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F1" w:rsidRPr="00CB2B0F" w:rsidRDefault="001D3DF1" w:rsidP="001D3DF1">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6"/>
          <w:szCs w:val="16"/>
        </w:rPr>
      </w:pPr>
      <w:r w:rsidRPr="00CB2B0F">
        <w:rPr>
          <w:rFonts w:ascii="Arial Narrow" w:hAnsi="Arial Narrow" w:cs="Tahoma"/>
          <w:b w:val="0"/>
          <w:sz w:val="16"/>
          <w:szCs w:val="16"/>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rsidR="001D3DF1" w:rsidRPr="002B7B53" w:rsidRDefault="001D3DF1" w:rsidP="001D3DF1">
      <w:pPr>
        <w:pStyle w:val="Puesto"/>
        <w:spacing w:line="240" w:lineRule="auto"/>
        <w:jc w:val="both"/>
        <w:rPr>
          <w:rFonts w:ascii="Tahoma" w:hAnsi="Tahoma" w:cs="Tahoma"/>
          <w:b w:val="0"/>
          <w:sz w:val="18"/>
          <w:szCs w:val="18"/>
        </w:rPr>
      </w:pPr>
    </w:p>
    <w:p w:rsidR="001D3DF1" w:rsidRPr="00962DBE" w:rsidRDefault="001D3DF1" w:rsidP="001D3DF1">
      <w:pPr>
        <w:pStyle w:val="Puesto"/>
        <w:spacing w:line="240" w:lineRule="auto"/>
        <w:jc w:val="both"/>
        <w:rPr>
          <w:rFonts w:ascii="Tahoma" w:hAnsi="Tahoma" w:cs="Tahoma"/>
          <w:b w:val="0"/>
          <w:bCs/>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 xml:space="preserve">Sentencia del </w:t>
      </w:r>
      <w:r w:rsidR="00962DBE">
        <w:rPr>
          <w:rFonts w:ascii="Tahoma" w:hAnsi="Tahoma" w:cs="Tahoma"/>
          <w:b w:val="0"/>
          <w:bCs/>
          <w:sz w:val="18"/>
          <w:szCs w:val="18"/>
        </w:rPr>
        <w:t>6</w:t>
      </w:r>
      <w:r>
        <w:rPr>
          <w:rFonts w:ascii="Tahoma" w:hAnsi="Tahoma" w:cs="Tahoma"/>
          <w:b w:val="0"/>
          <w:bCs/>
          <w:sz w:val="18"/>
          <w:szCs w:val="18"/>
        </w:rPr>
        <w:t xml:space="preserve"> de octubre </w:t>
      </w:r>
      <w:r w:rsidRPr="002B7B53">
        <w:rPr>
          <w:rFonts w:ascii="Tahoma" w:hAnsi="Tahoma" w:cs="Tahoma"/>
          <w:b w:val="0"/>
          <w:bCs/>
          <w:sz w:val="18"/>
          <w:szCs w:val="18"/>
        </w:rPr>
        <w:t>de 201</w:t>
      </w:r>
      <w:r>
        <w:rPr>
          <w:rFonts w:ascii="Tahoma" w:hAnsi="Tahoma" w:cs="Tahoma"/>
          <w:b w:val="0"/>
          <w:bCs/>
          <w:sz w:val="18"/>
          <w:szCs w:val="18"/>
        </w:rPr>
        <w:t>5</w:t>
      </w:r>
      <w:r w:rsidRPr="002B7B53">
        <w:rPr>
          <w:rFonts w:ascii="Tahoma" w:hAnsi="Tahoma" w:cs="Tahoma"/>
          <w:b w:val="0"/>
          <w:bCs/>
          <w:sz w:val="18"/>
          <w:szCs w:val="18"/>
        </w:rPr>
        <w:t xml:space="preserve"> </w:t>
      </w:r>
    </w:p>
    <w:p w:rsidR="001D3DF1" w:rsidRPr="002B7B53" w:rsidRDefault="001D3DF1" w:rsidP="001D3DF1">
      <w:pPr>
        <w:pStyle w:val="Puesto"/>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t>66001-31-05-00</w:t>
      </w:r>
      <w:r>
        <w:rPr>
          <w:rFonts w:ascii="Tahoma" w:hAnsi="Tahoma" w:cs="Tahoma"/>
          <w:b w:val="0"/>
          <w:sz w:val="18"/>
          <w:szCs w:val="18"/>
        </w:rPr>
        <w:t>1</w:t>
      </w:r>
      <w:r w:rsidRPr="002B7B53">
        <w:rPr>
          <w:rFonts w:ascii="Tahoma" w:hAnsi="Tahoma" w:cs="Tahoma"/>
          <w:b w:val="0"/>
          <w:sz w:val="18"/>
          <w:szCs w:val="18"/>
        </w:rPr>
        <w:t>-201</w:t>
      </w:r>
      <w:r>
        <w:rPr>
          <w:rFonts w:ascii="Tahoma" w:hAnsi="Tahoma" w:cs="Tahoma"/>
          <w:b w:val="0"/>
          <w:sz w:val="18"/>
          <w:szCs w:val="18"/>
        </w:rPr>
        <w:t>4</w:t>
      </w:r>
      <w:r w:rsidRPr="002B7B53">
        <w:rPr>
          <w:rFonts w:ascii="Tahoma" w:hAnsi="Tahoma" w:cs="Tahoma"/>
          <w:b w:val="0"/>
          <w:sz w:val="18"/>
          <w:szCs w:val="18"/>
        </w:rPr>
        <w:t>-00</w:t>
      </w:r>
      <w:r>
        <w:rPr>
          <w:rFonts w:ascii="Tahoma" w:hAnsi="Tahoma" w:cs="Tahoma"/>
          <w:b w:val="0"/>
          <w:sz w:val="18"/>
          <w:szCs w:val="18"/>
        </w:rPr>
        <w:t>055</w:t>
      </w:r>
      <w:r w:rsidRPr="002B7B53">
        <w:rPr>
          <w:rFonts w:ascii="Tahoma" w:hAnsi="Tahoma" w:cs="Tahoma"/>
          <w:b w:val="0"/>
          <w:sz w:val="18"/>
          <w:szCs w:val="18"/>
        </w:rPr>
        <w:t>-01</w:t>
      </w:r>
    </w:p>
    <w:p w:rsidR="001D3DF1" w:rsidRPr="002B7B53" w:rsidRDefault="001D3DF1" w:rsidP="001D3DF1">
      <w:pPr>
        <w:pStyle w:val="Puesto"/>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p>
    <w:p w:rsidR="001D3DF1" w:rsidRPr="002B7B53" w:rsidRDefault="001D3DF1" w:rsidP="001D3DF1">
      <w:pPr>
        <w:pStyle w:val="Puesto"/>
        <w:spacing w:line="240" w:lineRule="auto"/>
        <w:jc w:val="both"/>
        <w:rPr>
          <w:rFonts w:ascii="Tahoma" w:hAnsi="Tahoma" w:cs="Tahoma"/>
          <w:b w:val="0"/>
          <w:sz w:val="18"/>
          <w:szCs w:val="18"/>
        </w:rPr>
      </w:pPr>
      <w:r w:rsidRPr="002B7B53">
        <w:rPr>
          <w:rFonts w:ascii="Tahoma" w:hAnsi="Tahoma" w:cs="Tahoma"/>
          <w:sz w:val="18"/>
          <w:szCs w:val="18"/>
        </w:rPr>
        <w:t>Demandante</w:t>
      </w:r>
      <w:r>
        <w:rPr>
          <w:rFonts w:ascii="Tahoma" w:hAnsi="Tahoma" w:cs="Tahoma"/>
          <w:sz w:val="18"/>
          <w:szCs w:val="18"/>
        </w:rPr>
        <w:t>s</w:t>
      </w:r>
      <w:r w:rsidRPr="002B7B53">
        <w:rPr>
          <w:rFonts w:ascii="Tahoma" w:hAnsi="Tahoma" w:cs="Tahoma"/>
          <w:sz w:val="18"/>
          <w:szCs w:val="18"/>
        </w:rPr>
        <w:t>:</w:t>
      </w:r>
      <w:r w:rsidRPr="002B7B53">
        <w:rPr>
          <w:rFonts w:ascii="Tahoma" w:hAnsi="Tahoma" w:cs="Tahoma"/>
          <w:b w:val="0"/>
          <w:sz w:val="18"/>
          <w:szCs w:val="18"/>
        </w:rPr>
        <w:tab/>
      </w:r>
      <w:r w:rsidRPr="002B7B53">
        <w:rPr>
          <w:rFonts w:ascii="Tahoma" w:hAnsi="Tahoma" w:cs="Tahoma"/>
          <w:b w:val="0"/>
          <w:sz w:val="18"/>
          <w:szCs w:val="18"/>
        </w:rPr>
        <w:tab/>
      </w:r>
      <w:r>
        <w:rPr>
          <w:rFonts w:ascii="Tahoma" w:hAnsi="Tahoma" w:cs="Tahoma"/>
          <w:b w:val="0"/>
          <w:sz w:val="18"/>
          <w:szCs w:val="18"/>
        </w:rPr>
        <w:t xml:space="preserve">María Nubiola Valencia Ceballos </w:t>
      </w:r>
    </w:p>
    <w:p w:rsidR="001D3DF1" w:rsidRPr="002B7B53" w:rsidRDefault="001D3DF1" w:rsidP="001D3DF1">
      <w:pPr>
        <w:pStyle w:val="Puesto"/>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Pr>
          <w:rFonts w:ascii="Tahoma" w:hAnsi="Tahoma" w:cs="Tahoma"/>
          <w:b w:val="0"/>
          <w:sz w:val="18"/>
          <w:szCs w:val="18"/>
        </w:rPr>
        <w:tab/>
      </w:r>
      <w:r>
        <w:rPr>
          <w:rFonts w:ascii="Tahoma" w:hAnsi="Tahoma" w:cs="Tahoma"/>
          <w:b w:val="0"/>
          <w:sz w:val="18"/>
          <w:szCs w:val="18"/>
        </w:rPr>
        <w:tab/>
        <w:t>Colpensiones</w:t>
      </w:r>
    </w:p>
    <w:p w:rsidR="001D3DF1" w:rsidRPr="002B7B53" w:rsidRDefault="001D3DF1" w:rsidP="001D3DF1">
      <w:pPr>
        <w:pStyle w:val="Puesto"/>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Pr>
          <w:rFonts w:ascii="Tahoma" w:hAnsi="Tahoma" w:cs="Tahoma"/>
          <w:b w:val="0"/>
          <w:sz w:val="18"/>
          <w:szCs w:val="18"/>
        </w:rPr>
        <w:t xml:space="preserve">Primero </w:t>
      </w:r>
      <w:r w:rsidRPr="002B7B53">
        <w:rPr>
          <w:rFonts w:ascii="Tahoma" w:hAnsi="Tahoma" w:cs="Tahoma"/>
          <w:b w:val="0"/>
          <w:sz w:val="18"/>
          <w:szCs w:val="18"/>
        </w:rPr>
        <w:t>Laboral del Circuito de Pereira</w:t>
      </w:r>
    </w:p>
    <w:p w:rsidR="001D3DF1" w:rsidRPr="002B7B53" w:rsidRDefault="001D3DF1" w:rsidP="001D3DF1">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rsidR="005A56D7" w:rsidRDefault="001D3DF1" w:rsidP="005A56D7">
      <w:pPr>
        <w:pStyle w:val="Puesto"/>
        <w:spacing w:line="240" w:lineRule="auto"/>
        <w:ind w:left="2127" w:hanging="2127"/>
        <w:jc w:val="both"/>
        <w:rPr>
          <w:rFonts w:ascii="Tahoma" w:hAnsi="Tahoma" w:cs="Tahoma"/>
          <w:b w:val="0"/>
          <w:color w:val="000000"/>
          <w:sz w:val="18"/>
          <w:szCs w:val="18"/>
          <w:shd w:val="clear" w:color="auto" w:fill="FFFFFF"/>
        </w:rPr>
      </w:pPr>
      <w:r w:rsidRPr="00123600">
        <w:rPr>
          <w:rFonts w:ascii="Tahoma" w:hAnsi="Tahoma" w:cs="Tahoma"/>
          <w:sz w:val="18"/>
          <w:szCs w:val="18"/>
        </w:rPr>
        <w:t>Tema:</w:t>
      </w:r>
      <w:r w:rsidRPr="00123600">
        <w:rPr>
          <w:rFonts w:ascii="Tahoma" w:hAnsi="Tahoma" w:cs="Tahoma"/>
          <w:b w:val="0"/>
          <w:sz w:val="18"/>
          <w:szCs w:val="18"/>
        </w:rPr>
        <w:tab/>
      </w:r>
      <w:r w:rsidRPr="00123600">
        <w:rPr>
          <w:rFonts w:ascii="Tahoma" w:hAnsi="Tahoma" w:cs="Tahoma"/>
          <w:sz w:val="18"/>
          <w:szCs w:val="18"/>
          <w:u w:val="single"/>
        </w:rPr>
        <w:t>Pensión de sobrevivientes</w:t>
      </w:r>
      <w:r w:rsidR="005A56D7">
        <w:rPr>
          <w:rFonts w:ascii="Tahoma" w:hAnsi="Tahoma" w:cs="Tahoma"/>
          <w:sz w:val="18"/>
          <w:szCs w:val="18"/>
          <w:u w:val="single"/>
        </w:rPr>
        <w:t xml:space="preserve"> – Art. 47</w:t>
      </w:r>
      <w:r w:rsidRPr="00123600">
        <w:rPr>
          <w:rFonts w:ascii="Tahoma" w:hAnsi="Tahoma" w:cs="Tahoma"/>
          <w:sz w:val="18"/>
          <w:szCs w:val="18"/>
          <w:u w:val="single"/>
        </w:rPr>
        <w:t xml:space="preserve"> de la Ley 100 de 1993:</w:t>
      </w:r>
      <w:r w:rsidRPr="00123600">
        <w:rPr>
          <w:rFonts w:ascii="Tahoma" w:hAnsi="Tahoma" w:cs="Tahoma"/>
          <w:b w:val="0"/>
          <w:sz w:val="18"/>
          <w:szCs w:val="18"/>
        </w:rPr>
        <w:t xml:space="preserve"> </w:t>
      </w:r>
      <w:r w:rsidR="005A56D7">
        <w:rPr>
          <w:rFonts w:ascii="Tahoma" w:hAnsi="Tahoma" w:cs="Tahoma"/>
          <w:b w:val="0"/>
          <w:sz w:val="18"/>
          <w:szCs w:val="18"/>
        </w:rPr>
        <w:t xml:space="preserve">(…) </w:t>
      </w:r>
      <w:r w:rsidR="005A56D7" w:rsidRPr="005A56D7">
        <w:rPr>
          <w:rFonts w:ascii="Tahoma" w:hAnsi="Tahoma" w:cs="Tahoma"/>
          <w:b w:val="0"/>
          <w:sz w:val="18"/>
          <w:szCs w:val="18"/>
        </w:rPr>
        <w:t xml:space="preserve">dado que el fallecimiento del señor Héctor Gabriel Barrera ocurrió el 29 de diciembre de 2007, la norma llamada a definir la solicitud pensional es el artículo 47 de la Ley 100 de 1993, en la forma en la que fue modificado por el artículo 13 de la Ley 797 de 2003. Dicha norma establece, en lo que interesa al proceso que </w:t>
      </w:r>
      <w:r w:rsidR="005A56D7" w:rsidRPr="005A56D7">
        <w:rPr>
          <w:rFonts w:ascii="Tahoma" w:hAnsi="Tahoma" w:cs="Tahoma"/>
          <w:b w:val="0"/>
          <w:color w:val="000000"/>
          <w:sz w:val="18"/>
          <w:szCs w:val="18"/>
        </w:rPr>
        <w:t>son beneficiarios de la pensión de sobrevivientes, entre otros, e</w:t>
      </w:r>
      <w:r w:rsidR="005A56D7" w:rsidRPr="00533BA9">
        <w:rPr>
          <w:rFonts w:ascii="Tahoma" w:hAnsi="Tahoma" w:cs="Tahoma"/>
          <w:b w:val="0"/>
          <w:color w:val="000000"/>
          <w:sz w:val="18"/>
          <w:szCs w:val="18"/>
          <w:shd w:val="clear" w:color="auto" w:fill="FFFFFF"/>
        </w:rPr>
        <w:t>n forma vitalicia, el cónyuge o la compañera o compañero permanente supérstite</w:t>
      </w:r>
      <w:r w:rsidR="005A56D7" w:rsidRPr="005A56D7">
        <w:rPr>
          <w:rFonts w:ascii="Tahoma" w:hAnsi="Tahoma" w:cs="Tahoma"/>
          <w:b w:val="0"/>
          <w:color w:val="000000"/>
          <w:sz w:val="18"/>
          <w:szCs w:val="18"/>
          <w:shd w:val="clear" w:color="auto" w:fill="FFFFFF"/>
        </w:rPr>
        <w:t>, siempre que acredite que estuvo haciendo vida marital con el causante hasta su muerte y que convivió con este</w:t>
      </w:r>
      <w:r w:rsidR="005A56D7" w:rsidRPr="005A56D7">
        <w:rPr>
          <w:rStyle w:val="apple-converted-space"/>
          <w:rFonts w:ascii="Tahoma" w:hAnsi="Tahoma" w:cs="Tahoma"/>
          <w:b w:val="0"/>
          <w:color w:val="000000"/>
          <w:sz w:val="18"/>
          <w:szCs w:val="18"/>
          <w:shd w:val="clear" w:color="auto" w:fill="FFFFFF"/>
        </w:rPr>
        <w:t> </w:t>
      </w:r>
      <w:r w:rsidR="005A56D7" w:rsidRPr="005A56D7">
        <w:rPr>
          <w:rFonts w:ascii="Tahoma" w:hAnsi="Tahoma" w:cs="Tahoma"/>
          <w:b w:val="0"/>
          <w:color w:val="000000"/>
          <w:sz w:val="18"/>
          <w:szCs w:val="18"/>
          <w:shd w:val="clear" w:color="auto" w:fill="FFFFFF"/>
        </w:rPr>
        <w:t>no menos de cinco (5) años continuos con anterioridad a su muerte.</w:t>
      </w:r>
    </w:p>
    <w:p w:rsidR="001D3DF1" w:rsidRPr="002B7B53" w:rsidRDefault="001D3DF1" w:rsidP="00052569">
      <w:pPr>
        <w:pStyle w:val="Puesto"/>
        <w:spacing w:line="276" w:lineRule="auto"/>
        <w:ind w:left="2126" w:hanging="2126"/>
        <w:jc w:val="both"/>
        <w:rPr>
          <w:rFonts w:ascii="Tahoma" w:hAnsi="Tahoma" w:cs="Tahoma"/>
          <w:b w:val="0"/>
          <w:sz w:val="18"/>
          <w:szCs w:val="18"/>
        </w:rPr>
      </w:pPr>
    </w:p>
    <w:p w:rsidR="001D3DF1" w:rsidRPr="00123600" w:rsidRDefault="001D3DF1" w:rsidP="001D3DF1">
      <w:pPr>
        <w:pStyle w:val="Ttulo4"/>
        <w:widowControl w:val="0"/>
        <w:tabs>
          <w:tab w:val="clear" w:pos="0"/>
        </w:tabs>
        <w:spacing w:line="276" w:lineRule="auto"/>
        <w:rPr>
          <w:rFonts w:ascii="Tahoma" w:hAnsi="Tahoma" w:cs="Tahoma"/>
          <w:bCs/>
          <w:sz w:val="22"/>
          <w:szCs w:val="22"/>
          <w:lang w:eastAsia="es-MX"/>
        </w:rPr>
      </w:pPr>
      <w:r w:rsidRPr="00123600">
        <w:rPr>
          <w:rFonts w:ascii="Tahoma" w:hAnsi="Tahoma" w:cs="Tahoma"/>
          <w:bCs/>
          <w:sz w:val="22"/>
          <w:szCs w:val="22"/>
          <w:lang w:eastAsia="es-MX"/>
        </w:rPr>
        <w:t>TRIBUNAL SUPERIOR DEL DISTRITO JUDICIAL DE PEREIRA</w:t>
      </w:r>
    </w:p>
    <w:p w:rsidR="001D3DF1" w:rsidRPr="00123600" w:rsidRDefault="001D3DF1" w:rsidP="001D3DF1">
      <w:pPr>
        <w:pStyle w:val="Ttulo4"/>
        <w:widowControl w:val="0"/>
        <w:tabs>
          <w:tab w:val="clear" w:pos="0"/>
        </w:tabs>
        <w:spacing w:line="276" w:lineRule="auto"/>
        <w:rPr>
          <w:rFonts w:ascii="Tahoma" w:hAnsi="Tahoma" w:cs="Tahoma"/>
          <w:bCs/>
          <w:sz w:val="22"/>
          <w:szCs w:val="22"/>
          <w:lang w:eastAsia="es-MX"/>
        </w:rPr>
      </w:pPr>
      <w:r w:rsidRPr="00123600">
        <w:rPr>
          <w:rFonts w:ascii="Tahoma" w:hAnsi="Tahoma" w:cs="Tahoma"/>
          <w:bCs/>
          <w:sz w:val="22"/>
          <w:szCs w:val="22"/>
          <w:lang w:eastAsia="es-MX"/>
        </w:rPr>
        <w:t>SALA LABORAL</w:t>
      </w:r>
    </w:p>
    <w:p w:rsidR="001D3DF1" w:rsidRPr="00123600" w:rsidRDefault="001D3DF1" w:rsidP="001D3DF1">
      <w:pPr>
        <w:jc w:val="center"/>
        <w:rPr>
          <w:rFonts w:ascii="Tahoma" w:hAnsi="Tahoma" w:cs="Tahoma"/>
          <w:bCs/>
          <w:sz w:val="22"/>
          <w:szCs w:val="22"/>
        </w:rPr>
      </w:pPr>
    </w:p>
    <w:p w:rsidR="001D3DF1" w:rsidRPr="00F0094A" w:rsidRDefault="001D3DF1" w:rsidP="00F0094A">
      <w:pPr>
        <w:spacing w:line="276" w:lineRule="auto"/>
        <w:jc w:val="center"/>
        <w:rPr>
          <w:rFonts w:ascii="Tahoma" w:hAnsi="Tahoma" w:cs="Tahoma"/>
          <w:b/>
          <w:bCs/>
          <w:sz w:val="22"/>
          <w:szCs w:val="22"/>
        </w:rPr>
      </w:pPr>
      <w:r w:rsidRPr="00123600">
        <w:rPr>
          <w:rFonts w:ascii="Tahoma" w:hAnsi="Tahoma" w:cs="Tahoma"/>
          <w:bCs/>
          <w:sz w:val="22"/>
          <w:szCs w:val="22"/>
        </w:rPr>
        <w:t>Magistrada Ponente:</w:t>
      </w:r>
      <w:r w:rsidRPr="00123600">
        <w:rPr>
          <w:rFonts w:ascii="Tahoma" w:hAnsi="Tahoma" w:cs="Tahoma"/>
          <w:b/>
          <w:bCs/>
          <w:sz w:val="22"/>
          <w:szCs w:val="22"/>
        </w:rPr>
        <w:t xml:space="preserve"> Ana Lucía Caicedo Calderón</w:t>
      </w:r>
    </w:p>
    <w:p w:rsidR="00F0094A" w:rsidRDefault="00F0094A" w:rsidP="001D3DF1">
      <w:pPr>
        <w:spacing w:line="276" w:lineRule="auto"/>
        <w:jc w:val="center"/>
        <w:rPr>
          <w:rFonts w:ascii="Tahoma" w:hAnsi="Tahoma" w:cs="Tahoma"/>
          <w:b/>
          <w:sz w:val="22"/>
          <w:szCs w:val="22"/>
        </w:rPr>
      </w:pPr>
    </w:p>
    <w:p w:rsidR="001D3DF1" w:rsidRPr="00123600" w:rsidRDefault="001D3DF1" w:rsidP="001D3DF1">
      <w:pPr>
        <w:spacing w:line="276" w:lineRule="auto"/>
        <w:jc w:val="center"/>
        <w:rPr>
          <w:rFonts w:ascii="Tahoma" w:hAnsi="Tahoma" w:cs="Tahoma"/>
          <w:b/>
          <w:sz w:val="22"/>
          <w:szCs w:val="22"/>
        </w:rPr>
      </w:pPr>
      <w:r w:rsidRPr="00123600">
        <w:rPr>
          <w:rFonts w:ascii="Tahoma" w:hAnsi="Tahoma" w:cs="Tahoma"/>
          <w:b/>
          <w:sz w:val="22"/>
          <w:szCs w:val="22"/>
        </w:rPr>
        <w:t>Acta No. ____</w:t>
      </w:r>
    </w:p>
    <w:p w:rsidR="001D3DF1" w:rsidRDefault="00962DBE" w:rsidP="00F0094A">
      <w:pPr>
        <w:spacing w:line="276" w:lineRule="auto"/>
        <w:jc w:val="center"/>
        <w:rPr>
          <w:rFonts w:ascii="Tahoma" w:hAnsi="Tahoma" w:cs="Tahoma"/>
          <w:b/>
          <w:sz w:val="22"/>
          <w:szCs w:val="22"/>
        </w:rPr>
      </w:pPr>
      <w:r>
        <w:rPr>
          <w:rFonts w:ascii="Tahoma" w:hAnsi="Tahoma" w:cs="Tahoma"/>
          <w:b/>
          <w:sz w:val="22"/>
          <w:szCs w:val="22"/>
        </w:rPr>
        <w:t>(Octubre 6</w:t>
      </w:r>
      <w:r w:rsidR="001D3DF1" w:rsidRPr="00123600">
        <w:rPr>
          <w:rFonts w:ascii="Tahoma" w:hAnsi="Tahoma" w:cs="Tahoma"/>
          <w:b/>
          <w:sz w:val="22"/>
          <w:szCs w:val="22"/>
        </w:rPr>
        <w:t xml:space="preserve"> de 2015)</w:t>
      </w:r>
    </w:p>
    <w:p w:rsidR="00F0094A" w:rsidRPr="00F0094A" w:rsidRDefault="00F0094A" w:rsidP="00F0094A">
      <w:pPr>
        <w:spacing w:line="276" w:lineRule="auto"/>
        <w:jc w:val="center"/>
        <w:rPr>
          <w:rFonts w:ascii="Tahoma" w:hAnsi="Tahoma" w:cs="Tahoma"/>
          <w:b/>
          <w:sz w:val="22"/>
          <w:szCs w:val="22"/>
        </w:rPr>
      </w:pPr>
    </w:p>
    <w:p w:rsidR="001D3DF1" w:rsidRPr="00123600" w:rsidRDefault="001D3DF1" w:rsidP="001D3DF1">
      <w:pPr>
        <w:pStyle w:val="Ttulo5"/>
        <w:spacing w:line="276" w:lineRule="auto"/>
        <w:ind w:firstLine="0"/>
        <w:jc w:val="center"/>
        <w:rPr>
          <w:rFonts w:ascii="Tahoma" w:hAnsi="Tahoma" w:cs="Tahoma"/>
          <w:sz w:val="22"/>
          <w:szCs w:val="22"/>
        </w:rPr>
      </w:pPr>
      <w:r w:rsidRPr="00123600">
        <w:rPr>
          <w:rFonts w:ascii="Tahoma" w:hAnsi="Tahoma" w:cs="Tahoma"/>
          <w:sz w:val="22"/>
          <w:szCs w:val="22"/>
        </w:rPr>
        <w:t>Sistema oral - Audiencia de juzgamiento</w:t>
      </w:r>
    </w:p>
    <w:p w:rsidR="001D3DF1" w:rsidRDefault="001D3DF1" w:rsidP="001D3DF1">
      <w:pPr>
        <w:jc w:val="both"/>
        <w:rPr>
          <w:rFonts w:ascii="Tahoma" w:hAnsi="Tahoma" w:cs="Tahoma"/>
          <w:sz w:val="22"/>
          <w:szCs w:val="22"/>
          <w:lang w:val="es-ES_tradnl"/>
        </w:rPr>
      </w:pPr>
      <w:r w:rsidRPr="00123600">
        <w:rPr>
          <w:rFonts w:ascii="Tahoma" w:hAnsi="Tahoma" w:cs="Tahoma"/>
          <w:b/>
          <w:sz w:val="22"/>
          <w:szCs w:val="22"/>
        </w:rPr>
        <w:tab/>
      </w:r>
    </w:p>
    <w:p w:rsidR="001D3DF1" w:rsidRPr="00123600" w:rsidRDefault="001D3DF1" w:rsidP="00607452">
      <w:pPr>
        <w:spacing w:line="276" w:lineRule="auto"/>
        <w:jc w:val="both"/>
        <w:rPr>
          <w:rFonts w:ascii="Tahoma" w:hAnsi="Tahoma" w:cs="Tahoma"/>
          <w:sz w:val="22"/>
          <w:szCs w:val="22"/>
          <w:lang w:val="es-ES_tradnl"/>
        </w:rPr>
      </w:pPr>
      <w:r>
        <w:rPr>
          <w:rFonts w:ascii="Tahoma" w:hAnsi="Tahoma" w:cs="Tahoma"/>
          <w:sz w:val="22"/>
          <w:szCs w:val="22"/>
          <w:lang w:val="es-ES_tradnl"/>
        </w:rPr>
        <w:tab/>
        <w:t>S</w:t>
      </w:r>
      <w:r w:rsidRPr="00123600">
        <w:rPr>
          <w:rFonts w:ascii="Tahoma" w:hAnsi="Tahoma" w:cs="Tahoma"/>
          <w:sz w:val="22"/>
          <w:szCs w:val="22"/>
          <w:lang w:val="es-ES_tradnl"/>
        </w:rPr>
        <w:t>iendo</w:t>
      </w:r>
      <w:r w:rsidR="00962DBE">
        <w:rPr>
          <w:rFonts w:ascii="Tahoma" w:hAnsi="Tahoma" w:cs="Tahoma"/>
          <w:sz w:val="22"/>
          <w:szCs w:val="22"/>
          <w:lang w:val="es-ES_tradnl"/>
        </w:rPr>
        <w:t xml:space="preserve"> las 4:00 p.m. de hoy, martes 6</w:t>
      </w:r>
      <w:r w:rsidRPr="00123600">
        <w:rPr>
          <w:rFonts w:ascii="Tahoma" w:hAnsi="Tahoma" w:cs="Tahoma"/>
          <w:sz w:val="22"/>
          <w:szCs w:val="22"/>
          <w:lang w:val="es-ES_tradnl"/>
        </w:rPr>
        <w:t xml:space="preserve"> de octubre de 2015, la Sala de Decisión Laboral del Tribunal Superior de Pereira se constituye en audiencia pública de juzgamiento en el proceso ordinario laboral instaurado por </w:t>
      </w:r>
      <w:r w:rsidRPr="00123600">
        <w:rPr>
          <w:rFonts w:ascii="Tahoma" w:hAnsi="Tahoma" w:cs="Tahoma"/>
          <w:b/>
          <w:sz w:val="22"/>
          <w:szCs w:val="22"/>
          <w:lang w:val="es-ES_tradnl"/>
        </w:rPr>
        <w:t xml:space="preserve">María </w:t>
      </w:r>
      <w:proofErr w:type="spellStart"/>
      <w:r w:rsidRPr="00123600">
        <w:rPr>
          <w:rFonts w:ascii="Tahoma" w:hAnsi="Tahoma" w:cs="Tahoma"/>
          <w:b/>
          <w:sz w:val="22"/>
          <w:szCs w:val="22"/>
          <w:lang w:val="es-ES_tradnl"/>
        </w:rPr>
        <w:t>Nubiola</w:t>
      </w:r>
      <w:proofErr w:type="spellEnd"/>
      <w:r w:rsidRPr="00123600">
        <w:rPr>
          <w:rFonts w:ascii="Tahoma" w:hAnsi="Tahoma" w:cs="Tahoma"/>
          <w:b/>
          <w:sz w:val="22"/>
          <w:szCs w:val="22"/>
          <w:lang w:val="es-ES_tradnl"/>
        </w:rPr>
        <w:t xml:space="preserve"> Valencia Ceballos </w:t>
      </w:r>
      <w:r w:rsidRPr="00123600">
        <w:rPr>
          <w:rFonts w:ascii="Tahoma" w:hAnsi="Tahoma" w:cs="Tahoma"/>
          <w:sz w:val="22"/>
          <w:szCs w:val="22"/>
          <w:lang w:val="es-ES_tradnl"/>
        </w:rPr>
        <w:t xml:space="preserve">en contra de la </w:t>
      </w:r>
      <w:r w:rsidRPr="00123600">
        <w:rPr>
          <w:rFonts w:ascii="Tahoma" w:hAnsi="Tahoma" w:cs="Tahoma"/>
          <w:b/>
          <w:sz w:val="22"/>
          <w:szCs w:val="22"/>
          <w:lang w:val="es-ES_tradnl"/>
        </w:rPr>
        <w:t>Administradora Colombiana de Pensiones “</w:t>
      </w:r>
      <w:proofErr w:type="spellStart"/>
      <w:r w:rsidRPr="00123600">
        <w:rPr>
          <w:rFonts w:ascii="Tahoma" w:hAnsi="Tahoma" w:cs="Tahoma"/>
          <w:b/>
          <w:sz w:val="22"/>
          <w:szCs w:val="22"/>
          <w:lang w:val="es-ES_tradnl"/>
        </w:rPr>
        <w:t>Colpensiones</w:t>
      </w:r>
      <w:proofErr w:type="spellEnd"/>
      <w:r w:rsidRPr="00123600">
        <w:rPr>
          <w:rFonts w:ascii="Tahoma" w:hAnsi="Tahoma" w:cs="Tahoma"/>
          <w:b/>
          <w:sz w:val="22"/>
          <w:szCs w:val="22"/>
          <w:lang w:val="es-ES_tradnl"/>
        </w:rPr>
        <w:t>”</w:t>
      </w:r>
      <w:r w:rsidRPr="00123600">
        <w:rPr>
          <w:rFonts w:ascii="Tahoma" w:hAnsi="Tahoma" w:cs="Tahoma"/>
          <w:b/>
          <w:sz w:val="22"/>
          <w:szCs w:val="22"/>
        </w:rPr>
        <w:t>.</w:t>
      </w:r>
    </w:p>
    <w:p w:rsidR="001D3DF1" w:rsidRPr="00123600" w:rsidRDefault="001D3DF1" w:rsidP="00607452">
      <w:pPr>
        <w:spacing w:line="276" w:lineRule="auto"/>
        <w:ind w:firstLine="1122"/>
        <w:jc w:val="both"/>
        <w:rPr>
          <w:rFonts w:ascii="Tahoma" w:hAnsi="Tahoma" w:cs="Tahoma"/>
          <w:sz w:val="22"/>
          <w:szCs w:val="22"/>
          <w:lang w:val="es-ES_tradnl"/>
        </w:rPr>
      </w:pPr>
    </w:p>
    <w:p w:rsidR="001D3DF1" w:rsidRPr="00123600" w:rsidRDefault="001D3DF1" w:rsidP="00607452">
      <w:pPr>
        <w:spacing w:line="276" w:lineRule="auto"/>
        <w:ind w:firstLine="708"/>
        <w:jc w:val="both"/>
        <w:rPr>
          <w:rFonts w:ascii="Tahoma" w:hAnsi="Tahoma" w:cs="Tahoma"/>
          <w:sz w:val="22"/>
          <w:szCs w:val="22"/>
          <w:lang w:val="es-ES_tradnl"/>
        </w:rPr>
      </w:pPr>
      <w:r w:rsidRPr="00123600">
        <w:rPr>
          <w:rFonts w:ascii="Tahoma" w:hAnsi="Tahoma" w:cs="Tahoma"/>
          <w:sz w:val="22"/>
          <w:szCs w:val="22"/>
          <w:lang w:val="es-ES_tradnl"/>
        </w:rPr>
        <w:t>Para el efecto, se verifica la asistencia de las partes a la presente diligencia: Por la parte demandante… Por la demandada…</w:t>
      </w:r>
    </w:p>
    <w:p w:rsidR="001D3DF1" w:rsidRPr="00123600" w:rsidRDefault="001D3DF1" w:rsidP="00607452">
      <w:pPr>
        <w:spacing w:line="276" w:lineRule="auto"/>
        <w:ind w:firstLine="1122"/>
        <w:jc w:val="both"/>
        <w:rPr>
          <w:rFonts w:ascii="Tahoma" w:hAnsi="Tahoma" w:cs="Tahoma"/>
          <w:sz w:val="22"/>
          <w:szCs w:val="22"/>
          <w:lang w:val="es-ES_tradnl"/>
        </w:rPr>
      </w:pPr>
    </w:p>
    <w:p w:rsidR="001D3DF1" w:rsidRPr="00123600" w:rsidRDefault="001D3DF1" w:rsidP="00607452">
      <w:pPr>
        <w:widowControl w:val="0"/>
        <w:autoSpaceDE w:val="0"/>
        <w:autoSpaceDN w:val="0"/>
        <w:adjustRightInd w:val="0"/>
        <w:spacing w:line="276" w:lineRule="auto"/>
        <w:jc w:val="center"/>
        <w:rPr>
          <w:rFonts w:ascii="Tahoma" w:hAnsi="Tahoma" w:cs="Tahoma"/>
          <w:b/>
          <w:sz w:val="22"/>
          <w:szCs w:val="22"/>
        </w:rPr>
      </w:pPr>
      <w:r w:rsidRPr="00123600">
        <w:rPr>
          <w:rFonts w:ascii="Tahoma" w:hAnsi="Tahoma" w:cs="Tahoma"/>
          <w:b/>
          <w:sz w:val="22"/>
          <w:szCs w:val="22"/>
        </w:rPr>
        <w:t>Alegatos de conclusión</w:t>
      </w:r>
    </w:p>
    <w:p w:rsidR="001D3DF1" w:rsidRPr="00123600" w:rsidRDefault="001D3DF1" w:rsidP="00607452">
      <w:pPr>
        <w:widowControl w:val="0"/>
        <w:autoSpaceDE w:val="0"/>
        <w:autoSpaceDN w:val="0"/>
        <w:adjustRightInd w:val="0"/>
        <w:spacing w:line="276" w:lineRule="auto"/>
        <w:jc w:val="both"/>
        <w:rPr>
          <w:rFonts w:ascii="Tahoma" w:hAnsi="Tahoma" w:cs="Tahoma"/>
          <w:sz w:val="22"/>
          <w:szCs w:val="22"/>
        </w:rPr>
      </w:pPr>
    </w:p>
    <w:p w:rsidR="001D3DF1" w:rsidRPr="00123600" w:rsidRDefault="001D3DF1" w:rsidP="00607452">
      <w:pPr>
        <w:spacing w:line="276" w:lineRule="auto"/>
        <w:ind w:firstLine="708"/>
        <w:jc w:val="both"/>
        <w:rPr>
          <w:rFonts w:ascii="Tahoma" w:hAnsi="Tahoma" w:cs="Tahoma"/>
          <w:sz w:val="22"/>
          <w:szCs w:val="22"/>
          <w:lang w:val="es-ES_tradnl"/>
        </w:rPr>
      </w:pPr>
      <w:r w:rsidRPr="00123600">
        <w:rPr>
          <w:rFonts w:ascii="Tahoma" w:hAnsi="Tahoma" w:cs="Tahoma"/>
          <w:sz w:val="22"/>
          <w:szCs w:val="22"/>
          <w:lang w:val="es-ES_tradnl"/>
        </w:rPr>
        <w:t xml:space="preserve">De conformidad con el artículo 82 del C.P.T y de la </w:t>
      </w:r>
      <w:r>
        <w:rPr>
          <w:rFonts w:ascii="Tahoma" w:hAnsi="Tahoma" w:cs="Tahoma"/>
          <w:sz w:val="22"/>
          <w:szCs w:val="22"/>
          <w:lang w:val="es-ES_tradnl"/>
        </w:rPr>
        <w:t>S.S</w:t>
      </w:r>
      <w:r w:rsidRPr="00123600">
        <w:rPr>
          <w:rFonts w:ascii="Tahoma" w:hAnsi="Tahoma" w:cs="Tahoma"/>
          <w:sz w:val="22"/>
          <w:szCs w:val="22"/>
          <w:lang w:val="es-ES_tradnl"/>
        </w:rPr>
        <w:t>., modificado por el artículo 13 de la Ley 1149 de 2007, se concede el uso de la palabra a las partes para que presenten sus alegatos de conclusión. Por la parte demandante… Por la parte demandada…</w:t>
      </w:r>
    </w:p>
    <w:p w:rsidR="001D3DF1" w:rsidRPr="00123600" w:rsidRDefault="001D3DF1" w:rsidP="00607452">
      <w:pPr>
        <w:spacing w:line="276" w:lineRule="auto"/>
        <w:ind w:firstLine="708"/>
        <w:jc w:val="both"/>
        <w:rPr>
          <w:rFonts w:ascii="Tahoma" w:hAnsi="Tahoma" w:cs="Tahoma"/>
          <w:sz w:val="22"/>
          <w:szCs w:val="22"/>
          <w:lang w:val="es-ES_tradnl"/>
        </w:rPr>
      </w:pPr>
    </w:p>
    <w:p w:rsidR="001D3DF1" w:rsidRPr="00123600" w:rsidRDefault="001D3DF1" w:rsidP="00607452">
      <w:pPr>
        <w:widowControl w:val="0"/>
        <w:autoSpaceDE w:val="0"/>
        <w:autoSpaceDN w:val="0"/>
        <w:adjustRightInd w:val="0"/>
        <w:spacing w:line="276" w:lineRule="auto"/>
        <w:jc w:val="center"/>
        <w:rPr>
          <w:rFonts w:ascii="Tahoma" w:hAnsi="Tahoma" w:cs="Tahoma"/>
          <w:b/>
          <w:sz w:val="22"/>
          <w:szCs w:val="22"/>
        </w:rPr>
      </w:pPr>
      <w:r w:rsidRPr="00123600">
        <w:rPr>
          <w:rFonts w:ascii="Tahoma" w:hAnsi="Tahoma" w:cs="Tahoma"/>
          <w:b/>
          <w:sz w:val="22"/>
          <w:szCs w:val="22"/>
        </w:rPr>
        <w:t>SENTENCIA</w:t>
      </w:r>
    </w:p>
    <w:p w:rsidR="001D3DF1" w:rsidRPr="00123600" w:rsidRDefault="001D3DF1" w:rsidP="00607452">
      <w:pPr>
        <w:widowControl w:val="0"/>
        <w:autoSpaceDE w:val="0"/>
        <w:autoSpaceDN w:val="0"/>
        <w:adjustRightInd w:val="0"/>
        <w:spacing w:line="276" w:lineRule="auto"/>
        <w:jc w:val="center"/>
        <w:rPr>
          <w:rFonts w:ascii="Tahoma" w:hAnsi="Tahoma" w:cs="Tahoma"/>
          <w:b/>
          <w:sz w:val="22"/>
          <w:szCs w:val="22"/>
        </w:rPr>
      </w:pPr>
    </w:p>
    <w:p w:rsidR="001D3DF1" w:rsidRPr="00123600" w:rsidRDefault="001D3DF1" w:rsidP="00607452">
      <w:pPr>
        <w:widowControl w:val="0"/>
        <w:autoSpaceDE w:val="0"/>
        <w:autoSpaceDN w:val="0"/>
        <w:adjustRightInd w:val="0"/>
        <w:spacing w:line="276" w:lineRule="auto"/>
        <w:ind w:firstLine="708"/>
        <w:jc w:val="both"/>
        <w:rPr>
          <w:rFonts w:ascii="Tahoma" w:hAnsi="Tahoma" w:cs="Tahoma"/>
          <w:sz w:val="22"/>
          <w:szCs w:val="22"/>
        </w:rPr>
      </w:pPr>
      <w:r w:rsidRPr="00123600">
        <w:rPr>
          <w:rFonts w:ascii="Tahoma" w:hAnsi="Tahoma" w:cs="Tahoma"/>
          <w:sz w:val="22"/>
          <w:szCs w:val="22"/>
        </w:rPr>
        <w:t>Como quiera que los fundamentos de los argumentos expuestos en las alegaciones se tuvieron en cuenta en la discusión del proyecto, procede la Sala a resolver recurso de apelación propuesto por el apoderado de la parte demandante</w:t>
      </w:r>
      <w:r>
        <w:rPr>
          <w:rFonts w:ascii="Tahoma" w:hAnsi="Tahoma" w:cs="Tahoma"/>
          <w:sz w:val="22"/>
          <w:szCs w:val="22"/>
        </w:rPr>
        <w:t>,</w:t>
      </w:r>
      <w:r w:rsidRPr="00123600">
        <w:rPr>
          <w:rFonts w:ascii="Tahoma" w:hAnsi="Tahoma" w:cs="Tahoma"/>
          <w:b/>
          <w:sz w:val="22"/>
          <w:szCs w:val="22"/>
        </w:rPr>
        <w:t xml:space="preserve"> </w:t>
      </w:r>
      <w:r w:rsidRPr="00123600">
        <w:rPr>
          <w:rFonts w:ascii="Tahoma" w:hAnsi="Tahoma" w:cs="Tahoma"/>
          <w:sz w:val="22"/>
          <w:szCs w:val="22"/>
        </w:rPr>
        <w:t xml:space="preserve">contra </w:t>
      </w:r>
      <w:r>
        <w:rPr>
          <w:rFonts w:ascii="Tahoma" w:hAnsi="Tahoma" w:cs="Tahoma"/>
          <w:sz w:val="22"/>
          <w:szCs w:val="22"/>
        </w:rPr>
        <w:t xml:space="preserve">la </w:t>
      </w:r>
      <w:r w:rsidRPr="00123600">
        <w:rPr>
          <w:rFonts w:ascii="Tahoma" w:hAnsi="Tahoma" w:cs="Tahoma"/>
          <w:sz w:val="22"/>
          <w:szCs w:val="22"/>
        </w:rPr>
        <w:t>sentencia emitida por el Juzgado Primero Laboral del Circuito de Pereira el</w:t>
      </w:r>
      <w:r>
        <w:rPr>
          <w:rFonts w:ascii="Tahoma" w:hAnsi="Tahoma" w:cs="Tahoma"/>
          <w:sz w:val="22"/>
          <w:szCs w:val="22"/>
        </w:rPr>
        <w:t xml:space="preserve"> pasado</w:t>
      </w:r>
      <w:r w:rsidRPr="00123600">
        <w:rPr>
          <w:rFonts w:ascii="Tahoma" w:hAnsi="Tahoma" w:cs="Tahoma"/>
          <w:sz w:val="22"/>
          <w:szCs w:val="22"/>
        </w:rPr>
        <w:t xml:space="preserve"> 29 de septiembre de 2014, dentro del proceso ordinario laboral reseñado con anterioridad.</w:t>
      </w:r>
    </w:p>
    <w:p w:rsidR="001D3DF1" w:rsidRPr="00123600" w:rsidRDefault="001D3DF1" w:rsidP="00607452">
      <w:pPr>
        <w:widowControl w:val="0"/>
        <w:autoSpaceDE w:val="0"/>
        <w:autoSpaceDN w:val="0"/>
        <w:adjustRightInd w:val="0"/>
        <w:spacing w:line="276" w:lineRule="auto"/>
        <w:jc w:val="both"/>
        <w:rPr>
          <w:rFonts w:ascii="Tahoma" w:hAnsi="Tahoma" w:cs="Tahoma"/>
          <w:sz w:val="22"/>
          <w:szCs w:val="22"/>
        </w:rPr>
      </w:pPr>
    </w:p>
    <w:p w:rsidR="001D3DF1" w:rsidRPr="00123600" w:rsidRDefault="001D3DF1" w:rsidP="00607452">
      <w:pPr>
        <w:widowControl w:val="0"/>
        <w:autoSpaceDE w:val="0"/>
        <w:autoSpaceDN w:val="0"/>
        <w:adjustRightInd w:val="0"/>
        <w:spacing w:line="276" w:lineRule="auto"/>
        <w:jc w:val="center"/>
        <w:rPr>
          <w:rFonts w:ascii="Tahoma" w:hAnsi="Tahoma" w:cs="Tahoma"/>
          <w:b/>
          <w:bCs/>
          <w:sz w:val="22"/>
          <w:szCs w:val="22"/>
        </w:rPr>
      </w:pPr>
      <w:r w:rsidRPr="00123600">
        <w:rPr>
          <w:rFonts w:ascii="Tahoma" w:hAnsi="Tahoma" w:cs="Tahoma"/>
          <w:b/>
          <w:bCs/>
          <w:sz w:val="22"/>
          <w:szCs w:val="22"/>
        </w:rPr>
        <w:t>Problema jurídico por resolver</w:t>
      </w:r>
    </w:p>
    <w:p w:rsidR="001D3DF1" w:rsidRPr="00123600" w:rsidRDefault="001D3DF1" w:rsidP="001D3DF1">
      <w:pPr>
        <w:widowControl w:val="0"/>
        <w:tabs>
          <w:tab w:val="left" w:pos="748"/>
        </w:tabs>
        <w:autoSpaceDE w:val="0"/>
        <w:autoSpaceDN w:val="0"/>
        <w:adjustRightInd w:val="0"/>
        <w:ind w:left="748"/>
        <w:jc w:val="center"/>
        <w:rPr>
          <w:rFonts w:ascii="Tahoma" w:hAnsi="Tahoma" w:cs="Tahoma"/>
          <w:b/>
          <w:bCs/>
          <w:sz w:val="22"/>
          <w:szCs w:val="22"/>
        </w:rPr>
      </w:pPr>
    </w:p>
    <w:p w:rsidR="00052569" w:rsidRDefault="001D3DF1" w:rsidP="00607452">
      <w:pPr>
        <w:tabs>
          <w:tab w:val="left" w:pos="567"/>
        </w:tabs>
        <w:spacing w:line="276" w:lineRule="auto"/>
        <w:jc w:val="both"/>
        <w:rPr>
          <w:rFonts w:ascii="Tahoma" w:hAnsi="Tahoma" w:cs="Tahoma"/>
          <w:sz w:val="22"/>
          <w:szCs w:val="22"/>
        </w:rPr>
      </w:pPr>
      <w:r w:rsidRPr="00123600">
        <w:rPr>
          <w:rFonts w:ascii="Tahoma" w:hAnsi="Tahoma" w:cs="Tahoma"/>
          <w:sz w:val="22"/>
          <w:szCs w:val="22"/>
        </w:rPr>
        <w:tab/>
      </w:r>
      <w:r w:rsidRPr="00123600">
        <w:rPr>
          <w:rFonts w:ascii="Tahoma" w:hAnsi="Tahoma" w:cs="Tahoma"/>
          <w:sz w:val="22"/>
          <w:szCs w:val="22"/>
        </w:rPr>
        <w:tab/>
        <w:t xml:space="preserve">De acuerdo a lo expuesto en la sentencia de primera instancia y a los argumentos de la apelación, le corresponde a la Sala determinar si es procedente reconocer a la demandante la pensión de sobrevivientes </w:t>
      </w:r>
      <w:r w:rsidR="00052569">
        <w:rPr>
          <w:rFonts w:ascii="Tahoma" w:hAnsi="Tahoma" w:cs="Tahoma"/>
          <w:sz w:val="22"/>
          <w:szCs w:val="22"/>
        </w:rPr>
        <w:t>que reclama por la vía de la demanda Ordinaria Laboral</w:t>
      </w:r>
      <w:r w:rsidRPr="00123600">
        <w:rPr>
          <w:rFonts w:ascii="Tahoma" w:hAnsi="Tahoma" w:cs="Tahoma"/>
          <w:sz w:val="22"/>
          <w:szCs w:val="22"/>
        </w:rPr>
        <w:t>.</w:t>
      </w:r>
    </w:p>
    <w:p w:rsidR="001D3DF1" w:rsidRPr="00052569" w:rsidRDefault="001D3DF1" w:rsidP="00052569">
      <w:pPr>
        <w:pStyle w:val="Prrafodelista"/>
        <w:widowControl w:val="0"/>
        <w:numPr>
          <w:ilvl w:val="0"/>
          <w:numId w:val="2"/>
        </w:numPr>
        <w:tabs>
          <w:tab w:val="left" w:pos="0"/>
        </w:tabs>
        <w:autoSpaceDE w:val="0"/>
        <w:autoSpaceDN w:val="0"/>
        <w:adjustRightInd w:val="0"/>
        <w:spacing w:line="276" w:lineRule="auto"/>
        <w:ind w:left="0" w:firstLine="0"/>
        <w:jc w:val="center"/>
        <w:rPr>
          <w:rFonts w:ascii="Tahoma" w:hAnsi="Tahoma" w:cs="Tahoma"/>
          <w:b/>
          <w:sz w:val="22"/>
          <w:szCs w:val="22"/>
        </w:rPr>
      </w:pPr>
      <w:r w:rsidRPr="00052569">
        <w:rPr>
          <w:rFonts w:ascii="Tahoma" w:hAnsi="Tahoma" w:cs="Tahoma"/>
          <w:b/>
          <w:sz w:val="22"/>
          <w:szCs w:val="22"/>
        </w:rPr>
        <w:lastRenderedPageBreak/>
        <w:t>La demanda y su contestación</w:t>
      </w:r>
    </w:p>
    <w:p w:rsidR="001D3DF1" w:rsidRPr="00123600" w:rsidRDefault="001D3DF1" w:rsidP="00F0094A">
      <w:pPr>
        <w:widowControl w:val="0"/>
        <w:autoSpaceDE w:val="0"/>
        <w:autoSpaceDN w:val="0"/>
        <w:adjustRightInd w:val="0"/>
        <w:jc w:val="both"/>
        <w:rPr>
          <w:rFonts w:ascii="Tahoma" w:hAnsi="Tahoma" w:cs="Tahoma"/>
          <w:sz w:val="22"/>
          <w:szCs w:val="22"/>
        </w:rPr>
      </w:pPr>
    </w:p>
    <w:p w:rsidR="001D3DF1" w:rsidRDefault="001D3DF1" w:rsidP="001D3DF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Asegurando haber sido compañera permanente del pensionado </w:t>
      </w:r>
      <w:r w:rsidRPr="00B31C26">
        <w:rPr>
          <w:rFonts w:ascii="Tahoma" w:hAnsi="Tahoma" w:cs="Tahoma"/>
          <w:caps/>
        </w:rPr>
        <w:t>Héctor Gabriel Barrera</w:t>
      </w:r>
      <w:r>
        <w:rPr>
          <w:rFonts w:ascii="Tahoma" w:hAnsi="Tahoma" w:cs="Tahoma"/>
          <w:sz w:val="22"/>
          <w:szCs w:val="22"/>
        </w:rPr>
        <w:t xml:space="preserve">, quien falleció el 29 de diciembre de 2007, la señora MARÍA NUBIOLA VALENCIA CEBALLOS se presenta ante la Jurisdicción Laboral reclamando el derecho a la pensión sustitutiva en calidad de única beneficiaria del mentado causante. </w:t>
      </w:r>
    </w:p>
    <w:p w:rsidR="001D3DF1" w:rsidRDefault="001D3DF1" w:rsidP="001D3DF1">
      <w:pPr>
        <w:widowControl w:val="0"/>
        <w:autoSpaceDE w:val="0"/>
        <w:autoSpaceDN w:val="0"/>
        <w:adjustRightInd w:val="0"/>
        <w:spacing w:line="276" w:lineRule="auto"/>
        <w:ind w:firstLine="708"/>
        <w:jc w:val="both"/>
        <w:rPr>
          <w:rFonts w:ascii="Tahoma" w:hAnsi="Tahoma" w:cs="Tahoma"/>
          <w:sz w:val="22"/>
          <w:szCs w:val="22"/>
        </w:rPr>
      </w:pPr>
    </w:p>
    <w:p w:rsidR="001D3DF1" w:rsidRDefault="001D3DF1" w:rsidP="001D3DF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 la fecha de su muerte, la demandante llevaba más de 27 años conviviendo con el fallecido pensionado, con quien compartió techo, lecho y mesa de forma ininterrumpida, según se indica en la demanda. </w:t>
      </w:r>
      <w:r w:rsidR="00F0094A">
        <w:rPr>
          <w:rFonts w:ascii="Tahoma" w:hAnsi="Tahoma" w:cs="Tahoma"/>
          <w:sz w:val="22"/>
          <w:szCs w:val="22"/>
        </w:rPr>
        <w:t xml:space="preserve">El joven </w:t>
      </w:r>
      <w:r>
        <w:rPr>
          <w:rFonts w:ascii="Tahoma" w:hAnsi="Tahoma" w:cs="Tahoma"/>
          <w:sz w:val="22"/>
          <w:szCs w:val="22"/>
        </w:rPr>
        <w:t xml:space="preserve">Anderson Barrera Valencia, quien era mayor de edad a la fecha del fallecimiento de su padre, es fruto de dicha unión. </w:t>
      </w:r>
    </w:p>
    <w:p w:rsidR="001D3DF1" w:rsidRPr="00123600" w:rsidRDefault="001D3DF1" w:rsidP="001D3DF1">
      <w:pPr>
        <w:widowControl w:val="0"/>
        <w:autoSpaceDE w:val="0"/>
        <w:autoSpaceDN w:val="0"/>
        <w:adjustRightInd w:val="0"/>
        <w:ind w:firstLine="708"/>
        <w:jc w:val="both"/>
        <w:rPr>
          <w:rFonts w:ascii="Tahoma" w:hAnsi="Tahoma" w:cs="Tahoma"/>
          <w:sz w:val="22"/>
          <w:szCs w:val="22"/>
        </w:rPr>
      </w:pPr>
    </w:p>
    <w:p w:rsidR="001D3DF1" w:rsidRPr="00D45B26" w:rsidRDefault="001D3DF1" w:rsidP="001D3DF1">
      <w:pPr>
        <w:widowControl w:val="0"/>
        <w:autoSpaceDE w:val="0"/>
        <w:autoSpaceDN w:val="0"/>
        <w:adjustRightInd w:val="0"/>
        <w:spacing w:line="276" w:lineRule="auto"/>
        <w:ind w:firstLine="708"/>
        <w:jc w:val="both"/>
        <w:rPr>
          <w:rFonts w:ascii="Tahoma" w:hAnsi="Tahoma" w:cs="Tahoma"/>
          <w:sz w:val="22"/>
          <w:szCs w:val="22"/>
        </w:rPr>
      </w:pPr>
      <w:r w:rsidRPr="00D45B26">
        <w:rPr>
          <w:rFonts w:ascii="Tahoma" w:hAnsi="Tahoma" w:cs="Tahoma"/>
          <w:sz w:val="22"/>
          <w:szCs w:val="22"/>
        </w:rPr>
        <w:t>En la demanda se afirma igualmente que, mediante</w:t>
      </w:r>
      <w:r w:rsidR="00F0094A">
        <w:rPr>
          <w:rFonts w:ascii="Tahoma" w:hAnsi="Tahoma" w:cs="Tahoma"/>
          <w:sz w:val="22"/>
          <w:szCs w:val="22"/>
        </w:rPr>
        <w:t xml:space="preserve"> la</w:t>
      </w:r>
      <w:r w:rsidRPr="00D45B26">
        <w:rPr>
          <w:rFonts w:ascii="Tahoma" w:hAnsi="Tahoma" w:cs="Tahoma"/>
          <w:sz w:val="22"/>
          <w:szCs w:val="22"/>
        </w:rPr>
        <w:t xml:space="preserve"> Resolución</w:t>
      </w:r>
      <w:r w:rsidR="00F0094A">
        <w:rPr>
          <w:rFonts w:ascii="Tahoma" w:hAnsi="Tahoma" w:cs="Tahoma"/>
          <w:sz w:val="22"/>
          <w:szCs w:val="22"/>
        </w:rPr>
        <w:t xml:space="preserve"> No.</w:t>
      </w:r>
      <w:r w:rsidRPr="00D45B26">
        <w:rPr>
          <w:rFonts w:ascii="Tahoma" w:hAnsi="Tahoma" w:cs="Tahoma"/>
          <w:sz w:val="22"/>
          <w:szCs w:val="22"/>
        </w:rPr>
        <w:t xml:space="preserve"> 003582 de 1997 emitida por el I.S.S. (Hoy Colpensiones), al señor </w:t>
      </w:r>
      <w:r w:rsidRPr="00D45B26">
        <w:rPr>
          <w:rFonts w:ascii="Tahoma" w:hAnsi="Tahoma" w:cs="Tahoma"/>
          <w:caps/>
          <w:sz w:val="22"/>
          <w:szCs w:val="22"/>
        </w:rPr>
        <w:t xml:space="preserve">Héctor Gabriel Barrera </w:t>
      </w:r>
      <w:r w:rsidR="00F0094A">
        <w:rPr>
          <w:rFonts w:ascii="Tahoma" w:hAnsi="Tahoma" w:cs="Tahoma"/>
          <w:sz w:val="22"/>
          <w:szCs w:val="22"/>
        </w:rPr>
        <w:t>se le  reconoció</w:t>
      </w:r>
      <w:r w:rsidRPr="00D45B26">
        <w:rPr>
          <w:rFonts w:ascii="Tahoma" w:hAnsi="Tahoma" w:cs="Tahoma"/>
          <w:sz w:val="22"/>
          <w:szCs w:val="22"/>
        </w:rPr>
        <w:t xml:space="preserve"> pensión de vejez, la cual disfrutaba a la fecha de su muerte; que la demandante se presentó ante el ISS, seccional Quindío, a efectos de reclamar la sustitución pensional por la muerte de su compañero y</w:t>
      </w:r>
      <w:r>
        <w:rPr>
          <w:rFonts w:ascii="Tahoma" w:hAnsi="Tahoma" w:cs="Tahoma"/>
          <w:sz w:val="22"/>
          <w:szCs w:val="22"/>
        </w:rPr>
        <w:t xml:space="preserve"> que</w:t>
      </w:r>
      <w:r w:rsidRPr="00D45B26">
        <w:rPr>
          <w:rFonts w:ascii="Tahoma" w:hAnsi="Tahoma" w:cs="Tahoma"/>
          <w:sz w:val="22"/>
          <w:szCs w:val="22"/>
        </w:rPr>
        <w:t xml:space="preserve"> esta le fue negada por medio de la Resolución No. 007018 de 2010, bajo el argumento de que no convivía con el fallecido pensionado.     </w:t>
      </w:r>
    </w:p>
    <w:p w:rsidR="001D3DF1" w:rsidRPr="00123600" w:rsidRDefault="001D3DF1" w:rsidP="001D3DF1">
      <w:pPr>
        <w:widowControl w:val="0"/>
        <w:autoSpaceDE w:val="0"/>
        <w:autoSpaceDN w:val="0"/>
        <w:adjustRightInd w:val="0"/>
        <w:spacing w:line="276" w:lineRule="auto"/>
        <w:ind w:firstLine="708"/>
        <w:jc w:val="both"/>
        <w:rPr>
          <w:rFonts w:ascii="Tahoma" w:hAnsi="Tahoma" w:cs="Tahoma"/>
          <w:sz w:val="22"/>
          <w:szCs w:val="22"/>
        </w:rPr>
      </w:pPr>
    </w:p>
    <w:p w:rsidR="001D3DF1" w:rsidRPr="00123600" w:rsidRDefault="001D3DF1" w:rsidP="001D3DF1">
      <w:pPr>
        <w:widowControl w:val="0"/>
        <w:autoSpaceDE w:val="0"/>
        <w:autoSpaceDN w:val="0"/>
        <w:adjustRightInd w:val="0"/>
        <w:spacing w:line="276" w:lineRule="auto"/>
        <w:ind w:firstLine="708"/>
        <w:jc w:val="both"/>
        <w:rPr>
          <w:rFonts w:ascii="Tahoma" w:hAnsi="Tahoma" w:cs="Tahoma"/>
          <w:sz w:val="22"/>
          <w:szCs w:val="22"/>
        </w:rPr>
      </w:pPr>
      <w:r w:rsidRPr="00123600">
        <w:rPr>
          <w:rFonts w:ascii="Tahoma" w:hAnsi="Tahoma" w:cs="Tahoma"/>
          <w:sz w:val="22"/>
          <w:szCs w:val="22"/>
        </w:rPr>
        <w:t>Por último asegura que no está en capacidad de proveerse una buena calidad de vida, dado que no puede laborar y por ello no puede obtener ingreso pecuniario alguno para sufragar los gastos que se exigen para satisfacer las necesidades básicas del diario a vivir, principalmente las de alimentación, salud, servicios públicos y vestido.</w:t>
      </w:r>
    </w:p>
    <w:p w:rsidR="001D3DF1" w:rsidRPr="00123600" w:rsidRDefault="001D3DF1" w:rsidP="001D3DF1">
      <w:pPr>
        <w:widowControl w:val="0"/>
        <w:autoSpaceDE w:val="0"/>
        <w:autoSpaceDN w:val="0"/>
        <w:adjustRightInd w:val="0"/>
        <w:spacing w:line="276" w:lineRule="auto"/>
        <w:ind w:firstLine="708"/>
        <w:jc w:val="both"/>
        <w:rPr>
          <w:rFonts w:ascii="Tahoma" w:hAnsi="Tahoma" w:cs="Tahoma"/>
          <w:sz w:val="22"/>
          <w:szCs w:val="22"/>
        </w:rPr>
      </w:pPr>
    </w:p>
    <w:p w:rsidR="001D3DF1" w:rsidRPr="00123600" w:rsidRDefault="001D3DF1" w:rsidP="001D3DF1">
      <w:pPr>
        <w:widowControl w:val="0"/>
        <w:autoSpaceDE w:val="0"/>
        <w:autoSpaceDN w:val="0"/>
        <w:adjustRightInd w:val="0"/>
        <w:spacing w:line="276" w:lineRule="auto"/>
        <w:ind w:firstLine="708"/>
        <w:jc w:val="both"/>
        <w:rPr>
          <w:rFonts w:ascii="Tahoma" w:hAnsi="Tahoma" w:cs="Tahoma"/>
          <w:sz w:val="22"/>
          <w:szCs w:val="22"/>
        </w:rPr>
      </w:pPr>
      <w:r w:rsidRPr="00123600">
        <w:rPr>
          <w:rFonts w:ascii="Tahoma" w:hAnsi="Tahoma" w:cs="Tahoma"/>
          <w:sz w:val="22"/>
          <w:szCs w:val="22"/>
        </w:rPr>
        <w:t xml:space="preserve">Colpensiones contestó la demanda aceptando como ciertos los hechos relacionados con el nacimiento de su hijo dentro de la unión marital de hecho con la señora María Nubiola valencia; el reconocimiento de la pensión por parte del I.S.S y la solicitud de la pensión de sobrevivientes, misma que le fue negada a través de la Resolución 007018 de 2010. Frente a los demás hechos manifestó que no le constaban. </w:t>
      </w:r>
    </w:p>
    <w:p w:rsidR="001D3DF1" w:rsidRPr="00123600" w:rsidRDefault="001D3DF1" w:rsidP="001D3DF1">
      <w:pPr>
        <w:widowControl w:val="0"/>
        <w:autoSpaceDE w:val="0"/>
        <w:autoSpaceDN w:val="0"/>
        <w:adjustRightInd w:val="0"/>
        <w:spacing w:line="276" w:lineRule="auto"/>
        <w:ind w:firstLine="708"/>
        <w:jc w:val="both"/>
        <w:rPr>
          <w:rFonts w:ascii="Tahoma" w:hAnsi="Tahoma" w:cs="Tahoma"/>
          <w:sz w:val="22"/>
          <w:szCs w:val="22"/>
        </w:rPr>
      </w:pPr>
    </w:p>
    <w:p w:rsidR="001D3DF1" w:rsidRPr="00123600" w:rsidRDefault="001D3DF1" w:rsidP="001D3DF1">
      <w:pPr>
        <w:widowControl w:val="0"/>
        <w:autoSpaceDE w:val="0"/>
        <w:autoSpaceDN w:val="0"/>
        <w:adjustRightInd w:val="0"/>
        <w:spacing w:line="276" w:lineRule="auto"/>
        <w:ind w:firstLine="708"/>
        <w:jc w:val="both"/>
        <w:rPr>
          <w:rFonts w:ascii="Tahoma" w:hAnsi="Tahoma" w:cs="Tahoma"/>
          <w:sz w:val="22"/>
          <w:szCs w:val="22"/>
        </w:rPr>
      </w:pPr>
      <w:r w:rsidRPr="00123600">
        <w:rPr>
          <w:rFonts w:ascii="Tahoma" w:hAnsi="Tahoma" w:cs="Tahoma"/>
          <w:sz w:val="22"/>
          <w:szCs w:val="22"/>
        </w:rPr>
        <w:t>Seguidamente se opuso a la totalidad de las pretensiones y propuso como excepciones de mérito las que denominó “Inexistencia de la obligación demandada”, “Prescripción” y “Genéricas”.</w:t>
      </w:r>
    </w:p>
    <w:p w:rsidR="001D3DF1" w:rsidRPr="00123600" w:rsidRDefault="001D3DF1" w:rsidP="001D3DF1">
      <w:pPr>
        <w:widowControl w:val="0"/>
        <w:autoSpaceDE w:val="0"/>
        <w:autoSpaceDN w:val="0"/>
        <w:adjustRightInd w:val="0"/>
        <w:spacing w:line="276" w:lineRule="auto"/>
        <w:ind w:firstLine="708"/>
        <w:jc w:val="both"/>
        <w:rPr>
          <w:rFonts w:ascii="Tahoma" w:hAnsi="Tahoma" w:cs="Tahoma"/>
          <w:sz w:val="22"/>
          <w:szCs w:val="22"/>
        </w:rPr>
      </w:pPr>
    </w:p>
    <w:p w:rsidR="001D3DF1" w:rsidRPr="00123600" w:rsidRDefault="001D3DF1" w:rsidP="001D3DF1">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sz w:val="22"/>
          <w:szCs w:val="22"/>
        </w:rPr>
      </w:pPr>
      <w:r w:rsidRPr="00123600">
        <w:rPr>
          <w:rFonts w:ascii="Tahoma" w:hAnsi="Tahoma" w:cs="Tahoma"/>
          <w:b/>
          <w:sz w:val="22"/>
          <w:szCs w:val="22"/>
        </w:rPr>
        <w:t>La sentencia de primera instancia</w:t>
      </w:r>
    </w:p>
    <w:p w:rsidR="001D3DF1" w:rsidRPr="00123600" w:rsidRDefault="001D3DF1" w:rsidP="001D3DF1">
      <w:pPr>
        <w:widowControl w:val="0"/>
        <w:autoSpaceDE w:val="0"/>
        <w:autoSpaceDN w:val="0"/>
        <w:adjustRightInd w:val="0"/>
        <w:spacing w:line="276" w:lineRule="auto"/>
        <w:jc w:val="center"/>
        <w:rPr>
          <w:rFonts w:ascii="Tahoma" w:hAnsi="Tahoma" w:cs="Tahoma"/>
          <w:b/>
          <w:sz w:val="22"/>
          <w:szCs w:val="22"/>
        </w:rPr>
      </w:pPr>
    </w:p>
    <w:p w:rsidR="001D3DF1" w:rsidRPr="00123600" w:rsidRDefault="001D3DF1" w:rsidP="001D3DF1">
      <w:pPr>
        <w:tabs>
          <w:tab w:val="left" w:pos="748"/>
        </w:tabs>
        <w:spacing w:line="276" w:lineRule="auto"/>
        <w:jc w:val="both"/>
        <w:rPr>
          <w:rFonts w:ascii="Tahoma" w:hAnsi="Tahoma" w:cs="Tahoma"/>
          <w:sz w:val="22"/>
          <w:szCs w:val="22"/>
        </w:rPr>
      </w:pPr>
      <w:r w:rsidRPr="00123600">
        <w:rPr>
          <w:rFonts w:ascii="Tahoma" w:hAnsi="Tahoma" w:cs="Tahoma"/>
          <w:sz w:val="22"/>
          <w:szCs w:val="22"/>
        </w:rPr>
        <w:tab/>
        <w:t>La Jueza de conocimiento declaró probada la excepción de inexistencia de la obligación demandada; negó la totalidad de las pretensiones y condenó en costas procesales a la demandante</w:t>
      </w:r>
      <w:r w:rsidR="00E71B68">
        <w:rPr>
          <w:rFonts w:ascii="Tahoma" w:hAnsi="Tahoma" w:cs="Tahoma"/>
          <w:sz w:val="22"/>
          <w:szCs w:val="22"/>
        </w:rPr>
        <w:t>.</w:t>
      </w:r>
    </w:p>
    <w:p w:rsidR="001D3DF1" w:rsidRPr="00123600" w:rsidRDefault="001D3DF1" w:rsidP="001D3DF1">
      <w:pPr>
        <w:pStyle w:val="Sinespaciado"/>
        <w:rPr>
          <w:rFonts w:ascii="Tahoma" w:hAnsi="Tahoma" w:cs="Tahoma"/>
          <w:sz w:val="22"/>
          <w:szCs w:val="22"/>
          <w:u w:val="single"/>
        </w:rPr>
      </w:pPr>
    </w:p>
    <w:p w:rsidR="00E71B68" w:rsidRDefault="001D3DF1" w:rsidP="00E71B68">
      <w:pPr>
        <w:spacing w:line="276" w:lineRule="auto"/>
        <w:jc w:val="both"/>
        <w:rPr>
          <w:rFonts w:ascii="Tahoma" w:hAnsi="Tahoma" w:cs="Tahoma"/>
          <w:sz w:val="22"/>
          <w:szCs w:val="22"/>
        </w:rPr>
      </w:pPr>
      <w:r w:rsidRPr="00BF0BA2">
        <w:rPr>
          <w:rFonts w:ascii="Tahoma" w:hAnsi="Tahoma" w:cs="Tahoma"/>
          <w:sz w:val="22"/>
          <w:szCs w:val="22"/>
        </w:rPr>
        <w:tab/>
      </w:r>
      <w:r w:rsidR="00F0094A">
        <w:rPr>
          <w:rFonts w:ascii="Tahoma" w:hAnsi="Tahoma" w:cs="Tahoma"/>
          <w:sz w:val="22"/>
          <w:szCs w:val="22"/>
        </w:rPr>
        <w:t>Como sustento de la decisión, la Jueza advirtió que la demandante incurrió en una serie de contradicciones al momento de ser</w:t>
      </w:r>
      <w:r w:rsidR="00C605F6">
        <w:rPr>
          <w:rFonts w:ascii="Tahoma" w:hAnsi="Tahoma" w:cs="Tahoma"/>
          <w:sz w:val="22"/>
          <w:szCs w:val="22"/>
        </w:rPr>
        <w:t xml:space="preserve"> interrogada por su contraparte</w:t>
      </w:r>
      <w:r w:rsidR="00E71B68">
        <w:rPr>
          <w:rFonts w:ascii="Tahoma" w:hAnsi="Tahoma" w:cs="Tahoma"/>
          <w:sz w:val="22"/>
          <w:szCs w:val="22"/>
        </w:rPr>
        <w:t xml:space="preserve">; contradicciones se pueden precisar así: </w:t>
      </w:r>
    </w:p>
    <w:p w:rsidR="00E71B68" w:rsidRDefault="00E71B68" w:rsidP="00E71B68">
      <w:pPr>
        <w:spacing w:line="276" w:lineRule="auto"/>
        <w:jc w:val="both"/>
        <w:rPr>
          <w:rFonts w:ascii="Tahoma" w:hAnsi="Tahoma" w:cs="Tahoma"/>
          <w:sz w:val="22"/>
          <w:szCs w:val="22"/>
        </w:rPr>
      </w:pPr>
    </w:p>
    <w:p w:rsidR="00526F93" w:rsidRDefault="00E71B68" w:rsidP="00E71B68">
      <w:pPr>
        <w:pStyle w:val="Prrafodelista"/>
        <w:numPr>
          <w:ilvl w:val="0"/>
          <w:numId w:val="3"/>
        </w:numPr>
        <w:spacing w:line="276" w:lineRule="auto"/>
        <w:jc w:val="both"/>
        <w:rPr>
          <w:rFonts w:ascii="Tahoma" w:hAnsi="Tahoma" w:cs="Tahoma"/>
          <w:sz w:val="22"/>
          <w:szCs w:val="22"/>
        </w:rPr>
      </w:pPr>
      <w:r w:rsidRPr="00E71B68">
        <w:rPr>
          <w:rFonts w:ascii="Tahoma" w:hAnsi="Tahoma" w:cs="Tahoma"/>
          <w:sz w:val="22"/>
          <w:szCs w:val="22"/>
        </w:rPr>
        <w:t>C</w:t>
      </w:r>
      <w:r w:rsidR="00526F93" w:rsidRPr="00E71B68">
        <w:rPr>
          <w:rFonts w:ascii="Tahoma" w:hAnsi="Tahoma" w:cs="Tahoma"/>
          <w:sz w:val="22"/>
          <w:szCs w:val="22"/>
        </w:rPr>
        <w:t xml:space="preserve">on ocasión de la muerte de su compañero, dijo que ella había asumido los gastos fúnebres, con dineros producto de una colecta entre vecinos; y ante el ISS dijo que esos gastos habían sido cubiertos por los hermanos del causante. </w:t>
      </w:r>
      <w:r w:rsidR="001D3DF1" w:rsidRPr="00E71B68">
        <w:rPr>
          <w:rFonts w:ascii="Tahoma" w:hAnsi="Tahoma" w:cs="Tahoma"/>
          <w:sz w:val="22"/>
          <w:szCs w:val="22"/>
        </w:rPr>
        <w:t xml:space="preserve"> </w:t>
      </w:r>
    </w:p>
    <w:p w:rsidR="00E71B68" w:rsidRPr="00E71B68" w:rsidRDefault="00E71B68" w:rsidP="00E71B68">
      <w:pPr>
        <w:pStyle w:val="Prrafodelista"/>
        <w:spacing w:line="276" w:lineRule="auto"/>
        <w:ind w:left="435"/>
        <w:jc w:val="both"/>
        <w:rPr>
          <w:rFonts w:ascii="Tahoma" w:hAnsi="Tahoma" w:cs="Tahoma"/>
          <w:sz w:val="22"/>
          <w:szCs w:val="22"/>
        </w:rPr>
      </w:pPr>
    </w:p>
    <w:p w:rsidR="00526F93" w:rsidRDefault="00526F93" w:rsidP="00526F93">
      <w:pPr>
        <w:pStyle w:val="Prrafodelista"/>
        <w:numPr>
          <w:ilvl w:val="0"/>
          <w:numId w:val="3"/>
        </w:numPr>
        <w:spacing w:line="276" w:lineRule="auto"/>
        <w:jc w:val="both"/>
        <w:rPr>
          <w:rFonts w:ascii="Tahoma" w:hAnsi="Tahoma" w:cs="Tahoma"/>
          <w:sz w:val="22"/>
          <w:szCs w:val="22"/>
        </w:rPr>
      </w:pPr>
      <w:r>
        <w:rPr>
          <w:rFonts w:ascii="Tahoma" w:hAnsi="Tahoma" w:cs="Tahoma"/>
          <w:sz w:val="22"/>
          <w:szCs w:val="22"/>
        </w:rPr>
        <w:t>Dijo</w:t>
      </w:r>
      <w:r w:rsidR="00E71B68">
        <w:rPr>
          <w:rFonts w:ascii="Tahoma" w:hAnsi="Tahoma" w:cs="Tahoma"/>
          <w:sz w:val="22"/>
          <w:szCs w:val="22"/>
        </w:rPr>
        <w:t>, además,</w:t>
      </w:r>
      <w:r>
        <w:rPr>
          <w:rFonts w:ascii="Tahoma" w:hAnsi="Tahoma" w:cs="Tahoma"/>
          <w:sz w:val="22"/>
          <w:szCs w:val="22"/>
        </w:rPr>
        <w:t xml:space="preserve"> que el causante no</w:t>
      </w:r>
      <w:r w:rsidR="00E71B68">
        <w:rPr>
          <w:rFonts w:ascii="Tahoma" w:hAnsi="Tahoma" w:cs="Tahoma"/>
          <w:sz w:val="22"/>
          <w:szCs w:val="22"/>
        </w:rPr>
        <w:t xml:space="preserve"> tenía hijos distintos</w:t>
      </w:r>
      <w:r>
        <w:rPr>
          <w:rFonts w:ascii="Tahoma" w:hAnsi="Tahoma" w:cs="Tahoma"/>
          <w:sz w:val="22"/>
          <w:szCs w:val="22"/>
        </w:rPr>
        <w:t xml:space="preserve"> a ANDERSON</w:t>
      </w:r>
      <w:r w:rsidR="00E71B68">
        <w:rPr>
          <w:rFonts w:ascii="Tahoma" w:hAnsi="Tahoma" w:cs="Tahoma"/>
          <w:sz w:val="22"/>
          <w:szCs w:val="22"/>
        </w:rPr>
        <w:t>,</w:t>
      </w:r>
      <w:r>
        <w:rPr>
          <w:rFonts w:ascii="Tahoma" w:hAnsi="Tahoma" w:cs="Tahoma"/>
          <w:sz w:val="22"/>
          <w:szCs w:val="22"/>
        </w:rPr>
        <w:t xml:space="preserve"> contrario a lo</w:t>
      </w:r>
      <w:r w:rsidR="00E71B68">
        <w:rPr>
          <w:rFonts w:ascii="Tahoma" w:hAnsi="Tahoma" w:cs="Tahoma"/>
          <w:sz w:val="22"/>
          <w:szCs w:val="22"/>
        </w:rPr>
        <w:t xml:space="preserve"> que</w:t>
      </w:r>
      <w:r>
        <w:rPr>
          <w:rFonts w:ascii="Tahoma" w:hAnsi="Tahoma" w:cs="Tahoma"/>
          <w:sz w:val="22"/>
          <w:szCs w:val="22"/>
        </w:rPr>
        <w:t xml:space="preserve"> </w:t>
      </w:r>
      <w:r w:rsidR="00E71B68">
        <w:rPr>
          <w:rFonts w:ascii="Tahoma" w:hAnsi="Tahoma" w:cs="Tahoma"/>
          <w:sz w:val="22"/>
          <w:szCs w:val="22"/>
        </w:rPr>
        <w:t>dijo el propio ANDERSON,</w:t>
      </w:r>
      <w:r>
        <w:rPr>
          <w:rFonts w:ascii="Tahoma" w:hAnsi="Tahoma" w:cs="Tahoma"/>
          <w:sz w:val="22"/>
          <w:szCs w:val="22"/>
        </w:rPr>
        <w:t xml:space="preserve"> quien </w:t>
      </w:r>
      <w:r w:rsidR="00E71B68">
        <w:rPr>
          <w:rFonts w:ascii="Tahoma" w:hAnsi="Tahoma" w:cs="Tahoma"/>
          <w:sz w:val="22"/>
          <w:szCs w:val="22"/>
        </w:rPr>
        <w:t>señaló</w:t>
      </w:r>
      <w:r>
        <w:rPr>
          <w:rFonts w:ascii="Tahoma" w:hAnsi="Tahoma" w:cs="Tahoma"/>
          <w:sz w:val="22"/>
          <w:szCs w:val="22"/>
        </w:rPr>
        <w:t xml:space="preserve"> que tenía un hermano que debía tener unos 47 años y que era hijo del causante. </w:t>
      </w:r>
    </w:p>
    <w:p w:rsidR="00E71B68" w:rsidRDefault="00E71B68" w:rsidP="00526F93">
      <w:pPr>
        <w:pStyle w:val="Prrafodelista"/>
        <w:numPr>
          <w:ilvl w:val="0"/>
          <w:numId w:val="3"/>
        </w:numPr>
        <w:spacing w:line="276" w:lineRule="auto"/>
        <w:jc w:val="both"/>
        <w:rPr>
          <w:rFonts w:ascii="Tahoma" w:hAnsi="Tahoma" w:cs="Tahoma"/>
          <w:sz w:val="22"/>
          <w:szCs w:val="22"/>
        </w:rPr>
      </w:pPr>
      <w:r>
        <w:rPr>
          <w:rFonts w:ascii="Tahoma" w:hAnsi="Tahoma" w:cs="Tahoma"/>
          <w:sz w:val="22"/>
          <w:szCs w:val="22"/>
        </w:rPr>
        <w:lastRenderedPageBreak/>
        <w:t>La pensión de invalidez le fue notificada al causante en una dirección distinta a la aducida como domicilio de la demandante.</w:t>
      </w:r>
    </w:p>
    <w:p w:rsidR="00E71B68" w:rsidRDefault="00E71B68" w:rsidP="00E71B68">
      <w:pPr>
        <w:pStyle w:val="Prrafodelista"/>
        <w:spacing w:line="276" w:lineRule="auto"/>
        <w:ind w:left="435"/>
        <w:jc w:val="both"/>
        <w:rPr>
          <w:rFonts w:ascii="Tahoma" w:hAnsi="Tahoma" w:cs="Tahoma"/>
          <w:sz w:val="22"/>
          <w:szCs w:val="22"/>
        </w:rPr>
      </w:pPr>
    </w:p>
    <w:p w:rsidR="00E71B68" w:rsidRPr="00526F93" w:rsidRDefault="00E71B68" w:rsidP="00526F93">
      <w:pPr>
        <w:pStyle w:val="Prrafodelista"/>
        <w:numPr>
          <w:ilvl w:val="0"/>
          <w:numId w:val="3"/>
        </w:numPr>
        <w:spacing w:line="276" w:lineRule="auto"/>
        <w:jc w:val="both"/>
        <w:rPr>
          <w:rFonts w:ascii="Tahoma" w:hAnsi="Tahoma" w:cs="Tahoma"/>
          <w:sz w:val="22"/>
          <w:szCs w:val="22"/>
        </w:rPr>
      </w:pPr>
      <w:r>
        <w:rPr>
          <w:rFonts w:ascii="Tahoma" w:hAnsi="Tahoma" w:cs="Tahoma"/>
          <w:sz w:val="22"/>
          <w:szCs w:val="22"/>
        </w:rPr>
        <w:t>Los testigos señalaron que la pareja conformada por la demandante y el fallecido HECTOR GABRIEL, vivieron por 20 años en la Carrera 25 No. 34-01, barrio Santander de la ciudad de Armenia y que hoy todavía ahí vive la viuda; sin embargo a la demandante le notificaron la Resolución negativa de la pensión en la Cra. 24 No. 34-01</w:t>
      </w:r>
      <w:r w:rsidR="0069562B">
        <w:rPr>
          <w:rFonts w:ascii="Tahoma" w:hAnsi="Tahoma" w:cs="Tahoma"/>
          <w:sz w:val="22"/>
          <w:szCs w:val="22"/>
        </w:rPr>
        <w:t>, barrio San José de Armenia.</w:t>
      </w:r>
    </w:p>
    <w:p w:rsidR="0069562B" w:rsidRDefault="0069562B" w:rsidP="001D3DF1">
      <w:pPr>
        <w:spacing w:line="276" w:lineRule="auto"/>
        <w:jc w:val="both"/>
        <w:rPr>
          <w:rFonts w:ascii="Tahoma" w:hAnsi="Tahoma" w:cs="Tahoma"/>
          <w:sz w:val="22"/>
          <w:szCs w:val="22"/>
        </w:rPr>
      </w:pPr>
    </w:p>
    <w:p w:rsidR="0069562B" w:rsidRDefault="0069562B" w:rsidP="0069562B">
      <w:pPr>
        <w:pStyle w:val="Prrafodelista"/>
        <w:numPr>
          <w:ilvl w:val="0"/>
          <w:numId w:val="3"/>
        </w:numPr>
        <w:spacing w:line="276" w:lineRule="auto"/>
        <w:jc w:val="both"/>
        <w:rPr>
          <w:rFonts w:ascii="Tahoma" w:hAnsi="Tahoma" w:cs="Tahoma"/>
          <w:sz w:val="22"/>
          <w:szCs w:val="22"/>
        </w:rPr>
      </w:pPr>
      <w:r>
        <w:rPr>
          <w:rFonts w:ascii="Tahoma" w:hAnsi="Tahoma" w:cs="Tahoma"/>
          <w:sz w:val="22"/>
          <w:szCs w:val="22"/>
        </w:rPr>
        <w:t>Lo</w:t>
      </w:r>
      <w:r w:rsidR="007B5992" w:rsidRPr="0069562B">
        <w:rPr>
          <w:rFonts w:ascii="Tahoma" w:hAnsi="Tahoma" w:cs="Tahoma"/>
          <w:sz w:val="22"/>
          <w:szCs w:val="22"/>
        </w:rPr>
        <w:t xml:space="preserve"> anterior</w:t>
      </w:r>
      <w:r>
        <w:rPr>
          <w:rFonts w:ascii="Tahoma" w:hAnsi="Tahoma" w:cs="Tahoma"/>
          <w:sz w:val="22"/>
          <w:szCs w:val="22"/>
        </w:rPr>
        <w:t xml:space="preserve"> aunado a la mayor contradicción</w:t>
      </w:r>
      <w:r w:rsidR="007B5992" w:rsidRPr="0069562B">
        <w:rPr>
          <w:rFonts w:ascii="Tahoma" w:hAnsi="Tahoma" w:cs="Tahoma"/>
          <w:sz w:val="22"/>
          <w:szCs w:val="22"/>
        </w:rPr>
        <w:t>: cuanto se le preguntó a la demandante</w:t>
      </w:r>
      <w:r w:rsidR="001D3DF1" w:rsidRPr="0069562B">
        <w:rPr>
          <w:rFonts w:ascii="Tahoma" w:hAnsi="Tahoma" w:cs="Tahoma"/>
          <w:sz w:val="22"/>
          <w:szCs w:val="22"/>
        </w:rPr>
        <w:t xml:space="preserve"> cuál fue el último</w:t>
      </w:r>
      <w:r w:rsidR="007B5992" w:rsidRPr="0069562B">
        <w:rPr>
          <w:rFonts w:ascii="Tahoma" w:hAnsi="Tahoma" w:cs="Tahoma"/>
          <w:sz w:val="22"/>
          <w:szCs w:val="22"/>
        </w:rPr>
        <w:t xml:space="preserve"> domicilio</w:t>
      </w:r>
      <w:r w:rsidR="001D3DF1" w:rsidRPr="0069562B">
        <w:rPr>
          <w:rFonts w:ascii="Tahoma" w:hAnsi="Tahoma" w:cs="Tahoma"/>
          <w:sz w:val="22"/>
          <w:szCs w:val="22"/>
        </w:rPr>
        <w:t xml:space="preserve"> en común que</w:t>
      </w:r>
      <w:r>
        <w:rPr>
          <w:rFonts w:ascii="Tahoma" w:hAnsi="Tahoma" w:cs="Tahoma"/>
          <w:sz w:val="22"/>
          <w:szCs w:val="22"/>
        </w:rPr>
        <w:t xml:space="preserve"> tuvo con el señor Barrera y cuá</w:t>
      </w:r>
      <w:r w:rsidR="001D3DF1" w:rsidRPr="0069562B">
        <w:rPr>
          <w:rFonts w:ascii="Tahoma" w:hAnsi="Tahoma" w:cs="Tahoma"/>
          <w:sz w:val="22"/>
          <w:szCs w:val="22"/>
        </w:rPr>
        <w:t>nto vivió allí,</w:t>
      </w:r>
      <w:r w:rsidR="007B5992" w:rsidRPr="0069562B">
        <w:rPr>
          <w:rFonts w:ascii="Tahoma" w:hAnsi="Tahoma" w:cs="Tahoma"/>
          <w:sz w:val="22"/>
          <w:szCs w:val="22"/>
        </w:rPr>
        <w:t xml:space="preserve"> contestó ante el ISS</w:t>
      </w:r>
      <w:r w:rsidR="001D3DF1" w:rsidRPr="0069562B">
        <w:rPr>
          <w:rFonts w:ascii="Tahoma" w:hAnsi="Tahoma" w:cs="Tahoma"/>
          <w:sz w:val="22"/>
          <w:szCs w:val="22"/>
        </w:rPr>
        <w:t xml:space="preserve"> </w:t>
      </w:r>
      <w:r w:rsidR="00052569" w:rsidRPr="0069562B">
        <w:rPr>
          <w:rFonts w:ascii="Tahoma" w:hAnsi="Tahoma" w:cs="Tahoma"/>
          <w:sz w:val="22"/>
          <w:szCs w:val="22"/>
        </w:rPr>
        <w:t>(abro comillas</w:t>
      </w:r>
      <w:r w:rsidRPr="0069562B">
        <w:rPr>
          <w:rFonts w:ascii="Tahoma" w:hAnsi="Tahoma" w:cs="Tahoma"/>
          <w:sz w:val="22"/>
          <w:szCs w:val="22"/>
        </w:rPr>
        <w:t>)</w:t>
      </w:r>
      <w:r w:rsidRPr="0069562B">
        <w:rPr>
          <w:rFonts w:ascii="Tahoma" w:hAnsi="Tahoma" w:cs="Tahoma"/>
          <w:i/>
          <w:sz w:val="22"/>
          <w:szCs w:val="22"/>
        </w:rPr>
        <w:t xml:space="preserve"> “</w:t>
      </w:r>
      <w:r w:rsidR="001D3DF1" w:rsidRPr="0069562B">
        <w:rPr>
          <w:rFonts w:ascii="Tahoma" w:hAnsi="Tahoma" w:cs="Tahoma"/>
          <w:i/>
          <w:sz w:val="22"/>
          <w:szCs w:val="22"/>
        </w:rPr>
        <w:t>en el barrio Santander Cra 24 No. 34-01 ahí viví con él como unos cuatro años, pero él se había ido de la casa como un mes antes de morirse”</w:t>
      </w:r>
      <w:r>
        <w:rPr>
          <w:rFonts w:ascii="Tahoma" w:hAnsi="Tahoma" w:cs="Tahoma"/>
          <w:sz w:val="22"/>
          <w:szCs w:val="22"/>
        </w:rPr>
        <w:t xml:space="preserve">; mientras que en la declaración dijo que el demandante se había ido por 15 días de la casa, pero unos días antes de la muerte, volvió y murió en su cuarto.  </w:t>
      </w:r>
    </w:p>
    <w:p w:rsidR="0069562B" w:rsidRPr="0069562B" w:rsidRDefault="0069562B" w:rsidP="0069562B">
      <w:pPr>
        <w:pStyle w:val="Prrafodelista"/>
        <w:rPr>
          <w:rFonts w:ascii="Tahoma" w:hAnsi="Tahoma" w:cs="Tahoma"/>
          <w:sz w:val="22"/>
          <w:szCs w:val="22"/>
        </w:rPr>
      </w:pPr>
    </w:p>
    <w:p w:rsidR="001D3DF1" w:rsidRPr="00BF0BA2" w:rsidRDefault="0069562B" w:rsidP="0069562B">
      <w:pPr>
        <w:pStyle w:val="Prrafodelista"/>
        <w:spacing w:line="276" w:lineRule="auto"/>
        <w:ind w:left="0"/>
        <w:jc w:val="both"/>
        <w:rPr>
          <w:rFonts w:ascii="Tahoma" w:hAnsi="Tahoma" w:cs="Tahoma"/>
          <w:sz w:val="22"/>
          <w:szCs w:val="22"/>
        </w:rPr>
      </w:pPr>
      <w:r>
        <w:rPr>
          <w:rFonts w:ascii="Tahoma" w:hAnsi="Tahoma" w:cs="Tahoma"/>
          <w:sz w:val="22"/>
          <w:szCs w:val="22"/>
        </w:rPr>
        <w:t>La Jueza concluyó que, e</w:t>
      </w:r>
      <w:r w:rsidR="001D3DF1" w:rsidRPr="0069562B">
        <w:rPr>
          <w:rFonts w:ascii="Tahoma" w:hAnsi="Tahoma" w:cs="Tahoma"/>
          <w:sz w:val="22"/>
          <w:szCs w:val="22"/>
        </w:rPr>
        <w:t>ntonces</w:t>
      </w:r>
      <w:r>
        <w:rPr>
          <w:rFonts w:ascii="Tahoma" w:hAnsi="Tahoma" w:cs="Tahoma"/>
          <w:sz w:val="22"/>
          <w:szCs w:val="22"/>
        </w:rPr>
        <w:t>, analizados en conjunto aquellas discordancias entre</w:t>
      </w:r>
      <w:r w:rsidR="001D3DF1" w:rsidRPr="0069562B">
        <w:rPr>
          <w:rFonts w:ascii="Tahoma" w:hAnsi="Tahoma" w:cs="Tahoma"/>
          <w:sz w:val="22"/>
          <w:szCs w:val="22"/>
        </w:rPr>
        <w:t xml:space="preserve"> la declaración que</w:t>
      </w:r>
      <w:r>
        <w:rPr>
          <w:rFonts w:ascii="Tahoma" w:hAnsi="Tahoma" w:cs="Tahoma"/>
          <w:sz w:val="22"/>
          <w:szCs w:val="22"/>
        </w:rPr>
        <w:t xml:space="preserve"> la demandante había rendido ante</w:t>
      </w:r>
      <w:r w:rsidR="001D3DF1" w:rsidRPr="0069562B">
        <w:rPr>
          <w:rFonts w:ascii="Tahoma" w:hAnsi="Tahoma" w:cs="Tahoma"/>
          <w:sz w:val="22"/>
          <w:szCs w:val="22"/>
        </w:rPr>
        <w:t xml:space="preserve"> al I.S.S.</w:t>
      </w:r>
      <w:r>
        <w:rPr>
          <w:rFonts w:ascii="Tahoma" w:hAnsi="Tahoma" w:cs="Tahoma"/>
          <w:sz w:val="22"/>
          <w:szCs w:val="22"/>
        </w:rPr>
        <w:t xml:space="preserve"> y lo le había narrado al Despacho, no quedaba claro cuál había sido el </w:t>
      </w:r>
      <w:r w:rsidR="00052569">
        <w:rPr>
          <w:rFonts w:ascii="Tahoma" w:hAnsi="Tahoma" w:cs="Tahoma"/>
          <w:sz w:val="22"/>
          <w:szCs w:val="22"/>
        </w:rPr>
        <w:t>tiempo de convi</w:t>
      </w:r>
      <w:r>
        <w:rPr>
          <w:rFonts w:ascii="Tahoma" w:hAnsi="Tahoma" w:cs="Tahoma"/>
          <w:sz w:val="22"/>
          <w:szCs w:val="22"/>
        </w:rPr>
        <w:t>vencia y si hubo interrupciones. E</w:t>
      </w:r>
      <w:r w:rsidR="001D3DF1" w:rsidRPr="00BF0BA2">
        <w:rPr>
          <w:rFonts w:ascii="Tahoma" w:hAnsi="Tahoma" w:cs="Tahoma"/>
          <w:sz w:val="22"/>
          <w:szCs w:val="22"/>
        </w:rPr>
        <w:t>n razón de ell</w:t>
      </w:r>
      <w:r w:rsidR="00052569">
        <w:rPr>
          <w:rFonts w:ascii="Tahoma" w:hAnsi="Tahoma" w:cs="Tahoma"/>
          <w:sz w:val="22"/>
          <w:szCs w:val="22"/>
        </w:rPr>
        <w:t>o y como la norma expresa que el tiempo de convivencia debe ser superior a</w:t>
      </w:r>
      <w:r w:rsidR="001D3DF1" w:rsidRPr="00BF0BA2">
        <w:rPr>
          <w:rFonts w:ascii="Tahoma" w:hAnsi="Tahoma" w:cs="Tahoma"/>
          <w:sz w:val="22"/>
          <w:szCs w:val="22"/>
        </w:rPr>
        <w:t xml:space="preserve"> 5 años,</w:t>
      </w:r>
      <w:r w:rsidR="00052569">
        <w:rPr>
          <w:rFonts w:ascii="Tahoma" w:hAnsi="Tahoma" w:cs="Tahoma"/>
          <w:sz w:val="22"/>
          <w:szCs w:val="22"/>
        </w:rPr>
        <w:t xml:space="preserve"> ininterrumpidos e inmediatos a la muerte del causante,</w:t>
      </w:r>
      <w:r w:rsidR="001D3DF1" w:rsidRPr="00BF0BA2">
        <w:rPr>
          <w:rFonts w:ascii="Tahoma" w:hAnsi="Tahoma" w:cs="Tahoma"/>
          <w:sz w:val="22"/>
          <w:szCs w:val="22"/>
        </w:rPr>
        <w:t xml:space="preserve"> no hay claridad que efectivamente ha</w:t>
      </w:r>
      <w:r w:rsidR="00052569">
        <w:rPr>
          <w:rFonts w:ascii="Tahoma" w:hAnsi="Tahoma" w:cs="Tahoma"/>
          <w:sz w:val="22"/>
          <w:szCs w:val="22"/>
        </w:rPr>
        <w:t>ya existido dicha co</w:t>
      </w:r>
      <w:r>
        <w:rPr>
          <w:rFonts w:ascii="Tahoma" w:hAnsi="Tahoma" w:cs="Tahoma"/>
          <w:sz w:val="22"/>
          <w:szCs w:val="22"/>
        </w:rPr>
        <w:t>nvivencia, declarando</w:t>
      </w:r>
      <w:r w:rsidR="001D3DF1" w:rsidRPr="00BF0BA2">
        <w:rPr>
          <w:rFonts w:ascii="Tahoma" w:hAnsi="Tahoma" w:cs="Tahoma"/>
          <w:sz w:val="22"/>
          <w:szCs w:val="22"/>
        </w:rPr>
        <w:t xml:space="preserve"> probada la excepción de </w:t>
      </w:r>
      <w:r w:rsidR="00052569">
        <w:rPr>
          <w:rFonts w:ascii="Tahoma" w:hAnsi="Tahoma" w:cs="Tahoma"/>
          <w:sz w:val="22"/>
          <w:szCs w:val="22"/>
        </w:rPr>
        <w:t>“</w:t>
      </w:r>
      <w:r w:rsidR="001D3DF1" w:rsidRPr="00BF0BA2">
        <w:rPr>
          <w:rFonts w:ascii="Tahoma" w:hAnsi="Tahoma" w:cs="Tahoma"/>
          <w:sz w:val="22"/>
          <w:szCs w:val="22"/>
        </w:rPr>
        <w:t>inexistencia de la obligación demandada</w:t>
      </w:r>
      <w:r w:rsidR="00052569">
        <w:rPr>
          <w:rFonts w:ascii="Tahoma" w:hAnsi="Tahoma" w:cs="Tahoma"/>
          <w:sz w:val="22"/>
          <w:szCs w:val="22"/>
        </w:rPr>
        <w:t>”</w:t>
      </w:r>
      <w:r w:rsidR="001D3DF1" w:rsidRPr="00BF0BA2">
        <w:rPr>
          <w:rFonts w:ascii="Tahoma" w:hAnsi="Tahoma" w:cs="Tahoma"/>
          <w:sz w:val="22"/>
          <w:szCs w:val="22"/>
        </w:rPr>
        <w:t>.</w:t>
      </w:r>
    </w:p>
    <w:p w:rsidR="001D3DF1" w:rsidRPr="00123600" w:rsidRDefault="001D3DF1" w:rsidP="001D3DF1">
      <w:pPr>
        <w:tabs>
          <w:tab w:val="left" w:pos="748"/>
        </w:tabs>
        <w:spacing w:line="276" w:lineRule="auto"/>
        <w:jc w:val="both"/>
        <w:rPr>
          <w:rFonts w:ascii="Tahoma" w:hAnsi="Tahoma" w:cs="Tahoma"/>
          <w:sz w:val="22"/>
          <w:szCs w:val="22"/>
        </w:rPr>
      </w:pPr>
    </w:p>
    <w:p w:rsidR="001D3DF1" w:rsidRPr="00123600" w:rsidRDefault="001D3DF1" w:rsidP="001D3DF1">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123600">
        <w:rPr>
          <w:rFonts w:ascii="Tahoma" w:hAnsi="Tahoma" w:cs="Tahoma"/>
          <w:b/>
          <w:sz w:val="22"/>
          <w:szCs w:val="22"/>
        </w:rPr>
        <w:t>Recurso de apelación y procedencia de la consulta</w:t>
      </w:r>
    </w:p>
    <w:p w:rsidR="001D3DF1" w:rsidRPr="00123600" w:rsidRDefault="001D3DF1" w:rsidP="001D3DF1">
      <w:pPr>
        <w:widowControl w:val="0"/>
        <w:autoSpaceDE w:val="0"/>
        <w:autoSpaceDN w:val="0"/>
        <w:adjustRightInd w:val="0"/>
        <w:spacing w:line="276" w:lineRule="auto"/>
        <w:ind w:firstLine="1122"/>
        <w:jc w:val="both"/>
        <w:rPr>
          <w:rFonts w:ascii="Tahoma" w:hAnsi="Tahoma" w:cs="Tahoma"/>
          <w:sz w:val="22"/>
          <w:szCs w:val="22"/>
        </w:rPr>
      </w:pPr>
    </w:p>
    <w:p w:rsidR="00361613" w:rsidRPr="00361613" w:rsidRDefault="001D3DF1" w:rsidP="001D3DF1">
      <w:pPr>
        <w:spacing w:line="276" w:lineRule="auto"/>
        <w:jc w:val="both"/>
        <w:rPr>
          <w:rFonts w:ascii="Tahoma" w:hAnsi="Tahoma" w:cs="Tahoma"/>
          <w:sz w:val="22"/>
          <w:szCs w:val="22"/>
        </w:rPr>
      </w:pPr>
      <w:r>
        <w:rPr>
          <w:rFonts w:ascii="Tahoma" w:hAnsi="Tahoma" w:cs="Tahoma"/>
          <w:sz w:val="22"/>
          <w:szCs w:val="22"/>
        </w:rPr>
        <w:tab/>
      </w:r>
      <w:r w:rsidRPr="00123600">
        <w:rPr>
          <w:rFonts w:ascii="Tahoma" w:hAnsi="Tahoma" w:cs="Tahoma"/>
          <w:sz w:val="22"/>
          <w:szCs w:val="22"/>
        </w:rPr>
        <w:t>El apoderado</w:t>
      </w:r>
      <w:r>
        <w:rPr>
          <w:rFonts w:ascii="Tahoma" w:hAnsi="Tahoma" w:cs="Tahoma"/>
          <w:sz w:val="22"/>
          <w:szCs w:val="22"/>
        </w:rPr>
        <w:t xml:space="preserve"> judicial</w:t>
      </w:r>
      <w:r w:rsidRPr="00123600">
        <w:rPr>
          <w:rFonts w:ascii="Tahoma" w:hAnsi="Tahoma" w:cs="Tahoma"/>
          <w:sz w:val="22"/>
          <w:szCs w:val="22"/>
        </w:rPr>
        <w:t xml:space="preserve"> de la parte demandante interpuso recurso de apelación contra la sentencia</w:t>
      </w:r>
      <w:r>
        <w:rPr>
          <w:rFonts w:ascii="Tahoma" w:hAnsi="Tahoma" w:cs="Tahoma"/>
          <w:sz w:val="22"/>
          <w:szCs w:val="22"/>
        </w:rPr>
        <w:t xml:space="preserve"> de primer grado</w:t>
      </w:r>
      <w:r w:rsidR="005A56D7">
        <w:rPr>
          <w:rFonts w:ascii="Tahoma" w:hAnsi="Tahoma" w:cs="Tahoma"/>
          <w:sz w:val="22"/>
          <w:szCs w:val="22"/>
        </w:rPr>
        <w:t>.</w:t>
      </w:r>
      <w:r w:rsidR="00361613">
        <w:rPr>
          <w:rFonts w:ascii="Tahoma" w:hAnsi="Tahoma" w:cs="Tahoma"/>
          <w:sz w:val="22"/>
          <w:szCs w:val="22"/>
        </w:rPr>
        <w:t xml:space="preserve"> Indicó que la dirección donde se le notificó a la demandante la resolución negativa de la prestación pensional es la suya, en la </w:t>
      </w:r>
      <w:r w:rsidRPr="00123600">
        <w:rPr>
          <w:rFonts w:ascii="Tahoma" w:hAnsi="Tahoma" w:cs="Tahoma"/>
          <w:sz w:val="22"/>
          <w:szCs w:val="22"/>
        </w:rPr>
        <w:t>Cra. 25ª No. 18-04</w:t>
      </w:r>
      <w:r w:rsidR="00361613">
        <w:rPr>
          <w:rFonts w:ascii="Tahoma" w:hAnsi="Tahoma" w:cs="Tahoma"/>
          <w:sz w:val="22"/>
          <w:szCs w:val="22"/>
        </w:rPr>
        <w:t xml:space="preserve">; le restó valor al hecho de que la notificación de la pensión de vejez al causante se hubiere realizado en una dirección distinta a la del domicilio común de pareja, pues quizá </w:t>
      </w:r>
      <w:r w:rsidR="00D9751E">
        <w:rPr>
          <w:rFonts w:ascii="Tahoma" w:hAnsi="Tahoma" w:cs="Tahoma"/>
          <w:sz w:val="22"/>
          <w:szCs w:val="22"/>
        </w:rPr>
        <w:t>“</w:t>
      </w:r>
      <w:r w:rsidR="00361613">
        <w:rPr>
          <w:rFonts w:ascii="Tahoma" w:hAnsi="Tahoma" w:cs="Tahoma"/>
          <w:sz w:val="22"/>
          <w:szCs w:val="22"/>
        </w:rPr>
        <w:t xml:space="preserve">(el causante) </w:t>
      </w:r>
      <w:r w:rsidR="00361613" w:rsidRPr="00361613">
        <w:rPr>
          <w:rFonts w:ascii="Tahoma" w:hAnsi="Tahoma" w:cs="Tahoma"/>
          <w:i/>
          <w:sz w:val="22"/>
          <w:szCs w:val="22"/>
        </w:rPr>
        <w:t>notificó una dirección en su momento cuando empezó a cotizar y en algún momento, nunca la cambió ni la ratificó, lo notificaron allá como le puede pasar a cualquier colombiano</w:t>
      </w:r>
      <w:r w:rsidR="00361613">
        <w:rPr>
          <w:rFonts w:ascii="Tahoma" w:hAnsi="Tahoma" w:cs="Tahoma"/>
          <w:sz w:val="22"/>
          <w:szCs w:val="22"/>
        </w:rPr>
        <w:t xml:space="preserve">”; el Despacho podía realizar una inspección ocular para comprobar que el causante vivió en la casa que indicaron todos los testigos que concurrieron al proceso; </w:t>
      </w:r>
      <w:r w:rsidR="00361613" w:rsidRPr="00361613">
        <w:rPr>
          <w:rFonts w:ascii="Tahoma" w:hAnsi="Tahoma" w:cs="Tahoma"/>
          <w:sz w:val="22"/>
          <w:szCs w:val="22"/>
        </w:rPr>
        <w:t xml:space="preserve"> </w:t>
      </w:r>
    </w:p>
    <w:p w:rsidR="001D3DF1" w:rsidRDefault="001D3DF1" w:rsidP="001D3DF1">
      <w:pPr>
        <w:spacing w:line="276" w:lineRule="auto"/>
        <w:jc w:val="both"/>
        <w:rPr>
          <w:rFonts w:ascii="Tahoma" w:hAnsi="Tahoma" w:cs="Tahoma"/>
          <w:sz w:val="22"/>
          <w:szCs w:val="22"/>
        </w:rPr>
      </w:pPr>
    </w:p>
    <w:p w:rsidR="00361613" w:rsidRDefault="001D3DF1" w:rsidP="001D3DF1">
      <w:pPr>
        <w:spacing w:line="276" w:lineRule="auto"/>
        <w:jc w:val="both"/>
        <w:rPr>
          <w:rFonts w:ascii="Tahoma" w:hAnsi="Tahoma" w:cs="Tahoma"/>
          <w:sz w:val="22"/>
          <w:szCs w:val="22"/>
        </w:rPr>
      </w:pPr>
      <w:r>
        <w:rPr>
          <w:rFonts w:ascii="Tahoma" w:hAnsi="Tahoma" w:cs="Tahoma"/>
          <w:sz w:val="22"/>
          <w:szCs w:val="22"/>
        </w:rPr>
        <w:tab/>
      </w:r>
      <w:r w:rsidRPr="00123600">
        <w:rPr>
          <w:rFonts w:ascii="Tahoma" w:hAnsi="Tahoma" w:cs="Tahoma"/>
          <w:sz w:val="22"/>
          <w:szCs w:val="22"/>
        </w:rPr>
        <w:t xml:space="preserve">En cuanto a todo lo demás manifestado por la señora María Nubiola, </w:t>
      </w:r>
      <w:r w:rsidR="00361613">
        <w:rPr>
          <w:rFonts w:ascii="Tahoma" w:hAnsi="Tahoma" w:cs="Tahoma"/>
          <w:sz w:val="22"/>
          <w:szCs w:val="22"/>
        </w:rPr>
        <w:t>en sus nervios no tiene claridad de las fechas</w:t>
      </w:r>
      <w:r w:rsidRPr="00123600">
        <w:rPr>
          <w:rFonts w:ascii="Tahoma" w:hAnsi="Tahoma" w:cs="Tahoma"/>
          <w:sz w:val="22"/>
          <w:szCs w:val="22"/>
        </w:rPr>
        <w:t>,</w:t>
      </w:r>
      <w:r w:rsidR="00361613">
        <w:rPr>
          <w:rFonts w:ascii="Tahoma" w:hAnsi="Tahoma" w:cs="Tahoma"/>
          <w:sz w:val="22"/>
          <w:szCs w:val="22"/>
        </w:rPr>
        <w:t xml:space="preserve"> pues</w:t>
      </w:r>
      <w:r w:rsidRPr="00123600">
        <w:rPr>
          <w:rFonts w:ascii="Tahoma" w:hAnsi="Tahoma" w:cs="Tahoma"/>
          <w:sz w:val="22"/>
          <w:szCs w:val="22"/>
        </w:rPr>
        <w:t xml:space="preserve"> al irse a la realidad y </w:t>
      </w:r>
      <w:r w:rsidR="00361613" w:rsidRPr="00D9751E">
        <w:rPr>
          <w:rFonts w:ascii="Tahoma" w:hAnsi="Tahoma" w:cs="Tahoma"/>
          <w:i/>
          <w:sz w:val="22"/>
          <w:szCs w:val="22"/>
        </w:rPr>
        <w:t>“</w:t>
      </w:r>
      <w:r w:rsidRPr="00D9751E">
        <w:rPr>
          <w:rFonts w:ascii="Tahoma" w:hAnsi="Tahoma" w:cs="Tahoma"/>
          <w:i/>
          <w:sz w:val="22"/>
          <w:szCs w:val="22"/>
        </w:rPr>
        <w:t>el apoderado, que conoce a los hijos de esta señora, puede afirmar que son anteriores a la convivencia que ella tuvo con el señor Barrera, y para estas instancias no advirtió la necesidad de convertir dicho hecho en objeto de prueba, dado que lo importante era demostrar que el hijo que él tenía era Anderson y que la señora convivía con él</w:t>
      </w:r>
      <w:r w:rsidR="00361613" w:rsidRPr="00D9751E">
        <w:rPr>
          <w:rFonts w:ascii="Tahoma" w:hAnsi="Tahoma" w:cs="Tahoma"/>
          <w:i/>
          <w:sz w:val="22"/>
          <w:szCs w:val="22"/>
        </w:rPr>
        <w:t>”</w:t>
      </w:r>
      <w:r w:rsidRPr="00123600">
        <w:rPr>
          <w:rFonts w:ascii="Tahoma" w:hAnsi="Tahoma" w:cs="Tahoma"/>
          <w:sz w:val="22"/>
          <w:szCs w:val="22"/>
        </w:rPr>
        <w:t>, pero</w:t>
      </w:r>
      <w:r w:rsidR="00361613">
        <w:rPr>
          <w:rFonts w:ascii="Tahoma" w:hAnsi="Tahoma" w:cs="Tahoma"/>
          <w:sz w:val="22"/>
          <w:szCs w:val="22"/>
        </w:rPr>
        <w:t xml:space="preserve"> es posible demostrar tal afirmación con los documentos respectivos</w:t>
      </w:r>
      <w:r w:rsidR="00D9751E">
        <w:rPr>
          <w:rFonts w:ascii="Tahoma" w:hAnsi="Tahoma" w:cs="Tahoma"/>
          <w:sz w:val="22"/>
          <w:szCs w:val="22"/>
        </w:rPr>
        <w:t>.</w:t>
      </w:r>
    </w:p>
    <w:p w:rsidR="001D3DF1" w:rsidRPr="00123600" w:rsidRDefault="001D3DF1" w:rsidP="001D3DF1">
      <w:pPr>
        <w:pStyle w:val="Sinespaciado"/>
        <w:rPr>
          <w:rFonts w:ascii="Tahoma" w:hAnsi="Tahoma" w:cs="Tahoma"/>
          <w:sz w:val="22"/>
          <w:szCs w:val="22"/>
        </w:rPr>
      </w:pPr>
    </w:p>
    <w:p w:rsidR="001D3DF1" w:rsidRDefault="001D3DF1" w:rsidP="001D3DF1">
      <w:pPr>
        <w:spacing w:line="276" w:lineRule="auto"/>
        <w:jc w:val="both"/>
        <w:rPr>
          <w:rFonts w:ascii="Tahoma" w:hAnsi="Tahoma" w:cs="Tahoma"/>
          <w:sz w:val="22"/>
          <w:szCs w:val="22"/>
        </w:rPr>
      </w:pPr>
      <w:r>
        <w:rPr>
          <w:rFonts w:ascii="Tahoma" w:hAnsi="Tahoma" w:cs="Tahoma"/>
          <w:sz w:val="22"/>
          <w:szCs w:val="22"/>
        </w:rPr>
        <w:tab/>
      </w:r>
      <w:r w:rsidRPr="00123600">
        <w:rPr>
          <w:rFonts w:ascii="Tahoma" w:hAnsi="Tahoma" w:cs="Tahoma"/>
          <w:sz w:val="22"/>
          <w:szCs w:val="22"/>
        </w:rPr>
        <w:t xml:space="preserve">Finalmente manifestó que se le dio mucho </w:t>
      </w:r>
      <w:r w:rsidR="00D9751E">
        <w:rPr>
          <w:rFonts w:ascii="Tahoma" w:hAnsi="Tahoma" w:cs="Tahoma"/>
          <w:sz w:val="22"/>
          <w:szCs w:val="22"/>
        </w:rPr>
        <w:t>“</w:t>
      </w:r>
      <w:r w:rsidRPr="00123600">
        <w:rPr>
          <w:rFonts w:ascii="Tahoma" w:hAnsi="Tahoma" w:cs="Tahoma"/>
          <w:sz w:val="22"/>
          <w:szCs w:val="22"/>
        </w:rPr>
        <w:t>énfasis</w:t>
      </w:r>
      <w:r w:rsidR="00D9751E">
        <w:rPr>
          <w:rFonts w:ascii="Tahoma" w:hAnsi="Tahoma" w:cs="Tahoma"/>
          <w:sz w:val="22"/>
          <w:szCs w:val="22"/>
        </w:rPr>
        <w:t>”</w:t>
      </w:r>
      <w:r w:rsidRPr="00123600">
        <w:rPr>
          <w:rFonts w:ascii="Tahoma" w:hAnsi="Tahoma" w:cs="Tahoma"/>
          <w:sz w:val="22"/>
          <w:szCs w:val="22"/>
        </w:rPr>
        <w:t xml:space="preserve"> a la discusión que tuvieron como pareja</w:t>
      </w:r>
      <w:r w:rsidR="00361613">
        <w:rPr>
          <w:rFonts w:ascii="Tahoma" w:hAnsi="Tahoma" w:cs="Tahoma"/>
          <w:sz w:val="22"/>
          <w:szCs w:val="22"/>
        </w:rPr>
        <w:t xml:space="preserve"> un</w:t>
      </w:r>
      <w:r w:rsidRPr="00123600">
        <w:rPr>
          <w:rFonts w:ascii="Tahoma" w:hAnsi="Tahoma" w:cs="Tahoma"/>
          <w:sz w:val="22"/>
          <w:szCs w:val="22"/>
        </w:rPr>
        <w:t xml:space="preserve"> mes</w:t>
      </w:r>
      <w:r w:rsidR="00361613">
        <w:rPr>
          <w:rFonts w:ascii="Tahoma" w:hAnsi="Tahoma" w:cs="Tahoma"/>
          <w:sz w:val="22"/>
          <w:szCs w:val="22"/>
        </w:rPr>
        <w:t xml:space="preserve"> antes de la muerte del causante. Ese lapso, según el Código Sustantivo del Trabajo, no </w:t>
      </w:r>
      <w:r w:rsidRPr="00123600">
        <w:rPr>
          <w:rFonts w:ascii="Tahoma" w:hAnsi="Tahoma" w:cs="Tahoma"/>
          <w:sz w:val="22"/>
          <w:szCs w:val="22"/>
        </w:rPr>
        <w:t>interrumpe</w:t>
      </w:r>
      <w:r w:rsidR="00361613">
        <w:rPr>
          <w:rFonts w:ascii="Tahoma" w:hAnsi="Tahoma" w:cs="Tahoma"/>
          <w:sz w:val="22"/>
          <w:szCs w:val="22"/>
        </w:rPr>
        <w:t xml:space="preserve"> la vida en común. Mientras que </w:t>
      </w:r>
      <w:r w:rsidRPr="00123600">
        <w:rPr>
          <w:rFonts w:ascii="Tahoma" w:hAnsi="Tahoma" w:cs="Tahoma"/>
          <w:sz w:val="22"/>
          <w:szCs w:val="22"/>
        </w:rPr>
        <w:t>la ley civil</w:t>
      </w:r>
      <w:r w:rsidR="00361613">
        <w:rPr>
          <w:rFonts w:ascii="Tahoma" w:hAnsi="Tahoma" w:cs="Tahoma"/>
          <w:sz w:val="22"/>
          <w:szCs w:val="22"/>
        </w:rPr>
        <w:t xml:space="preserve"> señala que sólo después de 2 años se puede presumir la liquidación de la sociedad conyugal</w:t>
      </w:r>
      <w:r w:rsidRPr="00123600">
        <w:rPr>
          <w:rFonts w:ascii="Tahoma" w:hAnsi="Tahoma" w:cs="Tahoma"/>
          <w:sz w:val="22"/>
          <w:szCs w:val="22"/>
        </w:rPr>
        <w:t>. No se puede negar</w:t>
      </w:r>
      <w:r w:rsidR="00361613">
        <w:rPr>
          <w:rFonts w:ascii="Tahoma" w:hAnsi="Tahoma" w:cs="Tahoma"/>
          <w:sz w:val="22"/>
          <w:szCs w:val="22"/>
        </w:rPr>
        <w:t xml:space="preserve"> entonces, que</w:t>
      </w:r>
      <w:r w:rsidRPr="00123600">
        <w:rPr>
          <w:rFonts w:ascii="Tahoma" w:hAnsi="Tahoma" w:cs="Tahoma"/>
          <w:sz w:val="22"/>
          <w:szCs w:val="22"/>
        </w:rPr>
        <w:t xml:space="preserve"> una relación de 20 de 10 de 15 años</w:t>
      </w:r>
      <w:r w:rsidR="00361613">
        <w:rPr>
          <w:rFonts w:ascii="Tahoma" w:hAnsi="Tahoma" w:cs="Tahoma"/>
          <w:sz w:val="22"/>
          <w:szCs w:val="22"/>
        </w:rPr>
        <w:t>,</w:t>
      </w:r>
      <w:r w:rsidRPr="00123600">
        <w:rPr>
          <w:rFonts w:ascii="Tahoma" w:hAnsi="Tahoma" w:cs="Tahoma"/>
          <w:sz w:val="22"/>
          <w:szCs w:val="22"/>
        </w:rPr>
        <w:t xml:space="preserve"> por una ause</w:t>
      </w:r>
      <w:r>
        <w:rPr>
          <w:rFonts w:ascii="Tahoma" w:hAnsi="Tahoma" w:cs="Tahoma"/>
          <w:sz w:val="22"/>
          <w:szCs w:val="22"/>
        </w:rPr>
        <w:t>ncia o una discusión de un mes,</w:t>
      </w:r>
      <w:r w:rsidRPr="00123600">
        <w:rPr>
          <w:rFonts w:ascii="Tahoma" w:hAnsi="Tahoma" w:cs="Tahoma"/>
          <w:sz w:val="22"/>
          <w:szCs w:val="22"/>
        </w:rPr>
        <w:t xml:space="preserve"> dos meses</w:t>
      </w:r>
      <w:r>
        <w:rPr>
          <w:rFonts w:ascii="Tahoma" w:hAnsi="Tahoma" w:cs="Tahoma"/>
          <w:sz w:val="22"/>
          <w:szCs w:val="22"/>
        </w:rPr>
        <w:t xml:space="preserve"> o tres meses</w:t>
      </w:r>
      <w:r w:rsidR="00361613">
        <w:rPr>
          <w:rFonts w:ascii="Tahoma" w:hAnsi="Tahoma" w:cs="Tahoma"/>
          <w:sz w:val="22"/>
          <w:szCs w:val="22"/>
        </w:rPr>
        <w:t xml:space="preserve">, es </w:t>
      </w:r>
      <w:r w:rsidRPr="00123600">
        <w:rPr>
          <w:rFonts w:ascii="Tahoma" w:hAnsi="Tahoma" w:cs="Tahoma"/>
          <w:sz w:val="22"/>
          <w:szCs w:val="22"/>
        </w:rPr>
        <w:t xml:space="preserve">óbice para negar los derechos </w:t>
      </w:r>
      <w:r w:rsidR="00361613">
        <w:rPr>
          <w:rFonts w:ascii="Tahoma" w:hAnsi="Tahoma" w:cs="Tahoma"/>
          <w:sz w:val="22"/>
          <w:szCs w:val="22"/>
        </w:rPr>
        <w:t>a la demandante.</w:t>
      </w:r>
    </w:p>
    <w:p w:rsidR="00361613" w:rsidRPr="00123600" w:rsidRDefault="00361613" w:rsidP="001D3DF1">
      <w:pPr>
        <w:spacing w:line="276" w:lineRule="auto"/>
        <w:jc w:val="both"/>
        <w:rPr>
          <w:rFonts w:ascii="Tahoma" w:hAnsi="Tahoma" w:cs="Tahoma"/>
          <w:sz w:val="22"/>
          <w:szCs w:val="22"/>
        </w:rPr>
      </w:pPr>
    </w:p>
    <w:p w:rsidR="004A7A2F" w:rsidRDefault="004A7A2F" w:rsidP="004A7A2F">
      <w:pPr>
        <w:jc w:val="center"/>
        <w:rPr>
          <w:rFonts w:ascii="Tahoma" w:hAnsi="Tahoma" w:cs="Tahoma"/>
          <w:b/>
          <w:caps/>
          <w:szCs w:val="24"/>
        </w:rPr>
      </w:pPr>
    </w:p>
    <w:p w:rsidR="004A7A2F" w:rsidRPr="00052569" w:rsidRDefault="004A7A2F" w:rsidP="004A7A2F">
      <w:pPr>
        <w:jc w:val="center"/>
        <w:rPr>
          <w:rFonts w:ascii="Tahoma" w:hAnsi="Tahoma" w:cs="Tahoma"/>
          <w:b/>
          <w:caps/>
          <w:sz w:val="22"/>
          <w:szCs w:val="22"/>
        </w:rPr>
      </w:pPr>
      <w:r w:rsidRPr="00052569">
        <w:rPr>
          <w:rFonts w:ascii="Tahoma" w:hAnsi="Tahoma" w:cs="Tahoma"/>
          <w:b/>
          <w:caps/>
          <w:sz w:val="22"/>
          <w:szCs w:val="22"/>
        </w:rPr>
        <w:lastRenderedPageBreak/>
        <w:t>iV. consideraciones</w:t>
      </w:r>
    </w:p>
    <w:p w:rsidR="004A7A2F" w:rsidRPr="00052569" w:rsidRDefault="004A7A2F" w:rsidP="004A7A2F">
      <w:pPr>
        <w:spacing w:line="276" w:lineRule="auto"/>
        <w:ind w:firstLine="709"/>
        <w:jc w:val="both"/>
        <w:rPr>
          <w:rFonts w:ascii="Tahoma" w:hAnsi="Tahoma" w:cs="Tahoma"/>
          <w:sz w:val="22"/>
          <w:szCs w:val="22"/>
        </w:rPr>
      </w:pPr>
    </w:p>
    <w:p w:rsidR="004A7A2F" w:rsidRPr="00052569" w:rsidRDefault="004A7A2F" w:rsidP="004A7A2F">
      <w:pPr>
        <w:spacing w:line="276" w:lineRule="auto"/>
        <w:ind w:firstLine="709"/>
        <w:jc w:val="both"/>
        <w:rPr>
          <w:rFonts w:ascii="Tahoma" w:hAnsi="Tahoma" w:cs="Tahoma"/>
          <w:b/>
          <w:sz w:val="22"/>
          <w:szCs w:val="22"/>
        </w:rPr>
      </w:pPr>
      <w:r w:rsidRPr="00052569">
        <w:rPr>
          <w:rFonts w:ascii="Tahoma" w:hAnsi="Tahoma" w:cs="Tahoma"/>
          <w:b/>
          <w:sz w:val="22"/>
          <w:szCs w:val="22"/>
        </w:rPr>
        <w:t>4.1. REQUISITOS PARA ACCEDER A LA PENSIÓN SUSTITUTIVA</w:t>
      </w:r>
    </w:p>
    <w:p w:rsidR="00E3065D" w:rsidRPr="001D3DF1" w:rsidRDefault="001D3DF1" w:rsidP="005A56D7">
      <w:pPr>
        <w:pStyle w:val="NormalWeb"/>
        <w:shd w:val="clear" w:color="auto" w:fill="FFFFFF"/>
        <w:spacing w:line="276" w:lineRule="auto"/>
        <w:jc w:val="both"/>
        <w:rPr>
          <w:rFonts w:ascii="Tahoma" w:hAnsi="Tahoma" w:cs="Tahoma"/>
          <w:color w:val="000000"/>
          <w:sz w:val="22"/>
          <w:szCs w:val="22"/>
          <w:shd w:val="clear" w:color="auto" w:fill="FFFFFF"/>
        </w:rPr>
      </w:pPr>
      <w:r w:rsidRPr="001D3DF1">
        <w:rPr>
          <w:rFonts w:ascii="Tahoma" w:hAnsi="Tahoma" w:cs="Tahoma"/>
          <w:sz w:val="22"/>
          <w:szCs w:val="22"/>
        </w:rPr>
        <w:tab/>
      </w:r>
      <w:r w:rsidR="004A7A2F" w:rsidRPr="001D3DF1">
        <w:rPr>
          <w:rFonts w:ascii="Tahoma" w:hAnsi="Tahoma" w:cs="Tahoma"/>
          <w:sz w:val="22"/>
          <w:szCs w:val="22"/>
        </w:rPr>
        <w:t>Lo primero que debe resaltarse es que, efectivamente, dado que el fallecimiento del señor Héctor Gabriel Barrera ocurrió el 29 de diciembre de 2007, la norma llamada a</w:t>
      </w:r>
      <w:r w:rsidRPr="001D3DF1">
        <w:rPr>
          <w:rFonts w:ascii="Tahoma" w:hAnsi="Tahoma" w:cs="Tahoma"/>
          <w:sz w:val="22"/>
          <w:szCs w:val="22"/>
        </w:rPr>
        <w:t xml:space="preserve"> definir la</w:t>
      </w:r>
      <w:r w:rsidR="00576C79" w:rsidRPr="001D3DF1">
        <w:rPr>
          <w:rFonts w:ascii="Tahoma" w:hAnsi="Tahoma" w:cs="Tahoma"/>
          <w:sz w:val="22"/>
          <w:szCs w:val="22"/>
        </w:rPr>
        <w:t xml:space="preserve"> solicitud pensional</w:t>
      </w:r>
      <w:r w:rsidR="004A7A2F" w:rsidRPr="001D3DF1">
        <w:rPr>
          <w:rFonts w:ascii="Tahoma" w:hAnsi="Tahoma" w:cs="Tahoma"/>
          <w:sz w:val="22"/>
          <w:szCs w:val="22"/>
        </w:rPr>
        <w:t xml:space="preserve"> es el artículo 47 de la Ley 100 de 1993, en la forma en la que fue modificado por el artículo 13 de la Ley 797 de 2003. Dicha norma establece, en lo que interesa al proceso</w:t>
      </w:r>
      <w:r w:rsidR="00533BA9" w:rsidRPr="001D3DF1">
        <w:rPr>
          <w:rFonts w:ascii="Tahoma" w:hAnsi="Tahoma" w:cs="Tahoma"/>
          <w:sz w:val="22"/>
          <w:szCs w:val="22"/>
        </w:rPr>
        <w:t xml:space="preserve"> que </w:t>
      </w:r>
      <w:r w:rsidRPr="001D3DF1">
        <w:rPr>
          <w:rFonts w:ascii="Tahoma" w:hAnsi="Tahoma" w:cs="Tahoma"/>
          <w:color w:val="000000"/>
          <w:sz w:val="22"/>
          <w:szCs w:val="22"/>
        </w:rPr>
        <w:t>s</w:t>
      </w:r>
      <w:r w:rsidR="00533BA9" w:rsidRPr="001D3DF1">
        <w:rPr>
          <w:rFonts w:ascii="Tahoma" w:hAnsi="Tahoma" w:cs="Tahoma"/>
          <w:color w:val="000000"/>
          <w:sz w:val="22"/>
          <w:szCs w:val="22"/>
        </w:rPr>
        <w:t xml:space="preserve">on beneficiarios </w:t>
      </w:r>
      <w:r w:rsidRPr="001D3DF1">
        <w:rPr>
          <w:rFonts w:ascii="Tahoma" w:hAnsi="Tahoma" w:cs="Tahoma"/>
          <w:color w:val="000000"/>
          <w:sz w:val="22"/>
          <w:szCs w:val="22"/>
        </w:rPr>
        <w:t>de la pensión de sobrevivientes, entre otros, e</w:t>
      </w:r>
      <w:r w:rsidR="00533BA9" w:rsidRPr="00533BA9">
        <w:rPr>
          <w:rFonts w:ascii="Tahoma" w:hAnsi="Tahoma" w:cs="Tahoma"/>
          <w:color w:val="000000"/>
          <w:sz w:val="22"/>
          <w:szCs w:val="22"/>
          <w:shd w:val="clear" w:color="auto" w:fill="FFFFFF"/>
        </w:rPr>
        <w:t>n forma vitalicia, el cónyuge o la compañera o compañero permanente supérstite</w:t>
      </w:r>
      <w:r w:rsidRPr="001D3DF1">
        <w:rPr>
          <w:rFonts w:ascii="Tahoma" w:hAnsi="Tahoma" w:cs="Tahoma"/>
          <w:color w:val="000000"/>
          <w:sz w:val="22"/>
          <w:szCs w:val="22"/>
          <w:shd w:val="clear" w:color="auto" w:fill="FFFFFF"/>
        </w:rPr>
        <w:t>, siempre que acredite que estuvo haciendo vida marital con el causante hasta su muerte y que convivió con este</w:t>
      </w:r>
      <w:r w:rsidRPr="001D3DF1">
        <w:rPr>
          <w:rStyle w:val="apple-converted-space"/>
          <w:rFonts w:ascii="Tahoma" w:hAnsi="Tahoma" w:cs="Tahoma"/>
          <w:color w:val="000000"/>
          <w:sz w:val="22"/>
          <w:szCs w:val="22"/>
          <w:shd w:val="clear" w:color="auto" w:fill="FFFFFF"/>
        </w:rPr>
        <w:t> </w:t>
      </w:r>
      <w:r w:rsidRPr="001D3DF1">
        <w:rPr>
          <w:rFonts w:ascii="Tahoma" w:hAnsi="Tahoma" w:cs="Tahoma"/>
          <w:color w:val="000000"/>
          <w:sz w:val="22"/>
          <w:szCs w:val="22"/>
          <w:shd w:val="clear" w:color="auto" w:fill="FFFFFF"/>
        </w:rPr>
        <w:t>no menos de cinco (5) años continuos con anterioridad a su muerte</w:t>
      </w:r>
      <w:r>
        <w:rPr>
          <w:rFonts w:ascii="Tahoma" w:hAnsi="Tahoma" w:cs="Tahoma"/>
          <w:color w:val="000000"/>
          <w:sz w:val="22"/>
          <w:szCs w:val="22"/>
          <w:shd w:val="clear" w:color="auto" w:fill="FFFFFF"/>
        </w:rPr>
        <w:t>.</w:t>
      </w:r>
    </w:p>
    <w:p w:rsidR="004C6F23" w:rsidRPr="00E3065D" w:rsidRDefault="004A7A2F" w:rsidP="00E3065D">
      <w:pPr>
        <w:ind w:left="709"/>
        <w:jc w:val="both"/>
        <w:rPr>
          <w:rFonts w:ascii="Tahoma" w:hAnsi="Tahoma" w:cs="Tahoma"/>
          <w:b/>
          <w:caps/>
          <w:sz w:val="22"/>
          <w:szCs w:val="22"/>
        </w:rPr>
      </w:pPr>
      <w:r>
        <w:rPr>
          <w:rFonts w:ascii="Tahoma" w:hAnsi="Tahoma" w:cs="Tahoma"/>
          <w:b/>
          <w:caps/>
          <w:sz w:val="22"/>
          <w:szCs w:val="22"/>
        </w:rPr>
        <w:t>4.2</w:t>
      </w:r>
      <w:r w:rsidR="00E3065D" w:rsidRPr="00E3065D">
        <w:rPr>
          <w:rFonts w:ascii="Tahoma" w:hAnsi="Tahoma" w:cs="Tahoma"/>
          <w:b/>
          <w:caps/>
          <w:sz w:val="22"/>
          <w:szCs w:val="22"/>
        </w:rPr>
        <w:t xml:space="preserve">. </w:t>
      </w:r>
      <w:r w:rsidR="004C6F23" w:rsidRPr="00E3065D">
        <w:rPr>
          <w:rFonts w:ascii="Tahoma" w:hAnsi="Tahoma" w:cs="Tahoma"/>
          <w:b/>
          <w:caps/>
          <w:sz w:val="22"/>
          <w:szCs w:val="22"/>
        </w:rPr>
        <w:t>Marco de libertad probatoria respecto de la forma en que se puede acreditar el requisito de convivencia para el reconocimiento de la pensión de sobrevivientes.</w:t>
      </w:r>
    </w:p>
    <w:p w:rsidR="004447B1" w:rsidRPr="004C6F23" w:rsidRDefault="004447B1" w:rsidP="004C6F23">
      <w:pPr>
        <w:rPr>
          <w:rFonts w:ascii="Tahoma" w:hAnsi="Tahoma" w:cs="Tahoma"/>
          <w:szCs w:val="24"/>
        </w:rPr>
      </w:pPr>
    </w:p>
    <w:p w:rsidR="004C6F23" w:rsidRPr="00E3065D" w:rsidRDefault="004C6F23" w:rsidP="00E3065D">
      <w:pPr>
        <w:spacing w:line="276" w:lineRule="auto"/>
        <w:ind w:firstLine="284"/>
        <w:jc w:val="both"/>
        <w:rPr>
          <w:rFonts w:ascii="Tahoma" w:hAnsi="Tahoma" w:cs="Tahoma"/>
          <w:sz w:val="22"/>
          <w:szCs w:val="22"/>
        </w:rPr>
      </w:pPr>
      <w:r w:rsidRPr="004C6F23">
        <w:rPr>
          <w:rFonts w:ascii="Tahoma" w:hAnsi="Tahoma" w:cs="Tahoma"/>
          <w:szCs w:val="24"/>
        </w:rPr>
        <w:tab/>
      </w:r>
      <w:r w:rsidRPr="00E3065D">
        <w:rPr>
          <w:rFonts w:ascii="Tahoma" w:hAnsi="Tahoma" w:cs="Tahoma"/>
          <w:sz w:val="22"/>
          <w:szCs w:val="22"/>
        </w:rPr>
        <w:t>No existe un único medio de prueba por medio del cual se deba acreditar el requisito de convivencia para acceder a la pensión de sobrevivientes. Pues, como lo ha expresado la jurisprudencia constitucional</w:t>
      </w:r>
      <w:r w:rsidR="00E3065D">
        <w:rPr>
          <w:rFonts w:ascii="Tahoma" w:hAnsi="Tahoma" w:cs="Tahoma"/>
          <w:sz w:val="22"/>
          <w:szCs w:val="22"/>
        </w:rPr>
        <w:t xml:space="preserve"> y ordinaria</w:t>
      </w:r>
      <w:r w:rsidRPr="00E3065D">
        <w:rPr>
          <w:rFonts w:ascii="Tahoma" w:hAnsi="Tahoma" w:cs="Tahoma"/>
          <w:sz w:val="22"/>
          <w:szCs w:val="22"/>
        </w:rPr>
        <w:t xml:space="preserve"> en un marco de libertad probatoria, se debe verificar la idoneidad y suficiencia del medio utilizado para acreditar la convivencia efectiva entre el cónyuge, compañera o compañero permanente supérstite con el pensionado.</w:t>
      </w:r>
    </w:p>
    <w:p w:rsidR="004C6F23" w:rsidRPr="00E3065D" w:rsidRDefault="004C6F23" w:rsidP="004C6F23">
      <w:pPr>
        <w:spacing w:line="276" w:lineRule="auto"/>
        <w:jc w:val="both"/>
        <w:rPr>
          <w:rFonts w:ascii="Tahoma" w:hAnsi="Tahoma" w:cs="Tahoma"/>
          <w:sz w:val="22"/>
          <w:szCs w:val="22"/>
        </w:rPr>
      </w:pPr>
    </w:p>
    <w:p w:rsidR="004C6F23" w:rsidRDefault="004C6F23" w:rsidP="004C6F23">
      <w:pPr>
        <w:spacing w:line="276" w:lineRule="auto"/>
        <w:jc w:val="both"/>
        <w:rPr>
          <w:rFonts w:ascii="Tahoma" w:hAnsi="Tahoma" w:cs="Tahoma"/>
          <w:sz w:val="22"/>
          <w:szCs w:val="22"/>
        </w:rPr>
      </w:pPr>
      <w:r w:rsidRPr="00E3065D">
        <w:rPr>
          <w:rFonts w:ascii="Tahoma" w:hAnsi="Tahoma" w:cs="Tahoma"/>
          <w:sz w:val="22"/>
          <w:szCs w:val="22"/>
        </w:rPr>
        <w:tab/>
        <w:t>En varios pronunciamientos la Corte ha valorado algunas pruebas como conducentes, pertinentes y suficientes para acreditar tal requisito. Por ejemplo, en la sentencia T-787 de 2002, advirtió que la entidad accionada incurrió en una vía de hecho al negar la prestación económica a la actora, por cuanto omitió practicar las pruebas necesarias para establecer con certeza la convivencia y desconoció las declaraciones extra-juicio allegadas por la peticionaria, mediante las cuales buscaba acreditar que pese a que en los últimos meses de vida de su cónyuge no vivieron bajo el mismo techo, debido a los graves quebrantos de salud, en realidad nunca se interrumpió la convivencia.</w:t>
      </w:r>
    </w:p>
    <w:p w:rsidR="00E3065D" w:rsidRDefault="00E3065D" w:rsidP="004C6F23">
      <w:pPr>
        <w:spacing w:line="276" w:lineRule="auto"/>
        <w:jc w:val="both"/>
        <w:rPr>
          <w:rFonts w:ascii="Tahoma" w:hAnsi="Tahoma" w:cs="Tahoma"/>
          <w:sz w:val="22"/>
          <w:szCs w:val="22"/>
        </w:rPr>
      </w:pPr>
    </w:p>
    <w:p w:rsidR="00E3065D" w:rsidRPr="003F3145" w:rsidRDefault="004A7A2F" w:rsidP="003F3145">
      <w:pPr>
        <w:spacing w:line="276" w:lineRule="auto"/>
        <w:ind w:left="709"/>
        <w:jc w:val="both"/>
        <w:rPr>
          <w:rFonts w:ascii="Tahoma" w:hAnsi="Tahoma" w:cs="Tahoma"/>
          <w:b/>
          <w:sz w:val="22"/>
          <w:szCs w:val="22"/>
        </w:rPr>
      </w:pPr>
      <w:r>
        <w:rPr>
          <w:rFonts w:ascii="Tahoma" w:hAnsi="Tahoma" w:cs="Tahoma"/>
          <w:b/>
          <w:sz w:val="22"/>
          <w:szCs w:val="22"/>
        </w:rPr>
        <w:t>4.3</w:t>
      </w:r>
      <w:r w:rsidR="00E3065D" w:rsidRPr="003F3145">
        <w:rPr>
          <w:rFonts w:ascii="Tahoma" w:hAnsi="Tahoma" w:cs="Tahoma"/>
          <w:b/>
          <w:sz w:val="22"/>
          <w:szCs w:val="22"/>
        </w:rPr>
        <w:t>. VALOR PROBATORIO DE LAS PRUEBAS PRACTICADAS</w:t>
      </w:r>
      <w:r w:rsidR="00C6377D">
        <w:rPr>
          <w:rFonts w:ascii="Tahoma" w:hAnsi="Tahoma" w:cs="Tahoma"/>
          <w:b/>
          <w:sz w:val="22"/>
          <w:szCs w:val="22"/>
        </w:rPr>
        <w:t xml:space="preserve"> A INSTANCIA</w:t>
      </w:r>
      <w:r w:rsidR="003F3145" w:rsidRPr="003F3145">
        <w:rPr>
          <w:rFonts w:ascii="Tahoma" w:hAnsi="Tahoma" w:cs="Tahoma"/>
          <w:b/>
          <w:sz w:val="22"/>
          <w:szCs w:val="22"/>
        </w:rPr>
        <w:t xml:space="preserve"> DE</w:t>
      </w:r>
      <w:r w:rsidR="00E3065D" w:rsidRPr="003F3145">
        <w:rPr>
          <w:rFonts w:ascii="Tahoma" w:hAnsi="Tahoma" w:cs="Tahoma"/>
          <w:b/>
          <w:sz w:val="22"/>
          <w:szCs w:val="22"/>
        </w:rPr>
        <w:t xml:space="preserve"> LA ADMINISTRADORA DE FONDO DE PENSIONES EN EL MARCO DE LA INVESTIGACIÓN ADMINISTRATIVA</w:t>
      </w:r>
      <w:r w:rsidR="00C6377D">
        <w:rPr>
          <w:rFonts w:ascii="Tahoma" w:hAnsi="Tahoma" w:cs="Tahoma"/>
          <w:b/>
          <w:sz w:val="22"/>
          <w:szCs w:val="22"/>
        </w:rPr>
        <w:t xml:space="preserve"> ADELANTADA EN VIRTUD DE LA SOLICITUD DE PENSIÓN</w:t>
      </w:r>
      <w:r w:rsidR="003F3145" w:rsidRPr="003F3145">
        <w:rPr>
          <w:rFonts w:ascii="Tahoma" w:hAnsi="Tahoma" w:cs="Tahoma"/>
          <w:b/>
          <w:sz w:val="22"/>
          <w:szCs w:val="22"/>
        </w:rPr>
        <w:t xml:space="preserve"> DE SOBREVIVIENTE.</w:t>
      </w:r>
      <w:r w:rsidR="00E3065D" w:rsidRPr="003F3145">
        <w:rPr>
          <w:rFonts w:ascii="Tahoma" w:hAnsi="Tahoma" w:cs="Tahoma"/>
          <w:b/>
          <w:sz w:val="22"/>
          <w:szCs w:val="22"/>
        </w:rPr>
        <w:t xml:space="preserve"> </w:t>
      </w:r>
    </w:p>
    <w:p w:rsidR="004C6F23" w:rsidRDefault="004C6F23" w:rsidP="003F3145">
      <w:pPr>
        <w:spacing w:line="276" w:lineRule="auto"/>
        <w:jc w:val="both"/>
        <w:rPr>
          <w:rFonts w:ascii="Tahoma" w:hAnsi="Tahoma" w:cs="Tahoma"/>
          <w:sz w:val="22"/>
          <w:szCs w:val="22"/>
        </w:rPr>
      </w:pPr>
    </w:p>
    <w:p w:rsidR="003F3145" w:rsidRDefault="00A23EAF" w:rsidP="003F3145">
      <w:pPr>
        <w:spacing w:line="276" w:lineRule="auto"/>
        <w:jc w:val="both"/>
        <w:rPr>
          <w:rFonts w:ascii="Tahoma" w:hAnsi="Tahoma" w:cs="Tahoma"/>
          <w:sz w:val="22"/>
          <w:szCs w:val="22"/>
        </w:rPr>
      </w:pPr>
      <w:r>
        <w:rPr>
          <w:rFonts w:ascii="Tahoma" w:hAnsi="Tahoma" w:cs="Tahoma"/>
          <w:sz w:val="22"/>
          <w:szCs w:val="22"/>
        </w:rPr>
        <w:tab/>
        <w:t>La demandante rindió declaración</w:t>
      </w:r>
      <w:r w:rsidR="003F3145">
        <w:rPr>
          <w:rFonts w:ascii="Tahoma" w:hAnsi="Tahoma" w:cs="Tahoma"/>
          <w:sz w:val="22"/>
          <w:szCs w:val="22"/>
        </w:rPr>
        <w:t xml:space="preserve"> ante el investigador designado por el INSTITUTO DE SEGUROS SOCIALES en su momento, hoy COLPENSIONES (</w:t>
      </w:r>
      <w:proofErr w:type="spellStart"/>
      <w:r w:rsidR="003F3145">
        <w:rPr>
          <w:rFonts w:ascii="Tahoma" w:hAnsi="Tahoma" w:cs="Tahoma"/>
          <w:sz w:val="22"/>
          <w:szCs w:val="22"/>
        </w:rPr>
        <w:t>Fl</w:t>
      </w:r>
      <w:proofErr w:type="spellEnd"/>
      <w:r w:rsidR="003F3145">
        <w:rPr>
          <w:rFonts w:ascii="Tahoma" w:hAnsi="Tahoma" w:cs="Tahoma"/>
          <w:sz w:val="22"/>
          <w:szCs w:val="22"/>
        </w:rPr>
        <w:t>. 142 y s.s.) y ref</w:t>
      </w:r>
      <w:r w:rsidR="005A56D7">
        <w:rPr>
          <w:rFonts w:ascii="Tahoma" w:hAnsi="Tahoma" w:cs="Tahoma"/>
          <w:sz w:val="22"/>
          <w:szCs w:val="22"/>
        </w:rPr>
        <w:t>irió la ocurrencia de hechos que malogran</w:t>
      </w:r>
      <w:r w:rsidR="003F3145">
        <w:rPr>
          <w:rFonts w:ascii="Tahoma" w:hAnsi="Tahoma" w:cs="Tahoma"/>
          <w:sz w:val="22"/>
          <w:szCs w:val="22"/>
        </w:rPr>
        <w:t xml:space="preserve"> su</w:t>
      </w:r>
      <w:r w:rsidR="005A56D7">
        <w:rPr>
          <w:rFonts w:ascii="Tahoma" w:hAnsi="Tahoma" w:cs="Tahoma"/>
          <w:sz w:val="22"/>
          <w:szCs w:val="22"/>
        </w:rPr>
        <w:t xml:space="preserve"> definida</w:t>
      </w:r>
      <w:r w:rsidR="003F3145">
        <w:rPr>
          <w:rFonts w:ascii="Tahoma" w:hAnsi="Tahoma" w:cs="Tahoma"/>
          <w:sz w:val="22"/>
          <w:szCs w:val="22"/>
        </w:rPr>
        <w:t xml:space="preserve"> intención de acceder a la prestación económica por la muerte de quien </w:t>
      </w:r>
      <w:r w:rsidR="005A56D7">
        <w:rPr>
          <w:rFonts w:ascii="Tahoma" w:hAnsi="Tahoma" w:cs="Tahoma"/>
          <w:sz w:val="22"/>
          <w:szCs w:val="22"/>
        </w:rPr>
        <w:t xml:space="preserve">supuestamente </w:t>
      </w:r>
      <w:r w:rsidR="003F3145">
        <w:rPr>
          <w:rFonts w:ascii="Tahoma" w:hAnsi="Tahoma" w:cs="Tahoma"/>
          <w:sz w:val="22"/>
          <w:szCs w:val="22"/>
        </w:rPr>
        <w:t>fuera su compañero permanente</w:t>
      </w:r>
      <w:r w:rsidR="005A56D7">
        <w:rPr>
          <w:rFonts w:ascii="Tahoma" w:hAnsi="Tahoma" w:cs="Tahoma"/>
          <w:sz w:val="22"/>
          <w:szCs w:val="22"/>
        </w:rPr>
        <w:t xml:space="preserve"> por espacio de 29 años</w:t>
      </w:r>
      <w:r w:rsidR="003F3145">
        <w:rPr>
          <w:rFonts w:ascii="Tahoma" w:hAnsi="Tahoma" w:cs="Tahoma"/>
          <w:sz w:val="22"/>
          <w:szCs w:val="22"/>
        </w:rPr>
        <w:t xml:space="preserve">. </w:t>
      </w:r>
    </w:p>
    <w:p w:rsidR="003F3145" w:rsidRDefault="003F3145" w:rsidP="003F3145">
      <w:pPr>
        <w:spacing w:line="276" w:lineRule="auto"/>
        <w:jc w:val="both"/>
        <w:rPr>
          <w:rFonts w:ascii="Tahoma" w:hAnsi="Tahoma" w:cs="Tahoma"/>
          <w:sz w:val="22"/>
          <w:szCs w:val="22"/>
        </w:rPr>
      </w:pPr>
    </w:p>
    <w:p w:rsidR="003F3145" w:rsidRDefault="003F3145" w:rsidP="003F3145">
      <w:pPr>
        <w:spacing w:line="276" w:lineRule="auto"/>
        <w:jc w:val="both"/>
        <w:rPr>
          <w:rFonts w:ascii="Tahoma" w:hAnsi="Tahoma" w:cs="Tahoma"/>
          <w:sz w:val="22"/>
          <w:szCs w:val="22"/>
        </w:rPr>
      </w:pPr>
      <w:r>
        <w:rPr>
          <w:rFonts w:ascii="Tahoma" w:hAnsi="Tahoma" w:cs="Tahoma"/>
          <w:sz w:val="22"/>
          <w:szCs w:val="22"/>
        </w:rPr>
        <w:tab/>
        <w:t xml:space="preserve">Lo </w:t>
      </w:r>
      <w:r w:rsidR="00FA184F">
        <w:rPr>
          <w:rFonts w:ascii="Tahoma" w:hAnsi="Tahoma" w:cs="Tahoma"/>
          <w:sz w:val="22"/>
          <w:szCs w:val="22"/>
        </w:rPr>
        <w:t>dicho por la demandante ante el funcionario de tal entidad</w:t>
      </w:r>
      <w:r>
        <w:rPr>
          <w:rFonts w:ascii="Tahoma" w:hAnsi="Tahoma" w:cs="Tahoma"/>
          <w:sz w:val="22"/>
          <w:szCs w:val="22"/>
        </w:rPr>
        <w:t>, se encuentra en total contradicción con lo que</w:t>
      </w:r>
      <w:r w:rsidR="00C6377D">
        <w:rPr>
          <w:rFonts w:ascii="Tahoma" w:hAnsi="Tahoma" w:cs="Tahoma"/>
          <w:sz w:val="22"/>
          <w:szCs w:val="22"/>
        </w:rPr>
        <w:t xml:space="preserve"> ella misma</w:t>
      </w:r>
      <w:r>
        <w:rPr>
          <w:rFonts w:ascii="Tahoma" w:hAnsi="Tahoma" w:cs="Tahoma"/>
          <w:sz w:val="22"/>
          <w:szCs w:val="22"/>
        </w:rPr>
        <w:t xml:space="preserve"> indicó en la diligencia de interrogatorio de </w:t>
      </w:r>
      <w:r w:rsidR="00576C79">
        <w:rPr>
          <w:rFonts w:ascii="Tahoma" w:hAnsi="Tahoma" w:cs="Tahoma"/>
          <w:sz w:val="22"/>
          <w:szCs w:val="22"/>
        </w:rPr>
        <w:t>parte; es más</w:t>
      </w:r>
      <w:r>
        <w:rPr>
          <w:rFonts w:ascii="Tahoma" w:hAnsi="Tahoma" w:cs="Tahoma"/>
          <w:sz w:val="22"/>
          <w:szCs w:val="22"/>
        </w:rPr>
        <w:t xml:space="preserve">, se contradice con lo que los testigos relataron de manera </w:t>
      </w:r>
      <w:r w:rsidR="00772504">
        <w:rPr>
          <w:rFonts w:ascii="Tahoma" w:hAnsi="Tahoma" w:cs="Tahoma"/>
          <w:sz w:val="22"/>
          <w:szCs w:val="22"/>
        </w:rPr>
        <w:t xml:space="preserve">voluntaria y </w:t>
      </w:r>
      <w:r>
        <w:rPr>
          <w:rFonts w:ascii="Tahoma" w:hAnsi="Tahoma" w:cs="Tahoma"/>
          <w:sz w:val="22"/>
          <w:szCs w:val="22"/>
        </w:rPr>
        <w:t>espontánea ante la jueza de primer grado.</w:t>
      </w:r>
    </w:p>
    <w:p w:rsidR="003F3145" w:rsidRDefault="003F3145" w:rsidP="003F3145">
      <w:pPr>
        <w:spacing w:line="276" w:lineRule="auto"/>
        <w:jc w:val="both"/>
        <w:rPr>
          <w:rFonts w:ascii="Tahoma" w:hAnsi="Tahoma" w:cs="Tahoma"/>
          <w:sz w:val="22"/>
          <w:szCs w:val="22"/>
        </w:rPr>
      </w:pPr>
    </w:p>
    <w:p w:rsidR="00FA184F" w:rsidRDefault="00631C9D" w:rsidP="003F3145">
      <w:pPr>
        <w:spacing w:line="276" w:lineRule="auto"/>
        <w:jc w:val="both"/>
        <w:rPr>
          <w:rFonts w:ascii="Tahoma" w:hAnsi="Tahoma" w:cs="Tahoma"/>
          <w:sz w:val="22"/>
          <w:szCs w:val="22"/>
        </w:rPr>
      </w:pPr>
      <w:r>
        <w:rPr>
          <w:rFonts w:ascii="Tahoma" w:hAnsi="Tahoma" w:cs="Tahoma"/>
          <w:sz w:val="22"/>
          <w:szCs w:val="22"/>
        </w:rPr>
        <w:tab/>
        <w:t>En ese orden</w:t>
      </w:r>
      <w:r w:rsidR="00772504">
        <w:rPr>
          <w:rFonts w:ascii="Tahoma" w:hAnsi="Tahoma" w:cs="Tahoma"/>
          <w:sz w:val="22"/>
          <w:szCs w:val="22"/>
        </w:rPr>
        <w:t>, los distintos medios de prueba que obran en el proceso</w:t>
      </w:r>
      <w:r w:rsidR="005A56D7">
        <w:rPr>
          <w:rFonts w:ascii="Tahoma" w:hAnsi="Tahoma" w:cs="Tahoma"/>
          <w:sz w:val="22"/>
          <w:szCs w:val="22"/>
        </w:rPr>
        <w:t xml:space="preserve"> se contradicen al ser contrastados</w:t>
      </w:r>
      <w:r w:rsidR="008E5C8E">
        <w:rPr>
          <w:rFonts w:ascii="Tahoma" w:hAnsi="Tahoma" w:cs="Tahoma"/>
          <w:sz w:val="22"/>
          <w:szCs w:val="22"/>
        </w:rPr>
        <w:t xml:space="preserve"> y</w:t>
      </w:r>
      <w:r w:rsidR="00AB72DB">
        <w:rPr>
          <w:rFonts w:ascii="Tahoma" w:hAnsi="Tahoma" w:cs="Tahoma"/>
          <w:sz w:val="22"/>
          <w:szCs w:val="22"/>
        </w:rPr>
        <w:t xml:space="preserve"> nos conducen</w:t>
      </w:r>
      <w:r w:rsidR="008E5C8E">
        <w:rPr>
          <w:rFonts w:ascii="Tahoma" w:hAnsi="Tahoma" w:cs="Tahoma"/>
          <w:sz w:val="22"/>
          <w:szCs w:val="22"/>
        </w:rPr>
        <w:t xml:space="preserve"> a conclusiones</w:t>
      </w:r>
      <w:r w:rsidR="00C6377D">
        <w:rPr>
          <w:rFonts w:ascii="Tahoma" w:hAnsi="Tahoma" w:cs="Tahoma"/>
          <w:sz w:val="22"/>
          <w:szCs w:val="22"/>
        </w:rPr>
        <w:t xml:space="preserve"> diametralmente opuestas</w:t>
      </w:r>
      <w:r w:rsidR="008E5C8E">
        <w:rPr>
          <w:rFonts w:ascii="Tahoma" w:hAnsi="Tahoma" w:cs="Tahoma"/>
          <w:sz w:val="22"/>
          <w:szCs w:val="22"/>
        </w:rPr>
        <w:t>. De un lado, con base en las pruebas prácticas en el marco</w:t>
      </w:r>
      <w:r>
        <w:rPr>
          <w:rFonts w:ascii="Tahoma" w:hAnsi="Tahoma" w:cs="Tahoma"/>
          <w:sz w:val="22"/>
          <w:szCs w:val="22"/>
        </w:rPr>
        <w:t xml:space="preserve"> de</w:t>
      </w:r>
      <w:r w:rsidR="008E5C8E">
        <w:rPr>
          <w:rFonts w:ascii="Tahoma" w:hAnsi="Tahoma" w:cs="Tahoma"/>
          <w:sz w:val="22"/>
          <w:szCs w:val="22"/>
        </w:rPr>
        <w:t xml:space="preserve"> </w:t>
      </w:r>
      <w:r w:rsidR="00772504">
        <w:rPr>
          <w:rFonts w:ascii="Tahoma" w:hAnsi="Tahoma" w:cs="Tahoma"/>
          <w:sz w:val="22"/>
          <w:szCs w:val="22"/>
        </w:rPr>
        <w:t>la investigación administrativa</w:t>
      </w:r>
      <w:r w:rsidR="008E5C8E">
        <w:rPr>
          <w:rFonts w:ascii="Tahoma" w:hAnsi="Tahoma" w:cs="Tahoma"/>
          <w:sz w:val="22"/>
          <w:szCs w:val="22"/>
        </w:rPr>
        <w:t>, cuyo inició se debió a</w:t>
      </w:r>
      <w:r w:rsidR="00772504">
        <w:rPr>
          <w:rFonts w:ascii="Tahoma" w:hAnsi="Tahoma" w:cs="Tahoma"/>
          <w:sz w:val="22"/>
          <w:szCs w:val="22"/>
        </w:rPr>
        <w:t xml:space="preserve"> la solicitud </w:t>
      </w:r>
      <w:r w:rsidR="008E5C8E">
        <w:rPr>
          <w:rFonts w:ascii="Tahoma" w:hAnsi="Tahoma" w:cs="Tahoma"/>
          <w:sz w:val="22"/>
          <w:szCs w:val="22"/>
        </w:rPr>
        <w:t xml:space="preserve">pensional elevada por la demandante ante el ISS (Hoy Colpensiones), </w:t>
      </w:r>
      <w:r w:rsidR="008E5C8E">
        <w:rPr>
          <w:rFonts w:ascii="Tahoma" w:hAnsi="Tahoma" w:cs="Tahoma"/>
          <w:sz w:val="22"/>
          <w:szCs w:val="22"/>
        </w:rPr>
        <w:lastRenderedPageBreak/>
        <w:t>po</w:t>
      </w:r>
      <w:r>
        <w:rPr>
          <w:rFonts w:ascii="Tahoma" w:hAnsi="Tahoma" w:cs="Tahoma"/>
          <w:sz w:val="22"/>
          <w:szCs w:val="22"/>
        </w:rPr>
        <w:t>demos concluir que la señora MARIA NUBIOLA VALENCIA</w:t>
      </w:r>
      <w:r w:rsidR="008E5C8E">
        <w:rPr>
          <w:rFonts w:ascii="Tahoma" w:hAnsi="Tahoma" w:cs="Tahoma"/>
          <w:sz w:val="22"/>
          <w:szCs w:val="22"/>
        </w:rPr>
        <w:t xml:space="preserve"> no tiene derecho a la pensión, pues confesó que no vivía con el pensionado y que</w:t>
      </w:r>
      <w:r w:rsidR="00FA184F">
        <w:rPr>
          <w:rFonts w:ascii="Tahoma" w:hAnsi="Tahoma" w:cs="Tahoma"/>
          <w:sz w:val="22"/>
          <w:szCs w:val="22"/>
        </w:rPr>
        <w:t xml:space="preserve"> este había muerto</w:t>
      </w:r>
      <w:r w:rsidR="008E5C8E">
        <w:rPr>
          <w:rFonts w:ascii="Tahoma" w:hAnsi="Tahoma" w:cs="Tahoma"/>
          <w:sz w:val="22"/>
          <w:szCs w:val="22"/>
        </w:rPr>
        <w:t xml:space="preserve"> en una casa distinta </w:t>
      </w:r>
      <w:r>
        <w:rPr>
          <w:rFonts w:ascii="Tahoma" w:hAnsi="Tahoma" w:cs="Tahoma"/>
          <w:sz w:val="22"/>
          <w:szCs w:val="22"/>
        </w:rPr>
        <w:t>a la que había sido el lecho</w:t>
      </w:r>
      <w:r w:rsidR="008E5C8E">
        <w:rPr>
          <w:rFonts w:ascii="Tahoma" w:hAnsi="Tahoma" w:cs="Tahoma"/>
          <w:sz w:val="22"/>
          <w:szCs w:val="22"/>
        </w:rPr>
        <w:t xml:space="preserve"> habitual de la pareja. De otro lado, con base en los testimonios vertidos ante la jueza de primer grado, la conclusión</w:t>
      </w:r>
      <w:r>
        <w:rPr>
          <w:rFonts w:ascii="Tahoma" w:hAnsi="Tahoma" w:cs="Tahoma"/>
          <w:sz w:val="22"/>
          <w:szCs w:val="22"/>
        </w:rPr>
        <w:t>, por el contrario,</w:t>
      </w:r>
      <w:r w:rsidR="008E5C8E">
        <w:rPr>
          <w:rFonts w:ascii="Tahoma" w:hAnsi="Tahoma" w:cs="Tahoma"/>
          <w:sz w:val="22"/>
          <w:szCs w:val="22"/>
        </w:rPr>
        <w:t xml:space="preserve"> es que la demandante</w:t>
      </w:r>
      <w:r w:rsidR="00607452">
        <w:rPr>
          <w:rFonts w:ascii="Tahoma" w:hAnsi="Tahoma" w:cs="Tahoma"/>
          <w:sz w:val="22"/>
          <w:szCs w:val="22"/>
        </w:rPr>
        <w:t xml:space="preserve"> sí</w:t>
      </w:r>
      <w:r w:rsidR="008E5C8E">
        <w:rPr>
          <w:rFonts w:ascii="Tahoma" w:hAnsi="Tahoma" w:cs="Tahoma"/>
          <w:sz w:val="22"/>
          <w:szCs w:val="22"/>
        </w:rPr>
        <w:t xml:space="preserve"> es beneficiaria de la pre</w:t>
      </w:r>
      <w:r w:rsidR="00576C79">
        <w:rPr>
          <w:rFonts w:ascii="Tahoma" w:hAnsi="Tahoma" w:cs="Tahoma"/>
          <w:sz w:val="22"/>
          <w:szCs w:val="22"/>
        </w:rPr>
        <w:t xml:space="preserve">stación económica por </w:t>
      </w:r>
      <w:r w:rsidR="008E5C8E">
        <w:rPr>
          <w:rFonts w:ascii="Tahoma" w:hAnsi="Tahoma" w:cs="Tahoma"/>
          <w:sz w:val="22"/>
          <w:szCs w:val="22"/>
        </w:rPr>
        <w:t xml:space="preserve">muerte del señor HECTOR GABRIEL BARRERA, pues convivió </w:t>
      </w:r>
      <w:r w:rsidR="00FA184F">
        <w:rPr>
          <w:rFonts w:ascii="Tahoma" w:hAnsi="Tahoma" w:cs="Tahoma"/>
          <w:sz w:val="22"/>
          <w:szCs w:val="22"/>
        </w:rPr>
        <w:t>con este hasta su muerte, en la Cra. 24 No. 34-01, Barrio Santander de la ciudad de Armenia, donde murió el pensionado y en donde llevaban viviendo más de veinte (20) años.</w:t>
      </w:r>
    </w:p>
    <w:p w:rsidR="00FA184F" w:rsidRDefault="00FA184F" w:rsidP="003F3145">
      <w:pPr>
        <w:spacing w:line="276" w:lineRule="auto"/>
        <w:jc w:val="both"/>
        <w:rPr>
          <w:rFonts w:ascii="Tahoma" w:hAnsi="Tahoma" w:cs="Tahoma"/>
          <w:sz w:val="22"/>
          <w:szCs w:val="22"/>
        </w:rPr>
      </w:pPr>
    </w:p>
    <w:p w:rsidR="00FD37D9" w:rsidRDefault="0048515D" w:rsidP="00A23EAF">
      <w:pPr>
        <w:spacing w:line="276" w:lineRule="auto"/>
        <w:jc w:val="both"/>
        <w:rPr>
          <w:rFonts w:ascii="Tahoma" w:hAnsi="Tahoma" w:cs="Tahoma"/>
          <w:sz w:val="22"/>
          <w:szCs w:val="22"/>
        </w:rPr>
      </w:pPr>
      <w:r>
        <w:rPr>
          <w:rFonts w:ascii="Tahoma" w:hAnsi="Tahoma" w:cs="Tahoma"/>
          <w:sz w:val="22"/>
          <w:szCs w:val="22"/>
        </w:rPr>
        <w:tab/>
      </w:r>
      <w:r w:rsidR="00A23EAF">
        <w:rPr>
          <w:rFonts w:ascii="Tahoma" w:hAnsi="Tahoma" w:cs="Tahoma"/>
          <w:sz w:val="22"/>
          <w:szCs w:val="22"/>
        </w:rPr>
        <w:t xml:space="preserve">Lo que la demandante confesó ante el INSTITUTO DE SEGUROS SOCIALES, que se registra expreso con firma y huella de esta y que obra entre los folios 141 y 142 del expediente, que por demás resulta ser un documento auténtico en los términos del artículo 252 del C.P.C., siendo declarativo de una determinada situación de hecho, debió ocupar su atención (la de la demandante) pues sus afirmaciones no podían quedar en el aire sin ser explicadas; al no ocuparse la demanda del contenido de aquella confesión, se corre el riesgo de que esta se mantenga incólume y no pierda vigor su efecto probatorio ante esta jurisdicción.  </w:t>
      </w:r>
    </w:p>
    <w:p w:rsidR="00052569" w:rsidRDefault="00052569" w:rsidP="00342FC7">
      <w:pPr>
        <w:jc w:val="both"/>
        <w:rPr>
          <w:rFonts w:ascii="Tahoma" w:hAnsi="Tahoma" w:cs="Tahoma"/>
          <w:sz w:val="22"/>
          <w:szCs w:val="22"/>
        </w:rPr>
      </w:pPr>
    </w:p>
    <w:p w:rsidR="00342FC7" w:rsidRPr="00FD37D9" w:rsidRDefault="00342FC7" w:rsidP="00342FC7">
      <w:pPr>
        <w:jc w:val="both"/>
        <w:rPr>
          <w:rFonts w:ascii="Tahoma" w:hAnsi="Tahoma" w:cs="Tahoma"/>
          <w:b/>
          <w:sz w:val="22"/>
          <w:szCs w:val="22"/>
        </w:rPr>
      </w:pPr>
    </w:p>
    <w:p w:rsidR="008E5C8E" w:rsidRDefault="004A7A2F" w:rsidP="00FD37D9">
      <w:pPr>
        <w:spacing w:line="276" w:lineRule="auto"/>
        <w:ind w:left="284" w:firstLine="425"/>
        <w:jc w:val="both"/>
        <w:rPr>
          <w:rFonts w:ascii="Tahoma" w:hAnsi="Tahoma" w:cs="Tahoma"/>
          <w:b/>
          <w:sz w:val="22"/>
          <w:szCs w:val="22"/>
        </w:rPr>
      </w:pPr>
      <w:r>
        <w:rPr>
          <w:rFonts w:ascii="Tahoma" w:hAnsi="Tahoma" w:cs="Tahoma"/>
          <w:b/>
          <w:sz w:val="22"/>
          <w:szCs w:val="22"/>
        </w:rPr>
        <w:t>4.4</w:t>
      </w:r>
      <w:r w:rsidR="00FD37D9">
        <w:rPr>
          <w:rFonts w:ascii="Tahoma" w:hAnsi="Tahoma" w:cs="Tahoma"/>
          <w:b/>
          <w:sz w:val="22"/>
          <w:szCs w:val="22"/>
        </w:rPr>
        <w:t xml:space="preserve">. </w:t>
      </w:r>
      <w:r w:rsidR="00FD37D9" w:rsidRPr="00FD37D9">
        <w:rPr>
          <w:rFonts w:ascii="Tahoma" w:hAnsi="Tahoma" w:cs="Tahoma"/>
          <w:b/>
          <w:sz w:val="22"/>
          <w:szCs w:val="22"/>
        </w:rPr>
        <w:t>CASO CONCRETO</w:t>
      </w:r>
    </w:p>
    <w:p w:rsidR="00FD37D9" w:rsidRDefault="00FD37D9" w:rsidP="00FD37D9">
      <w:pPr>
        <w:spacing w:line="276" w:lineRule="auto"/>
        <w:ind w:left="284" w:firstLine="425"/>
        <w:jc w:val="both"/>
        <w:rPr>
          <w:rFonts w:ascii="Tahoma" w:hAnsi="Tahoma" w:cs="Tahoma"/>
          <w:b/>
          <w:sz w:val="22"/>
          <w:szCs w:val="22"/>
        </w:rPr>
      </w:pPr>
    </w:p>
    <w:p w:rsidR="00672F33" w:rsidRPr="00C6377D" w:rsidRDefault="00F0094A" w:rsidP="00533BA9">
      <w:pPr>
        <w:spacing w:line="276" w:lineRule="auto"/>
        <w:jc w:val="both"/>
        <w:rPr>
          <w:rFonts w:ascii="Tahoma" w:hAnsi="Tahoma" w:cs="Tahoma"/>
          <w:sz w:val="22"/>
          <w:szCs w:val="22"/>
        </w:rPr>
      </w:pPr>
      <w:r>
        <w:rPr>
          <w:rFonts w:ascii="Tahoma" w:hAnsi="Tahoma" w:cs="Tahoma"/>
          <w:sz w:val="22"/>
          <w:szCs w:val="22"/>
        </w:rPr>
        <w:tab/>
      </w:r>
      <w:r w:rsidR="00F35F61" w:rsidRPr="00C6377D">
        <w:rPr>
          <w:rFonts w:ascii="Tahoma" w:hAnsi="Tahoma" w:cs="Tahoma"/>
          <w:sz w:val="22"/>
          <w:szCs w:val="22"/>
        </w:rPr>
        <w:t xml:space="preserve">Tras agotar la </w:t>
      </w:r>
      <w:r w:rsidR="008661C7">
        <w:rPr>
          <w:rFonts w:ascii="Tahoma" w:hAnsi="Tahoma" w:cs="Tahoma"/>
          <w:sz w:val="22"/>
          <w:szCs w:val="22"/>
        </w:rPr>
        <w:t>necesaria</w:t>
      </w:r>
      <w:r w:rsidR="00672F33" w:rsidRPr="00C6377D">
        <w:rPr>
          <w:rFonts w:ascii="Tahoma" w:hAnsi="Tahoma" w:cs="Tahoma"/>
          <w:sz w:val="22"/>
          <w:szCs w:val="22"/>
        </w:rPr>
        <w:t xml:space="preserve"> </w:t>
      </w:r>
      <w:r w:rsidR="00F35F61" w:rsidRPr="00C6377D">
        <w:rPr>
          <w:rFonts w:ascii="Tahoma" w:hAnsi="Tahoma" w:cs="Tahoma"/>
          <w:sz w:val="22"/>
          <w:szCs w:val="22"/>
        </w:rPr>
        <w:t>investigación administrativa</w:t>
      </w:r>
      <w:r w:rsidR="00672F33" w:rsidRPr="00C6377D">
        <w:rPr>
          <w:rFonts w:ascii="Tahoma" w:hAnsi="Tahoma" w:cs="Tahoma"/>
          <w:sz w:val="22"/>
          <w:szCs w:val="22"/>
        </w:rPr>
        <w:t>, la entidad demandada concluyó que la demandante no acreditaba el requisito de convivencia con el pensionado fallecido, por lo</w:t>
      </w:r>
      <w:r w:rsidR="00C6377D">
        <w:rPr>
          <w:rFonts w:ascii="Tahoma" w:hAnsi="Tahoma" w:cs="Tahoma"/>
          <w:sz w:val="22"/>
          <w:szCs w:val="22"/>
        </w:rPr>
        <w:t xml:space="preserve"> que decidió negarle el derecho a la pensión sustitutiva</w:t>
      </w:r>
      <w:r w:rsidR="00672F33" w:rsidRPr="00C6377D">
        <w:rPr>
          <w:rFonts w:ascii="Tahoma" w:hAnsi="Tahoma" w:cs="Tahoma"/>
          <w:sz w:val="22"/>
          <w:szCs w:val="22"/>
        </w:rPr>
        <w:t xml:space="preserve">. </w:t>
      </w:r>
    </w:p>
    <w:p w:rsidR="00672F33" w:rsidRPr="00C6377D" w:rsidRDefault="00672F33" w:rsidP="00FD37D9">
      <w:pPr>
        <w:spacing w:line="276" w:lineRule="auto"/>
        <w:ind w:left="284" w:firstLine="425"/>
        <w:jc w:val="both"/>
        <w:rPr>
          <w:rFonts w:ascii="Tahoma" w:hAnsi="Tahoma" w:cs="Tahoma"/>
          <w:sz w:val="22"/>
          <w:szCs w:val="22"/>
        </w:rPr>
      </w:pPr>
    </w:p>
    <w:p w:rsidR="004B280E" w:rsidRDefault="00F0094A" w:rsidP="00533BA9">
      <w:pPr>
        <w:spacing w:line="276" w:lineRule="auto"/>
        <w:jc w:val="both"/>
        <w:rPr>
          <w:rFonts w:ascii="Tahoma" w:hAnsi="Tahoma" w:cs="Tahoma"/>
          <w:sz w:val="22"/>
          <w:szCs w:val="22"/>
        </w:rPr>
      </w:pPr>
      <w:r>
        <w:rPr>
          <w:rFonts w:ascii="Tahoma" w:hAnsi="Tahoma" w:cs="Tahoma"/>
          <w:sz w:val="22"/>
          <w:szCs w:val="22"/>
        </w:rPr>
        <w:tab/>
      </w:r>
      <w:r w:rsidR="00672F33" w:rsidRPr="00C6377D">
        <w:rPr>
          <w:rFonts w:ascii="Tahoma" w:hAnsi="Tahoma" w:cs="Tahoma"/>
          <w:sz w:val="22"/>
          <w:szCs w:val="22"/>
        </w:rPr>
        <w:t>En el marco de dicha investigación, la dema</w:t>
      </w:r>
      <w:r w:rsidR="00A23EAF">
        <w:rPr>
          <w:rFonts w:ascii="Tahoma" w:hAnsi="Tahoma" w:cs="Tahoma"/>
          <w:sz w:val="22"/>
          <w:szCs w:val="22"/>
        </w:rPr>
        <w:t xml:space="preserve">ndante rindió </w:t>
      </w:r>
      <w:proofErr w:type="spellStart"/>
      <w:r w:rsidR="00A23EAF">
        <w:rPr>
          <w:rFonts w:ascii="Tahoma" w:hAnsi="Tahoma" w:cs="Tahoma"/>
          <w:sz w:val="22"/>
          <w:szCs w:val="22"/>
        </w:rPr>
        <w:t>declación</w:t>
      </w:r>
      <w:proofErr w:type="spellEnd"/>
      <w:r w:rsidR="00576C79">
        <w:rPr>
          <w:rFonts w:ascii="Tahoma" w:hAnsi="Tahoma" w:cs="Tahoma"/>
          <w:sz w:val="22"/>
          <w:szCs w:val="22"/>
        </w:rPr>
        <w:t xml:space="preserve"> ante un funcionario del</w:t>
      </w:r>
      <w:r w:rsidR="008172DE">
        <w:rPr>
          <w:rFonts w:ascii="Tahoma" w:hAnsi="Tahoma" w:cs="Tahoma"/>
          <w:sz w:val="22"/>
          <w:szCs w:val="22"/>
        </w:rPr>
        <w:t xml:space="preserve"> extinto</w:t>
      </w:r>
      <w:r w:rsidR="00672F33" w:rsidRPr="00C6377D">
        <w:rPr>
          <w:rFonts w:ascii="Tahoma" w:hAnsi="Tahoma" w:cs="Tahoma"/>
          <w:sz w:val="22"/>
          <w:szCs w:val="22"/>
        </w:rPr>
        <w:t xml:space="preserve"> </w:t>
      </w:r>
      <w:r w:rsidR="00672F33" w:rsidRPr="008172DE">
        <w:rPr>
          <w:rFonts w:ascii="Tahoma" w:hAnsi="Tahoma" w:cs="Tahoma"/>
          <w:b/>
          <w:sz w:val="22"/>
          <w:szCs w:val="22"/>
        </w:rPr>
        <w:t>INSTITUTO DE SEGUROS SOCIALES</w:t>
      </w:r>
      <w:r w:rsidR="00672F33" w:rsidRPr="00C6377D">
        <w:rPr>
          <w:rFonts w:ascii="Tahoma" w:hAnsi="Tahoma" w:cs="Tahoma"/>
          <w:sz w:val="22"/>
          <w:szCs w:val="22"/>
        </w:rPr>
        <w:t xml:space="preserve"> (documento visible a folio 141 y s.s.) y señaló</w:t>
      </w:r>
      <w:r w:rsidR="008661C7">
        <w:rPr>
          <w:rFonts w:ascii="Tahoma" w:hAnsi="Tahoma" w:cs="Tahoma"/>
          <w:sz w:val="22"/>
          <w:szCs w:val="22"/>
        </w:rPr>
        <w:t>,</w:t>
      </w:r>
      <w:r w:rsidR="00672F33" w:rsidRPr="00C6377D">
        <w:rPr>
          <w:rFonts w:ascii="Tahoma" w:hAnsi="Tahoma" w:cs="Tahoma"/>
          <w:sz w:val="22"/>
          <w:szCs w:val="22"/>
        </w:rPr>
        <w:t xml:space="preserve"> en lo que interesa al proceso:</w:t>
      </w:r>
      <w:r w:rsidR="008661C7">
        <w:rPr>
          <w:rFonts w:ascii="Tahoma" w:hAnsi="Tahoma" w:cs="Tahoma"/>
          <w:sz w:val="22"/>
          <w:szCs w:val="22"/>
        </w:rPr>
        <w:t xml:space="preserve"> </w:t>
      </w:r>
    </w:p>
    <w:p w:rsidR="004B280E" w:rsidRDefault="004B280E" w:rsidP="00FD37D9">
      <w:pPr>
        <w:spacing w:line="276" w:lineRule="auto"/>
        <w:ind w:left="284" w:firstLine="425"/>
        <w:jc w:val="both"/>
        <w:rPr>
          <w:rFonts w:ascii="Tahoma" w:hAnsi="Tahoma" w:cs="Tahoma"/>
          <w:sz w:val="22"/>
          <w:szCs w:val="22"/>
        </w:rPr>
      </w:pPr>
    </w:p>
    <w:p w:rsidR="004B280E" w:rsidRDefault="004B280E" w:rsidP="00FD37D9">
      <w:pPr>
        <w:spacing w:line="276" w:lineRule="auto"/>
        <w:ind w:left="284" w:firstLine="425"/>
        <w:jc w:val="both"/>
        <w:rPr>
          <w:rFonts w:ascii="Tahoma" w:hAnsi="Tahoma" w:cs="Tahoma"/>
          <w:sz w:val="22"/>
          <w:szCs w:val="22"/>
        </w:rPr>
      </w:pPr>
      <w:r w:rsidRPr="00042D62">
        <w:rPr>
          <w:rFonts w:ascii="Tahoma" w:hAnsi="Tahoma" w:cs="Tahoma"/>
          <w:b/>
          <w:sz w:val="22"/>
          <w:szCs w:val="22"/>
        </w:rPr>
        <w:t>1)</w:t>
      </w:r>
      <w:r>
        <w:rPr>
          <w:rFonts w:ascii="Tahoma" w:hAnsi="Tahoma" w:cs="Tahoma"/>
          <w:sz w:val="22"/>
          <w:szCs w:val="22"/>
        </w:rPr>
        <w:t xml:space="preserve"> Q</w:t>
      </w:r>
      <w:r w:rsidR="008661C7">
        <w:rPr>
          <w:rFonts w:ascii="Tahoma" w:hAnsi="Tahoma" w:cs="Tahoma"/>
          <w:sz w:val="22"/>
          <w:szCs w:val="22"/>
        </w:rPr>
        <w:t>ue el causante se había ido de la casa un mes antes de su muerte y se había instalado en</w:t>
      </w:r>
      <w:r>
        <w:rPr>
          <w:rFonts w:ascii="Tahoma" w:hAnsi="Tahoma" w:cs="Tahoma"/>
          <w:sz w:val="22"/>
          <w:szCs w:val="22"/>
        </w:rPr>
        <w:t xml:space="preserve"> una casa ubicada en</w:t>
      </w:r>
      <w:r w:rsidR="008661C7">
        <w:rPr>
          <w:rFonts w:ascii="Tahoma" w:hAnsi="Tahoma" w:cs="Tahoma"/>
          <w:sz w:val="22"/>
          <w:szCs w:val="22"/>
        </w:rPr>
        <w:t xml:space="preserve"> la calle 35 con carrera 27 del barrio Santander en la ciudad de Armenia; </w:t>
      </w:r>
    </w:p>
    <w:p w:rsidR="004B280E" w:rsidRDefault="004B280E" w:rsidP="00FD37D9">
      <w:pPr>
        <w:spacing w:line="276" w:lineRule="auto"/>
        <w:ind w:left="284" w:firstLine="425"/>
        <w:jc w:val="both"/>
        <w:rPr>
          <w:rFonts w:ascii="Tahoma" w:hAnsi="Tahoma" w:cs="Tahoma"/>
          <w:sz w:val="22"/>
          <w:szCs w:val="22"/>
        </w:rPr>
      </w:pPr>
    </w:p>
    <w:p w:rsidR="00607452" w:rsidRDefault="004B280E" w:rsidP="00FD37D9">
      <w:pPr>
        <w:spacing w:line="276" w:lineRule="auto"/>
        <w:ind w:left="284" w:firstLine="425"/>
        <w:jc w:val="both"/>
        <w:rPr>
          <w:rFonts w:ascii="Tahoma" w:hAnsi="Tahoma" w:cs="Tahoma"/>
          <w:sz w:val="22"/>
          <w:szCs w:val="22"/>
        </w:rPr>
      </w:pPr>
      <w:r w:rsidRPr="00042D62">
        <w:rPr>
          <w:rFonts w:ascii="Tahoma" w:hAnsi="Tahoma" w:cs="Tahoma"/>
          <w:b/>
          <w:sz w:val="22"/>
          <w:szCs w:val="22"/>
        </w:rPr>
        <w:t>2)</w:t>
      </w:r>
      <w:r>
        <w:rPr>
          <w:rFonts w:ascii="Tahoma" w:hAnsi="Tahoma" w:cs="Tahoma"/>
          <w:sz w:val="22"/>
          <w:szCs w:val="22"/>
        </w:rPr>
        <w:t xml:space="preserve"> Q</w:t>
      </w:r>
      <w:r w:rsidR="008661C7">
        <w:rPr>
          <w:rFonts w:ascii="Tahoma" w:hAnsi="Tahoma" w:cs="Tahoma"/>
          <w:sz w:val="22"/>
          <w:szCs w:val="22"/>
        </w:rPr>
        <w:t xml:space="preserve">ue el causante había fallecido </w:t>
      </w:r>
      <w:r w:rsidR="008661C7" w:rsidRPr="00476B5B">
        <w:rPr>
          <w:rFonts w:ascii="Tahoma" w:hAnsi="Tahoma" w:cs="Tahoma"/>
          <w:i/>
          <w:sz w:val="22"/>
          <w:szCs w:val="22"/>
        </w:rPr>
        <w:t>“allá</w:t>
      </w:r>
      <w:r w:rsidRPr="00476B5B">
        <w:rPr>
          <w:rFonts w:ascii="Tahoma" w:hAnsi="Tahoma" w:cs="Tahoma"/>
          <w:i/>
          <w:sz w:val="22"/>
          <w:szCs w:val="22"/>
        </w:rPr>
        <w:t>,</w:t>
      </w:r>
      <w:r w:rsidR="008661C7" w:rsidRPr="00476B5B">
        <w:rPr>
          <w:rFonts w:ascii="Tahoma" w:hAnsi="Tahoma" w:cs="Tahoma"/>
          <w:i/>
          <w:sz w:val="22"/>
          <w:szCs w:val="22"/>
        </w:rPr>
        <w:t xml:space="preserve"> en el barrio Santander</w:t>
      </w:r>
      <w:r w:rsidR="00042D62">
        <w:rPr>
          <w:rFonts w:ascii="Tahoma" w:hAnsi="Tahoma" w:cs="Tahoma"/>
          <w:i/>
          <w:sz w:val="22"/>
          <w:szCs w:val="22"/>
        </w:rPr>
        <w:t>,</w:t>
      </w:r>
      <w:r w:rsidR="008661C7" w:rsidRPr="00476B5B">
        <w:rPr>
          <w:rFonts w:ascii="Tahoma" w:hAnsi="Tahoma" w:cs="Tahoma"/>
          <w:i/>
          <w:sz w:val="22"/>
          <w:szCs w:val="22"/>
        </w:rPr>
        <w:t xml:space="preserve"> por la calle 35 con carrera 27 de Armenia”</w:t>
      </w:r>
      <w:r w:rsidR="008661C7">
        <w:rPr>
          <w:rFonts w:ascii="Tahoma" w:hAnsi="Tahoma" w:cs="Tahoma"/>
          <w:sz w:val="22"/>
          <w:szCs w:val="22"/>
        </w:rPr>
        <w:t>, en palabras de la demandante;</w:t>
      </w:r>
    </w:p>
    <w:p w:rsidR="004B280E" w:rsidRDefault="008661C7" w:rsidP="00FD37D9">
      <w:pPr>
        <w:spacing w:line="276" w:lineRule="auto"/>
        <w:ind w:left="284" w:firstLine="425"/>
        <w:jc w:val="both"/>
        <w:rPr>
          <w:rFonts w:ascii="Tahoma" w:hAnsi="Tahoma" w:cs="Tahoma"/>
          <w:sz w:val="22"/>
          <w:szCs w:val="22"/>
        </w:rPr>
      </w:pPr>
      <w:r>
        <w:rPr>
          <w:rFonts w:ascii="Tahoma" w:hAnsi="Tahoma" w:cs="Tahoma"/>
          <w:sz w:val="22"/>
          <w:szCs w:val="22"/>
        </w:rPr>
        <w:t xml:space="preserve"> </w:t>
      </w:r>
    </w:p>
    <w:p w:rsidR="004B280E" w:rsidRDefault="008661C7" w:rsidP="00FD37D9">
      <w:pPr>
        <w:spacing w:line="276" w:lineRule="auto"/>
        <w:ind w:left="284" w:firstLine="425"/>
        <w:jc w:val="both"/>
        <w:rPr>
          <w:rFonts w:ascii="Tahoma" w:hAnsi="Tahoma" w:cs="Tahoma"/>
          <w:sz w:val="22"/>
          <w:szCs w:val="22"/>
        </w:rPr>
      </w:pPr>
      <w:r w:rsidRPr="00DB747A">
        <w:rPr>
          <w:rFonts w:ascii="Tahoma" w:hAnsi="Tahoma" w:cs="Tahoma"/>
          <w:b/>
          <w:sz w:val="22"/>
          <w:szCs w:val="22"/>
        </w:rPr>
        <w:t>3)</w:t>
      </w:r>
      <w:r>
        <w:rPr>
          <w:rFonts w:ascii="Tahoma" w:hAnsi="Tahoma" w:cs="Tahoma"/>
          <w:sz w:val="22"/>
          <w:szCs w:val="22"/>
        </w:rPr>
        <w:t xml:space="preserve"> </w:t>
      </w:r>
      <w:r w:rsidR="004B280E">
        <w:rPr>
          <w:rFonts w:ascii="Tahoma" w:hAnsi="Tahoma" w:cs="Tahoma"/>
          <w:sz w:val="22"/>
          <w:szCs w:val="22"/>
        </w:rPr>
        <w:t xml:space="preserve">En relación con </w:t>
      </w:r>
      <w:r>
        <w:rPr>
          <w:rFonts w:ascii="Tahoma" w:hAnsi="Tahoma" w:cs="Tahoma"/>
          <w:sz w:val="22"/>
          <w:szCs w:val="22"/>
        </w:rPr>
        <w:t>los gasto</w:t>
      </w:r>
      <w:r w:rsidR="004B280E">
        <w:rPr>
          <w:rFonts w:ascii="Tahoma" w:hAnsi="Tahoma" w:cs="Tahoma"/>
          <w:sz w:val="22"/>
          <w:szCs w:val="22"/>
        </w:rPr>
        <w:t>s funerarios, señaló</w:t>
      </w:r>
      <w:r>
        <w:rPr>
          <w:rFonts w:ascii="Tahoma" w:hAnsi="Tahoma" w:cs="Tahoma"/>
          <w:sz w:val="22"/>
          <w:szCs w:val="22"/>
        </w:rPr>
        <w:t xml:space="preserve"> que al parecer estos habían sido cubiertos </w:t>
      </w:r>
      <w:r w:rsidR="004B280E">
        <w:rPr>
          <w:rFonts w:ascii="Tahoma" w:hAnsi="Tahoma" w:cs="Tahoma"/>
          <w:sz w:val="22"/>
          <w:szCs w:val="22"/>
        </w:rPr>
        <w:t>por el “seguro” o por los hermanos de fallecido, pero que ella no se hablaba con “esa gente”.</w:t>
      </w:r>
    </w:p>
    <w:p w:rsidR="004B280E" w:rsidRDefault="004B280E" w:rsidP="00FD37D9">
      <w:pPr>
        <w:spacing w:line="276" w:lineRule="auto"/>
        <w:ind w:left="284" w:firstLine="425"/>
        <w:jc w:val="both"/>
        <w:rPr>
          <w:rFonts w:ascii="Tahoma" w:hAnsi="Tahoma" w:cs="Tahoma"/>
          <w:sz w:val="22"/>
          <w:szCs w:val="22"/>
        </w:rPr>
      </w:pPr>
    </w:p>
    <w:p w:rsidR="00672F33" w:rsidRPr="00476B5B" w:rsidRDefault="004B280E" w:rsidP="00FD37D9">
      <w:pPr>
        <w:spacing w:line="276" w:lineRule="auto"/>
        <w:ind w:left="284" w:firstLine="425"/>
        <w:jc w:val="both"/>
        <w:rPr>
          <w:rFonts w:ascii="Tahoma" w:hAnsi="Tahoma" w:cs="Tahoma"/>
          <w:i/>
          <w:sz w:val="22"/>
          <w:szCs w:val="22"/>
        </w:rPr>
      </w:pPr>
      <w:r w:rsidRPr="00DB747A">
        <w:rPr>
          <w:rFonts w:ascii="Tahoma" w:hAnsi="Tahoma" w:cs="Tahoma"/>
          <w:b/>
          <w:sz w:val="22"/>
          <w:szCs w:val="22"/>
        </w:rPr>
        <w:t>4)</w:t>
      </w:r>
      <w:r>
        <w:rPr>
          <w:rFonts w:ascii="Tahoma" w:hAnsi="Tahoma" w:cs="Tahoma"/>
          <w:sz w:val="22"/>
          <w:szCs w:val="22"/>
        </w:rPr>
        <w:t xml:space="preserve"> Que además</w:t>
      </w:r>
      <w:r w:rsidR="00042D62">
        <w:rPr>
          <w:rFonts w:ascii="Tahoma" w:hAnsi="Tahoma" w:cs="Tahoma"/>
          <w:sz w:val="22"/>
          <w:szCs w:val="22"/>
        </w:rPr>
        <w:t xml:space="preserve"> de ANDERSON MAURICIO BARRERA, quien fue el único</w:t>
      </w:r>
      <w:r>
        <w:rPr>
          <w:rFonts w:ascii="Tahoma" w:hAnsi="Tahoma" w:cs="Tahoma"/>
          <w:sz w:val="22"/>
          <w:szCs w:val="22"/>
        </w:rPr>
        <w:t xml:space="preserve"> hijo</w:t>
      </w:r>
      <w:r w:rsidR="00476B5B">
        <w:rPr>
          <w:rFonts w:ascii="Tahoma" w:hAnsi="Tahoma" w:cs="Tahoma"/>
          <w:sz w:val="22"/>
          <w:szCs w:val="22"/>
        </w:rPr>
        <w:t xml:space="preserve"> en</w:t>
      </w:r>
      <w:r w:rsidR="00042D62">
        <w:rPr>
          <w:rFonts w:ascii="Tahoma" w:hAnsi="Tahoma" w:cs="Tahoma"/>
          <w:sz w:val="22"/>
          <w:szCs w:val="22"/>
        </w:rPr>
        <w:t xml:space="preserve"> común de la pareja,</w:t>
      </w:r>
      <w:r>
        <w:rPr>
          <w:rFonts w:ascii="Tahoma" w:hAnsi="Tahoma" w:cs="Tahoma"/>
          <w:sz w:val="22"/>
          <w:szCs w:val="22"/>
        </w:rPr>
        <w:t xml:space="preserve"> era</w:t>
      </w:r>
      <w:r w:rsidR="008172DE">
        <w:rPr>
          <w:rFonts w:ascii="Tahoma" w:hAnsi="Tahoma" w:cs="Tahoma"/>
          <w:sz w:val="22"/>
          <w:szCs w:val="22"/>
        </w:rPr>
        <w:t xml:space="preserve"> también</w:t>
      </w:r>
      <w:r>
        <w:rPr>
          <w:rFonts w:ascii="Tahoma" w:hAnsi="Tahoma" w:cs="Tahoma"/>
          <w:sz w:val="22"/>
          <w:szCs w:val="22"/>
        </w:rPr>
        <w:t xml:space="preserve"> la madre de</w:t>
      </w:r>
      <w:r w:rsidR="00476B5B">
        <w:rPr>
          <w:rFonts w:ascii="Tahoma" w:hAnsi="Tahoma" w:cs="Tahoma"/>
          <w:sz w:val="22"/>
          <w:szCs w:val="22"/>
        </w:rPr>
        <w:t xml:space="preserve"> tres hijos más:</w:t>
      </w:r>
      <w:r>
        <w:rPr>
          <w:rFonts w:ascii="Tahoma" w:hAnsi="Tahoma" w:cs="Tahoma"/>
          <w:sz w:val="22"/>
          <w:szCs w:val="22"/>
        </w:rPr>
        <w:t xml:space="preserve"> El mayor, JHON FABER VALENCIA</w:t>
      </w:r>
      <w:r w:rsidR="00476B5B">
        <w:rPr>
          <w:rFonts w:ascii="Tahoma" w:hAnsi="Tahoma" w:cs="Tahoma"/>
          <w:sz w:val="22"/>
          <w:szCs w:val="22"/>
        </w:rPr>
        <w:t>,</w:t>
      </w:r>
      <w:r>
        <w:rPr>
          <w:rFonts w:ascii="Tahoma" w:hAnsi="Tahoma" w:cs="Tahoma"/>
          <w:sz w:val="22"/>
          <w:szCs w:val="22"/>
        </w:rPr>
        <w:t xml:space="preserve"> de 35 años</w:t>
      </w:r>
      <w:r w:rsidR="00476B5B">
        <w:rPr>
          <w:rFonts w:ascii="Tahoma" w:hAnsi="Tahoma" w:cs="Tahoma"/>
          <w:sz w:val="22"/>
          <w:szCs w:val="22"/>
        </w:rPr>
        <w:t xml:space="preserve"> de edad, es decir, nacido</w:t>
      </w:r>
      <w:r>
        <w:rPr>
          <w:rFonts w:ascii="Tahoma" w:hAnsi="Tahoma" w:cs="Tahoma"/>
          <w:sz w:val="22"/>
          <w:szCs w:val="22"/>
        </w:rPr>
        <w:t xml:space="preserve"> antes de</w:t>
      </w:r>
      <w:r w:rsidR="00476B5B">
        <w:rPr>
          <w:rFonts w:ascii="Tahoma" w:hAnsi="Tahoma" w:cs="Tahoma"/>
          <w:sz w:val="22"/>
          <w:szCs w:val="22"/>
        </w:rPr>
        <w:t>l inicio de la relación sentimental con el</w:t>
      </w:r>
      <w:r>
        <w:rPr>
          <w:rFonts w:ascii="Tahoma" w:hAnsi="Tahoma" w:cs="Tahoma"/>
          <w:sz w:val="22"/>
          <w:szCs w:val="22"/>
        </w:rPr>
        <w:t xml:space="preserve"> causante. Los dos restantes, menores que ANDERSON MAURICIO</w:t>
      </w:r>
      <w:r w:rsidR="00476B5B">
        <w:rPr>
          <w:rFonts w:ascii="Tahoma" w:hAnsi="Tahoma" w:cs="Tahoma"/>
          <w:sz w:val="22"/>
          <w:szCs w:val="22"/>
        </w:rPr>
        <w:t>, en su orden:</w:t>
      </w:r>
      <w:r>
        <w:rPr>
          <w:rFonts w:ascii="Tahoma" w:hAnsi="Tahoma" w:cs="Tahoma"/>
          <w:sz w:val="22"/>
          <w:szCs w:val="22"/>
        </w:rPr>
        <w:t xml:space="preserve"> una hija, cuyo nombre desconoce </w:t>
      </w:r>
      <w:r w:rsidR="00476B5B">
        <w:rPr>
          <w:rFonts w:ascii="Tahoma" w:hAnsi="Tahoma" w:cs="Tahoma"/>
          <w:sz w:val="22"/>
          <w:szCs w:val="22"/>
        </w:rPr>
        <w:t>porque el p</w:t>
      </w:r>
      <w:r w:rsidR="008172DE">
        <w:rPr>
          <w:rFonts w:ascii="Tahoma" w:hAnsi="Tahoma" w:cs="Tahoma"/>
          <w:sz w:val="22"/>
          <w:szCs w:val="22"/>
        </w:rPr>
        <w:t>apá se la quitó y que</w:t>
      </w:r>
      <w:r w:rsidR="00476B5B">
        <w:rPr>
          <w:rFonts w:ascii="Tahoma" w:hAnsi="Tahoma" w:cs="Tahoma"/>
          <w:sz w:val="22"/>
          <w:szCs w:val="22"/>
        </w:rPr>
        <w:t xml:space="preserve"> actualmente (para la fecha de la declaración)</w:t>
      </w:r>
      <w:r w:rsidR="008172DE">
        <w:rPr>
          <w:rFonts w:ascii="Tahoma" w:hAnsi="Tahoma" w:cs="Tahoma"/>
          <w:sz w:val="22"/>
          <w:szCs w:val="22"/>
        </w:rPr>
        <w:t xml:space="preserve"> debe tener unos</w:t>
      </w:r>
      <w:r w:rsidR="00476B5B">
        <w:rPr>
          <w:rFonts w:ascii="Tahoma" w:hAnsi="Tahoma" w:cs="Tahoma"/>
          <w:sz w:val="22"/>
          <w:szCs w:val="22"/>
        </w:rPr>
        <w:t xml:space="preserve"> veinte años; y el otro, que nació muerto y que lo tuvo hace como unos diez años. Agregó, respecto de estos dos últimos, que no eran hijos del causante y que los había tenido cuando vivía con HECTOR GABRIEL </w:t>
      </w:r>
      <w:r w:rsidR="00476B5B" w:rsidRPr="00476B5B">
        <w:rPr>
          <w:rFonts w:ascii="Tahoma" w:hAnsi="Tahoma" w:cs="Tahoma"/>
          <w:i/>
          <w:sz w:val="22"/>
          <w:szCs w:val="22"/>
        </w:rPr>
        <w:t>“porque como yo me iba unos días para Cúcuta y Villavicencio”</w:t>
      </w:r>
      <w:r w:rsidR="00042D62">
        <w:rPr>
          <w:rFonts w:ascii="Tahoma" w:hAnsi="Tahoma" w:cs="Tahoma"/>
          <w:i/>
          <w:sz w:val="22"/>
          <w:szCs w:val="22"/>
        </w:rPr>
        <w:t xml:space="preserve">, </w:t>
      </w:r>
      <w:r w:rsidR="00042D62">
        <w:rPr>
          <w:rFonts w:ascii="Tahoma" w:hAnsi="Tahoma" w:cs="Tahoma"/>
          <w:sz w:val="22"/>
          <w:szCs w:val="22"/>
        </w:rPr>
        <w:t>según sus palabras.</w:t>
      </w:r>
      <w:r w:rsidR="00476B5B" w:rsidRPr="00476B5B">
        <w:rPr>
          <w:rFonts w:ascii="Tahoma" w:hAnsi="Tahoma" w:cs="Tahoma"/>
          <w:i/>
          <w:sz w:val="22"/>
          <w:szCs w:val="22"/>
        </w:rPr>
        <w:t xml:space="preserve">  </w:t>
      </w:r>
      <w:r w:rsidRPr="00476B5B">
        <w:rPr>
          <w:rFonts w:ascii="Tahoma" w:hAnsi="Tahoma" w:cs="Tahoma"/>
          <w:i/>
          <w:sz w:val="22"/>
          <w:szCs w:val="22"/>
        </w:rPr>
        <w:t xml:space="preserve">     </w:t>
      </w:r>
      <w:r w:rsidR="00672F33" w:rsidRPr="00476B5B">
        <w:rPr>
          <w:rFonts w:ascii="Tahoma" w:hAnsi="Tahoma" w:cs="Tahoma"/>
          <w:i/>
          <w:sz w:val="22"/>
          <w:szCs w:val="22"/>
        </w:rPr>
        <w:t xml:space="preserve"> </w:t>
      </w:r>
    </w:p>
    <w:p w:rsidR="00672F33" w:rsidRDefault="00672F33" w:rsidP="00FD37D9">
      <w:pPr>
        <w:spacing w:line="276" w:lineRule="auto"/>
        <w:ind w:left="284" w:firstLine="425"/>
        <w:jc w:val="both"/>
        <w:rPr>
          <w:rFonts w:ascii="Tahoma" w:hAnsi="Tahoma" w:cs="Tahoma"/>
          <w:sz w:val="22"/>
          <w:szCs w:val="22"/>
        </w:rPr>
      </w:pPr>
    </w:p>
    <w:p w:rsidR="00042D62" w:rsidRDefault="00042D62" w:rsidP="00FD37D9">
      <w:pPr>
        <w:spacing w:line="276" w:lineRule="auto"/>
        <w:ind w:left="284" w:firstLine="425"/>
        <w:jc w:val="both"/>
        <w:rPr>
          <w:rFonts w:ascii="Tahoma" w:hAnsi="Tahoma" w:cs="Tahoma"/>
          <w:sz w:val="22"/>
          <w:szCs w:val="22"/>
        </w:rPr>
      </w:pPr>
      <w:r w:rsidRPr="00DB747A">
        <w:rPr>
          <w:rFonts w:ascii="Tahoma" w:hAnsi="Tahoma" w:cs="Tahoma"/>
          <w:b/>
          <w:sz w:val="22"/>
          <w:szCs w:val="22"/>
        </w:rPr>
        <w:t>5)</w:t>
      </w:r>
      <w:r>
        <w:rPr>
          <w:rFonts w:ascii="Tahoma" w:hAnsi="Tahoma" w:cs="Tahoma"/>
          <w:sz w:val="22"/>
          <w:szCs w:val="22"/>
        </w:rPr>
        <w:t xml:space="preserve"> Por último, al ser indagada acerca del último domicilio que había compartido con el causante, indicó </w:t>
      </w:r>
      <w:r w:rsidR="008172DE">
        <w:rPr>
          <w:rFonts w:ascii="Tahoma" w:hAnsi="Tahoma" w:cs="Tahoma"/>
          <w:sz w:val="22"/>
          <w:szCs w:val="22"/>
        </w:rPr>
        <w:t xml:space="preserve">que </w:t>
      </w:r>
      <w:r>
        <w:rPr>
          <w:rFonts w:ascii="Tahoma" w:hAnsi="Tahoma" w:cs="Tahoma"/>
          <w:sz w:val="22"/>
          <w:szCs w:val="22"/>
        </w:rPr>
        <w:t xml:space="preserve">vivieron en la carrera 24 No. 34-01 de Armenia y ahí llevaban </w:t>
      </w:r>
      <w:r>
        <w:rPr>
          <w:rFonts w:ascii="Tahoma" w:hAnsi="Tahoma" w:cs="Tahoma"/>
          <w:sz w:val="22"/>
          <w:szCs w:val="22"/>
        </w:rPr>
        <w:lastRenderedPageBreak/>
        <w:t xml:space="preserve">viviendo unos cuatro (4) años, pero él se había ido de esa casa como un mes antes de morir. Y antes de esa casa, habían vivido en la calle 35 con carrera 27 de Armenia por tres (3) años. </w:t>
      </w:r>
    </w:p>
    <w:p w:rsidR="00042D62" w:rsidRPr="00C6377D" w:rsidRDefault="00042D62" w:rsidP="00FD37D9">
      <w:pPr>
        <w:spacing w:line="276" w:lineRule="auto"/>
        <w:ind w:left="284" w:firstLine="425"/>
        <w:jc w:val="both"/>
        <w:rPr>
          <w:rFonts w:ascii="Tahoma" w:hAnsi="Tahoma" w:cs="Tahoma"/>
          <w:sz w:val="22"/>
          <w:szCs w:val="22"/>
        </w:rPr>
      </w:pPr>
    </w:p>
    <w:p w:rsidR="00672F33" w:rsidRPr="00C6377D" w:rsidRDefault="00672F33" w:rsidP="00FD37D9">
      <w:pPr>
        <w:spacing w:line="276" w:lineRule="auto"/>
        <w:ind w:left="284" w:firstLine="425"/>
        <w:jc w:val="both"/>
        <w:rPr>
          <w:rFonts w:ascii="Tahoma" w:hAnsi="Tahoma" w:cs="Tahoma"/>
          <w:sz w:val="22"/>
          <w:szCs w:val="22"/>
        </w:rPr>
      </w:pPr>
      <w:r w:rsidRPr="00C6377D">
        <w:rPr>
          <w:rFonts w:ascii="Tahoma" w:hAnsi="Tahoma" w:cs="Tahoma"/>
          <w:sz w:val="22"/>
          <w:szCs w:val="22"/>
        </w:rPr>
        <w:t>Pese a lo dicho en aquella oportunidad, la demandante modificó su versión de</w:t>
      </w:r>
      <w:r w:rsidR="00DB747A">
        <w:rPr>
          <w:rFonts w:ascii="Tahoma" w:hAnsi="Tahoma" w:cs="Tahoma"/>
          <w:sz w:val="22"/>
          <w:szCs w:val="22"/>
        </w:rPr>
        <w:t xml:space="preserve"> los</w:t>
      </w:r>
      <w:r w:rsidRPr="00C6377D">
        <w:rPr>
          <w:rFonts w:ascii="Tahoma" w:hAnsi="Tahoma" w:cs="Tahoma"/>
          <w:sz w:val="22"/>
          <w:szCs w:val="22"/>
        </w:rPr>
        <w:t xml:space="preserve"> hechos ante la jueza de pri</w:t>
      </w:r>
      <w:r w:rsidR="00042D62">
        <w:rPr>
          <w:rFonts w:ascii="Tahoma" w:hAnsi="Tahoma" w:cs="Tahoma"/>
          <w:sz w:val="22"/>
          <w:szCs w:val="22"/>
        </w:rPr>
        <w:t>mera instancia y dijo que en realidad el causante se había ido de la casa 15 días antes de morir, pero</w:t>
      </w:r>
      <w:r w:rsidR="00DB747A">
        <w:rPr>
          <w:rFonts w:ascii="Tahoma" w:hAnsi="Tahoma" w:cs="Tahoma"/>
          <w:sz w:val="22"/>
          <w:szCs w:val="22"/>
        </w:rPr>
        <w:t xml:space="preserve"> que</w:t>
      </w:r>
      <w:r w:rsidR="00042D62">
        <w:rPr>
          <w:rFonts w:ascii="Tahoma" w:hAnsi="Tahoma" w:cs="Tahoma"/>
          <w:sz w:val="22"/>
          <w:szCs w:val="22"/>
        </w:rPr>
        <w:t xml:space="preserve"> volvió </w:t>
      </w:r>
      <w:r w:rsidR="00DB747A">
        <w:rPr>
          <w:rFonts w:ascii="Tahoma" w:hAnsi="Tahoma" w:cs="Tahoma"/>
          <w:sz w:val="22"/>
          <w:szCs w:val="22"/>
        </w:rPr>
        <w:t>a su</w:t>
      </w:r>
      <w:r w:rsidR="00042D62">
        <w:rPr>
          <w:rFonts w:ascii="Tahoma" w:hAnsi="Tahoma" w:cs="Tahoma"/>
          <w:sz w:val="22"/>
          <w:szCs w:val="22"/>
        </w:rPr>
        <w:t xml:space="preserve"> hogar y</w:t>
      </w:r>
      <w:r w:rsidR="008172DE">
        <w:rPr>
          <w:rFonts w:ascii="Tahoma" w:hAnsi="Tahoma" w:cs="Tahoma"/>
          <w:sz w:val="22"/>
          <w:szCs w:val="22"/>
        </w:rPr>
        <w:t xml:space="preserve"> </w:t>
      </w:r>
      <w:r w:rsidR="00042D62">
        <w:rPr>
          <w:rFonts w:ascii="Tahoma" w:hAnsi="Tahoma" w:cs="Tahoma"/>
          <w:sz w:val="22"/>
          <w:szCs w:val="22"/>
        </w:rPr>
        <w:t>allí ha</w:t>
      </w:r>
      <w:r w:rsidR="00DB747A">
        <w:rPr>
          <w:rFonts w:ascii="Tahoma" w:hAnsi="Tahoma" w:cs="Tahoma"/>
          <w:sz w:val="22"/>
          <w:szCs w:val="22"/>
        </w:rPr>
        <w:t>bía muerto por</w:t>
      </w:r>
      <w:r w:rsidR="00042D62">
        <w:rPr>
          <w:rFonts w:ascii="Tahoma" w:hAnsi="Tahoma" w:cs="Tahoma"/>
          <w:sz w:val="22"/>
          <w:szCs w:val="22"/>
        </w:rPr>
        <w:t xml:space="preserve"> causas natural</w:t>
      </w:r>
      <w:r w:rsidR="00DB747A">
        <w:rPr>
          <w:rFonts w:ascii="Tahoma" w:hAnsi="Tahoma" w:cs="Tahoma"/>
          <w:sz w:val="22"/>
          <w:szCs w:val="22"/>
        </w:rPr>
        <w:t>es asociadas a su avanzada edad y</w:t>
      </w:r>
      <w:r w:rsidR="008172DE">
        <w:rPr>
          <w:rFonts w:ascii="Tahoma" w:hAnsi="Tahoma" w:cs="Tahoma"/>
          <w:sz w:val="22"/>
          <w:szCs w:val="22"/>
        </w:rPr>
        <w:t xml:space="preserve"> </w:t>
      </w:r>
      <w:r w:rsidR="00DB747A">
        <w:rPr>
          <w:rFonts w:ascii="Tahoma" w:hAnsi="Tahoma" w:cs="Tahoma"/>
          <w:sz w:val="22"/>
          <w:szCs w:val="22"/>
        </w:rPr>
        <w:t>los gastos funerarios los había asumido ella</w:t>
      </w:r>
      <w:r w:rsidR="008172DE">
        <w:rPr>
          <w:rFonts w:ascii="Tahoma" w:hAnsi="Tahoma" w:cs="Tahoma"/>
          <w:sz w:val="22"/>
          <w:szCs w:val="22"/>
        </w:rPr>
        <w:t>,</w:t>
      </w:r>
      <w:r w:rsidR="00DB747A">
        <w:rPr>
          <w:rFonts w:ascii="Tahoma" w:hAnsi="Tahoma" w:cs="Tahoma"/>
          <w:sz w:val="22"/>
          <w:szCs w:val="22"/>
        </w:rPr>
        <w:t xml:space="preserve"> con dineros producto de una colecta entre vecinos.  </w:t>
      </w:r>
      <w:r w:rsidR="00042D62">
        <w:rPr>
          <w:rFonts w:ascii="Tahoma" w:hAnsi="Tahoma" w:cs="Tahoma"/>
          <w:sz w:val="22"/>
          <w:szCs w:val="22"/>
        </w:rPr>
        <w:t xml:space="preserve">  </w:t>
      </w:r>
    </w:p>
    <w:p w:rsidR="00C6377D" w:rsidRDefault="00C6377D" w:rsidP="00FD37D9">
      <w:pPr>
        <w:spacing w:line="276" w:lineRule="auto"/>
        <w:ind w:left="284" w:firstLine="425"/>
        <w:jc w:val="both"/>
        <w:rPr>
          <w:rFonts w:ascii="Tahoma" w:hAnsi="Tahoma" w:cs="Tahoma"/>
          <w:sz w:val="22"/>
          <w:szCs w:val="22"/>
        </w:rPr>
      </w:pPr>
    </w:p>
    <w:p w:rsidR="00672F33" w:rsidRDefault="00DB747A" w:rsidP="00533BA9">
      <w:pPr>
        <w:spacing w:line="276" w:lineRule="auto"/>
        <w:jc w:val="both"/>
        <w:rPr>
          <w:rFonts w:ascii="Tahoma" w:hAnsi="Tahoma" w:cs="Tahoma"/>
          <w:b/>
          <w:sz w:val="22"/>
          <w:szCs w:val="22"/>
        </w:rPr>
      </w:pPr>
      <w:r>
        <w:rPr>
          <w:rFonts w:ascii="Tahoma" w:hAnsi="Tahoma" w:cs="Tahoma"/>
          <w:sz w:val="22"/>
          <w:szCs w:val="22"/>
        </w:rPr>
        <w:t>De o</w:t>
      </w:r>
      <w:r w:rsidR="00A23EAF">
        <w:rPr>
          <w:rFonts w:ascii="Tahoma" w:hAnsi="Tahoma" w:cs="Tahoma"/>
          <w:sz w:val="22"/>
          <w:szCs w:val="22"/>
        </w:rPr>
        <w:t>tra parte, rindieron declaración</w:t>
      </w:r>
      <w:r w:rsidR="00457226">
        <w:rPr>
          <w:rFonts w:ascii="Tahoma" w:hAnsi="Tahoma" w:cs="Tahoma"/>
          <w:sz w:val="22"/>
          <w:szCs w:val="22"/>
        </w:rPr>
        <w:t xml:space="preserve"> </w:t>
      </w:r>
      <w:r w:rsidR="00457226" w:rsidRPr="00457226">
        <w:rPr>
          <w:rFonts w:ascii="Tahoma" w:hAnsi="Tahoma" w:cs="Tahoma"/>
          <w:b/>
          <w:caps/>
          <w:sz w:val="22"/>
          <w:szCs w:val="22"/>
        </w:rPr>
        <w:t>María Lucelly Montoya Taborda</w:t>
      </w:r>
      <w:r w:rsidR="00457226">
        <w:rPr>
          <w:rFonts w:ascii="Tahoma" w:hAnsi="Tahoma" w:cs="Tahoma"/>
          <w:caps/>
          <w:sz w:val="22"/>
          <w:szCs w:val="22"/>
        </w:rPr>
        <w:t xml:space="preserve">, </w:t>
      </w:r>
      <w:r w:rsidR="00457226" w:rsidRPr="00457226">
        <w:rPr>
          <w:rFonts w:ascii="Tahoma" w:hAnsi="Tahoma" w:cs="Tahoma"/>
          <w:b/>
          <w:sz w:val="22"/>
          <w:szCs w:val="22"/>
        </w:rPr>
        <w:t>SERGIO RODRIGUEZ SOLARTE</w:t>
      </w:r>
      <w:r w:rsidR="00457226">
        <w:rPr>
          <w:rFonts w:ascii="Tahoma" w:hAnsi="Tahoma" w:cs="Tahoma"/>
          <w:sz w:val="22"/>
          <w:szCs w:val="22"/>
        </w:rPr>
        <w:t xml:space="preserve">, </w:t>
      </w:r>
      <w:r w:rsidR="00457226" w:rsidRPr="00457226">
        <w:rPr>
          <w:rFonts w:ascii="Tahoma" w:hAnsi="Tahoma" w:cs="Tahoma"/>
          <w:b/>
          <w:sz w:val="22"/>
          <w:szCs w:val="22"/>
        </w:rPr>
        <w:t>OMAR TRIANA MARTINEZ</w:t>
      </w:r>
      <w:r w:rsidR="00457226">
        <w:rPr>
          <w:rFonts w:ascii="Tahoma" w:hAnsi="Tahoma" w:cs="Tahoma"/>
          <w:sz w:val="22"/>
          <w:szCs w:val="22"/>
        </w:rPr>
        <w:t xml:space="preserve"> y </w:t>
      </w:r>
      <w:r w:rsidR="00457226" w:rsidRPr="00457226">
        <w:rPr>
          <w:rFonts w:ascii="Tahoma" w:hAnsi="Tahoma" w:cs="Tahoma"/>
          <w:b/>
          <w:sz w:val="22"/>
          <w:szCs w:val="22"/>
        </w:rPr>
        <w:t>ANDERSON MAURICIO BARRERA</w:t>
      </w:r>
      <w:r w:rsidR="0023739D">
        <w:rPr>
          <w:rFonts w:ascii="Tahoma" w:hAnsi="Tahoma" w:cs="Tahoma"/>
          <w:b/>
          <w:sz w:val="22"/>
          <w:szCs w:val="22"/>
        </w:rPr>
        <w:t xml:space="preserve">. </w:t>
      </w:r>
    </w:p>
    <w:p w:rsidR="0023739D" w:rsidRDefault="0023739D" w:rsidP="00FD37D9">
      <w:pPr>
        <w:spacing w:line="276" w:lineRule="auto"/>
        <w:ind w:left="284" w:firstLine="425"/>
        <w:jc w:val="both"/>
        <w:rPr>
          <w:rFonts w:ascii="Tahoma" w:hAnsi="Tahoma" w:cs="Tahoma"/>
          <w:b/>
          <w:sz w:val="22"/>
          <w:szCs w:val="22"/>
        </w:rPr>
      </w:pPr>
    </w:p>
    <w:p w:rsidR="0023739D" w:rsidRDefault="00533BA9" w:rsidP="00533BA9">
      <w:pPr>
        <w:spacing w:line="276" w:lineRule="auto"/>
        <w:jc w:val="both"/>
        <w:rPr>
          <w:rFonts w:ascii="Tahoma" w:hAnsi="Tahoma" w:cs="Tahoma"/>
          <w:sz w:val="22"/>
          <w:szCs w:val="22"/>
        </w:rPr>
      </w:pPr>
      <w:r>
        <w:rPr>
          <w:rFonts w:ascii="Tahoma" w:hAnsi="Tahoma" w:cs="Tahoma"/>
          <w:b/>
          <w:caps/>
          <w:sz w:val="22"/>
          <w:szCs w:val="22"/>
        </w:rPr>
        <w:tab/>
      </w:r>
      <w:r w:rsidR="0023739D" w:rsidRPr="00457226">
        <w:rPr>
          <w:rFonts w:ascii="Tahoma" w:hAnsi="Tahoma" w:cs="Tahoma"/>
          <w:b/>
          <w:caps/>
          <w:sz w:val="22"/>
          <w:szCs w:val="22"/>
        </w:rPr>
        <w:t>María Lucelly Montoya Taborda</w:t>
      </w:r>
      <w:r w:rsidR="0023739D">
        <w:rPr>
          <w:rFonts w:ascii="Tahoma" w:hAnsi="Tahoma" w:cs="Tahoma"/>
          <w:caps/>
          <w:sz w:val="22"/>
          <w:szCs w:val="22"/>
        </w:rPr>
        <w:t xml:space="preserve"> </w:t>
      </w:r>
      <w:r w:rsidR="0023739D">
        <w:rPr>
          <w:rFonts w:ascii="Tahoma" w:hAnsi="Tahoma" w:cs="Tahoma"/>
          <w:sz w:val="22"/>
          <w:szCs w:val="22"/>
        </w:rPr>
        <w:t>y</w:t>
      </w:r>
      <w:r w:rsidR="0023739D">
        <w:rPr>
          <w:rFonts w:ascii="Tahoma" w:hAnsi="Tahoma" w:cs="Tahoma"/>
          <w:caps/>
          <w:sz w:val="22"/>
          <w:szCs w:val="22"/>
        </w:rPr>
        <w:t xml:space="preserve"> </w:t>
      </w:r>
      <w:r w:rsidR="0023739D" w:rsidRPr="00457226">
        <w:rPr>
          <w:rFonts w:ascii="Tahoma" w:hAnsi="Tahoma" w:cs="Tahoma"/>
          <w:b/>
          <w:sz w:val="22"/>
          <w:szCs w:val="22"/>
        </w:rPr>
        <w:t>SERGIO RODRIGUEZ SOLARTE</w:t>
      </w:r>
      <w:r w:rsidR="0023739D">
        <w:rPr>
          <w:rFonts w:ascii="Tahoma" w:hAnsi="Tahoma" w:cs="Tahoma"/>
          <w:b/>
          <w:sz w:val="22"/>
          <w:szCs w:val="22"/>
        </w:rPr>
        <w:t xml:space="preserve"> </w:t>
      </w:r>
      <w:r w:rsidR="0023739D">
        <w:rPr>
          <w:rFonts w:ascii="Tahoma" w:hAnsi="Tahoma" w:cs="Tahoma"/>
          <w:sz w:val="22"/>
          <w:szCs w:val="22"/>
        </w:rPr>
        <w:t>se presentan como vecinos de la señora MARIA NUBIOLA VALENCIA CEBALLOS, a quien</w:t>
      </w:r>
      <w:r w:rsidR="00A43435">
        <w:rPr>
          <w:rFonts w:ascii="Tahoma" w:hAnsi="Tahoma" w:cs="Tahoma"/>
          <w:sz w:val="22"/>
          <w:szCs w:val="22"/>
        </w:rPr>
        <w:t xml:space="preserve"> dicen conocer</w:t>
      </w:r>
      <w:r w:rsidR="0023739D">
        <w:rPr>
          <w:rFonts w:ascii="Tahoma" w:hAnsi="Tahoma" w:cs="Tahoma"/>
          <w:sz w:val="22"/>
          <w:szCs w:val="22"/>
        </w:rPr>
        <w:t xml:space="preserve"> desde hace más de veinte (20) años. Aducen que la demandante lleva viviendo veinte (20) años en la casa ubicada en la carrera 24 No. 34-01 de la ciudad de Armenia y</w:t>
      </w:r>
      <w:r w:rsidR="00A43435">
        <w:rPr>
          <w:rFonts w:ascii="Tahoma" w:hAnsi="Tahoma" w:cs="Tahoma"/>
          <w:sz w:val="22"/>
          <w:szCs w:val="22"/>
        </w:rPr>
        <w:t xml:space="preserve"> que</w:t>
      </w:r>
      <w:r w:rsidR="0023739D">
        <w:rPr>
          <w:rFonts w:ascii="Tahoma" w:hAnsi="Tahoma" w:cs="Tahoma"/>
          <w:sz w:val="22"/>
          <w:szCs w:val="22"/>
        </w:rPr>
        <w:t xml:space="preserve"> allí residió con su compañero permanente, HECTOR GABRIEL BARRERA, quien falleció de causas naturales en ese mismo lugar. </w:t>
      </w:r>
    </w:p>
    <w:p w:rsidR="0023739D" w:rsidRDefault="0023739D" w:rsidP="00FD37D9">
      <w:pPr>
        <w:spacing w:line="276" w:lineRule="auto"/>
        <w:ind w:left="284" w:firstLine="425"/>
        <w:jc w:val="both"/>
        <w:rPr>
          <w:rFonts w:ascii="Tahoma" w:hAnsi="Tahoma" w:cs="Tahoma"/>
          <w:sz w:val="22"/>
          <w:szCs w:val="22"/>
        </w:rPr>
      </w:pPr>
    </w:p>
    <w:p w:rsidR="00C800D7" w:rsidRDefault="00533BA9" w:rsidP="00533BA9">
      <w:pPr>
        <w:spacing w:line="276" w:lineRule="auto"/>
        <w:jc w:val="both"/>
        <w:rPr>
          <w:rFonts w:ascii="Tahoma" w:hAnsi="Tahoma" w:cs="Tahoma"/>
          <w:sz w:val="22"/>
          <w:szCs w:val="22"/>
        </w:rPr>
      </w:pPr>
      <w:r>
        <w:rPr>
          <w:rFonts w:ascii="Tahoma" w:hAnsi="Tahoma" w:cs="Tahoma"/>
          <w:b/>
          <w:sz w:val="22"/>
          <w:szCs w:val="22"/>
        </w:rPr>
        <w:tab/>
      </w:r>
      <w:r w:rsidR="0023739D" w:rsidRPr="00457226">
        <w:rPr>
          <w:rFonts w:ascii="Tahoma" w:hAnsi="Tahoma" w:cs="Tahoma"/>
          <w:b/>
          <w:sz w:val="22"/>
          <w:szCs w:val="22"/>
        </w:rPr>
        <w:t>OMAR TRIANA MARTINEZ</w:t>
      </w:r>
      <w:r w:rsidR="0023739D">
        <w:rPr>
          <w:rFonts w:ascii="Tahoma" w:hAnsi="Tahoma" w:cs="Tahoma"/>
          <w:b/>
          <w:sz w:val="22"/>
          <w:szCs w:val="22"/>
        </w:rPr>
        <w:t xml:space="preserve">, </w:t>
      </w:r>
      <w:r w:rsidR="008172DE">
        <w:rPr>
          <w:rFonts w:ascii="Tahoma" w:hAnsi="Tahoma" w:cs="Tahoma"/>
          <w:sz w:val="22"/>
          <w:szCs w:val="22"/>
        </w:rPr>
        <w:t>quien asegura ser</w:t>
      </w:r>
      <w:r w:rsidR="0023739D" w:rsidRPr="0023739D">
        <w:rPr>
          <w:rFonts w:ascii="Tahoma" w:hAnsi="Tahoma" w:cs="Tahoma"/>
          <w:sz w:val="22"/>
          <w:szCs w:val="22"/>
        </w:rPr>
        <w:t xml:space="preserve"> propietario del inmueble donde reside la demandante, ubicado en la carrera 24 No. 34-01</w:t>
      </w:r>
      <w:r w:rsidR="00C800D7">
        <w:rPr>
          <w:rFonts w:ascii="Tahoma" w:hAnsi="Tahoma" w:cs="Tahoma"/>
          <w:sz w:val="22"/>
          <w:szCs w:val="22"/>
        </w:rPr>
        <w:t xml:space="preserve"> de la</w:t>
      </w:r>
      <w:r w:rsidR="008172DE">
        <w:rPr>
          <w:rFonts w:ascii="Tahoma" w:hAnsi="Tahoma" w:cs="Tahoma"/>
          <w:sz w:val="22"/>
          <w:szCs w:val="22"/>
        </w:rPr>
        <w:t xml:space="preserve"> ciudad de Armenia y que</w:t>
      </w:r>
      <w:r w:rsidR="00C800D7">
        <w:rPr>
          <w:rFonts w:ascii="Tahoma" w:hAnsi="Tahoma" w:cs="Tahoma"/>
          <w:sz w:val="22"/>
          <w:szCs w:val="22"/>
        </w:rPr>
        <w:t xml:space="preserve"> </w:t>
      </w:r>
      <w:r w:rsidR="0023739D">
        <w:rPr>
          <w:rFonts w:ascii="Tahoma" w:hAnsi="Tahoma" w:cs="Tahoma"/>
          <w:sz w:val="22"/>
          <w:szCs w:val="22"/>
        </w:rPr>
        <w:t>coincide con los demás</w:t>
      </w:r>
      <w:r w:rsidR="00C800D7">
        <w:rPr>
          <w:rFonts w:ascii="Tahoma" w:hAnsi="Tahoma" w:cs="Tahoma"/>
          <w:sz w:val="22"/>
          <w:szCs w:val="22"/>
        </w:rPr>
        <w:t xml:space="preserve"> declarantes</w:t>
      </w:r>
      <w:r w:rsidR="0023739D">
        <w:rPr>
          <w:rFonts w:ascii="Tahoma" w:hAnsi="Tahoma" w:cs="Tahoma"/>
          <w:sz w:val="22"/>
          <w:szCs w:val="22"/>
        </w:rPr>
        <w:t xml:space="preserve"> al afirmar que la demandante lleva más de veinte (20) años viviendo en esa misma casa</w:t>
      </w:r>
      <w:r w:rsidR="00C800D7">
        <w:rPr>
          <w:rFonts w:ascii="Tahoma" w:hAnsi="Tahoma" w:cs="Tahoma"/>
          <w:sz w:val="22"/>
          <w:szCs w:val="22"/>
        </w:rPr>
        <w:t>, en unos bajos</w:t>
      </w:r>
      <w:r w:rsidR="008172DE">
        <w:rPr>
          <w:rFonts w:ascii="Tahoma" w:hAnsi="Tahoma" w:cs="Tahoma"/>
          <w:sz w:val="22"/>
          <w:szCs w:val="22"/>
        </w:rPr>
        <w:t xml:space="preserve"> que</w:t>
      </w:r>
      <w:r w:rsidR="00C800D7">
        <w:rPr>
          <w:rFonts w:ascii="Tahoma" w:hAnsi="Tahoma" w:cs="Tahoma"/>
          <w:sz w:val="22"/>
          <w:szCs w:val="22"/>
        </w:rPr>
        <w:t xml:space="preserve"> él mismo le alquiló a la pareja en vida del señor HECTOR GABRIEL BARRERA. Sin embargo, debido a que se encontraba</w:t>
      </w:r>
      <w:r w:rsidR="00A43435">
        <w:rPr>
          <w:rFonts w:ascii="Tahoma" w:hAnsi="Tahoma" w:cs="Tahoma"/>
          <w:sz w:val="22"/>
          <w:szCs w:val="22"/>
        </w:rPr>
        <w:t xml:space="preserve"> privado de la libertad para la fecha del deceso</w:t>
      </w:r>
      <w:r w:rsidR="00C800D7">
        <w:rPr>
          <w:rFonts w:ascii="Tahoma" w:hAnsi="Tahoma" w:cs="Tahoma"/>
          <w:sz w:val="22"/>
          <w:szCs w:val="22"/>
        </w:rPr>
        <w:t xml:space="preserve">, no sabe en qué lugar falleció el causante. </w:t>
      </w:r>
    </w:p>
    <w:p w:rsidR="00607452" w:rsidRDefault="00607452" w:rsidP="00533BA9">
      <w:pPr>
        <w:spacing w:line="276" w:lineRule="auto"/>
        <w:jc w:val="both"/>
        <w:rPr>
          <w:rFonts w:ascii="Tahoma" w:hAnsi="Tahoma" w:cs="Tahoma"/>
          <w:sz w:val="22"/>
          <w:szCs w:val="22"/>
        </w:rPr>
      </w:pPr>
    </w:p>
    <w:p w:rsidR="0023739D" w:rsidRDefault="00533BA9" w:rsidP="00533BA9">
      <w:pPr>
        <w:spacing w:line="276" w:lineRule="auto"/>
        <w:jc w:val="both"/>
        <w:rPr>
          <w:rFonts w:ascii="Tahoma" w:hAnsi="Tahoma" w:cs="Tahoma"/>
          <w:sz w:val="22"/>
          <w:szCs w:val="22"/>
        </w:rPr>
      </w:pPr>
      <w:r>
        <w:rPr>
          <w:rFonts w:ascii="Tahoma" w:hAnsi="Tahoma" w:cs="Tahoma"/>
          <w:sz w:val="22"/>
          <w:szCs w:val="22"/>
        </w:rPr>
        <w:tab/>
      </w:r>
      <w:r w:rsidR="00C800D7">
        <w:rPr>
          <w:rFonts w:ascii="Tahoma" w:hAnsi="Tahoma" w:cs="Tahoma"/>
          <w:sz w:val="22"/>
          <w:szCs w:val="22"/>
        </w:rPr>
        <w:t xml:space="preserve">Por último, </w:t>
      </w:r>
      <w:r w:rsidR="00C800D7" w:rsidRPr="00457226">
        <w:rPr>
          <w:rFonts w:ascii="Tahoma" w:hAnsi="Tahoma" w:cs="Tahoma"/>
          <w:b/>
          <w:sz w:val="22"/>
          <w:szCs w:val="22"/>
        </w:rPr>
        <w:t>ANDERSON MAURICIO BARRERA</w:t>
      </w:r>
      <w:r w:rsidR="00C800D7">
        <w:rPr>
          <w:rFonts w:ascii="Tahoma" w:hAnsi="Tahoma" w:cs="Tahoma"/>
          <w:sz w:val="22"/>
          <w:szCs w:val="22"/>
        </w:rPr>
        <w:t xml:space="preserve">, hijo de la demandante y </w:t>
      </w:r>
      <w:r w:rsidR="008172DE">
        <w:rPr>
          <w:rFonts w:ascii="Tahoma" w:hAnsi="Tahoma" w:cs="Tahoma"/>
          <w:sz w:val="22"/>
          <w:szCs w:val="22"/>
        </w:rPr>
        <w:t>d</w:t>
      </w:r>
      <w:r w:rsidR="00C800D7">
        <w:rPr>
          <w:rFonts w:ascii="Tahoma" w:hAnsi="Tahoma" w:cs="Tahoma"/>
          <w:sz w:val="22"/>
          <w:szCs w:val="22"/>
        </w:rPr>
        <w:t>el causante de la pensión, quien aseguró que toda la vida vivió al lado de sus padres en la misma dirección y que estos nunca se separaron. Aseguró</w:t>
      </w:r>
      <w:r w:rsidR="001D3DF1">
        <w:rPr>
          <w:rFonts w:ascii="Tahoma" w:hAnsi="Tahoma" w:cs="Tahoma"/>
          <w:sz w:val="22"/>
          <w:szCs w:val="22"/>
        </w:rPr>
        <w:t xml:space="preserve"> que su padre había fallecido por</w:t>
      </w:r>
      <w:r w:rsidR="00C800D7">
        <w:rPr>
          <w:rFonts w:ascii="Tahoma" w:hAnsi="Tahoma" w:cs="Tahoma"/>
          <w:sz w:val="22"/>
          <w:szCs w:val="22"/>
        </w:rPr>
        <w:t xml:space="preserve"> causas naturales</w:t>
      </w:r>
      <w:r w:rsidR="00A43435">
        <w:rPr>
          <w:rFonts w:ascii="Tahoma" w:hAnsi="Tahoma" w:cs="Tahoma"/>
          <w:sz w:val="22"/>
          <w:szCs w:val="22"/>
        </w:rPr>
        <w:t>.</w:t>
      </w:r>
      <w:r w:rsidR="00C800D7">
        <w:rPr>
          <w:rFonts w:ascii="Tahoma" w:hAnsi="Tahoma" w:cs="Tahoma"/>
          <w:sz w:val="22"/>
          <w:szCs w:val="22"/>
        </w:rPr>
        <w:t xml:space="preserve">   </w:t>
      </w:r>
      <w:r w:rsidR="0023739D">
        <w:rPr>
          <w:rFonts w:ascii="Tahoma" w:hAnsi="Tahoma" w:cs="Tahoma"/>
          <w:sz w:val="22"/>
          <w:szCs w:val="22"/>
        </w:rPr>
        <w:t xml:space="preserve"> </w:t>
      </w:r>
      <w:r w:rsidR="0023739D" w:rsidRPr="0023739D">
        <w:rPr>
          <w:rFonts w:ascii="Tahoma" w:hAnsi="Tahoma" w:cs="Tahoma"/>
          <w:sz w:val="22"/>
          <w:szCs w:val="22"/>
        </w:rPr>
        <w:t xml:space="preserve"> </w:t>
      </w:r>
    </w:p>
    <w:p w:rsidR="00672F33" w:rsidRPr="001A04EC" w:rsidRDefault="0023739D" w:rsidP="00FD37D9">
      <w:pPr>
        <w:spacing w:line="276" w:lineRule="auto"/>
        <w:ind w:left="284" w:firstLine="425"/>
        <w:jc w:val="both"/>
        <w:rPr>
          <w:rFonts w:ascii="Tahoma" w:hAnsi="Tahoma" w:cs="Tahoma"/>
          <w:sz w:val="22"/>
          <w:szCs w:val="22"/>
        </w:rPr>
      </w:pPr>
      <w:r>
        <w:rPr>
          <w:rFonts w:ascii="Tahoma" w:hAnsi="Tahoma" w:cs="Tahoma"/>
          <w:sz w:val="22"/>
          <w:szCs w:val="22"/>
        </w:rPr>
        <w:t xml:space="preserve">  </w:t>
      </w:r>
    </w:p>
    <w:p w:rsidR="0059395D" w:rsidRDefault="00533BA9" w:rsidP="00533BA9">
      <w:pPr>
        <w:spacing w:line="276" w:lineRule="auto"/>
        <w:jc w:val="both"/>
        <w:rPr>
          <w:rFonts w:ascii="Tahoma" w:hAnsi="Tahoma" w:cs="Tahoma"/>
          <w:sz w:val="22"/>
          <w:szCs w:val="22"/>
        </w:rPr>
      </w:pPr>
      <w:r>
        <w:rPr>
          <w:rFonts w:ascii="Tahoma" w:hAnsi="Tahoma" w:cs="Tahoma"/>
          <w:sz w:val="22"/>
          <w:szCs w:val="22"/>
        </w:rPr>
        <w:tab/>
      </w:r>
      <w:r w:rsidR="00C6377D">
        <w:rPr>
          <w:rFonts w:ascii="Tahoma" w:hAnsi="Tahoma" w:cs="Tahoma"/>
          <w:sz w:val="22"/>
          <w:szCs w:val="22"/>
        </w:rPr>
        <w:t>La pr</w:t>
      </w:r>
      <w:r w:rsidR="00E17613">
        <w:rPr>
          <w:rFonts w:ascii="Tahoma" w:hAnsi="Tahoma" w:cs="Tahoma"/>
          <w:sz w:val="22"/>
          <w:szCs w:val="22"/>
        </w:rPr>
        <w:t>imera declaración</w:t>
      </w:r>
      <w:r w:rsidR="00C6377D">
        <w:rPr>
          <w:rFonts w:ascii="Tahoma" w:hAnsi="Tahoma" w:cs="Tahoma"/>
          <w:sz w:val="22"/>
          <w:szCs w:val="22"/>
        </w:rPr>
        <w:t xml:space="preserve"> que la demandante rindió ante el</w:t>
      </w:r>
      <w:r w:rsidR="0059395D">
        <w:rPr>
          <w:rFonts w:ascii="Tahoma" w:hAnsi="Tahoma" w:cs="Tahoma"/>
          <w:sz w:val="22"/>
          <w:szCs w:val="22"/>
        </w:rPr>
        <w:t xml:space="preserve"> Instituto de</w:t>
      </w:r>
      <w:r w:rsidR="00C6377D">
        <w:rPr>
          <w:rFonts w:ascii="Tahoma" w:hAnsi="Tahoma" w:cs="Tahoma"/>
          <w:sz w:val="22"/>
          <w:szCs w:val="22"/>
        </w:rPr>
        <w:t xml:space="preserve"> Seguro Social, que se itera, </w:t>
      </w:r>
      <w:r w:rsidR="006C03D1">
        <w:rPr>
          <w:rFonts w:ascii="Tahoma" w:hAnsi="Tahoma" w:cs="Tahoma"/>
          <w:sz w:val="22"/>
          <w:szCs w:val="22"/>
        </w:rPr>
        <w:t>no fue</w:t>
      </w:r>
      <w:r w:rsidR="0089789E">
        <w:rPr>
          <w:rFonts w:ascii="Tahoma" w:hAnsi="Tahoma" w:cs="Tahoma"/>
          <w:sz w:val="22"/>
          <w:szCs w:val="22"/>
        </w:rPr>
        <w:t xml:space="preserve"> objeto de tacha</w:t>
      </w:r>
      <w:r w:rsidR="006C03D1">
        <w:rPr>
          <w:rFonts w:ascii="Tahoma" w:hAnsi="Tahoma" w:cs="Tahoma"/>
          <w:sz w:val="22"/>
          <w:szCs w:val="22"/>
        </w:rPr>
        <w:t xml:space="preserve"> de</w:t>
      </w:r>
      <w:r w:rsidR="0089789E">
        <w:rPr>
          <w:rFonts w:ascii="Tahoma" w:hAnsi="Tahoma" w:cs="Tahoma"/>
          <w:sz w:val="22"/>
          <w:szCs w:val="22"/>
        </w:rPr>
        <w:t xml:space="preserve"> falsedad</w:t>
      </w:r>
      <w:r w:rsidR="00C6377D">
        <w:rPr>
          <w:rFonts w:ascii="Tahoma" w:hAnsi="Tahoma" w:cs="Tahoma"/>
          <w:sz w:val="22"/>
          <w:szCs w:val="22"/>
        </w:rPr>
        <w:t>, resulta más</w:t>
      </w:r>
      <w:r w:rsidR="006C03D1">
        <w:rPr>
          <w:rFonts w:ascii="Tahoma" w:hAnsi="Tahoma" w:cs="Tahoma"/>
          <w:sz w:val="22"/>
          <w:szCs w:val="22"/>
        </w:rPr>
        <w:t xml:space="preserve"> que</w:t>
      </w:r>
      <w:r w:rsidR="00C6377D">
        <w:rPr>
          <w:rFonts w:ascii="Tahoma" w:hAnsi="Tahoma" w:cs="Tahoma"/>
          <w:sz w:val="22"/>
          <w:szCs w:val="22"/>
        </w:rPr>
        <w:t xml:space="preserve"> confiable para esta colegiatura, como quiera que </w:t>
      </w:r>
      <w:r w:rsidR="00576C79">
        <w:rPr>
          <w:rFonts w:ascii="Tahoma" w:hAnsi="Tahoma" w:cs="Tahoma"/>
          <w:sz w:val="22"/>
          <w:szCs w:val="22"/>
        </w:rPr>
        <w:t>representa</w:t>
      </w:r>
      <w:r w:rsidR="00C6377D">
        <w:rPr>
          <w:rFonts w:ascii="Tahoma" w:hAnsi="Tahoma" w:cs="Tahoma"/>
          <w:sz w:val="22"/>
          <w:szCs w:val="22"/>
        </w:rPr>
        <w:t xml:space="preserve"> la </w:t>
      </w:r>
      <w:r w:rsidR="0059395D">
        <w:rPr>
          <w:rFonts w:ascii="Tahoma" w:hAnsi="Tahoma" w:cs="Tahoma"/>
          <w:sz w:val="22"/>
          <w:szCs w:val="22"/>
        </w:rPr>
        <w:t>versión prim</w:t>
      </w:r>
      <w:r w:rsidR="008172DE">
        <w:rPr>
          <w:rFonts w:ascii="Tahoma" w:hAnsi="Tahoma" w:cs="Tahoma"/>
          <w:sz w:val="22"/>
          <w:szCs w:val="22"/>
        </w:rPr>
        <w:t>igenia rendida por la interesada</w:t>
      </w:r>
      <w:r w:rsidR="0059395D">
        <w:rPr>
          <w:rFonts w:ascii="Tahoma" w:hAnsi="Tahoma" w:cs="Tahoma"/>
          <w:sz w:val="22"/>
          <w:szCs w:val="22"/>
        </w:rPr>
        <w:t xml:space="preserve"> en un momento en que no contaba con la a</w:t>
      </w:r>
      <w:r w:rsidR="00A43435">
        <w:rPr>
          <w:rFonts w:ascii="Tahoma" w:hAnsi="Tahoma" w:cs="Tahoma"/>
          <w:sz w:val="22"/>
          <w:szCs w:val="22"/>
        </w:rPr>
        <w:t>sesoría de un abogado y por ende</w:t>
      </w:r>
      <w:r w:rsidR="0059395D">
        <w:rPr>
          <w:rFonts w:ascii="Tahoma" w:hAnsi="Tahoma" w:cs="Tahoma"/>
          <w:sz w:val="22"/>
          <w:szCs w:val="22"/>
        </w:rPr>
        <w:t>, muy posiblemente, no tenía</w:t>
      </w:r>
      <w:r w:rsidR="00576C79">
        <w:rPr>
          <w:rFonts w:ascii="Tahoma" w:hAnsi="Tahoma" w:cs="Tahoma"/>
          <w:sz w:val="22"/>
          <w:szCs w:val="22"/>
        </w:rPr>
        <w:t xml:space="preserve"> a la mano</w:t>
      </w:r>
      <w:r w:rsidR="008172DE">
        <w:rPr>
          <w:rFonts w:ascii="Tahoma" w:hAnsi="Tahoma" w:cs="Tahoma"/>
          <w:sz w:val="22"/>
          <w:szCs w:val="22"/>
        </w:rPr>
        <w:t xml:space="preserve"> la</w:t>
      </w:r>
      <w:r w:rsidR="00576C79">
        <w:rPr>
          <w:rFonts w:ascii="Tahoma" w:hAnsi="Tahoma" w:cs="Tahoma"/>
          <w:sz w:val="22"/>
          <w:szCs w:val="22"/>
        </w:rPr>
        <w:t xml:space="preserve"> </w:t>
      </w:r>
      <w:r w:rsidR="0059395D">
        <w:rPr>
          <w:rFonts w:ascii="Tahoma" w:hAnsi="Tahoma" w:cs="Tahoma"/>
          <w:sz w:val="22"/>
          <w:szCs w:val="22"/>
        </w:rPr>
        <w:t>información acerca de los requisitos legales</w:t>
      </w:r>
      <w:r w:rsidR="001A04EC">
        <w:rPr>
          <w:rFonts w:ascii="Tahoma" w:hAnsi="Tahoma" w:cs="Tahoma"/>
          <w:sz w:val="22"/>
          <w:szCs w:val="22"/>
        </w:rPr>
        <w:t xml:space="preserve"> que debía cumplir o acreditar</w:t>
      </w:r>
      <w:r w:rsidR="0059395D">
        <w:rPr>
          <w:rFonts w:ascii="Tahoma" w:hAnsi="Tahoma" w:cs="Tahoma"/>
          <w:sz w:val="22"/>
          <w:szCs w:val="22"/>
        </w:rPr>
        <w:t xml:space="preserve"> par</w:t>
      </w:r>
      <w:r w:rsidR="001A04EC">
        <w:rPr>
          <w:rFonts w:ascii="Tahoma" w:hAnsi="Tahoma" w:cs="Tahoma"/>
          <w:sz w:val="22"/>
          <w:szCs w:val="22"/>
        </w:rPr>
        <w:t>a obtener el derecho a la</w:t>
      </w:r>
      <w:r w:rsidR="00A43435">
        <w:rPr>
          <w:rFonts w:ascii="Tahoma" w:hAnsi="Tahoma" w:cs="Tahoma"/>
          <w:sz w:val="22"/>
          <w:szCs w:val="22"/>
        </w:rPr>
        <w:t xml:space="preserve"> pensión reclamada, por ello</w:t>
      </w:r>
      <w:r w:rsidR="001A04EC">
        <w:rPr>
          <w:rFonts w:ascii="Tahoma" w:hAnsi="Tahoma" w:cs="Tahoma"/>
          <w:sz w:val="22"/>
          <w:szCs w:val="22"/>
        </w:rPr>
        <w:t xml:space="preserve"> no</w:t>
      </w:r>
      <w:r w:rsidR="00576C79">
        <w:rPr>
          <w:rFonts w:ascii="Tahoma" w:hAnsi="Tahoma" w:cs="Tahoma"/>
          <w:sz w:val="22"/>
          <w:szCs w:val="22"/>
        </w:rPr>
        <w:t xml:space="preserve"> </w:t>
      </w:r>
      <w:r w:rsidR="008172DE">
        <w:rPr>
          <w:rFonts w:ascii="Tahoma" w:hAnsi="Tahoma" w:cs="Tahoma"/>
          <w:sz w:val="22"/>
          <w:szCs w:val="22"/>
        </w:rPr>
        <w:t>advirtió</w:t>
      </w:r>
      <w:r w:rsidR="001A04EC">
        <w:rPr>
          <w:rFonts w:ascii="Tahoma" w:hAnsi="Tahoma" w:cs="Tahoma"/>
          <w:sz w:val="22"/>
          <w:szCs w:val="22"/>
        </w:rPr>
        <w:t xml:space="preserve"> </w:t>
      </w:r>
      <w:r w:rsidR="00576C79">
        <w:rPr>
          <w:rFonts w:ascii="Tahoma" w:hAnsi="Tahoma" w:cs="Tahoma"/>
          <w:sz w:val="22"/>
          <w:szCs w:val="22"/>
        </w:rPr>
        <w:t>la necesidad de</w:t>
      </w:r>
      <w:r w:rsidR="00E17613">
        <w:rPr>
          <w:rFonts w:ascii="Tahoma" w:hAnsi="Tahoma" w:cs="Tahoma"/>
          <w:sz w:val="22"/>
          <w:szCs w:val="22"/>
        </w:rPr>
        <w:t xml:space="preserve"> acomodar su versión al contenido</w:t>
      </w:r>
      <w:r w:rsidR="00576C79">
        <w:rPr>
          <w:rFonts w:ascii="Tahoma" w:hAnsi="Tahoma" w:cs="Tahoma"/>
          <w:sz w:val="22"/>
          <w:szCs w:val="22"/>
        </w:rPr>
        <w:t xml:space="preserve"> o exigencia</w:t>
      </w:r>
      <w:r w:rsidR="001A04EC">
        <w:rPr>
          <w:rFonts w:ascii="Tahoma" w:hAnsi="Tahoma" w:cs="Tahoma"/>
          <w:sz w:val="22"/>
          <w:szCs w:val="22"/>
        </w:rPr>
        <w:t xml:space="preserve"> de la norma y, por el contrario, declaró sin ambages la verdad del asunto. </w:t>
      </w:r>
      <w:r w:rsidR="0059395D">
        <w:rPr>
          <w:rFonts w:ascii="Tahoma" w:hAnsi="Tahoma" w:cs="Tahoma"/>
          <w:sz w:val="22"/>
          <w:szCs w:val="22"/>
        </w:rPr>
        <w:t xml:space="preserve"> </w:t>
      </w:r>
    </w:p>
    <w:p w:rsidR="0059395D" w:rsidRDefault="0059395D" w:rsidP="00FD37D9">
      <w:pPr>
        <w:spacing w:line="276" w:lineRule="auto"/>
        <w:ind w:left="284" w:firstLine="425"/>
        <w:jc w:val="both"/>
        <w:rPr>
          <w:rFonts w:ascii="Tahoma" w:hAnsi="Tahoma" w:cs="Tahoma"/>
          <w:sz w:val="22"/>
          <w:szCs w:val="22"/>
        </w:rPr>
      </w:pPr>
    </w:p>
    <w:p w:rsidR="00E17613" w:rsidRDefault="00533BA9" w:rsidP="00533BA9">
      <w:pPr>
        <w:spacing w:line="276" w:lineRule="auto"/>
        <w:jc w:val="both"/>
        <w:rPr>
          <w:rFonts w:ascii="Tahoma" w:hAnsi="Tahoma" w:cs="Tahoma"/>
          <w:sz w:val="22"/>
          <w:szCs w:val="22"/>
        </w:rPr>
      </w:pPr>
      <w:r>
        <w:rPr>
          <w:rFonts w:ascii="Tahoma" w:hAnsi="Tahoma" w:cs="Tahoma"/>
          <w:sz w:val="22"/>
          <w:szCs w:val="22"/>
        </w:rPr>
        <w:tab/>
      </w:r>
      <w:r w:rsidR="00E17613">
        <w:rPr>
          <w:rFonts w:ascii="Tahoma" w:hAnsi="Tahoma" w:cs="Tahoma"/>
          <w:sz w:val="22"/>
          <w:szCs w:val="22"/>
        </w:rPr>
        <w:t>Todo demuestra que una vez que la</w:t>
      </w:r>
      <w:r w:rsidR="0059395D">
        <w:rPr>
          <w:rFonts w:ascii="Tahoma" w:hAnsi="Tahoma" w:cs="Tahoma"/>
          <w:sz w:val="22"/>
          <w:szCs w:val="22"/>
        </w:rPr>
        <w:t xml:space="preserve"> demandante tiene acceso al listado de requisitos necesarios para hacerse acreedora de la pensión de sobreviviente, se ve forzada a modif</w:t>
      </w:r>
      <w:r w:rsidR="00E17613">
        <w:rPr>
          <w:rFonts w:ascii="Tahoma" w:hAnsi="Tahoma" w:cs="Tahoma"/>
          <w:sz w:val="22"/>
          <w:szCs w:val="22"/>
        </w:rPr>
        <w:t>icar sustancialmente su versión y</w:t>
      </w:r>
      <w:r w:rsidR="00A43435">
        <w:rPr>
          <w:rFonts w:ascii="Tahoma" w:hAnsi="Tahoma" w:cs="Tahoma"/>
          <w:sz w:val="22"/>
          <w:szCs w:val="22"/>
        </w:rPr>
        <w:t xml:space="preserve"> es por eso que recoge todo lo</w:t>
      </w:r>
      <w:r w:rsidR="0059395D">
        <w:rPr>
          <w:rFonts w:ascii="Tahoma" w:hAnsi="Tahoma" w:cs="Tahoma"/>
          <w:sz w:val="22"/>
          <w:szCs w:val="22"/>
        </w:rPr>
        <w:t xml:space="preserve"> dicho en una primera oportunidad y señala que en realidad su compañero</w:t>
      </w:r>
      <w:r w:rsidR="00E17613">
        <w:rPr>
          <w:rFonts w:ascii="Tahoma" w:hAnsi="Tahoma" w:cs="Tahoma"/>
          <w:sz w:val="22"/>
          <w:szCs w:val="22"/>
        </w:rPr>
        <w:t xml:space="preserve"> permanente</w:t>
      </w:r>
      <w:r w:rsidR="001A04EC">
        <w:rPr>
          <w:rFonts w:ascii="Tahoma" w:hAnsi="Tahoma" w:cs="Tahoma"/>
          <w:sz w:val="22"/>
          <w:szCs w:val="22"/>
        </w:rPr>
        <w:t xml:space="preserve"> sí</w:t>
      </w:r>
      <w:r w:rsidR="0059395D">
        <w:rPr>
          <w:rFonts w:ascii="Tahoma" w:hAnsi="Tahoma" w:cs="Tahoma"/>
          <w:sz w:val="22"/>
          <w:szCs w:val="22"/>
        </w:rPr>
        <w:t xml:space="preserve"> falleció </w:t>
      </w:r>
      <w:r w:rsidR="00E17613">
        <w:rPr>
          <w:rFonts w:ascii="Tahoma" w:hAnsi="Tahoma" w:cs="Tahoma"/>
          <w:sz w:val="22"/>
          <w:szCs w:val="22"/>
        </w:rPr>
        <w:t>a su lado</w:t>
      </w:r>
      <w:r w:rsidR="008172DE">
        <w:rPr>
          <w:rFonts w:ascii="Tahoma" w:hAnsi="Tahoma" w:cs="Tahoma"/>
          <w:sz w:val="22"/>
          <w:szCs w:val="22"/>
        </w:rPr>
        <w:t xml:space="preserve"> y </w:t>
      </w:r>
      <w:r w:rsidR="0059395D">
        <w:rPr>
          <w:rFonts w:ascii="Tahoma" w:hAnsi="Tahoma" w:cs="Tahoma"/>
          <w:sz w:val="22"/>
          <w:szCs w:val="22"/>
        </w:rPr>
        <w:t>en</w:t>
      </w:r>
      <w:r w:rsidR="001A04EC">
        <w:rPr>
          <w:rFonts w:ascii="Tahoma" w:hAnsi="Tahoma" w:cs="Tahoma"/>
          <w:sz w:val="22"/>
          <w:szCs w:val="22"/>
        </w:rPr>
        <w:t xml:space="preserve"> el seno de</w:t>
      </w:r>
      <w:r w:rsidR="0059395D">
        <w:rPr>
          <w:rFonts w:ascii="Tahoma" w:hAnsi="Tahoma" w:cs="Tahoma"/>
          <w:sz w:val="22"/>
          <w:szCs w:val="22"/>
        </w:rPr>
        <w:t xml:space="preserve"> su morada</w:t>
      </w:r>
      <w:r w:rsidR="00576C79">
        <w:rPr>
          <w:rFonts w:ascii="Tahoma" w:hAnsi="Tahoma" w:cs="Tahoma"/>
          <w:sz w:val="22"/>
          <w:szCs w:val="22"/>
        </w:rPr>
        <w:t>, en la que residían</w:t>
      </w:r>
      <w:r w:rsidR="001A04EC">
        <w:rPr>
          <w:rFonts w:ascii="Tahoma" w:hAnsi="Tahoma" w:cs="Tahoma"/>
          <w:sz w:val="22"/>
          <w:szCs w:val="22"/>
        </w:rPr>
        <w:t xml:space="preserve"> desde</w:t>
      </w:r>
      <w:r w:rsidR="00576C79">
        <w:rPr>
          <w:rFonts w:ascii="Tahoma" w:hAnsi="Tahoma" w:cs="Tahoma"/>
          <w:sz w:val="22"/>
          <w:szCs w:val="22"/>
        </w:rPr>
        <w:t xml:space="preserve"> hace</w:t>
      </w:r>
      <w:r w:rsidR="00E17613">
        <w:rPr>
          <w:rFonts w:ascii="Tahoma" w:hAnsi="Tahoma" w:cs="Tahoma"/>
          <w:sz w:val="22"/>
          <w:szCs w:val="22"/>
        </w:rPr>
        <w:t xml:space="preserve"> más de veinte (20) años. </w:t>
      </w:r>
    </w:p>
    <w:p w:rsidR="00E17613" w:rsidRDefault="00E17613" w:rsidP="00FD37D9">
      <w:pPr>
        <w:spacing w:line="276" w:lineRule="auto"/>
        <w:ind w:left="284" w:firstLine="425"/>
        <w:jc w:val="both"/>
        <w:rPr>
          <w:rFonts w:ascii="Tahoma" w:hAnsi="Tahoma" w:cs="Tahoma"/>
          <w:sz w:val="22"/>
          <w:szCs w:val="22"/>
        </w:rPr>
      </w:pPr>
    </w:p>
    <w:p w:rsidR="0059395D" w:rsidRDefault="00E17613" w:rsidP="00533BA9">
      <w:pPr>
        <w:spacing w:line="276" w:lineRule="auto"/>
        <w:jc w:val="both"/>
        <w:rPr>
          <w:rFonts w:ascii="Tahoma" w:hAnsi="Tahoma" w:cs="Tahoma"/>
          <w:sz w:val="22"/>
          <w:szCs w:val="22"/>
        </w:rPr>
      </w:pPr>
      <w:r>
        <w:rPr>
          <w:rFonts w:ascii="Tahoma" w:hAnsi="Tahoma" w:cs="Tahoma"/>
          <w:sz w:val="22"/>
          <w:szCs w:val="22"/>
        </w:rPr>
        <w:t xml:space="preserve"> </w:t>
      </w:r>
      <w:r w:rsidR="00533BA9">
        <w:rPr>
          <w:rFonts w:ascii="Tahoma" w:hAnsi="Tahoma" w:cs="Tahoma"/>
          <w:sz w:val="22"/>
          <w:szCs w:val="22"/>
        </w:rPr>
        <w:tab/>
      </w:r>
      <w:r>
        <w:rPr>
          <w:rFonts w:ascii="Tahoma" w:hAnsi="Tahoma" w:cs="Tahoma"/>
          <w:sz w:val="22"/>
          <w:szCs w:val="22"/>
        </w:rPr>
        <w:t>Pese a que</w:t>
      </w:r>
      <w:r w:rsidR="00A43435">
        <w:rPr>
          <w:rFonts w:ascii="Tahoma" w:hAnsi="Tahoma" w:cs="Tahoma"/>
          <w:sz w:val="22"/>
          <w:szCs w:val="22"/>
        </w:rPr>
        <w:t xml:space="preserve"> la</w:t>
      </w:r>
      <w:r w:rsidR="0059395D">
        <w:rPr>
          <w:rFonts w:ascii="Tahoma" w:hAnsi="Tahoma" w:cs="Tahoma"/>
          <w:sz w:val="22"/>
          <w:szCs w:val="22"/>
        </w:rPr>
        <w:t xml:space="preserve"> confesión</w:t>
      </w:r>
      <w:r w:rsidR="00A43435">
        <w:rPr>
          <w:rFonts w:ascii="Tahoma" w:hAnsi="Tahoma" w:cs="Tahoma"/>
          <w:sz w:val="22"/>
          <w:szCs w:val="22"/>
        </w:rPr>
        <w:t xml:space="preserve"> contenida en la declaración que la demandante rindió ante el ISS</w:t>
      </w:r>
      <w:r w:rsidR="001C645C">
        <w:rPr>
          <w:rFonts w:ascii="Tahoma" w:hAnsi="Tahoma" w:cs="Tahoma"/>
          <w:sz w:val="22"/>
          <w:szCs w:val="22"/>
        </w:rPr>
        <w:t xml:space="preserve"> admite prueba en contrario</w:t>
      </w:r>
      <w:r w:rsidR="0059395D">
        <w:rPr>
          <w:rFonts w:ascii="Tahoma" w:hAnsi="Tahoma" w:cs="Tahoma"/>
          <w:sz w:val="22"/>
          <w:szCs w:val="22"/>
        </w:rPr>
        <w:t>, como bien lo dispone</w:t>
      </w:r>
      <w:r w:rsidR="001A04EC">
        <w:rPr>
          <w:rFonts w:ascii="Tahoma" w:hAnsi="Tahoma" w:cs="Tahoma"/>
          <w:sz w:val="22"/>
          <w:szCs w:val="22"/>
        </w:rPr>
        <w:t xml:space="preserve"> el artículo 201 del C.P.C., las personas que con tal propósito atendieron al llamado de la demandante y que rindieron sus </w:t>
      </w:r>
      <w:r w:rsidR="001A04EC">
        <w:rPr>
          <w:rFonts w:ascii="Tahoma" w:hAnsi="Tahoma" w:cs="Tahoma"/>
          <w:sz w:val="22"/>
          <w:szCs w:val="22"/>
        </w:rPr>
        <w:lastRenderedPageBreak/>
        <w:t>testimonios ante la jueza de primer grado</w:t>
      </w:r>
      <w:r>
        <w:rPr>
          <w:rFonts w:ascii="Tahoma" w:hAnsi="Tahoma" w:cs="Tahoma"/>
          <w:sz w:val="22"/>
          <w:szCs w:val="22"/>
        </w:rPr>
        <w:t xml:space="preserve">, </w:t>
      </w:r>
      <w:r w:rsidR="0059395D">
        <w:rPr>
          <w:rFonts w:ascii="Tahoma" w:hAnsi="Tahoma" w:cs="Tahoma"/>
          <w:sz w:val="22"/>
          <w:szCs w:val="22"/>
        </w:rPr>
        <w:t>no ofrecen ninguna credibilidad por las razones que</w:t>
      </w:r>
      <w:r w:rsidR="0089789E">
        <w:rPr>
          <w:rFonts w:ascii="Tahoma" w:hAnsi="Tahoma" w:cs="Tahoma"/>
          <w:sz w:val="22"/>
          <w:szCs w:val="22"/>
        </w:rPr>
        <w:t xml:space="preserve"> a continuación</w:t>
      </w:r>
      <w:r>
        <w:rPr>
          <w:rFonts w:ascii="Tahoma" w:hAnsi="Tahoma" w:cs="Tahoma"/>
          <w:sz w:val="22"/>
          <w:szCs w:val="22"/>
        </w:rPr>
        <w:t xml:space="preserve"> se exponen.</w:t>
      </w:r>
    </w:p>
    <w:p w:rsidR="00E17613" w:rsidRDefault="00E17613" w:rsidP="00FD37D9">
      <w:pPr>
        <w:spacing w:line="276" w:lineRule="auto"/>
        <w:ind w:left="284" w:firstLine="425"/>
        <w:jc w:val="both"/>
        <w:rPr>
          <w:rFonts w:ascii="Tahoma" w:hAnsi="Tahoma" w:cs="Tahoma"/>
          <w:sz w:val="22"/>
          <w:szCs w:val="22"/>
        </w:rPr>
      </w:pPr>
    </w:p>
    <w:p w:rsidR="00740828" w:rsidRDefault="00533BA9" w:rsidP="00533BA9">
      <w:pPr>
        <w:spacing w:line="276" w:lineRule="auto"/>
        <w:jc w:val="both"/>
        <w:rPr>
          <w:rFonts w:ascii="Tahoma" w:hAnsi="Tahoma" w:cs="Tahoma"/>
          <w:sz w:val="22"/>
          <w:szCs w:val="22"/>
        </w:rPr>
      </w:pPr>
      <w:r>
        <w:rPr>
          <w:rFonts w:ascii="Tahoma" w:hAnsi="Tahoma" w:cs="Tahoma"/>
          <w:sz w:val="22"/>
          <w:szCs w:val="22"/>
        </w:rPr>
        <w:tab/>
      </w:r>
      <w:r w:rsidR="001A04EC">
        <w:rPr>
          <w:rFonts w:ascii="Tahoma" w:hAnsi="Tahoma" w:cs="Tahoma"/>
          <w:sz w:val="22"/>
          <w:szCs w:val="22"/>
        </w:rPr>
        <w:t>Al examen de</w:t>
      </w:r>
      <w:r w:rsidR="00740828">
        <w:rPr>
          <w:rFonts w:ascii="Tahoma" w:hAnsi="Tahoma" w:cs="Tahoma"/>
          <w:sz w:val="22"/>
          <w:szCs w:val="22"/>
        </w:rPr>
        <w:t xml:space="preserve"> los hechos de la</w:t>
      </w:r>
      <w:r w:rsidR="00E17613">
        <w:rPr>
          <w:rFonts w:ascii="Tahoma" w:hAnsi="Tahoma" w:cs="Tahoma"/>
          <w:sz w:val="22"/>
          <w:szCs w:val="22"/>
        </w:rPr>
        <w:t xml:space="preserve"> demanda</w:t>
      </w:r>
      <w:r w:rsidR="001C645C">
        <w:rPr>
          <w:rFonts w:ascii="Tahoma" w:hAnsi="Tahoma" w:cs="Tahoma"/>
          <w:sz w:val="22"/>
          <w:szCs w:val="22"/>
        </w:rPr>
        <w:t>, no se revela</w:t>
      </w:r>
      <w:r w:rsidR="001A04EC">
        <w:rPr>
          <w:rFonts w:ascii="Tahoma" w:hAnsi="Tahoma" w:cs="Tahoma"/>
          <w:sz w:val="22"/>
          <w:szCs w:val="22"/>
        </w:rPr>
        <w:t xml:space="preserve"> ningún </w:t>
      </w:r>
      <w:r w:rsidR="00576C79">
        <w:rPr>
          <w:rFonts w:ascii="Tahoma" w:hAnsi="Tahoma" w:cs="Tahoma"/>
          <w:sz w:val="22"/>
          <w:szCs w:val="22"/>
        </w:rPr>
        <w:t xml:space="preserve">argumento </w:t>
      </w:r>
      <w:r w:rsidR="008172DE">
        <w:rPr>
          <w:rFonts w:ascii="Tahoma" w:hAnsi="Tahoma" w:cs="Tahoma"/>
          <w:sz w:val="22"/>
          <w:szCs w:val="22"/>
        </w:rPr>
        <w:t>explicativo</w:t>
      </w:r>
      <w:r w:rsidR="00740828">
        <w:rPr>
          <w:rFonts w:ascii="Tahoma" w:hAnsi="Tahoma" w:cs="Tahoma"/>
          <w:sz w:val="22"/>
          <w:szCs w:val="22"/>
        </w:rPr>
        <w:t xml:space="preserve"> </w:t>
      </w:r>
      <w:r w:rsidR="00576C79">
        <w:rPr>
          <w:rFonts w:ascii="Tahoma" w:hAnsi="Tahoma" w:cs="Tahoma"/>
          <w:sz w:val="22"/>
          <w:szCs w:val="22"/>
        </w:rPr>
        <w:t>d</w:t>
      </w:r>
      <w:r w:rsidR="00E17613">
        <w:rPr>
          <w:rFonts w:ascii="Tahoma" w:hAnsi="Tahoma" w:cs="Tahoma"/>
          <w:sz w:val="22"/>
          <w:szCs w:val="22"/>
        </w:rPr>
        <w:t>el repentino cam</w:t>
      </w:r>
      <w:r w:rsidR="001A04EC">
        <w:rPr>
          <w:rFonts w:ascii="Tahoma" w:hAnsi="Tahoma" w:cs="Tahoma"/>
          <w:sz w:val="22"/>
          <w:szCs w:val="22"/>
        </w:rPr>
        <w:t>bio de versión de la demandante; esta</w:t>
      </w:r>
      <w:r w:rsidR="002A11E4">
        <w:rPr>
          <w:rFonts w:ascii="Tahoma" w:hAnsi="Tahoma" w:cs="Tahoma"/>
          <w:sz w:val="22"/>
          <w:szCs w:val="22"/>
        </w:rPr>
        <w:t xml:space="preserve"> dejó libre de ataque el contenido de su declaración ante el ISS (Hoy Colpensiones),</w:t>
      </w:r>
      <w:r w:rsidR="00E17613">
        <w:rPr>
          <w:rFonts w:ascii="Tahoma" w:hAnsi="Tahoma" w:cs="Tahoma"/>
          <w:sz w:val="22"/>
          <w:szCs w:val="22"/>
        </w:rPr>
        <w:t xml:space="preserve"> </w:t>
      </w:r>
      <w:r w:rsidR="008172DE">
        <w:rPr>
          <w:rFonts w:ascii="Tahoma" w:hAnsi="Tahoma" w:cs="Tahoma"/>
          <w:sz w:val="22"/>
          <w:szCs w:val="22"/>
        </w:rPr>
        <w:t>y por ende</w:t>
      </w:r>
      <w:r w:rsidR="001A04EC">
        <w:rPr>
          <w:rFonts w:ascii="Tahoma" w:hAnsi="Tahoma" w:cs="Tahoma"/>
          <w:sz w:val="22"/>
          <w:szCs w:val="22"/>
        </w:rPr>
        <w:t xml:space="preserve"> </w:t>
      </w:r>
      <w:r w:rsidR="00E17613">
        <w:rPr>
          <w:rFonts w:ascii="Tahoma" w:hAnsi="Tahoma" w:cs="Tahoma"/>
          <w:sz w:val="22"/>
          <w:szCs w:val="22"/>
        </w:rPr>
        <w:t>no existe ninguna referencia</w:t>
      </w:r>
      <w:r w:rsidR="00B8040A">
        <w:rPr>
          <w:rFonts w:ascii="Tahoma" w:hAnsi="Tahoma" w:cs="Tahoma"/>
          <w:sz w:val="22"/>
          <w:szCs w:val="22"/>
        </w:rPr>
        <w:t xml:space="preserve"> fáctica</w:t>
      </w:r>
      <w:r w:rsidR="00E17613">
        <w:rPr>
          <w:rFonts w:ascii="Tahoma" w:hAnsi="Tahoma" w:cs="Tahoma"/>
          <w:sz w:val="22"/>
          <w:szCs w:val="22"/>
        </w:rPr>
        <w:t xml:space="preserve"> de la que se pueda deducir, por ejemplo, la prexistencia de</w:t>
      </w:r>
      <w:r w:rsidR="00576C79">
        <w:rPr>
          <w:rFonts w:ascii="Tahoma" w:hAnsi="Tahoma" w:cs="Tahoma"/>
          <w:sz w:val="22"/>
          <w:szCs w:val="22"/>
        </w:rPr>
        <w:t xml:space="preserve"> alguna psicopatología que</w:t>
      </w:r>
      <w:r w:rsidR="001C645C">
        <w:rPr>
          <w:rFonts w:ascii="Tahoma" w:hAnsi="Tahoma" w:cs="Tahoma"/>
          <w:sz w:val="22"/>
          <w:szCs w:val="22"/>
        </w:rPr>
        <w:t xml:space="preserve"> </w:t>
      </w:r>
      <w:r w:rsidR="00576C79">
        <w:rPr>
          <w:rFonts w:ascii="Tahoma" w:hAnsi="Tahoma" w:cs="Tahoma"/>
          <w:sz w:val="22"/>
          <w:szCs w:val="22"/>
        </w:rPr>
        <w:t>pudiera</w:t>
      </w:r>
      <w:r w:rsidR="00B8040A">
        <w:rPr>
          <w:rFonts w:ascii="Tahoma" w:hAnsi="Tahoma" w:cs="Tahoma"/>
          <w:sz w:val="22"/>
          <w:szCs w:val="22"/>
        </w:rPr>
        <w:t xml:space="preserve"> afectar la</w:t>
      </w:r>
      <w:r w:rsidR="00E17613">
        <w:rPr>
          <w:rFonts w:ascii="Tahoma" w:hAnsi="Tahoma" w:cs="Tahoma"/>
          <w:sz w:val="22"/>
          <w:szCs w:val="22"/>
        </w:rPr>
        <w:t xml:space="preserve"> capacidad t</w:t>
      </w:r>
      <w:r w:rsidR="001A04EC">
        <w:rPr>
          <w:rFonts w:ascii="Tahoma" w:hAnsi="Tahoma" w:cs="Tahoma"/>
          <w:sz w:val="22"/>
          <w:szCs w:val="22"/>
        </w:rPr>
        <w:t>estifical</w:t>
      </w:r>
      <w:r w:rsidR="00B8040A">
        <w:rPr>
          <w:rFonts w:ascii="Tahoma" w:hAnsi="Tahoma" w:cs="Tahoma"/>
          <w:sz w:val="22"/>
          <w:szCs w:val="22"/>
        </w:rPr>
        <w:t xml:space="preserve"> del sujeto en cuestión</w:t>
      </w:r>
      <w:r w:rsidR="001C645C">
        <w:rPr>
          <w:rFonts w:ascii="Tahoma" w:hAnsi="Tahoma" w:cs="Tahoma"/>
          <w:sz w:val="22"/>
          <w:szCs w:val="22"/>
        </w:rPr>
        <w:t xml:space="preserve"> al momento de rendir declaración ante el funcionario del ISS</w:t>
      </w:r>
      <w:r w:rsidR="00E17613">
        <w:rPr>
          <w:rFonts w:ascii="Tahoma" w:hAnsi="Tahoma" w:cs="Tahoma"/>
          <w:sz w:val="22"/>
          <w:szCs w:val="22"/>
        </w:rPr>
        <w:t xml:space="preserve">, por lo que no </w:t>
      </w:r>
      <w:r w:rsidR="00740828">
        <w:rPr>
          <w:rFonts w:ascii="Tahoma" w:hAnsi="Tahoma" w:cs="Tahoma"/>
          <w:sz w:val="22"/>
          <w:szCs w:val="22"/>
        </w:rPr>
        <w:t>sabe</w:t>
      </w:r>
      <w:r w:rsidR="001C645C">
        <w:rPr>
          <w:rFonts w:ascii="Tahoma" w:hAnsi="Tahoma" w:cs="Tahoma"/>
          <w:sz w:val="22"/>
          <w:szCs w:val="22"/>
        </w:rPr>
        <w:t xml:space="preserve">mos a ciencia cierta cuál es </w:t>
      </w:r>
      <w:r w:rsidR="00607452">
        <w:rPr>
          <w:rFonts w:ascii="Tahoma" w:hAnsi="Tahoma" w:cs="Tahoma"/>
          <w:sz w:val="22"/>
          <w:szCs w:val="22"/>
        </w:rPr>
        <w:t xml:space="preserve">el </w:t>
      </w:r>
      <w:r w:rsidR="001C645C">
        <w:rPr>
          <w:rFonts w:ascii="Tahoma" w:hAnsi="Tahoma" w:cs="Tahoma"/>
          <w:sz w:val="22"/>
          <w:szCs w:val="22"/>
        </w:rPr>
        <w:t>móvil de la</w:t>
      </w:r>
      <w:r w:rsidR="00740828">
        <w:rPr>
          <w:rFonts w:ascii="Tahoma" w:hAnsi="Tahoma" w:cs="Tahoma"/>
          <w:sz w:val="22"/>
          <w:szCs w:val="22"/>
        </w:rPr>
        <w:t xml:space="preserve"> retracción.</w:t>
      </w:r>
    </w:p>
    <w:p w:rsidR="00740828" w:rsidRDefault="00740828" w:rsidP="00FD37D9">
      <w:pPr>
        <w:spacing w:line="276" w:lineRule="auto"/>
        <w:ind w:left="284" w:firstLine="425"/>
        <w:jc w:val="both"/>
        <w:rPr>
          <w:rFonts w:ascii="Tahoma" w:hAnsi="Tahoma" w:cs="Tahoma"/>
          <w:sz w:val="22"/>
          <w:szCs w:val="22"/>
        </w:rPr>
      </w:pPr>
    </w:p>
    <w:p w:rsidR="00E17613" w:rsidRDefault="00533BA9" w:rsidP="00533BA9">
      <w:pPr>
        <w:spacing w:line="276" w:lineRule="auto"/>
        <w:jc w:val="both"/>
        <w:rPr>
          <w:rFonts w:ascii="Tahoma" w:hAnsi="Tahoma" w:cs="Tahoma"/>
          <w:sz w:val="22"/>
          <w:szCs w:val="22"/>
        </w:rPr>
      </w:pPr>
      <w:r>
        <w:rPr>
          <w:rFonts w:ascii="Tahoma" w:hAnsi="Tahoma" w:cs="Tahoma"/>
          <w:sz w:val="22"/>
          <w:szCs w:val="22"/>
        </w:rPr>
        <w:tab/>
      </w:r>
      <w:r w:rsidR="00740828">
        <w:rPr>
          <w:rFonts w:ascii="Tahoma" w:hAnsi="Tahoma" w:cs="Tahoma"/>
          <w:sz w:val="22"/>
          <w:szCs w:val="22"/>
        </w:rPr>
        <w:t>Al margen de lo anterior, no se pue</w:t>
      </w:r>
      <w:r w:rsidR="001A04EC">
        <w:rPr>
          <w:rFonts w:ascii="Tahoma" w:hAnsi="Tahoma" w:cs="Tahoma"/>
          <w:sz w:val="22"/>
          <w:szCs w:val="22"/>
        </w:rPr>
        <w:t xml:space="preserve">de dejar a un lado el dicho de </w:t>
      </w:r>
      <w:r w:rsidR="00740828">
        <w:rPr>
          <w:rFonts w:ascii="Tahoma" w:hAnsi="Tahoma" w:cs="Tahoma"/>
          <w:sz w:val="22"/>
          <w:szCs w:val="22"/>
        </w:rPr>
        <w:t>los testigos</w:t>
      </w:r>
      <w:r w:rsidR="001C645C">
        <w:rPr>
          <w:rFonts w:ascii="Tahoma" w:hAnsi="Tahoma" w:cs="Tahoma"/>
          <w:sz w:val="22"/>
          <w:szCs w:val="22"/>
        </w:rPr>
        <w:t xml:space="preserve"> arrimados</w:t>
      </w:r>
      <w:r w:rsidR="00CE3258">
        <w:rPr>
          <w:rFonts w:ascii="Tahoma" w:hAnsi="Tahoma" w:cs="Tahoma"/>
          <w:sz w:val="22"/>
          <w:szCs w:val="22"/>
        </w:rPr>
        <w:t xml:space="preserve"> a</w:t>
      </w:r>
      <w:r w:rsidR="002D62C1">
        <w:rPr>
          <w:rFonts w:ascii="Tahoma" w:hAnsi="Tahoma" w:cs="Tahoma"/>
          <w:sz w:val="22"/>
          <w:szCs w:val="22"/>
        </w:rPr>
        <w:t xml:space="preserve">l proceso por la demandante, </w:t>
      </w:r>
      <w:r w:rsidR="00EF1249">
        <w:rPr>
          <w:rFonts w:ascii="Tahoma" w:hAnsi="Tahoma" w:cs="Tahoma"/>
          <w:sz w:val="22"/>
          <w:szCs w:val="22"/>
        </w:rPr>
        <w:t>pues</w:t>
      </w:r>
      <w:r w:rsidR="001C645C">
        <w:rPr>
          <w:rFonts w:ascii="Tahoma" w:hAnsi="Tahoma" w:cs="Tahoma"/>
          <w:sz w:val="22"/>
          <w:szCs w:val="22"/>
        </w:rPr>
        <w:t>to que</w:t>
      </w:r>
      <w:r w:rsidR="00EF1249">
        <w:rPr>
          <w:rFonts w:ascii="Tahoma" w:hAnsi="Tahoma" w:cs="Tahoma"/>
          <w:sz w:val="22"/>
          <w:szCs w:val="22"/>
        </w:rPr>
        <w:t xml:space="preserve"> estos concuerdan en afirmar que la pareja convivió bajo el mismo techo, que procrearon un hijo que</w:t>
      </w:r>
      <w:r w:rsidR="001C645C">
        <w:rPr>
          <w:rFonts w:ascii="Tahoma" w:hAnsi="Tahoma" w:cs="Tahoma"/>
          <w:sz w:val="22"/>
          <w:szCs w:val="22"/>
        </w:rPr>
        <w:t xml:space="preserve"> al día</w:t>
      </w:r>
      <w:r w:rsidR="00EF1249">
        <w:rPr>
          <w:rFonts w:ascii="Tahoma" w:hAnsi="Tahoma" w:cs="Tahoma"/>
          <w:sz w:val="22"/>
          <w:szCs w:val="22"/>
        </w:rPr>
        <w:t xml:space="preserve"> hoy debe tener </w:t>
      </w:r>
      <w:r w:rsidR="00654FED">
        <w:rPr>
          <w:rFonts w:ascii="Tahoma" w:hAnsi="Tahoma" w:cs="Tahoma"/>
          <w:sz w:val="22"/>
          <w:szCs w:val="22"/>
        </w:rPr>
        <w:t>alrededor de</w:t>
      </w:r>
      <w:r w:rsidR="00EF1249">
        <w:rPr>
          <w:rFonts w:ascii="Tahoma" w:hAnsi="Tahoma" w:cs="Tahoma"/>
          <w:sz w:val="22"/>
          <w:szCs w:val="22"/>
        </w:rPr>
        <w:t xml:space="preserve"> veintiocho (28) años y que</w:t>
      </w:r>
      <w:r w:rsidR="00B8040A">
        <w:rPr>
          <w:rFonts w:ascii="Tahoma" w:hAnsi="Tahoma" w:cs="Tahoma"/>
          <w:sz w:val="22"/>
          <w:szCs w:val="22"/>
        </w:rPr>
        <w:t>,</w:t>
      </w:r>
      <w:r w:rsidR="00EF1249">
        <w:rPr>
          <w:rFonts w:ascii="Tahoma" w:hAnsi="Tahoma" w:cs="Tahoma"/>
          <w:sz w:val="22"/>
          <w:szCs w:val="22"/>
        </w:rPr>
        <w:t xml:space="preserve"> por veinte (20) años</w:t>
      </w:r>
      <w:r w:rsidR="00B8040A">
        <w:rPr>
          <w:rFonts w:ascii="Tahoma" w:hAnsi="Tahoma" w:cs="Tahoma"/>
          <w:sz w:val="22"/>
          <w:szCs w:val="22"/>
        </w:rPr>
        <w:t>,</w:t>
      </w:r>
      <w:r w:rsidR="001C645C">
        <w:rPr>
          <w:rFonts w:ascii="Tahoma" w:hAnsi="Tahoma" w:cs="Tahoma"/>
          <w:sz w:val="22"/>
          <w:szCs w:val="22"/>
        </w:rPr>
        <w:t xml:space="preserve"> aquella pareja vivió en la</w:t>
      </w:r>
      <w:r w:rsidR="00EF1249">
        <w:rPr>
          <w:rFonts w:ascii="Tahoma" w:hAnsi="Tahoma" w:cs="Tahoma"/>
          <w:sz w:val="22"/>
          <w:szCs w:val="22"/>
        </w:rPr>
        <w:t xml:space="preserve"> misma casa ubicada en la Carrera 24 No. </w:t>
      </w:r>
      <w:r w:rsidR="00654FED">
        <w:rPr>
          <w:rFonts w:ascii="Tahoma" w:hAnsi="Tahoma" w:cs="Tahoma"/>
          <w:sz w:val="22"/>
          <w:szCs w:val="22"/>
        </w:rPr>
        <w:t xml:space="preserve">34-01 de la ciudad de Armenia, propiedad del señor </w:t>
      </w:r>
      <w:r w:rsidR="00654FED" w:rsidRPr="00654FED">
        <w:rPr>
          <w:rFonts w:ascii="Tahoma" w:hAnsi="Tahoma" w:cs="Tahoma"/>
          <w:sz w:val="22"/>
          <w:szCs w:val="22"/>
        </w:rPr>
        <w:t>OMAR TRIANA MARTINEZ</w:t>
      </w:r>
      <w:r w:rsidR="00654FED">
        <w:rPr>
          <w:rFonts w:ascii="Tahoma" w:hAnsi="Tahoma" w:cs="Tahoma"/>
          <w:sz w:val="22"/>
          <w:szCs w:val="22"/>
        </w:rPr>
        <w:t xml:space="preserve">. </w:t>
      </w:r>
      <w:r w:rsidR="00EF1249">
        <w:rPr>
          <w:rFonts w:ascii="Tahoma" w:hAnsi="Tahoma" w:cs="Tahoma"/>
          <w:sz w:val="22"/>
          <w:szCs w:val="22"/>
        </w:rPr>
        <w:t xml:space="preserve"> </w:t>
      </w:r>
      <w:r w:rsidR="00576C79">
        <w:rPr>
          <w:rFonts w:ascii="Tahoma" w:hAnsi="Tahoma" w:cs="Tahoma"/>
          <w:sz w:val="22"/>
          <w:szCs w:val="22"/>
        </w:rPr>
        <w:t xml:space="preserve"> </w:t>
      </w:r>
      <w:r w:rsidR="00740828">
        <w:rPr>
          <w:rFonts w:ascii="Tahoma" w:hAnsi="Tahoma" w:cs="Tahoma"/>
          <w:sz w:val="22"/>
          <w:szCs w:val="22"/>
        </w:rPr>
        <w:t xml:space="preserve"> </w:t>
      </w:r>
    </w:p>
    <w:p w:rsidR="00672F33" w:rsidRDefault="00672F33" w:rsidP="00FD37D9">
      <w:pPr>
        <w:spacing w:line="276" w:lineRule="auto"/>
        <w:ind w:left="284" w:firstLine="425"/>
        <w:jc w:val="both"/>
        <w:rPr>
          <w:rFonts w:ascii="Tahoma" w:hAnsi="Tahoma" w:cs="Tahoma"/>
          <w:b/>
          <w:sz w:val="22"/>
          <w:szCs w:val="22"/>
        </w:rPr>
      </w:pPr>
    </w:p>
    <w:p w:rsidR="00B03EAE" w:rsidRPr="00B03EAE" w:rsidRDefault="00533BA9" w:rsidP="00533BA9">
      <w:pPr>
        <w:spacing w:line="276" w:lineRule="auto"/>
        <w:jc w:val="both"/>
        <w:rPr>
          <w:rFonts w:ascii="Tahoma" w:hAnsi="Tahoma" w:cs="Tahoma"/>
          <w:sz w:val="22"/>
          <w:szCs w:val="22"/>
        </w:rPr>
      </w:pPr>
      <w:r>
        <w:rPr>
          <w:rFonts w:ascii="Tahoma" w:hAnsi="Tahoma" w:cs="Tahoma"/>
          <w:sz w:val="22"/>
          <w:szCs w:val="22"/>
        </w:rPr>
        <w:tab/>
      </w:r>
      <w:r w:rsidR="00EF1249" w:rsidRPr="00EF1249">
        <w:rPr>
          <w:rFonts w:ascii="Tahoma" w:hAnsi="Tahoma" w:cs="Tahoma"/>
          <w:sz w:val="22"/>
          <w:szCs w:val="22"/>
        </w:rPr>
        <w:t>No obstan</w:t>
      </w:r>
      <w:r w:rsidR="00B03EAE">
        <w:rPr>
          <w:rFonts w:ascii="Tahoma" w:hAnsi="Tahoma" w:cs="Tahoma"/>
          <w:sz w:val="22"/>
          <w:szCs w:val="22"/>
        </w:rPr>
        <w:t>te lo anterior, el único declarante</w:t>
      </w:r>
      <w:r w:rsidR="00EF1249" w:rsidRPr="00EF1249">
        <w:rPr>
          <w:rFonts w:ascii="Tahoma" w:hAnsi="Tahoma" w:cs="Tahoma"/>
          <w:sz w:val="22"/>
          <w:szCs w:val="22"/>
        </w:rPr>
        <w:t xml:space="preserve"> que dio muestras de</w:t>
      </w:r>
      <w:r w:rsidR="00654FED">
        <w:rPr>
          <w:rFonts w:ascii="Tahoma" w:hAnsi="Tahoma" w:cs="Tahoma"/>
          <w:sz w:val="22"/>
          <w:szCs w:val="22"/>
        </w:rPr>
        <w:t xml:space="preserve"> un conocimiento</w:t>
      </w:r>
      <w:r w:rsidR="00EF1249" w:rsidRPr="00EF1249">
        <w:rPr>
          <w:rFonts w:ascii="Tahoma" w:hAnsi="Tahoma" w:cs="Tahoma"/>
          <w:sz w:val="22"/>
          <w:szCs w:val="22"/>
        </w:rPr>
        <w:t xml:space="preserve"> </w:t>
      </w:r>
      <w:r w:rsidR="00654FED">
        <w:rPr>
          <w:rFonts w:ascii="Tahoma" w:hAnsi="Tahoma" w:cs="Tahoma"/>
          <w:sz w:val="22"/>
          <w:szCs w:val="22"/>
        </w:rPr>
        <w:t>íntimo del</w:t>
      </w:r>
      <w:r w:rsidR="00EF1249">
        <w:rPr>
          <w:rFonts w:ascii="Tahoma" w:hAnsi="Tahoma" w:cs="Tahoma"/>
          <w:sz w:val="22"/>
          <w:szCs w:val="22"/>
        </w:rPr>
        <w:t xml:space="preserve"> causante fue</w:t>
      </w:r>
      <w:r w:rsidR="00EF1249" w:rsidRPr="00EF1249">
        <w:rPr>
          <w:rFonts w:ascii="Tahoma" w:hAnsi="Tahoma" w:cs="Tahoma"/>
          <w:sz w:val="22"/>
          <w:szCs w:val="22"/>
        </w:rPr>
        <w:t xml:space="preserve"> su hijo</w:t>
      </w:r>
      <w:r w:rsidR="001C645C">
        <w:rPr>
          <w:rFonts w:ascii="Tahoma" w:hAnsi="Tahoma" w:cs="Tahoma"/>
          <w:sz w:val="22"/>
          <w:szCs w:val="22"/>
        </w:rPr>
        <w:t>,</w:t>
      </w:r>
      <w:r w:rsidR="00EF1249">
        <w:rPr>
          <w:rFonts w:ascii="Tahoma" w:hAnsi="Tahoma" w:cs="Tahoma"/>
          <w:b/>
          <w:sz w:val="22"/>
          <w:szCs w:val="22"/>
        </w:rPr>
        <w:t xml:space="preserve"> </w:t>
      </w:r>
      <w:r w:rsidR="00EF1249" w:rsidRPr="00457226">
        <w:rPr>
          <w:rFonts w:ascii="Tahoma" w:hAnsi="Tahoma" w:cs="Tahoma"/>
          <w:b/>
          <w:sz w:val="22"/>
          <w:szCs w:val="22"/>
        </w:rPr>
        <w:t>ANDERSON MAURICIO BARRERA</w:t>
      </w:r>
      <w:r w:rsidR="00EF1249">
        <w:rPr>
          <w:rFonts w:ascii="Tahoma" w:hAnsi="Tahoma" w:cs="Tahoma"/>
          <w:b/>
          <w:sz w:val="22"/>
          <w:szCs w:val="22"/>
        </w:rPr>
        <w:t xml:space="preserve">, </w:t>
      </w:r>
      <w:r w:rsidR="00654FED" w:rsidRPr="00654FED">
        <w:rPr>
          <w:rFonts w:ascii="Tahoma" w:hAnsi="Tahoma" w:cs="Tahoma"/>
          <w:sz w:val="22"/>
          <w:szCs w:val="22"/>
        </w:rPr>
        <w:t>pues</w:t>
      </w:r>
      <w:r w:rsidR="001C645C">
        <w:rPr>
          <w:rFonts w:ascii="Tahoma" w:hAnsi="Tahoma" w:cs="Tahoma"/>
          <w:sz w:val="22"/>
          <w:szCs w:val="22"/>
        </w:rPr>
        <w:t xml:space="preserve"> este</w:t>
      </w:r>
      <w:r w:rsidR="00EF1249">
        <w:rPr>
          <w:rFonts w:ascii="Tahoma" w:hAnsi="Tahoma" w:cs="Tahoma"/>
          <w:b/>
          <w:sz w:val="22"/>
          <w:szCs w:val="22"/>
        </w:rPr>
        <w:t xml:space="preserve"> </w:t>
      </w:r>
      <w:r w:rsidR="00B03EAE" w:rsidRPr="00B03EAE">
        <w:rPr>
          <w:rFonts w:ascii="Tahoma" w:hAnsi="Tahoma" w:cs="Tahoma"/>
          <w:sz w:val="22"/>
          <w:szCs w:val="22"/>
        </w:rPr>
        <w:t>detalló</w:t>
      </w:r>
      <w:r w:rsidR="00B03EAE">
        <w:rPr>
          <w:rFonts w:ascii="Tahoma" w:hAnsi="Tahoma" w:cs="Tahoma"/>
          <w:sz w:val="22"/>
          <w:szCs w:val="22"/>
        </w:rPr>
        <w:t xml:space="preserve"> al dedillo</w:t>
      </w:r>
      <w:r w:rsidR="00B03EAE" w:rsidRPr="00B03EAE">
        <w:rPr>
          <w:rFonts w:ascii="Tahoma" w:hAnsi="Tahoma" w:cs="Tahoma"/>
          <w:sz w:val="22"/>
          <w:szCs w:val="22"/>
        </w:rPr>
        <w:t xml:space="preserve"> </w:t>
      </w:r>
      <w:r w:rsidR="00654FED">
        <w:rPr>
          <w:rFonts w:ascii="Tahoma" w:hAnsi="Tahoma" w:cs="Tahoma"/>
          <w:sz w:val="22"/>
          <w:szCs w:val="22"/>
        </w:rPr>
        <w:t>las enfermedades que aquejaban a su padre</w:t>
      </w:r>
      <w:r w:rsidR="00B03EAE">
        <w:rPr>
          <w:rFonts w:ascii="Tahoma" w:hAnsi="Tahoma" w:cs="Tahoma"/>
          <w:sz w:val="22"/>
          <w:szCs w:val="22"/>
        </w:rPr>
        <w:t xml:space="preserve"> e indicó que tenía un hermano, hijo del causante, que en la actualidad debía tener unos cuarenta y siete (47) años</w:t>
      </w:r>
      <w:r w:rsidR="008172DE">
        <w:rPr>
          <w:rFonts w:ascii="Tahoma" w:hAnsi="Tahoma" w:cs="Tahoma"/>
          <w:sz w:val="22"/>
          <w:szCs w:val="22"/>
        </w:rPr>
        <w:t>,</w:t>
      </w:r>
      <w:r w:rsidR="00B03EAE">
        <w:rPr>
          <w:rFonts w:ascii="Tahoma" w:hAnsi="Tahoma" w:cs="Tahoma"/>
          <w:sz w:val="22"/>
          <w:szCs w:val="22"/>
        </w:rPr>
        <w:t xml:space="preserve"> a</w:t>
      </w:r>
      <w:r w:rsidR="008172DE">
        <w:rPr>
          <w:rFonts w:ascii="Tahoma" w:hAnsi="Tahoma" w:cs="Tahoma"/>
          <w:sz w:val="22"/>
          <w:szCs w:val="22"/>
        </w:rPr>
        <w:t xml:space="preserve"> contrario sensu de</w:t>
      </w:r>
      <w:r w:rsidR="00B03EAE">
        <w:rPr>
          <w:rFonts w:ascii="Tahoma" w:hAnsi="Tahoma" w:cs="Tahoma"/>
          <w:sz w:val="22"/>
          <w:szCs w:val="22"/>
        </w:rPr>
        <w:t xml:space="preserve"> lo señalado por su madre, quie</w:t>
      </w:r>
      <w:r w:rsidR="008172DE">
        <w:rPr>
          <w:rFonts w:ascii="Tahoma" w:hAnsi="Tahoma" w:cs="Tahoma"/>
          <w:sz w:val="22"/>
          <w:szCs w:val="22"/>
        </w:rPr>
        <w:t>n aseguró</w:t>
      </w:r>
      <w:r w:rsidR="00B03EAE">
        <w:rPr>
          <w:rFonts w:ascii="Tahoma" w:hAnsi="Tahoma" w:cs="Tahoma"/>
          <w:sz w:val="22"/>
          <w:szCs w:val="22"/>
        </w:rPr>
        <w:t xml:space="preserve"> que el señor Barrera no tenía hijos distintos a </w:t>
      </w:r>
      <w:r w:rsidR="00B03EAE" w:rsidRPr="00B03EAE">
        <w:rPr>
          <w:rFonts w:ascii="Tahoma" w:hAnsi="Tahoma" w:cs="Tahoma"/>
          <w:sz w:val="22"/>
          <w:szCs w:val="22"/>
        </w:rPr>
        <w:t>ANDERSON MAURICIO.</w:t>
      </w:r>
    </w:p>
    <w:p w:rsidR="00B03EAE" w:rsidRDefault="00B03EAE" w:rsidP="00FD37D9">
      <w:pPr>
        <w:spacing w:line="276" w:lineRule="auto"/>
        <w:ind w:left="284" w:firstLine="425"/>
        <w:jc w:val="both"/>
        <w:rPr>
          <w:rFonts w:ascii="Tahoma" w:hAnsi="Tahoma" w:cs="Tahoma"/>
          <w:b/>
          <w:sz w:val="22"/>
          <w:szCs w:val="22"/>
        </w:rPr>
      </w:pPr>
    </w:p>
    <w:p w:rsidR="007D2B9C" w:rsidRDefault="00533BA9" w:rsidP="00533BA9">
      <w:pPr>
        <w:spacing w:line="276" w:lineRule="auto"/>
        <w:jc w:val="both"/>
        <w:rPr>
          <w:rFonts w:ascii="Tahoma" w:hAnsi="Tahoma" w:cs="Tahoma"/>
          <w:sz w:val="22"/>
          <w:szCs w:val="22"/>
        </w:rPr>
      </w:pPr>
      <w:r>
        <w:rPr>
          <w:rFonts w:ascii="Tahoma" w:hAnsi="Tahoma" w:cs="Tahoma"/>
          <w:sz w:val="22"/>
          <w:szCs w:val="22"/>
        </w:rPr>
        <w:tab/>
      </w:r>
      <w:r w:rsidR="008172DE" w:rsidRPr="006A2357">
        <w:rPr>
          <w:rFonts w:ascii="Tahoma" w:hAnsi="Tahoma" w:cs="Tahoma"/>
          <w:sz w:val="22"/>
          <w:szCs w:val="22"/>
        </w:rPr>
        <w:t>Este último deponente afirmó que su padre</w:t>
      </w:r>
      <w:r w:rsidR="006A2357">
        <w:rPr>
          <w:rFonts w:ascii="Tahoma" w:hAnsi="Tahoma" w:cs="Tahoma"/>
          <w:sz w:val="22"/>
          <w:szCs w:val="22"/>
        </w:rPr>
        <w:t xml:space="preserve"> </w:t>
      </w:r>
      <w:r w:rsidR="007D2B9C">
        <w:rPr>
          <w:rFonts w:ascii="Tahoma" w:hAnsi="Tahoma" w:cs="Tahoma"/>
          <w:sz w:val="22"/>
          <w:szCs w:val="22"/>
        </w:rPr>
        <w:t>padecía de</w:t>
      </w:r>
      <w:r w:rsidR="006A2357">
        <w:rPr>
          <w:rFonts w:ascii="Tahoma" w:hAnsi="Tahoma" w:cs="Tahoma"/>
          <w:sz w:val="22"/>
          <w:szCs w:val="22"/>
        </w:rPr>
        <w:t xml:space="preserve"> un estrabismo en el ojo izquierdo y tenía una llaga en un pie que no le permitía</w:t>
      </w:r>
      <w:r w:rsidR="00D12111">
        <w:rPr>
          <w:rFonts w:ascii="Tahoma" w:hAnsi="Tahoma" w:cs="Tahoma"/>
          <w:sz w:val="22"/>
          <w:szCs w:val="22"/>
        </w:rPr>
        <w:t xml:space="preserve"> movilizarse co</w:t>
      </w:r>
      <w:r w:rsidR="007D2B9C">
        <w:rPr>
          <w:rFonts w:ascii="Tahoma" w:hAnsi="Tahoma" w:cs="Tahoma"/>
          <w:sz w:val="22"/>
          <w:szCs w:val="22"/>
        </w:rPr>
        <w:t xml:space="preserve">n facilidad. </w:t>
      </w:r>
      <w:r w:rsidR="001C645C">
        <w:rPr>
          <w:rFonts w:ascii="Tahoma" w:hAnsi="Tahoma" w:cs="Tahoma"/>
          <w:sz w:val="22"/>
          <w:szCs w:val="22"/>
        </w:rPr>
        <w:t>Por otro lado</w:t>
      </w:r>
      <w:r w:rsidR="007D2B9C">
        <w:rPr>
          <w:rFonts w:ascii="Tahoma" w:hAnsi="Tahoma" w:cs="Tahoma"/>
          <w:sz w:val="22"/>
          <w:szCs w:val="22"/>
        </w:rPr>
        <w:t>,</w:t>
      </w:r>
      <w:r w:rsidR="00D12111">
        <w:rPr>
          <w:rFonts w:ascii="Tahoma" w:hAnsi="Tahoma" w:cs="Tahoma"/>
          <w:sz w:val="22"/>
          <w:szCs w:val="22"/>
        </w:rPr>
        <w:t xml:space="preserve"> el señor </w:t>
      </w:r>
      <w:r w:rsidR="00D12111" w:rsidRPr="00D12111">
        <w:rPr>
          <w:rFonts w:ascii="Tahoma" w:hAnsi="Tahoma" w:cs="Tahoma"/>
          <w:sz w:val="22"/>
          <w:szCs w:val="22"/>
        </w:rPr>
        <w:t>OMAR TRIANA MARTINEZ</w:t>
      </w:r>
      <w:r w:rsidR="00D12111">
        <w:rPr>
          <w:rFonts w:ascii="Tahoma" w:hAnsi="Tahoma" w:cs="Tahoma"/>
          <w:sz w:val="22"/>
          <w:szCs w:val="22"/>
        </w:rPr>
        <w:t xml:space="preserve"> afirmó que el causante mantenía muy enfermo, decaído y sin apetito</w:t>
      </w:r>
      <w:r w:rsidR="00CC6B10">
        <w:rPr>
          <w:rFonts w:ascii="Tahoma" w:hAnsi="Tahoma" w:cs="Tahoma"/>
          <w:sz w:val="22"/>
          <w:szCs w:val="22"/>
        </w:rPr>
        <w:t>,</w:t>
      </w:r>
      <w:r w:rsidR="00133296">
        <w:rPr>
          <w:rFonts w:ascii="Tahoma" w:hAnsi="Tahoma" w:cs="Tahoma"/>
          <w:sz w:val="22"/>
          <w:szCs w:val="22"/>
        </w:rPr>
        <w:t xml:space="preserve"> y que en esa situación llevaba</w:t>
      </w:r>
      <w:r w:rsidR="00123F22">
        <w:rPr>
          <w:rFonts w:ascii="Tahoma" w:hAnsi="Tahoma" w:cs="Tahoma"/>
          <w:sz w:val="22"/>
          <w:szCs w:val="22"/>
        </w:rPr>
        <w:t xml:space="preserve"> unos 5 </w:t>
      </w:r>
      <w:proofErr w:type="spellStart"/>
      <w:r w:rsidR="00123F22">
        <w:rPr>
          <w:rFonts w:ascii="Tahoma" w:hAnsi="Tahoma" w:cs="Tahoma"/>
          <w:sz w:val="22"/>
          <w:szCs w:val="22"/>
        </w:rPr>
        <w:t>ó</w:t>
      </w:r>
      <w:proofErr w:type="spellEnd"/>
      <w:r w:rsidR="001C645C">
        <w:rPr>
          <w:rFonts w:ascii="Tahoma" w:hAnsi="Tahoma" w:cs="Tahoma"/>
          <w:sz w:val="22"/>
          <w:szCs w:val="22"/>
        </w:rPr>
        <w:t xml:space="preserve"> 6 años. De allí</w:t>
      </w:r>
      <w:r w:rsidR="00D12111">
        <w:rPr>
          <w:rFonts w:ascii="Tahoma" w:hAnsi="Tahoma" w:cs="Tahoma"/>
          <w:sz w:val="22"/>
          <w:szCs w:val="22"/>
        </w:rPr>
        <w:t xml:space="preserve"> se deduce que, además de su avanzada edad,</w:t>
      </w:r>
      <w:r w:rsidR="007D2B9C">
        <w:rPr>
          <w:rFonts w:ascii="Tahoma" w:hAnsi="Tahoma" w:cs="Tahoma"/>
          <w:sz w:val="22"/>
          <w:szCs w:val="22"/>
        </w:rPr>
        <w:t xml:space="preserve"> el causante era una persona</w:t>
      </w:r>
      <w:r w:rsidR="00123F22">
        <w:rPr>
          <w:rFonts w:ascii="Tahoma" w:hAnsi="Tahoma" w:cs="Tahoma"/>
          <w:sz w:val="22"/>
          <w:szCs w:val="22"/>
        </w:rPr>
        <w:t xml:space="preserve"> en estado de vulnerabilidad</w:t>
      </w:r>
      <w:r w:rsidR="007D2B9C">
        <w:rPr>
          <w:rFonts w:ascii="Tahoma" w:hAnsi="Tahoma" w:cs="Tahoma"/>
          <w:sz w:val="22"/>
          <w:szCs w:val="22"/>
        </w:rPr>
        <w:t xml:space="preserve"> en razón de las enfermedades que lo aquejaban; luego no resulta racional que</w:t>
      </w:r>
      <w:r w:rsidR="00B15DF5">
        <w:rPr>
          <w:rFonts w:ascii="Tahoma" w:hAnsi="Tahoma" w:cs="Tahoma"/>
          <w:sz w:val="22"/>
          <w:szCs w:val="22"/>
        </w:rPr>
        <w:t xml:space="preserve"> a</w:t>
      </w:r>
      <w:r w:rsidR="00123F22">
        <w:rPr>
          <w:rFonts w:ascii="Tahoma" w:hAnsi="Tahoma" w:cs="Tahoma"/>
          <w:sz w:val="22"/>
          <w:szCs w:val="22"/>
        </w:rPr>
        <w:t xml:space="preserve"> consecuencia</w:t>
      </w:r>
      <w:r w:rsidR="007D2B9C">
        <w:rPr>
          <w:rFonts w:ascii="Tahoma" w:hAnsi="Tahoma" w:cs="Tahoma"/>
          <w:sz w:val="22"/>
          <w:szCs w:val="22"/>
        </w:rPr>
        <w:t xml:space="preserve"> de una discusión</w:t>
      </w:r>
      <w:r w:rsidR="00123F22">
        <w:rPr>
          <w:rFonts w:ascii="Tahoma" w:hAnsi="Tahoma" w:cs="Tahoma"/>
          <w:sz w:val="22"/>
          <w:szCs w:val="22"/>
        </w:rPr>
        <w:t xml:space="preserve"> de pareja</w:t>
      </w:r>
      <w:r w:rsidR="007D2B9C">
        <w:rPr>
          <w:rFonts w:ascii="Tahoma" w:hAnsi="Tahoma" w:cs="Tahoma"/>
          <w:sz w:val="22"/>
          <w:szCs w:val="22"/>
        </w:rPr>
        <w:t>, como lo afirma la demandante, haya decidido voluntariamente</w:t>
      </w:r>
      <w:r w:rsidR="00123F22">
        <w:rPr>
          <w:rFonts w:ascii="Tahoma" w:hAnsi="Tahoma" w:cs="Tahoma"/>
          <w:sz w:val="22"/>
          <w:szCs w:val="22"/>
        </w:rPr>
        <w:t xml:space="preserve"> irse del lado de su compañera</w:t>
      </w:r>
      <w:r w:rsidR="001C645C">
        <w:rPr>
          <w:rFonts w:ascii="Tahoma" w:hAnsi="Tahoma" w:cs="Tahoma"/>
          <w:sz w:val="22"/>
          <w:szCs w:val="22"/>
        </w:rPr>
        <w:t xml:space="preserve"> y que, unos días antes de perecer, decidiera regresar al hogar;</w:t>
      </w:r>
      <w:r w:rsidR="00CC6B10">
        <w:rPr>
          <w:rFonts w:ascii="Tahoma" w:hAnsi="Tahoma" w:cs="Tahoma"/>
          <w:sz w:val="22"/>
          <w:szCs w:val="22"/>
        </w:rPr>
        <w:t xml:space="preserve"> no es</w:t>
      </w:r>
      <w:r w:rsidR="00614F60">
        <w:rPr>
          <w:rFonts w:ascii="Tahoma" w:hAnsi="Tahoma" w:cs="Tahoma"/>
          <w:sz w:val="22"/>
          <w:szCs w:val="22"/>
        </w:rPr>
        <w:t xml:space="preserve"> esta</w:t>
      </w:r>
      <w:r w:rsidR="00CC6B10">
        <w:rPr>
          <w:rFonts w:ascii="Tahoma" w:hAnsi="Tahoma" w:cs="Tahoma"/>
          <w:sz w:val="22"/>
          <w:szCs w:val="22"/>
        </w:rPr>
        <w:t xml:space="preserve"> una conducta que se registre normal en una persona enferma y de avanzada edad. </w:t>
      </w:r>
      <w:r w:rsidR="007D2B9C">
        <w:rPr>
          <w:rFonts w:ascii="Tahoma" w:hAnsi="Tahoma" w:cs="Tahoma"/>
          <w:sz w:val="22"/>
          <w:szCs w:val="22"/>
        </w:rPr>
        <w:t xml:space="preserve"> </w:t>
      </w:r>
    </w:p>
    <w:p w:rsidR="007D2B9C" w:rsidRDefault="007D2B9C" w:rsidP="00FD37D9">
      <w:pPr>
        <w:spacing w:line="276" w:lineRule="auto"/>
        <w:ind w:left="284" w:firstLine="425"/>
        <w:jc w:val="both"/>
        <w:rPr>
          <w:rFonts w:ascii="Tahoma" w:hAnsi="Tahoma" w:cs="Tahoma"/>
          <w:sz w:val="22"/>
          <w:szCs w:val="22"/>
        </w:rPr>
      </w:pPr>
    </w:p>
    <w:p w:rsidR="007D2B9C" w:rsidRPr="00A43435" w:rsidRDefault="00533BA9" w:rsidP="00533BA9">
      <w:pPr>
        <w:spacing w:line="276" w:lineRule="auto"/>
        <w:jc w:val="both"/>
        <w:rPr>
          <w:rFonts w:ascii="Tahoma" w:hAnsi="Tahoma" w:cs="Tahoma"/>
          <w:sz w:val="22"/>
          <w:szCs w:val="22"/>
        </w:rPr>
      </w:pPr>
      <w:r>
        <w:rPr>
          <w:rFonts w:ascii="Tahoma" w:hAnsi="Tahoma" w:cs="Tahoma"/>
          <w:sz w:val="22"/>
          <w:szCs w:val="22"/>
        </w:rPr>
        <w:tab/>
      </w:r>
      <w:r w:rsidR="007D2B9C">
        <w:rPr>
          <w:rFonts w:ascii="Tahoma" w:hAnsi="Tahoma" w:cs="Tahoma"/>
          <w:sz w:val="22"/>
          <w:szCs w:val="22"/>
        </w:rPr>
        <w:t>Aunado a lo anterior, tampoco resulta co</w:t>
      </w:r>
      <w:r w:rsidR="0051516F">
        <w:rPr>
          <w:rFonts w:ascii="Tahoma" w:hAnsi="Tahoma" w:cs="Tahoma"/>
          <w:sz w:val="22"/>
          <w:szCs w:val="22"/>
        </w:rPr>
        <w:t>mprensible como es que la deponente</w:t>
      </w:r>
      <w:r w:rsidR="007D2B9C">
        <w:rPr>
          <w:rFonts w:ascii="Tahoma" w:hAnsi="Tahoma" w:cs="Tahoma"/>
          <w:sz w:val="22"/>
          <w:szCs w:val="22"/>
        </w:rPr>
        <w:t xml:space="preserve"> </w:t>
      </w:r>
      <w:r w:rsidR="007D2B9C" w:rsidRPr="00457226">
        <w:rPr>
          <w:rFonts w:ascii="Tahoma" w:hAnsi="Tahoma" w:cs="Tahoma"/>
          <w:b/>
          <w:caps/>
          <w:sz w:val="22"/>
          <w:szCs w:val="22"/>
        </w:rPr>
        <w:t>María Lucelly Montoya Taborda</w:t>
      </w:r>
      <w:r w:rsidR="007D2B9C" w:rsidRPr="007D2B9C">
        <w:rPr>
          <w:rFonts w:ascii="Tahoma" w:hAnsi="Tahoma" w:cs="Tahoma"/>
          <w:caps/>
          <w:sz w:val="22"/>
          <w:szCs w:val="22"/>
        </w:rPr>
        <w:t>,</w:t>
      </w:r>
      <w:r w:rsidR="007D2B9C">
        <w:rPr>
          <w:rFonts w:ascii="Tahoma" w:hAnsi="Tahoma" w:cs="Tahoma"/>
          <w:b/>
          <w:caps/>
          <w:sz w:val="22"/>
          <w:szCs w:val="22"/>
        </w:rPr>
        <w:t xml:space="preserve"> </w:t>
      </w:r>
      <w:r w:rsidR="007D2B9C">
        <w:rPr>
          <w:rFonts w:ascii="Tahoma" w:hAnsi="Tahoma" w:cs="Tahoma"/>
          <w:sz w:val="22"/>
          <w:szCs w:val="22"/>
        </w:rPr>
        <w:t>quien aseguró tener</w:t>
      </w:r>
      <w:r w:rsidR="001C645C">
        <w:rPr>
          <w:rFonts w:ascii="Tahoma" w:hAnsi="Tahoma" w:cs="Tahoma"/>
          <w:sz w:val="22"/>
          <w:szCs w:val="22"/>
        </w:rPr>
        <w:t xml:space="preserve"> un</w:t>
      </w:r>
      <w:r w:rsidR="0051516F">
        <w:rPr>
          <w:rFonts w:ascii="Tahoma" w:hAnsi="Tahoma" w:cs="Tahoma"/>
          <w:sz w:val="22"/>
          <w:szCs w:val="22"/>
        </w:rPr>
        <w:t xml:space="preserve"> </w:t>
      </w:r>
      <w:r w:rsidR="007D2B9C">
        <w:rPr>
          <w:rFonts w:ascii="Tahoma" w:hAnsi="Tahoma" w:cs="Tahoma"/>
          <w:sz w:val="22"/>
          <w:szCs w:val="22"/>
        </w:rPr>
        <w:t>trato permanente</w:t>
      </w:r>
      <w:r w:rsidR="0051516F">
        <w:rPr>
          <w:rFonts w:ascii="Tahoma" w:hAnsi="Tahoma" w:cs="Tahoma"/>
          <w:sz w:val="22"/>
          <w:szCs w:val="22"/>
        </w:rPr>
        <w:t xml:space="preserve"> con la pareja</w:t>
      </w:r>
      <w:r w:rsidR="007D2B9C">
        <w:rPr>
          <w:rFonts w:ascii="Tahoma" w:hAnsi="Tahoma" w:cs="Tahoma"/>
          <w:sz w:val="22"/>
          <w:szCs w:val="22"/>
        </w:rPr>
        <w:t xml:space="preserve">, casi que </w:t>
      </w:r>
      <w:r w:rsidR="00181002">
        <w:rPr>
          <w:rFonts w:ascii="Tahoma" w:hAnsi="Tahoma" w:cs="Tahoma"/>
          <w:sz w:val="22"/>
          <w:szCs w:val="22"/>
        </w:rPr>
        <w:t>diario</w:t>
      </w:r>
      <w:r w:rsidR="007D2B9C">
        <w:rPr>
          <w:rFonts w:ascii="Tahoma" w:hAnsi="Tahoma" w:cs="Tahoma"/>
          <w:sz w:val="22"/>
          <w:szCs w:val="22"/>
        </w:rPr>
        <w:t>,</w:t>
      </w:r>
      <w:r w:rsidR="00614F60">
        <w:rPr>
          <w:rFonts w:ascii="Tahoma" w:hAnsi="Tahoma" w:cs="Tahoma"/>
          <w:sz w:val="22"/>
          <w:szCs w:val="22"/>
        </w:rPr>
        <w:t xml:space="preserve"> contradiciendo</w:t>
      </w:r>
      <w:r w:rsidR="007D2B9C">
        <w:rPr>
          <w:rFonts w:ascii="Tahoma" w:hAnsi="Tahoma" w:cs="Tahoma"/>
          <w:sz w:val="22"/>
          <w:szCs w:val="22"/>
        </w:rPr>
        <w:t xml:space="preserve"> lo reconocido por la demandante y </w:t>
      </w:r>
      <w:r w:rsidR="00181002">
        <w:rPr>
          <w:rFonts w:ascii="Tahoma" w:hAnsi="Tahoma" w:cs="Tahoma"/>
          <w:sz w:val="22"/>
          <w:szCs w:val="22"/>
        </w:rPr>
        <w:t xml:space="preserve">por su hijo, afirmara que </w:t>
      </w:r>
      <w:r w:rsidR="00614F60">
        <w:rPr>
          <w:rFonts w:ascii="Tahoma" w:hAnsi="Tahoma" w:cs="Tahoma"/>
          <w:sz w:val="22"/>
          <w:szCs w:val="22"/>
        </w:rPr>
        <w:t xml:space="preserve">el señor Héctor Barrera </w:t>
      </w:r>
      <w:r w:rsidR="00181002">
        <w:rPr>
          <w:rFonts w:ascii="Tahoma" w:hAnsi="Tahoma" w:cs="Tahoma"/>
          <w:sz w:val="22"/>
          <w:szCs w:val="22"/>
        </w:rPr>
        <w:t>nunca se separó</w:t>
      </w:r>
      <w:r w:rsidR="00614F60">
        <w:rPr>
          <w:rFonts w:ascii="Tahoma" w:hAnsi="Tahoma" w:cs="Tahoma"/>
          <w:sz w:val="22"/>
          <w:szCs w:val="22"/>
        </w:rPr>
        <w:t xml:space="preserve"> del hogar</w:t>
      </w:r>
      <w:r w:rsidR="007D2B9C">
        <w:rPr>
          <w:rFonts w:ascii="Tahoma" w:hAnsi="Tahoma" w:cs="Tahoma"/>
          <w:sz w:val="22"/>
          <w:szCs w:val="22"/>
        </w:rPr>
        <w:t>,</w:t>
      </w:r>
      <w:r w:rsidR="00181002">
        <w:rPr>
          <w:rFonts w:ascii="Tahoma" w:hAnsi="Tahoma" w:cs="Tahoma"/>
          <w:sz w:val="22"/>
          <w:szCs w:val="22"/>
        </w:rPr>
        <w:t xml:space="preserve"> </w:t>
      </w:r>
      <w:r w:rsidR="007D2B9C">
        <w:rPr>
          <w:rFonts w:ascii="Tahoma" w:hAnsi="Tahoma" w:cs="Tahoma"/>
          <w:sz w:val="22"/>
          <w:szCs w:val="22"/>
        </w:rPr>
        <w:t xml:space="preserve">cuando es un hecho indiscutido que </w:t>
      </w:r>
      <w:r w:rsidR="00614F60">
        <w:rPr>
          <w:rFonts w:ascii="Tahoma" w:hAnsi="Tahoma" w:cs="Tahoma"/>
          <w:sz w:val="22"/>
          <w:szCs w:val="22"/>
        </w:rPr>
        <w:t>este</w:t>
      </w:r>
      <w:r w:rsidR="00181002">
        <w:rPr>
          <w:rFonts w:ascii="Tahoma" w:hAnsi="Tahoma" w:cs="Tahoma"/>
          <w:sz w:val="22"/>
          <w:szCs w:val="22"/>
        </w:rPr>
        <w:t xml:space="preserve"> estuvo por algún tiempo separado de la demandante, supuestamente viviendo en una casa ubicad</w:t>
      </w:r>
      <w:r w:rsidR="00614F60">
        <w:rPr>
          <w:rFonts w:ascii="Tahoma" w:hAnsi="Tahoma" w:cs="Tahoma"/>
          <w:sz w:val="22"/>
          <w:szCs w:val="22"/>
        </w:rPr>
        <w:t>a en la calle 35 con carrera 27, dirección que</w:t>
      </w:r>
      <w:r w:rsidR="0051516F">
        <w:rPr>
          <w:rFonts w:ascii="Tahoma" w:hAnsi="Tahoma" w:cs="Tahoma"/>
          <w:sz w:val="22"/>
          <w:szCs w:val="22"/>
        </w:rPr>
        <w:t>,</w:t>
      </w:r>
      <w:r w:rsidR="00614F60">
        <w:rPr>
          <w:rFonts w:ascii="Tahoma" w:hAnsi="Tahoma" w:cs="Tahoma"/>
          <w:sz w:val="22"/>
          <w:szCs w:val="22"/>
        </w:rPr>
        <w:t xml:space="preserve"> como dato enigmático, coincide con la dirección que la demandante refiere como el domicilio común anterior al que ocupó durante los últimos tres (3) años de vida del causante (ver folio 142 y s.s.)</w:t>
      </w:r>
      <w:r w:rsidR="00A43435">
        <w:rPr>
          <w:rFonts w:ascii="Tahoma" w:hAnsi="Tahoma" w:cs="Tahoma"/>
          <w:sz w:val="22"/>
          <w:szCs w:val="22"/>
        </w:rPr>
        <w:t xml:space="preserve">. Ni que decir del señor </w:t>
      </w:r>
      <w:r w:rsidR="00A43435" w:rsidRPr="00457226">
        <w:rPr>
          <w:rFonts w:ascii="Tahoma" w:hAnsi="Tahoma" w:cs="Tahoma"/>
          <w:b/>
          <w:sz w:val="22"/>
          <w:szCs w:val="22"/>
        </w:rPr>
        <w:t>SERGIO RODRIGUEZ SOLARTE</w:t>
      </w:r>
      <w:r w:rsidR="00A43435">
        <w:rPr>
          <w:rFonts w:ascii="Tahoma" w:hAnsi="Tahoma" w:cs="Tahoma"/>
          <w:b/>
          <w:sz w:val="22"/>
          <w:szCs w:val="22"/>
        </w:rPr>
        <w:t xml:space="preserve">, </w:t>
      </w:r>
      <w:r w:rsidR="00A43435">
        <w:rPr>
          <w:rFonts w:ascii="Tahoma" w:hAnsi="Tahoma" w:cs="Tahoma"/>
          <w:sz w:val="22"/>
          <w:szCs w:val="22"/>
        </w:rPr>
        <w:t>que</w:t>
      </w:r>
      <w:r w:rsidR="00A43435" w:rsidRPr="00A43435">
        <w:rPr>
          <w:rFonts w:ascii="Tahoma" w:hAnsi="Tahoma" w:cs="Tahoma"/>
          <w:sz w:val="22"/>
          <w:szCs w:val="22"/>
        </w:rPr>
        <w:t xml:space="preserve"> ni siquiera recordó el nombre del fallecido pensionado y con dificultad</w:t>
      </w:r>
      <w:r w:rsidR="00A43435">
        <w:rPr>
          <w:rFonts w:ascii="Tahoma" w:hAnsi="Tahoma" w:cs="Tahoma"/>
          <w:sz w:val="22"/>
          <w:szCs w:val="22"/>
        </w:rPr>
        <w:t xml:space="preserve"> acertó al responder</w:t>
      </w:r>
      <w:r w:rsidR="00A43435" w:rsidRPr="00A43435">
        <w:rPr>
          <w:rFonts w:ascii="Tahoma" w:hAnsi="Tahoma" w:cs="Tahoma"/>
          <w:sz w:val="22"/>
          <w:szCs w:val="22"/>
        </w:rPr>
        <w:t xml:space="preserve"> que al hijo de la pareja le decían “Mao”</w:t>
      </w:r>
      <w:r w:rsidR="00A43435">
        <w:rPr>
          <w:rFonts w:ascii="Tahoma" w:hAnsi="Tahoma" w:cs="Tahoma"/>
          <w:sz w:val="22"/>
          <w:szCs w:val="22"/>
        </w:rPr>
        <w:t>.</w:t>
      </w:r>
      <w:r w:rsidR="00181002" w:rsidRPr="00A43435">
        <w:rPr>
          <w:rFonts w:ascii="Tahoma" w:hAnsi="Tahoma" w:cs="Tahoma"/>
          <w:sz w:val="22"/>
          <w:szCs w:val="22"/>
        </w:rPr>
        <w:t xml:space="preserve">  </w:t>
      </w:r>
      <w:r w:rsidR="007D2B9C" w:rsidRPr="00A43435">
        <w:rPr>
          <w:rFonts w:ascii="Tahoma" w:hAnsi="Tahoma" w:cs="Tahoma"/>
          <w:caps/>
          <w:sz w:val="22"/>
          <w:szCs w:val="22"/>
        </w:rPr>
        <w:t xml:space="preserve"> </w:t>
      </w:r>
      <w:r w:rsidR="007D2B9C" w:rsidRPr="00A43435">
        <w:rPr>
          <w:rFonts w:ascii="Tahoma" w:hAnsi="Tahoma" w:cs="Tahoma"/>
          <w:sz w:val="22"/>
          <w:szCs w:val="22"/>
        </w:rPr>
        <w:t xml:space="preserve"> </w:t>
      </w:r>
    </w:p>
    <w:p w:rsidR="00614F60" w:rsidRDefault="00614F60" w:rsidP="00FD37D9">
      <w:pPr>
        <w:spacing w:line="276" w:lineRule="auto"/>
        <w:ind w:left="284" w:firstLine="425"/>
        <w:jc w:val="both"/>
        <w:rPr>
          <w:rFonts w:ascii="Tahoma" w:hAnsi="Tahoma" w:cs="Tahoma"/>
          <w:sz w:val="22"/>
          <w:szCs w:val="22"/>
        </w:rPr>
      </w:pPr>
    </w:p>
    <w:p w:rsidR="001C645C" w:rsidRDefault="00533BA9" w:rsidP="00533BA9">
      <w:pPr>
        <w:spacing w:line="276" w:lineRule="auto"/>
        <w:jc w:val="both"/>
        <w:rPr>
          <w:rFonts w:ascii="Tahoma" w:hAnsi="Tahoma" w:cs="Tahoma"/>
          <w:sz w:val="22"/>
          <w:szCs w:val="22"/>
        </w:rPr>
      </w:pPr>
      <w:r>
        <w:rPr>
          <w:rFonts w:ascii="Tahoma" w:hAnsi="Tahoma" w:cs="Tahoma"/>
          <w:sz w:val="22"/>
          <w:szCs w:val="22"/>
        </w:rPr>
        <w:tab/>
      </w:r>
      <w:r w:rsidR="0051516F">
        <w:rPr>
          <w:rFonts w:ascii="Tahoma" w:hAnsi="Tahoma" w:cs="Tahoma"/>
          <w:sz w:val="22"/>
          <w:szCs w:val="22"/>
        </w:rPr>
        <w:t xml:space="preserve">Sin la intención </w:t>
      </w:r>
      <w:r w:rsidR="00614F60">
        <w:rPr>
          <w:rFonts w:ascii="Tahoma" w:hAnsi="Tahoma" w:cs="Tahoma"/>
          <w:sz w:val="22"/>
          <w:szCs w:val="22"/>
        </w:rPr>
        <w:t>de</w:t>
      </w:r>
      <w:r w:rsidR="0051516F">
        <w:rPr>
          <w:rFonts w:ascii="Tahoma" w:hAnsi="Tahoma" w:cs="Tahoma"/>
          <w:sz w:val="22"/>
          <w:szCs w:val="22"/>
        </w:rPr>
        <w:t xml:space="preserve"> entrar en terrenos especulativos y bien lejos de cuestionamientos morales que no le incumben al poder público, se </w:t>
      </w:r>
      <w:r w:rsidR="00A43435">
        <w:rPr>
          <w:rFonts w:ascii="Tahoma" w:hAnsi="Tahoma" w:cs="Tahoma"/>
          <w:sz w:val="22"/>
          <w:szCs w:val="22"/>
        </w:rPr>
        <w:t>percibe</w:t>
      </w:r>
      <w:r w:rsidR="0051516F">
        <w:rPr>
          <w:rFonts w:ascii="Tahoma" w:hAnsi="Tahoma" w:cs="Tahoma"/>
          <w:sz w:val="22"/>
          <w:szCs w:val="22"/>
        </w:rPr>
        <w:t xml:space="preserve"> extraño que la demandante no hiciera ningún esfuerzo por explicar las razones por las que, en vigencia de la relación de </w:t>
      </w:r>
      <w:r w:rsidR="0051516F">
        <w:rPr>
          <w:rFonts w:ascii="Tahoma" w:hAnsi="Tahoma" w:cs="Tahoma"/>
          <w:sz w:val="22"/>
          <w:szCs w:val="22"/>
        </w:rPr>
        <w:lastRenderedPageBreak/>
        <w:t>hecho que sostuvo con el causante, engendró dos hijos de padre o padres diferentes a quien supuestamente fuera su compañero permanente por casi treinta años.</w:t>
      </w:r>
    </w:p>
    <w:p w:rsidR="002A11E4" w:rsidRDefault="002A11E4" w:rsidP="00FD37D9">
      <w:pPr>
        <w:spacing w:line="276" w:lineRule="auto"/>
        <w:ind w:left="284" w:firstLine="425"/>
        <w:jc w:val="both"/>
        <w:rPr>
          <w:rFonts w:ascii="Tahoma" w:hAnsi="Tahoma" w:cs="Tahoma"/>
          <w:b/>
          <w:sz w:val="22"/>
          <w:szCs w:val="22"/>
        </w:rPr>
      </w:pPr>
    </w:p>
    <w:p w:rsidR="002A11E4" w:rsidRPr="00533BA9" w:rsidRDefault="00533BA9" w:rsidP="00533BA9">
      <w:pPr>
        <w:spacing w:line="276" w:lineRule="auto"/>
        <w:jc w:val="both"/>
        <w:rPr>
          <w:rFonts w:ascii="Tahoma" w:hAnsi="Tahoma" w:cs="Tahoma"/>
          <w:sz w:val="22"/>
          <w:szCs w:val="22"/>
        </w:rPr>
      </w:pPr>
      <w:r>
        <w:rPr>
          <w:rFonts w:ascii="Tahoma" w:hAnsi="Tahoma" w:cs="Tahoma"/>
          <w:sz w:val="22"/>
          <w:szCs w:val="22"/>
        </w:rPr>
        <w:tab/>
      </w:r>
      <w:r w:rsidR="002A11E4" w:rsidRPr="00533BA9">
        <w:rPr>
          <w:rFonts w:ascii="Tahoma" w:hAnsi="Tahoma" w:cs="Tahoma"/>
          <w:sz w:val="22"/>
          <w:szCs w:val="22"/>
        </w:rPr>
        <w:t>Si la parte actora quería</w:t>
      </w:r>
      <w:r w:rsidR="008C0201" w:rsidRPr="00533BA9">
        <w:rPr>
          <w:rFonts w:ascii="Tahoma" w:hAnsi="Tahoma" w:cs="Tahoma"/>
          <w:sz w:val="22"/>
          <w:szCs w:val="22"/>
        </w:rPr>
        <w:t xml:space="preserve"> desvirtuar los efectos probatorios de la confesión contenida en la declaración que rindió ante el ISS para así</w:t>
      </w:r>
      <w:r w:rsidR="002A11E4" w:rsidRPr="00533BA9">
        <w:rPr>
          <w:rFonts w:ascii="Tahoma" w:hAnsi="Tahoma" w:cs="Tahoma"/>
          <w:sz w:val="22"/>
          <w:szCs w:val="22"/>
        </w:rPr>
        <w:t xml:space="preserve"> sacar avante sus pretensiones, tenía que desplegar todos sus esfuerzos y allegar todos los documentos que tuviera en su pod</w:t>
      </w:r>
      <w:r w:rsidR="00B15DF5">
        <w:rPr>
          <w:rFonts w:ascii="Tahoma" w:hAnsi="Tahoma" w:cs="Tahoma"/>
          <w:sz w:val="22"/>
          <w:szCs w:val="22"/>
        </w:rPr>
        <w:t>er, para reforzar el dicho de lo</w:t>
      </w:r>
      <w:r w:rsidR="002A11E4" w:rsidRPr="00533BA9">
        <w:rPr>
          <w:rFonts w:ascii="Tahoma" w:hAnsi="Tahoma" w:cs="Tahoma"/>
          <w:sz w:val="22"/>
          <w:szCs w:val="22"/>
        </w:rPr>
        <w:t>s testigos y brindar al juez la certeza suficiente acerca de la conviven</w:t>
      </w:r>
      <w:r w:rsidR="008C0201" w:rsidRPr="00533BA9">
        <w:rPr>
          <w:rFonts w:ascii="Tahoma" w:hAnsi="Tahoma" w:cs="Tahoma"/>
          <w:sz w:val="22"/>
          <w:szCs w:val="22"/>
        </w:rPr>
        <w:t xml:space="preserve">cia efectiva con el señor HECTOR GABRIEL BARRERA por los menos </w:t>
      </w:r>
      <w:r w:rsidR="002A11E4" w:rsidRPr="00533BA9">
        <w:rPr>
          <w:rFonts w:ascii="Tahoma" w:hAnsi="Tahoma" w:cs="Tahoma"/>
          <w:sz w:val="22"/>
          <w:szCs w:val="22"/>
        </w:rPr>
        <w:t>durante los</w:t>
      </w:r>
      <w:r w:rsidR="008C0201" w:rsidRPr="00533BA9">
        <w:rPr>
          <w:rFonts w:ascii="Tahoma" w:hAnsi="Tahoma" w:cs="Tahoma"/>
          <w:sz w:val="22"/>
          <w:szCs w:val="22"/>
        </w:rPr>
        <w:t xml:space="preserve"> últimos cinco</w:t>
      </w:r>
      <w:r w:rsidR="002A11E4" w:rsidRPr="00533BA9">
        <w:rPr>
          <w:rFonts w:ascii="Tahoma" w:hAnsi="Tahoma" w:cs="Tahoma"/>
          <w:sz w:val="22"/>
          <w:szCs w:val="22"/>
        </w:rPr>
        <w:t xml:space="preserve"> años previos a la muerte de aquél; como no lo hizo, la decisión que se impone es negar las súplicas de la demanda por defecto e incongruencia probatoria, c</w:t>
      </w:r>
      <w:r w:rsidR="008C0201" w:rsidRPr="00533BA9">
        <w:rPr>
          <w:rFonts w:ascii="Tahoma" w:hAnsi="Tahoma" w:cs="Tahoma"/>
          <w:sz w:val="22"/>
          <w:szCs w:val="22"/>
        </w:rPr>
        <w:t>omo acertadamente lo resolvió la Jueza de primer grado</w:t>
      </w:r>
      <w:r w:rsidR="002A11E4" w:rsidRPr="00533BA9">
        <w:rPr>
          <w:rFonts w:ascii="Tahoma" w:hAnsi="Tahoma" w:cs="Tahoma"/>
          <w:sz w:val="22"/>
          <w:szCs w:val="22"/>
        </w:rPr>
        <w:t xml:space="preserve">. </w:t>
      </w:r>
      <w:r w:rsidR="008C0201" w:rsidRPr="00533BA9">
        <w:rPr>
          <w:rFonts w:ascii="Tahoma" w:hAnsi="Tahoma" w:cs="Tahoma"/>
          <w:sz w:val="22"/>
          <w:szCs w:val="22"/>
        </w:rPr>
        <w:t xml:space="preserve">Apelando a </w:t>
      </w:r>
      <w:r w:rsidR="002A11E4" w:rsidRPr="00533BA9">
        <w:rPr>
          <w:rFonts w:ascii="Tahoma" w:hAnsi="Tahoma" w:cs="Tahoma"/>
          <w:sz w:val="22"/>
          <w:szCs w:val="22"/>
        </w:rPr>
        <w:t>los principios procesales de libertad proba</w:t>
      </w:r>
      <w:r w:rsidR="008C0201" w:rsidRPr="00533BA9">
        <w:rPr>
          <w:rFonts w:ascii="Tahoma" w:hAnsi="Tahoma" w:cs="Tahoma"/>
          <w:sz w:val="22"/>
          <w:szCs w:val="22"/>
        </w:rPr>
        <w:t>toria y de libre apreciación de las pruebas, la Sala advierte en este punto, que</w:t>
      </w:r>
      <w:r w:rsidR="002A11E4" w:rsidRPr="00533BA9">
        <w:rPr>
          <w:rFonts w:ascii="Tahoma" w:hAnsi="Tahoma" w:cs="Tahoma"/>
          <w:sz w:val="22"/>
          <w:szCs w:val="22"/>
        </w:rPr>
        <w:t xml:space="preserve"> el artículo 4º de la Ley 54 de 1990, </w:t>
      </w:r>
      <w:r w:rsidR="008C0201" w:rsidRPr="00533BA9">
        <w:rPr>
          <w:rFonts w:ascii="Tahoma" w:hAnsi="Tahoma" w:cs="Tahoma"/>
          <w:sz w:val="22"/>
          <w:szCs w:val="22"/>
        </w:rPr>
        <w:t xml:space="preserve">consagra </w:t>
      </w:r>
      <w:r w:rsidR="002A11E4" w:rsidRPr="00533BA9">
        <w:rPr>
          <w:rFonts w:ascii="Tahoma" w:hAnsi="Tahoma" w:cs="Tahoma"/>
          <w:sz w:val="22"/>
          <w:szCs w:val="22"/>
        </w:rPr>
        <w:t>que la existencia de la unión marital de hecho puede establecerse por los medios ordinarios de prueba consagrados en el Código de Procedimiento Civil. Por tales razones se re</w:t>
      </w:r>
      <w:r w:rsidR="008C0201" w:rsidRPr="00533BA9">
        <w:rPr>
          <w:rFonts w:ascii="Tahoma" w:hAnsi="Tahoma" w:cs="Tahoma"/>
          <w:sz w:val="22"/>
          <w:szCs w:val="22"/>
        </w:rPr>
        <w:t>itera que, en este caso, los</w:t>
      </w:r>
      <w:r w:rsidR="002A11E4" w:rsidRPr="00533BA9">
        <w:rPr>
          <w:rFonts w:ascii="Tahoma" w:hAnsi="Tahoma" w:cs="Tahoma"/>
          <w:sz w:val="22"/>
          <w:szCs w:val="22"/>
        </w:rPr>
        <w:t xml:space="preserve"> testimonios recaudados resultaron demasiado insustanciales y precarios para crear la certeza del hecho que daría lugar al reconocimiento pensional, vale decir, la convivencia efectiva de la demandante con e</w:t>
      </w:r>
      <w:r w:rsidR="008C0201" w:rsidRPr="00533BA9">
        <w:rPr>
          <w:rFonts w:ascii="Tahoma" w:hAnsi="Tahoma" w:cs="Tahoma"/>
          <w:sz w:val="22"/>
          <w:szCs w:val="22"/>
        </w:rPr>
        <w:t xml:space="preserve">l de </w:t>
      </w:r>
      <w:proofErr w:type="spellStart"/>
      <w:r w:rsidR="008C0201" w:rsidRPr="00533BA9">
        <w:rPr>
          <w:rFonts w:ascii="Tahoma" w:hAnsi="Tahoma" w:cs="Tahoma"/>
          <w:sz w:val="22"/>
          <w:szCs w:val="22"/>
        </w:rPr>
        <w:t>cujus</w:t>
      </w:r>
      <w:proofErr w:type="spellEnd"/>
      <w:r w:rsidR="008C0201" w:rsidRPr="00533BA9">
        <w:rPr>
          <w:rFonts w:ascii="Tahoma" w:hAnsi="Tahoma" w:cs="Tahoma"/>
          <w:sz w:val="22"/>
          <w:szCs w:val="22"/>
        </w:rPr>
        <w:t xml:space="preserve"> durante los cinco</w:t>
      </w:r>
      <w:r w:rsidR="002A11E4" w:rsidRPr="00533BA9">
        <w:rPr>
          <w:rFonts w:ascii="Tahoma" w:hAnsi="Tahoma" w:cs="Tahoma"/>
          <w:sz w:val="22"/>
          <w:szCs w:val="22"/>
        </w:rPr>
        <w:t xml:space="preserve"> años anteriores a su muerte; lo que imponía la presencia de elementos de prueba adicionales, que jamás fueron aportados.</w:t>
      </w:r>
    </w:p>
    <w:p w:rsidR="008C0201" w:rsidRPr="00533BA9" w:rsidRDefault="008C0201" w:rsidP="00FD37D9">
      <w:pPr>
        <w:spacing w:line="276" w:lineRule="auto"/>
        <w:ind w:left="284" w:firstLine="425"/>
        <w:jc w:val="both"/>
        <w:rPr>
          <w:rFonts w:ascii="Tahoma" w:hAnsi="Tahoma" w:cs="Tahoma"/>
          <w:sz w:val="22"/>
          <w:szCs w:val="22"/>
        </w:rPr>
      </w:pPr>
    </w:p>
    <w:p w:rsidR="00052569" w:rsidRDefault="00533BA9" w:rsidP="00533BA9">
      <w:pPr>
        <w:spacing w:line="276" w:lineRule="auto"/>
        <w:jc w:val="both"/>
        <w:rPr>
          <w:rFonts w:ascii="Tahoma" w:hAnsi="Tahoma" w:cs="Tahoma"/>
          <w:sz w:val="22"/>
          <w:szCs w:val="22"/>
        </w:rPr>
      </w:pPr>
      <w:r>
        <w:rPr>
          <w:rFonts w:ascii="Tahoma" w:hAnsi="Tahoma" w:cs="Tahoma"/>
          <w:sz w:val="22"/>
          <w:szCs w:val="22"/>
        </w:rPr>
        <w:tab/>
      </w:r>
      <w:r w:rsidR="008C0201" w:rsidRPr="00533BA9">
        <w:rPr>
          <w:rFonts w:ascii="Tahoma" w:hAnsi="Tahoma" w:cs="Tahoma"/>
          <w:sz w:val="22"/>
          <w:szCs w:val="22"/>
        </w:rPr>
        <w:t>En este orden de ideas, se concluye que la accionante no desvirtuó</w:t>
      </w:r>
      <w:r>
        <w:rPr>
          <w:rFonts w:ascii="Tahoma" w:hAnsi="Tahoma" w:cs="Tahoma"/>
          <w:sz w:val="22"/>
          <w:szCs w:val="22"/>
        </w:rPr>
        <w:t xml:space="preserve"> lo que primero dijo ante el ISS y por ende, de conformidad con aquella declaración libre y espontánea,</w:t>
      </w:r>
      <w:r w:rsidR="008C0201" w:rsidRPr="00533BA9">
        <w:rPr>
          <w:rFonts w:ascii="Tahoma" w:hAnsi="Tahoma" w:cs="Tahoma"/>
          <w:sz w:val="22"/>
          <w:szCs w:val="22"/>
        </w:rPr>
        <w:t xml:space="preserve"> </w:t>
      </w:r>
      <w:r w:rsidR="00F0094A">
        <w:rPr>
          <w:rFonts w:ascii="Tahoma" w:hAnsi="Tahoma" w:cs="Tahoma"/>
          <w:sz w:val="22"/>
          <w:szCs w:val="22"/>
        </w:rPr>
        <w:t>es claro que</w:t>
      </w:r>
      <w:r w:rsidR="00B15DF5">
        <w:rPr>
          <w:rFonts w:ascii="Tahoma" w:hAnsi="Tahoma" w:cs="Tahoma"/>
          <w:sz w:val="22"/>
          <w:szCs w:val="22"/>
        </w:rPr>
        <w:t xml:space="preserve"> no</w:t>
      </w:r>
      <w:r>
        <w:rPr>
          <w:rFonts w:ascii="Tahoma" w:hAnsi="Tahoma" w:cs="Tahoma"/>
          <w:sz w:val="22"/>
          <w:szCs w:val="22"/>
        </w:rPr>
        <w:t xml:space="preserve"> convivió</w:t>
      </w:r>
      <w:r w:rsidRPr="00533BA9">
        <w:rPr>
          <w:rFonts w:ascii="Tahoma" w:hAnsi="Tahoma" w:cs="Tahoma"/>
          <w:sz w:val="22"/>
          <w:szCs w:val="22"/>
        </w:rPr>
        <w:t xml:space="preserve"> con el causante hasta la fecha de su muerte, amén de que este murió en una casa distinta del lugar de domicilio de la demandante, en la que llevaba viviendo por lo menos </w:t>
      </w:r>
      <w:r w:rsidR="00F0094A">
        <w:rPr>
          <w:rFonts w:ascii="Tahoma" w:hAnsi="Tahoma" w:cs="Tahoma"/>
          <w:sz w:val="22"/>
          <w:szCs w:val="22"/>
        </w:rPr>
        <w:t>un mes.</w:t>
      </w:r>
    </w:p>
    <w:p w:rsidR="00052569" w:rsidRDefault="00052569" w:rsidP="00533BA9">
      <w:pPr>
        <w:spacing w:line="276" w:lineRule="auto"/>
        <w:jc w:val="both"/>
        <w:rPr>
          <w:rFonts w:ascii="Tahoma" w:hAnsi="Tahoma" w:cs="Tahoma"/>
          <w:sz w:val="22"/>
          <w:szCs w:val="22"/>
        </w:rPr>
      </w:pPr>
    </w:p>
    <w:p w:rsidR="00052569" w:rsidRDefault="00052569" w:rsidP="00533BA9">
      <w:pPr>
        <w:spacing w:line="276" w:lineRule="auto"/>
        <w:jc w:val="both"/>
        <w:rPr>
          <w:rFonts w:ascii="Tahoma" w:hAnsi="Tahoma" w:cs="Tahoma"/>
          <w:sz w:val="22"/>
          <w:szCs w:val="22"/>
        </w:rPr>
      </w:pPr>
      <w:r>
        <w:rPr>
          <w:rFonts w:ascii="Tahoma" w:hAnsi="Tahoma" w:cs="Tahoma"/>
          <w:sz w:val="22"/>
          <w:szCs w:val="22"/>
        </w:rPr>
        <w:tab/>
        <w:t>Por no prosperar el recurso de apelación contra la decisión de primer grado, se condenará en costas procesales a la parte actora, para lo cual se fijan las agencias en derecho en la suma de $644.350.</w:t>
      </w:r>
    </w:p>
    <w:p w:rsidR="00052569" w:rsidRDefault="00052569" w:rsidP="00533BA9">
      <w:pPr>
        <w:spacing w:line="276" w:lineRule="auto"/>
        <w:jc w:val="both"/>
        <w:rPr>
          <w:rFonts w:ascii="Tahoma" w:hAnsi="Tahoma" w:cs="Tahoma"/>
          <w:sz w:val="22"/>
          <w:szCs w:val="22"/>
        </w:rPr>
      </w:pPr>
    </w:p>
    <w:p w:rsidR="00052569" w:rsidRPr="00123600" w:rsidRDefault="00052569" w:rsidP="00052569">
      <w:pPr>
        <w:pStyle w:val="Sangradetextonormal"/>
        <w:spacing w:line="276" w:lineRule="auto"/>
        <w:rPr>
          <w:sz w:val="22"/>
          <w:szCs w:val="22"/>
        </w:rPr>
      </w:pPr>
      <w:r w:rsidRPr="00123600">
        <w:rPr>
          <w:sz w:val="22"/>
          <w:szCs w:val="22"/>
        </w:rPr>
        <w:t xml:space="preserve">En mérito de lo expuesto, el </w:t>
      </w:r>
      <w:r w:rsidRPr="00123600">
        <w:rPr>
          <w:b/>
          <w:sz w:val="22"/>
          <w:szCs w:val="22"/>
        </w:rPr>
        <w:t>Tribunal Superior del Distrito Judicial de Pereira (Risaralda)</w:t>
      </w:r>
      <w:r w:rsidRPr="00123600">
        <w:rPr>
          <w:sz w:val="22"/>
          <w:szCs w:val="22"/>
        </w:rPr>
        <w:t xml:space="preserve">, </w:t>
      </w:r>
      <w:r w:rsidRPr="00123600">
        <w:rPr>
          <w:b/>
          <w:sz w:val="22"/>
          <w:szCs w:val="22"/>
        </w:rPr>
        <w:t>Sala Laboral</w:t>
      </w:r>
      <w:r w:rsidRPr="00123600">
        <w:rPr>
          <w:sz w:val="22"/>
          <w:szCs w:val="22"/>
        </w:rPr>
        <w:t>, administrando justicia en nombre de la República y por autoridad de la Ley,</w:t>
      </w:r>
    </w:p>
    <w:p w:rsidR="00052569" w:rsidRPr="00123600" w:rsidRDefault="00052569" w:rsidP="00052569">
      <w:pPr>
        <w:pStyle w:val="Sangradetextonormal"/>
        <w:spacing w:line="276" w:lineRule="auto"/>
        <w:rPr>
          <w:sz w:val="22"/>
          <w:szCs w:val="22"/>
        </w:rPr>
      </w:pPr>
    </w:p>
    <w:p w:rsidR="00052569" w:rsidRPr="00052569" w:rsidRDefault="00052569" w:rsidP="00052569">
      <w:pPr>
        <w:widowControl w:val="0"/>
        <w:autoSpaceDE w:val="0"/>
        <w:autoSpaceDN w:val="0"/>
        <w:adjustRightInd w:val="0"/>
        <w:spacing w:line="276" w:lineRule="auto"/>
        <w:jc w:val="center"/>
        <w:rPr>
          <w:rFonts w:ascii="Tahoma" w:hAnsi="Tahoma" w:cs="Tahoma"/>
          <w:b/>
          <w:sz w:val="22"/>
          <w:szCs w:val="22"/>
        </w:rPr>
      </w:pPr>
      <w:r w:rsidRPr="00052569">
        <w:rPr>
          <w:rFonts w:ascii="Tahoma" w:hAnsi="Tahoma" w:cs="Tahoma"/>
          <w:b/>
          <w:sz w:val="22"/>
          <w:szCs w:val="22"/>
        </w:rPr>
        <w:t>RESUELVE:</w:t>
      </w:r>
    </w:p>
    <w:p w:rsidR="00B74D61" w:rsidRDefault="00B74D61" w:rsidP="00052569">
      <w:pPr>
        <w:widowControl w:val="0"/>
        <w:autoSpaceDE w:val="0"/>
        <w:autoSpaceDN w:val="0"/>
        <w:adjustRightInd w:val="0"/>
        <w:spacing w:line="276" w:lineRule="auto"/>
        <w:ind w:firstLine="708"/>
        <w:jc w:val="both"/>
        <w:rPr>
          <w:rFonts w:ascii="Tahoma" w:hAnsi="Tahoma" w:cs="Tahoma"/>
          <w:sz w:val="22"/>
          <w:szCs w:val="22"/>
        </w:rPr>
      </w:pPr>
    </w:p>
    <w:p w:rsidR="00052569" w:rsidRDefault="00052569" w:rsidP="00052569">
      <w:pPr>
        <w:widowControl w:val="0"/>
        <w:autoSpaceDE w:val="0"/>
        <w:autoSpaceDN w:val="0"/>
        <w:adjustRightInd w:val="0"/>
        <w:spacing w:line="276" w:lineRule="auto"/>
        <w:ind w:firstLine="708"/>
        <w:jc w:val="both"/>
        <w:rPr>
          <w:rFonts w:ascii="Tahoma" w:hAnsi="Tahoma" w:cs="Tahoma"/>
          <w:sz w:val="22"/>
          <w:szCs w:val="22"/>
        </w:rPr>
      </w:pPr>
      <w:r w:rsidRPr="00052569">
        <w:rPr>
          <w:rFonts w:ascii="Tahoma" w:hAnsi="Tahoma" w:cs="Tahoma"/>
          <w:b/>
          <w:sz w:val="22"/>
          <w:szCs w:val="22"/>
          <w:u w:val="single"/>
        </w:rPr>
        <w:t>PRIMERO</w:t>
      </w:r>
      <w:r w:rsidRPr="00052569">
        <w:rPr>
          <w:rFonts w:ascii="Tahoma" w:hAnsi="Tahoma" w:cs="Tahoma"/>
          <w:sz w:val="22"/>
          <w:szCs w:val="22"/>
        </w:rPr>
        <w:t xml:space="preserve">.- </w:t>
      </w:r>
      <w:r w:rsidRPr="00052569">
        <w:rPr>
          <w:rFonts w:ascii="Tahoma" w:hAnsi="Tahoma" w:cs="Tahoma"/>
          <w:b/>
          <w:sz w:val="22"/>
          <w:szCs w:val="22"/>
        </w:rPr>
        <w:t>CONFIRMAR</w:t>
      </w:r>
      <w:r w:rsidR="00575797">
        <w:rPr>
          <w:rFonts w:ascii="Tahoma" w:hAnsi="Tahoma" w:cs="Tahoma"/>
          <w:sz w:val="22"/>
          <w:szCs w:val="22"/>
        </w:rPr>
        <w:t xml:space="preserve"> la sentencia proferida </w:t>
      </w:r>
      <w:r>
        <w:rPr>
          <w:rFonts w:ascii="Tahoma" w:hAnsi="Tahoma" w:cs="Tahoma"/>
          <w:sz w:val="22"/>
          <w:szCs w:val="22"/>
        </w:rPr>
        <w:t xml:space="preserve">la </w:t>
      </w:r>
      <w:r w:rsidRPr="00123600">
        <w:rPr>
          <w:rFonts w:ascii="Tahoma" w:hAnsi="Tahoma" w:cs="Tahoma"/>
          <w:sz w:val="22"/>
          <w:szCs w:val="22"/>
        </w:rPr>
        <w:t>sentencia emitida por el Juzgado Primero Laboral del Circuito de Pereira el</w:t>
      </w:r>
      <w:r>
        <w:rPr>
          <w:rFonts w:ascii="Tahoma" w:hAnsi="Tahoma" w:cs="Tahoma"/>
          <w:sz w:val="22"/>
          <w:szCs w:val="22"/>
        </w:rPr>
        <w:t xml:space="preserve"> pasado</w:t>
      </w:r>
      <w:r w:rsidRPr="00123600">
        <w:rPr>
          <w:rFonts w:ascii="Tahoma" w:hAnsi="Tahoma" w:cs="Tahoma"/>
          <w:sz w:val="22"/>
          <w:szCs w:val="22"/>
        </w:rPr>
        <w:t xml:space="preserve"> 29 de septiembre de 2014</w:t>
      </w:r>
      <w:r w:rsidR="00575797">
        <w:rPr>
          <w:rFonts w:ascii="Tahoma" w:hAnsi="Tahoma" w:cs="Tahoma"/>
          <w:sz w:val="22"/>
          <w:szCs w:val="22"/>
        </w:rPr>
        <w:t>, dentro del presente proceso ordinario laboral.</w:t>
      </w:r>
    </w:p>
    <w:p w:rsidR="00B74D61" w:rsidRDefault="00B74D61" w:rsidP="00052569">
      <w:pPr>
        <w:widowControl w:val="0"/>
        <w:autoSpaceDE w:val="0"/>
        <w:autoSpaceDN w:val="0"/>
        <w:adjustRightInd w:val="0"/>
        <w:spacing w:line="276" w:lineRule="auto"/>
        <w:ind w:firstLine="708"/>
        <w:jc w:val="both"/>
        <w:rPr>
          <w:rFonts w:ascii="Tahoma" w:hAnsi="Tahoma" w:cs="Tahoma"/>
          <w:sz w:val="22"/>
          <w:szCs w:val="22"/>
        </w:rPr>
      </w:pPr>
    </w:p>
    <w:p w:rsidR="00B74D61" w:rsidRDefault="00B74D61" w:rsidP="00B74D61">
      <w:pPr>
        <w:tabs>
          <w:tab w:val="left" w:pos="-720"/>
        </w:tabs>
        <w:suppressAutoHyphens/>
        <w:spacing w:line="276" w:lineRule="auto"/>
        <w:ind w:right="28"/>
        <w:jc w:val="both"/>
        <w:rPr>
          <w:rFonts w:ascii="Tahoma" w:hAnsi="Tahoma" w:cs="Tahoma"/>
          <w:bCs/>
          <w:sz w:val="22"/>
          <w:szCs w:val="22"/>
        </w:rPr>
      </w:pPr>
      <w:r w:rsidRPr="0060459E">
        <w:rPr>
          <w:rFonts w:ascii="Tahoma" w:hAnsi="Tahoma" w:cs="Tahoma"/>
          <w:b/>
          <w:bCs/>
          <w:szCs w:val="24"/>
        </w:rPr>
        <w:tab/>
      </w:r>
      <w:r w:rsidRPr="00B74D61">
        <w:rPr>
          <w:rFonts w:ascii="Tahoma" w:hAnsi="Tahoma" w:cs="Tahoma"/>
          <w:b/>
          <w:bCs/>
          <w:sz w:val="22"/>
          <w:szCs w:val="22"/>
          <w:u w:val="single"/>
        </w:rPr>
        <w:t>SEGUNDO:</w:t>
      </w:r>
      <w:r w:rsidRPr="00B74D61">
        <w:rPr>
          <w:rFonts w:ascii="Tahoma" w:hAnsi="Tahoma" w:cs="Tahoma"/>
          <w:b/>
          <w:bCs/>
          <w:sz w:val="22"/>
          <w:szCs w:val="22"/>
        </w:rPr>
        <w:t xml:space="preserve"> </w:t>
      </w:r>
      <w:r w:rsidRPr="00B74D61">
        <w:rPr>
          <w:rFonts w:ascii="Tahoma" w:hAnsi="Tahoma" w:cs="Tahoma"/>
          <w:b/>
          <w:bCs/>
          <w:caps/>
          <w:sz w:val="22"/>
          <w:szCs w:val="22"/>
        </w:rPr>
        <w:t xml:space="preserve">CONDENAR </w:t>
      </w:r>
      <w:r w:rsidRPr="00B74D61">
        <w:rPr>
          <w:rFonts w:ascii="Tahoma" w:hAnsi="Tahoma" w:cs="Tahoma"/>
          <w:bCs/>
          <w:sz w:val="22"/>
          <w:szCs w:val="22"/>
        </w:rPr>
        <w:t>en costas</w:t>
      </w:r>
      <w:r>
        <w:rPr>
          <w:rFonts w:ascii="Tahoma" w:hAnsi="Tahoma" w:cs="Tahoma"/>
          <w:bCs/>
          <w:sz w:val="22"/>
          <w:szCs w:val="22"/>
        </w:rPr>
        <w:t xml:space="preserve"> procesales a la parte actora</w:t>
      </w:r>
      <w:r w:rsidRPr="00B74D61">
        <w:rPr>
          <w:rFonts w:ascii="Tahoma" w:hAnsi="Tahoma" w:cs="Tahoma"/>
          <w:bCs/>
          <w:sz w:val="22"/>
          <w:szCs w:val="22"/>
        </w:rPr>
        <w:t xml:space="preserve">, fijando las agencias en </w:t>
      </w:r>
      <w:r>
        <w:rPr>
          <w:rFonts w:ascii="Tahoma" w:hAnsi="Tahoma" w:cs="Tahoma"/>
          <w:bCs/>
          <w:sz w:val="22"/>
          <w:szCs w:val="22"/>
        </w:rPr>
        <w:t>derecho en la suma de $644.350</w:t>
      </w:r>
      <w:r w:rsidRPr="00B74D61">
        <w:rPr>
          <w:rFonts w:ascii="Tahoma" w:hAnsi="Tahoma" w:cs="Tahoma"/>
          <w:bCs/>
          <w:sz w:val="22"/>
          <w:szCs w:val="22"/>
        </w:rPr>
        <w:t>. Liquídense por secretaría.</w:t>
      </w:r>
    </w:p>
    <w:p w:rsidR="00B74D61" w:rsidRDefault="00B74D61" w:rsidP="00B74D61">
      <w:pPr>
        <w:tabs>
          <w:tab w:val="left" w:pos="-720"/>
        </w:tabs>
        <w:suppressAutoHyphens/>
        <w:spacing w:line="276" w:lineRule="auto"/>
        <w:ind w:right="28"/>
        <w:jc w:val="both"/>
        <w:rPr>
          <w:rFonts w:ascii="Tahoma" w:hAnsi="Tahoma" w:cs="Tahoma"/>
          <w:bCs/>
          <w:sz w:val="22"/>
          <w:szCs w:val="22"/>
        </w:rPr>
      </w:pPr>
    </w:p>
    <w:p w:rsidR="00B74D61" w:rsidRPr="00B74D61" w:rsidRDefault="00B74D61" w:rsidP="00B74D61">
      <w:pPr>
        <w:widowControl w:val="0"/>
        <w:autoSpaceDE w:val="0"/>
        <w:autoSpaceDN w:val="0"/>
        <w:adjustRightInd w:val="0"/>
        <w:spacing w:line="276" w:lineRule="auto"/>
        <w:jc w:val="both"/>
        <w:rPr>
          <w:rFonts w:ascii="Tahoma" w:hAnsi="Tahoma" w:cs="Tahoma"/>
          <w:b/>
          <w:bCs/>
          <w:sz w:val="22"/>
          <w:szCs w:val="22"/>
        </w:rPr>
      </w:pPr>
      <w:r>
        <w:rPr>
          <w:rFonts w:ascii="Tahoma" w:hAnsi="Tahoma" w:cs="Tahoma"/>
          <w:b/>
          <w:bCs/>
          <w:sz w:val="22"/>
          <w:szCs w:val="22"/>
        </w:rPr>
        <w:tab/>
      </w:r>
      <w:r w:rsidRPr="00B74D61">
        <w:rPr>
          <w:rFonts w:ascii="Tahoma" w:hAnsi="Tahoma" w:cs="Tahoma"/>
          <w:b/>
          <w:bCs/>
          <w:sz w:val="22"/>
          <w:szCs w:val="22"/>
        </w:rPr>
        <w:t>Notificación surtida en estrados.</w:t>
      </w:r>
    </w:p>
    <w:p w:rsidR="00B74D61" w:rsidRPr="0060459E" w:rsidRDefault="00B74D61" w:rsidP="00B74D61">
      <w:pPr>
        <w:widowControl w:val="0"/>
        <w:autoSpaceDE w:val="0"/>
        <w:autoSpaceDN w:val="0"/>
        <w:adjustRightInd w:val="0"/>
        <w:spacing w:line="276" w:lineRule="auto"/>
        <w:jc w:val="both"/>
        <w:rPr>
          <w:rFonts w:ascii="Tahoma" w:hAnsi="Tahoma" w:cs="Tahoma"/>
          <w:b/>
          <w:bCs/>
          <w:szCs w:val="24"/>
        </w:rPr>
      </w:pPr>
    </w:p>
    <w:p w:rsidR="00B74D61" w:rsidRPr="00B74D61" w:rsidRDefault="00B74D61" w:rsidP="00B74D61">
      <w:pPr>
        <w:widowControl w:val="0"/>
        <w:autoSpaceDE w:val="0"/>
        <w:autoSpaceDN w:val="0"/>
        <w:adjustRightInd w:val="0"/>
        <w:spacing w:line="276" w:lineRule="auto"/>
        <w:ind w:firstLine="708"/>
        <w:jc w:val="both"/>
        <w:rPr>
          <w:rFonts w:ascii="Tahoma" w:hAnsi="Tahoma" w:cs="Tahoma"/>
          <w:sz w:val="22"/>
          <w:szCs w:val="22"/>
        </w:rPr>
      </w:pPr>
      <w:r w:rsidRPr="00B74D61">
        <w:rPr>
          <w:rFonts w:ascii="Tahoma" w:hAnsi="Tahoma" w:cs="Tahoma"/>
          <w:b/>
          <w:sz w:val="22"/>
          <w:szCs w:val="22"/>
        </w:rPr>
        <w:t>Cúmplase</w:t>
      </w:r>
      <w:r w:rsidRPr="00B74D61">
        <w:rPr>
          <w:rFonts w:ascii="Tahoma" w:hAnsi="Tahoma" w:cs="Tahoma"/>
          <w:sz w:val="22"/>
          <w:szCs w:val="22"/>
        </w:rPr>
        <w:t xml:space="preserve"> y </w:t>
      </w:r>
      <w:r w:rsidRPr="00B74D61">
        <w:rPr>
          <w:rFonts w:ascii="Tahoma" w:hAnsi="Tahoma" w:cs="Tahoma"/>
          <w:b/>
          <w:sz w:val="22"/>
          <w:szCs w:val="22"/>
        </w:rPr>
        <w:t>devuélvase</w:t>
      </w:r>
      <w:r w:rsidRPr="00B74D61">
        <w:rPr>
          <w:rFonts w:ascii="Tahoma" w:hAnsi="Tahoma" w:cs="Tahoma"/>
          <w:sz w:val="22"/>
          <w:szCs w:val="22"/>
        </w:rPr>
        <w:t xml:space="preserve"> el expediente al Juzgado de origen.</w:t>
      </w:r>
    </w:p>
    <w:p w:rsidR="00B74D61" w:rsidRPr="00B74D61" w:rsidRDefault="00B74D61" w:rsidP="00B74D61">
      <w:pPr>
        <w:widowControl w:val="0"/>
        <w:autoSpaceDE w:val="0"/>
        <w:autoSpaceDN w:val="0"/>
        <w:adjustRightInd w:val="0"/>
        <w:spacing w:line="276" w:lineRule="auto"/>
        <w:ind w:firstLine="708"/>
        <w:jc w:val="both"/>
        <w:rPr>
          <w:rFonts w:ascii="Tahoma" w:hAnsi="Tahoma" w:cs="Tahoma"/>
          <w:sz w:val="22"/>
          <w:szCs w:val="22"/>
        </w:rPr>
      </w:pPr>
    </w:p>
    <w:p w:rsidR="00B74D61" w:rsidRPr="00B74D61" w:rsidRDefault="00B74D61" w:rsidP="00B74D61">
      <w:pPr>
        <w:widowControl w:val="0"/>
        <w:autoSpaceDE w:val="0"/>
        <w:autoSpaceDN w:val="0"/>
        <w:adjustRightInd w:val="0"/>
        <w:spacing w:line="276" w:lineRule="auto"/>
        <w:jc w:val="both"/>
        <w:rPr>
          <w:rFonts w:ascii="Tahoma" w:hAnsi="Tahoma" w:cs="Tahoma"/>
          <w:sz w:val="22"/>
          <w:szCs w:val="22"/>
        </w:rPr>
      </w:pPr>
      <w:r w:rsidRPr="00B74D61">
        <w:rPr>
          <w:rFonts w:ascii="Tahoma" w:hAnsi="Tahoma" w:cs="Tahoma"/>
          <w:sz w:val="22"/>
          <w:szCs w:val="22"/>
        </w:rPr>
        <w:tab/>
        <w:t xml:space="preserve">No siendo otro el objeto de la presente diligencia, se termina siendo las </w:t>
      </w:r>
      <w:r w:rsidRPr="00B74D61">
        <w:rPr>
          <w:rFonts w:ascii="Tahoma" w:hAnsi="Tahoma" w:cs="Tahoma"/>
          <w:sz w:val="22"/>
          <w:szCs w:val="22"/>
          <w:u w:val="single"/>
        </w:rPr>
        <w:t xml:space="preserve">_____ </w:t>
      </w:r>
      <w:r w:rsidRPr="00B74D61">
        <w:rPr>
          <w:rFonts w:ascii="Tahoma" w:hAnsi="Tahoma" w:cs="Tahoma"/>
          <w:sz w:val="22"/>
          <w:szCs w:val="22"/>
        </w:rPr>
        <w:t xml:space="preserve"> de la tarde, se levanta el acta y firman las personas que en la misma intervinieron.</w:t>
      </w:r>
    </w:p>
    <w:p w:rsidR="00B74D61" w:rsidRPr="00B74D61" w:rsidRDefault="00B74D61" w:rsidP="00B74D61">
      <w:pPr>
        <w:spacing w:line="276" w:lineRule="auto"/>
        <w:jc w:val="both"/>
        <w:rPr>
          <w:rFonts w:ascii="Tahoma" w:hAnsi="Tahoma" w:cs="Tahoma"/>
          <w:sz w:val="22"/>
          <w:szCs w:val="22"/>
        </w:rPr>
      </w:pPr>
    </w:p>
    <w:p w:rsidR="00B74D61" w:rsidRPr="00B74D61" w:rsidRDefault="00B74D61" w:rsidP="00B74D61">
      <w:pPr>
        <w:spacing w:line="276" w:lineRule="auto"/>
        <w:ind w:firstLine="708"/>
        <w:jc w:val="both"/>
        <w:rPr>
          <w:rFonts w:ascii="Tahoma" w:hAnsi="Tahoma" w:cs="Tahoma"/>
          <w:sz w:val="22"/>
          <w:szCs w:val="22"/>
        </w:rPr>
      </w:pPr>
      <w:r w:rsidRPr="00B74D61">
        <w:rPr>
          <w:rFonts w:ascii="Tahoma" w:hAnsi="Tahoma" w:cs="Tahoma"/>
          <w:sz w:val="22"/>
          <w:szCs w:val="22"/>
        </w:rPr>
        <w:t>La Magistrada,</w:t>
      </w:r>
    </w:p>
    <w:p w:rsidR="00B74D61" w:rsidRPr="00B74D61" w:rsidRDefault="00B74D61" w:rsidP="00B74D61">
      <w:pPr>
        <w:spacing w:line="276" w:lineRule="auto"/>
        <w:rPr>
          <w:rFonts w:ascii="Tahoma" w:hAnsi="Tahoma" w:cs="Tahoma"/>
          <w:sz w:val="22"/>
          <w:szCs w:val="22"/>
        </w:rPr>
      </w:pPr>
    </w:p>
    <w:p w:rsidR="00B74D61" w:rsidRPr="00B74D61" w:rsidRDefault="00B74D61" w:rsidP="00B74D61">
      <w:pPr>
        <w:pStyle w:val="Ttulo3"/>
        <w:spacing w:before="0" w:line="276" w:lineRule="auto"/>
        <w:jc w:val="center"/>
        <w:rPr>
          <w:rFonts w:ascii="Tahoma" w:hAnsi="Tahoma" w:cs="Tahoma"/>
          <w:b/>
          <w:bCs/>
          <w:color w:val="auto"/>
          <w:sz w:val="22"/>
          <w:szCs w:val="22"/>
        </w:rPr>
      </w:pPr>
      <w:r w:rsidRPr="00B74D61">
        <w:rPr>
          <w:rFonts w:ascii="Tahoma" w:hAnsi="Tahoma" w:cs="Tahoma"/>
          <w:b/>
          <w:color w:val="auto"/>
          <w:sz w:val="22"/>
          <w:szCs w:val="22"/>
        </w:rPr>
        <w:t>ANA LUCÍA CAICEDO CALDERÓN</w:t>
      </w:r>
    </w:p>
    <w:p w:rsidR="00B74D61" w:rsidRPr="00B74D61" w:rsidRDefault="00B74D61" w:rsidP="00B74D61">
      <w:pPr>
        <w:spacing w:line="276" w:lineRule="auto"/>
        <w:rPr>
          <w:rFonts w:ascii="Tahoma" w:hAnsi="Tahoma" w:cs="Tahoma"/>
          <w:sz w:val="22"/>
          <w:szCs w:val="22"/>
        </w:rPr>
      </w:pPr>
    </w:p>
    <w:p w:rsidR="00B74D61" w:rsidRPr="00B74D61" w:rsidRDefault="00B74D61" w:rsidP="00B74D61">
      <w:pPr>
        <w:spacing w:line="276" w:lineRule="auto"/>
        <w:ind w:firstLine="708"/>
        <w:rPr>
          <w:rFonts w:ascii="Tahoma" w:hAnsi="Tahoma" w:cs="Tahoma"/>
          <w:sz w:val="22"/>
          <w:szCs w:val="22"/>
        </w:rPr>
      </w:pPr>
    </w:p>
    <w:p w:rsidR="00B74D61" w:rsidRPr="00B74D61" w:rsidRDefault="00B74D61" w:rsidP="00B74D61">
      <w:pPr>
        <w:spacing w:line="276" w:lineRule="auto"/>
        <w:ind w:firstLine="708"/>
        <w:rPr>
          <w:rFonts w:ascii="Tahoma" w:hAnsi="Tahoma" w:cs="Tahoma"/>
          <w:sz w:val="22"/>
          <w:szCs w:val="22"/>
        </w:rPr>
      </w:pPr>
      <w:r w:rsidRPr="00B74D61">
        <w:rPr>
          <w:rFonts w:ascii="Tahoma" w:hAnsi="Tahoma" w:cs="Tahoma"/>
          <w:sz w:val="22"/>
          <w:szCs w:val="22"/>
        </w:rPr>
        <w:t>Los Magistrados,</w:t>
      </w:r>
    </w:p>
    <w:p w:rsidR="00B74D61" w:rsidRPr="00B74D61" w:rsidRDefault="00B74D61" w:rsidP="00B74D61">
      <w:pPr>
        <w:spacing w:line="276" w:lineRule="auto"/>
        <w:jc w:val="center"/>
        <w:rPr>
          <w:rFonts w:ascii="Tahoma" w:hAnsi="Tahoma" w:cs="Tahoma"/>
          <w:b/>
          <w:sz w:val="22"/>
          <w:szCs w:val="22"/>
        </w:rPr>
      </w:pPr>
    </w:p>
    <w:p w:rsidR="00B74D61" w:rsidRPr="00B74D61" w:rsidRDefault="00B74D61" w:rsidP="00B74D61">
      <w:pPr>
        <w:spacing w:line="276" w:lineRule="auto"/>
        <w:jc w:val="center"/>
        <w:rPr>
          <w:rFonts w:ascii="Tahoma" w:hAnsi="Tahoma" w:cs="Tahoma"/>
          <w:b/>
          <w:sz w:val="22"/>
          <w:szCs w:val="22"/>
        </w:rPr>
      </w:pPr>
    </w:p>
    <w:p w:rsidR="00B74D61" w:rsidRPr="00B74D61" w:rsidRDefault="00B74D61" w:rsidP="00B74D61">
      <w:pPr>
        <w:spacing w:line="276" w:lineRule="auto"/>
        <w:jc w:val="center"/>
        <w:rPr>
          <w:rFonts w:ascii="Tahoma" w:hAnsi="Tahoma" w:cs="Tahoma"/>
          <w:b/>
          <w:sz w:val="22"/>
          <w:szCs w:val="22"/>
        </w:rPr>
      </w:pPr>
      <w:r w:rsidRPr="00B74D61">
        <w:rPr>
          <w:rFonts w:ascii="Tahoma" w:hAnsi="Tahoma" w:cs="Tahoma"/>
          <w:b/>
          <w:sz w:val="22"/>
          <w:szCs w:val="22"/>
        </w:rPr>
        <w:t>JULIO CÉSAR SALAZAR MUÑOZ     FRANCISCO JAVIER TAMAYO TABARES</w:t>
      </w:r>
    </w:p>
    <w:p w:rsidR="00B74D61" w:rsidRPr="00B74D61" w:rsidRDefault="007601E8" w:rsidP="003026E4">
      <w:pPr>
        <w:tabs>
          <w:tab w:val="left" w:pos="1950"/>
        </w:tabs>
        <w:spacing w:line="276" w:lineRule="auto"/>
        <w:ind w:left="1950" w:hanging="1950"/>
        <w:rPr>
          <w:rFonts w:ascii="Tahoma" w:hAnsi="Tahoma" w:cs="Tahoma"/>
          <w:b/>
          <w:sz w:val="22"/>
          <w:szCs w:val="22"/>
        </w:rPr>
      </w:pPr>
      <w:r>
        <w:rPr>
          <w:rFonts w:ascii="Tahoma" w:hAnsi="Tahoma" w:cs="Tahoma"/>
          <w:b/>
          <w:sz w:val="22"/>
          <w:szCs w:val="22"/>
        </w:rPr>
        <w:t xml:space="preserve">                      </w:t>
      </w:r>
      <w:bookmarkStart w:id="0" w:name="_GoBack"/>
      <w:bookmarkEnd w:id="0"/>
      <w:r>
        <w:rPr>
          <w:rFonts w:ascii="Tahoma" w:hAnsi="Tahoma" w:cs="Tahoma"/>
          <w:b/>
          <w:sz w:val="22"/>
          <w:szCs w:val="22"/>
        </w:rPr>
        <w:t>Aclara voto</w:t>
      </w:r>
    </w:p>
    <w:p w:rsidR="00B74D61" w:rsidRPr="00B74D61" w:rsidRDefault="00B74D61" w:rsidP="00B74D61">
      <w:pPr>
        <w:spacing w:line="276" w:lineRule="auto"/>
        <w:jc w:val="center"/>
        <w:rPr>
          <w:rFonts w:ascii="Tahoma" w:hAnsi="Tahoma" w:cs="Tahoma"/>
          <w:b/>
          <w:sz w:val="22"/>
          <w:szCs w:val="22"/>
        </w:rPr>
      </w:pPr>
    </w:p>
    <w:p w:rsidR="00B74D61" w:rsidRPr="00B74D61" w:rsidRDefault="00B74D61" w:rsidP="00B74D61">
      <w:pPr>
        <w:spacing w:line="276" w:lineRule="auto"/>
        <w:jc w:val="center"/>
        <w:rPr>
          <w:rFonts w:ascii="Tahoma" w:hAnsi="Tahoma" w:cs="Tahoma"/>
          <w:sz w:val="22"/>
          <w:szCs w:val="22"/>
        </w:rPr>
      </w:pPr>
    </w:p>
    <w:p w:rsidR="00B74D61" w:rsidRPr="00B74D61" w:rsidRDefault="00B74D61" w:rsidP="00B74D61">
      <w:pPr>
        <w:spacing w:line="276" w:lineRule="auto"/>
        <w:jc w:val="center"/>
        <w:rPr>
          <w:rFonts w:ascii="Tahoma" w:hAnsi="Tahoma" w:cs="Tahoma"/>
          <w:sz w:val="22"/>
          <w:szCs w:val="22"/>
        </w:rPr>
      </w:pPr>
      <w:r w:rsidRPr="00B74D61">
        <w:rPr>
          <w:rFonts w:ascii="Tahoma" w:hAnsi="Tahoma" w:cs="Tahoma"/>
          <w:sz w:val="22"/>
          <w:szCs w:val="22"/>
        </w:rPr>
        <w:t>Secretario Ad-Hoc</w:t>
      </w:r>
    </w:p>
    <w:p w:rsidR="00B74D61" w:rsidRPr="00332DFE" w:rsidRDefault="00B74D61" w:rsidP="00B74D61">
      <w:pPr>
        <w:tabs>
          <w:tab w:val="left" w:pos="6015"/>
        </w:tabs>
        <w:rPr>
          <w:lang w:val="es-CO"/>
        </w:rPr>
      </w:pPr>
    </w:p>
    <w:p w:rsidR="00B74D61" w:rsidRDefault="00B74D61" w:rsidP="00B74D61">
      <w:pPr>
        <w:pStyle w:val="Prrafodelista"/>
        <w:ind w:left="0"/>
        <w:jc w:val="both"/>
        <w:rPr>
          <w:rFonts w:ascii="Tahoma" w:hAnsi="Tahoma" w:cs="Tahoma"/>
          <w:szCs w:val="24"/>
          <w:lang w:val="es-CO"/>
        </w:rPr>
      </w:pPr>
    </w:p>
    <w:p w:rsidR="003F3145" w:rsidRDefault="003F3145" w:rsidP="003F3145">
      <w:pPr>
        <w:spacing w:line="276" w:lineRule="auto"/>
        <w:jc w:val="both"/>
        <w:rPr>
          <w:rFonts w:ascii="Tahoma" w:hAnsi="Tahoma" w:cs="Tahoma"/>
          <w:sz w:val="22"/>
          <w:szCs w:val="22"/>
        </w:rPr>
      </w:pPr>
    </w:p>
    <w:p w:rsidR="003F3145" w:rsidRPr="003F3145" w:rsidRDefault="003F3145" w:rsidP="003F3145">
      <w:pPr>
        <w:spacing w:line="276" w:lineRule="auto"/>
        <w:jc w:val="both"/>
        <w:rPr>
          <w:rFonts w:ascii="Tahoma" w:hAnsi="Tahoma" w:cs="Tahoma"/>
          <w:sz w:val="22"/>
          <w:szCs w:val="22"/>
        </w:rPr>
      </w:pPr>
      <w:r>
        <w:rPr>
          <w:rFonts w:ascii="Tahoma" w:hAnsi="Tahoma" w:cs="Tahoma"/>
          <w:sz w:val="22"/>
          <w:szCs w:val="22"/>
        </w:rPr>
        <w:tab/>
        <w:t xml:space="preserve">    </w:t>
      </w:r>
    </w:p>
    <w:p w:rsidR="004C6F23" w:rsidRPr="004C6F23" w:rsidRDefault="004C6F23" w:rsidP="004C6F23"/>
    <w:sectPr w:rsidR="004C6F23" w:rsidRPr="004C6F23" w:rsidSect="00B74D61">
      <w:headerReference w:type="default" r:id="rId8"/>
      <w:footerReference w:type="default" r:id="rId9"/>
      <w:pgSz w:w="12242" w:h="18722" w:code="14"/>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0C1" w:rsidRDefault="00AE40C1" w:rsidP="00B74D61">
      <w:r>
        <w:separator/>
      </w:r>
    </w:p>
  </w:endnote>
  <w:endnote w:type="continuationSeparator" w:id="0">
    <w:p w:rsidR="00AE40C1" w:rsidRDefault="00AE40C1" w:rsidP="00B74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648735"/>
      <w:docPartObj>
        <w:docPartGallery w:val="Page Numbers (Bottom of Page)"/>
        <w:docPartUnique/>
      </w:docPartObj>
    </w:sdtPr>
    <w:sdtEndPr>
      <w:rPr>
        <w:sz w:val="16"/>
        <w:szCs w:val="16"/>
      </w:rPr>
    </w:sdtEndPr>
    <w:sdtContent>
      <w:p w:rsidR="00E71B68" w:rsidRPr="00B74D61" w:rsidRDefault="00E71B68">
        <w:pPr>
          <w:pStyle w:val="Piedepgina"/>
          <w:jc w:val="right"/>
          <w:rPr>
            <w:sz w:val="16"/>
            <w:szCs w:val="16"/>
          </w:rPr>
        </w:pPr>
        <w:r w:rsidRPr="00B74D61">
          <w:rPr>
            <w:sz w:val="16"/>
            <w:szCs w:val="16"/>
          </w:rPr>
          <w:fldChar w:fldCharType="begin"/>
        </w:r>
        <w:r w:rsidRPr="00B74D61">
          <w:rPr>
            <w:sz w:val="16"/>
            <w:szCs w:val="16"/>
          </w:rPr>
          <w:instrText>PAGE   \* MERGEFORMAT</w:instrText>
        </w:r>
        <w:r w:rsidRPr="00B74D61">
          <w:rPr>
            <w:sz w:val="16"/>
            <w:szCs w:val="16"/>
          </w:rPr>
          <w:fldChar w:fldCharType="separate"/>
        </w:r>
        <w:r w:rsidR="003026E4">
          <w:rPr>
            <w:noProof/>
            <w:sz w:val="16"/>
            <w:szCs w:val="16"/>
          </w:rPr>
          <w:t>5</w:t>
        </w:r>
        <w:r w:rsidRPr="00B74D61">
          <w:rPr>
            <w:sz w:val="16"/>
            <w:szCs w:val="16"/>
          </w:rPr>
          <w:fldChar w:fldCharType="end"/>
        </w:r>
      </w:p>
    </w:sdtContent>
  </w:sdt>
  <w:p w:rsidR="00E71B68" w:rsidRDefault="00E71B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0C1" w:rsidRDefault="00AE40C1" w:rsidP="00B74D61">
      <w:r>
        <w:separator/>
      </w:r>
    </w:p>
  </w:footnote>
  <w:footnote w:type="continuationSeparator" w:id="0">
    <w:p w:rsidR="00AE40C1" w:rsidRDefault="00AE40C1" w:rsidP="00B74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B68" w:rsidRPr="00B74D61" w:rsidRDefault="00E71B68" w:rsidP="00B74D61">
    <w:pPr>
      <w:pStyle w:val="Puesto"/>
      <w:spacing w:line="240" w:lineRule="auto"/>
      <w:jc w:val="both"/>
      <w:rPr>
        <w:rFonts w:ascii="Tahoma" w:hAnsi="Tahoma" w:cs="Tahoma"/>
        <w:b w:val="0"/>
        <w:i/>
        <w:sz w:val="14"/>
        <w:szCs w:val="14"/>
      </w:rPr>
    </w:pPr>
    <w:r w:rsidRPr="00B74D61">
      <w:rPr>
        <w:rFonts w:ascii="Tahoma" w:hAnsi="Tahoma" w:cs="Tahoma"/>
        <w:b w:val="0"/>
        <w:i/>
        <w:sz w:val="14"/>
        <w:szCs w:val="14"/>
      </w:rPr>
      <w:t>Radicado No.: 66001-31-05-001-2014-00055-01</w:t>
    </w:r>
  </w:p>
  <w:p w:rsidR="00E71B68" w:rsidRPr="00B74D61" w:rsidRDefault="00E71B68" w:rsidP="00B74D61">
    <w:pPr>
      <w:pStyle w:val="Puesto"/>
      <w:spacing w:line="240" w:lineRule="auto"/>
      <w:jc w:val="both"/>
      <w:rPr>
        <w:rFonts w:ascii="Tahoma" w:hAnsi="Tahoma" w:cs="Tahoma"/>
        <w:b w:val="0"/>
        <w:i/>
        <w:sz w:val="14"/>
        <w:szCs w:val="14"/>
      </w:rPr>
    </w:pPr>
    <w:r w:rsidRPr="00B74D61">
      <w:rPr>
        <w:rFonts w:ascii="Tahoma" w:hAnsi="Tahoma" w:cs="Tahoma"/>
        <w:b w:val="0"/>
        <w:i/>
        <w:sz w:val="14"/>
        <w:szCs w:val="14"/>
      </w:rPr>
      <w:t xml:space="preserve">Demandante: María Nubiola Valencia Ceballos </w:t>
    </w:r>
  </w:p>
  <w:p w:rsidR="00E71B68" w:rsidRPr="00B74D61" w:rsidRDefault="00E71B68" w:rsidP="00B74D61">
    <w:pPr>
      <w:pStyle w:val="Puesto"/>
      <w:spacing w:line="240" w:lineRule="auto"/>
      <w:ind w:left="708" w:hanging="708"/>
      <w:jc w:val="both"/>
      <w:rPr>
        <w:rFonts w:ascii="Tahoma" w:hAnsi="Tahoma" w:cs="Tahoma"/>
        <w:b w:val="0"/>
        <w:i/>
        <w:sz w:val="14"/>
        <w:szCs w:val="14"/>
      </w:rPr>
    </w:pPr>
    <w:r w:rsidRPr="00B74D61">
      <w:rPr>
        <w:rFonts w:ascii="Tahoma" w:hAnsi="Tahoma" w:cs="Tahoma"/>
        <w:b w:val="0"/>
        <w:i/>
        <w:sz w:val="14"/>
        <w:szCs w:val="14"/>
      </w:rPr>
      <w:t>Demandado: Colpensiones</w:t>
    </w:r>
  </w:p>
  <w:p w:rsidR="00E71B68" w:rsidRDefault="00E71B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1D1037BB"/>
    <w:multiLevelType w:val="hybridMultilevel"/>
    <w:tmpl w:val="4EDE2626"/>
    <w:lvl w:ilvl="0" w:tplc="E0629D5C">
      <w:start w:val="1"/>
      <w:numFmt w:val="decimal"/>
      <w:lvlText w:val="%1)"/>
      <w:lvlJc w:val="left"/>
      <w:pPr>
        <w:ind w:left="435" w:hanging="360"/>
      </w:pPr>
      <w:rPr>
        <w:rFonts w:hint="default"/>
      </w:rPr>
    </w:lvl>
    <w:lvl w:ilvl="1" w:tplc="0C0A0019" w:tentative="1">
      <w:start w:val="1"/>
      <w:numFmt w:val="lowerLetter"/>
      <w:lvlText w:val="%2."/>
      <w:lvlJc w:val="left"/>
      <w:pPr>
        <w:ind w:left="1155" w:hanging="360"/>
      </w:pPr>
    </w:lvl>
    <w:lvl w:ilvl="2" w:tplc="0C0A001B" w:tentative="1">
      <w:start w:val="1"/>
      <w:numFmt w:val="lowerRoman"/>
      <w:lvlText w:val="%3."/>
      <w:lvlJc w:val="right"/>
      <w:pPr>
        <w:ind w:left="1875" w:hanging="180"/>
      </w:pPr>
    </w:lvl>
    <w:lvl w:ilvl="3" w:tplc="0C0A000F" w:tentative="1">
      <w:start w:val="1"/>
      <w:numFmt w:val="decimal"/>
      <w:lvlText w:val="%4."/>
      <w:lvlJc w:val="left"/>
      <w:pPr>
        <w:ind w:left="2595" w:hanging="360"/>
      </w:pPr>
    </w:lvl>
    <w:lvl w:ilvl="4" w:tplc="0C0A0019" w:tentative="1">
      <w:start w:val="1"/>
      <w:numFmt w:val="lowerLetter"/>
      <w:lvlText w:val="%5."/>
      <w:lvlJc w:val="left"/>
      <w:pPr>
        <w:ind w:left="3315" w:hanging="360"/>
      </w:pPr>
    </w:lvl>
    <w:lvl w:ilvl="5" w:tplc="0C0A001B" w:tentative="1">
      <w:start w:val="1"/>
      <w:numFmt w:val="lowerRoman"/>
      <w:lvlText w:val="%6."/>
      <w:lvlJc w:val="right"/>
      <w:pPr>
        <w:ind w:left="4035" w:hanging="180"/>
      </w:pPr>
    </w:lvl>
    <w:lvl w:ilvl="6" w:tplc="0C0A000F" w:tentative="1">
      <w:start w:val="1"/>
      <w:numFmt w:val="decimal"/>
      <w:lvlText w:val="%7."/>
      <w:lvlJc w:val="left"/>
      <w:pPr>
        <w:ind w:left="4755" w:hanging="360"/>
      </w:pPr>
    </w:lvl>
    <w:lvl w:ilvl="7" w:tplc="0C0A0019" w:tentative="1">
      <w:start w:val="1"/>
      <w:numFmt w:val="lowerLetter"/>
      <w:lvlText w:val="%8."/>
      <w:lvlJc w:val="left"/>
      <w:pPr>
        <w:ind w:left="5475" w:hanging="360"/>
      </w:pPr>
    </w:lvl>
    <w:lvl w:ilvl="8" w:tplc="0C0A001B" w:tentative="1">
      <w:start w:val="1"/>
      <w:numFmt w:val="lowerRoman"/>
      <w:lvlText w:val="%9."/>
      <w:lvlJc w:val="right"/>
      <w:pPr>
        <w:ind w:left="6195" w:hanging="180"/>
      </w:pPr>
    </w:lvl>
  </w:abstractNum>
  <w:abstractNum w:abstractNumId="2">
    <w:nsid w:val="1F775EBF"/>
    <w:multiLevelType w:val="hybridMultilevel"/>
    <w:tmpl w:val="B4D61190"/>
    <w:lvl w:ilvl="0" w:tplc="39CC9CB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470"/>
    <w:rsid w:val="00042D62"/>
    <w:rsid w:val="00052569"/>
    <w:rsid w:val="00123F22"/>
    <w:rsid w:val="00133296"/>
    <w:rsid w:val="00181002"/>
    <w:rsid w:val="001A04EC"/>
    <w:rsid w:val="001C645C"/>
    <w:rsid w:val="001D3DF1"/>
    <w:rsid w:val="0023739D"/>
    <w:rsid w:val="002A11E4"/>
    <w:rsid w:val="002D62C1"/>
    <w:rsid w:val="003026E4"/>
    <w:rsid w:val="00342FC7"/>
    <w:rsid w:val="00361613"/>
    <w:rsid w:val="003D2F61"/>
    <w:rsid w:val="003F3145"/>
    <w:rsid w:val="004447B1"/>
    <w:rsid w:val="00457226"/>
    <w:rsid w:val="00476B5B"/>
    <w:rsid w:val="0048515D"/>
    <w:rsid w:val="004A7A2F"/>
    <w:rsid w:val="004B280E"/>
    <w:rsid w:val="004C6F23"/>
    <w:rsid w:val="0051516F"/>
    <w:rsid w:val="00526F93"/>
    <w:rsid w:val="00533BA9"/>
    <w:rsid w:val="00560097"/>
    <w:rsid w:val="00575797"/>
    <w:rsid w:val="00576C79"/>
    <w:rsid w:val="0059395D"/>
    <w:rsid w:val="005A56D7"/>
    <w:rsid w:val="00607452"/>
    <w:rsid w:val="00614F60"/>
    <w:rsid w:val="00631C9D"/>
    <w:rsid w:val="00654FED"/>
    <w:rsid w:val="00672F33"/>
    <w:rsid w:val="0069562B"/>
    <w:rsid w:val="006A2357"/>
    <w:rsid w:val="006C03D1"/>
    <w:rsid w:val="006C4339"/>
    <w:rsid w:val="00740828"/>
    <w:rsid w:val="007601E8"/>
    <w:rsid w:val="00772504"/>
    <w:rsid w:val="007B5992"/>
    <w:rsid w:val="007D2B9C"/>
    <w:rsid w:val="00807F7C"/>
    <w:rsid w:val="008172DE"/>
    <w:rsid w:val="008661C7"/>
    <w:rsid w:val="0089789E"/>
    <w:rsid w:val="008C0201"/>
    <w:rsid w:val="008E5C8E"/>
    <w:rsid w:val="009030CF"/>
    <w:rsid w:val="00962DBE"/>
    <w:rsid w:val="009B0698"/>
    <w:rsid w:val="00A23EAF"/>
    <w:rsid w:val="00A40F9E"/>
    <w:rsid w:val="00A43435"/>
    <w:rsid w:val="00A554A7"/>
    <w:rsid w:val="00AB72DB"/>
    <w:rsid w:val="00AE40C1"/>
    <w:rsid w:val="00B03EAE"/>
    <w:rsid w:val="00B15DF5"/>
    <w:rsid w:val="00B74D61"/>
    <w:rsid w:val="00B8040A"/>
    <w:rsid w:val="00B97BDA"/>
    <w:rsid w:val="00C2202C"/>
    <w:rsid w:val="00C605F6"/>
    <w:rsid w:val="00C6377D"/>
    <w:rsid w:val="00C800D7"/>
    <w:rsid w:val="00CC4276"/>
    <w:rsid w:val="00CC6B10"/>
    <w:rsid w:val="00CE3258"/>
    <w:rsid w:val="00CF4470"/>
    <w:rsid w:val="00D12111"/>
    <w:rsid w:val="00D9751E"/>
    <w:rsid w:val="00DA37D8"/>
    <w:rsid w:val="00DB747A"/>
    <w:rsid w:val="00E045AF"/>
    <w:rsid w:val="00E17613"/>
    <w:rsid w:val="00E3065D"/>
    <w:rsid w:val="00E71B68"/>
    <w:rsid w:val="00EC214D"/>
    <w:rsid w:val="00EF1249"/>
    <w:rsid w:val="00F0094A"/>
    <w:rsid w:val="00F35F61"/>
    <w:rsid w:val="00F908AB"/>
    <w:rsid w:val="00FA184F"/>
    <w:rsid w:val="00FD37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D4763-A4BB-4103-8FD0-EB46FB5C4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F23"/>
    <w:pPr>
      <w:spacing w:line="240" w:lineRule="auto"/>
    </w:pPr>
    <w:rPr>
      <w:rFonts w:ascii="Arial" w:eastAsia="Times New Roman" w:hAnsi="Arial" w:cs="Times New Roman"/>
      <w:sz w:val="24"/>
      <w:szCs w:val="20"/>
      <w:lang w:eastAsia="es-ES"/>
    </w:rPr>
  </w:style>
  <w:style w:type="paragraph" w:styleId="Ttulo3">
    <w:name w:val="heading 3"/>
    <w:basedOn w:val="Normal"/>
    <w:next w:val="Normal"/>
    <w:link w:val="Ttulo3Car"/>
    <w:uiPriority w:val="9"/>
    <w:semiHidden/>
    <w:unhideWhenUsed/>
    <w:qFormat/>
    <w:rsid w:val="00B74D61"/>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qFormat/>
    <w:rsid w:val="001D3DF1"/>
    <w:pPr>
      <w:keepNext/>
      <w:tabs>
        <w:tab w:val="left" w:pos="0"/>
      </w:tabs>
      <w:overflowPunct w:val="0"/>
      <w:autoSpaceDE w:val="0"/>
      <w:autoSpaceDN w:val="0"/>
      <w:adjustRightInd w:val="0"/>
      <w:jc w:val="center"/>
      <w:textAlignment w:val="baseline"/>
      <w:outlineLvl w:val="3"/>
    </w:pPr>
    <w:rPr>
      <w:rFonts w:ascii="Times New Roman" w:hAnsi="Times New Roman"/>
      <w:b/>
    </w:rPr>
  </w:style>
  <w:style w:type="paragraph" w:styleId="Ttulo5">
    <w:name w:val="heading 5"/>
    <w:basedOn w:val="Normal"/>
    <w:next w:val="Normal"/>
    <w:link w:val="Ttulo5Car"/>
    <w:qFormat/>
    <w:rsid w:val="001D3DF1"/>
    <w:pPr>
      <w:keepNext/>
      <w:widowControl w:val="0"/>
      <w:autoSpaceDE w:val="0"/>
      <w:autoSpaceDN w:val="0"/>
      <w:adjustRightInd w:val="0"/>
      <w:spacing w:line="360" w:lineRule="auto"/>
      <w:ind w:firstLine="708"/>
      <w:jc w:val="both"/>
      <w:outlineLvl w:val="4"/>
    </w:pPr>
    <w:rPr>
      <w:rFonts w:cs="Arial"/>
      <w:b/>
      <w:b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A11E4"/>
    <w:pPr>
      <w:spacing w:before="100" w:beforeAutospacing="1" w:after="100" w:afterAutospacing="1"/>
    </w:pPr>
    <w:rPr>
      <w:rFonts w:ascii="Times New Roman" w:hAnsi="Times New Roman"/>
      <w:szCs w:val="24"/>
    </w:rPr>
  </w:style>
  <w:style w:type="character" w:customStyle="1" w:styleId="apple-converted-space">
    <w:name w:val="apple-converted-space"/>
    <w:basedOn w:val="Fuentedeprrafopredeter"/>
    <w:rsid w:val="001D3DF1"/>
  </w:style>
  <w:style w:type="paragraph" w:styleId="Puesto">
    <w:name w:val="Title"/>
    <w:basedOn w:val="Normal"/>
    <w:link w:val="PuestoCar"/>
    <w:qFormat/>
    <w:rsid w:val="001D3DF1"/>
    <w:pPr>
      <w:widowControl w:val="0"/>
      <w:autoSpaceDE w:val="0"/>
      <w:autoSpaceDN w:val="0"/>
      <w:adjustRightInd w:val="0"/>
      <w:spacing w:line="360" w:lineRule="auto"/>
      <w:jc w:val="center"/>
    </w:pPr>
    <w:rPr>
      <w:rFonts w:cs="Arial"/>
      <w:b/>
      <w:szCs w:val="24"/>
    </w:rPr>
  </w:style>
  <w:style w:type="character" w:customStyle="1" w:styleId="PuestoCar">
    <w:name w:val="Puesto Car"/>
    <w:basedOn w:val="Fuentedeprrafopredeter"/>
    <w:link w:val="Puesto"/>
    <w:rsid w:val="001D3DF1"/>
    <w:rPr>
      <w:rFonts w:ascii="Arial" w:eastAsia="Times New Roman" w:hAnsi="Arial" w:cs="Arial"/>
      <w:b/>
      <w:sz w:val="24"/>
      <w:szCs w:val="24"/>
      <w:lang w:eastAsia="es-ES"/>
    </w:rPr>
  </w:style>
  <w:style w:type="character" w:customStyle="1" w:styleId="Ttulo4Car">
    <w:name w:val="Título 4 Car"/>
    <w:basedOn w:val="Fuentedeprrafopredeter"/>
    <w:link w:val="Ttulo4"/>
    <w:rsid w:val="001D3DF1"/>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1D3DF1"/>
    <w:rPr>
      <w:rFonts w:ascii="Arial" w:eastAsia="Times New Roman" w:hAnsi="Arial" w:cs="Arial"/>
      <w:b/>
      <w:bCs/>
      <w:sz w:val="24"/>
      <w:szCs w:val="24"/>
      <w:lang w:eastAsia="es-ES"/>
    </w:rPr>
  </w:style>
  <w:style w:type="paragraph" w:styleId="Sinespaciado">
    <w:name w:val="No Spacing"/>
    <w:uiPriority w:val="1"/>
    <w:qFormat/>
    <w:rsid w:val="001D3DF1"/>
    <w:pPr>
      <w:spacing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52569"/>
    <w:pPr>
      <w:ind w:left="720"/>
      <w:contextualSpacing/>
    </w:pPr>
  </w:style>
  <w:style w:type="paragraph" w:styleId="Sangradetextonormal">
    <w:name w:val="Body Text Indent"/>
    <w:basedOn w:val="Normal"/>
    <w:link w:val="SangradetextonormalCar"/>
    <w:rsid w:val="00052569"/>
    <w:pPr>
      <w:widowControl w:val="0"/>
      <w:autoSpaceDE w:val="0"/>
      <w:autoSpaceDN w:val="0"/>
      <w:adjustRightInd w:val="0"/>
      <w:spacing w:line="360" w:lineRule="auto"/>
      <w:ind w:firstLine="708"/>
      <w:jc w:val="both"/>
    </w:pPr>
    <w:rPr>
      <w:rFonts w:ascii="Tahoma" w:hAnsi="Tahoma" w:cs="Tahoma"/>
      <w:szCs w:val="24"/>
    </w:rPr>
  </w:style>
  <w:style w:type="character" w:customStyle="1" w:styleId="SangradetextonormalCar">
    <w:name w:val="Sangría de texto normal Car"/>
    <w:basedOn w:val="Fuentedeprrafopredeter"/>
    <w:link w:val="Sangradetextonormal"/>
    <w:rsid w:val="00052569"/>
    <w:rPr>
      <w:rFonts w:ascii="Tahoma" w:eastAsia="Times New Roman" w:hAnsi="Tahoma" w:cs="Tahoma"/>
      <w:sz w:val="24"/>
      <w:szCs w:val="24"/>
      <w:lang w:eastAsia="es-ES"/>
    </w:rPr>
  </w:style>
  <w:style w:type="character" w:customStyle="1" w:styleId="Ttulo3Car">
    <w:name w:val="Título 3 Car"/>
    <w:basedOn w:val="Fuentedeprrafopredeter"/>
    <w:link w:val="Ttulo3"/>
    <w:uiPriority w:val="9"/>
    <w:semiHidden/>
    <w:rsid w:val="00B74D61"/>
    <w:rPr>
      <w:rFonts w:asciiTheme="majorHAnsi" w:eastAsiaTheme="majorEastAsia" w:hAnsiTheme="majorHAnsi" w:cstheme="majorBidi"/>
      <w:color w:val="1F4D78" w:themeColor="accent1" w:themeShade="7F"/>
      <w:sz w:val="24"/>
      <w:szCs w:val="24"/>
      <w:lang w:eastAsia="es-ES"/>
    </w:rPr>
  </w:style>
  <w:style w:type="paragraph" w:styleId="Encabezado">
    <w:name w:val="header"/>
    <w:basedOn w:val="Normal"/>
    <w:link w:val="EncabezadoCar"/>
    <w:uiPriority w:val="99"/>
    <w:unhideWhenUsed/>
    <w:rsid w:val="00B74D61"/>
    <w:pPr>
      <w:tabs>
        <w:tab w:val="center" w:pos="4252"/>
        <w:tab w:val="right" w:pos="8504"/>
      </w:tabs>
    </w:pPr>
  </w:style>
  <w:style w:type="character" w:customStyle="1" w:styleId="EncabezadoCar">
    <w:name w:val="Encabezado Car"/>
    <w:basedOn w:val="Fuentedeprrafopredeter"/>
    <w:link w:val="Encabezado"/>
    <w:uiPriority w:val="99"/>
    <w:rsid w:val="00B74D61"/>
    <w:rPr>
      <w:rFonts w:ascii="Arial" w:eastAsia="Times New Roman" w:hAnsi="Arial" w:cs="Times New Roman"/>
      <w:sz w:val="24"/>
      <w:szCs w:val="20"/>
      <w:lang w:eastAsia="es-ES"/>
    </w:rPr>
  </w:style>
  <w:style w:type="paragraph" w:styleId="Piedepgina">
    <w:name w:val="footer"/>
    <w:basedOn w:val="Normal"/>
    <w:link w:val="PiedepginaCar"/>
    <w:uiPriority w:val="99"/>
    <w:unhideWhenUsed/>
    <w:rsid w:val="00B74D61"/>
    <w:pPr>
      <w:tabs>
        <w:tab w:val="center" w:pos="4252"/>
        <w:tab w:val="right" w:pos="8504"/>
      </w:tabs>
    </w:pPr>
  </w:style>
  <w:style w:type="character" w:customStyle="1" w:styleId="PiedepginaCar">
    <w:name w:val="Pie de página Car"/>
    <w:basedOn w:val="Fuentedeprrafopredeter"/>
    <w:link w:val="Piedepgina"/>
    <w:uiPriority w:val="99"/>
    <w:rsid w:val="00B74D61"/>
    <w:rPr>
      <w:rFonts w:ascii="Arial" w:eastAsia="Times New Roman" w:hAnsi="Arial" w:cs="Times New Roman"/>
      <w:sz w:val="24"/>
      <w:szCs w:val="20"/>
      <w:lang w:eastAsia="es-ES"/>
    </w:rPr>
  </w:style>
  <w:style w:type="paragraph" w:styleId="Textodeglobo">
    <w:name w:val="Balloon Text"/>
    <w:basedOn w:val="Normal"/>
    <w:link w:val="TextodegloboCar"/>
    <w:uiPriority w:val="99"/>
    <w:semiHidden/>
    <w:unhideWhenUsed/>
    <w:rsid w:val="0060745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7452"/>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68008">
      <w:bodyDiv w:val="1"/>
      <w:marLeft w:val="0"/>
      <w:marRight w:val="0"/>
      <w:marTop w:val="0"/>
      <w:marBottom w:val="0"/>
      <w:divBdr>
        <w:top w:val="none" w:sz="0" w:space="0" w:color="auto"/>
        <w:left w:val="none" w:sz="0" w:space="0" w:color="auto"/>
        <w:bottom w:val="none" w:sz="0" w:space="0" w:color="auto"/>
        <w:right w:val="none" w:sz="0" w:space="0" w:color="auto"/>
      </w:divBdr>
    </w:div>
    <w:div w:id="172648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5D085-2930-41AF-9A20-1436F3BCA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9</Pages>
  <Words>3978</Words>
  <Characters>21881</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Sala Laboral</cp:lastModifiedBy>
  <cp:revision>12</cp:revision>
  <cp:lastPrinted>2015-10-06T13:44:00Z</cp:lastPrinted>
  <dcterms:created xsi:type="dcterms:W3CDTF">2015-09-07T15:32:00Z</dcterms:created>
  <dcterms:modified xsi:type="dcterms:W3CDTF">2015-10-06T13:59:00Z</dcterms:modified>
</cp:coreProperties>
</file>