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19" w:rsidRPr="000F0C57" w:rsidRDefault="00BD4119" w:rsidP="000F0C57">
      <w:pPr>
        <w:widowControl w:val="0"/>
        <w:jc w:val="both"/>
        <w:rPr>
          <w:rFonts w:ascii="Arial" w:hAnsi="Arial" w:cs="Arial"/>
          <w:spacing w:val="-3"/>
          <w:sz w:val="19"/>
          <w:szCs w:val="19"/>
          <w:lang w:val="es-CO"/>
        </w:rPr>
      </w:pPr>
      <w:r w:rsidRPr="000F0C57">
        <w:rPr>
          <w:rFonts w:ascii="Arial" w:hAnsi="Arial" w:cs="Arial"/>
          <w:spacing w:val="-3"/>
          <w:sz w:val="19"/>
          <w:szCs w:val="19"/>
          <w:lang w:val="es-CO"/>
        </w:rPr>
        <w:t xml:space="preserve">INCIDENTE DE DESACATO/ </w:t>
      </w:r>
      <w:r w:rsidR="00D04326">
        <w:rPr>
          <w:rFonts w:ascii="Arial" w:hAnsi="Arial" w:cs="Arial"/>
          <w:spacing w:val="-3"/>
          <w:sz w:val="19"/>
          <w:szCs w:val="19"/>
          <w:lang w:val="es-CO"/>
        </w:rPr>
        <w:t>O</w:t>
      </w:r>
      <w:r w:rsidR="00526D56" w:rsidRPr="000F0C57">
        <w:rPr>
          <w:rFonts w:ascii="Arial" w:hAnsi="Arial" w:cs="Arial"/>
          <w:spacing w:val="-3"/>
          <w:sz w:val="19"/>
          <w:szCs w:val="19"/>
          <w:lang w:val="es-CO"/>
        </w:rPr>
        <w:t xml:space="preserve">rden </w:t>
      </w:r>
      <w:r w:rsidR="00D04326">
        <w:rPr>
          <w:rFonts w:ascii="Arial" w:hAnsi="Arial" w:cs="Arial"/>
          <w:spacing w:val="-3"/>
          <w:sz w:val="19"/>
          <w:szCs w:val="19"/>
          <w:lang w:val="es-CO"/>
        </w:rPr>
        <w:t>impuesta de forma general debe ajustarse para dirigirla</w:t>
      </w:r>
      <w:r w:rsidR="007E2193" w:rsidRPr="000F0C57">
        <w:rPr>
          <w:rFonts w:ascii="Arial" w:hAnsi="Arial" w:cs="Arial"/>
          <w:spacing w:val="-3"/>
          <w:sz w:val="19"/>
          <w:szCs w:val="19"/>
          <w:lang w:val="es-CO"/>
        </w:rPr>
        <w:t xml:space="preserve"> al funcionario</w:t>
      </w:r>
      <w:r w:rsidR="00D567BD" w:rsidRPr="000F0C57">
        <w:rPr>
          <w:rFonts w:ascii="Arial" w:hAnsi="Arial" w:cs="Arial"/>
          <w:spacing w:val="-3"/>
          <w:sz w:val="19"/>
          <w:szCs w:val="19"/>
          <w:lang w:val="es-CO"/>
        </w:rPr>
        <w:t xml:space="preserve"> que debe cumplirla</w:t>
      </w:r>
      <w:r w:rsidR="006F22E6">
        <w:rPr>
          <w:rFonts w:ascii="Arial" w:hAnsi="Arial" w:cs="Arial"/>
          <w:spacing w:val="-3"/>
          <w:sz w:val="19"/>
          <w:szCs w:val="19"/>
          <w:lang w:val="es-CO"/>
        </w:rPr>
        <w:t>,</w:t>
      </w:r>
      <w:r w:rsidR="007E2193" w:rsidRPr="000F0C57">
        <w:rPr>
          <w:rFonts w:ascii="Arial" w:hAnsi="Arial" w:cs="Arial"/>
          <w:spacing w:val="-3"/>
          <w:sz w:val="19"/>
          <w:szCs w:val="19"/>
          <w:lang w:val="es-CO"/>
        </w:rPr>
        <w:t xml:space="preserve"> </w:t>
      </w:r>
      <w:r w:rsidR="00106C65">
        <w:rPr>
          <w:rFonts w:ascii="Arial" w:hAnsi="Arial" w:cs="Arial"/>
          <w:spacing w:val="-3"/>
          <w:sz w:val="19"/>
          <w:szCs w:val="19"/>
          <w:lang w:val="es-CO"/>
        </w:rPr>
        <w:t>a fin de hacer efectivo</w:t>
      </w:r>
      <w:r w:rsidR="006F22E6">
        <w:rPr>
          <w:rFonts w:ascii="Arial" w:hAnsi="Arial" w:cs="Arial"/>
          <w:spacing w:val="-3"/>
          <w:sz w:val="19"/>
          <w:szCs w:val="19"/>
          <w:lang w:val="es-CO"/>
        </w:rPr>
        <w:t xml:space="preserve"> el fallo de tutela</w:t>
      </w:r>
      <w:r w:rsidR="00106C65">
        <w:rPr>
          <w:rFonts w:ascii="Arial" w:hAnsi="Arial" w:cs="Arial"/>
          <w:spacing w:val="-3"/>
          <w:sz w:val="19"/>
          <w:szCs w:val="19"/>
          <w:lang w:val="es-CO"/>
        </w:rPr>
        <w:t xml:space="preserve"> </w:t>
      </w:r>
      <w:r w:rsidR="00526D56" w:rsidRPr="000F0C57">
        <w:rPr>
          <w:rFonts w:ascii="Arial" w:hAnsi="Arial" w:cs="Arial"/>
          <w:spacing w:val="-3"/>
          <w:sz w:val="19"/>
          <w:szCs w:val="19"/>
          <w:lang w:val="es-CO"/>
        </w:rPr>
        <w:t xml:space="preserve">  </w:t>
      </w:r>
    </w:p>
    <w:p w:rsidR="00BD4119" w:rsidRPr="000F0C57" w:rsidRDefault="00BD4119" w:rsidP="000F0C57">
      <w:pPr>
        <w:widowControl w:val="0"/>
        <w:jc w:val="both"/>
        <w:rPr>
          <w:rFonts w:ascii="Arial" w:hAnsi="Arial" w:cs="Arial"/>
          <w:spacing w:val="-3"/>
          <w:sz w:val="19"/>
          <w:szCs w:val="19"/>
          <w:lang w:val="es-CO"/>
        </w:rPr>
      </w:pPr>
    </w:p>
    <w:p w:rsidR="006461AE" w:rsidRPr="000F0C57" w:rsidRDefault="00D567BD" w:rsidP="000F0C57">
      <w:pPr>
        <w:widowControl w:val="0"/>
        <w:jc w:val="both"/>
        <w:rPr>
          <w:rFonts w:ascii="Arial" w:hAnsi="Arial" w:cs="Arial"/>
          <w:spacing w:val="-3"/>
          <w:sz w:val="19"/>
          <w:szCs w:val="19"/>
          <w:lang w:val="es-CO"/>
        </w:rPr>
      </w:pPr>
      <w:r w:rsidRPr="000F0C57">
        <w:rPr>
          <w:rFonts w:ascii="Arial" w:hAnsi="Arial" w:cs="Arial"/>
          <w:spacing w:val="-3"/>
          <w:sz w:val="19"/>
          <w:szCs w:val="19"/>
          <w:lang w:val="es-CO"/>
        </w:rPr>
        <w:t>“(…)</w:t>
      </w:r>
      <w:r w:rsidR="006461AE" w:rsidRPr="000F0C57">
        <w:rPr>
          <w:rFonts w:ascii="Arial" w:hAnsi="Arial" w:cs="Arial"/>
          <w:spacing w:val="-3"/>
          <w:sz w:val="19"/>
          <w:szCs w:val="19"/>
          <w:lang w:val="es-CO"/>
        </w:rPr>
        <w:t xml:space="preserve"> se infiere que en la sentencia de tutela se incurrió en una falencia, pues la orden que se emitió para proteger el derecho invocado, pretermitió indicar quién debía cumplirla</w:t>
      </w:r>
      <w:r w:rsidRPr="000F0C57">
        <w:rPr>
          <w:rFonts w:ascii="Arial" w:hAnsi="Arial" w:cs="Arial"/>
          <w:spacing w:val="-3"/>
          <w:sz w:val="19"/>
          <w:szCs w:val="19"/>
          <w:lang w:val="es-CO"/>
        </w:rPr>
        <w:t xml:space="preserve"> (…)</w:t>
      </w:r>
    </w:p>
    <w:p w:rsidR="006461AE" w:rsidRPr="000F0C57" w:rsidRDefault="006461AE" w:rsidP="000F0C57">
      <w:pPr>
        <w:widowControl w:val="0"/>
        <w:jc w:val="both"/>
        <w:rPr>
          <w:rFonts w:ascii="Arial" w:hAnsi="Arial" w:cs="Arial"/>
          <w:spacing w:val="-3"/>
          <w:sz w:val="19"/>
          <w:szCs w:val="19"/>
          <w:lang w:val="es-CO"/>
        </w:rPr>
      </w:pPr>
    </w:p>
    <w:p w:rsidR="006461AE" w:rsidRPr="000F0C57" w:rsidRDefault="007E2193" w:rsidP="000F0C57">
      <w:pPr>
        <w:widowControl w:val="0"/>
        <w:jc w:val="both"/>
        <w:rPr>
          <w:rFonts w:ascii="Arial" w:hAnsi="Arial" w:cs="Arial"/>
          <w:spacing w:val="-3"/>
          <w:sz w:val="19"/>
          <w:szCs w:val="19"/>
          <w:lang w:val="es-CO"/>
        </w:rPr>
      </w:pPr>
      <w:r w:rsidRPr="000F0C57">
        <w:rPr>
          <w:rFonts w:ascii="Arial" w:hAnsi="Arial" w:cs="Arial"/>
          <w:spacing w:val="-3"/>
          <w:sz w:val="19"/>
          <w:szCs w:val="19"/>
          <w:lang w:val="es-CO"/>
        </w:rPr>
        <w:t>“(…)</w:t>
      </w:r>
      <w:r w:rsidR="006461AE" w:rsidRPr="000F0C57">
        <w:rPr>
          <w:rFonts w:ascii="Arial" w:hAnsi="Arial" w:cs="Arial"/>
          <w:spacing w:val="-3"/>
          <w:sz w:val="19"/>
          <w:szCs w:val="19"/>
          <w:lang w:val="es-CO"/>
        </w:rPr>
        <w:t xml:space="preserve"> ha debido el juez ajustar la orden de la sentencia en garantía de los derechos protegidos con la acción de tutela, para procurar la efectividad del amparo prodigado, pues como fue expedida no es ejecutable.</w:t>
      </w:r>
      <w:r w:rsidRPr="000F0C57">
        <w:rPr>
          <w:rFonts w:ascii="Arial" w:hAnsi="Arial" w:cs="Arial"/>
          <w:spacing w:val="-3"/>
          <w:sz w:val="19"/>
          <w:szCs w:val="19"/>
          <w:lang w:val="es-CO"/>
        </w:rPr>
        <w:t>”</w:t>
      </w:r>
    </w:p>
    <w:p w:rsidR="008A2969" w:rsidRDefault="008A2969" w:rsidP="000B7A1F">
      <w:pPr>
        <w:pStyle w:val="Sangradetextonormal"/>
        <w:spacing w:after="0"/>
        <w:ind w:left="0"/>
        <w:jc w:val="both"/>
        <w:rPr>
          <w:spacing w:val="-3"/>
          <w:sz w:val="19"/>
          <w:szCs w:val="19"/>
          <w:lang w:val="es-ES_tradnl"/>
        </w:rPr>
      </w:pPr>
    </w:p>
    <w:p w:rsidR="0049041F" w:rsidRPr="006F22E6" w:rsidRDefault="001E0323" w:rsidP="006F22E6">
      <w:pPr>
        <w:pStyle w:val="Sangradetextonormal"/>
        <w:spacing w:after="0"/>
        <w:ind w:left="0"/>
        <w:jc w:val="both"/>
        <w:rPr>
          <w:spacing w:val="-8"/>
          <w:w w:val="140"/>
          <w:sz w:val="16"/>
          <w:szCs w:val="19"/>
        </w:rPr>
      </w:pPr>
      <w:r w:rsidRPr="00864574">
        <w:rPr>
          <w:spacing w:val="-8"/>
          <w:sz w:val="16"/>
          <w:szCs w:val="19"/>
          <w:lang w:val="es-CO"/>
        </w:rPr>
        <w:t>C</w:t>
      </w:r>
      <w:r w:rsidR="008A2969" w:rsidRPr="00864574">
        <w:rPr>
          <w:spacing w:val="-8"/>
          <w:sz w:val="16"/>
          <w:szCs w:val="19"/>
          <w:lang w:val="es-CO"/>
        </w:rPr>
        <w:t>itas: C</w:t>
      </w:r>
      <w:r w:rsidRPr="00864574">
        <w:rPr>
          <w:spacing w:val="-8"/>
          <w:sz w:val="16"/>
          <w:szCs w:val="19"/>
          <w:lang w:val="es-CO"/>
        </w:rPr>
        <w:t xml:space="preserve">orte Constitucional, </w:t>
      </w:r>
      <w:r w:rsidR="00864574" w:rsidRPr="00864574">
        <w:rPr>
          <w:spacing w:val="-8"/>
          <w:sz w:val="16"/>
          <w:szCs w:val="19"/>
          <w:lang w:val="es-CO"/>
        </w:rPr>
        <w:t>auto 181 de 2015</w:t>
      </w:r>
      <w:r w:rsidR="00864574">
        <w:rPr>
          <w:spacing w:val="-8"/>
          <w:sz w:val="16"/>
          <w:szCs w:val="19"/>
          <w:lang w:val="es-CO"/>
        </w:rPr>
        <w:t xml:space="preserve"> y </w:t>
      </w:r>
      <w:r w:rsidRPr="00864574">
        <w:rPr>
          <w:spacing w:val="-8"/>
          <w:sz w:val="16"/>
          <w:szCs w:val="19"/>
          <w:lang w:val="es-CO"/>
        </w:rPr>
        <w:t>s</w:t>
      </w:r>
      <w:r w:rsidR="001C5CD4" w:rsidRPr="00864574">
        <w:rPr>
          <w:spacing w:val="-8"/>
          <w:sz w:val="16"/>
          <w:szCs w:val="19"/>
          <w:lang w:val="es-CO"/>
        </w:rPr>
        <w:t>entencia</w:t>
      </w:r>
      <w:r w:rsidRPr="00864574">
        <w:rPr>
          <w:spacing w:val="-8"/>
          <w:sz w:val="16"/>
          <w:szCs w:val="19"/>
          <w:lang w:val="es-CO"/>
        </w:rPr>
        <w:t xml:space="preserve">s </w:t>
      </w:r>
      <w:r w:rsidRPr="00864574">
        <w:rPr>
          <w:spacing w:val="-8"/>
          <w:sz w:val="16"/>
          <w:szCs w:val="19"/>
        </w:rPr>
        <w:t>T-171 del 2009</w:t>
      </w:r>
      <w:r w:rsidRPr="00864574">
        <w:rPr>
          <w:spacing w:val="-8"/>
          <w:sz w:val="16"/>
          <w:szCs w:val="19"/>
        </w:rPr>
        <w:t xml:space="preserve">, </w:t>
      </w:r>
      <w:r w:rsidRPr="00864574">
        <w:rPr>
          <w:spacing w:val="-8"/>
          <w:sz w:val="16"/>
          <w:szCs w:val="19"/>
          <w:lang w:val="es-CO"/>
        </w:rPr>
        <w:t xml:space="preserve">T-343 de 2011, </w:t>
      </w:r>
      <w:r w:rsidR="00AD6BE4" w:rsidRPr="00864574">
        <w:rPr>
          <w:spacing w:val="-8"/>
          <w:sz w:val="16"/>
          <w:szCs w:val="19"/>
          <w:lang w:val="es-CO"/>
        </w:rPr>
        <w:t>T-218 del 2012</w:t>
      </w:r>
      <w:r w:rsidR="00864574">
        <w:rPr>
          <w:spacing w:val="-8"/>
          <w:sz w:val="16"/>
          <w:szCs w:val="19"/>
          <w:lang w:val="es-CO"/>
        </w:rPr>
        <w:t xml:space="preserve"> y</w:t>
      </w:r>
      <w:r w:rsidRPr="00864574">
        <w:rPr>
          <w:spacing w:val="-8"/>
          <w:sz w:val="16"/>
          <w:szCs w:val="19"/>
          <w:lang w:val="es-CO"/>
        </w:rPr>
        <w:t xml:space="preserve"> C-367 de</w:t>
      </w:r>
      <w:r w:rsidR="000B7A1F" w:rsidRPr="00864574">
        <w:rPr>
          <w:spacing w:val="-8"/>
          <w:sz w:val="16"/>
          <w:szCs w:val="19"/>
          <w:lang w:val="es-CO"/>
        </w:rPr>
        <w:t xml:space="preserve"> </w:t>
      </w:r>
      <w:r w:rsidR="00864574">
        <w:rPr>
          <w:spacing w:val="-8"/>
          <w:sz w:val="16"/>
          <w:szCs w:val="19"/>
          <w:lang w:val="es-CO"/>
        </w:rPr>
        <w:t>2014;</w:t>
      </w:r>
      <w:r w:rsidR="000B7A1F" w:rsidRPr="00864574">
        <w:rPr>
          <w:spacing w:val="-8"/>
          <w:sz w:val="16"/>
          <w:szCs w:val="19"/>
          <w:lang w:val="es-CO"/>
        </w:rPr>
        <w:t xml:space="preserve"> </w:t>
      </w:r>
      <w:r w:rsidR="00864574">
        <w:rPr>
          <w:spacing w:val="-8"/>
          <w:sz w:val="16"/>
          <w:szCs w:val="19"/>
          <w:lang w:val="es-CO"/>
        </w:rPr>
        <w:t>Corte Suprema de Justicia,</w:t>
      </w:r>
      <w:r w:rsidR="00AD6BE4" w:rsidRPr="00864574">
        <w:rPr>
          <w:spacing w:val="-8"/>
          <w:sz w:val="16"/>
          <w:szCs w:val="19"/>
          <w:lang w:val="es-CO"/>
        </w:rPr>
        <w:t xml:space="preserve"> Sala </w:t>
      </w:r>
      <w:r w:rsidR="00864574">
        <w:rPr>
          <w:spacing w:val="-8"/>
          <w:sz w:val="16"/>
          <w:szCs w:val="19"/>
          <w:lang w:val="es-CO"/>
        </w:rPr>
        <w:t>Penal,</w:t>
      </w:r>
      <w:r w:rsidR="0097732A">
        <w:rPr>
          <w:spacing w:val="-8"/>
          <w:sz w:val="16"/>
          <w:szCs w:val="19"/>
          <w:lang w:val="es-CO"/>
        </w:rPr>
        <w:t xml:space="preserve"> sentencia de </w:t>
      </w:r>
      <w:r w:rsidR="00AD6BE4" w:rsidRPr="00864574">
        <w:rPr>
          <w:spacing w:val="-8"/>
          <w:sz w:val="16"/>
          <w:szCs w:val="19"/>
          <w:lang w:val="es-CO"/>
        </w:rPr>
        <w:t>16</w:t>
      </w:r>
      <w:r w:rsidR="0097732A">
        <w:rPr>
          <w:spacing w:val="-8"/>
          <w:sz w:val="16"/>
          <w:szCs w:val="19"/>
          <w:lang w:val="es-CO"/>
        </w:rPr>
        <w:t xml:space="preserve"> de abril de </w:t>
      </w:r>
      <w:r w:rsidR="00AD6BE4" w:rsidRPr="00864574">
        <w:rPr>
          <w:spacing w:val="-8"/>
          <w:sz w:val="16"/>
          <w:szCs w:val="19"/>
          <w:lang w:val="es-CO"/>
        </w:rPr>
        <w:t>2012</w:t>
      </w:r>
      <w:r w:rsidR="0097732A">
        <w:rPr>
          <w:spacing w:val="-8"/>
          <w:sz w:val="16"/>
          <w:szCs w:val="19"/>
          <w:lang w:val="es-CO"/>
        </w:rPr>
        <w:t xml:space="preserve"> -rad.59</w:t>
      </w:r>
      <w:r w:rsidR="000B7A1F" w:rsidRPr="00864574">
        <w:rPr>
          <w:spacing w:val="-8"/>
          <w:sz w:val="16"/>
          <w:szCs w:val="19"/>
          <w:lang w:val="es-CO"/>
        </w:rPr>
        <w:t>891</w:t>
      </w:r>
      <w:r w:rsidR="0097732A">
        <w:rPr>
          <w:spacing w:val="-8"/>
          <w:sz w:val="16"/>
          <w:szCs w:val="19"/>
          <w:lang w:val="es-CO"/>
        </w:rPr>
        <w:t>-</w:t>
      </w:r>
      <w:r w:rsidR="000B7A1F" w:rsidRPr="00864574">
        <w:rPr>
          <w:spacing w:val="-8"/>
          <w:sz w:val="16"/>
          <w:szCs w:val="19"/>
          <w:lang w:val="es-CO"/>
        </w:rPr>
        <w:t>; doctrina: BOTERO MARINO, Catalina. “</w:t>
      </w:r>
      <w:r w:rsidR="001C5CD4" w:rsidRPr="00864574">
        <w:rPr>
          <w:spacing w:val="-8"/>
          <w:sz w:val="16"/>
          <w:szCs w:val="19"/>
          <w:lang w:val="es-CO"/>
        </w:rPr>
        <w:t>La acción de tutela en el ordenamiento constitucional colombiano</w:t>
      </w:r>
      <w:r w:rsidR="000B7A1F" w:rsidRPr="00864574">
        <w:rPr>
          <w:spacing w:val="-8"/>
          <w:sz w:val="16"/>
          <w:szCs w:val="19"/>
          <w:lang w:val="es-CO"/>
        </w:rPr>
        <w:t>”</w:t>
      </w:r>
      <w:r w:rsidR="001C5CD4" w:rsidRPr="00864574">
        <w:rPr>
          <w:spacing w:val="-8"/>
          <w:sz w:val="16"/>
          <w:szCs w:val="19"/>
          <w:lang w:val="es-CO"/>
        </w:rPr>
        <w:t xml:space="preserve"> Escuela Judicial Rodrigo Lara Bonilla y Consejo Superior de la Ju</w:t>
      </w:r>
      <w:r w:rsidR="000B7A1F" w:rsidRPr="00864574">
        <w:rPr>
          <w:spacing w:val="-8"/>
          <w:sz w:val="16"/>
          <w:szCs w:val="19"/>
          <w:lang w:val="es-CO"/>
        </w:rPr>
        <w:t>dicatura, Bogotá D.C., 2006</w:t>
      </w:r>
      <w:r w:rsidR="001C5CD4" w:rsidRPr="00864574">
        <w:rPr>
          <w:spacing w:val="-8"/>
          <w:sz w:val="16"/>
          <w:szCs w:val="19"/>
          <w:lang w:val="es-CO"/>
        </w:rPr>
        <w:t>.</w:t>
      </w:r>
    </w:p>
    <w:p w:rsidR="00FA2800" w:rsidRPr="006F22E6" w:rsidRDefault="00FA2800" w:rsidP="00F257F8">
      <w:pPr>
        <w:widowControl w:val="0"/>
        <w:spacing w:line="360" w:lineRule="auto"/>
        <w:jc w:val="both"/>
        <w:rPr>
          <w:rFonts w:ascii="Arial" w:hAnsi="Arial" w:cs="Arial"/>
          <w:spacing w:val="-3"/>
          <w:sz w:val="16"/>
          <w:szCs w:val="24"/>
          <w:lang w:val="es-CO"/>
        </w:rPr>
      </w:pPr>
    </w:p>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923F64" w:rsidRDefault="00771048" w:rsidP="009D0102">
      <w:pPr>
        <w:pStyle w:val="Textoindependiente"/>
        <w:tabs>
          <w:tab w:val="clear" w:pos="3540"/>
          <w:tab w:val="clear" w:pos="4248"/>
          <w:tab w:val="left" w:pos="3600"/>
        </w:tabs>
        <w:spacing w:line="360" w:lineRule="auto"/>
        <w:jc w:val="center"/>
        <w:rPr>
          <w:rFonts w:ascii="Arial" w:hAnsi="Arial" w:cs="Arial"/>
          <w:sz w:val="14"/>
          <w:szCs w:val="22"/>
        </w:rPr>
      </w:pPr>
    </w:p>
    <w:p w:rsidR="0005223F" w:rsidRPr="003274BF" w:rsidRDefault="00771048" w:rsidP="00771048">
      <w:pPr>
        <w:pStyle w:val="Textoindependiente"/>
        <w:tabs>
          <w:tab w:val="clear" w:pos="3540"/>
          <w:tab w:val="clear" w:pos="4248"/>
          <w:tab w:val="left" w:pos="36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EA3092">
        <w:rPr>
          <w:rFonts w:ascii="Arial" w:hAnsi="Arial" w:cs="Arial"/>
          <w:sz w:val="22"/>
          <w:szCs w:val="22"/>
        </w:rPr>
        <w:t>Asunto</w:t>
      </w:r>
      <w:r w:rsidR="00EA3092">
        <w:rPr>
          <w:rFonts w:ascii="Arial" w:hAnsi="Arial" w:cs="Arial"/>
          <w:sz w:val="22"/>
          <w:szCs w:val="22"/>
        </w:rPr>
        <w:tab/>
      </w:r>
      <w:r w:rsidR="00EA3092">
        <w:rPr>
          <w:rFonts w:ascii="Arial" w:hAnsi="Arial" w:cs="Arial"/>
          <w:sz w:val="22"/>
          <w:szCs w:val="22"/>
        </w:rPr>
        <w:tab/>
      </w:r>
      <w:r w:rsidR="00EA3092">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EA3092">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EA3092">
        <w:rPr>
          <w:rFonts w:ascii="Arial" w:hAnsi="Arial" w:cs="Arial"/>
          <w:sz w:val="22"/>
          <w:szCs w:val="22"/>
        </w:rPr>
        <w:t>Incidentante</w:t>
      </w:r>
      <w:r w:rsidR="00EA3092">
        <w:rPr>
          <w:rFonts w:ascii="Arial" w:hAnsi="Arial" w:cs="Arial"/>
          <w:sz w:val="22"/>
          <w:szCs w:val="22"/>
        </w:rPr>
        <w:tab/>
      </w:r>
      <w:r w:rsidR="00EA3092">
        <w:rPr>
          <w:rFonts w:ascii="Arial" w:hAnsi="Arial" w:cs="Arial"/>
          <w:sz w:val="22"/>
          <w:szCs w:val="22"/>
        </w:rPr>
        <w:tab/>
        <w:t xml:space="preserve"> </w:t>
      </w:r>
      <w:r w:rsidR="00F93645" w:rsidRPr="003274BF">
        <w:rPr>
          <w:rFonts w:ascii="Arial" w:hAnsi="Arial" w:cs="Arial"/>
          <w:sz w:val="22"/>
          <w:szCs w:val="22"/>
        </w:rPr>
        <w:t>:</w:t>
      </w:r>
      <w:r w:rsidR="00F07CB3" w:rsidRPr="003274BF">
        <w:rPr>
          <w:rFonts w:ascii="Arial" w:hAnsi="Arial" w:cs="Arial"/>
          <w:sz w:val="22"/>
          <w:szCs w:val="22"/>
        </w:rPr>
        <w:t xml:space="preserve"> </w:t>
      </w:r>
      <w:r w:rsidR="007C117B">
        <w:rPr>
          <w:rFonts w:ascii="Arial" w:hAnsi="Arial" w:cs="Arial"/>
          <w:sz w:val="22"/>
          <w:szCs w:val="22"/>
        </w:rPr>
        <w:t>Urley Pancho Muñoz</w:t>
      </w:r>
    </w:p>
    <w:p w:rsidR="005A3336" w:rsidRPr="003274BF" w:rsidRDefault="00771048" w:rsidP="00771048">
      <w:pPr>
        <w:pStyle w:val="Textoindependiente"/>
        <w:tabs>
          <w:tab w:val="clear" w:pos="3540"/>
          <w:tab w:val="left" w:pos="36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EA3092">
        <w:rPr>
          <w:rFonts w:ascii="Arial" w:hAnsi="Arial" w:cs="Arial"/>
          <w:sz w:val="22"/>
          <w:szCs w:val="22"/>
        </w:rPr>
        <w:t>Incidentada (s)</w:t>
      </w:r>
      <w:r w:rsidR="00EA3092">
        <w:rPr>
          <w:rFonts w:ascii="Arial" w:hAnsi="Arial" w:cs="Arial"/>
          <w:sz w:val="22"/>
          <w:szCs w:val="22"/>
        </w:rPr>
        <w:tab/>
      </w:r>
      <w:r w:rsidR="003274BF">
        <w:rPr>
          <w:rFonts w:ascii="Arial" w:hAnsi="Arial" w:cs="Arial"/>
          <w:sz w:val="22"/>
          <w:szCs w:val="22"/>
        </w:rPr>
        <w:tab/>
      </w:r>
      <w:r w:rsidR="007C117B" w:rsidRPr="003274BF">
        <w:rPr>
          <w:rFonts w:ascii="Arial" w:hAnsi="Arial" w:cs="Arial"/>
          <w:sz w:val="22"/>
          <w:szCs w:val="22"/>
        </w:rPr>
        <w:t>:</w:t>
      </w:r>
      <w:r w:rsidR="007C117B">
        <w:rPr>
          <w:rFonts w:ascii="Arial" w:hAnsi="Arial" w:cs="Arial"/>
          <w:sz w:val="22"/>
          <w:szCs w:val="22"/>
        </w:rPr>
        <w:t xml:space="preserve"> Directora de Registro y Gestión de la Información -UARIV-</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EA3092">
        <w:rPr>
          <w:rFonts w:ascii="Arial" w:hAnsi="Arial" w:cs="Arial"/>
          <w:sz w:val="22"/>
          <w:szCs w:val="22"/>
        </w:rPr>
        <w:t xml:space="preserve"> </w:t>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7C117B">
        <w:rPr>
          <w:rFonts w:ascii="Arial" w:hAnsi="Arial" w:cs="Arial"/>
          <w:sz w:val="22"/>
          <w:szCs w:val="22"/>
        </w:rPr>
        <w:t xml:space="preserve">Tercero </w:t>
      </w:r>
      <w:r w:rsidR="001616D4">
        <w:rPr>
          <w:rFonts w:ascii="Arial" w:hAnsi="Arial" w:cs="Arial"/>
          <w:sz w:val="22"/>
          <w:szCs w:val="22"/>
        </w:rPr>
        <w:t xml:space="preserve">Civil del Circuito </w:t>
      </w:r>
      <w:r w:rsidR="007F28D0">
        <w:rPr>
          <w:rFonts w:ascii="Arial" w:hAnsi="Arial" w:cs="Arial"/>
          <w:sz w:val="22"/>
          <w:szCs w:val="22"/>
        </w:rPr>
        <w:t xml:space="preserve">de </w:t>
      </w:r>
      <w:r w:rsidR="00EA3092">
        <w:rPr>
          <w:rFonts w:ascii="Arial" w:hAnsi="Arial" w:cs="Arial"/>
          <w:sz w:val="22"/>
          <w:szCs w:val="22"/>
        </w:rPr>
        <w:t>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EA3092">
        <w:rPr>
          <w:rFonts w:ascii="Arial" w:hAnsi="Arial" w:cs="Arial"/>
          <w:sz w:val="22"/>
          <w:szCs w:val="22"/>
        </w:rPr>
        <w:t xml:space="preserve"> </w:t>
      </w:r>
      <w:r w:rsidR="005A3336" w:rsidRPr="003274BF">
        <w:rPr>
          <w:rFonts w:ascii="Arial" w:hAnsi="Arial" w:cs="Arial"/>
          <w:sz w:val="22"/>
          <w:szCs w:val="22"/>
        </w:rPr>
        <w:t>:</w:t>
      </w:r>
      <w:r w:rsidR="003274BF">
        <w:rPr>
          <w:rFonts w:ascii="Arial" w:hAnsi="Arial" w:cs="Arial"/>
          <w:sz w:val="22"/>
          <w:szCs w:val="22"/>
        </w:rPr>
        <w:t xml:space="preserve"> </w:t>
      </w:r>
      <w:r w:rsidR="007C117B">
        <w:rPr>
          <w:rFonts w:ascii="Arial" w:hAnsi="Arial" w:cs="Arial"/>
          <w:sz w:val="22"/>
          <w:szCs w:val="22"/>
        </w:rPr>
        <w:t>2015-00219-01</w:t>
      </w:r>
    </w:p>
    <w:p w:rsidR="00EA3092" w:rsidRPr="003274BF" w:rsidRDefault="00EA3092" w:rsidP="00EA3092">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sidR="00AB4A60">
        <w:rPr>
          <w:rFonts w:ascii="Arial" w:hAnsi="Arial" w:cs="Arial"/>
          <w:sz w:val="22"/>
          <w:szCs w:val="22"/>
        </w:rPr>
        <w:t>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sidR="00AB4A60">
        <w:rPr>
          <w:rFonts w:ascii="Arial" w:hAnsi="Arial" w:cs="Arial"/>
          <w:sz w:val="22"/>
          <w:szCs w:val="22"/>
        </w:rPr>
        <w:t xml:space="preserve">Subreglas desacato – Modificación </w:t>
      </w:r>
      <w:r w:rsidR="00727F9A">
        <w:rPr>
          <w:rFonts w:ascii="Arial" w:hAnsi="Arial" w:cs="Arial"/>
          <w:sz w:val="22"/>
          <w:szCs w:val="22"/>
        </w:rPr>
        <w:t xml:space="preserve">fallo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00EA3092">
        <w:rPr>
          <w:rFonts w:ascii="Arial" w:hAnsi="Arial" w:cs="Arial"/>
          <w:sz w:val="22"/>
          <w:szCs w:val="22"/>
          <w:lang w:val="es-CO"/>
        </w:rPr>
        <w:t xml:space="preserve"> </w:t>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00EA3092">
        <w:rPr>
          <w:rFonts w:ascii="Arial" w:hAnsi="Arial" w:cs="Arial"/>
          <w:sz w:val="22"/>
          <w:szCs w:val="22"/>
          <w:lang w:val="es-CO"/>
        </w:rPr>
        <w:t xml:space="preserve"> </w:t>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D41AED">
        <w:rPr>
          <w:rFonts w:ascii="Arial" w:hAnsi="Arial" w:cs="Arial"/>
          <w:sz w:val="22"/>
          <w:szCs w:val="22"/>
          <w:lang w:val="es-CO"/>
        </w:rPr>
        <w:t>191 de 28-04-2016</w:t>
      </w:r>
    </w:p>
    <w:p w:rsidR="00771048" w:rsidRPr="00923F64" w:rsidRDefault="00771048" w:rsidP="00771048">
      <w:pPr>
        <w:pBdr>
          <w:bottom w:val="single" w:sz="12" w:space="0" w:color="auto"/>
        </w:pBdr>
        <w:spacing w:line="360" w:lineRule="auto"/>
        <w:ind w:left="708" w:firstLine="708"/>
        <w:rPr>
          <w:rFonts w:ascii="Arial" w:hAnsi="Arial" w:cs="Arial"/>
          <w:sz w:val="14"/>
          <w:szCs w:val="22"/>
          <w:lang w:val="es-CO"/>
        </w:rPr>
      </w:pP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7C117B">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D41AED">
        <w:rPr>
          <w:rFonts w:ascii="Arial" w:hAnsi="Arial" w:cs="Arial"/>
          <w:smallCaps/>
          <w:sz w:val="28"/>
          <w:szCs w:val="28"/>
          <w:lang w:val="es-CO"/>
        </w:rPr>
        <w:t xml:space="preserve">veintiocho </w:t>
      </w:r>
      <w:r w:rsidR="0005223F" w:rsidRPr="00E42F66">
        <w:rPr>
          <w:rFonts w:ascii="Arial" w:hAnsi="Arial" w:cs="Arial"/>
          <w:smallCaps/>
          <w:sz w:val="28"/>
          <w:szCs w:val="28"/>
          <w:lang w:val="es-CO"/>
        </w:rPr>
        <w:t>(</w:t>
      </w:r>
      <w:r w:rsidR="00D41AED">
        <w:rPr>
          <w:rFonts w:ascii="Arial" w:hAnsi="Arial" w:cs="Arial"/>
          <w:smallCaps/>
          <w:sz w:val="28"/>
          <w:szCs w:val="28"/>
          <w:lang w:val="es-CO"/>
        </w:rPr>
        <w:t>28</w:t>
      </w:r>
      <w:r w:rsidR="0005223F" w:rsidRPr="00E42F66">
        <w:rPr>
          <w:rFonts w:ascii="Arial" w:hAnsi="Arial" w:cs="Arial"/>
          <w:smallCaps/>
          <w:sz w:val="28"/>
          <w:szCs w:val="28"/>
          <w:lang w:val="es-CO"/>
        </w:rPr>
        <w:t xml:space="preserve">) de </w:t>
      </w:r>
      <w:r w:rsidR="007C117B">
        <w:rPr>
          <w:rFonts w:ascii="Arial" w:hAnsi="Arial" w:cs="Arial"/>
          <w:smallCaps/>
          <w:sz w:val="28"/>
          <w:szCs w:val="28"/>
          <w:lang w:val="es-CO"/>
        </w:rPr>
        <w:t xml:space="preserve">abril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7C117B">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7C117B">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A3092" w:rsidRDefault="00EA3092" w:rsidP="00771048">
      <w:pPr>
        <w:spacing w:line="360" w:lineRule="auto"/>
        <w:jc w:val="center"/>
        <w:rPr>
          <w:rFonts w:ascii="Arial" w:hAnsi="Arial" w:cs="Arial"/>
          <w:b/>
          <w:bCs/>
          <w:sz w:val="24"/>
          <w:szCs w:val="24"/>
          <w:lang w:val="es-CO"/>
        </w:rPr>
      </w:pPr>
    </w:p>
    <w:p w:rsidR="001616D4" w:rsidRDefault="001616D4"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923F64" w:rsidRDefault="0005223F" w:rsidP="0005223F">
      <w:pPr>
        <w:pStyle w:val="Puesto"/>
        <w:spacing w:line="360" w:lineRule="auto"/>
        <w:jc w:val="left"/>
        <w:rPr>
          <w:b w:val="0"/>
          <w:bCs w:val="0"/>
          <w:i w:val="0"/>
          <w:iCs w:val="0"/>
          <w:spacing w:val="-3"/>
          <w:sz w:val="20"/>
          <w:szCs w:val="22"/>
          <w:lang w:val="es-ES_tradnl"/>
        </w:rPr>
      </w:pPr>
    </w:p>
    <w:p w:rsidR="00D53EF3" w:rsidRPr="00771AD1" w:rsidRDefault="00D53EF3" w:rsidP="00D53EF3">
      <w:pPr>
        <w:pStyle w:val="Puesto"/>
        <w:spacing w:line="360" w:lineRule="auto"/>
        <w:jc w:val="both"/>
        <w:rPr>
          <w:b w:val="0"/>
          <w:bCs w:val="0"/>
          <w:i w:val="0"/>
          <w:iCs w:val="0"/>
          <w:spacing w:val="-3"/>
          <w:lang w:val="es-ES_tradnl"/>
        </w:rPr>
      </w:pPr>
      <w:r w:rsidRPr="00771AD1">
        <w:rPr>
          <w:b w:val="0"/>
          <w:bCs w:val="0"/>
          <w:i w:val="0"/>
          <w:iCs w:val="0"/>
          <w:spacing w:val="-3"/>
          <w:lang w:val="es-ES_tradnl"/>
        </w:rPr>
        <w:t>La consulta de la sanción de multa y arresto impuesta, luego de haberse surtido el trámite respectivo, con ocasión del desacato a una orden tutela</w:t>
      </w:r>
      <w:r>
        <w:rPr>
          <w:b w:val="0"/>
          <w:bCs w:val="0"/>
          <w:i w:val="0"/>
          <w:iCs w:val="0"/>
          <w:spacing w:val="-3"/>
          <w:lang w:val="es-ES_tradnl"/>
        </w:rPr>
        <w:t>r</w:t>
      </w:r>
      <w:r w:rsidRPr="00771AD1">
        <w:rPr>
          <w:b w:val="0"/>
          <w:bCs w:val="0"/>
          <w:i w:val="0"/>
          <w:iCs w:val="0"/>
          <w:spacing w:val="-3"/>
          <w:lang w:val="es-ES_tradnl"/>
        </w:rPr>
        <w:t>.</w:t>
      </w:r>
    </w:p>
    <w:p w:rsidR="0087607B" w:rsidRDefault="0087607B" w:rsidP="0005223F">
      <w:pPr>
        <w:pStyle w:val="Puesto"/>
        <w:spacing w:line="360" w:lineRule="auto"/>
        <w:jc w:val="left"/>
        <w:rPr>
          <w:b w:val="0"/>
          <w:bCs w:val="0"/>
          <w:i w:val="0"/>
          <w:iCs w:val="0"/>
          <w:spacing w:val="-3"/>
          <w:lang w:val="es-ES_tradnl"/>
        </w:rPr>
      </w:pPr>
    </w:p>
    <w:p w:rsidR="00727F9A" w:rsidRPr="00771AD1" w:rsidRDefault="00727F9A" w:rsidP="0005223F">
      <w:pPr>
        <w:pStyle w:val="Puesto"/>
        <w:spacing w:line="360" w:lineRule="auto"/>
        <w:jc w:val="left"/>
        <w:rPr>
          <w:b w:val="0"/>
          <w:bCs w:val="0"/>
          <w:i w:val="0"/>
          <w:iCs w:val="0"/>
          <w:spacing w:val="-3"/>
          <w:lang w:val="es-ES_tradnl"/>
        </w:rPr>
      </w:pPr>
    </w:p>
    <w:p w:rsidR="00B746F1" w:rsidRPr="00771AD1" w:rsidRDefault="0056544E" w:rsidP="0005223F">
      <w:pPr>
        <w:numPr>
          <w:ilvl w:val="0"/>
          <w:numId w:val="1"/>
        </w:numPr>
        <w:spacing w:line="360" w:lineRule="auto"/>
        <w:jc w:val="both"/>
        <w:rPr>
          <w:rFonts w:ascii="Arial" w:hAnsi="Arial" w:cs="Arial"/>
          <w:sz w:val="24"/>
          <w:szCs w:val="24"/>
          <w:lang w:val="es-CO"/>
        </w:rPr>
      </w:pPr>
      <w:r w:rsidRPr="00771AD1">
        <w:rPr>
          <w:rFonts w:ascii="Arial" w:hAnsi="Arial" w:cs="Arial"/>
          <w:sz w:val="24"/>
          <w:szCs w:val="24"/>
          <w:lang w:val="es-CO"/>
        </w:rPr>
        <w:t>LA SÍNTESIS DE LAS ACTUACIONES RELEVANTES</w:t>
      </w:r>
    </w:p>
    <w:p w:rsidR="00B746F1" w:rsidRPr="00923F64" w:rsidRDefault="00B746F1" w:rsidP="005B0851">
      <w:pPr>
        <w:pStyle w:val="Puesto"/>
        <w:spacing w:line="360" w:lineRule="auto"/>
        <w:jc w:val="left"/>
        <w:rPr>
          <w:b w:val="0"/>
          <w:bCs w:val="0"/>
          <w:i w:val="0"/>
          <w:iCs w:val="0"/>
          <w:spacing w:val="-3"/>
          <w:sz w:val="20"/>
          <w:szCs w:val="22"/>
          <w:lang w:val="es-ES_tradnl"/>
        </w:rPr>
      </w:pPr>
    </w:p>
    <w:p w:rsidR="003B0484" w:rsidRDefault="007A2E24" w:rsidP="0039751D">
      <w:pPr>
        <w:pStyle w:val="Textoindependiente"/>
        <w:spacing w:line="360" w:lineRule="auto"/>
        <w:rPr>
          <w:rFonts w:ascii="Arial" w:hAnsi="Arial" w:cs="Arial"/>
          <w:lang w:val="es-CO"/>
        </w:rPr>
      </w:pPr>
      <w:r w:rsidRPr="00771AD1">
        <w:rPr>
          <w:rFonts w:ascii="Arial" w:hAnsi="Arial" w:cs="Arial"/>
          <w:lang w:val="es-CO"/>
        </w:rPr>
        <w:t>El día</w:t>
      </w:r>
      <w:r w:rsidR="00D53EF3">
        <w:rPr>
          <w:rFonts w:ascii="Arial" w:hAnsi="Arial" w:cs="Arial"/>
          <w:lang w:val="es-CO"/>
        </w:rPr>
        <w:t xml:space="preserve"> </w:t>
      </w:r>
      <w:r w:rsidR="003606FA">
        <w:rPr>
          <w:rFonts w:ascii="Arial" w:hAnsi="Arial" w:cs="Arial"/>
          <w:lang w:val="es-CO"/>
        </w:rPr>
        <w:t>03-02-2016</w:t>
      </w:r>
      <w:r w:rsidR="00F66274">
        <w:rPr>
          <w:rFonts w:ascii="Arial" w:hAnsi="Arial" w:cs="Arial"/>
          <w:lang w:val="es-CO"/>
        </w:rPr>
        <w:t xml:space="preserve"> se</w:t>
      </w:r>
      <w:r w:rsidR="008538E3">
        <w:rPr>
          <w:rFonts w:ascii="Arial" w:hAnsi="Arial" w:cs="Arial"/>
          <w:lang w:val="es-CO"/>
        </w:rPr>
        <w:t xml:space="preserve"> </w:t>
      </w:r>
      <w:r w:rsidRPr="00771AD1">
        <w:rPr>
          <w:rFonts w:ascii="Arial" w:hAnsi="Arial" w:cs="Arial"/>
          <w:lang w:val="es-CO"/>
        </w:rPr>
        <w:t xml:space="preserve">reclamó </w:t>
      </w:r>
      <w:r w:rsidR="00D96108" w:rsidRPr="00771AD1">
        <w:rPr>
          <w:rFonts w:ascii="Arial" w:hAnsi="Arial" w:cs="Arial"/>
          <w:lang w:val="es-CO"/>
        </w:rPr>
        <w:t xml:space="preserve">ante </w:t>
      </w:r>
      <w:r w:rsidR="00AB4A60">
        <w:rPr>
          <w:rFonts w:ascii="Arial" w:hAnsi="Arial" w:cs="Arial"/>
          <w:lang w:val="es-CO"/>
        </w:rPr>
        <w:t xml:space="preserve">el </w:t>
      </w:r>
      <w:r w:rsidR="008538E3">
        <w:rPr>
          <w:rFonts w:ascii="Arial" w:hAnsi="Arial" w:cs="Arial"/>
          <w:lang w:val="es-CO"/>
        </w:rPr>
        <w:t>juzgado de conocimiento</w:t>
      </w:r>
      <w:r w:rsidR="00F55AA8" w:rsidRPr="00771AD1">
        <w:rPr>
          <w:rFonts w:ascii="Arial" w:hAnsi="Arial" w:cs="Arial"/>
          <w:lang w:val="es-CO"/>
        </w:rPr>
        <w:t xml:space="preserve">, </w:t>
      </w:r>
      <w:r w:rsidRPr="00771AD1">
        <w:rPr>
          <w:rFonts w:ascii="Arial" w:hAnsi="Arial" w:cs="Arial"/>
          <w:lang w:val="es-CO"/>
        </w:rPr>
        <w:t xml:space="preserve">iniciar incidente de desacato </w:t>
      </w:r>
      <w:r w:rsidR="00C2538D">
        <w:rPr>
          <w:rFonts w:ascii="Arial" w:hAnsi="Arial" w:cs="Arial"/>
        </w:rPr>
        <w:t>(Folio</w:t>
      </w:r>
      <w:r w:rsidR="000D7EA6">
        <w:rPr>
          <w:rFonts w:ascii="Arial" w:hAnsi="Arial" w:cs="Arial"/>
        </w:rPr>
        <w:t xml:space="preserve"> </w:t>
      </w:r>
      <w:r w:rsidR="003606FA">
        <w:rPr>
          <w:rFonts w:ascii="Arial" w:hAnsi="Arial" w:cs="Arial"/>
        </w:rPr>
        <w:t>8</w:t>
      </w:r>
      <w:r w:rsidR="00C2538D">
        <w:rPr>
          <w:rFonts w:ascii="Arial" w:hAnsi="Arial" w:cs="Arial"/>
        </w:rPr>
        <w:t xml:space="preserve">, </w:t>
      </w:r>
      <w:r w:rsidR="00E56B13">
        <w:rPr>
          <w:rFonts w:ascii="Arial" w:hAnsi="Arial" w:cs="Arial"/>
        </w:rPr>
        <w:t>del cuaderno del incidente</w:t>
      </w:r>
      <w:r w:rsidR="00C2538D">
        <w:rPr>
          <w:rFonts w:ascii="Arial" w:hAnsi="Arial" w:cs="Arial"/>
        </w:rPr>
        <w:t>)</w:t>
      </w:r>
      <w:r w:rsidR="008538E3">
        <w:rPr>
          <w:rFonts w:ascii="Arial" w:hAnsi="Arial" w:cs="Arial"/>
        </w:rPr>
        <w:t xml:space="preserve">. </w:t>
      </w:r>
      <w:r w:rsidR="00457422">
        <w:rPr>
          <w:rFonts w:ascii="Arial" w:hAnsi="Arial" w:cs="Arial"/>
        </w:rPr>
        <w:t xml:space="preserve">Con proveído del </w:t>
      </w:r>
      <w:r w:rsidR="003606FA">
        <w:rPr>
          <w:rFonts w:ascii="Arial" w:hAnsi="Arial" w:cs="Arial"/>
        </w:rPr>
        <w:t xml:space="preserve">04-02-2016 </w:t>
      </w:r>
      <w:r w:rsidR="00457422">
        <w:rPr>
          <w:rFonts w:ascii="Arial" w:hAnsi="Arial" w:cs="Arial"/>
        </w:rPr>
        <w:t xml:space="preserve">se requirió a </w:t>
      </w:r>
      <w:r w:rsidR="003606FA">
        <w:rPr>
          <w:rFonts w:ascii="Arial" w:hAnsi="Arial" w:cs="Arial"/>
        </w:rPr>
        <w:t xml:space="preserve">la UARIV a través de la Directora de Registro y Gestión de la Información </w:t>
      </w:r>
      <w:r w:rsidR="00457422">
        <w:rPr>
          <w:rFonts w:ascii="Arial" w:hAnsi="Arial" w:cs="Arial"/>
        </w:rPr>
        <w:t xml:space="preserve">(Folio </w:t>
      </w:r>
      <w:r w:rsidR="003606FA">
        <w:rPr>
          <w:rFonts w:ascii="Arial" w:hAnsi="Arial" w:cs="Arial"/>
        </w:rPr>
        <w:t>11</w:t>
      </w:r>
      <w:r w:rsidR="00457422">
        <w:rPr>
          <w:rFonts w:ascii="Arial" w:hAnsi="Arial" w:cs="Arial"/>
        </w:rPr>
        <w:t xml:space="preserve">, </w:t>
      </w:r>
      <w:r w:rsidR="003606FA">
        <w:rPr>
          <w:rFonts w:ascii="Arial" w:hAnsi="Arial" w:cs="Arial"/>
        </w:rPr>
        <w:t>del cuaderno del incidente</w:t>
      </w:r>
      <w:r w:rsidR="00457422">
        <w:rPr>
          <w:rFonts w:ascii="Arial" w:hAnsi="Arial" w:cs="Arial"/>
        </w:rPr>
        <w:t>).</w:t>
      </w:r>
      <w:r w:rsidR="003606FA">
        <w:rPr>
          <w:rFonts w:ascii="Arial" w:hAnsi="Arial" w:cs="Arial"/>
        </w:rPr>
        <w:t xml:space="preserve"> </w:t>
      </w:r>
      <w:r w:rsidR="0060282A">
        <w:rPr>
          <w:rFonts w:ascii="Arial" w:hAnsi="Arial" w:cs="Arial"/>
          <w:lang w:val="es-CO"/>
        </w:rPr>
        <w:t xml:space="preserve">Seguidamente con auto del </w:t>
      </w:r>
      <w:r w:rsidR="003606FA">
        <w:rPr>
          <w:rFonts w:ascii="Arial" w:hAnsi="Arial" w:cs="Arial"/>
          <w:lang w:val="es-CO"/>
        </w:rPr>
        <w:t>26-02-2016</w:t>
      </w:r>
      <w:r w:rsidR="00457422">
        <w:rPr>
          <w:rFonts w:ascii="Arial" w:hAnsi="Arial" w:cs="Arial"/>
          <w:lang w:val="es-CO"/>
        </w:rPr>
        <w:t xml:space="preserve"> se dio </w:t>
      </w:r>
      <w:r w:rsidR="000D7EA6">
        <w:rPr>
          <w:rFonts w:ascii="Arial" w:hAnsi="Arial" w:cs="Arial"/>
          <w:lang w:val="es-CO"/>
        </w:rPr>
        <w:t>apertura</w:t>
      </w:r>
      <w:r w:rsidR="00457422">
        <w:rPr>
          <w:rFonts w:ascii="Arial" w:hAnsi="Arial" w:cs="Arial"/>
          <w:lang w:val="es-CO"/>
        </w:rPr>
        <w:t xml:space="preserve"> al desacato en contra </w:t>
      </w:r>
      <w:r w:rsidR="003606FA">
        <w:rPr>
          <w:rFonts w:ascii="Arial" w:hAnsi="Arial" w:cs="Arial"/>
          <w:lang w:val="es-CO"/>
        </w:rPr>
        <w:t xml:space="preserve">de la referida funcionaria </w:t>
      </w:r>
      <w:r w:rsidR="00457422">
        <w:rPr>
          <w:rFonts w:ascii="Arial" w:hAnsi="Arial" w:cs="Arial"/>
          <w:lang w:val="es-CO"/>
        </w:rPr>
        <w:t xml:space="preserve">(Folios </w:t>
      </w:r>
      <w:r w:rsidR="003606FA">
        <w:rPr>
          <w:rFonts w:ascii="Arial" w:hAnsi="Arial" w:cs="Arial"/>
          <w:lang w:val="es-CO"/>
        </w:rPr>
        <w:t>15</w:t>
      </w:r>
      <w:r w:rsidR="00457422">
        <w:rPr>
          <w:rFonts w:ascii="Arial" w:hAnsi="Arial" w:cs="Arial"/>
          <w:lang w:val="es-CO"/>
        </w:rPr>
        <w:t xml:space="preserve">, </w:t>
      </w:r>
      <w:r w:rsidR="003606FA">
        <w:rPr>
          <w:rFonts w:ascii="Arial" w:hAnsi="Arial" w:cs="Arial"/>
        </w:rPr>
        <w:t>del cuaderno del incidente</w:t>
      </w:r>
      <w:r w:rsidR="00457422">
        <w:rPr>
          <w:rFonts w:ascii="Arial" w:hAnsi="Arial" w:cs="Arial"/>
          <w:lang w:val="es-CO"/>
        </w:rPr>
        <w:t xml:space="preserve">). </w:t>
      </w:r>
      <w:r w:rsidR="003606FA">
        <w:rPr>
          <w:rFonts w:ascii="Arial" w:hAnsi="Arial" w:cs="Arial"/>
          <w:lang w:val="es-CO"/>
        </w:rPr>
        <w:t>Y, f</w:t>
      </w:r>
      <w:r w:rsidR="00A431E6">
        <w:rPr>
          <w:rFonts w:ascii="Arial" w:hAnsi="Arial" w:cs="Arial"/>
          <w:lang w:val="es-CO"/>
        </w:rPr>
        <w:t>inalmente</w:t>
      </w:r>
      <w:r w:rsidR="003B0484" w:rsidRPr="00771AD1">
        <w:rPr>
          <w:rFonts w:ascii="Arial" w:hAnsi="Arial" w:cs="Arial"/>
          <w:lang w:val="es-CO"/>
        </w:rPr>
        <w:t xml:space="preserve">, </w:t>
      </w:r>
      <w:r w:rsidR="00A431E6">
        <w:rPr>
          <w:rFonts w:ascii="Arial" w:hAnsi="Arial" w:cs="Arial"/>
          <w:lang w:val="es-CO"/>
        </w:rPr>
        <w:t xml:space="preserve">con </w:t>
      </w:r>
      <w:r w:rsidR="008F529B">
        <w:rPr>
          <w:rFonts w:ascii="Arial" w:hAnsi="Arial" w:cs="Arial"/>
          <w:lang w:val="es-CO"/>
        </w:rPr>
        <w:t xml:space="preserve">proveído </w:t>
      </w:r>
      <w:r w:rsidR="00A431E6">
        <w:rPr>
          <w:rFonts w:ascii="Arial" w:hAnsi="Arial" w:cs="Arial"/>
          <w:lang w:val="es-CO"/>
        </w:rPr>
        <w:t xml:space="preserve">del </w:t>
      </w:r>
      <w:r w:rsidR="003606FA">
        <w:rPr>
          <w:rFonts w:ascii="Arial" w:hAnsi="Arial" w:cs="Arial"/>
          <w:lang w:val="es-CO"/>
        </w:rPr>
        <w:t xml:space="preserve">17-03-2016 </w:t>
      </w:r>
      <w:r w:rsidR="003B0484" w:rsidRPr="00771AD1">
        <w:rPr>
          <w:rFonts w:ascii="Arial" w:hAnsi="Arial" w:cs="Arial"/>
          <w:lang w:val="es-CO"/>
        </w:rPr>
        <w:t xml:space="preserve">se </w:t>
      </w:r>
      <w:r w:rsidR="00070879" w:rsidRPr="00771AD1">
        <w:rPr>
          <w:rFonts w:ascii="Arial" w:hAnsi="Arial" w:cs="Arial"/>
          <w:lang w:val="es-CO"/>
        </w:rPr>
        <w:t xml:space="preserve">sancionó </w:t>
      </w:r>
      <w:r w:rsidR="00B9514F" w:rsidRPr="00771AD1">
        <w:rPr>
          <w:rFonts w:ascii="Arial" w:hAnsi="Arial" w:cs="Arial"/>
          <w:lang w:val="es-CO"/>
        </w:rPr>
        <w:t xml:space="preserve">con multa y </w:t>
      </w:r>
      <w:r w:rsidR="003B0484" w:rsidRPr="00771AD1">
        <w:rPr>
          <w:rFonts w:ascii="Arial" w:hAnsi="Arial" w:cs="Arial"/>
          <w:lang w:val="es-CO"/>
        </w:rPr>
        <w:t>arresto</w:t>
      </w:r>
      <w:r w:rsidR="00B9514F" w:rsidRPr="00771AD1">
        <w:rPr>
          <w:rFonts w:ascii="Arial" w:hAnsi="Arial" w:cs="Arial"/>
          <w:lang w:val="es-CO"/>
        </w:rPr>
        <w:t xml:space="preserve"> (Folio</w:t>
      </w:r>
      <w:r w:rsidR="00443C3C">
        <w:rPr>
          <w:rFonts w:ascii="Arial" w:hAnsi="Arial" w:cs="Arial"/>
          <w:lang w:val="es-CO"/>
        </w:rPr>
        <w:t xml:space="preserve">s </w:t>
      </w:r>
      <w:r w:rsidR="003606FA">
        <w:rPr>
          <w:rFonts w:ascii="Arial" w:hAnsi="Arial" w:cs="Arial"/>
          <w:lang w:val="es-CO"/>
        </w:rPr>
        <w:t>17 y 18</w:t>
      </w:r>
      <w:r w:rsidR="00B9514F" w:rsidRPr="00771AD1">
        <w:rPr>
          <w:rFonts w:ascii="Arial" w:hAnsi="Arial" w:cs="Arial"/>
          <w:lang w:val="es-CO"/>
        </w:rPr>
        <w:t xml:space="preserve">, </w:t>
      </w:r>
      <w:r w:rsidR="003606FA">
        <w:rPr>
          <w:rFonts w:ascii="Arial" w:hAnsi="Arial" w:cs="Arial"/>
        </w:rPr>
        <w:t>ibídem</w:t>
      </w:r>
      <w:r w:rsidR="00B9514F" w:rsidRPr="00771AD1">
        <w:rPr>
          <w:rFonts w:ascii="Arial" w:hAnsi="Arial" w:cs="Arial"/>
          <w:lang w:val="es-CO"/>
        </w:rPr>
        <w:t>)</w:t>
      </w:r>
      <w:r w:rsidR="003B0484" w:rsidRPr="00771AD1">
        <w:rPr>
          <w:rFonts w:ascii="Arial" w:hAnsi="Arial" w:cs="Arial"/>
          <w:lang w:val="es-CO"/>
        </w:rPr>
        <w:t>.</w:t>
      </w:r>
    </w:p>
    <w:p w:rsidR="00923F64" w:rsidRDefault="00923F64" w:rsidP="0039751D">
      <w:pPr>
        <w:pStyle w:val="Textoindependiente"/>
        <w:spacing w:line="360" w:lineRule="auto"/>
        <w:rPr>
          <w:rFonts w:ascii="Arial" w:hAnsi="Arial" w:cs="Arial"/>
          <w:lang w:val="es-ES"/>
        </w:rPr>
      </w:pPr>
    </w:p>
    <w:p w:rsidR="008F529B" w:rsidRDefault="008F529B" w:rsidP="0039751D">
      <w:pPr>
        <w:pStyle w:val="Textoindependiente"/>
        <w:spacing w:line="360" w:lineRule="auto"/>
        <w:rPr>
          <w:rFonts w:ascii="Arial" w:hAnsi="Arial" w:cs="Arial"/>
          <w:lang w:val="es-ES"/>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20646A" w:rsidRDefault="0020646A" w:rsidP="0020646A">
      <w:pPr>
        <w:pStyle w:val="Prrafodelista"/>
        <w:spacing w:line="360" w:lineRule="auto"/>
        <w:ind w:left="360"/>
        <w:jc w:val="both"/>
        <w:rPr>
          <w:rFonts w:ascii="Arial" w:hAnsi="Arial" w:cs="Arial"/>
          <w:sz w:val="24"/>
          <w:szCs w:val="24"/>
          <w:lang w:val="es-MX"/>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923F64" w:rsidRDefault="007948F2" w:rsidP="005B0851">
      <w:pPr>
        <w:pStyle w:val="Puesto"/>
        <w:spacing w:line="360" w:lineRule="auto"/>
        <w:jc w:val="left"/>
        <w:rPr>
          <w:b w:val="0"/>
          <w:bCs w:val="0"/>
          <w:i w:val="0"/>
          <w:iCs w:val="0"/>
          <w:spacing w:val="-3"/>
          <w:sz w:val="20"/>
          <w:szCs w:val="22"/>
          <w:lang w:val="es-ES_tradnl"/>
        </w:rPr>
      </w:pPr>
    </w:p>
    <w:p w:rsidR="00E574A7" w:rsidRPr="00771AD1" w:rsidRDefault="0020646A" w:rsidP="00E574A7">
      <w:pPr>
        <w:spacing w:line="360" w:lineRule="auto"/>
        <w:jc w:val="both"/>
        <w:rPr>
          <w:rFonts w:ascii="Arial" w:hAnsi="Arial" w:cs="Arial"/>
          <w:sz w:val="24"/>
          <w:szCs w:val="24"/>
          <w:lang w:val="es-MX"/>
        </w:rPr>
      </w:pPr>
      <w:r>
        <w:rPr>
          <w:rFonts w:ascii="Arial" w:hAnsi="Arial" w:cs="Arial"/>
          <w:sz w:val="24"/>
          <w:szCs w:val="24"/>
          <w:lang w:val="es-MX"/>
        </w:rPr>
        <w:t>E</w:t>
      </w:r>
      <w:r w:rsidR="000E3316" w:rsidRPr="00771AD1">
        <w:rPr>
          <w:rFonts w:ascii="Arial" w:hAnsi="Arial" w:cs="Arial"/>
          <w:sz w:val="24"/>
          <w:szCs w:val="24"/>
          <w:lang w:val="es-MX"/>
        </w:rPr>
        <w:t>sta Corporación está facultada para revisar la decisión sancionatoria tomada por el Juzgado</w:t>
      </w:r>
      <w:r w:rsidR="00A431E6">
        <w:rPr>
          <w:rFonts w:ascii="Arial" w:hAnsi="Arial" w:cs="Arial"/>
          <w:sz w:val="24"/>
          <w:szCs w:val="24"/>
          <w:lang w:val="es-MX"/>
        </w:rPr>
        <w:t xml:space="preserve"> </w:t>
      </w:r>
      <w:r w:rsidR="003606FA">
        <w:rPr>
          <w:rFonts w:ascii="Arial" w:hAnsi="Arial" w:cs="Arial"/>
          <w:sz w:val="24"/>
          <w:szCs w:val="24"/>
          <w:lang w:val="es-MX"/>
        </w:rPr>
        <w:t xml:space="preserve">Tercero </w:t>
      </w:r>
      <w:r>
        <w:rPr>
          <w:rFonts w:ascii="Arial" w:hAnsi="Arial" w:cs="Arial"/>
          <w:sz w:val="24"/>
          <w:szCs w:val="24"/>
          <w:lang w:val="es-MX"/>
        </w:rPr>
        <w:t xml:space="preserve">Civil del Circuito </w:t>
      </w:r>
      <w:r w:rsidR="00FE5610" w:rsidRPr="00771AD1">
        <w:rPr>
          <w:rFonts w:ascii="Arial" w:hAnsi="Arial" w:cs="Arial"/>
          <w:sz w:val="24"/>
          <w:szCs w:val="24"/>
          <w:lang w:val="es-MX"/>
        </w:rPr>
        <w:t xml:space="preserve">de </w:t>
      </w:r>
      <w:r w:rsidR="00A431E6">
        <w:rPr>
          <w:rFonts w:ascii="Arial" w:hAnsi="Arial" w:cs="Arial"/>
          <w:sz w:val="24"/>
          <w:szCs w:val="24"/>
          <w:lang w:val="es-MX"/>
        </w:rPr>
        <w:t>Pereira</w:t>
      </w:r>
      <w:r w:rsidR="007948F2">
        <w:rPr>
          <w:rFonts w:ascii="Arial" w:hAnsi="Arial" w:cs="Arial"/>
          <w:sz w:val="24"/>
          <w:szCs w:val="24"/>
          <w:lang w:val="es-MX"/>
        </w:rPr>
        <w:t>,</w:t>
      </w:r>
      <w:r w:rsidR="000E3316" w:rsidRPr="00771AD1">
        <w:rPr>
          <w:rFonts w:ascii="Arial" w:hAnsi="Arial" w:cs="Arial"/>
          <w:sz w:val="24"/>
          <w:szCs w:val="24"/>
          <w:lang w:val="es-MX"/>
        </w:rPr>
        <w:t xml:space="preserve"> al tener la condici</w:t>
      </w:r>
      <w:r w:rsidR="00012D2F" w:rsidRPr="00771AD1">
        <w:rPr>
          <w:rFonts w:ascii="Arial" w:hAnsi="Arial" w:cs="Arial"/>
          <w:sz w:val="24"/>
          <w:szCs w:val="24"/>
          <w:lang w:val="es-MX"/>
        </w:rPr>
        <w:t xml:space="preserve">ón de </w:t>
      </w:r>
      <w:r w:rsidR="00FA37EE" w:rsidRPr="00771AD1">
        <w:rPr>
          <w:rFonts w:ascii="Arial" w:hAnsi="Arial" w:cs="Arial"/>
          <w:sz w:val="24"/>
          <w:szCs w:val="24"/>
          <w:lang w:val="es-MX"/>
        </w:rPr>
        <w:t>s</w:t>
      </w:r>
      <w:r w:rsidR="00303C2F" w:rsidRPr="00771AD1">
        <w:rPr>
          <w:rFonts w:ascii="Arial" w:hAnsi="Arial" w:cs="Arial"/>
          <w:sz w:val="24"/>
          <w:szCs w:val="24"/>
          <w:lang w:val="es-MX"/>
        </w:rPr>
        <w:t>uperior</w:t>
      </w:r>
      <w:r>
        <w:rPr>
          <w:rFonts w:ascii="Arial" w:hAnsi="Arial" w:cs="Arial"/>
          <w:sz w:val="24"/>
          <w:szCs w:val="24"/>
          <w:lang w:val="es-MX"/>
        </w:rPr>
        <w:t>a</w:t>
      </w:r>
      <w:r w:rsidR="00303C2F" w:rsidRPr="00771AD1">
        <w:rPr>
          <w:rFonts w:ascii="Arial" w:hAnsi="Arial" w:cs="Arial"/>
          <w:sz w:val="24"/>
          <w:szCs w:val="24"/>
          <w:lang w:val="es-MX"/>
        </w:rPr>
        <w:t xml:space="preserve"> </w:t>
      </w:r>
      <w:r w:rsidR="00FA37EE" w:rsidRPr="00771AD1">
        <w:rPr>
          <w:rFonts w:ascii="Arial" w:hAnsi="Arial" w:cs="Arial"/>
          <w:sz w:val="24"/>
          <w:szCs w:val="24"/>
          <w:lang w:val="es-MX"/>
        </w:rPr>
        <w:t>jerárquic</w:t>
      </w:r>
      <w:r>
        <w:rPr>
          <w:rFonts w:ascii="Arial" w:hAnsi="Arial" w:cs="Arial"/>
          <w:sz w:val="24"/>
          <w:szCs w:val="24"/>
          <w:lang w:val="es-MX"/>
        </w:rPr>
        <w:t>a</w:t>
      </w:r>
      <w:r w:rsidR="00303C2F" w:rsidRPr="00771AD1">
        <w:rPr>
          <w:rFonts w:ascii="Arial" w:hAnsi="Arial" w:cs="Arial"/>
          <w:sz w:val="24"/>
          <w:szCs w:val="24"/>
          <w:lang w:val="es-MX"/>
        </w:rPr>
        <w:t xml:space="preserve"> de tal Des</w:t>
      </w:r>
      <w:r w:rsidR="00012D2F" w:rsidRPr="00771AD1">
        <w:rPr>
          <w:rFonts w:ascii="Arial" w:hAnsi="Arial" w:cs="Arial"/>
          <w:sz w:val="24"/>
          <w:szCs w:val="24"/>
          <w:lang w:val="es-MX"/>
        </w:rPr>
        <w:t>p</w:t>
      </w:r>
      <w:r w:rsidR="00303C2F" w:rsidRPr="00771AD1">
        <w:rPr>
          <w:rFonts w:ascii="Arial" w:hAnsi="Arial" w:cs="Arial"/>
          <w:sz w:val="24"/>
          <w:szCs w:val="24"/>
          <w:lang w:val="es-MX"/>
        </w:rPr>
        <w:t>a</w:t>
      </w:r>
      <w:r w:rsidR="00E57141" w:rsidRPr="00771AD1">
        <w:rPr>
          <w:rFonts w:ascii="Arial" w:hAnsi="Arial" w:cs="Arial"/>
          <w:sz w:val="24"/>
          <w:szCs w:val="24"/>
          <w:lang w:val="es-MX"/>
        </w:rPr>
        <w:t>cho</w:t>
      </w:r>
      <w:r>
        <w:rPr>
          <w:rFonts w:ascii="Arial" w:hAnsi="Arial" w:cs="Arial"/>
          <w:sz w:val="24"/>
          <w:szCs w:val="24"/>
          <w:lang w:val="es-MX"/>
        </w:rPr>
        <w:t xml:space="preserve"> (A</w:t>
      </w:r>
      <w:r w:rsidRPr="00771AD1">
        <w:rPr>
          <w:rFonts w:ascii="Arial" w:hAnsi="Arial" w:cs="Arial"/>
          <w:sz w:val="24"/>
          <w:szCs w:val="24"/>
          <w:lang w:val="es-MX"/>
        </w:rPr>
        <w:t>rtículo 52 del Decreto 2591 de 1991</w:t>
      </w:r>
      <w:r>
        <w:rPr>
          <w:rFonts w:ascii="Arial" w:hAnsi="Arial" w:cs="Arial"/>
          <w:sz w:val="24"/>
          <w:szCs w:val="24"/>
          <w:lang w:val="es-MX"/>
        </w:rPr>
        <w:t>)</w:t>
      </w:r>
      <w:r w:rsidR="00E57141" w:rsidRPr="00771AD1">
        <w:rPr>
          <w:rFonts w:ascii="Arial" w:hAnsi="Arial" w:cs="Arial"/>
          <w:sz w:val="24"/>
          <w:szCs w:val="24"/>
          <w:lang w:val="es-MX"/>
        </w:rPr>
        <w:t>.</w:t>
      </w:r>
    </w:p>
    <w:p w:rsidR="00E574A7" w:rsidRPr="00923F64" w:rsidRDefault="00E574A7" w:rsidP="00B746F1">
      <w:pPr>
        <w:spacing w:line="360" w:lineRule="auto"/>
        <w:jc w:val="both"/>
        <w:rPr>
          <w:rFonts w:ascii="Arial" w:hAnsi="Arial" w:cs="Arial"/>
          <w:szCs w:val="24"/>
          <w:lang w:val="es-MX"/>
        </w:rPr>
      </w:pPr>
    </w:p>
    <w:p w:rsidR="00E574A7" w:rsidRPr="00771AD1" w:rsidRDefault="00E574A7"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E574A7" w:rsidRPr="00923F64" w:rsidRDefault="00E574A7" w:rsidP="005B0851">
      <w:pPr>
        <w:pStyle w:val="Puesto"/>
        <w:spacing w:line="360" w:lineRule="auto"/>
        <w:jc w:val="left"/>
        <w:rPr>
          <w:b w:val="0"/>
          <w:bCs w:val="0"/>
          <w:i w:val="0"/>
          <w:iCs w:val="0"/>
          <w:spacing w:val="-3"/>
          <w:sz w:val="20"/>
          <w:szCs w:val="22"/>
          <w:lang w:val="es-ES_tradnl"/>
        </w:rPr>
      </w:pPr>
    </w:p>
    <w:p w:rsidR="00E574A7" w:rsidRPr="00771AD1" w:rsidRDefault="00E574A7" w:rsidP="00E574A7">
      <w:pPr>
        <w:pStyle w:val="Textoindependiente"/>
        <w:spacing w:line="360" w:lineRule="auto"/>
        <w:rPr>
          <w:rFonts w:ascii="Arial" w:hAnsi="Arial" w:cs="Arial"/>
          <w:lang w:val="es-CO"/>
        </w:rPr>
      </w:pPr>
      <w:r w:rsidRPr="00771AD1">
        <w:rPr>
          <w:rFonts w:ascii="Arial" w:hAnsi="Arial" w:cs="Arial"/>
        </w:rPr>
        <w:t xml:space="preserve">¿Debe </w:t>
      </w:r>
      <w:r w:rsidR="008B7874" w:rsidRPr="00771AD1">
        <w:rPr>
          <w:rFonts w:ascii="Arial" w:hAnsi="Arial" w:cs="Arial"/>
        </w:rPr>
        <w:t xml:space="preserve">confirmarse, modificarse o revocarse la providencia </w:t>
      </w:r>
      <w:r w:rsidR="00275009">
        <w:rPr>
          <w:rFonts w:ascii="Arial" w:hAnsi="Arial" w:cs="Arial"/>
        </w:rPr>
        <w:t xml:space="preserve">de </w:t>
      </w:r>
      <w:r w:rsidR="003606FA">
        <w:rPr>
          <w:rFonts w:ascii="Arial" w:hAnsi="Arial" w:cs="Arial"/>
          <w:lang w:val="es-CO"/>
        </w:rPr>
        <w:t xml:space="preserve">17-03-2016 </w:t>
      </w:r>
      <w:r w:rsidR="008B7874" w:rsidRPr="00771AD1">
        <w:rPr>
          <w:rFonts w:ascii="Arial" w:hAnsi="Arial" w:cs="Arial"/>
        </w:rPr>
        <w:t>mediante la cual se impuso arresto y multa a</w:t>
      </w:r>
      <w:r w:rsidR="00980D72" w:rsidRPr="00771AD1">
        <w:rPr>
          <w:rFonts w:ascii="Arial" w:hAnsi="Arial" w:cs="Arial"/>
        </w:rPr>
        <w:t xml:space="preserve"> l</w:t>
      </w:r>
      <w:r w:rsidR="00A431E6">
        <w:rPr>
          <w:rFonts w:ascii="Arial" w:hAnsi="Arial" w:cs="Arial"/>
        </w:rPr>
        <w:t>a</w:t>
      </w:r>
      <w:r w:rsidR="00BF48EB" w:rsidRPr="00771AD1">
        <w:rPr>
          <w:rFonts w:ascii="Arial" w:hAnsi="Arial" w:cs="Arial"/>
        </w:rPr>
        <w:t xml:space="preserve"> </w:t>
      </w:r>
      <w:r w:rsidR="00980D72" w:rsidRPr="00771AD1">
        <w:rPr>
          <w:rFonts w:ascii="Arial" w:hAnsi="Arial" w:cs="Arial"/>
          <w:lang w:val="es-CO"/>
        </w:rPr>
        <w:t>doctor</w:t>
      </w:r>
      <w:r w:rsidR="00A431E6">
        <w:rPr>
          <w:rFonts w:ascii="Arial" w:hAnsi="Arial" w:cs="Arial"/>
          <w:lang w:val="es-CO"/>
        </w:rPr>
        <w:t>a</w:t>
      </w:r>
      <w:r w:rsidR="006819A2" w:rsidRPr="00771AD1">
        <w:rPr>
          <w:rFonts w:ascii="Arial" w:hAnsi="Arial" w:cs="Arial"/>
          <w:lang w:val="es-CO"/>
        </w:rPr>
        <w:t xml:space="preserve"> </w:t>
      </w:r>
      <w:r w:rsidR="003606FA">
        <w:rPr>
          <w:rFonts w:ascii="Arial" w:hAnsi="Arial" w:cs="Arial"/>
          <w:lang w:val="es-CO"/>
        </w:rPr>
        <w:t>Gladys Celedide Prada Pardo</w:t>
      </w:r>
      <w:r w:rsidR="00F15FB6">
        <w:rPr>
          <w:rFonts w:ascii="Arial" w:hAnsi="Arial" w:cs="Arial"/>
          <w:lang w:val="es-CO"/>
        </w:rPr>
        <w:t xml:space="preserve">, en su calidad de </w:t>
      </w:r>
      <w:r w:rsidR="003606FA">
        <w:rPr>
          <w:rFonts w:ascii="Arial" w:hAnsi="Arial" w:cs="Arial"/>
          <w:lang w:val="es-CO"/>
        </w:rPr>
        <w:t>Directora de Registro y Gestión de la Información de la UARIV</w:t>
      </w:r>
      <w:r w:rsidR="0041423D" w:rsidRPr="00771AD1">
        <w:rPr>
          <w:rFonts w:ascii="Arial" w:hAnsi="Arial" w:cs="Arial"/>
          <w:lang w:val="es-CO"/>
        </w:rPr>
        <w:t xml:space="preserve">, </w:t>
      </w:r>
      <w:r w:rsidR="006D214D" w:rsidRPr="00771AD1">
        <w:rPr>
          <w:rFonts w:ascii="Arial" w:hAnsi="Arial" w:cs="Arial"/>
          <w:lang w:val="es-CO"/>
        </w:rPr>
        <w:t>con ocasión d</w:t>
      </w:r>
      <w:r w:rsidR="009A61B6" w:rsidRPr="00771AD1">
        <w:rPr>
          <w:rFonts w:ascii="Arial" w:hAnsi="Arial" w:cs="Arial"/>
        </w:rPr>
        <w:t xml:space="preserve">el trámite de desacato </w:t>
      </w:r>
      <w:r w:rsidR="00173089" w:rsidRPr="00771AD1">
        <w:rPr>
          <w:rFonts w:ascii="Arial" w:hAnsi="Arial" w:cs="Arial"/>
        </w:rPr>
        <w:t>adelantado</w:t>
      </w:r>
      <w:r w:rsidR="00DB2D3D" w:rsidRPr="00771AD1">
        <w:rPr>
          <w:rFonts w:ascii="Arial" w:hAnsi="Arial" w:cs="Arial"/>
        </w:rPr>
        <w:t xml:space="preserve"> ante el Juzgado </w:t>
      </w:r>
      <w:r w:rsidR="00A431E6">
        <w:rPr>
          <w:rFonts w:ascii="Arial" w:hAnsi="Arial" w:cs="Arial"/>
        </w:rPr>
        <w:t>de primera instancia</w:t>
      </w:r>
      <w:r w:rsidRPr="00771AD1">
        <w:rPr>
          <w:rFonts w:ascii="Arial" w:hAnsi="Arial" w:cs="Arial"/>
        </w:rPr>
        <w:t>?</w:t>
      </w:r>
    </w:p>
    <w:p w:rsidR="00E574A7" w:rsidRDefault="00E574A7" w:rsidP="00B746F1">
      <w:pPr>
        <w:spacing w:line="360" w:lineRule="auto"/>
        <w:jc w:val="both"/>
        <w:rPr>
          <w:rFonts w:ascii="Arial" w:hAnsi="Arial" w:cs="Arial"/>
          <w:sz w:val="24"/>
          <w:szCs w:val="24"/>
          <w:lang w:val="es-CO"/>
        </w:rPr>
      </w:pPr>
    </w:p>
    <w:p w:rsidR="006A1FE4" w:rsidRPr="00B3550C" w:rsidRDefault="006A1FE4" w:rsidP="006A1FE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6A1FE4" w:rsidRPr="00A431E6" w:rsidRDefault="006A1FE4" w:rsidP="005B0851">
      <w:pPr>
        <w:pStyle w:val="Puesto"/>
        <w:spacing w:line="360" w:lineRule="auto"/>
        <w:jc w:val="left"/>
        <w:rPr>
          <w:b w:val="0"/>
          <w:bCs w:val="0"/>
          <w:i w:val="0"/>
          <w:iCs w:val="0"/>
          <w:spacing w:val="-3"/>
          <w:szCs w:val="22"/>
          <w:lang w:val="es-ES_tradnl"/>
        </w:rPr>
      </w:pPr>
    </w:p>
    <w:p w:rsidR="006A1FE4" w:rsidRPr="00B3550C" w:rsidRDefault="006A1FE4" w:rsidP="006A1FE4">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6A1FE4" w:rsidRPr="00A431E6" w:rsidRDefault="006A1FE4" w:rsidP="005B0851">
      <w:pPr>
        <w:pStyle w:val="Puesto"/>
        <w:spacing w:line="360" w:lineRule="auto"/>
        <w:jc w:val="left"/>
        <w:rPr>
          <w:b w:val="0"/>
          <w:bCs w:val="0"/>
          <w:i w:val="0"/>
          <w:iCs w:val="0"/>
          <w:spacing w:val="-3"/>
          <w:szCs w:val="22"/>
          <w:lang w:val="es-ES_tradnl"/>
        </w:rPr>
      </w:pPr>
    </w:p>
    <w:p w:rsidR="007A71A4" w:rsidRPr="00B3550C" w:rsidRDefault="007A71A4" w:rsidP="007A71A4">
      <w:pPr>
        <w:spacing w:line="360" w:lineRule="auto"/>
        <w:jc w:val="both"/>
        <w:rPr>
          <w:rFonts w:ascii="Arial" w:hAnsi="Arial" w:cs="Arial"/>
          <w:sz w:val="22"/>
          <w:szCs w:val="22"/>
          <w:lang w:val="es-CO"/>
        </w:rPr>
      </w:pPr>
      <w:r w:rsidRPr="00B3550C">
        <w:rPr>
          <w:rFonts w:ascii="Arial" w:hAnsi="Arial" w:cs="Arial"/>
          <w:sz w:val="24"/>
          <w:szCs w:val="24"/>
          <w:lang w:val="es-CO"/>
        </w:rPr>
        <w:t>Los aspectos 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7A71A4" w:rsidRPr="00144369" w:rsidRDefault="007A71A4" w:rsidP="007A71A4">
      <w:pPr>
        <w:ind w:left="567"/>
        <w:jc w:val="both"/>
        <w:rPr>
          <w:rFonts w:ascii="Arial" w:hAnsi="Arial" w:cs="Arial"/>
          <w:sz w:val="24"/>
          <w:szCs w:val="22"/>
          <w:lang w:val="es-CO"/>
        </w:rPr>
      </w:pPr>
    </w:p>
    <w:p w:rsidR="007A71A4" w:rsidRPr="00B3550C" w:rsidRDefault="007A71A4" w:rsidP="007A71A4">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7A71A4" w:rsidRPr="00B3550C" w:rsidRDefault="007A71A4" w:rsidP="007A71A4">
      <w:pPr>
        <w:ind w:left="567"/>
        <w:jc w:val="both"/>
        <w:rPr>
          <w:rFonts w:ascii="Arial" w:hAnsi="Arial" w:cs="Arial"/>
          <w:sz w:val="22"/>
          <w:szCs w:val="22"/>
          <w:lang w:val="es-CO"/>
        </w:rPr>
      </w:pPr>
    </w:p>
    <w:p w:rsidR="007A71A4" w:rsidRPr="00B3550C" w:rsidRDefault="007A71A4" w:rsidP="007A71A4">
      <w:pPr>
        <w:ind w:left="567"/>
        <w:jc w:val="both"/>
        <w:rPr>
          <w:rFonts w:ascii="Arial" w:hAnsi="Arial" w:cs="Arial"/>
          <w:sz w:val="22"/>
          <w:szCs w:val="22"/>
          <w:lang w:val="es-CO"/>
        </w:rPr>
      </w:pPr>
    </w:p>
    <w:p w:rsidR="007A71A4" w:rsidRDefault="007A71A4" w:rsidP="007A71A4">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896C6B" w:rsidRPr="00B3550C" w:rsidRDefault="00896C6B" w:rsidP="007A71A4">
      <w:pPr>
        <w:tabs>
          <w:tab w:val="left" w:pos="-720"/>
        </w:tabs>
        <w:suppressAutoHyphens/>
        <w:spacing w:line="360" w:lineRule="auto"/>
        <w:jc w:val="both"/>
        <w:rPr>
          <w:rFonts w:ascii="Arial" w:hAnsi="Arial" w:cs="Arial"/>
          <w:sz w:val="22"/>
          <w:szCs w:val="22"/>
          <w:lang w:val="es-CO" w:eastAsia="en-US"/>
        </w:rPr>
      </w:pPr>
    </w:p>
    <w:p w:rsidR="007A71A4" w:rsidRPr="00B3550C" w:rsidRDefault="007A71A4" w:rsidP="007A71A4">
      <w:pPr>
        <w:tabs>
          <w:tab w:val="left" w:pos="-720"/>
        </w:tabs>
        <w:suppressAutoHyphens/>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Importa resaltar que el trámite de incumplimiento y el de desacato, son instrumentos legales relacionados pero diferenciables, a saber:</w:t>
      </w:r>
    </w:p>
    <w:p w:rsidR="007A71A4" w:rsidRPr="00B3550C" w:rsidRDefault="007A71A4" w:rsidP="007A71A4">
      <w:pPr>
        <w:ind w:left="567" w:right="567"/>
        <w:jc w:val="both"/>
        <w:rPr>
          <w:rFonts w:ascii="Arial" w:hAnsi="Arial" w:cs="Arial"/>
          <w:sz w:val="24"/>
          <w:szCs w:val="24"/>
          <w:lang w:val="es-CO"/>
        </w:rPr>
      </w:pPr>
    </w:p>
    <w:p w:rsidR="007A71A4" w:rsidRPr="00B3550C" w:rsidRDefault="007A71A4" w:rsidP="007A71A4">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7A71A4" w:rsidRPr="00B3550C" w:rsidRDefault="007A71A4" w:rsidP="007A71A4">
      <w:pPr>
        <w:ind w:left="567" w:right="567"/>
        <w:jc w:val="both"/>
        <w:rPr>
          <w:rFonts w:ascii="Arial" w:hAnsi="Arial" w:cs="Arial"/>
          <w:sz w:val="22"/>
          <w:szCs w:val="22"/>
          <w:lang w:val="es-CO"/>
        </w:rPr>
      </w:pPr>
    </w:p>
    <w:p w:rsidR="007A71A4" w:rsidRPr="00B3550C" w:rsidRDefault="007A71A4" w:rsidP="007A71A4">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7A71A4" w:rsidRPr="00B3550C" w:rsidRDefault="007A71A4" w:rsidP="007A71A4">
      <w:pPr>
        <w:ind w:left="567" w:right="567"/>
        <w:jc w:val="both"/>
        <w:rPr>
          <w:rFonts w:ascii="Arial" w:hAnsi="Arial" w:cs="Arial"/>
          <w:sz w:val="24"/>
          <w:szCs w:val="24"/>
          <w:lang w:val="es-CO"/>
        </w:rPr>
      </w:pPr>
    </w:p>
    <w:p w:rsidR="007A71A4" w:rsidRPr="00B3550C" w:rsidRDefault="007A71A4" w:rsidP="007A71A4">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7A71A4" w:rsidRPr="00B3550C" w:rsidRDefault="007A71A4" w:rsidP="007A71A4">
      <w:pPr>
        <w:ind w:left="567" w:right="567"/>
        <w:jc w:val="both"/>
        <w:rPr>
          <w:rFonts w:ascii="Arial" w:hAnsi="Arial" w:cs="Arial"/>
          <w:sz w:val="22"/>
          <w:szCs w:val="22"/>
          <w:lang w:val="es-CO"/>
        </w:rPr>
      </w:pPr>
    </w:p>
    <w:p w:rsidR="007A71A4" w:rsidRPr="00B3550C" w:rsidRDefault="007A71A4" w:rsidP="007A71A4">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7A71A4" w:rsidRPr="00B3550C" w:rsidRDefault="007A71A4" w:rsidP="007A71A4">
      <w:pPr>
        <w:tabs>
          <w:tab w:val="left" w:pos="426"/>
        </w:tabs>
        <w:ind w:left="567" w:right="567"/>
        <w:jc w:val="both"/>
        <w:rPr>
          <w:rFonts w:ascii="Arial" w:hAnsi="Arial" w:cs="Arial"/>
          <w:sz w:val="22"/>
          <w:szCs w:val="22"/>
          <w:lang w:val="es-CO"/>
        </w:rPr>
      </w:pPr>
    </w:p>
    <w:p w:rsidR="007A71A4" w:rsidRPr="00B3550C" w:rsidRDefault="007A71A4" w:rsidP="007A71A4">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sublínea y la versalita son ajenas al texto original.</w:t>
      </w:r>
    </w:p>
    <w:p w:rsidR="007A71A4" w:rsidRDefault="007A71A4" w:rsidP="007A71A4">
      <w:pPr>
        <w:pStyle w:val="Sangradetextonormal"/>
        <w:spacing w:after="0" w:line="360" w:lineRule="auto"/>
        <w:ind w:left="0" w:right="573"/>
        <w:jc w:val="both"/>
        <w:rPr>
          <w:spacing w:val="-3"/>
          <w:lang w:val="es-CO"/>
        </w:rPr>
      </w:pPr>
    </w:p>
    <w:p w:rsidR="007A71A4" w:rsidRDefault="007A71A4" w:rsidP="007A71A4">
      <w:pPr>
        <w:pStyle w:val="Sangradetextonormal"/>
        <w:spacing w:after="0" w:line="360" w:lineRule="auto"/>
        <w:ind w:left="0"/>
        <w:jc w:val="both"/>
        <w:rPr>
          <w:i/>
          <w:iCs/>
          <w:lang w:val="es-CO"/>
        </w:rPr>
      </w:pPr>
      <w:r w:rsidRPr="00B3550C">
        <w:rPr>
          <w:spacing w:val="-3"/>
          <w:lang w:val="es-CO"/>
        </w:rPr>
        <w:t>También tiene dicho la jurisprudencia de la Corte Suprema de Justicia</w:t>
      </w:r>
      <w:r w:rsidRPr="00B3550C">
        <w:rPr>
          <w:rStyle w:val="Refdenotaalpie"/>
          <w:rFonts w:cs="Arial"/>
          <w:spacing w:val="-3"/>
          <w:lang w:val="es-CO"/>
        </w:rPr>
        <w:footnoteReference w:id="11"/>
      </w:r>
      <w:r w:rsidRPr="00B3550C">
        <w:rPr>
          <w:spacing w:val="-3"/>
          <w:lang w:val="es-CO"/>
        </w:rPr>
        <w:t>, Sala de Casación Penal</w:t>
      </w:r>
      <w:r>
        <w:rPr>
          <w:spacing w:val="-3"/>
          <w:lang w:val="es-CO"/>
        </w:rPr>
        <w:t>,</w:t>
      </w:r>
      <w:r w:rsidRPr="00B3550C">
        <w:rPr>
          <w:spacing w:val="-3"/>
          <w:lang w:val="es-CO"/>
        </w:rPr>
        <w:t xml:space="preserve"> en decisión que acoge el criterio de la Corte Constitucional:</w:t>
      </w:r>
      <w:r>
        <w:rPr>
          <w:spacing w:val="-3"/>
          <w:lang w:val="es-CO"/>
        </w:rPr>
        <w:t xml:space="preserve"> </w:t>
      </w:r>
      <w:r w:rsidRPr="00B3550C">
        <w:rPr>
          <w:spacing w:val="-3"/>
          <w:sz w:val="22"/>
          <w:szCs w:val="22"/>
          <w:lang w:val="es-CO"/>
        </w:rPr>
        <w:t>“</w:t>
      </w:r>
      <w:r w:rsidRPr="00B3550C">
        <w:rPr>
          <w:i/>
          <w:iCs/>
          <w:spacing w:val="-3"/>
          <w:sz w:val="22"/>
          <w:szCs w:val="22"/>
          <w:lang w:val="es-CO"/>
        </w:rPr>
        <w:t xml:space="preserve">(…) </w:t>
      </w:r>
      <w:r w:rsidRPr="00B3550C">
        <w:rPr>
          <w:i/>
          <w:iCs/>
          <w:sz w:val="22"/>
          <w:szCs w:val="22"/>
          <w:lang w:val="es-CO"/>
        </w:rPr>
        <w:t xml:space="preserve">el incidente de desacato es un mecanismo sancionatorio que procura obtener de forma persuasiva, el cumplimiento de la orden de tutela, </w:t>
      </w:r>
      <w:r w:rsidRPr="00B3550C">
        <w:rPr>
          <w:i/>
          <w:iCs/>
          <w:sz w:val="22"/>
          <w:szCs w:val="22"/>
          <w:u w:val="single"/>
          <w:lang w:val="es-CO"/>
        </w:rPr>
        <w:t>pero no constituye un fin en sí mismo.</w:t>
      </w:r>
      <w:r>
        <w:rPr>
          <w:i/>
          <w:iCs/>
          <w:lang w:val="es-CO"/>
        </w:rPr>
        <w:t>”,</w:t>
      </w:r>
      <w:r w:rsidRPr="00B3550C">
        <w:rPr>
          <w:lang w:val="es-CO"/>
        </w:rPr>
        <w:t xml:space="preserve"> luego citó a la Corporación</w:t>
      </w:r>
      <w:r w:rsidRPr="00B3550C">
        <w:rPr>
          <w:rStyle w:val="Refdenotaalpie"/>
          <w:rFonts w:cs="Arial"/>
          <w:lang w:val="es-CO"/>
        </w:rPr>
        <w:footnoteReference w:id="12"/>
      </w:r>
      <w:r w:rsidRPr="00B3550C">
        <w:rPr>
          <w:lang w:val="es-CO"/>
        </w:rPr>
        <w:t xml:space="preserve"> referida: “</w:t>
      </w:r>
      <w:r w:rsidRPr="00B3550C">
        <w:rPr>
          <w:i/>
          <w:iCs/>
          <w:sz w:val="22"/>
          <w:szCs w:val="22"/>
          <w:lang w:val="es-CO"/>
        </w:rPr>
        <w:t>En caso de que se haya adelantado todo el trámite y resuelto sancionar por desacato, para que la sanción no se haga efectiva, el renuente a cumplir podrá evitar ser sancionado acatando.</w:t>
      </w:r>
      <w:r w:rsidRPr="00B3550C">
        <w:rPr>
          <w:i/>
          <w:iCs/>
          <w:lang w:val="es-CO"/>
        </w:rPr>
        <w:t>”</w:t>
      </w:r>
      <w:r w:rsidRPr="00B3550C">
        <w:rPr>
          <w:i/>
          <w:iCs/>
          <w:sz w:val="20"/>
          <w:szCs w:val="20"/>
          <w:lang w:val="es-CO"/>
        </w:rPr>
        <w:t xml:space="preserve">; </w:t>
      </w:r>
      <w:r w:rsidRPr="00B3550C">
        <w:rPr>
          <w:lang w:val="es-CO"/>
        </w:rPr>
        <w:t>enseguida trajo a colación un precedente horizontal</w:t>
      </w:r>
      <w:r w:rsidRPr="00B3550C">
        <w:rPr>
          <w:rStyle w:val="Refdenotaalpie"/>
          <w:rFonts w:cs="Arial"/>
          <w:lang w:val="es-CO"/>
        </w:rPr>
        <w:footnoteReference w:id="13"/>
      </w:r>
      <w:r w:rsidRPr="00B3550C">
        <w:rPr>
          <w:lang w:val="es-CO"/>
        </w:rPr>
        <w:t>, y reiteró:</w:t>
      </w:r>
      <w:r w:rsidRPr="00B3550C">
        <w:rPr>
          <w:sz w:val="22"/>
          <w:szCs w:val="22"/>
          <w:lang w:val="es-CO"/>
        </w:rPr>
        <w:t xml:space="preserve"> </w:t>
      </w:r>
      <w:r w:rsidRPr="00B3550C">
        <w:rPr>
          <w:lang w:val="es-CO"/>
        </w:rPr>
        <w:t>“</w:t>
      </w:r>
      <w:r w:rsidRPr="00B3550C">
        <w:rPr>
          <w:i/>
          <w:iCs/>
          <w:sz w:val="22"/>
          <w:szCs w:val="22"/>
          <w:lang w:val="es-CO"/>
        </w:rPr>
        <w:t>aunque el accionado inicialmente se sustrajo de forma injustificada al cumplimiento de lo dispuesto en el fallo de tutela, se observa luego de sancionado con desacato, reparó su omisión, y en tal sentido, es innecesaria la ejecución de la misma (…)</w:t>
      </w:r>
      <w:r w:rsidRPr="00B3550C">
        <w:rPr>
          <w:i/>
          <w:iCs/>
          <w:lang w:val="es-CO"/>
        </w:rPr>
        <w:t>”.</w:t>
      </w:r>
    </w:p>
    <w:p w:rsidR="007A71A4" w:rsidRDefault="007A71A4" w:rsidP="007A71A4">
      <w:pPr>
        <w:pStyle w:val="Sangradetextonormal"/>
        <w:spacing w:after="0" w:line="360" w:lineRule="auto"/>
        <w:ind w:left="0" w:right="573"/>
        <w:jc w:val="both"/>
        <w:rPr>
          <w:i/>
          <w:iCs/>
          <w:lang w:val="es-CO"/>
        </w:rPr>
      </w:pPr>
    </w:p>
    <w:p w:rsidR="005E44D6" w:rsidRDefault="005E44D6" w:rsidP="005E44D6">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w:t>
      </w:r>
      <w:r w:rsidR="002650A3">
        <w:rPr>
          <w:iCs/>
          <w:lang w:val="es-CO"/>
        </w:rPr>
        <w:t xml:space="preserve">un trámite incidental por desacato a fallo de tutela, </w:t>
      </w:r>
      <w:r>
        <w:rPr>
          <w:iCs/>
          <w:lang w:val="es-CO"/>
        </w:rPr>
        <w:t>no debe superar los diez días</w:t>
      </w:r>
      <w:r w:rsidR="002650A3">
        <w:rPr>
          <w:iCs/>
          <w:lang w:val="es-CO"/>
        </w:rPr>
        <w:t>,</w:t>
      </w:r>
      <w:r>
        <w:rPr>
          <w:iCs/>
          <w:lang w:val="es-CO"/>
        </w:rPr>
        <w:t xml:space="preserve"> contados desde su apertura; sin embargo, existen </w:t>
      </w:r>
      <w:r w:rsidR="002650A3">
        <w:rPr>
          <w:iCs/>
          <w:lang w:val="es-CO"/>
        </w:rPr>
        <w:t>situaciones excepcionalísima</w:t>
      </w:r>
      <w:r>
        <w:rPr>
          <w:iCs/>
          <w:lang w:val="es-CO"/>
        </w:rPr>
        <w:t xml:space="preserve">s, que permiten desbordar aquel plazo: </w:t>
      </w:r>
    </w:p>
    <w:p w:rsidR="005E44D6" w:rsidRPr="002650A3" w:rsidRDefault="005E44D6" w:rsidP="005E44D6">
      <w:pPr>
        <w:pStyle w:val="Sangradetextonormal"/>
        <w:spacing w:after="0" w:line="360" w:lineRule="auto"/>
        <w:ind w:left="0"/>
        <w:jc w:val="both"/>
        <w:rPr>
          <w:iCs/>
          <w:lang w:val="es-CO"/>
        </w:rPr>
      </w:pPr>
    </w:p>
    <w:p w:rsidR="007A71A4" w:rsidRDefault="007A71A4" w:rsidP="007A71A4">
      <w:pPr>
        <w:pStyle w:val="Sangradetextonormal"/>
        <w:spacing w:after="0"/>
        <w:ind w:left="567" w:rightChars="567" w:right="1134"/>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7A71A4" w:rsidRDefault="007A71A4" w:rsidP="007A71A4">
      <w:pPr>
        <w:pStyle w:val="Sangradetextonormal"/>
        <w:spacing w:after="0"/>
        <w:ind w:left="567" w:rightChars="567" w:right="1134"/>
        <w:jc w:val="both"/>
        <w:rPr>
          <w:bCs/>
        </w:rPr>
      </w:pPr>
    </w:p>
    <w:p w:rsidR="007A71A4" w:rsidRDefault="007A71A4" w:rsidP="007A71A4">
      <w:pPr>
        <w:pStyle w:val="Sangradetextonormal"/>
        <w:spacing w:after="0"/>
        <w:ind w:left="0" w:rightChars="567" w:right="1134"/>
        <w:jc w:val="both"/>
        <w:rPr>
          <w:lang w:val="es-CO"/>
        </w:rPr>
      </w:pPr>
    </w:p>
    <w:p w:rsidR="007A71A4" w:rsidRDefault="007A71A4" w:rsidP="007A71A4">
      <w:pPr>
        <w:pStyle w:val="Sangradetextonormal"/>
        <w:spacing w:after="0" w:line="360" w:lineRule="auto"/>
        <w:ind w:left="0"/>
        <w:jc w:val="both"/>
        <w:rPr>
          <w:lang w:val="es-CO"/>
        </w:rPr>
      </w:pPr>
      <w:r>
        <w:rPr>
          <w:lang w:val="es-CO"/>
        </w:rPr>
        <w:t>No sobra acotar lo reiterado por esa alta Corporación, en relación con el incidente de desacato en reciente decisión (2015)</w:t>
      </w:r>
      <w:r>
        <w:rPr>
          <w:rStyle w:val="Refdenotaalpie"/>
          <w:lang w:val="es-CO"/>
        </w:rPr>
        <w:footnoteReference w:id="15"/>
      </w:r>
      <w:r w:rsidR="005E44D6">
        <w:rPr>
          <w:lang w:val="es-CO"/>
        </w:rPr>
        <w:t xml:space="preserve">, </w:t>
      </w:r>
      <w:r w:rsidR="002650A3">
        <w:rPr>
          <w:lang w:val="es-CO"/>
        </w:rPr>
        <w:t xml:space="preserve">donde indicó </w:t>
      </w:r>
      <w:r w:rsidR="005E44D6">
        <w:rPr>
          <w:lang w:val="es-CO"/>
        </w:rPr>
        <w:t xml:space="preserve">que </w:t>
      </w:r>
      <w:r w:rsidR="005E44D6" w:rsidRPr="005E44D6">
        <w:rPr>
          <w:i/>
          <w:sz w:val="22"/>
          <w:lang w:val="es-CO"/>
        </w:rPr>
        <w:t>“</w:t>
      </w:r>
      <w:r w:rsidR="005E44D6">
        <w:rPr>
          <w:i/>
          <w:sz w:val="22"/>
          <w:lang w:val="es-CO"/>
        </w:rPr>
        <w:t xml:space="preserve">(…) </w:t>
      </w:r>
      <w:r w:rsidR="005E44D6" w:rsidRPr="005E44D6">
        <w:rPr>
          <w:i/>
          <w:sz w:val="22"/>
          <w:lang w:val="es-CO"/>
        </w:rPr>
        <w:t>el principal propósito de este trámite se centra en conseguir que el obligado obedezca la orden impuesta en la providencia originada a partir de la resolución de un recurso de amparo constitucional</w:t>
      </w:r>
      <w:r w:rsidR="005E44D6">
        <w:rPr>
          <w:i/>
          <w:sz w:val="22"/>
          <w:lang w:val="es-CO"/>
        </w:rPr>
        <w:t xml:space="preserve"> (…)</w:t>
      </w:r>
      <w:r w:rsidR="005E44D6" w:rsidRPr="005E44D6">
        <w:rPr>
          <w:sz w:val="22"/>
          <w:lang w:val="es-CO"/>
        </w:rPr>
        <w:t>”</w:t>
      </w:r>
      <w:r w:rsidR="005E44D6">
        <w:rPr>
          <w:lang w:val="es-CO"/>
        </w:rPr>
        <w:t xml:space="preserve">, de manera que, su finalidad </w:t>
      </w:r>
      <w:r w:rsidR="005E44D6" w:rsidRPr="002650A3">
        <w:rPr>
          <w:i/>
          <w:sz w:val="22"/>
          <w:lang w:val="es-CO"/>
        </w:rPr>
        <w:t>“(…)</w:t>
      </w:r>
      <w:r w:rsidR="005E44D6" w:rsidRPr="002650A3">
        <w:rPr>
          <w:sz w:val="22"/>
          <w:lang w:val="es-CO"/>
        </w:rPr>
        <w:t xml:space="preserve"> </w:t>
      </w:r>
      <w:r w:rsidR="005E44D6" w:rsidRPr="002650A3">
        <w:rPr>
          <w:i/>
          <w:sz w:val="22"/>
          <w:lang w:val="es-CO"/>
        </w:rPr>
        <w:t>no es la imposición de una sanción en sí misma, sino que debe considerarse como una de las formas de buscar el cumplimiento de la respectiva sentencia (…)”</w:t>
      </w:r>
      <w:r w:rsidR="005E44D6" w:rsidRPr="002F1294">
        <w:rPr>
          <w:vertAlign w:val="superscript"/>
          <w:lang w:val="es-CO"/>
        </w:rPr>
        <w:footnoteReference w:id="16"/>
      </w:r>
      <w:r w:rsidR="005E44D6">
        <w:rPr>
          <w:i/>
          <w:lang w:val="es-CO"/>
        </w:rPr>
        <w:t>.</w:t>
      </w:r>
    </w:p>
    <w:p w:rsidR="006A1FE4" w:rsidRPr="00B3550C" w:rsidRDefault="006A1FE4" w:rsidP="006A1FE4">
      <w:pPr>
        <w:pStyle w:val="Sangradetextonormal"/>
        <w:spacing w:after="0" w:line="360" w:lineRule="auto"/>
        <w:ind w:left="0" w:right="573"/>
        <w:jc w:val="both"/>
        <w:rPr>
          <w:lang w:val="es-CO"/>
        </w:rPr>
      </w:pPr>
    </w:p>
    <w:p w:rsidR="00616B14" w:rsidRDefault="00616B14" w:rsidP="00616B14">
      <w:pPr>
        <w:pStyle w:val="Textoindependiente"/>
        <w:numPr>
          <w:ilvl w:val="1"/>
          <w:numId w:val="1"/>
        </w:numPr>
        <w:spacing w:line="360" w:lineRule="auto"/>
        <w:ind w:left="709" w:hanging="709"/>
        <w:rPr>
          <w:rFonts w:ascii="Arial" w:hAnsi="Arial" w:cs="Arial"/>
          <w:smallCaps/>
        </w:rPr>
      </w:pPr>
      <w:r w:rsidRPr="00771AD1">
        <w:rPr>
          <w:rFonts w:ascii="Arial" w:hAnsi="Arial" w:cs="Arial"/>
          <w:smallCaps/>
        </w:rPr>
        <w:t>La resolución del problema jurídico</w:t>
      </w:r>
    </w:p>
    <w:p w:rsidR="009D53C1" w:rsidRPr="002650A3" w:rsidRDefault="009D53C1" w:rsidP="009D53C1">
      <w:pPr>
        <w:spacing w:line="360" w:lineRule="auto"/>
        <w:jc w:val="both"/>
        <w:rPr>
          <w:rFonts w:ascii="Arial" w:hAnsi="Arial" w:cs="Arial"/>
          <w:sz w:val="24"/>
          <w:szCs w:val="24"/>
          <w:lang w:val="es-CO"/>
        </w:rPr>
      </w:pPr>
    </w:p>
    <w:p w:rsidR="00B520F6" w:rsidRPr="00883240" w:rsidRDefault="00B520F6" w:rsidP="00B520F6">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Conforme </w:t>
      </w:r>
      <w:r w:rsidRPr="00883240">
        <w:rPr>
          <w:rFonts w:ascii="Arial" w:hAnsi="Arial" w:cs="Arial"/>
          <w:spacing w:val="-3"/>
          <w:sz w:val="24"/>
          <w:szCs w:val="24"/>
          <w:lang w:val="es-CO"/>
        </w:rPr>
        <w:t xml:space="preserve">los razonamientos jurídicos </w:t>
      </w:r>
      <w:r>
        <w:rPr>
          <w:rFonts w:ascii="Arial" w:hAnsi="Arial" w:cs="Arial"/>
          <w:spacing w:val="-3"/>
          <w:sz w:val="24"/>
          <w:szCs w:val="24"/>
          <w:lang w:val="es-CO"/>
        </w:rPr>
        <w:t>precitados</w:t>
      </w:r>
      <w:r w:rsidRPr="00883240">
        <w:rPr>
          <w:rFonts w:ascii="Arial" w:hAnsi="Arial" w:cs="Arial"/>
          <w:spacing w:val="-3"/>
          <w:sz w:val="24"/>
          <w:szCs w:val="24"/>
          <w:lang w:val="es-CO"/>
        </w:rPr>
        <w:t xml:space="preserve">, </w:t>
      </w:r>
      <w:r>
        <w:rPr>
          <w:rFonts w:ascii="Arial" w:hAnsi="Arial" w:cs="Arial"/>
          <w:spacing w:val="-3"/>
          <w:sz w:val="24"/>
          <w:szCs w:val="24"/>
          <w:lang w:val="es-CO"/>
        </w:rPr>
        <w:t xml:space="preserve">cotejado su cumplimiento en </w:t>
      </w:r>
      <w:r w:rsidRPr="00883240">
        <w:rPr>
          <w:rFonts w:ascii="Arial" w:hAnsi="Arial" w:cs="Arial"/>
          <w:spacing w:val="-3"/>
          <w:sz w:val="24"/>
          <w:szCs w:val="24"/>
          <w:lang w:val="es-CO"/>
        </w:rPr>
        <w:t xml:space="preserve">el asunto, se </w:t>
      </w:r>
      <w:r>
        <w:rPr>
          <w:rFonts w:ascii="Arial" w:hAnsi="Arial" w:cs="Arial"/>
          <w:spacing w:val="-3"/>
          <w:sz w:val="24"/>
          <w:szCs w:val="24"/>
          <w:lang w:val="es-CO"/>
        </w:rPr>
        <w:t xml:space="preserve">infiere </w:t>
      </w:r>
      <w:r w:rsidRPr="00883240">
        <w:rPr>
          <w:rFonts w:ascii="Arial" w:hAnsi="Arial" w:cs="Arial"/>
          <w:spacing w:val="-3"/>
          <w:sz w:val="24"/>
          <w:szCs w:val="24"/>
          <w:lang w:val="es-CO"/>
        </w:rPr>
        <w:t xml:space="preserve">que en la sentencia de tutela se incurrió en una falencia, pues </w:t>
      </w:r>
      <w:r>
        <w:rPr>
          <w:rFonts w:ascii="Arial" w:hAnsi="Arial" w:cs="Arial"/>
          <w:spacing w:val="-3"/>
          <w:sz w:val="24"/>
          <w:szCs w:val="24"/>
          <w:lang w:val="es-CO"/>
        </w:rPr>
        <w:t xml:space="preserve">la orden que se emitió </w:t>
      </w:r>
      <w:r w:rsidRPr="00883240">
        <w:rPr>
          <w:rFonts w:ascii="Arial" w:hAnsi="Arial" w:cs="Arial"/>
          <w:spacing w:val="-3"/>
          <w:sz w:val="24"/>
          <w:szCs w:val="24"/>
          <w:lang w:val="es-CO"/>
        </w:rPr>
        <w:t xml:space="preserve">para proteger el derecho invocado, </w:t>
      </w:r>
      <w:r>
        <w:rPr>
          <w:rFonts w:ascii="Arial" w:hAnsi="Arial" w:cs="Arial"/>
          <w:spacing w:val="-3"/>
          <w:sz w:val="24"/>
          <w:szCs w:val="24"/>
          <w:lang w:val="es-CO"/>
        </w:rPr>
        <w:t xml:space="preserve">pretermitió indicar </w:t>
      </w:r>
      <w:r w:rsidRPr="00883240">
        <w:rPr>
          <w:rFonts w:ascii="Arial" w:hAnsi="Arial" w:cs="Arial"/>
          <w:spacing w:val="-3"/>
          <w:sz w:val="24"/>
          <w:szCs w:val="24"/>
          <w:lang w:val="es-CO"/>
        </w:rPr>
        <w:t>quién debía cumplirla, conforme el Decreto 4802 del 20-12-2011</w:t>
      </w:r>
      <w:r w:rsidRPr="00883240">
        <w:rPr>
          <w:rFonts w:ascii="Arial" w:hAnsi="Arial" w:cs="Arial"/>
          <w:sz w:val="24"/>
          <w:szCs w:val="24"/>
          <w:lang w:val="es-CO"/>
        </w:rPr>
        <w:t xml:space="preserve"> (Que empezó a regir</w:t>
      </w:r>
      <w:r w:rsidRPr="00883240">
        <w:rPr>
          <w:rFonts w:ascii="Arial" w:hAnsi="Arial" w:cs="Arial"/>
          <w:spacing w:val="-3"/>
          <w:sz w:val="24"/>
          <w:szCs w:val="24"/>
          <w:lang w:val="es-CO"/>
        </w:rPr>
        <w:t xml:space="preserve"> en la misma fecha)</w:t>
      </w:r>
      <w:r>
        <w:rPr>
          <w:rFonts w:ascii="Arial" w:hAnsi="Arial" w:cs="Arial"/>
          <w:spacing w:val="-3"/>
          <w:sz w:val="24"/>
          <w:szCs w:val="24"/>
          <w:lang w:val="es-CO"/>
        </w:rPr>
        <w:t xml:space="preserve"> y la Resolución 00185 de 17-03-2015</w:t>
      </w:r>
      <w:r w:rsidRPr="00883240">
        <w:rPr>
          <w:rFonts w:ascii="Arial" w:hAnsi="Arial" w:cs="Arial"/>
          <w:spacing w:val="-3"/>
          <w:sz w:val="24"/>
          <w:szCs w:val="24"/>
          <w:lang w:val="es-CO"/>
        </w:rPr>
        <w:t xml:space="preserve">. </w:t>
      </w:r>
      <w:r>
        <w:rPr>
          <w:rFonts w:ascii="Arial" w:hAnsi="Arial" w:cs="Arial"/>
          <w:spacing w:val="-3"/>
          <w:sz w:val="24"/>
          <w:szCs w:val="24"/>
          <w:lang w:val="es-CO"/>
        </w:rPr>
        <w:t>Tal como se recordara en la Circular No.003</w:t>
      </w:r>
      <w:r w:rsidR="002F2DE1">
        <w:rPr>
          <w:rFonts w:ascii="Arial" w:hAnsi="Arial" w:cs="Arial"/>
          <w:spacing w:val="-3"/>
          <w:sz w:val="24"/>
          <w:szCs w:val="24"/>
          <w:lang w:val="es-CO"/>
        </w:rPr>
        <w:t xml:space="preserve"> del 2015</w:t>
      </w:r>
      <w:r>
        <w:rPr>
          <w:rFonts w:ascii="Arial" w:hAnsi="Arial" w:cs="Arial"/>
          <w:spacing w:val="-3"/>
          <w:sz w:val="24"/>
          <w:szCs w:val="24"/>
          <w:lang w:val="es-CO"/>
        </w:rPr>
        <w:t xml:space="preserve"> de esta Sala Especializada.</w:t>
      </w:r>
    </w:p>
    <w:p w:rsidR="00333F50" w:rsidRPr="002650A3" w:rsidRDefault="00333F50" w:rsidP="00003AFC">
      <w:pPr>
        <w:widowControl w:val="0"/>
        <w:spacing w:line="360" w:lineRule="auto"/>
        <w:jc w:val="both"/>
        <w:rPr>
          <w:rFonts w:ascii="Arial" w:hAnsi="Arial" w:cs="Arial"/>
          <w:spacing w:val="-3"/>
          <w:sz w:val="24"/>
          <w:szCs w:val="24"/>
          <w:lang w:val="es-CO"/>
        </w:rPr>
      </w:pPr>
    </w:p>
    <w:p w:rsidR="002650A3" w:rsidRDefault="0060282A" w:rsidP="00D326F8">
      <w:pPr>
        <w:widowControl w:val="0"/>
        <w:spacing w:line="360" w:lineRule="auto"/>
        <w:jc w:val="both"/>
        <w:rPr>
          <w:rFonts w:ascii="Arial" w:hAnsi="Arial" w:cs="Arial"/>
          <w:i/>
          <w:spacing w:val="-3"/>
          <w:sz w:val="22"/>
          <w:szCs w:val="24"/>
          <w:lang w:val="es-CO"/>
        </w:rPr>
      </w:pPr>
      <w:r>
        <w:rPr>
          <w:rFonts w:ascii="Arial" w:hAnsi="Arial" w:cs="Arial"/>
          <w:spacing w:val="-3"/>
          <w:sz w:val="24"/>
          <w:szCs w:val="24"/>
          <w:lang w:val="es-CO"/>
        </w:rPr>
        <w:t xml:space="preserve">La sentencia </w:t>
      </w:r>
      <w:r w:rsidR="00D979B5">
        <w:rPr>
          <w:rFonts w:ascii="Arial" w:hAnsi="Arial" w:cs="Arial"/>
          <w:spacing w:val="-3"/>
          <w:sz w:val="24"/>
          <w:szCs w:val="24"/>
          <w:lang w:val="es-CO"/>
        </w:rPr>
        <w:t>emitid</w:t>
      </w:r>
      <w:r>
        <w:rPr>
          <w:rFonts w:ascii="Arial" w:hAnsi="Arial" w:cs="Arial"/>
          <w:spacing w:val="-3"/>
          <w:sz w:val="24"/>
          <w:szCs w:val="24"/>
          <w:lang w:val="es-CO"/>
        </w:rPr>
        <w:t>a</w:t>
      </w:r>
      <w:r w:rsidR="00D979B5">
        <w:rPr>
          <w:rFonts w:ascii="Arial" w:hAnsi="Arial" w:cs="Arial"/>
          <w:spacing w:val="-3"/>
          <w:sz w:val="24"/>
          <w:szCs w:val="24"/>
          <w:lang w:val="es-CO"/>
        </w:rPr>
        <w:t xml:space="preserve"> en e</w:t>
      </w:r>
      <w:r w:rsidR="00D326F8">
        <w:rPr>
          <w:rFonts w:ascii="Arial" w:hAnsi="Arial" w:cs="Arial"/>
          <w:spacing w:val="-3"/>
          <w:sz w:val="24"/>
          <w:szCs w:val="24"/>
          <w:lang w:val="es-CO"/>
        </w:rPr>
        <w:t xml:space="preserve">l </w:t>
      </w:r>
      <w:r w:rsidR="00D326F8" w:rsidRPr="00080BE6">
        <w:rPr>
          <w:rFonts w:ascii="Arial" w:hAnsi="Arial" w:cs="Arial"/>
          <w:i/>
          <w:spacing w:val="-3"/>
          <w:sz w:val="24"/>
          <w:szCs w:val="24"/>
          <w:lang w:val="es-CO"/>
        </w:rPr>
        <w:t>sub lite</w:t>
      </w:r>
      <w:r w:rsidR="00D326F8">
        <w:rPr>
          <w:rFonts w:ascii="Arial" w:hAnsi="Arial" w:cs="Arial"/>
          <w:spacing w:val="-3"/>
          <w:sz w:val="24"/>
          <w:szCs w:val="24"/>
          <w:lang w:val="es-CO"/>
        </w:rPr>
        <w:t xml:space="preserve">, </w:t>
      </w:r>
      <w:r w:rsidR="00D979B5">
        <w:rPr>
          <w:rFonts w:ascii="Arial" w:hAnsi="Arial" w:cs="Arial"/>
          <w:spacing w:val="-3"/>
          <w:sz w:val="24"/>
          <w:szCs w:val="24"/>
          <w:lang w:val="es-CO"/>
        </w:rPr>
        <w:t xml:space="preserve">dispuso que </w:t>
      </w:r>
      <w:r w:rsidR="00767EDF">
        <w:rPr>
          <w:rFonts w:ascii="Arial" w:hAnsi="Arial" w:cs="Arial"/>
          <w:spacing w:val="-3"/>
          <w:sz w:val="24"/>
          <w:szCs w:val="24"/>
          <w:lang w:val="es-CO"/>
        </w:rPr>
        <w:t>la UARIV por intermedio de su representante legal o “quien haga sus veces”</w:t>
      </w:r>
      <w:r w:rsidR="00D979B5">
        <w:rPr>
          <w:rFonts w:ascii="Arial" w:hAnsi="Arial" w:cs="Arial"/>
          <w:spacing w:val="-3"/>
          <w:sz w:val="24"/>
          <w:szCs w:val="24"/>
          <w:lang w:val="es-CO"/>
        </w:rPr>
        <w:t xml:space="preserve"> debía </w:t>
      </w:r>
      <w:r w:rsidR="00767EDF">
        <w:rPr>
          <w:rFonts w:ascii="Arial" w:hAnsi="Arial" w:cs="Arial"/>
          <w:spacing w:val="-3"/>
          <w:sz w:val="24"/>
          <w:szCs w:val="24"/>
          <w:lang w:val="es-CO"/>
        </w:rPr>
        <w:t xml:space="preserve">adelantar los trámites necesarios para </w:t>
      </w:r>
      <w:r w:rsidR="00D979B5">
        <w:rPr>
          <w:rFonts w:ascii="Arial" w:hAnsi="Arial" w:cs="Arial"/>
          <w:spacing w:val="-3"/>
          <w:sz w:val="24"/>
          <w:szCs w:val="24"/>
          <w:lang w:val="es-CO"/>
        </w:rPr>
        <w:t xml:space="preserve">resolver </w:t>
      </w:r>
      <w:r w:rsidR="00767EDF">
        <w:rPr>
          <w:rFonts w:ascii="Arial" w:hAnsi="Arial" w:cs="Arial"/>
          <w:spacing w:val="-3"/>
          <w:sz w:val="24"/>
          <w:szCs w:val="24"/>
          <w:lang w:val="es-CO"/>
        </w:rPr>
        <w:t xml:space="preserve">de fondo </w:t>
      </w:r>
      <w:r w:rsidR="00D979B5">
        <w:rPr>
          <w:rFonts w:ascii="Arial" w:hAnsi="Arial" w:cs="Arial"/>
          <w:spacing w:val="-3"/>
          <w:sz w:val="24"/>
          <w:szCs w:val="24"/>
          <w:lang w:val="es-CO"/>
        </w:rPr>
        <w:t xml:space="preserve">la petición formulada por el actor el </w:t>
      </w:r>
      <w:r w:rsidR="00767EDF">
        <w:rPr>
          <w:rFonts w:ascii="Arial" w:hAnsi="Arial" w:cs="Arial"/>
          <w:spacing w:val="-3"/>
          <w:sz w:val="24"/>
          <w:szCs w:val="24"/>
          <w:lang w:val="es-CO"/>
        </w:rPr>
        <w:t xml:space="preserve">03-02-2015 </w:t>
      </w:r>
      <w:r w:rsidR="00D979B5">
        <w:rPr>
          <w:rFonts w:ascii="Arial" w:hAnsi="Arial" w:cs="Arial"/>
          <w:spacing w:val="-3"/>
          <w:sz w:val="24"/>
          <w:szCs w:val="24"/>
          <w:lang w:val="es-CO"/>
        </w:rPr>
        <w:t xml:space="preserve">(Folios </w:t>
      </w:r>
      <w:r w:rsidR="00767EDF">
        <w:rPr>
          <w:rFonts w:ascii="Arial" w:hAnsi="Arial" w:cs="Arial"/>
          <w:spacing w:val="-3"/>
          <w:sz w:val="24"/>
          <w:szCs w:val="24"/>
          <w:lang w:val="es-CO"/>
        </w:rPr>
        <w:t>1 a 5</w:t>
      </w:r>
      <w:r w:rsidR="00D979B5">
        <w:rPr>
          <w:rFonts w:ascii="Arial" w:hAnsi="Arial" w:cs="Arial"/>
          <w:spacing w:val="-3"/>
          <w:sz w:val="24"/>
          <w:szCs w:val="24"/>
          <w:lang w:val="es-CO"/>
        </w:rPr>
        <w:t>, ib.)</w:t>
      </w:r>
      <w:r w:rsidR="00CD4F90">
        <w:rPr>
          <w:rFonts w:ascii="Arial" w:hAnsi="Arial" w:cs="Arial"/>
          <w:spacing w:val="-3"/>
          <w:sz w:val="24"/>
          <w:szCs w:val="24"/>
          <w:lang w:val="es-CO"/>
        </w:rPr>
        <w:t xml:space="preserve">. </w:t>
      </w:r>
      <w:r w:rsidR="00C96E59">
        <w:rPr>
          <w:rFonts w:ascii="Arial" w:hAnsi="Arial" w:cs="Arial"/>
          <w:spacing w:val="-3"/>
          <w:sz w:val="24"/>
          <w:szCs w:val="24"/>
          <w:lang w:val="es-CO"/>
        </w:rPr>
        <w:t>Luego</w:t>
      </w:r>
      <w:r w:rsidR="00767EDF">
        <w:rPr>
          <w:rFonts w:ascii="Arial" w:hAnsi="Arial" w:cs="Arial"/>
          <w:spacing w:val="-3"/>
          <w:sz w:val="24"/>
          <w:szCs w:val="24"/>
          <w:lang w:val="es-CO"/>
        </w:rPr>
        <w:t xml:space="preserve"> con proveído del 04-02-2016, que dio inicio al trámite de cumplimiento, </w:t>
      </w:r>
      <w:r w:rsidR="00945F9F">
        <w:rPr>
          <w:rFonts w:ascii="Arial" w:hAnsi="Arial" w:cs="Arial"/>
          <w:spacing w:val="-3"/>
          <w:sz w:val="24"/>
          <w:szCs w:val="24"/>
          <w:lang w:val="es-CO"/>
        </w:rPr>
        <w:t xml:space="preserve">en razón a que </w:t>
      </w:r>
      <w:r w:rsidR="00C96E59">
        <w:rPr>
          <w:rFonts w:ascii="Arial" w:hAnsi="Arial" w:cs="Arial"/>
          <w:spacing w:val="-3"/>
          <w:sz w:val="24"/>
          <w:szCs w:val="24"/>
          <w:lang w:val="es-CO"/>
        </w:rPr>
        <w:t xml:space="preserve">la </w:t>
      </w:r>
      <w:r w:rsidR="00C96E59" w:rsidRPr="00C96E59">
        <w:rPr>
          <w:rFonts w:ascii="Arial" w:hAnsi="Arial" w:cs="Arial"/>
          <w:i/>
          <w:spacing w:val="-3"/>
          <w:sz w:val="22"/>
          <w:szCs w:val="24"/>
          <w:lang w:val="es-CO"/>
        </w:rPr>
        <w:t xml:space="preserve">“UNIDAD PARA </w:t>
      </w:r>
    </w:p>
    <w:p w:rsidR="002650A3" w:rsidRDefault="002650A3" w:rsidP="00D326F8">
      <w:pPr>
        <w:widowControl w:val="0"/>
        <w:spacing w:line="360" w:lineRule="auto"/>
        <w:jc w:val="both"/>
        <w:rPr>
          <w:rFonts w:ascii="Arial" w:hAnsi="Arial" w:cs="Arial"/>
          <w:i/>
          <w:spacing w:val="-3"/>
          <w:sz w:val="22"/>
          <w:szCs w:val="24"/>
          <w:lang w:val="es-CO"/>
        </w:rPr>
      </w:pPr>
    </w:p>
    <w:p w:rsidR="00D979B5" w:rsidRDefault="00C96E59" w:rsidP="00D326F8">
      <w:pPr>
        <w:widowControl w:val="0"/>
        <w:spacing w:line="360" w:lineRule="auto"/>
        <w:jc w:val="both"/>
        <w:rPr>
          <w:rFonts w:ascii="Arial" w:hAnsi="Arial" w:cs="Arial"/>
          <w:spacing w:val="-3"/>
          <w:sz w:val="24"/>
          <w:szCs w:val="24"/>
          <w:lang w:val="es-CO"/>
        </w:rPr>
      </w:pPr>
      <w:r w:rsidRPr="00C96E59">
        <w:rPr>
          <w:rFonts w:ascii="Arial" w:hAnsi="Arial" w:cs="Arial"/>
          <w:i/>
          <w:spacing w:val="-3"/>
          <w:sz w:val="22"/>
          <w:szCs w:val="24"/>
          <w:lang w:val="es-CO"/>
        </w:rPr>
        <w:t>LA ATENCIÓN Y REPARACIÓN INTEGRAL A LAS VÍCTIMAS a través de su Dirección de Registro y Gestión”</w:t>
      </w:r>
      <w:r>
        <w:rPr>
          <w:rFonts w:ascii="Arial" w:hAnsi="Arial" w:cs="Arial"/>
          <w:spacing w:val="-3"/>
          <w:sz w:val="24"/>
          <w:szCs w:val="24"/>
          <w:lang w:val="es-CO"/>
        </w:rPr>
        <w:t xml:space="preserve"> </w:t>
      </w:r>
      <w:r w:rsidR="00945F9F">
        <w:rPr>
          <w:rFonts w:ascii="Arial" w:hAnsi="Arial" w:cs="Arial"/>
          <w:spacing w:val="-3"/>
          <w:sz w:val="24"/>
          <w:szCs w:val="24"/>
          <w:lang w:val="es-CO"/>
        </w:rPr>
        <w:t xml:space="preserve">no ha dado cumplimiento al fallo de tutela </w:t>
      </w:r>
      <w:r w:rsidR="006A6D4E">
        <w:rPr>
          <w:rFonts w:ascii="Arial" w:hAnsi="Arial" w:cs="Arial"/>
          <w:spacing w:val="-3"/>
          <w:sz w:val="24"/>
          <w:szCs w:val="24"/>
          <w:lang w:val="es-CO"/>
        </w:rPr>
        <w:t xml:space="preserve">se dispuso requerir </w:t>
      </w:r>
      <w:r w:rsidR="00945F9F">
        <w:rPr>
          <w:rFonts w:ascii="Arial" w:hAnsi="Arial" w:cs="Arial"/>
          <w:spacing w:val="-3"/>
          <w:sz w:val="24"/>
          <w:szCs w:val="24"/>
          <w:lang w:val="es-CO"/>
        </w:rPr>
        <w:t xml:space="preserve">a </w:t>
      </w:r>
      <w:r w:rsidRPr="00C96E59">
        <w:rPr>
          <w:rFonts w:ascii="Arial" w:hAnsi="Arial" w:cs="Arial"/>
          <w:i/>
          <w:spacing w:val="-3"/>
          <w:sz w:val="24"/>
          <w:szCs w:val="24"/>
          <w:lang w:val="es-CO"/>
        </w:rPr>
        <w:t>“(…) esta entidad por intermedio de su Gerente</w:t>
      </w:r>
      <w:r w:rsidR="00945F9F">
        <w:rPr>
          <w:rFonts w:ascii="Arial" w:hAnsi="Arial" w:cs="Arial"/>
          <w:i/>
          <w:spacing w:val="-3"/>
          <w:sz w:val="24"/>
          <w:szCs w:val="24"/>
          <w:lang w:val="es-CO"/>
        </w:rPr>
        <w:t xml:space="preserve"> </w:t>
      </w:r>
      <w:r w:rsidRPr="00C96E59">
        <w:rPr>
          <w:rFonts w:ascii="Arial" w:hAnsi="Arial" w:cs="Arial"/>
          <w:i/>
          <w:spacing w:val="-3"/>
          <w:sz w:val="24"/>
          <w:szCs w:val="24"/>
          <w:lang w:val="es-CO"/>
        </w:rPr>
        <w:t>(…)”</w:t>
      </w:r>
      <w:r w:rsidR="00945F9F">
        <w:rPr>
          <w:rFonts w:ascii="Arial" w:hAnsi="Arial" w:cs="Arial"/>
          <w:i/>
          <w:spacing w:val="-3"/>
          <w:sz w:val="24"/>
          <w:szCs w:val="24"/>
          <w:lang w:val="es-CO"/>
        </w:rPr>
        <w:t xml:space="preserve"> </w:t>
      </w:r>
      <w:r>
        <w:rPr>
          <w:rFonts w:ascii="Arial" w:hAnsi="Arial" w:cs="Arial"/>
          <w:spacing w:val="-3"/>
          <w:sz w:val="24"/>
          <w:szCs w:val="24"/>
          <w:lang w:val="es-CO"/>
        </w:rPr>
        <w:t>para que lo hiciera</w:t>
      </w:r>
      <w:r w:rsidR="00D979B5">
        <w:rPr>
          <w:rFonts w:ascii="Arial" w:hAnsi="Arial" w:cs="Arial"/>
          <w:spacing w:val="-3"/>
          <w:sz w:val="24"/>
          <w:szCs w:val="24"/>
          <w:lang w:val="es-CO"/>
        </w:rPr>
        <w:t xml:space="preserve">, </w:t>
      </w:r>
      <w:r>
        <w:rPr>
          <w:rFonts w:ascii="Arial" w:hAnsi="Arial" w:cs="Arial"/>
          <w:spacing w:val="-3"/>
          <w:sz w:val="24"/>
          <w:szCs w:val="24"/>
          <w:lang w:val="es-CO"/>
        </w:rPr>
        <w:t>corriendo traslado únicamente para que acredit</w:t>
      </w:r>
      <w:r w:rsidR="006A6D4E">
        <w:rPr>
          <w:rFonts w:ascii="Arial" w:hAnsi="Arial" w:cs="Arial"/>
          <w:spacing w:val="-3"/>
          <w:sz w:val="24"/>
          <w:szCs w:val="24"/>
          <w:lang w:val="es-CO"/>
        </w:rPr>
        <w:t>ara</w:t>
      </w:r>
      <w:r>
        <w:rPr>
          <w:rFonts w:ascii="Arial" w:hAnsi="Arial" w:cs="Arial"/>
          <w:spacing w:val="-3"/>
          <w:sz w:val="24"/>
          <w:szCs w:val="24"/>
          <w:lang w:val="es-CO"/>
        </w:rPr>
        <w:t xml:space="preserve"> el </w:t>
      </w:r>
      <w:r w:rsidR="00945F9F">
        <w:rPr>
          <w:rFonts w:ascii="Arial" w:hAnsi="Arial" w:cs="Arial"/>
          <w:spacing w:val="-3"/>
          <w:sz w:val="24"/>
          <w:szCs w:val="24"/>
          <w:lang w:val="es-CO"/>
        </w:rPr>
        <w:t xml:space="preserve">acatamiento </w:t>
      </w:r>
      <w:r>
        <w:rPr>
          <w:rFonts w:ascii="Arial" w:hAnsi="Arial" w:cs="Arial"/>
          <w:spacing w:val="-3"/>
          <w:sz w:val="24"/>
          <w:szCs w:val="24"/>
          <w:lang w:val="es-CO"/>
        </w:rPr>
        <w:t>de la orden</w:t>
      </w:r>
      <w:r w:rsidR="00D979B5">
        <w:rPr>
          <w:rFonts w:ascii="Arial" w:hAnsi="Arial" w:cs="Arial"/>
          <w:spacing w:val="-3"/>
          <w:sz w:val="24"/>
          <w:szCs w:val="24"/>
          <w:lang w:val="es-CO"/>
        </w:rPr>
        <w:t>, sin indicarse puntualmen</w:t>
      </w:r>
      <w:r w:rsidR="002F2DE1">
        <w:rPr>
          <w:rFonts w:ascii="Arial" w:hAnsi="Arial" w:cs="Arial"/>
          <w:spacing w:val="-3"/>
          <w:sz w:val="24"/>
          <w:szCs w:val="24"/>
          <w:lang w:val="es-CO"/>
        </w:rPr>
        <w:t>te quié</w:t>
      </w:r>
      <w:r>
        <w:rPr>
          <w:rFonts w:ascii="Arial" w:hAnsi="Arial" w:cs="Arial"/>
          <w:spacing w:val="-3"/>
          <w:sz w:val="24"/>
          <w:szCs w:val="24"/>
          <w:lang w:val="es-CO"/>
        </w:rPr>
        <w:t>n debía cumplirla (Folio</w:t>
      </w:r>
      <w:r w:rsidR="00D979B5">
        <w:rPr>
          <w:rFonts w:ascii="Arial" w:hAnsi="Arial" w:cs="Arial"/>
          <w:spacing w:val="-3"/>
          <w:sz w:val="24"/>
          <w:szCs w:val="24"/>
          <w:lang w:val="es-CO"/>
        </w:rPr>
        <w:t xml:space="preserve"> </w:t>
      </w:r>
      <w:r>
        <w:rPr>
          <w:rFonts w:ascii="Arial" w:hAnsi="Arial" w:cs="Arial"/>
          <w:spacing w:val="-3"/>
          <w:sz w:val="24"/>
          <w:szCs w:val="24"/>
          <w:lang w:val="es-CO"/>
        </w:rPr>
        <w:t>11</w:t>
      </w:r>
      <w:r w:rsidR="00D979B5">
        <w:rPr>
          <w:rFonts w:ascii="Arial" w:hAnsi="Arial" w:cs="Arial"/>
          <w:spacing w:val="-3"/>
          <w:sz w:val="24"/>
          <w:szCs w:val="24"/>
          <w:lang w:val="es-CO"/>
        </w:rPr>
        <w:t>, ib.). Tampoco puede predicarse que ello se ha</w:t>
      </w:r>
      <w:r w:rsidR="0060282A">
        <w:rPr>
          <w:rFonts w:ascii="Arial" w:hAnsi="Arial" w:cs="Arial"/>
          <w:spacing w:val="-3"/>
          <w:sz w:val="24"/>
          <w:szCs w:val="24"/>
          <w:lang w:val="es-CO"/>
        </w:rPr>
        <w:t>y</w:t>
      </w:r>
      <w:r w:rsidR="00D979B5">
        <w:rPr>
          <w:rFonts w:ascii="Arial" w:hAnsi="Arial" w:cs="Arial"/>
          <w:spacing w:val="-3"/>
          <w:sz w:val="24"/>
          <w:szCs w:val="24"/>
          <w:lang w:val="es-CO"/>
        </w:rPr>
        <w:t xml:space="preserve">a hecho en proveído del </w:t>
      </w:r>
      <w:r w:rsidR="006A6D4E">
        <w:rPr>
          <w:rFonts w:ascii="Arial" w:hAnsi="Arial" w:cs="Arial"/>
          <w:spacing w:val="-3"/>
          <w:sz w:val="24"/>
          <w:szCs w:val="24"/>
          <w:lang w:val="es-CO"/>
        </w:rPr>
        <w:t>26-02-2016</w:t>
      </w:r>
      <w:r w:rsidR="001614CF">
        <w:rPr>
          <w:rFonts w:ascii="Arial" w:hAnsi="Arial" w:cs="Arial"/>
          <w:spacing w:val="-3"/>
          <w:sz w:val="24"/>
          <w:szCs w:val="24"/>
          <w:lang w:val="es-CO"/>
        </w:rPr>
        <w:t xml:space="preserve">, porque </w:t>
      </w:r>
      <w:r w:rsidR="006A6D4E">
        <w:rPr>
          <w:rFonts w:ascii="Arial" w:hAnsi="Arial" w:cs="Arial"/>
          <w:spacing w:val="-3"/>
          <w:sz w:val="24"/>
          <w:szCs w:val="24"/>
          <w:lang w:val="es-CO"/>
        </w:rPr>
        <w:t>declaró abierto el incidente en su contra</w:t>
      </w:r>
      <w:r w:rsidR="00CD4F90">
        <w:rPr>
          <w:rFonts w:ascii="Arial" w:hAnsi="Arial" w:cs="Arial"/>
          <w:spacing w:val="-3"/>
          <w:sz w:val="24"/>
          <w:szCs w:val="24"/>
          <w:lang w:val="es-CO"/>
        </w:rPr>
        <w:t xml:space="preserve">, </w:t>
      </w:r>
      <w:r w:rsidR="001614CF">
        <w:rPr>
          <w:rFonts w:ascii="Arial" w:hAnsi="Arial" w:cs="Arial"/>
          <w:spacing w:val="-3"/>
          <w:sz w:val="24"/>
          <w:szCs w:val="24"/>
          <w:lang w:val="es-CO"/>
        </w:rPr>
        <w:t>sin haberle impuesto la orden</w:t>
      </w:r>
      <w:r w:rsidR="00D979B5">
        <w:rPr>
          <w:rFonts w:ascii="Arial" w:hAnsi="Arial" w:cs="Arial"/>
          <w:spacing w:val="-3"/>
          <w:sz w:val="24"/>
          <w:szCs w:val="24"/>
          <w:lang w:val="es-CO"/>
        </w:rPr>
        <w:t xml:space="preserve"> (Folio </w:t>
      </w:r>
      <w:r w:rsidR="006A6D4E">
        <w:rPr>
          <w:rFonts w:ascii="Arial" w:hAnsi="Arial" w:cs="Arial"/>
          <w:spacing w:val="-3"/>
          <w:sz w:val="24"/>
          <w:szCs w:val="24"/>
          <w:lang w:val="es-CO"/>
        </w:rPr>
        <w:t>15</w:t>
      </w:r>
      <w:r w:rsidR="00D979B5">
        <w:rPr>
          <w:rFonts w:ascii="Arial" w:hAnsi="Arial" w:cs="Arial"/>
          <w:spacing w:val="-3"/>
          <w:sz w:val="24"/>
          <w:szCs w:val="24"/>
          <w:lang w:val="es-CO"/>
        </w:rPr>
        <w:t>, ib.).</w:t>
      </w:r>
    </w:p>
    <w:p w:rsidR="00333F50" w:rsidRDefault="00333F50" w:rsidP="00003AFC">
      <w:pPr>
        <w:widowControl w:val="0"/>
        <w:spacing w:line="360" w:lineRule="auto"/>
        <w:jc w:val="both"/>
        <w:rPr>
          <w:rFonts w:ascii="Arial" w:hAnsi="Arial" w:cs="Arial"/>
          <w:spacing w:val="-3"/>
          <w:sz w:val="24"/>
          <w:szCs w:val="24"/>
          <w:lang w:val="es-CO"/>
        </w:rPr>
      </w:pPr>
    </w:p>
    <w:p w:rsidR="00003AFC" w:rsidRPr="00B3550C" w:rsidRDefault="00003AFC" w:rsidP="00003AFC">
      <w:pPr>
        <w:widowControl w:val="0"/>
        <w:spacing w:line="360" w:lineRule="auto"/>
        <w:jc w:val="both"/>
        <w:rPr>
          <w:rFonts w:ascii="Arial" w:hAnsi="Arial" w:cs="Arial"/>
          <w:spacing w:val="-3"/>
          <w:sz w:val="24"/>
          <w:szCs w:val="24"/>
          <w:lang w:val="es-CO"/>
        </w:rPr>
      </w:pPr>
      <w:r w:rsidRPr="00333F50">
        <w:rPr>
          <w:rFonts w:ascii="Arial" w:hAnsi="Arial" w:cs="Arial"/>
          <w:spacing w:val="-3"/>
          <w:sz w:val="24"/>
          <w:szCs w:val="24"/>
          <w:lang w:val="es-CO"/>
        </w:rPr>
        <w:t>A</w:t>
      </w:r>
      <w:r w:rsidR="006F2820" w:rsidRPr="00333F50">
        <w:rPr>
          <w:rFonts w:ascii="Arial" w:hAnsi="Arial" w:cs="Arial"/>
          <w:spacing w:val="-3"/>
          <w:sz w:val="24"/>
          <w:szCs w:val="24"/>
          <w:lang w:val="es-CO"/>
        </w:rPr>
        <w:t xml:space="preserve">sí las cosas y </w:t>
      </w:r>
      <w:r w:rsidRPr="00333F50">
        <w:rPr>
          <w:rFonts w:ascii="Arial" w:hAnsi="Arial" w:cs="Arial"/>
          <w:spacing w:val="-3"/>
          <w:sz w:val="24"/>
          <w:szCs w:val="24"/>
          <w:lang w:val="es-CO"/>
        </w:rPr>
        <w:t>no obstante que las sentencias están arropadas por la intangibilidad de la</w:t>
      </w:r>
      <w:r w:rsidRPr="00B3550C">
        <w:rPr>
          <w:rFonts w:ascii="Arial" w:hAnsi="Arial" w:cs="Arial"/>
          <w:spacing w:val="-3"/>
          <w:sz w:val="24"/>
          <w:szCs w:val="24"/>
          <w:lang w:val="es-CO"/>
        </w:rPr>
        <w:t xml:space="preserve"> cosa juzgada, tiene dicho la Corte Constitucional que excepcionalmente es posible modificarlas en tres (3) casos, a efectos de dotarlas de efectividad en el amparo de los derechos fundamentales.  Explica la citada Colegiatura</w:t>
      </w:r>
      <w:r w:rsidRPr="00B3550C">
        <w:rPr>
          <w:rStyle w:val="Refdenotaalpie"/>
          <w:rFonts w:ascii="Arial" w:hAnsi="Arial" w:cs="Arial"/>
          <w:spacing w:val="-3"/>
          <w:sz w:val="24"/>
          <w:szCs w:val="24"/>
          <w:lang w:val="es-CO"/>
        </w:rPr>
        <w:footnoteReference w:id="17"/>
      </w:r>
      <w:r w:rsidRPr="00B3550C">
        <w:rPr>
          <w:rFonts w:ascii="Arial" w:hAnsi="Arial" w:cs="Arial"/>
          <w:spacing w:val="-3"/>
          <w:sz w:val="24"/>
          <w:szCs w:val="24"/>
          <w:lang w:val="es-CO"/>
        </w:rPr>
        <w:t>, en criterio acogido por esta Sala</w:t>
      </w:r>
      <w:r w:rsidR="00087130">
        <w:rPr>
          <w:rStyle w:val="Refdenotaalpie"/>
          <w:rFonts w:ascii="Arial" w:hAnsi="Arial"/>
          <w:spacing w:val="-3"/>
          <w:sz w:val="24"/>
          <w:szCs w:val="24"/>
          <w:lang w:val="es-CO"/>
        </w:rPr>
        <w:footnoteReference w:id="18"/>
      </w:r>
      <w:r w:rsidR="00087130">
        <w:rPr>
          <w:rFonts w:ascii="Arial" w:hAnsi="Arial" w:cs="Arial"/>
          <w:spacing w:val="-3"/>
          <w:sz w:val="24"/>
          <w:szCs w:val="24"/>
          <w:vertAlign w:val="superscript"/>
          <w:lang w:val="es-CO"/>
        </w:rPr>
        <w:t>-</w:t>
      </w:r>
      <w:r w:rsidRPr="00B3550C">
        <w:rPr>
          <w:rStyle w:val="Refdenotaalpie"/>
          <w:rFonts w:ascii="Arial" w:hAnsi="Arial" w:cs="Arial"/>
          <w:spacing w:val="-3"/>
          <w:sz w:val="24"/>
          <w:szCs w:val="24"/>
          <w:lang w:val="es-CO"/>
        </w:rPr>
        <w:footnoteReference w:id="19"/>
      </w:r>
      <w:r w:rsidR="006A6D4E">
        <w:rPr>
          <w:rFonts w:ascii="Arial" w:hAnsi="Arial" w:cs="Arial"/>
          <w:spacing w:val="-3"/>
          <w:sz w:val="24"/>
          <w:szCs w:val="24"/>
          <w:vertAlign w:val="superscript"/>
          <w:lang w:val="es-CO"/>
        </w:rPr>
        <w:t>-</w:t>
      </w:r>
      <w:r w:rsidR="006A6D4E">
        <w:rPr>
          <w:rStyle w:val="Refdenotaalpie"/>
          <w:rFonts w:ascii="Arial" w:hAnsi="Arial"/>
          <w:spacing w:val="-3"/>
          <w:sz w:val="24"/>
          <w:szCs w:val="24"/>
          <w:lang w:val="es-CO"/>
        </w:rPr>
        <w:footnoteReference w:id="20"/>
      </w:r>
      <w:r w:rsidRPr="00B3550C">
        <w:rPr>
          <w:rFonts w:ascii="Arial" w:hAnsi="Arial" w:cs="Arial"/>
          <w:spacing w:val="-3"/>
          <w:sz w:val="24"/>
          <w:szCs w:val="24"/>
          <w:lang w:val="es-CO"/>
        </w:rPr>
        <w:t>:</w:t>
      </w:r>
    </w:p>
    <w:p w:rsidR="00003AFC" w:rsidRPr="00B3550C" w:rsidRDefault="00003AFC" w:rsidP="00003AFC">
      <w:pPr>
        <w:widowControl w:val="0"/>
        <w:ind w:left="567" w:right="567"/>
        <w:jc w:val="both"/>
        <w:rPr>
          <w:rFonts w:ascii="Arial" w:hAnsi="Arial" w:cs="Arial"/>
          <w:spacing w:val="-3"/>
          <w:sz w:val="24"/>
          <w:szCs w:val="24"/>
          <w:lang w:val="es-CO"/>
        </w:rPr>
      </w:pPr>
      <w:r w:rsidRPr="00B3550C">
        <w:rPr>
          <w:rFonts w:ascii="Arial" w:hAnsi="Arial" w:cs="Arial"/>
          <w:sz w:val="24"/>
          <w:szCs w:val="24"/>
          <w:lang w:val="es-CO"/>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B3550C">
        <w:rPr>
          <w:rFonts w:ascii="Arial" w:hAnsi="Arial" w:cs="Arial"/>
          <w:sz w:val="24"/>
          <w:szCs w:val="24"/>
          <w:lang w:val="es-CO"/>
        </w:rPr>
        <w:softHyphen/>
        <w:t>miento no es exigible porque se trata de una obligación imposible o porque implica sacrificar de forma grave, directa, cierta manifiesta e inminente el interés público; y</w:t>
      </w:r>
      <w:r w:rsidR="00087130">
        <w:rPr>
          <w:rFonts w:ascii="Arial" w:hAnsi="Arial" w:cs="Arial"/>
          <w:sz w:val="24"/>
          <w:szCs w:val="24"/>
          <w:lang w:val="es-CO"/>
        </w:rPr>
        <w:t xml:space="preserve"> </w:t>
      </w:r>
      <w:r w:rsidRPr="00B3550C">
        <w:rPr>
          <w:rFonts w:ascii="Arial" w:hAnsi="Arial" w:cs="Arial"/>
          <w:sz w:val="24"/>
          <w:szCs w:val="24"/>
          <w:lang w:val="es-CO"/>
        </w:rPr>
        <w:t>(c) cuando es evidente que siempre será imposible cumplir la orden.</w:t>
      </w:r>
    </w:p>
    <w:p w:rsidR="00003AFC" w:rsidRPr="006A6D4E" w:rsidRDefault="00003AFC" w:rsidP="00003AFC">
      <w:pPr>
        <w:widowControl w:val="0"/>
        <w:ind w:left="567"/>
        <w:jc w:val="both"/>
        <w:rPr>
          <w:rFonts w:ascii="Arial" w:hAnsi="Arial" w:cs="Arial"/>
          <w:spacing w:val="-3"/>
          <w:sz w:val="8"/>
          <w:szCs w:val="24"/>
          <w:lang w:val="es-CO"/>
        </w:rPr>
      </w:pPr>
    </w:p>
    <w:p w:rsidR="001614CF" w:rsidRPr="006A6D4E" w:rsidRDefault="001614CF" w:rsidP="00003AFC">
      <w:pPr>
        <w:widowControl w:val="0"/>
        <w:spacing w:line="360" w:lineRule="auto"/>
        <w:jc w:val="both"/>
        <w:rPr>
          <w:rFonts w:ascii="Arial" w:hAnsi="Arial" w:cs="Arial"/>
          <w:spacing w:val="-3"/>
          <w:sz w:val="16"/>
          <w:szCs w:val="24"/>
          <w:lang w:val="es-CO"/>
        </w:rPr>
      </w:pPr>
    </w:p>
    <w:p w:rsidR="00003AFC" w:rsidRPr="00B3550C" w:rsidRDefault="00003AFC" w:rsidP="00003AFC">
      <w:pPr>
        <w:widowControl w:val="0"/>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Con</w:t>
      </w:r>
      <w:r w:rsidR="00907BFB">
        <w:rPr>
          <w:rFonts w:ascii="Arial" w:hAnsi="Arial" w:cs="Arial"/>
          <w:spacing w:val="-3"/>
          <w:sz w:val="24"/>
          <w:szCs w:val="24"/>
          <w:lang w:val="es-CO"/>
        </w:rPr>
        <w:t>secuente</w:t>
      </w:r>
      <w:r w:rsidR="0060282A">
        <w:rPr>
          <w:rFonts w:ascii="Arial" w:hAnsi="Arial" w:cs="Arial"/>
          <w:spacing w:val="-3"/>
          <w:sz w:val="24"/>
          <w:szCs w:val="24"/>
          <w:lang w:val="es-CO"/>
        </w:rPr>
        <w:t>s</w:t>
      </w:r>
      <w:r w:rsidR="00907BFB">
        <w:rPr>
          <w:rFonts w:ascii="Arial" w:hAnsi="Arial" w:cs="Arial"/>
          <w:spacing w:val="-3"/>
          <w:sz w:val="24"/>
          <w:szCs w:val="24"/>
          <w:lang w:val="es-CO"/>
        </w:rPr>
        <w:t xml:space="preserve"> </w:t>
      </w:r>
      <w:r w:rsidR="0060282A">
        <w:rPr>
          <w:rFonts w:ascii="Arial" w:hAnsi="Arial" w:cs="Arial"/>
          <w:spacing w:val="-3"/>
          <w:sz w:val="24"/>
          <w:szCs w:val="24"/>
          <w:lang w:val="es-CO"/>
        </w:rPr>
        <w:t xml:space="preserve">con </w:t>
      </w:r>
      <w:r w:rsidRPr="00B3550C">
        <w:rPr>
          <w:rFonts w:ascii="Arial" w:hAnsi="Arial" w:cs="Arial"/>
          <w:spacing w:val="-3"/>
          <w:sz w:val="24"/>
          <w:szCs w:val="24"/>
          <w:lang w:val="es-CO"/>
        </w:rPr>
        <w:t xml:space="preserve">lo transcrito, ha debido </w:t>
      </w:r>
      <w:r w:rsidR="00907BFB">
        <w:rPr>
          <w:rFonts w:ascii="Arial" w:hAnsi="Arial" w:cs="Arial"/>
          <w:spacing w:val="-3"/>
          <w:sz w:val="24"/>
          <w:szCs w:val="24"/>
          <w:lang w:val="es-CO"/>
        </w:rPr>
        <w:t>e</w:t>
      </w:r>
      <w:r w:rsidR="005D78AD">
        <w:rPr>
          <w:rFonts w:ascii="Arial" w:hAnsi="Arial" w:cs="Arial"/>
          <w:spacing w:val="-3"/>
          <w:sz w:val="24"/>
          <w:szCs w:val="24"/>
          <w:lang w:val="es-CO"/>
        </w:rPr>
        <w:t>l juez</w:t>
      </w:r>
      <w:r w:rsidRPr="00B3550C">
        <w:rPr>
          <w:rFonts w:ascii="Arial" w:hAnsi="Arial" w:cs="Arial"/>
          <w:spacing w:val="-3"/>
          <w:sz w:val="24"/>
          <w:szCs w:val="24"/>
          <w:lang w:val="es-CO"/>
        </w:rPr>
        <w:t xml:space="preserve"> ajustar la </w:t>
      </w:r>
      <w:r w:rsidR="00266D26" w:rsidRPr="00B3550C">
        <w:rPr>
          <w:rFonts w:ascii="Arial" w:hAnsi="Arial" w:cs="Arial"/>
          <w:spacing w:val="-3"/>
          <w:sz w:val="24"/>
          <w:szCs w:val="24"/>
          <w:lang w:val="es-CO"/>
        </w:rPr>
        <w:t>orden</w:t>
      </w:r>
      <w:r w:rsidRPr="00B3550C">
        <w:rPr>
          <w:rFonts w:ascii="Arial" w:hAnsi="Arial" w:cs="Arial"/>
          <w:spacing w:val="-3"/>
          <w:sz w:val="24"/>
          <w:szCs w:val="24"/>
          <w:lang w:val="es-CO"/>
        </w:rPr>
        <w:t xml:space="preserve"> de la sentencia en garantía de los derechos protegidos con la acción de tutela, para procurar la e</w:t>
      </w:r>
      <w:r w:rsidR="0092569C">
        <w:rPr>
          <w:rFonts w:ascii="Arial" w:hAnsi="Arial" w:cs="Arial"/>
          <w:spacing w:val="-3"/>
          <w:sz w:val="24"/>
          <w:szCs w:val="24"/>
          <w:lang w:val="es-CO"/>
        </w:rPr>
        <w:t xml:space="preserve">fectividad del amparo prodigado, pues como fue expedida no </w:t>
      </w:r>
      <w:r w:rsidR="00266D26">
        <w:rPr>
          <w:rFonts w:ascii="Arial" w:hAnsi="Arial" w:cs="Arial"/>
          <w:spacing w:val="-3"/>
          <w:sz w:val="24"/>
          <w:szCs w:val="24"/>
          <w:lang w:val="es-CO"/>
        </w:rPr>
        <w:t>es</w:t>
      </w:r>
      <w:r w:rsidR="0092569C">
        <w:rPr>
          <w:rFonts w:ascii="Arial" w:hAnsi="Arial" w:cs="Arial"/>
          <w:spacing w:val="-3"/>
          <w:sz w:val="24"/>
          <w:szCs w:val="24"/>
          <w:lang w:val="es-CO"/>
        </w:rPr>
        <w:t xml:space="preserve"> ejecutable.</w:t>
      </w:r>
    </w:p>
    <w:p w:rsidR="00003AFC" w:rsidRDefault="00003AFC" w:rsidP="008B3A02">
      <w:pPr>
        <w:pStyle w:val="Puesto"/>
        <w:spacing w:line="360" w:lineRule="auto"/>
        <w:jc w:val="left"/>
        <w:rPr>
          <w:b w:val="0"/>
          <w:bCs w:val="0"/>
          <w:i w:val="0"/>
          <w:iCs w:val="0"/>
          <w:spacing w:val="-3"/>
          <w:szCs w:val="22"/>
          <w:lang w:val="es-ES_tradnl"/>
        </w:rPr>
      </w:pPr>
    </w:p>
    <w:p w:rsidR="006A6D4E" w:rsidRDefault="002F2DE1" w:rsidP="006A6D4E">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Sin embargo de </w:t>
      </w:r>
      <w:r w:rsidR="006A6D4E">
        <w:rPr>
          <w:rFonts w:ascii="Arial" w:hAnsi="Arial" w:cs="Arial"/>
          <w:spacing w:val="-3"/>
          <w:sz w:val="24"/>
          <w:szCs w:val="24"/>
          <w:lang w:val="es-CO"/>
        </w:rPr>
        <w:t xml:space="preserve">lo anterior, halla la Sala necesario </w:t>
      </w:r>
      <w:r w:rsidR="006575D2">
        <w:rPr>
          <w:rFonts w:ascii="Arial" w:hAnsi="Arial" w:cs="Arial"/>
          <w:spacing w:val="-3"/>
          <w:sz w:val="24"/>
          <w:szCs w:val="24"/>
          <w:lang w:val="es-CO"/>
        </w:rPr>
        <w:t xml:space="preserve">recordar la obligación que tiene la </w:t>
      </w:r>
      <w:r w:rsidR="006575D2">
        <w:rPr>
          <w:rFonts w:ascii="Arial" w:hAnsi="Arial" w:cs="Arial"/>
          <w:i/>
          <w:spacing w:val="-3"/>
          <w:sz w:val="24"/>
          <w:szCs w:val="24"/>
          <w:lang w:val="es-CO"/>
        </w:rPr>
        <w:t xml:space="preserve">a quo </w:t>
      </w:r>
      <w:r w:rsidR="006575D2">
        <w:rPr>
          <w:rFonts w:ascii="Arial" w:hAnsi="Arial" w:cs="Arial"/>
          <w:spacing w:val="-3"/>
          <w:sz w:val="24"/>
          <w:szCs w:val="24"/>
          <w:lang w:val="es-CO"/>
        </w:rPr>
        <w:t xml:space="preserve">de cumplir íntegramente con lo dispuesto en el </w:t>
      </w:r>
      <w:r w:rsidR="006A6D4E">
        <w:rPr>
          <w:rFonts w:ascii="Arial" w:hAnsi="Arial" w:cs="Arial"/>
          <w:spacing w:val="-3"/>
          <w:sz w:val="24"/>
          <w:szCs w:val="24"/>
          <w:lang w:val="es-CO"/>
        </w:rPr>
        <w:t>Acuerdo No.PSAA10-6979 de 2010 de</w:t>
      </w:r>
      <w:r w:rsidR="006575D2">
        <w:rPr>
          <w:rFonts w:ascii="Arial" w:hAnsi="Arial" w:cs="Arial"/>
          <w:spacing w:val="-3"/>
          <w:sz w:val="24"/>
          <w:szCs w:val="24"/>
          <w:lang w:val="es-CO"/>
        </w:rPr>
        <w:t xml:space="preserve"> la Sala Administrativa del CSJ; por cuanto en el proveído</w:t>
      </w:r>
      <w:r>
        <w:rPr>
          <w:rFonts w:ascii="Arial" w:hAnsi="Arial" w:cs="Arial"/>
          <w:spacing w:val="-3"/>
          <w:sz w:val="24"/>
          <w:szCs w:val="24"/>
          <w:lang w:val="es-CO"/>
        </w:rPr>
        <w:t xml:space="preserve"> sancionatorio</w:t>
      </w:r>
      <w:r w:rsidR="000F4D08">
        <w:rPr>
          <w:rFonts w:ascii="Arial" w:hAnsi="Arial" w:cs="Arial"/>
          <w:spacing w:val="-3"/>
          <w:sz w:val="24"/>
          <w:szCs w:val="24"/>
          <w:lang w:val="es-CO"/>
        </w:rPr>
        <w:t>,</w:t>
      </w:r>
      <w:r w:rsidR="006575D2">
        <w:rPr>
          <w:rFonts w:ascii="Arial" w:hAnsi="Arial" w:cs="Arial"/>
          <w:spacing w:val="-3"/>
          <w:sz w:val="24"/>
          <w:szCs w:val="24"/>
          <w:lang w:val="es-CO"/>
        </w:rPr>
        <w:t xml:space="preserve"> únicamente se indicó la cuantía de la </w:t>
      </w:r>
      <w:r w:rsidR="000F4D08">
        <w:rPr>
          <w:rFonts w:ascii="Arial" w:hAnsi="Arial" w:cs="Arial"/>
          <w:spacing w:val="-3"/>
          <w:sz w:val="24"/>
          <w:szCs w:val="24"/>
          <w:lang w:val="es-CO"/>
        </w:rPr>
        <w:t>multa</w:t>
      </w:r>
      <w:r w:rsidR="006575D2">
        <w:rPr>
          <w:rFonts w:ascii="Arial" w:hAnsi="Arial" w:cs="Arial"/>
          <w:spacing w:val="-3"/>
          <w:sz w:val="24"/>
          <w:szCs w:val="24"/>
          <w:lang w:val="es-CO"/>
        </w:rPr>
        <w:t>, pero se omitió señalar el t</w:t>
      </w:r>
      <w:r>
        <w:rPr>
          <w:rFonts w:ascii="Arial" w:hAnsi="Arial" w:cs="Arial"/>
          <w:spacing w:val="-3"/>
          <w:sz w:val="24"/>
          <w:szCs w:val="24"/>
          <w:lang w:val="es-CO"/>
        </w:rPr>
        <w:t>é</w:t>
      </w:r>
      <w:r w:rsidR="006575D2">
        <w:rPr>
          <w:rFonts w:ascii="Arial" w:hAnsi="Arial" w:cs="Arial"/>
          <w:spacing w:val="-3"/>
          <w:sz w:val="24"/>
          <w:szCs w:val="24"/>
          <w:lang w:val="es-CO"/>
        </w:rPr>
        <w:t xml:space="preserve">rmino y la cuenta de depósitos judiciales para su pago, además de advertir que en caso de no </w:t>
      </w:r>
      <w:r w:rsidR="000F4D08">
        <w:rPr>
          <w:rFonts w:ascii="Arial" w:hAnsi="Arial" w:cs="Arial"/>
          <w:spacing w:val="-3"/>
          <w:sz w:val="24"/>
          <w:szCs w:val="24"/>
          <w:lang w:val="es-CO"/>
        </w:rPr>
        <w:t xml:space="preserve">hacerlo </w:t>
      </w:r>
      <w:r w:rsidR="006575D2">
        <w:rPr>
          <w:rFonts w:ascii="Arial" w:hAnsi="Arial" w:cs="Arial"/>
          <w:spacing w:val="-3"/>
          <w:sz w:val="24"/>
          <w:szCs w:val="24"/>
          <w:lang w:val="es-CO"/>
        </w:rPr>
        <w:t>en el plazo concedido, se remitirá copia de la providencia con sus respectivas constancias a la Dirección Ejecutiva de Administración Judicial local, con el fin de que se inicie el proceso de cobro coactivo</w:t>
      </w:r>
      <w:r w:rsidR="006A6D4E">
        <w:rPr>
          <w:rFonts w:ascii="Arial" w:hAnsi="Arial" w:cs="Arial"/>
          <w:spacing w:val="-3"/>
          <w:sz w:val="24"/>
          <w:szCs w:val="24"/>
          <w:lang w:val="es-CO"/>
        </w:rPr>
        <w:t>.</w:t>
      </w:r>
    </w:p>
    <w:p w:rsidR="006575D2" w:rsidRPr="002F2DE1" w:rsidRDefault="000F4D08" w:rsidP="006A6D4E">
      <w:pPr>
        <w:tabs>
          <w:tab w:val="left" w:pos="-720"/>
        </w:tabs>
        <w:suppressAutoHyphens/>
        <w:spacing w:line="360" w:lineRule="auto"/>
        <w:jc w:val="both"/>
        <w:rPr>
          <w:rFonts w:ascii="Arial" w:hAnsi="Arial" w:cs="Arial"/>
          <w:spacing w:val="-3"/>
          <w:sz w:val="24"/>
          <w:szCs w:val="24"/>
          <w:lang w:val="es-CO"/>
        </w:rPr>
      </w:pPr>
      <w:r w:rsidRPr="002F2DE1">
        <w:rPr>
          <w:rFonts w:ascii="Arial" w:hAnsi="Arial" w:cs="Arial"/>
          <w:spacing w:val="-3"/>
          <w:sz w:val="24"/>
          <w:szCs w:val="24"/>
          <w:lang w:val="es-CO"/>
        </w:rPr>
        <w:t>A</w:t>
      </w:r>
      <w:r w:rsidR="006575D2" w:rsidRPr="002F2DE1">
        <w:rPr>
          <w:rFonts w:ascii="Arial" w:hAnsi="Arial" w:cs="Arial"/>
          <w:spacing w:val="-3"/>
          <w:sz w:val="24"/>
          <w:szCs w:val="24"/>
          <w:lang w:val="es-CO"/>
        </w:rPr>
        <w:t xml:space="preserve">demás, </w:t>
      </w:r>
      <w:r w:rsidR="002F2DE1" w:rsidRPr="002F2DE1">
        <w:rPr>
          <w:rFonts w:ascii="Arial" w:hAnsi="Arial" w:cs="Arial"/>
          <w:spacing w:val="-3"/>
          <w:sz w:val="24"/>
          <w:szCs w:val="24"/>
          <w:lang w:val="es-CO"/>
        </w:rPr>
        <w:t xml:space="preserve">en </w:t>
      </w:r>
      <w:r w:rsidRPr="002F2DE1">
        <w:rPr>
          <w:rFonts w:ascii="Arial" w:hAnsi="Arial" w:cs="Arial"/>
          <w:spacing w:val="-3"/>
          <w:sz w:val="24"/>
          <w:szCs w:val="24"/>
          <w:lang w:val="es-CO"/>
        </w:rPr>
        <w:t xml:space="preserve">dicho proveído </w:t>
      </w:r>
      <w:r w:rsidR="002F2DE1" w:rsidRPr="002F2DE1">
        <w:rPr>
          <w:rFonts w:ascii="Arial" w:hAnsi="Arial" w:cs="Arial"/>
          <w:spacing w:val="-3"/>
          <w:sz w:val="24"/>
          <w:szCs w:val="24"/>
          <w:lang w:val="es-CO"/>
        </w:rPr>
        <w:t xml:space="preserve">se </w:t>
      </w:r>
      <w:r w:rsidRPr="002F2DE1">
        <w:rPr>
          <w:rFonts w:ascii="Arial" w:hAnsi="Arial" w:cs="Arial"/>
          <w:spacing w:val="-3"/>
          <w:sz w:val="24"/>
          <w:szCs w:val="24"/>
          <w:lang w:val="es-CO"/>
        </w:rPr>
        <w:t xml:space="preserve">dispuso que la multa debía pagarse </w:t>
      </w:r>
      <w:r w:rsidRPr="002F2DE1">
        <w:rPr>
          <w:rFonts w:ascii="Arial" w:hAnsi="Arial" w:cs="Arial"/>
          <w:spacing w:val="-3"/>
          <w:sz w:val="24"/>
          <w:szCs w:val="24"/>
          <w:u w:val="single"/>
          <w:lang w:val="es-CO"/>
        </w:rPr>
        <w:t>a favor del incidentante</w:t>
      </w:r>
      <w:r w:rsidR="002F2DE1" w:rsidRPr="002F2DE1">
        <w:rPr>
          <w:rFonts w:ascii="Arial" w:hAnsi="Arial" w:cs="Arial"/>
          <w:spacing w:val="-3"/>
          <w:sz w:val="24"/>
          <w:szCs w:val="24"/>
          <w:u w:val="single"/>
          <w:lang w:val="es-CO"/>
        </w:rPr>
        <w:t>,</w:t>
      </w:r>
      <w:r w:rsidRPr="002F2DE1">
        <w:rPr>
          <w:rFonts w:ascii="Arial" w:hAnsi="Arial" w:cs="Arial"/>
          <w:spacing w:val="-3"/>
          <w:sz w:val="24"/>
          <w:szCs w:val="24"/>
          <w:lang w:val="es-CO"/>
        </w:rPr>
        <w:t xml:space="preserve"> cuando en realidad lo es la Nación - </w:t>
      </w:r>
      <w:r w:rsidR="00E72104" w:rsidRPr="002F2DE1">
        <w:rPr>
          <w:rFonts w:ascii="Arial" w:hAnsi="Arial" w:cs="Arial"/>
          <w:bCs/>
          <w:spacing w:val="-3"/>
          <w:sz w:val="24"/>
          <w:szCs w:val="24"/>
          <w:lang w:val="es-CO"/>
        </w:rPr>
        <w:t>Consejo Superior de la Judicatura</w:t>
      </w:r>
      <w:r w:rsidR="002F2DE1" w:rsidRPr="002F2DE1">
        <w:rPr>
          <w:rFonts w:ascii="Arial" w:hAnsi="Arial" w:cs="Arial"/>
          <w:bCs/>
          <w:spacing w:val="-3"/>
          <w:sz w:val="24"/>
          <w:szCs w:val="24"/>
          <w:lang w:val="es-CO"/>
        </w:rPr>
        <w:t>; necesario es que en futuras decisiones, se preste mayor esmero para evitar este tipo de inconsistencias</w:t>
      </w:r>
      <w:r w:rsidRPr="002F2DE1">
        <w:rPr>
          <w:rFonts w:ascii="Arial" w:hAnsi="Arial" w:cs="Arial"/>
          <w:spacing w:val="-3"/>
          <w:sz w:val="24"/>
          <w:szCs w:val="24"/>
          <w:lang w:val="es-CO"/>
        </w:rPr>
        <w:t>.</w:t>
      </w:r>
    </w:p>
    <w:p w:rsidR="00CA415B" w:rsidRDefault="00CA415B" w:rsidP="008B3A02">
      <w:pPr>
        <w:pStyle w:val="Puesto"/>
        <w:spacing w:line="360" w:lineRule="auto"/>
        <w:jc w:val="left"/>
        <w:rPr>
          <w:b w:val="0"/>
          <w:bCs w:val="0"/>
          <w:i w:val="0"/>
          <w:iCs w:val="0"/>
          <w:spacing w:val="-3"/>
          <w:szCs w:val="22"/>
          <w:lang w:val="es-ES_tradnl"/>
        </w:rPr>
      </w:pPr>
    </w:p>
    <w:p w:rsidR="00087130" w:rsidRPr="00CA415B" w:rsidRDefault="00087130" w:rsidP="008B3A02">
      <w:pPr>
        <w:pStyle w:val="Puesto"/>
        <w:spacing w:line="360" w:lineRule="auto"/>
        <w:jc w:val="left"/>
        <w:rPr>
          <w:b w:val="0"/>
          <w:bCs w:val="0"/>
          <w:i w:val="0"/>
          <w:iCs w:val="0"/>
          <w:spacing w:val="-3"/>
          <w:szCs w:val="22"/>
          <w:lang w:val="es-ES_tradnl"/>
        </w:rPr>
      </w:pPr>
    </w:p>
    <w:p w:rsidR="00003AFC" w:rsidRPr="00B3550C" w:rsidRDefault="00003AFC" w:rsidP="00003AFC">
      <w:pPr>
        <w:pStyle w:val="Prrafodelista"/>
        <w:numPr>
          <w:ilvl w:val="0"/>
          <w:numId w:val="1"/>
        </w:numPr>
        <w:spacing w:line="360" w:lineRule="auto"/>
        <w:jc w:val="both"/>
        <w:rPr>
          <w:rFonts w:ascii="Arial" w:hAnsi="Arial" w:cs="Arial"/>
          <w:sz w:val="24"/>
          <w:szCs w:val="24"/>
          <w:lang w:val="es-CO"/>
        </w:rPr>
      </w:pPr>
      <w:r w:rsidRPr="00B3550C">
        <w:rPr>
          <w:rFonts w:ascii="Arial" w:hAnsi="Arial" w:cs="Arial"/>
          <w:sz w:val="24"/>
          <w:szCs w:val="24"/>
          <w:lang w:val="es-CO"/>
        </w:rPr>
        <w:t xml:space="preserve">LAS CONCLUSIONES </w:t>
      </w:r>
    </w:p>
    <w:p w:rsidR="00003AFC" w:rsidRPr="00923F64" w:rsidRDefault="00003AFC" w:rsidP="005B0851">
      <w:pPr>
        <w:pStyle w:val="Puesto"/>
        <w:spacing w:line="360" w:lineRule="auto"/>
        <w:jc w:val="left"/>
        <w:rPr>
          <w:b w:val="0"/>
          <w:bCs w:val="0"/>
          <w:i w:val="0"/>
          <w:iCs w:val="0"/>
          <w:spacing w:val="-3"/>
          <w:sz w:val="20"/>
          <w:szCs w:val="22"/>
          <w:lang w:val="es-ES_tradnl"/>
        </w:rPr>
      </w:pPr>
    </w:p>
    <w:p w:rsidR="00462046" w:rsidRDefault="00462046" w:rsidP="00462046">
      <w:pPr>
        <w:pStyle w:val="Textoindependiente"/>
        <w:tabs>
          <w:tab w:val="left" w:pos="8647"/>
          <w:tab w:val="left" w:pos="9498"/>
        </w:tabs>
        <w:spacing w:line="360" w:lineRule="auto"/>
        <w:ind w:right="79"/>
        <w:rPr>
          <w:rFonts w:ascii="Arial" w:hAnsi="Arial" w:cs="Arial"/>
        </w:rPr>
      </w:pPr>
      <w:r>
        <w:rPr>
          <w:rFonts w:ascii="Arial" w:hAnsi="Arial" w:cs="Arial"/>
          <w:szCs w:val="22"/>
          <w:lang w:val="es-CO"/>
        </w:rPr>
        <w:t>En armonía con lo expuesto en líneas atrás</w:t>
      </w:r>
      <w:r w:rsidR="00087130">
        <w:rPr>
          <w:rFonts w:ascii="Arial" w:hAnsi="Arial" w:cs="Arial"/>
          <w:szCs w:val="22"/>
          <w:lang w:val="es-CO"/>
        </w:rPr>
        <w:t>, s</w:t>
      </w:r>
      <w:r w:rsidR="00087130" w:rsidRPr="00B3550C">
        <w:rPr>
          <w:rFonts w:ascii="Arial" w:hAnsi="Arial" w:cs="Arial"/>
          <w:lang w:val="es-CO"/>
        </w:rPr>
        <w:t xml:space="preserve">e </w:t>
      </w:r>
      <w:r w:rsidR="00087130">
        <w:rPr>
          <w:rFonts w:ascii="Arial" w:hAnsi="Arial" w:cs="Arial"/>
          <w:lang w:val="es-CO"/>
        </w:rPr>
        <w:t>r</w:t>
      </w:r>
      <w:r>
        <w:rPr>
          <w:rFonts w:ascii="Arial" w:hAnsi="Arial" w:cs="Arial"/>
          <w:szCs w:val="22"/>
          <w:lang w:val="es-CO"/>
        </w:rPr>
        <w:t xml:space="preserve">evocará </w:t>
      </w:r>
      <w:r w:rsidRPr="00B3550C">
        <w:rPr>
          <w:rFonts w:ascii="Arial" w:hAnsi="Arial" w:cs="Arial"/>
          <w:lang w:val="es-CO"/>
        </w:rPr>
        <w:t>la sanción</w:t>
      </w:r>
      <w:r w:rsidR="00087130">
        <w:rPr>
          <w:rFonts w:ascii="Arial" w:hAnsi="Arial" w:cs="Arial"/>
          <w:lang w:val="es-CO"/>
        </w:rPr>
        <w:t xml:space="preserve">; </w:t>
      </w:r>
      <w:r w:rsidRPr="00B3550C">
        <w:rPr>
          <w:rFonts w:ascii="Arial" w:hAnsi="Arial" w:cs="Arial"/>
          <w:lang w:val="es-CO"/>
        </w:rPr>
        <w:t>y en su lugar</w:t>
      </w:r>
      <w:r>
        <w:rPr>
          <w:rFonts w:ascii="Arial" w:hAnsi="Arial" w:cs="Arial"/>
          <w:lang w:val="es-CO"/>
        </w:rPr>
        <w:t>,</w:t>
      </w:r>
      <w:r w:rsidRPr="00B3550C">
        <w:rPr>
          <w:rFonts w:ascii="Arial" w:hAnsi="Arial" w:cs="Arial"/>
          <w:lang w:val="es-CO"/>
        </w:rPr>
        <w:t xml:space="preserve"> deberá </w:t>
      </w:r>
      <w:r w:rsidR="00E72104">
        <w:rPr>
          <w:rFonts w:ascii="Arial" w:hAnsi="Arial" w:cs="Arial"/>
          <w:lang w:val="es-CO"/>
        </w:rPr>
        <w:t>la</w:t>
      </w:r>
      <w:r>
        <w:rPr>
          <w:rFonts w:ascii="Arial" w:hAnsi="Arial" w:cs="Arial"/>
          <w:lang w:val="es-CO"/>
        </w:rPr>
        <w:t xml:space="preserve"> </w:t>
      </w:r>
      <w:r w:rsidRPr="00B3550C">
        <w:rPr>
          <w:rFonts w:ascii="Arial" w:hAnsi="Arial" w:cs="Arial"/>
          <w:i/>
          <w:iCs/>
          <w:lang w:val="es-CO"/>
        </w:rPr>
        <w:t>a quo</w:t>
      </w:r>
      <w:r w:rsidRPr="00B3550C">
        <w:rPr>
          <w:rFonts w:ascii="Arial" w:hAnsi="Arial" w:cs="Arial"/>
          <w:lang w:val="es-CO"/>
        </w:rPr>
        <w:t xml:space="preserve"> modificar </w:t>
      </w:r>
      <w:r w:rsidR="00E810BC">
        <w:rPr>
          <w:rFonts w:ascii="Arial" w:hAnsi="Arial" w:cs="Arial"/>
          <w:lang w:val="es-CO"/>
        </w:rPr>
        <w:t xml:space="preserve">el </w:t>
      </w:r>
      <w:r w:rsidRPr="00B3550C">
        <w:rPr>
          <w:rFonts w:ascii="Arial" w:hAnsi="Arial" w:cs="Arial"/>
          <w:lang w:val="es-CO"/>
        </w:rPr>
        <w:t xml:space="preserve">fallo para </w:t>
      </w:r>
      <w:r w:rsidR="0092569C">
        <w:rPr>
          <w:rFonts w:ascii="Arial" w:hAnsi="Arial" w:cs="Arial"/>
          <w:lang w:val="es-CO"/>
        </w:rPr>
        <w:t xml:space="preserve">incluir una orden concreta y ejecutable que sea </w:t>
      </w:r>
      <w:r w:rsidRPr="00B3550C">
        <w:rPr>
          <w:rFonts w:ascii="Arial" w:hAnsi="Arial" w:cs="Arial"/>
          <w:lang w:val="es-CO"/>
        </w:rPr>
        <w:t>garant</w:t>
      </w:r>
      <w:r w:rsidR="0092569C">
        <w:rPr>
          <w:rFonts w:ascii="Arial" w:hAnsi="Arial" w:cs="Arial"/>
          <w:lang w:val="es-CO"/>
        </w:rPr>
        <w:t>ía d</w:t>
      </w:r>
      <w:r w:rsidRPr="00B3550C">
        <w:rPr>
          <w:rFonts w:ascii="Arial" w:hAnsi="Arial" w:cs="Arial"/>
          <w:lang w:val="es-CO"/>
        </w:rPr>
        <w:t>el amparo</w:t>
      </w:r>
      <w:r>
        <w:rPr>
          <w:rFonts w:ascii="Arial" w:hAnsi="Arial" w:cs="Arial"/>
          <w:lang w:val="es-CO"/>
        </w:rPr>
        <w:t xml:space="preserve"> del derecho de petición invocado por el actor.</w:t>
      </w:r>
    </w:p>
    <w:p w:rsidR="00003AFC" w:rsidRPr="00E42F66" w:rsidRDefault="00003AFC" w:rsidP="00E42F66">
      <w:pPr>
        <w:widowControl w:val="0"/>
        <w:spacing w:line="360" w:lineRule="auto"/>
        <w:jc w:val="both"/>
        <w:rPr>
          <w:rFonts w:ascii="Arial" w:hAnsi="Arial" w:cs="Arial"/>
          <w:spacing w:val="-3"/>
          <w:sz w:val="24"/>
          <w:szCs w:val="24"/>
          <w:lang w:val="es-CO"/>
        </w:rPr>
      </w:pPr>
    </w:p>
    <w:p w:rsidR="00003AFC" w:rsidRPr="00B3550C" w:rsidRDefault="00003AFC" w:rsidP="00003AFC">
      <w:pPr>
        <w:tabs>
          <w:tab w:val="left" w:pos="-720"/>
        </w:tabs>
        <w:suppressAutoHyphens/>
        <w:spacing w:line="360" w:lineRule="auto"/>
        <w:jc w:val="both"/>
        <w:rPr>
          <w:rFonts w:ascii="Arial" w:hAnsi="Arial" w:cs="Arial"/>
          <w:sz w:val="28"/>
          <w:szCs w:val="28"/>
          <w:lang w:val="es-CO"/>
        </w:rPr>
      </w:pPr>
      <w:r w:rsidRPr="00B3550C">
        <w:rPr>
          <w:rFonts w:ascii="Arial" w:hAnsi="Arial" w:cs="Arial"/>
          <w:sz w:val="24"/>
          <w:szCs w:val="24"/>
          <w:lang w:val="es-CO"/>
        </w:rPr>
        <w:t xml:space="preserve">En mérito de lo expuesto, la </w:t>
      </w:r>
      <w:r w:rsidRPr="00B3550C">
        <w:rPr>
          <w:rFonts w:ascii="Arial" w:hAnsi="Arial" w:cs="Arial"/>
          <w:smallCaps/>
          <w:sz w:val="24"/>
          <w:szCs w:val="24"/>
          <w:lang w:val="es-CO"/>
        </w:rPr>
        <w:t xml:space="preserve">Sala de Decisión Civil – Familia del Tribunal Superior del Distrito Judicial de Pereira, Risaralda, </w:t>
      </w:r>
    </w:p>
    <w:p w:rsidR="00003AFC" w:rsidRPr="00923F64" w:rsidRDefault="00003AFC" w:rsidP="00E42F66">
      <w:pPr>
        <w:widowControl w:val="0"/>
        <w:spacing w:line="360" w:lineRule="auto"/>
        <w:jc w:val="both"/>
        <w:rPr>
          <w:rFonts w:ascii="Arial" w:hAnsi="Arial" w:cs="Arial"/>
          <w:spacing w:val="-3"/>
          <w:sz w:val="18"/>
          <w:szCs w:val="24"/>
          <w:lang w:val="es-CO"/>
        </w:rPr>
      </w:pPr>
    </w:p>
    <w:p w:rsidR="00003AFC" w:rsidRPr="00B3550C" w:rsidRDefault="00003AFC" w:rsidP="00003AFC">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003AFC" w:rsidRPr="00923F64" w:rsidRDefault="00003AFC" w:rsidP="00E42F66">
      <w:pPr>
        <w:widowControl w:val="0"/>
        <w:spacing w:line="360" w:lineRule="auto"/>
        <w:jc w:val="both"/>
        <w:rPr>
          <w:rFonts w:ascii="Arial" w:hAnsi="Arial" w:cs="Arial"/>
          <w:spacing w:val="-3"/>
          <w:szCs w:val="24"/>
          <w:lang w:val="es-CO"/>
        </w:rPr>
      </w:pPr>
    </w:p>
    <w:p w:rsidR="00E42F66" w:rsidRPr="00BC484E" w:rsidRDefault="00003AFC" w:rsidP="00E42F66">
      <w:pPr>
        <w:pStyle w:val="Prrafodelista"/>
        <w:widowControl w:val="0"/>
        <w:numPr>
          <w:ilvl w:val="0"/>
          <w:numId w:val="2"/>
        </w:numPr>
        <w:spacing w:line="360" w:lineRule="auto"/>
        <w:jc w:val="both"/>
        <w:rPr>
          <w:rFonts w:ascii="Arial" w:hAnsi="Arial" w:cs="Arial"/>
          <w:sz w:val="24"/>
          <w:szCs w:val="22"/>
          <w:lang w:val="es-CO"/>
        </w:rPr>
      </w:pPr>
      <w:r w:rsidRPr="00B3550C">
        <w:rPr>
          <w:rFonts w:ascii="Arial" w:hAnsi="Arial" w:cs="Arial"/>
          <w:sz w:val="24"/>
          <w:szCs w:val="24"/>
          <w:lang w:val="es-CO"/>
        </w:rPr>
        <w:t xml:space="preserve">REVOCAR la decisión del día </w:t>
      </w:r>
      <w:r w:rsidR="00E72104">
        <w:rPr>
          <w:rFonts w:ascii="Arial" w:hAnsi="Arial" w:cs="Arial"/>
          <w:sz w:val="24"/>
          <w:szCs w:val="24"/>
          <w:lang w:val="es-CO"/>
        </w:rPr>
        <w:t>17-03-2016</w:t>
      </w:r>
      <w:r w:rsidRPr="00B3550C">
        <w:rPr>
          <w:rFonts w:ascii="Arial" w:hAnsi="Arial" w:cs="Arial"/>
          <w:sz w:val="24"/>
          <w:szCs w:val="24"/>
          <w:lang w:val="es-CO"/>
        </w:rPr>
        <w:t xml:space="preserve"> del Juzgado </w:t>
      </w:r>
      <w:r w:rsidR="00E72104">
        <w:rPr>
          <w:rFonts w:ascii="Arial" w:hAnsi="Arial" w:cs="Arial"/>
          <w:sz w:val="24"/>
          <w:szCs w:val="24"/>
          <w:lang w:val="es-CO"/>
        </w:rPr>
        <w:t xml:space="preserve">Tercero </w:t>
      </w:r>
      <w:r w:rsidR="007A71A4">
        <w:rPr>
          <w:rFonts w:ascii="Arial" w:hAnsi="Arial" w:cs="Arial"/>
          <w:sz w:val="24"/>
          <w:szCs w:val="24"/>
          <w:lang w:val="es-CO"/>
        </w:rPr>
        <w:t xml:space="preserve">Civil del Circuito de </w:t>
      </w:r>
      <w:r w:rsidR="00923F64">
        <w:rPr>
          <w:rFonts w:ascii="Arial" w:hAnsi="Arial" w:cs="Arial"/>
          <w:sz w:val="24"/>
          <w:szCs w:val="24"/>
          <w:lang w:val="es-CO"/>
        </w:rPr>
        <w:t>Pereira</w:t>
      </w:r>
      <w:r w:rsidR="00E42F66">
        <w:rPr>
          <w:rFonts w:ascii="Arial" w:hAnsi="Arial" w:cs="Arial"/>
          <w:sz w:val="24"/>
          <w:szCs w:val="24"/>
          <w:lang w:val="es-CO"/>
        </w:rPr>
        <w:t>, conforme a lo razonado en esta decisión</w:t>
      </w:r>
      <w:r w:rsidR="00E42F66" w:rsidRPr="00312CAF">
        <w:rPr>
          <w:rFonts w:ascii="Arial" w:hAnsi="Arial" w:cs="Arial"/>
          <w:sz w:val="24"/>
          <w:szCs w:val="24"/>
          <w:lang w:val="es-CO"/>
        </w:rPr>
        <w:t>.</w:t>
      </w:r>
    </w:p>
    <w:p w:rsidR="00003AFC" w:rsidRPr="00746758" w:rsidRDefault="00003AFC" w:rsidP="00E42F66">
      <w:pPr>
        <w:widowControl w:val="0"/>
        <w:spacing w:line="360" w:lineRule="auto"/>
        <w:jc w:val="both"/>
        <w:rPr>
          <w:rFonts w:ascii="Arial" w:hAnsi="Arial" w:cs="Arial"/>
          <w:spacing w:val="-3"/>
          <w:sz w:val="24"/>
          <w:szCs w:val="24"/>
          <w:lang w:val="es-CO"/>
        </w:rPr>
      </w:pPr>
    </w:p>
    <w:p w:rsidR="00923F64" w:rsidRPr="0063543E" w:rsidRDefault="00003AFC" w:rsidP="001F2843">
      <w:pPr>
        <w:pStyle w:val="Prrafodelista"/>
        <w:widowControl w:val="0"/>
        <w:numPr>
          <w:ilvl w:val="0"/>
          <w:numId w:val="2"/>
        </w:numPr>
        <w:spacing w:line="360" w:lineRule="auto"/>
        <w:jc w:val="both"/>
        <w:rPr>
          <w:rFonts w:ascii="Arial" w:hAnsi="Arial" w:cs="Arial"/>
          <w:szCs w:val="24"/>
          <w:lang w:val="es-CO"/>
        </w:rPr>
      </w:pPr>
      <w:r w:rsidRPr="0063543E">
        <w:rPr>
          <w:rFonts w:ascii="Arial" w:hAnsi="Arial" w:cs="Arial"/>
          <w:sz w:val="24"/>
          <w:szCs w:val="24"/>
          <w:lang w:val="es-CO"/>
        </w:rPr>
        <w:t xml:space="preserve">ORDENAR, en consecuencia, </w:t>
      </w:r>
      <w:r w:rsidR="00907BFB">
        <w:rPr>
          <w:rFonts w:ascii="Arial" w:hAnsi="Arial" w:cs="Arial"/>
          <w:sz w:val="24"/>
          <w:szCs w:val="24"/>
          <w:lang w:val="es-CO"/>
        </w:rPr>
        <w:t>a</w:t>
      </w:r>
      <w:r w:rsidR="00E72104">
        <w:rPr>
          <w:rFonts w:ascii="Arial" w:hAnsi="Arial" w:cs="Arial"/>
          <w:sz w:val="24"/>
          <w:szCs w:val="24"/>
          <w:lang w:val="es-CO"/>
        </w:rPr>
        <w:t xml:space="preserve"> </w:t>
      </w:r>
      <w:r w:rsidR="00907BFB">
        <w:rPr>
          <w:rFonts w:ascii="Arial" w:hAnsi="Arial" w:cs="Arial"/>
          <w:sz w:val="24"/>
          <w:szCs w:val="24"/>
          <w:lang w:val="es-CO"/>
        </w:rPr>
        <w:t>l</w:t>
      </w:r>
      <w:r w:rsidR="00E72104">
        <w:rPr>
          <w:rFonts w:ascii="Arial" w:hAnsi="Arial" w:cs="Arial"/>
          <w:sz w:val="24"/>
          <w:szCs w:val="24"/>
          <w:lang w:val="es-CO"/>
        </w:rPr>
        <w:t>a</w:t>
      </w:r>
      <w:r w:rsidR="00907BFB">
        <w:rPr>
          <w:rFonts w:ascii="Arial" w:hAnsi="Arial" w:cs="Arial"/>
          <w:sz w:val="24"/>
          <w:szCs w:val="24"/>
          <w:lang w:val="es-CO"/>
        </w:rPr>
        <w:t xml:space="preserve"> </w:t>
      </w:r>
      <w:r w:rsidR="005D78AD" w:rsidRPr="0063543E">
        <w:rPr>
          <w:rFonts w:ascii="Arial" w:hAnsi="Arial" w:cs="Arial"/>
          <w:spacing w:val="-3"/>
          <w:sz w:val="24"/>
          <w:szCs w:val="24"/>
          <w:lang w:val="es-CO"/>
        </w:rPr>
        <w:t>juez</w:t>
      </w:r>
      <w:r w:rsidR="00E72104">
        <w:rPr>
          <w:rFonts w:ascii="Arial" w:hAnsi="Arial" w:cs="Arial"/>
          <w:spacing w:val="-3"/>
          <w:sz w:val="24"/>
          <w:szCs w:val="24"/>
          <w:lang w:val="es-CO"/>
        </w:rPr>
        <w:t>a</w:t>
      </w:r>
      <w:r w:rsidR="005D78AD" w:rsidRPr="0063543E">
        <w:rPr>
          <w:rFonts w:ascii="Arial" w:hAnsi="Arial" w:cs="Arial"/>
          <w:spacing w:val="-3"/>
          <w:sz w:val="24"/>
          <w:szCs w:val="24"/>
          <w:lang w:val="es-CO"/>
        </w:rPr>
        <w:t xml:space="preserve"> </w:t>
      </w:r>
      <w:r w:rsidRPr="0063543E">
        <w:rPr>
          <w:rFonts w:ascii="Arial" w:hAnsi="Arial" w:cs="Arial"/>
          <w:sz w:val="24"/>
          <w:szCs w:val="24"/>
          <w:lang w:val="es-CO"/>
        </w:rPr>
        <w:t xml:space="preserve">de primer </w:t>
      </w:r>
      <w:r w:rsidR="00907BFB">
        <w:rPr>
          <w:rFonts w:ascii="Arial" w:hAnsi="Arial" w:cs="Arial"/>
          <w:sz w:val="24"/>
          <w:szCs w:val="24"/>
          <w:lang w:val="es-CO"/>
        </w:rPr>
        <w:t>grado</w:t>
      </w:r>
      <w:r w:rsidRPr="0063543E">
        <w:rPr>
          <w:rFonts w:ascii="Arial" w:hAnsi="Arial" w:cs="Arial"/>
          <w:sz w:val="24"/>
          <w:szCs w:val="24"/>
          <w:lang w:val="es-CO"/>
        </w:rPr>
        <w:t xml:space="preserve"> que modifique </w:t>
      </w:r>
      <w:r w:rsidR="005D78AD" w:rsidRPr="0063543E">
        <w:rPr>
          <w:rFonts w:ascii="Arial" w:hAnsi="Arial" w:cs="Arial"/>
          <w:sz w:val="24"/>
          <w:szCs w:val="24"/>
          <w:lang w:val="es-CO"/>
        </w:rPr>
        <w:t xml:space="preserve">la sentencia de tutela del </w:t>
      </w:r>
      <w:r w:rsidR="00E72104">
        <w:rPr>
          <w:rFonts w:ascii="Arial" w:hAnsi="Arial" w:cs="Arial"/>
          <w:sz w:val="24"/>
          <w:szCs w:val="24"/>
          <w:lang w:val="es-CO"/>
        </w:rPr>
        <w:t>27-05-2015</w:t>
      </w:r>
      <w:r w:rsidR="005D78AD" w:rsidRPr="0063543E">
        <w:rPr>
          <w:rFonts w:ascii="Arial" w:hAnsi="Arial" w:cs="Arial"/>
          <w:sz w:val="24"/>
          <w:szCs w:val="24"/>
          <w:lang w:val="es-CO"/>
        </w:rPr>
        <w:t xml:space="preserve">, </w:t>
      </w:r>
      <w:r w:rsidR="00266D26" w:rsidRPr="0063543E">
        <w:rPr>
          <w:rFonts w:ascii="Arial" w:hAnsi="Arial" w:cs="Arial"/>
          <w:sz w:val="24"/>
          <w:szCs w:val="24"/>
          <w:lang w:val="es-CO"/>
        </w:rPr>
        <w:t>debiendo emitir</w:t>
      </w:r>
      <w:r w:rsidR="005D78AD" w:rsidRPr="0063543E">
        <w:rPr>
          <w:rFonts w:ascii="Arial" w:hAnsi="Arial" w:cs="Arial"/>
          <w:sz w:val="24"/>
          <w:szCs w:val="24"/>
          <w:lang w:val="es-CO"/>
        </w:rPr>
        <w:t xml:space="preserve"> </w:t>
      </w:r>
      <w:r w:rsidR="005D78AD" w:rsidRPr="0063543E">
        <w:rPr>
          <w:rFonts w:ascii="Arial" w:hAnsi="Arial" w:cs="Arial"/>
          <w:spacing w:val="-3"/>
          <w:sz w:val="24"/>
          <w:szCs w:val="24"/>
          <w:lang w:val="es-CO"/>
        </w:rPr>
        <w:t>la correspondiente orden, con indicación</w:t>
      </w:r>
      <w:r w:rsidR="00266D26" w:rsidRPr="0063543E">
        <w:rPr>
          <w:rFonts w:ascii="Arial" w:hAnsi="Arial" w:cs="Arial"/>
          <w:spacing w:val="-3"/>
          <w:sz w:val="24"/>
          <w:szCs w:val="24"/>
          <w:lang w:val="es-CO"/>
        </w:rPr>
        <w:t xml:space="preserve"> de</w:t>
      </w:r>
      <w:r w:rsidR="005D78AD" w:rsidRPr="0063543E">
        <w:rPr>
          <w:rFonts w:ascii="Arial" w:hAnsi="Arial" w:cs="Arial"/>
          <w:spacing w:val="-3"/>
          <w:sz w:val="24"/>
          <w:szCs w:val="24"/>
          <w:lang w:val="es-CO"/>
        </w:rPr>
        <w:t xml:space="preserve"> quién debe cumplirla, </w:t>
      </w:r>
      <w:r w:rsidR="00E72104" w:rsidRPr="0063543E">
        <w:rPr>
          <w:rFonts w:ascii="Arial" w:hAnsi="Arial" w:cs="Arial"/>
          <w:spacing w:val="-3"/>
          <w:sz w:val="24"/>
          <w:szCs w:val="24"/>
          <w:lang w:val="es-CO"/>
        </w:rPr>
        <w:t xml:space="preserve">según el </w:t>
      </w:r>
      <w:r w:rsidR="00E72104">
        <w:rPr>
          <w:rFonts w:ascii="Arial" w:hAnsi="Arial" w:cs="Arial"/>
          <w:spacing w:val="-3"/>
          <w:sz w:val="24"/>
          <w:szCs w:val="24"/>
          <w:lang w:val="es-CO"/>
        </w:rPr>
        <w:t>Decreto 4802 de 2011 y la Resolución 00185 de 17-03-2015</w:t>
      </w:r>
      <w:r w:rsidR="005D78AD" w:rsidRPr="0063543E">
        <w:rPr>
          <w:rFonts w:ascii="Arial" w:hAnsi="Arial" w:cs="Arial"/>
          <w:spacing w:val="-3"/>
          <w:sz w:val="24"/>
          <w:szCs w:val="24"/>
          <w:lang w:val="es-CO"/>
        </w:rPr>
        <w:t>.</w:t>
      </w:r>
      <w:r w:rsidR="00752B52" w:rsidRPr="0063543E">
        <w:rPr>
          <w:rFonts w:ascii="Arial" w:hAnsi="Arial" w:cs="Arial"/>
          <w:spacing w:val="-3"/>
          <w:sz w:val="24"/>
          <w:szCs w:val="24"/>
          <w:lang w:val="es-CO"/>
        </w:rPr>
        <w:t xml:space="preserve"> </w:t>
      </w:r>
    </w:p>
    <w:p w:rsidR="0063543E" w:rsidRPr="00746758" w:rsidRDefault="0063543E" w:rsidP="0063543E">
      <w:pPr>
        <w:pStyle w:val="Prrafodelista"/>
        <w:rPr>
          <w:rFonts w:ascii="Arial" w:hAnsi="Arial" w:cs="Arial"/>
          <w:sz w:val="24"/>
          <w:szCs w:val="24"/>
          <w:lang w:val="es-CO"/>
        </w:rPr>
      </w:pPr>
    </w:p>
    <w:p w:rsidR="00003AFC" w:rsidRPr="00B3550C" w:rsidRDefault="00003AFC" w:rsidP="00003AFC">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sidR="00923F64">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003AFC" w:rsidRPr="00746758" w:rsidRDefault="00003AFC" w:rsidP="00E42F66">
      <w:pPr>
        <w:widowControl w:val="0"/>
        <w:spacing w:line="360" w:lineRule="auto"/>
        <w:jc w:val="both"/>
        <w:rPr>
          <w:rFonts w:ascii="Arial" w:hAnsi="Arial" w:cs="Arial"/>
          <w:spacing w:val="-3"/>
          <w:sz w:val="24"/>
          <w:szCs w:val="24"/>
          <w:lang w:val="es-CO"/>
        </w:rPr>
      </w:pPr>
    </w:p>
    <w:p w:rsidR="00003AFC" w:rsidRPr="00B3550C" w:rsidRDefault="00003AFC" w:rsidP="00003AFC">
      <w:pPr>
        <w:pStyle w:val="Prrafodelista"/>
        <w:numPr>
          <w:ilvl w:val="0"/>
          <w:numId w:val="2"/>
        </w:numPr>
        <w:spacing w:line="360" w:lineRule="auto"/>
        <w:jc w:val="both"/>
        <w:rPr>
          <w:rFonts w:ascii="Arial" w:hAnsi="Arial" w:cs="Arial"/>
          <w:sz w:val="28"/>
          <w:szCs w:val="28"/>
          <w:lang w:val="es-CO"/>
        </w:rPr>
      </w:pPr>
      <w:r w:rsidRPr="00B3550C">
        <w:rPr>
          <w:rFonts w:ascii="Arial" w:hAnsi="Arial" w:cs="Arial"/>
          <w:sz w:val="24"/>
          <w:szCs w:val="24"/>
          <w:lang w:val="es-CO"/>
        </w:rPr>
        <w:t>ADVERTIR que contra esta providencia es improcedente recurso alguno.</w:t>
      </w:r>
    </w:p>
    <w:p w:rsidR="002E5B5B" w:rsidRPr="002650A3" w:rsidRDefault="002E5B5B" w:rsidP="00003AFC">
      <w:pPr>
        <w:pStyle w:val="Prrafodelista"/>
        <w:spacing w:line="360" w:lineRule="auto"/>
        <w:ind w:left="360"/>
        <w:jc w:val="both"/>
        <w:rPr>
          <w:rFonts w:ascii="Arial" w:hAnsi="Arial" w:cs="Arial"/>
          <w:sz w:val="12"/>
          <w:szCs w:val="28"/>
          <w:lang w:val="es-CO"/>
        </w:rPr>
      </w:pPr>
    </w:p>
    <w:p w:rsidR="002C220C" w:rsidRPr="00897B11"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7F66AE" w:rsidRDefault="007F66AE"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7F66AE" w:rsidRDefault="007F66AE"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746758" w:rsidRDefault="00746758" w:rsidP="00E3316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pacing w:val="-3"/>
          <w:w w:val="150"/>
          <w:sz w:val="22"/>
          <w:szCs w:val="22"/>
          <w:lang w:val="es-CO"/>
        </w:rPr>
      </w:pPr>
      <w:bookmarkStart w:id="0" w:name="_GoBack"/>
      <w:bookmarkEnd w:id="0"/>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4F311F" w:rsidRDefault="004F311F"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923F64" w:rsidRDefault="00923F64"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746758" w:rsidRDefault="00746758"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923F64" w:rsidRPr="00E83F96" w:rsidRDefault="00923F64" w:rsidP="00923F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r w:rsidRPr="00E83F96">
        <w:rPr>
          <w:rFonts w:ascii="Arial" w:hAnsi="Arial"/>
          <w:i/>
          <w:w w:val="150"/>
          <w:sz w:val="28"/>
          <w:szCs w:val="18"/>
          <w:lang w:val="es-ES_tradnl"/>
        </w:rPr>
        <w:t>E</w:t>
      </w:r>
      <w:r w:rsidRPr="00E83F96">
        <w:rPr>
          <w:rFonts w:ascii="Arial" w:hAnsi="Arial"/>
          <w:i/>
          <w:w w:val="150"/>
          <w:sz w:val="18"/>
          <w:szCs w:val="18"/>
          <w:lang w:val="es-ES_tradnl"/>
        </w:rPr>
        <w:t>DDER</w:t>
      </w:r>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r w:rsidRPr="00E83F96">
        <w:rPr>
          <w:rFonts w:ascii="Arial" w:hAnsi="Arial" w:cs="Arial"/>
          <w:i/>
          <w:spacing w:val="-3"/>
          <w:w w:val="150"/>
          <w:sz w:val="28"/>
          <w:szCs w:val="18"/>
        </w:rPr>
        <w:t>S</w:t>
      </w:r>
      <w:r w:rsidRPr="00E83F96">
        <w:rPr>
          <w:rFonts w:ascii="Arial" w:hAnsi="Arial" w:cs="Arial"/>
          <w:i/>
          <w:spacing w:val="-3"/>
          <w:w w:val="150"/>
          <w:sz w:val="18"/>
          <w:szCs w:val="16"/>
        </w:rPr>
        <w:t xml:space="preserve">ARAZA </w:t>
      </w:r>
      <w:r w:rsidRPr="00E83F96">
        <w:rPr>
          <w:rFonts w:ascii="Arial" w:hAnsi="Arial" w:cs="Arial"/>
          <w:i/>
          <w:spacing w:val="-3"/>
          <w:w w:val="150"/>
          <w:sz w:val="28"/>
          <w:szCs w:val="18"/>
        </w:rPr>
        <w:t>N.</w:t>
      </w:r>
    </w:p>
    <w:p w:rsidR="00923F64" w:rsidRDefault="00923F64" w:rsidP="00923F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292903" w:rsidRDefault="00923F64" w:rsidP="002650A3">
      <w:pPr>
        <w:widowControl w:val="0"/>
        <w:spacing w:line="360" w:lineRule="auto"/>
        <w:jc w:val="right"/>
        <w:rPr>
          <w:rFonts w:ascii="Arial" w:hAnsi="Arial" w:cs="Arial"/>
          <w:i/>
          <w:iCs/>
          <w:sz w:val="14"/>
          <w:szCs w:val="16"/>
          <w:lang w:val="en-US"/>
        </w:rPr>
      </w:pPr>
      <w:r>
        <w:rPr>
          <w:rFonts w:ascii="Arial" w:hAnsi="Arial" w:cs="Arial"/>
          <w:i/>
          <w:iCs/>
          <w:sz w:val="14"/>
          <w:szCs w:val="16"/>
          <w:lang w:val="en-US"/>
        </w:rPr>
        <w:t>DGH /</w:t>
      </w:r>
      <w:r w:rsidR="00E72104">
        <w:rPr>
          <w:rFonts w:ascii="Arial" w:hAnsi="Arial" w:cs="Arial"/>
          <w:i/>
          <w:iCs/>
          <w:sz w:val="14"/>
          <w:szCs w:val="16"/>
          <w:lang w:val="en-US"/>
        </w:rPr>
        <w:t>ODCD/2016</w:t>
      </w:r>
    </w:p>
    <w:sectPr w:rsidR="00292903" w:rsidSect="00D41AE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85" w:rsidRDefault="005A3F85" w:rsidP="0005223F">
      <w:r>
        <w:separator/>
      </w:r>
    </w:p>
  </w:endnote>
  <w:endnote w:type="continuationSeparator" w:id="0">
    <w:p w:rsidR="005A3F85" w:rsidRDefault="005A3F85"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85" w:rsidRDefault="005A3F85" w:rsidP="0005223F">
      <w:r>
        <w:separator/>
      </w:r>
    </w:p>
  </w:footnote>
  <w:footnote w:type="continuationSeparator" w:id="0">
    <w:p w:rsidR="005A3F85" w:rsidRDefault="005A3F85" w:rsidP="0005223F">
      <w:r>
        <w:continuationSeparator/>
      </w:r>
    </w:p>
  </w:footnote>
  <w:footnote w:id="1">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w:t>
      </w:r>
    </w:p>
  </w:footnote>
  <w:footnote w:id="2">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7A71A4" w:rsidRDefault="007A71A4" w:rsidP="007A71A4">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w:t>
      </w:r>
    </w:p>
  </w:footnote>
  <w:footnote w:id="6">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Casación penal. Sentencia del 16-04-2012; MP: Sigifredo Espinosa P., consulta incidente de desacato No.59.891.</w:t>
      </w:r>
    </w:p>
  </w:footnote>
  <w:footnote w:id="12">
    <w:p w:rsidR="007A71A4" w:rsidRDefault="007A71A4" w:rsidP="007A71A4">
      <w:pPr>
        <w:pStyle w:val="Textonotapie"/>
      </w:pPr>
      <w:r w:rsidRPr="008B1B0C">
        <w:rPr>
          <w:rStyle w:val="Refdenotaalpie"/>
          <w:rFonts w:ascii="Calibri" w:hAnsi="Calibri" w:cs="Calibri"/>
        </w:rPr>
        <w:footnoteRef/>
      </w:r>
      <w:r w:rsidRPr="008B1B0C">
        <w:rPr>
          <w:rFonts w:ascii="Calibri" w:hAnsi="Calibri" w:cs="Calibri"/>
          <w:lang w:val="es-CO"/>
        </w:rPr>
        <w:t xml:space="preserve"> CORTE CONSTITUCIONAL. Sentencia T-421 del 2003.</w:t>
      </w:r>
    </w:p>
  </w:footnote>
  <w:footnote w:id="13">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Decisión de tutelas. Sentencia del 01-03-2007; expediente No.30.127.</w:t>
      </w:r>
    </w:p>
  </w:footnote>
  <w:footnote w:id="14">
    <w:p w:rsidR="005E44D6" w:rsidRPr="00563881" w:rsidRDefault="005E44D6" w:rsidP="005E44D6">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del </w:t>
      </w:r>
      <w:r>
        <w:rPr>
          <w:rFonts w:ascii="Calibri" w:hAnsi="Calibri" w:cs="Calibri"/>
          <w:lang w:val="es-CO"/>
        </w:rPr>
        <w:t>11-06-2014.</w:t>
      </w:r>
    </w:p>
  </w:footnote>
  <w:footnote w:id="15">
    <w:p w:rsidR="007A71A4" w:rsidRPr="002F1294" w:rsidRDefault="007A71A4" w:rsidP="007A71A4">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del </w:t>
      </w:r>
      <w:r>
        <w:rPr>
          <w:rFonts w:ascii="Calibri" w:hAnsi="Calibri" w:cs="Calibri"/>
          <w:lang w:val="es-CO"/>
        </w:rPr>
        <w:t>13-05-2015.</w:t>
      </w:r>
    </w:p>
  </w:footnote>
  <w:footnote w:id="16">
    <w:p w:rsidR="005E44D6" w:rsidRPr="00D75D25" w:rsidRDefault="005E44D6" w:rsidP="005E44D6">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r>
        <w:rPr>
          <w:rFonts w:asciiTheme="minorHAnsi" w:hAnsiTheme="minorHAnsi"/>
        </w:rPr>
        <w:t>Sentencia T-171 del 20</w:t>
      </w:r>
      <w:r w:rsidRPr="00D75D25">
        <w:rPr>
          <w:rFonts w:asciiTheme="minorHAnsi" w:hAnsiTheme="minorHAnsi"/>
        </w:rPr>
        <w:t>09.</w:t>
      </w:r>
    </w:p>
  </w:footnote>
  <w:footnote w:id="17">
    <w:p w:rsidR="00003AFC" w:rsidRPr="0063543E" w:rsidRDefault="00003AFC" w:rsidP="0063543E">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CORTE CONSTITUCIONAL. Sentencia T-218 del 2012.  Reitera la sentencia T-086 de 2003.</w:t>
      </w:r>
    </w:p>
  </w:footnote>
  <w:footnote w:id="18">
    <w:p w:rsidR="00087130" w:rsidRPr="0063543E" w:rsidRDefault="00087130" w:rsidP="0063543E">
      <w:pPr>
        <w:pStyle w:val="Textonotapie"/>
        <w:jc w:val="both"/>
        <w:rPr>
          <w:rFonts w:asciiTheme="minorHAnsi" w:hAnsiTheme="minorHAnsi"/>
          <w:lang w:val="es-CO"/>
        </w:rPr>
      </w:pPr>
      <w:r w:rsidRPr="0063543E">
        <w:rPr>
          <w:rStyle w:val="Refdenotaalpie"/>
          <w:rFonts w:asciiTheme="minorHAnsi" w:hAnsiTheme="minorHAnsi"/>
        </w:rPr>
        <w:footnoteRef/>
      </w:r>
      <w:r w:rsidRPr="0063543E">
        <w:rPr>
          <w:rFonts w:asciiTheme="minorHAnsi" w:hAnsiTheme="minorHAnsi"/>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06-02-2013; MP: Claudia Ma. Arcila R., expediente No.2011-00608-01.</w:t>
      </w:r>
    </w:p>
  </w:footnote>
  <w:footnote w:id="19">
    <w:p w:rsidR="00003AFC" w:rsidRPr="0063543E" w:rsidRDefault="00003AFC" w:rsidP="0063543E">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006A6D4E" w:rsidRPr="0063543E">
        <w:rPr>
          <w:rFonts w:asciiTheme="minorHAnsi" w:hAnsiTheme="minorHAnsi" w:cs="Calibri"/>
          <w:lang w:val="es-CO"/>
        </w:rPr>
        <w:t>TRIBUNAL SUPERIOR DE PEREIRA, Sala Civil – Familia. Auto del</w:t>
      </w:r>
      <w:r w:rsidR="006A6D4E" w:rsidRPr="0063543E">
        <w:rPr>
          <w:rFonts w:asciiTheme="minorHAnsi" w:hAnsiTheme="minorHAnsi" w:cs="Calibri"/>
          <w:lang w:val="es-ES"/>
        </w:rPr>
        <w:t xml:space="preserve"> </w:t>
      </w:r>
      <w:r w:rsidR="006A6D4E">
        <w:rPr>
          <w:rFonts w:asciiTheme="minorHAnsi" w:hAnsiTheme="minorHAnsi" w:cs="Calibri"/>
          <w:lang w:val="es-ES"/>
        </w:rPr>
        <w:t>08-09</w:t>
      </w:r>
      <w:r w:rsidR="006A6D4E" w:rsidRPr="0063543E">
        <w:rPr>
          <w:rFonts w:asciiTheme="minorHAnsi" w:hAnsiTheme="minorHAnsi" w:cs="Calibri"/>
          <w:lang w:val="es-ES"/>
        </w:rPr>
        <w:t>-2015; MP: Duberney Grisales Herrera, expediente No.201</w:t>
      </w:r>
      <w:r w:rsidR="006A6D4E">
        <w:rPr>
          <w:rFonts w:asciiTheme="minorHAnsi" w:hAnsiTheme="minorHAnsi" w:cs="Calibri"/>
          <w:lang w:val="es-ES"/>
        </w:rPr>
        <w:t>5</w:t>
      </w:r>
      <w:r w:rsidR="006A6D4E" w:rsidRPr="0063543E">
        <w:rPr>
          <w:rFonts w:asciiTheme="minorHAnsi" w:hAnsiTheme="minorHAnsi" w:cs="Calibri"/>
          <w:lang w:val="es-ES"/>
        </w:rPr>
        <w:t>-00</w:t>
      </w:r>
      <w:r w:rsidR="006A6D4E">
        <w:rPr>
          <w:rFonts w:asciiTheme="minorHAnsi" w:hAnsiTheme="minorHAnsi" w:cs="Calibri"/>
          <w:lang w:val="es-ES"/>
        </w:rPr>
        <w:t>275</w:t>
      </w:r>
      <w:r w:rsidR="006A6D4E" w:rsidRPr="0063543E">
        <w:rPr>
          <w:rFonts w:asciiTheme="minorHAnsi" w:hAnsiTheme="minorHAnsi" w:cs="Calibri"/>
          <w:lang w:val="es-ES"/>
        </w:rPr>
        <w:t>-01.</w:t>
      </w:r>
    </w:p>
  </w:footnote>
  <w:footnote w:id="20">
    <w:p w:rsidR="006A6D4E" w:rsidRPr="006A6D4E" w:rsidRDefault="006A6D4E" w:rsidP="006A6D4E">
      <w:pPr>
        <w:pStyle w:val="Textonotapie"/>
        <w:jc w:val="both"/>
        <w:rPr>
          <w:lang w:val="es-CO"/>
        </w:rPr>
      </w:pPr>
      <w:r>
        <w:rPr>
          <w:rStyle w:val="Refdenotaalpie"/>
        </w:rPr>
        <w:footnoteRef/>
      </w:r>
      <w: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w:t>
      </w:r>
      <w:r>
        <w:rPr>
          <w:rFonts w:asciiTheme="minorHAnsi" w:hAnsiTheme="minorHAnsi" w:cs="Calibri"/>
          <w:lang w:val="es-ES"/>
        </w:rPr>
        <w:t>03-11-2015</w:t>
      </w:r>
      <w:r w:rsidRPr="0063543E">
        <w:rPr>
          <w:rFonts w:asciiTheme="minorHAnsi" w:hAnsiTheme="minorHAnsi" w:cs="Calibri"/>
          <w:lang w:val="es-ES"/>
        </w:rPr>
        <w:t>; MP: Duberney Grisales Herrera, expediente No.</w:t>
      </w:r>
      <w:r w:rsidRPr="006A6D4E">
        <w:rPr>
          <w:rFonts w:ascii="Arial" w:hAnsi="Arial" w:cs="Arial"/>
          <w:sz w:val="22"/>
          <w:szCs w:val="22"/>
        </w:rPr>
        <w:t xml:space="preserve"> </w:t>
      </w:r>
      <w:r w:rsidRPr="006A6D4E">
        <w:rPr>
          <w:rFonts w:asciiTheme="minorHAnsi" w:hAnsiTheme="minorHAnsi" w:cs="Calibri"/>
        </w:rPr>
        <w:t>2014-00146-01</w:t>
      </w:r>
      <w:r w:rsidRPr="0063543E">
        <w:rPr>
          <w:rFonts w:asciiTheme="minorHAnsi" w:hAnsiTheme="minorHAnsi" w:cs="Calibri"/>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5A3F85" w:rsidRPr="005A3F85">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7C117B">
      <w:rPr>
        <w:rFonts w:ascii="Calibri" w:hAnsi="Calibri" w:cs="Calibri"/>
        <w:i/>
        <w:iCs/>
        <w:lang w:val="es-CO"/>
      </w:rPr>
      <w:t>2015-00219-01</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6C6D"/>
    <w:rsid w:val="0007047D"/>
    <w:rsid w:val="00070879"/>
    <w:rsid w:val="00070C36"/>
    <w:rsid w:val="00070D53"/>
    <w:rsid w:val="00072BCF"/>
    <w:rsid w:val="00072C87"/>
    <w:rsid w:val="0007325C"/>
    <w:rsid w:val="000733DC"/>
    <w:rsid w:val="000748EA"/>
    <w:rsid w:val="00074AE7"/>
    <w:rsid w:val="00074E21"/>
    <w:rsid w:val="000762A1"/>
    <w:rsid w:val="000823FA"/>
    <w:rsid w:val="000864A3"/>
    <w:rsid w:val="00087130"/>
    <w:rsid w:val="0009024D"/>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9EC"/>
    <w:rsid w:val="000B422E"/>
    <w:rsid w:val="000B47F4"/>
    <w:rsid w:val="000B5740"/>
    <w:rsid w:val="000B5824"/>
    <w:rsid w:val="000B7400"/>
    <w:rsid w:val="000B7674"/>
    <w:rsid w:val="000B7A1F"/>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D7EA6"/>
    <w:rsid w:val="000E2364"/>
    <w:rsid w:val="000E236A"/>
    <w:rsid w:val="000E3316"/>
    <w:rsid w:val="000E40BC"/>
    <w:rsid w:val="000E5B05"/>
    <w:rsid w:val="000E66DF"/>
    <w:rsid w:val="000E74A0"/>
    <w:rsid w:val="000F0C57"/>
    <w:rsid w:val="000F13EE"/>
    <w:rsid w:val="000F1623"/>
    <w:rsid w:val="000F1F84"/>
    <w:rsid w:val="000F3177"/>
    <w:rsid w:val="000F4D08"/>
    <w:rsid w:val="000F6A15"/>
    <w:rsid w:val="000F6C4C"/>
    <w:rsid w:val="000F72BD"/>
    <w:rsid w:val="00101127"/>
    <w:rsid w:val="00101191"/>
    <w:rsid w:val="0010216D"/>
    <w:rsid w:val="00103FC9"/>
    <w:rsid w:val="00104171"/>
    <w:rsid w:val="001059E9"/>
    <w:rsid w:val="00105E86"/>
    <w:rsid w:val="0010648E"/>
    <w:rsid w:val="00106C65"/>
    <w:rsid w:val="0011095F"/>
    <w:rsid w:val="001113F5"/>
    <w:rsid w:val="00111782"/>
    <w:rsid w:val="00111D58"/>
    <w:rsid w:val="001124BA"/>
    <w:rsid w:val="00113CC2"/>
    <w:rsid w:val="00116111"/>
    <w:rsid w:val="00117A91"/>
    <w:rsid w:val="001204ED"/>
    <w:rsid w:val="00120584"/>
    <w:rsid w:val="00120875"/>
    <w:rsid w:val="0012087F"/>
    <w:rsid w:val="00121148"/>
    <w:rsid w:val="00121680"/>
    <w:rsid w:val="00121A24"/>
    <w:rsid w:val="00122758"/>
    <w:rsid w:val="001228E8"/>
    <w:rsid w:val="00124E65"/>
    <w:rsid w:val="00125470"/>
    <w:rsid w:val="00125CEE"/>
    <w:rsid w:val="00130329"/>
    <w:rsid w:val="00130C31"/>
    <w:rsid w:val="001363E8"/>
    <w:rsid w:val="0013716C"/>
    <w:rsid w:val="00140B16"/>
    <w:rsid w:val="0014293B"/>
    <w:rsid w:val="00144115"/>
    <w:rsid w:val="001460A0"/>
    <w:rsid w:val="00150040"/>
    <w:rsid w:val="00152F66"/>
    <w:rsid w:val="001534E0"/>
    <w:rsid w:val="0015350D"/>
    <w:rsid w:val="00153597"/>
    <w:rsid w:val="00153E3F"/>
    <w:rsid w:val="00153E9A"/>
    <w:rsid w:val="00157F4F"/>
    <w:rsid w:val="001614CF"/>
    <w:rsid w:val="001616D4"/>
    <w:rsid w:val="00162AC0"/>
    <w:rsid w:val="0016572F"/>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B19BD"/>
    <w:rsid w:val="001B3001"/>
    <w:rsid w:val="001B37FE"/>
    <w:rsid w:val="001B4050"/>
    <w:rsid w:val="001B45EF"/>
    <w:rsid w:val="001B630C"/>
    <w:rsid w:val="001B65BF"/>
    <w:rsid w:val="001B6E26"/>
    <w:rsid w:val="001B70AD"/>
    <w:rsid w:val="001B7991"/>
    <w:rsid w:val="001B7FEB"/>
    <w:rsid w:val="001C11B2"/>
    <w:rsid w:val="001C13BD"/>
    <w:rsid w:val="001C5530"/>
    <w:rsid w:val="001C5CD4"/>
    <w:rsid w:val="001C6F8C"/>
    <w:rsid w:val="001C79D2"/>
    <w:rsid w:val="001C7EBD"/>
    <w:rsid w:val="001D056A"/>
    <w:rsid w:val="001D29E8"/>
    <w:rsid w:val="001D3725"/>
    <w:rsid w:val="001D3ED7"/>
    <w:rsid w:val="001D4582"/>
    <w:rsid w:val="001D4709"/>
    <w:rsid w:val="001D4BE9"/>
    <w:rsid w:val="001D5D6E"/>
    <w:rsid w:val="001D6922"/>
    <w:rsid w:val="001D7D28"/>
    <w:rsid w:val="001E0323"/>
    <w:rsid w:val="001E1BCA"/>
    <w:rsid w:val="001E4977"/>
    <w:rsid w:val="001E6103"/>
    <w:rsid w:val="001E65BF"/>
    <w:rsid w:val="001E72FA"/>
    <w:rsid w:val="001E79C1"/>
    <w:rsid w:val="001F29CE"/>
    <w:rsid w:val="001F406E"/>
    <w:rsid w:val="001F53A3"/>
    <w:rsid w:val="001F7B00"/>
    <w:rsid w:val="00200A21"/>
    <w:rsid w:val="00200F32"/>
    <w:rsid w:val="00201698"/>
    <w:rsid w:val="0020216E"/>
    <w:rsid w:val="00204FD0"/>
    <w:rsid w:val="0020646A"/>
    <w:rsid w:val="0020671D"/>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424C"/>
    <w:rsid w:val="00256A9F"/>
    <w:rsid w:val="002575CC"/>
    <w:rsid w:val="002622E2"/>
    <w:rsid w:val="00262C9F"/>
    <w:rsid w:val="0026460E"/>
    <w:rsid w:val="002650A3"/>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90652"/>
    <w:rsid w:val="00291107"/>
    <w:rsid w:val="00292903"/>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D07C8"/>
    <w:rsid w:val="002D1E98"/>
    <w:rsid w:val="002D62B3"/>
    <w:rsid w:val="002D774D"/>
    <w:rsid w:val="002E0743"/>
    <w:rsid w:val="002E2AB7"/>
    <w:rsid w:val="002E3672"/>
    <w:rsid w:val="002E5B5B"/>
    <w:rsid w:val="002E6134"/>
    <w:rsid w:val="002F047F"/>
    <w:rsid w:val="002F07FD"/>
    <w:rsid w:val="002F29AD"/>
    <w:rsid w:val="002F2DE1"/>
    <w:rsid w:val="002F4134"/>
    <w:rsid w:val="003000D1"/>
    <w:rsid w:val="003006FE"/>
    <w:rsid w:val="003014D7"/>
    <w:rsid w:val="0030221B"/>
    <w:rsid w:val="00303C2F"/>
    <w:rsid w:val="0030581B"/>
    <w:rsid w:val="00311C55"/>
    <w:rsid w:val="00312AF2"/>
    <w:rsid w:val="00312CAF"/>
    <w:rsid w:val="00312F2B"/>
    <w:rsid w:val="00313A77"/>
    <w:rsid w:val="00313D0D"/>
    <w:rsid w:val="00313E8A"/>
    <w:rsid w:val="00316319"/>
    <w:rsid w:val="0032033E"/>
    <w:rsid w:val="0032706C"/>
    <w:rsid w:val="003274BF"/>
    <w:rsid w:val="003274C7"/>
    <w:rsid w:val="00327A01"/>
    <w:rsid w:val="0033157C"/>
    <w:rsid w:val="00333F50"/>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06FA"/>
    <w:rsid w:val="00362CA0"/>
    <w:rsid w:val="003651BD"/>
    <w:rsid w:val="003659E5"/>
    <w:rsid w:val="00366231"/>
    <w:rsid w:val="0036765C"/>
    <w:rsid w:val="003724E0"/>
    <w:rsid w:val="00376755"/>
    <w:rsid w:val="00383378"/>
    <w:rsid w:val="00384896"/>
    <w:rsid w:val="00386005"/>
    <w:rsid w:val="00390BD7"/>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74A"/>
    <w:rsid w:val="003B64BE"/>
    <w:rsid w:val="003B6B9A"/>
    <w:rsid w:val="003C538D"/>
    <w:rsid w:val="003C6162"/>
    <w:rsid w:val="003C674B"/>
    <w:rsid w:val="003C6FCF"/>
    <w:rsid w:val="003C7820"/>
    <w:rsid w:val="003D27EE"/>
    <w:rsid w:val="003D280A"/>
    <w:rsid w:val="003D4532"/>
    <w:rsid w:val="003D5033"/>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357E"/>
    <w:rsid w:val="00423CE6"/>
    <w:rsid w:val="0042412D"/>
    <w:rsid w:val="0042517F"/>
    <w:rsid w:val="004257A2"/>
    <w:rsid w:val="00427004"/>
    <w:rsid w:val="00427394"/>
    <w:rsid w:val="004328C3"/>
    <w:rsid w:val="00433084"/>
    <w:rsid w:val="00433A75"/>
    <w:rsid w:val="00433FCC"/>
    <w:rsid w:val="00440B9E"/>
    <w:rsid w:val="00442F97"/>
    <w:rsid w:val="004435EE"/>
    <w:rsid w:val="00443C3C"/>
    <w:rsid w:val="00446A77"/>
    <w:rsid w:val="00450141"/>
    <w:rsid w:val="0045120B"/>
    <w:rsid w:val="0045576F"/>
    <w:rsid w:val="00455B85"/>
    <w:rsid w:val="00457422"/>
    <w:rsid w:val="004602BD"/>
    <w:rsid w:val="00462046"/>
    <w:rsid w:val="004646C3"/>
    <w:rsid w:val="004655F5"/>
    <w:rsid w:val="004705DC"/>
    <w:rsid w:val="00472E88"/>
    <w:rsid w:val="004730FD"/>
    <w:rsid w:val="004735AC"/>
    <w:rsid w:val="004747FA"/>
    <w:rsid w:val="00475CD8"/>
    <w:rsid w:val="00477066"/>
    <w:rsid w:val="004814DF"/>
    <w:rsid w:val="00481EB4"/>
    <w:rsid w:val="00482AFD"/>
    <w:rsid w:val="00484196"/>
    <w:rsid w:val="00484EF1"/>
    <w:rsid w:val="004854CE"/>
    <w:rsid w:val="004864BE"/>
    <w:rsid w:val="0049033D"/>
    <w:rsid w:val="0049041F"/>
    <w:rsid w:val="00493660"/>
    <w:rsid w:val="00493D51"/>
    <w:rsid w:val="00493E19"/>
    <w:rsid w:val="00495C8A"/>
    <w:rsid w:val="004960A8"/>
    <w:rsid w:val="004960B0"/>
    <w:rsid w:val="00496AD2"/>
    <w:rsid w:val="0049778B"/>
    <w:rsid w:val="00497BE3"/>
    <w:rsid w:val="00497DA6"/>
    <w:rsid w:val="004A0726"/>
    <w:rsid w:val="004A0E22"/>
    <w:rsid w:val="004A30FA"/>
    <w:rsid w:val="004A31B4"/>
    <w:rsid w:val="004A31EA"/>
    <w:rsid w:val="004A3CCF"/>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E7177"/>
    <w:rsid w:val="004F06B9"/>
    <w:rsid w:val="004F201C"/>
    <w:rsid w:val="004F2E53"/>
    <w:rsid w:val="004F2F61"/>
    <w:rsid w:val="004F311F"/>
    <w:rsid w:val="004F3807"/>
    <w:rsid w:val="004F4DA6"/>
    <w:rsid w:val="004F602D"/>
    <w:rsid w:val="004F691F"/>
    <w:rsid w:val="004F7186"/>
    <w:rsid w:val="004F79A7"/>
    <w:rsid w:val="00500201"/>
    <w:rsid w:val="00504422"/>
    <w:rsid w:val="005050A2"/>
    <w:rsid w:val="00505ACE"/>
    <w:rsid w:val="0051160A"/>
    <w:rsid w:val="00517550"/>
    <w:rsid w:val="00520DDD"/>
    <w:rsid w:val="005222F0"/>
    <w:rsid w:val="00522B86"/>
    <w:rsid w:val="00523944"/>
    <w:rsid w:val="00523D5A"/>
    <w:rsid w:val="0052468E"/>
    <w:rsid w:val="005249F3"/>
    <w:rsid w:val="0052662A"/>
    <w:rsid w:val="00526D56"/>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544E"/>
    <w:rsid w:val="00566018"/>
    <w:rsid w:val="00567F24"/>
    <w:rsid w:val="00571758"/>
    <w:rsid w:val="00572CB1"/>
    <w:rsid w:val="00575561"/>
    <w:rsid w:val="00576017"/>
    <w:rsid w:val="00576825"/>
    <w:rsid w:val="00576B32"/>
    <w:rsid w:val="00577A10"/>
    <w:rsid w:val="00580EEC"/>
    <w:rsid w:val="00581F81"/>
    <w:rsid w:val="00583518"/>
    <w:rsid w:val="0058463E"/>
    <w:rsid w:val="005847AD"/>
    <w:rsid w:val="00584FE0"/>
    <w:rsid w:val="00585AEA"/>
    <w:rsid w:val="005932E3"/>
    <w:rsid w:val="0059395D"/>
    <w:rsid w:val="00595465"/>
    <w:rsid w:val="00596B22"/>
    <w:rsid w:val="005A146E"/>
    <w:rsid w:val="005A24C4"/>
    <w:rsid w:val="005A3336"/>
    <w:rsid w:val="005A3F85"/>
    <w:rsid w:val="005A5C2D"/>
    <w:rsid w:val="005A5E17"/>
    <w:rsid w:val="005A7483"/>
    <w:rsid w:val="005B042C"/>
    <w:rsid w:val="005B0851"/>
    <w:rsid w:val="005B30A2"/>
    <w:rsid w:val="005B4ED9"/>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44D6"/>
    <w:rsid w:val="005E4B3E"/>
    <w:rsid w:val="005E58C9"/>
    <w:rsid w:val="005E6470"/>
    <w:rsid w:val="005F102E"/>
    <w:rsid w:val="005F397B"/>
    <w:rsid w:val="005F4D16"/>
    <w:rsid w:val="005F5E3F"/>
    <w:rsid w:val="005F708D"/>
    <w:rsid w:val="005F770E"/>
    <w:rsid w:val="00600C51"/>
    <w:rsid w:val="00601893"/>
    <w:rsid w:val="0060282A"/>
    <w:rsid w:val="00603CB7"/>
    <w:rsid w:val="00606001"/>
    <w:rsid w:val="00607A2D"/>
    <w:rsid w:val="00613D58"/>
    <w:rsid w:val="006140D9"/>
    <w:rsid w:val="006166D3"/>
    <w:rsid w:val="00616B14"/>
    <w:rsid w:val="00617009"/>
    <w:rsid w:val="006216E8"/>
    <w:rsid w:val="006235A9"/>
    <w:rsid w:val="0063036E"/>
    <w:rsid w:val="006304DB"/>
    <w:rsid w:val="00631805"/>
    <w:rsid w:val="00631B82"/>
    <w:rsid w:val="006327AA"/>
    <w:rsid w:val="006344D5"/>
    <w:rsid w:val="0063543E"/>
    <w:rsid w:val="00635E15"/>
    <w:rsid w:val="006361DB"/>
    <w:rsid w:val="006408D7"/>
    <w:rsid w:val="006427D3"/>
    <w:rsid w:val="00643BFB"/>
    <w:rsid w:val="006461AE"/>
    <w:rsid w:val="0064664E"/>
    <w:rsid w:val="00651980"/>
    <w:rsid w:val="006521BC"/>
    <w:rsid w:val="00652F17"/>
    <w:rsid w:val="006539F6"/>
    <w:rsid w:val="0065490D"/>
    <w:rsid w:val="006575D2"/>
    <w:rsid w:val="0066240C"/>
    <w:rsid w:val="006624D1"/>
    <w:rsid w:val="00662B55"/>
    <w:rsid w:val="00663F34"/>
    <w:rsid w:val="0066434C"/>
    <w:rsid w:val="00664D52"/>
    <w:rsid w:val="006662DF"/>
    <w:rsid w:val="006723BF"/>
    <w:rsid w:val="00672632"/>
    <w:rsid w:val="006736B2"/>
    <w:rsid w:val="00673F94"/>
    <w:rsid w:val="006746C5"/>
    <w:rsid w:val="00677E3C"/>
    <w:rsid w:val="00680DE9"/>
    <w:rsid w:val="006819A2"/>
    <w:rsid w:val="00682EB1"/>
    <w:rsid w:val="00682FB5"/>
    <w:rsid w:val="00683158"/>
    <w:rsid w:val="006905DB"/>
    <w:rsid w:val="00690F20"/>
    <w:rsid w:val="00691F94"/>
    <w:rsid w:val="006943BF"/>
    <w:rsid w:val="00696F36"/>
    <w:rsid w:val="006A1FE4"/>
    <w:rsid w:val="006A3221"/>
    <w:rsid w:val="006A3315"/>
    <w:rsid w:val="006A350F"/>
    <w:rsid w:val="006A64FA"/>
    <w:rsid w:val="006A6D4E"/>
    <w:rsid w:val="006B0AF3"/>
    <w:rsid w:val="006C01FA"/>
    <w:rsid w:val="006C181E"/>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E78"/>
    <w:rsid w:val="006E719E"/>
    <w:rsid w:val="006E7C14"/>
    <w:rsid w:val="006F1BC1"/>
    <w:rsid w:val="006F22E6"/>
    <w:rsid w:val="006F2820"/>
    <w:rsid w:val="006F46C6"/>
    <w:rsid w:val="006F4EB8"/>
    <w:rsid w:val="006F5731"/>
    <w:rsid w:val="006F5825"/>
    <w:rsid w:val="00700D68"/>
    <w:rsid w:val="0070536C"/>
    <w:rsid w:val="007073F8"/>
    <w:rsid w:val="00710DE1"/>
    <w:rsid w:val="007125F0"/>
    <w:rsid w:val="00713855"/>
    <w:rsid w:val="0071418C"/>
    <w:rsid w:val="00714814"/>
    <w:rsid w:val="007154D7"/>
    <w:rsid w:val="0071659B"/>
    <w:rsid w:val="00716766"/>
    <w:rsid w:val="00717346"/>
    <w:rsid w:val="00717680"/>
    <w:rsid w:val="00717BF2"/>
    <w:rsid w:val="007227EF"/>
    <w:rsid w:val="00722DE8"/>
    <w:rsid w:val="00723194"/>
    <w:rsid w:val="00725866"/>
    <w:rsid w:val="00726587"/>
    <w:rsid w:val="00727C10"/>
    <w:rsid w:val="00727D5A"/>
    <w:rsid w:val="00727DDE"/>
    <w:rsid w:val="00727F75"/>
    <w:rsid w:val="00727F9A"/>
    <w:rsid w:val="007339F2"/>
    <w:rsid w:val="00737106"/>
    <w:rsid w:val="007400ED"/>
    <w:rsid w:val="00740ED4"/>
    <w:rsid w:val="00742588"/>
    <w:rsid w:val="00742D4D"/>
    <w:rsid w:val="00744DEB"/>
    <w:rsid w:val="00745084"/>
    <w:rsid w:val="00745D53"/>
    <w:rsid w:val="00746443"/>
    <w:rsid w:val="00746758"/>
    <w:rsid w:val="00746FE5"/>
    <w:rsid w:val="00747D63"/>
    <w:rsid w:val="00750E2A"/>
    <w:rsid w:val="00752B52"/>
    <w:rsid w:val="00755EB4"/>
    <w:rsid w:val="00756D52"/>
    <w:rsid w:val="00756DCA"/>
    <w:rsid w:val="007604AC"/>
    <w:rsid w:val="0076259F"/>
    <w:rsid w:val="00763E3F"/>
    <w:rsid w:val="0076518B"/>
    <w:rsid w:val="007655B4"/>
    <w:rsid w:val="0076569A"/>
    <w:rsid w:val="00766A83"/>
    <w:rsid w:val="00766F35"/>
    <w:rsid w:val="00767EDF"/>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3AD9"/>
    <w:rsid w:val="007847E2"/>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1A4"/>
    <w:rsid w:val="007B0519"/>
    <w:rsid w:val="007B3ECF"/>
    <w:rsid w:val="007B498B"/>
    <w:rsid w:val="007B51A6"/>
    <w:rsid w:val="007B547D"/>
    <w:rsid w:val="007C0AB8"/>
    <w:rsid w:val="007C117B"/>
    <w:rsid w:val="007C33FB"/>
    <w:rsid w:val="007C37EA"/>
    <w:rsid w:val="007C71F5"/>
    <w:rsid w:val="007D2148"/>
    <w:rsid w:val="007D2E65"/>
    <w:rsid w:val="007E1B6F"/>
    <w:rsid w:val="007E1D09"/>
    <w:rsid w:val="007E201E"/>
    <w:rsid w:val="007E2193"/>
    <w:rsid w:val="007E2876"/>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CF6"/>
    <w:rsid w:val="007F7F3D"/>
    <w:rsid w:val="008056D9"/>
    <w:rsid w:val="00807309"/>
    <w:rsid w:val="00807DD8"/>
    <w:rsid w:val="00810D07"/>
    <w:rsid w:val="008113A1"/>
    <w:rsid w:val="008136BE"/>
    <w:rsid w:val="00813D0D"/>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7761"/>
    <w:rsid w:val="00840D96"/>
    <w:rsid w:val="00840E5E"/>
    <w:rsid w:val="00842665"/>
    <w:rsid w:val="0084544F"/>
    <w:rsid w:val="00847877"/>
    <w:rsid w:val="008516E2"/>
    <w:rsid w:val="00852701"/>
    <w:rsid w:val="008538E3"/>
    <w:rsid w:val="008575CC"/>
    <w:rsid w:val="008603F3"/>
    <w:rsid w:val="00860B6C"/>
    <w:rsid w:val="00860C76"/>
    <w:rsid w:val="008613DC"/>
    <w:rsid w:val="0086235A"/>
    <w:rsid w:val="00864574"/>
    <w:rsid w:val="00866DE1"/>
    <w:rsid w:val="00867467"/>
    <w:rsid w:val="00870D83"/>
    <w:rsid w:val="008726F7"/>
    <w:rsid w:val="00872BEA"/>
    <w:rsid w:val="00875A32"/>
    <w:rsid w:val="0087607B"/>
    <w:rsid w:val="00876D77"/>
    <w:rsid w:val="0088012A"/>
    <w:rsid w:val="0088020B"/>
    <w:rsid w:val="008829AC"/>
    <w:rsid w:val="00883D55"/>
    <w:rsid w:val="00890A42"/>
    <w:rsid w:val="00891536"/>
    <w:rsid w:val="00893758"/>
    <w:rsid w:val="00893F33"/>
    <w:rsid w:val="008947CF"/>
    <w:rsid w:val="008954D1"/>
    <w:rsid w:val="0089562F"/>
    <w:rsid w:val="00896C6B"/>
    <w:rsid w:val="00897B11"/>
    <w:rsid w:val="008A003E"/>
    <w:rsid w:val="008A2969"/>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B4F"/>
    <w:rsid w:val="008D4EA0"/>
    <w:rsid w:val="008D5D13"/>
    <w:rsid w:val="008D64BC"/>
    <w:rsid w:val="008D76D7"/>
    <w:rsid w:val="008E33E9"/>
    <w:rsid w:val="008E369F"/>
    <w:rsid w:val="008E373F"/>
    <w:rsid w:val="008E4080"/>
    <w:rsid w:val="008E45B2"/>
    <w:rsid w:val="008E77E9"/>
    <w:rsid w:val="008E7A15"/>
    <w:rsid w:val="008E7DAA"/>
    <w:rsid w:val="008F136C"/>
    <w:rsid w:val="008F3B06"/>
    <w:rsid w:val="008F529B"/>
    <w:rsid w:val="008F5735"/>
    <w:rsid w:val="00900F4E"/>
    <w:rsid w:val="00903870"/>
    <w:rsid w:val="00905703"/>
    <w:rsid w:val="00907BFB"/>
    <w:rsid w:val="009118E2"/>
    <w:rsid w:val="00911D13"/>
    <w:rsid w:val="009124AC"/>
    <w:rsid w:val="0091514C"/>
    <w:rsid w:val="009152C8"/>
    <w:rsid w:val="00920B9C"/>
    <w:rsid w:val="00921AB6"/>
    <w:rsid w:val="009235CA"/>
    <w:rsid w:val="00923CF8"/>
    <w:rsid w:val="00923F64"/>
    <w:rsid w:val="009255D0"/>
    <w:rsid w:val="0092569C"/>
    <w:rsid w:val="009257EB"/>
    <w:rsid w:val="009265D4"/>
    <w:rsid w:val="0093020F"/>
    <w:rsid w:val="0093030A"/>
    <w:rsid w:val="009320E8"/>
    <w:rsid w:val="00933195"/>
    <w:rsid w:val="00933E91"/>
    <w:rsid w:val="00936A54"/>
    <w:rsid w:val="009370DE"/>
    <w:rsid w:val="009377B9"/>
    <w:rsid w:val="00942323"/>
    <w:rsid w:val="00944353"/>
    <w:rsid w:val="009444B0"/>
    <w:rsid w:val="00945127"/>
    <w:rsid w:val="00945DB3"/>
    <w:rsid w:val="00945F9F"/>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7200"/>
    <w:rsid w:val="00967E9B"/>
    <w:rsid w:val="00970B58"/>
    <w:rsid w:val="00971A47"/>
    <w:rsid w:val="00974A2F"/>
    <w:rsid w:val="0097511C"/>
    <w:rsid w:val="00975E7E"/>
    <w:rsid w:val="009767BF"/>
    <w:rsid w:val="0097732A"/>
    <w:rsid w:val="009778CA"/>
    <w:rsid w:val="00980D72"/>
    <w:rsid w:val="00981113"/>
    <w:rsid w:val="00981B2C"/>
    <w:rsid w:val="009834AE"/>
    <w:rsid w:val="00984094"/>
    <w:rsid w:val="00985BC7"/>
    <w:rsid w:val="00986C0B"/>
    <w:rsid w:val="00990365"/>
    <w:rsid w:val="009922D7"/>
    <w:rsid w:val="00992576"/>
    <w:rsid w:val="00992BE9"/>
    <w:rsid w:val="00995B73"/>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A96"/>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410"/>
    <w:rsid w:val="009E5A7B"/>
    <w:rsid w:val="009F1502"/>
    <w:rsid w:val="009F30A4"/>
    <w:rsid w:val="009F3497"/>
    <w:rsid w:val="009F3D10"/>
    <w:rsid w:val="009F4334"/>
    <w:rsid w:val="009F52A8"/>
    <w:rsid w:val="00A00363"/>
    <w:rsid w:val="00A04FD5"/>
    <w:rsid w:val="00A053CE"/>
    <w:rsid w:val="00A1208D"/>
    <w:rsid w:val="00A13FA0"/>
    <w:rsid w:val="00A16BCD"/>
    <w:rsid w:val="00A171B7"/>
    <w:rsid w:val="00A17BEE"/>
    <w:rsid w:val="00A21DB0"/>
    <w:rsid w:val="00A23565"/>
    <w:rsid w:val="00A24679"/>
    <w:rsid w:val="00A2513F"/>
    <w:rsid w:val="00A30698"/>
    <w:rsid w:val="00A330D4"/>
    <w:rsid w:val="00A36BAA"/>
    <w:rsid w:val="00A37998"/>
    <w:rsid w:val="00A42B51"/>
    <w:rsid w:val="00A42C35"/>
    <w:rsid w:val="00A431E6"/>
    <w:rsid w:val="00A43319"/>
    <w:rsid w:val="00A43B8A"/>
    <w:rsid w:val="00A459DB"/>
    <w:rsid w:val="00A5018E"/>
    <w:rsid w:val="00A526BA"/>
    <w:rsid w:val="00A53AF5"/>
    <w:rsid w:val="00A551BA"/>
    <w:rsid w:val="00A610A9"/>
    <w:rsid w:val="00A644C7"/>
    <w:rsid w:val="00A6466B"/>
    <w:rsid w:val="00A66477"/>
    <w:rsid w:val="00A66D22"/>
    <w:rsid w:val="00A67613"/>
    <w:rsid w:val="00A7088A"/>
    <w:rsid w:val="00A70DC6"/>
    <w:rsid w:val="00A7652D"/>
    <w:rsid w:val="00A76EDC"/>
    <w:rsid w:val="00A81BFE"/>
    <w:rsid w:val="00A83043"/>
    <w:rsid w:val="00A8328D"/>
    <w:rsid w:val="00A8431B"/>
    <w:rsid w:val="00A8495B"/>
    <w:rsid w:val="00A85A22"/>
    <w:rsid w:val="00A85AB7"/>
    <w:rsid w:val="00A86372"/>
    <w:rsid w:val="00A865A6"/>
    <w:rsid w:val="00A86E6B"/>
    <w:rsid w:val="00A870CD"/>
    <w:rsid w:val="00A87247"/>
    <w:rsid w:val="00A917D7"/>
    <w:rsid w:val="00A91957"/>
    <w:rsid w:val="00A92529"/>
    <w:rsid w:val="00A92EE2"/>
    <w:rsid w:val="00A93ADC"/>
    <w:rsid w:val="00A94287"/>
    <w:rsid w:val="00A95623"/>
    <w:rsid w:val="00AA064B"/>
    <w:rsid w:val="00AA1EED"/>
    <w:rsid w:val="00AA4F4D"/>
    <w:rsid w:val="00AA57FB"/>
    <w:rsid w:val="00AA63E0"/>
    <w:rsid w:val="00AA66CA"/>
    <w:rsid w:val="00AA76F4"/>
    <w:rsid w:val="00AB0F75"/>
    <w:rsid w:val="00AB14B0"/>
    <w:rsid w:val="00AB3644"/>
    <w:rsid w:val="00AB4A60"/>
    <w:rsid w:val="00AB5BB6"/>
    <w:rsid w:val="00AB6B06"/>
    <w:rsid w:val="00AC1257"/>
    <w:rsid w:val="00AC35F9"/>
    <w:rsid w:val="00AC4C50"/>
    <w:rsid w:val="00AC4D4F"/>
    <w:rsid w:val="00AD18CA"/>
    <w:rsid w:val="00AD1A47"/>
    <w:rsid w:val="00AD24A1"/>
    <w:rsid w:val="00AD2B3F"/>
    <w:rsid w:val="00AD367D"/>
    <w:rsid w:val="00AD683B"/>
    <w:rsid w:val="00AD6BE4"/>
    <w:rsid w:val="00AD7CA7"/>
    <w:rsid w:val="00AE3D18"/>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60DF"/>
    <w:rsid w:val="00B26EE6"/>
    <w:rsid w:val="00B31674"/>
    <w:rsid w:val="00B323F0"/>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20F6"/>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34C5"/>
    <w:rsid w:val="00B84684"/>
    <w:rsid w:val="00B8752D"/>
    <w:rsid w:val="00B90099"/>
    <w:rsid w:val="00B91463"/>
    <w:rsid w:val="00B920A9"/>
    <w:rsid w:val="00B92743"/>
    <w:rsid w:val="00B93A70"/>
    <w:rsid w:val="00B9514F"/>
    <w:rsid w:val="00BA20C8"/>
    <w:rsid w:val="00BA2679"/>
    <w:rsid w:val="00BA4386"/>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119"/>
    <w:rsid w:val="00BD4A0F"/>
    <w:rsid w:val="00BD59C5"/>
    <w:rsid w:val="00BD6522"/>
    <w:rsid w:val="00BD6B9F"/>
    <w:rsid w:val="00BD6BDC"/>
    <w:rsid w:val="00BD7FE5"/>
    <w:rsid w:val="00BE0EB7"/>
    <w:rsid w:val="00BE346F"/>
    <w:rsid w:val="00BE4614"/>
    <w:rsid w:val="00BE5142"/>
    <w:rsid w:val="00BE69F8"/>
    <w:rsid w:val="00BE71A7"/>
    <w:rsid w:val="00BE7319"/>
    <w:rsid w:val="00BE7B6A"/>
    <w:rsid w:val="00BF01C1"/>
    <w:rsid w:val="00BF097B"/>
    <w:rsid w:val="00BF1908"/>
    <w:rsid w:val="00BF2B51"/>
    <w:rsid w:val="00BF48EB"/>
    <w:rsid w:val="00C00C19"/>
    <w:rsid w:val="00C01599"/>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401E3"/>
    <w:rsid w:val="00C42F9E"/>
    <w:rsid w:val="00C444FC"/>
    <w:rsid w:val="00C46432"/>
    <w:rsid w:val="00C469FE"/>
    <w:rsid w:val="00C46B21"/>
    <w:rsid w:val="00C50145"/>
    <w:rsid w:val="00C5180E"/>
    <w:rsid w:val="00C5211E"/>
    <w:rsid w:val="00C53C0F"/>
    <w:rsid w:val="00C5664F"/>
    <w:rsid w:val="00C601E5"/>
    <w:rsid w:val="00C608DE"/>
    <w:rsid w:val="00C60C5F"/>
    <w:rsid w:val="00C60C97"/>
    <w:rsid w:val="00C61C5C"/>
    <w:rsid w:val="00C62E40"/>
    <w:rsid w:val="00C64B1F"/>
    <w:rsid w:val="00C65E37"/>
    <w:rsid w:val="00C72B50"/>
    <w:rsid w:val="00C74CEA"/>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E59"/>
    <w:rsid w:val="00C96F3C"/>
    <w:rsid w:val="00CA086C"/>
    <w:rsid w:val="00CA143B"/>
    <w:rsid w:val="00CA2185"/>
    <w:rsid w:val="00CA2738"/>
    <w:rsid w:val="00CA415B"/>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5AA2"/>
    <w:rsid w:val="00CC605C"/>
    <w:rsid w:val="00CC6906"/>
    <w:rsid w:val="00CD18AC"/>
    <w:rsid w:val="00CD1AA9"/>
    <w:rsid w:val="00CD26BC"/>
    <w:rsid w:val="00CD3C00"/>
    <w:rsid w:val="00CD3EB2"/>
    <w:rsid w:val="00CD438E"/>
    <w:rsid w:val="00CD45B3"/>
    <w:rsid w:val="00CD4ADE"/>
    <w:rsid w:val="00CD4F90"/>
    <w:rsid w:val="00CD4FBC"/>
    <w:rsid w:val="00CD5151"/>
    <w:rsid w:val="00CD6969"/>
    <w:rsid w:val="00CD719C"/>
    <w:rsid w:val="00CE08CC"/>
    <w:rsid w:val="00CE0B8E"/>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D02460"/>
    <w:rsid w:val="00D0352B"/>
    <w:rsid w:val="00D04326"/>
    <w:rsid w:val="00D04B48"/>
    <w:rsid w:val="00D04DB1"/>
    <w:rsid w:val="00D05B8D"/>
    <w:rsid w:val="00D05F66"/>
    <w:rsid w:val="00D06D86"/>
    <w:rsid w:val="00D10FE1"/>
    <w:rsid w:val="00D126D6"/>
    <w:rsid w:val="00D136EC"/>
    <w:rsid w:val="00D14813"/>
    <w:rsid w:val="00D16348"/>
    <w:rsid w:val="00D16989"/>
    <w:rsid w:val="00D21D58"/>
    <w:rsid w:val="00D2251D"/>
    <w:rsid w:val="00D22B6B"/>
    <w:rsid w:val="00D2406E"/>
    <w:rsid w:val="00D24615"/>
    <w:rsid w:val="00D306B2"/>
    <w:rsid w:val="00D30941"/>
    <w:rsid w:val="00D326F8"/>
    <w:rsid w:val="00D342D1"/>
    <w:rsid w:val="00D345CC"/>
    <w:rsid w:val="00D36A67"/>
    <w:rsid w:val="00D36BE3"/>
    <w:rsid w:val="00D37F49"/>
    <w:rsid w:val="00D40B4D"/>
    <w:rsid w:val="00D4190F"/>
    <w:rsid w:val="00D41AED"/>
    <w:rsid w:val="00D424CA"/>
    <w:rsid w:val="00D42560"/>
    <w:rsid w:val="00D42BD5"/>
    <w:rsid w:val="00D439A9"/>
    <w:rsid w:val="00D43C6F"/>
    <w:rsid w:val="00D46FC2"/>
    <w:rsid w:val="00D50FB3"/>
    <w:rsid w:val="00D53EF3"/>
    <w:rsid w:val="00D567BD"/>
    <w:rsid w:val="00D56FF6"/>
    <w:rsid w:val="00D57F0D"/>
    <w:rsid w:val="00D61377"/>
    <w:rsid w:val="00D631F0"/>
    <w:rsid w:val="00D642D7"/>
    <w:rsid w:val="00D70276"/>
    <w:rsid w:val="00D73315"/>
    <w:rsid w:val="00D75203"/>
    <w:rsid w:val="00D755DC"/>
    <w:rsid w:val="00D75960"/>
    <w:rsid w:val="00D76BD0"/>
    <w:rsid w:val="00D778DC"/>
    <w:rsid w:val="00D80729"/>
    <w:rsid w:val="00D80A7C"/>
    <w:rsid w:val="00D81111"/>
    <w:rsid w:val="00D81EA6"/>
    <w:rsid w:val="00D8328D"/>
    <w:rsid w:val="00D853F8"/>
    <w:rsid w:val="00D866A9"/>
    <w:rsid w:val="00D87231"/>
    <w:rsid w:val="00D87673"/>
    <w:rsid w:val="00D90A1C"/>
    <w:rsid w:val="00D95940"/>
    <w:rsid w:val="00D96108"/>
    <w:rsid w:val="00D979B5"/>
    <w:rsid w:val="00DA05FC"/>
    <w:rsid w:val="00DA11E2"/>
    <w:rsid w:val="00DA2A74"/>
    <w:rsid w:val="00DA41BA"/>
    <w:rsid w:val="00DA4744"/>
    <w:rsid w:val="00DA619B"/>
    <w:rsid w:val="00DB05BF"/>
    <w:rsid w:val="00DB25AD"/>
    <w:rsid w:val="00DB270E"/>
    <w:rsid w:val="00DB2D3D"/>
    <w:rsid w:val="00DB5A01"/>
    <w:rsid w:val="00DB60FD"/>
    <w:rsid w:val="00DB701C"/>
    <w:rsid w:val="00DB789E"/>
    <w:rsid w:val="00DC0A07"/>
    <w:rsid w:val="00DC1D9B"/>
    <w:rsid w:val="00DC53C9"/>
    <w:rsid w:val="00DC58BA"/>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2AFD"/>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804"/>
    <w:rsid w:val="00E30ADA"/>
    <w:rsid w:val="00E318C7"/>
    <w:rsid w:val="00E31E42"/>
    <w:rsid w:val="00E33165"/>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13D5"/>
    <w:rsid w:val="00E514BF"/>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2104"/>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A307D"/>
    <w:rsid w:val="00EA3092"/>
    <w:rsid w:val="00EA6E2A"/>
    <w:rsid w:val="00EA7019"/>
    <w:rsid w:val="00EA7FA6"/>
    <w:rsid w:val="00EB0F28"/>
    <w:rsid w:val="00EB1D8D"/>
    <w:rsid w:val="00EB2BBA"/>
    <w:rsid w:val="00EB4193"/>
    <w:rsid w:val="00EB5A13"/>
    <w:rsid w:val="00EB5EA0"/>
    <w:rsid w:val="00EB6175"/>
    <w:rsid w:val="00EC314A"/>
    <w:rsid w:val="00EC5195"/>
    <w:rsid w:val="00EC6188"/>
    <w:rsid w:val="00EC6A63"/>
    <w:rsid w:val="00EC7186"/>
    <w:rsid w:val="00EC7FDC"/>
    <w:rsid w:val="00ED097D"/>
    <w:rsid w:val="00ED1DE1"/>
    <w:rsid w:val="00ED3229"/>
    <w:rsid w:val="00ED3DE0"/>
    <w:rsid w:val="00ED490E"/>
    <w:rsid w:val="00ED58CF"/>
    <w:rsid w:val="00ED6A78"/>
    <w:rsid w:val="00ED7A5B"/>
    <w:rsid w:val="00ED7D41"/>
    <w:rsid w:val="00EE20E8"/>
    <w:rsid w:val="00EE2CD2"/>
    <w:rsid w:val="00EE437C"/>
    <w:rsid w:val="00EE5C89"/>
    <w:rsid w:val="00EF0BEC"/>
    <w:rsid w:val="00EF28F6"/>
    <w:rsid w:val="00EF3A74"/>
    <w:rsid w:val="00F00909"/>
    <w:rsid w:val="00F00C95"/>
    <w:rsid w:val="00F03FF6"/>
    <w:rsid w:val="00F050A4"/>
    <w:rsid w:val="00F05211"/>
    <w:rsid w:val="00F05A4E"/>
    <w:rsid w:val="00F05F19"/>
    <w:rsid w:val="00F07CB3"/>
    <w:rsid w:val="00F10BF7"/>
    <w:rsid w:val="00F115B9"/>
    <w:rsid w:val="00F15FB6"/>
    <w:rsid w:val="00F16965"/>
    <w:rsid w:val="00F20348"/>
    <w:rsid w:val="00F211C8"/>
    <w:rsid w:val="00F21C37"/>
    <w:rsid w:val="00F22782"/>
    <w:rsid w:val="00F233E0"/>
    <w:rsid w:val="00F23E26"/>
    <w:rsid w:val="00F240A4"/>
    <w:rsid w:val="00F257F8"/>
    <w:rsid w:val="00F25F05"/>
    <w:rsid w:val="00F2750E"/>
    <w:rsid w:val="00F276D0"/>
    <w:rsid w:val="00F31077"/>
    <w:rsid w:val="00F3556C"/>
    <w:rsid w:val="00F35A43"/>
    <w:rsid w:val="00F41442"/>
    <w:rsid w:val="00F41B48"/>
    <w:rsid w:val="00F45232"/>
    <w:rsid w:val="00F470AE"/>
    <w:rsid w:val="00F47D04"/>
    <w:rsid w:val="00F47D5B"/>
    <w:rsid w:val="00F51255"/>
    <w:rsid w:val="00F51686"/>
    <w:rsid w:val="00F55AA8"/>
    <w:rsid w:val="00F55DE5"/>
    <w:rsid w:val="00F64762"/>
    <w:rsid w:val="00F64D05"/>
    <w:rsid w:val="00F653FA"/>
    <w:rsid w:val="00F6555E"/>
    <w:rsid w:val="00F66274"/>
    <w:rsid w:val="00F73BAA"/>
    <w:rsid w:val="00F73E2B"/>
    <w:rsid w:val="00F74CAD"/>
    <w:rsid w:val="00F75A95"/>
    <w:rsid w:val="00F8120B"/>
    <w:rsid w:val="00F8312D"/>
    <w:rsid w:val="00F8321A"/>
    <w:rsid w:val="00F83D02"/>
    <w:rsid w:val="00F86E5F"/>
    <w:rsid w:val="00F87A7D"/>
    <w:rsid w:val="00F87C65"/>
    <w:rsid w:val="00F91DEB"/>
    <w:rsid w:val="00F92470"/>
    <w:rsid w:val="00F93645"/>
    <w:rsid w:val="00F93DF3"/>
    <w:rsid w:val="00F94E31"/>
    <w:rsid w:val="00F953FC"/>
    <w:rsid w:val="00F95D41"/>
    <w:rsid w:val="00F96AC1"/>
    <w:rsid w:val="00FA01BC"/>
    <w:rsid w:val="00FA01F7"/>
    <w:rsid w:val="00FA22B0"/>
    <w:rsid w:val="00FA280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D06DD"/>
    <w:rsid w:val="00FD1867"/>
    <w:rsid w:val="00FD223A"/>
    <w:rsid w:val="00FD2725"/>
    <w:rsid w:val="00FD2A8B"/>
    <w:rsid w:val="00FD3C21"/>
    <w:rsid w:val="00FD42E9"/>
    <w:rsid w:val="00FD58C3"/>
    <w:rsid w:val="00FD5A6B"/>
    <w:rsid w:val="00FE0655"/>
    <w:rsid w:val="00FE11AE"/>
    <w:rsid w:val="00FE29C8"/>
    <w:rsid w:val="00FE2FC7"/>
    <w:rsid w:val="00FE35DE"/>
    <w:rsid w:val="00FE5610"/>
    <w:rsid w:val="00FE6C8F"/>
    <w:rsid w:val="00FF1BB0"/>
    <w:rsid w:val="00FF3315"/>
    <w:rsid w:val="00FF377A"/>
    <w:rsid w:val="00FF40DD"/>
    <w:rsid w:val="00FF4A12"/>
    <w:rsid w:val="00FF4D07"/>
    <w:rsid w:val="00FF783B"/>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semiHidden/>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semiHidden/>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55EF-B303-4777-8201-7632D2BC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2124</Words>
  <Characters>11682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Mariela López de Meneses</cp:lastModifiedBy>
  <cp:revision>11</cp:revision>
  <cp:lastPrinted>2016-04-27T22:46:00Z</cp:lastPrinted>
  <dcterms:created xsi:type="dcterms:W3CDTF">2016-04-18T16:06:00Z</dcterms:created>
  <dcterms:modified xsi:type="dcterms:W3CDTF">2016-09-22T15:38:00Z</dcterms:modified>
</cp:coreProperties>
</file>