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3843DB">
        <w:rPr>
          <w:rFonts w:ascii="Arial" w:hAnsi="Arial" w:cs="Arial"/>
          <w:sz w:val="22"/>
        </w:rPr>
        <w:t>Uner</w:t>
      </w:r>
      <w:proofErr w:type="spellEnd"/>
      <w:r w:rsidR="003843DB">
        <w:rPr>
          <w:rFonts w:ascii="Arial" w:hAnsi="Arial" w:cs="Arial"/>
          <w:sz w:val="22"/>
        </w:rPr>
        <w:t xml:space="preserve">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843DB">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455E2D">
        <w:rPr>
          <w:rFonts w:ascii="Arial" w:hAnsi="Arial" w:cs="Arial"/>
          <w:sz w:val="22"/>
        </w:rPr>
        <w:t>00676</w:t>
      </w:r>
      <w:r w:rsidR="00BF5544">
        <w:rPr>
          <w:rFonts w:ascii="Arial" w:hAnsi="Arial" w:cs="Arial"/>
          <w:sz w:val="22"/>
        </w:rPr>
        <w:t xml:space="preserve">-00 </w:t>
      </w:r>
      <w:r w:rsidRPr="00A00766">
        <w:rPr>
          <w:rFonts w:ascii="Arial" w:hAnsi="Arial" w:cs="Arial"/>
          <w:sz w:val="22"/>
        </w:rPr>
        <w:t>(Interno No.</w:t>
      </w:r>
      <w:r w:rsidR="006D72F2">
        <w:rPr>
          <w:rFonts w:ascii="Arial" w:hAnsi="Arial" w:cs="Arial"/>
          <w:sz w:val="22"/>
        </w:rPr>
        <w:t>676</w:t>
      </w:r>
      <w:r w:rsidRPr="00A00766">
        <w:rPr>
          <w:rFonts w:ascii="Arial" w:hAnsi="Arial" w:cs="Arial"/>
          <w:sz w:val="22"/>
        </w:rPr>
        <w:t>)</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A0329C">
        <w:rPr>
          <w:rFonts w:ascii="Arial" w:hAnsi="Arial"/>
          <w:sz w:val="22"/>
          <w:szCs w:val="22"/>
        </w:rPr>
        <w:t>341 de 19-07-2016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A0329C" w:rsidRPr="00BC082A">
        <w:rPr>
          <w:rFonts w:ascii="Arial" w:hAnsi="Arial" w:cs="Arial"/>
          <w:iCs/>
          <w:smallCaps/>
          <w:sz w:val="28"/>
          <w:szCs w:val="28"/>
          <w:lang w:val="es-CO"/>
        </w:rPr>
        <w:t>diecinueve</w:t>
      </w:r>
      <w:r w:rsidR="00455E2D" w:rsidRPr="00BC082A">
        <w:rPr>
          <w:rFonts w:ascii="Arial" w:hAnsi="Arial" w:cs="Arial"/>
          <w:iCs/>
          <w:smallCaps/>
          <w:sz w:val="28"/>
          <w:szCs w:val="28"/>
          <w:lang w:val="es-CO"/>
        </w:rPr>
        <w:t xml:space="preserve"> </w:t>
      </w:r>
      <w:r w:rsidRPr="00BC082A">
        <w:rPr>
          <w:rFonts w:ascii="Arial" w:hAnsi="Arial" w:cs="Arial"/>
          <w:iCs/>
          <w:smallCaps/>
          <w:sz w:val="28"/>
          <w:szCs w:val="28"/>
          <w:lang w:val="es-CO"/>
        </w:rPr>
        <w:t>(</w:t>
      </w:r>
      <w:r w:rsidR="00A0329C" w:rsidRPr="00BC082A">
        <w:rPr>
          <w:rFonts w:ascii="Arial" w:hAnsi="Arial" w:cs="Arial"/>
          <w:iCs/>
          <w:smallCaps/>
          <w:sz w:val="28"/>
          <w:szCs w:val="28"/>
          <w:lang w:val="es-CO"/>
        </w:rPr>
        <w:t>19</w:t>
      </w:r>
      <w:r w:rsidRPr="00BC082A">
        <w:rPr>
          <w:rFonts w:ascii="Arial" w:hAnsi="Arial" w:cs="Arial"/>
          <w:iCs/>
          <w:smallCaps/>
          <w:sz w:val="28"/>
          <w:szCs w:val="28"/>
          <w:lang w:val="es-CO"/>
        </w:rPr>
        <w:t xml:space="preserve">) de </w:t>
      </w:r>
      <w:r w:rsidR="00645B05" w:rsidRPr="00BC082A">
        <w:rPr>
          <w:rFonts w:ascii="Arial" w:hAnsi="Arial" w:cs="Arial"/>
          <w:iCs/>
          <w:smallCaps/>
          <w:sz w:val="28"/>
          <w:szCs w:val="28"/>
          <w:lang w:val="es-CO"/>
        </w:rPr>
        <w:t xml:space="preserve">julio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7251E6" w:rsidRDefault="0023398A" w:rsidP="00102D82">
      <w:pPr>
        <w:spacing w:line="360" w:lineRule="auto"/>
        <w:ind w:left="708" w:firstLine="708"/>
        <w:rPr>
          <w:rFonts w:ascii="Arial" w:hAnsi="Arial" w:cs="Arial"/>
          <w:b/>
          <w:bCs/>
          <w:sz w:val="20"/>
          <w:lang w:val="es-CO"/>
        </w:rPr>
      </w:pPr>
    </w:p>
    <w:p w:rsidR="000147A2" w:rsidRPr="00455E2D" w:rsidRDefault="000147A2" w:rsidP="0099045D">
      <w:pPr>
        <w:spacing w:line="360" w:lineRule="auto"/>
        <w:jc w:val="center"/>
        <w:rPr>
          <w:rFonts w:ascii="Arial" w:hAnsi="Arial" w:cs="Arial"/>
          <w:b/>
          <w:bCs/>
          <w:sz w:val="8"/>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251E6" w:rsidRDefault="00134F0A" w:rsidP="007949D4">
      <w:pPr>
        <w:pStyle w:val="Textoindependiente"/>
        <w:spacing w:line="360" w:lineRule="auto"/>
        <w:rPr>
          <w:rFonts w:ascii="Arial" w:hAnsi="Arial"/>
          <w:sz w:val="20"/>
          <w:szCs w:val="24"/>
        </w:rPr>
      </w:pPr>
    </w:p>
    <w:p w:rsidR="00455E2D" w:rsidRDefault="00455E2D" w:rsidP="00455E2D">
      <w:pPr>
        <w:pStyle w:val="Textoindependiente"/>
        <w:spacing w:line="360" w:lineRule="auto"/>
        <w:rPr>
          <w:rFonts w:ascii="Arial" w:hAnsi="Arial"/>
          <w:szCs w:val="24"/>
        </w:rPr>
      </w:pPr>
      <w:r w:rsidRPr="00F9418E">
        <w:rPr>
          <w:rFonts w:ascii="Arial" w:hAnsi="Arial"/>
          <w:szCs w:val="24"/>
        </w:rPr>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C568C" w:rsidRPr="00455E2D" w:rsidRDefault="009C568C" w:rsidP="0099045D">
      <w:pPr>
        <w:pStyle w:val="Textoindependiente"/>
        <w:spacing w:line="360" w:lineRule="auto"/>
        <w:rPr>
          <w:rFonts w:ascii="Arial" w:hAnsi="Arial"/>
          <w:sz w:val="22"/>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7251E6" w:rsidRDefault="0099045D" w:rsidP="0099045D">
      <w:pPr>
        <w:pStyle w:val="Textoindependiente"/>
        <w:spacing w:line="360" w:lineRule="auto"/>
        <w:rPr>
          <w:rFonts w:ascii="Arial" w:hAnsi="Arial" w:cs="Arial"/>
          <w:sz w:val="20"/>
          <w:szCs w:val="24"/>
        </w:rPr>
      </w:pPr>
    </w:p>
    <w:p w:rsidR="003843DB" w:rsidRPr="00FD594D" w:rsidRDefault="00BF5544" w:rsidP="003843D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 xml:space="preserve">Santa Rosa de Cabal, </w:t>
      </w:r>
      <w:r w:rsidR="00455E2D">
        <w:rPr>
          <w:rFonts w:ascii="Arial" w:hAnsi="Arial" w:cs="Arial"/>
        </w:rPr>
        <w:t>la acción popular No.2016-00119-0</w:t>
      </w:r>
      <w:r w:rsidR="003843DB" w:rsidRPr="00FD594D">
        <w:rPr>
          <w:rFonts w:ascii="Arial" w:hAnsi="Arial" w:cs="Arial"/>
        </w:rPr>
        <w:t xml:space="preserve"> </w:t>
      </w:r>
      <w:r w:rsidR="003843DB">
        <w:rPr>
          <w:rFonts w:ascii="Arial" w:hAnsi="Arial" w:cs="Arial"/>
        </w:rPr>
        <w:t xml:space="preserve">que </w:t>
      </w:r>
      <w:r w:rsidR="00455E2D">
        <w:rPr>
          <w:rFonts w:ascii="Arial" w:hAnsi="Arial" w:cs="Arial"/>
        </w:rPr>
        <w:t xml:space="preserve">fue </w:t>
      </w:r>
      <w:r w:rsidR="003843DB">
        <w:rPr>
          <w:rFonts w:ascii="Arial" w:hAnsi="Arial" w:cs="Arial"/>
        </w:rPr>
        <w:t>rechazada</w:t>
      </w:r>
      <w:r w:rsidR="003843DB" w:rsidRPr="00FD594D">
        <w:rPr>
          <w:rFonts w:ascii="Arial" w:hAnsi="Arial" w:cs="Arial"/>
        </w:rPr>
        <w:t xml:space="preserve"> por razones que no comparte, y al recurrir en reposición</w:t>
      </w:r>
      <w:r w:rsidR="003843DB">
        <w:rPr>
          <w:rFonts w:ascii="Arial" w:hAnsi="Arial" w:cs="Arial"/>
        </w:rPr>
        <w:t xml:space="preserve"> y en subsidio apelación</w:t>
      </w:r>
      <w:r w:rsidR="003843DB" w:rsidRPr="00FD594D">
        <w:rPr>
          <w:rFonts w:ascii="Arial" w:hAnsi="Arial" w:cs="Arial"/>
        </w:rPr>
        <w:t xml:space="preserve">, </w:t>
      </w:r>
      <w:r w:rsidR="003843DB">
        <w:rPr>
          <w:rFonts w:ascii="Arial" w:hAnsi="Arial" w:cs="Arial"/>
        </w:rPr>
        <w:t xml:space="preserve">se mantuvo </w:t>
      </w:r>
      <w:r w:rsidR="00645B05">
        <w:rPr>
          <w:rFonts w:ascii="Arial" w:hAnsi="Arial" w:cs="Arial"/>
        </w:rPr>
        <w:t xml:space="preserve">en </w:t>
      </w:r>
      <w:r w:rsidR="00455E2D">
        <w:rPr>
          <w:rFonts w:ascii="Arial" w:hAnsi="Arial" w:cs="Arial"/>
        </w:rPr>
        <w:t xml:space="preserve">la decisión </w:t>
      </w:r>
      <w:r w:rsidR="003843DB" w:rsidRPr="00FD594D">
        <w:rPr>
          <w:rFonts w:ascii="Arial" w:hAnsi="Arial" w:cs="Arial"/>
        </w:rPr>
        <w:t xml:space="preserve">y </w:t>
      </w:r>
      <w:r w:rsidR="00645B05">
        <w:rPr>
          <w:rFonts w:ascii="Arial" w:hAnsi="Arial" w:cs="Arial"/>
        </w:rPr>
        <w:t xml:space="preserve">negó </w:t>
      </w:r>
      <w:r w:rsidR="00455E2D">
        <w:rPr>
          <w:rFonts w:ascii="Arial" w:hAnsi="Arial" w:cs="Arial"/>
        </w:rPr>
        <w:t>la</w:t>
      </w:r>
      <w:r w:rsidR="003843DB">
        <w:rPr>
          <w:rFonts w:ascii="Arial" w:hAnsi="Arial" w:cs="Arial"/>
        </w:rPr>
        <w:t xml:space="preserve"> alzada</w:t>
      </w:r>
      <w:r w:rsidR="003843DB" w:rsidRPr="00FD594D">
        <w:rPr>
          <w:rFonts w:ascii="Arial" w:hAnsi="Arial" w:cs="Arial"/>
        </w:rPr>
        <w:t xml:space="preserve">; consideró </w:t>
      </w:r>
      <w:r w:rsidR="003843DB">
        <w:rPr>
          <w:rFonts w:ascii="Arial" w:hAnsi="Arial" w:cs="Arial"/>
        </w:rPr>
        <w:t>que esa conducta contraviene el artículo</w:t>
      </w:r>
      <w:r w:rsidR="003843DB" w:rsidRPr="00FD594D">
        <w:rPr>
          <w:rFonts w:ascii="Arial" w:hAnsi="Arial" w:cs="Arial"/>
        </w:rPr>
        <w:t xml:space="preserve"> 16</w:t>
      </w:r>
      <w:r w:rsidR="006C1192">
        <w:rPr>
          <w:rFonts w:ascii="Arial" w:hAnsi="Arial" w:cs="Arial"/>
        </w:rPr>
        <w:t xml:space="preserve"> </w:t>
      </w:r>
      <w:r w:rsidR="00455E2D">
        <w:rPr>
          <w:rFonts w:ascii="Arial" w:hAnsi="Arial" w:cs="Arial"/>
        </w:rPr>
        <w:t>de la Ley 472 (Folio 1</w:t>
      </w:r>
      <w:r w:rsidR="003843DB" w:rsidRPr="00FD594D">
        <w:rPr>
          <w:rFonts w:ascii="Arial" w:hAnsi="Arial" w:cs="Arial"/>
        </w:rPr>
        <w:t xml:space="preserve">, este cuaderno). </w:t>
      </w:r>
    </w:p>
    <w:p w:rsidR="007A12E1" w:rsidRPr="00455E2D" w:rsidRDefault="007A12E1" w:rsidP="00AC2785">
      <w:pPr>
        <w:spacing w:line="360" w:lineRule="auto"/>
        <w:jc w:val="both"/>
        <w:rPr>
          <w:rFonts w:ascii="Arial" w:hAnsi="Arial" w:cs="Arial"/>
          <w:color w:val="000000"/>
          <w:sz w:val="22"/>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41916" w:rsidRPr="007251E6" w:rsidRDefault="00341916" w:rsidP="00341916">
      <w:pPr>
        <w:pStyle w:val="Textoindependiente"/>
        <w:spacing w:line="360" w:lineRule="auto"/>
        <w:ind w:left="360"/>
        <w:rPr>
          <w:rFonts w:ascii="Arial" w:hAnsi="Arial"/>
          <w:sz w:val="20"/>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 xml:space="preserve">tramitar </w:t>
      </w:r>
      <w:r w:rsidR="00455E2D">
        <w:rPr>
          <w:rFonts w:ascii="Arial" w:hAnsi="Arial" w:cs="Arial"/>
        </w:rPr>
        <w:t>la acción popular</w:t>
      </w:r>
      <w:r w:rsidRPr="00FD594D">
        <w:rPr>
          <w:rFonts w:ascii="Arial" w:hAnsi="Arial" w:cs="Arial"/>
        </w:rPr>
        <w:t>; y, (iii) Se envíe copia escaneada de esta</w:t>
      </w:r>
      <w:r>
        <w:rPr>
          <w:rFonts w:ascii="Arial" w:hAnsi="Arial" w:cs="Arial"/>
        </w:rPr>
        <w:t xml:space="preserve"> acción a su correo </w:t>
      </w:r>
      <w:r>
        <w:rPr>
          <w:rFonts w:ascii="Arial" w:hAnsi="Arial" w:cs="Arial"/>
        </w:rPr>
        <w:lastRenderedPageBreak/>
        <w:t xml:space="preserve">electrónico y se le brinde copia física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inespaciado"/>
        <w:tabs>
          <w:tab w:val="left" w:pos="1200"/>
        </w:tabs>
        <w:spacing w:line="360" w:lineRule="auto"/>
        <w:jc w:val="both"/>
        <w:rPr>
          <w:rFonts w:ascii="Arial" w:hAnsi="Arial"/>
          <w:sz w:val="22"/>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455E2D">
        <w:rPr>
          <w:rFonts w:ascii="Arial" w:hAnsi="Arial"/>
        </w:rPr>
        <w:t>08-07</w:t>
      </w:r>
      <w:r w:rsidR="00B374AE">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del mismo día 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455E2D" w:rsidRPr="00FD594D">
        <w:rPr>
          <w:rFonts w:ascii="Arial" w:hAnsi="Arial" w:cs="Arial"/>
          <w:color w:val="000000"/>
        </w:rPr>
        <w:t xml:space="preserve"> </w:t>
      </w:r>
      <w:r w:rsidR="00455E2D">
        <w:rPr>
          <w:rFonts w:ascii="Arial" w:hAnsi="Arial" w:cs="Arial"/>
          <w:color w:val="000000"/>
        </w:rPr>
        <w:t>4</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455E2D">
        <w:rPr>
          <w:rFonts w:ascii="Arial" w:hAnsi="Arial"/>
        </w:rPr>
        <w:t>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la </w:t>
      </w:r>
      <w:r w:rsidR="00645B05">
        <w:rPr>
          <w:rFonts w:ascii="Arial" w:hAnsi="Arial"/>
        </w:rPr>
        <w:t xml:space="preserve">Procuraduría </w:t>
      </w:r>
      <w:r w:rsidR="006F01EC">
        <w:rPr>
          <w:rFonts w:ascii="Arial" w:hAnsi="Arial"/>
        </w:rPr>
        <w:t xml:space="preserve">General de la Nación, </w:t>
      </w:r>
      <w:r w:rsidR="00645B05">
        <w:rPr>
          <w:rFonts w:ascii="Arial" w:hAnsi="Arial"/>
        </w:rPr>
        <w:t xml:space="preserve">Regional Risaralda </w:t>
      </w:r>
      <w:r w:rsidR="00645B05">
        <w:rPr>
          <w:rFonts w:ascii="Arial" w:hAnsi="Arial"/>
          <w:lang w:val="es-CO"/>
        </w:rPr>
        <w:t xml:space="preserve">(Folio </w:t>
      </w:r>
      <w:r w:rsidR="00455E2D">
        <w:rPr>
          <w:rFonts w:ascii="Arial" w:hAnsi="Arial"/>
          <w:lang w:val="es-CO"/>
        </w:rPr>
        <w:t>6</w:t>
      </w:r>
      <w:r w:rsidR="00645B05">
        <w:rPr>
          <w:rFonts w:ascii="Arial" w:hAnsi="Arial"/>
          <w:lang w:val="es-CO"/>
        </w:rPr>
        <w:t xml:space="preserve">, ibídem), la </w:t>
      </w:r>
      <w:r w:rsidR="00DB6819">
        <w:rPr>
          <w:rFonts w:ascii="Arial" w:hAnsi="Arial"/>
        </w:rPr>
        <w:t xml:space="preserve">Alcaldía de Santa Rosa de Cabal, R. (Folios </w:t>
      </w:r>
      <w:r w:rsidR="00455E2D">
        <w:rPr>
          <w:rFonts w:ascii="Arial" w:hAnsi="Arial"/>
        </w:rPr>
        <w:t>15 a 17</w:t>
      </w:r>
      <w:r w:rsidR="00645B05">
        <w:rPr>
          <w:rFonts w:ascii="Arial" w:hAnsi="Arial"/>
        </w:rPr>
        <w:t>, ib.)</w:t>
      </w:r>
      <w:r w:rsidR="00DB6819">
        <w:rPr>
          <w:rFonts w:ascii="Arial" w:hAnsi="Arial"/>
        </w:rPr>
        <w:t xml:space="preserve"> y </w:t>
      </w:r>
      <w:r w:rsidR="00263769">
        <w:rPr>
          <w:rFonts w:ascii="Arial" w:hAnsi="Arial" w:cs="Arial"/>
          <w:spacing w:val="3"/>
        </w:rPr>
        <w:t xml:space="preserve">el Juzgado </w:t>
      </w:r>
      <w:r w:rsidR="00C85A0F">
        <w:rPr>
          <w:rFonts w:ascii="Arial" w:hAnsi="Arial" w:cs="Arial"/>
          <w:spacing w:val="3"/>
        </w:rPr>
        <w:t xml:space="preserve">accionado </w:t>
      </w:r>
      <w:r w:rsidR="0025335F">
        <w:rPr>
          <w:rFonts w:ascii="Arial" w:hAnsi="Arial" w:cs="Arial"/>
          <w:spacing w:val="3"/>
        </w:rPr>
        <w:t xml:space="preserve">arrimó 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455E2D">
        <w:rPr>
          <w:rFonts w:ascii="Arial" w:hAnsi="Arial" w:cs="Arial"/>
          <w:spacing w:val="3"/>
        </w:rPr>
        <w:t>10 a 13</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7251E6" w:rsidRDefault="00310F89" w:rsidP="004774FB">
      <w:pPr>
        <w:spacing w:line="360" w:lineRule="auto"/>
        <w:jc w:val="both"/>
        <w:rPr>
          <w:rFonts w:ascii="Arial" w:hAnsi="Arial"/>
          <w:sz w:val="20"/>
        </w:rPr>
      </w:pPr>
    </w:p>
    <w:p w:rsidR="00C85A0F" w:rsidRPr="00FD594D" w:rsidRDefault="00C85A0F" w:rsidP="00C85A0F">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 xml:space="preserve">Procuraduría General de la Nación </w:t>
      </w:r>
      <w:r w:rsidR="006F01EC">
        <w:rPr>
          <w:rFonts w:ascii="Arial" w:hAnsi="Arial" w:cs="Arial"/>
        </w:rPr>
        <w:t xml:space="preserve">- </w:t>
      </w:r>
      <w:r w:rsidRPr="00FD594D">
        <w:rPr>
          <w:rFonts w:ascii="Arial" w:hAnsi="Arial" w:cs="Arial"/>
        </w:rPr>
        <w:t>Regional Risaralda</w:t>
      </w:r>
    </w:p>
    <w:p w:rsidR="00C85A0F" w:rsidRPr="007251E6" w:rsidRDefault="00C85A0F" w:rsidP="00C85A0F">
      <w:pPr>
        <w:spacing w:line="360" w:lineRule="auto"/>
        <w:jc w:val="both"/>
        <w:rPr>
          <w:rFonts w:ascii="Arial" w:hAnsi="Arial"/>
          <w:sz w:val="20"/>
        </w:rPr>
      </w:pPr>
    </w:p>
    <w:p w:rsidR="00C85A0F" w:rsidRPr="00FD594D" w:rsidRDefault="00C85A0F" w:rsidP="00C85A0F">
      <w:pPr>
        <w:spacing w:line="360" w:lineRule="auto"/>
        <w:jc w:val="both"/>
        <w:rPr>
          <w:rFonts w:ascii="Arial" w:hAnsi="Arial"/>
        </w:rPr>
      </w:pPr>
      <w:r w:rsidRPr="00FD594D">
        <w:rPr>
          <w:rFonts w:ascii="Arial" w:hAnsi="Arial"/>
        </w:rPr>
        <w:t xml:space="preserve">Rememoró su papel en las acciones populares, </w:t>
      </w:r>
      <w:r w:rsidR="00A0329C">
        <w:rPr>
          <w:rFonts w:ascii="Arial" w:hAnsi="Arial"/>
        </w:rPr>
        <w:t>adujo que no la</w:t>
      </w:r>
      <w:r>
        <w:rPr>
          <w:rFonts w:ascii="Arial" w:hAnsi="Arial"/>
        </w:rPr>
        <w:t xml:space="preserve"> promovió, y </w:t>
      </w:r>
      <w:r w:rsidRPr="00FD594D">
        <w:rPr>
          <w:rFonts w:ascii="Arial" w:hAnsi="Arial"/>
        </w:rPr>
        <w:t>estima que la situación alegada, es ajena a su función, de allí que solicitó su desvinculación (Folio</w:t>
      </w:r>
      <w:r>
        <w:rPr>
          <w:rFonts w:ascii="Arial" w:hAnsi="Arial"/>
        </w:rPr>
        <w:t>s</w:t>
      </w:r>
      <w:r w:rsidRPr="00FD594D">
        <w:rPr>
          <w:rFonts w:ascii="Arial" w:hAnsi="Arial"/>
        </w:rPr>
        <w:t xml:space="preserve"> </w:t>
      </w:r>
      <w:r w:rsidR="00455E2D">
        <w:rPr>
          <w:rFonts w:ascii="Arial" w:hAnsi="Arial"/>
        </w:rPr>
        <w:t>6</w:t>
      </w:r>
      <w:r>
        <w:rPr>
          <w:rFonts w:ascii="Arial" w:hAnsi="Arial"/>
        </w:rPr>
        <w:t xml:space="preserve">, </w:t>
      </w:r>
      <w:r w:rsidRPr="00FD594D">
        <w:rPr>
          <w:rFonts w:ascii="Arial" w:hAnsi="Arial"/>
        </w:rPr>
        <w:t xml:space="preserve">ib.). </w:t>
      </w:r>
    </w:p>
    <w:p w:rsidR="00C85A0F" w:rsidRPr="007251E6" w:rsidRDefault="00C85A0F" w:rsidP="004774FB">
      <w:pPr>
        <w:spacing w:line="360" w:lineRule="auto"/>
        <w:jc w:val="both"/>
        <w:rPr>
          <w:rFonts w:ascii="Arial" w:hAnsi="Arial"/>
          <w:sz w:val="20"/>
        </w:rPr>
      </w:pPr>
    </w:p>
    <w:p w:rsidR="00C85A0F" w:rsidRDefault="00C85A0F" w:rsidP="00C85A0F">
      <w:pPr>
        <w:pStyle w:val="Prrafodelista"/>
        <w:numPr>
          <w:ilvl w:val="1"/>
          <w:numId w:val="18"/>
        </w:numPr>
        <w:spacing w:line="360" w:lineRule="auto"/>
        <w:jc w:val="both"/>
        <w:rPr>
          <w:rFonts w:ascii="Arial" w:hAnsi="Arial"/>
        </w:rPr>
      </w:pPr>
      <w:r>
        <w:rPr>
          <w:rFonts w:ascii="Arial" w:hAnsi="Arial"/>
        </w:rPr>
        <w:t>La Alcaldía de Santa Rosa de Cabal, R.</w:t>
      </w:r>
    </w:p>
    <w:p w:rsidR="00C85A0F" w:rsidRPr="007251E6" w:rsidRDefault="00C85A0F" w:rsidP="00C85A0F">
      <w:pPr>
        <w:pStyle w:val="Prrafodelista"/>
        <w:spacing w:line="360" w:lineRule="auto"/>
        <w:ind w:left="720"/>
        <w:jc w:val="both"/>
        <w:rPr>
          <w:rFonts w:ascii="Arial" w:hAnsi="Arial"/>
          <w:sz w:val="20"/>
        </w:rPr>
      </w:pPr>
    </w:p>
    <w:p w:rsidR="00310F89" w:rsidRDefault="00C85A0F" w:rsidP="00310F89">
      <w:pPr>
        <w:spacing w:line="360" w:lineRule="auto"/>
        <w:jc w:val="both"/>
        <w:rPr>
          <w:rFonts w:ascii="Arial" w:hAnsi="Arial"/>
        </w:rPr>
      </w:pPr>
      <w:r>
        <w:rPr>
          <w:rFonts w:ascii="Arial" w:hAnsi="Arial"/>
        </w:rPr>
        <w:t>S</w:t>
      </w:r>
      <w:r w:rsidR="00DB6819">
        <w:rPr>
          <w:rFonts w:ascii="Arial" w:hAnsi="Arial"/>
        </w:rPr>
        <w:t xml:space="preserve">olicitó </w:t>
      </w:r>
      <w:r>
        <w:rPr>
          <w:rFonts w:ascii="Arial" w:hAnsi="Arial"/>
        </w:rPr>
        <w:t xml:space="preserve">su </w:t>
      </w:r>
      <w:r w:rsidR="00DB6819">
        <w:rPr>
          <w:rFonts w:ascii="Arial" w:hAnsi="Arial"/>
        </w:rPr>
        <w:t xml:space="preserve">desvinculación dado que no es </w:t>
      </w:r>
      <w:r w:rsidR="008D1B99">
        <w:rPr>
          <w:rFonts w:ascii="Arial" w:hAnsi="Arial"/>
        </w:rPr>
        <w:t>parte</w:t>
      </w:r>
      <w:r>
        <w:rPr>
          <w:rFonts w:ascii="Arial" w:hAnsi="Arial"/>
        </w:rPr>
        <w:t xml:space="preserve"> en la </w:t>
      </w:r>
      <w:r w:rsidR="00A0329C">
        <w:rPr>
          <w:rFonts w:ascii="Arial" w:hAnsi="Arial"/>
        </w:rPr>
        <w:t xml:space="preserve">acción </w:t>
      </w:r>
      <w:r>
        <w:rPr>
          <w:rFonts w:ascii="Arial" w:hAnsi="Arial"/>
        </w:rPr>
        <w:t>populares en las que se alega la vulneración de los derechos fundamentales</w:t>
      </w:r>
      <w:r w:rsidR="00DB6819">
        <w:rPr>
          <w:rFonts w:ascii="Arial" w:hAnsi="Arial"/>
        </w:rPr>
        <w:t xml:space="preserve">, </w:t>
      </w:r>
      <w:r w:rsidR="00102D82">
        <w:rPr>
          <w:rFonts w:ascii="Arial" w:hAnsi="Arial"/>
        </w:rPr>
        <w:t xml:space="preserve">de manera </w:t>
      </w:r>
      <w:r w:rsidR="00DB6819">
        <w:rPr>
          <w:rFonts w:ascii="Arial" w:hAnsi="Arial"/>
        </w:rPr>
        <w:t>que</w:t>
      </w:r>
      <w:r w:rsidR="00102D82">
        <w:rPr>
          <w:rFonts w:ascii="Arial" w:hAnsi="Arial"/>
        </w:rPr>
        <w:t>,</w:t>
      </w:r>
      <w:r w:rsidR="00DB6819">
        <w:rPr>
          <w:rFonts w:ascii="Arial" w:hAnsi="Arial"/>
        </w:rPr>
        <w:t xml:space="preserve"> </w:t>
      </w:r>
      <w:r w:rsidR="00102D82">
        <w:rPr>
          <w:rFonts w:ascii="Arial" w:hAnsi="Arial"/>
        </w:rPr>
        <w:t xml:space="preserve">en nada podría afectarla </w:t>
      </w:r>
      <w:r w:rsidR="00DB6819">
        <w:rPr>
          <w:rFonts w:ascii="Arial" w:hAnsi="Arial"/>
        </w:rPr>
        <w:t>la decisión que se llegare a tomar</w:t>
      </w:r>
      <w:r w:rsidR="007C5A66">
        <w:rPr>
          <w:rFonts w:ascii="Arial" w:hAnsi="Arial"/>
        </w:rPr>
        <w:t xml:space="preserve"> </w:t>
      </w:r>
      <w:r w:rsidR="00AC1EFF">
        <w:rPr>
          <w:rFonts w:ascii="Arial" w:hAnsi="Arial"/>
        </w:rPr>
        <w:t xml:space="preserve">en el presente amparo </w:t>
      </w:r>
      <w:r w:rsidR="00C87D22">
        <w:rPr>
          <w:rFonts w:ascii="Arial" w:hAnsi="Arial" w:cs="Arial"/>
          <w:spacing w:val="3"/>
        </w:rPr>
        <w:t xml:space="preserve">(Folio </w:t>
      </w:r>
      <w:r w:rsidR="00071B86">
        <w:rPr>
          <w:rFonts w:ascii="Arial" w:hAnsi="Arial" w:cs="Arial"/>
          <w:spacing w:val="3"/>
        </w:rPr>
        <w:t>15 a 17</w:t>
      </w:r>
      <w:r w:rsidR="00C87D22">
        <w:rPr>
          <w:rFonts w:ascii="Arial" w:hAnsi="Arial" w:cs="Arial"/>
          <w:spacing w:val="3"/>
        </w:rPr>
        <w:t>, ib.)</w:t>
      </w:r>
      <w:r w:rsidR="00310F89">
        <w:rPr>
          <w:rFonts w:ascii="Arial" w:hAnsi="Arial"/>
        </w:rPr>
        <w:t xml:space="preserve">. </w:t>
      </w:r>
    </w:p>
    <w:p w:rsidR="00C85A0F" w:rsidRPr="00071B86" w:rsidRDefault="00C85A0F" w:rsidP="00310F89">
      <w:pPr>
        <w:spacing w:line="360" w:lineRule="auto"/>
        <w:jc w:val="both"/>
        <w:rPr>
          <w:rFonts w:ascii="Arial" w:hAnsi="Arial"/>
          <w:sz w:val="22"/>
          <w:lang w:val="es-CO"/>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7251E6" w:rsidRDefault="00CF429F" w:rsidP="00CF429F">
      <w:pPr>
        <w:pStyle w:val="Textoindependiente"/>
        <w:spacing w:line="360" w:lineRule="auto"/>
        <w:rPr>
          <w:rFonts w:ascii="Arial" w:hAnsi="Arial" w:cs="Arial"/>
          <w:sz w:val="20"/>
          <w:szCs w:val="24"/>
        </w:rPr>
      </w:pP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w:t>
      </w:r>
      <w:r>
        <w:rPr>
          <w:rFonts w:ascii="Arial" w:hAnsi="Arial" w:cs="Arial"/>
          <w:szCs w:val="24"/>
        </w:rPr>
        <w:t xml:space="preserve">en </w:t>
      </w:r>
      <w:r w:rsidR="00A0329C">
        <w:rPr>
          <w:rFonts w:ascii="Arial" w:hAnsi="Arial" w:cs="Arial"/>
          <w:szCs w:val="24"/>
        </w:rPr>
        <w:t xml:space="preserve">la </w:t>
      </w:r>
      <w:r w:rsidR="00071B86">
        <w:rPr>
          <w:rFonts w:ascii="Arial" w:hAnsi="Arial" w:cs="Arial"/>
          <w:szCs w:val="24"/>
        </w:rPr>
        <w:t xml:space="preserve">acción popular </w:t>
      </w:r>
      <w:r>
        <w:rPr>
          <w:rFonts w:ascii="Arial" w:hAnsi="Arial" w:cs="Arial"/>
          <w:szCs w:val="24"/>
        </w:rPr>
        <w:t xml:space="preserve">en la </w:t>
      </w:r>
      <w:r w:rsidRPr="00FD594D">
        <w:rPr>
          <w:rFonts w:ascii="Arial" w:hAnsi="Arial" w:cs="Arial"/>
          <w:szCs w:val="24"/>
        </w:rPr>
        <w:t>que se 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Pr="00FD594D">
        <w:rPr>
          <w:rFonts w:ascii="Arial" w:hAnsi="Arial" w:cs="Arial"/>
          <w:szCs w:val="24"/>
        </w:rPr>
        <w:t xml:space="preserve">Civil del Circuito de </w:t>
      </w:r>
      <w:r>
        <w:rPr>
          <w:rFonts w:ascii="Arial" w:hAnsi="Arial" w:cs="Arial"/>
          <w:szCs w:val="24"/>
        </w:rPr>
        <w:t>Santa Rosa de Cabal, R.</w:t>
      </w:r>
      <w:r w:rsidRPr="00FD594D">
        <w:rPr>
          <w:rFonts w:ascii="Arial" w:hAnsi="Arial" w:cs="Arial"/>
          <w:szCs w:val="24"/>
        </w:rPr>
        <w:t xml:space="preserve">, al ser la autoridad judicial que conoce </w:t>
      </w:r>
      <w:r w:rsidR="00071B86">
        <w:rPr>
          <w:rFonts w:ascii="Arial" w:hAnsi="Arial" w:cs="Arial"/>
          <w:szCs w:val="24"/>
        </w:rPr>
        <w:t>el asunto</w:t>
      </w:r>
      <w:r w:rsidRPr="00FD594D">
        <w:rPr>
          <w:rFonts w:ascii="Arial" w:hAnsi="Arial" w:cs="Arial"/>
          <w:szCs w:val="24"/>
        </w:rPr>
        <w:t>.</w:t>
      </w:r>
    </w:p>
    <w:p w:rsidR="0025335F" w:rsidRPr="007251E6" w:rsidRDefault="0025335F" w:rsidP="00AC1EFF">
      <w:pPr>
        <w:pStyle w:val="Textoindependiente"/>
        <w:spacing w:line="360" w:lineRule="auto"/>
        <w:rPr>
          <w:rFonts w:ascii="Arial" w:hAnsi="Arial" w:cs="Arial"/>
          <w:sz w:val="20"/>
          <w:szCs w:val="24"/>
        </w:rPr>
      </w:pPr>
    </w:p>
    <w:p w:rsidR="001A4C76" w:rsidRDefault="00071B86" w:rsidP="001A4C76">
      <w:pPr>
        <w:widowControl/>
        <w:spacing w:line="360" w:lineRule="auto"/>
        <w:jc w:val="both"/>
        <w:rPr>
          <w:rFonts w:ascii="Arial" w:hAnsi="Arial" w:cs="Arial"/>
        </w:rPr>
      </w:pPr>
      <w:r>
        <w:rPr>
          <w:rFonts w:ascii="Arial" w:hAnsi="Arial" w:cs="Arial"/>
        </w:rPr>
        <w:lastRenderedPageBreak/>
        <w:t>Como los v</w:t>
      </w:r>
      <w:r w:rsidR="00A0329C">
        <w:rPr>
          <w:rFonts w:ascii="Arial" w:hAnsi="Arial" w:cs="Arial"/>
        </w:rPr>
        <w:t>inculados no participaron en la</w:t>
      </w:r>
      <w:r>
        <w:rPr>
          <w:rFonts w:ascii="Arial" w:hAnsi="Arial" w:cs="Arial"/>
        </w:rPr>
        <w:t xml:space="preserve"> </w:t>
      </w:r>
      <w:r w:rsidR="00A0329C">
        <w:rPr>
          <w:rFonts w:ascii="Arial" w:hAnsi="Arial" w:cs="Arial"/>
        </w:rPr>
        <w:t>acción popular</w:t>
      </w:r>
      <w:r>
        <w:rPr>
          <w:rFonts w:ascii="Arial" w:hAnsi="Arial" w:cs="Arial"/>
        </w:rPr>
        <w:t xml:space="preserve"> dentro de la cual se alega la vulneración al debido proceso, carecen de legitimación, por ende se declarará improcedente el amparo en su contra.</w:t>
      </w:r>
    </w:p>
    <w:p w:rsidR="00071B86" w:rsidRPr="007251E6" w:rsidRDefault="00071B86" w:rsidP="001A4C76">
      <w:pPr>
        <w:widowControl/>
        <w:spacing w:line="360" w:lineRule="auto"/>
        <w:jc w:val="both"/>
        <w:rPr>
          <w:rFonts w:ascii="Arial" w:hAnsi="Arial"/>
          <w:sz w:val="20"/>
          <w:lang w:val="es-ES_tradn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6A3AB9">
        <w:rPr>
          <w:rFonts w:ascii="Arial" w:hAnsi="Arial" w:cs="Arial"/>
          <w:szCs w:val="24"/>
        </w:rPr>
        <w:lastRenderedPageBreak/>
        <w:t>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8D1B99" w:rsidRDefault="00D014C4" w:rsidP="00D014C4">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D014C4" w:rsidRPr="007251E6" w:rsidRDefault="00D014C4" w:rsidP="00D014C4">
      <w:pPr>
        <w:pStyle w:val="Textoindependiente"/>
        <w:tabs>
          <w:tab w:val="clear" w:pos="0"/>
        </w:tabs>
        <w:spacing w:line="360" w:lineRule="auto"/>
        <w:rPr>
          <w:rFonts w:ascii="Arial" w:hAnsi="Arial" w:cs="Arial"/>
          <w:sz w:val="20"/>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Pr="007251E6" w:rsidRDefault="00D014C4" w:rsidP="00D014C4">
      <w:pPr>
        <w:widowControl/>
        <w:autoSpaceDE/>
        <w:autoSpaceDN/>
        <w:adjustRightInd/>
        <w:spacing w:line="360" w:lineRule="auto"/>
        <w:jc w:val="both"/>
        <w:rPr>
          <w:rFonts w:ascii="Arial" w:hAnsi="Arial" w:cs="Arial"/>
          <w:sz w:val="20"/>
          <w:szCs w:val="22"/>
          <w:lang w:val="es-ES_tradnl"/>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F4929" w:rsidRDefault="004B554C" w:rsidP="00D014C4">
      <w:pPr>
        <w:widowControl/>
        <w:autoSpaceDE/>
        <w:autoSpaceDN/>
        <w:adjustRightInd/>
        <w:spacing w:line="360" w:lineRule="auto"/>
        <w:jc w:val="both"/>
        <w:rPr>
          <w:rFonts w:ascii="Arial" w:hAnsi="Arial" w:cs="Arial"/>
          <w:lang w:val="es-ES_tradnl"/>
        </w:rPr>
      </w:pPr>
    </w:p>
    <w:p w:rsidR="00D014C4"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w:t>
      </w:r>
      <w:r w:rsidRPr="00FF4929">
        <w:rPr>
          <w:rFonts w:ascii="Arial" w:hAnsi="Arial" w:cs="Arial"/>
          <w:color w:val="000000"/>
          <w:szCs w:val="24"/>
          <w:shd w:val="clear" w:color="auto" w:fill="FFFFFF"/>
        </w:rPr>
        <w:lastRenderedPageBreak/>
        <w:t>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4B554C" w:rsidRDefault="004B554C" w:rsidP="00D014C4">
      <w:pPr>
        <w:pStyle w:val="Textoindependiente"/>
        <w:tabs>
          <w:tab w:val="clear" w:pos="0"/>
        </w:tabs>
        <w:spacing w:line="240" w:lineRule="auto"/>
        <w:ind w:left="567" w:right="567"/>
        <w:rPr>
          <w:rFonts w:ascii="Arial" w:hAnsi="Arial" w:cs="Arial"/>
          <w:color w:val="000000"/>
          <w:sz w:val="32"/>
          <w:szCs w:val="24"/>
          <w:shd w:val="clear" w:color="auto" w:fill="FFFFFF"/>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7251E6" w:rsidRDefault="00D014C4" w:rsidP="00D014C4">
      <w:pPr>
        <w:pStyle w:val="Textoindependiente"/>
        <w:tabs>
          <w:tab w:val="clear" w:pos="0"/>
        </w:tabs>
        <w:spacing w:line="360" w:lineRule="auto"/>
        <w:rPr>
          <w:rFonts w:ascii="Arial" w:hAnsi="Arial" w:cs="Arial"/>
          <w:sz w:val="20"/>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7251E6"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Textoindependien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elemento que se advierte ausente y resulta suficiente para </w:t>
      </w:r>
      <w:r w:rsidR="0025335F">
        <w:rPr>
          <w:rFonts w:ascii="Arial" w:hAnsi="Arial" w:cs="Arial"/>
          <w:lang w:val="es-ES_tradnl"/>
        </w:rPr>
        <w:t xml:space="preserve">el </w:t>
      </w:r>
      <w:r>
        <w:rPr>
          <w:rFonts w:ascii="Arial" w:hAnsi="Arial" w:cs="Arial"/>
          <w:lang w:val="es-ES_tradnl"/>
        </w:rPr>
        <w:t xml:space="preserve">fracaso </w:t>
      </w:r>
      <w:r w:rsidR="0025335F">
        <w:rPr>
          <w:rFonts w:ascii="Arial" w:hAnsi="Arial" w:cs="Arial"/>
          <w:lang w:val="es-ES_tradnl"/>
        </w:rPr>
        <w:t>de</w:t>
      </w:r>
      <w:r w:rsidR="00071B86">
        <w:rPr>
          <w:rFonts w:ascii="Arial" w:hAnsi="Arial" w:cs="Arial"/>
          <w:lang w:val="es-ES_tradnl"/>
        </w:rPr>
        <w:t>l</w:t>
      </w:r>
      <w:r w:rsidR="0025335F">
        <w:rPr>
          <w:rFonts w:ascii="Arial" w:hAnsi="Arial" w:cs="Arial"/>
          <w:lang w:val="es-ES_tradnl"/>
        </w:rPr>
        <w:t xml:space="preserve"> </w:t>
      </w:r>
      <w:r>
        <w:rPr>
          <w:rFonts w:ascii="Arial" w:hAnsi="Arial" w:cs="Arial"/>
          <w:lang w:val="es-ES_tradnl"/>
        </w:rPr>
        <w:t>amparo.</w:t>
      </w:r>
    </w:p>
    <w:p w:rsidR="00130DD6" w:rsidRPr="007251E6" w:rsidRDefault="00130DD6" w:rsidP="00130DD6">
      <w:pPr>
        <w:spacing w:line="360" w:lineRule="auto"/>
        <w:jc w:val="both"/>
        <w:rPr>
          <w:rFonts w:ascii="Arial" w:hAnsi="Arial" w:cs="Arial"/>
          <w:sz w:val="20"/>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w:t>
      </w:r>
      <w:r w:rsidR="00071B86">
        <w:rPr>
          <w:rFonts w:ascii="Arial" w:hAnsi="Arial" w:cs="Arial"/>
          <w:lang w:val="es-ES_tradnl"/>
        </w:rPr>
        <w:t xml:space="preserve">la acción popular </w:t>
      </w:r>
      <w:r>
        <w:rPr>
          <w:rFonts w:ascii="Arial" w:hAnsi="Arial" w:cs="Arial"/>
          <w:lang w:val="es-ES_tradnl"/>
        </w:rPr>
        <w:t xml:space="preserve">a pesar de haber sido elegido a prevención (Artículo 16, Ley 472). </w:t>
      </w:r>
    </w:p>
    <w:p w:rsidR="00AC1EFF" w:rsidRPr="007251E6" w:rsidRDefault="00AC1EFF" w:rsidP="00AC1EFF">
      <w:pPr>
        <w:pStyle w:val="Textoindependiente"/>
        <w:spacing w:line="360" w:lineRule="auto"/>
        <w:rPr>
          <w:rFonts w:ascii="Arial" w:hAnsi="Arial" w:cs="Arial"/>
          <w:sz w:val="20"/>
        </w:rPr>
      </w:pPr>
    </w:p>
    <w:p w:rsidR="00AC1EFF" w:rsidRDefault="00AC1EFF" w:rsidP="00AC1EFF">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Pr>
          <w:rFonts w:ascii="Arial" w:hAnsi="Arial" w:cs="Arial"/>
          <w:lang w:val="es-ES_tradnl"/>
        </w:rPr>
        <w:t>, mediante proveído</w:t>
      </w:r>
      <w:r w:rsidR="00071B86">
        <w:rPr>
          <w:rFonts w:ascii="Arial" w:hAnsi="Arial" w:cs="Arial"/>
          <w:lang w:val="es-ES_tradnl"/>
        </w:rPr>
        <w:t xml:space="preserve"> </w:t>
      </w:r>
      <w:r>
        <w:rPr>
          <w:rFonts w:ascii="Arial" w:hAnsi="Arial" w:cs="Arial"/>
          <w:lang w:val="es-ES_tradnl"/>
        </w:rPr>
        <w:t xml:space="preserve">dictado el día 29-04-2016, rechazó </w:t>
      </w:r>
      <w:r w:rsidR="00071B86">
        <w:rPr>
          <w:rFonts w:ascii="Arial" w:hAnsi="Arial" w:cs="Arial"/>
          <w:lang w:val="es-ES_tradnl"/>
        </w:rPr>
        <w:t xml:space="preserve">la acción popular </w:t>
      </w:r>
      <w:r>
        <w:rPr>
          <w:rFonts w:ascii="Arial" w:hAnsi="Arial" w:cs="Arial"/>
          <w:lang w:val="es-ES_tradnl"/>
        </w:rPr>
        <w:t xml:space="preserve">por carecer de competencia y ordenó su envío </w:t>
      </w:r>
      <w:r w:rsidR="00071B86">
        <w:rPr>
          <w:rFonts w:ascii="Arial" w:hAnsi="Arial" w:cs="Arial"/>
          <w:lang w:val="es-ES_tradnl"/>
        </w:rPr>
        <w:t xml:space="preserve">al </w:t>
      </w:r>
      <w:r>
        <w:rPr>
          <w:rFonts w:ascii="Arial" w:hAnsi="Arial" w:cs="Arial"/>
          <w:lang w:val="es-ES_tradnl"/>
        </w:rPr>
        <w:t xml:space="preserve">Juzgado Civil del Circuito </w:t>
      </w:r>
      <w:r w:rsidR="00071B86">
        <w:rPr>
          <w:rFonts w:ascii="Arial" w:hAnsi="Arial" w:cs="Arial"/>
          <w:lang w:val="es-ES_tradnl"/>
        </w:rPr>
        <w:t xml:space="preserve">- </w:t>
      </w:r>
      <w:r w:rsidR="0025335F">
        <w:rPr>
          <w:rFonts w:ascii="Arial" w:hAnsi="Arial" w:cs="Arial"/>
          <w:lang w:val="es-CO"/>
        </w:rPr>
        <w:t xml:space="preserve">Reparto </w:t>
      </w:r>
      <w:r>
        <w:rPr>
          <w:rFonts w:ascii="Arial" w:hAnsi="Arial" w:cs="Arial"/>
          <w:lang w:val="es-ES_tradnl"/>
        </w:rPr>
        <w:t xml:space="preserve">de </w:t>
      </w:r>
      <w:r w:rsidR="00071B86">
        <w:rPr>
          <w:rFonts w:ascii="Arial" w:hAnsi="Arial" w:cs="Arial"/>
          <w:lang w:val="es-ES_tradnl"/>
        </w:rPr>
        <w:t>Ciénaga, M</w:t>
      </w:r>
      <w:r w:rsidR="0025335F">
        <w:rPr>
          <w:rFonts w:ascii="Arial" w:hAnsi="Arial" w:cs="Arial"/>
          <w:lang w:val="es-ES_tradnl"/>
        </w:rPr>
        <w:t>.</w:t>
      </w:r>
      <w:r>
        <w:rPr>
          <w:rFonts w:ascii="Arial" w:hAnsi="Arial" w:cs="Arial"/>
          <w:lang w:val="es-ES_tradnl"/>
        </w:rPr>
        <w:t xml:space="preserve"> (Folio </w:t>
      </w:r>
      <w:r w:rsidR="00071B86">
        <w:rPr>
          <w:rFonts w:ascii="Arial" w:hAnsi="Arial" w:cs="Arial"/>
          <w:lang w:val="es-ES_tradnl"/>
        </w:rPr>
        <w:t>10</w:t>
      </w:r>
      <w:r>
        <w:rPr>
          <w:rFonts w:ascii="Arial" w:hAnsi="Arial" w:cs="Arial"/>
          <w:lang w:val="es-ES_tradnl"/>
        </w:rPr>
        <w:t xml:space="preserve">, ib.), recurrido por el actor en reposición y subsidio apelación, fue desatado con auto del </w:t>
      </w:r>
      <w:r w:rsidR="00936186">
        <w:rPr>
          <w:rFonts w:ascii="Arial" w:hAnsi="Arial" w:cs="Arial"/>
          <w:lang w:val="es-ES_tradnl"/>
        </w:rPr>
        <w:t xml:space="preserve">día </w:t>
      </w:r>
      <w:r>
        <w:rPr>
          <w:rFonts w:ascii="Arial" w:hAnsi="Arial" w:cs="Arial"/>
          <w:lang w:val="es-ES_tradnl"/>
        </w:rPr>
        <w:t xml:space="preserve">06-05-2016, </w:t>
      </w:r>
      <w:r w:rsidR="00071B86">
        <w:rPr>
          <w:rFonts w:ascii="Arial" w:hAnsi="Arial" w:cs="Arial"/>
          <w:lang w:val="es-ES_tradnl"/>
        </w:rPr>
        <w:t xml:space="preserve">se </w:t>
      </w:r>
      <w:r>
        <w:rPr>
          <w:rFonts w:ascii="Arial" w:hAnsi="Arial" w:cs="Arial"/>
          <w:lang w:val="es-ES_tradnl"/>
        </w:rPr>
        <w:t xml:space="preserve">mantuvo </w:t>
      </w:r>
      <w:r w:rsidR="00071B86">
        <w:rPr>
          <w:rFonts w:ascii="Arial" w:hAnsi="Arial" w:cs="Arial"/>
          <w:lang w:val="es-ES_tradnl"/>
        </w:rPr>
        <w:t xml:space="preserve">la </w:t>
      </w:r>
      <w:r>
        <w:rPr>
          <w:rFonts w:ascii="Arial" w:hAnsi="Arial" w:cs="Arial"/>
          <w:lang w:val="es-ES_tradnl"/>
        </w:rPr>
        <w:t xml:space="preserve">decisión y </w:t>
      </w:r>
      <w:r w:rsidR="00071B86">
        <w:rPr>
          <w:rFonts w:ascii="Arial" w:hAnsi="Arial" w:cs="Arial"/>
          <w:lang w:val="es-ES_tradnl"/>
        </w:rPr>
        <w:t xml:space="preserve">se </w:t>
      </w:r>
      <w:r>
        <w:rPr>
          <w:rFonts w:ascii="Arial" w:hAnsi="Arial" w:cs="Arial"/>
          <w:lang w:val="es-ES_tradnl"/>
        </w:rPr>
        <w:t>negó la alzada</w:t>
      </w:r>
      <w:r w:rsidR="00071B86">
        <w:rPr>
          <w:rFonts w:ascii="Arial" w:hAnsi="Arial" w:cs="Arial"/>
          <w:lang w:val="es-ES_tradnl"/>
        </w:rPr>
        <w:t xml:space="preserve"> (Folios</w:t>
      </w:r>
      <w:r>
        <w:rPr>
          <w:rFonts w:ascii="Arial" w:hAnsi="Arial" w:cs="Arial"/>
          <w:lang w:val="es-ES_tradnl"/>
        </w:rPr>
        <w:t xml:space="preserve"> </w:t>
      </w:r>
      <w:r w:rsidR="00071B86">
        <w:rPr>
          <w:rFonts w:ascii="Arial" w:hAnsi="Arial" w:cs="Arial"/>
          <w:lang w:val="es-ES_tradnl"/>
        </w:rPr>
        <w:t>11 y 12</w:t>
      </w:r>
      <w:r>
        <w:rPr>
          <w:rFonts w:ascii="Arial" w:hAnsi="Arial" w:cs="Arial"/>
          <w:lang w:val="es-ES_tradnl"/>
        </w:rPr>
        <w:t>, ib.)</w:t>
      </w:r>
      <w:r w:rsidR="00071B86">
        <w:rPr>
          <w:rFonts w:ascii="Arial" w:hAnsi="Arial" w:cs="Arial"/>
          <w:lang w:val="es-ES_tradnl"/>
        </w:rPr>
        <w:t>, aclarado</w:t>
      </w:r>
      <w:r w:rsidR="00936186">
        <w:rPr>
          <w:rFonts w:ascii="Arial" w:hAnsi="Arial" w:cs="Arial"/>
          <w:lang w:val="es-ES_tradnl"/>
        </w:rPr>
        <w:t xml:space="preserve"> con pr</w:t>
      </w:r>
      <w:r w:rsidR="00071B86">
        <w:rPr>
          <w:rFonts w:ascii="Arial" w:hAnsi="Arial" w:cs="Arial"/>
          <w:lang w:val="es-ES_tradnl"/>
        </w:rPr>
        <w:t>oveído del 12-05-2016 (Folio 13, ib.) y una vez ejecutoriado, se remitió al referido Despacho Judicial</w:t>
      </w:r>
      <w:r w:rsidR="00936186">
        <w:rPr>
          <w:rFonts w:ascii="Arial" w:hAnsi="Arial" w:cs="Arial"/>
          <w:lang w:val="es-ES_tradnl"/>
        </w:rPr>
        <w:t xml:space="preserve"> (Folio </w:t>
      </w:r>
      <w:r w:rsidR="00071B86">
        <w:rPr>
          <w:rFonts w:ascii="Arial" w:hAnsi="Arial" w:cs="Arial"/>
          <w:lang w:val="es-ES_tradnl"/>
        </w:rPr>
        <w:t>9</w:t>
      </w:r>
      <w:r w:rsidR="00936186">
        <w:rPr>
          <w:rFonts w:ascii="Arial" w:hAnsi="Arial" w:cs="Arial"/>
          <w:lang w:val="es-ES_tradnl"/>
        </w:rPr>
        <w:t>, ib.)</w:t>
      </w:r>
      <w:r>
        <w:rPr>
          <w:rFonts w:ascii="Arial" w:hAnsi="Arial" w:cs="Arial"/>
          <w:lang w:val="es-ES_tradnl"/>
        </w:rPr>
        <w:t>.</w:t>
      </w:r>
    </w:p>
    <w:p w:rsidR="00AC1EFF" w:rsidRPr="007251E6" w:rsidRDefault="00AC1EFF" w:rsidP="00AC1EFF">
      <w:pPr>
        <w:pStyle w:val="Textoindependiente"/>
        <w:spacing w:line="360" w:lineRule="auto"/>
        <w:rPr>
          <w:rFonts w:ascii="Arial" w:hAnsi="Arial" w:cs="Arial"/>
          <w:sz w:val="20"/>
        </w:rPr>
      </w:pPr>
    </w:p>
    <w:p w:rsidR="00747B00" w:rsidRDefault="00747B00" w:rsidP="00747B00">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sidR="00071B86">
        <w:rPr>
          <w:rFonts w:ascii="Arial" w:hAnsi="Arial" w:cs="Arial"/>
        </w:rPr>
        <w:t xml:space="preserve">el </w:t>
      </w:r>
      <w:r>
        <w:rPr>
          <w:rFonts w:ascii="Arial" w:hAnsi="Arial" w:cs="Arial"/>
        </w:rPr>
        <w:t xml:space="preserve">amparo </w:t>
      </w:r>
      <w:r w:rsidRPr="00301067">
        <w:rPr>
          <w:rFonts w:ascii="Arial" w:hAnsi="Arial" w:cs="Arial"/>
        </w:rPr>
        <w:t xml:space="preserve">se torna </w:t>
      </w:r>
      <w:r>
        <w:rPr>
          <w:rFonts w:ascii="Arial" w:hAnsi="Arial" w:cs="Arial"/>
        </w:rPr>
        <w:t>prematuro</w:t>
      </w:r>
      <w:r w:rsidR="00936186">
        <w:rPr>
          <w:rFonts w:ascii="Arial" w:hAnsi="Arial" w:cs="Arial"/>
        </w:rPr>
        <w:t xml:space="preserve"> </w:t>
      </w:r>
      <w:r w:rsidRPr="00301067">
        <w:rPr>
          <w:rFonts w:ascii="Arial" w:hAnsi="Arial" w:cs="Arial"/>
        </w:rPr>
        <w:t xml:space="preserve">porque </w:t>
      </w:r>
      <w:r w:rsidR="00AC1EFF" w:rsidRPr="00301067">
        <w:rPr>
          <w:rFonts w:ascii="Arial" w:hAnsi="Arial" w:cs="Arial"/>
        </w:rPr>
        <w:t>aún</w:t>
      </w:r>
      <w:r w:rsidR="00AC1EFF">
        <w:rPr>
          <w:rFonts w:ascii="Arial" w:hAnsi="Arial" w:cs="Arial"/>
        </w:rPr>
        <w:t xml:space="preserve"> </w:t>
      </w:r>
      <w:r w:rsidR="00AC1EFF" w:rsidRPr="00301067">
        <w:rPr>
          <w:rFonts w:ascii="Arial" w:hAnsi="Arial" w:cs="Arial"/>
        </w:rPr>
        <w:t xml:space="preserve">se desconoce </w:t>
      </w:r>
      <w:r w:rsidR="00AC1EFF">
        <w:rPr>
          <w:rFonts w:ascii="Arial" w:hAnsi="Arial" w:cs="Arial"/>
        </w:rPr>
        <w:t xml:space="preserve">si </w:t>
      </w:r>
      <w:r w:rsidR="00071B86">
        <w:rPr>
          <w:rFonts w:ascii="Arial" w:hAnsi="Arial" w:cs="Arial"/>
        </w:rPr>
        <w:t>el juzgado</w:t>
      </w:r>
      <w:r w:rsidR="00936186">
        <w:rPr>
          <w:rFonts w:ascii="Arial" w:hAnsi="Arial" w:cs="Arial"/>
        </w:rPr>
        <w:t xml:space="preserve"> al</w:t>
      </w:r>
      <w:r w:rsidR="00071B86">
        <w:rPr>
          <w:rFonts w:ascii="Arial" w:hAnsi="Arial" w:cs="Arial"/>
        </w:rPr>
        <w:t xml:space="preserve"> cual sea repartida</w:t>
      </w:r>
      <w:r>
        <w:rPr>
          <w:rFonts w:ascii="Arial" w:hAnsi="Arial" w:cs="Arial"/>
        </w:rPr>
        <w:t xml:space="preserve"> la </w:t>
      </w:r>
      <w:r w:rsidR="00071B86">
        <w:rPr>
          <w:rFonts w:ascii="Arial" w:hAnsi="Arial" w:cs="Arial"/>
        </w:rPr>
        <w:t xml:space="preserve">acción </w:t>
      </w:r>
      <w:r>
        <w:rPr>
          <w:rFonts w:ascii="Arial" w:hAnsi="Arial" w:cs="Arial"/>
        </w:rPr>
        <w:t>popular</w:t>
      </w:r>
      <w:r w:rsidR="00AC1EFF">
        <w:rPr>
          <w:rFonts w:ascii="Arial" w:hAnsi="Arial" w:cs="Arial"/>
        </w:rPr>
        <w:t xml:space="preserve">, asumirá su conocimiento o provocará el conflicto negativo de competencia, </w:t>
      </w:r>
      <w:r w:rsidR="00936186">
        <w:rPr>
          <w:rFonts w:ascii="Arial" w:hAnsi="Arial" w:cs="Arial"/>
        </w:rPr>
        <w:t xml:space="preserve">lo </w:t>
      </w:r>
      <w:r w:rsidR="00AC1EFF">
        <w:rPr>
          <w:rFonts w:ascii="Arial" w:hAnsi="Arial" w:cs="Arial"/>
        </w:rPr>
        <w:t xml:space="preserve">que </w:t>
      </w:r>
      <w:r w:rsidR="00AC1EFF">
        <w:rPr>
          <w:rFonts w:ascii="Arial" w:hAnsi="Arial" w:cs="Arial"/>
          <w:bCs/>
        </w:rPr>
        <w:t>revelará</w:t>
      </w:r>
      <w:r w:rsidR="00AC1EFF" w:rsidRPr="00B0457F">
        <w:rPr>
          <w:rFonts w:ascii="Arial" w:hAnsi="Arial" w:cs="Arial"/>
        </w:rPr>
        <w:t xml:space="preserve"> </w:t>
      </w:r>
      <w:r w:rsidR="00AC1EFF">
        <w:rPr>
          <w:rFonts w:ascii="Arial" w:hAnsi="Arial" w:cs="Arial"/>
        </w:rPr>
        <w:t>al actor el competente para tramitar</w:t>
      </w:r>
      <w:r w:rsidR="00071B86">
        <w:rPr>
          <w:rFonts w:ascii="Arial" w:hAnsi="Arial" w:cs="Arial"/>
        </w:rPr>
        <w:t>la</w:t>
      </w:r>
      <w:r w:rsidR="00936186">
        <w:rPr>
          <w:rFonts w:ascii="Arial" w:hAnsi="Arial" w:cs="Arial"/>
        </w:rPr>
        <w:t xml:space="preserve">, además, </w:t>
      </w:r>
      <w:r w:rsidR="006C1192">
        <w:rPr>
          <w:rFonts w:ascii="Arial" w:hAnsi="Arial" w:cs="Arial"/>
        </w:rPr>
        <w:lastRenderedPageBreak/>
        <w:t>frente a esa</w:t>
      </w:r>
      <w:r w:rsidR="00936186">
        <w:rPr>
          <w:rFonts w:ascii="Arial" w:hAnsi="Arial" w:cs="Arial"/>
        </w:rPr>
        <w:t>s decisiones</w:t>
      </w:r>
      <w:r w:rsidR="006C1192">
        <w:rPr>
          <w:rFonts w:ascii="Arial" w:hAnsi="Arial" w:cs="Arial"/>
        </w:rPr>
        <w:t xml:space="preserve"> </w:t>
      </w:r>
      <w:r w:rsidR="00936186">
        <w:rPr>
          <w:rFonts w:ascii="Arial" w:hAnsi="Arial" w:cs="Arial"/>
        </w:rPr>
        <w:t xml:space="preserve">le </w:t>
      </w:r>
      <w:r w:rsidR="00AC1EFF">
        <w:rPr>
          <w:rFonts w:ascii="Arial" w:hAnsi="Arial" w:cs="Arial"/>
        </w:rPr>
        <w:t>surgirá</w:t>
      </w:r>
      <w:r w:rsidR="00936186">
        <w:rPr>
          <w:rFonts w:ascii="Arial" w:hAnsi="Arial" w:cs="Arial"/>
        </w:rPr>
        <w:t>n</w:t>
      </w:r>
      <w:r w:rsidR="00AC1EFF">
        <w:rPr>
          <w:rFonts w:ascii="Arial" w:hAnsi="Arial" w:cs="Arial"/>
        </w:rPr>
        <w:t xml:space="preserve"> la</w:t>
      </w:r>
      <w:r w:rsidR="00936186">
        <w:rPr>
          <w:rFonts w:ascii="Arial" w:hAnsi="Arial" w:cs="Arial"/>
        </w:rPr>
        <w:t>s</w:t>
      </w:r>
      <w:r w:rsidR="00AC1EFF">
        <w:rPr>
          <w:rFonts w:ascii="Arial" w:hAnsi="Arial" w:cs="Arial"/>
        </w:rPr>
        <w:t xml:space="preserve"> oportunidad</w:t>
      </w:r>
      <w:r w:rsidR="00936186">
        <w:rPr>
          <w:rFonts w:ascii="Arial" w:hAnsi="Arial" w:cs="Arial"/>
        </w:rPr>
        <w:t>es</w:t>
      </w:r>
      <w:r w:rsidR="00AC1EFF">
        <w:rPr>
          <w:rFonts w:ascii="Arial" w:hAnsi="Arial" w:cs="Arial"/>
        </w:rPr>
        <w:t xml:space="preserve"> </w:t>
      </w:r>
      <w:r w:rsidR="00936186">
        <w:rPr>
          <w:rFonts w:ascii="Arial" w:hAnsi="Arial" w:cs="Arial"/>
          <w:lang w:val="es-CO"/>
        </w:rPr>
        <w:t xml:space="preserve">para </w:t>
      </w:r>
      <w:r w:rsidR="00AC1EFF" w:rsidRPr="009705B1">
        <w:rPr>
          <w:rFonts w:ascii="Arial" w:hAnsi="Arial" w:cs="Arial"/>
          <w:lang w:val="es-419"/>
        </w:rPr>
        <w:t>recurrir</w:t>
      </w:r>
      <w:r>
        <w:rPr>
          <w:rFonts w:ascii="Arial" w:hAnsi="Arial" w:cs="Arial"/>
          <w:lang w:val="es-419"/>
        </w:rPr>
        <w:t>,</w:t>
      </w:r>
      <w:r w:rsidRPr="00747B00">
        <w:rPr>
          <w:rFonts w:ascii="Arial" w:hAnsi="Arial" w:cs="Arial"/>
        </w:rPr>
        <w:t xml:space="preserve"> </w:t>
      </w:r>
      <w:r>
        <w:rPr>
          <w:rFonts w:ascii="Arial" w:hAnsi="Arial" w:cs="Arial"/>
        </w:rPr>
        <w:t xml:space="preserve">de tal suerte </w:t>
      </w:r>
      <w:r w:rsidR="00936186">
        <w:rPr>
          <w:rFonts w:ascii="Arial" w:hAnsi="Arial" w:cs="Arial"/>
        </w:rPr>
        <w:t xml:space="preserve">que </w:t>
      </w:r>
      <w:r w:rsidR="00071B86">
        <w:rPr>
          <w:rFonts w:ascii="Arial" w:hAnsi="Arial" w:cs="Arial"/>
        </w:rPr>
        <w:t>es improcedente</w:t>
      </w:r>
      <w:r>
        <w:rPr>
          <w:rFonts w:ascii="Arial" w:hAnsi="Arial" w:cs="Arial"/>
        </w:rPr>
        <w:t xml:space="preserve"> </w:t>
      </w:r>
      <w:r w:rsidR="00071B86">
        <w:rPr>
          <w:rFonts w:ascii="Arial" w:hAnsi="Arial" w:cs="Arial"/>
        </w:rPr>
        <w:t xml:space="preserve">este amparo </w:t>
      </w:r>
      <w:r>
        <w:rPr>
          <w:rFonts w:ascii="Arial" w:hAnsi="Arial" w:cs="Arial"/>
        </w:rPr>
        <w:t xml:space="preserve">en razón a que </w:t>
      </w:r>
      <w:r w:rsidR="00071B86">
        <w:rPr>
          <w:rFonts w:ascii="Arial" w:hAnsi="Arial" w:cs="Arial"/>
        </w:rPr>
        <w:t xml:space="preserve">el </w:t>
      </w:r>
      <w:r>
        <w:rPr>
          <w:rFonts w:ascii="Arial" w:hAnsi="Arial" w:cs="Arial"/>
        </w:rPr>
        <w:t xml:space="preserve">trámite en </w:t>
      </w:r>
      <w:r w:rsidR="00071B86">
        <w:rPr>
          <w:rFonts w:ascii="Arial" w:hAnsi="Arial" w:cs="Arial"/>
        </w:rPr>
        <w:t xml:space="preserve">el </w:t>
      </w:r>
      <w:r>
        <w:rPr>
          <w:rFonts w:ascii="Arial" w:hAnsi="Arial" w:cs="Arial"/>
        </w:rPr>
        <w:t>que se alega la vulneración aún se encuentra</w:t>
      </w:r>
      <w:r w:rsidR="00936186">
        <w:rPr>
          <w:rFonts w:ascii="Arial" w:hAnsi="Arial" w:cs="Arial"/>
        </w:rPr>
        <w:t>n</w:t>
      </w:r>
      <w:r>
        <w:rPr>
          <w:rFonts w:ascii="Arial" w:hAnsi="Arial" w:cs="Arial"/>
        </w:rPr>
        <w:t xml:space="preserve"> en curso</w:t>
      </w:r>
      <w:r>
        <w:rPr>
          <w:rFonts w:ascii="Arial" w:hAnsi="Arial" w:cs="Arial"/>
          <w:lang w:val="es-CO"/>
        </w:rPr>
        <w:t>.</w:t>
      </w:r>
      <w:r>
        <w:rPr>
          <w:rFonts w:ascii="Arial" w:hAnsi="Arial" w:cs="Arial"/>
        </w:rPr>
        <w:t xml:space="preserve"> Así lo ha dispuesto la jurisprudencia de la Corte Constitucional</w:t>
      </w:r>
      <w:r>
        <w:rPr>
          <w:rStyle w:val="Refdenotaalpie"/>
          <w:rFonts w:ascii="Arial" w:hAnsi="Arial"/>
        </w:rPr>
        <w:footnoteReference w:id="16"/>
      </w:r>
      <w:r w:rsidR="001E60A7">
        <w:rPr>
          <w:rFonts w:ascii="Arial" w:hAnsi="Arial" w:cs="Arial"/>
        </w:rPr>
        <w:t>, criterio también expuesto por la CSJ</w:t>
      </w:r>
      <w:r w:rsidR="001E60A7">
        <w:rPr>
          <w:rStyle w:val="Refdenotaalpie"/>
          <w:rFonts w:ascii="Arial" w:hAnsi="Arial"/>
        </w:rPr>
        <w:footnoteReference w:id="17"/>
      </w:r>
      <w:r>
        <w:rPr>
          <w:rFonts w:ascii="Arial" w:hAnsi="Arial" w:cs="Arial"/>
        </w:rPr>
        <w:t>.</w:t>
      </w:r>
    </w:p>
    <w:p w:rsidR="00031CDA" w:rsidRPr="007251E6" w:rsidRDefault="00031CDA" w:rsidP="00747B00">
      <w:pPr>
        <w:spacing w:line="360" w:lineRule="auto"/>
        <w:ind w:right="51"/>
        <w:jc w:val="both"/>
        <w:rPr>
          <w:rFonts w:ascii="Arial" w:hAnsi="Arial" w:cs="Arial"/>
          <w:sz w:val="20"/>
        </w:rPr>
      </w:pPr>
    </w:p>
    <w:p w:rsidR="00031CDA" w:rsidRPr="00E262BA" w:rsidRDefault="00031CDA" w:rsidP="00031CDA">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8"/>
      </w:r>
      <w:r w:rsidRPr="00E262BA">
        <w:rPr>
          <w:rFonts w:ascii="Arial" w:hAnsi="Arial" w:cs="Arial"/>
          <w:sz w:val="22"/>
          <w:szCs w:val="22"/>
        </w:rPr>
        <w:t xml:space="preserve">. </w:t>
      </w:r>
    </w:p>
    <w:p w:rsidR="00031CDA"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9"/>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4B554C">
        <w:rPr>
          <w:rFonts w:ascii="Arial" w:hAnsi="Arial"/>
        </w:rPr>
        <w:t xml:space="preserve">la presente acción </w:t>
      </w:r>
      <w:r w:rsidRPr="00486763">
        <w:rPr>
          <w:rFonts w:ascii="Arial" w:hAnsi="Arial"/>
        </w:rPr>
        <w:t xml:space="preserve">de tutela </w:t>
      </w:r>
      <w:r w:rsidR="004B554C">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Pr>
          <w:rFonts w:ascii="Arial" w:hAnsi="Arial"/>
          <w:u w:val="single"/>
        </w:rPr>
        <w:t>pues aún se encuentra</w:t>
      </w:r>
      <w:r w:rsidR="00936186">
        <w:rPr>
          <w:rFonts w:ascii="Arial" w:hAnsi="Arial"/>
          <w:u w:val="single"/>
        </w:rPr>
        <w:t>n</w:t>
      </w:r>
      <w:r w:rsidRPr="007830C0">
        <w:rPr>
          <w:rFonts w:ascii="Arial" w:hAnsi="Arial"/>
          <w:u w:val="single"/>
        </w:rPr>
        <w:t xml:space="preserve"> en trámite </w:t>
      </w:r>
      <w:r w:rsidR="00071B86">
        <w:rPr>
          <w:rFonts w:ascii="Arial" w:hAnsi="Arial"/>
          <w:u w:val="single"/>
        </w:rPr>
        <w:t xml:space="preserve">la acción </w:t>
      </w:r>
      <w:r w:rsidR="00ED44D2">
        <w:rPr>
          <w:rFonts w:ascii="Arial" w:hAnsi="Arial"/>
          <w:u w:val="single"/>
        </w:rPr>
        <w:t>popular</w:t>
      </w:r>
      <w:r>
        <w:rPr>
          <w:rFonts w:ascii="Arial" w:hAnsi="Arial"/>
        </w:rPr>
        <w:t>.</w:t>
      </w:r>
    </w:p>
    <w:p w:rsidR="00E4183C" w:rsidRPr="007251E6" w:rsidRDefault="00E4183C" w:rsidP="00031CDA">
      <w:pPr>
        <w:spacing w:line="360" w:lineRule="auto"/>
        <w:ind w:right="51"/>
        <w:jc w:val="both"/>
        <w:rPr>
          <w:rFonts w:ascii="Arial" w:hAnsi="Arial"/>
          <w:sz w:val="20"/>
        </w:rPr>
      </w:pPr>
    </w:p>
    <w:p w:rsidR="00ED44D2" w:rsidRDefault="00ED44D2" w:rsidP="00ED44D2">
      <w:pPr>
        <w:spacing w:line="360" w:lineRule="auto"/>
        <w:ind w:right="51"/>
        <w:jc w:val="both"/>
        <w:rPr>
          <w:rFonts w:ascii="Arial" w:hAnsi="Arial" w:cs="Arial"/>
        </w:rPr>
      </w:pPr>
      <w:r>
        <w:rPr>
          <w:rFonts w:ascii="Arial" w:hAnsi="Arial" w:cs="Arial"/>
        </w:rPr>
        <w:t xml:space="preserve">Con relación a que se escanee y se envíe copia de toda la actuación surtida a su correo electrónico, se considera que con la orden impartida en el proveído del día </w:t>
      </w:r>
      <w:r w:rsidR="004B554C">
        <w:rPr>
          <w:rFonts w:ascii="Arial" w:hAnsi="Arial" w:cs="Arial"/>
        </w:rPr>
        <w:t>08-07</w:t>
      </w:r>
      <w:r>
        <w:rPr>
          <w:rFonts w:ascii="Arial" w:hAnsi="Arial" w:cs="Arial"/>
        </w:rPr>
        <w:t xml:space="preserve">-2016 </w:t>
      </w:r>
      <w:r w:rsidR="004B554C">
        <w:rPr>
          <w:rFonts w:ascii="Arial" w:hAnsi="Arial" w:cs="Arial"/>
          <w:iCs/>
          <w:color w:val="000000"/>
          <w:lang w:eastAsia="es-CO"/>
        </w:rPr>
        <w:t>(Folio</w:t>
      </w:r>
      <w:r>
        <w:rPr>
          <w:rFonts w:ascii="Arial" w:hAnsi="Arial" w:cs="Arial"/>
          <w:iCs/>
          <w:color w:val="000000"/>
          <w:lang w:eastAsia="es-CO"/>
        </w:rPr>
        <w:t xml:space="preserve"> </w:t>
      </w:r>
      <w:r w:rsidR="004B554C">
        <w:rPr>
          <w:rFonts w:ascii="Arial" w:hAnsi="Arial" w:cs="Arial"/>
          <w:iCs/>
          <w:color w:val="000000"/>
          <w:lang w:eastAsia="es-CO"/>
        </w:rPr>
        <w:t>4</w:t>
      </w:r>
      <w:r>
        <w:rPr>
          <w:rFonts w:ascii="Arial" w:hAnsi="Arial" w:cs="Arial"/>
          <w:iCs/>
          <w:color w:val="000000"/>
          <w:lang w:eastAsia="es-CO"/>
        </w:rPr>
        <w:t>, ib.)</w:t>
      </w:r>
      <w:r>
        <w:rPr>
          <w:rFonts w:ascii="Arial" w:hAnsi="Arial" w:cs="Arial"/>
        </w:rPr>
        <w:t>, se cumplió dicho pedimento.</w:t>
      </w:r>
    </w:p>
    <w:p w:rsidR="00ED44D2" w:rsidRPr="007251E6" w:rsidRDefault="00ED44D2" w:rsidP="00031CDA">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47B00" w:rsidRPr="007251E6" w:rsidRDefault="00747B00" w:rsidP="00747B00">
      <w:pPr>
        <w:pStyle w:val="Textoindependiente"/>
        <w:spacing w:line="360" w:lineRule="auto"/>
        <w:ind w:left="400"/>
        <w:rPr>
          <w:rFonts w:ascii="Arial" w:hAnsi="Arial"/>
          <w:sz w:val="20"/>
          <w:szCs w:val="24"/>
        </w:rPr>
      </w:pP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Se declarará improcedente </w:t>
      </w:r>
      <w:r w:rsidR="004B554C">
        <w:rPr>
          <w:rFonts w:ascii="Arial" w:hAnsi="Arial" w:cs="Arial"/>
        </w:rPr>
        <w:t xml:space="preserve">la acción </w:t>
      </w:r>
      <w:r>
        <w:rPr>
          <w:rFonts w:ascii="Arial" w:hAnsi="Arial" w:cs="Arial"/>
        </w:rPr>
        <w:t>constitucional invocada con estribo en que se incumplió el presupuesto de subsidiariedad; y</w:t>
      </w:r>
      <w:r w:rsidR="004B554C">
        <w:rPr>
          <w:rFonts w:ascii="Arial" w:hAnsi="Arial" w:cs="Arial"/>
        </w:rPr>
        <w:t xml:space="preserve"> también</w:t>
      </w:r>
      <w:r>
        <w:rPr>
          <w:rFonts w:ascii="Arial" w:hAnsi="Arial" w:cs="Arial"/>
        </w:rPr>
        <w:t>, (ii)</w:t>
      </w:r>
      <w:r>
        <w:rPr>
          <w:rFonts w:ascii="Arial" w:hAnsi="Arial" w:cs="Arial"/>
          <w:szCs w:val="24"/>
          <w:lang w:val="es-ES"/>
        </w:rPr>
        <w:t xml:space="preserve"> </w:t>
      </w:r>
      <w:r>
        <w:rPr>
          <w:rFonts w:ascii="Arial" w:hAnsi="Arial" w:cs="Arial"/>
        </w:rPr>
        <w:t xml:space="preserve">Se </w:t>
      </w:r>
      <w:r w:rsidR="004B554C">
        <w:rPr>
          <w:rFonts w:ascii="Arial" w:hAnsi="Arial" w:cs="Arial"/>
        </w:rPr>
        <w:t xml:space="preserve">declarará improcedente </w:t>
      </w:r>
      <w:r>
        <w:rPr>
          <w:rFonts w:ascii="Arial" w:hAnsi="Arial" w:cs="Arial"/>
        </w:rPr>
        <w:t>respecto a los vinculados</w:t>
      </w:r>
      <w:r w:rsidR="004B554C">
        <w:rPr>
          <w:rFonts w:ascii="Arial" w:hAnsi="Arial" w:cs="Arial"/>
        </w:rPr>
        <w:t xml:space="preserve"> por carecer de legitimación</w:t>
      </w:r>
      <w:r>
        <w:rPr>
          <w:rFonts w:ascii="Arial" w:hAnsi="Arial" w:cs="Arial"/>
          <w:szCs w:val="24"/>
          <w:lang w:val="es-ES"/>
        </w:rPr>
        <w:t>.</w:t>
      </w:r>
    </w:p>
    <w:p w:rsidR="00ED44D2" w:rsidRPr="007251E6"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4B554C" w:rsidRDefault="004B554C" w:rsidP="00ED44D2">
      <w:pPr>
        <w:pStyle w:val="Textoindependiente"/>
        <w:spacing w:line="360" w:lineRule="auto"/>
        <w:jc w:val="center"/>
        <w:rPr>
          <w:rFonts w:ascii="Arial" w:hAnsi="Arial" w:cs="Arial"/>
          <w:bCs/>
          <w:smallCaps/>
          <w:szCs w:val="24"/>
        </w:rPr>
      </w:pPr>
    </w:p>
    <w:p w:rsidR="00BC082A" w:rsidRDefault="00BC082A" w:rsidP="00ED44D2">
      <w:pPr>
        <w:pStyle w:val="Textoindependiente"/>
        <w:spacing w:line="360" w:lineRule="auto"/>
        <w:jc w:val="center"/>
        <w:rPr>
          <w:rFonts w:ascii="Arial" w:hAnsi="Arial" w:cs="Arial"/>
          <w:bCs/>
          <w:smallCaps/>
          <w:szCs w:val="24"/>
        </w:rPr>
      </w:pPr>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7251E6" w:rsidRDefault="00ED44D2" w:rsidP="00ED44D2">
      <w:pPr>
        <w:pStyle w:val="Textoindependiente"/>
        <w:spacing w:line="360" w:lineRule="auto"/>
        <w:jc w:val="center"/>
        <w:rPr>
          <w:rFonts w:ascii="Arial" w:hAnsi="Arial" w:cs="Arial"/>
          <w:bCs/>
          <w:smallCaps/>
          <w:sz w:val="20"/>
          <w:szCs w:val="24"/>
        </w:rPr>
      </w:pPr>
      <w:bookmarkStart w:id="0" w:name="_GoBack"/>
      <w:bookmarkEnd w:id="0"/>
    </w:p>
    <w:p w:rsidR="00ED44D2" w:rsidRDefault="00ED44D2" w:rsidP="00ED44D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w:t>
      </w:r>
      <w:r>
        <w:rPr>
          <w:rFonts w:ascii="Arial" w:hAnsi="Arial" w:cs="Arial"/>
        </w:rPr>
        <w:t xml:space="preserve"> la tutela propuesta por el señor </w:t>
      </w:r>
      <w:proofErr w:type="spellStart"/>
      <w:r>
        <w:rPr>
          <w:rFonts w:ascii="Arial" w:hAnsi="Arial" w:cs="Arial"/>
        </w:rPr>
        <w:t>Uner</w:t>
      </w:r>
      <w:proofErr w:type="spellEnd"/>
      <w:r>
        <w:rPr>
          <w:rFonts w:ascii="Arial" w:hAnsi="Arial" w:cs="Arial"/>
        </w:rPr>
        <w:t xml:space="preserve"> Augusto Becerra Largo contra el Juzgado Civil del Circuito de Santa Rosa de Cabal, R. </w:t>
      </w:r>
      <w:r w:rsidRPr="00A158F6">
        <w:rPr>
          <w:rFonts w:ascii="Arial" w:hAnsi="Arial" w:cs="Arial"/>
        </w:rPr>
        <w:t>por haberse incumplido el requisito de subsidiariedad</w:t>
      </w:r>
      <w:r>
        <w:rPr>
          <w:rFonts w:ascii="Arial" w:hAnsi="Arial" w:cs="Arial"/>
        </w:rPr>
        <w:t>.</w:t>
      </w:r>
    </w:p>
    <w:p w:rsidR="00ED44D2" w:rsidRPr="007251E6" w:rsidRDefault="00ED44D2" w:rsidP="00ED44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ED44D2" w:rsidRDefault="004B554C" w:rsidP="00ED44D2">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Pr>
          <w:rFonts w:ascii="Arial" w:hAnsi="Arial" w:cs="Arial"/>
          <w:szCs w:val="24"/>
        </w:rPr>
        <w:t xml:space="preserve">el </w:t>
      </w:r>
      <w:r w:rsidR="00ED44D2">
        <w:rPr>
          <w:rFonts w:ascii="Arial" w:hAnsi="Arial" w:cs="Arial"/>
          <w:szCs w:val="24"/>
        </w:rPr>
        <w:t xml:space="preserve">amparo frente a la Defensoría del Pueblo y la Procuraduría General de la Nación, Regional de Risaralda, y la Alcaldía y Personería </w:t>
      </w:r>
      <w:r w:rsidR="00ED44D2">
        <w:rPr>
          <w:rFonts w:ascii="Arial" w:hAnsi="Arial" w:cs="Arial"/>
          <w:spacing w:val="3"/>
          <w:szCs w:val="24"/>
        </w:rPr>
        <w:t xml:space="preserve">de Santa Rosa de Cabal, R. </w:t>
      </w:r>
      <w:r w:rsidR="00ED44D2">
        <w:rPr>
          <w:rFonts w:ascii="Arial" w:hAnsi="Arial" w:cs="Arial"/>
          <w:szCs w:val="24"/>
        </w:rPr>
        <w:t xml:space="preserve">por </w:t>
      </w:r>
      <w:r>
        <w:rPr>
          <w:rFonts w:ascii="Arial" w:hAnsi="Arial" w:cs="Arial"/>
          <w:szCs w:val="24"/>
        </w:rPr>
        <w:t>carecer de legitimación</w:t>
      </w:r>
      <w:r w:rsidR="00ED44D2">
        <w:rPr>
          <w:rFonts w:ascii="Arial" w:hAnsi="Arial" w:cs="Arial"/>
          <w:szCs w:val="24"/>
        </w:rPr>
        <w:t>.</w:t>
      </w:r>
    </w:p>
    <w:p w:rsidR="007657D5" w:rsidRPr="007251E6"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49" w:rsidRDefault="00C67F49" w:rsidP="0099045D">
      <w:r>
        <w:separator/>
      </w:r>
    </w:p>
  </w:endnote>
  <w:endnote w:type="continuationSeparator" w:id="0">
    <w:p w:rsidR="00C67F49" w:rsidRDefault="00C67F4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49" w:rsidRDefault="00C67F49" w:rsidP="0099045D">
      <w:r>
        <w:separator/>
      </w:r>
    </w:p>
  </w:footnote>
  <w:footnote w:type="continuationSeparator" w:id="0">
    <w:p w:rsidR="00C67F49" w:rsidRDefault="00C67F49"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747B00" w:rsidRPr="009434C0" w:rsidRDefault="00747B00" w:rsidP="00747B00">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1E60A7" w:rsidRPr="001E60A7" w:rsidRDefault="001E60A7" w:rsidP="001E60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18">
    <w:p w:rsidR="00031CDA" w:rsidRDefault="00031CDA" w:rsidP="00031CD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00747B00">
        <w:rPr>
          <w:rFonts w:asciiTheme="minorHAnsi" w:hAnsiTheme="minorHAnsi" w:cs="Calibri"/>
        </w:rPr>
        <w:t xml:space="preserve">, </w:t>
      </w:r>
      <w:r w:rsidR="00ED44D2">
        <w:rPr>
          <w:rFonts w:asciiTheme="minorHAnsi" w:hAnsiTheme="minorHAnsi" w:cs="Calibri"/>
        </w:rPr>
        <w:t>citada</w:t>
      </w:r>
      <w:r w:rsidR="00747B00">
        <w:rPr>
          <w:rFonts w:asciiTheme="minorHAnsi" w:hAnsiTheme="minorHAnsi" w:cs="Calibri"/>
        </w:rPr>
        <w:t xml:space="preserve"> en la </w:t>
      </w:r>
      <w:r w:rsidR="00747B00" w:rsidRPr="00747B00">
        <w:rPr>
          <w:rFonts w:asciiTheme="minorHAnsi" w:hAnsiTheme="minorHAnsi" w:cs="Calibri"/>
          <w:bCs/>
        </w:rPr>
        <w:t>Sentencia SU</w:t>
      </w:r>
      <w:r w:rsidR="00ED44D2">
        <w:rPr>
          <w:rFonts w:asciiTheme="minorHAnsi" w:hAnsiTheme="minorHAnsi" w:cs="Calibri"/>
          <w:bCs/>
        </w:rPr>
        <w:t>-</w:t>
      </w:r>
      <w:r w:rsidR="00747B00" w:rsidRPr="00747B00">
        <w:rPr>
          <w:rFonts w:asciiTheme="minorHAnsi" w:hAnsiTheme="minorHAnsi" w:cs="Calibri"/>
          <w:bCs/>
        </w:rPr>
        <w:t>297</w:t>
      </w:r>
      <w:r w:rsidR="00747B00">
        <w:rPr>
          <w:rFonts w:asciiTheme="minorHAnsi" w:hAnsiTheme="minorHAnsi" w:cs="Calibri"/>
          <w:bCs/>
        </w:rPr>
        <w:t xml:space="preserve"> de 20</w:t>
      </w:r>
      <w:r w:rsidR="00747B00" w:rsidRPr="00747B00">
        <w:rPr>
          <w:rFonts w:asciiTheme="minorHAnsi" w:hAnsiTheme="minorHAnsi" w:cs="Calibri"/>
          <w:bCs/>
        </w:rPr>
        <w:t>15</w:t>
      </w:r>
      <w:r w:rsidR="00ED44D2">
        <w:rPr>
          <w:rFonts w:asciiTheme="minorHAnsi" w:hAnsiTheme="minorHAnsi" w:cs="Calibri"/>
          <w:bCs/>
        </w:rPr>
        <w:t>.</w:t>
      </w:r>
    </w:p>
  </w:footnote>
  <w:footnote w:id="19">
    <w:p w:rsidR="00031CDA" w:rsidRPr="008B43C6" w:rsidRDefault="00031CDA" w:rsidP="00031CDA">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C082A">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455E2D">
      <w:rPr>
        <w:rFonts w:ascii="Calibri" w:hAnsi="Calibri" w:cs="Calibri"/>
        <w:i/>
        <w:sz w:val="20"/>
        <w:szCs w:val="22"/>
      </w:rPr>
      <w:t>00676</w:t>
    </w:r>
    <w:r w:rsidR="007949D4">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78B1-8558-494C-ACC4-1DC0B086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2016-05-27T13:44:00Z</cp:lastPrinted>
  <dcterms:created xsi:type="dcterms:W3CDTF">2016-07-18T12:27:00Z</dcterms:created>
  <dcterms:modified xsi:type="dcterms:W3CDTF">2016-07-19T20:15:00Z</dcterms:modified>
</cp:coreProperties>
</file>