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76" w:rsidRPr="002F0F02" w:rsidRDefault="00FE5476" w:rsidP="006A381D">
      <w:pPr>
        <w:pStyle w:val="Sinespaciado"/>
        <w:tabs>
          <w:tab w:val="left" w:pos="3579"/>
        </w:tabs>
        <w:spacing w:line="360" w:lineRule="auto"/>
        <w:ind w:left="5664" w:hanging="5664"/>
        <w:jc w:val="center"/>
        <w:rPr>
          <w:rFonts w:ascii="Arial" w:hAnsi="Arial" w:cs="Arial"/>
          <w:w w:val="140"/>
          <w:sz w:val="14"/>
          <w:lang w:val="es-CO"/>
        </w:rPr>
      </w:pPr>
      <w:r w:rsidRPr="002F0F02">
        <w:rPr>
          <w:noProof/>
        </w:rPr>
        <w:drawing>
          <wp:anchor distT="0" distB="0" distL="114300" distR="114300" simplePos="0" relativeHeight="251659264" behindDoc="0" locked="0" layoutInCell="1" allowOverlap="1" wp14:anchorId="3EC880EF" wp14:editId="2D0721F9">
            <wp:simplePos x="0" y="0"/>
            <wp:positionH relativeFrom="column">
              <wp:posOffset>2829306</wp:posOffset>
            </wp:positionH>
            <wp:positionV relativeFrom="paragraph">
              <wp:posOffset>19431</wp:posOffset>
            </wp:positionV>
            <wp:extent cx="354839" cy="354839"/>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9" cy="35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2F0F02"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1C4912" w:rsidRPr="002F0F02" w:rsidRDefault="001C4912" w:rsidP="001C4912">
      <w:pPr>
        <w:pStyle w:val="Sinespaciado"/>
        <w:tabs>
          <w:tab w:val="left" w:pos="3579"/>
        </w:tabs>
        <w:spacing w:line="360" w:lineRule="auto"/>
        <w:rPr>
          <w:rFonts w:ascii="Arial" w:hAnsi="Arial" w:cs="Arial"/>
          <w:w w:val="140"/>
          <w:sz w:val="14"/>
          <w:lang w:val="es-CO"/>
        </w:rPr>
      </w:pPr>
    </w:p>
    <w:p w:rsidR="00FE5476" w:rsidRPr="002F0F02" w:rsidRDefault="00FE5476" w:rsidP="001C4912">
      <w:pPr>
        <w:pStyle w:val="Sinespaciado"/>
        <w:tabs>
          <w:tab w:val="left" w:pos="3579"/>
        </w:tabs>
        <w:spacing w:line="360" w:lineRule="auto"/>
        <w:jc w:val="center"/>
        <w:rPr>
          <w:rFonts w:ascii="Arial" w:hAnsi="Arial" w:cs="Arial"/>
          <w:w w:val="140"/>
          <w:sz w:val="14"/>
          <w:lang w:val="es-CO"/>
        </w:rPr>
      </w:pPr>
      <w:r w:rsidRPr="002F0F02">
        <w:rPr>
          <w:rFonts w:ascii="Arial" w:hAnsi="Arial" w:cs="Arial"/>
          <w:w w:val="140"/>
          <w:sz w:val="14"/>
          <w:lang w:val="es-CO"/>
        </w:rPr>
        <w:t>REPUBLICA DE COLOMBIA</w:t>
      </w:r>
    </w:p>
    <w:p w:rsidR="00FE5476" w:rsidRPr="002F0F02" w:rsidRDefault="00FE5476" w:rsidP="00FE5476">
      <w:pPr>
        <w:pStyle w:val="Sinespaciado"/>
        <w:tabs>
          <w:tab w:val="center" w:pos="4987"/>
          <w:tab w:val="left" w:pos="8449"/>
        </w:tabs>
        <w:spacing w:line="360" w:lineRule="auto"/>
        <w:jc w:val="center"/>
        <w:rPr>
          <w:rFonts w:ascii="Arial" w:hAnsi="Arial" w:cs="Arial"/>
          <w:w w:val="140"/>
          <w:lang w:val="es-CO"/>
        </w:rPr>
      </w:pPr>
      <w:r w:rsidRPr="002F0F02">
        <w:rPr>
          <w:rFonts w:ascii="Arial" w:hAnsi="Arial" w:cs="Arial"/>
          <w:w w:val="140"/>
          <w:sz w:val="14"/>
          <w:lang w:val="es-CO"/>
        </w:rPr>
        <w:t>RAMA JUDICIAL DEL PODER PÚBLICO</w:t>
      </w:r>
    </w:p>
    <w:p w:rsidR="00FE5476" w:rsidRPr="002F0F02" w:rsidRDefault="00FE5476" w:rsidP="00FE5476">
      <w:pPr>
        <w:pStyle w:val="Sinespaciado"/>
        <w:spacing w:line="360" w:lineRule="auto"/>
        <w:jc w:val="center"/>
        <w:rPr>
          <w:rFonts w:ascii="Arial" w:hAnsi="Arial" w:cs="Arial"/>
          <w:w w:val="140"/>
          <w:sz w:val="16"/>
          <w:lang w:val="es-CO"/>
        </w:rPr>
      </w:pPr>
      <w:r w:rsidRPr="002F0F02">
        <w:rPr>
          <w:rFonts w:ascii="Arial" w:hAnsi="Arial" w:cs="Arial"/>
          <w:w w:val="140"/>
          <w:sz w:val="18"/>
          <w:lang w:val="es-CO"/>
        </w:rPr>
        <w:t>T</w:t>
      </w:r>
      <w:r w:rsidRPr="002F0F02">
        <w:rPr>
          <w:rFonts w:ascii="Arial" w:hAnsi="Arial" w:cs="Arial"/>
          <w:w w:val="140"/>
          <w:sz w:val="16"/>
          <w:lang w:val="es-CO"/>
        </w:rPr>
        <w:t>RIBUNAL</w:t>
      </w:r>
      <w:r w:rsidRPr="002F0F02">
        <w:rPr>
          <w:rFonts w:ascii="Arial" w:hAnsi="Arial" w:cs="Arial"/>
          <w:w w:val="140"/>
          <w:sz w:val="18"/>
          <w:lang w:val="es-CO"/>
        </w:rPr>
        <w:t xml:space="preserve"> S</w:t>
      </w:r>
      <w:r w:rsidRPr="002F0F02">
        <w:rPr>
          <w:rFonts w:ascii="Arial" w:hAnsi="Arial" w:cs="Arial"/>
          <w:w w:val="140"/>
          <w:sz w:val="16"/>
          <w:lang w:val="es-CO"/>
        </w:rPr>
        <w:t xml:space="preserve">UPERIOR DEL </w:t>
      </w:r>
      <w:r w:rsidRPr="002F0F02">
        <w:rPr>
          <w:rFonts w:ascii="Arial" w:hAnsi="Arial" w:cs="Arial"/>
          <w:w w:val="140"/>
          <w:sz w:val="18"/>
          <w:lang w:val="es-CO"/>
        </w:rPr>
        <w:t>D</w:t>
      </w:r>
      <w:r w:rsidRPr="002F0F02">
        <w:rPr>
          <w:rFonts w:ascii="Arial" w:hAnsi="Arial" w:cs="Arial"/>
          <w:w w:val="140"/>
          <w:sz w:val="16"/>
          <w:lang w:val="es-CO"/>
        </w:rPr>
        <w:t>ISTRITO</w:t>
      </w:r>
      <w:r w:rsidRPr="002F0F02">
        <w:rPr>
          <w:rFonts w:ascii="Arial" w:hAnsi="Arial" w:cs="Arial"/>
          <w:w w:val="140"/>
          <w:sz w:val="18"/>
          <w:lang w:val="es-CO"/>
        </w:rPr>
        <w:t xml:space="preserve"> J</w:t>
      </w:r>
      <w:r w:rsidRPr="002F0F02">
        <w:rPr>
          <w:rFonts w:ascii="Arial" w:hAnsi="Arial" w:cs="Arial"/>
          <w:w w:val="140"/>
          <w:sz w:val="16"/>
          <w:lang w:val="es-CO"/>
        </w:rPr>
        <w:t>UDICIAL</w:t>
      </w:r>
    </w:p>
    <w:p w:rsidR="00FE5476" w:rsidRPr="002F0F02" w:rsidRDefault="00FE5476" w:rsidP="00FE5476">
      <w:pPr>
        <w:pStyle w:val="Sinespaciado"/>
        <w:spacing w:line="360" w:lineRule="auto"/>
        <w:jc w:val="center"/>
        <w:rPr>
          <w:rFonts w:ascii="Arial" w:hAnsi="Arial" w:cs="Arial"/>
          <w:w w:val="140"/>
          <w:sz w:val="16"/>
          <w:szCs w:val="18"/>
          <w:lang w:val="es-CO"/>
        </w:rPr>
      </w:pPr>
      <w:r w:rsidRPr="002F0F02">
        <w:rPr>
          <w:rFonts w:ascii="Arial" w:hAnsi="Arial" w:cs="Arial"/>
          <w:w w:val="140"/>
          <w:sz w:val="18"/>
          <w:szCs w:val="16"/>
        </w:rPr>
        <w:t>S</w:t>
      </w:r>
      <w:r w:rsidRPr="002F0F02">
        <w:rPr>
          <w:rFonts w:ascii="Arial" w:hAnsi="Arial" w:cs="Arial"/>
          <w:w w:val="140"/>
          <w:sz w:val="16"/>
          <w:szCs w:val="14"/>
        </w:rPr>
        <w:t xml:space="preserve">ALA </w:t>
      </w:r>
      <w:r w:rsidRPr="002F0F02">
        <w:rPr>
          <w:rFonts w:ascii="Arial" w:hAnsi="Arial" w:cs="Arial"/>
          <w:w w:val="140"/>
          <w:sz w:val="18"/>
          <w:szCs w:val="18"/>
        </w:rPr>
        <w:t>U</w:t>
      </w:r>
      <w:r w:rsidRPr="002F0F02">
        <w:rPr>
          <w:rFonts w:ascii="Arial" w:hAnsi="Arial" w:cs="Arial"/>
          <w:w w:val="140"/>
          <w:sz w:val="16"/>
          <w:szCs w:val="16"/>
        </w:rPr>
        <w:t>NITARIA</w:t>
      </w:r>
      <w:r w:rsidRPr="002F0F02">
        <w:rPr>
          <w:rFonts w:ascii="Arial" w:hAnsi="Arial" w:cs="Arial"/>
          <w:w w:val="140"/>
          <w:sz w:val="14"/>
          <w:szCs w:val="14"/>
        </w:rPr>
        <w:t xml:space="preserve"> </w:t>
      </w:r>
      <w:r w:rsidRPr="002F0F02">
        <w:rPr>
          <w:rFonts w:ascii="Arial" w:hAnsi="Arial" w:cs="Arial"/>
          <w:w w:val="140"/>
          <w:sz w:val="18"/>
          <w:szCs w:val="16"/>
        </w:rPr>
        <w:t>C</w:t>
      </w:r>
      <w:r w:rsidRPr="002F0F02">
        <w:rPr>
          <w:rFonts w:ascii="Arial" w:hAnsi="Arial" w:cs="Arial"/>
          <w:w w:val="140"/>
          <w:sz w:val="16"/>
          <w:szCs w:val="16"/>
        </w:rPr>
        <w:t>IVIL</w:t>
      </w:r>
      <w:r w:rsidRPr="002F0F02">
        <w:rPr>
          <w:rFonts w:ascii="Arial" w:hAnsi="Arial" w:cs="Arial"/>
          <w:w w:val="140"/>
          <w:sz w:val="14"/>
          <w:szCs w:val="14"/>
        </w:rPr>
        <w:t xml:space="preserve">– </w:t>
      </w:r>
      <w:r w:rsidRPr="002F0F02">
        <w:rPr>
          <w:rFonts w:ascii="Arial" w:hAnsi="Arial" w:cs="Arial"/>
          <w:w w:val="140"/>
          <w:sz w:val="18"/>
          <w:szCs w:val="16"/>
        </w:rPr>
        <w:t>F</w:t>
      </w:r>
      <w:r w:rsidRPr="002F0F02">
        <w:rPr>
          <w:rFonts w:ascii="Arial" w:hAnsi="Arial" w:cs="Arial"/>
          <w:w w:val="140"/>
          <w:sz w:val="16"/>
          <w:szCs w:val="16"/>
        </w:rPr>
        <w:t xml:space="preserve">AMILIA – </w:t>
      </w:r>
      <w:r w:rsidRPr="002F0F02">
        <w:rPr>
          <w:rFonts w:ascii="Arial" w:hAnsi="Arial" w:cs="Arial"/>
          <w:w w:val="140"/>
          <w:sz w:val="18"/>
          <w:szCs w:val="16"/>
        </w:rPr>
        <w:t>D</w:t>
      </w:r>
      <w:r w:rsidRPr="002F0F02">
        <w:rPr>
          <w:rFonts w:ascii="Arial" w:hAnsi="Arial" w:cs="Arial"/>
          <w:w w:val="140"/>
          <w:sz w:val="16"/>
          <w:szCs w:val="16"/>
        </w:rPr>
        <w:t xml:space="preserve">ISTRITO DE </w:t>
      </w:r>
      <w:r w:rsidRPr="002F0F02">
        <w:rPr>
          <w:rFonts w:ascii="Arial" w:hAnsi="Arial" w:cs="Arial"/>
          <w:w w:val="140"/>
          <w:sz w:val="18"/>
          <w:szCs w:val="16"/>
        </w:rPr>
        <w:t>P</w:t>
      </w:r>
      <w:r w:rsidRPr="002F0F02">
        <w:rPr>
          <w:rFonts w:ascii="Arial" w:hAnsi="Arial" w:cs="Arial"/>
          <w:w w:val="140"/>
          <w:sz w:val="16"/>
          <w:szCs w:val="16"/>
        </w:rPr>
        <w:t>EREIRA</w:t>
      </w:r>
    </w:p>
    <w:p w:rsidR="00AC5058" w:rsidRPr="002F0F02" w:rsidRDefault="00AC5058" w:rsidP="00FE5476">
      <w:pPr>
        <w:pStyle w:val="Sinespaciado"/>
        <w:spacing w:line="360" w:lineRule="auto"/>
        <w:jc w:val="center"/>
        <w:rPr>
          <w:rFonts w:ascii="Arial" w:hAnsi="Arial" w:cs="Arial"/>
          <w:w w:val="140"/>
          <w:sz w:val="16"/>
          <w:szCs w:val="16"/>
          <w:lang w:val="es-CO"/>
        </w:rPr>
      </w:pPr>
      <w:r w:rsidRPr="002F0F02">
        <w:rPr>
          <w:rFonts w:ascii="Arial" w:hAnsi="Arial" w:cs="Arial"/>
          <w:w w:val="140"/>
          <w:sz w:val="16"/>
          <w:szCs w:val="18"/>
        </w:rPr>
        <w:t>D</w:t>
      </w:r>
      <w:r w:rsidR="00B30904" w:rsidRPr="002F0F02">
        <w:rPr>
          <w:rFonts w:ascii="Arial" w:hAnsi="Arial" w:cs="Arial"/>
          <w:w w:val="140"/>
          <w:sz w:val="16"/>
          <w:szCs w:val="18"/>
        </w:rPr>
        <w:t xml:space="preserve"> </w:t>
      </w:r>
      <w:r w:rsidRPr="002F0F02">
        <w:rPr>
          <w:rFonts w:ascii="Arial" w:hAnsi="Arial" w:cs="Arial"/>
          <w:w w:val="140"/>
          <w:sz w:val="14"/>
          <w:szCs w:val="16"/>
        </w:rPr>
        <w:t>E</w:t>
      </w:r>
      <w:r w:rsidR="00B30904" w:rsidRPr="002F0F02">
        <w:rPr>
          <w:rFonts w:ascii="Arial" w:hAnsi="Arial" w:cs="Arial"/>
          <w:w w:val="140"/>
          <w:sz w:val="14"/>
          <w:szCs w:val="16"/>
        </w:rPr>
        <w:t xml:space="preserve"> </w:t>
      </w:r>
      <w:r w:rsidRPr="002F0F02">
        <w:rPr>
          <w:rFonts w:ascii="Arial" w:hAnsi="Arial" w:cs="Arial"/>
          <w:w w:val="140"/>
          <w:sz w:val="14"/>
          <w:szCs w:val="16"/>
        </w:rPr>
        <w:t>P</w:t>
      </w:r>
      <w:r w:rsidR="00B30904" w:rsidRPr="002F0F02">
        <w:rPr>
          <w:rFonts w:ascii="Arial" w:hAnsi="Arial" w:cs="Arial"/>
          <w:w w:val="140"/>
          <w:sz w:val="14"/>
          <w:szCs w:val="16"/>
        </w:rPr>
        <w:t xml:space="preserve"> </w:t>
      </w:r>
      <w:r w:rsidRPr="002F0F02">
        <w:rPr>
          <w:rFonts w:ascii="Arial" w:hAnsi="Arial" w:cs="Arial"/>
          <w:w w:val="140"/>
          <w:sz w:val="14"/>
          <w:szCs w:val="16"/>
        </w:rPr>
        <w:t>A</w:t>
      </w:r>
      <w:r w:rsidR="00B30904" w:rsidRPr="002F0F02">
        <w:rPr>
          <w:rFonts w:ascii="Arial" w:hAnsi="Arial" w:cs="Arial"/>
          <w:w w:val="140"/>
          <w:sz w:val="14"/>
          <w:szCs w:val="16"/>
        </w:rPr>
        <w:t xml:space="preserve"> </w:t>
      </w:r>
      <w:r w:rsidRPr="002F0F02">
        <w:rPr>
          <w:rFonts w:ascii="Arial" w:hAnsi="Arial" w:cs="Arial"/>
          <w:w w:val="140"/>
          <w:sz w:val="14"/>
          <w:szCs w:val="16"/>
        </w:rPr>
        <w:t>R</w:t>
      </w:r>
      <w:r w:rsidR="00B30904" w:rsidRPr="002F0F02">
        <w:rPr>
          <w:rFonts w:ascii="Arial" w:hAnsi="Arial" w:cs="Arial"/>
          <w:w w:val="140"/>
          <w:sz w:val="14"/>
          <w:szCs w:val="16"/>
        </w:rPr>
        <w:t xml:space="preserve"> </w:t>
      </w:r>
      <w:r w:rsidRPr="002F0F02">
        <w:rPr>
          <w:rFonts w:ascii="Arial" w:hAnsi="Arial" w:cs="Arial"/>
          <w:w w:val="140"/>
          <w:sz w:val="14"/>
          <w:szCs w:val="16"/>
        </w:rPr>
        <w:t>T</w:t>
      </w:r>
      <w:r w:rsidR="00B30904" w:rsidRPr="002F0F02">
        <w:rPr>
          <w:rFonts w:ascii="Arial" w:hAnsi="Arial" w:cs="Arial"/>
          <w:w w:val="140"/>
          <w:sz w:val="14"/>
          <w:szCs w:val="16"/>
        </w:rPr>
        <w:t xml:space="preserve"> </w:t>
      </w:r>
      <w:r w:rsidRPr="002F0F02">
        <w:rPr>
          <w:rFonts w:ascii="Arial" w:hAnsi="Arial" w:cs="Arial"/>
          <w:w w:val="140"/>
          <w:sz w:val="14"/>
          <w:szCs w:val="16"/>
        </w:rPr>
        <w:t>A</w:t>
      </w:r>
      <w:r w:rsidR="00B82EA3" w:rsidRPr="002F0F02">
        <w:rPr>
          <w:rFonts w:ascii="Arial" w:hAnsi="Arial" w:cs="Arial"/>
          <w:w w:val="140"/>
          <w:sz w:val="14"/>
          <w:szCs w:val="16"/>
        </w:rPr>
        <w:t xml:space="preserve"> </w:t>
      </w:r>
      <w:r w:rsidRPr="002F0F02">
        <w:rPr>
          <w:rFonts w:ascii="Arial" w:hAnsi="Arial" w:cs="Arial"/>
          <w:w w:val="140"/>
          <w:sz w:val="14"/>
          <w:szCs w:val="16"/>
        </w:rPr>
        <w:t>M</w:t>
      </w:r>
      <w:r w:rsidR="00B30904" w:rsidRPr="002F0F02">
        <w:rPr>
          <w:rFonts w:ascii="Arial" w:hAnsi="Arial" w:cs="Arial"/>
          <w:w w:val="140"/>
          <w:sz w:val="14"/>
          <w:szCs w:val="16"/>
        </w:rPr>
        <w:t xml:space="preserve"> </w:t>
      </w:r>
      <w:r w:rsidRPr="002F0F02">
        <w:rPr>
          <w:rFonts w:ascii="Arial" w:hAnsi="Arial" w:cs="Arial"/>
          <w:w w:val="140"/>
          <w:sz w:val="14"/>
          <w:szCs w:val="16"/>
        </w:rPr>
        <w:t>E</w:t>
      </w:r>
      <w:r w:rsidR="00B30904" w:rsidRPr="002F0F02">
        <w:rPr>
          <w:rFonts w:ascii="Arial" w:hAnsi="Arial" w:cs="Arial"/>
          <w:w w:val="140"/>
          <w:sz w:val="14"/>
          <w:szCs w:val="16"/>
        </w:rPr>
        <w:t xml:space="preserve"> </w:t>
      </w:r>
      <w:r w:rsidRPr="002F0F02">
        <w:rPr>
          <w:rFonts w:ascii="Arial" w:hAnsi="Arial" w:cs="Arial"/>
          <w:w w:val="140"/>
          <w:sz w:val="14"/>
          <w:szCs w:val="16"/>
        </w:rPr>
        <w:t>N</w:t>
      </w:r>
      <w:r w:rsidR="00B30904" w:rsidRPr="002F0F02">
        <w:rPr>
          <w:rFonts w:ascii="Arial" w:hAnsi="Arial" w:cs="Arial"/>
          <w:w w:val="140"/>
          <w:sz w:val="14"/>
          <w:szCs w:val="16"/>
        </w:rPr>
        <w:t xml:space="preserve"> </w:t>
      </w:r>
      <w:r w:rsidRPr="002F0F02">
        <w:rPr>
          <w:rFonts w:ascii="Arial" w:hAnsi="Arial" w:cs="Arial"/>
          <w:w w:val="140"/>
          <w:sz w:val="14"/>
          <w:szCs w:val="16"/>
        </w:rPr>
        <w:t>T</w:t>
      </w:r>
      <w:r w:rsidR="00B30904" w:rsidRPr="002F0F02">
        <w:rPr>
          <w:rFonts w:ascii="Arial" w:hAnsi="Arial" w:cs="Arial"/>
          <w:w w:val="140"/>
          <w:sz w:val="14"/>
          <w:szCs w:val="16"/>
        </w:rPr>
        <w:t xml:space="preserve"> </w:t>
      </w:r>
      <w:r w:rsidRPr="002F0F02">
        <w:rPr>
          <w:rFonts w:ascii="Arial" w:hAnsi="Arial" w:cs="Arial"/>
          <w:w w:val="140"/>
          <w:sz w:val="14"/>
          <w:szCs w:val="16"/>
        </w:rPr>
        <w:t xml:space="preserve">O </w:t>
      </w:r>
      <w:r w:rsidR="00B30904" w:rsidRPr="002F0F02">
        <w:rPr>
          <w:rFonts w:ascii="Arial" w:hAnsi="Arial" w:cs="Arial"/>
          <w:w w:val="140"/>
          <w:sz w:val="14"/>
          <w:szCs w:val="16"/>
        </w:rPr>
        <w:t xml:space="preserve">  </w:t>
      </w:r>
      <w:r w:rsidRPr="002F0F02">
        <w:rPr>
          <w:rFonts w:ascii="Arial" w:hAnsi="Arial" w:cs="Arial"/>
          <w:w w:val="140"/>
          <w:sz w:val="14"/>
          <w:szCs w:val="16"/>
        </w:rPr>
        <w:t>D</w:t>
      </w:r>
      <w:r w:rsidR="00B30904" w:rsidRPr="002F0F02">
        <w:rPr>
          <w:rFonts w:ascii="Arial" w:hAnsi="Arial" w:cs="Arial"/>
          <w:w w:val="140"/>
          <w:sz w:val="14"/>
          <w:szCs w:val="16"/>
        </w:rPr>
        <w:t xml:space="preserve"> </w:t>
      </w:r>
      <w:r w:rsidRPr="002F0F02">
        <w:rPr>
          <w:rFonts w:ascii="Arial" w:hAnsi="Arial" w:cs="Arial"/>
          <w:w w:val="140"/>
          <w:sz w:val="14"/>
          <w:szCs w:val="16"/>
        </w:rPr>
        <w:t>E</w:t>
      </w:r>
      <w:r w:rsidR="00B30904" w:rsidRPr="002F0F02">
        <w:rPr>
          <w:rFonts w:ascii="Arial" w:hAnsi="Arial" w:cs="Arial"/>
          <w:w w:val="140"/>
          <w:sz w:val="14"/>
          <w:szCs w:val="16"/>
        </w:rPr>
        <w:t xml:space="preserve"> </w:t>
      </w:r>
      <w:r w:rsidRPr="002F0F02">
        <w:rPr>
          <w:rFonts w:ascii="Arial" w:hAnsi="Arial" w:cs="Arial"/>
          <w:w w:val="140"/>
          <w:sz w:val="14"/>
          <w:szCs w:val="16"/>
        </w:rPr>
        <w:t>L</w:t>
      </w:r>
      <w:r w:rsidR="00B30904" w:rsidRPr="002F0F02">
        <w:rPr>
          <w:rFonts w:ascii="Arial" w:hAnsi="Arial" w:cs="Arial"/>
          <w:w w:val="140"/>
          <w:sz w:val="14"/>
          <w:szCs w:val="16"/>
        </w:rPr>
        <w:t xml:space="preserve"> </w:t>
      </w:r>
      <w:r w:rsidRPr="002F0F02">
        <w:rPr>
          <w:rFonts w:ascii="Arial" w:hAnsi="Arial" w:cs="Arial"/>
          <w:w w:val="140"/>
          <w:sz w:val="12"/>
          <w:szCs w:val="14"/>
        </w:rPr>
        <w:t xml:space="preserve"> </w:t>
      </w:r>
      <w:r w:rsidR="00B30904" w:rsidRPr="002F0F02">
        <w:rPr>
          <w:rFonts w:ascii="Arial" w:hAnsi="Arial" w:cs="Arial"/>
          <w:w w:val="140"/>
          <w:sz w:val="12"/>
          <w:szCs w:val="14"/>
        </w:rPr>
        <w:t xml:space="preserve">  </w:t>
      </w:r>
      <w:r w:rsidRPr="002F0F02">
        <w:rPr>
          <w:rFonts w:ascii="Arial" w:hAnsi="Arial" w:cs="Arial"/>
          <w:w w:val="140"/>
          <w:sz w:val="16"/>
          <w:szCs w:val="16"/>
        </w:rPr>
        <w:t>R</w:t>
      </w:r>
      <w:r w:rsidR="00B30904" w:rsidRPr="002F0F02">
        <w:rPr>
          <w:rFonts w:ascii="Arial" w:hAnsi="Arial" w:cs="Arial"/>
          <w:w w:val="140"/>
          <w:sz w:val="16"/>
          <w:szCs w:val="16"/>
        </w:rPr>
        <w:t xml:space="preserve"> </w:t>
      </w:r>
      <w:r w:rsidRPr="002F0F02">
        <w:rPr>
          <w:rFonts w:ascii="Arial" w:hAnsi="Arial" w:cs="Arial"/>
          <w:w w:val="140"/>
          <w:sz w:val="14"/>
          <w:szCs w:val="16"/>
        </w:rPr>
        <w:t>I</w:t>
      </w:r>
      <w:r w:rsidR="00B30904" w:rsidRPr="002F0F02">
        <w:rPr>
          <w:rFonts w:ascii="Arial" w:hAnsi="Arial" w:cs="Arial"/>
          <w:w w:val="140"/>
          <w:sz w:val="14"/>
          <w:szCs w:val="16"/>
        </w:rPr>
        <w:t xml:space="preserve"> </w:t>
      </w:r>
      <w:r w:rsidRPr="002F0F02">
        <w:rPr>
          <w:rFonts w:ascii="Arial" w:hAnsi="Arial" w:cs="Arial"/>
          <w:w w:val="140"/>
          <w:sz w:val="14"/>
          <w:szCs w:val="16"/>
        </w:rPr>
        <w:t>S</w:t>
      </w:r>
      <w:r w:rsidR="00B30904" w:rsidRPr="002F0F02">
        <w:rPr>
          <w:rFonts w:ascii="Arial" w:hAnsi="Arial" w:cs="Arial"/>
          <w:w w:val="140"/>
          <w:sz w:val="14"/>
          <w:szCs w:val="16"/>
        </w:rPr>
        <w:t xml:space="preserve"> </w:t>
      </w:r>
      <w:r w:rsidRPr="002F0F02">
        <w:rPr>
          <w:rFonts w:ascii="Arial" w:hAnsi="Arial" w:cs="Arial"/>
          <w:w w:val="140"/>
          <w:sz w:val="14"/>
          <w:szCs w:val="16"/>
        </w:rPr>
        <w:t>A</w:t>
      </w:r>
      <w:r w:rsidR="00B30904" w:rsidRPr="002F0F02">
        <w:rPr>
          <w:rFonts w:ascii="Arial" w:hAnsi="Arial" w:cs="Arial"/>
          <w:w w:val="140"/>
          <w:sz w:val="14"/>
          <w:szCs w:val="16"/>
        </w:rPr>
        <w:t xml:space="preserve"> </w:t>
      </w:r>
      <w:r w:rsidRPr="002F0F02">
        <w:rPr>
          <w:rFonts w:ascii="Arial" w:hAnsi="Arial" w:cs="Arial"/>
          <w:w w:val="140"/>
          <w:sz w:val="14"/>
          <w:szCs w:val="16"/>
        </w:rPr>
        <w:t>R</w:t>
      </w:r>
      <w:r w:rsidR="00B30904" w:rsidRPr="002F0F02">
        <w:rPr>
          <w:rFonts w:ascii="Arial" w:hAnsi="Arial" w:cs="Arial"/>
          <w:w w:val="140"/>
          <w:sz w:val="14"/>
          <w:szCs w:val="16"/>
        </w:rPr>
        <w:t xml:space="preserve"> </w:t>
      </w:r>
      <w:r w:rsidRPr="002F0F02">
        <w:rPr>
          <w:rFonts w:ascii="Arial" w:hAnsi="Arial" w:cs="Arial"/>
          <w:w w:val="140"/>
          <w:sz w:val="14"/>
          <w:szCs w:val="16"/>
        </w:rPr>
        <w:t>A</w:t>
      </w:r>
      <w:r w:rsidR="00B30904" w:rsidRPr="002F0F02">
        <w:rPr>
          <w:rFonts w:ascii="Arial" w:hAnsi="Arial" w:cs="Arial"/>
          <w:w w:val="140"/>
          <w:sz w:val="14"/>
          <w:szCs w:val="16"/>
        </w:rPr>
        <w:t xml:space="preserve"> </w:t>
      </w:r>
      <w:r w:rsidRPr="002F0F02">
        <w:rPr>
          <w:rFonts w:ascii="Arial" w:hAnsi="Arial" w:cs="Arial"/>
          <w:w w:val="140"/>
          <w:sz w:val="14"/>
          <w:szCs w:val="16"/>
        </w:rPr>
        <w:t>L</w:t>
      </w:r>
      <w:r w:rsidR="00B30904" w:rsidRPr="002F0F02">
        <w:rPr>
          <w:rFonts w:ascii="Arial" w:hAnsi="Arial" w:cs="Arial"/>
          <w:w w:val="140"/>
          <w:sz w:val="14"/>
          <w:szCs w:val="16"/>
        </w:rPr>
        <w:t xml:space="preserve"> </w:t>
      </w:r>
      <w:r w:rsidRPr="002F0F02">
        <w:rPr>
          <w:rFonts w:ascii="Arial" w:hAnsi="Arial" w:cs="Arial"/>
          <w:w w:val="140"/>
          <w:sz w:val="14"/>
          <w:szCs w:val="16"/>
        </w:rPr>
        <w:t>D</w:t>
      </w:r>
      <w:r w:rsidR="00B30904" w:rsidRPr="002F0F02">
        <w:rPr>
          <w:rFonts w:ascii="Arial" w:hAnsi="Arial" w:cs="Arial"/>
          <w:w w:val="140"/>
          <w:sz w:val="14"/>
          <w:szCs w:val="16"/>
        </w:rPr>
        <w:t xml:space="preserve"> </w:t>
      </w:r>
      <w:r w:rsidRPr="002F0F02">
        <w:rPr>
          <w:rFonts w:ascii="Arial" w:hAnsi="Arial" w:cs="Arial"/>
          <w:w w:val="140"/>
          <w:sz w:val="14"/>
          <w:szCs w:val="16"/>
        </w:rPr>
        <w:t>A</w:t>
      </w:r>
    </w:p>
    <w:p w:rsidR="00AC5058" w:rsidRPr="002F0F02" w:rsidRDefault="00AC5058" w:rsidP="00AC5058">
      <w:pPr>
        <w:spacing w:line="360" w:lineRule="auto"/>
        <w:jc w:val="center"/>
        <w:rPr>
          <w:rFonts w:ascii="Arial" w:hAnsi="Arial" w:cs="Arial"/>
          <w:b/>
          <w:bCs/>
          <w:sz w:val="22"/>
          <w:szCs w:val="22"/>
        </w:rPr>
      </w:pPr>
    </w:p>
    <w:p w:rsidR="00AC5058" w:rsidRPr="002F0F02" w:rsidRDefault="00AC5058" w:rsidP="00987DFC">
      <w:pPr>
        <w:pStyle w:val="Textoindependiente"/>
        <w:spacing w:line="360" w:lineRule="auto"/>
        <w:ind w:left="1416" w:firstLine="708"/>
        <w:rPr>
          <w:rFonts w:ascii="Arial" w:hAnsi="Arial" w:cs="Arial"/>
          <w:szCs w:val="22"/>
        </w:rPr>
      </w:pPr>
      <w:r w:rsidRPr="002F0F02">
        <w:rPr>
          <w:rFonts w:ascii="Arial" w:hAnsi="Arial" w:cs="Arial"/>
          <w:szCs w:val="22"/>
        </w:rPr>
        <w:t>Asunto</w:t>
      </w:r>
      <w:r w:rsidRPr="002F0F02">
        <w:rPr>
          <w:rFonts w:ascii="Arial" w:hAnsi="Arial" w:cs="Arial"/>
          <w:szCs w:val="22"/>
        </w:rPr>
        <w:tab/>
      </w:r>
      <w:r w:rsidR="00AF5080" w:rsidRPr="002F0F02">
        <w:rPr>
          <w:rFonts w:ascii="Arial" w:hAnsi="Arial" w:cs="Arial"/>
          <w:szCs w:val="22"/>
        </w:rPr>
        <w:tab/>
      </w:r>
      <w:r w:rsidRPr="002F0F02">
        <w:rPr>
          <w:rFonts w:ascii="Arial" w:hAnsi="Arial" w:cs="Arial"/>
          <w:szCs w:val="22"/>
        </w:rPr>
        <w:tab/>
        <w:t xml:space="preserve">: </w:t>
      </w:r>
      <w:r w:rsidR="00714652" w:rsidRPr="002F0F02">
        <w:rPr>
          <w:rFonts w:ascii="Arial" w:hAnsi="Arial" w:cs="Arial"/>
          <w:szCs w:val="22"/>
        </w:rPr>
        <w:t>A</w:t>
      </w:r>
      <w:r w:rsidR="00B506FA" w:rsidRPr="002F0F02">
        <w:rPr>
          <w:rFonts w:ascii="Arial" w:hAnsi="Arial" w:cs="Arial"/>
          <w:szCs w:val="22"/>
        </w:rPr>
        <w:t xml:space="preserve">pelación </w:t>
      </w:r>
      <w:r w:rsidR="00714652" w:rsidRPr="002F0F02">
        <w:rPr>
          <w:rFonts w:ascii="Arial" w:hAnsi="Arial" w:cs="Arial"/>
          <w:szCs w:val="22"/>
        </w:rPr>
        <w:t xml:space="preserve">de </w:t>
      </w:r>
      <w:r w:rsidR="007D3015" w:rsidRPr="002F0F02">
        <w:rPr>
          <w:rFonts w:ascii="Arial" w:hAnsi="Arial" w:cs="Arial"/>
          <w:szCs w:val="22"/>
        </w:rPr>
        <w:t xml:space="preserve">auto </w:t>
      </w:r>
      <w:r w:rsidR="00B506FA" w:rsidRPr="002F0F02">
        <w:rPr>
          <w:rFonts w:ascii="Arial" w:hAnsi="Arial" w:cs="Arial"/>
          <w:szCs w:val="22"/>
        </w:rPr>
        <w:t>interlocutorio</w:t>
      </w:r>
    </w:p>
    <w:p w:rsidR="00D811AA" w:rsidRPr="002F0F02" w:rsidRDefault="00D811AA" w:rsidP="00987DFC">
      <w:pPr>
        <w:pStyle w:val="Textoindependiente"/>
        <w:spacing w:line="360" w:lineRule="auto"/>
        <w:ind w:left="1416"/>
        <w:rPr>
          <w:rFonts w:ascii="Arial" w:hAnsi="Arial" w:cs="Arial"/>
          <w:szCs w:val="22"/>
        </w:rPr>
      </w:pPr>
      <w:r w:rsidRPr="002F0F02">
        <w:rPr>
          <w:rFonts w:ascii="Arial" w:hAnsi="Arial" w:cs="Arial"/>
          <w:szCs w:val="22"/>
        </w:rPr>
        <w:tab/>
        <w:t>Tipo de proceso</w:t>
      </w:r>
      <w:r w:rsidRPr="002F0F02">
        <w:rPr>
          <w:rFonts w:ascii="Arial" w:hAnsi="Arial" w:cs="Arial"/>
          <w:szCs w:val="22"/>
        </w:rPr>
        <w:tab/>
        <w:t xml:space="preserve">: </w:t>
      </w:r>
      <w:r w:rsidR="001A11A8">
        <w:rPr>
          <w:rFonts w:ascii="Arial" w:hAnsi="Arial" w:cs="Arial"/>
          <w:szCs w:val="22"/>
        </w:rPr>
        <w:t>Verbal - Simulación</w:t>
      </w:r>
    </w:p>
    <w:p w:rsidR="00D811AA" w:rsidRPr="002F0F02" w:rsidRDefault="00D811AA" w:rsidP="00987DFC">
      <w:pPr>
        <w:pStyle w:val="Textoindependiente"/>
        <w:spacing w:line="360" w:lineRule="auto"/>
        <w:ind w:left="1416"/>
        <w:rPr>
          <w:rFonts w:ascii="Arial" w:hAnsi="Arial" w:cs="Arial"/>
          <w:szCs w:val="22"/>
        </w:rPr>
      </w:pPr>
      <w:r w:rsidRPr="002F0F02">
        <w:rPr>
          <w:rFonts w:ascii="Arial" w:hAnsi="Arial" w:cs="Arial"/>
          <w:szCs w:val="22"/>
        </w:rPr>
        <w:tab/>
      </w:r>
      <w:r w:rsidR="001A11A8">
        <w:rPr>
          <w:rFonts w:ascii="Arial" w:hAnsi="Arial" w:cs="Arial"/>
          <w:szCs w:val="22"/>
        </w:rPr>
        <w:t>Demandante</w:t>
      </w:r>
      <w:r w:rsidRPr="002F0F02">
        <w:rPr>
          <w:rFonts w:ascii="Arial" w:hAnsi="Arial" w:cs="Arial"/>
          <w:szCs w:val="22"/>
        </w:rPr>
        <w:tab/>
      </w:r>
      <w:r w:rsidRPr="002F0F02">
        <w:rPr>
          <w:rFonts w:ascii="Arial" w:hAnsi="Arial" w:cs="Arial"/>
          <w:szCs w:val="22"/>
        </w:rPr>
        <w:tab/>
        <w:t xml:space="preserve">: </w:t>
      </w:r>
      <w:r w:rsidR="001A11A8">
        <w:rPr>
          <w:rFonts w:ascii="Arial" w:hAnsi="Arial" w:cs="Arial"/>
          <w:szCs w:val="22"/>
        </w:rPr>
        <w:t>Ángela María González Ochoa</w:t>
      </w:r>
    </w:p>
    <w:p w:rsidR="00D811AA" w:rsidRPr="002F0F02" w:rsidRDefault="001A11A8" w:rsidP="00987DFC">
      <w:pPr>
        <w:spacing w:line="360" w:lineRule="auto"/>
        <w:ind w:left="1416" w:firstLine="708"/>
        <w:rPr>
          <w:rFonts w:ascii="Arial" w:hAnsi="Arial" w:cs="Arial"/>
          <w:sz w:val="18"/>
          <w:szCs w:val="18"/>
        </w:rPr>
      </w:pPr>
      <w:r>
        <w:rPr>
          <w:rFonts w:ascii="Arial" w:hAnsi="Arial" w:cs="Arial"/>
          <w:sz w:val="22"/>
          <w:szCs w:val="22"/>
        </w:rPr>
        <w:t>Demandado</w:t>
      </w:r>
      <w:r w:rsidR="00D811AA" w:rsidRPr="002F0F02">
        <w:rPr>
          <w:rFonts w:ascii="Arial" w:hAnsi="Arial" w:cs="Arial"/>
          <w:sz w:val="22"/>
          <w:szCs w:val="22"/>
        </w:rPr>
        <w:tab/>
      </w:r>
      <w:r w:rsidR="00D811AA" w:rsidRPr="002F0F02">
        <w:rPr>
          <w:rFonts w:ascii="Arial" w:hAnsi="Arial" w:cs="Arial"/>
          <w:sz w:val="22"/>
          <w:szCs w:val="22"/>
        </w:rPr>
        <w:tab/>
        <w:t>:</w:t>
      </w:r>
      <w:r w:rsidR="0096227D" w:rsidRPr="002F0F02">
        <w:rPr>
          <w:rFonts w:ascii="Arial" w:hAnsi="Arial" w:cs="Arial"/>
          <w:sz w:val="22"/>
          <w:szCs w:val="22"/>
        </w:rPr>
        <w:t xml:space="preserve"> </w:t>
      </w:r>
      <w:r>
        <w:rPr>
          <w:rFonts w:ascii="Arial" w:hAnsi="Arial" w:cs="Arial"/>
          <w:sz w:val="22"/>
          <w:szCs w:val="22"/>
        </w:rPr>
        <w:t>Mazuera Mejía SAS y otros</w:t>
      </w:r>
    </w:p>
    <w:p w:rsidR="00D811AA" w:rsidRPr="002F0F02" w:rsidRDefault="00D811AA" w:rsidP="00987DFC">
      <w:pPr>
        <w:spacing w:line="360" w:lineRule="auto"/>
        <w:ind w:left="1416" w:firstLine="708"/>
        <w:rPr>
          <w:rFonts w:ascii="Arial" w:hAnsi="Arial" w:cs="Arial"/>
          <w:sz w:val="22"/>
          <w:szCs w:val="22"/>
        </w:rPr>
      </w:pPr>
      <w:r w:rsidRPr="002F0F02">
        <w:rPr>
          <w:rFonts w:ascii="Arial" w:hAnsi="Arial" w:cs="Arial"/>
          <w:sz w:val="22"/>
          <w:szCs w:val="22"/>
        </w:rPr>
        <w:t xml:space="preserve">Procedencia </w:t>
      </w:r>
      <w:r w:rsidRPr="002F0F02">
        <w:rPr>
          <w:rFonts w:ascii="Arial" w:hAnsi="Arial" w:cs="Arial"/>
          <w:sz w:val="22"/>
          <w:szCs w:val="22"/>
        </w:rPr>
        <w:tab/>
      </w:r>
      <w:r w:rsidRPr="002F0F02">
        <w:rPr>
          <w:rFonts w:ascii="Arial" w:hAnsi="Arial" w:cs="Arial"/>
          <w:sz w:val="22"/>
          <w:szCs w:val="22"/>
        </w:rPr>
        <w:tab/>
        <w:t xml:space="preserve">: Juzgado </w:t>
      </w:r>
      <w:r w:rsidR="001A11A8">
        <w:rPr>
          <w:rFonts w:ascii="Arial" w:hAnsi="Arial" w:cs="Arial"/>
          <w:sz w:val="22"/>
          <w:szCs w:val="22"/>
        </w:rPr>
        <w:t>4</w:t>
      </w:r>
      <w:r w:rsidR="0096227D" w:rsidRPr="002F0F02">
        <w:rPr>
          <w:rFonts w:ascii="Arial" w:hAnsi="Arial" w:cs="Arial"/>
          <w:sz w:val="22"/>
          <w:szCs w:val="22"/>
        </w:rPr>
        <w:t>º</w:t>
      </w:r>
      <w:r w:rsidRPr="002F0F02">
        <w:rPr>
          <w:rFonts w:ascii="Arial" w:hAnsi="Arial" w:cs="Arial"/>
          <w:sz w:val="22"/>
          <w:szCs w:val="22"/>
        </w:rPr>
        <w:t xml:space="preserve"> Civil del Circuito de Pereira</w:t>
      </w:r>
    </w:p>
    <w:p w:rsidR="00D811AA" w:rsidRPr="002F0F02" w:rsidRDefault="00D811AA" w:rsidP="00987DFC">
      <w:pPr>
        <w:spacing w:line="360" w:lineRule="auto"/>
        <w:ind w:left="1416" w:firstLine="708"/>
        <w:rPr>
          <w:rFonts w:ascii="Arial" w:hAnsi="Arial" w:cs="Arial"/>
          <w:sz w:val="22"/>
          <w:szCs w:val="22"/>
        </w:rPr>
      </w:pPr>
      <w:r w:rsidRPr="002F0F02">
        <w:rPr>
          <w:rFonts w:ascii="Arial" w:hAnsi="Arial" w:cs="Arial"/>
          <w:sz w:val="22"/>
          <w:szCs w:val="22"/>
        </w:rPr>
        <w:t>Radicación</w:t>
      </w:r>
      <w:r w:rsidRPr="002F0F02">
        <w:rPr>
          <w:rFonts w:ascii="Arial" w:hAnsi="Arial" w:cs="Arial"/>
          <w:sz w:val="22"/>
          <w:szCs w:val="22"/>
        </w:rPr>
        <w:tab/>
      </w:r>
      <w:r w:rsidRPr="002F0F02">
        <w:rPr>
          <w:rFonts w:ascii="Arial" w:hAnsi="Arial" w:cs="Arial"/>
          <w:sz w:val="22"/>
          <w:szCs w:val="22"/>
        </w:rPr>
        <w:tab/>
        <w:t xml:space="preserve">: </w:t>
      </w:r>
      <w:r w:rsidR="00B82EA3" w:rsidRPr="002F0F02">
        <w:rPr>
          <w:rFonts w:ascii="Arial" w:hAnsi="Arial" w:cs="Arial"/>
          <w:sz w:val="22"/>
          <w:szCs w:val="22"/>
        </w:rPr>
        <w:t>201</w:t>
      </w:r>
      <w:r w:rsidR="001A11A8">
        <w:rPr>
          <w:rFonts w:ascii="Arial" w:hAnsi="Arial" w:cs="Arial"/>
          <w:sz w:val="22"/>
          <w:szCs w:val="22"/>
        </w:rPr>
        <w:t>6</w:t>
      </w:r>
      <w:r w:rsidRPr="002F0F02">
        <w:rPr>
          <w:rFonts w:ascii="Arial" w:hAnsi="Arial" w:cs="Arial"/>
          <w:sz w:val="22"/>
          <w:szCs w:val="22"/>
        </w:rPr>
        <w:t>-00</w:t>
      </w:r>
      <w:r w:rsidR="001A11A8">
        <w:rPr>
          <w:rFonts w:ascii="Arial" w:hAnsi="Arial" w:cs="Arial"/>
          <w:sz w:val="22"/>
          <w:szCs w:val="22"/>
        </w:rPr>
        <w:t>162</w:t>
      </w:r>
      <w:r w:rsidRPr="002F0F02">
        <w:rPr>
          <w:rFonts w:ascii="Arial" w:hAnsi="Arial" w:cs="Arial"/>
          <w:sz w:val="22"/>
          <w:szCs w:val="22"/>
        </w:rPr>
        <w:t>-01</w:t>
      </w:r>
    </w:p>
    <w:p w:rsidR="00AF385C" w:rsidRPr="002F0F02" w:rsidRDefault="00AF5080" w:rsidP="00987DFC">
      <w:pPr>
        <w:spacing w:line="360" w:lineRule="auto"/>
        <w:ind w:left="1416"/>
        <w:jc w:val="both"/>
        <w:rPr>
          <w:rFonts w:ascii="Arial" w:hAnsi="Arial" w:cs="Arial"/>
          <w:sz w:val="22"/>
          <w:szCs w:val="22"/>
        </w:rPr>
      </w:pPr>
      <w:r w:rsidRPr="002F0F02">
        <w:rPr>
          <w:rFonts w:ascii="Arial" w:hAnsi="Arial"/>
          <w:sz w:val="22"/>
          <w:szCs w:val="22"/>
        </w:rPr>
        <w:tab/>
      </w:r>
      <w:r w:rsidR="00AF385C" w:rsidRPr="002F0F02">
        <w:rPr>
          <w:rFonts w:ascii="Arial" w:hAnsi="Arial" w:cs="Arial"/>
          <w:sz w:val="22"/>
          <w:szCs w:val="22"/>
        </w:rPr>
        <w:t>Tema</w:t>
      </w:r>
      <w:r w:rsidR="00153450" w:rsidRPr="002F0F02">
        <w:rPr>
          <w:rFonts w:ascii="Arial" w:hAnsi="Arial" w:cs="Arial"/>
          <w:sz w:val="22"/>
          <w:szCs w:val="22"/>
        </w:rPr>
        <w:t>s</w:t>
      </w:r>
      <w:r w:rsidR="00AF385C" w:rsidRPr="002F0F02">
        <w:rPr>
          <w:rFonts w:ascii="Arial" w:hAnsi="Arial" w:cs="Arial"/>
          <w:sz w:val="22"/>
          <w:szCs w:val="22"/>
        </w:rPr>
        <w:tab/>
      </w:r>
      <w:r w:rsidR="00AF385C" w:rsidRPr="002F0F02">
        <w:rPr>
          <w:rFonts w:ascii="Arial" w:hAnsi="Arial" w:cs="Arial"/>
          <w:sz w:val="22"/>
          <w:szCs w:val="22"/>
        </w:rPr>
        <w:tab/>
      </w:r>
      <w:r w:rsidRPr="002F0F02">
        <w:rPr>
          <w:rFonts w:ascii="Arial" w:hAnsi="Arial" w:cs="Arial"/>
          <w:sz w:val="22"/>
          <w:szCs w:val="22"/>
        </w:rPr>
        <w:tab/>
      </w:r>
      <w:r w:rsidR="00AF385C" w:rsidRPr="002F0F02">
        <w:rPr>
          <w:rFonts w:ascii="Arial" w:hAnsi="Arial" w:cs="Arial"/>
          <w:sz w:val="22"/>
          <w:szCs w:val="22"/>
        </w:rPr>
        <w:t>:</w:t>
      </w:r>
      <w:r w:rsidR="0096227D" w:rsidRPr="002F0F02">
        <w:rPr>
          <w:rFonts w:ascii="Arial" w:hAnsi="Arial" w:cs="Arial"/>
          <w:sz w:val="22"/>
          <w:szCs w:val="22"/>
        </w:rPr>
        <w:t xml:space="preserve"> </w:t>
      </w:r>
      <w:r w:rsidR="00A52192">
        <w:rPr>
          <w:rFonts w:ascii="Arial" w:hAnsi="Arial" w:cs="Arial"/>
          <w:sz w:val="22"/>
          <w:szCs w:val="22"/>
        </w:rPr>
        <w:t>C</w:t>
      </w:r>
      <w:r w:rsidR="00E36930">
        <w:rPr>
          <w:rFonts w:ascii="Arial" w:hAnsi="Arial" w:cs="Arial"/>
          <w:sz w:val="22"/>
          <w:szCs w:val="22"/>
        </w:rPr>
        <w:t xml:space="preserve">autelas </w:t>
      </w:r>
      <w:r w:rsidR="00A52192">
        <w:rPr>
          <w:rFonts w:ascii="Arial" w:hAnsi="Arial" w:cs="Arial"/>
          <w:sz w:val="22"/>
          <w:szCs w:val="22"/>
        </w:rPr>
        <w:t>–</w:t>
      </w:r>
      <w:r w:rsidR="00E36930">
        <w:rPr>
          <w:rFonts w:ascii="Arial" w:hAnsi="Arial" w:cs="Arial"/>
          <w:sz w:val="22"/>
          <w:szCs w:val="22"/>
        </w:rPr>
        <w:t xml:space="preserve"> </w:t>
      </w:r>
      <w:r w:rsidR="00A52192">
        <w:rPr>
          <w:rFonts w:ascii="Arial" w:hAnsi="Arial" w:cs="Arial"/>
          <w:sz w:val="22"/>
          <w:szCs w:val="22"/>
        </w:rPr>
        <w:t>Nombre social y comercial - Matrícula</w:t>
      </w:r>
    </w:p>
    <w:p w:rsidR="00AC5058" w:rsidRPr="002F0F02" w:rsidRDefault="00F30001" w:rsidP="00987DFC">
      <w:pPr>
        <w:spacing w:line="360" w:lineRule="auto"/>
        <w:ind w:left="1416" w:firstLine="708"/>
        <w:rPr>
          <w:rFonts w:ascii="Arial" w:hAnsi="Arial" w:cs="Arial"/>
          <w:sz w:val="22"/>
          <w:szCs w:val="22"/>
        </w:rPr>
      </w:pPr>
      <w:r w:rsidRPr="002F0F02">
        <w:rPr>
          <w:rFonts w:ascii="Arial" w:hAnsi="Arial" w:cs="Arial"/>
          <w:sz w:val="22"/>
          <w:szCs w:val="22"/>
        </w:rPr>
        <w:t>Mag. S</w:t>
      </w:r>
      <w:r w:rsidR="00AC5058" w:rsidRPr="002F0F02">
        <w:rPr>
          <w:rFonts w:ascii="Arial" w:hAnsi="Arial" w:cs="Arial"/>
          <w:sz w:val="22"/>
          <w:szCs w:val="22"/>
        </w:rPr>
        <w:t>ustanciador</w:t>
      </w:r>
      <w:r w:rsidR="00AC5058" w:rsidRPr="002F0F02">
        <w:rPr>
          <w:rFonts w:ascii="Arial" w:hAnsi="Arial" w:cs="Arial"/>
          <w:sz w:val="22"/>
          <w:szCs w:val="22"/>
        </w:rPr>
        <w:tab/>
        <w:t xml:space="preserve">: </w:t>
      </w:r>
      <w:r w:rsidR="00AC5058" w:rsidRPr="002F0F02">
        <w:rPr>
          <w:rFonts w:ascii="Arial" w:hAnsi="Arial" w:cs="Arial"/>
          <w:smallCaps/>
          <w:sz w:val="22"/>
          <w:szCs w:val="22"/>
        </w:rPr>
        <w:t>Duberney Grisales Herrera</w:t>
      </w:r>
    </w:p>
    <w:p w:rsidR="00AC5058" w:rsidRPr="00021084" w:rsidRDefault="00AC5058" w:rsidP="00AC5058">
      <w:pPr>
        <w:pStyle w:val="Puesto"/>
        <w:pBdr>
          <w:bottom w:val="double" w:sz="6" w:space="1" w:color="auto"/>
        </w:pBdr>
        <w:spacing w:line="360" w:lineRule="auto"/>
        <w:rPr>
          <w:b w:val="0"/>
          <w:bCs w:val="0"/>
          <w:i w:val="0"/>
          <w:iCs w:val="0"/>
          <w:spacing w:val="-3"/>
          <w:sz w:val="18"/>
        </w:rPr>
      </w:pPr>
    </w:p>
    <w:p w:rsidR="00DA52A9" w:rsidRPr="002F0F02" w:rsidRDefault="00DA52A9" w:rsidP="00AC5058">
      <w:pPr>
        <w:pStyle w:val="Puesto"/>
        <w:spacing w:line="360" w:lineRule="auto"/>
        <w:rPr>
          <w:b w:val="0"/>
          <w:bCs w:val="0"/>
          <w:i w:val="0"/>
          <w:iCs w:val="0"/>
          <w:spacing w:val="-3"/>
        </w:rPr>
      </w:pPr>
    </w:p>
    <w:p w:rsidR="00AC5058" w:rsidRPr="002F0F02" w:rsidRDefault="00715B01" w:rsidP="00E1296D">
      <w:pPr>
        <w:pStyle w:val="Puesto"/>
        <w:spacing w:line="360" w:lineRule="auto"/>
        <w:rPr>
          <w:b w:val="0"/>
          <w:bCs w:val="0"/>
          <w:i w:val="0"/>
          <w:spacing w:val="-3"/>
        </w:rPr>
      </w:pPr>
      <w:r w:rsidRPr="0005630C">
        <w:rPr>
          <w:b w:val="0"/>
          <w:bCs w:val="0"/>
          <w:i w:val="0"/>
          <w:smallCaps/>
          <w:spacing w:val="-3"/>
          <w:sz w:val="28"/>
        </w:rPr>
        <w:t xml:space="preserve">Pereira, R., </w:t>
      </w:r>
      <w:r w:rsidR="009C2984">
        <w:rPr>
          <w:b w:val="0"/>
          <w:bCs w:val="0"/>
          <w:i w:val="0"/>
          <w:smallCaps/>
          <w:spacing w:val="-3"/>
          <w:sz w:val="28"/>
        </w:rPr>
        <w:t>veintidós</w:t>
      </w:r>
      <w:r w:rsidR="008C7D37" w:rsidRPr="0005630C">
        <w:rPr>
          <w:b w:val="0"/>
          <w:bCs w:val="0"/>
          <w:i w:val="0"/>
          <w:smallCaps/>
          <w:spacing w:val="-3"/>
          <w:sz w:val="28"/>
        </w:rPr>
        <w:t xml:space="preserve"> </w:t>
      </w:r>
      <w:r w:rsidR="009C2984">
        <w:rPr>
          <w:b w:val="0"/>
          <w:bCs w:val="0"/>
          <w:i w:val="0"/>
          <w:smallCaps/>
          <w:spacing w:val="-3"/>
          <w:sz w:val="28"/>
        </w:rPr>
        <w:t>(</w:t>
      </w:r>
      <w:r w:rsidR="009C2984" w:rsidRPr="009C2984">
        <w:rPr>
          <w:b w:val="0"/>
          <w:bCs w:val="0"/>
          <w:i w:val="0"/>
          <w:smallCaps/>
          <w:spacing w:val="-3"/>
        </w:rPr>
        <w:t>22</w:t>
      </w:r>
      <w:r w:rsidR="0096227D" w:rsidRPr="0005630C">
        <w:rPr>
          <w:b w:val="0"/>
          <w:bCs w:val="0"/>
          <w:i w:val="0"/>
          <w:smallCaps/>
          <w:spacing w:val="-3"/>
          <w:sz w:val="28"/>
        </w:rPr>
        <w:t>)</w:t>
      </w:r>
      <w:r w:rsidR="00AC5058" w:rsidRPr="0005630C">
        <w:rPr>
          <w:b w:val="0"/>
          <w:bCs w:val="0"/>
          <w:i w:val="0"/>
          <w:smallCaps/>
          <w:spacing w:val="-3"/>
          <w:sz w:val="28"/>
        </w:rPr>
        <w:t xml:space="preserve"> de </w:t>
      </w:r>
      <w:r w:rsidR="001A11A8">
        <w:rPr>
          <w:b w:val="0"/>
          <w:bCs w:val="0"/>
          <w:i w:val="0"/>
          <w:smallCaps/>
          <w:spacing w:val="-3"/>
          <w:sz w:val="28"/>
        </w:rPr>
        <w:t>julio</w:t>
      </w:r>
      <w:r w:rsidR="0005630C">
        <w:rPr>
          <w:b w:val="0"/>
          <w:bCs w:val="0"/>
          <w:i w:val="0"/>
          <w:smallCaps/>
          <w:spacing w:val="-3"/>
          <w:sz w:val="28"/>
        </w:rPr>
        <w:t xml:space="preserve"> </w:t>
      </w:r>
      <w:r w:rsidR="00AC5058" w:rsidRPr="0005630C">
        <w:rPr>
          <w:b w:val="0"/>
          <w:bCs w:val="0"/>
          <w:i w:val="0"/>
          <w:smallCaps/>
          <w:spacing w:val="-3"/>
          <w:sz w:val="28"/>
        </w:rPr>
        <w:t xml:space="preserve">de dos mil </w:t>
      </w:r>
      <w:r w:rsidR="0005630C">
        <w:rPr>
          <w:b w:val="0"/>
          <w:bCs w:val="0"/>
          <w:i w:val="0"/>
          <w:smallCaps/>
          <w:spacing w:val="-3"/>
          <w:sz w:val="28"/>
        </w:rPr>
        <w:t>dieciséis (2016</w:t>
      </w:r>
      <w:r w:rsidR="00AC5058" w:rsidRPr="0005630C">
        <w:rPr>
          <w:b w:val="0"/>
          <w:bCs w:val="0"/>
          <w:i w:val="0"/>
          <w:smallCaps/>
          <w:spacing w:val="-3"/>
          <w:sz w:val="28"/>
        </w:rPr>
        <w:t>)</w:t>
      </w:r>
      <w:r w:rsidR="00AC5058" w:rsidRPr="0005630C">
        <w:rPr>
          <w:b w:val="0"/>
          <w:bCs w:val="0"/>
          <w:i w:val="0"/>
          <w:spacing w:val="-3"/>
          <w:sz w:val="28"/>
        </w:rPr>
        <w:t>.</w:t>
      </w:r>
    </w:p>
    <w:p w:rsidR="0058642D" w:rsidRDefault="0058642D" w:rsidP="00E1296D">
      <w:pPr>
        <w:pStyle w:val="Sinespaciado"/>
        <w:spacing w:line="360" w:lineRule="auto"/>
        <w:rPr>
          <w:rFonts w:ascii="Arial" w:hAnsi="Arial" w:cs="Arial"/>
          <w:sz w:val="24"/>
        </w:rPr>
      </w:pPr>
    </w:p>
    <w:p w:rsidR="00356104" w:rsidRPr="002F0F02" w:rsidRDefault="00356104" w:rsidP="00E1296D">
      <w:pPr>
        <w:pStyle w:val="Sinespaciado"/>
        <w:numPr>
          <w:ilvl w:val="0"/>
          <w:numId w:val="4"/>
        </w:numPr>
        <w:spacing w:line="360" w:lineRule="auto"/>
        <w:jc w:val="both"/>
        <w:rPr>
          <w:rFonts w:ascii="Arial" w:hAnsi="Arial" w:cs="Arial"/>
          <w:sz w:val="24"/>
        </w:rPr>
      </w:pPr>
      <w:r w:rsidRPr="002F0F02">
        <w:rPr>
          <w:rFonts w:ascii="Arial" w:hAnsi="Arial" w:cs="Arial"/>
          <w:sz w:val="32"/>
        </w:rPr>
        <w:t>E</w:t>
      </w:r>
      <w:r w:rsidRPr="002F0F02">
        <w:rPr>
          <w:rFonts w:ascii="Arial" w:hAnsi="Arial" w:cs="Arial"/>
          <w:sz w:val="24"/>
        </w:rPr>
        <w:t>L ASUNTO POR DECIDIR</w:t>
      </w:r>
    </w:p>
    <w:p w:rsidR="00356104" w:rsidRPr="002F0F02" w:rsidRDefault="00356104" w:rsidP="00356104">
      <w:pPr>
        <w:pStyle w:val="Sinespaciado"/>
        <w:spacing w:line="360" w:lineRule="auto"/>
        <w:jc w:val="both"/>
        <w:rPr>
          <w:rFonts w:ascii="Arial" w:hAnsi="Arial" w:cs="Arial"/>
          <w:sz w:val="24"/>
        </w:rPr>
      </w:pPr>
    </w:p>
    <w:p w:rsidR="00356104" w:rsidRPr="002F0F02" w:rsidRDefault="00921F0B" w:rsidP="00356104">
      <w:pPr>
        <w:pStyle w:val="Sinespaciado"/>
        <w:spacing w:line="360" w:lineRule="auto"/>
        <w:jc w:val="both"/>
        <w:rPr>
          <w:rFonts w:ascii="Arial" w:hAnsi="Arial" w:cs="Arial"/>
          <w:sz w:val="28"/>
        </w:rPr>
      </w:pPr>
      <w:r w:rsidRPr="002F0F02">
        <w:rPr>
          <w:rFonts w:ascii="Arial" w:hAnsi="Arial" w:cs="Arial"/>
          <w:sz w:val="24"/>
        </w:rPr>
        <w:t xml:space="preserve">El recurso ordinario </w:t>
      </w:r>
      <w:r w:rsidR="009774E2">
        <w:rPr>
          <w:rFonts w:ascii="Arial" w:hAnsi="Arial" w:cs="Arial"/>
          <w:sz w:val="24"/>
        </w:rPr>
        <w:t xml:space="preserve">de apelación </w:t>
      </w:r>
      <w:r w:rsidRPr="002F0F02">
        <w:rPr>
          <w:rFonts w:ascii="Arial" w:hAnsi="Arial" w:cs="Arial"/>
          <w:sz w:val="24"/>
        </w:rPr>
        <w:t>interpuesto</w:t>
      </w:r>
      <w:r w:rsidR="00DC7D60" w:rsidRPr="002F0F02">
        <w:rPr>
          <w:rFonts w:ascii="Arial" w:hAnsi="Arial" w:cs="Arial"/>
          <w:sz w:val="24"/>
        </w:rPr>
        <w:t>,</w:t>
      </w:r>
      <w:r w:rsidR="00BF496F" w:rsidRPr="002F0F02">
        <w:rPr>
          <w:rFonts w:ascii="Arial" w:hAnsi="Arial" w:cs="Arial"/>
          <w:sz w:val="24"/>
        </w:rPr>
        <w:t xml:space="preserve"> en el proceso </w:t>
      </w:r>
      <w:r w:rsidRPr="002F0F02">
        <w:rPr>
          <w:rFonts w:ascii="Arial" w:hAnsi="Arial" w:cs="Arial"/>
          <w:sz w:val="24"/>
        </w:rPr>
        <w:t>referencia</w:t>
      </w:r>
      <w:r w:rsidR="009774E2">
        <w:rPr>
          <w:rFonts w:ascii="Arial" w:hAnsi="Arial" w:cs="Arial"/>
          <w:sz w:val="24"/>
        </w:rPr>
        <w:t>do</w:t>
      </w:r>
      <w:r w:rsidR="00BF496F" w:rsidRPr="002F0F02">
        <w:rPr>
          <w:rFonts w:ascii="Arial" w:hAnsi="Arial" w:cs="Arial"/>
          <w:sz w:val="24"/>
        </w:rPr>
        <w:t xml:space="preserve">, </w:t>
      </w:r>
      <w:r w:rsidR="00DC7D60" w:rsidRPr="002F0F02">
        <w:rPr>
          <w:rFonts w:ascii="Arial" w:hAnsi="Arial" w:cs="Arial"/>
          <w:sz w:val="24"/>
        </w:rPr>
        <w:t xml:space="preserve">por </w:t>
      </w:r>
      <w:r w:rsidR="009774E2">
        <w:rPr>
          <w:rFonts w:ascii="Arial" w:hAnsi="Arial" w:cs="Arial"/>
          <w:sz w:val="24"/>
        </w:rPr>
        <w:t>e</w:t>
      </w:r>
      <w:r w:rsidR="00DC7D60" w:rsidRPr="002F0F02">
        <w:rPr>
          <w:rFonts w:ascii="Arial" w:hAnsi="Arial" w:cs="Arial"/>
          <w:sz w:val="24"/>
        </w:rPr>
        <w:t xml:space="preserve">l </w:t>
      </w:r>
      <w:r w:rsidR="009774E2">
        <w:rPr>
          <w:rFonts w:ascii="Arial" w:hAnsi="Arial" w:cs="Arial"/>
          <w:sz w:val="24"/>
        </w:rPr>
        <w:t>vocero</w:t>
      </w:r>
      <w:r w:rsidR="00BF496F" w:rsidRPr="002F0F02">
        <w:rPr>
          <w:rFonts w:ascii="Arial" w:hAnsi="Arial" w:cs="Arial"/>
          <w:sz w:val="24"/>
        </w:rPr>
        <w:t xml:space="preserve"> judicial de </w:t>
      </w:r>
      <w:r w:rsidR="004E704C" w:rsidRPr="002F0F02">
        <w:rPr>
          <w:rFonts w:ascii="Arial" w:hAnsi="Arial" w:cs="Arial"/>
          <w:sz w:val="24"/>
        </w:rPr>
        <w:t xml:space="preserve">la </w:t>
      </w:r>
      <w:r w:rsidR="00B21B22" w:rsidRPr="002F0F02">
        <w:rPr>
          <w:rFonts w:ascii="Arial" w:hAnsi="Arial" w:cs="Arial"/>
          <w:sz w:val="24"/>
        </w:rPr>
        <w:t xml:space="preserve">parte </w:t>
      </w:r>
      <w:r w:rsidR="009774E2">
        <w:rPr>
          <w:rFonts w:ascii="Arial" w:hAnsi="Arial" w:cs="Arial"/>
          <w:sz w:val="24"/>
        </w:rPr>
        <w:t>demandante</w:t>
      </w:r>
      <w:r w:rsidR="00B21B22" w:rsidRPr="002F0F02">
        <w:rPr>
          <w:rFonts w:ascii="Arial" w:hAnsi="Arial" w:cs="Arial"/>
          <w:sz w:val="24"/>
        </w:rPr>
        <w:t>,</w:t>
      </w:r>
      <w:r w:rsidR="008B706D" w:rsidRPr="002F0F02">
        <w:rPr>
          <w:rFonts w:ascii="Arial" w:hAnsi="Arial" w:cs="Arial"/>
          <w:sz w:val="24"/>
        </w:rPr>
        <w:t xml:space="preserve"> </w:t>
      </w:r>
      <w:r w:rsidR="00356104" w:rsidRPr="002F0F02">
        <w:rPr>
          <w:rFonts w:ascii="Arial" w:hAnsi="Arial" w:cs="Arial"/>
          <w:sz w:val="24"/>
        </w:rPr>
        <w:t xml:space="preserve">contra </w:t>
      </w:r>
      <w:r w:rsidR="00B21B22" w:rsidRPr="002F0F02">
        <w:rPr>
          <w:rFonts w:ascii="Arial" w:hAnsi="Arial" w:cs="Arial"/>
          <w:sz w:val="24"/>
        </w:rPr>
        <w:t>el auto</w:t>
      </w:r>
      <w:r w:rsidR="00C01094">
        <w:rPr>
          <w:rFonts w:ascii="Arial" w:hAnsi="Arial" w:cs="Arial"/>
          <w:sz w:val="24"/>
        </w:rPr>
        <w:t xml:space="preserve"> denegatorio de una medida </w:t>
      </w:r>
      <w:r w:rsidR="00E36930">
        <w:rPr>
          <w:rFonts w:ascii="Arial" w:hAnsi="Arial" w:cs="Arial"/>
          <w:sz w:val="24"/>
        </w:rPr>
        <w:t>cautelar</w:t>
      </w:r>
      <w:r w:rsidR="00B428D0" w:rsidRPr="002F0F02">
        <w:rPr>
          <w:rFonts w:ascii="Arial" w:hAnsi="Arial" w:cs="Arial"/>
          <w:sz w:val="24"/>
        </w:rPr>
        <w:t xml:space="preserve">, </w:t>
      </w:r>
      <w:r w:rsidR="00383B83">
        <w:rPr>
          <w:rFonts w:ascii="Arial" w:hAnsi="Arial" w:cs="Arial"/>
          <w:sz w:val="24"/>
        </w:rPr>
        <w:t xml:space="preserve">conforme a </w:t>
      </w:r>
      <w:r w:rsidR="00BF496F" w:rsidRPr="002F0F02">
        <w:rPr>
          <w:rFonts w:ascii="Arial" w:hAnsi="Arial" w:cs="Arial"/>
          <w:sz w:val="24"/>
        </w:rPr>
        <w:t xml:space="preserve">las </w:t>
      </w:r>
      <w:r w:rsidR="00383B83">
        <w:rPr>
          <w:rFonts w:ascii="Arial" w:hAnsi="Arial" w:cs="Arial"/>
          <w:sz w:val="24"/>
        </w:rPr>
        <w:t>apreciaciones</w:t>
      </w:r>
      <w:r w:rsidR="000265EE" w:rsidRPr="002F0F02">
        <w:rPr>
          <w:rFonts w:ascii="Arial" w:hAnsi="Arial" w:cs="Arial"/>
          <w:sz w:val="24"/>
        </w:rPr>
        <w:t xml:space="preserve"> </w:t>
      </w:r>
      <w:r w:rsidR="008B4305" w:rsidRPr="002F0F02">
        <w:rPr>
          <w:rFonts w:ascii="Arial" w:hAnsi="Arial" w:cs="Arial"/>
          <w:sz w:val="24"/>
        </w:rPr>
        <w:t>jurídicas</w:t>
      </w:r>
      <w:r w:rsidR="000265EE" w:rsidRPr="002F0F02">
        <w:rPr>
          <w:rFonts w:ascii="Arial" w:hAnsi="Arial" w:cs="Arial"/>
          <w:sz w:val="24"/>
        </w:rPr>
        <w:t xml:space="preserve"> </w:t>
      </w:r>
      <w:r w:rsidR="00383B83" w:rsidRPr="002F0F02">
        <w:rPr>
          <w:rFonts w:ascii="Arial" w:hAnsi="Arial" w:cs="Arial"/>
          <w:sz w:val="24"/>
        </w:rPr>
        <w:t>siguie</w:t>
      </w:r>
      <w:r w:rsidR="00383B83">
        <w:rPr>
          <w:rFonts w:ascii="Arial" w:hAnsi="Arial" w:cs="Arial"/>
          <w:sz w:val="24"/>
        </w:rPr>
        <w:t>ntes</w:t>
      </w:r>
      <w:r w:rsidR="007751D3" w:rsidRPr="002F0F02">
        <w:rPr>
          <w:rFonts w:ascii="Arial" w:hAnsi="Arial" w:cs="Arial"/>
          <w:sz w:val="24"/>
        </w:rPr>
        <w:t>.</w:t>
      </w:r>
    </w:p>
    <w:p w:rsidR="00E910D3" w:rsidRPr="002F0F02" w:rsidRDefault="00E910D3" w:rsidP="00356104">
      <w:pPr>
        <w:pStyle w:val="Sinespaciado"/>
        <w:spacing w:line="360" w:lineRule="auto"/>
        <w:jc w:val="both"/>
        <w:rPr>
          <w:rFonts w:ascii="Arial" w:hAnsi="Arial" w:cs="Arial"/>
          <w:sz w:val="24"/>
        </w:rPr>
      </w:pPr>
    </w:p>
    <w:p w:rsidR="00356104" w:rsidRPr="002F0F02" w:rsidRDefault="00356104" w:rsidP="00356104">
      <w:pPr>
        <w:pStyle w:val="Sinespaciado"/>
        <w:numPr>
          <w:ilvl w:val="0"/>
          <w:numId w:val="4"/>
        </w:numPr>
        <w:spacing w:line="360" w:lineRule="auto"/>
        <w:jc w:val="both"/>
        <w:rPr>
          <w:rFonts w:ascii="Arial" w:hAnsi="Arial" w:cs="Arial"/>
          <w:sz w:val="24"/>
        </w:rPr>
      </w:pPr>
      <w:r w:rsidRPr="002F0F02">
        <w:rPr>
          <w:rFonts w:ascii="Arial" w:hAnsi="Arial" w:cs="Arial"/>
          <w:sz w:val="32"/>
        </w:rPr>
        <w:t>L</w:t>
      </w:r>
      <w:r w:rsidRPr="002F0F02">
        <w:rPr>
          <w:rFonts w:ascii="Arial" w:hAnsi="Arial" w:cs="Arial"/>
          <w:sz w:val="24"/>
        </w:rPr>
        <w:t>A PROVIDENCIA RECURRIDA</w:t>
      </w:r>
    </w:p>
    <w:p w:rsidR="001E3389" w:rsidRDefault="001E3389" w:rsidP="00356104">
      <w:pPr>
        <w:spacing w:line="360" w:lineRule="auto"/>
        <w:jc w:val="both"/>
        <w:rPr>
          <w:rFonts w:ascii="Arial" w:hAnsi="Arial" w:cs="Arial"/>
          <w:szCs w:val="22"/>
        </w:rPr>
      </w:pPr>
    </w:p>
    <w:p w:rsidR="00847809" w:rsidRPr="002F0F02" w:rsidRDefault="00B63D4C" w:rsidP="00356104">
      <w:pPr>
        <w:spacing w:line="360" w:lineRule="auto"/>
        <w:jc w:val="both"/>
        <w:rPr>
          <w:rFonts w:ascii="Arial" w:hAnsi="Arial" w:cs="Arial"/>
          <w:szCs w:val="22"/>
          <w:lang w:val="es-CO"/>
        </w:rPr>
      </w:pPr>
      <w:r w:rsidRPr="002F0F02">
        <w:rPr>
          <w:rFonts w:ascii="Arial" w:hAnsi="Arial" w:cs="Arial"/>
          <w:szCs w:val="22"/>
        </w:rPr>
        <w:t xml:space="preserve">Se expidió </w:t>
      </w:r>
      <w:r w:rsidR="00C021ED" w:rsidRPr="002F0F02">
        <w:rPr>
          <w:rFonts w:ascii="Arial" w:hAnsi="Arial" w:cs="Arial"/>
          <w:szCs w:val="22"/>
        </w:rPr>
        <w:t xml:space="preserve">el día </w:t>
      </w:r>
      <w:r w:rsidR="00C01094">
        <w:rPr>
          <w:rFonts w:ascii="Arial" w:hAnsi="Arial" w:cs="Arial"/>
          <w:szCs w:val="22"/>
        </w:rPr>
        <w:t>11</w:t>
      </w:r>
      <w:r w:rsidR="0077435E" w:rsidRPr="002F0F02">
        <w:rPr>
          <w:rFonts w:ascii="Arial" w:hAnsi="Arial" w:cs="Arial"/>
          <w:szCs w:val="22"/>
        </w:rPr>
        <w:t>-0</w:t>
      </w:r>
      <w:r w:rsidR="001E3389">
        <w:rPr>
          <w:rFonts w:ascii="Arial" w:hAnsi="Arial" w:cs="Arial"/>
          <w:szCs w:val="22"/>
        </w:rPr>
        <w:t>5</w:t>
      </w:r>
      <w:r w:rsidR="0077435E" w:rsidRPr="002F0F02">
        <w:rPr>
          <w:rFonts w:ascii="Arial" w:hAnsi="Arial" w:cs="Arial"/>
          <w:szCs w:val="22"/>
        </w:rPr>
        <w:t>-201</w:t>
      </w:r>
      <w:r w:rsidR="001E3389">
        <w:rPr>
          <w:rFonts w:ascii="Arial" w:hAnsi="Arial" w:cs="Arial"/>
          <w:szCs w:val="22"/>
        </w:rPr>
        <w:t>6</w:t>
      </w:r>
      <w:r w:rsidR="0001286D" w:rsidRPr="002F0F02">
        <w:rPr>
          <w:rFonts w:ascii="Arial" w:hAnsi="Arial" w:cs="Arial"/>
          <w:szCs w:val="22"/>
        </w:rPr>
        <w:t xml:space="preserve"> y </w:t>
      </w:r>
      <w:r w:rsidR="00FB5424" w:rsidRPr="002F0F02">
        <w:rPr>
          <w:rFonts w:ascii="Arial" w:hAnsi="Arial" w:cs="Arial"/>
          <w:szCs w:val="22"/>
        </w:rPr>
        <w:t xml:space="preserve">con ella se </w:t>
      </w:r>
      <w:r w:rsidR="00FE62E7">
        <w:rPr>
          <w:rFonts w:ascii="Arial" w:hAnsi="Arial" w:cs="Arial"/>
          <w:szCs w:val="22"/>
        </w:rPr>
        <w:t xml:space="preserve">abstuvo el Despacho de </w:t>
      </w:r>
      <w:r w:rsidR="0066556C">
        <w:rPr>
          <w:rFonts w:ascii="Arial" w:hAnsi="Arial" w:cs="Arial"/>
          <w:szCs w:val="22"/>
        </w:rPr>
        <w:t>decretar la inscripción de la demanda en la “</w:t>
      </w:r>
      <w:r w:rsidR="0066556C" w:rsidRPr="0066556C">
        <w:rPr>
          <w:rFonts w:ascii="Arial" w:hAnsi="Arial" w:cs="Arial"/>
          <w:i/>
          <w:sz w:val="22"/>
          <w:szCs w:val="22"/>
        </w:rPr>
        <w:t>(…) razón social de la matrícula mercantil de  la Sociedad Mazuera Mejía SAS, antes ANTGES Mazuera Mejía &amp; Cía S en C</w:t>
      </w:r>
      <w:r w:rsidR="0066556C">
        <w:rPr>
          <w:rFonts w:ascii="Arial" w:hAnsi="Arial" w:cs="Arial"/>
          <w:szCs w:val="22"/>
        </w:rPr>
        <w:t xml:space="preserve">” </w:t>
      </w:r>
      <w:r w:rsidR="00C36263" w:rsidRPr="002F0F02">
        <w:rPr>
          <w:rFonts w:ascii="Arial" w:hAnsi="Arial" w:cs="Arial"/>
          <w:szCs w:val="22"/>
        </w:rPr>
        <w:t xml:space="preserve">(Folio </w:t>
      </w:r>
      <w:r w:rsidR="009A76FC">
        <w:rPr>
          <w:rFonts w:ascii="Arial" w:hAnsi="Arial" w:cs="Arial"/>
          <w:szCs w:val="22"/>
        </w:rPr>
        <w:t>146</w:t>
      </w:r>
      <w:r w:rsidR="00C36263" w:rsidRPr="002F0F02">
        <w:rPr>
          <w:rFonts w:ascii="Arial" w:hAnsi="Arial" w:cs="Arial"/>
          <w:szCs w:val="22"/>
        </w:rPr>
        <w:t>, cuaderno No</w:t>
      </w:r>
      <w:r w:rsidR="009A76FC">
        <w:rPr>
          <w:rFonts w:ascii="Arial" w:hAnsi="Arial" w:cs="Arial"/>
          <w:szCs w:val="22"/>
        </w:rPr>
        <w:t>1</w:t>
      </w:r>
      <w:r w:rsidR="0023773C">
        <w:rPr>
          <w:rFonts w:ascii="Arial" w:hAnsi="Arial" w:cs="Arial"/>
          <w:szCs w:val="22"/>
        </w:rPr>
        <w:t>),</w:t>
      </w:r>
      <w:r w:rsidR="009555D3">
        <w:rPr>
          <w:rFonts w:ascii="Arial" w:hAnsi="Arial" w:cs="Arial"/>
          <w:szCs w:val="22"/>
        </w:rPr>
        <w:t xml:space="preserve"> </w:t>
      </w:r>
      <w:r w:rsidR="006F7E80">
        <w:rPr>
          <w:rFonts w:ascii="Arial" w:hAnsi="Arial" w:cs="Arial"/>
          <w:szCs w:val="22"/>
        </w:rPr>
        <w:t>para el efecto adujo la primera instancia</w:t>
      </w:r>
      <w:r w:rsidR="00B37EB7">
        <w:rPr>
          <w:rFonts w:ascii="Arial" w:hAnsi="Arial" w:cs="Arial"/>
          <w:szCs w:val="22"/>
        </w:rPr>
        <w:t>,</w:t>
      </w:r>
      <w:r w:rsidR="006F7E80">
        <w:rPr>
          <w:rFonts w:ascii="Arial" w:hAnsi="Arial" w:cs="Arial"/>
          <w:szCs w:val="22"/>
        </w:rPr>
        <w:t xml:space="preserve"> que </w:t>
      </w:r>
      <w:r w:rsidR="00004967">
        <w:rPr>
          <w:rFonts w:ascii="Arial" w:hAnsi="Arial" w:cs="Arial"/>
          <w:szCs w:val="22"/>
        </w:rPr>
        <w:t>como la matrícula mercantil no está sujeta a registro, es improcedente la cautela, le “</w:t>
      </w:r>
      <w:r w:rsidR="00004967" w:rsidRPr="00B37EB7">
        <w:rPr>
          <w:rFonts w:ascii="Arial" w:hAnsi="Arial" w:cs="Arial"/>
          <w:i/>
          <w:szCs w:val="22"/>
        </w:rPr>
        <w:t>sugirió</w:t>
      </w:r>
      <w:r w:rsidR="00004967">
        <w:rPr>
          <w:rFonts w:ascii="Arial" w:hAnsi="Arial" w:cs="Arial"/>
          <w:szCs w:val="22"/>
        </w:rPr>
        <w:t xml:space="preserve">” </w:t>
      </w:r>
      <w:r w:rsidR="00B37EB7">
        <w:rPr>
          <w:rFonts w:ascii="Arial" w:hAnsi="Arial" w:cs="Arial"/>
          <w:szCs w:val="22"/>
        </w:rPr>
        <w:t xml:space="preserve">(Sic) </w:t>
      </w:r>
      <w:r w:rsidR="00004967">
        <w:rPr>
          <w:rFonts w:ascii="Arial" w:hAnsi="Arial" w:cs="Arial"/>
          <w:szCs w:val="22"/>
        </w:rPr>
        <w:t xml:space="preserve">acudir al artículo 591 del CGP. </w:t>
      </w:r>
      <w:r w:rsidR="00B37EB7">
        <w:rPr>
          <w:rFonts w:ascii="Arial" w:hAnsi="Arial" w:cs="Arial"/>
          <w:szCs w:val="22"/>
        </w:rPr>
        <w:t>C</w:t>
      </w:r>
      <w:r w:rsidR="008B00F9">
        <w:rPr>
          <w:rFonts w:ascii="Arial" w:hAnsi="Arial" w:cs="Arial"/>
          <w:szCs w:val="22"/>
        </w:rPr>
        <w:t>omo fuera denegada la reposición interpuesta, según la providencia del 24 de los mismos mes y año (</w:t>
      </w:r>
      <w:r w:rsidR="0055738B" w:rsidRPr="002F0F02">
        <w:rPr>
          <w:rFonts w:ascii="Arial" w:hAnsi="Arial" w:cs="Arial"/>
          <w:szCs w:val="22"/>
        </w:rPr>
        <w:t xml:space="preserve">Folio </w:t>
      </w:r>
      <w:r w:rsidR="008B00F9">
        <w:rPr>
          <w:rFonts w:ascii="Arial" w:hAnsi="Arial" w:cs="Arial"/>
          <w:szCs w:val="22"/>
        </w:rPr>
        <w:t>151</w:t>
      </w:r>
      <w:r w:rsidR="0055738B" w:rsidRPr="002F0F02">
        <w:rPr>
          <w:rFonts w:ascii="Arial" w:hAnsi="Arial" w:cs="Arial"/>
          <w:szCs w:val="22"/>
        </w:rPr>
        <w:t>, cuaderno No.</w:t>
      </w:r>
      <w:r w:rsidR="008B00F9">
        <w:rPr>
          <w:rFonts w:ascii="Arial" w:hAnsi="Arial" w:cs="Arial"/>
          <w:szCs w:val="22"/>
        </w:rPr>
        <w:t>1</w:t>
      </w:r>
      <w:r w:rsidR="0055738B" w:rsidRPr="002F0F02">
        <w:rPr>
          <w:rFonts w:ascii="Arial" w:hAnsi="Arial" w:cs="Arial"/>
          <w:szCs w:val="22"/>
        </w:rPr>
        <w:t>)</w:t>
      </w:r>
      <w:r w:rsidR="002E31D1" w:rsidRPr="002F0F02">
        <w:rPr>
          <w:rFonts w:ascii="Arial" w:hAnsi="Arial" w:cs="Arial"/>
          <w:szCs w:val="22"/>
        </w:rPr>
        <w:t xml:space="preserve">, </w:t>
      </w:r>
      <w:r w:rsidR="008B00F9">
        <w:rPr>
          <w:rFonts w:ascii="Arial" w:hAnsi="Arial" w:cs="Arial"/>
          <w:szCs w:val="22"/>
        </w:rPr>
        <w:t xml:space="preserve">se </w:t>
      </w:r>
      <w:r w:rsidR="002E31D1" w:rsidRPr="002F0F02">
        <w:rPr>
          <w:rFonts w:ascii="Arial" w:hAnsi="Arial" w:cs="Arial"/>
          <w:szCs w:val="22"/>
        </w:rPr>
        <w:t>concedió la apelación ante esta Corporación</w:t>
      </w:r>
      <w:r w:rsidR="0055738B" w:rsidRPr="002F0F02">
        <w:rPr>
          <w:rFonts w:ascii="Arial" w:hAnsi="Arial" w:cs="Arial"/>
          <w:szCs w:val="22"/>
        </w:rPr>
        <w:t xml:space="preserve"> (Folio 1</w:t>
      </w:r>
      <w:r w:rsidR="008B00F9">
        <w:rPr>
          <w:rFonts w:ascii="Arial" w:hAnsi="Arial" w:cs="Arial"/>
          <w:szCs w:val="22"/>
        </w:rPr>
        <w:t>52</w:t>
      </w:r>
      <w:r w:rsidR="0055738B" w:rsidRPr="002F0F02">
        <w:rPr>
          <w:rFonts w:ascii="Arial" w:hAnsi="Arial" w:cs="Arial"/>
          <w:szCs w:val="22"/>
        </w:rPr>
        <w:t>, cuaderno No.</w:t>
      </w:r>
      <w:r w:rsidR="008B00F9">
        <w:rPr>
          <w:rFonts w:ascii="Arial" w:hAnsi="Arial" w:cs="Arial"/>
          <w:szCs w:val="22"/>
        </w:rPr>
        <w:t>1</w:t>
      </w:r>
      <w:r w:rsidR="0055738B" w:rsidRPr="002F0F02">
        <w:rPr>
          <w:rFonts w:ascii="Arial" w:hAnsi="Arial" w:cs="Arial"/>
          <w:szCs w:val="22"/>
        </w:rPr>
        <w:t>)</w:t>
      </w:r>
      <w:r w:rsidR="002E31D1" w:rsidRPr="002F0F02">
        <w:rPr>
          <w:rFonts w:ascii="Arial" w:hAnsi="Arial" w:cs="Arial"/>
          <w:szCs w:val="22"/>
        </w:rPr>
        <w:t>.</w:t>
      </w:r>
    </w:p>
    <w:p w:rsidR="00195B8C" w:rsidRPr="002F0F02" w:rsidRDefault="00195B8C" w:rsidP="00847809">
      <w:pPr>
        <w:spacing w:line="360" w:lineRule="auto"/>
        <w:jc w:val="both"/>
        <w:rPr>
          <w:rFonts w:ascii="Arial" w:hAnsi="Arial" w:cs="Arial"/>
          <w:szCs w:val="22"/>
        </w:rPr>
      </w:pPr>
    </w:p>
    <w:p w:rsidR="00356104" w:rsidRPr="002F0F02" w:rsidRDefault="00356104" w:rsidP="00356104">
      <w:pPr>
        <w:pStyle w:val="Sinespaciado"/>
        <w:numPr>
          <w:ilvl w:val="0"/>
          <w:numId w:val="4"/>
        </w:numPr>
        <w:spacing w:line="360" w:lineRule="auto"/>
        <w:jc w:val="both"/>
        <w:rPr>
          <w:rFonts w:ascii="Arial" w:hAnsi="Arial" w:cs="Arial"/>
          <w:sz w:val="24"/>
        </w:rPr>
      </w:pPr>
      <w:r w:rsidRPr="002F0F02">
        <w:rPr>
          <w:rFonts w:ascii="Arial" w:hAnsi="Arial" w:cs="Arial"/>
          <w:sz w:val="32"/>
        </w:rPr>
        <w:t>L</w:t>
      </w:r>
      <w:r w:rsidRPr="002F0F02">
        <w:rPr>
          <w:rFonts w:ascii="Arial" w:hAnsi="Arial" w:cs="Arial"/>
          <w:sz w:val="24"/>
        </w:rPr>
        <w:t xml:space="preserve">A SÍNTESIS DE LA </w:t>
      </w:r>
      <w:r w:rsidR="00953DFF" w:rsidRPr="002F0F02">
        <w:rPr>
          <w:rFonts w:ascii="Arial" w:hAnsi="Arial" w:cs="Arial"/>
          <w:sz w:val="24"/>
        </w:rPr>
        <w:t>APELACIÓN</w:t>
      </w:r>
    </w:p>
    <w:p w:rsidR="00DF014E" w:rsidRDefault="00DF014E" w:rsidP="00356104">
      <w:pPr>
        <w:pStyle w:val="Sinespaciado"/>
        <w:spacing w:line="360" w:lineRule="auto"/>
        <w:jc w:val="both"/>
        <w:rPr>
          <w:rFonts w:ascii="Arial" w:hAnsi="Arial" w:cs="Arial"/>
          <w:sz w:val="24"/>
        </w:rPr>
      </w:pPr>
    </w:p>
    <w:p w:rsidR="00683131" w:rsidRDefault="006A4C0A" w:rsidP="00356104">
      <w:pPr>
        <w:pStyle w:val="Sinespaciado"/>
        <w:spacing w:line="360" w:lineRule="auto"/>
        <w:jc w:val="both"/>
        <w:rPr>
          <w:rFonts w:ascii="Arial" w:hAnsi="Arial" w:cs="Arial"/>
          <w:sz w:val="24"/>
        </w:rPr>
      </w:pPr>
      <w:r>
        <w:rPr>
          <w:rFonts w:ascii="Arial" w:hAnsi="Arial" w:cs="Arial"/>
          <w:sz w:val="24"/>
        </w:rPr>
        <w:lastRenderedPageBreak/>
        <w:t>Reclama el inconforme revo</w:t>
      </w:r>
      <w:r w:rsidR="00126FF6">
        <w:rPr>
          <w:rFonts w:ascii="Arial" w:hAnsi="Arial" w:cs="Arial"/>
          <w:sz w:val="24"/>
        </w:rPr>
        <w:t>car</w:t>
      </w:r>
      <w:r>
        <w:rPr>
          <w:rFonts w:ascii="Arial" w:hAnsi="Arial" w:cs="Arial"/>
          <w:sz w:val="24"/>
        </w:rPr>
        <w:t xml:space="preserve"> el aparte que le negó la cautela, para que se </w:t>
      </w:r>
      <w:r w:rsidR="00863F78">
        <w:rPr>
          <w:rFonts w:ascii="Arial" w:hAnsi="Arial" w:cs="Arial"/>
          <w:sz w:val="24"/>
        </w:rPr>
        <w:t>ordene la pedida</w:t>
      </w:r>
      <w:r w:rsidR="009555D3">
        <w:rPr>
          <w:rFonts w:ascii="Arial" w:hAnsi="Arial" w:cs="Arial"/>
          <w:sz w:val="24"/>
        </w:rPr>
        <w:t xml:space="preserve"> (</w:t>
      </w:r>
      <w:r w:rsidR="00863F78">
        <w:rPr>
          <w:rFonts w:ascii="Arial" w:hAnsi="Arial" w:cs="Arial"/>
          <w:sz w:val="24"/>
        </w:rPr>
        <w:t xml:space="preserve">Folio 148, </w:t>
      </w:r>
      <w:r w:rsidR="00D73A52">
        <w:rPr>
          <w:rFonts w:ascii="Arial" w:hAnsi="Arial" w:cs="Arial"/>
          <w:sz w:val="24"/>
        </w:rPr>
        <w:t>ibídem</w:t>
      </w:r>
      <w:r w:rsidR="009555D3">
        <w:rPr>
          <w:rFonts w:ascii="Arial" w:hAnsi="Arial" w:cs="Arial"/>
          <w:sz w:val="24"/>
        </w:rPr>
        <w:t>)</w:t>
      </w:r>
      <w:r w:rsidR="00DC6B47">
        <w:rPr>
          <w:rFonts w:ascii="Arial" w:hAnsi="Arial" w:cs="Arial"/>
          <w:sz w:val="24"/>
        </w:rPr>
        <w:t>;</w:t>
      </w:r>
      <w:r w:rsidR="00683131">
        <w:rPr>
          <w:rFonts w:ascii="Arial" w:hAnsi="Arial" w:cs="Arial"/>
          <w:sz w:val="24"/>
        </w:rPr>
        <w:t xml:space="preserve"> arguyó que </w:t>
      </w:r>
      <w:r w:rsidR="009B6632">
        <w:rPr>
          <w:rFonts w:ascii="Arial" w:hAnsi="Arial" w:cs="Arial"/>
          <w:sz w:val="24"/>
        </w:rPr>
        <w:t xml:space="preserve">admite </w:t>
      </w:r>
      <w:r w:rsidR="0065794A">
        <w:rPr>
          <w:rFonts w:ascii="Arial" w:hAnsi="Arial" w:cs="Arial"/>
          <w:sz w:val="24"/>
        </w:rPr>
        <w:t xml:space="preserve">la consideración del Juzgado sobre la razón social de una persona jurídica, pero dice que no aplica cuando se trata de </w:t>
      </w:r>
      <w:r w:rsidR="00C8271E">
        <w:rPr>
          <w:rFonts w:ascii="Arial" w:hAnsi="Arial" w:cs="Arial"/>
          <w:sz w:val="24"/>
        </w:rPr>
        <w:t xml:space="preserve">otra </w:t>
      </w:r>
      <w:r w:rsidR="001E1003">
        <w:rPr>
          <w:rFonts w:ascii="Arial" w:hAnsi="Arial" w:cs="Arial"/>
          <w:sz w:val="24"/>
        </w:rPr>
        <w:t>cautela</w:t>
      </w:r>
      <w:r w:rsidR="00947AB3">
        <w:rPr>
          <w:rFonts w:ascii="Arial" w:hAnsi="Arial" w:cs="Arial"/>
          <w:sz w:val="24"/>
        </w:rPr>
        <w:t>,</w:t>
      </w:r>
      <w:r w:rsidR="00C8271E">
        <w:rPr>
          <w:rFonts w:ascii="Arial" w:hAnsi="Arial" w:cs="Arial"/>
          <w:sz w:val="24"/>
        </w:rPr>
        <w:t xml:space="preserve"> diferente al embargo</w:t>
      </w:r>
      <w:r w:rsidR="00947AB3">
        <w:rPr>
          <w:rFonts w:ascii="Arial" w:hAnsi="Arial" w:cs="Arial"/>
          <w:sz w:val="24"/>
        </w:rPr>
        <w:t>,</w:t>
      </w:r>
      <w:r w:rsidR="00C8271E">
        <w:rPr>
          <w:rFonts w:ascii="Arial" w:hAnsi="Arial" w:cs="Arial"/>
          <w:sz w:val="24"/>
        </w:rPr>
        <w:t xml:space="preserve"> como es la inscripción de la demanda.</w:t>
      </w:r>
      <w:r w:rsidR="00697EE8">
        <w:rPr>
          <w:rFonts w:ascii="Arial" w:hAnsi="Arial" w:cs="Arial"/>
          <w:sz w:val="24"/>
        </w:rPr>
        <w:t xml:space="preserve"> Replica que según las pretensiones de declaratoria de simulación de la demanda, </w:t>
      </w:r>
      <w:r w:rsidR="0020402B">
        <w:rPr>
          <w:rFonts w:ascii="Arial" w:hAnsi="Arial" w:cs="Arial"/>
          <w:sz w:val="24"/>
        </w:rPr>
        <w:t>la medida “</w:t>
      </w:r>
      <w:r w:rsidR="0020402B" w:rsidRPr="0020402B">
        <w:rPr>
          <w:rFonts w:ascii="Arial" w:hAnsi="Arial" w:cs="Arial"/>
          <w:i/>
        </w:rPr>
        <w:t>(…) no recae sobre la razón social sino sobre la forma como nació a la vida jurídica.</w:t>
      </w:r>
      <w:r w:rsidR="0020402B">
        <w:rPr>
          <w:rFonts w:ascii="Arial" w:hAnsi="Arial" w:cs="Arial"/>
          <w:sz w:val="24"/>
        </w:rPr>
        <w:t>” (Folio 149, ibídem).</w:t>
      </w:r>
    </w:p>
    <w:p w:rsidR="005E03BE" w:rsidRPr="002F0F02" w:rsidRDefault="005E03BE" w:rsidP="00356104">
      <w:pPr>
        <w:pStyle w:val="Sinespaciado"/>
        <w:spacing w:line="360" w:lineRule="auto"/>
        <w:jc w:val="both"/>
        <w:rPr>
          <w:rFonts w:ascii="Arial" w:hAnsi="Arial" w:cs="Arial"/>
          <w:sz w:val="24"/>
        </w:rPr>
      </w:pPr>
    </w:p>
    <w:p w:rsidR="00356104" w:rsidRPr="002F0F02" w:rsidRDefault="00356104" w:rsidP="00356104">
      <w:pPr>
        <w:numPr>
          <w:ilvl w:val="0"/>
          <w:numId w:val="4"/>
        </w:numPr>
        <w:spacing w:line="360" w:lineRule="auto"/>
        <w:jc w:val="both"/>
        <w:rPr>
          <w:rFonts w:ascii="Arial" w:hAnsi="Arial" w:cs="Arial"/>
        </w:rPr>
      </w:pPr>
      <w:r w:rsidRPr="002F0F02">
        <w:rPr>
          <w:rFonts w:ascii="Arial" w:hAnsi="Arial" w:cs="Arial"/>
          <w:sz w:val="32"/>
        </w:rPr>
        <w:t>L</w:t>
      </w:r>
      <w:r w:rsidRPr="002F0F02">
        <w:rPr>
          <w:rFonts w:ascii="Arial" w:hAnsi="Arial" w:cs="Arial"/>
        </w:rPr>
        <w:t>AS ESTIMACIONES JURÍDICAS PARA DECIDIR</w:t>
      </w:r>
    </w:p>
    <w:p w:rsidR="00E70738" w:rsidRPr="002F0F02" w:rsidRDefault="00E70738" w:rsidP="00E70738">
      <w:pPr>
        <w:pStyle w:val="Sinespaciado"/>
        <w:spacing w:line="360" w:lineRule="auto"/>
        <w:jc w:val="both"/>
        <w:rPr>
          <w:rFonts w:ascii="Arial" w:hAnsi="Arial"/>
          <w:sz w:val="24"/>
          <w:szCs w:val="24"/>
        </w:rPr>
      </w:pPr>
    </w:p>
    <w:p w:rsidR="00E70738" w:rsidRPr="002F0F02" w:rsidRDefault="00E70738" w:rsidP="00E70738">
      <w:pPr>
        <w:pStyle w:val="Textopredeterminado"/>
        <w:numPr>
          <w:ilvl w:val="1"/>
          <w:numId w:val="4"/>
        </w:numPr>
        <w:spacing w:line="360" w:lineRule="auto"/>
        <w:jc w:val="both"/>
        <w:rPr>
          <w:rFonts w:ascii="Arial" w:hAnsi="Arial" w:cs="Arial"/>
          <w:color w:val="auto"/>
        </w:rPr>
      </w:pPr>
      <w:r w:rsidRPr="002F0F02">
        <w:rPr>
          <w:rFonts w:ascii="Arial" w:hAnsi="Arial" w:cs="Arial"/>
          <w:color w:val="auto"/>
        </w:rPr>
        <w:t>La competencia funcional</w:t>
      </w:r>
    </w:p>
    <w:p w:rsidR="00E70738" w:rsidRPr="002F0F02" w:rsidRDefault="00E70738" w:rsidP="00E70738">
      <w:pPr>
        <w:pStyle w:val="Textopredeterminado"/>
        <w:spacing w:line="360" w:lineRule="auto"/>
        <w:jc w:val="both"/>
        <w:rPr>
          <w:rFonts w:ascii="Arial" w:hAnsi="Arial" w:cs="Arial"/>
          <w:color w:val="auto"/>
        </w:rPr>
      </w:pPr>
    </w:p>
    <w:p w:rsidR="00E70738" w:rsidRPr="002F0F02" w:rsidRDefault="003A3702" w:rsidP="00E70738">
      <w:pPr>
        <w:pStyle w:val="Textoindependiente"/>
        <w:spacing w:line="360" w:lineRule="auto"/>
        <w:rPr>
          <w:rFonts w:ascii="Arial" w:hAnsi="Arial" w:cs="Arial"/>
          <w:sz w:val="24"/>
          <w:szCs w:val="22"/>
          <w:lang w:val="es-MX"/>
        </w:rPr>
      </w:pPr>
      <w:r w:rsidRPr="002F0F02">
        <w:rPr>
          <w:rFonts w:ascii="Arial" w:hAnsi="Arial" w:cs="Arial"/>
          <w:sz w:val="24"/>
          <w:szCs w:val="22"/>
        </w:rPr>
        <w:t xml:space="preserve">La </w:t>
      </w:r>
      <w:r w:rsidR="00E70738" w:rsidRPr="002F0F02">
        <w:rPr>
          <w:rFonts w:ascii="Arial" w:hAnsi="Arial" w:cs="Arial"/>
          <w:sz w:val="24"/>
          <w:szCs w:val="22"/>
        </w:rPr>
        <w:t xml:space="preserve">facultad </w:t>
      </w:r>
      <w:r w:rsidRPr="002F0F02">
        <w:rPr>
          <w:rFonts w:ascii="Arial" w:hAnsi="Arial" w:cs="Arial"/>
          <w:sz w:val="24"/>
          <w:szCs w:val="22"/>
        </w:rPr>
        <w:t xml:space="preserve">jurídica </w:t>
      </w:r>
      <w:r w:rsidR="00E70738" w:rsidRPr="002F0F02">
        <w:rPr>
          <w:rFonts w:ascii="Arial" w:hAnsi="Arial" w:cs="Arial"/>
          <w:sz w:val="24"/>
          <w:szCs w:val="22"/>
        </w:rPr>
        <w:t xml:space="preserve">para </w:t>
      </w:r>
      <w:r w:rsidR="00E914B9" w:rsidRPr="002F0F02">
        <w:rPr>
          <w:rFonts w:ascii="Arial" w:hAnsi="Arial" w:cs="Arial"/>
          <w:sz w:val="24"/>
          <w:szCs w:val="22"/>
        </w:rPr>
        <w:t>resolver esta controversia</w:t>
      </w:r>
      <w:r w:rsidRPr="002F0F02">
        <w:rPr>
          <w:rFonts w:ascii="Arial" w:hAnsi="Arial" w:cs="Arial"/>
          <w:sz w:val="24"/>
          <w:szCs w:val="22"/>
        </w:rPr>
        <w:t xml:space="preserve"> radica en esta Colegiatura por e</w:t>
      </w:r>
      <w:r w:rsidR="00E70738" w:rsidRPr="002F0F02">
        <w:rPr>
          <w:rFonts w:ascii="Arial" w:hAnsi="Arial" w:cs="Arial"/>
          <w:sz w:val="24"/>
          <w:szCs w:val="22"/>
        </w:rPr>
        <w:t>l factor funcional</w:t>
      </w:r>
      <w:r w:rsidR="00EB2D8F" w:rsidRPr="002F0F02">
        <w:rPr>
          <w:rFonts w:ascii="Arial" w:hAnsi="Arial" w:cs="Arial"/>
          <w:sz w:val="24"/>
          <w:szCs w:val="22"/>
        </w:rPr>
        <w:t xml:space="preserve"> (Artículo </w:t>
      </w:r>
      <w:r w:rsidR="007D7C3F">
        <w:rPr>
          <w:rFonts w:ascii="Arial" w:hAnsi="Arial" w:cs="Arial"/>
          <w:sz w:val="24"/>
          <w:szCs w:val="22"/>
        </w:rPr>
        <w:t>35</w:t>
      </w:r>
      <w:r w:rsidR="005E5EEB" w:rsidRPr="002F0F02">
        <w:rPr>
          <w:rFonts w:ascii="Arial" w:hAnsi="Arial" w:cs="Arial"/>
          <w:sz w:val="24"/>
          <w:szCs w:val="22"/>
        </w:rPr>
        <w:t>,</w:t>
      </w:r>
      <w:r w:rsidR="00EB2D8F" w:rsidRPr="002F0F02">
        <w:rPr>
          <w:rFonts w:ascii="Arial" w:hAnsi="Arial" w:cs="Arial"/>
          <w:sz w:val="24"/>
          <w:szCs w:val="22"/>
        </w:rPr>
        <w:t xml:space="preserve"> C</w:t>
      </w:r>
      <w:r w:rsidR="007D7C3F">
        <w:rPr>
          <w:rFonts w:ascii="Arial" w:hAnsi="Arial" w:cs="Arial"/>
          <w:sz w:val="24"/>
          <w:szCs w:val="22"/>
        </w:rPr>
        <w:t>GP</w:t>
      </w:r>
      <w:r w:rsidR="00EB2D8F" w:rsidRPr="002F0F02">
        <w:rPr>
          <w:rFonts w:ascii="Arial" w:hAnsi="Arial" w:cs="Arial"/>
          <w:sz w:val="24"/>
          <w:szCs w:val="22"/>
        </w:rPr>
        <w:t>)</w:t>
      </w:r>
      <w:r w:rsidR="00E70738" w:rsidRPr="002F0F02">
        <w:rPr>
          <w:rFonts w:ascii="Arial" w:hAnsi="Arial" w:cs="Arial"/>
          <w:sz w:val="24"/>
          <w:szCs w:val="22"/>
        </w:rPr>
        <w:t xml:space="preserve">, </w:t>
      </w:r>
      <w:r w:rsidRPr="002F0F02">
        <w:rPr>
          <w:rFonts w:ascii="Arial" w:hAnsi="Arial" w:cs="Arial"/>
          <w:sz w:val="24"/>
          <w:szCs w:val="22"/>
        </w:rPr>
        <w:t xml:space="preserve">dada su condición de </w:t>
      </w:r>
      <w:r w:rsidR="00E70738" w:rsidRPr="002F0F02">
        <w:rPr>
          <w:rFonts w:ascii="Arial" w:hAnsi="Arial" w:cs="Arial"/>
          <w:sz w:val="24"/>
          <w:szCs w:val="22"/>
          <w:lang w:val="es-MX"/>
        </w:rPr>
        <w:t>superior</w:t>
      </w:r>
      <w:r w:rsidR="00FD430C" w:rsidRPr="002F0F02">
        <w:rPr>
          <w:rFonts w:ascii="Arial" w:hAnsi="Arial" w:cs="Arial"/>
          <w:sz w:val="24"/>
          <w:szCs w:val="22"/>
          <w:lang w:val="es-MX"/>
        </w:rPr>
        <w:t>a jerárquica</w:t>
      </w:r>
      <w:r w:rsidR="00E70738" w:rsidRPr="002F0F02">
        <w:rPr>
          <w:rFonts w:ascii="Arial" w:hAnsi="Arial" w:cs="Arial"/>
          <w:sz w:val="24"/>
          <w:szCs w:val="22"/>
          <w:lang w:val="es-MX"/>
        </w:rPr>
        <w:t xml:space="preserve"> del Juzgado</w:t>
      </w:r>
      <w:r w:rsidR="00E70738" w:rsidRPr="002F0F02">
        <w:rPr>
          <w:rFonts w:ascii="Arial" w:hAnsi="Arial"/>
          <w:sz w:val="24"/>
        </w:rPr>
        <w:t xml:space="preserve"> </w:t>
      </w:r>
      <w:r w:rsidR="00E70738" w:rsidRPr="002F0F02">
        <w:rPr>
          <w:rFonts w:ascii="Arial" w:hAnsi="Arial" w:cs="Arial"/>
          <w:sz w:val="24"/>
          <w:szCs w:val="22"/>
          <w:lang w:val="es-MX"/>
        </w:rPr>
        <w:t>donde cursa el proceso.</w:t>
      </w:r>
    </w:p>
    <w:p w:rsidR="00241921" w:rsidRPr="002F0F02" w:rsidRDefault="00241921" w:rsidP="00E70738">
      <w:pPr>
        <w:pStyle w:val="Textoindependiente"/>
        <w:spacing w:line="360" w:lineRule="auto"/>
        <w:rPr>
          <w:rFonts w:ascii="Arial" w:hAnsi="Arial" w:cs="Arial"/>
          <w:sz w:val="24"/>
        </w:rPr>
      </w:pPr>
      <w:bookmarkStart w:id="0" w:name="_GoBack"/>
      <w:bookmarkEnd w:id="0"/>
    </w:p>
    <w:p w:rsidR="00E70738" w:rsidRDefault="00E70738" w:rsidP="00E70738">
      <w:pPr>
        <w:pStyle w:val="Textopredeterminado"/>
        <w:numPr>
          <w:ilvl w:val="1"/>
          <w:numId w:val="4"/>
        </w:numPr>
        <w:spacing w:line="360" w:lineRule="auto"/>
        <w:jc w:val="both"/>
        <w:rPr>
          <w:rFonts w:ascii="Arial" w:hAnsi="Arial" w:cs="Arial"/>
          <w:color w:val="auto"/>
        </w:rPr>
      </w:pPr>
      <w:r w:rsidRPr="002F0F02">
        <w:rPr>
          <w:rFonts w:ascii="Arial" w:hAnsi="Arial" w:cs="Arial"/>
          <w:color w:val="auto"/>
        </w:rPr>
        <w:t>La resolución del problema jurídico</w:t>
      </w:r>
    </w:p>
    <w:p w:rsidR="00092053" w:rsidRPr="00EF5960" w:rsidRDefault="00092053" w:rsidP="00092053">
      <w:pPr>
        <w:pStyle w:val="Sinespaciado"/>
        <w:spacing w:line="360" w:lineRule="auto"/>
        <w:jc w:val="both"/>
        <w:rPr>
          <w:rFonts w:ascii="Arial" w:hAnsi="Arial" w:cs="Arial"/>
          <w:sz w:val="24"/>
        </w:rPr>
      </w:pPr>
    </w:p>
    <w:p w:rsidR="00092053" w:rsidRPr="00832EE2" w:rsidRDefault="00092053" w:rsidP="00092053">
      <w:pPr>
        <w:pStyle w:val="Sinespaciado"/>
        <w:numPr>
          <w:ilvl w:val="2"/>
          <w:numId w:val="4"/>
        </w:numPr>
        <w:spacing w:line="360" w:lineRule="auto"/>
        <w:jc w:val="both"/>
        <w:rPr>
          <w:rFonts w:ascii="Arial" w:hAnsi="Arial" w:cs="Arial"/>
          <w:sz w:val="28"/>
        </w:rPr>
      </w:pPr>
      <w:r w:rsidRPr="008F019E">
        <w:rPr>
          <w:rFonts w:ascii="Arial" w:hAnsi="Arial" w:cs="Arial"/>
          <w:sz w:val="24"/>
        </w:rPr>
        <w:t>Los presupuestos de viabilidad</w:t>
      </w:r>
      <w:r>
        <w:rPr>
          <w:rFonts w:ascii="Arial" w:hAnsi="Arial" w:cs="Arial"/>
          <w:sz w:val="24"/>
        </w:rPr>
        <w:t xml:space="preserve"> o admisibilidad</w:t>
      </w:r>
    </w:p>
    <w:p w:rsidR="00092053" w:rsidRDefault="00092053" w:rsidP="00092053">
      <w:pPr>
        <w:pStyle w:val="Sinespaciado"/>
        <w:spacing w:line="360" w:lineRule="auto"/>
        <w:jc w:val="both"/>
        <w:rPr>
          <w:rFonts w:ascii="Arial" w:hAnsi="Arial" w:cs="Arial"/>
          <w:sz w:val="24"/>
        </w:rPr>
      </w:pPr>
    </w:p>
    <w:p w:rsidR="00092053" w:rsidRPr="002F0F02" w:rsidRDefault="00A132E2" w:rsidP="00092053">
      <w:pPr>
        <w:pStyle w:val="Textopredeterminado"/>
        <w:spacing w:line="360" w:lineRule="auto"/>
        <w:jc w:val="both"/>
        <w:rPr>
          <w:rFonts w:ascii="Arial" w:hAnsi="Arial" w:cs="Arial"/>
          <w:color w:val="auto"/>
        </w:rPr>
      </w:pPr>
      <w:r>
        <w:rPr>
          <w:rFonts w:ascii="Arial" w:hAnsi="Arial" w:cs="Arial"/>
        </w:rPr>
        <w:t>Es s</w:t>
      </w:r>
      <w:r w:rsidR="00092053" w:rsidRPr="00336027">
        <w:rPr>
          <w:rFonts w:ascii="Arial" w:hAnsi="Arial" w:cs="Arial"/>
        </w:rPr>
        <w:t xml:space="preserve">iempre </w:t>
      </w:r>
      <w:r>
        <w:rPr>
          <w:rFonts w:ascii="Arial" w:hAnsi="Arial" w:cs="Arial"/>
        </w:rPr>
        <w:t>necesario revisar</w:t>
      </w:r>
      <w:r w:rsidR="00092053" w:rsidRPr="00336027">
        <w:rPr>
          <w:rFonts w:ascii="Arial" w:hAnsi="Arial" w:cs="Arial"/>
        </w:rPr>
        <w:t xml:space="preserve"> los supuestos de viabilidad de</w:t>
      </w:r>
      <w:r>
        <w:rPr>
          <w:rFonts w:ascii="Arial" w:hAnsi="Arial" w:cs="Arial"/>
        </w:rPr>
        <w:t xml:space="preserve"> los medios de impugnación</w:t>
      </w:r>
      <w:r w:rsidR="00092053" w:rsidRPr="00336027">
        <w:rPr>
          <w:rFonts w:ascii="Arial" w:hAnsi="Arial" w:cs="Arial"/>
        </w:rPr>
        <w:t xml:space="preserve">, como </w:t>
      </w:r>
      <w:r>
        <w:rPr>
          <w:rFonts w:ascii="Arial" w:hAnsi="Arial" w:cs="Arial"/>
        </w:rPr>
        <w:t>nomina</w:t>
      </w:r>
      <w:r w:rsidR="00092053" w:rsidRPr="00336027">
        <w:rPr>
          <w:rFonts w:ascii="Arial" w:hAnsi="Arial" w:cs="Arial"/>
        </w:rPr>
        <w:t xml:space="preserve"> la doctrina</w:t>
      </w:r>
      <w:r w:rsidR="00092053">
        <w:rPr>
          <w:rFonts w:ascii="Arial" w:hAnsi="Arial" w:cs="Arial"/>
        </w:rPr>
        <w:t xml:space="preserve"> procesal</w:t>
      </w:r>
      <w:r w:rsidR="00092053" w:rsidRPr="00336027">
        <w:rPr>
          <w:rFonts w:ascii="Arial" w:hAnsi="Arial" w:cs="Arial"/>
          <w:vertAlign w:val="superscript"/>
        </w:rPr>
        <w:footnoteReference w:id="1"/>
      </w:r>
      <w:r w:rsidR="00092053" w:rsidRPr="00336027">
        <w:rPr>
          <w:rFonts w:ascii="Arial" w:hAnsi="Arial" w:cs="Arial"/>
          <w:vertAlign w:val="superscript"/>
        </w:rPr>
        <w:t>-</w:t>
      </w:r>
      <w:r w:rsidR="00092053" w:rsidRPr="00336027">
        <w:rPr>
          <w:rFonts w:ascii="Arial" w:hAnsi="Arial" w:cs="Arial"/>
          <w:vertAlign w:val="superscript"/>
        </w:rPr>
        <w:footnoteReference w:id="2"/>
      </w:r>
      <w:r w:rsidR="00092053" w:rsidRPr="00336027">
        <w:rPr>
          <w:rFonts w:ascii="Arial" w:hAnsi="Arial" w:cs="Arial"/>
        </w:rPr>
        <w:t xml:space="preserve">, </w:t>
      </w:r>
      <w:r>
        <w:rPr>
          <w:rFonts w:ascii="Arial" w:hAnsi="Arial" w:cs="Arial"/>
        </w:rPr>
        <w:t xml:space="preserve">con el fin de estudiar </w:t>
      </w:r>
      <w:r w:rsidR="00092053" w:rsidRPr="00336027">
        <w:rPr>
          <w:rFonts w:ascii="Arial" w:hAnsi="Arial" w:cs="Arial"/>
        </w:rPr>
        <w:t xml:space="preserve">el tema </w:t>
      </w:r>
      <w:r>
        <w:rPr>
          <w:rFonts w:ascii="Arial" w:hAnsi="Arial" w:cs="Arial"/>
        </w:rPr>
        <w:t>puesto en discusión en esa sede</w:t>
      </w:r>
      <w:r w:rsidR="00092053" w:rsidRPr="00336027">
        <w:rPr>
          <w:rFonts w:ascii="Arial" w:hAnsi="Arial" w:cs="Arial"/>
        </w:rPr>
        <w:t xml:space="preserve">. </w:t>
      </w:r>
      <w:r w:rsidR="00092053">
        <w:rPr>
          <w:rFonts w:ascii="Arial" w:hAnsi="Arial" w:cs="Arial"/>
        </w:rPr>
        <w:t xml:space="preserve">Enseña </w:t>
      </w:r>
      <w:r w:rsidR="00092053" w:rsidRPr="00336027">
        <w:rPr>
          <w:rFonts w:ascii="Arial" w:hAnsi="Arial" w:cs="Arial"/>
        </w:rPr>
        <w:t>el profesor López Blanco: “</w:t>
      </w:r>
      <w:r w:rsidR="00092053" w:rsidRPr="003456ED">
        <w:rPr>
          <w:rFonts w:ascii="Arial" w:hAnsi="Arial" w:cs="Arial"/>
          <w:i/>
          <w:sz w:val="22"/>
        </w:rPr>
        <w:t>En todo caso sin estar reunidos los requisitos de viabilidad del recurso jamás se podrá tener éxito en el mismo por constituir un precedente necesario para decidirlo</w:t>
      </w:r>
      <w:r w:rsidR="00092053" w:rsidRPr="00336027">
        <w:rPr>
          <w:rFonts w:ascii="Arial" w:hAnsi="Arial" w:cs="Arial"/>
          <w:i/>
        </w:rPr>
        <w:t>.</w:t>
      </w:r>
      <w:r w:rsidR="00092053" w:rsidRPr="00336027">
        <w:rPr>
          <w:rFonts w:ascii="Arial" w:hAnsi="Arial" w:cs="Arial"/>
        </w:rPr>
        <w:t>”</w:t>
      </w:r>
      <w:r w:rsidR="00092053" w:rsidRPr="00336027">
        <w:rPr>
          <w:rFonts w:ascii="Arial" w:hAnsi="Arial" w:cs="Arial"/>
          <w:vertAlign w:val="superscript"/>
        </w:rPr>
        <w:footnoteReference w:id="3"/>
      </w:r>
      <w:r w:rsidR="003456ED">
        <w:rPr>
          <w:rFonts w:ascii="Arial" w:hAnsi="Arial" w:cs="Arial"/>
        </w:rPr>
        <w:t>, e</w:t>
      </w:r>
      <w:r w:rsidR="00092053">
        <w:rPr>
          <w:rFonts w:ascii="Arial" w:hAnsi="Arial" w:cs="Arial"/>
        </w:rPr>
        <w:t xml:space="preserve">stos </w:t>
      </w:r>
      <w:r w:rsidR="00092053" w:rsidRPr="00336027">
        <w:rPr>
          <w:rFonts w:ascii="Arial" w:hAnsi="Arial" w:cs="Arial"/>
        </w:rPr>
        <w:t xml:space="preserve">requisitos son concurrentes, </w:t>
      </w:r>
      <w:r w:rsidR="003456ED">
        <w:rPr>
          <w:rFonts w:ascii="Arial" w:hAnsi="Arial" w:cs="Arial"/>
        </w:rPr>
        <w:t xml:space="preserve">por eso </w:t>
      </w:r>
      <w:r w:rsidR="00092053" w:rsidRPr="00336027">
        <w:rPr>
          <w:rFonts w:ascii="Arial" w:hAnsi="Arial" w:cs="Arial"/>
        </w:rPr>
        <w:t>ausente uno</w:t>
      </w:r>
      <w:r w:rsidR="00092053">
        <w:rPr>
          <w:rFonts w:ascii="Arial" w:hAnsi="Arial" w:cs="Arial"/>
        </w:rPr>
        <w:t xml:space="preserve"> </w:t>
      </w:r>
      <w:r w:rsidR="003456ED">
        <w:rPr>
          <w:rFonts w:ascii="Arial" w:hAnsi="Arial" w:cs="Arial"/>
        </w:rPr>
        <w:t xml:space="preserve">cualquiera, </w:t>
      </w:r>
      <w:r w:rsidR="00092053">
        <w:rPr>
          <w:rFonts w:ascii="Arial" w:hAnsi="Arial" w:cs="Arial"/>
        </w:rPr>
        <w:t xml:space="preserve">se </w:t>
      </w:r>
      <w:r w:rsidR="003456ED">
        <w:rPr>
          <w:rFonts w:ascii="Arial" w:hAnsi="Arial" w:cs="Arial"/>
        </w:rPr>
        <w:t xml:space="preserve">malogra </w:t>
      </w:r>
      <w:r w:rsidR="00092053">
        <w:rPr>
          <w:rFonts w:ascii="Arial" w:hAnsi="Arial" w:cs="Arial"/>
        </w:rPr>
        <w:t>el análisis</w:t>
      </w:r>
      <w:r w:rsidR="003456ED">
        <w:rPr>
          <w:rFonts w:ascii="Arial" w:hAnsi="Arial" w:cs="Arial"/>
        </w:rPr>
        <w:t xml:space="preserve"> del recurso</w:t>
      </w:r>
      <w:r w:rsidR="00092053" w:rsidRPr="00336027">
        <w:rPr>
          <w:rFonts w:ascii="Arial" w:hAnsi="Arial" w:cs="Arial"/>
        </w:rPr>
        <w:t xml:space="preserve">. Para el </w:t>
      </w:r>
      <w:r w:rsidR="003456ED">
        <w:rPr>
          <w:rFonts w:ascii="Arial" w:hAnsi="Arial" w:cs="Arial"/>
        </w:rPr>
        <w:t xml:space="preserve">caso </w:t>
      </w:r>
      <w:r w:rsidR="00092053" w:rsidRPr="00336027">
        <w:rPr>
          <w:rFonts w:ascii="Arial" w:hAnsi="Arial" w:cs="Arial"/>
        </w:rPr>
        <w:t>son: legitimación, oportunidad, procedencia y sustentación; todos debidamente satisfechos</w:t>
      </w:r>
      <w:r w:rsidR="00092053">
        <w:rPr>
          <w:rFonts w:ascii="Arial" w:hAnsi="Arial" w:cs="Arial"/>
        </w:rPr>
        <w:t xml:space="preserve">.  </w:t>
      </w:r>
    </w:p>
    <w:p w:rsidR="00E70738" w:rsidRPr="002F0F02" w:rsidRDefault="00E70738" w:rsidP="00E70738">
      <w:pPr>
        <w:pStyle w:val="Sinespaciado"/>
        <w:spacing w:line="360" w:lineRule="auto"/>
        <w:jc w:val="both"/>
        <w:rPr>
          <w:rFonts w:ascii="Arial" w:hAnsi="Arial" w:cs="Arial"/>
          <w:sz w:val="24"/>
        </w:rPr>
      </w:pPr>
    </w:p>
    <w:p w:rsidR="00BF3114" w:rsidRPr="002F0F02" w:rsidRDefault="00BF3114" w:rsidP="00BA6D3A">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2F0F02">
        <w:rPr>
          <w:rFonts w:ascii="Arial" w:hAnsi="Arial" w:cs="Arial"/>
          <w:sz w:val="24"/>
          <w:lang w:val="es-CO"/>
        </w:rPr>
        <w:t>El problema jurídico para resolver</w:t>
      </w:r>
    </w:p>
    <w:p w:rsidR="00BF3114" w:rsidRPr="002F0F02" w:rsidRDefault="00BF3114" w:rsidP="00BF3114">
      <w:pPr>
        <w:pStyle w:val="Sinespaciado"/>
        <w:spacing w:line="360" w:lineRule="auto"/>
        <w:jc w:val="both"/>
        <w:rPr>
          <w:rFonts w:ascii="Arial" w:hAnsi="Arial" w:cs="Arial"/>
          <w:sz w:val="24"/>
          <w:lang w:val="es-CO"/>
        </w:rPr>
      </w:pPr>
    </w:p>
    <w:p w:rsidR="0053086A" w:rsidRPr="002F0F02" w:rsidRDefault="00BF3114" w:rsidP="00BF3114">
      <w:pPr>
        <w:pStyle w:val="Sinespaciado"/>
        <w:spacing w:line="360" w:lineRule="auto"/>
        <w:jc w:val="both"/>
        <w:rPr>
          <w:rFonts w:ascii="Arial" w:hAnsi="Arial"/>
          <w:sz w:val="24"/>
          <w:szCs w:val="24"/>
        </w:rPr>
      </w:pPr>
      <w:r w:rsidRPr="002F0F02">
        <w:rPr>
          <w:rFonts w:ascii="Arial" w:hAnsi="Arial"/>
          <w:sz w:val="24"/>
          <w:szCs w:val="24"/>
        </w:rPr>
        <w:t>¿</w:t>
      </w:r>
      <w:r w:rsidR="006A7F66" w:rsidRPr="002F0F02">
        <w:rPr>
          <w:rFonts w:ascii="Arial" w:hAnsi="Arial"/>
          <w:sz w:val="24"/>
          <w:szCs w:val="24"/>
        </w:rPr>
        <w:t xml:space="preserve">Debe </w:t>
      </w:r>
      <w:r w:rsidRPr="002F0F02">
        <w:rPr>
          <w:rFonts w:ascii="Arial" w:hAnsi="Arial"/>
          <w:sz w:val="24"/>
          <w:szCs w:val="24"/>
        </w:rPr>
        <w:t>modificar</w:t>
      </w:r>
      <w:r w:rsidR="006A7F66" w:rsidRPr="002F0F02">
        <w:rPr>
          <w:rFonts w:ascii="Arial" w:hAnsi="Arial"/>
          <w:sz w:val="24"/>
          <w:szCs w:val="24"/>
        </w:rPr>
        <w:t>se</w:t>
      </w:r>
      <w:r w:rsidRPr="002F0F02">
        <w:rPr>
          <w:rFonts w:ascii="Arial" w:hAnsi="Arial"/>
          <w:sz w:val="24"/>
          <w:szCs w:val="24"/>
        </w:rPr>
        <w:t>, confirmar</w:t>
      </w:r>
      <w:r w:rsidR="006A7F66" w:rsidRPr="002F0F02">
        <w:rPr>
          <w:rFonts w:ascii="Arial" w:hAnsi="Arial"/>
          <w:sz w:val="24"/>
          <w:szCs w:val="24"/>
        </w:rPr>
        <w:t>se</w:t>
      </w:r>
      <w:r w:rsidRPr="002F0F02">
        <w:rPr>
          <w:rFonts w:ascii="Arial" w:hAnsi="Arial"/>
          <w:sz w:val="24"/>
          <w:szCs w:val="24"/>
        </w:rPr>
        <w:t xml:space="preserve"> o revocar</w:t>
      </w:r>
      <w:r w:rsidR="006A7F66" w:rsidRPr="002F0F02">
        <w:rPr>
          <w:rFonts w:ascii="Arial" w:hAnsi="Arial"/>
          <w:sz w:val="24"/>
          <w:szCs w:val="24"/>
        </w:rPr>
        <w:t>se</w:t>
      </w:r>
      <w:r w:rsidRPr="002F0F02">
        <w:rPr>
          <w:rFonts w:ascii="Arial" w:hAnsi="Arial"/>
          <w:sz w:val="24"/>
          <w:szCs w:val="24"/>
        </w:rPr>
        <w:t xml:space="preserve"> </w:t>
      </w:r>
      <w:r w:rsidR="006A7F66" w:rsidRPr="002F0F02">
        <w:rPr>
          <w:rFonts w:ascii="Arial" w:hAnsi="Arial"/>
          <w:sz w:val="24"/>
          <w:szCs w:val="24"/>
        </w:rPr>
        <w:t xml:space="preserve">el auto </w:t>
      </w:r>
      <w:r w:rsidRPr="002F0F02">
        <w:rPr>
          <w:rFonts w:ascii="Arial" w:hAnsi="Arial"/>
          <w:sz w:val="24"/>
          <w:szCs w:val="24"/>
        </w:rPr>
        <w:t xml:space="preserve">del </w:t>
      </w:r>
      <w:r w:rsidR="00117A8D" w:rsidRPr="002F0F02">
        <w:rPr>
          <w:rFonts w:ascii="Arial" w:hAnsi="Arial" w:cs="Arial"/>
          <w:sz w:val="24"/>
          <w:lang w:val="es-MX"/>
        </w:rPr>
        <w:t xml:space="preserve">Juzgado </w:t>
      </w:r>
      <w:r w:rsidR="002F33FE">
        <w:rPr>
          <w:rFonts w:ascii="Arial" w:hAnsi="Arial" w:cs="Arial"/>
          <w:sz w:val="24"/>
          <w:lang w:val="es-MX"/>
        </w:rPr>
        <w:t>Cuarto</w:t>
      </w:r>
      <w:r w:rsidR="006A7F66" w:rsidRPr="002F0F02">
        <w:rPr>
          <w:rFonts w:ascii="Arial" w:hAnsi="Arial" w:cs="Arial"/>
          <w:sz w:val="24"/>
          <w:lang w:val="es-MX"/>
        </w:rPr>
        <w:t xml:space="preserve"> C</w:t>
      </w:r>
      <w:r w:rsidR="00274CB6" w:rsidRPr="002F0F02">
        <w:rPr>
          <w:rFonts w:ascii="Arial" w:hAnsi="Arial" w:cs="Arial"/>
          <w:sz w:val="24"/>
          <w:lang w:val="es-MX"/>
        </w:rPr>
        <w:t xml:space="preserve">ivil del Circuito de </w:t>
      </w:r>
      <w:r w:rsidR="00B15568" w:rsidRPr="002F0F02">
        <w:rPr>
          <w:rFonts w:ascii="Arial" w:hAnsi="Arial" w:cs="Arial"/>
          <w:sz w:val="24"/>
          <w:lang w:val="es-MX"/>
        </w:rPr>
        <w:t>Pereira</w:t>
      </w:r>
      <w:r w:rsidRPr="002F0F02">
        <w:rPr>
          <w:rFonts w:ascii="Arial" w:hAnsi="Arial"/>
          <w:sz w:val="24"/>
          <w:szCs w:val="24"/>
        </w:rPr>
        <w:t xml:space="preserve">, </w:t>
      </w:r>
      <w:r w:rsidR="00B15568" w:rsidRPr="002F0F02">
        <w:rPr>
          <w:rFonts w:ascii="Arial" w:hAnsi="Arial"/>
          <w:sz w:val="24"/>
          <w:szCs w:val="24"/>
        </w:rPr>
        <w:t xml:space="preserve">con el que se abstuvo de </w:t>
      </w:r>
      <w:r w:rsidR="002F33FE">
        <w:rPr>
          <w:rFonts w:ascii="Arial" w:hAnsi="Arial"/>
          <w:sz w:val="24"/>
          <w:szCs w:val="24"/>
        </w:rPr>
        <w:t xml:space="preserve">ordenar una </w:t>
      </w:r>
      <w:r w:rsidR="00B15568" w:rsidRPr="002F0F02">
        <w:rPr>
          <w:rFonts w:ascii="Arial" w:hAnsi="Arial"/>
          <w:sz w:val="24"/>
          <w:szCs w:val="24"/>
        </w:rPr>
        <w:t>cautela</w:t>
      </w:r>
      <w:r w:rsidR="00CA0ECE" w:rsidRPr="002F0F02">
        <w:rPr>
          <w:rFonts w:ascii="Arial" w:hAnsi="Arial"/>
          <w:sz w:val="24"/>
          <w:szCs w:val="24"/>
        </w:rPr>
        <w:t xml:space="preserve">, </w:t>
      </w:r>
      <w:r w:rsidR="002F33FE">
        <w:rPr>
          <w:rFonts w:ascii="Arial" w:hAnsi="Arial"/>
          <w:sz w:val="24"/>
          <w:szCs w:val="24"/>
        </w:rPr>
        <w:t xml:space="preserve">a voces de </w:t>
      </w:r>
      <w:r w:rsidR="006C1C3C" w:rsidRPr="002F0F02">
        <w:rPr>
          <w:rFonts w:ascii="Arial" w:hAnsi="Arial"/>
          <w:sz w:val="24"/>
          <w:szCs w:val="24"/>
        </w:rPr>
        <w:t xml:space="preserve">lo argüido por </w:t>
      </w:r>
      <w:r w:rsidR="002F33FE">
        <w:rPr>
          <w:rFonts w:ascii="Arial" w:hAnsi="Arial"/>
          <w:sz w:val="24"/>
          <w:szCs w:val="24"/>
        </w:rPr>
        <w:t xml:space="preserve">el procurador judicial de la parte demandante </w:t>
      </w:r>
      <w:r w:rsidR="006C1C3C" w:rsidRPr="002F0F02">
        <w:rPr>
          <w:rFonts w:ascii="Arial" w:hAnsi="Arial"/>
          <w:sz w:val="24"/>
          <w:szCs w:val="24"/>
        </w:rPr>
        <w:t>en su alzada</w:t>
      </w:r>
      <w:r w:rsidR="0053086A" w:rsidRPr="002F0F02">
        <w:rPr>
          <w:rFonts w:ascii="Arial" w:hAnsi="Arial"/>
          <w:sz w:val="24"/>
          <w:szCs w:val="24"/>
        </w:rPr>
        <w:t>?</w:t>
      </w:r>
    </w:p>
    <w:p w:rsidR="003900EC" w:rsidRPr="002F0F02" w:rsidRDefault="003900EC" w:rsidP="00BF3114">
      <w:pPr>
        <w:pStyle w:val="Sinespaciado"/>
        <w:spacing w:line="360" w:lineRule="auto"/>
        <w:jc w:val="both"/>
        <w:rPr>
          <w:rFonts w:ascii="Arial" w:hAnsi="Arial" w:cs="Arial"/>
          <w:sz w:val="24"/>
          <w:szCs w:val="24"/>
        </w:rPr>
      </w:pPr>
    </w:p>
    <w:p w:rsidR="00BF3114" w:rsidRPr="002F0F02" w:rsidRDefault="00BF3114" w:rsidP="00BA6D3A">
      <w:pPr>
        <w:pStyle w:val="Textopredeterminado"/>
        <w:numPr>
          <w:ilvl w:val="2"/>
          <w:numId w:val="4"/>
        </w:numPr>
        <w:spacing w:line="360" w:lineRule="auto"/>
        <w:jc w:val="both"/>
        <w:rPr>
          <w:rFonts w:ascii="Arial" w:hAnsi="Arial" w:cs="Arial"/>
          <w:color w:val="auto"/>
        </w:rPr>
      </w:pPr>
      <w:r w:rsidRPr="002F0F02">
        <w:rPr>
          <w:rFonts w:ascii="Arial" w:hAnsi="Arial" w:cs="Arial"/>
          <w:color w:val="auto"/>
        </w:rPr>
        <w:t>La resolución del problema jurídico</w:t>
      </w:r>
    </w:p>
    <w:p w:rsidR="00CA0ECE" w:rsidRDefault="00CA0ECE" w:rsidP="00CA0ECE">
      <w:pPr>
        <w:pStyle w:val="Prrafodelista"/>
        <w:tabs>
          <w:tab w:val="left" w:pos="360"/>
        </w:tabs>
        <w:spacing w:line="360" w:lineRule="auto"/>
        <w:ind w:left="0"/>
        <w:jc w:val="both"/>
        <w:rPr>
          <w:rFonts w:ascii="Arial" w:hAnsi="Arial" w:cs="Arial"/>
          <w:szCs w:val="22"/>
        </w:rPr>
      </w:pPr>
    </w:p>
    <w:p w:rsidR="00B45C2C" w:rsidRDefault="00D94E72" w:rsidP="00D94E72">
      <w:pPr>
        <w:pStyle w:val="Prrafodelista"/>
        <w:tabs>
          <w:tab w:val="left" w:pos="360"/>
        </w:tabs>
        <w:spacing w:line="360" w:lineRule="auto"/>
        <w:ind w:left="0"/>
        <w:jc w:val="both"/>
        <w:rPr>
          <w:rFonts w:ascii="Arial" w:hAnsi="Arial" w:cs="Arial"/>
          <w:szCs w:val="22"/>
        </w:rPr>
      </w:pPr>
      <w:r>
        <w:rPr>
          <w:rFonts w:ascii="Arial" w:hAnsi="Arial" w:cs="Arial"/>
          <w:szCs w:val="22"/>
        </w:rPr>
        <w:lastRenderedPageBreak/>
        <w:t>Importa para la resolución del problema, entender que las medidas precautorias tienen un objeto preventivo respecto de los bienes, los medios de prueba y las personas</w:t>
      </w:r>
      <w:r w:rsidR="00092053">
        <w:rPr>
          <w:rStyle w:val="Refdenotaalpie"/>
          <w:rFonts w:ascii="Arial" w:hAnsi="Arial"/>
          <w:szCs w:val="22"/>
        </w:rPr>
        <w:footnoteReference w:id="4"/>
      </w:r>
      <w:r>
        <w:rPr>
          <w:rFonts w:ascii="Arial" w:hAnsi="Arial" w:cs="Arial"/>
          <w:szCs w:val="22"/>
        </w:rPr>
        <w:t>; generalmente se decretan sobre bienes, pero no quiere ello decir que son únicos</w:t>
      </w:r>
      <w:r w:rsidR="00BD41C9">
        <w:rPr>
          <w:rFonts w:ascii="Arial" w:hAnsi="Arial" w:cs="Arial"/>
          <w:szCs w:val="22"/>
        </w:rPr>
        <w:t>.</w:t>
      </w:r>
      <w:r w:rsidR="003274E4">
        <w:rPr>
          <w:rFonts w:ascii="Arial" w:hAnsi="Arial" w:cs="Arial"/>
          <w:szCs w:val="22"/>
        </w:rPr>
        <w:t xml:space="preserve">  Atendido lo anterior, se suelen clasificar en reales y personales, pero en ocasiones recaen en actos jurídicos (Artículo 282-2º, CGP), como bien anota el profesor Rojas Gómez</w:t>
      </w:r>
      <w:r w:rsidR="006E5726">
        <w:rPr>
          <w:rStyle w:val="Refdenotaalpie"/>
          <w:rFonts w:ascii="Arial" w:hAnsi="Arial"/>
          <w:szCs w:val="22"/>
        </w:rPr>
        <w:footnoteReference w:id="5"/>
      </w:r>
      <w:r w:rsidR="003274E4">
        <w:rPr>
          <w:rFonts w:ascii="Arial" w:hAnsi="Arial" w:cs="Arial"/>
          <w:szCs w:val="22"/>
        </w:rPr>
        <w:t>.</w:t>
      </w:r>
    </w:p>
    <w:p w:rsidR="00BD41C9" w:rsidRDefault="00B45C2C" w:rsidP="00D94E72">
      <w:pPr>
        <w:pStyle w:val="Prrafodelista"/>
        <w:tabs>
          <w:tab w:val="left" w:pos="360"/>
        </w:tabs>
        <w:spacing w:line="360" w:lineRule="auto"/>
        <w:ind w:left="0"/>
        <w:jc w:val="both"/>
        <w:rPr>
          <w:rFonts w:ascii="Arial" w:hAnsi="Arial" w:cs="Arial"/>
          <w:szCs w:val="22"/>
        </w:rPr>
      </w:pPr>
      <w:r>
        <w:rPr>
          <w:rFonts w:ascii="Arial" w:hAnsi="Arial" w:cs="Arial"/>
          <w:szCs w:val="22"/>
        </w:rPr>
        <w:t xml:space="preserve"> </w:t>
      </w:r>
    </w:p>
    <w:p w:rsidR="00D94E72" w:rsidRDefault="00F10C8A" w:rsidP="00D94E72">
      <w:pPr>
        <w:pStyle w:val="Prrafodelista"/>
        <w:tabs>
          <w:tab w:val="left" w:pos="360"/>
        </w:tabs>
        <w:spacing w:line="360" w:lineRule="auto"/>
        <w:ind w:left="0"/>
        <w:jc w:val="both"/>
        <w:rPr>
          <w:rFonts w:ascii="Arial" w:hAnsi="Arial" w:cs="Arial"/>
          <w:szCs w:val="22"/>
        </w:rPr>
      </w:pPr>
      <w:r>
        <w:rPr>
          <w:rFonts w:ascii="Arial" w:hAnsi="Arial" w:cs="Arial"/>
          <w:szCs w:val="22"/>
        </w:rPr>
        <w:t>Válido e</w:t>
      </w:r>
      <w:r w:rsidR="00D93556">
        <w:rPr>
          <w:rFonts w:ascii="Arial" w:hAnsi="Arial" w:cs="Arial"/>
          <w:szCs w:val="22"/>
        </w:rPr>
        <w:t>s afirmar que</w:t>
      </w:r>
      <w:r w:rsidR="003444BD">
        <w:rPr>
          <w:rFonts w:ascii="Arial" w:hAnsi="Arial" w:cs="Arial"/>
          <w:szCs w:val="22"/>
        </w:rPr>
        <w:t xml:space="preserve"> desarrollan el concepto sustantivo de fianza, regulado por el C</w:t>
      </w:r>
      <w:r w:rsidR="00F915FB">
        <w:rPr>
          <w:rFonts w:ascii="Arial" w:hAnsi="Arial" w:cs="Arial"/>
          <w:szCs w:val="22"/>
        </w:rPr>
        <w:t xml:space="preserve">ódigo Civil, que remite a las normas procesales, donde bien se comprende que </w:t>
      </w:r>
      <w:r w:rsidR="00B31882">
        <w:rPr>
          <w:rFonts w:ascii="Arial" w:hAnsi="Arial" w:cs="Arial"/>
          <w:szCs w:val="22"/>
        </w:rPr>
        <w:t>en virtud de ellas, tiene el juez potestades para imponer ciertas restricciones a los derechos con el propósito de asegurar el cumplimiento de una determinada obligación, presente o futura</w:t>
      </w:r>
      <w:r w:rsidR="00F74E66">
        <w:rPr>
          <w:rStyle w:val="Refdenotaalpie"/>
          <w:rFonts w:ascii="Arial" w:hAnsi="Arial"/>
          <w:szCs w:val="22"/>
        </w:rPr>
        <w:footnoteReference w:id="6"/>
      </w:r>
      <w:r w:rsidR="00671610">
        <w:rPr>
          <w:rFonts w:ascii="Arial" w:hAnsi="Arial" w:cs="Arial"/>
          <w:szCs w:val="22"/>
        </w:rPr>
        <w:t>; los objetivos son la igualdad procesal, la primacía del derecho sustancial y la efectividad de la administración de justicia</w:t>
      </w:r>
      <w:r w:rsidR="00671610">
        <w:rPr>
          <w:rStyle w:val="Refdenotaalpie"/>
          <w:rFonts w:ascii="Arial" w:hAnsi="Arial"/>
          <w:szCs w:val="22"/>
        </w:rPr>
        <w:footnoteReference w:id="7"/>
      </w:r>
      <w:r w:rsidR="000C502D">
        <w:rPr>
          <w:rFonts w:ascii="Arial" w:hAnsi="Arial" w:cs="Arial"/>
          <w:szCs w:val="22"/>
        </w:rPr>
        <w:t xml:space="preserve">, </w:t>
      </w:r>
      <w:r w:rsidR="00240FD4">
        <w:rPr>
          <w:rFonts w:ascii="Arial" w:hAnsi="Arial" w:cs="Arial"/>
          <w:szCs w:val="22"/>
        </w:rPr>
        <w:t xml:space="preserve">de </w:t>
      </w:r>
      <w:r w:rsidR="000C502D">
        <w:rPr>
          <w:rFonts w:ascii="Arial" w:hAnsi="Arial" w:cs="Arial"/>
          <w:szCs w:val="22"/>
        </w:rPr>
        <w:t>estirpe supraconstitucional.</w:t>
      </w:r>
    </w:p>
    <w:p w:rsidR="00671610" w:rsidRDefault="00671610" w:rsidP="00CA0ECE">
      <w:pPr>
        <w:pStyle w:val="Prrafodelista"/>
        <w:tabs>
          <w:tab w:val="left" w:pos="360"/>
        </w:tabs>
        <w:spacing w:line="360" w:lineRule="auto"/>
        <w:ind w:left="0"/>
        <w:jc w:val="both"/>
        <w:rPr>
          <w:rFonts w:ascii="Arial" w:hAnsi="Arial" w:cs="Arial"/>
          <w:szCs w:val="22"/>
        </w:rPr>
      </w:pPr>
    </w:p>
    <w:p w:rsidR="00671811" w:rsidRDefault="00A7681E" w:rsidP="00CA0ECE">
      <w:pPr>
        <w:pStyle w:val="Prrafodelista"/>
        <w:tabs>
          <w:tab w:val="left" w:pos="360"/>
        </w:tabs>
        <w:spacing w:line="360" w:lineRule="auto"/>
        <w:ind w:left="0"/>
        <w:jc w:val="both"/>
        <w:rPr>
          <w:rFonts w:ascii="Arial" w:hAnsi="Arial" w:cs="Arial"/>
          <w:szCs w:val="22"/>
        </w:rPr>
      </w:pPr>
      <w:r>
        <w:rPr>
          <w:rFonts w:ascii="Arial" w:hAnsi="Arial" w:cs="Arial"/>
          <w:szCs w:val="22"/>
        </w:rPr>
        <w:t>El pedimento inicial en este asunto, se centró en inscribir la demanda en la matrícula mercantil de una sociedad de igual naturaleza, y fue denegada porque “</w:t>
      </w:r>
      <w:r w:rsidRPr="00B10413">
        <w:rPr>
          <w:rFonts w:ascii="Arial" w:hAnsi="Arial" w:cs="Arial"/>
          <w:i/>
          <w:szCs w:val="22"/>
        </w:rPr>
        <w:t>el nombre comercial</w:t>
      </w:r>
      <w:r>
        <w:rPr>
          <w:rFonts w:ascii="Arial" w:hAnsi="Arial" w:cs="Arial"/>
          <w:szCs w:val="22"/>
        </w:rPr>
        <w:t>” carece de r</w:t>
      </w:r>
      <w:r w:rsidR="00671811">
        <w:rPr>
          <w:rFonts w:ascii="Arial" w:hAnsi="Arial" w:cs="Arial"/>
          <w:szCs w:val="22"/>
        </w:rPr>
        <w:t>egistro, así se razonó en el primer auto.</w:t>
      </w:r>
    </w:p>
    <w:p w:rsidR="00671811" w:rsidRDefault="00671811" w:rsidP="00CA0ECE">
      <w:pPr>
        <w:pStyle w:val="Prrafodelista"/>
        <w:tabs>
          <w:tab w:val="left" w:pos="360"/>
        </w:tabs>
        <w:spacing w:line="360" w:lineRule="auto"/>
        <w:ind w:left="0"/>
        <w:jc w:val="both"/>
        <w:rPr>
          <w:rFonts w:ascii="Arial" w:hAnsi="Arial" w:cs="Arial"/>
          <w:szCs w:val="22"/>
        </w:rPr>
      </w:pPr>
    </w:p>
    <w:p w:rsidR="002A089B" w:rsidRDefault="00A7681E" w:rsidP="00CA0ECE">
      <w:pPr>
        <w:pStyle w:val="Prrafodelista"/>
        <w:tabs>
          <w:tab w:val="left" w:pos="360"/>
        </w:tabs>
        <w:spacing w:line="360" w:lineRule="auto"/>
        <w:ind w:left="0"/>
        <w:jc w:val="both"/>
        <w:rPr>
          <w:rFonts w:ascii="Arial" w:hAnsi="Arial" w:cs="Arial"/>
          <w:szCs w:val="22"/>
        </w:rPr>
      </w:pPr>
      <w:r>
        <w:rPr>
          <w:rFonts w:ascii="Arial" w:hAnsi="Arial" w:cs="Arial"/>
          <w:szCs w:val="22"/>
        </w:rPr>
        <w:t>Más allá de la inconsistencia argumentativa</w:t>
      </w:r>
      <w:r w:rsidR="007F1BA4">
        <w:rPr>
          <w:rFonts w:ascii="Arial" w:hAnsi="Arial" w:cs="Arial"/>
          <w:szCs w:val="22"/>
        </w:rPr>
        <w:t xml:space="preserve"> de la decisión, que alude al nombre comercial para abstenerse de la medida, cuando lo referido fue la matrícula</w:t>
      </w:r>
      <w:r w:rsidR="007A0EA7">
        <w:rPr>
          <w:rFonts w:ascii="Arial" w:hAnsi="Arial" w:cs="Arial"/>
          <w:szCs w:val="22"/>
        </w:rPr>
        <w:t xml:space="preserve"> y son conceptos harto diferentes</w:t>
      </w:r>
      <w:r w:rsidR="007F1BA4">
        <w:rPr>
          <w:rFonts w:ascii="Arial" w:hAnsi="Arial" w:cs="Arial"/>
          <w:szCs w:val="22"/>
        </w:rPr>
        <w:t xml:space="preserve">, debe anotarse que </w:t>
      </w:r>
      <w:r w:rsidR="00517E51">
        <w:rPr>
          <w:rFonts w:ascii="Arial" w:hAnsi="Arial" w:cs="Arial"/>
          <w:szCs w:val="22"/>
        </w:rPr>
        <w:t xml:space="preserve">la </w:t>
      </w:r>
      <w:r w:rsidR="00517E51" w:rsidRPr="007F1BA4">
        <w:rPr>
          <w:rFonts w:ascii="Arial" w:hAnsi="Arial" w:cs="Arial"/>
          <w:i/>
          <w:szCs w:val="22"/>
        </w:rPr>
        <w:t>matrícula mercantil</w:t>
      </w:r>
      <w:r w:rsidR="00517E51">
        <w:rPr>
          <w:rFonts w:ascii="Arial" w:hAnsi="Arial" w:cs="Arial"/>
          <w:szCs w:val="22"/>
        </w:rPr>
        <w:t xml:space="preserve"> es </w:t>
      </w:r>
      <w:r w:rsidR="0036027B">
        <w:rPr>
          <w:rFonts w:ascii="Arial" w:hAnsi="Arial" w:cs="Arial"/>
          <w:szCs w:val="22"/>
        </w:rPr>
        <w:t>una obligación de los comerciantes</w:t>
      </w:r>
      <w:r w:rsidR="00585AE4">
        <w:rPr>
          <w:rFonts w:ascii="Arial" w:hAnsi="Arial" w:cs="Arial"/>
          <w:szCs w:val="22"/>
        </w:rPr>
        <w:t xml:space="preserve"> (Personas naturales o jurídicas - sociedades)</w:t>
      </w:r>
      <w:r w:rsidR="0036027B">
        <w:rPr>
          <w:rFonts w:ascii="Arial" w:hAnsi="Arial" w:cs="Arial"/>
          <w:szCs w:val="22"/>
        </w:rPr>
        <w:t xml:space="preserve">, consistente en que para el ejercicio de aquella actividad, es menester inscribirse en la Cámara de Comercio respectiva, así lo </w:t>
      </w:r>
      <w:r w:rsidR="00281B10">
        <w:rPr>
          <w:rFonts w:ascii="Arial" w:hAnsi="Arial" w:cs="Arial"/>
          <w:szCs w:val="22"/>
        </w:rPr>
        <w:t>prescribía</w:t>
      </w:r>
      <w:r w:rsidR="0036027B">
        <w:rPr>
          <w:rFonts w:ascii="Arial" w:hAnsi="Arial" w:cs="Arial"/>
          <w:szCs w:val="22"/>
        </w:rPr>
        <w:t xml:space="preserve"> </w:t>
      </w:r>
      <w:r w:rsidR="00281B10">
        <w:rPr>
          <w:rFonts w:ascii="Arial" w:hAnsi="Arial" w:cs="Arial"/>
          <w:szCs w:val="22"/>
        </w:rPr>
        <w:t xml:space="preserve">la Ley 28 de 1931 y así se indicó en el actual Estatuto Mercantil (Artículos </w:t>
      </w:r>
      <w:r w:rsidR="00B10413">
        <w:rPr>
          <w:rFonts w:ascii="Arial" w:hAnsi="Arial" w:cs="Arial"/>
          <w:szCs w:val="22"/>
        </w:rPr>
        <w:t xml:space="preserve">19-1º, </w:t>
      </w:r>
      <w:r w:rsidR="00281B10">
        <w:rPr>
          <w:rFonts w:ascii="Arial" w:hAnsi="Arial" w:cs="Arial"/>
          <w:szCs w:val="22"/>
        </w:rPr>
        <w:t>28 y 32), de tal suerte que su naturaleza es informativa en cuanto confiere publicidad a esa calidad de comerciante</w:t>
      </w:r>
      <w:r w:rsidR="00D44143">
        <w:rPr>
          <w:rStyle w:val="Refdenotaalpie"/>
          <w:rFonts w:ascii="Arial" w:hAnsi="Arial"/>
          <w:szCs w:val="22"/>
        </w:rPr>
        <w:footnoteReference w:id="8"/>
      </w:r>
      <w:r w:rsidR="006C4D0D">
        <w:rPr>
          <w:rFonts w:ascii="Arial" w:hAnsi="Arial" w:cs="Arial"/>
          <w:szCs w:val="22"/>
        </w:rPr>
        <w:t>.</w:t>
      </w:r>
    </w:p>
    <w:p w:rsidR="006672B0" w:rsidRDefault="006672B0" w:rsidP="00CA0ECE">
      <w:pPr>
        <w:pStyle w:val="Prrafodelista"/>
        <w:tabs>
          <w:tab w:val="left" w:pos="360"/>
        </w:tabs>
        <w:spacing w:line="360" w:lineRule="auto"/>
        <w:ind w:left="0"/>
        <w:jc w:val="both"/>
        <w:rPr>
          <w:rFonts w:ascii="Arial" w:hAnsi="Arial" w:cs="Arial"/>
          <w:szCs w:val="22"/>
        </w:rPr>
      </w:pPr>
    </w:p>
    <w:p w:rsidR="006672B0" w:rsidRDefault="006672B0" w:rsidP="00CA0ECE">
      <w:pPr>
        <w:pStyle w:val="Prrafodelista"/>
        <w:tabs>
          <w:tab w:val="left" w:pos="360"/>
        </w:tabs>
        <w:spacing w:line="360" w:lineRule="auto"/>
        <w:ind w:left="0"/>
        <w:jc w:val="both"/>
        <w:rPr>
          <w:rFonts w:ascii="Arial" w:hAnsi="Arial" w:cs="Arial"/>
          <w:szCs w:val="22"/>
        </w:rPr>
      </w:pPr>
      <w:r>
        <w:rPr>
          <w:rFonts w:ascii="Arial" w:hAnsi="Arial" w:cs="Arial"/>
          <w:szCs w:val="22"/>
        </w:rPr>
        <w:t xml:space="preserve">En virtud de la mentada obligación </w:t>
      </w:r>
      <w:r w:rsidR="00A30590">
        <w:rPr>
          <w:rFonts w:ascii="Arial" w:hAnsi="Arial" w:cs="Arial"/>
          <w:szCs w:val="22"/>
        </w:rPr>
        <w:t>el comerciante</w:t>
      </w:r>
      <w:r w:rsidR="00A75E30">
        <w:rPr>
          <w:rStyle w:val="Refdenotaalpie"/>
          <w:rFonts w:ascii="Arial" w:hAnsi="Arial"/>
          <w:szCs w:val="22"/>
        </w:rPr>
        <w:footnoteReference w:id="9"/>
      </w:r>
      <w:r w:rsidR="00A30590">
        <w:rPr>
          <w:rFonts w:ascii="Arial" w:hAnsi="Arial" w:cs="Arial"/>
          <w:szCs w:val="22"/>
        </w:rPr>
        <w:t xml:space="preserve">, sea persona natural o en la modalidad societaria, debe </w:t>
      </w:r>
      <w:r w:rsidR="00A35886">
        <w:rPr>
          <w:rFonts w:ascii="Arial" w:hAnsi="Arial" w:cs="Arial"/>
          <w:szCs w:val="22"/>
        </w:rPr>
        <w:t>inscribir o registrar en la Cámara competente todos los documentos relaciones con su situación personal, su actividad profesional, económica y financiera, así como sus establecimientos de comercio.</w:t>
      </w:r>
    </w:p>
    <w:p w:rsidR="001D4A3C" w:rsidRDefault="000356DD" w:rsidP="00CA0ECE">
      <w:pPr>
        <w:pStyle w:val="Prrafodelista"/>
        <w:tabs>
          <w:tab w:val="left" w:pos="360"/>
        </w:tabs>
        <w:spacing w:line="360" w:lineRule="auto"/>
        <w:ind w:left="0"/>
        <w:jc w:val="both"/>
        <w:rPr>
          <w:rFonts w:ascii="Arial" w:hAnsi="Arial" w:cs="Arial"/>
          <w:szCs w:val="22"/>
        </w:rPr>
      </w:pPr>
      <w:r>
        <w:rPr>
          <w:rFonts w:ascii="Arial" w:hAnsi="Arial" w:cs="Arial"/>
          <w:szCs w:val="22"/>
        </w:rPr>
        <w:lastRenderedPageBreak/>
        <w:t xml:space="preserve">Por manera que una conclusión preliminar es que la </w:t>
      </w:r>
      <w:r w:rsidRPr="00AD1AA1">
        <w:rPr>
          <w:rFonts w:ascii="Arial" w:hAnsi="Arial" w:cs="Arial"/>
          <w:i/>
          <w:szCs w:val="22"/>
        </w:rPr>
        <w:t>matrícula mercantil</w:t>
      </w:r>
      <w:r>
        <w:rPr>
          <w:rFonts w:ascii="Arial" w:hAnsi="Arial" w:cs="Arial"/>
          <w:szCs w:val="22"/>
        </w:rPr>
        <w:t xml:space="preserve"> no es susceptible de una medida cautelar, dada su naturaleza, atrás </w:t>
      </w:r>
      <w:r w:rsidR="001D4A3C">
        <w:rPr>
          <w:rFonts w:ascii="Arial" w:hAnsi="Arial" w:cs="Arial"/>
          <w:szCs w:val="22"/>
        </w:rPr>
        <w:t xml:space="preserve">ya </w:t>
      </w:r>
      <w:r>
        <w:rPr>
          <w:rFonts w:ascii="Arial" w:hAnsi="Arial" w:cs="Arial"/>
          <w:szCs w:val="22"/>
        </w:rPr>
        <w:t xml:space="preserve">explicada; </w:t>
      </w:r>
      <w:r w:rsidR="008C419F">
        <w:rPr>
          <w:rFonts w:ascii="Arial" w:hAnsi="Arial" w:cs="Arial"/>
          <w:szCs w:val="22"/>
        </w:rPr>
        <w:t xml:space="preserve">con </w:t>
      </w:r>
      <w:r>
        <w:rPr>
          <w:rFonts w:ascii="Arial" w:hAnsi="Arial" w:cs="Arial"/>
          <w:szCs w:val="22"/>
        </w:rPr>
        <w:t xml:space="preserve">lo </w:t>
      </w:r>
      <w:r w:rsidR="008C419F">
        <w:rPr>
          <w:rFonts w:ascii="Arial" w:hAnsi="Arial" w:cs="Arial"/>
          <w:szCs w:val="22"/>
        </w:rPr>
        <w:t xml:space="preserve">dicho debe </w:t>
      </w:r>
      <w:r>
        <w:rPr>
          <w:rFonts w:ascii="Arial" w:hAnsi="Arial" w:cs="Arial"/>
          <w:szCs w:val="22"/>
        </w:rPr>
        <w:t>descarta</w:t>
      </w:r>
      <w:r w:rsidR="008C419F">
        <w:rPr>
          <w:rFonts w:ascii="Arial" w:hAnsi="Arial" w:cs="Arial"/>
          <w:szCs w:val="22"/>
        </w:rPr>
        <w:t xml:space="preserve">rse, en parecer de </w:t>
      </w:r>
      <w:r>
        <w:rPr>
          <w:rFonts w:ascii="Arial" w:hAnsi="Arial" w:cs="Arial"/>
          <w:szCs w:val="22"/>
        </w:rPr>
        <w:t xml:space="preserve">esta instancia, que pueda aducirse la imposibilidad de inscripción como razón jurídica valedera, </w:t>
      </w:r>
      <w:r w:rsidR="00364249">
        <w:rPr>
          <w:rFonts w:ascii="Arial" w:hAnsi="Arial" w:cs="Arial"/>
          <w:szCs w:val="22"/>
        </w:rPr>
        <w:t xml:space="preserve">pues </w:t>
      </w:r>
      <w:r>
        <w:rPr>
          <w:rFonts w:ascii="Arial" w:hAnsi="Arial" w:cs="Arial"/>
          <w:szCs w:val="22"/>
        </w:rPr>
        <w:t xml:space="preserve">basta con </w:t>
      </w:r>
      <w:r w:rsidR="006A4447">
        <w:rPr>
          <w:rFonts w:ascii="Arial" w:hAnsi="Arial" w:cs="Arial"/>
          <w:szCs w:val="22"/>
        </w:rPr>
        <w:t xml:space="preserve">señalar que el secuestro, como medida, </w:t>
      </w:r>
      <w:r w:rsidR="00A53D9E">
        <w:rPr>
          <w:rFonts w:ascii="Arial" w:hAnsi="Arial" w:cs="Arial"/>
          <w:szCs w:val="22"/>
        </w:rPr>
        <w:t xml:space="preserve">puede </w:t>
      </w:r>
      <w:r w:rsidR="006A4447">
        <w:rPr>
          <w:rFonts w:ascii="Arial" w:hAnsi="Arial" w:cs="Arial"/>
          <w:szCs w:val="22"/>
        </w:rPr>
        <w:t>recae</w:t>
      </w:r>
      <w:r w:rsidR="00A53D9E">
        <w:rPr>
          <w:rFonts w:ascii="Arial" w:hAnsi="Arial" w:cs="Arial"/>
          <w:szCs w:val="22"/>
        </w:rPr>
        <w:t>r</w:t>
      </w:r>
      <w:r w:rsidR="006A4447">
        <w:rPr>
          <w:rFonts w:ascii="Arial" w:hAnsi="Arial" w:cs="Arial"/>
          <w:szCs w:val="22"/>
        </w:rPr>
        <w:t xml:space="preserve"> sobre bienes excluidos de registro alguno, y sin embargo es procedente; por lo tanto, la imposibilidad de inscripción es insuficiente para edificar la inviabilidad de una medida.</w:t>
      </w:r>
    </w:p>
    <w:p w:rsidR="001D4A3C" w:rsidRDefault="001D4A3C" w:rsidP="00CA0ECE">
      <w:pPr>
        <w:pStyle w:val="Prrafodelista"/>
        <w:tabs>
          <w:tab w:val="left" w:pos="360"/>
        </w:tabs>
        <w:spacing w:line="360" w:lineRule="auto"/>
        <w:ind w:left="0"/>
        <w:jc w:val="both"/>
        <w:rPr>
          <w:rFonts w:ascii="Arial" w:hAnsi="Arial" w:cs="Arial"/>
          <w:szCs w:val="22"/>
        </w:rPr>
      </w:pPr>
    </w:p>
    <w:p w:rsidR="002A089B" w:rsidRDefault="00DB66C6" w:rsidP="00CA0ECE">
      <w:pPr>
        <w:pStyle w:val="Prrafodelista"/>
        <w:tabs>
          <w:tab w:val="left" w:pos="360"/>
        </w:tabs>
        <w:spacing w:line="360" w:lineRule="auto"/>
        <w:ind w:left="0"/>
        <w:jc w:val="both"/>
        <w:rPr>
          <w:rFonts w:ascii="Arial" w:hAnsi="Arial" w:cs="Arial"/>
          <w:szCs w:val="22"/>
        </w:rPr>
      </w:pPr>
      <w:r>
        <w:rPr>
          <w:rFonts w:ascii="Arial" w:hAnsi="Arial" w:cs="Arial"/>
          <w:szCs w:val="22"/>
        </w:rPr>
        <w:t>Distinto es que en tratándose de la inscripción de la demanda y la de embargo de bienes sujetos a registro, el bien objeto de medida, habrá de figurar en algún registro</w:t>
      </w:r>
      <w:r w:rsidR="0062076A">
        <w:rPr>
          <w:rFonts w:ascii="Arial" w:hAnsi="Arial" w:cs="Arial"/>
          <w:szCs w:val="22"/>
        </w:rPr>
        <w:t>; al menos inscrita sí aparece la matrícula, lo que sucede es que su naturaleza misma</w:t>
      </w:r>
      <w:r w:rsidR="00DE363F">
        <w:rPr>
          <w:rFonts w:ascii="Arial" w:hAnsi="Arial" w:cs="Arial"/>
          <w:szCs w:val="22"/>
        </w:rPr>
        <w:t>,</w:t>
      </w:r>
      <w:r w:rsidR="0062076A">
        <w:rPr>
          <w:rFonts w:ascii="Arial" w:hAnsi="Arial" w:cs="Arial"/>
          <w:szCs w:val="22"/>
        </w:rPr>
        <w:t xml:space="preserve"> es lo que impide que sea objeto de la medida</w:t>
      </w:r>
      <w:r w:rsidR="00B453D7">
        <w:rPr>
          <w:rFonts w:ascii="Arial" w:hAnsi="Arial" w:cs="Arial"/>
          <w:szCs w:val="22"/>
        </w:rPr>
        <w:t>. Recuérdese aquí que la posesión, por citar un ejemplo, sin ser registrable es pasible de embargo y secuestro, que se consuman en el mismo acto (</w:t>
      </w:r>
      <w:r w:rsidR="00BF0539">
        <w:rPr>
          <w:rFonts w:ascii="Arial" w:hAnsi="Arial" w:cs="Arial"/>
          <w:szCs w:val="22"/>
        </w:rPr>
        <w:t>593-3º, CGP).</w:t>
      </w:r>
    </w:p>
    <w:p w:rsidR="00F03A9C" w:rsidRDefault="00F03A9C" w:rsidP="00CA0ECE">
      <w:pPr>
        <w:pStyle w:val="Prrafodelista"/>
        <w:tabs>
          <w:tab w:val="left" w:pos="360"/>
        </w:tabs>
        <w:spacing w:line="360" w:lineRule="auto"/>
        <w:ind w:left="0"/>
        <w:jc w:val="both"/>
        <w:rPr>
          <w:rFonts w:ascii="Arial" w:hAnsi="Arial" w:cs="Arial"/>
          <w:szCs w:val="22"/>
        </w:rPr>
      </w:pPr>
    </w:p>
    <w:p w:rsidR="00DD3196" w:rsidRDefault="00AE5999" w:rsidP="00CA0ECE">
      <w:pPr>
        <w:pStyle w:val="Prrafodelista"/>
        <w:tabs>
          <w:tab w:val="left" w:pos="360"/>
        </w:tabs>
        <w:spacing w:line="360" w:lineRule="auto"/>
        <w:ind w:left="0"/>
        <w:jc w:val="both"/>
        <w:rPr>
          <w:rFonts w:ascii="Arial" w:hAnsi="Arial" w:cs="Arial"/>
          <w:szCs w:val="22"/>
        </w:rPr>
      </w:pPr>
      <w:r>
        <w:rPr>
          <w:rFonts w:ascii="Arial" w:hAnsi="Arial" w:cs="Arial"/>
          <w:szCs w:val="22"/>
        </w:rPr>
        <w:t xml:space="preserve">Ahora, </w:t>
      </w:r>
      <w:r w:rsidR="00F55CAC">
        <w:rPr>
          <w:rFonts w:ascii="Arial" w:hAnsi="Arial" w:cs="Arial"/>
          <w:szCs w:val="22"/>
        </w:rPr>
        <w:t xml:space="preserve">se refirió en autos que </w:t>
      </w:r>
      <w:r>
        <w:rPr>
          <w:rFonts w:ascii="Arial" w:hAnsi="Arial" w:cs="Arial"/>
          <w:szCs w:val="22"/>
        </w:rPr>
        <w:t>el nombre comercial</w:t>
      </w:r>
      <w:r w:rsidR="00F55CAC">
        <w:rPr>
          <w:rFonts w:ascii="Arial" w:hAnsi="Arial" w:cs="Arial"/>
          <w:szCs w:val="22"/>
        </w:rPr>
        <w:t xml:space="preserve"> </w:t>
      </w:r>
      <w:r w:rsidR="00906882">
        <w:rPr>
          <w:rFonts w:ascii="Arial" w:hAnsi="Arial" w:cs="Arial"/>
          <w:szCs w:val="22"/>
        </w:rPr>
        <w:t xml:space="preserve">no es susceptible de registro, citando una Circular de la Superintendencia de Industria y Comercio – SIC en adelante, </w:t>
      </w:r>
      <w:r w:rsidR="003F20A5">
        <w:rPr>
          <w:rFonts w:ascii="Arial" w:hAnsi="Arial" w:cs="Arial"/>
          <w:szCs w:val="22"/>
        </w:rPr>
        <w:t xml:space="preserve">por lo que </w:t>
      </w:r>
      <w:r w:rsidR="00215EBF">
        <w:rPr>
          <w:rFonts w:ascii="Arial" w:hAnsi="Arial" w:cs="Arial"/>
          <w:szCs w:val="22"/>
        </w:rPr>
        <w:t xml:space="preserve">cabe aquí distinguir que el nombre comercial es uno y otro el </w:t>
      </w:r>
      <w:r w:rsidR="00215EBF" w:rsidRPr="0014688E">
        <w:rPr>
          <w:rFonts w:ascii="Arial" w:hAnsi="Arial" w:cs="Arial"/>
          <w:szCs w:val="22"/>
          <w:u w:val="single"/>
        </w:rPr>
        <w:t>nombre social</w:t>
      </w:r>
      <w:r w:rsidR="00C0642D">
        <w:rPr>
          <w:rStyle w:val="Refdenotaalpie"/>
          <w:rFonts w:ascii="Arial" w:hAnsi="Arial"/>
          <w:szCs w:val="22"/>
        </w:rPr>
        <w:footnoteReference w:id="10"/>
      </w:r>
      <w:r w:rsidR="00215EBF">
        <w:rPr>
          <w:rFonts w:ascii="Arial" w:hAnsi="Arial" w:cs="Arial"/>
          <w:szCs w:val="22"/>
        </w:rPr>
        <w:t>; este es el atributo de la personalidad propio de una sociedad</w:t>
      </w:r>
      <w:r w:rsidR="0014688E">
        <w:rPr>
          <w:rFonts w:ascii="Arial" w:hAnsi="Arial" w:cs="Arial"/>
          <w:szCs w:val="22"/>
        </w:rPr>
        <w:t xml:space="preserve"> como persona jurídica que es</w:t>
      </w:r>
      <w:r w:rsidR="00215EBF">
        <w:rPr>
          <w:rFonts w:ascii="Arial" w:hAnsi="Arial" w:cs="Arial"/>
          <w:szCs w:val="22"/>
        </w:rPr>
        <w:t>, que bien puede ser razón social (</w:t>
      </w:r>
      <w:r w:rsidR="006D5E98">
        <w:rPr>
          <w:rFonts w:ascii="Arial" w:hAnsi="Arial" w:cs="Arial"/>
          <w:szCs w:val="22"/>
        </w:rPr>
        <w:t>Para las de capital</w:t>
      </w:r>
      <w:r w:rsidR="008171FE">
        <w:rPr>
          <w:rFonts w:ascii="Arial" w:hAnsi="Arial" w:cs="Arial"/>
          <w:szCs w:val="22"/>
        </w:rPr>
        <w:t>: anónimas, etc.</w:t>
      </w:r>
      <w:r w:rsidR="006D5E98">
        <w:rPr>
          <w:rFonts w:ascii="Arial" w:hAnsi="Arial" w:cs="Arial"/>
          <w:szCs w:val="22"/>
        </w:rPr>
        <w:t>) o denominación social (Para las de personas</w:t>
      </w:r>
      <w:r w:rsidR="008171FE">
        <w:rPr>
          <w:rFonts w:ascii="Arial" w:hAnsi="Arial" w:cs="Arial"/>
          <w:szCs w:val="22"/>
        </w:rPr>
        <w:t>: colectivas, etc.</w:t>
      </w:r>
      <w:r w:rsidR="006D5E98">
        <w:rPr>
          <w:rFonts w:ascii="Arial" w:hAnsi="Arial" w:cs="Arial"/>
          <w:szCs w:val="22"/>
        </w:rPr>
        <w:t>)</w:t>
      </w:r>
      <w:r w:rsidR="0014688E">
        <w:rPr>
          <w:rFonts w:ascii="Arial" w:hAnsi="Arial" w:cs="Arial"/>
          <w:szCs w:val="22"/>
        </w:rPr>
        <w:t>, según el tipo societario así se conformará</w:t>
      </w:r>
      <w:r w:rsidR="00BF0A74">
        <w:rPr>
          <w:rFonts w:ascii="Arial" w:hAnsi="Arial" w:cs="Arial"/>
          <w:szCs w:val="22"/>
        </w:rPr>
        <w:t xml:space="preserve"> (Existen regulaciones especiales para las del sector financiero, entre otras</w:t>
      </w:r>
      <w:r w:rsidR="00BE29D7">
        <w:rPr>
          <w:rFonts w:ascii="Arial" w:hAnsi="Arial" w:cs="Arial"/>
          <w:szCs w:val="22"/>
        </w:rPr>
        <w:t>, D 663 de 1993</w:t>
      </w:r>
      <w:r w:rsidR="00BF0A74">
        <w:rPr>
          <w:rFonts w:ascii="Arial" w:hAnsi="Arial" w:cs="Arial"/>
          <w:szCs w:val="22"/>
        </w:rPr>
        <w:t>)</w:t>
      </w:r>
      <w:r w:rsidR="00A2113B">
        <w:rPr>
          <w:rFonts w:ascii="Arial" w:hAnsi="Arial" w:cs="Arial"/>
          <w:szCs w:val="22"/>
        </w:rPr>
        <w:t>, se origina en la escritura constitutiva</w:t>
      </w:r>
      <w:r w:rsidR="0017169D">
        <w:rPr>
          <w:rFonts w:ascii="Arial" w:hAnsi="Arial" w:cs="Arial"/>
          <w:szCs w:val="22"/>
        </w:rPr>
        <w:t xml:space="preserve"> (Artículo 110-2º, CCo)</w:t>
      </w:r>
      <w:r w:rsidR="00A2113B">
        <w:rPr>
          <w:rFonts w:ascii="Arial" w:hAnsi="Arial" w:cs="Arial"/>
          <w:szCs w:val="22"/>
        </w:rPr>
        <w:t xml:space="preserve">, </w:t>
      </w:r>
      <w:r w:rsidR="00FA3590">
        <w:rPr>
          <w:rFonts w:ascii="Arial" w:hAnsi="Arial" w:cs="Arial"/>
          <w:szCs w:val="22"/>
        </w:rPr>
        <w:t xml:space="preserve">y </w:t>
      </w:r>
      <w:r w:rsidR="00A2113B">
        <w:rPr>
          <w:rFonts w:ascii="Arial" w:hAnsi="Arial" w:cs="Arial"/>
          <w:szCs w:val="22"/>
        </w:rPr>
        <w:t xml:space="preserve">es un signo de identificación </w:t>
      </w:r>
      <w:r w:rsidR="00EE640B">
        <w:rPr>
          <w:rFonts w:ascii="Arial" w:hAnsi="Arial" w:cs="Arial"/>
          <w:szCs w:val="22"/>
        </w:rPr>
        <w:t xml:space="preserve">del comerciante, </w:t>
      </w:r>
      <w:r w:rsidR="00A2113B">
        <w:rPr>
          <w:rFonts w:ascii="Arial" w:hAnsi="Arial" w:cs="Arial"/>
          <w:szCs w:val="22"/>
        </w:rPr>
        <w:t>útil para la imputación jurídica de una actividad o actuaci</w:t>
      </w:r>
      <w:r w:rsidR="00DD3196">
        <w:rPr>
          <w:rFonts w:ascii="Arial" w:hAnsi="Arial" w:cs="Arial"/>
          <w:szCs w:val="22"/>
        </w:rPr>
        <w:t>ón, como por ejemplo presumir su calidad (Artículo 13-1º, CCo).</w:t>
      </w:r>
    </w:p>
    <w:p w:rsidR="00841C11" w:rsidRDefault="00841C11" w:rsidP="00CA0ECE">
      <w:pPr>
        <w:pStyle w:val="Prrafodelista"/>
        <w:tabs>
          <w:tab w:val="left" w:pos="360"/>
        </w:tabs>
        <w:spacing w:line="360" w:lineRule="auto"/>
        <w:ind w:left="0"/>
        <w:jc w:val="both"/>
        <w:rPr>
          <w:rFonts w:ascii="Arial" w:hAnsi="Arial" w:cs="Arial"/>
          <w:szCs w:val="22"/>
        </w:rPr>
      </w:pPr>
    </w:p>
    <w:p w:rsidR="00AE5999" w:rsidRDefault="00841C11" w:rsidP="00CA0ECE">
      <w:pPr>
        <w:pStyle w:val="Prrafodelista"/>
        <w:tabs>
          <w:tab w:val="left" w:pos="360"/>
        </w:tabs>
        <w:spacing w:line="360" w:lineRule="auto"/>
        <w:ind w:left="0"/>
        <w:jc w:val="both"/>
        <w:rPr>
          <w:rFonts w:ascii="Arial" w:hAnsi="Arial" w:cs="Arial"/>
          <w:szCs w:val="22"/>
        </w:rPr>
      </w:pPr>
      <w:r>
        <w:rPr>
          <w:rFonts w:ascii="Arial" w:hAnsi="Arial" w:cs="Arial"/>
          <w:szCs w:val="22"/>
        </w:rPr>
        <w:t>P</w:t>
      </w:r>
      <w:r w:rsidR="00A2113B">
        <w:rPr>
          <w:rFonts w:ascii="Arial" w:hAnsi="Arial" w:cs="Arial"/>
          <w:szCs w:val="22"/>
        </w:rPr>
        <w:t xml:space="preserve">or su parte el </w:t>
      </w:r>
      <w:r w:rsidR="00A2113B" w:rsidRPr="0014688E">
        <w:rPr>
          <w:rFonts w:ascii="Arial" w:hAnsi="Arial" w:cs="Arial"/>
          <w:szCs w:val="22"/>
          <w:u w:val="single"/>
        </w:rPr>
        <w:t>nombre comercial</w:t>
      </w:r>
      <w:r w:rsidR="00A2113B">
        <w:rPr>
          <w:rFonts w:ascii="Arial" w:hAnsi="Arial" w:cs="Arial"/>
          <w:szCs w:val="22"/>
        </w:rPr>
        <w:t xml:space="preserve"> es un signo distintivo que sirve para identifica</w:t>
      </w:r>
      <w:r w:rsidR="003F20A5">
        <w:rPr>
          <w:rFonts w:ascii="Arial" w:hAnsi="Arial" w:cs="Arial"/>
          <w:szCs w:val="22"/>
        </w:rPr>
        <w:t>r</w:t>
      </w:r>
      <w:r w:rsidR="00A2113B">
        <w:rPr>
          <w:rFonts w:ascii="Arial" w:hAnsi="Arial" w:cs="Arial"/>
          <w:szCs w:val="22"/>
        </w:rPr>
        <w:t xml:space="preserve"> al comerciante en el mercado y nace con el primer uso en el mercado, no necesariamente se inscribe en las Cámaras de Comercio</w:t>
      </w:r>
      <w:r w:rsidR="00DA130C">
        <w:rPr>
          <w:rFonts w:ascii="Arial" w:hAnsi="Arial" w:cs="Arial"/>
          <w:szCs w:val="22"/>
        </w:rPr>
        <w:t xml:space="preserve"> (Artículo 603, CCo)</w:t>
      </w:r>
      <w:r w:rsidR="0017169D">
        <w:rPr>
          <w:rFonts w:ascii="Arial" w:hAnsi="Arial" w:cs="Arial"/>
          <w:szCs w:val="22"/>
        </w:rPr>
        <w:t>, está regulado por la Decisión No.486, Acuerdo de Cartagena</w:t>
      </w:r>
      <w:r w:rsidR="006B3E7D">
        <w:rPr>
          <w:rFonts w:ascii="Arial" w:hAnsi="Arial" w:cs="Arial"/>
          <w:szCs w:val="22"/>
        </w:rPr>
        <w:t>.</w:t>
      </w:r>
    </w:p>
    <w:p w:rsidR="00854EA9" w:rsidRDefault="00854EA9" w:rsidP="00CA0ECE">
      <w:pPr>
        <w:pStyle w:val="Prrafodelista"/>
        <w:tabs>
          <w:tab w:val="left" w:pos="360"/>
        </w:tabs>
        <w:spacing w:line="360" w:lineRule="auto"/>
        <w:ind w:left="0"/>
        <w:jc w:val="both"/>
        <w:rPr>
          <w:rFonts w:ascii="Arial" w:hAnsi="Arial" w:cs="Arial"/>
          <w:szCs w:val="22"/>
        </w:rPr>
      </w:pPr>
    </w:p>
    <w:p w:rsidR="0086380A" w:rsidRDefault="004A19FE" w:rsidP="00CA0ECE">
      <w:pPr>
        <w:pStyle w:val="Prrafodelista"/>
        <w:tabs>
          <w:tab w:val="left" w:pos="360"/>
        </w:tabs>
        <w:spacing w:line="360" w:lineRule="auto"/>
        <w:ind w:left="0"/>
        <w:jc w:val="both"/>
        <w:rPr>
          <w:rFonts w:ascii="Arial" w:hAnsi="Arial" w:cs="Arial"/>
          <w:szCs w:val="22"/>
        </w:rPr>
      </w:pPr>
      <w:r>
        <w:rPr>
          <w:rFonts w:ascii="Arial" w:hAnsi="Arial" w:cs="Arial"/>
          <w:szCs w:val="22"/>
        </w:rPr>
        <w:t xml:space="preserve">Así entonces, </w:t>
      </w:r>
      <w:r w:rsidR="001F4EFD">
        <w:rPr>
          <w:rFonts w:ascii="Arial" w:hAnsi="Arial" w:cs="Arial"/>
          <w:szCs w:val="22"/>
        </w:rPr>
        <w:t xml:space="preserve">el análisis </w:t>
      </w:r>
      <w:r w:rsidR="00CA0FD8">
        <w:rPr>
          <w:rFonts w:ascii="Arial" w:hAnsi="Arial" w:cs="Arial"/>
          <w:szCs w:val="22"/>
        </w:rPr>
        <w:t xml:space="preserve">hecho por el juzgado, ya en la providencia que resolvió la reposición, en alusión a la “matrícula mercantil” </w:t>
      </w:r>
      <w:r w:rsidR="00485DCE">
        <w:rPr>
          <w:rFonts w:ascii="Arial" w:hAnsi="Arial" w:cs="Arial"/>
          <w:szCs w:val="22"/>
        </w:rPr>
        <w:t xml:space="preserve">se comparte </w:t>
      </w:r>
      <w:r w:rsidR="00CA0FD8">
        <w:rPr>
          <w:rFonts w:ascii="Arial" w:hAnsi="Arial" w:cs="Arial"/>
          <w:szCs w:val="22"/>
        </w:rPr>
        <w:t>en su conclusión</w:t>
      </w:r>
      <w:r w:rsidR="00FE1CF5">
        <w:rPr>
          <w:rFonts w:ascii="Arial" w:hAnsi="Arial" w:cs="Arial"/>
          <w:szCs w:val="22"/>
        </w:rPr>
        <w:t>,</w:t>
      </w:r>
      <w:r w:rsidR="00CA0FD8">
        <w:rPr>
          <w:rFonts w:ascii="Arial" w:hAnsi="Arial" w:cs="Arial"/>
          <w:szCs w:val="22"/>
        </w:rPr>
        <w:t xml:space="preserve"> mas no en </w:t>
      </w:r>
      <w:r w:rsidR="00FE1CF5">
        <w:rPr>
          <w:rFonts w:ascii="Arial" w:hAnsi="Arial" w:cs="Arial"/>
          <w:szCs w:val="22"/>
        </w:rPr>
        <w:t xml:space="preserve">cuanto a </w:t>
      </w:r>
      <w:r w:rsidR="00CA0FD8">
        <w:rPr>
          <w:rFonts w:ascii="Arial" w:hAnsi="Arial" w:cs="Arial"/>
          <w:szCs w:val="22"/>
        </w:rPr>
        <w:t>las premisas jurídicas empleadas</w:t>
      </w:r>
      <w:r w:rsidR="000A5A37">
        <w:rPr>
          <w:rFonts w:ascii="Arial" w:hAnsi="Arial" w:cs="Arial"/>
          <w:szCs w:val="22"/>
        </w:rPr>
        <w:t>.</w:t>
      </w:r>
    </w:p>
    <w:p w:rsidR="0086380A" w:rsidRDefault="0086380A" w:rsidP="00CA0ECE">
      <w:pPr>
        <w:pStyle w:val="Prrafodelista"/>
        <w:tabs>
          <w:tab w:val="left" w:pos="360"/>
        </w:tabs>
        <w:spacing w:line="360" w:lineRule="auto"/>
        <w:ind w:left="0"/>
        <w:jc w:val="both"/>
        <w:rPr>
          <w:rFonts w:ascii="Arial" w:hAnsi="Arial" w:cs="Arial"/>
          <w:szCs w:val="22"/>
        </w:rPr>
      </w:pPr>
    </w:p>
    <w:p w:rsidR="00A85975" w:rsidRDefault="000A5A37" w:rsidP="00CA0ECE">
      <w:pPr>
        <w:pStyle w:val="Prrafodelista"/>
        <w:tabs>
          <w:tab w:val="left" w:pos="360"/>
        </w:tabs>
        <w:spacing w:line="360" w:lineRule="auto"/>
        <w:ind w:left="0"/>
        <w:jc w:val="both"/>
        <w:rPr>
          <w:rFonts w:ascii="Arial" w:hAnsi="Arial" w:cs="Arial"/>
          <w:szCs w:val="22"/>
        </w:rPr>
      </w:pPr>
      <w:r>
        <w:rPr>
          <w:rFonts w:ascii="Arial" w:hAnsi="Arial" w:cs="Arial"/>
          <w:szCs w:val="22"/>
        </w:rPr>
        <w:t>De otro lado, en el escrito de reposición y apelación se señaló concretamente que se pretendía como medida cautelar la inscripción de la demanda en “</w:t>
      </w:r>
      <w:r w:rsidRPr="008D63CB">
        <w:rPr>
          <w:rFonts w:ascii="Arial" w:hAnsi="Arial" w:cs="Arial"/>
          <w:i/>
          <w:sz w:val="22"/>
          <w:szCs w:val="22"/>
        </w:rPr>
        <w:t xml:space="preserve">(…) la forma como nació </w:t>
      </w:r>
      <w:r w:rsidRPr="008D63CB">
        <w:rPr>
          <w:rFonts w:ascii="Arial" w:hAnsi="Arial" w:cs="Arial"/>
          <w:i/>
          <w:sz w:val="22"/>
          <w:szCs w:val="22"/>
        </w:rPr>
        <w:lastRenderedPageBreak/>
        <w:t>a la vida jurídica.</w:t>
      </w:r>
      <w:r>
        <w:rPr>
          <w:rFonts w:ascii="Arial" w:hAnsi="Arial" w:cs="Arial"/>
          <w:szCs w:val="22"/>
        </w:rPr>
        <w:t>” (Folio 149, cuaderno No.1), ninguna duda hay sobre lo querido por la parte</w:t>
      </w:r>
      <w:r w:rsidR="00A85975">
        <w:rPr>
          <w:rFonts w:ascii="Arial" w:hAnsi="Arial" w:cs="Arial"/>
          <w:szCs w:val="22"/>
        </w:rPr>
        <w:t>.</w:t>
      </w:r>
    </w:p>
    <w:p w:rsidR="00A85975" w:rsidRDefault="00A85975" w:rsidP="00CA0ECE">
      <w:pPr>
        <w:pStyle w:val="Prrafodelista"/>
        <w:tabs>
          <w:tab w:val="left" w:pos="360"/>
        </w:tabs>
        <w:spacing w:line="360" w:lineRule="auto"/>
        <w:ind w:left="0"/>
        <w:jc w:val="both"/>
        <w:rPr>
          <w:rFonts w:ascii="Arial" w:hAnsi="Arial" w:cs="Arial"/>
          <w:szCs w:val="22"/>
        </w:rPr>
      </w:pPr>
    </w:p>
    <w:p w:rsidR="006B3E7D" w:rsidRDefault="0086380A" w:rsidP="00CA0ECE">
      <w:pPr>
        <w:pStyle w:val="Prrafodelista"/>
        <w:tabs>
          <w:tab w:val="left" w:pos="360"/>
        </w:tabs>
        <w:spacing w:line="360" w:lineRule="auto"/>
        <w:ind w:left="0"/>
        <w:jc w:val="both"/>
        <w:rPr>
          <w:rFonts w:ascii="Arial" w:hAnsi="Arial" w:cs="Arial"/>
          <w:szCs w:val="22"/>
        </w:rPr>
      </w:pPr>
      <w:r>
        <w:rPr>
          <w:rFonts w:ascii="Arial" w:hAnsi="Arial" w:cs="Arial"/>
          <w:szCs w:val="22"/>
        </w:rPr>
        <w:t xml:space="preserve">Y para decidir sobre tal solicitud debe indicarse que </w:t>
      </w:r>
      <w:r w:rsidR="009A027A">
        <w:rPr>
          <w:rFonts w:ascii="Arial" w:hAnsi="Arial" w:cs="Arial"/>
          <w:szCs w:val="22"/>
        </w:rPr>
        <w:t>resulta incomprensible cómo puede cobijarse con una cautela “la forma” en que surge jurídicamente, una sociedad</w:t>
      </w:r>
      <w:r w:rsidR="007C291C">
        <w:rPr>
          <w:rFonts w:ascii="Arial" w:hAnsi="Arial" w:cs="Arial"/>
          <w:szCs w:val="22"/>
        </w:rPr>
        <w:t>, dado que como al principio se indicara, el objeto de estas medidas procesales, y ahora con el nuevo CGP también extraprocesales (Artículo</w:t>
      </w:r>
      <w:r w:rsidR="00516FE2">
        <w:rPr>
          <w:rFonts w:ascii="Arial" w:hAnsi="Arial" w:cs="Arial"/>
          <w:szCs w:val="22"/>
        </w:rPr>
        <w:t xml:space="preserve"> </w:t>
      </w:r>
      <w:r w:rsidR="00425819">
        <w:rPr>
          <w:rFonts w:ascii="Arial" w:hAnsi="Arial" w:cs="Arial"/>
          <w:szCs w:val="22"/>
        </w:rPr>
        <w:t>589</w:t>
      </w:r>
      <w:r w:rsidR="007C291C">
        <w:rPr>
          <w:rFonts w:ascii="Arial" w:hAnsi="Arial" w:cs="Arial"/>
          <w:szCs w:val="22"/>
        </w:rPr>
        <w:t xml:space="preserve">), connota la sustracción del tráfico de los bienes o la imposición de </w:t>
      </w:r>
      <w:r w:rsidR="00A85975">
        <w:rPr>
          <w:rFonts w:ascii="Arial" w:hAnsi="Arial" w:cs="Arial"/>
          <w:szCs w:val="22"/>
        </w:rPr>
        <w:t>una prestación restrictiva</w:t>
      </w:r>
      <w:r w:rsidR="00F816E5">
        <w:rPr>
          <w:rFonts w:ascii="Arial" w:hAnsi="Arial" w:cs="Arial"/>
          <w:szCs w:val="22"/>
        </w:rPr>
        <w:t xml:space="preserve"> sobre bienes o personas</w:t>
      </w:r>
      <w:r w:rsidR="00D922C1">
        <w:rPr>
          <w:rFonts w:ascii="Arial" w:hAnsi="Arial" w:cs="Arial"/>
          <w:szCs w:val="22"/>
        </w:rPr>
        <w:t>, por regla general</w:t>
      </w:r>
      <w:r w:rsidR="002C4992">
        <w:rPr>
          <w:rFonts w:ascii="Arial" w:hAnsi="Arial" w:cs="Arial"/>
          <w:szCs w:val="22"/>
        </w:rPr>
        <w:t xml:space="preserve">, todo </w:t>
      </w:r>
      <w:r w:rsidR="00D922C1">
        <w:rPr>
          <w:rFonts w:ascii="Arial" w:hAnsi="Arial" w:cs="Arial"/>
          <w:szCs w:val="22"/>
        </w:rPr>
        <w:t xml:space="preserve">ello </w:t>
      </w:r>
      <w:r w:rsidR="002C4992">
        <w:rPr>
          <w:rFonts w:ascii="Arial" w:hAnsi="Arial" w:cs="Arial"/>
          <w:szCs w:val="22"/>
        </w:rPr>
        <w:t xml:space="preserve">para precaver un incumplimiento de la decisión final, dicho de otra manera: garantizar la eficacia de la </w:t>
      </w:r>
      <w:r w:rsidR="007C3F76">
        <w:rPr>
          <w:rFonts w:ascii="Arial" w:hAnsi="Arial" w:cs="Arial"/>
          <w:szCs w:val="22"/>
        </w:rPr>
        <w:t>tutela judicial efectiva</w:t>
      </w:r>
      <w:r w:rsidR="006A67A6">
        <w:rPr>
          <w:rFonts w:ascii="Arial" w:hAnsi="Arial" w:cs="Arial"/>
          <w:szCs w:val="22"/>
        </w:rPr>
        <w:t xml:space="preserve"> (Artículo 229, CP).</w:t>
      </w:r>
    </w:p>
    <w:p w:rsidR="009B34FC" w:rsidRDefault="009B34FC" w:rsidP="00EB533B">
      <w:pPr>
        <w:tabs>
          <w:tab w:val="left" w:pos="360"/>
        </w:tabs>
        <w:spacing w:line="360" w:lineRule="auto"/>
        <w:jc w:val="both"/>
        <w:rPr>
          <w:rFonts w:ascii="Arial" w:hAnsi="Arial" w:cs="Arial"/>
          <w:szCs w:val="22"/>
        </w:rPr>
      </w:pPr>
    </w:p>
    <w:p w:rsidR="005C3383" w:rsidRDefault="005C3383" w:rsidP="00EB533B">
      <w:pPr>
        <w:tabs>
          <w:tab w:val="left" w:pos="360"/>
        </w:tabs>
        <w:spacing w:line="360" w:lineRule="auto"/>
        <w:jc w:val="both"/>
        <w:rPr>
          <w:rFonts w:ascii="Arial" w:hAnsi="Arial" w:cs="Arial"/>
          <w:szCs w:val="22"/>
        </w:rPr>
      </w:pPr>
      <w:r>
        <w:rPr>
          <w:rFonts w:ascii="Arial" w:hAnsi="Arial" w:cs="Arial"/>
          <w:szCs w:val="22"/>
        </w:rPr>
        <w:t>Si uno de los presupuestos para autorizar el uso de los instrumentos cautelares en el proceso es el peligro por la demora en la decisión judicial final</w:t>
      </w:r>
      <w:r w:rsidR="00400225">
        <w:rPr>
          <w:rStyle w:val="Refdenotaalpie"/>
          <w:rFonts w:ascii="Arial" w:hAnsi="Arial"/>
          <w:szCs w:val="22"/>
        </w:rPr>
        <w:footnoteReference w:id="11"/>
      </w:r>
      <w:r w:rsidR="00B63BC9">
        <w:rPr>
          <w:rFonts w:ascii="Arial" w:hAnsi="Arial" w:cs="Arial"/>
          <w:szCs w:val="22"/>
        </w:rPr>
        <w:t xml:space="preserve">, no se ve de qué manera sea garantía </w:t>
      </w:r>
      <w:r w:rsidR="00883BF0">
        <w:rPr>
          <w:rFonts w:ascii="Arial" w:hAnsi="Arial" w:cs="Arial"/>
          <w:szCs w:val="22"/>
        </w:rPr>
        <w:t xml:space="preserve">inscribir la demanda </w:t>
      </w:r>
      <w:r w:rsidR="00951057">
        <w:rPr>
          <w:rFonts w:ascii="Arial" w:hAnsi="Arial" w:cs="Arial"/>
          <w:szCs w:val="22"/>
        </w:rPr>
        <w:t xml:space="preserve">respecto </w:t>
      </w:r>
      <w:r w:rsidR="00883BF0">
        <w:rPr>
          <w:rFonts w:ascii="Arial" w:hAnsi="Arial" w:cs="Arial"/>
          <w:szCs w:val="22"/>
        </w:rPr>
        <w:t>a</w:t>
      </w:r>
      <w:r w:rsidR="00951057">
        <w:rPr>
          <w:rFonts w:ascii="Arial" w:hAnsi="Arial" w:cs="Arial"/>
          <w:szCs w:val="22"/>
        </w:rPr>
        <w:t xml:space="preserve">l origen </w:t>
      </w:r>
      <w:r w:rsidR="00883BF0">
        <w:rPr>
          <w:rFonts w:ascii="Arial" w:hAnsi="Arial" w:cs="Arial"/>
          <w:szCs w:val="22"/>
        </w:rPr>
        <w:t>jur</w:t>
      </w:r>
      <w:r w:rsidR="00951057">
        <w:rPr>
          <w:rFonts w:ascii="Arial" w:hAnsi="Arial" w:cs="Arial"/>
          <w:szCs w:val="22"/>
        </w:rPr>
        <w:t>ídico</w:t>
      </w:r>
      <w:r w:rsidR="00883BF0">
        <w:rPr>
          <w:rFonts w:ascii="Arial" w:hAnsi="Arial" w:cs="Arial"/>
          <w:szCs w:val="22"/>
        </w:rPr>
        <w:t xml:space="preserve"> </w:t>
      </w:r>
      <w:r w:rsidR="00951057">
        <w:rPr>
          <w:rFonts w:ascii="Arial" w:hAnsi="Arial" w:cs="Arial"/>
          <w:szCs w:val="22"/>
        </w:rPr>
        <w:t xml:space="preserve">de </w:t>
      </w:r>
      <w:r w:rsidR="00883BF0">
        <w:rPr>
          <w:rFonts w:ascii="Arial" w:hAnsi="Arial" w:cs="Arial"/>
          <w:szCs w:val="22"/>
        </w:rPr>
        <w:t xml:space="preserve">la sociedad Mazuera Mejía SAS, </w:t>
      </w:r>
      <w:r w:rsidR="005A17BB">
        <w:rPr>
          <w:rFonts w:ascii="Arial" w:hAnsi="Arial" w:cs="Arial"/>
          <w:szCs w:val="22"/>
        </w:rPr>
        <w:t xml:space="preserve">habida cuenta </w:t>
      </w:r>
      <w:r w:rsidR="00DA09BF">
        <w:rPr>
          <w:rFonts w:ascii="Arial" w:hAnsi="Arial" w:cs="Arial"/>
          <w:szCs w:val="22"/>
        </w:rPr>
        <w:t xml:space="preserve">de que las </w:t>
      </w:r>
      <w:r w:rsidR="00883BF0">
        <w:rPr>
          <w:rFonts w:ascii="Arial" w:hAnsi="Arial" w:cs="Arial"/>
          <w:szCs w:val="22"/>
        </w:rPr>
        <w:t>medidas “</w:t>
      </w:r>
      <w:r w:rsidR="00883BF0" w:rsidRPr="00883BF0">
        <w:rPr>
          <w:rFonts w:ascii="Arial" w:hAnsi="Arial" w:cs="Arial"/>
          <w:i/>
          <w:sz w:val="22"/>
          <w:szCs w:val="22"/>
        </w:rPr>
        <w:t>(…) se encaminan a mantener el statu quo en que se encuentre el actor al tiempo de demandar, evitando que mientras se tramita el proceso su situación se vea afectada y se compliquen las expectativas de lograr la satisfacción del derecho; (…)</w:t>
      </w:r>
      <w:r w:rsidR="00883BF0">
        <w:rPr>
          <w:rFonts w:ascii="Arial" w:hAnsi="Arial" w:cs="Arial"/>
          <w:szCs w:val="22"/>
        </w:rPr>
        <w:t>”</w:t>
      </w:r>
      <w:r w:rsidR="0093315D">
        <w:rPr>
          <w:rStyle w:val="Refdenotaalpie"/>
          <w:rFonts w:ascii="Arial" w:hAnsi="Arial"/>
          <w:szCs w:val="22"/>
        </w:rPr>
        <w:footnoteReference w:id="12"/>
      </w:r>
      <w:r w:rsidR="00883BF0">
        <w:rPr>
          <w:rFonts w:ascii="Arial" w:hAnsi="Arial" w:cs="Arial"/>
          <w:szCs w:val="22"/>
        </w:rPr>
        <w:t>.</w:t>
      </w:r>
      <w:r w:rsidR="005A17BB">
        <w:rPr>
          <w:rFonts w:ascii="Arial" w:hAnsi="Arial" w:cs="Arial"/>
          <w:szCs w:val="22"/>
        </w:rPr>
        <w:t xml:space="preserve">  </w:t>
      </w:r>
      <w:r w:rsidR="00227B10">
        <w:rPr>
          <w:rFonts w:ascii="Arial" w:hAnsi="Arial" w:cs="Arial"/>
          <w:szCs w:val="22"/>
        </w:rPr>
        <w:t xml:space="preserve">Si la cuestión atañe al acto jurídico génesis de la compañía, </w:t>
      </w:r>
      <w:r w:rsidR="00C21B47">
        <w:rPr>
          <w:rFonts w:ascii="Arial" w:hAnsi="Arial" w:cs="Arial"/>
          <w:szCs w:val="22"/>
        </w:rPr>
        <w:t xml:space="preserve">el transcurso del tiempo en nada, pueda </w:t>
      </w:r>
      <w:r w:rsidR="00757172">
        <w:rPr>
          <w:rFonts w:ascii="Arial" w:hAnsi="Arial" w:cs="Arial"/>
          <w:szCs w:val="22"/>
        </w:rPr>
        <w:t>causar afección alguna</w:t>
      </w:r>
      <w:r w:rsidR="00B452C1">
        <w:rPr>
          <w:rFonts w:ascii="Arial" w:hAnsi="Arial" w:cs="Arial"/>
          <w:szCs w:val="22"/>
        </w:rPr>
        <w:t>,</w:t>
      </w:r>
      <w:r w:rsidR="00757172">
        <w:rPr>
          <w:rFonts w:ascii="Arial" w:hAnsi="Arial" w:cs="Arial"/>
          <w:szCs w:val="22"/>
        </w:rPr>
        <w:t xml:space="preserve"> </w:t>
      </w:r>
      <w:r w:rsidR="00D62BB0">
        <w:rPr>
          <w:rFonts w:ascii="Arial" w:hAnsi="Arial" w:cs="Arial"/>
          <w:szCs w:val="22"/>
        </w:rPr>
        <w:t>y tampoco el memorialista se ocupó de evidenciar tales efectos nocivos que le sirven de es</w:t>
      </w:r>
      <w:r w:rsidR="00691F3A">
        <w:rPr>
          <w:rFonts w:ascii="Arial" w:hAnsi="Arial" w:cs="Arial"/>
          <w:szCs w:val="22"/>
        </w:rPr>
        <w:t xml:space="preserve">tribo a su particular pedimento, </w:t>
      </w:r>
      <w:r w:rsidR="00624CCB">
        <w:rPr>
          <w:rFonts w:ascii="Arial" w:hAnsi="Arial" w:cs="Arial"/>
          <w:szCs w:val="22"/>
        </w:rPr>
        <w:t>justificatoria</w:t>
      </w:r>
      <w:r w:rsidR="00691F3A">
        <w:rPr>
          <w:rFonts w:ascii="Arial" w:hAnsi="Arial" w:cs="Arial"/>
          <w:szCs w:val="22"/>
        </w:rPr>
        <w:t xml:space="preserve"> </w:t>
      </w:r>
      <w:r w:rsidR="00624CCB">
        <w:rPr>
          <w:rFonts w:ascii="Arial" w:hAnsi="Arial" w:cs="Arial"/>
          <w:szCs w:val="22"/>
        </w:rPr>
        <w:t xml:space="preserve">de </w:t>
      </w:r>
      <w:r w:rsidR="00691F3A">
        <w:rPr>
          <w:rFonts w:ascii="Arial" w:hAnsi="Arial" w:cs="Arial"/>
          <w:szCs w:val="22"/>
        </w:rPr>
        <w:t>la determinación</w:t>
      </w:r>
      <w:r w:rsidR="00BA2290">
        <w:rPr>
          <w:rFonts w:ascii="Arial" w:hAnsi="Arial" w:cs="Arial"/>
          <w:szCs w:val="22"/>
        </w:rPr>
        <w:t xml:space="preserve"> precautelar.</w:t>
      </w:r>
    </w:p>
    <w:p w:rsidR="009B34FC" w:rsidRPr="002F0F02" w:rsidRDefault="009B34FC" w:rsidP="00CA0ECE">
      <w:pPr>
        <w:pStyle w:val="Prrafodelista"/>
        <w:tabs>
          <w:tab w:val="left" w:pos="360"/>
        </w:tabs>
        <w:spacing w:line="360" w:lineRule="auto"/>
        <w:ind w:left="0"/>
        <w:jc w:val="both"/>
        <w:rPr>
          <w:rFonts w:ascii="Arial" w:hAnsi="Arial" w:cs="Arial"/>
          <w:szCs w:val="22"/>
        </w:rPr>
      </w:pPr>
    </w:p>
    <w:p w:rsidR="005E20E4" w:rsidRDefault="009B34FC" w:rsidP="00073AA2">
      <w:pPr>
        <w:pStyle w:val="Prrafodelista"/>
        <w:tabs>
          <w:tab w:val="left" w:pos="360"/>
        </w:tabs>
        <w:spacing w:line="360" w:lineRule="auto"/>
        <w:ind w:left="0"/>
        <w:jc w:val="both"/>
        <w:rPr>
          <w:rFonts w:ascii="Arial" w:hAnsi="Arial" w:cs="Arial"/>
          <w:szCs w:val="22"/>
        </w:rPr>
      </w:pPr>
      <w:r w:rsidRPr="002F0F02">
        <w:rPr>
          <w:rFonts w:ascii="Arial" w:hAnsi="Arial" w:cs="Arial"/>
          <w:szCs w:val="22"/>
        </w:rPr>
        <w:t>Al tenor de las premisas que preceden</w:t>
      </w:r>
      <w:r w:rsidR="00897E89" w:rsidRPr="002F0F02">
        <w:rPr>
          <w:rFonts w:ascii="Arial" w:hAnsi="Arial" w:cs="Arial"/>
          <w:szCs w:val="22"/>
        </w:rPr>
        <w:t xml:space="preserve">, </w:t>
      </w:r>
      <w:r w:rsidR="00265281">
        <w:rPr>
          <w:rFonts w:ascii="Arial" w:hAnsi="Arial" w:cs="Arial"/>
          <w:szCs w:val="22"/>
        </w:rPr>
        <w:t>lucen infundados los argumentos expuestos en la apelación y se impone como corolario la confirmación de la providencia reprochada</w:t>
      </w:r>
      <w:r w:rsidR="00FD32AA">
        <w:rPr>
          <w:rFonts w:ascii="Arial" w:hAnsi="Arial" w:cs="Arial"/>
          <w:szCs w:val="22"/>
        </w:rPr>
        <w:t>, conforme a las apreciaciones hechas en estas líneas</w:t>
      </w:r>
      <w:r w:rsidR="00CC1951">
        <w:rPr>
          <w:rFonts w:ascii="Arial" w:hAnsi="Arial" w:cs="Arial"/>
          <w:szCs w:val="22"/>
        </w:rPr>
        <w:t>.</w:t>
      </w:r>
    </w:p>
    <w:p w:rsidR="005E20E4" w:rsidRDefault="005E20E4" w:rsidP="00073AA2">
      <w:pPr>
        <w:pStyle w:val="Prrafodelista"/>
        <w:tabs>
          <w:tab w:val="left" w:pos="360"/>
        </w:tabs>
        <w:spacing w:line="360" w:lineRule="auto"/>
        <w:ind w:left="0"/>
        <w:jc w:val="both"/>
        <w:rPr>
          <w:rFonts w:ascii="Arial" w:hAnsi="Arial" w:cs="Arial"/>
          <w:szCs w:val="22"/>
        </w:rPr>
      </w:pPr>
    </w:p>
    <w:p w:rsidR="00BE1C81" w:rsidRDefault="00E80C81" w:rsidP="00073AA2">
      <w:pPr>
        <w:pStyle w:val="Prrafodelista"/>
        <w:tabs>
          <w:tab w:val="left" w:pos="360"/>
        </w:tabs>
        <w:spacing w:line="360" w:lineRule="auto"/>
        <w:ind w:left="0"/>
        <w:jc w:val="both"/>
        <w:rPr>
          <w:rFonts w:ascii="Arial" w:hAnsi="Arial" w:cs="Arial"/>
          <w:szCs w:val="22"/>
        </w:rPr>
      </w:pPr>
      <w:r>
        <w:rPr>
          <w:rFonts w:ascii="Arial" w:hAnsi="Arial" w:cs="Arial"/>
          <w:szCs w:val="22"/>
        </w:rPr>
        <w:t xml:space="preserve">No huelga relevar </w:t>
      </w:r>
      <w:r w:rsidR="00AD2E56">
        <w:rPr>
          <w:rFonts w:ascii="Arial" w:hAnsi="Arial" w:cs="Arial"/>
          <w:szCs w:val="22"/>
        </w:rPr>
        <w:t xml:space="preserve">que </w:t>
      </w:r>
      <w:r w:rsidR="00347218">
        <w:rPr>
          <w:rFonts w:ascii="Arial" w:hAnsi="Arial" w:cs="Arial"/>
          <w:szCs w:val="22"/>
        </w:rPr>
        <w:t>aún en el escenario de las medidas innominadas</w:t>
      </w:r>
      <w:r w:rsidR="00B04EA6">
        <w:rPr>
          <w:rStyle w:val="Refdenotaalpie"/>
          <w:rFonts w:ascii="Arial" w:hAnsi="Arial"/>
          <w:szCs w:val="22"/>
        </w:rPr>
        <w:footnoteReference w:id="13"/>
      </w:r>
      <w:r w:rsidR="00347218">
        <w:rPr>
          <w:rFonts w:ascii="Arial" w:hAnsi="Arial" w:cs="Arial"/>
          <w:szCs w:val="22"/>
        </w:rPr>
        <w:t xml:space="preserve">, aspecto de novedad en el Régimen Procedimental Civil, aunque ya </w:t>
      </w:r>
      <w:r w:rsidR="002433FC">
        <w:rPr>
          <w:rFonts w:ascii="Arial" w:hAnsi="Arial" w:cs="Arial"/>
          <w:szCs w:val="22"/>
        </w:rPr>
        <w:t xml:space="preserve">previsto en algunas </w:t>
      </w:r>
      <w:r w:rsidR="00347218">
        <w:rPr>
          <w:rFonts w:ascii="Arial" w:hAnsi="Arial" w:cs="Arial"/>
          <w:szCs w:val="22"/>
        </w:rPr>
        <w:t>normativas especiales</w:t>
      </w:r>
      <w:r w:rsidR="00923CFB">
        <w:rPr>
          <w:rStyle w:val="Refdenotaalpie"/>
          <w:rFonts w:ascii="Arial" w:hAnsi="Arial"/>
          <w:szCs w:val="22"/>
        </w:rPr>
        <w:footnoteReference w:id="14"/>
      </w:r>
      <w:r w:rsidR="00347218">
        <w:rPr>
          <w:rFonts w:ascii="Arial" w:hAnsi="Arial" w:cs="Arial"/>
          <w:szCs w:val="22"/>
        </w:rPr>
        <w:t xml:space="preserve"> dispersa</w:t>
      </w:r>
      <w:r w:rsidR="00CB7E6A">
        <w:rPr>
          <w:rFonts w:ascii="Arial" w:hAnsi="Arial" w:cs="Arial"/>
          <w:szCs w:val="22"/>
        </w:rPr>
        <w:t>s</w:t>
      </w:r>
      <w:r w:rsidR="00347218">
        <w:rPr>
          <w:rFonts w:ascii="Arial" w:hAnsi="Arial" w:cs="Arial"/>
          <w:szCs w:val="22"/>
        </w:rPr>
        <w:t xml:space="preserve"> en nuestro sistema positivo, </w:t>
      </w:r>
      <w:r w:rsidR="00732A9D">
        <w:rPr>
          <w:rFonts w:ascii="Arial" w:hAnsi="Arial" w:cs="Arial"/>
          <w:szCs w:val="22"/>
        </w:rPr>
        <w:t>que habilitan las facultades oficiosas del juzgador, insuficientes se muestran tales potestades</w:t>
      </w:r>
      <w:r w:rsidR="004705FB">
        <w:rPr>
          <w:rFonts w:ascii="Arial" w:hAnsi="Arial" w:cs="Arial"/>
          <w:szCs w:val="22"/>
        </w:rPr>
        <w:t xml:space="preserve"> en este estadio inicial de la tramitación</w:t>
      </w:r>
      <w:r w:rsidR="002A0F44">
        <w:rPr>
          <w:rFonts w:ascii="Arial" w:hAnsi="Arial" w:cs="Arial"/>
          <w:szCs w:val="22"/>
        </w:rPr>
        <w:t xml:space="preserve"> y avistadas las súplicas postuladas en la demanda</w:t>
      </w:r>
      <w:r w:rsidR="004705FB">
        <w:rPr>
          <w:rFonts w:ascii="Arial" w:hAnsi="Arial" w:cs="Arial"/>
          <w:szCs w:val="22"/>
        </w:rPr>
        <w:t>, lo que no obsta para que más adelante y siempre que medie solicitud de parte</w:t>
      </w:r>
      <w:r w:rsidR="00205504">
        <w:rPr>
          <w:rStyle w:val="Refdenotaalpie"/>
          <w:rFonts w:ascii="Arial" w:hAnsi="Arial"/>
          <w:szCs w:val="22"/>
        </w:rPr>
        <w:footnoteReference w:id="15"/>
      </w:r>
      <w:r w:rsidR="004705FB">
        <w:rPr>
          <w:rFonts w:ascii="Arial" w:hAnsi="Arial" w:cs="Arial"/>
          <w:szCs w:val="22"/>
        </w:rPr>
        <w:t xml:space="preserve">, se puedan emplear </w:t>
      </w:r>
      <w:r w:rsidR="00A148A0">
        <w:rPr>
          <w:rFonts w:ascii="Arial" w:hAnsi="Arial" w:cs="Arial"/>
          <w:szCs w:val="22"/>
        </w:rPr>
        <w:t xml:space="preserve">por el juzgado de conocimiento, en aras de </w:t>
      </w:r>
      <w:r w:rsidR="004705FB">
        <w:rPr>
          <w:rFonts w:ascii="Arial" w:hAnsi="Arial" w:cs="Arial"/>
          <w:szCs w:val="22"/>
        </w:rPr>
        <w:t>salvaguardar la tutela judicial efectiva.</w:t>
      </w:r>
    </w:p>
    <w:p w:rsidR="00AF520F" w:rsidRPr="002F0F02" w:rsidRDefault="00AF520F" w:rsidP="00073AA2">
      <w:pPr>
        <w:pStyle w:val="Prrafodelista"/>
        <w:tabs>
          <w:tab w:val="left" w:pos="360"/>
        </w:tabs>
        <w:spacing w:line="360" w:lineRule="auto"/>
        <w:ind w:left="0"/>
        <w:jc w:val="both"/>
        <w:rPr>
          <w:rFonts w:ascii="Arial" w:hAnsi="Arial" w:cs="Arial"/>
        </w:rPr>
      </w:pPr>
    </w:p>
    <w:p w:rsidR="00117A8D" w:rsidRPr="002F0F02" w:rsidRDefault="00117A8D" w:rsidP="00117A8D">
      <w:pPr>
        <w:pStyle w:val="Prrafodelista"/>
        <w:numPr>
          <w:ilvl w:val="0"/>
          <w:numId w:val="4"/>
        </w:numPr>
        <w:spacing w:line="360" w:lineRule="auto"/>
        <w:jc w:val="both"/>
        <w:rPr>
          <w:rFonts w:ascii="Arial" w:hAnsi="Arial" w:cs="Arial"/>
          <w:lang w:val="es-ES_tradnl"/>
        </w:rPr>
      </w:pPr>
      <w:r w:rsidRPr="002F0F02">
        <w:rPr>
          <w:rFonts w:ascii="Arial" w:hAnsi="Arial" w:cs="Arial"/>
          <w:sz w:val="32"/>
          <w:szCs w:val="22"/>
        </w:rPr>
        <w:lastRenderedPageBreak/>
        <w:t>L</w:t>
      </w:r>
      <w:r w:rsidRPr="002F0F02">
        <w:rPr>
          <w:rFonts w:ascii="Arial" w:hAnsi="Arial" w:cs="Arial"/>
          <w:szCs w:val="22"/>
        </w:rPr>
        <w:t>AS DECISIONES FINALES</w:t>
      </w:r>
    </w:p>
    <w:p w:rsidR="005509C4" w:rsidRPr="002F0F02" w:rsidRDefault="005509C4" w:rsidP="00117A8D">
      <w:pPr>
        <w:spacing w:line="360" w:lineRule="auto"/>
        <w:jc w:val="both"/>
        <w:rPr>
          <w:rFonts w:ascii="Arial" w:hAnsi="Arial" w:cs="Arial"/>
        </w:rPr>
      </w:pPr>
    </w:p>
    <w:p w:rsidR="00117A8D" w:rsidRDefault="00AE0545" w:rsidP="00793EC5">
      <w:pPr>
        <w:spacing w:line="360" w:lineRule="auto"/>
        <w:jc w:val="both"/>
        <w:rPr>
          <w:rFonts w:ascii="Arial" w:hAnsi="Arial" w:cs="Arial"/>
        </w:rPr>
      </w:pPr>
      <w:r w:rsidRPr="002F0F02">
        <w:rPr>
          <w:rFonts w:ascii="Arial" w:hAnsi="Arial" w:cs="Arial"/>
        </w:rPr>
        <w:t xml:space="preserve">En </w:t>
      </w:r>
      <w:r w:rsidR="00797582">
        <w:rPr>
          <w:rFonts w:ascii="Arial" w:hAnsi="Arial" w:cs="Arial"/>
        </w:rPr>
        <w:t xml:space="preserve">armonía con lo </w:t>
      </w:r>
      <w:r w:rsidR="00774870" w:rsidRPr="002F0F02">
        <w:rPr>
          <w:rFonts w:ascii="Arial" w:hAnsi="Arial" w:cs="Arial"/>
        </w:rPr>
        <w:t xml:space="preserve">explicado </w:t>
      </w:r>
      <w:r w:rsidRPr="002F0F02">
        <w:rPr>
          <w:rFonts w:ascii="Arial" w:hAnsi="Arial" w:cs="Arial"/>
        </w:rPr>
        <w:t>antes</w:t>
      </w:r>
      <w:r w:rsidR="00150B2E" w:rsidRPr="002F0F02">
        <w:rPr>
          <w:rFonts w:ascii="Arial" w:hAnsi="Arial" w:cs="Arial"/>
        </w:rPr>
        <w:t>:</w:t>
      </w:r>
      <w:r w:rsidR="00117A8D" w:rsidRPr="002F0F02">
        <w:rPr>
          <w:rFonts w:ascii="Arial" w:hAnsi="Arial" w:cs="Arial"/>
        </w:rPr>
        <w:t xml:space="preserve"> </w:t>
      </w:r>
      <w:r w:rsidR="00535C2F" w:rsidRPr="002F0F02">
        <w:rPr>
          <w:rFonts w:ascii="Arial" w:hAnsi="Arial" w:cs="Arial"/>
        </w:rPr>
        <w:t>(i) S</w:t>
      </w:r>
      <w:r w:rsidR="00994B74" w:rsidRPr="002F0F02">
        <w:rPr>
          <w:rFonts w:ascii="Arial" w:hAnsi="Arial" w:cs="Arial"/>
        </w:rPr>
        <w:t xml:space="preserve">e </w:t>
      </w:r>
      <w:r w:rsidR="00F23BB4">
        <w:rPr>
          <w:rFonts w:ascii="Arial" w:hAnsi="Arial" w:cs="Arial"/>
        </w:rPr>
        <w:t xml:space="preserve">confirmará </w:t>
      </w:r>
      <w:r w:rsidR="00994B74" w:rsidRPr="002F0F02">
        <w:rPr>
          <w:rFonts w:ascii="Arial" w:hAnsi="Arial" w:cs="Arial"/>
        </w:rPr>
        <w:t>la decisión apelada</w:t>
      </w:r>
      <w:r w:rsidR="00D67481">
        <w:rPr>
          <w:rFonts w:ascii="Arial" w:hAnsi="Arial" w:cs="Arial"/>
        </w:rPr>
        <w:t>;</w:t>
      </w:r>
      <w:r w:rsidR="00994B74" w:rsidRPr="002F0F02">
        <w:rPr>
          <w:rFonts w:ascii="Arial" w:hAnsi="Arial" w:cs="Arial"/>
        </w:rPr>
        <w:t xml:space="preserve"> </w:t>
      </w:r>
      <w:r w:rsidR="00535C2F" w:rsidRPr="002F0F02">
        <w:rPr>
          <w:rFonts w:ascii="Arial" w:hAnsi="Arial" w:cs="Arial"/>
        </w:rPr>
        <w:t xml:space="preserve">(ii) </w:t>
      </w:r>
      <w:r w:rsidR="00117A8D" w:rsidRPr="002F0F02">
        <w:rPr>
          <w:rFonts w:ascii="Arial" w:hAnsi="Arial" w:cs="Arial"/>
        </w:rPr>
        <w:t xml:space="preserve">Se advertirá que esta decisión es </w:t>
      </w:r>
      <w:r w:rsidR="00A60E4A" w:rsidRPr="002F0F02">
        <w:rPr>
          <w:rFonts w:ascii="Arial" w:hAnsi="Arial" w:cs="Arial"/>
        </w:rPr>
        <w:t xml:space="preserve">irrecurrible (Artículo </w:t>
      </w:r>
      <w:r w:rsidR="00C13689">
        <w:rPr>
          <w:rFonts w:ascii="Arial" w:hAnsi="Arial" w:cs="Arial"/>
        </w:rPr>
        <w:t>35</w:t>
      </w:r>
      <w:r w:rsidR="00A60E4A" w:rsidRPr="002F0F02">
        <w:rPr>
          <w:rFonts w:ascii="Arial" w:hAnsi="Arial" w:cs="Arial"/>
        </w:rPr>
        <w:t>, C</w:t>
      </w:r>
      <w:r w:rsidR="00793EC5">
        <w:rPr>
          <w:rFonts w:ascii="Arial" w:hAnsi="Arial" w:cs="Arial"/>
        </w:rPr>
        <w:t>G</w:t>
      </w:r>
      <w:r w:rsidR="00A60E4A" w:rsidRPr="002F0F02">
        <w:rPr>
          <w:rFonts w:ascii="Arial" w:hAnsi="Arial" w:cs="Arial"/>
        </w:rPr>
        <w:t>P)</w:t>
      </w:r>
      <w:r w:rsidR="00535C2F" w:rsidRPr="002F0F02">
        <w:rPr>
          <w:rFonts w:ascii="Arial" w:hAnsi="Arial" w:cs="Arial"/>
        </w:rPr>
        <w:t>;</w:t>
      </w:r>
      <w:r w:rsidR="00A60E4A" w:rsidRPr="002F0F02">
        <w:rPr>
          <w:rFonts w:ascii="Arial" w:hAnsi="Arial" w:cs="Arial"/>
        </w:rPr>
        <w:t xml:space="preserve"> </w:t>
      </w:r>
      <w:r w:rsidR="00535C2F" w:rsidRPr="002F0F02">
        <w:rPr>
          <w:rFonts w:ascii="Arial" w:hAnsi="Arial" w:cs="Arial"/>
        </w:rPr>
        <w:t>(iii) S</w:t>
      </w:r>
      <w:r w:rsidR="00117A8D" w:rsidRPr="002F0F02">
        <w:rPr>
          <w:rFonts w:ascii="Arial" w:hAnsi="Arial" w:cs="Arial"/>
        </w:rPr>
        <w:t>e ordenará devolver el expediente al juzgado de origen</w:t>
      </w:r>
      <w:r w:rsidR="007C3719" w:rsidRPr="002F0F02">
        <w:rPr>
          <w:rFonts w:ascii="Arial" w:hAnsi="Arial" w:cs="Arial"/>
        </w:rPr>
        <w:t>;</w:t>
      </w:r>
      <w:r w:rsidR="003823F6" w:rsidRPr="002F0F02">
        <w:rPr>
          <w:rFonts w:ascii="Arial" w:hAnsi="Arial" w:cs="Arial"/>
        </w:rPr>
        <w:t xml:space="preserve"> y</w:t>
      </w:r>
      <w:r w:rsidR="007C3719" w:rsidRPr="002F0F02">
        <w:rPr>
          <w:rFonts w:ascii="Arial" w:hAnsi="Arial" w:cs="Arial"/>
        </w:rPr>
        <w:t>,</w:t>
      </w:r>
      <w:r w:rsidR="003823F6" w:rsidRPr="002F0F02">
        <w:rPr>
          <w:rFonts w:ascii="Arial" w:hAnsi="Arial" w:cs="Arial"/>
        </w:rPr>
        <w:t xml:space="preserve"> </w:t>
      </w:r>
      <w:r w:rsidR="00535C2F" w:rsidRPr="002F0F02">
        <w:rPr>
          <w:rFonts w:ascii="Arial" w:hAnsi="Arial" w:cs="Arial"/>
        </w:rPr>
        <w:t xml:space="preserve">(iv) </w:t>
      </w:r>
      <w:r w:rsidR="00375D68">
        <w:rPr>
          <w:rFonts w:ascii="Arial" w:hAnsi="Arial" w:cs="Arial"/>
        </w:rPr>
        <w:t xml:space="preserve">Se </w:t>
      </w:r>
      <w:r w:rsidR="00AF6B84">
        <w:rPr>
          <w:rFonts w:ascii="Arial" w:hAnsi="Arial" w:cs="Arial"/>
        </w:rPr>
        <w:t>condena</w:t>
      </w:r>
      <w:r w:rsidR="00375D68">
        <w:rPr>
          <w:rFonts w:ascii="Arial" w:hAnsi="Arial" w:cs="Arial"/>
        </w:rPr>
        <w:t>rá</w:t>
      </w:r>
      <w:r w:rsidR="00AF6B84">
        <w:rPr>
          <w:rFonts w:ascii="Arial" w:hAnsi="Arial" w:cs="Arial"/>
        </w:rPr>
        <w:t xml:space="preserve"> </w:t>
      </w:r>
      <w:r w:rsidR="00117A8D" w:rsidRPr="002F0F02">
        <w:rPr>
          <w:rFonts w:ascii="Arial" w:hAnsi="Arial" w:cs="Arial"/>
        </w:rPr>
        <w:t>en costas</w:t>
      </w:r>
      <w:r w:rsidR="00375D68">
        <w:rPr>
          <w:rFonts w:ascii="Arial" w:hAnsi="Arial" w:cs="Arial"/>
        </w:rPr>
        <w:t xml:space="preserve"> a la parte demandante</w:t>
      </w:r>
      <w:r w:rsidR="00117A8D" w:rsidRPr="002F0F02">
        <w:rPr>
          <w:rFonts w:ascii="Arial" w:hAnsi="Arial" w:cs="Arial"/>
        </w:rPr>
        <w:t>, en esta instancia</w:t>
      </w:r>
      <w:r w:rsidR="00020B51">
        <w:rPr>
          <w:rFonts w:ascii="Arial" w:hAnsi="Arial" w:cs="Arial"/>
        </w:rPr>
        <w:t xml:space="preserve">, pues </w:t>
      </w:r>
      <w:r w:rsidR="00375D68">
        <w:rPr>
          <w:rFonts w:ascii="Arial" w:hAnsi="Arial" w:cs="Arial"/>
        </w:rPr>
        <w:t xml:space="preserve">no </w:t>
      </w:r>
      <w:r w:rsidR="00524683">
        <w:rPr>
          <w:rFonts w:ascii="Arial" w:hAnsi="Arial" w:cs="Arial"/>
        </w:rPr>
        <w:t>triunfó</w:t>
      </w:r>
      <w:r w:rsidR="00375D68">
        <w:rPr>
          <w:rFonts w:ascii="Arial" w:hAnsi="Arial" w:cs="Arial"/>
        </w:rPr>
        <w:t xml:space="preserve"> </w:t>
      </w:r>
      <w:r w:rsidR="00411858">
        <w:rPr>
          <w:rFonts w:ascii="Arial" w:hAnsi="Arial" w:cs="Arial"/>
        </w:rPr>
        <w:t>su</w:t>
      </w:r>
      <w:r w:rsidR="00375D68">
        <w:rPr>
          <w:rFonts w:ascii="Arial" w:hAnsi="Arial" w:cs="Arial"/>
        </w:rPr>
        <w:t xml:space="preserve"> recurso</w:t>
      </w:r>
      <w:r w:rsidR="00020B51">
        <w:rPr>
          <w:rFonts w:ascii="Arial" w:hAnsi="Arial" w:cs="Arial"/>
        </w:rPr>
        <w:t>.</w:t>
      </w:r>
      <w:r w:rsidR="00CA2688">
        <w:rPr>
          <w:rFonts w:ascii="Arial" w:hAnsi="Arial" w:cs="Arial"/>
        </w:rPr>
        <w:t xml:space="preserve">  Se liquidarán </w:t>
      </w:r>
      <w:r w:rsidR="008646BE">
        <w:rPr>
          <w:rFonts w:ascii="Arial" w:hAnsi="Arial" w:cs="Arial"/>
        </w:rPr>
        <w:t>en primera instancia</w:t>
      </w:r>
      <w:r w:rsidR="00793EC5">
        <w:rPr>
          <w:rFonts w:ascii="Arial" w:hAnsi="Arial" w:cs="Arial"/>
        </w:rPr>
        <w:t xml:space="preserve">, </w:t>
      </w:r>
      <w:r w:rsidR="00793EC5">
        <w:rPr>
          <w:rFonts w:ascii="Arial" w:hAnsi="Arial" w:cs="Arial"/>
        </w:rPr>
        <w:t xml:space="preserve">según </w:t>
      </w:r>
      <w:r w:rsidR="00793EC5">
        <w:rPr>
          <w:rFonts w:ascii="Arial" w:hAnsi="Arial" w:cs="Arial"/>
        </w:rPr>
        <w:t>los artículos 365 y 366 del CGP.</w:t>
      </w:r>
    </w:p>
    <w:p w:rsidR="00793EC5" w:rsidRPr="002F0F02" w:rsidRDefault="00793EC5" w:rsidP="00793EC5">
      <w:pPr>
        <w:spacing w:line="360" w:lineRule="auto"/>
        <w:jc w:val="both"/>
        <w:rPr>
          <w:rFonts w:ascii="Arial" w:hAnsi="Arial" w:cs="Arial"/>
        </w:rPr>
      </w:pPr>
    </w:p>
    <w:p w:rsidR="00117A8D" w:rsidRPr="002F0F02" w:rsidRDefault="00117A8D" w:rsidP="00117A8D">
      <w:pPr>
        <w:tabs>
          <w:tab w:val="left" w:pos="-720"/>
        </w:tabs>
        <w:suppressAutoHyphens/>
        <w:spacing w:line="360" w:lineRule="auto"/>
        <w:jc w:val="both"/>
        <w:rPr>
          <w:rFonts w:ascii="Arial" w:hAnsi="Arial" w:cs="Arial"/>
          <w:spacing w:val="-3"/>
        </w:rPr>
      </w:pPr>
      <w:r w:rsidRPr="002F0F02">
        <w:rPr>
          <w:rFonts w:ascii="Arial" w:hAnsi="Arial" w:cs="Arial"/>
        </w:rPr>
        <w:t xml:space="preserve">En mérito de lo discurrido en los acápites precedentes, el </w:t>
      </w:r>
      <w:r w:rsidRPr="002F0F02">
        <w:rPr>
          <w:rFonts w:ascii="Arial" w:hAnsi="Arial" w:cs="Arial"/>
          <w:smallCaps/>
        </w:rPr>
        <w:t>Tribunal Superior del Distrito Judicial de Pereira, Sala Unitaria de Decisión</w:t>
      </w:r>
      <w:r w:rsidRPr="002F0F02">
        <w:rPr>
          <w:rFonts w:ascii="Arial" w:hAnsi="Arial" w:cs="Arial"/>
        </w:rPr>
        <w:t>,</w:t>
      </w:r>
    </w:p>
    <w:p w:rsidR="00117A8D" w:rsidRPr="002F0F02" w:rsidRDefault="00117A8D" w:rsidP="00117A8D">
      <w:pPr>
        <w:pStyle w:val="Sinespaciado"/>
        <w:spacing w:line="360" w:lineRule="auto"/>
        <w:jc w:val="center"/>
        <w:rPr>
          <w:rFonts w:ascii="Arial" w:hAnsi="Arial" w:cs="Arial"/>
          <w:sz w:val="20"/>
        </w:rPr>
      </w:pPr>
    </w:p>
    <w:p w:rsidR="00117A8D" w:rsidRPr="002F0F02" w:rsidRDefault="00117A8D" w:rsidP="00117A8D">
      <w:pPr>
        <w:pStyle w:val="Sinespaciado"/>
        <w:spacing w:line="360" w:lineRule="auto"/>
        <w:jc w:val="center"/>
        <w:rPr>
          <w:rFonts w:ascii="Arial" w:hAnsi="Arial" w:cs="Arial"/>
        </w:rPr>
      </w:pPr>
      <w:r w:rsidRPr="002F0F02">
        <w:rPr>
          <w:rFonts w:ascii="Arial" w:hAnsi="Arial" w:cs="Arial"/>
          <w:sz w:val="28"/>
        </w:rPr>
        <w:t xml:space="preserve">R </w:t>
      </w:r>
      <w:r w:rsidRPr="002F0F02">
        <w:rPr>
          <w:rFonts w:ascii="Arial" w:hAnsi="Arial" w:cs="Arial"/>
        </w:rPr>
        <w:t>E S U E L V E,</w:t>
      </w:r>
    </w:p>
    <w:p w:rsidR="0058642D" w:rsidRPr="002F0F02" w:rsidRDefault="0058642D" w:rsidP="00117A8D">
      <w:pPr>
        <w:pStyle w:val="Sinespaciado"/>
        <w:spacing w:line="360" w:lineRule="auto"/>
        <w:jc w:val="center"/>
        <w:rPr>
          <w:rFonts w:ascii="Arial" w:hAnsi="Arial" w:cs="Arial"/>
        </w:rPr>
      </w:pPr>
    </w:p>
    <w:p w:rsidR="00671EAF" w:rsidRPr="00A64E7E" w:rsidRDefault="00585201" w:rsidP="00AB2DEB">
      <w:pPr>
        <w:pStyle w:val="Textopredeterminado"/>
        <w:numPr>
          <w:ilvl w:val="0"/>
          <w:numId w:val="1"/>
        </w:numPr>
        <w:spacing w:line="360" w:lineRule="auto"/>
        <w:jc w:val="both"/>
        <w:rPr>
          <w:rFonts w:ascii="Arial" w:hAnsi="Arial" w:cs="Arial"/>
        </w:rPr>
      </w:pPr>
      <w:r>
        <w:rPr>
          <w:rFonts w:ascii="Arial" w:hAnsi="Arial" w:cs="Arial"/>
          <w:color w:val="auto"/>
          <w:szCs w:val="24"/>
        </w:rPr>
        <w:t xml:space="preserve">CONFIRMAR </w:t>
      </w:r>
      <w:r w:rsidR="00117A8D" w:rsidRPr="00A64E7E">
        <w:rPr>
          <w:rFonts w:ascii="Arial" w:hAnsi="Arial" w:cs="Arial"/>
          <w:color w:val="auto"/>
          <w:szCs w:val="24"/>
        </w:rPr>
        <w:t xml:space="preserve">el auto </w:t>
      </w:r>
      <w:r>
        <w:rPr>
          <w:rFonts w:ascii="Arial" w:hAnsi="Arial" w:cs="Arial"/>
          <w:color w:val="auto"/>
          <w:szCs w:val="24"/>
        </w:rPr>
        <w:t xml:space="preserve">del </w:t>
      </w:r>
      <w:r w:rsidR="00B87A80">
        <w:rPr>
          <w:rFonts w:ascii="Arial" w:hAnsi="Arial" w:cs="Arial"/>
          <w:color w:val="auto"/>
          <w:szCs w:val="24"/>
        </w:rPr>
        <w:t>11</w:t>
      </w:r>
      <w:r w:rsidR="00D02339" w:rsidRPr="00A64E7E">
        <w:rPr>
          <w:rFonts w:ascii="Arial" w:hAnsi="Arial" w:cs="Arial"/>
          <w:color w:val="auto"/>
          <w:szCs w:val="24"/>
        </w:rPr>
        <w:t>-0</w:t>
      </w:r>
      <w:r w:rsidR="00B87A80">
        <w:rPr>
          <w:rFonts w:ascii="Arial" w:hAnsi="Arial" w:cs="Arial"/>
          <w:color w:val="auto"/>
          <w:szCs w:val="24"/>
        </w:rPr>
        <w:t>5-2016 expedido por el Juzgado Cuarto Civil del Circuito de esta ciudad</w:t>
      </w:r>
      <w:r w:rsidR="00D07790">
        <w:rPr>
          <w:rFonts w:ascii="Arial" w:hAnsi="Arial" w:cs="Arial"/>
          <w:color w:val="auto"/>
          <w:szCs w:val="24"/>
        </w:rPr>
        <w:t>.</w:t>
      </w:r>
    </w:p>
    <w:p w:rsidR="00A64E7E" w:rsidRPr="00A64E7E" w:rsidRDefault="00A64E7E" w:rsidP="00A64E7E">
      <w:pPr>
        <w:pStyle w:val="Textopredeterminado"/>
        <w:spacing w:line="360" w:lineRule="auto"/>
        <w:ind w:left="360"/>
        <w:jc w:val="both"/>
        <w:rPr>
          <w:rFonts w:ascii="Arial" w:hAnsi="Arial" w:cs="Arial"/>
        </w:rPr>
      </w:pPr>
    </w:p>
    <w:p w:rsidR="00671EAF" w:rsidRPr="002F0F02" w:rsidRDefault="00117A8D" w:rsidP="00671EAF">
      <w:pPr>
        <w:pStyle w:val="Textopredeterminado"/>
        <w:numPr>
          <w:ilvl w:val="0"/>
          <w:numId w:val="17"/>
        </w:numPr>
        <w:tabs>
          <w:tab w:val="left" w:pos="544"/>
        </w:tabs>
        <w:spacing w:line="360" w:lineRule="auto"/>
        <w:jc w:val="both"/>
        <w:rPr>
          <w:rFonts w:ascii="Arial" w:hAnsi="Arial"/>
          <w:color w:val="auto"/>
          <w:szCs w:val="24"/>
        </w:rPr>
      </w:pPr>
      <w:r w:rsidRPr="002F0F02">
        <w:rPr>
          <w:rFonts w:ascii="Arial" w:hAnsi="Arial" w:cs="Arial"/>
          <w:color w:val="auto"/>
          <w:szCs w:val="24"/>
        </w:rPr>
        <w:t>CONDENAR en costas</w:t>
      </w:r>
      <w:r w:rsidR="002307F0" w:rsidRPr="002F0F02">
        <w:rPr>
          <w:rFonts w:ascii="Arial" w:hAnsi="Arial" w:cs="Arial"/>
          <w:color w:val="auto"/>
          <w:szCs w:val="24"/>
        </w:rPr>
        <w:t>, en esta instancia</w:t>
      </w:r>
      <w:r w:rsidR="008A67DF">
        <w:rPr>
          <w:rFonts w:ascii="Arial" w:hAnsi="Arial" w:cs="Arial"/>
          <w:color w:val="auto"/>
          <w:szCs w:val="24"/>
        </w:rPr>
        <w:t xml:space="preserve"> a la parte demandante</w:t>
      </w:r>
      <w:r w:rsidRPr="002F0F02">
        <w:rPr>
          <w:rFonts w:ascii="Arial" w:hAnsi="Arial" w:cs="Arial"/>
          <w:color w:val="auto"/>
          <w:szCs w:val="24"/>
        </w:rPr>
        <w:t>.</w:t>
      </w:r>
      <w:r w:rsidR="008A67DF">
        <w:rPr>
          <w:rFonts w:ascii="Arial" w:hAnsi="Arial" w:cs="Arial"/>
          <w:color w:val="auto"/>
          <w:szCs w:val="24"/>
        </w:rPr>
        <w:t xml:space="preserve">  Se liquidarán en primera instancia.</w:t>
      </w:r>
    </w:p>
    <w:p w:rsidR="00671EAF" w:rsidRPr="002F0F02" w:rsidRDefault="00671EAF" w:rsidP="00671EAF">
      <w:pPr>
        <w:spacing w:line="360" w:lineRule="auto"/>
        <w:ind w:left="360"/>
        <w:rPr>
          <w:rFonts w:ascii="Arial" w:hAnsi="Arial" w:cs="Arial"/>
        </w:rPr>
      </w:pPr>
    </w:p>
    <w:p w:rsidR="00671EAF" w:rsidRPr="002F0F02" w:rsidRDefault="00117A8D" w:rsidP="00671EAF">
      <w:pPr>
        <w:pStyle w:val="Textopredeterminado"/>
        <w:numPr>
          <w:ilvl w:val="0"/>
          <w:numId w:val="17"/>
        </w:numPr>
        <w:tabs>
          <w:tab w:val="left" w:pos="544"/>
        </w:tabs>
        <w:spacing w:line="360" w:lineRule="auto"/>
        <w:jc w:val="both"/>
        <w:rPr>
          <w:rFonts w:ascii="Arial" w:hAnsi="Arial"/>
          <w:color w:val="auto"/>
          <w:szCs w:val="24"/>
        </w:rPr>
      </w:pPr>
      <w:r w:rsidRPr="002F0F02">
        <w:rPr>
          <w:rFonts w:ascii="Arial" w:hAnsi="Arial" w:cs="Arial"/>
          <w:color w:val="auto"/>
          <w:szCs w:val="24"/>
        </w:rPr>
        <w:t>ADVERTIR que esta decisión es irrecurrible.</w:t>
      </w:r>
    </w:p>
    <w:p w:rsidR="00671EAF" w:rsidRPr="002F0F02" w:rsidRDefault="00671EAF" w:rsidP="00671EAF">
      <w:pPr>
        <w:spacing w:line="360" w:lineRule="auto"/>
        <w:ind w:left="360"/>
        <w:rPr>
          <w:rFonts w:ascii="Arial" w:hAnsi="Arial" w:cs="Arial"/>
        </w:rPr>
      </w:pPr>
    </w:p>
    <w:p w:rsidR="00117A8D" w:rsidRPr="002F0F02" w:rsidRDefault="00117A8D" w:rsidP="00671EAF">
      <w:pPr>
        <w:pStyle w:val="Textopredeterminado"/>
        <w:numPr>
          <w:ilvl w:val="0"/>
          <w:numId w:val="17"/>
        </w:numPr>
        <w:tabs>
          <w:tab w:val="left" w:pos="544"/>
        </w:tabs>
        <w:spacing w:line="360" w:lineRule="auto"/>
        <w:jc w:val="both"/>
        <w:rPr>
          <w:rFonts w:ascii="Arial" w:hAnsi="Arial"/>
          <w:color w:val="auto"/>
          <w:sz w:val="22"/>
          <w:szCs w:val="22"/>
        </w:rPr>
      </w:pPr>
      <w:r w:rsidRPr="002F0F02">
        <w:rPr>
          <w:rFonts w:ascii="Arial" w:hAnsi="Arial" w:cs="Arial"/>
          <w:color w:val="auto"/>
          <w:szCs w:val="24"/>
        </w:rPr>
        <w:t xml:space="preserve">DEVOLVER el expediente al </w:t>
      </w:r>
      <w:r w:rsidR="00657E40" w:rsidRPr="002F0F02">
        <w:rPr>
          <w:rFonts w:ascii="Arial" w:hAnsi="Arial" w:cs="Arial"/>
          <w:color w:val="auto"/>
          <w:szCs w:val="24"/>
        </w:rPr>
        <w:t>Despacho de origen</w:t>
      </w:r>
      <w:r w:rsidR="00C46C9B" w:rsidRPr="002F0F02">
        <w:rPr>
          <w:rFonts w:ascii="Arial" w:hAnsi="Arial" w:cs="Arial"/>
          <w:color w:val="auto"/>
          <w:szCs w:val="24"/>
        </w:rPr>
        <w:t>, por conducto de la Secretaría de esta Corporación.</w:t>
      </w:r>
    </w:p>
    <w:p w:rsidR="005F57E8" w:rsidRPr="002F0F02" w:rsidRDefault="00356104" w:rsidP="004A7356">
      <w:pPr>
        <w:pStyle w:val="Sinespaciado"/>
        <w:tabs>
          <w:tab w:val="center" w:pos="4845"/>
          <w:tab w:val="left" w:pos="6463"/>
        </w:tabs>
        <w:spacing w:line="360" w:lineRule="auto"/>
        <w:jc w:val="center"/>
        <w:rPr>
          <w:rFonts w:ascii="Arial" w:hAnsi="Arial" w:cs="Arial"/>
          <w:smallCaps/>
          <w:spacing w:val="20"/>
          <w:w w:val="150"/>
          <w:lang w:val="es-CO"/>
        </w:rPr>
      </w:pPr>
      <w:r w:rsidRPr="002F0F02">
        <w:rPr>
          <w:rFonts w:ascii="Arial" w:hAnsi="Arial" w:cs="Arial"/>
          <w:smallCaps/>
          <w:sz w:val="28"/>
          <w:lang w:val="es-CO"/>
        </w:rPr>
        <w:t>Notifíquese,</w:t>
      </w:r>
    </w:p>
    <w:p w:rsidR="00671EAF" w:rsidRPr="002F0F02" w:rsidRDefault="00C91CB6" w:rsidP="00A96538">
      <w:pPr>
        <w:pStyle w:val="Sinespaciado"/>
        <w:spacing w:line="360" w:lineRule="auto"/>
        <w:jc w:val="right"/>
        <w:rPr>
          <w:rFonts w:ascii="Arial" w:hAnsi="Arial" w:cs="Arial"/>
          <w:spacing w:val="20"/>
          <w:w w:val="150"/>
          <w:sz w:val="24"/>
          <w:szCs w:val="24"/>
          <w:lang w:val="en-US"/>
        </w:rPr>
      </w:pPr>
      <w:r>
        <w:rPr>
          <w:rFonts w:ascii="Arial" w:hAnsi="Arial"/>
          <w:i/>
          <w:w w:val="150"/>
          <w:sz w:val="10"/>
          <w:szCs w:val="12"/>
          <w:lang w:val="en-GB"/>
        </w:rPr>
        <w:t>DGH / 2016</w:t>
      </w:r>
    </w:p>
    <w:p w:rsidR="00D71946" w:rsidRPr="002F0F02" w:rsidRDefault="00D71946" w:rsidP="000C0B10">
      <w:pPr>
        <w:pStyle w:val="Textoindependiente"/>
        <w:spacing w:line="360" w:lineRule="auto"/>
        <w:jc w:val="center"/>
        <w:rPr>
          <w:rFonts w:ascii="Arial" w:hAnsi="Arial"/>
          <w:w w:val="150"/>
          <w:sz w:val="24"/>
          <w:szCs w:val="24"/>
          <w:lang w:val="en-US"/>
        </w:rPr>
      </w:pPr>
    </w:p>
    <w:p w:rsidR="00D71946" w:rsidRPr="002F0F02" w:rsidRDefault="00D71946" w:rsidP="000C0B10">
      <w:pPr>
        <w:pStyle w:val="Textoindependiente"/>
        <w:spacing w:line="360" w:lineRule="auto"/>
        <w:jc w:val="center"/>
        <w:rPr>
          <w:rFonts w:ascii="Arial" w:hAnsi="Arial"/>
          <w:w w:val="150"/>
          <w:sz w:val="24"/>
          <w:szCs w:val="24"/>
          <w:lang w:val="en-US"/>
        </w:rPr>
      </w:pPr>
    </w:p>
    <w:p w:rsidR="00412B9B" w:rsidRPr="002F0F02" w:rsidRDefault="00412B9B" w:rsidP="000C0B10">
      <w:pPr>
        <w:pStyle w:val="Textoindependiente"/>
        <w:spacing w:line="360" w:lineRule="auto"/>
        <w:jc w:val="center"/>
        <w:rPr>
          <w:rFonts w:ascii="Arial" w:hAnsi="Arial"/>
          <w:w w:val="150"/>
          <w:sz w:val="20"/>
          <w:lang w:val="en-US"/>
        </w:rPr>
      </w:pPr>
      <w:r w:rsidRPr="002F0F02">
        <w:rPr>
          <w:rFonts w:ascii="Arial" w:hAnsi="Arial"/>
          <w:w w:val="150"/>
          <w:sz w:val="24"/>
          <w:szCs w:val="24"/>
          <w:lang w:val="en-US"/>
        </w:rPr>
        <w:t>D</w:t>
      </w:r>
      <w:r w:rsidRPr="002F0F02">
        <w:rPr>
          <w:rFonts w:ascii="Arial" w:hAnsi="Arial"/>
          <w:w w:val="150"/>
          <w:sz w:val="20"/>
          <w:szCs w:val="18"/>
          <w:lang w:val="en-US"/>
        </w:rPr>
        <w:t xml:space="preserve">UBERNEY </w:t>
      </w:r>
      <w:r w:rsidRPr="002F0F02">
        <w:rPr>
          <w:rFonts w:ascii="Arial" w:hAnsi="Arial"/>
          <w:w w:val="150"/>
          <w:sz w:val="24"/>
          <w:szCs w:val="24"/>
          <w:lang w:val="en-US"/>
        </w:rPr>
        <w:t>G</w:t>
      </w:r>
      <w:r w:rsidRPr="002F0F02">
        <w:rPr>
          <w:rFonts w:ascii="Arial" w:hAnsi="Arial"/>
          <w:w w:val="150"/>
          <w:sz w:val="20"/>
          <w:szCs w:val="18"/>
          <w:lang w:val="en-US"/>
        </w:rPr>
        <w:t xml:space="preserve">RISALES </w:t>
      </w:r>
      <w:r w:rsidRPr="002F0F02">
        <w:rPr>
          <w:rFonts w:ascii="Arial" w:hAnsi="Arial"/>
          <w:w w:val="150"/>
          <w:sz w:val="24"/>
          <w:szCs w:val="24"/>
          <w:lang w:val="en-US"/>
        </w:rPr>
        <w:t>H</w:t>
      </w:r>
      <w:r w:rsidRPr="002F0F02">
        <w:rPr>
          <w:rFonts w:ascii="Arial" w:hAnsi="Arial"/>
          <w:w w:val="150"/>
          <w:sz w:val="20"/>
          <w:szCs w:val="18"/>
          <w:lang w:val="en-US"/>
        </w:rPr>
        <w:t>ERRERA</w:t>
      </w:r>
    </w:p>
    <w:p w:rsidR="00671EAF" w:rsidRPr="002F0F02" w:rsidRDefault="00412B9B" w:rsidP="00A96538">
      <w:pPr>
        <w:pStyle w:val="Textoindependiente"/>
        <w:spacing w:line="360" w:lineRule="auto"/>
        <w:jc w:val="center"/>
        <w:rPr>
          <w:rFonts w:ascii="Arial" w:hAnsi="Arial"/>
          <w:w w:val="150"/>
          <w:sz w:val="18"/>
          <w:lang w:val="en-US"/>
        </w:rPr>
      </w:pPr>
      <w:r w:rsidRPr="002F0F02">
        <w:rPr>
          <w:rFonts w:ascii="Arial" w:hAnsi="Arial"/>
          <w:w w:val="150"/>
          <w:sz w:val="20"/>
          <w:szCs w:val="24"/>
          <w:lang w:val="en-US"/>
        </w:rPr>
        <w:t xml:space="preserve">M </w:t>
      </w:r>
      <w:r w:rsidRPr="002F0F02">
        <w:rPr>
          <w:rFonts w:ascii="Arial" w:hAnsi="Arial"/>
          <w:w w:val="150"/>
          <w:sz w:val="18"/>
          <w:lang w:val="en-US"/>
        </w:rPr>
        <w:t>A G I S T R A D O</w:t>
      </w:r>
    </w:p>
    <w:p w:rsidR="00AC087B" w:rsidRPr="002F0F02" w:rsidRDefault="00713130" w:rsidP="00A96538">
      <w:pPr>
        <w:pStyle w:val="Textoindependiente"/>
        <w:spacing w:line="360" w:lineRule="auto"/>
        <w:jc w:val="center"/>
        <w:rPr>
          <w:rFonts w:ascii="Arial" w:hAnsi="Arial"/>
          <w:w w:val="150"/>
          <w:sz w:val="18"/>
          <w:lang w:val="en-US"/>
        </w:rPr>
      </w:pPr>
      <w:r w:rsidRPr="002F0F02">
        <w:rPr>
          <w:noProof/>
        </w:rPr>
        <mc:AlternateContent>
          <mc:Choice Requires="wps">
            <w:drawing>
              <wp:anchor distT="0" distB="0" distL="114300" distR="114300" simplePos="0" relativeHeight="251661312" behindDoc="0" locked="0" layoutInCell="1" allowOverlap="1" wp14:anchorId="44F7C540" wp14:editId="70570562">
                <wp:simplePos x="0" y="0"/>
                <wp:positionH relativeFrom="margin">
                  <wp:posOffset>1683873</wp:posOffset>
                </wp:positionH>
                <wp:positionV relativeFrom="paragraph">
                  <wp:posOffset>228600</wp:posOffset>
                </wp:positionV>
                <wp:extent cx="2736850" cy="1476375"/>
                <wp:effectExtent l="19050" t="19050" r="2540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476375"/>
                        </a:xfrm>
                        <a:prstGeom prst="rect">
                          <a:avLst/>
                        </a:prstGeom>
                        <a:solidFill>
                          <a:srgbClr val="FFFFFF"/>
                        </a:solidFill>
                        <a:ln w="28575" cmpd="thickThin">
                          <a:solidFill>
                            <a:srgbClr val="000000"/>
                          </a:solidFill>
                          <a:miter lim="800000"/>
                          <a:headEnd/>
                          <a:tailEnd/>
                        </a:ln>
                      </wps:spPr>
                      <wps:txbx>
                        <w:txbxContent>
                          <w:p w:rsidR="00AC087B" w:rsidRPr="00713130" w:rsidRDefault="00AC087B" w:rsidP="00AC087B">
                            <w:pPr>
                              <w:pStyle w:val="Sinespaciado"/>
                              <w:spacing w:line="360" w:lineRule="auto"/>
                              <w:jc w:val="center"/>
                              <w:rPr>
                                <w:rFonts w:ascii="Kalinga" w:hAnsi="Kalinga" w:cs="Kalinga"/>
                                <w:sz w:val="20"/>
                                <w:szCs w:val="16"/>
                              </w:rPr>
                            </w:pPr>
                            <w:r w:rsidRPr="00713130">
                              <w:rPr>
                                <w:rFonts w:ascii="Kalinga" w:hAnsi="Kalinga" w:cs="Kalinga"/>
                                <w:sz w:val="20"/>
                                <w:szCs w:val="16"/>
                              </w:rPr>
                              <w:t xml:space="preserve">LA PROVIDENCIA ANTERIOR </w:t>
                            </w:r>
                          </w:p>
                          <w:p w:rsidR="00AC087B" w:rsidRPr="00713130" w:rsidRDefault="00AC087B" w:rsidP="00AC087B">
                            <w:pPr>
                              <w:pStyle w:val="Sinespaciado"/>
                              <w:spacing w:line="360" w:lineRule="auto"/>
                              <w:jc w:val="center"/>
                              <w:rPr>
                                <w:rFonts w:ascii="Kalinga" w:hAnsi="Kalinga" w:cs="Kalinga"/>
                                <w:sz w:val="12"/>
                                <w:szCs w:val="16"/>
                              </w:rPr>
                            </w:pPr>
                            <w:r w:rsidRPr="00713130">
                              <w:rPr>
                                <w:rFonts w:ascii="Kalinga" w:hAnsi="Kalinga" w:cs="Kalinga"/>
                                <w:sz w:val="20"/>
                                <w:szCs w:val="16"/>
                              </w:rPr>
                              <w:t xml:space="preserve">SE NOTIFICÓ POR ESTADO DEL DÍA </w:t>
                            </w:r>
                          </w:p>
                          <w:p w:rsidR="00AC087B" w:rsidRPr="00713130" w:rsidRDefault="00AC087B" w:rsidP="00AC087B">
                            <w:pPr>
                              <w:jc w:val="center"/>
                              <w:rPr>
                                <w:rFonts w:ascii="Kalinga" w:hAnsi="Kalinga" w:cs="Kalinga"/>
                                <w:color w:val="000000"/>
                                <w:sz w:val="20"/>
                                <w:szCs w:val="22"/>
                              </w:rPr>
                            </w:pPr>
                          </w:p>
                          <w:p w:rsidR="00AC087B" w:rsidRPr="00713130" w:rsidRDefault="00AC087B" w:rsidP="00AC087B">
                            <w:pPr>
                              <w:jc w:val="center"/>
                              <w:rPr>
                                <w:rFonts w:ascii="Kalinga" w:hAnsi="Kalinga" w:cs="Kalinga"/>
                                <w:color w:val="000000"/>
                                <w:sz w:val="20"/>
                                <w:szCs w:val="22"/>
                              </w:rPr>
                            </w:pPr>
                            <w:r w:rsidRPr="00713130">
                              <w:rPr>
                                <w:rFonts w:ascii="Kalinga" w:hAnsi="Kalinga" w:cs="Kalinga"/>
                                <w:color w:val="000000"/>
                                <w:sz w:val="20"/>
                                <w:szCs w:val="22"/>
                              </w:rPr>
                              <w:t>_____________________________________</w:t>
                            </w:r>
                          </w:p>
                          <w:p w:rsidR="00AC087B" w:rsidRPr="00713130" w:rsidRDefault="00AC087B" w:rsidP="00AC087B">
                            <w:pPr>
                              <w:jc w:val="center"/>
                              <w:rPr>
                                <w:rFonts w:ascii="Kalinga" w:hAnsi="Kalinga" w:cs="Kalinga"/>
                                <w:color w:val="000000"/>
                                <w:sz w:val="20"/>
                                <w:szCs w:val="22"/>
                              </w:rPr>
                            </w:pPr>
                            <w:r w:rsidRPr="00713130">
                              <w:rPr>
                                <w:rFonts w:ascii="Kalinga" w:hAnsi="Kalinga" w:cs="Kalinga"/>
                                <w:color w:val="000000"/>
                                <w:sz w:val="20"/>
                                <w:szCs w:val="22"/>
                              </w:rPr>
                              <w:t>JAÍR DE JESÚS HENAO MOLINA</w:t>
                            </w:r>
                          </w:p>
                          <w:p w:rsidR="00AC087B" w:rsidRPr="00713130" w:rsidRDefault="00AC087B" w:rsidP="00AC087B">
                            <w:pPr>
                              <w:pStyle w:val="Sinespaciado"/>
                              <w:jc w:val="center"/>
                              <w:rPr>
                                <w:rFonts w:ascii="Kalinga" w:hAnsi="Kalinga" w:cs="Kalinga"/>
                                <w:i/>
                                <w:sz w:val="20"/>
                                <w:szCs w:val="16"/>
                              </w:rPr>
                            </w:pPr>
                            <w:r w:rsidRPr="00713130">
                              <w:rPr>
                                <w:rFonts w:ascii="Kalinga" w:hAnsi="Kalinga" w:cs="Kalinga"/>
                                <w:i/>
                                <w:sz w:val="20"/>
                                <w:szCs w:val="16"/>
                              </w:rPr>
                              <w:t xml:space="preserve">S </w:t>
                            </w:r>
                            <w:r w:rsidRPr="00713130">
                              <w:rPr>
                                <w:rFonts w:ascii="Kalinga" w:hAnsi="Kalinga" w:cs="Kalinga"/>
                                <w:i/>
                                <w:sz w:val="18"/>
                                <w:szCs w:val="16"/>
                              </w:rPr>
                              <w:t>E C R E T A R I O</w:t>
                            </w:r>
                          </w:p>
                          <w:p w:rsidR="00AC087B" w:rsidRPr="00AC087B" w:rsidRDefault="00AC087B" w:rsidP="00AC087B">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7C540" id="Rectangle 7" o:spid="_x0000_s1026" style="position:absolute;left:0;text-align:left;margin-left:132.6pt;margin-top:18pt;width:215.5pt;height:1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" strokeweight="2.25pt">
                <v:stroke linestyle="thickThin"/>
                <v:textbox>
                  <w:txbxContent>
                    <w:p w:rsidR="00AC087B" w:rsidRPr="00713130" w:rsidRDefault="00AC087B" w:rsidP="00AC087B">
                      <w:pPr>
                        <w:pStyle w:val="Sinespaciado"/>
                        <w:spacing w:line="360" w:lineRule="auto"/>
                        <w:jc w:val="center"/>
                        <w:rPr>
                          <w:rFonts w:ascii="Kalinga" w:hAnsi="Kalinga" w:cs="Kalinga"/>
                          <w:sz w:val="20"/>
                          <w:szCs w:val="16"/>
                        </w:rPr>
                      </w:pPr>
                      <w:r w:rsidRPr="00713130">
                        <w:rPr>
                          <w:rFonts w:ascii="Kalinga" w:hAnsi="Kalinga" w:cs="Kalinga"/>
                          <w:sz w:val="20"/>
                          <w:szCs w:val="16"/>
                        </w:rPr>
                        <w:t xml:space="preserve">LA PROVIDENCIA ANTERIOR </w:t>
                      </w:r>
                    </w:p>
                    <w:p w:rsidR="00AC087B" w:rsidRPr="00713130" w:rsidRDefault="00AC087B" w:rsidP="00AC087B">
                      <w:pPr>
                        <w:pStyle w:val="Sinespaciado"/>
                        <w:spacing w:line="360" w:lineRule="auto"/>
                        <w:jc w:val="center"/>
                        <w:rPr>
                          <w:rFonts w:ascii="Kalinga" w:hAnsi="Kalinga" w:cs="Kalinga"/>
                          <w:sz w:val="12"/>
                          <w:szCs w:val="16"/>
                        </w:rPr>
                      </w:pPr>
                      <w:r w:rsidRPr="00713130">
                        <w:rPr>
                          <w:rFonts w:ascii="Kalinga" w:hAnsi="Kalinga" w:cs="Kalinga"/>
                          <w:sz w:val="20"/>
                          <w:szCs w:val="16"/>
                        </w:rPr>
                        <w:t xml:space="preserve">SE NOTIFICÓ POR ESTADO DEL DÍA </w:t>
                      </w:r>
                    </w:p>
                    <w:p w:rsidR="00AC087B" w:rsidRPr="00713130" w:rsidRDefault="00AC087B" w:rsidP="00AC087B">
                      <w:pPr>
                        <w:jc w:val="center"/>
                        <w:rPr>
                          <w:rFonts w:ascii="Kalinga" w:hAnsi="Kalinga" w:cs="Kalinga"/>
                          <w:color w:val="000000"/>
                          <w:sz w:val="20"/>
                          <w:szCs w:val="22"/>
                        </w:rPr>
                      </w:pPr>
                    </w:p>
                    <w:p w:rsidR="00AC087B" w:rsidRPr="00713130" w:rsidRDefault="00AC087B" w:rsidP="00AC087B">
                      <w:pPr>
                        <w:jc w:val="center"/>
                        <w:rPr>
                          <w:rFonts w:ascii="Kalinga" w:hAnsi="Kalinga" w:cs="Kalinga"/>
                          <w:color w:val="000000"/>
                          <w:sz w:val="20"/>
                          <w:szCs w:val="22"/>
                        </w:rPr>
                      </w:pPr>
                      <w:r w:rsidRPr="00713130">
                        <w:rPr>
                          <w:rFonts w:ascii="Kalinga" w:hAnsi="Kalinga" w:cs="Kalinga"/>
                          <w:color w:val="000000"/>
                          <w:sz w:val="20"/>
                          <w:szCs w:val="22"/>
                        </w:rPr>
                        <w:t>_____________________________________</w:t>
                      </w:r>
                    </w:p>
                    <w:p w:rsidR="00AC087B" w:rsidRPr="00713130" w:rsidRDefault="00AC087B" w:rsidP="00AC087B">
                      <w:pPr>
                        <w:jc w:val="center"/>
                        <w:rPr>
                          <w:rFonts w:ascii="Kalinga" w:hAnsi="Kalinga" w:cs="Kalinga"/>
                          <w:color w:val="000000"/>
                          <w:sz w:val="20"/>
                          <w:szCs w:val="22"/>
                        </w:rPr>
                      </w:pPr>
                      <w:r w:rsidRPr="00713130">
                        <w:rPr>
                          <w:rFonts w:ascii="Kalinga" w:hAnsi="Kalinga" w:cs="Kalinga"/>
                          <w:color w:val="000000"/>
                          <w:sz w:val="20"/>
                          <w:szCs w:val="22"/>
                        </w:rPr>
                        <w:t>JAÍR DE JESÚS HENAO MOLINA</w:t>
                      </w:r>
                    </w:p>
                    <w:p w:rsidR="00AC087B" w:rsidRPr="00713130" w:rsidRDefault="00AC087B" w:rsidP="00AC087B">
                      <w:pPr>
                        <w:pStyle w:val="Sinespaciado"/>
                        <w:jc w:val="center"/>
                        <w:rPr>
                          <w:rFonts w:ascii="Kalinga" w:hAnsi="Kalinga" w:cs="Kalinga"/>
                          <w:i/>
                          <w:sz w:val="20"/>
                          <w:szCs w:val="16"/>
                        </w:rPr>
                      </w:pPr>
                      <w:r w:rsidRPr="00713130">
                        <w:rPr>
                          <w:rFonts w:ascii="Kalinga" w:hAnsi="Kalinga" w:cs="Kalinga"/>
                          <w:i/>
                          <w:sz w:val="20"/>
                          <w:szCs w:val="16"/>
                        </w:rPr>
                        <w:t xml:space="preserve">S </w:t>
                      </w:r>
                      <w:r w:rsidRPr="00713130">
                        <w:rPr>
                          <w:rFonts w:ascii="Kalinga" w:hAnsi="Kalinga" w:cs="Kalinga"/>
                          <w:i/>
                          <w:sz w:val="18"/>
                          <w:szCs w:val="16"/>
                        </w:rPr>
                        <w:t>E C R E T A R I O</w:t>
                      </w:r>
                    </w:p>
                    <w:p w:rsidR="00AC087B" w:rsidRPr="00AC087B" w:rsidRDefault="00AC087B" w:rsidP="00AC087B">
                      <w:pPr>
                        <w:jc w:val="center"/>
                        <w:rPr>
                          <w:rFonts w:ascii="Kalinga" w:hAnsi="Kalinga" w:cs="Kalinga"/>
                          <w:sz w:val="22"/>
                          <w:szCs w:val="22"/>
                        </w:rPr>
                      </w:pPr>
                    </w:p>
                  </w:txbxContent>
                </v:textbox>
                <w10:wrap anchorx="margin"/>
              </v:rect>
            </w:pict>
          </mc:Fallback>
        </mc:AlternateContent>
      </w:r>
    </w:p>
    <w:sectPr w:rsidR="00AC087B" w:rsidRPr="002F0F02" w:rsidSect="00E36930">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DF9" w:rsidRDefault="00D93DF9" w:rsidP="004D2025">
      <w:r>
        <w:separator/>
      </w:r>
    </w:p>
  </w:endnote>
  <w:endnote w:type="continuationSeparator" w:id="0">
    <w:p w:rsidR="00D93DF9" w:rsidRDefault="00D93DF9"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alinga">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Default="00F013A2" w:rsidP="00F013A2">
    <w:pPr>
      <w:pStyle w:val="Piedepgina"/>
      <w:pBdr>
        <w:bottom w:val="double" w:sz="6" w:space="1" w:color="auto"/>
      </w:pBdr>
      <w:spacing w:line="360" w:lineRule="auto"/>
      <w:jc w:val="right"/>
      <w:rPr>
        <w:rFonts w:ascii="Arial" w:hAnsi="Arial" w:cs="Arial"/>
        <w:spacing w:val="20"/>
        <w:w w:val="200"/>
        <w:sz w:val="14"/>
        <w:szCs w:val="10"/>
      </w:rPr>
    </w:pPr>
  </w:p>
  <w:p w:rsidR="00F013A2" w:rsidRDefault="00F013A2" w:rsidP="00F013A2">
    <w:pPr>
      <w:pStyle w:val="Piedepgina"/>
      <w:spacing w:line="360" w:lineRule="auto"/>
      <w:jc w:val="right"/>
      <w:rPr>
        <w:rFonts w:ascii="Arial" w:hAnsi="Arial" w:cs="Arial"/>
        <w:i/>
        <w:spacing w:val="20"/>
        <w:w w:val="200"/>
        <w:sz w:val="14"/>
        <w:szCs w:val="10"/>
      </w:rPr>
    </w:pPr>
  </w:p>
  <w:p w:rsidR="00F013A2" w:rsidRPr="00F251B1" w:rsidRDefault="00F013A2" w:rsidP="00F013A2">
    <w:pPr>
      <w:pStyle w:val="Piedepgina"/>
      <w:spacing w:line="360" w:lineRule="auto"/>
      <w:jc w:val="right"/>
      <w:rPr>
        <w:rFonts w:ascii="Euphemia" w:hAnsi="Euphemia" w:cs="Arial"/>
        <w:spacing w:val="20"/>
        <w:w w:val="200"/>
        <w:sz w:val="10"/>
        <w:szCs w:val="10"/>
      </w:rPr>
    </w:pPr>
    <w:r w:rsidRPr="00F251B1">
      <w:rPr>
        <w:rFonts w:ascii="Euphemia" w:hAnsi="Euphemia" w:cs="Arial"/>
        <w:spacing w:val="20"/>
        <w:w w:val="200"/>
        <w:sz w:val="14"/>
        <w:szCs w:val="10"/>
      </w:rPr>
      <w:t>T</w:t>
    </w:r>
    <w:r w:rsidRPr="00F251B1">
      <w:rPr>
        <w:rFonts w:ascii="Euphemia" w:hAnsi="Euphemia" w:cs="Arial"/>
        <w:spacing w:val="20"/>
        <w:w w:val="200"/>
        <w:sz w:val="10"/>
        <w:szCs w:val="10"/>
      </w:rPr>
      <w:t xml:space="preserve">RIBUNAL </w:t>
    </w:r>
    <w:r w:rsidRPr="00F251B1">
      <w:rPr>
        <w:rFonts w:ascii="Euphemia" w:hAnsi="Euphemia" w:cs="Arial"/>
        <w:spacing w:val="20"/>
        <w:w w:val="200"/>
        <w:sz w:val="14"/>
        <w:szCs w:val="10"/>
      </w:rPr>
      <w:t>S</w:t>
    </w:r>
    <w:r w:rsidRPr="00F251B1">
      <w:rPr>
        <w:rFonts w:ascii="Euphemia" w:hAnsi="Euphemia" w:cs="Arial"/>
        <w:spacing w:val="20"/>
        <w:w w:val="200"/>
        <w:sz w:val="10"/>
        <w:szCs w:val="10"/>
      </w:rPr>
      <w:t xml:space="preserve">UPERIOR DE </w:t>
    </w:r>
    <w:r w:rsidRPr="00F251B1">
      <w:rPr>
        <w:rFonts w:ascii="Euphemia" w:hAnsi="Euphemia" w:cs="Arial"/>
        <w:spacing w:val="20"/>
        <w:w w:val="200"/>
        <w:sz w:val="14"/>
        <w:szCs w:val="10"/>
      </w:rPr>
      <w:t>P</w:t>
    </w:r>
    <w:r w:rsidRPr="00F251B1">
      <w:rPr>
        <w:rFonts w:ascii="Euphemia" w:hAnsi="Euphemia" w:cs="Arial"/>
        <w:spacing w:val="20"/>
        <w:w w:val="200"/>
        <w:sz w:val="10"/>
        <w:szCs w:val="10"/>
      </w:rPr>
      <w:t>EREIRA</w:t>
    </w:r>
  </w:p>
  <w:p w:rsidR="00441A24" w:rsidRPr="00F251B1" w:rsidRDefault="00992D50" w:rsidP="00F013A2">
    <w:pPr>
      <w:pStyle w:val="Piedepgina"/>
      <w:jc w:val="right"/>
    </w:pPr>
    <w:r>
      <w:rPr>
        <w:rFonts w:ascii="Euphemia" w:hAnsi="Euphemia" w:cs="Arial"/>
        <w:spacing w:val="20"/>
        <w:w w:val="200"/>
        <w:sz w:val="10"/>
        <w:szCs w:val="10"/>
      </w:rPr>
      <w:t>MS</w:t>
    </w:r>
    <w:r w:rsidR="00F013A2" w:rsidRPr="00F251B1">
      <w:rPr>
        <w:rFonts w:ascii="Euphemia" w:hAnsi="Euphemia" w:cs="Arial"/>
        <w:spacing w:val="20"/>
        <w:w w:val="200"/>
        <w:sz w:val="10"/>
        <w:szCs w:val="10"/>
      </w:rPr>
      <w:t xml:space="preserve"> D</w:t>
    </w:r>
    <w:r w:rsidR="00F013A2" w:rsidRPr="00F251B1">
      <w:rPr>
        <w:rFonts w:ascii="Euphemia" w:hAnsi="Euphemia" w:cs="Arial"/>
        <w:spacing w:val="20"/>
        <w:w w:val="200"/>
        <w:sz w:val="8"/>
        <w:szCs w:val="10"/>
      </w:rPr>
      <w:t>UBERNEY</w:t>
    </w:r>
    <w:r w:rsidR="00F013A2" w:rsidRPr="00F251B1">
      <w:rPr>
        <w:rFonts w:ascii="Euphemia" w:hAnsi="Euphemia" w:cs="Arial"/>
        <w:spacing w:val="20"/>
        <w:w w:val="200"/>
        <w:sz w:val="10"/>
        <w:szCs w:val="10"/>
      </w:rPr>
      <w:t xml:space="preserve"> G</w:t>
    </w:r>
    <w:r w:rsidR="00F013A2" w:rsidRPr="00F251B1">
      <w:rPr>
        <w:rFonts w:ascii="Euphemia" w:hAnsi="Euphemia" w:cs="Arial"/>
        <w:spacing w:val="20"/>
        <w:w w:val="200"/>
        <w:sz w:val="8"/>
        <w:szCs w:val="10"/>
      </w:rPr>
      <w:t>RISALES</w:t>
    </w:r>
    <w:r w:rsidR="00F013A2" w:rsidRPr="00F251B1">
      <w:rPr>
        <w:rFonts w:ascii="Euphemia" w:hAnsi="Euphemia" w:cs="Arial"/>
        <w:spacing w:val="20"/>
        <w:w w:val="200"/>
        <w:sz w:val="10"/>
        <w:szCs w:val="10"/>
      </w:rPr>
      <w:t xml:space="preserve"> H</w:t>
    </w:r>
    <w:r w:rsidR="00F013A2" w:rsidRPr="00F251B1">
      <w:rPr>
        <w:rFonts w:ascii="Euphemia" w:hAnsi="Euphem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DF9" w:rsidRDefault="00D93DF9" w:rsidP="004D2025">
      <w:r>
        <w:separator/>
      </w:r>
    </w:p>
  </w:footnote>
  <w:footnote w:type="continuationSeparator" w:id="0">
    <w:p w:rsidR="00D93DF9" w:rsidRDefault="00D93DF9" w:rsidP="004D2025">
      <w:r>
        <w:continuationSeparator/>
      </w:r>
    </w:p>
  </w:footnote>
  <w:footnote w:id="1">
    <w:p w:rsidR="00092053" w:rsidRPr="00205504" w:rsidRDefault="00092053" w:rsidP="00092053">
      <w:pPr>
        <w:pStyle w:val="Textonotapie"/>
        <w:jc w:val="both"/>
        <w:rPr>
          <w:rFonts w:asciiTheme="minorHAnsi" w:hAnsiTheme="minorHAnsi" w:cs="Kalinga"/>
        </w:rPr>
      </w:pPr>
      <w:r w:rsidRPr="00205504">
        <w:rPr>
          <w:rFonts w:asciiTheme="minorHAnsi" w:hAnsiTheme="minorHAnsi" w:cs="Kalinga"/>
          <w:vertAlign w:val="superscript"/>
        </w:rPr>
        <w:footnoteRef/>
      </w:r>
      <w:r w:rsidRPr="00205504">
        <w:rPr>
          <w:rFonts w:asciiTheme="minorHAnsi" w:hAnsiTheme="minorHAnsi" w:cs="Kalinga"/>
        </w:rPr>
        <w:t xml:space="preserve"> LÓPEZ BLANCO, Hernán Fabio. Procedimiento civil colombiano, parte general, 201</w:t>
      </w:r>
      <w:r w:rsidR="00B430F1" w:rsidRPr="00205504">
        <w:rPr>
          <w:rFonts w:asciiTheme="minorHAnsi" w:hAnsiTheme="minorHAnsi" w:cs="Kalinga"/>
        </w:rPr>
        <w:t>6</w:t>
      </w:r>
      <w:r w:rsidRPr="00205504">
        <w:rPr>
          <w:rFonts w:asciiTheme="minorHAnsi" w:hAnsiTheme="minorHAnsi" w:cs="Kalinga"/>
        </w:rPr>
        <w:t xml:space="preserve">, </w:t>
      </w:r>
      <w:r w:rsidR="00B430F1" w:rsidRPr="00205504">
        <w:rPr>
          <w:rFonts w:asciiTheme="minorHAnsi" w:hAnsiTheme="minorHAnsi" w:cs="Kalinga"/>
        </w:rPr>
        <w:t>10</w:t>
      </w:r>
      <w:r w:rsidRPr="00205504">
        <w:rPr>
          <w:rFonts w:asciiTheme="minorHAnsi" w:hAnsiTheme="minorHAnsi" w:cs="Kalinga"/>
        </w:rPr>
        <w:t>ª edición, Dupré Editores, p.</w:t>
      </w:r>
      <w:r w:rsidR="00DA6CAA" w:rsidRPr="00205504">
        <w:rPr>
          <w:rFonts w:asciiTheme="minorHAnsi" w:hAnsiTheme="minorHAnsi" w:cs="Kalinga"/>
        </w:rPr>
        <w:t>769</w:t>
      </w:r>
      <w:r w:rsidRPr="00205504">
        <w:rPr>
          <w:rFonts w:asciiTheme="minorHAnsi" w:hAnsiTheme="minorHAnsi" w:cs="Kalinga"/>
        </w:rPr>
        <w:t>.</w:t>
      </w:r>
    </w:p>
  </w:footnote>
  <w:footnote w:id="2">
    <w:p w:rsidR="00092053" w:rsidRPr="00205504" w:rsidRDefault="00092053" w:rsidP="00092053">
      <w:pPr>
        <w:pStyle w:val="Textonotapie"/>
        <w:jc w:val="both"/>
        <w:rPr>
          <w:rFonts w:asciiTheme="minorHAnsi" w:hAnsiTheme="minorHAnsi" w:cs="Kalinga"/>
        </w:rPr>
      </w:pPr>
      <w:r w:rsidRPr="00205504">
        <w:rPr>
          <w:rFonts w:asciiTheme="minorHAnsi" w:hAnsiTheme="minorHAnsi" w:cs="Kalinga"/>
          <w:vertAlign w:val="superscript"/>
        </w:rPr>
        <w:footnoteRef/>
      </w:r>
      <w:r w:rsidRPr="00205504">
        <w:rPr>
          <w:rFonts w:asciiTheme="minorHAnsi" w:hAnsiTheme="minorHAnsi" w:cs="Kalinga"/>
        </w:rPr>
        <w:t xml:space="preserve"> PARRA QUIJANO, Jairo. Derecho procesal civil, tomo I, Santafé de Bogotá DC, Temis, 1992, p.276.</w:t>
      </w:r>
    </w:p>
  </w:footnote>
  <w:footnote w:id="3">
    <w:p w:rsidR="00092053" w:rsidRPr="00205504" w:rsidRDefault="00092053" w:rsidP="00092053">
      <w:pPr>
        <w:pStyle w:val="Sinespaciado"/>
        <w:jc w:val="both"/>
        <w:rPr>
          <w:rFonts w:asciiTheme="minorHAnsi" w:hAnsiTheme="minorHAnsi" w:cs="Kalinga"/>
          <w:sz w:val="20"/>
          <w:szCs w:val="20"/>
        </w:rPr>
      </w:pPr>
      <w:r w:rsidRPr="00205504">
        <w:rPr>
          <w:rFonts w:asciiTheme="minorHAnsi" w:hAnsiTheme="minorHAnsi" w:cs="Kalinga"/>
          <w:sz w:val="20"/>
          <w:szCs w:val="20"/>
          <w:vertAlign w:val="superscript"/>
        </w:rPr>
        <w:footnoteRef/>
      </w:r>
      <w:r w:rsidRPr="00205504">
        <w:rPr>
          <w:rFonts w:asciiTheme="minorHAnsi" w:hAnsiTheme="minorHAnsi" w:cs="Kalinga"/>
          <w:sz w:val="20"/>
          <w:szCs w:val="20"/>
        </w:rPr>
        <w:t xml:space="preserve"> LÓPEZ BLANCO, Hernán Fabio. Ob. cit., p.746.</w:t>
      </w:r>
    </w:p>
  </w:footnote>
  <w:footnote w:id="4">
    <w:p w:rsidR="00092053" w:rsidRPr="00205504" w:rsidRDefault="00092053">
      <w:pPr>
        <w:pStyle w:val="Textonotapie"/>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000A7A2A" w:rsidRPr="00205504">
        <w:rPr>
          <w:rFonts w:asciiTheme="minorHAnsi" w:hAnsiTheme="minorHAnsi" w:cs="Kalinga"/>
        </w:rPr>
        <w:t xml:space="preserve">LÓPEZ BLANCO, Hernán Fabio. </w:t>
      </w:r>
      <w:r w:rsidR="000A7A2A" w:rsidRPr="00205504">
        <w:rPr>
          <w:rFonts w:asciiTheme="minorHAnsi" w:hAnsiTheme="minorHAnsi" w:cs="Kalinga"/>
        </w:rPr>
        <w:t>Ob. cit., p.1075.</w:t>
      </w:r>
    </w:p>
  </w:footnote>
  <w:footnote w:id="5">
    <w:p w:rsidR="006E5726" w:rsidRPr="00205504" w:rsidRDefault="006E5726" w:rsidP="006E5726">
      <w:pPr>
        <w:pStyle w:val="Textonotapie"/>
        <w:jc w:val="both"/>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cs="Calibri"/>
          <w:lang w:val="es-CO"/>
        </w:rPr>
        <w:t>ROJAS GÓMEZ, Miguel Enrique. Lecciones de derecho procesal, tomo II, procedimiento civil, 5ª edición, editori</w:t>
      </w:r>
      <w:r w:rsidR="001F28B5" w:rsidRPr="00205504">
        <w:rPr>
          <w:rFonts w:asciiTheme="minorHAnsi" w:hAnsiTheme="minorHAnsi" w:cs="Calibri"/>
          <w:lang w:val="es-CO"/>
        </w:rPr>
        <w:t>al ESAJU, Bogotá DC, 2013, p.438</w:t>
      </w:r>
      <w:r w:rsidRPr="00205504">
        <w:rPr>
          <w:rFonts w:asciiTheme="minorHAnsi" w:hAnsiTheme="minorHAnsi" w:cs="Calibri"/>
          <w:lang w:val="es-CO"/>
        </w:rPr>
        <w:t>.</w:t>
      </w:r>
    </w:p>
  </w:footnote>
  <w:footnote w:id="6">
    <w:p w:rsidR="00F74E66" w:rsidRPr="00205504" w:rsidRDefault="00F74E66" w:rsidP="00F74E66">
      <w:pPr>
        <w:pStyle w:val="Textonotapie"/>
        <w:jc w:val="both"/>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cstheme="minorHAnsi"/>
          <w:lang w:val="es-CO"/>
        </w:rPr>
        <w:t>GARZÓN CORREA, Camilo Andrés y GARCÍA ZAPATA, Martha Nelly</w:t>
      </w:r>
      <w:r w:rsidRPr="00205504">
        <w:rPr>
          <w:rFonts w:asciiTheme="minorHAnsi" w:hAnsiTheme="minorHAnsi" w:cstheme="minorHAnsi"/>
          <w:lang w:val="es-CO"/>
        </w:rPr>
        <w:t>. Revista “</w:t>
      </w:r>
      <w:r w:rsidRPr="00205504">
        <w:rPr>
          <w:rFonts w:asciiTheme="minorHAnsi" w:hAnsiTheme="minorHAnsi" w:cstheme="minorHAnsi"/>
          <w:lang w:val="es-CO"/>
        </w:rPr>
        <w:t>Temas procesales</w:t>
      </w:r>
      <w:r w:rsidRPr="00205504">
        <w:rPr>
          <w:rFonts w:asciiTheme="minorHAnsi" w:hAnsiTheme="minorHAnsi" w:cstheme="minorHAnsi"/>
          <w:lang w:val="es-CO"/>
        </w:rPr>
        <w:t>”, No.</w:t>
      </w:r>
      <w:r w:rsidRPr="00205504">
        <w:rPr>
          <w:rFonts w:asciiTheme="minorHAnsi" w:hAnsiTheme="minorHAnsi" w:cstheme="minorHAnsi"/>
          <w:lang w:val="es-CO"/>
        </w:rPr>
        <w:t>29</w:t>
      </w:r>
      <w:r w:rsidRPr="00205504">
        <w:rPr>
          <w:rFonts w:asciiTheme="minorHAnsi" w:hAnsiTheme="minorHAnsi" w:cstheme="minorHAnsi"/>
          <w:lang w:val="es-CO"/>
        </w:rPr>
        <w:t xml:space="preserve">, </w:t>
      </w:r>
      <w:r w:rsidRPr="00205504">
        <w:rPr>
          <w:rFonts w:asciiTheme="minorHAnsi" w:hAnsiTheme="minorHAnsi" w:cstheme="minorHAnsi"/>
          <w:lang w:val="es-CO"/>
        </w:rPr>
        <w:t>medidas cautelares innominadas y su inaplicación por los jueces civiles municipales, civiles del circuito y administrativos de oralidad de Medellín, en los procesos declarativos,</w:t>
      </w:r>
      <w:r w:rsidRPr="00205504">
        <w:rPr>
          <w:rFonts w:asciiTheme="minorHAnsi" w:hAnsiTheme="minorHAnsi" w:cstheme="minorHAnsi"/>
          <w:lang w:val="es-CO"/>
        </w:rPr>
        <w:t xml:space="preserve"> Medellín, A., </w:t>
      </w:r>
      <w:r w:rsidRPr="00205504">
        <w:rPr>
          <w:rFonts w:asciiTheme="minorHAnsi" w:hAnsiTheme="minorHAnsi" w:cstheme="minorHAnsi"/>
          <w:lang w:val="es-CO"/>
        </w:rPr>
        <w:t xml:space="preserve">noviembre de 2014, Librería Jurídica Sánchez R. Ltda., </w:t>
      </w:r>
      <w:r w:rsidRPr="00205504">
        <w:rPr>
          <w:rFonts w:asciiTheme="minorHAnsi" w:hAnsiTheme="minorHAnsi" w:cstheme="minorHAnsi"/>
          <w:lang w:val="es-CO"/>
        </w:rPr>
        <w:t>p.</w:t>
      </w:r>
      <w:r w:rsidRPr="00205504">
        <w:rPr>
          <w:rFonts w:asciiTheme="minorHAnsi" w:hAnsiTheme="minorHAnsi" w:cstheme="minorHAnsi"/>
          <w:lang w:val="es-CO"/>
        </w:rPr>
        <w:t>335</w:t>
      </w:r>
      <w:r w:rsidR="008F5203" w:rsidRPr="00205504">
        <w:rPr>
          <w:rFonts w:asciiTheme="minorHAnsi" w:hAnsiTheme="minorHAnsi" w:cstheme="minorHAnsi"/>
          <w:lang w:val="es-CO"/>
        </w:rPr>
        <w:t>-371</w:t>
      </w:r>
      <w:r w:rsidRPr="00205504">
        <w:rPr>
          <w:rFonts w:asciiTheme="minorHAnsi" w:hAnsiTheme="minorHAnsi" w:cstheme="minorHAnsi"/>
          <w:lang w:val="es-CO"/>
        </w:rPr>
        <w:t>.</w:t>
      </w:r>
    </w:p>
  </w:footnote>
  <w:footnote w:id="7">
    <w:p w:rsidR="00671610" w:rsidRPr="00205504" w:rsidRDefault="00671610" w:rsidP="00671610">
      <w:pPr>
        <w:pStyle w:val="Textonotapie"/>
        <w:jc w:val="both"/>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lang w:val="es-CO"/>
        </w:rPr>
        <w:t xml:space="preserve">INSTITUTO COLOMBIANO DE DERECHO PROCESAL.  Código General del Proceso comentado con artículos explicativos de miembros del ICDP, </w:t>
      </w:r>
      <w:r w:rsidRPr="00205504">
        <w:rPr>
          <w:rFonts w:asciiTheme="minorHAnsi" w:hAnsiTheme="minorHAnsi"/>
          <w:lang w:val="es-CO"/>
        </w:rPr>
        <w:t xml:space="preserve">Las medidas cautelares, Jorge Forero Silva, </w:t>
      </w:r>
      <w:r w:rsidRPr="00205504">
        <w:rPr>
          <w:rFonts w:asciiTheme="minorHAnsi" w:hAnsiTheme="minorHAnsi" w:cs="Calibri"/>
          <w:lang w:val="es-CO"/>
        </w:rPr>
        <w:t>Bogotá DC, 2014, p.</w:t>
      </w:r>
      <w:r w:rsidR="007B01BA" w:rsidRPr="00205504">
        <w:rPr>
          <w:rFonts w:asciiTheme="minorHAnsi" w:hAnsiTheme="minorHAnsi" w:cs="Calibri"/>
          <w:lang w:val="es-CO"/>
        </w:rPr>
        <w:t>448</w:t>
      </w:r>
      <w:r w:rsidRPr="00205504">
        <w:rPr>
          <w:rFonts w:asciiTheme="minorHAnsi" w:hAnsiTheme="minorHAnsi" w:cs="Calibri"/>
          <w:lang w:val="es-CO"/>
        </w:rPr>
        <w:t>.</w:t>
      </w:r>
    </w:p>
  </w:footnote>
  <w:footnote w:id="8">
    <w:p w:rsidR="00D44143" w:rsidRPr="00205504" w:rsidRDefault="00D44143" w:rsidP="00D44143">
      <w:pPr>
        <w:pStyle w:val="Textonotapie"/>
        <w:jc w:val="both"/>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cs="Kalinga"/>
        </w:rPr>
        <w:t>PINZÓN, Gabino</w:t>
      </w:r>
      <w:r w:rsidRPr="00205504">
        <w:rPr>
          <w:rFonts w:asciiTheme="minorHAnsi" w:hAnsiTheme="minorHAnsi" w:cs="Kalinga"/>
        </w:rPr>
        <w:t xml:space="preserve">. </w:t>
      </w:r>
      <w:r w:rsidRPr="00205504">
        <w:rPr>
          <w:rFonts w:asciiTheme="minorHAnsi" w:hAnsiTheme="minorHAnsi" w:cs="Kalinga"/>
        </w:rPr>
        <w:t>Introducción al derecho comercial</w:t>
      </w:r>
      <w:r w:rsidRPr="00205504">
        <w:rPr>
          <w:rFonts w:asciiTheme="minorHAnsi" w:hAnsiTheme="minorHAnsi" w:cs="Kalinga"/>
        </w:rPr>
        <w:t xml:space="preserve">, </w:t>
      </w:r>
      <w:r w:rsidR="00A75E30" w:rsidRPr="00205504">
        <w:rPr>
          <w:rFonts w:asciiTheme="minorHAnsi" w:hAnsiTheme="minorHAnsi" w:cs="Kalinga"/>
        </w:rPr>
        <w:t xml:space="preserve">editorial </w:t>
      </w:r>
      <w:r w:rsidRPr="00205504">
        <w:rPr>
          <w:rFonts w:asciiTheme="minorHAnsi" w:hAnsiTheme="minorHAnsi" w:cs="Kalinga"/>
        </w:rPr>
        <w:t xml:space="preserve">Temis, </w:t>
      </w:r>
      <w:r w:rsidR="00A75E30" w:rsidRPr="00205504">
        <w:rPr>
          <w:rFonts w:asciiTheme="minorHAnsi" w:hAnsiTheme="minorHAnsi" w:cs="Kalinga"/>
        </w:rPr>
        <w:t>Bogotá</w:t>
      </w:r>
      <w:r w:rsidR="00A75E30" w:rsidRPr="00205504">
        <w:rPr>
          <w:rFonts w:asciiTheme="minorHAnsi" w:hAnsiTheme="minorHAnsi" w:cs="Kalinga"/>
        </w:rPr>
        <w:t xml:space="preserve">, </w:t>
      </w:r>
      <w:r w:rsidRPr="00205504">
        <w:rPr>
          <w:rFonts w:asciiTheme="minorHAnsi" w:hAnsiTheme="minorHAnsi" w:cs="Kalinga"/>
        </w:rPr>
        <w:t>19</w:t>
      </w:r>
      <w:r w:rsidRPr="00205504">
        <w:rPr>
          <w:rFonts w:asciiTheme="minorHAnsi" w:hAnsiTheme="minorHAnsi" w:cs="Kalinga"/>
        </w:rPr>
        <w:t>85</w:t>
      </w:r>
      <w:r w:rsidRPr="00205504">
        <w:rPr>
          <w:rFonts w:asciiTheme="minorHAnsi" w:hAnsiTheme="minorHAnsi" w:cs="Kalinga"/>
        </w:rPr>
        <w:t>, p.</w:t>
      </w:r>
      <w:r w:rsidRPr="00205504">
        <w:rPr>
          <w:rFonts w:asciiTheme="minorHAnsi" w:hAnsiTheme="minorHAnsi" w:cs="Kalinga"/>
        </w:rPr>
        <w:t>280</w:t>
      </w:r>
      <w:r w:rsidRPr="00205504">
        <w:rPr>
          <w:rFonts w:asciiTheme="minorHAnsi" w:hAnsiTheme="minorHAnsi" w:cs="Kalinga"/>
        </w:rPr>
        <w:t>.</w:t>
      </w:r>
    </w:p>
  </w:footnote>
  <w:footnote w:id="9">
    <w:p w:rsidR="00A75E30" w:rsidRPr="00205504" w:rsidRDefault="00A75E30" w:rsidP="00A75E30">
      <w:pPr>
        <w:pStyle w:val="Textonotapie"/>
        <w:jc w:val="both"/>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lang w:val="es-CO"/>
        </w:rPr>
        <w:t>PEÑA NOSSA, Lisandro.  De las sociedades comerciales, 6ª</w:t>
      </w:r>
      <w:r w:rsidRPr="00205504">
        <w:rPr>
          <w:rFonts w:asciiTheme="minorHAnsi" w:hAnsiTheme="minorHAnsi" w:cs="Calibri"/>
          <w:lang w:val="es-CO"/>
        </w:rPr>
        <w:t xml:space="preserve"> edición, editorial Temis SA y Universidad Santo Tomás, Bogotá, 2011, p.</w:t>
      </w:r>
      <w:r w:rsidR="00F7054F" w:rsidRPr="00205504">
        <w:rPr>
          <w:rFonts w:asciiTheme="minorHAnsi" w:hAnsiTheme="minorHAnsi" w:cs="Calibri"/>
          <w:lang w:val="es-CO"/>
        </w:rPr>
        <w:t>413</w:t>
      </w:r>
      <w:r w:rsidRPr="00205504">
        <w:rPr>
          <w:rFonts w:asciiTheme="minorHAnsi" w:hAnsiTheme="minorHAnsi" w:cs="Calibri"/>
          <w:lang w:val="es-CO"/>
        </w:rPr>
        <w:t>.</w:t>
      </w:r>
    </w:p>
  </w:footnote>
  <w:footnote w:id="10">
    <w:p w:rsidR="00C0642D" w:rsidRPr="00205504" w:rsidRDefault="00C0642D" w:rsidP="00C0642D">
      <w:pPr>
        <w:pStyle w:val="Textonotapie"/>
        <w:jc w:val="both"/>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lang w:val="es-CO"/>
        </w:rPr>
        <w:t xml:space="preserve">PEÑA NOSSA, Lisandro.  </w:t>
      </w:r>
      <w:r w:rsidR="0041482E" w:rsidRPr="00205504">
        <w:rPr>
          <w:rFonts w:asciiTheme="minorHAnsi" w:hAnsiTheme="minorHAnsi"/>
          <w:lang w:val="es-CO"/>
        </w:rPr>
        <w:t xml:space="preserve">Ob. cit., </w:t>
      </w:r>
      <w:r w:rsidRPr="00205504">
        <w:rPr>
          <w:rFonts w:asciiTheme="minorHAnsi" w:hAnsiTheme="minorHAnsi" w:cs="Calibri"/>
          <w:lang w:val="es-CO"/>
        </w:rPr>
        <w:t>p.</w:t>
      </w:r>
      <w:r w:rsidRPr="00205504">
        <w:rPr>
          <w:rFonts w:asciiTheme="minorHAnsi" w:hAnsiTheme="minorHAnsi" w:cs="Calibri"/>
          <w:lang w:val="es-CO"/>
        </w:rPr>
        <w:t>29</w:t>
      </w:r>
      <w:r w:rsidRPr="00205504">
        <w:rPr>
          <w:rFonts w:asciiTheme="minorHAnsi" w:hAnsiTheme="minorHAnsi" w:cs="Calibri"/>
          <w:lang w:val="es-CO"/>
        </w:rPr>
        <w:t>.</w:t>
      </w:r>
    </w:p>
  </w:footnote>
  <w:footnote w:id="11">
    <w:p w:rsidR="00400225" w:rsidRPr="00205504" w:rsidRDefault="00400225">
      <w:pPr>
        <w:pStyle w:val="Textonotapie"/>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cs="Calibri"/>
          <w:lang w:val="es-CO"/>
        </w:rPr>
        <w:t xml:space="preserve">ROJAS GÓMEZ, Miguel Enrique. </w:t>
      </w:r>
      <w:r w:rsidRPr="00205504">
        <w:rPr>
          <w:rFonts w:asciiTheme="minorHAnsi" w:hAnsiTheme="minorHAnsi" w:cs="Calibri"/>
          <w:lang w:val="es-CO"/>
        </w:rPr>
        <w:t xml:space="preserve">Ob. cit., </w:t>
      </w:r>
      <w:r w:rsidRPr="00205504">
        <w:rPr>
          <w:rFonts w:asciiTheme="minorHAnsi" w:hAnsiTheme="minorHAnsi" w:cs="Calibri"/>
          <w:lang w:val="es-CO"/>
        </w:rPr>
        <w:t>p.43</w:t>
      </w:r>
      <w:r w:rsidR="00B63BC9" w:rsidRPr="00205504">
        <w:rPr>
          <w:rFonts w:asciiTheme="minorHAnsi" w:hAnsiTheme="minorHAnsi" w:cs="Calibri"/>
          <w:lang w:val="es-CO"/>
        </w:rPr>
        <w:t>9</w:t>
      </w:r>
      <w:r w:rsidRPr="00205504">
        <w:rPr>
          <w:rFonts w:asciiTheme="minorHAnsi" w:hAnsiTheme="minorHAnsi" w:cs="Calibri"/>
          <w:lang w:val="es-CO"/>
        </w:rPr>
        <w:t>.</w:t>
      </w:r>
    </w:p>
  </w:footnote>
  <w:footnote w:id="12">
    <w:p w:rsidR="0093315D" w:rsidRPr="00205504" w:rsidRDefault="0093315D" w:rsidP="0093315D">
      <w:pPr>
        <w:pStyle w:val="Textonotapie"/>
        <w:jc w:val="both"/>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lang w:val="es-CO"/>
        </w:rPr>
        <w:t xml:space="preserve">INSTITUTO COLOMBIANO DE DERECHO PROCESAL. </w:t>
      </w:r>
      <w:r w:rsidRPr="00205504">
        <w:rPr>
          <w:rFonts w:asciiTheme="minorHAnsi" w:hAnsiTheme="minorHAnsi"/>
          <w:lang w:val="es-CO"/>
        </w:rPr>
        <w:t xml:space="preserve">Ob. cit., </w:t>
      </w:r>
      <w:r w:rsidRPr="00205504">
        <w:rPr>
          <w:rFonts w:asciiTheme="minorHAnsi" w:hAnsiTheme="minorHAnsi" w:cs="Calibri"/>
          <w:lang w:val="es-CO"/>
        </w:rPr>
        <w:t>p.448.</w:t>
      </w:r>
    </w:p>
  </w:footnote>
  <w:footnote w:id="13">
    <w:p w:rsidR="00B04EA6" w:rsidRPr="00205504" w:rsidRDefault="00B04EA6" w:rsidP="00923CFB">
      <w:pPr>
        <w:pStyle w:val="Textonotapie"/>
        <w:jc w:val="both"/>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cstheme="minorHAnsi"/>
          <w:lang w:val="es-CO"/>
        </w:rPr>
        <w:t xml:space="preserve">BEJARANO GUZMÁN, Ramiro. Procesos declarativos, </w:t>
      </w:r>
      <w:r w:rsidRPr="00205504">
        <w:rPr>
          <w:rFonts w:asciiTheme="minorHAnsi" w:hAnsiTheme="minorHAnsi" w:cstheme="minorHAnsi"/>
          <w:lang w:val="es-CO"/>
        </w:rPr>
        <w:t>arbitrales y ejecutivos, 6</w:t>
      </w:r>
      <w:r w:rsidRPr="00205504">
        <w:rPr>
          <w:rFonts w:asciiTheme="minorHAnsi" w:hAnsiTheme="minorHAnsi" w:cstheme="minorHAnsi"/>
          <w:lang w:val="es-CO"/>
        </w:rPr>
        <w:t xml:space="preserve">ª edición, </w:t>
      </w:r>
      <w:r w:rsidRPr="00205504">
        <w:rPr>
          <w:rFonts w:asciiTheme="minorHAnsi" w:hAnsiTheme="minorHAnsi" w:cstheme="minorHAnsi"/>
          <w:lang w:val="es-CO"/>
        </w:rPr>
        <w:t xml:space="preserve">editorial </w:t>
      </w:r>
      <w:r w:rsidRPr="00205504">
        <w:rPr>
          <w:rFonts w:asciiTheme="minorHAnsi" w:hAnsiTheme="minorHAnsi" w:cstheme="minorHAnsi"/>
          <w:lang w:val="es-CO"/>
        </w:rPr>
        <w:t xml:space="preserve">Temis, </w:t>
      </w:r>
      <w:r w:rsidRPr="00205504">
        <w:rPr>
          <w:rFonts w:asciiTheme="minorHAnsi" w:hAnsiTheme="minorHAnsi" w:cstheme="minorHAnsi"/>
          <w:lang w:val="es-CO"/>
        </w:rPr>
        <w:t>Bogotá DC, 2016</w:t>
      </w:r>
      <w:r w:rsidRPr="00205504">
        <w:rPr>
          <w:rFonts w:asciiTheme="minorHAnsi" w:hAnsiTheme="minorHAnsi" w:cstheme="minorHAnsi"/>
          <w:lang w:val="es-CO"/>
        </w:rPr>
        <w:t>, p.</w:t>
      </w:r>
      <w:r w:rsidRPr="00205504">
        <w:rPr>
          <w:rFonts w:asciiTheme="minorHAnsi" w:hAnsiTheme="minorHAnsi" w:cstheme="minorHAnsi"/>
          <w:lang w:val="es-CO"/>
        </w:rPr>
        <w:t>242</w:t>
      </w:r>
      <w:r w:rsidRPr="00205504">
        <w:rPr>
          <w:rFonts w:asciiTheme="minorHAnsi" w:hAnsiTheme="minorHAnsi" w:cstheme="minorHAnsi"/>
          <w:lang w:val="es-CO"/>
        </w:rPr>
        <w:t>.</w:t>
      </w:r>
    </w:p>
  </w:footnote>
  <w:footnote w:id="14">
    <w:p w:rsidR="00923CFB" w:rsidRPr="00205504" w:rsidRDefault="00923CFB" w:rsidP="00923CFB">
      <w:pPr>
        <w:pStyle w:val="Textonotapie"/>
        <w:jc w:val="both"/>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cstheme="minorHAnsi"/>
          <w:lang w:val="es-CO"/>
        </w:rPr>
        <w:t>GARZÓN CORREA, Camilo Andrés y GARCÍA ZAPATA, Martha Nelly.</w:t>
      </w:r>
      <w:r w:rsidRPr="00205504">
        <w:rPr>
          <w:rFonts w:asciiTheme="minorHAnsi" w:hAnsiTheme="minorHAnsi" w:cstheme="minorHAnsi"/>
          <w:lang w:val="es-CO"/>
        </w:rPr>
        <w:t xml:space="preserve"> Ob. cit., </w:t>
      </w:r>
      <w:r w:rsidRPr="00205504">
        <w:rPr>
          <w:rFonts w:asciiTheme="minorHAnsi" w:hAnsiTheme="minorHAnsi" w:cstheme="minorHAnsi"/>
          <w:lang w:val="es-CO"/>
        </w:rPr>
        <w:t>p.335-371.</w:t>
      </w:r>
    </w:p>
  </w:footnote>
  <w:footnote w:id="15">
    <w:p w:rsidR="00205504" w:rsidRPr="00205504" w:rsidRDefault="00205504">
      <w:pPr>
        <w:pStyle w:val="Textonotapie"/>
        <w:rPr>
          <w:rFonts w:asciiTheme="minorHAnsi" w:hAnsiTheme="minorHAnsi"/>
        </w:rPr>
      </w:pPr>
      <w:r w:rsidRPr="00205504">
        <w:rPr>
          <w:rStyle w:val="Refdenotaalpie"/>
          <w:rFonts w:asciiTheme="minorHAnsi" w:hAnsiTheme="minorHAnsi"/>
        </w:rPr>
        <w:footnoteRef/>
      </w:r>
      <w:r w:rsidRPr="00205504">
        <w:rPr>
          <w:rFonts w:asciiTheme="minorHAnsi" w:hAnsiTheme="minorHAnsi"/>
        </w:rPr>
        <w:t xml:space="preserve"> </w:t>
      </w:r>
      <w:r w:rsidRPr="00205504">
        <w:rPr>
          <w:rFonts w:asciiTheme="minorHAnsi" w:hAnsiTheme="minorHAnsi"/>
          <w:lang w:val="es-CO"/>
        </w:rPr>
        <w:t xml:space="preserve">INSTITUTO COLOMBIANO DE DERECHO PROCESAL. Ob. cit., </w:t>
      </w:r>
      <w:r w:rsidRPr="00205504">
        <w:rPr>
          <w:rFonts w:asciiTheme="minorHAnsi" w:hAnsiTheme="minorHAnsi" w:cs="Calibri"/>
          <w:lang w:val="es-CO"/>
        </w:rPr>
        <w:t>p.44</w:t>
      </w:r>
      <w:r w:rsidRPr="00205504">
        <w:rPr>
          <w:rFonts w:asciiTheme="minorHAnsi" w:hAnsiTheme="minorHAnsi" w:cs="Calibri"/>
          <w:lang w:val="es-CO"/>
        </w:rPr>
        <w:t>9</w:t>
      </w:r>
      <w:r w:rsidRPr="00205504">
        <w:rPr>
          <w:rFonts w:asciiTheme="minorHAnsi" w:hAnsiTheme="minorHAns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alinga" w:hAnsi="Kaling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6D2A7F" w:rsidRPr="00B30904" w:rsidRDefault="006D2A7F">
        <w:pPr>
          <w:pStyle w:val="Encabezado"/>
          <w:pBdr>
            <w:bottom w:val="single" w:sz="4" w:space="1" w:color="D9D9D9" w:themeColor="background1" w:themeShade="D9"/>
          </w:pBdr>
          <w:jc w:val="right"/>
          <w:rPr>
            <w:rFonts w:ascii="Kalinga" w:hAnsi="Kalinga" w:cs="Kalinga"/>
            <w:bCs/>
            <w:i/>
            <w:sz w:val="20"/>
          </w:rPr>
        </w:pPr>
        <w:r w:rsidRPr="00B30904">
          <w:rPr>
            <w:rFonts w:ascii="Kalinga" w:hAnsi="Kalinga" w:cs="Kalinga"/>
            <w:i/>
            <w:color w:val="7F7F7F" w:themeColor="background1" w:themeShade="7F"/>
            <w:spacing w:val="60"/>
            <w:sz w:val="20"/>
          </w:rPr>
          <w:t>Página</w:t>
        </w:r>
        <w:r w:rsidRPr="00B30904">
          <w:rPr>
            <w:rFonts w:ascii="Kalinga" w:hAnsi="Kalinga" w:cs="Kalinga"/>
            <w:i/>
            <w:sz w:val="20"/>
          </w:rPr>
          <w:t xml:space="preserve"> | </w:t>
        </w:r>
        <w:r w:rsidRPr="00B30904">
          <w:rPr>
            <w:rFonts w:ascii="Kalinga" w:hAnsi="Kalinga" w:cs="Kalinga"/>
            <w:i/>
            <w:sz w:val="20"/>
          </w:rPr>
          <w:fldChar w:fldCharType="begin"/>
        </w:r>
        <w:r w:rsidRPr="00B30904">
          <w:rPr>
            <w:rFonts w:ascii="Kalinga" w:hAnsi="Kalinga" w:cs="Kalinga"/>
            <w:i/>
            <w:sz w:val="20"/>
          </w:rPr>
          <w:instrText>PAGE   \* MERGEFORMAT</w:instrText>
        </w:r>
        <w:r w:rsidRPr="00B30904">
          <w:rPr>
            <w:rFonts w:ascii="Kalinga" w:hAnsi="Kalinga" w:cs="Kalinga"/>
            <w:i/>
            <w:sz w:val="20"/>
          </w:rPr>
          <w:fldChar w:fldCharType="separate"/>
        </w:r>
        <w:r w:rsidR="000F5E4B" w:rsidRPr="000F5E4B">
          <w:rPr>
            <w:rFonts w:ascii="Kalinga" w:hAnsi="Kalinga" w:cs="Kalinga"/>
            <w:bCs/>
            <w:i/>
            <w:noProof/>
            <w:sz w:val="20"/>
          </w:rPr>
          <w:t>2</w:t>
        </w:r>
        <w:r w:rsidRPr="00B30904">
          <w:rPr>
            <w:rFonts w:ascii="Kalinga" w:hAnsi="Kalinga" w:cs="Kalinga"/>
            <w:bCs/>
            <w:i/>
            <w:sz w:val="20"/>
          </w:rPr>
          <w:fldChar w:fldCharType="end"/>
        </w:r>
      </w:p>
    </w:sdtContent>
  </w:sdt>
  <w:p w:rsidR="006D2A7F" w:rsidRPr="00B30904" w:rsidRDefault="006D2A7F" w:rsidP="00AF5080">
    <w:pPr>
      <w:pStyle w:val="Encabezado"/>
      <w:widowControl w:val="0"/>
      <w:autoSpaceDE w:val="0"/>
      <w:autoSpaceDN w:val="0"/>
      <w:adjustRightInd w:val="0"/>
      <w:ind w:right="360"/>
      <w:jc w:val="both"/>
      <w:rPr>
        <w:rFonts w:ascii="Kalinga" w:hAnsi="Kalinga" w:cs="Kalinga"/>
        <w:i/>
        <w:sz w:val="20"/>
        <w:szCs w:val="20"/>
        <w:lang w:val="es-CO"/>
      </w:rPr>
    </w:pPr>
    <w:r w:rsidRPr="00B30904">
      <w:rPr>
        <w:rFonts w:ascii="Kalinga" w:hAnsi="Kalinga" w:cs="Kalinga"/>
        <w:i/>
        <w:szCs w:val="20"/>
        <w:lang w:val="es-CO"/>
      </w:rPr>
      <w:t>E</w:t>
    </w:r>
    <w:r w:rsidRPr="00B30904">
      <w:rPr>
        <w:rFonts w:ascii="Kalinga" w:hAnsi="Kalinga" w:cs="Kalinga"/>
        <w:i/>
        <w:sz w:val="20"/>
        <w:szCs w:val="20"/>
        <w:lang w:val="es-CO"/>
      </w:rPr>
      <w:t>XPEDIENTE N</w:t>
    </w:r>
    <w:r w:rsidR="00510CEA" w:rsidRPr="00B30904">
      <w:rPr>
        <w:rFonts w:ascii="Kalinga" w:hAnsi="Kalinga" w:cs="Kalinga"/>
        <w:i/>
        <w:sz w:val="20"/>
        <w:szCs w:val="20"/>
        <w:lang w:val="es-CO"/>
      </w:rPr>
      <w:t>o</w:t>
    </w:r>
    <w:r w:rsidRPr="00B30904">
      <w:rPr>
        <w:rFonts w:ascii="Kalinga" w:hAnsi="Kalinga" w:cs="Kalinga"/>
        <w:i/>
        <w:sz w:val="20"/>
        <w:szCs w:val="20"/>
        <w:lang w:val="es-CO"/>
      </w:rPr>
      <w:t>.20</w:t>
    </w:r>
    <w:r w:rsidR="00D811AA" w:rsidRPr="00B30904">
      <w:rPr>
        <w:rFonts w:ascii="Kalinga" w:hAnsi="Kalinga" w:cs="Kalinga"/>
        <w:i/>
        <w:sz w:val="20"/>
        <w:szCs w:val="20"/>
        <w:lang w:val="es-CO"/>
      </w:rPr>
      <w:t>1</w:t>
    </w:r>
    <w:r w:rsidR="001A11A8">
      <w:rPr>
        <w:rFonts w:ascii="Kalinga" w:hAnsi="Kalinga" w:cs="Kalinga"/>
        <w:i/>
        <w:sz w:val="20"/>
        <w:szCs w:val="20"/>
        <w:lang w:val="es-CO"/>
      </w:rPr>
      <w:t>6</w:t>
    </w:r>
    <w:r w:rsidR="00510CEA" w:rsidRPr="00B30904">
      <w:rPr>
        <w:rFonts w:ascii="Kalinga" w:hAnsi="Kalinga" w:cs="Kalinga"/>
        <w:i/>
        <w:sz w:val="20"/>
        <w:szCs w:val="20"/>
        <w:lang w:val="es-CO"/>
      </w:rPr>
      <w:t>-</w:t>
    </w:r>
    <w:r w:rsidRPr="00B30904">
      <w:rPr>
        <w:rFonts w:ascii="Kalinga" w:hAnsi="Kalinga" w:cs="Kalinga"/>
        <w:i/>
        <w:sz w:val="20"/>
        <w:szCs w:val="20"/>
        <w:lang w:val="es-CO"/>
      </w:rPr>
      <w:t>00</w:t>
    </w:r>
    <w:r w:rsidR="001A11A8">
      <w:rPr>
        <w:rFonts w:ascii="Kalinga" w:hAnsi="Kalinga" w:cs="Kalinga"/>
        <w:i/>
        <w:sz w:val="20"/>
        <w:szCs w:val="20"/>
        <w:lang w:val="es-CO"/>
      </w:rPr>
      <w:t>162</w:t>
    </w:r>
    <w:r w:rsidRPr="00B30904">
      <w:rPr>
        <w:rFonts w:ascii="Kalinga" w:hAnsi="Kalinga" w:cs="Kalinga"/>
        <w:i/>
        <w:sz w:val="20"/>
        <w:szCs w:val="20"/>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4" w15:restartNumberingAfterBreak="0">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6"/>
  </w:num>
  <w:num w:numId="4">
    <w:abstractNumId w:val="12"/>
  </w:num>
  <w:num w:numId="5">
    <w:abstractNumId w:val="7"/>
  </w:num>
  <w:num w:numId="6">
    <w:abstractNumId w:val="2"/>
  </w:num>
  <w:num w:numId="7">
    <w:abstractNumId w:val="9"/>
  </w:num>
  <w:num w:numId="8">
    <w:abstractNumId w:val="4"/>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1"/>
  </w:num>
  <w:num w:numId="15">
    <w:abstractNumId w:val="13"/>
  </w:num>
  <w:num w:numId="16">
    <w:abstractNumId w:val="1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967"/>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2CC"/>
    <w:rsid w:val="000159AE"/>
    <w:rsid w:val="00016368"/>
    <w:rsid w:val="000168DC"/>
    <w:rsid w:val="00016949"/>
    <w:rsid w:val="00016D8D"/>
    <w:rsid w:val="00017032"/>
    <w:rsid w:val="000171F1"/>
    <w:rsid w:val="0001770A"/>
    <w:rsid w:val="000203CF"/>
    <w:rsid w:val="000209BD"/>
    <w:rsid w:val="00020B51"/>
    <w:rsid w:val="00021084"/>
    <w:rsid w:val="000218F7"/>
    <w:rsid w:val="00021FFF"/>
    <w:rsid w:val="00022115"/>
    <w:rsid w:val="00023336"/>
    <w:rsid w:val="00023A42"/>
    <w:rsid w:val="000243B0"/>
    <w:rsid w:val="0002461B"/>
    <w:rsid w:val="000256E1"/>
    <w:rsid w:val="00025A17"/>
    <w:rsid w:val="00025B1B"/>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432"/>
    <w:rsid w:val="00033451"/>
    <w:rsid w:val="000338AF"/>
    <w:rsid w:val="00033D60"/>
    <w:rsid w:val="00033F10"/>
    <w:rsid w:val="0003411A"/>
    <w:rsid w:val="000341AD"/>
    <w:rsid w:val="0003518B"/>
    <w:rsid w:val="000352FB"/>
    <w:rsid w:val="000356DD"/>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FA4"/>
    <w:rsid w:val="000430A7"/>
    <w:rsid w:val="000432DB"/>
    <w:rsid w:val="00043343"/>
    <w:rsid w:val="000439BE"/>
    <w:rsid w:val="00043B5F"/>
    <w:rsid w:val="0004463C"/>
    <w:rsid w:val="00045C24"/>
    <w:rsid w:val="0004642E"/>
    <w:rsid w:val="00046997"/>
    <w:rsid w:val="00046C64"/>
    <w:rsid w:val="00046D53"/>
    <w:rsid w:val="000474C6"/>
    <w:rsid w:val="000475B8"/>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5EC7"/>
    <w:rsid w:val="00066AFD"/>
    <w:rsid w:val="000676C8"/>
    <w:rsid w:val="000677CD"/>
    <w:rsid w:val="000678B9"/>
    <w:rsid w:val="00070703"/>
    <w:rsid w:val="000708BE"/>
    <w:rsid w:val="000712F2"/>
    <w:rsid w:val="000726FF"/>
    <w:rsid w:val="00072D4F"/>
    <w:rsid w:val="0007334E"/>
    <w:rsid w:val="00073362"/>
    <w:rsid w:val="000734DC"/>
    <w:rsid w:val="00073AA2"/>
    <w:rsid w:val="00074B36"/>
    <w:rsid w:val="00074CDA"/>
    <w:rsid w:val="00074DD7"/>
    <w:rsid w:val="00074E99"/>
    <w:rsid w:val="000753E0"/>
    <w:rsid w:val="00075498"/>
    <w:rsid w:val="00075C99"/>
    <w:rsid w:val="00075E55"/>
    <w:rsid w:val="00075EFF"/>
    <w:rsid w:val="000778B5"/>
    <w:rsid w:val="000804BA"/>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850"/>
    <w:rsid w:val="00084B18"/>
    <w:rsid w:val="00084C17"/>
    <w:rsid w:val="00084DFC"/>
    <w:rsid w:val="00084FD5"/>
    <w:rsid w:val="0008512F"/>
    <w:rsid w:val="000851EC"/>
    <w:rsid w:val="000853EC"/>
    <w:rsid w:val="0008540F"/>
    <w:rsid w:val="000854F6"/>
    <w:rsid w:val="00085537"/>
    <w:rsid w:val="00085704"/>
    <w:rsid w:val="00085AEC"/>
    <w:rsid w:val="00085FB4"/>
    <w:rsid w:val="000869B2"/>
    <w:rsid w:val="00086C38"/>
    <w:rsid w:val="00086EBD"/>
    <w:rsid w:val="00087C52"/>
    <w:rsid w:val="000904D1"/>
    <w:rsid w:val="00091736"/>
    <w:rsid w:val="00091D87"/>
    <w:rsid w:val="00091E45"/>
    <w:rsid w:val="00091E7D"/>
    <w:rsid w:val="00092053"/>
    <w:rsid w:val="00092740"/>
    <w:rsid w:val="00092B5E"/>
    <w:rsid w:val="00092D49"/>
    <w:rsid w:val="00093241"/>
    <w:rsid w:val="00094033"/>
    <w:rsid w:val="000941F0"/>
    <w:rsid w:val="000946D1"/>
    <w:rsid w:val="0009555C"/>
    <w:rsid w:val="000956FC"/>
    <w:rsid w:val="00095C48"/>
    <w:rsid w:val="00096510"/>
    <w:rsid w:val="00096895"/>
    <w:rsid w:val="00096D1B"/>
    <w:rsid w:val="0009744A"/>
    <w:rsid w:val="00097CAC"/>
    <w:rsid w:val="000A0895"/>
    <w:rsid w:val="000A0955"/>
    <w:rsid w:val="000A0CE9"/>
    <w:rsid w:val="000A1384"/>
    <w:rsid w:val="000A1E7A"/>
    <w:rsid w:val="000A27CE"/>
    <w:rsid w:val="000A371D"/>
    <w:rsid w:val="000A3884"/>
    <w:rsid w:val="000A41AD"/>
    <w:rsid w:val="000A448D"/>
    <w:rsid w:val="000A5A37"/>
    <w:rsid w:val="000A5EE4"/>
    <w:rsid w:val="000A60E4"/>
    <w:rsid w:val="000A65AC"/>
    <w:rsid w:val="000A6933"/>
    <w:rsid w:val="000A6B58"/>
    <w:rsid w:val="000A6BE7"/>
    <w:rsid w:val="000A6D3E"/>
    <w:rsid w:val="000A7216"/>
    <w:rsid w:val="000A732B"/>
    <w:rsid w:val="000A7352"/>
    <w:rsid w:val="000A7458"/>
    <w:rsid w:val="000A7A2A"/>
    <w:rsid w:val="000B01EA"/>
    <w:rsid w:val="000B0813"/>
    <w:rsid w:val="000B0B19"/>
    <w:rsid w:val="000B14C4"/>
    <w:rsid w:val="000B1802"/>
    <w:rsid w:val="000B19ED"/>
    <w:rsid w:val="000B1D4E"/>
    <w:rsid w:val="000B1DA6"/>
    <w:rsid w:val="000B1E68"/>
    <w:rsid w:val="000B273C"/>
    <w:rsid w:val="000B2E03"/>
    <w:rsid w:val="000B2FF2"/>
    <w:rsid w:val="000B4F1F"/>
    <w:rsid w:val="000B58C0"/>
    <w:rsid w:val="000B59A8"/>
    <w:rsid w:val="000B59CD"/>
    <w:rsid w:val="000B6119"/>
    <w:rsid w:val="000B6476"/>
    <w:rsid w:val="000B6542"/>
    <w:rsid w:val="000B6860"/>
    <w:rsid w:val="000B687F"/>
    <w:rsid w:val="000B6922"/>
    <w:rsid w:val="000B6B97"/>
    <w:rsid w:val="000B6BDA"/>
    <w:rsid w:val="000B7A2B"/>
    <w:rsid w:val="000B7F21"/>
    <w:rsid w:val="000C059A"/>
    <w:rsid w:val="000C0B10"/>
    <w:rsid w:val="000C0C1F"/>
    <w:rsid w:val="000C0CB8"/>
    <w:rsid w:val="000C0F9F"/>
    <w:rsid w:val="000C1319"/>
    <w:rsid w:val="000C158E"/>
    <w:rsid w:val="000C1E5D"/>
    <w:rsid w:val="000C2D76"/>
    <w:rsid w:val="000C2E63"/>
    <w:rsid w:val="000C3BB3"/>
    <w:rsid w:val="000C3CEC"/>
    <w:rsid w:val="000C3D7C"/>
    <w:rsid w:val="000C4F5A"/>
    <w:rsid w:val="000C4FD8"/>
    <w:rsid w:val="000C502D"/>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B"/>
    <w:rsid w:val="000D3288"/>
    <w:rsid w:val="000D391A"/>
    <w:rsid w:val="000D454A"/>
    <w:rsid w:val="000D46C4"/>
    <w:rsid w:val="000D4780"/>
    <w:rsid w:val="000D56F3"/>
    <w:rsid w:val="000D5942"/>
    <w:rsid w:val="000D5E1B"/>
    <w:rsid w:val="000D7475"/>
    <w:rsid w:val="000D7B9A"/>
    <w:rsid w:val="000E00B6"/>
    <w:rsid w:val="000E0E1D"/>
    <w:rsid w:val="000E1037"/>
    <w:rsid w:val="000E122A"/>
    <w:rsid w:val="000E13EB"/>
    <w:rsid w:val="000E1686"/>
    <w:rsid w:val="000E2369"/>
    <w:rsid w:val="000E240C"/>
    <w:rsid w:val="000E2491"/>
    <w:rsid w:val="000E257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334"/>
    <w:rsid w:val="000F36D2"/>
    <w:rsid w:val="000F373D"/>
    <w:rsid w:val="000F39FE"/>
    <w:rsid w:val="000F3FA8"/>
    <w:rsid w:val="000F40C6"/>
    <w:rsid w:val="000F40FB"/>
    <w:rsid w:val="000F41AC"/>
    <w:rsid w:val="000F59B9"/>
    <w:rsid w:val="000F5E4B"/>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DE9"/>
    <w:rsid w:val="00113840"/>
    <w:rsid w:val="00113AC9"/>
    <w:rsid w:val="00113BFA"/>
    <w:rsid w:val="00113F3A"/>
    <w:rsid w:val="0011439B"/>
    <w:rsid w:val="0011593E"/>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3E32"/>
    <w:rsid w:val="001252A2"/>
    <w:rsid w:val="00125A2A"/>
    <w:rsid w:val="00125CD0"/>
    <w:rsid w:val="00126142"/>
    <w:rsid w:val="00126581"/>
    <w:rsid w:val="00126FF6"/>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CCE"/>
    <w:rsid w:val="00134CDD"/>
    <w:rsid w:val="001360C3"/>
    <w:rsid w:val="00136585"/>
    <w:rsid w:val="0013688E"/>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88E"/>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169D"/>
    <w:rsid w:val="00172D2C"/>
    <w:rsid w:val="001734D9"/>
    <w:rsid w:val="0017350F"/>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1A8"/>
    <w:rsid w:val="001A1708"/>
    <w:rsid w:val="001A1917"/>
    <w:rsid w:val="001A1CA2"/>
    <w:rsid w:val="001A1CD0"/>
    <w:rsid w:val="001A1D21"/>
    <w:rsid w:val="001A23E9"/>
    <w:rsid w:val="001A2A76"/>
    <w:rsid w:val="001A2D5E"/>
    <w:rsid w:val="001A3085"/>
    <w:rsid w:val="001A364A"/>
    <w:rsid w:val="001A428D"/>
    <w:rsid w:val="001A47EA"/>
    <w:rsid w:val="001A6147"/>
    <w:rsid w:val="001A697E"/>
    <w:rsid w:val="001A7060"/>
    <w:rsid w:val="001A724F"/>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718"/>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B5E"/>
    <w:rsid w:val="001D2638"/>
    <w:rsid w:val="001D28CE"/>
    <w:rsid w:val="001D3297"/>
    <w:rsid w:val="001D36DF"/>
    <w:rsid w:val="001D42E3"/>
    <w:rsid w:val="001D47CF"/>
    <w:rsid w:val="001D4854"/>
    <w:rsid w:val="001D4A3C"/>
    <w:rsid w:val="001D4D4A"/>
    <w:rsid w:val="001D51A9"/>
    <w:rsid w:val="001D61AF"/>
    <w:rsid w:val="001D62B8"/>
    <w:rsid w:val="001D6CB6"/>
    <w:rsid w:val="001D6D9E"/>
    <w:rsid w:val="001D7FD0"/>
    <w:rsid w:val="001E0330"/>
    <w:rsid w:val="001E040F"/>
    <w:rsid w:val="001E06A0"/>
    <w:rsid w:val="001E0A69"/>
    <w:rsid w:val="001E1003"/>
    <w:rsid w:val="001E143E"/>
    <w:rsid w:val="001E1FD4"/>
    <w:rsid w:val="001E2720"/>
    <w:rsid w:val="001E2798"/>
    <w:rsid w:val="001E2810"/>
    <w:rsid w:val="001E2D69"/>
    <w:rsid w:val="001E307C"/>
    <w:rsid w:val="001E3324"/>
    <w:rsid w:val="001E337C"/>
    <w:rsid w:val="001E3389"/>
    <w:rsid w:val="001E37BE"/>
    <w:rsid w:val="001E3A13"/>
    <w:rsid w:val="001E3DAF"/>
    <w:rsid w:val="001E42B0"/>
    <w:rsid w:val="001E4449"/>
    <w:rsid w:val="001E477A"/>
    <w:rsid w:val="001E4918"/>
    <w:rsid w:val="001E53D7"/>
    <w:rsid w:val="001E6124"/>
    <w:rsid w:val="001E65FE"/>
    <w:rsid w:val="001E67FD"/>
    <w:rsid w:val="001E6880"/>
    <w:rsid w:val="001E754C"/>
    <w:rsid w:val="001F0456"/>
    <w:rsid w:val="001F10F5"/>
    <w:rsid w:val="001F1A88"/>
    <w:rsid w:val="001F233E"/>
    <w:rsid w:val="001F278E"/>
    <w:rsid w:val="001F28B5"/>
    <w:rsid w:val="001F2905"/>
    <w:rsid w:val="001F2972"/>
    <w:rsid w:val="001F31FE"/>
    <w:rsid w:val="001F37AB"/>
    <w:rsid w:val="001F389D"/>
    <w:rsid w:val="001F3ABD"/>
    <w:rsid w:val="001F3BFE"/>
    <w:rsid w:val="001F4B7B"/>
    <w:rsid w:val="001F4DA2"/>
    <w:rsid w:val="001F4EFD"/>
    <w:rsid w:val="001F5077"/>
    <w:rsid w:val="001F5573"/>
    <w:rsid w:val="001F557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02B"/>
    <w:rsid w:val="00204332"/>
    <w:rsid w:val="00205504"/>
    <w:rsid w:val="00205659"/>
    <w:rsid w:val="0020565D"/>
    <w:rsid w:val="00205763"/>
    <w:rsid w:val="00205D58"/>
    <w:rsid w:val="00205E82"/>
    <w:rsid w:val="00206380"/>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7E8"/>
    <w:rsid w:val="0021543A"/>
    <w:rsid w:val="0021563F"/>
    <w:rsid w:val="00215693"/>
    <w:rsid w:val="0021578A"/>
    <w:rsid w:val="00215EBF"/>
    <w:rsid w:val="00216337"/>
    <w:rsid w:val="00220192"/>
    <w:rsid w:val="0022046A"/>
    <w:rsid w:val="00221314"/>
    <w:rsid w:val="0022173F"/>
    <w:rsid w:val="00221DF3"/>
    <w:rsid w:val="002229AE"/>
    <w:rsid w:val="002230CC"/>
    <w:rsid w:val="00223474"/>
    <w:rsid w:val="00223951"/>
    <w:rsid w:val="00223E64"/>
    <w:rsid w:val="002253A7"/>
    <w:rsid w:val="002259B8"/>
    <w:rsid w:val="00225F6D"/>
    <w:rsid w:val="002265E9"/>
    <w:rsid w:val="002266C1"/>
    <w:rsid w:val="0022693F"/>
    <w:rsid w:val="00226B30"/>
    <w:rsid w:val="00226D9A"/>
    <w:rsid w:val="00227B10"/>
    <w:rsid w:val="002300A9"/>
    <w:rsid w:val="002307F0"/>
    <w:rsid w:val="002309E0"/>
    <w:rsid w:val="00230D7E"/>
    <w:rsid w:val="00230EE8"/>
    <w:rsid w:val="00231211"/>
    <w:rsid w:val="00232396"/>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73C"/>
    <w:rsid w:val="00237DA0"/>
    <w:rsid w:val="002400B4"/>
    <w:rsid w:val="00240255"/>
    <w:rsid w:val="002407B2"/>
    <w:rsid w:val="00240A5D"/>
    <w:rsid w:val="00240A93"/>
    <w:rsid w:val="00240F48"/>
    <w:rsid w:val="00240FD4"/>
    <w:rsid w:val="00241921"/>
    <w:rsid w:val="00241A36"/>
    <w:rsid w:val="00241D1E"/>
    <w:rsid w:val="00242293"/>
    <w:rsid w:val="00242CFE"/>
    <w:rsid w:val="00243174"/>
    <w:rsid w:val="002433FC"/>
    <w:rsid w:val="0024383A"/>
    <w:rsid w:val="002442C4"/>
    <w:rsid w:val="00244552"/>
    <w:rsid w:val="00245383"/>
    <w:rsid w:val="002456C6"/>
    <w:rsid w:val="00245AA6"/>
    <w:rsid w:val="002461D8"/>
    <w:rsid w:val="0024633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677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281"/>
    <w:rsid w:val="0026562D"/>
    <w:rsid w:val="00265782"/>
    <w:rsid w:val="00266FAA"/>
    <w:rsid w:val="00267072"/>
    <w:rsid w:val="00267344"/>
    <w:rsid w:val="0026746C"/>
    <w:rsid w:val="00267994"/>
    <w:rsid w:val="00270070"/>
    <w:rsid w:val="0027015D"/>
    <w:rsid w:val="00270D6E"/>
    <w:rsid w:val="00270EE5"/>
    <w:rsid w:val="0027165E"/>
    <w:rsid w:val="00271A1A"/>
    <w:rsid w:val="00271FBB"/>
    <w:rsid w:val="00272060"/>
    <w:rsid w:val="00272BE0"/>
    <w:rsid w:val="00272DA6"/>
    <w:rsid w:val="00273D7B"/>
    <w:rsid w:val="0027439D"/>
    <w:rsid w:val="00274C8B"/>
    <w:rsid w:val="00274CB6"/>
    <w:rsid w:val="002755FA"/>
    <w:rsid w:val="00275A9D"/>
    <w:rsid w:val="0027641C"/>
    <w:rsid w:val="002767AA"/>
    <w:rsid w:val="00276A65"/>
    <w:rsid w:val="00276C3E"/>
    <w:rsid w:val="00276E66"/>
    <w:rsid w:val="002771A8"/>
    <w:rsid w:val="00277831"/>
    <w:rsid w:val="00277B70"/>
    <w:rsid w:val="00280089"/>
    <w:rsid w:val="00280606"/>
    <w:rsid w:val="00280B1E"/>
    <w:rsid w:val="00280D01"/>
    <w:rsid w:val="00281009"/>
    <w:rsid w:val="00281216"/>
    <w:rsid w:val="00281B10"/>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4254"/>
    <w:rsid w:val="00295135"/>
    <w:rsid w:val="002954EA"/>
    <w:rsid w:val="002957EB"/>
    <w:rsid w:val="00295CFB"/>
    <w:rsid w:val="00295DB6"/>
    <w:rsid w:val="00295F30"/>
    <w:rsid w:val="0029623E"/>
    <w:rsid w:val="00296730"/>
    <w:rsid w:val="0029690A"/>
    <w:rsid w:val="00296CF1"/>
    <w:rsid w:val="0029735F"/>
    <w:rsid w:val="00297670"/>
    <w:rsid w:val="0029799D"/>
    <w:rsid w:val="002979FE"/>
    <w:rsid w:val="00297DFF"/>
    <w:rsid w:val="002A0366"/>
    <w:rsid w:val="002A067F"/>
    <w:rsid w:val="002A089B"/>
    <w:rsid w:val="002A08BC"/>
    <w:rsid w:val="002A0C72"/>
    <w:rsid w:val="002A0F44"/>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BA6"/>
    <w:rsid w:val="002B2C90"/>
    <w:rsid w:val="002B3D56"/>
    <w:rsid w:val="002B3F1F"/>
    <w:rsid w:val="002B41A3"/>
    <w:rsid w:val="002B4734"/>
    <w:rsid w:val="002B4D01"/>
    <w:rsid w:val="002B4DF7"/>
    <w:rsid w:val="002B500F"/>
    <w:rsid w:val="002B514B"/>
    <w:rsid w:val="002B5C9B"/>
    <w:rsid w:val="002B6328"/>
    <w:rsid w:val="002B65B1"/>
    <w:rsid w:val="002B672E"/>
    <w:rsid w:val="002B68BF"/>
    <w:rsid w:val="002B6AC5"/>
    <w:rsid w:val="002B6AF6"/>
    <w:rsid w:val="002B6F48"/>
    <w:rsid w:val="002C030D"/>
    <w:rsid w:val="002C0CC3"/>
    <w:rsid w:val="002C0EE8"/>
    <w:rsid w:val="002C1D5F"/>
    <w:rsid w:val="002C3259"/>
    <w:rsid w:val="002C3275"/>
    <w:rsid w:val="002C34A1"/>
    <w:rsid w:val="002C369D"/>
    <w:rsid w:val="002C3A7B"/>
    <w:rsid w:val="002C456C"/>
    <w:rsid w:val="002C4992"/>
    <w:rsid w:val="002C49C5"/>
    <w:rsid w:val="002C4F13"/>
    <w:rsid w:val="002C50DC"/>
    <w:rsid w:val="002C5C57"/>
    <w:rsid w:val="002C61C7"/>
    <w:rsid w:val="002C68D0"/>
    <w:rsid w:val="002C6A54"/>
    <w:rsid w:val="002C7125"/>
    <w:rsid w:val="002C7785"/>
    <w:rsid w:val="002D00FC"/>
    <w:rsid w:val="002D01DB"/>
    <w:rsid w:val="002D1C39"/>
    <w:rsid w:val="002D2160"/>
    <w:rsid w:val="002D2C4C"/>
    <w:rsid w:val="002D2DD4"/>
    <w:rsid w:val="002D324B"/>
    <w:rsid w:val="002D388A"/>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400F"/>
    <w:rsid w:val="002E411D"/>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7CD"/>
    <w:rsid w:val="002F1B40"/>
    <w:rsid w:val="002F1DDB"/>
    <w:rsid w:val="002F2227"/>
    <w:rsid w:val="002F2276"/>
    <w:rsid w:val="002F2360"/>
    <w:rsid w:val="002F23BA"/>
    <w:rsid w:val="002F27EB"/>
    <w:rsid w:val="002F33FE"/>
    <w:rsid w:val="002F4529"/>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BC9"/>
    <w:rsid w:val="00302C77"/>
    <w:rsid w:val="0030389D"/>
    <w:rsid w:val="00303E8F"/>
    <w:rsid w:val="0030408C"/>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B88"/>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C5"/>
    <w:rsid w:val="003201EE"/>
    <w:rsid w:val="003202E9"/>
    <w:rsid w:val="0032091F"/>
    <w:rsid w:val="00320C41"/>
    <w:rsid w:val="00320E35"/>
    <w:rsid w:val="00320EF2"/>
    <w:rsid w:val="00321488"/>
    <w:rsid w:val="00321A14"/>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4E4"/>
    <w:rsid w:val="003274EA"/>
    <w:rsid w:val="00327563"/>
    <w:rsid w:val="00327631"/>
    <w:rsid w:val="00327A97"/>
    <w:rsid w:val="00327BE4"/>
    <w:rsid w:val="00327DCE"/>
    <w:rsid w:val="00330219"/>
    <w:rsid w:val="00330F71"/>
    <w:rsid w:val="00331287"/>
    <w:rsid w:val="00331298"/>
    <w:rsid w:val="003313A1"/>
    <w:rsid w:val="00331A7B"/>
    <w:rsid w:val="00332974"/>
    <w:rsid w:val="00332C9E"/>
    <w:rsid w:val="003336B8"/>
    <w:rsid w:val="00333D8E"/>
    <w:rsid w:val="00334975"/>
    <w:rsid w:val="0033560C"/>
    <w:rsid w:val="00335D95"/>
    <w:rsid w:val="00336027"/>
    <w:rsid w:val="00336050"/>
    <w:rsid w:val="00336066"/>
    <w:rsid w:val="00336931"/>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4BD"/>
    <w:rsid w:val="00344704"/>
    <w:rsid w:val="00344A49"/>
    <w:rsid w:val="00344B36"/>
    <w:rsid w:val="003456ED"/>
    <w:rsid w:val="00345838"/>
    <w:rsid w:val="00346139"/>
    <w:rsid w:val="0034618D"/>
    <w:rsid w:val="003465F8"/>
    <w:rsid w:val="003468B6"/>
    <w:rsid w:val="00346BAC"/>
    <w:rsid w:val="00347218"/>
    <w:rsid w:val="00347747"/>
    <w:rsid w:val="00347BB2"/>
    <w:rsid w:val="0035029C"/>
    <w:rsid w:val="003503DE"/>
    <w:rsid w:val="00350D68"/>
    <w:rsid w:val="00350DBE"/>
    <w:rsid w:val="00350F4C"/>
    <w:rsid w:val="003512C0"/>
    <w:rsid w:val="0035175A"/>
    <w:rsid w:val="003517B1"/>
    <w:rsid w:val="00352A58"/>
    <w:rsid w:val="00352A9B"/>
    <w:rsid w:val="00352B27"/>
    <w:rsid w:val="00352E22"/>
    <w:rsid w:val="003535AF"/>
    <w:rsid w:val="00353B73"/>
    <w:rsid w:val="00354452"/>
    <w:rsid w:val="00354BDD"/>
    <w:rsid w:val="003552B2"/>
    <w:rsid w:val="003554CE"/>
    <w:rsid w:val="00355634"/>
    <w:rsid w:val="00355665"/>
    <w:rsid w:val="00356104"/>
    <w:rsid w:val="003562DD"/>
    <w:rsid w:val="003572D1"/>
    <w:rsid w:val="0036027B"/>
    <w:rsid w:val="00360A14"/>
    <w:rsid w:val="00360A75"/>
    <w:rsid w:val="0036168E"/>
    <w:rsid w:val="00361E94"/>
    <w:rsid w:val="00361FC8"/>
    <w:rsid w:val="00362BF5"/>
    <w:rsid w:val="003634F7"/>
    <w:rsid w:val="0036386C"/>
    <w:rsid w:val="00364249"/>
    <w:rsid w:val="00364366"/>
    <w:rsid w:val="00365059"/>
    <w:rsid w:val="003666A9"/>
    <w:rsid w:val="003666BF"/>
    <w:rsid w:val="0036714A"/>
    <w:rsid w:val="003677AD"/>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68"/>
    <w:rsid w:val="00375DA2"/>
    <w:rsid w:val="00376085"/>
    <w:rsid w:val="003760DA"/>
    <w:rsid w:val="00376E80"/>
    <w:rsid w:val="00377151"/>
    <w:rsid w:val="00377884"/>
    <w:rsid w:val="00377D4D"/>
    <w:rsid w:val="003801FB"/>
    <w:rsid w:val="0038047A"/>
    <w:rsid w:val="00380780"/>
    <w:rsid w:val="00380C3C"/>
    <w:rsid w:val="00381632"/>
    <w:rsid w:val="0038200A"/>
    <w:rsid w:val="003823F6"/>
    <w:rsid w:val="00382E48"/>
    <w:rsid w:val="003830E8"/>
    <w:rsid w:val="0038367F"/>
    <w:rsid w:val="0038389F"/>
    <w:rsid w:val="00383B83"/>
    <w:rsid w:val="00383F3B"/>
    <w:rsid w:val="00383F8A"/>
    <w:rsid w:val="003865AF"/>
    <w:rsid w:val="00387718"/>
    <w:rsid w:val="0038775D"/>
    <w:rsid w:val="00387CAA"/>
    <w:rsid w:val="00387F7D"/>
    <w:rsid w:val="003900A5"/>
    <w:rsid w:val="003900EC"/>
    <w:rsid w:val="003906CD"/>
    <w:rsid w:val="00391C0B"/>
    <w:rsid w:val="00391EDF"/>
    <w:rsid w:val="003923B8"/>
    <w:rsid w:val="003925E7"/>
    <w:rsid w:val="003938DC"/>
    <w:rsid w:val="003939AC"/>
    <w:rsid w:val="00394209"/>
    <w:rsid w:val="00394306"/>
    <w:rsid w:val="003949DB"/>
    <w:rsid w:val="00394C90"/>
    <w:rsid w:val="0039508D"/>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5232"/>
    <w:rsid w:val="003A58BA"/>
    <w:rsid w:val="003A5C41"/>
    <w:rsid w:val="003A63D9"/>
    <w:rsid w:val="003A6515"/>
    <w:rsid w:val="003A656D"/>
    <w:rsid w:val="003A66A6"/>
    <w:rsid w:val="003A682E"/>
    <w:rsid w:val="003A6A1F"/>
    <w:rsid w:val="003A6CF7"/>
    <w:rsid w:val="003A72A9"/>
    <w:rsid w:val="003A734F"/>
    <w:rsid w:val="003A74F4"/>
    <w:rsid w:val="003A7BEE"/>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A1"/>
    <w:rsid w:val="003C0D75"/>
    <w:rsid w:val="003C1247"/>
    <w:rsid w:val="003C18FB"/>
    <w:rsid w:val="003C1BEB"/>
    <w:rsid w:val="003C1FE5"/>
    <w:rsid w:val="003C301C"/>
    <w:rsid w:val="003C3258"/>
    <w:rsid w:val="003C3523"/>
    <w:rsid w:val="003C395E"/>
    <w:rsid w:val="003C3A3A"/>
    <w:rsid w:val="003C4B41"/>
    <w:rsid w:val="003C4E05"/>
    <w:rsid w:val="003C4F84"/>
    <w:rsid w:val="003C532D"/>
    <w:rsid w:val="003C5E61"/>
    <w:rsid w:val="003C6003"/>
    <w:rsid w:val="003C6A61"/>
    <w:rsid w:val="003C6B64"/>
    <w:rsid w:val="003C6D34"/>
    <w:rsid w:val="003C773D"/>
    <w:rsid w:val="003C779C"/>
    <w:rsid w:val="003D00DF"/>
    <w:rsid w:val="003D0146"/>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359"/>
    <w:rsid w:val="003E36CB"/>
    <w:rsid w:val="003E377B"/>
    <w:rsid w:val="003E393C"/>
    <w:rsid w:val="003E3B9A"/>
    <w:rsid w:val="003E4316"/>
    <w:rsid w:val="003E4F63"/>
    <w:rsid w:val="003E5812"/>
    <w:rsid w:val="003E59CD"/>
    <w:rsid w:val="003E5B07"/>
    <w:rsid w:val="003E6026"/>
    <w:rsid w:val="003E6389"/>
    <w:rsid w:val="003E68AF"/>
    <w:rsid w:val="003E6B15"/>
    <w:rsid w:val="003E6B8D"/>
    <w:rsid w:val="003E6E72"/>
    <w:rsid w:val="003E6EA0"/>
    <w:rsid w:val="003E6F12"/>
    <w:rsid w:val="003E6F4E"/>
    <w:rsid w:val="003E70BF"/>
    <w:rsid w:val="003E7474"/>
    <w:rsid w:val="003E7DAC"/>
    <w:rsid w:val="003F017C"/>
    <w:rsid w:val="003F0534"/>
    <w:rsid w:val="003F08B0"/>
    <w:rsid w:val="003F09D8"/>
    <w:rsid w:val="003F12DB"/>
    <w:rsid w:val="003F13D8"/>
    <w:rsid w:val="003F17A3"/>
    <w:rsid w:val="003F1EB7"/>
    <w:rsid w:val="003F1F96"/>
    <w:rsid w:val="003F20A5"/>
    <w:rsid w:val="003F21F4"/>
    <w:rsid w:val="003F2602"/>
    <w:rsid w:val="003F2A04"/>
    <w:rsid w:val="003F2CB5"/>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25"/>
    <w:rsid w:val="00400255"/>
    <w:rsid w:val="004008A8"/>
    <w:rsid w:val="00401F20"/>
    <w:rsid w:val="0040233C"/>
    <w:rsid w:val="0040263E"/>
    <w:rsid w:val="0040264A"/>
    <w:rsid w:val="00402C91"/>
    <w:rsid w:val="0040300C"/>
    <w:rsid w:val="004033C1"/>
    <w:rsid w:val="00403438"/>
    <w:rsid w:val="004034E3"/>
    <w:rsid w:val="004040C7"/>
    <w:rsid w:val="004043DA"/>
    <w:rsid w:val="00404BBB"/>
    <w:rsid w:val="00404E95"/>
    <w:rsid w:val="00405108"/>
    <w:rsid w:val="004054A1"/>
    <w:rsid w:val="00405C64"/>
    <w:rsid w:val="00405D50"/>
    <w:rsid w:val="0040658C"/>
    <w:rsid w:val="0040662E"/>
    <w:rsid w:val="004077F3"/>
    <w:rsid w:val="0041059C"/>
    <w:rsid w:val="00410995"/>
    <w:rsid w:val="00410C1D"/>
    <w:rsid w:val="004115E5"/>
    <w:rsid w:val="0041165F"/>
    <w:rsid w:val="00411858"/>
    <w:rsid w:val="004119D5"/>
    <w:rsid w:val="00411D76"/>
    <w:rsid w:val="00412229"/>
    <w:rsid w:val="004122AB"/>
    <w:rsid w:val="00412B9B"/>
    <w:rsid w:val="00412D06"/>
    <w:rsid w:val="00413046"/>
    <w:rsid w:val="00413077"/>
    <w:rsid w:val="00413345"/>
    <w:rsid w:val="00413A06"/>
    <w:rsid w:val="00413C6D"/>
    <w:rsid w:val="004146EC"/>
    <w:rsid w:val="0041480B"/>
    <w:rsid w:val="0041482E"/>
    <w:rsid w:val="00414CEF"/>
    <w:rsid w:val="00415113"/>
    <w:rsid w:val="00415853"/>
    <w:rsid w:val="00415A48"/>
    <w:rsid w:val="00415C7F"/>
    <w:rsid w:val="00415E11"/>
    <w:rsid w:val="00415F26"/>
    <w:rsid w:val="00416BFD"/>
    <w:rsid w:val="00416DBF"/>
    <w:rsid w:val="00416EC0"/>
    <w:rsid w:val="00417413"/>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3B9"/>
    <w:rsid w:val="004254A0"/>
    <w:rsid w:val="00425819"/>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0E1"/>
    <w:rsid w:val="004411E9"/>
    <w:rsid w:val="00441A24"/>
    <w:rsid w:val="00441D14"/>
    <w:rsid w:val="004422B5"/>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ED6"/>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9"/>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D36"/>
    <w:rsid w:val="00464F65"/>
    <w:rsid w:val="004650FC"/>
    <w:rsid w:val="0046513E"/>
    <w:rsid w:val="00465CFC"/>
    <w:rsid w:val="00466060"/>
    <w:rsid w:val="00466A80"/>
    <w:rsid w:val="00466AD4"/>
    <w:rsid w:val="004676C1"/>
    <w:rsid w:val="00467B99"/>
    <w:rsid w:val="00467F24"/>
    <w:rsid w:val="00470332"/>
    <w:rsid w:val="0047043C"/>
    <w:rsid w:val="004705FB"/>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1194"/>
    <w:rsid w:val="00481784"/>
    <w:rsid w:val="00481AF7"/>
    <w:rsid w:val="00481C77"/>
    <w:rsid w:val="00481E4F"/>
    <w:rsid w:val="00482217"/>
    <w:rsid w:val="004826A1"/>
    <w:rsid w:val="004827B8"/>
    <w:rsid w:val="0048366F"/>
    <w:rsid w:val="00483B6E"/>
    <w:rsid w:val="00483BFE"/>
    <w:rsid w:val="00483F0D"/>
    <w:rsid w:val="00484874"/>
    <w:rsid w:val="00485405"/>
    <w:rsid w:val="00485AF1"/>
    <w:rsid w:val="00485C59"/>
    <w:rsid w:val="00485DCE"/>
    <w:rsid w:val="00485EC2"/>
    <w:rsid w:val="00486010"/>
    <w:rsid w:val="00486A19"/>
    <w:rsid w:val="00486DB4"/>
    <w:rsid w:val="0048711F"/>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5746"/>
    <w:rsid w:val="00496357"/>
    <w:rsid w:val="00496522"/>
    <w:rsid w:val="00496823"/>
    <w:rsid w:val="0049692C"/>
    <w:rsid w:val="0049697E"/>
    <w:rsid w:val="00497043"/>
    <w:rsid w:val="0049774A"/>
    <w:rsid w:val="004A16B9"/>
    <w:rsid w:val="004A19FE"/>
    <w:rsid w:val="004A1A99"/>
    <w:rsid w:val="004A1E74"/>
    <w:rsid w:val="004A2090"/>
    <w:rsid w:val="004A3FA1"/>
    <w:rsid w:val="004A44A1"/>
    <w:rsid w:val="004A508A"/>
    <w:rsid w:val="004A6A66"/>
    <w:rsid w:val="004A6D27"/>
    <w:rsid w:val="004A7356"/>
    <w:rsid w:val="004A7911"/>
    <w:rsid w:val="004A795F"/>
    <w:rsid w:val="004B0081"/>
    <w:rsid w:val="004B0129"/>
    <w:rsid w:val="004B0EAC"/>
    <w:rsid w:val="004B13CB"/>
    <w:rsid w:val="004B15E8"/>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462"/>
    <w:rsid w:val="004C1B78"/>
    <w:rsid w:val="004C1BF5"/>
    <w:rsid w:val="004C202A"/>
    <w:rsid w:val="004C2415"/>
    <w:rsid w:val="004C25C8"/>
    <w:rsid w:val="004C29AC"/>
    <w:rsid w:val="004C2FE3"/>
    <w:rsid w:val="004C3825"/>
    <w:rsid w:val="004C40FC"/>
    <w:rsid w:val="004C5C99"/>
    <w:rsid w:val="004C6293"/>
    <w:rsid w:val="004C6617"/>
    <w:rsid w:val="004C6844"/>
    <w:rsid w:val="004C6F31"/>
    <w:rsid w:val="004C6F83"/>
    <w:rsid w:val="004C79BF"/>
    <w:rsid w:val="004D0ED2"/>
    <w:rsid w:val="004D113A"/>
    <w:rsid w:val="004D141B"/>
    <w:rsid w:val="004D1583"/>
    <w:rsid w:val="004D1756"/>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538"/>
    <w:rsid w:val="004E5859"/>
    <w:rsid w:val="004E5964"/>
    <w:rsid w:val="004E5BE4"/>
    <w:rsid w:val="004E69F8"/>
    <w:rsid w:val="004E704C"/>
    <w:rsid w:val="004F00BD"/>
    <w:rsid w:val="004F06D8"/>
    <w:rsid w:val="004F06E3"/>
    <w:rsid w:val="004F0F5D"/>
    <w:rsid w:val="004F13EC"/>
    <w:rsid w:val="004F183A"/>
    <w:rsid w:val="004F2EED"/>
    <w:rsid w:val="004F3A94"/>
    <w:rsid w:val="004F3CE8"/>
    <w:rsid w:val="004F3D54"/>
    <w:rsid w:val="004F4447"/>
    <w:rsid w:val="004F4449"/>
    <w:rsid w:val="004F4E63"/>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0FD"/>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676"/>
    <w:rsid w:val="005160C4"/>
    <w:rsid w:val="0051635F"/>
    <w:rsid w:val="005165CC"/>
    <w:rsid w:val="005167A9"/>
    <w:rsid w:val="00516A7B"/>
    <w:rsid w:val="00516C06"/>
    <w:rsid w:val="00516D05"/>
    <w:rsid w:val="00516FE2"/>
    <w:rsid w:val="0051757E"/>
    <w:rsid w:val="005179DF"/>
    <w:rsid w:val="00517BAB"/>
    <w:rsid w:val="00517E51"/>
    <w:rsid w:val="00520482"/>
    <w:rsid w:val="00520E4A"/>
    <w:rsid w:val="0052143F"/>
    <w:rsid w:val="00521FC1"/>
    <w:rsid w:val="00522516"/>
    <w:rsid w:val="005227DE"/>
    <w:rsid w:val="00522D8B"/>
    <w:rsid w:val="005230D7"/>
    <w:rsid w:val="0052353F"/>
    <w:rsid w:val="00524683"/>
    <w:rsid w:val="0052477E"/>
    <w:rsid w:val="00524B7C"/>
    <w:rsid w:val="00524EDD"/>
    <w:rsid w:val="005259DB"/>
    <w:rsid w:val="00525C3F"/>
    <w:rsid w:val="00526A27"/>
    <w:rsid w:val="00526A33"/>
    <w:rsid w:val="00527007"/>
    <w:rsid w:val="005275FC"/>
    <w:rsid w:val="00527699"/>
    <w:rsid w:val="00527E58"/>
    <w:rsid w:val="0053063D"/>
    <w:rsid w:val="0053086A"/>
    <w:rsid w:val="00532A8F"/>
    <w:rsid w:val="005334F0"/>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2F10"/>
    <w:rsid w:val="00543345"/>
    <w:rsid w:val="005436EB"/>
    <w:rsid w:val="00543723"/>
    <w:rsid w:val="0054380D"/>
    <w:rsid w:val="00543ACF"/>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D9"/>
    <w:rsid w:val="00554EBE"/>
    <w:rsid w:val="00554F8A"/>
    <w:rsid w:val="00556920"/>
    <w:rsid w:val="00556A12"/>
    <w:rsid w:val="00557091"/>
    <w:rsid w:val="0055714D"/>
    <w:rsid w:val="0055738B"/>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879"/>
    <w:rsid w:val="00564EE1"/>
    <w:rsid w:val="005650CC"/>
    <w:rsid w:val="005650F1"/>
    <w:rsid w:val="0056513B"/>
    <w:rsid w:val="00565A50"/>
    <w:rsid w:val="00565E05"/>
    <w:rsid w:val="00567270"/>
    <w:rsid w:val="00567897"/>
    <w:rsid w:val="005678F6"/>
    <w:rsid w:val="00570498"/>
    <w:rsid w:val="00570E8B"/>
    <w:rsid w:val="005714F2"/>
    <w:rsid w:val="00571A5A"/>
    <w:rsid w:val="00571D59"/>
    <w:rsid w:val="005722FC"/>
    <w:rsid w:val="00572331"/>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B8F"/>
    <w:rsid w:val="00581DE3"/>
    <w:rsid w:val="0058241A"/>
    <w:rsid w:val="0058265A"/>
    <w:rsid w:val="005828DC"/>
    <w:rsid w:val="00582ABC"/>
    <w:rsid w:val="00583A36"/>
    <w:rsid w:val="00583F56"/>
    <w:rsid w:val="00583F60"/>
    <w:rsid w:val="00584334"/>
    <w:rsid w:val="00584851"/>
    <w:rsid w:val="00584C26"/>
    <w:rsid w:val="005851A0"/>
    <w:rsid w:val="00585201"/>
    <w:rsid w:val="00585AE4"/>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7F0"/>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73B"/>
    <w:rsid w:val="005A17BB"/>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A96"/>
    <w:rsid w:val="005B3CD4"/>
    <w:rsid w:val="005B4271"/>
    <w:rsid w:val="005B446F"/>
    <w:rsid w:val="005B4676"/>
    <w:rsid w:val="005B4A7C"/>
    <w:rsid w:val="005B5152"/>
    <w:rsid w:val="005B56C8"/>
    <w:rsid w:val="005B584A"/>
    <w:rsid w:val="005B58F3"/>
    <w:rsid w:val="005B5A44"/>
    <w:rsid w:val="005B5CF4"/>
    <w:rsid w:val="005B693A"/>
    <w:rsid w:val="005B7372"/>
    <w:rsid w:val="005C0162"/>
    <w:rsid w:val="005C02D9"/>
    <w:rsid w:val="005C0507"/>
    <w:rsid w:val="005C0812"/>
    <w:rsid w:val="005C0A52"/>
    <w:rsid w:val="005C0F1E"/>
    <w:rsid w:val="005C1337"/>
    <w:rsid w:val="005C13F9"/>
    <w:rsid w:val="005C1986"/>
    <w:rsid w:val="005C1B5F"/>
    <w:rsid w:val="005C1E8B"/>
    <w:rsid w:val="005C1ED2"/>
    <w:rsid w:val="005C2199"/>
    <w:rsid w:val="005C221B"/>
    <w:rsid w:val="005C223F"/>
    <w:rsid w:val="005C224F"/>
    <w:rsid w:val="005C2266"/>
    <w:rsid w:val="005C3383"/>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13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6A"/>
    <w:rsid w:val="005D74BA"/>
    <w:rsid w:val="005D75D0"/>
    <w:rsid w:val="005D79C8"/>
    <w:rsid w:val="005D7EAD"/>
    <w:rsid w:val="005E028E"/>
    <w:rsid w:val="005E03BE"/>
    <w:rsid w:val="005E0D10"/>
    <w:rsid w:val="005E0D49"/>
    <w:rsid w:val="005E1C23"/>
    <w:rsid w:val="005E20E4"/>
    <w:rsid w:val="005E297B"/>
    <w:rsid w:val="005E29CD"/>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15C"/>
    <w:rsid w:val="005F6245"/>
    <w:rsid w:val="005F64EC"/>
    <w:rsid w:val="005F730C"/>
    <w:rsid w:val="005F7C07"/>
    <w:rsid w:val="006008F2"/>
    <w:rsid w:val="006012EF"/>
    <w:rsid w:val="006019DD"/>
    <w:rsid w:val="0060232B"/>
    <w:rsid w:val="0060253F"/>
    <w:rsid w:val="00602BC2"/>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76A"/>
    <w:rsid w:val="006208A2"/>
    <w:rsid w:val="0062118B"/>
    <w:rsid w:val="00621615"/>
    <w:rsid w:val="006218E5"/>
    <w:rsid w:val="00622123"/>
    <w:rsid w:val="00622457"/>
    <w:rsid w:val="0062248F"/>
    <w:rsid w:val="0062280C"/>
    <w:rsid w:val="0062294B"/>
    <w:rsid w:val="00623C34"/>
    <w:rsid w:val="00624829"/>
    <w:rsid w:val="00624CCB"/>
    <w:rsid w:val="00625A0D"/>
    <w:rsid w:val="00625A53"/>
    <w:rsid w:val="00626203"/>
    <w:rsid w:val="00626755"/>
    <w:rsid w:val="00626C84"/>
    <w:rsid w:val="00626D97"/>
    <w:rsid w:val="00630209"/>
    <w:rsid w:val="006309A4"/>
    <w:rsid w:val="00630C69"/>
    <w:rsid w:val="00630EB9"/>
    <w:rsid w:val="0063120E"/>
    <w:rsid w:val="006312A4"/>
    <w:rsid w:val="006315E3"/>
    <w:rsid w:val="006322D8"/>
    <w:rsid w:val="006326D2"/>
    <w:rsid w:val="00633FB2"/>
    <w:rsid w:val="00634843"/>
    <w:rsid w:val="00634B3C"/>
    <w:rsid w:val="00634CEF"/>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99E"/>
    <w:rsid w:val="00645249"/>
    <w:rsid w:val="0064581A"/>
    <w:rsid w:val="00645BD0"/>
    <w:rsid w:val="00646134"/>
    <w:rsid w:val="00646F99"/>
    <w:rsid w:val="006478B1"/>
    <w:rsid w:val="00647BDB"/>
    <w:rsid w:val="0065026A"/>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94A"/>
    <w:rsid w:val="00657B80"/>
    <w:rsid w:val="00657E40"/>
    <w:rsid w:val="0066019C"/>
    <w:rsid w:val="00661343"/>
    <w:rsid w:val="006614BB"/>
    <w:rsid w:val="0066366E"/>
    <w:rsid w:val="00663F87"/>
    <w:rsid w:val="00664141"/>
    <w:rsid w:val="006641DB"/>
    <w:rsid w:val="00664FC2"/>
    <w:rsid w:val="0066556C"/>
    <w:rsid w:val="00665E63"/>
    <w:rsid w:val="00666761"/>
    <w:rsid w:val="0066680D"/>
    <w:rsid w:val="006672B0"/>
    <w:rsid w:val="006673D8"/>
    <w:rsid w:val="0066761F"/>
    <w:rsid w:val="00667BD3"/>
    <w:rsid w:val="00667E67"/>
    <w:rsid w:val="00670318"/>
    <w:rsid w:val="00671012"/>
    <w:rsid w:val="0067122E"/>
    <w:rsid w:val="00671610"/>
    <w:rsid w:val="006716CD"/>
    <w:rsid w:val="00671811"/>
    <w:rsid w:val="006719B5"/>
    <w:rsid w:val="00671A96"/>
    <w:rsid w:val="00671CA6"/>
    <w:rsid w:val="00671EAF"/>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3131"/>
    <w:rsid w:val="00684A9F"/>
    <w:rsid w:val="00684D86"/>
    <w:rsid w:val="00684EF0"/>
    <w:rsid w:val="00685316"/>
    <w:rsid w:val="00685B74"/>
    <w:rsid w:val="0068699A"/>
    <w:rsid w:val="00687351"/>
    <w:rsid w:val="00687D0A"/>
    <w:rsid w:val="00687D44"/>
    <w:rsid w:val="00687DA1"/>
    <w:rsid w:val="00690C74"/>
    <w:rsid w:val="00691139"/>
    <w:rsid w:val="00691315"/>
    <w:rsid w:val="00691F3A"/>
    <w:rsid w:val="0069265E"/>
    <w:rsid w:val="00693FC9"/>
    <w:rsid w:val="006966A1"/>
    <w:rsid w:val="00696844"/>
    <w:rsid w:val="00697380"/>
    <w:rsid w:val="0069792B"/>
    <w:rsid w:val="00697EE8"/>
    <w:rsid w:val="006A0CFE"/>
    <w:rsid w:val="006A1102"/>
    <w:rsid w:val="006A1949"/>
    <w:rsid w:val="006A1A70"/>
    <w:rsid w:val="006A2463"/>
    <w:rsid w:val="006A259B"/>
    <w:rsid w:val="006A2ABA"/>
    <w:rsid w:val="006A2CBF"/>
    <w:rsid w:val="006A2F0E"/>
    <w:rsid w:val="006A33A5"/>
    <w:rsid w:val="006A37BE"/>
    <w:rsid w:val="006A381D"/>
    <w:rsid w:val="006A4079"/>
    <w:rsid w:val="006A416E"/>
    <w:rsid w:val="006A41E9"/>
    <w:rsid w:val="006A4447"/>
    <w:rsid w:val="006A4C0A"/>
    <w:rsid w:val="006A4EC8"/>
    <w:rsid w:val="006A57D2"/>
    <w:rsid w:val="006A5AC8"/>
    <w:rsid w:val="006A5E97"/>
    <w:rsid w:val="006A653B"/>
    <w:rsid w:val="006A65FE"/>
    <w:rsid w:val="006A67A6"/>
    <w:rsid w:val="006A68B9"/>
    <w:rsid w:val="006A6F28"/>
    <w:rsid w:val="006A7CED"/>
    <w:rsid w:val="006A7D7C"/>
    <w:rsid w:val="006A7F66"/>
    <w:rsid w:val="006A7FDB"/>
    <w:rsid w:val="006B0AF8"/>
    <w:rsid w:val="006B10D8"/>
    <w:rsid w:val="006B11EE"/>
    <w:rsid w:val="006B14C3"/>
    <w:rsid w:val="006B171F"/>
    <w:rsid w:val="006B1A14"/>
    <w:rsid w:val="006B268C"/>
    <w:rsid w:val="006B2AED"/>
    <w:rsid w:val="006B2BF3"/>
    <w:rsid w:val="006B2D99"/>
    <w:rsid w:val="006B2E6C"/>
    <w:rsid w:val="006B31B6"/>
    <w:rsid w:val="006B33BE"/>
    <w:rsid w:val="006B348D"/>
    <w:rsid w:val="006B35B8"/>
    <w:rsid w:val="006B35BA"/>
    <w:rsid w:val="006B3B5B"/>
    <w:rsid w:val="006B3E7D"/>
    <w:rsid w:val="006B418B"/>
    <w:rsid w:val="006B428D"/>
    <w:rsid w:val="006B5696"/>
    <w:rsid w:val="006B5E4E"/>
    <w:rsid w:val="006B5EA5"/>
    <w:rsid w:val="006B6041"/>
    <w:rsid w:val="006B62E3"/>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D0D"/>
    <w:rsid w:val="006C4F90"/>
    <w:rsid w:val="006C51F7"/>
    <w:rsid w:val="006C5B42"/>
    <w:rsid w:val="006C5FDF"/>
    <w:rsid w:val="006C76CB"/>
    <w:rsid w:val="006C7DC7"/>
    <w:rsid w:val="006D09AB"/>
    <w:rsid w:val="006D12E1"/>
    <w:rsid w:val="006D12F3"/>
    <w:rsid w:val="006D143C"/>
    <w:rsid w:val="006D228C"/>
    <w:rsid w:val="006D2A7F"/>
    <w:rsid w:val="006D32B9"/>
    <w:rsid w:val="006D3A8D"/>
    <w:rsid w:val="006D3B80"/>
    <w:rsid w:val="006D3EF6"/>
    <w:rsid w:val="006D43F9"/>
    <w:rsid w:val="006D47EA"/>
    <w:rsid w:val="006D49E8"/>
    <w:rsid w:val="006D4FB1"/>
    <w:rsid w:val="006D585D"/>
    <w:rsid w:val="006D5E98"/>
    <w:rsid w:val="006D6476"/>
    <w:rsid w:val="006D757C"/>
    <w:rsid w:val="006E084A"/>
    <w:rsid w:val="006E1135"/>
    <w:rsid w:val="006E12B7"/>
    <w:rsid w:val="006E1A62"/>
    <w:rsid w:val="006E28D7"/>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5726"/>
    <w:rsid w:val="006E6202"/>
    <w:rsid w:val="006E678A"/>
    <w:rsid w:val="006E68C7"/>
    <w:rsid w:val="006E6BC5"/>
    <w:rsid w:val="006E6F56"/>
    <w:rsid w:val="006E6F8D"/>
    <w:rsid w:val="006E7197"/>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6F7E80"/>
    <w:rsid w:val="00701DF9"/>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304"/>
    <w:rsid w:val="007169E2"/>
    <w:rsid w:val="007170D6"/>
    <w:rsid w:val="00717B8B"/>
    <w:rsid w:val="00717EF5"/>
    <w:rsid w:val="00720051"/>
    <w:rsid w:val="00720686"/>
    <w:rsid w:val="00720728"/>
    <w:rsid w:val="007207BB"/>
    <w:rsid w:val="00720F30"/>
    <w:rsid w:val="00721094"/>
    <w:rsid w:val="0072156F"/>
    <w:rsid w:val="00722004"/>
    <w:rsid w:val="00722EE8"/>
    <w:rsid w:val="00724681"/>
    <w:rsid w:val="00724B9C"/>
    <w:rsid w:val="007251FC"/>
    <w:rsid w:val="007256B1"/>
    <w:rsid w:val="00725DD8"/>
    <w:rsid w:val="00725F9F"/>
    <w:rsid w:val="007260AB"/>
    <w:rsid w:val="007277E2"/>
    <w:rsid w:val="00727C45"/>
    <w:rsid w:val="00730174"/>
    <w:rsid w:val="00730A80"/>
    <w:rsid w:val="00730CB4"/>
    <w:rsid w:val="00730DEB"/>
    <w:rsid w:val="00731092"/>
    <w:rsid w:val="00731438"/>
    <w:rsid w:val="00731611"/>
    <w:rsid w:val="007317F7"/>
    <w:rsid w:val="00731ADB"/>
    <w:rsid w:val="00731DD9"/>
    <w:rsid w:val="00731E67"/>
    <w:rsid w:val="00732A9D"/>
    <w:rsid w:val="00732E54"/>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9B4"/>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172"/>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0C64"/>
    <w:rsid w:val="00771A04"/>
    <w:rsid w:val="00771F70"/>
    <w:rsid w:val="007726C3"/>
    <w:rsid w:val="00772AAB"/>
    <w:rsid w:val="0077435E"/>
    <w:rsid w:val="007745EF"/>
    <w:rsid w:val="00774870"/>
    <w:rsid w:val="007748D5"/>
    <w:rsid w:val="00774A0E"/>
    <w:rsid w:val="00774B65"/>
    <w:rsid w:val="0077506C"/>
    <w:rsid w:val="007750D5"/>
    <w:rsid w:val="007751D3"/>
    <w:rsid w:val="00775C12"/>
    <w:rsid w:val="00775DF5"/>
    <w:rsid w:val="00775F6B"/>
    <w:rsid w:val="00776073"/>
    <w:rsid w:val="00776B7D"/>
    <w:rsid w:val="00776EDB"/>
    <w:rsid w:val="0077702F"/>
    <w:rsid w:val="007803B5"/>
    <w:rsid w:val="0078055D"/>
    <w:rsid w:val="0078059E"/>
    <w:rsid w:val="00780C20"/>
    <w:rsid w:val="0078127A"/>
    <w:rsid w:val="00782301"/>
    <w:rsid w:val="00782679"/>
    <w:rsid w:val="00782783"/>
    <w:rsid w:val="00783F34"/>
    <w:rsid w:val="00784640"/>
    <w:rsid w:val="00784C58"/>
    <w:rsid w:val="00784C9F"/>
    <w:rsid w:val="00784D52"/>
    <w:rsid w:val="00784DAF"/>
    <w:rsid w:val="00785161"/>
    <w:rsid w:val="007860A5"/>
    <w:rsid w:val="007867B0"/>
    <w:rsid w:val="007868E5"/>
    <w:rsid w:val="00786FD3"/>
    <w:rsid w:val="007870DF"/>
    <w:rsid w:val="00787C08"/>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3EC5"/>
    <w:rsid w:val="0079404B"/>
    <w:rsid w:val="00794872"/>
    <w:rsid w:val="0079494E"/>
    <w:rsid w:val="00794E2C"/>
    <w:rsid w:val="00795250"/>
    <w:rsid w:val="007957FE"/>
    <w:rsid w:val="007959C0"/>
    <w:rsid w:val="007959C1"/>
    <w:rsid w:val="00795C56"/>
    <w:rsid w:val="0079654F"/>
    <w:rsid w:val="007967B9"/>
    <w:rsid w:val="00796928"/>
    <w:rsid w:val="00796932"/>
    <w:rsid w:val="00797582"/>
    <w:rsid w:val="007A0304"/>
    <w:rsid w:val="007A0CE2"/>
    <w:rsid w:val="007A0EA7"/>
    <w:rsid w:val="007A10E2"/>
    <w:rsid w:val="007A2472"/>
    <w:rsid w:val="007A27C9"/>
    <w:rsid w:val="007A29BF"/>
    <w:rsid w:val="007A2AF5"/>
    <w:rsid w:val="007A2C9D"/>
    <w:rsid w:val="007A3318"/>
    <w:rsid w:val="007A35C2"/>
    <w:rsid w:val="007A38D0"/>
    <w:rsid w:val="007A3955"/>
    <w:rsid w:val="007A4190"/>
    <w:rsid w:val="007A42FF"/>
    <w:rsid w:val="007A57E3"/>
    <w:rsid w:val="007A5F3A"/>
    <w:rsid w:val="007A67BD"/>
    <w:rsid w:val="007A69D5"/>
    <w:rsid w:val="007A74C5"/>
    <w:rsid w:val="007A7651"/>
    <w:rsid w:val="007A7E82"/>
    <w:rsid w:val="007A7EC2"/>
    <w:rsid w:val="007B01BA"/>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AB4"/>
    <w:rsid w:val="007B7CE6"/>
    <w:rsid w:val="007B7D1B"/>
    <w:rsid w:val="007C0021"/>
    <w:rsid w:val="007C0AF0"/>
    <w:rsid w:val="007C0FC6"/>
    <w:rsid w:val="007C14D2"/>
    <w:rsid w:val="007C24BD"/>
    <w:rsid w:val="007C278C"/>
    <w:rsid w:val="007C291C"/>
    <w:rsid w:val="007C2B20"/>
    <w:rsid w:val="007C2E92"/>
    <w:rsid w:val="007C331E"/>
    <w:rsid w:val="007C3719"/>
    <w:rsid w:val="007C3735"/>
    <w:rsid w:val="007C38A7"/>
    <w:rsid w:val="007C3F76"/>
    <w:rsid w:val="007C615C"/>
    <w:rsid w:val="007C6173"/>
    <w:rsid w:val="007C63A4"/>
    <w:rsid w:val="007C63AF"/>
    <w:rsid w:val="007C64F8"/>
    <w:rsid w:val="007C6750"/>
    <w:rsid w:val="007C69E1"/>
    <w:rsid w:val="007C6ABA"/>
    <w:rsid w:val="007C6C7C"/>
    <w:rsid w:val="007C753A"/>
    <w:rsid w:val="007C7757"/>
    <w:rsid w:val="007C7BB2"/>
    <w:rsid w:val="007C7FC0"/>
    <w:rsid w:val="007D011E"/>
    <w:rsid w:val="007D047F"/>
    <w:rsid w:val="007D0731"/>
    <w:rsid w:val="007D0986"/>
    <w:rsid w:val="007D0DBC"/>
    <w:rsid w:val="007D1415"/>
    <w:rsid w:val="007D2A88"/>
    <w:rsid w:val="007D3015"/>
    <w:rsid w:val="007D301E"/>
    <w:rsid w:val="007D4E7F"/>
    <w:rsid w:val="007D6402"/>
    <w:rsid w:val="007D6632"/>
    <w:rsid w:val="007D6F56"/>
    <w:rsid w:val="007D7360"/>
    <w:rsid w:val="007D7A35"/>
    <w:rsid w:val="007D7C3F"/>
    <w:rsid w:val="007E0935"/>
    <w:rsid w:val="007E0CAF"/>
    <w:rsid w:val="007E1499"/>
    <w:rsid w:val="007E18C3"/>
    <w:rsid w:val="007E1A8F"/>
    <w:rsid w:val="007E25FC"/>
    <w:rsid w:val="007E2996"/>
    <w:rsid w:val="007E344C"/>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1BA4"/>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410F"/>
    <w:rsid w:val="008148AA"/>
    <w:rsid w:val="00814F7E"/>
    <w:rsid w:val="00815080"/>
    <w:rsid w:val="008158F8"/>
    <w:rsid w:val="008171FE"/>
    <w:rsid w:val="0081738A"/>
    <w:rsid w:val="00817782"/>
    <w:rsid w:val="00817A5B"/>
    <w:rsid w:val="00817E82"/>
    <w:rsid w:val="00817F3F"/>
    <w:rsid w:val="00817FC8"/>
    <w:rsid w:val="00817FEA"/>
    <w:rsid w:val="0082044F"/>
    <w:rsid w:val="0082082A"/>
    <w:rsid w:val="008209A4"/>
    <w:rsid w:val="008223AB"/>
    <w:rsid w:val="00822A45"/>
    <w:rsid w:val="0082344E"/>
    <w:rsid w:val="00823976"/>
    <w:rsid w:val="008246EC"/>
    <w:rsid w:val="00824B30"/>
    <w:rsid w:val="00824C73"/>
    <w:rsid w:val="00824DB4"/>
    <w:rsid w:val="00825511"/>
    <w:rsid w:val="00825668"/>
    <w:rsid w:val="00826954"/>
    <w:rsid w:val="0082695D"/>
    <w:rsid w:val="00827405"/>
    <w:rsid w:val="008274DD"/>
    <w:rsid w:val="00827991"/>
    <w:rsid w:val="00827E41"/>
    <w:rsid w:val="00827E4B"/>
    <w:rsid w:val="00827FF8"/>
    <w:rsid w:val="0083013D"/>
    <w:rsid w:val="0083074D"/>
    <w:rsid w:val="00830AED"/>
    <w:rsid w:val="00830BB5"/>
    <w:rsid w:val="0083118E"/>
    <w:rsid w:val="0083140F"/>
    <w:rsid w:val="008324AD"/>
    <w:rsid w:val="00832572"/>
    <w:rsid w:val="00832A22"/>
    <w:rsid w:val="00832B19"/>
    <w:rsid w:val="00832D16"/>
    <w:rsid w:val="008336D2"/>
    <w:rsid w:val="0083373F"/>
    <w:rsid w:val="008337B5"/>
    <w:rsid w:val="0083384B"/>
    <w:rsid w:val="0083392F"/>
    <w:rsid w:val="00834BDE"/>
    <w:rsid w:val="00834C83"/>
    <w:rsid w:val="00835B87"/>
    <w:rsid w:val="0083622F"/>
    <w:rsid w:val="00836869"/>
    <w:rsid w:val="00836CCD"/>
    <w:rsid w:val="00836E13"/>
    <w:rsid w:val="0083763E"/>
    <w:rsid w:val="00837C6F"/>
    <w:rsid w:val="0084026A"/>
    <w:rsid w:val="0084094C"/>
    <w:rsid w:val="00840EA2"/>
    <w:rsid w:val="0084144F"/>
    <w:rsid w:val="00841B97"/>
    <w:rsid w:val="00841C11"/>
    <w:rsid w:val="00842139"/>
    <w:rsid w:val="0084229A"/>
    <w:rsid w:val="008425BF"/>
    <w:rsid w:val="0084276C"/>
    <w:rsid w:val="008427AD"/>
    <w:rsid w:val="00842C50"/>
    <w:rsid w:val="0084309A"/>
    <w:rsid w:val="00843508"/>
    <w:rsid w:val="008440DD"/>
    <w:rsid w:val="00844423"/>
    <w:rsid w:val="00844815"/>
    <w:rsid w:val="00844B1C"/>
    <w:rsid w:val="008451B6"/>
    <w:rsid w:val="008459E6"/>
    <w:rsid w:val="00845C31"/>
    <w:rsid w:val="0084708C"/>
    <w:rsid w:val="00847809"/>
    <w:rsid w:val="00847942"/>
    <w:rsid w:val="00847D04"/>
    <w:rsid w:val="00850D1C"/>
    <w:rsid w:val="00851023"/>
    <w:rsid w:val="008511AA"/>
    <w:rsid w:val="00851804"/>
    <w:rsid w:val="00851A80"/>
    <w:rsid w:val="008522CE"/>
    <w:rsid w:val="008524DD"/>
    <w:rsid w:val="00852B14"/>
    <w:rsid w:val="00852F38"/>
    <w:rsid w:val="00853397"/>
    <w:rsid w:val="008537DF"/>
    <w:rsid w:val="00853A52"/>
    <w:rsid w:val="00854884"/>
    <w:rsid w:val="00854E40"/>
    <w:rsid w:val="00854EA9"/>
    <w:rsid w:val="00855841"/>
    <w:rsid w:val="00855A0B"/>
    <w:rsid w:val="00855C71"/>
    <w:rsid w:val="0085635F"/>
    <w:rsid w:val="00856541"/>
    <w:rsid w:val="0085664F"/>
    <w:rsid w:val="00856834"/>
    <w:rsid w:val="00856D0A"/>
    <w:rsid w:val="00856DD2"/>
    <w:rsid w:val="00856FC7"/>
    <w:rsid w:val="0085735B"/>
    <w:rsid w:val="0085780A"/>
    <w:rsid w:val="0085789C"/>
    <w:rsid w:val="00857D25"/>
    <w:rsid w:val="0086023D"/>
    <w:rsid w:val="008603FB"/>
    <w:rsid w:val="0086132E"/>
    <w:rsid w:val="00862D16"/>
    <w:rsid w:val="008631BE"/>
    <w:rsid w:val="008632AF"/>
    <w:rsid w:val="0086380A"/>
    <w:rsid w:val="00863F78"/>
    <w:rsid w:val="0086405D"/>
    <w:rsid w:val="00864361"/>
    <w:rsid w:val="008646BE"/>
    <w:rsid w:val="008647CD"/>
    <w:rsid w:val="00864A3C"/>
    <w:rsid w:val="00864FF6"/>
    <w:rsid w:val="00865F4D"/>
    <w:rsid w:val="008672BE"/>
    <w:rsid w:val="00867531"/>
    <w:rsid w:val="0087070F"/>
    <w:rsid w:val="0087082D"/>
    <w:rsid w:val="00871125"/>
    <w:rsid w:val="008713FF"/>
    <w:rsid w:val="0087166E"/>
    <w:rsid w:val="00871CD2"/>
    <w:rsid w:val="00871DB7"/>
    <w:rsid w:val="00871F3D"/>
    <w:rsid w:val="00873872"/>
    <w:rsid w:val="00873B92"/>
    <w:rsid w:val="0087521F"/>
    <w:rsid w:val="00875CDD"/>
    <w:rsid w:val="00876461"/>
    <w:rsid w:val="008764A6"/>
    <w:rsid w:val="00876DA3"/>
    <w:rsid w:val="00877A15"/>
    <w:rsid w:val="00877A1E"/>
    <w:rsid w:val="00877B9A"/>
    <w:rsid w:val="008800BD"/>
    <w:rsid w:val="00880685"/>
    <w:rsid w:val="008808DE"/>
    <w:rsid w:val="00880AD7"/>
    <w:rsid w:val="00880BF1"/>
    <w:rsid w:val="00880BF6"/>
    <w:rsid w:val="00881E8A"/>
    <w:rsid w:val="00881E92"/>
    <w:rsid w:val="00882D37"/>
    <w:rsid w:val="00882F41"/>
    <w:rsid w:val="00883BF0"/>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7DF"/>
    <w:rsid w:val="008A6ED3"/>
    <w:rsid w:val="008A76AE"/>
    <w:rsid w:val="008A78F2"/>
    <w:rsid w:val="008A78FE"/>
    <w:rsid w:val="008A7E7D"/>
    <w:rsid w:val="008B00F9"/>
    <w:rsid w:val="008B0472"/>
    <w:rsid w:val="008B0513"/>
    <w:rsid w:val="008B0D0B"/>
    <w:rsid w:val="008B2FA5"/>
    <w:rsid w:val="008B308B"/>
    <w:rsid w:val="008B3597"/>
    <w:rsid w:val="008B35B5"/>
    <w:rsid w:val="008B37B3"/>
    <w:rsid w:val="008B4305"/>
    <w:rsid w:val="008B43A1"/>
    <w:rsid w:val="008B472B"/>
    <w:rsid w:val="008B480F"/>
    <w:rsid w:val="008B555D"/>
    <w:rsid w:val="008B5692"/>
    <w:rsid w:val="008B56F9"/>
    <w:rsid w:val="008B61F4"/>
    <w:rsid w:val="008B6386"/>
    <w:rsid w:val="008B674F"/>
    <w:rsid w:val="008B6946"/>
    <w:rsid w:val="008B706D"/>
    <w:rsid w:val="008B73FD"/>
    <w:rsid w:val="008B79A8"/>
    <w:rsid w:val="008B7F81"/>
    <w:rsid w:val="008C044A"/>
    <w:rsid w:val="008C071F"/>
    <w:rsid w:val="008C0F55"/>
    <w:rsid w:val="008C185B"/>
    <w:rsid w:val="008C1898"/>
    <w:rsid w:val="008C1930"/>
    <w:rsid w:val="008C29F2"/>
    <w:rsid w:val="008C2B92"/>
    <w:rsid w:val="008C3837"/>
    <w:rsid w:val="008C40FA"/>
    <w:rsid w:val="008C419F"/>
    <w:rsid w:val="008C45C7"/>
    <w:rsid w:val="008C611B"/>
    <w:rsid w:val="008C67CE"/>
    <w:rsid w:val="008C68CB"/>
    <w:rsid w:val="008C6B62"/>
    <w:rsid w:val="008C6B9A"/>
    <w:rsid w:val="008C7916"/>
    <w:rsid w:val="008C7AF8"/>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4EFC"/>
    <w:rsid w:val="008D5232"/>
    <w:rsid w:val="008D5553"/>
    <w:rsid w:val="008D57F6"/>
    <w:rsid w:val="008D5AC0"/>
    <w:rsid w:val="008D6312"/>
    <w:rsid w:val="008D63CB"/>
    <w:rsid w:val="008D681D"/>
    <w:rsid w:val="008D7B9E"/>
    <w:rsid w:val="008D7D37"/>
    <w:rsid w:val="008E006B"/>
    <w:rsid w:val="008E0E03"/>
    <w:rsid w:val="008E1712"/>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203"/>
    <w:rsid w:val="008F56A5"/>
    <w:rsid w:val="008F5CB0"/>
    <w:rsid w:val="008F5F1E"/>
    <w:rsid w:val="008F6445"/>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293"/>
    <w:rsid w:val="009043B4"/>
    <w:rsid w:val="0090499D"/>
    <w:rsid w:val="00904C17"/>
    <w:rsid w:val="0090500D"/>
    <w:rsid w:val="0090506F"/>
    <w:rsid w:val="009054A8"/>
    <w:rsid w:val="009054D5"/>
    <w:rsid w:val="0090582B"/>
    <w:rsid w:val="00905C7D"/>
    <w:rsid w:val="009064A2"/>
    <w:rsid w:val="00906507"/>
    <w:rsid w:val="00906882"/>
    <w:rsid w:val="00906A87"/>
    <w:rsid w:val="00906E63"/>
    <w:rsid w:val="00906FCA"/>
    <w:rsid w:val="00907951"/>
    <w:rsid w:val="009109CF"/>
    <w:rsid w:val="00910ED1"/>
    <w:rsid w:val="0091171A"/>
    <w:rsid w:val="00911B89"/>
    <w:rsid w:val="009120A0"/>
    <w:rsid w:val="00912284"/>
    <w:rsid w:val="0091267C"/>
    <w:rsid w:val="00912862"/>
    <w:rsid w:val="00912B85"/>
    <w:rsid w:val="009131A3"/>
    <w:rsid w:val="0091394E"/>
    <w:rsid w:val="009144F6"/>
    <w:rsid w:val="00914893"/>
    <w:rsid w:val="00914CFF"/>
    <w:rsid w:val="009157DD"/>
    <w:rsid w:val="0091592F"/>
    <w:rsid w:val="00915AF3"/>
    <w:rsid w:val="009165DF"/>
    <w:rsid w:val="00916787"/>
    <w:rsid w:val="009167BE"/>
    <w:rsid w:val="00917CED"/>
    <w:rsid w:val="00917E6C"/>
    <w:rsid w:val="009202D9"/>
    <w:rsid w:val="00920AC0"/>
    <w:rsid w:val="009211D6"/>
    <w:rsid w:val="009219A1"/>
    <w:rsid w:val="00921F0B"/>
    <w:rsid w:val="00921FA9"/>
    <w:rsid w:val="00922435"/>
    <w:rsid w:val="00922444"/>
    <w:rsid w:val="00922B76"/>
    <w:rsid w:val="00922B96"/>
    <w:rsid w:val="00922F28"/>
    <w:rsid w:val="00922FB7"/>
    <w:rsid w:val="00923980"/>
    <w:rsid w:val="00923CFB"/>
    <w:rsid w:val="00924904"/>
    <w:rsid w:val="00924A6E"/>
    <w:rsid w:val="00924F87"/>
    <w:rsid w:val="0092567F"/>
    <w:rsid w:val="00925E79"/>
    <w:rsid w:val="0092663A"/>
    <w:rsid w:val="009267E4"/>
    <w:rsid w:val="00930007"/>
    <w:rsid w:val="00930067"/>
    <w:rsid w:val="009307C0"/>
    <w:rsid w:val="0093099E"/>
    <w:rsid w:val="00930B64"/>
    <w:rsid w:val="00931A39"/>
    <w:rsid w:val="0093221A"/>
    <w:rsid w:val="0093315D"/>
    <w:rsid w:val="009331D4"/>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40574"/>
    <w:rsid w:val="0094072C"/>
    <w:rsid w:val="00940A21"/>
    <w:rsid w:val="00940CF0"/>
    <w:rsid w:val="00940D9C"/>
    <w:rsid w:val="00940F56"/>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671B"/>
    <w:rsid w:val="00946BE9"/>
    <w:rsid w:val="00946D4F"/>
    <w:rsid w:val="00947429"/>
    <w:rsid w:val="00947779"/>
    <w:rsid w:val="00947AB3"/>
    <w:rsid w:val="009504F6"/>
    <w:rsid w:val="00950EB1"/>
    <w:rsid w:val="00951057"/>
    <w:rsid w:val="00951A5F"/>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DFD"/>
    <w:rsid w:val="009550E9"/>
    <w:rsid w:val="0095514B"/>
    <w:rsid w:val="009555D3"/>
    <w:rsid w:val="0095561D"/>
    <w:rsid w:val="00955BB8"/>
    <w:rsid w:val="00955F3B"/>
    <w:rsid w:val="00956795"/>
    <w:rsid w:val="009567DE"/>
    <w:rsid w:val="00957514"/>
    <w:rsid w:val="0095764E"/>
    <w:rsid w:val="00957AE4"/>
    <w:rsid w:val="00957BA7"/>
    <w:rsid w:val="00960621"/>
    <w:rsid w:val="00960B2F"/>
    <w:rsid w:val="0096127C"/>
    <w:rsid w:val="00961A0E"/>
    <w:rsid w:val="0096227D"/>
    <w:rsid w:val="0096289C"/>
    <w:rsid w:val="00962A07"/>
    <w:rsid w:val="00962BBA"/>
    <w:rsid w:val="0096351D"/>
    <w:rsid w:val="00963846"/>
    <w:rsid w:val="009638AC"/>
    <w:rsid w:val="009639D7"/>
    <w:rsid w:val="00964334"/>
    <w:rsid w:val="00964534"/>
    <w:rsid w:val="00964ABC"/>
    <w:rsid w:val="00966CB8"/>
    <w:rsid w:val="00966E23"/>
    <w:rsid w:val="00967076"/>
    <w:rsid w:val="00967543"/>
    <w:rsid w:val="0096759F"/>
    <w:rsid w:val="0097011E"/>
    <w:rsid w:val="00970551"/>
    <w:rsid w:val="00970A09"/>
    <w:rsid w:val="00970D01"/>
    <w:rsid w:val="00971349"/>
    <w:rsid w:val="00971DCC"/>
    <w:rsid w:val="00972097"/>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4E2"/>
    <w:rsid w:val="009779DE"/>
    <w:rsid w:val="00977CBE"/>
    <w:rsid w:val="00980091"/>
    <w:rsid w:val="00980C55"/>
    <w:rsid w:val="00980DD9"/>
    <w:rsid w:val="00980F7C"/>
    <w:rsid w:val="0098124B"/>
    <w:rsid w:val="00981279"/>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AD9"/>
    <w:rsid w:val="00984B3E"/>
    <w:rsid w:val="00985145"/>
    <w:rsid w:val="0098562F"/>
    <w:rsid w:val="009859D6"/>
    <w:rsid w:val="00985B2B"/>
    <w:rsid w:val="009865A8"/>
    <w:rsid w:val="00986FF6"/>
    <w:rsid w:val="0098704E"/>
    <w:rsid w:val="0098715D"/>
    <w:rsid w:val="00987190"/>
    <w:rsid w:val="0098732A"/>
    <w:rsid w:val="009875F6"/>
    <w:rsid w:val="00987954"/>
    <w:rsid w:val="00987DFC"/>
    <w:rsid w:val="00987EC1"/>
    <w:rsid w:val="00990203"/>
    <w:rsid w:val="00990EB6"/>
    <w:rsid w:val="00992307"/>
    <w:rsid w:val="00992D50"/>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27A"/>
    <w:rsid w:val="009A0494"/>
    <w:rsid w:val="009A080B"/>
    <w:rsid w:val="009A0818"/>
    <w:rsid w:val="009A0AA7"/>
    <w:rsid w:val="009A0C8A"/>
    <w:rsid w:val="009A1007"/>
    <w:rsid w:val="009A1224"/>
    <w:rsid w:val="009A1300"/>
    <w:rsid w:val="009A1CDA"/>
    <w:rsid w:val="009A1D59"/>
    <w:rsid w:val="009A1F2A"/>
    <w:rsid w:val="009A2178"/>
    <w:rsid w:val="009A2532"/>
    <w:rsid w:val="009A2920"/>
    <w:rsid w:val="009A2F20"/>
    <w:rsid w:val="009A3A67"/>
    <w:rsid w:val="009A48B1"/>
    <w:rsid w:val="009A4E88"/>
    <w:rsid w:val="009A5319"/>
    <w:rsid w:val="009A6ABA"/>
    <w:rsid w:val="009A6C62"/>
    <w:rsid w:val="009A7248"/>
    <w:rsid w:val="009A72FA"/>
    <w:rsid w:val="009A7334"/>
    <w:rsid w:val="009A76FC"/>
    <w:rsid w:val="009B0050"/>
    <w:rsid w:val="009B04AF"/>
    <w:rsid w:val="009B05BE"/>
    <w:rsid w:val="009B08D4"/>
    <w:rsid w:val="009B0986"/>
    <w:rsid w:val="009B0A4D"/>
    <w:rsid w:val="009B1185"/>
    <w:rsid w:val="009B12E2"/>
    <w:rsid w:val="009B16C7"/>
    <w:rsid w:val="009B3356"/>
    <w:rsid w:val="009B34FC"/>
    <w:rsid w:val="009B350C"/>
    <w:rsid w:val="009B3935"/>
    <w:rsid w:val="009B3F4B"/>
    <w:rsid w:val="009B43C3"/>
    <w:rsid w:val="009B4950"/>
    <w:rsid w:val="009B4A77"/>
    <w:rsid w:val="009B4E6D"/>
    <w:rsid w:val="009B58D8"/>
    <w:rsid w:val="009B618A"/>
    <w:rsid w:val="009B6632"/>
    <w:rsid w:val="009B66D3"/>
    <w:rsid w:val="009B6901"/>
    <w:rsid w:val="009B6C8C"/>
    <w:rsid w:val="009B6DBE"/>
    <w:rsid w:val="009B720F"/>
    <w:rsid w:val="009C0C42"/>
    <w:rsid w:val="009C15E9"/>
    <w:rsid w:val="009C18A4"/>
    <w:rsid w:val="009C1A2C"/>
    <w:rsid w:val="009C1D33"/>
    <w:rsid w:val="009C1ED6"/>
    <w:rsid w:val="009C2984"/>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A1E"/>
    <w:rsid w:val="009D3526"/>
    <w:rsid w:val="009D3BE3"/>
    <w:rsid w:val="009D4135"/>
    <w:rsid w:val="009D463A"/>
    <w:rsid w:val="009D47BD"/>
    <w:rsid w:val="009D48F7"/>
    <w:rsid w:val="009D4ED3"/>
    <w:rsid w:val="009D532D"/>
    <w:rsid w:val="009D5ECE"/>
    <w:rsid w:val="009D6031"/>
    <w:rsid w:val="009D71C4"/>
    <w:rsid w:val="009D750B"/>
    <w:rsid w:val="009D761A"/>
    <w:rsid w:val="009E04F6"/>
    <w:rsid w:val="009E0CC8"/>
    <w:rsid w:val="009E1E69"/>
    <w:rsid w:val="009E283E"/>
    <w:rsid w:val="009E285B"/>
    <w:rsid w:val="009E2883"/>
    <w:rsid w:val="009E3076"/>
    <w:rsid w:val="009E33E6"/>
    <w:rsid w:val="009E35DD"/>
    <w:rsid w:val="009E378F"/>
    <w:rsid w:val="009E3D85"/>
    <w:rsid w:val="009E400C"/>
    <w:rsid w:val="009E4B1B"/>
    <w:rsid w:val="009E4BBF"/>
    <w:rsid w:val="009E4F86"/>
    <w:rsid w:val="009E5306"/>
    <w:rsid w:val="009E5559"/>
    <w:rsid w:val="009E56E2"/>
    <w:rsid w:val="009E5BA4"/>
    <w:rsid w:val="009E64AB"/>
    <w:rsid w:val="009E6F1A"/>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28FC"/>
    <w:rsid w:val="00A030FD"/>
    <w:rsid w:val="00A03197"/>
    <w:rsid w:val="00A03A11"/>
    <w:rsid w:val="00A03A5B"/>
    <w:rsid w:val="00A03B14"/>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30E5"/>
    <w:rsid w:val="00A132E2"/>
    <w:rsid w:val="00A13B34"/>
    <w:rsid w:val="00A1479F"/>
    <w:rsid w:val="00A148A0"/>
    <w:rsid w:val="00A149BD"/>
    <w:rsid w:val="00A154B3"/>
    <w:rsid w:val="00A15730"/>
    <w:rsid w:val="00A15AC0"/>
    <w:rsid w:val="00A15BCF"/>
    <w:rsid w:val="00A16365"/>
    <w:rsid w:val="00A1660E"/>
    <w:rsid w:val="00A16958"/>
    <w:rsid w:val="00A174BF"/>
    <w:rsid w:val="00A17E66"/>
    <w:rsid w:val="00A20A7E"/>
    <w:rsid w:val="00A20C59"/>
    <w:rsid w:val="00A20C71"/>
    <w:rsid w:val="00A2113B"/>
    <w:rsid w:val="00A2122D"/>
    <w:rsid w:val="00A215A7"/>
    <w:rsid w:val="00A2161D"/>
    <w:rsid w:val="00A21C68"/>
    <w:rsid w:val="00A224A1"/>
    <w:rsid w:val="00A23222"/>
    <w:rsid w:val="00A2339E"/>
    <w:rsid w:val="00A235E2"/>
    <w:rsid w:val="00A243F1"/>
    <w:rsid w:val="00A24D52"/>
    <w:rsid w:val="00A24DD4"/>
    <w:rsid w:val="00A25472"/>
    <w:rsid w:val="00A255CD"/>
    <w:rsid w:val="00A25B7B"/>
    <w:rsid w:val="00A25BCE"/>
    <w:rsid w:val="00A2632A"/>
    <w:rsid w:val="00A26403"/>
    <w:rsid w:val="00A269A4"/>
    <w:rsid w:val="00A26F46"/>
    <w:rsid w:val="00A271BB"/>
    <w:rsid w:val="00A2728F"/>
    <w:rsid w:val="00A27EDD"/>
    <w:rsid w:val="00A30590"/>
    <w:rsid w:val="00A310CE"/>
    <w:rsid w:val="00A32692"/>
    <w:rsid w:val="00A32A7E"/>
    <w:rsid w:val="00A32D74"/>
    <w:rsid w:val="00A33258"/>
    <w:rsid w:val="00A33953"/>
    <w:rsid w:val="00A34197"/>
    <w:rsid w:val="00A341F6"/>
    <w:rsid w:val="00A343D0"/>
    <w:rsid w:val="00A345AA"/>
    <w:rsid w:val="00A3491D"/>
    <w:rsid w:val="00A3493A"/>
    <w:rsid w:val="00A352F7"/>
    <w:rsid w:val="00A356DF"/>
    <w:rsid w:val="00A35886"/>
    <w:rsid w:val="00A35C79"/>
    <w:rsid w:val="00A35EB0"/>
    <w:rsid w:val="00A3647C"/>
    <w:rsid w:val="00A36525"/>
    <w:rsid w:val="00A37188"/>
    <w:rsid w:val="00A37359"/>
    <w:rsid w:val="00A37B12"/>
    <w:rsid w:val="00A40239"/>
    <w:rsid w:val="00A408E6"/>
    <w:rsid w:val="00A40B11"/>
    <w:rsid w:val="00A40F1F"/>
    <w:rsid w:val="00A411A0"/>
    <w:rsid w:val="00A42E6A"/>
    <w:rsid w:val="00A42EB9"/>
    <w:rsid w:val="00A433C1"/>
    <w:rsid w:val="00A43A56"/>
    <w:rsid w:val="00A44C5B"/>
    <w:rsid w:val="00A45268"/>
    <w:rsid w:val="00A452FF"/>
    <w:rsid w:val="00A45C9E"/>
    <w:rsid w:val="00A4682A"/>
    <w:rsid w:val="00A476B1"/>
    <w:rsid w:val="00A5051C"/>
    <w:rsid w:val="00A507A2"/>
    <w:rsid w:val="00A507AB"/>
    <w:rsid w:val="00A5099C"/>
    <w:rsid w:val="00A50B2C"/>
    <w:rsid w:val="00A51FA1"/>
    <w:rsid w:val="00A52192"/>
    <w:rsid w:val="00A5226B"/>
    <w:rsid w:val="00A526AF"/>
    <w:rsid w:val="00A52723"/>
    <w:rsid w:val="00A537A8"/>
    <w:rsid w:val="00A539B0"/>
    <w:rsid w:val="00A53C91"/>
    <w:rsid w:val="00A53D9E"/>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2304"/>
    <w:rsid w:val="00A62359"/>
    <w:rsid w:val="00A62A9E"/>
    <w:rsid w:val="00A62E32"/>
    <w:rsid w:val="00A62FA2"/>
    <w:rsid w:val="00A633A7"/>
    <w:rsid w:val="00A6419F"/>
    <w:rsid w:val="00A64E7E"/>
    <w:rsid w:val="00A65025"/>
    <w:rsid w:val="00A657BF"/>
    <w:rsid w:val="00A661D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5E30"/>
    <w:rsid w:val="00A7654E"/>
    <w:rsid w:val="00A7681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53A5"/>
    <w:rsid w:val="00A85975"/>
    <w:rsid w:val="00A85EEE"/>
    <w:rsid w:val="00A871C6"/>
    <w:rsid w:val="00A87515"/>
    <w:rsid w:val="00A87901"/>
    <w:rsid w:val="00A87917"/>
    <w:rsid w:val="00A87F34"/>
    <w:rsid w:val="00A904F2"/>
    <w:rsid w:val="00A90B9C"/>
    <w:rsid w:val="00A91078"/>
    <w:rsid w:val="00A910F3"/>
    <w:rsid w:val="00A91128"/>
    <w:rsid w:val="00A913F8"/>
    <w:rsid w:val="00A91D4D"/>
    <w:rsid w:val="00A9274E"/>
    <w:rsid w:val="00A928A8"/>
    <w:rsid w:val="00A928D5"/>
    <w:rsid w:val="00A92AB4"/>
    <w:rsid w:val="00A93340"/>
    <w:rsid w:val="00A936B8"/>
    <w:rsid w:val="00A94790"/>
    <w:rsid w:val="00A9527E"/>
    <w:rsid w:val="00A95CB8"/>
    <w:rsid w:val="00A95DFC"/>
    <w:rsid w:val="00A96538"/>
    <w:rsid w:val="00A9664C"/>
    <w:rsid w:val="00A96B48"/>
    <w:rsid w:val="00A96E62"/>
    <w:rsid w:val="00A97C6E"/>
    <w:rsid w:val="00A97E28"/>
    <w:rsid w:val="00AA019D"/>
    <w:rsid w:val="00AA0879"/>
    <w:rsid w:val="00AA13AB"/>
    <w:rsid w:val="00AA14DC"/>
    <w:rsid w:val="00AA1DE7"/>
    <w:rsid w:val="00AA22CD"/>
    <w:rsid w:val="00AA3FF4"/>
    <w:rsid w:val="00AA44E5"/>
    <w:rsid w:val="00AA487E"/>
    <w:rsid w:val="00AA5C1F"/>
    <w:rsid w:val="00AA6110"/>
    <w:rsid w:val="00AA6DC1"/>
    <w:rsid w:val="00AA6F16"/>
    <w:rsid w:val="00AB073D"/>
    <w:rsid w:val="00AB14EF"/>
    <w:rsid w:val="00AB1663"/>
    <w:rsid w:val="00AB1B30"/>
    <w:rsid w:val="00AB1C1C"/>
    <w:rsid w:val="00AB2C2F"/>
    <w:rsid w:val="00AB312A"/>
    <w:rsid w:val="00AB3305"/>
    <w:rsid w:val="00AB36B5"/>
    <w:rsid w:val="00AB39E4"/>
    <w:rsid w:val="00AB4255"/>
    <w:rsid w:val="00AB43AD"/>
    <w:rsid w:val="00AB4B82"/>
    <w:rsid w:val="00AB53D3"/>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987"/>
    <w:rsid w:val="00AC5F3A"/>
    <w:rsid w:val="00AC6990"/>
    <w:rsid w:val="00AC736D"/>
    <w:rsid w:val="00AC7861"/>
    <w:rsid w:val="00AC7AB6"/>
    <w:rsid w:val="00AD0021"/>
    <w:rsid w:val="00AD0771"/>
    <w:rsid w:val="00AD14F1"/>
    <w:rsid w:val="00AD151B"/>
    <w:rsid w:val="00AD1845"/>
    <w:rsid w:val="00AD1AA1"/>
    <w:rsid w:val="00AD1DEC"/>
    <w:rsid w:val="00AD1EC3"/>
    <w:rsid w:val="00AD216C"/>
    <w:rsid w:val="00AD295A"/>
    <w:rsid w:val="00AD2B20"/>
    <w:rsid w:val="00AD2CF3"/>
    <w:rsid w:val="00AD2E56"/>
    <w:rsid w:val="00AD543B"/>
    <w:rsid w:val="00AD548D"/>
    <w:rsid w:val="00AD57B6"/>
    <w:rsid w:val="00AD583B"/>
    <w:rsid w:val="00AD5D02"/>
    <w:rsid w:val="00AD5DA4"/>
    <w:rsid w:val="00AD5EAE"/>
    <w:rsid w:val="00AD62A4"/>
    <w:rsid w:val="00AD64FB"/>
    <w:rsid w:val="00AD6E2D"/>
    <w:rsid w:val="00AD6ED8"/>
    <w:rsid w:val="00AD6F54"/>
    <w:rsid w:val="00AD7FBB"/>
    <w:rsid w:val="00AD7FF3"/>
    <w:rsid w:val="00AE0545"/>
    <w:rsid w:val="00AE0701"/>
    <w:rsid w:val="00AE0726"/>
    <w:rsid w:val="00AE08E8"/>
    <w:rsid w:val="00AE0F74"/>
    <w:rsid w:val="00AE1239"/>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5999"/>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60F5"/>
    <w:rsid w:val="00AF62C2"/>
    <w:rsid w:val="00AF650B"/>
    <w:rsid w:val="00AF6543"/>
    <w:rsid w:val="00AF6848"/>
    <w:rsid w:val="00AF6B84"/>
    <w:rsid w:val="00AF6BD5"/>
    <w:rsid w:val="00AF77D9"/>
    <w:rsid w:val="00AF78CE"/>
    <w:rsid w:val="00AF7FB6"/>
    <w:rsid w:val="00B00981"/>
    <w:rsid w:val="00B009F8"/>
    <w:rsid w:val="00B00D2C"/>
    <w:rsid w:val="00B01215"/>
    <w:rsid w:val="00B01F26"/>
    <w:rsid w:val="00B02003"/>
    <w:rsid w:val="00B021E0"/>
    <w:rsid w:val="00B0258C"/>
    <w:rsid w:val="00B02867"/>
    <w:rsid w:val="00B02C45"/>
    <w:rsid w:val="00B02DDC"/>
    <w:rsid w:val="00B0325B"/>
    <w:rsid w:val="00B03D10"/>
    <w:rsid w:val="00B0400F"/>
    <w:rsid w:val="00B0412E"/>
    <w:rsid w:val="00B044FA"/>
    <w:rsid w:val="00B045DC"/>
    <w:rsid w:val="00B045F7"/>
    <w:rsid w:val="00B0460C"/>
    <w:rsid w:val="00B04752"/>
    <w:rsid w:val="00B04B9B"/>
    <w:rsid w:val="00B04EA6"/>
    <w:rsid w:val="00B050E9"/>
    <w:rsid w:val="00B0527C"/>
    <w:rsid w:val="00B0528D"/>
    <w:rsid w:val="00B05CE0"/>
    <w:rsid w:val="00B063C1"/>
    <w:rsid w:val="00B0693F"/>
    <w:rsid w:val="00B06A1A"/>
    <w:rsid w:val="00B06DEB"/>
    <w:rsid w:val="00B075F9"/>
    <w:rsid w:val="00B07863"/>
    <w:rsid w:val="00B07934"/>
    <w:rsid w:val="00B07FD9"/>
    <w:rsid w:val="00B10413"/>
    <w:rsid w:val="00B106ED"/>
    <w:rsid w:val="00B11130"/>
    <w:rsid w:val="00B1177D"/>
    <w:rsid w:val="00B12474"/>
    <w:rsid w:val="00B12F45"/>
    <w:rsid w:val="00B1334B"/>
    <w:rsid w:val="00B13D7E"/>
    <w:rsid w:val="00B14168"/>
    <w:rsid w:val="00B14221"/>
    <w:rsid w:val="00B14D71"/>
    <w:rsid w:val="00B1534C"/>
    <w:rsid w:val="00B15568"/>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2F8E"/>
    <w:rsid w:val="00B23334"/>
    <w:rsid w:val="00B233CB"/>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E02"/>
    <w:rsid w:val="00B274C3"/>
    <w:rsid w:val="00B3018C"/>
    <w:rsid w:val="00B30793"/>
    <w:rsid w:val="00B30904"/>
    <w:rsid w:val="00B31065"/>
    <w:rsid w:val="00B31882"/>
    <w:rsid w:val="00B31A2F"/>
    <w:rsid w:val="00B31ABF"/>
    <w:rsid w:val="00B31B9B"/>
    <w:rsid w:val="00B31BEA"/>
    <w:rsid w:val="00B31D81"/>
    <w:rsid w:val="00B3200B"/>
    <w:rsid w:val="00B3245F"/>
    <w:rsid w:val="00B32B69"/>
    <w:rsid w:val="00B32B78"/>
    <w:rsid w:val="00B32C69"/>
    <w:rsid w:val="00B32FBA"/>
    <w:rsid w:val="00B331C5"/>
    <w:rsid w:val="00B335C8"/>
    <w:rsid w:val="00B33631"/>
    <w:rsid w:val="00B345C5"/>
    <w:rsid w:val="00B347FB"/>
    <w:rsid w:val="00B3491B"/>
    <w:rsid w:val="00B352FD"/>
    <w:rsid w:val="00B355E6"/>
    <w:rsid w:val="00B35E7E"/>
    <w:rsid w:val="00B36072"/>
    <w:rsid w:val="00B361C9"/>
    <w:rsid w:val="00B364A5"/>
    <w:rsid w:val="00B36673"/>
    <w:rsid w:val="00B3715F"/>
    <w:rsid w:val="00B37C01"/>
    <w:rsid w:val="00B37EB7"/>
    <w:rsid w:val="00B41DA4"/>
    <w:rsid w:val="00B423DB"/>
    <w:rsid w:val="00B428D0"/>
    <w:rsid w:val="00B42B1C"/>
    <w:rsid w:val="00B42CDB"/>
    <w:rsid w:val="00B42D75"/>
    <w:rsid w:val="00B430F1"/>
    <w:rsid w:val="00B432D6"/>
    <w:rsid w:val="00B434E2"/>
    <w:rsid w:val="00B43512"/>
    <w:rsid w:val="00B435BB"/>
    <w:rsid w:val="00B43D1E"/>
    <w:rsid w:val="00B43D6C"/>
    <w:rsid w:val="00B44275"/>
    <w:rsid w:val="00B44874"/>
    <w:rsid w:val="00B448B9"/>
    <w:rsid w:val="00B452C1"/>
    <w:rsid w:val="00B453D7"/>
    <w:rsid w:val="00B45C2C"/>
    <w:rsid w:val="00B45F47"/>
    <w:rsid w:val="00B460B4"/>
    <w:rsid w:val="00B461C9"/>
    <w:rsid w:val="00B462E9"/>
    <w:rsid w:val="00B46374"/>
    <w:rsid w:val="00B47E2F"/>
    <w:rsid w:val="00B500E1"/>
    <w:rsid w:val="00B50302"/>
    <w:rsid w:val="00B506FA"/>
    <w:rsid w:val="00B51304"/>
    <w:rsid w:val="00B51338"/>
    <w:rsid w:val="00B5140A"/>
    <w:rsid w:val="00B51729"/>
    <w:rsid w:val="00B517A8"/>
    <w:rsid w:val="00B518CB"/>
    <w:rsid w:val="00B51E6F"/>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99E"/>
    <w:rsid w:val="00B62B26"/>
    <w:rsid w:val="00B62DBC"/>
    <w:rsid w:val="00B62F65"/>
    <w:rsid w:val="00B63B6D"/>
    <w:rsid w:val="00B63BC9"/>
    <w:rsid w:val="00B63D4C"/>
    <w:rsid w:val="00B64D7F"/>
    <w:rsid w:val="00B64DB3"/>
    <w:rsid w:val="00B66642"/>
    <w:rsid w:val="00B66F46"/>
    <w:rsid w:val="00B67359"/>
    <w:rsid w:val="00B6740F"/>
    <w:rsid w:val="00B679C4"/>
    <w:rsid w:val="00B7027F"/>
    <w:rsid w:val="00B70F77"/>
    <w:rsid w:val="00B72085"/>
    <w:rsid w:val="00B7263C"/>
    <w:rsid w:val="00B7286B"/>
    <w:rsid w:val="00B72D67"/>
    <w:rsid w:val="00B73701"/>
    <w:rsid w:val="00B73976"/>
    <w:rsid w:val="00B73C53"/>
    <w:rsid w:val="00B74D4B"/>
    <w:rsid w:val="00B74F58"/>
    <w:rsid w:val="00B751E0"/>
    <w:rsid w:val="00B7534E"/>
    <w:rsid w:val="00B75BC6"/>
    <w:rsid w:val="00B75EE9"/>
    <w:rsid w:val="00B760BB"/>
    <w:rsid w:val="00B762FB"/>
    <w:rsid w:val="00B76528"/>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455B"/>
    <w:rsid w:val="00B85B19"/>
    <w:rsid w:val="00B85ECC"/>
    <w:rsid w:val="00B86293"/>
    <w:rsid w:val="00B86530"/>
    <w:rsid w:val="00B86DA8"/>
    <w:rsid w:val="00B870C6"/>
    <w:rsid w:val="00B87611"/>
    <w:rsid w:val="00B87627"/>
    <w:rsid w:val="00B87A80"/>
    <w:rsid w:val="00B87AA8"/>
    <w:rsid w:val="00B87ADC"/>
    <w:rsid w:val="00B9005E"/>
    <w:rsid w:val="00B90709"/>
    <w:rsid w:val="00B91498"/>
    <w:rsid w:val="00B91849"/>
    <w:rsid w:val="00B91B00"/>
    <w:rsid w:val="00B93162"/>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290"/>
    <w:rsid w:val="00BA2AD8"/>
    <w:rsid w:val="00BA3681"/>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75E"/>
    <w:rsid w:val="00BB297B"/>
    <w:rsid w:val="00BB29FB"/>
    <w:rsid w:val="00BB2A93"/>
    <w:rsid w:val="00BB2EBD"/>
    <w:rsid w:val="00BB3176"/>
    <w:rsid w:val="00BB33CB"/>
    <w:rsid w:val="00BB3BAA"/>
    <w:rsid w:val="00BB3D5F"/>
    <w:rsid w:val="00BB538B"/>
    <w:rsid w:val="00BB6284"/>
    <w:rsid w:val="00BB6AE2"/>
    <w:rsid w:val="00BB7642"/>
    <w:rsid w:val="00BB779E"/>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5F73"/>
    <w:rsid w:val="00BC69C0"/>
    <w:rsid w:val="00BC6DD6"/>
    <w:rsid w:val="00BC6F92"/>
    <w:rsid w:val="00BC6FC3"/>
    <w:rsid w:val="00BC763A"/>
    <w:rsid w:val="00BC7C86"/>
    <w:rsid w:val="00BD0877"/>
    <w:rsid w:val="00BD09E3"/>
    <w:rsid w:val="00BD0E4F"/>
    <w:rsid w:val="00BD1104"/>
    <w:rsid w:val="00BD14FA"/>
    <w:rsid w:val="00BD263C"/>
    <w:rsid w:val="00BD2EBA"/>
    <w:rsid w:val="00BD3653"/>
    <w:rsid w:val="00BD3B56"/>
    <w:rsid w:val="00BD4138"/>
    <w:rsid w:val="00BD41C9"/>
    <w:rsid w:val="00BD4476"/>
    <w:rsid w:val="00BD561A"/>
    <w:rsid w:val="00BD59D7"/>
    <w:rsid w:val="00BD6029"/>
    <w:rsid w:val="00BD6147"/>
    <w:rsid w:val="00BD6394"/>
    <w:rsid w:val="00BD69C4"/>
    <w:rsid w:val="00BD6C88"/>
    <w:rsid w:val="00BD6DC5"/>
    <w:rsid w:val="00BD6FD4"/>
    <w:rsid w:val="00BD7929"/>
    <w:rsid w:val="00BE0E76"/>
    <w:rsid w:val="00BE10A1"/>
    <w:rsid w:val="00BE1ADB"/>
    <w:rsid w:val="00BE1C81"/>
    <w:rsid w:val="00BE29D7"/>
    <w:rsid w:val="00BE2C90"/>
    <w:rsid w:val="00BE3193"/>
    <w:rsid w:val="00BE3542"/>
    <w:rsid w:val="00BE3668"/>
    <w:rsid w:val="00BE3C30"/>
    <w:rsid w:val="00BE3C32"/>
    <w:rsid w:val="00BE3F86"/>
    <w:rsid w:val="00BE4CEE"/>
    <w:rsid w:val="00BE4D7B"/>
    <w:rsid w:val="00BE52C8"/>
    <w:rsid w:val="00BE54C3"/>
    <w:rsid w:val="00BE56BA"/>
    <w:rsid w:val="00BE6006"/>
    <w:rsid w:val="00BE6078"/>
    <w:rsid w:val="00BE6802"/>
    <w:rsid w:val="00BE6D95"/>
    <w:rsid w:val="00BF0425"/>
    <w:rsid w:val="00BF0539"/>
    <w:rsid w:val="00BF08A4"/>
    <w:rsid w:val="00BF0A7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DE9"/>
    <w:rsid w:val="00BF76EE"/>
    <w:rsid w:val="00BF788B"/>
    <w:rsid w:val="00C00790"/>
    <w:rsid w:val="00C01094"/>
    <w:rsid w:val="00C021ED"/>
    <w:rsid w:val="00C022C2"/>
    <w:rsid w:val="00C029EF"/>
    <w:rsid w:val="00C02C02"/>
    <w:rsid w:val="00C04197"/>
    <w:rsid w:val="00C0504F"/>
    <w:rsid w:val="00C05186"/>
    <w:rsid w:val="00C056C2"/>
    <w:rsid w:val="00C05F25"/>
    <w:rsid w:val="00C0642D"/>
    <w:rsid w:val="00C06573"/>
    <w:rsid w:val="00C06B2D"/>
    <w:rsid w:val="00C06C39"/>
    <w:rsid w:val="00C07D9E"/>
    <w:rsid w:val="00C102B0"/>
    <w:rsid w:val="00C10A90"/>
    <w:rsid w:val="00C112B8"/>
    <w:rsid w:val="00C1139C"/>
    <w:rsid w:val="00C1190D"/>
    <w:rsid w:val="00C119AF"/>
    <w:rsid w:val="00C12FBE"/>
    <w:rsid w:val="00C13477"/>
    <w:rsid w:val="00C134BA"/>
    <w:rsid w:val="00C13689"/>
    <w:rsid w:val="00C141BA"/>
    <w:rsid w:val="00C1472C"/>
    <w:rsid w:val="00C14E6C"/>
    <w:rsid w:val="00C15FD7"/>
    <w:rsid w:val="00C164AF"/>
    <w:rsid w:val="00C16E60"/>
    <w:rsid w:val="00C204CA"/>
    <w:rsid w:val="00C20FB2"/>
    <w:rsid w:val="00C212FC"/>
    <w:rsid w:val="00C21B47"/>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4AD3"/>
    <w:rsid w:val="00C6520F"/>
    <w:rsid w:val="00C65430"/>
    <w:rsid w:val="00C6568A"/>
    <w:rsid w:val="00C657AC"/>
    <w:rsid w:val="00C66129"/>
    <w:rsid w:val="00C66328"/>
    <w:rsid w:val="00C67030"/>
    <w:rsid w:val="00C6718D"/>
    <w:rsid w:val="00C67377"/>
    <w:rsid w:val="00C67A27"/>
    <w:rsid w:val="00C70015"/>
    <w:rsid w:val="00C7055B"/>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D30"/>
    <w:rsid w:val="00C7617F"/>
    <w:rsid w:val="00C76F82"/>
    <w:rsid w:val="00C7756C"/>
    <w:rsid w:val="00C77B01"/>
    <w:rsid w:val="00C8021D"/>
    <w:rsid w:val="00C80D27"/>
    <w:rsid w:val="00C8271E"/>
    <w:rsid w:val="00C82781"/>
    <w:rsid w:val="00C84069"/>
    <w:rsid w:val="00C84272"/>
    <w:rsid w:val="00C84458"/>
    <w:rsid w:val="00C8490D"/>
    <w:rsid w:val="00C849BE"/>
    <w:rsid w:val="00C84CCE"/>
    <w:rsid w:val="00C853E2"/>
    <w:rsid w:val="00C856A5"/>
    <w:rsid w:val="00C8603A"/>
    <w:rsid w:val="00C860F7"/>
    <w:rsid w:val="00C86B87"/>
    <w:rsid w:val="00C86C03"/>
    <w:rsid w:val="00C86DED"/>
    <w:rsid w:val="00C86E75"/>
    <w:rsid w:val="00C875E6"/>
    <w:rsid w:val="00C879C5"/>
    <w:rsid w:val="00C87FE4"/>
    <w:rsid w:val="00C9006F"/>
    <w:rsid w:val="00C90FD8"/>
    <w:rsid w:val="00C91CB6"/>
    <w:rsid w:val="00C928E6"/>
    <w:rsid w:val="00C92C23"/>
    <w:rsid w:val="00C92D9B"/>
    <w:rsid w:val="00C92FFA"/>
    <w:rsid w:val="00C93172"/>
    <w:rsid w:val="00C9425E"/>
    <w:rsid w:val="00C9450A"/>
    <w:rsid w:val="00C94568"/>
    <w:rsid w:val="00C94710"/>
    <w:rsid w:val="00C96604"/>
    <w:rsid w:val="00C96658"/>
    <w:rsid w:val="00C96DD0"/>
    <w:rsid w:val="00C96F06"/>
    <w:rsid w:val="00C9706B"/>
    <w:rsid w:val="00C970CC"/>
    <w:rsid w:val="00C97AE0"/>
    <w:rsid w:val="00C97FBB"/>
    <w:rsid w:val="00CA0C77"/>
    <w:rsid w:val="00CA0ECE"/>
    <w:rsid w:val="00CA0FD8"/>
    <w:rsid w:val="00CA109D"/>
    <w:rsid w:val="00CA1290"/>
    <w:rsid w:val="00CA134C"/>
    <w:rsid w:val="00CA1FBA"/>
    <w:rsid w:val="00CA22C0"/>
    <w:rsid w:val="00CA22D4"/>
    <w:rsid w:val="00CA23B6"/>
    <w:rsid w:val="00CA2504"/>
    <w:rsid w:val="00CA2688"/>
    <w:rsid w:val="00CA2974"/>
    <w:rsid w:val="00CA344F"/>
    <w:rsid w:val="00CA35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6A"/>
    <w:rsid w:val="00CB7E95"/>
    <w:rsid w:val="00CC0268"/>
    <w:rsid w:val="00CC02A1"/>
    <w:rsid w:val="00CC047A"/>
    <w:rsid w:val="00CC15FD"/>
    <w:rsid w:val="00CC1951"/>
    <w:rsid w:val="00CC206D"/>
    <w:rsid w:val="00CC3FEA"/>
    <w:rsid w:val="00CC4085"/>
    <w:rsid w:val="00CC436D"/>
    <w:rsid w:val="00CC47A7"/>
    <w:rsid w:val="00CC4AE3"/>
    <w:rsid w:val="00CC5006"/>
    <w:rsid w:val="00CC5659"/>
    <w:rsid w:val="00CC58AE"/>
    <w:rsid w:val="00CC5AD9"/>
    <w:rsid w:val="00CC6867"/>
    <w:rsid w:val="00CC6890"/>
    <w:rsid w:val="00CC6E07"/>
    <w:rsid w:val="00CC73A5"/>
    <w:rsid w:val="00CC76B6"/>
    <w:rsid w:val="00CC7943"/>
    <w:rsid w:val="00CD02C8"/>
    <w:rsid w:val="00CD077D"/>
    <w:rsid w:val="00CD138A"/>
    <w:rsid w:val="00CD1450"/>
    <w:rsid w:val="00CD1702"/>
    <w:rsid w:val="00CD1AF6"/>
    <w:rsid w:val="00CD2961"/>
    <w:rsid w:val="00CD2A0E"/>
    <w:rsid w:val="00CD2F34"/>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93"/>
    <w:rsid w:val="00CF02A8"/>
    <w:rsid w:val="00CF0520"/>
    <w:rsid w:val="00CF1930"/>
    <w:rsid w:val="00CF2E46"/>
    <w:rsid w:val="00CF2E58"/>
    <w:rsid w:val="00CF3121"/>
    <w:rsid w:val="00CF364A"/>
    <w:rsid w:val="00CF3A86"/>
    <w:rsid w:val="00CF3BD0"/>
    <w:rsid w:val="00CF4117"/>
    <w:rsid w:val="00CF5328"/>
    <w:rsid w:val="00CF5332"/>
    <w:rsid w:val="00CF5F3C"/>
    <w:rsid w:val="00CF5FD0"/>
    <w:rsid w:val="00CF6908"/>
    <w:rsid w:val="00CF6E71"/>
    <w:rsid w:val="00CF738B"/>
    <w:rsid w:val="00CF78A6"/>
    <w:rsid w:val="00CF7C01"/>
    <w:rsid w:val="00D005E9"/>
    <w:rsid w:val="00D00915"/>
    <w:rsid w:val="00D009F4"/>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20774"/>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C13"/>
    <w:rsid w:val="00D26D17"/>
    <w:rsid w:val="00D26D8E"/>
    <w:rsid w:val="00D2740B"/>
    <w:rsid w:val="00D27C6D"/>
    <w:rsid w:val="00D27F37"/>
    <w:rsid w:val="00D3021A"/>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97D"/>
    <w:rsid w:val="00D40D1F"/>
    <w:rsid w:val="00D41855"/>
    <w:rsid w:val="00D42607"/>
    <w:rsid w:val="00D427F8"/>
    <w:rsid w:val="00D42B47"/>
    <w:rsid w:val="00D432AA"/>
    <w:rsid w:val="00D43BC7"/>
    <w:rsid w:val="00D43DF3"/>
    <w:rsid w:val="00D43FB9"/>
    <w:rsid w:val="00D44143"/>
    <w:rsid w:val="00D4416D"/>
    <w:rsid w:val="00D44656"/>
    <w:rsid w:val="00D44A25"/>
    <w:rsid w:val="00D451A9"/>
    <w:rsid w:val="00D45781"/>
    <w:rsid w:val="00D459D9"/>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CC1"/>
    <w:rsid w:val="00D52D08"/>
    <w:rsid w:val="00D53024"/>
    <w:rsid w:val="00D5326F"/>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0F5C"/>
    <w:rsid w:val="00D616FB"/>
    <w:rsid w:val="00D62029"/>
    <w:rsid w:val="00D62519"/>
    <w:rsid w:val="00D62BB0"/>
    <w:rsid w:val="00D62E41"/>
    <w:rsid w:val="00D63D88"/>
    <w:rsid w:val="00D63ECE"/>
    <w:rsid w:val="00D63FD8"/>
    <w:rsid w:val="00D63FFD"/>
    <w:rsid w:val="00D6467B"/>
    <w:rsid w:val="00D64745"/>
    <w:rsid w:val="00D6485A"/>
    <w:rsid w:val="00D6485B"/>
    <w:rsid w:val="00D6521D"/>
    <w:rsid w:val="00D6554B"/>
    <w:rsid w:val="00D657AC"/>
    <w:rsid w:val="00D6674E"/>
    <w:rsid w:val="00D66E87"/>
    <w:rsid w:val="00D66EF7"/>
    <w:rsid w:val="00D67204"/>
    <w:rsid w:val="00D67481"/>
    <w:rsid w:val="00D67BDB"/>
    <w:rsid w:val="00D70647"/>
    <w:rsid w:val="00D70AE6"/>
    <w:rsid w:val="00D71946"/>
    <w:rsid w:val="00D71AB6"/>
    <w:rsid w:val="00D71C41"/>
    <w:rsid w:val="00D722B7"/>
    <w:rsid w:val="00D72DC4"/>
    <w:rsid w:val="00D73331"/>
    <w:rsid w:val="00D736E1"/>
    <w:rsid w:val="00D737CD"/>
    <w:rsid w:val="00D73952"/>
    <w:rsid w:val="00D73A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822"/>
    <w:rsid w:val="00D91C61"/>
    <w:rsid w:val="00D922C1"/>
    <w:rsid w:val="00D933C6"/>
    <w:rsid w:val="00D93556"/>
    <w:rsid w:val="00D937B8"/>
    <w:rsid w:val="00D93AA6"/>
    <w:rsid w:val="00D93DF9"/>
    <w:rsid w:val="00D93FCA"/>
    <w:rsid w:val="00D94A01"/>
    <w:rsid w:val="00D94B32"/>
    <w:rsid w:val="00D94E72"/>
    <w:rsid w:val="00D960DB"/>
    <w:rsid w:val="00D961C8"/>
    <w:rsid w:val="00D96C37"/>
    <w:rsid w:val="00D96EEA"/>
    <w:rsid w:val="00D97FCB"/>
    <w:rsid w:val="00DA080F"/>
    <w:rsid w:val="00DA09BF"/>
    <w:rsid w:val="00DA0A58"/>
    <w:rsid w:val="00DA0AD3"/>
    <w:rsid w:val="00DA0E09"/>
    <w:rsid w:val="00DA0F42"/>
    <w:rsid w:val="00DA1151"/>
    <w:rsid w:val="00DA130C"/>
    <w:rsid w:val="00DA28E6"/>
    <w:rsid w:val="00DA3216"/>
    <w:rsid w:val="00DA3519"/>
    <w:rsid w:val="00DA366D"/>
    <w:rsid w:val="00DA3E8A"/>
    <w:rsid w:val="00DA3EE6"/>
    <w:rsid w:val="00DA4281"/>
    <w:rsid w:val="00DA52A9"/>
    <w:rsid w:val="00DA5485"/>
    <w:rsid w:val="00DA5BA3"/>
    <w:rsid w:val="00DA5C79"/>
    <w:rsid w:val="00DA61CA"/>
    <w:rsid w:val="00DA6349"/>
    <w:rsid w:val="00DA6539"/>
    <w:rsid w:val="00DA6CAA"/>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667F"/>
    <w:rsid w:val="00DB66C6"/>
    <w:rsid w:val="00DB66DA"/>
    <w:rsid w:val="00DB6E8A"/>
    <w:rsid w:val="00DB6FFE"/>
    <w:rsid w:val="00DB7F2D"/>
    <w:rsid w:val="00DC002C"/>
    <w:rsid w:val="00DC0BA5"/>
    <w:rsid w:val="00DC21C3"/>
    <w:rsid w:val="00DC279C"/>
    <w:rsid w:val="00DC2D3B"/>
    <w:rsid w:val="00DC3097"/>
    <w:rsid w:val="00DC3145"/>
    <w:rsid w:val="00DC3DD3"/>
    <w:rsid w:val="00DC3ED3"/>
    <w:rsid w:val="00DC40BD"/>
    <w:rsid w:val="00DC5705"/>
    <w:rsid w:val="00DC58C0"/>
    <w:rsid w:val="00DC6B47"/>
    <w:rsid w:val="00DC6F2A"/>
    <w:rsid w:val="00DC7BCF"/>
    <w:rsid w:val="00DC7D60"/>
    <w:rsid w:val="00DD0555"/>
    <w:rsid w:val="00DD079A"/>
    <w:rsid w:val="00DD16A2"/>
    <w:rsid w:val="00DD1742"/>
    <w:rsid w:val="00DD1806"/>
    <w:rsid w:val="00DD2319"/>
    <w:rsid w:val="00DD2CD3"/>
    <w:rsid w:val="00DD2ED2"/>
    <w:rsid w:val="00DD3196"/>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63F"/>
    <w:rsid w:val="00DE3882"/>
    <w:rsid w:val="00DE389F"/>
    <w:rsid w:val="00DE392D"/>
    <w:rsid w:val="00DE3BBB"/>
    <w:rsid w:val="00DE3CB5"/>
    <w:rsid w:val="00DE3E3E"/>
    <w:rsid w:val="00DE47BC"/>
    <w:rsid w:val="00DE4952"/>
    <w:rsid w:val="00DE4B04"/>
    <w:rsid w:val="00DE501A"/>
    <w:rsid w:val="00DE5145"/>
    <w:rsid w:val="00DE5162"/>
    <w:rsid w:val="00DE534E"/>
    <w:rsid w:val="00DE5660"/>
    <w:rsid w:val="00DE5C9E"/>
    <w:rsid w:val="00DE5DA6"/>
    <w:rsid w:val="00DE5E7F"/>
    <w:rsid w:val="00DE71A0"/>
    <w:rsid w:val="00DE7A8C"/>
    <w:rsid w:val="00DE7CA6"/>
    <w:rsid w:val="00DF014E"/>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65D"/>
    <w:rsid w:val="00E017DB"/>
    <w:rsid w:val="00E01BF0"/>
    <w:rsid w:val="00E020F1"/>
    <w:rsid w:val="00E02857"/>
    <w:rsid w:val="00E02A91"/>
    <w:rsid w:val="00E02BB0"/>
    <w:rsid w:val="00E02C9C"/>
    <w:rsid w:val="00E02FF7"/>
    <w:rsid w:val="00E03445"/>
    <w:rsid w:val="00E0471D"/>
    <w:rsid w:val="00E04FDB"/>
    <w:rsid w:val="00E0550D"/>
    <w:rsid w:val="00E05ABD"/>
    <w:rsid w:val="00E05AE0"/>
    <w:rsid w:val="00E05BA2"/>
    <w:rsid w:val="00E05C71"/>
    <w:rsid w:val="00E06C21"/>
    <w:rsid w:val="00E07A41"/>
    <w:rsid w:val="00E101B5"/>
    <w:rsid w:val="00E1076A"/>
    <w:rsid w:val="00E11347"/>
    <w:rsid w:val="00E115DF"/>
    <w:rsid w:val="00E11680"/>
    <w:rsid w:val="00E11689"/>
    <w:rsid w:val="00E123D2"/>
    <w:rsid w:val="00E1243C"/>
    <w:rsid w:val="00E1296D"/>
    <w:rsid w:val="00E12AA1"/>
    <w:rsid w:val="00E12E30"/>
    <w:rsid w:val="00E12E34"/>
    <w:rsid w:val="00E130AC"/>
    <w:rsid w:val="00E1344D"/>
    <w:rsid w:val="00E13FA2"/>
    <w:rsid w:val="00E140E1"/>
    <w:rsid w:val="00E1432B"/>
    <w:rsid w:val="00E1447E"/>
    <w:rsid w:val="00E1488C"/>
    <w:rsid w:val="00E14AEE"/>
    <w:rsid w:val="00E14E80"/>
    <w:rsid w:val="00E154FA"/>
    <w:rsid w:val="00E1588B"/>
    <w:rsid w:val="00E16314"/>
    <w:rsid w:val="00E17760"/>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C11"/>
    <w:rsid w:val="00E34D88"/>
    <w:rsid w:val="00E3503E"/>
    <w:rsid w:val="00E3531B"/>
    <w:rsid w:val="00E356EA"/>
    <w:rsid w:val="00E35794"/>
    <w:rsid w:val="00E35DFC"/>
    <w:rsid w:val="00E35FA5"/>
    <w:rsid w:val="00E36059"/>
    <w:rsid w:val="00E361D3"/>
    <w:rsid w:val="00E36930"/>
    <w:rsid w:val="00E36D6D"/>
    <w:rsid w:val="00E36F1B"/>
    <w:rsid w:val="00E3793C"/>
    <w:rsid w:val="00E37BC5"/>
    <w:rsid w:val="00E37C29"/>
    <w:rsid w:val="00E37FE2"/>
    <w:rsid w:val="00E40496"/>
    <w:rsid w:val="00E40A7D"/>
    <w:rsid w:val="00E40A83"/>
    <w:rsid w:val="00E40E3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502AB"/>
    <w:rsid w:val="00E510CC"/>
    <w:rsid w:val="00E51113"/>
    <w:rsid w:val="00E511FE"/>
    <w:rsid w:val="00E51305"/>
    <w:rsid w:val="00E513CD"/>
    <w:rsid w:val="00E515FE"/>
    <w:rsid w:val="00E5291B"/>
    <w:rsid w:val="00E55F0B"/>
    <w:rsid w:val="00E56A4B"/>
    <w:rsid w:val="00E56DB8"/>
    <w:rsid w:val="00E571DE"/>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0E5"/>
    <w:rsid w:val="00E80463"/>
    <w:rsid w:val="00E80C81"/>
    <w:rsid w:val="00E81170"/>
    <w:rsid w:val="00E82A1D"/>
    <w:rsid w:val="00E82C5E"/>
    <w:rsid w:val="00E831BD"/>
    <w:rsid w:val="00E83316"/>
    <w:rsid w:val="00E83B1C"/>
    <w:rsid w:val="00E849C0"/>
    <w:rsid w:val="00E849DA"/>
    <w:rsid w:val="00E84A8E"/>
    <w:rsid w:val="00E8505E"/>
    <w:rsid w:val="00E8511C"/>
    <w:rsid w:val="00E8556E"/>
    <w:rsid w:val="00E86120"/>
    <w:rsid w:val="00E868C7"/>
    <w:rsid w:val="00E86E21"/>
    <w:rsid w:val="00E87229"/>
    <w:rsid w:val="00E877F4"/>
    <w:rsid w:val="00E878F9"/>
    <w:rsid w:val="00E87AAA"/>
    <w:rsid w:val="00E902B5"/>
    <w:rsid w:val="00E902E0"/>
    <w:rsid w:val="00E903AA"/>
    <w:rsid w:val="00E910D3"/>
    <w:rsid w:val="00E914B9"/>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2EDF"/>
    <w:rsid w:val="00EB50E6"/>
    <w:rsid w:val="00EB533B"/>
    <w:rsid w:val="00EB5CB5"/>
    <w:rsid w:val="00EB5F11"/>
    <w:rsid w:val="00EB61D1"/>
    <w:rsid w:val="00EB61F9"/>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6A8"/>
    <w:rsid w:val="00EC284F"/>
    <w:rsid w:val="00EC2CA7"/>
    <w:rsid w:val="00EC2F20"/>
    <w:rsid w:val="00EC3048"/>
    <w:rsid w:val="00EC37FF"/>
    <w:rsid w:val="00EC3811"/>
    <w:rsid w:val="00EC3D69"/>
    <w:rsid w:val="00EC3E8F"/>
    <w:rsid w:val="00EC3F0A"/>
    <w:rsid w:val="00EC46E2"/>
    <w:rsid w:val="00EC541C"/>
    <w:rsid w:val="00EC5FE0"/>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0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EB7"/>
    <w:rsid w:val="00EF0EC6"/>
    <w:rsid w:val="00EF0F58"/>
    <w:rsid w:val="00EF1040"/>
    <w:rsid w:val="00EF1092"/>
    <w:rsid w:val="00EF16D4"/>
    <w:rsid w:val="00EF1D3E"/>
    <w:rsid w:val="00EF2BC4"/>
    <w:rsid w:val="00EF2C0C"/>
    <w:rsid w:val="00EF2ECC"/>
    <w:rsid w:val="00EF438D"/>
    <w:rsid w:val="00EF443E"/>
    <w:rsid w:val="00EF4708"/>
    <w:rsid w:val="00EF4945"/>
    <w:rsid w:val="00EF4980"/>
    <w:rsid w:val="00EF5368"/>
    <w:rsid w:val="00EF5960"/>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A9C"/>
    <w:rsid w:val="00F03F94"/>
    <w:rsid w:val="00F04206"/>
    <w:rsid w:val="00F044F8"/>
    <w:rsid w:val="00F04EFA"/>
    <w:rsid w:val="00F05191"/>
    <w:rsid w:val="00F05D00"/>
    <w:rsid w:val="00F061F5"/>
    <w:rsid w:val="00F063B9"/>
    <w:rsid w:val="00F068FE"/>
    <w:rsid w:val="00F06C81"/>
    <w:rsid w:val="00F06F8F"/>
    <w:rsid w:val="00F0748B"/>
    <w:rsid w:val="00F0795B"/>
    <w:rsid w:val="00F079E9"/>
    <w:rsid w:val="00F07B17"/>
    <w:rsid w:val="00F07B6F"/>
    <w:rsid w:val="00F1001F"/>
    <w:rsid w:val="00F10136"/>
    <w:rsid w:val="00F1040D"/>
    <w:rsid w:val="00F10C8A"/>
    <w:rsid w:val="00F12297"/>
    <w:rsid w:val="00F12794"/>
    <w:rsid w:val="00F12A94"/>
    <w:rsid w:val="00F12C19"/>
    <w:rsid w:val="00F13278"/>
    <w:rsid w:val="00F132A5"/>
    <w:rsid w:val="00F13F3C"/>
    <w:rsid w:val="00F14008"/>
    <w:rsid w:val="00F14141"/>
    <w:rsid w:val="00F14AB6"/>
    <w:rsid w:val="00F14CD7"/>
    <w:rsid w:val="00F1531F"/>
    <w:rsid w:val="00F15481"/>
    <w:rsid w:val="00F156FE"/>
    <w:rsid w:val="00F15C5B"/>
    <w:rsid w:val="00F161C9"/>
    <w:rsid w:val="00F1652B"/>
    <w:rsid w:val="00F167CF"/>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54C"/>
    <w:rsid w:val="00F22929"/>
    <w:rsid w:val="00F22958"/>
    <w:rsid w:val="00F22C31"/>
    <w:rsid w:val="00F2360C"/>
    <w:rsid w:val="00F23B30"/>
    <w:rsid w:val="00F23BB4"/>
    <w:rsid w:val="00F23C3A"/>
    <w:rsid w:val="00F23D2F"/>
    <w:rsid w:val="00F23E72"/>
    <w:rsid w:val="00F23E9A"/>
    <w:rsid w:val="00F2512F"/>
    <w:rsid w:val="00F251B1"/>
    <w:rsid w:val="00F25236"/>
    <w:rsid w:val="00F25EA5"/>
    <w:rsid w:val="00F2603F"/>
    <w:rsid w:val="00F2656A"/>
    <w:rsid w:val="00F2748F"/>
    <w:rsid w:val="00F278A8"/>
    <w:rsid w:val="00F30001"/>
    <w:rsid w:val="00F30750"/>
    <w:rsid w:val="00F308B7"/>
    <w:rsid w:val="00F31B9F"/>
    <w:rsid w:val="00F3218F"/>
    <w:rsid w:val="00F322A7"/>
    <w:rsid w:val="00F324B2"/>
    <w:rsid w:val="00F3443E"/>
    <w:rsid w:val="00F347AF"/>
    <w:rsid w:val="00F34806"/>
    <w:rsid w:val="00F34C12"/>
    <w:rsid w:val="00F34C4E"/>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40A"/>
    <w:rsid w:val="00F546AF"/>
    <w:rsid w:val="00F5475E"/>
    <w:rsid w:val="00F54AC3"/>
    <w:rsid w:val="00F551C6"/>
    <w:rsid w:val="00F55CAC"/>
    <w:rsid w:val="00F55D44"/>
    <w:rsid w:val="00F55D5F"/>
    <w:rsid w:val="00F5619F"/>
    <w:rsid w:val="00F56916"/>
    <w:rsid w:val="00F5695B"/>
    <w:rsid w:val="00F56980"/>
    <w:rsid w:val="00F56CB5"/>
    <w:rsid w:val="00F56E35"/>
    <w:rsid w:val="00F56E7B"/>
    <w:rsid w:val="00F576C0"/>
    <w:rsid w:val="00F57947"/>
    <w:rsid w:val="00F57B92"/>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42E"/>
    <w:rsid w:val="00F6575C"/>
    <w:rsid w:val="00F65A02"/>
    <w:rsid w:val="00F65A53"/>
    <w:rsid w:val="00F65A7D"/>
    <w:rsid w:val="00F66346"/>
    <w:rsid w:val="00F66BAD"/>
    <w:rsid w:val="00F6701C"/>
    <w:rsid w:val="00F6737D"/>
    <w:rsid w:val="00F67C6F"/>
    <w:rsid w:val="00F7011B"/>
    <w:rsid w:val="00F7051F"/>
    <w:rsid w:val="00F7054F"/>
    <w:rsid w:val="00F70649"/>
    <w:rsid w:val="00F7082C"/>
    <w:rsid w:val="00F709E7"/>
    <w:rsid w:val="00F711AF"/>
    <w:rsid w:val="00F71298"/>
    <w:rsid w:val="00F7203C"/>
    <w:rsid w:val="00F73522"/>
    <w:rsid w:val="00F73642"/>
    <w:rsid w:val="00F73753"/>
    <w:rsid w:val="00F738CF"/>
    <w:rsid w:val="00F7406C"/>
    <w:rsid w:val="00F7479C"/>
    <w:rsid w:val="00F74E66"/>
    <w:rsid w:val="00F7521A"/>
    <w:rsid w:val="00F75284"/>
    <w:rsid w:val="00F754F4"/>
    <w:rsid w:val="00F7614C"/>
    <w:rsid w:val="00F76AC7"/>
    <w:rsid w:val="00F77334"/>
    <w:rsid w:val="00F80452"/>
    <w:rsid w:val="00F80887"/>
    <w:rsid w:val="00F80EB8"/>
    <w:rsid w:val="00F81092"/>
    <w:rsid w:val="00F816E5"/>
    <w:rsid w:val="00F81709"/>
    <w:rsid w:val="00F8175B"/>
    <w:rsid w:val="00F81958"/>
    <w:rsid w:val="00F81B8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607"/>
    <w:rsid w:val="00F90C23"/>
    <w:rsid w:val="00F90D10"/>
    <w:rsid w:val="00F90DD8"/>
    <w:rsid w:val="00F912F5"/>
    <w:rsid w:val="00F9142C"/>
    <w:rsid w:val="00F914B1"/>
    <w:rsid w:val="00F915FB"/>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86F"/>
    <w:rsid w:val="00F94B54"/>
    <w:rsid w:val="00F94BD7"/>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590"/>
    <w:rsid w:val="00FA3790"/>
    <w:rsid w:val="00FA43E7"/>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C5D"/>
    <w:rsid w:val="00FB2D68"/>
    <w:rsid w:val="00FB322B"/>
    <w:rsid w:val="00FB3CF6"/>
    <w:rsid w:val="00FB493D"/>
    <w:rsid w:val="00FB5154"/>
    <w:rsid w:val="00FB5424"/>
    <w:rsid w:val="00FB5D32"/>
    <w:rsid w:val="00FB6569"/>
    <w:rsid w:val="00FB6CB0"/>
    <w:rsid w:val="00FB6E61"/>
    <w:rsid w:val="00FB755D"/>
    <w:rsid w:val="00FB7818"/>
    <w:rsid w:val="00FB7A58"/>
    <w:rsid w:val="00FB7A8E"/>
    <w:rsid w:val="00FC07F2"/>
    <w:rsid w:val="00FC0A35"/>
    <w:rsid w:val="00FC0A5D"/>
    <w:rsid w:val="00FC0E64"/>
    <w:rsid w:val="00FC15C9"/>
    <w:rsid w:val="00FC2269"/>
    <w:rsid w:val="00FC280C"/>
    <w:rsid w:val="00FC3C1E"/>
    <w:rsid w:val="00FC3F68"/>
    <w:rsid w:val="00FC4014"/>
    <w:rsid w:val="00FC41F3"/>
    <w:rsid w:val="00FC448C"/>
    <w:rsid w:val="00FC45D6"/>
    <w:rsid w:val="00FC597A"/>
    <w:rsid w:val="00FC60CB"/>
    <w:rsid w:val="00FC652B"/>
    <w:rsid w:val="00FC6530"/>
    <w:rsid w:val="00FC69D9"/>
    <w:rsid w:val="00FC6CA6"/>
    <w:rsid w:val="00FD08CD"/>
    <w:rsid w:val="00FD159C"/>
    <w:rsid w:val="00FD2074"/>
    <w:rsid w:val="00FD2264"/>
    <w:rsid w:val="00FD2529"/>
    <w:rsid w:val="00FD259F"/>
    <w:rsid w:val="00FD2A64"/>
    <w:rsid w:val="00FD3268"/>
    <w:rsid w:val="00FD32AA"/>
    <w:rsid w:val="00FD33D1"/>
    <w:rsid w:val="00FD369C"/>
    <w:rsid w:val="00FD389A"/>
    <w:rsid w:val="00FD3B21"/>
    <w:rsid w:val="00FD3D3F"/>
    <w:rsid w:val="00FD430C"/>
    <w:rsid w:val="00FD48F3"/>
    <w:rsid w:val="00FD4B69"/>
    <w:rsid w:val="00FD4E07"/>
    <w:rsid w:val="00FD5147"/>
    <w:rsid w:val="00FD5B7D"/>
    <w:rsid w:val="00FD6262"/>
    <w:rsid w:val="00FD6943"/>
    <w:rsid w:val="00FD6B5C"/>
    <w:rsid w:val="00FD6BDA"/>
    <w:rsid w:val="00FD73D6"/>
    <w:rsid w:val="00FD7500"/>
    <w:rsid w:val="00FD7706"/>
    <w:rsid w:val="00FE0601"/>
    <w:rsid w:val="00FE08AA"/>
    <w:rsid w:val="00FE0AD0"/>
    <w:rsid w:val="00FE0E16"/>
    <w:rsid w:val="00FE19CD"/>
    <w:rsid w:val="00FE1AFC"/>
    <w:rsid w:val="00FE1CF5"/>
    <w:rsid w:val="00FE1EAF"/>
    <w:rsid w:val="00FE2518"/>
    <w:rsid w:val="00FE259C"/>
    <w:rsid w:val="00FE26B7"/>
    <w:rsid w:val="00FE2ED7"/>
    <w:rsid w:val="00FE3B40"/>
    <w:rsid w:val="00FE3D81"/>
    <w:rsid w:val="00FE4057"/>
    <w:rsid w:val="00FE4E30"/>
    <w:rsid w:val="00FE5476"/>
    <w:rsid w:val="00FE54ED"/>
    <w:rsid w:val="00FE56F0"/>
    <w:rsid w:val="00FE59B2"/>
    <w:rsid w:val="00FE62E7"/>
    <w:rsid w:val="00FE685A"/>
    <w:rsid w:val="00FE7743"/>
    <w:rsid w:val="00FF04AF"/>
    <w:rsid w:val="00FF115B"/>
    <w:rsid w:val="00FF16FD"/>
    <w:rsid w:val="00FF2198"/>
    <w:rsid w:val="00FF274E"/>
    <w:rsid w:val="00FF2AD0"/>
    <w:rsid w:val="00FF324A"/>
    <w:rsid w:val="00FF32CE"/>
    <w:rsid w:val="00FF33B7"/>
    <w:rsid w:val="00FF35C1"/>
    <w:rsid w:val="00FF3A45"/>
    <w:rsid w:val="00FF4DB8"/>
    <w:rsid w:val="00FF5037"/>
    <w:rsid w:val="00FF5060"/>
    <w:rsid w:val="00FF5620"/>
    <w:rsid w:val="00FF5685"/>
    <w:rsid w:val="00FF57E4"/>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5AF3-7DBE-46E9-B12E-FAAA2ABE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1861</Words>
  <Characters>9536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Duberney Grisales Herrera</cp:lastModifiedBy>
  <cp:revision>2</cp:revision>
  <cp:lastPrinted>2016-07-22T20:52:00Z</cp:lastPrinted>
  <dcterms:created xsi:type="dcterms:W3CDTF">2016-07-22T20:57:00Z</dcterms:created>
  <dcterms:modified xsi:type="dcterms:W3CDTF">2016-07-22T20:57:00Z</dcterms:modified>
</cp:coreProperties>
</file>