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42E" w:rsidRDefault="0057642E" w:rsidP="0057642E">
      <w:pPr>
        <w:widowControl w:val="0"/>
        <w:ind w:right="20"/>
        <w:jc w:val="both"/>
        <w:rPr>
          <w:rFonts w:ascii="Arial" w:eastAsia="Segoe UI" w:hAnsi="Arial" w:cs="Arial"/>
          <w:sz w:val="18"/>
          <w:szCs w:val="18"/>
          <w:lang w:val="es-CO"/>
        </w:rPr>
      </w:pPr>
      <w:r w:rsidRPr="008F161B">
        <w:rPr>
          <w:rFonts w:ascii="Arial" w:eastAsia="Segoe UI" w:hAnsi="Arial" w:cs="Arial"/>
          <w:sz w:val="18"/>
          <w:szCs w:val="18"/>
          <w:lang w:val="es-CO"/>
        </w:rPr>
        <w:t>COMPETENCIA TERRITORIAL/ Competencia para el cobro de título valor es a prevención entre el lugar de cumplimiento de la obligación o el domicilio del demandado</w:t>
      </w:r>
    </w:p>
    <w:p w:rsidR="0057642E" w:rsidRPr="008F161B" w:rsidRDefault="0057642E" w:rsidP="0057642E">
      <w:pPr>
        <w:widowControl w:val="0"/>
        <w:ind w:right="20"/>
        <w:jc w:val="both"/>
        <w:rPr>
          <w:rFonts w:ascii="Arial" w:eastAsia="Segoe UI" w:hAnsi="Arial" w:cs="Arial"/>
          <w:sz w:val="18"/>
          <w:szCs w:val="18"/>
          <w:lang w:val="es-419"/>
        </w:rPr>
      </w:pPr>
    </w:p>
    <w:p w:rsidR="0057642E" w:rsidRDefault="0057642E" w:rsidP="0057642E">
      <w:pPr>
        <w:widowControl w:val="0"/>
        <w:ind w:right="20"/>
        <w:jc w:val="both"/>
        <w:rPr>
          <w:rFonts w:ascii="Arial" w:eastAsia="Segoe UI" w:hAnsi="Arial" w:cs="Arial"/>
          <w:sz w:val="18"/>
          <w:szCs w:val="18"/>
          <w:lang w:val="es-CO"/>
        </w:rPr>
      </w:pPr>
      <w:r w:rsidRPr="008F161B">
        <w:rPr>
          <w:rFonts w:ascii="Arial" w:eastAsia="Segoe UI" w:hAnsi="Arial" w:cs="Arial"/>
          <w:sz w:val="18"/>
          <w:szCs w:val="18"/>
          <w:lang w:val="es-CO"/>
        </w:rPr>
        <w:t>“</w:t>
      </w:r>
      <w:r>
        <w:rPr>
          <w:rFonts w:ascii="Arial" w:eastAsia="Segoe UI" w:hAnsi="Arial" w:cs="Arial"/>
          <w:sz w:val="18"/>
          <w:szCs w:val="18"/>
          <w:lang w:val="es-CO"/>
        </w:rPr>
        <w:t>(…)</w:t>
      </w:r>
      <w:r w:rsidRPr="0057642E">
        <w:rPr>
          <w:rFonts w:ascii="Arial" w:eastAsia="Segoe UI" w:hAnsi="Arial" w:cs="Arial"/>
          <w:sz w:val="18"/>
          <w:szCs w:val="18"/>
          <w:lang w:val="es-CO"/>
        </w:rPr>
        <w:t xml:space="preserve"> si bien las dos normativas enunciadas por los despachos serían aplicables, pues ambas confieren competencia para conocer el asunto, según el domicilio del ejecutado o el lugar de cumplimiento de la obligación, ante esa situación el aspecto que debe primar y omitido por la primera autoridad que resolvió, es la voluntad demostrada por la entidad ejecutante, quien cuenta con la posibilidad de elegir, ya que así la faculta el numeral 3º del</w:t>
      </w:r>
      <w:r>
        <w:rPr>
          <w:rFonts w:ascii="Arial" w:eastAsia="Segoe UI" w:hAnsi="Arial" w:cs="Arial"/>
          <w:sz w:val="18"/>
          <w:szCs w:val="18"/>
          <w:lang w:val="es-CO"/>
        </w:rPr>
        <w:t xml:space="preserve"> artículo 28 CGP, al disponer: `</w:t>
      </w:r>
      <w:r w:rsidRPr="0057642E">
        <w:rPr>
          <w:rFonts w:ascii="Arial" w:eastAsia="Segoe UI" w:hAnsi="Arial" w:cs="Arial"/>
          <w:sz w:val="18"/>
          <w:szCs w:val="18"/>
          <w:lang w:val="es-CO"/>
        </w:rPr>
        <w:t>(…) que involucren títulos ejecutivos es también competente el juez del lugar de cumplimiento de cualquier</w:t>
      </w:r>
      <w:r>
        <w:rPr>
          <w:rFonts w:ascii="Arial" w:eastAsia="Segoe UI" w:hAnsi="Arial" w:cs="Arial"/>
          <w:sz w:val="18"/>
          <w:szCs w:val="18"/>
          <w:lang w:val="es-CO"/>
        </w:rPr>
        <w:t>a de las obligaciones. (…)´”</w:t>
      </w:r>
    </w:p>
    <w:p w:rsidR="0057642E" w:rsidRPr="0057642E" w:rsidRDefault="0057642E" w:rsidP="0057642E">
      <w:pPr>
        <w:widowControl w:val="0"/>
        <w:ind w:right="20"/>
        <w:jc w:val="both"/>
        <w:rPr>
          <w:rFonts w:ascii="Arial" w:eastAsia="Segoe UI" w:hAnsi="Arial" w:cs="Arial"/>
          <w:sz w:val="18"/>
          <w:szCs w:val="18"/>
          <w:lang w:val="es-CO"/>
        </w:rPr>
      </w:pPr>
    </w:p>
    <w:p w:rsidR="0076443E" w:rsidRPr="000965F0" w:rsidRDefault="0057642E" w:rsidP="0057642E">
      <w:pPr>
        <w:widowControl w:val="0"/>
        <w:ind w:right="260"/>
        <w:jc w:val="both"/>
        <w:rPr>
          <w:rFonts w:ascii="Arial" w:hAnsi="Arial" w:cs="Arial"/>
          <w:sz w:val="22"/>
          <w:szCs w:val="24"/>
          <w:lang w:val="es-CO"/>
        </w:rPr>
      </w:pPr>
      <w:r w:rsidRPr="008F161B">
        <w:rPr>
          <w:rFonts w:ascii="Arial" w:eastAsia="Segoe UI" w:hAnsi="Arial" w:cs="Arial"/>
          <w:sz w:val="16"/>
          <w:szCs w:val="18"/>
        </w:rPr>
        <w:t>Cita: Corte Suprema de Justicia,</w:t>
      </w:r>
      <w:r>
        <w:rPr>
          <w:rFonts w:ascii="Arial" w:hAnsi="Arial" w:cs="Arial"/>
          <w:sz w:val="16"/>
          <w:szCs w:val="18"/>
        </w:rPr>
        <w:t xml:space="preserve"> Sala Civil, a</w:t>
      </w:r>
      <w:r w:rsidRPr="0057642E">
        <w:rPr>
          <w:rFonts w:ascii="Arial" w:hAnsi="Arial" w:cs="Arial"/>
          <w:sz w:val="16"/>
          <w:szCs w:val="18"/>
        </w:rPr>
        <w:t>uto AC4412-2016</w:t>
      </w:r>
      <w:r>
        <w:rPr>
          <w:rFonts w:ascii="Arial" w:hAnsi="Arial" w:cs="Arial"/>
          <w:sz w:val="16"/>
          <w:szCs w:val="18"/>
        </w:rPr>
        <w:t>.</w:t>
      </w:r>
    </w:p>
    <w:p w:rsidR="0057642E" w:rsidRDefault="0057642E" w:rsidP="0076443E">
      <w:pPr>
        <w:spacing w:line="360" w:lineRule="auto"/>
        <w:jc w:val="both"/>
        <w:rPr>
          <w:rFonts w:ascii="Arial" w:hAnsi="Arial" w:cs="Arial"/>
          <w:sz w:val="24"/>
          <w:szCs w:val="24"/>
          <w:lang w:val="es-CO"/>
        </w:rPr>
      </w:pPr>
    </w:p>
    <w:p w:rsidR="00F44B75" w:rsidRDefault="00607ECE" w:rsidP="00F44B75">
      <w:pPr>
        <w:pStyle w:val="Sinespaciado"/>
        <w:spacing w:line="360" w:lineRule="auto"/>
        <w:jc w:val="center"/>
        <w:rPr>
          <w:rFonts w:ascii="Arial" w:hAnsi="Arial" w:cs="Arial"/>
          <w:w w:val="140"/>
          <w:sz w:val="14"/>
          <w:szCs w:val="14"/>
        </w:rPr>
      </w:pPr>
      <w:r w:rsidRPr="00A62871">
        <w:rPr>
          <w:noProof/>
        </w:rPr>
        <w:drawing>
          <wp:inline distT="0" distB="0" distL="0" distR="0">
            <wp:extent cx="438150" cy="4000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a:ln>
                      <a:noFill/>
                    </a:ln>
                  </pic:spPr>
                </pic:pic>
              </a:graphicData>
            </a:graphic>
          </wp:inline>
        </w:drawing>
      </w:r>
    </w:p>
    <w:p w:rsidR="00F44B75" w:rsidRPr="007860C0" w:rsidRDefault="00F44B75" w:rsidP="00F44B75">
      <w:pPr>
        <w:pStyle w:val="Sinespaciado"/>
        <w:spacing w:line="360" w:lineRule="auto"/>
        <w:jc w:val="center"/>
        <w:rPr>
          <w:rFonts w:ascii="Arial" w:hAnsi="Arial" w:cs="Arial"/>
          <w:w w:val="140"/>
          <w:sz w:val="14"/>
          <w:szCs w:val="14"/>
        </w:rPr>
      </w:pPr>
      <w:r w:rsidRPr="007860C0">
        <w:rPr>
          <w:rFonts w:ascii="Arial" w:hAnsi="Arial" w:cs="Arial"/>
          <w:w w:val="140"/>
          <w:sz w:val="14"/>
          <w:szCs w:val="14"/>
        </w:rPr>
        <w:t>REPUBLICA DE COLOMBIA</w:t>
      </w:r>
    </w:p>
    <w:p w:rsidR="00E276A4" w:rsidRPr="007860C0" w:rsidRDefault="00E276A4" w:rsidP="00E276A4">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szCs w:val="14"/>
        </w:rPr>
        <w:t>RAMA JUDICIAL DEL PODER PÚBLICO</w:t>
      </w:r>
    </w:p>
    <w:p w:rsidR="00E276A4" w:rsidRPr="00E55393" w:rsidRDefault="00E276A4" w:rsidP="00E276A4">
      <w:pPr>
        <w:pStyle w:val="Sinespaciado"/>
        <w:spacing w:line="360" w:lineRule="auto"/>
        <w:jc w:val="center"/>
        <w:rPr>
          <w:rFonts w:ascii="Arial" w:hAnsi="Arial" w:cs="Arial"/>
          <w:w w:val="140"/>
          <w:sz w:val="16"/>
          <w:szCs w:val="16"/>
        </w:rPr>
      </w:pPr>
      <w:r w:rsidRPr="00E55393">
        <w:rPr>
          <w:rFonts w:ascii="Arial" w:hAnsi="Arial" w:cs="Arial"/>
          <w:w w:val="140"/>
          <w:sz w:val="18"/>
          <w:szCs w:val="18"/>
        </w:rPr>
        <w:t>T</w:t>
      </w:r>
      <w:r w:rsidRPr="00E55393">
        <w:rPr>
          <w:rFonts w:ascii="Arial" w:hAnsi="Arial" w:cs="Arial"/>
          <w:w w:val="140"/>
          <w:sz w:val="16"/>
          <w:szCs w:val="16"/>
        </w:rPr>
        <w:t>RIBUNAL</w:t>
      </w:r>
      <w:r w:rsidRPr="00E55393">
        <w:rPr>
          <w:rFonts w:ascii="Arial" w:hAnsi="Arial" w:cs="Arial"/>
          <w:w w:val="140"/>
          <w:sz w:val="18"/>
          <w:szCs w:val="18"/>
        </w:rPr>
        <w:t xml:space="preserve"> S</w:t>
      </w:r>
      <w:r w:rsidRPr="00E55393">
        <w:rPr>
          <w:rFonts w:ascii="Arial" w:hAnsi="Arial" w:cs="Arial"/>
          <w:w w:val="140"/>
          <w:sz w:val="16"/>
          <w:szCs w:val="16"/>
        </w:rPr>
        <w:t xml:space="preserve">UPERIOR DEL </w:t>
      </w:r>
      <w:r w:rsidRPr="00E55393">
        <w:rPr>
          <w:rFonts w:ascii="Arial" w:hAnsi="Arial" w:cs="Arial"/>
          <w:w w:val="140"/>
          <w:sz w:val="18"/>
          <w:szCs w:val="18"/>
        </w:rPr>
        <w:t>D</w:t>
      </w:r>
      <w:r w:rsidRPr="00E55393">
        <w:rPr>
          <w:rFonts w:ascii="Arial" w:hAnsi="Arial" w:cs="Arial"/>
          <w:w w:val="140"/>
          <w:sz w:val="16"/>
          <w:szCs w:val="16"/>
        </w:rPr>
        <w:t>ISTRITO</w:t>
      </w:r>
      <w:r w:rsidRPr="00E55393">
        <w:rPr>
          <w:rFonts w:ascii="Arial" w:hAnsi="Arial" w:cs="Arial"/>
          <w:w w:val="140"/>
          <w:sz w:val="18"/>
          <w:szCs w:val="18"/>
        </w:rPr>
        <w:t xml:space="preserve"> J</w:t>
      </w:r>
      <w:r w:rsidRPr="00E55393">
        <w:rPr>
          <w:rFonts w:ascii="Arial" w:hAnsi="Arial" w:cs="Arial"/>
          <w:w w:val="140"/>
          <w:sz w:val="16"/>
          <w:szCs w:val="16"/>
        </w:rPr>
        <w:t>UDICIAL</w:t>
      </w:r>
      <w:r>
        <w:rPr>
          <w:rFonts w:ascii="Arial" w:hAnsi="Arial" w:cs="Arial"/>
          <w:w w:val="140"/>
          <w:sz w:val="16"/>
          <w:szCs w:val="16"/>
        </w:rPr>
        <w:t xml:space="preserve"> </w:t>
      </w:r>
    </w:p>
    <w:p w:rsidR="00E276A4" w:rsidRPr="00121680" w:rsidRDefault="00E276A4" w:rsidP="00E276A4">
      <w:pPr>
        <w:pStyle w:val="Sinespaciado"/>
        <w:spacing w:line="360" w:lineRule="auto"/>
        <w:jc w:val="center"/>
        <w:rPr>
          <w:rFonts w:ascii="Arial" w:hAnsi="Arial" w:cs="Arial"/>
          <w:w w:val="140"/>
          <w:sz w:val="16"/>
          <w:szCs w:val="16"/>
        </w:rPr>
      </w:pPr>
      <w:r w:rsidRPr="0047156A">
        <w:rPr>
          <w:rFonts w:ascii="Arial" w:hAnsi="Arial" w:cs="Arial"/>
          <w:w w:val="140"/>
          <w:sz w:val="18"/>
          <w:szCs w:val="16"/>
        </w:rPr>
        <w:t>S</w:t>
      </w:r>
      <w:r w:rsidRPr="0047156A">
        <w:rPr>
          <w:rFonts w:ascii="Arial" w:hAnsi="Arial" w:cs="Arial"/>
          <w:w w:val="140"/>
          <w:sz w:val="16"/>
          <w:szCs w:val="14"/>
        </w:rPr>
        <w:t xml:space="preserve">ALA </w:t>
      </w:r>
      <w:r>
        <w:rPr>
          <w:rFonts w:ascii="Arial" w:hAnsi="Arial" w:cs="Arial"/>
          <w:w w:val="140"/>
          <w:sz w:val="18"/>
          <w:szCs w:val="16"/>
        </w:rPr>
        <w:t>U</w:t>
      </w:r>
      <w:r>
        <w:rPr>
          <w:rFonts w:ascii="Arial" w:hAnsi="Arial" w:cs="Arial"/>
          <w:w w:val="140"/>
          <w:sz w:val="16"/>
          <w:szCs w:val="16"/>
        </w:rPr>
        <w:t xml:space="preserve">NITARIA </w:t>
      </w:r>
      <w:r w:rsidRPr="0047156A">
        <w:rPr>
          <w:rFonts w:ascii="Arial" w:hAnsi="Arial" w:cs="Arial"/>
          <w:w w:val="140"/>
          <w:sz w:val="18"/>
          <w:szCs w:val="16"/>
        </w:rPr>
        <w:t>C</w:t>
      </w:r>
      <w:r w:rsidRPr="00121680">
        <w:rPr>
          <w:rFonts w:ascii="Arial" w:hAnsi="Arial" w:cs="Arial"/>
          <w:w w:val="140"/>
          <w:sz w:val="16"/>
          <w:szCs w:val="16"/>
        </w:rPr>
        <w:t>IVIL</w:t>
      </w:r>
      <w:r>
        <w:rPr>
          <w:rFonts w:ascii="Arial" w:hAnsi="Arial" w:cs="Arial"/>
          <w:w w:val="140"/>
          <w:sz w:val="16"/>
          <w:szCs w:val="16"/>
        </w:rPr>
        <w:t xml:space="preserve"> </w:t>
      </w:r>
      <w:r w:rsidRPr="00121680">
        <w:rPr>
          <w:rFonts w:ascii="Arial" w:hAnsi="Arial" w:cs="Arial"/>
          <w:w w:val="140"/>
          <w:sz w:val="14"/>
          <w:szCs w:val="14"/>
        </w:rPr>
        <w:t xml:space="preserve">– </w:t>
      </w:r>
      <w:r w:rsidRPr="0047156A">
        <w:rPr>
          <w:rFonts w:ascii="Arial" w:hAnsi="Arial" w:cs="Arial"/>
          <w:w w:val="140"/>
          <w:sz w:val="18"/>
          <w:szCs w:val="16"/>
        </w:rPr>
        <w:t>F</w:t>
      </w:r>
      <w:r w:rsidRPr="00121680">
        <w:rPr>
          <w:rFonts w:ascii="Arial" w:hAnsi="Arial" w:cs="Arial"/>
          <w:w w:val="140"/>
          <w:sz w:val="16"/>
          <w:szCs w:val="16"/>
        </w:rPr>
        <w:t>AMILIA –</w:t>
      </w:r>
      <w:r>
        <w:rPr>
          <w:rFonts w:ascii="Arial" w:hAnsi="Arial" w:cs="Arial"/>
          <w:w w:val="140"/>
          <w:sz w:val="16"/>
          <w:szCs w:val="16"/>
        </w:rPr>
        <w:t xml:space="preserve"> </w:t>
      </w:r>
      <w:r w:rsidRPr="0047156A">
        <w:rPr>
          <w:rFonts w:ascii="Arial" w:hAnsi="Arial" w:cs="Arial"/>
          <w:w w:val="140"/>
          <w:sz w:val="18"/>
          <w:szCs w:val="16"/>
        </w:rPr>
        <w:t>D</w:t>
      </w:r>
      <w:r w:rsidRPr="00121680">
        <w:rPr>
          <w:rFonts w:ascii="Arial" w:hAnsi="Arial" w:cs="Arial"/>
          <w:w w:val="140"/>
          <w:sz w:val="16"/>
          <w:szCs w:val="16"/>
        </w:rPr>
        <w:t xml:space="preserve">ISTRITO DE </w:t>
      </w:r>
      <w:r w:rsidRPr="0047156A">
        <w:rPr>
          <w:rFonts w:ascii="Arial" w:hAnsi="Arial" w:cs="Arial"/>
          <w:w w:val="140"/>
          <w:sz w:val="18"/>
          <w:szCs w:val="16"/>
        </w:rPr>
        <w:t>P</w:t>
      </w:r>
      <w:r w:rsidRPr="00121680">
        <w:rPr>
          <w:rFonts w:ascii="Arial" w:hAnsi="Arial" w:cs="Arial"/>
          <w:w w:val="140"/>
          <w:sz w:val="16"/>
          <w:szCs w:val="16"/>
        </w:rPr>
        <w:t>EREIRA</w:t>
      </w:r>
    </w:p>
    <w:p w:rsidR="00E276A4" w:rsidRPr="007860C0" w:rsidRDefault="00E276A4" w:rsidP="00E276A4">
      <w:pPr>
        <w:pStyle w:val="Sinespaciado"/>
        <w:spacing w:line="360" w:lineRule="auto"/>
        <w:jc w:val="center"/>
        <w:rPr>
          <w:rFonts w:ascii="Arial" w:hAnsi="Arial" w:cs="Arial"/>
          <w:w w:val="140"/>
          <w:sz w:val="16"/>
          <w:szCs w:val="16"/>
        </w:rPr>
      </w:pPr>
      <w:r w:rsidRPr="00FC5EB6">
        <w:rPr>
          <w:rFonts w:ascii="Arial" w:hAnsi="Arial" w:cs="Arial"/>
          <w:w w:val="140"/>
          <w:sz w:val="18"/>
          <w:szCs w:val="18"/>
        </w:rPr>
        <w:t>D</w:t>
      </w:r>
      <w:r w:rsidRPr="00E4399D">
        <w:rPr>
          <w:rFonts w:ascii="Arial" w:hAnsi="Arial" w:cs="Arial"/>
          <w:w w:val="140"/>
          <w:sz w:val="16"/>
          <w:szCs w:val="16"/>
        </w:rPr>
        <w:t xml:space="preserve">EPARTAMENTO </w:t>
      </w:r>
      <w:r w:rsidRPr="00FC5EB6">
        <w:rPr>
          <w:rFonts w:ascii="Arial" w:hAnsi="Arial" w:cs="Arial"/>
          <w:w w:val="140"/>
          <w:sz w:val="18"/>
          <w:szCs w:val="18"/>
        </w:rPr>
        <w:t>D</w:t>
      </w:r>
      <w:r w:rsidRPr="00E4399D">
        <w:rPr>
          <w:rFonts w:ascii="Arial" w:hAnsi="Arial" w:cs="Arial"/>
          <w:w w:val="140"/>
          <w:sz w:val="16"/>
          <w:szCs w:val="16"/>
        </w:rPr>
        <w:t xml:space="preserve">EL </w:t>
      </w:r>
      <w:r w:rsidRPr="00FC5EB6">
        <w:rPr>
          <w:rFonts w:ascii="Arial" w:hAnsi="Arial" w:cs="Arial"/>
          <w:w w:val="140"/>
          <w:sz w:val="18"/>
          <w:szCs w:val="18"/>
        </w:rPr>
        <w:t>R</w:t>
      </w:r>
      <w:r w:rsidRPr="00E4399D">
        <w:rPr>
          <w:rFonts w:ascii="Arial" w:hAnsi="Arial" w:cs="Arial"/>
          <w:w w:val="140"/>
          <w:sz w:val="16"/>
          <w:szCs w:val="16"/>
        </w:rPr>
        <w:t>ISARALDA</w:t>
      </w:r>
    </w:p>
    <w:p w:rsidR="00756265" w:rsidRPr="0052629D" w:rsidRDefault="00756265" w:rsidP="00B52E52">
      <w:pPr>
        <w:pStyle w:val="Sinespaciado"/>
        <w:spacing w:line="360" w:lineRule="auto"/>
        <w:jc w:val="center"/>
        <w:rPr>
          <w:rFonts w:ascii="Arial" w:hAnsi="Arial" w:cs="Arial"/>
          <w:sz w:val="16"/>
          <w:lang w:val="es-CO"/>
        </w:rPr>
      </w:pPr>
    </w:p>
    <w:p w:rsidR="00D76F39" w:rsidRDefault="00D76F39" w:rsidP="00D76F39">
      <w:pPr>
        <w:pStyle w:val="Textoindependiente"/>
        <w:spacing w:line="360" w:lineRule="auto"/>
        <w:ind w:left="1416"/>
        <w:rPr>
          <w:rFonts w:ascii="Arial" w:hAnsi="Arial" w:cs="Arial"/>
          <w:sz w:val="22"/>
          <w:szCs w:val="22"/>
        </w:rPr>
      </w:pPr>
      <w:r>
        <w:rPr>
          <w:rFonts w:ascii="Arial" w:hAnsi="Arial" w:cs="Arial"/>
          <w:sz w:val="22"/>
          <w:szCs w:val="22"/>
        </w:rPr>
        <w:t>Asunto</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Define conflicto de competencia </w:t>
      </w:r>
    </w:p>
    <w:p w:rsidR="00D76F39" w:rsidRDefault="00D76F39" w:rsidP="00D76F39">
      <w:pPr>
        <w:pStyle w:val="Textoindependiente"/>
        <w:spacing w:line="360" w:lineRule="auto"/>
        <w:rPr>
          <w:rFonts w:ascii="Arial" w:hAnsi="Arial" w:cs="Arial"/>
          <w:sz w:val="22"/>
          <w:szCs w:val="22"/>
          <w:lang w:val="es-CO"/>
        </w:rPr>
      </w:pPr>
      <w:r>
        <w:rPr>
          <w:rFonts w:ascii="Arial" w:hAnsi="Arial" w:cs="Arial"/>
          <w:sz w:val="22"/>
          <w:szCs w:val="22"/>
          <w:lang w:val="es-CO"/>
        </w:rPr>
        <w:tab/>
      </w:r>
      <w:r>
        <w:rPr>
          <w:rFonts w:ascii="Arial" w:hAnsi="Arial" w:cs="Arial"/>
          <w:sz w:val="22"/>
          <w:szCs w:val="22"/>
          <w:lang w:val="es-CO"/>
        </w:rPr>
        <w:tab/>
        <w:t>Tipo de proceso</w:t>
      </w:r>
      <w:r>
        <w:rPr>
          <w:rFonts w:ascii="Arial" w:hAnsi="Arial" w:cs="Arial"/>
          <w:sz w:val="22"/>
          <w:szCs w:val="22"/>
          <w:lang w:val="es-CO"/>
        </w:rPr>
        <w:tab/>
        <w:t xml:space="preserve">: </w:t>
      </w:r>
      <w:r w:rsidR="0092600D">
        <w:rPr>
          <w:rFonts w:ascii="Arial" w:hAnsi="Arial" w:cs="Arial"/>
          <w:sz w:val="22"/>
          <w:szCs w:val="22"/>
          <w:lang w:val="es-CO"/>
        </w:rPr>
        <w:t>Ejecutivo – Pretensión personal mínima cuantía</w:t>
      </w:r>
    </w:p>
    <w:p w:rsidR="00D76F39" w:rsidRDefault="00D76F39" w:rsidP="00D76F39">
      <w:pPr>
        <w:pStyle w:val="Textoindependiente"/>
        <w:spacing w:line="360" w:lineRule="auto"/>
        <w:rPr>
          <w:rFonts w:ascii="Arial" w:hAnsi="Arial" w:cs="Arial"/>
          <w:sz w:val="22"/>
          <w:szCs w:val="22"/>
          <w:lang w:val="es-CO"/>
        </w:rPr>
      </w:pPr>
      <w:r>
        <w:rPr>
          <w:rFonts w:ascii="Arial" w:hAnsi="Arial" w:cs="Arial"/>
          <w:sz w:val="22"/>
          <w:szCs w:val="22"/>
          <w:lang w:val="es-CO"/>
        </w:rPr>
        <w:tab/>
      </w:r>
      <w:r>
        <w:rPr>
          <w:rFonts w:ascii="Arial" w:hAnsi="Arial" w:cs="Arial"/>
          <w:sz w:val="22"/>
          <w:szCs w:val="22"/>
          <w:lang w:val="es-CO"/>
        </w:rPr>
        <w:tab/>
      </w:r>
      <w:r w:rsidR="0092600D">
        <w:rPr>
          <w:rFonts w:ascii="Arial" w:hAnsi="Arial" w:cs="Arial"/>
          <w:sz w:val="22"/>
          <w:szCs w:val="22"/>
          <w:lang w:val="es-CO"/>
        </w:rPr>
        <w:t>Ejecutante</w:t>
      </w:r>
      <w:r>
        <w:rPr>
          <w:rFonts w:ascii="Arial" w:hAnsi="Arial" w:cs="Arial"/>
          <w:sz w:val="22"/>
          <w:szCs w:val="22"/>
          <w:lang w:val="es-CO"/>
        </w:rPr>
        <w:t xml:space="preserve"> </w:t>
      </w:r>
      <w:r>
        <w:rPr>
          <w:rFonts w:ascii="Arial" w:hAnsi="Arial" w:cs="Arial"/>
          <w:sz w:val="22"/>
          <w:szCs w:val="22"/>
          <w:lang w:val="es-CO"/>
        </w:rPr>
        <w:tab/>
      </w:r>
      <w:r>
        <w:rPr>
          <w:rFonts w:ascii="Arial" w:hAnsi="Arial" w:cs="Arial"/>
          <w:sz w:val="22"/>
          <w:szCs w:val="22"/>
          <w:lang w:val="es-CO"/>
        </w:rPr>
        <w:tab/>
        <w:t xml:space="preserve">: </w:t>
      </w:r>
      <w:r w:rsidR="00004E74">
        <w:rPr>
          <w:rFonts w:ascii="Arial" w:hAnsi="Arial" w:cs="Arial"/>
          <w:sz w:val="22"/>
          <w:szCs w:val="22"/>
          <w:lang w:val="es-CO"/>
        </w:rPr>
        <w:t>Banco comercial AV Villas SA</w:t>
      </w:r>
    </w:p>
    <w:p w:rsidR="00D76F39" w:rsidRDefault="0092600D" w:rsidP="00D76F39">
      <w:pPr>
        <w:spacing w:line="360" w:lineRule="auto"/>
        <w:ind w:left="3540" w:hanging="2124"/>
        <w:rPr>
          <w:rFonts w:ascii="Arial" w:hAnsi="Arial" w:cs="Arial"/>
          <w:sz w:val="22"/>
          <w:szCs w:val="22"/>
          <w:lang w:val="es-CO"/>
        </w:rPr>
      </w:pPr>
      <w:r>
        <w:rPr>
          <w:rFonts w:ascii="Arial" w:hAnsi="Arial" w:cs="Arial"/>
          <w:sz w:val="22"/>
          <w:szCs w:val="22"/>
          <w:lang w:val="es-CO"/>
        </w:rPr>
        <w:t>Ejecutado</w:t>
      </w:r>
      <w:r w:rsidR="00D76F39">
        <w:rPr>
          <w:rFonts w:ascii="Arial" w:hAnsi="Arial" w:cs="Arial"/>
          <w:sz w:val="22"/>
          <w:szCs w:val="22"/>
          <w:lang w:val="es-CO"/>
        </w:rPr>
        <w:tab/>
        <w:t xml:space="preserve">: </w:t>
      </w:r>
      <w:r w:rsidR="00004E74">
        <w:rPr>
          <w:rFonts w:ascii="Arial" w:hAnsi="Arial" w:cs="Arial"/>
          <w:sz w:val="22"/>
          <w:szCs w:val="22"/>
          <w:lang w:val="es-CO"/>
        </w:rPr>
        <w:t>Jair Urrea Correa</w:t>
      </w:r>
    </w:p>
    <w:p w:rsidR="00D76F39" w:rsidRDefault="00D76F39" w:rsidP="00D76F39">
      <w:pPr>
        <w:spacing w:line="360" w:lineRule="auto"/>
        <w:ind w:left="708" w:firstLine="708"/>
        <w:rPr>
          <w:rFonts w:ascii="Arial" w:hAnsi="Arial" w:cs="Arial"/>
          <w:sz w:val="22"/>
          <w:szCs w:val="22"/>
          <w:lang w:val="es-CO"/>
        </w:rPr>
      </w:pPr>
      <w:r>
        <w:rPr>
          <w:rFonts w:ascii="Arial" w:hAnsi="Arial" w:cs="Arial"/>
          <w:sz w:val="22"/>
          <w:szCs w:val="22"/>
          <w:lang w:val="es-CO"/>
        </w:rPr>
        <w:t>Procedencia</w:t>
      </w:r>
      <w:r>
        <w:rPr>
          <w:rFonts w:ascii="Arial" w:hAnsi="Arial" w:cs="Arial"/>
          <w:sz w:val="22"/>
          <w:szCs w:val="22"/>
          <w:lang w:val="es-CO"/>
        </w:rPr>
        <w:tab/>
      </w:r>
      <w:r>
        <w:rPr>
          <w:rFonts w:ascii="Arial" w:hAnsi="Arial" w:cs="Arial"/>
          <w:sz w:val="22"/>
          <w:szCs w:val="22"/>
          <w:lang w:val="es-CO"/>
        </w:rPr>
        <w:tab/>
        <w:t xml:space="preserve">: Juzgado </w:t>
      </w:r>
      <w:r w:rsidR="0092600D">
        <w:rPr>
          <w:rFonts w:ascii="Arial" w:hAnsi="Arial" w:cs="Arial"/>
          <w:sz w:val="22"/>
          <w:szCs w:val="22"/>
          <w:lang w:val="es-CO"/>
        </w:rPr>
        <w:t xml:space="preserve">Primero Civil Municipal </w:t>
      </w:r>
      <w:r>
        <w:rPr>
          <w:rFonts w:ascii="Arial" w:hAnsi="Arial" w:cs="Arial"/>
          <w:sz w:val="22"/>
          <w:szCs w:val="22"/>
          <w:lang w:val="es-CO"/>
        </w:rPr>
        <w:t xml:space="preserve">de </w:t>
      </w:r>
      <w:r w:rsidR="00794F3C">
        <w:rPr>
          <w:rFonts w:ascii="Arial" w:hAnsi="Arial" w:cs="Arial"/>
          <w:sz w:val="22"/>
          <w:szCs w:val="22"/>
          <w:lang w:val="es-CO"/>
        </w:rPr>
        <w:t>Dosquebradas</w:t>
      </w:r>
    </w:p>
    <w:p w:rsidR="00D76F39" w:rsidRDefault="00D76F39" w:rsidP="00D76F39">
      <w:pPr>
        <w:spacing w:line="360" w:lineRule="auto"/>
        <w:ind w:left="708" w:firstLine="708"/>
        <w:rPr>
          <w:rFonts w:ascii="Arial" w:hAnsi="Arial" w:cs="Arial"/>
          <w:sz w:val="22"/>
          <w:szCs w:val="22"/>
          <w:lang w:val="es-CO"/>
        </w:rPr>
      </w:pPr>
      <w:r>
        <w:rPr>
          <w:rFonts w:ascii="Arial" w:hAnsi="Arial" w:cs="Arial"/>
          <w:sz w:val="22"/>
          <w:szCs w:val="22"/>
          <w:lang w:val="es-CO"/>
        </w:rPr>
        <w:t>Radicación</w:t>
      </w:r>
      <w:r>
        <w:rPr>
          <w:rFonts w:ascii="Arial" w:hAnsi="Arial" w:cs="Arial"/>
          <w:sz w:val="22"/>
          <w:szCs w:val="22"/>
          <w:lang w:val="es-CO"/>
        </w:rPr>
        <w:tab/>
      </w:r>
      <w:r>
        <w:rPr>
          <w:rFonts w:ascii="Arial" w:hAnsi="Arial" w:cs="Arial"/>
          <w:sz w:val="22"/>
          <w:szCs w:val="22"/>
          <w:lang w:val="es-CO"/>
        </w:rPr>
        <w:tab/>
        <w:t>: 2016-00</w:t>
      </w:r>
      <w:r w:rsidR="00004E74">
        <w:rPr>
          <w:rFonts w:ascii="Arial" w:hAnsi="Arial" w:cs="Arial"/>
          <w:sz w:val="22"/>
          <w:szCs w:val="22"/>
          <w:lang w:val="es-CO"/>
        </w:rPr>
        <w:t>474</w:t>
      </w:r>
      <w:r>
        <w:rPr>
          <w:rFonts w:ascii="Arial" w:hAnsi="Arial" w:cs="Arial"/>
          <w:sz w:val="22"/>
          <w:szCs w:val="22"/>
          <w:lang w:val="es-CO"/>
        </w:rPr>
        <w:t xml:space="preserve">-01 </w:t>
      </w:r>
    </w:p>
    <w:p w:rsidR="00485F0F" w:rsidRPr="00E63F45" w:rsidRDefault="00B96113" w:rsidP="00485F0F">
      <w:pPr>
        <w:spacing w:line="360" w:lineRule="auto"/>
        <w:ind w:left="708" w:firstLine="708"/>
        <w:rPr>
          <w:rFonts w:ascii="Arial" w:hAnsi="Arial" w:cs="Arial"/>
          <w:sz w:val="22"/>
          <w:szCs w:val="24"/>
          <w:lang w:val="es-CO"/>
        </w:rPr>
      </w:pPr>
      <w:r w:rsidRPr="00E63F45">
        <w:rPr>
          <w:rFonts w:ascii="Arial" w:hAnsi="Arial" w:cs="Arial"/>
          <w:sz w:val="22"/>
          <w:szCs w:val="24"/>
          <w:lang w:val="es-CO"/>
        </w:rPr>
        <w:t>Tema</w:t>
      </w:r>
      <w:r w:rsidRPr="00E63F45">
        <w:rPr>
          <w:rFonts w:ascii="Arial" w:hAnsi="Arial" w:cs="Arial"/>
          <w:sz w:val="22"/>
          <w:szCs w:val="24"/>
          <w:lang w:val="es-CO"/>
        </w:rPr>
        <w:tab/>
      </w:r>
      <w:r w:rsidRPr="00E63F45">
        <w:rPr>
          <w:rFonts w:ascii="Arial" w:hAnsi="Arial" w:cs="Arial"/>
          <w:sz w:val="22"/>
          <w:szCs w:val="24"/>
          <w:lang w:val="es-CO"/>
        </w:rPr>
        <w:tab/>
      </w:r>
      <w:r w:rsidRPr="00E63F45">
        <w:rPr>
          <w:rFonts w:ascii="Arial" w:hAnsi="Arial" w:cs="Arial"/>
          <w:sz w:val="22"/>
          <w:szCs w:val="24"/>
          <w:lang w:val="es-CO"/>
        </w:rPr>
        <w:tab/>
        <w:t xml:space="preserve">: </w:t>
      </w:r>
      <w:r w:rsidR="00E63F45" w:rsidRPr="00E63F45">
        <w:rPr>
          <w:rFonts w:ascii="Arial" w:hAnsi="Arial" w:cs="Arial"/>
          <w:sz w:val="22"/>
          <w:szCs w:val="24"/>
          <w:lang w:val="es-CO"/>
        </w:rPr>
        <w:t>Competencia a</w:t>
      </w:r>
      <w:r w:rsidR="00004E74" w:rsidRPr="00E63F45">
        <w:rPr>
          <w:rFonts w:ascii="Arial" w:hAnsi="Arial" w:cs="Arial"/>
          <w:sz w:val="22"/>
          <w:szCs w:val="24"/>
          <w:lang w:val="es-CO"/>
        </w:rPr>
        <w:t xml:space="preserve"> </w:t>
      </w:r>
      <w:r w:rsidR="00E63F45" w:rsidRPr="00E63F45">
        <w:rPr>
          <w:rFonts w:ascii="Arial" w:hAnsi="Arial" w:cs="Arial"/>
          <w:sz w:val="22"/>
          <w:szCs w:val="24"/>
          <w:lang w:val="es-CO"/>
        </w:rPr>
        <w:t>elección</w:t>
      </w:r>
      <w:r w:rsidR="00004E74" w:rsidRPr="00E63F45">
        <w:rPr>
          <w:rFonts w:ascii="Arial" w:hAnsi="Arial" w:cs="Arial"/>
          <w:sz w:val="22"/>
          <w:szCs w:val="24"/>
          <w:lang w:val="es-CO"/>
        </w:rPr>
        <w:t xml:space="preserve"> </w:t>
      </w:r>
      <w:r w:rsidR="00E63F45" w:rsidRPr="00E63F45">
        <w:rPr>
          <w:rFonts w:ascii="Arial" w:hAnsi="Arial" w:cs="Arial"/>
          <w:sz w:val="22"/>
          <w:szCs w:val="24"/>
          <w:lang w:val="es-CO"/>
        </w:rPr>
        <w:t>del ejecutante</w:t>
      </w:r>
    </w:p>
    <w:p w:rsidR="00E276A4" w:rsidRPr="00E276A4" w:rsidRDefault="00E276A4" w:rsidP="00E276A4">
      <w:pPr>
        <w:spacing w:line="360" w:lineRule="auto"/>
        <w:ind w:left="708" w:firstLine="708"/>
        <w:rPr>
          <w:rFonts w:ascii="Arial" w:hAnsi="Arial" w:cs="Arial"/>
          <w:sz w:val="22"/>
          <w:szCs w:val="22"/>
          <w:lang w:val="es-CO"/>
        </w:rPr>
      </w:pPr>
      <w:r w:rsidRPr="00E276A4">
        <w:rPr>
          <w:rFonts w:ascii="Arial" w:hAnsi="Arial" w:cs="Arial"/>
          <w:sz w:val="22"/>
          <w:szCs w:val="22"/>
          <w:lang w:val="es-CO"/>
        </w:rPr>
        <w:t>Mag.Sustanciador</w:t>
      </w:r>
      <w:r w:rsidRPr="00E276A4">
        <w:rPr>
          <w:rFonts w:ascii="Arial" w:hAnsi="Arial" w:cs="Arial"/>
          <w:sz w:val="22"/>
          <w:szCs w:val="22"/>
          <w:lang w:val="es-CO"/>
        </w:rPr>
        <w:tab/>
        <w:t xml:space="preserve">: </w:t>
      </w:r>
      <w:r w:rsidRPr="00E276A4">
        <w:rPr>
          <w:rFonts w:ascii="Arial" w:hAnsi="Arial" w:cs="Arial"/>
          <w:smallCaps/>
          <w:sz w:val="22"/>
          <w:szCs w:val="22"/>
          <w:lang w:val="es-CO"/>
        </w:rPr>
        <w:t>Duberney Grisales Herrera</w:t>
      </w:r>
    </w:p>
    <w:p w:rsidR="00E276A4" w:rsidRPr="0052629D" w:rsidRDefault="00E276A4" w:rsidP="00E276A4">
      <w:pPr>
        <w:pBdr>
          <w:bottom w:val="double" w:sz="6" w:space="1" w:color="auto"/>
        </w:pBdr>
        <w:spacing w:line="360" w:lineRule="auto"/>
        <w:ind w:firstLine="708"/>
        <w:jc w:val="center"/>
        <w:rPr>
          <w:rFonts w:ascii="Arial" w:hAnsi="Arial" w:cs="Arial"/>
          <w:sz w:val="16"/>
          <w:szCs w:val="22"/>
          <w:lang w:val="es-CO"/>
        </w:rPr>
      </w:pPr>
    </w:p>
    <w:p w:rsidR="00E276A4" w:rsidRPr="0052629D" w:rsidRDefault="00E276A4" w:rsidP="00E276A4">
      <w:pPr>
        <w:spacing w:line="360" w:lineRule="auto"/>
        <w:jc w:val="center"/>
        <w:rPr>
          <w:rFonts w:ascii="Arial" w:hAnsi="Arial" w:cs="Arial"/>
          <w:sz w:val="16"/>
          <w:szCs w:val="24"/>
          <w:lang w:val="es-CO"/>
        </w:rPr>
      </w:pPr>
    </w:p>
    <w:p w:rsidR="00D76F39" w:rsidRDefault="007B2043" w:rsidP="00D76F39">
      <w:pPr>
        <w:spacing w:line="360" w:lineRule="auto"/>
        <w:jc w:val="center"/>
        <w:rPr>
          <w:rFonts w:ascii="Arial" w:hAnsi="Arial" w:cs="Arial"/>
          <w:smallCaps/>
          <w:sz w:val="28"/>
          <w:szCs w:val="24"/>
          <w:lang w:val="es-CO"/>
        </w:rPr>
      </w:pPr>
      <w:r>
        <w:rPr>
          <w:rFonts w:ascii="Arial" w:hAnsi="Arial" w:cs="Arial"/>
          <w:smallCaps/>
          <w:sz w:val="28"/>
          <w:szCs w:val="24"/>
          <w:lang w:val="es-CO"/>
        </w:rPr>
        <w:t xml:space="preserve">treinta </w:t>
      </w:r>
      <w:r w:rsidR="00D76F39">
        <w:rPr>
          <w:rFonts w:ascii="Arial" w:hAnsi="Arial" w:cs="Arial"/>
          <w:smallCaps/>
          <w:sz w:val="28"/>
          <w:szCs w:val="24"/>
          <w:lang w:val="es-CO"/>
        </w:rPr>
        <w:t>(</w:t>
      </w:r>
      <w:r>
        <w:rPr>
          <w:rFonts w:ascii="Arial" w:hAnsi="Arial" w:cs="Arial"/>
          <w:smallCaps/>
          <w:sz w:val="28"/>
          <w:szCs w:val="24"/>
          <w:lang w:val="es-CO"/>
        </w:rPr>
        <w:t>30</w:t>
      </w:r>
      <w:r w:rsidR="00D76F39">
        <w:rPr>
          <w:rFonts w:ascii="Arial" w:hAnsi="Arial" w:cs="Arial"/>
          <w:smallCaps/>
          <w:sz w:val="28"/>
          <w:szCs w:val="24"/>
          <w:lang w:val="es-CO"/>
        </w:rPr>
        <w:t xml:space="preserve">) de </w:t>
      </w:r>
      <w:r w:rsidR="00004E74">
        <w:rPr>
          <w:rFonts w:ascii="Arial" w:hAnsi="Arial" w:cs="Arial"/>
          <w:smallCaps/>
          <w:sz w:val="28"/>
          <w:szCs w:val="24"/>
          <w:lang w:val="es-CO"/>
        </w:rPr>
        <w:t xml:space="preserve">agosto </w:t>
      </w:r>
      <w:r w:rsidR="00D76F39">
        <w:rPr>
          <w:rFonts w:ascii="Arial" w:hAnsi="Arial" w:cs="Arial"/>
          <w:smallCaps/>
          <w:sz w:val="28"/>
          <w:szCs w:val="24"/>
          <w:lang w:val="es-CO"/>
        </w:rPr>
        <w:t>de dos mil dieciséis (2016).</w:t>
      </w:r>
    </w:p>
    <w:p w:rsidR="0092282D" w:rsidRDefault="0092282D" w:rsidP="00586CD3">
      <w:pPr>
        <w:pStyle w:val="Textoindependiente"/>
        <w:tabs>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cs="Arial"/>
          <w:lang w:val="es-ES"/>
        </w:rPr>
      </w:pPr>
    </w:p>
    <w:p w:rsidR="0005223F" w:rsidRPr="0039469E" w:rsidRDefault="0005223F" w:rsidP="0005223F">
      <w:pPr>
        <w:pStyle w:val="Puesto"/>
        <w:numPr>
          <w:ilvl w:val="0"/>
          <w:numId w:val="1"/>
        </w:numPr>
        <w:spacing w:line="360" w:lineRule="auto"/>
        <w:jc w:val="left"/>
        <w:rPr>
          <w:b w:val="0"/>
          <w:bCs w:val="0"/>
          <w:i w:val="0"/>
          <w:iCs w:val="0"/>
          <w:spacing w:val="-3"/>
          <w:lang w:val="es-ES_tradnl"/>
        </w:rPr>
      </w:pPr>
      <w:r w:rsidRPr="0039469E">
        <w:rPr>
          <w:b w:val="0"/>
          <w:bCs w:val="0"/>
          <w:i w:val="0"/>
          <w:iCs w:val="0"/>
        </w:rPr>
        <w:t>EL ASUNTO POR DECIDIR</w:t>
      </w:r>
    </w:p>
    <w:p w:rsidR="0005223F" w:rsidRDefault="0005223F" w:rsidP="0005223F">
      <w:pPr>
        <w:pStyle w:val="Puesto"/>
        <w:spacing w:line="360" w:lineRule="auto"/>
        <w:jc w:val="left"/>
        <w:rPr>
          <w:b w:val="0"/>
          <w:bCs w:val="0"/>
          <w:i w:val="0"/>
          <w:iCs w:val="0"/>
          <w:spacing w:val="-3"/>
          <w:lang w:val="es-ES_tradnl"/>
        </w:rPr>
      </w:pPr>
    </w:p>
    <w:p w:rsidR="00794F3C" w:rsidRPr="0039469E" w:rsidRDefault="00794F3C" w:rsidP="00794F3C">
      <w:pPr>
        <w:pStyle w:val="Textoindependiente"/>
        <w:spacing w:line="360" w:lineRule="auto"/>
        <w:rPr>
          <w:rFonts w:ascii="Arial" w:hAnsi="Arial" w:cs="Arial"/>
        </w:rPr>
      </w:pPr>
      <w:r w:rsidRPr="0039469E">
        <w:rPr>
          <w:rFonts w:ascii="Arial" w:hAnsi="Arial" w:cs="Arial"/>
        </w:rPr>
        <w:t xml:space="preserve">Definir </w:t>
      </w:r>
      <w:r>
        <w:rPr>
          <w:rFonts w:ascii="Arial" w:hAnsi="Arial" w:cs="Arial"/>
        </w:rPr>
        <w:t xml:space="preserve">el conflicto de </w:t>
      </w:r>
      <w:r w:rsidRPr="0039469E">
        <w:rPr>
          <w:rFonts w:ascii="Arial" w:hAnsi="Arial" w:cs="Arial"/>
        </w:rPr>
        <w:t xml:space="preserve">competencia para conocer del asunto de la referencia, </w:t>
      </w:r>
      <w:r>
        <w:rPr>
          <w:rFonts w:ascii="Arial" w:hAnsi="Arial" w:cs="Arial"/>
        </w:rPr>
        <w:t>plante</w:t>
      </w:r>
      <w:r w:rsidRPr="0039469E">
        <w:rPr>
          <w:rFonts w:ascii="Arial" w:hAnsi="Arial" w:cs="Arial"/>
        </w:rPr>
        <w:t xml:space="preserve">ado por </w:t>
      </w:r>
      <w:r>
        <w:rPr>
          <w:rFonts w:ascii="Arial" w:hAnsi="Arial" w:cs="Arial"/>
        </w:rPr>
        <w:t xml:space="preserve">el Juez </w:t>
      </w:r>
      <w:r w:rsidR="0092600D">
        <w:rPr>
          <w:rFonts w:ascii="Arial" w:hAnsi="Arial" w:cs="Arial"/>
        </w:rPr>
        <w:t xml:space="preserve">Primero Civil Municipal </w:t>
      </w:r>
      <w:r>
        <w:rPr>
          <w:rFonts w:ascii="Arial" w:hAnsi="Arial" w:cs="Arial"/>
        </w:rPr>
        <w:t>de Dosquebradas, frente a su similar, l</w:t>
      </w:r>
      <w:r w:rsidR="00EB00C5">
        <w:rPr>
          <w:rFonts w:ascii="Arial" w:hAnsi="Arial" w:cs="Arial"/>
        </w:rPr>
        <w:t>a</w:t>
      </w:r>
      <w:r>
        <w:rPr>
          <w:rFonts w:ascii="Arial" w:hAnsi="Arial" w:cs="Arial"/>
        </w:rPr>
        <w:t xml:space="preserve"> Juez</w:t>
      </w:r>
      <w:r w:rsidR="0092600D">
        <w:rPr>
          <w:rFonts w:ascii="Arial" w:hAnsi="Arial" w:cs="Arial"/>
        </w:rPr>
        <w:t>a</w:t>
      </w:r>
      <w:r>
        <w:rPr>
          <w:rFonts w:ascii="Arial" w:hAnsi="Arial" w:cs="Arial"/>
        </w:rPr>
        <w:t xml:space="preserve"> </w:t>
      </w:r>
      <w:r w:rsidR="00CB21A6">
        <w:rPr>
          <w:rFonts w:ascii="Arial" w:hAnsi="Arial" w:cs="Arial"/>
        </w:rPr>
        <w:t>Quinta</w:t>
      </w:r>
      <w:r w:rsidR="0092600D">
        <w:rPr>
          <w:rFonts w:ascii="Arial" w:hAnsi="Arial" w:cs="Arial"/>
        </w:rPr>
        <w:t xml:space="preserve"> Civil Municipal </w:t>
      </w:r>
      <w:r>
        <w:rPr>
          <w:rFonts w:ascii="Arial" w:hAnsi="Arial" w:cs="Arial"/>
        </w:rPr>
        <w:t>de Pereira</w:t>
      </w:r>
      <w:r w:rsidRPr="0039469E">
        <w:rPr>
          <w:rFonts w:ascii="Arial" w:hAnsi="Arial" w:cs="Arial"/>
        </w:rPr>
        <w:t>.</w:t>
      </w:r>
    </w:p>
    <w:p w:rsidR="009B1859" w:rsidRPr="00A6737E" w:rsidRDefault="009B1859" w:rsidP="0005223F">
      <w:pPr>
        <w:pStyle w:val="Puesto"/>
        <w:spacing w:line="360" w:lineRule="auto"/>
        <w:jc w:val="left"/>
        <w:rPr>
          <w:b w:val="0"/>
          <w:bCs w:val="0"/>
          <w:i w:val="0"/>
          <w:iCs w:val="0"/>
          <w:spacing w:val="-3"/>
          <w:lang w:val="es-ES_tradnl"/>
        </w:rPr>
      </w:pPr>
    </w:p>
    <w:p w:rsidR="0090183D" w:rsidRPr="0090183D" w:rsidRDefault="0090183D" w:rsidP="0090183D">
      <w:pPr>
        <w:numPr>
          <w:ilvl w:val="0"/>
          <w:numId w:val="1"/>
        </w:numPr>
        <w:spacing w:line="360" w:lineRule="auto"/>
        <w:jc w:val="both"/>
        <w:rPr>
          <w:rFonts w:ascii="Arial" w:hAnsi="Arial" w:cs="Arial"/>
          <w:sz w:val="24"/>
          <w:szCs w:val="24"/>
          <w:lang w:val="es-CO"/>
        </w:rPr>
      </w:pPr>
      <w:r w:rsidRPr="0090183D">
        <w:rPr>
          <w:rFonts w:ascii="Arial" w:hAnsi="Arial" w:cs="Arial"/>
          <w:sz w:val="24"/>
          <w:szCs w:val="24"/>
          <w:lang w:val="es-CO"/>
        </w:rPr>
        <w:t>LA SÍNTESIS DE LA CRÓNICA PROCESAL</w:t>
      </w:r>
    </w:p>
    <w:p w:rsidR="00F81B85" w:rsidRDefault="00F81B85" w:rsidP="00F81B85">
      <w:pPr>
        <w:spacing w:line="360" w:lineRule="auto"/>
        <w:jc w:val="both"/>
        <w:rPr>
          <w:rFonts w:ascii="Arial" w:hAnsi="Arial" w:cs="Arial"/>
          <w:sz w:val="24"/>
          <w:szCs w:val="24"/>
          <w:lang w:val="es-CO"/>
        </w:rPr>
      </w:pPr>
    </w:p>
    <w:p w:rsidR="00FF06C0" w:rsidRPr="00363AA0" w:rsidRDefault="00FF06C0" w:rsidP="00FF06C0">
      <w:pPr>
        <w:spacing w:line="360" w:lineRule="auto"/>
        <w:jc w:val="both"/>
        <w:rPr>
          <w:rFonts w:ascii="Arial" w:hAnsi="Arial" w:cs="Arial"/>
          <w:sz w:val="24"/>
          <w:szCs w:val="24"/>
          <w:lang w:val="es-CO"/>
        </w:rPr>
      </w:pPr>
      <w:r w:rsidRPr="00363AA0">
        <w:rPr>
          <w:rFonts w:ascii="Arial" w:hAnsi="Arial" w:cs="Arial"/>
          <w:sz w:val="24"/>
          <w:szCs w:val="24"/>
          <w:lang w:val="es-CO"/>
        </w:rPr>
        <w:t xml:space="preserve">Con proveído del día </w:t>
      </w:r>
      <w:r w:rsidR="002F6E82">
        <w:rPr>
          <w:rFonts w:ascii="Arial" w:hAnsi="Arial" w:cs="Arial"/>
          <w:sz w:val="24"/>
          <w:szCs w:val="24"/>
          <w:lang w:val="es-CO"/>
        </w:rPr>
        <w:t>2</w:t>
      </w:r>
      <w:r w:rsidR="00CB21A6">
        <w:rPr>
          <w:rFonts w:ascii="Arial" w:hAnsi="Arial" w:cs="Arial"/>
          <w:sz w:val="24"/>
          <w:szCs w:val="24"/>
          <w:lang w:val="es-CO"/>
        </w:rPr>
        <w:t>9-07</w:t>
      </w:r>
      <w:r>
        <w:rPr>
          <w:rFonts w:ascii="Arial" w:hAnsi="Arial" w:cs="Arial"/>
          <w:sz w:val="24"/>
          <w:szCs w:val="24"/>
          <w:lang w:val="es-CO"/>
        </w:rPr>
        <w:t>-2016</w:t>
      </w:r>
      <w:r w:rsidRPr="00363AA0">
        <w:rPr>
          <w:rFonts w:ascii="Arial" w:hAnsi="Arial" w:cs="Arial"/>
          <w:sz w:val="24"/>
          <w:szCs w:val="24"/>
          <w:lang w:val="es-CO"/>
        </w:rPr>
        <w:t xml:space="preserve"> l</w:t>
      </w:r>
      <w:r w:rsidR="002F6E82">
        <w:rPr>
          <w:rFonts w:ascii="Arial" w:hAnsi="Arial" w:cs="Arial"/>
          <w:sz w:val="24"/>
          <w:szCs w:val="24"/>
          <w:lang w:val="es-CO"/>
        </w:rPr>
        <w:t>a</w:t>
      </w:r>
      <w:r w:rsidRPr="00363AA0">
        <w:rPr>
          <w:rFonts w:ascii="Arial" w:hAnsi="Arial" w:cs="Arial"/>
          <w:sz w:val="24"/>
          <w:szCs w:val="24"/>
          <w:lang w:val="es-CO"/>
        </w:rPr>
        <w:t xml:space="preserve"> Juez</w:t>
      </w:r>
      <w:r w:rsidR="002F6E82">
        <w:rPr>
          <w:rFonts w:ascii="Arial" w:hAnsi="Arial" w:cs="Arial"/>
          <w:sz w:val="24"/>
          <w:szCs w:val="24"/>
          <w:lang w:val="es-CO"/>
        </w:rPr>
        <w:t>a</w:t>
      </w:r>
      <w:r w:rsidRPr="00363AA0">
        <w:rPr>
          <w:rFonts w:ascii="Arial" w:hAnsi="Arial" w:cs="Arial"/>
          <w:sz w:val="24"/>
          <w:szCs w:val="24"/>
          <w:lang w:val="es-CO"/>
        </w:rPr>
        <w:t xml:space="preserve"> </w:t>
      </w:r>
      <w:r w:rsidR="00CB21A6" w:rsidRPr="00CB21A6">
        <w:rPr>
          <w:rFonts w:ascii="Arial" w:hAnsi="Arial" w:cs="Arial"/>
          <w:sz w:val="24"/>
          <w:lang w:val="es-CO"/>
        </w:rPr>
        <w:t xml:space="preserve">Quinta </w:t>
      </w:r>
      <w:r w:rsidR="002F6E82">
        <w:rPr>
          <w:rFonts w:ascii="Arial" w:hAnsi="Arial" w:cs="Arial"/>
          <w:sz w:val="24"/>
          <w:szCs w:val="24"/>
          <w:lang w:val="es-CO"/>
        </w:rPr>
        <w:t xml:space="preserve">Civil Municipal </w:t>
      </w:r>
      <w:r>
        <w:rPr>
          <w:rFonts w:ascii="Arial" w:hAnsi="Arial" w:cs="Arial"/>
          <w:sz w:val="24"/>
          <w:szCs w:val="24"/>
          <w:lang w:val="es-CO"/>
        </w:rPr>
        <w:t>esta ciudad</w:t>
      </w:r>
      <w:r w:rsidRPr="00363AA0">
        <w:rPr>
          <w:rFonts w:ascii="Arial" w:hAnsi="Arial" w:cs="Arial"/>
          <w:sz w:val="24"/>
          <w:szCs w:val="24"/>
          <w:lang w:val="es-CO"/>
        </w:rPr>
        <w:t>, rechazó la demanda</w:t>
      </w:r>
      <w:r w:rsidR="00F4013F">
        <w:rPr>
          <w:rFonts w:ascii="Arial" w:hAnsi="Arial" w:cs="Arial"/>
          <w:spacing w:val="-3"/>
          <w:sz w:val="24"/>
          <w:szCs w:val="24"/>
          <w:lang w:val="es-CO"/>
        </w:rPr>
        <w:t xml:space="preserve"> </w:t>
      </w:r>
      <w:r w:rsidRPr="00363AA0">
        <w:rPr>
          <w:rFonts w:ascii="Arial" w:hAnsi="Arial" w:cs="Arial"/>
          <w:spacing w:val="-3"/>
          <w:sz w:val="24"/>
          <w:szCs w:val="24"/>
          <w:lang w:val="es-CO"/>
        </w:rPr>
        <w:t>p</w:t>
      </w:r>
      <w:r w:rsidR="00F4013F">
        <w:rPr>
          <w:rFonts w:ascii="Arial" w:hAnsi="Arial" w:cs="Arial"/>
          <w:spacing w:val="-3"/>
          <w:sz w:val="24"/>
          <w:szCs w:val="24"/>
          <w:lang w:val="es-CO"/>
        </w:rPr>
        <w:t>or</w:t>
      </w:r>
      <w:r w:rsidR="00FF3034">
        <w:rPr>
          <w:rFonts w:ascii="Arial" w:hAnsi="Arial" w:cs="Arial"/>
          <w:spacing w:val="-3"/>
          <w:sz w:val="24"/>
          <w:szCs w:val="24"/>
          <w:lang w:val="es-CO"/>
        </w:rPr>
        <w:t>que</w:t>
      </w:r>
      <w:r w:rsidR="00F4013F">
        <w:rPr>
          <w:rFonts w:ascii="Arial" w:hAnsi="Arial" w:cs="Arial"/>
          <w:spacing w:val="-3"/>
          <w:sz w:val="24"/>
          <w:szCs w:val="24"/>
          <w:lang w:val="es-CO"/>
        </w:rPr>
        <w:t xml:space="preserve"> consider</w:t>
      </w:r>
      <w:r w:rsidR="00FF3034">
        <w:rPr>
          <w:rFonts w:ascii="Arial" w:hAnsi="Arial" w:cs="Arial"/>
          <w:spacing w:val="-3"/>
          <w:sz w:val="24"/>
          <w:szCs w:val="24"/>
          <w:lang w:val="es-CO"/>
        </w:rPr>
        <w:t>ó que</w:t>
      </w:r>
      <w:r w:rsidR="0013471D">
        <w:rPr>
          <w:rFonts w:ascii="Arial" w:hAnsi="Arial" w:cs="Arial"/>
          <w:spacing w:val="-3"/>
          <w:sz w:val="24"/>
          <w:szCs w:val="24"/>
          <w:lang w:val="es-CO"/>
        </w:rPr>
        <w:t>,</w:t>
      </w:r>
      <w:r w:rsidR="00FF3034">
        <w:rPr>
          <w:rFonts w:ascii="Arial" w:hAnsi="Arial" w:cs="Arial"/>
          <w:spacing w:val="-3"/>
          <w:sz w:val="24"/>
          <w:szCs w:val="24"/>
          <w:lang w:val="es-CO"/>
        </w:rPr>
        <w:t xml:space="preserve"> </w:t>
      </w:r>
      <w:r w:rsidR="00CB21A6">
        <w:rPr>
          <w:rFonts w:ascii="Arial" w:hAnsi="Arial" w:cs="Arial"/>
          <w:spacing w:val="-3"/>
          <w:sz w:val="24"/>
          <w:szCs w:val="24"/>
          <w:lang w:val="es-CO"/>
        </w:rPr>
        <w:t xml:space="preserve">acorde con </w:t>
      </w:r>
      <w:r w:rsidR="002F6E82">
        <w:rPr>
          <w:rFonts w:ascii="Arial" w:hAnsi="Arial" w:cs="Arial"/>
          <w:spacing w:val="-3"/>
          <w:sz w:val="24"/>
          <w:szCs w:val="24"/>
          <w:lang w:val="es-CO"/>
        </w:rPr>
        <w:t>el domicilio del ejecutado</w:t>
      </w:r>
      <w:r w:rsidR="0013471D">
        <w:rPr>
          <w:rFonts w:ascii="Arial" w:hAnsi="Arial" w:cs="Arial"/>
          <w:spacing w:val="-3"/>
          <w:sz w:val="24"/>
          <w:szCs w:val="24"/>
          <w:lang w:val="es-CO"/>
        </w:rPr>
        <w:t>,</w:t>
      </w:r>
      <w:r w:rsidR="002F6E82">
        <w:rPr>
          <w:rFonts w:ascii="Arial" w:hAnsi="Arial" w:cs="Arial"/>
          <w:spacing w:val="-3"/>
          <w:sz w:val="24"/>
          <w:szCs w:val="24"/>
          <w:lang w:val="es-CO"/>
        </w:rPr>
        <w:t xml:space="preserve"> era </w:t>
      </w:r>
      <w:r w:rsidR="00EB00C5">
        <w:rPr>
          <w:rFonts w:ascii="Arial" w:hAnsi="Arial" w:cs="Arial"/>
          <w:spacing w:val="-3"/>
          <w:sz w:val="24"/>
          <w:szCs w:val="24"/>
          <w:lang w:val="es-CO"/>
        </w:rPr>
        <w:t>e</w:t>
      </w:r>
      <w:r w:rsidR="002F6E82">
        <w:rPr>
          <w:rFonts w:ascii="Arial" w:hAnsi="Arial" w:cs="Arial"/>
          <w:spacing w:val="-3"/>
          <w:sz w:val="24"/>
          <w:szCs w:val="24"/>
          <w:lang w:val="es-CO"/>
        </w:rPr>
        <w:t xml:space="preserve">n </w:t>
      </w:r>
      <w:r w:rsidR="00FF3034">
        <w:rPr>
          <w:rFonts w:ascii="Arial" w:hAnsi="Arial" w:cs="Arial"/>
          <w:spacing w:val="-3"/>
          <w:sz w:val="24"/>
          <w:szCs w:val="24"/>
          <w:lang w:val="es-CO"/>
        </w:rPr>
        <w:t>Dosquebradas</w:t>
      </w:r>
      <w:r w:rsidR="0013471D">
        <w:rPr>
          <w:rFonts w:ascii="Arial" w:hAnsi="Arial" w:cs="Arial"/>
          <w:spacing w:val="-3"/>
          <w:sz w:val="24"/>
          <w:szCs w:val="24"/>
          <w:lang w:val="es-CO"/>
        </w:rPr>
        <w:t>,</w:t>
      </w:r>
      <w:r w:rsidR="00CB21A6">
        <w:rPr>
          <w:rFonts w:ascii="Arial" w:hAnsi="Arial" w:cs="Arial"/>
          <w:spacing w:val="-3"/>
          <w:sz w:val="24"/>
          <w:szCs w:val="24"/>
          <w:lang w:val="es-CO"/>
        </w:rPr>
        <w:t xml:space="preserve"> donde debía ejercitarse la acción</w:t>
      </w:r>
      <w:r w:rsidR="00F4013F">
        <w:rPr>
          <w:rFonts w:ascii="Arial" w:hAnsi="Arial" w:cs="Arial"/>
          <w:spacing w:val="-3"/>
          <w:sz w:val="24"/>
          <w:szCs w:val="24"/>
          <w:lang w:val="es-CO"/>
        </w:rPr>
        <w:t xml:space="preserve"> </w:t>
      </w:r>
      <w:r w:rsidRPr="00363AA0">
        <w:rPr>
          <w:rFonts w:ascii="Arial" w:hAnsi="Arial" w:cs="Arial"/>
          <w:sz w:val="24"/>
          <w:szCs w:val="24"/>
          <w:lang w:val="es-CO"/>
        </w:rPr>
        <w:t>(Folio</w:t>
      </w:r>
      <w:r w:rsidR="00CB21A6">
        <w:rPr>
          <w:rFonts w:ascii="Arial" w:hAnsi="Arial" w:cs="Arial"/>
          <w:sz w:val="24"/>
          <w:szCs w:val="24"/>
          <w:lang w:val="es-CO"/>
        </w:rPr>
        <w:t>s</w:t>
      </w:r>
      <w:r>
        <w:rPr>
          <w:rFonts w:ascii="Arial" w:hAnsi="Arial" w:cs="Arial"/>
          <w:sz w:val="24"/>
          <w:szCs w:val="24"/>
          <w:lang w:val="es-CO"/>
        </w:rPr>
        <w:t xml:space="preserve"> </w:t>
      </w:r>
      <w:r w:rsidR="00CB21A6">
        <w:rPr>
          <w:rFonts w:ascii="Arial" w:hAnsi="Arial" w:cs="Arial"/>
          <w:sz w:val="24"/>
          <w:szCs w:val="24"/>
          <w:lang w:val="es-CO"/>
        </w:rPr>
        <w:t>12 y 13</w:t>
      </w:r>
      <w:r w:rsidRPr="00363AA0">
        <w:rPr>
          <w:rFonts w:ascii="Arial" w:hAnsi="Arial" w:cs="Arial"/>
          <w:sz w:val="24"/>
          <w:szCs w:val="24"/>
          <w:lang w:val="es-CO"/>
        </w:rPr>
        <w:t xml:space="preserve">, cuaderno </w:t>
      </w:r>
      <w:r>
        <w:rPr>
          <w:rFonts w:ascii="Arial" w:hAnsi="Arial" w:cs="Arial"/>
          <w:sz w:val="24"/>
          <w:szCs w:val="24"/>
          <w:lang w:val="es-CO"/>
        </w:rPr>
        <w:t>No.1</w:t>
      </w:r>
      <w:r w:rsidRPr="00363AA0">
        <w:rPr>
          <w:rFonts w:ascii="Arial" w:hAnsi="Arial" w:cs="Arial"/>
          <w:sz w:val="24"/>
          <w:szCs w:val="24"/>
          <w:lang w:val="es-CO"/>
        </w:rPr>
        <w:t>)</w:t>
      </w:r>
      <w:r w:rsidR="00F4013F">
        <w:rPr>
          <w:rFonts w:ascii="Arial" w:hAnsi="Arial" w:cs="Arial"/>
          <w:sz w:val="24"/>
          <w:szCs w:val="24"/>
          <w:lang w:val="es-CO"/>
        </w:rPr>
        <w:t>,</w:t>
      </w:r>
      <w:r w:rsidR="00FF3034" w:rsidRPr="00363AA0">
        <w:rPr>
          <w:rFonts w:ascii="Arial" w:hAnsi="Arial" w:cs="Arial"/>
          <w:spacing w:val="-3"/>
          <w:sz w:val="24"/>
          <w:szCs w:val="24"/>
          <w:lang w:val="es-CO"/>
        </w:rPr>
        <w:t xml:space="preserve"> ordenó remitir el asunto </w:t>
      </w:r>
      <w:r w:rsidR="002F6E82">
        <w:rPr>
          <w:rFonts w:ascii="Arial" w:hAnsi="Arial" w:cs="Arial"/>
          <w:spacing w:val="-3"/>
          <w:sz w:val="24"/>
          <w:szCs w:val="24"/>
          <w:lang w:val="es-CO"/>
        </w:rPr>
        <w:t xml:space="preserve">y por reparto le fue asignado al </w:t>
      </w:r>
      <w:r w:rsidR="00FF3034">
        <w:rPr>
          <w:rFonts w:ascii="Arial" w:hAnsi="Arial" w:cs="Arial"/>
          <w:spacing w:val="-3"/>
          <w:sz w:val="24"/>
          <w:szCs w:val="24"/>
          <w:lang w:val="es-CO"/>
        </w:rPr>
        <w:t xml:space="preserve">Juzgado </w:t>
      </w:r>
      <w:r w:rsidR="002F6E82">
        <w:rPr>
          <w:rFonts w:ascii="Arial" w:hAnsi="Arial" w:cs="Arial"/>
          <w:spacing w:val="-3"/>
          <w:sz w:val="24"/>
          <w:szCs w:val="24"/>
          <w:lang w:val="es-CO"/>
        </w:rPr>
        <w:t xml:space="preserve">Primero Civil Municipal </w:t>
      </w:r>
      <w:r w:rsidR="00FF3034">
        <w:rPr>
          <w:rFonts w:ascii="Arial" w:hAnsi="Arial" w:cs="Arial"/>
          <w:spacing w:val="-3"/>
          <w:sz w:val="24"/>
          <w:szCs w:val="24"/>
          <w:lang w:val="es-CO"/>
        </w:rPr>
        <w:t>de es</w:t>
      </w:r>
      <w:r w:rsidR="002F6E82">
        <w:rPr>
          <w:rFonts w:ascii="Arial" w:hAnsi="Arial" w:cs="Arial"/>
          <w:spacing w:val="-3"/>
          <w:sz w:val="24"/>
          <w:szCs w:val="24"/>
          <w:lang w:val="es-CO"/>
        </w:rPr>
        <w:t>a</w:t>
      </w:r>
      <w:r w:rsidR="00FF3034">
        <w:rPr>
          <w:rFonts w:ascii="Arial" w:hAnsi="Arial" w:cs="Arial"/>
          <w:spacing w:val="-3"/>
          <w:sz w:val="24"/>
          <w:szCs w:val="24"/>
          <w:lang w:val="es-CO"/>
        </w:rPr>
        <w:t xml:space="preserve"> </w:t>
      </w:r>
      <w:r w:rsidR="002F6E82">
        <w:rPr>
          <w:rFonts w:ascii="Arial" w:hAnsi="Arial" w:cs="Arial"/>
          <w:spacing w:val="-3"/>
          <w:sz w:val="24"/>
          <w:szCs w:val="24"/>
          <w:lang w:val="es-CO"/>
        </w:rPr>
        <w:t>localidad</w:t>
      </w:r>
      <w:r w:rsidR="000A5328">
        <w:rPr>
          <w:rFonts w:ascii="Arial" w:hAnsi="Arial" w:cs="Arial"/>
          <w:sz w:val="24"/>
          <w:szCs w:val="24"/>
          <w:lang w:val="es-CO"/>
        </w:rPr>
        <w:t>,</w:t>
      </w:r>
      <w:r w:rsidR="00FF3034">
        <w:rPr>
          <w:rFonts w:ascii="Arial" w:hAnsi="Arial" w:cs="Arial"/>
          <w:sz w:val="24"/>
          <w:szCs w:val="24"/>
          <w:lang w:val="es-CO"/>
        </w:rPr>
        <w:t xml:space="preserve"> que</w:t>
      </w:r>
      <w:r w:rsidR="00F4013F">
        <w:rPr>
          <w:rFonts w:ascii="Arial" w:hAnsi="Arial" w:cs="Arial"/>
          <w:sz w:val="24"/>
          <w:szCs w:val="24"/>
          <w:lang w:val="es-CO"/>
        </w:rPr>
        <w:t xml:space="preserve"> con auto fechado </w:t>
      </w:r>
      <w:r w:rsidR="002F6E82">
        <w:rPr>
          <w:rFonts w:ascii="Arial" w:hAnsi="Arial" w:cs="Arial"/>
          <w:sz w:val="24"/>
          <w:szCs w:val="24"/>
          <w:lang w:val="es-CO"/>
        </w:rPr>
        <w:t>1</w:t>
      </w:r>
      <w:r w:rsidR="00CB21A6">
        <w:rPr>
          <w:rFonts w:ascii="Arial" w:hAnsi="Arial" w:cs="Arial"/>
          <w:sz w:val="24"/>
          <w:szCs w:val="24"/>
          <w:lang w:val="es-CO"/>
        </w:rPr>
        <w:t>6-08-</w:t>
      </w:r>
      <w:r>
        <w:rPr>
          <w:rFonts w:ascii="Arial" w:hAnsi="Arial" w:cs="Arial"/>
          <w:sz w:val="24"/>
          <w:szCs w:val="24"/>
          <w:lang w:val="es-CO"/>
        </w:rPr>
        <w:t>2016</w:t>
      </w:r>
      <w:r w:rsidRPr="00363AA0">
        <w:rPr>
          <w:rFonts w:ascii="Arial" w:hAnsi="Arial" w:cs="Arial"/>
          <w:sz w:val="24"/>
          <w:szCs w:val="24"/>
          <w:lang w:val="es-CO"/>
        </w:rPr>
        <w:t xml:space="preserve"> se </w:t>
      </w:r>
      <w:r w:rsidR="000A5328">
        <w:rPr>
          <w:rFonts w:ascii="Arial" w:hAnsi="Arial" w:cs="Arial"/>
          <w:sz w:val="24"/>
          <w:szCs w:val="24"/>
          <w:lang w:val="es-CO"/>
        </w:rPr>
        <w:t xml:space="preserve">abstuvo de asumir el conocimiento </w:t>
      </w:r>
      <w:r w:rsidRPr="00363AA0">
        <w:rPr>
          <w:rFonts w:ascii="Arial" w:hAnsi="Arial" w:cs="Arial"/>
          <w:sz w:val="24"/>
          <w:szCs w:val="24"/>
          <w:lang w:val="es-CO"/>
        </w:rPr>
        <w:t xml:space="preserve">y propuso conflicto negativo de competencia (Folio </w:t>
      </w:r>
      <w:r w:rsidR="0013471D">
        <w:rPr>
          <w:rFonts w:ascii="Arial" w:hAnsi="Arial" w:cs="Arial"/>
          <w:sz w:val="24"/>
          <w:szCs w:val="24"/>
          <w:lang w:val="es-CO"/>
        </w:rPr>
        <w:t>1</w:t>
      </w:r>
      <w:r w:rsidR="002F6E82">
        <w:rPr>
          <w:rFonts w:ascii="Arial" w:hAnsi="Arial" w:cs="Arial"/>
          <w:sz w:val="24"/>
          <w:szCs w:val="24"/>
          <w:lang w:val="es-CO"/>
        </w:rPr>
        <w:t>8</w:t>
      </w:r>
      <w:r w:rsidRPr="00363AA0">
        <w:rPr>
          <w:rFonts w:ascii="Arial" w:hAnsi="Arial" w:cs="Arial"/>
          <w:sz w:val="24"/>
          <w:szCs w:val="24"/>
          <w:lang w:val="es-CO"/>
        </w:rPr>
        <w:t xml:space="preserve">, </w:t>
      </w:r>
      <w:r w:rsidR="000A5328" w:rsidRPr="00363AA0">
        <w:rPr>
          <w:rFonts w:ascii="Arial" w:hAnsi="Arial" w:cs="Arial"/>
          <w:sz w:val="24"/>
          <w:szCs w:val="24"/>
          <w:lang w:val="es-CO"/>
        </w:rPr>
        <w:t xml:space="preserve">cuaderno </w:t>
      </w:r>
      <w:r w:rsidR="000A5328">
        <w:rPr>
          <w:rFonts w:ascii="Arial" w:hAnsi="Arial" w:cs="Arial"/>
          <w:sz w:val="24"/>
          <w:szCs w:val="24"/>
          <w:lang w:val="es-CO"/>
        </w:rPr>
        <w:t>No.1</w:t>
      </w:r>
      <w:r w:rsidRPr="00363AA0">
        <w:rPr>
          <w:rFonts w:ascii="Arial" w:hAnsi="Arial" w:cs="Arial"/>
          <w:sz w:val="24"/>
          <w:szCs w:val="24"/>
          <w:lang w:val="es-CO"/>
        </w:rPr>
        <w:t xml:space="preserve">). </w:t>
      </w:r>
    </w:p>
    <w:p w:rsidR="009B1859" w:rsidRDefault="009B1859" w:rsidP="008F299F">
      <w:pPr>
        <w:spacing w:line="360" w:lineRule="auto"/>
        <w:jc w:val="both"/>
        <w:rPr>
          <w:rFonts w:ascii="Arial" w:hAnsi="Arial" w:cs="Arial"/>
          <w:sz w:val="24"/>
          <w:szCs w:val="24"/>
          <w:lang w:val="es-CO"/>
        </w:rPr>
      </w:pPr>
    </w:p>
    <w:p w:rsidR="00E574A7" w:rsidRDefault="00E574A7" w:rsidP="00E574A7">
      <w:pPr>
        <w:pStyle w:val="Prrafodelista"/>
        <w:numPr>
          <w:ilvl w:val="0"/>
          <w:numId w:val="1"/>
        </w:numPr>
        <w:spacing w:line="360" w:lineRule="auto"/>
        <w:jc w:val="both"/>
        <w:rPr>
          <w:rFonts w:ascii="Arial" w:hAnsi="Arial" w:cs="Arial"/>
          <w:sz w:val="24"/>
          <w:szCs w:val="24"/>
          <w:lang w:val="es-MX"/>
        </w:rPr>
      </w:pPr>
      <w:r w:rsidRPr="0039469E">
        <w:rPr>
          <w:rFonts w:ascii="Arial" w:hAnsi="Arial" w:cs="Arial"/>
          <w:sz w:val="24"/>
          <w:szCs w:val="24"/>
          <w:lang w:val="es-MX"/>
        </w:rPr>
        <w:lastRenderedPageBreak/>
        <w:t>LAS ESTIMACIONES JURÍDICAS PARA RESOLVER</w:t>
      </w:r>
    </w:p>
    <w:p w:rsidR="00FF06C0" w:rsidRPr="00A6737E" w:rsidRDefault="00FF06C0" w:rsidP="00FF06C0">
      <w:pPr>
        <w:pStyle w:val="Prrafodelista"/>
        <w:spacing w:line="360" w:lineRule="auto"/>
        <w:ind w:left="360"/>
        <w:jc w:val="both"/>
        <w:rPr>
          <w:rFonts w:ascii="Arial" w:hAnsi="Arial" w:cs="Arial"/>
          <w:sz w:val="24"/>
          <w:szCs w:val="24"/>
          <w:lang w:val="es-MX"/>
        </w:rPr>
      </w:pPr>
    </w:p>
    <w:p w:rsidR="00A6737E" w:rsidRDefault="00A6737E" w:rsidP="00A6737E">
      <w:pPr>
        <w:pStyle w:val="Textoindependiente"/>
        <w:numPr>
          <w:ilvl w:val="1"/>
          <w:numId w:val="1"/>
        </w:numPr>
        <w:spacing w:line="360" w:lineRule="auto"/>
        <w:ind w:left="709" w:hanging="709"/>
        <w:rPr>
          <w:rFonts w:ascii="Arial" w:hAnsi="Arial" w:cs="Arial"/>
          <w:lang w:val="es-CO"/>
        </w:rPr>
      </w:pPr>
      <w:r w:rsidRPr="0039469E">
        <w:rPr>
          <w:rFonts w:ascii="Arial" w:hAnsi="Arial" w:cs="Arial"/>
          <w:lang w:val="es-CO"/>
        </w:rPr>
        <w:t>La competencia</w:t>
      </w:r>
      <w:r>
        <w:rPr>
          <w:rFonts w:ascii="Arial" w:hAnsi="Arial" w:cs="Arial"/>
          <w:lang w:val="es-CO"/>
        </w:rPr>
        <w:t xml:space="preserve"> funcional</w:t>
      </w:r>
    </w:p>
    <w:p w:rsidR="002F6E82" w:rsidRDefault="002F6E82" w:rsidP="002F6E82">
      <w:pPr>
        <w:pStyle w:val="Textoindependiente"/>
        <w:spacing w:line="360" w:lineRule="auto"/>
        <w:ind w:left="709"/>
        <w:rPr>
          <w:rFonts w:ascii="Arial" w:hAnsi="Arial" w:cs="Arial"/>
          <w:lang w:val="es-CO"/>
        </w:rPr>
      </w:pPr>
    </w:p>
    <w:p w:rsidR="000A5328" w:rsidRPr="000A5328" w:rsidRDefault="000A5328" w:rsidP="000A5328">
      <w:pPr>
        <w:spacing w:line="360" w:lineRule="auto"/>
        <w:jc w:val="both"/>
        <w:rPr>
          <w:rFonts w:ascii="Arial" w:hAnsi="Arial" w:cs="Arial"/>
          <w:sz w:val="24"/>
          <w:szCs w:val="24"/>
          <w:lang w:val="es-MX"/>
        </w:rPr>
      </w:pPr>
      <w:r w:rsidRPr="000A5328">
        <w:rPr>
          <w:rFonts w:ascii="Arial" w:hAnsi="Arial" w:cs="Arial"/>
          <w:sz w:val="24"/>
          <w:szCs w:val="24"/>
          <w:lang w:val="es-MX"/>
        </w:rPr>
        <w:t xml:space="preserve">De conformidad con los artículos 35 y 139 del CGP, es esta Sala Unitaria, la encargada de dirimir el conflicto negativo de competencias suscitado entre los dos Despachos judiciales que hacen parte de este distrito, a efectos de determinar la competencia para conocer del proceso propuesto. </w:t>
      </w:r>
    </w:p>
    <w:p w:rsidR="001870A2" w:rsidRPr="000965F0" w:rsidRDefault="001870A2" w:rsidP="00CE2576">
      <w:pPr>
        <w:spacing w:line="360" w:lineRule="auto"/>
        <w:jc w:val="both"/>
        <w:rPr>
          <w:rFonts w:ascii="Arial" w:hAnsi="Arial" w:cs="Arial"/>
          <w:sz w:val="18"/>
          <w:szCs w:val="26"/>
          <w:lang w:val="es-MX"/>
        </w:rPr>
      </w:pPr>
    </w:p>
    <w:p w:rsidR="000A5328" w:rsidRPr="0039469E" w:rsidRDefault="000A5328" w:rsidP="000A5328">
      <w:pPr>
        <w:pStyle w:val="Textoindependiente"/>
        <w:numPr>
          <w:ilvl w:val="1"/>
          <w:numId w:val="1"/>
        </w:numPr>
        <w:spacing w:line="360" w:lineRule="auto"/>
        <w:ind w:left="709" w:hanging="709"/>
        <w:rPr>
          <w:rFonts w:ascii="Arial" w:hAnsi="Arial" w:cs="Arial"/>
          <w:lang w:val="es-CO"/>
        </w:rPr>
      </w:pPr>
      <w:r w:rsidRPr="0039469E">
        <w:rPr>
          <w:rFonts w:ascii="Arial" w:hAnsi="Arial" w:cs="Arial"/>
          <w:lang w:val="es-CO"/>
        </w:rPr>
        <w:t>El problema jurídico para resolver</w:t>
      </w:r>
    </w:p>
    <w:p w:rsidR="000A5328" w:rsidRPr="000965F0" w:rsidRDefault="000A5328" w:rsidP="000A5328">
      <w:pPr>
        <w:pStyle w:val="Textoindependiente"/>
        <w:spacing w:line="360" w:lineRule="auto"/>
        <w:rPr>
          <w:rFonts w:ascii="Arial" w:hAnsi="Arial" w:cs="Arial"/>
          <w:sz w:val="18"/>
          <w:lang w:val="es-CO"/>
        </w:rPr>
      </w:pPr>
    </w:p>
    <w:p w:rsidR="000A5328" w:rsidRPr="0039469E" w:rsidRDefault="000A5328" w:rsidP="000A5328">
      <w:pPr>
        <w:pStyle w:val="Textoindependiente"/>
        <w:spacing w:line="360" w:lineRule="auto"/>
        <w:rPr>
          <w:rFonts w:ascii="Arial" w:hAnsi="Arial" w:cs="Arial"/>
        </w:rPr>
      </w:pPr>
      <w:r w:rsidRPr="0039469E">
        <w:rPr>
          <w:rFonts w:ascii="Arial" w:hAnsi="Arial" w:cs="Arial"/>
        </w:rPr>
        <w:t>¿</w:t>
      </w:r>
      <w:r>
        <w:rPr>
          <w:rFonts w:ascii="Arial" w:hAnsi="Arial" w:cs="Arial"/>
        </w:rPr>
        <w:t xml:space="preserve">Es competente </w:t>
      </w:r>
      <w:r w:rsidR="00F44D94">
        <w:rPr>
          <w:rFonts w:ascii="Arial" w:hAnsi="Arial" w:cs="Arial"/>
        </w:rPr>
        <w:t xml:space="preserve">el Juzgado </w:t>
      </w:r>
      <w:r w:rsidR="00C33EC7">
        <w:rPr>
          <w:rFonts w:ascii="Arial" w:hAnsi="Arial" w:cs="Arial"/>
        </w:rPr>
        <w:t xml:space="preserve">Primero </w:t>
      </w:r>
      <w:r w:rsidR="00C33EC7">
        <w:rPr>
          <w:rFonts w:ascii="Arial" w:hAnsi="Arial" w:cs="Arial"/>
          <w:lang w:val="es-CO"/>
        </w:rPr>
        <w:t xml:space="preserve">Civil Municipal </w:t>
      </w:r>
      <w:r w:rsidR="00F44D94">
        <w:rPr>
          <w:rFonts w:ascii="Arial" w:hAnsi="Arial" w:cs="Arial"/>
        </w:rPr>
        <w:t xml:space="preserve">de </w:t>
      </w:r>
      <w:r w:rsidR="006D1445">
        <w:rPr>
          <w:rFonts w:ascii="Arial" w:hAnsi="Arial" w:cs="Arial"/>
        </w:rPr>
        <w:t>Dosquebradas</w:t>
      </w:r>
      <w:r w:rsidR="00F44D94">
        <w:rPr>
          <w:rFonts w:ascii="Arial" w:hAnsi="Arial" w:cs="Arial"/>
        </w:rPr>
        <w:t xml:space="preserve"> </w:t>
      </w:r>
      <w:r>
        <w:rPr>
          <w:rFonts w:ascii="Arial" w:hAnsi="Arial" w:cs="Arial"/>
        </w:rPr>
        <w:t xml:space="preserve">para conocer de la demanda </w:t>
      </w:r>
      <w:r w:rsidR="00865EE2">
        <w:rPr>
          <w:rFonts w:ascii="Arial" w:hAnsi="Arial" w:cs="Arial"/>
        </w:rPr>
        <w:t xml:space="preserve">para iniciar proceso </w:t>
      </w:r>
      <w:r w:rsidR="00C33EC7">
        <w:rPr>
          <w:rFonts w:ascii="Arial" w:hAnsi="Arial" w:cs="Arial"/>
        </w:rPr>
        <w:t>ejecutivo con pretensión personal</w:t>
      </w:r>
      <w:r w:rsidR="00F44D94">
        <w:rPr>
          <w:rFonts w:ascii="Arial" w:hAnsi="Arial" w:cs="Arial"/>
        </w:rPr>
        <w:t xml:space="preserve"> o debe asumir la competencia el Juzgado </w:t>
      </w:r>
      <w:r w:rsidR="0013471D">
        <w:rPr>
          <w:rFonts w:ascii="Arial" w:hAnsi="Arial" w:cs="Arial"/>
        </w:rPr>
        <w:t>Quinto</w:t>
      </w:r>
      <w:r w:rsidR="00C33EC7">
        <w:rPr>
          <w:rFonts w:ascii="Arial" w:hAnsi="Arial" w:cs="Arial"/>
          <w:lang w:val="es-CO"/>
        </w:rPr>
        <w:t xml:space="preserve"> Civil Municipal </w:t>
      </w:r>
      <w:r w:rsidR="006D1445">
        <w:rPr>
          <w:rFonts w:ascii="Arial" w:hAnsi="Arial" w:cs="Arial"/>
        </w:rPr>
        <w:t>de Pereira</w:t>
      </w:r>
      <w:r w:rsidR="00865EE2">
        <w:rPr>
          <w:rFonts w:ascii="Arial" w:hAnsi="Arial" w:cs="Arial"/>
        </w:rPr>
        <w:t>,</w:t>
      </w:r>
      <w:r w:rsidR="00FA15A2">
        <w:rPr>
          <w:rFonts w:ascii="Arial" w:hAnsi="Arial" w:cs="Arial"/>
        </w:rPr>
        <w:t xml:space="preserve"> </w:t>
      </w:r>
      <w:r w:rsidR="00F44D94">
        <w:rPr>
          <w:rFonts w:ascii="Arial" w:hAnsi="Arial" w:cs="Arial"/>
        </w:rPr>
        <w:t>a quien le fue asignada por reparto</w:t>
      </w:r>
      <w:r>
        <w:rPr>
          <w:rFonts w:ascii="Arial" w:hAnsi="Arial" w:cs="Arial"/>
        </w:rPr>
        <w:t>?</w:t>
      </w:r>
    </w:p>
    <w:p w:rsidR="000A5328" w:rsidRPr="000965F0" w:rsidRDefault="000A5328" w:rsidP="000A5328">
      <w:pPr>
        <w:spacing w:line="360" w:lineRule="auto"/>
        <w:jc w:val="both"/>
        <w:rPr>
          <w:rFonts w:ascii="Arial" w:hAnsi="Arial" w:cs="Arial"/>
          <w:sz w:val="18"/>
          <w:szCs w:val="24"/>
          <w:lang w:val="es-ES_tradnl"/>
        </w:rPr>
      </w:pPr>
    </w:p>
    <w:p w:rsidR="000A5328" w:rsidRPr="00396D79" w:rsidRDefault="000A5328" w:rsidP="000A5328">
      <w:pPr>
        <w:pStyle w:val="Textoindependiente"/>
        <w:numPr>
          <w:ilvl w:val="1"/>
          <w:numId w:val="1"/>
        </w:numPr>
        <w:spacing w:line="360" w:lineRule="auto"/>
        <w:ind w:left="709" w:hanging="709"/>
        <w:rPr>
          <w:rFonts w:ascii="Arial" w:hAnsi="Arial" w:cs="Arial"/>
        </w:rPr>
      </w:pPr>
      <w:r w:rsidRPr="00396D79">
        <w:rPr>
          <w:rFonts w:ascii="Arial" w:hAnsi="Arial" w:cs="Arial"/>
        </w:rPr>
        <w:t>La resolución del problema jurídico</w:t>
      </w:r>
    </w:p>
    <w:p w:rsidR="000A5328" w:rsidRPr="000965F0" w:rsidRDefault="000A5328" w:rsidP="000A5328">
      <w:pPr>
        <w:spacing w:line="360" w:lineRule="auto"/>
        <w:jc w:val="both"/>
        <w:rPr>
          <w:rFonts w:ascii="Arial" w:hAnsi="Arial" w:cs="Arial"/>
          <w:szCs w:val="24"/>
          <w:lang w:val="es-CO"/>
        </w:rPr>
      </w:pPr>
    </w:p>
    <w:p w:rsidR="00E63F45" w:rsidRPr="00CE0A09" w:rsidRDefault="00E63F45" w:rsidP="00E63F45">
      <w:pPr>
        <w:spacing w:line="360" w:lineRule="auto"/>
        <w:jc w:val="both"/>
        <w:rPr>
          <w:rFonts w:ascii="Arial" w:hAnsi="Arial" w:cs="Arial"/>
          <w:sz w:val="24"/>
          <w:szCs w:val="24"/>
          <w:lang w:val="es-ES"/>
        </w:rPr>
      </w:pPr>
      <w:r>
        <w:rPr>
          <w:rFonts w:ascii="Arial" w:hAnsi="Arial" w:cs="Arial"/>
          <w:sz w:val="24"/>
          <w:szCs w:val="24"/>
          <w:lang w:val="es-CO"/>
        </w:rPr>
        <w:t>En esta oportunidad, el conflicto negativo de competencia que se originó entre las autoridades judiciales en cuestión, está sustentado de modo particular en las siguientes circunstancias: (i)</w:t>
      </w:r>
      <w:r w:rsidRPr="00BA66C2">
        <w:rPr>
          <w:rFonts w:ascii="Arial" w:hAnsi="Arial" w:cs="Arial"/>
          <w:sz w:val="24"/>
          <w:szCs w:val="24"/>
          <w:lang w:val="es-ES"/>
        </w:rPr>
        <w:t xml:space="preserve"> </w:t>
      </w:r>
      <w:r>
        <w:rPr>
          <w:rFonts w:ascii="Arial" w:hAnsi="Arial" w:cs="Arial"/>
          <w:sz w:val="24"/>
          <w:szCs w:val="24"/>
          <w:lang w:val="es-ES"/>
        </w:rPr>
        <w:t>Tener el ejecutado su domicilio en la ciudad de Dosquebradas; (ii) Haberse fijado como lugar de cumplimiento de la obligación la ciudad de Pereira; y (iii) Mediar la voluntad del ejecutante para incoar la acción.</w:t>
      </w:r>
    </w:p>
    <w:p w:rsidR="00E63F45" w:rsidRPr="000965F0" w:rsidRDefault="00E63F45" w:rsidP="000A5328">
      <w:pPr>
        <w:spacing w:line="360" w:lineRule="auto"/>
        <w:jc w:val="both"/>
        <w:rPr>
          <w:rFonts w:ascii="Arial" w:hAnsi="Arial" w:cs="Arial"/>
          <w:szCs w:val="24"/>
          <w:lang w:val="es-CO"/>
        </w:rPr>
      </w:pPr>
    </w:p>
    <w:p w:rsidR="009A2074" w:rsidRDefault="00FF5D02" w:rsidP="00FF5D02">
      <w:pPr>
        <w:spacing w:line="360" w:lineRule="auto"/>
        <w:jc w:val="both"/>
        <w:rPr>
          <w:rFonts w:ascii="Arial" w:hAnsi="Arial" w:cs="Arial"/>
          <w:sz w:val="24"/>
          <w:szCs w:val="24"/>
          <w:lang w:val="es-CO"/>
        </w:rPr>
      </w:pPr>
      <w:r w:rsidRPr="00F52117">
        <w:rPr>
          <w:rFonts w:ascii="Arial" w:hAnsi="Arial" w:cs="Arial"/>
          <w:sz w:val="24"/>
          <w:szCs w:val="24"/>
          <w:lang w:val="es-CO"/>
        </w:rPr>
        <w:t>Para l</w:t>
      </w:r>
      <w:r>
        <w:rPr>
          <w:rFonts w:ascii="Arial" w:hAnsi="Arial" w:cs="Arial"/>
          <w:sz w:val="24"/>
          <w:szCs w:val="24"/>
          <w:lang w:val="es-CO"/>
        </w:rPr>
        <w:t>a</w:t>
      </w:r>
      <w:r w:rsidRPr="00F52117">
        <w:rPr>
          <w:rFonts w:ascii="Arial" w:hAnsi="Arial" w:cs="Arial"/>
          <w:sz w:val="24"/>
          <w:szCs w:val="24"/>
          <w:lang w:val="es-CO"/>
        </w:rPr>
        <w:t xml:space="preserve"> </w:t>
      </w:r>
      <w:r w:rsidRPr="00F52117">
        <w:rPr>
          <w:rFonts w:ascii="Arial" w:hAnsi="Arial" w:cs="Arial"/>
          <w:sz w:val="24"/>
          <w:szCs w:val="24"/>
          <w:lang w:val="es-ES"/>
        </w:rPr>
        <w:t>Juez</w:t>
      </w:r>
      <w:r>
        <w:rPr>
          <w:rFonts w:ascii="Arial" w:hAnsi="Arial" w:cs="Arial"/>
          <w:sz w:val="24"/>
          <w:szCs w:val="24"/>
          <w:lang w:val="es-ES"/>
        </w:rPr>
        <w:t>a</w:t>
      </w:r>
      <w:r w:rsidRPr="00F52117">
        <w:rPr>
          <w:rFonts w:ascii="Arial" w:hAnsi="Arial" w:cs="Arial"/>
          <w:sz w:val="24"/>
          <w:szCs w:val="24"/>
          <w:lang w:val="es-ES"/>
        </w:rPr>
        <w:t xml:space="preserve"> </w:t>
      </w:r>
      <w:r>
        <w:rPr>
          <w:rFonts w:ascii="Arial" w:hAnsi="Arial" w:cs="Arial"/>
          <w:sz w:val="24"/>
          <w:szCs w:val="24"/>
          <w:lang w:val="es-ES"/>
        </w:rPr>
        <w:t xml:space="preserve">Quinta Civil Municipal </w:t>
      </w:r>
      <w:r w:rsidRPr="00F52117">
        <w:rPr>
          <w:rFonts w:ascii="Arial" w:hAnsi="Arial" w:cs="Arial"/>
          <w:sz w:val="24"/>
          <w:szCs w:val="24"/>
          <w:lang w:val="es-CO"/>
        </w:rPr>
        <w:t xml:space="preserve">de </w:t>
      </w:r>
      <w:r>
        <w:rPr>
          <w:rFonts w:ascii="Arial" w:hAnsi="Arial" w:cs="Arial"/>
          <w:sz w:val="24"/>
          <w:szCs w:val="24"/>
          <w:lang w:val="es-CO"/>
        </w:rPr>
        <w:t>Pereira</w:t>
      </w:r>
      <w:r>
        <w:rPr>
          <w:rFonts w:ascii="Arial" w:hAnsi="Arial" w:cs="Arial"/>
          <w:sz w:val="24"/>
          <w:szCs w:val="24"/>
          <w:lang w:val="es-ES"/>
        </w:rPr>
        <w:t>, la ejecución debe seguirse en Dosquebradas, por ser el domicilio del ejecutado, conforme al numeral 1º del artículo 28 del CGP. Y, para el Juez</w:t>
      </w:r>
      <w:r w:rsidRPr="00856053">
        <w:rPr>
          <w:rFonts w:ascii="Arial" w:hAnsi="Arial" w:cs="Arial"/>
          <w:sz w:val="24"/>
          <w:szCs w:val="24"/>
          <w:lang w:val="es-CO"/>
        </w:rPr>
        <w:t xml:space="preserve"> </w:t>
      </w:r>
      <w:r>
        <w:rPr>
          <w:rFonts w:ascii="Arial" w:hAnsi="Arial" w:cs="Arial"/>
          <w:sz w:val="24"/>
          <w:szCs w:val="24"/>
          <w:lang w:val="es-CO"/>
        </w:rPr>
        <w:t xml:space="preserve">Primero </w:t>
      </w:r>
      <w:r>
        <w:rPr>
          <w:rFonts w:ascii="Arial" w:hAnsi="Arial" w:cs="Arial"/>
          <w:sz w:val="24"/>
          <w:szCs w:val="24"/>
          <w:lang w:val="es-ES"/>
        </w:rPr>
        <w:t xml:space="preserve">Civil Municipal </w:t>
      </w:r>
      <w:r w:rsidRPr="00363AA0">
        <w:rPr>
          <w:rFonts w:ascii="Arial" w:hAnsi="Arial" w:cs="Arial"/>
          <w:sz w:val="24"/>
          <w:szCs w:val="24"/>
          <w:lang w:val="es-CO"/>
        </w:rPr>
        <w:t xml:space="preserve">de </w:t>
      </w:r>
      <w:r>
        <w:rPr>
          <w:rFonts w:ascii="Arial" w:hAnsi="Arial" w:cs="Arial"/>
          <w:sz w:val="24"/>
          <w:szCs w:val="24"/>
          <w:lang w:val="es-CO"/>
        </w:rPr>
        <w:t>Dosquebradas</w:t>
      </w:r>
      <w:r>
        <w:rPr>
          <w:rFonts w:ascii="Arial" w:hAnsi="Arial" w:cs="Arial"/>
          <w:sz w:val="24"/>
          <w:szCs w:val="24"/>
          <w:lang w:val="es-ES"/>
        </w:rPr>
        <w:t xml:space="preserve">, la carencia de competencia radica en que este municipio es el lugar de cumplimiento de la obligación y la voluntad del ejecutante fue iniciar la ejecución acorde con esa regla contenida en el numeral 3º del mismo artículo. </w:t>
      </w:r>
      <w:r>
        <w:rPr>
          <w:rFonts w:ascii="Arial" w:hAnsi="Arial" w:cs="Arial"/>
          <w:sz w:val="24"/>
          <w:szCs w:val="24"/>
          <w:lang w:val="es-CO"/>
        </w:rPr>
        <w:t xml:space="preserve">En frente de estas dos interpretaciones esta Sala aprecia que la hecha por el </w:t>
      </w:r>
      <w:r w:rsidRPr="006E3C91">
        <w:rPr>
          <w:rFonts w:ascii="Arial" w:hAnsi="Arial" w:cs="Arial"/>
          <w:sz w:val="24"/>
          <w:szCs w:val="24"/>
          <w:lang w:val="es-ES"/>
        </w:rPr>
        <w:t xml:space="preserve">Juzgado </w:t>
      </w:r>
      <w:r>
        <w:rPr>
          <w:rFonts w:ascii="Arial" w:hAnsi="Arial" w:cs="Arial"/>
          <w:sz w:val="24"/>
          <w:szCs w:val="24"/>
          <w:lang w:val="es-CO"/>
        </w:rPr>
        <w:t xml:space="preserve">Primero </w:t>
      </w:r>
      <w:r>
        <w:rPr>
          <w:rFonts w:ascii="Arial" w:hAnsi="Arial" w:cs="Arial"/>
          <w:sz w:val="24"/>
          <w:szCs w:val="24"/>
          <w:lang w:val="es-ES"/>
        </w:rPr>
        <w:t xml:space="preserve">Civil Municipal </w:t>
      </w:r>
      <w:r w:rsidRPr="00363AA0">
        <w:rPr>
          <w:rFonts w:ascii="Arial" w:hAnsi="Arial" w:cs="Arial"/>
          <w:sz w:val="24"/>
          <w:szCs w:val="24"/>
          <w:lang w:val="es-CO"/>
        </w:rPr>
        <w:t xml:space="preserve">de </w:t>
      </w:r>
      <w:r>
        <w:rPr>
          <w:rFonts w:ascii="Arial" w:hAnsi="Arial" w:cs="Arial"/>
          <w:sz w:val="24"/>
          <w:szCs w:val="24"/>
          <w:lang w:val="es-CO"/>
        </w:rPr>
        <w:t>Dosquebradas</w:t>
      </w:r>
      <w:r>
        <w:rPr>
          <w:rFonts w:ascii="Arial" w:hAnsi="Arial" w:cs="Arial"/>
          <w:sz w:val="24"/>
          <w:szCs w:val="24"/>
          <w:lang w:val="es-ES"/>
        </w:rPr>
        <w:t xml:space="preserve"> </w:t>
      </w:r>
      <w:r>
        <w:rPr>
          <w:rFonts w:ascii="Arial" w:hAnsi="Arial" w:cs="Arial"/>
          <w:sz w:val="24"/>
          <w:szCs w:val="24"/>
          <w:lang w:val="es-CO"/>
        </w:rPr>
        <w:t xml:space="preserve">es la que debe acogerse. </w:t>
      </w:r>
    </w:p>
    <w:p w:rsidR="009A2074" w:rsidRPr="000965F0" w:rsidRDefault="009A2074" w:rsidP="00FF5D02">
      <w:pPr>
        <w:spacing w:line="360" w:lineRule="auto"/>
        <w:jc w:val="both"/>
        <w:rPr>
          <w:rFonts w:ascii="Arial" w:hAnsi="Arial" w:cs="Arial"/>
          <w:sz w:val="22"/>
          <w:szCs w:val="24"/>
          <w:lang w:val="es-CO"/>
        </w:rPr>
      </w:pPr>
    </w:p>
    <w:p w:rsidR="00FF5D02" w:rsidRDefault="00FF5D02" w:rsidP="009C0635">
      <w:pPr>
        <w:spacing w:line="360" w:lineRule="auto"/>
        <w:jc w:val="both"/>
        <w:rPr>
          <w:rFonts w:ascii="Arial" w:hAnsi="Arial" w:cs="Arial"/>
          <w:sz w:val="24"/>
          <w:szCs w:val="24"/>
          <w:lang w:val="es-CO"/>
        </w:rPr>
      </w:pPr>
      <w:r>
        <w:rPr>
          <w:rFonts w:ascii="Arial" w:hAnsi="Arial" w:cs="Arial"/>
          <w:sz w:val="24"/>
          <w:szCs w:val="24"/>
          <w:lang w:val="es-CO"/>
        </w:rPr>
        <w:t>En efecto,</w:t>
      </w:r>
      <w:r w:rsidR="009C0635">
        <w:rPr>
          <w:rFonts w:ascii="Arial" w:hAnsi="Arial" w:cs="Arial"/>
          <w:sz w:val="24"/>
          <w:szCs w:val="24"/>
          <w:lang w:val="es-CO"/>
        </w:rPr>
        <w:t xml:space="preserve"> si bien</w:t>
      </w:r>
      <w:r>
        <w:rPr>
          <w:rFonts w:ascii="Arial" w:hAnsi="Arial" w:cs="Arial"/>
          <w:sz w:val="24"/>
          <w:szCs w:val="24"/>
          <w:lang w:val="es-CO"/>
        </w:rPr>
        <w:t xml:space="preserve"> </w:t>
      </w:r>
      <w:r w:rsidR="009C0635">
        <w:rPr>
          <w:rFonts w:ascii="Arial" w:hAnsi="Arial" w:cs="Arial"/>
          <w:sz w:val="24"/>
          <w:szCs w:val="24"/>
          <w:lang w:val="es-CO"/>
        </w:rPr>
        <w:t>la</w:t>
      </w:r>
      <w:r w:rsidR="00F032BD">
        <w:rPr>
          <w:rFonts w:ascii="Arial" w:hAnsi="Arial" w:cs="Arial"/>
          <w:sz w:val="24"/>
          <w:szCs w:val="24"/>
          <w:lang w:val="es-CO"/>
        </w:rPr>
        <w:t>s</w:t>
      </w:r>
      <w:r>
        <w:rPr>
          <w:rFonts w:ascii="Arial" w:hAnsi="Arial" w:cs="Arial"/>
          <w:sz w:val="24"/>
          <w:szCs w:val="24"/>
          <w:lang w:val="es-CO"/>
        </w:rPr>
        <w:t xml:space="preserve"> </w:t>
      </w:r>
      <w:r w:rsidR="009A2074">
        <w:rPr>
          <w:rFonts w:ascii="Arial" w:hAnsi="Arial" w:cs="Arial"/>
          <w:sz w:val="24"/>
          <w:szCs w:val="24"/>
          <w:lang w:val="es-CO"/>
        </w:rPr>
        <w:t xml:space="preserve">dos </w:t>
      </w:r>
      <w:r w:rsidR="00F032BD">
        <w:rPr>
          <w:rFonts w:ascii="Arial" w:hAnsi="Arial" w:cs="Arial"/>
          <w:sz w:val="24"/>
          <w:szCs w:val="24"/>
          <w:lang w:val="es-CO"/>
        </w:rPr>
        <w:t xml:space="preserve">normativas enunciadas por los despachos serían aplicables, pues ambas </w:t>
      </w:r>
      <w:r w:rsidR="007B2043">
        <w:rPr>
          <w:rFonts w:ascii="Arial" w:hAnsi="Arial" w:cs="Arial"/>
          <w:sz w:val="24"/>
          <w:szCs w:val="24"/>
          <w:lang w:val="es-CO"/>
        </w:rPr>
        <w:t xml:space="preserve">confieren </w:t>
      </w:r>
      <w:r w:rsidR="00F032BD">
        <w:rPr>
          <w:rFonts w:ascii="Arial" w:hAnsi="Arial" w:cs="Arial"/>
          <w:sz w:val="24"/>
          <w:szCs w:val="24"/>
          <w:lang w:val="es-CO"/>
        </w:rPr>
        <w:t>competencia para conocer el asunto</w:t>
      </w:r>
      <w:r w:rsidR="007B2043">
        <w:rPr>
          <w:rFonts w:ascii="Arial" w:hAnsi="Arial" w:cs="Arial"/>
          <w:sz w:val="24"/>
          <w:szCs w:val="24"/>
          <w:lang w:val="es-CO"/>
        </w:rPr>
        <w:t>,</w:t>
      </w:r>
      <w:r w:rsidR="00F032BD">
        <w:rPr>
          <w:rFonts w:ascii="Arial" w:hAnsi="Arial" w:cs="Arial"/>
          <w:sz w:val="24"/>
          <w:szCs w:val="24"/>
          <w:lang w:val="es-CO"/>
        </w:rPr>
        <w:t xml:space="preserve"> </w:t>
      </w:r>
      <w:r w:rsidR="009A2074">
        <w:rPr>
          <w:rFonts w:ascii="Arial" w:hAnsi="Arial" w:cs="Arial"/>
          <w:sz w:val="24"/>
          <w:szCs w:val="24"/>
          <w:lang w:val="es-CO"/>
        </w:rPr>
        <w:t>s</w:t>
      </w:r>
      <w:r w:rsidR="00F032BD">
        <w:rPr>
          <w:rFonts w:ascii="Arial" w:hAnsi="Arial" w:cs="Arial"/>
          <w:sz w:val="24"/>
          <w:szCs w:val="24"/>
          <w:lang w:val="es-CO"/>
        </w:rPr>
        <w:t xml:space="preserve">egún el domicilio del ejecutado o el lugar de cumplimiento de la obligación, ante esa situación el aspecto que debe primar y </w:t>
      </w:r>
      <w:r>
        <w:rPr>
          <w:rFonts w:ascii="Arial" w:hAnsi="Arial" w:cs="Arial"/>
          <w:sz w:val="24"/>
          <w:szCs w:val="24"/>
          <w:lang w:val="es-CO"/>
        </w:rPr>
        <w:t>omiti</w:t>
      </w:r>
      <w:r w:rsidR="00F032BD">
        <w:rPr>
          <w:rFonts w:ascii="Arial" w:hAnsi="Arial" w:cs="Arial"/>
          <w:sz w:val="24"/>
          <w:szCs w:val="24"/>
          <w:lang w:val="es-CO"/>
        </w:rPr>
        <w:t>do por la</w:t>
      </w:r>
      <w:r w:rsidR="007B2043">
        <w:rPr>
          <w:rFonts w:ascii="Arial" w:hAnsi="Arial" w:cs="Arial"/>
          <w:sz w:val="24"/>
          <w:szCs w:val="24"/>
          <w:lang w:val="es-CO"/>
        </w:rPr>
        <w:t xml:space="preserve"> primera</w:t>
      </w:r>
      <w:r w:rsidR="00F032BD">
        <w:rPr>
          <w:rFonts w:ascii="Arial" w:hAnsi="Arial" w:cs="Arial"/>
          <w:sz w:val="24"/>
          <w:szCs w:val="24"/>
          <w:lang w:val="es-CO"/>
        </w:rPr>
        <w:t xml:space="preserve"> autoridad </w:t>
      </w:r>
      <w:r w:rsidR="007B2043">
        <w:rPr>
          <w:rFonts w:ascii="Arial" w:hAnsi="Arial" w:cs="Arial"/>
          <w:sz w:val="24"/>
          <w:szCs w:val="24"/>
          <w:lang w:val="es-CO"/>
        </w:rPr>
        <w:t>que resolvió</w:t>
      </w:r>
      <w:r w:rsidR="00F032BD">
        <w:rPr>
          <w:rFonts w:ascii="Arial" w:hAnsi="Arial" w:cs="Arial"/>
          <w:sz w:val="24"/>
          <w:szCs w:val="24"/>
          <w:lang w:val="es-CO"/>
        </w:rPr>
        <w:t xml:space="preserve">, </w:t>
      </w:r>
      <w:r w:rsidR="00F032BD" w:rsidRPr="00F032BD">
        <w:rPr>
          <w:rFonts w:ascii="Arial" w:hAnsi="Arial" w:cs="Arial"/>
          <w:sz w:val="24"/>
          <w:szCs w:val="24"/>
          <w:u w:val="single"/>
          <w:lang w:val="es-CO"/>
        </w:rPr>
        <w:t>es</w:t>
      </w:r>
      <w:r w:rsidRPr="00F032BD">
        <w:rPr>
          <w:rFonts w:ascii="Arial" w:hAnsi="Arial" w:cs="Arial"/>
          <w:sz w:val="24"/>
          <w:szCs w:val="24"/>
          <w:u w:val="single"/>
          <w:lang w:val="es-CO"/>
        </w:rPr>
        <w:t xml:space="preserve"> la voluntad demostrada por </w:t>
      </w:r>
      <w:r w:rsidR="00F032BD">
        <w:rPr>
          <w:rFonts w:ascii="Arial" w:hAnsi="Arial" w:cs="Arial"/>
          <w:sz w:val="24"/>
          <w:szCs w:val="24"/>
          <w:u w:val="single"/>
          <w:lang w:val="es-CO"/>
        </w:rPr>
        <w:t xml:space="preserve">la entidad </w:t>
      </w:r>
      <w:r w:rsidRPr="00F032BD">
        <w:rPr>
          <w:rFonts w:ascii="Arial" w:hAnsi="Arial" w:cs="Arial"/>
          <w:sz w:val="24"/>
          <w:szCs w:val="24"/>
          <w:u w:val="single"/>
          <w:lang w:val="es-CO"/>
        </w:rPr>
        <w:t>ejecutante</w:t>
      </w:r>
      <w:r>
        <w:rPr>
          <w:rFonts w:ascii="Arial" w:hAnsi="Arial" w:cs="Arial"/>
          <w:sz w:val="24"/>
          <w:szCs w:val="24"/>
          <w:lang w:val="es-CO"/>
        </w:rPr>
        <w:t xml:space="preserve">, </w:t>
      </w:r>
      <w:r w:rsidR="00F032BD">
        <w:rPr>
          <w:rFonts w:ascii="Arial" w:hAnsi="Arial" w:cs="Arial"/>
          <w:sz w:val="24"/>
          <w:szCs w:val="24"/>
          <w:lang w:val="es-CO"/>
        </w:rPr>
        <w:t>quien cuenta con la posibilidad de elegir</w:t>
      </w:r>
      <w:r w:rsidR="000965F0">
        <w:rPr>
          <w:rFonts w:ascii="Arial" w:hAnsi="Arial" w:cs="Arial"/>
          <w:sz w:val="24"/>
          <w:szCs w:val="24"/>
          <w:lang w:val="es-CO"/>
        </w:rPr>
        <w:t>,</w:t>
      </w:r>
      <w:r w:rsidR="00F032BD">
        <w:rPr>
          <w:rFonts w:ascii="Arial" w:hAnsi="Arial" w:cs="Arial"/>
          <w:sz w:val="24"/>
          <w:szCs w:val="24"/>
          <w:lang w:val="es-CO"/>
        </w:rPr>
        <w:t xml:space="preserve"> </w:t>
      </w:r>
      <w:r w:rsidR="000E08D3">
        <w:rPr>
          <w:rFonts w:ascii="Arial" w:hAnsi="Arial" w:cs="Arial"/>
          <w:sz w:val="24"/>
          <w:szCs w:val="24"/>
          <w:lang w:val="es-CO"/>
        </w:rPr>
        <w:t>ya que a</w:t>
      </w:r>
      <w:r w:rsidR="009C0635">
        <w:rPr>
          <w:rFonts w:ascii="Arial" w:hAnsi="Arial" w:cs="Arial"/>
          <w:sz w:val="24"/>
          <w:szCs w:val="24"/>
          <w:lang w:val="es-CO"/>
        </w:rPr>
        <w:t xml:space="preserve">sí </w:t>
      </w:r>
      <w:r w:rsidR="00F032BD">
        <w:rPr>
          <w:rFonts w:ascii="Arial" w:hAnsi="Arial" w:cs="Arial"/>
          <w:sz w:val="24"/>
          <w:szCs w:val="24"/>
          <w:lang w:val="es-CO"/>
        </w:rPr>
        <w:t>l</w:t>
      </w:r>
      <w:r w:rsidR="009A2074">
        <w:rPr>
          <w:rFonts w:ascii="Arial" w:hAnsi="Arial" w:cs="Arial"/>
          <w:sz w:val="24"/>
          <w:szCs w:val="24"/>
          <w:lang w:val="es-CO"/>
        </w:rPr>
        <w:t>a</w:t>
      </w:r>
      <w:r w:rsidR="009C0635">
        <w:rPr>
          <w:rFonts w:ascii="Arial" w:hAnsi="Arial" w:cs="Arial"/>
          <w:sz w:val="24"/>
          <w:szCs w:val="24"/>
          <w:lang w:val="es-CO"/>
        </w:rPr>
        <w:t xml:space="preserve"> faculta el</w:t>
      </w:r>
      <w:r w:rsidR="00F032BD">
        <w:rPr>
          <w:rFonts w:ascii="Arial" w:hAnsi="Arial" w:cs="Arial"/>
          <w:sz w:val="24"/>
          <w:szCs w:val="24"/>
          <w:lang w:val="es-CO"/>
        </w:rPr>
        <w:t xml:space="preserve"> </w:t>
      </w:r>
      <w:r w:rsidR="009C0635">
        <w:rPr>
          <w:rFonts w:ascii="Arial" w:hAnsi="Arial" w:cs="Arial"/>
          <w:sz w:val="24"/>
          <w:szCs w:val="24"/>
          <w:lang w:val="es-ES"/>
        </w:rPr>
        <w:t xml:space="preserve">numeral 3º del artículo 28 CGP, al </w:t>
      </w:r>
      <w:r w:rsidR="00F032BD">
        <w:rPr>
          <w:rFonts w:ascii="Arial" w:hAnsi="Arial" w:cs="Arial"/>
          <w:sz w:val="24"/>
          <w:szCs w:val="24"/>
          <w:lang w:val="es-CO"/>
        </w:rPr>
        <w:t>dispone</w:t>
      </w:r>
      <w:r w:rsidR="009C0635">
        <w:rPr>
          <w:rFonts w:ascii="Arial" w:hAnsi="Arial" w:cs="Arial"/>
          <w:sz w:val="24"/>
          <w:szCs w:val="24"/>
          <w:lang w:val="es-CO"/>
        </w:rPr>
        <w:t xml:space="preserve">r: </w:t>
      </w:r>
      <w:r w:rsidR="009C0635" w:rsidRPr="009C0635">
        <w:rPr>
          <w:rFonts w:ascii="Arial" w:hAnsi="Arial" w:cs="Arial"/>
          <w:i/>
          <w:sz w:val="22"/>
          <w:szCs w:val="24"/>
          <w:lang w:val="es-CO"/>
        </w:rPr>
        <w:t xml:space="preserve">“(…) que involucren títulos ejecutivos </w:t>
      </w:r>
      <w:r w:rsidR="009C0635" w:rsidRPr="009C0635">
        <w:rPr>
          <w:rFonts w:ascii="Arial" w:hAnsi="Arial" w:cs="Arial"/>
          <w:i/>
          <w:sz w:val="22"/>
          <w:szCs w:val="24"/>
          <w:u w:val="single"/>
          <w:lang w:val="es-CO"/>
        </w:rPr>
        <w:t xml:space="preserve">es </w:t>
      </w:r>
      <w:r w:rsidR="009C0635" w:rsidRPr="009C0635">
        <w:rPr>
          <w:rFonts w:ascii="Arial" w:hAnsi="Arial" w:cs="Arial"/>
          <w:i/>
          <w:sz w:val="22"/>
          <w:szCs w:val="24"/>
          <w:u w:val="single"/>
          <w:lang w:val="es-CO"/>
        </w:rPr>
        <w:lastRenderedPageBreak/>
        <w:t>también competente</w:t>
      </w:r>
      <w:r w:rsidR="009C0635" w:rsidRPr="009C0635">
        <w:rPr>
          <w:rFonts w:ascii="Arial" w:hAnsi="Arial" w:cs="Arial"/>
          <w:i/>
          <w:sz w:val="22"/>
          <w:szCs w:val="24"/>
          <w:lang w:val="es-CO"/>
        </w:rPr>
        <w:t xml:space="preserve"> el juez del lugar de cumplimiento de cualquiera de las obligaciones. (…)”</w:t>
      </w:r>
      <w:r w:rsidR="00F032BD">
        <w:rPr>
          <w:rFonts w:ascii="Arial" w:hAnsi="Arial" w:cs="Arial"/>
          <w:sz w:val="24"/>
          <w:szCs w:val="24"/>
          <w:lang w:val="es-CO"/>
        </w:rPr>
        <w:t xml:space="preserve"> </w:t>
      </w:r>
      <w:r w:rsidR="009C0635">
        <w:rPr>
          <w:rFonts w:ascii="Arial" w:hAnsi="Arial" w:cs="Arial"/>
          <w:sz w:val="24"/>
          <w:szCs w:val="24"/>
          <w:lang w:val="es-CO"/>
        </w:rPr>
        <w:t>(Sublínea fuera de texto).</w:t>
      </w:r>
      <w:r w:rsidR="009A2074">
        <w:rPr>
          <w:rFonts w:ascii="Arial" w:hAnsi="Arial" w:cs="Arial"/>
          <w:sz w:val="24"/>
          <w:szCs w:val="24"/>
          <w:lang w:val="es-CO"/>
        </w:rPr>
        <w:t xml:space="preserve"> </w:t>
      </w:r>
      <w:r w:rsidR="009C0635">
        <w:rPr>
          <w:rFonts w:ascii="Arial" w:hAnsi="Arial" w:cs="Arial"/>
          <w:sz w:val="24"/>
          <w:szCs w:val="24"/>
          <w:lang w:val="es-CO"/>
        </w:rPr>
        <w:t>Así lo ha considerado en recientes pronunciamientos (2016) nuestro órgano de cierre</w:t>
      </w:r>
      <w:r w:rsidR="009C0635">
        <w:rPr>
          <w:rStyle w:val="Refdenotaalpie"/>
          <w:rFonts w:ascii="Arial" w:hAnsi="Arial" w:cs="Arial"/>
          <w:sz w:val="24"/>
          <w:szCs w:val="24"/>
          <w:lang w:val="es-CO"/>
        </w:rPr>
        <w:footnoteReference w:id="1"/>
      </w:r>
      <w:r w:rsidR="009C0635">
        <w:rPr>
          <w:rFonts w:ascii="Arial" w:hAnsi="Arial" w:cs="Arial"/>
          <w:sz w:val="24"/>
          <w:szCs w:val="24"/>
          <w:vertAlign w:val="superscript"/>
          <w:lang w:val="es-CO"/>
        </w:rPr>
        <w:t>-</w:t>
      </w:r>
      <w:r w:rsidR="009C0635">
        <w:rPr>
          <w:rStyle w:val="Refdenotaalpie"/>
          <w:rFonts w:ascii="Arial" w:hAnsi="Arial" w:cs="Arial"/>
          <w:sz w:val="24"/>
          <w:szCs w:val="24"/>
          <w:lang w:val="es-CO"/>
        </w:rPr>
        <w:footnoteReference w:id="2"/>
      </w:r>
      <w:r w:rsidR="009C0635">
        <w:rPr>
          <w:rFonts w:ascii="Arial" w:hAnsi="Arial" w:cs="Arial"/>
          <w:sz w:val="24"/>
          <w:szCs w:val="24"/>
          <w:vertAlign w:val="superscript"/>
          <w:lang w:val="es-CO"/>
        </w:rPr>
        <w:t>-</w:t>
      </w:r>
      <w:r w:rsidR="009C0635">
        <w:rPr>
          <w:rStyle w:val="Refdenotaalpie"/>
          <w:rFonts w:ascii="Arial" w:hAnsi="Arial" w:cs="Arial"/>
          <w:sz w:val="24"/>
          <w:szCs w:val="24"/>
          <w:lang w:val="es-CO"/>
        </w:rPr>
        <w:footnoteReference w:id="3"/>
      </w:r>
      <w:r w:rsidR="009C0635">
        <w:rPr>
          <w:rFonts w:ascii="Arial" w:hAnsi="Arial" w:cs="Arial"/>
          <w:sz w:val="24"/>
          <w:szCs w:val="24"/>
          <w:lang w:val="es-CO"/>
        </w:rPr>
        <w:t xml:space="preserve"> en aplicación del nuevo ordenamiento procesal (CGP), al indicar:</w:t>
      </w:r>
    </w:p>
    <w:p w:rsidR="0025739D" w:rsidRPr="0025739D" w:rsidRDefault="0025739D" w:rsidP="0025739D">
      <w:pPr>
        <w:ind w:left="567" w:right="567"/>
        <w:jc w:val="both"/>
        <w:rPr>
          <w:rFonts w:ascii="Arial" w:hAnsi="Arial" w:cs="Arial"/>
          <w:sz w:val="24"/>
          <w:szCs w:val="24"/>
          <w:lang w:val="es-CO"/>
        </w:rPr>
      </w:pPr>
      <w:r w:rsidRPr="0025739D">
        <w:rPr>
          <w:rFonts w:ascii="Arial" w:hAnsi="Arial" w:cs="Arial"/>
          <w:bCs/>
          <w:sz w:val="24"/>
          <w:szCs w:val="24"/>
          <w:lang w:val="es-CO"/>
        </w:rPr>
        <w:t>2.2.</w:t>
      </w:r>
      <w:r w:rsidRPr="0025739D">
        <w:rPr>
          <w:rFonts w:ascii="Arial" w:hAnsi="Arial" w:cs="Arial"/>
          <w:sz w:val="24"/>
          <w:szCs w:val="24"/>
          <w:lang w:val="es-CO"/>
        </w:rPr>
        <w:t xml:space="preserve"> El ordenamiento prevé diversos factores para saber a quién corresponde tramitar cada asunto. Uno, el territorial, como principio general señala que el proceso deberá seguirse ante el funcionario con jurisdicción en el domicilio del demandado. Si son varios los accionados o el opositor único tiene varios domicilios, será competente cualquier de ellos, a elección del demandante.</w:t>
      </w:r>
    </w:p>
    <w:p w:rsidR="0025739D" w:rsidRPr="0025739D" w:rsidRDefault="0025739D" w:rsidP="0025739D">
      <w:pPr>
        <w:ind w:left="567" w:right="567"/>
        <w:jc w:val="both"/>
        <w:rPr>
          <w:rFonts w:ascii="Arial" w:hAnsi="Arial" w:cs="Arial"/>
          <w:sz w:val="24"/>
          <w:szCs w:val="24"/>
          <w:lang w:val="es-CO"/>
        </w:rPr>
      </w:pPr>
    </w:p>
    <w:p w:rsidR="0025739D" w:rsidRPr="0025739D" w:rsidRDefault="0025739D" w:rsidP="0025739D">
      <w:pPr>
        <w:ind w:left="567" w:right="567"/>
        <w:jc w:val="both"/>
        <w:rPr>
          <w:rFonts w:ascii="Arial" w:hAnsi="Arial" w:cs="Arial"/>
          <w:sz w:val="24"/>
          <w:szCs w:val="24"/>
          <w:lang w:val="es-CO"/>
        </w:rPr>
      </w:pPr>
      <w:r w:rsidRPr="0025739D">
        <w:rPr>
          <w:rFonts w:ascii="Arial" w:hAnsi="Arial" w:cs="Arial"/>
          <w:sz w:val="24"/>
          <w:szCs w:val="24"/>
          <w:lang w:val="es-CO"/>
        </w:rPr>
        <w:tab/>
        <w:t xml:space="preserve">Empero, hay ocasiones en las cuales esa regla se altera. Es así como el numeral tercero del artículo 28 del estatuto procesal recién citado prevé que </w:t>
      </w:r>
      <w:r w:rsidRPr="0025739D">
        <w:rPr>
          <w:rFonts w:ascii="Arial" w:hAnsi="Arial" w:cs="Arial"/>
          <w:i/>
          <w:sz w:val="24"/>
          <w:szCs w:val="24"/>
          <w:lang w:val="es-CO"/>
        </w:rPr>
        <w:t>«[e]n los procesos originados en un negocio jurídico o que involucren títulos ejecutivos es también competente el juez del lugar de cumplimiento de cualquiera de las obligaciones (…)»</w:t>
      </w:r>
      <w:r w:rsidRPr="0025739D">
        <w:rPr>
          <w:rFonts w:ascii="Arial" w:hAnsi="Arial" w:cs="Arial"/>
          <w:sz w:val="24"/>
          <w:szCs w:val="24"/>
          <w:lang w:val="es-CO"/>
        </w:rPr>
        <w:t>.</w:t>
      </w:r>
    </w:p>
    <w:p w:rsidR="0025739D" w:rsidRPr="0025739D" w:rsidRDefault="0025739D" w:rsidP="0025739D">
      <w:pPr>
        <w:ind w:left="567" w:right="567"/>
        <w:jc w:val="both"/>
        <w:rPr>
          <w:rFonts w:ascii="Arial" w:hAnsi="Arial" w:cs="Arial"/>
          <w:sz w:val="24"/>
          <w:szCs w:val="24"/>
          <w:lang w:val="es-CO"/>
        </w:rPr>
      </w:pPr>
    </w:p>
    <w:p w:rsidR="0025739D" w:rsidRPr="0025739D" w:rsidRDefault="0025739D" w:rsidP="0025739D">
      <w:pPr>
        <w:ind w:left="567" w:right="567"/>
        <w:jc w:val="both"/>
        <w:rPr>
          <w:rFonts w:ascii="Arial" w:hAnsi="Arial" w:cs="Arial"/>
          <w:sz w:val="24"/>
          <w:szCs w:val="24"/>
          <w:lang w:val="es-CO"/>
        </w:rPr>
      </w:pPr>
      <w:r w:rsidRPr="0025739D">
        <w:rPr>
          <w:rFonts w:ascii="Arial" w:hAnsi="Arial" w:cs="Arial"/>
          <w:sz w:val="24"/>
          <w:szCs w:val="24"/>
          <w:lang w:val="es-CO"/>
        </w:rPr>
        <w:tab/>
        <w:t xml:space="preserve">Significa, que el actor de un contencioso con soporte en un negocio jurídico con alcance bilateral o en un título ejecutivo tiene la opción de accionar, </w:t>
      </w:r>
      <w:r w:rsidRPr="0025739D">
        <w:rPr>
          <w:rFonts w:ascii="Arial" w:hAnsi="Arial" w:cs="Arial"/>
          <w:i/>
          <w:sz w:val="24"/>
          <w:szCs w:val="24"/>
          <w:lang w:val="es-CO"/>
        </w:rPr>
        <w:t>ad libitum</w:t>
      </w:r>
      <w:r w:rsidRPr="0025739D">
        <w:rPr>
          <w:rFonts w:ascii="Arial" w:hAnsi="Arial" w:cs="Arial"/>
          <w:sz w:val="24"/>
          <w:szCs w:val="24"/>
          <w:lang w:val="es-CO"/>
        </w:rPr>
        <w:t xml:space="preserve">, en uno u otro lugar, o sea, en el domicilio de la contraparte o donde el pacto objeto de discusión o título de ejecución debía cumplirse; pero, </w:t>
      </w:r>
      <w:r w:rsidRPr="0025739D">
        <w:rPr>
          <w:rFonts w:ascii="Arial" w:hAnsi="Arial" w:cs="Arial"/>
          <w:sz w:val="24"/>
          <w:szCs w:val="24"/>
          <w:u w:val="single"/>
          <w:lang w:val="es-CO"/>
        </w:rPr>
        <w:t>insístese, ello queda, en principio, a la determinación expresa de su promotor</w:t>
      </w:r>
      <w:r w:rsidRPr="0025739D">
        <w:rPr>
          <w:rFonts w:ascii="Arial" w:hAnsi="Arial" w:cs="Arial"/>
          <w:sz w:val="24"/>
          <w:szCs w:val="24"/>
          <w:lang w:val="es-CO"/>
        </w:rPr>
        <w:t>.</w:t>
      </w:r>
      <w:r>
        <w:rPr>
          <w:rFonts w:ascii="Arial" w:hAnsi="Arial" w:cs="Arial"/>
          <w:sz w:val="24"/>
          <w:szCs w:val="24"/>
          <w:lang w:val="es-CO"/>
        </w:rPr>
        <w:t xml:space="preserve"> (Sublínea fuera de texto).</w:t>
      </w:r>
    </w:p>
    <w:p w:rsidR="00FF5D02" w:rsidRDefault="00FF5D02" w:rsidP="00FF5D02">
      <w:pPr>
        <w:spacing w:line="360" w:lineRule="auto"/>
        <w:jc w:val="both"/>
        <w:rPr>
          <w:rFonts w:ascii="Arial" w:hAnsi="Arial" w:cs="Arial"/>
          <w:sz w:val="24"/>
          <w:szCs w:val="24"/>
          <w:lang w:val="es-CO"/>
        </w:rPr>
      </w:pPr>
    </w:p>
    <w:p w:rsidR="00FF5D02" w:rsidRDefault="0025739D" w:rsidP="00FF5D02">
      <w:pPr>
        <w:spacing w:line="360" w:lineRule="auto"/>
        <w:jc w:val="both"/>
        <w:rPr>
          <w:rFonts w:ascii="Arial" w:hAnsi="Arial" w:cs="Arial"/>
          <w:sz w:val="24"/>
          <w:szCs w:val="24"/>
          <w:lang w:val="es-CO"/>
        </w:rPr>
      </w:pPr>
      <w:r>
        <w:rPr>
          <w:rFonts w:ascii="Arial" w:hAnsi="Arial" w:cs="Arial"/>
          <w:sz w:val="24"/>
          <w:szCs w:val="24"/>
          <w:lang w:val="es-CO"/>
        </w:rPr>
        <w:t xml:space="preserve">Así las cosas, como en el acto introductorio se especificó que la competencia del asunto </w:t>
      </w:r>
      <w:r w:rsidR="009A2074">
        <w:rPr>
          <w:rFonts w:ascii="Arial" w:hAnsi="Arial" w:cs="Arial"/>
          <w:sz w:val="24"/>
          <w:szCs w:val="24"/>
          <w:lang w:val="es-CO"/>
        </w:rPr>
        <w:t>era según e</w:t>
      </w:r>
      <w:r>
        <w:rPr>
          <w:rFonts w:ascii="Arial" w:hAnsi="Arial" w:cs="Arial"/>
          <w:sz w:val="24"/>
          <w:szCs w:val="24"/>
          <w:lang w:val="es-CO"/>
        </w:rPr>
        <w:t>l lugar de cumplimiento de la obligación (Artículo 28 CGP) (Folio 5, cuaderno No.1)</w:t>
      </w:r>
      <w:r w:rsidR="00FF5D02" w:rsidRPr="00920439">
        <w:rPr>
          <w:rFonts w:ascii="Arial" w:hAnsi="Arial" w:cs="Arial"/>
          <w:sz w:val="24"/>
          <w:szCs w:val="24"/>
          <w:lang w:val="es-CO"/>
        </w:rPr>
        <w:t xml:space="preserve"> </w:t>
      </w:r>
      <w:r>
        <w:rPr>
          <w:rFonts w:ascii="Arial" w:hAnsi="Arial" w:cs="Arial"/>
          <w:sz w:val="24"/>
          <w:szCs w:val="24"/>
          <w:lang w:val="es-CO"/>
        </w:rPr>
        <w:t xml:space="preserve">es la ciudad de Pereira, </w:t>
      </w:r>
      <w:r w:rsidR="00FF5D02" w:rsidRPr="00920439">
        <w:rPr>
          <w:rFonts w:ascii="Arial" w:hAnsi="Arial" w:cs="Arial"/>
          <w:sz w:val="24"/>
          <w:szCs w:val="24"/>
          <w:lang w:val="es-CO"/>
        </w:rPr>
        <w:t xml:space="preserve">se </w:t>
      </w:r>
      <w:r w:rsidR="003F6EC9" w:rsidRPr="00920439">
        <w:rPr>
          <w:rFonts w:ascii="Arial" w:hAnsi="Arial" w:cs="Arial"/>
          <w:sz w:val="24"/>
          <w:szCs w:val="24"/>
          <w:lang w:val="es-CO"/>
        </w:rPr>
        <w:t>estima</w:t>
      </w:r>
      <w:r w:rsidR="00FF5D02" w:rsidRPr="00920439">
        <w:rPr>
          <w:rFonts w:ascii="Arial" w:hAnsi="Arial" w:cs="Arial"/>
          <w:sz w:val="24"/>
          <w:szCs w:val="24"/>
          <w:lang w:val="es-CO"/>
        </w:rPr>
        <w:t xml:space="preserve"> que </w:t>
      </w:r>
      <w:r>
        <w:rPr>
          <w:rFonts w:ascii="Arial" w:hAnsi="Arial" w:cs="Arial"/>
          <w:sz w:val="24"/>
          <w:szCs w:val="24"/>
          <w:lang w:val="es-CO"/>
        </w:rPr>
        <w:t xml:space="preserve">la Jueza Quinta Civil Municipal de esta ciudad carece </w:t>
      </w:r>
      <w:r w:rsidR="00FF5D02" w:rsidRPr="00920439">
        <w:rPr>
          <w:rFonts w:ascii="Arial" w:hAnsi="Arial" w:cs="Arial"/>
          <w:sz w:val="24"/>
          <w:szCs w:val="24"/>
          <w:lang w:val="es-CO"/>
        </w:rPr>
        <w:t>de razón jurídica para repeler el conocimiento del asunto</w:t>
      </w:r>
      <w:r w:rsidR="00FF5D02">
        <w:rPr>
          <w:rFonts w:ascii="Arial" w:hAnsi="Arial" w:cs="Arial"/>
          <w:sz w:val="24"/>
          <w:szCs w:val="24"/>
          <w:lang w:val="es-CO"/>
        </w:rPr>
        <w:t>.</w:t>
      </w:r>
      <w:r>
        <w:rPr>
          <w:rFonts w:ascii="Arial" w:hAnsi="Arial" w:cs="Arial"/>
          <w:sz w:val="24"/>
          <w:szCs w:val="24"/>
          <w:lang w:val="es-CO"/>
        </w:rPr>
        <w:t xml:space="preserve"> Sin que ello desconozca que el domicilio del ejecutado es efectivamente el municipio de Dosquebradas</w:t>
      </w:r>
      <w:r w:rsidR="000E08D3">
        <w:rPr>
          <w:rFonts w:ascii="Arial" w:hAnsi="Arial" w:cs="Arial"/>
          <w:sz w:val="24"/>
          <w:szCs w:val="24"/>
          <w:lang w:val="es-CO"/>
        </w:rPr>
        <w:t>, que otrora (CPC) era el criterio único para el efecto.</w:t>
      </w:r>
    </w:p>
    <w:p w:rsidR="009B1859" w:rsidRDefault="009B1859" w:rsidP="005255A7">
      <w:pPr>
        <w:spacing w:line="360" w:lineRule="auto"/>
        <w:jc w:val="both"/>
        <w:rPr>
          <w:rFonts w:ascii="Arial" w:hAnsi="Arial" w:cs="Arial"/>
          <w:sz w:val="24"/>
          <w:szCs w:val="24"/>
          <w:highlight w:val="yellow"/>
          <w:lang w:val="es-CO"/>
        </w:rPr>
      </w:pPr>
    </w:p>
    <w:p w:rsidR="000E08D3" w:rsidRPr="000E08D3" w:rsidRDefault="000E08D3" w:rsidP="005255A7">
      <w:pPr>
        <w:spacing w:line="360" w:lineRule="auto"/>
        <w:jc w:val="both"/>
        <w:rPr>
          <w:rFonts w:ascii="Arial" w:hAnsi="Arial" w:cs="Arial"/>
          <w:sz w:val="24"/>
          <w:szCs w:val="24"/>
          <w:lang w:val="es-CO"/>
        </w:rPr>
      </w:pPr>
      <w:r w:rsidRPr="000E08D3">
        <w:rPr>
          <w:rFonts w:ascii="Arial" w:hAnsi="Arial" w:cs="Arial"/>
          <w:sz w:val="24"/>
          <w:szCs w:val="24"/>
          <w:lang w:val="es-CO"/>
        </w:rPr>
        <w:t xml:space="preserve">No sobra </w:t>
      </w:r>
      <w:r>
        <w:rPr>
          <w:rFonts w:ascii="Arial" w:hAnsi="Arial" w:cs="Arial"/>
          <w:sz w:val="24"/>
          <w:szCs w:val="24"/>
          <w:lang w:val="es-CO"/>
        </w:rPr>
        <w:t>acotar que, por fuera de análisis debe quedar lo tocante al fuero contractual</w:t>
      </w:r>
      <w:r w:rsidR="0050013B">
        <w:rPr>
          <w:rFonts w:ascii="Arial" w:hAnsi="Arial" w:cs="Arial"/>
          <w:sz w:val="24"/>
          <w:szCs w:val="24"/>
          <w:lang w:val="es-CO"/>
        </w:rPr>
        <w:t xml:space="preserve"> ya que </w:t>
      </w:r>
      <w:r w:rsidR="00833A95">
        <w:rPr>
          <w:rFonts w:ascii="Arial" w:hAnsi="Arial" w:cs="Arial"/>
          <w:sz w:val="24"/>
          <w:szCs w:val="24"/>
          <w:lang w:val="es-CO"/>
        </w:rPr>
        <w:t>tal como lo ha referido el profesor Cuartas Arias</w:t>
      </w:r>
      <w:r w:rsidR="00833A95">
        <w:rPr>
          <w:rStyle w:val="Refdenotaalpie"/>
          <w:rFonts w:ascii="Arial" w:hAnsi="Arial" w:cs="Arial"/>
          <w:sz w:val="24"/>
          <w:szCs w:val="24"/>
          <w:lang w:val="es-CO"/>
        </w:rPr>
        <w:footnoteReference w:id="4"/>
      </w:r>
      <w:r w:rsidR="00833A95">
        <w:rPr>
          <w:rFonts w:ascii="Arial" w:hAnsi="Arial" w:cs="Arial"/>
          <w:sz w:val="24"/>
          <w:szCs w:val="24"/>
          <w:lang w:val="es-CO"/>
        </w:rPr>
        <w:t xml:space="preserve">, el titulo valor es un </w:t>
      </w:r>
      <w:r w:rsidR="00833A95" w:rsidRPr="00833A95">
        <w:rPr>
          <w:rFonts w:ascii="Arial" w:hAnsi="Arial" w:cs="Arial"/>
          <w:sz w:val="24"/>
          <w:szCs w:val="24"/>
          <w:u w:val="single"/>
          <w:lang w:val="es-CO"/>
        </w:rPr>
        <w:t>acto jurídico unilateral</w:t>
      </w:r>
      <w:r w:rsidR="00833A95">
        <w:rPr>
          <w:rFonts w:ascii="Arial" w:hAnsi="Arial" w:cs="Arial"/>
          <w:sz w:val="24"/>
          <w:szCs w:val="24"/>
          <w:lang w:val="es-CO"/>
        </w:rPr>
        <w:t xml:space="preserve"> que surge de la declaración única y exclusiva de voluntad manifestada por un sujeto</w:t>
      </w:r>
      <w:r w:rsidR="000965F0">
        <w:rPr>
          <w:rFonts w:ascii="Arial" w:hAnsi="Arial" w:cs="Arial"/>
          <w:sz w:val="24"/>
          <w:szCs w:val="24"/>
          <w:lang w:val="es-CO"/>
        </w:rPr>
        <w:t>,</w:t>
      </w:r>
      <w:r w:rsidR="00833A95">
        <w:rPr>
          <w:rFonts w:ascii="Arial" w:hAnsi="Arial" w:cs="Arial"/>
          <w:sz w:val="24"/>
          <w:szCs w:val="24"/>
          <w:lang w:val="es-CO"/>
        </w:rPr>
        <w:t xml:space="preserve"> así se halla generado a partir de una relación contractual. Y </w:t>
      </w:r>
      <w:r w:rsidR="0005068D">
        <w:rPr>
          <w:rFonts w:ascii="Arial" w:hAnsi="Arial" w:cs="Arial"/>
          <w:sz w:val="24"/>
          <w:szCs w:val="24"/>
          <w:lang w:val="es-CO"/>
        </w:rPr>
        <w:t>también p</w:t>
      </w:r>
      <w:r w:rsidR="00833A95">
        <w:rPr>
          <w:rFonts w:ascii="Arial" w:hAnsi="Arial" w:cs="Arial"/>
          <w:sz w:val="24"/>
          <w:szCs w:val="24"/>
          <w:lang w:val="es-CO"/>
        </w:rPr>
        <w:t xml:space="preserve">orque </w:t>
      </w:r>
      <w:r w:rsidR="0050013B">
        <w:rPr>
          <w:rFonts w:ascii="Arial" w:hAnsi="Arial" w:cs="Arial"/>
          <w:sz w:val="24"/>
          <w:szCs w:val="24"/>
          <w:lang w:val="es-CO"/>
        </w:rPr>
        <w:t xml:space="preserve">como lo </w:t>
      </w:r>
      <w:r w:rsidR="00833A95">
        <w:rPr>
          <w:rFonts w:ascii="Arial" w:hAnsi="Arial" w:cs="Arial"/>
          <w:sz w:val="24"/>
          <w:szCs w:val="24"/>
          <w:lang w:val="es-CO"/>
        </w:rPr>
        <w:t xml:space="preserve">ha dicho pacíficamente la jurisprudencia de </w:t>
      </w:r>
      <w:r w:rsidR="0050013B">
        <w:rPr>
          <w:rFonts w:ascii="Arial" w:hAnsi="Arial" w:cs="Arial"/>
          <w:sz w:val="24"/>
          <w:szCs w:val="24"/>
          <w:lang w:val="es-CO"/>
        </w:rPr>
        <w:t>la CSJ</w:t>
      </w:r>
      <w:r w:rsidR="007E0265">
        <w:rPr>
          <w:rStyle w:val="Refdenotaalpie"/>
          <w:rFonts w:ascii="Arial" w:hAnsi="Arial" w:cs="Arial"/>
          <w:sz w:val="24"/>
          <w:szCs w:val="24"/>
          <w:lang w:val="es-CO"/>
        </w:rPr>
        <w:footnoteReference w:id="5"/>
      </w:r>
      <w:r w:rsidR="0050013B">
        <w:rPr>
          <w:rFonts w:ascii="Arial" w:hAnsi="Arial" w:cs="Arial"/>
          <w:sz w:val="24"/>
          <w:szCs w:val="24"/>
          <w:lang w:val="es-CO"/>
        </w:rPr>
        <w:t xml:space="preserve">, si bien el título valor puede corresponder a una relación de esa naturaleza, </w:t>
      </w:r>
      <w:r w:rsidR="00833A95">
        <w:rPr>
          <w:rFonts w:ascii="Arial" w:hAnsi="Arial" w:cs="Arial"/>
          <w:sz w:val="24"/>
          <w:szCs w:val="24"/>
          <w:lang w:val="es-CO"/>
        </w:rPr>
        <w:t xml:space="preserve">en ocasiones </w:t>
      </w:r>
      <w:r w:rsidR="007E0265">
        <w:rPr>
          <w:rFonts w:ascii="Arial" w:hAnsi="Arial" w:cs="Arial"/>
          <w:sz w:val="24"/>
          <w:szCs w:val="24"/>
          <w:lang w:val="es-CO"/>
        </w:rPr>
        <w:t xml:space="preserve">se inicia </w:t>
      </w:r>
      <w:r w:rsidR="0023730E">
        <w:rPr>
          <w:rFonts w:ascii="Arial" w:hAnsi="Arial" w:cs="Arial"/>
          <w:sz w:val="24"/>
          <w:szCs w:val="24"/>
          <w:lang w:val="es-CO"/>
        </w:rPr>
        <w:t xml:space="preserve">una </w:t>
      </w:r>
      <w:r w:rsidR="007E0265">
        <w:rPr>
          <w:rFonts w:ascii="Arial" w:hAnsi="Arial" w:cs="Arial"/>
          <w:sz w:val="24"/>
          <w:szCs w:val="24"/>
          <w:lang w:val="es-CO"/>
        </w:rPr>
        <w:t xml:space="preserve">acción </w:t>
      </w:r>
      <w:r w:rsidR="0023730E">
        <w:rPr>
          <w:rFonts w:ascii="Arial" w:hAnsi="Arial" w:cs="Arial"/>
          <w:sz w:val="24"/>
          <w:szCs w:val="24"/>
          <w:lang w:val="es-CO"/>
        </w:rPr>
        <w:t xml:space="preserve">diferente a la </w:t>
      </w:r>
      <w:r w:rsidR="007E0265">
        <w:rPr>
          <w:rFonts w:ascii="Arial" w:hAnsi="Arial" w:cs="Arial"/>
          <w:sz w:val="24"/>
          <w:szCs w:val="24"/>
          <w:lang w:val="es-CO"/>
        </w:rPr>
        <w:t xml:space="preserve">contractual </w:t>
      </w:r>
      <w:r w:rsidR="0050013B">
        <w:rPr>
          <w:rFonts w:ascii="Arial" w:hAnsi="Arial" w:cs="Arial"/>
          <w:sz w:val="24"/>
          <w:szCs w:val="24"/>
          <w:lang w:val="es-CO"/>
        </w:rPr>
        <w:t>y mientras la instaurada sea la cambiaria</w:t>
      </w:r>
      <w:r w:rsidR="007E0265">
        <w:rPr>
          <w:rFonts w:ascii="Arial" w:hAnsi="Arial" w:cs="Arial"/>
          <w:sz w:val="24"/>
          <w:szCs w:val="24"/>
          <w:lang w:val="es-CO"/>
        </w:rPr>
        <w:t>,</w:t>
      </w:r>
      <w:r w:rsidR="0050013B">
        <w:rPr>
          <w:rFonts w:ascii="Arial" w:hAnsi="Arial" w:cs="Arial"/>
          <w:sz w:val="24"/>
          <w:szCs w:val="24"/>
          <w:lang w:val="es-CO"/>
        </w:rPr>
        <w:t xml:space="preserve"> </w:t>
      </w:r>
      <w:r w:rsidR="007E0265">
        <w:rPr>
          <w:rFonts w:ascii="Arial" w:hAnsi="Arial" w:cs="Arial"/>
          <w:sz w:val="24"/>
          <w:szCs w:val="24"/>
          <w:lang w:val="es-CO"/>
        </w:rPr>
        <w:t xml:space="preserve">resulta </w:t>
      </w:r>
      <w:r w:rsidR="0050013B">
        <w:rPr>
          <w:rFonts w:ascii="Arial" w:hAnsi="Arial" w:cs="Arial"/>
          <w:sz w:val="24"/>
          <w:szCs w:val="24"/>
          <w:lang w:val="es-CO"/>
        </w:rPr>
        <w:t>inaplicable es</w:t>
      </w:r>
      <w:r w:rsidR="007E0265">
        <w:rPr>
          <w:rFonts w:ascii="Arial" w:hAnsi="Arial" w:cs="Arial"/>
          <w:sz w:val="24"/>
          <w:szCs w:val="24"/>
          <w:lang w:val="es-CO"/>
        </w:rPr>
        <w:t>e tópico de la competencia</w:t>
      </w:r>
      <w:r w:rsidR="0050013B">
        <w:rPr>
          <w:rFonts w:ascii="Arial" w:hAnsi="Arial" w:cs="Arial"/>
          <w:sz w:val="24"/>
          <w:szCs w:val="24"/>
          <w:lang w:val="es-CO"/>
        </w:rPr>
        <w:t xml:space="preserve">. </w:t>
      </w:r>
    </w:p>
    <w:p w:rsidR="000E08D3" w:rsidRDefault="000E08D3" w:rsidP="000E08D3">
      <w:pPr>
        <w:spacing w:line="360" w:lineRule="auto"/>
        <w:ind w:left="360"/>
        <w:jc w:val="both"/>
        <w:rPr>
          <w:rFonts w:ascii="Arial" w:hAnsi="Arial" w:cs="Arial"/>
          <w:sz w:val="24"/>
          <w:szCs w:val="24"/>
          <w:highlight w:val="yellow"/>
          <w:lang w:val="es-CO"/>
        </w:rPr>
      </w:pPr>
    </w:p>
    <w:p w:rsidR="00FA15A2" w:rsidRPr="005255A7" w:rsidRDefault="00FA15A2" w:rsidP="005255A7">
      <w:pPr>
        <w:pStyle w:val="Prrafodelista"/>
        <w:numPr>
          <w:ilvl w:val="0"/>
          <w:numId w:val="1"/>
        </w:numPr>
        <w:spacing w:line="360" w:lineRule="auto"/>
        <w:jc w:val="both"/>
        <w:rPr>
          <w:rFonts w:ascii="Arial" w:hAnsi="Arial" w:cs="Arial"/>
          <w:sz w:val="24"/>
          <w:szCs w:val="24"/>
          <w:lang w:val="es-MX"/>
        </w:rPr>
      </w:pPr>
      <w:r w:rsidRPr="005255A7">
        <w:rPr>
          <w:rFonts w:ascii="Arial" w:hAnsi="Arial" w:cs="Arial"/>
          <w:sz w:val="24"/>
          <w:szCs w:val="24"/>
          <w:lang w:val="es-MX"/>
        </w:rPr>
        <w:t xml:space="preserve">LAS CONCLUSIONES </w:t>
      </w:r>
    </w:p>
    <w:p w:rsidR="00FA15A2" w:rsidRPr="001D66E2" w:rsidRDefault="00FA15A2" w:rsidP="005255A7">
      <w:pPr>
        <w:spacing w:line="360" w:lineRule="auto"/>
        <w:jc w:val="both"/>
        <w:rPr>
          <w:rFonts w:ascii="Arial" w:hAnsi="Arial" w:cs="Arial"/>
          <w:sz w:val="24"/>
          <w:szCs w:val="24"/>
          <w:lang w:val="es-CO"/>
        </w:rPr>
      </w:pPr>
    </w:p>
    <w:p w:rsidR="00FA15A2" w:rsidRPr="00AF2264" w:rsidRDefault="00FA15A2" w:rsidP="005255A7">
      <w:pPr>
        <w:spacing w:line="360" w:lineRule="auto"/>
        <w:jc w:val="both"/>
        <w:rPr>
          <w:rFonts w:ascii="Arial" w:hAnsi="Arial" w:cs="Arial"/>
          <w:sz w:val="24"/>
          <w:szCs w:val="24"/>
          <w:lang w:val="es-CO"/>
        </w:rPr>
      </w:pPr>
      <w:r w:rsidRPr="0039469E">
        <w:rPr>
          <w:rFonts w:ascii="Arial" w:hAnsi="Arial" w:cs="Arial"/>
          <w:sz w:val="24"/>
          <w:szCs w:val="24"/>
          <w:lang w:val="es-CO"/>
        </w:rPr>
        <w:t xml:space="preserve">Con lo que viene de plantearse, el corolario que sobreviene es que habrá de declararse </w:t>
      </w:r>
      <w:r w:rsidRPr="00AF2264">
        <w:rPr>
          <w:rFonts w:ascii="Arial" w:hAnsi="Arial" w:cs="Arial"/>
          <w:sz w:val="24"/>
          <w:szCs w:val="24"/>
          <w:lang w:val="es-CO"/>
        </w:rPr>
        <w:t xml:space="preserve">que el conflicto de competencia propuesto es fundado </w:t>
      </w:r>
      <w:r w:rsidR="00B959A9">
        <w:rPr>
          <w:rFonts w:ascii="Arial" w:hAnsi="Arial" w:cs="Arial"/>
          <w:sz w:val="24"/>
          <w:szCs w:val="24"/>
          <w:lang w:val="es-CO"/>
        </w:rPr>
        <w:t xml:space="preserve">y </w:t>
      </w:r>
      <w:r w:rsidR="00C17A55">
        <w:rPr>
          <w:rFonts w:ascii="Arial" w:hAnsi="Arial" w:cs="Arial"/>
          <w:sz w:val="24"/>
          <w:szCs w:val="24"/>
          <w:lang w:val="es-CO"/>
        </w:rPr>
        <w:t xml:space="preserve">quien </w:t>
      </w:r>
      <w:r w:rsidRPr="00AF2264">
        <w:rPr>
          <w:rFonts w:ascii="Arial" w:hAnsi="Arial" w:cs="Arial"/>
          <w:sz w:val="24"/>
          <w:szCs w:val="24"/>
          <w:lang w:val="es-CO"/>
        </w:rPr>
        <w:t xml:space="preserve">debe conocer del proceso </w:t>
      </w:r>
      <w:r w:rsidR="001F7A80">
        <w:rPr>
          <w:rFonts w:ascii="Arial" w:hAnsi="Arial" w:cs="Arial"/>
          <w:sz w:val="24"/>
          <w:szCs w:val="24"/>
          <w:lang w:val="es-CO"/>
        </w:rPr>
        <w:t xml:space="preserve">de </w:t>
      </w:r>
      <w:r w:rsidR="00A67421">
        <w:rPr>
          <w:rFonts w:ascii="Arial" w:hAnsi="Arial" w:cs="Arial"/>
          <w:sz w:val="24"/>
          <w:szCs w:val="24"/>
          <w:lang w:val="es-CO"/>
        </w:rPr>
        <w:t>ejecutivo con pretensión personal</w:t>
      </w:r>
      <w:r w:rsidRPr="00AF2264">
        <w:rPr>
          <w:rFonts w:ascii="Arial" w:hAnsi="Arial" w:cs="Arial"/>
          <w:sz w:val="24"/>
          <w:szCs w:val="24"/>
          <w:lang w:val="es-CO"/>
        </w:rPr>
        <w:t>,</w:t>
      </w:r>
      <w:r w:rsidR="00C17A55">
        <w:rPr>
          <w:rFonts w:ascii="Arial" w:hAnsi="Arial" w:cs="Arial"/>
          <w:sz w:val="24"/>
          <w:szCs w:val="24"/>
          <w:lang w:val="es-CO"/>
        </w:rPr>
        <w:t xml:space="preserve"> es</w:t>
      </w:r>
      <w:r w:rsidRPr="00AF2264">
        <w:rPr>
          <w:rFonts w:ascii="Arial" w:hAnsi="Arial" w:cs="Arial"/>
          <w:sz w:val="24"/>
          <w:szCs w:val="24"/>
          <w:lang w:val="es-CO"/>
        </w:rPr>
        <w:t xml:space="preserve"> el </w:t>
      </w:r>
      <w:r w:rsidR="00C17A55">
        <w:rPr>
          <w:rFonts w:ascii="Arial" w:hAnsi="Arial" w:cs="Arial"/>
          <w:color w:val="000000"/>
          <w:sz w:val="24"/>
          <w:szCs w:val="24"/>
          <w:lang w:val="es-CO"/>
        </w:rPr>
        <w:t xml:space="preserve">Juzgado </w:t>
      </w:r>
      <w:r w:rsidR="0025739D">
        <w:rPr>
          <w:rFonts w:ascii="Arial" w:hAnsi="Arial" w:cs="Arial"/>
          <w:color w:val="000000"/>
          <w:sz w:val="24"/>
          <w:szCs w:val="24"/>
          <w:lang w:val="es-CO"/>
        </w:rPr>
        <w:t>Quinto</w:t>
      </w:r>
      <w:r w:rsidR="00CB6913">
        <w:rPr>
          <w:rFonts w:ascii="Arial" w:hAnsi="Arial" w:cs="Arial"/>
          <w:sz w:val="24"/>
          <w:szCs w:val="24"/>
          <w:lang w:val="es-CO"/>
        </w:rPr>
        <w:t xml:space="preserve"> Civil Municipal </w:t>
      </w:r>
      <w:r w:rsidR="00B959A9">
        <w:rPr>
          <w:rFonts w:ascii="Arial" w:hAnsi="Arial" w:cs="Arial"/>
          <w:color w:val="000000"/>
          <w:sz w:val="24"/>
          <w:szCs w:val="24"/>
          <w:lang w:val="es-CO"/>
        </w:rPr>
        <w:t>de este municipio</w:t>
      </w:r>
      <w:r w:rsidRPr="00AF2264">
        <w:rPr>
          <w:rFonts w:ascii="Arial" w:hAnsi="Arial" w:cs="Arial"/>
          <w:sz w:val="24"/>
          <w:szCs w:val="24"/>
          <w:lang w:val="es-CO"/>
        </w:rPr>
        <w:t>.</w:t>
      </w:r>
    </w:p>
    <w:p w:rsidR="00FA15A2" w:rsidRDefault="00FA15A2" w:rsidP="00FA15A2">
      <w:pPr>
        <w:tabs>
          <w:tab w:val="left" w:pos="-720"/>
        </w:tabs>
        <w:suppressAutoHyphens/>
        <w:spacing w:line="360" w:lineRule="auto"/>
        <w:jc w:val="both"/>
        <w:rPr>
          <w:rFonts w:ascii="Arial" w:hAnsi="Arial" w:cs="Arial"/>
          <w:sz w:val="24"/>
          <w:szCs w:val="24"/>
          <w:lang w:val="es-CO"/>
        </w:rPr>
      </w:pPr>
      <w:r w:rsidRPr="0039469E">
        <w:rPr>
          <w:rFonts w:ascii="Arial" w:hAnsi="Arial" w:cs="Arial"/>
          <w:sz w:val="24"/>
          <w:szCs w:val="24"/>
          <w:lang w:val="es-CO"/>
        </w:rPr>
        <w:t xml:space="preserve">En mérito de lo anteriormente expuesto, el </w:t>
      </w:r>
      <w:r w:rsidRPr="0039469E">
        <w:rPr>
          <w:rFonts w:ascii="Arial" w:hAnsi="Arial" w:cs="Arial"/>
          <w:smallCaps/>
          <w:sz w:val="24"/>
          <w:szCs w:val="24"/>
          <w:lang w:val="es-CO"/>
        </w:rPr>
        <w:t xml:space="preserve">Tribunal Superior del Distrito Judicial de </w:t>
      </w:r>
      <w:r>
        <w:rPr>
          <w:rFonts w:ascii="Arial" w:hAnsi="Arial" w:cs="Arial"/>
          <w:smallCaps/>
          <w:sz w:val="24"/>
          <w:szCs w:val="24"/>
          <w:lang w:val="es-CO"/>
        </w:rPr>
        <w:t>Pereira</w:t>
      </w:r>
      <w:r w:rsidRPr="0039469E">
        <w:rPr>
          <w:rFonts w:ascii="Arial" w:hAnsi="Arial" w:cs="Arial"/>
          <w:smallCaps/>
          <w:sz w:val="24"/>
          <w:szCs w:val="24"/>
          <w:lang w:val="es-CO"/>
        </w:rPr>
        <w:t xml:space="preserve">, Sala </w:t>
      </w:r>
      <w:r>
        <w:rPr>
          <w:rFonts w:ascii="Arial" w:hAnsi="Arial" w:cs="Arial"/>
          <w:smallCaps/>
          <w:sz w:val="24"/>
          <w:szCs w:val="24"/>
          <w:lang w:val="es-CO"/>
        </w:rPr>
        <w:t>Unitaria</w:t>
      </w:r>
      <w:r w:rsidRPr="0039469E">
        <w:rPr>
          <w:rFonts w:ascii="Arial" w:hAnsi="Arial" w:cs="Arial"/>
          <w:sz w:val="24"/>
          <w:szCs w:val="24"/>
          <w:lang w:val="es-CO"/>
        </w:rPr>
        <w:t>,</w:t>
      </w:r>
    </w:p>
    <w:p w:rsidR="00FA15A2" w:rsidRDefault="00FA15A2" w:rsidP="00FA15A2">
      <w:pPr>
        <w:tabs>
          <w:tab w:val="left" w:pos="-720"/>
        </w:tabs>
        <w:suppressAutoHyphens/>
        <w:spacing w:line="360" w:lineRule="auto"/>
        <w:jc w:val="center"/>
        <w:rPr>
          <w:rFonts w:ascii="Arial" w:hAnsi="Arial" w:cs="Arial"/>
          <w:smallCaps/>
          <w:sz w:val="24"/>
          <w:szCs w:val="24"/>
          <w:lang w:val="es-CO"/>
        </w:rPr>
      </w:pPr>
      <w:r w:rsidRPr="0039469E">
        <w:rPr>
          <w:rFonts w:ascii="Arial" w:hAnsi="Arial" w:cs="Arial"/>
          <w:smallCaps/>
          <w:sz w:val="24"/>
          <w:szCs w:val="24"/>
          <w:lang w:val="es-CO"/>
        </w:rPr>
        <w:t>R e s u e l v e,</w:t>
      </w:r>
    </w:p>
    <w:p w:rsidR="00CB6913" w:rsidRDefault="00CB6913" w:rsidP="005255A7">
      <w:pPr>
        <w:tabs>
          <w:tab w:val="left" w:pos="-720"/>
        </w:tabs>
        <w:suppressAutoHyphens/>
        <w:spacing w:line="360" w:lineRule="auto"/>
        <w:jc w:val="center"/>
        <w:rPr>
          <w:rFonts w:ascii="Arial" w:hAnsi="Arial" w:cs="Arial"/>
          <w:smallCaps/>
          <w:sz w:val="24"/>
          <w:szCs w:val="24"/>
          <w:lang w:val="es-CO"/>
        </w:rPr>
      </w:pPr>
    </w:p>
    <w:p w:rsidR="00FA15A2" w:rsidRDefault="00FA15A2" w:rsidP="005255A7">
      <w:pPr>
        <w:pStyle w:val="Prrafodelista"/>
        <w:widowControl w:val="0"/>
        <w:numPr>
          <w:ilvl w:val="0"/>
          <w:numId w:val="2"/>
        </w:numPr>
        <w:spacing w:line="360" w:lineRule="auto"/>
        <w:jc w:val="both"/>
        <w:rPr>
          <w:rFonts w:ascii="Arial" w:hAnsi="Arial" w:cs="Arial"/>
          <w:sz w:val="24"/>
          <w:szCs w:val="24"/>
          <w:lang w:val="es-CO"/>
        </w:rPr>
      </w:pPr>
      <w:r w:rsidRPr="00AF2264">
        <w:rPr>
          <w:rFonts w:ascii="Arial" w:hAnsi="Arial" w:cs="Arial"/>
          <w:sz w:val="24"/>
          <w:szCs w:val="24"/>
          <w:lang w:val="es-CO"/>
        </w:rPr>
        <w:t xml:space="preserve">DECLARAR que el conflicto de competencia, propuesto por el Juzgado </w:t>
      </w:r>
      <w:r w:rsidR="00CB6913" w:rsidRPr="00473AD6">
        <w:rPr>
          <w:rFonts w:ascii="Arial" w:hAnsi="Arial" w:cs="Arial"/>
          <w:sz w:val="24"/>
          <w:szCs w:val="24"/>
          <w:lang w:val="es-CO"/>
        </w:rPr>
        <w:t>Primero Civil Municipal de Dosquebradas</w:t>
      </w:r>
      <w:r w:rsidR="00B959A9">
        <w:rPr>
          <w:rFonts w:ascii="Arial" w:hAnsi="Arial" w:cs="Arial"/>
          <w:sz w:val="24"/>
          <w:szCs w:val="24"/>
          <w:lang w:val="es-CO"/>
        </w:rPr>
        <w:t xml:space="preserve"> </w:t>
      </w:r>
      <w:r w:rsidRPr="00AF2264">
        <w:rPr>
          <w:rFonts w:ascii="Arial" w:hAnsi="Arial" w:cs="Arial"/>
          <w:sz w:val="24"/>
          <w:szCs w:val="24"/>
          <w:lang w:val="es-CO"/>
        </w:rPr>
        <w:t>es fundado, según las disertaciones jurídicas hechas en esta providencia.</w:t>
      </w:r>
    </w:p>
    <w:p w:rsidR="001D66E2" w:rsidRPr="00AF2264" w:rsidRDefault="001D66E2" w:rsidP="005255A7">
      <w:pPr>
        <w:pStyle w:val="Prrafodelista"/>
        <w:widowControl w:val="0"/>
        <w:spacing w:line="360" w:lineRule="auto"/>
        <w:ind w:left="360"/>
        <w:jc w:val="both"/>
        <w:rPr>
          <w:rFonts w:ascii="Arial" w:hAnsi="Arial" w:cs="Arial"/>
          <w:sz w:val="24"/>
          <w:szCs w:val="24"/>
          <w:lang w:val="es-CO"/>
        </w:rPr>
      </w:pPr>
    </w:p>
    <w:p w:rsidR="00FA15A2" w:rsidRDefault="00FA15A2" w:rsidP="005255A7">
      <w:pPr>
        <w:pStyle w:val="Prrafodelista"/>
        <w:widowControl w:val="0"/>
        <w:numPr>
          <w:ilvl w:val="0"/>
          <w:numId w:val="2"/>
        </w:numPr>
        <w:spacing w:line="360" w:lineRule="auto"/>
        <w:jc w:val="both"/>
        <w:rPr>
          <w:rFonts w:ascii="Arial" w:hAnsi="Arial" w:cs="Arial"/>
          <w:sz w:val="24"/>
          <w:szCs w:val="24"/>
          <w:lang w:val="es-CO"/>
        </w:rPr>
      </w:pPr>
      <w:r w:rsidRPr="00AF2264">
        <w:rPr>
          <w:rFonts w:ascii="Arial" w:hAnsi="Arial" w:cs="Arial"/>
          <w:sz w:val="24"/>
          <w:szCs w:val="24"/>
          <w:lang w:val="es-CO"/>
        </w:rPr>
        <w:t xml:space="preserve">ADSCRIBIR el conocimiento del proceso </w:t>
      </w:r>
      <w:r w:rsidR="00A67421">
        <w:rPr>
          <w:rFonts w:ascii="Arial" w:hAnsi="Arial" w:cs="Arial"/>
          <w:sz w:val="24"/>
          <w:szCs w:val="24"/>
          <w:lang w:val="es-CO"/>
        </w:rPr>
        <w:t>ejecutivo con pretensión personal</w:t>
      </w:r>
      <w:r w:rsidR="00A67421" w:rsidRPr="00AF2264">
        <w:rPr>
          <w:rFonts w:ascii="Arial" w:hAnsi="Arial" w:cs="Arial"/>
          <w:sz w:val="24"/>
          <w:szCs w:val="24"/>
          <w:lang w:val="es-CO"/>
        </w:rPr>
        <w:t xml:space="preserve"> </w:t>
      </w:r>
      <w:r w:rsidRPr="00AF2264">
        <w:rPr>
          <w:rFonts w:ascii="Arial" w:hAnsi="Arial" w:cs="Arial"/>
          <w:sz w:val="24"/>
          <w:szCs w:val="24"/>
          <w:lang w:val="es-CO"/>
        </w:rPr>
        <w:t xml:space="preserve">al </w:t>
      </w:r>
      <w:r w:rsidR="00CB6913">
        <w:rPr>
          <w:rFonts w:ascii="Arial" w:hAnsi="Arial" w:cs="Arial"/>
          <w:color w:val="000000"/>
          <w:sz w:val="24"/>
          <w:szCs w:val="24"/>
          <w:lang w:val="es-CO"/>
        </w:rPr>
        <w:t xml:space="preserve">Juzgado </w:t>
      </w:r>
      <w:r w:rsidR="0025739D">
        <w:rPr>
          <w:rFonts w:ascii="Arial" w:hAnsi="Arial" w:cs="Arial"/>
          <w:color w:val="000000"/>
          <w:sz w:val="24"/>
          <w:szCs w:val="24"/>
          <w:lang w:val="es-CO"/>
        </w:rPr>
        <w:t>Quinto</w:t>
      </w:r>
      <w:r w:rsidR="0025739D">
        <w:rPr>
          <w:rFonts w:ascii="Arial" w:hAnsi="Arial" w:cs="Arial"/>
          <w:sz w:val="24"/>
          <w:szCs w:val="24"/>
          <w:lang w:val="es-CO"/>
        </w:rPr>
        <w:t xml:space="preserve"> </w:t>
      </w:r>
      <w:r w:rsidR="00CB6913">
        <w:rPr>
          <w:rFonts w:ascii="Arial" w:hAnsi="Arial" w:cs="Arial"/>
          <w:sz w:val="24"/>
          <w:szCs w:val="24"/>
          <w:lang w:val="es-CO"/>
        </w:rPr>
        <w:t xml:space="preserve">Civil Municipal </w:t>
      </w:r>
      <w:r w:rsidR="00CB6913">
        <w:rPr>
          <w:rFonts w:ascii="Arial" w:hAnsi="Arial" w:cs="Arial"/>
          <w:color w:val="000000"/>
          <w:sz w:val="24"/>
          <w:szCs w:val="24"/>
          <w:lang w:val="es-CO"/>
        </w:rPr>
        <w:t>de este municipio</w:t>
      </w:r>
      <w:r w:rsidRPr="00AF2264">
        <w:rPr>
          <w:rFonts w:ascii="Arial" w:hAnsi="Arial" w:cs="Arial"/>
          <w:sz w:val="24"/>
          <w:szCs w:val="24"/>
          <w:lang w:val="es-CO"/>
        </w:rPr>
        <w:t>.</w:t>
      </w:r>
    </w:p>
    <w:p w:rsidR="00A67421" w:rsidRPr="00A67421" w:rsidRDefault="00A67421" w:rsidP="005255A7">
      <w:pPr>
        <w:pStyle w:val="Prrafodelista"/>
        <w:spacing w:line="360" w:lineRule="auto"/>
        <w:rPr>
          <w:rFonts w:ascii="Arial" w:hAnsi="Arial" w:cs="Arial"/>
          <w:sz w:val="24"/>
          <w:szCs w:val="24"/>
          <w:lang w:val="es-CO"/>
        </w:rPr>
      </w:pPr>
    </w:p>
    <w:p w:rsidR="00FA15A2" w:rsidRDefault="00FA15A2" w:rsidP="005255A7">
      <w:pPr>
        <w:pStyle w:val="Prrafodelista"/>
        <w:numPr>
          <w:ilvl w:val="0"/>
          <w:numId w:val="2"/>
        </w:numPr>
        <w:spacing w:line="360" w:lineRule="auto"/>
        <w:jc w:val="both"/>
        <w:rPr>
          <w:rFonts w:ascii="Arial" w:hAnsi="Arial" w:cs="Arial"/>
          <w:sz w:val="24"/>
          <w:szCs w:val="24"/>
          <w:lang w:val="es-CO"/>
        </w:rPr>
      </w:pPr>
      <w:r w:rsidRPr="00AF2264">
        <w:rPr>
          <w:rFonts w:ascii="Arial" w:hAnsi="Arial" w:cs="Arial"/>
          <w:sz w:val="24"/>
          <w:szCs w:val="24"/>
          <w:lang w:val="es-CO"/>
        </w:rPr>
        <w:t xml:space="preserve">ORDENAR la </w:t>
      </w:r>
      <w:r w:rsidR="00DA6FAB">
        <w:rPr>
          <w:rFonts w:ascii="Arial" w:hAnsi="Arial" w:cs="Arial"/>
          <w:sz w:val="24"/>
          <w:szCs w:val="24"/>
          <w:lang w:val="es-CO"/>
        </w:rPr>
        <w:t>remisión i</w:t>
      </w:r>
      <w:r w:rsidR="00DA6FAB" w:rsidRPr="00AF2264">
        <w:rPr>
          <w:rFonts w:ascii="Arial" w:hAnsi="Arial" w:cs="Arial"/>
          <w:sz w:val="24"/>
          <w:szCs w:val="24"/>
          <w:lang w:val="es-CO"/>
        </w:rPr>
        <w:t xml:space="preserve">nmediata </w:t>
      </w:r>
      <w:r w:rsidRPr="00AF2264">
        <w:rPr>
          <w:rFonts w:ascii="Arial" w:hAnsi="Arial" w:cs="Arial"/>
          <w:sz w:val="24"/>
          <w:szCs w:val="24"/>
          <w:lang w:val="es-CO"/>
        </w:rPr>
        <w:t>de las diligencias, al Despacho mencionado, para que prosiga la actuación.</w:t>
      </w:r>
    </w:p>
    <w:p w:rsidR="0025739D" w:rsidRPr="0025739D" w:rsidRDefault="0025739D" w:rsidP="0025739D">
      <w:pPr>
        <w:pStyle w:val="Prrafodelista"/>
        <w:rPr>
          <w:rFonts w:ascii="Arial" w:hAnsi="Arial" w:cs="Arial"/>
          <w:sz w:val="24"/>
          <w:szCs w:val="24"/>
          <w:lang w:val="es-CO"/>
        </w:rPr>
      </w:pPr>
    </w:p>
    <w:p w:rsidR="00FA15A2" w:rsidRDefault="00FA15A2" w:rsidP="005255A7">
      <w:pPr>
        <w:pStyle w:val="Prrafodelista"/>
        <w:numPr>
          <w:ilvl w:val="0"/>
          <w:numId w:val="2"/>
        </w:numPr>
        <w:spacing w:line="360" w:lineRule="auto"/>
        <w:jc w:val="both"/>
        <w:rPr>
          <w:rFonts w:ascii="Arial" w:hAnsi="Arial" w:cs="Arial"/>
          <w:sz w:val="24"/>
          <w:szCs w:val="24"/>
          <w:lang w:val="es-CO"/>
        </w:rPr>
      </w:pPr>
      <w:r w:rsidRPr="00AF2264">
        <w:rPr>
          <w:rFonts w:ascii="Arial" w:hAnsi="Arial" w:cs="Arial"/>
          <w:sz w:val="24"/>
          <w:szCs w:val="24"/>
          <w:lang w:val="es-CO"/>
        </w:rPr>
        <w:t>INFORMAR al Juzgado</w:t>
      </w:r>
      <w:r w:rsidR="00B959A9">
        <w:rPr>
          <w:rFonts w:ascii="Arial" w:hAnsi="Arial" w:cs="Arial"/>
          <w:sz w:val="24"/>
          <w:szCs w:val="24"/>
          <w:lang w:val="es-CO"/>
        </w:rPr>
        <w:t xml:space="preserve"> </w:t>
      </w:r>
      <w:r w:rsidR="00B659B7" w:rsidRPr="00473AD6">
        <w:rPr>
          <w:rFonts w:ascii="Arial" w:hAnsi="Arial" w:cs="Arial"/>
          <w:sz w:val="24"/>
          <w:szCs w:val="24"/>
          <w:lang w:val="es-CO"/>
        </w:rPr>
        <w:t>Primero Civil Municipal de Dosquebradas</w:t>
      </w:r>
      <w:r w:rsidR="00B659B7" w:rsidRPr="00AF2264">
        <w:rPr>
          <w:rFonts w:ascii="Arial" w:hAnsi="Arial" w:cs="Arial"/>
          <w:sz w:val="24"/>
          <w:szCs w:val="24"/>
          <w:lang w:val="es-CO"/>
        </w:rPr>
        <w:t xml:space="preserve"> </w:t>
      </w:r>
      <w:r w:rsidRPr="00AF2264">
        <w:rPr>
          <w:rFonts w:ascii="Arial" w:hAnsi="Arial" w:cs="Arial"/>
          <w:sz w:val="24"/>
          <w:szCs w:val="24"/>
          <w:lang w:val="es-CO"/>
        </w:rPr>
        <w:t>lo aquí resuelto.</w:t>
      </w:r>
    </w:p>
    <w:p w:rsidR="009B1859" w:rsidRPr="00AF2264" w:rsidRDefault="009B1859" w:rsidP="009B1859">
      <w:pPr>
        <w:pStyle w:val="Prrafodelista"/>
        <w:spacing w:line="360" w:lineRule="auto"/>
        <w:ind w:left="360"/>
        <w:jc w:val="both"/>
        <w:rPr>
          <w:rFonts w:ascii="Arial" w:hAnsi="Arial" w:cs="Arial"/>
          <w:sz w:val="24"/>
          <w:szCs w:val="24"/>
          <w:lang w:val="es-CO"/>
        </w:rPr>
      </w:pPr>
    </w:p>
    <w:p w:rsidR="00FA15A2" w:rsidRPr="00AF2264" w:rsidRDefault="00FA15A2" w:rsidP="005255A7">
      <w:pPr>
        <w:pStyle w:val="Prrafodelista"/>
        <w:numPr>
          <w:ilvl w:val="0"/>
          <w:numId w:val="2"/>
        </w:numPr>
        <w:spacing w:line="360" w:lineRule="auto"/>
        <w:jc w:val="both"/>
        <w:rPr>
          <w:rFonts w:ascii="Arial" w:hAnsi="Arial" w:cs="Arial"/>
          <w:sz w:val="24"/>
          <w:szCs w:val="24"/>
          <w:lang w:val="es-CO"/>
        </w:rPr>
      </w:pPr>
      <w:r w:rsidRPr="00AF2264">
        <w:rPr>
          <w:rFonts w:ascii="Arial" w:hAnsi="Arial" w:cs="Arial"/>
          <w:sz w:val="24"/>
          <w:szCs w:val="24"/>
          <w:lang w:val="es-CO"/>
        </w:rPr>
        <w:t>ADVERTIR que contra esta providencia no procede recurso alguno.</w:t>
      </w:r>
    </w:p>
    <w:p w:rsidR="002E0743" w:rsidRPr="00AF2264" w:rsidRDefault="002E0743" w:rsidP="005255A7">
      <w:pPr>
        <w:pStyle w:val="Prrafodelista"/>
        <w:spacing w:line="360" w:lineRule="auto"/>
        <w:ind w:left="360"/>
        <w:jc w:val="both"/>
        <w:rPr>
          <w:rFonts w:ascii="Arial" w:hAnsi="Arial" w:cs="Arial"/>
          <w:sz w:val="24"/>
          <w:szCs w:val="24"/>
          <w:lang w:val="es-CO"/>
        </w:rPr>
      </w:pPr>
    </w:p>
    <w:p w:rsidR="002E0743" w:rsidRPr="00F50221" w:rsidRDefault="002E0743" w:rsidP="002E0743">
      <w:pPr>
        <w:spacing w:line="360" w:lineRule="auto"/>
        <w:jc w:val="center"/>
        <w:rPr>
          <w:rFonts w:ascii="Arial" w:hAnsi="Arial" w:cs="Arial"/>
          <w:smallCaps/>
          <w:sz w:val="24"/>
          <w:szCs w:val="24"/>
          <w:lang w:val="en-US"/>
        </w:rPr>
      </w:pPr>
      <w:r w:rsidRPr="00F50221">
        <w:rPr>
          <w:rFonts w:ascii="Arial" w:hAnsi="Arial" w:cs="Arial"/>
          <w:smallCaps/>
          <w:sz w:val="24"/>
          <w:szCs w:val="24"/>
          <w:lang w:val="en-US"/>
        </w:rPr>
        <w:t>Notifíquese,</w:t>
      </w:r>
    </w:p>
    <w:p w:rsidR="006D26BB" w:rsidRPr="00F50221" w:rsidRDefault="006D26BB" w:rsidP="002E0743">
      <w:pPr>
        <w:spacing w:line="360" w:lineRule="auto"/>
        <w:jc w:val="center"/>
        <w:rPr>
          <w:rFonts w:ascii="Arial" w:hAnsi="Arial" w:cs="Arial"/>
          <w:sz w:val="24"/>
          <w:szCs w:val="24"/>
          <w:lang w:val="en-US"/>
        </w:rPr>
      </w:pPr>
    </w:p>
    <w:p w:rsidR="006D26BB" w:rsidRPr="00F50221" w:rsidRDefault="006D26BB" w:rsidP="002E0743">
      <w:pPr>
        <w:spacing w:line="360" w:lineRule="auto"/>
        <w:jc w:val="center"/>
        <w:rPr>
          <w:rFonts w:ascii="Arial" w:hAnsi="Arial" w:cs="Arial"/>
          <w:sz w:val="24"/>
          <w:szCs w:val="24"/>
          <w:lang w:val="en-US"/>
        </w:rPr>
      </w:pPr>
    </w:p>
    <w:p w:rsidR="00193EA0" w:rsidRPr="00F50221" w:rsidRDefault="00193EA0" w:rsidP="002E0743">
      <w:pPr>
        <w:spacing w:line="360" w:lineRule="auto"/>
        <w:jc w:val="center"/>
        <w:rPr>
          <w:rFonts w:ascii="Arial" w:hAnsi="Arial" w:cs="Arial"/>
          <w:sz w:val="24"/>
          <w:szCs w:val="24"/>
          <w:lang w:val="en-US"/>
        </w:rPr>
      </w:pPr>
    </w:p>
    <w:p w:rsidR="00205EEF" w:rsidRPr="00F50221" w:rsidRDefault="00205EEF" w:rsidP="00205EEF">
      <w:pPr>
        <w:pStyle w:val="Textopredeterminado"/>
        <w:spacing w:line="360" w:lineRule="auto"/>
        <w:jc w:val="center"/>
        <w:rPr>
          <w:rFonts w:ascii="Arial" w:hAnsi="Arial" w:cs="Arial"/>
          <w:caps/>
          <w:spacing w:val="20"/>
          <w:w w:val="150"/>
          <w:szCs w:val="20"/>
          <w:lang w:val="en-US"/>
        </w:rPr>
      </w:pPr>
      <w:r w:rsidRPr="00F50221">
        <w:rPr>
          <w:rFonts w:ascii="Arial" w:hAnsi="Arial" w:cs="Arial"/>
          <w:caps/>
          <w:spacing w:val="20"/>
          <w:w w:val="150"/>
          <w:sz w:val="32"/>
          <w:lang w:val="en-US"/>
        </w:rPr>
        <w:t>D</w:t>
      </w:r>
      <w:r w:rsidRPr="00F50221">
        <w:rPr>
          <w:rFonts w:ascii="Arial" w:hAnsi="Arial" w:cs="Arial"/>
          <w:caps/>
          <w:spacing w:val="20"/>
          <w:w w:val="150"/>
          <w:sz w:val="20"/>
          <w:szCs w:val="16"/>
          <w:lang w:val="en-US"/>
        </w:rPr>
        <w:t>UBERNEY</w:t>
      </w:r>
      <w:r w:rsidRPr="00F50221">
        <w:rPr>
          <w:rFonts w:ascii="Arial" w:hAnsi="Arial" w:cs="Arial"/>
          <w:caps/>
          <w:spacing w:val="20"/>
          <w:w w:val="150"/>
          <w:szCs w:val="20"/>
          <w:lang w:val="en-US"/>
        </w:rPr>
        <w:t xml:space="preserve"> </w:t>
      </w:r>
      <w:r w:rsidRPr="00F50221">
        <w:rPr>
          <w:rFonts w:ascii="Arial" w:hAnsi="Arial" w:cs="Arial"/>
          <w:caps/>
          <w:spacing w:val="20"/>
          <w:w w:val="150"/>
          <w:sz w:val="32"/>
          <w:lang w:val="en-US"/>
        </w:rPr>
        <w:t>G</w:t>
      </w:r>
      <w:r w:rsidRPr="00F50221">
        <w:rPr>
          <w:rFonts w:ascii="Arial" w:hAnsi="Arial" w:cs="Arial"/>
          <w:caps/>
          <w:spacing w:val="20"/>
          <w:w w:val="150"/>
          <w:sz w:val="20"/>
          <w:szCs w:val="16"/>
          <w:lang w:val="en-US"/>
        </w:rPr>
        <w:t>RISALES</w:t>
      </w:r>
      <w:r w:rsidRPr="00F50221">
        <w:rPr>
          <w:rFonts w:ascii="Arial" w:hAnsi="Arial" w:cs="Arial"/>
          <w:caps/>
          <w:spacing w:val="20"/>
          <w:w w:val="150"/>
          <w:szCs w:val="20"/>
          <w:lang w:val="en-US"/>
        </w:rPr>
        <w:t xml:space="preserve"> </w:t>
      </w:r>
      <w:r w:rsidRPr="00F50221">
        <w:rPr>
          <w:rFonts w:ascii="Arial" w:hAnsi="Arial" w:cs="Arial"/>
          <w:caps/>
          <w:spacing w:val="20"/>
          <w:w w:val="150"/>
          <w:sz w:val="32"/>
          <w:lang w:val="en-US"/>
        </w:rPr>
        <w:t>H</w:t>
      </w:r>
      <w:r w:rsidRPr="00F50221">
        <w:rPr>
          <w:rFonts w:ascii="Arial" w:hAnsi="Arial" w:cs="Arial"/>
          <w:caps/>
          <w:spacing w:val="20"/>
          <w:w w:val="150"/>
          <w:sz w:val="20"/>
          <w:szCs w:val="16"/>
          <w:lang w:val="en-US"/>
        </w:rPr>
        <w:t>ERRERA</w:t>
      </w:r>
    </w:p>
    <w:p w:rsidR="00205EEF" w:rsidRPr="00F50221" w:rsidRDefault="00205EEF" w:rsidP="00205EEF">
      <w:pPr>
        <w:pStyle w:val="Textoindependiente"/>
        <w:spacing w:line="360" w:lineRule="auto"/>
        <w:jc w:val="center"/>
        <w:rPr>
          <w:rFonts w:ascii="Arial" w:hAnsi="Arial" w:cs="Arial"/>
          <w:caps/>
          <w:spacing w:val="20"/>
          <w:w w:val="150"/>
          <w:sz w:val="20"/>
          <w:szCs w:val="16"/>
          <w:lang w:val="en-US"/>
        </w:rPr>
      </w:pPr>
      <w:r w:rsidRPr="00F50221">
        <w:rPr>
          <w:rFonts w:ascii="Arial" w:hAnsi="Arial" w:cs="Arial"/>
          <w:caps/>
          <w:spacing w:val="20"/>
          <w:w w:val="150"/>
          <w:sz w:val="32"/>
          <w:lang w:val="en-US"/>
        </w:rPr>
        <w:t xml:space="preserve">M </w:t>
      </w:r>
      <w:r w:rsidRPr="00F50221">
        <w:rPr>
          <w:rFonts w:ascii="Arial" w:hAnsi="Arial" w:cs="Arial"/>
          <w:caps/>
          <w:spacing w:val="20"/>
          <w:w w:val="150"/>
          <w:sz w:val="20"/>
          <w:szCs w:val="16"/>
          <w:lang w:val="en-US"/>
        </w:rPr>
        <w:t>A G I S T R A D O</w:t>
      </w:r>
    </w:p>
    <w:p w:rsidR="00485560" w:rsidRPr="00EE671A" w:rsidRDefault="00485560" w:rsidP="00485560">
      <w:pPr>
        <w:widowControl w:val="0"/>
        <w:spacing w:line="360" w:lineRule="auto"/>
        <w:jc w:val="right"/>
        <w:rPr>
          <w:rFonts w:ascii="Arial" w:hAnsi="Arial" w:cs="Arial"/>
          <w:sz w:val="10"/>
          <w:szCs w:val="10"/>
          <w:lang w:val="en-US"/>
        </w:rPr>
      </w:pPr>
      <w:r>
        <w:rPr>
          <w:rFonts w:ascii="Arial" w:hAnsi="Arial" w:cs="Arial"/>
          <w:sz w:val="10"/>
          <w:szCs w:val="10"/>
          <w:lang w:val="en-US"/>
        </w:rPr>
        <w:t xml:space="preserve">DGH </w:t>
      </w:r>
      <w:r w:rsidRPr="00EE671A">
        <w:rPr>
          <w:rFonts w:ascii="Arial" w:hAnsi="Arial" w:cs="Arial"/>
          <w:sz w:val="10"/>
          <w:szCs w:val="10"/>
          <w:lang w:val="en-US"/>
        </w:rPr>
        <w:t>/</w:t>
      </w:r>
      <w:r>
        <w:rPr>
          <w:rFonts w:ascii="Arial" w:hAnsi="Arial" w:cs="Arial"/>
          <w:sz w:val="10"/>
          <w:szCs w:val="10"/>
          <w:lang w:val="en-US"/>
        </w:rPr>
        <w:t>DGD/ 2016</w:t>
      </w:r>
      <w:bookmarkStart w:id="0" w:name="_GoBack"/>
      <w:bookmarkEnd w:id="0"/>
    </w:p>
    <w:sectPr w:rsidR="00485560" w:rsidRPr="00EE671A" w:rsidSect="00256CDB">
      <w:headerReference w:type="default" r:id="rId9"/>
      <w:footerReference w:type="default" r:id="rId10"/>
      <w:pgSz w:w="12242" w:h="18722" w:code="119"/>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DAF" w:rsidRDefault="00F96DAF" w:rsidP="0005223F">
      <w:r>
        <w:separator/>
      </w:r>
    </w:p>
  </w:endnote>
  <w:endnote w:type="continuationSeparator" w:id="0">
    <w:p w:rsidR="00F96DAF" w:rsidRDefault="00F96DAF"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EEF" w:rsidRDefault="00205EEF" w:rsidP="00205EEF">
    <w:pPr>
      <w:pStyle w:val="Piedepgina"/>
      <w:pBdr>
        <w:bottom w:val="double" w:sz="6" w:space="1" w:color="auto"/>
      </w:pBdr>
      <w:spacing w:line="360" w:lineRule="auto"/>
      <w:jc w:val="right"/>
      <w:rPr>
        <w:rFonts w:ascii="Arial" w:hAnsi="Arial" w:cs="Arial"/>
        <w:spacing w:val="20"/>
        <w:w w:val="200"/>
        <w:sz w:val="14"/>
        <w:szCs w:val="14"/>
        <w:lang w:val="es-CO"/>
      </w:rPr>
    </w:pPr>
  </w:p>
  <w:p w:rsidR="005C519E" w:rsidRDefault="005C519E" w:rsidP="00205EEF">
    <w:pPr>
      <w:pStyle w:val="Piedepgina"/>
      <w:spacing w:line="360" w:lineRule="auto"/>
      <w:jc w:val="right"/>
      <w:rPr>
        <w:rFonts w:ascii="Arial" w:hAnsi="Arial" w:cs="Arial"/>
        <w:spacing w:val="20"/>
        <w:w w:val="200"/>
        <w:sz w:val="14"/>
        <w:szCs w:val="14"/>
        <w:lang w:val="es-CO"/>
      </w:rPr>
    </w:pPr>
  </w:p>
  <w:p w:rsidR="00205EEF" w:rsidRPr="00A51E08" w:rsidRDefault="00205EEF" w:rsidP="00205EEF">
    <w:pPr>
      <w:pStyle w:val="Piedepgina"/>
      <w:spacing w:line="360" w:lineRule="auto"/>
      <w:jc w:val="right"/>
      <w:rPr>
        <w:rFonts w:ascii="Arial" w:hAnsi="Arial" w:cs="Arial"/>
        <w:spacing w:val="20"/>
        <w:w w:val="200"/>
        <w:sz w:val="10"/>
        <w:szCs w:val="10"/>
        <w:lang w:val="es-CO"/>
      </w:rPr>
    </w:pPr>
    <w:r w:rsidRPr="00A51E08">
      <w:rPr>
        <w:rFonts w:ascii="Arial" w:hAnsi="Arial" w:cs="Arial"/>
        <w:spacing w:val="20"/>
        <w:w w:val="200"/>
        <w:sz w:val="14"/>
        <w:szCs w:val="14"/>
        <w:lang w:val="es-CO"/>
      </w:rPr>
      <w:t>T</w:t>
    </w:r>
    <w:r w:rsidRPr="00A51E08">
      <w:rPr>
        <w:rFonts w:ascii="Arial" w:hAnsi="Arial" w:cs="Arial"/>
        <w:spacing w:val="20"/>
        <w:w w:val="200"/>
        <w:sz w:val="10"/>
        <w:szCs w:val="10"/>
        <w:lang w:val="es-CO"/>
      </w:rPr>
      <w:t xml:space="preserve">RIBUNAL </w:t>
    </w:r>
    <w:r w:rsidRPr="00A51E08">
      <w:rPr>
        <w:rFonts w:ascii="Arial" w:hAnsi="Arial" w:cs="Arial"/>
        <w:spacing w:val="20"/>
        <w:w w:val="200"/>
        <w:sz w:val="14"/>
        <w:szCs w:val="14"/>
        <w:lang w:val="es-CO"/>
      </w:rPr>
      <w:t>S</w:t>
    </w:r>
    <w:r w:rsidRPr="00A51E08">
      <w:rPr>
        <w:rFonts w:ascii="Arial" w:hAnsi="Arial" w:cs="Arial"/>
        <w:spacing w:val="20"/>
        <w:w w:val="200"/>
        <w:sz w:val="10"/>
        <w:szCs w:val="10"/>
        <w:lang w:val="es-CO"/>
      </w:rPr>
      <w:t>UPERIOR DEL</w:t>
    </w:r>
    <w:r w:rsidRPr="00A51E08">
      <w:rPr>
        <w:rFonts w:ascii="Arial" w:hAnsi="Arial" w:cs="Arial"/>
        <w:spacing w:val="20"/>
        <w:w w:val="200"/>
        <w:sz w:val="14"/>
        <w:szCs w:val="14"/>
        <w:lang w:val="es-CO"/>
      </w:rPr>
      <w:t xml:space="preserve"> D</w:t>
    </w:r>
    <w:r w:rsidRPr="00A51E08">
      <w:rPr>
        <w:rFonts w:ascii="Arial" w:hAnsi="Arial" w:cs="Arial"/>
        <w:spacing w:val="20"/>
        <w:w w:val="200"/>
        <w:sz w:val="10"/>
        <w:szCs w:val="10"/>
        <w:lang w:val="es-CO"/>
      </w:rPr>
      <w:t xml:space="preserve">ISTRITO </w:t>
    </w:r>
    <w:r w:rsidRPr="00A51E08">
      <w:rPr>
        <w:rFonts w:ascii="Arial" w:hAnsi="Arial" w:cs="Arial"/>
        <w:spacing w:val="20"/>
        <w:w w:val="200"/>
        <w:sz w:val="14"/>
        <w:szCs w:val="14"/>
        <w:lang w:val="es-CO"/>
      </w:rPr>
      <w:t>J</w:t>
    </w:r>
    <w:r w:rsidRPr="00A51E08">
      <w:rPr>
        <w:rFonts w:ascii="Arial" w:hAnsi="Arial" w:cs="Arial"/>
        <w:spacing w:val="20"/>
        <w:w w:val="200"/>
        <w:sz w:val="10"/>
        <w:szCs w:val="10"/>
        <w:lang w:val="es-CO"/>
      </w:rPr>
      <w:t xml:space="preserve">UDICIAL DE </w:t>
    </w:r>
    <w:r w:rsidR="007A63E9">
      <w:rPr>
        <w:rFonts w:ascii="Arial" w:hAnsi="Arial" w:cs="Arial"/>
        <w:spacing w:val="20"/>
        <w:w w:val="200"/>
        <w:sz w:val="14"/>
        <w:szCs w:val="14"/>
        <w:lang w:val="es-CO"/>
      </w:rPr>
      <w:t>P</w:t>
    </w:r>
    <w:r w:rsidR="007A63E9" w:rsidRPr="007A63E9">
      <w:rPr>
        <w:rFonts w:ascii="Arial" w:hAnsi="Arial" w:cs="Arial"/>
        <w:spacing w:val="20"/>
        <w:w w:val="200"/>
        <w:sz w:val="10"/>
        <w:szCs w:val="10"/>
        <w:lang w:val="es-CO"/>
      </w:rPr>
      <w:t>EREIRA</w:t>
    </w:r>
    <w:r w:rsidRPr="00A51E08">
      <w:rPr>
        <w:rFonts w:ascii="Arial" w:hAnsi="Arial" w:cs="Arial"/>
        <w:spacing w:val="20"/>
        <w:w w:val="200"/>
        <w:sz w:val="10"/>
        <w:szCs w:val="10"/>
        <w:lang w:val="es-CO"/>
      </w:rPr>
      <w:t xml:space="preserve"> </w:t>
    </w:r>
  </w:p>
  <w:p w:rsidR="00205EEF" w:rsidRPr="008E0505" w:rsidRDefault="00205EEF" w:rsidP="00205EEF">
    <w:pPr>
      <w:pStyle w:val="Piedepgina"/>
      <w:jc w:val="right"/>
      <w:rPr>
        <w:rFonts w:ascii="Arial" w:hAnsi="Arial" w:cs="Arial"/>
        <w:lang w:val="es-CO"/>
      </w:rPr>
    </w:pPr>
    <w:r w:rsidRPr="008E0505">
      <w:rPr>
        <w:rFonts w:ascii="Arial" w:hAnsi="Arial" w:cs="Arial"/>
        <w:spacing w:val="20"/>
        <w:w w:val="200"/>
        <w:sz w:val="10"/>
        <w:szCs w:val="10"/>
        <w:lang w:val="es-CO"/>
      </w:rPr>
      <w:t>M</w:t>
    </w:r>
    <w:r w:rsidR="00AE33C6">
      <w:rPr>
        <w:rFonts w:ascii="Arial" w:hAnsi="Arial" w:cs="Arial"/>
        <w:spacing w:val="20"/>
        <w:w w:val="200"/>
        <w:sz w:val="10"/>
        <w:szCs w:val="10"/>
        <w:lang w:val="es-CO"/>
      </w:rPr>
      <w:t>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2"/>
        <w:lang w:val="es-CO"/>
      </w:rPr>
      <w:t>D</w:t>
    </w:r>
    <w:r w:rsidRPr="008E0505">
      <w:rPr>
        <w:rFonts w:ascii="Arial" w:hAnsi="Arial" w:cs="Arial"/>
        <w:spacing w:val="20"/>
        <w:w w:val="200"/>
        <w:sz w:val="8"/>
        <w:szCs w:val="8"/>
        <w:lang w:val="es-CO"/>
      </w:rPr>
      <w:t>UBERNEY</w:t>
    </w:r>
    <w:r>
      <w:rPr>
        <w:rFonts w:ascii="Arial" w:hAnsi="Arial" w:cs="Arial"/>
        <w:spacing w:val="20"/>
        <w:w w:val="200"/>
        <w:sz w:val="8"/>
        <w:szCs w:val="8"/>
        <w:lang w:val="es-CO"/>
      </w:rPr>
      <w:t xml:space="preserve"> </w:t>
    </w:r>
    <w:r w:rsidRPr="008E0505">
      <w:rPr>
        <w:rFonts w:ascii="Arial" w:hAnsi="Arial" w:cs="Arial"/>
        <w:spacing w:val="20"/>
        <w:w w:val="200"/>
        <w:sz w:val="12"/>
        <w:szCs w:val="12"/>
        <w:lang w:val="es-CO"/>
      </w:rPr>
      <w:t>G</w:t>
    </w:r>
    <w:r w:rsidRPr="008E0505">
      <w:rPr>
        <w:rFonts w:ascii="Arial" w:hAnsi="Arial" w:cs="Arial"/>
        <w:spacing w:val="20"/>
        <w:w w:val="200"/>
        <w:sz w:val="8"/>
        <w:szCs w:val="8"/>
        <w:lang w:val="es-CO"/>
      </w:rPr>
      <w:t>RISALES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2"/>
        <w:lang w:val="es-CO"/>
      </w:rPr>
      <w:t>H</w:t>
    </w:r>
    <w:r w:rsidRPr="008E0505">
      <w:rPr>
        <w:rFonts w:ascii="Arial" w:hAnsi="Arial" w:cs="Arial"/>
        <w:spacing w:val="20"/>
        <w:w w:val="200"/>
        <w:sz w:val="8"/>
        <w:szCs w:val="8"/>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DAF" w:rsidRDefault="00F96DAF" w:rsidP="0005223F">
      <w:r>
        <w:separator/>
      </w:r>
    </w:p>
  </w:footnote>
  <w:footnote w:type="continuationSeparator" w:id="0">
    <w:p w:rsidR="00F96DAF" w:rsidRDefault="00F96DAF" w:rsidP="0005223F">
      <w:r>
        <w:continuationSeparator/>
      </w:r>
    </w:p>
  </w:footnote>
  <w:footnote w:id="1">
    <w:p w:rsidR="009C0635" w:rsidRPr="00484B53" w:rsidRDefault="009C0635" w:rsidP="009C0635">
      <w:pPr>
        <w:pStyle w:val="Textonotapie"/>
        <w:jc w:val="both"/>
        <w:rPr>
          <w:rFonts w:asciiTheme="minorHAnsi" w:hAnsiTheme="minorHAnsi"/>
          <w:lang w:val="es-CO"/>
        </w:rPr>
      </w:pPr>
      <w:r w:rsidRPr="00484B53">
        <w:rPr>
          <w:rStyle w:val="Refdenotaalpie"/>
          <w:rFonts w:asciiTheme="minorHAnsi" w:hAnsiTheme="minorHAnsi"/>
        </w:rPr>
        <w:footnoteRef/>
      </w:r>
      <w:r w:rsidRPr="00484B53">
        <w:rPr>
          <w:rFonts w:asciiTheme="minorHAnsi" w:hAnsiTheme="minorHAnsi"/>
        </w:rPr>
        <w:t xml:space="preserve"> </w:t>
      </w:r>
      <w:r w:rsidRPr="00484B53">
        <w:rPr>
          <w:rFonts w:asciiTheme="minorHAnsi" w:hAnsiTheme="minorHAnsi"/>
          <w:lang w:val="es-CO"/>
        </w:rPr>
        <w:t>CORTE SUPREMA DE J</w:t>
      </w:r>
      <w:r>
        <w:rPr>
          <w:rFonts w:asciiTheme="minorHAnsi" w:hAnsiTheme="minorHAnsi"/>
          <w:lang w:val="es-CO"/>
        </w:rPr>
        <w:t xml:space="preserve">USTICIA, Sala de Casación Civil. Auto AC4368-2016, MP: </w:t>
      </w:r>
      <w:r>
        <w:rPr>
          <w:rFonts w:asciiTheme="minorHAnsi" w:hAnsiTheme="minorHAnsi" w:cs="Calibri"/>
          <w:lang w:val="es-CO"/>
        </w:rPr>
        <w:t>Luis Armando Tolosa Villabona</w:t>
      </w:r>
      <w:r w:rsidRPr="00484B53">
        <w:rPr>
          <w:rFonts w:asciiTheme="minorHAnsi" w:hAnsiTheme="minorHAnsi"/>
          <w:lang w:val="es-CO"/>
        </w:rPr>
        <w:t>.</w:t>
      </w:r>
    </w:p>
  </w:footnote>
  <w:footnote w:id="2">
    <w:p w:rsidR="009C0635" w:rsidRPr="00484B53" w:rsidRDefault="009C0635" w:rsidP="009C0635">
      <w:pPr>
        <w:pStyle w:val="Textonotapie"/>
        <w:jc w:val="both"/>
        <w:rPr>
          <w:rFonts w:asciiTheme="minorHAnsi" w:hAnsiTheme="minorHAnsi"/>
          <w:lang w:val="es-CO"/>
        </w:rPr>
      </w:pPr>
      <w:r w:rsidRPr="00484B53">
        <w:rPr>
          <w:rStyle w:val="Refdenotaalpie"/>
          <w:rFonts w:asciiTheme="minorHAnsi" w:hAnsiTheme="minorHAnsi"/>
        </w:rPr>
        <w:footnoteRef/>
      </w:r>
      <w:r w:rsidRPr="00484B53">
        <w:rPr>
          <w:rFonts w:asciiTheme="minorHAnsi" w:hAnsiTheme="minorHAnsi"/>
        </w:rPr>
        <w:t xml:space="preserve"> </w:t>
      </w:r>
      <w:r w:rsidRPr="00484B53">
        <w:rPr>
          <w:rFonts w:asciiTheme="minorHAnsi" w:hAnsiTheme="minorHAnsi"/>
          <w:lang w:val="es-CO"/>
        </w:rPr>
        <w:t>CORTE SUPREMA DE J</w:t>
      </w:r>
      <w:r>
        <w:rPr>
          <w:rFonts w:asciiTheme="minorHAnsi" w:hAnsiTheme="minorHAnsi"/>
          <w:lang w:val="es-CO"/>
        </w:rPr>
        <w:t xml:space="preserve">USTICIA, Sala de Casación Civil. Auto AC4377-2016, MP: </w:t>
      </w:r>
      <w:r>
        <w:rPr>
          <w:rFonts w:asciiTheme="minorHAnsi" w:hAnsiTheme="minorHAnsi" w:cs="Calibri"/>
          <w:lang w:val="es-CO"/>
        </w:rPr>
        <w:t>Luis Armando Tolosa Villabona</w:t>
      </w:r>
      <w:r w:rsidRPr="00484B53">
        <w:rPr>
          <w:rFonts w:asciiTheme="minorHAnsi" w:hAnsiTheme="minorHAnsi"/>
          <w:lang w:val="es-CO"/>
        </w:rPr>
        <w:t>.</w:t>
      </w:r>
    </w:p>
  </w:footnote>
  <w:footnote w:id="3">
    <w:p w:rsidR="009C0635" w:rsidRPr="00484B53" w:rsidRDefault="009C0635" w:rsidP="009C0635">
      <w:pPr>
        <w:pStyle w:val="Textonotapie"/>
        <w:jc w:val="both"/>
        <w:rPr>
          <w:rFonts w:asciiTheme="minorHAnsi" w:hAnsiTheme="minorHAnsi"/>
          <w:lang w:val="es-CO"/>
        </w:rPr>
      </w:pPr>
      <w:r w:rsidRPr="00484B53">
        <w:rPr>
          <w:rStyle w:val="Refdenotaalpie"/>
          <w:rFonts w:asciiTheme="minorHAnsi" w:hAnsiTheme="minorHAnsi"/>
        </w:rPr>
        <w:footnoteRef/>
      </w:r>
      <w:r w:rsidRPr="00484B53">
        <w:rPr>
          <w:rFonts w:asciiTheme="minorHAnsi" w:hAnsiTheme="minorHAnsi"/>
        </w:rPr>
        <w:t xml:space="preserve"> </w:t>
      </w:r>
      <w:r w:rsidRPr="00484B53">
        <w:rPr>
          <w:rFonts w:asciiTheme="minorHAnsi" w:hAnsiTheme="minorHAnsi"/>
          <w:lang w:val="es-CO"/>
        </w:rPr>
        <w:t>CORTE SUPREMA DE J</w:t>
      </w:r>
      <w:r>
        <w:rPr>
          <w:rFonts w:asciiTheme="minorHAnsi" w:hAnsiTheme="minorHAnsi"/>
          <w:lang w:val="es-CO"/>
        </w:rPr>
        <w:t xml:space="preserve">USTICIA, Sala de Casación Civil. Auto AC4412-2016, MP: </w:t>
      </w:r>
      <w:r>
        <w:rPr>
          <w:rFonts w:asciiTheme="minorHAnsi" w:hAnsiTheme="minorHAnsi" w:cs="Calibri"/>
          <w:lang w:val="es-CO"/>
        </w:rPr>
        <w:t>Luis Armando Tolosa Villabona</w:t>
      </w:r>
      <w:r w:rsidRPr="00484B53">
        <w:rPr>
          <w:rFonts w:asciiTheme="minorHAnsi" w:hAnsiTheme="minorHAnsi"/>
          <w:lang w:val="es-CO"/>
        </w:rPr>
        <w:t>.</w:t>
      </w:r>
    </w:p>
  </w:footnote>
  <w:footnote w:id="4">
    <w:p w:rsidR="00833A95" w:rsidRPr="00833A95" w:rsidRDefault="00833A95" w:rsidP="00833A95">
      <w:pPr>
        <w:pStyle w:val="Textonotapie"/>
        <w:jc w:val="both"/>
        <w:rPr>
          <w:rFonts w:asciiTheme="minorHAnsi" w:hAnsiTheme="minorHAnsi"/>
          <w:lang w:val="es-CO"/>
        </w:rPr>
      </w:pPr>
      <w:r w:rsidRPr="00833A95">
        <w:rPr>
          <w:rStyle w:val="Refdenotaalpie"/>
          <w:rFonts w:asciiTheme="minorHAnsi" w:hAnsiTheme="minorHAnsi"/>
        </w:rPr>
        <w:footnoteRef/>
      </w:r>
      <w:r w:rsidRPr="00833A95">
        <w:rPr>
          <w:rFonts w:asciiTheme="minorHAnsi" w:hAnsiTheme="minorHAnsi"/>
        </w:rPr>
        <w:t xml:space="preserve"> </w:t>
      </w:r>
      <w:r w:rsidRPr="00833A95">
        <w:rPr>
          <w:rFonts w:asciiTheme="minorHAnsi" w:hAnsiTheme="minorHAnsi"/>
          <w:lang w:val="es-CO"/>
        </w:rPr>
        <w:t>CUARTAS ARIAS, Alberto Iván. Instrumentos negociables, Medellín, Biblioteca jurídica Dike, 2015, p.59.</w:t>
      </w:r>
    </w:p>
  </w:footnote>
  <w:footnote w:id="5">
    <w:p w:rsidR="007E0265" w:rsidRPr="00833A95" w:rsidRDefault="007E0265" w:rsidP="00833A95">
      <w:pPr>
        <w:pStyle w:val="Textonotapie"/>
        <w:jc w:val="both"/>
        <w:rPr>
          <w:rFonts w:asciiTheme="minorHAnsi" w:hAnsiTheme="minorHAnsi"/>
          <w:lang w:val="es-CO"/>
        </w:rPr>
      </w:pPr>
      <w:r w:rsidRPr="00833A95">
        <w:rPr>
          <w:rStyle w:val="Refdenotaalpie"/>
          <w:rFonts w:asciiTheme="minorHAnsi" w:hAnsiTheme="minorHAnsi"/>
        </w:rPr>
        <w:footnoteRef/>
      </w:r>
      <w:r w:rsidRPr="00833A95">
        <w:rPr>
          <w:rFonts w:asciiTheme="minorHAnsi" w:hAnsiTheme="minorHAnsi"/>
        </w:rPr>
        <w:t xml:space="preserve"> </w:t>
      </w:r>
      <w:r w:rsidRPr="00833A95">
        <w:rPr>
          <w:rFonts w:asciiTheme="minorHAnsi" w:hAnsiTheme="minorHAnsi"/>
          <w:lang w:val="es-CO"/>
        </w:rPr>
        <w:t>CORTE SUPREMA DE JUSTICIA, Sala de Casación Civil. Auto del 15-06-1994</w:t>
      </w:r>
      <w:r w:rsidR="00833A95" w:rsidRPr="00833A95">
        <w:rPr>
          <w:rFonts w:asciiTheme="minorHAnsi" w:hAnsiTheme="minorHAnsi"/>
          <w:lang w:val="es-CO"/>
        </w:rPr>
        <w:t>, reiterado en diferentes decisiones, entre otras, el auto de 24-08-2012, MP. Margarita Cabello Blanco, expediente No. 11001 02 03 000 2012 01354 00</w:t>
      </w:r>
      <w:r w:rsidRPr="00833A95">
        <w:rPr>
          <w:rFonts w:asciiTheme="minorHAnsi" w:hAnsiTheme="minorHAnsi"/>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50F" w:rsidRPr="00C2682E" w:rsidRDefault="00B8750F" w:rsidP="00B8750F">
    <w:pPr>
      <w:pStyle w:val="Encabezado"/>
      <w:pBdr>
        <w:bottom w:val="single" w:sz="4" w:space="1" w:color="D9D9D9"/>
      </w:pBdr>
      <w:jc w:val="right"/>
      <w:rPr>
        <w:rFonts w:ascii="Calibri" w:hAnsi="Calibri" w:cs="Calibri"/>
        <w:i/>
        <w:iCs/>
      </w:rPr>
    </w:pPr>
    <w:r w:rsidRPr="00C2682E">
      <w:rPr>
        <w:rFonts w:ascii="Calibri" w:hAnsi="Calibri" w:cs="Calibri"/>
        <w:i/>
        <w:iCs/>
        <w:color w:val="808080"/>
        <w:spacing w:val="60"/>
        <w:lang w:val="es-ES"/>
      </w:rPr>
      <w:t>Página</w:t>
    </w:r>
    <w:r w:rsidRPr="00C2682E">
      <w:rPr>
        <w:rFonts w:ascii="Calibri" w:hAnsi="Calibri" w:cs="Calibri"/>
        <w:i/>
        <w:iCs/>
        <w:lang w:val="es-ES"/>
      </w:rPr>
      <w:t xml:space="preserve"> | </w:t>
    </w:r>
    <w:r w:rsidRPr="00C2682E">
      <w:rPr>
        <w:rFonts w:ascii="Calibri" w:hAnsi="Calibri" w:cs="Calibri"/>
        <w:i/>
        <w:iCs/>
      </w:rPr>
      <w:fldChar w:fldCharType="begin"/>
    </w:r>
    <w:r w:rsidRPr="00C2682E">
      <w:rPr>
        <w:rFonts w:ascii="Calibri" w:hAnsi="Calibri" w:cs="Calibri"/>
        <w:i/>
        <w:iCs/>
      </w:rPr>
      <w:instrText>PAGE   \* MERGEFORMAT</w:instrText>
    </w:r>
    <w:r w:rsidRPr="00C2682E">
      <w:rPr>
        <w:rFonts w:ascii="Calibri" w:hAnsi="Calibri" w:cs="Calibri"/>
        <w:i/>
        <w:iCs/>
      </w:rPr>
      <w:fldChar w:fldCharType="separate"/>
    </w:r>
    <w:r w:rsidR="005549F0" w:rsidRPr="005549F0">
      <w:rPr>
        <w:rFonts w:ascii="Calibri" w:hAnsi="Calibri" w:cs="Calibri"/>
        <w:i/>
        <w:iCs/>
        <w:noProof/>
        <w:lang w:val="es-ES"/>
      </w:rPr>
      <w:t>1</w:t>
    </w:r>
    <w:r w:rsidRPr="00C2682E">
      <w:rPr>
        <w:rFonts w:ascii="Calibri" w:hAnsi="Calibri" w:cs="Calibri"/>
        <w:i/>
        <w:iCs/>
      </w:rPr>
      <w:fldChar w:fldCharType="end"/>
    </w:r>
  </w:p>
  <w:p w:rsidR="00B8750F" w:rsidRPr="008111A7" w:rsidRDefault="00B8750F" w:rsidP="00B8750F">
    <w:pPr>
      <w:pStyle w:val="Encabezado"/>
      <w:rPr>
        <w:rFonts w:ascii="Calibri" w:hAnsi="Calibri" w:cs="Calibri"/>
        <w:i/>
        <w:iCs/>
        <w:lang w:val="es-CO"/>
      </w:rPr>
    </w:pPr>
    <w:r w:rsidRPr="008111A7">
      <w:rPr>
        <w:rFonts w:ascii="Calibri" w:hAnsi="Calibri" w:cs="Calibri"/>
        <w:i/>
        <w:iCs/>
        <w:sz w:val="22"/>
        <w:szCs w:val="22"/>
        <w:lang w:val="es-CO"/>
      </w:rPr>
      <w:t>E</w:t>
    </w:r>
    <w:r w:rsidRPr="008111A7">
      <w:rPr>
        <w:rFonts w:ascii="Calibri" w:hAnsi="Calibri" w:cs="Calibri"/>
        <w:i/>
        <w:iCs/>
        <w:sz w:val="18"/>
        <w:szCs w:val="18"/>
        <w:lang w:val="es-CO"/>
      </w:rPr>
      <w:t>XPEDIENTE No.201</w:t>
    </w:r>
    <w:r w:rsidR="00C7293F">
      <w:rPr>
        <w:rFonts w:ascii="Calibri" w:hAnsi="Calibri" w:cs="Calibri"/>
        <w:i/>
        <w:iCs/>
        <w:sz w:val="18"/>
        <w:szCs w:val="18"/>
        <w:lang w:val="es-CO"/>
      </w:rPr>
      <w:t>6</w:t>
    </w:r>
    <w:r w:rsidRPr="008111A7">
      <w:rPr>
        <w:rFonts w:ascii="Calibri" w:hAnsi="Calibri" w:cs="Calibri"/>
        <w:i/>
        <w:iCs/>
        <w:sz w:val="18"/>
        <w:szCs w:val="18"/>
        <w:lang w:val="es-CO"/>
      </w:rPr>
      <w:t>-00</w:t>
    </w:r>
    <w:r w:rsidR="00004E74">
      <w:rPr>
        <w:rFonts w:ascii="Calibri" w:hAnsi="Calibri" w:cs="Calibri"/>
        <w:i/>
        <w:iCs/>
        <w:sz w:val="18"/>
        <w:szCs w:val="18"/>
        <w:lang w:val="es-CO"/>
      </w:rPr>
      <w:t>474</w:t>
    </w:r>
    <w:r w:rsidRPr="008111A7">
      <w:rPr>
        <w:rFonts w:ascii="Calibri" w:hAnsi="Calibri" w:cs="Calibri"/>
        <w:i/>
        <w:iCs/>
        <w:sz w:val="18"/>
        <w:szCs w:val="18"/>
        <w:lang w:val="es-CO"/>
      </w:rPr>
      <w:t>-0</w:t>
    </w:r>
    <w:r w:rsidR="00EF68FD">
      <w:rPr>
        <w:rFonts w:ascii="Calibri" w:hAnsi="Calibri" w:cs="Calibri"/>
        <w:i/>
        <w:iCs/>
        <w:sz w:val="18"/>
        <w:szCs w:val="18"/>
        <w:lang w:val="es-CO"/>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4D6D"/>
    <w:multiLevelType w:val="hybridMultilevel"/>
    <w:tmpl w:val="AC2A360C"/>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
    <w:nsid w:val="6D581253"/>
    <w:multiLevelType w:val="multilevel"/>
    <w:tmpl w:val="400C9D0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73D5112F"/>
    <w:multiLevelType w:val="hybridMultilevel"/>
    <w:tmpl w:val="E63C247A"/>
    <w:lvl w:ilvl="0" w:tplc="080A000F">
      <w:start w:val="1"/>
      <w:numFmt w:val="decimal"/>
      <w:lvlText w:val="%1."/>
      <w:lvlJc w:val="left"/>
      <w:pPr>
        <w:tabs>
          <w:tab w:val="num" w:pos="720"/>
        </w:tabs>
        <w:ind w:left="720" w:hanging="360"/>
      </w:p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mirrorMargin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3F"/>
    <w:rsid w:val="00004926"/>
    <w:rsid w:val="00004E74"/>
    <w:rsid w:val="000063A8"/>
    <w:rsid w:val="00010DCF"/>
    <w:rsid w:val="00014257"/>
    <w:rsid w:val="00014B3A"/>
    <w:rsid w:val="00014DDA"/>
    <w:rsid w:val="00015629"/>
    <w:rsid w:val="00016598"/>
    <w:rsid w:val="00016FE9"/>
    <w:rsid w:val="00017088"/>
    <w:rsid w:val="00017AAF"/>
    <w:rsid w:val="00020969"/>
    <w:rsid w:val="00022FFC"/>
    <w:rsid w:val="000268BB"/>
    <w:rsid w:val="00030F14"/>
    <w:rsid w:val="00031D14"/>
    <w:rsid w:val="00033FC3"/>
    <w:rsid w:val="00034A6C"/>
    <w:rsid w:val="00037FB3"/>
    <w:rsid w:val="0004047C"/>
    <w:rsid w:val="00040634"/>
    <w:rsid w:val="00042465"/>
    <w:rsid w:val="00043428"/>
    <w:rsid w:val="00046428"/>
    <w:rsid w:val="0005068D"/>
    <w:rsid w:val="0005223F"/>
    <w:rsid w:val="0005244C"/>
    <w:rsid w:val="0005333E"/>
    <w:rsid w:val="00053ED0"/>
    <w:rsid w:val="000566DA"/>
    <w:rsid w:val="00060B00"/>
    <w:rsid w:val="00062248"/>
    <w:rsid w:val="000644B5"/>
    <w:rsid w:val="000654DE"/>
    <w:rsid w:val="00067901"/>
    <w:rsid w:val="00070C36"/>
    <w:rsid w:val="00070D53"/>
    <w:rsid w:val="00072B6F"/>
    <w:rsid w:val="00072BCF"/>
    <w:rsid w:val="000733DC"/>
    <w:rsid w:val="00073E32"/>
    <w:rsid w:val="00074AE7"/>
    <w:rsid w:val="00081660"/>
    <w:rsid w:val="000825E5"/>
    <w:rsid w:val="00082832"/>
    <w:rsid w:val="00084553"/>
    <w:rsid w:val="000860CB"/>
    <w:rsid w:val="000864A3"/>
    <w:rsid w:val="00087395"/>
    <w:rsid w:val="00091C90"/>
    <w:rsid w:val="000920D8"/>
    <w:rsid w:val="0009249B"/>
    <w:rsid w:val="00092C7A"/>
    <w:rsid w:val="00093EC0"/>
    <w:rsid w:val="000965F0"/>
    <w:rsid w:val="00097564"/>
    <w:rsid w:val="0009797F"/>
    <w:rsid w:val="000979BC"/>
    <w:rsid w:val="000A02BB"/>
    <w:rsid w:val="000A11A9"/>
    <w:rsid w:val="000A2786"/>
    <w:rsid w:val="000A2B67"/>
    <w:rsid w:val="000A3260"/>
    <w:rsid w:val="000A4CA3"/>
    <w:rsid w:val="000A5328"/>
    <w:rsid w:val="000A556D"/>
    <w:rsid w:val="000A7B65"/>
    <w:rsid w:val="000B089B"/>
    <w:rsid w:val="000B1631"/>
    <w:rsid w:val="000B29EC"/>
    <w:rsid w:val="000B2D3E"/>
    <w:rsid w:val="000B2F3E"/>
    <w:rsid w:val="000B3462"/>
    <w:rsid w:val="000B425E"/>
    <w:rsid w:val="000B7762"/>
    <w:rsid w:val="000C15A8"/>
    <w:rsid w:val="000C2364"/>
    <w:rsid w:val="000C7099"/>
    <w:rsid w:val="000D1964"/>
    <w:rsid w:val="000D21B8"/>
    <w:rsid w:val="000D283F"/>
    <w:rsid w:val="000D34C9"/>
    <w:rsid w:val="000E08D3"/>
    <w:rsid w:val="000E0E1E"/>
    <w:rsid w:val="000E2364"/>
    <w:rsid w:val="000E5B05"/>
    <w:rsid w:val="000E5E9B"/>
    <w:rsid w:val="000E7ED6"/>
    <w:rsid w:val="000F1994"/>
    <w:rsid w:val="000F1C57"/>
    <w:rsid w:val="000F2AB4"/>
    <w:rsid w:val="000F59A0"/>
    <w:rsid w:val="000F650C"/>
    <w:rsid w:val="000F7305"/>
    <w:rsid w:val="001002F8"/>
    <w:rsid w:val="00101191"/>
    <w:rsid w:val="00103FC9"/>
    <w:rsid w:val="00105C58"/>
    <w:rsid w:val="00105C66"/>
    <w:rsid w:val="00110D02"/>
    <w:rsid w:val="001124BA"/>
    <w:rsid w:val="00112728"/>
    <w:rsid w:val="00117A91"/>
    <w:rsid w:val="00117EE9"/>
    <w:rsid w:val="00120811"/>
    <w:rsid w:val="0012087F"/>
    <w:rsid w:val="001213C2"/>
    <w:rsid w:val="00121680"/>
    <w:rsid w:val="001218C3"/>
    <w:rsid w:val="00122ED9"/>
    <w:rsid w:val="00123264"/>
    <w:rsid w:val="00125747"/>
    <w:rsid w:val="0012680F"/>
    <w:rsid w:val="001309CF"/>
    <w:rsid w:val="0013471D"/>
    <w:rsid w:val="0013716C"/>
    <w:rsid w:val="00144115"/>
    <w:rsid w:val="00144893"/>
    <w:rsid w:val="00144F0E"/>
    <w:rsid w:val="00147AF7"/>
    <w:rsid w:val="00150040"/>
    <w:rsid w:val="001511CA"/>
    <w:rsid w:val="00153E3F"/>
    <w:rsid w:val="00154104"/>
    <w:rsid w:val="001576B2"/>
    <w:rsid w:val="001577A6"/>
    <w:rsid w:val="00157C36"/>
    <w:rsid w:val="001622CF"/>
    <w:rsid w:val="00163678"/>
    <w:rsid w:val="00163749"/>
    <w:rsid w:val="0016505E"/>
    <w:rsid w:val="0016572F"/>
    <w:rsid w:val="00172B29"/>
    <w:rsid w:val="00172BBA"/>
    <w:rsid w:val="00174B80"/>
    <w:rsid w:val="0017596C"/>
    <w:rsid w:val="0018326F"/>
    <w:rsid w:val="00183CE1"/>
    <w:rsid w:val="0018519B"/>
    <w:rsid w:val="001853C8"/>
    <w:rsid w:val="00185758"/>
    <w:rsid w:val="001863D9"/>
    <w:rsid w:val="00186FC6"/>
    <w:rsid w:val="0018707F"/>
    <w:rsid w:val="001870A2"/>
    <w:rsid w:val="00190AE4"/>
    <w:rsid w:val="00191C00"/>
    <w:rsid w:val="00193EA0"/>
    <w:rsid w:val="001957D1"/>
    <w:rsid w:val="00195C1F"/>
    <w:rsid w:val="001966F0"/>
    <w:rsid w:val="001A0B82"/>
    <w:rsid w:val="001A1C78"/>
    <w:rsid w:val="001A3D86"/>
    <w:rsid w:val="001A4CAC"/>
    <w:rsid w:val="001A5E51"/>
    <w:rsid w:val="001A658D"/>
    <w:rsid w:val="001B1997"/>
    <w:rsid w:val="001B19BD"/>
    <w:rsid w:val="001B1EC1"/>
    <w:rsid w:val="001B253B"/>
    <w:rsid w:val="001B2947"/>
    <w:rsid w:val="001B399C"/>
    <w:rsid w:val="001B4050"/>
    <w:rsid w:val="001B65BF"/>
    <w:rsid w:val="001C13BD"/>
    <w:rsid w:val="001C1BF5"/>
    <w:rsid w:val="001C324D"/>
    <w:rsid w:val="001C79D2"/>
    <w:rsid w:val="001C7EBD"/>
    <w:rsid w:val="001D1223"/>
    <w:rsid w:val="001D28EA"/>
    <w:rsid w:val="001D4BE9"/>
    <w:rsid w:val="001D66E2"/>
    <w:rsid w:val="001E1369"/>
    <w:rsid w:val="001E1B99"/>
    <w:rsid w:val="001E1D5E"/>
    <w:rsid w:val="001E507E"/>
    <w:rsid w:val="001E6103"/>
    <w:rsid w:val="001E79C1"/>
    <w:rsid w:val="001F0CAD"/>
    <w:rsid w:val="001F20DB"/>
    <w:rsid w:val="001F489A"/>
    <w:rsid w:val="001F7A80"/>
    <w:rsid w:val="002035BD"/>
    <w:rsid w:val="0020576B"/>
    <w:rsid w:val="00205EEF"/>
    <w:rsid w:val="00210933"/>
    <w:rsid w:val="00211658"/>
    <w:rsid w:val="00211A4C"/>
    <w:rsid w:val="00213796"/>
    <w:rsid w:val="00213E66"/>
    <w:rsid w:val="00213EFE"/>
    <w:rsid w:val="00214939"/>
    <w:rsid w:val="00223A2D"/>
    <w:rsid w:val="002265CE"/>
    <w:rsid w:val="00226870"/>
    <w:rsid w:val="00227456"/>
    <w:rsid w:val="00231A7F"/>
    <w:rsid w:val="00232103"/>
    <w:rsid w:val="00233E73"/>
    <w:rsid w:val="0023567B"/>
    <w:rsid w:val="00237255"/>
    <w:rsid w:val="0023730E"/>
    <w:rsid w:val="002424E1"/>
    <w:rsid w:val="002430EC"/>
    <w:rsid w:val="00243366"/>
    <w:rsid w:val="00243885"/>
    <w:rsid w:val="002448C2"/>
    <w:rsid w:val="00245082"/>
    <w:rsid w:val="00251C3B"/>
    <w:rsid w:val="00251FAD"/>
    <w:rsid w:val="002539EF"/>
    <w:rsid w:val="00253C3F"/>
    <w:rsid w:val="00256CDB"/>
    <w:rsid w:val="0025704E"/>
    <w:rsid w:val="0025739D"/>
    <w:rsid w:val="00257E50"/>
    <w:rsid w:val="00260254"/>
    <w:rsid w:val="002604BB"/>
    <w:rsid w:val="00262471"/>
    <w:rsid w:val="00262C9F"/>
    <w:rsid w:val="00262D12"/>
    <w:rsid w:val="002639DA"/>
    <w:rsid w:val="002659C0"/>
    <w:rsid w:val="00273165"/>
    <w:rsid w:val="00274561"/>
    <w:rsid w:val="00274A06"/>
    <w:rsid w:val="00280E92"/>
    <w:rsid w:val="00281282"/>
    <w:rsid w:val="0028134A"/>
    <w:rsid w:val="0028211F"/>
    <w:rsid w:val="00283248"/>
    <w:rsid w:val="0028417A"/>
    <w:rsid w:val="0028482E"/>
    <w:rsid w:val="0028604A"/>
    <w:rsid w:val="00290652"/>
    <w:rsid w:val="00292F0C"/>
    <w:rsid w:val="00294290"/>
    <w:rsid w:val="00295BAB"/>
    <w:rsid w:val="00296C50"/>
    <w:rsid w:val="00296EEF"/>
    <w:rsid w:val="002A531B"/>
    <w:rsid w:val="002A540B"/>
    <w:rsid w:val="002A76DD"/>
    <w:rsid w:val="002B154E"/>
    <w:rsid w:val="002B1713"/>
    <w:rsid w:val="002B30BE"/>
    <w:rsid w:val="002B30D3"/>
    <w:rsid w:val="002B3C7D"/>
    <w:rsid w:val="002B6F5D"/>
    <w:rsid w:val="002C0732"/>
    <w:rsid w:val="002C3D75"/>
    <w:rsid w:val="002C582D"/>
    <w:rsid w:val="002C607A"/>
    <w:rsid w:val="002C7F0D"/>
    <w:rsid w:val="002D1758"/>
    <w:rsid w:val="002D24FE"/>
    <w:rsid w:val="002D41DF"/>
    <w:rsid w:val="002E0743"/>
    <w:rsid w:val="002E2AB7"/>
    <w:rsid w:val="002E3015"/>
    <w:rsid w:val="002E5B64"/>
    <w:rsid w:val="002E6134"/>
    <w:rsid w:val="002E652D"/>
    <w:rsid w:val="002E69F9"/>
    <w:rsid w:val="002E6E40"/>
    <w:rsid w:val="002F047F"/>
    <w:rsid w:val="002F1A9A"/>
    <w:rsid w:val="002F29AD"/>
    <w:rsid w:val="002F6E82"/>
    <w:rsid w:val="002F7212"/>
    <w:rsid w:val="0030221B"/>
    <w:rsid w:val="00303B7F"/>
    <w:rsid w:val="003048E0"/>
    <w:rsid w:val="00312F2B"/>
    <w:rsid w:val="00313A77"/>
    <w:rsid w:val="003155D1"/>
    <w:rsid w:val="0032033E"/>
    <w:rsid w:val="003216DF"/>
    <w:rsid w:val="00321C26"/>
    <w:rsid w:val="00323447"/>
    <w:rsid w:val="0032706C"/>
    <w:rsid w:val="00327A01"/>
    <w:rsid w:val="003302F4"/>
    <w:rsid w:val="0033157C"/>
    <w:rsid w:val="00334574"/>
    <w:rsid w:val="00335748"/>
    <w:rsid w:val="00336503"/>
    <w:rsid w:val="00336767"/>
    <w:rsid w:val="0034026E"/>
    <w:rsid w:val="00344180"/>
    <w:rsid w:val="003442C8"/>
    <w:rsid w:val="003512D2"/>
    <w:rsid w:val="0035345D"/>
    <w:rsid w:val="003543A5"/>
    <w:rsid w:val="00355650"/>
    <w:rsid w:val="00363AA0"/>
    <w:rsid w:val="00364429"/>
    <w:rsid w:val="003651BD"/>
    <w:rsid w:val="003700EF"/>
    <w:rsid w:val="00376755"/>
    <w:rsid w:val="003777AB"/>
    <w:rsid w:val="00383378"/>
    <w:rsid w:val="0038479D"/>
    <w:rsid w:val="00384896"/>
    <w:rsid w:val="00386005"/>
    <w:rsid w:val="003921E0"/>
    <w:rsid w:val="00392E87"/>
    <w:rsid w:val="003938FA"/>
    <w:rsid w:val="00393AB3"/>
    <w:rsid w:val="0039469E"/>
    <w:rsid w:val="00396174"/>
    <w:rsid w:val="003965F3"/>
    <w:rsid w:val="00396D79"/>
    <w:rsid w:val="003A0D77"/>
    <w:rsid w:val="003A1505"/>
    <w:rsid w:val="003A2676"/>
    <w:rsid w:val="003A2F77"/>
    <w:rsid w:val="003A5865"/>
    <w:rsid w:val="003A6F60"/>
    <w:rsid w:val="003B0CEC"/>
    <w:rsid w:val="003B10C4"/>
    <w:rsid w:val="003B2ADA"/>
    <w:rsid w:val="003B64BE"/>
    <w:rsid w:val="003C3719"/>
    <w:rsid w:val="003C538D"/>
    <w:rsid w:val="003C7820"/>
    <w:rsid w:val="003D18A2"/>
    <w:rsid w:val="003D4532"/>
    <w:rsid w:val="003D7052"/>
    <w:rsid w:val="003D7433"/>
    <w:rsid w:val="003D78F4"/>
    <w:rsid w:val="003E1FC9"/>
    <w:rsid w:val="003E2AE2"/>
    <w:rsid w:val="003E34A1"/>
    <w:rsid w:val="003E3A2E"/>
    <w:rsid w:val="003E5785"/>
    <w:rsid w:val="003E7487"/>
    <w:rsid w:val="003F113B"/>
    <w:rsid w:val="003F1392"/>
    <w:rsid w:val="003F139B"/>
    <w:rsid w:val="003F2323"/>
    <w:rsid w:val="003F2863"/>
    <w:rsid w:val="003F3B6A"/>
    <w:rsid w:val="003F5539"/>
    <w:rsid w:val="003F6EC9"/>
    <w:rsid w:val="00401EE0"/>
    <w:rsid w:val="00403E47"/>
    <w:rsid w:val="00403E53"/>
    <w:rsid w:val="00403E8E"/>
    <w:rsid w:val="00404EA6"/>
    <w:rsid w:val="00405974"/>
    <w:rsid w:val="00405DF4"/>
    <w:rsid w:val="00410386"/>
    <w:rsid w:val="00410513"/>
    <w:rsid w:val="00411F93"/>
    <w:rsid w:val="0042357E"/>
    <w:rsid w:val="0042517F"/>
    <w:rsid w:val="004257A2"/>
    <w:rsid w:val="004265E4"/>
    <w:rsid w:val="00430655"/>
    <w:rsid w:val="0043093A"/>
    <w:rsid w:val="00433FA8"/>
    <w:rsid w:val="004404D4"/>
    <w:rsid w:val="00440B9E"/>
    <w:rsid w:val="004441C9"/>
    <w:rsid w:val="00444E94"/>
    <w:rsid w:val="00446A77"/>
    <w:rsid w:val="00447427"/>
    <w:rsid w:val="0045120B"/>
    <w:rsid w:val="00453FE0"/>
    <w:rsid w:val="00471C74"/>
    <w:rsid w:val="00473AD6"/>
    <w:rsid w:val="004747FA"/>
    <w:rsid w:val="00474926"/>
    <w:rsid w:val="0047528F"/>
    <w:rsid w:val="00477066"/>
    <w:rsid w:val="0048146D"/>
    <w:rsid w:val="004814DF"/>
    <w:rsid w:val="0048167C"/>
    <w:rsid w:val="00481EB4"/>
    <w:rsid w:val="004821D9"/>
    <w:rsid w:val="00484B53"/>
    <w:rsid w:val="00485560"/>
    <w:rsid w:val="00485F0F"/>
    <w:rsid w:val="004864BE"/>
    <w:rsid w:val="00487765"/>
    <w:rsid w:val="00492921"/>
    <w:rsid w:val="004948AD"/>
    <w:rsid w:val="00496548"/>
    <w:rsid w:val="00496DFB"/>
    <w:rsid w:val="004970E2"/>
    <w:rsid w:val="0049778B"/>
    <w:rsid w:val="00497A5F"/>
    <w:rsid w:val="00497FC4"/>
    <w:rsid w:val="004A0726"/>
    <w:rsid w:val="004A22B1"/>
    <w:rsid w:val="004A2D8C"/>
    <w:rsid w:val="004A31EA"/>
    <w:rsid w:val="004A3B21"/>
    <w:rsid w:val="004A408A"/>
    <w:rsid w:val="004A42E2"/>
    <w:rsid w:val="004A6C3A"/>
    <w:rsid w:val="004A7950"/>
    <w:rsid w:val="004B0D1E"/>
    <w:rsid w:val="004B1813"/>
    <w:rsid w:val="004B64B8"/>
    <w:rsid w:val="004B738E"/>
    <w:rsid w:val="004C158F"/>
    <w:rsid w:val="004C17D7"/>
    <w:rsid w:val="004C1C79"/>
    <w:rsid w:val="004C2936"/>
    <w:rsid w:val="004C2B58"/>
    <w:rsid w:val="004C33E5"/>
    <w:rsid w:val="004C3CFD"/>
    <w:rsid w:val="004C3D09"/>
    <w:rsid w:val="004D176F"/>
    <w:rsid w:val="004D7C90"/>
    <w:rsid w:val="004E0AF0"/>
    <w:rsid w:val="004E3399"/>
    <w:rsid w:val="004E4B44"/>
    <w:rsid w:val="004E4C7C"/>
    <w:rsid w:val="004E4CEA"/>
    <w:rsid w:val="004E5EB0"/>
    <w:rsid w:val="004E76D2"/>
    <w:rsid w:val="004F2E53"/>
    <w:rsid w:val="004F570E"/>
    <w:rsid w:val="004F6A19"/>
    <w:rsid w:val="004F6E64"/>
    <w:rsid w:val="004F7186"/>
    <w:rsid w:val="0050013B"/>
    <w:rsid w:val="00504422"/>
    <w:rsid w:val="005050A2"/>
    <w:rsid w:val="005056FE"/>
    <w:rsid w:val="00505E5C"/>
    <w:rsid w:val="00506169"/>
    <w:rsid w:val="00510369"/>
    <w:rsid w:val="00514AAC"/>
    <w:rsid w:val="00516598"/>
    <w:rsid w:val="00517550"/>
    <w:rsid w:val="00520DDD"/>
    <w:rsid w:val="00523D5A"/>
    <w:rsid w:val="0052468E"/>
    <w:rsid w:val="005251C6"/>
    <w:rsid w:val="005255A7"/>
    <w:rsid w:val="0052629D"/>
    <w:rsid w:val="00530863"/>
    <w:rsid w:val="00531850"/>
    <w:rsid w:val="00531A6A"/>
    <w:rsid w:val="00534636"/>
    <w:rsid w:val="00534744"/>
    <w:rsid w:val="00534922"/>
    <w:rsid w:val="00535646"/>
    <w:rsid w:val="00535D7B"/>
    <w:rsid w:val="00537074"/>
    <w:rsid w:val="00537302"/>
    <w:rsid w:val="00537A36"/>
    <w:rsid w:val="00540071"/>
    <w:rsid w:val="0054427C"/>
    <w:rsid w:val="00546438"/>
    <w:rsid w:val="0054733F"/>
    <w:rsid w:val="005503F7"/>
    <w:rsid w:val="00550ACD"/>
    <w:rsid w:val="0055306E"/>
    <w:rsid w:val="005549F0"/>
    <w:rsid w:val="00556281"/>
    <w:rsid w:val="005600D9"/>
    <w:rsid w:val="005612E4"/>
    <w:rsid w:val="0056544E"/>
    <w:rsid w:val="00566018"/>
    <w:rsid w:val="005669F5"/>
    <w:rsid w:val="00570E55"/>
    <w:rsid w:val="0057253D"/>
    <w:rsid w:val="005726F4"/>
    <w:rsid w:val="00573490"/>
    <w:rsid w:val="00575ED8"/>
    <w:rsid w:val="0057642E"/>
    <w:rsid w:val="005764E8"/>
    <w:rsid w:val="00576825"/>
    <w:rsid w:val="00576B32"/>
    <w:rsid w:val="00580148"/>
    <w:rsid w:val="00581F81"/>
    <w:rsid w:val="0058452C"/>
    <w:rsid w:val="00585AEA"/>
    <w:rsid w:val="00586CD3"/>
    <w:rsid w:val="0058709F"/>
    <w:rsid w:val="00592AE4"/>
    <w:rsid w:val="005932E3"/>
    <w:rsid w:val="00594ABC"/>
    <w:rsid w:val="005954F2"/>
    <w:rsid w:val="005A182B"/>
    <w:rsid w:val="005A24C4"/>
    <w:rsid w:val="005A32F3"/>
    <w:rsid w:val="005A4EB3"/>
    <w:rsid w:val="005A54B3"/>
    <w:rsid w:val="005A5E17"/>
    <w:rsid w:val="005B2052"/>
    <w:rsid w:val="005B30A2"/>
    <w:rsid w:val="005B3AE2"/>
    <w:rsid w:val="005B68CC"/>
    <w:rsid w:val="005B7BBB"/>
    <w:rsid w:val="005C1C12"/>
    <w:rsid w:val="005C2304"/>
    <w:rsid w:val="005C3FF0"/>
    <w:rsid w:val="005C519E"/>
    <w:rsid w:val="005C521E"/>
    <w:rsid w:val="005C64E3"/>
    <w:rsid w:val="005D1962"/>
    <w:rsid w:val="005D24AA"/>
    <w:rsid w:val="005D26D9"/>
    <w:rsid w:val="005D26F4"/>
    <w:rsid w:val="005D3046"/>
    <w:rsid w:val="005D3F74"/>
    <w:rsid w:val="005D54A6"/>
    <w:rsid w:val="005D5862"/>
    <w:rsid w:val="005D70BF"/>
    <w:rsid w:val="005E1649"/>
    <w:rsid w:val="005E250A"/>
    <w:rsid w:val="005E4B3E"/>
    <w:rsid w:val="005E4F7D"/>
    <w:rsid w:val="005F02D3"/>
    <w:rsid w:val="005F4D16"/>
    <w:rsid w:val="005F5E3F"/>
    <w:rsid w:val="005F6DC4"/>
    <w:rsid w:val="005F708D"/>
    <w:rsid w:val="00605884"/>
    <w:rsid w:val="00607ECE"/>
    <w:rsid w:val="00611C93"/>
    <w:rsid w:val="00616B14"/>
    <w:rsid w:val="006235A9"/>
    <w:rsid w:val="006260E4"/>
    <w:rsid w:val="0063036E"/>
    <w:rsid w:val="006304DB"/>
    <w:rsid w:val="0063162E"/>
    <w:rsid w:val="00631805"/>
    <w:rsid w:val="00631CF4"/>
    <w:rsid w:val="006344D5"/>
    <w:rsid w:val="00635E15"/>
    <w:rsid w:val="00636BAD"/>
    <w:rsid w:val="00642B5D"/>
    <w:rsid w:val="00645DB1"/>
    <w:rsid w:val="0064748C"/>
    <w:rsid w:val="00650617"/>
    <w:rsid w:val="0065185F"/>
    <w:rsid w:val="00651EDE"/>
    <w:rsid w:val="0065285C"/>
    <w:rsid w:val="00652F17"/>
    <w:rsid w:val="006530CC"/>
    <w:rsid w:val="0065313E"/>
    <w:rsid w:val="00654961"/>
    <w:rsid w:val="00655395"/>
    <w:rsid w:val="006603B9"/>
    <w:rsid w:val="006624D1"/>
    <w:rsid w:val="00662B55"/>
    <w:rsid w:val="00662D11"/>
    <w:rsid w:val="0066561B"/>
    <w:rsid w:val="00666937"/>
    <w:rsid w:val="006723BF"/>
    <w:rsid w:val="00673A13"/>
    <w:rsid w:val="006746C5"/>
    <w:rsid w:val="00676A1A"/>
    <w:rsid w:val="00676D3A"/>
    <w:rsid w:val="00677066"/>
    <w:rsid w:val="006773CA"/>
    <w:rsid w:val="0067785B"/>
    <w:rsid w:val="00680DE9"/>
    <w:rsid w:val="00681C7B"/>
    <w:rsid w:val="00682437"/>
    <w:rsid w:val="00682FB5"/>
    <w:rsid w:val="00683158"/>
    <w:rsid w:val="00686C4C"/>
    <w:rsid w:val="00687DBF"/>
    <w:rsid w:val="0069121F"/>
    <w:rsid w:val="006941A3"/>
    <w:rsid w:val="00695754"/>
    <w:rsid w:val="006A350F"/>
    <w:rsid w:val="006A5FC0"/>
    <w:rsid w:val="006A64FA"/>
    <w:rsid w:val="006A67E3"/>
    <w:rsid w:val="006A78D3"/>
    <w:rsid w:val="006B0532"/>
    <w:rsid w:val="006B0706"/>
    <w:rsid w:val="006B10D8"/>
    <w:rsid w:val="006B184A"/>
    <w:rsid w:val="006B43BD"/>
    <w:rsid w:val="006B4D2F"/>
    <w:rsid w:val="006B54B1"/>
    <w:rsid w:val="006C127A"/>
    <w:rsid w:val="006C21AE"/>
    <w:rsid w:val="006C2EE4"/>
    <w:rsid w:val="006C47ED"/>
    <w:rsid w:val="006C5AAA"/>
    <w:rsid w:val="006C634B"/>
    <w:rsid w:val="006D1445"/>
    <w:rsid w:val="006D26BB"/>
    <w:rsid w:val="006D526D"/>
    <w:rsid w:val="006D65D0"/>
    <w:rsid w:val="006D7675"/>
    <w:rsid w:val="006D7ADD"/>
    <w:rsid w:val="006E1F5D"/>
    <w:rsid w:val="006E3C91"/>
    <w:rsid w:val="006E41F7"/>
    <w:rsid w:val="006F0DB6"/>
    <w:rsid w:val="006F0F58"/>
    <w:rsid w:val="006F3763"/>
    <w:rsid w:val="006F46C6"/>
    <w:rsid w:val="006F5731"/>
    <w:rsid w:val="006F6293"/>
    <w:rsid w:val="006F6416"/>
    <w:rsid w:val="0070293C"/>
    <w:rsid w:val="007040AB"/>
    <w:rsid w:val="0070536C"/>
    <w:rsid w:val="00710DE1"/>
    <w:rsid w:val="00712F3A"/>
    <w:rsid w:val="0071418C"/>
    <w:rsid w:val="007141F4"/>
    <w:rsid w:val="00714814"/>
    <w:rsid w:val="0071659B"/>
    <w:rsid w:val="00716EE7"/>
    <w:rsid w:val="00717346"/>
    <w:rsid w:val="00717680"/>
    <w:rsid w:val="007201CA"/>
    <w:rsid w:val="00723BA8"/>
    <w:rsid w:val="00723C62"/>
    <w:rsid w:val="007248D9"/>
    <w:rsid w:val="00725C38"/>
    <w:rsid w:val="00727C10"/>
    <w:rsid w:val="00727D5A"/>
    <w:rsid w:val="00732E4C"/>
    <w:rsid w:val="0073319C"/>
    <w:rsid w:val="007339F2"/>
    <w:rsid w:val="0073784A"/>
    <w:rsid w:val="00740850"/>
    <w:rsid w:val="00740ED4"/>
    <w:rsid w:val="00744DEB"/>
    <w:rsid w:val="00744E89"/>
    <w:rsid w:val="00745084"/>
    <w:rsid w:val="00746443"/>
    <w:rsid w:val="00746577"/>
    <w:rsid w:val="00746D26"/>
    <w:rsid w:val="00746FE5"/>
    <w:rsid w:val="00746FF1"/>
    <w:rsid w:val="00747D63"/>
    <w:rsid w:val="007535CC"/>
    <w:rsid w:val="0075391C"/>
    <w:rsid w:val="00754862"/>
    <w:rsid w:val="00755413"/>
    <w:rsid w:val="00756265"/>
    <w:rsid w:val="00756C5C"/>
    <w:rsid w:val="00756D52"/>
    <w:rsid w:val="00756DCA"/>
    <w:rsid w:val="0076259F"/>
    <w:rsid w:val="0076443E"/>
    <w:rsid w:val="0076518B"/>
    <w:rsid w:val="0076569A"/>
    <w:rsid w:val="0077245A"/>
    <w:rsid w:val="00773340"/>
    <w:rsid w:val="007735A2"/>
    <w:rsid w:val="00773DCB"/>
    <w:rsid w:val="00774EBB"/>
    <w:rsid w:val="007804AD"/>
    <w:rsid w:val="0078214E"/>
    <w:rsid w:val="00783C6D"/>
    <w:rsid w:val="00784476"/>
    <w:rsid w:val="007860C0"/>
    <w:rsid w:val="007860C5"/>
    <w:rsid w:val="00791360"/>
    <w:rsid w:val="00791A28"/>
    <w:rsid w:val="007924D6"/>
    <w:rsid w:val="0079260F"/>
    <w:rsid w:val="007927C1"/>
    <w:rsid w:val="00794C22"/>
    <w:rsid w:val="00794F3C"/>
    <w:rsid w:val="00796B11"/>
    <w:rsid w:val="00796FD5"/>
    <w:rsid w:val="007A05D5"/>
    <w:rsid w:val="007A1355"/>
    <w:rsid w:val="007A4548"/>
    <w:rsid w:val="007A63E9"/>
    <w:rsid w:val="007A6C40"/>
    <w:rsid w:val="007A78BE"/>
    <w:rsid w:val="007B00E0"/>
    <w:rsid w:val="007B2043"/>
    <w:rsid w:val="007B2B13"/>
    <w:rsid w:val="007B2F3C"/>
    <w:rsid w:val="007B3ECF"/>
    <w:rsid w:val="007B51A6"/>
    <w:rsid w:val="007B547D"/>
    <w:rsid w:val="007B6A1C"/>
    <w:rsid w:val="007B7A47"/>
    <w:rsid w:val="007B7E2D"/>
    <w:rsid w:val="007C0AB8"/>
    <w:rsid w:val="007C33FB"/>
    <w:rsid w:val="007C37EA"/>
    <w:rsid w:val="007C3D58"/>
    <w:rsid w:val="007D2148"/>
    <w:rsid w:val="007D7466"/>
    <w:rsid w:val="007E0265"/>
    <w:rsid w:val="007E1B6F"/>
    <w:rsid w:val="007E201E"/>
    <w:rsid w:val="007E5E63"/>
    <w:rsid w:val="007E5E65"/>
    <w:rsid w:val="007E74A8"/>
    <w:rsid w:val="007E7B50"/>
    <w:rsid w:val="007E7E7B"/>
    <w:rsid w:val="007F01AD"/>
    <w:rsid w:val="007F0317"/>
    <w:rsid w:val="007F3FCD"/>
    <w:rsid w:val="007F4329"/>
    <w:rsid w:val="007F4827"/>
    <w:rsid w:val="007F5250"/>
    <w:rsid w:val="007F756B"/>
    <w:rsid w:val="00800068"/>
    <w:rsid w:val="00800A62"/>
    <w:rsid w:val="008044EE"/>
    <w:rsid w:val="00806200"/>
    <w:rsid w:val="00807309"/>
    <w:rsid w:val="008111A7"/>
    <w:rsid w:val="008136BE"/>
    <w:rsid w:val="00815961"/>
    <w:rsid w:val="00817D95"/>
    <w:rsid w:val="00820D5F"/>
    <w:rsid w:val="008215E1"/>
    <w:rsid w:val="008227AF"/>
    <w:rsid w:val="008262ED"/>
    <w:rsid w:val="00826328"/>
    <w:rsid w:val="0082776A"/>
    <w:rsid w:val="0083327B"/>
    <w:rsid w:val="00833A95"/>
    <w:rsid w:val="0083446C"/>
    <w:rsid w:val="0084144E"/>
    <w:rsid w:val="008426DD"/>
    <w:rsid w:val="00843179"/>
    <w:rsid w:val="00843823"/>
    <w:rsid w:val="008439E8"/>
    <w:rsid w:val="0084544F"/>
    <w:rsid w:val="00856053"/>
    <w:rsid w:val="008575CC"/>
    <w:rsid w:val="00857AB7"/>
    <w:rsid w:val="0086001B"/>
    <w:rsid w:val="008613DC"/>
    <w:rsid w:val="008618BA"/>
    <w:rsid w:val="00863CA1"/>
    <w:rsid w:val="00865EE2"/>
    <w:rsid w:val="00866DE1"/>
    <w:rsid w:val="0086790E"/>
    <w:rsid w:val="008726F7"/>
    <w:rsid w:val="00873653"/>
    <w:rsid w:val="00890D87"/>
    <w:rsid w:val="00891A7C"/>
    <w:rsid w:val="00893454"/>
    <w:rsid w:val="00893F33"/>
    <w:rsid w:val="00894C23"/>
    <w:rsid w:val="0089562F"/>
    <w:rsid w:val="0089799D"/>
    <w:rsid w:val="008979F7"/>
    <w:rsid w:val="008A003E"/>
    <w:rsid w:val="008A13A4"/>
    <w:rsid w:val="008A1C0A"/>
    <w:rsid w:val="008A6617"/>
    <w:rsid w:val="008A7BBC"/>
    <w:rsid w:val="008B1B0C"/>
    <w:rsid w:val="008B4CD0"/>
    <w:rsid w:val="008B558B"/>
    <w:rsid w:val="008B605A"/>
    <w:rsid w:val="008B67FF"/>
    <w:rsid w:val="008B6F41"/>
    <w:rsid w:val="008C229B"/>
    <w:rsid w:val="008C2710"/>
    <w:rsid w:val="008C2A44"/>
    <w:rsid w:val="008C4D04"/>
    <w:rsid w:val="008C745B"/>
    <w:rsid w:val="008D01FC"/>
    <w:rsid w:val="008D0EB7"/>
    <w:rsid w:val="008D413C"/>
    <w:rsid w:val="008D64BC"/>
    <w:rsid w:val="008D76D7"/>
    <w:rsid w:val="008D7B56"/>
    <w:rsid w:val="008E04C1"/>
    <w:rsid w:val="008E0505"/>
    <w:rsid w:val="008E1079"/>
    <w:rsid w:val="008E1FB0"/>
    <w:rsid w:val="008E5445"/>
    <w:rsid w:val="008F1391"/>
    <w:rsid w:val="008F18FD"/>
    <w:rsid w:val="008F299F"/>
    <w:rsid w:val="008F3E57"/>
    <w:rsid w:val="008F53F5"/>
    <w:rsid w:val="008F6640"/>
    <w:rsid w:val="008F7CC2"/>
    <w:rsid w:val="0090183D"/>
    <w:rsid w:val="00903546"/>
    <w:rsid w:val="009038AC"/>
    <w:rsid w:val="00904864"/>
    <w:rsid w:val="0090504F"/>
    <w:rsid w:val="00905703"/>
    <w:rsid w:val="009109FC"/>
    <w:rsid w:val="009118E2"/>
    <w:rsid w:val="0091514C"/>
    <w:rsid w:val="00917BA3"/>
    <w:rsid w:val="00920439"/>
    <w:rsid w:val="00920B9C"/>
    <w:rsid w:val="00921B5A"/>
    <w:rsid w:val="009220BF"/>
    <w:rsid w:val="0092282D"/>
    <w:rsid w:val="009235BF"/>
    <w:rsid w:val="009244DA"/>
    <w:rsid w:val="0092600D"/>
    <w:rsid w:val="009265D4"/>
    <w:rsid w:val="0093020F"/>
    <w:rsid w:val="009320E8"/>
    <w:rsid w:val="0093581B"/>
    <w:rsid w:val="009370DE"/>
    <w:rsid w:val="00937584"/>
    <w:rsid w:val="009377B9"/>
    <w:rsid w:val="00943F70"/>
    <w:rsid w:val="00944353"/>
    <w:rsid w:val="00945127"/>
    <w:rsid w:val="00945DB3"/>
    <w:rsid w:val="009465CF"/>
    <w:rsid w:val="009471DF"/>
    <w:rsid w:val="00953925"/>
    <w:rsid w:val="00956318"/>
    <w:rsid w:val="00961CE8"/>
    <w:rsid w:val="009625E0"/>
    <w:rsid w:val="00964029"/>
    <w:rsid w:val="00966599"/>
    <w:rsid w:val="00966C03"/>
    <w:rsid w:val="00970A25"/>
    <w:rsid w:val="00971DAD"/>
    <w:rsid w:val="009737C5"/>
    <w:rsid w:val="00974E56"/>
    <w:rsid w:val="00975C0A"/>
    <w:rsid w:val="00981B2C"/>
    <w:rsid w:val="00983AA4"/>
    <w:rsid w:val="00985BC7"/>
    <w:rsid w:val="0098665C"/>
    <w:rsid w:val="00987081"/>
    <w:rsid w:val="00992576"/>
    <w:rsid w:val="0099557D"/>
    <w:rsid w:val="00997C9F"/>
    <w:rsid w:val="009A11BA"/>
    <w:rsid w:val="009A1F30"/>
    <w:rsid w:val="009A2074"/>
    <w:rsid w:val="009A4971"/>
    <w:rsid w:val="009A50C3"/>
    <w:rsid w:val="009A555C"/>
    <w:rsid w:val="009A61B6"/>
    <w:rsid w:val="009A6402"/>
    <w:rsid w:val="009A7743"/>
    <w:rsid w:val="009B1859"/>
    <w:rsid w:val="009B2CF1"/>
    <w:rsid w:val="009B42C2"/>
    <w:rsid w:val="009B5849"/>
    <w:rsid w:val="009B65FB"/>
    <w:rsid w:val="009B6D09"/>
    <w:rsid w:val="009C01CE"/>
    <w:rsid w:val="009C0635"/>
    <w:rsid w:val="009C0A0F"/>
    <w:rsid w:val="009C373E"/>
    <w:rsid w:val="009C4031"/>
    <w:rsid w:val="009D103E"/>
    <w:rsid w:val="009D2573"/>
    <w:rsid w:val="009D28CB"/>
    <w:rsid w:val="009D29F2"/>
    <w:rsid w:val="009D441D"/>
    <w:rsid w:val="009D44C9"/>
    <w:rsid w:val="009D4C80"/>
    <w:rsid w:val="009D66B2"/>
    <w:rsid w:val="009D6DA4"/>
    <w:rsid w:val="009D7E66"/>
    <w:rsid w:val="009E24CE"/>
    <w:rsid w:val="009E3CBD"/>
    <w:rsid w:val="009E455E"/>
    <w:rsid w:val="009E671C"/>
    <w:rsid w:val="009F0989"/>
    <w:rsid w:val="009F3497"/>
    <w:rsid w:val="009F4137"/>
    <w:rsid w:val="009F4334"/>
    <w:rsid w:val="009F52A8"/>
    <w:rsid w:val="009F5933"/>
    <w:rsid w:val="00A10D97"/>
    <w:rsid w:val="00A11D70"/>
    <w:rsid w:val="00A158E8"/>
    <w:rsid w:val="00A203E5"/>
    <w:rsid w:val="00A216F3"/>
    <w:rsid w:val="00A23565"/>
    <w:rsid w:val="00A27E49"/>
    <w:rsid w:val="00A30698"/>
    <w:rsid w:val="00A320DA"/>
    <w:rsid w:val="00A328F5"/>
    <w:rsid w:val="00A35D46"/>
    <w:rsid w:val="00A4244D"/>
    <w:rsid w:val="00A42B51"/>
    <w:rsid w:val="00A42C35"/>
    <w:rsid w:val="00A43AF8"/>
    <w:rsid w:val="00A43B8A"/>
    <w:rsid w:val="00A459DB"/>
    <w:rsid w:val="00A45C7F"/>
    <w:rsid w:val="00A46BB8"/>
    <w:rsid w:val="00A470DA"/>
    <w:rsid w:val="00A51B0B"/>
    <w:rsid w:val="00A51E08"/>
    <w:rsid w:val="00A54133"/>
    <w:rsid w:val="00A549B8"/>
    <w:rsid w:val="00A5544B"/>
    <w:rsid w:val="00A578A5"/>
    <w:rsid w:val="00A60CEF"/>
    <w:rsid w:val="00A62871"/>
    <w:rsid w:val="00A64E97"/>
    <w:rsid w:val="00A66D22"/>
    <w:rsid w:val="00A6737E"/>
    <w:rsid w:val="00A67421"/>
    <w:rsid w:val="00A67613"/>
    <w:rsid w:val="00A7066B"/>
    <w:rsid w:val="00A71BF6"/>
    <w:rsid w:val="00A72F75"/>
    <w:rsid w:val="00A76EDC"/>
    <w:rsid w:val="00A8328D"/>
    <w:rsid w:val="00A9045E"/>
    <w:rsid w:val="00A91C34"/>
    <w:rsid w:val="00A92C68"/>
    <w:rsid w:val="00A971B2"/>
    <w:rsid w:val="00AA064B"/>
    <w:rsid w:val="00AA10D6"/>
    <w:rsid w:val="00AA1EED"/>
    <w:rsid w:val="00AA2F03"/>
    <w:rsid w:val="00AA4F4D"/>
    <w:rsid w:val="00AA57FB"/>
    <w:rsid w:val="00AA7457"/>
    <w:rsid w:val="00AB0F75"/>
    <w:rsid w:val="00AB2AEC"/>
    <w:rsid w:val="00AC06E3"/>
    <w:rsid w:val="00AC3074"/>
    <w:rsid w:val="00AC4C50"/>
    <w:rsid w:val="00AD1A47"/>
    <w:rsid w:val="00AD2372"/>
    <w:rsid w:val="00AD2A2C"/>
    <w:rsid w:val="00AD367D"/>
    <w:rsid w:val="00AD649B"/>
    <w:rsid w:val="00AD683B"/>
    <w:rsid w:val="00AD6AB8"/>
    <w:rsid w:val="00AD7B05"/>
    <w:rsid w:val="00AE33C6"/>
    <w:rsid w:val="00AE3DB9"/>
    <w:rsid w:val="00AE4390"/>
    <w:rsid w:val="00AE4907"/>
    <w:rsid w:val="00AE4EE6"/>
    <w:rsid w:val="00AE5B03"/>
    <w:rsid w:val="00AF2264"/>
    <w:rsid w:val="00AF32D2"/>
    <w:rsid w:val="00AF3E74"/>
    <w:rsid w:val="00AF4557"/>
    <w:rsid w:val="00AF501E"/>
    <w:rsid w:val="00AF7B7C"/>
    <w:rsid w:val="00B0031E"/>
    <w:rsid w:val="00B00B2F"/>
    <w:rsid w:val="00B01D59"/>
    <w:rsid w:val="00B0265F"/>
    <w:rsid w:val="00B03F7B"/>
    <w:rsid w:val="00B0627F"/>
    <w:rsid w:val="00B06927"/>
    <w:rsid w:val="00B10135"/>
    <w:rsid w:val="00B1094D"/>
    <w:rsid w:val="00B10C30"/>
    <w:rsid w:val="00B1220A"/>
    <w:rsid w:val="00B162F3"/>
    <w:rsid w:val="00B1641A"/>
    <w:rsid w:val="00B20407"/>
    <w:rsid w:val="00B20590"/>
    <w:rsid w:val="00B20C48"/>
    <w:rsid w:val="00B260DF"/>
    <w:rsid w:val="00B26EE6"/>
    <w:rsid w:val="00B31674"/>
    <w:rsid w:val="00B32898"/>
    <w:rsid w:val="00B32B19"/>
    <w:rsid w:val="00B33F34"/>
    <w:rsid w:val="00B35D66"/>
    <w:rsid w:val="00B35DAD"/>
    <w:rsid w:val="00B403F3"/>
    <w:rsid w:val="00B405EC"/>
    <w:rsid w:val="00B4112F"/>
    <w:rsid w:val="00B41211"/>
    <w:rsid w:val="00B41684"/>
    <w:rsid w:val="00B42B8A"/>
    <w:rsid w:val="00B42E3C"/>
    <w:rsid w:val="00B44A81"/>
    <w:rsid w:val="00B44CCC"/>
    <w:rsid w:val="00B47815"/>
    <w:rsid w:val="00B50102"/>
    <w:rsid w:val="00B51640"/>
    <w:rsid w:val="00B52E52"/>
    <w:rsid w:val="00B552CA"/>
    <w:rsid w:val="00B55CCC"/>
    <w:rsid w:val="00B5679D"/>
    <w:rsid w:val="00B57050"/>
    <w:rsid w:val="00B57099"/>
    <w:rsid w:val="00B574F6"/>
    <w:rsid w:val="00B6233A"/>
    <w:rsid w:val="00B64C42"/>
    <w:rsid w:val="00B64CED"/>
    <w:rsid w:val="00B659B7"/>
    <w:rsid w:val="00B66893"/>
    <w:rsid w:val="00B703FF"/>
    <w:rsid w:val="00B704FD"/>
    <w:rsid w:val="00B70D02"/>
    <w:rsid w:val="00B70F3E"/>
    <w:rsid w:val="00B71C51"/>
    <w:rsid w:val="00B7311D"/>
    <w:rsid w:val="00B7328B"/>
    <w:rsid w:val="00B743FC"/>
    <w:rsid w:val="00B746F1"/>
    <w:rsid w:val="00B75D3C"/>
    <w:rsid w:val="00B765A0"/>
    <w:rsid w:val="00B813E7"/>
    <w:rsid w:val="00B826A2"/>
    <w:rsid w:val="00B8750F"/>
    <w:rsid w:val="00B87807"/>
    <w:rsid w:val="00B87EF8"/>
    <w:rsid w:val="00B91463"/>
    <w:rsid w:val="00B91A31"/>
    <w:rsid w:val="00B92743"/>
    <w:rsid w:val="00B92E18"/>
    <w:rsid w:val="00B959A9"/>
    <w:rsid w:val="00B96113"/>
    <w:rsid w:val="00BA20FA"/>
    <w:rsid w:val="00BA594C"/>
    <w:rsid w:val="00BA5A01"/>
    <w:rsid w:val="00BA66C2"/>
    <w:rsid w:val="00BB121C"/>
    <w:rsid w:val="00BB14DB"/>
    <w:rsid w:val="00BB2A16"/>
    <w:rsid w:val="00BB3132"/>
    <w:rsid w:val="00BB6EA9"/>
    <w:rsid w:val="00BC0D84"/>
    <w:rsid w:val="00BC142F"/>
    <w:rsid w:val="00BC2FC3"/>
    <w:rsid w:val="00BC531E"/>
    <w:rsid w:val="00BC6516"/>
    <w:rsid w:val="00BC70BA"/>
    <w:rsid w:val="00BC77B9"/>
    <w:rsid w:val="00BD1329"/>
    <w:rsid w:val="00BD22B5"/>
    <w:rsid w:val="00BD6AC0"/>
    <w:rsid w:val="00BD6B9F"/>
    <w:rsid w:val="00BD6BDC"/>
    <w:rsid w:val="00BD7FE5"/>
    <w:rsid w:val="00BE02C0"/>
    <w:rsid w:val="00BE40B3"/>
    <w:rsid w:val="00BE5142"/>
    <w:rsid w:val="00BE69F8"/>
    <w:rsid w:val="00BE71A7"/>
    <w:rsid w:val="00BE7B6A"/>
    <w:rsid w:val="00BF00FF"/>
    <w:rsid w:val="00BF1908"/>
    <w:rsid w:val="00BF61FC"/>
    <w:rsid w:val="00BF693F"/>
    <w:rsid w:val="00C00C19"/>
    <w:rsid w:val="00C00F28"/>
    <w:rsid w:val="00C031A6"/>
    <w:rsid w:val="00C042F7"/>
    <w:rsid w:val="00C0487D"/>
    <w:rsid w:val="00C1398B"/>
    <w:rsid w:val="00C16DFD"/>
    <w:rsid w:val="00C177FD"/>
    <w:rsid w:val="00C17A55"/>
    <w:rsid w:val="00C17D9E"/>
    <w:rsid w:val="00C20A5D"/>
    <w:rsid w:val="00C20DB3"/>
    <w:rsid w:val="00C21938"/>
    <w:rsid w:val="00C22658"/>
    <w:rsid w:val="00C2682E"/>
    <w:rsid w:val="00C26F4B"/>
    <w:rsid w:val="00C27B04"/>
    <w:rsid w:val="00C3009D"/>
    <w:rsid w:val="00C30420"/>
    <w:rsid w:val="00C311ED"/>
    <w:rsid w:val="00C31975"/>
    <w:rsid w:val="00C31DB2"/>
    <w:rsid w:val="00C32E4F"/>
    <w:rsid w:val="00C32F21"/>
    <w:rsid w:val="00C33EC7"/>
    <w:rsid w:val="00C40080"/>
    <w:rsid w:val="00C401E3"/>
    <w:rsid w:val="00C40DD5"/>
    <w:rsid w:val="00C45EF3"/>
    <w:rsid w:val="00C46432"/>
    <w:rsid w:val="00C469FE"/>
    <w:rsid w:val="00C47A18"/>
    <w:rsid w:val="00C50145"/>
    <w:rsid w:val="00C50798"/>
    <w:rsid w:val="00C52016"/>
    <w:rsid w:val="00C56B12"/>
    <w:rsid w:val="00C608DE"/>
    <w:rsid w:val="00C60C5F"/>
    <w:rsid w:val="00C60C97"/>
    <w:rsid w:val="00C6164C"/>
    <w:rsid w:val="00C61C5C"/>
    <w:rsid w:val="00C637A9"/>
    <w:rsid w:val="00C64B1F"/>
    <w:rsid w:val="00C65E37"/>
    <w:rsid w:val="00C66B5A"/>
    <w:rsid w:val="00C67DB2"/>
    <w:rsid w:val="00C67F8C"/>
    <w:rsid w:val="00C7293F"/>
    <w:rsid w:val="00C76375"/>
    <w:rsid w:val="00C76ACF"/>
    <w:rsid w:val="00C77E07"/>
    <w:rsid w:val="00C80311"/>
    <w:rsid w:val="00C819C6"/>
    <w:rsid w:val="00C81BAC"/>
    <w:rsid w:val="00C82521"/>
    <w:rsid w:val="00C8282A"/>
    <w:rsid w:val="00C865F2"/>
    <w:rsid w:val="00C934E3"/>
    <w:rsid w:val="00C9379E"/>
    <w:rsid w:val="00C96090"/>
    <w:rsid w:val="00C96379"/>
    <w:rsid w:val="00CA2738"/>
    <w:rsid w:val="00CA30F9"/>
    <w:rsid w:val="00CA543D"/>
    <w:rsid w:val="00CA62FE"/>
    <w:rsid w:val="00CA78E9"/>
    <w:rsid w:val="00CB03AB"/>
    <w:rsid w:val="00CB2106"/>
    <w:rsid w:val="00CB21A6"/>
    <w:rsid w:val="00CB3B55"/>
    <w:rsid w:val="00CB483E"/>
    <w:rsid w:val="00CB4E5D"/>
    <w:rsid w:val="00CB6913"/>
    <w:rsid w:val="00CB76C5"/>
    <w:rsid w:val="00CC08EC"/>
    <w:rsid w:val="00CC144F"/>
    <w:rsid w:val="00CC17BB"/>
    <w:rsid w:val="00CC3509"/>
    <w:rsid w:val="00CC39A6"/>
    <w:rsid w:val="00CC427A"/>
    <w:rsid w:val="00CC70B8"/>
    <w:rsid w:val="00CD18AC"/>
    <w:rsid w:val="00CD1AA9"/>
    <w:rsid w:val="00CD3C00"/>
    <w:rsid w:val="00CD438E"/>
    <w:rsid w:val="00CD6740"/>
    <w:rsid w:val="00CD7A08"/>
    <w:rsid w:val="00CE046A"/>
    <w:rsid w:val="00CE08CC"/>
    <w:rsid w:val="00CE0A09"/>
    <w:rsid w:val="00CE0B8E"/>
    <w:rsid w:val="00CE2576"/>
    <w:rsid w:val="00CE435D"/>
    <w:rsid w:val="00CE479A"/>
    <w:rsid w:val="00CE4BC5"/>
    <w:rsid w:val="00CE5069"/>
    <w:rsid w:val="00CE778C"/>
    <w:rsid w:val="00CF0989"/>
    <w:rsid w:val="00CF12E7"/>
    <w:rsid w:val="00CF3187"/>
    <w:rsid w:val="00CF3D51"/>
    <w:rsid w:val="00CF53A3"/>
    <w:rsid w:val="00CF6786"/>
    <w:rsid w:val="00CF7EC1"/>
    <w:rsid w:val="00D0130C"/>
    <w:rsid w:val="00D04B48"/>
    <w:rsid w:val="00D10C2E"/>
    <w:rsid w:val="00D136EC"/>
    <w:rsid w:val="00D156A8"/>
    <w:rsid w:val="00D17F73"/>
    <w:rsid w:val="00D21D58"/>
    <w:rsid w:val="00D22A94"/>
    <w:rsid w:val="00D253C0"/>
    <w:rsid w:val="00D30941"/>
    <w:rsid w:val="00D30CA4"/>
    <w:rsid w:val="00D314C4"/>
    <w:rsid w:val="00D345CC"/>
    <w:rsid w:val="00D42560"/>
    <w:rsid w:val="00D42BD5"/>
    <w:rsid w:val="00D439A9"/>
    <w:rsid w:val="00D43C6F"/>
    <w:rsid w:val="00D4735A"/>
    <w:rsid w:val="00D50FB3"/>
    <w:rsid w:val="00D51704"/>
    <w:rsid w:val="00D61377"/>
    <w:rsid w:val="00D6228D"/>
    <w:rsid w:val="00D655EF"/>
    <w:rsid w:val="00D66412"/>
    <w:rsid w:val="00D70236"/>
    <w:rsid w:val="00D72B43"/>
    <w:rsid w:val="00D73828"/>
    <w:rsid w:val="00D76248"/>
    <w:rsid w:val="00D769A8"/>
    <w:rsid w:val="00D76F39"/>
    <w:rsid w:val="00D81111"/>
    <w:rsid w:val="00D81EA6"/>
    <w:rsid w:val="00D8328D"/>
    <w:rsid w:val="00D84D80"/>
    <w:rsid w:val="00D853F8"/>
    <w:rsid w:val="00D85D01"/>
    <w:rsid w:val="00D9125C"/>
    <w:rsid w:val="00D93072"/>
    <w:rsid w:val="00D96FBD"/>
    <w:rsid w:val="00DA190C"/>
    <w:rsid w:val="00DA3B29"/>
    <w:rsid w:val="00DA3F4F"/>
    <w:rsid w:val="00DA6FAB"/>
    <w:rsid w:val="00DB05BF"/>
    <w:rsid w:val="00DB25AD"/>
    <w:rsid w:val="00DB270E"/>
    <w:rsid w:val="00DB596D"/>
    <w:rsid w:val="00DB61E6"/>
    <w:rsid w:val="00DB701C"/>
    <w:rsid w:val="00DB789E"/>
    <w:rsid w:val="00DC0A07"/>
    <w:rsid w:val="00DC1D9B"/>
    <w:rsid w:val="00DD36D4"/>
    <w:rsid w:val="00DD7C4D"/>
    <w:rsid w:val="00DD7DA3"/>
    <w:rsid w:val="00DD7F50"/>
    <w:rsid w:val="00DE0F06"/>
    <w:rsid w:val="00DE31E2"/>
    <w:rsid w:val="00DE3644"/>
    <w:rsid w:val="00DE4D2E"/>
    <w:rsid w:val="00DE74C0"/>
    <w:rsid w:val="00DF0CA6"/>
    <w:rsid w:val="00DF1B3B"/>
    <w:rsid w:val="00DF1F57"/>
    <w:rsid w:val="00DF2A1D"/>
    <w:rsid w:val="00DF3456"/>
    <w:rsid w:val="00DF5212"/>
    <w:rsid w:val="00DF54A4"/>
    <w:rsid w:val="00E00904"/>
    <w:rsid w:val="00E02616"/>
    <w:rsid w:val="00E03F20"/>
    <w:rsid w:val="00E0417D"/>
    <w:rsid w:val="00E04B23"/>
    <w:rsid w:val="00E053D5"/>
    <w:rsid w:val="00E05C38"/>
    <w:rsid w:val="00E067D2"/>
    <w:rsid w:val="00E117C6"/>
    <w:rsid w:val="00E1309C"/>
    <w:rsid w:val="00E14412"/>
    <w:rsid w:val="00E15EC6"/>
    <w:rsid w:val="00E16C9C"/>
    <w:rsid w:val="00E178AB"/>
    <w:rsid w:val="00E243BD"/>
    <w:rsid w:val="00E24E7A"/>
    <w:rsid w:val="00E276A4"/>
    <w:rsid w:val="00E27F1F"/>
    <w:rsid w:val="00E30958"/>
    <w:rsid w:val="00E318C7"/>
    <w:rsid w:val="00E32513"/>
    <w:rsid w:val="00E34233"/>
    <w:rsid w:val="00E3431B"/>
    <w:rsid w:val="00E35A4C"/>
    <w:rsid w:val="00E35FBA"/>
    <w:rsid w:val="00E37456"/>
    <w:rsid w:val="00E419D9"/>
    <w:rsid w:val="00E43760"/>
    <w:rsid w:val="00E43776"/>
    <w:rsid w:val="00E4399D"/>
    <w:rsid w:val="00E44741"/>
    <w:rsid w:val="00E45634"/>
    <w:rsid w:val="00E46B17"/>
    <w:rsid w:val="00E46D56"/>
    <w:rsid w:val="00E513D5"/>
    <w:rsid w:val="00E514BF"/>
    <w:rsid w:val="00E5299C"/>
    <w:rsid w:val="00E547FC"/>
    <w:rsid w:val="00E55393"/>
    <w:rsid w:val="00E56695"/>
    <w:rsid w:val="00E569B0"/>
    <w:rsid w:val="00E574A7"/>
    <w:rsid w:val="00E5767F"/>
    <w:rsid w:val="00E6051D"/>
    <w:rsid w:val="00E60B70"/>
    <w:rsid w:val="00E63F45"/>
    <w:rsid w:val="00E67036"/>
    <w:rsid w:val="00E6786B"/>
    <w:rsid w:val="00E71E3A"/>
    <w:rsid w:val="00E74170"/>
    <w:rsid w:val="00E750F5"/>
    <w:rsid w:val="00E75266"/>
    <w:rsid w:val="00E755C6"/>
    <w:rsid w:val="00E77E20"/>
    <w:rsid w:val="00E80954"/>
    <w:rsid w:val="00E827CC"/>
    <w:rsid w:val="00E866B8"/>
    <w:rsid w:val="00E874FF"/>
    <w:rsid w:val="00E87C2F"/>
    <w:rsid w:val="00E903B8"/>
    <w:rsid w:val="00E9061B"/>
    <w:rsid w:val="00E90768"/>
    <w:rsid w:val="00E90F2A"/>
    <w:rsid w:val="00E93AFC"/>
    <w:rsid w:val="00E9506D"/>
    <w:rsid w:val="00E95DAB"/>
    <w:rsid w:val="00EA0463"/>
    <w:rsid w:val="00EA2F93"/>
    <w:rsid w:val="00EA307D"/>
    <w:rsid w:val="00EA660E"/>
    <w:rsid w:val="00EA7FA6"/>
    <w:rsid w:val="00EB00C5"/>
    <w:rsid w:val="00EB0113"/>
    <w:rsid w:val="00EB0F28"/>
    <w:rsid w:val="00EB5668"/>
    <w:rsid w:val="00EB5EA0"/>
    <w:rsid w:val="00EC314A"/>
    <w:rsid w:val="00EC5195"/>
    <w:rsid w:val="00EC6188"/>
    <w:rsid w:val="00ED036C"/>
    <w:rsid w:val="00ED1EF1"/>
    <w:rsid w:val="00ED1F65"/>
    <w:rsid w:val="00ED3D7A"/>
    <w:rsid w:val="00ED490E"/>
    <w:rsid w:val="00ED498D"/>
    <w:rsid w:val="00ED58CF"/>
    <w:rsid w:val="00ED5978"/>
    <w:rsid w:val="00ED60DD"/>
    <w:rsid w:val="00ED7A5B"/>
    <w:rsid w:val="00EE1976"/>
    <w:rsid w:val="00EE32A9"/>
    <w:rsid w:val="00EE5173"/>
    <w:rsid w:val="00EE671A"/>
    <w:rsid w:val="00EF2DFD"/>
    <w:rsid w:val="00EF54D1"/>
    <w:rsid w:val="00EF60B7"/>
    <w:rsid w:val="00EF68FD"/>
    <w:rsid w:val="00EF746D"/>
    <w:rsid w:val="00F01281"/>
    <w:rsid w:val="00F032BD"/>
    <w:rsid w:val="00F04E66"/>
    <w:rsid w:val="00F10A66"/>
    <w:rsid w:val="00F1113C"/>
    <w:rsid w:val="00F20348"/>
    <w:rsid w:val="00F213C0"/>
    <w:rsid w:val="00F21C37"/>
    <w:rsid w:val="00F25772"/>
    <w:rsid w:val="00F25F05"/>
    <w:rsid w:val="00F2607B"/>
    <w:rsid w:val="00F276D0"/>
    <w:rsid w:val="00F27C23"/>
    <w:rsid w:val="00F31077"/>
    <w:rsid w:val="00F31A00"/>
    <w:rsid w:val="00F4013F"/>
    <w:rsid w:val="00F41442"/>
    <w:rsid w:val="00F41B48"/>
    <w:rsid w:val="00F42B08"/>
    <w:rsid w:val="00F4431A"/>
    <w:rsid w:val="00F44B75"/>
    <w:rsid w:val="00F44D94"/>
    <w:rsid w:val="00F472FD"/>
    <w:rsid w:val="00F50221"/>
    <w:rsid w:val="00F502D9"/>
    <w:rsid w:val="00F51717"/>
    <w:rsid w:val="00F52117"/>
    <w:rsid w:val="00F5417F"/>
    <w:rsid w:val="00F5428A"/>
    <w:rsid w:val="00F54601"/>
    <w:rsid w:val="00F562EB"/>
    <w:rsid w:val="00F57920"/>
    <w:rsid w:val="00F62828"/>
    <w:rsid w:val="00F665C6"/>
    <w:rsid w:val="00F70012"/>
    <w:rsid w:val="00F70F7E"/>
    <w:rsid w:val="00F7322E"/>
    <w:rsid w:val="00F738DA"/>
    <w:rsid w:val="00F739B0"/>
    <w:rsid w:val="00F74CAD"/>
    <w:rsid w:val="00F74D92"/>
    <w:rsid w:val="00F75A95"/>
    <w:rsid w:val="00F8120B"/>
    <w:rsid w:val="00F81B85"/>
    <w:rsid w:val="00F82536"/>
    <w:rsid w:val="00F8312D"/>
    <w:rsid w:val="00F8321A"/>
    <w:rsid w:val="00F83D02"/>
    <w:rsid w:val="00F868AC"/>
    <w:rsid w:val="00F87A7D"/>
    <w:rsid w:val="00F91777"/>
    <w:rsid w:val="00F91DEB"/>
    <w:rsid w:val="00F92470"/>
    <w:rsid w:val="00F92D21"/>
    <w:rsid w:val="00F92FBC"/>
    <w:rsid w:val="00F93645"/>
    <w:rsid w:val="00F93DF3"/>
    <w:rsid w:val="00F95D41"/>
    <w:rsid w:val="00F95F64"/>
    <w:rsid w:val="00F96DAF"/>
    <w:rsid w:val="00FA15A2"/>
    <w:rsid w:val="00FA1CB1"/>
    <w:rsid w:val="00FA53DE"/>
    <w:rsid w:val="00FA6A10"/>
    <w:rsid w:val="00FA7583"/>
    <w:rsid w:val="00FB086E"/>
    <w:rsid w:val="00FB18F4"/>
    <w:rsid w:val="00FB20A1"/>
    <w:rsid w:val="00FB2A8D"/>
    <w:rsid w:val="00FB4CB0"/>
    <w:rsid w:val="00FB5160"/>
    <w:rsid w:val="00FB7685"/>
    <w:rsid w:val="00FC2C8E"/>
    <w:rsid w:val="00FC2D09"/>
    <w:rsid w:val="00FC364D"/>
    <w:rsid w:val="00FC45DF"/>
    <w:rsid w:val="00FC59D4"/>
    <w:rsid w:val="00FC5EB6"/>
    <w:rsid w:val="00FD06DD"/>
    <w:rsid w:val="00FD2350"/>
    <w:rsid w:val="00FD2725"/>
    <w:rsid w:val="00FD42E9"/>
    <w:rsid w:val="00FE29C8"/>
    <w:rsid w:val="00FE2D8C"/>
    <w:rsid w:val="00FE2FC7"/>
    <w:rsid w:val="00FE62A4"/>
    <w:rsid w:val="00FE6657"/>
    <w:rsid w:val="00FF06C0"/>
    <w:rsid w:val="00FF0F9B"/>
    <w:rsid w:val="00FF115E"/>
    <w:rsid w:val="00FF14E5"/>
    <w:rsid w:val="00FF2305"/>
    <w:rsid w:val="00FF23A5"/>
    <w:rsid w:val="00FF3034"/>
    <w:rsid w:val="00FF38D1"/>
    <w:rsid w:val="00FF5D02"/>
    <w:rsid w:val="00FF6673"/>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3E0CE78-5883-491F-8535-247E73649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B85"/>
    <w:pPr>
      <w:spacing w:after="0" w:line="240" w:lineRule="auto"/>
    </w:pPr>
    <w:rPr>
      <w:rFonts w:ascii="Tms Rmn" w:hAnsi="Tms Rmn" w:cs="Tms Rmn"/>
      <w:sz w:val="20"/>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99"/>
    <w:qFormat/>
    <w:rsid w:val="00B52E52"/>
    <w:pPr>
      <w:widowControl w:val="0"/>
      <w:autoSpaceDE w:val="0"/>
      <w:autoSpaceDN w:val="0"/>
      <w:adjustRightInd w:val="0"/>
      <w:spacing w:after="0" w:line="240" w:lineRule="auto"/>
    </w:pPr>
    <w:rPr>
      <w:rFonts w:ascii="Courier New" w:hAnsi="Courier New" w:cs="Courier New"/>
      <w:sz w:val="24"/>
      <w:szCs w:val="24"/>
    </w:rPr>
  </w:style>
  <w:style w:type="paragraph" w:styleId="Puesto">
    <w:name w:val="Title"/>
    <w:basedOn w:val="Normal"/>
    <w:link w:val="PuestoCar"/>
    <w:uiPriority w:val="99"/>
    <w:qFormat/>
    <w:rsid w:val="0005223F"/>
    <w:pPr>
      <w:jc w:val="center"/>
    </w:pPr>
    <w:rPr>
      <w:rFonts w:ascii="Arial" w:hAnsi="Arial" w:cs="Arial"/>
      <w:b/>
      <w:bCs/>
      <w:i/>
      <w:iCs/>
      <w:sz w:val="24"/>
      <w:szCs w:val="24"/>
      <w:lang w:val="es-ES"/>
    </w:rPr>
  </w:style>
  <w:style w:type="paragraph" w:customStyle="1" w:styleId="Textopredeterminado">
    <w:name w:val="Texto predeterminado"/>
    <w:basedOn w:val="Normal"/>
    <w:uiPriority w:val="99"/>
    <w:rsid w:val="0005223F"/>
    <w:pPr>
      <w:overflowPunct w:val="0"/>
      <w:autoSpaceDE w:val="0"/>
      <w:autoSpaceDN w:val="0"/>
      <w:adjustRightInd w:val="0"/>
    </w:pPr>
    <w:rPr>
      <w:rFonts w:ascii="Calibri" w:hAnsi="Calibri" w:cs="Calibri"/>
      <w:color w:val="000000"/>
      <w:sz w:val="24"/>
      <w:szCs w:val="24"/>
      <w:lang w:val="es-ES"/>
    </w:rPr>
  </w:style>
  <w:style w:type="character" w:customStyle="1" w:styleId="PuestoCar">
    <w:name w:val="Puesto Car"/>
    <w:basedOn w:val="Fuentedeprrafopredeter"/>
    <w:link w:val="Puesto"/>
    <w:uiPriority w:val="99"/>
    <w:locked/>
    <w:rsid w:val="0005223F"/>
    <w:rPr>
      <w:rFonts w:ascii="Arial" w:hAnsi="Arial" w:cs="Arial"/>
      <w:b/>
      <w:bCs/>
      <w:i/>
      <w:iCs/>
      <w:sz w:val="20"/>
      <w:szCs w:val="20"/>
      <w:lang w:val="es-ES" w:eastAsia="es-ES"/>
    </w:rPr>
  </w:style>
  <w:style w:type="paragraph" w:styleId="Prrafodelista">
    <w:name w:val="List Paragraph"/>
    <w:basedOn w:val="Normal"/>
    <w:uiPriority w:val="99"/>
    <w:qFormat/>
    <w:rsid w:val="0005223F"/>
    <w:pPr>
      <w:ind w:left="708"/>
    </w:pPr>
    <w:rPr>
      <w:rFonts w:ascii="Calibri" w:hAnsi="Calibri" w:cs="Calibri"/>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Footnote referenc,Footnote refere"/>
    <w:basedOn w:val="Normal"/>
    <w:link w:val="TextonotapieCar"/>
    <w:qFormat/>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locked/>
    <w:rsid w:val="0005223F"/>
    <w:rPr>
      <w:rFonts w:ascii="Tms Rmn" w:hAnsi="Tms Rmn" w:cs="Tms Rmn"/>
      <w:sz w:val="20"/>
      <w:szCs w:val="20"/>
      <w:lang w:val="en-GB" w:eastAsia="es-ES"/>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
    <w:basedOn w:val="Fuentedeprrafopredeter"/>
    <w:rsid w:val="0005223F"/>
    <w:rPr>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semiHidden/>
    <w:rsid w:val="00C60C97"/>
    <w:rPr>
      <w:lang w:val="es-ES" w:eastAsia="es-ES"/>
    </w:rPr>
  </w:style>
  <w:style w:type="character" w:customStyle="1" w:styleId="SinespaciadoCar">
    <w:name w:val="Sin espaciado Car"/>
    <w:link w:val="Sinespaciado"/>
    <w:uiPriority w:val="99"/>
    <w:locked/>
    <w:rsid w:val="00B8750F"/>
    <w:rPr>
      <w:rFonts w:ascii="Courier New" w:hAnsi="Courier New" w:cs="Courier New"/>
      <w:sz w:val="24"/>
      <w:szCs w:val="24"/>
      <w:lang w:val="es-ES" w:eastAsia="es-ES"/>
    </w:rPr>
  </w:style>
  <w:style w:type="paragraph" w:styleId="Sangra2detindependiente">
    <w:name w:val="Body Text Indent 2"/>
    <w:basedOn w:val="Normal"/>
    <w:link w:val="Sangra2detindependienteCar"/>
    <w:uiPriority w:val="99"/>
    <w:rsid w:val="00105C5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105C58"/>
    <w:rPr>
      <w:rFonts w:ascii="Tms Rmn" w:hAnsi="Tms Rmn" w:cs="Tms Rmn"/>
      <w:sz w:val="20"/>
      <w:szCs w:val="20"/>
      <w:lang w:val="en-GB" w:eastAsia="es-ES"/>
    </w:rPr>
  </w:style>
  <w:style w:type="paragraph" w:styleId="NormalWeb">
    <w:name w:val="Normal (Web)"/>
    <w:basedOn w:val="Normal"/>
    <w:uiPriority w:val="99"/>
    <w:unhideWhenUsed/>
    <w:rsid w:val="00110D02"/>
    <w:pPr>
      <w:spacing w:before="100" w:beforeAutospacing="1" w:after="100" w:afterAutospacing="1"/>
    </w:pPr>
    <w:rPr>
      <w:rFonts w:ascii="Times New Roman" w:hAnsi="Times New Roman" w:cs="Times New Roman"/>
      <w:sz w:val="24"/>
      <w:szCs w:val="24"/>
      <w:lang w:val="es-CO" w:eastAsia="es-CO"/>
    </w:rPr>
  </w:style>
  <w:style w:type="paragraph" w:customStyle="1" w:styleId="indentfl1punto5">
    <w:name w:val="indent_fl_1punto5"/>
    <w:basedOn w:val="Normal"/>
    <w:rsid w:val="0065185F"/>
    <w:pPr>
      <w:spacing w:before="100" w:beforeAutospacing="1" w:after="100" w:afterAutospacing="1"/>
    </w:pPr>
    <w:rPr>
      <w:rFonts w:ascii="Times New Roman" w:hAnsi="Times New Roman" w:cs="Times New Roman"/>
      <w:sz w:val="24"/>
      <w:szCs w:val="24"/>
      <w:lang w:val="es-CO" w:eastAsia="es-CO"/>
    </w:rPr>
  </w:style>
  <w:style w:type="character" w:customStyle="1" w:styleId="iaj">
    <w:name w:val="i_aj"/>
    <w:basedOn w:val="Fuentedeprrafopredeter"/>
    <w:rsid w:val="00651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9130">
      <w:bodyDiv w:val="1"/>
      <w:marLeft w:val="0"/>
      <w:marRight w:val="0"/>
      <w:marTop w:val="0"/>
      <w:marBottom w:val="0"/>
      <w:divBdr>
        <w:top w:val="none" w:sz="0" w:space="0" w:color="auto"/>
        <w:left w:val="none" w:sz="0" w:space="0" w:color="auto"/>
        <w:bottom w:val="none" w:sz="0" w:space="0" w:color="auto"/>
        <w:right w:val="none" w:sz="0" w:space="0" w:color="auto"/>
      </w:divBdr>
    </w:div>
    <w:div w:id="818227158">
      <w:bodyDiv w:val="1"/>
      <w:marLeft w:val="0"/>
      <w:marRight w:val="0"/>
      <w:marTop w:val="0"/>
      <w:marBottom w:val="0"/>
      <w:divBdr>
        <w:top w:val="none" w:sz="0" w:space="0" w:color="auto"/>
        <w:left w:val="none" w:sz="0" w:space="0" w:color="auto"/>
        <w:bottom w:val="none" w:sz="0" w:space="0" w:color="auto"/>
        <w:right w:val="none" w:sz="0" w:space="0" w:color="auto"/>
      </w:divBdr>
    </w:div>
    <w:div w:id="1171137070">
      <w:bodyDiv w:val="1"/>
      <w:marLeft w:val="0"/>
      <w:marRight w:val="0"/>
      <w:marTop w:val="0"/>
      <w:marBottom w:val="0"/>
      <w:divBdr>
        <w:top w:val="none" w:sz="0" w:space="0" w:color="auto"/>
        <w:left w:val="none" w:sz="0" w:space="0" w:color="auto"/>
        <w:bottom w:val="none" w:sz="0" w:space="0" w:color="auto"/>
        <w:right w:val="none" w:sz="0" w:space="0" w:color="auto"/>
      </w:divBdr>
    </w:div>
    <w:div w:id="125836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50314-B48E-4274-870E-AD3F1454E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4</Pages>
  <Words>1237</Words>
  <Characters>6806</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8027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Henry Lora Rodriguez</cp:lastModifiedBy>
  <cp:revision>18</cp:revision>
  <cp:lastPrinted>2016-08-30T16:05:00Z</cp:lastPrinted>
  <dcterms:created xsi:type="dcterms:W3CDTF">2016-08-28T15:42:00Z</dcterms:created>
  <dcterms:modified xsi:type="dcterms:W3CDTF">2016-10-18T12:31:00Z</dcterms:modified>
</cp:coreProperties>
</file>