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141" w:rsidRPr="00BA1BE9" w:rsidRDefault="00CE5141" w:rsidP="00CE5141">
      <w:pPr>
        <w:pStyle w:val="Sinespaciado"/>
        <w:jc w:val="both"/>
        <w:rPr>
          <w:sz w:val="18"/>
          <w:szCs w:val="18"/>
        </w:rPr>
      </w:pPr>
    </w:p>
    <w:p w:rsidR="00CE5141" w:rsidRPr="00CE5141" w:rsidRDefault="00CE5141" w:rsidP="00CE5141">
      <w:pPr>
        <w:jc w:val="both"/>
        <w:rPr>
          <w:rFonts w:asciiTheme="minorHAnsi" w:hAnsiTheme="minorHAnsi"/>
          <w:sz w:val="18"/>
          <w:szCs w:val="18"/>
          <w:lang w:val="es-CO"/>
        </w:rPr>
      </w:pPr>
      <w:r w:rsidRPr="0010782C">
        <w:rPr>
          <w:rFonts w:asciiTheme="minorHAnsi" w:hAnsiTheme="minorHAnsi"/>
          <w:b/>
        </w:rPr>
        <w:t>Tema:</w:t>
      </w:r>
      <w:r w:rsidRPr="0010782C">
        <w:rPr>
          <w:rFonts w:asciiTheme="minorHAnsi" w:hAnsiTheme="minorHAnsi"/>
          <w:b/>
        </w:rPr>
        <w:tab/>
      </w:r>
      <w:r w:rsidRPr="0010782C">
        <w:rPr>
          <w:rFonts w:asciiTheme="minorHAnsi" w:hAnsiTheme="minorHAnsi"/>
          <w:b/>
        </w:rPr>
        <w:tab/>
      </w:r>
      <w:r w:rsidRPr="0010782C">
        <w:rPr>
          <w:rFonts w:asciiTheme="minorHAnsi" w:hAnsiTheme="minorHAnsi"/>
          <w:b/>
        </w:rPr>
        <w:tab/>
      </w:r>
      <w:r w:rsidRPr="0010782C">
        <w:rPr>
          <w:rFonts w:asciiTheme="minorHAnsi" w:hAnsiTheme="minorHAnsi"/>
          <w:b/>
        </w:rPr>
        <w:tab/>
      </w:r>
      <w:r w:rsidRPr="0010782C">
        <w:rPr>
          <w:rFonts w:asciiTheme="minorHAnsi" w:hAnsiTheme="minorHAnsi"/>
          <w:b/>
          <w:spacing w:val="-4"/>
        </w:rPr>
        <w:t xml:space="preserve">INCIDENTE DE DESACATO EN TUTELA / </w:t>
      </w:r>
      <w:r>
        <w:rPr>
          <w:rFonts w:asciiTheme="minorHAnsi" w:hAnsiTheme="minorHAnsi"/>
          <w:b/>
          <w:spacing w:val="-4"/>
        </w:rPr>
        <w:t xml:space="preserve">CUMPLIMIENTO ORDEN JUDICIAL / </w:t>
      </w:r>
      <w:r w:rsidRPr="0010782C">
        <w:rPr>
          <w:rFonts w:asciiTheme="minorHAnsi" w:hAnsiTheme="minorHAnsi"/>
          <w:b/>
          <w:spacing w:val="-4"/>
        </w:rPr>
        <w:t xml:space="preserve">SALA UNITARIA / REVOCA / </w:t>
      </w:r>
      <w:r w:rsidRPr="00CE5141">
        <w:rPr>
          <w:rFonts w:asciiTheme="minorHAnsi" w:hAnsiTheme="minorHAnsi"/>
          <w:sz w:val="18"/>
          <w:szCs w:val="18"/>
          <w:lang w:val="es-CO"/>
        </w:rPr>
        <w:t xml:space="preserve">“De entrada, esta Sala advierte que la decisión venida en consulta habrá de revocarse, pues dentro del trámite se cumplió en forma integral con la orden del día 09-08-2016, toda vez que el día 11-10-2016, la entidad </w:t>
      </w:r>
      <w:proofErr w:type="spellStart"/>
      <w:r w:rsidRPr="00CE5141">
        <w:rPr>
          <w:rFonts w:asciiTheme="minorHAnsi" w:hAnsiTheme="minorHAnsi"/>
          <w:sz w:val="18"/>
          <w:szCs w:val="18"/>
          <w:lang w:val="es-CO"/>
        </w:rPr>
        <w:t>incidentada</w:t>
      </w:r>
      <w:proofErr w:type="spellEnd"/>
      <w:r w:rsidRPr="00CE5141">
        <w:rPr>
          <w:rFonts w:asciiTheme="minorHAnsi" w:hAnsiTheme="minorHAnsi"/>
          <w:sz w:val="18"/>
          <w:szCs w:val="18"/>
          <w:lang w:val="es-CO"/>
        </w:rPr>
        <w:t xml:space="preserve"> remitió escrito (Folios 6 y 7, este cuaderno), con la resolución </w:t>
      </w:r>
      <w:proofErr w:type="spellStart"/>
      <w:r w:rsidRPr="00CE5141">
        <w:rPr>
          <w:rFonts w:asciiTheme="minorHAnsi" w:hAnsiTheme="minorHAnsi"/>
          <w:sz w:val="18"/>
          <w:szCs w:val="18"/>
          <w:lang w:val="es-CO"/>
        </w:rPr>
        <w:t>GNR</w:t>
      </w:r>
      <w:proofErr w:type="spellEnd"/>
      <w:r w:rsidRPr="00CE5141">
        <w:rPr>
          <w:rFonts w:asciiTheme="minorHAnsi" w:hAnsiTheme="minorHAnsi"/>
          <w:sz w:val="18"/>
          <w:szCs w:val="18"/>
          <w:lang w:val="es-CO"/>
        </w:rPr>
        <w:t xml:space="preserve"> 299725 de esa fecha (Folios 8 a 11, ibídem), notificada al dependiente judicial de su apoderada judicial el día 12-10-2016 (Folio 12, ib.), mediante la cual se resolvió la petición elevada por el actor, pues, se reconoció y ordenó el pago de pensión de sobrevivien</w:t>
      </w:r>
      <w:bookmarkStart w:id="0" w:name="_GoBack"/>
      <w:bookmarkEnd w:id="0"/>
      <w:r w:rsidRPr="00CE5141">
        <w:rPr>
          <w:rFonts w:asciiTheme="minorHAnsi" w:hAnsiTheme="minorHAnsi"/>
          <w:sz w:val="18"/>
          <w:szCs w:val="18"/>
          <w:lang w:val="es-CO"/>
        </w:rPr>
        <w:t>tes, dispuesta en sentencia judicial, y, se indicó el periodo (“201611”) en la que será ingresado a nómina, precisamente el objeto de la orden de tutela.</w:t>
      </w:r>
    </w:p>
    <w:p w:rsidR="00CE5141" w:rsidRPr="00CE5141" w:rsidRDefault="00CE5141" w:rsidP="00CE5141">
      <w:pPr>
        <w:jc w:val="both"/>
        <w:rPr>
          <w:rFonts w:asciiTheme="minorHAnsi" w:hAnsiTheme="minorHAnsi"/>
          <w:sz w:val="18"/>
          <w:szCs w:val="18"/>
          <w:lang w:val="es-CO"/>
        </w:rPr>
      </w:pPr>
    </w:p>
    <w:p w:rsidR="00CE5141" w:rsidRPr="00CE5141" w:rsidRDefault="00CE5141" w:rsidP="00CE5141">
      <w:pPr>
        <w:jc w:val="both"/>
        <w:rPr>
          <w:rFonts w:asciiTheme="minorHAnsi" w:hAnsiTheme="minorHAnsi"/>
          <w:sz w:val="18"/>
          <w:szCs w:val="18"/>
          <w:lang w:val="es-CO"/>
        </w:rPr>
      </w:pPr>
      <w:r w:rsidRPr="00CE5141">
        <w:rPr>
          <w:rFonts w:asciiTheme="minorHAnsi" w:hAnsiTheme="minorHAnsi"/>
          <w:sz w:val="18"/>
          <w:szCs w:val="18"/>
          <w:lang w:val="es-CO"/>
        </w:rPr>
        <w:t xml:space="preserve">Así las cosas, se aprecia que la orden dada fue cumplida, aunque a destiempo. De tal manera que la gestión que competía a la AFP </w:t>
      </w:r>
      <w:proofErr w:type="spellStart"/>
      <w:r w:rsidRPr="00CE5141">
        <w:rPr>
          <w:rFonts w:asciiTheme="minorHAnsi" w:hAnsiTheme="minorHAnsi"/>
          <w:sz w:val="18"/>
          <w:szCs w:val="18"/>
          <w:lang w:val="es-CO"/>
        </w:rPr>
        <w:t>Colpensiones</w:t>
      </w:r>
      <w:proofErr w:type="spellEnd"/>
      <w:r w:rsidRPr="00CE5141">
        <w:rPr>
          <w:rFonts w:asciiTheme="minorHAnsi" w:hAnsiTheme="minorHAnsi"/>
          <w:sz w:val="18"/>
          <w:szCs w:val="18"/>
          <w:lang w:val="es-CO"/>
        </w:rPr>
        <w:t>, en cabeza del Gerente Nacional de Reconocimiento, se realizó, con lo que se acató lo ordenado en el fallo de tutela de primera instancia.”</w:t>
      </w:r>
    </w:p>
    <w:p w:rsidR="00CE5141" w:rsidRDefault="00CE5141" w:rsidP="00CE5141">
      <w:pPr>
        <w:pStyle w:val="Sinespaciado"/>
        <w:jc w:val="both"/>
        <w:rPr>
          <w:rFonts w:asciiTheme="minorHAnsi" w:hAnsiTheme="minorHAnsi"/>
          <w:sz w:val="18"/>
          <w:szCs w:val="18"/>
        </w:rPr>
      </w:pPr>
    </w:p>
    <w:p w:rsidR="00CE5141" w:rsidRPr="0010782C" w:rsidRDefault="00CE5141" w:rsidP="00CE5141">
      <w:pPr>
        <w:pStyle w:val="Sinespaciado"/>
        <w:jc w:val="center"/>
        <w:rPr>
          <w:rFonts w:asciiTheme="minorHAnsi" w:hAnsiTheme="minorHAnsi"/>
          <w:sz w:val="18"/>
          <w:szCs w:val="18"/>
        </w:rPr>
      </w:pPr>
      <w:r>
        <w:rPr>
          <w:rFonts w:asciiTheme="minorHAnsi" w:hAnsiTheme="minorHAnsi"/>
          <w:sz w:val="18"/>
          <w:szCs w:val="18"/>
        </w:rPr>
        <w:t>------------------------------------------------------------------------------------------------------</w:t>
      </w:r>
    </w:p>
    <w:p w:rsidR="00CE5141" w:rsidRDefault="00CE5141" w:rsidP="009407DC">
      <w:pPr>
        <w:pStyle w:val="Sinespaciado"/>
        <w:spacing w:line="360" w:lineRule="auto"/>
        <w:jc w:val="center"/>
        <w:rPr>
          <w:rFonts w:ascii="Arial" w:hAnsi="Arial" w:cs="Arial"/>
          <w:w w:val="140"/>
        </w:rPr>
      </w:pPr>
    </w:p>
    <w:p w:rsidR="009407DC" w:rsidRPr="007860C0" w:rsidRDefault="009407DC" w:rsidP="009407DC">
      <w:pPr>
        <w:pStyle w:val="Sinespaciado"/>
        <w:spacing w:line="360" w:lineRule="auto"/>
        <w:jc w:val="center"/>
        <w:rPr>
          <w:rFonts w:ascii="Arial" w:hAnsi="Arial" w:cs="Arial"/>
          <w:w w:val="140"/>
        </w:rPr>
      </w:pPr>
      <w:r w:rsidRPr="005E58C9">
        <w:rPr>
          <w:rFonts w:ascii="Arial" w:hAnsi="Arial" w:cs="Arial"/>
          <w:noProof/>
        </w:rPr>
        <w:drawing>
          <wp:inline distT="0" distB="0" distL="0" distR="0" wp14:anchorId="69100D07" wp14:editId="27D0B6C3">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9407DC" w:rsidRPr="007860C0" w:rsidRDefault="009407DC" w:rsidP="009407DC">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9407DC" w:rsidRPr="007860C0" w:rsidRDefault="009407DC" w:rsidP="009407DC">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9407DC" w:rsidRPr="007860C0" w:rsidRDefault="009407DC" w:rsidP="009407DC">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9407DC" w:rsidRPr="00121680" w:rsidRDefault="009407DC" w:rsidP="009407DC">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Pr="00DF61F7">
        <w:rPr>
          <w:rFonts w:ascii="Arial" w:hAnsi="Arial" w:cs="Arial"/>
          <w:w w:val="140"/>
          <w:sz w:val="18"/>
          <w:szCs w:val="14"/>
        </w:rPr>
        <w:t>U</w:t>
      </w:r>
      <w:r>
        <w:rPr>
          <w:rFonts w:ascii="Arial" w:hAnsi="Arial" w:cs="Arial"/>
          <w:w w:val="140"/>
          <w:sz w:val="16"/>
          <w:szCs w:val="14"/>
        </w:rPr>
        <w:t xml:space="preserve">NITARIA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9407DC" w:rsidRPr="00505ACE" w:rsidRDefault="009407DC" w:rsidP="009407DC">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116CF5" w:rsidRPr="00586196" w:rsidRDefault="00116CF5" w:rsidP="00116CF5">
      <w:pPr>
        <w:pStyle w:val="Textoindependiente"/>
        <w:tabs>
          <w:tab w:val="clear" w:pos="3540"/>
          <w:tab w:val="clear" w:pos="4248"/>
          <w:tab w:val="left" w:pos="3600"/>
        </w:tabs>
        <w:spacing w:line="360" w:lineRule="auto"/>
        <w:jc w:val="center"/>
        <w:rPr>
          <w:rFonts w:ascii="Arial" w:hAnsi="Arial" w:cs="Arial"/>
          <w:sz w:val="18"/>
          <w:szCs w:val="22"/>
        </w:rPr>
      </w:pPr>
    </w:p>
    <w:p w:rsidR="00116CF5" w:rsidRPr="003274BF" w:rsidRDefault="00116CF5" w:rsidP="00116CF5">
      <w:pPr>
        <w:pStyle w:val="Textoindependiente"/>
        <w:tabs>
          <w:tab w:val="clear" w:pos="3540"/>
          <w:tab w:val="clear" w:pos="4248"/>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Asunto</w:t>
      </w:r>
      <w:r>
        <w:rPr>
          <w:rFonts w:ascii="Arial" w:hAnsi="Arial" w:cs="Arial"/>
          <w:sz w:val="22"/>
          <w:szCs w:val="22"/>
        </w:rPr>
        <w:tab/>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Decide consulta –</w:t>
      </w:r>
      <w:r>
        <w:rPr>
          <w:rFonts w:ascii="Arial" w:hAnsi="Arial" w:cs="Arial"/>
          <w:sz w:val="22"/>
          <w:szCs w:val="22"/>
        </w:rPr>
        <w:t xml:space="preserve"> S</w:t>
      </w:r>
      <w:r w:rsidRPr="003274BF">
        <w:rPr>
          <w:rFonts w:ascii="Arial" w:hAnsi="Arial" w:cs="Arial"/>
          <w:sz w:val="22"/>
          <w:szCs w:val="22"/>
        </w:rPr>
        <w:t>anción por desacato</w:t>
      </w:r>
    </w:p>
    <w:p w:rsidR="00116CF5" w:rsidRPr="003274BF" w:rsidRDefault="00116CF5" w:rsidP="00116CF5">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Incidentante</w:t>
      </w:r>
      <w:proofErr w:type="spellEnd"/>
      <w:r>
        <w:rPr>
          <w:rFonts w:ascii="Arial" w:hAnsi="Arial" w:cs="Arial"/>
          <w:sz w:val="22"/>
          <w:szCs w:val="22"/>
        </w:rPr>
        <w:tab/>
      </w:r>
      <w:r>
        <w:rPr>
          <w:rFonts w:ascii="Arial" w:hAnsi="Arial" w:cs="Arial"/>
          <w:sz w:val="22"/>
          <w:szCs w:val="22"/>
        </w:rPr>
        <w:tab/>
      </w:r>
      <w:r w:rsidRPr="003274BF">
        <w:rPr>
          <w:rFonts w:ascii="Arial" w:hAnsi="Arial" w:cs="Arial"/>
          <w:sz w:val="22"/>
          <w:szCs w:val="22"/>
        </w:rPr>
        <w:t xml:space="preserve">: </w:t>
      </w:r>
      <w:r w:rsidR="009407DC">
        <w:rPr>
          <w:rFonts w:ascii="Arial" w:hAnsi="Arial" w:cs="Arial"/>
          <w:sz w:val="22"/>
          <w:szCs w:val="22"/>
        </w:rPr>
        <w:t xml:space="preserve">Jorge Orlando Osorio </w:t>
      </w:r>
    </w:p>
    <w:p w:rsidR="00116CF5" w:rsidRPr="003274BF" w:rsidRDefault="00116CF5" w:rsidP="00116CF5">
      <w:pPr>
        <w:pStyle w:val="Textoindependiente"/>
        <w:tabs>
          <w:tab w:val="clear" w:pos="3540"/>
          <w:tab w:val="left" w:pos="3600"/>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Incidentado</w:t>
      </w:r>
      <w:proofErr w:type="spellEnd"/>
      <w:r>
        <w:rPr>
          <w:rFonts w:ascii="Arial" w:hAnsi="Arial" w:cs="Arial"/>
          <w:sz w:val="22"/>
          <w:szCs w:val="22"/>
        </w:rPr>
        <w:t xml:space="preserve"> (s)</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B15BDC">
        <w:rPr>
          <w:rFonts w:ascii="Arial" w:hAnsi="Arial"/>
          <w:sz w:val="22"/>
          <w:szCs w:val="22"/>
        </w:rPr>
        <w:t>Gerente Nacional</w:t>
      </w:r>
      <w:r>
        <w:rPr>
          <w:rFonts w:ascii="Arial" w:hAnsi="Arial"/>
          <w:sz w:val="22"/>
          <w:szCs w:val="22"/>
        </w:rPr>
        <w:t xml:space="preserve"> </w:t>
      </w:r>
      <w:r w:rsidR="00B15BDC">
        <w:rPr>
          <w:rFonts w:ascii="Arial" w:hAnsi="Arial"/>
          <w:sz w:val="22"/>
          <w:szCs w:val="22"/>
        </w:rPr>
        <w:t>de Reconocimiento -</w:t>
      </w:r>
      <w:proofErr w:type="spellStart"/>
      <w:r>
        <w:rPr>
          <w:rFonts w:ascii="Arial" w:hAnsi="Arial"/>
          <w:sz w:val="22"/>
          <w:szCs w:val="22"/>
        </w:rPr>
        <w:t>Colpensiones</w:t>
      </w:r>
      <w:proofErr w:type="spellEnd"/>
      <w:r w:rsidR="00B15BDC">
        <w:rPr>
          <w:rFonts w:ascii="Arial" w:hAnsi="Arial"/>
          <w:sz w:val="22"/>
          <w:szCs w:val="22"/>
        </w:rPr>
        <w:t>-</w:t>
      </w:r>
      <w:r w:rsidR="005B72CC">
        <w:rPr>
          <w:rFonts w:ascii="Arial" w:hAnsi="Arial"/>
          <w:sz w:val="22"/>
          <w:szCs w:val="22"/>
        </w:rPr>
        <w:t xml:space="preserve"> </w:t>
      </w:r>
    </w:p>
    <w:p w:rsidR="00116CF5" w:rsidRDefault="00116CF5" w:rsidP="005B72CC">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Procedencia</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Pr="003274BF">
        <w:rPr>
          <w:rFonts w:ascii="Arial" w:hAnsi="Arial" w:cs="Arial"/>
          <w:sz w:val="22"/>
          <w:szCs w:val="22"/>
        </w:rPr>
        <w:t xml:space="preserve">Juzgado </w:t>
      </w:r>
      <w:r w:rsidR="009407DC">
        <w:rPr>
          <w:rFonts w:ascii="Arial" w:hAnsi="Arial" w:cs="Arial"/>
          <w:sz w:val="22"/>
          <w:szCs w:val="22"/>
        </w:rPr>
        <w:t xml:space="preserve">Segundo Civil del Circuito </w:t>
      </w:r>
      <w:r w:rsidR="005B72CC">
        <w:rPr>
          <w:rFonts w:ascii="Arial" w:hAnsi="Arial" w:cs="Arial"/>
          <w:sz w:val="22"/>
          <w:szCs w:val="22"/>
        </w:rPr>
        <w:t>de Pereira</w:t>
      </w:r>
    </w:p>
    <w:p w:rsidR="00116CF5" w:rsidRDefault="00116CF5" w:rsidP="00116CF5">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Pr="003274BF">
        <w:rPr>
          <w:rFonts w:ascii="Arial" w:hAnsi="Arial" w:cs="Arial"/>
          <w:sz w:val="22"/>
          <w:szCs w:val="22"/>
        </w:rPr>
        <w:t>Radicación</w:t>
      </w:r>
      <w:r>
        <w:rPr>
          <w:rFonts w:ascii="Arial" w:hAnsi="Arial" w:cs="Arial"/>
          <w:sz w:val="22"/>
          <w:szCs w:val="22"/>
        </w:rPr>
        <w:tab/>
      </w:r>
      <w:r>
        <w:rPr>
          <w:rFonts w:ascii="Arial" w:hAnsi="Arial" w:cs="Arial"/>
          <w:sz w:val="22"/>
          <w:szCs w:val="22"/>
        </w:rPr>
        <w:tab/>
      </w:r>
      <w:r w:rsidRPr="003274BF">
        <w:rPr>
          <w:rFonts w:ascii="Arial" w:hAnsi="Arial" w:cs="Arial"/>
          <w:sz w:val="22"/>
          <w:szCs w:val="22"/>
        </w:rPr>
        <w:t>:</w:t>
      </w:r>
      <w:r>
        <w:rPr>
          <w:rFonts w:ascii="Arial" w:hAnsi="Arial" w:cs="Arial"/>
          <w:sz w:val="22"/>
          <w:szCs w:val="22"/>
        </w:rPr>
        <w:t xml:space="preserve"> </w:t>
      </w:r>
      <w:r w:rsidR="009407DC">
        <w:rPr>
          <w:rFonts w:ascii="Arial" w:hAnsi="Arial" w:cs="Arial"/>
          <w:sz w:val="22"/>
          <w:szCs w:val="22"/>
        </w:rPr>
        <w:t>2016-00236-01</w:t>
      </w:r>
    </w:p>
    <w:p w:rsidR="009407DC" w:rsidRDefault="00D7124C" w:rsidP="009407DC">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407DC">
        <w:rPr>
          <w:rFonts w:ascii="Arial" w:hAnsi="Arial" w:cs="Arial"/>
          <w:sz w:val="22"/>
          <w:szCs w:val="22"/>
        </w:rPr>
        <w:t xml:space="preserve">Carencia actual de objeto por hecho cumplido </w:t>
      </w:r>
    </w:p>
    <w:p w:rsidR="00116CF5" w:rsidRPr="003274BF" w:rsidRDefault="009407DC" w:rsidP="009407DC">
      <w:pPr>
        <w:pStyle w:val="Textoindependiente"/>
        <w:spacing w:line="360" w:lineRule="auto"/>
        <w:rPr>
          <w:rFonts w:ascii="Arial" w:hAnsi="Arial" w:cs="Arial"/>
          <w:sz w:val="22"/>
          <w:szCs w:val="22"/>
          <w:lang w:val="es-CO"/>
        </w:rPr>
      </w:pPr>
      <w:r>
        <w:rPr>
          <w:rFonts w:ascii="Arial" w:hAnsi="Arial" w:cs="Arial"/>
          <w:sz w:val="22"/>
          <w:szCs w:val="22"/>
        </w:rPr>
        <w:tab/>
      </w:r>
      <w:r>
        <w:rPr>
          <w:rFonts w:ascii="Arial" w:hAnsi="Arial" w:cs="Arial"/>
          <w:sz w:val="22"/>
          <w:szCs w:val="22"/>
        </w:rPr>
        <w:tab/>
      </w:r>
      <w:r w:rsidR="00116CF5" w:rsidRPr="003274BF">
        <w:rPr>
          <w:rFonts w:ascii="Arial" w:hAnsi="Arial" w:cs="Arial"/>
          <w:sz w:val="22"/>
          <w:szCs w:val="22"/>
          <w:lang w:val="es-CO"/>
        </w:rPr>
        <w:t>Magistrado Ponente</w:t>
      </w:r>
      <w:r w:rsidR="00116CF5">
        <w:rPr>
          <w:rFonts w:ascii="Arial" w:hAnsi="Arial" w:cs="Arial"/>
          <w:sz w:val="22"/>
          <w:szCs w:val="22"/>
          <w:lang w:val="es-CO"/>
        </w:rPr>
        <w:tab/>
      </w:r>
      <w:r w:rsidR="00116CF5" w:rsidRPr="003274BF">
        <w:rPr>
          <w:rFonts w:ascii="Arial" w:hAnsi="Arial" w:cs="Arial"/>
          <w:sz w:val="22"/>
          <w:szCs w:val="22"/>
          <w:lang w:val="es-CO"/>
        </w:rPr>
        <w:t xml:space="preserve">: </w:t>
      </w:r>
      <w:proofErr w:type="spellStart"/>
      <w:r w:rsidR="00116CF5" w:rsidRPr="003274BF">
        <w:rPr>
          <w:rFonts w:ascii="Arial" w:hAnsi="Arial" w:cs="Arial"/>
          <w:smallCaps/>
          <w:sz w:val="22"/>
          <w:szCs w:val="22"/>
          <w:lang w:val="es-CO"/>
        </w:rPr>
        <w:t>Duberney</w:t>
      </w:r>
      <w:proofErr w:type="spellEnd"/>
      <w:r w:rsidR="00116CF5" w:rsidRPr="003274BF">
        <w:rPr>
          <w:rFonts w:ascii="Arial" w:hAnsi="Arial" w:cs="Arial"/>
          <w:smallCaps/>
          <w:sz w:val="22"/>
          <w:szCs w:val="22"/>
          <w:lang w:val="es-CO"/>
        </w:rPr>
        <w:t xml:space="preserve"> Grisales Herrera</w:t>
      </w:r>
    </w:p>
    <w:p w:rsidR="00116CF5" w:rsidRPr="00116CF5" w:rsidRDefault="00116CF5" w:rsidP="00116CF5">
      <w:pPr>
        <w:pBdr>
          <w:bottom w:val="double" w:sz="6" w:space="1" w:color="auto"/>
        </w:pBdr>
        <w:spacing w:line="360" w:lineRule="auto"/>
        <w:jc w:val="center"/>
        <w:rPr>
          <w:rFonts w:ascii="Arial" w:hAnsi="Arial" w:cs="Arial"/>
          <w:b/>
          <w:bCs/>
          <w:szCs w:val="24"/>
        </w:rPr>
      </w:pPr>
    </w:p>
    <w:p w:rsidR="00116CF5" w:rsidRPr="00116CF5" w:rsidRDefault="00116CF5" w:rsidP="00116CF5">
      <w:pPr>
        <w:widowControl w:val="0"/>
        <w:spacing w:line="360" w:lineRule="auto"/>
        <w:ind w:left="708" w:firstLine="708"/>
        <w:rPr>
          <w:rFonts w:ascii="Arial" w:hAnsi="Arial" w:cs="Arial"/>
          <w:szCs w:val="24"/>
          <w:lang w:val="es-CO"/>
        </w:rPr>
      </w:pPr>
    </w:p>
    <w:p w:rsidR="00116CF5" w:rsidRPr="00CB5E20" w:rsidRDefault="00116CF5" w:rsidP="00116CF5">
      <w:pPr>
        <w:spacing w:line="360" w:lineRule="auto"/>
        <w:jc w:val="center"/>
        <w:rPr>
          <w:rFonts w:ascii="Arial" w:hAnsi="Arial" w:cs="Arial"/>
          <w:sz w:val="28"/>
          <w:szCs w:val="28"/>
          <w:lang w:val="es-CO"/>
        </w:rPr>
      </w:pPr>
      <w:r w:rsidRPr="00CB5E20">
        <w:rPr>
          <w:rFonts w:ascii="Arial" w:hAnsi="Arial" w:cs="Arial"/>
          <w:smallCaps/>
          <w:sz w:val="28"/>
          <w:szCs w:val="28"/>
          <w:lang w:val="es-CO"/>
        </w:rPr>
        <w:t xml:space="preserve">Pereira, R., </w:t>
      </w:r>
      <w:r w:rsidR="00AA52D0">
        <w:rPr>
          <w:rFonts w:ascii="Arial" w:hAnsi="Arial" w:cs="Arial"/>
          <w:smallCaps/>
          <w:sz w:val="28"/>
          <w:szCs w:val="28"/>
          <w:lang w:val="es-CO"/>
        </w:rPr>
        <w:t xml:space="preserve">dieciocho </w:t>
      </w:r>
      <w:r w:rsidRPr="00CB5E20">
        <w:rPr>
          <w:rFonts w:ascii="Arial" w:hAnsi="Arial" w:cs="Arial"/>
          <w:smallCaps/>
          <w:sz w:val="28"/>
          <w:szCs w:val="28"/>
          <w:lang w:val="es-CO"/>
        </w:rPr>
        <w:t>(</w:t>
      </w:r>
      <w:r w:rsidR="00AA52D0">
        <w:rPr>
          <w:rFonts w:ascii="Arial" w:hAnsi="Arial" w:cs="Arial"/>
          <w:smallCaps/>
          <w:sz w:val="28"/>
          <w:szCs w:val="28"/>
          <w:lang w:val="es-CO"/>
        </w:rPr>
        <w:t>18</w:t>
      </w:r>
      <w:r w:rsidRPr="00CB5E20">
        <w:rPr>
          <w:rFonts w:ascii="Arial" w:hAnsi="Arial" w:cs="Arial"/>
          <w:smallCaps/>
          <w:sz w:val="28"/>
          <w:szCs w:val="28"/>
          <w:lang w:val="es-CO"/>
        </w:rPr>
        <w:t xml:space="preserve">) de </w:t>
      </w:r>
      <w:r w:rsidR="00AA52D0">
        <w:rPr>
          <w:rFonts w:ascii="Arial" w:hAnsi="Arial" w:cs="Arial"/>
          <w:smallCaps/>
          <w:sz w:val="28"/>
          <w:szCs w:val="28"/>
          <w:lang w:val="es-CO"/>
        </w:rPr>
        <w:t xml:space="preserve">octubre </w:t>
      </w:r>
      <w:r w:rsidRPr="00CB5E20">
        <w:rPr>
          <w:rFonts w:ascii="Arial" w:hAnsi="Arial" w:cs="Arial"/>
          <w:smallCaps/>
          <w:sz w:val="28"/>
          <w:szCs w:val="28"/>
          <w:lang w:val="es-CO"/>
        </w:rPr>
        <w:t>de dos mil dieciséis (2016)</w:t>
      </w:r>
      <w:r w:rsidRPr="00CB5E20">
        <w:rPr>
          <w:rFonts w:ascii="Arial" w:hAnsi="Arial" w:cs="Arial"/>
          <w:sz w:val="28"/>
          <w:szCs w:val="28"/>
          <w:lang w:val="es-CO"/>
        </w:rPr>
        <w:t>.</w:t>
      </w:r>
    </w:p>
    <w:p w:rsidR="00116CF5" w:rsidRPr="00116CF5" w:rsidRDefault="00116CF5" w:rsidP="00116CF5">
      <w:pPr>
        <w:spacing w:line="360" w:lineRule="auto"/>
        <w:jc w:val="center"/>
        <w:rPr>
          <w:rFonts w:ascii="Arial" w:hAnsi="Arial" w:cs="Arial"/>
          <w:b/>
          <w:bCs/>
          <w:sz w:val="22"/>
          <w:szCs w:val="24"/>
          <w:lang w:val="es-CO"/>
        </w:rPr>
      </w:pPr>
    </w:p>
    <w:p w:rsidR="00116CF5" w:rsidRPr="00771AD1" w:rsidRDefault="00116CF5" w:rsidP="00116CF5">
      <w:pPr>
        <w:pStyle w:val="Puesto"/>
        <w:numPr>
          <w:ilvl w:val="0"/>
          <w:numId w:val="1"/>
        </w:numPr>
        <w:spacing w:line="360" w:lineRule="auto"/>
        <w:jc w:val="left"/>
        <w:rPr>
          <w:b w:val="0"/>
          <w:bCs w:val="0"/>
          <w:i w:val="0"/>
          <w:iCs w:val="0"/>
          <w:spacing w:val="-3"/>
          <w:lang w:val="es-ES_tradnl"/>
        </w:rPr>
      </w:pPr>
      <w:r w:rsidRPr="00116CF5">
        <w:rPr>
          <w:b w:val="0"/>
          <w:bCs w:val="0"/>
          <w:i w:val="0"/>
          <w:iCs w:val="0"/>
        </w:rPr>
        <w:t>EL ASUNTO POR DE</w:t>
      </w:r>
      <w:r w:rsidRPr="00771AD1">
        <w:rPr>
          <w:b w:val="0"/>
          <w:bCs w:val="0"/>
          <w:i w:val="0"/>
          <w:iCs w:val="0"/>
        </w:rPr>
        <w:t>CIDIR</w:t>
      </w:r>
    </w:p>
    <w:p w:rsidR="00116CF5" w:rsidRPr="001F1D31" w:rsidRDefault="00116CF5" w:rsidP="00116CF5">
      <w:pPr>
        <w:pStyle w:val="Puesto"/>
        <w:spacing w:line="360" w:lineRule="auto"/>
        <w:jc w:val="left"/>
        <w:rPr>
          <w:b w:val="0"/>
          <w:bCs w:val="0"/>
          <w:i w:val="0"/>
          <w:iCs w:val="0"/>
          <w:spacing w:val="-3"/>
          <w:sz w:val="22"/>
          <w:lang w:val="es-CO"/>
        </w:rPr>
      </w:pPr>
    </w:p>
    <w:p w:rsidR="00116CF5" w:rsidRPr="00771AD1" w:rsidRDefault="00116CF5" w:rsidP="00116CF5">
      <w:pPr>
        <w:pStyle w:val="Puesto"/>
        <w:spacing w:line="360" w:lineRule="auto"/>
        <w:jc w:val="both"/>
        <w:rPr>
          <w:b w:val="0"/>
          <w:bCs w:val="0"/>
          <w:i w:val="0"/>
          <w:iCs w:val="0"/>
          <w:spacing w:val="-3"/>
          <w:lang w:val="es-ES_tradnl"/>
        </w:rPr>
      </w:pPr>
      <w:r w:rsidRPr="00771AD1">
        <w:rPr>
          <w:b w:val="0"/>
          <w:bCs w:val="0"/>
          <w:i w:val="0"/>
          <w:iCs w:val="0"/>
          <w:spacing w:val="-3"/>
          <w:lang w:val="es-ES_tradnl"/>
        </w:rPr>
        <w:t>Desatar la consulta de la sanción de multa y arresto impuesta, luego de haberse surtido el trámite respectivo, con ocasión del desacato a una orden en un asunto de tutela.</w:t>
      </w:r>
    </w:p>
    <w:p w:rsidR="00116CF5" w:rsidRPr="00C858CF" w:rsidRDefault="00116CF5" w:rsidP="00116CF5">
      <w:pPr>
        <w:pStyle w:val="Puesto"/>
        <w:spacing w:line="360" w:lineRule="auto"/>
        <w:jc w:val="left"/>
        <w:rPr>
          <w:b w:val="0"/>
          <w:bCs w:val="0"/>
          <w:i w:val="0"/>
          <w:iCs w:val="0"/>
          <w:spacing w:val="-3"/>
          <w:sz w:val="22"/>
          <w:lang w:val="es-ES_tradnl"/>
        </w:rPr>
      </w:pPr>
    </w:p>
    <w:p w:rsidR="00116CF5" w:rsidRPr="00F15EE8" w:rsidRDefault="00116CF5" w:rsidP="00116CF5">
      <w:pPr>
        <w:numPr>
          <w:ilvl w:val="0"/>
          <w:numId w:val="1"/>
        </w:numPr>
        <w:spacing w:line="360" w:lineRule="auto"/>
        <w:jc w:val="both"/>
        <w:rPr>
          <w:rFonts w:ascii="Arial" w:hAnsi="Arial" w:cs="Arial"/>
          <w:sz w:val="24"/>
          <w:szCs w:val="24"/>
          <w:lang w:val="es-CO"/>
        </w:rPr>
      </w:pPr>
      <w:r w:rsidRPr="00F15EE8">
        <w:rPr>
          <w:rFonts w:ascii="Arial" w:hAnsi="Arial" w:cs="Arial"/>
          <w:sz w:val="24"/>
          <w:szCs w:val="24"/>
          <w:lang w:val="es-CO"/>
        </w:rPr>
        <w:t>LA SÍNTESIS DE LAS ACTUACIONES RELEVANTES</w:t>
      </w:r>
    </w:p>
    <w:p w:rsidR="00116CF5" w:rsidRPr="00C858CF" w:rsidRDefault="00116CF5" w:rsidP="00116CF5">
      <w:pPr>
        <w:pStyle w:val="Puesto"/>
        <w:spacing w:line="360" w:lineRule="auto"/>
        <w:jc w:val="left"/>
        <w:rPr>
          <w:b w:val="0"/>
          <w:bCs w:val="0"/>
          <w:i w:val="0"/>
          <w:iCs w:val="0"/>
          <w:spacing w:val="-3"/>
          <w:sz w:val="22"/>
          <w:lang w:val="es-ES_tradnl"/>
        </w:rPr>
      </w:pPr>
    </w:p>
    <w:p w:rsidR="005B72CC" w:rsidRPr="00DB093C" w:rsidRDefault="005B72CC" w:rsidP="005B72CC">
      <w:pPr>
        <w:pStyle w:val="Textoindependiente"/>
        <w:widowControl w:val="0"/>
        <w:spacing w:line="360" w:lineRule="auto"/>
        <w:rPr>
          <w:rFonts w:ascii="Arial" w:hAnsi="Arial"/>
        </w:rPr>
      </w:pPr>
      <w:r>
        <w:rPr>
          <w:rFonts w:ascii="Arial" w:hAnsi="Arial" w:cs="Arial"/>
          <w:lang w:val="es-CO"/>
        </w:rPr>
        <w:t xml:space="preserve">El actor solicitó al juzgado de conocimiento el día </w:t>
      </w:r>
      <w:r w:rsidR="00DB1515">
        <w:rPr>
          <w:rFonts w:ascii="Arial" w:hAnsi="Arial" w:cs="Arial"/>
          <w:lang w:val="es-CO"/>
        </w:rPr>
        <w:t>29</w:t>
      </w:r>
      <w:r w:rsidR="009407DC">
        <w:rPr>
          <w:rFonts w:ascii="Arial" w:hAnsi="Arial" w:cs="Arial"/>
          <w:lang w:val="es-CO"/>
        </w:rPr>
        <w:t xml:space="preserve">-08-2016 </w:t>
      </w:r>
      <w:r w:rsidRPr="00771AD1">
        <w:rPr>
          <w:rFonts w:ascii="Arial" w:hAnsi="Arial" w:cs="Arial"/>
          <w:lang w:val="es-CO"/>
        </w:rPr>
        <w:t xml:space="preserve">iniciar incidente de desacato </w:t>
      </w:r>
      <w:r>
        <w:rPr>
          <w:rFonts w:ascii="Arial" w:hAnsi="Arial" w:cs="Arial"/>
        </w:rPr>
        <w:t xml:space="preserve">(Folios </w:t>
      </w:r>
      <w:r w:rsidR="009407DC">
        <w:rPr>
          <w:rFonts w:ascii="Arial" w:hAnsi="Arial" w:cs="Arial"/>
        </w:rPr>
        <w:t>1 y 2</w:t>
      </w:r>
      <w:r>
        <w:rPr>
          <w:rFonts w:ascii="Arial" w:hAnsi="Arial" w:cs="Arial"/>
        </w:rPr>
        <w:t xml:space="preserve">, del cuaderno del incidente). </w:t>
      </w:r>
      <w:r w:rsidRPr="00771AD1">
        <w:rPr>
          <w:rFonts w:ascii="Arial" w:hAnsi="Arial" w:cs="Arial"/>
          <w:lang w:val="es-CO"/>
        </w:rPr>
        <w:t xml:space="preserve">El Despacho </w:t>
      </w:r>
      <w:r w:rsidR="00DB1515">
        <w:rPr>
          <w:rFonts w:ascii="Arial" w:hAnsi="Arial" w:cs="Arial"/>
          <w:lang w:val="es-CO"/>
        </w:rPr>
        <w:t xml:space="preserve">con </w:t>
      </w:r>
      <w:r>
        <w:rPr>
          <w:rFonts w:ascii="Arial" w:hAnsi="Arial" w:cs="Arial"/>
          <w:lang w:val="es-CO"/>
        </w:rPr>
        <w:t xml:space="preserve">auto del día </w:t>
      </w:r>
      <w:r w:rsidR="009407DC">
        <w:rPr>
          <w:rFonts w:ascii="Arial" w:hAnsi="Arial"/>
        </w:rPr>
        <w:t>01-09</w:t>
      </w:r>
      <w:r>
        <w:rPr>
          <w:rFonts w:ascii="Arial" w:hAnsi="Arial"/>
        </w:rPr>
        <w:t xml:space="preserve">-2016 requirió al </w:t>
      </w:r>
      <w:r>
        <w:rPr>
          <w:rFonts w:ascii="Arial" w:hAnsi="Arial" w:cs="Arial"/>
        </w:rPr>
        <w:t xml:space="preserve">Gerente Nacional de </w:t>
      </w:r>
      <w:r w:rsidR="00DB1515">
        <w:rPr>
          <w:rFonts w:ascii="Arial" w:hAnsi="Arial" w:cs="Arial"/>
        </w:rPr>
        <w:t>Reconocimiento</w:t>
      </w:r>
      <w:r>
        <w:rPr>
          <w:rFonts w:ascii="Arial" w:hAnsi="Arial" w:cs="Arial"/>
        </w:rPr>
        <w:t xml:space="preserve"> y </w:t>
      </w:r>
      <w:r>
        <w:rPr>
          <w:rFonts w:ascii="Arial" w:hAnsi="Arial"/>
        </w:rPr>
        <w:t xml:space="preserve">a la Vicepresidenta de Beneficios y Prestaciones de </w:t>
      </w:r>
      <w:proofErr w:type="spellStart"/>
      <w:r>
        <w:rPr>
          <w:rFonts w:ascii="Arial" w:hAnsi="Arial"/>
        </w:rPr>
        <w:t>Colpensiones</w:t>
      </w:r>
      <w:proofErr w:type="spellEnd"/>
      <w:r w:rsidR="009407DC">
        <w:rPr>
          <w:rFonts w:ascii="Arial" w:hAnsi="Arial" w:cs="Arial"/>
        </w:rPr>
        <w:t xml:space="preserve"> (Folio</w:t>
      </w:r>
      <w:r>
        <w:rPr>
          <w:rFonts w:ascii="Arial" w:hAnsi="Arial" w:cs="Arial"/>
        </w:rPr>
        <w:t xml:space="preserve"> </w:t>
      </w:r>
      <w:r w:rsidR="009407DC">
        <w:rPr>
          <w:rFonts w:ascii="Arial" w:hAnsi="Arial" w:cs="Arial"/>
        </w:rPr>
        <w:t>7</w:t>
      </w:r>
      <w:r>
        <w:rPr>
          <w:rFonts w:ascii="Arial" w:hAnsi="Arial" w:cs="Arial"/>
        </w:rPr>
        <w:t>,</w:t>
      </w:r>
      <w:r>
        <w:rPr>
          <w:rFonts w:ascii="Arial" w:hAnsi="Arial"/>
        </w:rPr>
        <w:t xml:space="preserve"> </w:t>
      </w:r>
      <w:r>
        <w:rPr>
          <w:rFonts w:ascii="Arial" w:hAnsi="Arial" w:cs="Arial"/>
        </w:rPr>
        <w:t xml:space="preserve">del cuaderno del incidente). Luego con proveído del </w:t>
      </w:r>
      <w:r w:rsidR="009407DC">
        <w:rPr>
          <w:rFonts w:ascii="Arial" w:hAnsi="Arial" w:cs="Arial"/>
        </w:rPr>
        <w:t>19-09</w:t>
      </w:r>
      <w:r>
        <w:rPr>
          <w:rFonts w:ascii="Arial" w:hAnsi="Arial" w:cs="Arial"/>
        </w:rPr>
        <w:t xml:space="preserve">-2016 se dio apertura al incidente en contra </w:t>
      </w:r>
      <w:r w:rsidR="009407DC">
        <w:rPr>
          <w:rFonts w:ascii="Arial" w:hAnsi="Arial" w:cs="Arial"/>
        </w:rPr>
        <w:t xml:space="preserve">del primero de </w:t>
      </w:r>
      <w:r>
        <w:rPr>
          <w:rFonts w:ascii="Arial" w:hAnsi="Arial" w:cs="Arial"/>
        </w:rPr>
        <w:t xml:space="preserve">los citados funcionarios (Folio </w:t>
      </w:r>
      <w:r w:rsidR="009407DC">
        <w:rPr>
          <w:rFonts w:ascii="Arial" w:hAnsi="Arial" w:cs="Arial"/>
        </w:rPr>
        <w:t>13</w:t>
      </w:r>
      <w:r>
        <w:rPr>
          <w:rFonts w:ascii="Arial" w:hAnsi="Arial" w:cs="Arial"/>
        </w:rPr>
        <w:t>, del cuaderno del incidente</w:t>
      </w:r>
      <w:r>
        <w:rPr>
          <w:rFonts w:ascii="Arial" w:hAnsi="Arial" w:cs="Arial"/>
          <w:lang w:val="es-CO"/>
        </w:rPr>
        <w:t xml:space="preserve">); y, ante el </w:t>
      </w:r>
      <w:r w:rsidRPr="00771AD1">
        <w:rPr>
          <w:rFonts w:ascii="Arial" w:hAnsi="Arial" w:cs="Arial"/>
          <w:lang w:val="es-CO"/>
        </w:rPr>
        <w:t>silencio</w:t>
      </w:r>
      <w:r>
        <w:rPr>
          <w:rFonts w:ascii="Arial" w:hAnsi="Arial" w:cs="Arial"/>
          <w:lang w:val="es-CO"/>
        </w:rPr>
        <w:t xml:space="preserve">, </w:t>
      </w:r>
      <w:r>
        <w:rPr>
          <w:rFonts w:ascii="Arial" w:hAnsi="Arial"/>
        </w:rPr>
        <w:t xml:space="preserve">con decisión del </w:t>
      </w:r>
      <w:r w:rsidR="009407DC">
        <w:rPr>
          <w:rFonts w:ascii="Arial" w:hAnsi="Arial"/>
        </w:rPr>
        <w:t>28-09</w:t>
      </w:r>
      <w:r>
        <w:rPr>
          <w:rFonts w:ascii="Arial" w:hAnsi="Arial"/>
        </w:rPr>
        <w:t xml:space="preserve">-2016 </w:t>
      </w:r>
      <w:r w:rsidR="009407DC">
        <w:rPr>
          <w:rFonts w:ascii="Arial" w:hAnsi="Arial"/>
        </w:rPr>
        <w:t xml:space="preserve">lo </w:t>
      </w:r>
      <w:r>
        <w:rPr>
          <w:rFonts w:ascii="Arial" w:hAnsi="Arial" w:cs="Arial"/>
        </w:rPr>
        <w:t xml:space="preserve">sancionó (Folios </w:t>
      </w:r>
      <w:r w:rsidR="009407DC">
        <w:rPr>
          <w:rFonts w:ascii="Arial" w:hAnsi="Arial" w:cs="Arial"/>
        </w:rPr>
        <w:t>23 a 25</w:t>
      </w:r>
      <w:r>
        <w:rPr>
          <w:rFonts w:ascii="Arial" w:hAnsi="Arial" w:cs="Arial"/>
        </w:rPr>
        <w:t xml:space="preserve">, </w:t>
      </w:r>
      <w:r w:rsidR="007C15D1">
        <w:rPr>
          <w:rFonts w:ascii="Arial" w:hAnsi="Arial" w:cs="Arial"/>
        </w:rPr>
        <w:t>ibídem</w:t>
      </w:r>
      <w:r>
        <w:rPr>
          <w:rFonts w:ascii="Arial" w:hAnsi="Arial" w:cs="Arial"/>
        </w:rPr>
        <w:t>)</w:t>
      </w:r>
      <w:r>
        <w:rPr>
          <w:rFonts w:ascii="Arial" w:hAnsi="Arial"/>
        </w:rPr>
        <w:t>.</w:t>
      </w:r>
    </w:p>
    <w:p w:rsidR="001F1D31" w:rsidRDefault="001F1D31" w:rsidP="00116CF5">
      <w:pPr>
        <w:pStyle w:val="Textoindependiente"/>
        <w:spacing w:line="360" w:lineRule="auto"/>
        <w:rPr>
          <w:rFonts w:ascii="Arial" w:hAnsi="Arial" w:cs="Arial"/>
          <w:lang w:val="es-CO"/>
        </w:rPr>
      </w:pPr>
    </w:p>
    <w:p w:rsidR="00116CF5" w:rsidRPr="00771AD1" w:rsidRDefault="00116CF5" w:rsidP="00116CF5">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116CF5" w:rsidRPr="00116CF5" w:rsidRDefault="00116CF5" w:rsidP="00116CF5">
      <w:pPr>
        <w:pStyle w:val="Puesto"/>
        <w:spacing w:line="360" w:lineRule="auto"/>
        <w:jc w:val="left"/>
        <w:rPr>
          <w:b w:val="0"/>
          <w:bCs w:val="0"/>
          <w:i w:val="0"/>
          <w:iCs w:val="0"/>
          <w:spacing w:val="-3"/>
          <w:sz w:val="22"/>
          <w:lang w:val="es-ES_tradnl"/>
        </w:rPr>
      </w:pPr>
    </w:p>
    <w:p w:rsidR="00116CF5" w:rsidRDefault="00116CF5" w:rsidP="00116CF5">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La competencia funcional</w:t>
      </w:r>
    </w:p>
    <w:p w:rsidR="009407DC" w:rsidRDefault="009407DC" w:rsidP="009407DC">
      <w:pPr>
        <w:spacing w:line="360" w:lineRule="auto"/>
        <w:jc w:val="both"/>
        <w:rPr>
          <w:rFonts w:ascii="Arial" w:hAnsi="Arial" w:cs="Arial"/>
          <w:sz w:val="24"/>
          <w:szCs w:val="24"/>
          <w:lang w:val="es-MX"/>
        </w:rPr>
      </w:pPr>
    </w:p>
    <w:p w:rsidR="009407DC" w:rsidRPr="009407DC" w:rsidRDefault="009407DC" w:rsidP="009407DC">
      <w:pPr>
        <w:spacing w:line="360" w:lineRule="auto"/>
        <w:jc w:val="both"/>
        <w:rPr>
          <w:rFonts w:ascii="Arial" w:hAnsi="Arial" w:cs="Arial"/>
          <w:sz w:val="24"/>
          <w:szCs w:val="24"/>
          <w:lang w:val="es-MX"/>
        </w:rPr>
      </w:pPr>
      <w:r w:rsidRPr="009407DC">
        <w:rPr>
          <w:rFonts w:ascii="Arial" w:hAnsi="Arial" w:cs="Arial"/>
          <w:sz w:val="24"/>
          <w:szCs w:val="24"/>
          <w:lang w:val="es-MX"/>
        </w:rPr>
        <w:t xml:space="preserve">Esta </w:t>
      </w:r>
      <w:r>
        <w:rPr>
          <w:rFonts w:ascii="Arial" w:hAnsi="Arial" w:cs="Arial"/>
          <w:sz w:val="24"/>
          <w:szCs w:val="24"/>
          <w:lang w:val="es-MX"/>
        </w:rPr>
        <w:t xml:space="preserve"> </w:t>
      </w:r>
      <w:r w:rsidRPr="009407DC">
        <w:rPr>
          <w:rFonts w:ascii="Arial" w:hAnsi="Arial" w:cs="Arial"/>
          <w:sz w:val="24"/>
          <w:szCs w:val="24"/>
          <w:lang w:val="es-MX"/>
        </w:rPr>
        <w:t xml:space="preserve">Corporación </w:t>
      </w:r>
      <w:r>
        <w:rPr>
          <w:rFonts w:ascii="Arial" w:hAnsi="Arial" w:cs="Arial"/>
          <w:sz w:val="24"/>
          <w:szCs w:val="24"/>
          <w:lang w:val="es-MX"/>
        </w:rPr>
        <w:t xml:space="preserve"> </w:t>
      </w:r>
      <w:r w:rsidRPr="009407DC">
        <w:rPr>
          <w:rFonts w:ascii="Arial" w:hAnsi="Arial" w:cs="Arial"/>
          <w:sz w:val="24"/>
          <w:szCs w:val="24"/>
          <w:lang w:val="es-MX"/>
        </w:rPr>
        <w:t xml:space="preserve">está </w:t>
      </w:r>
      <w:r>
        <w:rPr>
          <w:rFonts w:ascii="Arial" w:hAnsi="Arial" w:cs="Arial"/>
          <w:sz w:val="24"/>
          <w:szCs w:val="24"/>
          <w:lang w:val="es-MX"/>
        </w:rPr>
        <w:t xml:space="preserve"> </w:t>
      </w:r>
      <w:r w:rsidRPr="009407DC">
        <w:rPr>
          <w:rFonts w:ascii="Arial" w:hAnsi="Arial" w:cs="Arial"/>
          <w:sz w:val="24"/>
          <w:szCs w:val="24"/>
          <w:lang w:val="es-MX"/>
        </w:rPr>
        <w:t xml:space="preserve">facultada </w:t>
      </w:r>
      <w:r>
        <w:rPr>
          <w:rFonts w:ascii="Arial" w:hAnsi="Arial" w:cs="Arial"/>
          <w:sz w:val="24"/>
          <w:szCs w:val="24"/>
          <w:lang w:val="es-MX"/>
        </w:rPr>
        <w:t xml:space="preserve"> </w:t>
      </w:r>
      <w:r w:rsidRPr="009407DC">
        <w:rPr>
          <w:rFonts w:ascii="Arial" w:hAnsi="Arial" w:cs="Arial"/>
          <w:sz w:val="24"/>
          <w:szCs w:val="24"/>
          <w:lang w:val="es-MX"/>
        </w:rPr>
        <w:t xml:space="preserve">para </w:t>
      </w:r>
      <w:r>
        <w:rPr>
          <w:rFonts w:ascii="Arial" w:hAnsi="Arial" w:cs="Arial"/>
          <w:sz w:val="24"/>
          <w:szCs w:val="24"/>
          <w:lang w:val="es-MX"/>
        </w:rPr>
        <w:t xml:space="preserve"> </w:t>
      </w:r>
      <w:r w:rsidRPr="009407DC">
        <w:rPr>
          <w:rFonts w:ascii="Arial" w:hAnsi="Arial" w:cs="Arial"/>
          <w:sz w:val="24"/>
          <w:szCs w:val="24"/>
          <w:lang w:val="es-MX"/>
        </w:rPr>
        <w:t xml:space="preserve">revisar </w:t>
      </w:r>
      <w:r>
        <w:rPr>
          <w:rFonts w:ascii="Arial" w:hAnsi="Arial" w:cs="Arial"/>
          <w:sz w:val="24"/>
          <w:szCs w:val="24"/>
          <w:lang w:val="es-MX"/>
        </w:rPr>
        <w:t xml:space="preserve"> </w:t>
      </w:r>
      <w:r w:rsidRPr="009407DC">
        <w:rPr>
          <w:rFonts w:ascii="Arial" w:hAnsi="Arial" w:cs="Arial"/>
          <w:sz w:val="24"/>
          <w:szCs w:val="24"/>
          <w:lang w:val="es-MX"/>
        </w:rPr>
        <w:t xml:space="preserve">la </w:t>
      </w:r>
      <w:r>
        <w:rPr>
          <w:rFonts w:ascii="Arial" w:hAnsi="Arial" w:cs="Arial"/>
          <w:sz w:val="24"/>
          <w:szCs w:val="24"/>
          <w:lang w:val="es-MX"/>
        </w:rPr>
        <w:t xml:space="preserve"> </w:t>
      </w:r>
      <w:r w:rsidRPr="009407DC">
        <w:rPr>
          <w:rFonts w:ascii="Arial" w:hAnsi="Arial" w:cs="Arial"/>
          <w:sz w:val="24"/>
          <w:szCs w:val="24"/>
          <w:lang w:val="es-MX"/>
        </w:rPr>
        <w:t xml:space="preserve">decisión </w:t>
      </w:r>
      <w:r>
        <w:rPr>
          <w:rFonts w:ascii="Arial" w:hAnsi="Arial" w:cs="Arial"/>
          <w:sz w:val="24"/>
          <w:szCs w:val="24"/>
          <w:lang w:val="es-MX"/>
        </w:rPr>
        <w:t xml:space="preserve"> </w:t>
      </w:r>
      <w:r w:rsidRPr="009407DC">
        <w:rPr>
          <w:rFonts w:ascii="Arial" w:hAnsi="Arial" w:cs="Arial"/>
          <w:sz w:val="24"/>
          <w:szCs w:val="24"/>
          <w:lang w:val="es-MX"/>
        </w:rPr>
        <w:t>sancionatoria,</w:t>
      </w:r>
      <w:r>
        <w:rPr>
          <w:rFonts w:ascii="Arial" w:hAnsi="Arial" w:cs="Arial"/>
          <w:sz w:val="24"/>
          <w:szCs w:val="24"/>
          <w:lang w:val="es-MX"/>
        </w:rPr>
        <w:t xml:space="preserve"> </w:t>
      </w:r>
      <w:r w:rsidRPr="009407DC">
        <w:rPr>
          <w:rFonts w:ascii="Arial" w:hAnsi="Arial" w:cs="Arial"/>
          <w:sz w:val="24"/>
          <w:szCs w:val="24"/>
          <w:lang w:val="es-MX"/>
        </w:rPr>
        <w:t xml:space="preserve"> al </w:t>
      </w:r>
      <w:r>
        <w:rPr>
          <w:rFonts w:ascii="Arial" w:hAnsi="Arial" w:cs="Arial"/>
          <w:sz w:val="24"/>
          <w:szCs w:val="24"/>
          <w:lang w:val="es-MX"/>
        </w:rPr>
        <w:t xml:space="preserve"> </w:t>
      </w:r>
      <w:r w:rsidRPr="009407DC">
        <w:rPr>
          <w:rFonts w:ascii="Arial" w:hAnsi="Arial" w:cs="Arial"/>
          <w:sz w:val="24"/>
          <w:szCs w:val="24"/>
          <w:lang w:val="es-MX"/>
        </w:rPr>
        <w:t xml:space="preserve">tener </w:t>
      </w:r>
      <w:r>
        <w:rPr>
          <w:rFonts w:ascii="Arial" w:hAnsi="Arial" w:cs="Arial"/>
          <w:sz w:val="24"/>
          <w:szCs w:val="24"/>
          <w:lang w:val="es-MX"/>
        </w:rPr>
        <w:t xml:space="preserve"> </w:t>
      </w:r>
      <w:r w:rsidR="00803649">
        <w:rPr>
          <w:rFonts w:ascii="Arial" w:hAnsi="Arial" w:cs="Arial"/>
          <w:sz w:val="24"/>
          <w:szCs w:val="24"/>
          <w:lang w:val="es-MX"/>
        </w:rPr>
        <w:t xml:space="preserve">la </w:t>
      </w:r>
      <w:r w:rsidRPr="009407DC">
        <w:rPr>
          <w:rFonts w:ascii="Arial" w:hAnsi="Arial" w:cs="Arial"/>
          <w:sz w:val="24"/>
          <w:szCs w:val="24"/>
          <w:lang w:val="es-MX"/>
        </w:rPr>
        <w:t xml:space="preserve">condición de superiora jerárquica del Despacho que la adoptó (Artículo 52 del Decreto 2591 de 1991). </w:t>
      </w:r>
    </w:p>
    <w:p w:rsidR="009407DC" w:rsidRPr="009407DC" w:rsidRDefault="009407DC" w:rsidP="009407DC">
      <w:pPr>
        <w:spacing w:line="360" w:lineRule="auto"/>
        <w:jc w:val="both"/>
        <w:rPr>
          <w:rFonts w:ascii="Arial" w:hAnsi="Arial" w:cs="Arial"/>
          <w:sz w:val="24"/>
          <w:szCs w:val="24"/>
          <w:lang w:val="es-MX"/>
        </w:rPr>
      </w:pPr>
      <w:r w:rsidRPr="009407DC">
        <w:rPr>
          <w:rFonts w:ascii="Arial" w:hAnsi="Arial" w:cs="Arial"/>
          <w:sz w:val="24"/>
          <w:szCs w:val="24"/>
          <w:lang w:val="es-MX"/>
        </w:rPr>
        <w:t>No obstante lo anterior, se precisa advertir, conforme lo reglado en el inciso 1º del artículo 35 del CGP, que la consulta se realizará en Sala Unitaria de la Corporación, puesto que la aludida providencia no se halla dentro de los proveídos que taxativamente identifica la norma como los que deben desatarse en Sala de Decisión. Así entonces, se cambia el criterio sostenido en los distintos autos proferidos en sede de consulta, especialmente por la Sala que preside esta magistratura.</w:t>
      </w:r>
    </w:p>
    <w:p w:rsidR="00116CF5" w:rsidRPr="00803649" w:rsidRDefault="00116CF5" w:rsidP="00116CF5">
      <w:pPr>
        <w:spacing w:line="360" w:lineRule="auto"/>
        <w:jc w:val="both"/>
        <w:rPr>
          <w:rFonts w:ascii="Arial" w:hAnsi="Arial" w:cs="Arial"/>
          <w:sz w:val="24"/>
          <w:szCs w:val="24"/>
          <w:lang w:val="es-MX"/>
        </w:rPr>
      </w:pPr>
    </w:p>
    <w:p w:rsidR="00116CF5" w:rsidRPr="00771AD1" w:rsidRDefault="00116CF5" w:rsidP="00116CF5">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El problema jurídico para resolver</w:t>
      </w:r>
    </w:p>
    <w:p w:rsidR="00116CF5" w:rsidRPr="00803649" w:rsidRDefault="00116CF5" w:rsidP="00116CF5">
      <w:pPr>
        <w:pStyle w:val="Puesto"/>
        <w:spacing w:line="360" w:lineRule="auto"/>
        <w:jc w:val="left"/>
        <w:rPr>
          <w:b w:val="0"/>
          <w:bCs w:val="0"/>
          <w:i w:val="0"/>
          <w:iCs w:val="0"/>
          <w:spacing w:val="-3"/>
          <w:lang w:val="es-ES_tradnl"/>
        </w:rPr>
      </w:pPr>
    </w:p>
    <w:p w:rsidR="00116CF5" w:rsidRPr="00771AD1" w:rsidRDefault="00116CF5" w:rsidP="00116CF5">
      <w:pPr>
        <w:pStyle w:val="Textoindependiente"/>
        <w:spacing w:line="360" w:lineRule="auto"/>
        <w:rPr>
          <w:rFonts w:ascii="Arial" w:hAnsi="Arial" w:cs="Arial"/>
          <w:lang w:val="es-CO"/>
        </w:rPr>
      </w:pPr>
      <w:r w:rsidRPr="00771AD1">
        <w:rPr>
          <w:rFonts w:ascii="Arial" w:hAnsi="Arial" w:cs="Arial"/>
        </w:rPr>
        <w:t xml:space="preserve">¿Debe confirmarse, modificarse o revocarse la providencia </w:t>
      </w:r>
      <w:r>
        <w:rPr>
          <w:rFonts w:ascii="Arial" w:hAnsi="Arial" w:cs="Arial"/>
        </w:rPr>
        <w:t xml:space="preserve">de </w:t>
      </w:r>
      <w:r w:rsidR="009407DC">
        <w:rPr>
          <w:rFonts w:ascii="Arial" w:hAnsi="Arial"/>
        </w:rPr>
        <w:t>28-09-2016</w:t>
      </w:r>
      <w:r>
        <w:rPr>
          <w:rFonts w:ascii="Arial" w:hAnsi="Arial" w:cs="Arial"/>
        </w:rPr>
        <w:t xml:space="preserve">, que sancionó </w:t>
      </w:r>
      <w:r w:rsidR="009407DC">
        <w:rPr>
          <w:rFonts w:ascii="Arial" w:hAnsi="Arial" w:cs="Arial"/>
        </w:rPr>
        <w:t>al doctor</w:t>
      </w:r>
      <w:r w:rsidR="007C15D1">
        <w:rPr>
          <w:rFonts w:ascii="Arial" w:hAnsi="Arial" w:cs="Arial"/>
        </w:rPr>
        <w:t xml:space="preserve"> Luis Fernando de Jesús </w:t>
      </w:r>
      <w:proofErr w:type="spellStart"/>
      <w:r w:rsidR="007C15D1">
        <w:rPr>
          <w:rFonts w:ascii="Arial" w:hAnsi="Arial" w:cs="Arial"/>
        </w:rPr>
        <w:t>Ucrós</w:t>
      </w:r>
      <w:r w:rsidR="009407DC">
        <w:rPr>
          <w:rFonts w:ascii="Arial" w:hAnsi="Arial" w:cs="Arial"/>
        </w:rPr>
        <w:t>s</w:t>
      </w:r>
      <w:proofErr w:type="spellEnd"/>
      <w:r w:rsidR="007C15D1">
        <w:rPr>
          <w:rFonts w:ascii="Arial" w:hAnsi="Arial" w:cs="Arial"/>
        </w:rPr>
        <w:t xml:space="preserve">, </w:t>
      </w:r>
      <w:r>
        <w:rPr>
          <w:rFonts w:ascii="Arial" w:hAnsi="Arial" w:cs="Arial"/>
          <w:lang w:val="es-CO"/>
        </w:rPr>
        <w:t xml:space="preserve">en </w:t>
      </w:r>
      <w:r w:rsidR="007C15D1">
        <w:rPr>
          <w:rFonts w:ascii="Arial" w:hAnsi="Arial" w:cs="Arial"/>
          <w:lang w:val="es-CO"/>
        </w:rPr>
        <w:t xml:space="preserve">su </w:t>
      </w:r>
      <w:r>
        <w:rPr>
          <w:rFonts w:ascii="Arial" w:hAnsi="Arial" w:cs="Arial"/>
          <w:lang w:val="es-CO"/>
        </w:rPr>
        <w:t xml:space="preserve">calidad de Gerente Nacional de Reconocimiento de </w:t>
      </w:r>
      <w:proofErr w:type="spellStart"/>
      <w:r>
        <w:rPr>
          <w:rFonts w:ascii="Arial" w:hAnsi="Arial" w:cs="Arial"/>
          <w:lang w:val="es-CO"/>
        </w:rPr>
        <w:t>Colpensiones</w:t>
      </w:r>
      <w:proofErr w:type="spellEnd"/>
      <w:r w:rsidR="007C15D1">
        <w:rPr>
          <w:rFonts w:ascii="Arial" w:hAnsi="Arial" w:cs="Arial"/>
          <w:lang w:val="es-CO"/>
        </w:rPr>
        <w:t xml:space="preserve">, </w:t>
      </w:r>
      <w:r w:rsidRPr="00771AD1">
        <w:rPr>
          <w:rFonts w:ascii="Arial" w:hAnsi="Arial" w:cs="Arial"/>
          <w:lang w:val="es-CO"/>
        </w:rPr>
        <w:t>con ocasión d</w:t>
      </w:r>
      <w:r w:rsidRPr="00771AD1">
        <w:rPr>
          <w:rFonts w:ascii="Arial" w:hAnsi="Arial" w:cs="Arial"/>
        </w:rPr>
        <w:t xml:space="preserve">el trámite de desacato adelantado ante el Juzgado </w:t>
      </w:r>
      <w:r w:rsidR="009407DC">
        <w:rPr>
          <w:rFonts w:ascii="Arial" w:hAnsi="Arial" w:cs="Arial"/>
        </w:rPr>
        <w:t xml:space="preserve">Segundo Civil del Circuito </w:t>
      </w:r>
      <w:r w:rsidR="007C15D1">
        <w:rPr>
          <w:rFonts w:ascii="Arial" w:hAnsi="Arial" w:cs="Arial"/>
        </w:rPr>
        <w:t>de Pereira</w:t>
      </w:r>
      <w:r w:rsidRPr="00771AD1">
        <w:rPr>
          <w:rFonts w:ascii="Arial" w:hAnsi="Arial" w:cs="Arial"/>
        </w:rPr>
        <w:t>?</w:t>
      </w:r>
    </w:p>
    <w:p w:rsidR="00116CF5" w:rsidRPr="00803649" w:rsidRDefault="00116CF5" w:rsidP="00116CF5">
      <w:pPr>
        <w:tabs>
          <w:tab w:val="left" w:pos="142"/>
        </w:tabs>
        <w:spacing w:line="360" w:lineRule="auto"/>
        <w:jc w:val="both"/>
        <w:rPr>
          <w:rFonts w:ascii="Arial" w:hAnsi="Arial" w:cs="Arial"/>
          <w:sz w:val="24"/>
          <w:szCs w:val="24"/>
          <w:lang w:val="es-CO"/>
        </w:rPr>
      </w:pPr>
    </w:p>
    <w:p w:rsidR="00116CF5" w:rsidRDefault="00116CF5" w:rsidP="00116CF5">
      <w:pPr>
        <w:pStyle w:val="Textoindependiente"/>
        <w:numPr>
          <w:ilvl w:val="1"/>
          <w:numId w:val="1"/>
        </w:numPr>
        <w:spacing w:line="360" w:lineRule="auto"/>
        <w:ind w:left="709" w:hanging="709"/>
        <w:rPr>
          <w:rFonts w:ascii="Arial" w:hAnsi="Arial" w:cs="Arial"/>
          <w:smallCaps/>
        </w:rPr>
      </w:pPr>
      <w:r w:rsidRPr="00771AD1">
        <w:rPr>
          <w:rFonts w:ascii="Arial" w:hAnsi="Arial" w:cs="Arial"/>
          <w:smallCaps/>
        </w:rPr>
        <w:t>La resolución del problema jurídico</w:t>
      </w:r>
    </w:p>
    <w:p w:rsidR="00116CF5" w:rsidRDefault="00116CF5" w:rsidP="00116CF5">
      <w:pPr>
        <w:spacing w:line="360" w:lineRule="auto"/>
        <w:jc w:val="both"/>
        <w:rPr>
          <w:rFonts w:ascii="Arial" w:hAnsi="Arial" w:cs="Arial"/>
          <w:sz w:val="24"/>
          <w:szCs w:val="24"/>
          <w:lang w:val="es-CO"/>
        </w:rPr>
      </w:pPr>
    </w:p>
    <w:p w:rsidR="006367E4" w:rsidRPr="005C6652" w:rsidRDefault="00116CF5" w:rsidP="006367E4">
      <w:pPr>
        <w:tabs>
          <w:tab w:val="left" w:pos="-720"/>
        </w:tabs>
        <w:suppressAutoHyphens/>
        <w:spacing w:line="360" w:lineRule="auto"/>
        <w:jc w:val="both"/>
        <w:rPr>
          <w:rFonts w:ascii="Arial" w:hAnsi="Arial" w:cs="Arial"/>
          <w:sz w:val="24"/>
          <w:szCs w:val="24"/>
          <w:lang w:val="es-MX"/>
        </w:rPr>
      </w:pPr>
      <w:r>
        <w:rPr>
          <w:rFonts w:ascii="Arial" w:hAnsi="Arial" w:cs="Arial"/>
          <w:spacing w:val="-3"/>
          <w:sz w:val="24"/>
          <w:szCs w:val="28"/>
          <w:lang w:val="es-CO"/>
        </w:rPr>
        <w:t xml:space="preserve">De entrada, esta Sala advierte que la decisión venida en consulta habrá de revocarse, </w:t>
      </w:r>
      <w:r w:rsidR="006367E4" w:rsidRPr="005C6652">
        <w:rPr>
          <w:rFonts w:ascii="Arial" w:hAnsi="Arial" w:cs="Arial"/>
          <w:spacing w:val="-3"/>
          <w:sz w:val="24"/>
          <w:szCs w:val="24"/>
          <w:lang w:val="es-CO"/>
        </w:rPr>
        <w:t xml:space="preserve">pues dentro del trámite se cumplió </w:t>
      </w:r>
      <w:r w:rsidR="006367E4">
        <w:rPr>
          <w:rFonts w:ascii="Arial" w:hAnsi="Arial" w:cs="Arial"/>
          <w:spacing w:val="-3"/>
          <w:sz w:val="24"/>
          <w:szCs w:val="24"/>
          <w:lang w:val="es-CO"/>
        </w:rPr>
        <w:t xml:space="preserve">en forma integral </w:t>
      </w:r>
      <w:r w:rsidR="006367E4" w:rsidRPr="005C6652">
        <w:rPr>
          <w:rFonts w:ascii="Arial" w:hAnsi="Arial" w:cs="Arial"/>
          <w:spacing w:val="-3"/>
          <w:sz w:val="24"/>
          <w:szCs w:val="24"/>
          <w:lang w:val="es-CO"/>
        </w:rPr>
        <w:t xml:space="preserve">con la orden del </w:t>
      </w:r>
      <w:r w:rsidR="006367E4" w:rsidRPr="005C6652">
        <w:rPr>
          <w:rFonts w:ascii="Arial" w:hAnsi="Arial" w:cs="Arial"/>
          <w:sz w:val="24"/>
          <w:szCs w:val="24"/>
          <w:lang w:val="es-MX"/>
        </w:rPr>
        <w:t xml:space="preserve">día </w:t>
      </w:r>
      <w:r w:rsidR="009D2078">
        <w:rPr>
          <w:rFonts w:ascii="Arial" w:hAnsi="Arial" w:cs="Arial"/>
          <w:sz w:val="24"/>
          <w:szCs w:val="24"/>
          <w:lang w:val="es-MX"/>
        </w:rPr>
        <w:t>09-08-2016</w:t>
      </w:r>
      <w:r w:rsidR="006367E4" w:rsidRPr="005C6652">
        <w:rPr>
          <w:rFonts w:ascii="Arial" w:hAnsi="Arial" w:cs="Arial"/>
          <w:sz w:val="24"/>
          <w:szCs w:val="24"/>
          <w:lang w:val="es-MX"/>
        </w:rPr>
        <w:t xml:space="preserve">, toda vez que el día </w:t>
      </w:r>
      <w:r w:rsidR="009D2078">
        <w:rPr>
          <w:rFonts w:ascii="Arial" w:hAnsi="Arial" w:cs="Arial"/>
          <w:sz w:val="24"/>
          <w:szCs w:val="24"/>
          <w:lang w:val="es-MX"/>
        </w:rPr>
        <w:t>11-10-2016</w:t>
      </w:r>
      <w:r w:rsidR="006367E4" w:rsidRPr="005C6652">
        <w:rPr>
          <w:rFonts w:ascii="Arial" w:hAnsi="Arial" w:cs="Arial"/>
          <w:sz w:val="24"/>
          <w:szCs w:val="24"/>
          <w:lang w:val="es-MX"/>
        </w:rPr>
        <w:t xml:space="preserve">, la entidad </w:t>
      </w:r>
      <w:proofErr w:type="spellStart"/>
      <w:r w:rsidR="006367E4" w:rsidRPr="005C6652">
        <w:rPr>
          <w:rFonts w:ascii="Arial" w:hAnsi="Arial" w:cs="Arial"/>
          <w:sz w:val="24"/>
          <w:szCs w:val="24"/>
          <w:lang w:val="es-MX"/>
        </w:rPr>
        <w:t>inci</w:t>
      </w:r>
      <w:r w:rsidR="006367E4">
        <w:rPr>
          <w:rFonts w:ascii="Arial" w:hAnsi="Arial" w:cs="Arial"/>
          <w:sz w:val="24"/>
          <w:szCs w:val="24"/>
          <w:lang w:val="es-MX"/>
        </w:rPr>
        <w:t>dentada</w:t>
      </w:r>
      <w:proofErr w:type="spellEnd"/>
      <w:r w:rsidR="006367E4">
        <w:rPr>
          <w:rFonts w:ascii="Arial" w:hAnsi="Arial" w:cs="Arial"/>
          <w:sz w:val="24"/>
          <w:szCs w:val="24"/>
          <w:lang w:val="es-MX"/>
        </w:rPr>
        <w:t xml:space="preserve"> remitió escrito (Folios </w:t>
      </w:r>
      <w:r w:rsidR="009D2078">
        <w:rPr>
          <w:rFonts w:ascii="Arial" w:hAnsi="Arial" w:cs="Arial"/>
          <w:sz w:val="24"/>
          <w:szCs w:val="24"/>
          <w:lang w:val="es-MX"/>
        </w:rPr>
        <w:t>6 y 7</w:t>
      </w:r>
      <w:r w:rsidR="006367E4" w:rsidRPr="005C6652">
        <w:rPr>
          <w:rFonts w:ascii="Arial" w:hAnsi="Arial" w:cs="Arial"/>
          <w:sz w:val="24"/>
          <w:szCs w:val="24"/>
          <w:lang w:val="es-MX"/>
        </w:rPr>
        <w:t xml:space="preserve">, </w:t>
      </w:r>
      <w:r w:rsidR="007C15D1">
        <w:rPr>
          <w:rFonts w:ascii="Arial" w:hAnsi="Arial" w:cs="Arial"/>
          <w:sz w:val="24"/>
          <w:szCs w:val="24"/>
          <w:lang w:val="es-MX"/>
        </w:rPr>
        <w:t>este cuaderno</w:t>
      </w:r>
      <w:r w:rsidR="006367E4" w:rsidRPr="005C6652">
        <w:rPr>
          <w:rFonts w:ascii="Arial" w:hAnsi="Arial" w:cs="Arial"/>
          <w:sz w:val="24"/>
          <w:szCs w:val="24"/>
          <w:lang w:val="es-MX"/>
        </w:rPr>
        <w:t xml:space="preserve">), </w:t>
      </w:r>
      <w:r w:rsidR="006367E4">
        <w:rPr>
          <w:rFonts w:ascii="Arial" w:hAnsi="Arial" w:cs="Arial"/>
          <w:sz w:val="24"/>
          <w:szCs w:val="24"/>
          <w:lang w:val="es-MX"/>
        </w:rPr>
        <w:t xml:space="preserve">con la </w:t>
      </w:r>
      <w:r w:rsidR="006367E4" w:rsidRPr="005C6652">
        <w:rPr>
          <w:rFonts w:ascii="Arial" w:hAnsi="Arial" w:cs="Arial"/>
          <w:sz w:val="24"/>
          <w:szCs w:val="24"/>
          <w:lang w:val="es-MX"/>
        </w:rPr>
        <w:t>resoluci</w:t>
      </w:r>
      <w:r w:rsidR="006367E4">
        <w:rPr>
          <w:rFonts w:ascii="Arial" w:hAnsi="Arial" w:cs="Arial"/>
          <w:sz w:val="24"/>
          <w:szCs w:val="24"/>
          <w:lang w:val="es-MX"/>
        </w:rPr>
        <w:t>ón</w:t>
      </w:r>
      <w:r w:rsidR="006367E4" w:rsidRPr="005C6652">
        <w:rPr>
          <w:rFonts w:ascii="Arial" w:hAnsi="Arial" w:cs="Arial"/>
          <w:sz w:val="24"/>
          <w:szCs w:val="24"/>
          <w:lang w:val="es-MX"/>
        </w:rPr>
        <w:t xml:space="preserve"> GNR </w:t>
      </w:r>
      <w:r w:rsidR="009D2078">
        <w:rPr>
          <w:rFonts w:ascii="Arial" w:hAnsi="Arial" w:cs="Arial"/>
          <w:sz w:val="24"/>
          <w:szCs w:val="24"/>
          <w:lang w:val="es-MX"/>
        </w:rPr>
        <w:t xml:space="preserve">299725 </w:t>
      </w:r>
      <w:r w:rsidR="006367E4" w:rsidRPr="005C6652">
        <w:rPr>
          <w:rFonts w:ascii="Arial" w:hAnsi="Arial" w:cs="Arial"/>
          <w:sz w:val="24"/>
          <w:szCs w:val="24"/>
          <w:lang w:val="es-MX"/>
        </w:rPr>
        <w:t xml:space="preserve">de </w:t>
      </w:r>
      <w:r w:rsidR="009D2078">
        <w:rPr>
          <w:rFonts w:ascii="Arial" w:hAnsi="Arial" w:cs="Arial"/>
          <w:sz w:val="24"/>
          <w:szCs w:val="24"/>
          <w:lang w:val="es-MX"/>
        </w:rPr>
        <w:t xml:space="preserve">esa </w:t>
      </w:r>
      <w:r w:rsidR="006367E4" w:rsidRPr="005C6652">
        <w:rPr>
          <w:rFonts w:ascii="Arial" w:hAnsi="Arial" w:cs="Arial"/>
          <w:sz w:val="24"/>
          <w:szCs w:val="24"/>
          <w:lang w:val="es-MX"/>
        </w:rPr>
        <w:t>fecha (Folios</w:t>
      </w:r>
      <w:r w:rsidR="006367E4">
        <w:rPr>
          <w:rFonts w:ascii="Arial" w:hAnsi="Arial" w:cs="Arial"/>
          <w:sz w:val="24"/>
          <w:szCs w:val="24"/>
          <w:lang w:val="es-MX"/>
        </w:rPr>
        <w:t xml:space="preserve"> </w:t>
      </w:r>
      <w:r w:rsidR="009D2078">
        <w:rPr>
          <w:rFonts w:ascii="Arial" w:hAnsi="Arial" w:cs="Arial"/>
          <w:sz w:val="24"/>
          <w:szCs w:val="24"/>
          <w:lang w:val="es-MX"/>
        </w:rPr>
        <w:t>8 a 11</w:t>
      </w:r>
      <w:r w:rsidR="006367E4" w:rsidRPr="005C6652">
        <w:rPr>
          <w:rFonts w:ascii="Arial" w:hAnsi="Arial" w:cs="Arial"/>
          <w:sz w:val="24"/>
          <w:szCs w:val="24"/>
          <w:lang w:val="es-MX"/>
        </w:rPr>
        <w:t xml:space="preserve">, </w:t>
      </w:r>
      <w:r w:rsidR="007C15D1">
        <w:rPr>
          <w:rFonts w:ascii="Arial" w:hAnsi="Arial" w:cs="Arial"/>
          <w:sz w:val="24"/>
          <w:szCs w:val="24"/>
          <w:lang w:val="es-MX"/>
        </w:rPr>
        <w:t>ibídem</w:t>
      </w:r>
      <w:r w:rsidR="006367E4" w:rsidRPr="005C6652">
        <w:rPr>
          <w:rFonts w:ascii="Arial" w:hAnsi="Arial" w:cs="Arial"/>
          <w:sz w:val="24"/>
          <w:szCs w:val="24"/>
          <w:lang w:val="es-MX"/>
        </w:rPr>
        <w:t xml:space="preserve">), </w:t>
      </w:r>
      <w:r w:rsidR="007C15D1">
        <w:rPr>
          <w:rFonts w:ascii="Arial" w:hAnsi="Arial" w:cs="Arial"/>
          <w:sz w:val="24"/>
          <w:szCs w:val="24"/>
          <w:lang w:val="es-MX"/>
        </w:rPr>
        <w:t>notificada a</w:t>
      </w:r>
      <w:r w:rsidR="00177A34">
        <w:rPr>
          <w:rFonts w:ascii="Arial" w:hAnsi="Arial" w:cs="Arial"/>
          <w:sz w:val="24"/>
          <w:szCs w:val="24"/>
          <w:lang w:val="es-MX"/>
        </w:rPr>
        <w:t xml:space="preserve">l dependiente judicial de </w:t>
      </w:r>
      <w:r w:rsidR="007C15D1">
        <w:rPr>
          <w:rFonts w:ascii="Arial" w:hAnsi="Arial" w:cs="Arial"/>
          <w:sz w:val="24"/>
          <w:szCs w:val="24"/>
          <w:lang w:val="es-MX"/>
        </w:rPr>
        <w:t xml:space="preserve">su apoderada judicial el día </w:t>
      </w:r>
      <w:r w:rsidR="009D2078" w:rsidRPr="009D2078">
        <w:rPr>
          <w:rFonts w:ascii="Arial" w:hAnsi="Arial" w:cs="Arial"/>
          <w:sz w:val="24"/>
          <w:szCs w:val="24"/>
          <w:lang w:val="es-MX"/>
        </w:rPr>
        <w:t>12-10-2016</w:t>
      </w:r>
      <w:r w:rsidR="00041B46">
        <w:rPr>
          <w:rFonts w:ascii="Arial" w:hAnsi="Arial" w:cs="Arial"/>
          <w:sz w:val="24"/>
          <w:szCs w:val="24"/>
          <w:lang w:val="es-MX"/>
        </w:rPr>
        <w:t xml:space="preserve"> (Folio </w:t>
      </w:r>
      <w:r w:rsidR="009D2078">
        <w:rPr>
          <w:rFonts w:ascii="Arial" w:hAnsi="Arial" w:cs="Arial"/>
          <w:sz w:val="24"/>
          <w:szCs w:val="24"/>
          <w:lang w:val="es-MX"/>
        </w:rPr>
        <w:t>12</w:t>
      </w:r>
      <w:r w:rsidR="00041B46">
        <w:rPr>
          <w:rFonts w:ascii="Arial" w:hAnsi="Arial" w:cs="Arial"/>
          <w:sz w:val="24"/>
          <w:szCs w:val="24"/>
          <w:lang w:val="es-MX"/>
        </w:rPr>
        <w:t xml:space="preserve">, ib.), mediante la cual </w:t>
      </w:r>
      <w:r w:rsidR="00177A34">
        <w:rPr>
          <w:rFonts w:ascii="Arial" w:hAnsi="Arial" w:cs="Arial"/>
          <w:sz w:val="24"/>
          <w:szCs w:val="24"/>
          <w:lang w:val="es-MX"/>
        </w:rPr>
        <w:t xml:space="preserve">se resolvió </w:t>
      </w:r>
      <w:r w:rsidR="006367E4">
        <w:rPr>
          <w:rFonts w:ascii="Arial" w:hAnsi="Arial" w:cs="Arial"/>
          <w:sz w:val="24"/>
          <w:szCs w:val="24"/>
          <w:lang w:val="es-MX"/>
        </w:rPr>
        <w:t xml:space="preserve">la petición elevada por </w:t>
      </w:r>
      <w:r w:rsidR="009D2078">
        <w:rPr>
          <w:rFonts w:ascii="Arial" w:hAnsi="Arial" w:cs="Arial"/>
          <w:sz w:val="24"/>
          <w:szCs w:val="24"/>
          <w:lang w:val="es-MX"/>
        </w:rPr>
        <w:t xml:space="preserve">el </w:t>
      </w:r>
      <w:r w:rsidR="006367E4">
        <w:rPr>
          <w:rFonts w:ascii="Arial" w:hAnsi="Arial" w:cs="Arial"/>
          <w:sz w:val="24"/>
          <w:szCs w:val="24"/>
          <w:lang w:val="es-MX"/>
        </w:rPr>
        <w:t xml:space="preserve">actor, </w:t>
      </w:r>
      <w:r w:rsidR="009D2078">
        <w:rPr>
          <w:rFonts w:ascii="Arial" w:hAnsi="Arial" w:cs="Arial"/>
          <w:sz w:val="24"/>
          <w:szCs w:val="24"/>
          <w:lang w:val="es-MX"/>
        </w:rPr>
        <w:t xml:space="preserve">pues, </w:t>
      </w:r>
      <w:r w:rsidR="00177A34">
        <w:rPr>
          <w:rFonts w:ascii="Arial" w:hAnsi="Arial" w:cs="Arial"/>
          <w:sz w:val="24"/>
          <w:szCs w:val="24"/>
          <w:lang w:val="es-MX"/>
        </w:rPr>
        <w:t xml:space="preserve">se reconoció </w:t>
      </w:r>
      <w:r w:rsidR="007C15D1">
        <w:rPr>
          <w:rFonts w:ascii="Arial" w:hAnsi="Arial" w:cs="Arial"/>
          <w:sz w:val="24"/>
          <w:szCs w:val="24"/>
          <w:lang w:val="es-CO"/>
        </w:rPr>
        <w:t xml:space="preserve">y </w:t>
      </w:r>
      <w:r w:rsidR="00177A34">
        <w:rPr>
          <w:rFonts w:ascii="Arial" w:hAnsi="Arial" w:cs="Arial"/>
          <w:sz w:val="24"/>
          <w:szCs w:val="24"/>
          <w:lang w:val="es-CO"/>
        </w:rPr>
        <w:t xml:space="preserve">ordenó </w:t>
      </w:r>
      <w:r w:rsidR="007C15D1">
        <w:rPr>
          <w:rFonts w:ascii="Arial" w:hAnsi="Arial" w:cs="Arial"/>
          <w:sz w:val="24"/>
          <w:szCs w:val="24"/>
          <w:lang w:val="es-CO"/>
        </w:rPr>
        <w:t>el pago de pensión de sobrevivientes</w:t>
      </w:r>
      <w:r w:rsidR="006367E4">
        <w:rPr>
          <w:rFonts w:ascii="Arial" w:hAnsi="Arial" w:cs="Arial"/>
          <w:sz w:val="24"/>
          <w:szCs w:val="24"/>
          <w:lang w:val="es-MX"/>
        </w:rPr>
        <w:t>,</w:t>
      </w:r>
      <w:r w:rsidR="009D2078">
        <w:rPr>
          <w:rFonts w:ascii="Arial" w:hAnsi="Arial" w:cs="Arial"/>
          <w:sz w:val="24"/>
          <w:szCs w:val="24"/>
          <w:lang w:val="es-MX"/>
        </w:rPr>
        <w:t xml:space="preserve"> </w:t>
      </w:r>
      <w:r w:rsidR="007C15D1">
        <w:rPr>
          <w:rFonts w:ascii="Arial" w:hAnsi="Arial" w:cs="Arial"/>
          <w:sz w:val="24"/>
          <w:szCs w:val="24"/>
          <w:lang w:val="es-MX"/>
        </w:rPr>
        <w:t>dispuesta</w:t>
      </w:r>
      <w:r w:rsidR="006367E4">
        <w:rPr>
          <w:rFonts w:ascii="Arial" w:hAnsi="Arial" w:cs="Arial"/>
          <w:sz w:val="24"/>
          <w:szCs w:val="24"/>
          <w:lang w:val="es-MX"/>
        </w:rPr>
        <w:t xml:space="preserve"> en sentencia judicial</w:t>
      </w:r>
      <w:r w:rsidR="009D2078">
        <w:rPr>
          <w:rFonts w:ascii="Arial" w:hAnsi="Arial" w:cs="Arial"/>
          <w:sz w:val="24"/>
          <w:szCs w:val="24"/>
          <w:lang w:val="es-MX"/>
        </w:rPr>
        <w:t xml:space="preserve">, </w:t>
      </w:r>
      <w:r w:rsidR="00177A34">
        <w:rPr>
          <w:rFonts w:ascii="Arial" w:hAnsi="Arial" w:cs="Arial"/>
          <w:sz w:val="24"/>
          <w:szCs w:val="24"/>
          <w:lang w:val="es-MX"/>
        </w:rPr>
        <w:t xml:space="preserve">y, se </w:t>
      </w:r>
      <w:r w:rsidR="00177A34">
        <w:rPr>
          <w:rFonts w:ascii="Arial" w:hAnsi="Arial" w:cs="Arial"/>
          <w:sz w:val="24"/>
          <w:szCs w:val="24"/>
          <w:u w:val="single"/>
          <w:lang w:val="es-MX"/>
        </w:rPr>
        <w:t xml:space="preserve">indicó </w:t>
      </w:r>
      <w:r w:rsidR="009D2078">
        <w:rPr>
          <w:rFonts w:ascii="Arial" w:hAnsi="Arial" w:cs="Arial"/>
          <w:sz w:val="24"/>
          <w:szCs w:val="24"/>
          <w:u w:val="single"/>
          <w:lang w:val="es-MX"/>
        </w:rPr>
        <w:t xml:space="preserve">el </w:t>
      </w:r>
      <w:r w:rsidR="009D2078" w:rsidRPr="009D2078">
        <w:rPr>
          <w:rFonts w:ascii="Arial" w:hAnsi="Arial" w:cs="Arial"/>
          <w:sz w:val="24"/>
          <w:szCs w:val="24"/>
          <w:u w:val="single"/>
          <w:lang w:val="es-MX"/>
        </w:rPr>
        <w:t xml:space="preserve">periodo </w:t>
      </w:r>
      <w:r w:rsidR="00177A34">
        <w:rPr>
          <w:rFonts w:ascii="Arial" w:hAnsi="Arial" w:cs="Arial"/>
          <w:sz w:val="24"/>
          <w:szCs w:val="24"/>
          <w:u w:val="single"/>
          <w:lang w:val="es-MX"/>
        </w:rPr>
        <w:t>(</w:t>
      </w:r>
      <w:r w:rsidR="009D2078" w:rsidRPr="009D2078">
        <w:rPr>
          <w:rFonts w:ascii="Arial" w:hAnsi="Arial" w:cs="Arial"/>
          <w:i/>
          <w:sz w:val="24"/>
          <w:szCs w:val="24"/>
          <w:u w:val="single"/>
          <w:lang w:val="es-MX"/>
        </w:rPr>
        <w:t>“201611”</w:t>
      </w:r>
      <w:r w:rsidR="00177A34">
        <w:rPr>
          <w:rFonts w:ascii="Arial" w:hAnsi="Arial" w:cs="Arial"/>
          <w:i/>
          <w:sz w:val="24"/>
          <w:szCs w:val="24"/>
          <w:u w:val="single"/>
          <w:lang w:val="es-MX"/>
        </w:rPr>
        <w:t xml:space="preserve">) en la que será ingresado a </w:t>
      </w:r>
      <w:r w:rsidR="00DB1515">
        <w:rPr>
          <w:rFonts w:ascii="Arial" w:hAnsi="Arial" w:cs="Arial"/>
          <w:i/>
          <w:sz w:val="24"/>
          <w:szCs w:val="24"/>
          <w:u w:val="single"/>
          <w:lang w:val="es-MX"/>
        </w:rPr>
        <w:t>nómina</w:t>
      </w:r>
      <w:r w:rsidR="009D2078">
        <w:rPr>
          <w:rFonts w:ascii="Arial" w:hAnsi="Arial" w:cs="Arial"/>
          <w:i/>
          <w:sz w:val="24"/>
          <w:szCs w:val="24"/>
          <w:lang w:val="es-MX"/>
        </w:rPr>
        <w:t xml:space="preserve">, </w:t>
      </w:r>
      <w:r w:rsidR="009D2078" w:rsidRPr="009D2078">
        <w:rPr>
          <w:rFonts w:ascii="Arial" w:hAnsi="Arial" w:cs="Arial"/>
          <w:sz w:val="24"/>
          <w:szCs w:val="24"/>
          <w:lang w:val="es-MX"/>
        </w:rPr>
        <w:t xml:space="preserve">precisamente </w:t>
      </w:r>
      <w:r w:rsidR="009D2078">
        <w:rPr>
          <w:rFonts w:ascii="Arial" w:hAnsi="Arial" w:cs="Arial"/>
          <w:sz w:val="24"/>
          <w:szCs w:val="24"/>
          <w:lang w:val="es-MX"/>
        </w:rPr>
        <w:t xml:space="preserve">el objeto de la </w:t>
      </w:r>
      <w:r w:rsidR="009D2078" w:rsidRPr="009D2078">
        <w:rPr>
          <w:rFonts w:ascii="Arial" w:hAnsi="Arial" w:cs="Arial"/>
          <w:sz w:val="24"/>
          <w:szCs w:val="24"/>
          <w:lang w:val="es-MX"/>
        </w:rPr>
        <w:t>orden</w:t>
      </w:r>
      <w:r w:rsidR="009D2078">
        <w:rPr>
          <w:rFonts w:ascii="Arial" w:hAnsi="Arial" w:cs="Arial"/>
          <w:sz w:val="24"/>
          <w:szCs w:val="24"/>
          <w:lang w:val="es-MX"/>
        </w:rPr>
        <w:t xml:space="preserve"> de tutela.</w:t>
      </w:r>
    </w:p>
    <w:p w:rsidR="00116CF5" w:rsidRPr="00116CF5" w:rsidRDefault="00116CF5" w:rsidP="00116CF5">
      <w:pPr>
        <w:tabs>
          <w:tab w:val="left" w:pos="-720"/>
        </w:tabs>
        <w:suppressAutoHyphens/>
        <w:spacing w:line="360" w:lineRule="auto"/>
        <w:jc w:val="both"/>
        <w:rPr>
          <w:rFonts w:ascii="Arial" w:hAnsi="Arial" w:cs="Arial"/>
          <w:sz w:val="22"/>
          <w:szCs w:val="22"/>
          <w:lang w:val="es-MX"/>
        </w:rPr>
      </w:pPr>
    </w:p>
    <w:p w:rsidR="006367E4" w:rsidRPr="005C6652" w:rsidRDefault="006367E4" w:rsidP="006367E4">
      <w:pPr>
        <w:spacing w:line="360" w:lineRule="auto"/>
        <w:jc w:val="both"/>
        <w:rPr>
          <w:rFonts w:ascii="Arial" w:hAnsi="Arial" w:cs="Arial"/>
          <w:spacing w:val="-3"/>
          <w:sz w:val="24"/>
          <w:szCs w:val="24"/>
          <w:lang w:val="es-CO"/>
        </w:rPr>
      </w:pPr>
      <w:r w:rsidRPr="005C6652">
        <w:rPr>
          <w:rFonts w:ascii="Arial" w:hAnsi="Arial" w:cs="Arial"/>
          <w:spacing w:val="-3"/>
          <w:sz w:val="24"/>
          <w:szCs w:val="24"/>
          <w:lang w:val="es-CO"/>
        </w:rPr>
        <w:t>Así las cosas, se aprecia que la orden dada fue cumplida, aunque a destiempo. De tal manera que la gestión que competía a la AFP</w:t>
      </w:r>
      <w:r w:rsidR="00CB5E20">
        <w:rPr>
          <w:rFonts w:ascii="Arial" w:hAnsi="Arial" w:cs="Arial"/>
          <w:spacing w:val="-3"/>
          <w:sz w:val="24"/>
          <w:szCs w:val="24"/>
          <w:lang w:val="es-CO"/>
        </w:rPr>
        <w:t xml:space="preserve"> </w:t>
      </w:r>
      <w:proofErr w:type="spellStart"/>
      <w:r w:rsidR="00CB5E20" w:rsidRPr="005C6652">
        <w:rPr>
          <w:rFonts w:ascii="Arial" w:hAnsi="Arial" w:cs="Arial"/>
          <w:sz w:val="24"/>
          <w:szCs w:val="24"/>
          <w:lang w:val="es-CO"/>
        </w:rPr>
        <w:t>Colpensiones</w:t>
      </w:r>
      <w:proofErr w:type="spellEnd"/>
      <w:r w:rsidR="00CB5E20">
        <w:rPr>
          <w:rFonts w:ascii="Arial" w:hAnsi="Arial" w:cs="Arial"/>
          <w:sz w:val="24"/>
          <w:szCs w:val="24"/>
          <w:lang w:val="es-CO"/>
        </w:rPr>
        <w:t>,</w:t>
      </w:r>
      <w:r w:rsidRPr="005C6652">
        <w:rPr>
          <w:rFonts w:ascii="Arial" w:hAnsi="Arial" w:cs="Arial"/>
          <w:spacing w:val="-3"/>
          <w:sz w:val="24"/>
          <w:szCs w:val="24"/>
          <w:lang w:val="es-CO"/>
        </w:rPr>
        <w:t xml:space="preserve"> en cabeza </w:t>
      </w:r>
      <w:r w:rsidR="00041B46">
        <w:rPr>
          <w:rFonts w:ascii="Arial" w:hAnsi="Arial" w:cs="Arial"/>
          <w:spacing w:val="-3"/>
          <w:sz w:val="24"/>
          <w:szCs w:val="24"/>
          <w:lang w:val="es-CO"/>
        </w:rPr>
        <w:t xml:space="preserve">del </w:t>
      </w:r>
      <w:r w:rsidRPr="005C6652">
        <w:rPr>
          <w:rFonts w:ascii="Arial" w:hAnsi="Arial" w:cs="Arial"/>
          <w:sz w:val="24"/>
          <w:szCs w:val="24"/>
          <w:lang w:val="es-CO"/>
        </w:rPr>
        <w:t>Gerent</w:t>
      </w:r>
      <w:r w:rsidR="00041B46">
        <w:rPr>
          <w:rFonts w:ascii="Arial" w:hAnsi="Arial" w:cs="Arial"/>
          <w:sz w:val="24"/>
          <w:szCs w:val="24"/>
          <w:lang w:val="es-CO"/>
        </w:rPr>
        <w:t>e</w:t>
      </w:r>
      <w:r w:rsidR="00CB5E20">
        <w:rPr>
          <w:rFonts w:ascii="Arial" w:hAnsi="Arial" w:cs="Arial"/>
          <w:sz w:val="24"/>
          <w:szCs w:val="24"/>
          <w:lang w:val="es-CO"/>
        </w:rPr>
        <w:t xml:space="preserve"> Nacional de Reconocimiento, </w:t>
      </w:r>
      <w:r w:rsidRPr="005C6652">
        <w:rPr>
          <w:rFonts w:ascii="Arial" w:hAnsi="Arial" w:cs="Arial"/>
          <w:spacing w:val="-3"/>
          <w:sz w:val="24"/>
          <w:szCs w:val="24"/>
          <w:lang w:val="es-CO"/>
        </w:rPr>
        <w:t>se realizó, con lo que se acató lo ordenado en el fallo</w:t>
      </w:r>
      <w:r w:rsidR="009D2078">
        <w:rPr>
          <w:rFonts w:ascii="Arial" w:hAnsi="Arial" w:cs="Arial"/>
          <w:spacing w:val="-3"/>
          <w:sz w:val="24"/>
          <w:szCs w:val="24"/>
          <w:lang w:val="es-CO"/>
        </w:rPr>
        <w:t xml:space="preserve"> de tutela de primera instancia. </w:t>
      </w:r>
      <w:r w:rsidRPr="005C6652">
        <w:rPr>
          <w:rFonts w:ascii="Arial" w:hAnsi="Arial" w:cs="Arial"/>
          <w:spacing w:val="-3"/>
          <w:sz w:val="24"/>
          <w:szCs w:val="24"/>
          <w:lang w:val="es-CO"/>
        </w:rPr>
        <w:t xml:space="preserve"> </w:t>
      </w:r>
    </w:p>
    <w:p w:rsidR="006367E4" w:rsidRDefault="006367E4" w:rsidP="006367E4">
      <w:pPr>
        <w:tabs>
          <w:tab w:val="left" w:pos="-720"/>
        </w:tabs>
        <w:suppressAutoHyphens/>
        <w:spacing w:line="360" w:lineRule="auto"/>
        <w:jc w:val="both"/>
        <w:rPr>
          <w:rFonts w:ascii="Arial" w:hAnsi="Arial" w:cs="Arial"/>
          <w:spacing w:val="-3"/>
          <w:sz w:val="24"/>
          <w:szCs w:val="24"/>
          <w:lang w:val="es-CO"/>
        </w:rPr>
      </w:pPr>
    </w:p>
    <w:p w:rsidR="006367E4" w:rsidRDefault="006367E4" w:rsidP="006367E4">
      <w:pPr>
        <w:tabs>
          <w:tab w:val="left" w:pos="-720"/>
        </w:tabs>
        <w:suppressAutoHyphens/>
        <w:spacing w:line="360" w:lineRule="auto"/>
        <w:jc w:val="both"/>
        <w:rPr>
          <w:rFonts w:ascii="Arial" w:hAnsi="Arial" w:cs="Arial"/>
          <w:spacing w:val="-3"/>
          <w:sz w:val="24"/>
          <w:szCs w:val="24"/>
          <w:lang w:val="es-CO"/>
        </w:rPr>
      </w:pPr>
      <w:r w:rsidRPr="005C6652">
        <w:rPr>
          <w:rFonts w:ascii="Arial" w:hAnsi="Arial" w:cs="Arial"/>
          <w:spacing w:val="-3"/>
          <w:sz w:val="24"/>
          <w:szCs w:val="24"/>
          <w:lang w:val="es-CO"/>
        </w:rPr>
        <w:t xml:space="preserve">En este orden ideas, observando la actuación descrita y advertido que los derechos fundamentales constitucionales que aparecían como violados por la renuencia de la entidad, están a salvo, la decisión que sobreviene es la revocatoria de sanción impuesta en primer grado, pues </w:t>
      </w:r>
      <w:r w:rsidRPr="005C6652">
        <w:rPr>
          <w:rFonts w:ascii="Arial" w:hAnsi="Arial" w:cs="Arial"/>
          <w:spacing w:val="-3"/>
          <w:sz w:val="24"/>
          <w:szCs w:val="24"/>
          <w:u w:val="single"/>
          <w:lang w:val="es-CO"/>
        </w:rPr>
        <w:t>el cometido cardinal de este trámite es el amparo de los derechos subjetivos conculcados o amenazados, y no el de imponer sanción</w:t>
      </w:r>
      <w:r w:rsidRPr="005C6652">
        <w:rPr>
          <w:rFonts w:ascii="Arial" w:hAnsi="Arial" w:cs="Arial"/>
          <w:spacing w:val="-3"/>
          <w:sz w:val="24"/>
          <w:szCs w:val="24"/>
          <w:lang w:val="es-CO"/>
        </w:rPr>
        <w:t xml:space="preserve">, tratase de un “mecanismo persuasivo”, en palabras de la doctrina constitucional. </w:t>
      </w:r>
    </w:p>
    <w:p w:rsidR="007E3F89" w:rsidRDefault="007E3F89" w:rsidP="00116CF5">
      <w:pPr>
        <w:tabs>
          <w:tab w:val="left" w:pos="-720"/>
        </w:tabs>
        <w:suppressAutoHyphens/>
        <w:spacing w:line="360" w:lineRule="auto"/>
        <w:jc w:val="both"/>
        <w:rPr>
          <w:rFonts w:ascii="Arial" w:hAnsi="Arial" w:cs="Arial"/>
          <w:spacing w:val="-3"/>
          <w:sz w:val="24"/>
          <w:szCs w:val="28"/>
          <w:lang w:val="es-CO"/>
        </w:rPr>
      </w:pPr>
    </w:p>
    <w:p w:rsidR="00116CF5" w:rsidRDefault="00116CF5" w:rsidP="00116CF5">
      <w:pPr>
        <w:pStyle w:val="Prrafodelista"/>
        <w:numPr>
          <w:ilvl w:val="0"/>
          <w:numId w:val="1"/>
        </w:numPr>
        <w:spacing w:line="360" w:lineRule="auto"/>
        <w:jc w:val="both"/>
        <w:rPr>
          <w:rFonts w:ascii="Arial" w:hAnsi="Arial" w:cs="Arial"/>
          <w:sz w:val="24"/>
          <w:szCs w:val="22"/>
          <w:lang w:val="es-CO"/>
        </w:rPr>
      </w:pPr>
      <w:r w:rsidRPr="007E661D">
        <w:rPr>
          <w:rFonts w:ascii="Arial" w:hAnsi="Arial" w:cs="Arial"/>
          <w:sz w:val="24"/>
          <w:szCs w:val="22"/>
          <w:lang w:val="es-CO"/>
        </w:rPr>
        <w:t xml:space="preserve">LAS CONCLUSIONES </w:t>
      </w:r>
    </w:p>
    <w:p w:rsidR="00803649" w:rsidRDefault="00803649" w:rsidP="00803649">
      <w:pPr>
        <w:pStyle w:val="Prrafodelista"/>
        <w:spacing w:line="360" w:lineRule="auto"/>
        <w:ind w:left="360"/>
        <w:jc w:val="both"/>
        <w:rPr>
          <w:rFonts w:ascii="Arial" w:hAnsi="Arial" w:cs="Arial"/>
          <w:sz w:val="24"/>
          <w:szCs w:val="22"/>
          <w:lang w:val="es-CO"/>
        </w:rPr>
      </w:pPr>
    </w:p>
    <w:p w:rsidR="00041B46" w:rsidRPr="005C6652" w:rsidRDefault="00041B46" w:rsidP="00041B46">
      <w:pPr>
        <w:pStyle w:val="Textoindependiente"/>
        <w:tabs>
          <w:tab w:val="left" w:pos="8647"/>
          <w:tab w:val="left" w:pos="9498"/>
        </w:tabs>
        <w:spacing w:line="360" w:lineRule="auto"/>
        <w:ind w:right="79"/>
        <w:rPr>
          <w:rFonts w:ascii="Arial" w:hAnsi="Arial" w:cs="Arial"/>
          <w:lang w:val="es-CO"/>
        </w:rPr>
      </w:pPr>
      <w:r w:rsidRPr="005C6652">
        <w:rPr>
          <w:rFonts w:ascii="Arial" w:hAnsi="Arial" w:cs="Arial"/>
          <w:lang w:val="es-CO"/>
        </w:rPr>
        <w:t xml:space="preserve">En armonía con lo expuesto en las premisas anteriores, se revocará la sanción, adoptada en primer grado, por cumplimiento de la orden, de tal manera que los derechos </w:t>
      </w:r>
      <w:proofErr w:type="spellStart"/>
      <w:r w:rsidRPr="005C6652">
        <w:rPr>
          <w:rFonts w:ascii="Arial" w:hAnsi="Arial" w:cs="Arial"/>
          <w:i/>
          <w:lang w:val="es-CO"/>
        </w:rPr>
        <w:t>iusfundamentales</w:t>
      </w:r>
      <w:proofErr w:type="spellEnd"/>
      <w:r w:rsidRPr="005C6652">
        <w:rPr>
          <w:rFonts w:ascii="Arial" w:hAnsi="Arial" w:cs="Arial"/>
          <w:lang w:val="es-CO"/>
        </w:rPr>
        <w:t xml:space="preserve"> están amparados en forma material.  </w:t>
      </w:r>
    </w:p>
    <w:p w:rsidR="00041B46" w:rsidRPr="00776593" w:rsidRDefault="00041B46" w:rsidP="00041B46">
      <w:pPr>
        <w:widowControl w:val="0"/>
        <w:spacing w:line="360" w:lineRule="auto"/>
        <w:jc w:val="both"/>
        <w:rPr>
          <w:rFonts w:ascii="Arial" w:hAnsi="Arial" w:cs="Arial"/>
          <w:spacing w:val="-3"/>
          <w:sz w:val="22"/>
          <w:szCs w:val="24"/>
          <w:lang w:val="es-ES_tradnl"/>
        </w:rPr>
      </w:pPr>
    </w:p>
    <w:p w:rsidR="009D2078" w:rsidRPr="00C01A16" w:rsidRDefault="009D2078" w:rsidP="009D2078">
      <w:pPr>
        <w:tabs>
          <w:tab w:val="left" w:pos="-720"/>
        </w:tabs>
        <w:suppressAutoHyphens/>
        <w:spacing w:line="360" w:lineRule="auto"/>
        <w:jc w:val="both"/>
        <w:rPr>
          <w:rFonts w:ascii="Arial" w:hAnsi="Arial" w:cs="Arial"/>
          <w:smallCaps/>
          <w:sz w:val="24"/>
          <w:szCs w:val="24"/>
          <w:lang w:val="es-CO"/>
        </w:rPr>
      </w:pPr>
      <w:r w:rsidRPr="00C01A16">
        <w:rPr>
          <w:rFonts w:ascii="Arial" w:hAnsi="Arial" w:cs="Arial"/>
          <w:sz w:val="24"/>
          <w:szCs w:val="24"/>
          <w:lang w:val="es-CO"/>
        </w:rPr>
        <w:t xml:space="preserve">En mérito de lo expuesto, la </w:t>
      </w:r>
      <w:r w:rsidRPr="00C01A16">
        <w:rPr>
          <w:rFonts w:ascii="Arial" w:hAnsi="Arial" w:cs="Arial"/>
          <w:smallCaps/>
          <w:sz w:val="24"/>
          <w:szCs w:val="24"/>
          <w:lang w:val="es-CO"/>
        </w:rPr>
        <w:t xml:space="preserve">Sala </w:t>
      </w:r>
      <w:r>
        <w:rPr>
          <w:rFonts w:ascii="Arial" w:hAnsi="Arial" w:cs="Arial"/>
          <w:smallCaps/>
          <w:sz w:val="24"/>
          <w:szCs w:val="24"/>
          <w:lang w:val="es-CO"/>
        </w:rPr>
        <w:t xml:space="preserve">Unitaria  de </w:t>
      </w:r>
      <w:r w:rsidRPr="00C01A16">
        <w:rPr>
          <w:rFonts w:ascii="Arial" w:hAnsi="Arial" w:cs="Arial"/>
          <w:smallCaps/>
          <w:sz w:val="24"/>
          <w:szCs w:val="24"/>
          <w:lang w:val="es-CO"/>
        </w:rPr>
        <w:t xml:space="preserve">Decisión Civil – Familia del Tribunal Superior del Distrito Judicial de Pereira, Risaralda, </w:t>
      </w:r>
    </w:p>
    <w:p w:rsidR="009C6355" w:rsidRDefault="009C6355" w:rsidP="00041B46">
      <w:pPr>
        <w:pStyle w:val="Textoindependiente"/>
        <w:tabs>
          <w:tab w:val="left" w:pos="8647"/>
          <w:tab w:val="left" w:pos="9498"/>
        </w:tabs>
        <w:spacing w:line="360" w:lineRule="auto"/>
        <w:ind w:right="79"/>
        <w:rPr>
          <w:rFonts w:ascii="Arial" w:hAnsi="Arial" w:cs="Arial"/>
          <w:smallCaps/>
          <w:lang w:val="es-CO"/>
        </w:rPr>
      </w:pPr>
    </w:p>
    <w:p w:rsidR="00116CF5" w:rsidRPr="00897B11" w:rsidRDefault="00116CF5" w:rsidP="00116CF5">
      <w:pPr>
        <w:tabs>
          <w:tab w:val="left" w:pos="-720"/>
        </w:tabs>
        <w:suppressAutoHyphens/>
        <w:spacing w:line="360" w:lineRule="auto"/>
        <w:jc w:val="center"/>
        <w:rPr>
          <w:rFonts w:ascii="Arial" w:hAnsi="Arial" w:cs="Arial"/>
          <w:smallCaps/>
          <w:sz w:val="24"/>
          <w:szCs w:val="24"/>
          <w:lang w:val="es-CO"/>
        </w:rPr>
      </w:pPr>
      <w:r w:rsidRPr="00897B11">
        <w:rPr>
          <w:rFonts w:ascii="Arial" w:hAnsi="Arial" w:cs="Arial"/>
          <w:smallCaps/>
          <w:sz w:val="24"/>
          <w:szCs w:val="24"/>
          <w:lang w:val="es-CO"/>
        </w:rPr>
        <w:t>R e s u e l v e,</w:t>
      </w:r>
    </w:p>
    <w:p w:rsidR="00116CF5" w:rsidRPr="00C858CF" w:rsidRDefault="00116CF5" w:rsidP="00116CF5">
      <w:pPr>
        <w:tabs>
          <w:tab w:val="left" w:pos="-720"/>
        </w:tabs>
        <w:suppressAutoHyphens/>
        <w:spacing w:line="360" w:lineRule="auto"/>
        <w:jc w:val="center"/>
        <w:rPr>
          <w:rFonts w:ascii="Arial" w:hAnsi="Arial" w:cs="Arial"/>
          <w:spacing w:val="-3"/>
          <w:szCs w:val="22"/>
          <w:lang w:val="es-CO"/>
        </w:rPr>
      </w:pPr>
    </w:p>
    <w:p w:rsidR="009C6355" w:rsidRPr="005C6652" w:rsidRDefault="009C6355" w:rsidP="009C6355">
      <w:pPr>
        <w:pStyle w:val="Prrafodelista"/>
        <w:widowControl w:val="0"/>
        <w:numPr>
          <w:ilvl w:val="0"/>
          <w:numId w:val="2"/>
        </w:numPr>
        <w:spacing w:line="360" w:lineRule="auto"/>
        <w:jc w:val="both"/>
        <w:rPr>
          <w:rFonts w:ascii="Arial" w:hAnsi="Arial" w:cs="Arial"/>
          <w:sz w:val="24"/>
          <w:szCs w:val="24"/>
          <w:lang w:val="es-CO"/>
        </w:rPr>
      </w:pPr>
      <w:r w:rsidRPr="005C6652">
        <w:rPr>
          <w:rFonts w:ascii="Arial" w:hAnsi="Arial" w:cs="Arial"/>
          <w:sz w:val="24"/>
          <w:szCs w:val="24"/>
          <w:lang w:val="es-CO"/>
        </w:rPr>
        <w:t xml:space="preserve">REVOCAR íntegramente la decisión del día </w:t>
      </w:r>
      <w:r w:rsidR="001864DD">
        <w:rPr>
          <w:rFonts w:ascii="Arial" w:hAnsi="Arial" w:cs="Arial"/>
          <w:sz w:val="24"/>
          <w:szCs w:val="24"/>
          <w:lang w:val="es-CO"/>
        </w:rPr>
        <w:t>28-09-2016</w:t>
      </w:r>
      <w:r w:rsidRPr="00234BDF">
        <w:rPr>
          <w:rFonts w:ascii="Arial" w:hAnsi="Arial" w:cs="Arial"/>
          <w:sz w:val="24"/>
          <w:szCs w:val="24"/>
          <w:lang w:val="es-CO"/>
        </w:rPr>
        <w:t xml:space="preserve"> </w:t>
      </w:r>
      <w:r>
        <w:rPr>
          <w:rFonts w:ascii="Arial" w:hAnsi="Arial" w:cs="Arial"/>
          <w:sz w:val="24"/>
          <w:szCs w:val="24"/>
          <w:lang w:val="es-CO"/>
        </w:rPr>
        <w:t xml:space="preserve">emitida por el </w:t>
      </w:r>
      <w:r w:rsidRPr="00234BDF">
        <w:rPr>
          <w:rFonts w:ascii="Arial" w:hAnsi="Arial" w:cs="Arial"/>
          <w:sz w:val="24"/>
          <w:szCs w:val="24"/>
          <w:lang w:val="es-CO"/>
        </w:rPr>
        <w:t xml:space="preserve">Juzgado </w:t>
      </w:r>
      <w:r w:rsidR="001864DD">
        <w:rPr>
          <w:rFonts w:ascii="Arial" w:hAnsi="Arial" w:cs="Arial"/>
          <w:sz w:val="24"/>
          <w:szCs w:val="24"/>
          <w:lang w:val="es-CO"/>
        </w:rPr>
        <w:t xml:space="preserve">Segundo Civil del Circuito de Pereira </w:t>
      </w:r>
      <w:r w:rsidRPr="005C6652">
        <w:rPr>
          <w:rFonts w:ascii="Arial" w:hAnsi="Arial" w:cs="Arial"/>
          <w:sz w:val="24"/>
          <w:szCs w:val="24"/>
          <w:lang w:val="es-CO"/>
        </w:rPr>
        <w:t xml:space="preserve">y en su lugar, DECLARAR que se cumplió la orden impartida </w:t>
      </w:r>
      <w:r>
        <w:rPr>
          <w:rFonts w:ascii="Arial" w:hAnsi="Arial" w:cs="Arial"/>
          <w:sz w:val="24"/>
          <w:szCs w:val="24"/>
          <w:lang w:val="es-CO"/>
        </w:rPr>
        <w:t xml:space="preserve">en el fallo </w:t>
      </w:r>
      <w:r w:rsidR="001864DD">
        <w:rPr>
          <w:rFonts w:ascii="Arial" w:hAnsi="Arial" w:cs="Arial"/>
          <w:sz w:val="24"/>
          <w:szCs w:val="24"/>
          <w:lang w:val="es-CO"/>
        </w:rPr>
        <w:t>de segunda instancia dictado el día</w:t>
      </w:r>
      <w:r>
        <w:rPr>
          <w:rFonts w:ascii="Arial" w:hAnsi="Arial" w:cs="Arial"/>
          <w:sz w:val="24"/>
          <w:szCs w:val="24"/>
          <w:lang w:val="es-CO"/>
        </w:rPr>
        <w:t xml:space="preserve"> </w:t>
      </w:r>
      <w:r w:rsidR="001864DD">
        <w:rPr>
          <w:rFonts w:ascii="Arial" w:hAnsi="Arial" w:cs="Arial"/>
          <w:sz w:val="24"/>
          <w:szCs w:val="24"/>
          <w:lang w:val="es-CO"/>
        </w:rPr>
        <w:t>09-08-2016.</w:t>
      </w:r>
    </w:p>
    <w:p w:rsidR="009C6355" w:rsidRPr="005C6652" w:rsidRDefault="009C6355" w:rsidP="009C6355">
      <w:pPr>
        <w:pStyle w:val="Prrafodelista"/>
        <w:widowControl w:val="0"/>
        <w:spacing w:line="360" w:lineRule="auto"/>
        <w:jc w:val="both"/>
        <w:rPr>
          <w:rFonts w:ascii="Arial" w:hAnsi="Arial" w:cs="Arial"/>
          <w:sz w:val="24"/>
          <w:szCs w:val="24"/>
          <w:lang w:val="es-CO"/>
        </w:rPr>
      </w:pPr>
    </w:p>
    <w:p w:rsidR="009C6355" w:rsidRPr="005C6652" w:rsidRDefault="009C6355" w:rsidP="009C6355">
      <w:pPr>
        <w:pStyle w:val="Prrafodelista"/>
        <w:numPr>
          <w:ilvl w:val="0"/>
          <w:numId w:val="2"/>
        </w:numPr>
        <w:spacing w:line="360" w:lineRule="auto"/>
        <w:jc w:val="both"/>
        <w:rPr>
          <w:rFonts w:ascii="Arial" w:hAnsi="Arial" w:cs="Arial"/>
          <w:sz w:val="24"/>
          <w:szCs w:val="24"/>
          <w:lang w:val="es-CO"/>
        </w:rPr>
      </w:pPr>
      <w:r w:rsidRPr="005C6652">
        <w:rPr>
          <w:rFonts w:ascii="Arial" w:hAnsi="Arial" w:cs="Arial"/>
          <w:sz w:val="24"/>
          <w:szCs w:val="24"/>
          <w:lang w:val="es-CO"/>
        </w:rPr>
        <w:t xml:space="preserve">ORDENAR la devolución de los cuadernos al Despacho de origen. </w:t>
      </w:r>
    </w:p>
    <w:p w:rsidR="009C6355" w:rsidRPr="00230552" w:rsidRDefault="009C6355" w:rsidP="009C6355">
      <w:pPr>
        <w:spacing w:line="360" w:lineRule="auto"/>
        <w:ind w:left="360"/>
        <w:rPr>
          <w:rFonts w:ascii="Arial" w:hAnsi="Arial" w:cs="Arial"/>
          <w:sz w:val="24"/>
          <w:szCs w:val="24"/>
          <w:lang w:val="es-CO"/>
        </w:rPr>
      </w:pPr>
    </w:p>
    <w:p w:rsidR="009C6355" w:rsidRPr="00E1738C" w:rsidRDefault="009C6355" w:rsidP="009C6355">
      <w:pPr>
        <w:pStyle w:val="Prrafodelista"/>
        <w:numPr>
          <w:ilvl w:val="0"/>
          <w:numId w:val="2"/>
        </w:numPr>
        <w:spacing w:line="360" w:lineRule="auto"/>
        <w:jc w:val="both"/>
        <w:rPr>
          <w:rFonts w:ascii="Arial" w:hAnsi="Arial" w:cs="Arial"/>
          <w:sz w:val="28"/>
          <w:szCs w:val="28"/>
          <w:lang w:val="es-CO"/>
        </w:rPr>
      </w:pPr>
      <w:r w:rsidRPr="005C6652">
        <w:rPr>
          <w:rFonts w:ascii="Arial" w:hAnsi="Arial" w:cs="Arial"/>
          <w:sz w:val="24"/>
          <w:szCs w:val="24"/>
          <w:lang w:val="es-CO"/>
        </w:rPr>
        <w:t>ADVERTIR que contra esta providencia es improcedente recurso alguno.</w:t>
      </w:r>
    </w:p>
    <w:p w:rsidR="00116CF5" w:rsidRPr="00C858CF" w:rsidRDefault="00116CF5" w:rsidP="00116CF5">
      <w:pPr>
        <w:pStyle w:val="Prrafodelista"/>
        <w:spacing w:line="360" w:lineRule="auto"/>
        <w:ind w:left="360"/>
        <w:jc w:val="both"/>
        <w:rPr>
          <w:rFonts w:ascii="Arial" w:hAnsi="Arial" w:cs="Arial"/>
          <w:szCs w:val="28"/>
          <w:lang w:val="es-CO"/>
        </w:rPr>
      </w:pPr>
    </w:p>
    <w:p w:rsidR="00116CF5" w:rsidRDefault="00116CF5" w:rsidP="00116CF5">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116CF5" w:rsidRPr="00116CF5"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22"/>
          <w:lang w:val="es-CO"/>
        </w:rPr>
      </w:pPr>
    </w:p>
    <w:p w:rsidR="00116CF5" w:rsidRPr="00116CF5"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22"/>
          <w:lang w:val="es-CO"/>
        </w:rPr>
      </w:pPr>
    </w:p>
    <w:p w:rsidR="00116CF5" w:rsidRDefault="00116CF5"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22"/>
          <w:lang w:val="es-CO"/>
        </w:rPr>
      </w:pPr>
    </w:p>
    <w:p w:rsidR="001864DD" w:rsidRPr="00116CF5" w:rsidRDefault="001864DD" w:rsidP="00116CF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Cs w:val="22"/>
          <w:lang w:val="es-CO"/>
        </w:rPr>
      </w:pPr>
    </w:p>
    <w:p w:rsidR="00041B46" w:rsidRPr="00CB5DB2" w:rsidRDefault="00041B46" w:rsidP="00041B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CO"/>
        </w:rPr>
      </w:pPr>
      <w:r w:rsidRPr="00CB5DB2">
        <w:rPr>
          <w:rFonts w:ascii="Arial" w:hAnsi="Arial" w:cs="Arial"/>
          <w:spacing w:val="-3"/>
          <w:w w:val="150"/>
          <w:sz w:val="28"/>
          <w:szCs w:val="22"/>
          <w:lang w:val="es-CO"/>
        </w:rPr>
        <w:t>D</w:t>
      </w:r>
      <w:r w:rsidRPr="00CB5DB2">
        <w:rPr>
          <w:rFonts w:ascii="Arial" w:hAnsi="Arial" w:cs="Arial"/>
          <w:spacing w:val="-3"/>
          <w:w w:val="150"/>
          <w:sz w:val="18"/>
          <w:szCs w:val="16"/>
          <w:lang w:val="es-CO"/>
        </w:rPr>
        <w:t>UBERNEY</w:t>
      </w:r>
      <w:r w:rsidRPr="00CB5DB2">
        <w:rPr>
          <w:rFonts w:ascii="Arial" w:hAnsi="Arial" w:cs="Arial"/>
          <w:spacing w:val="-3"/>
          <w:w w:val="150"/>
          <w:szCs w:val="18"/>
          <w:lang w:val="es-CO"/>
        </w:rPr>
        <w:t xml:space="preserve"> </w:t>
      </w:r>
      <w:r w:rsidRPr="00CB5DB2">
        <w:rPr>
          <w:rFonts w:ascii="Arial" w:hAnsi="Arial" w:cs="Arial"/>
          <w:spacing w:val="-3"/>
          <w:w w:val="150"/>
          <w:sz w:val="28"/>
          <w:szCs w:val="22"/>
          <w:lang w:val="es-CO"/>
        </w:rPr>
        <w:t>G</w:t>
      </w:r>
      <w:r w:rsidRPr="00CB5DB2">
        <w:rPr>
          <w:rFonts w:ascii="Arial" w:hAnsi="Arial" w:cs="Arial"/>
          <w:spacing w:val="-3"/>
          <w:w w:val="150"/>
          <w:sz w:val="18"/>
          <w:szCs w:val="16"/>
          <w:lang w:val="es-CO"/>
        </w:rPr>
        <w:t>RISALES</w:t>
      </w:r>
      <w:r w:rsidRPr="00CB5DB2">
        <w:rPr>
          <w:rFonts w:ascii="Arial" w:hAnsi="Arial" w:cs="Arial"/>
          <w:spacing w:val="-3"/>
          <w:w w:val="150"/>
          <w:szCs w:val="18"/>
          <w:lang w:val="es-CO"/>
        </w:rPr>
        <w:t xml:space="preserve"> </w:t>
      </w:r>
      <w:r w:rsidRPr="00CB5DB2">
        <w:rPr>
          <w:rFonts w:ascii="Arial" w:hAnsi="Arial" w:cs="Arial"/>
          <w:spacing w:val="-3"/>
          <w:w w:val="150"/>
          <w:sz w:val="28"/>
          <w:szCs w:val="22"/>
          <w:lang w:val="es-CO"/>
        </w:rPr>
        <w:t>H</w:t>
      </w:r>
      <w:r w:rsidRPr="00CB5DB2">
        <w:rPr>
          <w:rFonts w:ascii="Arial" w:hAnsi="Arial" w:cs="Arial"/>
          <w:spacing w:val="-3"/>
          <w:w w:val="150"/>
          <w:sz w:val="18"/>
          <w:szCs w:val="16"/>
          <w:lang w:val="es-CO"/>
        </w:rPr>
        <w:t>ERRERA</w:t>
      </w:r>
    </w:p>
    <w:p w:rsidR="00041B46" w:rsidRPr="00CB5DB2" w:rsidRDefault="00041B46" w:rsidP="00041B4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Cs/>
          <w:spacing w:val="-3"/>
          <w:sz w:val="14"/>
          <w:szCs w:val="14"/>
          <w:lang w:val="es-CO"/>
        </w:rPr>
      </w:pPr>
      <w:r w:rsidRPr="00CB5DB2">
        <w:rPr>
          <w:rFonts w:ascii="Arial" w:hAnsi="Arial" w:cs="Arial"/>
          <w:iCs/>
          <w:spacing w:val="-3"/>
          <w:w w:val="150"/>
          <w:sz w:val="28"/>
          <w:szCs w:val="18"/>
          <w:lang w:val="es-CO"/>
        </w:rPr>
        <w:t>M</w:t>
      </w:r>
      <w:r w:rsidRPr="00CB5DB2">
        <w:rPr>
          <w:rFonts w:ascii="Arial" w:hAnsi="Arial" w:cs="Arial"/>
          <w:iCs/>
          <w:spacing w:val="-3"/>
          <w:w w:val="150"/>
          <w:szCs w:val="16"/>
          <w:lang w:val="es-CO"/>
        </w:rPr>
        <w:t xml:space="preserve"> </w:t>
      </w:r>
      <w:r w:rsidRPr="00CB5DB2">
        <w:rPr>
          <w:rFonts w:ascii="Arial" w:hAnsi="Arial" w:cs="Arial"/>
          <w:iCs/>
          <w:spacing w:val="-3"/>
          <w:w w:val="150"/>
          <w:sz w:val="18"/>
          <w:szCs w:val="14"/>
          <w:lang w:val="es-CO"/>
        </w:rPr>
        <w:t>A G I S T R A D O</w:t>
      </w:r>
    </w:p>
    <w:p w:rsidR="00116CF5" w:rsidRPr="009E6A45" w:rsidRDefault="00116CF5" w:rsidP="00116CF5">
      <w:pPr>
        <w:widowControl w:val="0"/>
        <w:spacing w:line="360" w:lineRule="auto"/>
        <w:jc w:val="right"/>
        <w:rPr>
          <w:rFonts w:ascii="Arial" w:hAnsi="Arial" w:cs="Arial"/>
          <w:i/>
          <w:iCs/>
          <w:sz w:val="14"/>
          <w:szCs w:val="16"/>
          <w:lang w:val="es-CO"/>
        </w:rPr>
      </w:pPr>
      <w:r>
        <w:rPr>
          <w:rFonts w:ascii="Arial" w:hAnsi="Arial" w:cs="Arial"/>
          <w:i/>
          <w:iCs/>
          <w:sz w:val="14"/>
          <w:szCs w:val="16"/>
          <w:lang w:val="en-US"/>
        </w:rPr>
        <w:t>DGH /ODCD/2016</w:t>
      </w:r>
    </w:p>
    <w:sectPr w:rsidR="00116CF5" w:rsidRPr="009E6A45" w:rsidSect="00AA52D0">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23F" w:rsidRDefault="00A3523F" w:rsidP="0005223F">
      <w:r>
        <w:separator/>
      </w:r>
    </w:p>
  </w:endnote>
  <w:endnote w:type="continuationSeparator" w:id="0">
    <w:p w:rsidR="00A3523F" w:rsidRDefault="00A3523F"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r w:rsidRPr="00A92EE2">
      <w:rPr>
        <w:rFonts w:ascii="Arial" w:hAnsi="Arial" w:cs="Arial"/>
        <w:spacing w:val="20"/>
        <w:w w:val="200"/>
        <w:sz w:val="10"/>
        <w:szCs w:val="10"/>
        <w:lang w:val="es-ES"/>
      </w:rPr>
      <w:t xml:space="preserve">MP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23F" w:rsidRDefault="00A3523F" w:rsidP="0005223F">
      <w:r>
        <w:separator/>
      </w:r>
    </w:p>
  </w:footnote>
  <w:footnote w:type="continuationSeparator" w:id="0">
    <w:p w:rsidR="00A3523F" w:rsidRDefault="00A3523F" w:rsidP="00052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CE5141" w:rsidRPr="00CE5141">
      <w:rPr>
        <w:rFonts w:ascii="Cambria" w:hAnsi="Cambria" w:cs="Cambria"/>
        <w:i/>
        <w:iCs/>
        <w:noProof/>
        <w:sz w:val="22"/>
        <w:szCs w:val="22"/>
        <w:lang w:val="es-ES"/>
      </w:rPr>
      <w:t>3</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5B72CC">
      <w:rPr>
        <w:rFonts w:ascii="Calibri" w:hAnsi="Calibri" w:cs="Calibri"/>
        <w:i/>
        <w:iCs/>
        <w:lang w:val="es-CO"/>
      </w:rPr>
      <w:t>2016-</w:t>
    </w:r>
    <w:r w:rsidR="009407DC">
      <w:rPr>
        <w:rFonts w:ascii="Calibri" w:hAnsi="Calibri" w:cs="Calibri"/>
        <w:i/>
        <w:iCs/>
        <w:lang w:val="es-CO"/>
      </w:rPr>
      <w:t>00236</w:t>
    </w:r>
    <w:r w:rsidR="005B72CC">
      <w:rPr>
        <w:rFonts w:ascii="Calibri" w:hAnsi="Calibri" w:cs="Calibri"/>
        <w:i/>
        <w:iCs/>
        <w:lang w:val="es-CO"/>
      </w:rPr>
      <w:t>-01</w:t>
    </w:r>
    <w:r w:rsidR="0005223F">
      <w:rPr>
        <w:rFonts w:ascii="Calibri" w:hAnsi="Calibri" w:cs="Calibri"/>
        <w:i/>
        <w:iCs/>
        <w:lang w:val="es-CO"/>
      </w:rPr>
      <w:t xml:space="preserve"> </w:t>
    </w:r>
    <w:r w:rsidR="00053ED0">
      <w:rPr>
        <w:rFonts w:ascii="Calibri" w:hAnsi="Calibri" w:cs="Calibri"/>
        <w:i/>
        <w:iCs/>
        <w:lang w:val="es-CO"/>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2C"/>
    <w:rsid w:val="00030BF8"/>
    <w:rsid w:val="00030F14"/>
    <w:rsid w:val="000329D0"/>
    <w:rsid w:val="000333F4"/>
    <w:rsid w:val="000351E6"/>
    <w:rsid w:val="0004030E"/>
    <w:rsid w:val="00040634"/>
    <w:rsid w:val="00041B46"/>
    <w:rsid w:val="00042B3D"/>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5BF5"/>
    <w:rsid w:val="00066C6D"/>
    <w:rsid w:val="0007047D"/>
    <w:rsid w:val="00070879"/>
    <w:rsid w:val="00070C36"/>
    <w:rsid w:val="00070D53"/>
    <w:rsid w:val="00072BCF"/>
    <w:rsid w:val="00072C87"/>
    <w:rsid w:val="0007325C"/>
    <w:rsid w:val="000733DC"/>
    <w:rsid w:val="000748EA"/>
    <w:rsid w:val="00074AE7"/>
    <w:rsid w:val="00074E21"/>
    <w:rsid w:val="000762A1"/>
    <w:rsid w:val="000823FA"/>
    <w:rsid w:val="000864A3"/>
    <w:rsid w:val="0009024D"/>
    <w:rsid w:val="0009141E"/>
    <w:rsid w:val="00091AC1"/>
    <w:rsid w:val="00094055"/>
    <w:rsid w:val="00094916"/>
    <w:rsid w:val="000951A5"/>
    <w:rsid w:val="00095CA8"/>
    <w:rsid w:val="00095D3F"/>
    <w:rsid w:val="00096B45"/>
    <w:rsid w:val="000979BC"/>
    <w:rsid w:val="000A01F2"/>
    <w:rsid w:val="000A02BB"/>
    <w:rsid w:val="000A1342"/>
    <w:rsid w:val="000A29BA"/>
    <w:rsid w:val="000A2B67"/>
    <w:rsid w:val="000A36D0"/>
    <w:rsid w:val="000A4006"/>
    <w:rsid w:val="000A556D"/>
    <w:rsid w:val="000A714B"/>
    <w:rsid w:val="000B1750"/>
    <w:rsid w:val="000B280B"/>
    <w:rsid w:val="000B29EC"/>
    <w:rsid w:val="000B422E"/>
    <w:rsid w:val="000B47F4"/>
    <w:rsid w:val="000B5740"/>
    <w:rsid w:val="000B5824"/>
    <w:rsid w:val="000B7400"/>
    <w:rsid w:val="000B7674"/>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2592"/>
    <w:rsid w:val="000D34C9"/>
    <w:rsid w:val="000D5CFB"/>
    <w:rsid w:val="000D7DC3"/>
    <w:rsid w:val="000E2364"/>
    <w:rsid w:val="000E236A"/>
    <w:rsid w:val="000E3316"/>
    <w:rsid w:val="000E40BC"/>
    <w:rsid w:val="000E5B05"/>
    <w:rsid w:val="000E66DF"/>
    <w:rsid w:val="000E74A0"/>
    <w:rsid w:val="000F13EE"/>
    <w:rsid w:val="000F1623"/>
    <w:rsid w:val="000F1F84"/>
    <w:rsid w:val="000F3177"/>
    <w:rsid w:val="000F520A"/>
    <w:rsid w:val="000F6A15"/>
    <w:rsid w:val="000F6C4C"/>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3F85"/>
    <w:rsid w:val="00116111"/>
    <w:rsid w:val="00116CF5"/>
    <w:rsid w:val="00117A91"/>
    <w:rsid w:val="001204ED"/>
    <w:rsid w:val="00120584"/>
    <w:rsid w:val="00120875"/>
    <w:rsid w:val="0012087F"/>
    <w:rsid w:val="00121680"/>
    <w:rsid w:val="00121A24"/>
    <w:rsid w:val="00122758"/>
    <w:rsid w:val="001228E8"/>
    <w:rsid w:val="00124E65"/>
    <w:rsid w:val="00125470"/>
    <w:rsid w:val="00125CEE"/>
    <w:rsid w:val="00130329"/>
    <w:rsid w:val="00130C31"/>
    <w:rsid w:val="00133555"/>
    <w:rsid w:val="001363E8"/>
    <w:rsid w:val="0013716C"/>
    <w:rsid w:val="00140B16"/>
    <w:rsid w:val="001419F4"/>
    <w:rsid w:val="0014293B"/>
    <w:rsid w:val="0014376C"/>
    <w:rsid w:val="00144115"/>
    <w:rsid w:val="001460A0"/>
    <w:rsid w:val="00150040"/>
    <w:rsid w:val="00150BDE"/>
    <w:rsid w:val="00152F66"/>
    <w:rsid w:val="001534E0"/>
    <w:rsid w:val="0015350D"/>
    <w:rsid w:val="00153597"/>
    <w:rsid w:val="00153E3F"/>
    <w:rsid w:val="00153E9A"/>
    <w:rsid w:val="00157F4F"/>
    <w:rsid w:val="00162AC0"/>
    <w:rsid w:val="0016572F"/>
    <w:rsid w:val="0016728B"/>
    <w:rsid w:val="00170803"/>
    <w:rsid w:val="00171667"/>
    <w:rsid w:val="00173089"/>
    <w:rsid w:val="001737DB"/>
    <w:rsid w:val="00175A6A"/>
    <w:rsid w:val="00177A34"/>
    <w:rsid w:val="00177BBC"/>
    <w:rsid w:val="0018326F"/>
    <w:rsid w:val="001864DD"/>
    <w:rsid w:val="001905F9"/>
    <w:rsid w:val="00191C00"/>
    <w:rsid w:val="00195966"/>
    <w:rsid w:val="00195C1F"/>
    <w:rsid w:val="001966F0"/>
    <w:rsid w:val="001A0B82"/>
    <w:rsid w:val="001A13B2"/>
    <w:rsid w:val="001A1C48"/>
    <w:rsid w:val="001A1C78"/>
    <w:rsid w:val="001A1E3A"/>
    <w:rsid w:val="001A31B2"/>
    <w:rsid w:val="001A4CAC"/>
    <w:rsid w:val="001B0854"/>
    <w:rsid w:val="001B13F3"/>
    <w:rsid w:val="001B19BD"/>
    <w:rsid w:val="001B3001"/>
    <w:rsid w:val="001B4050"/>
    <w:rsid w:val="001B45EF"/>
    <w:rsid w:val="001B630C"/>
    <w:rsid w:val="001B65BF"/>
    <w:rsid w:val="001B6E26"/>
    <w:rsid w:val="001B70AD"/>
    <w:rsid w:val="001B7991"/>
    <w:rsid w:val="001B7FEB"/>
    <w:rsid w:val="001C11B2"/>
    <w:rsid w:val="001C13BD"/>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1D31"/>
    <w:rsid w:val="001F29CE"/>
    <w:rsid w:val="001F406E"/>
    <w:rsid w:val="001F434D"/>
    <w:rsid w:val="001F5060"/>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464A"/>
    <w:rsid w:val="002258D0"/>
    <w:rsid w:val="00226564"/>
    <w:rsid w:val="00226E1B"/>
    <w:rsid w:val="00230552"/>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424C"/>
    <w:rsid w:val="00256A9F"/>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51ED"/>
    <w:rsid w:val="00286BBE"/>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D07C8"/>
    <w:rsid w:val="002D085C"/>
    <w:rsid w:val="002D1E98"/>
    <w:rsid w:val="002D3727"/>
    <w:rsid w:val="002D62B3"/>
    <w:rsid w:val="002D645D"/>
    <w:rsid w:val="002D75EA"/>
    <w:rsid w:val="002D774D"/>
    <w:rsid w:val="002E0743"/>
    <w:rsid w:val="002E2AB7"/>
    <w:rsid w:val="002E3672"/>
    <w:rsid w:val="002E5B5B"/>
    <w:rsid w:val="002E6134"/>
    <w:rsid w:val="002F047F"/>
    <w:rsid w:val="002F07FD"/>
    <w:rsid w:val="002F29AD"/>
    <w:rsid w:val="002F4134"/>
    <w:rsid w:val="003000D1"/>
    <w:rsid w:val="003006FE"/>
    <w:rsid w:val="003014D7"/>
    <w:rsid w:val="0030221B"/>
    <w:rsid w:val="00303C2F"/>
    <w:rsid w:val="0030581B"/>
    <w:rsid w:val="00311C55"/>
    <w:rsid w:val="00312A7F"/>
    <w:rsid w:val="00312AF2"/>
    <w:rsid w:val="00312CAF"/>
    <w:rsid w:val="00312F2B"/>
    <w:rsid w:val="00313A77"/>
    <w:rsid w:val="00313D0D"/>
    <w:rsid w:val="00313E8A"/>
    <w:rsid w:val="00316319"/>
    <w:rsid w:val="0032033E"/>
    <w:rsid w:val="00321D23"/>
    <w:rsid w:val="00325A3D"/>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6755"/>
    <w:rsid w:val="00377602"/>
    <w:rsid w:val="00383378"/>
    <w:rsid w:val="00384896"/>
    <w:rsid w:val="00384E7A"/>
    <w:rsid w:val="00386005"/>
    <w:rsid w:val="00390BD7"/>
    <w:rsid w:val="0039190B"/>
    <w:rsid w:val="00392E87"/>
    <w:rsid w:val="00394104"/>
    <w:rsid w:val="00395721"/>
    <w:rsid w:val="00396174"/>
    <w:rsid w:val="0039751D"/>
    <w:rsid w:val="003A0135"/>
    <w:rsid w:val="003A0D77"/>
    <w:rsid w:val="003A0E53"/>
    <w:rsid w:val="003A1505"/>
    <w:rsid w:val="003A5963"/>
    <w:rsid w:val="003A6EA8"/>
    <w:rsid w:val="003A6F60"/>
    <w:rsid w:val="003B0484"/>
    <w:rsid w:val="003B2ADA"/>
    <w:rsid w:val="003B2BB7"/>
    <w:rsid w:val="003B3E8B"/>
    <w:rsid w:val="003B474A"/>
    <w:rsid w:val="003B64BE"/>
    <w:rsid w:val="003B6B9A"/>
    <w:rsid w:val="003B7FEA"/>
    <w:rsid w:val="003C538D"/>
    <w:rsid w:val="003C6162"/>
    <w:rsid w:val="003C674B"/>
    <w:rsid w:val="003C6FCF"/>
    <w:rsid w:val="003C7820"/>
    <w:rsid w:val="003C7AAD"/>
    <w:rsid w:val="003D27EE"/>
    <w:rsid w:val="003D280A"/>
    <w:rsid w:val="003D4532"/>
    <w:rsid w:val="003D5033"/>
    <w:rsid w:val="003D7433"/>
    <w:rsid w:val="003E02D3"/>
    <w:rsid w:val="003E1288"/>
    <w:rsid w:val="003E18D8"/>
    <w:rsid w:val="003E34A1"/>
    <w:rsid w:val="003E508B"/>
    <w:rsid w:val="003E72BE"/>
    <w:rsid w:val="003E7D19"/>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2B97"/>
    <w:rsid w:val="0041423D"/>
    <w:rsid w:val="00414349"/>
    <w:rsid w:val="00417267"/>
    <w:rsid w:val="0041763E"/>
    <w:rsid w:val="0042357E"/>
    <w:rsid w:val="00423CE6"/>
    <w:rsid w:val="0042412D"/>
    <w:rsid w:val="0042517F"/>
    <w:rsid w:val="004257A2"/>
    <w:rsid w:val="00427004"/>
    <w:rsid w:val="00427394"/>
    <w:rsid w:val="004328C3"/>
    <w:rsid w:val="00433084"/>
    <w:rsid w:val="00433A75"/>
    <w:rsid w:val="00433FCC"/>
    <w:rsid w:val="00437B76"/>
    <w:rsid w:val="00440B9E"/>
    <w:rsid w:val="00442F97"/>
    <w:rsid w:val="004435EE"/>
    <w:rsid w:val="00443C3C"/>
    <w:rsid w:val="00446A77"/>
    <w:rsid w:val="00450141"/>
    <w:rsid w:val="0045120B"/>
    <w:rsid w:val="00452EF8"/>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2D0"/>
    <w:rsid w:val="00493660"/>
    <w:rsid w:val="00493D51"/>
    <w:rsid w:val="00493E19"/>
    <w:rsid w:val="00495C8A"/>
    <w:rsid w:val="004960A8"/>
    <w:rsid w:val="00496AD2"/>
    <w:rsid w:val="0049778B"/>
    <w:rsid w:val="00497BE3"/>
    <w:rsid w:val="00497DA6"/>
    <w:rsid w:val="004A0726"/>
    <w:rsid w:val="004A0E22"/>
    <w:rsid w:val="004A30FA"/>
    <w:rsid w:val="004A31B4"/>
    <w:rsid w:val="004A31EA"/>
    <w:rsid w:val="004A408A"/>
    <w:rsid w:val="004A42E2"/>
    <w:rsid w:val="004A50B5"/>
    <w:rsid w:val="004A778B"/>
    <w:rsid w:val="004A7950"/>
    <w:rsid w:val="004A79C9"/>
    <w:rsid w:val="004B13E4"/>
    <w:rsid w:val="004B1813"/>
    <w:rsid w:val="004B1B2F"/>
    <w:rsid w:val="004B1ED6"/>
    <w:rsid w:val="004B53B6"/>
    <w:rsid w:val="004C26FC"/>
    <w:rsid w:val="004C69B3"/>
    <w:rsid w:val="004C72A7"/>
    <w:rsid w:val="004C78F7"/>
    <w:rsid w:val="004D0721"/>
    <w:rsid w:val="004D2207"/>
    <w:rsid w:val="004D22B1"/>
    <w:rsid w:val="004D4620"/>
    <w:rsid w:val="004D48EB"/>
    <w:rsid w:val="004D50BF"/>
    <w:rsid w:val="004D5BC7"/>
    <w:rsid w:val="004E06CB"/>
    <w:rsid w:val="004E0AF0"/>
    <w:rsid w:val="004E1596"/>
    <w:rsid w:val="004E2273"/>
    <w:rsid w:val="004E232D"/>
    <w:rsid w:val="004E3399"/>
    <w:rsid w:val="004E4B44"/>
    <w:rsid w:val="004F06B9"/>
    <w:rsid w:val="004F201C"/>
    <w:rsid w:val="004F2E53"/>
    <w:rsid w:val="004F2F61"/>
    <w:rsid w:val="004F311F"/>
    <w:rsid w:val="004F3807"/>
    <w:rsid w:val="004F4DA6"/>
    <w:rsid w:val="004F602D"/>
    <w:rsid w:val="004F691F"/>
    <w:rsid w:val="004F6F2E"/>
    <w:rsid w:val="004F7186"/>
    <w:rsid w:val="00500201"/>
    <w:rsid w:val="00501BA7"/>
    <w:rsid w:val="00504422"/>
    <w:rsid w:val="005050A2"/>
    <w:rsid w:val="00505ACE"/>
    <w:rsid w:val="005114A9"/>
    <w:rsid w:val="0051160A"/>
    <w:rsid w:val="00517550"/>
    <w:rsid w:val="00520DDD"/>
    <w:rsid w:val="00522B86"/>
    <w:rsid w:val="00523944"/>
    <w:rsid w:val="00523D5A"/>
    <w:rsid w:val="0052468E"/>
    <w:rsid w:val="005249F3"/>
    <w:rsid w:val="00526027"/>
    <w:rsid w:val="0052662A"/>
    <w:rsid w:val="00532980"/>
    <w:rsid w:val="00532B8A"/>
    <w:rsid w:val="00534636"/>
    <w:rsid w:val="00537074"/>
    <w:rsid w:val="00540E27"/>
    <w:rsid w:val="00542C7B"/>
    <w:rsid w:val="00543363"/>
    <w:rsid w:val="0054403A"/>
    <w:rsid w:val="00544721"/>
    <w:rsid w:val="00546438"/>
    <w:rsid w:val="0054733F"/>
    <w:rsid w:val="0055306E"/>
    <w:rsid w:val="0055344D"/>
    <w:rsid w:val="00553ECD"/>
    <w:rsid w:val="00555D25"/>
    <w:rsid w:val="00556527"/>
    <w:rsid w:val="005600CD"/>
    <w:rsid w:val="0056240B"/>
    <w:rsid w:val="0056544E"/>
    <w:rsid w:val="00566018"/>
    <w:rsid w:val="00567F24"/>
    <w:rsid w:val="00571758"/>
    <w:rsid w:val="00572CB1"/>
    <w:rsid w:val="00575561"/>
    <w:rsid w:val="00576017"/>
    <w:rsid w:val="00576825"/>
    <w:rsid w:val="00576B32"/>
    <w:rsid w:val="00577A10"/>
    <w:rsid w:val="00580EEC"/>
    <w:rsid w:val="00581F81"/>
    <w:rsid w:val="00583518"/>
    <w:rsid w:val="0058463E"/>
    <w:rsid w:val="005847AD"/>
    <w:rsid w:val="00584FE0"/>
    <w:rsid w:val="00585AEA"/>
    <w:rsid w:val="00586196"/>
    <w:rsid w:val="005932E3"/>
    <w:rsid w:val="0059395D"/>
    <w:rsid w:val="00595465"/>
    <w:rsid w:val="00595DC2"/>
    <w:rsid w:val="00596B22"/>
    <w:rsid w:val="005A146E"/>
    <w:rsid w:val="005A24C4"/>
    <w:rsid w:val="005A3336"/>
    <w:rsid w:val="005A5C2D"/>
    <w:rsid w:val="005A5E17"/>
    <w:rsid w:val="005A7483"/>
    <w:rsid w:val="005B042C"/>
    <w:rsid w:val="005B0851"/>
    <w:rsid w:val="005B30A2"/>
    <w:rsid w:val="005B4ED9"/>
    <w:rsid w:val="005B72CC"/>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4B3E"/>
    <w:rsid w:val="005E58C9"/>
    <w:rsid w:val="005E6470"/>
    <w:rsid w:val="005F102E"/>
    <w:rsid w:val="005F397B"/>
    <w:rsid w:val="005F4491"/>
    <w:rsid w:val="005F4D16"/>
    <w:rsid w:val="005F5E3F"/>
    <w:rsid w:val="005F708D"/>
    <w:rsid w:val="005F770E"/>
    <w:rsid w:val="00601893"/>
    <w:rsid w:val="00603CB7"/>
    <w:rsid w:val="00606001"/>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4D5"/>
    <w:rsid w:val="00635E15"/>
    <w:rsid w:val="006361DB"/>
    <w:rsid w:val="006367E4"/>
    <w:rsid w:val="006408D7"/>
    <w:rsid w:val="006427D3"/>
    <w:rsid w:val="00643BFB"/>
    <w:rsid w:val="0064664E"/>
    <w:rsid w:val="00651980"/>
    <w:rsid w:val="006521BC"/>
    <w:rsid w:val="00652F17"/>
    <w:rsid w:val="006539F6"/>
    <w:rsid w:val="0065490D"/>
    <w:rsid w:val="0066240C"/>
    <w:rsid w:val="006624D1"/>
    <w:rsid w:val="00662B55"/>
    <w:rsid w:val="00663F34"/>
    <w:rsid w:val="00664D52"/>
    <w:rsid w:val="006662DF"/>
    <w:rsid w:val="006723BF"/>
    <w:rsid w:val="00672632"/>
    <w:rsid w:val="006736B2"/>
    <w:rsid w:val="00673F94"/>
    <w:rsid w:val="006746C5"/>
    <w:rsid w:val="00677E3C"/>
    <w:rsid w:val="00680DE9"/>
    <w:rsid w:val="006819A2"/>
    <w:rsid w:val="00682EB1"/>
    <w:rsid w:val="00682FB5"/>
    <w:rsid w:val="00683158"/>
    <w:rsid w:val="006905DB"/>
    <w:rsid w:val="00690F20"/>
    <w:rsid w:val="00691F94"/>
    <w:rsid w:val="006943BF"/>
    <w:rsid w:val="0069738A"/>
    <w:rsid w:val="006A1FE4"/>
    <w:rsid w:val="006A3221"/>
    <w:rsid w:val="006A3315"/>
    <w:rsid w:val="006A350F"/>
    <w:rsid w:val="006A64FA"/>
    <w:rsid w:val="006B0AF3"/>
    <w:rsid w:val="006B66C5"/>
    <w:rsid w:val="006C01FA"/>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719E"/>
    <w:rsid w:val="006E7C14"/>
    <w:rsid w:val="006F1BC1"/>
    <w:rsid w:val="006F2820"/>
    <w:rsid w:val="006F46C6"/>
    <w:rsid w:val="006F4AD8"/>
    <w:rsid w:val="006F4EB8"/>
    <w:rsid w:val="006F5731"/>
    <w:rsid w:val="006F5825"/>
    <w:rsid w:val="00700C70"/>
    <w:rsid w:val="00700D68"/>
    <w:rsid w:val="0070205A"/>
    <w:rsid w:val="0070536C"/>
    <w:rsid w:val="007073F8"/>
    <w:rsid w:val="00707A20"/>
    <w:rsid w:val="00710DE1"/>
    <w:rsid w:val="007125F0"/>
    <w:rsid w:val="00713855"/>
    <w:rsid w:val="0071418C"/>
    <w:rsid w:val="00714814"/>
    <w:rsid w:val="007154D7"/>
    <w:rsid w:val="0071659B"/>
    <w:rsid w:val="00716766"/>
    <w:rsid w:val="00717346"/>
    <w:rsid w:val="00717680"/>
    <w:rsid w:val="00717BF2"/>
    <w:rsid w:val="00722258"/>
    <w:rsid w:val="007227EF"/>
    <w:rsid w:val="00722DE8"/>
    <w:rsid w:val="00723194"/>
    <w:rsid w:val="00723AD1"/>
    <w:rsid w:val="00725866"/>
    <w:rsid w:val="00726587"/>
    <w:rsid w:val="00727C10"/>
    <w:rsid w:val="00727D5A"/>
    <w:rsid w:val="00727DDE"/>
    <w:rsid w:val="00727F75"/>
    <w:rsid w:val="007306F3"/>
    <w:rsid w:val="007339F2"/>
    <w:rsid w:val="00737106"/>
    <w:rsid w:val="007400ED"/>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2DB7"/>
    <w:rsid w:val="00763E3F"/>
    <w:rsid w:val="0076518B"/>
    <w:rsid w:val="007655B4"/>
    <w:rsid w:val="0076569A"/>
    <w:rsid w:val="00766A83"/>
    <w:rsid w:val="00766F35"/>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3ECF"/>
    <w:rsid w:val="007B498B"/>
    <w:rsid w:val="007B51A6"/>
    <w:rsid w:val="007B547D"/>
    <w:rsid w:val="007C0AB8"/>
    <w:rsid w:val="007C15D1"/>
    <w:rsid w:val="007C33FB"/>
    <w:rsid w:val="007C37EA"/>
    <w:rsid w:val="007C71F5"/>
    <w:rsid w:val="007D2148"/>
    <w:rsid w:val="007D2E65"/>
    <w:rsid w:val="007D5936"/>
    <w:rsid w:val="007E1B6F"/>
    <w:rsid w:val="007E1D09"/>
    <w:rsid w:val="007E201E"/>
    <w:rsid w:val="007E2876"/>
    <w:rsid w:val="007E303C"/>
    <w:rsid w:val="007E3F89"/>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F3D"/>
    <w:rsid w:val="00803649"/>
    <w:rsid w:val="008056D9"/>
    <w:rsid w:val="008058C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16E6"/>
    <w:rsid w:val="00837761"/>
    <w:rsid w:val="00840D96"/>
    <w:rsid w:val="00840E5E"/>
    <w:rsid w:val="008422B6"/>
    <w:rsid w:val="00842665"/>
    <w:rsid w:val="0084544F"/>
    <w:rsid w:val="00847877"/>
    <w:rsid w:val="008516E2"/>
    <w:rsid w:val="008575CC"/>
    <w:rsid w:val="008603F3"/>
    <w:rsid w:val="00860B6C"/>
    <w:rsid w:val="00860C76"/>
    <w:rsid w:val="008613DC"/>
    <w:rsid w:val="0086235A"/>
    <w:rsid w:val="00865011"/>
    <w:rsid w:val="00866DE1"/>
    <w:rsid w:val="00867467"/>
    <w:rsid w:val="00870D83"/>
    <w:rsid w:val="008726F7"/>
    <w:rsid w:val="00872BEA"/>
    <w:rsid w:val="00875A32"/>
    <w:rsid w:val="0087607B"/>
    <w:rsid w:val="00876D77"/>
    <w:rsid w:val="0088012A"/>
    <w:rsid w:val="0088020B"/>
    <w:rsid w:val="008829AC"/>
    <w:rsid w:val="00883D55"/>
    <w:rsid w:val="0088772C"/>
    <w:rsid w:val="00890A42"/>
    <w:rsid w:val="00891536"/>
    <w:rsid w:val="008932C9"/>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67E2"/>
    <w:rsid w:val="008B7874"/>
    <w:rsid w:val="008C0442"/>
    <w:rsid w:val="008C0D3A"/>
    <w:rsid w:val="008C115D"/>
    <w:rsid w:val="008C2710"/>
    <w:rsid w:val="008C37F4"/>
    <w:rsid w:val="008C5EA9"/>
    <w:rsid w:val="008C6E63"/>
    <w:rsid w:val="008C7107"/>
    <w:rsid w:val="008D05A3"/>
    <w:rsid w:val="008D0EB7"/>
    <w:rsid w:val="008D14CE"/>
    <w:rsid w:val="008D3761"/>
    <w:rsid w:val="008D49C2"/>
    <w:rsid w:val="008D4EA0"/>
    <w:rsid w:val="008D5D13"/>
    <w:rsid w:val="008D64BC"/>
    <w:rsid w:val="008D66CC"/>
    <w:rsid w:val="008D76D7"/>
    <w:rsid w:val="008E33E9"/>
    <w:rsid w:val="008E369F"/>
    <w:rsid w:val="008E373F"/>
    <w:rsid w:val="008E3CEB"/>
    <w:rsid w:val="008E4080"/>
    <w:rsid w:val="008E45B2"/>
    <w:rsid w:val="008E77E9"/>
    <w:rsid w:val="008E7A15"/>
    <w:rsid w:val="008E7DAA"/>
    <w:rsid w:val="008F136C"/>
    <w:rsid w:val="008F2078"/>
    <w:rsid w:val="008F3B06"/>
    <w:rsid w:val="008F5735"/>
    <w:rsid w:val="00900F4E"/>
    <w:rsid w:val="00903870"/>
    <w:rsid w:val="00903BA3"/>
    <w:rsid w:val="00905703"/>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20E8"/>
    <w:rsid w:val="00933195"/>
    <w:rsid w:val="00933E91"/>
    <w:rsid w:val="00936A54"/>
    <w:rsid w:val="009370DE"/>
    <w:rsid w:val="009377B9"/>
    <w:rsid w:val="009407DC"/>
    <w:rsid w:val="00942323"/>
    <w:rsid w:val="00944353"/>
    <w:rsid w:val="009444B0"/>
    <w:rsid w:val="00945127"/>
    <w:rsid w:val="00945DB3"/>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1A47"/>
    <w:rsid w:val="009722F1"/>
    <w:rsid w:val="00973C01"/>
    <w:rsid w:val="00974A2F"/>
    <w:rsid w:val="0097511C"/>
    <w:rsid w:val="009755AB"/>
    <w:rsid w:val="00975E7E"/>
    <w:rsid w:val="009767BF"/>
    <w:rsid w:val="009778CA"/>
    <w:rsid w:val="00980D72"/>
    <w:rsid w:val="00981113"/>
    <w:rsid w:val="00981B2C"/>
    <w:rsid w:val="009834AE"/>
    <w:rsid w:val="00984094"/>
    <w:rsid w:val="00985BC7"/>
    <w:rsid w:val="00986C0B"/>
    <w:rsid w:val="00990365"/>
    <w:rsid w:val="009922D7"/>
    <w:rsid w:val="00992576"/>
    <w:rsid w:val="00992BE9"/>
    <w:rsid w:val="00995B73"/>
    <w:rsid w:val="00997349"/>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C6355"/>
    <w:rsid w:val="009D0102"/>
    <w:rsid w:val="009D2078"/>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744"/>
    <w:rsid w:val="009E4CBC"/>
    <w:rsid w:val="009E5016"/>
    <w:rsid w:val="009E5410"/>
    <w:rsid w:val="009E5A7B"/>
    <w:rsid w:val="009E6A45"/>
    <w:rsid w:val="009F30A4"/>
    <w:rsid w:val="009F3497"/>
    <w:rsid w:val="009F3D10"/>
    <w:rsid w:val="009F4334"/>
    <w:rsid w:val="009F52A8"/>
    <w:rsid w:val="00A00363"/>
    <w:rsid w:val="00A04FD5"/>
    <w:rsid w:val="00A053CE"/>
    <w:rsid w:val="00A1208D"/>
    <w:rsid w:val="00A13FA0"/>
    <w:rsid w:val="00A15CE2"/>
    <w:rsid w:val="00A16BCD"/>
    <w:rsid w:val="00A171B7"/>
    <w:rsid w:val="00A17BEE"/>
    <w:rsid w:val="00A21DB0"/>
    <w:rsid w:val="00A23565"/>
    <w:rsid w:val="00A24679"/>
    <w:rsid w:val="00A2513F"/>
    <w:rsid w:val="00A30698"/>
    <w:rsid w:val="00A30E50"/>
    <w:rsid w:val="00A330D4"/>
    <w:rsid w:val="00A3523F"/>
    <w:rsid w:val="00A36BAA"/>
    <w:rsid w:val="00A36D04"/>
    <w:rsid w:val="00A37998"/>
    <w:rsid w:val="00A42B51"/>
    <w:rsid w:val="00A42C35"/>
    <w:rsid w:val="00A43319"/>
    <w:rsid w:val="00A43B8A"/>
    <w:rsid w:val="00A459DB"/>
    <w:rsid w:val="00A5018E"/>
    <w:rsid w:val="00A522D3"/>
    <w:rsid w:val="00A53AF5"/>
    <w:rsid w:val="00A551BA"/>
    <w:rsid w:val="00A55315"/>
    <w:rsid w:val="00A610A9"/>
    <w:rsid w:val="00A644C7"/>
    <w:rsid w:val="00A6466B"/>
    <w:rsid w:val="00A66477"/>
    <w:rsid w:val="00A66D22"/>
    <w:rsid w:val="00A67613"/>
    <w:rsid w:val="00A7088A"/>
    <w:rsid w:val="00A70DC6"/>
    <w:rsid w:val="00A7652D"/>
    <w:rsid w:val="00A76EDC"/>
    <w:rsid w:val="00A8135B"/>
    <w:rsid w:val="00A81BFE"/>
    <w:rsid w:val="00A83043"/>
    <w:rsid w:val="00A8328D"/>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40C7"/>
    <w:rsid w:val="00A95623"/>
    <w:rsid w:val="00AA064B"/>
    <w:rsid w:val="00AA1EED"/>
    <w:rsid w:val="00AA4F4D"/>
    <w:rsid w:val="00AA52D0"/>
    <w:rsid w:val="00AA57FB"/>
    <w:rsid w:val="00AA63E0"/>
    <w:rsid w:val="00AA66CA"/>
    <w:rsid w:val="00AA76F4"/>
    <w:rsid w:val="00AB0F75"/>
    <w:rsid w:val="00AB14B0"/>
    <w:rsid w:val="00AB34C5"/>
    <w:rsid w:val="00AB3644"/>
    <w:rsid w:val="00AC1257"/>
    <w:rsid w:val="00AC35F9"/>
    <w:rsid w:val="00AC4C50"/>
    <w:rsid w:val="00AC4D4F"/>
    <w:rsid w:val="00AD18CA"/>
    <w:rsid w:val="00AD1A47"/>
    <w:rsid w:val="00AD24A1"/>
    <w:rsid w:val="00AD2B3F"/>
    <w:rsid w:val="00AD367D"/>
    <w:rsid w:val="00AD683B"/>
    <w:rsid w:val="00AD7CA7"/>
    <w:rsid w:val="00AD7F22"/>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5BDC"/>
    <w:rsid w:val="00B161B2"/>
    <w:rsid w:val="00B17F41"/>
    <w:rsid w:val="00B20407"/>
    <w:rsid w:val="00B260DF"/>
    <w:rsid w:val="00B26244"/>
    <w:rsid w:val="00B26EE6"/>
    <w:rsid w:val="00B300A4"/>
    <w:rsid w:val="00B31674"/>
    <w:rsid w:val="00B323F0"/>
    <w:rsid w:val="00B32898"/>
    <w:rsid w:val="00B32A60"/>
    <w:rsid w:val="00B32B19"/>
    <w:rsid w:val="00B32DDA"/>
    <w:rsid w:val="00B32EDF"/>
    <w:rsid w:val="00B33232"/>
    <w:rsid w:val="00B33BF1"/>
    <w:rsid w:val="00B33F34"/>
    <w:rsid w:val="00B33F81"/>
    <w:rsid w:val="00B3455D"/>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9EF"/>
    <w:rsid w:val="00B65CC3"/>
    <w:rsid w:val="00B664EB"/>
    <w:rsid w:val="00B66893"/>
    <w:rsid w:val="00B67D34"/>
    <w:rsid w:val="00B703FF"/>
    <w:rsid w:val="00B71142"/>
    <w:rsid w:val="00B71678"/>
    <w:rsid w:val="00B71D8F"/>
    <w:rsid w:val="00B7311D"/>
    <w:rsid w:val="00B7328B"/>
    <w:rsid w:val="00B746F1"/>
    <w:rsid w:val="00B747D5"/>
    <w:rsid w:val="00B754CB"/>
    <w:rsid w:val="00B75881"/>
    <w:rsid w:val="00B76210"/>
    <w:rsid w:val="00B77B8C"/>
    <w:rsid w:val="00B834C5"/>
    <w:rsid w:val="00B8752D"/>
    <w:rsid w:val="00B90099"/>
    <w:rsid w:val="00B91463"/>
    <w:rsid w:val="00B91D79"/>
    <w:rsid w:val="00B920A9"/>
    <w:rsid w:val="00B92743"/>
    <w:rsid w:val="00B93A70"/>
    <w:rsid w:val="00B9514F"/>
    <w:rsid w:val="00BA20C8"/>
    <w:rsid w:val="00BA2679"/>
    <w:rsid w:val="00BA4386"/>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9C5"/>
    <w:rsid w:val="00BD6522"/>
    <w:rsid w:val="00BD6B9F"/>
    <w:rsid w:val="00BD6BDC"/>
    <w:rsid w:val="00BD7FE5"/>
    <w:rsid w:val="00BE0C3D"/>
    <w:rsid w:val="00BE0EB7"/>
    <w:rsid w:val="00BE4614"/>
    <w:rsid w:val="00BE5142"/>
    <w:rsid w:val="00BE5503"/>
    <w:rsid w:val="00BE69F8"/>
    <w:rsid w:val="00BE71A7"/>
    <w:rsid w:val="00BE7319"/>
    <w:rsid w:val="00BE7B6A"/>
    <w:rsid w:val="00BF01C1"/>
    <w:rsid w:val="00BF097B"/>
    <w:rsid w:val="00BF1908"/>
    <w:rsid w:val="00BF2B51"/>
    <w:rsid w:val="00BF48EB"/>
    <w:rsid w:val="00C00C19"/>
    <w:rsid w:val="00C01599"/>
    <w:rsid w:val="00C11CC3"/>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379BC"/>
    <w:rsid w:val="00C401E3"/>
    <w:rsid w:val="00C42F9E"/>
    <w:rsid w:val="00C440F2"/>
    <w:rsid w:val="00C444FC"/>
    <w:rsid w:val="00C46432"/>
    <w:rsid w:val="00C469FE"/>
    <w:rsid w:val="00C46B21"/>
    <w:rsid w:val="00C50145"/>
    <w:rsid w:val="00C5180E"/>
    <w:rsid w:val="00C5211E"/>
    <w:rsid w:val="00C53C0F"/>
    <w:rsid w:val="00C5664F"/>
    <w:rsid w:val="00C601E5"/>
    <w:rsid w:val="00C608DE"/>
    <w:rsid w:val="00C60C5F"/>
    <w:rsid w:val="00C60C97"/>
    <w:rsid w:val="00C61C5C"/>
    <w:rsid w:val="00C62E40"/>
    <w:rsid w:val="00C6409D"/>
    <w:rsid w:val="00C64B1F"/>
    <w:rsid w:val="00C65E37"/>
    <w:rsid w:val="00C72416"/>
    <w:rsid w:val="00C72B50"/>
    <w:rsid w:val="00C74CEA"/>
    <w:rsid w:val="00C77B84"/>
    <w:rsid w:val="00C801EB"/>
    <w:rsid w:val="00C80311"/>
    <w:rsid w:val="00C807EA"/>
    <w:rsid w:val="00C8096F"/>
    <w:rsid w:val="00C80C05"/>
    <w:rsid w:val="00C819C6"/>
    <w:rsid w:val="00C82521"/>
    <w:rsid w:val="00C825F4"/>
    <w:rsid w:val="00C83EC7"/>
    <w:rsid w:val="00C8501F"/>
    <w:rsid w:val="00C85614"/>
    <w:rsid w:val="00C857BA"/>
    <w:rsid w:val="00C858CF"/>
    <w:rsid w:val="00C8790C"/>
    <w:rsid w:val="00C904A5"/>
    <w:rsid w:val="00C9186E"/>
    <w:rsid w:val="00C92F07"/>
    <w:rsid w:val="00C9379E"/>
    <w:rsid w:val="00C93DB4"/>
    <w:rsid w:val="00C96379"/>
    <w:rsid w:val="00C96E05"/>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5E20"/>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B61"/>
    <w:rsid w:val="00CE22B0"/>
    <w:rsid w:val="00CE3769"/>
    <w:rsid w:val="00CE435D"/>
    <w:rsid w:val="00CE479A"/>
    <w:rsid w:val="00CE4BC5"/>
    <w:rsid w:val="00CE4C7D"/>
    <w:rsid w:val="00CE50DF"/>
    <w:rsid w:val="00CE5141"/>
    <w:rsid w:val="00CE778C"/>
    <w:rsid w:val="00CF05F8"/>
    <w:rsid w:val="00CF0989"/>
    <w:rsid w:val="00CF12E7"/>
    <w:rsid w:val="00CF2ECD"/>
    <w:rsid w:val="00CF3187"/>
    <w:rsid w:val="00CF3598"/>
    <w:rsid w:val="00CF3666"/>
    <w:rsid w:val="00CF3AAF"/>
    <w:rsid w:val="00CF4BCD"/>
    <w:rsid w:val="00CF5159"/>
    <w:rsid w:val="00CF760E"/>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306B2"/>
    <w:rsid w:val="00D30941"/>
    <w:rsid w:val="00D342D1"/>
    <w:rsid w:val="00D345CC"/>
    <w:rsid w:val="00D37F49"/>
    <w:rsid w:val="00D40B4D"/>
    <w:rsid w:val="00D4190F"/>
    <w:rsid w:val="00D424CA"/>
    <w:rsid w:val="00D42560"/>
    <w:rsid w:val="00D42BD5"/>
    <w:rsid w:val="00D439A9"/>
    <w:rsid w:val="00D43C6F"/>
    <w:rsid w:val="00D46FC2"/>
    <w:rsid w:val="00D50FB3"/>
    <w:rsid w:val="00D56FF6"/>
    <w:rsid w:val="00D57F0D"/>
    <w:rsid w:val="00D61377"/>
    <w:rsid w:val="00D631F0"/>
    <w:rsid w:val="00D642D7"/>
    <w:rsid w:val="00D70276"/>
    <w:rsid w:val="00D7124C"/>
    <w:rsid w:val="00D73315"/>
    <w:rsid w:val="00D755DC"/>
    <w:rsid w:val="00D75960"/>
    <w:rsid w:val="00D76BD0"/>
    <w:rsid w:val="00D778DC"/>
    <w:rsid w:val="00D80729"/>
    <w:rsid w:val="00D80A7C"/>
    <w:rsid w:val="00D81111"/>
    <w:rsid w:val="00D81EA6"/>
    <w:rsid w:val="00D8328D"/>
    <w:rsid w:val="00D853F8"/>
    <w:rsid w:val="00D8646A"/>
    <w:rsid w:val="00D866A9"/>
    <w:rsid w:val="00D87231"/>
    <w:rsid w:val="00D87673"/>
    <w:rsid w:val="00D90A1C"/>
    <w:rsid w:val="00D96108"/>
    <w:rsid w:val="00DA11E2"/>
    <w:rsid w:val="00DA2A74"/>
    <w:rsid w:val="00DA41BA"/>
    <w:rsid w:val="00DA4744"/>
    <w:rsid w:val="00DA619B"/>
    <w:rsid w:val="00DB05BF"/>
    <w:rsid w:val="00DB1515"/>
    <w:rsid w:val="00DB25AD"/>
    <w:rsid w:val="00DB270E"/>
    <w:rsid w:val="00DB2D3D"/>
    <w:rsid w:val="00DB5A01"/>
    <w:rsid w:val="00DB701C"/>
    <w:rsid w:val="00DB789E"/>
    <w:rsid w:val="00DC0A07"/>
    <w:rsid w:val="00DC1D9B"/>
    <w:rsid w:val="00DC53C9"/>
    <w:rsid w:val="00DC58BA"/>
    <w:rsid w:val="00DC64DF"/>
    <w:rsid w:val="00DD14D0"/>
    <w:rsid w:val="00DD1F21"/>
    <w:rsid w:val="00DD21D7"/>
    <w:rsid w:val="00DD339B"/>
    <w:rsid w:val="00DD39D3"/>
    <w:rsid w:val="00DD3EC1"/>
    <w:rsid w:val="00DD62F0"/>
    <w:rsid w:val="00DD6DDC"/>
    <w:rsid w:val="00DD736C"/>
    <w:rsid w:val="00DD7C4D"/>
    <w:rsid w:val="00DD7DA3"/>
    <w:rsid w:val="00DD7F50"/>
    <w:rsid w:val="00DE1CBE"/>
    <w:rsid w:val="00DE5BD5"/>
    <w:rsid w:val="00DE74C0"/>
    <w:rsid w:val="00DF1133"/>
    <w:rsid w:val="00DF132A"/>
    <w:rsid w:val="00DF18C9"/>
    <w:rsid w:val="00DF2262"/>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804"/>
    <w:rsid w:val="00E30ADA"/>
    <w:rsid w:val="00E3105D"/>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4732B"/>
    <w:rsid w:val="00E513D5"/>
    <w:rsid w:val="00E514BF"/>
    <w:rsid w:val="00E51E16"/>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73745"/>
    <w:rsid w:val="00E801FC"/>
    <w:rsid w:val="00E810BC"/>
    <w:rsid w:val="00E81256"/>
    <w:rsid w:val="00E827CC"/>
    <w:rsid w:val="00E82920"/>
    <w:rsid w:val="00E83F96"/>
    <w:rsid w:val="00E853C2"/>
    <w:rsid w:val="00E8603C"/>
    <w:rsid w:val="00E8742A"/>
    <w:rsid w:val="00E87C2F"/>
    <w:rsid w:val="00E905FB"/>
    <w:rsid w:val="00E90F2A"/>
    <w:rsid w:val="00E942F5"/>
    <w:rsid w:val="00E9506D"/>
    <w:rsid w:val="00EA307D"/>
    <w:rsid w:val="00EA3D36"/>
    <w:rsid w:val="00EA6E2A"/>
    <w:rsid w:val="00EA7019"/>
    <w:rsid w:val="00EA7FA6"/>
    <w:rsid w:val="00EB0F28"/>
    <w:rsid w:val="00EB1D8D"/>
    <w:rsid w:val="00EB2BBA"/>
    <w:rsid w:val="00EB4193"/>
    <w:rsid w:val="00EB5A13"/>
    <w:rsid w:val="00EB5EA0"/>
    <w:rsid w:val="00EB6175"/>
    <w:rsid w:val="00EC314A"/>
    <w:rsid w:val="00EC440A"/>
    <w:rsid w:val="00EC5195"/>
    <w:rsid w:val="00EC6188"/>
    <w:rsid w:val="00EC6A63"/>
    <w:rsid w:val="00EC7FDC"/>
    <w:rsid w:val="00ED097D"/>
    <w:rsid w:val="00ED1DE1"/>
    <w:rsid w:val="00ED3229"/>
    <w:rsid w:val="00ED3DE0"/>
    <w:rsid w:val="00ED490E"/>
    <w:rsid w:val="00ED58CF"/>
    <w:rsid w:val="00ED6A78"/>
    <w:rsid w:val="00ED7A5B"/>
    <w:rsid w:val="00ED7D41"/>
    <w:rsid w:val="00EE1586"/>
    <w:rsid w:val="00EE20E8"/>
    <w:rsid w:val="00EE2CD2"/>
    <w:rsid w:val="00EE437C"/>
    <w:rsid w:val="00EE5C89"/>
    <w:rsid w:val="00EF0BEC"/>
    <w:rsid w:val="00EF28F6"/>
    <w:rsid w:val="00EF3A74"/>
    <w:rsid w:val="00EF4F98"/>
    <w:rsid w:val="00F00909"/>
    <w:rsid w:val="00F00C95"/>
    <w:rsid w:val="00F03FF6"/>
    <w:rsid w:val="00F050A4"/>
    <w:rsid w:val="00F05211"/>
    <w:rsid w:val="00F05A4E"/>
    <w:rsid w:val="00F05F19"/>
    <w:rsid w:val="00F07CB3"/>
    <w:rsid w:val="00F10BF7"/>
    <w:rsid w:val="00F115B9"/>
    <w:rsid w:val="00F15EE8"/>
    <w:rsid w:val="00F15FB6"/>
    <w:rsid w:val="00F16395"/>
    <w:rsid w:val="00F16965"/>
    <w:rsid w:val="00F20348"/>
    <w:rsid w:val="00F211C8"/>
    <w:rsid w:val="00F21C37"/>
    <w:rsid w:val="00F22782"/>
    <w:rsid w:val="00F240A4"/>
    <w:rsid w:val="00F25D82"/>
    <w:rsid w:val="00F25F05"/>
    <w:rsid w:val="00F2750E"/>
    <w:rsid w:val="00F276D0"/>
    <w:rsid w:val="00F27B42"/>
    <w:rsid w:val="00F31077"/>
    <w:rsid w:val="00F3556C"/>
    <w:rsid w:val="00F35A43"/>
    <w:rsid w:val="00F41442"/>
    <w:rsid w:val="00F41B48"/>
    <w:rsid w:val="00F45232"/>
    <w:rsid w:val="00F470AE"/>
    <w:rsid w:val="00F4747C"/>
    <w:rsid w:val="00F4765A"/>
    <w:rsid w:val="00F47D04"/>
    <w:rsid w:val="00F51255"/>
    <w:rsid w:val="00F51686"/>
    <w:rsid w:val="00F55A3B"/>
    <w:rsid w:val="00F55AA8"/>
    <w:rsid w:val="00F55DE5"/>
    <w:rsid w:val="00F635F6"/>
    <w:rsid w:val="00F64762"/>
    <w:rsid w:val="00F64D05"/>
    <w:rsid w:val="00F653FA"/>
    <w:rsid w:val="00F6555E"/>
    <w:rsid w:val="00F73BAA"/>
    <w:rsid w:val="00F73E2B"/>
    <w:rsid w:val="00F74CAD"/>
    <w:rsid w:val="00F75A95"/>
    <w:rsid w:val="00F80841"/>
    <w:rsid w:val="00F8120B"/>
    <w:rsid w:val="00F8312D"/>
    <w:rsid w:val="00F8321A"/>
    <w:rsid w:val="00F83A13"/>
    <w:rsid w:val="00F83D02"/>
    <w:rsid w:val="00F86E5F"/>
    <w:rsid w:val="00F87A7D"/>
    <w:rsid w:val="00F87C65"/>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C6A27"/>
    <w:rsid w:val="00FD06DD"/>
    <w:rsid w:val="00FD1867"/>
    <w:rsid w:val="00FD223A"/>
    <w:rsid w:val="00FD2725"/>
    <w:rsid w:val="00FD2A8B"/>
    <w:rsid w:val="00FD3C21"/>
    <w:rsid w:val="00FD42E9"/>
    <w:rsid w:val="00FD48EE"/>
    <w:rsid w:val="00FD5A6B"/>
    <w:rsid w:val="00FD7E42"/>
    <w:rsid w:val="00FE0655"/>
    <w:rsid w:val="00FE11AE"/>
    <w:rsid w:val="00FE29C8"/>
    <w:rsid w:val="00FE2FC7"/>
    <w:rsid w:val="00FE35DE"/>
    <w:rsid w:val="00FE5610"/>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34"/>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C58EA-9FD2-4232-8B02-40B3AD0D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937</Words>
  <Characters>5154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Henry Lora Rodriguez</cp:lastModifiedBy>
  <cp:revision>8</cp:revision>
  <cp:lastPrinted>2016-10-18T12:55:00Z</cp:lastPrinted>
  <dcterms:created xsi:type="dcterms:W3CDTF">2016-10-12T20:22:00Z</dcterms:created>
  <dcterms:modified xsi:type="dcterms:W3CDTF">2017-01-11T18:45:00Z</dcterms:modified>
</cp:coreProperties>
</file>