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799" w:rsidRPr="00760671" w:rsidRDefault="006F6799" w:rsidP="006F6799">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 P</w:t>
      </w:r>
      <w:r w:rsidRPr="00760671">
        <w:rPr>
          <w:rFonts w:ascii="Arial Narrow" w:hAnsi="Arial Narrow" w:cs="Tahoma"/>
          <w:color w:val="FF0000"/>
          <w:sz w:val="16"/>
          <w:szCs w:val="18"/>
        </w:rPr>
        <w:t>onente que sirvió de base para proferir la providencia dentro del presente proceso. El contenido total y fiel de la decisión debe ser verificado en la Secretaría de esta Corporación.</w:t>
      </w:r>
    </w:p>
    <w:p w:rsidR="006F6799" w:rsidRDefault="006F6799" w:rsidP="006F6799">
      <w:pPr>
        <w:pStyle w:val="Sinespaciado"/>
        <w:rPr>
          <w:sz w:val="18"/>
          <w:szCs w:val="18"/>
        </w:rPr>
      </w:pPr>
    </w:p>
    <w:p w:rsidR="006F6799" w:rsidRPr="006F6799" w:rsidRDefault="006F6799" w:rsidP="006F6799">
      <w:pPr>
        <w:jc w:val="both"/>
        <w:rPr>
          <w:rFonts w:asciiTheme="minorHAnsi" w:hAnsiTheme="minorHAnsi"/>
          <w:sz w:val="18"/>
          <w:szCs w:val="18"/>
        </w:rPr>
      </w:pPr>
      <w:r w:rsidRPr="006F6799">
        <w:rPr>
          <w:rFonts w:asciiTheme="minorHAnsi" w:hAnsiTheme="minorHAnsi"/>
          <w:sz w:val="18"/>
          <w:szCs w:val="18"/>
        </w:rPr>
        <w:t>Providencia:</w:t>
      </w:r>
      <w:r w:rsidRPr="006F6799">
        <w:rPr>
          <w:rFonts w:asciiTheme="minorHAnsi" w:hAnsiTheme="minorHAnsi"/>
          <w:sz w:val="18"/>
          <w:szCs w:val="18"/>
        </w:rPr>
        <w:tab/>
      </w:r>
      <w:r w:rsidRPr="006F6799">
        <w:rPr>
          <w:rFonts w:asciiTheme="minorHAnsi" w:hAnsiTheme="minorHAnsi"/>
          <w:sz w:val="18"/>
          <w:szCs w:val="18"/>
        </w:rPr>
        <w:tab/>
      </w:r>
      <w:r w:rsidRPr="006F6799">
        <w:rPr>
          <w:rFonts w:asciiTheme="minorHAnsi" w:hAnsiTheme="minorHAnsi"/>
          <w:sz w:val="18"/>
          <w:szCs w:val="18"/>
        </w:rPr>
        <w:tab/>
        <w:t>SENTENCIA DE TUTELA – 1ª Instancia – 08 de noviembre de 2016</w:t>
      </w:r>
    </w:p>
    <w:p w:rsidR="006F6799" w:rsidRPr="006F6799" w:rsidRDefault="006F6799" w:rsidP="006F6799">
      <w:pPr>
        <w:jc w:val="both"/>
        <w:rPr>
          <w:rFonts w:asciiTheme="minorHAnsi" w:hAnsiTheme="minorHAnsi"/>
          <w:sz w:val="18"/>
          <w:szCs w:val="18"/>
        </w:rPr>
      </w:pPr>
      <w:r w:rsidRPr="006F6799">
        <w:rPr>
          <w:rFonts w:asciiTheme="minorHAnsi" w:hAnsiTheme="minorHAnsi"/>
          <w:sz w:val="18"/>
          <w:szCs w:val="18"/>
        </w:rPr>
        <w:t>Radicación Nro. :</w:t>
      </w:r>
      <w:r w:rsidRPr="006F6799">
        <w:rPr>
          <w:rFonts w:asciiTheme="minorHAnsi" w:hAnsiTheme="minorHAnsi"/>
          <w:sz w:val="18"/>
          <w:szCs w:val="18"/>
        </w:rPr>
        <w:tab/>
      </w:r>
      <w:r w:rsidRPr="006F6799">
        <w:rPr>
          <w:rFonts w:asciiTheme="minorHAnsi" w:hAnsiTheme="minorHAnsi"/>
          <w:sz w:val="18"/>
          <w:szCs w:val="18"/>
        </w:rPr>
        <w:tab/>
      </w:r>
      <w:r w:rsidRPr="006F6799">
        <w:rPr>
          <w:rFonts w:asciiTheme="minorHAnsi" w:hAnsiTheme="minorHAnsi"/>
          <w:sz w:val="18"/>
          <w:szCs w:val="18"/>
        </w:rPr>
        <w:tab/>
        <w:t>66001-22-13-000-2016-00971-00</w:t>
      </w:r>
    </w:p>
    <w:p w:rsidR="006F6799" w:rsidRPr="006F6799" w:rsidRDefault="006F6799" w:rsidP="006F6799">
      <w:pPr>
        <w:jc w:val="both"/>
        <w:rPr>
          <w:rFonts w:asciiTheme="minorHAnsi" w:hAnsiTheme="minorHAnsi"/>
          <w:sz w:val="18"/>
          <w:szCs w:val="18"/>
        </w:rPr>
      </w:pPr>
      <w:r w:rsidRPr="006F6799">
        <w:rPr>
          <w:rFonts w:asciiTheme="minorHAnsi" w:hAnsiTheme="minorHAnsi"/>
          <w:sz w:val="18"/>
          <w:szCs w:val="18"/>
        </w:rPr>
        <w:t>Accionante:</w:t>
      </w:r>
      <w:r w:rsidRPr="006F6799">
        <w:rPr>
          <w:rFonts w:asciiTheme="minorHAnsi" w:hAnsiTheme="minorHAnsi"/>
          <w:sz w:val="18"/>
          <w:szCs w:val="18"/>
        </w:rPr>
        <w:tab/>
      </w:r>
      <w:r w:rsidRPr="006F6799">
        <w:rPr>
          <w:rFonts w:asciiTheme="minorHAnsi" w:hAnsiTheme="minorHAnsi"/>
          <w:sz w:val="18"/>
          <w:szCs w:val="18"/>
        </w:rPr>
        <w:tab/>
      </w:r>
      <w:r w:rsidRPr="006F6799">
        <w:rPr>
          <w:rFonts w:asciiTheme="minorHAnsi" w:hAnsiTheme="minorHAnsi"/>
          <w:sz w:val="18"/>
          <w:szCs w:val="18"/>
        </w:rPr>
        <w:tab/>
        <w:t>MARCELA BUENO AGUIRRE</w:t>
      </w:r>
    </w:p>
    <w:p w:rsidR="006F6799" w:rsidRPr="006F6799" w:rsidRDefault="006F6799" w:rsidP="006F6799">
      <w:pPr>
        <w:jc w:val="both"/>
        <w:rPr>
          <w:rFonts w:asciiTheme="minorHAnsi" w:hAnsiTheme="minorHAnsi"/>
          <w:sz w:val="18"/>
          <w:szCs w:val="18"/>
        </w:rPr>
      </w:pPr>
      <w:r w:rsidRPr="006F6799">
        <w:rPr>
          <w:rFonts w:asciiTheme="minorHAnsi" w:hAnsiTheme="minorHAnsi"/>
          <w:sz w:val="18"/>
          <w:szCs w:val="18"/>
        </w:rPr>
        <w:t>Accionados:</w:t>
      </w:r>
      <w:r w:rsidRPr="006F6799">
        <w:rPr>
          <w:rFonts w:asciiTheme="minorHAnsi" w:hAnsiTheme="minorHAnsi"/>
          <w:sz w:val="18"/>
          <w:szCs w:val="18"/>
        </w:rPr>
        <w:tab/>
      </w:r>
      <w:r w:rsidRPr="006F6799">
        <w:rPr>
          <w:rFonts w:asciiTheme="minorHAnsi" w:hAnsiTheme="minorHAnsi"/>
          <w:sz w:val="18"/>
          <w:szCs w:val="18"/>
        </w:rPr>
        <w:tab/>
      </w:r>
      <w:r w:rsidRPr="006F6799">
        <w:rPr>
          <w:rFonts w:asciiTheme="minorHAnsi" w:hAnsiTheme="minorHAnsi"/>
          <w:sz w:val="18"/>
          <w:szCs w:val="18"/>
        </w:rPr>
        <w:tab/>
        <w:t>JUZGADO SÉPTIMO CIVIL DE PEREIRA</w:t>
      </w:r>
    </w:p>
    <w:p w:rsidR="006F6799" w:rsidRPr="006F6799" w:rsidRDefault="006F6799" w:rsidP="006F6799">
      <w:pPr>
        <w:jc w:val="both"/>
        <w:rPr>
          <w:rFonts w:asciiTheme="minorHAnsi" w:hAnsiTheme="minorHAnsi"/>
          <w:sz w:val="18"/>
          <w:szCs w:val="18"/>
        </w:rPr>
      </w:pPr>
      <w:r w:rsidRPr="006F6799">
        <w:rPr>
          <w:rFonts w:asciiTheme="minorHAnsi" w:hAnsiTheme="minorHAnsi"/>
          <w:sz w:val="18"/>
          <w:szCs w:val="18"/>
        </w:rPr>
        <w:t>Proceso:</w:t>
      </w:r>
      <w:r w:rsidRPr="006F6799">
        <w:rPr>
          <w:rFonts w:asciiTheme="minorHAnsi" w:hAnsiTheme="minorHAnsi"/>
          <w:sz w:val="18"/>
          <w:szCs w:val="18"/>
        </w:rPr>
        <w:tab/>
      </w:r>
      <w:r w:rsidRPr="006F6799">
        <w:rPr>
          <w:rFonts w:asciiTheme="minorHAnsi" w:hAnsiTheme="minorHAnsi"/>
          <w:sz w:val="18"/>
          <w:szCs w:val="18"/>
        </w:rPr>
        <w:tab/>
      </w:r>
      <w:r w:rsidRPr="006F6799">
        <w:rPr>
          <w:rFonts w:asciiTheme="minorHAnsi" w:hAnsiTheme="minorHAnsi"/>
          <w:sz w:val="18"/>
          <w:szCs w:val="18"/>
        </w:rPr>
        <w:tab/>
      </w:r>
      <w:r w:rsidRPr="006F6799">
        <w:rPr>
          <w:rFonts w:asciiTheme="minorHAnsi" w:hAnsiTheme="minorHAnsi"/>
          <w:sz w:val="18"/>
          <w:szCs w:val="18"/>
        </w:rPr>
        <w:tab/>
        <w:t>Acción de Tutela – Sentencia que declara improcedente la acción</w:t>
      </w:r>
    </w:p>
    <w:p w:rsidR="006F6799" w:rsidRPr="006F6799" w:rsidRDefault="006F6799" w:rsidP="006F6799">
      <w:pPr>
        <w:jc w:val="both"/>
        <w:rPr>
          <w:rFonts w:asciiTheme="minorHAnsi" w:hAnsiTheme="minorHAnsi"/>
          <w:sz w:val="18"/>
          <w:szCs w:val="18"/>
        </w:rPr>
      </w:pPr>
      <w:r w:rsidRPr="006F6799">
        <w:rPr>
          <w:rFonts w:asciiTheme="minorHAnsi" w:hAnsiTheme="minorHAnsi"/>
          <w:sz w:val="18"/>
          <w:szCs w:val="18"/>
        </w:rPr>
        <w:t>Magistrado Ponente:</w:t>
      </w:r>
      <w:r w:rsidRPr="006F6799">
        <w:rPr>
          <w:rFonts w:asciiTheme="minorHAnsi" w:hAnsiTheme="minorHAnsi"/>
          <w:sz w:val="18"/>
          <w:szCs w:val="18"/>
        </w:rPr>
        <w:tab/>
      </w:r>
      <w:r w:rsidRPr="006F6799">
        <w:rPr>
          <w:rFonts w:asciiTheme="minorHAnsi" w:hAnsiTheme="minorHAnsi"/>
          <w:sz w:val="18"/>
          <w:szCs w:val="18"/>
        </w:rPr>
        <w:tab/>
        <w:t>JAIME ALBERTO SARAZA NARANJO</w:t>
      </w:r>
    </w:p>
    <w:p w:rsidR="006F6799" w:rsidRDefault="006F6799" w:rsidP="006F6799">
      <w:pPr>
        <w:pStyle w:val="Textoindependiente21"/>
        <w:spacing w:line="240" w:lineRule="auto"/>
        <w:ind w:firstLine="0"/>
        <w:rPr>
          <w:rFonts w:ascii="Calibri" w:hAnsi="Calibri" w:cs="Calibri"/>
          <w:color w:val="222222"/>
          <w:sz w:val="18"/>
          <w:szCs w:val="18"/>
          <w:lang w:val="es-CO" w:eastAsia="fr-FR"/>
        </w:rPr>
      </w:pPr>
    </w:p>
    <w:p w:rsidR="006F6799" w:rsidRPr="00261936" w:rsidRDefault="006F6799" w:rsidP="006F6799">
      <w:pPr>
        <w:pStyle w:val="Textoindependiente21"/>
        <w:spacing w:line="240" w:lineRule="auto"/>
        <w:ind w:firstLine="0"/>
        <w:rPr>
          <w:rFonts w:ascii="Calibri" w:hAnsi="Calibri" w:cs="Calibri"/>
          <w:color w:val="222222"/>
          <w:sz w:val="18"/>
          <w:szCs w:val="18"/>
          <w:lang w:val="es-CO" w:eastAsia="fr-FR"/>
        </w:rPr>
      </w:pPr>
      <w:r>
        <w:rPr>
          <w:rFonts w:ascii="Calibri" w:hAnsi="Calibri" w:cs="Calibri"/>
          <w:color w:val="222222"/>
          <w:sz w:val="18"/>
          <w:szCs w:val="18"/>
          <w:lang w:val="es-CO" w:eastAsia="fr-FR"/>
        </w:rPr>
        <w:t xml:space="preserve">Tema: </w:t>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r>
      <w:r w:rsidRPr="00665912">
        <w:rPr>
          <w:rFonts w:ascii="Calibri" w:hAnsi="Calibri" w:cs="Calibri"/>
          <w:b/>
          <w:color w:val="222222"/>
          <w:sz w:val="18"/>
          <w:szCs w:val="18"/>
          <w:lang w:val="es-CO" w:eastAsia="fr-FR"/>
        </w:rPr>
        <w:t xml:space="preserve">DEBIDO PROCESO/ LIBERTAD/ </w:t>
      </w:r>
      <w:r w:rsidRPr="00665912">
        <w:rPr>
          <w:rFonts w:ascii="Calibri" w:hAnsi="Calibri" w:cs="Calibri"/>
          <w:b/>
          <w:bCs/>
          <w:sz w:val="18"/>
          <w:szCs w:val="18"/>
          <w:lang w:val="es-CO"/>
        </w:rPr>
        <w:t xml:space="preserve">Improcedencia de tutela contra providencia judicial / Sanción por desacato de tutela /  Nulidad solicitada se encuentra en trámite. </w:t>
      </w:r>
      <w:r>
        <w:rPr>
          <w:rFonts w:ascii="Calibri" w:hAnsi="Calibri" w:cs="Calibri"/>
          <w:b/>
          <w:bCs/>
          <w:sz w:val="18"/>
          <w:szCs w:val="18"/>
          <w:lang w:val="es-CO"/>
        </w:rPr>
        <w:t>“</w:t>
      </w:r>
      <w:r w:rsidRPr="00261936">
        <w:rPr>
          <w:rFonts w:ascii="Calibri" w:hAnsi="Calibri" w:cs="Calibri"/>
          <w:color w:val="222222"/>
          <w:sz w:val="18"/>
          <w:szCs w:val="18"/>
          <w:lang w:val="es-CO" w:eastAsia="fr-FR"/>
        </w:rPr>
        <w:t xml:space="preserve">Es razonable que el memorial de nulidad apenas pasara a despacho en el mes de octubre, teniendo en cuenta que a la fecha de promoción de la tutela, el juzgado de primera instancia había perdido competencia para resolver sobre el particular, debido a la consulta que se surtía. Una vez retomada, luego de que le fueran regresadas las diligencias por su superior, el escrito fue llevado al juez, lo cual pone al descubierto lo prematuro de esta acción de tutela, pues sobre el camino está la definición, por parte del Juzgado 7º Civil Municipal, de la mentada nulidad. Solo a partir de lo que allí se resuelva, podría considerarse si verdaderamente se pueden estar vulnerando los derechos aquí invocados. </w:t>
      </w:r>
    </w:p>
    <w:p w:rsidR="006F6799" w:rsidRPr="00261936" w:rsidRDefault="006F6799" w:rsidP="006F6799">
      <w:pPr>
        <w:pStyle w:val="Textoindependiente21"/>
        <w:spacing w:line="240" w:lineRule="auto"/>
        <w:ind w:firstLine="0"/>
        <w:rPr>
          <w:rFonts w:ascii="Calibri" w:hAnsi="Calibri" w:cs="Calibri"/>
          <w:color w:val="222222"/>
          <w:sz w:val="18"/>
          <w:szCs w:val="18"/>
          <w:lang w:val="es-CO" w:eastAsia="fr-FR"/>
        </w:rPr>
      </w:pPr>
      <w:r w:rsidRPr="00261936">
        <w:rPr>
          <w:rFonts w:ascii="Calibri" w:hAnsi="Calibri" w:cs="Calibri"/>
          <w:color w:val="222222"/>
          <w:sz w:val="18"/>
          <w:szCs w:val="18"/>
          <w:lang w:val="es-CO" w:eastAsia="fr-FR"/>
        </w:rPr>
        <w:t>En conclusión, mientras esté por definirse lo relacionado con la pretensión de nulidad invocada en el escenario natural, no puede el juez de tutela anticiparse a expedir orden alguna, ni involucrarse en el sentido de la decisión que se pueda adoptar, lo que torna improcedente la protección implorada frente al Juzgado Civil Municipal encartado.”</w:t>
      </w:r>
    </w:p>
    <w:p w:rsidR="006F6799" w:rsidRDefault="006F6799" w:rsidP="006F6799">
      <w:pPr>
        <w:shd w:val="clear" w:color="auto" w:fill="FFFFFF"/>
        <w:spacing w:after="100" w:afterAutospacing="1"/>
        <w:rPr>
          <w:rFonts w:ascii="Calibri" w:hAnsi="Calibri" w:cs="Calibri"/>
          <w:color w:val="222222"/>
          <w:sz w:val="18"/>
          <w:szCs w:val="18"/>
          <w:lang w:val="es-CO" w:eastAsia="fr-FR"/>
        </w:rPr>
      </w:pPr>
      <w:bookmarkStart w:id="0" w:name="_GoBack"/>
      <w:bookmarkEnd w:id="0"/>
    </w:p>
    <w:p w:rsidR="006F6799" w:rsidRPr="00261936" w:rsidRDefault="006F6799" w:rsidP="006F6799">
      <w:pPr>
        <w:shd w:val="clear" w:color="auto" w:fill="FFFFFF"/>
        <w:spacing w:after="100" w:afterAutospacing="1"/>
        <w:rPr>
          <w:rFonts w:ascii="Calibri" w:hAnsi="Calibri" w:cs="Calibri"/>
          <w:color w:val="222222"/>
          <w:sz w:val="18"/>
          <w:szCs w:val="18"/>
          <w:lang w:val="es-CO" w:eastAsia="fr-FR"/>
        </w:rPr>
      </w:pPr>
      <w:r w:rsidRPr="006F6799">
        <w:rPr>
          <w:rFonts w:ascii="Calibri" w:hAnsi="Calibri" w:cs="Calibri"/>
          <w:b/>
          <w:color w:val="222222"/>
          <w:sz w:val="18"/>
          <w:szCs w:val="18"/>
          <w:lang w:val="es-CO" w:eastAsia="fr-FR"/>
        </w:rPr>
        <w:t>Citación jurisprudencial:</w:t>
      </w:r>
      <w:r w:rsidRPr="00261936">
        <w:rPr>
          <w:rFonts w:ascii="Calibri" w:hAnsi="Calibri" w:cs="Calibri"/>
          <w:color w:val="222222"/>
          <w:sz w:val="18"/>
          <w:szCs w:val="18"/>
          <w:lang w:val="es-CO" w:eastAsia="fr-FR"/>
        </w:rPr>
        <w:t xml:space="preserve"> </w:t>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r>
      <w:r w:rsidRPr="00261936">
        <w:rPr>
          <w:rFonts w:ascii="Calibri" w:hAnsi="Calibri" w:cs="Calibri"/>
          <w:color w:val="222222"/>
          <w:sz w:val="18"/>
          <w:szCs w:val="18"/>
          <w:lang w:val="es-CO" w:eastAsia="fr-FR"/>
        </w:rPr>
        <w:t>Sentencia T-107 de 2016 / Sentencia C-590 de 2005 / Sentencia C-543-92. /</w:t>
      </w:r>
    </w:p>
    <w:p w:rsidR="006F6799" w:rsidRDefault="006F6799" w:rsidP="006F6799">
      <w:pPr>
        <w:pStyle w:val="Textoindependiente21"/>
        <w:spacing w:line="276" w:lineRule="auto"/>
        <w:ind w:firstLine="0"/>
        <w:jc w:val="center"/>
        <w:rPr>
          <w:rFonts w:ascii="Gadugi" w:hAnsi="Gadugi"/>
          <w:lang w:val="es-CO"/>
        </w:rPr>
      </w:pPr>
      <w:r>
        <w:rPr>
          <w:rFonts w:ascii="Gadugi" w:hAnsi="Gadugi"/>
          <w:lang w:val="es-CO"/>
        </w:rPr>
        <w:t>--------------------------------------------------</w:t>
      </w:r>
    </w:p>
    <w:p w:rsidR="006F6799" w:rsidRPr="00261936" w:rsidRDefault="006F6799" w:rsidP="006F6799">
      <w:pPr>
        <w:pStyle w:val="Textoindependiente21"/>
        <w:spacing w:line="276" w:lineRule="auto"/>
        <w:ind w:firstLine="0"/>
        <w:rPr>
          <w:rFonts w:ascii="Gadugi" w:hAnsi="Gadugi"/>
          <w:lang w:val="es-CO"/>
        </w:rPr>
      </w:pPr>
    </w:p>
    <w:p w:rsidR="006F6799" w:rsidRPr="006F6799" w:rsidRDefault="006F6799" w:rsidP="006F6799">
      <w:pPr>
        <w:spacing w:line="276" w:lineRule="auto"/>
        <w:ind w:firstLine="2835"/>
        <w:jc w:val="both"/>
        <w:rPr>
          <w:rFonts w:ascii="Gadugi" w:hAnsi="Gadugi"/>
          <w:b/>
          <w:sz w:val="26"/>
          <w:szCs w:val="26"/>
          <w14:shadow w14:blurRad="50800" w14:dist="38100" w14:dir="2700000" w14:sx="100000" w14:sy="100000" w14:kx="0" w14:ky="0" w14:algn="tl">
            <w14:srgbClr w14:val="000000">
              <w14:alpha w14:val="60000"/>
            </w14:srgbClr>
          </w14:shadow>
        </w:rPr>
      </w:pPr>
      <w:r w:rsidRPr="006F6799">
        <w:rPr>
          <w:rFonts w:ascii="Gadugi" w:hAnsi="Gadugi"/>
          <w:b/>
          <w:sz w:val="26"/>
          <w:szCs w:val="26"/>
          <w14:shadow w14:blurRad="50800" w14:dist="38100" w14:dir="2700000" w14:sx="100000" w14:sy="100000" w14:kx="0" w14:ky="0" w14:algn="tl">
            <w14:srgbClr w14:val="000000">
              <w14:alpha w14:val="60000"/>
            </w14:srgbClr>
          </w14:shadow>
        </w:rPr>
        <w:t xml:space="preserve">TRIBUNAL SUPERIOR DEL DISTRITO JUDICIAL </w:t>
      </w:r>
    </w:p>
    <w:p w:rsidR="006F6799" w:rsidRPr="006F6799" w:rsidRDefault="006F6799" w:rsidP="006F6799">
      <w:pPr>
        <w:spacing w:line="276" w:lineRule="auto"/>
        <w:ind w:firstLine="2835"/>
        <w:jc w:val="both"/>
        <w:rPr>
          <w:rFonts w:ascii="Gadugi" w:hAnsi="Gadugi"/>
          <w:b/>
          <w:sz w:val="26"/>
          <w:szCs w:val="26"/>
          <w14:shadow w14:blurRad="50800" w14:dist="38100" w14:dir="2700000" w14:sx="100000" w14:sy="100000" w14:kx="0" w14:ky="0" w14:algn="tl">
            <w14:srgbClr w14:val="000000">
              <w14:alpha w14:val="60000"/>
            </w14:srgbClr>
          </w14:shadow>
        </w:rPr>
      </w:pPr>
      <w:r w:rsidRPr="006F6799">
        <w:rPr>
          <w:rFonts w:ascii="Gadugi" w:hAnsi="Gadugi"/>
          <w:b/>
          <w:sz w:val="26"/>
          <w:szCs w:val="26"/>
          <w14:shadow w14:blurRad="50800" w14:dist="38100" w14:dir="2700000" w14:sx="100000" w14:sy="100000" w14:kx="0" w14:ky="0" w14:algn="tl">
            <w14:srgbClr w14:val="000000">
              <w14:alpha w14:val="60000"/>
            </w14:srgbClr>
          </w14:shadow>
        </w:rPr>
        <w:t xml:space="preserve">          SALA DE DECISIÓN CIVIL FAMILIA </w:t>
      </w:r>
    </w:p>
    <w:p w:rsidR="006F6799" w:rsidRPr="00C85951" w:rsidRDefault="006F6799" w:rsidP="006F6799">
      <w:pPr>
        <w:spacing w:line="276" w:lineRule="auto"/>
        <w:ind w:firstLine="2835"/>
        <w:jc w:val="both"/>
        <w:rPr>
          <w:rFonts w:ascii="Gadugi" w:hAnsi="Gadugi"/>
          <w:sz w:val="24"/>
          <w:szCs w:val="24"/>
        </w:rPr>
      </w:pPr>
    </w:p>
    <w:p w:rsidR="006F6799" w:rsidRPr="00C85951" w:rsidRDefault="006F6799" w:rsidP="006F6799">
      <w:pPr>
        <w:spacing w:line="276" w:lineRule="auto"/>
        <w:ind w:firstLine="2835"/>
        <w:jc w:val="both"/>
        <w:rPr>
          <w:rFonts w:ascii="Gadugi" w:hAnsi="Gadugi"/>
          <w:sz w:val="24"/>
          <w:szCs w:val="24"/>
          <w:lang w:val="es-CO"/>
        </w:rPr>
      </w:pPr>
    </w:p>
    <w:p w:rsidR="006F6799" w:rsidRPr="00C85951" w:rsidRDefault="006F6799" w:rsidP="006F6799">
      <w:pPr>
        <w:spacing w:line="276" w:lineRule="auto"/>
        <w:ind w:firstLine="2835"/>
        <w:jc w:val="both"/>
        <w:rPr>
          <w:rFonts w:ascii="Gadugi" w:hAnsi="Gadugi"/>
          <w:sz w:val="24"/>
          <w:szCs w:val="24"/>
        </w:rPr>
      </w:pPr>
      <w:r w:rsidRPr="00C85951">
        <w:rPr>
          <w:rFonts w:ascii="Gadugi" w:hAnsi="Gadugi"/>
          <w:sz w:val="24"/>
          <w:szCs w:val="24"/>
        </w:rPr>
        <w:t>Magistrado: Jaime Alberto Saraza Naranjo</w:t>
      </w:r>
    </w:p>
    <w:p w:rsidR="006F6799" w:rsidRPr="00795C47" w:rsidRDefault="006F6799" w:rsidP="006F6799">
      <w:pPr>
        <w:spacing w:line="276" w:lineRule="auto"/>
        <w:ind w:firstLine="2835"/>
        <w:jc w:val="both"/>
        <w:rPr>
          <w:rFonts w:ascii="Gadugi" w:hAnsi="Gadugi"/>
          <w:sz w:val="24"/>
          <w:szCs w:val="24"/>
          <w:lang w:val="es-419"/>
        </w:rPr>
      </w:pPr>
      <w:r w:rsidRPr="00C85951">
        <w:rPr>
          <w:rFonts w:ascii="Gadugi" w:hAnsi="Gadugi"/>
          <w:sz w:val="24"/>
          <w:szCs w:val="24"/>
        </w:rPr>
        <w:t xml:space="preserve">Pereira, </w:t>
      </w:r>
      <w:r>
        <w:rPr>
          <w:rFonts w:ascii="Gadugi" w:hAnsi="Gadugi"/>
          <w:sz w:val="24"/>
          <w:szCs w:val="24"/>
          <w:lang w:val="es-419"/>
        </w:rPr>
        <w:t>noviembre ocho de dos mil dieciséis</w:t>
      </w:r>
    </w:p>
    <w:p w:rsidR="006F6799" w:rsidRPr="00C85951" w:rsidRDefault="006F6799" w:rsidP="006F6799">
      <w:pPr>
        <w:spacing w:line="276" w:lineRule="auto"/>
        <w:ind w:firstLine="2835"/>
        <w:jc w:val="both"/>
        <w:rPr>
          <w:rFonts w:ascii="Gadugi" w:hAnsi="Gadugi"/>
          <w:sz w:val="24"/>
          <w:szCs w:val="24"/>
        </w:rPr>
      </w:pPr>
      <w:r w:rsidRPr="00C85951">
        <w:rPr>
          <w:rFonts w:ascii="Gadugi" w:hAnsi="Gadugi"/>
          <w:sz w:val="24"/>
          <w:szCs w:val="24"/>
        </w:rPr>
        <w:t>Expediente 66001-</w:t>
      </w:r>
      <w:r w:rsidRPr="00C85951">
        <w:rPr>
          <w:rFonts w:ascii="Gadugi" w:hAnsi="Gadugi"/>
          <w:sz w:val="24"/>
          <w:szCs w:val="24"/>
          <w:lang w:val="es-419"/>
        </w:rPr>
        <w:t>22</w:t>
      </w:r>
      <w:r w:rsidRPr="00C85951">
        <w:rPr>
          <w:rFonts w:ascii="Gadugi" w:hAnsi="Gadugi"/>
          <w:sz w:val="24"/>
          <w:szCs w:val="24"/>
        </w:rPr>
        <w:t>-</w:t>
      </w:r>
      <w:r w:rsidRPr="00C85951">
        <w:rPr>
          <w:rFonts w:ascii="Gadugi" w:hAnsi="Gadugi"/>
          <w:sz w:val="24"/>
          <w:szCs w:val="24"/>
          <w:lang w:val="es-419"/>
        </w:rPr>
        <w:t>13</w:t>
      </w:r>
      <w:r w:rsidRPr="00C85951">
        <w:rPr>
          <w:rFonts w:ascii="Gadugi" w:hAnsi="Gadugi"/>
          <w:sz w:val="24"/>
          <w:szCs w:val="24"/>
        </w:rPr>
        <w:t>-00</w:t>
      </w:r>
      <w:r w:rsidRPr="00C85951">
        <w:rPr>
          <w:rFonts w:ascii="Gadugi" w:hAnsi="Gadugi"/>
          <w:sz w:val="24"/>
          <w:szCs w:val="24"/>
          <w:lang w:val="es-419"/>
        </w:rPr>
        <w:t>0</w:t>
      </w:r>
      <w:r w:rsidRPr="00C85951">
        <w:rPr>
          <w:rFonts w:ascii="Gadugi" w:hAnsi="Gadugi"/>
          <w:sz w:val="24"/>
          <w:szCs w:val="24"/>
        </w:rPr>
        <w:t>-201</w:t>
      </w:r>
      <w:r w:rsidRPr="00C85951">
        <w:rPr>
          <w:rFonts w:ascii="Gadugi" w:hAnsi="Gadugi"/>
          <w:sz w:val="24"/>
          <w:szCs w:val="24"/>
          <w:lang w:val="es-419"/>
        </w:rPr>
        <w:t>6</w:t>
      </w:r>
      <w:r w:rsidRPr="00C85951">
        <w:rPr>
          <w:rFonts w:ascii="Gadugi" w:hAnsi="Gadugi"/>
          <w:sz w:val="24"/>
          <w:szCs w:val="24"/>
        </w:rPr>
        <w:t>-00</w:t>
      </w:r>
      <w:r w:rsidRPr="00C85951">
        <w:rPr>
          <w:rFonts w:ascii="Gadugi" w:hAnsi="Gadugi"/>
          <w:sz w:val="24"/>
          <w:szCs w:val="24"/>
          <w:lang w:val="es-419"/>
        </w:rPr>
        <w:t>9</w:t>
      </w:r>
      <w:r w:rsidRPr="00C85951">
        <w:rPr>
          <w:rFonts w:ascii="Gadugi" w:hAnsi="Gadugi"/>
          <w:sz w:val="24"/>
          <w:szCs w:val="24"/>
          <w:lang w:val="es-CO"/>
        </w:rPr>
        <w:t>71</w:t>
      </w:r>
      <w:r w:rsidRPr="00C85951">
        <w:rPr>
          <w:rFonts w:ascii="Gadugi" w:hAnsi="Gadugi"/>
          <w:sz w:val="24"/>
          <w:szCs w:val="24"/>
        </w:rPr>
        <w:t>-00</w:t>
      </w:r>
      <w:r w:rsidRPr="00C85951">
        <w:rPr>
          <w:rFonts w:ascii="Gadugi" w:hAnsi="Gadugi"/>
          <w:sz w:val="24"/>
          <w:szCs w:val="24"/>
        </w:rPr>
        <w:tab/>
      </w:r>
    </w:p>
    <w:p w:rsidR="006F6799" w:rsidRPr="00795C47" w:rsidRDefault="006F6799" w:rsidP="006F6799">
      <w:pPr>
        <w:spacing w:line="276" w:lineRule="auto"/>
        <w:ind w:firstLine="2835"/>
        <w:jc w:val="both"/>
        <w:rPr>
          <w:rFonts w:ascii="Gadugi" w:hAnsi="Gadugi"/>
          <w:sz w:val="24"/>
          <w:szCs w:val="24"/>
          <w:lang w:val="es-419"/>
        </w:rPr>
      </w:pPr>
      <w:r w:rsidRPr="00C85951">
        <w:rPr>
          <w:rFonts w:ascii="Gadugi" w:hAnsi="Gadugi"/>
          <w:sz w:val="24"/>
          <w:szCs w:val="24"/>
        </w:rPr>
        <w:t xml:space="preserve">Acta N° </w:t>
      </w:r>
      <w:r>
        <w:rPr>
          <w:rFonts w:ascii="Gadugi" w:hAnsi="Gadugi"/>
          <w:sz w:val="24"/>
          <w:szCs w:val="24"/>
          <w:lang w:val="es-419"/>
        </w:rPr>
        <w:t>531 de noviembre 8 de 2016</w:t>
      </w:r>
    </w:p>
    <w:p w:rsidR="006F6799" w:rsidRPr="00C85951" w:rsidRDefault="006F6799" w:rsidP="006F6799">
      <w:pPr>
        <w:spacing w:line="276" w:lineRule="auto"/>
        <w:ind w:firstLine="2835"/>
        <w:jc w:val="both"/>
        <w:rPr>
          <w:rFonts w:ascii="Gadugi" w:hAnsi="Gadugi"/>
          <w:sz w:val="24"/>
          <w:szCs w:val="24"/>
        </w:rPr>
      </w:pPr>
    </w:p>
    <w:p w:rsidR="006F6799" w:rsidRPr="00803EBF" w:rsidRDefault="006F6799" w:rsidP="006F6799">
      <w:pPr>
        <w:spacing w:line="276" w:lineRule="auto"/>
        <w:ind w:firstLine="2835"/>
        <w:jc w:val="both"/>
        <w:rPr>
          <w:rFonts w:ascii="Gadugi" w:hAnsi="Gadugi" w:cs="Century Gothic"/>
          <w:bCs/>
          <w:sz w:val="24"/>
          <w:szCs w:val="24"/>
        </w:rPr>
      </w:pPr>
      <w:r w:rsidRPr="00C85951">
        <w:rPr>
          <w:rFonts w:ascii="Gadugi" w:hAnsi="Gadugi" w:cs="Century Gothic"/>
          <w:sz w:val="24"/>
          <w:szCs w:val="24"/>
        </w:rPr>
        <w:t>Decide la Sala la acción de tutela propuesta</w:t>
      </w:r>
      <w:r w:rsidRPr="00C85951">
        <w:rPr>
          <w:rFonts w:ascii="Gadugi" w:hAnsi="Gadugi" w:cs="Century Gothic"/>
          <w:sz w:val="24"/>
          <w:szCs w:val="24"/>
          <w:lang w:val="es-419"/>
        </w:rPr>
        <w:t xml:space="preserve"> </w:t>
      </w:r>
      <w:r w:rsidRPr="00C85951">
        <w:rPr>
          <w:rFonts w:ascii="Gadugi" w:hAnsi="Gadugi" w:cs="Century Gothic"/>
          <w:sz w:val="24"/>
          <w:szCs w:val="24"/>
        </w:rPr>
        <w:t xml:space="preserve">por </w:t>
      </w:r>
      <w:r w:rsidRPr="00C85951">
        <w:rPr>
          <w:rFonts w:ascii="Gadugi" w:hAnsi="Gadugi" w:cs="Century Gothic"/>
          <w:b/>
          <w:sz w:val="24"/>
          <w:szCs w:val="24"/>
        </w:rPr>
        <w:t xml:space="preserve">Marcela Bueno Aguirre </w:t>
      </w:r>
      <w:r w:rsidRPr="00C85951">
        <w:rPr>
          <w:rFonts w:ascii="Gadugi" w:hAnsi="Gadugi" w:cs="Century Gothic"/>
          <w:bCs/>
          <w:sz w:val="24"/>
          <w:szCs w:val="24"/>
        </w:rPr>
        <w:t>contra</w:t>
      </w:r>
      <w:r w:rsidRPr="00C85951">
        <w:rPr>
          <w:rFonts w:ascii="Gadugi" w:hAnsi="Gadugi" w:cs="Century Gothic"/>
          <w:sz w:val="24"/>
          <w:szCs w:val="24"/>
        </w:rPr>
        <w:t xml:space="preserve"> el </w:t>
      </w:r>
      <w:r w:rsidRPr="00C85951">
        <w:rPr>
          <w:rFonts w:ascii="Gadugi" w:hAnsi="Gadugi" w:cs="Century Gothic"/>
          <w:b/>
          <w:sz w:val="24"/>
          <w:szCs w:val="24"/>
        </w:rPr>
        <w:t xml:space="preserve">Juzgado Séptimo Civil Municipal </w:t>
      </w:r>
      <w:r w:rsidRPr="00C85951">
        <w:rPr>
          <w:rFonts w:ascii="Gadugi" w:hAnsi="Gadugi" w:cs="Century Gothic"/>
          <w:sz w:val="24"/>
          <w:szCs w:val="24"/>
        </w:rPr>
        <w:t xml:space="preserve">de esta ciudad, a la que fueron vinculados el </w:t>
      </w:r>
      <w:r w:rsidRPr="00C85951">
        <w:rPr>
          <w:rFonts w:ascii="Gadugi" w:hAnsi="Gadugi" w:cs="Century Gothic"/>
          <w:b/>
          <w:sz w:val="24"/>
          <w:szCs w:val="24"/>
        </w:rPr>
        <w:t xml:space="preserve">Juzgado Tercero Civil del Circuito </w:t>
      </w:r>
      <w:r w:rsidRPr="00C85951">
        <w:rPr>
          <w:rFonts w:ascii="Gadugi" w:hAnsi="Gadugi" w:cs="Century Gothic"/>
          <w:sz w:val="24"/>
          <w:szCs w:val="24"/>
        </w:rPr>
        <w:t>local</w:t>
      </w:r>
      <w:r>
        <w:rPr>
          <w:rFonts w:ascii="Gadugi" w:hAnsi="Gadugi" w:cs="Century Gothic"/>
          <w:sz w:val="24"/>
          <w:szCs w:val="24"/>
          <w:lang w:val="es-419"/>
        </w:rPr>
        <w:t>;</w:t>
      </w:r>
      <w:r w:rsidRPr="00C85951">
        <w:rPr>
          <w:rFonts w:ascii="Gadugi" w:hAnsi="Gadugi" w:cs="Century Gothic"/>
          <w:sz w:val="24"/>
          <w:szCs w:val="24"/>
        </w:rPr>
        <w:t xml:space="preserve"> </w:t>
      </w:r>
      <w:r w:rsidRPr="00803EBF">
        <w:rPr>
          <w:rFonts w:ascii="Gadugi" w:hAnsi="Gadugi" w:cs="Century Gothic"/>
          <w:sz w:val="24"/>
          <w:szCs w:val="24"/>
        </w:rPr>
        <w:t xml:space="preserve">COOMEVA </w:t>
      </w:r>
      <w:proofErr w:type="spellStart"/>
      <w:r w:rsidRPr="00803EBF">
        <w:rPr>
          <w:rFonts w:ascii="Gadugi" w:hAnsi="Gadugi" w:cs="Century Gothic"/>
          <w:sz w:val="24"/>
          <w:szCs w:val="24"/>
        </w:rPr>
        <w:t>EPS</w:t>
      </w:r>
      <w:proofErr w:type="spellEnd"/>
      <w:r w:rsidRPr="00803EBF">
        <w:rPr>
          <w:rFonts w:ascii="Gadugi" w:hAnsi="Gadugi" w:cs="Century Gothic"/>
          <w:sz w:val="24"/>
          <w:szCs w:val="24"/>
        </w:rPr>
        <w:t xml:space="preserve"> </w:t>
      </w:r>
      <w:proofErr w:type="spellStart"/>
      <w:r w:rsidRPr="00803EBF">
        <w:rPr>
          <w:rFonts w:ascii="Gadugi" w:hAnsi="Gadugi" w:cs="Century Gothic"/>
          <w:sz w:val="24"/>
          <w:szCs w:val="24"/>
        </w:rPr>
        <w:t>SA</w:t>
      </w:r>
      <w:proofErr w:type="spellEnd"/>
      <w:r w:rsidRPr="00803EBF">
        <w:rPr>
          <w:rFonts w:ascii="Gadugi" w:hAnsi="Gadugi" w:cs="Century Gothic"/>
          <w:sz w:val="24"/>
          <w:szCs w:val="24"/>
        </w:rPr>
        <w:t xml:space="preserve"> por intermedio de su representante legal General; Fernando César López Castro, en calidad de representante para asuntos judiciales de la misma entidad; </w:t>
      </w:r>
      <w:proofErr w:type="spellStart"/>
      <w:r w:rsidRPr="00803EBF">
        <w:rPr>
          <w:rFonts w:ascii="Gadugi" w:hAnsi="Gadugi" w:cs="Century Gothic"/>
          <w:sz w:val="24"/>
          <w:szCs w:val="24"/>
        </w:rPr>
        <w:t>Leuber</w:t>
      </w:r>
      <w:proofErr w:type="spellEnd"/>
      <w:r w:rsidRPr="00803EBF">
        <w:rPr>
          <w:rFonts w:ascii="Gadugi" w:hAnsi="Gadugi" w:cs="Century Gothic"/>
          <w:sz w:val="24"/>
          <w:szCs w:val="24"/>
        </w:rPr>
        <w:t xml:space="preserve"> Andrés Hoyos Granada, como agente oficioso de José </w:t>
      </w:r>
      <w:proofErr w:type="spellStart"/>
      <w:r w:rsidRPr="00803EBF">
        <w:rPr>
          <w:rFonts w:ascii="Gadugi" w:hAnsi="Gadugi" w:cs="Century Gothic"/>
          <w:sz w:val="24"/>
          <w:szCs w:val="24"/>
        </w:rPr>
        <w:t>Leuber</w:t>
      </w:r>
      <w:proofErr w:type="spellEnd"/>
      <w:r w:rsidRPr="00803EBF">
        <w:rPr>
          <w:rFonts w:ascii="Gadugi" w:hAnsi="Gadugi" w:cs="Century Gothic"/>
          <w:sz w:val="24"/>
          <w:szCs w:val="24"/>
        </w:rPr>
        <w:t xml:space="preserve"> Hoyos Granada, y Jorge Humberto Céspedes Ibarra.</w:t>
      </w:r>
    </w:p>
    <w:p w:rsidR="006F6799" w:rsidRPr="00C85951" w:rsidRDefault="006F6799" w:rsidP="006F6799">
      <w:pPr>
        <w:spacing w:line="276" w:lineRule="auto"/>
        <w:ind w:firstLine="2835"/>
        <w:jc w:val="both"/>
        <w:rPr>
          <w:rFonts w:ascii="Gadugi" w:hAnsi="Gadugi" w:cs="Century Gothic"/>
          <w:b/>
          <w:bCs/>
          <w:sz w:val="24"/>
          <w:szCs w:val="24"/>
        </w:rPr>
      </w:pPr>
    </w:p>
    <w:p w:rsidR="006F6799" w:rsidRPr="00C85951" w:rsidRDefault="006F6799" w:rsidP="006F6799">
      <w:pPr>
        <w:spacing w:line="276" w:lineRule="auto"/>
        <w:ind w:firstLine="2835"/>
        <w:jc w:val="both"/>
        <w:rPr>
          <w:rFonts w:ascii="Gadugi" w:hAnsi="Gadugi" w:cs="Century Gothic"/>
          <w:b/>
          <w:bCs/>
          <w:sz w:val="24"/>
          <w:szCs w:val="24"/>
        </w:rPr>
      </w:pPr>
    </w:p>
    <w:p w:rsidR="006F6799" w:rsidRPr="00C85951" w:rsidRDefault="006F6799" w:rsidP="006F6799">
      <w:pPr>
        <w:pStyle w:val="Ttulo4"/>
        <w:spacing w:line="276" w:lineRule="auto"/>
        <w:rPr>
          <w:rFonts w:ascii="Gadugi" w:hAnsi="Gadugi"/>
          <w:b/>
          <w:sz w:val="24"/>
          <w:szCs w:val="24"/>
        </w:rPr>
      </w:pPr>
      <w:r w:rsidRPr="00C85951">
        <w:rPr>
          <w:rFonts w:ascii="Gadugi" w:hAnsi="Gadugi"/>
          <w:b/>
          <w:sz w:val="24"/>
          <w:szCs w:val="24"/>
        </w:rPr>
        <w:t>ANTECEDENTES</w:t>
      </w:r>
    </w:p>
    <w:p w:rsidR="006F6799" w:rsidRPr="00C85951" w:rsidRDefault="006F6799" w:rsidP="006F6799">
      <w:pPr>
        <w:spacing w:line="276" w:lineRule="auto"/>
        <w:ind w:firstLine="2835"/>
        <w:jc w:val="both"/>
        <w:rPr>
          <w:rFonts w:ascii="Gadugi" w:hAnsi="Gadugi" w:cs="Century Gothic"/>
          <w:b/>
          <w:bCs/>
          <w:sz w:val="24"/>
          <w:szCs w:val="24"/>
        </w:rPr>
      </w:pPr>
    </w:p>
    <w:p w:rsidR="006F6799" w:rsidRPr="00C85951" w:rsidRDefault="006F6799" w:rsidP="006F6799">
      <w:pPr>
        <w:spacing w:line="276" w:lineRule="auto"/>
        <w:ind w:firstLine="2835"/>
        <w:jc w:val="both"/>
        <w:rPr>
          <w:rFonts w:ascii="Gadugi" w:hAnsi="Gadugi" w:cs="Century Gothic"/>
          <w:sz w:val="24"/>
          <w:szCs w:val="24"/>
        </w:rPr>
      </w:pPr>
    </w:p>
    <w:p w:rsidR="006F6799" w:rsidRPr="00C85951" w:rsidRDefault="006F6799" w:rsidP="006F6799">
      <w:pPr>
        <w:spacing w:line="276" w:lineRule="auto"/>
        <w:ind w:firstLine="2835"/>
        <w:jc w:val="both"/>
        <w:rPr>
          <w:rFonts w:ascii="Gadugi" w:hAnsi="Gadugi" w:cs="Century Gothic"/>
          <w:sz w:val="24"/>
          <w:szCs w:val="24"/>
          <w:lang w:val="es-CO"/>
        </w:rPr>
      </w:pPr>
      <w:r w:rsidRPr="00C85951">
        <w:rPr>
          <w:rFonts w:ascii="Gadugi" w:hAnsi="Gadugi" w:cs="Century Gothic"/>
          <w:sz w:val="24"/>
          <w:szCs w:val="24"/>
        </w:rPr>
        <w:lastRenderedPageBreak/>
        <w:t xml:space="preserve">Marcela Bueno Aguirre, gerente regional de COOMEVA </w:t>
      </w:r>
      <w:proofErr w:type="spellStart"/>
      <w:r w:rsidRPr="00C85951">
        <w:rPr>
          <w:rFonts w:ascii="Gadugi" w:hAnsi="Gadugi" w:cs="Century Gothic"/>
          <w:sz w:val="24"/>
          <w:szCs w:val="24"/>
        </w:rPr>
        <w:t>EPS</w:t>
      </w:r>
      <w:proofErr w:type="spellEnd"/>
      <w:r w:rsidRPr="00C85951">
        <w:rPr>
          <w:rFonts w:ascii="Gadugi" w:hAnsi="Gadugi" w:cs="Century Gothic"/>
          <w:sz w:val="24"/>
          <w:szCs w:val="24"/>
        </w:rPr>
        <w:t xml:space="preserve"> </w:t>
      </w:r>
      <w:proofErr w:type="spellStart"/>
      <w:r w:rsidRPr="00C85951">
        <w:rPr>
          <w:rFonts w:ascii="Gadugi" w:hAnsi="Gadugi" w:cs="Century Gothic"/>
          <w:sz w:val="24"/>
          <w:szCs w:val="24"/>
        </w:rPr>
        <w:t>SA</w:t>
      </w:r>
      <w:proofErr w:type="spellEnd"/>
      <w:r w:rsidRPr="00C85951">
        <w:rPr>
          <w:rFonts w:ascii="Gadugi" w:hAnsi="Gadugi" w:cs="Century Gothic"/>
          <w:sz w:val="24"/>
          <w:szCs w:val="24"/>
        </w:rPr>
        <w:t xml:space="preserve">, sancionada por desacato a </w:t>
      </w:r>
      <w:r>
        <w:rPr>
          <w:rFonts w:ascii="Gadugi" w:hAnsi="Gadugi" w:cs="Century Gothic"/>
          <w:sz w:val="24"/>
          <w:szCs w:val="24"/>
          <w:lang w:val="es-419"/>
        </w:rPr>
        <w:t xml:space="preserve">la </w:t>
      </w:r>
      <w:r w:rsidRPr="00C85951">
        <w:rPr>
          <w:rFonts w:ascii="Gadugi" w:hAnsi="Gadugi" w:cs="Century Gothic"/>
          <w:sz w:val="24"/>
          <w:szCs w:val="24"/>
        </w:rPr>
        <w:t xml:space="preserve">orden proferida en </w:t>
      </w:r>
      <w:r>
        <w:rPr>
          <w:rFonts w:ascii="Gadugi" w:hAnsi="Gadugi" w:cs="Century Gothic"/>
          <w:sz w:val="24"/>
          <w:szCs w:val="24"/>
          <w:lang w:val="es-419"/>
        </w:rPr>
        <w:t xml:space="preserve">la </w:t>
      </w:r>
      <w:r w:rsidRPr="00C85951">
        <w:rPr>
          <w:rFonts w:ascii="Gadugi" w:hAnsi="Gadugi" w:cs="Century Gothic"/>
          <w:sz w:val="24"/>
          <w:szCs w:val="24"/>
        </w:rPr>
        <w:t xml:space="preserve">sentencia de acción de tutela </w:t>
      </w:r>
      <w:r>
        <w:rPr>
          <w:rFonts w:ascii="Gadugi" w:hAnsi="Gadugi" w:cs="Century Gothic"/>
          <w:sz w:val="24"/>
          <w:szCs w:val="24"/>
          <w:lang w:val="es-419"/>
        </w:rPr>
        <w:t xml:space="preserve">adelantada en </w:t>
      </w:r>
      <w:r w:rsidRPr="00C85951">
        <w:rPr>
          <w:rFonts w:ascii="Gadugi" w:hAnsi="Gadugi" w:cs="Century Gothic"/>
          <w:sz w:val="24"/>
          <w:szCs w:val="24"/>
        </w:rPr>
        <w:t>el Juzgado Séptimo Civi</w:t>
      </w:r>
      <w:r>
        <w:rPr>
          <w:rFonts w:ascii="Gadugi" w:hAnsi="Gadugi" w:cs="Century Gothic"/>
          <w:sz w:val="24"/>
          <w:szCs w:val="24"/>
        </w:rPr>
        <w:t>l Municipal, demanda a este des</w:t>
      </w:r>
      <w:r w:rsidRPr="00C85951">
        <w:rPr>
          <w:rFonts w:ascii="Gadugi" w:hAnsi="Gadugi" w:cs="Century Gothic"/>
          <w:sz w:val="24"/>
          <w:szCs w:val="24"/>
        </w:rPr>
        <w:t xml:space="preserve">pacho judicial por similar vía, </w:t>
      </w:r>
      <w:r w:rsidRPr="00C85951">
        <w:rPr>
          <w:rFonts w:ascii="Gadugi" w:hAnsi="Gadugi"/>
          <w:sz w:val="24"/>
          <w:szCs w:val="24"/>
          <w:lang w:val="es-CO"/>
        </w:rPr>
        <w:t xml:space="preserve">en la que </w:t>
      </w:r>
      <w:r w:rsidRPr="00C85951">
        <w:rPr>
          <w:rFonts w:ascii="Gadugi" w:hAnsi="Gadugi"/>
          <w:sz w:val="24"/>
          <w:szCs w:val="24"/>
          <w:lang w:val="es-419"/>
        </w:rPr>
        <w:t>a</w:t>
      </w:r>
      <w:r w:rsidRPr="00C85951">
        <w:rPr>
          <w:rFonts w:ascii="Gadugi" w:hAnsi="Gadugi" w:cs="Century Gothic"/>
          <w:sz w:val="24"/>
          <w:szCs w:val="24"/>
          <w:lang w:val="es-419"/>
        </w:rPr>
        <w:t xml:space="preserve">duce la violación de los derechos </w:t>
      </w:r>
      <w:r w:rsidRPr="00C85951">
        <w:rPr>
          <w:rFonts w:ascii="Gadugi" w:hAnsi="Gadugi" w:cs="Century Gothic"/>
          <w:i/>
          <w:sz w:val="24"/>
          <w:szCs w:val="24"/>
        </w:rPr>
        <w:t>“al debido proceso y libertad”</w:t>
      </w:r>
      <w:r w:rsidRPr="00C85951">
        <w:rPr>
          <w:rFonts w:ascii="Gadugi" w:hAnsi="Gadugi" w:cs="Century Gothic"/>
          <w:sz w:val="24"/>
          <w:szCs w:val="24"/>
          <w:lang w:val="es-CO"/>
        </w:rPr>
        <w:t>.</w:t>
      </w:r>
    </w:p>
    <w:p w:rsidR="006F6799" w:rsidRDefault="006F6799" w:rsidP="006F6799">
      <w:pPr>
        <w:pStyle w:val="BodyText2"/>
        <w:spacing w:line="276" w:lineRule="auto"/>
        <w:rPr>
          <w:rFonts w:ascii="Gadugi" w:hAnsi="Gadugi" w:cs="Century Gothic"/>
          <w:szCs w:val="24"/>
          <w:lang w:val="es-CO"/>
        </w:rPr>
      </w:pPr>
      <w:r w:rsidRPr="00C85951">
        <w:rPr>
          <w:rFonts w:ascii="Gadugi" w:hAnsi="Gadugi" w:cs="Century Gothic"/>
          <w:szCs w:val="24"/>
          <w:lang w:val="es-CO"/>
        </w:rPr>
        <w:t xml:space="preserve">Indicó, en resumen, que </w:t>
      </w:r>
      <w:proofErr w:type="spellStart"/>
      <w:r w:rsidRPr="00C85951">
        <w:rPr>
          <w:rFonts w:ascii="Gadugi" w:hAnsi="Gadugi" w:cs="Century Gothic"/>
          <w:szCs w:val="24"/>
        </w:rPr>
        <w:t>Leuber</w:t>
      </w:r>
      <w:proofErr w:type="spellEnd"/>
      <w:r w:rsidRPr="00C85951">
        <w:rPr>
          <w:rFonts w:ascii="Gadugi" w:hAnsi="Gadugi" w:cs="Century Gothic"/>
          <w:szCs w:val="24"/>
        </w:rPr>
        <w:t xml:space="preserve"> Andrés Hoyos Granada, en calidad de agente oficioso de José </w:t>
      </w:r>
      <w:proofErr w:type="spellStart"/>
      <w:r w:rsidRPr="00C85951">
        <w:rPr>
          <w:rFonts w:ascii="Gadugi" w:hAnsi="Gadugi" w:cs="Century Gothic"/>
          <w:szCs w:val="24"/>
        </w:rPr>
        <w:t>Leuber</w:t>
      </w:r>
      <w:proofErr w:type="spellEnd"/>
      <w:r w:rsidRPr="00C85951">
        <w:rPr>
          <w:rFonts w:ascii="Gadugi" w:hAnsi="Gadugi" w:cs="Century Gothic"/>
          <w:szCs w:val="24"/>
        </w:rPr>
        <w:t xml:space="preserve"> Hoyos Granada</w:t>
      </w:r>
      <w:r w:rsidRPr="00C85951">
        <w:rPr>
          <w:rFonts w:ascii="Gadugi" w:hAnsi="Gadugi" w:cs="Century Gothic"/>
          <w:szCs w:val="24"/>
          <w:lang w:val="es-CO"/>
        </w:rPr>
        <w:t>, solicitó ante el referido despacho judicial</w:t>
      </w:r>
      <w:r>
        <w:rPr>
          <w:rFonts w:ascii="Gadugi" w:hAnsi="Gadugi" w:cs="Century Gothic"/>
          <w:szCs w:val="24"/>
          <w:lang w:val="es-419"/>
        </w:rPr>
        <w:t xml:space="preserve"> que </w:t>
      </w:r>
      <w:r w:rsidRPr="00C85951">
        <w:rPr>
          <w:rFonts w:ascii="Gadugi" w:hAnsi="Gadugi" w:cs="Century Gothic"/>
          <w:szCs w:val="24"/>
          <w:lang w:val="es-CO"/>
        </w:rPr>
        <w:t xml:space="preserve">se diera cumplimiento al fallo de tutela y se </w:t>
      </w:r>
      <w:r>
        <w:rPr>
          <w:rFonts w:ascii="Gadugi" w:hAnsi="Gadugi" w:cs="Century Gothic"/>
          <w:szCs w:val="24"/>
          <w:lang w:val="es-419"/>
        </w:rPr>
        <w:t xml:space="preserve">le </w:t>
      </w:r>
      <w:r w:rsidRPr="00C85951">
        <w:rPr>
          <w:rFonts w:ascii="Gadugi" w:hAnsi="Gadugi" w:cs="Century Gothic"/>
          <w:szCs w:val="24"/>
          <w:lang w:val="es-CO"/>
        </w:rPr>
        <w:t>efectuaran pagos por concepto de viáticos; el 26 de septiembre se resolvió sancionarla junto con el supuesto gerente general de Coomeva</w:t>
      </w:r>
      <w:r>
        <w:rPr>
          <w:rFonts w:ascii="Gadugi" w:hAnsi="Gadugi" w:cs="Century Gothic"/>
          <w:szCs w:val="24"/>
          <w:lang w:val="es-419"/>
        </w:rPr>
        <w:t>,</w:t>
      </w:r>
      <w:r w:rsidRPr="00C85951">
        <w:rPr>
          <w:rFonts w:ascii="Gadugi" w:hAnsi="Gadugi" w:cs="Century Gothic"/>
          <w:szCs w:val="24"/>
          <w:lang w:val="es-CO"/>
        </w:rPr>
        <w:t xml:space="preserve"> Jorge Humberto Céspedes Ibarra</w:t>
      </w:r>
      <w:r>
        <w:rPr>
          <w:rFonts w:ascii="Gadugi" w:hAnsi="Gadugi" w:cs="Century Gothic"/>
          <w:szCs w:val="24"/>
          <w:lang w:val="es-419"/>
        </w:rPr>
        <w:t>,</w:t>
      </w:r>
      <w:r w:rsidRPr="00C85951">
        <w:rPr>
          <w:rFonts w:ascii="Gadugi" w:hAnsi="Gadugi" w:cs="Century Gothic"/>
          <w:szCs w:val="24"/>
          <w:lang w:val="es-CO"/>
        </w:rPr>
        <w:t xml:space="preserve"> con 2 días </w:t>
      </w:r>
      <w:r>
        <w:rPr>
          <w:rFonts w:ascii="Gadugi" w:hAnsi="Gadugi" w:cs="Century Gothic"/>
          <w:szCs w:val="24"/>
          <w:lang w:val="es-419"/>
        </w:rPr>
        <w:t>d</w:t>
      </w:r>
      <w:proofErr w:type="spellStart"/>
      <w:r w:rsidRPr="00C85951">
        <w:rPr>
          <w:rFonts w:ascii="Gadugi" w:hAnsi="Gadugi" w:cs="Century Gothic"/>
          <w:szCs w:val="24"/>
          <w:lang w:val="es-CO"/>
        </w:rPr>
        <w:t>e</w:t>
      </w:r>
      <w:proofErr w:type="spellEnd"/>
      <w:r w:rsidRPr="00C85951">
        <w:rPr>
          <w:rFonts w:ascii="Gadugi" w:hAnsi="Gadugi" w:cs="Century Gothic"/>
          <w:szCs w:val="24"/>
          <w:lang w:val="es-CO"/>
        </w:rPr>
        <w:t xml:space="preserve"> arresto y multa de 2 salarios mínimos legales mensuales vigentes. El 29 de septiembre siguiente, se solicitó al despacho la nulidad de todo lo actuado en ese trámite, teniendo en cuenta que Céspedes Ibarra no funge </w:t>
      </w:r>
      <w:r>
        <w:rPr>
          <w:rFonts w:ascii="Gadugi" w:hAnsi="Gadugi" w:cs="Century Gothic"/>
          <w:szCs w:val="24"/>
          <w:lang w:val="es-419"/>
        </w:rPr>
        <w:t>en esa calidad</w:t>
      </w:r>
      <w:r w:rsidRPr="00C85951">
        <w:rPr>
          <w:rFonts w:ascii="Gadugi" w:hAnsi="Gadugi" w:cs="Century Gothic"/>
          <w:szCs w:val="24"/>
          <w:lang w:val="es-CO"/>
        </w:rPr>
        <w:t xml:space="preserve">, </w:t>
      </w:r>
      <w:r>
        <w:rPr>
          <w:rFonts w:ascii="Gadugi" w:hAnsi="Gadugi" w:cs="Century Gothic"/>
          <w:szCs w:val="24"/>
          <w:lang w:val="es-419"/>
        </w:rPr>
        <w:t xml:space="preserve">que está sin resolver, y </w:t>
      </w:r>
      <w:r w:rsidRPr="00C85951">
        <w:rPr>
          <w:rFonts w:ascii="Gadugi" w:hAnsi="Gadugi" w:cs="Century Gothic"/>
          <w:szCs w:val="24"/>
          <w:lang w:val="es-CO"/>
        </w:rPr>
        <w:t>el 10 de octubre</w:t>
      </w:r>
      <w:r>
        <w:rPr>
          <w:rFonts w:ascii="Gadugi" w:hAnsi="Gadugi" w:cs="Century Gothic"/>
          <w:szCs w:val="24"/>
          <w:lang w:val="es-419"/>
        </w:rPr>
        <w:t>,</w:t>
      </w:r>
      <w:r w:rsidRPr="00C85951">
        <w:rPr>
          <w:rFonts w:ascii="Gadugi" w:hAnsi="Gadugi" w:cs="Century Gothic"/>
          <w:szCs w:val="24"/>
          <w:lang w:val="es-CO"/>
        </w:rPr>
        <w:t xml:space="preserve"> el Juzgado 3º Civil del Circuito confirmó esa decisión, con lo que se trasgreden los derechos fundamentales que le</w:t>
      </w:r>
      <w:r>
        <w:rPr>
          <w:rFonts w:ascii="Gadugi" w:hAnsi="Gadugi" w:cs="Century Gothic"/>
          <w:szCs w:val="24"/>
          <w:lang w:val="es-419"/>
        </w:rPr>
        <w:t>s</w:t>
      </w:r>
      <w:r w:rsidRPr="00C85951">
        <w:rPr>
          <w:rFonts w:ascii="Gadugi" w:hAnsi="Gadugi" w:cs="Century Gothic"/>
          <w:szCs w:val="24"/>
          <w:lang w:val="es-CO"/>
        </w:rPr>
        <w:t xml:space="preserve"> asisten a ambos. </w:t>
      </w:r>
    </w:p>
    <w:p w:rsidR="006F6799" w:rsidRPr="00C85951" w:rsidRDefault="006F6799" w:rsidP="006F6799">
      <w:pPr>
        <w:pStyle w:val="BodyText2"/>
        <w:spacing w:line="276" w:lineRule="auto"/>
        <w:rPr>
          <w:rFonts w:ascii="Gadugi" w:hAnsi="Gadugi" w:cs="Century Gothic"/>
          <w:szCs w:val="24"/>
          <w:lang w:val="es-CO"/>
        </w:rPr>
      </w:pPr>
    </w:p>
    <w:p w:rsidR="006F6799" w:rsidRPr="00C85951" w:rsidRDefault="006F6799" w:rsidP="006F6799">
      <w:pPr>
        <w:spacing w:line="276" w:lineRule="auto"/>
        <w:jc w:val="both"/>
        <w:rPr>
          <w:rFonts w:ascii="Gadugi" w:hAnsi="Gadugi" w:cs="Century Gothic"/>
          <w:sz w:val="24"/>
          <w:szCs w:val="24"/>
          <w:lang w:val="es-CO"/>
        </w:rPr>
      </w:pPr>
      <w:r w:rsidRPr="00C85951">
        <w:rPr>
          <w:rFonts w:ascii="Gadugi" w:hAnsi="Gadugi" w:cs="Century Gothic"/>
          <w:szCs w:val="24"/>
          <w:lang w:val="es-CO"/>
        </w:rPr>
        <w:t xml:space="preserve"> </w:t>
      </w:r>
      <w:r w:rsidRPr="00C85951">
        <w:rPr>
          <w:rFonts w:ascii="Gadugi" w:hAnsi="Gadugi" w:cs="Century Gothic"/>
          <w:szCs w:val="24"/>
          <w:lang w:val="es-CO"/>
        </w:rPr>
        <w:tab/>
      </w:r>
      <w:r w:rsidRPr="00C85951">
        <w:rPr>
          <w:rFonts w:ascii="Gadugi" w:hAnsi="Gadugi" w:cs="Century Gothic"/>
          <w:szCs w:val="24"/>
          <w:lang w:val="es-CO"/>
        </w:rPr>
        <w:tab/>
      </w:r>
      <w:r w:rsidRPr="00C85951">
        <w:rPr>
          <w:rFonts w:ascii="Gadugi" w:hAnsi="Gadugi" w:cs="Century Gothic"/>
          <w:szCs w:val="24"/>
          <w:lang w:val="es-CO"/>
        </w:rPr>
        <w:tab/>
      </w:r>
      <w:r w:rsidRPr="00C85951">
        <w:rPr>
          <w:rFonts w:ascii="Gadugi" w:hAnsi="Gadugi" w:cs="Century Gothic"/>
          <w:szCs w:val="24"/>
          <w:lang w:val="es-CO"/>
        </w:rPr>
        <w:tab/>
      </w:r>
      <w:r w:rsidRPr="00C85951">
        <w:rPr>
          <w:rFonts w:ascii="Gadugi" w:hAnsi="Gadugi" w:cs="Century Gothic"/>
          <w:sz w:val="24"/>
          <w:szCs w:val="24"/>
          <w:lang w:val="es-CO"/>
        </w:rPr>
        <w:t xml:space="preserve">Pidió, por tanto, </w:t>
      </w:r>
      <w:r>
        <w:rPr>
          <w:rFonts w:ascii="Gadugi" w:hAnsi="Gadugi" w:cs="Century Gothic"/>
          <w:sz w:val="24"/>
          <w:szCs w:val="24"/>
          <w:lang w:val="es-419"/>
        </w:rPr>
        <w:t xml:space="preserve">que </w:t>
      </w:r>
      <w:r w:rsidRPr="00C85951">
        <w:rPr>
          <w:rFonts w:ascii="Gadugi" w:hAnsi="Gadugi" w:cs="Century Gothic"/>
          <w:sz w:val="24"/>
          <w:szCs w:val="24"/>
          <w:lang w:val="es-CO"/>
        </w:rPr>
        <w:t xml:space="preserve">se concediera la medida provisional solicitada </w:t>
      </w:r>
      <w:r>
        <w:rPr>
          <w:rFonts w:ascii="Gadugi" w:hAnsi="Gadugi" w:cs="Century Gothic"/>
          <w:sz w:val="24"/>
          <w:szCs w:val="24"/>
          <w:lang w:val="es-419"/>
        </w:rPr>
        <w:t xml:space="preserve">tendiente a cancelar </w:t>
      </w:r>
      <w:r w:rsidRPr="00C85951">
        <w:rPr>
          <w:rFonts w:ascii="Gadugi" w:hAnsi="Gadugi" w:cs="Century Gothic"/>
          <w:sz w:val="24"/>
          <w:szCs w:val="24"/>
          <w:lang w:val="es-CO"/>
        </w:rPr>
        <w:t xml:space="preserve">los oficios de captura; </w:t>
      </w:r>
      <w:r>
        <w:rPr>
          <w:rFonts w:ascii="Gadugi" w:hAnsi="Gadugi" w:cs="Century Gothic"/>
          <w:sz w:val="24"/>
          <w:szCs w:val="24"/>
          <w:lang w:val="es-419"/>
        </w:rPr>
        <w:t xml:space="preserve">además, que </w:t>
      </w:r>
      <w:r w:rsidRPr="00C85951">
        <w:rPr>
          <w:rFonts w:ascii="Gadugi" w:hAnsi="Gadugi" w:cs="Century Gothic"/>
          <w:sz w:val="24"/>
          <w:szCs w:val="24"/>
          <w:lang w:val="es-CO"/>
        </w:rPr>
        <w:t xml:space="preserve">se declare que el trámite adelantado por el juzgado accionado constituye una vía de hecho que vulnera los derechos </w:t>
      </w:r>
      <w:r>
        <w:rPr>
          <w:rFonts w:ascii="Gadugi" w:hAnsi="Gadugi" w:cs="Century Gothic"/>
          <w:sz w:val="24"/>
          <w:szCs w:val="24"/>
          <w:lang w:val="es-419"/>
        </w:rPr>
        <w:t xml:space="preserve">aludidos; en </w:t>
      </w:r>
      <w:r w:rsidRPr="00C85951">
        <w:rPr>
          <w:rFonts w:ascii="Gadugi" w:hAnsi="Gadugi" w:cs="Century Gothic"/>
          <w:sz w:val="24"/>
          <w:szCs w:val="24"/>
          <w:lang w:val="es-CO"/>
        </w:rPr>
        <w:t>consecuencia</w:t>
      </w:r>
      <w:r>
        <w:rPr>
          <w:rFonts w:ascii="Gadugi" w:hAnsi="Gadugi" w:cs="Century Gothic"/>
          <w:sz w:val="24"/>
          <w:szCs w:val="24"/>
          <w:lang w:val="es-419"/>
        </w:rPr>
        <w:t xml:space="preserve">, que </w:t>
      </w:r>
      <w:r w:rsidRPr="00C85951">
        <w:rPr>
          <w:rFonts w:ascii="Gadugi" w:hAnsi="Gadugi" w:cs="Century Gothic"/>
          <w:sz w:val="24"/>
          <w:szCs w:val="24"/>
          <w:lang w:val="es-CO"/>
        </w:rPr>
        <w:t>se dejen sin valor las sanciones impuestas</w:t>
      </w:r>
      <w:r>
        <w:rPr>
          <w:rFonts w:ascii="Gadugi" w:hAnsi="Gadugi" w:cs="Century Gothic"/>
          <w:sz w:val="24"/>
          <w:szCs w:val="24"/>
          <w:lang w:val="es-419"/>
        </w:rPr>
        <w:t>.</w:t>
      </w:r>
      <w:r w:rsidRPr="00C85951">
        <w:rPr>
          <w:rFonts w:ascii="Gadugi" w:hAnsi="Gadugi" w:cs="Century Gothic"/>
          <w:sz w:val="24"/>
          <w:szCs w:val="24"/>
          <w:lang w:val="es-CO"/>
        </w:rPr>
        <w:t xml:space="preserve"> Como petición especial, se </w:t>
      </w:r>
      <w:proofErr w:type="spellStart"/>
      <w:r w:rsidRPr="00C85951">
        <w:rPr>
          <w:rFonts w:ascii="Gadugi" w:hAnsi="Gadugi" w:cs="Century Gothic"/>
          <w:sz w:val="24"/>
          <w:szCs w:val="24"/>
          <w:lang w:val="es-CO"/>
        </w:rPr>
        <w:t>solicit</w:t>
      </w:r>
      <w:proofErr w:type="spellEnd"/>
      <w:r>
        <w:rPr>
          <w:rFonts w:ascii="Gadugi" w:hAnsi="Gadugi" w:cs="Century Gothic"/>
          <w:sz w:val="24"/>
          <w:szCs w:val="24"/>
          <w:lang w:val="es-419"/>
        </w:rPr>
        <w:t xml:space="preserve">ó </w:t>
      </w:r>
      <w:r w:rsidRPr="00C85951">
        <w:rPr>
          <w:rFonts w:ascii="Gadugi" w:hAnsi="Gadugi" w:cs="Century Gothic"/>
          <w:sz w:val="24"/>
          <w:szCs w:val="24"/>
          <w:lang w:val="es-CO"/>
        </w:rPr>
        <w:t>que en caso de negarse la acción, se mantenga incólume la medida provisional hasta que se desate la impugnación que se llegare a formular.</w:t>
      </w:r>
    </w:p>
    <w:p w:rsidR="006F6799" w:rsidRPr="00C85951" w:rsidRDefault="006F6799" w:rsidP="006F6799">
      <w:pPr>
        <w:spacing w:line="276" w:lineRule="auto"/>
        <w:jc w:val="both"/>
        <w:rPr>
          <w:rFonts w:ascii="Gadugi" w:hAnsi="Gadugi" w:cs="Century Gothic"/>
          <w:sz w:val="24"/>
          <w:szCs w:val="24"/>
          <w:lang w:val="es-CO"/>
        </w:rPr>
      </w:pPr>
    </w:p>
    <w:p w:rsidR="006F6799" w:rsidRDefault="006F6799" w:rsidP="006F6799">
      <w:pPr>
        <w:spacing w:line="276" w:lineRule="auto"/>
        <w:ind w:firstLine="2835"/>
        <w:jc w:val="both"/>
        <w:rPr>
          <w:rFonts w:ascii="Gadugi" w:hAnsi="Gadugi" w:cs="Century Gothic"/>
          <w:sz w:val="24"/>
          <w:szCs w:val="24"/>
        </w:rPr>
      </w:pPr>
      <w:r w:rsidRPr="00C85951">
        <w:rPr>
          <w:rFonts w:ascii="Gadugi" w:hAnsi="Gadugi" w:cs="Century Gothic"/>
          <w:sz w:val="24"/>
          <w:szCs w:val="24"/>
        </w:rPr>
        <w:t xml:space="preserve">Se dispuso el impulso de rigor con la vinculación del Juzgado Tercero Civil del Circuito local; COOMEVA </w:t>
      </w:r>
      <w:proofErr w:type="spellStart"/>
      <w:r w:rsidRPr="00C85951">
        <w:rPr>
          <w:rFonts w:ascii="Gadugi" w:hAnsi="Gadugi" w:cs="Century Gothic"/>
          <w:sz w:val="24"/>
          <w:szCs w:val="24"/>
        </w:rPr>
        <w:t>EPS</w:t>
      </w:r>
      <w:proofErr w:type="spellEnd"/>
      <w:r w:rsidRPr="00C85951">
        <w:rPr>
          <w:rFonts w:ascii="Gadugi" w:hAnsi="Gadugi" w:cs="Century Gothic"/>
          <w:sz w:val="24"/>
          <w:szCs w:val="24"/>
        </w:rPr>
        <w:t xml:space="preserve"> </w:t>
      </w:r>
      <w:proofErr w:type="spellStart"/>
      <w:r w:rsidRPr="00C85951">
        <w:rPr>
          <w:rFonts w:ascii="Gadugi" w:hAnsi="Gadugi" w:cs="Century Gothic"/>
          <w:sz w:val="24"/>
          <w:szCs w:val="24"/>
        </w:rPr>
        <w:t>SA</w:t>
      </w:r>
      <w:proofErr w:type="spellEnd"/>
      <w:r w:rsidRPr="00C85951">
        <w:rPr>
          <w:rFonts w:ascii="Gadugi" w:hAnsi="Gadugi" w:cs="Century Gothic"/>
          <w:sz w:val="24"/>
          <w:szCs w:val="24"/>
        </w:rPr>
        <w:t xml:space="preserve"> por intermedio de su representante legal General; Fernando César López Castro, en calidad de representante para asuntos judiciales de la misma entidad; </w:t>
      </w:r>
      <w:proofErr w:type="spellStart"/>
      <w:r w:rsidRPr="00F9731C">
        <w:rPr>
          <w:rFonts w:ascii="Gadugi" w:hAnsi="Gadugi" w:cs="Century Gothic"/>
          <w:sz w:val="24"/>
          <w:szCs w:val="24"/>
        </w:rPr>
        <w:t>Leuber</w:t>
      </w:r>
      <w:proofErr w:type="spellEnd"/>
      <w:r w:rsidRPr="00F9731C">
        <w:rPr>
          <w:rFonts w:ascii="Gadugi" w:hAnsi="Gadugi" w:cs="Century Gothic"/>
          <w:sz w:val="24"/>
          <w:szCs w:val="24"/>
        </w:rPr>
        <w:t xml:space="preserve"> Andrés Hoyos Granada</w:t>
      </w:r>
      <w:r w:rsidRPr="00C85951">
        <w:rPr>
          <w:rFonts w:ascii="Gadugi" w:hAnsi="Gadugi" w:cs="Century Gothic"/>
          <w:sz w:val="24"/>
          <w:szCs w:val="24"/>
        </w:rPr>
        <w:t xml:space="preserve">, como agente oficioso de José </w:t>
      </w:r>
      <w:proofErr w:type="spellStart"/>
      <w:r w:rsidRPr="00C85951">
        <w:rPr>
          <w:rFonts w:ascii="Gadugi" w:hAnsi="Gadugi" w:cs="Century Gothic"/>
          <w:sz w:val="24"/>
          <w:szCs w:val="24"/>
        </w:rPr>
        <w:t>Leuber</w:t>
      </w:r>
      <w:proofErr w:type="spellEnd"/>
      <w:r w:rsidRPr="00C85951">
        <w:rPr>
          <w:rFonts w:ascii="Gadugi" w:hAnsi="Gadugi" w:cs="Century Gothic"/>
          <w:sz w:val="24"/>
          <w:szCs w:val="24"/>
        </w:rPr>
        <w:t xml:space="preserve"> Hoyos Granada, y Jorge Humberto Céspedes Ibarra; a su vez, se accedió a la medida provisional deprecada. </w:t>
      </w:r>
    </w:p>
    <w:p w:rsidR="006F6799" w:rsidRDefault="006F6799" w:rsidP="006F6799">
      <w:pPr>
        <w:spacing w:line="276" w:lineRule="auto"/>
        <w:ind w:firstLine="2835"/>
        <w:jc w:val="both"/>
        <w:rPr>
          <w:rFonts w:ascii="Gadugi" w:hAnsi="Gadugi" w:cs="Century Gothic"/>
          <w:sz w:val="24"/>
          <w:szCs w:val="24"/>
        </w:rPr>
      </w:pPr>
    </w:p>
    <w:p w:rsidR="006F6799" w:rsidRDefault="006F6799" w:rsidP="006F6799">
      <w:pPr>
        <w:spacing w:line="276" w:lineRule="auto"/>
        <w:ind w:firstLine="2835"/>
        <w:jc w:val="both"/>
        <w:rPr>
          <w:rFonts w:ascii="Gadugi" w:hAnsi="Gadugi" w:cs="Century Gothic"/>
          <w:sz w:val="24"/>
          <w:szCs w:val="24"/>
        </w:rPr>
      </w:pPr>
      <w:r w:rsidRPr="00C85951">
        <w:rPr>
          <w:rFonts w:ascii="Gadugi" w:hAnsi="Gadugi" w:cs="Century Gothic"/>
          <w:sz w:val="24"/>
          <w:szCs w:val="24"/>
        </w:rPr>
        <w:t xml:space="preserve">Fernando César López Castro, solicitó </w:t>
      </w:r>
      <w:r>
        <w:rPr>
          <w:rFonts w:ascii="Gadugi" w:hAnsi="Gadugi" w:cs="Century Gothic"/>
          <w:sz w:val="24"/>
          <w:szCs w:val="24"/>
          <w:lang w:val="es-419"/>
        </w:rPr>
        <w:t xml:space="preserve">que se </w:t>
      </w:r>
      <w:proofErr w:type="spellStart"/>
      <w:r w:rsidRPr="00C85951">
        <w:rPr>
          <w:rFonts w:ascii="Gadugi" w:hAnsi="Gadugi" w:cs="Century Gothic"/>
          <w:sz w:val="24"/>
          <w:szCs w:val="24"/>
        </w:rPr>
        <w:t>conced</w:t>
      </w:r>
      <w:proofErr w:type="spellEnd"/>
      <w:r>
        <w:rPr>
          <w:rFonts w:ascii="Gadugi" w:hAnsi="Gadugi" w:cs="Century Gothic"/>
          <w:sz w:val="24"/>
          <w:szCs w:val="24"/>
          <w:lang w:val="es-419"/>
        </w:rPr>
        <w:t>iera</w:t>
      </w:r>
      <w:r w:rsidRPr="00C85951">
        <w:rPr>
          <w:rFonts w:ascii="Gadugi" w:hAnsi="Gadugi" w:cs="Century Gothic"/>
          <w:sz w:val="24"/>
          <w:szCs w:val="24"/>
        </w:rPr>
        <w:t xml:space="preserve"> el amparo elevado. </w:t>
      </w:r>
    </w:p>
    <w:p w:rsidR="006F6799" w:rsidRDefault="006F6799" w:rsidP="006F6799">
      <w:pPr>
        <w:spacing w:line="276" w:lineRule="auto"/>
        <w:ind w:firstLine="2835"/>
        <w:jc w:val="both"/>
        <w:rPr>
          <w:rFonts w:ascii="Gadugi" w:hAnsi="Gadugi" w:cs="Century Gothic"/>
          <w:sz w:val="24"/>
          <w:szCs w:val="24"/>
        </w:rPr>
      </w:pPr>
    </w:p>
    <w:p w:rsidR="006F6799" w:rsidRPr="00C85951" w:rsidRDefault="006F6799" w:rsidP="006F6799">
      <w:pPr>
        <w:spacing w:line="276" w:lineRule="auto"/>
        <w:ind w:firstLine="2835"/>
        <w:jc w:val="both"/>
        <w:rPr>
          <w:rFonts w:ascii="Gadugi" w:hAnsi="Gadugi" w:cs="Century Gothic"/>
          <w:sz w:val="24"/>
          <w:szCs w:val="24"/>
          <w:lang w:val="es-419"/>
        </w:rPr>
      </w:pPr>
      <w:r w:rsidRPr="00C85951">
        <w:rPr>
          <w:rFonts w:ascii="Gadugi" w:hAnsi="Gadugi" w:cs="Century Gothic"/>
          <w:sz w:val="24"/>
          <w:szCs w:val="24"/>
        </w:rPr>
        <w:t>El juzgado arrimó el expediente para la obtención de las copias del caso. Los demás intervinientes guardaron silencio.</w:t>
      </w:r>
    </w:p>
    <w:p w:rsidR="006F6799" w:rsidRPr="00C85951" w:rsidRDefault="006F6799" w:rsidP="006F6799">
      <w:pPr>
        <w:pStyle w:val="BodyText2"/>
        <w:spacing w:line="276" w:lineRule="auto"/>
        <w:rPr>
          <w:rFonts w:ascii="Gadugi" w:hAnsi="Gadugi" w:cs="Century Gothic"/>
          <w:szCs w:val="24"/>
        </w:rPr>
      </w:pPr>
    </w:p>
    <w:p w:rsidR="006F6799" w:rsidRPr="00C85951" w:rsidRDefault="006F6799" w:rsidP="006F6799">
      <w:pPr>
        <w:pStyle w:val="BodyText2"/>
        <w:spacing w:line="276" w:lineRule="auto"/>
        <w:rPr>
          <w:rFonts w:ascii="Gadugi" w:hAnsi="Gadugi" w:cs="Century Gothic"/>
          <w:szCs w:val="24"/>
        </w:rPr>
      </w:pPr>
    </w:p>
    <w:p w:rsidR="006F6799" w:rsidRPr="00C85951" w:rsidRDefault="006F6799" w:rsidP="006F6799">
      <w:pPr>
        <w:spacing w:line="276" w:lineRule="auto"/>
        <w:ind w:firstLine="2835"/>
        <w:jc w:val="both"/>
        <w:rPr>
          <w:rFonts w:ascii="Gadugi" w:hAnsi="Gadugi" w:cs="Arial"/>
          <w:b/>
          <w:sz w:val="24"/>
          <w:szCs w:val="24"/>
        </w:rPr>
      </w:pPr>
      <w:r w:rsidRPr="00C85951">
        <w:rPr>
          <w:rFonts w:ascii="Gadugi" w:hAnsi="Gadugi" w:cs="Arial"/>
          <w:b/>
          <w:sz w:val="24"/>
          <w:szCs w:val="24"/>
        </w:rPr>
        <w:t>CONSIDERACIONES</w:t>
      </w:r>
    </w:p>
    <w:p w:rsidR="006F6799" w:rsidRPr="00C85951" w:rsidRDefault="006F6799" w:rsidP="006F6799">
      <w:pPr>
        <w:spacing w:line="276" w:lineRule="auto"/>
        <w:ind w:firstLine="2835"/>
        <w:jc w:val="both"/>
        <w:rPr>
          <w:rFonts w:ascii="Gadugi" w:hAnsi="Gadugi" w:cs="Arial"/>
          <w:sz w:val="24"/>
          <w:szCs w:val="24"/>
        </w:rPr>
      </w:pPr>
    </w:p>
    <w:p w:rsidR="006F6799" w:rsidRPr="00C85951" w:rsidRDefault="006F6799" w:rsidP="006F6799">
      <w:pPr>
        <w:pStyle w:val="BodyText2"/>
        <w:spacing w:line="276" w:lineRule="auto"/>
        <w:rPr>
          <w:rFonts w:ascii="Gadugi" w:hAnsi="Gadugi"/>
          <w:szCs w:val="24"/>
        </w:rPr>
      </w:pPr>
      <w:r w:rsidRPr="00C85951">
        <w:rPr>
          <w:rFonts w:ascii="Gadugi" w:hAnsi="Gadugi"/>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6F6799" w:rsidRPr="00C85951" w:rsidRDefault="006F6799" w:rsidP="006F6799">
      <w:pPr>
        <w:spacing w:line="276" w:lineRule="auto"/>
        <w:ind w:firstLine="2835"/>
        <w:jc w:val="both"/>
        <w:rPr>
          <w:rFonts w:ascii="Gadugi" w:hAnsi="Gadugi"/>
          <w:sz w:val="24"/>
          <w:szCs w:val="24"/>
        </w:rPr>
      </w:pPr>
      <w:r w:rsidRPr="00C85951">
        <w:rPr>
          <w:rFonts w:ascii="Gadugi" w:hAnsi="Gadugi"/>
          <w:sz w:val="24"/>
          <w:szCs w:val="24"/>
        </w:rPr>
        <w:t xml:space="preserve">  </w:t>
      </w:r>
      <w:r w:rsidRPr="00C85951">
        <w:rPr>
          <w:rFonts w:ascii="Gadugi" w:hAnsi="Gadugi"/>
          <w:sz w:val="24"/>
          <w:szCs w:val="24"/>
        </w:rPr>
        <w:tab/>
      </w:r>
      <w:r w:rsidRPr="00C85951">
        <w:rPr>
          <w:rFonts w:ascii="Gadugi" w:hAnsi="Gadugi"/>
          <w:sz w:val="24"/>
          <w:szCs w:val="24"/>
        </w:rPr>
        <w:tab/>
      </w:r>
      <w:r w:rsidRPr="00C85951">
        <w:rPr>
          <w:rFonts w:ascii="Gadugi" w:hAnsi="Gadugi"/>
          <w:sz w:val="24"/>
          <w:szCs w:val="24"/>
        </w:rPr>
        <w:tab/>
      </w:r>
      <w:r w:rsidRPr="00C85951">
        <w:rPr>
          <w:rFonts w:ascii="Gadugi" w:hAnsi="Gadugi"/>
          <w:sz w:val="24"/>
          <w:szCs w:val="24"/>
        </w:rPr>
        <w:tab/>
      </w:r>
    </w:p>
    <w:p w:rsidR="006F6799" w:rsidRPr="00C85951" w:rsidRDefault="006F6799" w:rsidP="006F6799">
      <w:pPr>
        <w:spacing w:line="276" w:lineRule="auto"/>
        <w:ind w:firstLine="2835"/>
        <w:jc w:val="both"/>
        <w:rPr>
          <w:rFonts w:ascii="Gadugi" w:hAnsi="Gadugi" w:cs="Arial"/>
          <w:sz w:val="24"/>
          <w:szCs w:val="24"/>
        </w:rPr>
      </w:pPr>
      <w:r w:rsidRPr="00C85951">
        <w:rPr>
          <w:rFonts w:ascii="Gadugi" w:hAnsi="Gadugi"/>
          <w:sz w:val="24"/>
          <w:szCs w:val="24"/>
        </w:rPr>
        <w:t>Se acude en esta oportunidad, por parte de Marcela Bueno Aguirre, en proc</w:t>
      </w:r>
      <w:r w:rsidRPr="00C85951">
        <w:rPr>
          <w:rFonts w:ascii="Gadugi" w:hAnsi="Gadugi" w:cs="Arial"/>
          <w:sz w:val="24"/>
          <w:szCs w:val="24"/>
        </w:rPr>
        <w:t xml:space="preserve">ura de la protección de los derechos fundamentales </w:t>
      </w:r>
      <w:r>
        <w:rPr>
          <w:rFonts w:ascii="Gadugi" w:hAnsi="Gadugi" w:cs="Arial"/>
          <w:sz w:val="24"/>
          <w:szCs w:val="24"/>
          <w:lang w:val="es-419"/>
        </w:rPr>
        <w:t xml:space="preserve">al debido proceso y a la libertad, </w:t>
      </w:r>
      <w:r w:rsidRPr="00C85951">
        <w:rPr>
          <w:rFonts w:ascii="Gadugi" w:hAnsi="Gadugi" w:cs="Arial"/>
          <w:sz w:val="24"/>
          <w:szCs w:val="24"/>
        </w:rPr>
        <w:t>bajo la premisa de haber sido sancionada con arresto y multa por parte del Juzgado 7º Civil Municipal de Pereira, en el incidente de desacato iniciado en su contra</w:t>
      </w:r>
      <w:r>
        <w:rPr>
          <w:rFonts w:ascii="Gadugi" w:hAnsi="Gadugi" w:cs="Arial"/>
          <w:sz w:val="24"/>
          <w:szCs w:val="24"/>
          <w:lang w:val="es-419"/>
        </w:rPr>
        <w:t>,</w:t>
      </w:r>
      <w:r w:rsidRPr="00C85951">
        <w:rPr>
          <w:rFonts w:ascii="Gadugi" w:hAnsi="Gadugi" w:cs="Arial"/>
          <w:sz w:val="24"/>
          <w:szCs w:val="24"/>
        </w:rPr>
        <w:t xml:space="preserve"> como gerente regional de COOMEVA </w:t>
      </w:r>
      <w:proofErr w:type="spellStart"/>
      <w:r w:rsidRPr="00C85951">
        <w:rPr>
          <w:rFonts w:ascii="Gadugi" w:hAnsi="Gadugi" w:cs="Arial"/>
          <w:sz w:val="24"/>
          <w:szCs w:val="24"/>
        </w:rPr>
        <w:t>EPS</w:t>
      </w:r>
      <w:proofErr w:type="spellEnd"/>
      <w:r w:rsidRPr="00C85951">
        <w:rPr>
          <w:rFonts w:ascii="Gadugi" w:hAnsi="Gadugi" w:cs="Arial"/>
          <w:sz w:val="24"/>
          <w:szCs w:val="24"/>
        </w:rPr>
        <w:t xml:space="preserve"> </w:t>
      </w:r>
      <w:proofErr w:type="spellStart"/>
      <w:r w:rsidRPr="00C85951">
        <w:rPr>
          <w:rFonts w:ascii="Gadugi" w:hAnsi="Gadugi" w:cs="Arial"/>
          <w:sz w:val="24"/>
          <w:szCs w:val="24"/>
        </w:rPr>
        <w:t>SA</w:t>
      </w:r>
      <w:proofErr w:type="spellEnd"/>
      <w:r>
        <w:rPr>
          <w:rFonts w:ascii="Gadugi" w:hAnsi="Gadugi" w:cs="Arial"/>
          <w:sz w:val="24"/>
          <w:szCs w:val="24"/>
          <w:lang w:val="es-419"/>
        </w:rPr>
        <w:t>,</w:t>
      </w:r>
      <w:r w:rsidRPr="00C85951">
        <w:rPr>
          <w:rFonts w:ascii="Gadugi" w:hAnsi="Gadugi" w:cs="Arial"/>
          <w:sz w:val="24"/>
          <w:szCs w:val="24"/>
        </w:rPr>
        <w:t xml:space="preserve"> y del supuesto gerente general de la entidad, Jorge Humberto Céspedes Ibarra, que no lo es, con providencia del 26 de septiembre de 2016, promovido en la acción de tutela que ante dicho despacho se adelanta con la radicación “2012-864”, a la postre confirmada por el Juzgado 3º Civil del Circuito de esta ciudad, sin que se hubiera resuelto la solicitud de nulidad propuesta el 29 de septiembre.</w:t>
      </w:r>
    </w:p>
    <w:p w:rsidR="006F6799" w:rsidRPr="00C85951" w:rsidRDefault="006F6799" w:rsidP="006F6799">
      <w:pPr>
        <w:spacing w:line="276" w:lineRule="auto"/>
        <w:ind w:firstLine="2835"/>
        <w:jc w:val="both"/>
        <w:rPr>
          <w:rFonts w:ascii="Gadugi" w:hAnsi="Gadugi" w:cs="Arial"/>
          <w:sz w:val="24"/>
          <w:szCs w:val="24"/>
        </w:rPr>
      </w:pPr>
    </w:p>
    <w:p w:rsidR="006F6799" w:rsidRPr="00C85951" w:rsidRDefault="006F6799" w:rsidP="006F6799">
      <w:pPr>
        <w:pStyle w:val="NoSpacing"/>
        <w:spacing w:line="276" w:lineRule="auto"/>
        <w:ind w:right="51" w:firstLine="2835"/>
        <w:jc w:val="both"/>
        <w:rPr>
          <w:rFonts w:ascii="Gadugi" w:hAnsi="Gadugi" w:cs="Arial"/>
          <w:lang w:val="es-CO"/>
        </w:rPr>
      </w:pPr>
      <w:r w:rsidRPr="00C85951">
        <w:rPr>
          <w:rFonts w:ascii="Gadugi" w:hAnsi="Gadugi" w:cs="Arial"/>
        </w:rPr>
        <w:t xml:space="preserve">Reiteradamente se ha expuesto que </w:t>
      </w:r>
      <w:r w:rsidRPr="00C85951">
        <w:rPr>
          <w:rFonts w:ascii="Gadugi" w:hAnsi="Gadugi"/>
        </w:rPr>
        <w:t xml:space="preserve">a pesar de la </w:t>
      </w:r>
      <w:proofErr w:type="spellStart"/>
      <w:r w:rsidRPr="00C85951">
        <w:rPr>
          <w:rFonts w:ascii="Gadugi" w:hAnsi="Gadugi"/>
        </w:rPr>
        <w:t>inexequibilidad</w:t>
      </w:r>
      <w:proofErr w:type="spellEnd"/>
      <w:r w:rsidRPr="00C85951">
        <w:rPr>
          <w:rFonts w:ascii="Gadugi" w:hAnsi="Gadugi"/>
        </w:rPr>
        <w:t xml:space="preserve"> de las normas que en el Decreto 2591 de 1991 preveían la acción de tutela contra providencias judiciales</w:t>
      </w:r>
      <w:r w:rsidRPr="00C85951">
        <w:rPr>
          <w:rStyle w:val="Refdenotaalpie"/>
          <w:rFonts w:ascii="Gadugi" w:hAnsi="Gadugi"/>
        </w:rPr>
        <w:footnoteReference w:id="1"/>
      </w:r>
      <w:r w:rsidRPr="00C85951">
        <w:rPr>
          <w:rFonts w:ascii="Gadugi" w:hAnsi="Gadugi"/>
        </w:rPr>
        <w:t xml:space="preserve">, tal mecanismo se abre paso en aquellos eventos en los que se incurra en una vía de hecho, o como se denominan ahora, criterios de </w:t>
      </w:r>
      <w:proofErr w:type="spellStart"/>
      <w:r w:rsidRPr="00C85951">
        <w:rPr>
          <w:rFonts w:ascii="Gadugi" w:hAnsi="Gadugi"/>
        </w:rPr>
        <w:t>procedibilidad</w:t>
      </w:r>
      <w:proofErr w:type="spellEnd"/>
      <w:r w:rsidRPr="00C85951">
        <w:rPr>
          <w:rFonts w:ascii="Gadugi" w:hAnsi="Gadugi"/>
        </w:rPr>
        <w:t xml:space="preserve"> de la acción de tutela contra decisiones de los jueces, en que solo cabe un amparo de esta naturaleza en la medida en que concurra alguna de las causales generales o específicas, delineadas por la Corte Constitucional</w:t>
      </w:r>
      <w:r w:rsidRPr="00C85951">
        <w:rPr>
          <w:rFonts w:ascii="Gadugi" w:hAnsi="Gadugi" w:cs="Arial"/>
        </w:rPr>
        <w:t xml:space="preserve"> en múltiples ocasiones. Sobre ellas, recientemente, en la sentencia T-107 de 2016, aludiendo a la C-590 de 2005, reiteró sobre el particular que las primeras obedecen a que (i) el asunto tenga relevancia constitucional; (ii) que se hayan agotado los recursos judiciales ordinarios y extraordinarios; (iii) que se cumpla el requisito de la inmediatez; (iv) que la irregularidad procesal tenga incidencia en la decisión de fondo; (v) que </w:t>
      </w:r>
      <w:r w:rsidRPr="00C85951">
        <w:rPr>
          <w:rFonts w:ascii="Gadugi" w:hAnsi="Gadugi"/>
        </w:rPr>
        <w:t xml:space="preserve">la parte actora identifique de manera razonable tanto los hechos que generaron la vulneración como los derechos vulnerados </w:t>
      </w:r>
      <w:r w:rsidRPr="00C85951">
        <w:rPr>
          <w:rFonts w:ascii="Gadugi" w:hAnsi="Gadugi"/>
          <w:lang w:val="es-419"/>
        </w:rPr>
        <w:t xml:space="preserve">y </w:t>
      </w:r>
      <w:r w:rsidRPr="00C85951">
        <w:rPr>
          <w:rFonts w:ascii="Gadugi" w:hAnsi="Gadugi" w:cs="Arial"/>
        </w:rPr>
        <w:t>los hechos hayan sido cuestionados dentro del proceso; y (vi) que el fallo censurado no sea de tutela.</w:t>
      </w:r>
      <w:r w:rsidRPr="00C85951">
        <w:rPr>
          <w:rFonts w:ascii="Gadugi" w:hAnsi="Gadugi" w:cs="Arial"/>
          <w:lang w:val="es-419"/>
        </w:rPr>
        <w:t xml:space="preserve"> </w:t>
      </w:r>
      <w:r w:rsidRPr="00C85951">
        <w:rPr>
          <w:rFonts w:ascii="Gadugi" w:hAnsi="Gadugi" w:cs="Arial"/>
        </w:rPr>
        <w:t xml:space="preserve">Y en cuanto a las segundas, es decir, las causales específicas, se compendian en los defectos (i) orgánico, (ii) procedimental , (iii) fáctico, y (iv) sustantivo; así como en (v) el error inducido, (vi) la decisión sin motivación; (vii) el desconocimiento de precedentes y (viii) la violación directa de la Constitución.     </w:t>
      </w:r>
    </w:p>
    <w:p w:rsidR="006F6799" w:rsidRPr="00C85951" w:rsidRDefault="006F6799" w:rsidP="006F6799">
      <w:pPr>
        <w:pStyle w:val="Textoindependiente21"/>
        <w:spacing w:line="276" w:lineRule="auto"/>
        <w:rPr>
          <w:rFonts w:ascii="Gadugi" w:hAnsi="Gadugi"/>
        </w:rPr>
      </w:pPr>
    </w:p>
    <w:p w:rsidR="006F6799" w:rsidRPr="00C85951" w:rsidRDefault="006F6799" w:rsidP="006F6799">
      <w:pPr>
        <w:pStyle w:val="NoSpacing"/>
        <w:spacing w:line="276" w:lineRule="auto"/>
        <w:ind w:right="51"/>
        <w:jc w:val="both"/>
        <w:rPr>
          <w:rFonts w:ascii="Gadugi" w:hAnsi="Gadugi"/>
          <w:lang w:val="es-CO"/>
        </w:rPr>
      </w:pPr>
      <w:r w:rsidRPr="00C85951">
        <w:rPr>
          <w:rFonts w:ascii="Gadugi" w:hAnsi="Gadugi"/>
          <w:lang w:val="es-CO"/>
        </w:rPr>
        <w:lastRenderedPageBreak/>
        <w:t xml:space="preserve">   </w:t>
      </w:r>
      <w:r w:rsidRPr="00C85951">
        <w:rPr>
          <w:rFonts w:ascii="Gadugi" w:hAnsi="Gadugi"/>
          <w:lang w:val="es-CO"/>
        </w:rPr>
        <w:tab/>
      </w:r>
      <w:r w:rsidRPr="00C85951">
        <w:rPr>
          <w:rFonts w:ascii="Gadugi" w:hAnsi="Gadugi"/>
          <w:lang w:val="es-CO"/>
        </w:rPr>
        <w:tab/>
      </w:r>
      <w:r w:rsidRPr="00C85951">
        <w:rPr>
          <w:rFonts w:ascii="Gadugi" w:hAnsi="Gadugi"/>
          <w:lang w:val="es-CO"/>
        </w:rPr>
        <w:tab/>
      </w:r>
      <w:r w:rsidRPr="00C85951">
        <w:rPr>
          <w:rFonts w:ascii="Gadugi" w:hAnsi="Gadugi"/>
          <w:lang w:val="es-CO"/>
        </w:rPr>
        <w:tab/>
      </w:r>
      <w:r>
        <w:rPr>
          <w:rFonts w:ascii="Gadugi" w:hAnsi="Gadugi"/>
          <w:lang w:val="es-419"/>
        </w:rPr>
        <w:t>S</w:t>
      </w:r>
      <w:proofErr w:type="spellStart"/>
      <w:r w:rsidRPr="00C85951">
        <w:rPr>
          <w:rFonts w:ascii="Gadugi" w:hAnsi="Gadugi"/>
          <w:lang w:val="es-CO"/>
        </w:rPr>
        <w:t>e</w:t>
      </w:r>
      <w:proofErr w:type="spellEnd"/>
      <w:r w:rsidRPr="00C85951">
        <w:rPr>
          <w:rFonts w:ascii="Gadugi" w:hAnsi="Gadugi"/>
          <w:lang w:val="es-CO"/>
        </w:rPr>
        <w:t xml:space="preserve"> tiene aquí, según </w:t>
      </w:r>
      <w:r>
        <w:rPr>
          <w:rFonts w:ascii="Gadugi" w:hAnsi="Gadugi"/>
          <w:lang w:val="es-419"/>
        </w:rPr>
        <w:t xml:space="preserve">las </w:t>
      </w:r>
      <w:r w:rsidRPr="00C85951">
        <w:rPr>
          <w:rFonts w:ascii="Gadugi" w:hAnsi="Gadugi"/>
          <w:lang w:val="es-CO"/>
        </w:rPr>
        <w:t xml:space="preserve">copias adosadas, que dentro del </w:t>
      </w:r>
      <w:r>
        <w:rPr>
          <w:rFonts w:ascii="Gadugi" w:hAnsi="Gadugi"/>
          <w:lang w:val="es-419"/>
        </w:rPr>
        <w:t>mencionado incidente</w:t>
      </w:r>
      <w:r w:rsidRPr="00C85951">
        <w:rPr>
          <w:rFonts w:ascii="Gadugi" w:hAnsi="Gadugi"/>
          <w:lang w:val="es-CO"/>
        </w:rPr>
        <w:t xml:space="preserve">, el Juzgado 7º Civil Municipal, procedió, dentro del expediente 2012-00864-00, a declarar que Marcela Bueno Aguirre, como gerente regional y Jorge Humberto Céspedes Ibarra, como gerente general  de COOMEVA </w:t>
      </w:r>
      <w:proofErr w:type="spellStart"/>
      <w:r w:rsidRPr="00C85951">
        <w:rPr>
          <w:rFonts w:ascii="Gadugi" w:hAnsi="Gadugi"/>
          <w:lang w:val="es-CO"/>
        </w:rPr>
        <w:t>EPS</w:t>
      </w:r>
      <w:proofErr w:type="spellEnd"/>
      <w:r w:rsidRPr="00C85951">
        <w:rPr>
          <w:rFonts w:ascii="Gadugi" w:hAnsi="Gadugi"/>
          <w:lang w:val="es-CO"/>
        </w:rPr>
        <w:t xml:space="preserve"> </w:t>
      </w:r>
      <w:proofErr w:type="spellStart"/>
      <w:r w:rsidRPr="00C85951">
        <w:rPr>
          <w:rFonts w:ascii="Gadugi" w:hAnsi="Gadugi"/>
          <w:lang w:val="es-CO"/>
        </w:rPr>
        <w:t>SA</w:t>
      </w:r>
      <w:proofErr w:type="spellEnd"/>
      <w:r w:rsidRPr="00C85951">
        <w:rPr>
          <w:rFonts w:ascii="Gadugi" w:hAnsi="Gadugi"/>
          <w:lang w:val="es-CO"/>
        </w:rPr>
        <w:t xml:space="preserve">, incurrieron en desacato frente a la sentencia que se profiriera el 29 de noviembre de 2012 y, como consecuencia de ello, les impuso sendas sanciones de arresto y multa, a la par que ordenó la consulta de esa decisión, siguiendo las reglas que gobiernan el asunto, </w:t>
      </w:r>
      <w:r>
        <w:rPr>
          <w:rFonts w:ascii="Gadugi" w:hAnsi="Gadugi"/>
          <w:lang w:val="es-419"/>
        </w:rPr>
        <w:t xml:space="preserve">resolución que fue </w:t>
      </w:r>
      <w:r w:rsidRPr="00C85951">
        <w:rPr>
          <w:rFonts w:ascii="Gadugi" w:hAnsi="Gadugi"/>
          <w:lang w:val="es-CO"/>
        </w:rPr>
        <w:t xml:space="preserve">confirmada en segunda </w:t>
      </w:r>
      <w:r>
        <w:rPr>
          <w:rFonts w:ascii="Gadugi" w:hAnsi="Gadugi"/>
          <w:lang w:val="es-419"/>
        </w:rPr>
        <w:t>instancia</w:t>
      </w:r>
      <w:r w:rsidRPr="00C85951">
        <w:rPr>
          <w:rFonts w:ascii="Gadugi" w:hAnsi="Gadugi"/>
          <w:lang w:val="es-CO"/>
        </w:rPr>
        <w:t xml:space="preserve"> por el Juzgado 3º Civil del Circuito local.</w:t>
      </w:r>
    </w:p>
    <w:p w:rsidR="006F6799" w:rsidRPr="00C85951" w:rsidRDefault="006F6799" w:rsidP="006F6799">
      <w:pPr>
        <w:pStyle w:val="NoSpacing"/>
        <w:spacing w:line="276" w:lineRule="auto"/>
        <w:ind w:right="51"/>
        <w:jc w:val="both"/>
        <w:rPr>
          <w:rFonts w:ascii="Gadugi" w:hAnsi="Gadugi"/>
          <w:lang w:val="es-CO"/>
        </w:rPr>
      </w:pPr>
      <w:r w:rsidRPr="00C85951">
        <w:rPr>
          <w:rFonts w:ascii="Gadugi" w:hAnsi="Gadugi"/>
          <w:lang w:val="es-CO"/>
        </w:rPr>
        <w:t xml:space="preserve"> </w:t>
      </w:r>
    </w:p>
    <w:p w:rsidR="006F6799" w:rsidRDefault="006F6799" w:rsidP="006F6799">
      <w:pPr>
        <w:pStyle w:val="Textoindependiente21"/>
        <w:spacing w:line="276" w:lineRule="auto"/>
        <w:rPr>
          <w:rFonts w:ascii="Gadugi" w:hAnsi="Gadugi"/>
          <w:lang w:val="es-419"/>
        </w:rPr>
      </w:pPr>
      <w:r>
        <w:rPr>
          <w:rFonts w:ascii="Gadugi" w:hAnsi="Gadugi"/>
          <w:lang w:val="es-419"/>
        </w:rPr>
        <w:t xml:space="preserve">Se </w:t>
      </w:r>
      <w:r w:rsidRPr="00C85951">
        <w:rPr>
          <w:rFonts w:ascii="Gadugi" w:hAnsi="Gadugi"/>
          <w:lang w:val="es-419"/>
        </w:rPr>
        <w:t xml:space="preserve">duele la accionante </w:t>
      </w:r>
      <w:r>
        <w:rPr>
          <w:rFonts w:ascii="Gadugi" w:hAnsi="Gadugi"/>
          <w:lang w:val="es-419"/>
        </w:rPr>
        <w:t xml:space="preserve">de que </w:t>
      </w:r>
      <w:r w:rsidRPr="00C85951">
        <w:rPr>
          <w:rFonts w:ascii="Gadugi" w:hAnsi="Gadugi"/>
          <w:lang w:val="es-419"/>
        </w:rPr>
        <w:t xml:space="preserve">el día 29 de septiembre de 2016 solicitó la nulidad de todo lo actuado en ese trámite incidental, habida cuenta de que se siguió contra </w:t>
      </w:r>
      <w:r>
        <w:rPr>
          <w:rFonts w:ascii="Gadugi" w:hAnsi="Gadugi"/>
          <w:lang w:val="es-419"/>
        </w:rPr>
        <w:t xml:space="preserve">una </w:t>
      </w:r>
      <w:r w:rsidRPr="00C85951">
        <w:rPr>
          <w:rFonts w:ascii="Gadugi" w:hAnsi="Gadugi"/>
          <w:lang w:val="es-419"/>
        </w:rPr>
        <w:t xml:space="preserve">persona que no </w:t>
      </w:r>
      <w:r>
        <w:rPr>
          <w:rFonts w:ascii="Gadugi" w:hAnsi="Gadugi"/>
          <w:lang w:val="es-419"/>
        </w:rPr>
        <w:t xml:space="preserve">figura </w:t>
      </w:r>
      <w:r w:rsidRPr="00C85951">
        <w:rPr>
          <w:rFonts w:ascii="Gadugi" w:hAnsi="Gadugi"/>
          <w:lang w:val="es-419"/>
        </w:rPr>
        <w:t xml:space="preserve">como representante legal general de la entidad, </w:t>
      </w:r>
      <w:r>
        <w:rPr>
          <w:rFonts w:ascii="Gadugi" w:hAnsi="Gadugi"/>
          <w:lang w:val="es-419"/>
        </w:rPr>
        <w:t xml:space="preserve">sin que se hubiera obtenido </w:t>
      </w:r>
      <w:r w:rsidRPr="00C85951">
        <w:rPr>
          <w:rFonts w:ascii="Gadugi" w:hAnsi="Gadugi"/>
          <w:lang w:val="es-419"/>
        </w:rPr>
        <w:t xml:space="preserve">alguna resolución. </w:t>
      </w:r>
    </w:p>
    <w:p w:rsidR="006F6799" w:rsidRDefault="006F6799" w:rsidP="006F6799">
      <w:pPr>
        <w:pStyle w:val="Textoindependiente21"/>
        <w:spacing w:line="276" w:lineRule="auto"/>
        <w:rPr>
          <w:rFonts w:ascii="Gadugi" w:hAnsi="Gadugi"/>
          <w:lang w:val="es-419"/>
        </w:rPr>
      </w:pPr>
    </w:p>
    <w:p w:rsidR="006F6799" w:rsidRDefault="006F6799" w:rsidP="006F6799">
      <w:pPr>
        <w:pStyle w:val="Textoindependiente21"/>
        <w:spacing w:line="276" w:lineRule="auto"/>
        <w:rPr>
          <w:rFonts w:ascii="Gadugi" w:hAnsi="Gadugi"/>
          <w:lang w:val="es-419"/>
        </w:rPr>
      </w:pPr>
      <w:r>
        <w:rPr>
          <w:rFonts w:ascii="Gadugi" w:hAnsi="Gadugi"/>
          <w:lang w:val="es-419"/>
        </w:rPr>
        <w:t xml:space="preserve">Visto el material probatorio, </w:t>
      </w:r>
      <w:r w:rsidRPr="00C85951">
        <w:rPr>
          <w:rFonts w:ascii="Gadugi" w:hAnsi="Gadugi"/>
          <w:lang w:val="es-419"/>
        </w:rPr>
        <w:t xml:space="preserve">para la Sala no todos los requisitos generales </w:t>
      </w:r>
      <w:r w:rsidRPr="00C85951">
        <w:rPr>
          <w:rFonts w:ascii="Gadugi" w:hAnsi="Gadugi"/>
        </w:rPr>
        <w:t>se satisfacen, porque si bien se ha surtido e</w:t>
      </w:r>
      <w:r>
        <w:rPr>
          <w:rFonts w:ascii="Gadugi" w:hAnsi="Gadugi"/>
          <w:lang w:val="es-419"/>
        </w:rPr>
        <w:t xml:space="preserve">l incidente en primera y segunda instancia, </w:t>
      </w:r>
      <w:r w:rsidRPr="00C85951">
        <w:rPr>
          <w:rFonts w:ascii="Gadugi" w:hAnsi="Gadugi"/>
          <w:lang w:val="es-419"/>
        </w:rPr>
        <w:t>aún</w:t>
      </w:r>
      <w:r>
        <w:rPr>
          <w:rFonts w:ascii="Gadugi" w:hAnsi="Gadugi"/>
          <w:lang w:val="es-419"/>
        </w:rPr>
        <w:t xml:space="preserve"> está por resolverse la nulidad propuesta</w:t>
      </w:r>
      <w:r w:rsidRPr="00C85951">
        <w:rPr>
          <w:rFonts w:ascii="Gadugi" w:hAnsi="Gadugi"/>
          <w:lang w:val="es-419"/>
        </w:rPr>
        <w:t xml:space="preserve">, al margen de la fecha en la que se dice </w:t>
      </w:r>
      <w:r>
        <w:rPr>
          <w:rFonts w:ascii="Gadugi" w:hAnsi="Gadugi"/>
          <w:lang w:val="es-419"/>
        </w:rPr>
        <w:t xml:space="preserve">que se </w:t>
      </w:r>
      <w:r w:rsidRPr="00C85951">
        <w:rPr>
          <w:rFonts w:ascii="Gadugi" w:hAnsi="Gadugi"/>
          <w:lang w:val="es-419"/>
        </w:rPr>
        <w:t>solicitó (</w:t>
      </w:r>
      <w:r>
        <w:rPr>
          <w:rFonts w:ascii="Gadugi" w:hAnsi="Gadugi"/>
          <w:lang w:val="es-419"/>
        </w:rPr>
        <w:t xml:space="preserve">que fue </w:t>
      </w:r>
      <w:r w:rsidRPr="00C85951">
        <w:rPr>
          <w:rFonts w:ascii="Gadugi" w:hAnsi="Gadugi"/>
          <w:lang w:val="es-419"/>
        </w:rPr>
        <w:t xml:space="preserve">posterior al auto sancionatorio –septiembre 29/16- f. 17, c. inicial-), </w:t>
      </w:r>
      <w:r>
        <w:rPr>
          <w:rFonts w:ascii="Gadugi" w:hAnsi="Gadugi"/>
          <w:lang w:val="es-419"/>
        </w:rPr>
        <w:t xml:space="preserve">según </w:t>
      </w:r>
      <w:r w:rsidRPr="00C85951">
        <w:rPr>
          <w:rFonts w:ascii="Gadugi" w:hAnsi="Gadugi"/>
          <w:lang w:val="es-419"/>
        </w:rPr>
        <w:t>la constancia que sobre ello reposa en el expediente (octubre 20 de 2016 f. 65)</w:t>
      </w:r>
      <w:r>
        <w:rPr>
          <w:rFonts w:ascii="Gadugi" w:hAnsi="Gadugi"/>
          <w:lang w:val="es-419"/>
        </w:rPr>
        <w:t xml:space="preserve">. Es decir, la actuación está pendiente de que </w:t>
      </w:r>
      <w:r w:rsidRPr="00C85951">
        <w:rPr>
          <w:rFonts w:ascii="Gadugi" w:hAnsi="Gadugi"/>
          <w:lang w:val="es-419"/>
        </w:rPr>
        <w:t xml:space="preserve">el despacho accionado se pronuncie en relación con </w:t>
      </w:r>
      <w:r>
        <w:rPr>
          <w:rFonts w:ascii="Gadugi" w:hAnsi="Gadugi"/>
          <w:lang w:val="es-419"/>
        </w:rPr>
        <w:t xml:space="preserve">la expresa </w:t>
      </w:r>
      <w:r w:rsidRPr="00C85951">
        <w:rPr>
          <w:rFonts w:ascii="Gadugi" w:hAnsi="Gadugi"/>
          <w:lang w:val="es-419"/>
        </w:rPr>
        <w:t>petición de anula</w:t>
      </w:r>
      <w:r>
        <w:rPr>
          <w:rFonts w:ascii="Gadugi" w:hAnsi="Gadugi"/>
          <w:lang w:val="es-419"/>
        </w:rPr>
        <w:t xml:space="preserve">ción, cuyo sustento es el mismo que sirve de soporte a esta acción, esto es, que quien fue sancionado como representante legal a nivel nacional de la entidad, no ostenta ese cargo. </w:t>
      </w:r>
    </w:p>
    <w:p w:rsidR="006F6799" w:rsidRDefault="006F6799" w:rsidP="006F6799">
      <w:pPr>
        <w:pStyle w:val="Textoindependiente21"/>
        <w:spacing w:line="276" w:lineRule="auto"/>
        <w:rPr>
          <w:rFonts w:ascii="Gadugi" w:hAnsi="Gadugi"/>
          <w:lang w:val="es-419"/>
        </w:rPr>
      </w:pPr>
    </w:p>
    <w:p w:rsidR="006F6799" w:rsidRDefault="006F6799" w:rsidP="006F6799">
      <w:pPr>
        <w:pStyle w:val="Textoindependiente21"/>
        <w:spacing w:line="276" w:lineRule="auto"/>
        <w:rPr>
          <w:rFonts w:ascii="Gadugi" w:hAnsi="Gadugi"/>
          <w:lang w:val="es-419"/>
        </w:rPr>
      </w:pPr>
      <w:r>
        <w:rPr>
          <w:rFonts w:ascii="Gadugi" w:hAnsi="Gadugi"/>
          <w:lang w:val="es-419"/>
        </w:rPr>
        <w:t xml:space="preserve">Es razonable que el memorial de nulidad apenas pasara a despacho en el mes de octubre, </w:t>
      </w:r>
      <w:r w:rsidRPr="00C85951">
        <w:rPr>
          <w:rFonts w:ascii="Gadugi" w:hAnsi="Gadugi"/>
          <w:lang w:val="es-419"/>
        </w:rPr>
        <w:t xml:space="preserve">teniendo </w:t>
      </w:r>
      <w:r>
        <w:rPr>
          <w:rFonts w:ascii="Gadugi" w:hAnsi="Gadugi"/>
          <w:lang w:val="es-419"/>
        </w:rPr>
        <w:t xml:space="preserve">en cuenta que </w:t>
      </w:r>
      <w:r w:rsidRPr="00C85951">
        <w:rPr>
          <w:rFonts w:ascii="Gadugi" w:hAnsi="Gadugi"/>
          <w:lang w:val="es-419"/>
        </w:rPr>
        <w:t>a la fecha de promoción de</w:t>
      </w:r>
      <w:r>
        <w:rPr>
          <w:rFonts w:ascii="Gadugi" w:hAnsi="Gadugi"/>
          <w:lang w:val="es-419"/>
        </w:rPr>
        <w:t xml:space="preserve"> la tutela, </w:t>
      </w:r>
      <w:r w:rsidRPr="00C85951">
        <w:rPr>
          <w:rFonts w:ascii="Gadugi" w:hAnsi="Gadugi"/>
          <w:lang w:val="es-419"/>
        </w:rPr>
        <w:t xml:space="preserve">el juzgado </w:t>
      </w:r>
      <w:r>
        <w:rPr>
          <w:rFonts w:ascii="Gadugi" w:hAnsi="Gadugi"/>
          <w:lang w:val="es-419"/>
        </w:rPr>
        <w:t xml:space="preserve">de primera instancia </w:t>
      </w:r>
      <w:r w:rsidRPr="00C85951">
        <w:rPr>
          <w:rFonts w:ascii="Gadugi" w:hAnsi="Gadugi"/>
          <w:lang w:val="es-419"/>
        </w:rPr>
        <w:t>había perdido competencia para resolver sobre el particular</w:t>
      </w:r>
      <w:r>
        <w:rPr>
          <w:rFonts w:ascii="Gadugi" w:hAnsi="Gadugi"/>
          <w:lang w:val="es-419"/>
        </w:rPr>
        <w:t xml:space="preserve">, debido a la consulta que se surtía. Una vez retomada, </w:t>
      </w:r>
      <w:r w:rsidRPr="00C85951">
        <w:rPr>
          <w:rFonts w:ascii="Gadugi" w:hAnsi="Gadugi"/>
          <w:lang w:val="es-419"/>
        </w:rPr>
        <w:t xml:space="preserve">luego de que le fueran regresadas las diligencias por su superior, </w:t>
      </w:r>
      <w:r>
        <w:rPr>
          <w:rFonts w:ascii="Gadugi" w:hAnsi="Gadugi"/>
          <w:lang w:val="es-419"/>
        </w:rPr>
        <w:t xml:space="preserve">el escrito fue llevado al juez, </w:t>
      </w:r>
      <w:r w:rsidRPr="00C85951">
        <w:rPr>
          <w:rFonts w:ascii="Gadugi" w:hAnsi="Gadugi"/>
          <w:lang w:val="es-419"/>
        </w:rPr>
        <w:t xml:space="preserve">lo cual pone al descubierto lo prematuro de esta acción de tutela, pues sobre el camino está la </w:t>
      </w:r>
      <w:r>
        <w:rPr>
          <w:rFonts w:ascii="Gadugi" w:hAnsi="Gadugi"/>
          <w:lang w:val="es-419"/>
        </w:rPr>
        <w:t xml:space="preserve">definición, por parte del </w:t>
      </w:r>
      <w:r w:rsidRPr="00C85951">
        <w:rPr>
          <w:rFonts w:ascii="Gadugi" w:hAnsi="Gadugi"/>
          <w:lang w:val="es-419"/>
        </w:rPr>
        <w:t>Juzgado 7º Civil Municipal</w:t>
      </w:r>
      <w:r>
        <w:rPr>
          <w:rFonts w:ascii="Gadugi" w:hAnsi="Gadugi"/>
          <w:lang w:val="es-419"/>
        </w:rPr>
        <w:t>, de la mentada nulidad</w:t>
      </w:r>
      <w:r w:rsidRPr="00C85951">
        <w:rPr>
          <w:rFonts w:ascii="Gadugi" w:hAnsi="Gadugi"/>
          <w:lang w:val="es-419"/>
        </w:rPr>
        <w:t>.</w:t>
      </w:r>
      <w:r>
        <w:rPr>
          <w:rFonts w:ascii="Gadugi" w:hAnsi="Gadugi"/>
          <w:lang w:val="es-419"/>
        </w:rPr>
        <w:t xml:space="preserve"> Solo a partir de lo que allí se resuelva, podría considerarse si verdaderamente se pueden estar vulnerando los derechos aquí invocados. </w:t>
      </w:r>
    </w:p>
    <w:p w:rsidR="006F6799" w:rsidRPr="00C85951" w:rsidRDefault="006F6799" w:rsidP="006F6799">
      <w:pPr>
        <w:pStyle w:val="Textoindependiente21"/>
        <w:spacing w:line="276" w:lineRule="auto"/>
        <w:rPr>
          <w:rFonts w:ascii="Gadugi" w:hAnsi="Gadugi"/>
          <w:lang w:val="es-419"/>
        </w:rPr>
      </w:pPr>
    </w:p>
    <w:p w:rsidR="006F6799" w:rsidRPr="00C85951" w:rsidRDefault="006F6799" w:rsidP="006F6799">
      <w:pPr>
        <w:pStyle w:val="Textoindependiente21"/>
        <w:spacing w:line="276" w:lineRule="auto"/>
        <w:rPr>
          <w:rFonts w:ascii="Gadugi" w:hAnsi="Gadugi"/>
          <w:lang w:val="es-419"/>
        </w:rPr>
      </w:pPr>
      <w:r w:rsidRPr="00C85951">
        <w:rPr>
          <w:rFonts w:ascii="Gadugi" w:hAnsi="Gadugi"/>
          <w:lang w:val="es-419"/>
        </w:rPr>
        <w:t xml:space="preserve">En conclusión, mientras esté por definirse lo relacionado con la pretensión de nulidad invocada en el escenario natural, no puede el juez de tutela anticiparse a expedir orden alguna, ni involucrarse en el sentido de la decisión </w:t>
      </w:r>
      <w:r w:rsidRPr="00C85951">
        <w:rPr>
          <w:rFonts w:ascii="Gadugi" w:hAnsi="Gadugi"/>
          <w:lang w:val="es-419"/>
        </w:rPr>
        <w:lastRenderedPageBreak/>
        <w:t xml:space="preserve">que se </w:t>
      </w:r>
      <w:r>
        <w:rPr>
          <w:rFonts w:ascii="Gadugi" w:hAnsi="Gadugi"/>
          <w:lang w:val="es-419"/>
        </w:rPr>
        <w:t>pueda</w:t>
      </w:r>
      <w:r w:rsidRPr="00C85951">
        <w:rPr>
          <w:rFonts w:ascii="Gadugi" w:hAnsi="Gadugi"/>
          <w:lang w:val="es-419"/>
        </w:rPr>
        <w:t xml:space="preserve"> adoptar, lo que torna improcedente la protección implorada frente al Juzgado Civil Municipal encartado.</w:t>
      </w:r>
    </w:p>
    <w:p w:rsidR="006F6799" w:rsidRPr="00C85951" w:rsidRDefault="006F6799" w:rsidP="006F6799">
      <w:pPr>
        <w:pStyle w:val="Textoindependiente21"/>
        <w:spacing w:line="276" w:lineRule="auto"/>
        <w:rPr>
          <w:rFonts w:ascii="Gadugi" w:hAnsi="Gadugi"/>
          <w:lang w:val="es-419"/>
        </w:rPr>
      </w:pPr>
    </w:p>
    <w:p w:rsidR="006F6799" w:rsidRPr="00C85951" w:rsidRDefault="006F6799" w:rsidP="006F6799">
      <w:pPr>
        <w:pStyle w:val="Textoindependiente21"/>
        <w:spacing w:line="276" w:lineRule="auto"/>
        <w:rPr>
          <w:rFonts w:ascii="Gadugi" w:hAnsi="Gadugi"/>
          <w:lang w:val="es-419"/>
        </w:rPr>
      </w:pPr>
      <w:r>
        <w:rPr>
          <w:rFonts w:ascii="Gadugi" w:hAnsi="Gadugi"/>
          <w:lang w:val="es-419"/>
        </w:rPr>
        <w:t xml:space="preserve">Esto, sin contar con que, </w:t>
      </w:r>
      <w:r w:rsidRPr="00C85951">
        <w:rPr>
          <w:rFonts w:ascii="Gadugi" w:hAnsi="Gadugi"/>
          <w:lang w:val="es-419"/>
        </w:rPr>
        <w:t>entre líneas</w:t>
      </w:r>
      <w:r>
        <w:rPr>
          <w:rFonts w:ascii="Gadugi" w:hAnsi="Gadugi"/>
          <w:lang w:val="es-419"/>
        </w:rPr>
        <w:t xml:space="preserve">, la demandante aduce también </w:t>
      </w:r>
      <w:r w:rsidRPr="00C85951">
        <w:rPr>
          <w:rFonts w:ascii="Gadugi" w:hAnsi="Gadugi"/>
          <w:lang w:val="es-419"/>
        </w:rPr>
        <w:t>la violación de los mismos derechos de Jorge Humberto Céspedes Ibarra, sancionado como funcionario de la EPS</w:t>
      </w:r>
      <w:r>
        <w:rPr>
          <w:rFonts w:ascii="Gadugi" w:hAnsi="Gadugi"/>
          <w:lang w:val="es-419"/>
        </w:rPr>
        <w:t xml:space="preserve"> sin serlo. En este sentido, baste decir que </w:t>
      </w:r>
      <w:r w:rsidRPr="00C85951">
        <w:rPr>
          <w:rFonts w:ascii="Gadugi" w:hAnsi="Gadugi"/>
          <w:lang w:val="es-419"/>
        </w:rPr>
        <w:t xml:space="preserve">el reclamo en su favor también se torna improcedente, por falta de legitimación en la causa por activa, </w:t>
      </w:r>
      <w:r>
        <w:rPr>
          <w:rFonts w:ascii="Gadugi" w:hAnsi="Gadugi"/>
          <w:lang w:val="es-419"/>
        </w:rPr>
        <w:t xml:space="preserve">si bien </w:t>
      </w:r>
      <w:r w:rsidRPr="00C85951">
        <w:rPr>
          <w:rFonts w:ascii="Gadugi" w:hAnsi="Gadugi"/>
          <w:lang w:val="es-419"/>
        </w:rPr>
        <w:t xml:space="preserve">ninguna de las circunstancias prevenidas en el artículo 10 del Decreto 2591 de 1991, </w:t>
      </w:r>
      <w:r>
        <w:rPr>
          <w:rFonts w:ascii="Gadugi" w:hAnsi="Gadugi"/>
          <w:lang w:val="es-419"/>
        </w:rPr>
        <w:t xml:space="preserve">se cumple, pues esa norma </w:t>
      </w:r>
      <w:r w:rsidRPr="00C85951">
        <w:rPr>
          <w:rFonts w:ascii="Gadugi" w:hAnsi="Gadugi"/>
          <w:lang w:val="es-419"/>
        </w:rPr>
        <w:t xml:space="preserve">enseña </w:t>
      </w:r>
      <w:r w:rsidRPr="00C85951">
        <w:rPr>
          <w:rFonts w:ascii="Gadugi" w:hAnsi="Gadugi" w:cs="Century Gothic"/>
        </w:rPr>
        <w:t xml:space="preserve">que la acción de tutela debe ser promovida por el directo afectado, o bien por quien sea su representante legal, o por medio de apoderado judicial, en cuyo caso debe ser abogado inscrito y acompañar el respectivo poder especial; todo sin perjuicio de que se puedan agenciar intereses ajenos, evento en el cual debe afirmarse, y probarse, además, </w:t>
      </w:r>
      <w:r w:rsidRPr="00C85951">
        <w:rPr>
          <w:rFonts w:ascii="Gadugi" w:hAnsi="Gadugi"/>
        </w:rPr>
        <w:t xml:space="preserve">que aquella persona por quien se interviene está impedida para acudir por sus propios medios. Para este último evento, no cualquier situación permite acudir a la agencia oficiosa, </w:t>
      </w:r>
      <w:r>
        <w:rPr>
          <w:rFonts w:ascii="Gadugi" w:hAnsi="Gadugi"/>
          <w:lang w:val="es-419"/>
        </w:rPr>
        <w:t xml:space="preserve">sino que debe partirse del </w:t>
      </w:r>
      <w:r w:rsidRPr="00C85951">
        <w:rPr>
          <w:rFonts w:ascii="Gadugi" w:hAnsi="Gadugi"/>
        </w:rPr>
        <w:t xml:space="preserve">supuesto de una verdadera imposibilidad del afectado para acudir por </w:t>
      </w:r>
      <w:r>
        <w:rPr>
          <w:rFonts w:ascii="Gadugi" w:hAnsi="Gadugi"/>
        </w:rPr>
        <w:t>sí mismo al trámite excepcional</w:t>
      </w:r>
      <w:r w:rsidRPr="00C85951">
        <w:rPr>
          <w:rStyle w:val="Refdenotaalpie"/>
          <w:rFonts w:ascii="Gadugi" w:hAnsi="Gadugi"/>
        </w:rPr>
        <w:footnoteReference w:id="2"/>
      </w:r>
      <w:r w:rsidRPr="00C85951">
        <w:rPr>
          <w:rFonts w:ascii="Gadugi" w:hAnsi="Gadugi"/>
        </w:rPr>
        <w:t xml:space="preserve">, </w:t>
      </w:r>
      <w:r>
        <w:rPr>
          <w:rFonts w:ascii="Gadugi" w:hAnsi="Gadugi"/>
          <w:lang w:val="es-419"/>
        </w:rPr>
        <w:t xml:space="preserve">lo que aquí </w:t>
      </w:r>
      <w:r w:rsidRPr="00C85951">
        <w:rPr>
          <w:rFonts w:ascii="Gadugi" w:hAnsi="Gadugi"/>
        </w:rPr>
        <w:t xml:space="preserve">ni se </w:t>
      </w:r>
      <w:r>
        <w:rPr>
          <w:rFonts w:ascii="Gadugi" w:hAnsi="Gadugi"/>
          <w:lang w:val="es-419"/>
        </w:rPr>
        <w:t xml:space="preserve">menciona, ni se acredita. </w:t>
      </w:r>
    </w:p>
    <w:p w:rsidR="006F6799" w:rsidRDefault="006F6799" w:rsidP="006F6799">
      <w:pPr>
        <w:spacing w:line="276" w:lineRule="auto"/>
        <w:ind w:firstLine="2835"/>
        <w:jc w:val="both"/>
        <w:rPr>
          <w:rFonts w:ascii="Gadugi" w:hAnsi="Gadugi" w:cs="Arial"/>
          <w:sz w:val="24"/>
          <w:szCs w:val="24"/>
        </w:rPr>
      </w:pPr>
    </w:p>
    <w:p w:rsidR="006F6799" w:rsidRPr="00C85951" w:rsidRDefault="006F6799" w:rsidP="006F6799">
      <w:pPr>
        <w:spacing w:line="276" w:lineRule="auto"/>
        <w:ind w:firstLine="2835"/>
        <w:jc w:val="both"/>
        <w:rPr>
          <w:rFonts w:ascii="Gadugi" w:hAnsi="Gadugi" w:cs="Arial"/>
          <w:b/>
          <w:sz w:val="24"/>
          <w:szCs w:val="24"/>
        </w:rPr>
      </w:pPr>
      <w:r>
        <w:rPr>
          <w:rFonts w:ascii="Gadugi" w:hAnsi="Gadugi" w:cs="Arial"/>
          <w:sz w:val="24"/>
          <w:szCs w:val="24"/>
          <w:lang w:val="es-419"/>
        </w:rPr>
        <w:t xml:space="preserve">Ante la improcedencia del amparo, se negará </w:t>
      </w:r>
      <w:r>
        <w:rPr>
          <w:rFonts w:ascii="Gadugi" w:hAnsi="Gadugi" w:cs="Arial"/>
          <w:sz w:val="24"/>
          <w:szCs w:val="24"/>
        </w:rPr>
        <w:t xml:space="preserve">la petición de que se mantenga la medida provisional ordenada, </w:t>
      </w:r>
      <w:r>
        <w:rPr>
          <w:rFonts w:ascii="Gadugi" w:hAnsi="Gadugi" w:cs="Arial"/>
          <w:sz w:val="24"/>
          <w:szCs w:val="24"/>
          <w:lang w:val="es-419"/>
        </w:rPr>
        <w:t xml:space="preserve">pues su levantamiento es una consecuencia lógica de la decisión que se adoptará. </w:t>
      </w:r>
      <w:r w:rsidRPr="00C46813">
        <w:rPr>
          <w:rFonts w:ascii="Gadugi" w:hAnsi="Gadugi" w:cs="Arial"/>
          <w:sz w:val="24"/>
          <w:szCs w:val="24"/>
        </w:rPr>
        <w:t xml:space="preserve">Finalmente, se absolverá a los demás citados al asunto, por no encontrarse de su parte vulneración alguna </w:t>
      </w:r>
      <w:r>
        <w:rPr>
          <w:rFonts w:ascii="Gadugi" w:hAnsi="Gadugi" w:cs="Arial"/>
          <w:sz w:val="24"/>
          <w:szCs w:val="24"/>
          <w:lang w:val="es-419"/>
        </w:rPr>
        <w:t xml:space="preserve">de </w:t>
      </w:r>
      <w:r w:rsidRPr="00C46813">
        <w:rPr>
          <w:rFonts w:ascii="Gadugi" w:hAnsi="Gadugi" w:cs="Arial"/>
          <w:sz w:val="24"/>
          <w:szCs w:val="24"/>
        </w:rPr>
        <w:t xml:space="preserve">los derechos </w:t>
      </w:r>
      <w:r>
        <w:rPr>
          <w:rFonts w:ascii="Gadugi" w:hAnsi="Gadugi" w:cs="Arial"/>
          <w:sz w:val="24"/>
          <w:szCs w:val="24"/>
          <w:lang w:val="es-419"/>
        </w:rPr>
        <w:t xml:space="preserve">invocados. </w:t>
      </w:r>
    </w:p>
    <w:p w:rsidR="006F6799" w:rsidRDefault="006F6799" w:rsidP="006F6799">
      <w:pPr>
        <w:spacing w:line="276" w:lineRule="auto"/>
        <w:ind w:firstLine="2835"/>
        <w:jc w:val="both"/>
        <w:rPr>
          <w:rFonts w:ascii="Gadugi" w:hAnsi="Gadugi" w:cs="Arial"/>
          <w:b/>
          <w:sz w:val="24"/>
          <w:szCs w:val="24"/>
        </w:rPr>
      </w:pPr>
    </w:p>
    <w:p w:rsidR="006F6799" w:rsidRPr="00C85951" w:rsidRDefault="006F6799" w:rsidP="006F6799">
      <w:pPr>
        <w:spacing w:line="276" w:lineRule="auto"/>
        <w:ind w:firstLine="2835"/>
        <w:jc w:val="both"/>
        <w:rPr>
          <w:rFonts w:ascii="Gadugi" w:hAnsi="Gadugi" w:cs="Arial"/>
          <w:b/>
          <w:sz w:val="24"/>
          <w:szCs w:val="24"/>
        </w:rPr>
      </w:pPr>
    </w:p>
    <w:p w:rsidR="006F6799" w:rsidRPr="00C85951" w:rsidRDefault="006F6799" w:rsidP="006F6799">
      <w:pPr>
        <w:spacing w:line="276" w:lineRule="auto"/>
        <w:ind w:firstLine="2835"/>
        <w:jc w:val="both"/>
        <w:rPr>
          <w:rFonts w:ascii="Gadugi" w:hAnsi="Gadugi" w:cs="Arial"/>
          <w:b/>
          <w:sz w:val="24"/>
          <w:szCs w:val="24"/>
        </w:rPr>
      </w:pPr>
      <w:r w:rsidRPr="00C85951">
        <w:rPr>
          <w:rFonts w:ascii="Gadugi" w:hAnsi="Gadugi" w:cs="Arial"/>
          <w:b/>
          <w:sz w:val="24"/>
          <w:szCs w:val="24"/>
        </w:rPr>
        <w:t>DECISIÓN</w:t>
      </w:r>
    </w:p>
    <w:p w:rsidR="006F6799" w:rsidRPr="00C85951" w:rsidRDefault="006F6799" w:rsidP="006F6799">
      <w:pPr>
        <w:spacing w:line="276" w:lineRule="auto"/>
        <w:ind w:firstLine="2835"/>
        <w:jc w:val="both"/>
        <w:rPr>
          <w:rFonts w:ascii="Gadugi" w:hAnsi="Gadugi" w:cs="Arial"/>
          <w:sz w:val="24"/>
          <w:szCs w:val="24"/>
        </w:rPr>
      </w:pPr>
    </w:p>
    <w:p w:rsidR="006F6799" w:rsidRPr="00C85951" w:rsidRDefault="006F6799" w:rsidP="006F6799">
      <w:pPr>
        <w:spacing w:line="276" w:lineRule="auto"/>
        <w:ind w:firstLine="2835"/>
        <w:jc w:val="both"/>
        <w:rPr>
          <w:rFonts w:ascii="Gadugi" w:hAnsi="Gadugi" w:cs="Arial"/>
          <w:sz w:val="24"/>
          <w:szCs w:val="24"/>
        </w:rPr>
      </w:pPr>
    </w:p>
    <w:p w:rsidR="006F6799" w:rsidRPr="00C85951" w:rsidRDefault="006F6799" w:rsidP="006F6799">
      <w:pPr>
        <w:spacing w:line="276" w:lineRule="auto"/>
        <w:jc w:val="both"/>
        <w:rPr>
          <w:rFonts w:ascii="Gadugi" w:hAnsi="Gadugi" w:cs="Century Gothic"/>
          <w:sz w:val="24"/>
          <w:szCs w:val="24"/>
        </w:rPr>
      </w:pPr>
      <w:r w:rsidRPr="00C85951">
        <w:rPr>
          <w:rFonts w:ascii="Gadugi" w:hAnsi="Gadugi" w:cs="Arial"/>
          <w:b/>
          <w:szCs w:val="24"/>
        </w:rPr>
        <w:t xml:space="preserve"> </w:t>
      </w:r>
      <w:r w:rsidRPr="00C85951">
        <w:rPr>
          <w:rFonts w:ascii="Gadugi" w:hAnsi="Gadugi" w:cs="Arial"/>
          <w:b/>
          <w:szCs w:val="24"/>
        </w:rPr>
        <w:tab/>
      </w:r>
      <w:r w:rsidRPr="00C85951">
        <w:rPr>
          <w:rFonts w:ascii="Gadugi" w:hAnsi="Gadugi" w:cs="Arial"/>
          <w:b/>
          <w:szCs w:val="24"/>
        </w:rPr>
        <w:tab/>
      </w:r>
      <w:r w:rsidRPr="00C85951">
        <w:rPr>
          <w:rFonts w:ascii="Gadugi" w:hAnsi="Gadugi" w:cs="Arial"/>
          <w:b/>
          <w:szCs w:val="24"/>
        </w:rPr>
        <w:tab/>
      </w:r>
      <w:r w:rsidRPr="00C85951">
        <w:rPr>
          <w:rFonts w:ascii="Gadugi" w:hAnsi="Gadugi" w:cs="Arial"/>
          <w:b/>
          <w:szCs w:val="24"/>
        </w:rPr>
        <w:tab/>
      </w:r>
      <w:r w:rsidRPr="00C85951">
        <w:rPr>
          <w:rFonts w:ascii="Gadugi" w:hAnsi="Gadugi" w:cs="Arial"/>
          <w:sz w:val="24"/>
          <w:szCs w:val="24"/>
        </w:rPr>
        <w:t xml:space="preserve">En armonía con lo dicho, la Sala Civil Familia del Tribunal Superior de Pereira, administrando justicia en nombre de la República y por autoridad de la Ley, declara </w:t>
      </w:r>
      <w:r w:rsidRPr="00C85951">
        <w:rPr>
          <w:rFonts w:ascii="Gadugi" w:hAnsi="Gadugi" w:cs="Arial"/>
          <w:b/>
          <w:sz w:val="24"/>
          <w:szCs w:val="24"/>
          <w:lang w:val="es-419"/>
        </w:rPr>
        <w:t>I</w:t>
      </w:r>
      <w:proofErr w:type="spellStart"/>
      <w:r w:rsidRPr="00C85951">
        <w:rPr>
          <w:rFonts w:ascii="Gadugi" w:hAnsi="Gadugi" w:cs="Arial"/>
          <w:b/>
          <w:sz w:val="24"/>
          <w:szCs w:val="24"/>
        </w:rPr>
        <w:t>MPROCEDENTE</w:t>
      </w:r>
      <w:proofErr w:type="spellEnd"/>
      <w:r w:rsidRPr="00C85951">
        <w:rPr>
          <w:rFonts w:ascii="Gadugi" w:hAnsi="Gadugi" w:cs="Arial"/>
          <w:sz w:val="24"/>
          <w:szCs w:val="24"/>
        </w:rPr>
        <w:t xml:space="preserve"> el amparo impetrado por</w:t>
      </w:r>
      <w:r w:rsidRPr="00C85951">
        <w:rPr>
          <w:rFonts w:ascii="Gadugi" w:hAnsi="Gadugi" w:cs="Century Gothic"/>
          <w:sz w:val="24"/>
          <w:szCs w:val="24"/>
        </w:rPr>
        <w:t xml:space="preserve"> </w:t>
      </w:r>
      <w:r w:rsidRPr="00C85951">
        <w:rPr>
          <w:rFonts w:ascii="Gadugi" w:hAnsi="Gadugi" w:cs="Century Gothic"/>
          <w:b/>
          <w:sz w:val="24"/>
          <w:szCs w:val="24"/>
        </w:rPr>
        <w:t xml:space="preserve">Marcela Bueno Aguirre </w:t>
      </w:r>
      <w:r w:rsidRPr="00C85951">
        <w:rPr>
          <w:rFonts w:ascii="Gadugi" w:hAnsi="Gadugi" w:cs="Century Gothic"/>
          <w:bCs/>
          <w:sz w:val="24"/>
          <w:szCs w:val="24"/>
        </w:rPr>
        <w:t>contra</w:t>
      </w:r>
      <w:r w:rsidRPr="00C85951">
        <w:rPr>
          <w:rFonts w:ascii="Gadugi" w:hAnsi="Gadugi" w:cs="Century Gothic"/>
          <w:sz w:val="24"/>
          <w:szCs w:val="24"/>
        </w:rPr>
        <w:t xml:space="preserve"> el </w:t>
      </w:r>
      <w:r w:rsidRPr="00C85951">
        <w:rPr>
          <w:rFonts w:ascii="Gadugi" w:hAnsi="Gadugi" w:cs="Century Gothic"/>
          <w:b/>
          <w:sz w:val="24"/>
          <w:szCs w:val="24"/>
        </w:rPr>
        <w:t xml:space="preserve">Juzgado Séptimo Civil Municipal </w:t>
      </w:r>
      <w:r w:rsidRPr="00C85951">
        <w:rPr>
          <w:rFonts w:ascii="Gadugi" w:hAnsi="Gadugi" w:cs="Century Gothic"/>
          <w:sz w:val="24"/>
          <w:szCs w:val="24"/>
        </w:rPr>
        <w:t>de esta ciudad.</w:t>
      </w:r>
    </w:p>
    <w:p w:rsidR="006F6799" w:rsidRPr="00C85951" w:rsidRDefault="006F6799" w:rsidP="006F6799">
      <w:pPr>
        <w:spacing w:line="276" w:lineRule="auto"/>
        <w:jc w:val="both"/>
        <w:rPr>
          <w:rFonts w:ascii="Gadugi" w:hAnsi="Gadugi" w:cs="Century Gothic"/>
          <w:sz w:val="24"/>
          <w:szCs w:val="24"/>
        </w:rPr>
      </w:pPr>
    </w:p>
    <w:p w:rsidR="006F6799" w:rsidRDefault="006F6799" w:rsidP="006F6799">
      <w:pPr>
        <w:spacing w:line="276" w:lineRule="auto"/>
        <w:ind w:firstLine="2835"/>
        <w:jc w:val="both"/>
        <w:rPr>
          <w:rFonts w:ascii="Gadugi" w:hAnsi="Gadugi" w:cs="Century Gothic"/>
          <w:bCs/>
          <w:sz w:val="24"/>
          <w:szCs w:val="24"/>
        </w:rPr>
      </w:pPr>
      <w:r>
        <w:rPr>
          <w:rFonts w:ascii="Gadugi" w:hAnsi="Gadugi" w:cs="Century Gothic"/>
          <w:bCs/>
          <w:sz w:val="24"/>
          <w:szCs w:val="24"/>
        </w:rPr>
        <w:t xml:space="preserve">Se ordena levantar la medida provisional ordenada dentro del asunto. </w:t>
      </w:r>
    </w:p>
    <w:p w:rsidR="006F6799" w:rsidRDefault="006F6799" w:rsidP="006F6799">
      <w:pPr>
        <w:spacing w:line="276" w:lineRule="auto"/>
        <w:ind w:firstLine="2835"/>
        <w:jc w:val="both"/>
        <w:rPr>
          <w:rFonts w:ascii="Gadugi" w:hAnsi="Gadugi" w:cs="Century Gothic"/>
          <w:bCs/>
          <w:sz w:val="24"/>
          <w:szCs w:val="24"/>
        </w:rPr>
      </w:pPr>
    </w:p>
    <w:p w:rsidR="006F6799" w:rsidRDefault="006F6799" w:rsidP="006F6799">
      <w:pPr>
        <w:spacing w:line="276" w:lineRule="auto"/>
        <w:ind w:firstLine="2835"/>
        <w:jc w:val="both"/>
        <w:rPr>
          <w:rFonts w:ascii="Gadugi" w:hAnsi="Gadugi" w:cs="Century Gothic"/>
          <w:bCs/>
          <w:sz w:val="24"/>
          <w:szCs w:val="24"/>
        </w:rPr>
      </w:pPr>
      <w:r>
        <w:rPr>
          <w:rFonts w:ascii="Gadugi" w:hAnsi="Gadugi" w:cs="Century Gothic"/>
          <w:bCs/>
          <w:sz w:val="24"/>
          <w:szCs w:val="24"/>
        </w:rPr>
        <w:lastRenderedPageBreak/>
        <w:t>Se desvincula de este trámite</w:t>
      </w:r>
      <w:r w:rsidRPr="00C85951">
        <w:rPr>
          <w:rFonts w:ascii="Gadugi" w:hAnsi="Gadugi" w:cs="Century Gothic"/>
          <w:bCs/>
          <w:sz w:val="24"/>
          <w:szCs w:val="24"/>
        </w:rPr>
        <w:t xml:space="preserve"> a los demás citados dentro del mismo.</w:t>
      </w:r>
    </w:p>
    <w:p w:rsidR="006F6799" w:rsidRPr="00C85951" w:rsidRDefault="006F6799" w:rsidP="006F6799">
      <w:pPr>
        <w:spacing w:line="276" w:lineRule="auto"/>
        <w:ind w:firstLine="2835"/>
        <w:jc w:val="both"/>
        <w:rPr>
          <w:rFonts w:ascii="Gadugi" w:hAnsi="Gadugi" w:cs="Century Gothic"/>
          <w:bCs/>
          <w:sz w:val="24"/>
          <w:szCs w:val="24"/>
        </w:rPr>
      </w:pPr>
    </w:p>
    <w:p w:rsidR="006F6799" w:rsidRPr="00795C47" w:rsidRDefault="006F6799" w:rsidP="006F6799">
      <w:pPr>
        <w:spacing w:line="276" w:lineRule="auto"/>
        <w:jc w:val="both"/>
        <w:rPr>
          <w:rFonts w:ascii="Gadugi" w:hAnsi="Gadugi" w:cs="Arial"/>
          <w:sz w:val="24"/>
          <w:szCs w:val="24"/>
        </w:rPr>
      </w:pPr>
      <w:r w:rsidRPr="00C85951">
        <w:rPr>
          <w:rFonts w:ascii="Gadugi" w:hAnsi="Gadugi" w:cs="Century Gothic"/>
          <w:sz w:val="24"/>
          <w:szCs w:val="24"/>
        </w:rPr>
        <w:t xml:space="preserve">  </w:t>
      </w:r>
      <w:r w:rsidRPr="00C85951">
        <w:rPr>
          <w:rFonts w:ascii="Gadugi" w:hAnsi="Gadugi" w:cs="Century Gothic"/>
          <w:sz w:val="24"/>
          <w:szCs w:val="24"/>
        </w:rPr>
        <w:tab/>
      </w:r>
      <w:r w:rsidRPr="00C85951">
        <w:rPr>
          <w:rFonts w:ascii="Gadugi" w:hAnsi="Gadugi" w:cs="Century Gothic"/>
          <w:sz w:val="24"/>
          <w:szCs w:val="24"/>
        </w:rPr>
        <w:tab/>
      </w:r>
      <w:r w:rsidRPr="00C85951">
        <w:rPr>
          <w:rFonts w:ascii="Gadugi" w:hAnsi="Gadugi" w:cs="Century Gothic"/>
          <w:sz w:val="24"/>
          <w:szCs w:val="24"/>
        </w:rPr>
        <w:tab/>
      </w:r>
      <w:r w:rsidRPr="00C85951">
        <w:rPr>
          <w:rFonts w:ascii="Gadugi" w:hAnsi="Gadugi" w:cs="Century Gothic"/>
          <w:sz w:val="24"/>
          <w:szCs w:val="24"/>
        </w:rPr>
        <w:tab/>
      </w:r>
      <w:r w:rsidRPr="00C85951">
        <w:rPr>
          <w:rFonts w:ascii="Gadugi" w:hAnsi="Gadugi" w:cs="Arial"/>
          <w:sz w:val="24"/>
          <w:szCs w:val="24"/>
        </w:rPr>
        <w:t>Notifíquese la decisión a las partes en la forma prevista en el artículo 5º del Decreto 306 de 1992 y si no es impugnada remítase a la Corte Constitucional para su eventual revisión.</w:t>
      </w:r>
      <w:r>
        <w:rPr>
          <w:rFonts w:ascii="Gadugi" w:hAnsi="Gadugi" w:cs="Arial"/>
          <w:sz w:val="24"/>
          <w:szCs w:val="24"/>
          <w:lang w:val="es-419"/>
        </w:rPr>
        <w:t xml:space="preserve"> </w:t>
      </w:r>
      <w:r w:rsidRPr="00C85951">
        <w:rPr>
          <w:rFonts w:ascii="Gadugi" w:hAnsi="Gadugi" w:cs="Arial"/>
          <w:sz w:val="24"/>
          <w:szCs w:val="24"/>
          <w:lang w:val="es-419"/>
        </w:rPr>
        <w:t xml:space="preserve">Archívese a su regreso. </w:t>
      </w:r>
    </w:p>
    <w:p w:rsidR="006F6799" w:rsidRPr="00C85951" w:rsidRDefault="006F6799" w:rsidP="006F6799">
      <w:pPr>
        <w:spacing w:line="276" w:lineRule="auto"/>
        <w:ind w:firstLine="2835"/>
        <w:jc w:val="both"/>
        <w:rPr>
          <w:rFonts w:ascii="Gadugi" w:hAnsi="Gadugi" w:cs="Arial"/>
          <w:sz w:val="24"/>
          <w:szCs w:val="24"/>
        </w:rPr>
      </w:pPr>
    </w:p>
    <w:p w:rsidR="006F6799" w:rsidRPr="00C85951" w:rsidRDefault="006F6799" w:rsidP="006F6799">
      <w:pPr>
        <w:spacing w:line="276" w:lineRule="auto"/>
        <w:ind w:firstLine="2835"/>
        <w:jc w:val="both"/>
        <w:rPr>
          <w:rFonts w:ascii="Gadugi" w:hAnsi="Gadugi" w:cs="Arial"/>
          <w:bCs/>
          <w:sz w:val="24"/>
          <w:szCs w:val="24"/>
        </w:rPr>
      </w:pPr>
      <w:r w:rsidRPr="00C85951">
        <w:rPr>
          <w:rFonts w:ascii="Gadugi" w:hAnsi="Gadugi" w:cs="Arial"/>
          <w:bCs/>
          <w:sz w:val="24"/>
          <w:szCs w:val="24"/>
        </w:rPr>
        <w:t>Los Magistrados,</w:t>
      </w:r>
    </w:p>
    <w:p w:rsidR="006F6799" w:rsidRPr="00C85951" w:rsidRDefault="006F6799" w:rsidP="006F6799">
      <w:pPr>
        <w:spacing w:line="276" w:lineRule="auto"/>
        <w:jc w:val="both"/>
        <w:rPr>
          <w:rFonts w:ascii="Gadugi" w:hAnsi="Gadugi" w:cs="Arial"/>
          <w:b/>
          <w:sz w:val="24"/>
          <w:szCs w:val="24"/>
        </w:rPr>
      </w:pPr>
    </w:p>
    <w:p w:rsidR="006F6799" w:rsidRPr="00C85951" w:rsidRDefault="006F6799" w:rsidP="006F6799">
      <w:pPr>
        <w:spacing w:line="276" w:lineRule="auto"/>
        <w:jc w:val="both"/>
        <w:rPr>
          <w:rFonts w:ascii="Gadugi" w:hAnsi="Gadugi" w:cs="Arial"/>
          <w:b/>
          <w:sz w:val="24"/>
          <w:szCs w:val="24"/>
        </w:rPr>
      </w:pPr>
    </w:p>
    <w:p w:rsidR="006F6799" w:rsidRPr="00C85951" w:rsidRDefault="006F6799" w:rsidP="006F6799">
      <w:pPr>
        <w:spacing w:line="276" w:lineRule="auto"/>
        <w:ind w:firstLine="2835"/>
        <w:jc w:val="both"/>
        <w:rPr>
          <w:rFonts w:ascii="Gadugi" w:hAnsi="Gadugi" w:cs="Arial"/>
          <w:b/>
          <w:sz w:val="24"/>
          <w:szCs w:val="24"/>
        </w:rPr>
      </w:pPr>
      <w:r w:rsidRPr="00C85951">
        <w:rPr>
          <w:rFonts w:ascii="Gadugi" w:hAnsi="Gadugi" w:cs="Arial"/>
          <w:b/>
          <w:sz w:val="24"/>
          <w:szCs w:val="24"/>
        </w:rPr>
        <w:t>JAIME ALBERTO SARAZA NARANJO</w:t>
      </w:r>
    </w:p>
    <w:p w:rsidR="006F6799" w:rsidRPr="00C85951" w:rsidRDefault="006F6799" w:rsidP="006F6799">
      <w:pPr>
        <w:spacing w:line="276" w:lineRule="auto"/>
        <w:jc w:val="both"/>
        <w:rPr>
          <w:rFonts w:ascii="Gadugi" w:hAnsi="Gadugi" w:cs="Arial"/>
          <w:b/>
          <w:sz w:val="24"/>
          <w:szCs w:val="24"/>
        </w:rPr>
      </w:pPr>
    </w:p>
    <w:p w:rsidR="006F6799" w:rsidRDefault="006F6799" w:rsidP="006F6799">
      <w:pPr>
        <w:spacing w:line="276" w:lineRule="auto"/>
        <w:jc w:val="both"/>
        <w:rPr>
          <w:rFonts w:ascii="Gadugi" w:hAnsi="Gadugi" w:cs="Arial"/>
          <w:b/>
          <w:sz w:val="24"/>
          <w:szCs w:val="24"/>
        </w:rPr>
      </w:pPr>
    </w:p>
    <w:p w:rsidR="006F6799" w:rsidRPr="00C85951" w:rsidRDefault="006F6799" w:rsidP="006F6799">
      <w:pPr>
        <w:spacing w:line="276" w:lineRule="auto"/>
        <w:jc w:val="both"/>
        <w:rPr>
          <w:rFonts w:ascii="Gadugi" w:hAnsi="Gadugi" w:cs="Arial"/>
          <w:b/>
          <w:sz w:val="24"/>
          <w:szCs w:val="24"/>
        </w:rPr>
      </w:pPr>
    </w:p>
    <w:p w:rsidR="006F6799" w:rsidRPr="00C85951" w:rsidRDefault="006F6799" w:rsidP="006F6799">
      <w:pPr>
        <w:spacing w:line="276" w:lineRule="auto"/>
        <w:jc w:val="both"/>
        <w:rPr>
          <w:rFonts w:ascii="Gadugi" w:hAnsi="Gadugi" w:cs="Arial"/>
          <w:szCs w:val="24"/>
          <w:lang w:val="es-419"/>
        </w:rPr>
      </w:pPr>
      <w:r>
        <w:rPr>
          <w:rFonts w:ascii="Gadugi" w:hAnsi="Gadugi" w:cs="Arial"/>
          <w:b/>
          <w:sz w:val="24"/>
          <w:szCs w:val="24"/>
          <w:lang w:val="es-419"/>
        </w:rPr>
        <w:t xml:space="preserve">CLAUDIA MARÍA ARCILA RÍOS   </w:t>
      </w:r>
      <w:r w:rsidRPr="00C85951">
        <w:rPr>
          <w:rFonts w:ascii="Gadugi" w:hAnsi="Gadugi" w:cs="Arial"/>
          <w:b/>
          <w:sz w:val="24"/>
          <w:szCs w:val="24"/>
          <w:lang w:val="es-ES_tradnl"/>
        </w:rPr>
        <w:t xml:space="preserve">             </w:t>
      </w:r>
      <w:r>
        <w:rPr>
          <w:rFonts w:ascii="Gadugi" w:hAnsi="Gadugi" w:cs="Arial"/>
          <w:b/>
          <w:sz w:val="24"/>
          <w:szCs w:val="24"/>
          <w:lang w:val="es-419"/>
        </w:rPr>
        <w:t xml:space="preserve">     </w:t>
      </w:r>
      <w:r w:rsidRPr="00C85951">
        <w:rPr>
          <w:rFonts w:ascii="Gadugi" w:hAnsi="Gadugi" w:cs="Arial"/>
          <w:b/>
          <w:sz w:val="24"/>
          <w:szCs w:val="24"/>
          <w:lang w:val="es-ES_tradnl"/>
        </w:rPr>
        <w:t xml:space="preserve">    </w:t>
      </w:r>
      <w:r>
        <w:rPr>
          <w:rFonts w:ascii="Gadugi" w:hAnsi="Gadugi" w:cs="Arial"/>
          <w:b/>
          <w:sz w:val="24"/>
          <w:szCs w:val="24"/>
          <w:lang w:val="es-419"/>
        </w:rPr>
        <w:t xml:space="preserve">   </w:t>
      </w:r>
      <w:proofErr w:type="spellStart"/>
      <w:r w:rsidRPr="00C85951">
        <w:rPr>
          <w:rFonts w:ascii="Gadugi" w:hAnsi="Gadugi" w:cs="Arial"/>
          <w:b/>
          <w:sz w:val="24"/>
          <w:szCs w:val="24"/>
          <w:lang w:val="es-ES_tradnl"/>
        </w:rPr>
        <w:t>DUBERNEY</w:t>
      </w:r>
      <w:proofErr w:type="spellEnd"/>
      <w:r w:rsidRPr="00C85951">
        <w:rPr>
          <w:rFonts w:ascii="Gadugi" w:hAnsi="Gadugi" w:cs="Arial"/>
          <w:b/>
          <w:sz w:val="24"/>
          <w:szCs w:val="24"/>
          <w:lang w:val="es-ES_tradnl"/>
        </w:rPr>
        <w:t xml:space="preserve"> GRISALES HERRERA  </w:t>
      </w:r>
      <w:r w:rsidRPr="00C85951">
        <w:rPr>
          <w:rFonts w:ascii="Gadugi" w:hAnsi="Gadugi" w:cs="Arial"/>
          <w:b/>
          <w:sz w:val="24"/>
          <w:szCs w:val="24"/>
          <w:lang w:val="es-419"/>
        </w:rPr>
        <w:t xml:space="preserve">      </w:t>
      </w:r>
      <w:r w:rsidRPr="00C85951">
        <w:rPr>
          <w:rFonts w:ascii="Gadugi" w:hAnsi="Gadugi" w:cs="Arial"/>
          <w:b/>
          <w:sz w:val="24"/>
          <w:szCs w:val="24"/>
          <w:lang w:val="es-ES_tradnl"/>
        </w:rPr>
        <w:tab/>
      </w:r>
      <w:r w:rsidRPr="00C85951">
        <w:rPr>
          <w:rFonts w:ascii="Gadugi" w:hAnsi="Gadugi" w:cs="Arial"/>
          <w:b/>
          <w:sz w:val="24"/>
          <w:szCs w:val="24"/>
          <w:lang w:val="es-ES_tradnl"/>
        </w:rPr>
        <w:tab/>
      </w:r>
      <w:r w:rsidRPr="00C85951">
        <w:rPr>
          <w:rFonts w:ascii="Gadugi" w:hAnsi="Gadugi" w:cs="Arial"/>
          <w:b/>
          <w:sz w:val="24"/>
          <w:szCs w:val="24"/>
          <w:lang w:val="es-ES_tradnl"/>
        </w:rPr>
        <w:tab/>
      </w:r>
      <w:r w:rsidRPr="00C85951">
        <w:rPr>
          <w:rFonts w:ascii="Gadugi" w:hAnsi="Gadugi" w:cs="Arial"/>
          <w:b/>
          <w:sz w:val="24"/>
          <w:szCs w:val="24"/>
          <w:lang w:val="es-ES_tradnl"/>
        </w:rPr>
        <w:tab/>
      </w:r>
      <w:r w:rsidRPr="00C85951">
        <w:rPr>
          <w:rFonts w:ascii="Gadugi" w:hAnsi="Gadugi" w:cs="Arial"/>
          <w:b/>
          <w:sz w:val="24"/>
          <w:szCs w:val="24"/>
          <w:lang w:val="es-ES_tradnl"/>
        </w:rPr>
        <w:tab/>
      </w:r>
      <w:r w:rsidRPr="00C85951">
        <w:rPr>
          <w:rFonts w:ascii="Gadugi" w:hAnsi="Gadugi" w:cs="Arial"/>
          <w:b/>
          <w:sz w:val="24"/>
          <w:szCs w:val="24"/>
          <w:lang w:val="es-ES_tradnl"/>
        </w:rPr>
        <w:tab/>
      </w:r>
      <w:r w:rsidRPr="00C85951">
        <w:rPr>
          <w:rFonts w:ascii="Gadugi" w:hAnsi="Gadugi" w:cs="Arial"/>
          <w:sz w:val="24"/>
          <w:szCs w:val="24"/>
          <w:lang w:val="es-ES_tradnl"/>
        </w:rPr>
        <w:t xml:space="preserve">     </w:t>
      </w:r>
    </w:p>
    <w:p w:rsidR="005F1135" w:rsidRDefault="002279F9"/>
    <w:sectPr w:rsidR="005F1135" w:rsidSect="006F6799">
      <w:headerReference w:type="default" r:id="rId6"/>
      <w:footerReference w:type="default" r:id="rId7"/>
      <w:pgSz w:w="12242" w:h="18722" w:code="119"/>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9F9" w:rsidRDefault="002279F9" w:rsidP="006F6799">
      <w:r>
        <w:separator/>
      </w:r>
    </w:p>
  </w:endnote>
  <w:endnote w:type="continuationSeparator" w:id="0">
    <w:p w:rsidR="002279F9" w:rsidRDefault="002279F9" w:rsidP="006F6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2279F9">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F6799">
      <w:rPr>
        <w:rStyle w:val="Nmerodepgina"/>
        <w:noProof/>
      </w:rPr>
      <w:t>2</w:t>
    </w:r>
    <w:r>
      <w:rPr>
        <w:rStyle w:val="Nmerodepgina"/>
      </w:rPr>
      <w:fldChar w:fldCharType="end"/>
    </w:r>
  </w:p>
  <w:p w:rsidR="00E86AA4" w:rsidRDefault="002279F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9F9" w:rsidRDefault="002279F9" w:rsidP="006F6799">
      <w:r>
        <w:separator/>
      </w:r>
    </w:p>
  </w:footnote>
  <w:footnote w:type="continuationSeparator" w:id="0">
    <w:p w:rsidR="002279F9" w:rsidRDefault="002279F9" w:rsidP="006F6799">
      <w:r>
        <w:continuationSeparator/>
      </w:r>
    </w:p>
  </w:footnote>
  <w:footnote w:id="1">
    <w:p w:rsidR="006F6799" w:rsidRPr="00C85951" w:rsidRDefault="006F6799" w:rsidP="006F6799">
      <w:pPr>
        <w:pStyle w:val="Textonotapie"/>
        <w:rPr>
          <w:rFonts w:ascii="Agency FB" w:hAnsi="Agency FB"/>
          <w:sz w:val="24"/>
          <w:szCs w:val="24"/>
          <w:lang w:val="es-CO"/>
        </w:rPr>
      </w:pPr>
      <w:r w:rsidRPr="00C85951">
        <w:rPr>
          <w:rStyle w:val="Refdenotaalpie"/>
          <w:rFonts w:ascii="Agency FB" w:hAnsi="Agency FB"/>
          <w:sz w:val="24"/>
          <w:szCs w:val="24"/>
        </w:rPr>
        <w:footnoteRef/>
      </w:r>
      <w:r w:rsidRPr="00C85951">
        <w:rPr>
          <w:rFonts w:ascii="Agency FB" w:hAnsi="Agency FB"/>
          <w:sz w:val="24"/>
          <w:szCs w:val="24"/>
          <w:vertAlign w:val="superscript"/>
        </w:rPr>
        <w:t xml:space="preserve"> </w:t>
      </w:r>
      <w:r w:rsidRPr="00C85951">
        <w:rPr>
          <w:rFonts w:ascii="Agency FB" w:hAnsi="Agency FB"/>
          <w:sz w:val="24"/>
          <w:szCs w:val="24"/>
        </w:rPr>
        <w:t>Sentencia C-543-92</w:t>
      </w:r>
    </w:p>
  </w:footnote>
  <w:footnote w:id="2">
    <w:p w:rsidR="006F6799" w:rsidRPr="00C85951" w:rsidRDefault="006F6799" w:rsidP="006F6799">
      <w:pPr>
        <w:pStyle w:val="Textonotapie"/>
        <w:rPr>
          <w:rFonts w:ascii="Agency FB" w:hAnsi="Agency FB"/>
          <w:sz w:val="24"/>
          <w:szCs w:val="24"/>
          <w:lang w:val="es-CO"/>
        </w:rPr>
      </w:pPr>
      <w:r w:rsidRPr="00C85951">
        <w:rPr>
          <w:rStyle w:val="Refdenotaalpie"/>
          <w:rFonts w:ascii="Agency FB" w:hAnsi="Agency FB"/>
          <w:sz w:val="24"/>
          <w:szCs w:val="24"/>
        </w:rPr>
        <w:footnoteRef/>
      </w:r>
      <w:r w:rsidRPr="00C85951">
        <w:rPr>
          <w:rFonts w:ascii="Agency FB" w:hAnsi="Agency FB"/>
          <w:sz w:val="24"/>
          <w:szCs w:val="24"/>
        </w:rPr>
        <w:t xml:space="preserve"> </w:t>
      </w:r>
      <w:r w:rsidRPr="00C85951">
        <w:rPr>
          <w:rFonts w:ascii="Agency FB" w:hAnsi="Agency FB"/>
          <w:sz w:val="24"/>
          <w:szCs w:val="24"/>
          <w:lang w:val="es-CO"/>
        </w:rPr>
        <w:t>Sentencia T-467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2279F9" w:rsidP="00DB0C4F">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ED7"/>
    <w:rsid w:val="002279F9"/>
    <w:rsid w:val="00623ED7"/>
    <w:rsid w:val="006F6799"/>
    <w:rsid w:val="008C2308"/>
    <w:rsid w:val="00B828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60F30-EAFA-4CBF-A975-A4781EC4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79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tulo4">
    <w:name w:val="heading 4"/>
    <w:basedOn w:val="Normal"/>
    <w:next w:val="Normal"/>
    <w:link w:val="Ttulo4Car"/>
    <w:qFormat/>
    <w:rsid w:val="006F6799"/>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6F6799"/>
    <w:rPr>
      <w:rFonts w:ascii="Perpetua" w:eastAsia="Times New Roman" w:hAnsi="Perpetua" w:cs="Times New Roman"/>
      <w:sz w:val="28"/>
      <w:szCs w:val="20"/>
      <w:lang w:val="es-MX" w:eastAsia="es-ES"/>
    </w:rPr>
  </w:style>
  <w:style w:type="paragraph" w:styleId="Piedepgina">
    <w:name w:val="footer"/>
    <w:aliases w:val="aaPie de página"/>
    <w:basedOn w:val="Normal"/>
    <w:link w:val="PiedepginaCar"/>
    <w:rsid w:val="006F6799"/>
    <w:pPr>
      <w:tabs>
        <w:tab w:val="center" w:pos="4419"/>
        <w:tab w:val="right" w:pos="8838"/>
      </w:tabs>
    </w:pPr>
  </w:style>
  <w:style w:type="character" w:customStyle="1" w:styleId="PiedepginaCar">
    <w:name w:val="Pie de página Car"/>
    <w:aliases w:val="aaPie de página Car"/>
    <w:basedOn w:val="Fuentedeprrafopredeter"/>
    <w:link w:val="Piedepgina"/>
    <w:rsid w:val="006F6799"/>
    <w:rPr>
      <w:rFonts w:ascii="Times New Roman" w:eastAsia="Times New Roman" w:hAnsi="Times New Roman" w:cs="Times New Roman"/>
      <w:sz w:val="20"/>
      <w:szCs w:val="20"/>
      <w:lang w:eastAsia="es-ES"/>
    </w:rPr>
  </w:style>
  <w:style w:type="character" w:styleId="Nmerodepgina">
    <w:name w:val="page number"/>
    <w:rsid w:val="006F6799"/>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
    <w:basedOn w:val="Normal"/>
    <w:link w:val="TextonotapieCar1"/>
    <w:uiPriority w:val="99"/>
    <w:qFormat/>
    <w:rsid w:val="006F6799"/>
  </w:style>
  <w:style w:type="character" w:customStyle="1" w:styleId="TextonotapieCar">
    <w:name w:val="Texto nota pie Car"/>
    <w:basedOn w:val="Fuentedeprrafopredeter"/>
    <w:uiPriority w:val="99"/>
    <w:semiHidden/>
    <w:rsid w:val="006F6799"/>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
    <w:uiPriority w:val="99"/>
    <w:rsid w:val="006F6799"/>
    <w:rPr>
      <w:rFonts w:cs="Times New Roman"/>
      <w:vertAlign w:val="superscript"/>
    </w:rPr>
  </w:style>
  <w:style w:type="paragraph" w:customStyle="1" w:styleId="BodyText2">
    <w:name w:val="Body Text 2"/>
    <w:basedOn w:val="Normal"/>
    <w:rsid w:val="006F6799"/>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
    <w:link w:val="Textonotapie"/>
    <w:uiPriority w:val="99"/>
    <w:locked/>
    <w:rsid w:val="006F6799"/>
    <w:rPr>
      <w:rFonts w:ascii="Times New Roman" w:eastAsia="Times New Roman" w:hAnsi="Times New Roman" w:cs="Times New Roman"/>
      <w:sz w:val="20"/>
      <w:szCs w:val="20"/>
      <w:lang w:eastAsia="es-ES"/>
    </w:rPr>
  </w:style>
  <w:style w:type="paragraph" w:customStyle="1" w:styleId="NoSpacing">
    <w:name w:val="No Spacing"/>
    <w:rsid w:val="006F6799"/>
    <w:pPr>
      <w:spacing w:after="0" w:line="240" w:lineRule="auto"/>
    </w:pPr>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6F6799"/>
    <w:pPr>
      <w:spacing w:line="360" w:lineRule="auto"/>
      <w:ind w:firstLine="2835"/>
      <w:jc w:val="both"/>
    </w:pPr>
    <w:rPr>
      <w:rFonts w:ascii="Verdana" w:hAnsi="Verdana" w:cs="Verdana"/>
      <w:sz w:val="24"/>
      <w:szCs w:val="24"/>
    </w:rPr>
  </w:style>
  <w:style w:type="paragraph" w:styleId="Sinespaciado">
    <w:name w:val="No Spacing"/>
    <w:link w:val="SinespaciadoCar"/>
    <w:uiPriority w:val="1"/>
    <w:qFormat/>
    <w:rsid w:val="006F6799"/>
    <w:pPr>
      <w:widowControl w:val="0"/>
      <w:autoSpaceDE w:val="0"/>
      <w:autoSpaceDN w:val="0"/>
      <w:adjustRightInd w:val="0"/>
      <w:spacing w:after="0" w:line="240" w:lineRule="auto"/>
    </w:pPr>
    <w:rPr>
      <w:rFonts w:ascii="Courier New" w:eastAsia="Times New Roman" w:hAnsi="Courier New" w:cs="Times New Roman"/>
      <w:sz w:val="24"/>
      <w:szCs w:val="20"/>
      <w:lang w:eastAsia="es-ES"/>
    </w:rPr>
  </w:style>
  <w:style w:type="character" w:customStyle="1" w:styleId="SinespaciadoCar">
    <w:name w:val="Sin espaciado Car"/>
    <w:link w:val="Sinespaciado"/>
    <w:uiPriority w:val="1"/>
    <w:locked/>
    <w:rsid w:val="006F6799"/>
    <w:rPr>
      <w:rFonts w:ascii="Courier New" w:eastAsia="Times New Roman" w:hAnsi="Courier New"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1940</Words>
  <Characters>10671</Characters>
  <Application>Microsoft Office Word</Application>
  <DocSecurity>0</DocSecurity>
  <Lines>88</Lines>
  <Paragraphs>25</Paragraphs>
  <ScaleCrop>false</ScaleCrop>
  <Company/>
  <LinksUpToDate>false</LinksUpToDate>
  <CharactersWithSpaces>12586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2</cp:revision>
  <dcterms:created xsi:type="dcterms:W3CDTF">2017-02-08T15:21:00Z</dcterms:created>
  <dcterms:modified xsi:type="dcterms:W3CDTF">2017-02-08T15:22:00Z</dcterms:modified>
</cp:coreProperties>
</file>