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18" w:rsidRPr="00945118" w:rsidRDefault="00945118" w:rsidP="0094511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94511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945118">
        <w:rPr>
          <w:rFonts w:ascii="Calibri" w:eastAsia="Calibri" w:hAnsi="Calibri" w:cs="Calibri"/>
          <w:color w:val="222222"/>
          <w:sz w:val="18"/>
          <w:szCs w:val="18"/>
          <w:lang w:val="es-CO" w:eastAsia="fr-FR"/>
        </w:rPr>
        <w:t> </w:t>
      </w:r>
    </w:p>
    <w:p w:rsidR="00945118" w:rsidRPr="00945118" w:rsidRDefault="00945118" w:rsidP="00945118">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945118">
        <w:rPr>
          <w:rFonts w:ascii="Calibri" w:hAnsi="Calibri" w:cs="Calibri"/>
          <w:color w:val="222222"/>
          <w:sz w:val="18"/>
          <w:szCs w:val="18"/>
          <w:lang w:val="es-CO" w:eastAsia="fr-FR"/>
        </w:rPr>
        <w:t>Providencia:</w:t>
      </w:r>
      <w:r w:rsidRPr="00945118">
        <w:rPr>
          <w:rFonts w:ascii="Calibri" w:hAnsi="Calibri" w:cs="Calibri"/>
          <w:color w:val="222222"/>
          <w:sz w:val="18"/>
          <w:szCs w:val="18"/>
          <w:lang w:val="es-CO" w:eastAsia="fr-FR"/>
        </w:rPr>
        <w:tab/>
        <w:t>SENTENCIA DE TUTELA – 1ª Instancia – 12 de diciembre de 2016</w:t>
      </w:r>
    </w:p>
    <w:p w:rsidR="00945118" w:rsidRPr="00945118" w:rsidRDefault="00945118" w:rsidP="00945118">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945118">
        <w:rPr>
          <w:rFonts w:ascii="Calibri" w:eastAsia="Calibri" w:hAnsi="Calibri" w:cs="Calibri"/>
          <w:color w:val="222222"/>
          <w:sz w:val="18"/>
          <w:szCs w:val="18"/>
          <w:lang w:val="es-CO" w:eastAsia="fr-FR"/>
        </w:rPr>
        <w:t>Radicación Nro. :</w:t>
      </w:r>
      <w:r w:rsidRPr="00945118">
        <w:rPr>
          <w:rFonts w:ascii="Calibri" w:eastAsia="Calibri" w:hAnsi="Calibri" w:cs="Calibri"/>
          <w:color w:val="222222"/>
          <w:sz w:val="18"/>
          <w:szCs w:val="18"/>
          <w:lang w:val="es-CO" w:eastAsia="fr-FR"/>
        </w:rPr>
        <w:tab/>
        <w:t xml:space="preserve">  </w:t>
      </w:r>
      <w:r w:rsidRPr="00945118">
        <w:rPr>
          <w:rFonts w:ascii="Calibri" w:eastAsia="Calibri" w:hAnsi="Calibri" w:cs="Calibri"/>
          <w:color w:val="222222"/>
          <w:sz w:val="18"/>
          <w:szCs w:val="18"/>
          <w:lang w:val="es-CO" w:eastAsia="fr-FR"/>
        </w:rPr>
        <w:tab/>
      </w:r>
      <w:r w:rsidRPr="00945118">
        <w:rPr>
          <w:rFonts w:ascii="Calibri" w:eastAsia="Calibri" w:hAnsi="Calibri" w:cs="Calibri"/>
          <w:color w:val="222222"/>
          <w:sz w:val="18"/>
          <w:szCs w:val="18"/>
          <w:lang w:eastAsia="fr-FR"/>
        </w:rPr>
        <w:t>66001-22-13-000-2016-01086-00</w:t>
      </w:r>
      <w:r w:rsidRPr="00945118">
        <w:rPr>
          <w:rFonts w:ascii="Calibri" w:eastAsia="Calibri" w:hAnsi="Calibri" w:cs="Calibri"/>
          <w:color w:val="222222"/>
          <w:sz w:val="18"/>
          <w:szCs w:val="18"/>
          <w:lang w:eastAsia="fr-FR"/>
        </w:rPr>
        <w:tab/>
      </w:r>
    </w:p>
    <w:p w:rsidR="00945118" w:rsidRPr="00945118" w:rsidRDefault="00945118" w:rsidP="00945118">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945118">
        <w:rPr>
          <w:rFonts w:ascii="Calibri" w:eastAsia="Calibri" w:hAnsi="Calibri" w:cs="Calibri"/>
          <w:color w:val="222222"/>
          <w:sz w:val="18"/>
          <w:szCs w:val="18"/>
          <w:lang w:val="es-CO" w:eastAsia="fr-FR"/>
        </w:rPr>
        <w:t>Accionante:</w:t>
      </w:r>
      <w:r w:rsidRPr="00945118">
        <w:rPr>
          <w:rFonts w:ascii="Calibri" w:eastAsia="Calibri" w:hAnsi="Calibri" w:cs="Calibri"/>
          <w:color w:val="222222"/>
          <w:sz w:val="18"/>
          <w:szCs w:val="18"/>
          <w:lang w:val="es-CO" w:eastAsia="fr-FR"/>
        </w:rPr>
        <w:tab/>
      </w:r>
      <w:r w:rsidRPr="00945118">
        <w:rPr>
          <w:rFonts w:ascii="Calibri" w:eastAsia="Calibri" w:hAnsi="Calibri" w:cs="Calibri"/>
          <w:color w:val="222222"/>
          <w:sz w:val="18"/>
          <w:szCs w:val="18"/>
          <w:lang w:val="es-CO" w:eastAsia="fr-FR"/>
        </w:rPr>
        <w:tab/>
      </w:r>
      <w:r w:rsidRPr="00945118">
        <w:rPr>
          <w:rFonts w:ascii="Calibri" w:eastAsia="Calibri" w:hAnsi="Calibri" w:cs="Calibri"/>
          <w:bCs/>
          <w:color w:val="222222"/>
          <w:sz w:val="18"/>
          <w:szCs w:val="18"/>
          <w:lang w:eastAsia="fr-FR"/>
        </w:rPr>
        <w:t>FELIPE JARAMILLO LONDOÑO</w:t>
      </w:r>
    </w:p>
    <w:p w:rsidR="00945118" w:rsidRPr="00945118" w:rsidRDefault="00945118" w:rsidP="00945118">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945118">
        <w:rPr>
          <w:rFonts w:ascii="Calibri" w:eastAsia="Calibri" w:hAnsi="Calibri" w:cs="Calibri"/>
          <w:bCs/>
          <w:color w:val="222222"/>
          <w:sz w:val="18"/>
          <w:szCs w:val="18"/>
          <w:lang w:val="es-ES_tradnl" w:eastAsia="fr-FR"/>
        </w:rPr>
        <w:t>A</w:t>
      </w:r>
      <w:proofErr w:type="spellStart"/>
      <w:r w:rsidRPr="00945118">
        <w:rPr>
          <w:rFonts w:ascii="Calibri" w:eastAsia="Calibri" w:hAnsi="Calibri" w:cs="Calibri"/>
          <w:color w:val="222222"/>
          <w:sz w:val="18"/>
          <w:szCs w:val="18"/>
          <w:lang w:val="es-CO" w:eastAsia="fr-FR"/>
        </w:rPr>
        <w:t>ccionados</w:t>
      </w:r>
      <w:proofErr w:type="spellEnd"/>
      <w:r w:rsidRPr="00945118">
        <w:rPr>
          <w:rFonts w:ascii="Calibri" w:eastAsia="Calibri" w:hAnsi="Calibri" w:cs="Calibri"/>
          <w:color w:val="222222"/>
          <w:sz w:val="18"/>
          <w:szCs w:val="18"/>
          <w:lang w:val="es-CO" w:eastAsia="fr-FR"/>
        </w:rPr>
        <w:t>:</w:t>
      </w:r>
      <w:r w:rsidRPr="00945118">
        <w:rPr>
          <w:rFonts w:ascii="Calibri" w:eastAsia="Calibri" w:hAnsi="Calibri" w:cs="Calibri"/>
          <w:color w:val="222222"/>
          <w:sz w:val="18"/>
          <w:szCs w:val="18"/>
          <w:lang w:val="es-CO" w:eastAsia="fr-FR"/>
        </w:rPr>
        <w:tab/>
        <w:t>     </w:t>
      </w:r>
      <w:r w:rsidRPr="00945118">
        <w:rPr>
          <w:rFonts w:ascii="Calibri" w:eastAsia="Calibri" w:hAnsi="Calibri" w:cs="Calibri"/>
          <w:color w:val="222222"/>
          <w:sz w:val="18"/>
          <w:szCs w:val="18"/>
          <w:lang w:val="es-CO" w:eastAsia="fr-FR"/>
        </w:rPr>
        <w:tab/>
      </w:r>
      <w:r w:rsidRPr="00945118">
        <w:rPr>
          <w:rFonts w:ascii="Calibri" w:eastAsia="Calibri" w:hAnsi="Calibri" w:cs="Calibri"/>
          <w:bCs/>
          <w:color w:val="222222"/>
          <w:sz w:val="18"/>
          <w:szCs w:val="18"/>
          <w:lang w:eastAsia="fr-FR"/>
        </w:rPr>
        <w:t>JUZGADO SEGUNDO CIVIL DEL CIRCUITO LOCAL</w:t>
      </w:r>
    </w:p>
    <w:p w:rsidR="00945118" w:rsidRPr="00945118" w:rsidRDefault="00945118" w:rsidP="00945118">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945118">
        <w:rPr>
          <w:rFonts w:ascii="Calibri" w:eastAsia="Calibri" w:hAnsi="Calibri" w:cs="Calibri"/>
          <w:color w:val="222222"/>
          <w:sz w:val="18"/>
          <w:szCs w:val="18"/>
          <w:lang w:val="es-CO" w:eastAsia="fr-FR"/>
        </w:rPr>
        <w:t>Proceso:                </w:t>
      </w:r>
      <w:r w:rsidRPr="00945118">
        <w:rPr>
          <w:rFonts w:ascii="Calibri" w:eastAsia="Calibri" w:hAnsi="Calibri" w:cs="Calibri"/>
          <w:color w:val="222222"/>
          <w:sz w:val="18"/>
          <w:szCs w:val="18"/>
          <w:lang w:val="es-CO" w:eastAsia="fr-FR"/>
        </w:rPr>
        <w:tab/>
        <w:t xml:space="preserve">Acción de Tutela – Declara improcedente el amparo solicitado </w:t>
      </w:r>
    </w:p>
    <w:p w:rsidR="00945118" w:rsidRPr="00945118" w:rsidRDefault="00945118" w:rsidP="00945118">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945118">
        <w:rPr>
          <w:rFonts w:ascii="Calibri" w:eastAsia="Calibri" w:hAnsi="Calibri" w:cs="Calibri"/>
          <w:color w:val="222222"/>
          <w:sz w:val="18"/>
          <w:szCs w:val="18"/>
          <w:lang w:val="es-CO" w:eastAsia="fr-FR"/>
        </w:rPr>
        <w:t>Magistrado Ponente: </w:t>
      </w:r>
      <w:r w:rsidRPr="00945118">
        <w:rPr>
          <w:rFonts w:ascii="Calibri" w:eastAsia="Calibri" w:hAnsi="Calibri" w:cs="Calibri"/>
          <w:color w:val="222222"/>
          <w:sz w:val="18"/>
          <w:szCs w:val="18"/>
          <w:lang w:val="es-CO" w:eastAsia="fr-FR"/>
        </w:rPr>
        <w:tab/>
      </w:r>
      <w:r w:rsidRPr="00945118">
        <w:rPr>
          <w:rFonts w:ascii="Calibri" w:eastAsia="Calibri" w:hAnsi="Calibri" w:cs="Calibri"/>
          <w:bCs/>
          <w:iCs/>
          <w:color w:val="222222"/>
          <w:sz w:val="18"/>
          <w:szCs w:val="18"/>
          <w:lang w:eastAsia="fr-FR"/>
        </w:rPr>
        <w:t>JAIME ALBERTO SARAZA NARANJO</w:t>
      </w:r>
    </w:p>
    <w:p w:rsidR="00945118" w:rsidRPr="00945118" w:rsidRDefault="00945118" w:rsidP="00945118">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945118" w:rsidRPr="00945118" w:rsidRDefault="00945118" w:rsidP="00945118">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945118">
        <w:rPr>
          <w:rFonts w:ascii="Calibri" w:eastAsia="Calibri" w:hAnsi="Calibri" w:cs="Calibri"/>
          <w:b/>
          <w:bCs/>
          <w:color w:val="222222"/>
          <w:sz w:val="18"/>
          <w:szCs w:val="18"/>
          <w:lang w:val="es-CO" w:eastAsia="fr-FR"/>
        </w:rPr>
        <w:t>Temas:</w:t>
      </w:r>
      <w:r w:rsidRPr="00945118">
        <w:rPr>
          <w:rFonts w:ascii="Calibri" w:eastAsia="Calibri" w:hAnsi="Calibri" w:cs="Calibri"/>
          <w:b/>
          <w:bCs/>
          <w:color w:val="222222"/>
          <w:sz w:val="18"/>
          <w:szCs w:val="18"/>
          <w:lang w:val="es-CO" w:eastAsia="fr-FR"/>
        </w:rPr>
        <w:tab/>
      </w:r>
      <w:r w:rsidRPr="00945118">
        <w:rPr>
          <w:rFonts w:ascii="Calibri" w:eastAsia="Calibri" w:hAnsi="Calibri" w:cs="Calibri"/>
          <w:b/>
          <w:bCs/>
          <w:color w:val="222222"/>
          <w:sz w:val="18"/>
          <w:szCs w:val="18"/>
          <w:lang w:val="es-CO" w:eastAsia="fr-FR"/>
        </w:rPr>
        <w:tab/>
      </w:r>
      <w:r w:rsidRPr="00945118">
        <w:rPr>
          <w:rFonts w:ascii="Calibri" w:eastAsia="Calibri" w:hAnsi="Calibri" w:cs="Calibri"/>
          <w:b/>
          <w:bCs/>
          <w:color w:val="222222"/>
          <w:sz w:val="18"/>
          <w:szCs w:val="18"/>
          <w:lang w:val="es-CO" w:eastAsia="fr-FR"/>
        </w:rPr>
        <w:tab/>
        <w:t xml:space="preserve">DEBIDO PROCESO / TUTELA CONTRA PROVIDENCIA JUDICIAL QUE NIEGA SUSPENSIÓN PROVISIONAL / IMPROCEDENCIA / CARÁCTER RESIDUAL DE LA ACCIÓN DE TUTELA. </w:t>
      </w:r>
      <w:r w:rsidRPr="00945118">
        <w:rPr>
          <w:rFonts w:ascii="Calibri" w:eastAsia="Calibri" w:hAnsi="Calibri" w:cs="Calibri"/>
          <w:bCs/>
          <w:color w:val="222222"/>
          <w:sz w:val="18"/>
          <w:szCs w:val="18"/>
          <w:lang w:val="es-CO" w:eastAsia="fr-FR"/>
        </w:rPr>
        <w:t>“[S]i bien frente a la decisión adoptada por el despacho demandado de no acceder a la medida de solicitud de suspensión provisional</w:t>
      </w:r>
      <w:r w:rsidRPr="00945118">
        <w:rPr>
          <w:rFonts w:ascii="Calibri" w:eastAsia="Calibri" w:hAnsi="Calibri" w:cs="Calibri"/>
          <w:bCs/>
          <w:color w:val="222222"/>
          <w:sz w:val="18"/>
          <w:szCs w:val="18"/>
          <w:lang w:val="es-419" w:eastAsia="fr-FR"/>
        </w:rPr>
        <w:t xml:space="preserve"> se interpuso recurso de </w:t>
      </w:r>
      <w:r w:rsidRPr="00945118">
        <w:rPr>
          <w:rFonts w:ascii="Calibri" w:eastAsia="Calibri" w:hAnsi="Calibri" w:cs="Calibri"/>
          <w:bCs/>
          <w:color w:val="222222"/>
          <w:sz w:val="18"/>
          <w:szCs w:val="18"/>
          <w:lang w:val="es-CO" w:eastAsia="fr-FR"/>
        </w:rPr>
        <w:t xml:space="preserve">reposición, a la postre sin resultados positivos para el peticionario, solo se utilizó esa herramienta procesal para procurar una resolución favorable, dejando de lado </w:t>
      </w:r>
      <w:r w:rsidRPr="00945118">
        <w:rPr>
          <w:rFonts w:ascii="Calibri" w:eastAsia="Calibri" w:hAnsi="Calibri" w:cs="Calibri"/>
          <w:bCs/>
          <w:color w:val="222222"/>
          <w:sz w:val="18"/>
          <w:szCs w:val="18"/>
          <w:lang w:val="es-419" w:eastAsia="fr-FR"/>
        </w:rPr>
        <w:t xml:space="preserve">que </w:t>
      </w:r>
      <w:r w:rsidRPr="00945118">
        <w:rPr>
          <w:rFonts w:ascii="Calibri" w:eastAsia="Calibri" w:hAnsi="Calibri" w:cs="Calibri"/>
          <w:bCs/>
          <w:color w:val="222222"/>
          <w:sz w:val="18"/>
          <w:szCs w:val="18"/>
          <w:lang w:val="es-CO" w:eastAsia="fr-FR"/>
        </w:rPr>
        <w:t xml:space="preserve">para ese efecto también contaba con el recurso de apelación (art. 321 -8º del </w:t>
      </w:r>
      <w:proofErr w:type="spellStart"/>
      <w:r w:rsidRPr="00945118">
        <w:rPr>
          <w:rFonts w:ascii="Calibri" w:eastAsia="Calibri" w:hAnsi="Calibri" w:cs="Calibri"/>
          <w:bCs/>
          <w:color w:val="222222"/>
          <w:sz w:val="18"/>
          <w:szCs w:val="18"/>
          <w:lang w:val="es-CO" w:eastAsia="fr-FR"/>
        </w:rPr>
        <w:t>CGP</w:t>
      </w:r>
      <w:proofErr w:type="spellEnd"/>
      <w:r w:rsidRPr="00945118">
        <w:rPr>
          <w:rFonts w:ascii="Calibri" w:eastAsia="Calibri" w:hAnsi="Calibri" w:cs="Calibri"/>
          <w:bCs/>
          <w:color w:val="222222"/>
          <w:sz w:val="18"/>
          <w:szCs w:val="18"/>
          <w:lang w:val="es-CO" w:eastAsia="fr-FR"/>
        </w:rPr>
        <w:t>), con el fin de que en segundo grado se analizara la procedencia o no de la respectiva medida</w:t>
      </w:r>
      <w:r w:rsidRPr="00945118">
        <w:rPr>
          <w:rFonts w:ascii="Calibri" w:eastAsia="Calibri" w:hAnsi="Calibri" w:cs="Calibri"/>
          <w:bCs/>
          <w:color w:val="222222"/>
          <w:sz w:val="18"/>
          <w:szCs w:val="18"/>
          <w:lang w:val="es-419" w:eastAsia="fr-FR"/>
        </w:rPr>
        <w:t xml:space="preserve"> y</w:t>
      </w:r>
      <w:r w:rsidRPr="00945118">
        <w:rPr>
          <w:rFonts w:ascii="Calibri" w:eastAsia="Calibri" w:hAnsi="Calibri" w:cs="Calibri"/>
          <w:bCs/>
          <w:color w:val="222222"/>
          <w:sz w:val="18"/>
          <w:szCs w:val="18"/>
          <w:lang w:val="es-CO" w:eastAsia="fr-FR"/>
        </w:rPr>
        <w:t xml:space="preserve"> se escrutara</w:t>
      </w:r>
      <w:r w:rsidRPr="00945118">
        <w:rPr>
          <w:rFonts w:ascii="Calibri" w:eastAsia="Calibri" w:hAnsi="Calibri" w:cs="Calibri"/>
          <w:bCs/>
          <w:color w:val="222222"/>
          <w:sz w:val="18"/>
          <w:szCs w:val="18"/>
          <w:lang w:val="es-419" w:eastAsia="fr-FR"/>
        </w:rPr>
        <w:t>n</w:t>
      </w:r>
      <w:r w:rsidRPr="00945118">
        <w:rPr>
          <w:rFonts w:ascii="Calibri" w:eastAsia="Calibri" w:hAnsi="Calibri" w:cs="Calibri"/>
          <w:bCs/>
          <w:color w:val="222222"/>
          <w:sz w:val="18"/>
          <w:szCs w:val="18"/>
          <w:lang w:val="es-CO" w:eastAsia="fr-FR"/>
        </w:rPr>
        <w:t xml:space="preserve"> los argumentos </w:t>
      </w:r>
      <w:r w:rsidRPr="00945118">
        <w:rPr>
          <w:rFonts w:ascii="Calibri" w:eastAsia="Calibri" w:hAnsi="Calibri" w:cs="Calibri"/>
          <w:bCs/>
          <w:color w:val="222222"/>
          <w:sz w:val="18"/>
          <w:szCs w:val="18"/>
          <w:lang w:val="es-419" w:eastAsia="fr-FR"/>
        </w:rPr>
        <w:t xml:space="preserve">suyos y los del juzgado. </w:t>
      </w:r>
      <w:r w:rsidRPr="00945118">
        <w:rPr>
          <w:rFonts w:ascii="Calibri" w:eastAsia="Calibri" w:hAnsi="Calibri" w:cs="Calibri"/>
          <w:bCs/>
          <w:color w:val="222222"/>
          <w:sz w:val="18"/>
          <w:szCs w:val="18"/>
          <w:lang w:val="es-CO" w:eastAsia="fr-FR"/>
        </w:rPr>
        <w:t xml:space="preserve">(…) [L]o cierto es que el interesado </w:t>
      </w:r>
      <w:r w:rsidRPr="00945118">
        <w:rPr>
          <w:rFonts w:ascii="Calibri" w:eastAsia="Calibri" w:hAnsi="Calibri" w:cs="Calibri"/>
          <w:bCs/>
          <w:color w:val="222222"/>
          <w:sz w:val="18"/>
          <w:szCs w:val="18"/>
          <w:lang w:val="es-419" w:eastAsia="fr-FR"/>
        </w:rPr>
        <w:t xml:space="preserve">pasó por alto que </w:t>
      </w:r>
      <w:r w:rsidRPr="00945118">
        <w:rPr>
          <w:rFonts w:ascii="Calibri" w:eastAsia="Calibri" w:hAnsi="Calibri" w:cs="Calibri"/>
          <w:bCs/>
          <w:color w:val="222222"/>
          <w:sz w:val="18"/>
          <w:szCs w:val="18"/>
          <w:lang w:val="es-CO" w:eastAsia="fr-FR"/>
        </w:rPr>
        <w:t xml:space="preserve">la acción de tutela, por su naturaleza misma, es residual, y solo cabe cuando se ha </w:t>
      </w:r>
      <w:r w:rsidRPr="00945118">
        <w:rPr>
          <w:rFonts w:ascii="Calibri" w:eastAsia="Calibri" w:hAnsi="Calibri" w:cs="Calibri"/>
          <w:bCs/>
          <w:color w:val="222222"/>
          <w:sz w:val="18"/>
          <w:szCs w:val="18"/>
          <w:lang w:val="es-419" w:eastAsia="fr-FR"/>
        </w:rPr>
        <w:t xml:space="preserve">hecho uso </w:t>
      </w:r>
      <w:r w:rsidRPr="00945118">
        <w:rPr>
          <w:rFonts w:ascii="Calibri" w:eastAsia="Calibri" w:hAnsi="Calibri" w:cs="Calibri"/>
          <w:bCs/>
          <w:color w:val="222222"/>
          <w:sz w:val="18"/>
          <w:szCs w:val="18"/>
          <w:lang w:val="es-CO" w:eastAsia="fr-FR"/>
        </w:rPr>
        <w:t xml:space="preserve">de todas las herramientas con que las partes cuentan en el proceso y ellas han sido infructuosas. Es claro, entonces, que en este caso se </w:t>
      </w:r>
      <w:r w:rsidRPr="00945118">
        <w:rPr>
          <w:rFonts w:ascii="Calibri" w:eastAsia="Calibri" w:hAnsi="Calibri" w:cs="Calibri"/>
          <w:bCs/>
          <w:color w:val="222222"/>
          <w:sz w:val="18"/>
          <w:szCs w:val="18"/>
          <w:lang w:val="es-419" w:eastAsia="fr-FR"/>
        </w:rPr>
        <w:t xml:space="preserve">cumple la regla de la subsidiariedad señalada en el numeral 1° del artículo 6° del Decreto 2591 de 1991, como causal de improcedencia, si se tiene en cuenta, además, </w:t>
      </w:r>
      <w:r w:rsidRPr="00945118">
        <w:rPr>
          <w:rFonts w:ascii="Calibri" w:eastAsia="Calibri" w:hAnsi="Calibri" w:cs="Calibri"/>
          <w:bCs/>
          <w:color w:val="222222"/>
          <w:sz w:val="18"/>
          <w:szCs w:val="18"/>
          <w:lang w:val="es-CO" w:eastAsia="fr-FR"/>
        </w:rPr>
        <w:t xml:space="preserve">que la acción de tutela no ha sido diseñada para revivir términos que han </w:t>
      </w:r>
      <w:proofErr w:type="spellStart"/>
      <w:r w:rsidRPr="00945118">
        <w:rPr>
          <w:rFonts w:ascii="Calibri" w:eastAsia="Calibri" w:hAnsi="Calibri" w:cs="Calibri"/>
          <w:bCs/>
          <w:color w:val="222222"/>
          <w:sz w:val="18"/>
          <w:szCs w:val="18"/>
          <w:lang w:val="es-CO" w:eastAsia="fr-FR"/>
        </w:rPr>
        <w:t>precluido</w:t>
      </w:r>
      <w:proofErr w:type="spellEnd"/>
      <w:r w:rsidRPr="00945118">
        <w:rPr>
          <w:rFonts w:ascii="Calibri" w:eastAsia="Calibri" w:hAnsi="Calibri" w:cs="Calibri"/>
          <w:bCs/>
          <w:color w:val="222222"/>
          <w:sz w:val="18"/>
          <w:szCs w:val="18"/>
          <w:lang w:val="es-CO" w:eastAsia="fr-FR"/>
        </w:rPr>
        <w:t xml:space="preserve"> sin un ejercicio adecuado de los mismos por el interesado en la protección, como tampoco se erige en una instancia adicional, que pueda remediar el silencio del afectado frente a todos los recursos que en su momento pudo interponer</w:t>
      </w:r>
      <w:r w:rsidRPr="00945118">
        <w:rPr>
          <w:rFonts w:ascii="Calibri" w:eastAsia="Calibri" w:hAnsi="Calibri" w:cs="Calibri"/>
          <w:bCs/>
          <w:color w:val="222222"/>
          <w:sz w:val="18"/>
          <w:szCs w:val="18"/>
          <w:lang w:val="es-419" w:eastAsia="fr-FR"/>
        </w:rPr>
        <w:t xml:space="preserve">. </w:t>
      </w:r>
      <w:r w:rsidRPr="00945118">
        <w:rPr>
          <w:rFonts w:ascii="Calibri" w:eastAsia="Calibri" w:hAnsi="Calibri" w:cs="Calibri"/>
          <w:bCs/>
          <w:color w:val="222222"/>
          <w:sz w:val="18"/>
          <w:szCs w:val="18"/>
          <w:lang w:val="es-CO" w:eastAsia="fr-FR"/>
        </w:rPr>
        <w:t xml:space="preserve">Por tanto, la acción de tutela se </w:t>
      </w:r>
      <w:r w:rsidRPr="00945118">
        <w:rPr>
          <w:rFonts w:ascii="Calibri" w:eastAsia="Calibri" w:hAnsi="Calibri" w:cs="Calibri"/>
          <w:bCs/>
          <w:color w:val="222222"/>
          <w:sz w:val="18"/>
          <w:szCs w:val="18"/>
          <w:lang w:val="es-419" w:eastAsia="fr-FR"/>
        </w:rPr>
        <w:t>torna improcedente y as</w:t>
      </w:r>
      <w:r w:rsidRPr="00945118">
        <w:rPr>
          <w:rFonts w:ascii="Calibri" w:eastAsia="Calibri" w:hAnsi="Calibri" w:cs="Calibri"/>
          <w:bCs/>
          <w:color w:val="222222"/>
          <w:sz w:val="18"/>
          <w:szCs w:val="18"/>
          <w:lang w:val="es-CO" w:eastAsia="fr-FR"/>
        </w:rPr>
        <w:t>í se declarará.”.</w:t>
      </w:r>
    </w:p>
    <w:p w:rsidR="00945118" w:rsidRPr="00945118" w:rsidRDefault="00945118" w:rsidP="00945118">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eastAsia="fr-FR"/>
        </w:rPr>
      </w:pPr>
      <w:r w:rsidRPr="00945118">
        <w:rPr>
          <w:rFonts w:ascii="Calibri" w:eastAsia="Calibri" w:hAnsi="Calibri" w:cs="Calibri"/>
          <w:b/>
          <w:bCs/>
          <w:color w:val="222222"/>
          <w:sz w:val="18"/>
          <w:szCs w:val="18"/>
          <w:lang w:val="es-CO" w:eastAsia="fr-FR"/>
        </w:rPr>
        <w:t xml:space="preserve">Citación jurisprudencial: </w:t>
      </w:r>
      <w:r w:rsidRPr="00945118">
        <w:rPr>
          <w:rFonts w:ascii="Calibri" w:eastAsia="Calibri" w:hAnsi="Calibri" w:cs="Calibri"/>
          <w:bCs/>
          <w:color w:val="222222"/>
          <w:sz w:val="18"/>
          <w:szCs w:val="18"/>
          <w:lang w:val="es-CO" w:eastAsia="fr-FR"/>
        </w:rPr>
        <w:t xml:space="preserve">CORTE CONSTITUCIONAL, </w:t>
      </w:r>
      <w:r w:rsidRPr="00945118">
        <w:rPr>
          <w:rFonts w:ascii="Calibri" w:eastAsia="Calibri" w:hAnsi="Calibri" w:cs="Calibri"/>
          <w:bCs/>
          <w:color w:val="222222"/>
          <w:sz w:val="18"/>
          <w:szCs w:val="18"/>
          <w:lang w:eastAsia="fr-FR"/>
        </w:rPr>
        <w:t xml:space="preserve">Sentencia C-543 de 1992 / </w:t>
      </w:r>
      <w:r w:rsidRPr="00945118">
        <w:rPr>
          <w:rFonts w:ascii="Calibri" w:eastAsia="Calibri" w:hAnsi="Calibri" w:cs="Calibri"/>
          <w:bCs/>
          <w:color w:val="222222"/>
          <w:sz w:val="18"/>
          <w:szCs w:val="18"/>
          <w:lang w:val="es-CO" w:eastAsia="fr-FR"/>
        </w:rPr>
        <w:t>S</w:t>
      </w:r>
      <w:proofErr w:type="spellStart"/>
      <w:r w:rsidRPr="00945118">
        <w:rPr>
          <w:rFonts w:ascii="Calibri" w:eastAsia="Calibri" w:hAnsi="Calibri" w:cs="Calibri"/>
          <w:bCs/>
          <w:color w:val="222222"/>
          <w:sz w:val="18"/>
          <w:szCs w:val="18"/>
          <w:lang w:eastAsia="fr-FR"/>
        </w:rPr>
        <w:t>entencia</w:t>
      </w:r>
      <w:proofErr w:type="spellEnd"/>
      <w:r w:rsidRPr="00945118">
        <w:rPr>
          <w:rFonts w:ascii="Calibri" w:eastAsia="Calibri" w:hAnsi="Calibri" w:cs="Calibri"/>
          <w:bCs/>
          <w:color w:val="222222"/>
          <w:sz w:val="18"/>
          <w:szCs w:val="18"/>
          <w:lang w:eastAsia="fr-FR"/>
        </w:rPr>
        <w:t xml:space="preserve"> T-107 de 2016 / Sentencia C-590 de 2005.</w:t>
      </w:r>
    </w:p>
    <w:p w:rsidR="00945118" w:rsidRDefault="00945118" w:rsidP="00D900A2">
      <w:pPr>
        <w:spacing w:line="276" w:lineRule="auto"/>
        <w:jc w:val="both"/>
        <w:rPr>
          <w:rFonts w:ascii="Gadugi" w:hAnsi="Gadugi"/>
          <w:b/>
          <w:sz w:val="24"/>
          <w:szCs w:val="24"/>
        </w:rPr>
      </w:pPr>
    </w:p>
    <w:p w:rsidR="00D900A2" w:rsidRPr="005242D5" w:rsidRDefault="00D900A2" w:rsidP="00D900A2">
      <w:pPr>
        <w:spacing w:line="276" w:lineRule="auto"/>
        <w:jc w:val="both"/>
        <w:rPr>
          <w:rFonts w:ascii="Gadugi" w:hAnsi="Gadugi"/>
          <w:b/>
          <w:sz w:val="24"/>
          <w:szCs w:val="24"/>
        </w:rPr>
      </w:pPr>
      <w:r w:rsidRPr="005242D5">
        <w:rPr>
          <w:rFonts w:ascii="Gadugi" w:hAnsi="Gadugi"/>
          <w:b/>
          <w:sz w:val="24"/>
          <w:szCs w:val="24"/>
        </w:rPr>
        <w:tab/>
      </w:r>
      <w:r w:rsidRPr="005242D5">
        <w:rPr>
          <w:rFonts w:ascii="Gadugi" w:hAnsi="Gadugi"/>
          <w:b/>
          <w:sz w:val="24"/>
          <w:szCs w:val="24"/>
        </w:rPr>
        <w:tab/>
      </w:r>
      <w:r w:rsidRPr="005242D5">
        <w:rPr>
          <w:rFonts w:ascii="Gadugi" w:hAnsi="Gadugi"/>
          <w:b/>
          <w:sz w:val="24"/>
          <w:szCs w:val="24"/>
        </w:rPr>
        <w:tab/>
      </w:r>
      <w:r w:rsidRPr="005242D5">
        <w:rPr>
          <w:rFonts w:ascii="Gadugi" w:hAnsi="Gadugi"/>
          <w:b/>
          <w:sz w:val="24"/>
          <w:szCs w:val="24"/>
        </w:rPr>
        <w:tab/>
        <w:t xml:space="preserve">TRIBUNAL SUPERIOR DEL DISTRITO JUDICIAL </w:t>
      </w:r>
    </w:p>
    <w:p w:rsidR="00D900A2" w:rsidRPr="005242D5" w:rsidRDefault="00D900A2" w:rsidP="00D900A2">
      <w:pPr>
        <w:spacing w:line="276" w:lineRule="auto"/>
        <w:ind w:firstLine="2835"/>
        <w:jc w:val="both"/>
        <w:rPr>
          <w:rFonts w:ascii="Gadugi" w:hAnsi="Gadugi"/>
          <w:b/>
          <w:sz w:val="24"/>
          <w:szCs w:val="24"/>
        </w:rPr>
      </w:pPr>
      <w:r w:rsidRPr="005242D5">
        <w:rPr>
          <w:rFonts w:ascii="Gadugi" w:hAnsi="Gadugi"/>
          <w:b/>
          <w:sz w:val="24"/>
          <w:szCs w:val="24"/>
        </w:rPr>
        <w:t xml:space="preserve">           SALA DE DECISIÓN CIVIL FAMILIA </w:t>
      </w:r>
    </w:p>
    <w:p w:rsidR="00D900A2" w:rsidRPr="005242D5" w:rsidRDefault="00D900A2" w:rsidP="00D900A2">
      <w:pPr>
        <w:spacing w:line="276" w:lineRule="auto"/>
        <w:ind w:firstLine="2835"/>
        <w:jc w:val="both"/>
        <w:rPr>
          <w:rFonts w:ascii="Gadugi" w:hAnsi="Gadugi"/>
          <w:sz w:val="24"/>
          <w:szCs w:val="24"/>
        </w:rPr>
      </w:pPr>
    </w:p>
    <w:p w:rsidR="00D900A2" w:rsidRPr="005242D5" w:rsidRDefault="00D900A2" w:rsidP="00D900A2">
      <w:pPr>
        <w:spacing w:line="276" w:lineRule="auto"/>
        <w:ind w:firstLine="2835"/>
        <w:jc w:val="both"/>
        <w:rPr>
          <w:rFonts w:ascii="Gadugi" w:hAnsi="Gadugi"/>
          <w:sz w:val="24"/>
          <w:szCs w:val="24"/>
        </w:rPr>
      </w:pPr>
      <w:r w:rsidRPr="005242D5">
        <w:rPr>
          <w:rFonts w:ascii="Gadugi" w:hAnsi="Gadugi"/>
          <w:sz w:val="24"/>
          <w:szCs w:val="24"/>
        </w:rPr>
        <w:t>Magistrado: Jaime Alberto Saraza Naranjo</w:t>
      </w:r>
    </w:p>
    <w:p w:rsidR="00D900A2" w:rsidRPr="00632D82" w:rsidRDefault="00D900A2" w:rsidP="00D900A2">
      <w:pPr>
        <w:spacing w:line="276" w:lineRule="auto"/>
        <w:ind w:firstLine="2835"/>
        <w:jc w:val="both"/>
        <w:rPr>
          <w:rFonts w:ascii="Gadugi" w:hAnsi="Gadugi"/>
          <w:sz w:val="24"/>
          <w:szCs w:val="24"/>
          <w:lang w:val="es-419"/>
        </w:rPr>
      </w:pPr>
      <w:r w:rsidRPr="005242D5">
        <w:rPr>
          <w:rFonts w:ascii="Gadugi" w:hAnsi="Gadugi"/>
          <w:sz w:val="24"/>
          <w:szCs w:val="24"/>
        </w:rPr>
        <w:t xml:space="preserve">Pereira, </w:t>
      </w:r>
      <w:r>
        <w:rPr>
          <w:rFonts w:ascii="Gadugi" w:hAnsi="Gadugi"/>
          <w:sz w:val="24"/>
          <w:szCs w:val="24"/>
          <w:lang w:val="es-419"/>
        </w:rPr>
        <w:t>diciembre doce de dos mil dieciséis</w:t>
      </w:r>
    </w:p>
    <w:p w:rsidR="00D900A2" w:rsidRPr="005242D5" w:rsidRDefault="00D900A2" w:rsidP="00D900A2">
      <w:pPr>
        <w:tabs>
          <w:tab w:val="left" w:pos="3969"/>
          <w:tab w:val="left" w:pos="4253"/>
          <w:tab w:val="left" w:pos="4395"/>
        </w:tabs>
        <w:spacing w:line="276" w:lineRule="auto"/>
        <w:ind w:firstLine="2835"/>
        <w:jc w:val="both"/>
        <w:rPr>
          <w:rFonts w:ascii="Gadugi" w:hAnsi="Gadugi"/>
          <w:sz w:val="24"/>
          <w:szCs w:val="24"/>
        </w:rPr>
      </w:pPr>
      <w:r w:rsidRPr="005242D5">
        <w:rPr>
          <w:rFonts w:ascii="Gadugi" w:hAnsi="Gadugi"/>
          <w:sz w:val="24"/>
          <w:szCs w:val="24"/>
        </w:rPr>
        <w:t>Expediente</w:t>
      </w:r>
      <w:proofErr w:type="gramStart"/>
      <w:r w:rsidRPr="005242D5">
        <w:rPr>
          <w:rFonts w:ascii="Gadugi" w:hAnsi="Gadugi"/>
          <w:sz w:val="24"/>
          <w:szCs w:val="24"/>
          <w:lang w:val="es-419"/>
        </w:rPr>
        <w:t xml:space="preserve">: </w:t>
      </w:r>
      <w:r>
        <w:rPr>
          <w:rFonts w:ascii="Gadugi" w:hAnsi="Gadugi"/>
          <w:sz w:val="24"/>
          <w:szCs w:val="24"/>
        </w:rPr>
        <w:t xml:space="preserve"> 66001</w:t>
      </w:r>
      <w:proofErr w:type="gramEnd"/>
      <w:r>
        <w:rPr>
          <w:rFonts w:ascii="Gadugi" w:hAnsi="Gadugi"/>
          <w:sz w:val="24"/>
          <w:szCs w:val="24"/>
        </w:rPr>
        <w:t>-22-13-000-2016-01086</w:t>
      </w:r>
      <w:r w:rsidRPr="005242D5">
        <w:rPr>
          <w:rFonts w:ascii="Gadugi" w:hAnsi="Gadugi"/>
          <w:sz w:val="24"/>
          <w:szCs w:val="24"/>
        </w:rPr>
        <w:t>-00</w:t>
      </w:r>
    </w:p>
    <w:p w:rsidR="00D900A2" w:rsidRPr="005242D5" w:rsidRDefault="00D900A2" w:rsidP="00D900A2">
      <w:pPr>
        <w:tabs>
          <w:tab w:val="left" w:pos="2835"/>
          <w:tab w:val="left" w:pos="4395"/>
        </w:tabs>
        <w:spacing w:line="276" w:lineRule="auto"/>
        <w:jc w:val="both"/>
        <w:rPr>
          <w:rFonts w:ascii="Gadugi" w:hAnsi="Gadugi"/>
          <w:sz w:val="24"/>
          <w:szCs w:val="24"/>
          <w:lang w:val="es-419"/>
        </w:rPr>
      </w:pPr>
      <w:r w:rsidRPr="005242D5">
        <w:rPr>
          <w:rFonts w:ascii="Gadugi" w:hAnsi="Gadugi"/>
          <w:sz w:val="24"/>
          <w:szCs w:val="24"/>
        </w:rPr>
        <w:t xml:space="preserve">                                       </w:t>
      </w:r>
      <w:r w:rsidRPr="005242D5">
        <w:rPr>
          <w:rFonts w:ascii="Gadugi" w:hAnsi="Gadugi"/>
          <w:sz w:val="24"/>
          <w:szCs w:val="24"/>
        </w:rPr>
        <w:tab/>
        <w:t>Acta N°</w:t>
      </w:r>
      <w:r w:rsidRPr="005242D5">
        <w:rPr>
          <w:rFonts w:ascii="Gadugi" w:hAnsi="Gadugi"/>
          <w:sz w:val="24"/>
          <w:szCs w:val="24"/>
          <w:lang w:val="es-419"/>
        </w:rPr>
        <w:t xml:space="preserve"> </w:t>
      </w:r>
      <w:r>
        <w:rPr>
          <w:rFonts w:ascii="Gadugi" w:hAnsi="Gadugi"/>
          <w:sz w:val="24"/>
          <w:szCs w:val="24"/>
          <w:lang w:val="es-419"/>
        </w:rPr>
        <w:t>584 de diciembre 12 de 2016</w:t>
      </w:r>
    </w:p>
    <w:p w:rsidR="00D900A2" w:rsidRPr="005242D5" w:rsidRDefault="00D900A2" w:rsidP="00D900A2">
      <w:pPr>
        <w:spacing w:line="276" w:lineRule="auto"/>
        <w:ind w:firstLine="2835"/>
        <w:jc w:val="both"/>
        <w:rPr>
          <w:rFonts w:ascii="Gadugi" w:hAnsi="Gadugi" w:cs="Century Gothic"/>
          <w:sz w:val="24"/>
          <w:szCs w:val="24"/>
        </w:rPr>
      </w:pPr>
    </w:p>
    <w:p w:rsidR="00D900A2" w:rsidRPr="005242D5" w:rsidRDefault="00D900A2" w:rsidP="00D900A2">
      <w:pPr>
        <w:spacing w:line="276" w:lineRule="auto"/>
        <w:ind w:firstLine="2835"/>
        <w:jc w:val="both"/>
        <w:rPr>
          <w:rFonts w:ascii="Gadugi" w:hAnsi="Gadugi" w:cs="Century Gothic"/>
          <w:sz w:val="24"/>
          <w:szCs w:val="24"/>
        </w:rPr>
      </w:pPr>
    </w:p>
    <w:p w:rsidR="00D900A2" w:rsidRPr="005242D5" w:rsidRDefault="00D900A2" w:rsidP="00D900A2">
      <w:pPr>
        <w:spacing w:line="276" w:lineRule="auto"/>
        <w:jc w:val="both"/>
        <w:rPr>
          <w:rFonts w:ascii="Gadugi" w:hAnsi="Gadugi" w:cs="Century Gothic"/>
          <w:b/>
          <w:bCs/>
          <w:sz w:val="24"/>
          <w:szCs w:val="24"/>
          <w:lang w:val="es-CO"/>
        </w:rPr>
      </w:pPr>
      <w:r w:rsidRPr="005242D5">
        <w:rPr>
          <w:rFonts w:ascii="Gadugi" w:hAnsi="Gadugi" w:cs="Century Gothic"/>
          <w:sz w:val="24"/>
          <w:szCs w:val="24"/>
        </w:rPr>
        <w:t xml:space="preserve"> </w:t>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t xml:space="preserve">Decide la Sala la acción de tutela promovida por  </w:t>
      </w:r>
      <w:r>
        <w:rPr>
          <w:rFonts w:ascii="Gadugi" w:hAnsi="Gadugi" w:cs="Century Gothic"/>
          <w:b/>
          <w:sz w:val="24"/>
          <w:szCs w:val="24"/>
        </w:rPr>
        <w:t xml:space="preserve">Felipe Jaramillo Londoño </w:t>
      </w:r>
      <w:r w:rsidRPr="005242D5">
        <w:rPr>
          <w:rFonts w:ascii="Gadugi" w:hAnsi="Gadugi" w:cs="Century Gothic"/>
          <w:sz w:val="24"/>
          <w:szCs w:val="24"/>
        </w:rPr>
        <w:t>con</w:t>
      </w:r>
      <w:r w:rsidRPr="005242D5">
        <w:rPr>
          <w:rFonts w:ascii="Gadugi" w:hAnsi="Gadugi" w:cs="Century Gothic"/>
          <w:bCs/>
          <w:sz w:val="24"/>
          <w:szCs w:val="24"/>
        </w:rPr>
        <w:t>tra</w:t>
      </w:r>
      <w:r w:rsidRPr="005242D5">
        <w:rPr>
          <w:rFonts w:ascii="Gadugi" w:hAnsi="Gadugi" w:cs="Century Gothic"/>
          <w:sz w:val="24"/>
          <w:szCs w:val="24"/>
        </w:rPr>
        <w:t xml:space="preserve"> el </w:t>
      </w:r>
      <w:r w:rsidRPr="005242D5">
        <w:rPr>
          <w:rFonts w:ascii="Gadugi" w:hAnsi="Gadugi" w:cs="Century Gothic"/>
          <w:b/>
          <w:sz w:val="24"/>
          <w:szCs w:val="24"/>
        </w:rPr>
        <w:t xml:space="preserve">Juzgado </w:t>
      </w:r>
      <w:r>
        <w:rPr>
          <w:rFonts w:ascii="Gadugi" w:hAnsi="Gadugi" w:cs="Century Gothic"/>
          <w:b/>
          <w:sz w:val="24"/>
          <w:szCs w:val="24"/>
        </w:rPr>
        <w:t xml:space="preserve">Segundo </w:t>
      </w:r>
      <w:r w:rsidRPr="005242D5">
        <w:rPr>
          <w:rFonts w:ascii="Gadugi" w:hAnsi="Gadugi" w:cs="Century Gothic"/>
          <w:b/>
          <w:sz w:val="24"/>
          <w:szCs w:val="24"/>
        </w:rPr>
        <w:t>Civil del Circuito</w:t>
      </w:r>
      <w:r>
        <w:rPr>
          <w:rFonts w:ascii="Gadugi" w:hAnsi="Gadugi" w:cs="Century Gothic"/>
          <w:b/>
          <w:sz w:val="24"/>
          <w:szCs w:val="24"/>
        </w:rPr>
        <w:t xml:space="preserve"> </w:t>
      </w:r>
      <w:r>
        <w:rPr>
          <w:rFonts w:ascii="Gadugi" w:hAnsi="Gadugi" w:cs="Century Gothic"/>
          <w:sz w:val="24"/>
          <w:szCs w:val="24"/>
        </w:rPr>
        <w:t>local.</w:t>
      </w:r>
      <w:r w:rsidRPr="005242D5">
        <w:rPr>
          <w:rFonts w:ascii="Gadugi" w:hAnsi="Gadugi" w:cs="Century Gothic"/>
          <w:b/>
          <w:bCs/>
          <w:sz w:val="24"/>
          <w:szCs w:val="24"/>
          <w:lang w:val="es-CO"/>
        </w:rPr>
        <w:t xml:space="preserve"> </w:t>
      </w:r>
    </w:p>
    <w:p w:rsidR="00D900A2" w:rsidRPr="005242D5" w:rsidRDefault="00D900A2" w:rsidP="00D900A2">
      <w:pPr>
        <w:spacing w:line="276" w:lineRule="auto"/>
        <w:jc w:val="both"/>
        <w:rPr>
          <w:rFonts w:ascii="Gadugi" w:hAnsi="Gadugi" w:cs="Century Gothic"/>
          <w:b/>
          <w:bCs/>
          <w:sz w:val="24"/>
          <w:szCs w:val="24"/>
          <w:lang w:val="es-CO"/>
        </w:rPr>
      </w:pPr>
    </w:p>
    <w:p w:rsidR="00D900A2" w:rsidRPr="005242D5" w:rsidRDefault="00D900A2" w:rsidP="00D900A2">
      <w:pPr>
        <w:spacing w:line="276" w:lineRule="auto"/>
        <w:jc w:val="both"/>
        <w:rPr>
          <w:rFonts w:ascii="Gadugi" w:hAnsi="Gadugi" w:cs="Century Gothic"/>
          <w:b/>
          <w:bCs/>
          <w:sz w:val="24"/>
          <w:szCs w:val="24"/>
          <w:lang w:val="es-CO"/>
        </w:rPr>
      </w:pPr>
    </w:p>
    <w:p w:rsidR="00D900A2" w:rsidRPr="005242D5" w:rsidRDefault="00D900A2" w:rsidP="00D900A2">
      <w:pPr>
        <w:pStyle w:val="Titre4"/>
        <w:spacing w:line="276" w:lineRule="auto"/>
        <w:rPr>
          <w:rFonts w:ascii="Gadugi" w:hAnsi="Gadugi"/>
          <w:b/>
          <w:sz w:val="24"/>
          <w:szCs w:val="24"/>
        </w:rPr>
      </w:pPr>
      <w:r w:rsidRPr="005242D5">
        <w:rPr>
          <w:rFonts w:ascii="Gadugi" w:hAnsi="Gadugi"/>
          <w:b/>
          <w:sz w:val="24"/>
          <w:szCs w:val="24"/>
        </w:rPr>
        <w:t>ANTECEDENTES</w:t>
      </w:r>
    </w:p>
    <w:p w:rsidR="00D900A2" w:rsidRPr="005242D5" w:rsidRDefault="00D900A2" w:rsidP="00D900A2">
      <w:pPr>
        <w:spacing w:line="276" w:lineRule="auto"/>
        <w:ind w:firstLine="2835"/>
        <w:jc w:val="both"/>
        <w:rPr>
          <w:rFonts w:ascii="Gadugi" w:hAnsi="Gadugi" w:cs="Century Gothic"/>
          <w:b/>
          <w:bCs/>
          <w:sz w:val="24"/>
          <w:szCs w:val="24"/>
        </w:rPr>
      </w:pPr>
    </w:p>
    <w:p w:rsidR="00D900A2" w:rsidRPr="005242D5" w:rsidRDefault="00D900A2" w:rsidP="00D900A2">
      <w:pPr>
        <w:spacing w:line="276" w:lineRule="auto"/>
        <w:ind w:firstLine="2835"/>
        <w:jc w:val="both"/>
        <w:rPr>
          <w:rFonts w:ascii="Gadugi" w:hAnsi="Gadugi" w:cs="Century Gothic"/>
          <w:sz w:val="24"/>
          <w:szCs w:val="24"/>
        </w:rPr>
      </w:pPr>
    </w:p>
    <w:p w:rsidR="00D900A2" w:rsidRPr="005242D5" w:rsidRDefault="00D900A2" w:rsidP="00D900A2">
      <w:pPr>
        <w:pStyle w:val="Corpsdetexte21"/>
        <w:spacing w:line="276" w:lineRule="auto"/>
        <w:rPr>
          <w:rFonts w:ascii="Gadugi" w:hAnsi="Gadugi" w:cs="Century Gothic"/>
          <w:szCs w:val="24"/>
          <w:lang w:val="es-CO"/>
        </w:rPr>
      </w:pPr>
      <w:r>
        <w:rPr>
          <w:rFonts w:ascii="Gadugi" w:hAnsi="Gadugi" w:cs="Century Gothic"/>
          <w:szCs w:val="24"/>
          <w:lang w:val="es-CO"/>
        </w:rPr>
        <w:t>Felipe Jaramillo Londoño, quien actúa en su propio nombre, p</w:t>
      </w:r>
      <w:proofErr w:type="spellStart"/>
      <w:r w:rsidRPr="005242D5">
        <w:rPr>
          <w:rFonts w:ascii="Gadugi" w:hAnsi="Gadugi" w:cs="Century Gothic"/>
          <w:szCs w:val="24"/>
        </w:rPr>
        <w:t>resentó</w:t>
      </w:r>
      <w:proofErr w:type="spellEnd"/>
      <w:r w:rsidRPr="005242D5">
        <w:rPr>
          <w:rFonts w:ascii="Gadugi" w:hAnsi="Gadugi" w:cs="Century Gothic"/>
          <w:szCs w:val="24"/>
        </w:rPr>
        <w:t xml:space="preserve"> </w:t>
      </w:r>
      <w:proofErr w:type="spellStart"/>
      <w:r w:rsidRPr="005242D5">
        <w:rPr>
          <w:rFonts w:ascii="Gadugi" w:hAnsi="Gadugi" w:cs="Century Gothic"/>
          <w:szCs w:val="24"/>
        </w:rPr>
        <w:t>acci</w:t>
      </w:r>
      <w:r w:rsidRPr="005242D5">
        <w:rPr>
          <w:rFonts w:ascii="Gadugi" w:hAnsi="Gadugi" w:cs="Century Gothic"/>
          <w:szCs w:val="24"/>
          <w:lang w:val="es-CO"/>
        </w:rPr>
        <w:t>ón</w:t>
      </w:r>
      <w:proofErr w:type="spellEnd"/>
      <w:r w:rsidRPr="005242D5">
        <w:rPr>
          <w:rFonts w:ascii="Gadugi" w:hAnsi="Gadugi" w:cs="Century Gothic"/>
          <w:szCs w:val="24"/>
          <w:lang w:val="es-419"/>
        </w:rPr>
        <w:t xml:space="preserve"> </w:t>
      </w:r>
      <w:r w:rsidRPr="005242D5">
        <w:rPr>
          <w:rFonts w:ascii="Gadugi" w:hAnsi="Gadugi" w:cs="Century Gothic"/>
          <w:szCs w:val="24"/>
        </w:rPr>
        <w:t xml:space="preserve">de tutela contra el Juzgado </w:t>
      </w:r>
      <w:r>
        <w:rPr>
          <w:rFonts w:ascii="Gadugi" w:hAnsi="Gadugi" w:cs="Century Gothic"/>
          <w:szCs w:val="24"/>
        </w:rPr>
        <w:t xml:space="preserve">Segundo </w:t>
      </w:r>
      <w:r w:rsidRPr="005242D5">
        <w:rPr>
          <w:rFonts w:ascii="Gadugi" w:hAnsi="Gadugi" w:cs="Century Gothic"/>
          <w:szCs w:val="24"/>
        </w:rPr>
        <w:t xml:space="preserve">Civil del Circuito de </w:t>
      </w:r>
      <w:r>
        <w:rPr>
          <w:rFonts w:ascii="Gadugi" w:hAnsi="Gadugi" w:cs="Century Gothic"/>
          <w:szCs w:val="24"/>
        </w:rPr>
        <w:t>esta ciudad</w:t>
      </w:r>
      <w:r w:rsidRPr="005242D5">
        <w:rPr>
          <w:rFonts w:ascii="Gadugi" w:hAnsi="Gadugi" w:cs="Century Gothic"/>
          <w:szCs w:val="24"/>
          <w:lang w:val="es-419"/>
        </w:rPr>
        <w:t xml:space="preserve">, </w:t>
      </w:r>
      <w:r>
        <w:rPr>
          <w:rFonts w:ascii="Gadugi" w:hAnsi="Gadugi" w:cs="Century Gothic"/>
          <w:szCs w:val="24"/>
          <w:lang w:val="es-419"/>
        </w:rPr>
        <w:t>en la que aduce la violación de los derechos fundamentales</w:t>
      </w:r>
      <w:r>
        <w:rPr>
          <w:rFonts w:ascii="Gadugi" w:hAnsi="Gadugi" w:cs="Century Gothic"/>
          <w:i/>
          <w:szCs w:val="24"/>
          <w:lang w:val="es-CO"/>
        </w:rPr>
        <w:t>”al debido proceso, y a los de un menor como la salud y recreación”.</w:t>
      </w:r>
    </w:p>
    <w:p w:rsidR="00D900A2" w:rsidRDefault="00D900A2" w:rsidP="00D900A2">
      <w:pPr>
        <w:spacing w:line="276" w:lineRule="auto"/>
        <w:jc w:val="both"/>
        <w:rPr>
          <w:rFonts w:ascii="Gadugi" w:hAnsi="Gadugi" w:cs="Century Gothic"/>
          <w:sz w:val="24"/>
          <w:szCs w:val="24"/>
          <w:lang w:val="es-CO"/>
        </w:rPr>
      </w:pPr>
      <w:r w:rsidRPr="005242D5">
        <w:rPr>
          <w:rFonts w:ascii="Gadugi" w:hAnsi="Gadugi" w:cs="Century Gothic"/>
          <w:sz w:val="24"/>
          <w:szCs w:val="24"/>
          <w:lang w:val="es-CO"/>
        </w:rPr>
        <w:lastRenderedPageBreak/>
        <w:t xml:space="preserve">  </w:t>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t xml:space="preserve">Narró, en síntesis, que </w:t>
      </w:r>
      <w:r>
        <w:rPr>
          <w:rFonts w:ascii="Gadugi" w:hAnsi="Gadugi" w:cs="Century Gothic"/>
          <w:sz w:val="24"/>
          <w:szCs w:val="24"/>
          <w:lang w:val="es-CO"/>
        </w:rPr>
        <w:t>el 27 de septiembre promovió demanda de impugnación de actos de asamblea, juntas directivas o de socios, frente a la Junta Directiva de la Corporación Club Campestre  de Pereira, que le fue asignada al despacho judicial accionado con el número de radicación 2016-00369; previo recurso de reposición</w:t>
      </w:r>
      <w:r>
        <w:rPr>
          <w:rFonts w:ascii="Gadugi" w:hAnsi="Gadugi" w:cs="Century Gothic"/>
          <w:sz w:val="24"/>
          <w:szCs w:val="24"/>
          <w:lang w:val="es-419"/>
        </w:rPr>
        <w:t>,</w:t>
      </w:r>
      <w:r>
        <w:rPr>
          <w:rFonts w:ascii="Gadugi" w:hAnsi="Gadugi" w:cs="Century Gothic"/>
          <w:sz w:val="24"/>
          <w:szCs w:val="24"/>
          <w:lang w:val="es-CO"/>
        </w:rPr>
        <w:t xml:space="preserve"> el libelo fue admitido y se había solicitado medida cautelar de suspensión provisional, pero fue negada “por no considerarla necesaria para evitar perjuicios graves”; el 3 de noviembre interpuso recurso de reposición frente a esa decisión pero sin resultado favorable, </w:t>
      </w:r>
      <w:r>
        <w:rPr>
          <w:rFonts w:ascii="Gadugi" w:hAnsi="Gadugi" w:cs="Century Gothic"/>
          <w:sz w:val="24"/>
          <w:szCs w:val="24"/>
          <w:lang w:val="es-419"/>
        </w:rPr>
        <w:t>porque c</w:t>
      </w:r>
      <w:proofErr w:type="spellStart"/>
      <w:r>
        <w:rPr>
          <w:rFonts w:ascii="Gadugi" w:hAnsi="Gadugi" w:cs="Century Gothic"/>
          <w:sz w:val="24"/>
          <w:szCs w:val="24"/>
          <w:lang w:val="es-CO"/>
        </w:rPr>
        <w:t>onsider</w:t>
      </w:r>
      <w:proofErr w:type="spellEnd"/>
      <w:r>
        <w:rPr>
          <w:rFonts w:ascii="Gadugi" w:hAnsi="Gadugi" w:cs="Century Gothic"/>
          <w:sz w:val="24"/>
          <w:szCs w:val="24"/>
          <w:lang w:val="es-419"/>
        </w:rPr>
        <w:t xml:space="preserve">ó el despacho que </w:t>
      </w:r>
      <w:r>
        <w:rPr>
          <w:rFonts w:ascii="Gadugi" w:hAnsi="Gadugi" w:cs="Century Gothic"/>
          <w:sz w:val="24"/>
          <w:szCs w:val="24"/>
          <w:lang w:val="es-CO"/>
        </w:rPr>
        <w:t xml:space="preserve">la solicitud </w:t>
      </w:r>
      <w:r>
        <w:rPr>
          <w:rFonts w:ascii="Gadugi" w:hAnsi="Gadugi" w:cs="Century Gothic"/>
          <w:sz w:val="24"/>
          <w:szCs w:val="24"/>
          <w:lang w:val="es-419"/>
        </w:rPr>
        <w:t xml:space="preserve">carece de </w:t>
      </w:r>
      <w:r>
        <w:rPr>
          <w:rFonts w:ascii="Gadugi" w:hAnsi="Gadugi" w:cs="Century Gothic"/>
          <w:sz w:val="24"/>
          <w:szCs w:val="24"/>
          <w:lang w:val="es-CO"/>
        </w:rPr>
        <w:t xml:space="preserve">relación </w:t>
      </w:r>
      <w:r>
        <w:rPr>
          <w:rFonts w:ascii="Gadugi" w:hAnsi="Gadugi" w:cs="Century Gothic"/>
          <w:sz w:val="24"/>
          <w:szCs w:val="24"/>
          <w:lang w:val="es-419"/>
        </w:rPr>
        <w:t xml:space="preserve">con </w:t>
      </w:r>
      <w:r>
        <w:rPr>
          <w:rFonts w:ascii="Gadugi" w:hAnsi="Gadugi" w:cs="Century Gothic"/>
          <w:sz w:val="24"/>
          <w:szCs w:val="24"/>
          <w:lang w:val="es-CO"/>
        </w:rPr>
        <w:t>la</w:t>
      </w:r>
      <w:r>
        <w:rPr>
          <w:rFonts w:ascii="Gadugi" w:hAnsi="Gadugi" w:cs="Century Gothic"/>
          <w:sz w:val="24"/>
          <w:szCs w:val="24"/>
          <w:lang w:val="es-419"/>
        </w:rPr>
        <w:t>s</w:t>
      </w:r>
      <w:r>
        <w:rPr>
          <w:rFonts w:ascii="Gadugi" w:hAnsi="Gadugi" w:cs="Century Gothic"/>
          <w:sz w:val="24"/>
          <w:szCs w:val="24"/>
          <w:lang w:val="es-CO"/>
        </w:rPr>
        <w:t xml:space="preserve"> normas invocadas en la demanda, </w:t>
      </w:r>
      <w:r>
        <w:rPr>
          <w:rFonts w:ascii="Gadugi" w:hAnsi="Gadugi" w:cs="Century Gothic"/>
          <w:sz w:val="24"/>
          <w:szCs w:val="24"/>
          <w:lang w:val="es-419"/>
        </w:rPr>
        <w:t xml:space="preserve">o el acto </w:t>
      </w:r>
      <w:r>
        <w:rPr>
          <w:rFonts w:ascii="Gadugi" w:hAnsi="Gadugi" w:cs="Century Gothic"/>
          <w:sz w:val="24"/>
          <w:szCs w:val="24"/>
          <w:lang w:val="es-CO"/>
        </w:rPr>
        <w:t>impugnado y m</w:t>
      </w:r>
      <w:r>
        <w:rPr>
          <w:rFonts w:ascii="Gadugi" w:hAnsi="Gadugi" w:cs="Century Gothic"/>
          <w:sz w:val="24"/>
          <w:szCs w:val="24"/>
          <w:lang w:val="es-419"/>
        </w:rPr>
        <w:t xml:space="preserve">ás bien obedece a </w:t>
      </w:r>
      <w:r>
        <w:rPr>
          <w:rFonts w:ascii="Gadugi" w:hAnsi="Gadugi" w:cs="Century Gothic"/>
          <w:sz w:val="24"/>
          <w:szCs w:val="24"/>
          <w:lang w:val="es-CO"/>
        </w:rPr>
        <w:t>razones particulares y familiares del actor para pretender que se le</w:t>
      </w:r>
      <w:r>
        <w:rPr>
          <w:rFonts w:ascii="Gadugi" w:hAnsi="Gadugi" w:cs="Century Gothic"/>
          <w:sz w:val="24"/>
          <w:szCs w:val="24"/>
          <w:lang w:val="es-419"/>
        </w:rPr>
        <w:t>s</w:t>
      </w:r>
      <w:r>
        <w:rPr>
          <w:rFonts w:ascii="Gadugi" w:hAnsi="Gadugi" w:cs="Century Gothic"/>
          <w:sz w:val="24"/>
          <w:szCs w:val="24"/>
          <w:lang w:val="es-CO"/>
        </w:rPr>
        <w:t xml:space="preserve"> deje ingresar a</w:t>
      </w:r>
      <w:r>
        <w:rPr>
          <w:rFonts w:ascii="Gadugi" w:hAnsi="Gadugi" w:cs="Century Gothic"/>
          <w:sz w:val="24"/>
          <w:szCs w:val="24"/>
          <w:lang w:val="es-419"/>
        </w:rPr>
        <w:t xml:space="preserve">l </w:t>
      </w:r>
      <w:r>
        <w:rPr>
          <w:rFonts w:ascii="Gadugi" w:hAnsi="Gadugi" w:cs="Century Gothic"/>
          <w:sz w:val="24"/>
          <w:szCs w:val="24"/>
          <w:lang w:val="es-CO"/>
        </w:rPr>
        <w:t xml:space="preserve"> él y a su familia, en especial a su hija menor para gozar de los beneficios del </w:t>
      </w:r>
      <w:r>
        <w:rPr>
          <w:rFonts w:ascii="Gadugi" w:hAnsi="Gadugi" w:cs="Century Gothic"/>
          <w:sz w:val="24"/>
          <w:szCs w:val="24"/>
          <w:lang w:val="es-419"/>
        </w:rPr>
        <w:t>club</w:t>
      </w:r>
      <w:r>
        <w:rPr>
          <w:rFonts w:ascii="Gadugi" w:hAnsi="Gadugi" w:cs="Century Gothic"/>
          <w:sz w:val="24"/>
          <w:szCs w:val="24"/>
          <w:lang w:val="es-CO"/>
        </w:rPr>
        <w:t xml:space="preserve">; </w:t>
      </w:r>
      <w:r>
        <w:rPr>
          <w:rFonts w:ascii="Gadugi" w:hAnsi="Gadugi" w:cs="Century Gothic"/>
          <w:sz w:val="24"/>
          <w:szCs w:val="24"/>
          <w:lang w:val="es-419"/>
        </w:rPr>
        <w:t xml:space="preserve">además, que </w:t>
      </w:r>
      <w:r>
        <w:rPr>
          <w:rFonts w:ascii="Gadugi" w:hAnsi="Gadugi" w:cs="Century Gothic"/>
          <w:sz w:val="24"/>
          <w:szCs w:val="24"/>
          <w:lang w:val="es-CO"/>
        </w:rPr>
        <w:t xml:space="preserve">la enfermedad que la </w:t>
      </w:r>
      <w:r>
        <w:rPr>
          <w:rFonts w:ascii="Gadugi" w:hAnsi="Gadugi" w:cs="Century Gothic"/>
          <w:sz w:val="24"/>
          <w:szCs w:val="24"/>
          <w:lang w:val="es-419"/>
        </w:rPr>
        <w:t xml:space="preserve">hija </w:t>
      </w:r>
      <w:r>
        <w:rPr>
          <w:rFonts w:ascii="Gadugi" w:hAnsi="Gadugi" w:cs="Century Gothic"/>
          <w:sz w:val="24"/>
          <w:szCs w:val="24"/>
          <w:lang w:val="es-CO"/>
        </w:rPr>
        <w:t>padece y la necesidad de exposición al sol durante varias horas, no son razones suficientes para acceder a lo pedido, pues el demandante p</w:t>
      </w:r>
      <w:r>
        <w:rPr>
          <w:rFonts w:ascii="Gadugi" w:hAnsi="Gadugi" w:cs="Century Gothic"/>
          <w:sz w:val="24"/>
          <w:szCs w:val="24"/>
          <w:lang w:val="es-419"/>
        </w:rPr>
        <w:t xml:space="preserve">uede </w:t>
      </w:r>
      <w:r>
        <w:rPr>
          <w:rFonts w:ascii="Gadugi" w:hAnsi="Gadugi" w:cs="Century Gothic"/>
          <w:sz w:val="24"/>
          <w:szCs w:val="24"/>
          <w:lang w:val="es-CO"/>
        </w:rPr>
        <w:t xml:space="preserve">acudir con su hija a otros sitios públicos o privados </w:t>
      </w:r>
      <w:r>
        <w:rPr>
          <w:rFonts w:ascii="Gadugi" w:hAnsi="Gadugi" w:cs="Century Gothic"/>
          <w:sz w:val="24"/>
          <w:szCs w:val="24"/>
          <w:lang w:val="es-419"/>
        </w:rPr>
        <w:t>con esa finalidad.</w:t>
      </w:r>
    </w:p>
    <w:p w:rsidR="00D900A2" w:rsidRDefault="00D900A2" w:rsidP="00D900A2">
      <w:pPr>
        <w:spacing w:line="276" w:lineRule="auto"/>
        <w:jc w:val="both"/>
        <w:rPr>
          <w:rFonts w:ascii="Gadugi" w:hAnsi="Gadugi" w:cs="Century Gothic"/>
          <w:sz w:val="24"/>
          <w:szCs w:val="24"/>
          <w:lang w:val="es-CO"/>
        </w:rPr>
      </w:pPr>
    </w:p>
    <w:p w:rsidR="00D900A2" w:rsidRDefault="00D900A2" w:rsidP="00D900A2">
      <w:pPr>
        <w:spacing w:line="276" w:lineRule="auto"/>
        <w:jc w:val="both"/>
        <w:rPr>
          <w:rFonts w:ascii="Gadugi" w:hAnsi="Gadugi" w:cs="Century Gothic"/>
          <w:sz w:val="24"/>
          <w:szCs w:val="24"/>
          <w:lang w:val="es-CO"/>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419"/>
        </w:rPr>
        <w:t xml:space="preserve">Expresó que </w:t>
      </w:r>
      <w:r>
        <w:rPr>
          <w:rFonts w:ascii="Gadugi" w:hAnsi="Gadugi" w:cs="Century Gothic"/>
          <w:sz w:val="24"/>
          <w:szCs w:val="24"/>
          <w:lang w:val="es-CO"/>
        </w:rPr>
        <w:t xml:space="preserve">la razón más importante por la que hizo el esfuerzo de reactivar su derecho como </w:t>
      </w:r>
      <w:proofErr w:type="spellStart"/>
      <w:r>
        <w:rPr>
          <w:rFonts w:ascii="Gadugi" w:hAnsi="Gadugi" w:cs="Century Gothic"/>
          <w:sz w:val="24"/>
          <w:szCs w:val="24"/>
          <w:lang w:val="es-CO"/>
        </w:rPr>
        <w:t>corporado</w:t>
      </w:r>
      <w:proofErr w:type="spellEnd"/>
      <w:r>
        <w:rPr>
          <w:rFonts w:ascii="Gadugi" w:hAnsi="Gadugi" w:cs="Century Gothic"/>
          <w:sz w:val="24"/>
          <w:szCs w:val="24"/>
          <w:lang w:val="es-CO"/>
        </w:rPr>
        <w:t xml:space="preserve"> en el Club Campestre es brindarle a su hija una alternativa natural y no someterla a sesiones de fototerapia en la Liga contra el Cáncer</w:t>
      </w:r>
      <w:r>
        <w:rPr>
          <w:rFonts w:ascii="Gadugi" w:hAnsi="Gadugi" w:cs="Century Gothic"/>
          <w:sz w:val="24"/>
          <w:szCs w:val="24"/>
          <w:lang w:val="es-419"/>
        </w:rPr>
        <w:t xml:space="preserve">; que </w:t>
      </w:r>
      <w:r>
        <w:rPr>
          <w:rFonts w:ascii="Gadugi" w:hAnsi="Gadugi" w:cs="Century Gothic"/>
          <w:sz w:val="24"/>
          <w:szCs w:val="24"/>
          <w:lang w:val="es-CO"/>
        </w:rPr>
        <w:t xml:space="preserve">el legislador no dio potestad alguna al Juez que conoce de los procesos de impugnación en contra de decisiones de juntas directivas como el presente caso, para hacer un juicio de pertinencia o conducencia de las medidas provisionales incoadas en contra de los actos impugnados, pues esa facultad se le otorgó al demandante sin ninguna condición diferente a la de pagar una caución y por ello se interpretó, en forma errada, pues a diferencia de lo previsto en el inciso 3º del literal </w:t>
      </w:r>
      <w:r>
        <w:rPr>
          <w:rFonts w:ascii="Gadugi" w:hAnsi="Gadugi" w:cs="Century Gothic"/>
          <w:i/>
          <w:sz w:val="24"/>
          <w:szCs w:val="24"/>
          <w:lang w:val="es-CO"/>
        </w:rPr>
        <w:t xml:space="preserve">“c” </w:t>
      </w:r>
      <w:r>
        <w:rPr>
          <w:rFonts w:ascii="Gadugi" w:hAnsi="Gadugi" w:cs="Century Gothic"/>
          <w:sz w:val="24"/>
          <w:szCs w:val="24"/>
          <w:lang w:val="es-CO"/>
        </w:rPr>
        <w:t xml:space="preserve">del numeral 1º del artículo 590 del </w:t>
      </w:r>
      <w:proofErr w:type="spellStart"/>
      <w:r>
        <w:rPr>
          <w:rFonts w:ascii="Gadugi" w:hAnsi="Gadugi" w:cs="Century Gothic"/>
          <w:sz w:val="24"/>
          <w:szCs w:val="24"/>
          <w:lang w:val="es-CO"/>
        </w:rPr>
        <w:t>CGP</w:t>
      </w:r>
      <w:proofErr w:type="spellEnd"/>
      <w:r>
        <w:rPr>
          <w:rFonts w:ascii="Gadugi" w:hAnsi="Gadugi" w:cs="Century Gothic"/>
          <w:sz w:val="24"/>
          <w:szCs w:val="24"/>
          <w:lang w:val="es-CO"/>
        </w:rPr>
        <w:t xml:space="preserve"> que regula las medidas cautelares en procesos declarativos, no requiere análisis alguno respecto a la necesidad, efectividad y proporcionalidad de la medida.</w:t>
      </w:r>
    </w:p>
    <w:p w:rsidR="00D900A2" w:rsidRPr="005242D5" w:rsidRDefault="00D900A2" w:rsidP="00D900A2">
      <w:pPr>
        <w:spacing w:line="276" w:lineRule="auto"/>
        <w:jc w:val="both"/>
        <w:rPr>
          <w:rFonts w:ascii="Gadugi" w:hAnsi="Gadugi" w:cs="Century Gothic"/>
          <w:sz w:val="24"/>
          <w:szCs w:val="24"/>
          <w:lang w:val="es-CO"/>
        </w:rPr>
      </w:pPr>
    </w:p>
    <w:p w:rsidR="00D900A2" w:rsidRDefault="00D900A2" w:rsidP="00D900A2">
      <w:pPr>
        <w:spacing w:line="276" w:lineRule="auto"/>
        <w:jc w:val="both"/>
        <w:rPr>
          <w:rFonts w:ascii="Gadugi" w:hAnsi="Gadugi" w:cs="Century Gothic"/>
          <w:sz w:val="24"/>
          <w:szCs w:val="24"/>
          <w:lang w:val="es-CO"/>
        </w:rPr>
      </w:pPr>
      <w:r w:rsidRPr="005242D5">
        <w:rPr>
          <w:rFonts w:ascii="Gadugi" w:hAnsi="Gadugi" w:cs="Century Gothic"/>
          <w:sz w:val="24"/>
          <w:szCs w:val="24"/>
          <w:lang w:val="es-CO"/>
        </w:rPr>
        <w:t xml:space="preserve">  </w:t>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CO"/>
        </w:rPr>
        <w:tab/>
      </w:r>
      <w:r w:rsidRPr="005242D5">
        <w:rPr>
          <w:rFonts w:ascii="Gadugi" w:hAnsi="Gadugi" w:cs="Century Gothic"/>
          <w:sz w:val="24"/>
          <w:szCs w:val="24"/>
          <w:lang w:val="es-419"/>
        </w:rPr>
        <w:t>P</w:t>
      </w:r>
      <w:proofErr w:type="spellStart"/>
      <w:r w:rsidRPr="005242D5">
        <w:rPr>
          <w:rFonts w:ascii="Gadugi" w:hAnsi="Gadugi" w:cs="Century Gothic"/>
          <w:sz w:val="24"/>
          <w:szCs w:val="24"/>
          <w:lang w:val="es-CO"/>
        </w:rPr>
        <w:t>idió</w:t>
      </w:r>
      <w:proofErr w:type="spellEnd"/>
      <w:r w:rsidRPr="005242D5">
        <w:rPr>
          <w:rFonts w:ascii="Gadugi" w:hAnsi="Gadugi" w:cs="Century Gothic"/>
          <w:sz w:val="24"/>
          <w:szCs w:val="24"/>
          <w:lang w:val="es-CO"/>
        </w:rPr>
        <w:t xml:space="preserve">, por </w:t>
      </w:r>
      <w:r>
        <w:rPr>
          <w:rFonts w:ascii="Gadugi" w:hAnsi="Gadugi" w:cs="Century Gothic"/>
          <w:sz w:val="24"/>
          <w:szCs w:val="24"/>
          <w:lang w:val="es-CO"/>
        </w:rPr>
        <w:t>consiguiente</w:t>
      </w:r>
      <w:r w:rsidRPr="005242D5">
        <w:rPr>
          <w:rFonts w:ascii="Gadugi" w:hAnsi="Gadugi" w:cs="Century Gothic"/>
          <w:sz w:val="24"/>
          <w:szCs w:val="24"/>
          <w:lang w:val="es-CO"/>
        </w:rPr>
        <w:t xml:space="preserve">, </w:t>
      </w:r>
      <w:r>
        <w:rPr>
          <w:rFonts w:ascii="Gadugi" w:hAnsi="Gadugi" w:cs="Century Gothic"/>
          <w:sz w:val="24"/>
          <w:szCs w:val="24"/>
          <w:lang w:val="es-419"/>
        </w:rPr>
        <w:t xml:space="preserve">que </w:t>
      </w:r>
      <w:r w:rsidRPr="005242D5">
        <w:rPr>
          <w:rFonts w:ascii="Gadugi" w:hAnsi="Gadugi" w:cs="Century Gothic"/>
          <w:sz w:val="24"/>
          <w:szCs w:val="24"/>
          <w:lang w:val="es-CO"/>
        </w:rPr>
        <w:t xml:space="preserve">se </w:t>
      </w:r>
      <w:r>
        <w:rPr>
          <w:rFonts w:ascii="Gadugi" w:hAnsi="Gadugi" w:cs="Century Gothic"/>
          <w:sz w:val="24"/>
          <w:szCs w:val="24"/>
          <w:lang w:val="es-CO"/>
        </w:rPr>
        <w:t>ordene al Juez Segundo Civil del Circuito reponer su decisión de no decretar la medida cautelar de que trata el inciso 2º del artículo 382 de la Ley 1564 de 2012; que liquide la cuantía de la caución  que debe presentar con fundamento en esa norma y con base en el presupuesto pecuniario que pone de presente (f. 4) y que da un total de $13’770.000, y estima que sobre ese valor se fije un 20% para un total a fijar de $2’754.000</w:t>
      </w:r>
      <w:r w:rsidRPr="005242D5">
        <w:rPr>
          <w:rFonts w:ascii="Gadugi" w:hAnsi="Gadugi" w:cs="Century Gothic"/>
          <w:sz w:val="24"/>
          <w:szCs w:val="24"/>
          <w:lang w:val="es-CO"/>
        </w:rPr>
        <w:t>.</w:t>
      </w:r>
    </w:p>
    <w:p w:rsidR="00D900A2" w:rsidRPr="00762627" w:rsidRDefault="00D900A2" w:rsidP="00D900A2">
      <w:pPr>
        <w:spacing w:line="276" w:lineRule="auto"/>
        <w:jc w:val="both"/>
        <w:rPr>
          <w:rFonts w:ascii="Gadugi" w:hAnsi="Gadugi" w:cs="Century Gothic"/>
          <w:sz w:val="24"/>
          <w:szCs w:val="24"/>
          <w:lang w:val="es-419"/>
        </w:rPr>
      </w:pPr>
      <w:r>
        <w:rPr>
          <w:rFonts w:ascii="Gadugi" w:hAnsi="Gadugi" w:cs="Century Gothic"/>
          <w:sz w:val="24"/>
          <w:szCs w:val="24"/>
          <w:lang w:val="es-CO"/>
        </w:rPr>
        <w:lastRenderedPageBreak/>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Con la demanda se aportaron copias de las piezas procesales que hacen parte del libelo respectivo.</w:t>
      </w:r>
      <w:r>
        <w:rPr>
          <w:rFonts w:ascii="Gadugi" w:hAnsi="Gadugi" w:cs="Century Gothic"/>
          <w:sz w:val="24"/>
          <w:szCs w:val="24"/>
          <w:lang w:val="es-419"/>
        </w:rPr>
        <w:t xml:space="preserve"> </w:t>
      </w:r>
      <w:r w:rsidRPr="005242D5">
        <w:rPr>
          <w:rFonts w:ascii="Gadugi" w:hAnsi="Gadugi" w:cs="Century Gothic"/>
          <w:sz w:val="24"/>
          <w:szCs w:val="24"/>
        </w:rPr>
        <w:t xml:space="preserve">Se dispuso el trámite </w:t>
      </w:r>
      <w:r>
        <w:rPr>
          <w:rFonts w:ascii="Gadugi" w:hAnsi="Gadugi" w:cs="Century Gothic"/>
          <w:sz w:val="24"/>
          <w:szCs w:val="24"/>
        </w:rPr>
        <w:t xml:space="preserve">de rigor y se concedió el término de 2 días para que se ejerciera el derecho de defensa, que </w:t>
      </w:r>
      <w:proofErr w:type="spellStart"/>
      <w:r>
        <w:rPr>
          <w:rFonts w:ascii="Gadugi" w:hAnsi="Gadugi" w:cs="Century Gothic"/>
          <w:sz w:val="24"/>
          <w:szCs w:val="24"/>
        </w:rPr>
        <w:t>corri</w:t>
      </w:r>
      <w:proofErr w:type="spellEnd"/>
      <w:r>
        <w:rPr>
          <w:rFonts w:ascii="Gadugi" w:hAnsi="Gadugi" w:cs="Century Gothic"/>
          <w:sz w:val="24"/>
          <w:szCs w:val="24"/>
          <w:lang w:val="es-419"/>
        </w:rPr>
        <w:t>ó en silencio.</w:t>
      </w:r>
    </w:p>
    <w:p w:rsidR="00D900A2" w:rsidRPr="005242D5" w:rsidRDefault="00D900A2" w:rsidP="00D900A2">
      <w:pPr>
        <w:spacing w:line="276" w:lineRule="auto"/>
        <w:jc w:val="both"/>
        <w:rPr>
          <w:rFonts w:ascii="Gadugi" w:hAnsi="Gadugi" w:cs="Century Gothic"/>
          <w:sz w:val="24"/>
          <w:szCs w:val="24"/>
        </w:rPr>
      </w:pPr>
    </w:p>
    <w:p w:rsidR="00D900A2" w:rsidRPr="005242D5" w:rsidRDefault="00D900A2" w:rsidP="00D900A2">
      <w:pPr>
        <w:spacing w:line="276" w:lineRule="auto"/>
        <w:jc w:val="both"/>
        <w:rPr>
          <w:rFonts w:ascii="Gadugi" w:hAnsi="Gadugi" w:cs="Arial"/>
          <w:b/>
          <w:sz w:val="24"/>
          <w:szCs w:val="24"/>
        </w:rPr>
      </w:pPr>
      <w:r w:rsidRPr="005242D5">
        <w:rPr>
          <w:rFonts w:ascii="Gadugi" w:hAnsi="Gadugi" w:cs="Century Gothic"/>
          <w:sz w:val="24"/>
          <w:szCs w:val="24"/>
        </w:rPr>
        <w:t xml:space="preserve">  </w:t>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Arial"/>
          <w:b/>
          <w:sz w:val="24"/>
          <w:szCs w:val="24"/>
        </w:rPr>
        <w:t>CONSIDERACIONES</w:t>
      </w:r>
    </w:p>
    <w:p w:rsidR="00D900A2" w:rsidRPr="005242D5" w:rsidRDefault="00D900A2" w:rsidP="00D900A2">
      <w:pPr>
        <w:spacing w:line="276" w:lineRule="auto"/>
        <w:ind w:firstLine="2835"/>
        <w:jc w:val="both"/>
        <w:rPr>
          <w:rFonts w:ascii="Gadugi" w:hAnsi="Gadugi" w:cs="Arial"/>
          <w:sz w:val="24"/>
          <w:szCs w:val="24"/>
        </w:rPr>
      </w:pPr>
    </w:p>
    <w:p w:rsidR="00D900A2" w:rsidRPr="005242D5" w:rsidRDefault="00D900A2" w:rsidP="00D900A2">
      <w:pPr>
        <w:pStyle w:val="Corpsdetexte21"/>
        <w:spacing w:line="276" w:lineRule="auto"/>
        <w:rPr>
          <w:rFonts w:ascii="Gadugi" w:hAnsi="Gadugi"/>
          <w:szCs w:val="24"/>
        </w:rPr>
      </w:pPr>
      <w:r w:rsidRPr="005242D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w:t>
      </w:r>
      <w:r>
        <w:rPr>
          <w:rFonts w:ascii="Gadugi" w:hAnsi="Gadugi"/>
          <w:szCs w:val="24"/>
        </w:rPr>
        <w:t>s casos, por particulares (art. 86 CN).</w:t>
      </w:r>
    </w:p>
    <w:p w:rsidR="00D900A2" w:rsidRPr="005242D5" w:rsidRDefault="00D900A2" w:rsidP="00D900A2">
      <w:pPr>
        <w:spacing w:line="276" w:lineRule="auto"/>
        <w:ind w:firstLine="2835"/>
        <w:jc w:val="both"/>
        <w:rPr>
          <w:rFonts w:ascii="Gadugi" w:hAnsi="Gadugi"/>
          <w:sz w:val="24"/>
          <w:szCs w:val="24"/>
        </w:rPr>
      </w:pPr>
      <w:r w:rsidRPr="005242D5">
        <w:rPr>
          <w:rFonts w:ascii="Gadugi" w:hAnsi="Gadugi"/>
          <w:sz w:val="24"/>
          <w:szCs w:val="24"/>
        </w:rPr>
        <w:t xml:space="preserve">  </w:t>
      </w:r>
      <w:r w:rsidRPr="005242D5">
        <w:rPr>
          <w:rFonts w:ascii="Gadugi" w:hAnsi="Gadugi"/>
          <w:sz w:val="24"/>
          <w:szCs w:val="24"/>
        </w:rPr>
        <w:tab/>
      </w:r>
      <w:r w:rsidRPr="005242D5">
        <w:rPr>
          <w:rFonts w:ascii="Gadugi" w:hAnsi="Gadugi"/>
          <w:sz w:val="24"/>
          <w:szCs w:val="24"/>
        </w:rPr>
        <w:tab/>
      </w:r>
      <w:r w:rsidRPr="005242D5">
        <w:rPr>
          <w:rFonts w:ascii="Gadugi" w:hAnsi="Gadugi"/>
          <w:sz w:val="24"/>
          <w:szCs w:val="24"/>
        </w:rPr>
        <w:tab/>
      </w:r>
      <w:r w:rsidRPr="005242D5">
        <w:rPr>
          <w:rFonts w:ascii="Gadugi" w:hAnsi="Gadugi"/>
          <w:sz w:val="24"/>
          <w:szCs w:val="24"/>
        </w:rPr>
        <w:tab/>
      </w:r>
    </w:p>
    <w:p w:rsidR="00D900A2" w:rsidRPr="005242D5" w:rsidRDefault="00D900A2" w:rsidP="00D900A2">
      <w:pPr>
        <w:spacing w:line="276" w:lineRule="auto"/>
        <w:ind w:firstLine="2835"/>
        <w:jc w:val="both"/>
        <w:rPr>
          <w:rFonts w:ascii="Gadugi" w:hAnsi="Gadugi" w:cs="Arial"/>
          <w:sz w:val="24"/>
          <w:szCs w:val="24"/>
        </w:rPr>
      </w:pPr>
      <w:r w:rsidRPr="005242D5">
        <w:rPr>
          <w:rFonts w:ascii="Gadugi" w:hAnsi="Gadugi"/>
          <w:sz w:val="24"/>
          <w:szCs w:val="24"/>
        </w:rPr>
        <w:t xml:space="preserve">Se acude en esta oportunidad, por parte de </w:t>
      </w:r>
      <w:r>
        <w:rPr>
          <w:rFonts w:ascii="Gadugi" w:hAnsi="Gadugi"/>
          <w:sz w:val="24"/>
          <w:szCs w:val="24"/>
        </w:rPr>
        <w:t>Felipe Jaramillo Londoño</w:t>
      </w:r>
      <w:r w:rsidRPr="005242D5">
        <w:rPr>
          <w:rFonts w:ascii="Gadugi" w:hAnsi="Gadugi"/>
          <w:sz w:val="24"/>
          <w:szCs w:val="24"/>
        </w:rPr>
        <w:t>, en proc</w:t>
      </w:r>
      <w:r w:rsidRPr="005242D5">
        <w:rPr>
          <w:rFonts w:ascii="Gadugi" w:hAnsi="Gadugi" w:cs="Arial"/>
          <w:sz w:val="24"/>
          <w:szCs w:val="24"/>
        </w:rPr>
        <w:t>ura de la protección de</w:t>
      </w:r>
      <w:r>
        <w:rPr>
          <w:rFonts w:ascii="Gadugi" w:hAnsi="Gadugi" w:cs="Arial"/>
          <w:sz w:val="24"/>
          <w:szCs w:val="24"/>
        </w:rPr>
        <w:t xml:space="preserve"> los derechos arriba señalados</w:t>
      </w:r>
      <w:r w:rsidRPr="005242D5">
        <w:rPr>
          <w:rFonts w:ascii="Gadugi" w:hAnsi="Gadugi" w:cs="Arial"/>
          <w:sz w:val="24"/>
          <w:szCs w:val="24"/>
          <w:lang w:val="es-419"/>
        </w:rPr>
        <w:t xml:space="preserve">, </w:t>
      </w:r>
      <w:r w:rsidRPr="005242D5">
        <w:rPr>
          <w:rFonts w:ascii="Gadugi" w:hAnsi="Gadugi" w:cs="Arial"/>
          <w:sz w:val="24"/>
          <w:szCs w:val="24"/>
        </w:rPr>
        <w:t>bajo la premisa de que el</w:t>
      </w:r>
      <w:r>
        <w:rPr>
          <w:rFonts w:ascii="Gadugi" w:hAnsi="Gadugi" w:cs="Arial"/>
          <w:sz w:val="24"/>
          <w:szCs w:val="24"/>
        </w:rPr>
        <w:t xml:space="preserve"> Juez Segundo Civil del Circuito </w:t>
      </w:r>
      <w:r>
        <w:rPr>
          <w:rFonts w:ascii="Gadugi" w:hAnsi="Gadugi" w:cs="Arial"/>
          <w:sz w:val="24"/>
          <w:szCs w:val="24"/>
          <w:lang w:val="es-419"/>
        </w:rPr>
        <w:t xml:space="preserve">se equivocó al negar </w:t>
      </w:r>
      <w:r>
        <w:rPr>
          <w:rFonts w:ascii="Gadugi" w:hAnsi="Gadugi" w:cs="Arial"/>
          <w:sz w:val="24"/>
          <w:szCs w:val="24"/>
        </w:rPr>
        <w:t xml:space="preserve">medida previa </w:t>
      </w:r>
      <w:r w:rsidRPr="00762627">
        <w:rPr>
          <w:rFonts w:ascii="Gadugi" w:hAnsi="Gadugi" w:cs="Arial"/>
          <w:sz w:val="24"/>
          <w:szCs w:val="24"/>
        </w:rPr>
        <w:t>(suspensión provisional)</w:t>
      </w:r>
      <w:r>
        <w:rPr>
          <w:rFonts w:ascii="Gadugi" w:hAnsi="Gadugi" w:cs="Arial"/>
          <w:i/>
          <w:sz w:val="24"/>
          <w:szCs w:val="24"/>
        </w:rPr>
        <w:t xml:space="preserve"> </w:t>
      </w:r>
      <w:r>
        <w:rPr>
          <w:rFonts w:ascii="Gadugi" w:hAnsi="Gadugi" w:cs="Arial"/>
          <w:sz w:val="24"/>
          <w:szCs w:val="24"/>
        </w:rPr>
        <w:t xml:space="preserve">que solicitó </w:t>
      </w:r>
      <w:r>
        <w:rPr>
          <w:rFonts w:ascii="Gadugi" w:hAnsi="Gadugi" w:cs="Arial"/>
          <w:sz w:val="24"/>
          <w:szCs w:val="24"/>
          <w:lang w:val="es-419"/>
        </w:rPr>
        <w:t xml:space="preserve">con la </w:t>
      </w:r>
      <w:r>
        <w:rPr>
          <w:rFonts w:ascii="Gadugi" w:hAnsi="Gadugi" w:cs="Arial"/>
          <w:sz w:val="24"/>
          <w:szCs w:val="24"/>
        </w:rPr>
        <w:t>demanda de impugnación de actos o decisiones de asamblea que promovió contra la Corporación Club Campestre de Pereira, teniendo en cuenta la objetividad de la norma que así lo contempla</w:t>
      </w:r>
      <w:r>
        <w:rPr>
          <w:rFonts w:ascii="Gadugi" w:hAnsi="Gadugi" w:cs="Arial"/>
          <w:sz w:val="24"/>
          <w:szCs w:val="24"/>
          <w:lang w:val="es-419"/>
        </w:rPr>
        <w:t>,</w:t>
      </w:r>
      <w:r>
        <w:rPr>
          <w:rFonts w:ascii="Gadugi" w:hAnsi="Gadugi" w:cs="Arial"/>
          <w:sz w:val="24"/>
          <w:szCs w:val="24"/>
        </w:rPr>
        <w:t xml:space="preserve"> tanto más cuan</w:t>
      </w:r>
      <w:r>
        <w:rPr>
          <w:rFonts w:ascii="Gadugi" w:hAnsi="Gadugi" w:cs="Arial"/>
          <w:sz w:val="24"/>
          <w:szCs w:val="24"/>
          <w:lang w:val="es-419"/>
        </w:rPr>
        <w:t>d</w:t>
      </w:r>
      <w:r>
        <w:rPr>
          <w:rFonts w:ascii="Gadugi" w:hAnsi="Gadugi" w:cs="Arial"/>
          <w:sz w:val="24"/>
          <w:szCs w:val="24"/>
        </w:rPr>
        <w:t xml:space="preserve">o </w:t>
      </w:r>
      <w:r>
        <w:rPr>
          <w:rFonts w:ascii="Gadugi" w:hAnsi="Gadugi" w:cs="Arial"/>
          <w:sz w:val="24"/>
          <w:szCs w:val="24"/>
          <w:lang w:val="es-419"/>
        </w:rPr>
        <w:t xml:space="preserve">la finalidad es lograr que </w:t>
      </w:r>
      <w:r>
        <w:rPr>
          <w:rFonts w:ascii="Gadugi" w:hAnsi="Gadugi" w:cs="Arial"/>
          <w:sz w:val="24"/>
          <w:szCs w:val="24"/>
        </w:rPr>
        <w:t xml:space="preserve">su hija menor de edad pueda acudir a </w:t>
      </w:r>
      <w:r>
        <w:rPr>
          <w:rFonts w:ascii="Gadugi" w:hAnsi="Gadugi" w:cs="Arial"/>
          <w:sz w:val="24"/>
          <w:szCs w:val="24"/>
          <w:lang w:val="es-419"/>
        </w:rPr>
        <w:t xml:space="preserve">esas </w:t>
      </w:r>
      <w:r>
        <w:rPr>
          <w:rFonts w:ascii="Gadugi" w:hAnsi="Gadugi" w:cs="Arial"/>
          <w:sz w:val="24"/>
          <w:szCs w:val="24"/>
        </w:rPr>
        <w:t xml:space="preserve">instalaciones como alternativa natural </w:t>
      </w:r>
      <w:r>
        <w:rPr>
          <w:rFonts w:ascii="Gadugi" w:hAnsi="Gadugi" w:cs="Arial"/>
          <w:sz w:val="24"/>
          <w:szCs w:val="24"/>
          <w:lang w:val="es-419"/>
        </w:rPr>
        <w:t>para</w:t>
      </w:r>
      <w:r>
        <w:rPr>
          <w:rFonts w:ascii="Gadugi" w:hAnsi="Gadugi" w:cs="Arial"/>
          <w:sz w:val="24"/>
          <w:szCs w:val="24"/>
        </w:rPr>
        <w:t xml:space="preserve"> tomar el sol frente a la enfermedad que padece y evitar sesiones de fototerapia en la Liga contra el Cáncer. </w:t>
      </w:r>
    </w:p>
    <w:p w:rsidR="00D900A2" w:rsidRPr="005242D5" w:rsidRDefault="00D900A2" w:rsidP="00D900A2">
      <w:pPr>
        <w:spacing w:line="276" w:lineRule="auto"/>
        <w:jc w:val="both"/>
        <w:rPr>
          <w:rFonts w:ascii="Gadugi" w:hAnsi="Gadugi" w:cs="Arial"/>
          <w:sz w:val="24"/>
          <w:szCs w:val="24"/>
        </w:rPr>
      </w:pPr>
    </w:p>
    <w:p w:rsidR="00D900A2" w:rsidRPr="005242D5" w:rsidRDefault="00D900A2" w:rsidP="00D900A2">
      <w:pPr>
        <w:pStyle w:val="Sansinterligne1"/>
        <w:spacing w:line="276" w:lineRule="auto"/>
        <w:ind w:right="51" w:firstLine="2835"/>
        <w:jc w:val="both"/>
        <w:rPr>
          <w:rFonts w:ascii="Gadugi" w:hAnsi="Gadugi" w:cs="Arial"/>
          <w:lang w:val="es-CO"/>
        </w:rPr>
      </w:pPr>
      <w:r w:rsidRPr="005242D5">
        <w:rPr>
          <w:rFonts w:ascii="Gadugi" w:hAnsi="Gadugi" w:cs="Arial"/>
        </w:rPr>
        <w:t xml:space="preserve">Reiteradamente se ha expuesto que </w:t>
      </w:r>
      <w:r w:rsidRPr="005242D5">
        <w:rPr>
          <w:rFonts w:ascii="Gadugi" w:hAnsi="Gadugi"/>
        </w:rPr>
        <w:t xml:space="preserve">a pesar de la </w:t>
      </w:r>
      <w:proofErr w:type="spellStart"/>
      <w:r w:rsidRPr="005242D5">
        <w:rPr>
          <w:rFonts w:ascii="Gadugi" w:hAnsi="Gadugi"/>
        </w:rPr>
        <w:t>inexequibilidad</w:t>
      </w:r>
      <w:proofErr w:type="spellEnd"/>
      <w:r w:rsidRPr="005242D5">
        <w:rPr>
          <w:rFonts w:ascii="Gadugi" w:hAnsi="Gadugi"/>
        </w:rPr>
        <w:t xml:space="preserve"> de las normas que en el Decreto 2591 de 1991 preveían la acción de tutela contra providencias judiciales</w:t>
      </w:r>
      <w:r w:rsidRPr="005242D5">
        <w:rPr>
          <w:rStyle w:val="Appelnotedebasdep"/>
          <w:rFonts w:ascii="Gadugi" w:hAnsi="Gadugi"/>
        </w:rPr>
        <w:footnoteReference w:id="1"/>
      </w:r>
      <w:r w:rsidRPr="005242D5">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242D5">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w:t>
      </w:r>
      <w:r w:rsidRPr="005242D5">
        <w:rPr>
          <w:rFonts w:ascii="Gadugi" w:hAnsi="Gadugi" w:cs="Arial"/>
        </w:rPr>
        <w:lastRenderedPageBreak/>
        <w:t xml:space="preserve">que la irregularidad procesal tenga incidencia en la decisión de fondo; (v) que </w:t>
      </w:r>
      <w:r w:rsidRPr="005242D5">
        <w:rPr>
          <w:rFonts w:ascii="Gadugi" w:hAnsi="Gadugi"/>
        </w:rPr>
        <w:t xml:space="preserve">la parte actora identifique de manera razonable tanto los hechos que generaron la vulneración como los derechos vulnerados </w:t>
      </w:r>
      <w:r w:rsidRPr="005242D5">
        <w:rPr>
          <w:rFonts w:ascii="Gadugi" w:hAnsi="Gadugi"/>
          <w:lang w:val="es-419"/>
        </w:rPr>
        <w:t xml:space="preserve">y </w:t>
      </w:r>
      <w:r w:rsidRPr="005242D5">
        <w:rPr>
          <w:rFonts w:ascii="Gadugi" w:hAnsi="Gadugi" w:cs="Arial"/>
        </w:rPr>
        <w:t>los hechos hayan sido cuestionados dentro del proceso; y (vi) que el fallo censurado no sea de tutela.</w:t>
      </w:r>
      <w:r w:rsidRPr="005242D5">
        <w:rPr>
          <w:rFonts w:ascii="Gadugi" w:hAnsi="Gadugi" w:cs="Arial"/>
          <w:lang w:val="es-419"/>
        </w:rPr>
        <w:t xml:space="preserve"> </w:t>
      </w:r>
      <w:r w:rsidRPr="005242D5">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D900A2" w:rsidRPr="005242D5" w:rsidRDefault="00D900A2" w:rsidP="00D900A2">
      <w:pPr>
        <w:pStyle w:val="Textoindependiente21"/>
        <w:spacing w:line="276" w:lineRule="auto"/>
        <w:rPr>
          <w:rFonts w:ascii="Gadugi" w:hAnsi="Gadugi"/>
        </w:rPr>
      </w:pPr>
    </w:p>
    <w:p w:rsidR="00D900A2" w:rsidRDefault="00D900A2" w:rsidP="00D900A2">
      <w:pPr>
        <w:pStyle w:val="Sansinterligne1"/>
        <w:spacing w:line="276" w:lineRule="auto"/>
        <w:ind w:right="51"/>
        <w:jc w:val="both"/>
        <w:rPr>
          <w:rFonts w:ascii="Gadugi" w:hAnsi="Gadugi"/>
          <w:lang w:val="es-419"/>
        </w:rPr>
      </w:pPr>
      <w:r w:rsidRPr="005242D5">
        <w:rPr>
          <w:rFonts w:ascii="Gadugi" w:hAnsi="Gadugi"/>
          <w:lang w:val="es-CO"/>
        </w:rPr>
        <w:t xml:space="preserve">   </w:t>
      </w:r>
      <w:r w:rsidRPr="005242D5">
        <w:rPr>
          <w:rFonts w:ascii="Gadugi" w:hAnsi="Gadugi"/>
          <w:lang w:val="es-CO"/>
        </w:rPr>
        <w:tab/>
      </w:r>
      <w:r w:rsidRPr="005242D5">
        <w:rPr>
          <w:rFonts w:ascii="Gadugi" w:hAnsi="Gadugi"/>
          <w:lang w:val="es-CO"/>
        </w:rPr>
        <w:tab/>
      </w:r>
      <w:r w:rsidRPr="005242D5">
        <w:rPr>
          <w:rFonts w:ascii="Gadugi" w:hAnsi="Gadugi"/>
          <w:lang w:val="es-CO"/>
        </w:rPr>
        <w:tab/>
      </w:r>
      <w:r w:rsidRPr="005242D5">
        <w:rPr>
          <w:rFonts w:ascii="Gadugi" w:hAnsi="Gadugi"/>
          <w:lang w:val="es-CO"/>
        </w:rPr>
        <w:tab/>
      </w:r>
      <w:r w:rsidRPr="005242D5">
        <w:rPr>
          <w:rFonts w:ascii="Gadugi" w:hAnsi="Gadugi"/>
          <w:lang w:val="es-419"/>
        </w:rPr>
        <w:t>S</w:t>
      </w:r>
      <w:proofErr w:type="spellStart"/>
      <w:r w:rsidRPr="005242D5">
        <w:rPr>
          <w:rFonts w:ascii="Gadugi" w:hAnsi="Gadugi"/>
          <w:lang w:val="es-CO"/>
        </w:rPr>
        <w:t>e</w:t>
      </w:r>
      <w:proofErr w:type="spellEnd"/>
      <w:r w:rsidRPr="005242D5">
        <w:rPr>
          <w:rFonts w:ascii="Gadugi" w:hAnsi="Gadugi"/>
          <w:lang w:val="es-CO"/>
        </w:rPr>
        <w:t xml:space="preserve"> tiene aquí, en torno a la </w:t>
      </w:r>
      <w:r>
        <w:rPr>
          <w:rFonts w:ascii="Gadugi" w:hAnsi="Gadugi"/>
          <w:lang w:val="es-419"/>
        </w:rPr>
        <w:t>específica</w:t>
      </w:r>
      <w:r w:rsidRPr="005242D5">
        <w:rPr>
          <w:rFonts w:ascii="Gadugi" w:hAnsi="Gadugi"/>
          <w:lang w:val="es-CO"/>
        </w:rPr>
        <w:t xml:space="preserve"> queja del accionante</w:t>
      </w:r>
      <w:r>
        <w:rPr>
          <w:rFonts w:ascii="Gadugi" w:hAnsi="Gadugi"/>
          <w:lang w:val="es-419"/>
        </w:rPr>
        <w:t xml:space="preserve"> y</w:t>
      </w:r>
      <w:r w:rsidRPr="005242D5">
        <w:rPr>
          <w:rFonts w:ascii="Gadugi" w:hAnsi="Gadugi"/>
          <w:lang w:val="es-CO"/>
        </w:rPr>
        <w:t xml:space="preserve"> según </w:t>
      </w:r>
      <w:r w:rsidRPr="005242D5">
        <w:rPr>
          <w:rFonts w:ascii="Gadugi" w:hAnsi="Gadugi"/>
          <w:lang w:val="es-419"/>
        </w:rPr>
        <w:t xml:space="preserve">las </w:t>
      </w:r>
      <w:r w:rsidRPr="005242D5">
        <w:rPr>
          <w:rFonts w:ascii="Gadugi" w:hAnsi="Gadugi"/>
          <w:lang w:val="es-CO"/>
        </w:rPr>
        <w:t>copias a</w:t>
      </w:r>
      <w:r>
        <w:rPr>
          <w:rFonts w:ascii="Gadugi" w:hAnsi="Gadugi"/>
          <w:lang w:val="es-419"/>
        </w:rPr>
        <w:t>llegadas,</w:t>
      </w:r>
      <w:r>
        <w:rPr>
          <w:rFonts w:ascii="Gadugi" w:hAnsi="Gadugi"/>
          <w:lang w:val="es-CO"/>
        </w:rPr>
        <w:t xml:space="preserve"> que si bien frente a la decisión adoptada por el despacho demandado de no acceder a la medida de solicitud de suspensión provisional</w:t>
      </w:r>
      <w:r>
        <w:rPr>
          <w:rFonts w:ascii="Gadugi" w:hAnsi="Gadugi"/>
          <w:lang w:val="es-419"/>
        </w:rPr>
        <w:t xml:space="preserve"> se interpuso recurso de </w:t>
      </w:r>
      <w:r>
        <w:rPr>
          <w:rFonts w:ascii="Gadugi" w:hAnsi="Gadugi"/>
          <w:lang w:val="es-CO"/>
        </w:rPr>
        <w:t xml:space="preserve">reposición, a la postre sin resultados positivos para el peticionario, solo se utilizó esa herramienta procesal para procurar una resolución favorable, dejando de lado </w:t>
      </w:r>
      <w:r>
        <w:rPr>
          <w:rFonts w:ascii="Gadugi" w:hAnsi="Gadugi"/>
          <w:lang w:val="es-419"/>
        </w:rPr>
        <w:t xml:space="preserve">que </w:t>
      </w:r>
      <w:r>
        <w:rPr>
          <w:rFonts w:ascii="Gadugi" w:hAnsi="Gadugi"/>
          <w:lang w:val="es-CO"/>
        </w:rPr>
        <w:t xml:space="preserve">para ese efecto también contaba con el recurso de apelación (art. 321 -8º del </w:t>
      </w:r>
      <w:proofErr w:type="spellStart"/>
      <w:r>
        <w:rPr>
          <w:rFonts w:ascii="Gadugi" w:hAnsi="Gadugi"/>
          <w:lang w:val="es-CO"/>
        </w:rPr>
        <w:t>CGP</w:t>
      </w:r>
      <w:proofErr w:type="spellEnd"/>
      <w:r>
        <w:rPr>
          <w:rFonts w:ascii="Gadugi" w:hAnsi="Gadugi"/>
          <w:lang w:val="es-CO"/>
        </w:rPr>
        <w:t>), con el fin de que en segundo grado se analizara la procedencia o no de la respectiva medida</w:t>
      </w:r>
      <w:r>
        <w:rPr>
          <w:rFonts w:ascii="Gadugi" w:hAnsi="Gadugi"/>
          <w:lang w:val="es-419"/>
        </w:rPr>
        <w:t xml:space="preserve"> y</w:t>
      </w:r>
      <w:r>
        <w:rPr>
          <w:rFonts w:ascii="Gadugi" w:hAnsi="Gadugi"/>
          <w:lang w:val="es-CO"/>
        </w:rPr>
        <w:t xml:space="preserve"> se escrutara</w:t>
      </w:r>
      <w:r>
        <w:rPr>
          <w:rFonts w:ascii="Gadugi" w:hAnsi="Gadugi"/>
          <w:lang w:val="es-419"/>
        </w:rPr>
        <w:t>n</w:t>
      </w:r>
      <w:r>
        <w:rPr>
          <w:rFonts w:ascii="Gadugi" w:hAnsi="Gadugi"/>
          <w:lang w:val="es-CO"/>
        </w:rPr>
        <w:t xml:space="preserve"> los argumentos </w:t>
      </w:r>
      <w:r>
        <w:rPr>
          <w:rFonts w:ascii="Gadugi" w:hAnsi="Gadugi"/>
          <w:lang w:val="es-419"/>
        </w:rPr>
        <w:t xml:space="preserve">suyos y los del juzgado. </w:t>
      </w:r>
    </w:p>
    <w:p w:rsidR="00D900A2" w:rsidRDefault="00D900A2" w:rsidP="00D900A2">
      <w:pPr>
        <w:pStyle w:val="Sansinterligne1"/>
        <w:spacing w:line="276" w:lineRule="auto"/>
        <w:ind w:right="51"/>
        <w:jc w:val="both"/>
        <w:rPr>
          <w:rFonts w:ascii="Gadugi" w:hAnsi="Gadugi"/>
          <w:lang w:val="es-419"/>
        </w:rPr>
      </w:pPr>
    </w:p>
    <w:p w:rsidR="00D900A2" w:rsidRPr="00507A52" w:rsidRDefault="00D900A2" w:rsidP="00D900A2">
      <w:pPr>
        <w:pStyle w:val="Sansinterligne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5242D5">
        <w:rPr>
          <w:rFonts w:ascii="Gadugi" w:hAnsi="Gadugi"/>
          <w:lang w:val="es-CO"/>
        </w:rPr>
        <w:t xml:space="preserve">En </w:t>
      </w:r>
      <w:r>
        <w:rPr>
          <w:rFonts w:ascii="Gadugi" w:hAnsi="Gadugi"/>
          <w:lang w:val="es-419"/>
        </w:rPr>
        <w:t xml:space="preserve">esa medida, </w:t>
      </w:r>
      <w:r>
        <w:rPr>
          <w:rFonts w:ascii="Gadugi" w:hAnsi="Gadugi"/>
          <w:lang w:val="es-CO"/>
        </w:rPr>
        <w:t xml:space="preserve">pese al sustento </w:t>
      </w:r>
      <w:r>
        <w:rPr>
          <w:rFonts w:ascii="Gadugi" w:hAnsi="Gadugi"/>
          <w:lang w:val="es-419"/>
        </w:rPr>
        <w:t>de</w:t>
      </w:r>
      <w:r>
        <w:rPr>
          <w:rFonts w:ascii="Gadugi" w:hAnsi="Gadugi"/>
          <w:lang w:val="es-CO"/>
        </w:rPr>
        <w:t xml:space="preserve"> la acción, lo cierto es que el interesado </w:t>
      </w:r>
      <w:r>
        <w:rPr>
          <w:rFonts w:ascii="Gadugi" w:hAnsi="Gadugi"/>
          <w:lang w:val="es-419"/>
        </w:rPr>
        <w:t xml:space="preserve">pasó por alto que </w:t>
      </w:r>
      <w:r w:rsidRPr="005242D5">
        <w:rPr>
          <w:rFonts w:ascii="Gadugi" w:hAnsi="Gadugi"/>
          <w:lang w:val="es-CO"/>
        </w:rPr>
        <w:t xml:space="preserve">la acción de tutela, por su naturaleza misma, es residual, y solo cabe cuando se ha </w:t>
      </w:r>
      <w:r w:rsidRPr="005242D5">
        <w:rPr>
          <w:rFonts w:ascii="Gadugi" w:hAnsi="Gadugi"/>
          <w:lang w:val="es-419"/>
        </w:rPr>
        <w:t xml:space="preserve">hecho uso </w:t>
      </w:r>
      <w:r w:rsidRPr="005242D5">
        <w:rPr>
          <w:rFonts w:ascii="Gadugi" w:hAnsi="Gadugi"/>
          <w:lang w:val="es-CO"/>
        </w:rPr>
        <w:t>de todas las herramientas con que las partes cuentan en el proceso y ellas han sido infructuosas</w:t>
      </w:r>
      <w:r>
        <w:rPr>
          <w:rFonts w:ascii="Gadugi" w:hAnsi="Gadugi"/>
          <w:lang w:val="es-CO"/>
        </w:rPr>
        <w:t>.</w:t>
      </w:r>
    </w:p>
    <w:p w:rsidR="00D900A2" w:rsidRPr="005242D5" w:rsidRDefault="00D900A2" w:rsidP="00D900A2">
      <w:pPr>
        <w:pStyle w:val="Sansinterligne1"/>
        <w:spacing w:line="276" w:lineRule="auto"/>
        <w:ind w:right="51"/>
        <w:jc w:val="both"/>
        <w:rPr>
          <w:rFonts w:ascii="Gadugi" w:hAnsi="Gadugi"/>
          <w:lang w:val="es-CO"/>
        </w:rPr>
      </w:pPr>
      <w:r w:rsidRPr="005242D5">
        <w:rPr>
          <w:rFonts w:ascii="Gadugi" w:hAnsi="Gadugi"/>
          <w:lang w:val="es-CO"/>
        </w:rPr>
        <w:t xml:space="preserve"> </w:t>
      </w:r>
      <w:r w:rsidRPr="005242D5">
        <w:rPr>
          <w:rFonts w:ascii="Gadugi" w:hAnsi="Gadugi"/>
          <w:lang w:val="es-CO"/>
        </w:rPr>
        <w:tab/>
      </w:r>
      <w:r w:rsidRPr="005242D5">
        <w:rPr>
          <w:rFonts w:ascii="Gadugi" w:hAnsi="Gadugi"/>
          <w:lang w:val="es-CO"/>
        </w:rPr>
        <w:tab/>
      </w:r>
      <w:r w:rsidRPr="005242D5">
        <w:rPr>
          <w:rFonts w:ascii="Gadugi" w:hAnsi="Gadugi"/>
          <w:lang w:val="es-CO"/>
        </w:rPr>
        <w:tab/>
      </w:r>
    </w:p>
    <w:p w:rsidR="00D900A2" w:rsidRPr="005242D5" w:rsidRDefault="00D900A2" w:rsidP="00D900A2">
      <w:pPr>
        <w:pStyle w:val="Sansinterligne1"/>
        <w:spacing w:line="276" w:lineRule="auto"/>
        <w:ind w:right="51"/>
        <w:jc w:val="both"/>
        <w:rPr>
          <w:rFonts w:ascii="Gadugi" w:hAnsi="Gadugi" w:cs="Arial"/>
          <w:lang w:val="es-CO"/>
        </w:rPr>
      </w:pPr>
      <w:r w:rsidRPr="005242D5">
        <w:rPr>
          <w:rFonts w:ascii="Gadugi" w:hAnsi="Gadugi"/>
          <w:lang w:val="es-419"/>
        </w:rPr>
        <w:t xml:space="preserve">  </w:t>
      </w:r>
      <w:r w:rsidRPr="005242D5">
        <w:rPr>
          <w:rFonts w:ascii="Gadugi" w:hAnsi="Gadugi"/>
          <w:lang w:val="es-419"/>
        </w:rPr>
        <w:tab/>
      </w:r>
      <w:r w:rsidRPr="005242D5">
        <w:rPr>
          <w:rFonts w:ascii="Gadugi" w:hAnsi="Gadugi"/>
          <w:lang w:val="es-419"/>
        </w:rPr>
        <w:tab/>
      </w:r>
      <w:r w:rsidRPr="005242D5">
        <w:rPr>
          <w:rFonts w:ascii="Gadugi" w:hAnsi="Gadugi"/>
          <w:lang w:val="es-419"/>
        </w:rPr>
        <w:tab/>
      </w:r>
      <w:r w:rsidRPr="005242D5">
        <w:rPr>
          <w:rFonts w:ascii="Gadugi" w:hAnsi="Gadugi"/>
          <w:lang w:val="es-CO"/>
        </w:rPr>
        <w:tab/>
        <w:t xml:space="preserve">Es claro, entonces, que en este caso se </w:t>
      </w:r>
      <w:r>
        <w:rPr>
          <w:rFonts w:ascii="Gadugi" w:hAnsi="Gadugi"/>
          <w:lang w:val="es-419"/>
        </w:rPr>
        <w:t xml:space="preserve">cumple la </w:t>
      </w:r>
      <w:r w:rsidRPr="005242D5">
        <w:rPr>
          <w:rFonts w:ascii="Gadugi" w:hAnsi="Gadugi"/>
          <w:lang w:val="es-419"/>
        </w:rPr>
        <w:t>regla de la subsidiariedad señalada en el numeral 1° del artículo 6° del Decreto 2591 de 1991</w:t>
      </w:r>
      <w:r>
        <w:rPr>
          <w:rFonts w:ascii="Gadugi" w:hAnsi="Gadugi"/>
          <w:lang w:val="es-419"/>
        </w:rPr>
        <w:t xml:space="preserve">, como causal de improcedencia, </w:t>
      </w:r>
      <w:r w:rsidRPr="005242D5">
        <w:rPr>
          <w:rFonts w:ascii="Gadugi" w:hAnsi="Gadugi"/>
          <w:lang w:val="es-419"/>
        </w:rPr>
        <w:t xml:space="preserve">si se tiene en cuenta, además, </w:t>
      </w:r>
      <w:r w:rsidRPr="005242D5">
        <w:rPr>
          <w:rFonts w:ascii="Gadugi" w:hAnsi="Gadugi" w:cs="Arial"/>
        </w:rPr>
        <w:t xml:space="preserve">que la acción de tutela no ha sido diseñada para revivir términos que han </w:t>
      </w:r>
      <w:proofErr w:type="spellStart"/>
      <w:r w:rsidRPr="005242D5">
        <w:rPr>
          <w:rFonts w:ascii="Gadugi" w:hAnsi="Gadugi" w:cs="Arial"/>
        </w:rPr>
        <w:t>precluido</w:t>
      </w:r>
      <w:proofErr w:type="spellEnd"/>
      <w:r w:rsidRPr="005242D5">
        <w:rPr>
          <w:rFonts w:ascii="Gadugi" w:hAnsi="Gadugi" w:cs="Arial"/>
        </w:rPr>
        <w:t xml:space="preserve"> sin un ejercicio adecuado de los mismos por el interesado en la protección, como tampoco se erige en una instancia adicional, que pueda remediar el silencio del afectado frente a </w:t>
      </w:r>
      <w:r>
        <w:rPr>
          <w:rFonts w:ascii="Gadugi" w:hAnsi="Gadugi" w:cs="Arial"/>
        </w:rPr>
        <w:t xml:space="preserve">todos </w:t>
      </w:r>
      <w:r w:rsidRPr="005242D5">
        <w:rPr>
          <w:rFonts w:ascii="Gadugi" w:hAnsi="Gadugi" w:cs="Arial"/>
        </w:rPr>
        <w:t>los recursos que en su momento pudo interponer</w:t>
      </w:r>
      <w:r>
        <w:rPr>
          <w:rFonts w:ascii="Gadugi" w:hAnsi="Gadugi" w:cs="Arial"/>
          <w:lang w:val="es-419"/>
        </w:rPr>
        <w:t xml:space="preserve">. </w:t>
      </w:r>
    </w:p>
    <w:p w:rsidR="00D900A2" w:rsidRDefault="00D900A2" w:rsidP="00D900A2">
      <w:pPr>
        <w:pStyle w:val="Sansinterligne1"/>
        <w:spacing w:line="276" w:lineRule="auto"/>
        <w:ind w:right="51"/>
        <w:jc w:val="both"/>
        <w:rPr>
          <w:rFonts w:ascii="Gadugi" w:hAnsi="Gadugi" w:cs="Arial"/>
          <w:lang w:val="es-CO"/>
        </w:rPr>
      </w:pPr>
      <w:r w:rsidRPr="005242D5">
        <w:rPr>
          <w:rFonts w:ascii="Gadugi" w:hAnsi="Gadugi" w:cs="Arial"/>
          <w:lang w:val="es-CO"/>
        </w:rPr>
        <w:t xml:space="preserve"> </w:t>
      </w:r>
      <w:r w:rsidRPr="005242D5">
        <w:rPr>
          <w:rFonts w:ascii="Gadugi" w:hAnsi="Gadugi" w:cs="Arial"/>
          <w:lang w:val="es-CO"/>
        </w:rPr>
        <w:tab/>
      </w:r>
      <w:r w:rsidRPr="005242D5">
        <w:rPr>
          <w:rFonts w:ascii="Gadugi" w:hAnsi="Gadugi" w:cs="Arial"/>
          <w:lang w:val="es-CO"/>
        </w:rPr>
        <w:tab/>
      </w:r>
      <w:r w:rsidRPr="005242D5">
        <w:rPr>
          <w:rFonts w:ascii="Gadugi" w:hAnsi="Gadugi" w:cs="Arial"/>
          <w:lang w:val="es-CO"/>
        </w:rPr>
        <w:tab/>
      </w:r>
      <w:r w:rsidRPr="005242D5">
        <w:rPr>
          <w:rFonts w:ascii="Gadugi" w:hAnsi="Gadugi" w:cs="Arial"/>
          <w:lang w:val="es-CO"/>
        </w:rPr>
        <w:tab/>
      </w:r>
    </w:p>
    <w:p w:rsidR="00D900A2" w:rsidRPr="005242D5" w:rsidRDefault="00D900A2" w:rsidP="00D900A2">
      <w:pPr>
        <w:pStyle w:val="Sansinterligne1"/>
        <w:spacing w:line="276" w:lineRule="auto"/>
        <w:ind w:right="51"/>
        <w:jc w:val="both"/>
        <w:rPr>
          <w:rFonts w:ascii="Gadugi" w:hAnsi="Gadugi"/>
          <w:lang w:val="es-CO"/>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CO"/>
        </w:rPr>
        <w:t xml:space="preserve">Por tanto, la </w:t>
      </w:r>
      <w:r w:rsidRPr="005242D5">
        <w:rPr>
          <w:rFonts w:ascii="Gadugi" w:hAnsi="Gadugi"/>
          <w:lang w:val="es-CO"/>
        </w:rPr>
        <w:t xml:space="preserve">acción de tutela se </w:t>
      </w:r>
      <w:r w:rsidRPr="005242D5">
        <w:rPr>
          <w:rFonts w:ascii="Gadugi" w:hAnsi="Gadugi"/>
          <w:lang w:val="es-419"/>
        </w:rPr>
        <w:t>torna improcedente y as</w:t>
      </w:r>
      <w:r w:rsidRPr="005242D5">
        <w:rPr>
          <w:rFonts w:ascii="Gadugi" w:hAnsi="Gadugi"/>
          <w:lang w:val="es-CO"/>
        </w:rPr>
        <w:t>í se declarará.</w:t>
      </w:r>
    </w:p>
    <w:p w:rsidR="00D900A2" w:rsidRPr="005242D5" w:rsidRDefault="00D900A2" w:rsidP="00D900A2">
      <w:pPr>
        <w:spacing w:line="276" w:lineRule="auto"/>
        <w:jc w:val="both"/>
        <w:rPr>
          <w:rFonts w:ascii="Gadugi" w:hAnsi="Gadugi" w:cs="Arial"/>
          <w:sz w:val="24"/>
          <w:szCs w:val="24"/>
        </w:rPr>
      </w:pPr>
    </w:p>
    <w:p w:rsidR="00D900A2" w:rsidRDefault="00D900A2" w:rsidP="00D900A2">
      <w:pPr>
        <w:spacing w:line="276" w:lineRule="auto"/>
        <w:ind w:firstLine="2835"/>
        <w:jc w:val="both"/>
        <w:rPr>
          <w:rFonts w:ascii="Gadugi" w:hAnsi="Gadugi" w:cs="Arial"/>
          <w:b/>
          <w:sz w:val="24"/>
          <w:szCs w:val="24"/>
        </w:rPr>
      </w:pPr>
    </w:p>
    <w:p w:rsidR="00D900A2" w:rsidRPr="005242D5" w:rsidRDefault="00D900A2" w:rsidP="00D900A2">
      <w:pPr>
        <w:spacing w:line="276" w:lineRule="auto"/>
        <w:ind w:firstLine="2835"/>
        <w:jc w:val="both"/>
        <w:rPr>
          <w:rFonts w:ascii="Gadugi" w:hAnsi="Gadugi" w:cs="Arial"/>
          <w:b/>
          <w:sz w:val="24"/>
          <w:szCs w:val="24"/>
        </w:rPr>
      </w:pPr>
      <w:r w:rsidRPr="005242D5">
        <w:rPr>
          <w:rFonts w:ascii="Gadugi" w:hAnsi="Gadugi" w:cs="Arial"/>
          <w:b/>
          <w:sz w:val="24"/>
          <w:szCs w:val="24"/>
        </w:rPr>
        <w:lastRenderedPageBreak/>
        <w:t>DECISIÓN</w:t>
      </w:r>
    </w:p>
    <w:p w:rsidR="00D900A2" w:rsidRPr="005242D5" w:rsidRDefault="00D900A2" w:rsidP="00D900A2">
      <w:pPr>
        <w:spacing w:line="276" w:lineRule="auto"/>
        <w:ind w:firstLine="2835"/>
        <w:jc w:val="both"/>
        <w:rPr>
          <w:rFonts w:ascii="Gadugi" w:hAnsi="Gadugi" w:cs="Arial"/>
          <w:sz w:val="24"/>
          <w:szCs w:val="24"/>
        </w:rPr>
      </w:pPr>
    </w:p>
    <w:p w:rsidR="00D900A2" w:rsidRPr="005242D5" w:rsidRDefault="00D900A2" w:rsidP="00D900A2">
      <w:pPr>
        <w:spacing w:line="276" w:lineRule="auto"/>
        <w:jc w:val="both"/>
        <w:rPr>
          <w:rFonts w:ascii="Gadugi" w:hAnsi="Gadugi" w:cs="Century Gothic"/>
          <w:b/>
          <w:bCs/>
          <w:sz w:val="24"/>
          <w:szCs w:val="24"/>
          <w:lang w:val="es-CO"/>
        </w:rPr>
      </w:pPr>
      <w:r w:rsidRPr="005242D5">
        <w:rPr>
          <w:rFonts w:ascii="Gadugi" w:hAnsi="Gadugi" w:cs="Arial"/>
          <w:b/>
          <w:szCs w:val="24"/>
        </w:rPr>
        <w:t xml:space="preserve"> </w:t>
      </w:r>
      <w:r w:rsidRPr="005242D5">
        <w:rPr>
          <w:rFonts w:ascii="Gadugi" w:hAnsi="Gadugi" w:cs="Arial"/>
          <w:b/>
          <w:szCs w:val="24"/>
        </w:rPr>
        <w:tab/>
      </w:r>
      <w:r w:rsidRPr="005242D5">
        <w:rPr>
          <w:rFonts w:ascii="Gadugi" w:hAnsi="Gadugi" w:cs="Arial"/>
          <w:b/>
          <w:szCs w:val="24"/>
        </w:rPr>
        <w:tab/>
      </w:r>
      <w:r w:rsidRPr="005242D5">
        <w:rPr>
          <w:rFonts w:ascii="Gadugi" w:hAnsi="Gadugi" w:cs="Arial"/>
          <w:b/>
          <w:szCs w:val="24"/>
        </w:rPr>
        <w:tab/>
      </w:r>
      <w:r w:rsidRPr="005242D5">
        <w:rPr>
          <w:rFonts w:ascii="Gadugi" w:hAnsi="Gadugi" w:cs="Arial"/>
          <w:b/>
          <w:szCs w:val="24"/>
        </w:rPr>
        <w:tab/>
      </w:r>
      <w:r w:rsidRPr="005242D5">
        <w:rPr>
          <w:rFonts w:ascii="Gadugi" w:hAnsi="Gadugi" w:cs="Arial"/>
          <w:sz w:val="24"/>
          <w:szCs w:val="24"/>
        </w:rPr>
        <w:t xml:space="preserve">En armonía con lo dicho, la Sala Civil Familia del Tribunal Superior de Pereira, administrando justicia en nombre de la República y por autoridad de la Ley, declara </w:t>
      </w:r>
      <w:r w:rsidRPr="005242D5">
        <w:rPr>
          <w:rFonts w:ascii="Gadugi" w:hAnsi="Gadugi" w:cs="Arial"/>
          <w:b/>
          <w:sz w:val="24"/>
          <w:szCs w:val="24"/>
          <w:lang w:val="es-419"/>
        </w:rPr>
        <w:t>I</w:t>
      </w:r>
      <w:proofErr w:type="spellStart"/>
      <w:r w:rsidRPr="005242D5">
        <w:rPr>
          <w:rFonts w:ascii="Gadugi" w:hAnsi="Gadugi" w:cs="Arial"/>
          <w:b/>
          <w:sz w:val="24"/>
          <w:szCs w:val="24"/>
        </w:rPr>
        <w:t>MPROCEDENTE</w:t>
      </w:r>
      <w:proofErr w:type="spellEnd"/>
      <w:r w:rsidRPr="005242D5">
        <w:rPr>
          <w:rFonts w:ascii="Gadugi" w:hAnsi="Gadugi" w:cs="Arial"/>
          <w:sz w:val="24"/>
          <w:szCs w:val="24"/>
        </w:rPr>
        <w:t xml:space="preserve"> el amparo impetrado por</w:t>
      </w:r>
      <w:r w:rsidRPr="005242D5">
        <w:rPr>
          <w:rFonts w:ascii="Gadugi" w:hAnsi="Gadugi" w:cs="Century Gothic"/>
          <w:sz w:val="24"/>
          <w:szCs w:val="24"/>
        </w:rPr>
        <w:t xml:space="preserve"> </w:t>
      </w:r>
      <w:r>
        <w:rPr>
          <w:rFonts w:ascii="Gadugi" w:hAnsi="Gadugi" w:cs="Century Gothic"/>
          <w:b/>
          <w:sz w:val="24"/>
          <w:szCs w:val="24"/>
        </w:rPr>
        <w:t xml:space="preserve">Felipe Jaramillo Londoño </w:t>
      </w:r>
      <w:r w:rsidRPr="005242D5">
        <w:rPr>
          <w:rFonts w:ascii="Gadugi" w:hAnsi="Gadugi" w:cs="Century Gothic"/>
          <w:sz w:val="24"/>
          <w:szCs w:val="24"/>
        </w:rPr>
        <w:t>con</w:t>
      </w:r>
      <w:r w:rsidRPr="005242D5">
        <w:rPr>
          <w:rFonts w:ascii="Gadugi" w:hAnsi="Gadugi" w:cs="Century Gothic"/>
          <w:bCs/>
          <w:sz w:val="24"/>
          <w:szCs w:val="24"/>
        </w:rPr>
        <w:t>tra</w:t>
      </w:r>
      <w:r w:rsidRPr="005242D5">
        <w:rPr>
          <w:rFonts w:ascii="Gadugi" w:hAnsi="Gadugi" w:cs="Century Gothic"/>
          <w:sz w:val="24"/>
          <w:szCs w:val="24"/>
        </w:rPr>
        <w:t xml:space="preserve"> el </w:t>
      </w:r>
      <w:r w:rsidRPr="005242D5">
        <w:rPr>
          <w:rFonts w:ascii="Gadugi" w:hAnsi="Gadugi" w:cs="Century Gothic"/>
          <w:b/>
          <w:sz w:val="24"/>
          <w:szCs w:val="24"/>
        </w:rPr>
        <w:t xml:space="preserve">Juzgado </w:t>
      </w:r>
      <w:r>
        <w:rPr>
          <w:rFonts w:ascii="Gadugi" w:hAnsi="Gadugi" w:cs="Century Gothic"/>
          <w:b/>
          <w:sz w:val="24"/>
          <w:szCs w:val="24"/>
        </w:rPr>
        <w:t xml:space="preserve">Segundo </w:t>
      </w:r>
      <w:r w:rsidRPr="005242D5">
        <w:rPr>
          <w:rFonts w:ascii="Gadugi" w:hAnsi="Gadugi" w:cs="Century Gothic"/>
          <w:b/>
          <w:sz w:val="24"/>
          <w:szCs w:val="24"/>
        </w:rPr>
        <w:t>Civil del Circuito</w:t>
      </w:r>
      <w:r>
        <w:rPr>
          <w:rFonts w:ascii="Gadugi" w:hAnsi="Gadugi" w:cs="Century Gothic"/>
          <w:b/>
          <w:sz w:val="24"/>
          <w:szCs w:val="24"/>
        </w:rPr>
        <w:t xml:space="preserve"> </w:t>
      </w:r>
      <w:r>
        <w:rPr>
          <w:rFonts w:ascii="Gadugi" w:hAnsi="Gadugi" w:cs="Century Gothic"/>
          <w:sz w:val="24"/>
          <w:szCs w:val="24"/>
        </w:rPr>
        <w:t>local.</w:t>
      </w:r>
      <w:r w:rsidRPr="005242D5">
        <w:rPr>
          <w:rFonts w:ascii="Gadugi" w:hAnsi="Gadugi" w:cs="Century Gothic"/>
          <w:b/>
          <w:bCs/>
          <w:sz w:val="24"/>
          <w:szCs w:val="24"/>
          <w:lang w:val="es-CO"/>
        </w:rPr>
        <w:t xml:space="preserve"> </w:t>
      </w:r>
    </w:p>
    <w:p w:rsidR="00D900A2" w:rsidRPr="005242D5" w:rsidRDefault="00D900A2" w:rsidP="00D900A2">
      <w:pPr>
        <w:spacing w:line="276" w:lineRule="auto"/>
        <w:jc w:val="both"/>
        <w:rPr>
          <w:rFonts w:ascii="Gadugi" w:hAnsi="Gadugi" w:cs="Century Gothic"/>
          <w:bCs/>
          <w:sz w:val="24"/>
          <w:szCs w:val="24"/>
        </w:rPr>
      </w:pPr>
    </w:p>
    <w:p w:rsidR="00D900A2" w:rsidRPr="005242D5" w:rsidRDefault="00D900A2" w:rsidP="00D900A2">
      <w:pPr>
        <w:spacing w:line="276" w:lineRule="auto"/>
        <w:ind w:firstLine="2835"/>
        <w:jc w:val="both"/>
        <w:rPr>
          <w:rFonts w:ascii="Gadugi" w:hAnsi="Gadugi" w:cs="Century Gothic"/>
          <w:bCs/>
          <w:sz w:val="24"/>
          <w:szCs w:val="24"/>
        </w:rPr>
      </w:pPr>
    </w:p>
    <w:p w:rsidR="00D900A2" w:rsidRPr="005242D5" w:rsidRDefault="00D900A2" w:rsidP="00D900A2">
      <w:pPr>
        <w:spacing w:line="276" w:lineRule="auto"/>
        <w:jc w:val="both"/>
        <w:rPr>
          <w:rFonts w:ascii="Gadugi" w:hAnsi="Gadugi" w:cs="Arial"/>
          <w:sz w:val="24"/>
          <w:szCs w:val="24"/>
        </w:rPr>
      </w:pPr>
      <w:r w:rsidRPr="005242D5">
        <w:rPr>
          <w:rFonts w:ascii="Gadugi" w:hAnsi="Gadugi" w:cs="Century Gothic"/>
          <w:sz w:val="24"/>
          <w:szCs w:val="24"/>
        </w:rPr>
        <w:t xml:space="preserve">  </w:t>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Century Gothic"/>
          <w:sz w:val="24"/>
          <w:szCs w:val="24"/>
        </w:rPr>
        <w:tab/>
      </w:r>
      <w:r w:rsidRPr="005242D5">
        <w:rPr>
          <w:rFonts w:ascii="Gadugi" w:hAnsi="Gadugi" w:cs="Arial"/>
          <w:sz w:val="24"/>
          <w:szCs w:val="24"/>
        </w:rPr>
        <w:t>Notifíquese la decisión a las partes en la forma prevista en el artículo 5º del Decreto 306 de 1992 y si no es impugnada remítase a la Corte Constitucional para su eventual revisión.</w:t>
      </w:r>
      <w:r w:rsidRPr="005242D5">
        <w:rPr>
          <w:rFonts w:ascii="Gadugi" w:hAnsi="Gadugi" w:cs="Arial"/>
          <w:sz w:val="24"/>
          <w:szCs w:val="24"/>
          <w:lang w:val="es-419"/>
        </w:rPr>
        <w:t xml:space="preserve"> Archívese a su regreso. </w:t>
      </w:r>
    </w:p>
    <w:p w:rsidR="00D900A2" w:rsidRDefault="00D900A2" w:rsidP="00D900A2">
      <w:pPr>
        <w:spacing w:line="276" w:lineRule="auto"/>
        <w:ind w:firstLine="2835"/>
        <w:jc w:val="both"/>
        <w:rPr>
          <w:rFonts w:ascii="Gadugi" w:hAnsi="Gadugi" w:cs="Arial"/>
          <w:bCs/>
          <w:sz w:val="24"/>
          <w:szCs w:val="24"/>
        </w:rPr>
      </w:pPr>
    </w:p>
    <w:p w:rsidR="00D900A2" w:rsidRPr="005242D5" w:rsidRDefault="00D900A2" w:rsidP="00D900A2">
      <w:pPr>
        <w:spacing w:line="276" w:lineRule="auto"/>
        <w:ind w:firstLine="2835"/>
        <w:jc w:val="both"/>
        <w:rPr>
          <w:rFonts w:ascii="Gadugi" w:hAnsi="Gadugi" w:cs="Arial"/>
          <w:bCs/>
          <w:sz w:val="24"/>
          <w:szCs w:val="24"/>
        </w:rPr>
      </w:pPr>
      <w:r w:rsidRPr="005242D5">
        <w:rPr>
          <w:rFonts w:ascii="Gadugi" w:hAnsi="Gadugi" w:cs="Arial"/>
          <w:bCs/>
          <w:sz w:val="24"/>
          <w:szCs w:val="24"/>
        </w:rPr>
        <w:t>Los Magistrados,</w:t>
      </w:r>
    </w:p>
    <w:p w:rsidR="00D900A2" w:rsidRDefault="00D900A2" w:rsidP="00D900A2">
      <w:pPr>
        <w:spacing w:line="276" w:lineRule="auto"/>
        <w:jc w:val="both"/>
        <w:rPr>
          <w:rFonts w:ascii="Gadugi" w:hAnsi="Gadugi" w:cs="Arial"/>
          <w:b/>
          <w:sz w:val="24"/>
          <w:szCs w:val="24"/>
        </w:rPr>
      </w:pPr>
    </w:p>
    <w:p w:rsidR="00D900A2" w:rsidRDefault="00D900A2" w:rsidP="00D900A2">
      <w:pPr>
        <w:spacing w:line="276" w:lineRule="auto"/>
        <w:jc w:val="both"/>
        <w:rPr>
          <w:rFonts w:ascii="Gadugi" w:hAnsi="Gadugi" w:cs="Arial"/>
          <w:b/>
          <w:sz w:val="24"/>
          <w:szCs w:val="24"/>
        </w:rPr>
      </w:pPr>
    </w:p>
    <w:p w:rsidR="00B91142" w:rsidRPr="005242D5" w:rsidRDefault="00B91142" w:rsidP="00D900A2">
      <w:pPr>
        <w:spacing w:line="276" w:lineRule="auto"/>
        <w:jc w:val="both"/>
        <w:rPr>
          <w:rFonts w:ascii="Gadugi" w:hAnsi="Gadugi" w:cs="Arial"/>
          <w:b/>
          <w:sz w:val="24"/>
          <w:szCs w:val="24"/>
        </w:rPr>
      </w:pPr>
      <w:bookmarkStart w:id="0" w:name="_GoBack"/>
      <w:bookmarkEnd w:id="0"/>
    </w:p>
    <w:p w:rsidR="00D900A2" w:rsidRPr="005242D5" w:rsidRDefault="00D900A2" w:rsidP="00D900A2">
      <w:pPr>
        <w:spacing w:line="276" w:lineRule="auto"/>
        <w:ind w:firstLine="2835"/>
        <w:jc w:val="both"/>
        <w:rPr>
          <w:rFonts w:ascii="Gadugi" w:hAnsi="Gadugi" w:cs="Arial"/>
          <w:b/>
          <w:sz w:val="24"/>
          <w:szCs w:val="24"/>
        </w:rPr>
      </w:pPr>
      <w:r w:rsidRPr="005242D5">
        <w:rPr>
          <w:rFonts w:ascii="Gadugi" w:hAnsi="Gadugi" w:cs="Arial"/>
          <w:b/>
          <w:sz w:val="24"/>
          <w:szCs w:val="24"/>
        </w:rPr>
        <w:t>JAIME ALBERTO SARAZA NARANJO</w:t>
      </w:r>
    </w:p>
    <w:p w:rsidR="00D900A2" w:rsidRPr="005242D5" w:rsidRDefault="00D900A2" w:rsidP="00D900A2">
      <w:pPr>
        <w:spacing w:line="276" w:lineRule="auto"/>
        <w:jc w:val="both"/>
        <w:rPr>
          <w:rFonts w:ascii="Gadugi" w:hAnsi="Gadugi" w:cs="Arial"/>
          <w:b/>
          <w:sz w:val="24"/>
          <w:szCs w:val="24"/>
        </w:rPr>
      </w:pPr>
    </w:p>
    <w:p w:rsidR="00D900A2" w:rsidRDefault="00D900A2" w:rsidP="00D900A2">
      <w:pPr>
        <w:spacing w:line="276" w:lineRule="auto"/>
        <w:jc w:val="both"/>
        <w:rPr>
          <w:rFonts w:ascii="Gadugi" w:hAnsi="Gadugi" w:cs="Arial"/>
          <w:b/>
          <w:sz w:val="24"/>
          <w:szCs w:val="24"/>
        </w:rPr>
      </w:pPr>
    </w:p>
    <w:p w:rsidR="00B91142" w:rsidRPr="005242D5" w:rsidRDefault="00B91142" w:rsidP="00D900A2">
      <w:pPr>
        <w:spacing w:line="276" w:lineRule="auto"/>
        <w:jc w:val="both"/>
        <w:rPr>
          <w:rFonts w:ascii="Gadugi" w:hAnsi="Gadugi" w:cs="Arial"/>
          <w:b/>
          <w:sz w:val="24"/>
          <w:szCs w:val="24"/>
        </w:rPr>
      </w:pPr>
    </w:p>
    <w:p w:rsidR="00D900A2" w:rsidRPr="005242D5" w:rsidRDefault="00D900A2" w:rsidP="00D900A2">
      <w:pPr>
        <w:spacing w:line="276" w:lineRule="auto"/>
        <w:jc w:val="both"/>
        <w:rPr>
          <w:rFonts w:ascii="Gadugi" w:hAnsi="Gadugi" w:cs="Arial"/>
          <w:b/>
          <w:sz w:val="24"/>
          <w:szCs w:val="24"/>
          <w:lang w:val="es-419"/>
        </w:rPr>
      </w:pPr>
      <w:r w:rsidRPr="005242D5">
        <w:rPr>
          <w:rFonts w:ascii="Gadugi" w:hAnsi="Gadugi" w:cs="Arial"/>
          <w:b/>
          <w:sz w:val="24"/>
          <w:szCs w:val="24"/>
          <w:lang w:val="es-419"/>
        </w:rPr>
        <w:t xml:space="preserve">CLAUDIA MARÍA ARCILA RÍOS   </w:t>
      </w:r>
      <w:r w:rsidRPr="005242D5">
        <w:rPr>
          <w:rFonts w:ascii="Gadugi" w:hAnsi="Gadugi" w:cs="Arial"/>
          <w:b/>
          <w:sz w:val="24"/>
          <w:szCs w:val="24"/>
          <w:lang w:val="es-ES_tradnl"/>
        </w:rPr>
        <w:t xml:space="preserve">             </w:t>
      </w:r>
      <w:r w:rsidRPr="005242D5">
        <w:rPr>
          <w:rFonts w:ascii="Gadugi" w:hAnsi="Gadugi" w:cs="Arial"/>
          <w:b/>
          <w:sz w:val="24"/>
          <w:szCs w:val="24"/>
          <w:lang w:val="es-419"/>
        </w:rPr>
        <w:t xml:space="preserve">     </w:t>
      </w:r>
      <w:proofErr w:type="spellStart"/>
      <w:r w:rsidRPr="005242D5">
        <w:rPr>
          <w:rFonts w:ascii="Gadugi" w:hAnsi="Gadugi" w:cs="Arial"/>
          <w:b/>
          <w:sz w:val="24"/>
          <w:szCs w:val="24"/>
          <w:lang w:val="es-ES_tradnl"/>
        </w:rPr>
        <w:t>DUBERNEY</w:t>
      </w:r>
      <w:proofErr w:type="spellEnd"/>
      <w:r w:rsidRPr="005242D5">
        <w:rPr>
          <w:rFonts w:ascii="Gadugi" w:hAnsi="Gadugi" w:cs="Arial"/>
          <w:b/>
          <w:sz w:val="24"/>
          <w:szCs w:val="24"/>
          <w:lang w:val="es-ES_tradnl"/>
        </w:rPr>
        <w:t xml:space="preserve"> GRISALES HERRERA  </w:t>
      </w:r>
      <w:r w:rsidRPr="005242D5">
        <w:rPr>
          <w:rFonts w:ascii="Gadugi" w:hAnsi="Gadugi" w:cs="Arial"/>
          <w:b/>
          <w:sz w:val="24"/>
          <w:szCs w:val="24"/>
          <w:lang w:val="es-419"/>
        </w:rPr>
        <w:t xml:space="preserve">   </w:t>
      </w:r>
    </w:p>
    <w:p w:rsidR="00D900A2" w:rsidRPr="005242D5" w:rsidRDefault="00D900A2" w:rsidP="00D900A2">
      <w:pPr>
        <w:spacing w:line="276" w:lineRule="auto"/>
        <w:jc w:val="both"/>
        <w:rPr>
          <w:rFonts w:ascii="Gadugi" w:hAnsi="Gadugi" w:cs="Arial"/>
          <w:szCs w:val="24"/>
          <w:lang w:val="es-419"/>
        </w:rPr>
      </w:pPr>
      <w:r w:rsidRPr="005242D5">
        <w:rPr>
          <w:rFonts w:ascii="Gadugi" w:hAnsi="Gadugi" w:cs="Arial"/>
          <w:b/>
          <w:sz w:val="24"/>
          <w:szCs w:val="24"/>
          <w:lang w:val="es-CO"/>
        </w:rPr>
        <w:t xml:space="preserve">  </w:t>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r>
      <w:r w:rsidRPr="005242D5">
        <w:rPr>
          <w:rFonts w:ascii="Gadugi" w:hAnsi="Gadugi" w:cs="Arial"/>
          <w:b/>
          <w:sz w:val="24"/>
          <w:szCs w:val="24"/>
          <w:lang w:val="es-CO"/>
        </w:rPr>
        <w:tab/>
        <w:t xml:space="preserve">      </w:t>
      </w:r>
      <w:r w:rsidRPr="005242D5">
        <w:rPr>
          <w:rFonts w:ascii="Gadugi" w:hAnsi="Gadugi" w:cs="Arial"/>
          <w:b/>
          <w:sz w:val="24"/>
          <w:szCs w:val="24"/>
          <w:lang w:val="es-419"/>
        </w:rPr>
        <w:t xml:space="preserve">    </w:t>
      </w:r>
    </w:p>
    <w:p w:rsidR="005F1135" w:rsidRDefault="00FC4A7B"/>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7B" w:rsidRDefault="00FC4A7B" w:rsidP="00D900A2">
      <w:r>
        <w:separator/>
      </w:r>
    </w:p>
  </w:endnote>
  <w:endnote w:type="continuationSeparator" w:id="0">
    <w:p w:rsidR="00FC4A7B" w:rsidRDefault="00FC4A7B" w:rsidP="00D9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7B" w:rsidRDefault="00FC4A7B" w:rsidP="00D900A2">
      <w:r>
        <w:separator/>
      </w:r>
    </w:p>
  </w:footnote>
  <w:footnote w:type="continuationSeparator" w:id="0">
    <w:p w:rsidR="00FC4A7B" w:rsidRDefault="00FC4A7B" w:rsidP="00D900A2">
      <w:r>
        <w:continuationSeparator/>
      </w:r>
    </w:p>
  </w:footnote>
  <w:footnote w:id="1">
    <w:p w:rsidR="00D900A2" w:rsidRPr="00C85951" w:rsidRDefault="00D900A2" w:rsidP="00D900A2">
      <w:pPr>
        <w:pStyle w:val="Notedebasdepage"/>
        <w:rPr>
          <w:rFonts w:ascii="Agency FB" w:hAnsi="Agency FB"/>
          <w:sz w:val="24"/>
          <w:szCs w:val="24"/>
          <w:lang w:val="es-CO"/>
        </w:rPr>
      </w:pPr>
      <w:r w:rsidRPr="00C85951">
        <w:rPr>
          <w:rStyle w:val="Appelnotedebasdep"/>
          <w:rFonts w:ascii="Agency FB" w:hAnsi="Agency FB"/>
          <w:sz w:val="24"/>
          <w:szCs w:val="24"/>
        </w:rPr>
        <w:footnoteRef/>
      </w:r>
      <w:r w:rsidRPr="00C85951">
        <w:rPr>
          <w:rFonts w:ascii="Agency FB" w:hAnsi="Agency FB"/>
          <w:sz w:val="24"/>
          <w:szCs w:val="24"/>
          <w:vertAlign w:val="superscript"/>
        </w:rPr>
        <w:t xml:space="preserve"> </w:t>
      </w:r>
      <w:r w:rsidRPr="00C85951">
        <w:rPr>
          <w:rFonts w:ascii="Agency FB" w:hAnsi="Agency FB"/>
          <w:sz w:val="24"/>
          <w:szCs w:val="24"/>
        </w:rPr>
        <w:t>Sentencia C-543-92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F8"/>
    <w:rsid w:val="001972D4"/>
    <w:rsid w:val="007E29F8"/>
    <w:rsid w:val="008C2308"/>
    <w:rsid w:val="00945118"/>
    <w:rsid w:val="00B82871"/>
    <w:rsid w:val="00B91142"/>
    <w:rsid w:val="00D900A2"/>
    <w:rsid w:val="00FC4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D900A2"/>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900A2"/>
    <w:rPr>
      <w:rFonts w:ascii="Perpetua" w:eastAsia="Times New Roman" w:hAnsi="Perpetua" w:cs="Times New Roman"/>
      <w:sz w:val="28"/>
      <w:szCs w:val="20"/>
      <w:lang w:val="es-MX" w:eastAsia="es-ES"/>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D900A2"/>
  </w:style>
  <w:style w:type="character" w:customStyle="1" w:styleId="TextonotapieCar">
    <w:name w:val="Texto nota pie Car"/>
    <w:basedOn w:val="Policepardfaut"/>
    <w:uiPriority w:val="99"/>
    <w:semiHidden/>
    <w:rsid w:val="00D900A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D900A2"/>
    <w:rPr>
      <w:rFonts w:cs="Times New Roman"/>
      <w:vertAlign w:val="superscript"/>
    </w:rPr>
  </w:style>
  <w:style w:type="paragraph" w:customStyle="1" w:styleId="Corpsdetexte21">
    <w:name w:val="Corps de texte 21"/>
    <w:basedOn w:val="Normal"/>
    <w:rsid w:val="00D900A2"/>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D900A2"/>
    <w:rPr>
      <w:rFonts w:ascii="Times New Roman" w:eastAsia="Times New Roman" w:hAnsi="Times New Roman" w:cs="Times New Roman"/>
      <w:sz w:val="20"/>
      <w:szCs w:val="20"/>
      <w:lang w:eastAsia="es-ES"/>
    </w:rPr>
  </w:style>
  <w:style w:type="paragraph" w:customStyle="1" w:styleId="Sansinterligne1">
    <w:name w:val="Sans interligne1"/>
    <w:rsid w:val="00D900A2"/>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D900A2"/>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D900A2"/>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900A2"/>
    <w:rPr>
      <w:rFonts w:ascii="Perpetua" w:eastAsia="Times New Roman" w:hAnsi="Perpetua" w:cs="Times New Roman"/>
      <w:sz w:val="28"/>
      <w:szCs w:val="20"/>
      <w:lang w:val="es-MX" w:eastAsia="es-ES"/>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D900A2"/>
  </w:style>
  <w:style w:type="character" w:customStyle="1" w:styleId="TextonotapieCar">
    <w:name w:val="Texto nota pie Car"/>
    <w:basedOn w:val="Policepardfaut"/>
    <w:uiPriority w:val="99"/>
    <w:semiHidden/>
    <w:rsid w:val="00D900A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D900A2"/>
    <w:rPr>
      <w:rFonts w:cs="Times New Roman"/>
      <w:vertAlign w:val="superscript"/>
    </w:rPr>
  </w:style>
  <w:style w:type="paragraph" w:customStyle="1" w:styleId="Corpsdetexte21">
    <w:name w:val="Corps de texte 21"/>
    <w:basedOn w:val="Normal"/>
    <w:rsid w:val="00D900A2"/>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D900A2"/>
    <w:rPr>
      <w:rFonts w:ascii="Times New Roman" w:eastAsia="Times New Roman" w:hAnsi="Times New Roman" w:cs="Times New Roman"/>
      <w:sz w:val="20"/>
      <w:szCs w:val="20"/>
      <w:lang w:eastAsia="es-ES"/>
    </w:rPr>
  </w:style>
  <w:style w:type="paragraph" w:customStyle="1" w:styleId="Sansinterligne1">
    <w:name w:val="Sans interligne1"/>
    <w:rsid w:val="00D900A2"/>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D900A2"/>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1639</Words>
  <Characters>9020</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2017-02-27T19:15:00Z</dcterms:created>
  <dcterms:modified xsi:type="dcterms:W3CDTF">2017-03-01T12:19:00Z</dcterms:modified>
</cp:coreProperties>
</file>