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528" w:rsidRDefault="009061C3" w:rsidP="00E41528">
      <w:pPr>
        <w:pStyle w:val="Sinespaciado1"/>
        <w:jc w:val="both"/>
        <w:rPr>
          <w:rFonts w:ascii="Arial" w:hAnsi="Arial" w:cs="Arial"/>
          <w:spacing w:val="-6"/>
          <w:sz w:val="19"/>
          <w:szCs w:val="19"/>
        </w:rPr>
      </w:pPr>
      <w:r>
        <w:rPr>
          <w:rFonts w:ascii="Arial" w:hAnsi="Arial" w:cs="Arial"/>
          <w:spacing w:val="-6"/>
          <w:sz w:val="19"/>
          <w:szCs w:val="19"/>
        </w:rPr>
        <w:t>INMEDIATEZ EN</w:t>
      </w:r>
      <w:r w:rsidR="00E41528">
        <w:rPr>
          <w:rFonts w:ascii="Arial" w:hAnsi="Arial" w:cs="Arial"/>
          <w:spacing w:val="-6"/>
          <w:sz w:val="19"/>
          <w:szCs w:val="19"/>
        </w:rPr>
        <w:t xml:space="preserve"> TUTELA/ Improcedencia</w:t>
      </w:r>
      <w:r w:rsidR="00B44764">
        <w:rPr>
          <w:rFonts w:ascii="Arial" w:hAnsi="Arial" w:cs="Arial"/>
          <w:spacing w:val="-6"/>
          <w:sz w:val="19"/>
          <w:szCs w:val="19"/>
        </w:rPr>
        <w:t xml:space="preserve"> cuando la acción se interpone injustificadamente luego del t</w:t>
      </w:r>
      <w:r w:rsidR="00017AC6">
        <w:rPr>
          <w:rFonts w:ascii="Arial" w:hAnsi="Arial" w:cs="Arial"/>
          <w:spacing w:val="-6"/>
          <w:sz w:val="19"/>
          <w:szCs w:val="19"/>
        </w:rPr>
        <w:t>érmino razonable para ese efecto</w:t>
      </w:r>
      <w:r w:rsidR="00E41528">
        <w:rPr>
          <w:rFonts w:ascii="Arial" w:hAnsi="Arial" w:cs="Arial"/>
          <w:spacing w:val="-6"/>
          <w:sz w:val="19"/>
          <w:szCs w:val="19"/>
        </w:rPr>
        <w:t xml:space="preserve"> </w:t>
      </w:r>
    </w:p>
    <w:p w:rsidR="00566AFA" w:rsidRDefault="00566AFA" w:rsidP="00566AFA">
      <w:pPr>
        <w:pStyle w:val="Sinespaciado2"/>
        <w:jc w:val="both"/>
        <w:rPr>
          <w:rFonts w:ascii="Arial" w:hAnsi="Arial" w:cs="Arial"/>
          <w:spacing w:val="-6"/>
          <w:sz w:val="19"/>
          <w:szCs w:val="19"/>
          <w:lang w:val="es-CO" w:eastAsia="en-US"/>
        </w:rPr>
      </w:pPr>
    </w:p>
    <w:p w:rsidR="00566AFA" w:rsidRPr="00566AFA" w:rsidRDefault="00566AFA" w:rsidP="00566AFA">
      <w:pPr>
        <w:pStyle w:val="Sinespaciado2"/>
        <w:jc w:val="both"/>
        <w:rPr>
          <w:rFonts w:ascii="Arial" w:hAnsi="Arial" w:cs="Arial"/>
          <w:spacing w:val="-6"/>
          <w:sz w:val="19"/>
          <w:szCs w:val="19"/>
        </w:rPr>
      </w:pPr>
      <w:r w:rsidRPr="00566AFA">
        <w:rPr>
          <w:rFonts w:ascii="Arial" w:hAnsi="Arial" w:cs="Arial"/>
          <w:spacing w:val="-6"/>
          <w:sz w:val="19"/>
          <w:szCs w:val="19"/>
        </w:rPr>
        <w:t xml:space="preserve">“(…) la acción de tutela fue presentada ante la Oficina Judicial de Pereira el día 26 de enero de 2016 </w:t>
      </w:r>
      <w:r w:rsidR="00E91C4A">
        <w:rPr>
          <w:rFonts w:ascii="Arial" w:hAnsi="Arial" w:cs="Arial"/>
          <w:spacing w:val="-6"/>
          <w:sz w:val="19"/>
          <w:szCs w:val="19"/>
        </w:rPr>
        <w:t>(…)</w:t>
      </w:r>
      <w:r w:rsidRPr="00566AFA">
        <w:rPr>
          <w:rFonts w:ascii="Arial" w:hAnsi="Arial" w:cs="Arial"/>
          <w:spacing w:val="-6"/>
          <w:sz w:val="19"/>
          <w:szCs w:val="19"/>
        </w:rPr>
        <w:t xml:space="preserve"> Es decir, que entre la fecha en la que adquirió firmeza la providencia atacada (12 de mayo de 2015) y la fecha en la que se interpuso la acción de tutela, </w:t>
      </w:r>
      <w:r w:rsidR="00E91C4A">
        <w:rPr>
          <w:rFonts w:ascii="Arial" w:hAnsi="Arial" w:cs="Arial"/>
          <w:spacing w:val="-6"/>
          <w:sz w:val="19"/>
          <w:szCs w:val="19"/>
        </w:rPr>
        <w:t xml:space="preserve">transcurrieron más de 8 meses. </w:t>
      </w:r>
      <w:r w:rsidRPr="00566AFA">
        <w:rPr>
          <w:rFonts w:ascii="Arial" w:hAnsi="Arial" w:cs="Arial"/>
          <w:spacing w:val="-6"/>
          <w:sz w:val="19"/>
          <w:szCs w:val="19"/>
        </w:rPr>
        <w:t>Siendo así, para la Sala, atendidas las circunstancias del caso concreto, este término luce desproporcionado y excesivo, por ende, contrario al principio de inmediatez.”</w:t>
      </w:r>
    </w:p>
    <w:p w:rsidR="00566AFA" w:rsidRDefault="00566AFA" w:rsidP="00566AFA">
      <w:pPr>
        <w:pStyle w:val="Sinespaciado2"/>
        <w:jc w:val="both"/>
        <w:rPr>
          <w:rFonts w:ascii="Arial" w:hAnsi="Arial" w:cs="Arial"/>
          <w:spacing w:val="-6"/>
          <w:sz w:val="19"/>
          <w:szCs w:val="19"/>
        </w:rPr>
      </w:pPr>
    </w:p>
    <w:p w:rsidR="00E41528" w:rsidRDefault="00566AFA" w:rsidP="00566AFA">
      <w:pPr>
        <w:pStyle w:val="Sinespaciado2"/>
        <w:jc w:val="both"/>
        <w:rPr>
          <w:rFonts w:ascii="Arial" w:hAnsi="Arial" w:cs="Arial"/>
          <w:spacing w:val="-6"/>
          <w:sz w:val="19"/>
          <w:szCs w:val="19"/>
        </w:rPr>
      </w:pPr>
      <w:r w:rsidRPr="00566AFA">
        <w:rPr>
          <w:rFonts w:ascii="Arial" w:hAnsi="Arial" w:cs="Arial"/>
          <w:spacing w:val="-6"/>
          <w:sz w:val="19"/>
          <w:szCs w:val="19"/>
        </w:rPr>
        <w:t>“No actuó entonces la actora con la urgencia y prontitud con que ahora demanda el amparo, sin que se evidencie la existencia de una justa causa que explique los motivos por los que permitió que el tiempo transcurriera sin promover la acción, ya que ninguna consideración al respecto hizo en la dem</w:t>
      </w:r>
      <w:r>
        <w:rPr>
          <w:rFonts w:ascii="Arial" w:hAnsi="Arial" w:cs="Arial"/>
          <w:spacing w:val="-6"/>
          <w:sz w:val="19"/>
          <w:szCs w:val="19"/>
        </w:rPr>
        <w:t>anda, que permitía deducirla</w:t>
      </w:r>
      <w:r w:rsidR="00E66E34">
        <w:rPr>
          <w:rFonts w:ascii="Arial" w:hAnsi="Arial" w:cs="Arial"/>
          <w:spacing w:val="-6"/>
          <w:sz w:val="19"/>
          <w:szCs w:val="19"/>
        </w:rPr>
        <w:t xml:space="preserve"> (..</w:t>
      </w:r>
      <w:r>
        <w:rPr>
          <w:rFonts w:ascii="Arial" w:hAnsi="Arial" w:cs="Arial"/>
          <w:spacing w:val="-6"/>
          <w:sz w:val="19"/>
          <w:szCs w:val="19"/>
        </w:rPr>
        <w:t>.</w:t>
      </w:r>
      <w:r w:rsidR="00E66E34">
        <w:rPr>
          <w:rFonts w:ascii="Arial" w:hAnsi="Arial" w:cs="Arial"/>
          <w:spacing w:val="-6"/>
          <w:sz w:val="19"/>
          <w:szCs w:val="19"/>
        </w:rPr>
        <w:t>)</w:t>
      </w:r>
      <w:r>
        <w:rPr>
          <w:rFonts w:ascii="Arial" w:hAnsi="Arial" w:cs="Arial"/>
          <w:spacing w:val="-6"/>
          <w:sz w:val="19"/>
          <w:szCs w:val="19"/>
        </w:rPr>
        <w:t xml:space="preserve">” </w:t>
      </w:r>
    </w:p>
    <w:p w:rsidR="00566AFA" w:rsidRDefault="00566AFA" w:rsidP="00566AFA">
      <w:pPr>
        <w:pStyle w:val="Sinespaciado2"/>
        <w:ind w:firstLine="2835"/>
        <w:jc w:val="both"/>
        <w:rPr>
          <w:rFonts w:ascii="Arial" w:hAnsi="Arial" w:cs="Arial"/>
          <w:spacing w:val="-6"/>
          <w:sz w:val="19"/>
          <w:szCs w:val="19"/>
        </w:rPr>
      </w:pPr>
    </w:p>
    <w:p w:rsidR="009061C3" w:rsidRPr="009061C3" w:rsidRDefault="00E41528" w:rsidP="009061C3">
      <w:pPr>
        <w:pStyle w:val="Sinespaciado2"/>
        <w:jc w:val="both"/>
        <w:rPr>
          <w:rFonts w:ascii="Arial" w:hAnsi="Arial" w:cs="Arial"/>
          <w:spacing w:val="-6"/>
          <w:sz w:val="17"/>
          <w:szCs w:val="17"/>
        </w:rPr>
      </w:pPr>
      <w:r>
        <w:rPr>
          <w:rFonts w:ascii="Arial" w:hAnsi="Arial" w:cs="Arial"/>
          <w:spacing w:val="-6"/>
          <w:sz w:val="17"/>
          <w:szCs w:val="17"/>
        </w:rPr>
        <w:t>Citas: Corte Constituci</w:t>
      </w:r>
      <w:r w:rsidR="00DE36B5">
        <w:rPr>
          <w:rFonts w:ascii="Arial" w:hAnsi="Arial" w:cs="Arial"/>
          <w:spacing w:val="-6"/>
          <w:sz w:val="17"/>
          <w:szCs w:val="17"/>
        </w:rPr>
        <w:t>onal, sentencias C-542 de 1992</w:t>
      </w:r>
      <w:r w:rsidR="00E66E34">
        <w:rPr>
          <w:rFonts w:ascii="Arial" w:hAnsi="Arial" w:cs="Arial"/>
          <w:spacing w:val="-6"/>
          <w:sz w:val="17"/>
          <w:szCs w:val="17"/>
        </w:rPr>
        <w:t xml:space="preserve">, </w:t>
      </w:r>
      <w:r w:rsidR="00E66E34" w:rsidRPr="00E66E34">
        <w:rPr>
          <w:rFonts w:ascii="Arial" w:hAnsi="Arial" w:cs="Arial"/>
          <w:spacing w:val="-6"/>
          <w:sz w:val="17"/>
          <w:szCs w:val="17"/>
        </w:rPr>
        <w:t>C-590 de 2005</w:t>
      </w:r>
      <w:r w:rsidR="00203EDE">
        <w:rPr>
          <w:rFonts w:ascii="Arial" w:hAnsi="Arial" w:cs="Arial"/>
          <w:spacing w:val="-6"/>
          <w:sz w:val="17"/>
          <w:szCs w:val="17"/>
        </w:rPr>
        <w:t>,</w:t>
      </w:r>
      <w:r w:rsidR="00E66E34" w:rsidRPr="00E66E34">
        <w:rPr>
          <w:rFonts w:ascii="Arial" w:hAnsi="Arial" w:cs="Arial"/>
          <w:spacing w:val="-6"/>
          <w:sz w:val="17"/>
          <w:szCs w:val="17"/>
        </w:rPr>
        <w:t xml:space="preserve"> </w:t>
      </w:r>
      <w:r w:rsidR="00203EDE" w:rsidRPr="009061C3">
        <w:rPr>
          <w:rFonts w:ascii="Arial" w:hAnsi="Arial" w:cs="Arial"/>
          <w:spacing w:val="-6"/>
          <w:sz w:val="17"/>
          <w:szCs w:val="17"/>
        </w:rPr>
        <w:t>T-172 de 2013</w:t>
      </w:r>
      <w:r w:rsidR="00203EDE">
        <w:rPr>
          <w:rFonts w:ascii="Arial" w:hAnsi="Arial" w:cs="Arial"/>
          <w:spacing w:val="-6"/>
          <w:sz w:val="17"/>
          <w:szCs w:val="17"/>
        </w:rPr>
        <w:t xml:space="preserve"> </w:t>
      </w:r>
      <w:r w:rsidR="00DE36B5">
        <w:rPr>
          <w:rFonts w:ascii="Arial" w:hAnsi="Arial" w:cs="Arial"/>
          <w:spacing w:val="-6"/>
          <w:sz w:val="17"/>
          <w:szCs w:val="17"/>
        </w:rPr>
        <w:t>y</w:t>
      </w:r>
      <w:r>
        <w:rPr>
          <w:rFonts w:ascii="Arial" w:hAnsi="Arial" w:cs="Arial"/>
          <w:spacing w:val="-6"/>
          <w:sz w:val="17"/>
          <w:szCs w:val="17"/>
          <w:lang w:val="es-CO"/>
        </w:rPr>
        <w:t xml:space="preserve"> </w:t>
      </w:r>
      <w:r>
        <w:rPr>
          <w:rFonts w:ascii="Arial" w:hAnsi="Arial" w:cs="Arial"/>
          <w:spacing w:val="-6"/>
          <w:sz w:val="17"/>
          <w:szCs w:val="17"/>
        </w:rPr>
        <w:t>T-213 de 2014;</w:t>
      </w:r>
      <w:r w:rsidR="00566AFA">
        <w:rPr>
          <w:rFonts w:ascii="Arial" w:hAnsi="Arial" w:cs="Arial"/>
          <w:spacing w:val="-6"/>
          <w:sz w:val="17"/>
          <w:szCs w:val="17"/>
        </w:rPr>
        <w:t xml:space="preserve"> </w:t>
      </w:r>
      <w:r w:rsidR="00203EDE">
        <w:rPr>
          <w:rFonts w:ascii="Arial" w:hAnsi="Arial" w:cs="Arial"/>
          <w:spacing w:val="-6"/>
          <w:sz w:val="17"/>
          <w:szCs w:val="17"/>
        </w:rPr>
        <w:t>Corte Suprema de Justicia, Sala Civil, s</w:t>
      </w:r>
      <w:r w:rsidR="009061C3" w:rsidRPr="009061C3">
        <w:rPr>
          <w:rFonts w:ascii="Arial" w:hAnsi="Arial" w:cs="Arial"/>
          <w:spacing w:val="-6"/>
          <w:sz w:val="17"/>
          <w:szCs w:val="17"/>
        </w:rPr>
        <w:t>e</w:t>
      </w:r>
      <w:r w:rsidR="0004250C">
        <w:rPr>
          <w:rFonts w:ascii="Arial" w:hAnsi="Arial" w:cs="Arial"/>
          <w:spacing w:val="-6"/>
          <w:sz w:val="17"/>
          <w:szCs w:val="17"/>
        </w:rPr>
        <w:t>ntencia de</w:t>
      </w:r>
      <w:bookmarkStart w:id="0" w:name="_GoBack"/>
      <w:bookmarkEnd w:id="0"/>
      <w:r w:rsidR="00203EDE">
        <w:rPr>
          <w:rFonts w:ascii="Arial" w:hAnsi="Arial" w:cs="Arial"/>
          <w:spacing w:val="-6"/>
          <w:sz w:val="17"/>
          <w:szCs w:val="17"/>
        </w:rPr>
        <w:t xml:space="preserve"> 22 de mayo del 2012 -rad. 470012213000201200056</w:t>
      </w:r>
      <w:r w:rsidR="009061C3" w:rsidRPr="009061C3">
        <w:rPr>
          <w:rFonts w:ascii="Arial" w:hAnsi="Arial" w:cs="Arial"/>
          <w:spacing w:val="-6"/>
          <w:sz w:val="17"/>
          <w:szCs w:val="17"/>
        </w:rPr>
        <w:t>01</w:t>
      </w:r>
      <w:r w:rsidR="00203EDE">
        <w:rPr>
          <w:rFonts w:ascii="Arial" w:hAnsi="Arial" w:cs="Arial"/>
          <w:spacing w:val="-6"/>
          <w:sz w:val="17"/>
          <w:szCs w:val="17"/>
        </w:rPr>
        <w:t>-</w:t>
      </w:r>
      <w:r w:rsidR="009061C3" w:rsidRPr="009061C3">
        <w:rPr>
          <w:rFonts w:ascii="Arial" w:hAnsi="Arial" w:cs="Arial"/>
          <w:spacing w:val="-6"/>
          <w:sz w:val="17"/>
          <w:szCs w:val="17"/>
        </w:rPr>
        <w:t xml:space="preserve">. </w:t>
      </w:r>
    </w:p>
    <w:p w:rsidR="00137262" w:rsidRDefault="00137262" w:rsidP="00566AFA">
      <w:pPr>
        <w:pStyle w:val="Sinespaciado1"/>
        <w:spacing w:line="360" w:lineRule="auto"/>
        <w:jc w:val="both"/>
        <w:rPr>
          <w:rFonts w:ascii="Arial" w:hAnsi="Arial" w:cs="Arial"/>
          <w:sz w:val="26"/>
          <w:szCs w:val="26"/>
        </w:rPr>
      </w:pPr>
    </w:p>
    <w:p w:rsidR="00D0397E" w:rsidRDefault="00D0397E" w:rsidP="00D0397E">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D0397E" w:rsidRPr="00513A41" w:rsidRDefault="00D0397E" w:rsidP="00D0397E">
      <w:pPr>
        <w:spacing w:line="360" w:lineRule="auto"/>
        <w:jc w:val="center"/>
        <w:rPr>
          <w:rFonts w:ascii="Arial" w:hAnsi="Arial" w:cs="Arial"/>
          <w:b/>
          <w:bCs/>
          <w:sz w:val="26"/>
          <w:szCs w:val="26"/>
        </w:rPr>
      </w:pPr>
      <w:r>
        <w:rPr>
          <w:rFonts w:ascii="Arial" w:hAnsi="Arial" w:cs="Arial"/>
          <w:b/>
          <w:bCs/>
          <w:sz w:val="26"/>
          <w:szCs w:val="26"/>
        </w:rPr>
        <w:t>Sala de Decisión Civil Familia</w:t>
      </w:r>
    </w:p>
    <w:p w:rsidR="00D0397E" w:rsidRDefault="00D0397E" w:rsidP="00D0397E">
      <w:pPr>
        <w:spacing w:line="360" w:lineRule="auto"/>
        <w:jc w:val="center"/>
        <w:rPr>
          <w:rFonts w:ascii="Arial" w:hAnsi="Arial" w:cs="Arial"/>
          <w:bCs/>
          <w:sz w:val="26"/>
          <w:szCs w:val="26"/>
        </w:rPr>
      </w:pPr>
    </w:p>
    <w:p w:rsidR="00D0397E" w:rsidRPr="008F7147" w:rsidRDefault="00D0397E" w:rsidP="00D0397E">
      <w:pPr>
        <w:spacing w:line="360" w:lineRule="auto"/>
        <w:jc w:val="center"/>
        <w:rPr>
          <w:rFonts w:ascii="Arial" w:hAnsi="Arial" w:cs="Arial"/>
          <w:bCs/>
          <w:sz w:val="24"/>
          <w:szCs w:val="24"/>
        </w:rPr>
      </w:pPr>
      <w:r w:rsidRPr="008F7147">
        <w:rPr>
          <w:rFonts w:ascii="Arial" w:hAnsi="Arial" w:cs="Arial"/>
          <w:bCs/>
          <w:sz w:val="24"/>
          <w:szCs w:val="24"/>
        </w:rPr>
        <w:t xml:space="preserve">Magistrado Ponente: </w:t>
      </w:r>
    </w:p>
    <w:p w:rsidR="00D0397E" w:rsidRPr="00D0397E" w:rsidRDefault="00D0397E" w:rsidP="00D0397E">
      <w:pPr>
        <w:spacing w:line="360" w:lineRule="auto"/>
        <w:jc w:val="center"/>
        <w:rPr>
          <w:rFonts w:ascii="Arial" w:hAnsi="Arial" w:cs="Arial"/>
          <w:b/>
          <w:bCs/>
          <w:sz w:val="22"/>
          <w:szCs w:val="22"/>
        </w:rPr>
      </w:pPr>
      <w:r w:rsidRPr="00D0397E">
        <w:rPr>
          <w:rFonts w:ascii="Arial" w:hAnsi="Arial" w:cs="Arial"/>
          <w:b/>
          <w:bCs/>
          <w:sz w:val="22"/>
          <w:szCs w:val="22"/>
        </w:rPr>
        <w:t>EDDER JIMMY SÁNCHEZ CALAMBÁS</w:t>
      </w:r>
    </w:p>
    <w:p w:rsidR="00D0397E" w:rsidRPr="00413292" w:rsidRDefault="00D0397E" w:rsidP="00D0397E">
      <w:pPr>
        <w:spacing w:line="360" w:lineRule="auto"/>
        <w:rPr>
          <w:rFonts w:ascii="Arial" w:hAnsi="Arial" w:cs="Arial"/>
          <w:bCs/>
          <w:sz w:val="28"/>
          <w:szCs w:val="28"/>
        </w:rPr>
      </w:pPr>
    </w:p>
    <w:p w:rsidR="00D0397E" w:rsidRPr="00413292" w:rsidRDefault="00D0397E" w:rsidP="00D0397E">
      <w:pPr>
        <w:spacing w:line="360" w:lineRule="auto"/>
        <w:rPr>
          <w:rFonts w:ascii="Arial" w:hAnsi="Arial" w:cs="Arial"/>
          <w:bCs/>
          <w:sz w:val="28"/>
          <w:szCs w:val="28"/>
        </w:rPr>
      </w:pPr>
    </w:p>
    <w:p w:rsidR="00D0397E" w:rsidRPr="00413292" w:rsidRDefault="00D0397E" w:rsidP="00413292">
      <w:pPr>
        <w:spacing w:line="360" w:lineRule="auto"/>
        <w:jc w:val="center"/>
        <w:rPr>
          <w:rFonts w:ascii="Arial" w:hAnsi="Arial" w:cs="Arial"/>
          <w:bCs/>
          <w:sz w:val="28"/>
          <w:szCs w:val="28"/>
        </w:rPr>
      </w:pPr>
      <w:r w:rsidRPr="00413292">
        <w:rPr>
          <w:rFonts w:ascii="Arial" w:hAnsi="Arial" w:cs="Arial"/>
          <w:bCs/>
          <w:sz w:val="28"/>
          <w:szCs w:val="28"/>
        </w:rPr>
        <w:t>Pereira, Risaralda,</w:t>
      </w:r>
      <w:r w:rsidR="00413292" w:rsidRPr="00413292">
        <w:rPr>
          <w:rFonts w:ascii="Arial" w:hAnsi="Arial" w:cs="Arial"/>
          <w:bCs/>
          <w:sz w:val="28"/>
          <w:szCs w:val="28"/>
        </w:rPr>
        <w:t xml:space="preserve"> nueve</w:t>
      </w:r>
      <w:r w:rsidRPr="00413292">
        <w:rPr>
          <w:rFonts w:ascii="Arial" w:hAnsi="Arial" w:cs="Arial"/>
          <w:bCs/>
          <w:sz w:val="28"/>
          <w:szCs w:val="28"/>
        </w:rPr>
        <w:t xml:space="preserve"> (</w:t>
      </w:r>
      <w:r w:rsidR="00413292" w:rsidRPr="00413292">
        <w:rPr>
          <w:rFonts w:ascii="Arial" w:hAnsi="Arial" w:cs="Arial"/>
          <w:bCs/>
          <w:sz w:val="28"/>
          <w:szCs w:val="28"/>
        </w:rPr>
        <w:t>9</w:t>
      </w:r>
      <w:r w:rsidRPr="00413292">
        <w:rPr>
          <w:rFonts w:ascii="Arial" w:hAnsi="Arial" w:cs="Arial"/>
          <w:bCs/>
          <w:sz w:val="28"/>
          <w:szCs w:val="28"/>
        </w:rPr>
        <w:t xml:space="preserve">) de </w:t>
      </w:r>
      <w:r w:rsidR="00413292" w:rsidRPr="00413292">
        <w:rPr>
          <w:rFonts w:ascii="Arial" w:hAnsi="Arial" w:cs="Arial"/>
          <w:bCs/>
          <w:sz w:val="28"/>
          <w:szCs w:val="28"/>
        </w:rPr>
        <w:t xml:space="preserve">febrero </w:t>
      </w:r>
      <w:r w:rsidRPr="00413292">
        <w:rPr>
          <w:rFonts w:ascii="Arial" w:hAnsi="Arial" w:cs="Arial"/>
          <w:bCs/>
          <w:sz w:val="28"/>
          <w:szCs w:val="28"/>
        </w:rPr>
        <w:t xml:space="preserve">de dos mil </w:t>
      </w:r>
      <w:r w:rsidR="00413292" w:rsidRPr="00413292">
        <w:rPr>
          <w:rFonts w:ascii="Arial" w:hAnsi="Arial" w:cs="Arial"/>
          <w:bCs/>
          <w:sz w:val="28"/>
          <w:szCs w:val="28"/>
        </w:rPr>
        <w:t xml:space="preserve">dieciséis </w:t>
      </w:r>
      <w:r w:rsidRPr="00413292">
        <w:rPr>
          <w:rFonts w:ascii="Arial" w:hAnsi="Arial" w:cs="Arial"/>
          <w:bCs/>
          <w:sz w:val="28"/>
          <w:szCs w:val="28"/>
        </w:rPr>
        <w:t>(201</w:t>
      </w:r>
      <w:r w:rsidR="00413292" w:rsidRPr="00413292">
        <w:rPr>
          <w:rFonts w:ascii="Arial" w:hAnsi="Arial" w:cs="Arial"/>
          <w:bCs/>
          <w:sz w:val="28"/>
          <w:szCs w:val="28"/>
        </w:rPr>
        <w:t>6</w:t>
      </w:r>
      <w:r w:rsidRPr="00413292">
        <w:rPr>
          <w:rFonts w:ascii="Arial" w:hAnsi="Arial" w:cs="Arial"/>
          <w:bCs/>
          <w:sz w:val="28"/>
          <w:szCs w:val="28"/>
        </w:rPr>
        <w:t>)</w:t>
      </w:r>
    </w:p>
    <w:p w:rsidR="00D0397E" w:rsidRPr="00413292" w:rsidRDefault="00D0397E" w:rsidP="00D0397E">
      <w:pPr>
        <w:spacing w:line="360" w:lineRule="auto"/>
        <w:jc w:val="center"/>
        <w:rPr>
          <w:rFonts w:ascii="Arial" w:hAnsi="Arial" w:cs="Arial"/>
          <w:sz w:val="28"/>
          <w:szCs w:val="28"/>
        </w:rPr>
      </w:pPr>
      <w:r w:rsidRPr="00413292">
        <w:rPr>
          <w:rFonts w:ascii="Arial" w:hAnsi="Arial" w:cs="Arial"/>
          <w:sz w:val="28"/>
          <w:szCs w:val="28"/>
        </w:rPr>
        <w:t xml:space="preserve">Acta No. </w:t>
      </w:r>
      <w:r w:rsidR="0045705A">
        <w:rPr>
          <w:rFonts w:ascii="Arial" w:hAnsi="Arial" w:cs="Arial"/>
          <w:sz w:val="28"/>
          <w:szCs w:val="28"/>
        </w:rPr>
        <w:t>053</w:t>
      </w:r>
      <w:r w:rsidR="00413292" w:rsidRPr="00413292">
        <w:rPr>
          <w:rFonts w:ascii="Arial" w:hAnsi="Arial" w:cs="Arial"/>
          <w:sz w:val="28"/>
          <w:szCs w:val="28"/>
        </w:rPr>
        <w:t xml:space="preserve"> de 09-02-2016</w:t>
      </w:r>
    </w:p>
    <w:p w:rsidR="00D0397E" w:rsidRPr="00413292" w:rsidRDefault="00D0397E" w:rsidP="00D0397E">
      <w:pPr>
        <w:spacing w:line="360" w:lineRule="auto"/>
        <w:jc w:val="center"/>
        <w:rPr>
          <w:rFonts w:ascii="Arial" w:hAnsi="Arial" w:cs="Arial"/>
          <w:bCs/>
          <w:sz w:val="28"/>
          <w:szCs w:val="28"/>
        </w:rPr>
      </w:pPr>
      <w:r w:rsidRPr="00413292">
        <w:rPr>
          <w:rFonts w:ascii="Arial" w:hAnsi="Arial" w:cs="Arial"/>
          <w:sz w:val="28"/>
          <w:szCs w:val="28"/>
        </w:rPr>
        <w:t>Expediente 66</w:t>
      </w:r>
      <w:r w:rsidR="00413292" w:rsidRPr="00413292">
        <w:rPr>
          <w:rFonts w:ascii="Arial" w:hAnsi="Arial" w:cs="Arial"/>
          <w:sz w:val="28"/>
          <w:szCs w:val="28"/>
        </w:rPr>
        <w:t>001</w:t>
      </w:r>
      <w:r w:rsidRPr="00413292">
        <w:rPr>
          <w:rFonts w:ascii="Arial" w:hAnsi="Arial" w:cs="Arial"/>
          <w:sz w:val="28"/>
          <w:szCs w:val="28"/>
        </w:rPr>
        <w:t>-</w:t>
      </w:r>
      <w:r w:rsidR="00413292" w:rsidRPr="00413292">
        <w:rPr>
          <w:rFonts w:ascii="Arial" w:hAnsi="Arial" w:cs="Arial"/>
          <w:sz w:val="28"/>
          <w:szCs w:val="28"/>
        </w:rPr>
        <w:t>22</w:t>
      </w:r>
      <w:r w:rsidRPr="00413292">
        <w:rPr>
          <w:rFonts w:ascii="Arial" w:hAnsi="Arial" w:cs="Arial"/>
          <w:sz w:val="28"/>
          <w:szCs w:val="28"/>
        </w:rPr>
        <w:t>-</w:t>
      </w:r>
      <w:r w:rsidR="00413292" w:rsidRPr="00413292">
        <w:rPr>
          <w:rFonts w:ascii="Arial" w:hAnsi="Arial" w:cs="Arial"/>
          <w:sz w:val="28"/>
          <w:szCs w:val="28"/>
        </w:rPr>
        <w:t>1</w:t>
      </w:r>
      <w:r w:rsidRPr="00413292">
        <w:rPr>
          <w:rFonts w:ascii="Arial" w:hAnsi="Arial" w:cs="Arial"/>
          <w:sz w:val="28"/>
          <w:szCs w:val="28"/>
        </w:rPr>
        <w:t>3-00</w:t>
      </w:r>
      <w:r w:rsidR="00413292" w:rsidRPr="00413292">
        <w:rPr>
          <w:rFonts w:ascii="Arial" w:hAnsi="Arial" w:cs="Arial"/>
          <w:sz w:val="28"/>
          <w:szCs w:val="28"/>
        </w:rPr>
        <w:t>0</w:t>
      </w:r>
      <w:r w:rsidRPr="00413292">
        <w:rPr>
          <w:rFonts w:ascii="Arial" w:hAnsi="Arial" w:cs="Arial"/>
          <w:sz w:val="28"/>
          <w:szCs w:val="28"/>
        </w:rPr>
        <w:t>-201</w:t>
      </w:r>
      <w:r w:rsidR="00413292" w:rsidRPr="00413292">
        <w:rPr>
          <w:rFonts w:ascii="Arial" w:hAnsi="Arial" w:cs="Arial"/>
          <w:sz w:val="28"/>
          <w:szCs w:val="28"/>
        </w:rPr>
        <w:t>6</w:t>
      </w:r>
      <w:r w:rsidRPr="00413292">
        <w:rPr>
          <w:rFonts w:ascii="Arial" w:hAnsi="Arial" w:cs="Arial"/>
          <w:sz w:val="28"/>
          <w:szCs w:val="28"/>
        </w:rPr>
        <w:t>-00</w:t>
      </w:r>
      <w:r w:rsidR="00413292" w:rsidRPr="00413292">
        <w:rPr>
          <w:rFonts w:ascii="Arial" w:hAnsi="Arial" w:cs="Arial"/>
          <w:sz w:val="28"/>
          <w:szCs w:val="28"/>
        </w:rPr>
        <w:t>019-00</w:t>
      </w:r>
    </w:p>
    <w:p w:rsidR="00D0397E" w:rsidRPr="00413292" w:rsidRDefault="00D0397E" w:rsidP="00D0397E">
      <w:pPr>
        <w:pStyle w:val="Sinespaciado1"/>
        <w:spacing w:line="360" w:lineRule="auto"/>
        <w:rPr>
          <w:rFonts w:ascii="Arial" w:hAnsi="Arial" w:cs="Arial"/>
          <w:sz w:val="28"/>
          <w:szCs w:val="28"/>
          <w:lang w:val="es-ES" w:eastAsia="es-ES"/>
        </w:rPr>
      </w:pPr>
    </w:p>
    <w:p w:rsidR="00413292" w:rsidRPr="00413292" w:rsidRDefault="00413292" w:rsidP="00D0397E">
      <w:pPr>
        <w:pStyle w:val="Sinespaciado1"/>
        <w:spacing w:line="360" w:lineRule="auto"/>
        <w:rPr>
          <w:rFonts w:ascii="Arial" w:hAnsi="Arial" w:cs="Arial"/>
          <w:sz w:val="28"/>
          <w:szCs w:val="28"/>
          <w:lang w:val="es-ES" w:eastAsia="es-ES"/>
        </w:rPr>
      </w:pPr>
    </w:p>
    <w:p w:rsidR="00413292" w:rsidRDefault="00D0397E" w:rsidP="00413292">
      <w:pPr>
        <w:pStyle w:val="Sinespaciado1"/>
        <w:spacing w:line="360" w:lineRule="auto"/>
        <w:ind w:firstLine="2835"/>
        <w:rPr>
          <w:rFonts w:ascii="Arial" w:hAnsi="Arial" w:cs="Arial"/>
          <w:b/>
          <w:sz w:val="28"/>
          <w:szCs w:val="28"/>
          <w:lang w:val="es-ES" w:eastAsia="es-ES"/>
        </w:rPr>
      </w:pPr>
      <w:r w:rsidRPr="00413292">
        <w:rPr>
          <w:rFonts w:ascii="Arial" w:hAnsi="Arial" w:cs="Arial"/>
          <w:b/>
          <w:sz w:val="28"/>
          <w:szCs w:val="28"/>
          <w:lang w:val="es-ES" w:eastAsia="es-ES"/>
        </w:rPr>
        <w:t>I. A</w:t>
      </w:r>
      <w:r w:rsidR="00413292">
        <w:rPr>
          <w:rFonts w:ascii="Arial" w:hAnsi="Arial" w:cs="Arial"/>
          <w:b/>
          <w:sz w:val="28"/>
          <w:szCs w:val="28"/>
          <w:lang w:val="es-ES" w:eastAsia="es-ES"/>
        </w:rPr>
        <w:t>sunto</w:t>
      </w:r>
    </w:p>
    <w:p w:rsidR="00413292" w:rsidRDefault="00413292" w:rsidP="00413292">
      <w:pPr>
        <w:pStyle w:val="Sinespaciado1"/>
        <w:spacing w:line="360" w:lineRule="auto"/>
        <w:ind w:firstLine="2835"/>
        <w:jc w:val="both"/>
        <w:rPr>
          <w:rFonts w:ascii="Arial" w:hAnsi="Arial" w:cs="Arial"/>
          <w:sz w:val="28"/>
          <w:szCs w:val="28"/>
          <w:lang w:val="es-ES" w:eastAsia="es-ES"/>
        </w:rPr>
      </w:pPr>
    </w:p>
    <w:p w:rsidR="00D0397E" w:rsidRPr="00413292" w:rsidRDefault="00413292" w:rsidP="00413292">
      <w:pPr>
        <w:pStyle w:val="Sinespaciado1"/>
        <w:spacing w:line="360" w:lineRule="auto"/>
        <w:ind w:firstLine="2835"/>
        <w:jc w:val="both"/>
        <w:rPr>
          <w:rFonts w:ascii="Arial" w:hAnsi="Arial" w:cs="Arial"/>
          <w:b/>
          <w:sz w:val="28"/>
          <w:szCs w:val="28"/>
          <w:lang w:val="es-ES" w:eastAsia="es-ES"/>
        </w:rPr>
      </w:pPr>
      <w:r w:rsidRPr="007E7AF1">
        <w:rPr>
          <w:rFonts w:ascii="Arial" w:hAnsi="Arial" w:cs="Arial"/>
          <w:sz w:val="28"/>
          <w:szCs w:val="28"/>
          <w:lang w:val="es-ES" w:eastAsia="es-ES"/>
        </w:rPr>
        <w:t xml:space="preserve">Decide el Tribunal la acción de tutela promovida por la señora </w:t>
      </w:r>
      <w:r w:rsidRPr="007E7AF1">
        <w:rPr>
          <w:rFonts w:ascii="Arial" w:hAnsi="Arial" w:cs="Arial"/>
          <w:sz w:val="24"/>
          <w:szCs w:val="24"/>
          <w:lang w:val="es-ES" w:eastAsia="es-ES"/>
        </w:rPr>
        <w:t>SANDRA MILENA RODRÍGUEZ GARCÍA</w:t>
      </w:r>
      <w:r w:rsidRPr="007E7AF1">
        <w:rPr>
          <w:rFonts w:ascii="Arial" w:hAnsi="Arial" w:cs="Arial"/>
          <w:sz w:val="28"/>
          <w:szCs w:val="28"/>
          <w:lang w:val="es-ES" w:eastAsia="es-ES"/>
        </w:rPr>
        <w:t xml:space="preserve">, contra los </w:t>
      </w:r>
      <w:r w:rsidRPr="007E7AF1">
        <w:rPr>
          <w:rFonts w:ascii="Arial" w:hAnsi="Arial" w:cs="Arial"/>
          <w:sz w:val="24"/>
          <w:szCs w:val="24"/>
          <w:lang w:val="es-ES" w:eastAsia="es-ES"/>
        </w:rPr>
        <w:t>JUZGADOS PROMISCUO MUNICIPAL y PROMISCUO DEL CIRCUITO DE LA VIRGINIA - RISARALDA</w:t>
      </w:r>
      <w:r w:rsidRPr="007E7AF1">
        <w:rPr>
          <w:rFonts w:ascii="Arial" w:hAnsi="Arial" w:cs="Arial"/>
          <w:sz w:val="28"/>
          <w:szCs w:val="28"/>
          <w:lang w:val="es-ES" w:eastAsia="es-ES"/>
        </w:rPr>
        <w:t xml:space="preserve">, trámite al que se vinculó a </w:t>
      </w:r>
      <w:r w:rsidRPr="007E7AF1">
        <w:rPr>
          <w:rFonts w:ascii="Arial" w:hAnsi="Arial" w:cs="Arial"/>
          <w:sz w:val="24"/>
          <w:szCs w:val="24"/>
          <w:lang w:val="es-ES" w:eastAsia="es-ES"/>
        </w:rPr>
        <w:t>JOSÉ RAFAEL GALEANO BOTERO</w:t>
      </w:r>
      <w:r w:rsidRPr="007E7AF1">
        <w:rPr>
          <w:rFonts w:ascii="Arial" w:hAnsi="Arial" w:cs="Arial"/>
          <w:sz w:val="28"/>
          <w:szCs w:val="28"/>
          <w:lang w:val="es-ES" w:eastAsia="es-ES"/>
        </w:rPr>
        <w:t xml:space="preserve">, </w:t>
      </w:r>
      <w:r w:rsidRPr="007E7AF1">
        <w:rPr>
          <w:rFonts w:ascii="Arial" w:hAnsi="Arial" w:cs="Arial"/>
          <w:sz w:val="24"/>
          <w:szCs w:val="24"/>
          <w:lang w:val="es-ES" w:eastAsia="es-ES"/>
        </w:rPr>
        <w:t>ELQ</w:t>
      </w:r>
      <w:r w:rsidR="002134CD">
        <w:rPr>
          <w:rFonts w:ascii="Arial" w:hAnsi="Arial" w:cs="Arial"/>
          <w:sz w:val="24"/>
          <w:szCs w:val="24"/>
          <w:lang w:val="es-ES" w:eastAsia="es-ES"/>
        </w:rPr>
        <w:t>U</w:t>
      </w:r>
      <w:r w:rsidRPr="007E7AF1">
        <w:rPr>
          <w:rFonts w:ascii="Arial" w:hAnsi="Arial" w:cs="Arial"/>
          <w:sz w:val="24"/>
          <w:szCs w:val="24"/>
          <w:lang w:val="es-ES" w:eastAsia="es-ES"/>
        </w:rPr>
        <w:t>IN RODAS MARTÍNEZ</w:t>
      </w:r>
      <w:r w:rsidRPr="007E7AF1">
        <w:rPr>
          <w:rFonts w:ascii="Arial" w:hAnsi="Arial" w:cs="Arial"/>
          <w:sz w:val="28"/>
          <w:szCs w:val="28"/>
          <w:lang w:val="es-ES" w:eastAsia="es-ES"/>
        </w:rPr>
        <w:t xml:space="preserve"> y </w:t>
      </w:r>
      <w:r w:rsidRPr="007E7AF1">
        <w:rPr>
          <w:rFonts w:ascii="Arial" w:hAnsi="Arial" w:cs="Arial"/>
          <w:sz w:val="24"/>
          <w:szCs w:val="24"/>
          <w:lang w:val="es-ES" w:eastAsia="es-ES"/>
        </w:rPr>
        <w:t>E</w:t>
      </w:r>
      <w:r w:rsidR="008F7147">
        <w:rPr>
          <w:rFonts w:ascii="Arial" w:hAnsi="Arial" w:cs="Arial"/>
          <w:sz w:val="24"/>
          <w:szCs w:val="24"/>
          <w:lang w:val="es-ES" w:eastAsia="es-ES"/>
        </w:rPr>
        <w:t>L</w:t>
      </w:r>
      <w:r w:rsidRPr="007E7AF1">
        <w:rPr>
          <w:rFonts w:ascii="Arial" w:hAnsi="Arial" w:cs="Arial"/>
          <w:sz w:val="24"/>
          <w:szCs w:val="24"/>
          <w:lang w:val="es-ES" w:eastAsia="es-ES"/>
        </w:rPr>
        <w:t>IDER ANTONIO TAPASCO MANSO</w:t>
      </w:r>
      <w:r w:rsidRPr="007E7AF1">
        <w:rPr>
          <w:rFonts w:ascii="Arial" w:hAnsi="Arial" w:cs="Arial"/>
          <w:sz w:val="28"/>
          <w:szCs w:val="28"/>
          <w:lang w:val="es-ES" w:eastAsia="es-ES"/>
        </w:rPr>
        <w:t>.</w:t>
      </w:r>
    </w:p>
    <w:p w:rsidR="00413292" w:rsidRPr="00413292" w:rsidRDefault="00413292" w:rsidP="00D0397E">
      <w:pPr>
        <w:pStyle w:val="Sinespaciado1"/>
        <w:spacing w:line="360" w:lineRule="auto"/>
        <w:ind w:firstLine="2835"/>
        <w:rPr>
          <w:rFonts w:ascii="Arial" w:hAnsi="Arial" w:cs="Arial"/>
          <w:b/>
          <w:sz w:val="28"/>
          <w:szCs w:val="28"/>
          <w:lang w:val="es-ES" w:eastAsia="es-ES"/>
        </w:rPr>
      </w:pPr>
    </w:p>
    <w:p w:rsidR="00CF4017" w:rsidRDefault="00D0397E" w:rsidP="00CF4017">
      <w:pPr>
        <w:pStyle w:val="Sinespaciado1"/>
        <w:spacing w:line="360" w:lineRule="auto"/>
        <w:ind w:firstLine="2835"/>
        <w:jc w:val="both"/>
        <w:rPr>
          <w:rFonts w:ascii="Arial" w:hAnsi="Arial" w:cs="Arial"/>
          <w:b/>
          <w:sz w:val="28"/>
          <w:szCs w:val="28"/>
          <w:lang w:val="es-ES" w:eastAsia="es-ES"/>
        </w:rPr>
      </w:pPr>
      <w:r w:rsidRPr="00413292">
        <w:rPr>
          <w:rFonts w:ascii="Arial" w:hAnsi="Arial" w:cs="Arial"/>
          <w:b/>
          <w:sz w:val="28"/>
          <w:szCs w:val="28"/>
          <w:lang w:val="es-ES" w:eastAsia="es-ES"/>
        </w:rPr>
        <w:t>II. Antecedentes</w:t>
      </w:r>
    </w:p>
    <w:p w:rsidR="00CF4017" w:rsidRDefault="00CF4017" w:rsidP="00CF4017">
      <w:pPr>
        <w:pStyle w:val="Sinespaciado1"/>
        <w:spacing w:line="360" w:lineRule="auto"/>
        <w:ind w:firstLine="2835"/>
        <w:jc w:val="both"/>
        <w:rPr>
          <w:rFonts w:ascii="Arial" w:hAnsi="Arial" w:cs="Arial"/>
          <w:b/>
          <w:sz w:val="28"/>
          <w:szCs w:val="28"/>
          <w:lang w:val="es-ES" w:eastAsia="es-ES"/>
        </w:rPr>
      </w:pPr>
    </w:p>
    <w:p w:rsidR="00413292" w:rsidRPr="008F7147" w:rsidRDefault="00D0397E" w:rsidP="008F7147">
      <w:pPr>
        <w:pStyle w:val="Sinespaciado1"/>
        <w:spacing w:line="360" w:lineRule="auto"/>
        <w:ind w:firstLine="2835"/>
        <w:jc w:val="both"/>
        <w:rPr>
          <w:rFonts w:ascii="Arial" w:hAnsi="Arial" w:cs="Arial"/>
          <w:b/>
          <w:sz w:val="28"/>
          <w:szCs w:val="28"/>
          <w:lang w:val="es-ES" w:eastAsia="es-ES"/>
        </w:rPr>
      </w:pPr>
      <w:r w:rsidRPr="00413292">
        <w:rPr>
          <w:rFonts w:ascii="Arial" w:hAnsi="Arial" w:cs="Arial"/>
          <w:sz w:val="28"/>
          <w:szCs w:val="28"/>
        </w:rPr>
        <w:lastRenderedPageBreak/>
        <w:t xml:space="preserve">1. </w:t>
      </w:r>
      <w:r w:rsidR="00413292">
        <w:rPr>
          <w:rFonts w:ascii="Arial" w:hAnsi="Arial" w:cs="Arial"/>
          <w:sz w:val="28"/>
          <w:szCs w:val="28"/>
        </w:rPr>
        <w:t xml:space="preserve">La promotora </w:t>
      </w:r>
      <w:r w:rsidR="00413292" w:rsidRPr="007E7AF1">
        <w:rPr>
          <w:rFonts w:ascii="Arial" w:hAnsi="Arial" w:cs="Arial"/>
          <w:sz w:val="28"/>
          <w:szCs w:val="28"/>
        </w:rPr>
        <w:t xml:space="preserve">del amparo invoca la protección de sus derechos fundamentales al debido proceso, acceso a la administración de justicia, igualdad, </w:t>
      </w:r>
      <w:r w:rsidR="00413292">
        <w:rPr>
          <w:rFonts w:ascii="Arial" w:hAnsi="Arial" w:cs="Arial"/>
          <w:sz w:val="28"/>
          <w:szCs w:val="28"/>
        </w:rPr>
        <w:t xml:space="preserve">mínimo vital y garantía de la </w:t>
      </w:r>
      <w:r w:rsidR="00413292" w:rsidRPr="007E7AF1">
        <w:rPr>
          <w:rFonts w:ascii="Arial" w:hAnsi="Arial" w:cs="Arial"/>
          <w:sz w:val="28"/>
          <w:szCs w:val="28"/>
        </w:rPr>
        <w:t>dignidad humana, que considera conculcados por las autoridades judiciales accionadas</w:t>
      </w:r>
      <w:r w:rsidR="00413292" w:rsidRPr="007E7AF1">
        <w:rPr>
          <w:rFonts w:ascii="Arial" w:hAnsi="Arial" w:cs="Arial"/>
          <w:spacing w:val="-3"/>
          <w:sz w:val="28"/>
          <w:szCs w:val="28"/>
        </w:rPr>
        <w:t>, con ocasión de las decisiones adoptadas en proveídos del 28 de jul</w:t>
      </w:r>
      <w:r w:rsidR="00413292">
        <w:rPr>
          <w:rFonts w:ascii="Arial" w:hAnsi="Arial" w:cs="Arial"/>
          <w:spacing w:val="-3"/>
          <w:sz w:val="28"/>
          <w:szCs w:val="28"/>
        </w:rPr>
        <w:t>io de 2014 y 5 de mayo de 2015.</w:t>
      </w:r>
    </w:p>
    <w:p w:rsidR="00413292" w:rsidRDefault="00413292" w:rsidP="00413292">
      <w:pPr>
        <w:pStyle w:val="Sinespaciado1"/>
        <w:spacing w:line="360" w:lineRule="auto"/>
        <w:ind w:firstLine="2835"/>
        <w:jc w:val="both"/>
        <w:rPr>
          <w:rFonts w:ascii="Arial" w:hAnsi="Arial" w:cs="Arial"/>
          <w:sz w:val="28"/>
          <w:szCs w:val="28"/>
        </w:rPr>
      </w:pPr>
      <w:r w:rsidRPr="00672DF3">
        <w:rPr>
          <w:rFonts w:ascii="Arial" w:hAnsi="Arial" w:cs="Arial"/>
          <w:sz w:val="28"/>
          <w:szCs w:val="28"/>
        </w:rPr>
        <w:t>2. Anuncia como hechos en que sustenta su queja los que a continuación se compendian</w:t>
      </w:r>
      <w:r>
        <w:rPr>
          <w:rFonts w:ascii="Arial" w:hAnsi="Arial" w:cs="Arial"/>
          <w:sz w:val="28"/>
          <w:szCs w:val="28"/>
        </w:rPr>
        <w:t>:</w:t>
      </w:r>
    </w:p>
    <w:p w:rsidR="00413292" w:rsidRDefault="00413292" w:rsidP="00413292">
      <w:pPr>
        <w:pStyle w:val="Sinespaciado1"/>
        <w:spacing w:line="360" w:lineRule="auto"/>
        <w:ind w:firstLine="2835"/>
        <w:jc w:val="both"/>
        <w:rPr>
          <w:rFonts w:ascii="Arial" w:hAnsi="Arial" w:cs="Arial"/>
          <w:sz w:val="28"/>
          <w:szCs w:val="28"/>
        </w:rPr>
      </w:pPr>
    </w:p>
    <w:p w:rsidR="002134CD" w:rsidRDefault="00413292" w:rsidP="00413292">
      <w:pPr>
        <w:pStyle w:val="Sinespaciado1"/>
        <w:spacing w:line="360" w:lineRule="auto"/>
        <w:ind w:firstLine="2835"/>
        <w:jc w:val="both"/>
        <w:rPr>
          <w:rFonts w:ascii="Arial" w:hAnsi="Arial" w:cs="Arial"/>
          <w:sz w:val="28"/>
          <w:szCs w:val="28"/>
        </w:rPr>
      </w:pPr>
      <w:r>
        <w:rPr>
          <w:rFonts w:ascii="Arial" w:hAnsi="Arial" w:cs="Arial"/>
          <w:sz w:val="28"/>
          <w:szCs w:val="28"/>
        </w:rPr>
        <w:t>2.1. Dentro del proceso ejecutivo inici</w:t>
      </w:r>
      <w:r w:rsidR="002134CD">
        <w:rPr>
          <w:rFonts w:ascii="Arial" w:hAnsi="Arial" w:cs="Arial"/>
          <w:sz w:val="28"/>
          <w:szCs w:val="28"/>
        </w:rPr>
        <w:t xml:space="preserve">ado por </w:t>
      </w:r>
      <w:r>
        <w:rPr>
          <w:rFonts w:ascii="Arial" w:hAnsi="Arial" w:cs="Arial"/>
          <w:sz w:val="28"/>
          <w:szCs w:val="28"/>
        </w:rPr>
        <w:t xml:space="preserve"> </w:t>
      </w:r>
      <w:r w:rsidRPr="00672DF3">
        <w:rPr>
          <w:rFonts w:ascii="Arial" w:hAnsi="Arial" w:cs="Arial"/>
          <w:sz w:val="24"/>
          <w:szCs w:val="24"/>
        </w:rPr>
        <w:t>JOSÉ RAFAEL GALEANO BOTERO</w:t>
      </w:r>
      <w:r w:rsidRPr="00672DF3">
        <w:rPr>
          <w:rFonts w:ascii="Arial" w:hAnsi="Arial" w:cs="Arial"/>
          <w:sz w:val="28"/>
          <w:szCs w:val="28"/>
        </w:rPr>
        <w:t xml:space="preserve"> contra </w:t>
      </w:r>
      <w:r w:rsidRPr="00672DF3">
        <w:rPr>
          <w:rFonts w:ascii="Arial" w:hAnsi="Arial" w:cs="Arial"/>
          <w:sz w:val="24"/>
          <w:szCs w:val="24"/>
        </w:rPr>
        <w:t>ELQUIN RODAS MARTÍNEZ</w:t>
      </w:r>
      <w:r>
        <w:rPr>
          <w:rFonts w:ascii="Arial" w:hAnsi="Arial" w:cs="Arial"/>
          <w:sz w:val="24"/>
          <w:szCs w:val="24"/>
        </w:rPr>
        <w:t>,</w:t>
      </w:r>
      <w:r w:rsidRPr="00672DF3">
        <w:rPr>
          <w:rFonts w:ascii="Arial" w:hAnsi="Arial" w:cs="Arial"/>
          <w:sz w:val="28"/>
          <w:szCs w:val="28"/>
        </w:rPr>
        <w:t xml:space="preserve"> </w:t>
      </w:r>
      <w:r>
        <w:rPr>
          <w:rFonts w:ascii="Arial" w:hAnsi="Arial" w:cs="Arial"/>
          <w:sz w:val="28"/>
          <w:szCs w:val="28"/>
        </w:rPr>
        <w:t xml:space="preserve">que se adelanta en </w:t>
      </w:r>
      <w:r w:rsidRPr="00672DF3">
        <w:rPr>
          <w:rFonts w:ascii="Arial" w:hAnsi="Arial" w:cs="Arial"/>
          <w:sz w:val="28"/>
          <w:szCs w:val="28"/>
        </w:rPr>
        <w:t>el Juzgado Pro</w:t>
      </w:r>
      <w:r w:rsidR="002134CD">
        <w:rPr>
          <w:rFonts w:ascii="Arial" w:hAnsi="Arial" w:cs="Arial"/>
          <w:sz w:val="28"/>
          <w:szCs w:val="28"/>
        </w:rPr>
        <w:t>miscuo Municipal de La Virginia</w:t>
      </w:r>
      <w:r w:rsidRPr="00672DF3">
        <w:rPr>
          <w:rFonts w:ascii="Arial" w:hAnsi="Arial" w:cs="Arial"/>
          <w:sz w:val="28"/>
          <w:szCs w:val="28"/>
        </w:rPr>
        <w:t xml:space="preserve"> </w:t>
      </w:r>
      <w:r w:rsidRPr="008F7147">
        <w:rPr>
          <w:rFonts w:ascii="Arial" w:hAnsi="Arial" w:cs="Arial"/>
          <w:sz w:val="26"/>
          <w:szCs w:val="26"/>
        </w:rPr>
        <w:t>(radicado 66400-40-89-001-2014-00235)</w:t>
      </w:r>
      <w:r w:rsidR="002134CD">
        <w:rPr>
          <w:rFonts w:ascii="Arial" w:hAnsi="Arial" w:cs="Arial"/>
          <w:sz w:val="28"/>
          <w:szCs w:val="28"/>
        </w:rPr>
        <w:t>,</w:t>
      </w:r>
      <w:r>
        <w:rPr>
          <w:rFonts w:ascii="Arial" w:hAnsi="Arial" w:cs="Arial"/>
          <w:sz w:val="28"/>
          <w:szCs w:val="28"/>
        </w:rPr>
        <w:t xml:space="preserve"> </w:t>
      </w:r>
      <w:r w:rsidRPr="00672DF3">
        <w:rPr>
          <w:rFonts w:ascii="Arial" w:hAnsi="Arial" w:cs="Arial"/>
          <w:sz w:val="28"/>
          <w:szCs w:val="28"/>
        </w:rPr>
        <w:t>se practicó diligencia de secuestro</w:t>
      </w:r>
      <w:r w:rsidR="002134CD" w:rsidRPr="002134CD">
        <w:rPr>
          <w:rFonts w:ascii="Arial" w:hAnsi="Arial" w:cs="Arial"/>
          <w:sz w:val="28"/>
          <w:szCs w:val="28"/>
        </w:rPr>
        <w:t xml:space="preserve"> </w:t>
      </w:r>
      <w:r w:rsidR="008F7147">
        <w:rPr>
          <w:rFonts w:ascii="Arial" w:hAnsi="Arial" w:cs="Arial"/>
          <w:sz w:val="28"/>
          <w:szCs w:val="28"/>
        </w:rPr>
        <w:t>de l</w:t>
      </w:r>
      <w:r w:rsidR="002134CD" w:rsidRPr="00672DF3">
        <w:rPr>
          <w:rFonts w:ascii="Arial" w:hAnsi="Arial" w:cs="Arial"/>
          <w:sz w:val="28"/>
          <w:szCs w:val="28"/>
        </w:rPr>
        <w:t>a retroexcavado</w:t>
      </w:r>
      <w:r w:rsidR="002134CD">
        <w:rPr>
          <w:rFonts w:ascii="Arial" w:hAnsi="Arial" w:cs="Arial"/>
          <w:sz w:val="28"/>
          <w:szCs w:val="28"/>
        </w:rPr>
        <w:t>ra de placa</w:t>
      </w:r>
      <w:r w:rsidR="002134CD" w:rsidRPr="00672DF3">
        <w:rPr>
          <w:rFonts w:ascii="Arial" w:hAnsi="Arial" w:cs="Arial"/>
          <w:sz w:val="28"/>
          <w:szCs w:val="28"/>
        </w:rPr>
        <w:t xml:space="preserve"> </w:t>
      </w:r>
      <w:r w:rsidR="002134CD" w:rsidRPr="008F7147">
        <w:rPr>
          <w:rFonts w:ascii="Arial" w:hAnsi="Arial" w:cs="Arial"/>
          <w:sz w:val="24"/>
          <w:szCs w:val="24"/>
        </w:rPr>
        <w:t>FHZ-72</w:t>
      </w:r>
      <w:r w:rsidRPr="00672DF3">
        <w:rPr>
          <w:rFonts w:ascii="Arial" w:hAnsi="Arial" w:cs="Arial"/>
          <w:sz w:val="28"/>
          <w:szCs w:val="28"/>
        </w:rPr>
        <w:t xml:space="preserve">, </w:t>
      </w:r>
      <w:r>
        <w:rPr>
          <w:rFonts w:ascii="Arial" w:hAnsi="Arial" w:cs="Arial"/>
          <w:sz w:val="28"/>
          <w:szCs w:val="28"/>
        </w:rPr>
        <w:t xml:space="preserve">en la que la accionante </w:t>
      </w:r>
      <w:r w:rsidRPr="00672DF3">
        <w:rPr>
          <w:rFonts w:ascii="Arial" w:hAnsi="Arial" w:cs="Arial"/>
          <w:sz w:val="28"/>
          <w:szCs w:val="28"/>
        </w:rPr>
        <w:t>presentó oposición</w:t>
      </w:r>
      <w:r w:rsidR="008F7147">
        <w:rPr>
          <w:rFonts w:ascii="Arial" w:hAnsi="Arial" w:cs="Arial"/>
          <w:sz w:val="28"/>
          <w:szCs w:val="28"/>
        </w:rPr>
        <w:t>; argumentó</w:t>
      </w:r>
      <w:r w:rsidRPr="00672DF3">
        <w:rPr>
          <w:rFonts w:ascii="Arial" w:hAnsi="Arial" w:cs="Arial"/>
          <w:sz w:val="28"/>
          <w:szCs w:val="28"/>
        </w:rPr>
        <w:t xml:space="preserve"> ser la poseedora y propietaria de</w:t>
      </w:r>
      <w:r w:rsidR="00CF4017">
        <w:rPr>
          <w:rFonts w:ascii="Arial" w:hAnsi="Arial" w:cs="Arial"/>
          <w:sz w:val="28"/>
          <w:szCs w:val="28"/>
        </w:rPr>
        <w:t xml:space="preserve"> </w:t>
      </w:r>
      <w:r w:rsidRPr="00672DF3">
        <w:rPr>
          <w:rFonts w:ascii="Arial" w:hAnsi="Arial" w:cs="Arial"/>
          <w:sz w:val="28"/>
          <w:szCs w:val="28"/>
        </w:rPr>
        <w:t>l</w:t>
      </w:r>
      <w:r w:rsidR="00CF4017">
        <w:rPr>
          <w:rFonts w:ascii="Arial" w:hAnsi="Arial" w:cs="Arial"/>
          <w:sz w:val="28"/>
          <w:szCs w:val="28"/>
        </w:rPr>
        <w:t>a misma,</w:t>
      </w:r>
      <w:r w:rsidR="00A64887">
        <w:rPr>
          <w:rFonts w:ascii="Arial" w:hAnsi="Arial" w:cs="Arial"/>
          <w:sz w:val="28"/>
          <w:szCs w:val="28"/>
        </w:rPr>
        <w:t xml:space="preserve"> </w:t>
      </w:r>
      <w:r w:rsidR="00CF4017">
        <w:rPr>
          <w:rFonts w:ascii="Arial" w:hAnsi="Arial" w:cs="Arial"/>
          <w:sz w:val="28"/>
          <w:szCs w:val="28"/>
        </w:rPr>
        <w:t>anexando</w:t>
      </w:r>
      <w:r w:rsidRPr="00672DF3">
        <w:rPr>
          <w:rFonts w:ascii="Arial" w:hAnsi="Arial" w:cs="Arial"/>
          <w:sz w:val="28"/>
          <w:szCs w:val="28"/>
        </w:rPr>
        <w:t xml:space="preserve"> como pruebas las facturas canceladas por concepto de arreglos a la </w:t>
      </w:r>
      <w:r w:rsidR="002134CD">
        <w:rPr>
          <w:rFonts w:ascii="Arial" w:hAnsi="Arial" w:cs="Arial"/>
          <w:sz w:val="28"/>
          <w:szCs w:val="28"/>
        </w:rPr>
        <w:t>misma</w:t>
      </w:r>
      <w:r w:rsidRPr="00672DF3">
        <w:rPr>
          <w:rFonts w:ascii="Arial" w:hAnsi="Arial" w:cs="Arial"/>
          <w:sz w:val="28"/>
          <w:szCs w:val="28"/>
        </w:rPr>
        <w:t xml:space="preserve">, </w:t>
      </w:r>
      <w:r w:rsidRPr="008F7147">
        <w:rPr>
          <w:rFonts w:ascii="Arial" w:hAnsi="Arial" w:cs="Arial"/>
          <w:sz w:val="24"/>
          <w:szCs w:val="24"/>
        </w:rPr>
        <w:t>RUT</w:t>
      </w:r>
      <w:r w:rsidRPr="00672DF3">
        <w:rPr>
          <w:rFonts w:ascii="Arial" w:hAnsi="Arial" w:cs="Arial"/>
          <w:sz w:val="28"/>
          <w:szCs w:val="28"/>
        </w:rPr>
        <w:t xml:space="preserve"> </w:t>
      </w:r>
      <w:r w:rsidR="00CF4017">
        <w:rPr>
          <w:rFonts w:ascii="Arial" w:hAnsi="Arial" w:cs="Arial"/>
          <w:sz w:val="28"/>
          <w:szCs w:val="28"/>
        </w:rPr>
        <w:t xml:space="preserve">con el que se </w:t>
      </w:r>
      <w:r w:rsidRPr="00672DF3">
        <w:rPr>
          <w:rFonts w:ascii="Arial" w:hAnsi="Arial" w:cs="Arial"/>
          <w:sz w:val="28"/>
          <w:szCs w:val="28"/>
        </w:rPr>
        <w:t>demuestra su actividad de alquiler de dicho vehículo, facturas canceladas por las haciendas</w:t>
      </w:r>
      <w:r w:rsidR="00CF4017">
        <w:rPr>
          <w:rFonts w:ascii="Arial" w:hAnsi="Arial" w:cs="Arial"/>
          <w:sz w:val="28"/>
          <w:szCs w:val="28"/>
        </w:rPr>
        <w:t xml:space="preserve"> donde prestaba dich</w:t>
      </w:r>
      <w:r w:rsidRPr="00672DF3">
        <w:rPr>
          <w:rFonts w:ascii="Arial" w:hAnsi="Arial" w:cs="Arial"/>
          <w:sz w:val="28"/>
          <w:szCs w:val="28"/>
        </w:rPr>
        <w:t>os servicios</w:t>
      </w:r>
      <w:r w:rsidR="00CF4017">
        <w:rPr>
          <w:rFonts w:ascii="Arial" w:hAnsi="Arial" w:cs="Arial"/>
          <w:sz w:val="28"/>
          <w:szCs w:val="28"/>
        </w:rPr>
        <w:t>.</w:t>
      </w:r>
      <w:r w:rsidR="00A64887">
        <w:rPr>
          <w:rFonts w:ascii="Arial" w:hAnsi="Arial" w:cs="Arial"/>
          <w:sz w:val="28"/>
          <w:szCs w:val="28"/>
        </w:rPr>
        <w:t xml:space="preserve"> </w:t>
      </w:r>
      <w:r w:rsidR="00CF4017">
        <w:rPr>
          <w:rFonts w:ascii="Arial" w:hAnsi="Arial" w:cs="Arial"/>
          <w:sz w:val="28"/>
          <w:szCs w:val="28"/>
        </w:rPr>
        <w:t xml:space="preserve"> S</w:t>
      </w:r>
      <w:r w:rsidR="00A64887">
        <w:rPr>
          <w:rFonts w:ascii="Arial" w:hAnsi="Arial" w:cs="Arial"/>
          <w:sz w:val="28"/>
          <w:szCs w:val="28"/>
        </w:rPr>
        <w:t xml:space="preserve">e recepcionaron </w:t>
      </w:r>
      <w:r w:rsidRPr="00672DF3">
        <w:rPr>
          <w:rFonts w:ascii="Arial" w:hAnsi="Arial" w:cs="Arial"/>
          <w:sz w:val="28"/>
          <w:szCs w:val="28"/>
        </w:rPr>
        <w:t>testimonios</w:t>
      </w:r>
      <w:r w:rsidR="00CF4017">
        <w:rPr>
          <w:rFonts w:ascii="Arial" w:hAnsi="Arial" w:cs="Arial"/>
          <w:sz w:val="28"/>
          <w:szCs w:val="28"/>
        </w:rPr>
        <w:t xml:space="preserve"> de personas </w:t>
      </w:r>
      <w:r w:rsidRPr="00672DF3">
        <w:rPr>
          <w:rFonts w:ascii="Arial" w:hAnsi="Arial" w:cs="Arial"/>
          <w:sz w:val="28"/>
          <w:szCs w:val="28"/>
        </w:rPr>
        <w:t xml:space="preserve">que </w:t>
      </w:r>
      <w:r w:rsidR="00CF4017">
        <w:rPr>
          <w:rFonts w:ascii="Arial" w:hAnsi="Arial" w:cs="Arial"/>
          <w:sz w:val="28"/>
          <w:szCs w:val="28"/>
        </w:rPr>
        <w:t>fueron claros en</w:t>
      </w:r>
      <w:r w:rsidRPr="00672DF3">
        <w:rPr>
          <w:rFonts w:ascii="Arial" w:hAnsi="Arial" w:cs="Arial"/>
          <w:sz w:val="28"/>
          <w:szCs w:val="28"/>
        </w:rPr>
        <w:t xml:space="preserve"> señalar que ella era la dueña de la retroexcavadora</w:t>
      </w:r>
      <w:r w:rsidR="002134CD">
        <w:rPr>
          <w:rFonts w:ascii="Arial" w:hAnsi="Arial" w:cs="Arial"/>
          <w:sz w:val="28"/>
          <w:szCs w:val="28"/>
        </w:rPr>
        <w:t>.</w:t>
      </w:r>
    </w:p>
    <w:p w:rsidR="002134CD" w:rsidRDefault="002134CD" w:rsidP="00413292">
      <w:pPr>
        <w:pStyle w:val="Sinespaciado1"/>
        <w:spacing w:line="360" w:lineRule="auto"/>
        <w:ind w:firstLine="2835"/>
        <w:jc w:val="both"/>
        <w:rPr>
          <w:rFonts w:ascii="Arial" w:hAnsi="Arial" w:cs="Arial"/>
          <w:sz w:val="28"/>
          <w:szCs w:val="28"/>
        </w:rPr>
      </w:pPr>
    </w:p>
    <w:p w:rsidR="002134CD" w:rsidRDefault="002134CD" w:rsidP="008F7147">
      <w:pPr>
        <w:pStyle w:val="Sinespaciado1"/>
        <w:spacing w:line="360" w:lineRule="auto"/>
        <w:ind w:firstLine="2835"/>
        <w:jc w:val="both"/>
        <w:rPr>
          <w:rFonts w:ascii="Arial" w:hAnsi="Arial" w:cs="Arial"/>
          <w:sz w:val="28"/>
          <w:szCs w:val="28"/>
        </w:rPr>
      </w:pPr>
      <w:r>
        <w:rPr>
          <w:rFonts w:ascii="Arial" w:hAnsi="Arial" w:cs="Arial"/>
          <w:sz w:val="28"/>
          <w:szCs w:val="28"/>
        </w:rPr>
        <w:t>2.2. E</w:t>
      </w:r>
      <w:r w:rsidR="00413292" w:rsidRPr="00672DF3">
        <w:rPr>
          <w:rFonts w:ascii="Arial" w:hAnsi="Arial" w:cs="Arial"/>
          <w:sz w:val="28"/>
          <w:szCs w:val="28"/>
        </w:rPr>
        <w:t>l Juzgado Promiscuo Municipal de La Virginia negó la oposición</w:t>
      </w:r>
      <w:r w:rsidR="00775D56">
        <w:rPr>
          <w:rFonts w:ascii="Arial" w:hAnsi="Arial" w:cs="Arial"/>
          <w:sz w:val="28"/>
          <w:szCs w:val="28"/>
        </w:rPr>
        <w:t>;</w:t>
      </w:r>
      <w:r w:rsidR="00413292" w:rsidRPr="00672DF3">
        <w:rPr>
          <w:rFonts w:ascii="Arial" w:hAnsi="Arial" w:cs="Arial"/>
          <w:sz w:val="28"/>
          <w:szCs w:val="28"/>
        </w:rPr>
        <w:t xml:space="preserve"> </w:t>
      </w:r>
      <w:r w:rsidR="00775D56">
        <w:rPr>
          <w:rFonts w:ascii="Arial" w:hAnsi="Arial" w:cs="Arial"/>
          <w:sz w:val="28"/>
          <w:szCs w:val="28"/>
        </w:rPr>
        <w:t xml:space="preserve">sostuvo </w:t>
      </w:r>
      <w:r w:rsidR="00413292" w:rsidRPr="00672DF3">
        <w:rPr>
          <w:rFonts w:ascii="Arial" w:hAnsi="Arial" w:cs="Arial"/>
          <w:sz w:val="28"/>
          <w:szCs w:val="28"/>
        </w:rPr>
        <w:t xml:space="preserve">que no logró demostrar fehacientemente que era una poseedora ajena a los negocios jurídicos de su compañero permanente y que los bienes adquiridos hacían parte de </w:t>
      </w:r>
      <w:r w:rsidR="00CF4017">
        <w:rPr>
          <w:rFonts w:ascii="Arial" w:hAnsi="Arial" w:cs="Arial"/>
          <w:sz w:val="28"/>
          <w:szCs w:val="28"/>
        </w:rPr>
        <w:t xml:space="preserve">la </w:t>
      </w:r>
      <w:r w:rsidR="00413292" w:rsidRPr="00672DF3">
        <w:rPr>
          <w:rFonts w:ascii="Arial" w:hAnsi="Arial" w:cs="Arial"/>
          <w:sz w:val="28"/>
          <w:szCs w:val="28"/>
        </w:rPr>
        <w:t>sociedad</w:t>
      </w:r>
      <w:r w:rsidR="00413292">
        <w:rPr>
          <w:rFonts w:ascii="Arial" w:hAnsi="Arial" w:cs="Arial"/>
          <w:sz w:val="28"/>
          <w:szCs w:val="28"/>
        </w:rPr>
        <w:t xml:space="preserve"> </w:t>
      </w:r>
      <w:r w:rsidR="00CF4017">
        <w:rPr>
          <w:rFonts w:ascii="Arial" w:hAnsi="Arial" w:cs="Arial"/>
          <w:sz w:val="28"/>
          <w:szCs w:val="28"/>
        </w:rPr>
        <w:t xml:space="preserve">formada por la unión marital entre ellos; </w:t>
      </w:r>
      <w:r w:rsidR="00413292" w:rsidRPr="00672DF3">
        <w:rPr>
          <w:rFonts w:ascii="Arial" w:hAnsi="Arial" w:cs="Arial"/>
          <w:sz w:val="28"/>
          <w:szCs w:val="28"/>
        </w:rPr>
        <w:t xml:space="preserve">perfeccionó la medida de secuestro </w:t>
      </w:r>
      <w:r w:rsidR="00CF4017">
        <w:rPr>
          <w:rFonts w:ascii="Arial" w:hAnsi="Arial" w:cs="Arial"/>
          <w:sz w:val="28"/>
          <w:szCs w:val="28"/>
        </w:rPr>
        <w:t xml:space="preserve">e hizo </w:t>
      </w:r>
      <w:r w:rsidR="00413292" w:rsidRPr="00672DF3">
        <w:rPr>
          <w:rFonts w:ascii="Arial" w:hAnsi="Arial" w:cs="Arial"/>
          <w:sz w:val="28"/>
          <w:szCs w:val="28"/>
        </w:rPr>
        <w:t xml:space="preserve">entrega </w:t>
      </w:r>
      <w:r w:rsidR="00775D56">
        <w:rPr>
          <w:rFonts w:ascii="Arial" w:hAnsi="Arial" w:cs="Arial"/>
          <w:sz w:val="28"/>
          <w:szCs w:val="28"/>
        </w:rPr>
        <w:t xml:space="preserve">del </w:t>
      </w:r>
      <w:r w:rsidR="00413292" w:rsidRPr="00672DF3">
        <w:rPr>
          <w:rFonts w:ascii="Arial" w:hAnsi="Arial" w:cs="Arial"/>
          <w:sz w:val="28"/>
          <w:szCs w:val="28"/>
        </w:rPr>
        <w:t xml:space="preserve">bien al </w:t>
      </w:r>
      <w:r w:rsidR="00B5178E">
        <w:rPr>
          <w:rFonts w:ascii="Arial" w:hAnsi="Arial" w:cs="Arial"/>
          <w:sz w:val="28"/>
          <w:szCs w:val="28"/>
        </w:rPr>
        <w:t xml:space="preserve">secuestre; </w:t>
      </w:r>
      <w:r w:rsidR="00413292" w:rsidRPr="00672DF3">
        <w:rPr>
          <w:rFonts w:ascii="Arial" w:hAnsi="Arial" w:cs="Arial"/>
          <w:sz w:val="28"/>
          <w:szCs w:val="28"/>
        </w:rPr>
        <w:t xml:space="preserve">indicó que contra esa decisión no procedía ningún recurso por tratarse </w:t>
      </w:r>
      <w:r w:rsidR="00B5178E">
        <w:rPr>
          <w:rFonts w:ascii="Arial" w:hAnsi="Arial" w:cs="Arial"/>
          <w:sz w:val="28"/>
          <w:szCs w:val="28"/>
        </w:rPr>
        <w:t>de un asunto de mínima cuantía</w:t>
      </w:r>
      <w:r w:rsidR="008F7147">
        <w:rPr>
          <w:rFonts w:ascii="Arial" w:hAnsi="Arial" w:cs="Arial"/>
          <w:sz w:val="28"/>
          <w:szCs w:val="28"/>
        </w:rPr>
        <w:t>.</w:t>
      </w:r>
    </w:p>
    <w:p w:rsidR="008F7147" w:rsidRDefault="008F7147" w:rsidP="008F7147">
      <w:pPr>
        <w:pStyle w:val="Sinespaciado1"/>
        <w:spacing w:line="360" w:lineRule="auto"/>
        <w:ind w:firstLine="2835"/>
        <w:jc w:val="both"/>
        <w:rPr>
          <w:rFonts w:ascii="Arial" w:hAnsi="Arial" w:cs="Arial"/>
          <w:sz w:val="28"/>
          <w:szCs w:val="28"/>
        </w:rPr>
      </w:pPr>
    </w:p>
    <w:p w:rsidR="00B5178E" w:rsidRDefault="00B5178E" w:rsidP="00413292">
      <w:pPr>
        <w:pStyle w:val="Sinespaciado1"/>
        <w:spacing w:line="360" w:lineRule="auto"/>
        <w:ind w:firstLine="2835"/>
        <w:jc w:val="both"/>
        <w:rPr>
          <w:rFonts w:ascii="Arial" w:hAnsi="Arial" w:cs="Arial"/>
          <w:sz w:val="28"/>
          <w:szCs w:val="28"/>
        </w:rPr>
      </w:pPr>
      <w:r>
        <w:rPr>
          <w:rFonts w:ascii="Arial" w:hAnsi="Arial" w:cs="Arial"/>
          <w:sz w:val="28"/>
          <w:szCs w:val="28"/>
        </w:rPr>
        <w:t>2.3. Mediante una acción de tutela logró</w:t>
      </w:r>
      <w:r w:rsidR="008F7147">
        <w:rPr>
          <w:rFonts w:ascii="Arial" w:hAnsi="Arial" w:cs="Arial"/>
          <w:sz w:val="28"/>
          <w:szCs w:val="28"/>
        </w:rPr>
        <w:t xml:space="preserve"> la actora</w:t>
      </w:r>
      <w:r>
        <w:rPr>
          <w:rFonts w:ascii="Arial" w:hAnsi="Arial" w:cs="Arial"/>
          <w:sz w:val="28"/>
          <w:szCs w:val="28"/>
        </w:rPr>
        <w:t xml:space="preserve"> que el Juzgado Promiscuo del Circuit</w:t>
      </w:r>
      <w:r w:rsidR="008F7147">
        <w:rPr>
          <w:rFonts w:ascii="Arial" w:hAnsi="Arial" w:cs="Arial"/>
          <w:sz w:val="28"/>
          <w:szCs w:val="28"/>
        </w:rPr>
        <w:t>o de La Virginia</w:t>
      </w:r>
      <w:r>
        <w:rPr>
          <w:rFonts w:ascii="Arial" w:hAnsi="Arial" w:cs="Arial"/>
          <w:sz w:val="28"/>
          <w:szCs w:val="28"/>
        </w:rPr>
        <w:t xml:space="preserve"> diera trámite al recurso de apelación.</w:t>
      </w:r>
    </w:p>
    <w:p w:rsidR="00B5178E" w:rsidRDefault="00B5178E" w:rsidP="00413292">
      <w:pPr>
        <w:pStyle w:val="Sinespaciado1"/>
        <w:spacing w:line="360" w:lineRule="auto"/>
        <w:ind w:firstLine="2835"/>
        <w:jc w:val="both"/>
        <w:rPr>
          <w:rFonts w:ascii="Arial" w:hAnsi="Arial" w:cs="Arial"/>
          <w:sz w:val="28"/>
          <w:szCs w:val="28"/>
        </w:rPr>
      </w:pPr>
    </w:p>
    <w:p w:rsidR="00B5178E" w:rsidRDefault="00B5178E" w:rsidP="00413292">
      <w:pPr>
        <w:pStyle w:val="Sinespaciado1"/>
        <w:spacing w:line="360" w:lineRule="auto"/>
        <w:ind w:firstLine="2835"/>
        <w:jc w:val="both"/>
        <w:rPr>
          <w:rFonts w:ascii="Arial" w:hAnsi="Arial" w:cs="Arial"/>
          <w:sz w:val="28"/>
          <w:szCs w:val="28"/>
        </w:rPr>
      </w:pPr>
      <w:r>
        <w:rPr>
          <w:rFonts w:ascii="Arial" w:hAnsi="Arial" w:cs="Arial"/>
          <w:sz w:val="28"/>
          <w:szCs w:val="28"/>
        </w:rPr>
        <w:t>2.4. El 5 de mayo de 2015, el ad quem resolvió la alzada confirmando la decisión de primera instancia, argumentando que no se podía predicar la posesión en la opositora</w:t>
      </w:r>
      <w:r w:rsidR="00FE3739">
        <w:rPr>
          <w:rFonts w:ascii="Arial" w:hAnsi="Arial" w:cs="Arial"/>
          <w:sz w:val="28"/>
          <w:szCs w:val="28"/>
        </w:rPr>
        <w:t xml:space="preserve">, </w:t>
      </w:r>
      <w:r>
        <w:rPr>
          <w:rFonts w:ascii="Arial" w:hAnsi="Arial" w:cs="Arial"/>
          <w:sz w:val="28"/>
          <w:szCs w:val="28"/>
        </w:rPr>
        <w:t xml:space="preserve">porque no </w:t>
      </w:r>
      <w:r w:rsidR="008F7147">
        <w:rPr>
          <w:rFonts w:ascii="Arial" w:hAnsi="Arial" w:cs="Arial"/>
          <w:sz w:val="28"/>
          <w:szCs w:val="28"/>
        </w:rPr>
        <w:t>s</w:t>
      </w:r>
      <w:r w:rsidR="00FE3739">
        <w:rPr>
          <w:rFonts w:ascii="Arial" w:hAnsi="Arial" w:cs="Arial"/>
          <w:sz w:val="28"/>
          <w:szCs w:val="28"/>
        </w:rPr>
        <w:t>e observa el á</w:t>
      </w:r>
      <w:r>
        <w:rPr>
          <w:rFonts w:ascii="Arial" w:hAnsi="Arial" w:cs="Arial"/>
          <w:sz w:val="28"/>
          <w:szCs w:val="28"/>
        </w:rPr>
        <w:t>nimus sobre el rodante</w:t>
      </w:r>
      <w:r w:rsidR="008F7147">
        <w:rPr>
          <w:rFonts w:ascii="Arial" w:hAnsi="Arial" w:cs="Arial"/>
          <w:sz w:val="28"/>
          <w:szCs w:val="28"/>
        </w:rPr>
        <w:t>,</w:t>
      </w:r>
      <w:r>
        <w:rPr>
          <w:rFonts w:ascii="Arial" w:hAnsi="Arial" w:cs="Arial"/>
          <w:sz w:val="28"/>
          <w:szCs w:val="28"/>
        </w:rPr>
        <w:t xml:space="preserve"> sino una relación entre esposos derivada de una obligación dineraria; igualmente resta credibilidad a los testigos.</w:t>
      </w:r>
    </w:p>
    <w:p w:rsidR="00B5178E" w:rsidRDefault="00B5178E" w:rsidP="00413292">
      <w:pPr>
        <w:pStyle w:val="Sinespaciado1"/>
        <w:spacing w:line="360" w:lineRule="auto"/>
        <w:ind w:firstLine="2835"/>
        <w:jc w:val="both"/>
        <w:rPr>
          <w:rFonts w:ascii="Arial" w:hAnsi="Arial" w:cs="Arial"/>
          <w:sz w:val="28"/>
          <w:szCs w:val="28"/>
        </w:rPr>
      </w:pPr>
    </w:p>
    <w:p w:rsidR="002134CD" w:rsidRDefault="00B5178E" w:rsidP="008F7147">
      <w:pPr>
        <w:pStyle w:val="Sinespaciado1"/>
        <w:spacing w:line="360" w:lineRule="auto"/>
        <w:ind w:firstLine="2835"/>
        <w:jc w:val="both"/>
        <w:rPr>
          <w:rFonts w:ascii="Arial" w:hAnsi="Arial" w:cs="Arial"/>
          <w:sz w:val="28"/>
          <w:szCs w:val="28"/>
        </w:rPr>
      </w:pPr>
      <w:r>
        <w:rPr>
          <w:rFonts w:ascii="Arial" w:hAnsi="Arial" w:cs="Arial"/>
          <w:sz w:val="28"/>
          <w:szCs w:val="28"/>
        </w:rPr>
        <w:t>2.5 La retroexcavadora le fue entrega</w:t>
      </w:r>
      <w:r w:rsidR="00943AFA">
        <w:rPr>
          <w:rFonts w:ascii="Arial" w:hAnsi="Arial" w:cs="Arial"/>
          <w:sz w:val="28"/>
          <w:szCs w:val="28"/>
        </w:rPr>
        <w:t>da</w:t>
      </w:r>
      <w:r>
        <w:rPr>
          <w:rFonts w:ascii="Arial" w:hAnsi="Arial" w:cs="Arial"/>
          <w:sz w:val="28"/>
          <w:szCs w:val="28"/>
        </w:rPr>
        <w:t xml:space="preserve"> al secuestre, señor </w:t>
      </w:r>
      <w:r w:rsidRPr="00B759A2">
        <w:rPr>
          <w:rFonts w:ascii="Arial" w:hAnsi="Arial" w:cs="Arial"/>
          <w:sz w:val="24"/>
          <w:szCs w:val="24"/>
        </w:rPr>
        <w:t>ELIDER ANTONIO TAPASCO MANSO</w:t>
      </w:r>
      <w:r>
        <w:rPr>
          <w:rFonts w:ascii="Arial" w:hAnsi="Arial" w:cs="Arial"/>
          <w:sz w:val="28"/>
          <w:szCs w:val="28"/>
        </w:rPr>
        <w:t xml:space="preserve">, quien la dejó en un parqueadero privado, </w:t>
      </w:r>
      <w:r w:rsidR="008F7147">
        <w:rPr>
          <w:rFonts w:ascii="Arial" w:hAnsi="Arial" w:cs="Arial"/>
          <w:sz w:val="28"/>
          <w:szCs w:val="28"/>
        </w:rPr>
        <w:t xml:space="preserve">cuyo pago mensual es de </w:t>
      </w:r>
      <w:r>
        <w:rPr>
          <w:rFonts w:ascii="Arial" w:hAnsi="Arial" w:cs="Arial"/>
          <w:sz w:val="28"/>
          <w:szCs w:val="28"/>
        </w:rPr>
        <w:t>$450.000</w:t>
      </w:r>
      <w:r w:rsidR="00B759A2">
        <w:rPr>
          <w:rFonts w:ascii="Arial" w:hAnsi="Arial" w:cs="Arial"/>
          <w:sz w:val="28"/>
          <w:szCs w:val="28"/>
        </w:rPr>
        <w:t>. Tanto el secuestre como el juzgado, al dejar confiscada la retroexcavadora, sin la posibilidad de ponerla a funcionar, ha</w:t>
      </w:r>
      <w:r w:rsidR="00BC369F">
        <w:rPr>
          <w:rFonts w:ascii="Arial" w:hAnsi="Arial" w:cs="Arial"/>
          <w:sz w:val="28"/>
          <w:szCs w:val="28"/>
        </w:rPr>
        <w:t>n</w:t>
      </w:r>
      <w:r w:rsidR="00B759A2">
        <w:rPr>
          <w:rFonts w:ascii="Arial" w:hAnsi="Arial" w:cs="Arial"/>
          <w:sz w:val="28"/>
          <w:szCs w:val="28"/>
        </w:rPr>
        <w:t xml:space="preserve"> hecho más gravosa la situación de la actora y de sus hijos.</w:t>
      </w:r>
    </w:p>
    <w:p w:rsidR="00413292" w:rsidRPr="00415A12" w:rsidRDefault="00413292" w:rsidP="00413292">
      <w:pPr>
        <w:pStyle w:val="Sinespaciado1"/>
        <w:spacing w:line="360" w:lineRule="auto"/>
        <w:ind w:firstLine="2835"/>
        <w:jc w:val="both"/>
        <w:rPr>
          <w:rFonts w:ascii="Arial" w:hAnsi="Arial" w:cs="Arial"/>
          <w:sz w:val="26"/>
          <w:szCs w:val="26"/>
          <w:highlight w:val="darkGray"/>
        </w:rPr>
      </w:pPr>
    </w:p>
    <w:p w:rsidR="00413292" w:rsidRDefault="00413292" w:rsidP="00B759A2">
      <w:pPr>
        <w:pStyle w:val="Sinespaciado1"/>
        <w:spacing w:line="360" w:lineRule="auto"/>
        <w:ind w:firstLine="2835"/>
        <w:jc w:val="both"/>
        <w:rPr>
          <w:rFonts w:ascii="Arial" w:hAnsi="Arial" w:cs="Arial"/>
          <w:sz w:val="28"/>
          <w:szCs w:val="28"/>
        </w:rPr>
      </w:pPr>
      <w:r w:rsidRPr="00CC2A63">
        <w:rPr>
          <w:rFonts w:ascii="Arial" w:hAnsi="Arial" w:cs="Arial"/>
          <w:sz w:val="28"/>
          <w:szCs w:val="28"/>
        </w:rPr>
        <w:t>3. La accionante hace un análisis de los requisitos generales de procedencia de la acción de tutela</w:t>
      </w:r>
      <w:r>
        <w:rPr>
          <w:rFonts w:ascii="Arial" w:hAnsi="Arial" w:cs="Arial"/>
          <w:sz w:val="28"/>
          <w:szCs w:val="28"/>
        </w:rPr>
        <w:t xml:space="preserve"> y considera que se encuentran acreditados todos.</w:t>
      </w:r>
      <w:r w:rsidR="001301C3">
        <w:rPr>
          <w:rFonts w:ascii="Arial" w:hAnsi="Arial" w:cs="Arial"/>
          <w:sz w:val="28"/>
          <w:szCs w:val="28"/>
        </w:rPr>
        <w:t xml:space="preserve"> </w:t>
      </w:r>
      <w:r w:rsidR="00B759A2">
        <w:rPr>
          <w:rFonts w:ascii="Arial" w:hAnsi="Arial" w:cs="Arial"/>
          <w:sz w:val="28"/>
          <w:szCs w:val="28"/>
        </w:rPr>
        <w:t xml:space="preserve">Además, </w:t>
      </w:r>
      <w:r>
        <w:rPr>
          <w:rFonts w:ascii="Arial" w:hAnsi="Arial" w:cs="Arial"/>
          <w:sz w:val="28"/>
          <w:szCs w:val="28"/>
        </w:rPr>
        <w:t xml:space="preserve">arguye que los Despachos accionados incurrieron en los siguientes errores: </w:t>
      </w:r>
      <w:r w:rsidR="00983653">
        <w:rPr>
          <w:rFonts w:ascii="Arial" w:hAnsi="Arial" w:cs="Arial"/>
          <w:sz w:val="28"/>
          <w:szCs w:val="28"/>
        </w:rPr>
        <w:t>defecto fáctico o procedimental,</w:t>
      </w:r>
      <w:r>
        <w:rPr>
          <w:rFonts w:ascii="Arial" w:hAnsi="Arial" w:cs="Arial"/>
          <w:sz w:val="28"/>
          <w:szCs w:val="28"/>
        </w:rPr>
        <w:t xml:space="preserve"> decisión sin motivación e inaplicación </w:t>
      </w:r>
      <w:r w:rsidR="00983653">
        <w:rPr>
          <w:rFonts w:ascii="Arial" w:hAnsi="Arial" w:cs="Arial"/>
          <w:sz w:val="28"/>
          <w:szCs w:val="28"/>
        </w:rPr>
        <w:t>de</w:t>
      </w:r>
      <w:r>
        <w:rPr>
          <w:rFonts w:ascii="Arial" w:hAnsi="Arial" w:cs="Arial"/>
          <w:sz w:val="28"/>
          <w:szCs w:val="28"/>
        </w:rPr>
        <w:t>l</w:t>
      </w:r>
      <w:r w:rsidR="00983653">
        <w:rPr>
          <w:rFonts w:ascii="Arial" w:hAnsi="Arial" w:cs="Arial"/>
          <w:sz w:val="28"/>
          <w:szCs w:val="28"/>
        </w:rPr>
        <w:t xml:space="preserve"> </w:t>
      </w:r>
      <w:r>
        <w:rPr>
          <w:rFonts w:ascii="Arial" w:hAnsi="Arial" w:cs="Arial"/>
          <w:sz w:val="28"/>
          <w:szCs w:val="28"/>
        </w:rPr>
        <w:t>a</w:t>
      </w:r>
      <w:r w:rsidR="00983653">
        <w:rPr>
          <w:rFonts w:ascii="Arial" w:hAnsi="Arial" w:cs="Arial"/>
          <w:sz w:val="28"/>
          <w:szCs w:val="28"/>
        </w:rPr>
        <w:t>rtículo 683 del C.P.C.</w:t>
      </w:r>
    </w:p>
    <w:p w:rsidR="00413292" w:rsidRPr="004B2A6B" w:rsidRDefault="00413292" w:rsidP="00413292">
      <w:pPr>
        <w:pStyle w:val="Sinespaciado1"/>
        <w:spacing w:line="360" w:lineRule="auto"/>
        <w:ind w:firstLine="2835"/>
        <w:jc w:val="both"/>
        <w:rPr>
          <w:rFonts w:ascii="Arial" w:hAnsi="Arial" w:cs="Arial"/>
          <w:sz w:val="28"/>
          <w:szCs w:val="28"/>
        </w:rPr>
      </w:pPr>
    </w:p>
    <w:p w:rsidR="00413292" w:rsidRPr="00276129" w:rsidRDefault="00413292" w:rsidP="00413292">
      <w:pPr>
        <w:pStyle w:val="Sinespaciado1"/>
        <w:spacing w:line="360" w:lineRule="auto"/>
        <w:ind w:firstLine="2835"/>
        <w:jc w:val="both"/>
        <w:rPr>
          <w:rFonts w:ascii="Arial" w:hAnsi="Arial" w:cs="Arial"/>
          <w:sz w:val="28"/>
          <w:szCs w:val="28"/>
        </w:rPr>
      </w:pPr>
      <w:r w:rsidRPr="00276129">
        <w:rPr>
          <w:rFonts w:ascii="Arial" w:hAnsi="Arial" w:cs="Arial"/>
          <w:sz w:val="28"/>
          <w:szCs w:val="28"/>
        </w:rPr>
        <w:t xml:space="preserve">Solicitó </w:t>
      </w:r>
      <w:r>
        <w:rPr>
          <w:rFonts w:ascii="Arial" w:hAnsi="Arial" w:cs="Arial"/>
          <w:sz w:val="28"/>
          <w:szCs w:val="28"/>
        </w:rPr>
        <w:t>como medida provisional, atendiendo la urgencia, inminencia e irremediabilidad del daño, suspender la diligencia de remate de la retroexcavadora fijada para el lunes 28 de enero a las 8 am</w:t>
      </w:r>
      <w:r w:rsidR="00A64887">
        <w:rPr>
          <w:rFonts w:ascii="Arial" w:hAnsi="Arial" w:cs="Arial"/>
          <w:sz w:val="28"/>
          <w:szCs w:val="28"/>
        </w:rPr>
        <w:t xml:space="preserve">, </w:t>
      </w:r>
      <w:r w:rsidR="00B759A2">
        <w:rPr>
          <w:rFonts w:ascii="Arial" w:hAnsi="Arial" w:cs="Arial"/>
          <w:sz w:val="28"/>
          <w:szCs w:val="28"/>
        </w:rPr>
        <w:t xml:space="preserve">petición </w:t>
      </w:r>
      <w:r w:rsidR="00A64887">
        <w:rPr>
          <w:rFonts w:ascii="Arial" w:hAnsi="Arial" w:cs="Arial"/>
          <w:sz w:val="28"/>
          <w:szCs w:val="28"/>
        </w:rPr>
        <w:t>frente a l</w:t>
      </w:r>
      <w:r w:rsidR="00B759A2">
        <w:rPr>
          <w:rFonts w:ascii="Arial" w:hAnsi="Arial" w:cs="Arial"/>
          <w:sz w:val="28"/>
          <w:szCs w:val="28"/>
        </w:rPr>
        <w:t>a</w:t>
      </w:r>
      <w:r w:rsidR="00A64887">
        <w:rPr>
          <w:rFonts w:ascii="Arial" w:hAnsi="Arial" w:cs="Arial"/>
          <w:sz w:val="28"/>
          <w:szCs w:val="28"/>
        </w:rPr>
        <w:t xml:space="preserve"> cual este despacho accedió</w:t>
      </w:r>
      <w:r>
        <w:rPr>
          <w:rFonts w:ascii="Arial" w:hAnsi="Arial" w:cs="Arial"/>
          <w:sz w:val="28"/>
          <w:szCs w:val="28"/>
        </w:rPr>
        <w:t>.</w:t>
      </w:r>
    </w:p>
    <w:p w:rsidR="00983653" w:rsidRDefault="00983653" w:rsidP="00B759A2">
      <w:pPr>
        <w:pStyle w:val="Sinespaciado1"/>
        <w:spacing w:line="360" w:lineRule="auto"/>
        <w:ind w:firstLine="2835"/>
        <w:jc w:val="both"/>
        <w:rPr>
          <w:rFonts w:ascii="Arial" w:hAnsi="Arial" w:cs="Arial"/>
          <w:sz w:val="26"/>
          <w:szCs w:val="26"/>
        </w:rPr>
      </w:pPr>
    </w:p>
    <w:p w:rsidR="00413292" w:rsidRDefault="00413292" w:rsidP="00B759A2">
      <w:pPr>
        <w:pStyle w:val="Sinespaciado1"/>
        <w:spacing w:line="360" w:lineRule="auto"/>
        <w:ind w:firstLine="2835"/>
        <w:jc w:val="both"/>
        <w:rPr>
          <w:rFonts w:ascii="Arial" w:hAnsi="Arial" w:cs="Arial"/>
          <w:sz w:val="28"/>
          <w:szCs w:val="28"/>
        </w:rPr>
      </w:pPr>
      <w:r w:rsidRPr="00276129">
        <w:rPr>
          <w:rFonts w:ascii="Arial" w:hAnsi="Arial" w:cs="Arial"/>
          <w:sz w:val="28"/>
          <w:szCs w:val="28"/>
        </w:rPr>
        <w:t>Pide</w:t>
      </w:r>
      <w:r>
        <w:rPr>
          <w:rFonts w:ascii="Arial" w:hAnsi="Arial" w:cs="Arial"/>
          <w:sz w:val="28"/>
          <w:szCs w:val="28"/>
        </w:rPr>
        <w:t xml:space="preserve"> que le</w:t>
      </w:r>
      <w:r w:rsidRPr="00276129">
        <w:rPr>
          <w:rFonts w:ascii="Arial" w:hAnsi="Arial" w:cs="Arial"/>
          <w:sz w:val="28"/>
          <w:szCs w:val="28"/>
        </w:rPr>
        <w:t xml:space="preserve"> se</w:t>
      </w:r>
      <w:r>
        <w:rPr>
          <w:rFonts w:ascii="Arial" w:hAnsi="Arial" w:cs="Arial"/>
          <w:sz w:val="28"/>
          <w:szCs w:val="28"/>
        </w:rPr>
        <w:t>an tutelados los derechos fundamentales</w:t>
      </w:r>
      <w:r w:rsidRPr="00276129">
        <w:rPr>
          <w:rFonts w:ascii="Arial" w:hAnsi="Arial" w:cs="Arial"/>
          <w:sz w:val="28"/>
          <w:szCs w:val="28"/>
        </w:rPr>
        <w:t xml:space="preserve"> </w:t>
      </w:r>
      <w:r w:rsidR="00B759A2">
        <w:rPr>
          <w:rFonts w:ascii="Arial" w:hAnsi="Arial" w:cs="Arial"/>
          <w:sz w:val="28"/>
          <w:szCs w:val="28"/>
        </w:rPr>
        <w:t xml:space="preserve">invocados y, en consecuencia, </w:t>
      </w:r>
      <w:r>
        <w:rPr>
          <w:rFonts w:ascii="Arial" w:hAnsi="Arial" w:cs="Arial"/>
          <w:sz w:val="28"/>
          <w:szCs w:val="28"/>
        </w:rPr>
        <w:t>se ordene revocar y dejar sin efecto la diligencia de secuestro</w:t>
      </w:r>
      <w:r w:rsidR="00B759A2">
        <w:rPr>
          <w:rFonts w:ascii="Arial" w:hAnsi="Arial" w:cs="Arial"/>
          <w:sz w:val="28"/>
          <w:szCs w:val="28"/>
        </w:rPr>
        <w:t>. I</w:t>
      </w:r>
      <w:r w:rsidR="00983653">
        <w:rPr>
          <w:rFonts w:ascii="Arial" w:hAnsi="Arial" w:cs="Arial"/>
          <w:sz w:val="28"/>
          <w:szCs w:val="28"/>
        </w:rPr>
        <w:t>gualmente, se ordene</w:t>
      </w:r>
      <w:r w:rsidR="00B759A2">
        <w:rPr>
          <w:rFonts w:ascii="Arial" w:hAnsi="Arial" w:cs="Arial"/>
          <w:sz w:val="28"/>
          <w:szCs w:val="28"/>
        </w:rPr>
        <w:t xml:space="preserve"> </w:t>
      </w:r>
      <w:r>
        <w:rPr>
          <w:rFonts w:ascii="Arial" w:hAnsi="Arial" w:cs="Arial"/>
          <w:sz w:val="28"/>
          <w:szCs w:val="28"/>
        </w:rPr>
        <w:t xml:space="preserve">a los Juzgados encartados proferir una nueva sentencia dentro del proceso ejecutivo, con respecto a la diligencia de secuestro de la retroexcavadora, con una valoración de las pruebas que reposan en el </w:t>
      </w:r>
      <w:r w:rsidR="00775D56">
        <w:rPr>
          <w:rFonts w:ascii="Arial" w:hAnsi="Arial" w:cs="Arial"/>
          <w:sz w:val="28"/>
          <w:szCs w:val="28"/>
        </w:rPr>
        <w:t>expediente</w:t>
      </w:r>
      <w:r>
        <w:rPr>
          <w:rFonts w:ascii="Arial" w:hAnsi="Arial" w:cs="Arial"/>
          <w:sz w:val="28"/>
          <w:szCs w:val="28"/>
        </w:rPr>
        <w:t>.</w:t>
      </w:r>
    </w:p>
    <w:p w:rsidR="00413292" w:rsidRDefault="00413292" w:rsidP="00413292">
      <w:pPr>
        <w:pStyle w:val="Sinespaciado1"/>
        <w:spacing w:line="360" w:lineRule="auto"/>
        <w:ind w:firstLine="2835"/>
        <w:jc w:val="both"/>
        <w:rPr>
          <w:rFonts w:ascii="Arial" w:hAnsi="Arial" w:cs="Arial"/>
          <w:sz w:val="28"/>
          <w:szCs w:val="28"/>
        </w:rPr>
      </w:pPr>
    </w:p>
    <w:p w:rsidR="00413292" w:rsidRPr="008B4721" w:rsidRDefault="00B25CA1" w:rsidP="00413292">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4</w:t>
      </w:r>
      <w:r w:rsidR="00413292" w:rsidRPr="000E08D0">
        <w:rPr>
          <w:rFonts w:ascii="Arial" w:hAnsi="Arial" w:cs="Arial"/>
          <w:sz w:val="28"/>
          <w:szCs w:val="28"/>
          <w:lang w:val="es-ES"/>
        </w:rPr>
        <w:t xml:space="preserve">. Admitida la tutela, se ordenó la vinculación de </w:t>
      </w:r>
      <w:r w:rsidR="00413292" w:rsidRPr="000E08D0">
        <w:rPr>
          <w:rFonts w:ascii="Arial" w:hAnsi="Arial" w:cs="Arial"/>
          <w:sz w:val="24"/>
          <w:szCs w:val="24"/>
          <w:lang w:val="es-ES"/>
        </w:rPr>
        <w:t>JOSÉ RAFAEL GALEANO BOTERO, ELQUIN RODAS y ELIDER ANTONIO TAPASCO MANSO</w:t>
      </w:r>
      <w:r w:rsidR="00413292" w:rsidRPr="000E08D0">
        <w:rPr>
          <w:rFonts w:ascii="Arial" w:hAnsi="Arial" w:cs="Arial"/>
          <w:sz w:val="28"/>
          <w:szCs w:val="28"/>
          <w:lang w:val="es-ES"/>
        </w:rPr>
        <w:t xml:space="preserve">, quienes en su orden funge como ejecutante, ejecutado y secuestre, dentro del trámite ejecutivo; se concedió a los accionados y vinculado un término de 2 días para ejercer su derecho de contradicción y se dispuso la práctica de </w:t>
      </w:r>
      <w:r w:rsidR="00B759A2">
        <w:rPr>
          <w:rFonts w:ascii="Arial" w:hAnsi="Arial" w:cs="Arial"/>
          <w:sz w:val="28"/>
          <w:szCs w:val="28"/>
          <w:lang w:val="es-ES"/>
        </w:rPr>
        <w:t xml:space="preserve">una </w:t>
      </w:r>
      <w:r w:rsidR="00413292" w:rsidRPr="000E08D0">
        <w:rPr>
          <w:rFonts w:ascii="Arial" w:hAnsi="Arial" w:cs="Arial"/>
          <w:sz w:val="28"/>
          <w:szCs w:val="28"/>
          <w:lang w:val="es-ES"/>
        </w:rPr>
        <w:t>inspección judicial al proceso.</w:t>
      </w:r>
    </w:p>
    <w:p w:rsidR="00413292" w:rsidRPr="00415A12" w:rsidRDefault="00413292" w:rsidP="00413292">
      <w:pPr>
        <w:pStyle w:val="Sinespaciado1"/>
        <w:spacing w:line="360" w:lineRule="auto"/>
        <w:ind w:firstLine="2835"/>
        <w:jc w:val="both"/>
        <w:rPr>
          <w:rFonts w:ascii="Arial" w:hAnsi="Arial" w:cs="Arial"/>
          <w:sz w:val="26"/>
          <w:szCs w:val="26"/>
          <w:highlight w:val="darkGray"/>
          <w:lang w:val="es-ES"/>
        </w:rPr>
      </w:pPr>
    </w:p>
    <w:p w:rsidR="00413292" w:rsidRPr="000E08D0" w:rsidRDefault="00B25CA1" w:rsidP="00413292">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4</w:t>
      </w:r>
      <w:r w:rsidR="0091698C">
        <w:rPr>
          <w:rFonts w:ascii="Arial" w:hAnsi="Arial" w:cs="Arial"/>
          <w:sz w:val="28"/>
          <w:szCs w:val="28"/>
          <w:lang w:val="es-ES"/>
        </w:rPr>
        <w:t>.1</w:t>
      </w:r>
      <w:r w:rsidR="00413292" w:rsidRPr="000E08D0">
        <w:rPr>
          <w:rFonts w:ascii="Arial" w:hAnsi="Arial" w:cs="Arial"/>
          <w:sz w:val="28"/>
          <w:szCs w:val="28"/>
          <w:lang w:val="es-ES"/>
        </w:rPr>
        <w:t>. El titular del Juzgado Promiscuo del Circu</w:t>
      </w:r>
      <w:r w:rsidR="00983653">
        <w:rPr>
          <w:rFonts w:ascii="Arial" w:hAnsi="Arial" w:cs="Arial"/>
          <w:sz w:val="28"/>
          <w:szCs w:val="28"/>
          <w:lang w:val="es-ES"/>
        </w:rPr>
        <w:t>ito</w:t>
      </w:r>
      <w:r w:rsidR="00413292" w:rsidRPr="000E08D0">
        <w:rPr>
          <w:rFonts w:ascii="Arial" w:hAnsi="Arial" w:cs="Arial"/>
          <w:sz w:val="28"/>
          <w:szCs w:val="28"/>
          <w:lang w:val="es-ES"/>
        </w:rPr>
        <w:t xml:space="preserve"> se opone </w:t>
      </w:r>
      <w:r w:rsidR="00413292" w:rsidRPr="000E08D0">
        <w:rPr>
          <w:rFonts w:ascii="Arial" w:hAnsi="Arial" w:cs="Arial"/>
          <w:sz w:val="28"/>
          <w:szCs w:val="28"/>
        </w:rPr>
        <w:t xml:space="preserve">a todas y cada una de </w:t>
      </w:r>
      <w:r w:rsidR="00413292" w:rsidRPr="000E08D0">
        <w:rPr>
          <w:rFonts w:ascii="Arial" w:hAnsi="Arial" w:cs="Arial"/>
          <w:sz w:val="28"/>
          <w:szCs w:val="28"/>
          <w:lang w:val="es-ES"/>
        </w:rPr>
        <w:t xml:space="preserve">las pretensiones de la demanda, </w:t>
      </w:r>
      <w:r w:rsidR="00983653" w:rsidRPr="00983653">
        <w:rPr>
          <w:rFonts w:ascii="Arial" w:hAnsi="Arial" w:cs="Arial"/>
          <w:i/>
          <w:sz w:val="24"/>
          <w:szCs w:val="24"/>
          <w:lang w:val="es-ES"/>
        </w:rPr>
        <w:t>“</w:t>
      </w:r>
      <w:r w:rsidR="00413292" w:rsidRPr="00983653">
        <w:rPr>
          <w:rFonts w:ascii="Arial" w:hAnsi="Arial" w:cs="Arial"/>
          <w:i/>
          <w:sz w:val="24"/>
          <w:szCs w:val="24"/>
          <w:lang w:val="es-ES"/>
        </w:rPr>
        <w:t>porque el accionante ya presentó ante ese despacho acción de tutela contra el Juzgado Promiscuo Municipal de La Virginia, sobre los mismos hechos y p</w:t>
      </w:r>
      <w:r w:rsidR="00983653" w:rsidRPr="00983653">
        <w:rPr>
          <w:rFonts w:ascii="Arial" w:hAnsi="Arial" w:cs="Arial"/>
          <w:i/>
          <w:sz w:val="24"/>
          <w:szCs w:val="24"/>
          <w:lang w:val="es-ES"/>
        </w:rPr>
        <w:t>retensiones de la tutela actual</w:t>
      </w:r>
      <w:r w:rsidR="00413292" w:rsidRPr="00983653">
        <w:rPr>
          <w:rFonts w:ascii="Arial" w:hAnsi="Arial" w:cs="Arial"/>
          <w:i/>
          <w:sz w:val="24"/>
          <w:szCs w:val="24"/>
          <w:lang w:val="es-ES"/>
        </w:rPr>
        <w:t xml:space="preserve">, </w:t>
      </w:r>
      <w:r w:rsidR="00983653" w:rsidRPr="00983653">
        <w:rPr>
          <w:rFonts w:ascii="Arial" w:hAnsi="Arial" w:cs="Arial"/>
          <w:i/>
          <w:sz w:val="24"/>
          <w:szCs w:val="24"/>
          <w:lang w:val="es-ES"/>
        </w:rPr>
        <w:t xml:space="preserve">los cuales </w:t>
      </w:r>
      <w:r w:rsidR="00413292" w:rsidRPr="00983653">
        <w:rPr>
          <w:rFonts w:ascii="Arial" w:hAnsi="Arial" w:cs="Arial"/>
          <w:i/>
          <w:sz w:val="24"/>
          <w:szCs w:val="24"/>
          <w:lang w:val="es-ES"/>
        </w:rPr>
        <w:t xml:space="preserve">fueron ampliamente debatidos y valorados en decisiones </w:t>
      </w:r>
      <w:r w:rsidR="00983653" w:rsidRPr="00983653">
        <w:rPr>
          <w:rFonts w:ascii="Arial" w:hAnsi="Arial" w:cs="Arial"/>
          <w:i/>
          <w:sz w:val="24"/>
          <w:szCs w:val="24"/>
          <w:lang w:val="es-ES"/>
        </w:rPr>
        <w:t>interlocutorias…”</w:t>
      </w:r>
      <w:r w:rsidR="00983653">
        <w:rPr>
          <w:rFonts w:ascii="Arial" w:hAnsi="Arial" w:cs="Arial"/>
          <w:sz w:val="28"/>
          <w:szCs w:val="28"/>
          <w:lang w:val="es-ES"/>
        </w:rPr>
        <w:t xml:space="preserve"> </w:t>
      </w:r>
      <w:r w:rsidR="00413292" w:rsidRPr="000E08D0">
        <w:rPr>
          <w:rFonts w:ascii="Arial" w:hAnsi="Arial" w:cs="Arial"/>
          <w:sz w:val="28"/>
          <w:szCs w:val="28"/>
          <w:lang w:val="es-ES"/>
        </w:rPr>
        <w:t xml:space="preserve">Además pide se </w:t>
      </w:r>
      <w:r w:rsidR="00983653">
        <w:rPr>
          <w:rFonts w:ascii="Arial" w:hAnsi="Arial" w:cs="Arial"/>
          <w:sz w:val="28"/>
          <w:szCs w:val="28"/>
          <w:lang w:val="es-ES"/>
        </w:rPr>
        <w:t xml:space="preserve">tenga en cuenta </w:t>
      </w:r>
      <w:r w:rsidR="00413292" w:rsidRPr="000E08D0">
        <w:rPr>
          <w:rFonts w:ascii="Arial" w:hAnsi="Arial" w:cs="Arial"/>
          <w:sz w:val="28"/>
          <w:szCs w:val="28"/>
          <w:lang w:val="es-ES"/>
        </w:rPr>
        <w:t xml:space="preserve">que </w:t>
      </w:r>
      <w:r w:rsidR="00983653">
        <w:rPr>
          <w:rFonts w:ascii="Arial" w:hAnsi="Arial" w:cs="Arial"/>
          <w:sz w:val="28"/>
          <w:szCs w:val="28"/>
          <w:lang w:val="es-ES"/>
        </w:rPr>
        <w:t xml:space="preserve">esta tutela </w:t>
      </w:r>
      <w:r w:rsidR="00413292" w:rsidRPr="000E08D0">
        <w:rPr>
          <w:rFonts w:ascii="Arial" w:hAnsi="Arial" w:cs="Arial"/>
          <w:sz w:val="28"/>
          <w:szCs w:val="28"/>
          <w:lang w:val="es-ES"/>
        </w:rPr>
        <w:t>no cumple</w:t>
      </w:r>
      <w:r w:rsidR="00983653">
        <w:rPr>
          <w:rFonts w:ascii="Arial" w:hAnsi="Arial" w:cs="Arial"/>
          <w:sz w:val="28"/>
          <w:szCs w:val="28"/>
          <w:lang w:val="es-ES"/>
        </w:rPr>
        <w:t xml:space="preserve"> con el requisito de inmediatez</w:t>
      </w:r>
      <w:r w:rsidR="00413292" w:rsidRPr="000E08D0">
        <w:rPr>
          <w:rFonts w:ascii="Arial" w:hAnsi="Arial" w:cs="Arial"/>
          <w:sz w:val="28"/>
          <w:szCs w:val="28"/>
          <w:lang w:val="es-ES"/>
        </w:rPr>
        <w:t xml:space="preserve"> </w:t>
      </w:r>
      <w:r w:rsidR="00983653" w:rsidRPr="00983653">
        <w:rPr>
          <w:rFonts w:ascii="Arial" w:hAnsi="Arial" w:cs="Arial"/>
          <w:i/>
          <w:sz w:val="24"/>
          <w:szCs w:val="24"/>
          <w:lang w:val="es-ES"/>
        </w:rPr>
        <w:t>“</w:t>
      </w:r>
      <w:r w:rsidR="00A64887" w:rsidRPr="00983653">
        <w:rPr>
          <w:rFonts w:ascii="Arial" w:hAnsi="Arial" w:cs="Arial"/>
          <w:i/>
          <w:sz w:val="24"/>
          <w:szCs w:val="24"/>
          <w:lang w:val="es-ES"/>
        </w:rPr>
        <w:t xml:space="preserve">pues han pasado cinco meses después de tomada la decisión </w:t>
      </w:r>
      <w:r w:rsidR="0091698C" w:rsidRPr="00983653">
        <w:rPr>
          <w:rFonts w:ascii="Arial" w:hAnsi="Arial" w:cs="Arial"/>
          <w:i/>
          <w:sz w:val="24"/>
          <w:szCs w:val="24"/>
          <w:lang w:val="es-ES"/>
        </w:rPr>
        <w:t>d</w:t>
      </w:r>
      <w:r w:rsidR="00983653" w:rsidRPr="00983653">
        <w:rPr>
          <w:rFonts w:ascii="Arial" w:hAnsi="Arial" w:cs="Arial"/>
          <w:i/>
          <w:sz w:val="24"/>
          <w:szCs w:val="24"/>
          <w:lang w:val="es-ES"/>
        </w:rPr>
        <w:t>e segunda instancia de fecha 6 de mayo de 2015</w:t>
      </w:r>
      <w:r w:rsidR="00983653">
        <w:rPr>
          <w:rFonts w:ascii="Arial" w:hAnsi="Arial" w:cs="Arial"/>
          <w:i/>
          <w:sz w:val="24"/>
          <w:szCs w:val="24"/>
          <w:lang w:val="es-ES"/>
        </w:rPr>
        <w:t>.</w:t>
      </w:r>
      <w:r w:rsidR="00983653" w:rsidRPr="00983653">
        <w:rPr>
          <w:rFonts w:ascii="Arial" w:hAnsi="Arial" w:cs="Arial"/>
          <w:i/>
          <w:sz w:val="24"/>
          <w:szCs w:val="24"/>
          <w:lang w:val="es-ES"/>
        </w:rPr>
        <w:t>”</w:t>
      </w:r>
      <w:r w:rsidR="00413292" w:rsidRPr="000E08D0">
        <w:rPr>
          <w:rStyle w:val="Refdenotaalpie"/>
          <w:rFonts w:ascii="Arial" w:hAnsi="Arial"/>
          <w:sz w:val="28"/>
          <w:szCs w:val="28"/>
          <w:lang w:val="es-ES"/>
        </w:rPr>
        <w:footnoteReference w:id="1"/>
      </w:r>
    </w:p>
    <w:p w:rsidR="00413292" w:rsidRPr="00A667C9" w:rsidRDefault="00413292" w:rsidP="00413292">
      <w:pPr>
        <w:pStyle w:val="Sinespaciado1"/>
        <w:spacing w:line="360" w:lineRule="auto"/>
        <w:ind w:firstLine="2835"/>
        <w:jc w:val="both"/>
        <w:rPr>
          <w:rFonts w:ascii="Arial" w:hAnsi="Arial" w:cs="Arial"/>
          <w:sz w:val="26"/>
          <w:szCs w:val="26"/>
          <w:highlight w:val="magenta"/>
          <w:lang w:val="es-ES"/>
        </w:rPr>
      </w:pPr>
    </w:p>
    <w:p w:rsidR="00413292" w:rsidRDefault="00B25CA1" w:rsidP="00983653">
      <w:pPr>
        <w:pStyle w:val="Sinespaciado1"/>
        <w:spacing w:line="360" w:lineRule="auto"/>
        <w:ind w:firstLine="2835"/>
        <w:jc w:val="both"/>
        <w:rPr>
          <w:rFonts w:ascii="Arial" w:hAnsi="Arial" w:cs="Arial"/>
          <w:sz w:val="28"/>
          <w:szCs w:val="28"/>
        </w:rPr>
      </w:pPr>
      <w:r>
        <w:rPr>
          <w:rFonts w:ascii="Arial" w:hAnsi="Arial" w:cs="Arial"/>
          <w:sz w:val="28"/>
          <w:szCs w:val="28"/>
        </w:rPr>
        <w:t>4</w:t>
      </w:r>
      <w:r w:rsidR="00413292">
        <w:rPr>
          <w:rFonts w:ascii="Arial" w:hAnsi="Arial" w:cs="Arial"/>
          <w:sz w:val="28"/>
          <w:szCs w:val="28"/>
        </w:rPr>
        <w:t>.</w:t>
      </w:r>
      <w:r w:rsidR="0091698C">
        <w:rPr>
          <w:rFonts w:ascii="Arial" w:hAnsi="Arial" w:cs="Arial"/>
          <w:sz w:val="28"/>
          <w:szCs w:val="28"/>
        </w:rPr>
        <w:t>2.</w:t>
      </w:r>
      <w:r w:rsidR="00413292">
        <w:rPr>
          <w:rFonts w:ascii="Arial" w:hAnsi="Arial" w:cs="Arial"/>
          <w:sz w:val="28"/>
          <w:szCs w:val="28"/>
        </w:rPr>
        <w:t xml:space="preserve"> El señor </w:t>
      </w:r>
      <w:r w:rsidR="00413292" w:rsidRPr="00BE41D8">
        <w:rPr>
          <w:rFonts w:ascii="Arial" w:hAnsi="Arial" w:cs="Arial"/>
          <w:sz w:val="24"/>
          <w:szCs w:val="24"/>
        </w:rPr>
        <w:t>ELQUIN RODAS MARTÍNEZ</w:t>
      </w:r>
      <w:r w:rsidR="00413292">
        <w:rPr>
          <w:rFonts w:ascii="Arial" w:hAnsi="Arial" w:cs="Arial"/>
          <w:sz w:val="28"/>
          <w:szCs w:val="28"/>
        </w:rPr>
        <w:t xml:space="preserve"> demandado dentro del proceso ejecutivo</w:t>
      </w:r>
      <w:r w:rsidR="00A64887">
        <w:rPr>
          <w:rFonts w:ascii="Arial" w:hAnsi="Arial" w:cs="Arial"/>
          <w:sz w:val="28"/>
          <w:szCs w:val="28"/>
        </w:rPr>
        <w:t xml:space="preserve"> y compañero permanente de la tutelante</w:t>
      </w:r>
      <w:r w:rsidR="00413292">
        <w:rPr>
          <w:rFonts w:ascii="Arial" w:hAnsi="Arial" w:cs="Arial"/>
          <w:sz w:val="28"/>
          <w:szCs w:val="28"/>
        </w:rPr>
        <w:t>, coadyuva en su integridad las pretensiones invocadas por su compañera permanente.</w:t>
      </w:r>
      <w:r w:rsidR="00D95E99">
        <w:rPr>
          <w:rFonts w:ascii="Arial" w:hAnsi="Arial" w:cs="Arial"/>
          <w:sz w:val="28"/>
          <w:szCs w:val="28"/>
        </w:rPr>
        <w:t xml:space="preserve"> Dice que el juzgado hizo una pobre  valoración del acervo probatorio practicado en la diligencia de secuestro.</w:t>
      </w:r>
    </w:p>
    <w:p w:rsidR="007C217B" w:rsidRDefault="00B25CA1" w:rsidP="00413292">
      <w:pPr>
        <w:pStyle w:val="Sinespaciado1"/>
        <w:spacing w:line="360" w:lineRule="auto"/>
        <w:ind w:firstLine="2835"/>
        <w:jc w:val="both"/>
        <w:rPr>
          <w:rFonts w:ascii="Arial" w:hAnsi="Arial" w:cs="Arial"/>
          <w:sz w:val="28"/>
          <w:szCs w:val="28"/>
        </w:rPr>
      </w:pPr>
      <w:r>
        <w:rPr>
          <w:rFonts w:ascii="Arial" w:hAnsi="Arial" w:cs="Arial"/>
          <w:sz w:val="28"/>
          <w:szCs w:val="28"/>
        </w:rPr>
        <w:t>4</w:t>
      </w:r>
      <w:r w:rsidR="00413292">
        <w:rPr>
          <w:rFonts w:ascii="Arial" w:hAnsi="Arial" w:cs="Arial"/>
          <w:sz w:val="28"/>
          <w:szCs w:val="28"/>
        </w:rPr>
        <w:t>.</w:t>
      </w:r>
      <w:r w:rsidR="0091698C">
        <w:rPr>
          <w:rFonts w:ascii="Arial" w:hAnsi="Arial" w:cs="Arial"/>
          <w:sz w:val="28"/>
          <w:szCs w:val="28"/>
        </w:rPr>
        <w:t>3.</w:t>
      </w:r>
      <w:r w:rsidR="00413292">
        <w:rPr>
          <w:rFonts w:ascii="Arial" w:hAnsi="Arial" w:cs="Arial"/>
          <w:sz w:val="28"/>
          <w:szCs w:val="28"/>
        </w:rPr>
        <w:t xml:space="preserve"> </w:t>
      </w:r>
      <w:r w:rsidR="00983653">
        <w:rPr>
          <w:rFonts w:ascii="Arial" w:hAnsi="Arial" w:cs="Arial"/>
          <w:sz w:val="28"/>
          <w:szCs w:val="28"/>
        </w:rPr>
        <w:t>E</w:t>
      </w:r>
      <w:r w:rsidR="00413292" w:rsidRPr="0048692A">
        <w:rPr>
          <w:rFonts w:ascii="Arial" w:hAnsi="Arial" w:cs="Arial"/>
          <w:sz w:val="28"/>
          <w:szCs w:val="28"/>
        </w:rPr>
        <w:t xml:space="preserve">l Juzgado Promiscuo Municipal </w:t>
      </w:r>
      <w:r w:rsidR="00983653">
        <w:rPr>
          <w:rFonts w:ascii="Arial" w:hAnsi="Arial" w:cs="Arial"/>
          <w:sz w:val="28"/>
          <w:szCs w:val="28"/>
        </w:rPr>
        <w:t>de La Virginia señala que obran en el expediente todos y cada uno de los documentos aportados</w:t>
      </w:r>
      <w:r w:rsidR="007C217B">
        <w:rPr>
          <w:rFonts w:ascii="Arial" w:hAnsi="Arial" w:cs="Arial"/>
          <w:sz w:val="28"/>
          <w:szCs w:val="28"/>
        </w:rPr>
        <w:t xml:space="preserve"> en el desarrollo del trámite, y que la retroexcavadora no funciona debido a que le fue retirado un eje para que no se movilizara, siendo necesario que se trasladara hasta el parqueadero, situación que ha impedido su explotación económica.</w:t>
      </w:r>
    </w:p>
    <w:p w:rsidR="007C217B" w:rsidRDefault="007C217B" w:rsidP="00413292">
      <w:pPr>
        <w:pStyle w:val="Sinespaciado1"/>
        <w:spacing w:line="360" w:lineRule="auto"/>
        <w:ind w:firstLine="2835"/>
        <w:jc w:val="both"/>
        <w:rPr>
          <w:rFonts w:ascii="Arial" w:hAnsi="Arial" w:cs="Arial"/>
          <w:sz w:val="28"/>
          <w:szCs w:val="28"/>
        </w:rPr>
      </w:pPr>
    </w:p>
    <w:p w:rsidR="007C217B" w:rsidRDefault="007C217B" w:rsidP="00413292">
      <w:pPr>
        <w:pStyle w:val="Sinespaciado1"/>
        <w:spacing w:line="360" w:lineRule="auto"/>
        <w:ind w:firstLine="2835"/>
        <w:jc w:val="both"/>
        <w:rPr>
          <w:rFonts w:ascii="Arial" w:hAnsi="Arial" w:cs="Arial"/>
          <w:sz w:val="28"/>
          <w:szCs w:val="28"/>
        </w:rPr>
      </w:pPr>
      <w:r>
        <w:rPr>
          <w:rFonts w:ascii="Arial" w:hAnsi="Arial" w:cs="Arial"/>
          <w:sz w:val="28"/>
          <w:szCs w:val="28"/>
        </w:rPr>
        <w:t>Agrega que es la tercera acción de tutela que se promueve tanto por la parte demandada como la opositora; en las dos primeras no tut</w:t>
      </w:r>
      <w:r w:rsidR="001301C3">
        <w:rPr>
          <w:rFonts w:ascii="Arial" w:hAnsi="Arial" w:cs="Arial"/>
          <w:sz w:val="28"/>
          <w:szCs w:val="28"/>
        </w:rPr>
        <w:t xml:space="preserve">elaron los derechos invocados. </w:t>
      </w:r>
      <w:r>
        <w:rPr>
          <w:rFonts w:ascii="Arial" w:hAnsi="Arial" w:cs="Arial"/>
          <w:sz w:val="28"/>
          <w:szCs w:val="28"/>
        </w:rPr>
        <w:t>Estima que ese despacho no ha incurrido en ninguna acción u omisión que pueda vulnerar los derechos fundamentales de la accionante.</w:t>
      </w:r>
    </w:p>
    <w:p w:rsidR="007C217B" w:rsidRDefault="007C217B" w:rsidP="00413292">
      <w:pPr>
        <w:pStyle w:val="Sinespaciado1"/>
        <w:spacing w:line="360" w:lineRule="auto"/>
        <w:ind w:firstLine="2835"/>
        <w:jc w:val="both"/>
        <w:rPr>
          <w:rFonts w:ascii="Arial" w:hAnsi="Arial" w:cs="Arial"/>
          <w:sz w:val="28"/>
          <w:szCs w:val="28"/>
        </w:rPr>
      </w:pPr>
    </w:p>
    <w:p w:rsidR="00413292" w:rsidRPr="0048692A" w:rsidRDefault="00B25CA1" w:rsidP="00413292">
      <w:pPr>
        <w:pStyle w:val="Sinespaciado1"/>
        <w:tabs>
          <w:tab w:val="left" w:pos="3375"/>
        </w:tabs>
        <w:spacing w:line="360" w:lineRule="auto"/>
        <w:ind w:firstLine="2835"/>
        <w:jc w:val="both"/>
        <w:rPr>
          <w:rFonts w:ascii="Arial" w:hAnsi="Arial" w:cs="Arial"/>
          <w:sz w:val="28"/>
          <w:szCs w:val="28"/>
        </w:rPr>
      </w:pPr>
      <w:r>
        <w:rPr>
          <w:rFonts w:ascii="Arial" w:hAnsi="Arial" w:cs="Arial"/>
          <w:sz w:val="28"/>
          <w:szCs w:val="28"/>
        </w:rPr>
        <w:t>4</w:t>
      </w:r>
      <w:r w:rsidR="00413292">
        <w:rPr>
          <w:rFonts w:ascii="Arial" w:hAnsi="Arial" w:cs="Arial"/>
          <w:sz w:val="28"/>
          <w:szCs w:val="28"/>
        </w:rPr>
        <w:t>.</w:t>
      </w:r>
      <w:r w:rsidR="0091698C">
        <w:rPr>
          <w:rFonts w:ascii="Arial" w:hAnsi="Arial" w:cs="Arial"/>
          <w:sz w:val="28"/>
          <w:szCs w:val="28"/>
        </w:rPr>
        <w:t>4.</w:t>
      </w:r>
      <w:r w:rsidR="00413292">
        <w:rPr>
          <w:rFonts w:ascii="Arial" w:hAnsi="Arial" w:cs="Arial"/>
          <w:sz w:val="28"/>
          <w:szCs w:val="28"/>
        </w:rPr>
        <w:t xml:space="preserve"> </w:t>
      </w:r>
      <w:r w:rsidR="00D95E99">
        <w:rPr>
          <w:rFonts w:ascii="Arial" w:hAnsi="Arial" w:cs="Arial"/>
          <w:sz w:val="28"/>
          <w:szCs w:val="28"/>
        </w:rPr>
        <w:t>Por su parte, e</w:t>
      </w:r>
      <w:r w:rsidR="00413292" w:rsidRPr="0048692A">
        <w:rPr>
          <w:rFonts w:ascii="Arial" w:hAnsi="Arial" w:cs="Arial"/>
          <w:sz w:val="28"/>
          <w:szCs w:val="28"/>
        </w:rPr>
        <w:t xml:space="preserve">l ejecutante </w:t>
      </w:r>
      <w:r w:rsidR="0091698C">
        <w:rPr>
          <w:rFonts w:ascii="Arial" w:hAnsi="Arial" w:cs="Arial"/>
          <w:sz w:val="24"/>
          <w:szCs w:val="24"/>
          <w:lang w:val="es-ES" w:eastAsia="es-ES"/>
        </w:rPr>
        <w:t xml:space="preserve">JOSÉ RAFAEL GALEANO BOTERO </w:t>
      </w:r>
      <w:r w:rsidR="0091698C" w:rsidRPr="007E7AF1">
        <w:rPr>
          <w:rFonts w:ascii="Arial" w:hAnsi="Arial" w:cs="Arial"/>
          <w:sz w:val="28"/>
          <w:szCs w:val="28"/>
          <w:lang w:val="es-ES" w:eastAsia="es-ES"/>
        </w:rPr>
        <w:t>y</w:t>
      </w:r>
      <w:r w:rsidR="0091698C">
        <w:rPr>
          <w:rFonts w:ascii="Arial" w:hAnsi="Arial" w:cs="Arial"/>
          <w:sz w:val="28"/>
          <w:szCs w:val="28"/>
          <w:lang w:val="es-ES" w:eastAsia="es-ES"/>
        </w:rPr>
        <w:t xml:space="preserve"> el secuestre</w:t>
      </w:r>
      <w:r w:rsidR="0091698C" w:rsidRPr="007E7AF1">
        <w:rPr>
          <w:rFonts w:ascii="Arial" w:hAnsi="Arial" w:cs="Arial"/>
          <w:sz w:val="28"/>
          <w:szCs w:val="28"/>
          <w:lang w:val="es-ES" w:eastAsia="es-ES"/>
        </w:rPr>
        <w:t xml:space="preserve"> </w:t>
      </w:r>
      <w:r w:rsidR="0091698C" w:rsidRPr="007E7AF1">
        <w:rPr>
          <w:rFonts w:ascii="Arial" w:hAnsi="Arial" w:cs="Arial"/>
          <w:sz w:val="24"/>
          <w:szCs w:val="24"/>
          <w:lang w:val="es-ES" w:eastAsia="es-ES"/>
        </w:rPr>
        <w:t>EIDER ANTONIO TAPASCO MANSO</w:t>
      </w:r>
      <w:r w:rsidR="0091698C">
        <w:rPr>
          <w:rFonts w:ascii="Arial" w:hAnsi="Arial" w:cs="Arial"/>
          <w:sz w:val="28"/>
          <w:szCs w:val="28"/>
        </w:rPr>
        <w:t xml:space="preserve"> </w:t>
      </w:r>
      <w:r w:rsidR="00413292">
        <w:rPr>
          <w:rFonts w:ascii="Arial" w:hAnsi="Arial" w:cs="Arial"/>
          <w:sz w:val="28"/>
          <w:szCs w:val="28"/>
        </w:rPr>
        <w:t>guardaron silencio.</w:t>
      </w:r>
    </w:p>
    <w:p w:rsidR="00413292" w:rsidRPr="00413292" w:rsidRDefault="00413292" w:rsidP="00D0397E">
      <w:pPr>
        <w:pStyle w:val="Sinespaciado1"/>
        <w:spacing w:line="360" w:lineRule="auto"/>
        <w:ind w:firstLine="2835"/>
        <w:jc w:val="both"/>
        <w:rPr>
          <w:rFonts w:ascii="Arial" w:hAnsi="Arial" w:cs="Arial"/>
          <w:spacing w:val="-3"/>
          <w:sz w:val="28"/>
          <w:szCs w:val="28"/>
        </w:rPr>
      </w:pPr>
    </w:p>
    <w:p w:rsidR="00D0397E" w:rsidRDefault="00D0397E" w:rsidP="00D0397E">
      <w:pPr>
        <w:pStyle w:val="Sinespaciado1"/>
        <w:spacing w:line="360" w:lineRule="auto"/>
        <w:ind w:firstLine="2835"/>
        <w:rPr>
          <w:rFonts w:ascii="Arial" w:hAnsi="Arial" w:cs="Arial"/>
          <w:b/>
          <w:spacing w:val="-3"/>
          <w:sz w:val="26"/>
          <w:szCs w:val="26"/>
        </w:rPr>
      </w:pPr>
      <w:r>
        <w:rPr>
          <w:rFonts w:ascii="Arial" w:hAnsi="Arial" w:cs="Arial"/>
          <w:b/>
          <w:spacing w:val="-3"/>
          <w:sz w:val="26"/>
          <w:szCs w:val="26"/>
        </w:rPr>
        <w:t>IV</w:t>
      </w:r>
      <w:r w:rsidRPr="00D25833">
        <w:rPr>
          <w:rFonts w:ascii="Arial" w:hAnsi="Arial" w:cs="Arial"/>
          <w:b/>
          <w:spacing w:val="-3"/>
          <w:sz w:val="26"/>
          <w:szCs w:val="26"/>
        </w:rPr>
        <w:t>. Consideraciones de la Sala</w:t>
      </w:r>
    </w:p>
    <w:p w:rsidR="00D0397E" w:rsidRDefault="00D0397E" w:rsidP="00D0397E">
      <w:pPr>
        <w:pStyle w:val="Sinespaciado1"/>
        <w:spacing w:line="360" w:lineRule="auto"/>
        <w:ind w:firstLine="708"/>
        <w:jc w:val="both"/>
        <w:rPr>
          <w:rFonts w:ascii="Arial" w:hAnsi="Arial" w:cs="Arial"/>
          <w:b/>
          <w:spacing w:val="-3"/>
          <w:sz w:val="26"/>
          <w:szCs w:val="26"/>
        </w:rPr>
      </w:pPr>
    </w:p>
    <w:p w:rsidR="00D0397E" w:rsidRDefault="00D0397E" w:rsidP="00D0397E">
      <w:pPr>
        <w:pStyle w:val="Sinespaciado1"/>
        <w:spacing w:line="360" w:lineRule="auto"/>
        <w:ind w:firstLine="2835"/>
        <w:jc w:val="both"/>
        <w:rPr>
          <w:rFonts w:ascii="Arial" w:hAnsi="Arial" w:cs="Arial"/>
          <w:bCs/>
          <w:sz w:val="26"/>
          <w:szCs w:val="26"/>
          <w:lang w:eastAsia="es-ES"/>
        </w:rPr>
      </w:pPr>
      <w:r>
        <w:rPr>
          <w:rFonts w:ascii="Arial" w:hAnsi="Arial" w:cs="Arial"/>
          <w:sz w:val="26"/>
          <w:szCs w:val="26"/>
        </w:rPr>
        <w:t>1.</w:t>
      </w:r>
      <w:r w:rsidRPr="00A86097">
        <w:rPr>
          <w:rFonts w:ascii="Arial" w:hAnsi="Arial" w:cs="Arial"/>
          <w:sz w:val="26"/>
          <w:szCs w:val="26"/>
        </w:rPr>
        <w:t xml:space="preserve"> </w:t>
      </w:r>
      <w:r w:rsidRPr="00D95A0D">
        <w:rPr>
          <w:rFonts w:ascii="Arial" w:hAnsi="Arial" w:cs="Arial"/>
          <w:bCs/>
          <w:sz w:val="26"/>
          <w:szCs w:val="26"/>
          <w:lang w:eastAsia="es-ES"/>
        </w:rPr>
        <w:t xml:space="preserve">Esta </w:t>
      </w:r>
      <w:r>
        <w:rPr>
          <w:rFonts w:ascii="Arial" w:hAnsi="Arial" w:cs="Arial"/>
          <w:bCs/>
          <w:sz w:val="26"/>
          <w:szCs w:val="26"/>
          <w:lang w:eastAsia="es-ES"/>
        </w:rPr>
        <w:t xml:space="preserve">Corporación </w:t>
      </w:r>
      <w:r w:rsidRPr="00D95A0D">
        <w:rPr>
          <w:rFonts w:ascii="Arial" w:hAnsi="Arial" w:cs="Arial"/>
          <w:bCs/>
          <w:sz w:val="26"/>
          <w:szCs w:val="26"/>
          <w:lang w:eastAsia="es-ES"/>
        </w:rPr>
        <w:t xml:space="preserve">es competente para </w:t>
      </w:r>
      <w:r>
        <w:rPr>
          <w:rFonts w:ascii="Arial" w:hAnsi="Arial" w:cs="Arial"/>
          <w:bCs/>
          <w:sz w:val="26"/>
          <w:szCs w:val="26"/>
          <w:lang w:eastAsia="es-ES"/>
        </w:rPr>
        <w:t>resolver la impugnación,</w:t>
      </w:r>
      <w:r w:rsidRPr="00D95A0D">
        <w:rPr>
          <w:rFonts w:ascii="Arial" w:hAnsi="Arial" w:cs="Arial"/>
          <w:bCs/>
          <w:sz w:val="26"/>
          <w:szCs w:val="26"/>
          <w:lang w:eastAsia="es-ES"/>
        </w:rPr>
        <w:t xml:space="preserve"> </w:t>
      </w:r>
      <w:r>
        <w:rPr>
          <w:rFonts w:ascii="Arial" w:hAnsi="Arial" w:cs="Arial"/>
          <w:bCs/>
          <w:sz w:val="26"/>
          <w:szCs w:val="26"/>
          <w:lang w:eastAsia="es-ES"/>
        </w:rPr>
        <w:t>toda vez que es el superior funcional de</w:t>
      </w:r>
      <w:r w:rsidR="0091698C">
        <w:rPr>
          <w:rFonts w:ascii="Arial" w:hAnsi="Arial" w:cs="Arial"/>
          <w:bCs/>
          <w:sz w:val="26"/>
          <w:szCs w:val="26"/>
          <w:lang w:eastAsia="es-ES"/>
        </w:rPr>
        <w:t xml:space="preserve"> una de las autoridades judiciales demandadas (Juzgado Promiscuo del Circuito de La Virginia)</w:t>
      </w:r>
      <w:r>
        <w:rPr>
          <w:rFonts w:ascii="Arial" w:hAnsi="Arial" w:cs="Arial"/>
          <w:bCs/>
          <w:sz w:val="26"/>
          <w:szCs w:val="26"/>
          <w:lang w:eastAsia="es-ES"/>
        </w:rPr>
        <w:t>.</w:t>
      </w:r>
    </w:p>
    <w:p w:rsidR="0091698C" w:rsidRDefault="0091698C" w:rsidP="00D0397E">
      <w:pPr>
        <w:pStyle w:val="Sinespaciado1"/>
        <w:spacing w:line="360" w:lineRule="auto"/>
        <w:ind w:firstLine="2835"/>
        <w:jc w:val="both"/>
        <w:rPr>
          <w:rFonts w:ascii="Arial" w:hAnsi="Arial" w:cs="Arial"/>
          <w:bCs/>
          <w:sz w:val="26"/>
          <w:szCs w:val="26"/>
          <w:lang w:eastAsia="es-ES"/>
        </w:rPr>
      </w:pPr>
    </w:p>
    <w:p w:rsidR="0091698C" w:rsidRPr="0091698C" w:rsidRDefault="0091698C" w:rsidP="0091698C">
      <w:pPr>
        <w:pStyle w:val="Sinespaciado1"/>
        <w:spacing w:line="360" w:lineRule="auto"/>
        <w:ind w:firstLine="2835"/>
        <w:jc w:val="both"/>
        <w:rPr>
          <w:rFonts w:ascii="Arial" w:hAnsi="Arial" w:cs="Arial"/>
          <w:bCs/>
          <w:sz w:val="28"/>
          <w:szCs w:val="28"/>
          <w:lang w:eastAsia="es-ES"/>
        </w:rPr>
      </w:pPr>
      <w:r>
        <w:rPr>
          <w:rFonts w:ascii="Arial" w:hAnsi="Arial" w:cs="Arial"/>
          <w:sz w:val="28"/>
          <w:szCs w:val="28"/>
        </w:rPr>
        <w:t>2</w:t>
      </w:r>
      <w:r w:rsidRPr="00233045">
        <w:rPr>
          <w:rFonts w:ascii="Arial" w:hAnsi="Arial" w:cs="Arial"/>
          <w:sz w:val="28"/>
          <w:szCs w:val="28"/>
        </w:rPr>
        <w:t xml:space="preserve">. </w:t>
      </w:r>
      <w:r w:rsidR="003A6836">
        <w:rPr>
          <w:rFonts w:ascii="Arial" w:hAnsi="Arial" w:cs="Arial"/>
          <w:sz w:val="28"/>
          <w:szCs w:val="28"/>
        </w:rPr>
        <w:t>Te</w:t>
      </w:r>
      <w:r>
        <w:rPr>
          <w:rFonts w:ascii="Arial" w:hAnsi="Arial" w:cs="Arial"/>
          <w:sz w:val="28"/>
          <w:szCs w:val="28"/>
        </w:rPr>
        <w:t>niendo en cuenta lo antes de</w:t>
      </w:r>
      <w:r w:rsidR="003A6836">
        <w:rPr>
          <w:rFonts w:ascii="Arial" w:hAnsi="Arial" w:cs="Arial"/>
          <w:sz w:val="28"/>
          <w:szCs w:val="28"/>
        </w:rPr>
        <w:t>sc</w:t>
      </w:r>
      <w:r>
        <w:rPr>
          <w:rFonts w:ascii="Arial" w:hAnsi="Arial" w:cs="Arial"/>
          <w:sz w:val="28"/>
          <w:szCs w:val="28"/>
        </w:rPr>
        <w:t>rito,</w:t>
      </w:r>
      <w:r w:rsidRPr="00233045">
        <w:rPr>
          <w:rFonts w:ascii="Arial" w:hAnsi="Arial" w:cs="Arial"/>
          <w:bCs/>
          <w:sz w:val="28"/>
          <w:szCs w:val="28"/>
          <w:lang w:eastAsia="es-ES"/>
        </w:rPr>
        <w:t xml:space="preserve"> la Sala </w:t>
      </w:r>
      <w:r>
        <w:rPr>
          <w:rFonts w:ascii="Arial" w:hAnsi="Arial" w:cs="Arial"/>
          <w:bCs/>
          <w:sz w:val="28"/>
          <w:szCs w:val="28"/>
          <w:lang w:eastAsia="es-ES"/>
        </w:rPr>
        <w:t xml:space="preserve">deberá establecer si </w:t>
      </w:r>
      <w:r w:rsidR="007C217B">
        <w:rPr>
          <w:rFonts w:ascii="Arial" w:hAnsi="Arial" w:cs="Arial"/>
          <w:bCs/>
          <w:sz w:val="28"/>
          <w:szCs w:val="28"/>
          <w:lang w:eastAsia="es-ES"/>
        </w:rPr>
        <w:t>los despachos judiciales demandados</w:t>
      </w:r>
      <w:r>
        <w:rPr>
          <w:rFonts w:ascii="Arial" w:hAnsi="Arial" w:cs="Arial"/>
          <w:bCs/>
          <w:sz w:val="28"/>
          <w:szCs w:val="28"/>
          <w:lang w:eastAsia="es-ES"/>
        </w:rPr>
        <w:t xml:space="preserve"> vulneraron los derechos inv</w:t>
      </w:r>
      <w:r w:rsidR="003A6836">
        <w:rPr>
          <w:rFonts w:ascii="Arial" w:hAnsi="Arial" w:cs="Arial"/>
          <w:bCs/>
          <w:sz w:val="28"/>
          <w:szCs w:val="28"/>
          <w:lang w:eastAsia="es-ES"/>
        </w:rPr>
        <w:t>ocados por la accionan</w:t>
      </w:r>
      <w:r>
        <w:rPr>
          <w:rFonts w:ascii="Arial" w:hAnsi="Arial" w:cs="Arial"/>
          <w:bCs/>
          <w:sz w:val="28"/>
          <w:szCs w:val="28"/>
          <w:lang w:eastAsia="es-ES"/>
        </w:rPr>
        <w:t>te, dentro del proceso ejecutivo</w:t>
      </w:r>
      <w:r w:rsidR="003A6836">
        <w:rPr>
          <w:rFonts w:ascii="Arial" w:hAnsi="Arial" w:cs="Arial"/>
          <w:bCs/>
          <w:sz w:val="28"/>
          <w:szCs w:val="28"/>
          <w:lang w:eastAsia="es-ES"/>
        </w:rPr>
        <w:t xml:space="preserve"> adelantado por</w:t>
      </w:r>
      <w:r>
        <w:rPr>
          <w:rFonts w:ascii="Arial" w:hAnsi="Arial" w:cs="Arial"/>
          <w:bCs/>
          <w:sz w:val="28"/>
          <w:szCs w:val="28"/>
          <w:lang w:eastAsia="es-ES"/>
        </w:rPr>
        <w:t xml:space="preserve"> </w:t>
      </w:r>
      <w:r w:rsidR="003A6836" w:rsidRPr="00233045">
        <w:rPr>
          <w:rFonts w:ascii="Arial" w:hAnsi="Arial" w:cs="Arial"/>
          <w:bCs/>
          <w:sz w:val="24"/>
          <w:szCs w:val="24"/>
          <w:lang w:eastAsia="es-ES"/>
        </w:rPr>
        <w:t>JOSÉ RAFAEL GALEANO BOTERO</w:t>
      </w:r>
      <w:r w:rsidR="003A6836">
        <w:rPr>
          <w:rFonts w:ascii="Arial" w:hAnsi="Arial" w:cs="Arial"/>
          <w:bCs/>
          <w:sz w:val="28"/>
          <w:szCs w:val="28"/>
          <w:lang w:eastAsia="es-ES"/>
        </w:rPr>
        <w:t xml:space="preserve"> contra </w:t>
      </w:r>
      <w:r w:rsidR="003A6836" w:rsidRPr="00233045">
        <w:rPr>
          <w:rFonts w:ascii="Arial" w:hAnsi="Arial" w:cs="Arial"/>
          <w:bCs/>
          <w:sz w:val="24"/>
          <w:szCs w:val="24"/>
          <w:lang w:eastAsia="es-ES"/>
        </w:rPr>
        <w:t>ELQUIN RODAS MARTÍNEZ</w:t>
      </w:r>
      <w:r w:rsidR="003A6836">
        <w:rPr>
          <w:rFonts w:ascii="Arial" w:hAnsi="Arial" w:cs="Arial"/>
          <w:bCs/>
          <w:sz w:val="28"/>
          <w:szCs w:val="28"/>
          <w:lang w:eastAsia="es-ES"/>
        </w:rPr>
        <w:t xml:space="preserve"> y</w:t>
      </w:r>
      <w:r w:rsidR="007C217B">
        <w:rPr>
          <w:rFonts w:ascii="Arial" w:hAnsi="Arial" w:cs="Arial"/>
          <w:bCs/>
          <w:sz w:val="28"/>
          <w:szCs w:val="28"/>
          <w:lang w:eastAsia="es-ES"/>
        </w:rPr>
        <w:t>,</w:t>
      </w:r>
      <w:r w:rsidR="003A6836">
        <w:rPr>
          <w:rFonts w:ascii="Arial" w:hAnsi="Arial" w:cs="Arial"/>
          <w:bCs/>
          <w:sz w:val="28"/>
          <w:szCs w:val="28"/>
          <w:lang w:eastAsia="es-ES"/>
        </w:rPr>
        <w:t xml:space="preserve"> en consecuencia</w:t>
      </w:r>
      <w:r w:rsidR="007C217B">
        <w:rPr>
          <w:rFonts w:ascii="Arial" w:hAnsi="Arial" w:cs="Arial"/>
          <w:bCs/>
          <w:sz w:val="28"/>
          <w:szCs w:val="28"/>
          <w:lang w:eastAsia="es-ES"/>
        </w:rPr>
        <w:t>,</w:t>
      </w:r>
      <w:r w:rsidR="003A6836">
        <w:rPr>
          <w:rFonts w:ascii="Arial" w:hAnsi="Arial" w:cs="Arial"/>
          <w:bCs/>
          <w:sz w:val="28"/>
          <w:szCs w:val="28"/>
          <w:lang w:eastAsia="es-ES"/>
        </w:rPr>
        <w:t xml:space="preserve"> debe</w:t>
      </w:r>
      <w:r>
        <w:rPr>
          <w:rFonts w:ascii="Arial" w:hAnsi="Arial" w:cs="Arial"/>
          <w:bCs/>
          <w:sz w:val="28"/>
          <w:szCs w:val="28"/>
          <w:lang w:eastAsia="es-ES"/>
        </w:rPr>
        <w:t xml:space="preserve"> </w:t>
      </w:r>
      <w:r w:rsidR="00D07571">
        <w:rPr>
          <w:rFonts w:ascii="Arial" w:hAnsi="Arial" w:cs="Arial"/>
          <w:bCs/>
          <w:sz w:val="28"/>
          <w:szCs w:val="28"/>
          <w:lang w:eastAsia="es-ES"/>
        </w:rPr>
        <w:t>dejarse sin efectos</w:t>
      </w:r>
      <w:r>
        <w:rPr>
          <w:rFonts w:ascii="Arial" w:hAnsi="Arial" w:cs="Arial"/>
          <w:bCs/>
          <w:sz w:val="28"/>
          <w:szCs w:val="28"/>
          <w:lang w:eastAsia="es-ES"/>
        </w:rPr>
        <w:t xml:space="preserve"> la diligencia de secuestro sobre una retroexcavadora de la que la tutelante afirma ser propietaria y poseedora</w:t>
      </w:r>
      <w:r w:rsidRPr="00233045">
        <w:rPr>
          <w:rFonts w:ascii="Arial" w:hAnsi="Arial" w:cs="Arial"/>
          <w:bCs/>
          <w:sz w:val="28"/>
          <w:szCs w:val="28"/>
          <w:lang w:eastAsia="es-ES"/>
        </w:rPr>
        <w:t>.</w:t>
      </w:r>
    </w:p>
    <w:p w:rsidR="00D0397E" w:rsidRDefault="007C217B" w:rsidP="00D0397E">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00D0397E">
        <w:rPr>
          <w:rFonts w:ascii="Arial" w:hAnsi="Arial" w:cs="Arial"/>
          <w:sz w:val="26"/>
          <w:szCs w:val="26"/>
          <w:lang w:val="es-ES"/>
        </w:rPr>
        <w:t>. La acción de tutela es un mecanismo preferente y sumario, al alcance de las personas para la efectiva protección de los derechos fundamentales, cuando éstos son vulnerados o amenazados por la acción u omisión de las autoridades públicas y, en veces, de los particulares; sin que se erija en remedio sustituto o alternativo de las herramientas previstas en el ordenamiento jurídico para la regular composición de los litigios, a los cuales es menester acudir previamente, a menos que proceda la tutela en la modalidad de amparo transitorio para evitar un perjuicio irremediable y se observe el requisito de inmediatez.</w:t>
      </w:r>
    </w:p>
    <w:p w:rsidR="00D0397E" w:rsidRDefault="00D0397E" w:rsidP="00D0397E">
      <w:pPr>
        <w:pStyle w:val="Sinespaciado1"/>
        <w:spacing w:line="360" w:lineRule="auto"/>
        <w:ind w:firstLine="2835"/>
        <w:jc w:val="both"/>
        <w:rPr>
          <w:rFonts w:ascii="Arial" w:hAnsi="Arial" w:cs="Arial"/>
          <w:sz w:val="26"/>
          <w:szCs w:val="26"/>
          <w:lang w:val="es-ES"/>
        </w:rPr>
      </w:pPr>
    </w:p>
    <w:p w:rsidR="00D0397E" w:rsidRDefault="007C217B" w:rsidP="00D0397E">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D0397E">
        <w:rPr>
          <w:rFonts w:ascii="Arial" w:hAnsi="Arial" w:cs="Arial"/>
          <w:sz w:val="26"/>
          <w:szCs w:val="26"/>
          <w:lang w:val="es-ES"/>
        </w:rPr>
        <w:t>. Del mismo modo, cuando la lesión actual o potencial del derecho esencial comprometido provenga de actuaciones o providencias judiciales, la jurisprudencia constitucional precisa la procedencia del amparo de manera excepcional, es decir, sólo cuando se detecta una desviación arbitraria, caprichosa o absurda del fallador; pues d</w:t>
      </w:r>
      <w:r w:rsidR="00D0397E" w:rsidRPr="00CD3D5D">
        <w:rPr>
          <w:rFonts w:ascii="Arial" w:hAnsi="Arial" w:cs="Arial"/>
          <w:sz w:val="26"/>
          <w:szCs w:val="26"/>
          <w:lang w:val="es-ES"/>
        </w:rPr>
        <w:t xml:space="preserve">esde su inicio, la jurisprudencia constitucional ha sostenido que, </w:t>
      </w:r>
      <w:r w:rsidR="00D0397E" w:rsidRPr="005264DB">
        <w:rPr>
          <w:rFonts w:ascii="Arial" w:hAnsi="Arial" w:cs="Arial"/>
          <w:i/>
          <w:sz w:val="24"/>
          <w:szCs w:val="24"/>
          <w:lang w:val="es-ES"/>
        </w:rPr>
        <w:t>‘salvo en aquellos casos en que se haya incurrido en una vía de hecho, la acción de tutela no procede contra providencias judiciales.’</w:t>
      </w:r>
      <w:r w:rsidR="00D0397E">
        <w:rPr>
          <w:rStyle w:val="Refdenotaalpie"/>
          <w:rFonts w:ascii="Arial" w:hAnsi="Arial"/>
          <w:i/>
          <w:sz w:val="24"/>
          <w:szCs w:val="24"/>
          <w:lang w:val="es-ES"/>
        </w:rPr>
        <w:footnoteReference w:id="2"/>
      </w:r>
      <w:r w:rsidR="001301C3">
        <w:rPr>
          <w:rFonts w:ascii="Arial" w:hAnsi="Arial" w:cs="Arial"/>
          <w:sz w:val="26"/>
          <w:szCs w:val="26"/>
          <w:lang w:val="es-ES"/>
        </w:rPr>
        <w:t xml:space="preserve"> </w:t>
      </w:r>
      <w:r w:rsidR="00D0397E" w:rsidRPr="00CD3D5D">
        <w:rPr>
          <w:rFonts w:ascii="Arial" w:hAnsi="Arial" w:cs="Arial"/>
          <w:sz w:val="26"/>
          <w:szCs w:val="26"/>
          <w:lang w:val="es-ES"/>
        </w:rPr>
        <w:t xml:space="preserve">Esta posición fue unificada y consolidada en el año </w:t>
      </w:r>
      <w:r w:rsidR="00D0397E">
        <w:rPr>
          <w:rFonts w:ascii="Arial" w:hAnsi="Arial" w:cs="Arial"/>
          <w:sz w:val="26"/>
          <w:szCs w:val="26"/>
          <w:lang w:val="es-ES"/>
        </w:rPr>
        <w:t>2005</w:t>
      </w:r>
      <w:r w:rsidR="00D0397E" w:rsidRPr="00CD3D5D">
        <w:rPr>
          <w:rFonts w:ascii="Arial" w:hAnsi="Arial" w:cs="Arial"/>
          <w:sz w:val="26"/>
          <w:szCs w:val="26"/>
          <w:lang w:val="es-ES"/>
        </w:rPr>
        <w:t>, con ocasión de una acción</w:t>
      </w:r>
      <w:r w:rsidR="00D0397E">
        <w:rPr>
          <w:rFonts w:ascii="Arial" w:hAnsi="Arial" w:cs="Arial"/>
          <w:sz w:val="26"/>
          <w:szCs w:val="26"/>
          <w:lang w:val="es-ES"/>
        </w:rPr>
        <w:t xml:space="preserve"> pública de constitucionalidad,</w:t>
      </w:r>
      <w:r w:rsidR="00D0397E" w:rsidRPr="00CD3D5D">
        <w:rPr>
          <w:rFonts w:ascii="Arial" w:hAnsi="Arial" w:cs="Arial"/>
          <w:sz w:val="26"/>
          <w:szCs w:val="26"/>
          <w:lang w:val="es-ES"/>
        </w:rPr>
        <w:t xml:space="preserve"> en la que</w:t>
      </w:r>
      <w:r w:rsidR="00D0397E">
        <w:rPr>
          <w:rFonts w:ascii="Arial" w:hAnsi="Arial" w:cs="Arial"/>
          <w:sz w:val="26"/>
          <w:szCs w:val="26"/>
          <w:lang w:val="es-ES"/>
        </w:rPr>
        <w:t xml:space="preserve"> se</w:t>
      </w:r>
      <w:r w:rsidR="00D0397E" w:rsidRPr="00CD3D5D">
        <w:rPr>
          <w:rFonts w:ascii="Arial" w:hAnsi="Arial" w:cs="Arial"/>
          <w:sz w:val="26"/>
          <w:szCs w:val="26"/>
          <w:lang w:val="es-ES"/>
        </w:rPr>
        <w:t xml:space="preserve"> dijo: </w:t>
      </w:r>
      <w:r w:rsidR="00D0397E" w:rsidRPr="007A78D1">
        <w:rPr>
          <w:rFonts w:ascii="Arial" w:hAnsi="Arial" w:cs="Arial"/>
          <w:i/>
          <w:sz w:val="24"/>
          <w:szCs w:val="24"/>
          <w:lang w:val="es-ES"/>
        </w:rPr>
        <w:t>“(…) los casos en que procede la acción de tutela contra decisiones judiciales han sido</w:t>
      </w:r>
      <w:r w:rsidR="00D0397E">
        <w:rPr>
          <w:rFonts w:ascii="Arial" w:hAnsi="Arial" w:cs="Arial"/>
          <w:i/>
          <w:sz w:val="24"/>
          <w:szCs w:val="24"/>
          <w:lang w:val="es-ES"/>
        </w:rPr>
        <w:t xml:space="preserve"> </w:t>
      </w:r>
      <w:r w:rsidR="00D0397E" w:rsidRPr="007A78D1">
        <w:rPr>
          <w:rFonts w:ascii="Arial" w:hAnsi="Arial" w:cs="Arial"/>
          <w:i/>
          <w:sz w:val="24"/>
          <w:szCs w:val="24"/>
          <w:lang w:val="es-ES"/>
        </w:rPr>
        <w:t>desarrollados por la doctrina de esta Corporación tanto en fallos de constitucionalidad, como en fallos de tutela […] la Corporación ha entendido que la tutela sólo puede proceder si se cumplen ciertos y rigurosos requisitos de procedibilidad. (…)”</w:t>
      </w:r>
      <w:r w:rsidR="00D0397E" w:rsidRPr="00CD3D5D">
        <w:rPr>
          <w:rFonts w:ascii="Arial" w:hAnsi="Arial" w:cs="Arial"/>
          <w:sz w:val="26"/>
          <w:szCs w:val="26"/>
          <w:lang w:val="es-ES"/>
        </w:rPr>
        <w:t>.</w:t>
      </w:r>
      <w:r w:rsidR="00D0397E">
        <w:rPr>
          <w:rStyle w:val="Refdenotaalpie"/>
          <w:rFonts w:ascii="Arial" w:hAnsi="Arial"/>
          <w:sz w:val="26"/>
          <w:szCs w:val="26"/>
          <w:lang w:val="es-ES"/>
        </w:rPr>
        <w:footnoteReference w:id="3"/>
      </w:r>
      <w:r w:rsidR="00D0397E">
        <w:rPr>
          <w:rFonts w:ascii="Arial" w:hAnsi="Arial" w:cs="Arial"/>
          <w:sz w:val="26"/>
          <w:szCs w:val="26"/>
          <w:lang w:val="es-ES"/>
        </w:rPr>
        <w:t xml:space="preserve">  </w:t>
      </w:r>
      <w:r w:rsidR="00D0397E" w:rsidRPr="007A78D1">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00D0397E">
        <w:rPr>
          <w:rStyle w:val="Refdenotaalpie"/>
          <w:rFonts w:ascii="Arial" w:hAnsi="Arial"/>
          <w:i/>
          <w:sz w:val="24"/>
          <w:szCs w:val="24"/>
          <w:lang w:val="es-ES"/>
        </w:rPr>
        <w:footnoteReference w:id="4"/>
      </w:r>
      <w:r w:rsidR="00D0397E" w:rsidRPr="00CD3D5D">
        <w:rPr>
          <w:rFonts w:ascii="Arial" w:hAnsi="Arial" w:cs="Arial"/>
          <w:sz w:val="26"/>
          <w:szCs w:val="26"/>
          <w:lang w:val="es-ES"/>
        </w:rPr>
        <w:t>.</w:t>
      </w:r>
    </w:p>
    <w:p w:rsidR="00D0397E" w:rsidRDefault="00D0397E" w:rsidP="00D0397E">
      <w:pPr>
        <w:pStyle w:val="Sinespaciado1"/>
        <w:spacing w:line="360" w:lineRule="auto"/>
        <w:ind w:firstLine="2835"/>
        <w:jc w:val="both"/>
        <w:rPr>
          <w:rFonts w:ascii="Arial" w:hAnsi="Arial" w:cs="Arial"/>
          <w:sz w:val="26"/>
          <w:szCs w:val="26"/>
          <w:lang w:val="es-ES"/>
        </w:rPr>
      </w:pPr>
    </w:p>
    <w:p w:rsidR="00D0397E" w:rsidRDefault="007C217B" w:rsidP="00D0397E">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5</w:t>
      </w:r>
      <w:r w:rsidR="00D0397E" w:rsidRPr="00CD3D5D">
        <w:rPr>
          <w:rFonts w:ascii="Arial" w:hAnsi="Arial" w:cs="Arial"/>
          <w:sz w:val="26"/>
          <w:szCs w:val="26"/>
          <w:lang w:val="es-ES"/>
        </w:rPr>
        <w:t xml:space="preserve">. Las causales de procedibilidad de la acción de tutela contra providencias judiciales han sido reunidas en dos grupos.  Las denominadas ‘generales’ o ‘requisitos de procedibilidad’, mediante las cuales se establece si la providencia judicial acusada puede ser objeto de estudio por el juez de tutela. </w:t>
      </w:r>
      <w:r w:rsidR="00D0397E">
        <w:rPr>
          <w:rFonts w:ascii="Arial" w:hAnsi="Arial" w:cs="Arial"/>
          <w:sz w:val="26"/>
          <w:szCs w:val="26"/>
          <w:lang w:val="es-ES"/>
        </w:rPr>
        <w:t xml:space="preserve"> </w:t>
      </w:r>
      <w:r w:rsidR="00D0397E" w:rsidRPr="00CD3D5D">
        <w:rPr>
          <w:rFonts w:ascii="Arial" w:hAnsi="Arial" w:cs="Arial"/>
          <w:sz w:val="26"/>
          <w:szCs w:val="26"/>
          <w:lang w:val="es-ES"/>
        </w:rPr>
        <w:t>Y las causales denominadas ‘especiales’, ‘específicas’, o ‘causales de procedibilidad propiamente dichas’, mediante las cuales se establece si una providencia judicial, susceptible de control constitucional, violó o no los derechos fundamentales de una persona.</w:t>
      </w:r>
    </w:p>
    <w:p w:rsidR="00D0397E" w:rsidRDefault="00D0397E" w:rsidP="00D0397E">
      <w:pPr>
        <w:pStyle w:val="Sinespaciado1"/>
        <w:spacing w:line="360" w:lineRule="auto"/>
        <w:ind w:firstLine="2835"/>
        <w:jc w:val="both"/>
        <w:rPr>
          <w:rFonts w:ascii="Arial" w:hAnsi="Arial" w:cs="Arial"/>
          <w:sz w:val="26"/>
          <w:szCs w:val="26"/>
          <w:lang w:val="es-ES"/>
        </w:rPr>
      </w:pPr>
    </w:p>
    <w:p w:rsidR="00D0397E" w:rsidRDefault="007C217B" w:rsidP="00D0397E">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00D0397E" w:rsidRPr="00CD3D5D">
        <w:rPr>
          <w:rFonts w:ascii="Arial" w:hAnsi="Arial" w:cs="Arial"/>
          <w:sz w:val="26"/>
          <w:szCs w:val="26"/>
          <w:lang w:val="es-ES"/>
        </w:rPr>
        <w:t>.</w:t>
      </w:r>
      <w:r w:rsidR="00D0397E">
        <w:rPr>
          <w:rFonts w:ascii="Arial" w:hAnsi="Arial" w:cs="Arial"/>
          <w:sz w:val="26"/>
          <w:szCs w:val="26"/>
          <w:lang w:val="es-ES"/>
        </w:rPr>
        <w:t xml:space="preserve"> Como </w:t>
      </w:r>
      <w:r w:rsidR="00D0397E" w:rsidRPr="00CD3D5D">
        <w:rPr>
          <w:rFonts w:ascii="Arial" w:hAnsi="Arial" w:cs="Arial"/>
          <w:sz w:val="26"/>
          <w:szCs w:val="26"/>
          <w:lang w:val="es-ES"/>
        </w:rPr>
        <w:t>causales de procedibilidad generales o requisitos de procedibilidad, han sido presentados por la jurisprudencia constitucional en los siguientes términos: (a) Que el tema sujeto a discusión sea de evide</w:t>
      </w:r>
      <w:r w:rsidR="00D0397E">
        <w:rPr>
          <w:rFonts w:ascii="Arial" w:hAnsi="Arial" w:cs="Arial"/>
          <w:sz w:val="26"/>
          <w:szCs w:val="26"/>
          <w:lang w:val="es-ES"/>
        </w:rPr>
        <w:t xml:space="preserve">nte relevancia constitucional. </w:t>
      </w:r>
      <w:r w:rsidR="00D0397E" w:rsidRPr="00CD3D5D">
        <w:rPr>
          <w:rFonts w:ascii="Arial" w:hAnsi="Arial" w:cs="Arial"/>
          <w:sz w:val="26"/>
          <w:szCs w:val="26"/>
          <w:lang w:val="es-ES"/>
        </w:rPr>
        <w:t>(b) Que se hayan agotado todos los medios -ordinarios y extraordinarios- de defensa judicial al alcance de la persona afectada, salvo que se trate de evitar la consumación de un perjuic</w:t>
      </w:r>
      <w:r w:rsidR="00D0397E">
        <w:rPr>
          <w:rFonts w:ascii="Arial" w:hAnsi="Arial" w:cs="Arial"/>
          <w:sz w:val="26"/>
          <w:szCs w:val="26"/>
          <w:lang w:val="es-ES"/>
        </w:rPr>
        <w:t>io iusfundamental irremediable,</w:t>
      </w:r>
      <w:r w:rsidR="00D0397E" w:rsidRPr="00CD3D5D">
        <w:rPr>
          <w:rFonts w:ascii="Arial" w:hAnsi="Arial" w:cs="Arial"/>
          <w:sz w:val="26"/>
          <w:szCs w:val="26"/>
          <w:lang w:val="es-ES"/>
        </w:rPr>
        <w:t xml:space="preserve"> o de un sujeto de especial protección constituciona</w:t>
      </w:r>
      <w:r w:rsidR="00D0397E">
        <w:rPr>
          <w:rFonts w:ascii="Arial" w:hAnsi="Arial" w:cs="Arial"/>
          <w:sz w:val="26"/>
          <w:szCs w:val="26"/>
          <w:lang w:val="es-ES"/>
        </w:rPr>
        <w:t xml:space="preserve">l que no fue bien representado. </w:t>
      </w:r>
      <w:r w:rsidR="00D0397E" w:rsidRPr="00CD3D5D">
        <w:rPr>
          <w:rFonts w:ascii="Arial" w:hAnsi="Arial" w:cs="Arial"/>
          <w:sz w:val="26"/>
          <w:szCs w:val="26"/>
          <w:lang w:val="es-ES"/>
        </w:rPr>
        <w:t xml:space="preserve">(c) Que se cumpla </w:t>
      </w:r>
      <w:r w:rsidR="00D0397E">
        <w:rPr>
          <w:rFonts w:ascii="Arial" w:hAnsi="Arial" w:cs="Arial"/>
          <w:sz w:val="26"/>
          <w:szCs w:val="26"/>
          <w:lang w:val="es-ES"/>
        </w:rPr>
        <w:t xml:space="preserve">el requisito de la inmediatez. </w:t>
      </w:r>
      <w:r w:rsidR="00D0397E" w:rsidRPr="00CD3D5D">
        <w:rPr>
          <w:rFonts w:ascii="Arial" w:hAnsi="Arial" w:cs="Arial"/>
          <w:sz w:val="26"/>
          <w:szCs w:val="26"/>
          <w:lang w:val="es-ES"/>
        </w:rPr>
        <w:t>(d) En el evento de hacer referencia a una irregularidad procesal, debe haber claridad en que la misma tiene un efecto decisivo o determinante en la sentencia que se impugna y que afecta los derechos fu</w:t>
      </w:r>
      <w:r w:rsidR="00D0397E">
        <w:rPr>
          <w:rFonts w:ascii="Arial" w:hAnsi="Arial" w:cs="Arial"/>
          <w:sz w:val="26"/>
          <w:szCs w:val="26"/>
          <w:lang w:val="es-ES"/>
        </w:rPr>
        <w:t>ndamentales de la parte actora.</w:t>
      </w:r>
      <w:r w:rsidR="00D0397E" w:rsidRPr="00CD3D5D">
        <w:rPr>
          <w:rFonts w:ascii="Arial" w:hAnsi="Arial" w:cs="Arial"/>
          <w:sz w:val="26"/>
          <w:szCs w:val="26"/>
          <w:lang w:val="es-ES"/>
        </w:rPr>
        <w:t xml:space="preserve"> (e) Que la parte actora identifique de manera razonable tanto los hechos que generaron la vulneración como los derechos vulnerados y que hubiere alegado tal vulneración en el proceso judicial siempre q</w:t>
      </w:r>
      <w:r w:rsidR="00D0397E">
        <w:rPr>
          <w:rFonts w:ascii="Arial" w:hAnsi="Arial" w:cs="Arial"/>
          <w:sz w:val="26"/>
          <w:szCs w:val="26"/>
          <w:lang w:val="es-ES"/>
        </w:rPr>
        <w:t>ue esto hubiere sido posible.</w:t>
      </w:r>
      <w:r w:rsidR="00D0397E" w:rsidRPr="00CD3D5D">
        <w:rPr>
          <w:rFonts w:ascii="Arial" w:hAnsi="Arial" w:cs="Arial"/>
          <w:sz w:val="26"/>
          <w:szCs w:val="26"/>
          <w:lang w:val="es-ES"/>
        </w:rPr>
        <w:t xml:space="preserve"> (f) Que no se trate de sentencias de tutela.</w:t>
      </w:r>
    </w:p>
    <w:p w:rsidR="00D0397E" w:rsidRPr="00CD3D5D" w:rsidRDefault="00D0397E" w:rsidP="00D0397E">
      <w:pPr>
        <w:pStyle w:val="Sinespaciado1"/>
        <w:spacing w:line="360" w:lineRule="auto"/>
        <w:ind w:firstLine="2835"/>
        <w:jc w:val="both"/>
        <w:rPr>
          <w:rFonts w:ascii="Arial" w:hAnsi="Arial" w:cs="Arial"/>
          <w:sz w:val="26"/>
          <w:szCs w:val="26"/>
          <w:lang w:val="es-ES"/>
        </w:rPr>
      </w:pPr>
    </w:p>
    <w:p w:rsidR="00D0397E" w:rsidRPr="00BF00A0" w:rsidRDefault="007C217B" w:rsidP="00D0397E">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00D0397E" w:rsidRPr="00CD3D5D">
        <w:rPr>
          <w:rFonts w:ascii="Arial" w:hAnsi="Arial" w:cs="Arial"/>
          <w:sz w:val="26"/>
          <w:szCs w:val="26"/>
          <w:lang w:val="es-ES"/>
        </w:rPr>
        <w:t>. Las especiales, específicas o propiamente dichas, como se indicó, se refieren a los defectos concretos en los cuales puede incurrir una providencia judicial y que pueden conllevar la violación de los derechos fundamentales d</w:t>
      </w:r>
      <w:r w:rsidR="00D0397E">
        <w:rPr>
          <w:rFonts w:ascii="Arial" w:hAnsi="Arial" w:cs="Arial"/>
          <w:sz w:val="26"/>
          <w:szCs w:val="26"/>
          <w:lang w:val="es-ES"/>
        </w:rPr>
        <w:t>e una persona.  De acuerdo con lo señalado por la Corte Constitucional</w:t>
      </w:r>
      <w:r w:rsidR="00D0397E" w:rsidRPr="00CD3D5D">
        <w:rPr>
          <w:rFonts w:ascii="Arial" w:hAnsi="Arial" w:cs="Arial"/>
          <w:sz w:val="26"/>
          <w:szCs w:val="26"/>
          <w:lang w:val="es-ES"/>
        </w:rPr>
        <w:t>, los defectos en los que el funcionario judicial puede incurrir son los si</w:t>
      </w:r>
      <w:r w:rsidR="00D0397E">
        <w:rPr>
          <w:rFonts w:ascii="Arial" w:hAnsi="Arial" w:cs="Arial"/>
          <w:sz w:val="26"/>
          <w:szCs w:val="26"/>
          <w:lang w:val="es-ES"/>
        </w:rPr>
        <w:t>guientes: (i) defecto orgánico; (ii) defecto procedimental; (iii) defecto fáctico;</w:t>
      </w:r>
      <w:r w:rsidR="00D0397E" w:rsidRPr="00CD3D5D">
        <w:rPr>
          <w:rFonts w:ascii="Arial" w:hAnsi="Arial" w:cs="Arial"/>
          <w:sz w:val="26"/>
          <w:szCs w:val="26"/>
          <w:lang w:val="es-ES"/>
        </w:rPr>
        <w:t xml:space="preserve"> (iv)</w:t>
      </w:r>
      <w:r w:rsidR="00D0397E">
        <w:rPr>
          <w:rFonts w:ascii="Arial" w:hAnsi="Arial" w:cs="Arial"/>
          <w:sz w:val="26"/>
          <w:szCs w:val="26"/>
          <w:lang w:val="es-ES"/>
        </w:rPr>
        <w:t xml:space="preserve"> defecto material y sustantivo; (v) error inducido; (vi) decisión sin motivación;</w:t>
      </w:r>
      <w:r w:rsidR="00D0397E" w:rsidRPr="00CD3D5D">
        <w:rPr>
          <w:rFonts w:ascii="Arial" w:hAnsi="Arial" w:cs="Arial"/>
          <w:sz w:val="26"/>
          <w:szCs w:val="26"/>
          <w:lang w:val="es-ES"/>
        </w:rPr>
        <w:t xml:space="preserve"> (vii) desconocimiento del precedent</w:t>
      </w:r>
      <w:r w:rsidR="00D0397E">
        <w:rPr>
          <w:rFonts w:ascii="Arial" w:hAnsi="Arial" w:cs="Arial"/>
          <w:sz w:val="26"/>
          <w:szCs w:val="26"/>
          <w:lang w:val="es-ES"/>
        </w:rPr>
        <w:t>e;</w:t>
      </w:r>
      <w:r w:rsidR="00D0397E" w:rsidRPr="00CD3D5D">
        <w:rPr>
          <w:rFonts w:ascii="Arial" w:hAnsi="Arial" w:cs="Arial"/>
          <w:sz w:val="26"/>
          <w:szCs w:val="26"/>
          <w:lang w:val="es-ES"/>
        </w:rPr>
        <w:t xml:space="preserve"> (viii) violaci</w:t>
      </w:r>
      <w:r w:rsidR="00D0397E">
        <w:rPr>
          <w:rFonts w:ascii="Arial" w:hAnsi="Arial" w:cs="Arial"/>
          <w:sz w:val="26"/>
          <w:szCs w:val="26"/>
          <w:lang w:val="es-ES"/>
        </w:rPr>
        <w:t>ón directa de la Constitución.</w:t>
      </w:r>
    </w:p>
    <w:p w:rsidR="00D0397E" w:rsidRDefault="00D0397E" w:rsidP="00D0397E">
      <w:pPr>
        <w:pStyle w:val="Sinespaciado1"/>
        <w:spacing w:line="360" w:lineRule="auto"/>
        <w:ind w:firstLine="708"/>
        <w:jc w:val="both"/>
        <w:rPr>
          <w:rFonts w:ascii="Arial" w:hAnsi="Arial" w:cs="Arial"/>
          <w:sz w:val="26"/>
          <w:szCs w:val="26"/>
        </w:rPr>
      </w:pPr>
    </w:p>
    <w:p w:rsidR="00D0397E" w:rsidRDefault="007C217B" w:rsidP="00D0397E">
      <w:pPr>
        <w:pStyle w:val="Sinespaciado1"/>
        <w:spacing w:line="360" w:lineRule="auto"/>
        <w:ind w:firstLine="2835"/>
        <w:jc w:val="both"/>
        <w:rPr>
          <w:rFonts w:ascii="Arial" w:hAnsi="Arial" w:cs="Arial"/>
          <w:sz w:val="26"/>
          <w:szCs w:val="26"/>
        </w:rPr>
      </w:pPr>
      <w:r>
        <w:rPr>
          <w:rFonts w:ascii="Arial" w:hAnsi="Arial" w:cs="Arial"/>
          <w:sz w:val="26"/>
          <w:szCs w:val="26"/>
        </w:rPr>
        <w:t>8</w:t>
      </w:r>
      <w:r w:rsidR="00D0397E">
        <w:rPr>
          <w:rFonts w:ascii="Arial" w:hAnsi="Arial" w:cs="Arial"/>
          <w:sz w:val="26"/>
          <w:szCs w:val="26"/>
        </w:rPr>
        <w:t xml:space="preserve">. </w:t>
      </w:r>
      <w:r w:rsidR="00D0397E" w:rsidRPr="0047415E">
        <w:rPr>
          <w:rFonts w:ascii="Arial" w:hAnsi="Arial" w:cs="Arial"/>
          <w:sz w:val="26"/>
          <w:szCs w:val="26"/>
        </w:rPr>
        <w:t xml:space="preserve">Vistas las </w:t>
      </w:r>
      <w:r w:rsidR="00B25CA1">
        <w:rPr>
          <w:rFonts w:ascii="Arial" w:hAnsi="Arial" w:cs="Arial"/>
          <w:sz w:val="26"/>
          <w:szCs w:val="26"/>
        </w:rPr>
        <w:t xml:space="preserve">anteriores </w:t>
      </w:r>
      <w:r w:rsidR="00D0397E" w:rsidRPr="0047415E">
        <w:rPr>
          <w:rFonts w:ascii="Arial" w:hAnsi="Arial" w:cs="Arial"/>
          <w:sz w:val="26"/>
          <w:szCs w:val="26"/>
        </w:rPr>
        <w:t>consideraciones acerca de la jurisprudencia sobre acciones de tutela en contra de decisiones judiciales, pasa la Sala a continuación a analizar el caso específico.  Para tal efecto verificará si la acción constitucional deprecada cumple con las causales generales o requisitos de procedibilidad.</w:t>
      </w:r>
    </w:p>
    <w:p w:rsidR="00D0397E" w:rsidRDefault="00D0397E" w:rsidP="00D0397E">
      <w:pPr>
        <w:pStyle w:val="Sinespaciado1"/>
        <w:spacing w:line="360" w:lineRule="auto"/>
        <w:ind w:firstLine="2835"/>
        <w:jc w:val="both"/>
        <w:rPr>
          <w:rFonts w:ascii="Arial" w:hAnsi="Arial" w:cs="Arial"/>
          <w:sz w:val="26"/>
          <w:szCs w:val="26"/>
        </w:rPr>
      </w:pPr>
    </w:p>
    <w:p w:rsidR="00897BFD" w:rsidRDefault="007C217B" w:rsidP="00D0397E">
      <w:pPr>
        <w:pStyle w:val="Sinespaciado1"/>
        <w:spacing w:line="360" w:lineRule="auto"/>
        <w:ind w:firstLine="2835"/>
        <w:jc w:val="both"/>
        <w:rPr>
          <w:rFonts w:ascii="Arial" w:hAnsi="Arial" w:cs="Arial"/>
          <w:sz w:val="26"/>
          <w:szCs w:val="26"/>
          <w:lang w:val="es-ES"/>
        </w:rPr>
      </w:pPr>
      <w:r>
        <w:rPr>
          <w:rFonts w:ascii="Arial" w:hAnsi="Arial" w:cs="Arial"/>
          <w:sz w:val="26"/>
          <w:szCs w:val="26"/>
        </w:rPr>
        <w:t>9</w:t>
      </w:r>
      <w:r w:rsidR="00D0397E">
        <w:rPr>
          <w:rFonts w:ascii="Arial" w:hAnsi="Arial" w:cs="Arial"/>
          <w:sz w:val="26"/>
          <w:szCs w:val="26"/>
        </w:rPr>
        <w:t>. La</w:t>
      </w:r>
      <w:r w:rsidR="00D0397E" w:rsidRPr="00787F55">
        <w:rPr>
          <w:rFonts w:ascii="Arial" w:hAnsi="Arial" w:cs="Arial"/>
          <w:sz w:val="26"/>
          <w:szCs w:val="26"/>
          <w:lang w:val="es-ES"/>
        </w:rPr>
        <w:t xml:space="preserve"> </w:t>
      </w:r>
      <w:r w:rsidR="00D0397E">
        <w:rPr>
          <w:rFonts w:ascii="Arial" w:hAnsi="Arial" w:cs="Arial"/>
          <w:sz w:val="26"/>
          <w:szCs w:val="26"/>
          <w:lang w:val="es-ES"/>
        </w:rPr>
        <w:t>infor</w:t>
      </w:r>
      <w:r w:rsidR="00D0397E" w:rsidRPr="00787F55">
        <w:rPr>
          <w:rFonts w:ascii="Arial" w:hAnsi="Arial" w:cs="Arial"/>
          <w:sz w:val="26"/>
          <w:szCs w:val="26"/>
          <w:lang w:val="es-ES"/>
        </w:rPr>
        <w:t xml:space="preserve">mación contenida en </w:t>
      </w:r>
      <w:r w:rsidR="00D95E99">
        <w:rPr>
          <w:rFonts w:ascii="Arial" w:hAnsi="Arial" w:cs="Arial"/>
          <w:sz w:val="26"/>
          <w:szCs w:val="26"/>
          <w:lang w:val="es-ES"/>
        </w:rPr>
        <w:t>la diligencia</w:t>
      </w:r>
      <w:r w:rsidR="00D0397E">
        <w:rPr>
          <w:rFonts w:ascii="Arial" w:hAnsi="Arial" w:cs="Arial"/>
          <w:sz w:val="26"/>
          <w:szCs w:val="26"/>
          <w:lang w:val="es-ES"/>
        </w:rPr>
        <w:t xml:space="preserve"> d</w:t>
      </w:r>
      <w:r w:rsidR="00D95E99">
        <w:rPr>
          <w:rFonts w:ascii="Arial" w:hAnsi="Arial" w:cs="Arial"/>
          <w:sz w:val="26"/>
          <w:szCs w:val="26"/>
          <w:lang w:val="es-ES"/>
        </w:rPr>
        <w:t>e inspección judicial efectuada</w:t>
      </w:r>
      <w:r w:rsidR="00D0397E">
        <w:rPr>
          <w:rFonts w:ascii="Arial" w:hAnsi="Arial" w:cs="Arial"/>
          <w:sz w:val="26"/>
          <w:szCs w:val="26"/>
          <w:lang w:val="es-ES"/>
        </w:rPr>
        <w:t xml:space="preserve"> a</w:t>
      </w:r>
      <w:r w:rsidR="00D95E99">
        <w:rPr>
          <w:rFonts w:ascii="Arial" w:hAnsi="Arial" w:cs="Arial"/>
          <w:sz w:val="26"/>
          <w:szCs w:val="26"/>
          <w:lang w:val="es-ES"/>
        </w:rPr>
        <w:t>l</w:t>
      </w:r>
      <w:r w:rsidR="00D0397E">
        <w:rPr>
          <w:rFonts w:ascii="Arial" w:hAnsi="Arial" w:cs="Arial"/>
          <w:sz w:val="26"/>
          <w:szCs w:val="26"/>
          <w:lang w:val="es-ES"/>
        </w:rPr>
        <w:t xml:space="preserve"> proceso</w:t>
      </w:r>
      <w:r w:rsidR="00D95E99">
        <w:rPr>
          <w:rFonts w:ascii="Arial" w:hAnsi="Arial" w:cs="Arial"/>
          <w:sz w:val="26"/>
          <w:szCs w:val="26"/>
          <w:lang w:val="es-ES"/>
        </w:rPr>
        <w:t xml:space="preserve"> ejecutivo</w:t>
      </w:r>
      <w:r w:rsidR="00D0397E">
        <w:rPr>
          <w:rFonts w:ascii="Arial" w:hAnsi="Arial" w:cs="Arial"/>
          <w:sz w:val="26"/>
          <w:szCs w:val="26"/>
          <w:lang w:val="es-ES"/>
        </w:rPr>
        <w:t xml:space="preserve">, </w:t>
      </w:r>
      <w:r w:rsidR="00897BFD">
        <w:rPr>
          <w:rFonts w:ascii="Arial" w:hAnsi="Arial" w:cs="Arial"/>
          <w:sz w:val="26"/>
          <w:szCs w:val="26"/>
          <w:lang w:val="es-ES"/>
        </w:rPr>
        <w:t>de entrada da</w:t>
      </w:r>
      <w:r w:rsidR="00D0397E">
        <w:rPr>
          <w:rFonts w:ascii="Arial" w:hAnsi="Arial" w:cs="Arial"/>
          <w:sz w:val="26"/>
          <w:szCs w:val="26"/>
          <w:lang w:val="es-ES"/>
        </w:rPr>
        <w:t xml:space="preserve"> al traste </w:t>
      </w:r>
      <w:r w:rsidR="00D0397E" w:rsidRPr="003A116B">
        <w:rPr>
          <w:rFonts w:ascii="Arial" w:hAnsi="Arial" w:cs="Arial"/>
          <w:sz w:val="26"/>
          <w:szCs w:val="26"/>
          <w:lang w:val="es-ES"/>
        </w:rPr>
        <w:t xml:space="preserve">con el presupuesto de inmediatez, </w:t>
      </w:r>
      <w:r w:rsidR="00D0397E">
        <w:rPr>
          <w:rFonts w:ascii="Arial" w:hAnsi="Arial" w:cs="Arial"/>
          <w:sz w:val="26"/>
          <w:szCs w:val="26"/>
          <w:lang w:val="es-ES"/>
        </w:rPr>
        <w:t xml:space="preserve">toda vez que la última actuación que se surtió en </w:t>
      </w:r>
      <w:r w:rsidR="00D95E99">
        <w:rPr>
          <w:rFonts w:ascii="Arial" w:hAnsi="Arial" w:cs="Arial"/>
          <w:sz w:val="26"/>
          <w:szCs w:val="26"/>
          <w:lang w:val="es-ES"/>
        </w:rPr>
        <w:t>el mismo fue el 5 de mayo de 2015, fecha en que se resolvió la segunda instancia, respecto de la oposici</w:t>
      </w:r>
      <w:r w:rsidR="00897BFD">
        <w:rPr>
          <w:rFonts w:ascii="Arial" w:hAnsi="Arial" w:cs="Arial"/>
          <w:sz w:val="26"/>
          <w:szCs w:val="26"/>
          <w:lang w:val="es-ES"/>
        </w:rPr>
        <w:t>ón a la diligencia de sec</w:t>
      </w:r>
      <w:r w:rsidR="00D95E99">
        <w:rPr>
          <w:rFonts w:ascii="Arial" w:hAnsi="Arial" w:cs="Arial"/>
          <w:sz w:val="26"/>
          <w:szCs w:val="26"/>
          <w:lang w:val="es-ES"/>
        </w:rPr>
        <w:t xml:space="preserve">uestro de la retroexcavadora de placa </w:t>
      </w:r>
      <w:r w:rsidR="00897BFD" w:rsidRPr="007C217B">
        <w:rPr>
          <w:rFonts w:ascii="Arial" w:hAnsi="Arial" w:cs="Arial"/>
          <w:sz w:val="24"/>
          <w:szCs w:val="24"/>
          <w:lang w:val="es-ES"/>
        </w:rPr>
        <w:t>FHZ-72</w:t>
      </w:r>
      <w:r w:rsidR="00D0397E">
        <w:rPr>
          <w:rFonts w:ascii="Arial" w:hAnsi="Arial" w:cs="Arial"/>
          <w:sz w:val="26"/>
          <w:szCs w:val="26"/>
          <w:lang w:val="es-ES"/>
        </w:rPr>
        <w:t xml:space="preserve"> (fls. </w:t>
      </w:r>
      <w:r w:rsidR="00897BFD">
        <w:rPr>
          <w:rFonts w:ascii="Arial" w:hAnsi="Arial" w:cs="Arial"/>
          <w:sz w:val="26"/>
          <w:szCs w:val="26"/>
          <w:lang w:val="es-ES"/>
        </w:rPr>
        <w:t>17-22 c. inc. oposición</w:t>
      </w:r>
      <w:r w:rsidR="00D0397E">
        <w:rPr>
          <w:rFonts w:ascii="Arial" w:hAnsi="Arial" w:cs="Arial"/>
          <w:sz w:val="26"/>
          <w:szCs w:val="26"/>
          <w:lang w:val="es-ES"/>
        </w:rPr>
        <w:t>)</w:t>
      </w:r>
      <w:r w:rsidR="00897BFD">
        <w:rPr>
          <w:rFonts w:ascii="Arial" w:hAnsi="Arial" w:cs="Arial"/>
          <w:sz w:val="26"/>
          <w:szCs w:val="26"/>
          <w:lang w:val="es-ES"/>
        </w:rPr>
        <w:t>.</w:t>
      </w:r>
    </w:p>
    <w:p w:rsidR="00897BFD" w:rsidRDefault="00897BFD" w:rsidP="00D0397E">
      <w:pPr>
        <w:pStyle w:val="Sinespaciado1"/>
        <w:spacing w:line="360" w:lineRule="auto"/>
        <w:ind w:firstLine="2835"/>
        <w:jc w:val="both"/>
        <w:rPr>
          <w:rFonts w:ascii="Arial" w:hAnsi="Arial" w:cs="Arial"/>
          <w:sz w:val="26"/>
          <w:szCs w:val="26"/>
          <w:lang w:val="es-ES"/>
        </w:rPr>
      </w:pPr>
    </w:p>
    <w:p w:rsidR="007B7839" w:rsidRDefault="007C217B" w:rsidP="007B783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Téngase en cuenta que l</w:t>
      </w:r>
      <w:r w:rsidR="00D0397E" w:rsidRPr="00787F55">
        <w:rPr>
          <w:rFonts w:ascii="Arial" w:hAnsi="Arial" w:cs="Arial"/>
          <w:sz w:val="26"/>
          <w:szCs w:val="26"/>
          <w:lang w:val="es-ES"/>
        </w:rPr>
        <w:t xml:space="preserve">a </w:t>
      </w:r>
      <w:r w:rsidR="00D95E99">
        <w:rPr>
          <w:rFonts w:ascii="Arial" w:hAnsi="Arial" w:cs="Arial"/>
          <w:sz w:val="26"/>
          <w:szCs w:val="26"/>
          <w:lang w:val="es-ES"/>
        </w:rPr>
        <w:t xml:space="preserve">acción de tutela </w:t>
      </w:r>
      <w:r w:rsidR="00D0397E" w:rsidRPr="00787F55">
        <w:rPr>
          <w:rFonts w:ascii="Arial" w:hAnsi="Arial" w:cs="Arial"/>
          <w:sz w:val="26"/>
          <w:szCs w:val="26"/>
          <w:lang w:val="es-ES"/>
        </w:rPr>
        <w:t xml:space="preserve">fue presentada ante </w:t>
      </w:r>
      <w:r w:rsidR="00D95E99">
        <w:rPr>
          <w:rFonts w:ascii="Arial" w:hAnsi="Arial" w:cs="Arial"/>
          <w:sz w:val="26"/>
          <w:szCs w:val="26"/>
          <w:lang w:val="es-ES"/>
        </w:rPr>
        <w:t>l</w:t>
      </w:r>
      <w:r w:rsidR="00897BFD">
        <w:rPr>
          <w:rFonts w:ascii="Arial" w:hAnsi="Arial" w:cs="Arial"/>
          <w:sz w:val="26"/>
          <w:szCs w:val="26"/>
          <w:lang w:val="es-ES"/>
        </w:rPr>
        <w:t>a Ofici</w:t>
      </w:r>
      <w:r w:rsidR="00D95E99">
        <w:rPr>
          <w:rFonts w:ascii="Arial" w:hAnsi="Arial" w:cs="Arial"/>
          <w:sz w:val="26"/>
          <w:szCs w:val="26"/>
          <w:lang w:val="es-ES"/>
        </w:rPr>
        <w:t xml:space="preserve">na Judicial de Pereira </w:t>
      </w:r>
      <w:r w:rsidR="00D0397E">
        <w:rPr>
          <w:rFonts w:ascii="Arial" w:hAnsi="Arial" w:cs="Arial"/>
          <w:sz w:val="26"/>
          <w:szCs w:val="26"/>
          <w:lang w:val="es-ES"/>
        </w:rPr>
        <w:t xml:space="preserve">el día </w:t>
      </w:r>
      <w:r w:rsidR="00CF4017">
        <w:rPr>
          <w:rFonts w:ascii="Arial" w:hAnsi="Arial" w:cs="Arial"/>
          <w:sz w:val="26"/>
          <w:szCs w:val="26"/>
          <w:lang w:val="es-ES"/>
        </w:rPr>
        <w:t>2</w:t>
      </w:r>
      <w:r w:rsidR="00D0397E">
        <w:rPr>
          <w:rFonts w:ascii="Arial" w:hAnsi="Arial" w:cs="Arial"/>
          <w:sz w:val="26"/>
          <w:szCs w:val="26"/>
          <w:lang w:val="es-ES"/>
        </w:rPr>
        <w:t xml:space="preserve">6 de </w:t>
      </w:r>
      <w:r w:rsidR="00CF4017">
        <w:rPr>
          <w:rFonts w:ascii="Arial" w:hAnsi="Arial" w:cs="Arial"/>
          <w:sz w:val="26"/>
          <w:szCs w:val="26"/>
          <w:lang w:val="es-ES"/>
        </w:rPr>
        <w:t xml:space="preserve">enero </w:t>
      </w:r>
      <w:r w:rsidR="00D0397E">
        <w:rPr>
          <w:rFonts w:ascii="Arial" w:hAnsi="Arial" w:cs="Arial"/>
          <w:sz w:val="26"/>
          <w:szCs w:val="26"/>
          <w:lang w:val="es-ES"/>
        </w:rPr>
        <w:t>de 201</w:t>
      </w:r>
      <w:r w:rsidR="00CF4017">
        <w:rPr>
          <w:rFonts w:ascii="Arial" w:hAnsi="Arial" w:cs="Arial"/>
          <w:sz w:val="26"/>
          <w:szCs w:val="26"/>
          <w:lang w:val="es-ES"/>
        </w:rPr>
        <w:t>6</w:t>
      </w:r>
      <w:r w:rsidR="00897BFD">
        <w:rPr>
          <w:rFonts w:ascii="Arial" w:hAnsi="Arial" w:cs="Arial"/>
          <w:sz w:val="26"/>
          <w:szCs w:val="26"/>
          <w:lang w:val="es-ES"/>
        </w:rPr>
        <w:t xml:space="preserve"> (fl. 11 c.ppl)</w:t>
      </w:r>
      <w:r w:rsidR="00D0397E">
        <w:rPr>
          <w:rFonts w:ascii="Arial" w:hAnsi="Arial" w:cs="Arial"/>
          <w:sz w:val="26"/>
          <w:szCs w:val="26"/>
          <w:lang w:val="es-ES"/>
        </w:rPr>
        <w:t xml:space="preserve">.  </w:t>
      </w:r>
      <w:r w:rsidR="00D0397E" w:rsidRPr="00787F55">
        <w:rPr>
          <w:rFonts w:ascii="Arial" w:hAnsi="Arial" w:cs="Arial"/>
          <w:sz w:val="26"/>
          <w:szCs w:val="26"/>
          <w:lang w:val="es-ES"/>
        </w:rPr>
        <w:t>Es decir, que entre la fecha en la que adquirió</w:t>
      </w:r>
      <w:r w:rsidR="00D0397E">
        <w:rPr>
          <w:rFonts w:ascii="Arial" w:hAnsi="Arial" w:cs="Arial"/>
          <w:sz w:val="26"/>
          <w:szCs w:val="26"/>
          <w:lang w:val="es-ES"/>
        </w:rPr>
        <w:t xml:space="preserve"> firmeza la providencia atacada</w:t>
      </w:r>
      <w:r w:rsidR="00897BFD">
        <w:rPr>
          <w:rFonts w:ascii="Arial" w:hAnsi="Arial" w:cs="Arial"/>
          <w:sz w:val="26"/>
          <w:szCs w:val="26"/>
          <w:lang w:val="es-ES"/>
        </w:rPr>
        <w:t xml:space="preserve"> (12 de mayo de 2015) </w:t>
      </w:r>
      <w:r w:rsidR="00D0397E" w:rsidRPr="00787F55">
        <w:rPr>
          <w:rFonts w:ascii="Arial" w:hAnsi="Arial" w:cs="Arial"/>
          <w:sz w:val="26"/>
          <w:szCs w:val="26"/>
          <w:lang w:val="es-ES"/>
        </w:rPr>
        <w:t xml:space="preserve"> y la fecha en la que se interpuso la ac</w:t>
      </w:r>
      <w:r w:rsidR="00D0397E">
        <w:rPr>
          <w:rFonts w:ascii="Arial" w:hAnsi="Arial" w:cs="Arial"/>
          <w:sz w:val="26"/>
          <w:szCs w:val="26"/>
          <w:lang w:val="es-ES"/>
        </w:rPr>
        <w:t xml:space="preserve">ción de tutela, transcurrieron más de </w:t>
      </w:r>
      <w:r w:rsidR="00CF4017">
        <w:rPr>
          <w:rFonts w:ascii="Arial" w:hAnsi="Arial" w:cs="Arial"/>
          <w:sz w:val="26"/>
          <w:szCs w:val="26"/>
          <w:lang w:val="es-ES"/>
        </w:rPr>
        <w:t>8</w:t>
      </w:r>
      <w:r w:rsidR="00D0397E">
        <w:rPr>
          <w:rFonts w:ascii="Arial" w:hAnsi="Arial" w:cs="Arial"/>
          <w:sz w:val="26"/>
          <w:szCs w:val="26"/>
          <w:lang w:val="es-ES"/>
        </w:rPr>
        <w:t xml:space="preserve"> </w:t>
      </w:r>
      <w:r w:rsidR="00CF4017">
        <w:rPr>
          <w:rFonts w:ascii="Arial" w:hAnsi="Arial" w:cs="Arial"/>
          <w:sz w:val="26"/>
          <w:szCs w:val="26"/>
          <w:lang w:val="es-ES"/>
        </w:rPr>
        <w:t>meses</w:t>
      </w:r>
      <w:r w:rsidR="00D0397E" w:rsidRPr="00787F55">
        <w:rPr>
          <w:rFonts w:ascii="Arial" w:hAnsi="Arial" w:cs="Arial"/>
          <w:sz w:val="26"/>
          <w:szCs w:val="26"/>
          <w:lang w:val="es-ES"/>
        </w:rPr>
        <w:t>.</w:t>
      </w:r>
      <w:r w:rsidR="00D0397E">
        <w:rPr>
          <w:rFonts w:ascii="Arial" w:hAnsi="Arial" w:cs="Arial"/>
          <w:sz w:val="26"/>
          <w:szCs w:val="26"/>
          <w:lang w:val="es-ES"/>
        </w:rPr>
        <w:t xml:space="preserve">  </w:t>
      </w:r>
      <w:r w:rsidR="00B25CA1">
        <w:rPr>
          <w:rFonts w:ascii="Arial" w:hAnsi="Arial" w:cs="Arial"/>
          <w:sz w:val="26"/>
          <w:szCs w:val="26"/>
          <w:lang w:val="es-ES"/>
        </w:rPr>
        <w:t>Siendo así, p</w:t>
      </w:r>
      <w:r w:rsidR="00D0397E" w:rsidRPr="00084812">
        <w:rPr>
          <w:rFonts w:ascii="Arial" w:hAnsi="Arial" w:cs="Arial"/>
          <w:sz w:val="26"/>
          <w:szCs w:val="26"/>
          <w:lang w:val="es-ES"/>
        </w:rPr>
        <w:t xml:space="preserve">ara </w:t>
      </w:r>
      <w:smartTag w:uri="urn:schemas-microsoft-com:office:smarttags" w:element="PersonName">
        <w:smartTagPr>
          <w:attr w:name="ProductID" w:val="la Sala"/>
        </w:smartTagPr>
        <w:r w:rsidR="00D0397E" w:rsidRPr="00084812">
          <w:rPr>
            <w:rFonts w:ascii="Arial" w:hAnsi="Arial" w:cs="Arial"/>
            <w:sz w:val="26"/>
            <w:szCs w:val="26"/>
            <w:lang w:val="es-ES"/>
          </w:rPr>
          <w:t>la Sala</w:t>
        </w:r>
      </w:smartTag>
      <w:r w:rsidR="00D0397E" w:rsidRPr="00084812">
        <w:rPr>
          <w:rFonts w:ascii="Arial" w:hAnsi="Arial" w:cs="Arial"/>
          <w:sz w:val="26"/>
          <w:szCs w:val="26"/>
          <w:lang w:val="es-ES"/>
        </w:rPr>
        <w:t>, atendidas las circunstancias de</w:t>
      </w:r>
      <w:r w:rsidR="00D0397E">
        <w:rPr>
          <w:rFonts w:ascii="Arial" w:hAnsi="Arial" w:cs="Arial"/>
          <w:sz w:val="26"/>
          <w:szCs w:val="26"/>
          <w:lang w:val="es-ES"/>
        </w:rPr>
        <w:t xml:space="preserve">l caso concreto, este término </w:t>
      </w:r>
      <w:r w:rsidR="00D0397E" w:rsidRPr="00084812">
        <w:rPr>
          <w:rFonts w:ascii="Arial" w:hAnsi="Arial" w:cs="Arial"/>
          <w:sz w:val="26"/>
          <w:szCs w:val="26"/>
          <w:lang w:val="es-ES"/>
        </w:rPr>
        <w:t>luce desproporcionado y excesivo, por ende</w:t>
      </w:r>
      <w:r w:rsidR="0061509B">
        <w:rPr>
          <w:rFonts w:ascii="Arial" w:hAnsi="Arial" w:cs="Arial"/>
          <w:sz w:val="26"/>
          <w:szCs w:val="26"/>
          <w:lang w:val="es-ES"/>
        </w:rPr>
        <w:t>,</w:t>
      </w:r>
      <w:r w:rsidR="00D0397E" w:rsidRPr="00084812">
        <w:rPr>
          <w:rFonts w:ascii="Arial" w:hAnsi="Arial" w:cs="Arial"/>
          <w:sz w:val="26"/>
          <w:szCs w:val="26"/>
          <w:lang w:val="es-ES"/>
        </w:rPr>
        <w:t xml:space="preserve"> contrario al principio de inmediatez</w:t>
      </w:r>
      <w:r w:rsidR="007B7839">
        <w:rPr>
          <w:rFonts w:ascii="Arial" w:hAnsi="Arial" w:cs="Arial"/>
          <w:sz w:val="26"/>
          <w:szCs w:val="26"/>
          <w:lang w:val="es-ES"/>
        </w:rPr>
        <w:t>.</w:t>
      </w:r>
    </w:p>
    <w:p w:rsidR="00530BB4" w:rsidRDefault="00530BB4" w:rsidP="007B7839">
      <w:pPr>
        <w:pStyle w:val="Sinespaciado1"/>
        <w:spacing w:line="360" w:lineRule="auto"/>
        <w:ind w:firstLine="2835"/>
        <w:jc w:val="both"/>
        <w:rPr>
          <w:rFonts w:ascii="Arial" w:hAnsi="Arial" w:cs="Arial"/>
          <w:sz w:val="26"/>
          <w:szCs w:val="26"/>
          <w:lang w:val="es-ES"/>
        </w:rPr>
      </w:pPr>
    </w:p>
    <w:p w:rsidR="00D0397E" w:rsidRPr="007B7839" w:rsidRDefault="00D0397E" w:rsidP="007B7839">
      <w:pPr>
        <w:pStyle w:val="Sinespaciado1"/>
        <w:spacing w:line="360" w:lineRule="auto"/>
        <w:ind w:firstLine="2835"/>
        <w:jc w:val="both"/>
        <w:rPr>
          <w:rFonts w:ascii="Arial" w:hAnsi="Arial" w:cs="Arial"/>
          <w:sz w:val="26"/>
          <w:szCs w:val="26"/>
          <w:lang w:val="es-ES"/>
        </w:rPr>
      </w:pPr>
      <w:r>
        <w:rPr>
          <w:rFonts w:ascii="Arial" w:hAnsi="Arial" w:cs="Arial"/>
          <w:sz w:val="26"/>
          <w:szCs w:val="26"/>
        </w:rPr>
        <w:t xml:space="preserve">10. </w:t>
      </w:r>
      <w:r w:rsidRPr="005A423F">
        <w:rPr>
          <w:rFonts w:ascii="Arial" w:hAnsi="Arial" w:cs="Arial"/>
          <w:sz w:val="26"/>
          <w:szCs w:val="26"/>
        </w:rPr>
        <w:t xml:space="preserve">En la sentencia C-590 de 2005, que sistematizó los requisitos generales de procedibilidad de la tutela contra providencias judiciales, se precisó que este requisito de la inmediatez encuentra su fundamento directo en la Constitución, toda vez que ella establece que </w:t>
      </w:r>
      <w:r w:rsidR="00775D56">
        <w:rPr>
          <w:rFonts w:ascii="Arial" w:hAnsi="Arial" w:cs="Arial"/>
          <w:sz w:val="26"/>
          <w:szCs w:val="26"/>
        </w:rPr>
        <w:t>este mecanismo judicial está concebido</w:t>
      </w:r>
      <w:r w:rsidRPr="005A423F">
        <w:rPr>
          <w:rFonts w:ascii="Arial" w:hAnsi="Arial" w:cs="Arial"/>
          <w:sz w:val="26"/>
          <w:szCs w:val="26"/>
        </w:rPr>
        <w:t xml:space="preserve"> para proteger en forma </w:t>
      </w:r>
      <w:r w:rsidRPr="005A423F">
        <w:rPr>
          <w:rFonts w:ascii="Arial" w:hAnsi="Arial" w:cs="Arial"/>
          <w:i/>
          <w:iCs/>
          <w:sz w:val="26"/>
          <w:szCs w:val="26"/>
        </w:rPr>
        <w:t xml:space="preserve">inmediata </w:t>
      </w:r>
      <w:r w:rsidRPr="005A423F">
        <w:rPr>
          <w:rFonts w:ascii="Arial" w:hAnsi="Arial" w:cs="Arial"/>
          <w:sz w:val="26"/>
          <w:szCs w:val="26"/>
        </w:rPr>
        <w:t xml:space="preserve">los derechos </w:t>
      </w:r>
      <w:r w:rsidR="007B7839">
        <w:rPr>
          <w:rFonts w:ascii="Arial" w:hAnsi="Arial" w:cs="Arial"/>
          <w:sz w:val="26"/>
          <w:szCs w:val="26"/>
        </w:rPr>
        <w:t xml:space="preserve">constitucionales fundamentales.  </w:t>
      </w:r>
      <w:r w:rsidRPr="005A423F">
        <w:rPr>
          <w:rFonts w:ascii="Arial" w:hAnsi="Arial" w:cs="Arial"/>
          <w:sz w:val="26"/>
          <w:szCs w:val="26"/>
        </w:rPr>
        <w:t xml:space="preserve">En ese orden de ideas, </w:t>
      </w:r>
      <w:r>
        <w:rPr>
          <w:rFonts w:ascii="Arial" w:hAnsi="Arial" w:cs="Arial"/>
          <w:sz w:val="26"/>
          <w:szCs w:val="26"/>
        </w:rPr>
        <w:t xml:space="preserve">dijo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Pr>
              <w:rFonts w:ascii="Arial" w:hAnsi="Arial" w:cs="Arial"/>
              <w:sz w:val="26"/>
              <w:szCs w:val="26"/>
            </w:rPr>
            <w:t>la Corte</w:t>
          </w:r>
        </w:smartTag>
        <w:r>
          <w:rPr>
            <w:rFonts w:ascii="Arial" w:hAnsi="Arial" w:cs="Arial"/>
            <w:sz w:val="26"/>
            <w:szCs w:val="26"/>
          </w:rPr>
          <w:t xml:space="preserve"> Constitucional</w:t>
        </w:r>
      </w:smartTag>
      <w:r>
        <w:rPr>
          <w:rFonts w:ascii="Arial" w:hAnsi="Arial" w:cs="Arial"/>
          <w:sz w:val="26"/>
          <w:szCs w:val="26"/>
        </w:rPr>
        <w:t xml:space="preserve">, </w:t>
      </w:r>
      <w:r w:rsidRPr="005A423F">
        <w:rPr>
          <w:rFonts w:ascii="Arial" w:hAnsi="Arial" w:cs="Arial"/>
          <w:sz w:val="26"/>
          <w:szCs w:val="26"/>
        </w:rPr>
        <w:t xml:space="preserve">tiene sentido que, como regla general, la acción de tutela deba interponerse en fecha cercana a la de aquella en que se realice la acción o se incurra en la omisión que genera la vulneración del derecho fundamental. </w:t>
      </w:r>
      <w:r w:rsidR="007B7839">
        <w:rPr>
          <w:rFonts w:ascii="Arial" w:hAnsi="Arial" w:cs="Arial"/>
          <w:sz w:val="26"/>
          <w:szCs w:val="26"/>
        </w:rPr>
        <w:t xml:space="preserve"> </w:t>
      </w:r>
      <w:r w:rsidRPr="005A423F">
        <w:rPr>
          <w:rFonts w:ascii="Arial" w:hAnsi="Arial" w:cs="Arial"/>
          <w:sz w:val="26"/>
          <w:szCs w:val="26"/>
        </w:rPr>
        <w:t xml:space="preserve">De lo contrario, sería imposible concebir una protección </w:t>
      </w:r>
      <w:r w:rsidRPr="005A423F">
        <w:rPr>
          <w:rFonts w:ascii="Arial" w:hAnsi="Arial" w:cs="Arial"/>
          <w:i/>
          <w:iCs/>
          <w:sz w:val="26"/>
          <w:szCs w:val="26"/>
        </w:rPr>
        <w:t xml:space="preserve">inmediata. </w:t>
      </w:r>
      <w:r>
        <w:rPr>
          <w:rFonts w:ascii="Arial" w:hAnsi="Arial" w:cs="Arial"/>
          <w:sz w:val="26"/>
          <w:szCs w:val="26"/>
          <w:lang w:val="es-ES"/>
        </w:rPr>
        <w:t xml:space="preserve"> </w:t>
      </w:r>
      <w:r w:rsidRPr="005A423F">
        <w:rPr>
          <w:rFonts w:ascii="Arial" w:hAnsi="Arial" w:cs="Arial"/>
          <w:sz w:val="26"/>
          <w:szCs w:val="26"/>
        </w:rPr>
        <w:t xml:space="preserve">En la ya citada sentencia, se afirmó que </w:t>
      </w:r>
      <w:r w:rsidRPr="0005484A">
        <w:rPr>
          <w:rFonts w:ascii="Arial" w:hAnsi="Arial" w:cs="Arial"/>
          <w:sz w:val="23"/>
          <w:szCs w:val="23"/>
        </w:rPr>
        <w:t>“</w:t>
      </w:r>
      <w:r w:rsidRPr="0005484A">
        <w:rPr>
          <w:rFonts w:ascii="Arial" w:hAnsi="Arial" w:cs="Arial"/>
          <w:i/>
          <w:iCs/>
          <w:sz w:val="23"/>
          <w:szCs w:val="23"/>
        </w:rPr>
        <w:t>de permitir que la acción de tutela proceda meses o aún años después de proferida la decisión, se sacrificarían los principios de cosa juzgada y seguridad jurídica ya que sobre todas las decisiones judiciales se cerniría una absoluta incertidumbre que las desdibujaría como mecanismos institucionales legítimos de resolución de conflictos.”</w:t>
      </w:r>
    </w:p>
    <w:p w:rsidR="00D0397E" w:rsidRPr="005A423F" w:rsidRDefault="00D0397E" w:rsidP="00D0397E">
      <w:pPr>
        <w:pStyle w:val="Sinespaciado1"/>
        <w:spacing w:line="360" w:lineRule="auto"/>
        <w:ind w:firstLine="708"/>
        <w:rPr>
          <w:rFonts w:ascii="Arial" w:hAnsi="Arial" w:cs="Arial"/>
          <w:sz w:val="26"/>
          <w:szCs w:val="26"/>
        </w:rPr>
      </w:pPr>
      <w:r w:rsidRPr="005A423F">
        <w:rPr>
          <w:rFonts w:ascii="Arial" w:hAnsi="Arial" w:cs="Arial"/>
          <w:sz w:val="26"/>
          <w:szCs w:val="26"/>
        </w:rPr>
        <w:t> </w:t>
      </w:r>
    </w:p>
    <w:p w:rsidR="0061509B" w:rsidRPr="00EC1EBA" w:rsidRDefault="00D0397E" w:rsidP="00EC1EBA">
      <w:pPr>
        <w:pStyle w:val="Sinespaciado1"/>
        <w:spacing w:line="360" w:lineRule="auto"/>
        <w:ind w:firstLine="2835"/>
        <w:jc w:val="both"/>
        <w:rPr>
          <w:rFonts w:ascii="Arial" w:hAnsi="Arial" w:cs="Arial"/>
          <w:sz w:val="26"/>
          <w:szCs w:val="26"/>
        </w:rPr>
      </w:pPr>
      <w:r>
        <w:rPr>
          <w:rFonts w:ascii="Arial" w:hAnsi="Arial" w:cs="Arial"/>
          <w:sz w:val="26"/>
          <w:szCs w:val="26"/>
        </w:rPr>
        <w:t>11</w:t>
      </w:r>
      <w:r w:rsidR="0061509B" w:rsidRPr="0061509B">
        <w:rPr>
          <w:rFonts w:ascii="Arial" w:hAnsi="Arial" w:cs="Arial"/>
          <w:sz w:val="26"/>
          <w:szCs w:val="26"/>
        </w:rPr>
        <w:t>. La Corte Suprema de Justicia, refiriéndose a la oportunidad para formular la acción de tutela, ha enseñado</w:t>
      </w:r>
      <w:r w:rsidR="00EC1EBA">
        <w:rPr>
          <w:rFonts w:ascii="Arial" w:hAnsi="Arial" w:cs="Arial"/>
          <w:sz w:val="26"/>
          <w:szCs w:val="26"/>
        </w:rPr>
        <w:t xml:space="preserve"> que</w:t>
      </w:r>
      <w:r w:rsidR="0061509B" w:rsidRPr="0061509B">
        <w:rPr>
          <w:rFonts w:ascii="Arial" w:hAnsi="Arial" w:cs="Arial"/>
          <w:sz w:val="26"/>
          <w:szCs w:val="26"/>
        </w:rPr>
        <w:t>:</w:t>
      </w:r>
      <w:r w:rsidR="00EC1EBA" w:rsidRPr="00EC1EBA">
        <w:rPr>
          <w:rFonts w:ascii="Arial" w:hAnsi="Arial" w:cs="Arial"/>
          <w:i/>
          <w:sz w:val="24"/>
          <w:szCs w:val="24"/>
        </w:rPr>
        <w:t xml:space="preserve"> </w:t>
      </w:r>
      <w:r w:rsidR="0061509B" w:rsidRPr="00EC1EBA">
        <w:rPr>
          <w:rFonts w:ascii="Arial" w:hAnsi="Arial" w:cs="Arial"/>
          <w:i/>
          <w:sz w:val="24"/>
          <w:szCs w:val="24"/>
        </w:rPr>
        <w:t>“Debe indicarse que la Sala, en anterior pronunciamiento, consideró como adecuado el razonable plazo de seis (6) meses, para entender que la acción de tutela ha sido interpuesta en forma oportuna, salvo, claro está, demostración por la parte interesada de su imposibilidad para haber solicitado el amparo en el término antes mencionado, (sentencia de 2 de agosto de 2007, exp. 00188), circunstancia que aquí no se presenta, puesto que aunque el actor alega el hecho de su incapacidad, esa situación por sí sola no demuestra que le haya sido imposible obtener la asistencia de un abogado o la asesoría de instituciones como la Defensoría del Pueblo para acudir con premura a</w:t>
      </w:r>
      <w:r w:rsidR="00BB0229" w:rsidRPr="00EC1EBA">
        <w:rPr>
          <w:rFonts w:ascii="Arial" w:hAnsi="Arial" w:cs="Arial"/>
          <w:i/>
          <w:sz w:val="24"/>
          <w:szCs w:val="24"/>
        </w:rPr>
        <w:t xml:space="preserve"> esta especial jurisdicción.”</w:t>
      </w:r>
      <w:r w:rsidR="00BB0229" w:rsidRPr="00EC1EBA">
        <w:rPr>
          <w:rStyle w:val="Refdenotaalpie"/>
          <w:rFonts w:ascii="Arial" w:hAnsi="Arial"/>
          <w:i/>
          <w:sz w:val="24"/>
          <w:szCs w:val="24"/>
        </w:rPr>
        <w:footnoteReference w:id="5"/>
      </w:r>
    </w:p>
    <w:p w:rsidR="00BB0229" w:rsidRPr="00BB0229" w:rsidRDefault="00BB0229" w:rsidP="00B25CA1">
      <w:pPr>
        <w:pStyle w:val="Sinespaciado1"/>
        <w:ind w:left="708" w:right="618" w:firstLine="2127"/>
        <w:jc w:val="both"/>
        <w:rPr>
          <w:rFonts w:ascii="Arial" w:hAnsi="Arial" w:cs="Arial"/>
          <w:b/>
        </w:rPr>
      </w:pPr>
    </w:p>
    <w:p w:rsidR="00B25CA1" w:rsidRPr="00B25CA1" w:rsidRDefault="00B25CA1" w:rsidP="00B25CA1">
      <w:pPr>
        <w:pStyle w:val="Sinespaciado1"/>
        <w:ind w:left="708" w:right="618" w:firstLine="2127"/>
        <w:jc w:val="both"/>
        <w:rPr>
          <w:rFonts w:ascii="Arial" w:hAnsi="Arial" w:cs="Arial"/>
          <w:b/>
        </w:rPr>
      </w:pPr>
    </w:p>
    <w:p w:rsidR="0061509B" w:rsidRDefault="007B7839" w:rsidP="005123C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12. </w:t>
      </w:r>
      <w:r w:rsidRPr="0005484A">
        <w:rPr>
          <w:rFonts w:ascii="Arial" w:hAnsi="Arial" w:cs="Arial"/>
          <w:sz w:val="26"/>
          <w:szCs w:val="26"/>
          <w:lang w:val="es-ES"/>
        </w:rPr>
        <w:t xml:space="preserve">No actuó entonces la actora con la urgencia y prontitud con que ahora demanda el amparo, sin que se evidencie la existencia de una justa causa que explique los motivos por los que permitió que el tiempo transcurriera sin promover la acción, ya que ninguna consideración al respecto hizo en </w:t>
      </w:r>
      <w:r w:rsidR="00BB0229">
        <w:rPr>
          <w:rFonts w:ascii="Arial" w:hAnsi="Arial" w:cs="Arial"/>
          <w:sz w:val="26"/>
          <w:szCs w:val="26"/>
          <w:lang w:val="es-ES"/>
        </w:rPr>
        <w:t>la demanda,</w:t>
      </w:r>
      <w:r w:rsidRPr="0005484A">
        <w:rPr>
          <w:rFonts w:ascii="Arial" w:hAnsi="Arial" w:cs="Arial"/>
          <w:sz w:val="26"/>
          <w:szCs w:val="26"/>
          <w:lang w:val="es-ES"/>
        </w:rPr>
        <w:t xml:space="preserve"> que permitía deducirla.  </w:t>
      </w:r>
      <w:r w:rsidR="005123C9" w:rsidRPr="005123C9">
        <w:rPr>
          <w:rFonts w:ascii="Arial" w:hAnsi="Arial" w:cs="Arial"/>
          <w:sz w:val="26"/>
          <w:szCs w:val="26"/>
          <w:lang w:val="es-ES"/>
        </w:rPr>
        <w:t>Además de lo anterior, la jurisprudencia también ha destacado que puede resultar admisible que transcurra un extenso espacio de tiempo entre el hecho que generó la vulneración y la presentación de la acción de tutela bajo dos circunstanc</w:t>
      </w:r>
      <w:r w:rsidR="00BB0229">
        <w:rPr>
          <w:rFonts w:ascii="Arial" w:hAnsi="Arial" w:cs="Arial"/>
          <w:sz w:val="26"/>
          <w:szCs w:val="26"/>
          <w:lang w:val="es-ES"/>
        </w:rPr>
        <w:t>ias claramente identificables</w:t>
      </w:r>
      <w:r w:rsidR="005123C9" w:rsidRPr="005123C9">
        <w:rPr>
          <w:rFonts w:ascii="Arial" w:hAnsi="Arial" w:cs="Arial"/>
          <w:sz w:val="26"/>
          <w:szCs w:val="26"/>
          <w:lang w:val="es-ES"/>
        </w:rPr>
        <w:t>: la primera de ellas, cuando se demuestra que la afectaci</w:t>
      </w:r>
      <w:r w:rsidR="00BB0229">
        <w:rPr>
          <w:rFonts w:ascii="Arial" w:hAnsi="Arial" w:cs="Arial"/>
          <w:sz w:val="26"/>
          <w:szCs w:val="26"/>
          <w:lang w:val="es-ES"/>
        </w:rPr>
        <w:t>ón es permanente en el tiempo</w:t>
      </w:r>
      <w:r w:rsidR="005123C9" w:rsidRPr="005123C9">
        <w:rPr>
          <w:rFonts w:ascii="Arial" w:hAnsi="Arial" w:cs="Arial"/>
          <w:sz w:val="26"/>
          <w:szCs w:val="26"/>
          <w:lang w:val="es-ES"/>
        </w:rPr>
        <w:t xml:space="preserve"> y, en segundo lugar, cuando se pueda establecer que </w:t>
      </w:r>
      <w:r w:rsidR="005123C9" w:rsidRPr="00BB0229">
        <w:rPr>
          <w:rFonts w:ascii="Arial" w:hAnsi="Arial" w:cs="Arial"/>
          <w:i/>
          <w:sz w:val="24"/>
          <w:szCs w:val="24"/>
          <w:lang w:val="es-ES"/>
        </w:rPr>
        <w:t>“… la especial situación de aquella persona a quien se le han vulnerado sus derechos fundamentales, convierte en desproporcionado el hecho de adjudicarle la carga de acudir a un juez; por ejemplo el estado de indefensión, interdicción, abandono, minoría de edad, incapacidad física</w:t>
      </w:r>
      <w:r w:rsidR="00BB0229" w:rsidRPr="00BB0229">
        <w:rPr>
          <w:rFonts w:ascii="Arial" w:hAnsi="Arial" w:cs="Arial"/>
          <w:i/>
          <w:sz w:val="24"/>
          <w:szCs w:val="24"/>
          <w:lang w:val="es-ES"/>
        </w:rPr>
        <w:t>, entre otros.”</w:t>
      </w:r>
      <w:r w:rsidR="00BB0229">
        <w:rPr>
          <w:rStyle w:val="Refdenotaalpie"/>
          <w:rFonts w:ascii="Arial" w:hAnsi="Arial"/>
          <w:sz w:val="26"/>
          <w:szCs w:val="26"/>
          <w:lang w:val="es-ES"/>
        </w:rPr>
        <w:footnoteReference w:id="6"/>
      </w:r>
      <w:r w:rsidR="00BB0229">
        <w:rPr>
          <w:rFonts w:ascii="Arial" w:hAnsi="Arial" w:cs="Arial"/>
          <w:sz w:val="26"/>
          <w:szCs w:val="26"/>
          <w:lang w:val="es-ES"/>
        </w:rPr>
        <w:t>. Ninguna de ellas se da en el caso presente.</w:t>
      </w:r>
    </w:p>
    <w:p w:rsidR="005123C9" w:rsidRPr="007B7839" w:rsidRDefault="005123C9" w:rsidP="005123C9">
      <w:pPr>
        <w:pStyle w:val="Sinespaciado1"/>
        <w:spacing w:line="360" w:lineRule="auto"/>
        <w:ind w:firstLine="2835"/>
        <w:jc w:val="both"/>
        <w:rPr>
          <w:rFonts w:ascii="Arial" w:hAnsi="Arial" w:cs="Arial"/>
          <w:sz w:val="26"/>
          <w:szCs w:val="26"/>
          <w:lang w:val="es-ES"/>
        </w:rPr>
      </w:pPr>
    </w:p>
    <w:p w:rsidR="0061509B" w:rsidRDefault="007B7839" w:rsidP="007B7839">
      <w:pPr>
        <w:pStyle w:val="Sinespaciado1"/>
        <w:spacing w:line="360" w:lineRule="auto"/>
        <w:ind w:firstLine="2835"/>
        <w:jc w:val="both"/>
        <w:rPr>
          <w:rFonts w:ascii="Arial" w:hAnsi="Arial" w:cs="Arial"/>
          <w:sz w:val="26"/>
          <w:szCs w:val="26"/>
        </w:rPr>
      </w:pPr>
      <w:r>
        <w:rPr>
          <w:rFonts w:ascii="Arial" w:hAnsi="Arial" w:cs="Arial"/>
          <w:sz w:val="26"/>
          <w:szCs w:val="26"/>
        </w:rPr>
        <w:t>13</w:t>
      </w:r>
      <w:r w:rsidR="0061509B">
        <w:rPr>
          <w:rFonts w:ascii="Arial" w:hAnsi="Arial" w:cs="Arial"/>
          <w:sz w:val="26"/>
          <w:szCs w:val="26"/>
        </w:rPr>
        <w:t xml:space="preserve">. </w:t>
      </w:r>
      <w:r w:rsidR="00D0397E" w:rsidRPr="00084812">
        <w:rPr>
          <w:rFonts w:ascii="Arial" w:hAnsi="Arial" w:cs="Arial"/>
          <w:sz w:val="26"/>
          <w:szCs w:val="26"/>
        </w:rPr>
        <w:t xml:space="preserve">Verificada la no ocurrencia de uno de los requisitos generales de procedibilidad de la tutela contra providencias judiciales –inmediatez-, </w:t>
      </w:r>
      <w:r w:rsidR="00D0397E">
        <w:rPr>
          <w:rFonts w:ascii="Arial" w:hAnsi="Arial" w:cs="Arial"/>
          <w:sz w:val="26"/>
          <w:szCs w:val="26"/>
        </w:rPr>
        <w:t xml:space="preserve">no </w:t>
      </w:r>
      <w:r>
        <w:rPr>
          <w:rFonts w:ascii="Arial" w:hAnsi="Arial" w:cs="Arial"/>
          <w:sz w:val="26"/>
          <w:szCs w:val="26"/>
        </w:rPr>
        <w:t xml:space="preserve">se hace </w:t>
      </w:r>
      <w:r w:rsidR="00D0397E" w:rsidRPr="00084812">
        <w:rPr>
          <w:rFonts w:ascii="Arial" w:hAnsi="Arial" w:cs="Arial"/>
          <w:sz w:val="26"/>
          <w:szCs w:val="26"/>
        </w:rPr>
        <w:t>necesario examinar la concu</w:t>
      </w:r>
      <w:r>
        <w:rPr>
          <w:rFonts w:ascii="Arial" w:hAnsi="Arial" w:cs="Arial"/>
          <w:sz w:val="26"/>
          <w:szCs w:val="26"/>
        </w:rPr>
        <w:t>rrencia de los demás requisitos</w:t>
      </w:r>
      <w:r w:rsidR="00D0397E" w:rsidRPr="00084812">
        <w:rPr>
          <w:rFonts w:ascii="Arial" w:hAnsi="Arial" w:cs="Arial"/>
          <w:sz w:val="26"/>
          <w:szCs w:val="26"/>
        </w:rPr>
        <w:t xml:space="preserve"> y</w:t>
      </w:r>
      <w:r>
        <w:rPr>
          <w:rFonts w:ascii="Arial" w:hAnsi="Arial" w:cs="Arial"/>
          <w:sz w:val="26"/>
          <w:szCs w:val="26"/>
        </w:rPr>
        <w:t>,</w:t>
      </w:r>
      <w:r w:rsidR="00D0397E" w:rsidRPr="00084812">
        <w:rPr>
          <w:rFonts w:ascii="Arial" w:hAnsi="Arial" w:cs="Arial"/>
          <w:sz w:val="26"/>
          <w:szCs w:val="26"/>
        </w:rPr>
        <w:t xml:space="preserve"> por lo tanto</w:t>
      </w:r>
      <w:r>
        <w:rPr>
          <w:rFonts w:ascii="Arial" w:hAnsi="Arial" w:cs="Arial"/>
          <w:sz w:val="26"/>
          <w:szCs w:val="26"/>
        </w:rPr>
        <w:t>,</w:t>
      </w:r>
      <w:r w:rsidR="00D0397E" w:rsidRPr="00084812">
        <w:rPr>
          <w:rFonts w:ascii="Arial" w:hAnsi="Arial" w:cs="Arial"/>
          <w:sz w:val="26"/>
          <w:szCs w:val="26"/>
        </w:rPr>
        <w:t xml:space="preserve"> la Sala </w:t>
      </w:r>
      <w:r>
        <w:rPr>
          <w:rFonts w:ascii="Arial" w:hAnsi="Arial" w:cs="Arial"/>
          <w:sz w:val="26"/>
          <w:szCs w:val="26"/>
        </w:rPr>
        <w:t>declara improcedente la solicitud de amparo deprecada.</w:t>
      </w:r>
    </w:p>
    <w:p w:rsidR="00D0397E" w:rsidRDefault="00D0397E" w:rsidP="00D0397E">
      <w:pPr>
        <w:pStyle w:val="Sinespaciado1"/>
        <w:spacing w:line="360" w:lineRule="auto"/>
        <w:ind w:firstLine="2835"/>
        <w:jc w:val="both"/>
        <w:rPr>
          <w:rFonts w:ascii="Arial" w:hAnsi="Arial" w:cs="Arial"/>
          <w:sz w:val="26"/>
          <w:szCs w:val="26"/>
        </w:rPr>
      </w:pPr>
    </w:p>
    <w:p w:rsidR="00D0397E" w:rsidRDefault="00D0397E" w:rsidP="00D0397E">
      <w:pPr>
        <w:pStyle w:val="Sinespaciado1"/>
        <w:spacing w:line="360" w:lineRule="auto"/>
        <w:ind w:firstLine="2835"/>
        <w:jc w:val="both"/>
        <w:rPr>
          <w:rFonts w:ascii="Arial" w:hAnsi="Arial" w:cs="Arial"/>
          <w:sz w:val="26"/>
          <w:szCs w:val="26"/>
        </w:rPr>
      </w:pPr>
      <w:r>
        <w:rPr>
          <w:rFonts w:ascii="Arial" w:hAnsi="Arial" w:cs="Arial"/>
          <w:sz w:val="26"/>
          <w:szCs w:val="26"/>
        </w:rPr>
        <w:t>1</w:t>
      </w:r>
      <w:r w:rsidR="007B7839">
        <w:rPr>
          <w:rFonts w:ascii="Arial" w:hAnsi="Arial" w:cs="Arial"/>
          <w:sz w:val="26"/>
          <w:szCs w:val="26"/>
        </w:rPr>
        <w:t>4</w:t>
      </w:r>
      <w:r>
        <w:rPr>
          <w:rFonts w:ascii="Arial" w:hAnsi="Arial" w:cs="Arial"/>
          <w:sz w:val="26"/>
          <w:szCs w:val="26"/>
        </w:rPr>
        <w:t xml:space="preserve">. </w:t>
      </w:r>
      <w:r w:rsidR="00EC1EBA">
        <w:rPr>
          <w:rFonts w:ascii="Arial" w:hAnsi="Arial" w:cs="Arial"/>
          <w:sz w:val="26"/>
          <w:szCs w:val="26"/>
        </w:rPr>
        <w:t xml:space="preserve">Ahora, </w:t>
      </w:r>
      <w:r>
        <w:rPr>
          <w:rFonts w:ascii="Arial" w:hAnsi="Arial" w:cs="Arial"/>
          <w:sz w:val="26"/>
          <w:szCs w:val="26"/>
        </w:rPr>
        <w:t xml:space="preserve">frente al reclamo de la impugnante, </w:t>
      </w:r>
      <w:r w:rsidR="0061509B">
        <w:rPr>
          <w:rFonts w:ascii="Arial" w:hAnsi="Arial" w:cs="Arial"/>
          <w:sz w:val="26"/>
          <w:szCs w:val="26"/>
        </w:rPr>
        <w:t>con respecto a la situación de la retroexcavadora</w:t>
      </w:r>
      <w:r>
        <w:rPr>
          <w:rFonts w:ascii="Arial" w:hAnsi="Arial" w:cs="Arial"/>
          <w:sz w:val="26"/>
          <w:szCs w:val="26"/>
        </w:rPr>
        <w:t xml:space="preserve">, no resulta la acción de tutela el mecanismo idóneo para </w:t>
      </w:r>
      <w:r w:rsidR="0061509B">
        <w:rPr>
          <w:rFonts w:ascii="Arial" w:hAnsi="Arial" w:cs="Arial"/>
          <w:sz w:val="26"/>
          <w:szCs w:val="26"/>
        </w:rPr>
        <w:t xml:space="preserve">resolver </w:t>
      </w:r>
      <w:r>
        <w:rPr>
          <w:rFonts w:ascii="Arial" w:hAnsi="Arial" w:cs="Arial"/>
          <w:sz w:val="26"/>
          <w:szCs w:val="26"/>
        </w:rPr>
        <w:t xml:space="preserve">tales cuestionamientos, </w:t>
      </w:r>
      <w:r w:rsidR="007B7839">
        <w:rPr>
          <w:rFonts w:ascii="Arial" w:hAnsi="Arial" w:cs="Arial"/>
          <w:sz w:val="26"/>
          <w:szCs w:val="26"/>
        </w:rPr>
        <w:t xml:space="preserve">dichos reclamos </w:t>
      </w:r>
      <w:r w:rsidR="00530BB4">
        <w:rPr>
          <w:rFonts w:ascii="Arial" w:hAnsi="Arial" w:cs="Arial"/>
          <w:sz w:val="26"/>
          <w:szCs w:val="26"/>
        </w:rPr>
        <w:t xml:space="preserve">corresponde </w:t>
      </w:r>
      <w:r>
        <w:rPr>
          <w:rFonts w:ascii="Arial" w:hAnsi="Arial" w:cs="Arial"/>
          <w:sz w:val="26"/>
          <w:szCs w:val="26"/>
        </w:rPr>
        <w:t xml:space="preserve">directamente </w:t>
      </w:r>
      <w:r w:rsidR="0061509B">
        <w:rPr>
          <w:rFonts w:ascii="Arial" w:hAnsi="Arial" w:cs="Arial"/>
          <w:sz w:val="26"/>
          <w:szCs w:val="26"/>
        </w:rPr>
        <w:t>plantearlos dentro del proceso ejecutivo</w:t>
      </w:r>
      <w:r w:rsidR="00EC1EBA">
        <w:rPr>
          <w:rFonts w:ascii="Arial" w:hAnsi="Arial" w:cs="Arial"/>
          <w:sz w:val="26"/>
          <w:szCs w:val="26"/>
        </w:rPr>
        <w:t>.</w:t>
      </w:r>
    </w:p>
    <w:p w:rsidR="00EC1EBA" w:rsidRDefault="00EC1EBA" w:rsidP="00D0397E">
      <w:pPr>
        <w:pStyle w:val="Sinespaciado1"/>
        <w:spacing w:line="360" w:lineRule="auto"/>
        <w:ind w:firstLine="2835"/>
        <w:jc w:val="both"/>
        <w:rPr>
          <w:rFonts w:ascii="Arial" w:hAnsi="Arial" w:cs="Arial"/>
          <w:sz w:val="26"/>
          <w:szCs w:val="26"/>
        </w:rPr>
      </w:pPr>
    </w:p>
    <w:p w:rsidR="00EC1EBA" w:rsidRDefault="00EC1EBA" w:rsidP="0004250C">
      <w:pPr>
        <w:pStyle w:val="Sinespaciado1"/>
        <w:spacing w:line="360" w:lineRule="auto"/>
        <w:ind w:firstLine="2835"/>
        <w:jc w:val="both"/>
        <w:rPr>
          <w:rFonts w:ascii="Arial" w:hAnsi="Arial" w:cs="Arial"/>
          <w:sz w:val="26"/>
          <w:szCs w:val="26"/>
        </w:rPr>
      </w:pPr>
      <w:r>
        <w:rPr>
          <w:rFonts w:ascii="Arial" w:hAnsi="Arial" w:cs="Arial"/>
          <w:sz w:val="26"/>
          <w:szCs w:val="26"/>
        </w:rPr>
        <w:t>15. Finalmente, esta Magistratura no encontró que por parte de la misma actora se hayan tramitado acciones de tutela por los mismos hechos y contra las mismas autoridades judiciales.</w:t>
      </w:r>
    </w:p>
    <w:p w:rsidR="00D0397E" w:rsidRPr="00EC1EBA" w:rsidRDefault="00D0397E" w:rsidP="00EC1EBA">
      <w:pPr>
        <w:pStyle w:val="Sinespaciado1"/>
        <w:spacing w:line="360" w:lineRule="auto"/>
        <w:ind w:firstLine="2835"/>
        <w:jc w:val="both"/>
        <w:rPr>
          <w:rFonts w:ascii="Arial" w:hAnsi="Arial" w:cs="Arial"/>
          <w:sz w:val="26"/>
          <w:szCs w:val="26"/>
        </w:rPr>
      </w:pPr>
      <w:r>
        <w:rPr>
          <w:rFonts w:ascii="Arial" w:hAnsi="Arial" w:cs="Arial"/>
          <w:b/>
          <w:bCs/>
          <w:sz w:val="26"/>
          <w:szCs w:val="26"/>
        </w:rPr>
        <w:t>V</w:t>
      </w:r>
      <w:r w:rsidRPr="00F37D56">
        <w:rPr>
          <w:rFonts w:ascii="Arial" w:hAnsi="Arial" w:cs="Arial"/>
          <w:b/>
          <w:bCs/>
          <w:sz w:val="26"/>
          <w:szCs w:val="26"/>
        </w:rPr>
        <w:t>. D</w:t>
      </w:r>
      <w:r>
        <w:rPr>
          <w:rFonts w:ascii="Arial" w:hAnsi="Arial" w:cs="Arial"/>
          <w:b/>
          <w:bCs/>
          <w:sz w:val="26"/>
          <w:szCs w:val="26"/>
        </w:rPr>
        <w:t>ecisión</w:t>
      </w:r>
    </w:p>
    <w:p w:rsidR="00D0397E" w:rsidRDefault="00D0397E" w:rsidP="00D0397E">
      <w:pPr>
        <w:pStyle w:val="Sinespaciado2"/>
        <w:spacing w:line="360" w:lineRule="auto"/>
        <w:jc w:val="both"/>
        <w:rPr>
          <w:rFonts w:ascii="Arial" w:hAnsi="Arial" w:cs="Arial"/>
          <w:sz w:val="26"/>
          <w:szCs w:val="26"/>
        </w:rPr>
      </w:pPr>
    </w:p>
    <w:p w:rsidR="007B7839" w:rsidRDefault="00D0397E" w:rsidP="00EC1EBA">
      <w:pPr>
        <w:pStyle w:val="Sinespaciado1"/>
        <w:spacing w:line="360" w:lineRule="auto"/>
        <w:ind w:firstLine="2835"/>
        <w:jc w:val="both"/>
        <w:rPr>
          <w:rFonts w:ascii="Arial" w:hAnsi="Arial" w:cs="Arial"/>
          <w:sz w:val="26"/>
          <w:szCs w:val="26"/>
        </w:rPr>
      </w:pPr>
      <w:r w:rsidRPr="00F37D56">
        <w:rPr>
          <w:rFonts w:ascii="Arial" w:hAnsi="Arial" w:cs="Arial"/>
          <w:sz w:val="26"/>
          <w:szCs w:val="26"/>
        </w:rPr>
        <w:t xml:space="preserve">En mérito de lo expuesto, la Sala </w:t>
      </w:r>
      <w:r>
        <w:rPr>
          <w:rFonts w:ascii="Arial" w:hAnsi="Arial" w:cs="Arial"/>
          <w:sz w:val="26"/>
          <w:szCs w:val="26"/>
        </w:rPr>
        <w:t>de Decisión Civil Familia del Tribunal Superior de Pereira</w:t>
      </w:r>
      <w:r w:rsidRPr="00F37D56">
        <w:rPr>
          <w:rFonts w:ascii="Arial" w:hAnsi="Arial" w:cs="Arial"/>
          <w:sz w:val="26"/>
          <w:szCs w:val="26"/>
        </w:rPr>
        <w:t>, administrando justicia en nombre de</w:t>
      </w:r>
      <w:r>
        <w:rPr>
          <w:rFonts w:ascii="Arial" w:hAnsi="Arial" w:cs="Arial"/>
          <w:sz w:val="26"/>
          <w:szCs w:val="26"/>
        </w:rPr>
        <w:t xml:space="preserve"> la República y por autoridad de la ley</w:t>
      </w:r>
      <w:r w:rsidRPr="00F37D56">
        <w:rPr>
          <w:rFonts w:ascii="Arial" w:hAnsi="Arial" w:cs="Arial"/>
          <w:sz w:val="26"/>
          <w:szCs w:val="26"/>
        </w:rPr>
        <w:t>,</w:t>
      </w:r>
    </w:p>
    <w:p w:rsidR="007B7839" w:rsidRDefault="00D0397E" w:rsidP="007B7839">
      <w:pPr>
        <w:pStyle w:val="Sinespaciado2"/>
        <w:spacing w:line="360" w:lineRule="auto"/>
        <w:ind w:firstLine="2835"/>
        <w:rPr>
          <w:rFonts w:ascii="Arial" w:hAnsi="Arial" w:cs="Arial"/>
          <w:b/>
          <w:spacing w:val="-3"/>
          <w:sz w:val="26"/>
          <w:szCs w:val="26"/>
        </w:rPr>
      </w:pPr>
      <w:r w:rsidRPr="00C01944">
        <w:rPr>
          <w:rFonts w:ascii="Arial" w:hAnsi="Arial" w:cs="Arial"/>
          <w:b/>
          <w:spacing w:val="-3"/>
          <w:sz w:val="26"/>
          <w:szCs w:val="26"/>
        </w:rPr>
        <w:t>RESUELVE:</w:t>
      </w:r>
    </w:p>
    <w:p w:rsidR="007B7839" w:rsidRDefault="007B7839" w:rsidP="007B7839">
      <w:pPr>
        <w:pStyle w:val="Sinespaciado2"/>
        <w:spacing w:line="360" w:lineRule="auto"/>
        <w:ind w:firstLine="2835"/>
        <w:rPr>
          <w:rFonts w:ascii="Arial" w:hAnsi="Arial" w:cs="Arial"/>
          <w:b/>
          <w:spacing w:val="-3"/>
          <w:sz w:val="26"/>
          <w:szCs w:val="26"/>
        </w:rPr>
      </w:pPr>
    </w:p>
    <w:p w:rsidR="00D0397E" w:rsidRPr="007B7839" w:rsidRDefault="00D0397E" w:rsidP="007B7839">
      <w:pPr>
        <w:pStyle w:val="Sinespaciado2"/>
        <w:spacing w:line="360" w:lineRule="auto"/>
        <w:ind w:firstLine="2835"/>
        <w:jc w:val="both"/>
        <w:rPr>
          <w:rFonts w:ascii="Arial" w:hAnsi="Arial" w:cs="Arial"/>
          <w:sz w:val="26"/>
          <w:szCs w:val="26"/>
        </w:rPr>
      </w:pPr>
      <w:r>
        <w:rPr>
          <w:rFonts w:ascii="Arial" w:hAnsi="Arial" w:cs="Arial"/>
          <w:b/>
          <w:spacing w:val="-3"/>
          <w:sz w:val="26"/>
          <w:szCs w:val="26"/>
        </w:rPr>
        <w:t xml:space="preserve">Primero: </w:t>
      </w:r>
      <w:r w:rsidR="0061509B">
        <w:rPr>
          <w:rFonts w:ascii="Arial" w:hAnsi="Arial" w:cs="Arial"/>
          <w:b/>
          <w:bCs/>
          <w:spacing w:val="-3"/>
          <w:sz w:val="24"/>
          <w:szCs w:val="24"/>
        </w:rPr>
        <w:t>DECLARAR IMPROC</w:t>
      </w:r>
      <w:r w:rsidR="00CF4017" w:rsidRPr="0061509B">
        <w:rPr>
          <w:rFonts w:ascii="Arial" w:hAnsi="Arial" w:cs="Arial"/>
          <w:b/>
          <w:bCs/>
          <w:spacing w:val="-3"/>
          <w:sz w:val="24"/>
          <w:szCs w:val="24"/>
        </w:rPr>
        <w:t>EDENTE</w:t>
      </w:r>
      <w:r w:rsidR="00CF4017" w:rsidRPr="00966B51">
        <w:rPr>
          <w:rFonts w:ascii="Arial" w:hAnsi="Arial" w:cs="Arial"/>
          <w:bCs/>
          <w:spacing w:val="-3"/>
          <w:sz w:val="28"/>
          <w:szCs w:val="28"/>
        </w:rPr>
        <w:t xml:space="preserve"> </w:t>
      </w:r>
      <w:r w:rsidR="0061509B" w:rsidRPr="00966B51">
        <w:rPr>
          <w:rFonts w:ascii="Arial" w:hAnsi="Arial" w:cs="Arial"/>
          <w:bCs/>
          <w:spacing w:val="-3"/>
          <w:sz w:val="28"/>
          <w:szCs w:val="28"/>
        </w:rPr>
        <w:t>el amparo constitucional in</w:t>
      </w:r>
      <w:r w:rsidR="00CF4017" w:rsidRPr="00966B51">
        <w:rPr>
          <w:rFonts w:ascii="Arial" w:hAnsi="Arial" w:cs="Arial"/>
          <w:bCs/>
          <w:spacing w:val="-3"/>
          <w:sz w:val="28"/>
          <w:szCs w:val="28"/>
        </w:rPr>
        <w:t>vocado</w:t>
      </w:r>
      <w:r w:rsidR="0061509B" w:rsidRPr="00966B51">
        <w:rPr>
          <w:rFonts w:ascii="Arial" w:hAnsi="Arial" w:cs="Arial"/>
          <w:bCs/>
          <w:spacing w:val="-3"/>
          <w:sz w:val="28"/>
          <w:szCs w:val="28"/>
        </w:rPr>
        <w:t xml:space="preserve"> </w:t>
      </w:r>
      <w:r w:rsidR="0061509B" w:rsidRPr="00966B51">
        <w:rPr>
          <w:rFonts w:ascii="Arial" w:hAnsi="Arial" w:cs="Arial"/>
          <w:sz w:val="28"/>
          <w:szCs w:val="28"/>
        </w:rPr>
        <w:t xml:space="preserve">por la señora </w:t>
      </w:r>
      <w:r w:rsidR="0061509B" w:rsidRPr="007E7AF1">
        <w:rPr>
          <w:rFonts w:ascii="Arial" w:hAnsi="Arial" w:cs="Arial"/>
          <w:sz w:val="24"/>
          <w:szCs w:val="24"/>
        </w:rPr>
        <w:t>SANDRA MILENA RODRÍGUEZ</w:t>
      </w:r>
      <w:r w:rsidR="007B7839">
        <w:rPr>
          <w:rFonts w:ascii="Arial" w:hAnsi="Arial" w:cs="Arial"/>
          <w:sz w:val="24"/>
          <w:szCs w:val="24"/>
        </w:rPr>
        <w:t xml:space="preserve"> </w:t>
      </w:r>
      <w:r w:rsidR="0061509B" w:rsidRPr="007E7AF1">
        <w:rPr>
          <w:rFonts w:ascii="Arial" w:hAnsi="Arial" w:cs="Arial"/>
          <w:sz w:val="24"/>
          <w:szCs w:val="24"/>
        </w:rPr>
        <w:t>GARCÍA</w:t>
      </w:r>
      <w:r w:rsidR="0061509B" w:rsidRPr="007E7AF1">
        <w:rPr>
          <w:rFonts w:ascii="Arial" w:hAnsi="Arial" w:cs="Arial"/>
          <w:sz w:val="28"/>
          <w:szCs w:val="28"/>
        </w:rPr>
        <w:t xml:space="preserve">, contra los </w:t>
      </w:r>
      <w:r w:rsidR="0061509B" w:rsidRPr="007E7AF1">
        <w:rPr>
          <w:rFonts w:ascii="Arial" w:hAnsi="Arial" w:cs="Arial"/>
          <w:sz w:val="24"/>
          <w:szCs w:val="24"/>
        </w:rPr>
        <w:t>JUZGADOS PROMISCUO MUNICIPAL y PROMISCUO DEL CIRCUITO DE LA VIRGINIA - RISARALDA</w:t>
      </w:r>
      <w:r>
        <w:rPr>
          <w:rFonts w:ascii="Arial" w:hAnsi="Arial" w:cs="Arial"/>
          <w:spacing w:val="-3"/>
          <w:sz w:val="26"/>
          <w:szCs w:val="26"/>
        </w:rPr>
        <w:t>.</w:t>
      </w:r>
    </w:p>
    <w:p w:rsidR="00D0397E" w:rsidRDefault="00D0397E" w:rsidP="00D0397E">
      <w:pPr>
        <w:pStyle w:val="Sinespaciado1"/>
        <w:spacing w:line="360" w:lineRule="auto"/>
        <w:ind w:firstLine="708"/>
        <w:jc w:val="both"/>
        <w:rPr>
          <w:rFonts w:ascii="Arial" w:hAnsi="Arial" w:cs="Arial"/>
          <w:spacing w:val="-3"/>
          <w:sz w:val="26"/>
          <w:szCs w:val="26"/>
        </w:rPr>
      </w:pPr>
      <w:r>
        <w:rPr>
          <w:rFonts w:ascii="Arial" w:hAnsi="Arial" w:cs="Arial"/>
          <w:spacing w:val="-3"/>
          <w:sz w:val="26"/>
          <w:szCs w:val="26"/>
        </w:rPr>
        <w:t xml:space="preserve"> </w:t>
      </w:r>
    </w:p>
    <w:p w:rsidR="00D0397E" w:rsidRPr="00966B51" w:rsidRDefault="00D0397E" w:rsidP="00D0397E">
      <w:pPr>
        <w:tabs>
          <w:tab w:val="left" w:pos="-720"/>
        </w:tabs>
        <w:suppressAutoHyphens/>
        <w:spacing w:line="360" w:lineRule="auto"/>
        <w:ind w:firstLine="2835"/>
        <w:jc w:val="both"/>
        <w:rPr>
          <w:rFonts w:ascii="Arial" w:hAnsi="Arial" w:cs="Arial"/>
          <w:spacing w:val="-3"/>
          <w:sz w:val="28"/>
          <w:szCs w:val="28"/>
        </w:rPr>
      </w:pPr>
      <w:r>
        <w:rPr>
          <w:rFonts w:ascii="Arial" w:hAnsi="Arial" w:cs="Arial"/>
          <w:b/>
          <w:spacing w:val="-3"/>
          <w:sz w:val="26"/>
          <w:szCs w:val="26"/>
        </w:rPr>
        <w:t>Segundo:</w:t>
      </w:r>
      <w:r w:rsidRPr="00966B51">
        <w:rPr>
          <w:rFonts w:ascii="Arial" w:hAnsi="Arial" w:cs="Arial"/>
          <w:spacing w:val="-3"/>
          <w:sz w:val="28"/>
          <w:szCs w:val="28"/>
        </w:rPr>
        <w:t xml:space="preserve"> Notifíquese esta decisión a las partes por el medio más expedito posible.</w:t>
      </w:r>
    </w:p>
    <w:p w:rsidR="0061509B" w:rsidRDefault="0061509B" w:rsidP="00D0397E">
      <w:pPr>
        <w:tabs>
          <w:tab w:val="left" w:pos="-720"/>
        </w:tabs>
        <w:suppressAutoHyphens/>
        <w:spacing w:line="360" w:lineRule="auto"/>
        <w:ind w:firstLine="2835"/>
        <w:jc w:val="both"/>
        <w:rPr>
          <w:rFonts w:ascii="Arial" w:hAnsi="Arial" w:cs="Arial"/>
          <w:spacing w:val="-3"/>
          <w:sz w:val="26"/>
          <w:szCs w:val="26"/>
        </w:rPr>
      </w:pPr>
    </w:p>
    <w:p w:rsidR="0061509B" w:rsidRPr="00966B51" w:rsidRDefault="0061509B" w:rsidP="00D0397E">
      <w:pPr>
        <w:tabs>
          <w:tab w:val="left" w:pos="-720"/>
        </w:tabs>
        <w:suppressAutoHyphens/>
        <w:spacing w:line="360" w:lineRule="auto"/>
        <w:ind w:firstLine="2835"/>
        <w:jc w:val="both"/>
        <w:rPr>
          <w:rFonts w:ascii="Arial" w:hAnsi="Arial" w:cs="Arial"/>
          <w:spacing w:val="-3"/>
          <w:sz w:val="28"/>
          <w:szCs w:val="28"/>
        </w:rPr>
      </w:pPr>
      <w:r w:rsidRPr="0061509B">
        <w:rPr>
          <w:rFonts w:ascii="Arial" w:hAnsi="Arial" w:cs="Arial"/>
          <w:b/>
          <w:spacing w:val="-3"/>
          <w:sz w:val="26"/>
          <w:szCs w:val="26"/>
        </w:rPr>
        <w:t>Tercero:</w:t>
      </w:r>
      <w:r w:rsidRPr="00966B51">
        <w:rPr>
          <w:rFonts w:ascii="Arial" w:hAnsi="Arial" w:cs="Arial"/>
          <w:spacing w:val="-3"/>
          <w:sz w:val="28"/>
          <w:szCs w:val="28"/>
        </w:rPr>
        <w:t xml:space="preserve"> </w:t>
      </w:r>
      <w:r w:rsidR="007B7839" w:rsidRPr="00966B51">
        <w:rPr>
          <w:rFonts w:ascii="Arial" w:hAnsi="Arial" w:cs="Arial"/>
          <w:spacing w:val="-3"/>
          <w:sz w:val="28"/>
          <w:szCs w:val="28"/>
        </w:rPr>
        <w:t>Se ordena el levantamiento de la medida provisional.</w:t>
      </w:r>
    </w:p>
    <w:p w:rsidR="00D0397E" w:rsidRPr="00B03E85" w:rsidRDefault="00D0397E" w:rsidP="00D0397E">
      <w:pPr>
        <w:tabs>
          <w:tab w:val="left" w:pos="-720"/>
        </w:tabs>
        <w:suppressAutoHyphens/>
        <w:spacing w:line="360" w:lineRule="auto"/>
        <w:jc w:val="both"/>
        <w:rPr>
          <w:rFonts w:ascii="Arial" w:hAnsi="Arial" w:cs="Arial"/>
          <w:b/>
          <w:spacing w:val="-3"/>
          <w:sz w:val="26"/>
          <w:szCs w:val="26"/>
        </w:rPr>
      </w:pPr>
    </w:p>
    <w:p w:rsidR="00D0397E" w:rsidRPr="00966B51" w:rsidRDefault="0061509B" w:rsidP="00D0397E">
      <w:pPr>
        <w:tabs>
          <w:tab w:val="left" w:pos="-720"/>
        </w:tabs>
        <w:suppressAutoHyphens/>
        <w:spacing w:line="360" w:lineRule="auto"/>
        <w:ind w:firstLine="2835"/>
        <w:jc w:val="both"/>
        <w:rPr>
          <w:rFonts w:ascii="Arial" w:hAnsi="Arial" w:cs="Arial"/>
          <w:spacing w:val="-3"/>
          <w:sz w:val="28"/>
          <w:szCs w:val="28"/>
        </w:rPr>
      </w:pPr>
      <w:r>
        <w:rPr>
          <w:rFonts w:ascii="Arial" w:hAnsi="Arial" w:cs="Arial"/>
          <w:b/>
          <w:sz w:val="26"/>
          <w:szCs w:val="26"/>
        </w:rPr>
        <w:t>Cuarto</w:t>
      </w:r>
      <w:r w:rsidR="00D0397E" w:rsidRPr="00B03E85">
        <w:rPr>
          <w:rFonts w:ascii="Arial" w:hAnsi="Arial" w:cs="Arial"/>
          <w:b/>
          <w:sz w:val="26"/>
          <w:szCs w:val="26"/>
        </w:rPr>
        <w:t>:</w:t>
      </w:r>
      <w:r w:rsidR="00D0397E" w:rsidRPr="00966B51">
        <w:rPr>
          <w:rFonts w:ascii="Arial" w:hAnsi="Arial" w:cs="Arial"/>
          <w:sz w:val="28"/>
          <w:szCs w:val="28"/>
        </w:rPr>
        <w:t xml:space="preserve"> </w:t>
      </w:r>
      <w:r w:rsidR="007B7839" w:rsidRPr="00966B51">
        <w:rPr>
          <w:rFonts w:ascii="Arial" w:hAnsi="Arial" w:cs="Arial"/>
          <w:spacing w:val="-3"/>
          <w:sz w:val="28"/>
          <w:szCs w:val="28"/>
        </w:rPr>
        <w:t>Si no fuere impugnada esta decisión, remítase el expediente a la Honorable Corte Constitucional para su eventual revisión.</w:t>
      </w:r>
    </w:p>
    <w:p w:rsidR="00D0397E" w:rsidRPr="00966B51" w:rsidRDefault="00D0397E" w:rsidP="00D0397E">
      <w:pPr>
        <w:pStyle w:val="Sinespaciado2"/>
        <w:spacing w:line="360" w:lineRule="auto"/>
        <w:jc w:val="both"/>
        <w:rPr>
          <w:rFonts w:ascii="Arial" w:hAnsi="Arial" w:cs="Arial"/>
          <w:spacing w:val="-3"/>
          <w:sz w:val="28"/>
          <w:szCs w:val="28"/>
        </w:rPr>
      </w:pPr>
    </w:p>
    <w:p w:rsidR="00D0397E" w:rsidRPr="00966B51" w:rsidRDefault="00D0397E" w:rsidP="00D0397E">
      <w:pPr>
        <w:pStyle w:val="Sinespaciado2"/>
        <w:spacing w:line="360" w:lineRule="auto"/>
        <w:ind w:firstLine="2835"/>
        <w:jc w:val="both"/>
        <w:rPr>
          <w:rFonts w:ascii="Arial" w:hAnsi="Arial" w:cs="Arial"/>
          <w:spacing w:val="-3"/>
          <w:sz w:val="28"/>
          <w:szCs w:val="28"/>
        </w:rPr>
      </w:pPr>
      <w:r w:rsidRPr="00966B51">
        <w:rPr>
          <w:rFonts w:ascii="Arial" w:hAnsi="Arial" w:cs="Arial"/>
          <w:spacing w:val="-3"/>
          <w:sz w:val="28"/>
          <w:szCs w:val="28"/>
        </w:rPr>
        <w:t>Cópiese y notifíquese</w:t>
      </w:r>
    </w:p>
    <w:p w:rsidR="00D0397E" w:rsidRPr="00966B51" w:rsidRDefault="00D0397E" w:rsidP="00D0397E">
      <w:pPr>
        <w:pStyle w:val="Sinespaciado2"/>
        <w:spacing w:line="360" w:lineRule="auto"/>
        <w:ind w:firstLine="708"/>
        <w:jc w:val="both"/>
        <w:rPr>
          <w:rFonts w:ascii="Arial" w:hAnsi="Arial" w:cs="Arial"/>
          <w:spacing w:val="-3"/>
          <w:sz w:val="28"/>
          <w:szCs w:val="28"/>
        </w:rPr>
      </w:pPr>
    </w:p>
    <w:p w:rsidR="00D0397E" w:rsidRPr="00EC1EBA" w:rsidRDefault="00D0397E" w:rsidP="00EC1EBA">
      <w:pPr>
        <w:pStyle w:val="Sinespaciado2"/>
        <w:spacing w:line="360" w:lineRule="auto"/>
        <w:ind w:firstLine="2835"/>
        <w:jc w:val="both"/>
        <w:rPr>
          <w:rFonts w:ascii="Arial" w:hAnsi="Arial" w:cs="Arial"/>
          <w:spacing w:val="-3"/>
          <w:sz w:val="28"/>
          <w:szCs w:val="28"/>
        </w:rPr>
      </w:pPr>
      <w:r w:rsidRPr="00966B51">
        <w:rPr>
          <w:rFonts w:ascii="Arial" w:hAnsi="Arial" w:cs="Arial"/>
          <w:spacing w:val="-3"/>
          <w:sz w:val="28"/>
          <w:szCs w:val="28"/>
        </w:rPr>
        <w:t>Los Magistrados,</w:t>
      </w:r>
    </w:p>
    <w:p w:rsidR="00D0397E" w:rsidRPr="0004250C" w:rsidRDefault="00D0397E" w:rsidP="00D0397E">
      <w:pPr>
        <w:pStyle w:val="Sinespaciado2"/>
        <w:spacing w:line="360" w:lineRule="auto"/>
        <w:ind w:firstLine="708"/>
        <w:jc w:val="both"/>
        <w:rPr>
          <w:rFonts w:ascii="Arial" w:hAnsi="Arial" w:cs="Arial"/>
          <w:b/>
          <w:spacing w:val="-3"/>
          <w:sz w:val="18"/>
          <w:szCs w:val="28"/>
        </w:rPr>
      </w:pPr>
    </w:p>
    <w:p w:rsidR="005B27EE" w:rsidRPr="0004250C" w:rsidRDefault="005B27EE" w:rsidP="00D0397E">
      <w:pPr>
        <w:pStyle w:val="Sinespaciado2"/>
        <w:spacing w:line="360" w:lineRule="auto"/>
        <w:ind w:firstLine="708"/>
        <w:jc w:val="both"/>
        <w:rPr>
          <w:rFonts w:ascii="Arial" w:hAnsi="Arial" w:cs="Arial"/>
          <w:b/>
          <w:spacing w:val="-3"/>
          <w:sz w:val="18"/>
          <w:szCs w:val="28"/>
        </w:rPr>
      </w:pPr>
    </w:p>
    <w:p w:rsidR="00966B51" w:rsidRDefault="00966B51" w:rsidP="00966B51">
      <w:pPr>
        <w:pStyle w:val="Sinespaciado2"/>
        <w:spacing w:line="360" w:lineRule="auto"/>
        <w:ind w:firstLine="2835"/>
        <w:rPr>
          <w:rFonts w:ascii="Arial" w:hAnsi="Arial" w:cs="Arial"/>
          <w:b/>
          <w:spacing w:val="-3"/>
          <w:sz w:val="22"/>
          <w:szCs w:val="22"/>
        </w:rPr>
      </w:pPr>
      <w:r>
        <w:rPr>
          <w:rFonts w:ascii="Arial" w:hAnsi="Arial" w:cs="Arial"/>
          <w:b/>
          <w:spacing w:val="-3"/>
          <w:sz w:val="22"/>
          <w:szCs w:val="22"/>
        </w:rPr>
        <w:t>EDDER JIMMY SÁNCHEZ CALAMBÁS</w:t>
      </w:r>
    </w:p>
    <w:p w:rsidR="005B27EE" w:rsidRDefault="005B27EE" w:rsidP="0004250C">
      <w:pPr>
        <w:pStyle w:val="Sinespaciado2"/>
        <w:spacing w:line="360" w:lineRule="auto"/>
        <w:rPr>
          <w:rFonts w:ascii="Arial" w:hAnsi="Arial" w:cs="Arial"/>
          <w:b/>
          <w:spacing w:val="-3"/>
          <w:sz w:val="22"/>
          <w:szCs w:val="22"/>
        </w:rPr>
      </w:pPr>
    </w:p>
    <w:p w:rsidR="00966B51" w:rsidRDefault="00966B51" w:rsidP="00966B51">
      <w:pPr>
        <w:pStyle w:val="Sinespaciado2"/>
        <w:spacing w:line="360" w:lineRule="auto"/>
        <w:ind w:firstLine="2835"/>
        <w:rPr>
          <w:rFonts w:ascii="Arial" w:hAnsi="Arial" w:cs="Arial"/>
          <w:b/>
          <w:spacing w:val="-3"/>
          <w:sz w:val="22"/>
          <w:szCs w:val="22"/>
        </w:rPr>
      </w:pPr>
    </w:p>
    <w:p w:rsidR="001600A9" w:rsidRPr="00966B51" w:rsidRDefault="00D0397E" w:rsidP="00EC1EBA">
      <w:pPr>
        <w:pStyle w:val="Sinespaciado2"/>
        <w:spacing w:line="360" w:lineRule="auto"/>
        <w:rPr>
          <w:rFonts w:ascii="Arial" w:hAnsi="Arial" w:cs="Arial"/>
          <w:b/>
          <w:spacing w:val="-3"/>
          <w:sz w:val="22"/>
          <w:szCs w:val="22"/>
        </w:rPr>
      </w:pPr>
      <w:r w:rsidRPr="00A02AA2">
        <w:rPr>
          <w:rFonts w:ascii="Arial" w:hAnsi="Arial" w:cs="Arial"/>
          <w:b/>
          <w:spacing w:val="-3"/>
          <w:sz w:val="22"/>
          <w:szCs w:val="22"/>
        </w:rPr>
        <w:t>J</w:t>
      </w:r>
      <w:r>
        <w:rPr>
          <w:rFonts w:ascii="Arial" w:hAnsi="Arial" w:cs="Arial"/>
          <w:b/>
          <w:spacing w:val="-3"/>
          <w:sz w:val="22"/>
          <w:szCs w:val="22"/>
        </w:rPr>
        <w:t>AIME ALBERTO SARAZA NARANJO</w:t>
      </w:r>
      <w:r w:rsidR="00EC1EBA">
        <w:rPr>
          <w:rFonts w:ascii="Arial" w:hAnsi="Arial" w:cs="Arial"/>
          <w:b/>
          <w:spacing w:val="-3"/>
          <w:sz w:val="22"/>
          <w:szCs w:val="22"/>
        </w:rPr>
        <w:t xml:space="preserve">                             </w:t>
      </w:r>
      <w:r>
        <w:rPr>
          <w:rFonts w:ascii="Arial" w:hAnsi="Arial" w:cs="Arial"/>
          <w:b/>
          <w:sz w:val="22"/>
          <w:szCs w:val="22"/>
        </w:rPr>
        <w:t>CLAUDIA MARÍA ARCILA RÍOS</w:t>
      </w:r>
    </w:p>
    <w:sectPr w:rsidR="001600A9" w:rsidRPr="00966B51" w:rsidSect="006774BC">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0D9" w:rsidRDefault="003C60D9" w:rsidP="00D0397E">
      <w:r>
        <w:separator/>
      </w:r>
    </w:p>
  </w:endnote>
  <w:endnote w:type="continuationSeparator" w:id="0">
    <w:p w:rsidR="003C60D9" w:rsidRDefault="003C60D9" w:rsidP="00D0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F55" w:rsidRPr="00B97631" w:rsidRDefault="009D4149">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C60D9">
      <w:rPr>
        <w:rFonts w:ascii="Arial" w:hAnsi="Arial" w:cs="Arial"/>
        <w:noProof/>
        <w:sz w:val="22"/>
        <w:szCs w:val="22"/>
      </w:rPr>
      <w:t>1</w:t>
    </w:r>
    <w:r w:rsidRPr="00B97631">
      <w:rPr>
        <w:rFonts w:ascii="Arial" w:hAnsi="Arial" w:cs="Arial"/>
        <w:sz w:val="22"/>
        <w:szCs w:val="22"/>
      </w:rPr>
      <w:fldChar w:fldCharType="end"/>
    </w:r>
  </w:p>
  <w:p w:rsidR="00787F55" w:rsidRDefault="003C60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0D9" w:rsidRDefault="003C60D9" w:rsidP="00D0397E">
      <w:r>
        <w:separator/>
      </w:r>
    </w:p>
  </w:footnote>
  <w:footnote w:type="continuationSeparator" w:id="0">
    <w:p w:rsidR="003C60D9" w:rsidRDefault="003C60D9" w:rsidP="00D0397E">
      <w:r>
        <w:continuationSeparator/>
      </w:r>
    </w:p>
  </w:footnote>
  <w:footnote w:id="1">
    <w:p w:rsidR="00413292" w:rsidRPr="00B25CA1" w:rsidRDefault="00413292" w:rsidP="00B25CA1">
      <w:pPr>
        <w:pStyle w:val="Textonotapie"/>
        <w:jc w:val="both"/>
        <w:rPr>
          <w:rFonts w:ascii="Arial" w:hAnsi="Arial" w:cs="Arial"/>
          <w:lang w:val="es-CO"/>
        </w:rPr>
      </w:pPr>
      <w:r w:rsidRPr="00B25CA1">
        <w:rPr>
          <w:rStyle w:val="Refdenotaalpie"/>
          <w:rFonts w:ascii="Arial" w:hAnsi="Arial" w:cs="Arial"/>
        </w:rPr>
        <w:footnoteRef/>
      </w:r>
      <w:r w:rsidRPr="00B25CA1">
        <w:rPr>
          <w:rFonts w:ascii="Arial" w:hAnsi="Arial" w:cs="Arial"/>
        </w:rPr>
        <w:t xml:space="preserve"> </w:t>
      </w:r>
      <w:r w:rsidRPr="00B25CA1">
        <w:rPr>
          <w:rFonts w:ascii="Arial" w:hAnsi="Arial" w:cs="Arial"/>
          <w:lang w:val="es-CO"/>
        </w:rPr>
        <w:t>Fls. 20-21 Tutela.</w:t>
      </w:r>
    </w:p>
  </w:footnote>
  <w:footnote w:id="2">
    <w:p w:rsidR="00D0397E" w:rsidRPr="00CD557A" w:rsidRDefault="00D0397E" w:rsidP="00D0397E">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 sentencia C-542 de 1992.</w:t>
      </w:r>
    </w:p>
  </w:footnote>
  <w:footnote w:id="3">
    <w:p w:rsidR="00D0397E" w:rsidRPr="00CD557A" w:rsidRDefault="00D0397E" w:rsidP="00D0397E">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w:t>
      </w:r>
      <w:r>
        <w:rPr>
          <w:rFonts w:ascii="Arial" w:hAnsi="Arial" w:cs="Arial"/>
        </w:rPr>
        <w:t>, sentencia</w:t>
      </w:r>
      <w:r w:rsidR="00BB0229">
        <w:rPr>
          <w:rFonts w:ascii="Arial" w:hAnsi="Arial" w:cs="Arial"/>
        </w:rPr>
        <w:t xml:space="preserve"> C-592 de 2005.</w:t>
      </w:r>
      <w:r w:rsidRPr="00CD557A">
        <w:rPr>
          <w:rFonts w:ascii="Arial" w:hAnsi="Arial" w:cs="Arial"/>
        </w:rPr>
        <w:t xml:space="preserve"> Criterio reiterado en recientes sentencias</w:t>
      </w:r>
      <w:r w:rsidR="00BB0229">
        <w:rPr>
          <w:rFonts w:ascii="Arial" w:hAnsi="Arial" w:cs="Arial"/>
        </w:rPr>
        <w:t>, como la</w:t>
      </w:r>
      <w:r w:rsidRPr="00CD557A">
        <w:rPr>
          <w:rFonts w:ascii="Arial" w:hAnsi="Arial" w:cs="Arial"/>
        </w:rPr>
        <w:t xml:space="preserve"> T-079 y T-083 de 2014.</w:t>
      </w:r>
    </w:p>
  </w:footnote>
  <w:footnote w:id="4">
    <w:p w:rsidR="00D0397E" w:rsidRPr="00CD557A" w:rsidRDefault="00D0397E" w:rsidP="00D0397E">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 sentencia T-213 de 2014.</w:t>
      </w:r>
    </w:p>
  </w:footnote>
  <w:footnote w:id="5">
    <w:p w:rsidR="00BB0229" w:rsidRPr="00BB0229" w:rsidRDefault="00BB0229" w:rsidP="00BB0229">
      <w:pPr>
        <w:pStyle w:val="Textonotapie"/>
        <w:jc w:val="both"/>
        <w:rPr>
          <w:rFonts w:ascii="Arial" w:hAnsi="Arial" w:cs="Arial"/>
          <w:lang w:val="es-CO"/>
        </w:rPr>
      </w:pPr>
      <w:r w:rsidRPr="00BB0229">
        <w:rPr>
          <w:rStyle w:val="Refdenotaalpie"/>
          <w:rFonts w:ascii="Arial" w:hAnsi="Arial" w:cs="Arial"/>
        </w:rPr>
        <w:footnoteRef/>
      </w:r>
      <w:r w:rsidRPr="00BB0229">
        <w:rPr>
          <w:rFonts w:ascii="Arial" w:hAnsi="Arial" w:cs="Arial"/>
        </w:rPr>
        <w:t xml:space="preserve"> Corte Suprema de Justicia. Sala de Casación Civil. Sentencia del 22 de mayo del 2012. M.P. Arturo Solarte Rodríguez. Exp. 47001-22-13-000-2012-00056-01. Reiterado en </w:t>
      </w:r>
      <w:r w:rsidRPr="00BB0229">
        <w:rPr>
          <w:rFonts w:ascii="Arial" w:hAnsi="Arial" w:cs="Arial"/>
          <w:lang w:val="es-CO"/>
        </w:rPr>
        <w:t>sentencia del 02-09-2014, M.P. Margarita Cabello Blanco.</w:t>
      </w:r>
    </w:p>
  </w:footnote>
  <w:footnote w:id="6">
    <w:p w:rsidR="00BB0229" w:rsidRPr="00BB0229" w:rsidRDefault="00BB0229" w:rsidP="00BB0229">
      <w:pPr>
        <w:pStyle w:val="Textonotapie"/>
        <w:jc w:val="both"/>
        <w:rPr>
          <w:rFonts w:ascii="Arial" w:hAnsi="Arial" w:cs="Arial"/>
          <w:lang w:val="es-CO"/>
        </w:rPr>
      </w:pPr>
      <w:r w:rsidRPr="00BB0229">
        <w:rPr>
          <w:rStyle w:val="Refdenotaalpie"/>
          <w:rFonts w:ascii="Arial" w:hAnsi="Arial" w:cs="Arial"/>
        </w:rPr>
        <w:footnoteRef/>
      </w:r>
      <w:r w:rsidRPr="00BB0229">
        <w:rPr>
          <w:rFonts w:ascii="Arial" w:hAnsi="Arial" w:cs="Arial"/>
        </w:rPr>
        <w:t xml:space="preserve"> Sentencia T-172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F55" w:rsidRPr="005643A9" w:rsidRDefault="009D4149" w:rsidP="007D053B">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787F55" w:rsidRPr="005643A9" w:rsidRDefault="00D0397E" w:rsidP="007D053B">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55CA3161" wp14:editId="48D529C8">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787F55" w:rsidRPr="005643A9" w:rsidRDefault="003C60D9" w:rsidP="007D053B">
    <w:pPr>
      <w:pStyle w:val="Sinespaciado1"/>
      <w:rPr>
        <w:rFonts w:ascii="Arial" w:hAnsi="Arial" w:cs="Arial"/>
        <w:sz w:val="16"/>
        <w:szCs w:val="16"/>
      </w:rPr>
    </w:pPr>
  </w:p>
  <w:p w:rsidR="00787F55" w:rsidRPr="005643A9" w:rsidRDefault="003C60D9" w:rsidP="007D053B">
    <w:pPr>
      <w:pStyle w:val="Sinespaciado2"/>
      <w:rPr>
        <w:rFonts w:ascii="Arial" w:hAnsi="Arial" w:cs="Arial"/>
        <w:sz w:val="16"/>
        <w:szCs w:val="16"/>
      </w:rPr>
    </w:pPr>
  </w:p>
  <w:p w:rsidR="00787F55" w:rsidRDefault="009D4149" w:rsidP="007D053B">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787F55" w:rsidRPr="005643A9" w:rsidRDefault="009D4149" w:rsidP="007D053B">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D0397E">
      <w:rPr>
        <w:rFonts w:ascii="Arial" w:hAnsi="Arial" w:cs="Arial"/>
        <w:sz w:val="16"/>
        <w:szCs w:val="16"/>
      </w:rPr>
      <w:t xml:space="preserve">             EXPED. T-1a. 66001-22-13-000</w:t>
    </w:r>
    <w:r>
      <w:rPr>
        <w:rFonts w:ascii="Arial" w:hAnsi="Arial" w:cs="Arial"/>
        <w:sz w:val="16"/>
        <w:szCs w:val="16"/>
      </w:rPr>
      <w:t>-201</w:t>
    </w:r>
    <w:r w:rsidR="00D0397E">
      <w:rPr>
        <w:rFonts w:ascii="Arial" w:hAnsi="Arial" w:cs="Arial"/>
        <w:sz w:val="16"/>
        <w:szCs w:val="16"/>
      </w:rPr>
      <w:t>6</w:t>
    </w:r>
    <w:r>
      <w:rPr>
        <w:rFonts w:ascii="Arial" w:hAnsi="Arial" w:cs="Arial"/>
        <w:sz w:val="16"/>
        <w:szCs w:val="16"/>
      </w:rPr>
      <w:t>-00</w:t>
    </w:r>
    <w:r w:rsidR="00D0397E">
      <w:rPr>
        <w:rFonts w:ascii="Arial" w:hAnsi="Arial" w:cs="Arial"/>
        <w:sz w:val="16"/>
        <w:szCs w:val="16"/>
      </w:rPr>
      <w:t>019-00</w:t>
    </w:r>
  </w:p>
  <w:p w:rsidR="00787F55" w:rsidRDefault="003C60D9">
    <w:pPr>
      <w:pStyle w:val="Encabezado"/>
      <w:rPr>
        <w:rFonts w:ascii="Arial" w:hAnsi="Arial" w:cs="Arial"/>
        <w:sz w:val="16"/>
        <w:szCs w:val="16"/>
      </w:rPr>
    </w:pPr>
  </w:p>
  <w:p w:rsidR="00787F55" w:rsidRPr="005643A9" w:rsidRDefault="009D4149">
    <w:pPr>
      <w:pStyle w:val="Encabezado"/>
      <w:rPr>
        <w:rFonts w:ascii="Arial" w:hAnsi="Arial" w:cs="Arial"/>
        <w:sz w:val="16"/>
        <w:szCs w:val="16"/>
      </w:rPr>
    </w:pPr>
    <w:r>
      <w:rPr>
        <w:rFonts w:ascii="Arial" w:hAnsi="Arial" w:cs="Arial"/>
        <w:sz w:val="16"/>
        <w:szCs w:val="16"/>
      </w:rPr>
      <w:t>____________________________________________________________________________________</w:t>
    </w:r>
    <w:r w:rsidR="00D0397E">
      <w:rPr>
        <w:rFonts w:ascii="Arial" w:hAnsi="Arial" w:cs="Arial"/>
        <w:sz w:val="16"/>
        <w:szCs w:val="16"/>
      </w:rPr>
      <w:t>_______</w:t>
    </w:r>
    <w:r>
      <w:rPr>
        <w:rFonts w:ascii="Arial" w:hAnsi="Arial" w:cs="Arial"/>
        <w:sz w:val="16"/>
        <w:szCs w:val="16"/>
      </w:rPr>
      <w:t>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7E"/>
    <w:rsid w:val="00017AC6"/>
    <w:rsid w:val="0004250C"/>
    <w:rsid w:val="001301C3"/>
    <w:rsid w:val="00137262"/>
    <w:rsid w:val="001600A9"/>
    <w:rsid w:val="001C2A0A"/>
    <w:rsid w:val="00203EDE"/>
    <w:rsid w:val="002134CD"/>
    <w:rsid w:val="003121A9"/>
    <w:rsid w:val="003A6836"/>
    <w:rsid w:val="003C60D9"/>
    <w:rsid w:val="00413292"/>
    <w:rsid w:val="0045705A"/>
    <w:rsid w:val="005123C9"/>
    <w:rsid w:val="00530BB4"/>
    <w:rsid w:val="00566AFA"/>
    <w:rsid w:val="005B27EE"/>
    <w:rsid w:val="0061509B"/>
    <w:rsid w:val="006B424B"/>
    <w:rsid w:val="00731DF3"/>
    <w:rsid w:val="00775D56"/>
    <w:rsid w:val="007B7839"/>
    <w:rsid w:val="007C217B"/>
    <w:rsid w:val="00897BFD"/>
    <w:rsid w:val="008F7147"/>
    <w:rsid w:val="009061C3"/>
    <w:rsid w:val="0091698C"/>
    <w:rsid w:val="00943AFA"/>
    <w:rsid w:val="00966B51"/>
    <w:rsid w:val="00983653"/>
    <w:rsid w:val="009C5E5D"/>
    <w:rsid w:val="009D4149"/>
    <w:rsid w:val="00A64887"/>
    <w:rsid w:val="00A977C7"/>
    <w:rsid w:val="00B25CA1"/>
    <w:rsid w:val="00B44764"/>
    <w:rsid w:val="00B5178E"/>
    <w:rsid w:val="00B759A2"/>
    <w:rsid w:val="00B91A5D"/>
    <w:rsid w:val="00BB0229"/>
    <w:rsid w:val="00BC369F"/>
    <w:rsid w:val="00C36698"/>
    <w:rsid w:val="00CF4017"/>
    <w:rsid w:val="00D0397E"/>
    <w:rsid w:val="00D07571"/>
    <w:rsid w:val="00D95E99"/>
    <w:rsid w:val="00DE36B5"/>
    <w:rsid w:val="00E41528"/>
    <w:rsid w:val="00E66E34"/>
    <w:rsid w:val="00E75AFC"/>
    <w:rsid w:val="00E91C4A"/>
    <w:rsid w:val="00EC1EBA"/>
    <w:rsid w:val="00F62247"/>
    <w:rsid w:val="00FE37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21780B22-77B6-42D8-B4C3-2E0BAD7D6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7E"/>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rsid w:val="00D0397E"/>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rsid w:val="00D0397E"/>
    <w:rPr>
      <w:rFonts w:ascii="Times New Roman" w:eastAsia="Calibri" w:hAnsi="Times New Roman" w:cs="Times New Roman"/>
      <w:sz w:val="20"/>
      <w:szCs w:val="20"/>
      <w:lang w:val="es-ES" w:eastAsia="es-ES"/>
    </w:rPr>
  </w:style>
  <w:style w:type="character" w:styleId="Refdenotaalpie">
    <w:name w:val="footnote reference"/>
    <w:aliases w:val="Texto de nota al pie"/>
    <w:rsid w:val="00D0397E"/>
    <w:rPr>
      <w:rFonts w:cs="Times New Roman"/>
      <w:vertAlign w:val="superscript"/>
    </w:rPr>
  </w:style>
  <w:style w:type="paragraph" w:customStyle="1" w:styleId="Sinespaciado1">
    <w:name w:val="Sin espaciado1"/>
    <w:link w:val="NoSpacingChar"/>
    <w:uiPriority w:val="99"/>
    <w:rsid w:val="00D0397E"/>
    <w:pPr>
      <w:spacing w:after="0" w:line="240" w:lineRule="auto"/>
    </w:pPr>
    <w:rPr>
      <w:rFonts w:ascii="Calibri" w:eastAsia="Calibri" w:hAnsi="Calibri" w:cs="Times New Roman"/>
    </w:rPr>
  </w:style>
  <w:style w:type="paragraph" w:styleId="Encabezado">
    <w:name w:val="header"/>
    <w:basedOn w:val="Normal"/>
    <w:link w:val="EncabezadoCar"/>
    <w:rsid w:val="00D0397E"/>
    <w:pPr>
      <w:tabs>
        <w:tab w:val="center" w:pos="4419"/>
        <w:tab w:val="right" w:pos="8838"/>
      </w:tabs>
    </w:pPr>
  </w:style>
  <w:style w:type="character" w:customStyle="1" w:styleId="EncabezadoCar">
    <w:name w:val="Encabezado Car"/>
    <w:basedOn w:val="Fuentedeprrafopredeter"/>
    <w:link w:val="Encabezado"/>
    <w:rsid w:val="00D0397E"/>
    <w:rPr>
      <w:rFonts w:ascii="Times New Roman" w:eastAsia="Calibri" w:hAnsi="Times New Roman" w:cs="Times New Roman"/>
      <w:sz w:val="20"/>
      <w:szCs w:val="20"/>
      <w:lang w:val="es-ES" w:eastAsia="es-ES"/>
    </w:rPr>
  </w:style>
  <w:style w:type="paragraph" w:styleId="Piedepgina">
    <w:name w:val="footer"/>
    <w:basedOn w:val="Normal"/>
    <w:link w:val="PiedepginaCar"/>
    <w:rsid w:val="00D0397E"/>
    <w:pPr>
      <w:tabs>
        <w:tab w:val="center" w:pos="4419"/>
        <w:tab w:val="right" w:pos="8838"/>
      </w:tabs>
    </w:pPr>
  </w:style>
  <w:style w:type="character" w:customStyle="1" w:styleId="PiedepginaCar">
    <w:name w:val="Pie de página Car"/>
    <w:basedOn w:val="Fuentedeprrafopredeter"/>
    <w:link w:val="Piedepgina"/>
    <w:rsid w:val="00D0397E"/>
    <w:rPr>
      <w:rFonts w:ascii="Times New Roman" w:eastAsia="Calibri" w:hAnsi="Times New Roman" w:cs="Times New Roman"/>
      <w:sz w:val="20"/>
      <w:szCs w:val="20"/>
      <w:lang w:val="es-ES" w:eastAsia="es-ES"/>
    </w:rPr>
  </w:style>
  <w:style w:type="paragraph" w:customStyle="1" w:styleId="Sinespaciado2">
    <w:name w:val="Sin espaciado2"/>
    <w:uiPriority w:val="99"/>
    <w:rsid w:val="00D0397E"/>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D0397E"/>
    <w:rPr>
      <w:rFonts w:ascii="Calibri" w:eastAsia="Calibri" w:hAnsi="Calibri" w:cs="Times New Roman"/>
    </w:rPr>
  </w:style>
  <w:style w:type="paragraph" w:styleId="Textodeglobo">
    <w:name w:val="Balloon Text"/>
    <w:basedOn w:val="Normal"/>
    <w:link w:val="TextodegloboCar"/>
    <w:uiPriority w:val="99"/>
    <w:semiHidden/>
    <w:unhideWhenUsed/>
    <w:rsid w:val="00775D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5D56"/>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48C3D-9025-49CA-900B-094DB6F8D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2764</Words>
  <Characters>15202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Mariela López de Meneses</cp:lastModifiedBy>
  <cp:revision>14</cp:revision>
  <cp:lastPrinted>2016-02-10T13:28:00Z</cp:lastPrinted>
  <dcterms:created xsi:type="dcterms:W3CDTF">2016-02-10T13:19:00Z</dcterms:created>
  <dcterms:modified xsi:type="dcterms:W3CDTF">2016-09-27T14:26:00Z</dcterms:modified>
</cp:coreProperties>
</file>