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20A7" w:rsidRDefault="008B20A7" w:rsidP="008B20A7">
      <w:pPr>
        <w:spacing w:line="360" w:lineRule="auto"/>
        <w:jc w:val="center"/>
        <w:rPr>
          <w:rFonts w:ascii="Arial" w:hAnsi="Arial" w:cs="Arial"/>
          <w:bCs/>
          <w:sz w:val="26"/>
          <w:szCs w:val="26"/>
        </w:rPr>
      </w:pPr>
    </w:p>
    <w:p w:rsidR="00653C60" w:rsidRPr="004C06D2" w:rsidRDefault="00653C60" w:rsidP="008B20A7">
      <w:pPr>
        <w:spacing w:line="360" w:lineRule="auto"/>
        <w:jc w:val="center"/>
        <w:rPr>
          <w:rFonts w:ascii="Arial" w:hAnsi="Arial" w:cs="Arial"/>
          <w:bCs/>
          <w:sz w:val="26"/>
          <w:szCs w:val="26"/>
        </w:rPr>
      </w:pPr>
    </w:p>
    <w:p w:rsidR="008B20A7" w:rsidRPr="004C06D2" w:rsidRDefault="008B20A7" w:rsidP="008B20A7">
      <w:pPr>
        <w:spacing w:line="360" w:lineRule="auto"/>
        <w:jc w:val="center"/>
        <w:rPr>
          <w:rFonts w:ascii="Arial" w:hAnsi="Arial" w:cs="Arial"/>
          <w:bCs/>
          <w:sz w:val="26"/>
          <w:szCs w:val="26"/>
        </w:rPr>
      </w:pPr>
      <w:r w:rsidRPr="004C06D2">
        <w:rPr>
          <w:rFonts w:ascii="Arial" w:hAnsi="Arial" w:cs="Arial"/>
          <w:bCs/>
          <w:sz w:val="26"/>
          <w:szCs w:val="26"/>
        </w:rPr>
        <w:t>TRIBUNAL SUPERIOR DE PEREIRA</w:t>
      </w:r>
    </w:p>
    <w:p w:rsidR="008B20A7" w:rsidRPr="004C06D2" w:rsidRDefault="008B20A7" w:rsidP="008B20A7">
      <w:pPr>
        <w:spacing w:line="360" w:lineRule="auto"/>
        <w:jc w:val="center"/>
        <w:rPr>
          <w:rFonts w:ascii="Arial" w:hAnsi="Arial" w:cs="Arial"/>
          <w:bCs/>
          <w:sz w:val="26"/>
          <w:szCs w:val="26"/>
        </w:rPr>
      </w:pPr>
      <w:r w:rsidRPr="004C06D2">
        <w:rPr>
          <w:rFonts w:ascii="Arial" w:hAnsi="Arial" w:cs="Arial"/>
          <w:bCs/>
          <w:sz w:val="26"/>
          <w:szCs w:val="26"/>
        </w:rPr>
        <w:t>Sala de Decisión Civil Familia</w:t>
      </w:r>
    </w:p>
    <w:p w:rsidR="008B20A7" w:rsidRPr="004C06D2" w:rsidRDefault="008B20A7" w:rsidP="009C036E">
      <w:pPr>
        <w:spacing w:line="360" w:lineRule="auto"/>
        <w:jc w:val="center"/>
        <w:rPr>
          <w:rFonts w:ascii="Arial" w:hAnsi="Arial" w:cs="Arial"/>
          <w:bCs/>
          <w:sz w:val="26"/>
          <w:szCs w:val="26"/>
        </w:rPr>
      </w:pPr>
    </w:p>
    <w:p w:rsidR="008B20A7" w:rsidRPr="004C06D2" w:rsidRDefault="008B20A7" w:rsidP="008B20A7">
      <w:pPr>
        <w:spacing w:line="360" w:lineRule="auto"/>
        <w:jc w:val="center"/>
        <w:rPr>
          <w:rFonts w:ascii="Arial" w:hAnsi="Arial" w:cs="Arial"/>
          <w:bCs/>
          <w:sz w:val="26"/>
          <w:szCs w:val="26"/>
        </w:rPr>
      </w:pPr>
      <w:r w:rsidRPr="004C06D2">
        <w:rPr>
          <w:rFonts w:ascii="Arial" w:hAnsi="Arial" w:cs="Arial"/>
          <w:bCs/>
          <w:sz w:val="26"/>
          <w:szCs w:val="26"/>
        </w:rPr>
        <w:t xml:space="preserve">Magistrado Ponente: </w:t>
      </w:r>
    </w:p>
    <w:p w:rsidR="008B20A7" w:rsidRPr="004C06D2" w:rsidRDefault="008B20A7" w:rsidP="008B20A7">
      <w:pPr>
        <w:spacing w:line="360" w:lineRule="auto"/>
        <w:jc w:val="center"/>
        <w:rPr>
          <w:rFonts w:ascii="Arial" w:hAnsi="Arial" w:cs="Arial"/>
          <w:bCs/>
          <w:sz w:val="22"/>
          <w:szCs w:val="22"/>
        </w:rPr>
      </w:pPr>
      <w:r w:rsidRPr="004C06D2">
        <w:rPr>
          <w:rFonts w:ascii="Arial" w:hAnsi="Arial" w:cs="Arial"/>
          <w:bCs/>
          <w:sz w:val="22"/>
          <w:szCs w:val="22"/>
        </w:rPr>
        <w:t>EDDER JIMMY SÁNCHEZ CALAMBÁS</w:t>
      </w:r>
    </w:p>
    <w:p w:rsidR="008B20A7" w:rsidRPr="004C06D2" w:rsidRDefault="008B20A7" w:rsidP="009C036E">
      <w:pPr>
        <w:spacing w:line="360" w:lineRule="auto"/>
        <w:jc w:val="center"/>
        <w:rPr>
          <w:rFonts w:ascii="Arial" w:hAnsi="Arial" w:cs="Arial"/>
          <w:bCs/>
          <w:sz w:val="24"/>
          <w:szCs w:val="26"/>
        </w:rPr>
      </w:pPr>
    </w:p>
    <w:p w:rsidR="008B20A7" w:rsidRPr="004C06D2" w:rsidRDefault="008B20A7" w:rsidP="009C036E">
      <w:pPr>
        <w:spacing w:line="360" w:lineRule="auto"/>
        <w:jc w:val="center"/>
        <w:rPr>
          <w:rFonts w:ascii="Arial" w:hAnsi="Arial" w:cs="Arial"/>
          <w:bCs/>
          <w:sz w:val="24"/>
          <w:szCs w:val="26"/>
        </w:rPr>
      </w:pPr>
    </w:p>
    <w:p w:rsidR="008B20A7" w:rsidRPr="004C06D2" w:rsidRDefault="008B20A7" w:rsidP="008B20A7">
      <w:pPr>
        <w:spacing w:line="360" w:lineRule="auto"/>
        <w:jc w:val="center"/>
        <w:rPr>
          <w:rFonts w:ascii="Arial" w:hAnsi="Arial" w:cs="Arial"/>
          <w:bCs/>
          <w:sz w:val="26"/>
          <w:szCs w:val="26"/>
        </w:rPr>
      </w:pPr>
      <w:r w:rsidRPr="004C06D2">
        <w:rPr>
          <w:rFonts w:ascii="Arial" w:hAnsi="Arial" w:cs="Arial"/>
          <w:bCs/>
          <w:sz w:val="26"/>
          <w:szCs w:val="26"/>
        </w:rPr>
        <w:t xml:space="preserve">Pereira, </w:t>
      </w:r>
      <w:r w:rsidR="00C1190E">
        <w:rPr>
          <w:rFonts w:ascii="Arial" w:hAnsi="Arial" w:cs="Arial"/>
          <w:bCs/>
          <w:sz w:val="26"/>
          <w:szCs w:val="26"/>
        </w:rPr>
        <w:t>catorce</w:t>
      </w:r>
      <w:r w:rsidRPr="004C06D2">
        <w:rPr>
          <w:rFonts w:ascii="Arial" w:hAnsi="Arial" w:cs="Arial"/>
          <w:bCs/>
          <w:sz w:val="26"/>
          <w:szCs w:val="26"/>
        </w:rPr>
        <w:t xml:space="preserve"> (</w:t>
      </w:r>
      <w:r w:rsidR="00C1190E">
        <w:rPr>
          <w:rFonts w:ascii="Arial" w:hAnsi="Arial" w:cs="Arial"/>
          <w:bCs/>
          <w:sz w:val="26"/>
          <w:szCs w:val="26"/>
        </w:rPr>
        <w:t>14</w:t>
      </w:r>
      <w:r w:rsidRPr="004C06D2">
        <w:rPr>
          <w:rFonts w:ascii="Arial" w:hAnsi="Arial" w:cs="Arial"/>
          <w:bCs/>
          <w:sz w:val="26"/>
          <w:szCs w:val="26"/>
        </w:rPr>
        <w:t xml:space="preserve">) de </w:t>
      </w:r>
      <w:r w:rsidR="00CD28E6" w:rsidRPr="004C06D2">
        <w:rPr>
          <w:rFonts w:ascii="Arial" w:hAnsi="Arial" w:cs="Arial"/>
          <w:bCs/>
          <w:sz w:val="26"/>
          <w:szCs w:val="26"/>
        </w:rPr>
        <w:t>junio</w:t>
      </w:r>
      <w:r w:rsidRPr="004C06D2">
        <w:rPr>
          <w:rFonts w:ascii="Arial" w:hAnsi="Arial" w:cs="Arial"/>
          <w:bCs/>
          <w:sz w:val="26"/>
          <w:szCs w:val="26"/>
        </w:rPr>
        <w:t xml:space="preserve"> de dos mil dieciséis (2016)</w:t>
      </w:r>
    </w:p>
    <w:p w:rsidR="008B20A7" w:rsidRPr="004C06D2" w:rsidRDefault="00CD28E6" w:rsidP="008B20A7">
      <w:pPr>
        <w:spacing w:line="360" w:lineRule="auto"/>
        <w:jc w:val="center"/>
        <w:rPr>
          <w:rFonts w:ascii="Arial" w:hAnsi="Arial" w:cs="Arial"/>
          <w:sz w:val="26"/>
          <w:szCs w:val="26"/>
        </w:rPr>
      </w:pPr>
      <w:r w:rsidRPr="004C06D2">
        <w:rPr>
          <w:rFonts w:ascii="Arial" w:hAnsi="Arial" w:cs="Arial"/>
          <w:sz w:val="26"/>
          <w:szCs w:val="26"/>
        </w:rPr>
        <w:t>Acta N°</w:t>
      </w:r>
      <w:r w:rsidR="008B20A7" w:rsidRPr="004C06D2">
        <w:rPr>
          <w:rFonts w:ascii="Arial" w:hAnsi="Arial" w:cs="Arial"/>
          <w:sz w:val="26"/>
          <w:szCs w:val="26"/>
        </w:rPr>
        <w:t xml:space="preserve"> </w:t>
      </w:r>
      <w:r w:rsidR="00C1190E" w:rsidRPr="00C1190E">
        <w:rPr>
          <w:rFonts w:ascii="Arial" w:hAnsi="Arial" w:cs="Arial"/>
          <w:sz w:val="28"/>
          <w:szCs w:val="26"/>
        </w:rPr>
        <w:t>279</w:t>
      </w:r>
      <w:r w:rsidR="008B20A7" w:rsidRPr="004C06D2">
        <w:rPr>
          <w:rFonts w:ascii="Arial" w:hAnsi="Arial" w:cs="Arial"/>
          <w:sz w:val="28"/>
          <w:szCs w:val="26"/>
        </w:rPr>
        <w:t xml:space="preserve"> </w:t>
      </w:r>
      <w:r w:rsidR="008B20A7" w:rsidRPr="004C06D2">
        <w:rPr>
          <w:rFonts w:ascii="Arial" w:hAnsi="Arial" w:cs="Arial"/>
          <w:sz w:val="26"/>
          <w:szCs w:val="26"/>
        </w:rPr>
        <w:t xml:space="preserve">de </w:t>
      </w:r>
      <w:r w:rsidR="00C1190E">
        <w:rPr>
          <w:rFonts w:ascii="Arial" w:hAnsi="Arial" w:cs="Arial"/>
          <w:sz w:val="26"/>
          <w:szCs w:val="26"/>
        </w:rPr>
        <w:t>14</w:t>
      </w:r>
      <w:r w:rsidRPr="004C06D2">
        <w:rPr>
          <w:rFonts w:ascii="Arial" w:hAnsi="Arial" w:cs="Arial"/>
          <w:sz w:val="26"/>
          <w:szCs w:val="26"/>
        </w:rPr>
        <w:t>-06</w:t>
      </w:r>
      <w:r w:rsidR="008B20A7" w:rsidRPr="004C06D2">
        <w:rPr>
          <w:rFonts w:ascii="Arial" w:hAnsi="Arial" w:cs="Arial"/>
          <w:sz w:val="26"/>
          <w:szCs w:val="26"/>
        </w:rPr>
        <w:t>-2016</w:t>
      </w:r>
    </w:p>
    <w:p w:rsidR="008B20A7" w:rsidRPr="004C06D2" w:rsidRDefault="008B20A7" w:rsidP="008B20A7">
      <w:pPr>
        <w:spacing w:line="360" w:lineRule="auto"/>
        <w:jc w:val="center"/>
        <w:rPr>
          <w:rFonts w:ascii="Arial" w:hAnsi="Arial" w:cs="Arial"/>
          <w:bCs/>
          <w:sz w:val="26"/>
          <w:szCs w:val="26"/>
        </w:rPr>
      </w:pPr>
      <w:r w:rsidRPr="004C06D2">
        <w:rPr>
          <w:rFonts w:ascii="Arial" w:hAnsi="Arial" w:cs="Arial"/>
          <w:sz w:val="26"/>
          <w:szCs w:val="26"/>
        </w:rPr>
        <w:t xml:space="preserve">Referencia: </w:t>
      </w:r>
      <w:r w:rsidR="00CD28E6" w:rsidRPr="004C06D2">
        <w:rPr>
          <w:rFonts w:ascii="Arial" w:hAnsi="Arial" w:cs="Arial"/>
          <w:sz w:val="26"/>
          <w:szCs w:val="26"/>
        </w:rPr>
        <w:t>66001-22-13-000-2016-00599</w:t>
      </w:r>
      <w:r w:rsidRPr="004C06D2">
        <w:rPr>
          <w:rFonts w:ascii="Arial" w:hAnsi="Arial" w:cs="Arial"/>
          <w:sz w:val="26"/>
          <w:szCs w:val="26"/>
        </w:rPr>
        <w:t>-00</w:t>
      </w:r>
    </w:p>
    <w:p w:rsidR="008B20A7" w:rsidRPr="004C06D2" w:rsidRDefault="008B20A7" w:rsidP="008B20A7">
      <w:pPr>
        <w:pStyle w:val="Sinespaciado1"/>
        <w:spacing w:line="360" w:lineRule="auto"/>
        <w:ind w:firstLine="2835"/>
        <w:rPr>
          <w:rFonts w:ascii="Arial" w:hAnsi="Arial" w:cs="Arial"/>
          <w:sz w:val="28"/>
          <w:szCs w:val="28"/>
          <w:lang w:val="es-ES" w:eastAsia="es-ES"/>
        </w:rPr>
      </w:pPr>
    </w:p>
    <w:p w:rsidR="008B20A7" w:rsidRPr="004C06D2" w:rsidRDefault="008B20A7" w:rsidP="008B20A7">
      <w:pPr>
        <w:pStyle w:val="Sinespaciado1"/>
        <w:spacing w:line="360" w:lineRule="auto"/>
        <w:ind w:left="1277" w:firstLine="1558"/>
        <w:rPr>
          <w:rFonts w:ascii="Arial" w:hAnsi="Arial" w:cs="Arial"/>
          <w:sz w:val="28"/>
          <w:szCs w:val="28"/>
          <w:lang w:val="es-ES" w:eastAsia="es-ES"/>
        </w:rPr>
      </w:pPr>
      <w:r w:rsidRPr="004C06D2">
        <w:rPr>
          <w:rFonts w:ascii="Arial" w:hAnsi="Arial" w:cs="Arial"/>
          <w:sz w:val="28"/>
          <w:szCs w:val="28"/>
          <w:lang w:val="es-ES" w:eastAsia="es-ES"/>
        </w:rPr>
        <w:t>I. Asunto</w:t>
      </w:r>
    </w:p>
    <w:p w:rsidR="008B20A7" w:rsidRPr="004C06D2" w:rsidRDefault="008B20A7" w:rsidP="008B20A7">
      <w:pPr>
        <w:pStyle w:val="Sinespaciado1"/>
        <w:spacing w:line="360" w:lineRule="auto"/>
        <w:ind w:firstLine="2835"/>
        <w:rPr>
          <w:rFonts w:ascii="Arial" w:hAnsi="Arial" w:cs="Arial"/>
          <w:sz w:val="20"/>
          <w:szCs w:val="28"/>
          <w:lang w:val="es-ES" w:eastAsia="es-ES"/>
        </w:rPr>
      </w:pPr>
    </w:p>
    <w:p w:rsidR="008B20A7" w:rsidRPr="004C06D2" w:rsidRDefault="008B20A7" w:rsidP="008B20A7">
      <w:pPr>
        <w:pStyle w:val="Sinespaciado1"/>
        <w:spacing w:line="360" w:lineRule="auto"/>
        <w:ind w:firstLine="2835"/>
        <w:jc w:val="both"/>
        <w:rPr>
          <w:rFonts w:ascii="Arial" w:hAnsi="Arial" w:cs="Arial"/>
          <w:sz w:val="24"/>
          <w:szCs w:val="28"/>
          <w:lang w:val="es-ES" w:eastAsia="es-ES"/>
        </w:rPr>
      </w:pPr>
      <w:r w:rsidRPr="004C06D2">
        <w:rPr>
          <w:rFonts w:ascii="Arial" w:hAnsi="Arial" w:cs="Arial"/>
          <w:sz w:val="28"/>
          <w:szCs w:val="28"/>
          <w:lang w:val="es-ES" w:eastAsia="es-ES"/>
        </w:rPr>
        <w:t xml:space="preserve">Decide el Tribunal la acción de tutela promovida por </w:t>
      </w:r>
      <w:r w:rsidRPr="004C06D2">
        <w:rPr>
          <w:rFonts w:ascii="Arial" w:hAnsi="Arial" w:cs="Arial"/>
          <w:sz w:val="24"/>
          <w:szCs w:val="28"/>
          <w:lang w:val="es-ES" w:eastAsia="es-ES"/>
        </w:rPr>
        <w:t xml:space="preserve">JAVIER ELÍAS ARIAS IDÁRRAGA, </w:t>
      </w:r>
      <w:r w:rsidRPr="004C06D2">
        <w:rPr>
          <w:rFonts w:ascii="Arial" w:hAnsi="Arial" w:cs="Arial"/>
          <w:sz w:val="28"/>
          <w:szCs w:val="28"/>
          <w:lang w:val="es-ES" w:eastAsia="es-ES"/>
        </w:rPr>
        <w:t xml:space="preserve">contra el </w:t>
      </w:r>
      <w:r w:rsidRPr="004C06D2">
        <w:rPr>
          <w:rFonts w:ascii="Arial" w:hAnsi="Arial" w:cs="Arial"/>
          <w:sz w:val="24"/>
          <w:szCs w:val="28"/>
          <w:lang w:val="es-ES" w:eastAsia="es-ES"/>
        </w:rPr>
        <w:t>JUZGADO SEGUNDO CIVIL DEL CIRCUITO DE PEREIRA – RISARALDA.</w:t>
      </w:r>
    </w:p>
    <w:p w:rsidR="008B20A7" w:rsidRPr="004C06D2" w:rsidRDefault="008B20A7" w:rsidP="008B20A7">
      <w:pPr>
        <w:pStyle w:val="Sinespaciado1"/>
        <w:spacing w:line="360" w:lineRule="auto"/>
        <w:ind w:firstLine="2835"/>
        <w:jc w:val="both"/>
        <w:rPr>
          <w:rFonts w:ascii="Arial" w:hAnsi="Arial" w:cs="Arial"/>
          <w:sz w:val="28"/>
          <w:szCs w:val="28"/>
          <w:lang w:val="es-ES" w:eastAsia="es-ES"/>
        </w:rPr>
      </w:pPr>
    </w:p>
    <w:p w:rsidR="008B20A7" w:rsidRPr="004C06D2" w:rsidRDefault="008B20A7" w:rsidP="008B20A7">
      <w:pPr>
        <w:pStyle w:val="Sinespaciado1"/>
        <w:spacing w:line="360" w:lineRule="auto"/>
        <w:ind w:left="1277" w:firstLine="1558"/>
        <w:rPr>
          <w:rFonts w:ascii="Arial" w:hAnsi="Arial" w:cs="Arial"/>
          <w:sz w:val="28"/>
          <w:szCs w:val="28"/>
          <w:lang w:val="es-ES" w:eastAsia="es-ES"/>
        </w:rPr>
      </w:pPr>
      <w:r w:rsidRPr="004C06D2">
        <w:rPr>
          <w:rFonts w:ascii="Arial" w:hAnsi="Arial" w:cs="Arial"/>
          <w:sz w:val="28"/>
          <w:szCs w:val="28"/>
          <w:lang w:val="es-ES" w:eastAsia="es-ES"/>
        </w:rPr>
        <w:t>II. Antecedentes</w:t>
      </w:r>
    </w:p>
    <w:p w:rsidR="008B20A7" w:rsidRPr="004C06D2" w:rsidRDefault="008B20A7" w:rsidP="008B20A7">
      <w:pPr>
        <w:pStyle w:val="Sinespaciado1"/>
        <w:spacing w:line="360" w:lineRule="auto"/>
        <w:ind w:firstLine="2835"/>
        <w:jc w:val="both"/>
        <w:rPr>
          <w:rFonts w:ascii="Arial" w:hAnsi="Arial" w:cs="Arial"/>
          <w:szCs w:val="28"/>
          <w:lang w:val="es-ES" w:eastAsia="es-ES"/>
        </w:rPr>
      </w:pPr>
    </w:p>
    <w:p w:rsidR="008B20A7" w:rsidRPr="004C06D2" w:rsidRDefault="008B20A7" w:rsidP="008B20A7">
      <w:pPr>
        <w:pStyle w:val="Sinespaciado1"/>
        <w:spacing w:line="360" w:lineRule="auto"/>
        <w:ind w:firstLine="2835"/>
        <w:jc w:val="both"/>
        <w:rPr>
          <w:rFonts w:ascii="Arial" w:hAnsi="Arial" w:cs="Arial"/>
          <w:sz w:val="24"/>
          <w:szCs w:val="28"/>
          <w:lang w:val="es-ES"/>
        </w:rPr>
      </w:pPr>
      <w:r w:rsidRPr="004C06D2">
        <w:rPr>
          <w:rFonts w:ascii="Arial" w:hAnsi="Arial" w:cs="Arial"/>
          <w:sz w:val="28"/>
          <w:szCs w:val="28"/>
        </w:rPr>
        <w:t xml:space="preserve">1. El citado ciudadano, presentó acción de tutela contra la mentada autoridad judicial, a la que se vinculó </w:t>
      </w:r>
      <w:r w:rsidRPr="004C06D2">
        <w:rPr>
          <w:rFonts w:ascii="Arial" w:hAnsi="Arial" w:cs="Arial"/>
          <w:sz w:val="28"/>
          <w:szCs w:val="28"/>
          <w:lang w:val="es-ES"/>
        </w:rPr>
        <w:t xml:space="preserve">la </w:t>
      </w:r>
      <w:r w:rsidRPr="004C06D2">
        <w:rPr>
          <w:rFonts w:ascii="Arial" w:hAnsi="Arial" w:cs="Arial"/>
          <w:sz w:val="24"/>
          <w:szCs w:val="28"/>
          <w:lang w:val="es-ES"/>
        </w:rPr>
        <w:t xml:space="preserve">ALCALDÍA DE PEREIRA, </w:t>
      </w:r>
      <w:r w:rsidRPr="004C06D2">
        <w:rPr>
          <w:rFonts w:ascii="Arial" w:hAnsi="Arial" w:cs="Arial"/>
          <w:sz w:val="28"/>
          <w:szCs w:val="28"/>
          <w:lang w:val="es-ES"/>
        </w:rPr>
        <w:t xml:space="preserve">la </w:t>
      </w:r>
      <w:r w:rsidRPr="004C06D2">
        <w:rPr>
          <w:rFonts w:ascii="Arial" w:hAnsi="Arial" w:cs="Arial"/>
          <w:sz w:val="24"/>
          <w:szCs w:val="28"/>
          <w:lang w:val="es-ES"/>
        </w:rPr>
        <w:t xml:space="preserve">PROCURADURÍA GENERAL DE LA NACIÓN </w:t>
      </w:r>
      <w:r w:rsidR="00653C60">
        <w:rPr>
          <w:rFonts w:ascii="Arial" w:hAnsi="Arial" w:cs="Arial"/>
          <w:sz w:val="24"/>
          <w:szCs w:val="28"/>
          <w:lang w:val="es-ES"/>
        </w:rPr>
        <w:t>DE</w:t>
      </w:r>
      <w:r w:rsidRPr="004C06D2">
        <w:rPr>
          <w:rFonts w:ascii="Arial" w:hAnsi="Arial" w:cs="Arial"/>
          <w:sz w:val="24"/>
          <w:szCs w:val="28"/>
          <w:lang w:val="es-ES"/>
        </w:rPr>
        <w:t xml:space="preserve"> RISARALDA </w:t>
      </w:r>
      <w:r w:rsidRPr="00653C60">
        <w:rPr>
          <w:rFonts w:ascii="Arial" w:hAnsi="Arial" w:cs="Arial"/>
          <w:sz w:val="28"/>
          <w:szCs w:val="28"/>
          <w:lang w:val="es-ES"/>
        </w:rPr>
        <w:t>y las</w:t>
      </w:r>
      <w:r w:rsidRPr="004C06D2">
        <w:rPr>
          <w:rFonts w:ascii="Arial" w:hAnsi="Arial" w:cs="Arial"/>
          <w:sz w:val="24"/>
          <w:szCs w:val="28"/>
          <w:lang w:val="es-ES"/>
        </w:rPr>
        <w:t xml:space="preserve"> DEFENSORÍAS DEL PUEBLO REGIONALES RISARALDA Y CALDAS. </w:t>
      </w:r>
    </w:p>
    <w:p w:rsidR="008B20A7" w:rsidRPr="004C06D2" w:rsidRDefault="008B20A7" w:rsidP="009C036E">
      <w:pPr>
        <w:pStyle w:val="Sinespaciado1"/>
        <w:spacing w:line="360" w:lineRule="auto"/>
        <w:ind w:firstLine="2835"/>
        <w:jc w:val="both"/>
        <w:rPr>
          <w:rFonts w:ascii="Arial" w:hAnsi="Arial" w:cs="Arial"/>
          <w:szCs w:val="28"/>
          <w:lang w:val="es-ES" w:eastAsia="es-ES"/>
        </w:rPr>
      </w:pPr>
    </w:p>
    <w:p w:rsidR="008B20A7" w:rsidRPr="004C06D2" w:rsidRDefault="008B20A7" w:rsidP="008B20A7">
      <w:pPr>
        <w:pStyle w:val="Sinespaciado1"/>
        <w:spacing w:line="360" w:lineRule="auto"/>
        <w:ind w:firstLine="2835"/>
        <w:jc w:val="both"/>
        <w:rPr>
          <w:rFonts w:ascii="Arial" w:hAnsi="Arial" w:cs="Arial"/>
          <w:sz w:val="28"/>
          <w:szCs w:val="28"/>
        </w:rPr>
      </w:pPr>
      <w:r w:rsidRPr="004C06D2">
        <w:rPr>
          <w:rFonts w:ascii="Arial" w:hAnsi="Arial" w:cs="Arial"/>
          <w:sz w:val="28"/>
          <w:szCs w:val="28"/>
        </w:rPr>
        <w:t xml:space="preserve">2. Sostiene el promotor, que el juzgado tutelado vulneró sus derechos fundamentales a la igualdad, el debido proceso y la debida administración de justicia. </w:t>
      </w:r>
    </w:p>
    <w:p w:rsidR="008B20A7" w:rsidRPr="004C06D2" w:rsidRDefault="008B20A7" w:rsidP="009C036E">
      <w:pPr>
        <w:pStyle w:val="Sinespaciado1"/>
        <w:spacing w:line="360" w:lineRule="auto"/>
        <w:ind w:firstLine="2835"/>
        <w:jc w:val="both"/>
        <w:rPr>
          <w:rFonts w:ascii="Arial" w:hAnsi="Arial" w:cs="Arial"/>
          <w:szCs w:val="28"/>
        </w:rPr>
      </w:pPr>
    </w:p>
    <w:p w:rsidR="008B20A7" w:rsidRPr="004C06D2" w:rsidRDefault="008B20A7" w:rsidP="008B20A7">
      <w:pPr>
        <w:pStyle w:val="Sinespaciado1"/>
        <w:spacing w:line="360" w:lineRule="auto"/>
        <w:ind w:firstLine="2835"/>
        <w:jc w:val="both"/>
        <w:rPr>
          <w:rFonts w:ascii="Arial" w:hAnsi="Arial" w:cs="Arial"/>
          <w:sz w:val="28"/>
          <w:szCs w:val="28"/>
        </w:rPr>
      </w:pPr>
      <w:r w:rsidRPr="004C06D2">
        <w:rPr>
          <w:rFonts w:ascii="Arial" w:hAnsi="Arial" w:cs="Arial"/>
          <w:sz w:val="28"/>
          <w:szCs w:val="28"/>
        </w:rPr>
        <w:t xml:space="preserve">3. </w:t>
      </w:r>
      <w:r w:rsidR="00CD28E6" w:rsidRPr="004C06D2">
        <w:rPr>
          <w:rFonts w:ascii="Arial" w:hAnsi="Arial" w:cs="Arial"/>
          <w:sz w:val="28"/>
          <w:szCs w:val="28"/>
        </w:rPr>
        <w:t>Invocó</w:t>
      </w:r>
      <w:r w:rsidRPr="004C06D2">
        <w:rPr>
          <w:rFonts w:ascii="Arial" w:hAnsi="Arial" w:cs="Arial"/>
          <w:sz w:val="28"/>
          <w:szCs w:val="28"/>
        </w:rPr>
        <w:t xml:space="preserve"> como fundamento de su reclamo que presentó la acción popular “</w:t>
      </w:r>
      <w:r w:rsidR="00CD28E6" w:rsidRPr="004C06D2">
        <w:rPr>
          <w:rFonts w:ascii="Arial" w:hAnsi="Arial" w:cs="Arial"/>
          <w:sz w:val="24"/>
          <w:szCs w:val="24"/>
        </w:rPr>
        <w:t>2015-921</w:t>
      </w:r>
      <w:r w:rsidRPr="004C06D2">
        <w:rPr>
          <w:rFonts w:ascii="Arial" w:hAnsi="Arial" w:cs="Arial"/>
          <w:sz w:val="24"/>
          <w:szCs w:val="24"/>
        </w:rPr>
        <w:t>”</w:t>
      </w:r>
      <w:r w:rsidRPr="004C06D2">
        <w:rPr>
          <w:rFonts w:ascii="Arial" w:hAnsi="Arial" w:cs="Arial"/>
          <w:sz w:val="28"/>
          <w:szCs w:val="28"/>
        </w:rPr>
        <w:t xml:space="preserve">, rechazada por la </w:t>
      </w:r>
      <w:r w:rsidRPr="004C06D2">
        <w:rPr>
          <w:rFonts w:ascii="Arial" w:hAnsi="Arial" w:cs="Arial"/>
          <w:i/>
          <w:sz w:val="28"/>
          <w:szCs w:val="28"/>
        </w:rPr>
        <w:t>a quo</w:t>
      </w:r>
      <w:r w:rsidRPr="004C06D2">
        <w:rPr>
          <w:rFonts w:ascii="Arial" w:hAnsi="Arial" w:cs="Arial"/>
          <w:sz w:val="28"/>
          <w:szCs w:val="28"/>
        </w:rPr>
        <w:t xml:space="preserve"> </w:t>
      </w:r>
      <w:r w:rsidRPr="004C06D2">
        <w:rPr>
          <w:rFonts w:ascii="Arial" w:hAnsi="Arial" w:cs="Arial"/>
          <w:sz w:val="28"/>
          <w:szCs w:val="28"/>
        </w:rPr>
        <w:lastRenderedPageBreak/>
        <w:t>manifestando no ser competente, pese a que se amparó en conflicto de competencia resuelto por la Corte Suprema de Justicia, ante lo cual presentó reposición y en subsidio apelación para que se admitiera su acción o se concediera la apelación, pero el despacho encartado no repuso y no concedió la alzada.</w:t>
      </w:r>
    </w:p>
    <w:p w:rsidR="008B20A7" w:rsidRPr="004C06D2" w:rsidRDefault="008B20A7" w:rsidP="008B20A7">
      <w:pPr>
        <w:pStyle w:val="Sinespaciado1"/>
        <w:spacing w:line="360" w:lineRule="auto"/>
        <w:ind w:firstLine="2835"/>
        <w:jc w:val="both"/>
        <w:rPr>
          <w:rFonts w:ascii="Arial" w:hAnsi="Arial" w:cs="Arial"/>
          <w:szCs w:val="28"/>
        </w:rPr>
      </w:pPr>
    </w:p>
    <w:p w:rsidR="008B20A7" w:rsidRPr="004C06D2" w:rsidRDefault="008B20A7" w:rsidP="008B20A7">
      <w:pPr>
        <w:pStyle w:val="Sinespaciado1"/>
        <w:spacing w:line="360" w:lineRule="auto"/>
        <w:ind w:firstLine="2835"/>
        <w:jc w:val="both"/>
        <w:rPr>
          <w:rFonts w:ascii="Arial" w:hAnsi="Arial" w:cs="Arial"/>
          <w:sz w:val="28"/>
          <w:szCs w:val="28"/>
        </w:rPr>
      </w:pPr>
      <w:r w:rsidRPr="004C06D2">
        <w:rPr>
          <w:rFonts w:ascii="Arial" w:hAnsi="Arial" w:cs="Arial"/>
          <w:sz w:val="28"/>
          <w:szCs w:val="28"/>
        </w:rPr>
        <w:t xml:space="preserve">Indica que es curiosa la postura de la tutelada de no conceder su </w:t>
      </w:r>
      <w:r w:rsidR="00ED4B60">
        <w:rPr>
          <w:rFonts w:ascii="Arial" w:hAnsi="Arial" w:cs="Arial"/>
          <w:sz w:val="28"/>
          <w:szCs w:val="28"/>
        </w:rPr>
        <w:t xml:space="preserve">apelación </w:t>
      </w:r>
      <w:r w:rsidRPr="004C06D2">
        <w:rPr>
          <w:rFonts w:ascii="Arial" w:hAnsi="Arial" w:cs="Arial"/>
          <w:sz w:val="28"/>
          <w:szCs w:val="28"/>
        </w:rPr>
        <w:t>frent</w:t>
      </w:r>
      <w:r w:rsidR="00BC1DF5">
        <w:rPr>
          <w:rFonts w:ascii="Arial" w:hAnsi="Arial" w:cs="Arial"/>
          <w:sz w:val="28"/>
          <w:szCs w:val="28"/>
        </w:rPr>
        <w:t>e al auto que rechazó su acción;</w:t>
      </w:r>
      <w:r w:rsidRPr="004C06D2">
        <w:rPr>
          <w:rFonts w:ascii="Arial" w:hAnsi="Arial" w:cs="Arial"/>
          <w:sz w:val="28"/>
          <w:szCs w:val="28"/>
        </w:rPr>
        <w:t xml:space="preserve"> cita providencia de la Sala Plena del Consejo de Estado en su auxilio y señala que la encartada no puede desconocer la postura de la Altas Cortes y del artículo 16 de la ley 472 de 1998.</w:t>
      </w:r>
    </w:p>
    <w:p w:rsidR="008B20A7" w:rsidRPr="004C06D2" w:rsidRDefault="008B20A7" w:rsidP="008B20A7">
      <w:pPr>
        <w:pStyle w:val="Sinespaciado1"/>
        <w:spacing w:line="360" w:lineRule="auto"/>
        <w:ind w:firstLine="2835"/>
        <w:jc w:val="both"/>
        <w:rPr>
          <w:rFonts w:ascii="Arial" w:hAnsi="Arial" w:cs="Arial"/>
          <w:szCs w:val="28"/>
        </w:rPr>
      </w:pPr>
    </w:p>
    <w:p w:rsidR="008B20A7" w:rsidRPr="004C06D2" w:rsidRDefault="00BC1DF5" w:rsidP="008B20A7">
      <w:pPr>
        <w:pStyle w:val="Sinespaciado1"/>
        <w:spacing w:line="360" w:lineRule="auto"/>
        <w:ind w:firstLine="2835"/>
        <w:jc w:val="both"/>
        <w:rPr>
          <w:rFonts w:ascii="Arial" w:hAnsi="Arial" w:cs="Arial"/>
          <w:sz w:val="28"/>
          <w:szCs w:val="28"/>
        </w:rPr>
      </w:pPr>
      <w:r>
        <w:rPr>
          <w:rFonts w:ascii="Arial" w:hAnsi="Arial" w:cs="Arial"/>
          <w:sz w:val="28"/>
          <w:szCs w:val="28"/>
        </w:rPr>
        <w:t>Dice,</w:t>
      </w:r>
      <w:r w:rsidR="008B20A7" w:rsidRPr="004C06D2">
        <w:rPr>
          <w:rFonts w:ascii="Arial" w:hAnsi="Arial" w:cs="Arial"/>
          <w:sz w:val="28"/>
          <w:szCs w:val="28"/>
        </w:rPr>
        <w:t xml:space="preserve"> que en la acción popular consignó que el domicilio está en Pereira y el juzgador no puede convertirse en sucedáneo de su elección a </w:t>
      </w:r>
      <w:r w:rsidR="00CD28E6" w:rsidRPr="004C06D2">
        <w:rPr>
          <w:rFonts w:ascii="Arial" w:hAnsi="Arial" w:cs="Arial"/>
          <w:sz w:val="28"/>
          <w:szCs w:val="28"/>
        </w:rPr>
        <w:t>prevención</w:t>
      </w:r>
      <w:r w:rsidR="008B20A7" w:rsidRPr="004C06D2">
        <w:rPr>
          <w:rFonts w:ascii="Arial" w:hAnsi="Arial" w:cs="Arial"/>
          <w:sz w:val="28"/>
          <w:szCs w:val="28"/>
        </w:rPr>
        <w:t>.</w:t>
      </w:r>
    </w:p>
    <w:p w:rsidR="008B20A7" w:rsidRPr="004C06D2" w:rsidRDefault="008B20A7" w:rsidP="008B20A7">
      <w:pPr>
        <w:pStyle w:val="Sinespaciado1"/>
        <w:spacing w:line="360" w:lineRule="auto"/>
        <w:ind w:firstLine="2835"/>
        <w:jc w:val="both"/>
        <w:rPr>
          <w:rFonts w:ascii="Arial" w:hAnsi="Arial" w:cs="Arial"/>
          <w:szCs w:val="28"/>
        </w:rPr>
      </w:pPr>
    </w:p>
    <w:p w:rsidR="008B20A7" w:rsidRPr="004C06D2" w:rsidRDefault="008B20A7" w:rsidP="008B20A7">
      <w:pPr>
        <w:pStyle w:val="Sinespaciado1"/>
        <w:spacing w:line="360" w:lineRule="auto"/>
        <w:ind w:firstLine="2835"/>
        <w:jc w:val="both"/>
        <w:rPr>
          <w:rFonts w:ascii="Arial" w:hAnsi="Arial" w:cs="Arial"/>
          <w:sz w:val="28"/>
          <w:szCs w:val="28"/>
        </w:rPr>
      </w:pPr>
      <w:r w:rsidRPr="004C06D2">
        <w:rPr>
          <w:rFonts w:ascii="Arial" w:hAnsi="Arial" w:cs="Arial"/>
          <w:sz w:val="28"/>
          <w:szCs w:val="28"/>
        </w:rPr>
        <w:t xml:space="preserve">4. Solicita: (i) tutelar su derecho al debido proceso, la igualdad y la debida administración de justicia; (ii) ordenar </w:t>
      </w:r>
      <w:r w:rsidR="00CD28E6" w:rsidRPr="004C06D2">
        <w:rPr>
          <w:rFonts w:ascii="Arial" w:hAnsi="Arial" w:cs="Arial"/>
          <w:sz w:val="28"/>
          <w:szCs w:val="28"/>
        </w:rPr>
        <w:t>la admisión</w:t>
      </w:r>
      <w:r w:rsidR="00651811">
        <w:rPr>
          <w:rFonts w:ascii="Arial" w:hAnsi="Arial" w:cs="Arial"/>
          <w:sz w:val="28"/>
          <w:szCs w:val="28"/>
        </w:rPr>
        <w:t xml:space="preserve"> y trá</w:t>
      </w:r>
      <w:bookmarkStart w:id="0" w:name="_GoBack"/>
      <w:bookmarkEnd w:id="0"/>
      <w:r w:rsidRPr="004C06D2">
        <w:rPr>
          <w:rFonts w:ascii="Arial" w:hAnsi="Arial" w:cs="Arial"/>
          <w:sz w:val="28"/>
          <w:szCs w:val="28"/>
        </w:rPr>
        <w:t xml:space="preserve">mite </w:t>
      </w:r>
      <w:r w:rsidR="00CD28E6" w:rsidRPr="004C06D2">
        <w:rPr>
          <w:rFonts w:ascii="Arial" w:hAnsi="Arial" w:cs="Arial"/>
          <w:sz w:val="28"/>
          <w:szCs w:val="28"/>
        </w:rPr>
        <w:t xml:space="preserve">de </w:t>
      </w:r>
      <w:r w:rsidRPr="004C06D2">
        <w:rPr>
          <w:rFonts w:ascii="Arial" w:hAnsi="Arial" w:cs="Arial"/>
          <w:sz w:val="28"/>
          <w:szCs w:val="28"/>
        </w:rPr>
        <w:t xml:space="preserve">su acción en el domicilio de la entidad accionada que es Pereira, como lo solicitó a prevención; (iii) aportar copia de la tutela a su acción popular; (iv) escanear su tutela y el fallo al correo electrónico que suministra, y se le brinde </w:t>
      </w:r>
      <w:r w:rsidR="0004347F">
        <w:rPr>
          <w:rFonts w:ascii="Arial" w:hAnsi="Arial" w:cs="Arial"/>
          <w:sz w:val="28"/>
          <w:szCs w:val="28"/>
        </w:rPr>
        <w:t xml:space="preserve">de ello </w:t>
      </w:r>
      <w:r w:rsidRPr="004C06D2">
        <w:rPr>
          <w:rFonts w:ascii="Arial" w:hAnsi="Arial" w:cs="Arial"/>
          <w:sz w:val="28"/>
          <w:szCs w:val="28"/>
        </w:rPr>
        <w:t xml:space="preserve">copia física; (v) tramitar </w:t>
      </w:r>
      <w:r w:rsidR="00CD28E6" w:rsidRPr="004C06D2">
        <w:rPr>
          <w:rFonts w:ascii="Arial" w:hAnsi="Arial" w:cs="Arial"/>
          <w:sz w:val="28"/>
          <w:szCs w:val="28"/>
        </w:rPr>
        <w:t>tutela</w:t>
      </w:r>
      <w:r w:rsidRPr="004C06D2">
        <w:rPr>
          <w:rFonts w:ascii="Arial" w:hAnsi="Arial" w:cs="Arial"/>
          <w:sz w:val="28"/>
          <w:szCs w:val="28"/>
        </w:rPr>
        <w:t xml:space="preserve"> contra la Defensoría del Pueblo de Caldas a fin de determinar si viola la Ley 734 de 2002 al negarse a presentar tutelas a su nombre, incumpliendo su deber función; (vi) aportar copia de todos los documentos que solicitó como pruebas para que obren en la presente acción constitucional; (vii) investigar el actuar de la operadora judicial donde le han prosperado acciones de tutela en su contra por no aplicar la ley, como lo hizo en su acción popular.</w:t>
      </w:r>
    </w:p>
    <w:p w:rsidR="008B20A7" w:rsidRPr="004C06D2" w:rsidRDefault="008B20A7" w:rsidP="008B20A7">
      <w:pPr>
        <w:pStyle w:val="Sinespaciado1"/>
        <w:spacing w:line="360" w:lineRule="auto"/>
        <w:ind w:firstLine="2835"/>
        <w:jc w:val="both"/>
        <w:rPr>
          <w:rFonts w:ascii="Arial" w:hAnsi="Arial" w:cs="Arial"/>
          <w:szCs w:val="28"/>
        </w:rPr>
      </w:pPr>
    </w:p>
    <w:p w:rsidR="008B20A7" w:rsidRPr="004C06D2" w:rsidRDefault="008B20A7" w:rsidP="008B20A7">
      <w:pPr>
        <w:pStyle w:val="Sinespaciado1"/>
        <w:spacing w:line="360" w:lineRule="auto"/>
        <w:ind w:firstLine="2835"/>
        <w:jc w:val="both"/>
        <w:rPr>
          <w:rFonts w:ascii="Arial" w:hAnsi="Arial" w:cs="Arial"/>
          <w:sz w:val="28"/>
          <w:szCs w:val="28"/>
          <w:lang w:val="es-ES"/>
        </w:rPr>
      </w:pPr>
      <w:r w:rsidRPr="004C06D2">
        <w:rPr>
          <w:rFonts w:ascii="Arial" w:hAnsi="Arial" w:cs="Arial"/>
          <w:sz w:val="28"/>
          <w:szCs w:val="28"/>
          <w:lang w:val="es-ES"/>
        </w:rPr>
        <w:lastRenderedPageBreak/>
        <w:t xml:space="preserve">5. Por auto del </w:t>
      </w:r>
      <w:r w:rsidR="00CD28E6" w:rsidRPr="004C06D2">
        <w:rPr>
          <w:rFonts w:ascii="Arial" w:hAnsi="Arial" w:cs="Arial"/>
          <w:sz w:val="28"/>
          <w:szCs w:val="28"/>
          <w:lang w:val="es-ES"/>
        </w:rPr>
        <w:t>27</w:t>
      </w:r>
      <w:r w:rsidRPr="004C06D2">
        <w:rPr>
          <w:rFonts w:ascii="Arial" w:hAnsi="Arial" w:cs="Arial"/>
          <w:sz w:val="28"/>
          <w:szCs w:val="28"/>
          <w:lang w:val="es-ES"/>
        </w:rPr>
        <w:t xml:space="preserve"> de </w:t>
      </w:r>
      <w:r w:rsidR="00CD28E6" w:rsidRPr="004C06D2">
        <w:rPr>
          <w:rFonts w:ascii="Arial" w:hAnsi="Arial" w:cs="Arial"/>
          <w:sz w:val="28"/>
          <w:szCs w:val="28"/>
          <w:lang w:val="es-ES"/>
        </w:rPr>
        <w:t xml:space="preserve">mayo </w:t>
      </w:r>
      <w:r w:rsidRPr="004C06D2">
        <w:rPr>
          <w:rFonts w:ascii="Arial" w:hAnsi="Arial" w:cs="Arial"/>
          <w:sz w:val="28"/>
          <w:szCs w:val="28"/>
          <w:lang w:val="es-ES"/>
        </w:rPr>
        <w:t xml:space="preserve">del año </w:t>
      </w:r>
      <w:r w:rsidR="00CD28E6" w:rsidRPr="004C06D2">
        <w:rPr>
          <w:rFonts w:ascii="Arial" w:hAnsi="Arial" w:cs="Arial"/>
          <w:sz w:val="28"/>
          <w:szCs w:val="28"/>
          <w:lang w:val="es-ES"/>
        </w:rPr>
        <w:t>en curso</w:t>
      </w:r>
      <w:r w:rsidRPr="004C06D2">
        <w:rPr>
          <w:rFonts w:ascii="Arial" w:hAnsi="Arial" w:cs="Arial"/>
          <w:sz w:val="28"/>
          <w:szCs w:val="28"/>
          <w:lang w:val="es-ES"/>
        </w:rPr>
        <w:t xml:space="preserve">, se dio trámite a la demanda contra la autoridad judicial accionada, se dispuso la vinculación de la </w:t>
      </w:r>
      <w:r w:rsidRPr="004C06D2">
        <w:rPr>
          <w:rFonts w:ascii="Arial" w:hAnsi="Arial" w:cs="Arial"/>
          <w:sz w:val="24"/>
          <w:szCs w:val="28"/>
          <w:lang w:val="es-ES"/>
        </w:rPr>
        <w:t xml:space="preserve">ALCALDÍA DE PEREIRA, </w:t>
      </w:r>
      <w:r w:rsidRPr="004C06D2">
        <w:rPr>
          <w:rFonts w:ascii="Arial" w:hAnsi="Arial" w:cs="Arial"/>
          <w:sz w:val="28"/>
          <w:szCs w:val="28"/>
          <w:lang w:val="es-ES"/>
        </w:rPr>
        <w:t xml:space="preserve">la </w:t>
      </w:r>
      <w:r w:rsidRPr="004C06D2">
        <w:rPr>
          <w:rFonts w:ascii="Arial" w:hAnsi="Arial" w:cs="Arial"/>
          <w:sz w:val="24"/>
          <w:szCs w:val="28"/>
          <w:lang w:val="es-ES"/>
        </w:rPr>
        <w:t xml:space="preserve">PROCURADURÍA GENERAL DE LA NACIÓN REGIONAL RISARALDA </w:t>
      </w:r>
      <w:r w:rsidRPr="00BB6D4C">
        <w:rPr>
          <w:rFonts w:ascii="Arial" w:hAnsi="Arial" w:cs="Arial"/>
          <w:sz w:val="28"/>
          <w:szCs w:val="28"/>
          <w:lang w:val="es-ES"/>
        </w:rPr>
        <w:t>y las</w:t>
      </w:r>
      <w:r w:rsidRPr="004C06D2">
        <w:rPr>
          <w:rFonts w:ascii="Arial" w:hAnsi="Arial" w:cs="Arial"/>
          <w:sz w:val="24"/>
          <w:szCs w:val="28"/>
          <w:lang w:val="es-ES"/>
        </w:rPr>
        <w:t xml:space="preserve"> DEFENSORÍAS DEL PUEBLO REGIONALES RISARALDA Y CALDAS, </w:t>
      </w:r>
      <w:r w:rsidRPr="004C06D2">
        <w:rPr>
          <w:rFonts w:ascii="Arial" w:hAnsi="Arial" w:cs="Arial"/>
          <w:sz w:val="28"/>
          <w:szCs w:val="28"/>
          <w:lang w:val="es-ES"/>
        </w:rPr>
        <w:t xml:space="preserve">se dispuso su notificación, su traslado y la remisión de copias de las piezas procesales que se estimen </w:t>
      </w:r>
      <w:r w:rsidR="00CD28E6" w:rsidRPr="004C06D2">
        <w:rPr>
          <w:rFonts w:ascii="Arial" w:hAnsi="Arial" w:cs="Arial"/>
          <w:sz w:val="28"/>
          <w:szCs w:val="28"/>
          <w:lang w:val="es-ES"/>
        </w:rPr>
        <w:t>necesarias</w:t>
      </w:r>
      <w:r w:rsidRPr="004C06D2">
        <w:rPr>
          <w:rFonts w:ascii="Arial" w:hAnsi="Arial" w:cs="Arial"/>
          <w:sz w:val="28"/>
          <w:szCs w:val="28"/>
          <w:lang w:val="es-ES"/>
        </w:rPr>
        <w:t xml:space="preserve"> para la resolución del presente resguardo constitucional.</w:t>
      </w:r>
    </w:p>
    <w:p w:rsidR="008B20A7" w:rsidRPr="004C06D2" w:rsidRDefault="008B20A7" w:rsidP="008B20A7">
      <w:pPr>
        <w:pStyle w:val="Sinespaciado1"/>
        <w:spacing w:line="360" w:lineRule="auto"/>
        <w:ind w:firstLine="2835"/>
        <w:jc w:val="both"/>
        <w:rPr>
          <w:rFonts w:ascii="Arial" w:hAnsi="Arial" w:cs="Arial"/>
          <w:szCs w:val="28"/>
          <w:lang w:val="es-ES"/>
        </w:rPr>
      </w:pPr>
    </w:p>
    <w:p w:rsidR="008B20A7" w:rsidRPr="004C06D2" w:rsidRDefault="008B20A7" w:rsidP="008B20A7">
      <w:pPr>
        <w:pStyle w:val="Sinespaciado1"/>
        <w:spacing w:line="360" w:lineRule="auto"/>
        <w:ind w:firstLine="2835"/>
        <w:jc w:val="both"/>
        <w:rPr>
          <w:rFonts w:ascii="Arial" w:hAnsi="Arial" w:cs="Arial"/>
          <w:sz w:val="28"/>
          <w:szCs w:val="28"/>
          <w:lang w:val="es-ES"/>
        </w:rPr>
      </w:pPr>
      <w:r w:rsidRPr="004C06D2">
        <w:rPr>
          <w:rFonts w:ascii="Arial" w:hAnsi="Arial" w:cs="Arial"/>
          <w:sz w:val="28"/>
          <w:szCs w:val="28"/>
          <w:lang w:val="es-ES"/>
        </w:rPr>
        <w:t>No se ordenó vincular a la parte demandada en el proceso en el que considera el actor lesionados sus derechos, porque de acuerdo con la</w:t>
      </w:r>
      <w:r w:rsidR="00470CF5" w:rsidRPr="004C06D2">
        <w:rPr>
          <w:rFonts w:ascii="Arial" w:hAnsi="Arial" w:cs="Arial"/>
          <w:sz w:val="28"/>
          <w:szCs w:val="28"/>
          <w:lang w:val="es-ES"/>
        </w:rPr>
        <w:t xml:space="preserve"> contestación del Despacho encartado</w:t>
      </w:r>
      <w:r w:rsidRPr="004C06D2">
        <w:rPr>
          <w:rFonts w:ascii="Arial" w:hAnsi="Arial" w:cs="Arial"/>
          <w:sz w:val="28"/>
          <w:szCs w:val="28"/>
          <w:lang w:val="es-ES"/>
        </w:rPr>
        <w:t>, la demanda fue rechazada.</w:t>
      </w:r>
    </w:p>
    <w:p w:rsidR="008B20A7" w:rsidRPr="004C06D2" w:rsidRDefault="008B20A7" w:rsidP="008B20A7">
      <w:pPr>
        <w:pStyle w:val="Sinespaciado1"/>
        <w:spacing w:line="360" w:lineRule="auto"/>
        <w:ind w:firstLine="2835"/>
        <w:jc w:val="both"/>
        <w:rPr>
          <w:rFonts w:ascii="Arial" w:hAnsi="Arial" w:cs="Arial"/>
          <w:szCs w:val="28"/>
          <w:lang w:val="es-ES"/>
        </w:rPr>
      </w:pPr>
    </w:p>
    <w:p w:rsidR="008B20A7" w:rsidRPr="004C06D2" w:rsidRDefault="008B20A7" w:rsidP="00470CF5">
      <w:pPr>
        <w:pStyle w:val="Sinespaciado1"/>
        <w:spacing w:line="360" w:lineRule="auto"/>
        <w:ind w:firstLine="2835"/>
        <w:jc w:val="both"/>
        <w:rPr>
          <w:rFonts w:ascii="Arial" w:hAnsi="Arial" w:cs="Arial"/>
          <w:i/>
          <w:sz w:val="24"/>
        </w:rPr>
      </w:pPr>
      <w:r w:rsidRPr="004C06D2">
        <w:rPr>
          <w:rFonts w:ascii="Arial" w:hAnsi="Arial" w:cs="Arial"/>
          <w:sz w:val="28"/>
          <w:szCs w:val="28"/>
          <w:lang w:val="es-ES"/>
        </w:rPr>
        <w:t>5.1. El juzgado accionado informó</w:t>
      </w:r>
      <w:r w:rsidR="00BB6D4C">
        <w:rPr>
          <w:rFonts w:ascii="Arial" w:hAnsi="Arial" w:cs="Arial"/>
          <w:sz w:val="28"/>
          <w:szCs w:val="28"/>
          <w:lang w:val="es-ES"/>
        </w:rPr>
        <w:t xml:space="preserve"> que</w:t>
      </w:r>
      <w:r w:rsidRPr="004C06D2">
        <w:rPr>
          <w:rFonts w:ascii="Arial" w:hAnsi="Arial" w:cs="Arial"/>
          <w:sz w:val="28"/>
          <w:szCs w:val="28"/>
          <w:lang w:val="es-ES"/>
        </w:rPr>
        <w:t xml:space="preserve"> </w:t>
      </w:r>
      <w:r w:rsidRPr="004C06D2">
        <w:rPr>
          <w:rFonts w:ascii="Arial" w:hAnsi="Arial" w:cs="Arial"/>
          <w:i/>
          <w:sz w:val="24"/>
        </w:rPr>
        <w:t>“…</w:t>
      </w:r>
      <w:r w:rsidR="00470CF5" w:rsidRPr="004C06D2">
        <w:rPr>
          <w:rFonts w:ascii="Arial" w:hAnsi="Arial" w:cs="Arial"/>
          <w:i/>
          <w:sz w:val="24"/>
        </w:rPr>
        <w:t>la acción popular con radicado 2015-921- fue acumulada</w:t>
      </w:r>
      <w:r w:rsidRPr="004C06D2">
        <w:rPr>
          <w:rFonts w:ascii="Arial" w:hAnsi="Arial" w:cs="Arial"/>
          <w:i/>
          <w:sz w:val="24"/>
        </w:rPr>
        <w:t xml:space="preserve">, </w:t>
      </w:r>
      <w:r w:rsidR="00470CF5" w:rsidRPr="004C06D2">
        <w:rPr>
          <w:rFonts w:ascii="Arial" w:hAnsi="Arial" w:cs="Arial"/>
          <w:i/>
          <w:sz w:val="24"/>
        </w:rPr>
        <w:t xml:space="preserve">junto con otras 59 demandas de acción popular presentadas por el accionante, y fue </w:t>
      </w:r>
      <w:r w:rsidRPr="004C06D2">
        <w:rPr>
          <w:rFonts w:ascii="Arial" w:hAnsi="Arial" w:cs="Arial"/>
          <w:i/>
          <w:sz w:val="24"/>
        </w:rPr>
        <w:t>rechaz</w:t>
      </w:r>
      <w:r w:rsidR="00470CF5" w:rsidRPr="004C06D2">
        <w:rPr>
          <w:rFonts w:ascii="Arial" w:hAnsi="Arial" w:cs="Arial"/>
          <w:i/>
          <w:sz w:val="24"/>
        </w:rPr>
        <w:t>ada</w:t>
      </w:r>
      <w:r w:rsidRPr="004C06D2">
        <w:rPr>
          <w:rFonts w:ascii="Arial" w:hAnsi="Arial" w:cs="Arial"/>
          <w:i/>
          <w:sz w:val="24"/>
        </w:rPr>
        <w:t xml:space="preserve"> por </w:t>
      </w:r>
      <w:r w:rsidR="00470CF5" w:rsidRPr="004C06D2">
        <w:rPr>
          <w:rFonts w:ascii="Arial" w:hAnsi="Arial" w:cs="Arial"/>
          <w:i/>
          <w:sz w:val="24"/>
        </w:rPr>
        <w:t xml:space="preserve">medio de </w:t>
      </w:r>
      <w:r w:rsidRPr="004C06D2">
        <w:rPr>
          <w:rFonts w:ascii="Arial" w:hAnsi="Arial" w:cs="Arial"/>
          <w:i/>
          <w:sz w:val="24"/>
        </w:rPr>
        <w:t>auto de</w:t>
      </w:r>
      <w:r w:rsidR="00470CF5" w:rsidRPr="004C06D2">
        <w:rPr>
          <w:rFonts w:ascii="Arial" w:hAnsi="Arial" w:cs="Arial"/>
          <w:i/>
          <w:sz w:val="24"/>
        </w:rPr>
        <w:t>l 29</w:t>
      </w:r>
      <w:r w:rsidRPr="004C06D2">
        <w:rPr>
          <w:rFonts w:ascii="Arial" w:hAnsi="Arial" w:cs="Arial"/>
          <w:i/>
          <w:sz w:val="24"/>
        </w:rPr>
        <w:t xml:space="preserve"> de octubre de</w:t>
      </w:r>
      <w:r w:rsidR="00470CF5" w:rsidRPr="004C06D2">
        <w:rPr>
          <w:rFonts w:ascii="Arial" w:hAnsi="Arial" w:cs="Arial"/>
          <w:i/>
          <w:sz w:val="24"/>
        </w:rPr>
        <w:t xml:space="preserve">l año </w:t>
      </w:r>
      <w:r w:rsidRPr="004C06D2">
        <w:rPr>
          <w:rFonts w:ascii="Arial" w:hAnsi="Arial" w:cs="Arial"/>
          <w:i/>
          <w:sz w:val="24"/>
        </w:rPr>
        <w:t xml:space="preserve">2015, </w:t>
      </w:r>
      <w:r w:rsidR="00470CF5" w:rsidRPr="004C06D2">
        <w:rPr>
          <w:rFonts w:ascii="Arial" w:hAnsi="Arial" w:cs="Arial"/>
          <w:i/>
          <w:sz w:val="24"/>
        </w:rPr>
        <w:t>y remitidas por</w:t>
      </w:r>
      <w:r w:rsidR="00E1500F" w:rsidRPr="004C06D2">
        <w:rPr>
          <w:rFonts w:ascii="Arial" w:hAnsi="Arial" w:cs="Arial"/>
          <w:i/>
          <w:sz w:val="24"/>
        </w:rPr>
        <w:t xml:space="preserve"> competencia a la oficina de re</w:t>
      </w:r>
      <w:r w:rsidR="00470CF5" w:rsidRPr="004C06D2">
        <w:rPr>
          <w:rFonts w:ascii="Arial" w:hAnsi="Arial" w:cs="Arial"/>
          <w:i/>
          <w:sz w:val="24"/>
        </w:rPr>
        <w:t>parto de la ciudad de Bogotá, sin que a la fecha hubieran regresado, desconociéndose el estado en que se encuentra el expediente y sin que en el juzgado exista copia de las piezas procesales de las cuales se solicitó en el envío de copias…”</w:t>
      </w:r>
      <w:r w:rsidRPr="004C06D2">
        <w:rPr>
          <w:rFonts w:ascii="Arial" w:hAnsi="Arial" w:cs="Arial"/>
          <w:i/>
          <w:sz w:val="24"/>
        </w:rPr>
        <w:t xml:space="preserve"> (</w:t>
      </w:r>
      <w:r w:rsidRPr="004C06D2">
        <w:rPr>
          <w:rFonts w:ascii="Arial" w:hAnsi="Arial" w:cs="Arial"/>
          <w:i/>
        </w:rPr>
        <w:t>fls. 7-8</w:t>
      </w:r>
      <w:r w:rsidRPr="004C06D2">
        <w:rPr>
          <w:rFonts w:ascii="Arial" w:hAnsi="Arial" w:cs="Arial"/>
          <w:i/>
          <w:sz w:val="24"/>
        </w:rPr>
        <w:t>).</w:t>
      </w:r>
    </w:p>
    <w:p w:rsidR="008B20A7" w:rsidRPr="004C06D2" w:rsidRDefault="008B20A7" w:rsidP="008B20A7">
      <w:pPr>
        <w:pStyle w:val="Sinespaciado1"/>
        <w:spacing w:line="360" w:lineRule="auto"/>
        <w:ind w:firstLine="2835"/>
        <w:jc w:val="both"/>
        <w:rPr>
          <w:rFonts w:ascii="Arial" w:hAnsi="Arial" w:cs="Arial"/>
          <w:szCs w:val="28"/>
          <w:lang w:val="es-ES"/>
        </w:rPr>
      </w:pPr>
    </w:p>
    <w:p w:rsidR="008B20A7" w:rsidRPr="004C06D2" w:rsidRDefault="00D31296" w:rsidP="008B20A7">
      <w:pPr>
        <w:pStyle w:val="Sinespaciado1"/>
        <w:spacing w:line="360" w:lineRule="auto"/>
        <w:ind w:firstLine="2835"/>
        <w:jc w:val="both"/>
        <w:rPr>
          <w:rFonts w:ascii="Arial" w:hAnsi="Arial" w:cs="Arial"/>
          <w:sz w:val="28"/>
          <w:szCs w:val="28"/>
          <w:lang w:val="es-ES"/>
        </w:rPr>
      </w:pPr>
      <w:r>
        <w:rPr>
          <w:rFonts w:ascii="Arial" w:hAnsi="Arial" w:cs="Arial"/>
          <w:sz w:val="28"/>
          <w:szCs w:val="28"/>
        </w:rPr>
        <w:t>5. 2</w:t>
      </w:r>
      <w:r w:rsidR="008B20A7" w:rsidRPr="004C06D2">
        <w:rPr>
          <w:rFonts w:ascii="Arial" w:hAnsi="Arial" w:cs="Arial"/>
          <w:sz w:val="28"/>
          <w:szCs w:val="28"/>
        </w:rPr>
        <w:t xml:space="preserve">. </w:t>
      </w:r>
      <w:r w:rsidR="00470CF5" w:rsidRPr="004C06D2">
        <w:rPr>
          <w:rFonts w:ascii="Arial" w:hAnsi="Arial" w:cs="Arial"/>
          <w:sz w:val="28"/>
          <w:szCs w:val="28"/>
        </w:rPr>
        <w:t xml:space="preserve">La </w:t>
      </w:r>
      <w:r w:rsidR="00470CF5" w:rsidRPr="004C06D2">
        <w:rPr>
          <w:rFonts w:ascii="Arial" w:hAnsi="Arial" w:cs="Arial"/>
          <w:sz w:val="28"/>
          <w:szCs w:val="28"/>
          <w:lang w:val="es-ES"/>
        </w:rPr>
        <w:t>Alcaldía de Pereira, la Procuraduría General de la Nación Regional Risaralda y las Defensorías del Pueblo Regionales Risaralda y Caldas</w:t>
      </w:r>
      <w:r w:rsidR="008B20A7" w:rsidRPr="004C06D2">
        <w:rPr>
          <w:rFonts w:ascii="Arial" w:hAnsi="Arial" w:cs="Arial"/>
          <w:sz w:val="28"/>
          <w:szCs w:val="28"/>
          <w:lang w:val="es-ES"/>
        </w:rPr>
        <w:t>, guardaron silencio.</w:t>
      </w:r>
    </w:p>
    <w:p w:rsidR="008B20A7" w:rsidRPr="004C06D2" w:rsidRDefault="008B20A7" w:rsidP="008B20A7">
      <w:pPr>
        <w:pStyle w:val="Sinespaciado1"/>
        <w:spacing w:line="360" w:lineRule="auto"/>
        <w:ind w:firstLine="2835"/>
        <w:jc w:val="both"/>
        <w:rPr>
          <w:rFonts w:ascii="Arial" w:hAnsi="Arial" w:cs="Arial"/>
          <w:sz w:val="28"/>
          <w:szCs w:val="28"/>
          <w:highlight w:val="darkCyan"/>
          <w:lang w:val="es-ES"/>
        </w:rPr>
      </w:pPr>
    </w:p>
    <w:p w:rsidR="008B20A7" w:rsidRPr="004C06D2" w:rsidRDefault="008B20A7" w:rsidP="008B20A7">
      <w:pPr>
        <w:pStyle w:val="Sinespaciado1"/>
        <w:spacing w:line="360" w:lineRule="auto"/>
        <w:ind w:firstLine="2835"/>
        <w:rPr>
          <w:rFonts w:ascii="Arial" w:hAnsi="Arial" w:cs="Arial"/>
          <w:spacing w:val="-3"/>
          <w:sz w:val="28"/>
          <w:szCs w:val="28"/>
        </w:rPr>
      </w:pPr>
      <w:r w:rsidRPr="004C06D2">
        <w:rPr>
          <w:rFonts w:ascii="Arial" w:hAnsi="Arial" w:cs="Arial"/>
          <w:spacing w:val="-3"/>
          <w:sz w:val="28"/>
          <w:szCs w:val="28"/>
        </w:rPr>
        <w:t>III. Consideraciones de la Sala</w:t>
      </w:r>
    </w:p>
    <w:p w:rsidR="008B20A7" w:rsidRPr="004C06D2" w:rsidRDefault="008B20A7" w:rsidP="008B20A7">
      <w:pPr>
        <w:pStyle w:val="Sinespaciado1"/>
        <w:spacing w:line="360" w:lineRule="auto"/>
        <w:ind w:firstLine="2835"/>
        <w:jc w:val="both"/>
        <w:rPr>
          <w:rFonts w:ascii="Arial" w:hAnsi="Arial" w:cs="Arial"/>
          <w:spacing w:val="-3"/>
          <w:szCs w:val="28"/>
        </w:rPr>
      </w:pPr>
    </w:p>
    <w:p w:rsidR="008B20A7" w:rsidRDefault="008B20A7" w:rsidP="008B20A7">
      <w:pPr>
        <w:pStyle w:val="Sinespaciado2"/>
        <w:spacing w:line="360" w:lineRule="auto"/>
        <w:ind w:firstLine="2835"/>
        <w:jc w:val="both"/>
        <w:rPr>
          <w:rFonts w:ascii="Arial" w:hAnsi="Arial" w:cs="Arial"/>
          <w:sz w:val="28"/>
          <w:szCs w:val="28"/>
        </w:rPr>
      </w:pPr>
      <w:r w:rsidRPr="004C06D2">
        <w:rPr>
          <w:rFonts w:ascii="Arial" w:hAnsi="Arial" w:cs="Arial"/>
          <w:sz w:val="28"/>
          <w:szCs w:val="28"/>
        </w:rPr>
        <w:t xml:space="preserve">1. Esta Corporación es competente para conocer de la tutela, de conformidad con lo previsto en los artículos 86 de la </w:t>
      </w:r>
      <w:r w:rsidRPr="004C06D2">
        <w:rPr>
          <w:rFonts w:ascii="Arial" w:hAnsi="Arial" w:cs="Arial"/>
          <w:sz w:val="28"/>
          <w:szCs w:val="28"/>
        </w:rPr>
        <w:lastRenderedPageBreak/>
        <w:t>Carta Política, Decreto 2591 de 1991 y los pertinentes del Decreto 1382 de 2000.</w:t>
      </w:r>
    </w:p>
    <w:p w:rsidR="00671B9F" w:rsidRPr="004C06D2" w:rsidRDefault="00671B9F" w:rsidP="008B20A7">
      <w:pPr>
        <w:pStyle w:val="Sinespaciado2"/>
        <w:spacing w:line="360" w:lineRule="auto"/>
        <w:ind w:firstLine="2835"/>
        <w:jc w:val="both"/>
        <w:rPr>
          <w:rFonts w:ascii="Arial" w:hAnsi="Arial" w:cs="Arial"/>
          <w:sz w:val="28"/>
          <w:szCs w:val="28"/>
        </w:rPr>
      </w:pPr>
    </w:p>
    <w:p w:rsidR="008B20A7" w:rsidRPr="004C06D2" w:rsidRDefault="008B20A7" w:rsidP="008B20A7">
      <w:pPr>
        <w:pStyle w:val="Sinespaciado2"/>
        <w:spacing w:line="360" w:lineRule="auto"/>
        <w:ind w:firstLine="2835"/>
        <w:jc w:val="both"/>
        <w:rPr>
          <w:rFonts w:ascii="Arial" w:hAnsi="Arial" w:cs="Arial"/>
          <w:sz w:val="28"/>
          <w:szCs w:val="28"/>
        </w:rPr>
      </w:pPr>
      <w:r w:rsidRPr="004C06D2">
        <w:rPr>
          <w:rFonts w:ascii="Arial" w:hAnsi="Arial" w:cs="Arial"/>
          <w:sz w:val="28"/>
          <w:szCs w:val="28"/>
        </w:rPr>
        <w:t xml:space="preserve">2. </w:t>
      </w:r>
      <w:r w:rsidRPr="004C06D2">
        <w:rPr>
          <w:rFonts w:ascii="Arial" w:hAnsi="Arial" w:cs="Arial"/>
          <w:spacing w:val="-3"/>
          <w:sz w:val="28"/>
          <w:szCs w:val="28"/>
        </w:rPr>
        <w:t xml:space="preserve">Es suficientemente conocido que la acción de tutela es un instrumento procesal de trámite preferente y sumario, establecido por el artículo 86 de la Carta Política de 1991, con el objeto de que las personas, por sí mismas o a través de apoderado o agente oficioso, puedan reclamar ante los jueces la protección inmediata de los derechos constitucionales fundamentales, cuando estos resulten vulnerados o amenazados de violación por la acción u omisión de cualquiera autoridad pública, o de los particulares. </w:t>
      </w:r>
      <w:r w:rsidRPr="004C06D2">
        <w:rPr>
          <w:rFonts w:ascii="Arial" w:hAnsi="Arial" w:cs="Arial"/>
          <w:sz w:val="28"/>
          <w:szCs w:val="28"/>
        </w:rPr>
        <w:t>Este mecanismo de protección, es de carácter residual y subsidiario, porque solo procede cuando el afectado no disponga de otro medio judicial de salvaguarda, salvo que se utilice como mecanismo transitorio para evitar un perjuicio irremediable.</w:t>
      </w:r>
    </w:p>
    <w:p w:rsidR="008B20A7" w:rsidRPr="004C06D2" w:rsidRDefault="008B20A7" w:rsidP="008B20A7">
      <w:pPr>
        <w:pStyle w:val="Sinespaciado2"/>
        <w:spacing w:line="360" w:lineRule="auto"/>
        <w:ind w:firstLine="2835"/>
        <w:jc w:val="both"/>
        <w:rPr>
          <w:rFonts w:ascii="Arial" w:hAnsi="Arial" w:cs="Arial"/>
          <w:sz w:val="22"/>
          <w:szCs w:val="28"/>
        </w:rPr>
      </w:pPr>
    </w:p>
    <w:p w:rsidR="008B20A7" w:rsidRPr="004C06D2" w:rsidRDefault="008B20A7" w:rsidP="008B20A7">
      <w:pPr>
        <w:pStyle w:val="Sinespaciado1"/>
        <w:spacing w:line="360" w:lineRule="auto"/>
        <w:ind w:firstLine="2835"/>
        <w:jc w:val="both"/>
        <w:rPr>
          <w:rFonts w:ascii="Arial" w:hAnsi="Arial" w:cs="Arial"/>
          <w:sz w:val="24"/>
          <w:szCs w:val="24"/>
        </w:rPr>
      </w:pPr>
      <w:r w:rsidRPr="004C06D2">
        <w:rPr>
          <w:rFonts w:ascii="Arial" w:hAnsi="Arial" w:cs="Arial"/>
          <w:sz w:val="28"/>
          <w:szCs w:val="28"/>
          <w:lang w:val="es-ES"/>
        </w:rPr>
        <w:t xml:space="preserve">3. Del mismo modo, cuando la lesión actual o potencial del derecho esencial comprometido provenga de actuaciones o providencias judiciales, la jurisprudencia constitucional precisa la procedencia del amparo de manera excepcional, es decir, solo cuando se detecta una desviación arbitraria, caprichosa o absurda del fallador; pues desde su inicio, la jurisprudencia constitucional ha sostenido que, </w:t>
      </w:r>
      <w:r w:rsidRPr="004C06D2">
        <w:rPr>
          <w:rFonts w:ascii="Arial" w:hAnsi="Arial" w:cs="Arial"/>
          <w:i/>
          <w:sz w:val="24"/>
          <w:szCs w:val="24"/>
          <w:lang w:val="es-ES"/>
        </w:rPr>
        <w:t>‘salvo en aquellos casos en que se haya incurrido en una vía de hecho, la acción de tutela no procede contra providencias judiciales</w:t>
      </w:r>
      <w:r w:rsidRPr="004C06D2">
        <w:rPr>
          <w:rFonts w:ascii="Arial" w:hAnsi="Arial" w:cs="Arial"/>
          <w:i/>
          <w:sz w:val="28"/>
          <w:szCs w:val="28"/>
          <w:lang w:val="es-ES"/>
        </w:rPr>
        <w:t>.’</w:t>
      </w:r>
      <w:r w:rsidRPr="004C06D2">
        <w:rPr>
          <w:rStyle w:val="Refdenotaalpie"/>
          <w:rFonts w:ascii="Arial" w:hAnsi="Arial" w:cs="Arial"/>
          <w:i/>
          <w:sz w:val="28"/>
          <w:szCs w:val="28"/>
        </w:rPr>
        <w:footnoteReference w:id="1"/>
      </w:r>
      <w:r w:rsidRPr="004C06D2">
        <w:rPr>
          <w:rFonts w:ascii="Arial" w:hAnsi="Arial" w:cs="Arial"/>
          <w:sz w:val="28"/>
          <w:szCs w:val="28"/>
          <w:lang w:val="es-ES"/>
        </w:rPr>
        <w:t xml:space="preserve">   Esta posición fue unificada y consolidada en el año 2005, con ocasión de una acción pública de constitucionalidad, en la que se dijo: </w:t>
      </w:r>
      <w:r w:rsidRPr="004C06D2">
        <w:rPr>
          <w:rFonts w:ascii="Arial" w:hAnsi="Arial" w:cs="Arial"/>
          <w:i/>
          <w:sz w:val="24"/>
          <w:szCs w:val="24"/>
          <w:lang w:val="es-ES"/>
        </w:rPr>
        <w:t xml:space="preserve">“(…) los casos en que procede la acción de tutela contra decisiones judiciales han sido desarrollados por la doctrina de esta Corporación tanto en fallos de constitucionalidad, como en fallos de tutela […] la Corporación ha entendido que la tutela sólo puede proceder si se cumplen ciertos y </w:t>
      </w:r>
      <w:r w:rsidRPr="004C06D2">
        <w:rPr>
          <w:rFonts w:ascii="Arial" w:hAnsi="Arial" w:cs="Arial"/>
          <w:i/>
          <w:sz w:val="24"/>
          <w:szCs w:val="24"/>
          <w:lang w:val="es-ES"/>
        </w:rPr>
        <w:lastRenderedPageBreak/>
        <w:t>rigurosos requisitos de procedibilidad. (…)”</w:t>
      </w:r>
      <w:r w:rsidRPr="004C06D2">
        <w:rPr>
          <w:rFonts w:ascii="Arial" w:hAnsi="Arial" w:cs="Arial"/>
          <w:sz w:val="24"/>
          <w:szCs w:val="24"/>
          <w:lang w:val="es-ES"/>
        </w:rPr>
        <w:t>.</w:t>
      </w:r>
      <w:r w:rsidRPr="004C06D2">
        <w:rPr>
          <w:rStyle w:val="Refdenotaalpie"/>
          <w:rFonts w:ascii="Arial" w:hAnsi="Arial" w:cs="Arial"/>
          <w:sz w:val="24"/>
          <w:szCs w:val="24"/>
        </w:rPr>
        <w:footnoteReference w:id="2"/>
      </w:r>
      <w:r w:rsidRPr="004C06D2">
        <w:rPr>
          <w:rFonts w:ascii="Arial" w:hAnsi="Arial" w:cs="Arial"/>
          <w:sz w:val="24"/>
          <w:szCs w:val="24"/>
          <w:lang w:val="es-ES"/>
        </w:rPr>
        <w:t xml:space="preserve">  </w:t>
      </w:r>
      <w:r w:rsidRPr="004C06D2">
        <w:rPr>
          <w:rFonts w:ascii="Arial" w:hAnsi="Arial" w:cs="Arial"/>
          <w:i/>
          <w:sz w:val="24"/>
          <w:szCs w:val="24"/>
          <w:lang w:val="es-ES"/>
        </w:rPr>
        <w:t>“No cualquier providencia judicial puede ser objeto de control por parte del juez de acción de tutela, sólo aquellas que supongan una decisión arbitraria o irrazonable, constitucionalmente. De resto, deberá respetarse la decisión del juez natural, permitiendo, por ejemplo, el legítimo espacio de deliberación y disentimiento judicial.”</w:t>
      </w:r>
      <w:r w:rsidRPr="004C06D2">
        <w:rPr>
          <w:rStyle w:val="Refdenotaalpie"/>
          <w:rFonts w:ascii="Arial" w:hAnsi="Arial" w:cs="Arial"/>
          <w:i/>
          <w:sz w:val="24"/>
          <w:szCs w:val="24"/>
        </w:rPr>
        <w:footnoteReference w:id="3"/>
      </w:r>
      <w:r w:rsidRPr="004C06D2">
        <w:rPr>
          <w:rFonts w:ascii="Arial" w:hAnsi="Arial" w:cs="Arial"/>
          <w:sz w:val="24"/>
          <w:szCs w:val="24"/>
          <w:lang w:val="es-ES"/>
        </w:rPr>
        <w:t>.</w:t>
      </w:r>
    </w:p>
    <w:p w:rsidR="008B20A7" w:rsidRPr="004C06D2" w:rsidRDefault="008B20A7" w:rsidP="008B20A7">
      <w:pPr>
        <w:pStyle w:val="Sinespaciado1"/>
        <w:spacing w:line="360" w:lineRule="auto"/>
        <w:ind w:firstLine="2835"/>
        <w:jc w:val="both"/>
        <w:rPr>
          <w:rFonts w:ascii="Arial" w:hAnsi="Arial" w:cs="Arial"/>
          <w:szCs w:val="24"/>
        </w:rPr>
      </w:pPr>
    </w:p>
    <w:p w:rsidR="008B20A7" w:rsidRPr="004C06D2" w:rsidRDefault="008B20A7" w:rsidP="008B20A7">
      <w:pPr>
        <w:pStyle w:val="Sinespaciado1"/>
        <w:spacing w:line="360" w:lineRule="auto"/>
        <w:ind w:firstLine="2835"/>
        <w:jc w:val="both"/>
        <w:rPr>
          <w:rFonts w:ascii="Arial" w:hAnsi="Arial" w:cs="Arial"/>
          <w:sz w:val="28"/>
          <w:szCs w:val="28"/>
          <w:lang w:val="es-ES"/>
        </w:rPr>
      </w:pPr>
      <w:r w:rsidRPr="004C06D2">
        <w:rPr>
          <w:rFonts w:ascii="Arial" w:hAnsi="Arial" w:cs="Arial"/>
          <w:sz w:val="28"/>
          <w:szCs w:val="28"/>
          <w:lang w:val="es-ES"/>
        </w:rPr>
        <w:t xml:space="preserve">4. Las causales de procedibilidad de la acción de tutela contra providencias judiciales han sido reunidas en dos grupos.  Las denominadas </w:t>
      </w:r>
      <w:r w:rsidRPr="004C06D2">
        <w:rPr>
          <w:rFonts w:ascii="Arial" w:hAnsi="Arial" w:cs="Arial"/>
          <w:sz w:val="24"/>
          <w:szCs w:val="28"/>
          <w:lang w:val="es-ES"/>
        </w:rPr>
        <w:t xml:space="preserve">‘generales’ </w:t>
      </w:r>
      <w:r w:rsidRPr="004C06D2">
        <w:rPr>
          <w:rFonts w:ascii="Arial" w:hAnsi="Arial" w:cs="Arial"/>
          <w:sz w:val="28"/>
          <w:szCs w:val="28"/>
          <w:lang w:val="es-ES"/>
        </w:rPr>
        <w:t xml:space="preserve">o </w:t>
      </w:r>
      <w:r w:rsidRPr="004C06D2">
        <w:rPr>
          <w:rFonts w:ascii="Arial" w:hAnsi="Arial" w:cs="Arial"/>
          <w:sz w:val="24"/>
          <w:szCs w:val="28"/>
          <w:lang w:val="es-ES"/>
        </w:rPr>
        <w:t>‘requisitos de procedibilidad’</w:t>
      </w:r>
      <w:r w:rsidRPr="004C06D2">
        <w:rPr>
          <w:rFonts w:ascii="Arial" w:hAnsi="Arial" w:cs="Arial"/>
          <w:sz w:val="28"/>
          <w:szCs w:val="28"/>
          <w:lang w:val="es-ES"/>
        </w:rPr>
        <w:t xml:space="preserve">, mediante las cuales se establece si la providencia judicial acusada puede ser objeto de estudio por el juez de tutela.  Y las causales denominadas </w:t>
      </w:r>
      <w:r w:rsidRPr="004C06D2">
        <w:rPr>
          <w:rFonts w:ascii="Arial" w:hAnsi="Arial" w:cs="Arial"/>
          <w:sz w:val="24"/>
          <w:szCs w:val="28"/>
          <w:lang w:val="es-ES"/>
        </w:rPr>
        <w:t>‘especiales’</w:t>
      </w:r>
      <w:r w:rsidRPr="004C06D2">
        <w:rPr>
          <w:rFonts w:ascii="Arial" w:hAnsi="Arial" w:cs="Arial"/>
          <w:sz w:val="28"/>
          <w:szCs w:val="28"/>
          <w:lang w:val="es-ES"/>
        </w:rPr>
        <w:t xml:space="preserve">, </w:t>
      </w:r>
      <w:r w:rsidRPr="004C06D2">
        <w:rPr>
          <w:rFonts w:ascii="Arial" w:hAnsi="Arial" w:cs="Arial"/>
          <w:sz w:val="24"/>
          <w:szCs w:val="28"/>
          <w:lang w:val="es-ES"/>
        </w:rPr>
        <w:t>‘específicas’</w:t>
      </w:r>
      <w:r w:rsidRPr="004C06D2">
        <w:rPr>
          <w:rFonts w:ascii="Arial" w:hAnsi="Arial" w:cs="Arial"/>
          <w:sz w:val="28"/>
          <w:szCs w:val="28"/>
          <w:lang w:val="es-ES"/>
        </w:rPr>
        <w:t xml:space="preserve">, o </w:t>
      </w:r>
      <w:r w:rsidRPr="004C06D2">
        <w:rPr>
          <w:rFonts w:ascii="Arial" w:hAnsi="Arial" w:cs="Arial"/>
          <w:sz w:val="24"/>
          <w:szCs w:val="28"/>
          <w:lang w:val="es-ES"/>
        </w:rPr>
        <w:t>‘causales de procedibilidad propiamente dichas’</w:t>
      </w:r>
      <w:r w:rsidRPr="004C06D2">
        <w:rPr>
          <w:rFonts w:ascii="Arial" w:hAnsi="Arial" w:cs="Arial"/>
          <w:sz w:val="28"/>
          <w:szCs w:val="28"/>
          <w:lang w:val="es-ES"/>
        </w:rPr>
        <w:t>, mediante las cuales se establece si una providencia judicial, susceptible de control constitucional, violó o no los derechos fundamentales de una persona.</w:t>
      </w:r>
    </w:p>
    <w:p w:rsidR="008B20A7" w:rsidRPr="004C06D2" w:rsidRDefault="008B20A7" w:rsidP="008B20A7">
      <w:pPr>
        <w:pStyle w:val="Sinespaciado1"/>
        <w:spacing w:line="360" w:lineRule="auto"/>
        <w:ind w:firstLine="2835"/>
        <w:jc w:val="both"/>
        <w:rPr>
          <w:rFonts w:ascii="Arial" w:hAnsi="Arial" w:cs="Arial"/>
          <w:szCs w:val="28"/>
          <w:lang w:val="es-ES"/>
        </w:rPr>
      </w:pPr>
    </w:p>
    <w:p w:rsidR="008B20A7" w:rsidRPr="004C06D2" w:rsidRDefault="008B20A7" w:rsidP="008B20A7">
      <w:pPr>
        <w:pStyle w:val="Sinespaciado1"/>
        <w:spacing w:line="360" w:lineRule="auto"/>
        <w:ind w:firstLine="2835"/>
        <w:jc w:val="both"/>
        <w:rPr>
          <w:rFonts w:ascii="Arial" w:hAnsi="Arial" w:cs="Arial"/>
          <w:sz w:val="28"/>
          <w:szCs w:val="28"/>
        </w:rPr>
      </w:pPr>
      <w:r w:rsidRPr="004C06D2">
        <w:rPr>
          <w:rFonts w:ascii="Arial" w:hAnsi="Arial" w:cs="Arial"/>
          <w:sz w:val="28"/>
          <w:szCs w:val="28"/>
          <w:lang w:val="es-ES"/>
        </w:rPr>
        <w:t xml:space="preserve">5. Como generales o requisitos de procedibilidad, han sido presentados por la jurisprudencia constitucional en los siguientes términos: </w:t>
      </w:r>
      <w:r w:rsidRPr="004C06D2">
        <w:rPr>
          <w:rFonts w:ascii="Arial" w:hAnsi="Arial" w:cs="Arial"/>
          <w:sz w:val="24"/>
          <w:szCs w:val="24"/>
          <w:lang w:val="es-ES"/>
        </w:rPr>
        <w:t>(a) Que el tema sujeto a discusión sea de evidente relevancia constitucional. (b) Que se hayan agotado todos los medios -ordinarios y extraordinarios- de defensa judicial al alcance de la persona afectada, salvo que se trate de evitar la consumación de un perjuicio iusfundamental irremediable, o de un sujeto de especial protección constitucional que no fue bien representado. (c) Que se cumpla el requisito de la inmediatez. (d) En el evento de hacer referencia a una irregularidad procesal, debe haber claridad en que la misma tiene un efecto decisivo o determinante en la sentencia que se impugna y que afecta los derechos fundamentales de la parte actora. (e) Que la parte actora identifique de manera razonable tanto los hechos que generaron la vulneración como los derechos vulnerados y que hubiere alegado tal vulneración en el proceso judicial siempre que esto hubiere sido posible. (f) Que no se trate de sentencias de tutela.</w:t>
      </w:r>
    </w:p>
    <w:p w:rsidR="008B20A7" w:rsidRPr="004C06D2" w:rsidRDefault="008B20A7" w:rsidP="008B20A7">
      <w:pPr>
        <w:pStyle w:val="Sinespaciado1"/>
        <w:spacing w:line="360" w:lineRule="auto"/>
        <w:ind w:firstLine="2835"/>
        <w:jc w:val="both"/>
        <w:rPr>
          <w:rFonts w:ascii="Arial" w:hAnsi="Arial" w:cs="Arial"/>
          <w:szCs w:val="28"/>
        </w:rPr>
      </w:pPr>
    </w:p>
    <w:p w:rsidR="008B20A7" w:rsidRPr="004C06D2" w:rsidRDefault="008B20A7" w:rsidP="008B20A7">
      <w:pPr>
        <w:pStyle w:val="Sinespaciado1"/>
        <w:spacing w:line="360" w:lineRule="auto"/>
        <w:ind w:firstLine="2835"/>
        <w:jc w:val="both"/>
        <w:rPr>
          <w:rFonts w:ascii="Arial" w:hAnsi="Arial" w:cs="Arial"/>
          <w:sz w:val="24"/>
          <w:szCs w:val="28"/>
          <w:lang w:val="es-ES"/>
        </w:rPr>
      </w:pPr>
      <w:r w:rsidRPr="004C06D2">
        <w:rPr>
          <w:rFonts w:ascii="Arial" w:hAnsi="Arial" w:cs="Arial"/>
          <w:sz w:val="28"/>
          <w:szCs w:val="28"/>
          <w:lang w:val="es-ES"/>
        </w:rPr>
        <w:lastRenderedPageBreak/>
        <w:t xml:space="preserve">6. Las especiales, específicas o propiamente dichas, como se indicó, se refieren a los defectos concretos en los cuales puede incurrir una providencia judicial y que pueden conllevar la violación de los derechos fundamentales de una persona.  De acuerdo con lo señalado por la Corte Constitucional, los defectos en los que el funcionario judicial puede incurrir son los siguientes: </w:t>
      </w:r>
      <w:r w:rsidRPr="004C06D2">
        <w:rPr>
          <w:rFonts w:ascii="Arial" w:hAnsi="Arial" w:cs="Arial"/>
          <w:sz w:val="24"/>
          <w:szCs w:val="28"/>
          <w:lang w:val="es-ES"/>
        </w:rPr>
        <w:t>(i) defecto orgánico; (ii) defecto procedimental; (iii) defecto fáctico; (iv) defecto material y sustantivo; (v) error inducido; (vi) decisión sin motivación; (vii) desconocimiento del precedente; (viii) violación directa de la Constitución.</w:t>
      </w:r>
    </w:p>
    <w:p w:rsidR="008B20A7" w:rsidRPr="004C06D2" w:rsidRDefault="008B20A7" w:rsidP="008B20A7">
      <w:pPr>
        <w:pStyle w:val="Sinespaciado2"/>
        <w:spacing w:line="360" w:lineRule="auto"/>
        <w:ind w:firstLine="2835"/>
        <w:jc w:val="both"/>
        <w:rPr>
          <w:rFonts w:ascii="Arial" w:hAnsi="Arial" w:cs="Arial"/>
          <w:sz w:val="28"/>
          <w:szCs w:val="22"/>
        </w:rPr>
      </w:pPr>
    </w:p>
    <w:p w:rsidR="008B20A7" w:rsidRPr="004C06D2" w:rsidRDefault="008B20A7" w:rsidP="008B20A7">
      <w:pPr>
        <w:pStyle w:val="Sinespaciado1"/>
        <w:spacing w:line="360" w:lineRule="auto"/>
        <w:ind w:firstLine="2835"/>
        <w:rPr>
          <w:rFonts w:ascii="Arial" w:hAnsi="Arial" w:cs="Arial"/>
          <w:spacing w:val="-3"/>
          <w:sz w:val="28"/>
          <w:szCs w:val="28"/>
        </w:rPr>
      </w:pPr>
      <w:r w:rsidRPr="004C06D2">
        <w:rPr>
          <w:rFonts w:ascii="Arial" w:hAnsi="Arial" w:cs="Arial"/>
          <w:spacing w:val="-3"/>
          <w:sz w:val="28"/>
          <w:szCs w:val="28"/>
        </w:rPr>
        <w:t>IV. Del caso concreto</w:t>
      </w:r>
    </w:p>
    <w:p w:rsidR="008B20A7" w:rsidRPr="004C06D2" w:rsidRDefault="008B20A7" w:rsidP="008B20A7">
      <w:pPr>
        <w:pStyle w:val="Sinespaciado2"/>
        <w:spacing w:line="360" w:lineRule="auto"/>
        <w:ind w:firstLine="2835"/>
        <w:jc w:val="both"/>
        <w:rPr>
          <w:rFonts w:ascii="Arial" w:hAnsi="Arial" w:cs="Arial"/>
          <w:sz w:val="22"/>
          <w:szCs w:val="28"/>
        </w:rPr>
      </w:pPr>
    </w:p>
    <w:p w:rsidR="008B20A7" w:rsidRPr="004C06D2" w:rsidRDefault="008B20A7" w:rsidP="008B20A7">
      <w:pPr>
        <w:pStyle w:val="Sinespaciado1"/>
        <w:spacing w:line="360" w:lineRule="auto"/>
        <w:ind w:firstLine="2835"/>
        <w:jc w:val="both"/>
        <w:rPr>
          <w:rFonts w:ascii="Arial" w:hAnsi="Arial" w:cs="Arial"/>
          <w:sz w:val="28"/>
          <w:szCs w:val="28"/>
        </w:rPr>
      </w:pPr>
      <w:r w:rsidRPr="004C06D2">
        <w:rPr>
          <w:rFonts w:ascii="Arial" w:hAnsi="Arial" w:cs="Arial"/>
          <w:sz w:val="28"/>
          <w:szCs w:val="28"/>
        </w:rPr>
        <w:t>1. El accionante en su escrito de tutela discrepa de la decisión del Juzgado Segundo Civil del Circuito local, de rechazar por falta de competencia la acción popular que interpuso</w:t>
      </w:r>
      <w:r w:rsidR="00671B9F">
        <w:rPr>
          <w:rFonts w:ascii="Arial" w:hAnsi="Arial" w:cs="Arial"/>
          <w:sz w:val="28"/>
          <w:szCs w:val="28"/>
        </w:rPr>
        <w:t>,</w:t>
      </w:r>
      <w:r w:rsidRPr="004C06D2">
        <w:rPr>
          <w:rFonts w:ascii="Arial" w:hAnsi="Arial" w:cs="Arial"/>
          <w:sz w:val="28"/>
          <w:szCs w:val="28"/>
        </w:rPr>
        <w:t xml:space="preserve"> lo que en su parecer viola los artículos 16 y 18 de la Ley 472 de 1998, como también de no haber concedido su recurso de ape</w:t>
      </w:r>
      <w:r w:rsidR="00881A77" w:rsidRPr="004C06D2">
        <w:rPr>
          <w:rFonts w:ascii="Arial" w:hAnsi="Arial" w:cs="Arial"/>
          <w:sz w:val="28"/>
          <w:szCs w:val="28"/>
        </w:rPr>
        <w:t>lación, frente al rechazo de su demanda</w:t>
      </w:r>
      <w:r w:rsidRPr="004C06D2">
        <w:rPr>
          <w:rFonts w:ascii="Arial" w:hAnsi="Arial" w:cs="Arial"/>
          <w:sz w:val="28"/>
          <w:szCs w:val="28"/>
        </w:rPr>
        <w:t>, aunque aclaró que no pretende que aquí se ordene concederlo.</w:t>
      </w:r>
    </w:p>
    <w:p w:rsidR="008B20A7" w:rsidRPr="004C06D2" w:rsidRDefault="008B20A7" w:rsidP="008B20A7">
      <w:pPr>
        <w:pStyle w:val="Sinespaciado1"/>
        <w:spacing w:line="360" w:lineRule="auto"/>
        <w:ind w:firstLine="2835"/>
        <w:jc w:val="both"/>
        <w:rPr>
          <w:rFonts w:ascii="Arial" w:hAnsi="Arial" w:cs="Arial"/>
          <w:szCs w:val="28"/>
        </w:rPr>
      </w:pPr>
    </w:p>
    <w:p w:rsidR="008B20A7" w:rsidRPr="004C06D2" w:rsidRDefault="008B20A7" w:rsidP="008B20A7">
      <w:pPr>
        <w:pStyle w:val="Sinespaciado"/>
        <w:spacing w:line="360" w:lineRule="auto"/>
        <w:ind w:right="51" w:firstLine="2835"/>
        <w:jc w:val="both"/>
        <w:rPr>
          <w:rFonts w:ascii="Arial" w:hAnsi="Arial" w:cs="Arial"/>
          <w:sz w:val="28"/>
          <w:szCs w:val="28"/>
        </w:rPr>
      </w:pPr>
      <w:r w:rsidRPr="004C06D2">
        <w:rPr>
          <w:rFonts w:ascii="Arial" w:hAnsi="Arial" w:cs="Arial"/>
          <w:sz w:val="28"/>
          <w:szCs w:val="28"/>
        </w:rPr>
        <w:t xml:space="preserve">2. El Despacho demandado informó que </w:t>
      </w:r>
      <w:r w:rsidR="00881A77" w:rsidRPr="004C06D2">
        <w:rPr>
          <w:rFonts w:ascii="Arial" w:hAnsi="Arial" w:cs="Arial"/>
          <w:sz w:val="28"/>
          <w:szCs w:val="28"/>
        </w:rPr>
        <w:t xml:space="preserve">acumuló y </w:t>
      </w:r>
      <w:r w:rsidRPr="004C06D2">
        <w:rPr>
          <w:rFonts w:ascii="Arial" w:hAnsi="Arial" w:cs="Arial"/>
          <w:sz w:val="28"/>
          <w:szCs w:val="28"/>
        </w:rPr>
        <w:t>rechazó la demanda</w:t>
      </w:r>
      <w:r w:rsidR="00671B9F">
        <w:rPr>
          <w:rFonts w:ascii="Arial" w:hAnsi="Arial" w:cs="Arial"/>
          <w:sz w:val="28"/>
          <w:szCs w:val="28"/>
        </w:rPr>
        <w:t xml:space="preserve">, la que </w:t>
      </w:r>
      <w:r w:rsidR="00881A77" w:rsidRPr="004C06D2">
        <w:rPr>
          <w:rFonts w:ascii="Arial" w:hAnsi="Arial" w:cs="Arial"/>
          <w:sz w:val="28"/>
          <w:szCs w:val="28"/>
        </w:rPr>
        <w:t xml:space="preserve">remitió </w:t>
      </w:r>
      <w:r w:rsidRPr="004C06D2">
        <w:rPr>
          <w:rFonts w:ascii="Arial" w:hAnsi="Arial" w:cs="Arial"/>
          <w:sz w:val="28"/>
          <w:szCs w:val="28"/>
        </w:rPr>
        <w:t>por competencia</w:t>
      </w:r>
      <w:r w:rsidR="00881A77" w:rsidRPr="004C06D2">
        <w:rPr>
          <w:rFonts w:ascii="Arial" w:hAnsi="Arial" w:cs="Arial"/>
          <w:sz w:val="28"/>
          <w:szCs w:val="28"/>
        </w:rPr>
        <w:t xml:space="preserve"> a la oficina de reparto de Bogotá</w:t>
      </w:r>
      <w:r w:rsidRPr="004C06D2">
        <w:rPr>
          <w:rFonts w:ascii="Arial" w:hAnsi="Arial" w:cs="Arial"/>
          <w:sz w:val="28"/>
          <w:szCs w:val="28"/>
        </w:rPr>
        <w:t>.</w:t>
      </w:r>
    </w:p>
    <w:p w:rsidR="008B20A7" w:rsidRPr="004C06D2" w:rsidRDefault="008B20A7" w:rsidP="008B20A7">
      <w:pPr>
        <w:pStyle w:val="Sinespaciado1"/>
        <w:spacing w:line="360" w:lineRule="auto"/>
        <w:ind w:firstLine="2835"/>
        <w:jc w:val="both"/>
        <w:rPr>
          <w:rFonts w:ascii="Arial" w:hAnsi="Arial" w:cs="Arial"/>
          <w:szCs w:val="28"/>
        </w:rPr>
      </w:pPr>
    </w:p>
    <w:p w:rsidR="008B20A7" w:rsidRDefault="008B20A7" w:rsidP="008B20A7">
      <w:pPr>
        <w:pStyle w:val="Sinespaciado2"/>
        <w:spacing w:line="360" w:lineRule="auto"/>
        <w:ind w:firstLine="2835"/>
        <w:jc w:val="both"/>
        <w:rPr>
          <w:rFonts w:ascii="Arial" w:hAnsi="Arial" w:cs="Arial"/>
          <w:sz w:val="28"/>
          <w:szCs w:val="28"/>
        </w:rPr>
      </w:pPr>
      <w:r w:rsidRPr="004C06D2">
        <w:rPr>
          <w:rFonts w:ascii="Arial" w:hAnsi="Arial" w:cs="Arial"/>
          <w:sz w:val="28"/>
          <w:szCs w:val="28"/>
        </w:rPr>
        <w:t xml:space="preserve">3. No hay duda que la presente acción constitucional, se torna prematura porque aún se desconoce qué posición pueda adoptar </w:t>
      </w:r>
      <w:r w:rsidR="00D96F7D">
        <w:rPr>
          <w:rFonts w:ascii="Arial" w:hAnsi="Arial" w:cs="Arial"/>
          <w:sz w:val="28"/>
          <w:szCs w:val="28"/>
        </w:rPr>
        <w:t>el</w:t>
      </w:r>
      <w:r w:rsidRPr="004C06D2">
        <w:rPr>
          <w:rFonts w:ascii="Arial" w:hAnsi="Arial" w:cs="Arial"/>
          <w:sz w:val="28"/>
          <w:szCs w:val="28"/>
        </w:rPr>
        <w:t xml:space="preserve"> Juzgado </w:t>
      </w:r>
      <w:r w:rsidR="00881A77" w:rsidRPr="004C06D2">
        <w:rPr>
          <w:rFonts w:ascii="Arial" w:hAnsi="Arial" w:cs="Arial"/>
          <w:sz w:val="28"/>
          <w:szCs w:val="28"/>
        </w:rPr>
        <w:t xml:space="preserve">Civil </w:t>
      </w:r>
      <w:r w:rsidRPr="004C06D2">
        <w:rPr>
          <w:rFonts w:ascii="Arial" w:hAnsi="Arial" w:cs="Arial"/>
          <w:sz w:val="28"/>
          <w:szCs w:val="28"/>
        </w:rPr>
        <w:t xml:space="preserve">del Circuito de </w:t>
      </w:r>
      <w:r w:rsidR="00881A77" w:rsidRPr="004C06D2">
        <w:rPr>
          <w:rFonts w:ascii="Arial" w:hAnsi="Arial" w:cs="Arial"/>
          <w:sz w:val="28"/>
          <w:szCs w:val="28"/>
        </w:rPr>
        <w:t>Bogotá</w:t>
      </w:r>
      <w:r w:rsidRPr="004C06D2">
        <w:rPr>
          <w:rFonts w:ascii="Arial" w:hAnsi="Arial" w:cs="Arial"/>
          <w:sz w:val="28"/>
          <w:szCs w:val="28"/>
        </w:rPr>
        <w:t xml:space="preserve"> cuando reciba la acci</w:t>
      </w:r>
      <w:r w:rsidR="00D96F7D">
        <w:rPr>
          <w:rFonts w:ascii="Arial" w:hAnsi="Arial" w:cs="Arial"/>
          <w:sz w:val="28"/>
          <w:szCs w:val="28"/>
        </w:rPr>
        <w:t>ón</w:t>
      </w:r>
      <w:r w:rsidRPr="004C06D2">
        <w:rPr>
          <w:rFonts w:ascii="Arial" w:hAnsi="Arial" w:cs="Arial"/>
          <w:sz w:val="28"/>
          <w:szCs w:val="28"/>
        </w:rPr>
        <w:t xml:space="preserve"> popular, podría incluso ocasionar conflicto de competencia que, en últimas habría de ser decidido por la Sala Civil de la Corte Suprema de Justicia y en ese orden de ideas, solo hasta ese momento se tendría certeza de quien debe asumir el conocimiento del </w:t>
      </w:r>
      <w:r w:rsidRPr="004C06D2">
        <w:rPr>
          <w:rFonts w:ascii="Arial" w:hAnsi="Arial" w:cs="Arial"/>
          <w:sz w:val="28"/>
          <w:szCs w:val="28"/>
        </w:rPr>
        <w:lastRenderedPageBreak/>
        <w:t>asunto. Igualmente, de efectuar esta Corporación un estudio como el que pide el accionante, estaría invadiendo la órbita de acción del órgano a quien la norma le asigna la facultad para desatar el conflicto.</w:t>
      </w:r>
    </w:p>
    <w:p w:rsidR="006B4C23" w:rsidRPr="00CC63E5" w:rsidRDefault="006B4C23" w:rsidP="008B20A7">
      <w:pPr>
        <w:pStyle w:val="Sinespaciado2"/>
        <w:spacing w:line="360" w:lineRule="auto"/>
        <w:ind w:firstLine="2835"/>
        <w:jc w:val="both"/>
        <w:rPr>
          <w:rFonts w:ascii="Arial" w:hAnsi="Arial" w:cs="Arial"/>
          <w:sz w:val="22"/>
          <w:szCs w:val="28"/>
        </w:rPr>
      </w:pPr>
    </w:p>
    <w:p w:rsidR="008B20A7" w:rsidRPr="004C06D2" w:rsidRDefault="008B20A7" w:rsidP="008B20A7">
      <w:pPr>
        <w:pStyle w:val="Sinespaciado2"/>
        <w:spacing w:line="360" w:lineRule="auto"/>
        <w:ind w:firstLine="2835"/>
        <w:jc w:val="both"/>
        <w:rPr>
          <w:rFonts w:ascii="Arial" w:hAnsi="Arial" w:cs="Arial"/>
          <w:sz w:val="28"/>
          <w:szCs w:val="28"/>
        </w:rPr>
      </w:pPr>
      <w:r w:rsidRPr="004C06D2">
        <w:rPr>
          <w:rFonts w:ascii="Arial" w:hAnsi="Arial" w:cs="Arial"/>
          <w:sz w:val="28"/>
          <w:szCs w:val="28"/>
        </w:rPr>
        <w:t xml:space="preserve">4. Recuérdese que </w:t>
      </w:r>
      <w:r w:rsidRPr="004C06D2">
        <w:rPr>
          <w:rFonts w:ascii="Arial" w:hAnsi="Arial" w:cs="Arial"/>
          <w:i/>
          <w:sz w:val="28"/>
          <w:szCs w:val="28"/>
        </w:rPr>
        <w:t>“</w:t>
      </w:r>
      <w:r w:rsidRPr="004C06D2">
        <w:rPr>
          <w:rFonts w:ascii="Arial" w:hAnsi="Arial" w:cs="Arial"/>
          <w:i/>
          <w:sz w:val="24"/>
          <w:szCs w:val="24"/>
        </w:rPr>
        <w:t>El principio de subsidiariedad de la acción de tutela envuelve tres características importantes que llevan a su improcedencia contra providencias judiciales, a saber: (i) el asunto está en trámite; (ii) no se han agotado los medios de defensa judicial ordinarios y extraordinarios; y (iii) se usa para revivir etapas procesales en donde se dejaron de emplear los recursos previstos en el ordenamiento jurídico. En tal sentido se desarrollará cada uno de ellos”</w:t>
      </w:r>
      <w:r w:rsidRPr="004C06D2">
        <w:rPr>
          <w:rStyle w:val="Refdenotaalpie"/>
          <w:rFonts w:ascii="Arial" w:hAnsi="Arial"/>
          <w:i/>
          <w:sz w:val="24"/>
          <w:szCs w:val="24"/>
        </w:rPr>
        <w:footnoteReference w:id="4"/>
      </w:r>
      <w:r w:rsidRPr="004C06D2">
        <w:rPr>
          <w:rFonts w:ascii="Arial" w:hAnsi="Arial" w:cs="Arial"/>
          <w:i/>
          <w:sz w:val="28"/>
          <w:szCs w:val="28"/>
        </w:rPr>
        <w:t xml:space="preserve"> </w:t>
      </w:r>
      <w:r w:rsidRPr="004C06D2">
        <w:rPr>
          <w:rFonts w:ascii="Arial" w:hAnsi="Arial" w:cs="Arial"/>
          <w:sz w:val="24"/>
          <w:szCs w:val="28"/>
        </w:rPr>
        <w:t>subrayas fuera de texto</w:t>
      </w:r>
      <w:r w:rsidRPr="004C06D2">
        <w:rPr>
          <w:rFonts w:ascii="Arial" w:hAnsi="Arial" w:cs="Arial"/>
          <w:sz w:val="28"/>
          <w:szCs w:val="28"/>
        </w:rPr>
        <w:t>.</w:t>
      </w:r>
      <w:r w:rsidRPr="004C06D2">
        <w:rPr>
          <w:rFonts w:ascii="Arial" w:hAnsi="Arial" w:cs="Arial"/>
          <w:i/>
          <w:sz w:val="28"/>
          <w:szCs w:val="28"/>
        </w:rPr>
        <w:t xml:space="preserve"> </w:t>
      </w:r>
    </w:p>
    <w:p w:rsidR="008B20A7" w:rsidRPr="004C06D2" w:rsidRDefault="008B20A7" w:rsidP="008B20A7">
      <w:pPr>
        <w:pStyle w:val="Sinespaciado2"/>
        <w:spacing w:line="360" w:lineRule="auto"/>
        <w:ind w:firstLine="2835"/>
        <w:jc w:val="both"/>
        <w:rPr>
          <w:rFonts w:ascii="Arial" w:hAnsi="Arial" w:cs="Arial"/>
          <w:sz w:val="22"/>
          <w:szCs w:val="26"/>
        </w:rPr>
      </w:pPr>
    </w:p>
    <w:p w:rsidR="008B20A7" w:rsidRPr="004C06D2" w:rsidRDefault="008B20A7" w:rsidP="008B20A7">
      <w:pPr>
        <w:pStyle w:val="Sinespaciado2"/>
        <w:spacing w:line="360" w:lineRule="auto"/>
        <w:ind w:firstLine="2835"/>
        <w:jc w:val="both"/>
        <w:rPr>
          <w:rFonts w:ascii="Arial" w:hAnsi="Arial" w:cs="Arial"/>
          <w:color w:val="000000"/>
          <w:sz w:val="28"/>
          <w:szCs w:val="28"/>
        </w:rPr>
      </w:pPr>
      <w:r w:rsidRPr="004C06D2">
        <w:rPr>
          <w:rFonts w:ascii="Arial" w:hAnsi="Arial" w:cs="Arial"/>
          <w:sz w:val="28"/>
          <w:szCs w:val="28"/>
        </w:rPr>
        <w:t xml:space="preserve">5. </w:t>
      </w:r>
      <w:r w:rsidRPr="004C06D2">
        <w:rPr>
          <w:rFonts w:ascii="Arial" w:hAnsi="Arial" w:cs="Arial"/>
          <w:color w:val="000000"/>
          <w:sz w:val="28"/>
          <w:szCs w:val="28"/>
        </w:rPr>
        <w:t xml:space="preserve">La acción de tutela no procede de manera directa y en este caso, no puede ser empleada como mecanismo para decidir lo relacionado con la competencia territorial de la que estima carece el juzgado para conocer de la acción popular instaurada por el peticionario, trámite que aún no se encuentra culminado. </w:t>
      </w:r>
    </w:p>
    <w:p w:rsidR="008B20A7" w:rsidRPr="004C06D2" w:rsidRDefault="008B20A7" w:rsidP="008B20A7">
      <w:pPr>
        <w:pStyle w:val="Sinespaciado2"/>
        <w:spacing w:line="360" w:lineRule="auto"/>
        <w:ind w:firstLine="2835"/>
        <w:jc w:val="both"/>
        <w:rPr>
          <w:rFonts w:ascii="Arial" w:hAnsi="Arial" w:cs="Arial"/>
          <w:sz w:val="22"/>
          <w:szCs w:val="28"/>
        </w:rPr>
      </w:pPr>
    </w:p>
    <w:p w:rsidR="000A4B75" w:rsidRPr="004C06D2" w:rsidRDefault="000A4B75" w:rsidP="000A4B75">
      <w:pPr>
        <w:pStyle w:val="Sinespaciado2"/>
        <w:spacing w:line="360" w:lineRule="auto"/>
        <w:ind w:firstLine="2835"/>
        <w:jc w:val="both"/>
        <w:rPr>
          <w:rFonts w:ascii="Arial" w:hAnsi="Arial" w:cs="Arial"/>
          <w:sz w:val="28"/>
          <w:szCs w:val="28"/>
        </w:rPr>
      </w:pPr>
      <w:r w:rsidRPr="004C06D2">
        <w:rPr>
          <w:rFonts w:ascii="Arial" w:hAnsi="Arial" w:cs="Arial"/>
          <w:sz w:val="28"/>
          <w:szCs w:val="28"/>
        </w:rPr>
        <w:t xml:space="preserve">6. </w:t>
      </w:r>
      <w:r w:rsidRPr="004C06D2">
        <w:rPr>
          <w:rFonts w:ascii="Arial" w:hAnsi="Arial" w:cs="Arial"/>
          <w:spacing w:val="-3"/>
          <w:sz w:val="28"/>
          <w:szCs w:val="26"/>
        </w:rPr>
        <w:t xml:space="preserve">En relación </w:t>
      </w:r>
      <w:r w:rsidRPr="004C06D2">
        <w:rPr>
          <w:rFonts w:ascii="Arial" w:hAnsi="Arial" w:cs="Arial"/>
          <w:spacing w:val="-3"/>
          <w:sz w:val="28"/>
          <w:szCs w:val="28"/>
        </w:rPr>
        <w:t xml:space="preserve">a la </w:t>
      </w:r>
      <w:r w:rsidRPr="004C06D2">
        <w:rPr>
          <w:rFonts w:ascii="Arial" w:hAnsi="Arial" w:cs="Arial"/>
          <w:sz w:val="28"/>
          <w:szCs w:val="28"/>
        </w:rPr>
        <w:t xml:space="preserve">Defensoría del Pueblo Regional Caldas, frente a la que el gestor del amparo alega, ésta se ha negado injustificadamente a promover acciones constitucionales en su nombre, de entrada se advierte que dicho reclamo está llamado al fracaso, teniendo en cuenta que el accionante en pretérita oportunidad ya había presentado acción de tutela respecto de los mismos hechos y derechos cuya protección hoy reclama ante esta Sala, </w:t>
      </w:r>
      <w:r w:rsidR="00E1500F" w:rsidRPr="004C06D2">
        <w:rPr>
          <w:rFonts w:ascii="Arial" w:hAnsi="Arial" w:cs="Arial"/>
          <w:sz w:val="28"/>
          <w:szCs w:val="28"/>
        </w:rPr>
        <w:t>que</w:t>
      </w:r>
      <w:r w:rsidRPr="004C06D2">
        <w:rPr>
          <w:rFonts w:ascii="Arial" w:hAnsi="Arial" w:cs="Arial"/>
          <w:sz w:val="28"/>
          <w:szCs w:val="28"/>
        </w:rPr>
        <w:t xml:space="preserve"> en su oportunidad</w:t>
      </w:r>
      <w:r w:rsidR="00E1500F" w:rsidRPr="004C06D2">
        <w:rPr>
          <w:rFonts w:ascii="Arial" w:hAnsi="Arial" w:cs="Arial"/>
          <w:sz w:val="28"/>
          <w:szCs w:val="28"/>
        </w:rPr>
        <w:t xml:space="preserve"> y</w:t>
      </w:r>
      <w:r w:rsidRPr="004C06D2">
        <w:rPr>
          <w:rFonts w:ascii="Arial" w:hAnsi="Arial" w:cs="Arial"/>
          <w:sz w:val="28"/>
          <w:szCs w:val="28"/>
        </w:rPr>
        <w:t xml:space="preserve"> con ponencia de esta magistratura </w:t>
      </w:r>
      <w:r w:rsidR="00E1500F" w:rsidRPr="004C06D2">
        <w:rPr>
          <w:rFonts w:ascii="Arial" w:hAnsi="Arial" w:cs="Arial"/>
          <w:sz w:val="28"/>
          <w:szCs w:val="28"/>
        </w:rPr>
        <w:t xml:space="preserve">se </w:t>
      </w:r>
      <w:r w:rsidRPr="004C06D2">
        <w:rPr>
          <w:rFonts w:ascii="Arial" w:hAnsi="Arial" w:cs="Arial"/>
          <w:sz w:val="28"/>
          <w:szCs w:val="28"/>
        </w:rPr>
        <w:t>negó la prosperidad del amparo</w:t>
      </w:r>
      <w:r w:rsidRPr="004C06D2">
        <w:rPr>
          <w:rStyle w:val="Refdenotaalpie"/>
          <w:rFonts w:ascii="Arial" w:hAnsi="Arial"/>
          <w:sz w:val="28"/>
          <w:szCs w:val="28"/>
        </w:rPr>
        <w:footnoteReference w:id="5"/>
      </w:r>
      <w:r w:rsidRPr="004C06D2">
        <w:rPr>
          <w:rFonts w:ascii="Arial" w:hAnsi="Arial" w:cs="Arial"/>
          <w:sz w:val="28"/>
          <w:szCs w:val="28"/>
        </w:rPr>
        <w:t>.</w:t>
      </w:r>
    </w:p>
    <w:p w:rsidR="000A4B75" w:rsidRPr="004C06D2" w:rsidRDefault="000A4B75" w:rsidP="000A4B75">
      <w:pPr>
        <w:pStyle w:val="Sinespaciado2"/>
        <w:spacing w:line="360" w:lineRule="auto"/>
        <w:ind w:firstLine="2835"/>
        <w:jc w:val="both"/>
        <w:rPr>
          <w:rFonts w:ascii="Arial" w:hAnsi="Arial" w:cs="Arial"/>
          <w:sz w:val="22"/>
          <w:szCs w:val="28"/>
        </w:rPr>
      </w:pPr>
    </w:p>
    <w:p w:rsidR="000A4B75" w:rsidRPr="004C06D2" w:rsidRDefault="000A4B75" w:rsidP="000A4B75">
      <w:pPr>
        <w:pStyle w:val="Sinespaciado2"/>
        <w:spacing w:line="360" w:lineRule="auto"/>
        <w:ind w:firstLine="2835"/>
        <w:jc w:val="both"/>
        <w:rPr>
          <w:rFonts w:ascii="Arial" w:hAnsi="Arial" w:cs="Arial"/>
          <w:sz w:val="28"/>
          <w:szCs w:val="28"/>
        </w:rPr>
      </w:pPr>
      <w:r w:rsidRPr="004C06D2">
        <w:rPr>
          <w:rFonts w:ascii="Arial" w:hAnsi="Arial" w:cs="Arial"/>
          <w:sz w:val="28"/>
          <w:szCs w:val="28"/>
        </w:rPr>
        <w:lastRenderedPageBreak/>
        <w:t>Y como lo expuso recientemente la Sala de Casación Civil de la Corte Suprema de Justicia</w:t>
      </w:r>
      <w:r w:rsidRPr="004C06D2">
        <w:rPr>
          <w:rStyle w:val="Refdenotaalpie"/>
          <w:rFonts w:ascii="Arial" w:hAnsi="Arial"/>
          <w:sz w:val="28"/>
          <w:szCs w:val="28"/>
        </w:rPr>
        <w:footnoteReference w:id="6"/>
      </w:r>
      <w:r w:rsidRPr="004C06D2">
        <w:rPr>
          <w:rFonts w:ascii="Arial" w:hAnsi="Arial" w:cs="Arial"/>
          <w:sz w:val="28"/>
          <w:szCs w:val="28"/>
        </w:rPr>
        <w:t>, en efecto, del contenido del fallo de tutela en cita se establece, que una de los propósitos de aquella acción era que se “</w:t>
      </w:r>
      <w:r w:rsidRPr="004C06D2">
        <w:rPr>
          <w:rFonts w:ascii="Arial" w:hAnsi="Arial" w:cs="Arial"/>
          <w:sz w:val="24"/>
          <w:szCs w:val="28"/>
        </w:rPr>
        <w:t>remita copia de su tutela a la oficina judicial de reparto en Manizales para que tramiten tutela contra la defensoría del Pueblo”</w:t>
      </w:r>
      <w:r w:rsidRPr="004C06D2">
        <w:rPr>
          <w:rFonts w:ascii="Arial" w:hAnsi="Arial" w:cs="Arial"/>
          <w:sz w:val="28"/>
          <w:szCs w:val="28"/>
        </w:rPr>
        <w:t xml:space="preserve">, habida cuenta que la citada entidad </w:t>
      </w:r>
      <w:r w:rsidRPr="004C06D2">
        <w:rPr>
          <w:rFonts w:ascii="Arial" w:hAnsi="Arial" w:cs="Arial"/>
          <w:sz w:val="24"/>
          <w:szCs w:val="28"/>
        </w:rPr>
        <w:t>“se ha negado "(...) a cumplir con su (...) deber de impetrar tutelas a su nombre, pese a solicitarlo a saciedad (...)"”</w:t>
      </w:r>
      <w:r w:rsidRPr="004C06D2">
        <w:rPr>
          <w:rFonts w:ascii="Arial" w:hAnsi="Arial" w:cs="Arial"/>
          <w:sz w:val="28"/>
          <w:szCs w:val="28"/>
        </w:rPr>
        <w:t xml:space="preserve">, es decir, que el aquí accionante demandó en sede constitucional a la misma seccional del Ministerio Público y con base en hechos idénticos a los que ahora aduce, por lo que se presenta sin duda entre las dos, identidad de partes, hechos y pretensiones, sin que exista alguna justificación para entender ese proceder, por lo que debe concluirse forzosamente que el actor incurrió en temeridad, situación que impone, entonces, dar aplicación a la consecuencia prevista en el citado artículo 38 del Decreto 2591 de 1991, denegando las pretensiones de la demanda, máxime, si se tiene en cuenta, que tal como se puntualizó en anterior oportunidad, respecto de la misma temática no existe </w:t>
      </w:r>
      <w:r w:rsidRPr="004C06D2">
        <w:rPr>
          <w:rFonts w:ascii="Arial" w:hAnsi="Arial" w:cs="Arial"/>
          <w:sz w:val="24"/>
          <w:szCs w:val="28"/>
        </w:rPr>
        <w:t>“evidencia probatoria que permita colegir lesión de prerrogativas fundamentales por parte de la Defensoría del Pueblo, pues no obra en el plenario material de convicción del cual se desprenda que esa entidad menoscabó las garantías invocadas o se negó a formular demandas constitucionales a petición del aquí solicitante</w:t>
      </w:r>
      <w:r w:rsidRPr="004C06D2">
        <w:rPr>
          <w:rFonts w:ascii="Arial" w:hAnsi="Arial" w:cs="Arial"/>
          <w:sz w:val="28"/>
          <w:szCs w:val="28"/>
        </w:rPr>
        <w:t>” (</w:t>
      </w:r>
      <w:r w:rsidRPr="004C06D2">
        <w:rPr>
          <w:rFonts w:ascii="Arial" w:hAnsi="Arial" w:cs="Arial"/>
          <w:sz w:val="24"/>
          <w:szCs w:val="28"/>
        </w:rPr>
        <w:t>CSJ STC 15201-2015</w:t>
      </w:r>
      <w:r w:rsidRPr="004C06D2">
        <w:rPr>
          <w:rFonts w:ascii="Arial" w:hAnsi="Arial" w:cs="Arial"/>
          <w:sz w:val="28"/>
          <w:szCs w:val="28"/>
        </w:rPr>
        <w:t>).</w:t>
      </w:r>
    </w:p>
    <w:p w:rsidR="000A4B75" w:rsidRPr="004C06D2" w:rsidRDefault="000A4B75" w:rsidP="008B20A7">
      <w:pPr>
        <w:pStyle w:val="Sinespaciado2"/>
        <w:spacing w:line="360" w:lineRule="auto"/>
        <w:ind w:firstLine="2835"/>
        <w:jc w:val="both"/>
        <w:rPr>
          <w:rFonts w:ascii="Arial" w:hAnsi="Arial" w:cs="Arial"/>
          <w:sz w:val="22"/>
          <w:szCs w:val="28"/>
        </w:rPr>
      </w:pPr>
    </w:p>
    <w:p w:rsidR="002A41E4" w:rsidRPr="004C06D2" w:rsidRDefault="002A41E4" w:rsidP="002A41E4">
      <w:pPr>
        <w:pStyle w:val="Sinespaciado2"/>
        <w:spacing w:line="360" w:lineRule="auto"/>
        <w:ind w:firstLine="2835"/>
        <w:jc w:val="both"/>
        <w:rPr>
          <w:rFonts w:ascii="Arial" w:hAnsi="Arial" w:cs="Arial"/>
          <w:spacing w:val="-3"/>
          <w:sz w:val="28"/>
          <w:szCs w:val="28"/>
        </w:rPr>
      </w:pPr>
      <w:r w:rsidRPr="004C06D2">
        <w:rPr>
          <w:rFonts w:ascii="Arial" w:hAnsi="Arial" w:cs="Arial"/>
          <w:sz w:val="28"/>
          <w:szCs w:val="28"/>
        </w:rPr>
        <w:t>7. En esas condiciones, (i) se declarará improcedente el amparo solicitado frente al Juzgado Segundo Civil del Circuito de Pereira, (ii)</w:t>
      </w:r>
      <w:r w:rsidR="00682129">
        <w:rPr>
          <w:rFonts w:ascii="Arial" w:hAnsi="Arial" w:cs="Arial"/>
          <w:sz w:val="28"/>
          <w:szCs w:val="28"/>
        </w:rPr>
        <w:t xml:space="preserve">; </w:t>
      </w:r>
      <w:r w:rsidRPr="004C06D2">
        <w:rPr>
          <w:rFonts w:ascii="Arial" w:hAnsi="Arial" w:cs="Arial"/>
          <w:spacing w:val="-3"/>
          <w:sz w:val="28"/>
          <w:szCs w:val="28"/>
        </w:rPr>
        <w:t xml:space="preserve">se ordenará </w:t>
      </w:r>
      <w:r w:rsidRPr="004C06D2">
        <w:rPr>
          <w:rFonts w:ascii="Arial" w:hAnsi="Arial" w:cs="Arial"/>
          <w:spacing w:val="3"/>
          <w:sz w:val="28"/>
          <w:szCs w:val="28"/>
        </w:rPr>
        <w:t xml:space="preserve">que por Secretaría, se </w:t>
      </w:r>
      <w:r w:rsidRPr="004C06D2">
        <w:rPr>
          <w:rFonts w:ascii="Arial" w:hAnsi="Arial" w:cs="Arial"/>
          <w:sz w:val="28"/>
          <w:szCs w:val="28"/>
        </w:rPr>
        <w:t xml:space="preserve">escanee copia de la tutela y el fallo </w:t>
      </w:r>
      <w:r w:rsidRPr="004C06D2">
        <w:rPr>
          <w:rFonts w:ascii="Arial" w:hAnsi="Arial" w:cs="Arial"/>
          <w:spacing w:val="3"/>
          <w:sz w:val="28"/>
          <w:szCs w:val="28"/>
        </w:rPr>
        <w:t>al correo electrónico suministrado</w:t>
      </w:r>
      <w:r w:rsidRPr="004C06D2">
        <w:rPr>
          <w:rFonts w:ascii="Arial" w:hAnsi="Arial" w:cs="Arial"/>
          <w:spacing w:val="-3"/>
          <w:sz w:val="28"/>
          <w:szCs w:val="28"/>
        </w:rPr>
        <w:t xml:space="preserve"> y a su costa se expidan las piezas procesales y, </w:t>
      </w:r>
      <w:r w:rsidR="00251466" w:rsidRPr="004C06D2">
        <w:rPr>
          <w:rFonts w:ascii="Arial" w:hAnsi="Arial" w:cs="Arial"/>
          <w:spacing w:val="-3"/>
          <w:sz w:val="28"/>
          <w:szCs w:val="28"/>
        </w:rPr>
        <w:t xml:space="preserve">(iii) </w:t>
      </w:r>
      <w:r w:rsidR="00251466">
        <w:rPr>
          <w:rFonts w:ascii="Arial" w:hAnsi="Arial" w:cs="Arial"/>
          <w:sz w:val="28"/>
          <w:szCs w:val="28"/>
        </w:rPr>
        <w:t xml:space="preserve">se negará frente a la Defensoría del Pueblo Regional Caldas y </w:t>
      </w:r>
      <w:r w:rsidRPr="004C06D2">
        <w:rPr>
          <w:rFonts w:ascii="Arial" w:hAnsi="Arial" w:cs="Arial"/>
          <w:spacing w:val="-3"/>
          <w:sz w:val="28"/>
          <w:szCs w:val="28"/>
        </w:rPr>
        <w:t>las demás pretensiones.</w:t>
      </w:r>
    </w:p>
    <w:p w:rsidR="002A41E4" w:rsidRPr="004C06D2" w:rsidRDefault="002A41E4" w:rsidP="002A41E4">
      <w:pPr>
        <w:pStyle w:val="Sinespaciado1"/>
        <w:spacing w:line="360" w:lineRule="auto"/>
        <w:ind w:firstLine="2835"/>
        <w:jc w:val="both"/>
        <w:rPr>
          <w:rFonts w:ascii="Arial" w:hAnsi="Arial" w:cs="Arial"/>
          <w:bCs/>
          <w:sz w:val="28"/>
          <w:szCs w:val="28"/>
        </w:rPr>
      </w:pPr>
      <w:r w:rsidRPr="004C06D2">
        <w:rPr>
          <w:rFonts w:ascii="Arial" w:hAnsi="Arial" w:cs="Arial"/>
          <w:bCs/>
          <w:sz w:val="28"/>
          <w:szCs w:val="28"/>
        </w:rPr>
        <w:lastRenderedPageBreak/>
        <w:t>V. Decisión</w:t>
      </w:r>
    </w:p>
    <w:p w:rsidR="002A41E4" w:rsidRPr="004C06D2" w:rsidRDefault="002A41E4" w:rsidP="002A41E4">
      <w:pPr>
        <w:pStyle w:val="Sinespaciado2"/>
        <w:spacing w:line="360" w:lineRule="auto"/>
        <w:ind w:firstLine="2835"/>
        <w:rPr>
          <w:rFonts w:ascii="Arial" w:hAnsi="Arial" w:cs="Arial"/>
          <w:bCs/>
          <w:sz w:val="22"/>
          <w:szCs w:val="28"/>
        </w:rPr>
      </w:pPr>
    </w:p>
    <w:p w:rsidR="002A41E4" w:rsidRDefault="002A41E4" w:rsidP="002A41E4">
      <w:pPr>
        <w:pStyle w:val="Sinespaciado2"/>
        <w:spacing w:line="360" w:lineRule="auto"/>
        <w:ind w:firstLine="2835"/>
        <w:jc w:val="both"/>
        <w:rPr>
          <w:rFonts w:ascii="Arial" w:hAnsi="Arial" w:cs="Arial"/>
          <w:sz w:val="28"/>
          <w:szCs w:val="28"/>
        </w:rPr>
      </w:pPr>
      <w:r w:rsidRPr="004C06D2">
        <w:rPr>
          <w:rFonts w:ascii="Arial" w:hAnsi="Arial" w:cs="Arial"/>
          <w:sz w:val="28"/>
          <w:szCs w:val="28"/>
        </w:rPr>
        <w:t>En mérito de lo expuesto, la Sala de Decisión Civil Familia del Tribunal Superior de Pereira, administrando justicia en nombre de la República y por autoridad de la ley,</w:t>
      </w:r>
    </w:p>
    <w:p w:rsidR="00251466" w:rsidRPr="004C06D2" w:rsidRDefault="00251466" w:rsidP="002A41E4">
      <w:pPr>
        <w:pStyle w:val="Sinespaciado2"/>
        <w:spacing w:line="360" w:lineRule="auto"/>
        <w:ind w:firstLine="2835"/>
        <w:jc w:val="both"/>
        <w:rPr>
          <w:rFonts w:ascii="Arial" w:hAnsi="Arial" w:cs="Arial"/>
          <w:sz w:val="28"/>
          <w:szCs w:val="28"/>
        </w:rPr>
      </w:pPr>
    </w:p>
    <w:p w:rsidR="002A41E4" w:rsidRPr="004C06D2" w:rsidRDefault="002A41E4" w:rsidP="002A41E4">
      <w:pPr>
        <w:pStyle w:val="Sinespaciado2"/>
        <w:spacing w:line="360" w:lineRule="auto"/>
        <w:ind w:firstLine="2835"/>
        <w:rPr>
          <w:rFonts w:ascii="Arial" w:hAnsi="Arial" w:cs="Arial"/>
          <w:spacing w:val="-3"/>
          <w:sz w:val="26"/>
          <w:szCs w:val="26"/>
        </w:rPr>
      </w:pPr>
      <w:r w:rsidRPr="004C06D2">
        <w:rPr>
          <w:rFonts w:ascii="Arial" w:hAnsi="Arial" w:cs="Arial"/>
          <w:spacing w:val="-3"/>
          <w:sz w:val="26"/>
          <w:szCs w:val="26"/>
        </w:rPr>
        <w:t>RESUELVE:</w:t>
      </w:r>
    </w:p>
    <w:p w:rsidR="002A41E4" w:rsidRPr="00145C20" w:rsidRDefault="002A41E4" w:rsidP="002A41E4">
      <w:pPr>
        <w:pStyle w:val="Sinespaciado2"/>
        <w:spacing w:line="360" w:lineRule="auto"/>
        <w:ind w:firstLine="2835"/>
        <w:jc w:val="both"/>
        <w:rPr>
          <w:rFonts w:ascii="Arial" w:hAnsi="Arial" w:cs="Arial"/>
          <w:spacing w:val="-3"/>
          <w:sz w:val="22"/>
          <w:szCs w:val="24"/>
          <w:highlight w:val="darkGray"/>
        </w:rPr>
      </w:pPr>
    </w:p>
    <w:p w:rsidR="002A41E4" w:rsidRPr="004C06D2" w:rsidRDefault="002A41E4" w:rsidP="002A41E4">
      <w:pPr>
        <w:pStyle w:val="Sinespaciado1"/>
        <w:spacing w:line="360" w:lineRule="auto"/>
        <w:ind w:firstLine="2835"/>
        <w:jc w:val="both"/>
        <w:rPr>
          <w:rFonts w:ascii="Arial" w:hAnsi="Arial" w:cs="Arial"/>
          <w:sz w:val="28"/>
          <w:szCs w:val="28"/>
        </w:rPr>
      </w:pPr>
      <w:r w:rsidRPr="004C06D2">
        <w:rPr>
          <w:rFonts w:ascii="Arial" w:hAnsi="Arial" w:cs="Arial"/>
          <w:spacing w:val="-3"/>
          <w:sz w:val="28"/>
          <w:szCs w:val="28"/>
        </w:rPr>
        <w:t xml:space="preserve">Primero: </w:t>
      </w:r>
      <w:r w:rsidRPr="004C06D2">
        <w:rPr>
          <w:rFonts w:ascii="Arial" w:hAnsi="Arial" w:cs="Arial"/>
          <w:spacing w:val="-3"/>
          <w:sz w:val="24"/>
          <w:szCs w:val="24"/>
        </w:rPr>
        <w:t>DECLARAR IMPROCEDENTE</w:t>
      </w:r>
      <w:r w:rsidRPr="004C06D2">
        <w:rPr>
          <w:rFonts w:ascii="Arial" w:hAnsi="Arial" w:cs="Arial"/>
          <w:bCs/>
          <w:spacing w:val="-3"/>
          <w:sz w:val="28"/>
          <w:szCs w:val="28"/>
          <w:lang w:val="es-ES"/>
        </w:rPr>
        <w:t xml:space="preserve"> e</w:t>
      </w:r>
      <w:r w:rsidRPr="004C06D2">
        <w:rPr>
          <w:rFonts w:ascii="Arial" w:hAnsi="Arial" w:cs="Arial"/>
          <w:spacing w:val="-3"/>
          <w:sz w:val="28"/>
          <w:szCs w:val="28"/>
          <w:lang w:val="es-ES"/>
        </w:rPr>
        <w:t xml:space="preserve">l amparo constitucional invocado </w:t>
      </w:r>
      <w:r w:rsidRPr="004C06D2">
        <w:rPr>
          <w:rFonts w:ascii="Arial" w:hAnsi="Arial" w:cs="Arial"/>
          <w:sz w:val="28"/>
          <w:szCs w:val="28"/>
        </w:rPr>
        <w:t xml:space="preserve">por </w:t>
      </w:r>
      <w:r w:rsidRPr="004C06D2">
        <w:rPr>
          <w:rFonts w:ascii="Arial" w:hAnsi="Arial" w:cs="Arial"/>
          <w:sz w:val="24"/>
          <w:szCs w:val="24"/>
          <w:lang w:val="es-ES" w:eastAsia="es-ES"/>
        </w:rPr>
        <w:t xml:space="preserve">JAVIER ELÍAS ARIAS IDÁRRAGA, </w:t>
      </w:r>
      <w:r w:rsidRPr="004C06D2">
        <w:rPr>
          <w:rFonts w:ascii="Arial" w:hAnsi="Arial" w:cs="Arial"/>
          <w:sz w:val="28"/>
          <w:szCs w:val="28"/>
          <w:lang w:val="es-ES" w:eastAsia="es-ES"/>
        </w:rPr>
        <w:t>contra el</w:t>
      </w:r>
      <w:r w:rsidRPr="004C06D2">
        <w:rPr>
          <w:rFonts w:ascii="Arial" w:hAnsi="Arial" w:cs="Arial"/>
          <w:sz w:val="24"/>
          <w:szCs w:val="24"/>
          <w:lang w:val="es-ES" w:eastAsia="es-ES"/>
        </w:rPr>
        <w:t xml:space="preserve"> JUZGADO SEGUNDO CIVIL DEL CIRCUITO DE PEREIRA</w:t>
      </w:r>
      <w:r w:rsidRPr="004C06D2">
        <w:rPr>
          <w:rFonts w:ascii="Arial" w:hAnsi="Arial" w:cs="Arial"/>
          <w:sz w:val="28"/>
          <w:szCs w:val="28"/>
        </w:rPr>
        <w:t>, por las razones expuestas en esta providencia.</w:t>
      </w:r>
    </w:p>
    <w:p w:rsidR="002A41E4" w:rsidRPr="004C06D2" w:rsidRDefault="002A41E4" w:rsidP="002A41E4">
      <w:pPr>
        <w:pStyle w:val="Sinespaciado1"/>
        <w:spacing w:line="360" w:lineRule="auto"/>
        <w:ind w:firstLine="2835"/>
        <w:jc w:val="both"/>
        <w:rPr>
          <w:rFonts w:ascii="Arial" w:hAnsi="Arial" w:cs="Arial"/>
          <w:spacing w:val="-3"/>
          <w:sz w:val="20"/>
          <w:szCs w:val="16"/>
        </w:rPr>
      </w:pPr>
    </w:p>
    <w:p w:rsidR="002A41E4" w:rsidRPr="004C06D2" w:rsidRDefault="002A41E4" w:rsidP="002A41E4">
      <w:pPr>
        <w:tabs>
          <w:tab w:val="left" w:pos="-720"/>
        </w:tabs>
        <w:suppressAutoHyphens/>
        <w:spacing w:line="360" w:lineRule="auto"/>
        <w:ind w:firstLine="2835"/>
        <w:jc w:val="both"/>
        <w:rPr>
          <w:rFonts w:ascii="Arial" w:hAnsi="Arial" w:cs="Arial"/>
          <w:spacing w:val="-3"/>
          <w:sz w:val="28"/>
          <w:szCs w:val="28"/>
        </w:rPr>
      </w:pPr>
      <w:r w:rsidRPr="004C06D2">
        <w:rPr>
          <w:rFonts w:ascii="Arial" w:hAnsi="Arial" w:cs="Arial"/>
          <w:spacing w:val="-3"/>
          <w:sz w:val="28"/>
          <w:szCs w:val="28"/>
        </w:rPr>
        <w:t xml:space="preserve">Segundo: </w:t>
      </w:r>
      <w:r w:rsidRPr="004C06D2">
        <w:rPr>
          <w:rFonts w:ascii="Arial" w:hAnsi="Arial" w:cs="Arial"/>
          <w:spacing w:val="-3"/>
          <w:sz w:val="24"/>
          <w:szCs w:val="24"/>
        </w:rPr>
        <w:t>O</w:t>
      </w:r>
      <w:r w:rsidRPr="004C06D2">
        <w:rPr>
          <w:rFonts w:ascii="Arial" w:hAnsi="Arial" w:cs="Arial"/>
          <w:spacing w:val="3"/>
          <w:sz w:val="24"/>
          <w:szCs w:val="24"/>
        </w:rPr>
        <w:t>RDENAR</w:t>
      </w:r>
      <w:r w:rsidRPr="004C06D2">
        <w:rPr>
          <w:rFonts w:ascii="Arial" w:hAnsi="Arial" w:cs="Arial"/>
          <w:spacing w:val="3"/>
          <w:sz w:val="28"/>
          <w:szCs w:val="28"/>
        </w:rPr>
        <w:t xml:space="preserve"> que por Secretaría, se </w:t>
      </w:r>
      <w:r w:rsidRPr="004C06D2">
        <w:rPr>
          <w:rFonts w:ascii="Arial" w:hAnsi="Arial" w:cs="Arial"/>
          <w:sz w:val="28"/>
          <w:szCs w:val="28"/>
        </w:rPr>
        <w:t xml:space="preserve">escanee copia de la tutela y el fallo </w:t>
      </w:r>
      <w:r w:rsidRPr="004C06D2">
        <w:rPr>
          <w:rFonts w:ascii="Arial" w:hAnsi="Arial" w:cs="Arial"/>
          <w:spacing w:val="3"/>
          <w:sz w:val="28"/>
          <w:szCs w:val="28"/>
        </w:rPr>
        <w:t>al correo electrónico suministrado</w:t>
      </w:r>
      <w:r w:rsidRPr="004C06D2">
        <w:rPr>
          <w:rFonts w:ascii="Arial" w:hAnsi="Arial" w:cs="Arial"/>
          <w:spacing w:val="-3"/>
          <w:sz w:val="28"/>
          <w:szCs w:val="28"/>
        </w:rPr>
        <w:t xml:space="preserve"> </w:t>
      </w:r>
      <w:r w:rsidRPr="004C06D2">
        <w:rPr>
          <w:rFonts w:ascii="Arial" w:hAnsi="Arial" w:cs="Arial"/>
          <w:spacing w:val="3"/>
          <w:sz w:val="28"/>
          <w:szCs w:val="28"/>
        </w:rPr>
        <w:t>y a su costa se expidan las de todo el proceso.</w:t>
      </w:r>
    </w:p>
    <w:p w:rsidR="002A41E4" w:rsidRPr="004C06D2" w:rsidRDefault="002A41E4" w:rsidP="002A41E4">
      <w:pPr>
        <w:tabs>
          <w:tab w:val="left" w:pos="-720"/>
        </w:tabs>
        <w:suppressAutoHyphens/>
        <w:spacing w:line="360" w:lineRule="auto"/>
        <w:ind w:firstLine="2835"/>
        <w:jc w:val="both"/>
        <w:rPr>
          <w:rFonts w:ascii="Arial" w:hAnsi="Arial" w:cs="Arial"/>
          <w:spacing w:val="-3"/>
          <w:sz w:val="22"/>
          <w:szCs w:val="16"/>
        </w:rPr>
      </w:pPr>
    </w:p>
    <w:p w:rsidR="002A41E4" w:rsidRPr="004C06D2" w:rsidRDefault="002A41E4" w:rsidP="002A41E4">
      <w:pPr>
        <w:tabs>
          <w:tab w:val="left" w:pos="-720"/>
        </w:tabs>
        <w:suppressAutoHyphens/>
        <w:spacing w:line="360" w:lineRule="auto"/>
        <w:ind w:firstLine="2835"/>
        <w:jc w:val="both"/>
        <w:rPr>
          <w:rFonts w:ascii="Arial" w:hAnsi="Arial" w:cs="Arial"/>
          <w:sz w:val="28"/>
          <w:szCs w:val="28"/>
        </w:rPr>
      </w:pPr>
      <w:r w:rsidRPr="004C06D2">
        <w:rPr>
          <w:rFonts w:ascii="Arial" w:hAnsi="Arial" w:cs="Arial"/>
          <w:spacing w:val="-3"/>
          <w:sz w:val="28"/>
          <w:szCs w:val="28"/>
        </w:rPr>
        <w:t xml:space="preserve">Tercero: </w:t>
      </w:r>
      <w:r w:rsidRPr="004C06D2">
        <w:rPr>
          <w:rFonts w:ascii="Arial" w:hAnsi="Arial" w:cs="Arial"/>
          <w:spacing w:val="-3"/>
          <w:sz w:val="24"/>
          <w:szCs w:val="24"/>
        </w:rPr>
        <w:t>NEGAR</w:t>
      </w:r>
      <w:r w:rsidRPr="004C06D2">
        <w:rPr>
          <w:rFonts w:ascii="Arial" w:hAnsi="Arial" w:cs="Arial"/>
          <w:spacing w:val="-3"/>
          <w:sz w:val="28"/>
          <w:szCs w:val="28"/>
        </w:rPr>
        <w:t xml:space="preserve"> </w:t>
      </w:r>
      <w:r w:rsidR="009666F3">
        <w:rPr>
          <w:rFonts w:ascii="Arial" w:hAnsi="Arial" w:cs="Arial"/>
          <w:spacing w:val="-3"/>
          <w:sz w:val="28"/>
          <w:szCs w:val="28"/>
        </w:rPr>
        <w:t>la demanda de amparo fre</w:t>
      </w:r>
      <w:r w:rsidR="00145C20">
        <w:rPr>
          <w:rFonts w:ascii="Arial" w:hAnsi="Arial" w:cs="Arial"/>
          <w:spacing w:val="-3"/>
          <w:sz w:val="28"/>
          <w:szCs w:val="28"/>
        </w:rPr>
        <w:t>n</w:t>
      </w:r>
      <w:r w:rsidR="009666F3">
        <w:rPr>
          <w:rFonts w:ascii="Arial" w:hAnsi="Arial" w:cs="Arial"/>
          <w:spacing w:val="-3"/>
          <w:sz w:val="28"/>
          <w:szCs w:val="28"/>
        </w:rPr>
        <w:t xml:space="preserve">te a la </w:t>
      </w:r>
      <w:r w:rsidR="00145C20">
        <w:rPr>
          <w:rFonts w:ascii="Arial" w:hAnsi="Arial" w:cs="Arial"/>
          <w:spacing w:val="-3"/>
          <w:sz w:val="24"/>
          <w:szCs w:val="28"/>
        </w:rPr>
        <w:t>DEFENSORÍA</w:t>
      </w:r>
      <w:r w:rsidR="009666F3">
        <w:rPr>
          <w:rFonts w:ascii="Arial" w:hAnsi="Arial" w:cs="Arial"/>
          <w:spacing w:val="-3"/>
          <w:sz w:val="24"/>
          <w:szCs w:val="28"/>
        </w:rPr>
        <w:t xml:space="preserve"> DEL PUEBLO REGIONAL CALDAS </w:t>
      </w:r>
      <w:r w:rsidR="009666F3">
        <w:rPr>
          <w:rFonts w:ascii="Arial" w:hAnsi="Arial" w:cs="Arial"/>
          <w:sz w:val="28"/>
          <w:szCs w:val="28"/>
        </w:rPr>
        <w:t>y l</w:t>
      </w:r>
      <w:r w:rsidRPr="004C06D2">
        <w:rPr>
          <w:rFonts w:ascii="Arial" w:hAnsi="Arial" w:cs="Arial"/>
          <w:sz w:val="28"/>
          <w:szCs w:val="28"/>
        </w:rPr>
        <w:t xml:space="preserve">as demás pretensiones de la demanda, por lo expuesto en este proveído. </w:t>
      </w:r>
    </w:p>
    <w:p w:rsidR="002A41E4" w:rsidRPr="004C06D2" w:rsidRDefault="002A41E4" w:rsidP="002A41E4">
      <w:pPr>
        <w:tabs>
          <w:tab w:val="left" w:pos="-720"/>
        </w:tabs>
        <w:suppressAutoHyphens/>
        <w:spacing w:line="360" w:lineRule="auto"/>
        <w:ind w:firstLine="2835"/>
        <w:jc w:val="both"/>
        <w:rPr>
          <w:rFonts w:ascii="Arial" w:hAnsi="Arial" w:cs="Arial"/>
          <w:spacing w:val="-3"/>
          <w:sz w:val="22"/>
          <w:szCs w:val="16"/>
        </w:rPr>
      </w:pPr>
    </w:p>
    <w:p w:rsidR="002A41E4" w:rsidRPr="004C06D2" w:rsidRDefault="002A41E4" w:rsidP="002A41E4">
      <w:pPr>
        <w:tabs>
          <w:tab w:val="left" w:pos="-720"/>
        </w:tabs>
        <w:suppressAutoHyphens/>
        <w:spacing w:line="360" w:lineRule="auto"/>
        <w:ind w:firstLine="2835"/>
        <w:jc w:val="both"/>
        <w:rPr>
          <w:rFonts w:ascii="Arial" w:hAnsi="Arial" w:cs="Arial"/>
          <w:spacing w:val="-3"/>
          <w:sz w:val="28"/>
          <w:szCs w:val="28"/>
        </w:rPr>
      </w:pPr>
      <w:r w:rsidRPr="004C06D2">
        <w:rPr>
          <w:rFonts w:ascii="Arial" w:hAnsi="Arial" w:cs="Arial"/>
          <w:spacing w:val="-3"/>
          <w:sz w:val="28"/>
          <w:szCs w:val="28"/>
        </w:rPr>
        <w:t>Cuarto: Notifíquese esta decisión a las partes por el medio más expedito posible (</w:t>
      </w:r>
      <w:r w:rsidRPr="004C06D2">
        <w:rPr>
          <w:rFonts w:ascii="Arial" w:hAnsi="Arial" w:cs="Arial"/>
          <w:spacing w:val="-3"/>
          <w:sz w:val="24"/>
          <w:szCs w:val="28"/>
        </w:rPr>
        <w:t>Art. 5o. del Decreto 306 de 1992</w:t>
      </w:r>
      <w:r w:rsidRPr="004C06D2">
        <w:rPr>
          <w:rFonts w:ascii="Arial" w:hAnsi="Arial" w:cs="Arial"/>
          <w:spacing w:val="-3"/>
          <w:sz w:val="28"/>
          <w:szCs w:val="28"/>
        </w:rPr>
        <w:t>).</w:t>
      </w:r>
    </w:p>
    <w:p w:rsidR="002A41E4" w:rsidRPr="004C06D2" w:rsidRDefault="002A41E4" w:rsidP="002A41E4">
      <w:pPr>
        <w:tabs>
          <w:tab w:val="left" w:pos="-720"/>
        </w:tabs>
        <w:suppressAutoHyphens/>
        <w:spacing w:line="360" w:lineRule="auto"/>
        <w:ind w:firstLine="2835"/>
        <w:jc w:val="both"/>
        <w:rPr>
          <w:rFonts w:ascii="Arial" w:hAnsi="Arial" w:cs="Arial"/>
          <w:spacing w:val="-3"/>
          <w:sz w:val="22"/>
          <w:szCs w:val="16"/>
        </w:rPr>
      </w:pPr>
    </w:p>
    <w:p w:rsidR="002A41E4" w:rsidRPr="004C06D2" w:rsidRDefault="002A41E4" w:rsidP="002A41E4">
      <w:pPr>
        <w:tabs>
          <w:tab w:val="left" w:pos="-720"/>
        </w:tabs>
        <w:suppressAutoHyphens/>
        <w:spacing w:line="360" w:lineRule="auto"/>
        <w:ind w:firstLine="2835"/>
        <w:jc w:val="both"/>
        <w:rPr>
          <w:rFonts w:ascii="Arial" w:hAnsi="Arial" w:cs="Arial"/>
          <w:spacing w:val="-3"/>
          <w:sz w:val="28"/>
          <w:szCs w:val="28"/>
        </w:rPr>
      </w:pPr>
      <w:r w:rsidRPr="004C06D2">
        <w:rPr>
          <w:rFonts w:ascii="Arial" w:hAnsi="Arial" w:cs="Arial"/>
          <w:spacing w:val="-3"/>
          <w:sz w:val="28"/>
          <w:szCs w:val="28"/>
        </w:rPr>
        <w:t>Quinto: Si no fuere impugnada esta decisión, remítase el expediente a la Honorable Corte Constitucional para su eventual revisión.</w:t>
      </w:r>
    </w:p>
    <w:p w:rsidR="002A41E4" w:rsidRPr="004C06D2" w:rsidRDefault="002A41E4" w:rsidP="002A41E4">
      <w:pPr>
        <w:pStyle w:val="Sinespaciado1"/>
        <w:spacing w:line="360" w:lineRule="auto"/>
        <w:ind w:firstLine="2835"/>
        <w:jc w:val="both"/>
        <w:rPr>
          <w:rFonts w:ascii="Arial" w:hAnsi="Arial" w:cs="Arial"/>
          <w:spacing w:val="-3"/>
          <w:sz w:val="28"/>
          <w:szCs w:val="28"/>
        </w:rPr>
      </w:pPr>
    </w:p>
    <w:p w:rsidR="002A41E4" w:rsidRPr="004C06D2" w:rsidRDefault="002A41E4" w:rsidP="002A41E4">
      <w:pPr>
        <w:tabs>
          <w:tab w:val="left" w:pos="-720"/>
        </w:tabs>
        <w:suppressAutoHyphens/>
        <w:spacing w:line="360" w:lineRule="auto"/>
        <w:ind w:firstLine="2835"/>
        <w:jc w:val="both"/>
        <w:rPr>
          <w:rFonts w:ascii="Arial" w:hAnsi="Arial" w:cs="Arial"/>
          <w:spacing w:val="-3"/>
          <w:sz w:val="28"/>
          <w:szCs w:val="28"/>
        </w:rPr>
      </w:pPr>
      <w:r w:rsidRPr="004C06D2">
        <w:rPr>
          <w:rFonts w:ascii="Arial" w:hAnsi="Arial" w:cs="Arial"/>
          <w:spacing w:val="-3"/>
          <w:sz w:val="28"/>
          <w:szCs w:val="28"/>
        </w:rPr>
        <w:t>Cópiese y notifíquese</w:t>
      </w:r>
    </w:p>
    <w:p w:rsidR="002A41E4" w:rsidRDefault="002A41E4" w:rsidP="002A41E4">
      <w:pPr>
        <w:tabs>
          <w:tab w:val="left" w:pos="-720"/>
        </w:tabs>
        <w:suppressAutoHyphens/>
        <w:spacing w:line="360" w:lineRule="auto"/>
        <w:ind w:firstLine="2835"/>
        <w:jc w:val="both"/>
        <w:rPr>
          <w:rFonts w:ascii="Arial" w:hAnsi="Arial" w:cs="Arial"/>
          <w:spacing w:val="-3"/>
          <w:sz w:val="28"/>
          <w:szCs w:val="28"/>
        </w:rPr>
      </w:pPr>
    </w:p>
    <w:p w:rsidR="00145C20" w:rsidRPr="004C06D2" w:rsidRDefault="00145C20" w:rsidP="002A41E4">
      <w:pPr>
        <w:tabs>
          <w:tab w:val="left" w:pos="-720"/>
        </w:tabs>
        <w:suppressAutoHyphens/>
        <w:spacing w:line="360" w:lineRule="auto"/>
        <w:ind w:firstLine="2835"/>
        <w:jc w:val="both"/>
        <w:rPr>
          <w:rFonts w:ascii="Arial" w:hAnsi="Arial" w:cs="Arial"/>
          <w:spacing w:val="-3"/>
          <w:sz w:val="28"/>
          <w:szCs w:val="28"/>
        </w:rPr>
      </w:pPr>
    </w:p>
    <w:p w:rsidR="002A41E4" w:rsidRPr="004C06D2" w:rsidRDefault="002A41E4" w:rsidP="002A41E4">
      <w:pPr>
        <w:tabs>
          <w:tab w:val="left" w:pos="-720"/>
        </w:tabs>
        <w:suppressAutoHyphens/>
        <w:spacing w:line="360" w:lineRule="auto"/>
        <w:ind w:firstLine="2835"/>
        <w:jc w:val="both"/>
        <w:rPr>
          <w:rFonts w:ascii="Arial" w:hAnsi="Arial" w:cs="Arial"/>
          <w:spacing w:val="-3"/>
          <w:sz w:val="28"/>
          <w:szCs w:val="28"/>
        </w:rPr>
      </w:pPr>
      <w:r w:rsidRPr="004C06D2">
        <w:rPr>
          <w:rFonts w:ascii="Arial" w:hAnsi="Arial" w:cs="Arial"/>
          <w:spacing w:val="-3"/>
          <w:sz w:val="28"/>
          <w:szCs w:val="28"/>
        </w:rPr>
        <w:lastRenderedPageBreak/>
        <w:t>Los Magistrados,</w:t>
      </w:r>
    </w:p>
    <w:p w:rsidR="002A41E4" w:rsidRPr="00CD0EB5" w:rsidRDefault="002A41E4" w:rsidP="002A41E4">
      <w:pPr>
        <w:tabs>
          <w:tab w:val="left" w:pos="-720"/>
        </w:tabs>
        <w:suppressAutoHyphens/>
        <w:spacing w:line="360" w:lineRule="auto"/>
        <w:ind w:firstLine="2835"/>
        <w:jc w:val="both"/>
        <w:rPr>
          <w:rFonts w:ascii="Arial" w:hAnsi="Arial" w:cs="Arial"/>
          <w:spacing w:val="-3"/>
          <w:sz w:val="24"/>
          <w:szCs w:val="24"/>
        </w:rPr>
      </w:pPr>
    </w:p>
    <w:p w:rsidR="002A41E4" w:rsidRDefault="002A41E4" w:rsidP="002A41E4">
      <w:pPr>
        <w:tabs>
          <w:tab w:val="left" w:pos="-720"/>
        </w:tabs>
        <w:suppressAutoHyphens/>
        <w:spacing w:line="360" w:lineRule="auto"/>
        <w:ind w:firstLine="2835"/>
        <w:jc w:val="both"/>
        <w:rPr>
          <w:rFonts w:ascii="Arial" w:hAnsi="Arial" w:cs="Arial"/>
          <w:spacing w:val="-3"/>
          <w:sz w:val="24"/>
          <w:szCs w:val="24"/>
        </w:rPr>
      </w:pPr>
    </w:p>
    <w:p w:rsidR="00145C20" w:rsidRDefault="00145C20" w:rsidP="002A41E4">
      <w:pPr>
        <w:tabs>
          <w:tab w:val="left" w:pos="-720"/>
        </w:tabs>
        <w:suppressAutoHyphens/>
        <w:spacing w:line="360" w:lineRule="auto"/>
        <w:ind w:firstLine="2835"/>
        <w:jc w:val="both"/>
        <w:rPr>
          <w:rFonts w:ascii="Arial" w:hAnsi="Arial" w:cs="Arial"/>
          <w:spacing w:val="-3"/>
          <w:sz w:val="24"/>
          <w:szCs w:val="24"/>
        </w:rPr>
      </w:pPr>
    </w:p>
    <w:p w:rsidR="00145C20" w:rsidRPr="00CD0EB5" w:rsidRDefault="00145C20" w:rsidP="002A41E4">
      <w:pPr>
        <w:tabs>
          <w:tab w:val="left" w:pos="-720"/>
        </w:tabs>
        <w:suppressAutoHyphens/>
        <w:spacing w:line="360" w:lineRule="auto"/>
        <w:ind w:firstLine="2835"/>
        <w:jc w:val="both"/>
        <w:rPr>
          <w:rFonts w:ascii="Arial" w:hAnsi="Arial" w:cs="Arial"/>
          <w:spacing w:val="-3"/>
          <w:sz w:val="24"/>
          <w:szCs w:val="24"/>
        </w:rPr>
      </w:pPr>
    </w:p>
    <w:p w:rsidR="002A41E4" w:rsidRPr="00CD0EB5" w:rsidRDefault="002A41E4" w:rsidP="002A41E4">
      <w:pPr>
        <w:tabs>
          <w:tab w:val="left" w:pos="-720"/>
        </w:tabs>
        <w:suppressAutoHyphens/>
        <w:spacing w:line="360" w:lineRule="auto"/>
        <w:ind w:firstLine="2835"/>
        <w:jc w:val="both"/>
        <w:rPr>
          <w:rFonts w:ascii="Arial" w:hAnsi="Arial" w:cs="Arial"/>
          <w:spacing w:val="-3"/>
          <w:sz w:val="24"/>
          <w:szCs w:val="24"/>
        </w:rPr>
      </w:pPr>
    </w:p>
    <w:p w:rsidR="00145C20" w:rsidRDefault="002A41E4" w:rsidP="00145C20">
      <w:pPr>
        <w:tabs>
          <w:tab w:val="left" w:pos="-720"/>
        </w:tabs>
        <w:suppressAutoHyphens/>
        <w:spacing w:line="360" w:lineRule="auto"/>
        <w:ind w:firstLine="2835"/>
        <w:jc w:val="both"/>
        <w:rPr>
          <w:rFonts w:ascii="Arial" w:hAnsi="Arial" w:cs="Arial"/>
          <w:spacing w:val="-3"/>
          <w:sz w:val="24"/>
          <w:szCs w:val="24"/>
        </w:rPr>
      </w:pPr>
      <w:r w:rsidRPr="004C06D2">
        <w:rPr>
          <w:rFonts w:ascii="Arial" w:hAnsi="Arial" w:cs="Arial"/>
          <w:spacing w:val="-3"/>
          <w:sz w:val="24"/>
          <w:szCs w:val="24"/>
        </w:rPr>
        <w:t>EDDER JIMMY SÁNCHEZ CALAMBÁS</w:t>
      </w:r>
    </w:p>
    <w:p w:rsidR="00145C20" w:rsidRDefault="00145C20" w:rsidP="00145C20">
      <w:pPr>
        <w:tabs>
          <w:tab w:val="left" w:pos="-720"/>
        </w:tabs>
        <w:suppressAutoHyphens/>
        <w:spacing w:line="360" w:lineRule="auto"/>
        <w:ind w:firstLine="2835"/>
        <w:jc w:val="both"/>
        <w:rPr>
          <w:rFonts w:ascii="Arial" w:hAnsi="Arial" w:cs="Arial"/>
          <w:spacing w:val="-3"/>
          <w:sz w:val="24"/>
          <w:szCs w:val="24"/>
        </w:rPr>
      </w:pPr>
    </w:p>
    <w:p w:rsidR="00145C20" w:rsidRDefault="00145C20" w:rsidP="00145C20">
      <w:pPr>
        <w:tabs>
          <w:tab w:val="left" w:pos="-720"/>
        </w:tabs>
        <w:suppressAutoHyphens/>
        <w:spacing w:line="360" w:lineRule="auto"/>
        <w:ind w:firstLine="2835"/>
        <w:jc w:val="both"/>
        <w:rPr>
          <w:rFonts w:ascii="Arial" w:hAnsi="Arial" w:cs="Arial"/>
          <w:spacing w:val="-3"/>
          <w:sz w:val="24"/>
          <w:szCs w:val="24"/>
        </w:rPr>
      </w:pPr>
    </w:p>
    <w:p w:rsidR="00145C20" w:rsidRDefault="00145C20" w:rsidP="00145C20">
      <w:pPr>
        <w:tabs>
          <w:tab w:val="left" w:pos="-720"/>
        </w:tabs>
        <w:suppressAutoHyphens/>
        <w:spacing w:line="360" w:lineRule="auto"/>
        <w:ind w:firstLine="2835"/>
        <w:jc w:val="both"/>
        <w:rPr>
          <w:rFonts w:ascii="Arial" w:hAnsi="Arial" w:cs="Arial"/>
          <w:spacing w:val="-3"/>
          <w:sz w:val="24"/>
          <w:szCs w:val="24"/>
        </w:rPr>
      </w:pPr>
    </w:p>
    <w:p w:rsidR="00145C20" w:rsidRDefault="00145C20" w:rsidP="00145C20">
      <w:pPr>
        <w:tabs>
          <w:tab w:val="left" w:pos="-720"/>
        </w:tabs>
        <w:suppressAutoHyphens/>
        <w:spacing w:line="360" w:lineRule="auto"/>
        <w:ind w:firstLine="2835"/>
        <w:jc w:val="both"/>
        <w:rPr>
          <w:rFonts w:ascii="Arial" w:hAnsi="Arial" w:cs="Arial"/>
          <w:spacing w:val="-3"/>
          <w:sz w:val="24"/>
          <w:szCs w:val="24"/>
        </w:rPr>
      </w:pPr>
    </w:p>
    <w:p w:rsidR="00145C20" w:rsidRDefault="00145C20" w:rsidP="00145C20">
      <w:pPr>
        <w:tabs>
          <w:tab w:val="left" w:pos="-720"/>
        </w:tabs>
        <w:suppressAutoHyphens/>
        <w:spacing w:line="360" w:lineRule="auto"/>
        <w:ind w:firstLine="2835"/>
        <w:jc w:val="both"/>
        <w:rPr>
          <w:rFonts w:ascii="Arial" w:hAnsi="Arial" w:cs="Arial"/>
          <w:spacing w:val="-3"/>
          <w:sz w:val="24"/>
          <w:szCs w:val="24"/>
        </w:rPr>
      </w:pPr>
    </w:p>
    <w:p w:rsidR="00145C20" w:rsidRDefault="002A41E4" w:rsidP="00145C20">
      <w:pPr>
        <w:tabs>
          <w:tab w:val="left" w:pos="-720"/>
        </w:tabs>
        <w:suppressAutoHyphens/>
        <w:spacing w:line="360" w:lineRule="auto"/>
        <w:ind w:firstLine="2835"/>
        <w:jc w:val="both"/>
        <w:rPr>
          <w:rFonts w:ascii="Arial" w:hAnsi="Arial" w:cs="Arial"/>
          <w:spacing w:val="-3"/>
          <w:sz w:val="24"/>
          <w:szCs w:val="24"/>
        </w:rPr>
      </w:pPr>
      <w:r w:rsidRPr="004C06D2">
        <w:rPr>
          <w:rFonts w:ascii="Arial" w:hAnsi="Arial" w:cs="Arial"/>
          <w:spacing w:val="-3"/>
          <w:sz w:val="24"/>
          <w:szCs w:val="24"/>
        </w:rPr>
        <w:t>JAIME ALBERTO SARAZA NARANJO</w:t>
      </w:r>
    </w:p>
    <w:p w:rsidR="00145C20" w:rsidRDefault="00145C20" w:rsidP="00145C20">
      <w:pPr>
        <w:tabs>
          <w:tab w:val="left" w:pos="-720"/>
        </w:tabs>
        <w:suppressAutoHyphens/>
        <w:spacing w:line="360" w:lineRule="auto"/>
        <w:ind w:firstLine="2835"/>
        <w:jc w:val="both"/>
        <w:rPr>
          <w:rFonts w:ascii="Arial" w:hAnsi="Arial" w:cs="Arial"/>
          <w:spacing w:val="-3"/>
          <w:sz w:val="24"/>
          <w:szCs w:val="24"/>
        </w:rPr>
      </w:pPr>
    </w:p>
    <w:p w:rsidR="00145C20" w:rsidRDefault="00145C20" w:rsidP="00145C20">
      <w:pPr>
        <w:tabs>
          <w:tab w:val="left" w:pos="-720"/>
        </w:tabs>
        <w:suppressAutoHyphens/>
        <w:spacing w:line="360" w:lineRule="auto"/>
        <w:ind w:firstLine="2835"/>
        <w:jc w:val="both"/>
        <w:rPr>
          <w:rFonts w:ascii="Arial" w:hAnsi="Arial" w:cs="Arial"/>
          <w:spacing w:val="-3"/>
          <w:sz w:val="24"/>
          <w:szCs w:val="24"/>
        </w:rPr>
      </w:pPr>
    </w:p>
    <w:p w:rsidR="00145C20" w:rsidRDefault="00145C20" w:rsidP="00145C20">
      <w:pPr>
        <w:tabs>
          <w:tab w:val="left" w:pos="-720"/>
        </w:tabs>
        <w:suppressAutoHyphens/>
        <w:spacing w:line="360" w:lineRule="auto"/>
        <w:ind w:firstLine="2835"/>
        <w:jc w:val="both"/>
        <w:rPr>
          <w:rFonts w:ascii="Arial" w:hAnsi="Arial" w:cs="Arial"/>
          <w:spacing w:val="-3"/>
          <w:sz w:val="24"/>
          <w:szCs w:val="24"/>
        </w:rPr>
      </w:pPr>
    </w:p>
    <w:p w:rsidR="00145C20" w:rsidRDefault="00145C20" w:rsidP="00145C20">
      <w:pPr>
        <w:tabs>
          <w:tab w:val="left" w:pos="-720"/>
        </w:tabs>
        <w:suppressAutoHyphens/>
        <w:spacing w:line="360" w:lineRule="auto"/>
        <w:ind w:firstLine="2835"/>
        <w:jc w:val="both"/>
        <w:rPr>
          <w:rFonts w:ascii="Arial" w:hAnsi="Arial" w:cs="Arial"/>
          <w:spacing w:val="-3"/>
          <w:sz w:val="24"/>
          <w:szCs w:val="24"/>
        </w:rPr>
      </w:pPr>
    </w:p>
    <w:p w:rsidR="00145C20" w:rsidRDefault="00145C20" w:rsidP="00145C20">
      <w:pPr>
        <w:tabs>
          <w:tab w:val="left" w:pos="-720"/>
        </w:tabs>
        <w:suppressAutoHyphens/>
        <w:spacing w:line="360" w:lineRule="auto"/>
        <w:ind w:firstLine="2835"/>
        <w:jc w:val="both"/>
        <w:rPr>
          <w:rFonts w:ascii="Arial" w:hAnsi="Arial" w:cs="Arial"/>
          <w:spacing w:val="-3"/>
          <w:sz w:val="24"/>
          <w:szCs w:val="24"/>
        </w:rPr>
      </w:pPr>
    </w:p>
    <w:p w:rsidR="002A41E4" w:rsidRPr="004C06D2" w:rsidRDefault="002A41E4" w:rsidP="00145C20">
      <w:pPr>
        <w:tabs>
          <w:tab w:val="left" w:pos="-720"/>
        </w:tabs>
        <w:suppressAutoHyphens/>
        <w:spacing w:line="360" w:lineRule="auto"/>
        <w:ind w:firstLine="2835"/>
        <w:jc w:val="both"/>
        <w:rPr>
          <w:rFonts w:ascii="Arial" w:hAnsi="Arial" w:cs="Arial"/>
          <w:spacing w:val="-3"/>
          <w:sz w:val="24"/>
          <w:szCs w:val="24"/>
        </w:rPr>
      </w:pPr>
      <w:r w:rsidRPr="004C06D2">
        <w:rPr>
          <w:rFonts w:ascii="Arial" w:hAnsi="Arial" w:cs="Arial"/>
          <w:sz w:val="24"/>
          <w:szCs w:val="24"/>
        </w:rPr>
        <w:t>CLAUDIA MARÍA ARCILA RÍOS</w:t>
      </w:r>
    </w:p>
    <w:sectPr w:rsidR="002A41E4" w:rsidRPr="004C06D2" w:rsidSect="00EE7F03">
      <w:headerReference w:type="default" r:id="rId7"/>
      <w:footerReference w:type="default" r:id="rId8"/>
      <w:pgSz w:w="12242" w:h="18705" w:code="119"/>
      <w:pgMar w:top="2552"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1A49" w:rsidRDefault="00BA1A49" w:rsidP="008B20A7">
      <w:r>
        <w:separator/>
      </w:r>
    </w:p>
  </w:endnote>
  <w:endnote w:type="continuationSeparator" w:id="0">
    <w:p w:rsidR="00BA1A49" w:rsidRDefault="00BA1A49" w:rsidP="008B2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ngsanaUPC">
    <w:panose1 w:val="02020603050405020304"/>
    <w:charset w:val="00"/>
    <w:family w:val="roman"/>
    <w:pitch w:val="variable"/>
    <w:sig w:usb0="81000003" w:usb1="00000000" w:usb2="00000000" w:usb3="00000000" w:csb0="0001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98C" w:rsidRPr="00B97631" w:rsidRDefault="002D6362">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651811">
      <w:rPr>
        <w:rFonts w:ascii="Arial" w:hAnsi="Arial" w:cs="Arial"/>
        <w:noProof/>
        <w:sz w:val="22"/>
        <w:szCs w:val="22"/>
      </w:rPr>
      <w:t>10</w:t>
    </w:r>
    <w:r w:rsidRPr="00B97631">
      <w:rPr>
        <w:rFonts w:ascii="Arial" w:hAnsi="Arial" w:cs="Arial"/>
        <w:sz w:val="22"/>
        <w:szCs w:val="22"/>
      </w:rPr>
      <w:fldChar w:fldCharType="end"/>
    </w:r>
  </w:p>
  <w:p w:rsidR="0081398C" w:rsidRDefault="00BA1A4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1A49" w:rsidRDefault="00BA1A49" w:rsidP="008B20A7">
      <w:r>
        <w:separator/>
      </w:r>
    </w:p>
  </w:footnote>
  <w:footnote w:type="continuationSeparator" w:id="0">
    <w:p w:rsidR="00BA1A49" w:rsidRDefault="00BA1A49" w:rsidP="008B20A7">
      <w:r>
        <w:continuationSeparator/>
      </w:r>
    </w:p>
  </w:footnote>
  <w:footnote w:id="1">
    <w:p w:rsidR="008B20A7" w:rsidRPr="00CD557A" w:rsidRDefault="008B20A7" w:rsidP="008B20A7">
      <w:pPr>
        <w:pStyle w:val="Textonotapie"/>
        <w:jc w:val="both"/>
        <w:rPr>
          <w:rFonts w:ascii="Arial" w:hAnsi="Arial" w:cs="Arial"/>
        </w:rPr>
      </w:pPr>
      <w:r w:rsidRPr="00CD557A">
        <w:rPr>
          <w:rStyle w:val="Refdenotaalpie"/>
          <w:rFonts w:ascii="Arial" w:hAnsi="Arial" w:cs="Arial"/>
        </w:rPr>
        <w:footnoteRef/>
      </w:r>
      <w:r w:rsidRPr="00CD557A">
        <w:rPr>
          <w:rFonts w:ascii="Arial" w:hAnsi="Arial" w:cs="Arial"/>
        </w:rPr>
        <w:t xml:space="preserve"> Corte Constitucional, sentencia C-542 de 1992.</w:t>
      </w:r>
    </w:p>
  </w:footnote>
  <w:footnote w:id="2">
    <w:p w:rsidR="008B20A7" w:rsidRPr="00CD557A" w:rsidRDefault="008B20A7" w:rsidP="008B20A7">
      <w:pPr>
        <w:pStyle w:val="Textonotapie"/>
        <w:jc w:val="both"/>
        <w:rPr>
          <w:rFonts w:ascii="Arial" w:hAnsi="Arial" w:cs="Arial"/>
        </w:rPr>
      </w:pPr>
      <w:r w:rsidRPr="00CD557A">
        <w:rPr>
          <w:rStyle w:val="Refdenotaalpie"/>
          <w:rFonts w:ascii="Arial" w:hAnsi="Arial" w:cs="Arial"/>
        </w:rPr>
        <w:footnoteRef/>
      </w:r>
      <w:r w:rsidRPr="00CD557A">
        <w:rPr>
          <w:rFonts w:ascii="Arial" w:hAnsi="Arial" w:cs="Arial"/>
        </w:rPr>
        <w:t xml:space="preserve"> Corte Constitucional</w:t>
      </w:r>
      <w:r>
        <w:rPr>
          <w:rFonts w:ascii="Arial" w:hAnsi="Arial" w:cs="Arial"/>
        </w:rPr>
        <w:t xml:space="preserve">, sentencia C-592 de 2005. </w:t>
      </w:r>
      <w:r w:rsidRPr="00CD557A">
        <w:rPr>
          <w:rFonts w:ascii="Arial" w:hAnsi="Arial" w:cs="Arial"/>
        </w:rPr>
        <w:t>Criterio reiterado en muchas ocasiones, como en las recientes sentencias T-079 y T-083 de 2014.</w:t>
      </w:r>
    </w:p>
  </w:footnote>
  <w:footnote w:id="3">
    <w:p w:rsidR="008B20A7" w:rsidRPr="00CD557A" w:rsidRDefault="008B20A7" w:rsidP="008B20A7">
      <w:pPr>
        <w:pStyle w:val="Textonotapie"/>
        <w:jc w:val="both"/>
        <w:rPr>
          <w:rFonts w:ascii="Arial" w:hAnsi="Arial" w:cs="Arial"/>
        </w:rPr>
      </w:pPr>
      <w:r w:rsidRPr="00CD557A">
        <w:rPr>
          <w:rStyle w:val="Refdenotaalpie"/>
          <w:rFonts w:ascii="Arial" w:hAnsi="Arial" w:cs="Arial"/>
        </w:rPr>
        <w:footnoteRef/>
      </w:r>
      <w:r w:rsidRPr="00CD557A">
        <w:rPr>
          <w:rFonts w:ascii="Arial" w:hAnsi="Arial" w:cs="Arial"/>
        </w:rPr>
        <w:t xml:space="preserve"> Corte Constitucional, sentencia T-213 de 2014.</w:t>
      </w:r>
    </w:p>
  </w:footnote>
  <w:footnote w:id="4">
    <w:p w:rsidR="008B20A7" w:rsidRPr="000F09CD" w:rsidRDefault="008B20A7" w:rsidP="000F09CD">
      <w:pPr>
        <w:pStyle w:val="Textonotapie"/>
        <w:jc w:val="both"/>
        <w:rPr>
          <w:rFonts w:ascii="Arial" w:hAnsi="Arial" w:cs="Arial"/>
          <w:lang w:val="es-CO"/>
        </w:rPr>
      </w:pPr>
      <w:r w:rsidRPr="000F09CD">
        <w:rPr>
          <w:rStyle w:val="Refdenotaalpie"/>
          <w:rFonts w:ascii="Arial" w:hAnsi="Arial" w:cs="Arial"/>
        </w:rPr>
        <w:footnoteRef/>
      </w:r>
      <w:r w:rsidRPr="000F09CD">
        <w:rPr>
          <w:rFonts w:ascii="Arial" w:hAnsi="Arial" w:cs="Arial"/>
        </w:rPr>
        <w:t xml:space="preserve"> Corte Constitucional </w:t>
      </w:r>
      <w:r w:rsidRPr="000F09CD">
        <w:rPr>
          <w:rFonts w:ascii="Arial" w:hAnsi="Arial" w:cs="Arial"/>
          <w:lang w:val="es-CO"/>
        </w:rPr>
        <w:t>Sentencia T-103 de 2014, M.P. Jorge Iván Palacio Palacio.</w:t>
      </w:r>
    </w:p>
  </w:footnote>
  <w:footnote w:id="5">
    <w:p w:rsidR="000A4B75" w:rsidRPr="000F09CD" w:rsidRDefault="000A4B75" w:rsidP="000F09CD">
      <w:pPr>
        <w:pStyle w:val="Textonotapie"/>
        <w:jc w:val="both"/>
        <w:rPr>
          <w:rFonts w:ascii="Arial" w:hAnsi="Arial" w:cs="Arial"/>
          <w:lang w:val="es-CO"/>
        </w:rPr>
      </w:pPr>
      <w:r w:rsidRPr="000F09CD">
        <w:rPr>
          <w:rStyle w:val="Refdenotaalpie"/>
          <w:rFonts w:ascii="Arial" w:hAnsi="Arial" w:cs="Arial"/>
        </w:rPr>
        <w:footnoteRef/>
      </w:r>
      <w:r w:rsidRPr="000F09CD">
        <w:rPr>
          <w:rFonts w:ascii="Arial" w:hAnsi="Arial" w:cs="Arial"/>
        </w:rPr>
        <w:t xml:space="preserve"> </w:t>
      </w:r>
      <w:r w:rsidRPr="000F09CD">
        <w:rPr>
          <w:rFonts w:ascii="Arial" w:hAnsi="Arial" w:cs="Arial"/>
          <w:lang w:val="es-CO"/>
        </w:rPr>
        <w:t xml:space="preserve">Sentencias </w:t>
      </w:r>
      <w:r w:rsidR="000F09CD" w:rsidRPr="000F09CD">
        <w:rPr>
          <w:rFonts w:ascii="Arial" w:hAnsi="Arial" w:cs="Arial"/>
          <w:lang w:val="es-CO"/>
        </w:rPr>
        <w:t xml:space="preserve">de </w:t>
      </w:r>
      <w:r w:rsidRPr="000F09CD">
        <w:rPr>
          <w:rFonts w:ascii="Arial" w:hAnsi="Arial" w:cs="Arial"/>
          <w:lang w:val="es-CO"/>
        </w:rPr>
        <w:t>tutela 2016-00555, 2016-00501 entre otras.</w:t>
      </w:r>
    </w:p>
  </w:footnote>
  <w:footnote w:id="6">
    <w:p w:rsidR="000A4B75" w:rsidRPr="000F09CD" w:rsidRDefault="000A4B75" w:rsidP="000F09CD">
      <w:pPr>
        <w:pStyle w:val="Style5"/>
        <w:widowControl/>
        <w:spacing w:before="34" w:line="240" w:lineRule="auto"/>
        <w:ind w:firstLine="0"/>
        <w:jc w:val="both"/>
        <w:rPr>
          <w:b/>
          <w:lang w:val="es-CO"/>
        </w:rPr>
      </w:pPr>
      <w:r w:rsidRPr="000F09CD">
        <w:rPr>
          <w:rStyle w:val="Refdenotaalpie"/>
          <w:rFonts w:ascii="Arial" w:hAnsi="Arial" w:cs="Arial"/>
          <w:b/>
          <w:sz w:val="20"/>
          <w:szCs w:val="20"/>
        </w:rPr>
        <w:footnoteRef/>
      </w:r>
      <w:r w:rsidRPr="000F09CD">
        <w:rPr>
          <w:rFonts w:ascii="Arial" w:hAnsi="Arial" w:cs="Arial"/>
          <w:b/>
          <w:sz w:val="20"/>
          <w:szCs w:val="20"/>
        </w:rPr>
        <w:t xml:space="preserve"> </w:t>
      </w:r>
      <w:r w:rsidRPr="000F09CD">
        <w:rPr>
          <w:rStyle w:val="FontStyle23"/>
          <w:rFonts w:ascii="Arial" w:hAnsi="Arial" w:cs="Arial"/>
          <w:b w:val="0"/>
          <w:sz w:val="20"/>
          <w:szCs w:val="20"/>
          <w:lang w:val="es-ES_tradnl" w:eastAsia="es-ES_tradnl"/>
        </w:rPr>
        <w:t>STC6510-2016 Radicación n° 66001-22-13-000-2016-00388-01, 19 mayo de 2016, M.P. GARCÍA RESTREPO Álvaro Fernando.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98C" w:rsidRPr="005643A9" w:rsidRDefault="002D6362" w:rsidP="002C5601">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81398C" w:rsidRPr="005643A9" w:rsidRDefault="002D6362" w:rsidP="002C5601">
    <w:pPr>
      <w:jc w:val="center"/>
      <w:rPr>
        <w:rFonts w:ascii="Arial" w:hAnsi="Arial" w:cs="Arial"/>
        <w:b/>
        <w:bCs/>
        <w:sz w:val="16"/>
        <w:szCs w:val="16"/>
      </w:rPr>
    </w:pPr>
    <w:r>
      <w:rPr>
        <w:noProof/>
      </w:rPr>
      <w:drawing>
        <wp:anchor distT="0" distB="0" distL="114300" distR="114300" simplePos="0" relativeHeight="251659264" behindDoc="1" locked="0" layoutInCell="1" allowOverlap="1" wp14:anchorId="08B9DA8F" wp14:editId="5D025BE4">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81398C" w:rsidRPr="005643A9" w:rsidRDefault="00BA1A49" w:rsidP="002C5601">
    <w:pPr>
      <w:pStyle w:val="Sinespaciado1"/>
      <w:rPr>
        <w:rFonts w:ascii="Arial" w:hAnsi="Arial" w:cs="Arial"/>
        <w:sz w:val="16"/>
        <w:szCs w:val="16"/>
      </w:rPr>
    </w:pPr>
  </w:p>
  <w:p w:rsidR="0081398C" w:rsidRPr="005643A9" w:rsidRDefault="00BA1A49" w:rsidP="002C5601">
    <w:pPr>
      <w:pStyle w:val="Sinespaciado2"/>
      <w:rPr>
        <w:rFonts w:ascii="Arial" w:hAnsi="Arial" w:cs="Arial"/>
        <w:sz w:val="16"/>
        <w:szCs w:val="16"/>
      </w:rPr>
    </w:pPr>
  </w:p>
  <w:p w:rsidR="0081398C" w:rsidRDefault="002D6362" w:rsidP="002C5601">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81398C" w:rsidRPr="005643A9" w:rsidRDefault="002D6362" w:rsidP="002C5601">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EXPEDIENTE. </w:t>
    </w:r>
    <w:r w:rsidR="00CD28E6">
      <w:rPr>
        <w:rFonts w:ascii="Arial" w:hAnsi="Arial" w:cs="Arial"/>
        <w:sz w:val="16"/>
        <w:szCs w:val="16"/>
      </w:rPr>
      <w:t>T-1a. 66001-22-13-000-2016-00599</w:t>
    </w:r>
    <w:r>
      <w:rPr>
        <w:rFonts w:ascii="Arial" w:hAnsi="Arial" w:cs="Arial"/>
        <w:sz w:val="16"/>
        <w:szCs w:val="16"/>
      </w:rPr>
      <w:t>-00</w:t>
    </w:r>
  </w:p>
  <w:p w:rsidR="0081398C" w:rsidRDefault="00BA1A49">
    <w:pPr>
      <w:pStyle w:val="Encabezado"/>
      <w:rPr>
        <w:rFonts w:ascii="Arial" w:hAnsi="Arial" w:cs="Arial"/>
        <w:sz w:val="16"/>
        <w:szCs w:val="16"/>
      </w:rPr>
    </w:pPr>
  </w:p>
  <w:p w:rsidR="0081398C" w:rsidRPr="005643A9" w:rsidRDefault="002D6362">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0A7"/>
    <w:rsid w:val="0004347F"/>
    <w:rsid w:val="000A4B75"/>
    <w:rsid w:val="000C48BB"/>
    <w:rsid w:val="000F09CD"/>
    <w:rsid w:val="00122050"/>
    <w:rsid w:val="00145C20"/>
    <w:rsid w:val="001E3589"/>
    <w:rsid w:val="00251466"/>
    <w:rsid w:val="002A41E4"/>
    <w:rsid w:val="002D6362"/>
    <w:rsid w:val="0037538E"/>
    <w:rsid w:val="00395E5C"/>
    <w:rsid w:val="003D330E"/>
    <w:rsid w:val="00470CF5"/>
    <w:rsid w:val="004C06D2"/>
    <w:rsid w:val="00501477"/>
    <w:rsid w:val="00651811"/>
    <w:rsid w:val="00653C60"/>
    <w:rsid w:val="00671B9F"/>
    <w:rsid w:val="00682129"/>
    <w:rsid w:val="006B4C23"/>
    <w:rsid w:val="006D692C"/>
    <w:rsid w:val="00881A77"/>
    <w:rsid w:val="008B20A7"/>
    <w:rsid w:val="0095118C"/>
    <w:rsid w:val="009666F3"/>
    <w:rsid w:val="009C036E"/>
    <w:rsid w:val="00A82AA8"/>
    <w:rsid w:val="00BA1A49"/>
    <w:rsid w:val="00BA4849"/>
    <w:rsid w:val="00BB6D4C"/>
    <w:rsid w:val="00BC1DF5"/>
    <w:rsid w:val="00C1190E"/>
    <w:rsid w:val="00C93D2F"/>
    <w:rsid w:val="00CC63E5"/>
    <w:rsid w:val="00CD0EB5"/>
    <w:rsid w:val="00CD28E6"/>
    <w:rsid w:val="00CE0E10"/>
    <w:rsid w:val="00D31296"/>
    <w:rsid w:val="00D967B7"/>
    <w:rsid w:val="00D96F7D"/>
    <w:rsid w:val="00E1500F"/>
    <w:rsid w:val="00ED4B6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A435A2-D628-4D11-98B4-CE35E55DB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20A7"/>
    <w:pPr>
      <w:spacing w:after="0" w:line="240" w:lineRule="auto"/>
    </w:pPr>
    <w:rPr>
      <w:rFonts w:ascii="Times New Roman" w:eastAsia="Calibri"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texto de nota al pie,Footnote Text Char,texto de nota al pie Car,Texto nota pie Car Car,Ref. de nota al pie1"/>
    <w:basedOn w:val="Normal"/>
    <w:link w:val="TextonotapieCar"/>
    <w:uiPriority w:val="99"/>
    <w:qFormat/>
    <w:rsid w:val="008B20A7"/>
    <w:rPr>
      <w:rFonts w:eastAsia="Times New Roman"/>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1,Footnote Text Char Car,texto de nota al pie Car Car"/>
    <w:basedOn w:val="Fuentedeprrafopredeter"/>
    <w:link w:val="Textonotapie"/>
    <w:uiPriority w:val="99"/>
    <w:rsid w:val="008B20A7"/>
    <w:rPr>
      <w:rFonts w:ascii="Times New Roman" w:eastAsia="Times New Roman" w:hAnsi="Times New Roman" w:cs="Times New Roman"/>
      <w:sz w:val="20"/>
      <w:szCs w:val="20"/>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rsid w:val="008B20A7"/>
    <w:rPr>
      <w:rFonts w:cs="Times New Roman"/>
      <w:vertAlign w:val="superscript"/>
    </w:rPr>
  </w:style>
  <w:style w:type="paragraph" w:customStyle="1" w:styleId="Sinespaciado1">
    <w:name w:val="Sin espaciado1"/>
    <w:link w:val="NoSpacingChar"/>
    <w:rsid w:val="008B20A7"/>
    <w:pPr>
      <w:spacing w:after="0" w:line="240" w:lineRule="auto"/>
    </w:pPr>
    <w:rPr>
      <w:rFonts w:ascii="Calibri" w:eastAsia="Calibri" w:hAnsi="Calibri" w:cs="Times New Roman"/>
    </w:rPr>
  </w:style>
  <w:style w:type="paragraph" w:styleId="Encabezado">
    <w:name w:val="header"/>
    <w:basedOn w:val="Normal"/>
    <w:link w:val="EncabezadoCar"/>
    <w:rsid w:val="008B20A7"/>
    <w:pPr>
      <w:tabs>
        <w:tab w:val="center" w:pos="4419"/>
        <w:tab w:val="right" w:pos="8838"/>
      </w:tabs>
    </w:pPr>
    <w:rPr>
      <w:rFonts w:eastAsia="Times New Roman"/>
    </w:rPr>
  </w:style>
  <w:style w:type="character" w:customStyle="1" w:styleId="EncabezadoCar">
    <w:name w:val="Encabezado Car"/>
    <w:basedOn w:val="Fuentedeprrafopredeter"/>
    <w:link w:val="Encabezado"/>
    <w:rsid w:val="008B20A7"/>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8B20A7"/>
    <w:pPr>
      <w:tabs>
        <w:tab w:val="center" w:pos="4419"/>
        <w:tab w:val="right" w:pos="8838"/>
      </w:tabs>
    </w:pPr>
    <w:rPr>
      <w:rFonts w:eastAsia="Times New Roman"/>
    </w:rPr>
  </w:style>
  <w:style w:type="character" w:customStyle="1" w:styleId="PiedepginaCar">
    <w:name w:val="Pie de página Car"/>
    <w:basedOn w:val="Fuentedeprrafopredeter"/>
    <w:link w:val="Piedepgina"/>
    <w:rsid w:val="008B20A7"/>
    <w:rPr>
      <w:rFonts w:ascii="Times New Roman" w:eastAsia="Times New Roman" w:hAnsi="Times New Roman" w:cs="Times New Roman"/>
      <w:sz w:val="20"/>
      <w:szCs w:val="20"/>
      <w:lang w:val="es-ES" w:eastAsia="es-ES"/>
    </w:rPr>
  </w:style>
  <w:style w:type="paragraph" w:customStyle="1" w:styleId="Sinespaciado2">
    <w:name w:val="Sin espaciado2"/>
    <w:uiPriority w:val="99"/>
    <w:rsid w:val="008B20A7"/>
    <w:pPr>
      <w:spacing w:after="0" w:line="240" w:lineRule="auto"/>
    </w:pPr>
    <w:rPr>
      <w:rFonts w:ascii="Times New Roman" w:eastAsia="Calibri" w:hAnsi="Times New Roman" w:cs="Times New Roman"/>
      <w:sz w:val="20"/>
      <w:szCs w:val="20"/>
      <w:lang w:val="es-ES" w:eastAsia="es-ES"/>
    </w:rPr>
  </w:style>
  <w:style w:type="character" w:customStyle="1" w:styleId="NoSpacingChar">
    <w:name w:val="No Spacing Char"/>
    <w:link w:val="Sinespaciado1"/>
    <w:locked/>
    <w:rsid w:val="008B20A7"/>
    <w:rPr>
      <w:rFonts w:ascii="Calibri" w:eastAsia="Calibri" w:hAnsi="Calibri" w:cs="Times New Roman"/>
    </w:rPr>
  </w:style>
  <w:style w:type="paragraph" w:styleId="Sinespaciado">
    <w:name w:val="No Spacing"/>
    <w:uiPriority w:val="1"/>
    <w:qFormat/>
    <w:rsid w:val="008B20A7"/>
    <w:pPr>
      <w:spacing w:after="0" w:line="240" w:lineRule="auto"/>
    </w:pPr>
    <w:rPr>
      <w:rFonts w:ascii="Times New Roman" w:eastAsia="Calibri" w:hAnsi="Times New Roman" w:cs="Times New Roman"/>
      <w:sz w:val="20"/>
      <w:szCs w:val="20"/>
      <w:lang w:val="es-ES" w:eastAsia="es-ES"/>
    </w:rPr>
  </w:style>
  <w:style w:type="paragraph" w:customStyle="1" w:styleId="Style5">
    <w:name w:val="Style5"/>
    <w:basedOn w:val="Normal"/>
    <w:uiPriority w:val="99"/>
    <w:rsid w:val="000A4B75"/>
    <w:pPr>
      <w:widowControl w:val="0"/>
      <w:autoSpaceDE w:val="0"/>
      <w:autoSpaceDN w:val="0"/>
      <w:adjustRightInd w:val="0"/>
      <w:spacing w:line="499" w:lineRule="exact"/>
      <w:ind w:firstLine="2736"/>
    </w:pPr>
    <w:rPr>
      <w:rFonts w:ascii="AngsanaUPC" w:eastAsiaTheme="minorEastAsia" w:hAnsi="AngsanaUPC"/>
      <w:sz w:val="24"/>
      <w:szCs w:val="24"/>
    </w:rPr>
  </w:style>
  <w:style w:type="character" w:customStyle="1" w:styleId="FontStyle23">
    <w:name w:val="Font Style23"/>
    <w:basedOn w:val="Fuentedeprrafopredeter"/>
    <w:uiPriority w:val="99"/>
    <w:rsid w:val="000A4B75"/>
    <w:rPr>
      <w:rFonts w:ascii="Bookman Old Style" w:hAnsi="Bookman Old Style" w:cs="Bookman Old Style"/>
      <w:b/>
      <w:bCs/>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87FECB-7BEE-42C3-BC88-FF036AB83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10</Pages>
  <Words>2175</Words>
  <Characters>11968</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Montilla</dc:creator>
  <cp:keywords/>
  <dc:description/>
  <cp:lastModifiedBy>Carlos Alberto Ospina G.</cp:lastModifiedBy>
  <cp:revision>27</cp:revision>
  <dcterms:created xsi:type="dcterms:W3CDTF">2016-06-14T08:28:00Z</dcterms:created>
  <dcterms:modified xsi:type="dcterms:W3CDTF">2016-06-14T19:47:00Z</dcterms:modified>
</cp:coreProperties>
</file>