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3D1" w:rsidRPr="00972E0D" w:rsidRDefault="00CC13D1" w:rsidP="00CC13D1">
      <w:pPr>
        <w:spacing w:line="360" w:lineRule="auto"/>
        <w:jc w:val="center"/>
        <w:rPr>
          <w:rFonts w:ascii="Arial" w:hAnsi="Arial" w:cs="Arial"/>
          <w:bCs/>
          <w:sz w:val="26"/>
          <w:szCs w:val="26"/>
        </w:rPr>
      </w:pPr>
      <w:r w:rsidRPr="00972E0D">
        <w:rPr>
          <w:rFonts w:ascii="Arial" w:hAnsi="Arial" w:cs="Arial"/>
          <w:bCs/>
          <w:sz w:val="26"/>
          <w:szCs w:val="26"/>
        </w:rPr>
        <w:t>TRIBUNAL SUPERIOR DE PEREIRA</w:t>
      </w:r>
    </w:p>
    <w:p w:rsidR="00CC13D1" w:rsidRPr="00972E0D" w:rsidRDefault="00CC13D1" w:rsidP="00CC13D1">
      <w:pPr>
        <w:spacing w:line="360" w:lineRule="auto"/>
        <w:jc w:val="center"/>
        <w:rPr>
          <w:rFonts w:ascii="Arial" w:hAnsi="Arial" w:cs="Arial"/>
          <w:bCs/>
          <w:sz w:val="26"/>
          <w:szCs w:val="26"/>
        </w:rPr>
      </w:pPr>
      <w:r w:rsidRPr="00972E0D">
        <w:rPr>
          <w:rFonts w:ascii="Arial" w:hAnsi="Arial" w:cs="Arial"/>
          <w:bCs/>
          <w:sz w:val="26"/>
          <w:szCs w:val="26"/>
        </w:rPr>
        <w:t>Sala de Decisión Civil Familia</w:t>
      </w:r>
    </w:p>
    <w:p w:rsidR="00CC13D1" w:rsidRPr="00972E0D" w:rsidRDefault="00CC13D1" w:rsidP="00CC13D1">
      <w:pPr>
        <w:spacing w:line="360" w:lineRule="auto"/>
        <w:jc w:val="center"/>
        <w:rPr>
          <w:rFonts w:ascii="Arial" w:hAnsi="Arial" w:cs="Arial"/>
          <w:bCs/>
          <w:sz w:val="26"/>
          <w:szCs w:val="26"/>
        </w:rPr>
      </w:pPr>
    </w:p>
    <w:p w:rsidR="00CC13D1" w:rsidRPr="00972E0D" w:rsidRDefault="00CC13D1" w:rsidP="00CC13D1">
      <w:pPr>
        <w:spacing w:line="360" w:lineRule="auto"/>
        <w:jc w:val="center"/>
        <w:rPr>
          <w:rFonts w:ascii="Arial" w:hAnsi="Arial" w:cs="Arial"/>
          <w:bCs/>
          <w:sz w:val="26"/>
          <w:szCs w:val="26"/>
        </w:rPr>
      </w:pPr>
      <w:r w:rsidRPr="00972E0D">
        <w:rPr>
          <w:rFonts w:ascii="Arial" w:hAnsi="Arial" w:cs="Arial"/>
          <w:bCs/>
          <w:sz w:val="26"/>
          <w:szCs w:val="26"/>
        </w:rPr>
        <w:t>Magistrado Ponente:</w:t>
      </w:r>
    </w:p>
    <w:p w:rsidR="00CC13D1" w:rsidRPr="00972E0D" w:rsidRDefault="00CC13D1" w:rsidP="00CC13D1">
      <w:pPr>
        <w:spacing w:line="360" w:lineRule="auto"/>
        <w:jc w:val="center"/>
        <w:rPr>
          <w:rFonts w:ascii="Arial" w:hAnsi="Arial" w:cs="Arial"/>
          <w:bCs/>
          <w:sz w:val="22"/>
          <w:szCs w:val="22"/>
        </w:rPr>
      </w:pPr>
      <w:r w:rsidRPr="00972E0D">
        <w:rPr>
          <w:rFonts w:ascii="Arial" w:hAnsi="Arial" w:cs="Arial"/>
          <w:bCs/>
          <w:sz w:val="22"/>
          <w:szCs w:val="22"/>
        </w:rPr>
        <w:t>EDDER JIMMY SÁNCHEZ CALAMBÁS</w:t>
      </w:r>
    </w:p>
    <w:p w:rsidR="00CC13D1" w:rsidRPr="00972E0D" w:rsidRDefault="00CC13D1" w:rsidP="00CC13D1">
      <w:pPr>
        <w:spacing w:line="360" w:lineRule="auto"/>
        <w:jc w:val="center"/>
        <w:rPr>
          <w:rFonts w:ascii="Arial" w:hAnsi="Arial" w:cs="Arial"/>
          <w:bCs/>
          <w:sz w:val="22"/>
          <w:szCs w:val="22"/>
        </w:rPr>
      </w:pPr>
    </w:p>
    <w:p w:rsidR="00CC13D1" w:rsidRPr="00972E0D" w:rsidRDefault="00CC13D1" w:rsidP="00CC13D1">
      <w:pPr>
        <w:spacing w:line="360" w:lineRule="auto"/>
        <w:jc w:val="center"/>
        <w:rPr>
          <w:rFonts w:ascii="Arial" w:hAnsi="Arial" w:cs="Arial"/>
          <w:bCs/>
          <w:sz w:val="22"/>
          <w:szCs w:val="22"/>
        </w:rPr>
      </w:pPr>
    </w:p>
    <w:p w:rsidR="00CC13D1" w:rsidRPr="00972E0D" w:rsidRDefault="00CC13D1" w:rsidP="00CC13D1">
      <w:pPr>
        <w:spacing w:line="360" w:lineRule="auto"/>
        <w:jc w:val="center"/>
        <w:rPr>
          <w:rFonts w:ascii="Arial" w:hAnsi="Arial" w:cs="Arial"/>
          <w:bCs/>
          <w:sz w:val="26"/>
          <w:szCs w:val="26"/>
        </w:rPr>
      </w:pPr>
      <w:r w:rsidRPr="00972E0D">
        <w:rPr>
          <w:rFonts w:ascii="Arial" w:hAnsi="Arial" w:cs="Arial"/>
          <w:bCs/>
          <w:sz w:val="26"/>
          <w:szCs w:val="26"/>
        </w:rPr>
        <w:t xml:space="preserve">Pereira, </w:t>
      </w:r>
      <w:r w:rsidR="005D6C6F">
        <w:rPr>
          <w:rFonts w:ascii="Arial" w:hAnsi="Arial" w:cs="Arial"/>
          <w:bCs/>
          <w:sz w:val="26"/>
          <w:szCs w:val="26"/>
        </w:rPr>
        <w:t>dieciocho (18</w:t>
      </w:r>
      <w:r w:rsidRPr="00972E0D">
        <w:rPr>
          <w:rFonts w:ascii="Arial" w:hAnsi="Arial" w:cs="Arial"/>
          <w:bCs/>
          <w:sz w:val="26"/>
          <w:szCs w:val="26"/>
        </w:rPr>
        <w:t>) de julio de dos mil dieciséis (2016)</w:t>
      </w:r>
    </w:p>
    <w:p w:rsidR="00CC13D1" w:rsidRPr="00972E0D" w:rsidRDefault="00CC13D1" w:rsidP="00CC13D1">
      <w:pPr>
        <w:spacing w:line="360" w:lineRule="auto"/>
        <w:jc w:val="center"/>
        <w:rPr>
          <w:rFonts w:ascii="Arial" w:hAnsi="Arial" w:cs="Arial"/>
          <w:sz w:val="26"/>
          <w:szCs w:val="26"/>
        </w:rPr>
      </w:pPr>
      <w:r w:rsidRPr="00972E0D">
        <w:rPr>
          <w:rFonts w:ascii="Arial" w:hAnsi="Arial" w:cs="Arial"/>
          <w:sz w:val="26"/>
          <w:szCs w:val="26"/>
        </w:rPr>
        <w:t xml:space="preserve">Acta Nº </w:t>
      </w:r>
      <w:r w:rsidR="00324507">
        <w:rPr>
          <w:rFonts w:ascii="Arial" w:hAnsi="Arial" w:cs="Arial"/>
          <w:sz w:val="28"/>
          <w:szCs w:val="26"/>
        </w:rPr>
        <w:t>338</w:t>
      </w:r>
      <w:r w:rsidRPr="00972E0D">
        <w:rPr>
          <w:rFonts w:ascii="Arial" w:hAnsi="Arial" w:cs="Arial"/>
          <w:sz w:val="28"/>
          <w:szCs w:val="26"/>
        </w:rPr>
        <w:t xml:space="preserve"> </w:t>
      </w:r>
      <w:r w:rsidR="00324507">
        <w:rPr>
          <w:rFonts w:ascii="Arial" w:hAnsi="Arial" w:cs="Arial"/>
          <w:sz w:val="26"/>
          <w:szCs w:val="26"/>
        </w:rPr>
        <w:t>de 18</w:t>
      </w:r>
      <w:r w:rsidRPr="00972E0D">
        <w:rPr>
          <w:rFonts w:ascii="Arial" w:hAnsi="Arial" w:cs="Arial"/>
          <w:sz w:val="26"/>
          <w:szCs w:val="26"/>
        </w:rPr>
        <w:t>-07-2016</w:t>
      </w:r>
    </w:p>
    <w:p w:rsidR="00CC13D1" w:rsidRPr="00972E0D" w:rsidRDefault="00CC13D1" w:rsidP="00CC13D1">
      <w:pPr>
        <w:ind w:left="1416" w:firstLine="1419"/>
        <w:rPr>
          <w:rFonts w:ascii="Arial" w:hAnsi="Arial" w:cs="Arial"/>
          <w:sz w:val="26"/>
          <w:szCs w:val="26"/>
        </w:rPr>
      </w:pPr>
      <w:r w:rsidRPr="00972E0D">
        <w:rPr>
          <w:rFonts w:ascii="Arial" w:hAnsi="Arial" w:cs="Arial"/>
          <w:sz w:val="26"/>
          <w:szCs w:val="26"/>
        </w:rPr>
        <w:t>Expedientes:</w:t>
      </w:r>
      <w:r w:rsidRPr="00972E0D">
        <w:rPr>
          <w:rFonts w:ascii="Arial" w:hAnsi="Arial" w:cs="Arial"/>
          <w:sz w:val="26"/>
          <w:szCs w:val="26"/>
        </w:rPr>
        <w:tab/>
      </w:r>
      <w:r w:rsidR="0077471A" w:rsidRPr="00972E0D">
        <w:rPr>
          <w:rFonts w:ascii="Arial" w:hAnsi="Arial" w:cs="Arial"/>
          <w:sz w:val="26"/>
          <w:szCs w:val="26"/>
        </w:rPr>
        <w:t>66001-22-13-000-2016-0066</w:t>
      </w:r>
      <w:r w:rsidRPr="00972E0D">
        <w:rPr>
          <w:rFonts w:ascii="Arial" w:hAnsi="Arial" w:cs="Arial"/>
          <w:sz w:val="26"/>
          <w:szCs w:val="26"/>
        </w:rPr>
        <w:t>1-00</w:t>
      </w:r>
    </w:p>
    <w:p w:rsidR="00CC13D1" w:rsidRPr="00972E0D" w:rsidRDefault="00CC13D1" w:rsidP="00CC13D1">
      <w:pPr>
        <w:ind w:left="4248" w:firstLine="708"/>
        <w:rPr>
          <w:rFonts w:ascii="Arial" w:hAnsi="Arial" w:cs="Arial"/>
          <w:sz w:val="26"/>
          <w:szCs w:val="26"/>
        </w:rPr>
      </w:pPr>
      <w:r w:rsidRPr="00972E0D">
        <w:rPr>
          <w:rFonts w:ascii="Arial" w:hAnsi="Arial" w:cs="Arial"/>
          <w:sz w:val="26"/>
          <w:szCs w:val="26"/>
        </w:rPr>
        <w:t>66001-22-13-000-2016</w:t>
      </w:r>
      <w:r w:rsidR="0077471A" w:rsidRPr="00972E0D">
        <w:rPr>
          <w:rFonts w:ascii="Arial" w:hAnsi="Arial" w:cs="Arial"/>
          <w:sz w:val="26"/>
          <w:szCs w:val="26"/>
        </w:rPr>
        <w:t>-00663</w:t>
      </w:r>
      <w:r w:rsidRPr="00972E0D">
        <w:rPr>
          <w:rFonts w:ascii="Arial" w:hAnsi="Arial" w:cs="Arial"/>
          <w:sz w:val="26"/>
          <w:szCs w:val="26"/>
        </w:rPr>
        <w:t>-00</w:t>
      </w:r>
    </w:p>
    <w:p w:rsidR="00CC13D1" w:rsidRPr="00972E0D" w:rsidRDefault="00CC13D1" w:rsidP="00CC13D1">
      <w:pPr>
        <w:ind w:left="4248" w:firstLine="708"/>
        <w:rPr>
          <w:rFonts w:ascii="Arial" w:hAnsi="Arial" w:cs="Arial"/>
          <w:bCs/>
          <w:sz w:val="26"/>
          <w:szCs w:val="26"/>
        </w:rPr>
      </w:pPr>
      <w:r w:rsidRPr="00972E0D">
        <w:rPr>
          <w:rFonts w:ascii="Arial" w:hAnsi="Arial" w:cs="Arial"/>
          <w:sz w:val="26"/>
          <w:szCs w:val="26"/>
        </w:rPr>
        <w:t>66001-22-13-000-2016</w:t>
      </w:r>
      <w:r w:rsidR="0077471A" w:rsidRPr="00972E0D">
        <w:rPr>
          <w:rFonts w:ascii="Arial" w:hAnsi="Arial" w:cs="Arial"/>
          <w:sz w:val="26"/>
          <w:szCs w:val="26"/>
        </w:rPr>
        <w:t>-00667</w:t>
      </w:r>
      <w:r w:rsidRPr="00972E0D">
        <w:rPr>
          <w:rFonts w:ascii="Arial" w:hAnsi="Arial" w:cs="Arial"/>
          <w:sz w:val="26"/>
          <w:szCs w:val="26"/>
        </w:rPr>
        <w:t>-00</w:t>
      </w:r>
    </w:p>
    <w:p w:rsidR="00CC13D1" w:rsidRPr="006506AA" w:rsidRDefault="00CC13D1" w:rsidP="006B4CC8">
      <w:pPr>
        <w:pStyle w:val="Sinespaciado1"/>
        <w:spacing w:line="360" w:lineRule="auto"/>
        <w:ind w:firstLine="2835"/>
        <w:rPr>
          <w:rFonts w:ascii="Arial" w:hAnsi="Arial" w:cs="Arial"/>
          <w:sz w:val="24"/>
          <w:szCs w:val="28"/>
          <w:lang w:val="es-ES" w:eastAsia="es-ES"/>
        </w:rPr>
      </w:pPr>
    </w:p>
    <w:p w:rsidR="00CC13D1" w:rsidRPr="006506AA" w:rsidRDefault="00CC13D1" w:rsidP="006B4CC8">
      <w:pPr>
        <w:pStyle w:val="Sinespaciado1"/>
        <w:spacing w:line="360" w:lineRule="auto"/>
        <w:ind w:firstLine="2835"/>
        <w:rPr>
          <w:rFonts w:ascii="Arial" w:hAnsi="Arial" w:cs="Arial"/>
          <w:sz w:val="24"/>
          <w:szCs w:val="28"/>
          <w:lang w:val="es-ES" w:eastAsia="es-ES"/>
        </w:rPr>
      </w:pPr>
    </w:p>
    <w:p w:rsidR="006B4CC8" w:rsidRPr="00972E0D" w:rsidRDefault="006B4CC8" w:rsidP="006B4CC8">
      <w:pPr>
        <w:pStyle w:val="Sinespaciado1"/>
        <w:spacing w:line="360" w:lineRule="auto"/>
        <w:ind w:firstLine="2835"/>
        <w:rPr>
          <w:rFonts w:ascii="Arial" w:hAnsi="Arial" w:cs="Arial"/>
          <w:szCs w:val="26"/>
          <w:lang w:val="es-ES" w:eastAsia="es-ES"/>
        </w:rPr>
      </w:pPr>
      <w:r w:rsidRPr="00972E0D">
        <w:rPr>
          <w:rFonts w:ascii="Arial" w:hAnsi="Arial" w:cs="Arial"/>
          <w:szCs w:val="26"/>
          <w:lang w:val="es-ES" w:eastAsia="es-ES"/>
        </w:rPr>
        <w:t xml:space="preserve">I. </w:t>
      </w:r>
      <w:r w:rsidR="002A37FD" w:rsidRPr="00972E0D">
        <w:rPr>
          <w:rFonts w:ascii="Arial" w:hAnsi="Arial" w:cs="Arial"/>
          <w:szCs w:val="26"/>
          <w:lang w:val="es-ES" w:eastAsia="es-ES"/>
        </w:rPr>
        <w:t>ASUNTO</w:t>
      </w:r>
    </w:p>
    <w:p w:rsidR="006B4CC8" w:rsidRPr="008C5105" w:rsidRDefault="006B4CC8" w:rsidP="002A37FD">
      <w:pPr>
        <w:pStyle w:val="Sinespaciado1"/>
        <w:spacing w:line="360" w:lineRule="auto"/>
        <w:ind w:firstLine="2835"/>
        <w:rPr>
          <w:rFonts w:ascii="Arial" w:hAnsi="Arial" w:cs="Arial"/>
          <w:szCs w:val="26"/>
          <w:lang w:val="es-ES" w:eastAsia="es-ES"/>
        </w:rPr>
      </w:pPr>
    </w:p>
    <w:p w:rsidR="00697894" w:rsidRPr="00972E0D" w:rsidRDefault="00697894" w:rsidP="00697894">
      <w:pPr>
        <w:pStyle w:val="Sinespaciado1"/>
        <w:spacing w:line="360" w:lineRule="auto"/>
        <w:ind w:firstLine="2835"/>
        <w:jc w:val="both"/>
        <w:rPr>
          <w:rFonts w:ascii="Arial" w:hAnsi="Arial" w:cs="Arial"/>
          <w:sz w:val="26"/>
          <w:szCs w:val="26"/>
          <w:lang w:eastAsia="es-ES"/>
        </w:rPr>
      </w:pPr>
      <w:r w:rsidRPr="00972E0D">
        <w:rPr>
          <w:rFonts w:ascii="Arial" w:hAnsi="Arial" w:cs="Arial"/>
          <w:sz w:val="26"/>
          <w:szCs w:val="26"/>
          <w:lang w:eastAsia="es-ES"/>
        </w:rPr>
        <w:t>Se resuelven de manera acumulada las acciones de tutela de la referencia, conforme lo permite el artículo 2.2.3.1.2.3 del Decreto 1069 de 2015, dada la identidad de objeto, de autoridad</w:t>
      </w:r>
      <w:r w:rsidR="001F5303">
        <w:rPr>
          <w:rFonts w:ascii="Arial" w:hAnsi="Arial" w:cs="Arial"/>
          <w:sz w:val="26"/>
          <w:szCs w:val="26"/>
          <w:lang w:eastAsia="es-ES"/>
        </w:rPr>
        <w:t>es</w:t>
      </w:r>
      <w:r w:rsidRPr="00972E0D">
        <w:rPr>
          <w:rFonts w:ascii="Arial" w:hAnsi="Arial" w:cs="Arial"/>
          <w:sz w:val="26"/>
          <w:szCs w:val="26"/>
          <w:lang w:eastAsia="es-ES"/>
        </w:rPr>
        <w:t xml:space="preserve"> judicial</w:t>
      </w:r>
      <w:r w:rsidR="001F5303">
        <w:rPr>
          <w:rFonts w:ascii="Arial" w:hAnsi="Arial" w:cs="Arial"/>
          <w:sz w:val="26"/>
          <w:szCs w:val="26"/>
          <w:lang w:eastAsia="es-ES"/>
        </w:rPr>
        <w:t>es</w:t>
      </w:r>
      <w:r w:rsidRPr="00972E0D">
        <w:rPr>
          <w:rFonts w:ascii="Arial" w:hAnsi="Arial" w:cs="Arial"/>
          <w:sz w:val="26"/>
          <w:szCs w:val="26"/>
          <w:lang w:eastAsia="es-ES"/>
        </w:rPr>
        <w:t xml:space="preserve"> accionada</w:t>
      </w:r>
      <w:r w:rsidR="001F5303">
        <w:rPr>
          <w:rFonts w:ascii="Arial" w:hAnsi="Arial" w:cs="Arial"/>
          <w:sz w:val="26"/>
          <w:szCs w:val="26"/>
          <w:lang w:eastAsia="es-ES"/>
        </w:rPr>
        <w:t>s</w:t>
      </w:r>
      <w:r w:rsidR="00625520" w:rsidRPr="00972E0D">
        <w:rPr>
          <w:rFonts w:ascii="Arial" w:hAnsi="Arial" w:cs="Arial"/>
          <w:sz w:val="26"/>
          <w:szCs w:val="26"/>
          <w:lang w:eastAsia="es-ES"/>
        </w:rPr>
        <w:t xml:space="preserve"> -</w:t>
      </w:r>
      <w:r w:rsidRPr="00972E0D">
        <w:rPr>
          <w:rFonts w:ascii="Arial" w:hAnsi="Arial" w:cs="Arial"/>
          <w:sz w:val="26"/>
          <w:szCs w:val="26"/>
          <w:lang w:eastAsia="es-ES"/>
        </w:rPr>
        <w:t xml:space="preserve"> Juzgado </w:t>
      </w:r>
      <w:r w:rsidR="00AD108C" w:rsidRPr="00972E0D">
        <w:rPr>
          <w:rFonts w:ascii="Arial" w:hAnsi="Arial" w:cs="Arial"/>
          <w:sz w:val="26"/>
          <w:szCs w:val="26"/>
          <w:lang w:eastAsia="es-ES"/>
        </w:rPr>
        <w:t xml:space="preserve">Segundo </w:t>
      </w:r>
      <w:r w:rsidRPr="00972E0D">
        <w:rPr>
          <w:rFonts w:ascii="Arial" w:hAnsi="Arial" w:cs="Arial"/>
          <w:sz w:val="26"/>
          <w:szCs w:val="26"/>
          <w:lang w:eastAsia="es-ES"/>
        </w:rPr>
        <w:t xml:space="preserve">Civil </w:t>
      </w:r>
      <w:r w:rsidR="00AD108C" w:rsidRPr="00972E0D">
        <w:rPr>
          <w:rFonts w:ascii="Arial" w:hAnsi="Arial" w:cs="Arial"/>
          <w:sz w:val="26"/>
          <w:szCs w:val="26"/>
          <w:lang w:eastAsia="es-ES"/>
        </w:rPr>
        <w:t xml:space="preserve">del </w:t>
      </w:r>
      <w:r w:rsidRPr="00972E0D">
        <w:rPr>
          <w:rFonts w:ascii="Arial" w:hAnsi="Arial" w:cs="Arial"/>
          <w:sz w:val="26"/>
          <w:szCs w:val="26"/>
          <w:lang w:eastAsia="es-ES"/>
        </w:rPr>
        <w:t xml:space="preserve">Circuito </w:t>
      </w:r>
      <w:r w:rsidR="00AD108C" w:rsidRPr="00972E0D">
        <w:rPr>
          <w:rFonts w:ascii="Arial" w:hAnsi="Arial" w:cs="Arial"/>
          <w:sz w:val="26"/>
          <w:szCs w:val="26"/>
          <w:lang w:eastAsia="es-ES"/>
        </w:rPr>
        <w:t>de Pereira</w:t>
      </w:r>
      <w:r w:rsidR="001F5303">
        <w:rPr>
          <w:rFonts w:ascii="Arial" w:hAnsi="Arial" w:cs="Arial"/>
          <w:sz w:val="26"/>
          <w:szCs w:val="26"/>
          <w:lang w:eastAsia="es-ES"/>
        </w:rPr>
        <w:t xml:space="preserve"> y Sala</w:t>
      </w:r>
      <w:r w:rsidR="00E17D08">
        <w:rPr>
          <w:rFonts w:ascii="Arial" w:hAnsi="Arial" w:cs="Arial"/>
          <w:sz w:val="26"/>
          <w:szCs w:val="26"/>
          <w:lang w:eastAsia="es-ES"/>
        </w:rPr>
        <w:t xml:space="preserve"> Administrativa del Consejo Seccional </w:t>
      </w:r>
      <w:r w:rsidR="00DF4D04">
        <w:rPr>
          <w:rFonts w:ascii="Arial" w:hAnsi="Arial" w:cs="Arial"/>
          <w:sz w:val="26"/>
          <w:szCs w:val="26"/>
          <w:lang w:eastAsia="es-ES"/>
        </w:rPr>
        <w:t>de la Judicatura</w:t>
      </w:r>
      <w:r w:rsidR="00625520" w:rsidRPr="00972E0D">
        <w:rPr>
          <w:rFonts w:ascii="Arial" w:hAnsi="Arial" w:cs="Arial"/>
          <w:sz w:val="26"/>
          <w:szCs w:val="26"/>
          <w:lang w:eastAsia="es-ES"/>
        </w:rPr>
        <w:t>-</w:t>
      </w:r>
      <w:r w:rsidR="001C3B71">
        <w:rPr>
          <w:rFonts w:ascii="Arial" w:hAnsi="Arial" w:cs="Arial"/>
          <w:sz w:val="26"/>
          <w:szCs w:val="26"/>
          <w:lang w:eastAsia="es-ES"/>
        </w:rPr>
        <w:t>;</w:t>
      </w:r>
      <w:r w:rsidRPr="00972E0D">
        <w:rPr>
          <w:rFonts w:ascii="Arial" w:hAnsi="Arial" w:cs="Arial"/>
          <w:sz w:val="26"/>
          <w:szCs w:val="26"/>
          <w:lang w:eastAsia="es-ES"/>
        </w:rPr>
        <w:t xml:space="preserve"> </w:t>
      </w:r>
      <w:r w:rsidR="00AD108C" w:rsidRPr="00972E0D">
        <w:rPr>
          <w:rFonts w:ascii="Arial" w:hAnsi="Arial" w:cs="Arial"/>
          <w:sz w:val="26"/>
          <w:szCs w:val="26"/>
          <w:lang w:eastAsia="es-ES"/>
        </w:rPr>
        <w:t>impetradas por l</w:t>
      </w:r>
      <w:r w:rsidRPr="00972E0D">
        <w:rPr>
          <w:rFonts w:ascii="Arial" w:hAnsi="Arial" w:cs="Arial"/>
          <w:sz w:val="26"/>
          <w:szCs w:val="26"/>
          <w:lang w:eastAsia="es-ES"/>
        </w:rPr>
        <w:t>a misma persona –</w:t>
      </w:r>
      <w:r w:rsidR="00AD108C" w:rsidRPr="00972E0D">
        <w:rPr>
          <w:rFonts w:ascii="Arial" w:hAnsi="Arial" w:cs="Arial"/>
          <w:sz w:val="26"/>
          <w:szCs w:val="26"/>
          <w:lang w:eastAsia="es-ES"/>
        </w:rPr>
        <w:t>Cristián Vásquez</w:t>
      </w:r>
      <w:r w:rsidRPr="00972E0D">
        <w:rPr>
          <w:rFonts w:ascii="Arial" w:hAnsi="Arial" w:cs="Arial"/>
          <w:sz w:val="26"/>
          <w:szCs w:val="26"/>
          <w:lang w:eastAsia="es-ES"/>
        </w:rPr>
        <w:t xml:space="preserve">- y </w:t>
      </w:r>
      <w:r w:rsidR="00625520" w:rsidRPr="00972E0D">
        <w:rPr>
          <w:rFonts w:ascii="Arial" w:hAnsi="Arial" w:cs="Arial"/>
          <w:sz w:val="26"/>
          <w:szCs w:val="26"/>
          <w:lang w:eastAsia="es-ES"/>
        </w:rPr>
        <w:t xml:space="preserve">a que </w:t>
      </w:r>
      <w:r w:rsidRPr="00972E0D">
        <w:rPr>
          <w:rFonts w:ascii="Arial" w:hAnsi="Arial" w:cs="Arial"/>
          <w:sz w:val="26"/>
          <w:szCs w:val="26"/>
          <w:lang w:eastAsia="es-ES"/>
        </w:rPr>
        <w:t>se encuentran dentro del término para proferir la decisión.</w:t>
      </w:r>
    </w:p>
    <w:p w:rsidR="006B4CC8" w:rsidRPr="008C5105" w:rsidRDefault="006B4CC8" w:rsidP="002A37FD">
      <w:pPr>
        <w:pStyle w:val="Sinespaciado1"/>
        <w:spacing w:line="360" w:lineRule="auto"/>
        <w:ind w:firstLine="2835"/>
        <w:jc w:val="both"/>
        <w:rPr>
          <w:rFonts w:ascii="Arial" w:hAnsi="Arial" w:cs="Arial"/>
          <w:sz w:val="32"/>
          <w:szCs w:val="28"/>
          <w:lang w:val="es-ES" w:eastAsia="es-ES"/>
        </w:rPr>
      </w:pPr>
    </w:p>
    <w:p w:rsidR="007F0E25" w:rsidRPr="00972E0D" w:rsidRDefault="007F0E25" w:rsidP="007F0E25">
      <w:pPr>
        <w:pStyle w:val="Sinespaciado1"/>
        <w:spacing w:line="360" w:lineRule="auto"/>
        <w:ind w:firstLine="2835"/>
        <w:rPr>
          <w:rFonts w:ascii="Arial" w:hAnsi="Arial" w:cs="Arial"/>
          <w:szCs w:val="26"/>
          <w:lang w:val="es-ES" w:eastAsia="es-ES"/>
        </w:rPr>
      </w:pPr>
      <w:r w:rsidRPr="00972E0D">
        <w:rPr>
          <w:rFonts w:ascii="Arial" w:hAnsi="Arial" w:cs="Arial"/>
          <w:szCs w:val="26"/>
          <w:lang w:val="es-ES" w:eastAsia="es-ES"/>
        </w:rPr>
        <w:t>II. ANTECEDENTES</w:t>
      </w:r>
    </w:p>
    <w:p w:rsidR="007F0E25" w:rsidRPr="008C5105" w:rsidRDefault="007F0E25" w:rsidP="007F0E25">
      <w:pPr>
        <w:pStyle w:val="Sinespaciado1"/>
        <w:spacing w:line="360" w:lineRule="auto"/>
        <w:ind w:firstLine="2835"/>
        <w:jc w:val="both"/>
        <w:rPr>
          <w:rFonts w:ascii="Arial" w:hAnsi="Arial" w:cs="Arial"/>
          <w:szCs w:val="24"/>
          <w:lang w:val="es-ES" w:eastAsia="es-ES"/>
        </w:rPr>
      </w:pPr>
    </w:p>
    <w:p w:rsidR="007F0E25" w:rsidRPr="00972E0D" w:rsidRDefault="007F0E25" w:rsidP="007F0E25">
      <w:pPr>
        <w:pStyle w:val="Sinespaciado1"/>
        <w:spacing w:line="360" w:lineRule="auto"/>
        <w:ind w:firstLine="2835"/>
        <w:jc w:val="both"/>
        <w:rPr>
          <w:rFonts w:ascii="Arial" w:hAnsi="Arial" w:cs="Arial"/>
          <w:sz w:val="26"/>
          <w:szCs w:val="26"/>
        </w:rPr>
      </w:pPr>
      <w:r w:rsidRPr="00972E0D">
        <w:rPr>
          <w:rFonts w:ascii="Arial" w:hAnsi="Arial" w:cs="Arial"/>
          <w:sz w:val="26"/>
          <w:szCs w:val="26"/>
        </w:rPr>
        <w:t xml:space="preserve">1. </w:t>
      </w:r>
      <w:r w:rsidRPr="00972E0D">
        <w:rPr>
          <w:rFonts w:ascii="Arial" w:eastAsia="Arial" w:hAnsi="Arial" w:cs="Arial"/>
          <w:sz w:val="26"/>
          <w:szCs w:val="26"/>
        </w:rPr>
        <w:t xml:space="preserve">El actor, actuando en su propio nombre, </w:t>
      </w:r>
      <w:r w:rsidRPr="00972E0D">
        <w:rPr>
          <w:rFonts w:ascii="Arial" w:eastAsia="Arial" w:hAnsi="Arial" w:cs="Arial"/>
          <w:spacing w:val="-3"/>
          <w:sz w:val="26"/>
          <w:szCs w:val="26"/>
        </w:rPr>
        <w:t xml:space="preserve">promovió los amparos constitucionales, por considerar que la autoridad judicial demandada vulnera sus derechos fundamentales </w:t>
      </w:r>
      <w:r w:rsidRPr="00972E0D">
        <w:rPr>
          <w:rFonts w:ascii="Arial" w:hAnsi="Arial" w:cs="Arial"/>
          <w:sz w:val="26"/>
          <w:szCs w:val="26"/>
        </w:rPr>
        <w:t xml:space="preserve">al debido proceso, la igualdad y la debida administración de justicia, en el trámite de las acciones populares radicadas bajo los números </w:t>
      </w:r>
      <w:r w:rsidRPr="00972E0D">
        <w:rPr>
          <w:rFonts w:ascii="Arial" w:hAnsi="Arial" w:cs="Arial"/>
          <w:sz w:val="24"/>
          <w:szCs w:val="26"/>
        </w:rPr>
        <w:t>2016-239, 2016-241 y 2016-245</w:t>
      </w:r>
      <w:r w:rsidRPr="00972E0D">
        <w:rPr>
          <w:rFonts w:ascii="Arial" w:hAnsi="Arial" w:cs="Arial"/>
          <w:sz w:val="26"/>
          <w:szCs w:val="26"/>
        </w:rPr>
        <w:t>.</w:t>
      </w:r>
    </w:p>
    <w:p w:rsidR="007F0E25" w:rsidRPr="008C5105" w:rsidRDefault="007F0E25" w:rsidP="007F0E25">
      <w:pPr>
        <w:pStyle w:val="Sinespaciado1"/>
        <w:spacing w:line="360" w:lineRule="auto"/>
        <w:ind w:firstLine="2835"/>
        <w:jc w:val="both"/>
        <w:rPr>
          <w:rFonts w:ascii="Arial" w:hAnsi="Arial" w:cs="Arial"/>
          <w:sz w:val="20"/>
          <w:szCs w:val="26"/>
          <w:lang w:eastAsia="es-ES"/>
        </w:rPr>
      </w:pPr>
    </w:p>
    <w:p w:rsidR="007E6194" w:rsidRPr="00972E0D" w:rsidRDefault="007F0E25" w:rsidP="007E6194">
      <w:pPr>
        <w:pStyle w:val="Sinespaciado1"/>
        <w:spacing w:line="360" w:lineRule="auto"/>
        <w:ind w:firstLine="2835"/>
        <w:jc w:val="both"/>
        <w:rPr>
          <w:rFonts w:ascii="Arial" w:hAnsi="Arial" w:cs="Arial"/>
          <w:sz w:val="28"/>
          <w:szCs w:val="28"/>
        </w:rPr>
      </w:pPr>
      <w:r w:rsidRPr="00972E0D">
        <w:rPr>
          <w:rFonts w:ascii="Arial" w:hAnsi="Arial" w:cs="Arial"/>
          <w:sz w:val="26"/>
          <w:szCs w:val="26"/>
        </w:rPr>
        <w:t>2. Señaló como sustento de su re</w:t>
      </w:r>
      <w:r w:rsidR="00660F49" w:rsidRPr="00972E0D">
        <w:rPr>
          <w:rFonts w:ascii="Arial" w:hAnsi="Arial" w:cs="Arial"/>
          <w:sz w:val="26"/>
          <w:szCs w:val="26"/>
        </w:rPr>
        <w:t xml:space="preserve">clamo, en síntesis, </w:t>
      </w:r>
      <w:r w:rsidR="00660F49" w:rsidRPr="00972E0D">
        <w:rPr>
          <w:rFonts w:ascii="Arial" w:hAnsi="Arial" w:cs="Arial"/>
          <w:sz w:val="28"/>
          <w:szCs w:val="28"/>
        </w:rPr>
        <w:t xml:space="preserve">que en el Juzgado Segundo Civil del Circuito presentó las </w:t>
      </w:r>
      <w:r w:rsidR="00660F49" w:rsidRPr="00972E0D">
        <w:rPr>
          <w:rFonts w:ascii="Arial" w:hAnsi="Arial" w:cs="Arial"/>
          <w:sz w:val="28"/>
          <w:szCs w:val="28"/>
        </w:rPr>
        <w:lastRenderedPageBreak/>
        <w:t xml:space="preserve">prenombradas acciones populares, </w:t>
      </w:r>
      <w:r w:rsidR="007E6194" w:rsidRPr="00972E0D">
        <w:rPr>
          <w:rFonts w:ascii="Arial" w:hAnsi="Arial" w:cs="Arial"/>
          <w:sz w:val="28"/>
          <w:szCs w:val="28"/>
        </w:rPr>
        <w:t>en las que no se ha proferido auto admisorio o de rechazo, ya que tiene vencido el tiempo que para ello le concede la Ley 472 de 1998.</w:t>
      </w:r>
    </w:p>
    <w:p w:rsidR="007E6194" w:rsidRPr="008C5105" w:rsidRDefault="007E6194" w:rsidP="00660F49">
      <w:pPr>
        <w:pStyle w:val="Sinespaciado1"/>
        <w:spacing w:line="360" w:lineRule="auto"/>
        <w:ind w:firstLine="2835"/>
        <w:jc w:val="both"/>
        <w:rPr>
          <w:rFonts w:ascii="Arial" w:hAnsi="Arial" w:cs="Arial"/>
          <w:sz w:val="20"/>
          <w:szCs w:val="28"/>
        </w:rPr>
      </w:pPr>
    </w:p>
    <w:p w:rsidR="00D138E2" w:rsidRPr="00972E0D" w:rsidRDefault="00D6428D" w:rsidP="00D6428D">
      <w:pPr>
        <w:pStyle w:val="Sinespaciado1"/>
        <w:spacing w:line="360" w:lineRule="auto"/>
        <w:ind w:firstLine="2835"/>
        <w:jc w:val="both"/>
        <w:rPr>
          <w:rFonts w:ascii="Arial" w:hAnsi="Arial" w:cs="Arial"/>
          <w:sz w:val="26"/>
          <w:szCs w:val="26"/>
        </w:rPr>
      </w:pPr>
      <w:r w:rsidRPr="00972E0D">
        <w:rPr>
          <w:rFonts w:ascii="Arial" w:hAnsi="Arial" w:cs="Arial"/>
          <w:sz w:val="26"/>
          <w:szCs w:val="26"/>
        </w:rPr>
        <w:t xml:space="preserve">3. </w:t>
      </w:r>
      <w:r w:rsidR="00CA1CCD" w:rsidRPr="00972E0D">
        <w:rPr>
          <w:rFonts w:ascii="Arial" w:hAnsi="Arial" w:cs="Arial"/>
          <w:sz w:val="26"/>
          <w:szCs w:val="26"/>
        </w:rPr>
        <w:t>E</w:t>
      </w:r>
      <w:r w:rsidRPr="00972E0D">
        <w:rPr>
          <w:rFonts w:ascii="Arial" w:hAnsi="Arial" w:cs="Arial"/>
          <w:sz w:val="26"/>
          <w:szCs w:val="26"/>
        </w:rPr>
        <w:t>n consecuencia</w:t>
      </w:r>
      <w:r w:rsidR="00CA1CCD" w:rsidRPr="00972E0D">
        <w:rPr>
          <w:rFonts w:ascii="Arial" w:hAnsi="Arial" w:cs="Arial"/>
          <w:sz w:val="26"/>
          <w:szCs w:val="26"/>
        </w:rPr>
        <w:t xml:space="preserve"> pide la protección de </w:t>
      </w:r>
      <w:r w:rsidRPr="00972E0D">
        <w:rPr>
          <w:rFonts w:ascii="Arial" w:hAnsi="Arial" w:cs="Arial"/>
          <w:sz w:val="26"/>
          <w:szCs w:val="26"/>
        </w:rPr>
        <w:t>sus derechos fundamentales y</w:t>
      </w:r>
      <w:r w:rsidR="00A46AF6" w:rsidRPr="00972E0D">
        <w:rPr>
          <w:rFonts w:ascii="Arial" w:hAnsi="Arial" w:cs="Arial"/>
          <w:sz w:val="26"/>
          <w:szCs w:val="26"/>
        </w:rPr>
        <w:t xml:space="preserve"> solicita</w:t>
      </w:r>
      <w:r w:rsidRPr="00972E0D">
        <w:rPr>
          <w:rFonts w:ascii="Arial" w:hAnsi="Arial" w:cs="Arial"/>
          <w:sz w:val="26"/>
          <w:szCs w:val="26"/>
        </w:rPr>
        <w:t xml:space="preserve">: (i) </w:t>
      </w:r>
      <w:r w:rsidR="008607DA" w:rsidRPr="00972E0D">
        <w:rPr>
          <w:rFonts w:ascii="Arial" w:hAnsi="Arial" w:cs="Arial"/>
          <w:sz w:val="26"/>
          <w:szCs w:val="26"/>
        </w:rPr>
        <w:t xml:space="preserve">ordenar </w:t>
      </w:r>
      <w:r w:rsidRPr="00972E0D">
        <w:rPr>
          <w:rFonts w:ascii="Arial" w:hAnsi="Arial" w:cs="Arial"/>
          <w:sz w:val="26"/>
          <w:szCs w:val="26"/>
        </w:rPr>
        <w:t>al operador judicial accionado admitir</w:t>
      </w:r>
      <w:r w:rsidR="00F15EEF" w:rsidRPr="00972E0D">
        <w:rPr>
          <w:rFonts w:ascii="Arial" w:hAnsi="Arial" w:cs="Arial"/>
          <w:sz w:val="26"/>
          <w:szCs w:val="26"/>
        </w:rPr>
        <w:t>, rechazar</w:t>
      </w:r>
      <w:r w:rsidRPr="00972E0D">
        <w:rPr>
          <w:rFonts w:ascii="Arial" w:hAnsi="Arial" w:cs="Arial"/>
          <w:sz w:val="26"/>
          <w:szCs w:val="26"/>
        </w:rPr>
        <w:t xml:space="preserve"> </w:t>
      </w:r>
      <w:r w:rsidR="00F15EEF" w:rsidRPr="00972E0D">
        <w:rPr>
          <w:rFonts w:ascii="Arial" w:hAnsi="Arial" w:cs="Arial"/>
          <w:sz w:val="26"/>
          <w:szCs w:val="26"/>
        </w:rPr>
        <w:t xml:space="preserve">o dar trámite a </w:t>
      </w:r>
      <w:r w:rsidRPr="00972E0D">
        <w:rPr>
          <w:rFonts w:ascii="Arial" w:hAnsi="Arial" w:cs="Arial"/>
          <w:sz w:val="26"/>
          <w:szCs w:val="26"/>
        </w:rPr>
        <w:t>sus demandas populares</w:t>
      </w:r>
      <w:r w:rsidR="0059503A" w:rsidRPr="00972E0D">
        <w:rPr>
          <w:rFonts w:ascii="Arial" w:hAnsi="Arial" w:cs="Arial"/>
          <w:sz w:val="26"/>
          <w:szCs w:val="26"/>
        </w:rPr>
        <w:t xml:space="preserve"> y anexar copia de las pruebas </w:t>
      </w:r>
      <w:r w:rsidR="00CA1CCD" w:rsidRPr="00972E0D">
        <w:rPr>
          <w:rFonts w:ascii="Arial" w:hAnsi="Arial" w:cs="Arial"/>
          <w:sz w:val="26"/>
          <w:szCs w:val="26"/>
        </w:rPr>
        <w:t xml:space="preserve">y providencias de las Altas Cortes </w:t>
      </w:r>
      <w:r w:rsidR="0059503A" w:rsidRPr="00972E0D">
        <w:rPr>
          <w:rFonts w:ascii="Arial" w:hAnsi="Arial" w:cs="Arial"/>
          <w:sz w:val="26"/>
          <w:szCs w:val="26"/>
        </w:rPr>
        <w:t>solicit</w:t>
      </w:r>
      <w:r w:rsidR="00A46AF6" w:rsidRPr="00972E0D">
        <w:rPr>
          <w:rFonts w:ascii="Arial" w:hAnsi="Arial" w:cs="Arial"/>
          <w:sz w:val="26"/>
          <w:szCs w:val="26"/>
        </w:rPr>
        <w:t>adas</w:t>
      </w:r>
      <w:r w:rsidR="00CA1CCD" w:rsidRPr="00972E0D">
        <w:rPr>
          <w:rFonts w:ascii="Arial" w:hAnsi="Arial" w:cs="Arial"/>
          <w:sz w:val="26"/>
          <w:szCs w:val="26"/>
        </w:rPr>
        <w:t>,</w:t>
      </w:r>
      <w:r w:rsidR="0059503A" w:rsidRPr="00972E0D">
        <w:rPr>
          <w:rFonts w:ascii="Arial" w:hAnsi="Arial" w:cs="Arial"/>
          <w:sz w:val="26"/>
          <w:szCs w:val="26"/>
        </w:rPr>
        <w:t xml:space="preserve"> para que obren en el presente amparo constitucional</w:t>
      </w:r>
      <w:r w:rsidRPr="00972E0D">
        <w:rPr>
          <w:rFonts w:ascii="Arial" w:hAnsi="Arial" w:cs="Arial"/>
          <w:sz w:val="26"/>
          <w:szCs w:val="26"/>
        </w:rPr>
        <w:t xml:space="preserve">; (ii) </w:t>
      </w:r>
      <w:r w:rsidR="008607DA" w:rsidRPr="00972E0D">
        <w:rPr>
          <w:rFonts w:ascii="Arial" w:hAnsi="Arial" w:cs="Arial"/>
          <w:sz w:val="26"/>
          <w:szCs w:val="26"/>
        </w:rPr>
        <w:t xml:space="preserve">ordenar al Consejo Seccional </w:t>
      </w:r>
      <w:r w:rsidR="008A0A94">
        <w:rPr>
          <w:rFonts w:ascii="Arial" w:hAnsi="Arial" w:cs="Arial"/>
          <w:sz w:val="26"/>
          <w:szCs w:val="26"/>
        </w:rPr>
        <w:t>y/</w:t>
      </w:r>
      <w:r w:rsidR="008607DA" w:rsidRPr="00972E0D">
        <w:rPr>
          <w:rFonts w:ascii="Arial" w:hAnsi="Arial" w:cs="Arial"/>
          <w:sz w:val="26"/>
          <w:szCs w:val="26"/>
        </w:rPr>
        <w:t xml:space="preserve">o Superior de la Judicatura </w:t>
      </w:r>
      <w:r w:rsidR="00C61124" w:rsidRPr="00972E0D">
        <w:rPr>
          <w:rFonts w:ascii="Arial" w:hAnsi="Arial" w:cs="Arial"/>
          <w:sz w:val="26"/>
          <w:szCs w:val="26"/>
        </w:rPr>
        <w:t xml:space="preserve">iniciar las actuaciones a que haya lugar contra la autoridad judicial demandada; (iii) </w:t>
      </w:r>
      <w:r w:rsidRPr="00972E0D">
        <w:rPr>
          <w:rFonts w:ascii="Arial" w:hAnsi="Arial" w:cs="Arial"/>
          <w:sz w:val="26"/>
          <w:szCs w:val="26"/>
        </w:rPr>
        <w:t>se escanee copia de lo a</w:t>
      </w:r>
      <w:r w:rsidR="00A46AF6" w:rsidRPr="00972E0D">
        <w:rPr>
          <w:rFonts w:ascii="Arial" w:hAnsi="Arial" w:cs="Arial"/>
          <w:sz w:val="26"/>
          <w:szCs w:val="26"/>
        </w:rPr>
        <w:t xml:space="preserve">ctuado a su correo electrónico y </w:t>
      </w:r>
      <w:r w:rsidR="00D138E2" w:rsidRPr="00972E0D">
        <w:rPr>
          <w:rFonts w:ascii="Arial" w:hAnsi="Arial" w:cs="Arial"/>
          <w:sz w:val="26"/>
          <w:szCs w:val="26"/>
        </w:rPr>
        <w:t>(iv</w:t>
      </w:r>
      <w:r w:rsidRPr="00972E0D">
        <w:rPr>
          <w:rFonts w:ascii="Arial" w:hAnsi="Arial" w:cs="Arial"/>
          <w:sz w:val="26"/>
          <w:szCs w:val="26"/>
        </w:rPr>
        <w:t xml:space="preserve">) se </w:t>
      </w:r>
      <w:r w:rsidR="00D138E2" w:rsidRPr="00972E0D">
        <w:rPr>
          <w:rFonts w:ascii="Arial" w:hAnsi="Arial" w:cs="Arial"/>
          <w:sz w:val="26"/>
          <w:szCs w:val="26"/>
        </w:rPr>
        <w:t xml:space="preserve">anexe copia de la tutela a la acción </w:t>
      </w:r>
      <w:r w:rsidR="00A46AF6" w:rsidRPr="00972E0D">
        <w:rPr>
          <w:rFonts w:ascii="Arial" w:hAnsi="Arial" w:cs="Arial"/>
          <w:sz w:val="26"/>
          <w:szCs w:val="26"/>
        </w:rPr>
        <w:t>popular.</w:t>
      </w:r>
    </w:p>
    <w:p w:rsidR="00D138E2" w:rsidRPr="008C5105" w:rsidRDefault="00D138E2" w:rsidP="00D6428D">
      <w:pPr>
        <w:pStyle w:val="Sinespaciado1"/>
        <w:spacing w:line="360" w:lineRule="auto"/>
        <w:ind w:firstLine="2835"/>
        <w:jc w:val="both"/>
        <w:rPr>
          <w:rFonts w:ascii="Arial" w:hAnsi="Arial" w:cs="Arial"/>
          <w:szCs w:val="26"/>
        </w:rPr>
      </w:pPr>
    </w:p>
    <w:p w:rsidR="004E3891" w:rsidRPr="00972E0D" w:rsidRDefault="004E3891" w:rsidP="004E3891">
      <w:pPr>
        <w:pStyle w:val="Sinespaciado1"/>
        <w:spacing w:line="360" w:lineRule="auto"/>
        <w:ind w:firstLine="2835"/>
        <w:jc w:val="both"/>
        <w:rPr>
          <w:rFonts w:ascii="Arial" w:hAnsi="Arial" w:cs="Arial"/>
          <w:sz w:val="26"/>
          <w:szCs w:val="26"/>
          <w:lang w:val="es-ES"/>
        </w:rPr>
      </w:pPr>
      <w:r w:rsidRPr="00972E0D">
        <w:rPr>
          <w:rFonts w:ascii="Arial" w:hAnsi="Arial" w:cs="Arial"/>
          <w:sz w:val="26"/>
          <w:szCs w:val="26"/>
          <w:lang w:val="es-ES"/>
        </w:rPr>
        <w:t>4. Por auto del 5 de julio último fue admitida la demanda y se ordenó la notificación a la encartada</w:t>
      </w:r>
      <w:r w:rsidR="00FC3FBE" w:rsidRPr="00972E0D">
        <w:rPr>
          <w:rFonts w:ascii="Arial" w:hAnsi="Arial" w:cs="Arial"/>
          <w:sz w:val="26"/>
          <w:szCs w:val="26"/>
          <w:lang w:val="es-ES"/>
        </w:rPr>
        <w:t xml:space="preserve"> </w:t>
      </w:r>
      <w:r w:rsidR="00F06484" w:rsidRPr="00972E0D">
        <w:rPr>
          <w:rFonts w:ascii="Arial" w:hAnsi="Arial" w:cs="Arial"/>
          <w:sz w:val="26"/>
          <w:szCs w:val="26"/>
          <w:lang w:val="es-ES"/>
        </w:rPr>
        <w:t xml:space="preserve">y vinculadas </w:t>
      </w:r>
      <w:r w:rsidR="00FC3FBE" w:rsidRPr="00972E0D">
        <w:rPr>
          <w:rFonts w:ascii="Arial" w:hAnsi="Arial" w:cs="Arial"/>
          <w:sz w:val="26"/>
          <w:szCs w:val="26"/>
          <w:lang w:val="es-ES"/>
        </w:rPr>
        <w:t>(fls. 8-9).</w:t>
      </w:r>
    </w:p>
    <w:p w:rsidR="004E3891" w:rsidRPr="00972E0D" w:rsidRDefault="004E3891" w:rsidP="004E3891">
      <w:pPr>
        <w:pStyle w:val="Sinespaciado1"/>
        <w:spacing w:line="360" w:lineRule="auto"/>
        <w:ind w:firstLine="2835"/>
        <w:jc w:val="both"/>
        <w:rPr>
          <w:rFonts w:ascii="Arial" w:hAnsi="Arial" w:cs="Arial"/>
          <w:sz w:val="20"/>
          <w:szCs w:val="28"/>
          <w:highlight w:val="lightGray"/>
          <w:lang w:val="es-ES"/>
        </w:rPr>
      </w:pPr>
    </w:p>
    <w:p w:rsidR="004E3891" w:rsidRPr="00972E0D" w:rsidRDefault="004E3891" w:rsidP="004E3891">
      <w:pPr>
        <w:pStyle w:val="Sinespaciado1"/>
        <w:spacing w:line="360" w:lineRule="auto"/>
        <w:ind w:firstLine="2835"/>
        <w:jc w:val="both"/>
        <w:rPr>
          <w:rFonts w:ascii="Arial" w:hAnsi="Arial" w:cs="Arial"/>
          <w:sz w:val="26"/>
          <w:szCs w:val="26"/>
          <w:lang w:val="es-ES"/>
        </w:rPr>
      </w:pPr>
      <w:r w:rsidRPr="00972E0D">
        <w:rPr>
          <w:rFonts w:ascii="Arial" w:hAnsi="Arial" w:cs="Arial"/>
          <w:sz w:val="26"/>
          <w:szCs w:val="26"/>
          <w:lang w:val="es-ES"/>
        </w:rPr>
        <w:t xml:space="preserve">4.1. La titular del Juzgado </w:t>
      </w:r>
      <w:r w:rsidR="00FC3FBE" w:rsidRPr="00972E0D">
        <w:rPr>
          <w:rFonts w:ascii="Arial" w:hAnsi="Arial" w:cs="Arial"/>
          <w:sz w:val="26"/>
          <w:szCs w:val="26"/>
          <w:lang w:val="es-ES"/>
        </w:rPr>
        <w:t>accionado</w:t>
      </w:r>
      <w:r w:rsidR="00965813" w:rsidRPr="00972E0D">
        <w:rPr>
          <w:rFonts w:ascii="Arial" w:hAnsi="Arial" w:cs="Arial"/>
          <w:sz w:val="26"/>
          <w:szCs w:val="26"/>
          <w:lang w:val="es-ES"/>
        </w:rPr>
        <w:t xml:space="preserve"> remitió copia</w:t>
      </w:r>
      <w:r w:rsidRPr="00972E0D">
        <w:rPr>
          <w:rFonts w:ascii="Arial" w:hAnsi="Arial" w:cs="Arial"/>
          <w:sz w:val="26"/>
          <w:szCs w:val="26"/>
          <w:lang w:val="es-ES"/>
        </w:rPr>
        <w:t xml:space="preserve"> de la</w:t>
      </w:r>
      <w:r w:rsidR="00965813" w:rsidRPr="00972E0D">
        <w:rPr>
          <w:rFonts w:ascii="Arial" w:hAnsi="Arial" w:cs="Arial"/>
          <w:sz w:val="26"/>
          <w:szCs w:val="26"/>
          <w:lang w:val="es-ES"/>
        </w:rPr>
        <w:t xml:space="preserve"> totalidad de los expedientes adelantado</w:t>
      </w:r>
      <w:r w:rsidRPr="00972E0D">
        <w:rPr>
          <w:rFonts w:ascii="Arial" w:hAnsi="Arial" w:cs="Arial"/>
          <w:sz w:val="26"/>
          <w:szCs w:val="26"/>
          <w:lang w:val="es-ES"/>
        </w:rPr>
        <w:t>s en l</w:t>
      </w:r>
      <w:r w:rsidR="00FC3FBE" w:rsidRPr="00972E0D">
        <w:rPr>
          <w:rFonts w:ascii="Arial" w:hAnsi="Arial" w:cs="Arial"/>
          <w:sz w:val="26"/>
          <w:szCs w:val="26"/>
          <w:lang w:val="es-ES"/>
        </w:rPr>
        <w:t>as referidas acciones populares y manifestó:</w:t>
      </w:r>
    </w:p>
    <w:p w:rsidR="00FC3FBE" w:rsidRPr="008C5105" w:rsidRDefault="00FC3FBE" w:rsidP="008C5105">
      <w:pPr>
        <w:pStyle w:val="Sinespaciado1"/>
        <w:spacing w:line="360" w:lineRule="auto"/>
        <w:ind w:firstLine="2835"/>
        <w:jc w:val="both"/>
        <w:rPr>
          <w:rFonts w:ascii="Arial" w:hAnsi="Arial" w:cs="Arial"/>
          <w:szCs w:val="26"/>
          <w:lang w:val="es-ES"/>
        </w:rPr>
      </w:pPr>
    </w:p>
    <w:p w:rsidR="00FC3FBE" w:rsidRPr="008A0A94" w:rsidRDefault="00FC3FBE" w:rsidP="008A0A94">
      <w:pPr>
        <w:pStyle w:val="Sinespaciado"/>
        <w:ind w:left="426" w:right="335"/>
        <w:jc w:val="both"/>
        <w:rPr>
          <w:rFonts w:ascii="Arial" w:hAnsi="Arial" w:cs="Arial"/>
          <w:sz w:val="22"/>
          <w:szCs w:val="22"/>
        </w:rPr>
      </w:pPr>
      <w:r w:rsidRPr="008A0A94">
        <w:rPr>
          <w:rFonts w:ascii="Arial" w:hAnsi="Arial" w:cs="Arial"/>
          <w:sz w:val="22"/>
          <w:szCs w:val="22"/>
        </w:rPr>
        <w:t>“</w:t>
      </w:r>
      <w:r w:rsidR="00965813" w:rsidRPr="008A0A94">
        <w:rPr>
          <w:rFonts w:ascii="Arial" w:hAnsi="Arial" w:cs="Arial"/>
          <w:sz w:val="22"/>
          <w:szCs w:val="22"/>
        </w:rPr>
        <w:t>(</w:t>
      </w:r>
      <w:r w:rsidRPr="008A0A94">
        <w:rPr>
          <w:rFonts w:ascii="Arial" w:hAnsi="Arial" w:cs="Arial"/>
          <w:sz w:val="22"/>
          <w:szCs w:val="22"/>
        </w:rPr>
        <w:t>…</w:t>
      </w:r>
      <w:r w:rsidR="00965813" w:rsidRPr="008A0A94">
        <w:rPr>
          <w:rFonts w:ascii="Arial" w:hAnsi="Arial" w:cs="Arial"/>
          <w:sz w:val="22"/>
          <w:szCs w:val="22"/>
        </w:rPr>
        <w:t xml:space="preserve">) </w:t>
      </w:r>
      <w:r w:rsidRPr="008A0A94">
        <w:rPr>
          <w:rFonts w:ascii="Arial" w:hAnsi="Arial" w:cs="Arial"/>
          <w:sz w:val="22"/>
          <w:szCs w:val="22"/>
        </w:rPr>
        <w:t xml:space="preserve">En relación con el auto </w:t>
      </w:r>
      <w:r w:rsidR="00103B28" w:rsidRPr="008A0A94">
        <w:rPr>
          <w:rFonts w:ascii="Arial" w:hAnsi="Arial" w:cs="Arial"/>
          <w:sz w:val="22"/>
          <w:szCs w:val="22"/>
        </w:rPr>
        <w:t>por medio del cual se inadmitieron las acciones populares a que se refiere el accionante en las demandas de tutela de la referencia, y que tienen los radicados 2016-239, 2016-241 y 2016-245, le informo que fueron notificadas por estado del 17 de junio pasado, sin que el demandante las hubiera corregido o hubiera interpuesto recurso alguno, por lo tanto en este momento se encuentra notificado por estado en 2 día, el auto que rechaza las demandas.</w:t>
      </w:r>
    </w:p>
    <w:p w:rsidR="00103B28" w:rsidRPr="008A0A94" w:rsidRDefault="00103B28" w:rsidP="008A0A94">
      <w:pPr>
        <w:pStyle w:val="Sinespaciado"/>
        <w:ind w:right="335" w:firstLine="426"/>
        <w:jc w:val="both"/>
        <w:rPr>
          <w:rFonts w:ascii="Arial" w:hAnsi="Arial" w:cs="Arial"/>
          <w:sz w:val="22"/>
          <w:szCs w:val="22"/>
        </w:rPr>
      </w:pPr>
    </w:p>
    <w:p w:rsidR="00103B28" w:rsidRPr="008A0A94" w:rsidRDefault="00103B28" w:rsidP="008A0A94">
      <w:pPr>
        <w:pStyle w:val="Sinespaciado"/>
        <w:ind w:left="426" w:right="335"/>
        <w:jc w:val="both"/>
        <w:rPr>
          <w:rFonts w:ascii="Arial" w:hAnsi="Arial" w:cs="Arial"/>
          <w:sz w:val="22"/>
          <w:szCs w:val="22"/>
        </w:rPr>
      </w:pPr>
      <w:r w:rsidRPr="008A0A94">
        <w:rPr>
          <w:rFonts w:ascii="Arial" w:hAnsi="Arial" w:cs="Arial"/>
          <w:sz w:val="22"/>
          <w:szCs w:val="22"/>
        </w:rPr>
        <w:t>Los autos por medio de los cuales se rechazan las demandas tienen la misma fecha de presentación de la demanda de tutela.</w:t>
      </w:r>
      <w:r w:rsidR="00965813" w:rsidRPr="008A0A94">
        <w:rPr>
          <w:rFonts w:ascii="Arial" w:hAnsi="Arial" w:cs="Arial"/>
          <w:sz w:val="22"/>
          <w:szCs w:val="22"/>
        </w:rPr>
        <w:t xml:space="preserve"> (…)”</w:t>
      </w:r>
      <w:r w:rsidR="00DA041B" w:rsidRPr="008A0A94">
        <w:rPr>
          <w:rFonts w:ascii="Arial" w:hAnsi="Arial" w:cs="Arial"/>
          <w:sz w:val="22"/>
          <w:szCs w:val="22"/>
        </w:rPr>
        <w:t xml:space="preserve"> (fls. 11-26).</w:t>
      </w:r>
    </w:p>
    <w:p w:rsidR="00340AEA" w:rsidRPr="00F646D7" w:rsidRDefault="00340AEA" w:rsidP="008C5105">
      <w:pPr>
        <w:pStyle w:val="Sinespaciado1"/>
        <w:spacing w:line="360" w:lineRule="auto"/>
        <w:ind w:left="426" w:right="476" w:firstLine="2409"/>
        <w:jc w:val="both"/>
        <w:rPr>
          <w:rFonts w:ascii="Arial" w:hAnsi="Arial" w:cs="Arial"/>
          <w:szCs w:val="26"/>
          <w:highlight w:val="lightGray"/>
          <w:lang w:val="es-ES"/>
        </w:rPr>
      </w:pPr>
    </w:p>
    <w:p w:rsidR="00622F12" w:rsidRPr="00972E0D" w:rsidRDefault="009348DE" w:rsidP="00622F12">
      <w:pPr>
        <w:pStyle w:val="Sinespaciado1"/>
        <w:spacing w:line="360" w:lineRule="auto"/>
        <w:ind w:firstLine="2835"/>
        <w:jc w:val="both"/>
        <w:rPr>
          <w:rFonts w:ascii="Arial" w:hAnsi="Arial" w:cs="Arial"/>
          <w:sz w:val="28"/>
          <w:szCs w:val="28"/>
          <w:lang w:val="es-ES"/>
        </w:rPr>
      </w:pPr>
      <w:r w:rsidRPr="00972E0D">
        <w:rPr>
          <w:rFonts w:ascii="Arial" w:hAnsi="Arial" w:cs="Arial"/>
          <w:sz w:val="26"/>
          <w:szCs w:val="26"/>
          <w:lang w:val="es-ES"/>
        </w:rPr>
        <w:t xml:space="preserve">4.2. </w:t>
      </w:r>
      <w:r w:rsidRPr="00972E0D">
        <w:rPr>
          <w:rFonts w:ascii="Arial" w:hAnsi="Arial" w:cs="Arial"/>
          <w:sz w:val="28"/>
          <w:szCs w:val="28"/>
          <w:lang w:val="es-ES"/>
        </w:rPr>
        <w:t xml:space="preserve">La Alcaldía de Pereira por intermedio de apoderado judicial, </w:t>
      </w:r>
      <w:r w:rsidR="00C95CEE" w:rsidRPr="00972E0D">
        <w:rPr>
          <w:rFonts w:ascii="Arial" w:hAnsi="Arial" w:cs="Arial"/>
          <w:sz w:val="28"/>
          <w:szCs w:val="28"/>
          <w:lang w:val="es-ES"/>
        </w:rPr>
        <w:t xml:space="preserve">se pronunció frente a los hechos, esgrimió como razón de su defensa la falta de legitimación por pasiva y el principio de la autonomía judicial y </w:t>
      </w:r>
      <w:r w:rsidR="00277688" w:rsidRPr="00972E0D">
        <w:rPr>
          <w:rFonts w:ascii="Arial" w:hAnsi="Arial" w:cs="Arial"/>
          <w:sz w:val="28"/>
          <w:szCs w:val="28"/>
          <w:lang w:val="es-ES"/>
        </w:rPr>
        <w:t>solicit</w:t>
      </w:r>
      <w:r w:rsidR="004A583B">
        <w:rPr>
          <w:rFonts w:ascii="Arial" w:hAnsi="Arial" w:cs="Arial"/>
          <w:sz w:val="28"/>
          <w:szCs w:val="28"/>
          <w:lang w:val="es-ES"/>
        </w:rPr>
        <w:t>ó</w:t>
      </w:r>
      <w:r w:rsidR="0089726B" w:rsidRPr="00972E0D">
        <w:rPr>
          <w:rFonts w:ascii="Arial" w:hAnsi="Arial" w:cs="Arial"/>
          <w:sz w:val="28"/>
          <w:szCs w:val="28"/>
          <w:lang w:val="es-ES"/>
        </w:rPr>
        <w:t xml:space="preserve"> que ante un</w:t>
      </w:r>
      <w:r w:rsidR="00277688" w:rsidRPr="00972E0D">
        <w:rPr>
          <w:rFonts w:ascii="Arial" w:hAnsi="Arial" w:cs="Arial"/>
          <w:sz w:val="28"/>
          <w:szCs w:val="28"/>
          <w:lang w:val="es-ES"/>
        </w:rPr>
        <w:t xml:space="preserve">a probable actuación con temeridad del accionante </w:t>
      </w:r>
      <w:r w:rsidR="004A583B">
        <w:rPr>
          <w:rFonts w:ascii="Arial" w:hAnsi="Arial" w:cs="Arial"/>
          <w:sz w:val="28"/>
          <w:szCs w:val="28"/>
          <w:lang w:val="es-ES"/>
        </w:rPr>
        <w:t xml:space="preserve">se lo condenara </w:t>
      </w:r>
      <w:r w:rsidR="0089726B" w:rsidRPr="00972E0D">
        <w:rPr>
          <w:rFonts w:ascii="Arial" w:hAnsi="Arial" w:cs="Arial"/>
          <w:sz w:val="28"/>
          <w:szCs w:val="28"/>
          <w:lang w:val="es-ES"/>
        </w:rPr>
        <w:t>en costas.</w:t>
      </w:r>
      <w:r w:rsidRPr="00972E0D">
        <w:rPr>
          <w:rFonts w:ascii="Arial" w:hAnsi="Arial" w:cs="Arial"/>
          <w:sz w:val="28"/>
          <w:szCs w:val="28"/>
          <w:lang w:val="es-ES"/>
        </w:rPr>
        <w:t xml:space="preserve"> </w:t>
      </w:r>
      <w:r w:rsidRPr="00972E0D">
        <w:rPr>
          <w:rFonts w:ascii="Arial" w:hAnsi="Arial" w:cs="Arial"/>
          <w:sz w:val="24"/>
          <w:szCs w:val="28"/>
          <w:lang w:val="es-ES"/>
        </w:rPr>
        <w:t>(</w:t>
      </w:r>
      <w:r w:rsidRPr="00972E0D">
        <w:rPr>
          <w:rFonts w:ascii="Arial" w:hAnsi="Arial" w:cs="Arial"/>
          <w:szCs w:val="28"/>
          <w:lang w:val="es-ES"/>
        </w:rPr>
        <w:t xml:space="preserve">fls. </w:t>
      </w:r>
      <w:r w:rsidR="00622F12" w:rsidRPr="00972E0D">
        <w:rPr>
          <w:rFonts w:ascii="Arial" w:hAnsi="Arial" w:cs="Arial"/>
          <w:szCs w:val="28"/>
          <w:lang w:val="es-ES"/>
        </w:rPr>
        <w:t>27-36</w:t>
      </w:r>
      <w:r w:rsidRPr="00972E0D">
        <w:rPr>
          <w:rFonts w:ascii="Arial" w:hAnsi="Arial" w:cs="Arial"/>
          <w:sz w:val="24"/>
          <w:szCs w:val="28"/>
          <w:lang w:val="es-ES"/>
        </w:rPr>
        <w:t>).</w:t>
      </w:r>
    </w:p>
    <w:p w:rsidR="00622F12" w:rsidRPr="00F646D7" w:rsidRDefault="00622F12" w:rsidP="00622F12">
      <w:pPr>
        <w:pStyle w:val="Sinespaciado1"/>
        <w:spacing w:line="360" w:lineRule="auto"/>
        <w:ind w:firstLine="2835"/>
        <w:jc w:val="both"/>
        <w:rPr>
          <w:rFonts w:ascii="Arial" w:hAnsi="Arial" w:cs="Arial"/>
          <w:sz w:val="20"/>
          <w:szCs w:val="28"/>
          <w:lang w:val="es-ES"/>
        </w:rPr>
      </w:pPr>
    </w:p>
    <w:p w:rsidR="00027235" w:rsidRPr="00972E0D" w:rsidRDefault="00622F12" w:rsidP="00027235">
      <w:pPr>
        <w:pStyle w:val="Sinespaciado1"/>
        <w:spacing w:line="360" w:lineRule="auto"/>
        <w:ind w:firstLine="2835"/>
        <w:jc w:val="both"/>
        <w:rPr>
          <w:rFonts w:ascii="Arial" w:hAnsi="Arial" w:cs="Arial"/>
          <w:sz w:val="28"/>
          <w:szCs w:val="28"/>
          <w:lang w:val="es-ES"/>
        </w:rPr>
      </w:pPr>
      <w:r w:rsidRPr="00972E0D">
        <w:rPr>
          <w:rFonts w:ascii="Arial" w:hAnsi="Arial" w:cs="Arial"/>
          <w:sz w:val="28"/>
          <w:szCs w:val="28"/>
          <w:lang w:val="es-ES"/>
        </w:rPr>
        <w:lastRenderedPageBreak/>
        <w:t xml:space="preserve">4.3. </w:t>
      </w:r>
      <w:r w:rsidR="004E3891" w:rsidRPr="00972E0D">
        <w:rPr>
          <w:rFonts w:ascii="Arial" w:hAnsi="Arial" w:cs="Arial"/>
          <w:sz w:val="26"/>
          <w:szCs w:val="26"/>
          <w:lang w:val="es-ES"/>
        </w:rPr>
        <w:t xml:space="preserve">La Procuraduría Regional Risaralda, indica que en virtud de las acciones populares presentadas por el señor </w:t>
      </w:r>
      <w:r w:rsidR="00704F3B" w:rsidRPr="00972E0D">
        <w:rPr>
          <w:rFonts w:ascii="Arial" w:hAnsi="Arial" w:cs="Arial"/>
          <w:sz w:val="26"/>
          <w:szCs w:val="26"/>
          <w:lang w:val="es-ES"/>
        </w:rPr>
        <w:t>Cristián Vásquez</w:t>
      </w:r>
      <w:r w:rsidR="004E3891" w:rsidRPr="00972E0D">
        <w:rPr>
          <w:rFonts w:ascii="Arial" w:hAnsi="Arial" w:cs="Arial"/>
          <w:sz w:val="26"/>
          <w:szCs w:val="26"/>
          <w:lang w:val="es-ES"/>
        </w:rPr>
        <w:t>, ha designado a diferentes profesionales de la Procuraduría Regional de Risaralda y Provincial de Pereira para dar cumplimiento al artículo 21 de la ley 472 de 1998, alega que la situación planteada por el actor es ajena a su función, por</w:t>
      </w:r>
      <w:r w:rsidR="00027235" w:rsidRPr="00972E0D">
        <w:rPr>
          <w:rFonts w:ascii="Arial" w:hAnsi="Arial" w:cs="Arial"/>
          <w:sz w:val="26"/>
          <w:szCs w:val="26"/>
          <w:lang w:val="es-ES"/>
        </w:rPr>
        <w:t xml:space="preserve"> lo cual pide su desvinculación </w:t>
      </w:r>
      <w:r w:rsidR="00027235" w:rsidRPr="00972E0D">
        <w:rPr>
          <w:rFonts w:ascii="Arial" w:hAnsi="Arial" w:cs="Arial"/>
          <w:sz w:val="24"/>
          <w:szCs w:val="28"/>
          <w:lang w:val="es-ES"/>
        </w:rPr>
        <w:t>(</w:t>
      </w:r>
      <w:r w:rsidR="00027235" w:rsidRPr="00972E0D">
        <w:rPr>
          <w:rFonts w:ascii="Arial" w:hAnsi="Arial" w:cs="Arial"/>
          <w:szCs w:val="28"/>
          <w:lang w:val="es-ES"/>
        </w:rPr>
        <w:t>fls. 38-39</w:t>
      </w:r>
      <w:r w:rsidR="00027235" w:rsidRPr="00972E0D">
        <w:rPr>
          <w:rFonts w:ascii="Arial" w:hAnsi="Arial" w:cs="Arial"/>
          <w:sz w:val="24"/>
          <w:szCs w:val="28"/>
          <w:lang w:val="es-ES"/>
        </w:rPr>
        <w:t>).</w:t>
      </w:r>
    </w:p>
    <w:p w:rsidR="00027235" w:rsidRPr="005A3A53" w:rsidRDefault="00027235" w:rsidP="00027235">
      <w:pPr>
        <w:pStyle w:val="Sinespaciado1"/>
        <w:spacing w:line="360" w:lineRule="auto"/>
        <w:ind w:firstLine="2835"/>
        <w:jc w:val="both"/>
        <w:rPr>
          <w:rFonts w:ascii="Arial" w:hAnsi="Arial" w:cs="Arial"/>
          <w:sz w:val="16"/>
          <w:szCs w:val="28"/>
          <w:lang w:val="es-ES"/>
        </w:rPr>
      </w:pPr>
    </w:p>
    <w:p w:rsidR="004E3891" w:rsidRPr="00972E0D" w:rsidRDefault="00E70582" w:rsidP="00027235">
      <w:pPr>
        <w:pStyle w:val="Sinespaciado1"/>
        <w:spacing w:line="360" w:lineRule="auto"/>
        <w:ind w:firstLine="2835"/>
        <w:jc w:val="both"/>
        <w:rPr>
          <w:rFonts w:ascii="Arial" w:hAnsi="Arial" w:cs="Arial"/>
          <w:sz w:val="28"/>
          <w:szCs w:val="28"/>
          <w:lang w:val="es-ES"/>
        </w:rPr>
      </w:pPr>
      <w:r>
        <w:rPr>
          <w:rFonts w:ascii="Arial" w:hAnsi="Arial" w:cs="Arial"/>
          <w:sz w:val="26"/>
          <w:szCs w:val="26"/>
          <w:lang w:val="es-ES"/>
        </w:rPr>
        <w:t xml:space="preserve">4.4. </w:t>
      </w:r>
      <w:r w:rsidR="004E3891" w:rsidRPr="00972E0D">
        <w:rPr>
          <w:rFonts w:ascii="Arial" w:hAnsi="Arial" w:cs="Arial"/>
          <w:sz w:val="26"/>
          <w:szCs w:val="26"/>
          <w:lang w:val="es-ES"/>
        </w:rPr>
        <w:t xml:space="preserve">La Defensoría del Pueblo </w:t>
      </w:r>
      <w:r w:rsidR="00B727DD" w:rsidRPr="00972E0D">
        <w:rPr>
          <w:rFonts w:ascii="Arial" w:hAnsi="Arial" w:cs="Arial"/>
          <w:sz w:val="26"/>
          <w:szCs w:val="26"/>
          <w:lang w:val="es-ES"/>
        </w:rPr>
        <w:t>Regional</w:t>
      </w:r>
      <w:r w:rsidR="004E3891" w:rsidRPr="00972E0D">
        <w:rPr>
          <w:rFonts w:ascii="Arial" w:hAnsi="Arial" w:cs="Arial"/>
          <w:sz w:val="26"/>
          <w:szCs w:val="26"/>
          <w:lang w:val="es-ES"/>
        </w:rPr>
        <w:t xml:space="preserve"> Risaralda </w:t>
      </w:r>
      <w:r w:rsidR="00B727DD" w:rsidRPr="00972E0D">
        <w:rPr>
          <w:rFonts w:ascii="Arial" w:hAnsi="Arial" w:cs="Arial"/>
          <w:sz w:val="26"/>
          <w:szCs w:val="26"/>
          <w:lang w:val="es-ES"/>
        </w:rPr>
        <w:t>guardó</w:t>
      </w:r>
      <w:r w:rsidR="004E3891" w:rsidRPr="00972E0D">
        <w:rPr>
          <w:rFonts w:ascii="Arial" w:hAnsi="Arial" w:cs="Arial"/>
          <w:sz w:val="26"/>
          <w:szCs w:val="26"/>
          <w:lang w:val="es-ES"/>
        </w:rPr>
        <w:t xml:space="preserve"> silencio.</w:t>
      </w:r>
    </w:p>
    <w:p w:rsidR="008A7CAA" w:rsidRPr="005A3A53" w:rsidRDefault="008A7CAA" w:rsidP="004E3891">
      <w:pPr>
        <w:pStyle w:val="Sinespaciado1"/>
        <w:spacing w:line="360" w:lineRule="auto"/>
        <w:ind w:firstLine="2835"/>
        <w:jc w:val="both"/>
        <w:rPr>
          <w:rFonts w:ascii="Arial" w:hAnsi="Arial" w:cs="Arial"/>
          <w:sz w:val="16"/>
          <w:szCs w:val="26"/>
          <w:highlight w:val="lightGray"/>
          <w:lang w:val="es-ES"/>
        </w:rPr>
      </w:pPr>
    </w:p>
    <w:p w:rsidR="008A7CAA" w:rsidRDefault="00E70582" w:rsidP="008A7CAA">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5. </w:t>
      </w:r>
      <w:r w:rsidR="008A7CAA" w:rsidRPr="00972E0D">
        <w:rPr>
          <w:rFonts w:ascii="Arial" w:hAnsi="Arial" w:cs="Arial"/>
          <w:sz w:val="28"/>
          <w:szCs w:val="28"/>
          <w:lang w:val="es-ES"/>
        </w:rPr>
        <w:t xml:space="preserve">No se ordenó vincular a </w:t>
      </w:r>
      <w:r w:rsidR="00D9726A" w:rsidRPr="00972E0D">
        <w:rPr>
          <w:rFonts w:ascii="Arial" w:hAnsi="Arial" w:cs="Arial"/>
          <w:sz w:val="28"/>
          <w:szCs w:val="28"/>
          <w:lang w:val="es-ES"/>
        </w:rPr>
        <w:t>la</w:t>
      </w:r>
      <w:r w:rsidR="008A7CAA" w:rsidRPr="00972E0D">
        <w:rPr>
          <w:rFonts w:ascii="Arial" w:hAnsi="Arial" w:cs="Arial"/>
          <w:sz w:val="28"/>
          <w:szCs w:val="28"/>
          <w:lang w:val="es-ES"/>
        </w:rPr>
        <w:t xml:space="preserve">s </w:t>
      </w:r>
      <w:r w:rsidR="00D9726A" w:rsidRPr="00972E0D">
        <w:rPr>
          <w:rFonts w:ascii="Arial" w:hAnsi="Arial" w:cs="Arial"/>
          <w:sz w:val="28"/>
          <w:szCs w:val="28"/>
          <w:lang w:val="es-ES"/>
        </w:rPr>
        <w:t>partes demandada</w:t>
      </w:r>
      <w:r w:rsidR="008A7CAA" w:rsidRPr="00972E0D">
        <w:rPr>
          <w:rFonts w:ascii="Arial" w:hAnsi="Arial" w:cs="Arial"/>
          <w:sz w:val="28"/>
          <w:szCs w:val="28"/>
          <w:lang w:val="es-ES"/>
        </w:rPr>
        <w:t>s en los procesos en los que considera el actor lesionados sus derechos, porque de acuerdo con l</w:t>
      </w:r>
      <w:r w:rsidR="005955D1" w:rsidRPr="00972E0D">
        <w:rPr>
          <w:rFonts w:ascii="Arial" w:hAnsi="Arial" w:cs="Arial"/>
          <w:sz w:val="28"/>
          <w:szCs w:val="28"/>
          <w:lang w:val="es-ES"/>
        </w:rPr>
        <w:t>o expresado por</w:t>
      </w:r>
      <w:r w:rsidR="00D9726A" w:rsidRPr="00972E0D">
        <w:rPr>
          <w:rFonts w:ascii="Arial" w:hAnsi="Arial" w:cs="Arial"/>
          <w:sz w:val="28"/>
          <w:szCs w:val="28"/>
          <w:lang w:val="es-ES"/>
        </w:rPr>
        <w:t xml:space="preserve"> el Despacho accionado y l</w:t>
      </w:r>
      <w:r w:rsidR="008A7CAA" w:rsidRPr="00972E0D">
        <w:rPr>
          <w:rFonts w:ascii="Arial" w:hAnsi="Arial" w:cs="Arial"/>
          <w:sz w:val="28"/>
          <w:szCs w:val="28"/>
          <w:lang w:val="es-ES"/>
        </w:rPr>
        <w:t>as copias de aquellas actuaciones, las demandas fueron</w:t>
      </w:r>
      <w:r w:rsidR="00E64FFA" w:rsidRPr="00972E0D">
        <w:rPr>
          <w:rFonts w:ascii="Arial" w:hAnsi="Arial" w:cs="Arial"/>
          <w:sz w:val="28"/>
          <w:szCs w:val="28"/>
          <w:lang w:val="es-ES"/>
        </w:rPr>
        <w:t xml:space="preserve"> primero in</w:t>
      </w:r>
      <w:r w:rsidR="008A7CAA" w:rsidRPr="00972E0D">
        <w:rPr>
          <w:rFonts w:ascii="Arial" w:hAnsi="Arial" w:cs="Arial"/>
          <w:sz w:val="28"/>
          <w:szCs w:val="28"/>
          <w:lang w:val="es-ES"/>
        </w:rPr>
        <w:t xml:space="preserve">admitidas </w:t>
      </w:r>
      <w:r w:rsidR="00E64FFA" w:rsidRPr="00972E0D">
        <w:rPr>
          <w:rFonts w:ascii="Arial" w:hAnsi="Arial" w:cs="Arial"/>
          <w:sz w:val="28"/>
          <w:szCs w:val="28"/>
          <w:lang w:val="es-ES"/>
        </w:rPr>
        <w:t xml:space="preserve">y </w:t>
      </w:r>
      <w:r w:rsidR="00D9726A" w:rsidRPr="00972E0D">
        <w:rPr>
          <w:rFonts w:ascii="Arial" w:hAnsi="Arial" w:cs="Arial"/>
          <w:sz w:val="28"/>
          <w:szCs w:val="28"/>
          <w:lang w:val="es-ES"/>
        </w:rPr>
        <w:t>luego rechazadas</w:t>
      </w:r>
      <w:r w:rsidR="008A7CAA" w:rsidRPr="00972E0D">
        <w:rPr>
          <w:rFonts w:ascii="Arial" w:hAnsi="Arial" w:cs="Arial"/>
          <w:sz w:val="28"/>
          <w:szCs w:val="28"/>
          <w:lang w:val="es-ES"/>
        </w:rPr>
        <w:t>.</w:t>
      </w:r>
    </w:p>
    <w:p w:rsidR="00E70582" w:rsidRPr="005A3A53" w:rsidRDefault="00E70582" w:rsidP="008A7CAA">
      <w:pPr>
        <w:pStyle w:val="Sinespaciado1"/>
        <w:spacing w:line="360" w:lineRule="auto"/>
        <w:ind w:firstLine="2835"/>
        <w:jc w:val="both"/>
        <w:rPr>
          <w:rFonts w:ascii="Arial" w:hAnsi="Arial" w:cs="Arial"/>
          <w:sz w:val="16"/>
          <w:szCs w:val="28"/>
          <w:lang w:val="es-ES"/>
        </w:rPr>
      </w:pPr>
    </w:p>
    <w:p w:rsidR="00E70582" w:rsidRPr="00972E0D" w:rsidRDefault="00E70582" w:rsidP="008A7CAA">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6. </w:t>
      </w:r>
      <w:r w:rsidR="003A4618">
        <w:rPr>
          <w:rFonts w:ascii="Arial" w:hAnsi="Arial" w:cs="Arial"/>
          <w:sz w:val="28"/>
          <w:szCs w:val="28"/>
          <w:lang w:val="es-ES"/>
        </w:rPr>
        <w:t>Tras advertir el Despacho varias omisiones en el auto que admitió el presente amparo</w:t>
      </w:r>
      <w:r w:rsidR="00197597">
        <w:rPr>
          <w:rFonts w:ascii="Arial" w:hAnsi="Arial" w:cs="Arial"/>
          <w:sz w:val="28"/>
          <w:szCs w:val="28"/>
          <w:lang w:val="es-ES"/>
        </w:rPr>
        <w:t xml:space="preserve"> constitucional</w:t>
      </w:r>
      <w:r w:rsidR="003A4618">
        <w:rPr>
          <w:rFonts w:ascii="Arial" w:hAnsi="Arial" w:cs="Arial"/>
          <w:sz w:val="28"/>
          <w:szCs w:val="28"/>
          <w:lang w:val="es-ES"/>
        </w:rPr>
        <w:t>, profiri</w:t>
      </w:r>
      <w:r w:rsidR="00197597">
        <w:rPr>
          <w:rFonts w:ascii="Arial" w:hAnsi="Arial" w:cs="Arial"/>
          <w:sz w:val="28"/>
          <w:szCs w:val="28"/>
          <w:lang w:val="es-ES"/>
        </w:rPr>
        <w:t>ó el 12 de julio hogaño,</w:t>
      </w:r>
      <w:r w:rsidR="003A4618">
        <w:rPr>
          <w:rFonts w:ascii="Arial" w:hAnsi="Arial" w:cs="Arial"/>
          <w:sz w:val="28"/>
          <w:szCs w:val="28"/>
          <w:lang w:val="es-ES"/>
        </w:rPr>
        <w:t xml:space="preserve"> providencia </w:t>
      </w:r>
      <w:r w:rsidR="0065375D">
        <w:rPr>
          <w:rFonts w:ascii="Arial" w:hAnsi="Arial" w:cs="Arial"/>
          <w:sz w:val="28"/>
          <w:szCs w:val="28"/>
          <w:lang w:val="es-ES"/>
        </w:rPr>
        <w:t xml:space="preserve">donde </w:t>
      </w:r>
      <w:r w:rsidR="003A4618">
        <w:rPr>
          <w:rFonts w:ascii="Arial" w:hAnsi="Arial" w:cs="Arial"/>
          <w:sz w:val="28"/>
          <w:szCs w:val="28"/>
          <w:lang w:val="es-ES"/>
        </w:rPr>
        <w:t>vinculó a la Sala Administrativa</w:t>
      </w:r>
      <w:r w:rsidR="00BD4C99">
        <w:rPr>
          <w:rFonts w:ascii="Arial" w:hAnsi="Arial" w:cs="Arial"/>
          <w:sz w:val="28"/>
          <w:szCs w:val="28"/>
          <w:lang w:val="es-ES"/>
        </w:rPr>
        <w:t xml:space="preserve"> </w:t>
      </w:r>
      <w:r w:rsidR="003A4618">
        <w:rPr>
          <w:rFonts w:ascii="Arial" w:hAnsi="Arial" w:cs="Arial"/>
          <w:sz w:val="28"/>
          <w:szCs w:val="28"/>
          <w:lang w:val="es-ES"/>
        </w:rPr>
        <w:t>del Consejo Seccional de la Judicatura</w:t>
      </w:r>
      <w:r w:rsidR="005279EF">
        <w:rPr>
          <w:rFonts w:ascii="Arial" w:hAnsi="Arial" w:cs="Arial"/>
          <w:sz w:val="28"/>
          <w:szCs w:val="28"/>
          <w:lang w:val="es-ES"/>
        </w:rPr>
        <w:t>, se escindió frente a la Sala Disciplinaria de la misma entidad y se rechazó respecto a</w:t>
      </w:r>
      <w:r w:rsidR="00300B98">
        <w:rPr>
          <w:rFonts w:ascii="Arial" w:hAnsi="Arial" w:cs="Arial"/>
          <w:sz w:val="28"/>
          <w:szCs w:val="28"/>
          <w:lang w:val="es-ES"/>
        </w:rPr>
        <w:t xml:space="preserve"> </w:t>
      </w:r>
      <w:r w:rsidR="005279EF">
        <w:rPr>
          <w:rFonts w:ascii="Arial" w:hAnsi="Arial" w:cs="Arial"/>
          <w:sz w:val="28"/>
          <w:szCs w:val="28"/>
          <w:lang w:val="es-ES"/>
        </w:rPr>
        <w:t>l</w:t>
      </w:r>
      <w:r w:rsidR="00300B98">
        <w:rPr>
          <w:rFonts w:ascii="Arial" w:hAnsi="Arial" w:cs="Arial"/>
          <w:sz w:val="28"/>
          <w:szCs w:val="28"/>
          <w:lang w:val="es-ES"/>
        </w:rPr>
        <w:t>as Salas Administrativa y Disciplinaria del</w:t>
      </w:r>
      <w:r w:rsidR="005279EF">
        <w:rPr>
          <w:rFonts w:ascii="Arial" w:hAnsi="Arial" w:cs="Arial"/>
          <w:sz w:val="28"/>
          <w:szCs w:val="28"/>
          <w:lang w:val="es-ES"/>
        </w:rPr>
        <w:t xml:space="preserve"> Consejo Superior </w:t>
      </w:r>
      <w:r w:rsidR="00300B98">
        <w:rPr>
          <w:rFonts w:ascii="Arial" w:hAnsi="Arial" w:cs="Arial"/>
          <w:sz w:val="28"/>
          <w:szCs w:val="28"/>
          <w:lang w:val="es-ES"/>
        </w:rPr>
        <w:t xml:space="preserve">de la Judicatura </w:t>
      </w:r>
      <w:r w:rsidR="00F50E2F">
        <w:rPr>
          <w:rFonts w:ascii="Arial" w:hAnsi="Arial" w:cs="Arial"/>
          <w:sz w:val="28"/>
          <w:szCs w:val="28"/>
          <w:lang w:val="es-ES"/>
        </w:rPr>
        <w:t>(</w:t>
      </w:r>
      <w:r w:rsidR="00F50E2F" w:rsidRPr="005A3A53">
        <w:rPr>
          <w:rFonts w:ascii="Arial" w:hAnsi="Arial" w:cs="Arial"/>
          <w:szCs w:val="28"/>
          <w:lang w:val="es-ES"/>
        </w:rPr>
        <w:t>fls. 42-43</w:t>
      </w:r>
      <w:r w:rsidR="00F50E2F">
        <w:rPr>
          <w:rFonts w:ascii="Arial" w:hAnsi="Arial" w:cs="Arial"/>
          <w:sz w:val="28"/>
          <w:szCs w:val="28"/>
          <w:lang w:val="es-ES"/>
        </w:rPr>
        <w:t>).</w:t>
      </w:r>
    </w:p>
    <w:p w:rsidR="008A7CAA" w:rsidRPr="005A3A53" w:rsidRDefault="008A7CAA" w:rsidP="004E3891">
      <w:pPr>
        <w:pStyle w:val="Sinespaciado1"/>
        <w:spacing w:line="360" w:lineRule="auto"/>
        <w:ind w:firstLine="2835"/>
        <w:jc w:val="both"/>
        <w:rPr>
          <w:rFonts w:ascii="Arial" w:hAnsi="Arial" w:cs="Arial"/>
          <w:sz w:val="28"/>
          <w:szCs w:val="26"/>
          <w:lang w:val="es-ES"/>
        </w:rPr>
      </w:pPr>
    </w:p>
    <w:p w:rsidR="004E3891" w:rsidRPr="00F50E2F" w:rsidRDefault="004E3891" w:rsidP="004E3891">
      <w:pPr>
        <w:pStyle w:val="Sinespaciado1"/>
        <w:spacing w:line="360" w:lineRule="auto"/>
        <w:ind w:firstLine="2835"/>
        <w:rPr>
          <w:rFonts w:ascii="Arial" w:hAnsi="Arial" w:cs="Arial"/>
          <w:b/>
          <w:spacing w:val="-3"/>
        </w:rPr>
      </w:pPr>
      <w:r w:rsidRPr="00F50E2F">
        <w:rPr>
          <w:rFonts w:ascii="Arial" w:hAnsi="Arial" w:cs="Arial"/>
          <w:b/>
          <w:spacing w:val="-3"/>
        </w:rPr>
        <w:t>III. CONSIDERACIONES</w:t>
      </w:r>
    </w:p>
    <w:p w:rsidR="004E3891" w:rsidRPr="005A3A53" w:rsidRDefault="004E3891" w:rsidP="00D6428D">
      <w:pPr>
        <w:pStyle w:val="Sinespaciado1"/>
        <w:spacing w:line="360" w:lineRule="auto"/>
        <w:ind w:firstLine="2835"/>
        <w:jc w:val="both"/>
        <w:rPr>
          <w:rFonts w:ascii="Arial" w:hAnsi="Arial" w:cs="Arial"/>
          <w:sz w:val="20"/>
          <w:szCs w:val="26"/>
        </w:rPr>
      </w:pPr>
    </w:p>
    <w:p w:rsidR="00606141" w:rsidRPr="00972E0D" w:rsidRDefault="00606141" w:rsidP="00606141">
      <w:pPr>
        <w:pStyle w:val="Sinespaciado2"/>
        <w:spacing w:line="360" w:lineRule="auto"/>
        <w:ind w:firstLine="2835"/>
        <w:jc w:val="both"/>
        <w:rPr>
          <w:rFonts w:ascii="Arial" w:hAnsi="Arial" w:cs="Arial"/>
          <w:sz w:val="26"/>
          <w:szCs w:val="26"/>
        </w:rPr>
      </w:pPr>
      <w:r w:rsidRPr="00972E0D">
        <w:rPr>
          <w:rFonts w:ascii="Arial" w:hAnsi="Arial" w:cs="Arial"/>
          <w:sz w:val="26"/>
          <w:szCs w:val="26"/>
        </w:rPr>
        <w:t>1. Esta Corporación es competente para conocer de las tutelas, de conformidad con lo previsto en los artículos 86 de la Carta Política, Decreto 2591 de 1991 y los pertinentes del Decreto 1382 de 2000.</w:t>
      </w:r>
    </w:p>
    <w:p w:rsidR="00606141" w:rsidRPr="005A3A53" w:rsidRDefault="00606141" w:rsidP="00606141">
      <w:pPr>
        <w:pStyle w:val="Sinespaciado2"/>
        <w:spacing w:line="360" w:lineRule="auto"/>
        <w:ind w:firstLine="2835"/>
        <w:jc w:val="both"/>
        <w:rPr>
          <w:rFonts w:ascii="Arial" w:hAnsi="Arial" w:cs="Arial"/>
          <w:sz w:val="16"/>
          <w:szCs w:val="26"/>
        </w:rPr>
      </w:pPr>
    </w:p>
    <w:p w:rsidR="00606141" w:rsidRPr="00972E0D" w:rsidRDefault="00606141" w:rsidP="00606141">
      <w:pPr>
        <w:pStyle w:val="Sinespaciado2"/>
        <w:spacing w:line="360" w:lineRule="auto"/>
        <w:ind w:firstLine="2835"/>
        <w:jc w:val="both"/>
        <w:rPr>
          <w:rFonts w:ascii="Arial" w:hAnsi="Arial" w:cs="Arial"/>
          <w:sz w:val="26"/>
          <w:szCs w:val="26"/>
        </w:rPr>
      </w:pPr>
      <w:r w:rsidRPr="00972E0D">
        <w:rPr>
          <w:rFonts w:ascii="Arial" w:hAnsi="Arial" w:cs="Arial"/>
          <w:sz w:val="26"/>
          <w:szCs w:val="26"/>
        </w:rPr>
        <w:t xml:space="preserve">2. </w:t>
      </w:r>
      <w:r w:rsidRPr="00972E0D">
        <w:rPr>
          <w:rFonts w:ascii="Arial" w:hAnsi="Arial" w:cs="Arial"/>
          <w:spacing w:val="-3"/>
          <w:sz w:val="26"/>
          <w:szCs w:val="26"/>
        </w:rPr>
        <w:t xml:space="preserve">Es suficientemente conocido que la acción de tutela es un instrumento procesal de trámite preferente y sumario, establecido por el </w:t>
      </w:r>
      <w:r w:rsidRPr="00972E0D">
        <w:rPr>
          <w:rFonts w:ascii="Arial" w:hAnsi="Arial" w:cs="Arial"/>
          <w:spacing w:val="-3"/>
          <w:sz w:val="26"/>
          <w:szCs w:val="26"/>
        </w:rPr>
        <w:lastRenderedPageBreak/>
        <w:t xml:space="preserve">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972E0D">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606141" w:rsidRPr="002B537D" w:rsidRDefault="00606141" w:rsidP="00606141">
      <w:pPr>
        <w:pStyle w:val="Sinespaciado2"/>
        <w:spacing w:line="360" w:lineRule="auto"/>
        <w:ind w:firstLine="2835"/>
        <w:jc w:val="both"/>
        <w:rPr>
          <w:rFonts w:ascii="Arial" w:hAnsi="Arial" w:cs="Arial"/>
          <w:szCs w:val="26"/>
        </w:rPr>
      </w:pPr>
    </w:p>
    <w:p w:rsidR="00606141" w:rsidRPr="00972E0D" w:rsidRDefault="00606141" w:rsidP="00606141">
      <w:pPr>
        <w:pStyle w:val="Sinespaciado1"/>
        <w:spacing w:line="360" w:lineRule="auto"/>
        <w:ind w:firstLine="2835"/>
        <w:jc w:val="both"/>
        <w:rPr>
          <w:rFonts w:ascii="Arial" w:hAnsi="Arial" w:cs="Arial"/>
          <w:sz w:val="24"/>
          <w:szCs w:val="24"/>
        </w:rPr>
      </w:pPr>
      <w:r w:rsidRPr="00972E0D">
        <w:rPr>
          <w:rFonts w:ascii="Arial" w:hAnsi="Arial" w:cs="Arial"/>
          <w:sz w:val="26"/>
          <w:szCs w:val="26"/>
          <w:lang w:val="es-ES"/>
        </w:rPr>
        <w:t>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w:t>
      </w:r>
      <w:r w:rsidRPr="00972E0D">
        <w:rPr>
          <w:rFonts w:ascii="Arial" w:hAnsi="Arial" w:cs="Arial"/>
          <w:sz w:val="28"/>
          <w:szCs w:val="28"/>
          <w:lang w:val="es-ES"/>
        </w:rPr>
        <w:t xml:space="preserve">, </w:t>
      </w:r>
      <w:r w:rsidRPr="00972E0D">
        <w:rPr>
          <w:rFonts w:ascii="Arial" w:hAnsi="Arial" w:cs="Arial"/>
          <w:i/>
          <w:sz w:val="24"/>
          <w:szCs w:val="24"/>
          <w:lang w:val="es-ES"/>
        </w:rPr>
        <w:t>‘</w:t>
      </w:r>
      <w:r w:rsidRPr="00972E0D">
        <w:rPr>
          <w:rFonts w:ascii="Arial" w:hAnsi="Arial" w:cs="Arial"/>
          <w:i/>
          <w:szCs w:val="24"/>
          <w:lang w:val="es-ES"/>
        </w:rPr>
        <w:t>salvo en aquellos casos en que se haya incurrido en una vía de hecho, la acción de tutela no procede contra providencias judiciales</w:t>
      </w:r>
      <w:r w:rsidRPr="00972E0D">
        <w:rPr>
          <w:rFonts w:ascii="Arial" w:hAnsi="Arial" w:cs="Arial"/>
          <w:i/>
          <w:sz w:val="28"/>
          <w:szCs w:val="28"/>
          <w:lang w:val="es-ES"/>
        </w:rPr>
        <w:t>.’</w:t>
      </w:r>
      <w:r w:rsidRPr="00972E0D">
        <w:rPr>
          <w:rStyle w:val="Refdenotaalpie"/>
          <w:rFonts w:ascii="Arial" w:hAnsi="Arial" w:cs="Arial"/>
          <w:i/>
          <w:sz w:val="28"/>
          <w:szCs w:val="28"/>
        </w:rPr>
        <w:footnoteReference w:id="1"/>
      </w:r>
      <w:r w:rsidRPr="00972E0D">
        <w:rPr>
          <w:rFonts w:ascii="Arial" w:hAnsi="Arial" w:cs="Arial"/>
          <w:sz w:val="28"/>
          <w:szCs w:val="28"/>
          <w:lang w:val="es-ES"/>
        </w:rPr>
        <w:t xml:space="preserve">  </w:t>
      </w:r>
      <w:r w:rsidRPr="00972E0D">
        <w:rPr>
          <w:rFonts w:ascii="Arial" w:hAnsi="Arial" w:cs="Arial"/>
          <w:sz w:val="26"/>
          <w:szCs w:val="26"/>
          <w:lang w:val="es-ES"/>
        </w:rPr>
        <w:t>Esta posición fue unificada y consolidada en el año 2005, con ocasión de una acción pública de constitucionalidad, en la que se dijo:</w:t>
      </w:r>
      <w:r w:rsidRPr="00972E0D">
        <w:rPr>
          <w:rFonts w:ascii="Arial" w:hAnsi="Arial" w:cs="Arial"/>
          <w:sz w:val="28"/>
          <w:szCs w:val="28"/>
          <w:lang w:val="es-ES"/>
        </w:rPr>
        <w:t xml:space="preserve"> </w:t>
      </w:r>
      <w:r w:rsidRPr="00972E0D">
        <w:rPr>
          <w:rFonts w:ascii="Arial" w:hAnsi="Arial" w:cs="Arial"/>
          <w:i/>
          <w:sz w:val="24"/>
          <w:szCs w:val="24"/>
          <w:lang w:val="es-ES"/>
        </w:rPr>
        <w:t xml:space="preserve">“(…) </w:t>
      </w:r>
      <w:r w:rsidRPr="00972E0D">
        <w:rPr>
          <w:rFonts w:ascii="Arial" w:hAnsi="Arial" w:cs="Arial"/>
          <w:i/>
          <w:szCs w:val="24"/>
          <w:lang w:val="es-ES"/>
        </w:rPr>
        <w:t>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972E0D">
        <w:rPr>
          <w:rFonts w:ascii="Arial" w:hAnsi="Arial" w:cs="Arial"/>
          <w:szCs w:val="24"/>
          <w:lang w:val="es-ES"/>
        </w:rPr>
        <w:t>.</w:t>
      </w:r>
      <w:r w:rsidRPr="00972E0D">
        <w:rPr>
          <w:rStyle w:val="Refdenotaalpie"/>
          <w:rFonts w:ascii="Arial" w:hAnsi="Arial" w:cs="Arial"/>
          <w:szCs w:val="24"/>
        </w:rPr>
        <w:footnoteReference w:id="2"/>
      </w:r>
      <w:r w:rsidRPr="00972E0D">
        <w:rPr>
          <w:rFonts w:ascii="Arial" w:hAnsi="Arial" w:cs="Arial"/>
          <w:szCs w:val="24"/>
          <w:lang w:val="es-ES"/>
        </w:rPr>
        <w:t xml:space="preserve">  </w:t>
      </w:r>
      <w:r w:rsidRPr="00972E0D">
        <w:rPr>
          <w:rFonts w:ascii="Arial" w:hAnsi="Arial" w:cs="Arial"/>
          <w:i/>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972E0D">
        <w:rPr>
          <w:rFonts w:ascii="Arial" w:hAnsi="Arial" w:cs="Arial"/>
          <w:i/>
          <w:sz w:val="24"/>
          <w:szCs w:val="24"/>
          <w:lang w:val="es-ES"/>
        </w:rPr>
        <w:t>”</w:t>
      </w:r>
      <w:r w:rsidRPr="00972E0D">
        <w:rPr>
          <w:rStyle w:val="Refdenotaalpie"/>
          <w:rFonts w:ascii="Arial" w:hAnsi="Arial" w:cs="Arial"/>
          <w:i/>
          <w:sz w:val="24"/>
          <w:szCs w:val="24"/>
        </w:rPr>
        <w:footnoteReference w:id="3"/>
      </w:r>
      <w:r w:rsidRPr="00972E0D">
        <w:rPr>
          <w:rFonts w:ascii="Arial" w:hAnsi="Arial" w:cs="Arial"/>
          <w:sz w:val="24"/>
          <w:szCs w:val="24"/>
          <w:lang w:val="es-ES"/>
        </w:rPr>
        <w:t>.</w:t>
      </w:r>
    </w:p>
    <w:p w:rsidR="00606141" w:rsidRPr="002B537D" w:rsidRDefault="00606141" w:rsidP="00606141">
      <w:pPr>
        <w:pStyle w:val="Sinespaciado1"/>
        <w:spacing w:line="360" w:lineRule="auto"/>
        <w:ind w:firstLine="2835"/>
        <w:jc w:val="both"/>
        <w:rPr>
          <w:rFonts w:ascii="Arial" w:hAnsi="Arial" w:cs="Arial"/>
          <w:sz w:val="20"/>
          <w:szCs w:val="28"/>
          <w:highlight w:val="yellow"/>
          <w:lang w:val="es-ES"/>
        </w:rPr>
      </w:pPr>
    </w:p>
    <w:p w:rsidR="00606141" w:rsidRPr="00972E0D" w:rsidRDefault="00606141" w:rsidP="00606141">
      <w:pPr>
        <w:pStyle w:val="Sinespaciado1"/>
        <w:spacing w:line="360" w:lineRule="auto"/>
        <w:ind w:firstLine="2835"/>
        <w:jc w:val="both"/>
        <w:rPr>
          <w:rFonts w:ascii="Arial" w:hAnsi="Arial" w:cs="Arial"/>
          <w:sz w:val="26"/>
          <w:szCs w:val="26"/>
        </w:rPr>
      </w:pPr>
      <w:r w:rsidRPr="00972E0D">
        <w:rPr>
          <w:rFonts w:ascii="Arial" w:hAnsi="Arial" w:cs="Arial"/>
          <w:sz w:val="26"/>
          <w:szCs w:val="26"/>
          <w:lang w:val="es-ES"/>
        </w:rPr>
        <w:t xml:space="preserve">4. Las causales de procedibilidad de la acción de tutela contra providencias judiciales han sido reunidas en dos grupos.  Las </w:t>
      </w:r>
      <w:r w:rsidRPr="00972E0D">
        <w:rPr>
          <w:rFonts w:ascii="Arial" w:hAnsi="Arial" w:cs="Arial"/>
          <w:sz w:val="26"/>
          <w:szCs w:val="26"/>
          <w:lang w:val="es-ES"/>
        </w:rPr>
        <w:lastRenderedPageBreak/>
        <w:t>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606141" w:rsidRPr="002B537D" w:rsidRDefault="00606141" w:rsidP="00606141">
      <w:pPr>
        <w:pStyle w:val="Sinespaciado1"/>
        <w:spacing w:line="360" w:lineRule="auto"/>
        <w:ind w:firstLine="2835"/>
        <w:jc w:val="both"/>
        <w:rPr>
          <w:rFonts w:ascii="Arial" w:hAnsi="Arial" w:cs="Arial"/>
          <w:sz w:val="20"/>
          <w:szCs w:val="28"/>
          <w:highlight w:val="yellow"/>
        </w:rPr>
      </w:pPr>
    </w:p>
    <w:p w:rsidR="00606141" w:rsidRPr="00972E0D" w:rsidRDefault="00606141" w:rsidP="00606141">
      <w:pPr>
        <w:pStyle w:val="Sinespaciado1"/>
        <w:spacing w:line="360" w:lineRule="auto"/>
        <w:ind w:firstLine="2835"/>
        <w:jc w:val="both"/>
        <w:rPr>
          <w:rFonts w:ascii="Arial" w:hAnsi="Arial" w:cs="Arial"/>
          <w:sz w:val="28"/>
          <w:szCs w:val="28"/>
        </w:rPr>
      </w:pPr>
      <w:r w:rsidRPr="00972E0D">
        <w:rPr>
          <w:rFonts w:ascii="Arial" w:hAnsi="Arial" w:cs="Arial"/>
          <w:sz w:val="26"/>
          <w:szCs w:val="26"/>
          <w:lang w:val="es-ES"/>
        </w:rPr>
        <w:t>5. Como generales o requisitos de procedibilidad, han sido presentados por la jurisprudencia constitucional en los siguientes términos:</w:t>
      </w:r>
      <w:r w:rsidRPr="00972E0D">
        <w:rPr>
          <w:rFonts w:ascii="Arial" w:hAnsi="Arial" w:cs="Arial"/>
          <w:sz w:val="28"/>
          <w:szCs w:val="28"/>
          <w:lang w:val="es-ES"/>
        </w:rPr>
        <w:t xml:space="preserve"> </w:t>
      </w:r>
      <w:r w:rsidRPr="00972E0D">
        <w:rPr>
          <w:rFonts w:ascii="Arial" w:hAnsi="Arial" w:cs="Arial"/>
          <w:i/>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606141" w:rsidRPr="002B537D" w:rsidRDefault="00606141" w:rsidP="00606141">
      <w:pPr>
        <w:pStyle w:val="Sinespaciado1"/>
        <w:spacing w:line="360" w:lineRule="auto"/>
        <w:ind w:firstLine="2835"/>
        <w:jc w:val="both"/>
        <w:rPr>
          <w:rFonts w:ascii="Arial" w:hAnsi="Arial" w:cs="Arial"/>
          <w:sz w:val="20"/>
          <w:szCs w:val="28"/>
          <w:highlight w:val="yellow"/>
        </w:rPr>
      </w:pPr>
    </w:p>
    <w:p w:rsidR="00606141" w:rsidRPr="00972E0D" w:rsidRDefault="00606141" w:rsidP="00606141">
      <w:pPr>
        <w:pStyle w:val="Sinespaciado1"/>
        <w:spacing w:line="360" w:lineRule="auto"/>
        <w:ind w:firstLine="2835"/>
        <w:jc w:val="both"/>
        <w:rPr>
          <w:rFonts w:ascii="Arial" w:hAnsi="Arial" w:cs="Arial"/>
          <w:i/>
          <w:szCs w:val="24"/>
          <w:lang w:val="es-ES"/>
        </w:rPr>
      </w:pPr>
      <w:r w:rsidRPr="00972E0D">
        <w:rPr>
          <w:rFonts w:ascii="Arial" w:hAnsi="Arial" w:cs="Arial"/>
          <w:sz w:val="26"/>
          <w:szCs w:val="26"/>
          <w:lang w:val="es-ES"/>
        </w:rPr>
        <w:t>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w:t>
      </w:r>
      <w:r w:rsidRPr="00972E0D">
        <w:rPr>
          <w:rFonts w:ascii="Arial" w:hAnsi="Arial" w:cs="Arial"/>
          <w:sz w:val="28"/>
          <w:szCs w:val="28"/>
          <w:lang w:val="es-ES"/>
        </w:rPr>
        <w:t xml:space="preserve"> </w:t>
      </w:r>
      <w:r w:rsidRPr="00972E0D">
        <w:rPr>
          <w:rFonts w:ascii="Arial" w:hAnsi="Arial" w:cs="Arial"/>
          <w:i/>
          <w:szCs w:val="24"/>
          <w:lang w:val="es-ES"/>
        </w:rPr>
        <w:t>(i) defecto orgánico; (ii) defecto procedimental; (iii) defecto fáctico; (iv) defecto material y sustantivo; (v) error inducido; (vi) decisión sin motivación; (vii) desconocimiento del precedente; (viii) violación directa de la Constitución.</w:t>
      </w:r>
    </w:p>
    <w:p w:rsidR="00606141" w:rsidRPr="002B537D" w:rsidRDefault="00606141" w:rsidP="00007523">
      <w:pPr>
        <w:pStyle w:val="Sinespaciado2"/>
        <w:spacing w:line="360" w:lineRule="auto"/>
        <w:ind w:firstLine="2835"/>
        <w:jc w:val="both"/>
        <w:rPr>
          <w:rFonts w:ascii="Arial" w:hAnsi="Arial" w:cs="Arial"/>
          <w:sz w:val="32"/>
          <w:szCs w:val="26"/>
        </w:rPr>
      </w:pPr>
    </w:p>
    <w:p w:rsidR="00C63D73" w:rsidRPr="002B537D" w:rsidRDefault="00C63D73" w:rsidP="00C63D73">
      <w:pPr>
        <w:pStyle w:val="Sinespaciado1"/>
        <w:spacing w:line="360" w:lineRule="auto"/>
        <w:ind w:firstLine="2835"/>
        <w:rPr>
          <w:rFonts w:ascii="Arial" w:hAnsi="Arial" w:cs="Arial"/>
          <w:b/>
          <w:spacing w:val="-3"/>
          <w:szCs w:val="28"/>
        </w:rPr>
      </w:pPr>
      <w:r w:rsidRPr="002B537D">
        <w:rPr>
          <w:rFonts w:ascii="Arial" w:hAnsi="Arial" w:cs="Arial"/>
          <w:b/>
          <w:spacing w:val="-3"/>
          <w:szCs w:val="28"/>
        </w:rPr>
        <w:t>IV. DEL CASO CONCRETO</w:t>
      </w:r>
    </w:p>
    <w:p w:rsidR="00C63D73" w:rsidRPr="002B537D" w:rsidRDefault="00C63D73" w:rsidP="00C63D73">
      <w:pPr>
        <w:pStyle w:val="Sinespaciado2"/>
        <w:spacing w:line="360" w:lineRule="auto"/>
        <w:ind w:firstLine="2835"/>
        <w:jc w:val="both"/>
        <w:rPr>
          <w:rFonts w:ascii="Arial" w:hAnsi="Arial" w:cs="Arial"/>
          <w:sz w:val="22"/>
          <w:szCs w:val="26"/>
          <w:highlight w:val="darkGray"/>
        </w:rPr>
      </w:pPr>
    </w:p>
    <w:p w:rsidR="00C63D73" w:rsidRPr="00972E0D" w:rsidRDefault="00C63D73" w:rsidP="00C63D73">
      <w:pPr>
        <w:pStyle w:val="Sinespaciado2"/>
        <w:spacing w:line="360" w:lineRule="auto"/>
        <w:ind w:firstLine="2835"/>
        <w:jc w:val="both"/>
        <w:rPr>
          <w:rFonts w:ascii="Arial" w:hAnsi="Arial" w:cs="Arial"/>
          <w:sz w:val="28"/>
          <w:szCs w:val="28"/>
        </w:rPr>
      </w:pPr>
      <w:r w:rsidRPr="00972E0D">
        <w:rPr>
          <w:rFonts w:ascii="Arial" w:hAnsi="Arial" w:cs="Arial"/>
          <w:sz w:val="28"/>
          <w:szCs w:val="28"/>
        </w:rPr>
        <w:t xml:space="preserve">1. </w:t>
      </w:r>
      <w:r w:rsidRPr="00972E0D">
        <w:rPr>
          <w:rFonts w:ascii="Arial" w:hAnsi="Arial" w:cs="Arial"/>
          <w:sz w:val="26"/>
          <w:szCs w:val="26"/>
        </w:rPr>
        <w:t xml:space="preserve">Se acude en esta oportunidad en procura de los derechos fundamentales </w:t>
      </w:r>
      <w:r w:rsidRPr="00972E0D">
        <w:rPr>
          <w:rFonts w:ascii="Arial" w:hAnsi="Arial" w:cs="Arial"/>
          <w:i/>
          <w:sz w:val="26"/>
          <w:szCs w:val="26"/>
        </w:rPr>
        <w:t>“</w:t>
      </w:r>
      <w:r w:rsidRPr="00972E0D">
        <w:rPr>
          <w:rFonts w:ascii="Arial" w:hAnsi="Arial" w:cs="Arial"/>
          <w:i/>
          <w:sz w:val="24"/>
          <w:szCs w:val="26"/>
        </w:rPr>
        <w:t xml:space="preserve">al debido proceso, igualdad y debida administración de </w:t>
      </w:r>
      <w:r w:rsidRPr="00972E0D">
        <w:rPr>
          <w:rFonts w:ascii="Arial" w:hAnsi="Arial" w:cs="Arial"/>
          <w:i/>
          <w:sz w:val="24"/>
          <w:szCs w:val="26"/>
        </w:rPr>
        <w:lastRenderedPageBreak/>
        <w:t>justicia</w:t>
      </w:r>
      <w:r w:rsidRPr="00972E0D">
        <w:rPr>
          <w:rFonts w:ascii="Arial" w:hAnsi="Arial" w:cs="Arial"/>
          <w:i/>
          <w:sz w:val="26"/>
          <w:szCs w:val="26"/>
        </w:rPr>
        <w:t>”</w:t>
      </w:r>
      <w:r w:rsidRPr="00972E0D">
        <w:rPr>
          <w:rFonts w:ascii="Arial" w:hAnsi="Arial" w:cs="Arial"/>
          <w:sz w:val="26"/>
          <w:szCs w:val="26"/>
        </w:rPr>
        <w:t xml:space="preserve">, bajo la premisa de una tardanza del despacho judicial en decidir sobre la admisión o </w:t>
      </w:r>
      <w:r w:rsidR="00002A0E">
        <w:rPr>
          <w:rFonts w:ascii="Arial" w:hAnsi="Arial" w:cs="Arial"/>
          <w:sz w:val="26"/>
          <w:szCs w:val="26"/>
        </w:rPr>
        <w:t>rechazo</w:t>
      </w:r>
      <w:r w:rsidRPr="00972E0D">
        <w:rPr>
          <w:rFonts w:ascii="Arial" w:hAnsi="Arial" w:cs="Arial"/>
          <w:sz w:val="26"/>
          <w:szCs w:val="26"/>
        </w:rPr>
        <w:t xml:space="preserve"> de las acciones populares presentadas por el accionante.</w:t>
      </w:r>
    </w:p>
    <w:p w:rsidR="00C63D73" w:rsidRPr="002B537D" w:rsidRDefault="00C63D73" w:rsidP="00C63D73">
      <w:pPr>
        <w:pStyle w:val="Sinespaciado2"/>
        <w:spacing w:line="360" w:lineRule="auto"/>
        <w:ind w:firstLine="2835"/>
        <w:jc w:val="both"/>
        <w:rPr>
          <w:rFonts w:ascii="Arial" w:hAnsi="Arial" w:cs="Arial"/>
          <w:szCs w:val="28"/>
        </w:rPr>
      </w:pPr>
    </w:p>
    <w:p w:rsidR="00892B5C" w:rsidRPr="00972E0D" w:rsidRDefault="00C63D73" w:rsidP="00220FB3">
      <w:pPr>
        <w:pStyle w:val="Sinespaciado2"/>
        <w:spacing w:line="360" w:lineRule="auto"/>
        <w:ind w:firstLine="2835"/>
        <w:jc w:val="both"/>
        <w:rPr>
          <w:rFonts w:ascii="Arial" w:hAnsi="Arial" w:cs="Arial"/>
          <w:sz w:val="26"/>
          <w:szCs w:val="26"/>
        </w:rPr>
      </w:pPr>
      <w:r w:rsidRPr="00972E0D">
        <w:rPr>
          <w:rFonts w:ascii="Arial" w:hAnsi="Arial" w:cs="Arial"/>
          <w:sz w:val="26"/>
          <w:szCs w:val="26"/>
        </w:rPr>
        <w:t xml:space="preserve">2. </w:t>
      </w:r>
      <w:r w:rsidR="00220FB3" w:rsidRPr="00972E0D">
        <w:rPr>
          <w:rFonts w:ascii="Arial" w:hAnsi="Arial" w:cs="Arial"/>
          <w:sz w:val="26"/>
          <w:szCs w:val="26"/>
        </w:rPr>
        <w:t>Examinadas las copias aportadas, advierte esta Corporación que la funcionaria encartada, por auto</w:t>
      </w:r>
      <w:r w:rsidR="00F67B40" w:rsidRPr="00972E0D">
        <w:rPr>
          <w:rFonts w:ascii="Arial" w:hAnsi="Arial" w:cs="Arial"/>
          <w:sz w:val="26"/>
          <w:szCs w:val="26"/>
        </w:rPr>
        <w:t>s</w:t>
      </w:r>
      <w:r w:rsidR="00220FB3" w:rsidRPr="00972E0D">
        <w:rPr>
          <w:rFonts w:ascii="Arial" w:hAnsi="Arial" w:cs="Arial"/>
          <w:sz w:val="26"/>
          <w:szCs w:val="26"/>
        </w:rPr>
        <w:t xml:space="preserve"> de </w:t>
      </w:r>
      <w:r w:rsidR="00F67B40" w:rsidRPr="00972E0D">
        <w:rPr>
          <w:rFonts w:ascii="Arial" w:hAnsi="Arial" w:cs="Arial"/>
          <w:sz w:val="26"/>
          <w:szCs w:val="26"/>
        </w:rPr>
        <w:t xml:space="preserve">16 de junio pasado, </w:t>
      </w:r>
      <w:r w:rsidR="003F3A1A" w:rsidRPr="00972E0D">
        <w:rPr>
          <w:rFonts w:ascii="Arial" w:hAnsi="Arial" w:cs="Arial"/>
          <w:sz w:val="26"/>
          <w:szCs w:val="26"/>
        </w:rPr>
        <w:t xml:space="preserve">inicialmente </w:t>
      </w:r>
      <w:r w:rsidR="00F67B40" w:rsidRPr="00972E0D">
        <w:rPr>
          <w:rFonts w:ascii="Arial" w:hAnsi="Arial" w:cs="Arial"/>
          <w:sz w:val="26"/>
          <w:szCs w:val="26"/>
        </w:rPr>
        <w:t xml:space="preserve">inadmitió las </w:t>
      </w:r>
      <w:r w:rsidR="006E5FEB" w:rsidRPr="00972E0D">
        <w:rPr>
          <w:rFonts w:ascii="Arial" w:hAnsi="Arial" w:cs="Arial"/>
          <w:sz w:val="26"/>
          <w:szCs w:val="26"/>
        </w:rPr>
        <w:t xml:space="preserve">acciones populares promovidas por el </w:t>
      </w:r>
      <w:r w:rsidR="00BC09C5" w:rsidRPr="00972E0D">
        <w:rPr>
          <w:rFonts w:ascii="Arial" w:hAnsi="Arial" w:cs="Arial"/>
          <w:sz w:val="26"/>
          <w:szCs w:val="26"/>
        </w:rPr>
        <w:t>gestor constitucional</w:t>
      </w:r>
      <w:r w:rsidR="006E5FEB" w:rsidRPr="00972E0D">
        <w:rPr>
          <w:rFonts w:ascii="Arial" w:hAnsi="Arial" w:cs="Arial"/>
          <w:sz w:val="26"/>
          <w:szCs w:val="26"/>
        </w:rPr>
        <w:t xml:space="preserve"> radicadas bajo los números 2016-00239, 2016-00241 y 2016-00245</w:t>
      </w:r>
      <w:r w:rsidR="003F3A1A" w:rsidRPr="00972E0D">
        <w:rPr>
          <w:rFonts w:ascii="Arial" w:hAnsi="Arial" w:cs="Arial"/>
          <w:sz w:val="26"/>
          <w:szCs w:val="26"/>
        </w:rPr>
        <w:t>,</w:t>
      </w:r>
      <w:r w:rsidR="006E5FEB" w:rsidRPr="00972E0D">
        <w:rPr>
          <w:rStyle w:val="Refdenotaalpie"/>
          <w:rFonts w:ascii="Arial" w:hAnsi="Arial"/>
          <w:sz w:val="26"/>
          <w:szCs w:val="26"/>
        </w:rPr>
        <w:footnoteReference w:id="4"/>
      </w:r>
      <w:r w:rsidR="00755CE0" w:rsidRPr="00972E0D">
        <w:rPr>
          <w:rFonts w:ascii="Arial" w:hAnsi="Arial" w:cs="Arial"/>
          <w:sz w:val="26"/>
          <w:szCs w:val="26"/>
        </w:rPr>
        <w:t xml:space="preserve">por no cumplir con varios requisitos </w:t>
      </w:r>
      <w:r w:rsidR="00BC09C5" w:rsidRPr="00972E0D">
        <w:rPr>
          <w:rFonts w:ascii="Arial" w:hAnsi="Arial" w:cs="Arial"/>
          <w:sz w:val="26"/>
          <w:szCs w:val="26"/>
        </w:rPr>
        <w:t xml:space="preserve">y posteriormente </w:t>
      </w:r>
      <w:r w:rsidR="00090E94">
        <w:rPr>
          <w:rFonts w:ascii="Arial" w:hAnsi="Arial" w:cs="Arial"/>
          <w:sz w:val="26"/>
          <w:szCs w:val="26"/>
        </w:rPr>
        <w:t xml:space="preserve">con proveídos del 30 de junio último, </w:t>
      </w:r>
      <w:r w:rsidR="003F3A1A" w:rsidRPr="00972E0D">
        <w:rPr>
          <w:rFonts w:ascii="Arial" w:hAnsi="Arial" w:cs="Arial"/>
          <w:sz w:val="26"/>
          <w:szCs w:val="26"/>
        </w:rPr>
        <w:t>las rechazó al no ser subsanadas</w:t>
      </w:r>
      <w:r w:rsidR="009E7B92" w:rsidRPr="00972E0D">
        <w:rPr>
          <w:rStyle w:val="Refdenotaalpie"/>
          <w:rFonts w:ascii="Arial" w:hAnsi="Arial"/>
          <w:sz w:val="26"/>
          <w:szCs w:val="26"/>
        </w:rPr>
        <w:footnoteReference w:id="5"/>
      </w:r>
    </w:p>
    <w:p w:rsidR="0021699C" w:rsidRPr="005A3A53" w:rsidRDefault="0021699C" w:rsidP="00220FB3">
      <w:pPr>
        <w:pStyle w:val="Sinespaciado2"/>
        <w:spacing w:line="360" w:lineRule="auto"/>
        <w:ind w:firstLine="2835"/>
        <w:jc w:val="both"/>
        <w:rPr>
          <w:rFonts w:ascii="Arial" w:hAnsi="Arial" w:cs="Arial"/>
          <w:sz w:val="16"/>
          <w:szCs w:val="26"/>
        </w:rPr>
      </w:pPr>
    </w:p>
    <w:p w:rsidR="003A4F6A" w:rsidRPr="00972E0D" w:rsidRDefault="003119FD" w:rsidP="003A4F6A">
      <w:pPr>
        <w:pStyle w:val="Sinespaciado2"/>
        <w:spacing w:line="360" w:lineRule="auto"/>
        <w:ind w:firstLine="2835"/>
        <w:jc w:val="both"/>
        <w:rPr>
          <w:rFonts w:ascii="Arial" w:hAnsi="Arial" w:cs="Arial"/>
          <w:sz w:val="28"/>
          <w:szCs w:val="28"/>
        </w:rPr>
      </w:pPr>
      <w:r w:rsidRPr="00972E0D">
        <w:rPr>
          <w:rFonts w:ascii="Arial" w:hAnsi="Arial" w:cs="Arial"/>
          <w:sz w:val="26"/>
          <w:szCs w:val="26"/>
        </w:rPr>
        <w:t>3</w:t>
      </w:r>
      <w:r w:rsidR="006B4CC8" w:rsidRPr="00972E0D">
        <w:rPr>
          <w:rFonts w:ascii="Arial" w:hAnsi="Arial" w:cs="Arial"/>
          <w:sz w:val="26"/>
          <w:szCs w:val="26"/>
        </w:rPr>
        <w:t xml:space="preserve">. </w:t>
      </w:r>
      <w:r w:rsidR="00EC5541" w:rsidRPr="00972E0D">
        <w:rPr>
          <w:rFonts w:ascii="Arial" w:hAnsi="Arial" w:cs="Arial"/>
          <w:sz w:val="26"/>
          <w:szCs w:val="26"/>
        </w:rPr>
        <w:t>Dentro d</w:t>
      </w:r>
      <w:r w:rsidR="00D61EA2" w:rsidRPr="00972E0D">
        <w:rPr>
          <w:rFonts w:ascii="Arial" w:hAnsi="Arial" w:cs="Arial"/>
          <w:sz w:val="26"/>
          <w:szCs w:val="26"/>
        </w:rPr>
        <w:t xml:space="preserve">el trámite de las acciones populares bajo los radicados </w:t>
      </w:r>
      <w:r w:rsidR="00090E94">
        <w:rPr>
          <w:rFonts w:ascii="Arial" w:hAnsi="Arial" w:cs="Arial"/>
          <w:sz w:val="26"/>
          <w:szCs w:val="26"/>
        </w:rPr>
        <w:t xml:space="preserve">Nº </w:t>
      </w:r>
      <w:r w:rsidR="001367BB" w:rsidRPr="00972E0D">
        <w:rPr>
          <w:rFonts w:ascii="Arial" w:hAnsi="Arial" w:cs="Arial"/>
          <w:sz w:val="26"/>
          <w:szCs w:val="26"/>
        </w:rPr>
        <w:t>2016-00239, 2016-00241 y 2016-00245, s</w:t>
      </w:r>
      <w:r w:rsidR="00D61EA2" w:rsidRPr="00972E0D">
        <w:rPr>
          <w:rFonts w:ascii="Arial" w:hAnsi="Arial" w:cs="Arial"/>
          <w:sz w:val="26"/>
          <w:szCs w:val="26"/>
        </w:rPr>
        <w:t xml:space="preserve">e </w:t>
      </w:r>
      <w:r w:rsidR="009B1E7E">
        <w:rPr>
          <w:rFonts w:ascii="Arial" w:hAnsi="Arial" w:cs="Arial"/>
          <w:sz w:val="26"/>
          <w:szCs w:val="26"/>
        </w:rPr>
        <w:t>constató</w:t>
      </w:r>
      <w:r w:rsidR="00D61EA2" w:rsidRPr="00972E0D">
        <w:rPr>
          <w:rFonts w:ascii="Arial" w:hAnsi="Arial" w:cs="Arial"/>
          <w:sz w:val="26"/>
          <w:szCs w:val="26"/>
        </w:rPr>
        <w:t xml:space="preserve"> </w:t>
      </w:r>
      <w:r w:rsidR="009B1E7E">
        <w:rPr>
          <w:rFonts w:ascii="Arial" w:hAnsi="Arial" w:cs="Arial"/>
          <w:sz w:val="26"/>
          <w:szCs w:val="26"/>
        </w:rPr>
        <w:t>su recepción</w:t>
      </w:r>
      <w:r w:rsidR="001367BB" w:rsidRPr="00972E0D">
        <w:rPr>
          <w:rFonts w:ascii="Arial" w:hAnsi="Arial" w:cs="Arial"/>
          <w:sz w:val="26"/>
          <w:szCs w:val="26"/>
        </w:rPr>
        <w:t xml:space="preserve"> el 13 de junio último</w:t>
      </w:r>
      <w:r w:rsidR="00290E06">
        <w:rPr>
          <w:rFonts w:ascii="Arial" w:hAnsi="Arial" w:cs="Arial"/>
          <w:sz w:val="26"/>
          <w:szCs w:val="26"/>
        </w:rPr>
        <w:t>;</w:t>
      </w:r>
      <w:r w:rsidR="00ED3B3C" w:rsidRPr="00972E0D">
        <w:rPr>
          <w:rStyle w:val="Refdenotaalpie"/>
          <w:rFonts w:ascii="Arial" w:hAnsi="Arial"/>
          <w:sz w:val="26"/>
          <w:szCs w:val="26"/>
        </w:rPr>
        <w:footnoteReference w:id="6"/>
      </w:r>
      <w:r w:rsidR="001367BB" w:rsidRPr="00972E0D">
        <w:rPr>
          <w:rFonts w:ascii="Arial" w:hAnsi="Arial" w:cs="Arial"/>
          <w:sz w:val="26"/>
          <w:szCs w:val="26"/>
        </w:rPr>
        <w:t xml:space="preserve"> </w:t>
      </w:r>
      <w:r w:rsidR="009B1E7E">
        <w:rPr>
          <w:rFonts w:ascii="Arial" w:hAnsi="Arial" w:cs="Arial"/>
          <w:sz w:val="26"/>
          <w:szCs w:val="26"/>
        </w:rPr>
        <w:t xml:space="preserve">siendo </w:t>
      </w:r>
      <w:r w:rsidR="00290E06">
        <w:rPr>
          <w:rFonts w:ascii="Arial" w:hAnsi="Arial" w:cs="Arial"/>
          <w:sz w:val="26"/>
          <w:szCs w:val="26"/>
        </w:rPr>
        <w:t>inadmitidas</w:t>
      </w:r>
      <w:r w:rsidR="00EC5541" w:rsidRPr="00972E0D">
        <w:rPr>
          <w:rFonts w:ascii="Arial" w:hAnsi="Arial" w:cs="Arial"/>
          <w:sz w:val="26"/>
          <w:szCs w:val="26"/>
        </w:rPr>
        <w:t xml:space="preserve"> </w:t>
      </w:r>
      <w:r w:rsidR="001367BB" w:rsidRPr="00972E0D">
        <w:rPr>
          <w:rFonts w:ascii="Arial" w:hAnsi="Arial" w:cs="Arial"/>
          <w:sz w:val="26"/>
          <w:szCs w:val="26"/>
        </w:rPr>
        <w:t xml:space="preserve">el 16 de junio hogaño, </w:t>
      </w:r>
      <w:r w:rsidR="009B1E7E">
        <w:rPr>
          <w:rFonts w:ascii="Arial" w:hAnsi="Arial" w:cs="Arial"/>
          <w:sz w:val="26"/>
          <w:szCs w:val="26"/>
        </w:rPr>
        <w:t>cumpliéndose</w:t>
      </w:r>
      <w:r w:rsidR="00973AC0" w:rsidRPr="00972E0D">
        <w:rPr>
          <w:rFonts w:ascii="Arial" w:hAnsi="Arial" w:cs="Arial"/>
          <w:sz w:val="26"/>
          <w:szCs w:val="26"/>
        </w:rPr>
        <w:t xml:space="preserve"> a cabalidad</w:t>
      </w:r>
      <w:r w:rsidR="006B4CC8" w:rsidRPr="00972E0D">
        <w:rPr>
          <w:rFonts w:ascii="Arial" w:hAnsi="Arial" w:cs="Arial"/>
          <w:sz w:val="26"/>
          <w:szCs w:val="26"/>
        </w:rPr>
        <w:t xml:space="preserve"> el término </w:t>
      </w:r>
      <w:r w:rsidR="00E744DF">
        <w:rPr>
          <w:rFonts w:ascii="Arial" w:hAnsi="Arial" w:cs="Arial"/>
          <w:sz w:val="26"/>
          <w:szCs w:val="26"/>
        </w:rPr>
        <w:t>estipulado</w:t>
      </w:r>
      <w:r w:rsidR="006B4CC8" w:rsidRPr="00972E0D">
        <w:rPr>
          <w:rFonts w:ascii="Arial" w:hAnsi="Arial" w:cs="Arial"/>
          <w:sz w:val="26"/>
          <w:szCs w:val="26"/>
        </w:rPr>
        <w:t xml:space="preserve"> </w:t>
      </w:r>
      <w:r w:rsidR="00E744DF">
        <w:rPr>
          <w:rFonts w:ascii="Arial" w:hAnsi="Arial" w:cs="Arial"/>
          <w:sz w:val="26"/>
          <w:szCs w:val="26"/>
        </w:rPr>
        <w:t>en</w:t>
      </w:r>
      <w:r w:rsidR="006B4CC8" w:rsidRPr="00972E0D">
        <w:rPr>
          <w:rFonts w:ascii="Arial" w:hAnsi="Arial" w:cs="Arial"/>
          <w:sz w:val="26"/>
          <w:szCs w:val="26"/>
        </w:rPr>
        <w:t xml:space="preserve"> </w:t>
      </w:r>
      <w:r w:rsidR="00E744DF">
        <w:rPr>
          <w:rFonts w:ascii="Arial" w:hAnsi="Arial" w:cs="Arial"/>
          <w:sz w:val="26"/>
          <w:szCs w:val="26"/>
        </w:rPr>
        <w:t xml:space="preserve">el </w:t>
      </w:r>
      <w:r w:rsidR="00E744DF" w:rsidRPr="00972E0D">
        <w:rPr>
          <w:rFonts w:ascii="Arial" w:hAnsi="Arial" w:cs="Arial"/>
          <w:sz w:val="26"/>
          <w:szCs w:val="26"/>
        </w:rPr>
        <w:t>artículo 20</w:t>
      </w:r>
      <w:r w:rsidR="00E744DF">
        <w:rPr>
          <w:rFonts w:ascii="Arial" w:hAnsi="Arial" w:cs="Arial"/>
          <w:sz w:val="26"/>
          <w:szCs w:val="26"/>
        </w:rPr>
        <w:t xml:space="preserve"> de </w:t>
      </w:r>
      <w:r w:rsidR="006B4CC8" w:rsidRPr="00972E0D">
        <w:rPr>
          <w:rFonts w:ascii="Arial" w:hAnsi="Arial" w:cs="Arial"/>
          <w:sz w:val="26"/>
          <w:szCs w:val="26"/>
        </w:rPr>
        <w:t>la Ley 472 de 1998: “</w:t>
      </w:r>
      <w:r w:rsidR="006B4CC8" w:rsidRPr="00972E0D">
        <w:rPr>
          <w:rFonts w:ascii="Arial" w:hAnsi="Arial" w:cs="Arial"/>
          <w:i/>
          <w:sz w:val="22"/>
          <w:szCs w:val="26"/>
        </w:rPr>
        <w:t>Dentro de los tres (3) días hábiles siguientes a la presentación de la demanda o petición inicial, el juez competente se pronunciará sobre su admisión</w:t>
      </w:r>
      <w:r w:rsidR="006B4CC8" w:rsidRPr="00972E0D">
        <w:rPr>
          <w:rFonts w:ascii="Arial" w:hAnsi="Arial" w:cs="Arial"/>
          <w:i/>
          <w:sz w:val="26"/>
          <w:szCs w:val="26"/>
        </w:rPr>
        <w:t>”</w:t>
      </w:r>
      <w:r w:rsidR="00D80653" w:rsidRPr="00972E0D">
        <w:rPr>
          <w:rFonts w:ascii="Arial" w:hAnsi="Arial" w:cs="Arial"/>
          <w:sz w:val="26"/>
          <w:szCs w:val="26"/>
        </w:rPr>
        <w:t xml:space="preserve">, </w:t>
      </w:r>
      <w:r w:rsidR="00694C26" w:rsidRPr="00972E0D">
        <w:rPr>
          <w:rFonts w:ascii="Arial" w:hAnsi="Arial" w:cs="Arial"/>
          <w:sz w:val="26"/>
          <w:szCs w:val="26"/>
        </w:rPr>
        <w:t xml:space="preserve">concluyendo </w:t>
      </w:r>
      <w:r w:rsidR="003A4F6A" w:rsidRPr="00972E0D">
        <w:rPr>
          <w:rFonts w:ascii="Arial" w:hAnsi="Arial" w:cs="Arial"/>
          <w:sz w:val="28"/>
          <w:szCs w:val="28"/>
        </w:rPr>
        <w:t xml:space="preserve">que la afirmación del actor, en cuanto a que el </w:t>
      </w:r>
      <w:r w:rsidR="00290E06" w:rsidRPr="00972E0D">
        <w:rPr>
          <w:rFonts w:ascii="Arial" w:hAnsi="Arial" w:cs="Arial"/>
          <w:sz w:val="28"/>
          <w:szCs w:val="28"/>
        </w:rPr>
        <w:t xml:space="preserve">Despacho </w:t>
      </w:r>
      <w:r w:rsidR="003A4F6A" w:rsidRPr="00972E0D">
        <w:rPr>
          <w:rFonts w:ascii="Arial" w:hAnsi="Arial" w:cs="Arial"/>
          <w:sz w:val="28"/>
          <w:szCs w:val="28"/>
        </w:rPr>
        <w:t>judicial tutelado se niega a</w:t>
      </w:r>
      <w:r w:rsidR="00694C26" w:rsidRPr="00972E0D">
        <w:rPr>
          <w:rFonts w:ascii="Arial" w:hAnsi="Arial" w:cs="Arial"/>
          <w:sz w:val="28"/>
          <w:szCs w:val="28"/>
        </w:rPr>
        <w:t xml:space="preserve"> </w:t>
      </w:r>
      <w:r w:rsidR="00444AED" w:rsidRPr="00972E0D">
        <w:rPr>
          <w:rFonts w:ascii="Arial" w:hAnsi="Arial" w:cs="Arial"/>
          <w:sz w:val="28"/>
          <w:szCs w:val="28"/>
        </w:rPr>
        <w:t xml:space="preserve">dar trámite a sus acciones populares </w:t>
      </w:r>
      <w:r w:rsidR="003A4F6A" w:rsidRPr="00972E0D">
        <w:rPr>
          <w:rFonts w:ascii="Arial" w:hAnsi="Arial" w:cs="Arial"/>
          <w:sz w:val="28"/>
          <w:szCs w:val="28"/>
        </w:rPr>
        <w:t>no es cierta; lo dicho por el tutelante, no corresponde a la realidad procesal.</w:t>
      </w:r>
    </w:p>
    <w:p w:rsidR="003A4F6A" w:rsidRPr="004B69E2" w:rsidRDefault="003A4F6A" w:rsidP="003A4F6A">
      <w:pPr>
        <w:pStyle w:val="Sinespaciado2"/>
        <w:spacing w:line="360" w:lineRule="auto"/>
        <w:ind w:firstLine="2835"/>
        <w:jc w:val="both"/>
        <w:rPr>
          <w:rFonts w:ascii="Arial" w:hAnsi="Arial" w:cs="Arial"/>
          <w:szCs w:val="26"/>
          <w:highlight w:val="darkGray"/>
        </w:rPr>
      </w:pPr>
    </w:p>
    <w:p w:rsidR="006E765D" w:rsidRDefault="00444AED" w:rsidP="006E765D">
      <w:pPr>
        <w:pStyle w:val="Sinespaciado2"/>
        <w:spacing w:line="360" w:lineRule="auto"/>
        <w:ind w:firstLine="2835"/>
        <w:jc w:val="both"/>
        <w:rPr>
          <w:rFonts w:ascii="Arial" w:hAnsi="Arial" w:cs="Arial"/>
          <w:sz w:val="26"/>
          <w:szCs w:val="26"/>
        </w:rPr>
      </w:pPr>
      <w:r w:rsidRPr="005901BC">
        <w:rPr>
          <w:rFonts w:ascii="Arial" w:hAnsi="Arial" w:cs="Arial"/>
          <w:sz w:val="28"/>
          <w:szCs w:val="28"/>
        </w:rPr>
        <w:t>4</w:t>
      </w:r>
      <w:r w:rsidR="003A4F6A" w:rsidRPr="005901BC">
        <w:rPr>
          <w:rFonts w:ascii="Arial" w:hAnsi="Arial" w:cs="Arial"/>
          <w:sz w:val="28"/>
          <w:szCs w:val="28"/>
        </w:rPr>
        <w:t xml:space="preserve">. </w:t>
      </w:r>
      <w:r w:rsidR="005F6E1B" w:rsidRPr="005901BC">
        <w:rPr>
          <w:rFonts w:ascii="Arial" w:hAnsi="Arial" w:cs="Arial"/>
          <w:sz w:val="28"/>
          <w:szCs w:val="28"/>
        </w:rPr>
        <w:t>Así las cosas, s</w:t>
      </w:r>
      <w:r w:rsidR="003A4F6A" w:rsidRPr="005901BC">
        <w:rPr>
          <w:rFonts w:ascii="Arial" w:hAnsi="Arial" w:cs="Arial"/>
          <w:sz w:val="28"/>
          <w:szCs w:val="28"/>
        </w:rPr>
        <w:t xml:space="preserve">e advierte que la lesión de la garantía constitucional invocada no ha tenido lugar, por lo tanto, </w:t>
      </w:r>
      <w:r w:rsidR="00240501" w:rsidRPr="005901BC">
        <w:rPr>
          <w:rFonts w:ascii="Arial" w:hAnsi="Arial" w:cs="Arial"/>
          <w:bCs/>
          <w:sz w:val="28"/>
          <w:szCs w:val="28"/>
        </w:rPr>
        <w:t>se n</w:t>
      </w:r>
      <w:r w:rsidR="001B6E11" w:rsidRPr="005901BC">
        <w:rPr>
          <w:rFonts w:ascii="Arial" w:hAnsi="Arial" w:cs="Arial"/>
          <w:bCs/>
          <w:sz w:val="28"/>
          <w:szCs w:val="28"/>
        </w:rPr>
        <w:t>ega</w:t>
      </w:r>
      <w:r w:rsidR="00240501" w:rsidRPr="005901BC">
        <w:rPr>
          <w:rFonts w:ascii="Arial" w:hAnsi="Arial" w:cs="Arial"/>
          <w:bCs/>
          <w:sz w:val="28"/>
          <w:szCs w:val="28"/>
        </w:rPr>
        <w:t>rá</w:t>
      </w:r>
      <w:r w:rsidR="00E70582">
        <w:rPr>
          <w:rFonts w:ascii="Arial" w:hAnsi="Arial" w:cs="Arial"/>
          <w:bCs/>
          <w:sz w:val="28"/>
          <w:szCs w:val="28"/>
        </w:rPr>
        <w:t>n</w:t>
      </w:r>
      <w:r w:rsidR="00240501" w:rsidRPr="005901BC">
        <w:rPr>
          <w:rFonts w:ascii="Arial" w:hAnsi="Arial" w:cs="Arial"/>
          <w:bCs/>
          <w:sz w:val="28"/>
          <w:szCs w:val="28"/>
        </w:rPr>
        <w:t xml:space="preserve"> </w:t>
      </w:r>
      <w:r w:rsidR="00E70582">
        <w:rPr>
          <w:rFonts w:ascii="Arial" w:hAnsi="Arial" w:cs="Arial"/>
          <w:bCs/>
          <w:sz w:val="28"/>
          <w:szCs w:val="28"/>
        </w:rPr>
        <w:t>los</w:t>
      </w:r>
      <w:r w:rsidR="001B6E11" w:rsidRPr="005901BC">
        <w:rPr>
          <w:rFonts w:ascii="Arial" w:hAnsi="Arial" w:cs="Arial"/>
          <w:bCs/>
          <w:sz w:val="28"/>
          <w:szCs w:val="28"/>
        </w:rPr>
        <w:t xml:space="preserve"> amparo</w:t>
      </w:r>
      <w:r w:rsidR="00E70582">
        <w:rPr>
          <w:rFonts w:ascii="Arial" w:hAnsi="Arial" w:cs="Arial"/>
          <w:bCs/>
          <w:sz w:val="28"/>
          <w:szCs w:val="28"/>
        </w:rPr>
        <w:t>s</w:t>
      </w:r>
      <w:r w:rsidR="001B6E11" w:rsidRPr="005901BC">
        <w:rPr>
          <w:rFonts w:ascii="Arial" w:hAnsi="Arial" w:cs="Arial"/>
          <w:bCs/>
          <w:sz w:val="28"/>
          <w:szCs w:val="28"/>
        </w:rPr>
        <w:t xml:space="preserve"> de tutela suplicado</w:t>
      </w:r>
      <w:r w:rsidR="00E70582">
        <w:rPr>
          <w:rFonts w:ascii="Arial" w:hAnsi="Arial" w:cs="Arial"/>
          <w:bCs/>
          <w:sz w:val="28"/>
          <w:szCs w:val="28"/>
        </w:rPr>
        <w:t>s</w:t>
      </w:r>
      <w:r w:rsidR="001B6E11" w:rsidRPr="005901BC">
        <w:rPr>
          <w:rFonts w:ascii="Arial" w:hAnsi="Arial" w:cs="Arial"/>
          <w:bCs/>
          <w:sz w:val="28"/>
          <w:szCs w:val="28"/>
        </w:rPr>
        <w:t xml:space="preserve"> por los motivos expuestos con antelación</w:t>
      </w:r>
      <w:r w:rsidR="002958D1" w:rsidRPr="005901BC">
        <w:rPr>
          <w:rFonts w:ascii="Arial" w:hAnsi="Arial" w:cs="Arial"/>
          <w:bCs/>
          <w:sz w:val="28"/>
          <w:szCs w:val="28"/>
        </w:rPr>
        <w:t>;</w:t>
      </w:r>
      <w:r w:rsidR="001B6E11" w:rsidRPr="005901BC">
        <w:rPr>
          <w:rFonts w:ascii="Arial" w:hAnsi="Arial" w:cs="Arial"/>
          <w:bCs/>
          <w:sz w:val="28"/>
          <w:szCs w:val="28"/>
        </w:rPr>
        <w:t xml:space="preserve"> </w:t>
      </w:r>
      <w:r w:rsidR="006E765D" w:rsidRPr="005901BC">
        <w:rPr>
          <w:rFonts w:ascii="Arial" w:hAnsi="Arial" w:cs="Arial"/>
          <w:spacing w:val="-3"/>
          <w:sz w:val="26"/>
          <w:szCs w:val="26"/>
        </w:rPr>
        <w:t xml:space="preserve">(ii) </w:t>
      </w:r>
      <w:r w:rsidR="00E70582">
        <w:rPr>
          <w:rFonts w:ascii="Arial" w:hAnsi="Arial" w:cs="Arial"/>
          <w:sz w:val="26"/>
          <w:szCs w:val="26"/>
        </w:rPr>
        <w:t>se desvinculará a</w:t>
      </w:r>
      <w:r w:rsidR="006E765D" w:rsidRPr="005901BC">
        <w:rPr>
          <w:rFonts w:ascii="Arial" w:hAnsi="Arial" w:cs="Arial"/>
          <w:sz w:val="26"/>
          <w:szCs w:val="26"/>
        </w:rPr>
        <w:t xml:space="preserve"> las demás entidades convocadas; (iii) se ordenará </w:t>
      </w:r>
      <w:r w:rsidR="006E765D" w:rsidRPr="005901BC">
        <w:rPr>
          <w:rFonts w:ascii="Arial" w:hAnsi="Arial" w:cs="Arial"/>
          <w:spacing w:val="3"/>
          <w:sz w:val="26"/>
          <w:szCs w:val="26"/>
        </w:rPr>
        <w:t xml:space="preserve">que por Secretaría, se remita copia integral de todas las actuaciones al correo electrónico suministrado </w:t>
      </w:r>
      <w:r w:rsidR="006E765D" w:rsidRPr="005901BC">
        <w:rPr>
          <w:rFonts w:ascii="Arial" w:hAnsi="Arial" w:cs="Arial"/>
          <w:bCs/>
          <w:sz w:val="26"/>
          <w:szCs w:val="26"/>
        </w:rPr>
        <w:t>y a su costa se expida la reproducción de las piezas procesales solicitadas</w:t>
      </w:r>
      <w:r w:rsidR="006E765D" w:rsidRPr="005901BC">
        <w:rPr>
          <w:rFonts w:ascii="Arial" w:hAnsi="Arial" w:cs="Arial"/>
          <w:sz w:val="26"/>
          <w:szCs w:val="26"/>
        </w:rPr>
        <w:t xml:space="preserve"> </w:t>
      </w:r>
      <w:r w:rsidR="006E765D" w:rsidRPr="005901BC">
        <w:rPr>
          <w:rFonts w:ascii="Arial" w:hAnsi="Arial" w:cs="Arial"/>
          <w:bCs/>
          <w:sz w:val="26"/>
          <w:szCs w:val="26"/>
        </w:rPr>
        <w:t xml:space="preserve">y </w:t>
      </w:r>
      <w:r w:rsidR="006E765D" w:rsidRPr="005901BC">
        <w:rPr>
          <w:rFonts w:ascii="Arial" w:hAnsi="Arial" w:cs="Arial"/>
          <w:sz w:val="26"/>
          <w:szCs w:val="26"/>
        </w:rPr>
        <w:t>(iv) se negarán las demás pretensiones por infundadas.</w:t>
      </w:r>
    </w:p>
    <w:p w:rsidR="000C53B2" w:rsidRPr="005901BC" w:rsidRDefault="000C53B2" w:rsidP="006E765D">
      <w:pPr>
        <w:pStyle w:val="Sinespaciado2"/>
        <w:spacing w:line="360" w:lineRule="auto"/>
        <w:ind w:firstLine="2835"/>
        <w:jc w:val="both"/>
        <w:rPr>
          <w:rFonts w:ascii="Arial" w:hAnsi="Arial" w:cs="Arial"/>
          <w:sz w:val="26"/>
          <w:szCs w:val="26"/>
        </w:rPr>
      </w:pPr>
    </w:p>
    <w:p w:rsidR="001B6E11" w:rsidRPr="00F50E2F" w:rsidRDefault="001B6E11" w:rsidP="001B6E11">
      <w:pPr>
        <w:pStyle w:val="Sinespaciado2"/>
        <w:spacing w:line="360" w:lineRule="auto"/>
        <w:ind w:firstLine="2835"/>
        <w:rPr>
          <w:rFonts w:ascii="Arial" w:hAnsi="Arial" w:cs="Arial"/>
          <w:b/>
          <w:bCs/>
          <w:sz w:val="22"/>
          <w:szCs w:val="22"/>
        </w:rPr>
      </w:pPr>
      <w:r w:rsidRPr="00F50E2F">
        <w:rPr>
          <w:rFonts w:ascii="Arial" w:hAnsi="Arial" w:cs="Arial"/>
          <w:b/>
          <w:bCs/>
          <w:sz w:val="22"/>
          <w:szCs w:val="22"/>
        </w:rPr>
        <w:lastRenderedPageBreak/>
        <w:t xml:space="preserve">V. </w:t>
      </w:r>
      <w:r w:rsidR="00D12CAF" w:rsidRPr="00F50E2F">
        <w:rPr>
          <w:rFonts w:ascii="Arial" w:hAnsi="Arial" w:cs="Arial"/>
          <w:b/>
          <w:bCs/>
          <w:sz w:val="22"/>
          <w:szCs w:val="22"/>
        </w:rPr>
        <w:t>DECISIÓN</w:t>
      </w:r>
    </w:p>
    <w:p w:rsidR="001B6E11" w:rsidRPr="004B69E2" w:rsidRDefault="001B6E11" w:rsidP="00D12CAF">
      <w:pPr>
        <w:pStyle w:val="Sinespaciado2"/>
        <w:spacing w:line="360" w:lineRule="auto"/>
        <w:ind w:firstLine="2835"/>
        <w:rPr>
          <w:rFonts w:ascii="Arial" w:hAnsi="Arial" w:cs="Arial"/>
          <w:bCs/>
          <w:sz w:val="22"/>
          <w:szCs w:val="26"/>
          <w:highlight w:val="darkGray"/>
        </w:rPr>
      </w:pPr>
    </w:p>
    <w:p w:rsidR="001B6E11" w:rsidRDefault="001B6E11" w:rsidP="001B6E11">
      <w:pPr>
        <w:pStyle w:val="Sinespaciado2"/>
        <w:spacing w:line="360" w:lineRule="auto"/>
        <w:ind w:firstLine="2835"/>
        <w:jc w:val="both"/>
        <w:rPr>
          <w:rFonts w:ascii="Arial" w:hAnsi="Arial" w:cs="Arial"/>
          <w:sz w:val="28"/>
          <w:szCs w:val="28"/>
        </w:rPr>
      </w:pPr>
      <w:r w:rsidRPr="00972E0D">
        <w:rPr>
          <w:rFonts w:ascii="Arial" w:hAnsi="Arial" w:cs="Arial"/>
          <w:sz w:val="28"/>
          <w:szCs w:val="28"/>
        </w:rPr>
        <w:t>En mérito de lo expuesto, la Sala Civil Familia del Tribunal Superior de Pereira, administrando justicia en nombre de la República y por autoridad de la ley,</w:t>
      </w:r>
    </w:p>
    <w:p w:rsidR="005901BC" w:rsidRPr="00972E0D" w:rsidRDefault="005901BC" w:rsidP="001B6E11">
      <w:pPr>
        <w:pStyle w:val="Sinespaciado2"/>
        <w:spacing w:line="360" w:lineRule="auto"/>
        <w:ind w:firstLine="2835"/>
        <w:jc w:val="both"/>
        <w:rPr>
          <w:rFonts w:ascii="Arial" w:hAnsi="Arial" w:cs="Arial"/>
          <w:sz w:val="28"/>
          <w:szCs w:val="28"/>
        </w:rPr>
      </w:pPr>
    </w:p>
    <w:p w:rsidR="001B6E11" w:rsidRPr="00972E0D" w:rsidRDefault="001B6E11" w:rsidP="001B6E11">
      <w:pPr>
        <w:pStyle w:val="Sinespaciado2"/>
        <w:spacing w:line="360" w:lineRule="auto"/>
        <w:ind w:firstLine="2835"/>
        <w:rPr>
          <w:rFonts w:ascii="Arial" w:hAnsi="Arial" w:cs="Arial"/>
          <w:spacing w:val="-3"/>
          <w:sz w:val="28"/>
          <w:szCs w:val="28"/>
        </w:rPr>
      </w:pPr>
      <w:r w:rsidRPr="00D12CAF">
        <w:rPr>
          <w:rFonts w:ascii="Arial" w:hAnsi="Arial" w:cs="Arial"/>
          <w:spacing w:val="-3"/>
          <w:sz w:val="24"/>
          <w:szCs w:val="28"/>
        </w:rPr>
        <w:t>RESUELVE</w:t>
      </w:r>
      <w:r w:rsidRPr="00972E0D">
        <w:rPr>
          <w:rFonts w:ascii="Arial" w:hAnsi="Arial" w:cs="Arial"/>
          <w:spacing w:val="-3"/>
          <w:sz w:val="28"/>
          <w:szCs w:val="28"/>
        </w:rPr>
        <w:t>:</w:t>
      </w:r>
    </w:p>
    <w:p w:rsidR="001B6E11" w:rsidRPr="00D12CAF" w:rsidRDefault="001B6E11" w:rsidP="001B6E11">
      <w:pPr>
        <w:pStyle w:val="Sinespaciado2"/>
        <w:spacing w:line="360" w:lineRule="auto"/>
        <w:ind w:firstLine="2835"/>
        <w:jc w:val="both"/>
        <w:rPr>
          <w:rFonts w:ascii="Arial" w:hAnsi="Arial" w:cs="Arial"/>
          <w:spacing w:val="-3"/>
          <w:sz w:val="22"/>
          <w:szCs w:val="26"/>
          <w:highlight w:val="darkGray"/>
        </w:rPr>
      </w:pPr>
    </w:p>
    <w:p w:rsidR="001B6E11" w:rsidRPr="008A09E1" w:rsidRDefault="001B6E11" w:rsidP="001B6E11">
      <w:pPr>
        <w:pStyle w:val="Sinespaciado1"/>
        <w:spacing w:line="360" w:lineRule="auto"/>
        <w:ind w:firstLine="2835"/>
        <w:jc w:val="both"/>
        <w:rPr>
          <w:rFonts w:ascii="Arial" w:hAnsi="Arial" w:cs="Arial"/>
          <w:sz w:val="26"/>
          <w:szCs w:val="26"/>
          <w:lang w:val="es-ES" w:eastAsia="es-ES"/>
        </w:rPr>
      </w:pPr>
      <w:r w:rsidRPr="008A09E1">
        <w:rPr>
          <w:rFonts w:ascii="Arial" w:hAnsi="Arial" w:cs="Arial"/>
          <w:spacing w:val="-3"/>
          <w:sz w:val="26"/>
          <w:szCs w:val="26"/>
        </w:rPr>
        <w:t xml:space="preserve">Primero: </w:t>
      </w:r>
      <w:r w:rsidRPr="008A09E1">
        <w:rPr>
          <w:rFonts w:ascii="Arial" w:hAnsi="Arial" w:cs="Arial"/>
          <w:spacing w:val="-3"/>
          <w:sz w:val="24"/>
          <w:szCs w:val="26"/>
        </w:rPr>
        <w:t>NEGAR</w:t>
      </w:r>
      <w:r w:rsidRPr="008A09E1">
        <w:rPr>
          <w:rFonts w:ascii="Arial" w:hAnsi="Arial" w:cs="Arial"/>
          <w:spacing w:val="-3"/>
          <w:sz w:val="26"/>
          <w:szCs w:val="26"/>
        </w:rPr>
        <w:t xml:space="preserve"> </w:t>
      </w:r>
      <w:r w:rsidR="00BF48A8" w:rsidRPr="008A09E1">
        <w:rPr>
          <w:rFonts w:ascii="Arial" w:hAnsi="Arial" w:cs="Arial"/>
          <w:spacing w:val="-3"/>
          <w:sz w:val="26"/>
          <w:szCs w:val="26"/>
        </w:rPr>
        <w:t>los</w:t>
      </w:r>
      <w:r w:rsidRPr="008A09E1">
        <w:rPr>
          <w:rFonts w:ascii="Arial" w:hAnsi="Arial" w:cs="Arial"/>
          <w:spacing w:val="-3"/>
          <w:sz w:val="26"/>
          <w:szCs w:val="26"/>
          <w:lang w:val="es-ES"/>
        </w:rPr>
        <w:t xml:space="preserve"> amparo</w:t>
      </w:r>
      <w:r w:rsidR="00BF48A8" w:rsidRPr="008A09E1">
        <w:rPr>
          <w:rFonts w:ascii="Arial" w:hAnsi="Arial" w:cs="Arial"/>
          <w:spacing w:val="-3"/>
          <w:sz w:val="26"/>
          <w:szCs w:val="26"/>
          <w:lang w:val="es-ES"/>
        </w:rPr>
        <w:t>s</w:t>
      </w:r>
      <w:r w:rsidRPr="008A09E1">
        <w:rPr>
          <w:rFonts w:ascii="Arial" w:hAnsi="Arial" w:cs="Arial"/>
          <w:spacing w:val="-3"/>
          <w:sz w:val="26"/>
          <w:szCs w:val="26"/>
          <w:lang w:val="es-ES"/>
        </w:rPr>
        <w:t xml:space="preserve"> constitucional</w:t>
      </w:r>
      <w:r w:rsidR="00BF48A8" w:rsidRPr="008A09E1">
        <w:rPr>
          <w:rFonts w:ascii="Arial" w:hAnsi="Arial" w:cs="Arial"/>
          <w:spacing w:val="-3"/>
          <w:sz w:val="26"/>
          <w:szCs w:val="26"/>
          <w:lang w:val="es-ES"/>
        </w:rPr>
        <w:t>es</w:t>
      </w:r>
      <w:r w:rsidRPr="008A09E1">
        <w:rPr>
          <w:rFonts w:ascii="Arial" w:hAnsi="Arial" w:cs="Arial"/>
          <w:spacing w:val="-3"/>
          <w:sz w:val="26"/>
          <w:szCs w:val="26"/>
          <w:lang w:val="es-ES"/>
        </w:rPr>
        <w:t xml:space="preserve"> invocado</w:t>
      </w:r>
      <w:r w:rsidR="00BF48A8" w:rsidRPr="008A09E1">
        <w:rPr>
          <w:rFonts w:ascii="Arial" w:hAnsi="Arial" w:cs="Arial"/>
          <w:spacing w:val="-3"/>
          <w:sz w:val="26"/>
          <w:szCs w:val="26"/>
          <w:lang w:val="es-ES"/>
        </w:rPr>
        <w:t>s</w:t>
      </w:r>
      <w:r w:rsidRPr="008A09E1">
        <w:rPr>
          <w:rFonts w:ascii="Arial" w:hAnsi="Arial" w:cs="Arial"/>
          <w:spacing w:val="-3"/>
          <w:sz w:val="26"/>
          <w:szCs w:val="26"/>
          <w:lang w:val="es-ES"/>
        </w:rPr>
        <w:t xml:space="preserve"> </w:t>
      </w:r>
      <w:r w:rsidRPr="008A09E1">
        <w:rPr>
          <w:rFonts w:ascii="Arial" w:hAnsi="Arial" w:cs="Arial"/>
          <w:sz w:val="26"/>
          <w:szCs w:val="26"/>
        </w:rPr>
        <w:t xml:space="preserve">por </w:t>
      </w:r>
      <w:r w:rsidR="00972E0D" w:rsidRPr="008A09E1">
        <w:rPr>
          <w:rFonts w:ascii="Arial" w:hAnsi="Arial" w:cs="Arial"/>
          <w:sz w:val="26"/>
          <w:szCs w:val="26"/>
          <w:lang w:val="es-ES" w:eastAsia="es-ES"/>
        </w:rPr>
        <w:t>el señor Cristián Vásquez</w:t>
      </w:r>
      <w:r w:rsidRPr="008A09E1">
        <w:rPr>
          <w:rFonts w:ascii="Arial" w:hAnsi="Arial" w:cs="Arial"/>
          <w:sz w:val="26"/>
          <w:szCs w:val="26"/>
          <w:lang w:val="es-ES" w:eastAsia="es-ES"/>
        </w:rPr>
        <w:t xml:space="preserve">, </w:t>
      </w:r>
      <w:r w:rsidR="00BF48A8" w:rsidRPr="008A09E1">
        <w:rPr>
          <w:rFonts w:ascii="Arial" w:hAnsi="Arial" w:cs="Arial"/>
          <w:sz w:val="26"/>
          <w:szCs w:val="26"/>
          <w:lang w:val="es-ES" w:eastAsia="es-ES"/>
        </w:rPr>
        <w:t xml:space="preserve">radicados bajo los números </w:t>
      </w:r>
      <w:r w:rsidR="00A86801" w:rsidRPr="008A09E1">
        <w:rPr>
          <w:rFonts w:ascii="Arial" w:hAnsi="Arial" w:cs="Arial"/>
          <w:sz w:val="26"/>
          <w:szCs w:val="26"/>
        </w:rPr>
        <w:t xml:space="preserve">2016-239, 2016-241 y 2016-245 </w:t>
      </w:r>
      <w:r w:rsidRPr="008A09E1">
        <w:rPr>
          <w:rFonts w:ascii="Arial" w:hAnsi="Arial" w:cs="Arial"/>
          <w:sz w:val="26"/>
          <w:szCs w:val="26"/>
          <w:lang w:val="es-ES" w:eastAsia="es-ES"/>
        </w:rPr>
        <w:t xml:space="preserve">contra el </w:t>
      </w:r>
      <w:r w:rsidR="00972E0D" w:rsidRPr="008A09E1">
        <w:rPr>
          <w:rFonts w:ascii="Arial" w:hAnsi="Arial" w:cs="Arial"/>
          <w:sz w:val="26"/>
          <w:szCs w:val="26"/>
          <w:lang w:val="es-ES" w:eastAsia="es-ES"/>
        </w:rPr>
        <w:t>Juzgado Segundo Civil del Circuito de Pereira</w:t>
      </w:r>
      <w:r w:rsidRPr="008A09E1">
        <w:rPr>
          <w:rFonts w:ascii="Arial" w:hAnsi="Arial" w:cs="Arial"/>
          <w:sz w:val="26"/>
          <w:szCs w:val="26"/>
        </w:rPr>
        <w:t xml:space="preserve">, </w:t>
      </w:r>
      <w:r w:rsidRPr="008A09E1">
        <w:rPr>
          <w:rFonts w:ascii="Arial" w:hAnsi="Arial" w:cs="Arial"/>
          <w:sz w:val="26"/>
          <w:szCs w:val="26"/>
          <w:lang w:val="es-ES" w:eastAsia="es-ES"/>
        </w:rPr>
        <w:t xml:space="preserve">a la que fueron vinculadas </w:t>
      </w:r>
      <w:r w:rsidRPr="008A09E1">
        <w:rPr>
          <w:rFonts w:ascii="Arial" w:hAnsi="Arial" w:cs="Arial"/>
          <w:sz w:val="26"/>
          <w:szCs w:val="26"/>
          <w:lang w:val="es-ES"/>
        </w:rPr>
        <w:t xml:space="preserve">la </w:t>
      </w:r>
      <w:r w:rsidR="002749CD" w:rsidRPr="008A09E1">
        <w:rPr>
          <w:rFonts w:ascii="Arial" w:hAnsi="Arial" w:cs="Arial"/>
          <w:sz w:val="26"/>
          <w:szCs w:val="26"/>
          <w:lang w:val="es-ES"/>
        </w:rPr>
        <w:t>Alcaldía de Pereira</w:t>
      </w:r>
      <w:r w:rsidR="006F5DF1" w:rsidRPr="008A09E1">
        <w:rPr>
          <w:rFonts w:ascii="Arial" w:hAnsi="Arial" w:cs="Arial"/>
          <w:sz w:val="26"/>
          <w:szCs w:val="26"/>
          <w:lang w:val="es-ES"/>
        </w:rPr>
        <w:t>, la Defensoría del Pueblo Regional Risaralda y la Procuraduría General de la Nación Regional Risaralda, p</w:t>
      </w:r>
      <w:r w:rsidRPr="008A09E1">
        <w:rPr>
          <w:rFonts w:ascii="Arial" w:hAnsi="Arial" w:cs="Arial"/>
          <w:sz w:val="26"/>
          <w:szCs w:val="26"/>
        </w:rPr>
        <w:t>or las razones expuestas en esta providencia.</w:t>
      </w:r>
    </w:p>
    <w:p w:rsidR="001B6E11" w:rsidRPr="000C53B2" w:rsidRDefault="001B6E11" w:rsidP="001B6E11">
      <w:pPr>
        <w:pStyle w:val="Sinespaciado1"/>
        <w:spacing w:line="360" w:lineRule="auto"/>
        <w:ind w:firstLine="2835"/>
        <w:jc w:val="both"/>
        <w:rPr>
          <w:rFonts w:ascii="Arial" w:hAnsi="Arial" w:cs="Arial"/>
          <w:spacing w:val="-3"/>
          <w:sz w:val="16"/>
          <w:szCs w:val="26"/>
          <w:highlight w:val="darkGray"/>
        </w:rPr>
      </w:pPr>
    </w:p>
    <w:p w:rsidR="007C5976" w:rsidRDefault="001B6E11" w:rsidP="007C5976">
      <w:pPr>
        <w:tabs>
          <w:tab w:val="left" w:pos="-720"/>
        </w:tabs>
        <w:suppressAutoHyphens/>
        <w:spacing w:line="360" w:lineRule="auto"/>
        <w:ind w:firstLine="2835"/>
        <w:jc w:val="both"/>
        <w:rPr>
          <w:rFonts w:ascii="Arial" w:hAnsi="Arial" w:cs="Arial"/>
          <w:sz w:val="28"/>
          <w:szCs w:val="28"/>
        </w:rPr>
      </w:pPr>
      <w:r w:rsidRPr="00A86801">
        <w:rPr>
          <w:rFonts w:ascii="Arial" w:hAnsi="Arial" w:cs="Arial"/>
          <w:spacing w:val="-3"/>
          <w:sz w:val="26"/>
          <w:szCs w:val="26"/>
        </w:rPr>
        <w:t xml:space="preserve">Segundo: </w:t>
      </w:r>
      <w:r w:rsidR="00A86801" w:rsidRPr="00A86801">
        <w:rPr>
          <w:rFonts w:ascii="Arial" w:hAnsi="Arial" w:cs="Arial"/>
          <w:spacing w:val="-3"/>
          <w:sz w:val="26"/>
          <w:szCs w:val="26"/>
        </w:rPr>
        <w:t xml:space="preserve">Segundo: </w:t>
      </w:r>
      <w:r w:rsidR="00A86801" w:rsidRPr="00A86801">
        <w:rPr>
          <w:rFonts w:ascii="Arial" w:hAnsi="Arial" w:cs="Arial"/>
          <w:sz w:val="24"/>
          <w:szCs w:val="26"/>
        </w:rPr>
        <w:t>DESVINCULAR</w:t>
      </w:r>
      <w:r w:rsidR="00A86801" w:rsidRPr="00A86801">
        <w:rPr>
          <w:rFonts w:ascii="Arial" w:hAnsi="Arial" w:cs="Arial"/>
          <w:sz w:val="26"/>
          <w:szCs w:val="26"/>
        </w:rPr>
        <w:t xml:space="preserve"> del asunto a la Alcaldía de </w:t>
      </w:r>
      <w:r w:rsidR="00A86801">
        <w:rPr>
          <w:rFonts w:ascii="Arial" w:hAnsi="Arial" w:cs="Arial"/>
          <w:sz w:val="26"/>
          <w:szCs w:val="26"/>
        </w:rPr>
        <w:t>Pereira</w:t>
      </w:r>
      <w:r w:rsidR="00A86801" w:rsidRPr="00A86801">
        <w:rPr>
          <w:rFonts w:ascii="Arial" w:hAnsi="Arial" w:cs="Arial"/>
          <w:sz w:val="26"/>
          <w:szCs w:val="26"/>
        </w:rPr>
        <w:t>, la Defensoría del Pueblo y la Procur</w:t>
      </w:r>
      <w:r w:rsidR="007C5976">
        <w:rPr>
          <w:rFonts w:ascii="Arial" w:hAnsi="Arial" w:cs="Arial"/>
          <w:sz w:val="26"/>
          <w:szCs w:val="26"/>
        </w:rPr>
        <w:t xml:space="preserve">aduría de la Regional Risaralda y </w:t>
      </w:r>
      <w:r w:rsidR="007C5976">
        <w:rPr>
          <w:rFonts w:ascii="Arial" w:hAnsi="Arial" w:cs="Arial"/>
          <w:sz w:val="28"/>
          <w:szCs w:val="28"/>
        </w:rPr>
        <w:t>la Sala Administrativa del Consejo Seccional de la Judicatura.</w:t>
      </w:r>
    </w:p>
    <w:p w:rsidR="007C5976" w:rsidRPr="000C53B2" w:rsidRDefault="007C5976" w:rsidP="007C5976">
      <w:pPr>
        <w:tabs>
          <w:tab w:val="left" w:pos="-720"/>
        </w:tabs>
        <w:suppressAutoHyphens/>
        <w:spacing w:line="360" w:lineRule="auto"/>
        <w:ind w:firstLine="2835"/>
        <w:jc w:val="both"/>
        <w:rPr>
          <w:rFonts w:ascii="Arial" w:hAnsi="Arial" w:cs="Arial"/>
          <w:sz w:val="18"/>
          <w:szCs w:val="28"/>
        </w:rPr>
      </w:pPr>
    </w:p>
    <w:p w:rsidR="008A09E1" w:rsidRPr="008A09E1" w:rsidRDefault="008A09E1" w:rsidP="008A09E1">
      <w:pPr>
        <w:pStyle w:val="Textopredeterminado"/>
        <w:spacing w:line="360" w:lineRule="auto"/>
        <w:ind w:firstLine="2835"/>
        <w:jc w:val="both"/>
        <w:rPr>
          <w:rFonts w:ascii="Arial" w:hAnsi="Arial" w:cs="Arial"/>
          <w:color w:val="auto"/>
          <w:spacing w:val="-3"/>
          <w:sz w:val="26"/>
          <w:szCs w:val="26"/>
        </w:rPr>
      </w:pPr>
      <w:r w:rsidRPr="008A09E1">
        <w:rPr>
          <w:rFonts w:ascii="Arial" w:hAnsi="Arial" w:cs="Arial"/>
          <w:color w:val="auto"/>
          <w:spacing w:val="-3"/>
          <w:sz w:val="26"/>
          <w:szCs w:val="26"/>
        </w:rPr>
        <w:t xml:space="preserve">Tercero: </w:t>
      </w:r>
      <w:r w:rsidRPr="008A09E1">
        <w:rPr>
          <w:rFonts w:ascii="Arial" w:hAnsi="Arial" w:cs="Arial"/>
          <w:color w:val="auto"/>
          <w:spacing w:val="3"/>
          <w:szCs w:val="26"/>
        </w:rPr>
        <w:t>ORDENAR</w:t>
      </w:r>
      <w:r w:rsidRPr="008A09E1">
        <w:rPr>
          <w:rFonts w:ascii="Arial" w:hAnsi="Arial" w:cs="Arial"/>
          <w:color w:val="auto"/>
          <w:spacing w:val="3"/>
          <w:sz w:val="26"/>
          <w:szCs w:val="26"/>
        </w:rPr>
        <w:t xml:space="preserve">, que por Secretaría, se remita copia integral de todas las actuaciones al correo electrónico suministrado por el actor </w:t>
      </w:r>
      <w:r w:rsidRPr="008A09E1">
        <w:rPr>
          <w:rFonts w:ascii="Arial" w:hAnsi="Arial" w:cs="Arial"/>
          <w:color w:val="auto"/>
          <w:spacing w:val="-3"/>
          <w:sz w:val="26"/>
          <w:szCs w:val="26"/>
        </w:rPr>
        <w:t>y a su costa se expidan las piezas procesales que requiera.</w:t>
      </w:r>
    </w:p>
    <w:p w:rsidR="008A09E1" w:rsidRPr="001F5303" w:rsidRDefault="008A09E1" w:rsidP="008A09E1">
      <w:pPr>
        <w:tabs>
          <w:tab w:val="left" w:pos="-720"/>
        </w:tabs>
        <w:suppressAutoHyphens/>
        <w:spacing w:line="360" w:lineRule="auto"/>
        <w:ind w:firstLine="2835"/>
        <w:jc w:val="both"/>
        <w:rPr>
          <w:rFonts w:ascii="Arial" w:hAnsi="Arial" w:cs="Arial"/>
          <w:spacing w:val="-3"/>
          <w:szCs w:val="26"/>
        </w:rPr>
      </w:pPr>
    </w:p>
    <w:p w:rsidR="008A09E1" w:rsidRPr="008A09E1" w:rsidRDefault="008A09E1" w:rsidP="008A09E1">
      <w:pPr>
        <w:tabs>
          <w:tab w:val="left" w:pos="-720"/>
        </w:tabs>
        <w:suppressAutoHyphens/>
        <w:spacing w:line="360" w:lineRule="auto"/>
        <w:ind w:firstLine="2835"/>
        <w:jc w:val="both"/>
        <w:rPr>
          <w:rFonts w:ascii="Arial" w:hAnsi="Arial" w:cs="Arial"/>
          <w:spacing w:val="-3"/>
          <w:sz w:val="26"/>
          <w:szCs w:val="26"/>
        </w:rPr>
      </w:pPr>
      <w:r w:rsidRPr="008A09E1">
        <w:rPr>
          <w:rFonts w:ascii="Arial" w:hAnsi="Arial" w:cs="Arial"/>
          <w:spacing w:val="-3"/>
          <w:sz w:val="26"/>
          <w:szCs w:val="26"/>
        </w:rPr>
        <w:t>Cuarto: Notifíquese esta decisión a las partes por el medio más expedito posible (</w:t>
      </w:r>
      <w:r w:rsidRPr="008A09E1">
        <w:rPr>
          <w:rFonts w:ascii="Arial" w:hAnsi="Arial" w:cs="Arial"/>
          <w:spacing w:val="-3"/>
          <w:sz w:val="22"/>
          <w:szCs w:val="26"/>
        </w:rPr>
        <w:t>Art. 5o. del Decreto 306 de 1992</w:t>
      </w:r>
      <w:r w:rsidRPr="008A09E1">
        <w:rPr>
          <w:rFonts w:ascii="Arial" w:hAnsi="Arial" w:cs="Arial"/>
          <w:spacing w:val="-3"/>
          <w:sz w:val="26"/>
          <w:szCs w:val="26"/>
        </w:rPr>
        <w:t>).</w:t>
      </w:r>
    </w:p>
    <w:p w:rsidR="008A09E1" w:rsidRPr="001F5303" w:rsidRDefault="008A09E1" w:rsidP="008A09E1">
      <w:pPr>
        <w:pStyle w:val="Sinespaciado2"/>
        <w:spacing w:line="360" w:lineRule="auto"/>
        <w:ind w:firstLine="2835"/>
        <w:jc w:val="both"/>
        <w:rPr>
          <w:rFonts w:ascii="Arial" w:hAnsi="Arial" w:cs="Arial"/>
          <w:spacing w:val="-3"/>
          <w:szCs w:val="26"/>
          <w:lang w:val="es-CO"/>
        </w:rPr>
      </w:pPr>
    </w:p>
    <w:p w:rsidR="008A09E1" w:rsidRPr="008A09E1" w:rsidRDefault="008A09E1" w:rsidP="008A09E1">
      <w:pPr>
        <w:pStyle w:val="Sinespaciado2"/>
        <w:spacing w:line="360" w:lineRule="auto"/>
        <w:ind w:firstLine="2835"/>
        <w:jc w:val="both"/>
        <w:rPr>
          <w:rFonts w:ascii="Arial" w:hAnsi="Arial" w:cs="Arial"/>
          <w:spacing w:val="-3"/>
          <w:sz w:val="26"/>
          <w:szCs w:val="26"/>
        </w:rPr>
      </w:pPr>
      <w:r w:rsidRPr="008A09E1">
        <w:rPr>
          <w:rFonts w:ascii="Arial" w:hAnsi="Arial" w:cs="Arial"/>
          <w:spacing w:val="-3"/>
          <w:sz w:val="26"/>
          <w:szCs w:val="26"/>
        </w:rPr>
        <w:t>Quinto: Si no fuere impugnada esta decisión, remítase el expediente a la Honorable Corte Constitucional para su eventual revisión.</w:t>
      </w:r>
    </w:p>
    <w:p w:rsidR="008A09E1" w:rsidRPr="007144A3" w:rsidRDefault="008A09E1" w:rsidP="008A09E1">
      <w:pPr>
        <w:pStyle w:val="Sinespaciado2"/>
        <w:spacing w:line="360" w:lineRule="auto"/>
        <w:ind w:firstLine="2835"/>
        <w:jc w:val="both"/>
        <w:rPr>
          <w:rFonts w:ascii="Arial" w:hAnsi="Arial" w:cs="Arial"/>
          <w:spacing w:val="-3"/>
          <w:sz w:val="22"/>
          <w:szCs w:val="28"/>
          <w:highlight w:val="lightGray"/>
        </w:rPr>
      </w:pPr>
    </w:p>
    <w:p w:rsidR="001B6E11" w:rsidRPr="00972E0D" w:rsidRDefault="001B6E11" w:rsidP="001B6E11">
      <w:pPr>
        <w:pStyle w:val="Sinespaciado2"/>
        <w:spacing w:line="360" w:lineRule="auto"/>
        <w:ind w:firstLine="2835"/>
        <w:jc w:val="both"/>
        <w:rPr>
          <w:rFonts w:ascii="Arial" w:hAnsi="Arial" w:cs="Arial"/>
          <w:spacing w:val="-3"/>
          <w:sz w:val="28"/>
          <w:szCs w:val="28"/>
        </w:rPr>
      </w:pPr>
      <w:r w:rsidRPr="00972E0D">
        <w:rPr>
          <w:rFonts w:ascii="Arial" w:hAnsi="Arial" w:cs="Arial"/>
          <w:spacing w:val="-3"/>
          <w:sz w:val="28"/>
          <w:szCs w:val="28"/>
        </w:rPr>
        <w:t>Cópiese y notifíquese</w:t>
      </w:r>
    </w:p>
    <w:p w:rsidR="00E54426" w:rsidRPr="00972E0D" w:rsidRDefault="00E54426" w:rsidP="001B6E11">
      <w:pPr>
        <w:pStyle w:val="Sinespaciado2"/>
        <w:spacing w:line="360" w:lineRule="auto"/>
        <w:ind w:firstLine="2835"/>
        <w:jc w:val="both"/>
        <w:rPr>
          <w:rFonts w:ascii="Arial" w:hAnsi="Arial" w:cs="Arial"/>
          <w:spacing w:val="-3"/>
          <w:sz w:val="28"/>
          <w:szCs w:val="28"/>
        </w:rPr>
      </w:pPr>
    </w:p>
    <w:p w:rsidR="001B6E11" w:rsidRPr="00972E0D" w:rsidRDefault="001B6E11" w:rsidP="001B6E11">
      <w:pPr>
        <w:pStyle w:val="Sinespaciado2"/>
        <w:spacing w:line="360" w:lineRule="auto"/>
        <w:ind w:firstLine="2835"/>
        <w:jc w:val="both"/>
        <w:rPr>
          <w:rFonts w:ascii="Arial" w:hAnsi="Arial" w:cs="Arial"/>
          <w:spacing w:val="-3"/>
          <w:sz w:val="28"/>
          <w:szCs w:val="28"/>
        </w:rPr>
      </w:pPr>
      <w:r w:rsidRPr="00972E0D">
        <w:rPr>
          <w:rFonts w:ascii="Arial" w:hAnsi="Arial" w:cs="Arial"/>
          <w:spacing w:val="-3"/>
          <w:sz w:val="28"/>
          <w:szCs w:val="28"/>
        </w:rPr>
        <w:lastRenderedPageBreak/>
        <w:t>Los Magistrados,</w:t>
      </w:r>
    </w:p>
    <w:p w:rsidR="00E54426" w:rsidRPr="000C53B2" w:rsidRDefault="00E54426" w:rsidP="001B6E11">
      <w:pPr>
        <w:pStyle w:val="Sinespaciado2"/>
        <w:spacing w:line="360" w:lineRule="auto"/>
        <w:ind w:firstLine="2835"/>
        <w:rPr>
          <w:rFonts w:ascii="Arial" w:hAnsi="Arial" w:cs="Arial"/>
          <w:spacing w:val="-3"/>
          <w:sz w:val="24"/>
          <w:szCs w:val="24"/>
        </w:rPr>
      </w:pPr>
    </w:p>
    <w:p w:rsidR="00E662FD" w:rsidRDefault="00E662FD" w:rsidP="001B6E11">
      <w:pPr>
        <w:pStyle w:val="Sinespaciado2"/>
        <w:spacing w:line="360" w:lineRule="auto"/>
        <w:ind w:firstLine="2835"/>
        <w:rPr>
          <w:rFonts w:ascii="Arial" w:hAnsi="Arial" w:cs="Arial"/>
          <w:spacing w:val="-3"/>
          <w:sz w:val="24"/>
          <w:szCs w:val="24"/>
        </w:rPr>
      </w:pPr>
    </w:p>
    <w:p w:rsidR="00172541" w:rsidRPr="000C53B2" w:rsidRDefault="00172541" w:rsidP="001B6E11">
      <w:pPr>
        <w:pStyle w:val="Sinespaciado2"/>
        <w:spacing w:line="360" w:lineRule="auto"/>
        <w:ind w:firstLine="2835"/>
        <w:rPr>
          <w:rFonts w:ascii="Arial" w:hAnsi="Arial" w:cs="Arial"/>
          <w:spacing w:val="-3"/>
          <w:sz w:val="24"/>
          <w:szCs w:val="24"/>
        </w:rPr>
      </w:pPr>
    </w:p>
    <w:p w:rsidR="000C53B2" w:rsidRPr="000C53B2" w:rsidRDefault="000C53B2" w:rsidP="001B6E11">
      <w:pPr>
        <w:pStyle w:val="Sinespaciado2"/>
        <w:spacing w:line="360" w:lineRule="auto"/>
        <w:ind w:firstLine="2835"/>
        <w:rPr>
          <w:rFonts w:ascii="Arial" w:hAnsi="Arial" w:cs="Arial"/>
          <w:spacing w:val="-3"/>
          <w:sz w:val="24"/>
          <w:szCs w:val="24"/>
        </w:rPr>
      </w:pPr>
    </w:p>
    <w:p w:rsidR="000C53B2" w:rsidRPr="000C53B2" w:rsidRDefault="000C53B2" w:rsidP="001B6E11">
      <w:pPr>
        <w:pStyle w:val="Sinespaciado2"/>
        <w:spacing w:line="360" w:lineRule="auto"/>
        <w:ind w:firstLine="2835"/>
        <w:rPr>
          <w:rFonts w:ascii="Arial" w:hAnsi="Arial" w:cs="Arial"/>
          <w:spacing w:val="-3"/>
          <w:sz w:val="24"/>
          <w:szCs w:val="24"/>
        </w:rPr>
      </w:pPr>
    </w:p>
    <w:p w:rsidR="001B6E11" w:rsidRPr="000C53B2" w:rsidRDefault="001B6E11" w:rsidP="001B6E11">
      <w:pPr>
        <w:pStyle w:val="Sinespaciado2"/>
        <w:spacing w:line="360" w:lineRule="auto"/>
        <w:ind w:firstLine="2835"/>
        <w:rPr>
          <w:rFonts w:ascii="Arial" w:hAnsi="Arial" w:cs="Arial"/>
          <w:spacing w:val="-3"/>
          <w:sz w:val="24"/>
          <w:szCs w:val="24"/>
        </w:rPr>
      </w:pPr>
    </w:p>
    <w:p w:rsidR="00F50E2F" w:rsidRDefault="001B6E11" w:rsidP="00F50E2F">
      <w:pPr>
        <w:pStyle w:val="Sinespaciado2"/>
        <w:spacing w:line="360" w:lineRule="auto"/>
        <w:ind w:firstLine="2835"/>
        <w:rPr>
          <w:rFonts w:ascii="Arial" w:hAnsi="Arial" w:cs="Arial"/>
          <w:spacing w:val="-3"/>
          <w:sz w:val="24"/>
          <w:szCs w:val="24"/>
        </w:rPr>
      </w:pPr>
      <w:r w:rsidRPr="00972E0D">
        <w:rPr>
          <w:rFonts w:ascii="Arial" w:hAnsi="Arial" w:cs="Arial"/>
          <w:spacing w:val="-3"/>
          <w:sz w:val="24"/>
          <w:szCs w:val="24"/>
        </w:rPr>
        <w:t>EDDER JIMMY SÁNCHEZ CALAMBÁS</w:t>
      </w:r>
    </w:p>
    <w:p w:rsidR="00F50E2F" w:rsidRDefault="00F50E2F" w:rsidP="00F50E2F">
      <w:pPr>
        <w:pStyle w:val="Sinespaciado2"/>
        <w:spacing w:line="360" w:lineRule="auto"/>
        <w:ind w:firstLine="2835"/>
        <w:rPr>
          <w:rFonts w:ascii="Arial" w:hAnsi="Arial" w:cs="Arial"/>
          <w:spacing w:val="-3"/>
          <w:sz w:val="24"/>
          <w:szCs w:val="24"/>
        </w:rPr>
      </w:pPr>
    </w:p>
    <w:p w:rsidR="00F50E2F" w:rsidRDefault="00F50E2F" w:rsidP="00F50E2F">
      <w:pPr>
        <w:pStyle w:val="Sinespaciado2"/>
        <w:spacing w:line="360" w:lineRule="auto"/>
        <w:ind w:firstLine="2835"/>
        <w:rPr>
          <w:rFonts w:ascii="Arial" w:hAnsi="Arial" w:cs="Arial"/>
          <w:spacing w:val="-3"/>
          <w:sz w:val="24"/>
          <w:szCs w:val="24"/>
        </w:rPr>
      </w:pPr>
    </w:p>
    <w:p w:rsidR="00172541" w:rsidRDefault="00172541" w:rsidP="00F50E2F">
      <w:pPr>
        <w:pStyle w:val="Sinespaciado2"/>
        <w:spacing w:line="360" w:lineRule="auto"/>
        <w:ind w:firstLine="2835"/>
        <w:rPr>
          <w:rFonts w:ascii="Arial" w:hAnsi="Arial" w:cs="Arial"/>
          <w:spacing w:val="-3"/>
          <w:sz w:val="24"/>
          <w:szCs w:val="24"/>
        </w:rPr>
      </w:pPr>
    </w:p>
    <w:p w:rsidR="00F50E2F" w:rsidRDefault="00F50E2F" w:rsidP="00F50E2F">
      <w:pPr>
        <w:pStyle w:val="Sinespaciado2"/>
        <w:spacing w:line="360" w:lineRule="auto"/>
        <w:ind w:firstLine="2835"/>
        <w:rPr>
          <w:rFonts w:ascii="Arial" w:hAnsi="Arial" w:cs="Arial"/>
          <w:spacing w:val="-3"/>
          <w:sz w:val="24"/>
          <w:szCs w:val="24"/>
        </w:rPr>
      </w:pPr>
    </w:p>
    <w:p w:rsidR="00F50E2F" w:rsidRDefault="00F50E2F" w:rsidP="00F50E2F">
      <w:pPr>
        <w:pStyle w:val="Sinespaciado2"/>
        <w:spacing w:line="360" w:lineRule="auto"/>
        <w:ind w:firstLine="2835"/>
        <w:rPr>
          <w:rFonts w:ascii="Arial" w:hAnsi="Arial" w:cs="Arial"/>
          <w:spacing w:val="-3"/>
          <w:sz w:val="24"/>
          <w:szCs w:val="24"/>
        </w:rPr>
      </w:pPr>
    </w:p>
    <w:p w:rsidR="00F50E2F" w:rsidRDefault="00F50E2F" w:rsidP="00F50E2F">
      <w:pPr>
        <w:pStyle w:val="Sinespaciado2"/>
        <w:spacing w:line="360" w:lineRule="auto"/>
        <w:ind w:firstLine="2835"/>
        <w:rPr>
          <w:rFonts w:ascii="Arial" w:hAnsi="Arial" w:cs="Arial"/>
          <w:spacing w:val="-3"/>
          <w:sz w:val="24"/>
          <w:szCs w:val="24"/>
        </w:rPr>
      </w:pPr>
    </w:p>
    <w:p w:rsidR="00F50E2F" w:rsidRDefault="001B6E11" w:rsidP="00F50E2F">
      <w:pPr>
        <w:pStyle w:val="Sinespaciado2"/>
        <w:spacing w:line="360" w:lineRule="auto"/>
        <w:ind w:firstLine="2835"/>
        <w:rPr>
          <w:rFonts w:ascii="Arial" w:hAnsi="Arial" w:cs="Arial"/>
          <w:spacing w:val="-3"/>
          <w:sz w:val="24"/>
          <w:szCs w:val="24"/>
        </w:rPr>
      </w:pPr>
      <w:r w:rsidRPr="00972E0D">
        <w:rPr>
          <w:rFonts w:ascii="Arial" w:hAnsi="Arial" w:cs="Arial"/>
          <w:spacing w:val="-3"/>
          <w:sz w:val="24"/>
          <w:szCs w:val="24"/>
        </w:rPr>
        <w:t>JAIME ALBERTO SARAZA NARANJO</w:t>
      </w:r>
    </w:p>
    <w:p w:rsidR="00F50E2F" w:rsidRDefault="00F50E2F" w:rsidP="00F50E2F">
      <w:pPr>
        <w:pStyle w:val="Sinespaciado2"/>
        <w:spacing w:line="360" w:lineRule="auto"/>
        <w:ind w:firstLine="2835"/>
        <w:rPr>
          <w:rFonts w:ascii="Arial" w:hAnsi="Arial" w:cs="Arial"/>
          <w:spacing w:val="-3"/>
          <w:sz w:val="24"/>
          <w:szCs w:val="24"/>
        </w:rPr>
      </w:pPr>
    </w:p>
    <w:p w:rsidR="00F50E2F" w:rsidRDefault="00F50E2F" w:rsidP="00F50E2F">
      <w:pPr>
        <w:pStyle w:val="Sinespaciado2"/>
        <w:spacing w:line="360" w:lineRule="auto"/>
        <w:ind w:firstLine="2835"/>
        <w:rPr>
          <w:rFonts w:ascii="Arial" w:hAnsi="Arial" w:cs="Arial"/>
          <w:spacing w:val="-3"/>
          <w:sz w:val="24"/>
          <w:szCs w:val="24"/>
        </w:rPr>
      </w:pPr>
    </w:p>
    <w:p w:rsidR="00F50E2F" w:rsidRDefault="00F50E2F" w:rsidP="00F50E2F">
      <w:pPr>
        <w:pStyle w:val="Sinespaciado2"/>
        <w:spacing w:line="360" w:lineRule="auto"/>
        <w:ind w:firstLine="2835"/>
        <w:rPr>
          <w:rFonts w:ascii="Arial" w:hAnsi="Arial" w:cs="Arial"/>
          <w:spacing w:val="-3"/>
          <w:sz w:val="24"/>
          <w:szCs w:val="24"/>
        </w:rPr>
      </w:pPr>
    </w:p>
    <w:p w:rsidR="00172541" w:rsidRDefault="00172541" w:rsidP="00F50E2F">
      <w:pPr>
        <w:pStyle w:val="Sinespaciado2"/>
        <w:spacing w:line="360" w:lineRule="auto"/>
        <w:ind w:firstLine="2835"/>
        <w:rPr>
          <w:rFonts w:ascii="Arial" w:hAnsi="Arial" w:cs="Arial"/>
          <w:spacing w:val="-3"/>
          <w:sz w:val="24"/>
          <w:szCs w:val="24"/>
        </w:rPr>
      </w:pPr>
    </w:p>
    <w:p w:rsidR="00F50E2F" w:rsidRDefault="00F50E2F" w:rsidP="00F50E2F">
      <w:pPr>
        <w:pStyle w:val="Sinespaciado2"/>
        <w:spacing w:line="360" w:lineRule="auto"/>
        <w:ind w:firstLine="2835"/>
        <w:rPr>
          <w:rFonts w:ascii="Arial" w:hAnsi="Arial" w:cs="Arial"/>
          <w:spacing w:val="-3"/>
          <w:sz w:val="24"/>
          <w:szCs w:val="24"/>
        </w:rPr>
      </w:pPr>
    </w:p>
    <w:p w:rsidR="00F50E2F" w:rsidRDefault="00F50E2F" w:rsidP="00F50E2F">
      <w:pPr>
        <w:pStyle w:val="Sinespaciado2"/>
        <w:spacing w:line="360" w:lineRule="auto"/>
        <w:ind w:firstLine="2835"/>
        <w:rPr>
          <w:rFonts w:ascii="Arial" w:hAnsi="Arial" w:cs="Arial"/>
          <w:spacing w:val="-3"/>
          <w:sz w:val="24"/>
          <w:szCs w:val="24"/>
        </w:rPr>
      </w:pPr>
    </w:p>
    <w:p w:rsidR="0021699C" w:rsidRPr="00F50E2F" w:rsidRDefault="001B6E11" w:rsidP="00F50E2F">
      <w:pPr>
        <w:pStyle w:val="Sinespaciado2"/>
        <w:spacing w:line="360" w:lineRule="auto"/>
        <w:ind w:firstLine="2835"/>
        <w:rPr>
          <w:rFonts w:ascii="Arial" w:hAnsi="Arial" w:cs="Arial"/>
          <w:spacing w:val="-3"/>
          <w:sz w:val="24"/>
          <w:szCs w:val="24"/>
        </w:rPr>
      </w:pPr>
      <w:r w:rsidRPr="00972E0D">
        <w:rPr>
          <w:rFonts w:ascii="Arial" w:hAnsi="Arial" w:cs="Arial"/>
          <w:sz w:val="24"/>
          <w:szCs w:val="24"/>
        </w:rPr>
        <w:t>CLAUDIA MARÍA ARCILA RÍOS</w:t>
      </w:r>
      <w:bookmarkStart w:id="0" w:name="_GoBack"/>
      <w:bookmarkEnd w:id="0"/>
    </w:p>
    <w:sectPr w:rsidR="0021699C" w:rsidRPr="00F50E2F"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10" w:rsidRDefault="00512610" w:rsidP="006B4CC8">
      <w:r>
        <w:separator/>
      </w:r>
    </w:p>
  </w:endnote>
  <w:endnote w:type="continuationSeparator" w:id="0">
    <w:p w:rsidR="00512610" w:rsidRDefault="00512610" w:rsidP="006B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42304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A5213">
      <w:rPr>
        <w:rFonts w:ascii="Arial" w:hAnsi="Arial" w:cs="Arial"/>
        <w:noProof/>
        <w:sz w:val="22"/>
        <w:szCs w:val="22"/>
      </w:rPr>
      <w:t>7</w:t>
    </w:r>
    <w:r w:rsidRPr="00B97631">
      <w:rPr>
        <w:rFonts w:ascii="Arial" w:hAnsi="Arial" w:cs="Arial"/>
        <w:sz w:val="22"/>
        <w:szCs w:val="22"/>
      </w:rPr>
      <w:fldChar w:fldCharType="end"/>
    </w:r>
  </w:p>
  <w:p w:rsidR="004903EA" w:rsidRDefault="005126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10" w:rsidRDefault="00512610" w:rsidP="006B4CC8">
      <w:r>
        <w:separator/>
      </w:r>
    </w:p>
  </w:footnote>
  <w:footnote w:type="continuationSeparator" w:id="0">
    <w:p w:rsidR="00512610" w:rsidRDefault="00512610" w:rsidP="006B4CC8">
      <w:r>
        <w:continuationSeparator/>
      </w:r>
    </w:p>
  </w:footnote>
  <w:footnote w:id="1">
    <w:p w:rsidR="00606141" w:rsidRPr="003E1114" w:rsidRDefault="00606141" w:rsidP="00606141">
      <w:pPr>
        <w:pStyle w:val="Textonotapie"/>
        <w:jc w:val="both"/>
        <w:rPr>
          <w:rFonts w:ascii="Arial" w:hAnsi="Arial" w:cs="Arial"/>
          <w:sz w:val="18"/>
          <w:szCs w:val="18"/>
        </w:rPr>
      </w:pPr>
      <w:r w:rsidRPr="003E1114">
        <w:rPr>
          <w:rStyle w:val="Refdenotaalpie"/>
          <w:rFonts w:ascii="Arial" w:hAnsi="Arial" w:cs="Arial"/>
          <w:sz w:val="18"/>
          <w:szCs w:val="18"/>
        </w:rPr>
        <w:footnoteRef/>
      </w:r>
      <w:r w:rsidRPr="003E1114">
        <w:rPr>
          <w:rFonts w:ascii="Arial" w:hAnsi="Arial" w:cs="Arial"/>
          <w:sz w:val="18"/>
          <w:szCs w:val="18"/>
        </w:rPr>
        <w:t xml:space="preserve"> Corte Constitucional, sentencia C-542 de 1992.</w:t>
      </w:r>
    </w:p>
  </w:footnote>
  <w:footnote w:id="2">
    <w:p w:rsidR="00606141" w:rsidRPr="003E1114" w:rsidRDefault="00606141" w:rsidP="00606141">
      <w:pPr>
        <w:pStyle w:val="Textonotapie"/>
        <w:jc w:val="both"/>
        <w:rPr>
          <w:rFonts w:ascii="Arial" w:hAnsi="Arial" w:cs="Arial"/>
          <w:sz w:val="18"/>
          <w:szCs w:val="18"/>
        </w:rPr>
      </w:pPr>
      <w:r w:rsidRPr="003E1114">
        <w:rPr>
          <w:rStyle w:val="Refdenotaalpie"/>
          <w:rFonts w:ascii="Arial" w:hAnsi="Arial" w:cs="Arial"/>
          <w:sz w:val="18"/>
          <w:szCs w:val="18"/>
        </w:rPr>
        <w:footnoteRef/>
      </w:r>
      <w:r w:rsidRPr="003E1114">
        <w:rPr>
          <w:rFonts w:ascii="Arial" w:hAnsi="Arial" w:cs="Arial"/>
          <w:sz w:val="18"/>
          <w:szCs w:val="18"/>
        </w:rPr>
        <w:t xml:space="preserve"> Corte Constitucional, sentencia C-592 de 2005. Criterio reiterado en muchas ocasiones, como en las recientes sentencias T-079 y T-083 de 2014.</w:t>
      </w:r>
    </w:p>
  </w:footnote>
  <w:footnote w:id="3">
    <w:p w:rsidR="00606141" w:rsidRPr="00CD557A" w:rsidRDefault="00606141" w:rsidP="00606141">
      <w:pPr>
        <w:pStyle w:val="Textonotapie"/>
        <w:jc w:val="both"/>
        <w:rPr>
          <w:rFonts w:ascii="Arial" w:hAnsi="Arial" w:cs="Arial"/>
        </w:rPr>
      </w:pPr>
      <w:r w:rsidRPr="003E1114">
        <w:rPr>
          <w:rStyle w:val="Refdenotaalpie"/>
          <w:rFonts w:ascii="Arial" w:hAnsi="Arial" w:cs="Arial"/>
          <w:sz w:val="18"/>
          <w:szCs w:val="18"/>
        </w:rPr>
        <w:footnoteRef/>
      </w:r>
      <w:r w:rsidRPr="003E1114">
        <w:rPr>
          <w:rFonts w:ascii="Arial" w:hAnsi="Arial" w:cs="Arial"/>
          <w:sz w:val="18"/>
          <w:szCs w:val="18"/>
        </w:rPr>
        <w:t xml:space="preserve"> Corte Constitucional, sentencia T-213 de 2014.</w:t>
      </w:r>
    </w:p>
  </w:footnote>
  <w:footnote w:id="4">
    <w:p w:rsidR="006E5FEB" w:rsidRPr="00ED3B3C" w:rsidRDefault="006E5FEB">
      <w:pPr>
        <w:pStyle w:val="Textonotapie"/>
        <w:rPr>
          <w:rFonts w:ascii="Arial" w:hAnsi="Arial" w:cs="Arial"/>
          <w:sz w:val="18"/>
          <w:szCs w:val="18"/>
          <w:lang w:val="es-CO"/>
        </w:rPr>
      </w:pPr>
      <w:r w:rsidRPr="00ED3B3C">
        <w:rPr>
          <w:rStyle w:val="Refdenotaalpie"/>
          <w:rFonts w:ascii="Arial" w:hAnsi="Arial" w:cs="Arial"/>
          <w:sz w:val="18"/>
          <w:szCs w:val="18"/>
        </w:rPr>
        <w:footnoteRef/>
      </w:r>
      <w:r w:rsidRPr="00ED3B3C">
        <w:rPr>
          <w:rFonts w:ascii="Arial" w:hAnsi="Arial" w:cs="Arial"/>
          <w:sz w:val="18"/>
          <w:szCs w:val="18"/>
        </w:rPr>
        <w:t xml:space="preserve"> </w:t>
      </w:r>
      <w:r w:rsidRPr="00ED3B3C">
        <w:rPr>
          <w:rFonts w:ascii="Arial" w:hAnsi="Arial" w:cs="Arial"/>
          <w:sz w:val="18"/>
          <w:szCs w:val="18"/>
          <w:lang w:val="es-CO"/>
        </w:rPr>
        <w:t>Fls. 15, 20 y 25.</w:t>
      </w:r>
    </w:p>
  </w:footnote>
  <w:footnote w:id="5">
    <w:p w:rsidR="009E7B92" w:rsidRPr="00ED3B3C" w:rsidRDefault="009E7B92">
      <w:pPr>
        <w:pStyle w:val="Textonotapie"/>
        <w:rPr>
          <w:rFonts w:ascii="Arial" w:hAnsi="Arial" w:cs="Arial"/>
          <w:sz w:val="18"/>
          <w:szCs w:val="18"/>
          <w:lang w:val="es-CO"/>
        </w:rPr>
      </w:pPr>
      <w:r w:rsidRPr="00ED3B3C">
        <w:rPr>
          <w:rStyle w:val="Refdenotaalpie"/>
          <w:rFonts w:ascii="Arial" w:hAnsi="Arial" w:cs="Arial"/>
          <w:sz w:val="18"/>
          <w:szCs w:val="18"/>
        </w:rPr>
        <w:footnoteRef/>
      </w:r>
      <w:r w:rsidRPr="00ED3B3C">
        <w:rPr>
          <w:rFonts w:ascii="Arial" w:hAnsi="Arial" w:cs="Arial"/>
          <w:sz w:val="18"/>
          <w:szCs w:val="18"/>
        </w:rPr>
        <w:t xml:space="preserve"> </w:t>
      </w:r>
      <w:r w:rsidRPr="00ED3B3C">
        <w:rPr>
          <w:rFonts w:ascii="Arial" w:hAnsi="Arial" w:cs="Arial"/>
          <w:sz w:val="18"/>
          <w:szCs w:val="18"/>
          <w:lang w:val="es-CO"/>
        </w:rPr>
        <w:t>Fls. 16, 21 y 26.</w:t>
      </w:r>
    </w:p>
  </w:footnote>
  <w:footnote w:id="6">
    <w:p w:rsidR="00ED3B3C" w:rsidRPr="00ED3B3C" w:rsidRDefault="00ED3B3C">
      <w:pPr>
        <w:pStyle w:val="Textonotapie"/>
        <w:rPr>
          <w:lang w:val="es-CO"/>
        </w:rPr>
      </w:pPr>
      <w:r w:rsidRPr="00ED3B3C">
        <w:rPr>
          <w:rStyle w:val="Refdenotaalpie"/>
          <w:rFonts w:ascii="Arial" w:hAnsi="Arial" w:cs="Arial"/>
          <w:sz w:val="18"/>
          <w:szCs w:val="18"/>
        </w:rPr>
        <w:footnoteRef/>
      </w:r>
      <w:r w:rsidRPr="00ED3B3C">
        <w:rPr>
          <w:rFonts w:ascii="Arial" w:hAnsi="Arial" w:cs="Arial"/>
          <w:sz w:val="18"/>
          <w:szCs w:val="18"/>
        </w:rPr>
        <w:t xml:space="preserve"> </w:t>
      </w:r>
      <w:r w:rsidRPr="00ED3B3C">
        <w:rPr>
          <w:rFonts w:ascii="Arial" w:hAnsi="Arial" w:cs="Arial"/>
          <w:sz w:val="18"/>
          <w:szCs w:val="18"/>
          <w:lang w:val="es-CO"/>
        </w:rPr>
        <w:t>Fls. 14 vto, 19 y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42304C"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42304C"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7D57A1D" wp14:editId="53BA917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512610" w:rsidP="00F8648A">
    <w:pPr>
      <w:pStyle w:val="Sinespaciado1"/>
      <w:rPr>
        <w:rFonts w:ascii="Arial" w:hAnsi="Arial" w:cs="Arial"/>
        <w:sz w:val="16"/>
        <w:szCs w:val="16"/>
      </w:rPr>
    </w:pPr>
  </w:p>
  <w:p w:rsidR="004903EA" w:rsidRPr="005643A9" w:rsidRDefault="00512610" w:rsidP="00F8648A">
    <w:pPr>
      <w:pStyle w:val="Sinespaciado2"/>
      <w:rPr>
        <w:rFonts w:ascii="Arial" w:hAnsi="Arial" w:cs="Arial"/>
        <w:sz w:val="16"/>
        <w:szCs w:val="16"/>
      </w:rPr>
    </w:pPr>
  </w:p>
  <w:p w:rsidR="004903EA" w:rsidRDefault="0042304C"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42304C"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267348">
      <w:rPr>
        <w:rFonts w:ascii="Arial" w:hAnsi="Arial" w:cs="Arial"/>
        <w:sz w:val="16"/>
        <w:szCs w:val="16"/>
      </w:rPr>
      <w:t xml:space="preserve">  EXPEDIENTE. T-1a. 66001-22-13-000-2016-00661-00 y otras.</w:t>
    </w:r>
  </w:p>
  <w:p w:rsidR="004903EA" w:rsidRDefault="00512610">
    <w:pPr>
      <w:pStyle w:val="Encabezado"/>
      <w:rPr>
        <w:rFonts w:ascii="Arial" w:hAnsi="Arial" w:cs="Arial"/>
        <w:sz w:val="16"/>
        <w:szCs w:val="16"/>
      </w:rPr>
    </w:pPr>
  </w:p>
  <w:p w:rsidR="004903EA" w:rsidRPr="005643A9" w:rsidRDefault="0042304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4B2AEA"/>
    <w:multiLevelType w:val="hybridMultilevel"/>
    <w:tmpl w:val="26B074E0"/>
    <w:lvl w:ilvl="0" w:tplc="11C8978A">
      <w:start w:val="1"/>
      <w:numFmt w:val="decimal"/>
      <w:lvlText w:val="%1."/>
      <w:lvlJc w:val="left"/>
      <w:pPr>
        <w:ind w:left="1083" w:hanging="37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C8"/>
    <w:rsid w:val="00002A0E"/>
    <w:rsid w:val="00007523"/>
    <w:rsid w:val="00017506"/>
    <w:rsid w:val="000228C5"/>
    <w:rsid w:val="00027235"/>
    <w:rsid w:val="000510E6"/>
    <w:rsid w:val="00090E94"/>
    <w:rsid w:val="000C53B2"/>
    <w:rsid w:val="00103B28"/>
    <w:rsid w:val="00131AFE"/>
    <w:rsid w:val="001367BB"/>
    <w:rsid w:val="00172541"/>
    <w:rsid w:val="00197597"/>
    <w:rsid w:val="001A461A"/>
    <w:rsid w:val="001B6E11"/>
    <w:rsid w:val="001C3B71"/>
    <w:rsid w:val="001F5303"/>
    <w:rsid w:val="0021699C"/>
    <w:rsid w:val="00220FB3"/>
    <w:rsid w:val="00226ED5"/>
    <w:rsid w:val="00240501"/>
    <w:rsid w:val="00255F37"/>
    <w:rsid w:val="00267348"/>
    <w:rsid w:val="002749CD"/>
    <w:rsid w:val="00277688"/>
    <w:rsid w:val="00290E06"/>
    <w:rsid w:val="002927EC"/>
    <w:rsid w:val="002958D1"/>
    <w:rsid w:val="002A37FD"/>
    <w:rsid w:val="002B537D"/>
    <w:rsid w:val="002D49FA"/>
    <w:rsid w:val="00300B98"/>
    <w:rsid w:val="003119FD"/>
    <w:rsid w:val="00324507"/>
    <w:rsid w:val="00340AEA"/>
    <w:rsid w:val="003949DC"/>
    <w:rsid w:val="003A4618"/>
    <w:rsid w:val="003A4F6A"/>
    <w:rsid w:val="003F3A1A"/>
    <w:rsid w:val="00401C6C"/>
    <w:rsid w:val="0042304C"/>
    <w:rsid w:val="00444AED"/>
    <w:rsid w:val="004818CA"/>
    <w:rsid w:val="0049058F"/>
    <w:rsid w:val="004A5213"/>
    <w:rsid w:val="004A5620"/>
    <w:rsid w:val="004A583B"/>
    <w:rsid w:val="004B69E2"/>
    <w:rsid w:val="004C1411"/>
    <w:rsid w:val="004D1DB6"/>
    <w:rsid w:val="004E3891"/>
    <w:rsid w:val="004E4D34"/>
    <w:rsid w:val="00512610"/>
    <w:rsid w:val="005279EF"/>
    <w:rsid w:val="005901BC"/>
    <w:rsid w:val="00590251"/>
    <w:rsid w:val="0059503A"/>
    <w:rsid w:val="005955D1"/>
    <w:rsid w:val="00595E9A"/>
    <w:rsid w:val="005A3A53"/>
    <w:rsid w:val="005A541D"/>
    <w:rsid w:val="005D6C6F"/>
    <w:rsid w:val="005E6DAA"/>
    <w:rsid w:val="005F6E1B"/>
    <w:rsid w:val="00606141"/>
    <w:rsid w:val="00622F12"/>
    <w:rsid w:val="00625520"/>
    <w:rsid w:val="00645CBF"/>
    <w:rsid w:val="006506AA"/>
    <w:rsid w:val="0065375D"/>
    <w:rsid w:val="00660F49"/>
    <w:rsid w:val="00672C1C"/>
    <w:rsid w:val="00687FE4"/>
    <w:rsid w:val="00694C26"/>
    <w:rsid w:val="00697894"/>
    <w:rsid w:val="006B4CC8"/>
    <w:rsid w:val="006E1A6A"/>
    <w:rsid w:val="006E5FEB"/>
    <w:rsid w:val="006E765D"/>
    <w:rsid w:val="006F4D7F"/>
    <w:rsid w:val="006F5DF1"/>
    <w:rsid w:val="00704F3B"/>
    <w:rsid w:val="00721B8A"/>
    <w:rsid w:val="00752771"/>
    <w:rsid w:val="00755CE0"/>
    <w:rsid w:val="0077471A"/>
    <w:rsid w:val="007C5976"/>
    <w:rsid w:val="007E0DDF"/>
    <w:rsid w:val="007E6194"/>
    <w:rsid w:val="007F0E25"/>
    <w:rsid w:val="008607DA"/>
    <w:rsid w:val="00892B5C"/>
    <w:rsid w:val="0089726B"/>
    <w:rsid w:val="008A09E1"/>
    <w:rsid w:val="008A0A94"/>
    <w:rsid w:val="008A4167"/>
    <w:rsid w:val="008A7CAA"/>
    <w:rsid w:val="008C5105"/>
    <w:rsid w:val="008F33A4"/>
    <w:rsid w:val="0092314F"/>
    <w:rsid w:val="009348DE"/>
    <w:rsid w:val="00965813"/>
    <w:rsid w:val="00972E0D"/>
    <w:rsid w:val="00973AC0"/>
    <w:rsid w:val="009B1E7E"/>
    <w:rsid w:val="009E7B92"/>
    <w:rsid w:val="00A044FD"/>
    <w:rsid w:val="00A236FE"/>
    <w:rsid w:val="00A46AF6"/>
    <w:rsid w:val="00A833AE"/>
    <w:rsid w:val="00A86801"/>
    <w:rsid w:val="00AA04E0"/>
    <w:rsid w:val="00AD108C"/>
    <w:rsid w:val="00AD6EB8"/>
    <w:rsid w:val="00B07C0F"/>
    <w:rsid w:val="00B27F04"/>
    <w:rsid w:val="00B34683"/>
    <w:rsid w:val="00B727DD"/>
    <w:rsid w:val="00BC09C5"/>
    <w:rsid w:val="00BD4C99"/>
    <w:rsid w:val="00BF48A8"/>
    <w:rsid w:val="00C138A3"/>
    <w:rsid w:val="00C450B6"/>
    <w:rsid w:val="00C5566B"/>
    <w:rsid w:val="00C558B6"/>
    <w:rsid w:val="00C61124"/>
    <w:rsid w:val="00C63D73"/>
    <w:rsid w:val="00C95CEE"/>
    <w:rsid w:val="00CA1CCD"/>
    <w:rsid w:val="00CC13D1"/>
    <w:rsid w:val="00CE6FA6"/>
    <w:rsid w:val="00D11B89"/>
    <w:rsid w:val="00D12CAF"/>
    <w:rsid w:val="00D138E2"/>
    <w:rsid w:val="00D34C32"/>
    <w:rsid w:val="00D61EA2"/>
    <w:rsid w:val="00D6428D"/>
    <w:rsid w:val="00D80653"/>
    <w:rsid w:val="00D9726A"/>
    <w:rsid w:val="00DA041B"/>
    <w:rsid w:val="00DA529C"/>
    <w:rsid w:val="00DF4D04"/>
    <w:rsid w:val="00E023DA"/>
    <w:rsid w:val="00E17D08"/>
    <w:rsid w:val="00E338BE"/>
    <w:rsid w:val="00E42E46"/>
    <w:rsid w:val="00E54426"/>
    <w:rsid w:val="00E64FFA"/>
    <w:rsid w:val="00E662FD"/>
    <w:rsid w:val="00E70582"/>
    <w:rsid w:val="00E744DF"/>
    <w:rsid w:val="00EB4E15"/>
    <w:rsid w:val="00EC5541"/>
    <w:rsid w:val="00ED3B3C"/>
    <w:rsid w:val="00F04E1B"/>
    <w:rsid w:val="00F06484"/>
    <w:rsid w:val="00F15EEF"/>
    <w:rsid w:val="00F23598"/>
    <w:rsid w:val="00F50E2F"/>
    <w:rsid w:val="00F646D7"/>
    <w:rsid w:val="00F67B40"/>
    <w:rsid w:val="00FA5809"/>
    <w:rsid w:val="00FC3FBE"/>
    <w:rsid w:val="00FD1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8A91B-070C-4E9A-B125-C386988F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C8"/>
    <w:pPr>
      <w:spacing w:after="0" w:line="240" w:lineRule="auto"/>
    </w:pPr>
    <w:rPr>
      <w:rFonts w:ascii="Times New Roman" w:eastAsia="Calibri" w:hAnsi="Times New Roman" w:cs="Times New Roman"/>
      <w:sz w:val="20"/>
      <w:szCs w:val="20"/>
      <w:lang w:eastAsia="es-ES"/>
    </w:rPr>
  </w:style>
  <w:style w:type="paragraph" w:styleId="Ttulo4">
    <w:name w:val="heading 4"/>
    <w:basedOn w:val="Normal"/>
    <w:next w:val="Normal"/>
    <w:link w:val="Ttulo4Car"/>
    <w:qFormat/>
    <w:rsid w:val="00255F37"/>
    <w:pPr>
      <w:keepNext/>
      <w:overflowPunct w:val="0"/>
      <w:autoSpaceDE w:val="0"/>
      <w:autoSpaceDN w:val="0"/>
      <w:adjustRightInd w:val="0"/>
      <w:spacing w:line="312" w:lineRule="auto"/>
      <w:ind w:firstLine="2835"/>
      <w:jc w:val="both"/>
      <w:textAlignment w:val="baseline"/>
      <w:outlineLvl w:val="3"/>
    </w:pPr>
    <w:rPr>
      <w:rFonts w:ascii="Perpetua" w:eastAsia="Times New Roman"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Text,f"/>
    <w:basedOn w:val="Normal"/>
    <w:link w:val="TextonotapieCar"/>
    <w:uiPriority w:val="99"/>
    <w:qFormat/>
    <w:rsid w:val="006B4CC8"/>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Text Car,f Car"/>
    <w:basedOn w:val="Fuentedeprrafopredeter"/>
    <w:link w:val="Textonotapie"/>
    <w:uiPriority w:val="99"/>
    <w:rsid w:val="006B4CC8"/>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6B4CC8"/>
    <w:rPr>
      <w:rFonts w:cs="Times New Roman"/>
      <w:vertAlign w:val="superscript"/>
    </w:rPr>
  </w:style>
  <w:style w:type="paragraph" w:customStyle="1" w:styleId="Sinespaciado1">
    <w:name w:val="Sin espaciado1"/>
    <w:link w:val="NoSpacingChar"/>
    <w:uiPriority w:val="99"/>
    <w:rsid w:val="006B4CC8"/>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6B4CC8"/>
    <w:pPr>
      <w:tabs>
        <w:tab w:val="center" w:pos="4419"/>
        <w:tab w:val="right" w:pos="8838"/>
      </w:tabs>
    </w:pPr>
  </w:style>
  <w:style w:type="character" w:customStyle="1" w:styleId="EncabezadoCar">
    <w:name w:val="Encabezado Car"/>
    <w:basedOn w:val="Fuentedeprrafopredeter"/>
    <w:link w:val="Encabezado"/>
    <w:uiPriority w:val="99"/>
    <w:rsid w:val="006B4CC8"/>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6B4CC8"/>
    <w:pPr>
      <w:tabs>
        <w:tab w:val="center" w:pos="4419"/>
        <w:tab w:val="right" w:pos="8838"/>
      </w:tabs>
    </w:pPr>
  </w:style>
  <w:style w:type="character" w:customStyle="1" w:styleId="PiedepginaCar">
    <w:name w:val="Pie de página Car"/>
    <w:basedOn w:val="Fuentedeprrafopredeter"/>
    <w:link w:val="Piedepgina"/>
    <w:uiPriority w:val="99"/>
    <w:rsid w:val="006B4CC8"/>
    <w:rPr>
      <w:rFonts w:ascii="Times New Roman" w:eastAsia="Calibri" w:hAnsi="Times New Roman" w:cs="Times New Roman"/>
      <w:sz w:val="20"/>
      <w:szCs w:val="20"/>
      <w:lang w:eastAsia="es-ES"/>
    </w:rPr>
  </w:style>
  <w:style w:type="paragraph" w:customStyle="1" w:styleId="Sinespaciado2">
    <w:name w:val="Sin espaciado2"/>
    <w:uiPriority w:val="99"/>
    <w:rsid w:val="006B4CC8"/>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rsid w:val="006B4CC8"/>
    <w:pPr>
      <w:ind w:left="708"/>
    </w:pPr>
    <w:rPr>
      <w:rFonts w:eastAsia="Times New Roman"/>
      <w:sz w:val="24"/>
      <w:szCs w:val="24"/>
    </w:rPr>
  </w:style>
  <w:style w:type="character" w:customStyle="1" w:styleId="NoSpacingChar">
    <w:name w:val="No Spacing Char"/>
    <w:link w:val="Sinespaciado1"/>
    <w:uiPriority w:val="99"/>
    <w:locked/>
    <w:rsid w:val="006B4CC8"/>
    <w:rPr>
      <w:rFonts w:ascii="Calibri" w:eastAsia="Calibri" w:hAnsi="Calibri" w:cs="Times New Roman"/>
      <w:lang w:val="es-CO"/>
    </w:rPr>
  </w:style>
  <w:style w:type="paragraph" w:customStyle="1" w:styleId="Textopredeterminado">
    <w:name w:val="Texto predeterminado"/>
    <w:basedOn w:val="Normal"/>
    <w:uiPriority w:val="99"/>
    <w:rsid w:val="005901BC"/>
    <w:pPr>
      <w:overflowPunct w:val="0"/>
      <w:autoSpaceDE w:val="0"/>
      <w:autoSpaceDN w:val="0"/>
      <w:adjustRightInd w:val="0"/>
      <w:textAlignment w:val="baseline"/>
    </w:pPr>
    <w:rPr>
      <w:rFonts w:eastAsia="Times New Roman"/>
      <w:color w:val="000000"/>
      <w:sz w:val="24"/>
      <w:lang w:eastAsia="es-ES_tradnl"/>
    </w:rPr>
  </w:style>
  <w:style w:type="character" w:customStyle="1" w:styleId="Ttulo4Car">
    <w:name w:val="Título 4 Car"/>
    <w:basedOn w:val="Fuentedeprrafopredeter"/>
    <w:link w:val="Ttulo4"/>
    <w:rsid w:val="00255F37"/>
    <w:rPr>
      <w:rFonts w:ascii="Perpetua" w:eastAsia="Times New Roman" w:hAnsi="Perpetua" w:cs="Times New Roman"/>
      <w:sz w:val="28"/>
      <w:szCs w:val="20"/>
      <w:lang w:val="es-MX" w:eastAsia="es-ES"/>
    </w:rPr>
  </w:style>
  <w:style w:type="paragraph" w:customStyle="1" w:styleId="Textoindependiente21">
    <w:name w:val="Texto independiente 21"/>
    <w:basedOn w:val="Normal"/>
    <w:rsid w:val="00255F37"/>
    <w:pPr>
      <w:spacing w:line="336" w:lineRule="auto"/>
      <w:ind w:firstLine="2835"/>
      <w:jc w:val="both"/>
    </w:pPr>
    <w:rPr>
      <w:rFonts w:ascii="Verdana" w:eastAsia="Times New Roman" w:hAnsi="Verdana"/>
      <w:sz w:val="24"/>
    </w:rPr>
  </w:style>
  <w:style w:type="paragraph" w:customStyle="1" w:styleId="Textoindependiente210">
    <w:name w:val="Texto independiente 21"/>
    <w:basedOn w:val="Normal"/>
    <w:rsid w:val="00255F37"/>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paragraph" w:styleId="Sinespaciado">
    <w:name w:val="No Spacing"/>
    <w:uiPriority w:val="1"/>
    <w:qFormat/>
    <w:rsid w:val="008A0A94"/>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EB4E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E15"/>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D1985-ABBA-4BBB-A811-10572BD1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1879</Words>
  <Characters>10336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23</cp:revision>
  <cp:lastPrinted>2016-07-15T19:29:00Z</cp:lastPrinted>
  <dcterms:created xsi:type="dcterms:W3CDTF">2016-07-13T11:40:00Z</dcterms:created>
  <dcterms:modified xsi:type="dcterms:W3CDTF">2016-07-19T18:35:00Z</dcterms:modified>
</cp:coreProperties>
</file>