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AA" w:rsidRDefault="005703AA" w:rsidP="005703AA">
      <w:pPr>
        <w:spacing w:line="360" w:lineRule="auto"/>
        <w:jc w:val="center"/>
        <w:rPr>
          <w:rFonts w:ascii="Arial" w:hAnsi="Arial" w:cs="Arial"/>
          <w:bCs/>
          <w:sz w:val="26"/>
          <w:szCs w:val="26"/>
        </w:rPr>
      </w:pPr>
    </w:p>
    <w:p w:rsidR="005703AA" w:rsidRDefault="005703AA" w:rsidP="005703AA">
      <w:pPr>
        <w:spacing w:line="360" w:lineRule="auto"/>
        <w:jc w:val="center"/>
        <w:rPr>
          <w:rFonts w:ascii="Arial" w:hAnsi="Arial" w:cs="Arial"/>
          <w:bCs/>
          <w:sz w:val="26"/>
          <w:szCs w:val="26"/>
        </w:rPr>
      </w:pPr>
    </w:p>
    <w:p w:rsidR="005703AA" w:rsidRPr="00A7419B" w:rsidRDefault="005703AA" w:rsidP="005703AA">
      <w:pPr>
        <w:spacing w:line="360" w:lineRule="auto"/>
        <w:jc w:val="center"/>
        <w:rPr>
          <w:rFonts w:ascii="Arial" w:hAnsi="Arial" w:cs="Arial"/>
          <w:bCs/>
          <w:sz w:val="26"/>
          <w:szCs w:val="26"/>
        </w:rPr>
      </w:pPr>
    </w:p>
    <w:p w:rsidR="005703AA" w:rsidRPr="00A7419B" w:rsidRDefault="005703AA" w:rsidP="005703AA">
      <w:pPr>
        <w:spacing w:line="360" w:lineRule="auto"/>
        <w:jc w:val="center"/>
        <w:rPr>
          <w:rFonts w:ascii="Arial" w:hAnsi="Arial" w:cs="Arial"/>
          <w:bCs/>
          <w:sz w:val="26"/>
          <w:szCs w:val="26"/>
        </w:rPr>
      </w:pPr>
      <w:r w:rsidRPr="00A7419B">
        <w:rPr>
          <w:rFonts w:ascii="Arial" w:hAnsi="Arial" w:cs="Arial"/>
          <w:bCs/>
          <w:sz w:val="26"/>
          <w:szCs w:val="26"/>
        </w:rPr>
        <w:t>TRIBUNAL SUPERIOR DE PEREIRA</w:t>
      </w:r>
    </w:p>
    <w:p w:rsidR="005703AA" w:rsidRPr="00A7419B" w:rsidRDefault="005703AA" w:rsidP="005703AA">
      <w:pPr>
        <w:spacing w:line="360" w:lineRule="auto"/>
        <w:jc w:val="center"/>
        <w:rPr>
          <w:rFonts w:ascii="Arial" w:hAnsi="Arial" w:cs="Arial"/>
          <w:bCs/>
          <w:sz w:val="26"/>
          <w:szCs w:val="26"/>
        </w:rPr>
      </w:pPr>
      <w:r w:rsidRPr="00A7419B">
        <w:rPr>
          <w:rFonts w:ascii="Arial" w:hAnsi="Arial" w:cs="Arial"/>
          <w:bCs/>
          <w:sz w:val="26"/>
          <w:szCs w:val="26"/>
        </w:rPr>
        <w:t>Sala de Decisión Civil Familia</w:t>
      </w:r>
    </w:p>
    <w:p w:rsidR="005703AA" w:rsidRPr="00A7419B" w:rsidRDefault="005703AA" w:rsidP="005703AA">
      <w:pPr>
        <w:spacing w:line="360" w:lineRule="auto"/>
        <w:jc w:val="center"/>
        <w:rPr>
          <w:rFonts w:ascii="Arial" w:hAnsi="Arial" w:cs="Arial"/>
          <w:bCs/>
          <w:sz w:val="26"/>
          <w:szCs w:val="26"/>
        </w:rPr>
      </w:pPr>
    </w:p>
    <w:p w:rsidR="005703AA" w:rsidRPr="00A7419B" w:rsidRDefault="005703AA" w:rsidP="005703AA">
      <w:pPr>
        <w:spacing w:line="360" w:lineRule="auto"/>
        <w:jc w:val="center"/>
        <w:rPr>
          <w:rFonts w:ascii="Arial" w:hAnsi="Arial" w:cs="Arial"/>
          <w:bCs/>
          <w:sz w:val="26"/>
          <w:szCs w:val="26"/>
        </w:rPr>
      </w:pPr>
      <w:r w:rsidRPr="00A7419B">
        <w:rPr>
          <w:rFonts w:ascii="Arial" w:hAnsi="Arial" w:cs="Arial"/>
          <w:bCs/>
          <w:sz w:val="26"/>
          <w:szCs w:val="26"/>
        </w:rPr>
        <w:t xml:space="preserve">Magistrado Ponente: </w:t>
      </w:r>
    </w:p>
    <w:p w:rsidR="005703AA" w:rsidRPr="005703AA" w:rsidRDefault="005703AA" w:rsidP="005703AA">
      <w:pPr>
        <w:spacing w:line="360" w:lineRule="auto"/>
        <w:jc w:val="center"/>
        <w:rPr>
          <w:rFonts w:ascii="Arial" w:hAnsi="Arial" w:cs="Arial"/>
          <w:bCs/>
          <w:szCs w:val="24"/>
        </w:rPr>
      </w:pPr>
      <w:r w:rsidRPr="005703AA">
        <w:rPr>
          <w:rFonts w:ascii="Arial" w:hAnsi="Arial" w:cs="Arial"/>
          <w:bCs/>
          <w:szCs w:val="24"/>
        </w:rPr>
        <w:t>EDDER JIMMY SÁNCHEZ CALAMBÁS</w:t>
      </w:r>
    </w:p>
    <w:p w:rsidR="005703AA" w:rsidRPr="00A7419B" w:rsidRDefault="005703AA" w:rsidP="005703AA">
      <w:pPr>
        <w:spacing w:line="360" w:lineRule="auto"/>
        <w:rPr>
          <w:rFonts w:ascii="Arial" w:hAnsi="Arial" w:cs="Arial"/>
          <w:bCs/>
          <w:sz w:val="22"/>
          <w:szCs w:val="26"/>
        </w:rPr>
      </w:pPr>
    </w:p>
    <w:p w:rsidR="005703AA" w:rsidRPr="00A7419B" w:rsidRDefault="005703AA" w:rsidP="005703AA">
      <w:pPr>
        <w:spacing w:line="360" w:lineRule="auto"/>
        <w:rPr>
          <w:rFonts w:ascii="Arial" w:hAnsi="Arial" w:cs="Arial"/>
          <w:bCs/>
          <w:sz w:val="22"/>
          <w:szCs w:val="26"/>
        </w:rPr>
      </w:pPr>
    </w:p>
    <w:p w:rsidR="005703AA" w:rsidRPr="00A7419B" w:rsidRDefault="005703AA" w:rsidP="005703AA">
      <w:pPr>
        <w:spacing w:line="360" w:lineRule="auto"/>
        <w:ind w:left="708" w:firstLine="708"/>
        <w:jc w:val="both"/>
        <w:rPr>
          <w:rFonts w:ascii="Arial" w:hAnsi="Arial" w:cs="Arial"/>
          <w:bCs/>
          <w:sz w:val="24"/>
          <w:szCs w:val="24"/>
        </w:rPr>
      </w:pPr>
      <w:r w:rsidRPr="00A7419B">
        <w:rPr>
          <w:rFonts w:ascii="Arial" w:hAnsi="Arial" w:cs="Arial"/>
          <w:bCs/>
          <w:sz w:val="24"/>
          <w:szCs w:val="24"/>
        </w:rPr>
        <w:t xml:space="preserve">Pereira, </w:t>
      </w:r>
      <w:r w:rsidR="00544C9C">
        <w:rPr>
          <w:rFonts w:ascii="Arial" w:hAnsi="Arial" w:cs="Arial"/>
          <w:bCs/>
          <w:sz w:val="24"/>
          <w:szCs w:val="24"/>
        </w:rPr>
        <w:t xml:space="preserve">seis </w:t>
      </w:r>
      <w:r w:rsidRPr="00A7419B">
        <w:rPr>
          <w:rFonts w:ascii="Arial" w:hAnsi="Arial" w:cs="Arial"/>
          <w:bCs/>
          <w:sz w:val="24"/>
          <w:szCs w:val="24"/>
        </w:rPr>
        <w:t>(</w:t>
      </w:r>
      <w:r w:rsidR="00544C9C">
        <w:rPr>
          <w:rFonts w:ascii="Arial" w:hAnsi="Arial" w:cs="Arial"/>
          <w:bCs/>
          <w:sz w:val="24"/>
          <w:szCs w:val="24"/>
        </w:rPr>
        <w:t>6</w:t>
      </w:r>
      <w:r w:rsidRPr="00A7419B">
        <w:rPr>
          <w:rFonts w:ascii="Arial" w:hAnsi="Arial" w:cs="Arial"/>
          <w:bCs/>
          <w:sz w:val="24"/>
          <w:szCs w:val="24"/>
        </w:rPr>
        <w:t xml:space="preserve">) de </w:t>
      </w:r>
      <w:r>
        <w:rPr>
          <w:rFonts w:ascii="Arial" w:hAnsi="Arial" w:cs="Arial"/>
          <w:bCs/>
          <w:sz w:val="24"/>
          <w:szCs w:val="24"/>
        </w:rPr>
        <w:t>julio</w:t>
      </w:r>
      <w:r w:rsidRPr="00A7419B">
        <w:rPr>
          <w:rFonts w:ascii="Arial" w:hAnsi="Arial" w:cs="Arial"/>
          <w:bCs/>
          <w:sz w:val="24"/>
          <w:szCs w:val="24"/>
        </w:rPr>
        <w:t xml:space="preserve"> de dos mil dieciséis (2016)</w:t>
      </w:r>
    </w:p>
    <w:p w:rsidR="005703AA" w:rsidRPr="00A7419B" w:rsidRDefault="005703AA" w:rsidP="005703AA">
      <w:pPr>
        <w:spacing w:line="360" w:lineRule="auto"/>
        <w:jc w:val="center"/>
        <w:rPr>
          <w:rFonts w:ascii="Arial" w:hAnsi="Arial" w:cs="Arial"/>
          <w:sz w:val="26"/>
          <w:szCs w:val="26"/>
        </w:rPr>
      </w:pPr>
      <w:r>
        <w:rPr>
          <w:rFonts w:ascii="Arial" w:hAnsi="Arial" w:cs="Arial"/>
          <w:sz w:val="26"/>
          <w:szCs w:val="26"/>
        </w:rPr>
        <w:t>Acta Nº</w:t>
      </w:r>
      <w:r w:rsidRPr="00A7419B">
        <w:rPr>
          <w:rFonts w:ascii="Arial" w:hAnsi="Arial" w:cs="Arial"/>
          <w:sz w:val="26"/>
          <w:szCs w:val="26"/>
        </w:rPr>
        <w:t xml:space="preserve"> </w:t>
      </w:r>
      <w:r w:rsidR="00544C9C">
        <w:rPr>
          <w:rFonts w:ascii="Arial" w:hAnsi="Arial" w:cs="Arial"/>
          <w:sz w:val="26"/>
          <w:szCs w:val="26"/>
        </w:rPr>
        <w:t>318</w:t>
      </w:r>
      <w:r w:rsidRPr="00A7419B">
        <w:rPr>
          <w:rFonts w:ascii="Arial" w:hAnsi="Arial" w:cs="Arial"/>
          <w:sz w:val="26"/>
          <w:szCs w:val="26"/>
        </w:rPr>
        <w:t xml:space="preserve"> del </w:t>
      </w:r>
      <w:r w:rsidR="00544C9C">
        <w:rPr>
          <w:rFonts w:ascii="Arial" w:hAnsi="Arial" w:cs="Arial"/>
          <w:sz w:val="26"/>
          <w:szCs w:val="26"/>
        </w:rPr>
        <w:t>06-</w:t>
      </w:r>
      <w:r>
        <w:rPr>
          <w:rFonts w:ascii="Arial" w:hAnsi="Arial" w:cs="Arial"/>
          <w:sz w:val="26"/>
          <w:szCs w:val="26"/>
        </w:rPr>
        <w:t>07</w:t>
      </w:r>
      <w:r w:rsidRPr="00A7419B">
        <w:rPr>
          <w:rFonts w:ascii="Arial" w:hAnsi="Arial" w:cs="Arial"/>
          <w:sz w:val="26"/>
          <w:szCs w:val="26"/>
        </w:rPr>
        <w:t>-2016</w:t>
      </w:r>
    </w:p>
    <w:p w:rsidR="005703AA" w:rsidRPr="00A7419B" w:rsidRDefault="005703AA" w:rsidP="005703AA">
      <w:pPr>
        <w:spacing w:line="360" w:lineRule="auto"/>
        <w:jc w:val="center"/>
        <w:rPr>
          <w:rFonts w:ascii="Arial" w:hAnsi="Arial" w:cs="Arial"/>
          <w:bCs/>
          <w:sz w:val="26"/>
          <w:szCs w:val="26"/>
        </w:rPr>
      </w:pPr>
      <w:r w:rsidRPr="00A7419B">
        <w:rPr>
          <w:rFonts w:ascii="Arial" w:hAnsi="Arial" w:cs="Arial"/>
          <w:sz w:val="26"/>
          <w:szCs w:val="26"/>
        </w:rPr>
        <w:t xml:space="preserve">Referencia: </w:t>
      </w:r>
      <w:r>
        <w:rPr>
          <w:rFonts w:ascii="Arial" w:hAnsi="Arial" w:cs="Arial"/>
          <w:sz w:val="26"/>
          <w:szCs w:val="26"/>
        </w:rPr>
        <w:t>66001-31-03-003-2016-00</w:t>
      </w:r>
      <w:r w:rsidRPr="00A7419B">
        <w:rPr>
          <w:rFonts w:ascii="Arial" w:hAnsi="Arial" w:cs="Arial"/>
          <w:sz w:val="26"/>
          <w:szCs w:val="26"/>
        </w:rPr>
        <w:t>19</w:t>
      </w:r>
      <w:r>
        <w:rPr>
          <w:rFonts w:ascii="Arial" w:hAnsi="Arial" w:cs="Arial"/>
          <w:sz w:val="26"/>
          <w:szCs w:val="26"/>
        </w:rPr>
        <w:t>6</w:t>
      </w:r>
      <w:r w:rsidRPr="00A7419B">
        <w:rPr>
          <w:rFonts w:ascii="Arial" w:hAnsi="Arial" w:cs="Arial"/>
          <w:sz w:val="26"/>
          <w:szCs w:val="26"/>
        </w:rPr>
        <w:t>-01</w:t>
      </w:r>
    </w:p>
    <w:p w:rsidR="005703AA" w:rsidRDefault="005703AA" w:rsidP="005703AA">
      <w:pPr>
        <w:pStyle w:val="Sinespaciado1"/>
        <w:spacing w:line="360" w:lineRule="auto"/>
        <w:ind w:firstLine="2835"/>
        <w:rPr>
          <w:rFonts w:ascii="Arial" w:hAnsi="Arial" w:cs="Arial"/>
          <w:szCs w:val="26"/>
          <w:lang w:val="es-ES" w:eastAsia="es-ES"/>
        </w:rPr>
      </w:pPr>
    </w:p>
    <w:p w:rsidR="005703AA" w:rsidRPr="00A7419B" w:rsidRDefault="005703AA" w:rsidP="005703AA">
      <w:pPr>
        <w:pStyle w:val="Sinespaciado1"/>
        <w:spacing w:line="360" w:lineRule="auto"/>
        <w:ind w:firstLine="2835"/>
        <w:rPr>
          <w:rFonts w:ascii="Arial" w:hAnsi="Arial" w:cs="Arial"/>
          <w:szCs w:val="26"/>
          <w:lang w:val="es-ES" w:eastAsia="es-ES"/>
        </w:rPr>
      </w:pPr>
    </w:p>
    <w:p w:rsidR="005703AA" w:rsidRPr="00A7419B" w:rsidRDefault="005703AA" w:rsidP="005703AA">
      <w:pPr>
        <w:pStyle w:val="Sinespaciado1"/>
        <w:spacing w:line="360" w:lineRule="auto"/>
        <w:ind w:firstLine="2835"/>
        <w:rPr>
          <w:rFonts w:ascii="Arial" w:hAnsi="Arial" w:cs="Arial"/>
          <w:szCs w:val="26"/>
          <w:lang w:val="es-ES" w:eastAsia="es-ES"/>
        </w:rPr>
      </w:pPr>
    </w:p>
    <w:p w:rsidR="005703AA" w:rsidRPr="005703AA" w:rsidRDefault="005703AA" w:rsidP="005703AA">
      <w:pPr>
        <w:pStyle w:val="Sinespaciado1"/>
        <w:spacing w:line="360" w:lineRule="auto"/>
        <w:ind w:firstLine="2835"/>
        <w:rPr>
          <w:rFonts w:ascii="Arial" w:hAnsi="Arial" w:cs="Arial"/>
          <w:sz w:val="26"/>
          <w:szCs w:val="26"/>
          <w:lang w:val="es-ES" w:eastAsia="es-ES"/>
        </w:rPr>
      </w:pPr>
      <w:r w:rsidRPr="00A7419B">
        <w:rPr>
          <w:rFonts w:ascii="Arial" w:hAnsi="Arial" w:cs="Arial"/>
          <w:sz w:val="26"/>
          <w:szCs w:val="26"/>
          <w:lang w:val="es-ES" w:eastAsia="es-ES"/>
        </w:rPr>
        <w:t>I. Asunto</w:t>
      </w:r>
    </w:p>
    <w:p w:rsidR="005703AA" w:rsidRPr="005703AA" w:rsidRDefault="005703AA" w:rsidP="005703AA">
      <w:pPr>
        <w:pStyle w:val="Sinespaciado1"/>
        <w:spacing w:line="360" w:lineRule="auto"/>
        <w:ind w:firstLine="2835"/>
        <w:jc w:val="both"/>
        <w:rPr>
          <w:rFonts w:ascii="Arial" w:hAnsi="Arial" w:cs="Arial"/>
          <w:sz w:val="24"/>
          <w:szCs w:val="26"/>
          <w:lang w:val="es-ES" w:eastAsia="es-ES"/>
        </w:rPr>
      </w:pPr>
    </w:p>
    <w:p w:rsidR="005703AA" w:rsidRDefault="005703AA" w:rsidP="005703AA">
      <w:pPr>
        <w:pStyle w:val="Sinespaciado1"/>
        <w:spacing w:line="360" w:lineRule="auto"/>
        <w:ind w:firstLine="2835"/>
        <w:jc w:val="both"/>
        <w:rPr>
          <w:rFonts w:ascii="Arial" w:eastAsia="Arial" w:hAnsi="Arial" w:cs="Arial"/>
          <w:sz w:val="26"/>
          <w:szCs w:val="26"/>
        </w:rPr>
      </w:pPr>
      <w:r>
        <w:rPr>
          <w:rFonts w:ascii="Arial" w:hAnsi="Arial" w:cs="Arial"/>
          <w:sz w:val="26"/>
          <w:szCs w:val="26"/>
          <w:lang w:val="es-ES" w:eastAsia="es-ES"/>
        </w:rPr>
        <w:t>Se d</w:t>
      </w:r>
      <w:r w:rsidRPr="00A7419B">
        <w:rPr>
          <w:rFonts w:ascii="Arial" w:hAnsi="Arial" w:cs="Arial"/>
          <w:sz w:val="26"/>
          <w:szCs w:val="26"/>
          <w:lang w:val="es-ES" w:eastAsia="es-ES"/>
        </w:rPr>
        <w:t xml:space="preserve">ecide la impugnación formulada por </w:t>
      </w:r>
      <w:r w:rsidRPr="005703AA">
        <w:rPr>
          <w:rFonts w:ascii="Arial" w:eastAsia="Arial" w:hAnsi="Arial" w:cs="Arial"/>
          <w:sz w:val="24"/>
          <w:szCs w:val="26"/>
        </w:rPr>
        <w:t>CAROL BIBIANA CERTUCHE OSPINA</w:t>
      </w:r>
      <w:r w:rsidRPr="00A7419B">
        <w:rPr>
          <w:rFonts w:ascii="Arial" w:hAnsi="Arial" w:cs="Arial"/>
          <w:sz w:val="26"/>
          <w:szCs w:val="26"/>
          <w:lang w:val="es-ES" w:eastAsia="es-ES"/>
        </w:rPr>
        <w:t xml:space="preserve">, contra </w:t>
      </w:r>
      <w:r w:rsidR="00463577">
        <w:rPr>
          <w:rFonts w:ascii="Arial" w:hAnsi="Arial" w:cs="Arial"/>
          <w:sz w:val="26"/>
          <w:szCs w:val="26"/>
          <w:lang w:val="es-ES" w:eastAsia="es-ES"/>
        </w:rPr>
        <w:t>la sentencia proferida</w:t>
      </w:r>
      <w:r w:rsidRPr="00A7419B">
        <w:rPr>
          <w:rFonts w:ascii="Arial" w:hAnsi="Arial" w:cs="Arial"/>
          <w:sz w:val="26"/>
          <w:szCs w:val="26"/>
          <w:lang w:val="es-ES" w:eastAsia="es-ES"/>
        </w:rPr>
        <w:t xml:space="preserve"> el </w:t>
      </w:r>
      <w:r w:rsidR="00463577">
        <w:rPr>
          <w:rFonts w:ascii="Arial" w:hAnsi="Arial" w:cs="Arial"/>
          <w:sz w:val="26"/>
          <w:szCs w:val="26"/>
          <w:lang w:val="es-ES" w:eastAsia="es-ES"/>
        </w:rPr>
        <w:t>18</w:t>
      </w:r>
      <w:r w:rsidRPr="00A7419B">
        <w:rPr>
          <w:rFonts w:ascii="Arial" w:hAnsi="Arial" w:cs="Arial"/>
          <w:sz w:val="26"/>
          <w:szCs w:val="26"/>
          <w:lang w:val="es-ES" w:eastAsia="es-ES"/>
        </w:rPr>
        <w:t xml:space="preserve"> de ma</w:t>
      </w:r>
      <w:r w:rsidR="00463577">
        <w:rPr>
          <w:rFonts w:ascii="Arial" w:hAnsi="Arial" w:cs="Arial"/>
          <w:sz w:val="26"/>
          <w:szCs w:val="26"/>
          <w:lang w:val="es-ES" w:eastAsia="es-ES"/>
        </w:rPr>
        <w:t>y</w:t>
      </w:r>
      <w:r w:rsidRPr="00A7419B">
        <w:rPr>
          <w:rFonts w:ascii="Arial" w:hAnsi="Arial" w:cs="Arial"/>
          <w:sz w:val="26"/>
          <w:szCs w:val="26"/>
          <w:lang w:val="es-ES" w:eastAsia="es-ES"/>
        </w:rPr>
        <w:t>o</w:t>
      </w:r>
      <w:r>
        <w:rPr>
          <w:rFonts w:ascii="Arial" w:hAnsi="Arial" w:cs="Arial"/>
          <w:sz w:val="26"/>
          <w:szCs w:val="26"/>
          <w:lang w:val="es-ES" w:eastAsia="es-ES"/>
        </w:rPr>
        <w:t xml:space="preserve"> de 2016, mediante la cual</w:t>
      </w:r>
      <w:r w:rsidRPr="00A7419B">
        <w:rPr>
          <w:rFonts w:ascii="Arial" w:hAnsi="Arial" w:cs="Arial"/>
          <w:sz w:val="26"/>
          <w:szCs w:val="26"/>
          <w:lang w:val="es-ES" w:eastAsia="es-ES"/>
        </w:rPr>
        <w:t xml:space="preserve"> el Juzgado </w:t>
      </w:r>
      <w:r w:rsidR="00463577">
        <w:rPr>
          <w:rFonts w:ascii="Arial" w:hAnsi="Arial" w:cs="Arial"/>
          <w:sz w:val="26"/>
          <w:szCs w:val="26"/>
          <w:lang w:val="es-ES" w:eastAsia="es-ES"/>
        </w:rPr>
        <w:t xml:space="preserve">Tercero Civil del Circuito </w:t>
      </w:r>
      <w:r>
        <w:rPr>
          <w:rFonts w:ascii="Arial" w:hAnsi="Arial" w:cs="Arial"/>
          <w:sz w:val="26"/>
          <w:szCs w:val="26"/>
          <w:lang w:val="es-ES" w:eastAsia="es-ES"/>
        </w:rPr>
        <w:t xml:space="preserve">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 xml:space="preserve">la </w:t>
      </w:r>
      <w:r w:rsidRPr="00A7419B">
        <w:rPr>
          <w:rFonts w:ascii="Arial" w:hAnsi="Arial" w:cs="Arial"/>
          <w:sz w:val="26"/>
          <w:szCs w:val="26"/>
          <w:lang w:val="es-ES" w:eastAsia="es-ES"/>
        </w:rPr>
        <w:t>opugnante</w:t>
      </w:r>
      <w:r w:rsidR="00463577">
        <w:rPr>
          <w:rFonts w:ascii="Arial" w:hAnsi="Arial" w:cs="Arial"/>
          <w:sz w:val="26"/>
          <w:szCs w:val="26"/>
          <w:lang w:val="es-ES" w:eastAsia="es-ES"/>
        </w:rPr>
        <w:t>,</w:t>
      </w:r>
      <w:r w:rsidRPr="00A7419B">
        <w:rPr>
          <w:rFonts w:ascii="Arial" w:hAnsi="Arial" w:cs="Arial"/>
          <w:sz w:val="26"/>
          <w:szCs w:val="26"/>
          <w:lang w:val="es-ES" w:eastAsia="es-ES"/>
        </w:rPr>
        <w:t xml:space="preserve"> frente al </w:t>
      </w:r>
      <w:r w:rsidRPr="004A592E">
        <w:rPr>
          <w:rFonts w:ascii="Arial" w:hAnsi="Arial" w:cs="Arial"/>
          <w:sz w:val="24"/>
          <w:szCs w:val="26"/>
          <w:lang w:val="es-ES" w:eastAsia="es-ES"/>
        </w:rPr>
        <w:t xml:space="preserve">JUZGADO </w:t>
      </w:r>
      <w:r>
        <w:rPr>
          <w:rFonts w:ascii="Arial" w:hAnsi="Arial" w:cs="Arial"/>
          <w:sz w:val="24"/>
          <w:szCs w:val="26"/>
          <w:lang w:val="es-ES" w:eastAsia="es-ES"/>
        </w:rPr>
        <w:t>SEXTO</w:t>
      </w:r>
      <w:r w:rsidRPr="004A592E">
        <w:rPr>
          <w:rFonts w:ascii="Arial" w:hAnsi="Arial" w:cs="Arial"/>
          <w:sz w:val="24"/>
          <w:szCs w:val="26"/>
          <w:lang w:val="es-ES" w:eastAsia="es-ES"/>
        </w:rPr>
        <w:t xml:space="preserve"> CIVIL MUNICIPAL DE PEREIRA</w:t>
      </w:r>
      <w:r>
        <w:rPr>
          <w:rFonts w:ascii="Arial" w:hAnsi="Arial" w:cs="Arial"/>
          <w:sz w:val="24"/>
          <w:szCs w:val="26"/>
          <w:lang w:val="es-ES" w:eastAsia="es-ES"/>
        </w:rPr>
        <w:t xml:space="preserve"> </w:t>
      </w:r>
      <w:r w:rsidRPr="0036245E">
        <w:rPr>
          <w:rFonts w:ascii="Arial" w:eastAsia="Arial" w:hAnsi="Arial" w:cs="Arial"/>
          <w:sz w:val="26"/>
          <w:szCs w:val="26"/>
        </w:rPr>
        <w:t xml:space="preserve">y la señora </w:t>
      </w:r>
      <w:r w:rsidRPr="00463577">
        <w:rPr>
          <w:rFonts w:ascii="Arial" w:eastAsia="Arial" w:hAnsi="Arial" w:cs="Arial"/>
          <w:sz w:val="24"/>
          <w:szCs w:val="26"/>
        </w:rPr>
        <w:t>LEONOR ARANGO GARCÍA</w:t>
      </w:r>
      <w:r w:rsidRPr="0036245E">
        <w:rPr>
          <w:rFonts w:ascii="Arial" w:eastAsia="Arial" w:hAnsi="Arial" w:cs="Arial"/>
          <w:sz w:val="26"/>
          <w:szCs w:val="26"/>
        </w:rPr>
        <w:t>.</w:t>
      </w:r>
    </w:p>
    <w:p w:rsidR="005703AA" w:rsidRPr="00463577" w:rsidRDefault="005703AA" w:rsidP="005703AA">
      <w:pPr>
        <w:spacing w:line="360" w:lineRule="auto"/>
        <w:ind w:firstLine="2835"/>
        <w:jc w:val="both"/>
        <w:rPr>
          <w:rFonts w:ascii="Arial" w:eastAsia="Arial" w:hAnsi="Arial" w:cs="Arial"/>
          <w:sz w:val="24"/>
          <w:szCs w:val="26"/>
        </w:rPr>
      </w:pPr>
    </w:p>
    <w:p w:rsidR="005703AA" w:rsidRPr="00F23FC7" w:rsidRDefault="005703AA" w:rsidP="005703AA">
      <w:pPr>
        <w:spacing w:line="360" w:lineRule="auto"/>
        <w:ind w:firstLine="2835"/>
        <w:rPr>
          <w:rFonts w:ascii="Arial" w:eastAsia="Arial" w:hAnsi="Arial" w:cs="Arial"/>
          <w:sz w:val="26"/>
          <w:szCs w:val="26"/>
        </w:rPr>
      </w:pPr>
      <w:r w:rsidRPr="00F23FC7">
        <w:rPr>
          <w:rFonts w:ascii="Arial" w:eastAsia="Arial" w:hAnsi="Arial" w:cs="Arial"/>
          <w:sz w:val="26"/>
          <w:szCs w:val="26"/>
        </w:rPr>
        <w:t>II. Antecedentes</w:t>
      </w:r>
    </w:p>
    <w:p w:rsidR="005703AA" w:rsidRPr="00463577" w:rsidRDefault="005703AA" w:rsidP="005703AA">
      <w:pPr>
        <w:spacing w:line="360" w:lineRule="auto"/>
        <w:ind w:firstLine="2835"/>
        <w:jc w:val="both"/>
        <w:rPr>
          <w:rFonts w:ascii="Arial" w:eastAsia="Arial" w:hAnsi="Arial" w:cs="Arial"/>
          <w:sz w:val="24"/>
          <w:szCs w:val="26"/>
        </w:rPr>
      </w:pPr>
    </w:p>
    <w:p w:rsidR="005703AA" w:rsidRDefault="005703AA" w:rsidP="005703AA">
      <w:pPr>
        <w:spacing w:line="360" w:lineRule="auto"/>
        <w:ind w:firstLine="2835"/>
        <w:jc w:val="both"/>
        <w:rPr>
          <w:rFonts w:ascii="Arial" w:hAnsi="Arial" w:cs="Arial"/>
          <w:spacing w:val="-3"/>
          <w:sz w:val="26"/>
          <w:szCs w:val="26"/>
        </w:rPr>
      </w:pPr>
      <w:r w:rsidRPr="0036245E">
        <w:rPr>
          <w:rFonts w:ascii="Arial" w:eastAsia="Arial" w:hAnsi="Arial" w:cs="Arial"/>
          <w:sz w:val="26"/>
          <w:szCs w:val="26"/>
        </w:rPr>
        <w:t xml:space="preserve">1. La actora </w:t>
      </w:r>
      <w:r w:rsidRPr="0036245E">
        <w:rPr>
          <w:rFonts w:ascii="Arial" w:eastAsia="Arial" w:hAnsi="Arial" w:cs="Arial"/>
          <w:spacing w:val="-3"/>
          <w:sz w:val="26"/>
          <w:szCs w:val="26"/>
        </w:rPr>
        <w:t xml:space="preserve">promovió el amparo constitucional, por considerar que la autoridad judicial accionada vulnera sus derechos fundamentales al debido proceso, defensa y a una vivienda digna, </w:t>
      </w:r>
      <w:r>
        <w:rPr>
          <w:rFonts w:ascii="Arial" w:hAnsi="Arial" w:cs="Arial"/>
          <w:spacing w:val="-3"/>
          <w:sz w:val="26"/>
          <w:szCs w:val="26"/>
        </w:rPr>
        <w:t>presuntamente vulnerados por la autoridad judicial encartada</w:t>
      </w:r>
      <w:r w:rsidRPr="00A7419B">
        <w:rPr>
          <w:rFonts w:ascii="Arial" w:hAnsi="Arial" w:cs="Arial"/>
          <w:spacing w:val="-3"/>
          <w:sz w:val="26"/>
          <w:szCs w:val="26"/>
        </w:rPr>
        <w:t>.</w:t>
      </w:r>
    </w:p>
    <w:p w:rsidR="00F23FC7" w:rsidRPr="00F23FC7" w:rsidRDefault="00F23FC7" w:rsidP="005703AA">
      <w:pPr>
        <w:spacing w:line="360" w:lineRule="auto"/>
        <w:ind w:firstLine="2835"/>
        <w:jc w:val="both"/>
        <w:rPr>
          <w:rFonts w:ascii="Arial" w:hAnsi="Arial" w:cs="Arial"/>
          <w:spacing w:val="-3"/>
          <w:szCs w:val="26"/>
        </w:rPr>
      </w:pPr>
    </w:p>
    <w:p w:rsidR="00F23FC7" w:rsidRDefault="00F23FC7" w:rsidP="00F23FC7">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663130" w:rsidRDefault="00663130" w:rsidP="00663130">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lastRenderedPageBreak/>
        <w:t xml:space="preserve">2.1. </w:t>
      </w:r>
      <w:r w:rsidR="005703AA" w:rsidRPr="00F23FC7">
        <w:rPr>
          <w:rFonts w:ascii="Arial" w:eastAsia="Arial" w:hAnsi="Arial" w:cs="Arial"/>
          <w:sz w:val="26"/>
          <w:szCs w:val="26"/>
        </w:rPr>
        <w:t>Leonor Arango García adelantó proceso ejecutivo hipotecario contra Gabriela Marulanda</w:t>
      </w:r>
      <w:r>
        <w:rPr>
          <w:rFonts w:ascii="Arial" w:eastAsia="Arial" w:hAnsi="Arial" w:cs="Arial"/>
          <w:sz w:val="26"/>
          <w:szCs w:val="26"/>
        </w:rPr>
        <w:t xml:space="preserve">, el que a la muerte de la deudora continuó con la señora </w:t>
      </w:r>
      <w:r w:rsidRPr="00663130">
        <w:rPr>
          <w:rFonts w:ascii="Arial" w:eastAsia="Arial" w:hAnsi="Arial" w:cs="Arial"/>
          <w:sz w:val="24"/>
          <w:szCs w:val="26"/>
        </w:rPr>
        <w:t>CAROL BIBIANA</w:t>
      </w:r>
      <w:r>
        <w:rPr>
          <w:rFonts w:ascii="Arial" w:eastAsia="Arial" w:hAnsi="Arial" w:cs="Arial"/>
          <w:sz w:val="26"/>
          <w:szCs w:val="26"/>
        </w:rPr>
        <w:t xml:space="preserve">, por haber adquirido los derechos herenciales. La excepción de prescripción que presentó fue negada y se ordenó el remate </w:t>
      </w:r>
      <w:r w:rsidR="00586711">
        <w:rPr>
          <w:rFonts w:ascii="Arial" w:eastAsia="Arial" w:hAnsi="Arial" w:cs="Arial"/>
          <w:sz w:val="26"/>
          <w:szCs w:val="26"/>
        </w:rPr>
        <w:t>d</w:t>
      </w:r>
      <w:r>
        <w:rPr>
          <w:rFonts w:ascii="Arial" w:eastAsia="Arial" w:hAnsi="Arial" w:cs="Arial"/>
          <w:sz w:val="26"/>
          <w:szCs w:val="26"/>
        </w:rPr>
        <w:t xml:space="preserve">el inmueble objeto del proceso </w:t>
      </w:r>
      <w:r w:rsidR="007C7C82">
        <w:rPr>
          <w:rFonts w:ascii="Arial" w:eastAsia="Arial" w:hAnsi="Arial" w:cs="Arial"/>
          <w:sz w:val="26"/>
          <w:szCs w:val="26"/>
        </w:rPr>
        <w:t xml:space="preserve">(sentencia de </w:t>
      </w:r>
      <w:r>
        <w:rPr>
          <w:rFonts w:ascii="Arial" w:eastAsia="Arial" w:hAnsi="Arial" w:cs="Arial"/>
          <w:sz w:val="26"/>
          <w:szCs w:val="26"/>
        </w:rPr>
        <w:t>6 de octubre de 2014).</w:t>
      </w:r>
    </w:p>
    <w:p w:rsidR="00663130" w:rsidRPr="00ED15CE" w:rsidRDefault="00663130" w:rsidP="00663130">
      <w:pPr>
        <w:pStyle w:val="Sinespaciado1"/>
        <w:spacing w:line="360" w:lineRule="auto"/>
        <w:ind w:firstLine="2835"/>
        <w:jc w:val="both"/>
        <w:rPr>
          <w:rFonts w:ascii="Arial" w:eastAsia="Arial" w:hAnsi="Arial" w:cs="Arial"/>
          <w:sz w:val="20"/>
          <w:szCs w:val="26"/>
        </w:rPr>
      </w:pPr>
    </w:p>
    <w:p w:rsidR="00663130" w:rsidRDefault="00663130" w:rsidP="00663130">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2.2. La </w:t>
      </w:r>
      <w:r w:rsidR="005703AA" w:rsidRPr="00576AEB">
        <w:rPr>
          <w:rFonts w:ascii="Arial" w:eastAsia="Arial" w:hAnsi="Arial" w:cs="Arial"/>
          <w:sz w:val="26"/>
          <w:szCs w:val="26"/>
        </w:rPr>
        <w:t xml:space="preserve">decisión </w:t>
      </w:r>
      <w:r>
        <w:rPr>
          <w:rFonts w:ascii="Arial" w:eastAsia="Arial" w:hAnsi="Arial" w:cs="Arial"/>
          <w:sz w:val="26"/>
          <w:szCs w:val="26"/>
        </w:rPr>
        <w:t xml:space="preserve">fue </w:t>
      </w:r>
      <w:r w:rsidR="005703AA" w:rsidRPr="00576AEB">
        <w:rPr>
          <w:rFonts w:ascii="Arial" w:eastAsia="Arial" w:hAnsi="Arial" w:cs="Arial"/>
          <w:sz w:val="26"/>
          <w:szCs w:val="26"/>
        </w:rPr>
        <w:t xml:space="preserve">apelada y </w:t>
      </w:r>
      <w:r>
        <w:rPr>
          <w:rFonts w:ascii="Arial" w:eastAsia="Arial" w:hAnsi="Arial" w:cs="Arial"/>
          <w:sz w:val="26"/>
          <w:szCs w:val="26"/>
        </w:rPr>
        <w:t>el Juzgado Cuarto Civil del Circuito la revocó, declaró probada la excepción de prescripción del título valor que originó el proceso ejecutivo.</w:t>
      </w:r>
    </w:p>
    <w:p w:rsidR="00663130" w:rsidRPr="00ED15CE" w:rsidRDefault="00663130" w:rsidP="00663130">
      <w:pPr>
        <w:pStyle w:val="Sinespaciado1"/>
        <w:spacing w:line="360" w:lineRule="auto"/>
        <w:ind w:firstLine="2835"/>
        <w:jc w:val="both"/>
        <w:rPr>
          <w:rFonts w:ascii="Arial" w:eastAsia="Arial" w:hAnsi="Arial" w:cs="Arial"/>
          <w:sz w:val="20"/>
          <w:szCs w:val="26"/>
        </w:rPr>
      </w:pPr>
    </w:p>
    <w:p w:rsidR="00ED15CE" w:rsidRDefault="00663130" w:rsidP="00E41C94">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2.3. S</w:t>
      </w:r>
      <w:r w:rsidR="005703AA" w:rsidRPr="00576AEB">
        <w:rPr>
          <w:rFonts w:ascii="Arial" w:eastAsia="Arial" w:hAnsi="Arial" w:cs="Arial"/>
          <w:sz w:val="26"/>
          <w:szCs w:val="26"/>
        </w:rPr>
        <w:t xml:space="preserve">olicitó </w:t>
      </w:r>
      <w:r>
        <w:rPr>
          <w:rFonts w:ascii="Arial" w:eastAsia="Arial" w:hAnsi="Arial" w:cs="Arial"/>
          <w:sz w:val="26"/>
          <w:szCs w:val="26"/>
        </w:rPr>
        <w:t xml:space="preserve">la tutelante </w:t>
      </w:r>
      <w:r w:rsidR="00ED15CE">
        <w:rPr>
          <w:rFonts w:ascii="Arial" w:eastAsia="Arial" w:hAnsi="Arial" w:cs="Arial"/>
          <w:sz w:val="26"/>
          <w:szCs w:val="26"/>
        </w:rPr>
        <w:t xml:space="preserve">al Juzgado Sexto Civil Municipal </w:t>
      </w:r>
      <w:r w:rsidR="005703AA" w:rsidRPr="00576AEB">
        <w:rPr>
          <w:rFonts w:ascii="Arial" w:eastAsia="Arial" w:hAnsi="Arial" w:cs="Arial"/>
          <w:sz w:val="26"/>
          <w:szCs w:val="26"/>
        </w:rPr>
        <w:t xml:space="preserve">la cancelación de la hipoteca, siendo negada con proveído de 4 de diciembre de 2015, </w:t>
      </w:r>
      <w:r w:rsidR="00E41C94">
        <w:rPr>
          <w:rFonts w:ascii="Arial" w:eastAsia="Arial" w:hAnsi="Arial" w:cs="Arial"/>
          <w:sz w:val="26"/>
          <w:szCs w:val="26"/>
        </w:rPr>
        <w:t>al considerar</w:t>
      </w:r>
      <w:r w:rsidR="005703AA" w:rsidRPr="00576AEB">
        <w:rPr>
          <w:rFonts w:ascii="Arial" w:eastAsia="Arial" w:hAnsi="Arial" w:cs="Arial"/>
          <w:sz w:val="26"/>
          <w:szCs w:val="26"/>
        </w:rPr>
        <w:t xml:space="preserve"> que era </w:t>
      </w:r>
      <w:r w:rsidR="00E41C94">
        <w:rPr>
          <w:rFonts w:ascii="Arial" w:eastAsia="Arial" w:hAnsi="Arial" w:cs="Arial"/>
          <w:sz w:val="26"/>
          <w:szCs w:val="26"/>
        </w:rPr>
        <w:t>“</w:t>
      </w:r>
      <w:r w:rsidR="005703AA" w:rsidRPr="00576AEB">
        <w:rPr>
          <w:rFonts w:ascii="Arial" w:eastAsia="Arial" w:hAnsi="Arial" w:cs="Arial"/>
          <w:sz w:val="26"/>
          <w:szCs w:val="26"/>
        </w:rPr>
        <w:t>competencia de la parte demandante</w:t>
      </w:r>
      <w:r w:rsidR="00E41C94">
        <w:rPr>
          <w:rFonts w:ascii="Arial" w:eastAsia="Arial" w:hAnsi="Arial" w:cs="Arial"/>
          <w:sz w:val="26"/>
          <w:szCs w:val="26"/>
        </w:rPr>
        <w:t>”</w:t>
      </w:r>
      <w:r w:rsidR="005703AA" w:rsidRPr="00576AEB">
        <w:rPr>
          <w:rFonts w:ascii="Arial" w:eastAsia="Arial" w:hAnsi="Arial" w:cs="Arial"/>
          <w:sz w:val="26"/>
          <w:szCs w:val="26"/>
        </w:rPr>
        <w:t xml:space="preserve">, por cuanto la misma puede estar respaldando otras obligaciones; decisión recurrida en reposición </w:t>
      </w:r>
      <w:r w:rsidR="00ED15CE">
        <w:rPr>
          <w:rFonts w:ascii="Arial" w:eastAsia="Arial" w:hAnsi="Arial" w:cs="Arial"/>
          <w:sz w:val="26"/>
          <w:szCs w:val="26"/>
        </w:rPr>
        <w:t xml:space="preserve">y subsidiariamente </w:t>
      </w:r>
      <w:r w:rsidR="005703AA" w:rsidRPr="00576AEB">
        <w:rPr>
          <w:rFonts w:ascii="Arial" w:eastAsia="Arial" w:hAnsi="Arial" w:cs="Arial"/>
          <w:sz w:val="26"/>
          <w:szCs w:val="26"/>
        </w:rPr>
        <w:t xml:space="preserve">apelación, </w:t>
      </w:r>
      <w:r w:rsidR="00E41C94">
        <w:rPr>
          <w:rFonts w:ascii="Arial" w:eastAsia="Arial" w:hAnsi="Arial" w:cs="Arial"/>
          <w:sz w:val="26"/>
          <w:szCs w:val="26"/>
        </w:rPr>
        <w:t xml:space="preserve">resuelta desfavorablemente </w:t>
      </w:r>
      <w:r w:rsidR="007C7C82">
        <w:rPr>
          <w:rFonts w:ascii="Arial" w:eastAsia="Arial" w:hAnsi="Arial" w:cs="Arial"/>
          <w:sz w:val="26"/>
          <w:szCs w:val="26"/>
        </w:rPr>
        <w:t xml:space="preserve">mediante </w:t>
      </w:r>
      <w:r w:rsidR="00ED15CE">
        <w:rPr>
          <w:rFonts w:ascii="Arial" w:eastAsia="Arial" w:hAnsi="Arial" w:cs="Arial"/>
          <w:sz w:val="26"/>
          <w:szCs w:val="26"/>
        </w:rPr>
        <w:t xml:space="preserve">auto del </w:t>
      </w:r>
      <w:r w:rsidR="005703AA" w:rsidRPr="00793D12">
        <w:rPr>
          <w:rFonts w:ascii="Arial" w:eastAsia="Arial" w:hAnsi="Arial" w:cs="Arial"/>
          <w:sz w:val="26"/>
          <w:szCs w:val="26"/>
        </w:rPr>
        <w:t xml:space="preserve">11 de febrero </w:t>
      </w:r>
      <w:r w:rsidR="00ED15CE">
        <w:rPr>
          <w:rFonts w:ascii="Arial" w:eastAsia="Arial" w:hAnsi="Arial" w:cs="Arial"/>
          <w:sz w:val="26"/>
          <w:szCs w:val="26"/>
        </w:rPr>
        <w:t>de 2016,</w:t>
      </w:r>
      <w:r w:rsidR="007C7C82">
        <w:rPr>
          <w:rFonts w:ascii="Arial" w:eastAsia="Arial" w:hAnsi="Arial" w:cs="Arial"/>
          <w:sz w:val="26"/>
          <w:szCs w:val="26"/>
        </w:rPr>
        <w:t xml:space="preserve"> con fundamento en que </w:t>
      </w:r>
      <w:r w:rsidR="00ED15CE">
        <w:rPr>
          <w:rFonts w:ascii="Arial" w:eastAsia="Arial" w:hAnsi="Arial" w:cs="Arial"/>
          <w:sz w:val="26"/>
          <w:szCs w:val="26"/>
        </w:rPr>
        <w:t>se trata de una hipoteca de carácter abierto.</w:t>
      </w:r>
    </w:p>
    <w:p w:rsidR="00ED15CE" w:rsidRPr="00ED15CE" w:rsidRDefault="00ED15CE" w:rsidP="00ED15CE">
      <w:pPr>
        <w:pStyle w:val="Sinespaciado1"/>
        <w:spacing w:line="360" w:lineRule="auto"/>
        <w:ind w:firstLine="2835"/>
        <w:jc w:val="both"/>
        <w:rPr>
          <w:rFonts w:ascii="Arial" w:eastAsia="Arial" w:hAnsi="Arial" w:cs="Arial"/>
          <w:sz w:val="20"/>
          <w:szCs w:val="26"/>
        </w:rPr>
      </w:pPr>
    </w:p>
    <w:p w:rsidR="00EE476D" w:rsidRDefault="00ED15CE" w:rsidP="00EE476D">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2.4. </w:t>
      </w:r>
      <w:r w:rsidR="007C7C82">
        <w:rPr>
          <w:rFonts w:ascii="Arial" w:eastAsia="Arial" w:hAnsi="Arial" w:cs="Arial"/>
          <w:sz w:val="26"/>
          <w:szCs w:val="26"/>
        </w:rPr>
        <w:t>E</w:t>
      </w:r>
      <w:r>
        <w:rPr>
          <w:rFonts w:ascii="Arial" w:eastAsia="Arial" w:hAnsi="Arial" w:cs="Arial"/>
          <w:sz w:val="26"/>
          <w:szCs w:val="26"/>
        </w:rPr>
        <w:t xml:space="preserve">l 17 de febrero de 2016 </w:t>
      </w:r>
      <w:r w:rsidR="007C7C82">
        <w:rPr>
          <w:rFonts w:ascii="Arial" w:eastAsia="Arial" w:hAnsi="Arial" w:cs="Arial"/>
          <w:sz w:val="26"/>
          <w:szCs w:val="26"/>
        </w:rPr>
        <w:t xml:space="preserve">la accionante </w:t>
      </w:r>
      <w:r>
        <w:rPr>
          <w:rFonts w:ascii="Arial" w:eastAsia="Arial" w:hAnsi="Arial" w:cs="Arial"/>
          <w:sz w:val="26"/>
          <w:szCs w:val="26"/>
        </w:rPr>
        <w:t>presentó escrito al juzgado en el que manifestó "</w:t>
      </w:r>
      <w:r w:rsidR="005703AA" w:rsidRPr="00793D12">
        <w:rPr>
          <w:rFonts w:ascii="Arial" w:eastAsia="Arial" w:hAnsi="Arial" w:cs="Arial"/>
          <w:sz w:val="26"/>
          <w:szCs w:val="26"/>
        </w:rPr>
        <w:t>bajo la gravedad de juramento que el único título valor suscrito para garantizar la hipoteca era el</w:t>
      </w:r>
      <w:r>
        <w:rPr>
          <w:rFonts w:ascii="Arial" w:eastAsia="Arial" w:hAnsi="Arial" w:cs="Arial"/>
          <w:sz w:val="26"/>
          <w:szCs w:val="26"/>
        </w:rPr>
        <w:t xml:space="preserve"> mismo allegado al expediente</w:t>
      </w:r>
      <w:r w:rsidR="005703AA" w:rsidRPr="00793D12">
        <w:rPr>
          <w:rFonts w:ascii="Arial" w:eastAsia="Arial" w:hAnsi="Arial" w:cs="Arial"/>
          <w:sz w:val="26"/>
          <w:szCs w:val="26"/>
        </w:rPr>
        <w:t>".</w:t>
      </w:r>
      <w:r w:rsidR="00E41C94">
        <w:rPr>
          <w:rFonts w:ascii="Arial" w:eastAsia="Arial" w:hAnsi="Arial" w:cs="Arial"/>
          <w:sz w:val="26"/>
          <w:szCs w:val="26"/>
        </w:rPr>
        <w:t xml:space="preserve"> Le pidi</w:t>
      </w:r>
      <w:r>
        <w:rPr>
          <w:rFonts w:ascii="Arial" w:eastAsia="Arial" w:hAnsi="Arial" w:cs="Arial"/>
          <w:sz w:val="26"/>
          <w:szCs w:val="26"/>
        </w:rPr>
        <w:t xml:space="preserve">ó al despacho judicial que requiriera a </w:t>
      </w:r>
      <w:r w:rsidR="005703AA" w:rsidRPr="00793D12">
        <w:rPr>
          <w:rFonts w:ascii="Arial" w:eastAsia="Arial" w:hAnsi="Arial" w:cs="Arial"/>
          <w:sz w:val="26"/>
          <w:szCs w:val="26"/>
        </w:rPr>
        <w:t xml:space="preserve">la demandante </w:t>
      </w:r>
      <w:r>
        <w:rPr>
          <w:rFonts w:ascii="Arial" w:eastAsia="Arial" w:hAnsi="Arial" w:cs="Arial"/>
          <w:sz w:val="26"/>
          <w:szCs w:val="26"/>
        </w:rPr>
        <w:t>“</w:t>
      </w:r>
      <w:r w:rsidR="005703AA" w:rsidRPr="00793D12">
        <w:rPr>
          <w:rFonts w:ascii="Arial" w:eastAsia="Arial" w:hAnsi="Arial" w:cs="Arial"/>
          <w:sz w:val="26"/>
          <w:szCs w:val="26"/>
        </w:rPr>
        <w:t>para que manifestara si existían otras obligaciones que garantizaran el crédito hipotecario</w:t>
      </w:r>
      <w:r>
        <w:rPr>
          <w:rFonts w:ascii="Arial" w:eastAsia="Arial" w:hAnsi="Arial" w:cs="Arial"/>
          <w:sz w:val="26"/>
          <w:szCs w:val="26"/>
        </w:rPr>
        <w:t xml:space="preserve">”, </w:t>
      </w:r>
      <w:r w:rsidR="005703AA" w:rsidRPr="00793D12">
        <w:rPr>
          <w:rFonts w:ascii="Arial" w:eastAsia="Arial" w:hAnsi="Arial" w:cs="Arial"/>
          <w:sz w:val="26"/>
          <w:szCs w:val="26"/>
        </w:rPr>
        <w:t>lo que</w:t>
      </w:r>
      <w:r>
        <w:rPr>
          <w:rFonts w:ascii="Arial" w:eastAsia="Arial" w:hAnsi="Arial" w:cs="Arial"/>
          <w:sz w:val="26"/>
          <w:szCs w:val="26"/>
        </w:rPr>
        <w:t xml:space="preserve"> fue </w:t>
      </w:r>
      <w:r w:rsidR="00E41C94">
        <w:rPr>
          <w:rFonts w:ascii="Arial" w:eastAsia="Arial" w:hAnsi="Arial" w:cs="Arial"/>
          <w:sz w:val="26"/>
          <w:szCs w:val="26"/>
        </w:rPr>
        <w:t xml:space="preserve">resuelto </w:t>
      </w:r>
      <w:r>
        <w:rPr>
          <w:rFonts w:ascii="Arial" w:eastAsia="Arial" w:hAnsi="Arial" w:cs="Arial"/>
          <w:sz w:val="26"/>
          <w:szCs w:val="26"/>
        </w:rPr>
        <w:t xml:space="preserve">negativamente el </w:t>
      </w:r>
      <w:r w:rsidR="005703AA" w:rsidRPr="00793D12">
        <w:rPr>
          <w:rFonts w:ascii="Arial" w:eastAsia="Arial" w:hAnsi="Arial" w:cs="Arial"/>
          <w:sz w:val="26"/>
          <w:szCs w:val="26"/>
        </w:rPr>
        <w:t xml:space="preserve">2 de marzo de 2016, </w:t>
      </w:r>
      <w:r w:rsidR="00EE476D">
        <w:rPr>
          <w:rFonts w:ascii="Arial" w:eastAsia="Arial" w:hAnsi="Arial" w:cs="Arial"/>
          <w:sz w:val="26"/>
          <w:szCs w:val="26"/>
        </w:rPr>
        <w:t xml:space="preserve">en razón a que, </w:t>
      </w:r>
      <w:r w:rsidR="005703AA" w:rsidRPr="00793D12">
        <w:rPr>
          <w:rFonts w:ascii="Arial" w:eastAsia="Arial" w:hAnsi="Arial" w:cs="Arial"/>
          <w:sz w:val="26"/>
          <w:szCs w:val="26"/>
        </w:rPr>
        <w:t xml:space="preserve">si bien la hipoteca es accesoria, no por eso deja de garantizar otras obligaciones al ser abierta, reiterando que sólo puede ser cancelada por </w:t>
      </w:r>
      <w:r>
        <w:rPr>
          <w:rFonts w:ascii="Arial" w:eastAsia="Arial" w:hAnsi="Arial" w:cs="Arial"/>
          <w:sz w:val="26"/>
          <w:szCs w:val="26"/>
        </w:rPr>
        <w:t>petición o a voluntad d</w:t>
      </w:r>
      <w:r w:rsidR="005703AA" w:rsidRPr="00793D12">
        <w:rPr>
          <w:rFonts w:ascii="Arial" w:eastAsia="Arial" w:hAnsi="Arial" w:cs="Arial"/>
          <w:sz w:val="26"/>
          <w:szCs w:val="26"/>
        </w:rPr>
        <w:t>el demandante.</w:t>
      </w:r>
    </w:p>
    <w:p w:rsidR="00EE476D" w:rsidRPr="00EE476D" w:rsidRDefault="00EE476D" w:rsidP="00EE476D">
      <w:pPr>
        <w:pStyle w:val="Sinespaciado1"/>
        <w:spacing w:line="360" w:lineRule="auto"/>
        <w:ind w:firstLine="2835"/>
        <w:jc w:val="both"/>
        <w:rPr>
          <w:rFonts w:ascii="Arial" w:eastAsia="Arial" w:hAnsi="Arial" w:cs="Arial"/>
          <w:sz w:val="20"/>
          <w:szCs w:val="26"/>
        </w:rPr>
      </w:pPr>
    </w:p>
    <w:p w:rsidR="00EE476D" w:rsidRDefault="00EE476D" w:rsidP="00EE476D">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2.5. El 18 de marzo siguiente </w:t>
      </w:r>
      <w:r w:rsidR="005703AA" w:rsidRPr="00EE476D">
        <w:rPr>
          <w:rFonts w:ascii="Arial" w:eastAsia="Arial" w:hAnsi="Arial" w:cs="Arial"/>
          <w:sz w:val="26"/>
          <w:szCs w:val="26"/>
        </w:rPr>
        <w:t xml:space="preserve">presentó </w:t>
      </w:r>
      <w:r w:rsidR="00E41C94">
        <w:rPr>
          <w:rFonts w:ascii="Arial" w:eastAsia="Arial" w:hAnsi="Arial" w:cs="Arial"/>
          <w:sz w:val="26"/>
          <w:szCs w:val="26"/>
        </w:rPr>
        <w:t xml:space="preserve">la señora </w:t>
      </w:r>
      <w:r w:rsidR="00E41C94" w:rsidRPr="00E41C94">
        <w:rPr>
          <w:rFonts w:ascii="Arial" w:eastAsia="Arial" w:hAnsi="Arial" w:cs="Arial"/>
          <w:sz w:val="24"/>
          <w:szCs w:val="26"/>
        </w:rPr>
        <w:t>CAROL BIBIANA</w:t>
      </w:r>
      <w:r w:rsidR="00E41C94">
        <w:rPr>
          <w:rFonts w:ascii="Arial" w:eastAsia="Arial" w:hAnsi="Arial" w:cs="Arial"/>
          <w:sz w:val="26"/>
          <w:szCs w:val="26"/>
        </w:rPr>
        <w:t xml:space="preserve"> </w:t>
      </w:r>
      <w:r w:rsidR="005703AA" w:rsidRPr="00EE476D">
        <w:rPr>
          <w:rFonts w:ascii="Arial" w:eastAsia="Arial" w:hAnsi="Arial" w:cs="Arial"/>
          <w:sz w:val="26"/>
          <w:szCs w:val="26"/>
        </w:rPr>
        <w:t xml:space="preserve">recurso de reposición y en subsidio apelación, para que con sustento en el artículo 2537 del C. C. cancelara </w:t>
      </w:r>
      <w:r>
        <w:rPr>
          <w:rFonts w:ascii="Arial" w:eastAsia="Arial" w:hAnsi="Arial" w:cs="Arial"/>
          <w:sz w:val="26"/>
          <w:szCs w:val="26"/>
        </w:rPr>
        <w:t xml:space="preserve">el juzgado </w:t>
      </w:r>
      <w:r w:rsidR="005703AA" w:rsidRPr="00EE476D">
        <w:rPr>
          <w:rFonts w:ascii="Arial" w:eastAsia="Arial" w:hAnsi="Arial" w:cs="Arial"/>
          <w:sz w:val="26"/>
          <w:szCs w:val="26"/>
        </w:rPr>
        <w:t>la hipoteca</w:t>
      </w:r>
      <w:r>
        <w:rPr>
          <w:rFonts w:ascii="Arial" w:eastAsia="Arial" w:hAnsi="Arial" w:cs="Arial"/>
          <w:sz w:val="26"/>
          <w:szCs w:val="26"/>
        </w:rPr>
        <w:t xml:space="preserve">. Por </w:t>
      </w:r>
      <w:r>
        <w:rPr>
          <w:rFonts w:ascii="Arial" w:eastAsia="Arial" w:hAnsi="Arial" w:cs="Arial"/>
          <w:sz w:val="26"/>
          <w:szCs w:val="26"/>
        </w:rPr>
        <w:lastRenderedPageBreak/>
        <w:t xml:space="preserve">auto del 11 de abril de 2016, el despacho judicial </w:t>
      </w:r>
      <w:r w:rsidR="00E41C94">
        <w:rPr>
          <w:rFonts w:ascii="Arial" w:eastAsia="Arial" w:hAnsi="Arial" w:cs="Arial"/>
          <w:sz w:val="26"/>
          <w:szCs w:val="26"/>
        </w:rPr>
        <w:t xml:space="preserve">dispuso </w:t>
      </w:r>
      <w:r>
        <w:rPr>
          <w:rFonts w:ascii="Arial" w:eastAsia="Arial" w:hAnsi="Arial" w:cs="Arial"/>
          <w:sz w:val="26"/>
          <w:szCs w:val="26"/>
        </w:rPr>
        <w:t>no acceder a lo pedido y negó el recurso de apelación</w:t>
      </w:r>
      <w:r w:rsidR="005703AA" w:rsidRPr="00EE476D">
        <w:rPr>
          <w:rFonts w:ascii="Arial" w:eastAsia="Arial" w:hAnsi="Arial" w:cs="Arial"/>
          <w:sz w:val="26"/>
          <w:szCs w:val="26"/>
        </w:rPr>
        <w:t>.</w:t>
      </w:r>
    </w:p>
    <w:p w:rsidR="00EE476D" w:rsidRPr="00EE476D" w:rsidRDefault="00EE476D" w:rsidP="00EE476D">
      <w:pPr>
        <w:pStyle w:val="Sinespaciado1"/>
        <w:spacing w:line="360" w:lineRule="auto"/>
        <w:ind w:firstLine="2835"/>
        <w:jc w:val="both"/>
        <w:rPr>
          <w:rFonts w:ascii="Arial" w:eastAsia="Arial" w:hAnsi="Arial" w:cs="Arial"/>
          <w:sz w:val="20"/>
          <w:szCs w:val="26"/>
        </w:rPr>
      </w:pPr>
    </w:p>
    <w:p w:rsidR="005703AA" w:rsidRDefault="00EE476D" w:rsidP="00E41C94">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2.6. L</w:t>
      </w:r>
      <w:r w:rsidR="005703AA" w:rsidRPr="00EE476D">
        <w:rPr>
          <w:rFonts w:ascii="Arial" w:eastAsia="Arial" w:hAnsi="Arial" w:cs="Arial"/>
          <w:sz w:val="26"/>
          <w:szCs w:val="26"/>
        </w:rPr>
        <w:t>a constante negativa del Despacho demandado para ordenar la cancelación de la hipoteca, justificando que solo puede darse por voluntad de la demandante y el n</w:t>
      </w:r>
      <w:r w:rsidR="00E41C94">
        <w:rPr>
          <w:rFonts w:ascii="Arial" w:eastAsia="Arial" w:hAnsi="Arial" w:cs="Arial"/>
          <w:sz w:val="26"/>
          <w:szCs w:val="26"/>
        </w:rPr>
        <w:t xml:space="preserve">o </w:t>
      </w:r>
      <w:r w:rsidR="005703AA" w:rsidRPr="00EE476D">
        <w:rPr>
          <w:rFonts w:ascii="Arial" w:eastAsia="Arial" w:hAnsi="Arial" w:cs="Arial"/>
          <w:sz w:val="26"/>
          <w:szCs w:val="26"/>
        </w:rPr>
        <w:t>requerirla para que manifieste la existencia de otras obligaciones</w:t>
      </w:r>
      <w:r w:rsidR="005A1F25">
        <w:rPr>
          <w:rFonts w:ascii="Arial" w:eastAsia="Arial" w:hAnsi="Arial" w:cs="Arial"/>
          <w:sz w:val="26"/>
          <w:szCs w:val="26"/>
        </w:rPr>
        <w:t>,</w:t>
      </w:r>
      <w:r w:rsidR="005703AA" w:rsidRPr="00EE476D">
        <w:rPr>
          <w:rFonts w:ascii="Arial" w:eastAsia="Arial" w:hAnsi="Arial" w:cs="Arial"/>
          <w:sz w:val="26"/>
          <w:szCs w:val="26"/>
        </w:rPr>
        <w:t xml:space="preserve"> va en perj</w:t>
      </w:r>
      <w:r>
        <w:rPr>
          <w:rFonts w:ascii="Arial" w:eastAsia="Arial" w:hAnsi="Arial" w:cs="Arial"/>
          <w:sz w:val="26"/>
          <w:szCs w:val="26"/>
        </w:rPr>
        <w:t>uicio de sus derechos, pues "</w:t>
      </w:r>
      <w:r w:rsidR="005703AA" w:rsidRPr="00EE476D">
        <w:rPr>
          <w:rFonts w:ascii="Arial" w:eastAsia="Arial" w:hAnsi="Arial" w:cs="Arial"/>
          <w:sz w:val="26"/>
          <w:szCs w:val="26"/>
        </w:rPr>
        <w:t>pensar que puede haber otras obligaciones, sería creer que la causante Gabriela Marulanda, después de más de cuatro años de haber fallecido pudo haber adquirido otra</w:t>
      </w:r>
      <w:r w:rsidR="00EB1BC0">
        <w:rPr>
          <w:rFonts w:ascii="Arial" w:eastAsia="Arial" w:hAnsi="Arial" w:cs="Arial"/>
          <w:sz w:val="26"/>
          <w:szCs w:val="26"/>
        </w:rPr>
        <w:t xml:space="preserve"> obligación con la demandante</w:t>
      </w:r>
      <w:r w:rsidR="005703AA" w:rsidRPr="00EE476D">
        <w:rPr>
          <w:rFonts w:ascii="Arial" w:eastAsia="Arial" w:hAnsi="Arial" w:cs="Arial"/>
          <w:sz w:val="26"/>
          <w:szCs w:val="26"/>
        </w:rPr>
        <w:t>"</w:t>
      </w:r>
      <w:r>
        <w:rPr>
          <w:rFonts w:ascii="Arial" w:eastAsia="Arial" w:hAnsi="Arial" w:cs="Arial"/>
          <w:sz w:val="26"/>
          <w:szCs w:val="26"/>
        </w:rPr>
        <w:t>, y si las hubiere,</w:t>
      </w:r>
      <w:r w:rsidR="00EB1BC0">
        <w:rPr>
          <w:rFonts w:ascii="Arial" w:eastAsia="Arial" w:hAnsi="Arial" w:cs="Arial"/>
          <w:sz w:val="26"/>
          <w:szCs w:val="26"/>
        </w:rPr>
        <w:t xml:space="preserve"> expresa,</w:t>
      </w:r>
      <w:r>
        <w:rPr>
          <w:rFonts w:ascii="Arial" w:eastAsia="Arial" w:hAnsi="Arial" w:cs="Arial"/>
          <w:sz w:val="26"/>
          <w:szCs w:val="26"/>
        </w:rPr>
        <w:t xml:space="preserve"> por qué no las ha hecho valer la demandante?</w:t>
      </w:r>
    </w:p>
    <w:p w:rsidR="00EB1BC0" w:rsidRPr="00EB1BC0" w:rsidRDefault="00EB1BC0" w:rsidP="00EE476D">
      <w:pPr>
        <w:pStyle w:val="Sinespaciado1"/>
        <w:spacing w:line="360" w:lineRule="auto"/>
        <w:ind w:firstLine="2835"/>
        <w:jc w:val="both"/>
        <w:rPr>
          <w:rFonts w:ascii="Arial" w:eastAsia="Arial" w:hAnsi="Arial" w:cs="Arial"/>
          <w:sz w:val="20"/>
          <w:szCs w:val="26"/>
        </w:rPr>
      </w:pPr>
    </w:p>
    <w:p w:rsidR="00EB1BC0" w:rsidRPr="00EB1BC0" w:rsidRDefault="00EB1BC0" w:rsidP="00EB1BC0">
      <w:pPr>
        <w:pStyle w:val="Sinespaciado1"/>
        <w:spacing w:line="360" w:lineRule="auto"/>
        <w:ind w:firstLine="2835"/>
        <w:jc w:val="both"/>
        <w:rPr>
          <w:rFonts w:ascii="Arial" w:eastAsia="Arial" w:hAnsi="Arial" w:cs="Arial"/>
          <w:sz w:val="26"/>
          <w:szCs w:val="26"/>
        </w:rPr>
      </w:pPr>
      <w:r w:rsidRPr="008140F2">
        <w:rPr>
          <w:rFonts w:ascii="Arial" w:hAnsi="Arial" w:cs="Arial"/>
          <w:spacing w:val="-3"/>
          <w:sz w:val="26"/>
          <w:szCs w:val="26"/>
        </w:rPr>
        <w:t xml:space="preserve">3. </w:t>
      </w:r>
      <w:r w:rsidRPr="008140F2">
        <w:rPr>
          <w:rFonts w:ascii="Arial" w:hAnsi="Arial" w:cs="Arial"/>
          <w:sz w:val="26"/>
          <w:szCs w:val="26"/>
        </w:rPr>
        <w:t>Pide, conforme a lo relatado</w:t>
      </w:r>
      <w:r w:rsidR="005A1F25">
        <w:rPr>
          <w:rFonts w:ascii="Arial" w:hAnsi="Arial" w:cs="Arial"/>
          <w:sz w:val="26"/>
          <w:szCs w:val="26"/>
        </w:rPr>
        <w:t>,</w:t>
      </w:r>
      <w:r w:rsidRPr="008140F2">
        <w:rPr>
          <w:rFonts w:ascii="Arial" w:hAnsi="Arial" w:cs="Arial"/>
          <w:sz w:val="26"/>
          <w:szCs w:val="26"/>
        </w:rPr>
        <w:t xml:space="preserve"> se ordene al</w:t>
      </w:r>
      <w:r w:rsidR="005A1F25">
        <w:rPr>
          <w:rFonts w:ascii="Arial" w:hAnsi="Arial" w:cs="Arial"/>
          <w:sz w:val="26"/>
          <w:szCs w:val="26"/>
        </w:rPr>
        <w:t xml:space="preserve"> Juzgado encartado</w:t>
      </w:r>
      <w:r w:rsidRPr="008140F2">
        <w:rPr>
          <w:rFonts w:ascii="Arial" w:hAnsi="Arial" w:cs="Arial"/>
          <w:sz w:val="26"/>
          <w:szCs w:val="26"/>
        </w:rPr>
        <w:t xml:space="preserve"> </w:t>
      </w:r>
      <w:r>
        <w:rPr>
          <w:rFonts w:ascii="Arial" w:hAnsi="Arial" w:cs="Arial"/>
          <w:sz w:val="26"/>
          <w:szCs w:val="26"/>
        </w:rPr>
        <w:t xml:space="preserve">requiera a la parte ejecutante </w:t>
      </w:r>
      <w:r w:rsidRPr="00EB1BC0">
        <w:rPr>
          <w:rFonts w:ascii="Arial" w:hAnsi="Arial" w:cs="Arial"/>
          <w:sz w:val="24"/>
          <w:szCs w:val="24"/>
        </w:rPr>
        <w:t>“</w:t>
      </w:r>
      <w:r w:rsidRPr="00EB1BC0">
        <w:rPr>
          <w:rFonts w:ascii="Arial" w:eastAsia="Arial" w:hAnsi="Arial" w:cs="Arial"/>
          <w:i/>
          <w:sz w:val="24"/>
          <w:szCs w:val="24"/>
        </w:rPr>
        <w:t xml:space="preserve">para que manifieste si existen o no otras obligaciones que garanticen la hipoteca, y en caso que no se demuestre la existencia de otras obligaciones se ordene la cancelación del gravamen hipotecario contenido en la escritura pública No. 591 del 17 de febrero de 2009, sobre el inmueble identificado con matrícula inmobiliaria No. 290-4462.” </w:t>
      </w:r>
      <w:r w:rsidRPr="00EB1BC0">
        <w:rPr>
          <w:rFonts w:ascii="Arial" w:eastAsia="Arial" w:hAnsi="Arial" w:cs="Arial"/>
          <w:sz w:val="26"/>
          <w:szCs w:val="26"/>
        </w:rPr>
        <w:t>O para que</w:t>
      </w:r>
      <w:r w:rsidRPr="00EB1BC0">
        <w:rPr>
          <w:rFonts w:ascii="Arial" w:eastAsia="Arial" w:hAnsi="Arial" w:cs="Arial"/>
          <w:i/>
          <w:sz w:val="24"/>
          <w:szCs w:val="24"/>
        </w:rPr>
        <w:t xml:space="preserve"> </w:t>
      </w:r>
      <w:r w:rsidR="005A1F25">
        <w:rPr>
          <w:rFonts w:ascii="Arial" w:eastAsia="Arial" w:hAnsi="Arial" w:cs="Arial"/>
          <w:i/>
          <w:sz w:val="24"/>
          <w:szCs w:val="24"/>
        </w:rPr>
        <w:t>“</w:t>
      </w:r>
      <w:r w:rsidRPr="00EB1BC0">
        <w:rPr>
          <w:rFonts w:ascii="Arial" w:eastAsia="Arial" w:hAnsi="Arial" w:cs="Arial"/>
          <w:i/>
          <w:sz w:val="24"/>
          <w:szCs w:val="24"/>
        </w:rPr>
        <w:t xml:space="preserve">decrete la cancelación del gravamen hipotecario”. </w:t>
      </w:r>
      <w:r>
        <w:rPr>
          <w:rFonts w:ascii="Arial" w:eastAsia="Arial" w:hAnsi="Arial" w:cs="Arial"/>
          <w:i/>
          <w:sz w:val="24"/>
          <w:szCs w:val="24"/>
        </w:rPr>
        <w:t xml:space="preserve"> </w:t>
      </w:r>
      <w:r w:rsidRPr="00EB1BC0">
        <w:rPr>
          <w:rFonts w:ascii="Arial" w:eastAsia="Arial" w:hAnsi="Arial" w:cs="Arial"/>
          <w:sz w:val="26"/>
          <w:szCs w:val="26"/>
        </w:rPr>
        <w:t>Adem</w:t>
      </w:r>
      <w:r>
        <w:rPr>
          <w:rFonts w:ascii="Arial" w:eastAsia="Arial" w:hAnsi="Arial" w:cs="Arial"/>
          <w:sz w:val="26"/>
          <w:szCs w:val="26"/>
        </w:rPr>
        <w:t>á</w:t>
      </w:r>
      <w:r w:rsidRPr="00EB1BC0">
        <w:rPr>
          <w:rFonts w:ascii="Arial" w:eastAsia="Arial" w:hAnsi="Arial" w:cs="Arial"/>
          <w:sz w:val="26"/>
          <w:szCs w:val="26"/>
        </w:rPr>
        <w:t>s</w:t>
      </w:r>
      <w:r w:rsidR="005A1F25">
        <w:rPr>
          <w:rFonts w:ascii="Arial" w:eastAsia="Arial" w:hAnsi="Arial" w:cs="Arial"/>
          <w:sz w:val="26"/>
          <w:szCs w:val="26"/>
        </w:rPr>
        <w:t>,</w:t>
      </w:r>
      <w:r w:rsidRPr="00EB1BC0">
        <w:rPr>
          <w:rFonts w:ascii="Arial" w:eastAsia="Arial" w:hAnsi="Arial" w:cs="Arial"/>
          <w:sz w:val="26"/>
          <w:szCs w:val="26"/>
        </w:rPr>
        <w:t xml:space="preserve"> que se ordene al juzgado le entregue el título valor allegado a la demanda hipotecaria.</w:t>
      </w:r>
    </w:p>
    <w:p w:rsidR="00EB1BC0" w:rsidRPr="00944B0C" w:rsidRDefault="00EB1BC0" w:rsidP="00EB1BC0">
      <w:pPr>
        <w:pStyle w:val="Sinespaciado1"/>
        <w:spacing w:line="360" w:lineRule="auto"/>
        <w:ind w:firstLine="2835"/>
        <w:jc w:val="both"/>
        <w:rPr>
          <w:rFonts w:ascii="Arial" w:hAnsi="Arial" w:cs="Arial"/>
          <w:szCs w:val="26"/>
        </w:rPr>
      </w:pPr>
    </w:p>
    <w:p w:rsidR="002D48B4" w:rsidRPr="005A1F25" w:rsidRDefault="00EB1BC0" w:rsidP="005A1F25">
      <w:pPr>
        <w:pStyle w:val="Sinespaciado1"/>
        <w:spacing w:line="360" w:lineRule="auto"/>
        <w:ind w:firstLine="2835"/>
        <w:jc w:val="both"/>
        <w:rPr>
          <w:rFonts w:ascii="Arial" w:eastAsia="Batang" w:hAnsi="Arial" w:cs="Arial"/>
          <w:sz w:val="20"/>
          <w:szCs w:val="28"/>
        </w:rPr>
      </w:pPr>
      <w:r w:rsidRPr="00287873">
        <w:rPr>
          <w:rFonts w:ascii="Arial" w:hAnsi="Arial" w:cs="Arial"/>
          <w:sz w:val="26"/>
          <w:szCs w:val="26"/>
        </w:rPr>
        <w:t>4.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w:t>
      </w:r>
      <w:r w:rsidR="00944B0C">
        <w:rPr>
          <w:rFonts w:ascii="Arial" w:hAnsi="Arial" w:cs="Arial"/>
          <w:sz w:val="26"/>
          <w:szCs w:val="26"/>
        </w:rPr>
        <w:t xml:space="preserve">Tercero </w:t>
      </w:r>
      <w:r w:rsidRPr="00287873">
        <w:rPr>
          <w:rFonts w:ascii="Arial" w:hAnsi="Arial" w:cs="Arial"/>
          <w:sz w:val="26"/>
          <w:szCs w:val="26"/>
        </w:rPr>
        <w:t xml:space="preserve">Civil del Circuito de </w:t>
      </w:r>
      <w:r>
        <w:rPr>
          <w:rFonts w:ascii="Arial" w:hAnsi="Arial" w:cs="Arial"/>
          <w:sz w:val="26"/>
          <w:szCs w:val="26"/>
        </w:rPr>
        <w:t>Pereira,</w:t>
      </w:r>
      <w:r w:rsidRPr="00287873">
        <w:rPr>
          <w:rFonts w:ascii="Arial" w:hAnsi="Arial" w:cs="Arial"/>
          <w:sz w:val="26"/>
          <w:szCs w:val="26"/>
        </w:rPr>
        <w:t xml:space="preserve"> </w:t>
      </w:r>
      <w:r w:rsidR="00944B0C">
        <w:rPr>
          <w:rFonts w:ascii="Arial" w:hAnsi="Arial" w:cs="Arial"/>
          <w:sz w:val="26"/>
          <w:szCs w:val="26"/>
        </w:rPr>
        <w:t>autoridad que</w:t>
      </w:r>
      <w:r w:rsidRPr="00287873">
        <w:rPr>
          <w:rFonts w:ascii="Arial" w:hAnsi="Arial" w:cs="Arial"/>
          <w:sz w:val="26"/>
          <w:szCs w:val="26"/>
        </w:rPr>
        <w:t xml:space="preserve"> </w:t>
      </w:r>
      <w:r>
        <w:rPr>
          <w:rFonts w:ascii="Arial" w:hAnsi="Arial" w:cs="Arial"/>
          <w:sz w:val="26"/>
          <w:szCs w:val="26"/>
        </w:rPr>
        <w:t xml:space="preserve">impartió el </w:t>
      </w:r>
      <w:r w:rsidRPr="00287873">
        <w:rPr>
          <w:rFonts w:ascii="Arial" w:hAnsi="Arial" w:cs="Arial"/>
          <w:sz w:val="26"/>
          <w:szCs w:val="26"/>
        </w:rPr>
        <w:t>trámite legal</w:t>
      </w:r>
      <w:r w:rsidR="00944B0C">
        <w:rPr>
          <w:rFonts w:ascii="Arial" w:hAnsi="Arial" w:cs="Arial"/>
          <w:sz w:val="26"/>
          <w:szCs w:val="26"/>
        </w:rPr>
        <w:t xml:space="preserve"> y notificó en debida forma a los accionados, quienes guardaron silencio.</w:t>
      </w:r>
      <w:r w:rsidR="005A1F25">
        <w:rPr>
          <w:rFonts w:ascii="Arial" w:hAnsi="Arial" w:cs="Arial"/>
          <w:sz w:val="26"/>
          <w:szCs w:val="26"/>
        </w:rPr>
        <w:t xml:space="preserve">  Practicó </w:t>
      </w:r>
      <w:r w:rsidR="00944B0C">
        <w:rPr>
          <w:rFonts w:ascii="Arial" w:eastAsia="Arial" w:hAnsi="Arial" w:cs="Arial"/>
          <w:sz w:val="26"/>
          <w:szCs w:val="26"/>
        </w:rPr>
        <w:t xml:space="preserve">una </w:t>
      </w:r>
      <w:r w:rsidR="005703AA" w:rsidRPr="0036245E">
        <w:rPr>
          <w:rFonts w:ascii="Arial" w:eastAsia="Arial" w:hAnsi="Arial" w:cs="Arial"/>
          <w:sz w:val="26"/>
          <w:szCs w:val="26"/>
        </w:rPr>
        <w:t>inspección judicial</w:t>
      </w:r>
      <w:r w:rsidR="00944B0C">
        <w:rPr>
          <w:rFonts w:ascii="Arial" w:eastAsia="Arial" w:hAnsi="Arial" w:cs="Arial"/>
          <w:sz w:val="26"/>
          <w:szCs w:val="26"/>
        </w:rPr>
        <w:t xml:space="preserve"> al ex</w:t>
      </w:r>
      <w:r w:rsidR="002D48B4">
        <w:rPr>
          <w:rFonts w:ascii="Arial" w:eastAsia="Arial" w:hAnsi="Arial" w:cs="Arial"/>
          <w:sz w:val="26"/>
          <w:szCs w:val="26"/>
        </w:rPr>
        <w:t>pediente contentivo d</w:t>
      </w:r>
      <w:r w:rsidR="00944B0C">
        <w:rPr>
          <w:rFonts w:ascii="Arial" w:eastAsia="Arial" w:hAnsi="Arial" w:cs="Arial"/>
          <w:sz w:val="26"/>
          <w:szCs w:val="26"/>
        </w:rPr>
        <w:t xml:space="preserve">el </w:t>
      </w:r>
      <w:r w:rsidR="002D48B4">
        <w:rPr>
          <w:rFonts w:ascii="Arial" w:eastAsia="Arial" w:hAnsi="Arial" w:cs="Arial"/>
          <w:sz w:val="26"/>
          <w:szCs w:val="26"/>
        </w:rPr>
        <w:t xml:space="preserve">proceso </w:t>
      </w:r>
      <w:r w:rsidR="00944B0C">
        <w:rPr>
          <w:rFonts w:ascii="Arial" w:eastAsia="Arial" w:hAnsi="Arial" w:cs="Arial"/>
          <w:sz w:val="26"/>
          <w:szCs w:val="26"/>
        </w:rPr>
        <w:t>ejecutivo hipotecario</w:t>
      </w:r>
      <w:r w:rsidR="005703AA" w:rsidRPr="0036245E">
        <w:rPr>
          <w:rFonts w:ascii="Arial" w:eastAsia="Arial" w:hAnsi="Arial" w:cs="Arial"/>
          <w:sz w:val="26"/>
          <w:szCs w:val="26"/>
        </w:rPr>
        <w:t>, donde se hizo un recuento de las actuaciones más</w:t>
      </w:r>
      <w:r w:rsidR="005703AA">
        <w:rPr>
          <w:rFonts w:ascii="Arial" w:eastAsia="Arial" w:hAnsi="Arial" w:cs="Arial"/>
          <w:sz w:val="26"/>
          <w:szCs w:val="26"/>
        </w:rPr>
        <w:t xml:space="preserve"> relevantes </w:t>
      </w:r>
      <w:r w:rsidR="005703AA" w:rsidRPr="0036245E">
        <w:rPr>
          <w:rFonts w:ascii="Arial" w:eastAsia="Arial" w:hAnsi="Arial" w:cs="Arial"/>
          <w:sz w:val="26"/>
          <w:szCs w:val="26"/>
        </w:rPr>
        <w:t>(</w:t>
      </w:r>
      <w:r w:rsidR="005703AA" w:rsidRPr="0036245E">
        <w:rPr>
          <w:rFonts w:ascii="Arial" w:eastAsia="Arial" w:hAnsi="Arial" w:cs="Arial"/>
          <w:szCs w:val="26"/>
        </w:rPr>
        <w:t>fls. 55-57</w:t>
      </w:r>
      <w:r w:rsidR="005703AA" w:rsidRPr="0036245E">
        <w:rPr>
          <w:rFonts w:ascii="Arial" w:eastAsia="Arial" w:hAnsi="Arial" w:cs="Arial"/>
          <w:sz w:val="26"/>
          <w:szCs w:val="26"/>
        </w:rPr>
        <w:t>).</w:t>
      </w:r>
    </w:p>
    <w:p w:rsidR="002D48B4" w:rsidRDefault="002D48B4" w:rsidP="002D48B4">
      <w:pPr>
        <w:spacing w:line="360" w:lineRule="auto"/>
        <w:ind w:firstLine="2835"/>
        <w:jc w:val="both"/>
        <w:rPr>
          <w:rFonts w:ascii="Arial" w:eastAsia="Arial" w:hAnsi="Arial" w:cs="Arial"/>
          <w:sz w:val="26"/>
          <w:szCs w:val="26"/>
        </w:rPr>
      </w:pPr>
    </w:p>
    <w:p w:rsidR="002D48B4" w:rsidRPr="002D48B4" w:rsidRDefault="002D48B4" w:rsidP="002D48B4">
      <w:pPr>
        <w:spacing w:line="360" w:lineRule="auto"/>
        <w:ind w:firstLine="2835"/>
        <w:jc w:val="both"/>
        <w:rPr>
          <w:rFonts w:ascii="Arial" w:eastAsia="Arial" w:hAnsi="Arial" w:cs="Arial"/>
          <w:sz w:val="26"/>
          <w:szCs w:val="26"/>
        </w:rPr>
      </w:pPr>
      <w:r w:rsidRPr="002D48B4">
        <w:rPr>
          <w:rFonts w:ascii="Arial" w:eastAsia="Arial" w:hAnsi="Arial" w:cs="Arial"/>
          <w:sz w:val="26"/>
          <w:szCs w:val="26"/>
        </w:rPr>
        <w:t>III. La sentencia impugn</w:t>
      </w:r>
      <w:r w:rsidR="005703AA" w:rsidRPr="002D48B4">
        <w:rPr>
          <w:rFonts w:ascii="Arial" w:eastAsia="Arial" w:hAnsi="Arial" w:cs="Arial"/>
          <w:sz w:val="26"/>
          <w:szCs w:val="26"/>
        </w:rPr>
        <w:t>ada</w:t>
      </w:r>
    </w:p>
    <w:p w:rsidR="002D48B4" w:rsidRDefault="002D48B4" w:rsidP="002D48B4">
      <w:pPr>
        <w:spacing w:line="360" w:lineRule="auto"/>
        <w:ind w:firstLine="2835"/>
        <w:jc w:val="both"/>
        <w:rPr>
          <w:rFonts w:ascii="Arial" w:eastAsia="Arial" w:hAnsi="Arial" w:cs="Arial"/>
          <w:sz w:val="26"/>
          <w:szCs w:val="26"/>
        </w:rPr>
      </w:pPr>
    </w:p>
    <w:p w:rsidR="005703AA" w:rsidRPr="00ED5557" w:rsidRDefault="005A1F25" w:rsidP="002D48B4">
      <w:pPr>
        <w:spacing w:line="360" w:lineRule="auto"/>
        <w:ind w:firstLine="2835"/>
        <w:jc w:val="both"/>
        <w:rPr>
          <w:rFonts w:ascii="Arial" w:eastAsia="Arial" w:hAnsi="Arial" w:cs="Arial"/>
          <w:sz w:val="24"/>
          <w:szCs w:val="24"/>
        </w:rPr>
      </w:pPr>
      <w:r>
        <w:rPr>
          <w:rFonts w:ascii="Arial" w:eastAsia="Arial" w:hAnsi="Arial" w:cs="Arial"/>
          <w:sz w:val="26"/>
          <w:szCs w:val="26"/>
        </w:rPr>
        <w:t>La profirió e</w:t>
      </w:r>
      <w:r w:rsidR="005703AA" w:rsidRPr="0036245E">
        <w:rPr>
          <w:rFonts w:ascii="Arial" w:eastAsia="Arial" w:hAnsi="Arial" w:cs="Arial"/>
          <w:sz w:val="26"/>
          <w:szCs w:val="26"/>
        </w:rPr>
        <w:t xml:space="preserve">l Juzgado </w:t>
      </w:r>
      <w:r w:rsidR="00ED5557">
        <w:rPr>
          <w:rFonts w:ascii="Arial" w:eastAsia="Arial" w:hAnsi="Arial" w:cs="Arial"/>
          <w:sz w:val="26"/>
          <w:szCs w:val="26"/>
        </w:rPr>
        <w:t xml:space="preserve">Tercero </w:t>
      </w:r>
      <w:r w:rsidR="005703AA" w:rsidRPr="0036245E">
        <w:rPr>
          <w:rFonts w:ascii="Arial" w:eastAsia="Arial" w:hAnsi="Arial" w:cs="Arial"/>
          <w:sz w:val="26"/>
          <w:szCs w:val="26"/>
        </w:rPr>
        <w:t>Civil del Circuito de Pereira</w:t>
      </w:r>
      <w:r>
        <w:rPr>
          <w:rFonts w:ascii="Arial" w:eastAsia="Arial" w:hAnsi="Arial" w:cs="Arial"/>
          <w:sz w:val="26"/>
          <w:szCs w:val="26"/>
        </w:rPr>
        <w:t xml:space="preserve">. Negó la acción de tutela, </w:t>
      </w:r>
      <w:r w:rsidR="005703AA" w:rsidRPr="0036245E">
        <w:rPr>
          <w:rFonts w:ascii="Arial" w:eastAsia="Arial" w:hAnsi="Arial" w:cs="Arial"/>
          <w:sz w:val="26"/>
          <w:szCs w:val="26"/>
        </w:rPr>
        <w:t xml:space="preserve">al considerar que </w:t>
      </w:r>
      <w:r w:rsidR="005703AA" w:rsidRPr="00ED5557">
        <w:rPr>
          <w:rFonts w:ascii="Arial" w:eastAsia="Arial" w:hAnsi="Arial" w:cs="Arial"/>
          <w:sz w:val="24"/>
          <w:szCs w:val="24"/>
        </w:rPr>
        <w:t>“…</w:t>
      </w:r>
      <w:r w:rsidR="005703AA" w:rsidRPr="00ED5557">
        <w:rPr>
          <w:rFonts w:ascii="Arial" w:eastAsia="Arial" w:hAnsi="Arial" w:cs="Arial"/>
          <w:i/>
          <w:sz w:val="24"/>
          <w:szCs w:val="24"/>
        </w:rPr>
        <w:t xml:space="preserve">en el trámite del proceso </w:t>
      </w:r>
      <w:r w:rsidR="005703AA" w:rsidRPr="00ED5557">
        <w:rPr>
          <w:rFonts w:ascii="Arial" w:eastAsia="Arial" w:hAnsi="Arial" w:cs="Arial"/>
          <w:i/>
          <w:sz w:val="24"/>
          <w:szCs w:val="24"/>
        </w:rPr>
        <w:lastRenderedPageBreak/>
        <w:t>se cumplieron las formalidades que en relación con el contrato de hipoteca establecen los artículos 2434 y 2435 del Código Civil, “sólo el acreedor se obliga a cancelar la hipoteca, también por escritura pública y sin necesidad de la intervención del deudor, (…) tratándose [así] de una obligación de hacer” –artículo 2457 inciso 3º-, de manera que si la beneficiaria de la hipoteca se niega a cumplirla, el hipotecante dispondrá de la vía judicial para lograr su ejecución, con base en la prueba fehaciente sobre el particular”, máxime cuando de conformidad con lo previsto por el artículo 510, numeral 2º, literal d) del C. de P. C., en materia de proceso ejecutivo, “el alcance y el contenido de la sentencia no contempla la orden de cancelación de los gravámenes</w:t>
      </w:r>
      <w:r w:rsidR="005703AA" w:rsidRPr="00ED5557">
        <w:rPr>
          <w:rFonts w:ascii="Arial" w:eastAsia="Arial" w:hAnsi="Arial" w:cs="Arial"/>
          <w:sz w:val="24"/>
          <w:szCs w:val="24"/>
        </w:rPr>
        <w:t>.</w:t>
      </w:r>
      <w:r>
        <w:rPr>
          <w:rFonts w:ascii="Arial" w:eastAsia="Arial" w:hAnsi="Arial" w:cs="Arial"/>
          <w:sz w:val="24"/>
          <w:szCs w:val="24"/>
        </w:rPr>
        <w:t>”</w:t>
      </w:r>
    </w:p>
    <w:p w:rsidR="005703AA" w:rsidRPr="002D48B4" w:rsidRDefault="005703AA" w:rsidP="005703AA">
      <w:pPr>
        <w:spacing w:line="360" w:lineRule="auto"/>
        <w:ind w:firstLine="2835"/>
        <w:jc w:val="both"/>
        <w:rPr>
          <w:rFonts w:ascii="Arial" w:eastAsia="Arial" w:hAnsi="Arial" w:cs="Arial"/>
          <w:i/>
          <w:sz w:val="16"/>
          <w:szCs w:val="26"/>
        </w:rPr>
      </w:pPr>
    </w:p>
    <w:p w:rsidR="005703AA" w:rsidRPr="005A1F25" w:rsidRDefault="005A1F25" w:rsidP="005703AA">
      <w:pPr>
        <w:spacing w:line="360" w:lineRule="auto"/>
        <w:ind w:firstLine="2835"/>
        <w:jc w:val="both"/>
        <w:rPr>
          <w:rFonts w:ascii="Arial" w:eastAsia="Arial" w:hAnsi="Arial" w:cs="Arial"/>
          <w:sz w:val="26"/>
          <w:szCs w:val="26"/>
        </w:rPr>
      </w:pPr>
      <w:r w:rsidRPr="005A1F25">
        <w:rPr>
          <w:rFonts w:ascii="Arial" w:eastAsia="Arial" w:hAnsi="Arial" w:cs="Arial"/>
          <w:sz w:val="26"/>
          <w:szCs w:val="26"/>
        </w:rPr>
        <w:t>Acotó que</w:t>
      </w:r>
      <w:r w:rsidR="00872C2A">
        <w:rPr>
          <w:rFonts w:ascii="Arial" w:eastAsia="Arial" w:hAnsi="Arial" w:cs="Arial"/>
          <w:sz w:val="26"/>
          <w:szCs w:val="26"/>
        </w:rPr>
        <w:t>,</w:t>
      </w:r>
      <w:r w:rsidRPr="005A1F25">
        <w:rPr>
          <w:rFonts w:ascii="Arial" w:eastAsia="Arial" w:hAnsi="Arial" w:cs="Arial"/>
          <w:sz w:val="26"/>
          <w:szCs w:val="26"/>
        </w:rPr>
        <w:t xml:space="preserve"> </w:t>
      </w:r>
      <w:r w:rsidR="005703AA" w:rsidRPr="005A1F25">
        <w:rPr>
          <w:rFonts w:ascii="Arial" w:eastAsia="Arial" w:hAnsi="Arial" w:cs="Arial"/>
          <w:sz w:val="26"/>
          <w:szCs w:val="26"/>
        </w:rPr>
        <w:t xml:space="preserve">los mencionados fundamentos, en los cuales el juzgado accionado fincó la providencia judicial </w:t>
      </w:r>
      <w:r w:rsidRPr="005A1F25">
        <w:rPr>
          <w:rFonts w:ascii="Arial" w:eastAsia="Arial" w:hAnsi="Arial" w:cs="Arial"/>
          <w:sz w:val="26"/>
          <w:szCs w:val="26"/>
        </w:rPr>
        <w:t>atacada</w:t>
      </w:r>
      <w:r w:rsidR="005703AA" w:rsidRPr="005A1F25">
        <w:rPr>
          <w:rFonts w:ascii="Arial" w:eastAsia="Arial" w:hAnsi="Arial" w:cs="Arial"/>
          <w:sz w:val="26"/>
          <w:szCs w:val="26"/>
        </w:rPr>
        <w:t>, no denotan efectivamente subjetividad o capricho</w:t>
      </w:r>
      <w:r w:rsidRPr="005A1F25">
        <w:rPr>
          <w:rFonts w:ascii="Arial" w:eastAsia="Arial" w:hAnsi="Arial" w:cs="Arial"/>
          <w:sz w:val="26"/>
          <w:szCs w:val="26"/>
        </w:rPr>
        <w:t xml:space="preserve">, que </w:t>
      </w:r>
      <w:r w:rsidR="00E41C94">
        <w:rPr>
          <w:rFonts w:ascii="Arial" w:eastAsia="Arial" w:hAnsi="Arial" w:cs="Arial"/>
          <w:sz w:val="26"/>
          <w:szCs w:val="26"/>
        </w:rPr>
        <w:t xml:space="preserve">avisore </w:t>
      </w:r>
      <w:r w:rsidR="005703AA" w:rsidRPr="005A1F25">
        <w:rPr>
          <w:rFonts w:ascii="Arial" w:eastAsia="Arial" w:hAnsi="Arial" w:cs="Arial"/>
          <w:sz w:val="26"/>
          <w:szCs w:val="26"/>
        </w:rPr>
        <w:t>se hubiera incurrido en la vía de hecho denunciada, único supuesto que, le permite obrar al mecanismo constitucional interpuesto, respecto de providencias o actuaciones judiciales</w:t>
      </w:r>
      <w:r w:rsidR="002D48B4" w:rsidRPr="005A1F25">
        <w:rPr>
          <w:rFonts w:ascii="Arial" w:eastAsia="Arial" w:hAnsi="Arial" w:cs="Arial"/>
          <w:sz w:val="26"/>
          <w:szCs w:val="26"/>
        </w:rPr>
        <w:t>.</w:t>
      </w:r>
    </w:p>
    <w:p w:rsidR="005703AA" w:rsidRPr="002D48B4" w:rsidRDefault="005703AA" w:rsidP="005703AA">
      <w:pPr>
        <w:spacing w:line="360" w:lineRule="auto"/>
        <w:ind w:firstLine="2835"/>
        <w:jc w:val="both"/>
        <w:rPr>
          <w:rFonts w:ascii="Arial" w:eastAsia="Arial" w:hAnsi="Arial" w:cs="Arial"/>
          <w:sz w:val="24"/>
          <w:szCs w:val="26"/>
        </w:rPr>
      </w:pPr>
    </w:p>
    <w:p w:rsidR="005703AA" w:rsidRPr="002D48B4" w:rsidRDefault="005703AA" w:rsidP="005703AA">
      <w:pPr>
        <w:pStyle w:val="Sinespaciado1"/>
        <w:spacing w:line="360" w:lineRule="auto"/>
        <w:ind w:firstLine="2835"/>
        <w:jc w:val="both"/>
        <w:rPr>
          <w:rFonts w:ascii="Arial" w:hAnsi="Arial" w:cs="Arial"/>
          <w:sz w:val="26"/>
          <w:szCs w:val="26"/>
        </w:rPr>
      </w:pPr>
      <w:r w:rsidRPr="002D48B4">
        <w:rPr>
          <w:rFonts w:ascii="Arial" w:hAnsi="Arial" w:cs="Arial"/>
          <w:sz w:val="26"/>
          <w:szCs w:val="26"/>
        </w:rPr>
        <w:t>IV. La impugnación</w:t>
      </w:r>
    </w:p>
    <w:p w:rsidR="005703AA" w:rsidRPr="002D48B4" w:rsidRDefault="005703AA" w:rsidP="005703AA">
      <w:pPr>
        <w:pStyle w:val="Sinespaciado1"/>
        <w:spacing w:line="360" w:lineRule="auto"/>
        <w:ind w:firstLine="2835"/>
        <w:jc w:val="both"/>
        <w:rPr>
          <w:rFonts w:ascii="Arial" w:hAnsi="Arial" w:cs="Arial"/>
          <w:sz w:val="24"/>
          <w:szCs w:val="26"/>
        </w:rPr>
      </w:pPr>
    </w:p>
    <w:p w:rsidR="005703AA" w:rsidRPr="00872C2A" w:rsidRDefault="00ED5557" w:rsidP="005703AA">
      <w:pPr>
        <w:pStyle w:val="Sinespaciado1"/>
        <w:spacing w:line="360" w:lineRule="auto"/>
        <w:ind w:firstLine="2835"/>
        <w:jc w:val="both"/>
        <w:rPr>
          <w:rFonts w:ascii="Arial" w:eastAsia="Arial" w:hAnsi="Arial" w:cs="Arial"/>
          <w:sz w:val="26"/>
          <w:szCs w:val="26"/>
        </w:rPr>
      </w:pPr>
      <w:r w:rsidRPr="00872C2A">
        <w:rPr>
          <w:rFonts w:ascii="Arial" w:hAnsi="Arial" w:cs="Arial"/>
          <w:sz w:val="26"/>
          <w:szCs w:val="26"/>
        </w:rPr>
        <w:t>La formuló</w:t>
      </w:r>
      <w:r w:rsidR="005703AA" w:rsidRPr="00872C2A">
        <w:rPr>
          <w:rFonts w:ascii="Arial" w:hAnsi="Arial" w:cs="Arial"/>
          <w:sz w:val="26"/>
          <w:szCs w:val="26"/>
        </w:rPr>
        <w:t xml:space="preserve"> la actora</w:t>
      </w:r>
      <w:r w:rsidR="00872C2A" w:rsidRPr="00872C2A">
        <w:rPr>
          <w:rFonts w:ascii="Arial" w:hAnsi="Arial" w:cs="Arial"/>
          <w:sz w:val="26"/>
          <w:szCs w:val="26"/>
        </w:rPr>
        <w:t>,</w:t>
      </w:r>
      <w:r w:rsidR="005703AA" w:rsidRPr="00872C2A">
        <w:rPr>
          <w:rFonts w:ascii="Arial" w:hAnsi="Arial" w:cs="Arial"/>
          <w:sz w:val="26"/>
          <w:szCs w:val="26"/>
        </w:rPr>
        <w:t xml:space="preserve"> </w:t>
      </w:r>
      <w:r w:rsidR="00872C2A" w:rsidRPr="00872C2A">
        <w:rPr>
          <w:rFonts w:ascii="Arial" w:hAnsi="Arial" w:cs="Arial"/>
          <w:sz w:val="26"/>
          <w:szCs w:val="26"/>
        </w:rPr>
        <w:t xml:space="preserve">fincada en que prescritos los títulos, la obligación que respalda la hipoteca debe desaparecer del mundo jurídico. También, en que no tiene sentido la subsistencia de una hipoteca que no garantiza nada; la prescripción de los títulos valores es una causa eficiente para cancelarla.  Aduce que la a quo </w:t>
      </w:r>
      <w:r w:rsidR="005703AA" w:rsidRPr="00872C2A">
        <w:rPr>
          <w:rFonts w:ascii="Arial" w:eastAsia="Arial" w:hAnsi="Arial" w:cs="Arial"/>
          <w:i/>
          <w:sz w:val="26"/>
          <w:szCs w:val="26"/>
        </w:rPr>
        <w:t>ni siquiera hizo referencia a los otros derechos violados, como fueron el derecho de defensa y el derecho a la vivienda digna</w:t>
      </w:r>
      <w:r w:rsidR="00872C2A" w:rsidRPr="00872C2A">
        <w:rPr>
          <w:rFonts w:ascii="Arial" w:eastAsia="Arial" w:hAnsi="Arial" w:cs="Arial"/>
          <w:i/>
          <w:sz w:val="26"/>
          <w:szCs w:val="26"/>
        </w:rPr>
        <w:t>, como tampoco a la jurisprudencia que citó</w:t>
      </w:r>
      <w:r w:rsidR="005703AA" w:rsidRPr="00872C2A">
        <w:rPr>
          <w:rFonts w:ascii="Arial" w:eastAsia="Arial" w:hAnsi="Arial" w:cs="Arial"/>
          <w:sz w:val="26"/>
          <w:szCs w:val="26"/>
        </w:rPr>
        <w:t>.</w:t>
      </w:r>
    </w:p>
    <w:p w:rsidR="005703AA" w:rsidRPr="00ED5557" w:rsidRDefault="005703AA" w:rsidP="005703AA">
      <w:pPr>
        <w:spacing w:line="360" w:lineRule="auto"/>
        <w:ind w:firstLine="2835"/>
        <w:jc w:val="both"/>
        <w:rPr>
          <w:rFonts w:ascii="Arial" w:eastAsia="Arial" w:hAnsi="Arial" w:cs="Arial"/>
          <w:sz w:val="24"/>
          <w:szCs w:val="26"/>
        </w:rPr>
      </w:pPr>
    </w:p>
    <w:p w:rsidR="005703AA" w:rsidRPr="00ED5557" w:rsidRDefault="005703AA" w:rsidP="005703AA">
      <w:pPr>
        <w:spacing w:line="360" w:lineRule="auto"/>
        <w:ind w:firstLine="2835"/>
        <w:rPr>
          <w:rFonts w:ascii="Arial" w:eastAsia="Arial" w:hAnsi="Arial" w:cs="Arial"/>
          <w:spacing w:val="-3"/>
          <w:sz w:val="26"/>
          <w:szCs w:val="26"/>
        </w:rPr>
      </w:pPr>
      <w:r w:rsidRPr="00ED5557">
        <w:rPr>
          <w:rFonts w:ascii="Arial" w:hAnsi="Arial" w:cs="Arial"/>
          <w:spacing w:val="-3"/>
          <w:sz w:val="26"/>
          <w:szCs w:val="26"/>
        </w:rPr>
        <w:t>V. Consideraciones de la Sala</w:t>
      </w:r>
    </w:p>
    <w:p w:rsidR="005703AA" w:rsidRPr="0036245E" w:rsidRDefault="005703AA" w:rsidP="005703AA">
      <w:pPr>
        <w:pStyle w:val="Sinespaciado1"/>
        <w:spacing w:line="360" w:lineRule="auto"/>
        <w:ind w:firstLine="2835"/>
        <w:jc w:val="both"/>
        <w:rPr>
          <w:rFonts w:ascii="Arial" w:hAnsi="Arial" w:cs="Arial"/>
          <w:spacing w:val="-3"/>
          <w:szCs w:val="26"/>
        </w:rPr>
      </w:pPr>
    </w:p>
    <w:p w:rsidR="00ED5557" w:rsidRPr="00744018" w:rsidRDefault="00ED5557" w:rsidP="00744018">
      <w:pPr>
        <w:pStyle w:val="Sinespaciado1"/>
        <w:spacing w:line="360" w:lineRule="auto"/>
        <w:ind w:firstLine="2835"/>
        <w:jc w:val="both"/>
        <w:rPr>
          <w:rFonts w:ascii="Arial" w:hAnsi="Arial" w:cs="Arial"/>
          <w:bCs/>
          <w:sz w:val="26"/>
          <w:szCs w:val="26"/>
          <w:lang w:eastAsia="es-ES"/>
        </w:rPr>
      </w:pPr>
      <w:r>
        <w:rPr>
          <w:rFonts w:ascii="Arial" w:hAnsi="Arial" w:cs="Arial"/>
          <w:sz w:val="26"/>
          <w:szCs w:val="26"/>
        </w:rPr>
        <w:t>1.</w:t>
      </w:r>
      <w:r w:rsidRPr="00651D89">
        <w:rPr>
          <w:rFonts w:ascii="Arial" w:hAnsi="Arial" w:cs="Arial"/>
          <w:sz w:val="26"/>
          <w:szCs w:val="26"/>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57" w:rsidRPr="00214CFD" w:rsidRDefault="00ED5557" w:rsidP="00ED5557">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lastRenderedPageBreak/>
        <w:t xml:space="preserve">2. La controversia consiste en dilucidar si el Juzgado </w:t>
      </w:r>
      <w:r>
        <w:rPr>
          <w:rFonts w:ascii="Arial" w:hAnsi="Arial" w:cs="Arial"/>
          <w:spacing w:val="-3"/>
          <w:sz w:val="26"/>
          <w:szCs w:val="26"/>
        </w:rPr>
        <w:t xml:space="preserve">Sexto </w:t>
      </w:r>
      <w:r w:rsidRPr="00214CFD">
        <w:rPr>
          <w:rFonts w:ascii="Arial" w:hAnsi="Arial" w:cs="Arial"/>
          <w:spacing w:val="-3"/>
          <w:sz w:val="26"/>
          <w:szCs w:val="26"/>
        </w:rPr>
        <w:t xml:space="preserve">Civil Municipal de Pereira </w:t>
      </w:r>
      <w:r w:rsidR="00E41C94">
        <w:rPr>
          <w:rFonts w:ascii="Arial" w:hAnsi="Arial" w:cs="Arial"/>
          <w:spacing w:val="-3"/>
          <w:sz w:val="26"/>
          <w:szCs w:val="26"/>
        </w:rPr>
        <w:t>incurrió en una “vía de hecho”</w:t>
      </w:r>
      <w:r>
        <w:rPr>
          <w:rFonts w:ascii="Arial" w:hAnsi="Arial" w:cs="Arial"/>
          <w:spacing w:val="-3"/>
          <w:sz w:val="26"/>
          <w:szCs w:val="26"/>
        </w:rPr>
        <w:t xml:space="preserve"> dentro de un proceso ejecutivo hipotecario</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onstitucional, al negar</w:t>
      </w:r>
      <w:r w:rsidR="00E41C94">
        <w:rPr>
          <w:rFonts w:ascii="Arial" w:hAnsi="Arial" w:cs="Arial"/>
          <w:spacing w:val="-3"/>
          <w:sz w:val="26"/>
          <w:szCs w:val="26"/>
        </w:rPr>
        <w:t>le</w:t>
      </w:r>
      <w:r w:rsidRPr="00214CFD">
        <w:rPr>
          <w:rFonts w:ascii="Arial" w:hAnsi="Arial" w:cs="Arial"/>
          <w:spacing w:val="-3"/>
          <w:sz w:val="26"/>
          <w:szCs w:val="26"/>
        </w:rPr>
        <w:t xml:space="preserve"> </w:t>
      </w:r>
      <w:r w:rsidR="00E41C94">
        <w:rPr>
          <w:rFonts w:ascii="Arial" w:hAnsi="Arial" w:cs="Arial"/>
          <w:spacing w:val="-3"/>
          <w:sz w:val="26"/>
          <w:szCs w:val="26"/>
        </w:rPr>
        <w:t xml:space="preserve">a la aquí accionante </w:t>
      </w:r>
      <w:r>
        <w:rPr>
          <w:rFonts w:ascii="Arial" w:hAnsi="Arial" w:cs="Arial"/>
          <w:spacing w:val="-3"/>
          <w:sz w:val="26"/>
          <w:szCs w:val="26"/>
        </w:rPr>
        <w:t xml:space="preserve">la cancelación del gravamen hipotecario, </w:t>
      </w:r>
      <w:r w:rsidRPr="00214CFD">
        <w:rPr>
          <w:rFonts w:ascii="Arial" w:hAnsi="Arial" w:cs="Arial"/>
          <w:spacing w:val="-3"/>
          <w:sz w:val="26"/>
          <w:szCs w:val="26"/>
        </w:rPr>
        <w:t xml:space="preserve">por considerar que </w:t>
      </w:r>
      <w:r>
        <w:rPr>
          <w:rFonts w:ascii="Arial" w:hAnsi="Arial" w:cs="Arial"/>
          <w:spacing w:val="-3"/>
          <w:sz w:val="26"/>
          <w:szCs w:val="26"/>
        </w:rPr>
        <w:t>como se trata de una hipoteca abierta, puede garantizar otras obligaciones</w:t>
      </w:r>
      <w:r>
        <w:rPr>
          <w:rFonts w:ascii="Arial" w:hAnsi="Arial" w:cs="Arial"/>
          <w:sz w:val="26"/>
          <w:szCs w:val="26"/>
        </w:rPr>
        <w:t>.</w:t>
      </w:r>
    </w:p>
    <w:p w:rsidR="00ED5557" w:rsidRPr="00ED5557" w:rsidRDefault="00ED5557" w:rsidP="00ED5557">
      <w:pPr>
        <w:pStyle w:val="Sinespaciado1"/>
        <w:spacing w:line="360" w:lineRule="auto"/>
        <w:ind w:firstLine="2835"/>
        <w:jc w:val="both"/>
        <w:rPr>
          <w:rFonts w:ascii="Arial" w:hAnsi="Arial" w:cs="Arial"/>
          <w:sz w:val="20"/>
          <w:szCs w:val="26"/>
        </w:rPr>
      </w:pPr>
    </w:p>
    <w:p w:rsidR="00ED5557" w:rsidRDefault="00ED5557" w:rsidP="00ED555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ED5557" w:rsidRPr="006F38B0" w:rsidRDefault="00ED5557" w:rsidP="00ED5557">
      <w:pPr>
        <w:pStyle w:val="Sinespaciado1"/>
        <w:spacing w:line="360" w:lineRule="auto"/>
        <w:ind w:firstLine="2835"/>
        <w:jc w:val="both"/>
        <w:rPr>
          <w:rFonts w:ascii="Arial" w:hAnsi="Arial" w:cs="Arial"/>
          <w:sz w:val="20"/>
          <w:szCs w:val="26"/>
          <w:lang w:val="es-ES"/>
        </w:rPr>
      </w:pPr>
    </w:p>
    <w:p w:rsidR="00ED5557" w:rsidRPr="00EA2BC6" w:rsidRDefault="00ED5557" w:rsidP="00ED5557">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ED5557" w:rsidRPr="006F38B0" w:rsidRDefault="00ED5557" w:rsidP="00ED5557">
      <w:pPr>
        <w:pStyle w:val="Sinespaciado1"/>
        <w:spacing w:line="360" w:lineRule="auto"/>
        <w:ind w:firstLine="2835"/>
        <w:jc w:val="both"/>
        <w:rPr>
          <w:rFonts w:ascii="Arial" w:hAnsi="Arial" w:cs="Arial"/>
          <w:sz w:val="20"/>
          <w:szCs w:val="26"/>
          <w:lang w:val="es-ES"/>
        </w:rPr>
      </w:pPr>
    </w:p>
    <w:p w:rsidR="00ED5557" w:rsidRPr="00744018" w:rsidRDefault="00ED5557" w:rsidP="00744018">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 xml:space="preserve">mediante las cuales se establece si una </w:t>
      </w:r>
      <w:r w:rsidRPr="006F38B0">
        <w:rPr>
          <w:rFonts w:ascii="Arial" w:hAnsi="Arial" w:cs="Arial"/>
          <w:sz w:val="26"/>
          <w:szCs w:val="26"/>
          <w:lang w:val="es-ES"/>
        </w:rPr>
        <w:lastRenderedPageBreak/>
        <w:t>providencia judicial, susceptible de control constitucional, violó o no los derechos fundamentales de una persona.</w:t>
      </w:r>
    </w:p>
    <w:p w:rsidR="00E41C94" w:rsidRPr="00E41C94" w:rsidRDefault="00E41C94" w:rsidP="00ED5557">
      <w:pPr>
        <w:pStyle w:val="Sinespaciado1"/>
        <w:spacing w:line="360" w:lineRule="auto"/>
        <w:ind w:firstLine="2835"/>
        <w:jc w:val="both"/>
        <w:rPr>
          <w:rFonts w:ascii="Arial" w:hAnsi="Arial" w:cs="Arial"/>
          <w:sz w:val="20"/>
          <w:szCs w:val="26"/>
          <w:lang w:val="es-ES"/>
        </w:rPr>
      </w:pPr>
    </w:p>
    <w:p w:rsidR="00ED5557" w:rsidRPr="006F38B0" w:rsidRDefault="00ED5557" w:rsidP="00ED555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ED5557" w:rsidRPr="006F38B0" w:rsidRDefault="00ED5557" w:rsidP="00ED5557">
      <w:pPr>
        <w:pStyle w:val="Sinespaciado1"/>
        <w:spacing w:line="360" w:lineRule="auto"/>
        <w:ind w:firstLine="2835"/>
        <w:jc w:val="both"/>
        <w:rPr>
          <w:rFonts w:ascii="Arial" w:hAnsi="Arial" w:cs="Arial"/>
          <w:sz w:val="20"/>
          <w:szCs w:val="26"/>
          <w:lang w:val="es-ES"/>
        </w:rPr>
      </w:pPr>
    </w:p>
    <w:p w:rsidR="00ED5557" w:rsidRPr="006F38B0" w:rsidRDefault="00ED5557" w:rsidP="00ED555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ED5557" w:rsidRPr="006F38B0" w:rsidRDefault="00ED5557" w:rsidP="00ED5557">
      <w:pPr>
        <w:pStyle w:val="Sinespaciado1"/>
        <w:spacing w:line="360" w:lineRule="auto"/>
        <w:ind w:firstLine="2835"/>
        <w:jc w:val="both"/>
        <w:rPr>
          <w:rFonts w:ascii="Arial" w:hAnsi="Arial" w:cs="Arial"/>
          <w:sz w:val="20"/>
          <w:szCs w:val="26"/>
        </w:rPr>
      </w:pPr>
    </w:p>
    <w:p w:rsidR="00C9374E" w:rsidRPr="00C9374E" w:rsidRDefault="00ED5557" w:rsidP="00C9374E">
      <w:pPr>
        <w:pStyle w:val="Sinespaciado1"/>
        <w:spacing w:line="360" w:lineRule="auto"/>
        <w:ind w:firstLine="2835"/>
        <w:jc w:val="both"/>
        <w:rPr>
          <w:rFonts w:ascii="Arial" w:eastAsia="Arial" w:hAnsi="Arial" w:cs="Arial"/>
          <w:sz w:val="26"/>
          <w:szCs w:val="26"/>
        </w:rPr>
      </w:pPr>
      <w:r w:rsidRPr="00C9374E">
        <w:rPr>
          <w:rFonts w:ascii="Arial" w:hAnsi="Arial" w:cs="Arial"/>
          <w:sz w:val="26"/>
          <w:szCs w:val="26"/>
        </w:rPr>
        <w:t xml:space="preserve">8. Pretende </w:t>
      </w:r>
      <w:r w:rsidR="00C9374E" w:rsidRPr="00C9374E">
        <w:rPr>
          <w:rFonts w:ascii="Arial" w:hAnsi="Arial" w:cs="Arial"/>
          <w:sz w:val="26"/>
          <w:szCs w:val="26"/>
        </w:rPr>
        <w:t>la actora que por este mecanismo</w:t>
      </w:r>
      <w:r w:rsidRPr="00C9374E">
        <w:rPr>
          <w:rFonts w:ascii="Arial" w:hAnsi="Arial" w:cs="Arial"/>
          <w:sz w:val="26"/>
          <w:szCs w:val="26"/>
        </w:rPr>
        <w:t xml:space="preserve"> se disponga que la célula judicial acusada</w:t>
      </w:r>
      <w:r w:rsidR="00C9374E" w:rsidRPr="00C9374E">
        <w:rPr>
          <w:rFonts w:ascii="Arial" w:hAnsi="Arial" w:cs="Arial"/>
          <w:sz w:val="26"/>
          <w:szCs w:val="26"/>
        </w:rPr>
        <w:t>,</w:t>
      </w:r>
      <w:r w:rsidR="00C9374E" w:rsidRPr="00C9374E">
        <w:rPr>
          <w:rFonts w:ascii="Arial" w:eastAsia="Arial" w:hAnsi="Arial" w:cs="Arial"/>
          <w:sz w:val="26"/>
          <w:szCs w:val="26"/>
        </w:rPr>
        <w:t xml:space="preserve"> ordene la cancelación de un </w:t>
      </w:r>
      <w:r w:rsidR="00C9374E" w:rsidRPr="00C9374E">
        <w:rPr>
          <w:rFonts w:ascii="Arial" w:eastAsia="Arial" w:hAnsi="Arial" w:cs="Arial"/>
          <w:sz w:val="26"/>
          <w:szCs w:val="26"/>
        </w:rPr>
        <w:lastRenderedPageBreak/>
        <w:t>gravamen hipotecario de carácter abierto, dentro de un proceso ejecutivo, en el cual se decretó la prescripción</w:t>
      </w:r>
      <w:r w:rsidR="00692F4D">
        <w:rPr>
          <w:rFonts w:ascii="Arial" w:eastAsia="Arial" w:hAnsi="Arial" w:cs="Arial"/>
          <w:sz w:val="26"/>
          <w:szCs w:val="26"/>
        </w:rPr>
        <w:t xml:space="preserve"> de la acción cambiaria</w:t>
      </w:r>
      <w:r w:rsidR="00C9374E" w:rsidRPr="00C9374E">
        <w:rPr>
          <w:rFonts w:ascii="Arial" w:eastAsia="Arial" w:hAnsi="Arial" w:cs="Arial"/>
          <w:sz w:val="26"/>
          <w:szCs w:val="26"/>
        </w:rPr>
        <w:t xml:space="preserve"> del título valor </w:t>
      </w:r>
      <w:r w:rsidR="00692F4D">
        <w:rPr>
          <w:rFonts w:ascii="Arial" w:eastAsia="Arial" w:hAnsi="Arial" w:cs="Arial"/>
          <w:sz w:val="26"/>
          <w:szCs w:val="26"/>
        </w:rPr>
        <w:t xml:space="preserve">que se aportó a </w:t>
      </w:r>
      <w:r w:rsidR="00C9374E" w:rsidRPr="00C9374E">
        <w:rPr>
          <w:rFonts w:ascii="Arial" w:eastAsia="Arial" w:hAnsi="Arial" w:cs="Arial"/>
          <w:sz w:val="26"/>
          <w:szCs w:val="26"/>
        </w:rPr>
        <w:t xml:space="preserve">la ejecución.  </w:t>
      </w:r>
    </w:p>
    <w:p w:rsidR="00ED5557" w:rsidRPr="006F38B0" w:rsidRDefault="00ED5557" w:rsidP="00C9374E">
      <w:pPr>
        <w:pStyle w:val="Sinespaciado1"/>
        <w:spacing w:line="360" w:lineRule="auto"/>
        <w:jc w:val="both"/>
        <w:rPr>
          <w:rFonts w:ascii="Arial" w:hAnsi="Arial" w:cs="Arial"/>
          <w:sz w:val="20"/>
          <w:szCs w:val="26"/>
        </w:rPr>
      </w:pPr>
    </w:p>
    <w:p w:rsidR="00692F4D" w:rsidRDefault="00ED5557" w:rsidP="00ED5557">
      <w:pPr>
        <w:pStyle w:val="Sinespaciado1"/>
        <w:spacing w:line="360" w:lineRule="auto"/>
        <w:ind w:firstLine="2835"/>
        <w:jc w:val="both"/>
        <w:rPr>
          <w:rFonts w:ascii="Arial" w:hAnsi="Arial" w:cs="Arial"/>
          <w:sz w:val="26"/>
          <w:szCs w:val="26"/>
        </w:rPr>
      </w:pPr>
      <w:r>
        <w:rPr>
          <w:rFonts w:ascii="Arial" w:hAnsi="Arial" w:cs="Arial"/>
          <w:sz w:val="26"/>
          <w:szCs w:val="26"/>
        </w:rPr>
        <w:t>9</w:t>
      </w:r>
      <w:r w:rsidRPr="00651D89">
        <w:rPr>
          <w:rFonts w:ascii="Arial" w:hAnsi="Arial" w:cs="Arial"/>
          <w:sz w:val="26"/>
          <w:szCs w:val="26"/>
        </w:rPr>
        <w:t xml:space="preserve">. </w:t>
      </w:r>
      <w:r w:rsidR="00692F4D" w:rsidRPr="00692F4D">
        <w:rPr>
          <w:rFonts w:ascii="Arial" w:hAnsi="Arial" w:cs="Arial"/>
          <w:sz w:val="26"/>
          <w:szCs w:val="26"/>
        </w:rPr>
        <w:t>Del examen de las pruebas que obran en el expediente, especialmente la inspección judicial practicada al proceso ejecutivo, de entrada dan al traste con el presupuesto de subsidiariedad de este mecanismo tutelar, como pasa a explicarse:</w:t>
      </w:r>
    </w:p>
    <w:p w:rsidR="00681537" w:rsidRPr="00681537" w:rsidRDefault="00681537" w:rsidP="00ED5557">
      <w:pPr>
        <w:pStyle w:val="Sinespaciado1"/>
        <w:spacing w:line="360" w:lineRule="auto"/>
        <w:ind w:firstLine="2835"/>
        <w:jc w:val="both"/>
        <w:rPr>
          <w:rFonts w:ascii="Arial" w:hAnsi="Arial" w:cs="Arial"/>
          <w:sz w:val="20"/>
          <w:szCs w:val="26"/>
        </w:rPr>
      </w:pPr>
    </w:p>
    <w:p w:rsidR="00681537" w:rsidRPr="00681537" w:rsidRDefault="00681537" w:rsidP="0068153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Se observa a folio 74 del cuaderno de tutela que, mediante auto del 4 de diciembre de 2015, el Juzgado Sexto Civil Municipal de Pereira ordenó el levantamiento del embargo sobre el inmueble objeto del gravamen y negó la cancelación de la hipoteca contenida en la escritura pública No. 591 de 17 de febrero de 2009, toda vez que esto “es competencia de la parte demandante, por cuanto con la misma se pueden estar respaldando otras obligaciones” (fl. 74 ).</w:t>
      </w:r>
    </w:p>
    <w:p w:rsidR="00692F4D" w:rsidRPr="00692F4D" w:rsidRDefault="00692F4D" w:rsidP="00ED5557">
      <w:pPr>
        <w:pStyle w:val="Sinespaciado1"/>
        <w:spacing w:line="360" w:lineRule="auto"/>
        <w:ind w:firstLine="2835"/>
        <w:jc w:val="both"/>
        <w:rPr>
          <w:rFonts w:ascii="Arial" w:hAnsi="Arial" w:cs="Arial"/>
          <w:sz w:val="20"/>
          <w:szCs w:val="26"/>
        </w:rPr>
      </w:pPr>
    </w:p>
    <w:p w:rsidR="00692F4D" w:rsidRPr="00692F4D" w:rsidRDefault="00692F4D" w:rsidP="00692F4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 </w:t>
      </w:r>
      <w:r w:rsidRPr="00692F4D">
        <w:rPr>
          <w:rFonts w:ascii="Arial" w:hAnsi="Arial" w:cs="Arial"/>
          <w:sz w:val="26"/>
          <w:szCs w:val="26"/>
          <w:lang w:val="es-ES"/>
        </w:rPr>
        <w:t>A folio 77 del mismo cuaderno obra auto del 11 de febrero del año que cursa, mediante el cual el Juzgado Sexto resolvió no reponer la decisión anterior y niega e</w:t>
      </w:r>
      <w:r>
        <w:rPr>
          <w:rFonts w:ascii="Arial" w:hAnsi="Arial" w:cs="Arial"/>
          <w:sz w:val="26"/>
          <w:szCs w:val="26"/>
          <w:lang w:val="es-ES"/>
        </w:rPr>
        <w:t>l recurso de apelación impetrado</w:t>
      </w:r>
      <w:r w:rsidRPr="00692F4D">
        <w:rPr>
          <w:rFonts w:ascii="Arial" w:hAnsi="Arial" w:cs="Arial"/>
          <w:sz w:val="26"/>
          <w:szCs w:val="26"/>
          <w:lang w:val="es-ES"/>
        </w:rPr>
        <w:t xml:space="preserve"> por la aquí tutelante, con fundamento en que se trata de una hipoteca abierta que garantiza al acreedor toda clase de obligaciones ya causadas o que se causen en el futuro; además porque es la parte demandante quien autoriza la cancelación del gravamen hipotecario.</w:t>
      </w:r>
    </w:p>
    <w:p w:rsidR="00692F4D" w:rsidRPr="00692F4D" w:rsidRDefault="00692F4D" w:rsidP="00692F4D">
      <w:pPr>
        <w:pStyle w:val="Sinespaciado1"/>
        <w:spacing w:line="360" w:lineRule="auto"/>
        <w:ind w:firstLine="2835"/>
        <w:jc w:val="both"/>
        <w:rPr>
          <w:rFonts w:ascii="Arial" w:hAnsi="Arial" w:cs="Arial"/>
          <w:sz w:val="20"/>
          <w:szCs w:val="26"/>
          <w:lang w:val="es-ES"/>
        </w:rPr>
      </w:pPr>
    </w:p>
    <w:p w:rsidR="00692F4D" w:rsidRPr="00692F4D" w:rsidRDefault="00692F4D" w:rsidP="00692F4D">
      <w:pPr>
        <w:pStyle w:val="Sinespaciado1"/>
        <w:spacing w:line="360" w:lineRule="auto"/>
        <w:ind w:firstLine="2835"/>
        <w:jc w:val="both"/>
        <w:rPr>
          <w:rFonts w:ascii="Arial" w:hAnsi="Arial" w:cs="Arial"/>
          <w:sz w:val="26"/>
          <w:szCs w:val="26"/>
          <w:lang w:val="es-ES"/>
        </w:rPr>
      </w:pPr>
      <w:r w:rsidRPr="00692F4D">
        <w:rPr>
          <w:rFonts w:ascii="Arial" w:hAnsi="Arial" w:cs="Arial"/>
          <w:sz w:val="26"/>
          <w:szCs w:val="26"/>
          <w:lang w:val="es-ES"/>
        </w:rPr>
        <w:t xml:space="preserve">A folio 80 ejusdem </w:t>
      </w:r>
      <w:r>
        <w:rPr>
          <w:rFonts w:ascii="Arial" w:hAnsi="Arial" w:cs="Arial"/>
          <w:sz w:val="26"/>
          <w:szCs w:val="26"/>
          <w:lang w:val="es-ES"/>
        </w:rPr>
        <w:t xml:space="preserve">se observa el </w:t>
      </w:r>
      <w:r w:rsidRPr="00692F4D">
        <w:rPr>
          <w:rFonts w:ascii="Arial" w:hAnsi="Arial" w:cs="Arial"/>
          <w:sz w:val="26"/>
          <w:szCs w:val="26"/>
          <w:lang w:val="es-ES"/>
        </w:rPr>
        <w:t xml:space="preserve">auto de 2 de marzo de 2016, que resolvió negativamente la petición de la señora </w:t>
      </w:r>
      <w:r w:rsidRPr="00692F4D">
        <w:rPr>
          <w:rFonts w:ascii="Arial" w:hAnsi="Arial" w:cs="Arial"/>
          <w:sz w:val="24"/>
          <w:szCs w:val="26"/>
          <w:lang w:val="es-ES"/>
        </w:rPr>
        <w:t>CAROL BIBIANA</w:t>
      </w:r>
      <w:r w:rsidRPr="00692F4D">
        <w:rPr>
          <w:rFonts w:ascii="Arial" w:hAnsi="Arial" w:cs="Arial"/>
          <w:sz w:val="26"/>
          <w:szCs w:val="26"/>
          <w:lang w:val="es-ES"/>
        </w:rPr>
        <w:t xml:space="preserve">, en el sentido de requerir al demandante para que manifieste o no la existencia de otras obligaciones. Decisión fundamentada en que la prescripción que existió fue sobre el título valor, no sobre la hipoteca que garantizaba la deuda; además, expresando que sólo por petición y a voluntad de la parte demandante se puede ordenar su cancelación. Frente a los recursos de </w:t>
      </w:r>
      <w:r w:rsidRPr="00692F4D">
        <w:rPr>
          <w:rFonts w:ascii="Arial" w:hAnsi="Arial" w:cs="Arial"/>
          <w:sz w:val="26"/>
          <w:szCs w:val="26"/>
          <w:lang w:val="es-ES"/>
        </w:rPr>
        <w:lastRenderedPageBreak/>
        <w:t>reposición y apelación formulados por la interesada, el juzgado decidió negar el primero y no conceder el segundo. (fl. 84 ib.).</w:t>
      </w:r>
    </w:p>
    <w:p w:rsidR="00692F4D" w:rsidRPr="00692F4D" w:rsidRDefault="00692F4D" w:rsidP="00692F4D">
      <w:pPr>
        <w:pStyle w:val="Sinespaciado1"/>
        <w:spacing w:line="360" w:lineRule="auto"/>
        <w:ind w:firstLine="2835"/>
        <w:jc w:val="both"/>
        <w:rPr>
          <w:rFonts w:ascii="Arial" w:hAnsi="Arial" w:cs="Arial"/>
          <w:sz w:val="20"/>
          <w:szCs w:val="26"/>
          <w:lang w:val="es-ES"/>
        </w:rPr>
      </w:pPr>
    </w:p>
    <w:p w:rsidR="00692F4D" w:rsidRPr="00692F4D" w:rsidRDefault="00692F4D" w:rsidP="00692F4D">
      <w:pPr>
        <w:pStyle w:val="Sinespaciado1"/>
        <w:spacing w:line="360" w:lineRule="auto"/>
        <w:ind w:firstLine="2835"/>
        <w:jc w:val="both"/>
        <w:rPr>
          <w:rFonts w:ascii="Arial" w:hAnsi="Arial" w:cs="Arial"/>
          <w:sz w:val="26"/>
          <w:szCs w:val="26"/>
          <w:lang w:val="es-ES"/>
        </w:rPr>
      </w:pPr>
      <w:r w:rsidRPr="00692F4D">
        <w:rPr>
          <w:rFonts w:ascii="Arial" w:hAnsi="Arial" w:cs="Arial"/>
          <w:sz w:val="26"/>
          <w:szCs w:val="26"/>
          <w:lang w:val="es-ES"/>
        </w:rPr>
        <w:t xml:space="preserve">A folios 58-63, se aprecia copia de la escritura pública No. 591 del 17 de febrero de 2009, otorgada en la Notaría Primera de Pereira, contentiva de una hipoteca abierta sin límite de cuantía, constituida sobre el inmueble vinculado al proceso ejecutivo a que se ha hecho referencia.  En la cláusula séptima </w:t>
      </w:r>
      <w:r>
        <w:rPr>
          <w:rFonts w:ascii="Arial" w:hAnsi="Arial" w:cs="Arial"/>
          <w:sz w:val="26"/>
          <w:szCs w:val="26"/>
          <w:lang w:val="es-ES"/>
        </w:rPr>
        <w:t>convienen los contratantes</w:t>
      </w:r>
      <w:r w:rsidRPr="00692F4D">
        <w:rPr>
          <w:rFonts w:ascii="Arial" w:hAnsi="Arial" w:cs="Arial"/>
          <w:sz w:val="26"/>
          <w:szCs w:val="26"/>
          <w:lang w:val="es-ES"/>
        </w:rPr>
        <w:t xml:space="preserve"> que mientras no fuere cancelada en forma expresa y por escritura pública otorgada por el acreedor o su representante legal, la garantía respaldará todas las obligaciones que se causen o se adquieran durante su vigencia.</w:t>
      </w:r>
    </w:p>
    <w:p w:rsidR="00692F4D" w:rsidRPr="00B62B6C" w:rsidRDefault="00692F4D" w:rsidP="00692F4D">
      <w:pPr>
        <w:pStyle w:val="Sinespaciado1"/>
        <w:spacing w:line="360" w:lineRule="auto"/>
        <w:ind w:firstLine="2835"/>
        <w:jc w:val="both"/>
        <w:rPr>
          <w:rFonts w:ascii="Arial" w:hAnsi="Arial" w:cs="Arial"/>
          <w:sz w:val="20"/>
          <w:szCs w:val="26"/>
          <w:lang w:val="es-ES"/>
        </w:rPr>
      </w:pPr>
    </w:p>
    <w:p w:rsidR="00692F4D" w:rsidRPr="00692F4D" w:rsidRDefault="00692F4D" w:rsidP="00692F4D">
      <w:pPr>
        <w:pStyle w:val="Sinespaciado1"/>
        <w:spacing w:line="360" w:lineRule="auto"/>
        <w:ind w:firstLine="2835"/>
        <w:jc w:val="both"/>
        <w:rPr>
          <w:rFonts w:ascii="Arial" w:hAnsi="Arial" w:cs="Arial"/>
          <w:sz w:val="26"/>
          <w:szCs w:val="26"/>
          <w:lang w:val="es-ES"/>
        </w:rPr>
      </w:pPr>
      <w:r w:rsidRPr="00692F4D">
        <w:rPr>
          <w:rFonts w:ascii="Arial" w:hAnsi="Arial" w:cs="Arial"/>
          <w:sz w:val="26"/>
          <w:szCs w:val="26"/>
          <w:lang w:val="es-ES"/>
        </w:rPr>
        <w:t>10. Visto lo anterior, ha de decirs</w:t>
      </w:r>
      <w:r w:rsidR="0082489C">
        <w:rPr>
          <w:rFonts w:ascii="Arial" w:hAnsi="Arial" w:cs="Arial"/>
          <w:sz w:val="26"/>
          <w:szCs w:val="26"/>
          <w:lang w:val="es-ES"/>
        </w:rPr>
        <w:t>e que, como lo refirió la a quo</w:t>
      </w:r>
      <w:r w:rsidRPr="00692F4D">
        <w:rPr>
          <w:rFonts w:ascii="Arial" w:hAnsi="Arial" w:cs="Arial"/>
          <w:sz w:val="26"/>
          <w:szCs w:val="26"/>
          <w:lang w:val="es-ES"/>
        </w:rPr>
        <w:t xml:space="preserve"> </w:t>
      </w:r>
      <w:r w:rsidR="0082489C">
        <w:rPr>
          <w:rFonts w:ascii="Arial" w:hAnsi="Arial" w:cs="Arial"/>
          <w:sz w:val="26"/>
          <w:szCs w:val="26"/>
          <w:lang w:val="es-ES"/>
        </w:rPr>
        <w:t xml:space="preserve">al trascribir apartes de una providencia de la Sala de Casación Civil de la Corte Suprema de Justicia, sin hacer la cita correspondiente, </w:t>
      </w:r>
      <w:r w:rsidR="00586711">
        <w:rPr>
          <w:rFonts w:ascii="Arial" w:hAnsi="Arial" w:cs="Arial"/>
          <w:sz w:val="26"/>
          <w:szCs w:val="26"/>
          <w:lang w:val="es-ES"/>
        </w:rPr>
        <w:t xml:space="preserve">actividad que reprocha este Tribunal, </w:t>
      </w:r>
      <w:r w:rsidRPr="00692F4D">
        <w:rPr>
          <w:rFonts w:ascii="Arial" w:hAnsi="Arial" w:cs="Arial"/>
          <w:sz w:val="26"/>
          <w:szCs w:val="26"/>
          <w:lang w:val="es-ES"/>
        </w:rPr>
        <w:t>“cumplidas las precisas formalidades que en relación con el contrato de hipoteca exigen los artículos 2434 y 2435 del Código Civil, “sólo el acreedor se obliga a cancelar la hipoteca, también por escritura pública y sin necesidad de la intervención del deudor, (…) tratándose [así] de una obligación de hacer” -artículo 2457 inciso 3º-, de manera que si “la entidad beneficiaria de la hipoteca se niega a cumplirla, el hipotecante dispondrá de la vía judicial para lograr su ejecución, con base en la prueba fehaciente sobre el particular”, máxime cuando de conformidad con lo previsto por el artículo 510, numeral 2º, literal d) del C. de P. C. -agregó el Tribunal-, en materia del proceso ejecutivo, “el alcance y el contenido de la sentencia no contempla la orden de cancelación de los gravámenes.”</w:t>
      </w:r>
      <w:r w:rsidR="00B62B6C">
        <w:rPr>
          <w:rFonts w:ascii="Arial" w:hAnsi="Arial" w:cs="Arial"/>
          <w:sz w:val="26"/>
          <w:szCs w:val="26"/>
          <w:lang w:val="es-ES"/>
        </w:rPr>
        <w:t xml:space="preserve"> (sic)</w:t>
      </w:r>
      <w:r w:rsidR="0082489C">
        <w:rPr>
          <w:rFonts w:ascii="Arial" w:hAnsi="Arial" w:cs="Arial"/>
          <w:sz w:val="26"/>
          <w:szCs w:val="26"/>
          <w:lang w:val="es-ES"/>
        </w:rPr>
        <w:t>, el actor a pesar de que contaba con dicho mecanismo judicial no lo aprovechó.</w:t>
      </w:r>
      <w:r w:rsidRPr="00692F4D">
        <w:rPr>
          <w:rFonts w:ascii="Arial" w:hAnsi="Arial" w:cs="Arial"/>
          <w:sz w:val="26"/>
          <w:szCs w:val="26"/>
          <w:lang w:val="es-ES"/>
        </w:rPr>
        <w:t xml:space="preserve"> </w:t>
      </w:r>
    </w:p>
    <w:p w:rsidR="00692F4D" w:rsidRPr="00B62B6C" w:rsidRDefault="00692F4D" w:rsidP="00692F4D">
      <w:pPr>
        <w:pStyle w:val="Sinespaciado1"/>
        <w:spacing w:line="360" w:lineRule="auto"/>
        <w:ind w:firstLine="2835"/>
        <w:jc w:val="both"/>
        <w:rPr>
          <w:rFonts w:ascii="Arial" w:hAnsi="Arial" w:cs="Arial"/>
          <w:sz w:val="20"/>
          <w:szCs w:val="26"/>
          <w:lang w:val="es-ES"/>
        </w:rPr>
      </w:pPr>
    </w:p>
    <w:p w:rsidR="00692F4D" w:rsidRPr="00692F4D" w:rsidRDefault="00B62B6C" w:rsidP="00692F4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11. </w:t>
      </w:r>
      <w:r w:rsidR="00692F4D" w:rsidRPr="00692F4D">
        <w:rPr>
          <w:rFonts w:ascii="Arial" w:hAnsi="Arial" w:cs="Arial"/>
          <w:sz w:val="26"/>
          <w:szCs w:val="26"/>
          <w:lang w:val="es-ES"/>
        </w:rPr>
        <w:t xml:space="preserve">Siendo así las cosas y como no se registra actuación judicial alguna por parte de la promotora de la acción constitucional (proceso ejecutivo por obligación de hacer), encaminada a lograr el propósito que ahora persigue por medio de esta excepcional vía, significa que su </w:t>
      </w:r>
      <w:r w:rsidR="00692F4D" w:rsidRPr="00692F4D">
        <w:rPr>
          <w:rFonts w:ascii="Arial" w:hAnsi="Arial" w:cs="Arial"/>
          <w:sz w:val="26"/>
          <w:szCs w:val="26"/>
          <w:lang w:val="es-ES"/>
        </w:rPr>
        <w:lastRenderedPageBreak/>
        <w:t>omisión da pie para pregonar que hubo de su parte inutilización del mecanismo ordinario de defensa que tuvo a su alcance, siendo improcedente el amparo invocado</w:t>
      </w:r>
      <w:r>
        <w:rPr>
          <w:rFonts w:ascii="Arial" w:hAnsi="Arial" w:cs="Arial"/>
          <w:sz w:val="26"/>
          <w:szCs w:val="26"/>
          <w:lang w:val="es-ES"/>
        </w:rPr>
        <w:t>,</w:t>
      </w:r>
      <w:r w:rsidR="00692F4D" w:rsidRPr="00692F4D">
        <w:rPr>
          <w:rFonts w:ascii="Arial" w:hAnsi="Arial" w:cs="Arial"/>
          <w:sz w:val="26"/>
          <w:szCs w:val="26"/>
          <w:lang w:val="es-ES"/>
        </w:rPr>
        <w:t xml:space="preserve"> dado el carácter subsidiario de este instrumento (num. 1, inc. 1º Decreto 2591 de 1991). Recuérdese que en la escritura pública de constitución del gravamen, quedó claramente estipulada una obligación de hacer a cargo del acreedor hipotecario, con respecto a la cancelación de la misma.</w:t>
      </w:r>
    </w:p>
    <w:p w:rsidR="00692F4D" w:rsidRPr="00B62B6C" w:rsidRDefault="00692F4D" w:rsidP="00692F4D">
      <w:pPr>
        <w:pStyle w:val="Sinespaciado1"/>
        <w:spacing w:line="360" w:lineRule="auto"/>
        <w:ind w:firstLine="2835"/>
        <w:jc w:val="both"/>
        <w:rPr>
          <w:rFonts w:ascii="Arial" w:hAnsi="Arial" w:cs="Arial"/>
          <w:sz w:val="20"/>
          <w:szCs w:val="26"/>
          <w:lang w:val="es-ES"/>
        </w:rPr>
      </w:pPr>
    </w:p>
    <w:p w:rsidR="00692F4D" w:rsidRPr="00692F4D" w:rsidRDefault="00B62B6C" w:rsidP="00692F4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12. </w:t>
      </w:r>
      <w:r w:rsidR="00692F4D" w:rsidRPr="00692F4D">
        <w:rPr>
          <w:rFonts w:ascii="Arial" w:hAnsi="Arial" w:cs="Arial"/>
          <w:sz w:val="26"/>
          <w:szCs w:val="26"/>
          <w:lang w:val="es-ES"/>
        </w:rPr>
        <w:t xml:space="preserve">En asunto que guarda simetría </w:t>
      </w:r>
      <w:r>
        <w:rPr>
          <w:rFonts w:ascii="Arial" w:hAnsi="Arial" w:cs="Arial"/>
          <w:sz w:val="26"/>
          <w:szCs w:val="26"/>
          <w:lang w:val="es-ES"/>
        </w:rPr>
        <w:t xml:space="preserve">fáctica </w:t>
      </w:r>
      <w:r w:rsidR="00692F4D" w:rsidRPr="00692F4D">
        <w:rPr>
          <w:rFonts w:ascii="Arial" w:hAnsi="Arial" w:cs="Arial"/>
          <w:sz w:val="26"/>
          <w:szCs w:val="26"/>
          <w:lang w:val="es-ES"/>
        </w:rPr>
        <w:t>con el que ahora ocupa la atención de la Sala, la Corte Suprema de Justicia sostuvo la improcedencia de la acción d</w:t>
      </w:r>
      <w:r>
        <w:rPr>
          <w:rFonts w:ascii="Arial" w:hAnsi="Arial" w:cs="Arial"/>
          <w:sz w:val="26"/>
          <w:szCs w:val="26"/>
          <w:lang w:val="es-ES"/>
        </w:rPr>
        <w:t xml:space="preserve">e tutela, con argumentos que este </w:t>
      </w:r>
      <w:r w:rsidR="00692F4D" w:rsidRPr="00692F4D">
        <w:rPr>
          <w:rFonts w:ascii="Arial" w:hAnsi="Arial" w:cs="Arial"/>
          <w:sz w:val="26"/>
          <w:szCs w:val="26"/>
          <w:lang w:val="es-ES"/>
        </w:rPr>
        <w:t>Tribunal acoge respecto de la omisión del requisito de subsidiariedad</w:t>
      </w:r>
      <w:r>
        <w:rPr>
          <w:rStyle w:val="Refdenotaalpie"/>
          <w:rFonts w:ascii="Arial" w:hAnsi="Arial"/>
          <w:sz w:val="26"/>
          <w:szCs w:val="26"/>
          <w:lang w:val="es-ES"/>
        </w:rPr>
        <w:footnoteReference w:id="2"/>
      </w:r>
      <w:r>
        <w:rPr>
          <w:rFonts w:ascii="Arial" w:hAnsi="Arial" w:cs="Arial"/>
          <w:sz w:val="26"/>
          <w:szCs w:val="26"/>
          <w:lang w:val="es-ES"/>
        </w:rPr>
        <w:t>, por tratarse de un precedente vertical, proveniente de autoridad superior</w:t>
      </w:r>
      <w:r w:rsidR="00681537">
        <w:rPr>
          <w:rFonts w:ascii="Arial" w:hAnsi="Arial" w:cs="Arial"/>
          <w:sz w:val="26"/>
          <w:szCs w:val="26"/>
          <w:lang w:val="es-ES"/>
        </w:rPr>
        <w:t>,</w:t>
      </w:r>
      <w:r>
        <w:rPr>
          <w:rFonts w:ascii="Arial" w:hAnsi="Arial" w:cs="Arial"/>
          <w:sz w:val="26"/>
          <w:szCs w:val="26"/>
          <w:lang w:val="es-ES"/>
        </w:rPr>
        <w:t xml:space="preserve"> </w:t>
      </w:r>
      <w:r w:rsidR="0073312D">
        <w:rPr>
          <w:rFonts w:ascii="Arial" w:hAnsi="Arial" w:cs="Arial"/>
          <w:sz w:val="26"/>
          <w:szCs w:val="26"/>
          <w:lang w:val="es-ES"/>
        </w:rPr>
        <w:t xml:space="preserve">por lo que no se acogen </w:t>
      </w:r>
      <w:r>
        <w:rPr>
          <w:rFonts w:ascii="Arial" w:hAnsi="Arial" w:cs="Arial"/>
          <w:sz w:val="26"/>
          <w:szCs w:val="26"/>
          <w:lang w:val="es-ES"/>
        </w:rPr>
        <w:t>los mencionados por la tutelante.</w:t>
      </w:r>
    </w:p>
    <w:p w:rsidR="00692F4D" w:rsidRPr="00B62B6C" w:rsidRDefault="00692F4D" w:rsidP="00692F4D">
      <w:pPr>
        <w:pStyle w:val="Sinespaciado1"/>
        <w:spacing w:line="360" w:lineRule="auto"/>
        <w:ind w:firstLine="2835"/>
        <w:jc w:val="both"/>
        <w:rPr>
          <w:rFonts w:ascii="Arial" w:hAnsi="Arial" w:cs="Arial"/>
          <w:sz w:val="20"/>
          <w:szCs w:val="26"/>
          <w:lang w:val="es-ES"/>
        </w:rPr>
      </w:pPr>
    </w:p>
    <w:p w:rsidR="00692F4D" w:rsidRPr="00692F4D" w:rsidRDefault="00681537" w:rsidP="00692F4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13</w:t>
      </w:r>
      <w:r w:rsidR="00692F4D" w:rsidRPr="00692F4D">
        <w:rPr>
          <w:rFonts w:ascii="Arial" w:hAnsi="Arial" w:cs="Arial"/>
          <w:sz w:val="26"/>
          <w:szCs w:val="26"/>
          <w:lang w:val="es-ES"/>
        </w:rPr>
        <w:t>.</w:t>
      </w:r>
      <w:r w:rsidR="00692F4D" w:rsidRPr="00692F4D">
        <w:rPr>
          <w:rFonts w:ascii="Arial" w:hAnsi="Arial" w:cs="Arial"/>
          <w:sz w:val="26"/>
          <w:szCs w:val="26"/>
          <w:lang w:val="es-ES"/>
        </w:rPr>
        <w:tab/>
        <w:t>Con apoyo en las razones de orden constitucional que preceden, se concluye, la improcedencia del amparo pretendido en el libelo de tutela que se decide ahora en segunda instancia.</w:t>
      </w:r>
    </w:p>
    <w:p w:rsidR="00692F4D" w:rsidRPr="00B62B6C" w:rsidRDefault="00692F4D" w:rsidP="00692F4D">
      <w:pPr>
        <w:pStyle w:val="Sinespaciado1"/>
        <w:spacing w:line="360" w:lineRule="auto"/>
        <w:ind w:firstLine="2835"/>
        <w:jc w:val="both"/>
        <w:rPr>
          <w:rFonts w:ascii="Arial" w:hAnsi="Arial" w:cs="Arial"/>
          <w:sz w:val="20"/>
          <w:szCs w:val="26"/>
          <w:lang w:val="es-ES"/>
        </w:rPr>
      </w:pPr>
    </w:p>
    <w:p w:rsidR="006A7C4B" w:rsidRDefault="00681537" w:rsidP="00692F4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14. Se confirmará</w:t>
      </w:r>
      <w:r w:rsidR="00692F4D" w:rsidRPr="00692F4D">
        <w:rPr>
          <w:rFonts w:ascii="Arial" w:hAnsi="Arial" w:cs="Arial"/>
          <w:sz w:val="26"/>
          <w:szCs w:val="26"/>
          <w:lang w:val="es-ES"/>
        </w:rPr>
        <w:t xml:space="preserve"> el fallo impugnado, pero estima esta judicatura necesario hacer una aclaración sobre la parte resolutiva, en cuanto a que la acción de tutela era improcedente por incumplirse el citado presupuesto de subsidiariedad y no su denegatoria. La Corte Constitucional ha precisado que el establecer la procedencia de la acción antecede al análisis de la vulneración</w:t>
      </w:r>
      <w:r w:rsidR="00B62B6C">
        <w:rPr>
          <w:rFonts w:ascii="Arial" w:hAnsi="Arial" w:cs="Arial"/>
          <w:sz w:val="26"/>
          <w:szCs w:val="26"/>
          <w:lang w:val="es-ES"/>
        </w:rPr>
        <w:t xml:space="preserve"> o no de un derecho fundamental</w:t>
      </w:r>
      <w:r w:rsidR="00692F4D" w:rsidRPr="00692F4D">
        <w:rPr>
          <w:rFonts w:ascii="Arial" w:hAnsi="Arial" w:cs="Arial"/>
          <w:sz w:val="26"/>
          <w:szCs w:val="26"/>
          <w:lang w:val="es-ES"/>
        </w:rPr>
        <w:t>, estudio que en este caso no se podía acometer, precisamente al determinarse que no procedía</w:t>
      </w:r>
      <w:r w:rsidR="008B439A">
        <w:rPr>
          <w:rStyle w:val="Refdenotaalpie"/>
          <w:rFonts w:ascii="Arial" w:hAnsi="Arial"/>
          <w:sz w:val="26"/>
          <w:szCs w:val="26"/>
          <w:lang w:val="es-ES"/>
        </w:rPr>
        <w:footnoteReference w:id="3"/>
      </w:r>
      <w:r w:rsidR="00692F4D" w:rsidRPr="00692F4D">
        <w:rPr>
          <w:rFonts w:ascii="Arial" w:hAnsi="Arial" w:cs="Arial"/>
          <w:sz w:val="26"/>
          <w:szCs w:val="26"/>
          <w:lang w:val="es-ES"/>
        </w:rPr>
        <w:t>.</w:t>
      </w:r>
    </w:p>
    <w:p w:rsidR="005703AA" w:rsidRDefault="005703AA" w:rsidP="005703AA">
      <w:pPr>
        <w:pStyle w:val="Sinespaciado1"/>
        <w:spacing w:line="360" w:lineRule="auto"/>
        <w:ind w:firstLine="2835"/>
        <w:jc w:val="both"/>
        <w:rPr>
          <w:rFonts w:ascii="Arial" w:hAnsi="Arial" w:cs="Arial"/>
          <w:sz w:val="24"/>
          <w:szCs w:val="26"/>
          <w:lang w:val="es-ES"/>
        </w:rPr>
      </w:pPr>
    </w:p>
    <w:p w:rsidR="00586711" w:rsidRDefault="00586711" w:rsidP="005703AA">
      <w:pPr>
        <w:pStyle w:val="Sinespaciado1"/>
        <w:spacing w:line="360" w:lineRule="auto"/>
        <w:ind w:firstLine="2835"/>
        <w:jc w:val="both"/>
        <w:rPr>
          <w:rFonts w:ascii="Arial" w:hAnsi="Arial" w:cs="Arial"/>
          <w:sz w:val="24"/>
          <w:szCs w:val="26"/>
          <w:lang w:val="es-ES"/>
        </w:rPr>
      </w:pPr>
    </w:p>
    <w:p w:rsidR="00586711" w:rsidRPr="00B62B6C" w:rsidRDefault="00586711" w:rsidP="005703AA">
      <w:pPr>
        <w:pStyle w:val="Sinespaciado1"/>
        <w:spacing w:line="360" w:lineRule="auto"/>
        <w:ind w:firstLine="2835"/>
        <w:jc w:val="both"/>
        <w:rPr>
          <w:rFonts w:ascii="Arial" w:hAnsi="Arial" w:cs="Arial"/>
          <w:sz w:val="24"/>
          <w:szCs w:val="26"/>
          <w:lang w:val="es-ES"/>
        </w:rPr>
      </w:pPr>
    </w:p>
    <w:p w:rsidR="005703AA" w:rsidRPr="00110CC3" w:rsidRDefault="005703AA" w:rsidP="005703AA">
      <w:pPr>
        <w:pStyle w:val="Sinespaciado2"/>
        <w:spacing w:line="360" w:lineRule="auto"/>
        <w:ind w:firstLine="2835"/>
        <w:rPr>
          <w:rFonts w:ascii="Arial" w:hAnsi="Arial" w:cs="Arial"/>
          <w:bCs/>
          <w:sz w:val="28"/>
          <w:szCs w:val="28"/>
        </w:rPr>
      </w:pPr>
      <w:r w:rsidRPr="00110CC3">
        <w:rPr>
          <w:rFonts w:ascii="Arial" w:hAnsi="Arial" w:cs="Arial"/>
          <w:bCs/>
          <w:sz w:val="28"/>
          <w:szCs w:val="28"/>
        </w:rPr>
        <w:lastRenderedPageBreak/>
        <w:t>V</w:t>
      </w:r>
      <w:r>
        <w:rPr>
          <w:rFonts w:ascii="Arial" w:hAnsi="Arial" w:cs="Arial"/>
          <w:bCs/>
          <w:sz w:val="28"/>
          <w:szCs w:val="28"/>
        </w:rPr>
        <w:t>I</w:t>
      </w:r>
      <w:r w:rsidRPr="00110CC3">
        <w:rPr>
          <w:rFonts w:ascii="Arial" w:hAnsi="Arial" w:cs="Arial"/>
          <w:bCs/>
          <w:sz w:val="28"/>
          <w:szCs w:val="28"/>
        </w:rPr>
        <w:t>. Decisión</w:t>
      </w:r>
    </w:p>
    <w:p w:rsidR="005703AA" w:rsidRPr="00110CC3" w:rsidRDefault="005703AA" w:rsidP="005703AA">
      <w:pPr>
        <w:pStyle w:val="Sinespaciado2"/>
        <w:spacing w:line="360" w:lineRule="auto"/>
        <w:ind w:firstLine="2835"/>
        <w:rPr>
          <w:rFonts w:ascii="Arial" w:hAnsi="Arial" w:cs="Arial"/>
          <w:bCs/>
          <w:sz w:val="24"/>
          <w:szCs w:val="28"/>
        </w:rPr>
      </w:pPr>
    </w:p>
    <w:p w:rsidR="005703AA" w:rsidRDefault="005703AA" w:rsidP="00681537">
      <w:pPr>
        <w:pStyle w:val="Sinespaciado2"/>
        <w:spacing w:line="360" w:lineRule="auto"/>
        <w:ind w:firstLine="2835"/>
        <w:jc w:val="both"/>
        <w:rPr>
          <w:rFonts w:ascii="Arial" w:hAnsi="Arial" w:cs="Arial"/>
          <w:sz w:val="26"/>
          <w:szCs w:val="26"/>
        </w:rPr>
      </w:pPr>
      <w:r w:rsidRPr="00F26401">
        <w:rPr>
          <w:rFonts w:ascii="Arial" w:hAnsi="Arial" w:cs="Arial"/>
          <w:sz w:val="26"/>
          <w:szCs w:val="26"/>
        </w:rPr>
        <w:t>En mérito de lo expuesto, la Sala de Decisión Civil Familia del Tribunal Superior de Pereira, administrando justicia en nombre de la República y por autoridad de la ley,</w:t>
      </w:r>
    </w:p>
    <w:p w:rsidR="00586711" w:rsidRPr="00681537" w:rsidRDefault="00586711" w:rsidP="00681537">
      <w:pPr>
        <w:pStyle w:val="Sinespaciado2"/>
        <w:spacing w:line="360" w:lineRule="auto"/>
        <w:ind w:firstLine="2835"/>
        <w:jc w:val="both"/>
        <w:rPr>
          <w:rFonts w:ascii="Arial" w:hAnsi="Arial" w:cs="Arial"/>
          <w:sz w:val="26"/>
          <w:szCs w:val="26"/>
        </w:rPr>
      </w:pPr>
    </w:p>
    <w:p w:rsidR="005703AA" w:rsidRPr="00B62B6C" w:rsidRDefault="005703AA" w:rsidP="00B62B6C">
      <w:pPr>
        <w:pStyle w:val="Sinespaciado2"/>
        <w:spacing w:line="360" w:lineRule="auto"/>
        <w:ind w:firstLine="2835"/>
        <w:rPr>
          <w:rFonts w:ascii="Arial" w:hAnsi="Arial" w:cs="Arial"/>
          <w:spacing w:val="-3"/>
          <w:sz w:val="26"/>
          <w:szCs w:val="26"/>
        </w:rPr>
      </w:pPr>
      <w:r w:rsidRPr="00F26401">
        <w:rPr>
          <w:rFonts w:ascii="Arial" w:hAnsi="Arial" w:cs="Arial"/>
          <w:spacing w:val="-3"/>
          <w:sz w:val="26"/>
          <w:szCs w:val="26"/>
        </w:rPr>
        <w:t>RESUELVE:</w:t>
      </w:r>
    </w:p>
    <w:p w:rsidR="005703AA" w:rsidRPr="00B62B6C" w:rsidRDefault="005703AA" w:rsidP="005703AA">
      <w:pPr>
        <w:pStyle w:val="Sinespaciado3"/>
        <w:spacing w:line="360" w:lineRule="auto"/>
        <w:ind w:firstLine="2835"/>
        <w:jc w:val="both"/>
        <w:rPr>
          <w:rFonts w:ascii="Arial" w:hAnsi="Arial" w:cs="Arial"/>
          <w:spacing w:val="-3"/>
          <w:sz w:val="24"/>
          <w:szCs w:val="26"/>
        </w:rPr>
      </w:pPr>
    </w:p>
    <w:p w:rsidR="005703AA" w:rsidRDefault="005703AA" w:rsidP="005703AA">
      <w:pPr>
        <w:pStyle w:val="Sinespaciado1"/>
        <w:spacing w:line="360" w:lineRule="auto"/>
        <w:ind w:firstLine="2835"/>
        <w:jc w:val="both"/>
        <w:rPr>
          <w:rFonts w:ascii="Arial" w:hAnsi="Arial" w:cs="Arial"/>
          <w:spacing w:val="-3"/>
          <w:sz w:val="26"/>
          <w:szCs w:val="26"/>
        </w:rPr>
      </w:pPr>
      <w:r w:rsidRPr="00556689">
        <w:rPr>
          <w:rFonts w:ascii="Arial" w:hAnsi="Arial" w:cs="Arial"/>
          <w:spacing w:val="-3"/>
          <w:sz w:val="26"/>
          <w:szCs w:val="26"/>
        </w:rPr>
        <w:t xml:space="preserve">Primero: </w:t>
      </w:r>
      <w:r w:rsidRPr="00197780">
        <w:rPr>
          <w:rFonts w:ascii="Arial" w:hAnsi="Arial" w:cs="Arial"/>
          <w:spacing w:val="-3"/>
          <w:sz w:val="24"/>
          <w:szCs w:val="26"/>
        </w:rPr>
        <w:t xml:space="preserve">CONFIRMAR </w:t>
      </w:r>
      <w:r w:rsidRPr="00D06FF1">
        <w:rPr>
          <w:rFonts w:ascii="Arial" w:hAnsi="Arial" w:cs="Arial"/>
          <w:spacing w:val="-3"/>
          <w:sz w:val="26"/>
          <w:szCs w:val="26"/>
        </w:rPr>
        <w:t xml:space="preserve">los </w:t>
      </w:r>
      <w:r>
        <w:rPr>
          <w:rFonts w:ascii="Arial" w:hAnsi="Arial" w:cs="Arial"/>
          <w:spacing w:val="-3"/>
          <w:sz w:val="26"/>
          <w:szCs w:val="26"/>
        </w:rPr>
        <w:t xml:space="preserve">ordinales segundo y tercero </w:t>
      </w:r>
      <w:r w:rsidRPr="00D06FF1">
        <w:rPr>
          <w:rFonts w:ascii="Arial" w:hAnsi="Arial" w:cs="Arial"/>
          <w:spacing w:val="-3"/>
          <w:sz w:val="26"/>
          <w:szCs w:val="26"/>
        </w:rPr>
        <w:t>de</w:t>
      </w:r>
      <w:r>
        <w:rPr>
          <w:rFonts w:ascii="Arial" w:hAnsi="Arial" w:cs="Arial"/>
          <w:spacing w:val="-3"/>
          <w:sz w:val="26"/>
          <w:szCs w:val="26"/>
        </w:rPr>
        <w:t>l fallo proferid</w:t>
      </w:r>
      <w:bookmarkStart w:id="0" w:name="_GoBack"/>
      <w:bookmarkEnd w:id="0"/>
      <w:r>
        <w:rPr>
          <w:rFonts w:ascii="Arial" w:hAnsi="Arial" w:cs="Arial"/>
          <w:spacing w:val="-3"/>
          <w:sz w:val="26"/>
          <w:szCs w:val="26"/>
        </w:rPr>
        <w:t xml:space="preserve">o </w:t>
      </w:r>
      <w:r w:rsidRPr="00D06FF1">
        <w:rPr>
          <w:rFonts w:ascii="Arial" w:hAnsi="Arial" w:cs="Arial"/>
          <w:spacing w:val="-3"/>
          <w:sz w:val="26"/>
          <w:szCs w:val="26"/>
        </w:rPr>
        <w:t>el 2</w:t>
      </w:r>
      <w:r>
        <w:rPr>
          <w:rFonts w:ascii="Arial" w:hAnsi="Arial" w:cs="Arial"/>
          <w:spacing w:val="-3"/>
          <w:sz w:val="26"/>
          <w:szCs w:val="26"/>
        </w:rPr>
        <w:t>0 de may</w:t>
      </w:r>
      <w:r w:rsidRPr="00D06FF1">
        <w:rPr>
          <w:rFonts w:ascii="Arial" w:hAnsi="Arial" w:cs="Arial"/>
          <w:spacing w:val="-3"/>
          <w:sz w:val="26"/>
          <w:szCs w:val="26"/>
        </w:rPr>
        <w:t xml:space="preserve">o de 2016, </w:t>
      </w:r>
      <w:r>
        <w:rPr>
          <w:rFonts w:ascii="Arial" w:hAnsi="Arial" w:cs="Arial"/>
          <w:spacing w:val="-3"/>
          <w:sz w:val="26"/>
          <w:szCs w:val="26"/>
        </w:rPr>
        <w:t xml:space="preserve">por el </w:t>
      </w:r>
      <w:r w:rsidRPr="00D06FF1">
        <w:rPr>
          <w:rFonts w:ascii="Arial" w:hAnsi="Arial" w:cs="Arial"/>
          <w:spacing w:val="-3"/>
          <w:sz w:val="26"/>
          <w:szCs w:val="26"/>
        </w:rPr>
        <w:t xml:space="preserve">Juzgado </w:t>
      </w:r>
      <w:r w:rsidR="00681537">
        <w:rPr>
          <w:rFonts w:ascii="Arial" w:hAnsi="Arial" w:cs="Arial"/>
          <w:spacing w:val="-3"/>
          <w:sz w:val="26"/>
          <w:szCs w:val="26"/>
        </w:rPr>
        <w:t xml:space="preserve">Tercero </w:t>
      </w:r>
      <w:r w:rsidRPr="00D06FF1">
        <w:rPr>
          <w:rFonts w:ascii="Arial" w:hAnsi="Arial" w:cs="Arial"/>
          <w:spacing w:val="-3"/>
          <w:sz w:val="26"/>
          <w:szCs w:val="26"/>
        </w:rPr>
        <w:t xml:space="preserve">Civil del Circuito de Pereira y </w:t>
      </w:r>
      <w:r w:rsidRPr="00197780">
        <w:rPr>
          <w:rFonts w:ascii="Arial" w:hAnsi="Arial" w:cs="Arial"/>
          <w:spacing w:val="-3"/>
          <w:sz w:val="24"/>
          <w:szCs w:val="26"/>
        </w:rPr>
        <w:t xml:space="preserve">MODIFICAR </w:t>
      </w:r>
      <w:r w:rsidRPr="00D06FF1">
        <w:rPr>
          <w:rFonts w:ascii="Arial" w:hAnsi="Arial" w:cs="Arial"/>
          <w:spacing w:val="-3"/>
          <w:sz w:val="26"/>
          <w:szCs w:val="26"/>
        </w:rPr>
        <w:t xml:space="preserve">el </w:t>
      </w:r>
      <w:r>
        <w:rPr>
          <w:rFonts w:ascii="Arial" w:hAnsi="Arial" w:cs="Arial"/>
          <w:spacing w:val="-3"/>
          <w:sz w:val="26"/>
          <w:szCs w:val="26"/>
        </w:rPr>
        <w:t>ordinal primero</w:t>
      </w:r>
      <w:r w:rsidRPr="00D06FF1">
        <w:rPr>
          <w:rFonts w:ascii="Arial" w:hAnsi="Arial" w:cs="Arial"/>
          <w:spacing w:val="-3"/>
          <w:sz w:val="26"/>
          <w:szCs w:val="26"/>
        </w:rPr>
        <w:t xml:space="preserve">, para </w:t>
      </w:r>
      <w:r w:rsidRPr="00197780">
        <w:rPr>
          <w:rFonts w:ascii="Arial" w:hAnsi="Arial" w:cs="Arial"/>
          <w:spacing w:val="-3"/>
          <w:sz w:val="24"/>
          <w:szCs w:val="26"/>
        </w:rPr>
        <w:t>DECLARAR</w:t>
      </w:r>
      <w:r w:rsidRPr="00D06FF1">
        <w:rPr>
          <w:rFonts w:ascii="Arial" w:hAnsi="Arial" w:cs="Arial"/>
          <w:spacing w:val="-3"/>
          <w:sz w:val="26"/>
          <w:szCs w:val="26"/>
        </w:rPr>
        <w:t xml:space="preserve"> </w:t>
      </w:r>
      <w:r w:rsidR="00681537" w:rsidRPr="00681537">
        <w:rPr>
          <w:rFonts w:ascii="Arial" w:hAnsi="Arial" w:cs="Arial"/>
          <w:spacing w:val="-3"/>
          <w:sz w:val="24"/>
          <w:szCs w:val="26"/>
        </w:rPr>
        <w:t xml:space="preserve">IMPROCEDENTE </w:t>
      </w:r>
      <w:r w:rsidRPr="00D06FF1">
        <w:rPr>
          <w:rFonts w:ascii="Arial" w:hAnsi="Arial" w:cs="Arial"/>
          <w:spacing w:val="-3"/>
          <w:sz w:val="26"/>
          <w:szCs w:val="26"/>
        </w:rPr>
        <w:t>la acción</w:t>
      </w:r>
      <w:r>
        <w:rPr>
          <w:rFonts w:ascii="Arial" w:hAnsi="Arial" w:cs="Arial"/>
          <w:spacing w:val="-3"/>
          <w:sz w:val="26"/>
          <w:szCs w:val="26"/>
        </w:rPr>
        <w:t>.</w:t>
      </w:r>
    </w:p>
    <w:p w:rsidR="005703AA" w:rsidRPr="00197780" w:rsidRDefault="005703AA" w:rsidP="005703AA">
      <w:pPr>
        <w:pStyle w:val="Sinespaciado1"/>
        <w:spacing w:line="360" w:lineRule="auto"/>
        <w:ind w:firstLine="2835"/>
        <w:jc w:val="both"/>
        <w:rPr>
          <w:rFonts w:ascii="Arial" w:hAnsi="Arial" w:cs="Arial"/>
          <w:spacing w:val="-3"/>
          <w:sz w:val="20"/>
          <w:szCs w:val="26"/>
        </w:rPr>
      </w:pPr>
    </w:p>
    <w:p w:rsidR="005703AA" w:rsidRPr="00556689" w:rsidRDefault="005703AA" w:rsidP="005703AA">
      <w:pPr>
        <w:tabs>
          <w:tab w:val="left" w:pos="-720"/>
        </w:tabs>
        <w:suppressAutoHyphens/>
        <w:spacing w:line="360" w:lineRule="auto"/>
        <w:ind w:firstLine="2835"/>
        <w:jc w:val="both"/>
        <w:rPr>
          <w:rFonts w:ascii="Arial" w:hAnsi="Arial" w:cs="Arial"/>
          <w:spacing w:val="-3"/>
          <w:sz w:val="26"/>
          <w:szCs w:val="26"/>
        </w:rPr>
      </w:pPr>
      <w:r w:rsidRPr="00556689">
        <w:rPr>
          <w:rFonts w:ascii="Arial" w:hAnsi="Arial" w:cs="Arial"/>
          <w:spacing w:val="-3"/>
          <w:sz w:val="26"/>
          <w:szCs w:val="26"/>
        </w:rPr>
        <w:t>Segundo: Notifíquese esta decisión a las partes por el medio más expedito posible (Art. 5o. del Decreto 306 de 1992).</w:t>
      </w:r>
    </w:p>
    <w:p w:rsidR="005703AA" w:rsidRPr="00197780" w:rsidRDefault="005703AA" w:rsidP="005703AA">
      <w:pPr>
        <w:tabs>
          <w:tab w:val="left" w:pos="-720"/>
        </w:tabs>
        <w:suppressAutoHyphens/>
        <w:spacing w:line="360" w:lineRule="auto"/>
        <w:ind w:firstLine="2835"/>
        <w:jc w:val="both"/>
        <w:rPr>
          <w:rFonts w:ascii="Arial" w:hAnsi="Arial" w:cs="Arial"/>
          <w:spacing w:val="-3"/>
          <w:szCs w:val="26"/>
        </w:rPr>
      </w:pPr>
    </w:p>
    <w:p w:rsidR="005703AA" w:rsidRPr="00556689" w:rsidRDefault="005703AA" w:rsidP="005703AA">
      <w:pPr>
        <w:tabs>
          <w:tab w:val="left" w:pos="-720"/>
        </w:tabs>
        <w:suppressAutoHyphens/>
        <w:spacing w:line="360" w:lineRule="auto"/>
        <w:ind w:firstLine="2835"/>
        <w:jc w:val="both"/>
        <w:rPr>
          <w:rFonts w:ascii="Arial" w:hAnsi="Arial" w:cs="Arial"/>
          <w:spacing w:val="-3"/>
          <w:sz w:val="26"/>
          <w:szCs w:val="26"/>
        </w:rPr>
      </w:pPr>
      <w:r w:rsidRPr="00556689">
        <w:rPr>
          <w:rFonts w:ascii="Arial" w:hAnsi="Arial" w:cs="Arial"/>
          <w:sz w:val="26"/>
          <w:szCs w:val="26"/>
        </w:rPr>
        <w:t>Tercero: Remítase el expediente a la Honorable Corte Constitucional para su eventual revisión.</w:t>
      </w:r>
    </w:p>
    <w:p w:rsidR="005703AA" w:rsidRPr="00197780" w:rsidRDefault="005703AA" w:rsidP="005703AA">
      <w:pPr>
        <w:pStyle w:val="Sinespaciado3"/>
        <w:spacing w:line="360" w:lineRule="auto"/>
        <w:ind w:firstLine="2835"/>
        <w:jc w:val="both"/>
        <w:rPr>
          <w:rFonts w:ascii="Arial" w:hAnsi="Arial" w:cs="Arial"/>
          <w:spacing w:val="-3"/>
          <w:szCs w:val="26"/>
        </w:rPr>
      </w:pPr>
    </w:p>
    <w:p w:rsidR="005703AA" w:rsidRPr="00556689" w:rsidRDefault="005703AA" w:rsidP="005703A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Pr="00556689">
        <w:rPr>
          <w:rFonts w:ascii="Arial" w:hAnsi="Arial" w:cs="Arial"/>
          <w:spacing w:val="-3"/>
          <w:sz w:val="26"/>
          <w:szCs w:val="26"/>
        </w:rPr>
        <w:t>otifíquese</w:t>
      </w:r>
    </w:p>
    <w:p w:rsidR="005703AA" w:rsidRPr="00197780" w:rsidRDefault="005703AA" w:rsidP="005703AA">
      <w:pPr>
        <w:pStyle w:val="Sinespaciado3"/>
        <w:spacing w:line="360" w:lineRule="auto"/>
        <w:ind w:firstLine="2835"/>
        <w:jc w:val="both"/>
        <w:rPr>
          <w:rFonts w:ascii="Arial" w:hAnsi="Arial" w:cs="Arial"/>
          <w:spacing w:val="-3"/>
          <w:szCs w:val="26"/>
        </w:rPr>
      </w:pPr>
    </w:p>
    <w:p w:rsidR="005703AA" w:rsidRPr="00556689" w:rsidRDefault="005703AA" w:rsidP="005703AA">
      <w:pPr>
        <w:pStyle w:val="Sinespaciado3"/>
        <w:spacing w:line="360" w:lineRule="auto"/>
        <w:ind w:firstLine="2835"/>
        <w:jc w:val="both"/>
        <w:rPr>
          <w:rFonts w:ascii="Arial" w:hAnsi="Arial" w:cs="Arial"/>
          <w:spacing w:val="-3"/>
          <w:sz w:val="26"/>
          <w:szCs w:val="26"/>
        </w:rPr>
      </w:pPr>
      <w:r w:rsidRPr="00556689">
        <w:rPr>
          <w:rFonts w:ascii="Arial" w:hAnsi="Arial" w:cs="Arial"/>
          <w:spacing w:val="-3"/>
          <w:sz w:val="26"/>
          <w:szCs w:val="26"/>
        </w:rPr>
        <w:t>Los Magistrados,</w:t>
      </w:r>
    </w:p>
    <w:p w:rsidR="005703AA" w:rsidRDefault="005703AA" w:rsidP="005703AA">
      <w:pPr>
        <w:pStyle w:val="Sinespaciado3"/>
        <w:spacing w:line="360" w:lineRule="auto"/>
        <w:ind w:firstLine="2835"/>
        <w:jc w:val="both"/>
        <w:rPr>
          <w:rFonts w:ascii="Arial" w:hAnsi="Arial" w:cs="Arial"/>
          <w:spacing w:val="-3"/>
          <w:sz w:val="28"/>
          <w:szCs w:val="28"/>
        </w:rPr>
      </w:pPr>
    </w:p>
    <w:p w:rsidR="005703AA" w:rsidRDefault="005703AA" w:rsidP="005703AA">
      <w:pPr>
        <w:pStyle w:val="Sinespaciado3"/>
        <w:spacing w:line="360" w:lineRule="auto"/>
        <w:ind w:firstLine="2835"/>
        <w:jc w:val="both"/>
        <w:rPr>
          <w:rFonts w:ascii="Arial" w:hAnsi="Arial" w:cs="Arial"/>
          <w:spacing w:val="-3"/>
          <w:sz w:val="28"/>
          <w:szCs w:val="28"/>
        </w:rPr>
      </w:pPr>
    </w:p>
    <w:p w:rsidR="00681537" w:rsidRDefault="005703AA" w:rsidP="00586711">
      <w:pPr>
        <w:pStyle w:val="Sinespaciado3"/>
        <w:spacing w:line="360" w:lineRule="auto"/>
        <w:ind w:firstLine="2835"/>
        <w:jc w:val="both"/>
        <w:rPr>
          <w:rFonts w:ascii="Arial" w:hAnsi="Arial" w:cs="Arial"/>
          <w:spacing w:val="-3"/>
          <w:sz w:val="28"/>
          <w:szCs w:val="28"/>
        </w:rPr>
      </w:pPr>
      <w:r w:rsidRPr="00A7419B">
        <w:rPr>
          <w:rFonts w:ascii="Arial" w:hAnsi="Arial" w:cs="Arial"/>
          <w:spacing w:val="-3"/>
          <w:sz w:val="22"/>
          <w:szCs w:val="22"/>
        </w:rPr>
        <w:t>EDDER JIMMY SÁNCHEZ CALAMBÁS</w:t>
      </w:r>
    </w:p>
    <w:p w:rsidR="00681537" w:rsidRDefault="00681537" w:rsidP="00681537">
      <w:pPr>
        <w:pStyle w:val="Sinespaciado3"/>
        <w:spacing w:line="360" w:lineRule="auto"/>
        <w:ind w:firstLine="2835"/>
        <w:jc w:val="both"/>
        <w:rPr>
          <w:rFonts w:ascii="Arial" w:hAnsi="Arial" w:cs="Arial"/>
          <w:spacing w:val="-3"/>
          <w:sz w:val="28"/>
          <w:szCs w:val="28"/>
        </w:rPr>
      </w:pPr>
    </w:p>
    <w:p w:rsidR="00681537" w:rsidRDefault="00681537" w:rsidP="00681537">
      <w:pPr>
        <w:pStyle w:val="Sinespaciado3"/>
        <w:spacing w:line="360" w:lineRule="auto"/>
        <w:ind w:firstLine="2835"/>
        <w:jc w:val="both"/>
        <w:rPr>
          <w:rFonts w:ascii="Arial" w:hAnsi="Arial" w:cs="Arial"/>
          <w:spacing w:val="-3"/>
          <w:sz w:val="28"/>
          <w:szCs w:val="28"/>
        </w:rPr>
      </w:pPr>
    </w:p>
    <w:p w:rsidR="00681537" w:rsidRDefault="005703AA" w:rsidP="00681537">
      <w:pPr>
        <w:pStyle w:val="Sinespaciado3"/>
        <w:spacing w:line="360" w:lineRule="auto"/>
        <w:ind w:firstLine="2835"/>
        <w:jc w:val="both"/>
        <w:rPr>
          <w:rFonts w:ascii="Arial" w:hAnsi="Arial" w:cs="Arial"/>
          <w:spacing w:val="-3"/>
          <w:sz w:val="22"/>
          <w:szCs w:val="22"/>
        </w:rPr>
      </w:pPr>
      <w:r w:rsidRPr="00A7419B">
        <w:rPr>
          <w:rFonts w:ascii="Arial" w:hAnsi="Arial" w:cs="Arial"/>
          <w:spacing w:val="-3"/>
          <w:sz w:val="22"/>
          <w:szCs w:val="22"/>
        </w:rPr>
        <w:t>JAIME ALBERTO SARAZA NARANJO</w:t>
      </w:r>
    </w:p>
    <w:p w:rsidR="00681537" w:rsidRDefault="00681537" w:rsidP="00681537">
      <w:pPr>
        <w:pStyle w:val="Sinespaciado3"/>
        <w:spacing w:line="360" w:lineRule="auto"/>
        <w:ind w:firstLine="2835"/>
        <w:jc w:val="both"/>
        <w:rPr>
          <w:rFonts w:ascii="Arial" w:hAnsi="Arial" w:cs="Arial"/>
          <w:spacing w:val="-3"/>
          <w:sz w:val="22"/>
          <w:szCs w:val="22"/>
        </w:rPr>
      </w:pPr>
    </w:p>
    <w:p w:rsidR="00681537" w:rsidRDefault="00681537" w:rsidP="00681537">
      <w:pPr>
        <w:pStyle w:val="Sinespaciado3"/>
        <w:spacing w:line="360" w:lineRule="auto"/>
        <w:ind w:firstLine="2835"/>
        <w:jc w:val="both"/>
        <w:rPr>
          <w:rFonts w:ascii="Arial" w:hAnsi="Arial" w:cs="Arial"/>
          <w:spacing w:val="-3"/>
          <w:sz w:val="22"/>
          <w:szCs w:val="22"/>
        </w:rPr>
      </w:pPr>
    </w:p>
    <w:p w:rsidR="00681537" w:rsidRDefault="00681537" w:rsidP="00681537">
      <w:pPr>
        <w:pStyle w:val="Sinespaciado3"/>
        <w:spacing w:line="360" w:lineRule="auto"/>
        <w:ind w:firstLine="2835"/>
        <w:jc w:val="both"/>
        <w:rPr>
          <w:rFonts w:ascii="Arial" w:hAnsi="Arial" w:cs="Arial"/>
          <w:spacing w:val="-3"/>
          <w:sz w:val="22"/>
          <w:szCs w:val="22"/>
        </w:rPr>
      </w:pPr>
    </w:p>
    <w:p w:rsidR="00681537" w:rsidRDefault="005703AA" w:rsidP="00681537">
      <w:pPr>
        <w:pStyle w:val="Sinespaciado3"/>
        <w:spacing w:line="360" w:lineRule="auto"/>
        <w:ind w:firstLine="2835"/>
        <w:jc w:val="both"/>
        <w:rPr>
          <w:rFonts w:ascii="Arial" w:hAnsi="Arial" w:cs="Arial"/>
          <w:sz w:val="22"/>
          <w:szCs w:val="22"/>
        </w:rPr>
      </w:pPr>
      <w:r w:rsidRPr="00A7419B">
        <w:rPr>
          <w:rFonts w:ascii="Arial" w:hAnsi="Arial" w:cs="Arial"/>
          <w:sz w:val="22"/>
          <w:szCs w:val="22"/>
        </w:rPr>
        <w:t>CLAUDIA MARÍA ARCILA RÍOS</w:t>
      </w:r>
    </w:p>
    <w:p w:rsidR="005703AA" w:rsidRPr="00681537" w:rsidRDefault="005703AA" w:rsidP="00681537">
      <w:pPr>
        <w:pStyle w:val="Sinespaciado3"/>
        <w:spacing w:line="360" w:lineRule="auto"/>
        <w:ind w:firstLine="2835"/>
        <w:jc w:val="both"/>
        <w:rPr>
          <w:rFonts w:ascii="Arial" w:hAnsi="Arial" w:cs="Arial"/>
          <w:spacing w:val="-3"/>
          <w:sz w:val="28"/>
          <w:szCs w:val="28"/>
        </w:rPr>
      </w:pPr>
      <w:r>
        <w:rPr>
          <w:rFonts w:ascii="Arial" w:hAnsi="Arial" w:cs="Arial"/>
          <w:sz w:val="22"/>
          <w:szCs w:val="22"/>
        </w:rPr>
        <w:t>Con ausencia justificada</w:t>
      </w:r>
    </w:p>
    <w:sectPr w:rsidR="005703AA" w:rsidRPr="00681537" w:rsidSect="006D71FF">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F9" w:rsidRDefault="002F7EF9" w:rsidP="005703AA">
      <w:r>
        <w:separator/>
      </w:r>
    </w:p>
  </w:endnote>
  <w:endnote w:type="continuationSeparator" w:id="0">
    <w:p w:rsidR="002F7EF9" w:rsidRDefault="002F7EF9" w:rsidP="0057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FF" w:rsidRPr="00B97631" w:rsidRDefault="00891C2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10885">
      <w:rPr>
        <w:rFonts w:ascii="Arial" w:hAnsi="Arial" w:cs="Arial"/>
        <w:noProof/>
        <w:sz w:val="22"/>
        <w:szCs w:val="22"/>
      </w:rPr>
      <w:t>10</w:t>
    </w:r>
    <w:r w:rsidRPr="00B97631">
      <w:rPr>
        <w:rFonts w:ascii="Arial" w:hAnsi="Arial" w:cs="Arial"/>
        <w:sz w:val="22"/>
        <w:szCs w:val="22"/>
      </w:rPr>
      <w:fldChar w:fldCharType="end"/>
    </w:r>
  </w:p>
  <w:p w:rsidR="006D71FF" w:rsidRDefault="006D71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F9" w:rsidRDefault="002F7EF9" w:rsidP="005703AA">
      <w:r>
        <w:separator/>
      </w:r>
    </w:p>
  </w:footnote>
  <w:footnote w:type="continuationSeparator" w:id="0">
    <w:p w:rsidR="002F7EF9" w:rsidRDefault="002F7EF9" w:rsidP="005703AA">
      <w:r>
        <w:continuationSeparator/>
      </w:r>
    </w:p>
  </w:footnote>
  <w:footnote w:id="1">
    <w:p w:rsidR="00ED5557" w:rsidRPr="00CD557A" w:rsidRDefault="00ED5557" w:rsidP="00ED5557">
      <w:pPr>
        <w:pStyle w:val="Textonotapie"/>
        <w:jc w:val="both"/>
        <w:rPr>
          <w:rFonts w:ascii="Arial" w:hAnsi="Arial" w:cs="Arial"/>
        </w:rPr>
      </w:pPr>
      <w:r w:rsidRPr="00113B5B">
        <w:rPr>
          <w:rStyle w:val="Refdenotaalpie"/>
          <w:rFonts w:ascii="Arial" w:hAnsi="Arial" w:cs="Arial"/>
          <w:sz w:val="18"/>
        </w:rPr>
        <w:footnoteRef/>
      </w:r>
      <w:r w:rsidRPr="00113B5B">
        <w:rPr>
          <w:rFonts w:ascii="Arial" w:hAnsi="Arial" w:cs="Arial"/>
          <w:sz w:val="18"/>
        </w:rPr>
        <w:t xml:space="preserve"> Corte Constitucional, sentencia T-213 de 2014.</w:t>
      </w:r>
    </w:p>
  </w:footnote>
  <w:footnote w:id="2">
    <w:p w:rsidR="00B62B6C" w:rsidRPr="00B62B6C" w:rsidRDefault="00B62B6C" w:rsidP="00B62B6C">
      <w:pPr>
        <w:pStyle w:val="Textonotapie"/>
        <w:jc w:val="both"/>
        <w:rPr>
          <w:rFonts w:ascii="Arial" w:hAnsi="Arial" w:cs="Arial"/>
          <w:lang w:val="es-CO"/>
        </w:rPr>
      </w:pPr>
      <w:r w:rsidRPr="00B62B6C">
        <w:rPr>
          <w:rStyle w:val="Refdenotaalpie"/>
          <w:rFonts w:ascii="Arial" w:hAnsi="Arial" w:cs="Arial"/>
        </w:rPr>
        <w:footnoteRef/>
      </w:r>
      <w:r w:rsidRPr="00B62B6C">
        <w:rPr>
          <w:rFonts w:ascii="Arial" w:hAnsi="Arial" w:cs="Arial"/>
        </w:rPr>
        <w:t xml:space="preserve"> </w:t>
      </w:r>
      <w:r w:rsidRPr="00B62B6C">
        <w:rPr>
          <w:rFonts w:ascii="Arial" w:hAnsi="Arial" w:cs="Arial"/>
          <w:lang w:val="es-CO"/>
        </w:rPr>
        <w:t>Corte Suprema de Justicia Sala de Casación Civil, Sentencia del 23 de junio de 2010, MP. Arturo Solarte Rodríguez</w:t>
      </w:r>
      <w:r w:rsidR="0082489C">
        <w:rPr>
          <w:rFonts w:ascii="Arial" w:hAnsi="Arial" w:cs="Arial"/>
          <w:lang w:val="es-CO"/>
        </w:rPr>
        <w:t>, expediente 1100102030002010-0</w:t>
      </w:r>
      <w:r w:rsidRPr="00B62B6C">
        <w:rPr>
          <w:rFonts w:ascii="Arial" w:hAnsi="Arial" w:cs="Arial"/>
          <w:lang w:val="es-CO"/>
        </w:rPr>
        <w:t>0909-00.</w:t>
      </w:r>
    </w:p>
  </w:footnote>
  <w:footnote w:id="3">
    <w:p w:rsidR="008B439A" w:rsidRPr="008B439A" w:rsidRDefault="008B439A" w:rsidP="008B439A">
      <w:pPr>
        <w:pStyle w:val="Textonotapie"/>
        <w:jc w:val="both"/>
        <w:rPr>
          <w:rFonts w:ascii="Arial" w:hAnsi="Arial" w:cs="Arial"/>
          <w:lang w:val="es-CO"/>
        </w:rPr>
      </w:pPr>
      <w:r w:rsidRPr="008B439A">
        <w:rPr>
          <w:rStyle w:val="Refdenotaalpie"/>
          <w:rFonts w:ascii="Arial" w:hAnsi="Arial" w:cs="Arial"/>
        </w:rPr>
        <w:footnoteRef/>
      </w:r>
      <w:r w:rsidRPr="008B439A">
        <w:rPr>
          <w:rFonts w:ascii="Arial" w:hAnsi="Arial" w:cs="Arial"/>
        </w:rPr>
        <w:t xml:space="preserve"> </w:t>
      </w:r>
      <w:r w:rsidRPr="0073312D">
        <w:rPr>
          <w:rFonts w:ascii="Arial" w:hAnsi="Arial" w:cs="Arial"/>
          <w:sz w:val="18"/>
          <w:szCs w:val="16"/>
          <w:lang w:val="es-CO"/>
        </w:rPr>
        <w:t>CORTE CONSTITUCIONAL</w:t>
      </w:r>
      <w:r w:rsidRPr="008B439A">
        <w:rPr>
          <w:rFonts w:ascii="Arial" w:hAnsi="Arial" w:cs="Arial"/>
          <w:lang w:val="es-CO"/>
        </w:rPr>
        <w:t>, Sentencia T-002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FF" w:rsidRPr="005643A9" w:rsidRDefault="00891C2A" w:rsidP="006D71F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D71FF" w:rsidRPr="005643A9" w:rsidRDefault="00891C2A" w:rsidP="006D71F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18B166F" wp14:editId="7FE892E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D71FF" w:rsidRPr="005643A9" w:rsidRDefault="006D71FF" w:rsidP="006D71FF">
    <w:pPr>
      <w:pStyle w:val="Sinespaciado1"/>
      <w:rPr>
        <w:rFonts w:ascii="Arial" w:hAnsi="Arial" w:cs="Arial"/>
        <w:sz w:val="16"/>
        <w:szCs w:val="16"/>
      </w:rPr>
    </w:pPr>
  </w:p>
  <w:p w:rsidR="006D71FF" w:rsidRPr="005643A9" w:rsidRDefault="006D71FF" w:rsidP="006D71FF">
    <w:pPr>
      <w:pStyle w:val="Sinespaciado2"/>
      <w:rPr>
        <w:rFonts w:ascii="Arial" w:hAnsi="Arial" w:cs="Arial"/>
        <w:sz w:val="16"/>
        <w:szCs w:val="16"/>
      </w:rPr>
    </w:pPr>
  </w:p>
  <w:p w:rsidR="006D71FF" w:rsidRDefault="00891C2A" w:rsidP="006D71F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D71FF" w:rsidRPr="005643A9" w:rsidRDefault="00891C2A" w:rsidP="006D71F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w:t>
    </w:r>
    <w:r w:rsidR="00F23FC7">
      <w:rPr>
        <w:rFonts w:ascii="Arial" w:hAnsi="Arial" w:cs="Arial"/>
        <w:sz w:val="16"/>
        <w:szCs w:val="16"/>
      </w:rPr>
      <w:t>3-</w:t>
    </w:r>
    <w:r>
      <w:rPr>
        <w:rFonts w:ascii="Arial" w:hAnsi="Arial" w:cs="Arial"/>
        <w:sz w:val="16"/>
        <w:szCs w:val="16"/>
      </w:rPr>
      <w:t>2016-0019</w:t>
    </w:r>
    <w:r w:rsidR="00F23FC7">
      <w:rPr>
        <w:rFonts w:ascii="Arial" w:hAnsi="Arial" w:cs="Arial"/>
        <w:sz w:val="16"/>
        <w:szCs w:val="16"/>
      </w:rPr>
      <w:t>6-01</w:t>
    </w:r>
  </w:p>
  <w:p w:rsidR="006D71FF" w:rsidRDefault="006D71FF">
    <w:pPr>
      <w:pStyle w:val="Encabezado"/>
      <w:rPr>
        <w:rFonts w:ascii="Arial" w:hAnsi="Arial" w:cs="Arial"/>
        <w:sz w:val="16"/>
        <w:szCs w:val="16"/>
      </w:rPr>
    </w:pPr>
  </w:p>
  <w:p w:rsidR="006D71FF" w:rsidRPr="005643A9" w:rsidRDefault="00891C2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60D"/>
    <w:multiLevelType w:val="hybridMultilevel"/>
    <w:tmpl w:val="1B8C242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AA"/>
    <w:rsid w:val="00082B97"/>
    <w:rsid w:val="002275E3"/>
    <w:rsid w:val="002D48B4"/>
    <w:rsid w:val="002D4BEF"/>
    <w:rsid w:val="002F7EF9"/>
    <w:rsid w:val="00463577"/>
    <w:rsid w:val="00494FFE"/>
    <w:rsid w:val="00521602"/>
    <w:rsid w:val="00544C9C"/>
    <w:rsid w:val="005703AA"/>
    <w:rsid w:val="00586711"/>
    <w:rsid w:val="005A1F25"/>
    <w:rsid w:val="005E2B9E"/>
    <w:rsid w:val="00663130"/>
    <w:rsid w:val="00681537"/>
    <w:rsid w:val="00692F4D"/>
    <w:rsid w:val="006A7C4B"/>
    <w:rsid w:val="006D71FF"/>
    <w:rsid w:val="0073312D"/>
    <w:rsid w:val="00744018"/>
    <w:rsid w:val="00747AB2"/>
    <w:rsid w:val="007C7C82"/>
    <w:rsid w:val="0082489C"/>
    <w:rsid w:val="00867FE6"/>
    <w:rsid w:val="00872C2A"/>
    <w:rsid w:val="00891C2A"/>
    <w:rsid w:val="008B439A"/>
    <w:rsid w:val="00944B0C"/>
    <w:rsid w:val="00A15E96"/>
    <w:rsid w:val="00AB798B"/>
    <w:rsid w:val="00B62B6C"/>
    <w:rsid w:val="00C22612"/>
    <w:rsid w:val="00C3490E"/>
    <w:rsid w:val="00C9374E"/>
    <w:rsid w:val="00E10885"/>
    <w:rsid w:val="00E41C94"/>
    <w:rsid w:val="00E75752"/>
    <w:rsid w:val="00EB1BC0"/>
    <w:rsid w:val="00ED15CE"/>
    <w:rsid w:val="00ED5557"/>
    <w:rsid w:val="00EE476D"/>
    <w:rsid w:val="00F23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C81F4-1C9A-4425-A17A-E99B02BD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AA"/>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5703AA"/>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5703AA"/>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5703AA"/>
    <w:rPr>
      <w:rFonts w:cs="Times New Roman"/>
      <w:vertAlign w:val="superscript"/>
    </w:rPr>
  </w:style>
  <w:style w:type="paragraph" w:customStyle="1" w:styleId="Sinespaciado1">
    <w:name w:val="Sin espaciado1"/>
    <w:link w:val="NoSpacingChar"/>
    <w:uiPriority w:val="99"/>
    <w:rsid w:val="005703AA"/>
    <w:pPr>
      <w:spacing w:after="0" w:line="240" w:lineRule="auto"/>
    </w:pPr>
    <w:rPr>
      <w:rFonts w:ascii="Calibri" w:eastAsia="Calibri" w:hAnsi="Calibri" w:cs="Times New Roman"/>
      <w:lang w:val="es-CO"/>
    </w:rPr>
  </w:style>
  <w:style w:type="paragraph" w:styleId="Encabezado">
    <w:name w:val="header"/>
    <w:basedOn w:val="Normal"/>
    <w:link w:val="EncabezadoCar"/>
    <w:rsid w:val="005703AA"/>
    <w:pPr>
      <w:tabs>
        <w:tab w:val="center" w:pos="4419"/>
        <w:tab w:val="right" w:pos="8838"/>
      </w:tabs>
    </w:pPr>
  </w:style>
  <w:style w:type="character" w:customStyle="1" w:styleId="EncabezadoCar">
    <w:name w:val="Encabezado Car"/>
    <w:basedOn w:val="Fuentedeprrafopredeter"/>
    <w:link w:val="Encabezado"/>
    <w:rsid w:val="005703AA"/>
    <w:rPr>
      <w:rFonts w:ascii="Times New Roman" w:eastAsia="Calibri" w:hAnsi="Times New Roman" w:cs="Times New Roman"/>
      <w:sz w:val="20"/>
      <w:szCs w:val="20"/>
      <w:lang w:eastAsia="es-ES"/>
    </w:rPr>
  </w:style>
  <w:style w:type="paragraph" w:styleId="Piedepgina">
    <w:name w:val="footer"/>
    <w:basedOn w:val="Normal"/>
    <w:link w:val="PiedepginaCar"/>
    <w:rsid w:val="005703AA"/>
    <w:pPr>
      <w:tabs>
        <w:tab w:val="center" w:pos="4419"/>
        <w:tab w:val="right" w:pos="8838"/>
      </w:tabs>
    </w:pPr>
  </w:style>
  <w:style w:type="character" w:customStyle="1" w:styleId="PiedepginaCar">
    <w:name w:val="Pie de página Car"/>
    <w:basedOn w:val="Fuentedeprrafopredeter"/>
    <w:link w:val="Piedepgina"/>
    <w:rsid w:val="005703AA"/>
    <w:rPr>
      <w:rFonts w:ascii="Times New Roman" w:eastAsia="Calibri" w:hAnsi="Times New Roman" w:cs="Times New Roman"/>
      <w:sz w:val="20"/>
      <w:szCs w:val="20"/>
      <w:lang w:eastAsia="es-ES"/>
    </w:rPr>
  </w:style>
  <w:style w:type="paragraph" w:customStyle="1" w:styleId="Sinespaciado2">
    <w:name w:val="Sin espaciado2"/>
    <w:uiPriority w:val="99"/>
    <w:rsid w:val="005703AA"/>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703AA"/>
    <w:rPr>
      <w:rFonts w:ascii="Calibri" w:eastAsia="Calibri" w:hAnsi="Calibri" w:cs="Times New Roman"/>
      <w:lang w:val="es-CO"/>
    </w:rPr>
  </w:style>
  <w:style w:type="paragraph" w:customStyle="1" w:styleId="Sinespaciado3">
    <w:name w:val="Sin espaciado3"/>
    <w:rsid w:val="005703AA"/>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5703AA"/>
    <w:pPr>
      <w:spacing w:after="160" w:line="259" w:lineRule="auto"/>
      <w:ind w:left="720"/>
      <w:contextualSpacing/>
    </w:pPr>
    <w:rPr>
      <w:rFonts w:asciiTheme="minorHAnsi" w:eastAsiaTheme="minorEastAsia" w:hAnsiTheme="minorHAnsi" w:cstheme="minorBidi"/>
      <w:sz w:val="22"/>
      <w:szCs w:val="22"/>
    </w:rPr>
  </w:style>
  <w:style w:type="character" w:styleId="Textodelmarcadordeposicin">
    <w:name w:val="Placeholder Text"/>
    <w:basedOn w:val="Fuentedeprrafopredeter"/>
    <w:uiPriority w:val="99"/>
    <w:semiHidden/>
    <w:rsid w:val="005703AA"/>
    <w:rPr>
      <w:color w:val="808080"/>
    </w:rPr>
  </w:style>
  <w:style w:type="paragraph" w:customStyle="1" w:styleId="Sinespaciado4">
    <w:name w:val="Sin espaciado4"/>
    <w:rsid w:val="005703A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7C7C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8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6AEE-FACE-4360-BF96-DCEAA35E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2535</Words>
  <Characters>13945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Carlos Alberto Ospina G.</cp:lastModifiedBy>
  <cp:revision>7</cp:revision>
  <cp:lastPrinted>2016-07-06T20:07:00Z</cp:lastPrinted>
  <dcterms:created xsi:type="dcterms:W3CDTF">2016-07-05T16:02:00Z</dcterms:created>
  <dcterms:modified xsi:type="dcterms:W3CDTF">2016-07-07T13:22:00Z</dcterms:modified>
</cp:coreProperties>
</file>