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CD" w:rsidRPr="00F8567A" w:rsidRDefault="004F3E20" w:rsidP="007E29CD">
      <w:pPr>
        <w:jc w:val="both"/>
        <w:rPr>
          <w:rFonts w:ascii="Arial" w:hAnsi="Arial" w:cs="Arial"/>
          <w:bCs/>
          <w:spacing w:val="-6"/>
          <w:sz w:val="18"/>
          <w:szCs w:val="18"/>
        </w:rPr>
      </w:pPr>
      <w:r w:rsidRPr="00F8567A">
        <w:rPr>
          <w:rFonts w:ascii="Arial" w:hAnsi="Arial" w:cs="Arial"/>
          <w:bCs/>
          <w:spacing w:val="-6"/>
          <w:sz w:val="18"/>
          <w:szCs w:val="18"/>
        </w:rPr>
        <w:t>PRINCIPIO DE INMEDIATEZ</w:t>
      </w:r>
      <w:r w:rsidR="007E29CD" w:rsidRPr="00F8567A">
        <w:rPr>
          <w:rFonts w:ascii="Arial" w:hAnsi="Arial" w:cs="Arial"/>
          <w:bCs/>
          <w:spacing w:val="-6"/>
          <w:sz w:val="18"/>
          <w:szCs w:val="18"/>
        </w:rPr>
        <w:t>/</w:t>
      </w:r>
      <w:r w:rsidRPr="00F8567A">
        <w:rPr>
          <w:rFonts w:ascii="Arial" w:hAnsi="Arial" w:cs="Arial"/>
          <w:bCs/>
          <w:spacing w:val="-6"/>
          <w:sz w:val="18"/>
          <w:szCs w:val="18"/>
        </w:rPr>
        <w:t xml:space="preserve"> Improcedencia de la tutela por dejar</w:t>
      </w:r>
      <w:bookmarkStart w:id="0" w:name="_GoBack"/>
      <w:bookmarkEnd w:id="0"/>
      <w:r w:rsidRPr="00F8567A">
        <w:rPr>
          <w:rFonts w:ascii="Arial" w:hAnsi="Arial" w:cs="Arial"/>
          <w:bCs/>
          <w:spacing w:val="-6"/>
          <w:sz w:val="18"/>
          <w:szCs w:val="18"/>
        </w:rPr>
        <w:t xml:space="preserve"> transcurrir más del término razonable para acudir a la tutela</w:t>
      </w:r>
    </w:p>
    <w:p w:rsidR="007E29CD" w:rsidRPr="00F8567A" w:rsidRDefault="007E29CD" w:rsidP="007E29CD">
      <w:pPr>
        <w:jc w:val="both"/>
        <w:rPr>
          <w:rFonts w:ascii="Arial" w:hAnsi="Arial" w:cs="Arial"/>
          <w:bCs/>
          <w:spacing w:val="-6"/>
          <w:sz w:val="18"/>
          <w:szCs w:val="18"/>
        </w:rPr>
      </w:pPr>
    </w:p>
    <w:p w:rsidR="007E29CD" w:rsidRPr="00F8567A" w:rsidRDefault="004F3E20" w:rsidP="007E29CD">
      <w:pPr>
        <w:jc w:val="both"/>
        <w:rPr>
          <w:rFonts w:ascii="Arial" w:hAnsi="Arial" w:cs="Arial"/>
          <w:bCs/>
          <w:spacing w:val="-6"/>
          <w:sz w:val="18"/>
          <w:szCs w:val="18"/>
        </w:rPr>
      </w:pPr>
      <w:r w:rsidRPr="00F8567A">
        <w:rPr>
          <w:rFonts w:ascii="Arial" w:hAnsi="Arial" w:cs="Arial"/>
          <w:bCs/>
          <w:spacing w:val="-6"/>
          <w:sz w:val="18"/>
          <w:szCs w:val="18"/>
        </w:rPr>
        <w:t>“Al verificar los presupuestos generales de procedibilidad, la Sala encuentra que, en relación con la solicitud de revocatoria del auto de mandamiento de pago fechado 10 de diciembre de 2013, no se cumple con el requisito de inmediatez, como lo señaló la a quo, dejó el actor transcurrir un espacio mayor a los dos años y medio para impetrar la acción de tutela, superando con creces el de 6 meses que tiene establecido la jurisprudencia constitucional para su procedencia.</w:t>
      </w:r>
      <w:r w:rsidR="007E29CD" w:rsidRPr="00F8567A">
        <w:rPr>
          <w:rFonts w:ascii="Arial" w:hAnsi="Arial" w:cs="Arial"/>
          <w:bCs/>
          <w:spacing w:val="-6"/>
          <w:sz w:val="18"/>
          <w:szCs w:val="18"/>
        </w:rPr>
        <w:t>”</w:t>
      </w:r>
    </w:p>
    <w:p w:rsidR="007E29CD" w:rsidRPr="00F8567A" w:rsidRDefault="007E29CD" w:rsidP="004F3E20">
      <w:pPr>
        <w:pStyle w:val="Sinespaciado2"/>
        <w:jc w:val="both"/>
        <w:rPr>
          <w:rFonts w:ascii="Arial" w:hAnsi="Arial" w:cs="Arial"/>
          <w:spacing w:val="-6"/>
          <w:sz w:val="18"/>
          <w:szCs w:val="18"/>
        </w:rPr>
      </w:pPr>
    </w:p>
    <w:p w:rsidR="00C41943" w:rsidRPr="00F8567A" w:rsidRDefault="00C41943" w:rsidP="00C41943">
      <w:pPr>
        <w:pStyle w:val="Sinespaciado2"/>
        <w:jc w:val="both"/>
        <w:rPr>
          <w:rFonts w:ascii="Arial" w:hAnsi="Arial" w:cs="Arial"/>
          <w:spacing w:val="-6"/>
          <w:sz w:val="18"/>
          <w:szCs w:val="18"/>
        </w:rPr>
      </w:pPr>
      <w:r w:rsidRPr="00F8567A">
        <w:rPr>
          <w:rFonts w:ascii="Arial" w:hAnsi="Arial" w:cs="Arial"/>
          <w:spacing w:val="-6"/>
          <w:sz w:val="18"/>
          <w:szCs w:val="18"/>
        </w:rPr>
        <w:t xml:space="preserve">TUTELA CONTRA PROVIDENCIA JUDICIAL/ Improsperidad si la decisión no fue arbitraria o caprichosa </w:t>
      </w:r>
    </w:p>
    <w:p w:rsidR="007E29CD" w:rsidRPr="00F8567A" w:rsidRDefault="007E29CD" w:rsidP="007E29CD">
      <w:pPr>
        <w:jc w:val="both"/>
        <w:rPr>
          <w:rFonts w:ascii="Arial" w:hAnsi="Arial" w:cs="Arial"/>
          <w:spacing w:val="-6"/>
          <w:sz w:val="18"/>
          <w:szCs w:val="18"/>
        </w:rPr>
      </w:pPr>
    </w:p>
    <w:p w:rsidR="007E29CD" w:rsidRPr="00F8567A" w:rsidRDefault="007E29CD" w:rsidP="00C41943">
      <w:pPr>
        <w:pStyle w:val="Textoindependiente22"/>
        <w:suppressAutoHyphens w:val="0"/>
        <w:overflowPunct/>
        <w:autoSpaceDE/>
        <w:adjustRightInd/>
        <w:rPr>
          <w:rFonts w:ascii="Arial" w:hAnsi="Arial" w:cs="Arial"/>
          <w:spacing w:val="-6"/>
          <w:sz w:val="18"/>
          <w:szCs w:val="18"/>
        </w:rPr>
      </w:pPr>
      <w:r w:rsidRPr="00F8567A">
        <w:rPr>
          <w:rFonts w:ascii="Arial" w:hAnsi="Arial" w:cs="Arial"/>
          <w:spacing w:val="-6"/>
          <w:sz w:val="18"/>
          <w:szCs w:val="18"/>
        </w:rPr>
        <w:t>“(…)</w:t>
      </w:r>
      <w:r w:rsidR="00C41943" w:rsidRPr="00F8567A">
        <w:rPr>
          <w:rFonts w:ascii="Arial" w:hAnsi="Arial" w:cs="Arial"/>
          <w:spacing w:val="-6"/>
          <w:sz w:val="18"/>
          <w:szCs w:val="18"/>
        </w:rPr>
        <w:t xml:space="preserve"> es palmario que esta última pretensión del tutelante –dejar sin efecto la providencia que ordenó seguir adelante la ejecución- se circunscribió, de modo exclusivo, a un subjetivo disenso frente a la interpretación del juez; lo cual, naturalmente, excede el ámbito del sentenciador de tutela. Esto, por cuanto la autoridad judicial está amparada por la autonomía y competencia propia de las funciones que desempeña para valorar en el ámbito de la sana crítica la realidad probatoria existente en el proceso.</w:t>
      </w:r>
      <w:r w:rsidRPr="00F8567A">
        <w:rPr>
          <w:rFonts w:ascii="Arial" w:hAnsi="Arial" w:cs="Arial"/>
          <w:spacing w:val="-6"/>
          <w:sz w:val="18"/>
          <w:szCs w:val="18"/>
        </w:rPr>
        <w:t>”</w:t>
      </w:r>
    </w:p>
    <w:p w:rsidR="007E29CD" w:rsidRPr="00DC6DE7" w:rsidRDefault="007E29CD" w:rsidP="007E29CD">
      <w:pPr>
        <w:jc w:val="both"/>
        <w:rPr>
          <w:rFonts w:ascii="Arial" w:hAnsi="Arial" w:cs="Arial"/>
          <w:spacing w:val="-6"/>
          <w:sz w:val="16"/>
          <w:szCs w:val="18"/>
        </w:rPr>
      </w:pPr>
    </w:p>
    <w:p w:rsidR="007E29CD" w:rsidRPr="00DC6DE7" w:rsidRDefault="00EF418F" w:rsidP="007E29CD">
      <w:pPr>
        <w:jc w:val="both"/>
        <w:rPr>
          <w:rFonts w:ascii="Arial" w:hAnsi="Arial" w:cs="Arial"/>
          <w:spacing w:val="-6"/>
          <w:sz w:val="16"/>
          <w:szCs w:val="18"/>
        </w:rPr>
      </w:pPr>
      <w:r w:rsidRPr="00DC6DE7">
        <w:rPr>
          <w:rFonts w:ascii="Arial" w:hAnsi="Arial" w:cs="Arial"/>
          <w:spacing w:val="-6"/>
          <w:sz w:val="16"/>
          <w:szCs w:val="18"/>
        </w:rPr>
        <w:t>Cita</w:t>
      </w:r>
      <w:r w:rsidR="007E29CD" w:rsidRPr="00DC6DE7">
        <w:rPr>
          <w:rFonts w:ascii="Arial" w:hAnsi="Arial" w:cs="Arial"/>
          <w:spacing w:val="-6"/>
          <w:sz w:val="16"/>
          <w:szCs w:val="18"/>
        </w:rPr>
        <w:t>: Corte Constitucional, sentencia</w:t>
      </w:r>
      <w:r w:rsidRPr="00DC6DE7">
        <w:rPr>
          <w:rFonts w:ascii="Arial" w:hAnsi="Arial" w:cs="Arial"/>
          <w:spacing w:val="-6"/>
          <w:sz w:val="16"/>
          <w:szCs w:val="18"/>
        </w:rPr>
        <w:t xml:space="preserve"> </w:t>
      </w:r>
      <w:r w:rsidR="004F3E20" w:rsidRPr="00DC6DE7">
        <w:rPr>
          <w:rFonts w:ascii="Arial" w:hAnsi="Arial" w:cs="Arial"/>
          <w:spacing w:val="-6"/>
          <w:sz w:val="16"/>
          <w:szCs w:val="18"/>
        </w:rPr>
        <w:t>T-213 de 2014</w:t>
      </w:r>
      <w:r w:rsidR="007E29CD" w:rsidRPr="00DC6DE7">
        <w:rPr>
          <w:rFonts w:ascii="Arial" w:hAnsi="Arial" w:cs="Arial"/>
          <w:spacing w:val="-6"/>
          <w:sz w:val="16"/>
          <w:szCs w:val="18"/>
        </w:rPr>
        <w:t>.</w:t>
      </w:r>
      <w:r w:rsidR="007E29CD" w:rsidRPr="00DC6DE7">
        <w:rPr>
          <w:spacing w:val="-6"/>
          <w:sz w:val="16"/>
          <w:szCs w:val="18"/>
        </w:rPr>
        <w:t xml:space="preserve"> </w:t>
      </w:r>
      <w:r w:rsidR="007E29CD" w:rsidRPr="00DC6DE7">
        <w:rPr>
          <w:rFonts w:ascii="Arial" w:hAnsi="Arial" w:cs="Arial"/>
          <w:spacing w:val="-6"/>
          <w:sz w:val="16"/>
          <w:szCs w:val="18"/>
        </w:rPr>
        <w:t xml:space="preserve"> </w:t>
      </w:r>
    </w:p>
    <w:p w:rsidR="000A5A13" w:rsidRPr="00677639" w:rsidRDefault="000A5A13" w:rsidP="000A5A13">
      <w:pPr>
        <w:spacing w:line="360" w:lineRule="auto"/>
        <w:rPr>
          <w:rFonts w:ascii="Arial" w:hAnsi="Arial" w:cs="Arial"/>
          <w:bCs/>
          <w:sz w:val="26"/>
          <w:szCs w:val="26"/>
        </w:rPr>
      </w:pPr>
    </w:p>
    <w:p w:rsidR="000A5A13" w:rsidRPr="00677639" w:rsidRDefault="000A5A13" w:rsidP="000A5A13">
      <w:pPr>
        <w:spacing w:line="360" w:lineRule="auto"/>
        <w:jc w:val="center"/>
        <w:rPr>
          <w:rFonts w:ascii="Arial" w:hAnsi="Arial" w:cs="Arial"/>
          <w:bCs/>
          <w:sz w:val="24"/>
          <w:szCs w:val="26"/>
        </w:rPr>
      </w:pPr>
      <w:r w:rsidRPr="00677639">
        <w:rPr>
          <w:rFonts w:ascii="Arial" w:hAnsi="Arial" w:cs="Arial"/>
          <w:bCs/>
          <w:sz w:val="24"/>
          <w:szCs w:val="26"/>
        </w:rPr>
        <w:t>TRIBUNAL SUPERIOR DE PEREIRA</w:t>
      </w:r>
    </w:p>
    <w:p w:rsidR="000A5A13" w:rsidRPr="00677639" w:rsidRDefault="000A5A13" w:rsidP="000A5A13">
      <w:pPr>
        <w:spacing w:line="360" w:lineRule="auto"/>
        <w:jc w:val="center"/>
        <w:rPr>
          <w:rFonts w:ascii="Arial" w:hAnsi="Arial" w:cs="Arial"/>
          <w:bCs/>
          <w:sz w:val="24"/>
          <w:szCs w:val="26"/>
        </w:rPr>
      </w:pPr>
      <w:r w:rsidRPr="00677639">
        <w:rPr>
          <w:rFonts w:ascii="Arial" w:hAnsi="Arial" w:cs="Arial"/>
          <w:bCs/>
          <w:sz w:val="24"/>
          <w:szCs w:val="26"/>
        </w:rPr>
        <w:t>Sala de Decisión Civil Familia</w:t>
      </w:r>
    </w:p>
    <w:p w:rsidR="000A5A13" w:rsidRPr="00677639" w:rsidRDefault="000A5A13" w:rsidP="000A5A13">
      <w:pPr>
        <w:spacing w:line="360" w:lineRule="auto"/>
        <w:jc w:val="center"/>
        <w:rPr>
          <w:rFonts w:ascii="Arial" w:hAnsi="Arial" w:cs="Arial"/>
          <w:bCs/>
          <w:sz w:val="26"/>
          <w:szCs w:val="26"/>
        </w:rPr>
      </w:pPr>
    </w:p>
    <w:p w:rsidR="000A5A13" w:rsidRPr="00677639" w:rsidRDefault="000A5A13" w:rsidP="000A5A13">
      <w:pPr>
        <w:spacing w:line="360" w:lineRule="auto"/>
        <w:jc w:val="center"/>
        <w:rPr>
          <w:rFonts w:ascii="Arial" w:hAnsi="Arial" w:cs="Arial"/>
          <w:bCs/>
          <w:sz w:val="26"/>
          <w:szCs w:val="26"/>
        </w:rPr>
      </w:pPr>
      <w:r w:rsidRPr="00677639">
        <w:rPr>
          <w:rFonts w:ascii="Arial" w:hAnsi="Arial" w:cs="Arial"/>
          <w:bCs/>
          <w:sz w:val="26"/>
          <w:szCs w:val="26"/>
        </w:rPr>
        <w:t xml:space="preserve">Magistrado Ponente: </w:t>
      </w:r>
    </w:p>
    <w:p w:rsidR="000A5A13" w:rsidRPr="00E24B52" w:rsidRDefault="000A5A13" w:rsidP="000A5A13">
      <w:pPr>
        <w:spacing w:line="360" w:lineRule="auto"/>
        <w:jc w:val="center"/>
        <w:rPr>
          <w:rFonts w:ascii="Arial" w:hAnsi="Arial" w:cs="Arial"/>
          <w:b/>
          <w:bCs/>
          <w:szCs w:val="24"/>
        </w:rPr>
      </w:pPr>
      <w:r w:rsidRPr="00E24B52">
        <w:rPr>
          <w:rFonts w:ascii="Arial" w:hAnsi="Arial" w:cs="Arial"/>
          <w:b/>
          <w:bCs/>
          <w:szCs w:val="24"/>
        </w:rPr>
        <w:t>EDDER JIMMY SÁNCHEZ CALAMBÁS</w:t>
      </w:r>
    </w:p>
    <w:p w:rsidR="000A5A13" w:rsidRPr="00677639" w:rsidRDefault="000A5A13" w:rsidP="000A5A13">
      <w:pPr>
        <w:spacing w:line="360" w:lineRule="auto"/>
        <w:rPr>
          <w:rFonts w:ascii="Arial" w:hAnsi="Arial" w:cs="Arial"/>
          <w:bCs/>
          <w:sz w:val="22"/>
          <w:szCs w:val="26"/>
        </w:rPr>
      </w:pPr>
    </w:p>
    <w:p w:rsidR="000A5A13" w:rsidRDefault="000A5A13" w:rsidP="000A5A13">
      <w:pPr>
        <w:spacing w:line="360" w:lineRule="auto"/>
        <w:ind w:left="708" w:firstLine="708"/>
        <w:jc w:val="both"/>
        <w:rPr>
          <w:rFonts w:ascii="Arial" w:hAnsi="Arial" w:cs="Arial"/>
          <w:bCs/>
          <w:sz w:val="24"/>
          <w:szCs w:val="24"/>
        </w:rPr>
      </w:pPr>
    </w:p>
    <w:p w:rsidR="000A5A13" w:rsidRPr="00677639" w:rsidRDefault="000A5A13" w:rsidP="000A5A13">
      <w:pPr>
        <w:spacing w:line="360" w:lineRule="auto"/>
        <w:ind w:left="708" w:firstLine="708"/>
        <w:jc w:val="both"/>
        <w:rPr>
          <w:rFonts w:ascii="Arial" w:hAnsi="Arial" w:cs="Arial"/>
          <w:bCs/>
          <w:sz w:val="24"/>
          <w:szCs w:val="24"/>
        </w:rPr>
      </w:pPr>
      <w:r w:rsidRPr="00677639">
        <w:rPr>
          <w:rFonts w:ascii="Arial" w:hAnsi="Arial" w:cs="Arial"/>
          <w:bCs/>
          <w:sz w:val="24"/>
          <w:szCs w:val="24"/>
        </w:rPr>
        <w:t>Pereira, veintinueve (29) de agosto de dos mil dieciséis (2016)</w:t>
      </w:r>
    </w:p>
    <w:p w:rsidR="000A5A13" w:rsidRPr="009E77FB" w:rsidRDefault="000A5A13" w:rsidP="000A5A13">
      <w:pPr>
        <w:spacing w:line="360" w:lineRule="auto"/>
        <w:jc w:val="center"/>
        <w:rPr>
          <w:rFonts w:ascii="Arial" w:hAnsi="Arial" w:cs="Arial"/>
          <w:sz w:val="24"/>
          <w:szCs w:val="24"/>
        </w:rPr>
      </w:pPr>
      <w:r w:rsidRPr="009E77FB">
        <w:rPr>
          <w:rFonts w:ascii="Arial" w:hAnsi="Arial" w:cs="Arial"/>
          <w:sz w:val="24"/>
          <w:szCs w:val="24"/>
        </w:rPr>
        <w:t>Acta Nº 412 de 29-08-2016</w:t>
      </w:r>
    </w:p>
    <w:p w:rsidR="000A5A13" w:rsidRPr="00677639" w:rsidRDefault="000A5A13" w:rsidP="000A5A13">
      <w:pPr>
        <w:spacing w:line="360" w:lineRule="auto"/>
        <w:jc w:val="center"/>
        <w:rPr>
          <w:rFonts w:ascii="Arial" w:hAnsi="Arial" w:cs="Arial"/>
          <w:bCs/>
          <w:sz w:val="24"/>
          <w:szCs w:val="24"/>
        </w:rPr>
      </w:pPr>
      <w:r w:rsidRPr="00677639">
        <w:rPr>
          <w:rFonts w:ascii="Arial" w:hAnsi="Arial" w:cs="Arial"/>
          <w:sz w:val="24"/>
          <w:szCs w:val="24"/>
        </w:rPr>
        <w:t>Referencia: 66001-31-03-005-2016-00081-01</w:t>
      </w:r>
    </w:p>
    <w:p w:rsidR="000A5A13" w:rsidRPr="00677639" w:rsidRDefault="000A5A13" w:rsidP="000A5A13">
      <w:pPr>
        <w:pStyle w:val="Sinespaciado1"/>
        <w:spacing w:line="360" w:lineRule="auto"/>
        <w:ind w:firstLine="2835"/>
        <w:rPr>
          <w:rFonts w:ascii="Arial" w:hAnsi="Arial" w:cs="Arial"/>
          <w:szCs w:val="26"/>
          <w:lang w:val="es-ES" w:eastAsia="es-ES"/>
        </w:rPr>
      </w:pPr>
    </w:p>
    <w:p w:rsidR="000A5A13" w:rsidRDefault="000A5A13" w:rsidP="000A5A13">
      <w:pPr>
        <w:pStyle w:val="Sinespaciado1"/>
        <w:spacing w:line="360" w:lineRule="auto"/>
        <w:ind w:firstLine="2835"/>
        <w:rPr>
          <w:rFonts w:ascii="Arial" w:hAnsi="Arial" w:cs="Arial"/>
          <w:szCs w:val="26"/>
          <w:lang w:val="es-ES" w:eastAsia="es-ES"/>
        </w:rPr>
      </w:pPr>
    </w:p>
    <w:p w:rsidR="000A5A13" w:rsidRDefault="000A5A13" w:rsidP="000A5A13">
      <w:pPr>
        <w:pStyle w:val="Sinespaciado1"/>
        <w:spacing w:line="360" w:lineRule="auto"/>
        <w:ind w:firstLine="2835"/>
        <w:rPr>
          <w:rFonts w:ascii="Arial" w:hAnsi="Arial" w:cs="Arial"/>
          <w:szCs w:val="26"/>
          <w:lang w:val="es-ES" w:eastAsia="es-ES"/>
        </w:rPr>
      </w:pPr>
    </w:p>
    <w:p w:rsidR="000A5A13" w:rsidRPr="00677639" w:rsidRDefault="000A5A13" w:rsidP="000A5A13">
      <w:pPr>
        <w:pStyle w:val="Sinespaciado1"/>
        <w:spacing w:line="360" w:lineRule="auto"/>
        <w:ind w:firstLine="2835"/>
        <w:rPr>
          <w:rFonts w:ascii="Arial" w:hAnsi="Arial" w:cs="Arial"/>
          <w:szCs w:val="26"/>
          <w:lang w:val="es-ES" w:eastAsia="es-ES"/>
        </w:rPr>
      </w:pPr>
    </w:p>
    <w:p w:rsidR="000A5A13" w:rsidRPr="00934D54" w:rsidRDefault="000A5A13" w:rsidP="000A5A13">
      <w:pPr>
        <w:pStyle w:val="Sinespaciado1"/>
        <w:spacing w:line="360" w:lineRule="auto"/>
        <w:ind w:firstLine="2835"/>
        <w:rPr>
          <w:rFonts w:ascii="Arial" w:hAnsi="Arial" w:cs="Arial"/>
          <w:b/>
          <w:szCs w:val="26"/>
          <w:lang w:val="es-ES" w:eastAsia="es-ES"/>
        </w:rPr>
      </w:pPr>
      <w:r w:rsidRPr="00934D54">
        <w:rPr>
          <w:rFonts w:ascii="Arial" w:hAnsi="Arial" w:cs="Arial"/>
          <w:b/>
          <w:szCs w:val="26"/>
          <w:lang w:val="es-ES" w:eastAsia="es-ES"/>
        </w:rPr>
        <w:t>I. ASUNTO</w:t>
      </w:r>
    </w:p>
    <w:p w:rsidR="000A5A13" w:rsidRPr="00677639" w:rsidRDefault="000A5A13" w:rsidP="000A5A13">
      <w:pPr>
        <w:pStyle w:val="Sinespaciado1"/>
        <w:spacing w:line="360" w:lineRule="auto"/>
        <w:ind w:firstLine="2835"/>
        <w:jc w:val="both"/>
        <w:rPr>
          <w:rFonts w:ascii="Arial" w:hAnsi="Arial" w:cs="Arial"/>
          <w:sz w:val="24"/>
          <w:szCs w:val="26"/>
          <w:lang w:val="es-ES" w:eastAsia="es-ES"/>
        </w:rPr>
      </w:pPr>
    </w:p>
    <w:p w:rsidR="000A5A13" w:rsidRPr="00677639" w:rsidRDefault="000A5A13" w:rsidP="000A5A13">
      <w:pPr>
        <w:pStyle w:val="Sinespaciado1"/>
        <w:spacing w:line="360" w:lineRule="auto"/>
        <w:ind w:firstLine="2835"/>
        <w:jc w:val="both"/>
        <w:rPr>
          <w:rFonts w:ascii="Arial" w:eastAsia="Arial" w:hAnsi="Arial" w:cs="Arial"/>
          <w:sz w:val="26"/>
          <w:szCs w:val="26"/>
        </w:rPr>
      </w:pPr>
      <w:r w:rsidRPr="00677639">
        <w:rPr>
          <w:rFonts w:ascii="Arial" w:hAnsi="Arial" w:cs="Arial"/>
          <w:sz w:val="26"/>
          <w:szCs w:val="26"/>
          <w:lang w:val="es-ES" w:eastAsia="es-ES"/>
        </w:rPr>
        <w:t xml:space="preserve">Se decide la impugnación formulada por el señor </w:t>
      </w:r>
      <w:r w:rsidRPr="00B371D2">
        <w:rPr>
          <w:rFonts w:ascii="Arial" w:hAnsi="Arial" w:cs="Arial"/>
          <w:szCs w:val="26"/>
          <w:lang w:val="es-ES" w:eastAsia="es-ES"/>
        </w:rPr>
        <w:t>DIEGO VÉLEZ MEJÍA</w:t>
      </w:r>
      <w:r w:rsidRPr="00677639">
        <w:rPr>
          <w:rFonts w:ascii="Arial" w:hAnsi="Arial" w:cs="Arial"/>
          <w:sz w:val="26"/>
          <w:szCs w:val="26"/>
          <w:lang w:val="es-ES" w:eastAsia="es-ES"/>
        </w:rPr>
        <w:t xml:space="preserve">, contra el fallo proferido el 7 de julio de 2016, mediante el cual el </w:t>
      </w:r>
      <w:r w:rsidRPr="00934D54">
        <w:rPr>
          <w:rFonts w:ascii="Arial" w:hAnsi="Arial" w:cs="Arial"/>
          <w:szCs w:val="26"/>
          <w:lang w:val="es-ES" w:eastAsia="es-ES"/>
        </w:rPr>
        <w:t xml:space="preserve">JUZGADO QUINTO CIVIL DEL CIRCUITO DE PEREIRA </w:t>
      </w:r>
      <w:r w:rsidRPr="00677639">
        <w:rPr>
          <w:rFonts w:ascii="Arial" w:hAnsi="Arial" w:cs="Arial"/>
          <w:sz w:val="26"/>
          <w:szCs w:val="26"/>
          <w:lang w:val="es-ES" w:eastAsia="es-ES"/>
        </w:rPr>
        <w:t xml:space="preserve">resolvió la acción de tutela promovida por el opugnante, frente al </w:t>
      </w:r>
      <w:r w:rsidRPr="00677639">
        <w:rPr>
          <w:rFonts w:ascii="Arial" w:hAnsi="Arial" w:cs="Arial"/>
          <w:szCs w:val="26"/>
          <w:lang w:val="es-ES" w:eastAsia="es-ES"/>
        </w:rPr>
        <w:t>JUZGADO PROMISCUO MUNICIPAL DE MARSELLA - RISARALDA</w:t>
      </w:r>
      <w:r w:rsidRPr="00677639">
        <w:rPr>
          <w:rFonts w:ascii="Arial" w:eastAsia="Arial" w:hAnsi="Arial" w:cs="Arial"/>
          <w:sz w:val="26"/>
          <w:szCs w:val="26"/>
        </w:rPr>
        <w:t xml:space="preserve">, trámite al que fueron vinculados los señores </w:t>
      </w:r>
      <w:r w:rsidRPr="00677639">
        <w:rPr>
          <w:rFonts w:ascii="Arial" w:eastAsia="Arial" w:hAnsi="Arial" w:cs="Arial"/>
          <w:szCs w:val="26"/>
        </w:rPr>
        <w:t>LUZ IDALY CORREA MINA, VÍCTOR HERNÁN CEBALLOS y JAIME ANDRÉS CEBALLOS CORREA</w:t>
      </w:r>
      <w:r w:rsidRPr="00677639">
        <w:rPr>
          <w:rFonts w:ascii="Arial" w:eastAsia="Arial" w:hAnsi="Arial" w:cs="Arial"/>
          <w:sz w:val="26"/>
          <w:szCs w:val="26"/>
        </w:rPr>
        <w:t>.</w:t>
      </w:r>
    </w:p>
    <w:p w:rsidR="000A5A13" w:rsidRPr="00677639" w:rsidRDefault="000A5A13" w:rsidP="000A5A13">
      <w:pPr>
        <w:spacing w:line="360" w:lineRule="auto"/>
        <w:ind w:firstLine="2835"/>
        <w:jc w:val="both"/>
        <w:rPr>
          <w:rFonts w:ascii="Arial" w:eastAsia="Arial" w:hAnsi="Arial" w:cs="Arial"/>
          <w:sz w:val="24"/>
          <w:szCs w:val="26"/>
        </w:rPr>
      </w:pPr>
    </w:p>
    <w:p w:rsidR="000A5A13" w:rsidRPr="00934D54" w:rsidRDefault="000A5A13" w:rsidP="000A5A13">
      <w:pPr>
        <w:spacing w:line="360" w:lineRule="auto"/>
        <w:ind w:firstLine="2835"/>
        <w:rPr>
          <w:rFonts w:ascii="Arial" w:eastAsia="Arial" w:hAnsi="Arial" w:cs="Arial"/>
          <w:b/>
          <w:sz w:val="22"/>
          <w:szCs w:val="26"/>
        </w:rPr>
      </w:pPr>
      <w:r w:rsidRPr="00934D54">
        <w:rPr>
          <w:rFonts w:ascii="Arial" w:eastAsia="Arial" w:hAnsi="Arial" w:cs="Arial"/>
          <w:b/>
          <w:sz w:val="22"/>
          <w:szCs w:val="26"/>
        </w:rPr>
        <w:lastRenderedPageBreak/>
        <w:t>II. ANTECEDENTES</w:t>
      </w:r>
    </w:p>
    <w:p w:rsidR="000A5A13" w:rsidRPr="00677639" w:rsidRDefault="000A5A13" w:rsidP="000A5A13">
      <w:pPr>
        <w:spacing w:line="360" w:lineRule="auto"/>
        <w:ind w:firstLine="2835"/>
        <w:jc w:val="both"/>
        <w:rPr>
          <w:rFonts w:ascii="Arial" w:eastAsia="Arial" w:hAnsi="Arial" w:cs="Arial"/>
          <w:sz w:val="24"/>
          <w:szCs w:val="26"/>
        </w:rPr>
      </w:pPr>
    </w:p>
    <w:p w:rsidR="000A5A13" w:rsidRPr="00677639" w:rsidRDefault="000A5A13" w:rsidP="000A5A13">
      <w:pPr>
        <w:spacing w:line="360" w:lineRule="auto"/>
        <w:ind w:firstLine="2835"/>
        <w:jc w:val="both"/>
        <w:rPr>
          <w:rFonts w:ascii="Arial" w:eastAsia="Arial" w:hAnsi="Arial" w:cs="Arial"/>
          <w:spacing w:val="-3"/>
          <w:sz w:val="26"/>
          <w:szCs w:val="26"/>
        </w:rPr>
      </w:pPr>
      <w:r w:rsidRPr="00677639">
        <w:rPr>
          <w:rFonts w:ascii="Arial" w:eastAsia="Arial" w:hAnsi="Arial" w:cs="Arial"/>
          <w:sz w:val="26"/>
          <w:szCs w:val="26"/>
        </w:rPr>
        <w:t xml:space="preserve">1. El actor </w:t>
      </w:r>
      <w:r w:rsidRPr="00677639">
        <w:rPr>
          <w:rFonts w:ascii="Arial" w:eastAsia="Arial" w:hAnsi="Arial" w:cs="Arial"/>
          <w:spacing w:val="-3"/>
          <w:sz w:val="26"/>
          <w:szCs w:val="26"/>
        </w:rPr>
        <w:t>promovió el amparo constitucional, por considerar que la autoridad judicial accionada vulnera sus derechos fund</w:t>
      </w:r>
      <w:r>
        <w:rPr>
          <w:rFonts w:ascii="Arial" w:eastAsia="Arial" w:hAnsi="Arial" w:cs="Arial"/>
          <w:spacing w:val="-3"/>
          <w:sz w:val="26"/>
          <w:szCs w:val="26"/>
        </w:rPr>
        <w:t>amentales al debido proceso y</w:t>
      </w:r>
      <w:r w:rsidRPr="00677639">
        <w:rPr>
          <w:rFonts w:ascii="Arial" w:eastAsia="Arial" w:hAnsi="Arial" w:cs="Arial"/>
          <w:spacing w:val="-3"/>
          <w:sz w:val="26"/>
          <w:szCs w:val="26"/>
        </w:rPr>
        <w:t xml:space="preserve"> defensa</w:t>
      </w:r>
      <w:r w:rsidRPr="00677639">
        <w:rPr>
          <w:rFonts w:ascii="Arial" w:hAnsi="Arial" w:cs="Arial"/>
          <w:spacing w:val="-3"/>
          <w:sz w:val="26"/>
          <w:szCs w:val="26"/>
        </w:rPr>
        <w:t>.</w:t>
      </w:r>
    </w:p>
    <w:p w:rsidR="000A5A13" w:rsidRPr="00677639" w:rsidRDefault="000A5A13" w:rsidP="000A5A13">
      <w:pPr>
        <w:spacing w:line="360" w:lineRule="auto"/>
        <w:ind w:firstLine="2835"/>
        <w:jc w:val="both"/>
        <w:rPr>
          <w:rFonts w:ascii="Arial" w:hAnsi="Arial" w:cs="Arial"/>
          <w:spacing w:val="-3"/>
          <w:szCs w:val="26"/>
        </w:rPr>
      </w:pPr>
    </w:p>
    <w:p w:rsidR="000A5A13" w:rsidRPr="00E24B52" w:rsidRDefault="000A5A13" w:rsidP="000A5A13">
      <w:pPr>
        <w:pStyle w:val="Sinespaciado1"/>
        <w:spacing w:line="360" w:lineRule="auto"/>
        <w:ind w:firstLine="2835"/>
        <w:jc w:val="both"/>
        <w:rPr>
          <w:rFonts w:ascii="Arial" w:hAnsi="Arial" w:cs="Arial"/>
          <w:sz w:val="26"/>
          <w:szCs w:val="26"/>
        </w:rPr>
      </w:pPr>
      <w:r w:rsidRPr="00677639">
        <w:rPr>
          <w:rFonts w:ascii="Arial" w:hAnsi="Arial" w:cs="Arial"/>
          <w:sz w:val="26"/>
          <w:szCs w:val="26"/>
        </w:rPr>
        <w:t>2. Señaló como sustento de su reclamo, en síntesis, lo siguiente:</w:t>
      </w:r>
    </w:p>
    <w:p w:rsidR="000A5A13" w:rsidRPr="00372FE5" w:rsidRDefault="000A5A13" w:rsidP="000A5A13">
      <w:pPr>
        <w:pStyle w:val="Sinespaciado1"/>
        <w:spacing w:line="360" w:lineRule="auto"/>
        <w:ind w:firstLine="2835"/>
        <w:jc w:val="both"/>
        <w:rPr>
          <w:rStyle w:val="FontStyle39"/>
          <w:rFonts w:ascii="Arial" w:hAnsi="Arial" w:cs="Arial"/>
          <w:sz w:val="26"/>
          <w:szCs w:val="26"/>
          <w:lang w:val="es-ES_tradnl" w:eastAsia="es-ES_tradnl"/>
        </w:rPr>
      </w:pPr>
      <w:r w:rsidRPr="00372FE5">
        <w:rPr>
          <w:rFonts w:ascii="Arial" w:eastAsia="Arial" w:hAnsi="Arial" w:cs="Arial"/>
          <w:sz w:val="26"/>
          <w:szCs w:val="26"/>
        </w:rPr>
        <w:t xml:space="preserve">2.1. </w:t>
      </w:r>
      <w:r>
        <w:rPr>
          <w:rFonts w:ascii="Arial" w:eastAsia="Arial" w:hAnsi="Arial" w:cs="Arial"/>
          <w:sz w:val="26"/>
          <w:szCs w:val="26"/>
        </w:rPr>
        <w:t xml:space="preserve">Dentro del proceso de “responsabilidad civil extracontractual”, siendo demandado el aquí actor y demandante Héctor Eugenio Ceballos García, </w:t>
      </w:r>
      <w:r w:rsidRPr="00372FE5">
        <w:rPr>
          <w:rStyle w:val="FontStyle39"/>
          <w:rFonts w:ascii="Arial" w:hAnsi="Arial" w:cs="Arial"/>
          <w:color w:val="auto"/>
          <w:sz w:val="26"/>
          <w:szCs w:val="26"/>
          <w:lang w:val="es-ES_tradnl" w:eastAsia="es-ES_tradnl"/>
        </w:rPr>
        <w:t xml:space="preserve">el Juzgado Cuarto Civil del Circuito de Pereira </w:t>
      </w:r>
      <w:r>
        <w:rPr>
          <w:rStyle w:val="FontStyle39"/>
          <w:rFonts w:ascii="Arial" w:hAnsi="Arial" w:cs="Arial"/>
          <w:color w:val="auto"/>
          <w:sz w:val="26"/>
          <w:szCs w:val="26"/>
          <w:lang w:val="es-ES_tradnl" w:eastAsia="es-ES_tradnl"/>
        </w:rPr>
        <w:t xml:space="preserve">revocó el fallo de primera instancia del </w:t>
      </w:r>
      <w:r w:rsidRPr="00372FE5">
        <w:rPr>
          <w:rStyle w:val="FontStyle39"/>
          <w:rFonts w:ascii="Arial" w:hAnsi="Arial" w:cs="Arial"/>
          <w:color w:val="auto"/>
          <w:sz w:val="26"/>
          <w:szCs w:val="26"/>
          <w:lang w:val="es-ES_tradnl" w:eastAsia="es-ES_tradnl"/>
        </w:rPr>
        <w:t>Juzgado Promiscuo Municipal de Marsella</w:t>
      </w:r>
      <w:r>
        <w:rPr>
          <w:rStyle w:val="FontStyle39"/>
          <w:rFonts w:ascii="Arial" w:hAnsi="Arial" w:cs="Arial"/>
          <w:color w:val="auto"/>
          <w:sz w:val="26"/>
          <w:szCs w:val="26"/>
          <w:lang w:val="es-ES_tradnl" w:eastAsia="es-ES_tradnl"/>
        </w:rPr>
        <w:t>, lo</w:t>
      </w:r>
      <w:r>
        <w:rPr>
          <w:rStyle w:val="FontStyle39"/>
          <w:rFonts w:ascii="Arial" w:hAnsi="Arial" w:cs="Arial"/>
          <w:sz w:val="26"/>
          <w:szCs w:val="26"/>
          <w:lang w:val="es-ES_tradnl" w:eastAsia="es-ES_tradnl"/>
        </w:rPr>
        <w:t xml:space="preserve"> declaró</w:t>
      </w:r>
      <w:r w:rsidRPr="00372FE5">
        <w:rPr>
          <w:rStyle w:val="FontStyle39"/>
          <w:rFonts w:ascii="Arial" w:hAnsi="Arial" w:cs="Arial"/>
          <w:sz w:val="26"/>
          <w:szCs w:val="26"/>
          <w:lang w:val="es-ES_tradnl" w:eastAsia="es-ES_tradnl"/>
        </w:rPr>
        <w:t xml:space="preserve"> responsable, ordenándole cesar los actos perturbatorios</w:t>
      </w:r>
      <w:r>
        <w:rPr>
          <w:rStyle w:val="FontStyle39"/>
          <w:rFonts w:ascii="Arial" w:hAnsi="Arial" w:cs="Arial"/>
          <w:sz w:val="26"/>
          <w:szCs w:val="26"/>
          <w:lang w:val="es-ES_tradnl" w:eastAsia="es-ES_tradnl"/>
        </w:rPr>
        <w:t xml:space="preserve">, pagar al demandante </w:t>
      </w:r>
      <w:r w:rsidRPr="00372FE5">
        <w:rPr>
          <w:rStyle w:val="FontStyle39"/>
          <w:rFonts w:ascii="Arial" w:hAnsi="Arial" w:cs="Arial"/>
          <w:sz w:val="26"/>
          <w:szCs w:val="26"/>
          <w:lang w:val="es-ES_tradnl" w:eastAsia="es-ES_tradnl"/>
        </w:rPr>
        <w:t xml:space="preserve">la suma de $ 3.960.000; </w:t>
      </w:r>
      <w:r>
        <w:rPr>
          <w:rStyle w:val="FontStyle39"/>
          <w:rFonts w:ascii="Arial" w:hAnsi="Arial" w:cs="Arial"/>
          <w:sz w:val="26"/>
          <w:szCs w:val="26"/>
          <w:lang w:val="es-ES_tradnl" w:eastAsia="es-ES_tradnl"/>
        </w:rPr>
        <w:t xml:space="preserve">le dio opción de </w:t>
      </w:r>
      <w:r>
        <w:rPr>
          <w:rStyle w:val="FontStyle39"/>
          <w:rFonts w:ascii="Arial" w:hAnsi="Arial" w:cs="Arial"/>
          <w:color w:val="auto"/>
          <w:sz w:val="26"/>
          <w:szCs w:val="26"/>
          <w:lang w:val="es-ES_tradnl" w:eastAsia="es-ES_tradnl"/>
        </w:rPr>
        <w:t xml:space="preserve">procurar las reparaciones </w:t>
      </w:r>
      <w:r w:rsidRPr="00372FE5">
        <w:rPr>
          <w:rStyle w:val="FontStyle39"/>
          <w:rFonts w:ascii="Arial" w:hAnsi="Arial" w:cs="Arial"/>
          <w:color w:val="auto"/>
          <w:sz w:val="26"/>
          <w:szCs w:val="26"/>
          <w:lang w:val="es-ES_tradnl" w:eastAsia="es-ES_tradnl"/>
        </w:rPr>
        <w:t>señaladas en el dict</w:t>
      </w:r>
      <w:r w:rsidR="00374CB1">
        <w:rPr>
          <w:rStyle w:val="FontStyle39"/>
          <w:rFonts w:ascii="Arial" w:hAnsi="Arial" w:cs="Arial"/>
          <w:color w:val="auto"/>
          <w:sz w:val="26"/>
          <w:szCs w:val="26"/>
          <w:lang w:val="es-ES_tradnl" w:eastAsia="es-ES_tradnl"/>
        </w:rPr>
        <w:t>amen pericial, ajustándose a lo</w:t>
      </w:r>
      <w:r w:rsidRPr="00372FE5">
        <w:rPr>
          <w:rStyle w:val="FontStyle39"/>
          <w:rFonts w:ascii="Arial" w:hAnsi="Arial" w:cs="Arial"/>
          <w:color w:val="auto"/>
          <w:sz w:val="26"/>
          <w:szCs w:val="26"/>
          <w:lang w:val="es-ES_tradnl" w:eastAsia="es-ES_tradnl"/>
        </w:rPr>
        <w:t xml:space="preserve"> allí señalado, con la utilización</w:t>
      </w:r>
      <w:r w:rsidRPr="00372FE5">
        <w:rPr>
          <w:rStyle w:val="FontStyle39"/>
          <w:rFonts w:ascii="Arial" w:hAnsi="Arial" w:cs="Arial"/>
          <w:sz w:val="26"/>
          <w:szCs w:val="26"/>
          <w:lang w:val="es-ES_tradnl" w:eastAsia="es-ES_tradnl"/>
        </w:rPr>
        <w:t xml:space="preserve"> de materiales de buena calidad</w:t>
      </w:r>
      <w:r>
        <w:rPr>
          <w:rStyle w:val="FontStyle39"/>
          <w:rFonts w:ascii="Arial" w:hAnsi="Arial" w:cs="Arial"/>
          <w:sz w:val="26"/>
          <w:szCs w:val="26"/>
          <w:lang w:val="es-ES_tradnl" w:eastAsia="es-ES_tradnl"/>
        </w:rPr>
        <w:t>. También lo condenó en costas</w:t>
      </w:r>
      <w:r w:rsidRPr="00372FE5">
        <w:rPr>
          <w:rStyle w:val="FontStyle39"/>
          <w:rFonts w:ascii="Arial" w:hAnsi="Arial" w:cs="Arial"/>
          <w:sz w:val="26"/>
          <w:szCs w:val="26"/>
          <w:lang w:val="es-ES_tradnl" w:eastAsia="es-ES_tradnl"/>
        </w:rPr>
        <w:t>.</w:t>
      </w:r>
    </w:p>
    <w:p w:rsidR="000A5A13" w:rsidRPr="00372FE5" w:rsidRDefault="000A5A13" w:rsidP="000A5A13">
      <w:pPr>
        <w:pStyle w:val="Style22"/>
        <w:widowControl/>
        <w:spacing w:line="360" w:lineRule="auto"/>
        <w:ind w:firstLine="2835"/>
        <w:jc w:val="both"/>
        <w:rPr>
          <w:rStyle w:val="FontStyle39"/>
          <w:rFonts w:ascii="Arial" w:hAnsi="Arial" w:cs="Arial"/>
          <w:sz w:val="16"/>
          <w:szCs w:val="26"/>
          <w:lang w:val="es-ES_tradnl" w:eastAsia="es-ES_tradnl"/>
        </w:rPr>
      </w:pPr>
    </w:p>
    <w:p w:rsidR="000A5A13" w:rsidRPr="00372FE5" w:rsidRDefault="000A5A13" w:rsidP="000A5A13">
      <w:pPr>
        <w:pStyle w:val="Style22"/>
        <w:widowControl/>
        <w:spacing w:line="360" w:lineRule="auto"/>
        <w:ind w:firstLine="2835"/>
        <w:jc w:val="both"/>
        <w:rPr>
          <w:rStyle w:val="FontStyle39"/>
          <w:rFonts w:ascii="Arial" w:hAnsi="Arial" w:cs="Arial"/>
          <w:sz w:val="26"/>
          <w:szCs w:val="26"/>
          <w:lang w:val="es-ES_tradnl" w:eastAsia="es-ES_tradnl"/>
        </w:rPr>
      </w:pPr>
      <w:r>
        <w:rPr>
          <w:rStyle w:val="FontStyle39"/>
          <w:rFonts w:ascii="Arial" w:hAnsi="Arial" w:cs="Arial"/>
          <w:sz w:val="26"/>
          <w:szCs w:val="26"/>
          <w:lang w:val="es-ES_tradnl" w:eastAsia="es-ES_tradnl"/>
        </w:rPr>
        <w:t>2.2. Dice que c</w:t>
      </w:r>
      <w:r w:rsidRPr="00372FE5">
        <w:rPr>
          <w:rStyle w:val="FontStyle39"/>
          <w:rFonts w:ascii="Arial" w:hAnsi="Arial" w:cs="Arial"/>
          <w:sz w:val="26"/>
          <w:szCs w:val="26"/>
          <w:lang w:val="es-ES_tradnl" w:eastAsia="es-ES_tradnl"/>
        </w:rPr>
        <w:t>onsultó con la Jueza Cuarta Civil del Circuito</w:t>
      </w:r>
      <w:r w:rsidRPr="00372FE5">
        <w:rPr>
          <w:rStyle w:val="FontStyle39"/>
          <w:rFonts w:ascii="Arial" w:hAnsi="Arial" w:cs="Arial"/>
          <w:color w:val="auto"/>
          <w:sz w:val="26"/>
          <w:szCs w:val="26"/>
          <w:lang w:val="es-ES_tradnl" w:eastAsia="es-ES_tradnl"/>
        </w:rPr>
        <w:t xml:space="preserve">, </w:t>
      </w:r>
      <w:r w:rsidRPr="00372FE5">
        <w:rPr>
          <w:rStyle w:val="FontStyle39"/>
          <w:rFonts w:ascii="Arial" w:hAnsi="Arial" w:cs="Arial"/>
          <w:sz w:val="26"/>
          <w:szCs w:val="26"/>
          <w:lang w:val="es-ES_tradnl" w:eastAsia="es-ES_tradnl"/>
        </w:rPr>
        <w:t xml:space="preserve">quien le </w:t>
      </w:r>
      <w:r>
        <w:rPr>
          <w:rStyle w:val="FontStyle39"/>
          <w:rFonts w:ascii="Arial" w:hAnsi="Arial" w:cs="Arial"/>
          <w:color w:val="auto"/>
          <w:sz w:val="26"/>
          <w:szCs w:val="26"/>
          <w:lang w:val="es-ES_tradnl" w:eastAsia="es-ES_tradnl"/>
        </w:rPr>
        <w:t>manifestó</w:t>
      </w:r>
      <w:r w:rsidRPr="00372FE5">
        <w:rPr>
          <w:rStyle w:val="FontStyle39"/>
          <w:rFonts w:ascii="Arial" w:hAnsi="Arial" w:cs="Arial"/>
          <w:color w:val="auto"/>
          <w:sz w:val="26"/>
          <w:szCs w:val="26"/>
          <w:lang w:val="es-ES_tradnl" w:eastAsia="es-ES_tradnl"/>
        </w:rPr>
        <w:t xml:space="preserve"> que la opción estaba en construir lo dispuesto en el dictamen pericial o paga</w:t>
      </w:r>
      <w:r>
        <w:rPr>
          <w:rStyle w:val="FontStyle39"/>
          <w:rFonts w:ascii="Arial" w:hAnsi="Arial" w:cs="Arial"/>
          <w:sz w:val="26"/>
          <w:szCs w:val="26"/>
          <w:lang w:val="es-ES_tradnl" w:eastAsia="es-ES_tradnl"/>
        </w:rPr>
        <w:t>r la suma de $3’960.000</w:t>
      </w:r>
      <w:r w:rsidRPr="00372FE5">
        <w:rPr>
          <w:rStyle w:val="FontStyle39"/>
          <w:rFonts w:ascii="Arial" w:hAnsi="Arial" w:cs="Arial"/>
          <w:sz w:val="26"/>
          <w:szCs w:val="26"/>
          <w:lang w:val="es-ES_tradnl" w:eastAsia="es-ES_tradnl"/>
        </w:rPr>
        <w:t xml:space="preserve"> y c</w:t>
      </w:r>
      <w:r w:rsidRPr="00372FE5">
        <w:rPr>
          <w:rStyle w:val="FontStyle39"/>
          <w:rFonts w:ascii="Arial" w:hAnsi="Arial" w:cs="Arial"/>
          <w:color w:val="auto"/>
          <w:sz w:val="26"/>
          <w:szCs w:val="26"/>
          <w:lang w:val="es-ES_tradnl" w:eastAsia="es-ES_tradnl"/>
        </w:rPr>
        <w:t xml:space="preserve">omo el inmueble del </w:t>
      </w:r>
      <w:r>
        <w:rPr>
          <w:rStyle w:val="FontStyle39"/>
          <w:rFonts w:ascii="Arial" w:hAnsi="Arial" w:cs="Arial"/>
          <w:color w:val="auto"/>
          <w:sz w:val="26"/>
          <w:szCs w:val="26"/>
          <w:lang w:val="es-ES_tradnl" w:eastAsia="es-ES_tradnl"/>
        </w:rPr>
        <w:t xml:space="preserve">demandante </w:t>
      </w:r>
      <w:r w:rsidRPr="00372FE5">
        <w:rPr>
          <w:rStyle w:val="FontStyle39"/>
          <w:rFonts w:ascii="Arial" w:hAnsi="Arial" w:cs="Arial"/>
          <w:color w:val="auto"/>
          <w:sz w:val="26"/>
          <w:szCs w:val="26"/>
          <w:lang w:val="es-ES_tradnl" w:eastAsia="es-ES_tradnl"/>
        </w:rPr>
        <w:t>es colindante con</w:t>
      </w:r>
      <w:r w:rsidRPr="00372FE5">
        <w:rPr>
          <w:rStyle w:val="FontStyle39"/>
          <w:rFonts w:ascii="Arial" w:hAnsi="Arial" w:cs="Arial"/>
          <w:sz w:val="26"/>
          <w:szCs w:val="26"/>
          <w:lang w:val="es-ES_tradnl" w:eastAsia="es-ES_tradnl"/>
        </w:rPr>
        <w:t xml:space="preserve"> su predio, dispuso</w:t>
      </w:r>
      <w:r w:rsidRPr="00372FE5">
        <w:rPr>
          <w:rStyle w:val="FontStyle39"/>
          <w:rFonts w:ascii="Arial" w:hAnsi="Arial" w:cs="Arial"/>
          <w:color w:val="auto"/>
          <w:sz w:val="26"/>
          <w:szCs w:val="26"/>
          <w:lang w:val="es-ES_tradnl" w:eastAsia="es-ES_tradnl"/>
        </w:rPr>
        <w:t xml:space="preserve"> hacer </w:t>
      </w:r>
      <w:r w:rsidRPr="00372FE5">
        <w:rPr>
          <w:rStyle w:val="FontStyle39"/>
          <w:rFonts w:ascii="Arial" w:hAnsi="Arial" w:cs="Arial"/>
          <w:sz w:val="26"/>
          <w:szCs w:val="26"/>
          <w:lang w:val="es-ES_tradnl" w:eastAsia="es-ES_tradnl"/>
        </w:rPr>
        <w:t xml:space="preserve">varias construcciones: </w:t>
      </w:r>
      <w:r w:rsidRPr="00372FE5">
        <w:rPr>
          <w:rStyle w:val="FontStyle39"/>
          <w:rFonts w:ascii="Arial" w:hAnsi="Arial" w:cs="Arial"/>
          <w:color w:val="auto"/>
          <w:sz w:val="26"/>
          <w:szCs w:val="26"/>
          <w:lang w:val="es-ES_tradnl" w:eastAsia="es-ES_tradnl"/>
        </w:rPr>
        <w:t>bases d</w:t>
      </w:r>
      <w:r>
        <w:rPr>
          <w:rStyle w:val="FontStyle39"/>
          <w:rFonts w:ascii="Arial" w:hAnsi="Arial" w:cs="Arial"/>
          <w:sz w:val="26"/>
          <w:szCs w:val="26"/>
          <w:lang w:val="es-ES_tradnl" w:eastAsia="es-ES_tradnl"/>
        </w:rPr>
        <w:t>e zapatas de las columnas,</w:t>
      </w:r>
      <w:r w:rsidRPr="00372FE5">
        <w:rPr>
          <w:rStyle w:val="FontStyle39"/>
          <w:rFonts w:ascii="Arial" w:hAnsi="Arial" w:cs="Arial"/>
          <w:sz w:val="26"/>
          <w:szCs w:val="26"/>
          <w:lang w:val="es-ES_tradnl" w:eastAsia="es-ES_tradnl"/>
        </w:rPr>
        <w:t xml:space="preserve"> </w:t>
      </w:r>
      <w:r w:rsidRPr="00372FE5">
        <w:rPr>
          <w:rStyle w:val="FontStyle39"/>
          <w:rFonts w:ascii="Arial" w:hAnsi="Arial" w:cs="Arial"/>
          <w:color w:val="auto"/>
          <w:sz w:val="26"/>
          <w:szCs w:val="26"/>
          <w:lang w:val="es-ES_tradnl" w:eastAsia="es-ES_tradnl"/>
        </w:rPr>
        <w:t>un muro aparte del que ex</w:t>
      </w:r>
      <w:r>
        <w:rPr>
          <w:rStyle w:val="FontStyle39"/>
          <w:rFonts w:ascii="Arial" w:hAnsi="Arial" w:cs="Arial"/>
          <w:sz w:val="26"/>
          <w:szCs w:val="26"/>
          <w:lang w:val="es-ES_tradnl" w:eastAsia="es-ES_tradnl"/>
        </w:rPr>
        <w:t>iste, ya que es pared medianera,</w:t>
      </w:r>
      <w:r w:rsidRPr="00372FE5">
        <w:rPr>
          <w:rStyle w:val="FontStyle39"/>
          <w:rFonts w:ascii="Arial" w:hAnsi="Arial" w:cs="Arial"/>
          <w:sz w:val="26"/>
          <w:szCs w:val="26"/>
          <w:lang w:val="es-ES_tradnl" w:eastAsia="es-ES_tradnl"/>
        </w:rPr>
        <w:t xml:space="preserve"> </w:t>
      </w:r>
      <w:r w:rsidRPr="00372FE5">
        <w:rPr>
          <w:rStyle w:val="FontStyle39"/>
          <w:rFonts w:ascii="Arial" w:hAnsi="Arial" w:cs="Arial"/>
          <w:color w:val="auto"/>
          <w:sz w:val="26"/>
          <w:szCs w:val="26"/>
          <w:lang w:val="es-ES_tradnl" w:eastAsia="es-ES_tradnl"/>
        </w:rPr>
        <w:t>bajantes y cajas receptoras</w:t>
      </w:r>
      <w:r w:rsidRPr="00372FE5">
        <w:rPr>
          <w:rStyle w:val="FontStyle39"/>
          <w:rFonts w:ascii="Arial" w:hAnsi="Arial" w:cs="Arial"/>
          <w:sz w:val="26"/>
          <w:szCs w:val="26"/>
          <w:lang w:val="es-ES_tradnl" w:eastAsia="es-ES_tradnl"/>
        </w:rPr>
        <w:t>;</w:t>
      </w:r>
      <w:r w:rsidRPr="00372FE5">
        <w:rPr>
          <w:rStyle w:val="FontStyle39"/>
          <w:rFonts w:ascii="Arial" w:hAnsi="Arial" w:cs="Arial"/>
          <w:color w:val="auto"/>
          <w:sz w:val="26"/>
          <w:szCs w:val="26"/>
          <w:lang w:val="es-ES_tradnl" w:eastAsia="es-ES_tradnl"/>
        </w:rPr>
        <w:t xml:space="preserve"> en fin hizo todo lo que se había dispuesto en el dictamen pericial.</w:t>
      </w:r>
    </w:p>
    <w:p w:rsidR="000A5A13" w:rsidRPr="00372FE5" w:rsidRDefault="000A5A13" w:rsidP="000A5A13">
      <w:pPr>
        <w:pStyle w:val="Style22"/>
        <w:widowControl/>
        <w:spacing w:line="360" w:lineRule="auto"/>
        <w:ind w:firstLine="2835"/>
        <w:jc w:val="both"/>
        <w:rPr>
          <w:rStyle w:val="FontStyle39"/>
          <w:rFonts w:ascii="Arial" w:hAnsi="Arial" w:cs="Arial"/>
          <w:sz w:val="16"/>
          <w:szCs w:val="26"/>
          <w:lang w:val="es-ES_tradnl" w:eastAsia="es-ES_tradnl"/>
        </w:rPr>
      </w:pPr>
    </w:p>
    <w:p w:rsidR="000A5A13" w:rsidRPr="00372FE5" w:rsidRDefault="000A5A13" w:rsidP="000A5A13">
      <w:pPr>
        <w:pStyle w:val="Style22"/>
        <w:widowControl/>
        <w:spacing w:line="360" w:lineRule="auto"/>
        <w:ind w:firstLine="2835"/>
        <w:jc w:val="both"/>
        <w:rPr>
          <w:rStyle w:val="FontStyle39"/>
          <w:rFonts w:ascii="Arial" w:hAnsi="Arial" w:cs="Arial"/>
          <w:sz w:val="26"/>
          <w:szCs w:val="26"/>
          <w:lang w:val="es-ES_tradnl" w:eastAsia="es-ES_tradnl"/>
        </w:rPr>
      </w:pPr>
      <w:r w:rsidRPr="00372FE5">
        <w:rPr>
          <w:rStyle w:val="FontStyle39"/>
          <w:rFonts w:ascii="Arial" w:hAnsi="Arial" w:cs="Arial"/>
          <w:sz w:val="26"/>
          <w:szCs w:val="26"/>
          <w:lang w:val="es-ES_tradnl" w:eastAsia="es-ES_tradnl"/>
        </w:rPr>
        <w:t xml:space="preserve">2.3. </w:t>
      </w:r>
      <w:r>
        <w:rPr>
          <w:rStyle w:val="FontStyle39"/>
          <w:rFonts w:ascii="Arial" w:hAnsi="Arial" w:cs="Arial"/>
          <w:sz w:val="26"/>
          <w:szCs w:val="26"/>
          <w:lang w:val="es-ES_tradnl" w:eastAsia="es-ES_tradnl"/>
        </w:rPr>
        <w:t xml:space="preserve">Dice que la </w:t>
      </w:r>
      <w:r w:rsidRPr="00372FE5">
        <w:rPr>
          <w:rStyle w:val="FontStyle39"/>
          <w:rFonts w:ascii="Arial" w:hAnsi="Arial" w:cs="Arial"/>
          <w:sz w:val="26"/>
          <w:szCs w:val="26"/>
          <w:lang w:val="es-ES_tradnl" w:eastAsia="es-ES_tradnl"/>
        </w:rPr>
        <w:t>parte demandante</w:t>
      </w:r>
      <w:r w:rsidR="00374CB1">
        <w:rPr>
          <w:rStyle w:val="FontStyle39"/>
          <w:rFonts w:ascii="Arial" w:hAnsi="Arial" w:cs="Arial"/>
          <w:sz w:val="26"/>
          <w:szCs w:val="26"/>
          <w:lang w:val="es-ES_tradnl" w:eastAsia="es-ES_tradnl"/>
        </w:rPr>
        <w:t>, no contenta</w:t>
      </w:r>
      <w:r>
        <w:rPr>
          <w:rStyle w:val="FontStyle39"/>
          <w:rFonts w:ascii="Arial" w:hAnsi="Arial" w:cs="Arial"/>
          <w:sz w:val="26"/>
          <w:szCs w:val="26"/>
          <w:lang w:val="es-ES_tradnl" w:eastAsia="es-ES_tradnl"/>
        </w:rPr>
        <w:t xml:space="preserve"> con las obras,</w:t>
      </w:r>
      <w:r w:rsidRPr="00372FE5">
        <w:rPr>
          <w:rStyle w:val="FontStyle39"/>
          <w:rFonts w:ascii="Arial" w:hAnsi="Arial" w:cs="Arial"/>
          <w:sz w:val="26"/>
          <w:szCs w:val="26"/>
          <w:lang w:val="es-ES_tradnl" w:eastAsia="es-ES_tradnl"/>
        </w:rPr>
        <w:t xml:space="preserve"> </w:t>
      </w:r>
      <w:r w:rsidRPr="00372FE5">
        <w:rPr>
          <w:rStyle w:val="FontStyle39"/>
          <w:rFonts w:ascii="Arial" w:hAnsi="Arial" w:cs="Arial"/>
          <w:color w:val="auto"/>
          <w:sz w:val="26"/>
          <w:szCs w:val="26"/>
          <w:lang w:val="es-ES_tradnl" w:eastAsia="es-ES_tradnl"/>
        </w:rPr>
        <w:t>presentó demanda ejecutiva para el cobro de lo ordenado por la Jueza Cuarta Civil del Circuito de Pereira</w:t>
      </w:r>
      <w:r>
        <w:rPr>
          <w:rStyle w:val="FontStyle39"/>
          <w:rFonts w:ascii="Arial" w:hAnsi="Arial" w:cs="Arial"/>
          <w:color w:val="auto"/>
          <w:sz w:val="26"/>
          <w:szCs w:val="26"/>
          <w:lang w:val="es-ES_tradnl" w:eastAsia="es-ES_tradnl"/>
        </w:rPr>
        <w:t>. Su</w:t>
      </w:r>
      <w:r w:rsidRPr="00372FE5">
        <w:rPr>
          <w:rStyle w:val="FontStyle39"/>
          <w:rFonts w:ascii="Arial" w:hAnsi="Arial" w:cs="Arial"/>
          <w:sz w:val="26"/>
          <w:szCs w:val="26"/>
          <w:lang w:val="es-ES_tradnl" w:eastAsia="es-ES_tradnl"/>
        </w:rPr>
        <w:t xml:space="preserve"> apoderado</w:t>
      </w:r>
      <w:r>
        <w:rPr>
          <w:rStyle w:val="FontStyle39"/>
          <w:rFonts w:ascii="Arial" w:hAnsi="Arial" w:cs="Arial"/>
          <w:sz w:val="26"/>
          <w:szCs w:val="26"/>
          <w:lang w:val="es-ES_tradnl" w:eastAsia="es-ES_tradnl"/>
        </w:rPr>
        <w:t xml:space="preserve"> judicial</w:t>
      </w:r>
      <w:r w:rsidRPr="00372FE5">
        <w:rPr>
          <w:rStyle w:val="FontStyle39"/>
          <w:rFonts w:ascii="Arial" w:hAnsi="Arial" w:cs="Arial"/>
          <w:color w:val="auto"/>
          <w:sz w:val="26"/>
          <w:szCs w:val="26"/>
          <w:lang w:val="es-ES_tradnl" w:eastAsia="es-ES_tradnl"/>
        </w:rPr>
        <w:t xml:space="preserve"> propuso excepción</w:t>
      </w:r>
      <w:r>
        <w:rPr>
          <w:rStyle w:val="FontStyle39"/>
          <w:rFonts w:ascii="Arial" w:hAnsi="Arial" w:cs="Arial"/>
          <w:color w:val="auto"/>
          <w:sz w:val="26"/>
          <w:szCs w:val="26"/>
          <w:lang w:val="es-ES_tradnl" w:eastAsia="es-ES_tradnl"/>
        </w:rPr>
        <w:t xml:space="preserve"> de pago parcial</w:t>
      </w:r>
      <w:r>
        <w:rPr>
          <w:rStyle w:val="FontStyle39"/>
          <w:rFonts w:ascii="Arial" w:hAnsi="Arial" w:cs="Arial"/>
          <w:sz w:val="26"/>
          <w:szCs w:val="26"/>
          <w:lang w:val="es-ES_tradnl" w:eastAsia="es-ES_tradnl"/>
        </w:rPr>
        <w:t xml:space="preserve"> y </w:t>
      </w:r>
      <w:r w:rsidRPr="00372FE5">
        <w:rPr>
          <w:rStyle w:val="FontStyle39"/>
          <w:rFonts w:ascii="Arial" w:hAnsi="Arial" w:cs="Arial"/>
          <w:color w:val="auto"/>
          <w:sz w:val="26"/>
          <w:szCs w:val="26"/>
          <w:lang w:val="es-ES_tradnl" w:eastAsia="es-ES_tradnl"/>
        </w:rPr>
        <w:t>alegó que las obras que se relacionaron en el dictamen pericial habían sido hechas a cabalidad y que</w:t>
      </w:r>
      <w:r>
        <w:rPr>
          <w:rStyle w:val="FontStyle39"/>
          <w:rFonts w:ascii="Arial" w:hAnsi="Arial" w:cs="Arial"/>
          <w:color w:val="auto"/>
          <w:sz w:val="26"/>
          <w:szCs w:val="26"/>
          <w:lang w:val="es-ES_tradnl" w:eastAsia="es-ES_tradnl"/>
        </w:rPr>
        <w:t>,</w:t>
      </w:r>
      <w:r w:rsidRPr="00372FE5">
        <w:rPr>
          <w:rStyle w:val="FontStyle39"/>
          <w:rFonts w:ascii="Arial" w:hAnsi="Arial" w:cs="Arial"/>
          <w:color w:val="auto"/>
          <w:sz w:val="26"/>
          <w:szCs w:val="26"/>
          <w:lang w:val="es-ES_tradnl" w:eastAsia="es-ES_tradnl"/>
        </w:rPr>
        <w:t xml:space="preserve"> por consiguiente</w:t>
      </w:r>
      <w:r>
        <w:rPr>
          <w:rStyle w:val="FontStyle39"/>
          <w:rFonts w:ascii="Arial" w:hAnsi="Arial" w:cs="Arial"/>
          <w:color w:val="auto"/>
          <w:sz w:val="26"/>
          <w:szCs w:val="26"/>
          <w:lang w:val="es-ES_tradnl" w:eastAsia="es-ES_tradnl"/>
        </w:rPr>
        <w:t>,</w:t>
      </w:r>
      <w:r w:rsidRPr="00372FE5">
        <w:rPr>
          <w:rStyle w:val="FontStyle39"/>
          <w:rFonts w:ascii="Arial" w:hAnsi="Arial" w:cs="Arial"/>
          <w:color w:val="auto"/>
          <w:sz w:val="26"/>
          <w:szCs w:val="26"/>
          <w:lang w:val="es-ES_tradnl" w:eastAsia="es-ES_tradnl"/>
        </w:rPr>
        <w:t xml:space="preserve"> no tenía por q</w:t>
      </w:r>
      <w:r w:rsidRPr="00372FE5">
        <w:rPr>
          <w:rStyle w:val="FontStyle39"/>
          <w:rFonts w:ascii="Arial" w:hAnsi="Arial" w:cs="Arial"/>
          <w:sz w:val="26"/>
          <w:szCs w:val="26"/>
          <w:lang w:val="es-ES_tradnl" w:eastAsia="es-ES_tradnl"/>
        </w:rPr>
        <w:t>ué pagar los $3’960.000</w:t>
      </w:r>
      <w:r w:rsidRPr="00372FE5">
        <w:rPr>
          <w:rStyle w:val="FontStyle39"/>
          <w:rFonts w:ascii="Arial" w:hAnsi="Arial" w:cs="Arial"/>
          <w:color w:val="auto"/>
          <w:sz w:val="26"/>
          <w:szCs w:val="26"/>
          <w:lang w:val="es-ES_tradnl" w:eastAsia="es-ES_tradnl"/>
        </w:rPr>
        <w:t>.</w:t>
      </w:r>
    </w:p>
    <w:p w:rsidR="000A5A13" w:rsidRPr="00372FE5" w:rsidRDefault="000A5A13" w:rsidP="000A5A13">
      <w:pPr>
        <w:pStyle w:val="Style22"/>
        <w:widowControl/>
        <w:spacing w:line="360" w:lineRule="auto"/>
        <w:ind w:firstLine="2835"/>
        <w:jc w:val="both"/>
        <w:rPr>
          <w:rStyle w:val="FontStyle39"/>
          <w:rFonts w:ascii="Arial" w:hAnsi="Arial" w:cs="Arial"/>
          <w:sz w:val="16"/>
          <w:szCs w:val="26"/>
          <w:lang w:val="es-ES_tradnl" w:eastAsia="es-ES_tradnl"/>
        </w:rPr>
      </w:pPr>
    </w:p>
    <w:p w:rsidR="000A5A13" w:rsidRPr="00372FE5" w:rsidRDefault="000A5A13" w:rsidP="000A5A13">
      <w:pPr>
        <w:pStyle w:val="Style22"/>
        <w:widowControl/>
        <w:spacing w:line="360" w:lineRule="auto"/>
        <w:ind w:firstLine="2835"/>
        <w:jc w:val="both"/>
        <w:rPr>
          <w:rStyle w:val="FontStyle39"/>
          <w:rFonts w:ascii="Arial" w:hAnsi="Arial" w:cs="Arial"/>
          <w:sz w:val="16"/>
          <w:szCs w:val="26"/>
          <w:lang w:val="es-ES_tradnl" w:eastAsia="es-ES_tradnl"/>
        </w:rPr>
      </w:pPr>
      <w:r w:rsidRPr="00372FE5">
        <w:rPr>
          <w:rStyle w:val="FontStyle39"/>
          <w:rFonts w:ascii="Arial" w:hAnsi="Arial" w:cs="Arial"/>
          <w:sz w:val="26"/>
          <w:szCs w:val="26"/>
          <w:lang w:val="es-ES_tradnl" w:eastAsia="es-ES_tradnl"/>
        </w:rPr>
        <w:t xml:space="preserve">2.4. </w:t>
      </w:r>
      <w:r>
        <w:rPr>
          <w:rStyle w:val="FontStyle39"/>
          <w:rFonts w:ascii="Arial" w:hAnsi="Arial" w:cs="Arial"/>
          <w:color w:val="auto"/>
          <w:sz w:val="26"/>
          <w:szCs w:val="26"/>
          <w:lang w:val="es-ES_tradnl" w:eastAsia="es-ES_tradnl"/>
        </w:rPr>
        <w:t>Agrega qu</w:t>
      </w:r>
      <w:r w:rsidRPr="00372FE5">
        <w:rPr>
          <w:rStyle w:val="FontStyle39"/>
          <w:rFonts w:ascii="Arial" w:hAnsi="Arial" w:cs="Arial"/>
          <w:color w:val="auto"/>
          <w:sz w:val="26"/>
          <w:szCs w:val="26"/>
          <w:lang w:val="es-ES_tradnl" w:eastAsia="es-ES_tradnl"/>
        </w:rPr>
        <w:t xml:space="preserve">e </w:t>
      </w:r>
      <w:r>
        <w:rPr>
          <w:rStyle w:val="FontStyle39"/>
          <w:rFonts w:ascii="Arial" w:hAnsi="Arial" w:cs="Arial"/>
          <w:color w:val="auto"/>
          <w:sz w:val="26"/>
          <w:szCs w:val="26"/>
          <w:lang w:val="es-ES_tradnl" w:eastAsia="es-ES_tradnl"/>
        </w:rPr>
        <w:t>se dispuso la práctica de una i</w:t>
      </w:r>
      <w:r w:rsidRPr="00372FE5">
        <w:rPr>
          <w:rStyle w:val="FontStyle39"/>
          <w:rFonts w:ascii="Arial" w:hAnsi="Arial" w:cs="Arial"/>
          <w:color w:val="auto"/>
          <w:sz w:val="26"/>
          <w:szCs w:val="26"/>
          <w:lang w:val="es-ES_tradnl" w:eastAsia="es-ES_tradnl"/>
        </w:rPr>
        <w:t xml:space="preserve">nspección </w:t>
      </w:r>
      <w:r>
        <w:rPr>
          <w:rStyle w:val="FontStyle39"/>
          <w:rFonts w:ascii="Arial" w:hAnsi="Arial" w:cs="Arial"/>
          <w:color w:val="auto"/>
          <w:sz w:val="26"/>
          <w:szCs w:val="26"/>
          <w:lang w:val="es-ES_tradnl" w:eastAsia="es-ES_tradnl"/>
        </w:rPr>
        <w:t>j</w:t>
      </w:r>
      <w:r w:rsidRPr="00372FE5">
        <w:rPr>
          <w:rStyle w:val="FontStyle39"/>
          <w:rFonts w:ascii="Arial" w:hAnsi="Arial" w:cs="Arial"/>
          <w:color w:val="auto"/>
          <w:sz w:val="26"/>
          <w:szCs w:val="26"/>
          <w:lang w:val="es-ES_tradnl" w:eastAsia="es-ES_tradnl"/>
        </w:rPr>
        <w:t>udicial</w:t>
      </w:r>
      <w:r w:rsidRPr="00372FE5">
        <w:rPr>
          <w:rStyle w:val="FontStyle39"/>
          <w:rFonts w:ascii="Arial" w:hAnsi="Arial" w:cs="Arial"/>
          <w:sz w:val="26"/>
          <w:szCs w:val="26"/>
          <w:lang w:val="es-ES_tradnl" w:eastAsia="es-ES_tradnl"/>
        </w:rPr>
        <w:t xml:space="preserve">; se solicitó </w:t>
      </w:r>
      <w:r>
        <w:rPr>
          <w:rStyle w:val="FontStyle39"/>
          <w:rFonts w:ascii="Arial" w:hAnsi="Arial" w:cs="Arial"/>
          <w:color w:val="auto"/>
          <w:sz w:val="26"/>
          <w:szCs w:val="26"/>
          <w:lang w:val="es-ES_tradnl" w:eastAsia="es-ES_tradnl"/>
        </w:rPr>
        <w:t>la compañía de un perito</w:t>
      </w:r>
      <w:r w:rsidRPr="00372FE5">
        <w:rPr>
          <w:rStyle w:val="FontStyle39"/>
          <w:rFonts w:ascii="Arial" w:hAnsi="Arial" w:cs="Arial"/>
          <w:color w:val="auto"/>
          <w:sz w:val="26"/>
          <w:szCs w:val="26"/>
          <w:lang w:val="es-ES_tradnl" w:eastAsia="es-ES_tradnl"/>
        </w:rPr>
        <w:t xml:space="preserve"> y la respuesta fue q</w:t>
      </w:r>
      <w:r w:rsidRPr="00372FE5">
        <w:rPr>
          <w:rStyle w:val="FontStyle39"/>
          <w:rFonts w:ascii="Arial" w:hAnsi="Arial" w:cs="Arial"/>
          <w:sz w:val="26"/>
          <w:szCs w:val="26"/>
          <w:lang w:val="es-ES_tradnl" w:eastAsia="es-ES_tradnl"/>
        </w:rPr>
        <w:t>ue no era necesario, que con la</w:t>
      </w:r>
      <w:r w:rsidRPr="00372FE5">
        <w:rPr>
          <w:rStyle w:val="FontStyle39"/>
          <w:rFonts w:ascii="Arial" w:hAnsi="Arial" w:cs="Arial"/>
          <w:color w:val="auto"/>
          <w:sz w:val="26"/>
          <w:szCs w:val="26"/>
          <w:lang w:val="es-ES_tradnl" w:eastAsia="es-ES_tradnl"/>
        </w:rPr>
        <w:t xml:space="preserve"> vis</w:t>
      </w:r>
      <w:r w:rsidRPr="00372FE5">
        <w:rPr>
          <w:rStyle w:val="FontStyle39"/>
          <w:rFonts w:ascii="Arial" w:hAnsi="Arial" w:cs="Arial"/>
          <w:sz w:val="26"/>
          <w:szCs w:val="26"/>
          <w:lang w:val="es-ES_tradnl" w:eastAsia="es-ES_tradnl"/>
        </w:rPr>
        <w:t>i</w:t>
      </w:r>
      <w:r w:rsidRPr="00372FE5">
        <w:rPr>
          <w:rStyle w:val="FontStyle39"/>
          <w:rFonts w:ascii="Arial" w:hAnsi="Arial" w:cs="Arial"/>
          <w:color w:val="auto"/>
          <w:sz w:val="26"/>
          <w:szCs w:val="26"/>
          <w:lang w:val="es-ES_tradnl" w:eastAsia="es-ES_tradnl"/>
        </w:rPr>
        <w:t xml:space="preserve">ta era </w:t>
      </w:r>
      <w:r>
        <w:rPr>
          <w:rStyle w:val="FontStyle39"/>
          <w:rFonts w:ascii="Arial" w:hAnsi="Arial" w:cs="Arial"/>
          <w:sz w:val="26"/>
          <w:szCs w:val="26"/>
          <w:lang w:val="es-ES_tradnl" w:eastAsia="es-ES_tradnl"/>
        </w:rPr>
        <w:t>suficiente. A pesar de que no fue un perito,</w:t>
      </w:r>
      <w:r w:rsidRPr="00372FE5">
        <w:rPr>
          <w:rStyle w:val="FontStyle39"/>
          <w:rFonts w:ascii="Arial" w:hAnsi="Arial" w:cs="Arial"/>
          <w:sz w:val="26"/>
          <w:szCs w:val="26"/>
          <w:lang w:val="es-ES_tradnl" w:eastAsia="es-ES_tradnl"/>
        </w:rPr>
        <w:t xml:space="preserve"> </w:t>
      </w:r>
      <w:r w:rsidRPr="00372FE5">
        <w:rPr>
          <w:rStyle w:val="FontStyle39"/>
          <w:rFonts w:ascii="Arial" w:hAnsi="Arial" w:cs="Arial"/>
          <w:color w:val="auto"/>
          <w:sz w:val="26"/>
          <w:szCs w:val="26"/>
          <w:lang w:val="es-ES_tradnl" w:eastAsia="es-ES_tradnl"/>
        </w:rPr>
        <w:t xml:space="preserve">el hijo </w:t>
      </w:r>
      <w:r>
        <w:rPr>
          <w:rStyle w:val="FontStyle39"/>
          <w:rFonts w:ascii="Arial" w:hAnsi="Arial" w:cs="Arial"/>
          <w:color w:val="auto"/>
          <w:sz w:val="26"/>
          <w:szCs w:val="26"/>
          <w:lang w:val="es-ES_tradnl" w:eastAsia="es-ES_tradnl"/>
        </w:rPr>
        <w:t>del actor</w:t>
      </w:r>
      <w:r>
        <w:rPr>
          <w:rStyle w:val="FontStyle39"/>
          <w:rFonts w:ascii="Arial" w:hAnsi="Arial" w:cs="Arial"/>
          <w:sz w:val="26"/>
          <w:szCs w:val="26"/>
          <w:lang w:val="es-ES_tradnl" w:eastAsia="es-ES_tradnl"/>
        </w:rPr>
        <w:t xml:space="preserve"> </w:t>
      </w:r>
      <w:r w:rsidRPr="00372FE5">
        <w:rPr>
          <w:rStyle w:val="FontStyle39"/>
          <w:rFonts w:ascii="Arial" w:hAnsi="Arial" w:cs="Arial"/>
          <w:sz w:val="26"/>
          <w:szCs w:val="26"/>
          <w:lang w:val="es-ES_tradnl" w:eastAsia="es-ES_tradnl"/>
        </w:rPr>
        <w:t xml:space="preserve">que </w:t>
      </w:r>
      <w:r w:rsidRPr="00372FE5">
        <w:rPr>
          <w:rStyle w:val="FontStyle39"/>
          <w:rFonts w:ascii="Arial" w:hAnsi="Arial" w:cs="Arial"/>
          <w:color w:val="auto"/>
          <w:sz w:val="26"/>
          <w:szCs w:val="26"/>
          <w:lang w:val="es-ES_tradnl" w:eastAsia="es-ES_tradnl"/>
        </w:rPr>
        <w:t xml:space="preserve">es arquitecto, le mostró al Juez los planos de las obras que se realizaron, el permiso </w:t>
      </w:r>
      <w:r w:rsidRPr="00372FE5">
        <w:rPr>
          <w:rStyle w:val="FontStyle39"/>
          <w:rFonts w:ascii="Arial" w:hAnsi="Arial" w:cs="Arial"/>
          <w:sz w:val="26"/>
          <w:szCs w:val="26"/>
          <w:lang w:val="es-ES_tradnl" w:eastAsia="es-ES_tradnl"/>
        </w:rPr>
        <w:t>de</w:t>
      </w:r>
      <w:r w:rsidRPr="00372FE5">
        <w:rPr>
          <w:rStyle w:val="FontStyle39"/>
          <w:rFonts w:ascii="Arial" w:hAnsi="Arial" w:cs="Arial"/>
          <w:color w:val="auto"/>
          <w:sz w:val="26"/>
          <w:szCs w:val="26"/>
          <w:lang w:val="es-ES_tradnl" w:eastAsia="es-ES_tradnl"/>
        </w:rPr>
        <w:t xml:space="preserve"> planeación municipal, le </w:t>
      </w:r>
      <w:r w:rsidRPr="00372FE5">
        <w:rPr>
          <w:rStyle w:val="FontStyle39"/>
          <w:rFonts w:ascii="Arial" w:hAnsi="Arial" w:cs="Arial"/>
          <w:sz w:val="26"/>
          <w:szCs w:val="26"/>
          <w:lang w:val="es-ES_tradnl" w:eastAsia="es-ES_tradnl"/>
        </w:rPr>
        <w:t>explicó cómo se hizo la construcción, enseñándole</w:t>
      </w:r>
      <w:r w:rsidRPr="00372FE5">
        <w:rPr>
          <w:rStyle w:val="FontStyle39"/>
          <w:rFonts w:ascii="Arial" w:hAnsi="Arial" w:cs="Arial"/>
          <w:color w:val="auto"/>
          <w:sz w:val="26"/>
          <w:szCs w:val="26"/>
          <w:lang w:val="es-ES_tradnl" w:eastAsia="es-ES_tradnl"/>
        </w:rPr>
        <w:t xml:space="preserve"> </w:t>
      </w:r>
      <w:r w:rsidRPr="00372FE5">
        <w:rPr>
          <w:rStyle w:val="FontStyle39"/>
          <w:rFonts w:ascii="Arial" w:hAnsi="Arial" w:cs="Arial"/>
          <w:sz w:val="26"/>
          <w:szCs w:val="26"/>
          <w:lang w:val="es-ES_tradnl" w:eastAsia="es-ES_tradnl"/>
        </w:rPr>
        <w:t>las obras realizadas.</w:t>
      </w:r>
      <w:r w:rsidRPr="00372FE5">
        <w:rPr>
          <w:rStyle w:val="FontStyle39"/>
          <w:rFonts w:ascii="Arial" w:hAnsi="Arial" w:cs="Arial"/>
          <w:sz w:val="16"/>
          <w:szCs w:val="26"/>
          <w:lang w:val="es-ES_tradnl" w:eastAsia="es-ES_tradnl"/>
        </w:rPr>
        <w:t xml:space="preserve"> </w:t>
      </w:r>
    </w:p>
    <w:p w:rsidR="000A5A13" w:rsidRDefault="000A5A13" w:rsidP="000A5A13">
      <w:pPr>
        <w:pStyle w:val="Style22"/>
        <w:widowControl/>
        <w:spacing w:line="360" w:lineRule="auto"/>
        <w:ind w:firstLine="2835"/>
        <w:jc w:val="both"/>
        <w:rPr>
          <w:rStyle w:val="FontStyle39"/>
          <w:rFonts w:ascii="Arial" w:hAnsi="Arial" w:cs="Arial"/>
          <w:sz w:val="26"/>
          <w:szCs w:val="26"/>
          <w:lang w:val="es-ES_tradnl" w:eastAsia="es-ES_tradnl"/>
        </w:rPr>
      </w:pPr>
    </w:p>
    <w:p w:rsidR="000A5A13" w:rsidRPr="00372FE5" w:rsidRDefault="000A5A13" w:rsidP="000A5A13">
      <w:pPr>
        <w:pStyle w:val="Style22"/>
        <w:widowControl/>
        <w:spacing w:line="360" w:lineRule="auto"/>
        <w:ind w:firstLine="2835"/>
        <w:jc w:val="both"/>
        <w:rPr>
          <w:rStyle w:val="FontStyle39"/>
          <w:rFonts w:ascii="Arial" w:hAnsi="Arial" w:cs="Arial"/>
          <w:sz w:val="26"/>
          <w:szCs w:val="26"/>
          <w:lang w:val="es-ES_tradnl" w:eastAsia="es-ES_tradnl"/>
        </w:rPr>
      </w:pPr>
      <w:r w:rsidRPr="00372FE5">
        <w:rPr>
          <w:rStyle w:val="FontStyle39"/>
          <w:rFonts w:ascii="Arial" w:hAnsi="Arial" w:cs="Arial"/>
          <w:sz w:val="26"/>
          <w:szCs w:val="26"/>
          <w:lang w:val="es-ES_tradnl" w:eastAsia="es-ES_tradnl"/>
        </w:rPr>
        <w:t xml:space="preserve">2.5. Después de la </w:t>
      </w:r>
      <w:r>
        <w:rPr>
          <w:rStyle w:val="FontStyle39"/>
          <w:rFonts w:ascii="Arial" w:hAnsi="Arial" w:cs="Arial"/>
          <w:color w:val="auto"/>
          <w:sz w:val="26"/>
          <w:szCs w:val="26"/>
          <w:lang w:val="es-ES_tradnl" w:eastAsia="es-ES_tradnl"/>
        </w:rPr>
        <w:t>inspección j</w:t>
      </w:r>
      <w:r w:rsidRPr="00372FE5">
        <w:rPr>
          <w:rStyle w:val="FontStyle39"/>
          <w:rFonts w:ascii="Arial" w:hAnsi="Arial" w:cs="Arial"/>
          <w:color w:val="auto"/>
          <w:sz w:val="26"/>
          <w:szCs w:val="26"/>
          <w:lang w:val="es-ES_tradnl" w:eastAsia="es-ES_tradnl"/>
        </w:rPr>
        <w:t>udicial</w:t>
      </w:r>
      <w:r>
        <w:rPr>
          <w:rStyle w:val="FontStyle39"/>
          <w:rFonts w:ascii="Arial" w:hAnsi="Arial" w:cs="Arial"/>
          <w:color w:val="auto"/>
          <w:sz w:val="26"/>
          <w:szCs w:val="26"/>
          <w:lang w:val="es-ES_tradnl" w:eastAsia="es-ES_tradnl"/>
        </w:rPr>
        <w:t xml:space="preserve"> se</w:t>
      </w:r>
      <w:r w:rsidRPr="00372FE5">
        <w:rPr>
          <w:rStyle w:val="FontStyle39"/>
          <w:rFonts w:ascii="Arial" w:hAnsi="Arial" w:cs="Arial"/>
          <w:sz w:val="26"/>
          <w:szCs w:val="26"/>
          <w:lang w:val="es-ES_tradnl" w:eastAsia="es-ES_tradnl"/>
        </w:rPr>
        <w:t xml:space="preserve"> </w:t>
      </w:r>
      <w:r w:rsidRPr="00372FE5">
        <w:rPr>
          <w:rStyle w:val="FontStyle39"/>
          <w:rFonts w:ascii="Arial" w:hAnsi="Arial" w:cs="Arial"/>
          <w:color w:val="auto"/>
          <w:sz w:val="26"/>
          <w:szCs w:val="26"/>
          <w:lang w:val="es-ES_tradnl" w:eastAsia="es-ES_tradnl"/>
        </w:rPr>
        <w:t>profirió sentencia</w:t>
      </w:r>
      <w:r>
        <w:rPr>
          <w:rStyle w:val="FontStyle39"/>
          <w:rFonts w:ascii="Arial" w:hAnsi="Arial" w:cs="Arial"/>
          <w:color w:val="auto"/>
          <w:sz w:val="26"/>
          <w:szCs w:val="26"/>
          <w:lang w:val="es-ES_tradnl" w:eastAsia="es-ES_tradnl"/>
        </w:rPr>
        <w:t xml:space="preserve"> que ordenó seguir adelante la ejecución; el ejecutado propuso recurso de reposición, ya que por ser un asunto de mínima cuantía no tiene apelación, sin embargo se confirmó</w:t>
      </w:r>
      <w:r w:rsidRPr="00372FE5">
        <w:rPr>
          <w:rStyle w:val="FontStyle39"/>
          <w:rFonts w:ascii="Arial" w:hAnsi="Arial" w:cs="Arial"/>
          <w:color w:val="auto"/>
          <w:sz w:val="26"/>
          <w:szCs w:val="26"/>
          <w:lang w:val="es-ES_tradnl" w:eastAsia="es-ES_tradnl"/>
        </w:rPr>
        <w:t xml:space="preserve"> la sentencia recurri</w:t>
      </w:r>
      <w:r w:rsidRPr="00372FE5">
        <w:rPr>
          <w:rStyle w:val="FontStyle39"/>
          <w:rFonts w:ascii="Arial" w:hAnsi="Arial" w:cs="Arial"/>
          <w:sz w:val="26"/>
          <w:szCs w:val="26"/>
          <w:lang w:val="es-ES_tradnl" w:eastAsia="es-ES_tradnl"/>
        </w:rPr>
        <w:t>da, v</w:t>
      </w:r>
      <w:r w:rsidRPr="00372FE5">
        <w:rPr>
          <w:rStyle w:val="FontStyle39"/>
          <w:rFonts w:ascii="Arial" w:hAnsi="Arial" w:cs="Arial"/>
          <w:color w:val="auto"/>
          <w:sz w:val="26"/>
          <w:szCs w:val="26"/>
          <w:lang w:val="es-ES_tradnl" w:eastAsia="es-ES_tradnl"/>
        </w:rPr>
        <w:t>iol</w:t>
      </w:r>
      <w:r w:rsidRPr="00372FE5">
        <w:rPr>
          <w:rStyle w:val="FontStyle39"/>
          <w:rFonts w:ascii="Arial" w:hAnsi="Arial" w:cs="Arial"/>
          <w:sz w:val="26"/>
          <w:szCs w:val="26"/>
          <w:lang w:val="es-ES_tradnl" w:eastAsia="es-ES_tradnl"/>
        </w:rPr>
        <w:t>ándole</w:t>
      </w:r>
      <w:r w:rsidRPr="00372FE5">
        <w:rPr>
          <w:rStyle w:val="FontStyle39"/>
          <w:rFonts w:ascii="Arial" w:hAnsi="Arial" w:cs="Arial"/>
          <w:color w:val="auto"/>
          <w:sz w:val="26"/>
          <w:szCs w:val="26"/>
          <w:lang w:val="es-ES_tradnl" w:eastAsia="es-ES_tradnl"/>
        </w:rPr>
        <w:t xml:space="preserve"> flagrantemente </w:t>
      </w:r>
      <w:r w:rsidRPr="00372FE5">
        <w:rPr>
          <w:rStyle w:val="FontStyle39"/>
          <w:rFonts w:ascii="Arial" w:hAnsi="Arial" w:cs="Arial"/>
          <w:sz w:val="26"/>
          <w:szCs w:val="26"/>
          <w:lang w:val="es-ES_tradnl" w:eastAsia="es-ES_tradnl"/>
        </w:rPr>
        <w:t>sus</w:t>
      </w:r>
      <w:r w:rsidRPr="00372FE5">
        <w:rPr>
          <w:rStyle w:val="FontStyle39"/>
          <w:rFonts w:ascii="Arial" w:hAnsi="Arial" w:cs="Arial"/>
          <w:color w:val="auto"/>
          <w:sz w:val="26"/>
          <w:szCs w:val="26"/>
          <w:lang w:val="es-ES_tradnl" w:eastAsia="es-ES_tradnl"/>
        </w:rPr>
        <w:t xml:space="preserve"> derechos constitucionales y legales consagrado</w:t>
      </w:r>
      <w:r w:rsidRPr="00372FE5">
        <w:rPr>
          <w:rStyle w:val="FontStyle39"/>
          <w:rFonts w:ascii="Arial" w:hAnsi="Arial" w:cs="Arial"/>
          <w:sz w:val="26"/>
          <w:szCs w:val="26"/>
          <w:lang w:val="es-ES_tradnl" w:eastAsia="es-ES_tradnl"/>
        </w:rPr>
        <w:t>s</w:t>
      </w:r>
      <w:r w:rsidRPr="00372FE5">
        <w:rPr>
          <w:rStyle w:val="FontStyle39"/>
          <w:rFonts w:ascii="Arial" w:hAnsi="Arial" w:cs="Arial"/>
          <w:color w:val="auto"/>
          <w:sz w:val="26"/>
          <w:szCs w:val="26"/>
          <w:lang w:val="es-ES_tradnl" w:eastAsia="es-ES_tradnl"/>
        </w:rPr>
        <w:t xml:space="preserve"> en </w:t>
      </w:r>
      <w:r w:rsidRPr="00372FE5">
        <w:rPr>
          <w:rStyle w:val="FontStyle39"/>
          <w:rFonts w:ascii="Arial" w:hAnsi="Arial" w:cs="Arial"/>
          <w:sz w:val="26"/>
          <w:szCs w:val="26"/>
          <w:lang w:val="es-ES_tradnl" w:eastAsia="es-ES_tradnl"/>
        </w:rPr>
        <w:t>la Constitución</w:t>
      </w:r>
      <w:r>
        <w:rPr>
          <w:rStyle w:val="FontStyle39"/>
          <w:rFonts w:ascii="Arial" w:hAnsi="Arial" w:cs="Arial"/>
          <w:sz w:val="26"/>
          <w:szCs w:val="26"/>
          <w:lang w:val="es-ES_tradnl" w:eastAsia="es-ES_tradnl"/>
        </w:rPr>
        <w:t>, por lo cual formuló la acción de tutela</w:t>
      </w:r>
      <w:r w:rsidRPr="00372FE5">
        <w:rPr>
          <w:rStyle w:val="FontStyle39"/>
          <w:rFonts w:ascii="Arial" w:hAnsi="Arial" w:cs="Arial"/>
          <w:sz w:val="26"/>
          <w:szCs w:val="26"/>
          <w:lang w:val="es-ES_tradnl" w:eastAsia="es-ES_tradnl"/>
        </w:rPr>
        <w:t>.</w:t>
      </w:r>
    </w:p>
    <w:p w:rsidR="000A5A13" w:rsidRPr="00372FE5" w:rsidRDefault="000A5A13" w:rsidP="000A5A13">
      <w:pPr>
        <w:pStyle w:val="Style22"/>
        <w:widowControl/>
        <w:spacing w:line="360" w:lineRule="auto"/>
        <w:ind w:firstLine="2835"/>
        <w:jc w:val="both"/>
        <w:rPr>
          <w:rStyle w:val="FontStyle39"/>
          <w:rFonts w:ascii="Arial" w:hAnsi="Arial" w:cs="Arial"/>
          <w:sz w:val="16"/>
          <w:szCs w:val="26"/>
          <w:lang w:val="es-ES_tradnl" w:eastAsia="es-ES_tradnl"/>
        </w:rPr>
      </w:pPr>
    </w:p>
    <w:p w:rsidR="000A5A13" w:rsidRPr="00996889" w:rsidRDefault="000A5A13" w:rsidP="000A5A13">
      <w:pPr>
        <w:pStyle w:val="Sinespaciado1"/>
        <w:spacing w:line="360" w:lineRule="auto"/>
        <w:ind w:firstLine="2835"/>
        <w:jc w:val="both"/>
        <w:rPr>
          <w:rStyle w:val="FontStyle39"/>
          <w:rFonts w:ascii="Arial" w:hAnsi="Arial" w:cs="Arial"/>
          <w:sz w:val="26"/>
          <w:szCs w:val="26"/>
          <w:lang w:val="es-ES_tradnl" w:eastAsia="es-ES_tradnl"/>
        </w:rPr>
      </w:pPr>
      <w:r w:rsidRPr="00372FE5">
        <w:rPr>
          <w:rFonts w:ascii="Arial" w:hAnsi="Arial" w:cs="Arial"/>
          <w:spacing w:val="-3"/>
          <w:sz w:val="26"/>
          <w:szCs w:val="26"/>
        </w:rPr>
        <w:t xml:space="preserve">3. </w:t>
      </w:r>
      <w:r w:rsidRPr="00372FE5">
        <w:rPr>
          <w:rFonts w:ascii="Arial" w:hAnsi="Arial" w:cs="Arial"/>
          <w:sz w:val="26"/>
          <w:szCs w:val="26"/>
        </w:rPr>
        <w:t>Pide</w:t>
      </w:r>
      <w:r>
        <w:rPr>
          <w:rFonts w:ascii="Arial" w:hAnsi="Arial" w:cs="Arial"/>
          <w:sz w:val="26"/>
          <w:szCs w:val="26"/>
        </w:rPr>
        <w:t xml:space="preserve"> el señor </w:t>
      </w:r>
      <w:r w:rsidRPr="00B371D2">
        <w:rPr>
          <w:rFonts w:ascii="Arial" w:hAnsi="Arial" w:cs="Arial"/>
          <w:szCs w:val="26"/>
          <w:lang w:val="es-ES" w:eastAsia="es-ES"/>
        </w:rPr>
        <w:t>VÉLEZ MEJÍA</w:t>
      </w:r>
      <w:r w:rsidRPr="00372FE5">
        <w:rPr>
          <w:rFonts w:ascii="Arial" w:hAnsi="Arial" w:cs="Arial"/>
          <w:sz w:val="26"/>
          <w:szCs w:val="26"/>
        </w:rPr>
        <w:t xml:space="preserve">, conforme a lo narrado, </w:t>
      </w:r>
      <w:r w:rsidRPr="00372FE5">
        <w:rPr>
          <w:rFonts w:ascii="Arial" w:eastAsia="Arial" w:hAnsi="Arial" w:cs="Arial"/>
          <w:sz w:val="26"/>
          <w:szCs w:val="26"/>
        </w:rPr>
        <w:t xml:space="preserve">la protección de los derechos fundamentales invocados y, en consecuencia, se ordene </w:t>
      </w:r>
      <w:r w:rsidRPr="00677639">
        <w:rPr>
          <w:rFonts w:ascii="Arial" w:hAnsi="Arial" w:cs="Arial"/>
          <w:sz w:val="26"/>
          <w:szCs w:val="26"/>
          <w:lang w:val="es-ES" w:eastAsia="es-ES"/>
        </w:rPr>
        <w:t xml:space="preserve">al </w:t>
      </w:r>
      <w:r w:rsidRPr="00677639">
        <w:rPr>
          <w:rFonts w:ascii="Arial" w:hAnsi="Arial" w:cs="Arial"/>
          <w:szCs w:val="26"/>
          <w:lang w:val="es-ES" w:eastAsia="es-ES"/>
        </w:rPr>
        <w:t>JUZGADO PROMISCUO MUNICIPAL DE MARSELLA - RISARALDA</w:t>
      </w:r>
      <w:r w:rsidRPr="00996889">
        <w:rPr>
          <w:rFonts w:ascii="Arial" w:eastAsia="Arial" w:hAnsi="Arial" w:cs="Arial"/>
          <w:sz w:val="26"/>
          <w:szCs w:val="26"/>
        </w:rPr>
        <w:t xml:space="preserve"> </w:t>
      </w:r>
      <w:r w:rsidRPr="00996889">
        <w:rPr>
          <w:rStyle w:val="FontStyle39"/>
          <w:rFonts w:ascii="Arial" w:hAnsi="Arial" w:cs="Arial"/>
          <w:sz w:val="26"/>
          <w:szCs w:val="26"/>
          <w:lang w:val="es-ES_tradnl" w:eastAsia="es-ES_tradnl"/>
        </w:rPr>
        <w:t xml:space="preserve">la revocatoria del auto que libra el mandamiento de pago en </w:t>
      </w:r>
      <w:r>
        <w:rPr>
          <w:rStyle w:val="FontStyle39"/>
          <w:rFonts w:ascii="Arial" w:hAnsi="Arial" w:cs="Arial"/>
          <w:sz w:val="26"/>
          <w:szCs w:val="26"/>
          <w:lang w:val="es-ES_tradnl" w:eastAsia="es-ES_tradnl"/>
        </w:rPr>
        <w:t xml:space="preserve">su </w:t>
      </w:r>
      <w:r w:rsidRPr="00996889">
        <w:rPr>
          <w:rStyle w:val="FontStyle39"/>
          <w:rFonts w:ascii="Arial" w:hAnsi="Arial" w:cs="Arial"/>
          <w:sz w:val="26"/>
          <w:szCs w:val="26"/>
          <w:lang w:val="es-ES_tradnl" w:eastAsia="es-ES_tradnl"/>
        </w:rPr>
        <w:t>contra y de la sentencia que dispone seguir adelante la ejecución, ya que le dio cabal cumplimiento a la sentencia proferida por la Jueza Cu</w:t>
      </w:r>
      <w:r>
        <w:rPr>
          <w:rStyle w:val="FontStyle39"/>
          <w:rFonts w:ascii="Arial" w:hAnsi="Arial" w:cs="Arial"/>
          <w:sz w:val="26"/>
          <w:szCs w:val="26"/>
          <w:lang w:val="es-ES_tradnl" w:eastAsia="es-ES_tradnl"/>
        </w:rPr>
        <w:t>arta Civil del Circuito de Pereir</w:t>
      </w:r>
      <w:r w:rsidRPr="00996889">
        <w:rPr>
          <w:rStyle w:val="FontStyle39"/>
          <w:rFonts w:ascii="Arial" w:hAnsi="Arial" w:cs="Arial"/>
          <w:sz w:val="26"/>
          <w:szCs w:val="26"/>
          <w:lang w:val="es-ES_tradnl" w:eastAsia="es-ES_tradnl"/>
        </w:rPr>
        <w:t>a de fecha marzo 4 de 2013.</w:t>
      </w:r>
    </w:p>
    <w:p w:rsidR="000A5A13" w:rsidRPr="000B6D0D" w:rsidRDefault="000A5A13" w:rsidP="000A5A13">
      <w:pPr>
        <w:pStyle w:val="Sinespaciado1"/>
        <w:spacing w:line="360" w:lineRule="auto"/>
        <w:ind w:firstLine="2835"/>
        <w:jc w:val="both"/>
        <w:rPr>
          <w:rFonts w:ascii="Arial" w:eastAsia="Arial" w:hAnsi="Arial" w:cs="Arial"/>
          <w:sz w:val="16"/>
          <w:szCs w:val="26"/>
          <w:lang w:val="es-ES_tradnl"/>
        </w:rPr>
      </w:pPr>
    </w:p>
    <w:p w:rsidR="000A5A13" w:rsidRPr="00372FE5" w:rsidRDefault="000A5A13" w:rsidP="000A5A13">
      <w:pPr>
        <w:pStyle w:val="Sinespaciado1"/>
        <w:spacing w:line="360" w:lineRule="auto"/>
        <w:ind w:firstLine="2835"/>
        <w:jc w:val="both"/>
        <w:rPr>
          <w:rFonts w:ascii="Arial" w:hAnsi="Arial" w:cs="Arial"/>
          <w:sz w:val="26"/>
          <w:szCs w:val="26"/>
        </w:rPr>
      </w:pPr>
      <w:r w:rsidRPr="00372FE5">
        <w:rPr>
          <w:rFonts w:ascii="Arial" w:hAnsi="Arial" w:cs="Arial"/>
          <w:sz w:val="26"/>
          <w:szCs w:val="26"/>
        </w:rPr>
        <w:t xml:space="preserve">4. Correspondió el conocimiento del amparo constitucional al Juzgado Quinto Civil del Circuito de esta ciudad, autoridad que impartió el trámite legal.  Ordenó la vinculación de los señores </w:t>
      </w:r>
      <w:r w:rsidRPr="003558E4">
        <w:rPr>
          <w:rStyle w:val="FontStyle39"/>
          <w:rFonts w:ascii="Arial" w:hAnsi="Arial" w:cs="Arial"/>
          <w:sz w:val="22"/>
          <w:szCs w:val="22"/>
          <w:lang w:val="es-ES_tradnl" w:eastAsia="es-ES_tradnl"/>
        </w:rPr>
        <w:t xml:space="preserve">MARÍA IDALY CORREA MINA, VÍCTOR HERNÁN CEBALLOS CORREA </w:t>
      </w:r>
      <w:r w:rsidRPr="003558E4">
        <w:rPr>
          <w:rStyle w:val="FontStyle48"/>
          <w:rFonts w:ascii="Arial" w:hAnsi="Arial" w:cs="Arial"/>
          <w:sz w:val="22"/>
          <w:szCs w:val="22"/>
          <w:lang w:val="es-ES_tradnl" w:eastAsia="es-ES_tradnl"/>
        </w:rPr>
        <w:t xml:space="preserve">y </w:t>
      </w:r>
      <w:r w:rsidRPr="003558E4">
        <w:rPr>
          <w:rStyle w:val="FontStyle39"/>
          <w:rFonts w:ascii="Arial" w:hAnsi="Arial" w:cs="Arial"/>
          <w:sz w:val="22"/>
          <w:szCs w:val="22"/>
          <w:lang w:val="es-ES_tradnl" w:eastAsia="es-ES_tradnl"/>
        </w:rPr>
        <w:t>JAIME ANDRÉS CEBALLOS CORREA</w:t>
      </w:r>
      <w:r>
        <w:rPr>
          <w:rStyle w:val="FontStyle39"/>
          <w:rFonts w:ascii="Arial" w:hAnsi="Arial" w:cs="Arial"/>
          <w:sz w:val="22"/>
          <w:szCs w:val="22"/>
          <w:lang w:val="es-ES_tradnl" w:eastAsia="es-ES_tradnl"/>
        </w:rPr>
        <w:t>,</w:t>
      </w:r>
      <w:r w:rsidRPr="009E77FB">
        <w:rPr>
          <w:rStyle w:val="FontStyle39"/>
          <w:rFonts w:ascii="Arial" w:hAnsi="Arial" w:cs="Arial"/>
          <w:sz w:val="26"/>
          <w:szCs w:val="26"/>
          <w:lang w:val="es-ES_tradnl" w:eastAsia="es-ES_tradnl"/>
        </w:rPr>
        <w:t xml:space="preserve"> en su calidad de sucesores procesales del señor</w:t>
      </w:r>
      <w:r w:rsidRPr="009E77FB">
        <w:rPr>
          <w:rFonts w:ascii="Arial" w:eastAsia="Arial" w:hAnsi="Arial" w:cs="Arial"/>
          <w:sz w:val="26"/>
          <w:szCs w:val="26"/>
        </w:rPr>
        <w:t xml:space="preserve"> Héctor Eugenio Ceballos García.</w:t>
      </w:r>
      <w:r>
        <w:rPr>
          <w:rStyle w:val="FontStyle39"/>
          <w:rFonts w:ascii="Arial" w:hAnsi="Arial" w:cs="Arial"/>
          <w:sz w:val="22"/>
          <w:szCs w:val="22"/>
          <w:lang w:val="es-ES_tradnl" w:eastAsia="es-ES_tradnl"/>
        </w:rPr>
        <w:t xml:space="preserve"> </w:t>
      </w:r>
      <w:r w:rsidRPr="00372FE5">
        <w:rPr>
          <w:rFonts w:ascii="Arial" w:hAnsi="Arial" w:cs="Arial"/>
          <w:szCs w:val="26"/>
        </w:rPr>
        <w:t xml:space="preserve"> </w:t>
      </w:r>
      <w:r>
        <w:rPr>
          <w:rFonts w:ascii="Arial" w:eastAsia="Arial" w:hAnsi="Arial" w:cs="Arial"/>
          <w:sz w:val="26"/>
          <w:szCs w:val="26"/>
        </w:rPr>
        <w:t xml:space="preserve">(fls. 46-47 c. ppl.); </w:t>
      </w:r>
      <w:r w:rsidRPr="00372FE5">
        <w:rPr>
          <w:rFonts w:ascii="Arial" w:hAnsi="Arial" w:cs="Arial"/>
          <w:sz w:val="26"/>
          <w:szCs w:val="26"/>
        </w:rPr>
        <w:t xml:space="preserve">y practicó </w:t>
      </w:r>
      <w:r w:rsidRPr="00372FE5">
        <w:rPr>
          <w:rFonts w:ascii="Arial" w:eastAsia="Arial" w:hAnsi="Arial" w:cs="Arial"/>
          <w:sz w:val="26"/>
          <w:szCs w:val="26"/>
        </w:rPr>
        <w:t>una inspección judicial al expediente contentivo del proceso ejecutivo, donde se hizo un recuento de las actuaciones más relevantes</w:t>
      </w:r>
      <w:r>
        <w:rPr>
          <w:rFonts w:ascii="Arial" w:eastAsia="Arial" w:hAnsi="Arial" w:cs="Arial"/>
          <w:sz w:val="26"/>
          <w:szCs w:val="26"/>
        </w:rPr>
        <w:t>.</w:t>
      </w:r>
      <w:r w:rsidRPr="00372FE5">
        <w:rPr>
          <w:rFonts w:ascii="Arial" w:eastAsia="Arial" w:hAnsi="Arial" w:cs="Arial"/>
          <w:sz w:val="26"/>
          <w:szCs w:val="26"/>
        </w:rPr>
        <w:t xml:space="preserve"> (fls. 57-59 Ib.).</w:t>
      </w:r>
    </w:p>
    <w:p w:rsidR="000A5A13" w:rsidRPr="00372FE5" w:rsidRDefault="000A5A13" w:rsidP="000A5A13">
      <w:pPr>
        <w:pStyle w:val="Sinespaciado1"/>
        <w:spacing w:line="360" w:lineRule="auto"/>
        <w:ind w:firstLine="2835"/>
        <w:jc w:val="both"/>
        <w:rPr>
          <w:rFonts w:ascii="Arial" w:eastAsia="Arial" w:hAnsi="Arial" w:cs="Arial"/>
          <w:sz w:val="16"/>
          <w:szCs w:val="26"/>
        </w:rPr>
      </w:pPr>
    </w:p>
    <w:p w:rsidR="000A5A13" w:rsidRPr="00677639" w:rsidRDefault="000A5A13" w:rsidP="000A5A13">
      <w:pPr>
        <w:pStyle w:val="Sinespaciado1"/>
        <w:spacing w:line="360" w:lineRule="auto"/>
        <w:ind w:firstLine="2835"/>
        <w:jc w:val="both"/>
        <w:rPr>
          <w:rFonts w:ascii="Arial" w:eastAsia="Arial" w:hAnsi="Arial" w:cs="Arial"/>
          <w:sz w:val="26"/>
          <w:szCs w:val="26"/>
        </w:rPr>
      </w:pPr>
      <w:r w:rsidRPr="00677639">
        <w:rPr>
          <w:rFonts w:ascii="Arial" w:eastAsia="Arial" w:hAnsi="Arial" w:cs="Arial"/>
          <w:sz w:val="26"/>
          <w:szCs w:val="26"/>
        </w:rPr>
        <w:t xml:space="preserve">4.1. Los vinculados </w:t>
      </w:r>
      <w:r w:rsidRPr="00677639">
        <w:rPr>
          <w:rFonts w:ascii="Arial" w:eastAsia="Arial" w:hAnsi="Arial" w:cs="Arial"/>
          <w:szCs w:val="26"/>
        </w:rPr>
        <w:t xml:space="preserve">LUZ IDALY CORREA MINA, VÍCTOR HERNÁN CEBALLOS y JAIME ANDRÉS CEBALLOS CORREA, </w:t>
      </w:r>
      <w:r w:rsidRPr="00677639">
        <w:rPr>
          <w:rFonts w:ascii="Arial" w:eastAsia="Arial" w:hAnsi="Arial" w:cs="Arial"/>
          <w:sz w:val="26"/>
          <w:szCs w:val="26"/>
        </w:rPr>
        <w:t>se pronunciaron respecto de los hechos y se opusieron a que se despacharan favorablemente las pretensione</w:t>
      </w:r>
      <w:r>
        <w:rPr>
          <w:rFonts w:ascii="Arial" w:eastAsia="Arial" w:hAnsi="Arial" w:cs="Arial"/>
          <w:sz w:val="26"/>
          <w:szCs w:val="26"/>
        </w:rPr>
        <w:t>s del accionante, porque ni el j</w:t>
      </w:r>
      <w:r w:rsidRPr="00677639">
        <w:rPr>
          <w:rFonts w:ascii="Arial" w:eastAsia="Arial" w:hAnsi="Arial" w:cs="Arial"/>
          <w:sz w:val="26"/>
          <w:szCs w:val="26"/>
        </w:rPr>
        <w:t>uzgado demandado, ni ellos le han vulnerado derecho alguno</w:t>
      </w:r>
      <w:r>
        <w:rPr>
          <w:rFonts w:ascii="Arial" w:eastAsia="Arial" w:hAnsi="Arial" w:cs="Arial"/>
          <w:sz w:val="26"/>
          <w:szCs w:val="26"/>
        </w:rPr>
        <w:t>.</w:t>
      </w:r>
      <w:r w:rsidRPr="00677639">
        <w:rPr>
          <w:rFonts w:ascii="Arial" w:eastAsia="Arial" w:hAnsi="Arial" w:cs="Arial"/>
          <w:sz w:val="26"/>
          <w:szCs w:val="26"/>
        </w:rPr>
        <w:t xml:space="preserve"> (fls. 53-55 Ib.).</w:t>
      </w:r>
    </w:p>
    <w:p w:rsidR="000A5A13" w:rsidRPr="00321D69" w:rsidRDefault="000A5A13" w:rsidP="000A5A13">
      <w:pPr>
        <w:pStyle w:val="Sinespaciado1"/>
        <w:spacing w:line="360" w:lineRule="auto"/>
        <w:ind w:firstLine="2835"/>
        <w:jc w:val="both"/>
        <w:rPr>
          <w:rFonts w:ascii="Arial" w:eastAsia="Arial" w:hAnsi="Arial" w:cs="Arial"/>
          <w:sz w:val="16"/>
          <w:szCs w:val="26"/>
        </w:rPr>
      </w:pPr>
    </w:p>
    <w:p w:rsidR="000A5A13" w:rsidRDefault="000A5A13" w:rsidP="000A5A13">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4.2. La actual titular del d</w:t>
      </w:r>
      <w:r w:rsidRPr="00677639">
        <w:rPr>
          <w:rFonts w:ascii="Arial" w:eastAsia="Arial" w:hAnsi="Arial" w:cs="Arial"/>
          <w:sz w:val="26"/>
          <w:szCs w:val="26"/>
        </w:rPr>
        <w:t>espacho demandado manifestó q</w:t>
      </w:r>
      <w:r>
        <w:rPr>
          <w:rFonts w:ascii="Arial" w:eastAsia="Arial" w:hAnsi="Arial" w:cs="Arial"/>
          <w:sz w:val="26"/>
          <w:szCs w:val="26"/>
        </w:rPr>
        <w:t>ue no fungió como j</w:t>
      </w:r>
      <w:r w:rsidRPr="00677639">
        <w:rPr>
          <w:rFonts w:ascii="Arial" w:eastAsia="Arial" w:hAnsi="Arial" w:cs="Arial"/>
          <w:sz w:val="26"/>
          <w:szCs w:val="26"/>
        </w:rPr>
        <w:t>ueza en dicho proceso</w:t>
      </w:r>
      <w:r>
        <w:rPr>
          <w:rFonts w:ascii="Arial" w:eastAsia="Arial" w:hAnsi="Arial" w:cs="Arial"/>
          <w:sz w:val="26"/>
          <w:szCs w:val="26"/>
        </w:rPr>
        <w:t xml:space="preserve"> ejecutivo</w:t>
      </w:r>
      <w:r w:rsidRPr="00677639">
        <w:rPr>
          <w:rFonts w:ascii="Arial" w:eastAsia="Arial" w:hAnsi="Arial" w:cs="Arial"/>
          <w:sz w:val="26"/>
          <w:szCs w:val="26"/>
        </w:rPr>
        <w:t>, en el que considera se cumplió con el debido proceso; solicitó que se declarara la improcedencia del auxilio constitucional</w:t>
      </w:r>
      <w:r>
        <w:rPr>
          <w:rFonts w:ascii="Arial" w:eastAsia="Arial" w:hAnsi="Arial" w:cs="Arial"/>
          <w:sz w:val="26"/>
          <w:szCs w:val="26"/>
        </w:rPr>
        <w:t>.</w:t>
      </w:r>
    </w:p>
    <w:p w:rsidR="000A5A13" w:rsidRPr="009E77FB" w:rsidRDefault="000A5A13" w:rsidP="000A5A13">
      <w:pPr>
        <w:pStyle w:val="Sinespaciado1"/>
        <w:spacing w:line="360" w:lineRule="auto"/>
        <w:ind w:firstLine="2835"/>
        <w:jc w:val="both"/>
        <w:rPr>
          <w:rFonts w:ascii="Arial" w:eastAsia="Arial" w:hAnsi="Arial" w:cs="Arial"/>
          <w:sz w:val="24"/>
          <w:szCs w:val="26"/>
        </w:rPr>
      </w:pPr>
    </w:p>
    <w:p w:rsidR="000A5A13" w:rsidRPr="00934D54" w:rsidRDefault="000A5A13" w:rsidP="000A5A13">
      <w:pPr>
        <w:spacing w:line="360" w:lineRule="auto"/>
        <w:ind w:firstLine="2835"/>
        <w:jc w:val="both"/>
        <w:rPr>
          <w:rFonts w:ascii="Arial" w:eastAsia="Arial" w:hAnsi="Arial" w:cs="Arial"/>
          <w:b/>
          <w:sz w:val="22"/>
          <w:szCs w:val="26"/>
        </w:rPr>
      </w:pPr>
      <w:r w:rsidRPr="00934D54">
        <w:rPr>
          <w:rFonts w:ascii="Arial" w:eastAsia="Arial" w:hAnsi="Arial" w:cs="Arial"/>
          <w:b/>
          <w:sz w:val="22"/>
          <w:szCs w:val="26"/>
        </w:rPr>
        <w:t>III. LA SENTENCIA DE PRIMERA INSTANCIA</w:t>
      </w:r>
    </w:p>
    <w:p w:rsidR="000A5A13" w:rsidRPr="00321D69" w:rsidRDefault="000A5A13" w:rsidP="000A5A13">
      <w:pPr>
        <w:spacing w:line="360" w:lineRule="auto"/>
        <w:ind w:firstLine="2835"/>
        <w:jc w:val="both"/>
        <w:rPr>
          <w:rFonts w:ascii="Arial" w:eastAsia="Arial" w:hAnsi="Arial" w:cs="Arial"/>
          <w:sz w:val="24"/>
          <w:szCs w:val="26"/>
        </w:rPr>
      </w:pPr>
    </w:p>
    <w:p w:rsidR="000A5A13" w:rsidRDefault="000A5A13" w:rsidP="000A5A13">
      <w:pPr>
        <w:spacing w:line="360" w:lineRule="auto"/>
        <w:ind w:firstLine="2835"/>
        <w:jc w:val="both"/>
        <w:rPr>
          <w:rStyle w:val="FontStyle13"/>
          <w:rFonts w:ascii="Arial" w:hAnsi="Arial" w:cs="Arial"/>
          <w:sz w:val="26"/>
          <w:szCs w:val="26"/>
          <w:lang w:val="es-ES_tradnl" w:eastAsia="es-ES_tradnl"/>
        </w:rPr>
      </w:pPr>
      <w:r>
        <w:rPr>
          <w:rFonts w:ascii="Arial" w:eastAsia="Arial" w:hAnsi="Arial" w:cs="Arial"/>
          <w:sz w:val="26"/>
          <w:szCs w:val="26"/>
        </w:rPr>
        <w:t xml:space="preserve">1. </w:t>
      </w:r>
      <w:r w:rsidRPr="00677639">
        <w:rPr>
          <w:rFonts w:ascii="Arial" w:eastAsia="Arial" w:hAnsi="Arial" w:cs="Arial"/>
          <w:sz w:val="26"/>
          <w:szCs w:val="26"/>
        </w:rPr>
        <w:t>Se profirió el 7</w:t>
      </w:r>
      <w:r>
        <w:rPr>
          <w:rFonts w:ascii="Arial" w:eastAsia="Arial" w:hAnsi="Arial" w:cs="Arial"/>
          <w:sz w:val="26"/>
          <w:szCs w:val="26"/>
        </w:rPr>
        <w:t xml:space="preserve"> de julio de 2016. Resolvió el d</w:t>
      </w:r>
      <w:r w:rsidRPr="00677639">
        <w:rPr>
          <w:rFonts w:ascii="Arial" w:eastAsia="Arial" w:hAnsi="Arial" w:cs="Arial"/>
          <w:sz w:val="26"/>
          <w:szCs w:val="26"/>
        </w:rPr>
        <w:t xml:space="preserve">espacho judicial </w:t>
      </w:r>
      <w:r>
        <w:rPr>
          <w:rFonts w:ascii="Arial" w:eastAsia="Arial" w:hAnsi="Arial" w:cs="Arial"/>
          <w:sz w:val="26"/>
          <w:szCs w:val="26"/>
        </w:rPr>
        <w:t xml:space="preserve">de primer nivel, </w:t>
      </w:r>
      <w:r w:rsidRPr="00677639">
        <w:rPr>
          <w:rFonts w:ascii="Arial" w:eastAsia="Arial" w:hAnsi="Arial" w:cs="Arial"/>
          <w:sz w:val="26"/>
          <w:szCs w:val="26"/>
        </w:rPr>
        <w:t xml:space="preserve">declarar la improcedencia de la acción de tutela </w:t>
      </w:r>
      <w:r w:rsidRPr="00677639">
        <w:rPr>
          <w:rStyle w:val="FontStyle13"/>
          <w:rFonts w:ascii="Arial" w:hAnsi="Arial" w:cs="Arial"/>
          <w:sz w:val="26"/>
          <w:szCs w:val="26"/>
          <w:lang w:val="es-ES_tradnl" w:eastAsia="es-ES_tradnl"/>
        </w:rPr>
        <w:t xml:space="preserve">en lo relacionado con la solicitud de revocatoria del mandamiento de pago, con </w:t>
      </w:r>
      <w:r>
        <w:rPr>
          <w:rStyle w:val="FontStyle13"/>
          <w:rFonts w:ascii="Arial" w:hAnsi="Arial" w:cs="Arial"/>
          <w:sz w:val="26"/>
          <w:szCs w:val="26"/>
          <w:lang w:val="es-ES_tradnl" w:eastAsia="es-ES_tradnl"/>
        </w:rPr>
        <w:t xml:space="preserve">fundamento </w:t>
      </w:r>
      <w:r w:rsidRPr="00677639">
        <w:rPr>
          <w:rStyle w:val="FontStyle13"/>
          <w:rFonts w:ascii="Arial" w:hAnsi="Arial" w:cs="Arial"/>
          <w:sz w:val="26"/>
          <w:szCs w:val="26"/>
          <w:lang w:val="es-ES_tradnl" w:eastAsia="es-ES_tradnl"/>
        </w:rPr>
        <w:t xml:space="preserve">en los principios de inmediatez y subsidiaridad, </w:t>
      </w:r>
      <w:r>
        <w:rPr>
          <w:rStyle w:val="FontStyle13"/>
          <w:rFonts w:ascii="Arial" w:hAnsi="Arial" w:cs="Arial"/>
          <w:sz w:val="26"/>
          <w:szCs w:val="26"/>
          <w:lang w:val="es-ES_tradnl" w:eastAsia="es-ES_tradnl"/>
        </w:rPr>
        <w:t xml:space="preserve">dado que la orden de apremio </w:t>
      </w:r>
      <w:r w:rsidRPr="00677639">
        <w:rPr>
          <w:rStyle w:val="FontStyle13"/>
          <w:rFonts w:ascii="Arial" w:hAnsi="Arial" w:cs="Arial"/>
          <w:sz w:val="26"/>
          <w:szCs w:val="26"/>
          <w:lang w:val="es-ES_tradnl" w:eastAsia="es-ES_tradnl"/>
        </w:rPr>
        <w:t xml:space="preserve">se profirió el 10 de diciembre de 2013, </w:t>
      </w:r>
      <w:r>
        <w:rPr>
          <w:rStyle w:val="FontStyle13"/>
          <w:rFonts w:ascii="Arial" w:hAnsi="Arial" w:cs="Arial"/>
          <w:sz w:val="26"/>
          <w:szCs w:val="26"/>
          <w:lang w:val="es-ES_tradnl" w:eastAsia="es-ES_tradnl"/>
        </w:rPr>
        <w:t xml:space="preserve">notificada el 29 de enero de 2014, por lo que </w:t>
      </w:r>
      <w:r w:rsidRPr="00677639">
        <w:rPr>
          <w:rStyle w:val="FontStyle13"/>
          <w:rFonts w:ascii="Arial" w:hAnsi="Arial" w:cs="Arial"/>
          <w:sz w:val="26"/>
          <w:szCs w:val="26"/>
          <w:lang w:val="es-ES_tradnl" w:eastAsia="es-ES_tradnl"/>
        </w:rPr>
        <w:t>han transcurrido más de 29 meses y contra dicho proveído no se</w:t>
      </w:r>
      <w:r>
        <w:rPr>
          <w:rStyle w:val="FontStyle13"/>
          <w:rFonts w:ascii="Arial" w:hAnsi="Arial" w:cs="Arial"/>
          <w:sz w:val="26"/>
          <w:szCs w:val="26"/>
          <w:lang w:val="es-ES_tradnl" w:eastAsia="es-ES_tradnl"/>
        </w:rPr>
        <w:t xml:space="preserve"> interpuso recurso alguno.</w:t>
      </w:r>
    </w:p>
    <w:p w:rsidR="000A5A13" w:rsidRPr="00516188" w:rsidRDefault="000A5A13" w:rsidP="000A5A13">
      <w:pPr>
        <w:spacing w:line="360" w:lineRule="auto"/>
        <w:ind w:firstLine="2835"/>
        <w:jc w:val="both"/>
        <w:rPr>
          <w:rStyle w:val="FontStyle13"/>
          <w:rFonts w:ascii="Arial" w:hAnsi="Arial" w:cs="Arial"/>
          <w:sz w:val="16"/>
          <w:szCs w:val="26"/>
          <w:lang w:val="es-ES_tradnl" w:eastAsia="es-ES_tradnl"/>
        </w:rPr>
      </w:pPr>
    </w:p>
    <w:p w:rsidR="000A5A13" w:rsidRPr="00677639" w:rsidRDefault="000A5A13" w:rsidP="000A5A13">
      <w:pPr>
        <w:spacing w:line="360" w:lineRule="auto"/>
        <w:ind w:firstLine="2835"/>
        <w:jc w:val="both"/>
        <w:rPr>
          <w:rStyle w:val="FontStyle13"/>
          <w:rFonts w:ascii="Arial" w:hAnsi="Arial" w:cs="Arial"/>
          <w:sz w:val="26"/>
          <w:szCs w:val="26"/>
          <w:lang w:val="es-ES_tradnl" w:eastAsia="es-ES_tradnl"/>
        </w:rPr>
      </w:pPr>
      <w:r>
        <w:rPr>
          <w:rStyle w:val="FontStyle13"/>
          <w:rFonts w:ascii="Arial" w:hAnsi="Arial" w:cs="Arial"/>
          <w:sz w:val="26"/>
          <w:szCs w:val="26"/>
          <w:lang w:val="es-ES_tradnl" w:eastAsia="es-ES_tradnl"/>
        </w:rPr>
        <w:t xml:space="preserve">2. </w:t>
      </w:r>
      <w:r w:rsidRPr="00677639">
        <w:rPr>
          <w:rStyle w:val="FontStyle13"/>
          <w:rFonts w:ascii="Arial" w:hAnsi="Arial" w:cs="Arial"/>
          <w:sz w:val="26"/>
          <w:szCs w:val="26"/>
          <w:lang w:val="es-ES_tradnl" w:eastAsia="es-ES_tradnl"/>
        </w:rPr>
        <w:t xml:space="preserve">Y en lo que tiene que ver con la queja propuesta contra la sentencia que ordenó seguir adelante la ejecución, </w:t>
      </w:r>
      <w:r>
        <w:rPr>
          <w:rStyle w:val="FontStyle13"/>
          <w:rFonts w:ascii="Arial" w:hAnsi="Arial" w:cs="Arial"/>
          <w:sz w:val="26"/>
          <w:szCs w:val="26"/>
          <w:lang w:val="es-ES_tradnl" w:eastAsia="es-ES_tradnl"/>
        </w:rPr>
        <w:t>la a quo</w:t>
      </w:r>
      <w:r w:rsidRPr="00677639">
        <w:rPr>
          <w:rStyle w:val="FontStyle13"/>
          <w:rFonts w:ascii="Arial" w:hAnsi="Arial" w:cs="Arial"/>
          <w:sz w:val="26"/>
          <w:szCs w:val="26"/>
          <w:lang w:val="es-ES_tradnl" w:eastAsia="es-ES_tradnl"/>
        </w:rPr>
        <w:t xml:space="preserve"> negó el amparo, con base en que nada arbitrario, caprichoso, subjetivo o grosero, en términos jurídico-constitucionales se encuentra</w:t>
      </w:r>
      <w:r>
        <w:rPr>
          <w:rStyle w:val="FontStyle13"/>
          <w:rFonts w:ascii="Arial" w:hAnsi="Arial" w:cs="Arial"/>
          <w:sz w:val="26"/>
          <w:szCs w:val="26"/>
          <w:lang w:val="es-ES_tradnl" w:eastAsia="es-ES_tradnl"/>
        </w:rPr>
        <w:t xml:space="preserve"> en</w:t>
      </w:r>
      <w:r w:rsidRPr="00677639">
        <w:rPr>
          <w:rStyle w:val="FontStyle13"/>
          <w:rFonts w:ascii="Arial" w:hAnsi="Arial" w:cs="Arial"/>
          <w:sz w:val="26"/>
          <w:szCs w:val="26"/>
          <w:lang w:val="es-ES_tradnl" w:eastAsia="es-ES_tradnl"/>
        </w:rPr>
        <w:t xml:space="preserve"> las pretensiones de la ejecución, ni en las providencias que se reprochan</w:t>
      </w:r>
      <w:r>
        <w:rPr>
          <w:rStyle w:val="FontStyle13"/>
          <w:rFonts w:ascii="Arial" w:hAnsi="Arial" w:cs="Arial"/>
          <w:sz w:val="26"/>
          <w:szCs w:val="26"/>
          <w:lang w:val="es-ES_tradnl" w:eastAsia="es-ES_tradnl"/>
        </w:rPr>
        <w:t>, las cuales fueron</w:t>
      </w:r>
      <w:r w:rsidRPr="00677639">
        <w:rPr>
          <w:rStyle w:val="FontStyle13"/>
          <w:rFonts w:ascii="Arial" w:hAnsi="Arial" w:cs="Arial"/>
          <w:sz w:val="26"/>
          <w:szCs w:val="26"/>
          <w:lang w:val="es-ES_tradnl" w:eastAsia="es-ES_tradnl"/>
        </w:rPr>
        <w:t xml:space="preserve"> proferidas con apego a dichas solicitudes.</w:t>
      </w:r>
    </w:p>
    <w:p w:rsidR="000A5A13" w:rsidRPr="00076510" w:rsidRDefault="000A5A13" w:rsidP="000A5A13">
      <w:pPr>
        <w:spacing w:line="360" w:lineRule="auto"/>
        <w:ind w:firstLine="2835"/>
        <w:jc w:val="both"/>
        <w:rPr>
          <w:rStyle w:val="FontStyle13"/>
          <w:rFonts w:ascii="Arial" w:hAnsi="Arial" w:cs="Arial"/>
          <w:sz w:val="24"/>
          <w:szCs w:val="26"/>
          <w:lang w:val="es-ES_tradnl" w:eastAsia="es-ES_tradnl"/>
        </w:rPr>
      </w:pPr>
    </w:p>
    <w:p w:rsidR="000A5A13" w:rsidRPr="00934D54" w:rsidRDefault="000A5A13" w:rsidP="000A5A13">
      <w:pPr>
        <w:pStyle w:val="Sinespaciado1"/>
        <w:spacing w:line="360" w:lineRule="auto"/>
        <w:ind w:firstLine="2835"/>
        <w:jc w:val="both"/>
        <w:rPr>
          <w:rFonts w:ascii="Arial" w:hAnsi="Arial" w:cs="Arial"/>
          <w:b/>
          <w:szCs w:val="26"/>
        </w:rPr>
      </w:pPr>
      <w:r w:rsidRPr="00934D54">
        <w:rPr>
          <w:rFonts w:ascii="Arial" w:hAnsi="Arial" w:cs="Arial"/>
          <w:b/>
          <w:szCs w:val="26"/>
        </w:rPr>
        <w:t>IV. LA IMPUGNACIÓN</w:t>
      </w:r>
    </w:p>
    <w:p w:rsidR="000A5A13" w:rsidRPr="00677639" w:rsidRDefault="000A5A13" w:rsidP="000A5A13">
      <w:pPr>
        <w:pStyle w:val="Sinespaciado1"/>
        <w:spacing w:line="360" w:lineRule="auto"/>
        <w:ind w:firstLine="2835"/>
        <w:jc w:val="both"/>
        <w:rPr>
          <w:rFonts w:ascii="Arial" w:hAnsi="Arial" w:cs="Arial"/>
          <w:sz w:val="24"/>
          <w:szCs w:val="26"/>
        </w:rPr>
      </w:pPr>
    </w:p>
    <w:p w:rsidR="000A5A13" w:rsidRDefault="000A5A13" w:rsidP="000A5A13">
      <w:pPr>
        <w:pStyle w:val="Sinespaciado1"/>
        <w:spacing w:line="360" w:lineRule="auto"/>
        <w:ind w:firstLine="2835"/>
        <w:jc w:val="both"/>
        <w:rPr>
          <w:rFonts w:ascii="Arial" w:hAnsi="Arial" w:cs="Arial"/>
          <w:sz w:val="26"/>
          <w:szCs w:val="26"/>
        </w:rPr>
      </w:pPr>
      <w:r w:rsidRPr="00677639">
        <w:rPr>
          <w:rFonts w:ascii="Arial" w:hAnsi="Arial" w:cs="Arial"/>
          <w:sz w:val="26"/>
          <w:szCs w:val="26"/>
        </w:rPr>
        <w:t>La formuló el actor, con base en los mismos argumentos esbozados en el escrito de tutela.</w:t>
      </w:r>
    </w:p>
    <w:p w:rsidR="000A5A13" w:rsidRPr="00996889" w:rsidRDefault="000A5A13" w:rsidP="000A5A13">
      <w:pPr>
        <w:pStyle w:val="Sinespaciado1"/>
        <w:spacing w:line="360" w:lineRule="auto"/>
        <w:ind w:firstLine="2835"/>
        <w:jc w:val="both"/>
        <w:rPr>
          <w:rFonts w:ascii="Arial" w:hAnsi="Arial" w:cs="Arial"/>
          <w:sz w:val="24"/>
          <w:szCs w:val="26"/>
        </w:rPr>
      </w:pPr>
    </w:p>
    <w:p w:rsidR="000A5A13" w:rsidRPr="00934D54" w:rsidRDefault="000A5A13" w:rsidP="000A5A13">
      <w:pPr>
        <w:spacing w:line="360" w:lineRule="auto"/>
        <w:ind w:firstLine="2835"/>
        <w:rPr>
          <w:rFonts w:ascii="Arial" w:eastAsia="Arial" w:hAnsi="Arial" w:cs="Arial"/>
          <w:b/>
          <w:spacing w:val="-3"/>
          <w:sz w:val="22"/>
          <w:szCs w:val="26"/>
        </w:rPr>
      </w:pPr>
      <w:r w:rsidRPr="00934D54">
        <w:rPr>
          <w:rFonts w:ascii="Arial" w:hAnsi="Arial" w:cs="Arial"/>
          <w:b/>
          <w:spacing w:val="-3"/>
          <w:sz w:val="22"/>
          <w:szCs w:val="26"/>
        </w:rPr>
        <w:t>V. CONSIDERACIONES DE LA SALA</w:t>
      </w:r>
    </w:p>
    <w:p w:rsidR="000A5A13" w:rsidRPr="00076510" w:rsidRDefault="000A5A13" w:rsidP="000A5A13">
      <w:pPr>
        <w:pStyle w:val="Sinespaciado1"/>
        <w:spacing w:line="360" w:lineRule="auto"/>
        <w:ind w:firstLine="2835"/>
        <w:jc w:val="both"/>
        <w:rPr>
          <w:rFonts w:ascii="Arial" w:hAnsi="Arial" w:cs="Arial"/>
          <w:color w:val="538135" w:themeColor="accent6" w:themeShade="BF"/>
          <w:spacing w:val="-3"/>
          <w:sz w:val="24"/>
          <w:szCs w:val="26"/>
        </w:rPr>
      </w:pPr>
    </w:p>
    <w:p w:rsidR="000A5A13" w:rsidRPr="00677639" w:rsidRDefault="000A5A13" w:rsidP="000A5A13">
      <w:pPr>
        <w:pStyle w:val="Sinespaciado1"/>
        <w:spacing w:line="360" w:lineRule="auto"/>
        <w:ind w:firstLine="2835"/>
        <w:jc w:val="both"/>
        <w:rPr>
          <w:rFonts w:ascii="Arial" w:hAnsi="Arial" w:cs="Arial"/>
          <w:sz w:val="26"/>
          <w:szCs w:val="26"/>
        </w:rPr>
      </w:pPr>
      <w:r w:rsidRPr="00677639">
        <w:rPr>
          <w:rFonts w:ascii="Arial" w:hAnsi="Arial" w:cs="Arial"/>
          <w:sz w:val="26"/>
          <w:szCs w:val="26"/>
        </w:rPr>
        <w:t xml:space="preserve">1. </w:t>
      </w:r>
      <w:r w:rsidRPr="00677639">
        <w:rPr>
          <w:rFonts w:ascii="Arial" w:hAnsi="Arial" w:cs="Arial"/>
          <w:bCs/>
          <w:sz w:val="26"/>
          <w:szCs w:val="26"/>
          <w:lang w:eastAsia="es-ES"/>
        </w:rPr>
        <w:t>Esta Corporación es competente para resolver la impugnación, toda vez que es el superior funcional de la autoridad judicial que profirió la sentencia de primera instancia (art.</w:t>
      </w:r>
      <w:r w:rsidRPr="00677639">
        <w:rPr>
          <w:rFonts w:ascii="Arial" w:hAnsi="Arial" w:cs="Arial"/>
          <w:sz w:val="26"/>
          <w:szCs w:val="26"/>
        </w:rPr>
        <w:t xml:space="preserve"> 86 C.P., Decreto 2591 de 1991 y Decreto 1382 de 2000).</w:t>
      </w:r>
    </w:p>
    <w:p w:rsidR="000A5A13" w:rsidRPr="00677639" w:rsidRDefault="000A5A13" w:rsidP="000A5A13">
      <w:pPr>
        <w:pStyle w:val="Sinespaciado1"/>
        <w:spacing w:line="360" w:lineRule="auto"/>
        <w:ind w:firstLine="2835"/>
        <w:jc w:val="both"/>
        <w:rPr>
          <w:rFonts w:ascii="Arial" w:hAnsi="Arial" w:cs="Arial"/>
          <w:bCs/>
          <w:sz w:val="16"/>
          <w:szCs w:val="26"/>
          <w:lang w:eastAsia="es-ES"/>
        </w:rPr>
      </w:pPr>
    </w:p>
    <w:p w:rsidR="000A5A13" w:rsidRPr="00372FE5" w:rsidRDefault="000A5A13" w:rsidP="000A5A13">
      <w:pPr>
        <w:pStyle w:val="Sinespaciado1"/>
        <w:spacing w:line="360" w:lineRule="auto"/>
        <w:ind w:firstLine="2835"/>
        <w:jc w:val="both"/>
        <w:rPr>
          <w:rStyle w:val="FontStyle39"/>
          <w:rFonts w:ascii="Arial" w:hAnsi="Arial" w:cs="Arial"/>
          <w:sz w:val="26"/>
          <w:szCs w:val="26"/>
          <w:lang w:val="es-ES_tradnl" w:eastAsia="es-ES_tradnl"/>
        </w:rPr>
      </w:pPr>
      <w:r w:rsidRPr="00372FE5">
        <w:rPr>
          <w:rFonts w:ascii="Arial" w:hAnsi="Arial" w:cs="Arial"/>
          <w:spacing w:val="-3"/>
          <w:sz w:val="26"/>
          <w:szCs w:val="26"/>
        </w:rPr>
        <w:t xml:space="preserve">2. La controversia consiste en dilucidar si el </w:t>
      </w:r>
      <w:r w:rsidRPr="00372FE5">
        <w:rPr>
          <w:rFonts w:ascii="Arial" w:hAnsi="Arial" w:cs="Arial"/>
          <w:spacing w:val="-3"/>
          <w:szCs w:val="26"/>
        </w:rPr>
        <w:t>JUZGADO PROMISCUO MUNICIPAL DE MARSELLA – RISARALDA</w:t>
      </w:r>
      <w:r w:rsidRPr="00372FE5">
        <w:rPr>
          <w:rFonts w:ascii="Arial" w:hAnsi="Arial" w:cs="Arial"/>
          <w:spacing w:val="-3"/>
          <w:sz w:val="26"/>
          <w:szCs w:val="26"/>
        </w:rPr>
        <w:t>, incurrió en una “vía de hecho” dentro de</w:t>
      </w:r>
      <w:r>
        <w:rPr>
          <w:rFonts w:ascii="Arial" w:hAnsi="Arial" w:cs="Arial"/>
          <w:spacing w:val="-3"/>
          <w:sz w:val="26"/>
          <w:szCs w:val="26"/>
        </w:rPr>
        <w:t>l</w:t>
      </w:r>
      <w:r w:rsidRPr="00372FE5">
        <w:rPr>
          <w:rFonts w:ascii="Arial" w:hAnsi="Arial" w:cs="Arial"/>
          <w:spacing w:val="-3"/>
          <w:sz w:val="26"/>
          <w:szCs w:val="26"/>
        </w:rPr>
        <w:t xml:space="preserve"> proceso ejecutivo singular</w:t>
      </w:r>
      <w:r>
        <w:rPr>
          <w:rFonts w:ascii="Arial" w:hAnsi="Arial" w:cs="Arial"/>
          <w:spacing w:val="-3"/>
          <w:sz w:val="26"/>
          <w:szCs w:val="26"/>
        </w:rPr>
        <w:t xml:space="preserve"> de mínima cuantía</w:t>
      </w:r>
      <w:r w:rsidRPr="00372FE5">
        <w:rPr>
          <w:rFonts w:ascii="Arial" w:hAnsi="Arial" w:cs="Arial"/>
          <w:spacing w:val="-3"/>
          <w:sz w:val="26"/>
          <w:szCs w:val="26"/>
        </w:rPr>
        <w:t xml:space="preserve">, </w:t>
      </w:r>
      <w:r>
        <w:rPr>
          <w:rFonts w:ascii="Arial" w:hAnsi="Arial" w:cs="Arial"/>
          <w:spacing w:val="-3"/>
          <w:sz w:val="26"/>
          <w:szCs w:val="26"/>
        </w:rPr>
        <w:t xml:space="preserve">en el que funge como demandado el actor constitucional, </w:t>
      </w:r>
      <w:r w:rsidRPr="00372FE5">
        <w:rPr>
          <w:rFonts w:ascii="Arial" w:hAnsi="Arial" w:cs="Arial"/>
          <w:spacing w:val="-3"/>
          <w:sz w:val="26"/>
          <w:szCs w:val="26"/>
        </w:rPr>
        <w:t xml:space="preserve">que amerite la injerencia del juez Constitucional, </w:t>
      </w:r>
      <w:r w:rsidRPr="00372FE5">
        <w:rPr>
          <w:rStyle w:val="FontStyle39"/>
          <w:rFonts w:ascii="Arial" w:hAnsi="Arial" w:cs="Arial"/>
          <w:sz w:val="26"/>
          <w:szCs w:val="26"/>
          <w:lang w:val="es-ES_tradnl" w:eastAsia="es-ES_tradnl"/>
        </w:rPr>
        <w:t xml:space="preserve">por </w:t>
      </w:r>
      <w:r>
        <w:rPr>
          <w:rStyle w:val="FontStyle39"/>
          <w:rFonts w:ascii="Arial" w:hAnsi="Arial" w:cs="Arial"/>
          <w:sz w:val="26"/>
          <w:szCs w:val="26"/>
          <w:lang w:val="es-ES_tradnl" w:eastAsia="es-ES_tradnl"/>
        </w:rPr>
        <w:t>no haberse reconocido la excepción de pago parcial de la obligación demandada.</w:t>
      </w:r>
    </w:p>
    <w:p w:rsidR="000A5A13" w:rsidRPr="00076510" w:rsidRDefault="000A5A13" w:rsidP="000A5A13">
      <w:pPr>
        <w:pStyle w:val="Sinespaciado1"/>
        <w:spacing w:line="360" w:lineRule="auto"/>
        <w:ind w:firstLine="2835"/>
        <w:jc w:val="both"/>
        <w:rPr>
          <w:rStyle w:val="FontStyle39"/>
          <w:sz w:val="16"/>
          <w:szCs w:val="26"/>
          <w:lang w:val="es-ES_tradnl" w:eastAsia="es-ES_tradnl"/>
        </w:rPr>
      </w:pPr>
    </w:p>
    <w:p w:rsidR="000A5A13" w:rsidRPr="00677639" w:rsidRDefault="000A5A13" w:rsidP="000A5A13">
      <w:pPr>
        <w:pStyle w:val="Sinespaciado1"/>
        <w:spacing w:line="360" w:lineRule="auto"/>
        <w:ind w:firstLine="2835"/>
        <w:jc w:val="both"/>
        <w:rPr>
          <w:rFonts w:ascii="Arial" w:hAnsi="Arial" w:cs="Arial"/>
          <w:sz w:val="26"/>
          <w:szCs w:val="26"/>
          <w:lang w:val="es-ES"/>
        </w:rPr>
      </w:pPr>
      <w:r w:rsidRPr="00677639">
        <w:rPr>
          <w:rFonts w:ascii="Arial" w:hAnsi="Arial" w:cs="Arial"/>
          <w:sz w:val="26"/>
          <w:szCs w:val="26"/>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0A5A13" w:rsidRPr="00677639" w:rsidRDefault="000A5A13" w:rsidP="000A5A13">
      <w:pPr>
        <w:pStyle w:val="Sinespaciado1"/>
        <w:spacing w:line="360" w:lineRule="auto"/>
        <w:ind w:firstLine="2835"/>
        <w:jc w:val="both"/>
        <w:rPr>
          <w:rFonts w:ascii="Arial" w:hAnsi="Arial" w:cs="Arial"/>
          <w:color w:val="538135" w:themeColor="accent6" w:themeShade="BF"/>
          <w:sz w:val="16"/>
          <w:szCs w:val="26"/>
          <w:lang w:val="es-ES"/>
        </w:rPr>
      </w:pPr>
    </w:p>
    <w:p w:rsidR="000A5A13" w:rsidRPr="00677639" w:rsidRDefault="000A5A13" w:rsidP="000A5A13">
      <w:pPr>
        <w:pStyle w:val="Sinespaciado1"/>
        <w:spacing w:line="360" w:lineRule="auto"/>
        <w:ind w:firstLine="2835"/>
        <w:jc w:val="both"/>
        <w:rPr>
          <w:rFonts w:ascii="Arial" w:hAnsi="Arial" w:cs="Arial"/>
          <w:lang w:val="es-ES"/>
        </w:rPr>
      </w:pPr>
      <w:r w:rsidRPr="00677639">
        <w:rPr>
          <w:rFonts w:ascii="Arial" w:hAnsi="Arial" w:cs="Arial"/>
          <w:sz w:val="26"/>
          <w:szCs w:val="26"/>
          <w:lang w:val="es-ES"/>
        </w:rPr>
        <w:t xml:space="preserve">4. Recientemente la Corte Constitucional refirió que, </w:t>
      </w:r>
      <w:r w:rsidRPr="00677639">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677639">
        <w:rPr>
          <w:rFonts w:ascii="Arial" w:hAnsi="Arial" w:cs="Arial"/>
          <w:i/>
          <w:lang w:val="es-ES"/>
        </w:rPr>
        <w:t>(</w:t>
      </w:r>
      <w:r w:rsidRPr="00677639">
        <w:rPr>
          <w:rFonts w:ascii="Arial" w:hAnsi="Arial" w:cs="Arial"/>
        </w:rPr>
        <w:t>Corte Constitucional, sentencia T-213 de 2014)</w:t>
      </w:r>
    </w:p>
    <w:p w:rsidR="000A5A13" w:rsidRPr="00677639" w:rsidRDefault="000A5A13" w:rsidP="000A5A13">
      <w:pPr>
        <w:pStyle w:val="Sinespaciado1"/>
        <w:spacing w:line="360" w:lineRule="auto"/>
        <w:ind w:firstLine="2835"/>
        <w:jc w:val="both"/>
        <w:rPr>
          <w:rFonts w:ascii="Arial" w:hAnsi="Arial" w:cs="Arial"/>
          <w:color w:val="538135" w:themeColor="accent6" w:themeShade="BF"/>
          <w:sz w:val="16"/>
          <w:szCs w:val="26"/>
          <w:lang w:val="es-ES"/>
        </w:rPr>
      </w:pPr>
    </w:p>
    <w:p w:rsidR="000A5A13" w:rsidRPr="00677639" w:rsidRDefault="000A5A13" w:rsidP="000A5A13">
      <w:pPr>
        <w:pStyle w:val="Sinespaciado1"/>
        <w:spacing w:line="360" w:lineRule="auto"/>
        <w:ind w:firstLine="2835"/>
        <w:jc w:val="both"/>
        <w:rPr>
          <w:rFonts w:ascii="Arial" w:hAnsi="Arial" w:cs="Arial"/>
          <w:sz w:val="26"/>
          <w:szCs w:val="26"/>
          <w:lang w:val="es-ES"/>
        </w:rPr>
      </w:pPr>
      <w:r w:rsidRPr="00677639">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0A5A13" w:rsidRPr="00677639" w:rsidRDefault="000A5A13" w:rsidP="000A5A13">
      <w:pPr>
        <w:pStyle w:val="Sinespaciado1"/>
        <w:spacing w:line="360" w:lineRule="auto"/>
        <w:ind w:firstLine="2835"/>
        <w:jc w:val="both"/>
        <w:rPr>
          <w:rFonts w:ascii="Arial" w:hAnsi="Arial" w:cs="Arial"/>
          <w:color w:val="538135" w:themeColor="accent6" w:themeShade="BF"/>
          <w:sz w:val="16"/>
          <w:szCs w:val="26"/>
          <w:lang w:val="es-ES"/>
        </w:rPr>
      </w:pPr>
    </w:p>
    <w:p w:rsidR="000A5A13" w:rsidRPr="00677639" w:rsidRDefault="000A5A13" w:rsidP="000A5A13">
      <w:pPr>
        <w:pStyle w:val="Sinespaciado1"/>
        <w:spacing w:line="360" w:lineRule="auto"/>
        <w:ind w:firstLine="2835"/>
        <w:jc w:val="both"/>
        <w:rPr>
          <w:rFonts w:ascii="Arial" w:hAnsi="Arial" w:cs="Arial"/>
          <w:sz w:val="26"/>
          <w:szCs w:val="26"/>
          <w:lang w:val="es-ES"/>
        </w:rPr>
      </w:pPr>
      <w:r w:rsidRPr="00677639">
        <w:rPr>
          <w:rFonts w:ascii="Arial" w:hAnsi="Arial" w:cs="Arial"/>
          <w:sz w:val="26"/>
          <w:szCs w:val="26"/>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0A5A13" w:rsidRPr="00677639" w:rsidRDefault="000A5A13" w:rsidP="000A5A13">
      <w:pPr>
        <w:pStyle w:val="Sinespaciado1"/>
        <w:spacing w:line="360" w:lineRule="auto"/>
        <w:ind w:firstLine="2835"/>
        <w:jc w:val="both"/>
        <w:rPr>
          <w:rFonts w:ascii="Arial" w:hAnsi="Arial" w:cs="Arial"/>
          <w:color w:val="538135" w:themeColor="accent6" w:themeShade="BF"/>
          <w:sz w:val="16"/>
          <w:szCs w:val="26"/>
          <w:lang w:val="es-ES"/>
        </w:rPr>
      </w:pPr>
    </w:p>
    <w:p w:rsidR="000A5A13" w:rsidRPr="00677639" w:rsidRDefault="000A5A13" w:rsidP="000A5A13">
      <w:pPr>
        <w:pStyle w:val="Sinespaciado1"/>
        <w:spacing w:line="360" w:lineRule="auto"/>
        <w:ind w:firstLine="2835"/>
        <w:jc w:val="both"/>
        <w:rPr>
          <w:rFonts w:ascii="Arial" w:hAnsi="Arial" w:cs="Arial"/>
          <w:sz w:val="26"/>
          <w:szCs w:val="26"/>
          <w:lang w:val="es-ES"/>
        </w:rPr>
      </w:pPr>
      <w:r w:rsidRPr="00677639">
        <w:rPr>
          <w:rFonts w:ascii="Arial" w:hAnsi="Arial" w:cs="Arial"/>
          <w:sz w:val="26"/>
          <w:szCs w:val="26"/>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0A5A13" w:rsidRPr="00677639" w:rsidRDefault="000A5A13" w:rsidP="000A5A13">
      <w:pPr>
        <w:pStyle w:val="Sinespaciado1"/>
        <w:spacing w:line="360" w:lineRule="auto"/>
        <w:ind w:firstLine="2835"/>
        <w:jc w:val="both"/>
        <w:rPr>
          <w:rFonts w:ascii="Arial" w:hAnsi="Arial" w:cs="Arial"/>
          <w:sz w:val="24"/>
          <w:szCs w:val="26"/>
        </w:rPr>
      </w:pPr>
    </w:p>
    <w:p w:rsidR="000A5A13" w:rsidRPr="00934D54" w:rsidRDefault="000A5A13" w:rsidP="000A5A13">
      <w:pPr>
        <w:spacing w:line="360" w:lineRule="auto"/>
        <w:ind w:firstLine="2835"/>
        <w:rPr>
          <w:rFonts w:ascii="Arial" w:eastAsia="Arial" w:hAnsi="Arial" w:cs="Arial"/>
          <w:b/>
          <w:spacing w:val="-3"/>
          <w:sz w:val="22"/>
          <w:szCs w:val="26"/>
        </w:rPr>
      </w:pPr>
      <w:r w:rsidRPr="00934D54">
        <w:rPr>
          <w:rFonts w:ascii="Arial" w:hAnsi="Arial" w:cs="Arial"/>
          <w:b/>
          <w:spacing w:val="-3"/>
          <w:sz w:val="22"/>
          <w:szCs w:val="26"/>
        </w:rPr>
        <w:t>VI. CASO CONCRETO</w:t>
      </w:r>
    </w:p>
    <w:p w:rsidR="000A5A13" w:rsidRPr="00677639" w:rsidRDefault="000A5A13" w:rsidP="000A5A13">
      <w:pPr>
        <w:pStyle w:val="Sinespaciado1"/>
        <w:spacing w:line="360" w:lineRule="auto"/>
        <w:ind w:firstLine="2835"/>
        <w:jc w:val="both"/>
        <w:rPr>
          <w:rFonts w:ascii="Arial" w:hAnsi="Arial" w:cs="Arial"/>
          <w:color w:val="538135" w:themeColor="accent6" w:themeShade="BF"/>
          <w:sz w:val="24"/>
          <w:szCs w:val="26"/>
        </w:rPr>
      </w:pPr>
    </w:p>
    <w:p w:rsidR="000A5A13" w:rsidRDefault="000A5A13" w:rsidP="000A5A13">
      <w:pPr>
        <w:pStyle w:val="Sinespaciado1"/>
        <w:spacing w:line="360" w:lineRule="auto"/>
        <w:ind w:firstLine="2835"/>
        <w:jc w:val="both"/>
        <w:rPr>
          <w:rFonts w:ascii="Arial" w:hAnsi="Arial" w:cs="Arial"/>
          <w:sz w:val="26"/>
          <w:szCs w:val="26"/>
        </w:rPr>
      </w:pPr>
      <w:r w:rsidRPr="004A1E3E">
        <w:rPr>
          <w:rFonts w:ascii="Arial" w:hAnsi="Arial" w:cs="Arial"/>
          <w:sz w:val="26"/>
          <w:szCs w:val="26"/>
        </w:rPr>
        <w:t xml:space="preserve">1. </w:t>
      </w:r>
      <w:r>
        <w:rPr>
          <w:rFonts w:ascii="Arial" w:hAnsi="Arial" w:cs="Arial"/>
          <w:sz w:val="26"/>
          <w:szCs w:val="26"/>
        </w:rPr>
        <w:t>De los documentos que obran en el expediente se extrae lo siguiente:</w:t>
      </w:r>
    </w:p>
    <w:p w:rsidR="000A5A13" w:rsidRPr="006A26DF" w:rsidRDefault="000A5A13" w:rsidP="000A5A13">
      <w:pPr>
        <w:pStyle w:val="Sinespaciado1"/>
        <w:spacing w:line="360" w:lineRule="auto"/>
        <w:ind w:firstLine="2835"/>
        <w:jc w:val="both"/>
        <w:rPr>
          <w:rFonts w:ascii="Arial" w:hAnsi="Arial" w:cs="Arial"/>
          <w:sz w:val="16"/>
          <w:szCs w:val="26"/>
        </w:rPr>
      </w:pPr>
    </w:p>
    <w:p w:rsidR="000A5A13"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 xml:space="preserve">(i) Dentro del proceso abreviado de perturbación de la posesión, promovido por el señor </w:t>
      </w:r>
      <w:r w:rsidRPr="009B7D6D">
        <w:rPr>
          <w:rFonts w:ascii="Arial" w:hAnsi="Arial" w:cs="Arial"/>
          <w:szCs w:val="26"/>
        </w:rPr>
        <w:t>HÉCTOR EUGENIO CEBALLOS GARCÍA</w:t>
      </w:r>
      <w:r>
        <w:rPr>
          <w:rFonts w:ascii="Arial" w:hAnsi="Arial" w:cs="Arial"/>
          <w:sz w:val="26"/>
          <w:szCs w:val="26"/>
        </w:rPr>
        <w:t xml:space="preserve">, contra </w:t>
      </w:r>
      <w:r w:rsidRPr="009B7D6D">
        <w:rPr>
          <w:rFonts w:ascii="Arial" w:hAnsi="Arial" w:cs="Arial"/>
          <w:szCs w:val="26"/>
        </w:rPr>
        <w:t>DIEGO VÉLEZ MEJÍA</w:t>
      </w:r>
      <w:r>
        <w:rPr>
          <w:rFonts w:ascii="Arial" w:hAnsi="Arial" w:cs="Arial"/>
          <w:sz w:val="26"/>
          <w:szCs w:val="26"/>
        </w:rPr>
        <w:t>, que se adelantó en el Juzgado Promiscuo Municipal de Marsella, se dictó sentencia absolutoria el 14 de agosto de 2012. Dicha providencia fue revocada en segunda instancia por el Juzgado Cuarto Civil del Circuito de Pereira el 4 de marzo de 2013, declarando responsable al señor Diego Vélez Mejía de los perjuicios materiales causados al demandante; se ordenó cesar los actos perturbatorios que da cuenta el proceso y se dijo que para ello, debe construir en su inmueble las canales de las aguas residuales y de lluvia, los bajantes de evacuación dirigidos a cajas independientes de las del actor, construir o levantar la pared que lo separe de la propiedad del demandante, por cuanto la que existe no puede ser considerada medianera. Igualmente, lo condenó a pagar por perjuicios materiales al demandante por valor de $3.960.000. Se señaló que tiene la opción el señor Diego Vélez Mejía, de procurar las reparaciones señaladas en el dictamen pericial, ajustándose a allí señalado y con la utilización de materiales de buena calidad. Condenó en costas al aquí actor constitucional.</w:t>
      </w:r>
    </w:p>
    <w:p w:rsidR="000A5A13" w:rsidRPr="006A26DF" w:rsidRDefault="000A5A13" w:rsidP="000A5A13">
      <w:pPr>
        <w:pStyle w:val="Sinespaciado1"/>
        <w:spacing w:line="360" w:lineRule="auto"/>
        <w:ind w:firstLine="2835"/>
        <w:jc w:val="both"/>
        <w:rPr>
          <w:rFonts w:ascii="Arial" w:hAnsi="Arial" w:cs="Arial"/>
          <w:sz w:val="16"/>
          <w:szCs w:val="26"/>
        </w:rPr>
      </w:pPr>
    </w:p>
    <w:p w:rsidR="000A5A13"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 xml:space="preserve"> (ii) El señor </w:t>
      </w:r>
      <w:r w:rsidRPr="009B7D6D">
        <w:rPr>
          <w:rFonts w:ascii="Arial" w:hAnsi="Arial" w:cs="Arial"/>
          <w:szCs w:val="26"/>
        </w:rPr>
        <w:t>HÉCTOR EUGENIO CEBALLOS GARCÍA</w:t>
      </w:r>
      <w:r>
        <w:rPr>
          <w:rFonts w:ascii="Arial" w:hAnsi="Arial" w:cs="Arial"/>
          <w:sz w:val="26"/>
          <w:szCs w:val="26"/>
        </w:rPr>
        <w:t xml:space="preserve"> interpuso demanda ejecutiva singular de mínima cuantía, contra</w:t>
      </w:r>
      <w:r w:rsidRPr="009B7D6D">
        <w:rPr>
          <w:rFonts w:ascii="Arial" w:hAnsi="Arial" w:cs="Arial"/>
          <w:szCs w:val="26"/>
        </w:rPr>
        <w:t xml:space="preserve"> DIEGO VÉLEZ MEJÍA</w:t>
      </w:r>
      <w:r>
        <w:rPr>
          <w:rFonts w:ascii="Arial" w:hAnsi="Arial" w:cs="Arial"/>
          <w:sz w:val="26"/>
          <w:szCs w:val="26"/>
        </w:rPr>
        <w:t>, por la suma de $3.960.000 de los perjuicio y $1.716.801 por la liquidación de costas y los correspondientes intereses, con fundamento en la sentencia antes mencionada.</w:t>
      </w:r>
    </w:p>
    <w:p w:rsidR="000A5A13" w:rsidRPr="006A26DF" w:rsidRDefault="000A5A13" w:rsidP="000A5A13">
      <w:pPr>
        <w:pStyle w:val="Sinespaciado1"/>
        <w:spacing w:line="360" w:lineRule="auto"/>
        <w:ind w:firstLine="2835"/>
        <w:jc w:val="both"/>
        <w:rPr>
          <w:rFonts w:ascii="Arial" w:hAnsi="Arial" w:cs="Arial"/>
          <w:sz w:val="16"/>
          <w:szCs w:val="26"/>
        </w:rPr>
      </w:pPr>
    </w:p>
    <w:p w:rsidR="000A5A13"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(iii) El Juzgado Promiscuo Municipal de Marsella, a quien se dirigió la demanda, el 10 de diciembre de 2013 libró mandamiento de pago. Notificado el demandado, contestó la demanda y propuso la excepción de pago parcial.</w:t>
      </w:r>
    </w:p>
    <w:p w:rsidR="000A5A13" w:rsidRPr="006A26DF" w:rsidRDefault="000A5A13" w:rsidP="000A5A13">
      <w:pPr>
        <w:pStyle w:val="Sinespaciado1"/>
        <w:spacing w:line="360" w:lineRule="auto"/>
        <w:ind w:firstLine="2835"/>
        <w:jc w:val="both"/>
        <w:rPr>
          <w:rFonts w:ascii="Arial" w:hAnsi="Arial" w:cs="Arial"/>
          <w:sz w:val="16"/>
          <w:szCs w:val="26"/>
        </w:rPr>
      </w:pPr>
    </w:p>
    <w:p w:rsidR="000A5A13" w:rsidRPr="003B4AA2"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(iv) Mediante auto de fecha 22 de abril de 2016, el juzgado de Marsella resolvió declarar no probada la excepción, en consecuencia, ordenó seguir adelante la ejecución.</w:t>
      </w:r>
    </w:p>
    <w:p w:rsidR="000A5A13"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 xml:space="preserve">(v) Contra dicho auto, el ejecutado formuló recurso de reposición, el cual fue denegado mediante providencia del 24 de mayo de 2016. </w:t>
      </w:r>
    </w:p>
    <w:p w:rsidR="000A5A13" w:rsidRPr="003B4AA2" w:rsidRDefault="000A5A13" w:rsidP="000A5A13">
      <w:pPr>
        <w:pStyle w:val="Sinespaciado1"/>
        <w:spacing w:line="360" w:lineRule="auto"/>
        <w:ind w:firstLine="2835"/>
        <w:jc w:val="both"/>
        <w:rPr>
          <w:rFonts w:ascii="Arial" w:hAnsi="Arial" w:cs="Arial"/>
          <w:sz w:val="16"/>
          <w:szCs w:val="26"/>
        </w:rPr>
      </w:pPr>
    </w:p>
    <w:p w:rsidR="000A5A13" w:rsidRPr="004A1E3E" w:rsidRDefault="000A5A13" w:rsidP="000A5A13">
      <w:pPr>
        <w:pStyle w:val="Sinespaciado1"/>
        <w:spacing w:line="360" w:lineRule="auto"/>
        <w:ind w:firstLine="2835"/>
        <w:jc w:val="both"/>
        <w:rPr>
          <w:rStyle w:val="FontStyle39"/>
          <w:rFonts w:ascii="Arial" w:hAnsi="Arial" w:cs="Arial"/>
          <w:sz w:val="26"/>
          <w:szCs w:val="26"/>
          <w:lang w:val="es-ES_tradnl" w:eastAsia="es-ES_tradnl"/>
        </w:rPr>
      </w:pPr>
      <w:r>
        <w:rPr>
          <w:rFonts w:ascii="Arial" w:hAnsi="Arial" w:cs="Arial"/>
          <w:sz w:val="26"/>
          <w:szCs w:val="26"/>
        </w:rPr>
        <w:t xml:space="preserve">2. </w:t>
      </w:r>
      <w:r w:rsidRPr="004A1E3E">
        <w:rPr>
          <w:rFonts w:ascii="Arial" w:hAnsi="Arial" w:cs="Arial"/>
          <w:sz w:val="26"/>
          <w:szCs w:val="26"/>
        </w:rPr>
        <w:t>Pretende el actor que por este mecanismo excepcional se ordene la revocatoria</w:t>
      </w:r>
      <w:r>
        <w:rPr>
          <w:rFonts w:ascii="Arial" w:hAnsi="Arial" w:cs="Arial"/>
          <w:sz w:val="26"/>
          <w:szCs w:val="26"/>
        </w:rPr>
        <w:t xml:space="preserve"> </w:t>
      </w:r>
      <w:r w:rsidRPr="004A1E3E">
        <w:rPr>
          <w:rFonts w:ascii="Arial" w:hAnsi="Arial" w:cs="Arial"/>
          <w:sz w:val="26"/>
          <w:szCs w:val="26"/>
        </w:rPr>
        <w:t xml:space="preserve">del </w:t>
      </w:r>
      <w:r w:rsidRPr="004A1E3E">
        <w:rPr>
          <w:rStyle w:val="FontStyle39"/>
          <w:rFonts w:ascii="Arial" w:hAnsi="Arial" w:cs="Arial"/>
          <w:sz w:val="26"/>
          <w:szCs w:val="26"/>
          <w:lang w:val="es-ES_tradnl" w:eastAsia="es-ES_tradnl"/>
        </w:rPr>
        <w:t>auto que libró mandamiento de pago en su contra fechado 10 de diciembre de 2013 y</w:t>
      </w:r>
      <w:r>
        <w:rPr>
          <w:rStyle w:val="FontStyle39"/>
          <w:rFonts w:ascii="Arial" w:hAnsi="Arial" w:cs="Arial"/>
          <w:sz w:val="26"/>
          <w:szCs w:val="26"/>
          <w:lang w:val="es-ES_tradnl" w:eastAsia="es-ES_tradnl"/>
        </w:rPr>
        <w:t xml:space="preserve"> </w:t>
      </w:r>
      <w:r w:rsidRPr="004A1E3E">
        <w:rPr>
          <w:rStyle w:val="FontStyle39"/>
          <w:rFonts w:ascii="Arial" w:hAnsi="Arial" w:cs="Arial"/>
          <w:sz w:val="26"/>
          <w:szCs w:val="26"/>
          <w:lang w:val="es-ES_tradnl" w:eastAsia="es-ES_tradnl"/>
        </w:rPr>
        <w:t>de la sentencia que dispuso seguir adelante la ejecución</w:t>
      </w:r>
      <w:r>
        <w:rPr>
          <w:rStyle w:val="FontStyle39"/>
          <w:rFonts w:ascii="Arial" w:hAnsi="Arial" w:cs="Arial"/>
          <w:sz w:val="26"/>
          <w:szCs w:val="26"/>
          <w:lang w:val="es-ES_tradnl" w:eastAsia="es-ES_tradnl"/>
        </w:rPr>
        <w:t xml:space="preserve"> calendada 22 de abril de 2016, </w:t>
      </w:r>
      <w:r w:rsidRPr="004A1E3E">
        <w:rPr>
          <w:rFonts w:ascii="Arial" w:hAnsi="Arial" w:cs="Arial"/>
          <w:sz w:val="26"/>
          <w:szCs w:val="26"/>
        </w:rPr>
        <w:t xml:space="preserve">con fundamento en que </w:t>
      </w:r>
      <w:r>
        <w:rPr>
          <w:rFonts w:ascii="Arial" w:hAnsi="Arial" w:cs="Arial"/>
          <w:sz w:val="26"/>
          <w:szCs w:val="26"/>
        </w:rPr>
        <w:t xml:space="preserve">dio cabal cumplimiento a la sentencia </w:t>
      </w:r>
      <w:r w:rsidRPr="004A1E3E">
        <w:rPr>
          <w:rStyle w:val="FontStyle39"/>
          <w:rFonts w:ascii="Arial" w:hAnsi="Arial" w:cs="Arial"/>
          <w:sz w:val="26"/>
          <w:szCs w:val="26"/>
          <w:lang w:val="es-ES_tradnl" w:eastAsia="es-ES_tradnl"/>
        </w:rPr>
        <w:t xml:space="preserve">proferida por la </w:t>
      </w:r>
      <w:r w:rsidRPr="006A26DF">
        <w:rPr>
          <w:rStyle w:val="FontStyle39"/>
          <w:rFonts w:ascii="Arial" w:hAnsi="Arial" w:cs="Arial"/>
          <w:sz w:val="22"/>
          <w:szCs w:val="26"/>
          <w:lang w:val="es-ES_tradnl" w:eastAsia="es-ES_tradnl"/>
        </w:rPr>
        <w:t>JUEZA CUARTA CIVIL DEL CIRCUITO DE PEREIRA</w:t>
      </w:r>
      <w:r w:rsidRPr="004A1E3E">
        <w:rPr>
          <w:rStyle w:val="FontStyle39"/>
          <w:rFonts w:ascii="Arial" w:hAnsi="Arial" w:cs="Arial"/>
          <w:szCs w:val="26"/>
          <w:lang w:val="es-ES_tradnl" w:eastAsia="es-ES_tradnl"/>
        </w:rPr>
        <w:t xml:space="preserve">, </w:t>
      </w:r>
      <w:r w:rsidRPr="004A1E3E">
        <w:rPr>
          <w:rStyle w:val="FontStyle39"/>
          <w:rFonts w:ascii="Arial" w:hAnsi="Arial" w:cs="Arial"/>
          <w:sz w:val="26"/>
          <w:szCs w:val="26"/>
          <w:lang w:val="es-ES_tradnl" w:eastAsia="es-ES_tradnl"/>
        </w:rPr>
        <w:t>base del recaudo ejecutivo.</w:t>
      </w:r>
    </w:p>
    <w:p w:rsidR="000A5A13" w:rsidRPr="006A26DF" w:rsidRDefault="000A5A13" w:rsidP="000A5A13">
      <w:pPr>
        <w:pStyle w:val="Sinespaciado1"/>
        <w:spacing w:line="360" w:lineRule="auto"/>
        <w:ind w:firstLine="2835"/>
        <w:jc w:val="both"/>
        <w:rPr>
          <w:rFonts w:ascii="Arial" w:hAnsi="Arial" w:cs="Arial"/>
          <w:sz w:val="16"/>
          <w:szCs w:val="26"/>
          <w:lang w:val="es-ES_tradnl"/>
        </w:rPr>
      </w:pPr>
    </w:p>
    <w:p w:rsidR="000A5A13" w:rsidRPr="004A1E3E" w:rsidRDefault="000A5A13" w:rsidP="000A5A13">
      <w:pPr>
        <w:pStyle w:val="Sinespaciado1"/>
        <w:spacing w:line="360" w:lineRule="auto"/>
        <w:ind w:firstLine="2835"/>
        <w:jc w:val="both"/>
        <w:rPr>
          <w:rStyle w:val="FontStyle39"/>
          <w:rFonts w:ascii="Arial" w:hAnsi="Arial" w:cs="Arial"/>
          <w:sz w:val="26"/>
          <w:szCs w:val="26"/>
          <w:lang w:val="es-ES_tradnl" w:eastAsia="es-ES_tradnl"/>
        </w:rPr>
      </w:pPr>
      <w:r>
        <w:rPr>
          <w:rFonts w:ascii="Arial" w:eastAsia="Arial" w:hAnsi="Arial" w:cs="Arial"/>
          <w:sz w:val="26"/>
          <w:szCs w:val="26"/>
        </w:rPr>
        <w:t>3</w:t>
      </w:r>
      <w:r w:rsidRPr="004A1E3E">
        <w:rPr>
          <w:rFonts w:ascii="Arial" w:eastAsia="Arial" w:hAnsi="Arial" w:cs="Arial"/>
          <w:sz w:val="26"/>
          <w:szCs w:val="26"/>
        </w:rPr>
        <w:t>. Al verificar los presupuestos generales de procedibilidad, la Sala encuentra que</w:t>
      </w:r>
      <w:r>
        <w:rPr>
          <w:rFonts w:ascii="Arial" w:eastAsia="Arial" w:hAnsi="Arial" w:cs="Arial"/>
          <w:sz w:val="26"/>
          <w:szCs w:val="26"/>
        </w:rPr>
        <w:t>,</w:t>
      </w:r>
      <w:r w:rsidRPr="004A1E3E">
        <w:rPr>
          <w:rFonts w:ascii="Arial" w:eastAsia="Arial" w:hAnsi="Arial" w:cs="Arial"/>
          <w:sz w:val="26"/>
          <w:szCs w:val="26"/>
        </w:rPr>
        <w:t xml:space="preserve"> en relación con la solicitud de revocatoria del auto de mandamiento de pago fechado </w:t>
      </w:r>
      <w:r w:rsidRPr="004A1E3E">
        <w:rPr>
          <w:rStyle w:val="FontStyle39"/>
          <w:rFonts w:ascii="Arial" w:hAnsi="Arial" w:cs="Arial"/>
          <w:sz w:val="26"/>
          <w:szCs w:val="26"/>
          <w:lang w:val="es-ES_tradnl" w:eastAsia="es-ES_tradnl"/>
        </w:rPr>
        <w:t xml:space="preserve">10 de diciembre de 2013, no se cumple con el requisito de inmediatez, </w:t>
      </w:r>
      <w:r>
        <w:rPr>
          <w:rStyle w:val="FontStyle39"/>
          <w:rFonts w:ascii="Arial" w:hAnsi="Arial" w:cs="Arial"/>
          <w:sz w:val="26"/>
          <w:szCs w:val="26"/>
          <w:lang w:val="es-ES_tradnl" w:eastAsia="es-ES_tradnl"/>
        </w:rPr>
        <w:t>como lo señaló la a quo, dejó el actor transcurrir</w:t>
      </w:r>
      <w:r w:rsidRPr="004A1E3E">
        <w:rPr>
          <w:rStyle w:val="FontStyle39"/>
          <w:rFonts w:ascii="Arial" w:hAnsi="Arial" w:cs="Arial"/>
          <w:sz w:val="26"/>
          <w:szCs w:val="26"/>
          <w:lang w:val="es-ES_tradnl" w:eastAsia="es-ES_tradnl"/>
        </w:rPr>
        <w:t xml:space="preserve"> un </w:t>
      </w:r>
      <w:r>
        <w:rPr>
          <w:rStyle w:val="FontStyle39"/>
          <w:rFonts w:ascii="Arial" w:hAnsi="Arial" w:cs="Arial"/>
          <w:sz w:val="26"/>
          <w:szCs w:val="26"/>
          <w:lang w:val="es-ES_tradnl" w:eastAsia="es-ES_tradnl"/>
        </w:rPr>
        <w:t xml:space="preserve">espacio mayor </w:t>
      </w:r>
      <w:r w:rsidRPr="004A1E3E">
        <w:rPr>
          <w:rStyle w:val="FontStyle39"/>
          <w:rFonts w:ascii="Arial" w:hAnsi="Arial" w:cs="Arial"/>
          <w:sz w:val="26"/>
          <w:szCs w:val="26"/>
          <w:lang w:val="es-ES_tradnl" w:eastAsia="es-ES_tradnl"/>
        </w:rPr>
        <w:t xml:space="preserve">a los </w:t>
      </w:r>
      <w:r>
        <w:rPr>
          <w:rStyle w:val="FontStyle39"/>
          <w:rFonts w:ascii="Arial" w:hAnsi="Arial" w:cs="Arial"/>
          <w:sz w:val="26"/>
          <w:szCs w:val="26"/>
          <w:lang w:val="es-ES_tradnl" w:eastAsia="es-ES_tradnl"/>
        </w:rPr>
        <w:t>dos años y medio</w:t>
      </w:r>
      <w:r w:rsidRPr="004A1E3E">
        <w:rPr>
          <w:rStyle w:val="FontStyle39"/>
          <w:rFonts w:ascii="Arial" w:hAnsi="Arial" w:cs="Arial"/>
          <w:sz w:val="26"/>
          <w:szCs w:val="26"/>
          <w:lang w:val="es-ES_tradnl" w:eastAsia="es-ES_tradnl"/>
        </w:rPr>
        <w:t xml:space="preserve"> </w:t>
      </w:r>
      <w:r>
        <w:rPr>
          <w:rStyle w:val="FontStyle39"/>
          <w:rFonts w:ascii="Arial" w:hAnsi="Arial" w:cs="Arial"/>
          <w:sz w:val="26"/>
          <w:szCs w:val="26"/>
          <w:lang w:val="es-ES_tradnl" w:eastAsia="es-ES_tradnl"/>
        </w:rPr>
        <w:t xml:space="preserve">para impetrar la acción de tutela, </w:t>
      </w:r>
      <w:r w:rsidRPr="004A1E3E">
        <w:rPr>
          <w:rStyle w:val="FontStyle39"/>
          <w:rFonts w:ascii="Arial" w:hAnsi="Arial" w:cs="Arial"/>
          <w:sz w:val="26"/>
          <w:szCs w:val="26"/>
          <w:lang w:val="es-ES_tradnl" w:eastAsia="es-ES_tradnl"/>
        </w:rPr>
        <w:t xml:space="preserve">superando </w:t>
      </w:r>
      <w:r>
        <w:rPr>
          <w:rStyle w:val="FontStyle39"/>
          <w:rFonts w:ascii="Arial" w:hAnsi="Arial" w:cs="Arial"/>
          <w:sz w:val="26"/>
          <w:szCs w:val="26"/>
          <w:lang w:val="es-ES_tradnl" w:eastAsia="es-ES_tradnl"/>
        </w:rPr>
        <w:t xml:space="preserve">con creces </w:t>
      </w:r>
      <w:r w:rsidRPr="004A1E3E">
        <w:rPr>
          <w:rStyle w:val="FontStyle39"/>
          <w:rFonts w:ascii="Arial" w:hAnsi="Arial" w:cs="Arial"/>
          <w:sz w:val="26"/>
          <w:szCs w:val="26"/>
          <w:lang w:val="es-ES_tradnl" w:eastAsia="es-ES_tradnl"/>
        </w:rPr>
        <w:t xml:space="preserve">el </w:t>
      </w:r>
      <w:r>
        <w:rPr>
          <w:rStyle w:val="FontStyle39"/>
          <w:rFonts w:ascii="Arial" w:hAnsi="Arial" w:cs="Arial"/>
          <w:sz w:val="26"/>
          <w:szCs w:val="26"/>
          <w:lang w:val="es-ES_tradnl" w:eastAsia="es-ES_tradnl"/>
        </w:rPr>
        <w:t xml:space="preserve">de </w:t>
      </w:r>
      <w:r w:rsidRPr="004A1E3E">
        <w:rPr>
          <w:rStyle w:val="FontStyle39"/>
          <w:rFonts w:ascii="Arial" w:hAnsi="Arial" w:cs="Arial"/>
          <w:sz w:val="26"/>
          <w:szCs w:val="26"/>
          <w:lang w:val="es-ES_tradnl" w:eastAsia="es-ES_tradnl"/>
        </w:rPr>
        <w:t>6 meses que tiene establecido la jurisprudencia constitucional para su pro</w:t>
      </w:r>
      <w:r>
        <w:rPr>
          <w:rStyle w:val="FontStyle39"/>
          <w:rFonts w:ascii="Arial" w:hAnsi="Arial" w:cs="Arial"/>
          <w:sz w:val="26"/>
          <w:szCs w:val="26"/>
          <w:lang w:val="es-ES_tradnl" w:eastAsia="es-ES_tradnl"/>
        </w:rPr>
        <w:t>cedencia</w:t>
      </w:r>
      <w:r w:rsidRPr="004A1E3E">
        <w:rPr>
          <w:rStyle w:val="FontStyle39"/>
          <w:rFonts w:ascii="Arial" w:hAnsi="Arial" w:cs="Arial"/>
          <w:sz w:val="26"/>
          <w:szCs w:val="26"/>
          <w:lang w:val="es-ES_tradnl" w:eastAsia="es-ES_tradnl"/>
        </w:rPr>
        <w:t>.</w:t>
      </w:r>
    </w:p>
    <w:p w:rsidR="000A5A13" w:rsidRPr="00542A03" w:rsidRDefault="000A5A13" w:rsidP="000A5A13">
      <w:pPr>
        <w:pStyle w:val="Sinespaciado1"/>
        <w:spacing w:line="360" w:lineRule="auto"/>
        <w:ind w:firstLine="2835"/>
        <w:jc w:val="both"/>
        <w:rPr>
          <w:rFonts w:ascii="Arial" w:eastAsia="Arial" w:hAnsi="Arial" w:cs="Arial"/>
          <w:sz w:val="16"/>
          <w:szCs w:val="26"/>
          <w:lang w:val="es-ES_tradnl"/>
        </w:rPr>
      </w:pPr>
    </w:p>
    <w:p w:rsidR="000A5A13" w:rsidRPr="00677639" w:rsidRDefault="000A5A13" w:rsidP="000A5A13">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4</w:t>
      </w:r>
      <w:r w:rsidRPr="00677639">
        <w:rPr>
          <w:rFonts w:ascii="Arial" w:eastAsia="Arial" w:hAnsi="Arial" w:cs="Arial"/>
          <w:sz w:val="26"/>
          <w:szCs w:val="26"/>
        </w:rPr>
        <w:t xml:space="preserve">. </w:t>
      </w:r>
      <w:r>
        <w:rPr>
          <w:rFonts w:ascii="Arial" w:eastAsia="Arial" w:hAnsi="Arial" w:cs="Arial"/>
          <w:sz w:val="26"/>
          <w:szCs w:val="26"/>
        </w:rPr>
        <w:t xml:space="preserve">Con </w:t>
      </w:r>
      <w:r w:rsidRPr="00677639">
        <w:rPr>
          <w:rFonts w:ascii="Arial" w:eastAsia="Arial" w:hAnsi="Arial" w:cs="Arial"/>
          <w:sz w:val="26"/>
          <w:szCs w:val="26"/>
        </w:rPr>
        <w:t xml:space="preserve">respecto a la providencia que ordenó seguir adelante la ejecución, </w:t>
      </w:r>
      <w:r>
        <w:rPr>
          <w:rFonts w:ascii="Arial" w:eastAsia="Arial" w:hAnsi="Arial" w:cs="Arial"/>
          <w:sz w:val="26"/>
          <w:szCs w:val="26"/>
        </w:rPr>
        <w:t xml:space="preserve">de fecha 22 de abril de 2016, encuentra la Sala que </w:t>
      </w:r>
      <w:r w:rsidRPr="00677639">
        <w:rPr>
          <w:rFonts w:ascii="Arial" w:eastAsia="Arial" w:hAnsi="Arial" w:cs="Arial"/>
          <w:sz w:val="26"/>
          <w:szCs w:val="26"/>
        </w:rPr>
        <w:t>se hallan debidamente cumplidos</w:t>
      </w:r>
      <w:r>
        <w:rPr>
          <w:rFonts w:ascii="Arial" w:eastAsia="Arial" w:hAnsi="Arial" w:cs="Arial"/>
          <w:sz w:val="26"/>
          <w:szCs w:val="26"/>
        </w:rPr>
        <w:t xml:space="preserve"> </w:t>
      </w:r>
      <w:r w:rsidRPr="00677639">
        <w:rPr>
          <w:rFonts w:ascii="Arial" w:eastAsia="Arial" w:hAnsi="Arial" w:cs="Arial"/>
          <w:sz w:val="26"/>
          <w:szCs w:val="26"/>
        </w:rPr>
        <w:t xml:space="preserve">los presupuestos generales de procedibilidad: </w:t>
      </w:r>
      <w:r>
        <w:rPr>
          <w:rFonts w:ascii="Arial" w:eastAsia="Arial" w:hAnsi="Arial" w:cs="Arial"/>
          <w:sz w:val="26"/>
          <w:szCs w:val="26"/>
        </w:rPr>
        <w:t xml:space="preserve">(i) </w:t>
      </w:r>
      <w:r w:rsidRPr="00677639">
        <w:rPr>
          <w:rFonts w:ascii="Arial" w:eastAsia="Arial" w:hAnsi="Arial" w:cs="Arial"/>
          <w:sz w:val="26"/>
          <w:szCs w:val="26"/>
        </w:rPr>
        <w:t xml:space="preserve">el asunto tiene una evidente relevancia constitucional, toda vez que comporta, entre otros, la presunta vulneración de los derechos fundamentales al debido proceso y de defensa; </w:t>
      </w:r>
      <w:r>
        <w:rPr>
          <w:rFonts w:ascii="Arial" w:eastAsia="Arial" w:hAnsi="Arial" w:cs="Arial"/>
          <w:sz w:val="26"/>
          <w:szCs w:val="26"/>
        </w:rPr>
        <w:t xml:space="preserve">(ii) </w:t>
      </w:r>
      <w:r w:rsidRPr="00677639">
        <w:rPr>
          <w:rFonts w:ascii="Arial" w:eastAsia="Arial" w:hAnsi="Arial" w:cs="Arial"/>
          <w:sz w:val="26"/>
          <w:szCs w:val="26"/>
        </w:rPr>
        <w:t xml:space="preserve">al examinar el presupuesto de subsidiariedad, está cumplido porque </w:t>
      </w:r>
      <w:r>
        <w:rPr>
          <w:rFonts w:ascii="Arial" w:eastAsia="Arial" w:hAnsi="Arial" w:cs="Arial"/>
          <w:sz w:val="26"/>
          <w:szCs w:val="26"/>
        </w:rPr>
        <w:t>aunque la decisión cuestionada era</w:t>
      </w:r>
      <w:r w:rsidRPr="00677639">
        <w:rPr>
          <w:rFonts w:ascii="Arial" w:eastAsia="Arial" w:hAnsi="Arial" w:cs="Arial"/>
          <w:sz w:val="26"/>
          <w:szCs w:val="26"/>
        </w:rPr>
        <w:t xml:space="preserve"> irrecurrible</w:t>
      </w:r>
      <w:r>
        <w:rPr>
          <w:rFonts w:ascii="Arial" w:eastAsia="Arial" w:hAnsi="Arial" w:cs="Arial"/>
          <w:sz w:val="26"/>
          <w:szCs w:val="26"/>
        </w:rPr>
        <w:t xml:space="preserve"> y debió ser una sentencia, entendió el actor que podía interponer el recurso de reposición, el juez del ejecutivo le dio trámite, pero fue denegado;</w:t>
      </w:r>
      <w:r w:rsidRPr="00677639">
        <w:rPr>
          <w:rFonts w:ascii="Arial" w:eastAsia="Arial" w:hAnsi="Arial" w:cs="Arial"/>
          <w:sz w:val="26"/>
          <w:szCs w:val="26"/>
        </w:rPr>
        <w:t xml:space="preserve"> </w:t>
      </w:r>
      <w:r>
        <w:rPr>
          <w:rFonts w:ascii="Arial" w:eastAsia="Arial" w:hAnsi="Arial" w:cs="Arial"/>
          <w:sz w:val="26"/>
          <w:szCs w:val="26"/>
        </w:rPr>
        <w:t>(iii)</w:t>
      </w:r>
      <w:r w:rsidRPr="00542A03">
        <w:rPr>
          <w:rFonts w:ascii="Arial" w:hAnsi="Arial" w:cs="Arial"/>
          <w:sz w:val="26"/>
          <w:szCs w:val="26"/>
          <w:lang w:val="es-ES"/>
        </w:rPr>
        <w:t xml:space="preserve"> </w:t>
      </w:r>
      <w:r>
        <w:rPr>
          <w:rFonts w:ascii="Arial" w:hAnsi="Arial" w:cs="Arial"/>
          <w:sz w:val="26"/>
          <w:szCs w:val="26"/>
          <w:lang w:val="es-ES"/>
        </w:rPr>
        <w:t xml:space="preserve">la </w:t>
      </w:r>
      <w:r w:rsidRPr="00677639">
        <w:rPr>
          <w:rFonts w:ascii="Arial" w:hAnsi="Arial" w:cs="Arial"/>
          <w:sz w:val="26"/>
          <w:szCs w:val="26"/>
          <w:lang w:val="es-ES"/>
        </w:rPr>
        <w:t xml:space="preserve">irregularidad </w:t>
      </w:r>
      <w:r>
        <w:rPr>
          <w:rFonts w:ascii="Arial" w:hAnsi="Arial" w:cs="Arial"/>
          <w:sz w:val="26"/>
          <w:szCs w:val="26"/>
          <w:lang w:val="es-ES"/>
        </w:rPr>
        <w:t>denunciada puede t</w:t>
      </w:r>
      <w:r w:rsidRPr="00677639">
        <w:rPr>
          <w:rFonts w:ascii="Arial" w:hAnsi="Arial" w:cs="Arial"/>
          <w:sz w:val="26"/>
          <w:szCs w:val="26"/>
          <w:lang w:val="es-ES"/>
        </w:rPr>
        <w:t>ene</w:t>
      </w:r>
      <w:r>
        <w:rPr>
          <w:rFonts w:ascii="Arial" w:hAnsi="Arial" w:cs="Arial"/>
          <w:sz w:val="26"/>
          <w:szCs w:val="26"/>
          <w:lang w:val="es-ES"/>
        </w:rPr>
        <w:t>r</w:t>
      </w:r>
      <w:r w:rsidRPr="00677639">
        <w:rPr>
          <w:rFonts w:ascii="Arial" w:hAnsi="Arial" w:cs="Arial"/>
          <w:sz w:val="26"/>
          <w:szCs w:val="26"/>
          <w:lang w:val="es-ES"/>
        </w:rPr>
        <w:t xml:space="preserve"> un efecto decisivo o determinante </w:t>
      </w:r>
      <w:r>
        <w:rPr>
          <w:rFonts w:ascii="Arial" w:hAnsi="Arial" w:cs="Arial"/>
          <w:sz w:val="26"/>
          <w:szCs w:val="26"/>
          <w:lang w:val="es-ES"/>
        </w:rPr>
        <w:t xml:space="preserve">frente a </w:t>
      </w:r>
      <w:r w:rsidRPr="00677639">
        <w:rPr>
          <w:rFonts w:ascii="Arial" w:hAnsi="Arial" w:cs="Arial"/>
          <w:sz w:val="26"/>
          <w:szCs w:val="26"/>
          <w:lang w:val="es-ES"/>
        </w:rPr>
        <w:t xml:space="preserve">la </w:t>
      </w:r>
      <w:r>
        <w:rPr>
          <w:rFonts w:ascii="Arial" w:hAnsi="Arial" w:cs="Arial"/>
          <w:sz w:val="26"/>
          <w:szCs w:val="26"/>
          <w:lang w:val="es-ES"/>
        </w:rPr>
        <w:t xml:space="preserve">providencia </w:t>
      </w:r>
      <w:r w:rsidRPr="00677639">
        <w:rPr>
          <w:rFonts w:ascii="Arial" w:hAnsi="Arial" w:cs="Arial"/>
          <w:sz w:val="26"/>
          <w:szCs w:val="26"/>
          <w:lang w:val="es-ES"/>
        </w:rPr>
        <w:t>que se impugna</w:t>
      </w:r>
      <w:r>
        <w:rPr>
          <w:rFonts w:ascii="Arial" w:hAnsi="Arial" w:cs="Arial"/>
          <w:sz w:val="26"/>
          <w:szCs w:val="26"/>
          <w:lang w:val="es-ES"/>
        </w:rPr>
        <w:t xml:space="preserve">; </w:t>
      </w:r>
      <w:r>
        <w:rPr>
          <w:rFonts w:ascii="Arial" w:eastAsia="Arial" w:hAnsi="Arial" w:cs="Arial"/>
          <w:sz w:val="26"/>
          <w:szCs w:val="26"/>
        </w:rPr>
        <w:t xml:space="preserve">(iv) </w:t>
      </w:r>
      <w:r w:rsidRPr="00677639">
        <w:rPr>
          <w:rFonts w:ascii="Arial" w:eastAsia="Arial" w:hAnsi="Arial" w:cs="Arial"/>
          <w:sz w:val="26"/>
          <w:szCs w:val="26"/>
        </w:rPr>
        <w:t xml:space="preserve">la misma no es de tutela; </w:t>
      </w:r>
      <w:r>
        <w:rPr>
          <w:rFonts w:ascii="Arial" w:eastAsia="Arial" w:hAnsi="Arial" w:cs="Arial"/>
          <w:sz w:val="26"/>
          <w:szCs w:val="26"/>
        </w:rPr>
        <w:t xml:space="preserve">(v) </w:t>
      </w:r>
      <w:r w:rsidRPr="00677639">
        <w:rPr>
          <w:rFonts w:ascii="Arial" w:eastAsia="Arial" w:hAnsi="Arial" w:cs="Arial"/>
          <w:sz w:val="26"/>
          <w:szCs w:val="26"/>
        </w:rPr>
        <w:t>hay inmediatez</w:t>
      </w:r>
      <w:r>
        <w:rPr>
          <w:rFonts w:ascii="Arial" w:eastAsia="Arial" w:hAnsi="Arial" w:cs="Arial"/>
          <w:sz w:val="26"/>
          <w:szCs w:val="26"/>
        </w:rPr>
        <w:t>,</w:t>
      </w:r>
      <w:r w:rsidRPr="00677639">
        <w:rPr>
          <w:rFonts w:ascii="Arial" w:eastAsia="Arial" w:hAnsi="Arial" w:cs="Arial"/>
          <w:sz w:val="26"/>
          <w:szCs w:val="26"/>
        </w:rPr>
        <w:t xml:space="preserve"> porque fue proferida el 22 de abril de 2016 y la acción fue instaurada el 16 de junio del mismo año; </w:t>
      </w:r>
      <w:r>
        <w:rPr>
          <w:rFonts w:ascii="Arial" w:eastAsia="Arial" w:hAnsi="Arial" w:cs="Arial"/>
          <w:sz w:val="26"/>
          <w:szCs w:val="26"/>
        </w:rPr>
        <w:t xml:space="preserve">(vi) </w:t>
      </w:r>
      <w:r w:rsidRPr="00677639">
        <w:rPr>
          <w:rFonts w:ascii="Arial" w:eastAsia="Arial" w:hAnsi="Arial" w:cs="Arial"/>
          <w:sz w:val="26"/>
          <w:szCs w:val="26"/>
        </w:rPr>
        <w:t>la irregularidad realzada por la parte, resulta ser trascedente en la decisión atacada y la solicitud de tutela identifica plenamente tanto los hechos que generaron la supuesta vulneración, como los derechos fundamentales que se consideran violados.</w:t>
      </w:r>
    </w:p>
    <w:p w:rsidR="000A5A13" w:rsidRPr="00076510" w:rsidRDefault="000A5A13" w:rsidP="000A5A13">
      <w:pPr>
        <w:pStyle w:val="Sinespaciado1"/>
        <w:spacing w:line="360" w:lineRule="auto"/>
        <w:ind w:firstLine="2835"/>
        <w:jc w:val="both"/>
        <w:rPr>
          <w:rFonts w:ascii="Arial" w:hAnsi="Arial" w:cs="Arial"/>
          <w:sz w:val="16"/>
          <w:szCs w:val="26"/>
        </w:rPr>
      </w:pPr>
    </w:p>
    <w:p w:rsidR="000A5A13"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 xml:space="preserve">5. Al realizar el estudio de fondo del asunto, encuentra este estrado judicial que la parte resolutiva de la sentencia del Juzgado Cuarto Civil del Circuito de Pereira, base de la ejecución, contiene en estricto sentido dos condenas: La primera de ellas, construir en su inmueble el demandado –Diego Vélez Mejía- las canales de las aguas residuales y de lluvia, los bajantes de evacuación dirigidos a cajas independientes de las del actor, construir o levantar la pared que lo separe de la propiedad del demandante, por cuanto la que existe no puede ser considerada medianera. La segunda, consistente en el pago de perjuicios materiales al demandante por valor de $3.960.000. Frente a esta condena, se señala en la providencia que tiene la opción el señor Diego Vélez Mejía, de procurar las reparaciones señaladas en el dictamen pericial, ajustándose a </w:t>
      </w:r>
      <w:r w:rsidR="00186C99">
        <w:rPr>
          <w:rFonts w:ascii="Arial" w:hAnsi="Arial" w:cs="Arial"/>
          <w:sz w:val="26"/>
          <w:szCs w:val="26"/>
        </w:rPr>
        <w:t xml:space="preserve">lo </w:t>
      </w:r>
      <w:r>
        <w:rPr>
          <w:rFonts w:ascii="Arial" w:hAnsi="Arial" w:cs="Arial"/>
          <w:sz w:val="26"/>
          <w:szCs w:val="26"/>
        </w:rPr>
        <w:t>allí señalado y con la utilización de materiales de buena calidad, de las cuales derivó el pago de los perjuicios materiales.</w:t>
      </w:r>
    </w:p>
    <w:p w:rsidR="000A5A13" w:rsidRPr="003B4AA2" w:rsidRDefault="000A5A13" w:rsidP="000A5A13">
      <w:pPr>
        <w:pStyle w:val="Sinespaciado1"/>
        <w:spacing w:line="360" w:lineRule="auto"/>
        <w:ind w:firstLine="2835"/>
        <w:jc w:val="both"/>
        <w:rPr>
          <w:rFonts w:ascii="Arial" w:hAnsi="Arial" w:cs="Arial"/>
          <w:sz w:val="16"/>
          <w:szCs w:val="26"/>
        </w:rPr>
      </w:pPr>
    </w:p>
    <w:p w:rsidR="000A5A13" w:rsidRPr="00677639" w:rsidRDefault="000A5A13" w:rsidP="000A5A13">
      <w:pPr>
        <w:pStyle w:val="Sinespaciado1"/>
        <w:spacing w:line="360" w:lineRule="auto"/>
        <w:ind w:firstLine="2835"/>
        <w:jc w:val="both"/>
        <w:rPr>
          <w:rStyle w:val="FontStyle31"/>
          <w:lang w:val="es-ES_tradnl" w:eastAsia="es-ES_tradnl"/>
        </w:rPr>
      </w:pPr>
      <w:r>
        <w:rPr>
          <w:rFonts w:ascii="Arial" w:hAnsi="Arial" w:cs="Arial"/>
          <w:sz w:val="26"/>
          <w:szCs w:val="26"/>
        </w:rPr>
        <w:t>6. El tutelante, reclama el reconocimiento del pago parcial de la obligación por haber realizado las obras a que fue condenado, sin embargo, el juzgado de la ejecución negó tal pedimento en decisión que no se torna antojadiza, como lo mencionó la jueza a quo. En efecto, el j</w:t>
      </w:r>
      <w:r w:rsidRPr="00677639">
        <w:rPr>
          <w:rFonts w:ascii="Arial" w:hAnsi="Arial" w:cs="Arial"/>
          <w:sz w:val="26"/>
          <w:szCs w:val="26"/>
        </w:rPr>
        <w:t xml:space="preserve">uzgado accionado, en la </w:t>
      </w:r>
      <w:r>
        <w:rPr>
          <w:rFonts w:ascii="Arial" w:hAnsi="Arial" w:cs="Arial"/>
          <w:sz w:val="26"/>
          <w:szCs w:val="26"/>
        </w:rPr>
        <w:t xml:space="preserve">providencia </w:t>
      </w:r>
      <w:r w:rsidRPr="00677639">
        <w:rPr>
          <w:rFonts w:ascii="Arial" w:hAnsi="Arial" w:cs="Arial"/>
          <w:sz w:val="26"/>
          <w:szCs w:val="26"/>
        </w:rPr>
        <w:t xml:space="preserve">de 22 de abril </w:t>
      </w:r>
      <w:r>
        <w:rPr>
          <w:rFonts w:ascii="Arial" w:hAnsi="Arial" w:cs="Arial"/>
          <w:sz w:val="26"/>
          <w:szCs w:val="26"/>
        </w:rPr>
        <w:t>pasado</w:t>
      </w:r>
      <w:r w:rsidRPr="00677639">
        <w:rPr>
          <w:rFonts w:ascii="Arial" w:hAnsi="Arial" w:cs="Arial"/>
          <w:sz w:val="26"/>
          <w:szCs w:val="26"/>
        </w:rPr>
        <w:t xml:space="preserve"> </w:t>
      </w:r>
      <w:r>
        <w:rPr>
          <w:rFonts w:ascii="Arial" w:hAnsi="Arial" w:cs="Arial"/>
          <w:sz w:val="26"/>
          <w:szCs w:val="26"/>
        </w:rPr>
        <w:t xml:space="preserve">realizó un análisis de todos los aspectos en discusión, especialmente de </w:t>
      </w:r>
      <w:r w:rsidRPr="00677639">
        <w:rPr>
          <w:rFonts w:ascii="Arial" w:hAnsi="Arial" w:cs="Arial"/>
          <w:sz w:val="26"/>
          <w:szCs w:val="26"/>
        </w:rPr>
        <w:t>la sentencia proferida por el Juzgado Cuarto Civil del Circuito de Pereira de 4 de marzo de 2013, en el proceso abreviado de perturbación de la posesión</w:t>
      </w:r>
      <w:r>
        <w:rPr>
          <w:rFonts w:ascii="Arial" w:hAnsi="Arial" w:cs="Arial"/>
          <w:sz w:val="26"/>
          <w:szCs w:val="26"/>
        </w:rPr>
        <w:t xml:space="preserve">. Frente a la </w:t>
      </w:r>
      <w:r w:rsidRPr="00677639">
        <w:rPr>
          <w:rFonts w:ascii="Arial" w:hAnsi="Arial" w:cs="Arial"/>
          <w:sz w:val="26"/>
          <w:szCs w:val="26"/>
        </w:rPr>
        <w:t>excepción propuesta de pago parcial no encontró su prosperidad, con base e</w:t>
      </w:r>
      <w:r>
        <w:rPr>
          <w:rFonts w:ascii="Arial" w:hAnsi="Arial" w:cs="Arial"/>
          <w:sz w:val="26"/>
          <w:szCs w:val="26"/>
        </w:rPr>
        <w:t>ntre otros argumentos, en que “</w:t>
      </w:r>
      <w:r w:rsidRPr="00677639">
        <w:rPr>
          <w:rStyle w:val="FontStyle31"/>
          <w:i/>
          <w:sz w:val="24"/>
          <w:lang w:val="es-ES_tradnl" w:eastAsia="es-ES_tradnl"/>
        </w:rPr>
        <w:t xml:space="preserve">De allí podemos extraer la conclusión asertiva de lo ordenado por la señora Jueza, cuando establece que el señor Diego Vélez debería realizar las labores encaminadas a evitar que se continuara con la perturbación, esto es construcción de canales de aguas lluvias y residuales cajas independientes y la pared medianera, además de declarar que al señor </w:t>
      </w:r>
      <w:r w:rsidRPr="00677639">
        <w:rPr>
          <w:rStyle w:val="FontStyle31"/>
          <w:i/>
          <w:lang w:val="es-ES_tradnl" w:eastAsia="es-ES_tradnl"/>
        </w:rPr>
        <w:t xml:space="preserve">CEBALLOS GARCÍA </w:t>
      </w:r>
      <w:r w:rsidRPr="00677639">
        <w:rPr>
          <w:rStyle w:val="FontStyle31"/>
          <w:i/>
          <w:sz w:val="24"/>
          <w:lang w:val="es-ES_tradnl" w:eastAsia="es-ES_tradnl"/>
        </w:rPr>
        <w:t xml:space="preserve">se le debía la suma de $3.960.000 por concepto reparaciones que deberían realizársele al inmueble del demandante para restaurarlo. También fue muy clara la señora Jueza en determinar que de manera opcional el señor demandado podía procurar </w:t>
      </w:r>
      <w:r w:rsidRPr="00677639">
        <w:rPr>
          <w:rStyle w:val="FontStyle31"/>
          <w:i/>
          <w:lang w:val="es-ES_tradnl" w:eastAsia="es-ES_tradnl"/>
        </w:rPr>
        <w:t>LAS REPARAC</w:t>
      </w:r>
      <w:r w:rsidRPr="00677639">
        <w:rPr>
          <w:rStyle w:val="FontStyle31"/>
          <w:i/>
          <w:color w:val="0C0746"/>
          <w:lang w:val="es-ES_tradnl" w:eastAsia="es-ES_tradnl"/>
        </w:rPr>
        <w:t>IO</w:t>
      </w:r>
      <w:r w:rsidRPr="00677639">
        <w:rPr>
          <w:rStyle w:val="FontStyle31"/>
          <w:i/>
          <w:lang w:val="es-ES_tradnl" w:eastAsia="es-ES_tradnl"/>
        </w:rPr>
        <w:t>NES</w:t>
      </w:r>
      <w:r w:rsidRPr="00677639">
        <w:rPr>
          <w:rStyle w:val="FontStyle31"/>
          <w:i/>
          <w:sz w:val="24"/>
          <w:lang w:val="es-ES_tradnl" w:eastAsia="es-ES_tradnl"/>
        </w:rPr>
        <w:t>, señaladas en el dictamen pericial, ajustándose a lo allí señalado y con la utilizac</w:t>
      </w:r>
      <w:r w:rsidRPr="00677639">
        <w:rPr>
          <w:rStyle w:val="FontStyle31"/>
          <w:i/>
          <w:color w:val="0C0746"/>
          <w:sz w:val="24"/>
          <w:lang w:val="es-ES_tradnl" w:eastAsia="es-ES_tradnl"/>
        </w:rPr>
        <w:t>i</w:t>
      </w:r>
      <w:r w:rsidRPr="00677639">
        <w:rPr>
          <w:rStyle w:val="FontStyle31"/>
          <w:i/>
          <w:sz w:val="24"/>
          <w:lang w:val="es-ES_tradnl" w:eastAsia="es-ES_tradnl"/>
        </w:rPr>
        <w:t xml:space="preserve">ón de materiales de buena calidad.  </w:t>
      </w:r>
      <w:r w:rsidRPr="00677639">
        <w:rPr>
          <w:rStyle w:val="FontStyle31"/>
          <w:lang w:val="es-ES_tradnl" w:eastAsia="es-ES_tradnl"/>
        </w:rPr>
        <w:t>Es decir, en palabras claras y simples que el demandado cancelara el valor o realizara las reparaciones</w:t>
      </w:r>
      <w:r w:rsidRPr="00D70F33">
        <w:rPr>
          <w:rStyle w:val="FontStyle31"/>
          <w:sz w:val="32"/>
          <w:lang w:val="es-ES_tradnl" w:eastAsia="es-ES_tradnl"/>
        </w:rPr>
        <w:t xml:space="preserve"> </w:t>
      </w:r>
      <w:r w:rsidRPr="00D70F33">
        <w:rPr>
          <w:rStyle w:val="FontStyle35"/>
          <w:sz w:val="24"/>
          <w:lang w:val="es-ES_tradnl" w:eastAsia="es-ES_tradnl"/>
        </w:rPr>
        <w:t xml:space="preserve">-no las obras que evitara que se continuara con la perturbación- </w:t>
      </w:r>
      <w:r w:rsidRPr="00677639">
        <w:rPr>
          <w:rStyle w:val="FontStyle31"/>
          <w:lang w:val="es-ES_tradnl" w:eastAsia="es-ES_tradnl"/>
        </w:rPr>
        <w:t>conforme lo determinaba el peritaje…”.</w:t>
      </w:r>
    </w:p>
    <w:p w:rsidR="000A5A13" w:rsidRPr="00677639" w:rsidRDefault="000A5A13" w:rsidP="000A5A13">
      <w:pPr>
        <w:pStyle w:val="Sinespaciado1"/>
        <w:spacing w:line="360" w:lineRule="auto"/>
        <w:ind w:firstLine="2835"/>
        <w:jc w:val="both"/>
        <w:rPr>
          <w:rStyle w:val="FontStyle31"/>
          <w:sz w:val="16"/>
          <w:lang w:val="es-ES_tradnl" w:eastAsia="es-ES_tradnl"/>
        </w:rPr>
      </w:pPr>
    </w:p>
    <w:p w:rsidR="000A5A13" w:rsidRPr="00677639" w:rsidRDefault="000A5A13" w:rsidP="000A5A13">
      <w:pPr>
        <w:pStyle w:val="Sinespaciado1"/>
        <w:spacing w:line="360" w:lineRule="auto"/>
        <w:ind w:firstLine="2835"/>
        <w:jc w:val="both"/>
        <w:rPr>
          <w:rStyle w:val="FontStyle32"/>
          <w:sz w:val="24"/>
          <w:lang w:val="es-ES_tradnl" w:eastAsia="es-ES_tradnl"/>
        </w:rPr>
      </w:pPr>
      <w:r w:rsidRPr="00D70F33">
        <w:rPr>
          <w:rFonts w:ascii="Arial" w:hAnsi="Arial" w:cs="Arial"/>
          <w:sz w:val="26"/>
          <w:szCs w:val="26"/>
        </w:rPr>
        <w:t>Y agregó</w:t>
      </w:r>
      <w:r>
        <w:rPr>
          <w:rFonts w:ascii="Arial" w:hAnsi="Arial" w:cs="Arial"/>
          <w:sz w:val="26"/>
          <w:szCs w:val="26"/>
        </w:rPr>
        <w:t>:</w:t>
      </w:r>
      <w:r w:rsidRPr="00677639">
        <w:rPr>
          <w:rFonts w:ascii="Arial" w:hAnsi="Arial" w:cs="Arial"/>
          <w:sz w:val="26"/>
          <w:szCs w:val="26"/>
        </w:rPr>
        <w:t xml:space="preserve"> </w:t>
      </w:r>
      <w:r>
        <w:rPr>
          <w:rFonts w:ascii="Arial" w:hAnsi="Arial" w:cs="Arial"/>
          <w:i/>
          <w:sz w:val="24"/>
          <w:szCs w:val="26"/>
        </w:rPr>
        <w:t>“</w:t>
      </w:r>
      <w:r w:rsidRPr="00677639">
        <w:rPr>
          <w:rStyle w:val="FontStyle31"/>
          <w:i/>
          <w:sz w:val="24"/>
          <w:lang w:val="es-ES_tradnl" w:eastAsia="es-ES_tradnl"/>
        </w:rPr>
        <w:t>No se puede pregonar que la construcción del muro divisorio es un acto de restauración de los perjuicios materiales, ya que de ser así el valor de la indemnización establecida en la sentencia que se ejecuta por vía judicial se presenta como irrisoria por el costo que tiene levantar un muro de esa dimensión, es por ello que aparte de las actividades propias que debía realizar el señor Diego Vélez para impedir que el daño se siguiera produciendo, debía realizar otras obras ya para la restauración del bien inmu</w:t>
      </w:r>
      <w:r w:rsidR="00AE351F">
        <w:rPr>
          <w:rStyle w:val="FontStyle31"/>
          <w:i/>
          <w:sz w:val="24"/>
          <w:lang w:val="es-ES_tradnl" w:eastAsia="es-ES_tradnl"/>
        </w:rPr>
        <w:t>eble del señor Héctor Eugenio, c</w:t>
      </w:r>
      <w:r w:rsidRPr="00677639">
        <w:rPr>
          <w:rStyle w:val="FontStyle31"/>
          <w:i/>
          <w:sz w:val="24"/>
          <w:lang w:val="es-ES_tradnl" w:eastAsia="es-ES_tradnl"/>
        </w:rPr>
        <w:t xml:space="preserve">on el propósito de resarcir los perjuicios materiales a él causados. Lo anterior conduce a dar por no probada la </w:t>
      </w:r>
      <w:r w:rsidRPr="00950DE8">
        <w:rPr>
          <w:rStyle w:val="FontStyle32"/>
          <w:sz w:val="20"/>
          <w:lang w:val="es-ES_tradnl" w:eastAsia="es-ES_tradnl"/>
        </w:rPr>
        <w:t>EXCEPCIÓN DE PAGO PARCIAL POR NO DEBER EL SEÑOR DIEGO VÉLEZ LA SUMA COBRADA POR EL DEMANDANTE</w:t>
      </w:r>
      <w:r w:rsidRPr="00677639">
        <w:rPr>
          <w:rStyle w:val="FontStyle32"/>
          <w:sz w:val="24"/>
          <w:lang w:val="es-ES_tradnl" w:eastAsia="es-ES_tradnl"/>
        </w:rPr>
        <w:t>, propuesta por la parte demandada…”</w:t>
      </w:r>
    </w:p>
    <w:p w:rsidR="000A5A13" w:rsidRPr="00076510" w:rsidRDefault="000A5A13" w:rsidP="000A5A13">
      <w:pPr>
        <w:pStyle w:val="Sinespaciado1"/>
        <w:spacing w:line="360" w:lineRule="auto"/>
        <w:ind w:firstLine="2835"/>
        <w:jc w:val="both"/>
        <w:rPr>
          <w:rFonts w:ascii="Arial" w:hAnsi="Arial" w:cs="Arial"/>
          <w:i/>
          <w:color w:val="4472C4" w:themeColor="accent5"/>
          <w:sz w:val="16"/>
          <w:szCs w:val="26"/>
        </w:rPr>
      </w:pPr>
    </w:p>
    <w:p w:rsidR="000A5A13" w:rsidRPr="00677639" w:rsidRDefault="000A5A13" w:rsidP="000A5A13">
      <w:pPr>
        <w:pStyle w:val="Sinespaciado1"/>
        <w:spacing w:line="360" w:lineRule="auto"/>
        <w:ind w:firstLine="2835"/>
        <w:jc w:val="both"/>
        <w:rPr>
          <w:rFonts w:ascii="Arial" w:hAnsi="Arial" w:cs="Arial"/>
          <w:sz w:val="28"/>
          <w:szCs w:val="28"/>
        </w:rPr>
      </w:pPr>
      <w:r>
        <w:rPr>
          <w:rFonts w:ascii="Arial" w:hAnsi="Arial" w:cs="Arial"/>
          <w:sz w:val="26"/>
          <w:szCs w:val="26"/>
        </w:rPr>
        <w:t>7</w:t>
      </w:r>
      <w:r w:rsidRPr="00677639">
        <w:rPr>
          <w:rFonts w:ascii="Arial" w:hAnsi="Arial" w:cs="Arial"/>
          <w:sz w:val="26"/>
          <w:szCs w:val="26"/>
        </w:rPr>
        <w:t>. De lo analizado se deduce que la argumentación expuesta por el fallador, es producto de una ponderac</w:t>
      </w:r>
      <w:r w:rsidR="00E37213">
        <w:rPr>
          <w:rFonts w:ascii="Arial" w:hAnsi="Arial" w:cs="Arial"/>
          <w:sz w:val="26"/>
          <w:szCs w:val="26"/>
        </w:rPr>
        <w:t>ión razonable de la normativa</w:t>
      </w:r>
      <w:r w:rsidRPr="00677639">
        <w:rPr>
          <w:rFonts w:ascii="Arial" w:hAnsi="Arial" w:cs="Arial"/>
          <w:sz w:val="26"/>
          <w:szCs w:val="26"/>
        </w:rPr>
        <w:t xml:space="preserve"> aplicable al caso y del material proba</w:t>
      </w:r>
      <w:r w:rsidR="008E34FD">
        <w:rPr>
          <w:rFonts w:ascii="Arial" w:hAnsi="Arial" w:cs="Arial"/>
          <w:sz w:val="26"/>
          <w:szCs w:val="26"/>
        </w:rPr>
        <w:t>torio recaudado, que lo llevó</w:t>
      </w:r>
      <w:r w:rsidRPr="00677639">
        <w:rPr>
          <w:rFonts w:ascii="Arial" w:hAnsi="Arial" w:cs="Arial"/>
          <w:sz w:val="26"/>
          <w:szCs w:val="26"/>
        </w:rPr>
        <w:t xml:space="preserve"> a concluir que la excepción formulada por el deudor no tenía vocación de prosperidad</w:t>
      </w:r>
      <w:r>
        <w:rPr>
          <w:rFonts w:ascii="Arial" w:hAnsi="Arial" w:cs="Arial"/>
          <w:sz w:val="26"/>
          <w:szCs w:val="26"/>
        </w:rPr>
        <w:t>. Dijo el funcionario judicial demandado:</w:t>
      </w:r>
      <w:r w:rsidRPr="00677639">
        <w:rPr>
          <w:rFonts w:ascii="Arial" w:hAnsi="Arial" w:cs="Arial"/>
          <w:sz w:val="26"/>
          <w:szCs w:val="26"/>
        </w:rPr>
        <w:t xml:space="preserve"> </w:t>
      </w:r>
      <w:r w:rsidRPr="00677639">
        <w:rPr>
          <w:rFonts w:ascii="Arial" w:hAnsi="Arial" w:cs="Arial"/>
          <w:i/>
          <w:sz w:val="24"/>
          <w:szCs w:val="26"/>
        </w:rPr>
        <w:t>“</w:t>
      </w:r>
      <w:r w:rsidRPr="00677639">
        <w:rPr>
          <w:rStyle w:val="FontStyle31"/>
          <w:i/>
          <w:sz w:val="24"/>
          <w:szCs w:val="24"/>
          <w:lang w:val="es-ES_tradnl" w:eastAsia="es-ES_tradnl"/>
        </w:rPr>
        <w:t xml:space="preserve">De allí se extracta que son dos los fines establecidos por el legislador y tenidos en cuenta por la señora Jueza Cuarta Civil </w:t>
      </w:r>
      <w:r w:rsidRPr="00677639">
        <w:rPr>
          <w:rStyle w:val="FontStyle43"/>
          <w:i/>
          <w:sz w:val="24"/>
          <w:szCs w:val="24"/>
          <w:lang w:val="es-ES_tradnl" w:eastAsia="es-ES_tradnl"/>
        </w:rPr>
        <w:t xml:space="preserve">del </w:t>
      </w:r>
      <w:r w:rsidRPr="00677639">
        <w:rPr>
          <w:rStyle w:val="FontStyle31"/>
          <w:i/>
          <w:sz w:val="24"/>
          <w:szCs w:val="24"/>
          <w:lang w:val="es-ES_tradnl" w:eastAsia="es-ES_tradnl"/>
        </w:rPr>
        <w:t>Circuito de la ciudad de Pereira, estos son: 1. - Proteger al demandante para que su bien no se continúe deteriorando y cesen los actos perturbatorios. 2. - se le indemnicen los perjuicios recibidos</w:t>
      </w:r>
      <w:r>
        <w:rPr>
          <w:rStyle w:val="FontStyle31"/>
          <w:sz w:val="24"/>
          <w:szCs w:val="24"/>
          <w:lang w:val="es-ES_tradnl" w:eastAsia="es-ES_tradnl"/>
        </w:rPr>
        <w:t>.</w:t>
      </w:r>
      <w:r w:rsidRPr="00677639">
        <w:rPr>
          <w:rStyle w:val="FontStyle31"/>
          <w:sz w:val="24"/>
          <w:szCs w:val="24"/>
          <w:lang w:val="es-ES_tradnl" w:eastAsia="es-ES_tradnl"/>
        </w:rPr>
        <w:t>”,</w:t>
      </w:r>
      <w:r>
        <w:rPr>
          <w:rStyle w:val="FontStyle31"/>
          <w:sz w:val="24"/>
          <w:szCs w:val="24"/>
          <w:lang w:val="es-ES_tradnl" w:eastAsia="es-ES_tradnl"/>
        </w:rPr>
        <w:t xml:space="preserve"> reflexiones que no </w:t>
      </w:r>
      <w:r>
        <w:rPr>
          <w:rFonts w:ascii="Arial" w:hAnsi="Arial" w:cs="Arial"/>
          <w:sz w:val="26"/>
          <w:szCs w:val="26"/>
        </w:rPr>
        <w:t xml:space="preserve">son </w:t>
      </w:r>
      <w:r w:rsidRPr="00677639">
        <w:rPr>
          <w:rFonts w:ascii="Arial" w:hAnsi="Arial" w:cs="Arial"/>
          <w:sz w:val="26"/>
          <w:szCs w:val="26"/>
        </w:rPr>
        <w:t>consecuencia de un subjetivo criterio del juez, caso en el que sería procedente el amparo</w:t>
      </w:r>
      <w:r w:rsidRPr="00677639">
        <w:rPr>
          <w:rFonts w:ascii="Arial" w:hAnsi="Arial" w:cs="Arial"/>
          <w:sz w:val="28"/>
          <w:szCs w:val="28"/>
        </w:rPr>
        <w:t>.</w:t>
      </w:r>
    </w:p>
    <w:p w:rsidR="000A5A13" w:rsidRPr="00076510" w:rsidRDefault="000A5A13" w:rsidP="000A5A13">
      <w:pPr>
        <w:pStyle w:val="Sinespaciado1"/>
        <w:spacing w:line="360" w:lineRule="auto"/>
        <w:ind w:firstLine="2835"/>
        <w:jc w:val="both"/>
        <w:rPr>
          <w:rFonts w:ascii="Arial" w:hAnsi="Arial" w:cs="Arial"/>
          <w:color w:val="4472C4" w:themeColor="accent5"/>
          <w:sz w:val="16"/>
          <w:szCs w:val="28"/>
        </w:rPr>
      </w:pPr>
    </w:p>
    <w:p w:rsidR="000A5A13" w:rsidRPr="00076510" w:rsidRDefault="000A5A13" w:rsidP="000A5A13">
      <w:pPr>
        <w:pStyle w:val="Sinespaciado1"/>
        <w:spacing w:line="360" w:lineRule="auto"/>
        <w:ind w:firstLine="2835"/>
        <w:jc w:val="both"/>
        <w:rPr>
          <w:rFonts w:ascii="Arial" w:hAnsi="Arial" w:cs="Arial"/>
          <w:color w:val="4472C4" w:themeColor="accent5"/>
          <w:sz w:val="16"/>
          <w:szCs w:val="28"/>
        </w:rPr>
      </w:pPr>
      <w:r>
        <w:rPr>
          <w:rFonts w:ascii="Arial" w:hAnsi="Arial" w:cs="Arial"/>
          <w:sz w:val="26"/>
          <w:szCs w:val="26"/>
        </w:rPr>
        <w:t xml:space="preserve"> 8</w:t>
      </w:r>
      <w:r w:rsidRPr="00677639">
        <w:rPr>
          <w:rFonts w:ascii="Arial" w:hAnsi="Arial" w:cs="Arial"/>
          <w:sz w:val="26"/>
          <w:szCs w:val="26"/>
        </w:rPr>
        <w:t>. En ese orden, es palmario que esta última pretensión del tutelante</w:t>
      </w:r>
      <w:r>
        <w:rPr>
          <w:rFonts w:ascii="Arial" w:hAnsi="Arial" w:cs="Arial"/>
          <w:sz w:val="26"/>
          <w:szCs w:val="26"/>
        </w:rPr>
        <w:t xml:space="preserve"> –dejar sin efecto la providencia que ordenó seguir adelante la ejecución-</w:t>
      </w:r>
      <w:r w:rsidRPr="00677639">
        <w:rPr>
          <w:rFonts w:ascii="Arial" w:hAnsi="Arial" w:cs="Arial"/>
          <w:sz w:val="26"/>
          <w:szCs w:val="26"/>
        </w:rPr>
        <w:t xml:space="preserve"> se circunscribió, de modo exclusivo, a un subjetivo disenso frente a la interpretación del juez; lo cual, naturalmente, excede el ámbito </w:t>
      </w:r>
      <w:r>
        <w:rPr>
          <w:rFonts w:ascii="Arial" w:hAnsi="Arial" w:cs="Arial"/>
          <w:sz w:val="26"/>
          <w:szCs w:val="26"/>
        </w:rPr>
        <w:t>del sentenciador de tutela.</w:t>
      </w:r>
      <w:r w:rsidRPr="0059021A">
        <w:rPr>
          <w:rFonts w:ascii="Arial" w:hAnsi="Arial" w:cs="Arial"/>
          <w:sz w:val="26"/>
          <w:szCs w:val="26"/>
        </w:rPr>
        <w:t xml:space="preserve"> </w:t>
      </w:r>
      <w:r w:rsidRPr="00677639">
        <w:rPr>
          <w:rFonts w:ascii="Arial" w:hAnsi="Arial" w:cs="Arial"/>
          <w:sz w:val="26"/>
          <w:szCs w:val="26"/>
        </w:rPr>
        <w:t>Esto, por cuanto la autoridad judicial está amparada por la autonomía y competencia propia de las funciones que desempeña para valorar en el ámbito de la sana crítica la realidad probatoria existent</w:t>
      </w:r>
      <w:r>
        <w:rPr>
          <w:rFonts w:ascii="Arial" w:hAnsi="Arial" w:cs="Arial"/>
          <w:sz w:val="26"/>
          <w:szCs w:val="26"/>
        </w:rPr>
        <w:t>e en el proceso.</w:t>
      </w:r>
    </w:p>
    <w:p w:rsidR="000A5A13" w:rsidRPr="0059021A" w:rsidRDefault="000A5A13" w:rsidP="000A5A13">
      <w:pPr>
        <w:pStyle w:val="Sinespaciado1"/>
        <w:spacing w:line="360" w:lineRule="auto"/>
        <w:ind w:firstLine="2835"/>
        <w:jc w:val="both"/>
        <w:rPr>
          <w:rFonts w:ascii="Arial" w:hAnsi="Arial" w:cs="Arial"/>
          <w:sz w:val="16"/>
          <w:szCs w:val="26"/>
        </w:rPr>
      </w:pPr>
    </w:p>
    <w:p w:rsidR="000A5A13" w:rsidRPr="00865499" w:rsidRDefault="000A5A13" w:rsidP="000A5A13">
      <w:pPr>
        <w:pStyle w:val="Sinespaciado1"/>
        <w:spacing w:line="360" w:lineRule="auto"/>
        <w:ind w:firstLine="2835"/>
        <w:jc w:val="both"/>
        <w:rPr>
          <w:rFonts w:ascii="Arial" w:hAnsi="Arial" w:cs="Arial"/>
          <w:sz w:val="16"/>
          <w:szCs w:val="26"/>
        </w:rPr>
      </w:pPr>
      <w:r>
        <w:rPr>
          <w:rFonts w:ascii="Arial" w:hAnsi="Arial" w:cs="Arial"/>
          <w:sz w:val="26"/>
          <w:szCs w:val="26"/>
        </w:rPr>
        <w:t xml:space="preserve">9. </w:t>
      </w:r>
      <w:r w:rsidRPr="00677639">
        <w:rPr>
          <w:rFonts w:ascii="Arial" w:hAnsi="Arial" w:cs="Arial"/>
          <w:sz w:val="26"/>
          <w:szCs w:val="26"/>
          <w:lang w:val="es-ES"/>
        </w:rPr>
        <w:t xml:space="preserve">Así las cosas, se advierte la negación del amparo en este preciso aspecto que se viene analizando, pues a partir del examen de la decisión cuestionada, se concluye que el juzgador que la profirió realizó una legítima interpretación de los medios de convicción recaudados, que derivó en una providencia coherente, razonable y </w:t>
      </w:r>
      <w:r>
        <w:rPr>
          <w:rFonts w:ascii="Arial" w:hAnsi="Arial" w:cs="Arial"/>
          <w:sz w:val="26"/>
          <w:szCs w:val="26"/>
          <w:lang w:val="es-ES"/>
        </w:rPr>
        <w:t xml:space="preserve">debidamente </w:t>
      </w:r>
      <w:r w:rsidRPr="00677639">
        <w:rPr>
          <w:rFonts w:ascii="Arial" w:hAnsi="Arial" w:cs="Arial"/>
          <w:sz w:val="26"/>
          <w:szCs w:val="26"/>
          <w:lang w:val="es-ES"/>
        </w:rPr>
        <w:t>motivada</w:t>
      </w:r>
      <w:r>
        <w:rPr>
          <w:rFonts w:ascii="Arial" w:hAnsi="Arial" w:cs="Arial"/>
          <w:sz w:val="26"/>
          <w:szCs w:val="26"/>
          <w:lang w:val="es-ES"/>
        </w:rPr>
        <w:t>.</w:t>
      </w:r>
    </w:p>
    <w:p w:rsidR="000A5A13" w:rsidRPr="00865499" w:rsidRDefault="000A5A13" w:rsidP="000A5A13">
      <w:pPr>
        <w:pStyle w:val="Sinespaciado1"/>
        <w:spacing w:line="360" w:lineRule="auto"/>
        <w:ind w:firstLine="2835"/>
        <w:jc w:val="both"/>
        <w:rPr>
          <w:rFonts w:ascii="Arial" w:hAnsi="Arial" w:cs="Arial"/>
          <w:color w:val="4472C4" w:themeColor="accent5"/>
          <w:sz w:val="16"/>
          <w:szCs w:val="28"/>
        </w:rPr>
      </w:pPr>
    </w:p>
    <w:p w:rsidR="000A5A13" w:rsidRPr="00677639" w:rsidRDefault="000A5A13" w:rsidP="000A5A13">
      <w:pPr>
        <w:pStyle w:val="Sinespaciado1"/>
        <w:spacing w:line="360" w:lineRule="auto"/>
        <w:ind w:firstLine="2835"/>
        <w:jc w:val="both"/>
        <w:rPr>
          <w:rFonts w:ascii="Arial" w:hAnsi="Arial" w:cs="Arial"/>
          <w:sz w:val="26"/>
          <w:szCs w:val="26"/>
        </w:rPr>
      </w:pPr>
      <w:r>
        <w:rPr>
          <w:rFonts w:ascii="Arial" w:hAnsi="Arial" w:cs="Arial"/>
          <w:sz w:val="26"/>
          <w:szCs w:val="26"/>
        </w:rPr>
        <w:t>10</w:t>
      </w:r>
      <w:r w:rsidRPr="00677639">
        <w:rPr>
          <w:rFonts w:ascii="Arial" w:hAnsi="Arial" w:cs="Arial"/>
          <w:sz w:val="26"/>
          <w:szCs w:val="26"/>
        </w:rPr>
        <w:t>. Se confirmará</w:t>
      </w:r>
      <w:r>
        <w:rPr>
          <w:rFonts w:ascii="Arial" w:hAnsi="Arial" w:cs="Arial"/>
          <w:sz w:val="26"/>
          <w:szCs w:val="26"/>
        </w:rPr>
        <w:t>,</w:t>
      </w:r>
      <w:r w:rsidRPr="00677639">
        <w:rPr>
          <w:rFonts w:ascii="Arial" w:hAnsi="Arial" w:cs="Arial"/>
          <w:sz w:val="26"/>
          <w:szCs w:val="26"/>
        </w:rPr>
        <w:t xml:space="preserve"> entonces, la providencia impugnada, que declaró la improcedencia de la solicitud de revocatoria del mandamiento de pago y negó lo re</w:t>
      </w:r>
      <w:r>
        <w:rPr>
          <w:rFonts w:ascii="Arial" w:hAnsi="Arial" w:cs="Arial"/>
          <w:sz w:val="26"/>
          <w:szCs w:val="26"/>
        </w:rPr>
        <w:t>lacionado con la revocatoria del</w:t>
      </w:r>
      <w:r w:rsidRPr="00677639">
        <w:rPr>
          <w:rFonts w:ascii="Arial" w:hAnsi="Arial" w:cs="Arial"/>
          <w:sz w:val="26"/>
          <w:szCs w:val="26"/>
        </w:rPr>
        <w:t xml:space="preserve"> </w:t>
      </w:r>
      <w:r>
        <w:rPr>
          <w:rFonts w:ascii="Arial" w:hAnsi="Arial" w:cs="Arial"/>
          <w:sz w:val="26"/>
          <w:szCs w:val="26"/>
        </w:rPr>
        <w:t xml:space="preserve">proveído </w:t>
      </w:r>
      <w:r w:rsidRPr="00677639">
        <w:rPr>
          <w:rFonts w:ascii="Arial" w:hAnsi="Arial" w:cs="Arial"/>
          <w:sz w:val="26"/>
          <w:szCs w:val="26"/>
        </w:rPr>
        <w:t>que ordenó seguir adelante la ejecución dentro del proceso ejecutivo</w:t>
      </w:r>
      <w:r>
        <w:rPr>
          <w:rFonts w:ascii="Arial" w:hAnsi="Arial" w:cs="Arial"/>
          <w:sz w:val="26"/>
          <w:szCs w:val="26"/>
        </w:rPr>
        <w:t xml:space="preserve"> que dio origen a </w:t>
      </w:r>
      <w:r w:rsidRPr="00677639">
        <w:rPr>
          <w:rFonts w:ascii="Arial" w:hAnsi="Arial" w:cs="Arial"/>
          <w:sz w:val="26"/>
          <w:szCs w:val="26"/>
        </w:rPr>
        <w:t>este amparo constitucional.</w:t>
      </w:r>
    </w:p>
    <w:p w:rsidR="000A5A13" w:rsidRPr="00865499" w:rsidRDefault="000A5A13" w:rsidP="000A5A13">
      <w:pPr>
        <w:pStyle w:val="Sinespaciado1"/>
        <w:spacing w:line="360" w:lineRule="auto"/>
        <w:ind w:firstLine="2835"/>
        <w:jc w:val="both"/>
        <w:rPr>
          <w:rFonts w:ascii="Arial" w:hAnsi="Arial" w:cs="Arial"/>
          <w:sz w:val="24"/>
          <w:szCs w:val="26"/>
        </w:rPr>
      </w:pPr>
    </w:p>
    <w:p w:rsidR="000A5A13" w:rsidRDefault="000A5A13" w:rsidP="000A5A13">
      <w:pPr>
        <w:pStyle w:val="Sinespaciado3"/>
        <w:spacing w:line="360"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0A5A13" w:rsidRPr="008B6765" w:rsidRDefault="000A5A13" w:rsidP="000A5A13">
      <w:pPr>
        <w:pStyle w:val="Sinespaciado3"/>
        <w:spacing w:line="360" w:lineRule="auto"/>
        <w:ind w:firstLine="2835"/>
        <w:rPr>
          <w:rFonts w:ascii="Arial" w:hAnsi="Arial" w:cs="Arial"/>
          <w:b/>
          <w:bCs/>
          <w:sz w:val="24"/>
          <w:szCs w:val="28"/>
        </w:rPr>
      </w:pPr>
    </w:p>
    <w:p w:rsidR="000A5A13" w:rsidRPr="0037041B" w:rsidRDefault="000A5A13" w:rsidP="000A5A13">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0A5A13" w:rsidRPr="00865499" w:rsidRDefault="000A5A13" w:rsidP="000A5A13">
      <w:pPr>
        <w:pStyle w:val="Sinespaciado3"/>
        <w:spacing w:line="360" w:lineRule="auto"/>
        <w:ind w:firstLine="2835"/>
        <w:rPr>
          <w:rFonts w:ascii="Arial" w:hAnsi="Arial" w:cs="Arial"/>
          <w:sz w:val="24"/>
          <w:szCs w:val="28"/>
        </w:rPr>
      </w:pPr>
    </w:p>
    <w:p w:rsidR="000A5A13" w:rsidRPr="0059021A" w:rsidRDefault="000A5A13" w:rsidP="000A5A13">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t>RESUELVE</w:t>
      </w:r>
      <w:r w:rsidRPr="0059021A">
        <w:rPr>
          <w:rFonts w:ascii="Arial" w:hAnsi="Arial" w:cs="Arial"/>
          <w:b/>
          <w:spacing w:val="-3"/>
          <w:sz w:val="28"/>
          <w:szCs w:val="28"/>
        </w:rPr>
        <w:t>:</w:t>
      </w:r>
    </w:p>
    <w:p w:rsidR="000A5A13" w:rsidRPr="00865499" w:rsidRDefault="000A5A13" w:rsidP="000A5A13">
      <w:pPr>
        <w:pStyle w:val="Sinespaciado3"/>
        <w:spacing w:line="360" w:lineRule="auto"/>
        <w:ind w:firstLine="2835"/>
        <w:rPr>
          <w:rFonts w:ascii="Arial" w:hAnsi="Arial" w:cs="Arial"/>
          <w:spacing w:val="-3"/>
          <w:sz w:val="24"/>
          <w:szCs w:val="28"/>
        </w:rPr>
      </w:pPr>
    </w:p>
    <w:p w:rsidR="000A5A13" w:rsidRPr="00677639" w:rsidRDefault="000A5A13" w:rsidP="000A5A13">
      <w:pPr>
        <w:pStyle w:val="Sinespaciado3"/>
        <w:spacing w:line="360" w:lineRule="auto"/>
        <w:ind w:firstLine="2835"/>
        <w:jc w:val="both"/>
        <w:rPr>
          <w:rFonts w:ascii="Arial" w:hAnsi="Arial" w:cs="Arial"/>
          <w:sz w:val="26"/>
          <w:szCs w:val="26"/>
        </w:rPr>
      </w:pPr>
      <w:r w:rsidRPr="00677639">
        <w:rPr>
          <w:rFonts w:ascii="Arial" w:hAnsi="Arial" w:cs="Arial"/>
          <w:spacing w:val="-3"/>
          <w:sz w:val="26"/>
          <w:szCs w:val="26"/>
        </w:rPr>
        <w:t xml:space="preserve">Primero: </w:t>
      </w:r>
      <w:r w:rsidRPr="00677639">
        <w:rPr>
          <w:rFonts w:ascii="Arial" w:hAnsi="Arial" w:cs="Arial"/>
          <w:bCs/>
          <w:spacing w:val="-3"/>
          <w:sz w:val="24"/>
          <w:szCs w:val="26"/>
        </w:rPr>
        <w:t>CONFIRMAR</w:t>
      </w:r>
      <w:r w:rsidRPr="00677639">
        <w:rPr>
          <w:rFonts w:ascii="Arial" w:hAnsi="Arial" w:cs="Arial"/>
          <w:bCs/>
          <w:spacing w:val="-3"/>
          <w:sz w:val="26"/>
          <w:szCs w:val="26"/>
        </w:rPr>
        <w:t xml:space="preserve"> </w:t>
      </w:r>
      <w:r w:rsidRPr="00677639">
        <w:rPr>
          <w:rFonts w:ascii="Arial" w:hAnsi="Arial" w:cs="Arial"/>
          <w:spacing w:val="-3"/>
          <w:sz w:val="26"/>
          <w:szCs w:val="26"/>
        </w:rPr>
        <w:t>el fallo de tutela proferido</w:t>
      </w:r>
      <w:r w:rsidRPr="0059021A">
        <w:rPr>
          <w:rFonts w:ascii="Arial" w:hAnsi="Arial" w:cs="Arial"/>
          <w:spacing w:val="-3"/>
          <w:sz w:val="26"/>
          <w:szCs w:val="26"/>
        </w:rPr>
        <w:t xml:space="preserve"> el 7 de julio de 2016, por el Juzgado Quinto Civil del Circuito de Pereira</w:t>
      </w:r>
      <w:r w:rsidRPr="0059021A">
        <w:rPr>
          <w:rFonts w:ascii="Arial" w:hAnsi="Arial" w:cs="Arial"/>
          <w:sz w:val="26"/>
          <w:szCs w:val="26"/>
        </w:rPr>
        <w:t>,</w:t>
      </w:r>
      <w:r w:rsidRPr="00677639">
        <w:rPr>
          <w:rFonts w:ascii="Arial" w:hAnsi="Arial" w:cs="Arial"/>
          <w:sz w:val="26"/>
          <w:szCs w:val="26"/>
        </w:rPr>
        <w:t xml:space="preserve"> que declaró la improcedencia de la solicitud de revocatoria del mandamiento de pago y negó lo relacionado con la revocatoria de la sentencia que ordenó seguir adelante la ejecución, dentro del proceso ejecutivo objeto de este amparo constitucional</w:t>
      </w:r>
      <w:r>
        <w:rPr>
          <w:rFonts w:ascii="Arial" w:hAnsi="Arial" w:cs="Arial"/>
          <w:sz w:val="26"/>
          <w:szCs w:val="26"/>
        </w:rPr>
        <w:t xml:space="preserve">, </w:t>
      </w:r>
      <w:r w:rsidRPr="00560FBD">
        <w:rPr>
          <w:rFonts w:ascii="Arial" w:hAnsi="Arial" w:cs="Arial"/>
          <w:sz w:val="26"/>
          <w:szCs w:val="26"/>
        </w:rPr>
        <w:t>por las razones expuestas en esta providencia.</w:t>
      </w:r>
    </w:p>
    <w:p w:rsidR="000A5A13" w:rsidRPr="00865499" w:rsidRDefault="000A5A13" w:rsidP="000A5A13">
      <w:pPr>
        <w:pStyle w:val="Sinespaciado3"/>
        <w:spacing w:line="360" w:lineRule="auto"/>
        <w:ind w:firstLine="2835"/>
        <w:jc w:val="both"/>
        <w:rPr>
          <w:rFonts w:ascii="Arial" w:hAnsi="Arial" w:cs="Arial"/>
          <w:sz w:val="16"/>
          <w:szCs w:val="26"/>
        </w:rPr>
      </w:pPr>
    </w:p>
    <w:p w:rsidR="000A5A13" w:rsidRPr="0037041B" w:rsidRDefault="000A5A13" w:rsidP="000A5A13">
      <w:pPr>
        <w:tabs>
          <w:tab w:val="left" w:pos="-720"/>
        </w:tabs>
        <w:suppressAutoHyphens/>
        <w:spacing w:line="360" w:lineRule="auto"/>
        <w:ind w:firstLine="2835"/>
        <w:jc w:val="both"/>
        <w:rPr>
          <w:rFonts w:ascii="Arial" w:hAnsi="Arial" w:cs="Arial"/>
          <w:spacing w:val="-3"/>
          <w:sz w:val="26"/>
          <w:szCs w:val="26"/>
        </w:rPr>
      </w:pPr>
      <w:r w:rsidRPr="0037041B">
        <w:rPr>
          <w:rFonts w:ascii="Arial" w:hAnsi="Arial" w:cs="Arial"/>
          <w:spacing w:val="-3"/>
          <w:sz w:val="26"/>
          <w:szCs w:val="26"/>
        </w:rPr>
        <w:t>Segundo: Notifíquese esta decisión a las partes por el medio más expedito posible (Art. 5o. del Decreto 306 de 1992).</w:t>
      </w:r>
    </w:p>
    <w:p w:rsidR="000A5A13" w:rsidRPr="0037041B" w:rsidRDefault="000A5A13" w:rsidP="000A5A13">
      <w:pPr>
        <w:tabs>
          <w:tab w:val="left" w:pos="-720"/>
        </w:tabs>
        <w:suppressAutoHyphens/>
        <w:spacing w:line="360" w:lineRule="auto"/>
        <w:ind w:firstLine="2835"/>
        <w:jc w:val="both"/>
        <w:rPr>
          <w:rFonts w:ascii="Arial" w:hAnsi="Arial" w:cs="Arial"/>
          <w:spacing w:val="-3"/>
          <w:sz w:val="16"/>
          <w:szCs w:val="28"/>
        </w:rPr>
      </w:pPr>
    </w:p>
    <w:p w:rsidR="000A5A13" w:rsidRDefault="000A5A13" w:rsidP="000A5A13">
      <w:pPr>
        <w:tabs>
          <w:tab w:val="left" w:pos="-720"/>
        </w:tabs>
        <w:suppressAutoHyphens/>
        <w:spacing w:line="360" w:lineRule="auto"/>
        <w:ind w:firstLine="2835"/>
        <w:jc w:val="both"/>
        <w:rPr>
          <w:rFonts w:ascii="Arial" w:hAnsi="Arial" w:cs="Arial"/>
          <w:sz w:val="26"/>
          <w:szCs w:val="26"/>
        </w:rPr>
      </w:pPr>
      <w:r w:rsidRPr="0037041B">
        <w:rPr>
          <w:rFonts w:ascii="Arial" w:hAnsi="Arial" w:cs="Arial"/>
          <w:sz w:val="26"/>
          <w:szCs w:val="26"/>
        </w:rPr>
        <w:t>Tercero: Remítase el expediente a la Honorable Corte Constitucional para su eventual revisión.</w:t>
      </w:r>
    </w:p>
    <w:p w:rsidR="000A5A13" w:rsidRPr="00710E2A" w:rsidRDefault="000A5A13" w:rsidP="000A5A13">
      <w:pPr>
        <w:tabs>
          <w:tab w:val="left" w:pos="-720"/>
        </w:tabs>
        <w:suppressAutoHyphens/>
        <w:spacing w:line="360" w:lineRule="auto"/>
        <w:ind w:firstLine="2835"/>
        <w:jc w:val="both"/>
        <w:rPr>
          <w:rFonts w:ascii="Arial" w:hAnsi="Arial" w:cs="Arial"/>
          <w:sz w:val="16"/>
          <w:szCs w:val="26"/>
        </w:rPr>
      </w:pPr>
    </w:p>
    <w:p w:rsidR="000A5A13" w:rsidRPr="00710E2A" w:rsidRDefault="000A5A13" w:rsidP="000A5A13">
      <w:pPr>
        <w:tabs>
          <w:tab w:val="left" w:pos="-720"/>
        </w:tabs>
        <w:suppressAutoHyphens/>
        <w:spacing w:line="360" w:lineRule="auto"/>
        <w:ind w:firstLine="2835"/>
        <w:jc w:val="both"/>
        <w:rPr>
          <w:rFonts w:ascii="Arial" w:hAnsi="Arial" w:cs="Arial"/>
          <w:spacing w:val="-3"/>
          <w:sz w:val="26"/>
          <w:szCs w:val="26"/>
        </w:rPr>
      </w:pPr>
      <w:r>
        <w:rPr>
          <w:rFonts w:ascii="Arial" w:hAnsi="Arial" w:cs="Arial"/>
          <w:sz w:val="26"/>
          <w:szCs w:val="26"/>
        </w:rPr>
        <w:t>Cuarto:</w:t>
      </w:r>
      <w:r w:rsidRPr="00221AA7">
        <w:t xml:space="preserve"> </w:t>
      </w:r>
      <w:r w:rsidRPr="00221AA7">
        <w:rPr>
          <w:rFonts w:ascii="Arial" w:hAnsi="Arial" w:cs="Arial"/>
          <w:sz w:val="26"/>
          <w:szCs w:val="26"/>
        </w:rPr>
        <w:t>A</w:t>
      </w:r>
      <w:r>
        <w:rPr>
          <w:rFonts w:ascii="Arial" w:hAnsi="Arial" w:cs="Arial"/>
          <w:sz w:val="26"/>
          <w:szCs w:val="26"/>
        </w:rPr>
        <w:t xml:space="preserve">rchivar </w:t>
      </w:r>
      <w:r w:rsidRPr="00221AA7">
        <w:rPr>
          <w:rFonts w:ascii="Arial" w:hAnsi="Arial" w:cs="Arial"/>
          <w:sz w:val="26"/>
          <w:szCs w:val="26"/>
        </w:rPr>
        <w:t>el expediente, previa</w:t>
      </w:r>
      <w:r>
        <w:rPr>
          <w:rFonts w:ascii="Arial" w:hAnsi="Arial" w:cs="Arial"/>
          <w:sz w:val="26"/>
          <w:szCs w:val="26"/>
        </w:rPr>
        <w:t>s</w:t>
      </w:r>
      <w:r w:rsidRPr="00221AA7">
        <w:rPr>
          <w:rFonts w:ascii="Arial" w:hAnsi="Arial" w:cs="Arial"/>
          <w:sz w:val="26"/>
          <w:szCs w:val="26"/>
        </w:rPr>
        <w:t xml:space="preserve"> anotaciones en los libros radicadores, una vez agotado el trámite ante la Corte Constitucional.</w:t>
      </w:r>
    </w:p>
    <w:p w:rsidR="000A5A13" w:rsidRDefault="000A5A13" w:rsidP="000A5A13">
      <w:pPr>
        <w:tabs>
          <w:tab w:val="left" w:pos="-720"/>
        </w:tabs>
        <w:suppressAutoHyphens/>
        <w:spacing w:line="360" w:lineRule="auto"/>
        <w:ind w:firstLine="2835"/>
        <w:jc w:val="both"/>
        <w:rPr>
          <w:rFonts w:ascii="Arial" w:hAnsi="Arial" w:cs="Arial"/>
          <w:sz w:val="28"/>
          <w:szCs w:val="28"/>
        </w:rPr>
      </w:pPr>
    </w:p>
    <w:p w:rsidR="000A5A13" w:rsidRPr="0037041B" w:rsidRDefault="000A5A13" w:rsidP="000A5A13">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N</w:t>
      </w:r>
      <w:r w:rsidRPr="0037041B">
        <w:rPr>
          <w:rFonts w:ascii="Arial" w:hAnsi="Arial" w:cs="Arial"/>
          <w:spacing w:val="-3"/>
          <w:sz w:val="26"/>
          <w:szCs w:val="26"/>
        </w:rPr>
        <w:t>otifíquese</w:t>
      </w:r>
      <w:r>
        <w:rPr>
          <w:rFonts w:ascii="Arial" w:hAnsi="Arial" w:cs="Arial"/>
          <w:spacing w:val="-3"/>
          <w:sz w:val="26"/>
          <w:szCs w:val="26"/>
        </w:rPr>
        <w:t xml:space="preserve"> y cúmplase,</w:t>
      </w:r>
    </w:p>
    <w:p w:rsidR="000A5A13" w:rsidRDefault="000A5A13" w:rsidP="000A5A13">
      <w:pPr>
        <w:tabs>
          <w:tab w:val="left" w:pos="-720"/>
        </w:tabs>
        <w:suppressAutoHyphens/>
        <w:spacing w:line="360" w:lineRule="auto"/>
        <w:ind w:firstLine="2835"/>
        <w:jc w:val="both"/>
        <w:rPr>
          <w:rFonts w:ascii="Arial" w:hAnsi="Arial" w:cs="Arial"/>
          <w:spacing w:val="-3"/>
          <w:sz w:val="28"/>
          <w:szCs w:val="28"/>
        </w:rPr>
      </w:pPr>
    </w:p>
    <w:p w:rsidR="000A5A13" w:rsidRPr="0037041B" w:rsidRDefault="000A5A13" w:rsidP="000A5A13">
      <w:pPr>
        <w:tabs>
          <w:tab w:val="left" w:pos="-720"/>
        </w:tabs>
        <w:suppressAutoHyphens/>
        <w:spacing w:line="360" w:lineRule="auto"/>
        <w:ind w:firstLine="2835"/>
        <w:jc w:val="both"/>
        <w:rPr>
          <w:rFonts w:ascii="Arial" w:hAnsi="Arial" w:cs="Arial"/>
          <w:spacing w:val="-3"/>
          <w:sz w:val="26"/>
          <w:szCs w:val="26"/>
        </w:rPr>
      </w:pPr>
      <w:r w:rsidRPr="0037041B">
        <w:rPr>
          <w:rFonts w:ascii="Arial" w:hAnsi="Arial" w:cs="Arial"/>
          <w:spacing w:val="-3"/>
          <w:sz w:val="26"/>
          <w:szCs w:val="26"/>
        </w:rPr>
        <w:t>Los Magistrados,</w:t>
      </w:r>
    </w:p>
    <w:p w:rsidR="000A5A13" w:rsidRDefault="000A5A13" w:rsidP="000A5A13">
      <w:pPr>
        <w:pStyle w:val="Sinespaciado3"/>
        <w:spacing w:line="360" w:lineRule="auto"/>
        <w:ind w:firstLine="2835"/>
        <w:jc w:val="both"/>
        <w:rPr>
          <w:rFonts w:ascii="Arial" w:hAnsi="Arial" w:cs="Arial"/>
          <w:spacing w:val="-3"/>
          <w:sz w:val="26"/>
          <w:szCs w:val="26"/>
        </w:rPr>
      </w:pPr>
    </w:p>
    <w:p w:rsidR="000A5A13" w:rsidRDefault="000A5A13" w:rsidP="000A5A13">
      <w:pPr>
        <w:pStyle w:val="Sinespaciado3"/>
        <w:spacing w:line="360" w:lineRule="auto"/>
        <w:ind w:firstLine="2835"/>
        <w:jc w:val="both"/>
        <w:rPr>
          <w:rFonts w:ascii="Arial" w:hAnsi="Arial" w:cs="Arial"/>
          <w:spacing w:val="-3"/>
          <w:sz w:val="26"/>
          <w:szCs w:val="26"/>
        </w:rPr>
      </w:pPr>
    </w:p>
    <w:p w:rsidR="000A5A13" w:rsidRPr="00677639" w:rsidRDefault="000A5A13" w:rsidP="000A5A13">
      <w:pPr>
        <w:pStyle w:val="Sinespaciado3"/>
        <w:spacing w:line="360" w:lineRule="auto"/>
        <w:ind w:firstLine="2835"/>
        <w:jc w:val="both"/>
        <w:rPr>
          <w:rFonts w:ascii="Arial" w:hAnsi="Arial" w:cs="Arial"/>
          <w:spacing w:val="-3"/>
          <w:sz w:val="26"/>
          <w:szCs w:val="26"/>
        </w:rPr>
      </w:pPr>
    </w:p>
    <w:p w:rsidR="000A5A13" w:rsidRPr="00677639" w:rsidRDefault="000A5A13" w:rsidP="000A5A13">
      <w:pPr>
        <w:pStyle w:val="Sinespaciado3"/>
        <w:spacing w:line="360" w:lineRule="auto"/>
        <w:ind w:firstLine="2835"/>
        <w:jc w:val="both"/>
        <w:rPr>
          <w:rFonts w:ascii="Arial" w:hAnsi="Arial" w:cs="Arial"/>
          <w:spacing w:val="-3"/>
          <w:sz w:val="26"/>
          <w:szCs w:val="26"/>
        </w:rPr>
      </w:pPr>
    </w:p>
    <w:p w:rsidR="000A5A13" w:rsidRPr="0037041B" w:rsidRDefault="000A5A13" w:rsidP="000A5A13">
      <w:pPr>
        <w:pStyle w:val="Sinespaciado3"/>
        <w:spacing w:line="360" w:lineRule="auto"/>
        <w:ind w:firstLine="2835"/>
        <w:rPr>
          <w:rFonts w:ascii="Arial" w:hAnsi="Arial" w:cs="Arial"/>
          <w:b/>
          <w:spacing w:val="-3"/>
          <w:sz w:val="22"/>
          <w:szCs w:val="22"/>
        </w:rPr>
      </w:pPr>
      <w:r w:rsidRPr="0037041B">
        <w:rPr>
          <w:rFonts w:ascii="Arial" w:hAnsi="Arial" w:cs="Arial"/>
          <w:b/>
          <w:spacing w:val="-3"/>
          <w:sz w:val="22"/>
          <w:szCs w:val="22"/>
        </w:rPr>
        <w:t>EDDER JIMMY SÁNCHEZ CALAMBÁS</w:t>
      </w: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rPr>
          <w:rFonts w:ascii="Arial" w:hAnsi="Arial" w:cs="Arial"/>
          <w:b/>
          <w:spacing w:val="-3"/>
          <w:sz w:val="22"/>
          <w:szCs w:val="22"/>
        </w:rPr>
      </w:pPr>
      <w:r w:rsidRPr="0037041B">
        <w:rPr>
          <w:rFonts w:ascii="Arial" w:hAnsi="Arial" w:cs="Arial"/>
          <w:b/>
          <w:spacing w:val="-3"/>
          <w:sz w:val="22"/>
          <w:szCs w:val="22"/>
        </w:rPr>
        <w:t>JAIME ALBERTO SARAZA NARANJO</w:t>
      </w: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jc w:val="both"/>
        <w:rPr>
          <w:rFonts w:ascii="Arial" w:hAnsi="Arial" w:cs="Arial"/>
          <w:b/>
          <w:spacing w:val="-3"/>
          <w:sz w:val="26"/>
          <w:szCs w:val="26"/>
        </w:rPr>
      </w:pPr>
    </w:p>
    <w:p w:rsidR="000A5A13" w:rsidRPr="0037041B" w:rsidRDefault="000A5A13" w:rsidP="000A5A13">
      <w:pPr>
        <w:pStyle w:val="Sinespaciado3"/>
        <w:spacing w:line="360" w:lineRule="auto"/>
        <w:ind w:firstLine="2835"/>
        <w:rPr>
          <w:rFonts w:ascii="Arial" w:hAnsi="Arial" w:cs="Arial"/>
          <w:b/>
          <w:spacing w:val="-3"/>
          <w:sz w:val="22"/>
          <w:szCs w:val="22"/>
        </w:rPr>
      </w:pPr>
      <w:r w:rsidRPr="0037041B">
        <w:rPr>
          <w:rFonts w:ascii="Arial" w:hAnsi="Arial" w:cs="Arial"/>
          <w:b/>
          <w:sz w:val="22"/>
          <w:szCs w:val="22"/>
        </w:rPr>
        <w:t>CLAUDIA MARÍA ARCILA RÍOS</w:t>
      </w:r>
    </w:p>
    <w:sectPr w:rsidR="000A5A13" w:rsidRPr="0037041B" w:rsidSect="00374CB1">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79" w:rsidRDefault="00662779">
      <w:r>
        <w:separator/>
      </w:r>
    </w:p>
  </w:endnote>
  <w:endnote w:type="continuationSeparator" w:id="0">
    <w:p w:rsidR="00662779" w:rsidRDefault="006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1E" w:rsidRPr="00B97631" w:rsidRDefault="000A5A1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62779">
      <w:rPr>
        <w:rFonts w:ascii="Arial" w:hAnsi="Arial" w:cs="Arial"/>
        <w:noProof/>
        <w:sz w:val="22"/>
        <w:szCs w:val="22"/>
      </w:rPr>
      <w:t>1</w:t>
    </w:r>
    <w:r w:rsidRPr="00B97631">
      <w:rPr>
        <w:rFonts w:ascii="Arial" w:hAnsi="Arial" w:cs="Arial"/>
        <w:sz w:val="22"/>
        <w:szCs w:val="22"/>
      </w:rPr>
      <w:fldChar w:fldCharType="end"/>
    </w:r>
  </w:p>
  <w:p w:rsidR="007E5D1E" w:rsidRDefault="00662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79" w:rsidRDefault="00662779">
      <w:r>
        <w:separator/>
      </w:r>
    </w:p>
  </w:footnote>
  <w:footnote w:type="continuationSeparator" w:id="0">
    <w:p w:rsidR="00662779" w:rsidRDefault="0066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1E" w:rsidRPr="005643A9" w:rsidRDefault="000A5A13" w:rsidP="007E5D1E">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E5D1E" w:rsidRPr="005643A9" w:rsidRDefault="000A5A13" w:rsidP="007E5D1E">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7E00AD7" wp14:editId="090C89B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E5D1E" w:rsidRPr="005643A9" w:rsidRDefault="00662779" w:rsidP="007E5D1E">
    <w:pPr>
      <w:pStyle w:val="Sinespaciado1"/>
      <w:rPr>
        <w:rFonts w:ascii="Arial" w:hAnsi="Arial" w:cs="Arial"/>
        <w:sz w:val="16"/>
        <w:szCs w:val="16"/>
      </w:rPr>
    </w:pPr>
  </w:p>
  <w:p w:rsidR="007E5D1E" w:rsidRPr="005643A9" w:rsidRDefault="00662779" w:rsidP="007E5D1E">
    <w:pPr>
      <w:pStyle w:val="Sinespaciado2"/>
      <w:rPr>
        <w:rFonts w:ascii="Arial" w:hAnsi="Arial" w:cs="Arial"/>
        <w:sz w:val="16"/>
        <w:szCs w:val="16"/>
      </w:rPr>
    </w:pPr>
  </w:p>
  <w:p w:rsidR="007E5D1E" w:rsidRDefault="000A5A13" w:rsidP="007E5D1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E5D1E" w:rsidRPr="005643A9" w:rsidRDefault="000A5A13" w:rsidP="007E5D1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66682-31-03-001-2016-00081-01</w:t>
    </w:r>
  </w:p>
  <w:p w:rsidR="007E5D1E" w:rsidRDefault="00662779">
    <w:pPr>
      <w:pStyle w:val="Encabezado"/>
      <w:rPr>
        <w:rFonts w:ascii="Arial" w:hAnsi="Arial" w:cs="Arial"/>
        <w:sz w:val="16"/>
        <w:szCs w:val="16"/>
      </w:rPr>
    </w:pPr>
  </w:p>
  <w:p w:rsidR="007E5D1E" w:rsidRPr="005643A9" w:rsidRDefault="000A5A1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3"/>
    <w:rsid w:val="000A5A13"/>
    <w:rsid w:val="000B5D8C"/>
    <w:rsid w:val="00186C99"/>
    <w:rsid w:val="002355DB"/>
    <w:rsid w:val="002F3726"/>
    <w:rsid w:val="00374CB1"/>
    <w:rsid w:val="003827BB"/>
    <w:rsid w:val="004012DB"/>
    <w:rsid w:val="004F3E20"/>
    <w:rsid w:val="00662779"/>
    <w:rsid w:val="00725ADE"/>
    <w:rsid w:val="00755F23"/>
    <w:rsid w:val="007E29CD"/>
    <w:rsid w:val="008A0896"/>
    <w:rsid w:val="008E34FD"/>
    <w:rsid w:val="00AE351F"/>
    <w:rsid w:val="00BC1D89"/>
    <w:rsid w:val="00C41943"/>
    <w:rsid w:val="00C74B15"/>
    <w:rsid w:val="00DC6DE7"/>
    <w:rsid w:val="00E37213"/>
    <w:rsid w:val="00E75752"/>
    <w:rsid w:val="00EF418F"/>
    <w:rsid w:val="00F85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6DEE-3596-472D-BDBD-361F7E32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1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0A5A13"/>
    <w:pPr>
      <w:spacing w:after="0" w:line="240" w:lineRule="auto"/>
    </w:pPr>
    <w:rPr>
      <w:rFonts w:ascii="Calibri" w:eastAsia="Calibri" w:hAnsi="Calibri" w:cs="Times New Roman"/>
      <w:lang w:val="es-CO"/>
    </w:rPr>
  </w:style>
  <w:style w:type="paragraph" w:styleId="Encabezado">
    <w:name w:val="header"/>
    <w:basedOn w:val="Normal"/>
    <w:link w:val="EncabezadoCar"/>
    <w:rsid w:val="000A5A13"/>
    <w:pPr>
      <w:tabs>
        <w:tab w:val="center" w:pos="4419"/>
        <w:tab w:val="right" w:pos="8838"/>
      </w:tabs>
    </w:pPr>
  </w:style>
  <w:style w:type="character" w:customStyle="1" w:styleId="EncabezadoCar">
    <w:name w:val="Encabezado Car"/>
    <w:basedOn w:val="Fuentedeprrafopredeter"/>
    <w:link w:val="Encabezado"/>
    <w:rsid w:val="000A5A13"/>
    <w:rPr>
      <w:rFonts w:ascii="Times New Roman" w:eastAsia="Calibri" w:hAnsi="Times New Roman" w:cs="Times New Roman"/>
      <w:sz w:val="20"/>
      <w:szCs w:val="20"/>
      <w:lang w:eastAsia="es-ES"/>
    </w:rPr>
  </w:style>
  <w:style w:type="paragraph" w:styleId="Piedepgina">
    <w:name w:val="footer"/>
    <w:basedOn w:val="Normal"/>
    <w:link w:val="PiedepginaCar"/>
    <w:rsid w:val="000A5A13"/>
    <w:pPr>
      <w:tabs>
        <w:tab w:val="center" w:pos="4419"/>
        <w:tab w:val="right" w:pos="8838"/>
      </w:tabs>
    </w:pPr>
  </w:style>
  <w:style w:type="character" w:customStyle="1" w:styleId="PiedepginaCar">
    <w:name w:val="Pie de página Car"/>
    <w:basedOn w:val="Fuentedeprrafopredeter"/>
    <w:link w:val="Piedepgina"/>
    <w:rsid w:val="000A5A13"/>
    <w:rPr>
      <w:rFonts w:ascii="Times New Roman" w:eastAsia="Calibri" w:hAnsi="Times New Roman" w:cs="Times New Roman"/>
      <w:sz w:val="20"/>
      <w:szCs w:val="20"/>
      <w:lang w:eastAsia="es-ES"/>
    </w:rPr>
  </w:style>
  <w:style w:type="paragraph" w:customStyle="1" w:styleId="Sinespaciado2">
    <w:name w:val="Sin espaciado2"/>
    <w:uiPriority w:val="99"/>
    <w:rsid w:val="000A5A1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A5A13"/>
    <w:rPr>
      <w:rFonts w:ascii="Calibri" w:eastAsia="Calibri" w:hAnsi="Calibri" w:cs="Times New Roman"/>
      <w:lang w:val="es-CO"/>
    </w:rPr>
  </w:style>
  <w:style w:type="paragraph" w:customStyle="1" w:styleId="Style22">
    <w:name w:val="Style22"/>
    <w:basedOn w:val="Normal"/>
    <w:uiPriority w:val="99"/>
    <w:rsid w:val="000A5A13"/>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0A5A13"/>
    <w:rPr>
      <w:rFonts w:ascii="Calibri" w:hAnsi="Calibri" w:cs="Calibri"/>
      <w:color w:val="000000"/>
      <w:sz w:val="24"/>
      <w:szCs w:val="24"/>
    </w:rPr>
  </w:style>
  <w:style w:type="character" w:customStyle="1" w:styleId="FontStyle48">
    <w:name w:val="Font Style48"/>
    <w:basedOn w:val="Fuentedeprrafopredeter"/>
    <w:uiPriority w:val="99"/>
    <w:rsid w:val="000A5A13"/>
    <w:rPr>
      <w:rFonts w:ascii="Calibri" w:hAnsi="Calibri" w:cs="Calibri"/>
      <w:color w:val="000000"/>
      <w:sz w:val="18"/>
      <w:szCs w:val="18"/>
    </w:rPr>
  </w:style>
  <w:style w:type="character" w:customStyle="1" w:styleId="FontStyle13">
    <w:name w:val="Font Style13"/>
    <w:basedOn w:val="Fuentedeprrafopredeter"/>
    <w:uiPriority w:val="99"/>
    <w:rsid w:val="000A5A13"/>
    <w:rPr>
      <w:rFonts w:ascii="Tahoma" w:hAnsi="Tahoma" w:cs="Tahoma"/>
      <w:color w:val="000000"/>
      <w:sz w:val="22"/>
      <w:szCs w:val="22"/>
    </w:rPr>
  </w:style>
  <w:style w:type="character" w:customStyle="1" w:styleId="FontStyle31">
    <w:name w:val="Font Style31"/>
    <w:basedOn w:val="Fuentedeprrafopredeter"/>
    <w:uiPriority w:val="99"/>
    <w:rsid w:val="000A5A13"/>
    <w:rPr>
      <w:rFonts w:ascii="Arial" w:hAnsi="Arial" w:cs="Arial"/>
      <w:color w:val="000000"/>
      <w:sz w:val="22"/>
      <w:szCs w:val="22"/>
    </w:rPr>
  </w:style>
  <w:style w:type="character" w:customStyle="1" w:styleId="FontStyle35">
    <w:name w:val="Font Style35"/>
    <w:basedOn w:val="Fuentedeprrafopredeter"/>
    <w:uiPriority w:val="99"/>
    <w:rsid w:val="000A5A13"/>
    <w:rPr>
      <w:rFonts w:ascii="Arial" w:hAnsi="Arial" w:cs="Arial"/>
      <w:i/>
      <w:iCs/>
      <w:color w:val="000000"/>
      <w:sz w:val="18"/>
      <w:szCs w:val="18"/>
    </w:rPr>
  </w:style>
  <w:style w:type="character" w:customStyle="1" w:styleId="FontStyle32">
    <w:name w:val="Font Style32"/>
    <w:basedOn w:val="Fuentedeprrafopredeter"/>
    <w:uiPriority w:val="99"/>
    <w:rsid w:val="000A5A13"/>
    <w:rPr>
      <w:rFonts w:ascii="Arial" w:hAnsi="Arial" w:cs="Arial"/>
      <w:i/>
      <w:iCs/>
      <w:color w:val="000000"/>
      <w:sz w:val="22"/>
      <w:szCs w:val="22"/>
    </w:rPr>
  </w:style>
  <w:style w:type="paragraph" w:customStyle="1" w:styleId="Sinespaciado3">
    <w:name w:val="Sin espaciado3"/>
    <w:rsid w:val="000A5A13"/>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0A5A13"/>
    <w:rPr>
      <w:rFonts w:ascii="Arial" w:hAnsi="Arial" w:cs="Arial"/>
      <w:color w:val="000000"/>
      <w:spacing w:val="-10"/>
      <w:sz w:val="26"/>
      <w:szCs w:val="26"/>
    </w:rPr>
  </w:style>
  <w:style w:type="paragraph" w:customStyle="1" w:styleId="Textoindependiente22">
    <w:name w:val="Texto independiente 22"/>
    <w:basedOn w:val="Normal"/>
    <w:rsid w:val="007E29CD"/>
    <w:pPr>
      <w:suppressAutoHyphens/>
      <w:overflowPunct w:val="0"/>
      <w:autoSpaceDE w:val="0"/>
      <w:autoSpaceDN w:val="0"/>
      <w:adjustRightInd w:val="0"/>
      <w:jc w:val="both"/>
    </w:pPr>
    <w:rPr>
      <w:rFonts w:ascii="Verdana" w:eastAsia="Times New Roman" w:hAnsi="Verdana"/>
      <w:spacing w:val="2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8024">
      <w:bodyDiv w:val="1"/>
      <w:marLeft w:val="0"/>
      <w:marRight w:val="0"/>
      <w:marTop w:val="0"/>
      <w:marBottom w:val="0"/>
      <w:divBdr>
        <w:top w:val="none" w:sz="0" w:space="0" w:color="auto"/>
        <w:left w:val="none" w:sz="0" w:space="0" w:color="auto"/>
        <w:bottom w:val="none" w:sz="0" w:space="0" w:color="auto"/>
        <w:right w:val="none" w:sz="0" w:space="0" w:color="auto"/>
      </w:divBdr>
    </w:div>
    <w:div w:id="3447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3336</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9</cp:revision>
  <dcterms:created xsi:type="dcterms:W3CDTF">2016-08-30T13:42:00Z</dcterms:created>
  <dcterms:modified xsi:type="dcterms:W3CDTF">2016-10-11T15:43:00Z</dcterms:modified>
</cp:coreProperties>
</file>