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9C" w:rsidRPr="00EE3F30" w:rsidRDefault="00EF7D9C" w:rsidP="00EF7D9C">
      <w:pPr>
        <w:jc w:val="both"/>
        <w:rPr>
          <w:rFonts w:asciiTheme="minorHAnsi" w:hAnsiTheme="minorHAnsi"/>
          <w:sz w:val="18"/>
          <w:szCs w:val="18"/>
        </w:rPr>
      </w:pPr>
      <w:r w:rsidRPr="00EE3F30">
        <w:rPr>
          <w:rFonts w:asciiTheme="minorHAnsi" w:hAnsiTheme="minorHAnsi"/>
          <w:sz w:val="18"/>
          <w:szCs w:val="18"/>
        </w:rPr>
        <w:t>Providencia:</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SENTENCIA DE TUTELA – 1ª Instancia - 14 de octubre de 2016</w:t>
      </w:r>
    </w:p>
    <w:p w:rsidR="00EF7D9C" w:rsidRPr="00EE3F30" w:rsidRDefault="00EF7D9C" w:rsidP="00EF7D9C">
      <w:pPr>
        <w:jc w:val="both"/>
        <w:rPr>
          <w:rFonts w:asciiTheme="minorHAnsi" w:hAnsiTheme="minorHAnsi"/>
          <w:sz w:val="18"/>
          <w:szCs w:val="18"/>
        </w:rPr>
      </w:pPr>
      <w:r w:rsidRPr="00EE3F30">
        <w:rPr>
          <w:rFonts w:asciiTheme="minorHAnsi" w:hAnsiTheme="minorHAnsi"/>
          <w:sz w:val="18"/>
          <w:szCs w:val="18"/>
        </w:rPr>
        <w:t>Radicación Nro. :</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66001-22-13-000-2016-00910-00</w:t>
      </w:r>
    </w:p>
    <w:p w:rsidR="00EF7D9C" w:rsidRPr="00EE3F30" w:rsidRDefault="00EF7D9C" w:rsidP="00EF7D9C">
      <w:pPr>
        <w:jc w:val="both"/>
        <w:rPr>
          <w:rFonts w:asciiTheme="minorHAnsi" w:hAnsiTheme="minorHAnsi"/>
          <w:sz w:val="18"/>
          <w:szCs w:val="18"/>
        </w:rPr>
      </w:pPr>
      <w:r w:rsidRPr="00EE3F30">
        <w:rPr>
          <w:rFonts w:asciiTheme="minorHAnsi" w:hAnsiTheme="minorHAnsi"/>
          <w:sz w:val="18"/>
          <w:szCs w:val="18"/>
        </w:rPr>
        <w:t>Accionante:</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JAVIER ELÍAS ARIAS </w:t>
      </w:r>
      <w:proofErr w:type="spellStart"/>
      <w:r w:rsidRPr="00EE3F30">
        <w:rPr>
          <w:rFonts w:asciiTheme="minorHAnsi" w:hAnsiTheme="minorHAnsi"/>
          <w:sz w:val="18"/>
          <w:szCs w:val="18"/>
        </w:rPr>
        <w:t>IDÁRRAGA</w:t>
      </w:r>
      <w:proofErr w:type="spellEnd"/>
      <w:r w:rsidRPr="00EE3F30">
        <w:rPr>
          <w:rFonts w:asciiTheme="minorHAnsi" w:hAnsiTheme="minorHAnsi"/>
          <w:sz w:val="18"/>
          <w:szCs w:val="18"/>
        </w:rPr>
        <w:t xml:space="preserve"> </w:t>
      </w:r>
    </w:p>
    <w:p w:rsidR="00EF7D9C" w:rsidRPr="00EE3F30" w:rsidRDefault="00EF7D9C" w:rsidP="00EF7D9C">
      <w:pPr>
        <w:jc w:val="both"/>
        <w:rPr>
          <w:rFonts w:asciiTheme="minorHAnsi" w:hAnsiTheme="minorHAnsi"/>
          <w:sz w:val="18"/>
          <w:szCs w:val="18"/>
        </w:rPr>
      </w:pPr>
      <w:r w:rsidRPr="00EE3F30">
        <w:rPr>
          <w:rFonts w:asciiTheme="minorHAnsi" w:hAnsiTheme="minorHAnsi"/>
          <w:sz w:val="18"/>
          <w:szCs w:val="18"/>
        </w:rPr>
        <w:t>Accionados:</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JUZGADO TERCERO CIVIL DEL CIRCUITO DE PEREIRA y la DEFENSORÍA DEL PUEBLO REGIONAL CALDAS, trámite al que fueron vinculadas la ALCALDÍA DE PEREIRA, PROCURADURÍA GENERAL DE LA NACIÓN REGIONAL RISARALDA y DEFENSORÍA DEL PUEBLO REGIONAL RISARALDA. </w:t>
      </w:r>
    </w:p>
    <w:p w:rsidR="00EF7D9C" w:rsidRPr="00EE3F30" w:rsidRDefault="00EF7D9C" w:rsidP="00EF7D9C">
      <w:pPr>
        <w:jc w:val="both"/>
        <w:rPr>
          <w:rFonts w:asciiTheme="minorHAnsi" w:hAnsiTheme="minorHAnsi"/>
          <w:sz w:val="18"/>
          <w:szCs w:val="18"/>
        </w:rPr>
      </w:pPr>
      <w:r w:rsidRPr="00EE3F30">
        <w:rPr>
          <w:rFonts w:asciiTheme="minorHAnsi" w:hAnsiTheme="minorHAnsi"/>
          <w:sz w:val="18"/>
          <w:szCs w:val="18"/>
        </w:rPr>
        <w:t>Proceso:</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Acción de Tutela </w:t>
      </w:r>
    </w:p>
    <w:p w:rsidR="00EF7D9C" w:rsidRPr="00EE3F30" w:rsidRDefault="00EF7D9C" w:rsidP="00EF7D9C">
      <w:pPr>
        <w:jc w:val="both"/>
        <w:rPr>
          <w:rFonts w:asciiTheme="minorHAnsi" w:hAnsiTheme="minorHAnsi"/>
          <w:sz w:val="18"/>
          <w:szCs w:val="18"/>
        </w:rPr>
      </w:pPr>
      <w:r w:rsidRPr="00EE3F30">
        <w:rPr>
          <w:rFonts w:asciiTheme="minorHAnsi" w:hAnsiTheme="minorHAnsi"/>
          <w:sz w:val="18"/>
          <w:szCs w:val="18"/>
        </w:rPr>
        <w:t>Magistrado Ponente:</w:t>
      </w:r>
      <w:r w:rsidRPr="00EE3F30">
        <w:rPr>
          <w:rFonts w:asciiTheme="minorHAnsi" w:hAnsiTheme="minorHAnsi"/>
          <w:sz w:val="18"/>
          <w:szCs w:val="18"/>
        </w:rPr>
        <w:tab/>
      </w:r>
      <w:r w:rsidRPr="00EE3F30">
        <w:rPr>
          <w:rFonts w:asciiTheme="minorHAnsi" w:hAnsiTheme="minorHAnsi"/>
          <w:sz w:val="18"/>
          <w:szCs w:val="18"/>
        </w:rPr>
        <w:tab/>
      </w:r>
      <w:proofErr w:type="spellStart"/>
      <w:r w:rsidRPr="00EE3F30">
        <w:rPr>
          <w:rFonts w:asciiTheme="minorHAnsi" w:hAnsiTheme="minorHAnsi"/>
          <w:sz w:val="18"/>
          <w:szCs w:val="18"/>
        </w:rPr>
        <w:t>EDDER</w:t>
      </w:r>
      <w:proofErr w:type="spellEnd"/>
      <w:r w:rsidRPr="00EE3F30">
        <w:rPr>
          <w:rFonts w:asciiTheme="minorHAnsi" w:hAnsiTheme="minorHAnsi"/>
          <w:sz w:val="18"/>
          <w:szCs w:val="18"/>
        </w:rPr>
        <w:t xml:space="preserve"> JIMMY SÁNCHEZ </w:t>
      </w:r>
      <w:proofErr w:type="spellStart"/>
      <w:r w:rsidRPr="00EE3F30">
        <w:rPr>
          <w:rFonts w:asciiTheme="minorHAnsi" w:hAnsiTheme="minorHAnsi"/>
          <w:sz w:val="18"/>
          <w:szCs w:val="18"/>
        </w:rPr>
        <w:t>CALAMBÁS</w:t>
      </w:r>
      <w:proofErr w:type="spellEnd"/>
    </w:p>
    <w:p w:rsidR="00EF7D9C" w:rsidRPr="00672DA8" w:rsidRDefault="00EF7D9C" w:rsidP="00EF7D9C">
      <w:pPr>
        <w:jc w:val="both"/>
        <w:rPr>
          <w:rFonts w:asciiTheme="minorHAnsi" w:hAnsiTheme="minorHAnsi"/>
          <w:sz w:val="18"/>
          <w:szCs w:val="18"/>
        </w:rPr>
      </w:pPr>
    </w:p>
    <w:p w:rsidR="00EF7D9C" w:rsidRPr="00BF0606" w:rsidRDefault="00EF7D9C" w:rsidP="00EF7D9C">
      <w:pPr>
        <w:jc w:val="both"/>
        <w:rPr>
          <w:rFonts w:asciiTheme="minorHAnsi" w:hAnsiTheme="minorHAnsi"/>
          <w:sz w:val="18"/>
          <w:szCs w:val="18"/>
        </w:rPr>
      </w:pPr>
      <w:r w:rsidRPr="00672DA8">
        <w:rPr>
          <w:rFonts w:asciiTheme="minorHAnsi" w:hAnsiTheme="minorHAnsi"/>
          <w:b/>
          <w:sz w:val="18"/>
          <w:szCs w:val="18"/>
        </w:rPr>
        <w:t>Tema:</w:t>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Pr>
          <w:rFonts w:asciiTheme="minorHAnsi" w:hAnsiTheme="minorHAnsi"/>
          <w:b/>
          <w:sz w:val="18"/>
          <w:szCs w:val="18"/>
        </w:rPr>
        <w:t>TUTELA CONTRA PROVIDENCIA JUDICIAL / CARGAS PROCESALES / PUBLICACIÓN DE AVISO A LA COMUNIDAD A CARGO DEL ACCIONANTE /</w:t>
      </w:r>
      <w:r>
        <w:rPr>
          <w:rFonts w:asciiTheme="minorHAnsi" w:hAnsiTheme="minorHAnsi"/>
          <w:b/>
          <w:sz w:val="18"/>
          <w:szCs w:val="18"/>
        </w:rPr>
        <w:t xml:space="preserve"> DESISTIMIENTO TÁCITO /</w:t>
      </w:r>
      <w:r>
        <w:rPr>
          <w:rFonts w:asciiTheme="minorHAnsi" w:hAnsiTheme="minorHAnsi"/>
          <w:b/>
          <w:sz w:val="18"/>
          <w:szCs w:val="18"/>
        </w:rPr>
        <w:t xml:space="preserve"> CAUSALES GENÉRICAS Y ESPECIFICAS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INEXISTENCIA DE VÍA DE HECHO / INTERPRETACIÓN NO FUE IRRAZONABLE O CAPRICHOSA</w:t>
      </w:r>
      <w:r w:rsidRPr="00672DA8">
        <w:rPr>
          <w:rFonts w:asciiTheme="minorHAnsi" w:hAnsiTheme="minorHAnsi"/>
          <w:b/>
          <w:sz w:val="18"/>
          <w:szCs w:val="18"/>
        </w:rPr>
        <w:t xml:space="preserve"> / </w:t>
      </w:r>
      <w:r>
        <w:rPr>
          <w:rFonts w:asciiTheme="minorHAnsi" w:hAnsiTheme="minorHAnsi"/>
          <w:b/>
          <w:sz w:val="18"/>
          <w:szCs w:val="18"/>
        </w:rPr>
        <w:t xml:space="preserve">NIEGA / </w:t>
      </w:r>
      <w:r w:rsidRPr="00BF0606">
        <w:rPr>
          <w:rFonts w:asciiTheme="minorHAnsi" w:hAnsiTheme="minorHAnsi"/>
          <w:sz w:val="18"/>
          <w:szCs w:val="18"/>
        </w:rPr>
        <w:t>“El Juzgado Tercero Civil del Circuito de Pereira, después de admitida la referida acción popular, por auto de 24 de febrero del presente año, en acatamiento a lo ordenado por la Corte Suprema de Justicia, admitió la acción popular, ordenado en uno de sus apartes: “Comuníquese este proveído a la comunidad mediante la publicación del mismo a través de la Emisora de la Policía Nacional, misma que debe ser diligenciada por el accionante.” -subrayado fuera de texto-(</w:t>
      </w:r>
      <w:proofErr w:type="spellStart"/>
      <w:r w:rsidRPr="00BF0606">
        <w:rPr>
          <w:rFonts w:asciiTheme="minorHAnsi" w:hAnsiTheme="minorHAnsi"/>
          <w:sz w:val="18"/>
          <w:szCs w:val="18"/>
        </w:rPr>
        <w:t>fl</w:t>
      </w:r>
      <w:proofErr w:type="spellEnd"/>
      <w:r w:rsidRPr="00BF0606">
        <w:rPr>
          <w:rFonts w:asciiTheme="minorHAnsi" w:hAnsiTheme="minorHAnsi"/>
          <w:sz w:val="18"/>
          <w:szCs w:val="18"/>
        </w:rPr>
        <w:t xml:space="preserve">. 29); Con base en constancia secretarial que obra a folio 31, el 11 de agosto hogaño y con base en el artículo 317 del </w:t>
      </w:r>
      <w:proofErr w:type="spellStart"/>
      <w:r w:rsidRPr="00BF0606">
        <w:rPr>
          <w:rFonts w:asciiTheme="minorHAnsi" w:hAnsiTheme="minorHAnsi"/>
          <w:sz w:val="18"/>
          <w:szCs w:val="18"/>
        </w:rPr>
        <w:t>CGP</w:t>
      </w:r>
      <w:proofErr w:type="spellEnd"/>
      <w:r w:rsidRPr="00BF0606">
        <w:rPr>
          <w:rFonts w:asciiTheme="minorHAnsi" w:hAnsiTheme="minorHAnsi"/>
          <w:sz w:val="18"/>
          <w:szCs w:val="18"/>
        </w:rPr>
        <w:t xml:space="preserve">, requirió al actor popular para que procediera a la publicación del aviso informando a la comunidad sobre la existencia del proceso de la acción popular, y para que adelantara las gestiones necesarias tendientes a la notificación del auto </w:t>
      </w:r>
      <w:proofErr w:type="spellStart"/>
      <w:r w:rsidRPr="00BF0606">
        <w:rPr>
          <w:rFonts w:asciiTheme="minorHAnsi" w:hAnsiTheme="minorHAnsi"/>
          <w:sz w:val="18"/>
          <w:szCs w:val="18"/>
        </w:rPr>
        <w:t>admisorio</w:t>
      </w:r>
      <w:proofErr w:type="spellEnd"/>
      <w:r w:rsidRPr="00BF0606">
        <w:rPr>
          <w:rFonts w:asciiTheme="minorHAnsi" w:hAnsiTheme="minorHAnsi"/>
          <w:sz w:val="18"/>
          <w:szCs w:val="18"/>
        </w:rPr>
        <w:t xml:space="preserve"> de la acción popular (</w:t>
      </w:r>
      <w:proofErr w:type="spellStart"/>
      <w:r w:rsidRPr="00BF0606">
        <w:rPr>
          <w:rFonts w:asciiTheme="minorHAnsi" w:hAnsiTheme="minorHAnsi"/>
          <w:sz w:val="18"/>
          <w:szCs w:val="18"/>
        </w:rPr>
        <w:t>fl</w:t>
      </w:r>
      <w:proofErr w:type="spellEnd"/>
      <w:r w:rsidRPr="00BF0606">
        <w:rPr>
          <w:rFonts w:asciiTheme="minorHAnsi" w:hAnsiTheme="minorHAnsi"/>
          <w:sz w:val="18"/>
          <w:szCs w:val="18"/>
        </w:rPr>
        <w:t>. 31); El 6 de octubre del año que avanza, el Despacho declaró el desistimiento tácito de la demanda popular, porque el actor popular no cumplió con la carga procesal de adelantar las gestiones necesarias tendientes a concretar la notificación por aviso informando a la comunidad de que trata el artículo 21 de la Ley 472 de 1998 y la notificación a la parte demandada (</w:t>
      </w:r>
      <w:bookmarkStart w:id="0" w:name="_GoBack"/>
      <w:bookmarkEnd w:id="0"/>
      <w:proofErr w:type="spellStart"/>
      <w:r w:rsidRPr="00BF0606">
        <w:rPr>
          <w:rFonts w:asciiTheme="minorHAnsi" w:hAnsiTheme="minorHAnsi"/>
          <w:sz w:val="18"/>
          <w:szCs w:val="18"/>
        </w:rPr>
        <w:t>fls</w:t>
      </w:r>
      <w:proofErr w:type="spellEnd"/>
      <w:r w:rsidRPr="00BF0606">
        <w:rPr>
          <w:rFonts w:asciiTheme="minorHAnsi" w:hAnsiTheme="minorHAnsi"/>
          <w:sz w:val="18"/>
          <w:szCs w:val="18"/>
        </w:rPr>
        <w:t>. 32-33); frente a la anterior decisión el actor constitucional interpuso los recursos de reposición y en subsidio de apelación (</w:t>
      </w:r>
      <w:proofErr w:type="spellStart"/>
      <w:r w:rsidRPr="00BF0606">
        <w:rPr>
          <w:rFonts w:asciiTheme="minorHAnsi" w:hAnsiTheme="minorHAnsi"/>
          <w:sz w:val="18"/>
          <w:szCs w:val="18"/>
        </w:rPr>
        <w:t>fl</w:t>
      </w:r>
      <w:proofErr w:type="spellEnd"/>
      <w:r w:rsidRPr="00BF0606">
        <w:rPr>
          <w:rFonts w:asciiTheme="minorHAnsi" w:hAnsiTheme="minorHAnsi"/>
          <w:sz w:val="18"/>
          <w:szCs w:val="18"/>
        </w:rPr>
        <w:t>. 33 vto.); El juzgado no repuso la decisión impugnada y no concedió la alzada (</w:t>
      </w:r>
      <w:proofErr w:type="spellStart"/>
      <w:r w:rsidRPr="00BF0606">
        <w:rPr>
          <w:rFonts w:asciiTheme="minorHAnsi" w:hAnsiTheme="minorHAnsi"/>
          <w:sz w:val="18"/>
          <w:szCs w:val="18"/>
        </w:rPr>
        <w:t>fls</w:t>
      </w:r>
      <w:proofErr w:type="spellEnd"/>
      <w:r w:rsidRPr="00BF0606">
        <w:rPr>
          <w:rFonts w:asciiTheme="minorHAnsi" w:hAnsiTheme="minorHAnsi"/>
          <w:sz w:val="18"/>
          <w:szCs w:val="18"/>
        </w:rPr>
        <w:t>. 34-35). Esta última providencia no fue objeto de ningún reparo por parte del actor popular.</w:t>
      </w:r>
    </w:p>
    <w:p w:rsidR="00EF7D9C" w:rsidRPr="00BF0606" w:rsidRDefault="00EF7D9C" w:rsidP="00EF7D9C">
      <w:pPr>
        <w:jc w:val="both"/>
        <w:rPr>
          <w:rFonts w:asciiTheme="minorHAnsi" w:hAnsiTheme="minorHAnsi"/>
          <w:sz w:val="18"/>
          <w:szCs w:val="18"/>
        </w:rPr>
      </w:pPr>
    </w:p>
    <w:p w:rsidR="00EF7D9C" w:rsidRPr="00BF0606" w:rsidRDefault="00EF7D9C" w:rsidP="00EF7D9C">
      <w:pPr>
        <w:jc w:val="both"/>
        <w:rPr>
          <w:rFonts w:asciiTheme="minorHAnsi" w:hAnsiTheme="minorHAnsi"/>
          <w:sz w:val="18"/>
          <w:szCs w:val="18"/>
        </w:rPr>
      </w:pPr>
      <w:r w:rsidRPr="00BF0606">
        <w:rPr>
          <w:rFonts w:asciiTheme="minorHAnsi" w:hAnsiTheme="minorHAnsi"/>
          <w:sz w:val="18"/>
          <w:szCs w:val="18"/>
        </w:rPr>
        <w:t xml:space="preserve">Advierte la Sala que la decisión del Despacho accionado de imponer la sanción de terminación del proceso, por el incumplimiento del señor ARIAS </w:t>
      </w:r>
      <w:proofErr w:type="spellStart"/>
      <w:r w:rsidRPr="00BF0606">
        <w:rPr>
          <w:rFonts w:asciiTheme="minorHAnsi" w:hAnsiTheme="minorHAnsi"/>
          <w:sz w:val="18"/>
          <w:szCs w:val="18"/>
        </w:rPr>
        <w:t>IDÁRRAGA</w:t>
      </w:r>
      <w:proofErr w:type="spellEnd"/>
      <w:r w:rsidRPr="00BF0606">
        <w:rPr>
          <w:rFonts w:asciiTheme="minorHAnsi" w:hAnsiTheme="minorHAnsi"/>
          <w:sz w:val="18"/>
          <w:szCs w:val="18"/>
        </w:rPr>
        <w:t xml:space="preserve"> con la carga procesal de adelantar las gestiones necesarias tendientes a concretar la notificación por aviso informando a la comunidad de que trata el artículo 21 de la Ley 472 de 1998 y la notificación a la parte demandada, no es constitutivo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BF0606">
        <w:rPr>
          <w:rFonts w:asciiTheme="minorHAnsi" w:hAnsiTheme="minorHAnsi"/>
          <w:sz w:val="18"/>
          <w:szCs w:val="18"/>
        </w:rPr>
        <w:t>CPC</w:t>
      </w:r>
      <w:proofErr w:type="spellEnd"/>
      <w:r w:rsidRPr="00BF0606">
        <w:rPr>
          <w:rFonts w:asciiTheme="minorHAnsi" w:hAnsiTheme="minorHAnsi"/>
          <w:sz w:val="18"/>
          <w:szCs w:val="18"/>
        </w:rPr>
        <w:t xml:space="preserve">, actualmente el </w:t>
      </w:r>
      <w:proofErr w:type="spellStart"/>
      <w:r w:rsidRPr="00BF0606">
        <w:rPr>
          <w:rFonts w:asciiTheme="minorHAnsi" w:hAnsiTheme="minorHAnsi"/>
          <w:sz w:val="18"/>
          <w:szCs w:val="18"/>
        </w:rPr>
        <w:t>CGP</w:t>
      </w:r>
      <w:proofErr w:type="spellEnd"/>
      <w:r w:rsidRPr="00BF0606">
        <w:rPr>
          <w:rFonts w:asciiTheme="minorHAnsi" w:hAnsiTheme="minorHAnsi"/>
          <w:sz w:val="18"/>
          <w:szCs w:val="18"/>
        </w:rPr>
        <w:t>, descartando un actuar caprichoso o antojadizo.”</w:t>
      </w:r>
    </w:p>
    <w:p w:rsidR="00EF7D9C" w:rsidRPr="00BF0606" w:rsidRDefault="00EF7D9C" w:rsidP="00EF7D9C">
      <w:pPr>
        <w:jc w:val="both"/>
        <w:rPr>
          <w:rFonts w:asciiTheme="minorHAnsi" w:hAnsiTheme="minorHAnsi"/>
          <w:sz w:val="18"/>
          <w:szCs w:val="18"/>
        </w:rPr>
      </w:pPr>
      <w:r w:rsidRPr="00BF0606">
        <w:rPr>
          <w:rFonts w:asciiTheme="minorHAnsi" w:hAnsiTheme="minorHAnsi"/>
          <w:sz w:val="18"/>
          <w:szCs w:val="18"/>
        </w:rPr>
        <w:t>(…)</w:t>
      </w:r>
    </w:p>
    <w:p w:rsidR="00EF7D9C" w:rsidRPr="00BF0606" w:rsidRDefault="00EF7D9C" w:rsidP="00EF7D9C">
      <w:pPr>
        <w:jc w:val="both"/>
        <w:rPr>
          <w:rFonts w:asciiTheme="minorHAnsi" w:hAnsiTheme="minorHAnsi"/>
          <w:sz w:val="18"/>
          <w:szCs w:val="18"/>
        </w:rPr>
      </w:pPr>
    </w:p>
    <w:p w:rsidR="00EF7D9C" w:rsidRPr="00BF0606" w:rsidRDefault="00EF7D9C" w:rsidP="00EF7D9C">
      <w:pPr>
        <w:jc w:val="both"/>
        <w:rPr>
          <w:rFonts w:asciiTheme="minorHAnsi" w:hAnsiTheme="minorHAnsi"/>
          <w:sz w:val="18"/>
          <w:szCs w:val="18"/>
        </w:rPr>
      </w:pPr>
      <w:r w:rsidRPr="00BF0606">
        <w:rPr>
          <w:rFonts w:asciiTheme="minorHAnsi" w:hAnsiTheme="minorHAnsi"/>
          <w:sz w:val="18"/>
          <w:szCs w:val="18"/>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EF7D9C" w:rsidRPr="00BF0606" w:rsidRDefault="00EF7D9C" w:rsidP="00EF7D9C">
      <w:pPr>
        <w:jc w:val="both"/>
        <w:rPr>
          <w:rFonts w:asciiTheme="minorHAnsi" w:hAnsiTheme="minorHAnsi"/>
          <w:sz w:val="18"/>
          <w:szCs w:val="18"/>
        </w:rPr>
      </w:pPr>
    </w:p>
    <w:p w:rsidR="00EF7D9C" w:rsidRPr="00BF0606" w:rsidRDefault="00EF7D9C" w:rsidP="00EF7D9C">
      <w:pPr>
        <w:jc w:val="both"/>
        <w:rPr>
          <w:rFonts w:asciiTheme="minorHAnsi" w:hAnsiTheme="minorHAnsi"/>
          <w:sz w:val="18"/>
          <w:szCs w:val="18"/>
        </w:rPr>
      </w:pPr>
      <w:r w:rsidRPr="00BF0606">
        <w:rPr>
          <w:rFonts w:asciiTheme="minorHAnsi" w:hAnsiTheme="minorHAnsi"/>
          <w:sz w:val="18"/>
          <w:szCs w:val="18"/>
        </w:rPr>
        <w:t xml:space="preserve">Por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Pr="00BF0606">
        <w:rPr>
          <w:rFonts w:asciiTheme="minorHAnsi" w:hAnsiTheme="minorHAnsi"/>
          <w:sz w:val="18"/>
          <w:szCs w:val="18"/>
        </w:rPr>
        <w:t>CPC</w:t>
      </w:r>
      <w:proofErr w:type="spellEnd"/>
      <w:r w:rsidRPr="00BF0606">
        <w:rPr>
          <w:rFonts w:asciiTheme="minorHAnsi" w:hAnsiTheme="minorHAnsi"/>
          <w:sz w:val="18"/>
          <w:szCs w:val="18"/>
        </w:rPr>
        <w:t xml:space="preserve">, ahora al </w:t>
      </w:r>
      <w:proofErr w:type="spellStart"/>
      <w:r w:rsidRPr="00BF0606">
        <w:rPr>
          <w:rFonts w:asciiTheme="minorHAnsi" w:hAnsiTheme="minorHAnsi"/>
          <w:sz w:val="18"/>
          <w:szCs w:val="18"/>
        </w:rPr>
        <w:t>CGP</w:t>
      </w:r>
      <w:proofErr w:type="spellEnd"/>
      <w:r w:rsidRPr="00BF0606">
        <w:rPr>
          <w:rFonts w:asciiTheme="minorHAnsi" w:hAnsiTheme="minorHAnsi"/>
          <w:sz w:val="18"/>
          <w:szCs w:val="18"/>
        </w:rPr>
        <w:t xml:space="preserve">, en especial a los artículos 291 y </w:t>
      </w:r>
      <w:proofErr w:type="spellStart"/>
      <w:r w:rsidRPr="00BF0606">
        <w:rPr>
          <w:rFonts w:asciiTheme="minorHAnsi" w:hAnsiTheme="minorHAnsi"/>
          <w:sz w:val="18"/>
          <w:szCs w:val="18"/>
        </w:rPr>
        <w:t>ss</w:t>
      </w:r>
      <w:proofErr w:type="spellEnd"/>
      <w:r w:rsidRPr="00BF0606">
        <w:rPr>
          <w:rFonts w:asciiTheme="minorHAnsi" w:hAnsiTheme="minorHAnsi"/>
          <w:sz w:val="18"/>
          <w:szCs w:val="18"/>
        </w:rPr>
        <w:t>, para la práctica de la notificación cuando el demandado es un sujeto de derecho privado.  En conclusión, la notificación es un acto que requiere del impulso de la parte interesada, de acuerdo a la normatividad en cita.”</w:t>
      </w:r>
    </w:p>
    <w:p w:rsidR="00EF7D9C" w:rsidRPr="003C2F53" w:rsidRDefault="00EF7D9C" w:rsidP="00EF7D9C">
      <w:pPr>
        <w:jc w:val="both"/>
        <w:rPr>
          <w:rFonts w:asciiTheme="minorHAnsi" w:hAnsiTheme="minorHAnsi"/>
          <w:sz w:val="18"/>
          <w:szCs w:val="18"/>
        </w:rPr>
      </w:pPr>
    </w:p>
    <w:p w:rsidR="00EF7D9C" w:rsidRPr="003C2F53" w:rsidRDefault="00EF7D9C" w:rsidP="00EF7D9C">
      <w:pPr>
        <w:jc w:val="both"/>
        <w:rPr>
          <w:rFonts w:asciiTheme="minorHAnsi" w:hAnsiTheme="minorHAnsi"/>
          <w:sz w:val="18"/>
          <w:szCs w:val="18"/>
        </w:rPr>
      </w:pPr>
      <w:r w:rsidRPr="00EE3F30">
        <w:rPr>
          <w:rFonts w:asciiTheme="minorHAnsi" w:hAnsiTheme="minorHAnsi"/>
          <w:b/>
          <w:sz w:val="18"/>
          <w:szCs w:val="18"/>
        </w:rPr>
        <w:t>Citación jurisprudencial:</w:t>
      </w:r>
      <w:r w:rsidRPr="003C2F53">
        <w:rPr>
          <w:rFonts w:asciiTheme="minorHAnsi" w:hAnsiTheme="minorHAnsi"/>
          <w:sz w:val="18"/>
          <w:szCs w:val="18"/>
        </w:rPr>
        <w:t xml:space="preserve"> CSJ Sentencia de tutela, 3 de marzo de 2011; expediente 11001-22-03-000-2011-00029-01, </w:t>
      </w:r>
      <w:proofErr w:type="spellStart"/>
      <w:r w:rsidRPr="003C2F53">
        <w:rPr>
          <w:rFonts w:asciiTheme="minorHAnsi" w:hAnsiTheme="minorHAnsi"/>
          <w:sz w:val="18"/>
          <w:szCs w:val="18"/>
        </w:rPr>
        <w:t>M.P</w:t>
      </w:r>
      <w:proofErr w:type="spellEnd"/>
      <w:r w:rsidRPr="003C2F53">
        <w:rPr>
          <w:rFonts w:asciiTheme="minorHAnsi" w:hAnsiTheme="minorHAnsi"/>
          <w:sz w:val="18"/>
          <w:szCs w:val="18"/>
        </w:rPr>
        <w:t>. Arturo Solarte Rodríguez.</w:t>
      </w:r>
    </w:p>
    <w:p w:rsidR="00EF7D9C" w:rsidRPr="003C2F53" w:rsidRDefault="00EF7D9C" w:rsidP="00EF7D9C">
      <w:pPr>
        <w:jc w:val="both"/>
        <w:rPr>
          <w:rFonts w:asciiTheme="minorHAnsi" w:hAnsiTheme="minorHAnsi"/>
          <w:sz w:val="18"/>
          <w:szCs w:val="18"/>
        </w:rPr>
      </w:pPr>
      <w:r w:rsidRPr="003C2F53">
        <w:rPr>
          <w:rFonts w:asciiTheme="minorHAnsi" w:hAnsiTheme="minorHAnsi"/>
          <w:sz w:val="18"/>
          <w:szCs w:val="18"/>
        </w:rPr>
        <w:t>C.E. Sentencia de tutela,  19 de noviembre de 2009, expediente 41001-23-31-000-2004-01175-01(AP)</w:t>
      </w:r>
      <w:r>
        <w:rPr>
          <w:rFonts w:asciiTheme="minorHAnsi" w:hAnsiTheme="minorHAnsi"/>
          <w:sz w:val="18"/>
          <w:szCs w:val="18"/>
        </w:rPr>
        <w:t xml:space="preserve"> </w:t>
      </w:r>
      <w:proofErr w:type="spellStart"/>
      <w:r w:rsidRPr="003C2F53">
        <w:rPr>
          <w:rFonts w:asciiTheme="minorHAnsi" w:hAnsiTheme="minorHAnsi"/>
          <w:sz w:val="18"/>
          <w:szCs w:val="18"/>
        </w:rPr>
        <w:t>M.P</w:t>
      </w:r>
      <w:proofErr w:type="spellEnd"/>
      <w:r w:rsidRPr="003C2F53">
        <w:rPr>
          <w:rFonts w:asciiTheme="minorHAnsi" w:hAnsiTheme="minorHAnsi"/>
          <w:sz w:val="18"/>
          <w:szCs w:val="18"/>
        </w:rPr>
        <w:t>. María Claudia Rojas Lasso</w:t>
      </w:r>
    </w:p>
    <w:p w:rsidR="00EF7D9C" w:rsidRPr="003C2F53" w:rsidRDefault="00EF7D9C" w:rsidP="00EF7D9C">
      <w:pPr>
        <w:jc w:val="both"/>
        <w:rPr>
          <w:rFonts w:asciiTheme="minorHAnsi" w:hAnsiTheme="minorHAnsi"/>
          <w:sz w:val="18"/>
          <w:szCs w:val="18"/>
        </w:rPr>
      </w:pPr>
      <w:proofErr w:type="spellStart"/>
      <w:r w:rsidRPr="003C2F53">
        <w:rPr>
          <w:rFonts w:asciiTheme="minorHAnsi" w:hAnsiTheme="minorHAnsi"/>
          <w:sz w:val="18"/>
          <w:szCs w:val="18"/>
        </w:rPr>
        <w:t>TSDJP</w:t>
      </w:r>
      <w:proofErr w:type="spellEnd"/>
      <w:r w:rsidRPr="003C2F53">
        <w:rPr>
          <w:rFonts w:asciiTheme="minorHAnsi" w:hAnsiTheme="minorHAnsi"/>
          <w:sz w:val="18"/>
          <w:szCs w:val="18"/>
        </w:rPr>
        <w:t xml:space="preserve"> – Sala Civil / Familia </w:t>
      </w:r>
      <w:r>
        <w:rPr>
          <w:rFonts w:asciiTheme="minorHAnsi" w:hAnsiTheme="minorHAnsi"/>
          <w:sz w:val="18"/>
          <w:szCs w:val="18"/>
        </w:rPr>
        <w:t>Sentencia</w:t>
      </w:r>
      <w:r w:rsidRPr="003C2F53">
        <w:rPr>
          <w:rFonts w:asciiTheme="minorHAnsi" w:hAnsiTheme="minorHAnsi"/>
          <w:sz w:val="18"/>
          <w:szCs w:val="18"/>
        </w:rPr>
        <w:t xml:space="preserve"> de tutela 2016-00555, 2016-00501 entre otras.</w:t>
      </w:r>
    </w:p>
    <w:p w:rsidR="00EF7D9C" w:rsidRPr="00672DA8" w:rsidRDefault="00EF7D9C" w:rsidP="00EF7D9C">
      <w:pPr>
        <w:jc w:val="both"/>
        <w:rPr>
          <w:rFonts w:asciiTheme="minorHAnsi" w:hAnsiTheme="minorHAnsi"/>
          <w:sz w:val="18"/>
          <w:szCs w:val="18"/>
        </w:rPr>
      </w:pPr>
    </w:p>
    <w:p w:rsidR="00EF7D9C" w:rsidRDefault="00EF7D9C" w:rsidP="00EF7D9C">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EF7D9C" w:rsidRDefault="00EF7D9C" w:rsidP="00EF7D9C">
      <w:pPr>
        <w:spacing w:line="360" w:lineRule="auto"/>
        <w:jc w:val="center"/>
        <w:rPr>
          <w:rFonts w:ascii="Arial" w:hAnsi="Arial" w:cs="Arial"/>
          <w:b/>
          <w:bCs/>
          <w:sz w:val="26"/>
          <w:szCs w:val="26"/>
        </w:rPr>
      </w:pPr>
    </w:p>
    <w:p w:rsidR="00C47676" w:rsidRDefault="00C47676" w:rsidP="00C47676">
      <w:pPr>
        <w:spacing w:line="360" w:lineRule="auto"/>
        <w:jc w:val="center"/>
        <w:rPr>
          <w:rFonts w:ascii="Arial" w:hAnsi="Arial" w:cs="Arial"/>
          <w:b/>
          <w:bCs/>
          <w:sz w:val="24"/>
          <w:szCs w:val="28"/>
        </w:rPr>
      </w:pPr>
    </w:p>
    <w:p w:rsidR="00C47676" w:rsidRDefault="00C47676" w:rsidP="00C47676">
      <w:pPr>
        <w:spacing w:line="360" w:lineRule="auto"/>
        <w:rPr>
          <w:rFonts w:ascii="Arial" w:hAnsi="Arial" w:cs="Arial"/>
          <w:b/>
          <w:bCs/>
          <w:sz w:val="24"/>
          <w:szCs w:val="28"/>
        </w:rPr>
      </w:pPr>
    </w:p>
    <w:p w:rsidR="00C47676" w:rsidRPr="004614E6" w:rsidRDefault="00C47676" w:rsidP="00C47676">
      <w:pPr>
        <w:spacing w:line="360" w:lineRule="auto"/>
        <w:jc w:val="center"/>
        <w:rPr>
          <w:rFonts w:ascii="Arial" w:hAnsi="Arial" w:cs="Arial"/>
          <w:b/>
          <w:bCs/>
          <w:sz w:val="24"/>
          <w:szCs w:val="28"/>
        </w:rPr>
      </w:pPr>
      <w:r w:rsidRPr="004614E6">
        <w:rPr>
          <w:rFonts w:ascii="Arial" w:hAnsi="Arial" w:cs="Arial"/>
          <w:b/>
          <w:bCs/>
          <w:sz w:val="24"/>
          <w:szCs w:val="28"/>
        </w:rPr>
        <w:t>TRIBUNAL SUPERIOR DE PEREIRA</w:t>
      </w:r>
    </w:p>
    <w:p w:rsidR="00C47676" w:rsidRPr="00605865" w:rsidRDefault="00C47676" w:rsidP="00C47676">
      <w:pPr>
        <w:spacing w:line="360" w:lineRule="auto"/>
        <w:jc w:val="center"/>
        <w:rPr>
          <w:rFonts w:ascii="Arial" w:hAnsi="Arial" w:cs="Arial"/>
          <w:bCs/>
          <w:sz w:val="24"/>
          <w:szCs w:val="28"/>
        </w:rPr>
      </w:pPr>
      <w:r w:rsidRPr="00605865">
        <w:rPr>
          <w:rFonts w:ascii="Arial" w:hAnsi="Arial" w:cs="Arial"/>
          <w:bCs/>
          <w:sz w:val="24"/>
          <w:szCs w:val="28"/>
        </w:rPr>
        <w:t>Sala de Decisión Civil Familia</w:t>
      </w:r>
    </w:p>
    <w:p w:rsidR="00C47676" w:rsidRPr="00605865" w:rsidRDefault="00C47676" w:rsidP="00C47676">
      <w:pPr>
        <w:spacing w:line="360" w:lineRule="auto"/>
        <w:rPr>
          <w:rFonts w:ascii="Arial" w:hAnsi="Arial" w:cs="Arial"/>
          <w:bCs/>
          <w:szCs w:val="28"/>
        </w:rPr>
      </w:pPr>
    </w:p>
    <w:p w:rsidR="00C47676" w:rsidRPr="00605865" w:rsidRDefault="00C47676" w:rsidP="00C47676">
      <w:pPr>
        <w:spacing w:line="360" w:lineRule="auto"/>
        <w:jc w:val="center"/>
        <w:rPr>
          <w:rFonts w:ascii="Arial" w:hAnsi="Arial" w:cs="Arial"/>
          <w:bCs/>
          <w:sz w:val="24"/>
          <w:szCs w:val="28"/>
        </w:rPr>
      </w:pPr>
      <w:r w:rsidRPr="00605865">
        <w:rPr>
          <w:rFonts w:ascii="Arial" w:hAnsi="Arial" w:cs="Arial"/>
          <w:bCs/>
          <w:sz w:val="24"/>
          <w:szCs w:val="28"/>
        </w:rPr>
        <w:t>Magistrado Ponente:</w:t>
      </w:r>
    </w:p>
    <w:p w:rsidR="00C47676" w:rsidRPr="004614E6" w:rsidRDefault="00C47676" w:rsidP="00C47676">
      <w:pPr>
        <w:spacing w:line="360" w:lineRule="auto"/>
        <w:jc w:val="center"/>
        <w:rPr>
          <w:rFonts w:ascii="Arial" w:hAnsi="Arial" w:cs="Arial"/>
          <w:b/>
          <w:bCs/>
          <w:sz w:val="22"/>
          <w:szCs w:val="24"/>
        </w:rPr>
      </w:pPr>
      <w:proofErr w:type="spellStart"/>
      <w:r w:rsidRPr="004614E6">
        <w:rPr>
          <w:rFonts w:ascii="Arial" w:hAnsi="Arial" w:cs="Arial"/>
          <w:b/>
          <w:bCs/>
          <w:sz w:val="22"/>
          <w:szCs w:val="24"/>
        </w:rPr>
        <w:t>EDDER</w:t>
      </w:r>
      <w:proofErr w:type="spellEnd"/>
      <w:r w:rsidRPr="004614E6">
        <w:rPr>
          <w:rFonts w:ascii="Arial" w:hAnsi="Arial" w:cs="Arial"/>
          <w:b/>
          <w:bCs/>
          <w:sz w:val="22"/>
          <w:szCs w:val="24"/>
        </w:rPr>
        <w:t xml:space="preserve"> JIMMY SÁNCHEZ </w:t>
      </w:r>
      <w:proofErr w:type="spellStart"/>
      <w:r w:rsidRPr="004614E6">
        <w:rPr>
          <w:rFonts w:ascii="Arial" w:hAnsi="Arial" w:cs="Arial"/>
          <w:b/>
          <w:bCs/>
          <w:sz w:val="22"/>
          <w:szCs w:val="24"/>
        </w:rPr>
        <w:t>CALAMBÁS</w:t>
      </w:r>
      <w:proofErr w:type="spellEnd"/>
    </w:p>
    <w:p w:rsidR="00C47676" w:rsidRPr="00DC768B" w:rsidRDefault="00C47676" w:rsidP="00C47676">
      <w:pPr>
        <w:spacing w:line="360" w:lineRule="auto"/>
        <w:rPr>
          <w:rFonts w:ascii="Arial" w:hAnsi="Arial" w:cs="Arial"/>
          <w:bCs/>
          <w:sz w:val="22"/>
          <w:szCs w:val="28"/>
        </w:rPr>
      </w:pPr>
    </w:p>
    <w:p w:rsidR="00C47676" w:rsidRPr="00DC768B" w:rsidRDefault="00C47676" w:rsidP="00C47676">
      <w:pPr>
        <w:spacing w:line="360" w:lineRule="auto"/>
        <w:rPr>
          <w:rFonts w:ascii="Arial" w:hAnsi="Arial" w:cs="Arial"/>
          <w:bCs/>
          <w:sz w:val="22"/>
          <w:szCs w:val="28"/>
        </w:rPr>
      </w:pPr>
    </w:p>
    <w:p w:rsidR="00C47676" w:rsidRPr="00605865" w:rsidRDefault="00C47676" w:rsidP="00C47676">
      <w:pPr>
        <w:spacing w:line="360" w:lineRule="auto"/>
        <w:jc w:val="center"/>
        <w:rPr>
          <w:rFonts w:ascii="Arial" w:hAnsi="Arial" w:cs="Arial"/>
          <w:bCs/>
          <w:sz w:val="24"/>
          <w:szCs w:val="28"/>
        </w:rPr>
      </w:pPr>
      <w:r w:rsidRPr="00605865">
        <w:rPr>
          <w:rFonts w:ascii="Arial" w:hAnsi="Arial" w:cs="Arial"/>
          <w:bCs/>
          <w:sz w:val="24"/>
          <w:szCs w:val="28"/>
        </w:rPr>
        <w:t xml:space="preserve">Pereira, </w:t>
      </w:r>
      <w:r w:rsidR="008530A8">
        <w:rPr>
          <w:rFonts w:ascii="Arial" w:hAnsi="Arial" w:cs="Arial"/>
          <w:bCs/>
          <w:sz w:val="24"/>
          <w:szCs w:val="28"/>
        </w:rPr>
        <w:t>treinta y uno</w:t>
      </w:r>
      <w:r w:rsidRPr="00605865">
        <w:rPr>
          <w:rFonts w:ascii="Arial" w:hAnsi="Arial" w:cs="Arial"/>
          <w:bCs/>
          <w:sz w:val="24"/>
          <w:szCs w:val="28"/>
        </w:rPr>
        <w:t xml:space="preserve"> (</w:t>
      </w:r>
      <w:r w:rsidR="008530A8">
        <w:rPr>
          <w:rFonts w:ascii="Arial" w:hAnsi="Arial" w:cs="Arial"/>
          <w:bCs/>
          <w:sz w:val="24"/>
          <w:szCs w:val="28"/>
        </w:rPr>
        <w:t>31</w:t>
      </w:r>
      <w:r w:rsidRPr="00605865">
        <w:rPr>
          <w:rFonts w:ascii="Arial" w:hAnsi="Arial" w:cs="Arial"/>
          <w:bCs/>
          <w:sz w:val="24"/>
          <w:szCs w:val="28"/>
        </w:rPr>
        <w:t xml:space="preserve">) de </w:t>
      </w:r>
      <w:r w:rsidR="006E7980">
        <w:rPr>
          <w:rFonts w:ascii="Arial" w:hAnsi="Arial" w:cs="Arial"/>
          <w:bCs/>
          <w:sz w:val="24"/>
          <w:szCs w:val="28"/>
        </w:rPr>
        <w:t>octubre</w:t>
      </w:r>
      <w:r w:rsidRPr="00605865">
        <w:rPr>
          <w:rFonts w:ascii="Arial" w:hAnsi="Arial" w:cs="Arial"/>
          <w:bCs/>
          <w:sz w:val="24"/>
          <w:szCs w:val="28"/>
        </w:rPr>
        <w:t xml:space="preserve"> de dos mil dieciséis (2016)</w:t>
      </w:r>
    </w:p>
    <w:p w:rsidR="00C47676" w:rsidRPr="00605865" w:rsidRDefault="00C47676" w:rsidP="00C47676">
      <w:pPr>
        <w:spacing w:line="360" w:lineRule="auto"/>
        <w:jc w:val="center"/>
        <w:rPr>
          <w:rFonts w:ascii="Arial" w:hAnsi="Arial" w:cs="Arial"/>
          <w:sz w:val="24"/>
          <w:szCs w:val="28"/>
        </w:rPr>
      </w:pPr>
      <w:r w:rsidRPr="00605865">
        <w:rPr>
          <w:rFonts w:ascii="Arial" w:hAnsi="Arial" w:cs="Arial"/>
          <w:sz w:val="24"/>
          <w:szCs w:val="28"/>
        </w:rPr>
        <w:t xml:space="preserve">Acta Nº </w:t>
      </w:r>
      <w:r w:rsidR="008530A8">
        <w:rPr>
          <w:rFonts w:ascii="Arial" w:hAnsi="Arial" w:cs="Arial"/>
          <w:sz w:val="26"/>
          <w:szCs w:val="26"/>
        </w:rPr>
        <w:t>518</w:t>
      </w:r>
      <w:r>
        <w:rPr>
          <w:rFonts w:ascii="Arial" w:hAnsi="Arial" w:cs="Arial"/>
          <w:sz w:val="24"/>
          <w:szCs w:val="28"/>
        </w:rPr>
        <w:t xml:space="preserve"> de </w:t>
      </w:r>
      <w:r w:rsidR="008530A8">
        <w:rPr>
          <w:rFonts w:ascii="Arial" w:hAnsi="Arial" w:cs="Arial"/>
          <w:sz w:val="24"/>
          <w:szCs w:val="28"/>
        </w:rPr>
        <w:t>31-</w:t>
      </w:r>
      <w:r w:rsidR="006E7980">
        <w:rPr>
          <w:rFonts w:ascii="Arial" w:hAnsi="Arial" w:cs="Arial"/>
          <w:sz w:val="24"/>
          <w:szCs w:val="28"/>
        </w:rPr>
        <w:t>10</w:t>
      </w:r>
      <w:r w:rsidRPr="00605865">
        <w:rPr>
          <w:rFonts w:ascii="Arial" w:hAnsi="Arial" w:cs="Arial"/>
          <w:sz w:val="24"/>
          <w:szCs w:val="28"/>
        </w:rPr>
        <w:t>-2016</w:t>
      </w:r>
    </w:p>
    <w:p w:rsidR="00C47676" w:rsidRPr="00605865" w:rsidRDefault="00C47676" w:rsidP="00C47676">
      <w:pPr>
        <w:spacing w:line="360" w:lineRule="auto"/>
        <w:jc w:val="center"/>
        <w:rPr>
          <w:rFonts w:ascii="Arial" w:hAnsi="Arial" w:cs="Arial"/>
          <w:bCs/>
          <w:sz w:val="24"/>
          <w:szCs w:val="28"/>
        </w:rPr>
      </w:pPr>
      <w:r w:rsidRPr="00605865">
        <w:rPr>
          <w:rFonts w:ascii="Arial" w:hAnsi="Arial" w:cs="Arial"/>
          <w:sz w:val="24"/>
          <w:szCs w:val="28"/>
        </w:rPr>
        <w:t>Refere</w:t>
      </w:r>
      <w:r w:rsidR="006E7980">
        <w:rPr>
          <w:rFonts w:ascii="Arial" w:hAnsi="Arial" w:cs="Arial"/>
          <w:sz w:val="24"/>
          <w:szCs w:val="28"/>
        </w:rPr>
        <w:t>ncia: 66001-22-13-000-2016-0096</w:t>
      </w:r>
      <w:r>
        <w:rPr>
          <w:rFonts w:ascii="Arial" w:hAnsi="Arial" w:cs="Arial"/>
          <w:sz w:val="24"/>
          <w:szCs w:val="28"/>
        </w:rPr>
        <w:t>5</w:t>
      </w:r>
      <w:r w:rsidRPr="00605865">
        <w:rPr>
          <w:rFonts w:ascii="Arial" w:hAnsi="Arial" w:cs="Arial"/>
          <w:sz w:val="24"/>
          <w:szCs w:val="28"/>
        </w:rPr>
        <w:t>-00</w:t>
      </w:r>
    </w:p>
    <w:p w:rsidR="00C47676" w:rsidRDefault="00C47676" w:rsidP="00C47676">
      <w:pPr>
        <w:pStyle w:val="Sinespaciado1"/>
        <w:spacing w:line="360" w:lineRule="auto"/>
        <w:ind w:firstLine="2835"/>
        <w:rPr>
          <w:rFonts w:ascii="Arial" w:hAnsi="Arial" w:cs="Arial"/>
          <w:szCs w:val="28"/>
          <w:lang w:val="es-ES" w:eastAsia="es-ES"/>
        </w:rPr>
      </w:pPr>
    </w:p>
    <w:p w:rsidR="00D22D9E" w:rsidRPr="00DC768B" w:rsidRDefault="00D22D9E" w:rsidP="00C47676">
      <w:pPr>
        <w:pStyle w:val="Sinespaciado1"/>
        <w:spacing w:line="360" w:lineRule="auto"/>
        <w:ind w:firstLine="2835"/>
        <w:rPr>
          <w:rFonts w:ascii="Arial" w:hAnsi="Arial" w:cs="Arial"/>
          <w:szCs w:val="28"/>
          <w:lang w:val="es-ES" w:eastAsia="es-ES"/>
        </w:rPr>
      </w:pPr>
    </w:p>
    <w:p w:rsidR="00C47676" w:rsidRDefault="00C47676" w:rsidP="00C47676">
      <w:pPr>
        <w:pStyle w:val="Sinespaciado1"/>
        <w:spacing w:line="360" w:lineRule="auto"/>
        <w:ind w:firstLine="2835"/>
        <w:rPr>
          <w:rFonts w:ascii="Arial" w:hAnsi="Arial" w:cs="Arial"/>
          <w:szCs w:val="28"/>
          <w:lang w:val="es-ES" w:eastAsia="es-ES"/>
        </w:rPr>
      </w:pPr>
    </w:p>
    <w:p w:rsidR="00C47676" w:rsidRPr="007F6FF3" w:rsidRDefault="00C47676" w:rsidP="00C47676">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I. ASUNTO</w:t>
      </w:r>
    </w:p>
    <w:p w:rsidR="00C47676" w:rsidRPr="000F2644" w:rsidRDefault="00C47676" w:rsidP="00C47676">
      <w:pPr>
        <w:pStyle w:val="Sinespaciado1"/>
        <w:spacing w:line="360" w:lineRule="auto"/>
        <w:ind w:firstLine="2835"/>
        <w:rPr>
          <w:rFonts w:ascii="Arial" w:hAnsi="Arial" w:cs="Arial"/>
          <w:sz w:val="24"/>
          <w:szCs w:val="26"/>
          <w:lang w:val="es-ES" w:eastAsia="es-ES"/>
        </w:rPr>
      </w:pPr>
    </w:p>
    <w:p w:rsidR="00C47676" w:rsidRPr="00834DA9" w:rsidRDefault="00C47676" w:rsidP="00834DA9">
      <w:pPr>
        <w:pStyle w:val="Sinespaciado1"/>
        <w:spacing w:line="360" w:lineRule="auto"/>
        <w:ind w:firstLine="2835"/>
        <w:jc w:val="both"/>
        <w:rPr>
          <w:rFonts w:ascii="Arial" w:hAnsi="Arial" w:cs="Arial"/>
          <w:szCs w:val="26"/>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proofErr w:type="gramStart"/>
      <w:r w:rsidRPr="000F2644">
        <w:rPr>
          <w:rFonts w:ascii="Arial" w:hAnsi="Arial" w:cs="Arial"/>
          <w:sz w:val="26"/>
          <w:szCs w:val="26"/>
          <w:lang w:val="es-ES" w:eastAsia="es-ES"/>
        </w:rPr>
        <w:t>señor</w:t>
      </w:r>
      <w:proofErr w:type="gramEnd"/>
      <w:r w:rsidRPr="000F2644">
        <w:rPr>
          <w:rFonts w:ascii="Arial" w:hAnsi="Arial" w:cs="Arial"/>
          <w:sz w:val="26"/>
          <w:szCs w:val="26"/>
          <w:lang w:val="es-ES" w:eastAsia="es-ES"/>
        </w:rPr>
        <w:t xml:space="preserve">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TERCERO</w:t>
      </w:r>
      <w:r w:rsidRPr="00541D87">
        <w:rPr>
          <w:rFonts w:ascii="Arial" w:hAnsi="Arial" w:cs="Arial"/>
          <w:szCs w:val="26"/>
          <w:lang w:val="es-ES" w:eastAsia="es-ES"/>
        </w:rPr>
        <w:t xml:space="preserve"> CIVIL DEL CIRCUITO DE PEREIRA</w:t>
      </w:r>
      <w:r w:rsidR="004C0751">
        <w:rPr>
          <w:rFonts w:ascii="Arial" w:hAnsi="Arial" w:cs="Arial"/>
          <w:szCs w:val="26"/>
          <w:lang w:val="es-ES" w:eastAsia="es-ES"/>
        </w:rPr>
        <w:t xml:space="preserve">, </w:t>
      </w:r>
      <w:r w:rsidR="004C0751">
        <w:rPr>
          <w:rFonts w:ascii="Arial" w:hAnsi="Arial" w:cs="Arial"/>
          <w:szCs w:val="28"/>
          <w:lang w:val="es-ES" w:eastAsia="es-ES"/>
        </w:rPr>
        <w:t>LA D</w:t>
      </w:r>
      <w:r w:rsidR="004C0751" w:rsidRPr="00541D87">
        <w:rPr>
          <w:rFonts w:ascii="Arial" w:hAnsi="Arial" w:cs="Arial"/>
          <w:szCs w:val="28"/>
          <w:lang w:val="es-ES" w:eastAsia="es-ES"/>
        </w:rPr>
        <w:t xml:space="preserve">EFENSORÍA DEL PUEBLO REGIONAL </w:t>
      </w:r>
      <w:r w:rsidR="004C0751">
        <w:rPr>
          <w:rFonts w:ascii="Arial" w:hAnsi="Arial" w:cs="Arial"/>
          <w:szCs w:val="28"/>
          <w:lang w:val="es-ES" w:eastAsia="es-ES"/>
        </w:rPr>
        <w:t>CALDAS</w:t>
      </w:r>
      <w:r w:rsidR="004C0751">
        <w:rPr>
          <w:rFonts w:ascii="Arial" w:hAnsi="Arial" w:cs="Arial"/>
          <w:sz w:val="26"/>
          <w:szCs w:val="26"/>
          <w:lang w:val="es-ES" w:eastAsia="es-ES"/>
        </w:rPr>
        <w:t xml:space="preserve"> </w:t>
      </w:r>
      <w:r>
        <w:rPr>
          <w:rFonts w:ascii="Arial" w:hAnsi="Arial" w:cs="Arial"/>
          <w:sz w:val="26"/>
          <w:szCs w:val="26"/>
          <w:lang w:val="es-ES" w:eastAsia="es-ES"/>
        </w:rPr>
        <w:t xml:space="preserve">y la </w:t>
      </w:r>
      <w:r w:rsidR="00834DA9">
        <w:rPr>
          <w:rFonts w:ascii="Arial" w:hAnsi="Arial" w:cs="Arial"/>
          <w:szCs w:val="26"/>
        </w:rPr>
        <w:t>JEFATURA</w:t>
      </w:r>
      <w:r w:rsidRPr="00A246D1">
        <w:rPr>
          <w:rFonts w:ascii="Arial" w:hAnsi="Arial" w:cs="Arial"/>
          <w:szCs w:val="26"/>
        </w:rPr>
        <w:t xml:space="preserve"> DE</w:t>
      </w:r>
      <w:r w:rsidR="00834DA9">
        <w:rPr>
          <w:rFonts w:ascii="Arial" w:hAnsi="Arial" w:cs="Arial"/>
          <w:szCs w:val="26"/>
        </w:rPr>
        <w:t xml:space="preserve"> </w:t>
      </w:r>
      <w:r w:rsidRPr="00A246D1">
        <w:rPr>
          <w:rFonts w:ascii="Arial" w:hAnsi="Arial" w:cs="Arial"/>
          <w:szCs w:val="26"/>
        </w:rPr>
        <w:t>L</w:t>
      </w:r>
      <w:r w:rsidR="00834DA9">
        <w:rPr>
          <w:rFonts w:ascii="Arial" w:hAnsi="Arial" w:cs="Arial"/>
          <w:szCs w:val="26"/>
        </w:rPr>
        <w:t>A</w:t>
      </w:r>
      <w:r w:rsidR="00D22D9E">
        <w:rPr>
          <w:rFonts w:ascii="Arial" w:hAnsi="Arial" w:cs="Arial"/>
          <w:szCs w:val="26"/>
        </w:rPr>
        <w:t xml:space="preserve"> EMISORA DE LA </w:t>
      </w:r>
      <w:r w:rsidRPr="00A246D1">
        <w:rPr>
          <w:rFonts w:ascii="Arial" w:hAnsi="Arial" w:cs="Arial"/>
          <w:szCs w:val="26"/>
        </w:rPr>
        <w:t>P</w:t>
      </w:r>
      <w:r w:rsidR="00834DA9">
        <w:rPr>
          <w:rFonts w:ascii="Arial" w:hAnsi="Arial" w:cs="Arial"/>
          <w:szCs w:val="26"/>
        </w:rPr>
        <w:t>OLICÍA NACIONAL</w:t>
      </w:r>
      <w:r>
        <w:rPr>
          <w:rFonts w:ascii="Arial" w:hAnsi="Arial" w:cs="Arial"/>
          <w:szCs w:val="26"/>
        </w:rPr>
        <w:t>,</w:t>
      </w:r>
      <w:r w:rsidRPr="000F2644">
        <w:rPr>
          <w:rFonts w:ascii="Arial" w:hAnsi="Arial" w:cs="Arial"/>
          <w:sz w:val="26"/>
          <w:szCs w:val="26"/>
          <w:lang w:val="es-ES" w:eastAsia="es-ES"/>
        </w:rPr>
        <w:t xml:space="preserve"> trámite al 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Pr>
          <w:rFonts w:ascii="Arial" w:hAnsi="Arial" w:cs="Arial"/>
          <w:szCs w:val="28"/>
          <w:lang w:val="es-ES" w:eastAsia="es-ES"/>
        </w:rPr>
        <w:t xml:space="preserve">ALCALDÍA DE PEREIRA, </w:t>
      </w:r>
      <w:r w:rsidRPr="002C32B0">
        <w:rPr>
          <w:rFonts w:ascii="Arial" w:hAnsi="Arial" w:cs="Arial"/>
          <w:sz w:val="26"/>
          <w:szCs w:val="26"/>
          <w:lang w:val="es-ES" w:eastAsia="es-ES"/>
        </w:rPr>
        <w:t>la</w:t>
      </w:r>
      <w:r w:rsidRPr="00541D87">
        <w:rPr>
          <w:rFonts w:ascii="Arial" w:hAnsi="Arial" w:cs="Arial"/>
          <w:szCs w:val="28"/>
          <w:lang w:val="es-ES" w:eastAsia="es-ES"/>
        </w:rPr>
        <w:t xml:space="preserve"> PROCURADURÍA GENERAL D</w:t>
      </w:r>
      <w:r>
        <w:rPr>
          <w:rFonts w:ascii="Arial" w:hAnsi="Arial" w:cs="Arial"/>
          <w:szCs w:val="28"/>
          <w:lang w:val="es-ES" w:eastAsia="es-ES"/>
        </w:rPr>
        <w:t xml:space="preserve">E LA NACIÓN </w:t>
      </w:r>
      <w:r w:rsidRPr="00AE0669">
        <w:rPr>
          <w:rFonts w:ascii="Arial" w:hAnsi="Arial" w:cs="Arial"/>
          <w:sz w:val="26"/>
          <w:szCs w:val="26"/>
          <w:lang w:val="es-ES" w:eastAsia="es-ES"/>
        </w:rPr>
        <w:t>y</w:t>
      </w:r>
      <w:r w:rsidRPr="002C32B0">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w:t>
      </w:r>
    </w:p>
    <w:p w:rsidR="00C47676" w:rsidRPr="000F2644" w:rsidRDefault="00C47676" w:rsidP="00C47676">
      <w:pPr>
        <w:pStyle w:val="Sinespaciado1"/>
        <w:spacing w:line="360" w:lineRule="auto"/>
        <w:ind w:firstLine="2835"/>
        <w:jc w:val="both"/>
        <w:rPr>
          <w:rFonts w:ascii="Arial" w:hAnsi="Arial" w:cs="Arial"/>
          <w:sz w:val="24"/>
          <w:szCs w:val="26"/>
          <w:lang w:val="es-ES" w:eastAsia="es-ES"/>
        </w:rPr>
      </w:pPr>
    </w:p>
    <w:p w:rsidR="00C47676" w:rsidRPr="00541D87" w:rsidRDefault="00C47676" w:rsidP="00C47676">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II. ANTECEDENTES</w:t>
      </w:r>
    </w:p>
    <w:p w:rsidR="00C47676" w:rsidRDefault="00C47676" w:rsidP="00C47676">
      <w:pPr>
        <w:pStyle w:val="Sinespaciado1"/>
        <w:spacing w:line="360" w:lineRule="auto"/>
        <w:ind w:firstLine="2835"/>
        <w:jc w:val="both"/>
        <w:rPr>
          <w:rFonts w:ascii="Arial" w:hAnsi="Arial" w:cs="Arial"/>
          <w:sz w:val="24"/>
          <w:szCs w:val="26"/>
          <w:lang w:val="es-ES" w:eastAsia="es-ES"/>
        </w:rPr>
      </w:pPr>
    </w:p>
    <w:p w:rsidR="00C47676" w:rsidRPr="00C669B6" w:rsidRDefault="00C47676" w:rsidP="00C47676">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Manizales se niega hacerlo en su nombre. Considera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 acción popular</w:t>
      </w:r>
      <w:r w:rsidR="0004781E">
        <w:rPr>
          <w:rFonts w:ascii="Arial" w:hAnsi="Arial" w:cs="Arial"/>
          <w:sz w:val="26"/>
          <w:szCs w:val="26"/>
        </w:rPr>
        <w:t xml:space="preserve"> radicada bajo el Nº 2015-457</w:t>
      </w:r>
      <w:r w:rsidRPr="007646B9">
        <w:rPr>
          <w:rFonts w:ascii="Arial" w:hAnsi="Arial" w:cs="Arial"/>
          <w:spacing w:val="-3"/>
          <w:sz w:val="26"/>
          <w:szCs w:val="26"/>
        </w:rPr>
        <w:t>.</w:t>
      </w:r>
    </w:p>
    <w:p w:rsidR="00C47676" w:rsidRPr="00C669B6" w:rsidRDefault="00C47676" w:rsidP="00C47676">
      <w:pPr>
        <w:pStyle w:val="Sinespaciado1"/>
        <w:spacing w:line="360" w:lineRule="auto"/>
        <w:ind w:firstLine="2835"/>
        <w:jc w:val="both"/>
        <w:rPr>
          <w:rFonts w:ascii="Arial" w:hAnsi="Arial" w:cs="Arial"/>
          <w:sz w:val="16"/>
          <w:szCs w:val="28"/>
        </w:rPr>
      </w:pPr>
    </w:p>
    <w:p w:rsidR="0004781E" w:rsidRDefault="00C47676" w:rsidP="00C47676">
      <w:pPr>
        <w:pStyle w:val="Sinespaciado1"/>
        <w:spacing w:line="360" w:lineRule="auto"/>
        <w:ind w:firstLine="2835"/>
        <w:jc w:val="both"/>
        <w:rPr>
          <w:rFonts w:ascii="Arial" w:hAnsi="Arial" w:cs="Arial"/>
          <w:sz w:val="16"/>
          <w:szCs w:val="26"/>
        </w:rPr>
      </w:pPr>
      <w:r w:rsidRPr="009F1D61">
        <w:rPr>
          <w:rFonts w:ascii="Arial" w:hAnsi="Arial" w:cs="Arial"/>
          <w:sz w:val="26"/>
          <w:szCs w:val="26"/>
        </w:rPr>
        <w:t>2. Invocó como fundamento de su reclamo</w:t>
      </w:r>
      <w:r w:rsidR="0004781E">
        <w:rPr>
          <w:rFonts w:ascii="Arial" w:hAnsi="Arial" w:cs="Arial"/>
          <w:sz w:val="26"/>
          <w:szCs w:val="26"/>
        </w:rPr>
        <w:t>, en síntesis</w:t>
      </w:r>
      <w:r w:rsidR="00013844">
        <w:rPr>
          <w:rFonts w:ascii="Arial" w:hAnsi="Arial" w:cs="Arial"/>
          <w:sz w:val="26"/>
          <w:szCs w:val="26"/>
        </w:rPr>
        <w:t>, que p</w:t>
      </w:r>
      <w:r w:rsidRPr="009F1D61">
        <w:rPr>
          <w:rFonts w:ascii="Arial" w:hAnsi="Arial" w:cs="Arial"/>
          <w:sz w:val="26"/>
          <w:szCs w:val="26"/>
        </w:rPr>
        <w:t xml:space="preserve">resentó la </w:t>
      </w:r>
      <w:r>
        <w:rPr>
          <w:rFonts w:ascii="Arial" w:hAnsi="Arial" w:cs="Arial"/>
          <w:sz w:val="26"/>
          <w:szCs w:val="26"/>
        </w:rPr>
        <w:t xml:space="preserve">citada </w:t>
      </w:r>
      <w:r w:rsidRPr="009F1D61">
        <w:rPr>
          <w:rFonts w:ascii="Arial" w:hAnsi="Arial" w:cs="Arial"/>
          <w:sz w:val="26"/>
          <w:szCs w:val="26"/>
        </w:rPr>
        <w:t xml:space="preserve">acción popular en el Juzgado </w:t>
      </w:r>
      <w:r w:rsidRPr="00B92820">
        <w:rPr>
          <w:rFonts w:ascii="Arial" w:hAnsi="Arial" w:cs="Arial"/>
          <w:sz w:val="26"/>
          <w:szCs w:val="26"/>
          <w:lang w:val="es-ES" w:eastAsia="es-ES"/>
        </w:rPr>
        <w:t>Tercero</w:t>
      </w:r>
      <w:r w:rsidRPr="009F1D61">
        <w:rPr>
          <w:rFonts w:ascii="Arial" w:hAnsi="Arial" w:cs="Arial"/>
          <w:sz w:val="26"/>
          <w:szCs w:val="26"/>
        </w:rPr>
        <w:t xml:space="preserve"> Civil del Circuito de esta ciudad, </w:t>
      </w:r>
      <w:r w:rsidR="0004781E">
        <w:rPr>
          <w:rFonts w:ascii="Arial" w:hAnsi="Arial" w:cs="Arial"/>
          <w:sz w:val="26"/>
          <w:szCs w:val="26"/>
        </w:rPr>
        <w:t>que se</w:t>
      </w:r>
      <w:r w:rsidR="00013844">
        <w:rPr>
          <w:rFonts w:ascii="Arial" w:hAnsi="Arial" w:cs="Arial"/>
          <w:sz w:val="26"/>
          <w:szCs w:val="26"/>
        </w:rPr>
        <w:t>gún el accionante: (i) se</w:t>
      </w:r>
      <w:r w:rsidR="0004781E">
        <w:rPr>
          <w:rFonts w:ascii="Arial" w:hAnsi="Arial" w:cs="Arial"/>
          <w:sz w:val="26"/>
          <w:szCs w:val="26"/>
        </w:rPr>
        <w:t xml:space="preserve"> niega a cumplir con el artículo 5 de la ley 472 de 1998; </w:t>
      </w:r>
      <w:r w:rsidR="00013844">
        <w:rPr>
          <w:rFonts w:ascii="Arial" w:hAnsi="Arial" w:cs="Arial"/>
          <w:sz w:val="26"/>
          <w:szCs w:val="26"/>
        </w:rPr>
        <w:t xml:space="preserve">(ii) </w:t>
      </w:r>
      <w:r w:rsidR="0004781E">
        <w:rPr>
          <w:rFonts w:ascii="Arial" w:hAnsi="Arial" w:cs="Arial"/>
          <w:sz w:val="26"/>
          <w:szCs w:val="26"/>
        </w:rPr>
        <w:t xml:space="preserve">en el auto </w:t>
      </w:r>
      <w:proofErr w:type="spellStart"/>
      <w:r w:rsidR="0004781E">
        <w:rPr>
          <w:rFonts w:ascii="Arial" w:hAnsi="Arial" w:cs="Arial"/>
          <w:sz w:val="26"/>
          <w:szCs w:val="26"/>
        </w:rPr>
        <w:t>admisorio</w:t>
      </w:r>
      <w:proofErr w:type="spellEnd"/>
      <w:r w:rsidR="0004781E">
        <w:rPr>
          <w:rFonts w:ascii="Arial" w:hAnsi="Arial" w:cs="Arial"/>
          <w:sz w:val="26"/>
          <w:szCs w:val="26"/>
        </w:rPr>
        <w:t xml:space="preserve"> ordena informar a la comunidad a través de la emisora de la Polic</w:t>
      </w:r>
      <w:r w:rsidR="00013844">
        <w:rPr>
          <w:rFonts w:ascii="Arial" w:hAnsi="Arial" w:cs="Arial"/>
          <w:sz w:val="26"/>
          <w:szCs w:val="26"/>
        </w:rPr>
        <w:t>ía Nacional -cuya</w:t>
      </w:r>
      <w:r w:rsidR="0004781E">
        <w:rPr>
          <w:rFonts w:ascii="Arial" w:hAnsi="Arial" w:cs="Arial"/>
          <w:sz w:val="26"/>
          <w:szCs w:val="26"/>
        </w:rPr>
        <w:t xml:space="preserve"> </w:t>
      </w:r>
      <w:r w:rsidR="0004781E">
        <w:rPr>
          <w:rFonts w:ascii="Arial" w:hAnsi="Arial" w:cs="Arial"/>
          <w:sz w:val="26"/>
          <w:szCs w:val="26"/>
        </w:rPr>
        <w:lastRenderedPageBreak/>
        <w:t>Jefe se niega a cumplir la orden</w:t>
      </w:r>
      <w:r w:rsidR="00013844">
        <w:rPr>
          <w:rFonts w:ascii="Arial" w:hAnsi="Arial" w:cs="Arial"/>
          <w:sz w:val="26"/>
          <w:szCs w:val="26"/>
        </w:rPr>
        <w:t>-</w:t>
      </w:r>
      <w:r w:rsidR="0004781E">
        <w:rPr>
          <w:rFonts w:ascii="Arial" w:hAnsi="Arial" w:cs="Arial"/>
          <w:sz w:val="26"/>
          <w:szCs w:val="26"/>
        </w:rPr>
        <w:t xml:space="preserve">; </w:t>
      </w:r>
      <w:r w:rsidR="00013844">
        <w:rPr>
          <w:rFonts w:ascii="Arial" w:hAnsi="Arial" w:cs="Arial"/>
          <w:sz w:val="26"/>
          <w:szCs w:val="26"/>
        </w:rPr>
        <w:t xml:space="preserve">(iii) </w:t>
      </w:r>
      <w:r w:rsidRPr="009F1D61">
        <w:rPr>
          <w:rFonts w:ascii="Arial" w:hAnsi="Arial" w:cs="Arial"/>
          <w:sz w:val="26"/>
          <w:szCs w:val="26"/>
        </w:rPr>
        <w:t xml:space="preserve">terminó </w:t>
      </w:r>
      <w:r w:rsidR="0004781E">
        <w:rPr>
          <w:rFonts w:ascii="Arial" w:hAnsi="Arial" w:cs="Arial"/>
          <w:sz w:val="26"/>
          <w:szCs w:val="26"/>
        </w:rPr>
        <w:t xml:space="preserve">la acción popular </w:t>
      </w:r>
      <w:r w:rsidR="00013844">
        <w:rPr>
          <w:rFonts w:ascii="Arial" w:hAnsi="Arial" w:cs="Arial"/>
          <w:sz w:val="26"/>
          <w:szCs w:val="26"/>
        </w:rPr>
        <w:t>por desistimiento tácito (</w:t>
      </w:r>
      <w:r w:rsidRPr="009F1D61">
        <w:rPr>
          <w:rFonts w:ascii="Arial" w:hAnsi="Arial" w:cs="Arial"/>
          <w:sz w:val="26"/>
          <w:szCs w:val="26"/>
        </w:rPr>
        <w:t>figura inexistente en la Ley especial 472 de 1998</w:t>
      </w:r>
      <w:r w:rsidR="00013844">
        <w:rPr>
          <w:rFonts w:ascii="Arial" w:hAnsi="Arial" w:cs="Arial"/>
          <w:sz w:val="26"/>
          <w:szCs w:val="26"/>
        </w:rPr>
        <w:t>)</w:t>
      </w:r>
      <w:r w:rsidRPr="009F1D61">
        <w:rPr>
          <w:rFonts w:ascii="Arial" w:hAnsi="Arial" w:cs="Arial"/>
          <w:sz w:val="26"/>
          <w:szCs w:val="26"/>
        </w:rPr>
        <w:t xml:space="preserve">, </w:t>
      </w:r>
      <w:r w:rsidR="007D54F9">
        <w:rPr>
          <w:rFonts w:ascii="Arial" w:hAnsi="Arial" w:cs="Arial"/>
          <w:sz w:val="26"/>
          <w:szCs w:val="26"/>
        </w:rPr>
        <w:t>decisión que repuso y apel</w:t>
      </w:r>
      <w:r w:rsidR="00013844">
        <w:rPr>
          <w:rFonts w:ascii="Arial" w:hAnsi="Arial" w:cs="Arial"/>
          <w:sz w:val="26"/>
          <w:szCs w:val="26"/>
        </w:rPr>
        <w:t>ó,</w:t>
      </w:r>
      <w:r w:rsidR="007D54F9">
        <w:rPr>
          <w:rFonts w:ascii="Arial" w:hAnsi="Arial" w:cs="Arial"/>
          <w:sz w:val="26"/>
          <w:szCs w:val="26"/>
        </w:rPr>
        <w:t xml:space="preserve"> pero que la autoridad judicial demandada no repuso y se negó a conceder la alzada, olvidando que la acción es de doble instancia y procede la alzada según el </w:t>
      </w:r>
      <w:proofErr w:type="spellStart"/>
      <w:r w:rsidR="007D54F9" w:rsidRPr="007D54F9">
        <w:rPr>
          <w:rFonts w:ascii="Arial" w:hAnsi="Arial" w:cs="Arial"/>
          <w:szCs w:val="26"/>
        </w:rPr>
        <w:t>CGP</w:t>
      </w:r>
      <w:proofErr w:type="spellEnd"/>
      <w:r w:rsidR="007D54F9" w:rsidRPr="007D54F9">
        <w:rPr>
          <w:rFonts w:ascii="Arial" w:hAnsi="Arial" w:cs="Arial"/>
          <w:szCs w:val="26"/>
        </w:rPr>
        <w:t xml:space="preserve"> </w:t>
      </w:r>
      <w:r w:rsidR="007D54F9">
        <w:rPr>
          <w:rFonts w:ascii="Arial" w:hAnsi="Arial" w:cs="Arial"/>
          <w:sz w:val="26"/>
          <w:szCs w:val="26"/>
        </w:rPr>
        <w:t>y la Sala Plena del Consejo de Estado</w:t>
      </w:r>
      <w:r w:rsidR="00013844">
        <w:rPr>
          <w:rFonts w:ascii="Arial" w:hAnsi="Arial" w:cs="Arial"/>
          <w:sz w:val="26"/>
          <w:szCs w:val="26"/>
        </w:rPr>
        <w:t>.</w:t>
      </w:r>
    </w:p>
    <w:p w:rsidR="00013844" w:rsidRPr="00013844" w:rsidRDefault="00013844" w:rsidP="00C47676">
      <w:pPr>
        <w:pStyle w:val="Sinespaciado1"/>
        <w:spacing w:line="360" w:lineRule="auto"/>
        <w:ind w:firstLine="2835"/>
        <w:jc w:val="both"/>
        <w:rPr>
          <w:rFonts w:ascii="Arial" w:hAnsi="Arial" w:cs="Arial"/>
          <w:sz w:val="16"/>
          <w:szCs w:val="26"/>
        </w:rPr>
      </w:pPr>
    </w:p>
    <w:p w:rsidR="00D56A8C" w:rsidRDefault="00C47676" w:rsidP="002D5F8A">
      <w:pPr>
        <w:pStyle w:val="Sinespaciado1"/>
        <w:spacing w:line="360" w:lineRule="auto"/>
        <w:ind w:firstLine="2835"/>
        <w:jc w:val="both"/>
        <w:rPr>
          <w:rFonts w:ascii="Arial" w:hAnsi="Arial" w:cs="Arial"/>
          <w:sz w:val="16"/>
          <w:szCs w:val="26"/>
        </w:rPr>
      </w:pPr>
      <w:r w:rsidRPr="000C5F30">
        <w:rPr>
          <w:rFonts w:ascii="Arial" w:hAnsi="Arial" w:cs="Arial"/>
          <w:sz w:val="26"/>
          <w:szCs w:val="26"/>
        </w:rPr>
        <w:t xml:space="preserve">3. Solicita, conforme a lo relatado, tutelar sus derechos fundamentales y ordenar al Despacho demandado </w:t>
      </w:r>
      <w:r>
        <w:rPr>
          <w:rFonts w:ascii="Arial" w:hAnsi="Arial" w:cs="Arial"/>
          <w:sz w:val="26"/>
          <w:szCs w:val="26"/>
        </w:rPr>
        <w:t xml:space="preserve">de manera inmediata </w:t>
      </w:r>
      <w:r w:rsidRPr="000C5F30">
        <w:rPr>
          <w:rFonts w:ascii="Arial" w:hAnsi="Arial" w:cs="Arial"/>
          <w:sz w:val="26"/>
          <w:szCs w:val="26"/>
        </w:rPr>
        <w:t xml:space="preserve">dar trámite a </w:t>
      </w:r>
      <w:r w:rsidR="00D56A8C">
        <w:rPr>
          <w:rFonts w:ascii="Arial" w:hAnsi="Arial" w:cs="Arial"/>
          <w:sz w:val="26"/>
          <w:szCs w:val="26"/>
        </w:rPr>
        <w:t>la</w:t>
      </w:r>
      <w:r w:rsidRPr="000C5F30">
        <w:rPr>
          <w:rFonts w:ascii="Arial" w:hAnsi="Arial" w:cs="Arial"/>
          <w:sz w:val="26"/>
          <w:szCs w:val="26"/>
        </w:rPr>
        <w:t xml:space="preserve"> </w:t>
      </w:r>
      <w:r w:rsidR="00013844">
        <w:rPr>
          <w:rFonts w:ascii="Arial" w:hAnsi="Arial" w:cs="Arial"/>
          <w:sz w:val="26"/>
          <w:szCs w:val="26"/>
        </w:rPr>
        <w:t xml:space="preserve">apelación dentro de su </w:t>
      </w:r>
      <w:r w:rsidRPr="000C5F30">
        <w:rPr>
          <w:rFonts w:ascii="Arial" w:hAnsi="Arial" w:cs="Arial"/>
          <w:sz w:val="26"/>
          <w:szCs w:val="26"/>
        </w:rPr>
        <w:t>acción popular</w:t>
      </w:r>
      <w:r w:rsidR="00013844">
        <w:rPr>
          <w:rFonts w:ascii="Arial" w:hAnsi="Arial" w:cs="Arial"/>
          <w:sz w:val="26"/>
          <w:szCs w:val="26"/>
        </w:rPr>
        <w:t xml:space="preserve"> y ordenar que se informe por la emisora de la Policía, como lo mandó en el auto </w:t>
      </w:r>
      <w:proofErr w:type="spellStart"/>
      <w:r w:rsidR="00013844">
        <w:rPr>
          <w:rFonts w:ascii="Arial" w:hAnsi="Arial" w:cs="Arial"/>
          <w:sz w:val="26"/>
          <w:szCs w:val="26"/>
        </w:rPr>
        <w:t>admisorio</w:t>
      </w:r>
      <w:proofErr w:type="spellEnd"/>
      <w:r>
        <w:rPr>
          <w:rFonts w:ascii="Arial" w:hAnsi="Arial" w:cs="Arial"/>
          <w:sz w:val="26"/>
          <w:szCs w:val="26"/>
        </w:rPr>
        <w:t xml:space="preserve">. Además, </w:t>
      </w:r>
      <w:r w:rsidR="00C40CAD">
        <w:rPr>
          <w:rFonts w:ascii="Arial" w:hAnsi="Arial" w:cs="Arial"/>
          <w:sz w:val="26"/>
          <w:szCs w:val="26"/>
        </w:rPr>
        <w:t>que se deje sin efecto el auto que declara el desistimiento tácito; ordenar al jefe de la Policía en Bogot</w:t>
      </w:r>
      <w:r w:rsidR="00D56A8C">
        <w:rPr>
          <w:rFonts w:ascii="Arial" w:hAnsi="Arial" w:cs="Arial"/>
          <w:sz w:val="26"/>
          <w:szCs w:val="26"/>
        </w:rPr>
        <w:t>á</w:t>
      </w:r>
      <w:r w:rsidR="00C40CAD">
        <w:rPr>
          <w:rFonts w:ascii="Arial" w:hAnsi="Arial" w:cs="Arial"/>
          <w:sz w:val="26"/>
          <w:szCs w:val="26"/>
        </w:rPr>
        <w:t xml:space="preserve"> que cumpla con informar a la comunidad</w:t>
      </w:r>
      <w:r w:rsidR="00D56A8C">
        <w:rPr>
          <w:rFonts w:ascii="Arial" w:hAnsi="Arial" w:cs="Arial"/>
          <w:sz w:val="26"/>
          <w:szCs w:val="26"/>
        </w:rPr>
        <w:t xml:space="preserve">, </w:t>
      </w:r>
      <w:r w:rsidR="00C40CAD">
        <w:rPr>
          <w:rFonts w:ascii="Arial" w:hAnsi="Arial" w:cs="Arial"/>
          <w:sz w:val="26"/>
          <w:szCs w:val="26"/>
        </w:rPr>
        <w:t xml:space="preserve">como lo hacen en otras partes del país; </w:t>
      </w:r>
      <w:r>
        <w:rPr>
          <w:rFonts w:ascii="Arial" w:hAnsi="Arial" w:cs="Arial"/>
          <w:sz w:val="26"/>
          <w:szCs w:val="26"/>
        </w:rPr>
        <w:t>escanear la</w:t>
      </w:r>
      <w:r w:rsidRPr="000C5F30">
        <w:rPr>
          <w:rFonts w:ascii="Arial" w:hAnsi="Arial" w:cs="Arial"/>
          <w:sz w:val="26"/>
          <w:szCs w:val="26"/>
        </w:rPr>
        <w:t xml:space="preserve"> tutela y el fallo al correo electrónico que suministra</w:t>
      </w:r>
      <w:r w:rsidR="00C40CAD">
        <w:rPr>
          <w:rFonts w:ascii="Arial" w:hAnsi="Arial" w:cs="Arial"/>
          <w:sz w:val="26"/>
          <w:szCs w:val="26"/>
        </w:rPr>
        <w:t xml:space="preserve">; </w:t>
      </w:r>
      <w:r w:rsidR="002D5F8A">
        <w:rPr>
          <w:rFonts w:ascii="Arial" w:hAnsi="Arial" w:cs="Arial"/>
          <w:sz w:val="26"/>
          <w:szCs w:val="26"/>
        </w:rPr>
        <w:t xml:space="preserve">y </w:t>
      </w:r>
      <w:r w:rsidR="00D56A8C">
        <w:rPr>
          <w:rFonts w:ascii="Arial" w:hAnsi="Arial" w:cs="Arial"/>
          <w:sz w:val="26"/>
          <w:szCs w:val="26"/>
        </w:rPr>
        <w:t xml:space="preserve">tramitar </w:t>
      </w:r>
      <w:r w:rsidR="00392F54">
        <w:rPr>
          <w:rFonts w:ascii="Arial" w:hAnsi="Arial" w:cs="Arial"/>
          <w:sz w:val="26"/>
          <w:szCs w:val="26"/>
        </w:rPr>
        <w:t xml:space="preserve">tutela contra </w:t>
      </w:r>
      <w:r w:rsidR="00D56A8C">
        <w:rPr>
          <w:rFonts w:ascii="Arial" w:hAnsi="Arial" w:cs="Arial"/>
          <w:sz w:val="26"/>
          <w:szCs w:val="26"/>
        </w:rPr>
        <w:t xml:space="preserve">la </w:t>
      </w:r>
      <w:r w:rsidR="00392F54">
        <w:rPr>
          <w:rFonts w:ascii="Arial" w:hAnsi="Arial" w:cs="Arial"/>
          <w:sz w:val="26"/>
          <w:szCs w:val="26"/>
        </w:rPr>
        <w:t xml:space="preserve">Defensoría del Pueblo de Caldas, para determinar si </w:t>
      </w:r>
      <w:r w:rsidR="00D56A8C">
        <w:rPr>
          <w:rFonts w:ascii="Arial" w:hAnsi="Arial" w:cs="Arial"/>
          <w:sz w:val="26"/>
          <w:szCs w:val="26"/>
        </w:rPr>
        <w:t xml:space="preserve">viola su deber función al no presentar acciones de tutela y acciones populares a su nombre, como se lo ordena la </w:t>
      </w:r>
      <w:r w:rsidR="00D56A8C" w:rsidRPr="00E12354">
        <w:rPr>
          <w:rFonts w:ascii="Arial" w:hAnsi="Arial" w:cs="Arial"/>
          <w:sz w:val="26"/>
          <w:szCs w:val="26"/>
        </w:rPr>
        <w:t xml:space="preserve">Ley </w:t>
      </w:r>
      <w:r w:rsidR="00D56A8C">
        <w:rPr>
          <w:rFonts w:ascii="Arial" w:hAnsi="Arial" w:cs="Arial"/>
          <w:sz w:val="26"/>
          <w:szCs w:val="26"/>
        </w:rPr>
        <w:t>472 de 1998.</w:t>
      </w:r>
    </w:p>
    <w:p w:rsidR="00537024" w:rsidRPr="00537024" w:rsidRDefault="00537024" w:rsidP="002D5F8A">
      <w:pPr>
        <w:pStyle w:val="Sinespaciado1"/>
        <w:spacing w:line="360" w:lineRule="auto"/>
        <w:ind w:firstLine="2835"/>
        <w:jc w:val="both"/>
        <w:rPr>
          <w:rFonts w:ascii="Arial" w:hAnsi="Arial" w:cs="Arial"/>
          <w:sz w:val="16"/>
          <w:szCs w:val="26"/>
        </w:rPr>
      </w:pPr>
    </w:p>
    <w:p w:rsidR="00C47676" w:rsidRDefault="00C47676" w:rsidP="00C47676">
      <w:pPr>
        <w:pStyle w:val="Sinespaciado1"/>
        <w:spacing w:line="360" w:lineRule="auto"/>
        <w:ind w:firstLine="2835"/>
        <w:jc w:val="both"/>
        <w:rPr>
          <w:rFonts w:ascii="Arial" w:hAnsi="Arial" w:cs="Arial"/>
          <w:sz w:val="16"/>
          <w:szCs w:val="26"/>
          <w:lang w:val="es-ES" w:eastAsia="es-ES"/>
        </w:rPr>
      </w:pPr>
      <w:r w:rsidRPr="00EE1AF7">
        <w:rPr>
          <w:rFonts w:ascii="Arial" w:hAnsi="Arial" w:cs="Arial"/>
          <w:sz w:val="26"/>
          <w:szCs w:val="26"/>
        </w:rPr>
        <w:t xml:space="preserve">4. </w:t>
      </w:r>
      <w:r w:rsidRPr="00EE1AF7">
        <w:rPr>
          <w:rFonts w:ascii="Arial" w:hAnsi="Arial" w:cs="Arial"/>
          <w:sz w:val="26"/>
          <w:szCs w:val="26"/>
          <w:lang w:val="es-ES"/>
        </w:rPr>
        <w:t xml:space="preserve">Por auto de </w:t>
      </w:r>
      <w:r w:rsidR="00537024">
        <w:rPr>
          <w:rFonts w:ascii="Arial" w:hAnsi="Arial" w:cs="Arial"/>
          <w:sz w:val="26"/>
          <w:szCs w:val="26"/>
          <w:lang w:val="es-ES"/>
        </w:rPr>
        <w:t>20</w:t>
      </w:r>
      <w:r w:rsidRPr="00EE1AF7">
        <w:rPr>
          <w:rFonts w:ascii="Arial" w:hAnsi="Arial" w:cs="Arial"/>
          <w:sz w:val="26"/>
          <w:szCs w:val="26"/>
          <w:lang w:val="es-ES"/>
        </w:rPr>
        <w:t xml:space="preserve"> de </w:t>
      </w:r>
      <w:r w:rsidR="00537024">
        <w:rPr>
          <w:rFonts w:ascii="Arial" w:hAnsi="Arial" w:cs="Arial"/>
          <w:sz w:val="26"/>
          <w:szCs w:val="26"/>
          <w:lang w:val="es-ES"/>
        </w:rPr>
        <w:t>octubre</w:t>
      </w:r>
      <w:r w:rsidRPr="00EE1AF7">
        <w:rPr>
          <w:rFonts w:ascii="Arial" w:hAnsi="Arial" w:cs="Arial"/>
          <w:sz w:val="26"/>
          <w:szCs w:val="26"/>
          <w:lang w:val="es-ES"/>
        </w:rPr>
        <w:t xml:space="preserve"> de 2016 se admitió la demanda, se dispuso la vinculación de </w:t>
      </w:r>
      <w:r w:rsidRPr="00EE1AF7">
        <w:rPr>
          <w:rFonts w:ascii="Arial" w:hAnsi="Arial" w:cs="Arial"/>
          <w:sz w:val="26"/>
          <w:szCs w:val="26"/>
          <w:lang w:val="es-ES" w:eastAsia="es-ES"/>
        </w:rPr>
        <w:t xml:space="preserve">la Alcaldía de Pereira, la Procuraduría General de la Nación y la Defensoría del Pueblo </w:t>
      </w:r>
      <w:r>
        <w:rPr>
          <w:rFonts w:ascii="Arial" w:hAnsi="Arial" w:cs="Arial"/>
          <w:sz w:val="26"/>
          <w:szCs w:val="26"/>
          <w:lang w:val="es-ES" w:eastAsia="es-ES"/>
        </w:rPr>
        <w:t xml:space="preserve">de la </w:t>
      </w:r>
      <w:r w:rsidRPr="00EE1AF7">
        <w:rPr>
          <w:rFonts w:ascii="Arial" w:hAnsi="Arial" w:cs="Arial"/>
          <w:sz w:val="26"/>
          <w:szCs w:val="26"/>
          <w:lang w:val="es-ES" w:eastAsia="es-ES"/>
        </w:rPr>
        <w:t xml:space="preserve">Regional Risaralda, </w:t>
      </w:r>
      <w:r w:rsidRPr="00EE1AF7">
        <w:rPr>
          <w:rFonts w:ascii="Arial" w:hAnsi="Arial" w:cs="Arial"/>
          <w:sz w:val="26"/>
          <w:szCs w:val="26"/>
          <w:lang w:val="es-ES"/>
        </w:rPr>
        <w:t xml:space="preserve">se ordenó su notificación, su traslado y </w:t>
      </w:r>
      <w:r>
        <w:rPr>
          <w:rFonts w:ascii="Arial" w:hAnsi="Arial" w:cs="Arial"/>
          <w:sz w:val="26"/>
          <w:szCs w:val="26"/>
          <w:lang w:val="es-ES"/>
        </w:rPr>
        <w:t xml:space="preserve">al juzgado encartado </w:t>
      </w:r>
      <w:r w:rsidRPr="00EE1AF7">
        <w:rPr>
          <w:rFonts w:ascii="Arial" w:hAnsi="Arial" w:cs="Arial"/>
          <w:sz w:val="26"/>
          <w:szCs w:val="26"/>
          <w:lang w:val="es-ES"/>
        </w:rPr>
        <w:t>la remisión de copias de las piezas procesales</w:t>
      </w:r>
      <w:r>
        <w:rPr>
          <w:rFonts w:ascii="Arial" w:hAnsi="Arial" w:cs="Arial"/>
          <w:sz w:val="26"/>
          <w:szCs w:val="26"/>
          <w:lang w:val="es-ES"/>
        </w:rPr>
        <w:t xml:space="preserve"> de su actuación</w:t>
      </w:r>
      <w:r w:rsidRPr="00EE1AF7">
        <w:rPr>
          <w:rFonts w:ascii="Arial" w:hAnsi="Arial" w:cs="Arial"/>
          <w:sz w:val="26"/>
          <w:szCs w:val="26"/>
          <w:lang w:val="es-ES"/>
        </w:rPr>
        <w:t>.</w:t>
      </w:r>
      <w:r w:rsidR="00537024">
        <w:rPr>
          <w:rFonts w:ascii="Arial" w:hAnsi="Arial" w:cs="Arial"/>
          <w:sz w:val="26"/>
          <w:szCs w:val="26"/>
          <w:lang w:val="es-ES"/>
        </w:rPr>
        <w:t xml:space="preserve">  Posteriormente y por haberse omitido, se vinculó a la </w:t>
      </w:r>
      <w:r w:rsidR="00537024" w:rsidRPr="00EE1AF7">
        <w:rPr>
          <w:rFonts w:ascii="Arial" w:hAnsi="Arial" w:cs="Arial"/>
          <w:sz w:val="26"/>
          <w:szCs w:val="26"/>
          <w:lang w:val="es-ES" w:eastAsia="es-ES"/>
        </w:rPr>
        <w:t xml:space="preserve">Defensoría del Pueblo </w:t>
      </w:r>
      <w:r w:rsidR="00537024">
        <w:rPr>
          <w:rFonts w:ascii="Arial" w:hAnsi="Arial" w:cs="Arial"/>
          <w:sz w:val="26"/>
          <w:szCs w:val="26"/>
          <w:lang w:val="es-ES" w:eastAsia="es-ES"/>
        </w:rPr>
        <w:t xml:space="preserve">de la </w:t>
      </w:r>
      <w:r w:rsidR="00537024" w:rsidRPr="00EE1AF7">
        <w:rPr>
          <w:rFonts w:ascii="Arial" w:hAnsi="Arial" w:cs="Arial"/>
          <w:sz w:val="26"/>
          <w:szCs w:val="26"/>
          <w:lang w:val="es-ES" w:eastAsia="es-ES"/>
        </w:rPr>
        <w:t>Regional</w:t>
      </w:r>
      <w:r w:rsidR="00537024">
        <w:rPr>
          <w:rFonts w:ascii="Arial" w:hAnsi="Arial" w:cs="Arial"/>
          <w:sz w:val="26"/>
          <w:szCs w:val="26"/>
          <w:lang w:val="es-ES" w:eastAsia="es-ES"/>
        </w:rPr>
        <w:t xml:space="preserve"> Caldas</w:t>
      </w:r>
      <w:r w:rsidR="006A3063">
        <w:rPr>
          <w:rFonts w:ascii="Arial" w:hAnsi="Arial" w:cs="Arial"/>
          <w:sz w:val="26"/>
          <w:szCs w:val="26"/>
          <w:lang w:val="es-ES" w:eastAsia="es-ES"/>
        </w:rPr>
        <w:t xml:space="preserve"> (</w:t>
      </w:r>
      <w:proofErr w:type="spellStart"/>
      <w:r w:rsidR="006A3063">
        <w:rPr>
          <w:rFonts w:ascii="Arial" w:hAnsi="Arial" w:cs="Arial"/>
          <w:sz w:val="26"/>
          <w:szCs w:val="26"/>
          <w:lang w:val="es-ES" w:eastAsia="es-ES"/>
        </w:rPr>
        <w:t>fl</w:t>
      </w:r>
      <w:r w:rsidR="00A24636">
        <w:rPr>
          <w:rFonts w:ascii="Arial" w:hAnsi="Arial" w:cs="Arial"/>
          <w:sz w:val="26"/>
          <w:szCs w:val="26"/>
          <w:lang w:val="es-ES" w:eastAsia="es-ES"/>
        </w:rPr>
        <w:t>s</w:t>
      </w:r>
      <w:proofErr w:type="spellEnd"/>
      <w:r w:rsidR="006A3063">
        <w:rPr>
          <w:rFonts w:ascii="Arial" w:hAnsi="Arial" w:cs="Arial"/>
          <w:sz w:val="26"/>
          <w:szCs w:val="26"/>
          <w:lang w:val="es-ES" w:eastAsia="es-ES"/>
        </w:rPr>
        <w:t>. 4</w:t>
      </w:r>
      <w:r w:rsidR="00A24636">
        <w:rPr>
          <w:rFonts w:ascii="Arial" w:hAnsi="Arial" w:cs="Arial"/>
          <w:sz w:val="26"/>
          <w:szCs w:val="26"/>
          <w:lang w:val="es-ES" w:eastAsia="es-ES"/>
        </w:rPr>
        <w:t xml:space="preserve"> y 36</w:t>
      </w:r>
      <w:r w:rsidR="006A3063">
        <w:rPr>
          <w:rFonts w:ascii="Arial" w:hAnsi="Arial" w:cs="Arial"/>
          <w:sz w:val="26"/>
          <w:szCs w:val="26"/>
          <w:lang w:val="es-ES" w:eastAsia="es-ES"/>
        </w:rPr>
        <w:t>).</w:t>
      </w:r>
    </w:p>
    <w:p w:rsidR="008C28BD" w:rsidRPr="008C28BD" w:rsidRDefault="008C28BD" w:rsidP="00C47676">
      <w:pPr>
        <w:pStyle w:val="Sinespaciado1"/>
        <w:spacing w:line="360" w:lineRule="auto"/>
        <w:ind w:firstLine="2835"/>
        <w:jc w:val="both"/>
        <w:rPr>
          <w:rFonts w:ascii="Arial" w:hAnsi="Arial" w:cs="Arial"/>
          <w:sz w:val="16"/>
          <w:szCs w:val="26"/>
          <w:lang w:val="es-ES" w:eastAsia="es-ES"/>
        </w:rPr>
      </w:pPr>
    </w:p>
    <w:p w:rsidR="008C28BD" w:rsidRDefault="008C28BD" w:rsidP="008C28BD">
      <w:pPr>
        <w:pStyle w:val="Sinespaciado1"/>
        <w:spacing w:line="360" w:lineRule="auto"/>
        <w:ind w:firstLine="2835"/>
        <w:jc w:val="both"/>
        <w:rPr>
          <w:rFonts w:ascii="Arial" w:hAnsi="Arial" w:cs="Arial"/>
          <w:sz w:val="16"/>
          <w:szCs w:val="26"/>
          <w:lang w:val="es-ES"/>
        </w:rPr>
      </w:pPr>
      <w:r w:rsidRPr="00F86E4D">
        <w:rPr>
          <w:rFonts w:ascii="Arial" w:hAnsi="Arial" w:cs="Arial"/>
          <w:sz w:val="26"/>
          <w:szCs w:val="26"/>
          <w:lang w:val="es-ES"/>
        </w:rPr>
        <w:t xml:space="preserve">No se ordenó hacer parte a la </w:t>
      </w:r>
      <w:r w:rsidR="00D80E0E">
        <w:rPr>
          <w:rFonts w:ascii="Arial" w:hAnsi="Arial" w:cs="Arial"/>
          <w:sz w:val="26"/>
          <w:szCs w:val="26"/>
          <w:lang w:val="es-ES"/>
        </w:rPr>
        <w:t xml:space="preserve">parte </w:t>
      </w:r>
      <w:r w:rsidRPr="00F86E4D">
        <w:rPr>
          <w:rFonts w:ascii="Arial" w:hAnsi="Arial" w:cs="Arial"/>
          <w:sz w:val="26"/>
          <w:szCs w:val="26"/>
          <w:lang w:val="es-ES"/>
        </w:rPr>
        <w:t>demandada</w:t>
      </w:r>
      <w:r w:rsidR="00D80E0E">
        <w:rPr>
          <w:rFonts w:ascii="Arial" w:hAnsi="Arial" w:cs="Arial"/>
          <w:sz w:val="26"/>
          <w:szCs w:val="26"/>
          <w:lang w:val="es-ES"/>
        </w:rPr>
        <w:t xml:space="preserve"> </w:t>
      </w:r>
      <w:r w:rsidR="00D80E0E" w:rsidRPr="00F86E4D">
        <w:rPr>
          <w:rFonts w:ascii="Arial" w:hAnsi="Arial" w:cs="Arial"/>
          <w:sz w:val="26"/>
          <w:szCs w:val="26"/>
          <w:lang w:val="es-ES"/>
        </w:rPr>
        <w:t>en la acción popular objeto de queja</w:t>
      </w:r>
      <w:r w:rsidRPr="00F86E4D">
        <w:rPr>
          <w:rFonts w:ascii="Arial" w:hAnsi="Arial" w:cs="Arial"/>
          <w:sz w:val="26"/>
          <w:szCs w:val="26"/>
          <w:lang w:val="es-ES"/>
        </w:rPr>
        <w:t xml:space="preserve"> </w:t>
      </w:r>
      <w:r w:rsidR="00B70BE3">
        <w:rPr>
          <w:rFonts w:ascii="Arial" w:hAnsi="Arial" w:cs="Arial"/>
          <w:sz w:val="26"/>
          <w:szCs w:val="26"/>
          <w:lang w:val="es-ES"/>
        </w:rPr>
        <w:t>–</w:t>
      </w:r>
      <w:proofErr w:type="spellStart"/>
      <w:r w:rsidR="00B70BE3" w:rsidRPr="00B70BE3">
        <w:rPr>
          <w:rFonts w:ascii="Arial" w:hAnsi="Arial" w:cs="Arial"/>
          <w:szCs w:val="26"/>
          <w:lang w:val="es-ES"/>
        </w:rPr>
        <w:t>AUDIFARMA</w:t>
      </w:r>
      <w:proofErr w:type="spellEnd"/>
      <w:r w:rsidR="00B70BE3" w:rsidRPr="00B70BE3">
        <w:rPr>
          <w:rFonts w:ascii="Arial" w:hAnsi="Arial" w:cs="Arial"/>
          <w:szCs w:val="26"/>
          <w:lang w:val="es-ES"/>
        </w:rPr>
        <w:t xml:space="preserve"> </w:t>
      </w:r>
      <w:r w:rsidR="00B70BE3">
        <w:rPr>
          <w:rFonts w:ascii="Arial" w:hAnsi="Arial" w:cs="Arial"/>
          <w:sz w:val="26"/>
          <w:szCs w:val="26"/>
          <w:lang w:val="es-ES"/>
        </w:rPr>
        <w:t>de la Avenida 2 # 10 – 47 Local 201 de la ciudad de C</w:t>
      </w:r>
      <w:r w:rsidR="00D80E0E">
        <w:rPr>
          <w:rFonts w:ascii="Arial" w:hAnsi="Arial" w:cs="Arial"/>
          <w:sz w:val="26"/>
          <w:szCs w:val="26"/>
          <w:lang w:val="es-ES"/>
        </w:rPr>
        <w:t>úcuta, Norte de Santander</w:t>
      </w:r>
      <w:r w:rsidR="00B70BE3">
        <w:rPr>
          <w:rFonts w:ascii="Arial" w:hAnsi="Arial" w:cs="Arial"/>
          <w:sz w:val="26"/>
          <w:szCs w:val="26"/>
          <w:lang w:val="es-ES"/>
        </w:rPr>
        <w:t>-</w:t>
      </w:r>
      <w:r w:rsidRPr="00F86E4D">
        <w:rPr>
          <w:rFonts w:ascii="Arial" w:hAnsi="Arial" w:cs="Arial"/>
          <w:sz w:val="26"/>
          <w:szCs w:val="26"/>
          <w:lang w:val="es-ES"/>
        </w:rPr>
        <w:t xml:space="preserve">, porque de acuerdo con las piezas procesales adosadas a las actuaciones, esa entidad </w:t>
      </w:r>
      <w:r>
        <w:rPr>
          <w:rFonts w:ascii="Arial" w:hAnsi="Arial" w:cs="Arial"/>
          <w:sz w:val="26"/>
          <w:szCs w:val="26"/>
          <w:lang w:val="es-ES"/>
        </w:rPr>
        <w:t xml:space="preserve">todavía </w:t>
      </w:r>
      <w:r w:rsidRPr="00F86E4D">
        <w:rPr>
          <w:rFonts w:ascii="Arial" w:hAnsi="Arial" w:cs="Arial"/>
          <w:sz w:val="26"/>
          <w:szCs w:val="26"/>
          <w:lang w:val="es-ES"/>
        </w:rPr>
        <w:t>no ha concurrido al proceso.</w:t>
      </w:r>
    </w:p>
    <w:p w:rsidR="008C28BD" w:rsidRPr="008C28BD" w:rsidRDefault="008C28BD" w:rsidP="008C28BD">
      <w:pPr>
        <w:pStyle w:val="Sinespaciado1"/>
        <w:spacing w:line="360" w:lineRule="auto"/>
        <w:ind w:firstLine="2835"/>
        <w:jc w:val="both"/>
        <w:rPr>
          <w:rFonts w:ascii="Arial" w:hAnsi="Arial" w:cs="Arial"/>
          <w:sz w:val="16"/>
          <w:szCs w:val="26"/>
        </w:rPr>
      </w:pPr>
    </w:p>
    <w:p w:rsidR="006A3063" w:rsidRDefault="00C47676" w:rsidP="006A3063">
      <w:pPr>
        <w:pStyle w:val="Sinespaciado1"/>
        <w:spacing w:line="360" w:lineRule="auto"/>
        <w:ind w:firstLine="2835"/>
        <w:jc w:val="both"/>
        <w:rPr>
          <w:rFonts w:ascii="Arial" w:hAnsi="Arial" w:cs="Arial"/>
          <w:sz w:val="16"/>
          <w:szCs w:val="26"/>
        </w:rPr>
      </w:pPr>
      <w:r w:rsidRPr="000C5F30">
        <w:rPr>
          <w:rFonts w:ascii="Arial" w:hAnsi="Arial" w:cs="Arial"/>
          <w:sz w:val="26"/>
          <w:szCs w:val="26"/>
          <w:lang w:val="es-ES"/>
        </w:rPr>
        <w:lastRenderedPageBreak/>
        <w:t xml:space="preserve">4.1. </w:t>
      </w:r>
      <w:r w:rsidR="006A3063" w:rsidRPr="00C669B6">
        <w:rPr>
          <w:rFonts w:ascii="Arial" w:hAnsi="Arial" w:cs="Arial"/>
          <w:sz w:val="26"/>
          <w:szCs w:val="26"/>
        </w:rPr>
        <w:t xml:space="preserve">La </w:t>
      </w:r>
      <w:r w:rsidR="006A3063">
        <w:rPr>
          <w:rFonts w:ascii="Arial" w:hAnsi="Arial" w:cs="Arial"/>
          <w:sz w:val="26"/>
          <w:szCs w:val="26"/>
        </w:rPr>
        <w:t>A</w:t>
      </w:r>
      <w:r w:rsidR="006A3063" w:rsidRPr="00C669B6">
        <w:rPr>
          <w:rFonts w:ascii="Arial" w:hAnsi="Arial" w:cs="Arial"/>
          <w:sz w:val="26"/>
          <w:szCs w:val="26"/>
        </w:rPr>
        <w:t xml:space="preserve">lcaldía de este municipio, por intermedio de apoderado judicial, </w:t>
      </w:r>
      <w:r w:rsidR="006A3063">
        <w:rPr>
          <w:rFonts w:ascii="Arial" w:hAnsi="Arial" w:cs="Arial"/>
          <w:sz w:val="26"/>
          <w:szCs w:val="26"/>
          <w:lang w:val="es-ES"/>
        </w:rPr>
        <w:t>invoca</w:t>
      </w:r>
      <w:r w:rsidR="006A3063" w:rsidRPr="007646B9">
        <w:rPr>
          <w:rFonts w:ascii="Arial" w:hAnsi="Arial" w:cs="Arial"/>
          <w:sz w:val="26"/>
          <w:szCs w:val="26"/>
          <w:lang w:val="es-ES"/>
        </w:rPr>
        <w:t xml:space="preserve"> la falta de legitimación en la causa por pasiva del ente territorial</w:t>
      </w:r>
      <w:r w:rsidR="006A3063">
        <w:rPr>
          <w:rFonts w:ascii="Arial" w:hAnsi="Arial" w:cs="Arial"/>
          <w:sz w:val="26"/>
          <w:szCs w:val="26"/>
          <w:lang w:val="es-ES"/>
        </w:rPr>
        <w:t xml:space="preserve"> y el principio de la autonomía judicial; expuso que es palmario que el accionante ha incurrido en un obstinado e inconcebible abuso de la acción de tutela y considera pertinente se le condene en costas.</w:t>
      </w:r>
      <w:r w:rsidR="00CF51B4">
        <w:rPr>
          <w:rFonts w:ascii="Arial" w:hAnsi="Arial" w:cs="Arial"/>
          <w:sz w:val="26"/>
          <w:szCs w:val="26"/>
        </w:rPr>
        <w:t xml:space="preserve"> (</w:t>
      </w:r>
      <w:proofErr w:type="spellStart"/>
      <w:r w:rsidR="00CF51B4">
        <w:rPr>
          <w:rFonts w:ascii="Arial" w:hAnsi="Arial" w:cs="Arial"/>
          <w:sz w:val="26"/>
          <w:szCs w:val="26"/>
        </w:rPr>
        <w:t>fls</w:t>
      </w:r>
      <w:proofErr w:type="spellEnd"/>
      <w:r w:rsidR="00CF51B4">
        <w:rPr>
          <w:rFonts w:ascii="Arial" w:hAnsi="Arial" w:cs="Arial"/>
          <w:sz w:val="26"/>
          <w:szCs w:val="26"/>
        </w:rPr>
        <w:t>. 8-1</w:t>
      </w:r>
      <w:r w:rsidR="006A3063">
        <w:rPr>
          <w:rFonts w:ascii="Arial" w:hAnsi="Arial" w:cs="Arial"/>
          <w:sz w:val="26"/>
          <w:szCs w:val="26"/>
        </w:rPr>
        <w:t>7</w:t>
      </w:r>
      <w:r w:rsidR="006A3063" w:rsidRPr="00C669B6">
        <w:rPr>
          <w:rFonts w:ascii="Arial" w:hAnsi="Arial" w:cs="Arial"/>
          <w:sz w:val="26"/>
          <w:szCs w:val="26"/>
        </w:rPr>
        <w:t>).</w:t>
      </w:r>
    </w:p>
    <w:p w:rsidR="00CF51B4" w:rsidRPr="00CF51B4" w:rsidRDefault="00CF51B4" w:rsidP="006A3063">
      <w:pPr>
        <w:pStyle w:val="Sinespaciado1"/>
        <w:spacing w:line="360" w:lineRule="auto"/>
        <w:ind w:firstLine="2835"/>
        <w:jc w:val="both"/>
        <w:rPr>
          <w:sz w:val="16"/>
        </w:rPr>
      </w:pPr>
    </w:p>
    <w:p w:rsidR="00CF51B4" w:rsidRDefault="00CF51B4" w:rsidP="00CF51B4">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4.2. </w:t>
      </w:r>
      <w:r w:rsidRPr="000C5F30">
        <w:rPr>
          <w:rFonts w:ascii="Arial" w:hAnsi="Arial" w:cs="Arial"/>
          <w:sz w:val="26"/>
          <w:szCs w:val="26"/>
          <w:lang w:val="es-ES"/>
        </w:rPr>
        <w:t xml:space="preserve">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acción popular referenciada no fue promovida por esa institución y por ello solicita, su desvinculación dentro del presente </w:t>
      </w:r>
      <w:r>
        <w:rPr>
          <w:rFonts w:ascii="Arial" w:hAnsi="Arial" w:cs="Arial"/>
          <w:sz w:val="26"/>
          <w:szCs w:val="26"/>
          <w:lang w:val="es-ES"/>
        </w:rPr>
        <w:t>trámite. (</w:t>
      </w:r>
      <w:proofErr w:type="spellStart"/>
      <w:r>
        <w:rPr>
          <w:rFonts w:ascii="Arial" w:hAnsi="Arial" w:cs="Arial"/>
          <w:sz w:val="26"/>
          <w:szCs w:val="26"/>
          <w:lang w:val="es-ES"/>
        </w:rPr>
        <w:t>fls</w:t>
      </w:r>
      <w:proofErr w:type="spellEnd"/>
      <w:r>
        <w:rPr>
          <w:rFonts w:ascii="Arial" w:hAnsi="Arial" w:cs="Arial"/>
          <w:sz w:val="26"/>
          <w:szCs w:val="26"/>
          <w:lang w:val="es-ES"/>
        </w:rPr>
        <w:t>. 19-2</w:t>
      </w:r>
      <w:r w:rsidRPr="000C5F30">
        <w:rPr>
          <w:rFonts w:ascii="Arial" w:hAnsi="Arial" w:cs="Arial"/>
          <w:sz w:val="26"/>
          <w:szCs w:val="26"/>
          <w:lang w:val="es-ES"/>
        </w:rPr>
        <w:t>0).</w:t>
      </w:r>
    </w:p>
    <w:p w:rsidR="00CF51B4" w:rsidRPr="00CF51B4" w:rsidRDefault="00CF51B4" w:rsidP="00CF51B4">
      <w:pPr>
        <w:pStyle w:val="Sinespaciado1"/>
        <w:spacing w:line="360" w:lineRule="auto"/>
        <w:ind w:firstLine="2835"/>
        <w:jc w:val="both"/>
        <w:rPr>
          <w:rFonts w:ascii="Arial" w:hAnsi="Arial" w:cs="Arial"/>
          <w:sz w:val="16"/>
          <w:szCs w:val="26"/>
          <w:lang w:val="es-ES"/>
        </w:rPr>
      </w:pPr>
    </w:p>
    <w:p w:rsidR="00CF51B4" w:rsidRDefault="00CF51B4" w:rsidP="00C47676">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4.3. El Jefe de la Oficina de Comunicaciones Estratégicas de la Policía Nacional, planteó como argumento defensivo la inexistencia de vulneración del derecho de recibir información del accionante por parte de la Policía Nacional, al desconocer la existencia de orden judicial alguna, pues si así fuera, se hubiera procedido a cumplir con el mencionado mandato</w:t>
      </w:r>
      <w:r w:rsidR="00BD6220">
        <w:rPr>
          <w:rFonts w:ascii="Arial" w:hAnsi="Arial" w:cs="Arial"/>
          <w:sz w:val="26"/>
          <w:szCs w:val="26"/>
          <w:lang w:val="es-ES"/>
        </w:rPr>
        <w:t>. Solicita negar el amparo (</w:t>
      </w:r>
      <w:proofErr w:type="spellStart"/>
      <w:r w:rsidR="00BD6220">
        <w:rPr>
          <w:rFonts w:ascii="Arial" w:hAnsi="Arial" w:cs="Arial"/>
          <w:sz w:val="26"/>
          <w:szCs w:val="26"/>
          <w:lang w:val="es-ES"/>
        </w:rPr>
        <w:t>fl</w:t>
      </w:r>
      <w:proofErr w:type="spellEnd"/>
      <w:r w:rsidR="00BD6220">
        <w:rPr>
          <w:rFonts w:ascii="Arial" w:hAnsi="Arial" w:cs="Arial"/>
          <w:sz w:val="26"/>
          <w:szCs w:val="26"/>
          <w:lang w:val="es-ES"/>
        </w:rPr>
        <w:t>. 22).</w:t>
      </w:r>
    </w:p>
    <w:p w:rsidR="00BD6220" w:rsidRPr="00BD6220" w:rsidRDefault="00BD6220" w:rsidP="00C47676">
      <w:pPr>
        <w:pStyle w:val="Sinespaciado1"/>
        <w:spacing w:line="360" w:lineRule="auto"/>
        <w:ind w:firstLine="2835"/>
        <w:jc w:val="both"/>
        <w:rPr>
          <w:rFonts w:ascii="Arial" w:hAnsi="Arial" w:cs="Arial"/>
          <w:sz w:val="16"/>
          <w:szCs w:val="26"/>
          <w:lang w:val="es-ES"/>
        </w:rPr>
      </w:pPr>
    </w:p>
    <w:p w:rsidR="00C47676" w:rsidRDefault="00BD6220" w:rsidP="00C47676">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4.4. </w:t>
      </w:r>
      <w:r w:rsidR="00C47676" w:rsidRPr="000C5F30">
        <w:rPr>
          <w:rFonts w:ascii="Arial" w:hAnsi="Arial" w:cs="Arial"/>
          <w:sz w:val="26"/>
          <w:szCs w:val="26"/>
          <w:lang w:val="es-ES"/>
        </w:rPr>
        <w:t>El despacho judicial accionado allegó las copias del caso (fls.</w:t>
      </w:r>
      <w:r>
        <w:rPr>
          <w:rFonts w:ascii="Arial" w:hAnsi="Arial" w:cs="Arial"/>
          <w:sz w:val="26"/>
          <w:szCs w:val="26"/>
          <w:lang w:val="es-ES"/>
        </w:rPr>
        <w:t>27-35</w:t>
      </w:r>
      <w:r w:rsidR="00C47676" w:rsidRPr="000C5F30">
        <w:rPr>
          <w:rFonts w:ascii="Arial" w:hAnsi="Arial" w:cs="Arial"/>
          <w:sz w:val="26"/>
          <w:szCs w:val="26"/>
          <w:lang w:val="es-ES"/>
        </w:rPr>
        <w:t>).</w:t>
      </w:r>
    </w:p>
    <w:p w:rsidR="00BD6220" w:rsidRPr="00BD6220" w:rsidRDefault="00BD6220" w:rsidP="00C47676">
      <w:pPr>
        <w:pStyle w:val="Sinespaciado1"/>
        <w:spacing w:line="360" w:lineRule="auto"/>
        <w:ind w:firstLine="2835"/>
        <w:jc w:val="both"/>
        <w:rPr>
          <w:rFonts w:ascii="Arial" w:hAnsi="Arial" w:cs="Arial"/>
          <w:sz w:val="16"/>
          <w:szCs w:val="26"/>
          <w:lang w:val="es-ES"/>
        </w:rPr>
      </w:pPr>
    </w:p>
    <w:p w:rsidR="00C47676" w:rsidRDefault="00BD6220" w:rsidP="00C47676">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4.5</w:t>
      </w:r>
      <w:r w:rsidR="00C47676" w:rsidRPr="001238A7">
        <w:rPr>
          <w:rFonts w:ascii="Arial" w:hAnsi="Arial" w:cs="Arial"/>
          <w:sz w:val="26"/>
          <w:szCs w:val="26"/>
          <w:lang w:val="es-ES"/>
        </w:rPr>
        <w:t>.</w:t>
      </w:r>
      <w:r>
        <w:rPr>
          <w:rFonts w:ascii="Arial" w:hAnsi="Arial" w:cs="Arial"/>
          <w:sz w:val="26"/>
          <w:szCs w:val="26"/>
          <w:lang w:val="es-ES"/>
        </w:rPr>
        <w:t xml:space="preserve"> </w:t>
      </w:r>
      <w:r w:rsidR="00C47676" w:rsidRPr="001238A7">
        <w:rPr>
          <w:rFonts w:ascii="Arial" w:hAnsi="Arial" w:cs="Arial"/>
          <w:sz w:val="26"/>
          <w:szCs w:val="26"/>
          <w:lang w:val="es-ES"/>
        </w:rPr>
        <w:t xml:space="preserve"> </w:t>
      </w:r>
      <w:r w:rsidR="00C47676" w:rsidRPr="000C5F30">
        <w:rPr>
          <w:rFonts w:ascii="Arial" w:hAnsi="Arial" w:cs="Arial"/>
          <w:sz w:val="26"/>
          <w:szCs w:val="26"/>
          <w:lang w:val="es-ES"/>
        </w:rPr>
        <w:t>La</w:t>
      </w:r>
      <w:r>
        <w:rPr>
          <w:rFonts w:ascii="Arial" w:hAnsi="Arial" w:cs="Arial"/>
          <w:sz w:val="26"/>
          <w:szCs w:val="26"/>
          <w:lang w:val="es-ES"/>
        </w:rPr>
        <w:t>s</w:t>
      </w:r>
      <w:r w:rsidR="00C47676" w:rsidRPr="000C5F30">
        <w:rPr>
          <w:rFonts w:ascii="Arial" w:hAnsi="Arial" w:cs="Arial"/>
          <w:sz w:val="26"/>
          <w:szCs w:val="26"/>
          <w:lang w:val="es-ES"/>
        </w:rPr>
        <w:t xml:space="preserve"> Defensoría</w:t>
      </w:r>
      <w:r>
        <w:rPr>
          <w:rFonts w:ascii="Arial" w:hAnsi="Arial" w:cs="Arial"/>
          <w:sz w:val="26"/>
          <w:szCs w:val="26"/>
          <w:lang w:val="es-ES"/>
        </w:rPr>
        <w:t>s</w:t>
      </w:r>
      <w:r w:rsidR="00C47676" w:rsidRPr="000C5F30">
        <w:rPr>
          <w:rFonts w:ascii="Arial" w:hAnsi="Arial" w:cs="Arial"/>
          <w:sz w:val="26"/>
          <w:szCs w:val="26"/>
          <w:lang w:val="es-ES"/>
        </w:rPr>
        <w:t xml:space="preserve"> del Pueblo Regional</w:t>
      </w:r>
      <w:r>
        <w:rPr>
          <w:rFonts w:ascii="Arial" w:hAnsi="Arial" w:cs="Arial"/>
          <w:sz w:val="26"/>
          <w:szCs w:val="26"/>
          <w:lang w:val="es-ES"/>
        </w:rPr>
        <w:t>es</w:t>
      </w:r>
      <w:r w:rsidR="00C47676" w:rsidRPr="000C5F30">
        <w:rPr>
          <w:rFonts w:ascii="Arial" w:hAnsi="Arial" w:cs="Arial"/>
          <w:sz w:val="26"/>
          <w:szCs w:val="26"/>
          <w:lang w:val="es-ES"/>
        </w:rPr>
        <w:t xml:space="preserve"> </w:t>
      </w:r>
      <w:r>
        <w:rPr>
          <w:rFonts w:ascii="Arial" w:hAnsi="Arial" w:cs="Arial"/>
          <w:sz w:val="26"/>
          <w:szCs w:val="26"/>
          <w:lang w:val="es-ES"/>
        </w:rPr>
        <w:t xml:space="preserve">Risaralda y </w:t>
      </w:r>
      <w:r w:rsidR="00C47676" w:rsidRPr="000C5F30">
        <w:rPr>
          <w:rFonts w:ascii="Arial" w:hAnsi="Arial" w:cs="Arial"/>
          <w:sz w:val="26"/>
          <w:szCs w:val="26"/>
          <w:lang w:val="es-ES"/>
        </w:rPr>
        <w:t xml:space="preserve">Caldas </w:t>
      </w:r>
      <w:r w:rsidR="00C47676">
        <w:rPr>
          <w:rFonts w:ascii="Arial" w:hAnsi="Arial" w:cs="Arial"/>
          <w:sz w:val="26"/>
          <w:szCs w:val="26"/>
          <w:lang w:val="es-ES"/>
        </w:rPr>
        <w:t>g</w:t>
      </w:r>
      <w:r>
        <w:rPr>
          <w:rFonts w:ascii="Arial" w:hAnsi="Arial" w:cs="Arial"/>
          <w:sz w:val="26"/>
          <w:szCs w:val="26"/>
          <w:lang w:val="es-ES"/>
        </w:rPr>
        <w:t>uardaron</w:t>
      </w:r>
      <w:r w:rsidR="00C47676" w:rsidRPr="00DF03A3">
        <w:rPr>
          <w:rFonts w:ascii="Arial" w:hAnsi="Arial" w:cs="Arial"/>
          <w:sz w:val="26"/>
          <w:szCs w:val="26"/>
          <w:lang w:val="es-ES"/>
        </w:rPr>
        <w:t xml:space="preserve"> silencio.</w:t>
      </w:r>
    </w:p>
    <w:p w:rsidR="008C28BD" w:rsidRDefault="008C28BD" w:rsidP="00C47676">
      <w:pPr>
        <w:pStyle w:val="Sinespaciado1"/>
        <w:spacing w:line="360" w:lineRule="auto"/>
        <w:ind w:firstLine="2835"/>
        <w:jc w:val="both"/>
        <w:rPr>
          <w:rFonts w:ascii="Arial" w:hAnsi="Arial" w:cs="Arial"/>
          <w:sz w:val="24"/>
          <w:szCs w:val="26"/>
          <w:lang w:val="es-ES"/>
        </w:rPr>
      </w:pPr>
    </w:p>
    <w:p w:rsidR="008C28BD" w:rsidRDefault="008C28BD" w:rsidP="00C47676">
      <w:pPr>
        <w:pStyle w:val="Sinespaciado1"/>
        <w:spacing w:line="360" w:lineRule="auto"/>
        <w:ind w:firstLine="2835"/>
        <w:jc w:val="both"/>
        <w:rPr>
          <w:rFonts w:ascii="Arial" w:hAnsi="Arial" w:cs="Arial"/>
          <w:sz w:val="24"/>
          <w:szCs w:val="26"/>
          <w:lang w:val="es-ES"/>
        </w:rPr>
      </w:pPr>
    </w:p>
    <w:p w:rsidR="008C28BD" w:rsidRDefault="008C28BD" w:rsidP="00C47676">
      <w:pPr>
        <w:pStyle w:val="Sinespaciado1"/>
        <w:spacing w:line="360" w:lineRule="auto"/>
        <w:ind w:firstLine="2835"/>
        <w:jc w:val="both"/>
        <w:rPr>
          <w:rFonts w:ascii="Arial" w:hAnsi="Arial" w:cs="Arial"/>
          <w:sz w:val="24"/>
          <w:szCs w:val="26"/>
          <w:lang w:val="es-ES"/>
        </w:rPr>
      </w:pPr>
    </w:p>
    <w:p w:rsidR="00C47676" w:rsidRPr="009C46B7" w:rsidRDefault="00C47676" w:rsidP="00C47676">
      <w:pPr>
        <w:pStyle w:val="Sinespaciado1"/>
        <w:spacing w:line="360" w:lineRule="auto"/>
        <w:ind w:firstLine="2835"/>
        <w:rPr>
          <w:rFonts w:ascii="Arial" w:hAnsi="Arial" w:cs="Arial"/>
          <w:b/>
          <w:spacing w:val="-3"/>
          <w:szCs w:val="28"/>
        </w:rPr>
      </w:pPr>
      <w:r w:rsidRPr="009C46B7">
        <w:rPr>
          <w:rFonts w:ascii="Arial" w:hAnsi="Arial" w:cs="Arial"/>
          <w:b/>
          <w:spacing w:val="-3"/>
          <w:szCs w:val="28"/>
        </w:rPr>
        <w:t>III. CONSIDERACIONES DE LA SALA</w:t>
      </w:r>
    </w:p>
    <w:p w:rsidR="00C47676" w:rsidRPr="008A597B" w:rsidRDefault="00C47676" w:rsidP="00C47676">
      <w:pPr>
        <w:pStyle w:val="Sinespaciado1"/>
        <w:spacing w:line="360" w:lineRule="auto"/>
        <w:ind w:firstLine="2835"/>
        <w:jc w:val="both"/>
        <w:rPr>
          <w:rFonts w:ascii="Arial" w:hAnsi="Arial" w:cs="Arial"/>
          <w:spacing w:val="-3"/>
          <w:sz w:val="24"/>
          <w:szCs w:val="28"/>
          <w:highlight w:val="darkGray"/>
        </w:rPr>
      </w:pPr>
    </w:p>
    <w:p w:rsidR="00C47676" w:rsidRPr="00B42B92" w:rsidRDefault="00C47676" w:rsidP="00C47676">
      <w:pPr>
        <w:pStyle w:val="Sinespaciado2"/>
        <w:spacing w:line="360" w:lineRule="auto"/>
        <w:ind w:firstLine="2835"/>
        <w:jc w:val="both"/>
        <w:rPr>
          <w:rFonts w:ascii="Arial" w:hAnsi="Arial" w:cs="Arial"/>
          <w:sz w:val="26"/>
          <w:szCs w:val="26"/>
        </w:rPr>
      </w:pPr>
      <w:r w:rsidRPr="007646B9">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C47676" w:rsidRPr="000D72F8" w:rsidRDefault="00C47676" w:rsidP="00C47676">
      <w:pPr>
        <w:pStyle w:val="Sinespaciado1"/>
        <w:spacing w:line="360" w:lineRule="auto"/>
        <w:ind w:firstLine="2835"/>
        <w:jc w:val="both"/>
        <w:rPr>
          <w:rFonts w:ascii="Arial" w:hAnsi="Arial" w:cs="Arial"/>
          <w:bCs/>
          <w:sz w:val="16"/>
          <w:szCs w:val="26"/>
          <w:lang w:eastAsia="es-ES"/>
        </w:rPr>
      </w:pPr>
    </w:p>
    <w:p w:rsidR="00C47676" w:rsidRDefault="00C47676" w:rsidP="00C47676">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lastRenderedPageBreak/>
        <w:t xml:space="preserve">2. La controversia consiste en dilucidar si el </w:t>
      </w:r>
      <w:r w:rsidRPr="000D72F8">
        <w:rPr>
          <w:rFonts w:ascii="Arial" w:hAnsi="Arial" w:cs="Arial"/>
          <w:spacing w:val="-3"/>
          <w:szCs w:val="26"/>
        </w:rPr>
        <w:t xml:space="preserve">JUZGADO </w:t>
      </w:r>
      <w:r>
        <w:rPr>
          <w:rFonts w:ascii="Arial" w:hAnsi="Arial" w:cs="Arial"/>
          <w:szCs w:val="26"/>
          <w:lang w:val="es-ES" w:eastAsia="es-ES"/>
        </w:rPr>
        <w:t>TERCERO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po</w:t>
      </w:r>
      <w:r w:rsidR="004F007E">
        <w:rPr>
          <w:rFonts w:ascii="Arial" w:hAnsi="Arial" w:cs="Arial"/>
          <w:spacing w:val="-3"/>
          <w:sz w:val="26"/>
          <w:szCs w:val="26"/>
        </w:rPr>
        <w:t>pular con radicado Nº 2015-00457</w:t>
      </w:r>
      <w:r>
        <w:rPr>
          <w:rFonts w:ascii="Arial" w:hAnsi="Arial" w:cs="Arial"/>
          <w:spacing w:val="-3"/>
          <w:sz w:val="26"/>
          <w:szCs w:val="26"/>
        </w:rPr>
        <w:t>-00</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ser terminada, según el actor, con fundamento en el desistimiento tácito, una figura inexistente en la Ley especial 472 de 1998</w:t>
      </w:r>
      <w:r>
        <w:rPr>
          <w:rFonts w:ascii="Arial" w:hAnsi="Arial" w:cs="Arial"/>
          <w:sz w:val="26"/>
          <w:szCs w:val="26"/>
        </w:rPr>
        <w:t>.</w:t>
      </w:r>
    </w:p>
    <w:p w:rsidR="00C47676" w:rsidRPr="000C5F30" w:rsidRDefault="00C47676" w:rsidP="00C47676">
      <w:pPr>
        <w:pStyle w:val="Sinespaciado1"/>
        <w:spacing w:line="360" w:lineRule="auto"/>
        <w:ind w:firstLine="2835"/>
        <w:jc w:val="both"/>
        <w:rPr>
          <w:rFonts w:ascii="Arial" w:hAnsi="Arial" w:cs="Arial"/>
          <w:spacing w:val="-3"/>
          <w:sz w:val="16"/>
          <w:szCs w:val="26"/>
        </w:rPr>
      </w:pPr>
    </w:p>
    <w:p w:rsidR="00C47676" w:rsidRDefault="00C47676" w:rsidP="00C476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C47676" w:rsidRPr="000D72F8" w:rsidRDefault="00C47676" w:rsidP="00C47676">
      <w:pPr>
        <w:pStyle w:val="Sinespaciado1"/>
        <w:spacing w:line="360" w:lineRule="auto"/>
        <w:ind w:firstLine="2835"/>
        <w:jc w:val="both"/>
        <w:rPr>
          <w:rFonts w:ascii="Arial" w:hAnsi="Arial" w:cs="Arial"/>
          <w:sz w:val="16"/>
          <w:szCs w:val="26"/>
          <w:lang w:val="es-ES"/>
        </w:rPr>
      </w:pPr>
    </w:p>
    <w:p w:rsidR="00C47676" w:rsidRPr="00C156A7" w:rsidRDefault="00C47676" w:rsidP="00C47676">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C47676" w:rsidRPr="000D72F8" w:rsidRDefault="00C47676" w:rsidP="00C47676">
      <w:pPr>
        <w:pStyle w:val="Sinespaciado1"/>
        <w:spacing w:line="360" w:lineRule="auto"/>
        <w:ind w:firstLine="2835"/>
        <w:jc w:val="both"/>
        <w:rPr>
          <w:rFonts w:ascii="Arial" w:hAnsi="Arial" w:cs="Arial"/>
          <w:sz w:val="16"/>
          <w:szCs w:val="26"/>
          <w:lang w:val="es-ES"/>
        </w:rPr>
      </w:pPr>
    </w:p>
    <w:p w:rsidR="00C47676" w:rsidRPr="00744018" w:rsidRDefault="00C47676" w:rsidP="00C47676">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C47676" w:rsidRPr="000D72F8" w:rsidRDefault="00C47676" w:rsidP="00C47676">
      <w:pPr>
        <w:pStyle w:val="Sinespaciado1"/>
        <w:spacing w:line="360" w:lineRule="auto"/>
        <w:ind w:firstLine="2835"/>
        <w:jc w:val="both"/>
        <w:rPr>
          <w:rFonts w:ascii="Arial" w:hAnsi="Arial" w:cs="Arial"/>
          <w:sz w:val="16"/>
          <w:szCs w:val="26"/>
          <w:lang w:val="es-ES"/>
        </w:rPr>
      </w:pPr>
    </w:p>
    <w:p w:rsidR="00C47676" w:rsidRPr="006F38B0" w:rsidRDefault="00C47676" w:rsidP="00C476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C47676" w:rsidRPr="000D72F8" w:rsidRDefault="00C47676" w:rsidP="00C47676">
      <w:pPr>
        <w:pStyle w:val="Sinespaciado1"/>
        <w:spacing w:line="360" w:lineRule="auto"/>
        <w:ind w:firstLine="2835"/>
        <w:jc w:val="both"/>
        <w:rPr>
          <w:rFonts w:ascii="Arial" w:hAnsi="Arial" w:cs="Arial"/>
          <w:sz w:val="16"/>
          <w:szCs w:val="26"/>
          <w:lang w:val="es-ES"/>
        </w:rPr>
      </w:pPr>
    </w:p>
    <w:p w:rsidR="00C47676" w:rsidRPr="00EE0291" w:rsidRDefault="00C47676" w:rsidP="00C476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C47676" w:rsidRPr="00162A68" w:rsidRDefault="00C47676" w:rsidP="00C47676">
      <w:pPr>
        <w:pStyle w:val="Sinespaciado2"/>
        <w:spacing w:line="360" w:lineRule="auto"/>
        <w:ind w:firstLine="2835"/>
        <w:jc w:val="both"/>
        <w:rPr>
          <w:rFonts w:ascii="Arial" w:hAnsi="Arial" w:cs="Arial"/>
          <w:sz w:val="24"/>
          <w:szCs w:val="28"/>
          <w:highlight w:val="darkGray"/>
        </w:rPr>
      </w:pPr>
    </w:p>
    <w:p w:rsidR="00C47676" w:rsidRPr="00162A68" w:rsidRDefault="00C47676" w:rsidP="00C47676">
      <w:pPr>
        <w:pStyle w:val="Sinespaciado3"/>
        <w:spacing w:line="360" w:lineRule="auto"/>
        <w:ind w:firstLine="2835"/>
        <w:jc w:val="both"/>
        <w:rPr>
          <w:rFonts w:ascii="Arial" w:hAnsi="Arial" w:cs="Arial"/>
          <w:b/>
          <w:spacing w:val="-3"/>
          <w:szCs w:val="28"/>
        </w:rPr>
      </w:pPr>
      <w:r w:rsidRPr="00162A68">
        <w:rPr>
          <w:rFonts w:ascii="Arial" w:hAnsi="Arial" w:cs="Arial"/>
          <w:b/>
          <w:spacing w:val="-3"/>
          <w:szCs w:val="28"/>
        </w:rPr>
        <w:t>IV. DEL CASO CONCRETO</w:t>
      </w:r>
    </w:p>
    <w:p w:rsidR="00C47676" w:rsidRPr="00162A68" w:rsidRDefault="00C47676" w:rsidP="00C47676">
      <w:pPr>
        <w:pStyle w:val="Sinespaciado2"/>
        <w:spacing w:line="360" w:lineRule="auto"/>
        <w:ind w:firstLine="2835"/>
        <w:jc w:val="both"/>
        <w:rPr>
          <w:rFonts w:ascii="Arial" w:hAnsi="Arial" w:cs="Arial"/>
          <w:sz w:val="24"/>
          <w:szCs w:val="28"/>
          <w:highlight w:val="darkGray"/>
        </w:rPr>
      </w:pPr>
    </w:p>
    <w:p w:rsidR="00945368" w:rsidRDefault="00C47676" w:rsidP="00C47676">
      <w:pPr>
        <w:pStyle w:val="Sinespaciado1"/>
        <w:spacing w:line="360" w:lineRule="auto"/>
        <w:ind w:firstLine="2835"/>
        <w:jc w:val="both"/>
        <w:rPr>
          <w:rFonts w:ascii="Arial" w:hAnsi="Arial" w:cs="Arial"/>
          <w:sz w:val="26"/>
          <w:szCs w:val="26"/>
          <w:lang w:val="es-ES_tradnl"/>
        </w:rPr>
      </w:pPr>
      <w:r w:rsidRPr="000C5F30">
        <w:rPr>
          <w:rFonts w:ascii="Arial" w:hAnsi="Arial" w:cs="Arial"/>
          <w:sz w:val="26"/>
          <w:szCs w:val="26"/>
        </w:rPr>
        <w:t xml:space="preserve">1. </w:t>
      </w:r>
      <w:r w:rsidRPr="000C5F30">
        <w:rPr>
          <w:rFonts w:ascii="Arial" w:hAnsi="Arial" w:cs="Arial"/>
          <w:sz w:val="26"/>
          <w:szCs w:val="26"/>
          <w:lang w:val="es-ES_tradnl"/>
        </w:rPr>
        <w:t xml:space="preserve">Aquí la protesta constitucional estriba en que el despacho judicial accionado, dio por terminado el trámite </w:t>
      </w:r>
      <w:r w:rsidRPr="000C5F30">
        <w:rPr>
          <w:rFonts w:ascii="Arial" w:hAnsi="Arial" w:cs="Arial"/>
          <w:sz w:val="26"/>
          <w:szCs w:val="26"/>
        </w:rPr>
        <w:t xml:space="preserve">de la </w:t>
      </w:r>
      <w:r w:rsidRPr="000C5F30">
        <w:rPr>
          <w:rFonts w:ascii="Arial" w:hAnsi="Arial" w:cs="Arial"/>
          <w:sz w:val="26"/>
          <w:szCs w:val="26"/>
          <w:lang w:val="es-ES_tradnl"/>
        </w:rPr>
        <w:t>ac</w:t>
      </w:r>
      <w:r w:rsidR="004F007E">
        <w:rPr>
          <w:rFonts w:ascii="Arial" w:hAnsi="Arial" w:cs="Arial"/>
          <w:sz w:val="26"/>
          <w:szCs w:val="26"/>
          <w:lang w:val="es-ES_tradnl"/>
        </w:rPr>
        <w:t>ción popular radicada bajo el Nº 2015-00457</w:t>
      </w:r>
      <w:r w:rsidRPr="000C5F30">
        <w:rPr>
          <w:rFonts w:ascii="Arial" w:hAnsi="Arial" w:cs="Arial"/>
          <w:sz w:val="26"/>
          <w:szCs w:val="26"/>
          <w:lang w:val="es-ES_tradnl"/>
        </w:rPr>
        <w:t xml:space="preserve">, instaurada por el señor </w:t>
      </w:r>
      <w:r w:rsidRPr="000C5F30">
        <w:rPr>
          <w:rFonts w:ascii="Arial" w:hAnsi="Arial" w:cs="Arial"/>
          <w:szCs w:val="26"/>
          <w:lang w:val="es-ES_tradnl"/>
        </w:rPr>
        <w:t xml:space="preserve">ARIAS </w:t>
      </w:r>
      <w:proofErr w:type="spellStart"/>
      <w:r w:rsidRPr="000C5F30">
        <w:rPr>
          <w:rFonts w:ascii="Arial" w:hAnsi="Arial" w:cs="Arial"/>
          <w:szCs w:val="26"/>
          <w:lang w:val="es-ES_tradnl"/>
        </w:rPr>
        <w:t>IDÁRRAGA</w:t>
      </w:r>
      <w:proofErr w:type="spellEnd"/>
      <w:r w:rsidRPr="000C5F30">
        <w:rPr>
          <w:rFonts w:ascii="Arial" w:hAnsi="Arial" w:cs="Arial"/>
          <w:sz w:val="26"/>
          <w:szCs w:val="26"/>
          <w:lang w:val="es-ES_tradnl"/>
        </w:rPr>
        <w:t xml:space="preserve">, </w:t>
      </w:r>
      <w:r w:rsidRPr="000C5F30">
        <w:rPr>
          <w:rFonts w:ascii="Arial" w:hAnsi="Arial" w:cs="Arial"/>
          <w:sz w:val="26"/>
          <w:szCs w:val="26"/>
          <w:lang w:val="es-ES_tradnl"/>
        </w:rPr>
        <w:lastRenderedPageBreak/>
        <w:t xml:space="preserve">según este amparado en el desistimiento tácito, </w:t>
      </w:r>
      <w:r w:rsidRPr="000C5F30">
        <w:rPr>
          <w:rFonts w:ascii="Arial" w:hAnsi="Arial" w:cs="Arial"/>
          <w:sz w:val="26"/>
          <w:szCs w:val="26"/>
        </w:rPr>
        <w:t>figura inexistente en la Ley especial 472 de 1998, olvidando que el artículo 5 de la precitada norma, ordena darle impulso oficioso</w:t>
      </w:r>
      <w:r w:rsidR="003B5036">
        <w:rPr>
          <w:rFonts w:ascii="Arial" w:hAnsi="Arial" w:cs="Arial"/>
          <w:sz w:val="26"/>
          <w:szCs w:val="26"/>
          <w:lang w:val="es-ES_tradnl"/>
        </w:rPr>
        <w:t>;</w:t>
      </w:r>
      <w:r w:rsidR="00945368">
        <w:rPr>
          <w:rFonts w:ascii="Arial" w:hAnsi="Arial" w:cs="Arial"/>
          <w:sz w:val="26"/>
          <w:szCs w:val="26"/>
          <w:lang w:val="es-ES_tradnl"/>
        </w:rPr>
        <w:t xml:space="preserve"> y en que la Emisora de la Policía Nacional se niega a informar a la comunidad lo ordenado en el auto </w:t>
      </w:r>
      <w:proofErr w:type="spellStart"/>
      <w:r w:rsidR="00945368">
        <w:rPr>
          <w:rFonts w:ascii="Arial" w:hAnsi="Arial" w:cs="Arial"/>
          <w:sz w:val="26"/>
          <w:szCs w:val="26"/>
          <w:lang w:val="es-ES_tradnl"/>
        </w:rPr>
        <w:t>admisorio</w:t>
      </w:r>
      <w:proofErr w:type="spellEnd"/>
      <w:r w:rsidR="00945368">
        <w:rPr>
          <w:rFonts w:ascii="Arial" w:hAnsi="Arial" w:cs="Arial"/>
          <w:sz w:val="26"/>
          <w:szCs w:val="26"/>
          <w:lang w:val="es-ES_tradnl"/>
        </w:rPr>
        <w:t xml:space="preserve"> de la demanda. </w:t>
      </w:r>
    </w:p>
    <w:p w:rsidR="00C47676" w:rsidRPr="007646B9" w:rsidRDefault="00C47676" w:rsidP="00C47676">
      <w:pPr>
        <w:pStyle w:val="Sinespaciado1"/>
        <w:spacing w:line="360" w:lineRule="auto"/>
        <w:ind w:firstLine="2835"/>
        <w:jc w:val="both"/>
        <w:rPr>
          <w:rFonts w:ascii="Arial" w:hAnsi="Arial" w:cs="Arial"/>
          <w:sz w:val="16"/>
          <w:szCs w:val="26"/>
          <w:lang w:val="es-ES_tradnl"/>
        </w:rPr>
      </w:pPr>
    </w:p>
    <w:p w:rsidR="00C47676" w:rsidRPr="007646B9" w:rsidRDefault="00C47676" w:rsidP="00C47676">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2. Para el análisis de</w:t>
      </w:r>
      <w:r w:rsidRPr="007646B9">
        <w:rPr>
          <w:rFonts w:ascii="Arial" w:hAnsi="Arial" w:cs="Arial"/>
          <w:sz w:val="26"/>
          <w:szCs w:val="26"/>
          <w:lang w:val="es-ES_tradnl"/>
        </w:rPr>
        <w:t>l</w:t>
      </w:r>
      <w:r>
        <w:rPr>
          <w:rFonts w:ascii="Arial" w:hAnsi="Arial" w:cs="Arial"/>
          <w:sz w:val="26"/>
          <w:szCs w:val="26"/>
          <w:lang w:val="es-ES_tradnl"/>
        </w:rPr>
        <w:t xml:space="preserve"> </w:t>
      </w:r>
      <w:r w:rsidRPr="007646B9">
        <w:rPr>
          <w:rFonts w:ascii="Arial" w:hAnsi="Arial" w:cs="Arial"/>
          <w:sz w:val="26"/>
          <w:szCs w:val="26"/>
          <w:lang w:val="es-ES_tradnl"/>
        </w:rPr>
        <w:t>a</w:t>
      </w:r>
      <w:r>
        <w:rPr>
          <w:rFonts w:ascii="Arial" w:hAnsi="Arial" w:cs="Arial"/>
          <w:sz w:val="26"/>
          <w:szCs w:val="26"/>
          <w:lang w:val="es-ES_tradnl"/>
        </w:rPr>
        <w:t>mparo</w:t>
      </w:r>
      <w:r w:rsidRPr="007646B9">
        <w:rPr>
          <w:rFonts w:ascii="Arial" w:hAnsi="Arial" w:cs="Arial"/>
          <w:sz w:val="26"/>
          <w:szCs w:val="26"/>
          <w:lang w:val="es-ES_tradnl"/>
        </w:rPr>
        <w:t>, se tiene</w:t>
      </w:r>
      <w:r>
        <w:rPr>
          <w:rFonts w:ascii="Arial" w:hAnsi="Arial" w:cs="Arial"/>
          <w:sz w:val="26"/>
          <w:szCs w:val="26"/>
          <w:lang w:val="es-ES_tradnl"/>
        </w:rPr>
        <w:t xml:space="preserve"> la documental aportada por el d</w:t>
      </w:r>
      <w:r w:rsidRPr="007646B9">
        <w:rPr>
          <w:rFonts w:ascii="Arial" w:hAnsi="Arial" w:cs="Arial"/>
          <w:sz w:val="26"/>
          <w:szCs w:val="26"/>
          <w:lang w:val="es-ES_tradnl"/>
        </w:rPr>
        <w:t>espacho judicial accionado,</w:t>
      </w:r>
      <w:r>
        <w:rPr>
          <w:rFonts w:ascii="Arial" w:hAnsi="Arial" w:cs="Arial"/>
          <w:sz w:val="26"/>
          <w:szCs w:val="26"/>
          <w:lang w:val="es-ES_tradnl"/>
        </w:rPr>
        <w:t xml:space="preserve"> de la que se puede apreciar lo siguiente</w:t>
      </w:r>
      <w:r w:rsidRPr="007646B9">
        <w:rPr>
          <w:rFonts w:ascii="Arial" w:hAnsi="Arial" w:cs="Arial"/>
          <w:sz w:val="26"/>
          <w:szCs w:val="26"/>
          <w:lang w:val="es-ES_tradnl"/>
        </w:rPr>
        <w:t>:</w:t>
      </w:r>
    </w:p>
    <w:p w:rsidR="00C47676" w:rsidRPr="00316CD7" w:rsidRDefault="00C47676" w:rsidP="00C47676">
      <w:pPr>
        <w:pStyle w:val="Sinespaciado1"/>
        <w:spacing w:line="360" w:lineRule="auto"/>
        <w:ind w:firstLine="2835"/>
        <w:jc w:val="both"/>
        <w:rPr>
          <w:rFonts w:ascii="Arial" w:hAnsi="Arial" w:cs="Arial"/>
          <w:sz w:val="16"/>
          <w:szCs w:val="28"/>
          <w:lang w:val="es-ES_tradnl"/>
        </w:rPr>
      </w:pPr>
    </w:p>
    <w:p w:rsidR="00C47676" w:rsidRPr="000C5F30" w:rsidRDefault="00C47676" w:rsidP="00B21692">
      <w:pPr>
        <w:pStyle w:val="Sinespaciado1"/>
        <w:spacing w:line="360" w:lineRule="auto"/>
        <w:ind w:firstLine="2835"/>
        <w:jc w:val="both"/>
        <w:rPr>
          <w:rFonts w:ascii="Arial" w:hAnsi="Arial" w:cs="Arial"/>
          <w:sz w:val="26"/>
          <w:szCs w:val="26"/>
        </w:rPr>
      </w:pPr>
      <w:r w:rsidRPr="000C5F30">
        <w:rPr>
          <w:rFonts w:ascii="Arial" w:hAnsi="Arial" w:cs="Arial"/>
          <w:sz w:val="26"/>
          <w:szCs w:val="26"/>
          <w:lang w:val="es-ES_tradnl"/>
        </w:rPr>
        <w:t xml:space="preserve">El Juzgado Tercero Civil del Circuito de Pereira, después de admitida la referida acción popular, por auto de </w:t>
      </w:r>
      <w:r w:rsidR="00945368">
        <w:rPr>
          <w:rFonts w:ascii="Arial" w:hAnsi="Arial" w:cs="Arial"/>
          <w:sz w:val="26"/>
          <w:szCs w:val="26"/>
          <w:lang w:val="es-ES_tradnl"/>
        </w:rPr>
        <w:t>24 de febrero del presente año, en acatamiento a lo ordenado por la Corte Suprema de Justicia, admitió la acción popular, ordenado en uno de sus apartes: “</w:t>
      </w:r>
      <w:r w:rsidR="00945368" w:rsidRPr="00945368">
        <w:rPr>
          <w:rFonts w:ascii="Arial" w:hAnsi="Arial" w:cs="Arial"/>
          <w:i/>
          <w:sz w:val="24"/>
          <w:szCs w:val="26"/>
          <w:lang w:val="es-ES_tradnl"/>
        </w:rPr>
        <w:t xml:space="preserve">Comuníquese este proveído a la comunidad mediante la publicación del mismo a través de la Emisora de la Policía Nacional, </w:t>
      </w:r>
      <w:r w:rsidR="00945368" w:rsidRPr="00945368">
        <w:rPr>
          <w:rFonts w:ascii="Arial" w:hAnsi="Arial" w:cs="Arial"/>
          <w:i/>
          <w:sz w:val="24"/>
          <w:szCs w:val="26"/>
          <w:u w:val="single"/>
          <w:lang w:val="es-ES_tradnl"/>
        </w:rPr>
        <w:t>misma que debe ser diligenciada por el accionante</w:t>
      </w:r>
      <w:r w:rsidR="00945368">
        <w:rPr>
          <w:rFonts w:ascii="Arial" w:hAnsi="Arial" w:cs="Arial"/>
          <w:sz w:val="26"/>
          <w:szCs w:val="26"/>
          <w:lang w:val="es-ES_tradnl"/>
        </w:rPr>
        <w:t>.” -subrayado fuera de texto-(</w:t>
      </w:r>
      <w:proofErr w:type="spellStart"/>
      <w:r w:rsidR="00945368">
        <w:rPr>
          <w:rFonts w:ascii="Arial" w:hAnsi="Arial" w:cs="Arial"/>
          <w:sz w:val="26"/>
          <w:szCs w:val="26"/>
          <w:lang w:val="es-ES_tradnl"/>
        </w:rPr>
        <w:t>fl</w:t>
      </w:r>
      <w:proofErr w:type="spellEnd"/>
      <w:r w:rsidR="00945368">
        <w:rPr>
          <w:rFonts w:ascii="Arial" w:hAnsi="Arial" w:cs="Arial"/>
          <w:sz w:val="26"/>
          <w:szCs w:val="26"/>
          <w:lang w:val="es-ES_tradnl"/>
        </w:rPr>
        <w:t xml:space="preserve">. 29); </w:t>
      </w:r>
      <w:r w:rsidR="00B40393">
        <w:rPr>
          <w:rFonts w:ascii="Arial" w:hAnsi="Arial" w:cs="Arial"/>
          <w:sz w:val="26"/>
          <w:szCs w:val="26"/>
          <w:lang w:val="es-ES_tradnl"/>
        </w:rPr>
        <w:t xml:space="preserve">Con base en constancia secretarial que obra a folio 31, </w:t>
      </w:r>
      <w:r w:rsidR="00B21692">
        <w:rPr>
          <w:rFonts w:ascii="Arial" w:hAnsi="Arial" w:cs="Arial"/>
          <w:sz w:val="26"/>
          <w:szCs w:val="26"/>
          <w:lang w:val="es-ES_tradnl"/>
        </w:rPr>
        <w:t xml:space="preserve">el 11 de agosto </w:t>
      </w:r>
      <w:r w:rsidRPr="000C5F30">
        <w:rPr>
          <w:rFonts w:ascii="Arial" w:hAnsi="Arial" w:cs="Arial"/>
          <w:sz w:val="26"/>
          <w:szCs w:val="26"/>
          <w:lang w:val="es-ES_tradnl"/>
        </w:rPr>
        <w:t xml:space="preserve">hogaño y con base en el artículo 317 del </w:t>
      </w:r>
      <w:proofErr w:type="spellStart"/>
      <w:r w:rsidRPr="000C5F30">
        <w:rPr>
          <w:rFonts w:ascii="Arial" w:hAnsi="Arial" w:cs="Arial"/>
          <w:sz w:val="24"/>
          <w:szCs w:val="26"/>
          <w:lang w:val="es-ES_tradnl"/>
        </w:rPr>
        <w:t>CGP</w:t>
      </w:r>
      <w:proofErr w:type="spellEnd"/>
      <w:r w:rsidRPr="000C5F30">
        <w:rPr>
          <w:rFonts w:ascii="Arial" w:hAnsi="Arial" w:cs="Arial"/>
          <w:sz w:val="26"/>
          <w:szCs w:val="26"/>
          <w:lang w:val="es-ES_tradnl"/>
        </w:rPr>
        <w:t>,</w:t>
      </w:r>
      <w:r w:rsidRPr="000C5F30">
        <w:rPr>
          <w:rFonts w:ascii="Arial" w:hAnsi="Arial" w:cs="Arial"/>
          <w:sz w:val="26"/>
          <w:szCs w:val="26"/>
        </w:rPr>
        <w:t xml:space="preserve"> requirió al actor popular para que </w:t>
      </w:r>
      <w:r w:rsidR="00B21692">
        <w:rPr>
          <w:rFonts w:ascii="Arial" w:hAnsi="Arial" w:cs="Arial"/>
          <w:sz w:val="26"/>
          <w:szCs w:val="26"/>
        </w:rPr>
        <w:t>procediera a la publicación del aviso informando a la comunidad sobre la existencia del proceso de la acción popular, y para que a</w:t>
      </w:r>
      <w:r w:rsidRPr="000C5F30">
        <w:rPr>
          <w:rFonts w:ascii="Arial" w:hAnsi="Arial" w:cs="Arial"/>
          <w:sz w:val="26"/>
          <w:szCs w:val="26"/>
        </w:rPr>
        <w:t xml:space="preserve">delantara las gestiones necesarias tendientes a la notificación del auto </w:t>
      </w:r>
      <w:proofErr w:type="spellStart"/>
      <w:r w:rsidRPr="000C5F30">
        <w:rPr>
          <w:rFonts w:ascii="Arial" w:hAnsi="Arial" w:cs="Arial"/>
          <w:sz w:val="26"/>
          <w:szCs w:val="26"/>
        </w:rPr>
        <w:t>admiso</w:t>
      </w:r>
      <w:r w:rsidR="00B21692">
        <w:rPr>
          <w:rFonts w:ascii="Arial" w:hAnsi="Arial" w:cs="Arial"/>
          <w:sz w:val="26"/>
          <w:szCs w:val="26"/>
        </w:rPr>
        <w:t>rio</w:t>
      </w:r>
      <w:proofErr w:type="spellEnd"/>
      <w:r w:rsidR="00B21692">
        <w:rPr>
          <w:rFonts w:ascii="Arial" w:hAnsi="Arial" w:cs="Arial"/>
          <w:sz w:val="26"/>
          <w:szCs w:val="26"/>
        </w:rPr>
        <w:t xml:space="preserve"> de la acción popular (</w:t>
      </w:r>
      <w:proofErr w:type="spellStart"/>
      <w:r w:rsidR="00B21692">
        <w:rPr>
          <w:rFonts w:ascii="Arial" w:hAnsi="Arial" w:cs="Arial"/>
          <w:sz w:val="26"/>
          <w:szCs w:val="26"/>
        </w:rPr>
        <w:t>fl</w:t>
      </w:r>
      <w:proofErr w:type="spellEnd"/>
      <w:r w:rsidR="00B21692">
        <w:rPr>
          <w:rFonts w:ascii="Arial" w:hAnsi="Arial" w:cs="Arial"/>
          <w:sz w:val="26"/>
          <w:szCs w:val="26"/>
        </w:rPr>
        <w:t>. 31</w:t>
      </w:r>
      <w:r w:rsidRPr="000C5F30">
        <w:rPr>
          <w:rFonts w:ascii="Arial" w:hAnsi="Arial" w:cs="Arial"/>
          <w:sz w:val="26"/>
          <w:szCs w:val="26"/>
        </w:rPr>
        <w:t xml:space="preserve">); El </w:t>
      </w:r>
      <w:r w:rsidR="00B21692">
        <w:rPr>
          <w:rFonts w:ascii="Arial" w:hAnsi="Arial" w:cs="Arial"/>
          <w:sz w:val="26"/>
          <w:szCs w:val="26"/>
        </w:rPr>
        <w:t>6</w:t>
      </w:r>
      <w:r w:rsidRPr="000C5F30">
        <w:rPr>
          <w:rFonts w:ascii="Arial" w:hAnsi="Arial" w:cs="Arial"/>
          <w:sz w:val="26"/>
          <w:szCs w:val="26"/>
        </w:rPr>
        <w:t xml:space="preserve"> de </w:t>
      </w:r>
      <w:r w:rsidR="00B21692">
        <w:rPr>
          <w:rFonts w:ascii="Arial" w:hAnsi="Arial" w:cs="Arial"/>
          <w:sz w:val="26"/>
          <w:szCs w:val="26"/>
        </w:rPr>
        <w:t>octubre</w:t>
      </w:r>
      <w:r w:rsidRPr="000C5F30">
        <w:rPr>
          <w:rFonts w:ascii="Arial" w:hAnsi="Arial" w:cs="Arial"/>
          <w:sz w:val="26"/>
          <w:szCs w:val="26"/>
        </w:rPr>
        <w:t xml:space="preserve"> del año que avanza, el Despacho </w:t>
      </w:r>
      <w:r w:rsidR="00B21692">
        <w:rPr>
          <w:rFonts w:ascii="Arial" w:hAnsi="Arial" w:cs="Arial"/>
          <w:sz w:val="26"/>
          <w:szCs w:val="26"/>
        </w:rPr>
        <w:t>declaró el desistimiento tácito de la demanda popular</w:t>
      </w:r>
      <w:r w:rsidRPr="000C5F30">
        <w:rPr>
          <w:rFonts w:ascii="Arial" w:hAnsi="Arial" w:cs="Arial"/>
          <w:sz w:val="26"/>
          <w:szCs w:val="26"/>
        </w:rPr>
        <w:t xml:space="preserve">, porque el actor popular no cumplió con la carga procesal de </w:t>
      </w:r>
      <w:r w:rsidR="00B21692">
        <w:rPr>
          <w:rFonts w:ascii="Arial" w:hAnsi="Arial" w:cs="Arial"/>
          <w:sz w:val="26"/>
          <w:szCs w:val="26"/>
        </w:rPr>
        <w:t xml:space="preserve">adelantar las gestiones necesarias tendientes a concretar la notificación por aviso informando a la comunidad de que trata el artículo 21 de la Ley 472 de 1998 y la notificación a la parte demandada </w:t>
      </w:r>
      <w:r w:rsidRPr="000C5F30">
        <w:rPr>
          <w:rFonts w:ascii="Arial" w:hAnsi="Arial" w:cs="Arial"/>
          <w:sz w:val="26"/>
          <w:szCs w:val="26"/>
        </w:rPr>
        <w:t>(</w:t>
      </w:r>
      <w:proofErr w:type="spellStart"/>
      <w:r w:rsidRPr="000C5F30">
        <w:rPr>
          <w:rFonts w:ascii="Arial" w:hAnsi="Arial" w:cs="Arial"/>
          <w:sz w:val="26"/>
          <w:szCs w:val="26"/>
        </w:rPr>
        <w:t>fl</w:t>
      </w:r>
      <w:r w:rsidR="00B21692">
        <w:rPr>
          <w:rFonts w:ascii="Arial" w:hAnsi="Arial" w:cs="Arial"/>
          <w:sz w:val="26"/>
          <w:szCs w:val="26"/>
        </w:rPr>
        <w:t>s</w:t>
      </w:r>
      <w:proofErr w:type="spellEnd"/>
      <w:r w:rsidR="00B21692">
        <w:rPr>
          <w:rFonts w:ascii="Arial" w:hAnsi="Arial" w:cs="Arial"/>
          <w:sz w:val="26"/>
          <w:szCs w:val="26"/>
        </w:rPr>
        <w:t>. 32-33</w:t>
      </w:r>
      <w:r w:rsidRPr="000C5F30">
        <w:rPr>
          <w:rFonts w:ascii="Arial" w:hAnsi="Arial" w:cs="Arial"/>
          <w:sz w:val="26"/>
          <w:szCs w:val="26"/>
        </w:rPr>
        <w:t xml:space="preserve">); frente a la anterior decisión el actor constitucional interpuso </w:t>
      </w:r>
      <w:r w:rsidR="00B21692">
        <w:rPr>
          <w:rFonts w:ascii="Arial" w:hAnsi="Arial" w:cs="Arial"/>
          <w:sz w:val="26"/>
          <w:szCs w:val="26"/>
        </w:rPr>
        <w:t>los</w:t>
      </w:r>
      <w:r w:rsidRPr="000C5F30">
        <w:rPr>
          <w:rFonts w:ascii="Arial" w:hAnsi="Arial" w:cs="Arial"/>
          <w:sz w:val="26"/>
          <w:szCs w:val="26"/>
        </w:rPr>
        <w:t xml:space="preserve"> recurso</w:t>
      </w:r>
      <w:r w:rsidR="00B21692">
        <w:rPr>
          <w:rFonts w:ascii="Arial" w:hAnsi="Arial" w:cs="Arial"/>
          <w:sz w:val="26"/>
          <w:szCs w:val="26"/>
        </w:rPr>
        <w:t>s</w:t>
      </w:r>
      <w:r w:rsidRPr="000C5F30">
        <w:rPr>
          <w:rFonts w:ascii="Arial" w:hAnsi="Arial" w:cs="Arial"/>
          <w:sz w:val="26"/>
          <w:szCs w:val="26"/>
        </w:rPr>
        <w:t xml:space="preserve"> de reposición </w:t>
      </w:r>
      <w:r w:rsidR="00B21692">
        <w:rPr>
          <w:rFonts w:ascii="Arial" w:hAnsi="Arial" w:cs="Arial"/>
          <w:sz w:val="26"/>
          <w:szCs w:val="26"/>
        </w:rPr>
        <w:t xml:space="preserve">y en subsidio de apelación </w:t>
      </w:r>
      <w:r w:rsidRPr="000C5F30">
        <w:rPr>
          <w:rFonts w:ascii="Arial" w:hAnsi="Arial" w:cs="Arial"/>
          <w:sz w:val="26"/>
          <w:szCs w:val="26"/>
        </w:rPr>
        <w:t>(</w:t>
      </w:r>
      <w:proofErr w:type="spellStart"/>
      <w:r w:rsidRPr="000C5F30">
        <w:rPr>
          <w:rFonts w:ascii="Arial" w:hAnsi="Arial" w:cs="Arial"/>
          <w:sz w:val="26"/>
          <w:szCs w:val="26"/>
        </w:rPr>
        <w:t>fl</w:t>
      </w:r>
      <w:proofErr w:type="spellEnd"/>
      <w:r w:rsidRPr="000C5F30">
        <w:rPr>
          <w:rFonts w:ascii="Arial" w:hAnsi="Arial" w:cs="Arial"/>
          <w:sz w:val="26"/>
          <w:szCs w:val="26"/>
        </w:rPr>
        <w:t xml:space="preserve">. </w:t>
      </w:r>
      <w:r w:rsidR="00B21692">
        <w:rPr>
          <w:rFonts w:ascii="Arial" w:hAnsi="Arial" w:cs="Arial"/>
          <w:sz w:val="26"/>
          <w:szCs w:val="26"/>
        </w:rPr>
        <w:t>33 vto.</w:t>
      </w:r>
      <w:r w:rsidRPr="000C5F30">
        <w:rPr>
          <w:rFonts w:ascii="Arial" w:hAnsi="Arial" w:cs="Arial"/>
          <w:sz w:val="26"/>
          <w:szCs w:val="26"/>
        </w:rPr>
        <w:t xml:space="preserve">); El juzgado no repuso la decisión impugnada </w:t>
      </w:r>
      <w:r w:rsidR="00B21692">
        <w:rPr>
          <w:rFonts w:ascii="Arial" w:hAnsi="Arial" w:cs="Arial"/>
          <w:sz w:val="26"/>
          <w:szCs w:val="26"/>
        </w:rPr>
        <w:t xml:space="preserve">y no concedió la alzada </w:t>
      </w:r>
      <w:r w:rsidRPr="000C5F30">
        <w:rPr>
          <w:rFonts w:ascii="Arial" w:hAnsi="Arial" w:cs="Arial"/>
          <w:sz w:val="26"/>
          <w:szCs w:val="26"/>
        </w:rPr>
        <w:t>(</w:t>
      </w:r>
      <w:proofErr w:type="spellStart"/>
      <w:r w:rsidRPr="000C5F30">
        <w:rPr>
          <w:rFonts w:ascii="Arial" w:hAnsi="Arial" w:cs="Arial"/>
          <w:sz w:val="26"/>
          <w:szCs w:val="26"/>
        </w:rPr>
        <w:t>fls</w:t>
      </w:r>
      <w:proofErr w:type="spellEnd"/>
      <w:r w:rsidRPr="000C5F30">
        <w:rPr>
          <w:rFonts w:ascii="Arial" w:hAnsi="Arial" w:cs="Arial"/>
          <w:sz w:val="26"/>
          <w:szCs w:val="26"/>
        </w:rPr>
        <w:t xml:space="preserve">. </w:t>
      </w:r>
      <w:r w:rsidR="00B21692">
        <w:rPr>
          <w:rFonts w:ascii="Arial" w:hAnsi="Arial" w:cs="Arial"/>
          <w:sz w:val="26"/>
          <w:szCs w:val="26"/>
        </w:rPr>
        <w:t>34-35</w:t>
      </w:r>
      <w:r w:rsidRPr="000C5F30">
        <w:rPr>
          <w:rFonts w:ascii="Arial" w:hAnsi="Arial" w:cs="Arial"/>
          <w:sz w:val="26"/>
          <w:szCs w:val="26"/>
        </w:rPr>
        <w:t>). Esta última providencia no fue objeto de ningún re</w:t>
      </w:r>
      <w:r>
        <w:rPr>
          <w:rFonts w:ascii="Arial" w:hAnsi="Arial" w:cs="Arial"/>
          <w:sz w:val="26"/>
          <w:szCs w:val="26"/>
        </w:rPr>
        <w:t xml:space="preserve">paro </w:t>
      </w:r>
      <w:r w:rsidRPr="000C5F30">
        <w:rPr>
          <w:rFonts w:ascii="Arial" w:hAnsi="Arial" w:cs="Arial"/>
          <w:sz w:val="26"/>
          <w:szCs w:val="26"/>
        </w:rPr>
        <w:t>por parte del actor</w:t>
      </w:r>
      <w:r>
        <w:rPr>
          <w:rFonts w:ascii="Arial" w:hAnsi="Arial" w:cs="Arial"/>
          <w:sz w:val="26"/>
          <w:szCs w:val="26"/>
        </w:rPr>
        <w:t xml:space="preserve"> popular</w:t>
      </w:r>
      <w:r w:rsidRPr="000C5F30">
        <w:rPr>
          <w:rFonts w:ascii="Arial" w:hAnsi="Arial" w:cs="Arial"/>
          <w:sz w:val="26"/>
          <w:szCs w:val="26"/>
        </w:rPr>
        <w:t>.</w:t>
      </w:r>
    </w:p>
    <w:p w:rsidR="00C47676" w:rsidRPr="00316CD7" w:rsidRDefault="00C47676" w:rsidP="00C47676">
      <w:pPr>
        <w:pStyle w:val="Sinespaciado1"/>
        <w:spacing w:line="360" w:lineRule="auto"/>
        <w:ind w:firstLine="2835"/>
        <w:jc w:val="both"/>
        <w:rPr>
          <w:rFonts w:ascii="Arial" w:hAnsi="Arial" w:cs="Arial"/>
          <w:sz w:val="16"/>
          <w:szCs w:val="26"/>
        </w:rPr>
      </w:pPr>
    </w:p>
    <w:p w:rsidR="00C47676" w:rsidRDefault="00C47676" w:rsidP="00014C85">
      <w:pPr>
        <w:pStyle w:val="Sinespaciado2"/>
        <w:spacing w:line="360" w:lineRule="auto"/>
        <w:ind w:firstLine="2835"/>
        <w:jc w:val="both"/>
        <w:rPr>
          <w:rFonts w:ascii="Arial" w:hAnsi="Arial" w:cs="Arial"/>
          <w:sz w:val="26"/>
          <w:szCs w:val="26"/>
        </w:rPr>
      </w:pPr>
      <w:r w:rsidRPr="00D4581D">
        <w:rPr>
          <w:rFonts w:ascii="Arial" w:hAnsi="Arial" w:cs="Arial"/>
          <w:spacing w:val="-3"/>
          <w:sz w:val="26"/>
          <w:szCs w:val="26"/>
        </w:rPr>
        <w:lastRenderedPageBreak/>
        <w:t xml:space="preserve">3. </w:t>
      </w:r>
      <w:r w:rsidRPr="00D4581D">
        <w:rPr>
          <w:rFonts w:ascii="Arial" w:hAnsi="Arial" w:cs="Arial"/>
          <w:sz w:val="26"/>
          <w:szCs w:val="26"/>
        </w:rPr>
        <w:t xml:space="preserve">Advierte la Sala que la </w:t>
      </w:r>
      <w:r>
        <w:rPr>
          <w:rFonts w:ascii="Arial" w:hAnsi="Arial" w:cs="Arial"/>
          <w:sz w:val="26"/>
          <w:szCs w:val="26"/>
        </w:rPr>
        <w:t xml:space="preserve">decisión </w:t>
      </w:r>
      <w:r>
        <w:rPr>
          <w:rFonts w:ascii="Arial" w:hAnsi="Arial" w:cs="Arial"/>
          <w:sz w:val="26"/>
          <w:szCs w:val="26"/>
          <w:lang w:val="es-CO"/>
        </w:rPr>
        <w:t xml:space="preserve">del Despacho accionado de imponer la sanción de </w:t>
      </w:r>
      <w:r w:rsidRPr="00A255C6">
        <w:rPr>
          <w:rFonts w:ascii="Arial" w:hAnsi="Arial" w:cs="Arial"/>
          <w:sz w:val="26"/>
          <w:szCs w:val="26"/>
        </w:rPr>
        <w:t>terminación del proceso</w:t>
      </w:r>
      <w:r>
        <w:rPr>
          <w:rFonts w:ascii="Arial" w:hAnsi="Arial" w:cs="Arial"/>
          <w:sz w:val="26"/>
          <w:szCs w:val="26"/>
        </w:rPr>
        <w:t xml:space="preserve">, por el incumplimiento del señor </w:t>
      </w:r>
      <w:r w:rsidRPr="009F62A3">
        <w:rPr>
          <w:rFonts w:ascii="Arial" w:hAnsi="Arial" w:cs="Arial"/>
          <w:sz w:val="22"/>
          <w:szCs w:val="26"/>
        </w:rPr>
        <w:t xml:space="preserve">ARIAS </w:t>
      </w:r>
      <w:proofErr w:type="spellStart"/>
      <w:r w:rsidRPr="009F62A3">
        <w:rPr>
          <w:rFonts w:ascii="Arial" w:hAnsi="Arial" w:cs="Arial"/>
          <w:sz w:val="22"/>
          <w:szCs w:val="26"/>
        </w:rPr>
        <w:t>IDÁRRAGA</w:t>
      </w:r>
      <w:proofErr w:type="spellEnd"/>
      <w:r>
        <w:rPr>
          <w:rFonts w:ascii="Arial" w:hAnsi="Arial" w:cs="Arial"/>
          <w:sz w:val="26"/>
          <w:szCs w:val="26"/>
        </w:rPr>
        <w:t xml:space="preserve"> </w:t>
      </w:r>
      <w:r w:rsidRPr="00A255C6">
        <w:rPr>
          <w:rFonts w:ascii="Arial" w:hAnsi="Arial" w:cs="Arial"/>
          <w:sz w:val="26"/>
          <w:szCs w:val="26"/>
        </w:rPr>
        <w:t xml:space="preserve">con la carga procesal de </w:t>
      </w:r>
      <w:r w:rsidR="00014C85">
        <w:rPr>
          <w:rFonts w:ascii="Arial" w:hAnsi="Arial" w:cs="Arial"/>
          <w:sz w:val="26"/>
          <w:szCs w:val="26"/>
        </w:rPr>
        <w:t>adelantar las gestiones necesarias tendientes a concretar la notificación por aviso informando a la comunidad de que trata el artículo 21 de la Ley 472 de 1998 y la notificación a la parte demandada</w:t>
      </w:r>
      <w:r>
        <w:rPr>
          <w:rFonts w:ascii="Arial" w:hAnsi="Arial" w:cs="Arial"/>
          <w:sz w:val="26"/>
          <w:szCs w:val="26"/>
        </w:rPr>
        <w:t xml:space="preserve">, no es </w:t>
      </w:r>
      <w:r w:rsidRPr="00D4581D">
        <w:rPr>
          <w:rFonts w:ascii="Arial" w:hAnsi="Arial" w:cs="Arial"/>
          <w:sz w:val="26"/>
          <w:szCs w:val="26"/>
        </w:rPr>
        <w:t xml:space="preserve">constitutivo de </w:t>
      </w:r>
      <w:r>
        <w:rPr>
          <w:rFonts w:ascii="Arial" w:hAnsi="Arial" w:cs="Arial"/>
          <w:sz w:val="26"/>
          <w:szCs w:val="26"/>
        </w:rPr>
        <w:t xml:space="preserve">una </w:t>
      </w:r>
      <w:r w:rsidRPr="00D4581D">
        <w:rPr>
          <w:rFonts w:ascii="Arial" w:hAnsi="Arial" w:cs="Arial"/>
          <w:sz w:val="26"/>
          <w:szCs w:val="26"/>
        </w:rPr>
        <w:t xml:space="preserve">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0C5F30">
        <w:rPr>
          <w:rFonts w:ascii="Arial" w:hAnsi="Arial" w:cs="Arial"/>
          <w:sz w:val="24"/>
          <w:szCs w:val="26"/>
        </w:rPr>
        <w:t>CPC</w:t>
      </w:r>
      <w:proofErr w:type="spellEnd"/>
      <w:r w:rsidRPr="00D4581D">
        <w:rPr>
          <w:rFonts w:ascii="Arial" w:hAnsi="Arial" w:cs="Arial"/>
          <w:sz w:val="26"/>
          <w:szCs w:val="26"/>
        </w:rPr>
        <w:t xml:space="preserve">, actualmente el </w:t>
      </w:r>
      <w:proofErr w:type="spellStart"/>
      <w:r w:rsidRPr="000C5F30">
        <w:rPr>
          <w:rFonts w:ascii="Arial" w:hAnsi="Arial" w:cs="Arial"/>
          <w:sz w:val="24"/>
          <w:szCs w:val="26"/>
        </w:rPr>
        <w:t>CGP</w:t>
      </w:r>
      <w:proofErr w:type="spellEnd"/>
      <w:r w:rsidRPr="00D4581D">
        <w:rPr>
          <w:rFonts w:ascii="Arial" w:hAnsi="Arial" w:cs="Arial"/>
          <w:sz w:val="26"/>
          <w:szCs w:val="26"/>
        </w:rPr>
        <w:t>, descartando un actuar caprichoso o antojadizo.</w:t>
      </w:r>
    </w:p>
    <w:p w:rsidR="00C47676" w:rsidRPr="00E9612B" w:rsidRDefault="00C47676" w:rsidP="00C47676">
      <w:pPr>
        <w:pStyle w:val="Sinespaciado2"/>
        <w:spacing w:line="360" w:lineRule="auto"/>
        <w:ind w:firstLine="2835"/>
        <w:jc w:val="both"/>
        <w:rPr>
          <w:rFonts w:ascii="Arial" w:hAnsi="Arial" w:cs="Arial"/>
          <w:sz w:val="16"/>
          <w:szCs w:val="26"/>
        </w:rPr>
      </w:pPr>
    </w:p>
    <w:p w:rsidR="00C47676" w:rsidRPr="000C5F30" w:rsidRDefault="00C47676" w:rsidP="00C47676">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Y como ha sido aceptado por la Sala de Casación Civil de la Corte Suprema de Justicia</w:t>
      </w:r>
      <w:r w:rsidRPr="000C5F30">
        <w:rPr>
          <w:rStyle w:val="Refdenotaalpie"/>
          <w:rFonts w:ascii="Arial" w:hAnsi="Arial"/>
          <w:spacing w:val="-3"/>
          <w:sz w:val="26"/>
          <w:szCs w:val="26"/>
        </w:rPr>
        <w:footnoteReference w:id="1"/>
      </w:r>
      <w:r w:rsidRPr="000C5F30">
        <w:rPr>
          <w:rFonts w:ascii="Arial" w:hAnsi="Arial" w:cs="Arial"/>
          <w:spacing w:val="-3"/>
          <w:sz w:val="26"/>
          <w:szCs w:val="26"/>
        </w:rPr>
        <w:t xml:space="preserve"> y el Consejo de Estado</w:t>
      </w:r>
      <w:r w:rsidRPr="000C5F30">
        <w:rPr>
          <w:rStyle w:val="Refdenotaalpie"/>
          <w:rFonts w:ascii="Arial" w:hAnsi="Arial"/>
          <w:spacing w:val="-3"/>
          <w:sz w:val="26"/>
          <w:szCs w:val="26"/>
        </w:rPr>
        <w:footnoteReference w:id="2"/>
      </w:r>
      <w:r w:rsidRPr="000C5F30">
        <w:rPr>
          <w:rFonts w:ascii="Arial" w:hAnsi="Arial" w:cs="Arial"/>
          <w:spacing w:val="-3"/>
          <w:sz w:val="26"/>
          <w:szCs w:val="26"/>
        </w:rPr>
        <w:t>, en una interpretación hermenéutica, la carga que se impone al demandante no se advierte desproporcionada, irracional o ilegal; al contrario, el demandante está llamado a cumplir unas mínimas reglas dentro de la acción popular.</w:t>
      </w:r>
    </w:p>
    <w:p w:rsidR="00C47676" w:rsidRPr="00E9612B" w:rsidRDefault="00C47676" w:rsidP="00C47676">
      <w:pPr>
        <w:pStyle w:val="Sinespaciado2"/>
        <w:spacing w:line="360" w:lineRule="auto"/>
        <w:ind w:firstLine="2835"/>
        <w:jc w:val="both"/>
        <w:rPr>
          <w:rFonts w:ascii="Arial" w:hAnsi="Arial" w:cs="Arial"/>
          <w:spacing w:val="-3"/>
          <w:sz w:val="16"/>
          <w:szCs w:val="28"/>
          <w:highlight w:val="yellow"/>
        </w:rPr>
      </w:pPr>
    </w:p>
    <w:p w:rsidR="00C47676" w:rsidRPr="000C5F30" w:rsidRDefault="00C47676" w:rsidP="00C47676">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4.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47676" w:rsidRPr="00E9612B" w:rsidRDefault="00C47676" w:rsidP="00C47676">
      <w:pPr>
        <w:pStyle w:val="Sinespaciado2"/>
        <w:spacing w:line="360" w:lineRule="auto"/>
        <w:ind w:firstLine="2835"/>
        <w:jc w:val="both"/>
        <w:rPr>
          <w:rFonts w:ascii="Arial" w:hAnsi="Arial" w:cs="Arial"/>
          <w:spacing w:val="-3"/>
          <w:sz w:val="16"/>
          <w:szCs w:val="26"/>
        </w:rPr>
      </w:pPr>
    </w:p>
    <w:p w:rsidR="00C47676" w:rsidRPr="000C5F30" w:rsidRDefault="00C47676" w:rsidP="00C47676">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 xml:space="preserve">5. Por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Pr="00014C85">
        <w:rPr>
          <w:rFonts w:ascii="Arial" w:hAnsi="Arial" w:cs="Arial"/>
          <w:spacing w:val="-3"/>
          <w:sz w:val="24"/>
          <w:szCs w:val="26"/>
        </w:rPr>
        <w:t>CPC</w:t>
      </w:r>
      <w:proofErr w:type="spellEnd"/>
      <w:r w:rsidRPr="000C5F30">
        <w:rPr>
          <w:rFonts w:ascii="Arial" w:hAnsi="Arial" w:cs="Arial"/>
          <w:spacing w:val="-3"/>
          <w:sz w:val="26"/>
          <w:szCs w:val="26"/>
        </w:rPr>
        <w:t xml:space="preserve">, ahora al </w:t>
      </w:r>
      <w:proofErr w:type="spellStart"/>
      <w:r w:rsidRPr="00014C85">
        <w:rPr>
          <w:rFonts w:ascii="Arial" w:hAnsi="Arial" w:cs="Arial"/>
          <w:spacing w:val="-3"/>
          <w:sz w:val="24"/>
          <w:szCs w:val="26"/>
        </w:rPr>
        <w:t>CGP</w:t>
      </w:r>
      <w:proofErr w:type="spellEnd"/>
      <w:r w:rsidRPr="000C5F30">
        <w:rPr>
          <w:rFonts w:ascii="Arial" w:hAnsi="Arial" w:cs="Arial"/>
          <w:spacing w:val="-3"/>
          <w:sz w:val="26"/>
          <w:szCs w:val="26"/>
        </w:rPr>
        <w:t xml:space="preserve">, en </w:t>
      </w:r>
      <w:r w:rsidRPr="000C5F30">
        <w:rPr>
          <w:rFonts w:ascii="Arial" w:hAnsi="Arial" w:cs="Arial"/>
          <w:spacing w:val="-3"/>
          <w:sz w:val="26"/>
          <w:szCs w:val="26"/>
        </w:rPr>
        <w:lastRenderedPageBreak/>
        <w:t xml:space="preserve">especial a los artículos 291 y </w:t>
      </w:r>
      <w:proofErr w:type="spellStart"/>
      <w:r w:rsidRPr="000C5F30">
        <w:rPr>
          <w:rFonts w:ascii="Arial" w:hAnsi="Arial" w:cs="Arial"/>
          <w:spacing w:val="-3"/>
          <w:sz w:val="26"/>
          <w:szCs w:val="26"/>
        </w:rPr>
        <w:t>ss</w:t>
      </w:r>
      <w:proofErr w:type="spellEnd"/>
      <w:r w:rsidRPr="000C5F30">
        <w:rPr>
          <w:rFonts w:ascii="Arial" w:hAnsi="Arial" w:cs="Arial"/>
          <w:spacing w:val="-3"/>
          <w:sz w:val="26"/>
          <w:szCs w:val="26"/>
        </w:rPr>
        <w:t>, para la práctica de la notificación cuando el demandado es un sujeto de derecho privado.  En conclusión, la notificación es un acto que requiere del impulso de la parte interesada, de acuerdo a la normatividad en cita.</w:t>
      </w:r>
    </w:p>
    <w:p w:rsidR="00C47676" w:rsidRPr="00E9612B" w:rsidRDefault="00C47676" w:rsidP="00C47676">
      <w:pPr>
        <w:pStyle w:val="Sinespaciado2"/>
        <w:spacing w:line="360" w:lineRule="auto"/>
        <w:ind w:firstLine="2835"/>
        <w:jc w:val="both"/>
        <w:rPr>
          <w:rFonts w:ascii="Arial" w:hAnsi="Arial" w:cs="Arial"/>
          <w:spacing w:val="-3"/>
          <w:sz w:val="16"/>
          <w:szCs w:val="28"/>
        </w:rPr>
      </w:pPr>
    </w:p>
    <w:p w:rsidR="008C376F" w:rsidRDefault="00C47676" w:rsidP="00C47676">
      <w:pPr>
        <w:pStyle w:val="Sinespaciado1"/>
        <w:spacing w:line="360" w:lineRule="auto"/>
        <w:ind w:firstLine="2835"/>
        <w:jc w:val="both"/>
        <w:rPr>
          <w:rFonts w:ascii="Arial" w:hAnsi="Arial" w:cs="Arial"/>
          <w:sz w:val="16"/>
          <w:szCs w:val="26"/>
          <w:lang w:val="es-ES_tradnl"/>
        </w:rPr>
      </w:pPr>
      <w:r w:rsidRPr="000C5F30">
        <w:rPr>
          <w:rFonts w:ascii="Arial" w:hAnsi="Arial" w:cs="Arial"/>
          <w:spacing w:val="-3"/>
          <w:sz w:val="26"/>
          <w:szCs w:val="26"/>
        </w:rPr>
        <w:t>6</w:t>
      </w:r>
      <w:r>
        <w:rPr>
          <w:rFonts w:ascii="Arial" w:hAnsi="Arial" w:cs="Arial"/>
          <w:spacing w:val="-3"/>
          <w:sz w:val="26"/>
          <w:szCs w:val="26"/>
        </w:rPr>
        <w:t>.</w:t>
      </w:r>
      <w:r w:rsidRPr="000C5F30">
        <w:rPr>
          <w:rFonts w:ascii="Arial" w:hAnsi="Arial" w:cs="Arial"/>
          <w:sz w:val="26"/>
          <w:szCs w:val="26"/>
          <w:lang w:val="es-ES_tradnl"/>
        </w:rPr>
        <w:t xml:space="preserve"> </w:t>
      </w:r>
      <w:r w:rsidR="00014C85">
        <w:rPr>
          <w:rFonts w:ascii="Arial" w:hAnsi="Arial" w:cs="Arial"/>
          <w:sz w:val="26"/>
          <w:szCs w:val="26"/>
          <w:lang w:val="es-ES_tradnl"/>
        </w:rPr>
        <w:t xml:space="preserve">Respecto a la acusación contra la </w:t>
      </w:r>
      <w:r w:rsidR="00CC5A13">
        <w:rPr>
          <w:rFonts w:ascii="Arial" w:hAnsi="Arial" w:cs="Arial"/>
          <w:sz w:val="26"/>
          <w:szCs w:val="26"/>
          <w:lang w:val="es-ES_tradnl"/>
        </w:rPr>
        <w:t>Emisora de la Policía Nacional en Bogot</w:t>
      </w:r>
      <w:r w:rsidR="008C28BD">
        <w:rPr>
          <w:rFonts w:ascii="Arial" w:hAnsi="Arial" w:cs="Arial"/>
          <w:sz w:val="26"/>
          <w:szCs w:val="26"/>
          <w:lang w:val="es-ES_tradnl"/>
        </w:rPr>
        <w:t xml:space="preserve">á, de quien afirma que se niega a cumplir con la orden del Despacho accionado de informar a la comunidad, sin aportar prueba alguna sobre la gestión desplegada por él para llevar a cabo dicho trámite, </w:t>
      </w:r>
      <w:r w:rsidR="008C376F">
        <w:rPr>
          <w:rFonts w:ascii="Arial" w:hAnsi="Arial" w:cs="Arial"/>
          <w:sz w:val="26"/>
          <w:szCs w:val="26"/>
          <w:lang w:val="es-ES_tradnl"/>
        </w:rPr>
        <w:t xml:space="preserve">y en consideración </w:t>
      </w:r>
      <w:r w:rsidR="009D4073">
        <w:rPr>
          <w:rFonts w:ascii="Arial" w:hAnsi="Arial" w:cs="Arial"/>
          <w:sz w:val="26"/>
          <w:szCs w:val="26"/>
          <w:lang w:val="es-ES_tradnl"/>
        </w:rPr>
        <w:t xml:space="preserve">a </w:t>
      </w:r>
      <w:r w:rsidR="008C376F">
        <w:rPr>
          <w:rFonts w:ascii="Arial" w:hAnsi="Arial" w:cs="Arial"/>
          <w:sz w:val="26"/>
          <w:szCs w:val="26"/>
          <w:lang w:val="es-ES_tradnl"/>
        </w:rPr>
        <w:t xml:space="preserve">que </w:t>
      </w:r>
      <w:r w:rsidR="008C28BD">
        <w:rPr>
          <w:rFonts w:ascii="Arial" w:hAnsi="Arial" w:cs="Arial"/>
          <w:sz w:val="26"/>
          <w:szCs w:val="26"/>
          <w:lang w:val="es-ES_tradnl"/>
        </w:rPr>
        <w:t>er</w:t>
      </w:r>
      <w:r w:rsidR="008C376F">
        <w:rPr>
          <w:rFonts w:ascii="Arial" w:hAnsi="Arial" w:cs="Arial"/>
          <w:sz w:val="26"/>
          <w:szCs w:val="26"/>
          <w:lang w:val="es-ES_tradnl"/>
        </w:rPr>
        <w:t xml:space="preserve">a </w:t>
      </w:r>
      <w:r w:rsidR="008C28BD">
        <w:rPr>
          <w:rFonts w:ascii="Arial" w:hAnsi="Arial" w:cs="Arial"/>
          <w:sz w:val="26"/>
          <w:szCs w:val="26"/>
          <w:lang w:val="es-ES_tradnl"/>
        </w:rPr>
        <w:t xml:space="preserve">una </w:t>
      </w:r>
      <w:r w:rsidR="008C376F">
        <w:rPr>
          <w:rFonts w:ascii="Arial" w:hAnsi="Arial" w:cs="Arial"/>
          <w:sz w:val="26"/>
          <w:szCs w:val="26"/>
          <w:lang w:val="es-ES_tradnl"/>
        </w:rPr>
        <w:t xml:space="preserve">carga </w:t>
      </w:r>
      <w:r w:rsidR="008C28BD">
        <w:rPr>
          <w:rFonts w:ascii="Arial" w:hAnsi="Arial" w:cs="Arial"/>
          <w:sz w:val="26"/>
          <w:szCs w:val="26"/>
          <w:lang w:val="es-ES_tradnl"/>
        </w:rPr>
        <w:t xml:space="preserve">suya la </w:t>
      </w:r>
      <w:r w:rsidR="008C376F">
        <w:rPr>
          <w:rFonts w:ascii="Arial" w:hAnsi="Arial" w:cs="Arial"/>
          <w:sz w:val="26"/>
          <w:szCs w:val="26"/>
          <w:lang w:val="es-ES_tradnl"/>
        </w:rPr>
        <w:t>de adelantar la comunicación del aviso a la comunidad (</w:t>
      </w:r>
      <w:proofErr w:type="spellStart"/>
      <w:r w:rsidR="008C376F">
        <w:rPr>
          <w:rFonts w:ascii="Arial" w:hAnsi="Arial" w:cs="Arial"/>
          <w:sz w:val="26"/>
          <w:szCs w:val="26"/>
          <w:lang w:val="es-ES_tradnl"/>
        </w:rPr>
        <w:t>fl</w:t>
      </w:r>
      <w:proofErr w:type="spellEnd"/>
      <w:r w:rsidR="008C376F">
        <w:rPr>
          <w:rFonts w:ascii="Arial" w:hAnsi="Arial" w:cs="Arial"/>
          <w:sz w:val="26"/>
          <w:szCs w:val="26"/>
          <w:lang w:val="es-ES_tradnl"/>
        </w:rPr>
        <w:t xml:space="preserve">. 29 </w:t>
      </w:r>
      <w:proofErr w:type="spellStart"/>
      <w:r w:rsidR="008C376F">
        <w:rPr>
          <w:rFonts w:ascii="Arial" w:hAnsi="Arial" w:cs="Arial"/>
          <w:sz w:val="26"/>
          <w:szCs w:val="26"/>
          <w:lang w:val="es-ES_tradnl"/>
        </w:rPr>
        <w:t>vto</w:t>
      </w:r>
      <w:proofErr w:type="spellEnd"/>
      <w:r w:rsidR="008C376F">
        <w:rPr>
          <w:rFonts w:ascii="Arial" w:hAnsi="Arial" w:cs="Arial"/>
          <w:sz w:val="26"/>
          <w:szCs w:val="26"/>
          <w:lang w:val="es-ES_tradnl"/>
        </w:rPr>
        <w:t>),</w:t>
      </w:r>
      <w:r w:rsidR="008C28BD">
        <w:rPr>
          <w:rFonts w:ascii="Arial" w:hAnsi="Arial" w:cs="Arial"/>
          <w:sz w:val="26"/>
          <w:szCs w:val="26"/>
          <w:lang w:val="es-ES_tradnl"/>
        </w:rPr>
        <w:t xml:space="preserve"> </w:t>
      </w:r>
      <w:r w:rsidR="008C376F">
        <w:rPr>
          <w:rFonts w:ascii="Arial" w:hAnsi="Arial" w:cs="Arial"/>
          <w:sz w:val="26"/>
          <w:szCs w:val="26"/>
          <w:lang w:val="es-ES_tradnl"/>
        </w:rPr>
        <w:t xml:space="preserve">se tiene entonces que ningún derecho le ha vulnerado </w:t>
      </w:r>
      <w:r w:rsidR="001D3E45">
        <w:rPr>
          <w:rFonts w:ascii="Arial" w:hAnsi="Arial" w:cs="Arial"/>
          <w:sz w:val="26"/>
          <w:szCs w:val="26"/>
          <w:lang w:val="es-ES_tradnl"/>
        </w:rPr>
        <w:t xml:space="preserve">esa radiodifusora </w:t>
      </w:r>
      <w:r w:rsidR="008C376F">
        <w:rPr>
          <w:rFonts w:ascii="Arial" w:hAnsi="Arial" w:cs="Arial"/>
          <w:sz w:val="26"/>
          <w:szCs w:val="26"/>
          <w:lang w:val="es-ES_tradnl"/>
        </w:rPr>
        <w:t>al actor, por tanto se negará</w:t>
      </w:r>
      <w:r w:rsidR="008726BA">
        <w:rPr>
          <w:rFonts w:ascii="Arial" w:hAnsi="Arial" w:cs="Arial"/>
          <w:sz w:val="26"/>
          <w:szCs w:val="26"/>
          <w:lang w:val="es-ES_tradnl"/>
        </w:rPr>
        <w:t xml:space="preserve"> e</w:t>
      </w:r>
      <w:r w:rsidR="00E03D08">
        <w:rPr>
          <w:rFonts w:ascii="Arial" w:hAnsi="Arial" w:cs="Arial"/>
          <w:sz w:val="26"/>
          <w:szCs w:val="26"/>
          <w:lang w:val="es-ES_tradnl"/>
        </w:rPr>
        <w:t>l amparo frente a esta entidad.</w:t>
      </w:r>
    </w:p>
    <w:p w:rsidR="00A817CF" w:rsidRPr="00A817CF" w:rsidRDefault="00A817CF" w:rsidP="00C47676">
      <w:pPr>
        <w:pStyle w:val="Sinespaciado1"/>
        <w:spacing w:line="360" w:lineRule="auto"/>
        <w:ind w:firstLine="2835"/>
        <w:jc w:val="both"/>
        <w:rPr>
          <w:rFonts w:ascii="Arial" w:hAnsi="Arial" w:cs="Arial"/>
          <w:sz w:val="16"/>
          <w:szCs w:val="26"/>
          <w:lang w:val="es-ES_tradnl"/>
        </w:rPr>
      </w:pPr>
    </w:p>
    <w:p w:rsidR="00C47676" w:rsidRPr="000C5F30" w:rsidRDefault="00A817CF" w:rsidP="00C47676">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7. </w:t>
      </w:r>
      <w:r w:rsidR="00C47676">
        <w:rPr>
          <w:rFonts w:ascii="Arial" w:hAnsi="Arial" w:cs="Arial"/>
          <w:spacing w:val="-3"/>
          <w:sz w:val="26"/>
          <w:szCs w:val="26"/>
        </w:rPr>
        <w:t>En relación con</w:t>
      </w:r>
      <w:r w:rsidR="00C47676" w:rsidRPr="000C5F30">
        <w:rPr>
          <w:rFonts w:ascii="Arial" w:hAnsi="Arial" w:cs="Arial"/>
          <w:spacing w:val="-3"/>
          <w:sz w:val="26"/>
          <w:szCs w:val="26"/>
        </w:rPr>
        <w:t xml:space="preserve"> la </w:t>
      </w:r>
      <w:r w:rsidR="00C47676">
        <w:rPr>
          <w:rFonts w:ascii="Arial" w:hAnsi="Arial" w:cs="Arial"/>
          <w:spacing w:val="-3"/>
          <w:sz w:val="26"/>
          <w:szCs w:val="26"/>
        </w:rPr>
        <w:t xml:space="preserve">queja del aquí accionante contra la </w:t>
      </w:r>
      <w:r w:rsidR="00C47676" w:rsidRPr="000C5F30">
        <w:rPr>
          <w:rFonts w:ascii="Arial" w:hAnsi="Arial" w:cs="Arial"/>
          <w:sz w:val="26"/>
          <w:szCs w:val="26"/>
        </w:rPr>
        <w:t xml:space="preserve">Defensoría del Pueblo Regional Caldas, frente a la que el gestor del amparo alega que se ha negado injustificadamente a promover acciones constitucionales en su nombre, de entrada se advierte que dicho reclamo está llamado al fracaso, teniendo en cuenta que el </w:t>
      </w:r>
      <w:r w:rsidR="00C47676">
        <w:rPr>
          <w:rFonts w:ascii="Arial" w:hAnsi="Arial" w:cs="Arial"/>
          <w:sz w:val="26"/>
          <w:szCs w:val="26"/>
        </w:rPr>
        <w:t xml:space="preserve">aquél </w:t>
      </w:r>
      <w:r w:rsidR="00C47676" w:rsidRPr="000C5F30">
        <w:rPr>
          <w:rFonts w:ascii="Arial" w:hAnsi="Arial" w:cs="Arial"/>
          <w:sz w:val="26"/>
          <w:szCs w:val="26"/>
        </w:rPr>
        <w:t>en pretérita oportunidad ya había presentado acción de tutela respecto de los mismos hechos y derechos cuya protección hoy reclama ante esta Sala, que en su oportunidad y con ponencia de esta magistratura negó la prosperidad del amparo</w:t>
      </w:r>
      <w:r w:rsidR="00C47676" w:rsidRPr="000C5F30">
        <w:rPr>
          <w:rStyle w:val="Refdenotaalpie"/>
          <w:rFonts w:ascii="Arial" w:hAnsi="Arial"/>
          <w:sz w:val="26"/>
          <w:szCs w:val="26"/>
        </w:rPr>
        <w:footnoteReference w:id="3"/>
      </w:r>
      <w:r w:rsidR="00C47676" w:rsidRPr="000C5F30">
        <w:rPr>
          <w:rFonts w:ascii="Arial" w:hAnsi="Arial" w:cs="Arial"/>
          <w:sz w:val="26"/>
          <w:szCs w:val="26"/>
        </w:rPr>
        <w:t>.</w:t>
      </w:r>
    </w:p>
    <w:p w:rsidR="00C47676" w:rsidRPr="008933A6" w:rsidRDefault="00C47676" w:rsidP="00C47676">
      <w:pPr>
        <w:pStyle w:val="Sinespaciado1"/>
        <w:spacing w:line="360" w:lineRule="auto"/>
        <w:ind w:firstLine="2835"/>
        <w:jc w:val="both"/>
        <w:rPr>
          <w:rFonts w:ascii="Arial" w:hAnsi="Arial" w:cs="Arial"/>
          <w:spacing w:val="-3"/>
          <w:sz w:val="16"/>
          <w:szCs w:val="28"/>
        </w:rPr>
      </w:pPr>
    </w:p>
    <w:p w:rsidR="00C47676" w:rsidRPr="00707872" w:rsidRDefault="008C28BD" w:rsidP="00C47676">
      <w:pPr>
        <w:pStyle w:val="Sinespaciado1"/>
        <w:spacing w:line="360" w:lineRule="auto"/>
        <w:ind w:firstLine="2835"/>
        <w:jc w:val="both"/>
        <w:rPr>
          <w:rFonts w:ascii="Arial" w:hAnsi="Arial" w:cs="Arial"/>
          <w:sz w:val="26"/>
          <w:szCs w:val="26"/>
          <w:lang w:val="es-ES"/>
        </w:rPr>
      </w:pPr>
      <w:r>
        <w:rPr>
          <w:rFonts w:ascii="Arial" w:hAnsi="Arial" w:cs="Arial"/>
          <w:sz w:val="26"/>
          <w:szCs w:val="26"/>
        </w:rPr>
        <w:t>8</w:t>
      </w:r>
      <w:r w:rsidR="00C47676" w:rsidRPr="000C5F30">
        <w:rPr>
          <w:rFonts w:ascii="Arial" w:hAnsi="Arial" w:cs="Arial"/>
          <w:sz w:val="26"/>
          <w:szCs w:val="26"/>
        </w:rPr>
        <w:t xml:space="preserve">. </w:t>
      </w:r>
      <w:r w:rsidR="00C47676" w:rsidRPr="000C5F30">
        <w:rPr>
          <w:rFonts w:ascii="Arial" w:hAnsi="Arial" w:cs="Arial"/>
          <w:spacing w:val="-3"/>
          <w:sz w:val="26"/>
          <w:szCs w:val="26"/>
          <w:lang w:val="es-ES"/>
        </w:rPr>
        <w:t>Con fundamento en las consideraciones expuestas, (i) se negará la acción constitucional invocada</w:t>
      </w:r>
      <w:r w:rsidR="00C47676">
        <w:rPr>
          <w:rFonts w:ascii="Arial" w:hAnsi="Arial" w:cs="Arial"/>
          <w:spacing w:val="-3"/>
          <w:sz w:val="26"/>
          <w:szCs w:val="26"/>
          <w:lang w:val="es-ES"/>
        </w:rPr>
        <w:t xml:space="preserve"> frente a la</w:t>
      </w:r>
      <w:r w:rsidR="008726BA">
        <w:rPr>
          <w:rFonts w:ascii="Arial" w:hAnsi="Arial" w:cs="Arial"/>
          <w:spacing w:val="-3"/>
          <w:sz w:val="26"/>
          <w:szCs w:val="26"/>
          <w:lang w:val="es-ES"/>
        </w:rPr>
        <w:t xml:space="preserve"> autoridad judicial demandada, </w:t>
      </w:r>
      <w:r w:rsidR="00C47676" w:rsidRPr="000C5F30">
        <w:rPr>
          <w:rFonts w:ascii="Arial" w:hAnsi="Arial" w:cs="Arial"/>
          <w:sz w:val="26"/>
          <w:szCs w:val="26"/>
        </w:rPr>
        <w:t xml:space="preserve">la </w:t>
      </w:r>
      <w:r w:rsidR="008726BA">
        <w:rPr>
          <w:rFonts w:ascii="Arial" w:hAnsi="Arial" w:cs="Arial"/>
          <w:sz w:val="26"/>
          <w:szCs w:val="26"/>
        </w:rPr>
        <w:t xml:space="preserve">Emisora de la Policía Nacional en Bogotá y la </w:t>
      </w:r>
      <w:r w:rsidR="00C47676" w:rsidRPr="000C5F30">
        <w:rPr>
          <w:rFonts w:ascii="Arial" w:hAnsi="Arial" w:cs="Arial"/>
          <w:sz w:val="26"/>
          <w:szCs w:val="26"/>
        </w:rPr>
        <w:t>Defensoría del Pueblo Regional Caldas</w:t>
      </w:r>
      <w:r w:rsidR="00C47676" w:rsidRPr="000C5F30">
        <w:rPr>
          <w:rFonts w:ascii="Arial" w:hAnsi="Arial" w:cs="Arial"/>
          <w:spacing w:val="-3"/>
          <w:sz w:val="26"/>
          <w:szCs w:val="26"/>
          <w:lang w:val="es-ES"/>
        </w:rPr>
        <w:t xml:space="preserve">; (ii) </w:t>
      </w:r>
      <w:r w:rsidR="00C47676" w:rsidRPr="000C5F30">
        <w:rPr>
          <w:rFonts w:ascii="Arial" w:hAnsi="Arial" w:cs="Arial"/>
          <w:sz w:val="26"/>
          <w:szCs w:val="26"/>
        </w:rPr>
        <w:t xml:space="preserve">se ordenará </w:t>
      </w:r>
      <w:r w:rsidR="00C47676" w:rsidRPr="000C5F30">
        <w:rPr>
          <w:rFonts w:ascii="Arial" w:hAnsi="Arial" w:cs="Arial"/>
          <w:spacing w:val="3"/>
          <w:sz w:val="26"/>
          <w:szCs w:val="26"/>
        </w:rPr>
        <w:t>que por S</w:t>
      </w:r>
      <w:r w:rsidR="00C47676">
        <w:rPr>
          <w:rFonts w:ascii="Arial" w:hAnsi="Arial" w:cs="Arial"/>
          <w:spacing w:val="3"/>
          <w:sz w:val="26"/>
          <w:szCs w:val="26"/>
        </w:rPr>
        <w:t>ecretaría, remitir</w:t>
      </w:r>
      <w:r w:rsidR="00C47676" w:rsidRPr="000C5F30">
        <w:rPr>
          <w:rFonts w:ascii="Arial" w:hAnsi="Arial" w:cs="Arial"/>
          <w:spacing w:val="3"/>
          <w:sz w:val="26"/>
          <w:szCs w:val="26"/>
        </w:rPr>
        <w:t xml:space="preserve"> copia integral de todas las actuaciones al correo electrónico suministrado </w:t>
      </w:r>
      <w:r w:rsidR="008726BA">
        <w:rPr>
          <w:rFonts w:ascii="Arial" w:hAnsi="Arial" w:cs="Arial"/>
          <w:spacing w:val="3"/>
          <w:sz w:val="26"/>
          <w:szCs w:val="26"/>
        </w:rPr>
        <w:t xml:space="preserve">por el actor, </w:t>
      </w:r>
      <w:r w:rsidR="00C47676">
        <w:rPr>
          <w:rFonts w:ascii="Arial" w:hAnsi="Arial" w:cs="Arial"/>
          <w:bCs/>
          <w:sz w:val="26"/>
          <w:szCs w:val="26"/>
        </w:rPr>
        <w:t>y</w:t>
      </w:r>
      <w:r w:rsidR="00C47676" w:rsidRPr="000C5F30">
        <w:rPr>
          <w:rFonts w:ascii="Arial" w:hAnsi="Arial" w:cs="Arial"/>
          <w:sz w:val="26"/>
          <w:szCs w:val="26"/>
          <w:lang w:val="es-ES" w:eastAsia="es-ES"/>
        </w:rPr>
        <w:t xml:space="preserve"> (iii)</w:t>
      </w:r>
      <w:r w:rsidR="00C47676" w:rsidRPr="000C5F30">
        <w:rPr>
          <w:rFonts w:ascii="Arial" w:hAnsi="Arial" w:cs="Arial"/>
          <w:sz w:val="26"/>
          <w:szCs w:val="26"/>
          <w:lang w:val="es-ES"/>
        </w:rPr>
        <w:t xml:space="preserve"> </w:t>
      </w:r>
      <w:r w:rsidR="00C47676" w:rsidRPr="000C5F30">
        <w:rPr>
          <w:rFonts w:ascii="Arial" w:hAnsi="Arial" w:cs="Arial"/>
          <w:sz w:val="26"/>
          <w:szCs w:val="26"/>
        </w:rPr>
        <w:t>se desvinculará a las demás entidades citadas</w:t>
      </w:r>
      <w:r w:rsidR="00C47676" w:rsidRPr="000C5F30">
        <w:rPr>
          <w:rFonts w:ascii="Arial" w:hAnsi="Arial" w:cs="Arial"/>
          <w:sz w:val="26"/>
          <w:szCs w:val="26"/>
          <w:lang w:val="es-ES"/>
        </w:rPr>
        <w:t>.</w:t>
      </w:r>
    </w:p>
    <w:p w:rsidR="00C47676" w:rsidRPr="008933A6" w:rsidRDefault="00C47676" w:rsidP="00C47676">
      <w:pPr>
        <w:pStyle w:val="Sinespaciado1"/>
        <w:spacing w:line="360" w:lineRule="auto"/>
        <w:ind w:firstLine="2835"/>
        <w:jc w:val="both"/>
        <w:rPr>
          <w:rFonts w:ascii="Arial" w:hAnsi="Arial" w:cs="Arial"/>
          <w:spacing w:val="-3"/>
          <w:sz w:val="24"/>
          <w:szCs w:val="28"/>
          <w:highlight w:val="lightGray"/>
          <w:lang w:val="es-ES"/>
        </w:rPr>
      </w:pPr>
    </w:p>
    <w:p w:rsidR="00C47676" w:rsidRPr="008933A6" w:rsidRDefault="00C47676" w:rsidP="00C47676">
      <w:pPr>
        <w:pStyle w:val="Sinespaciado2"/>
        <w:spacing w:line="360" w:lineRule="auto"/>
        <w:ind w:firstLine="2835"/>
        <w:rPr>
          <w:rFonts w:ascii="Arial" w:hAnsi="Arial" w:cs="Arial"/>
          <w:b/>
          <w:bCs/>
          <w:sz w:val="22"/>
          <w:szCs w:val="28"/>
        </w:rPr>
      </w:pPr>
      <w:r w:rsidRPr="008933A6">
        <w:rPr>
          <w:rFonts w:ascii="Arial" w:hAnsi="Arial" w:cs="Arial"/>
          <w:b/>
          <w:bCs/>
          <w:sz w:val="22"/>
          <w:szCs w:val="28"/>
        </w:rPr>
        <w:lastRenderedPageBreak/>
        <w:t>V. DECISIÓN</w:t>
      </w:r>
    </w:p>
    <w:p w:rsidR="00C47676" w:rsidRPr="008933A6" w:rsidRDefault="00C47676" w:rsidP="00C47676">
      <w:pPr>
        <w:pStyle w:val="Sinespaciado2"/>
        <w:spacing w:line="360" w:lineRule="auto"/>
        <w:ind w:firstLine="2835"/>
        <w:rPr>
          <w:rFonts w:ascii="Arial" w:hAnsi="Arial" w:cs="Arial"/>
          <w:bCs/>
          <w:sz w:val="24"/>
          <w:szCs w:val="28"/>
        </w:rPr>
      </w:pPr>
    </w:p>
    <w:p w:rsidR="00C47676" w:rsidRDefault="00C47676" w:rsidP="00C47676">
      <w:pPr>
        <w:pStyle w:val="Sinespaciado2"/>
        <w:spacing w:line="360" w:lineRule="auto"/>
        <w:ind w:firstLine="2835"/>
        <w:jc w:val="both"/>
        <w:rPr>
          <w:rFonts w:ascii="Arial" w:hAnsi="Arial" w:cs="Arial"/>
          <w:sz w:val="24"/>
          <w:szCs w:val="26"/>
        </w:rPr>
      </w:pPr>
      <w:r w:rsidRPr="000C5F30">
        <w:rPr>
          <w:rFonts w:ascii="Arial" w:hAnsi="Arial" w:cs="Arial"/>
          <w:sz w:val="26"/>
          <w:szCs w:val="26"/>
        </w:rPr>
        <w:t>En mérito de lo expuesto, la Sala de Decisión Civil Familia del Tribunal Superior de Pereira, administrando justicia en nombre de la República y por autoridad de la ley,</w:t>
      </w:r>
    </w:p>
    <w:p w:rsidR="008726BA" w:rsidRPr="008726BA" w:rsidRDefault="008726BA" w:rsidP="00C47676">
      <w:pPr>
        <w:pStyle w:val="Sinespaciado2"/>
        <w:spacing w:line="360" w:lineRule="auto"/>
        <w:ind w:firstLine="2835"/>
        <w:jc w:val="both"/>
        <w:rPr>
          <w:rFonts w:ascii="Arial" w:hAnsi="Arial" w:cs="Arial"/>
          <w:sz w:val="24"/>
          <w:szCs w:val="26"/>
        </w:rPr>
      </w:pPr>
    </w:p>
    <w:p w:rsidR="00C47676" w:rsidRPr="001A788E" w:rsidRDefault="00C47676" w:rsidP="00C47676">
      <w:pPr>
        <w:pStyle w:val="Sinespaciado2"/>
        <w:spacing w:line="360" w:lineRule="auto"/>
        <w:ind w:firstLine="2835"/>
        <w:rPr>
          <w:rFonts w:ascii="Arial" w:hAnsi="Arial" w:cs="Arial"/>
          <w:b/>
          <w:spacing w:val="-3"/>
          <w:sz w:val="28"/>
          <w:szCs w:val="28"/>
        </w:rPr>
      </w:pPr>
      <w:r w:rsidRPr="008933A6">
        <w:rPr>
          <w:rFonts w:ascii="Arial" w:hAnsi="Arial" w:cs="Arial"/>
          <w:b/>
          <w:spacing w:val="-3"/>
          <w:sz w:val="24"/>
          <w:szCs w:val="28"/>
        </w:rPr>
        <w:t>RESUELVE</w:t>
      </w:r>
      <w:r w:rsidRPr="001A788E">
        <w:rPr>
          <w:rFonts w:ascii="Arial" w:hAnsi="Arial" w:cs="Arial"/>
          <w:b/>
          <w:spacing w:val="-3"/>
          <w:sz w:val="28"/>
          <w:szCs w:val="28"/>
        </w:rPr>
        <w:t>:</w:t>
      </w:r>
    </w:p>
    <w:p w:rsidR="00C47676" w:rsidRPr="008D0463" w:rsidRDefault="00C47676" w:rsidP="00C47676">
      <w:pPr>
        <w:pStyle w:val="Sinespaciado2"/>
        <w:spacing w:line="360" w:lineRule="auto"/>
        <w:ind w:firstLine="2835"/>
        <w:jc w:val="both"/>
        <w:rPr>
          <w:rFonts w:ascii="Arial" w:hAnsi="Arial" w:cs="Arial"/>
          <w:b/>
          <w:spacing w:val="-3"/>
          <w:sz w:val="24"/>
          <w:szCs w:val="28"/>
        </w:rPr>
      </w:pPr>
    </w:p>
    <w:p w:rsidR="00C47676" w:rsidRPr="008933A6" w:rsidRDefault="00C47676" w:rsidP="00C47676">
      <w:pPr>
        <w:pStyle w:val="Sinespaciado1"/>
        <w:spacing w:line="360" w:lineRule="auto"/>
        <w:ind w:firstLine="2835"/>
        <w:jc w:val="both"/>
        <w:rPr>
          <w:rFonts w:ascii="Arial" w:hAnsi="Arial" w:cs="Arial"/>
          <w:sz w:val="26"/>
          <w:szCs w:val="26"/>
        </w:rPr>
      </w:pPr>
      <w:r w:rsidRPr="008933A6">
        <w:rPr>
          <w:rFonts w:ascii="Arial" w:hAnsi="Arial" w:cs="Arial"/>
          <w:b/>
          <w:spacing w:val="-3"/>
          <w:sz w:val="26"/>
          <w:szCs w:val="26"/>
        </w:rPr>
        <w:t xml:space="preserve">Primero: </w:t>
      </w:r>
      <w:r w:rsidRPr="008933A6">
        <w:rPr>
          <w:rFonts w:ascii="Arial" w:hAnsi="Arial" w:cs="Arial"/>
          <w:b/>
          <w:spacing w:val="-3"/>
          <w:sz w:val="24"/>
          <w:szCs w:val="26"/>
        </w:rPr>
        <w:t>NEGAR</w:t>
      </w:r>
      <w:r w:rsidRPr="008933A6">
        <w:rPr>
          <w:rFonts w:ascii="Arial" w:hAnsi="Arial" w:cs="Arial"/>
          <w:b/>
          <w:bCs/>
          <w:spacing w:val="-3"/>
          <w:sz w:val="26"/>
          <w:szCs w:val="26"/>
          <w:lang w:val="es-ES"/>
        </w:rPr>
        <w:t xml:space="preserve"> </w:t>
      </w:r>
      <w:r w:rsidRPr="008933A6">
        <w:rPr>
          <w:rFonts w:ascii="Arial" w:hAnsi="Arial" w:cs="Arial"/>
          <w:bCs/>
          <w:spacing w:val="-3"/>
          <w:sz w:val="26"/>
          <w:szCs w:val="26"/>
          <w:lang w:val="es-ES"/>
        </w:rPr>
        <w:t>e</w:t>
      </w:r>
      <w:r w:rsidRPr="008933A6">
        <w:rPr>
          <w:rFonts w:ascii="Arial" w:hAnsi="Arial" w:cs="Arial"/>
          <w:spacing w:val="-3"/>
          <w:sz w:val="26"/>
          <w:szCs w:val="26"/>
          <w:lang w:val="es-ES"/>
        </w:rPr>
        <w:t xml:space="preserve">l amparo constitucional invocado </w:t>
      </w:r>
      <w:r w:rsidRPr="008933A6">
        <w:rPr>
          <w:rFonts w:ascii="Arial" w:hAnsi="Arial" w:cs="Arial"/>
          <w:sz w:val="26"/>
          <w:szCs w:val="26"/>
        </w:rPr>
        <w:t xml:space="preserve">por </w:t>
      </w:r>
      <w:r w:rsidRPr="008933A6">
        <w:rPr>
          <w:rFonts w:ascii="Arial" w:hAnsi="Arial" w:cs="Arial"/>
          <w:szCs w:val="26"/>
          <w:lang w:val="es-ES" w:eastAsia="es-ES"/>
        </w:rPr>
        <w:t xml:space="preserve">JAVIER ELÍAS ARIAS </w:t>
      </w:r>
      <w:proofErr w:type="spellStart"/>
      <w:r w:rsidRPr="008933A6">
        <w:rPr>
          <w:rFonts w:ascii="Arial" w:hAnsi="Arial" w:cs="Arial"/>
          <w:szCs w:val="26"/>
          <w:lang w:val="es-ES" w:eastAsia="es-ES"/>
        </w:rPr>
        <w:t>IDÁRRAGA</w:t>
      </w:r>
      <w:proofErr w:type="spellEnd"/>
      <w:r w:rsidRPr="008933A6">
        <w:rPr>
          <w:rFonts w:ascii="Arial" w:hAnsi="Arial" w:cs="Arial"/>
          <w:szCs w:val="26"/>
          <w:lang w:val="es-ES" w:eastAsia="es-ES"/>
        </w:rPr>
        <w:t xml:space="preserve"> </w:t>
      </w:r>
      <w:r w:rsidRPr="008933A6">
        <w:rPr>
          <w:rFonts w:ascii="Arial" w:hAnsi="Arial" w:cs="Arial"/>
          <w:sz w:val="26"/>
          <w:szCs w:val="26"/>
          <w:lang w:val="es-ES" w:eastAsia="es-ES"/>
        </w:rPr>
        <w:t xml:space="preserve">contra el </w:t>
      </w:r>
      <w:r w:rsidRPr="008933A6">
        <w:rPr>
          <w:rFonts w:ascii="Arial" w:hAnsi="Arial" w:cs="Arial"/>
          <w:szCs w:val="26"/>
          <w:lang w:val="es-ES" w:eastAsia="es-ES"/>
        </w:rPr>
        <w:t>JUZGADO TERCERO CIVIL DEL CIRCUITO DE PEREIRA</w:t>
      </w:r>
      <w:r w:rsidR="008726BA">
        <w:rPr>
          <w:rFonts w:ascii="Arial" w:hAnsi="Arial" w:cs="Arial"/>
          <w:szCs w:val="26"/>
          <w:lang w:val="es-ES" w:eastAsia="es-ES"/>
        </w:rPr>
        <w:t xml:space="preserve">, </w:t>
      </w:r>
      <w:r w:rsidR="008726BA" w:rsidRPr="008726BA">
        <w:rPr>
          <w:rFonts w:ascii="Arial" w:hAnsi="Arial" w:cs="Arial"/>
          <w:lang w:val="es-ES" w:eastAsia="es-ES"/>
        </w:rPr>
        <w:t xml:space="preserve">LA </w:t>
      </w:r>
      <w:r w:rsidR="008726BA" w:rsidRPr="008726BA">
        <w:rPr>
          <w:rFonts w:ascii="Arial" w:hAnsi="Arial" w:cs="Arial"/>
        </w:rPr>
        <w:t xml:space="preserve">EMISORA DE LA POLICÍA NACIONAL EN BOGOTÁ </w:t>
      </w:r>
      <w:r w:rsidRPr="008933A6">
        <w:rPr>
          <w:rFonts w:ascii="Arial" w:hAnsi="Arial" w:cs="Arial"/>
          <w:sz w:val="26"/>
          <w:szCs w:val="26"/>
        </w:rPr>
        <w:t xml:space="preserve">y la </w:t>
      </w:r>
      <w:r w:rsidRPr="008933A6">
        <w:rPr>
          <w:rFonts w:ascii="Arial" w:hAnsi="Arial" w:cs="Arial"/>
          <w:szCs w:val="26"/>
        </w:rPr>
        <w:t>DEFENSORÍA DEL PUEBLO REGIONAL CALDAS</w:t>
      </w:r>
      <w:r w:rsidRPr="008933A6">
        <w:rPr>
          <w:rFonts w:ascii="Arial" w:hAnsi="Arial" w:cs="Arial"/>
          <w:sz w:val="26"/>
          <w:szCs w:val="26"/>
        </w:rPr>
        <w:t>, por las razones expuestas en esta providencia.</w:t>
      </w:r>
    </w:p>
    <w:p w:rsidR="00C47676" w:rsidRPr="008D0463" w:rsidRDefault="00C47676" w:rsidP="00C47676">
      <w:pPr>
        <w:pStyle w:val="Sinespaciado1"/>
        <w:spacing w:line="360" w:lineRule="auto"/>
        <w:ind w:firstLine="2835"/>
        <w:jc w:val="both"/>
        <w:rPr>
          <w:rFonts w:ascii="Arial" w:hAnsi="Arial" w:cs="Arial"/>
          <w:spacing w:val="-3"/>
          <w:sz w:val="16"/>
          <w:szCs w:val="28"/>
        </w:rPr>
      </w:pPr>
    </w:p>
    <w:p w:rsidR="00C47676" w:rsidRPr="008933A6" w:rsidRDefault="00C47676" w:rsidP="00C47676">
      <w:pPr>
        <w:tabs>
          <w:tab w:val="left" w:pos="-720"/>
        </w:tabs>
        <w:suppressAutoHyphens/>
        <w:spacing w:line="360" w:lineRule="auto"/>
        <w:ind w:firstLine="2835"/>
        <w:jc w:val="both"/>
        <w:rPr>
          <w:rFonts w:ascii="Arial" w:hAnsi="Arial" w:cs="Arial"/>
          <w:spacing w:val="-3"/>
          <w:sz w:val="26"/>
          <w:szCs w:val="26"/>
        </w:rPr>
      </w:pPr>
      <w:r w:rsidRPr="001A788E">
        <w:rPr>
          <w:rFonts w:ascii="Arial" w:hAnsi="Arial" w:cs="Arial"/>
          <w:b/>
          <w:spacing w:val="-3"/>
          <w:sz w:val="26"/>
          <w:szCs w:val="26"/>
        </w:rPr>
        <w:t>Segundo</w:t>
      </w:r>
      <w:r w:rsidRPr="001A788E">
        <w:rPr>
          <w:rFonts w:ascii="Arial" w:hAnsi="Arial" w:cs="Arial"/>
          <w:b/>
          <w:spacing w:val="-3"/>
          <w:sz w:val="24"/>
          <w:szCs w:val="28"/>
        </w:rPr>
        <w:t>:</w:t>
      </w:r>
      <w:r w:rsidRPr="001A788E">
        <w:rPr>
          <w:rFonts w:ascii="Arial" w:hAnsi="Arial" w:cs="Arial"/>
          <w:spacing w:val="-3"/>
          <w:sz w:val="24"/>
          <w:szCs w:val="28"/>
        </w:rPr>
        <w:t xml:space="preserve"> </w:t>
      </w:r>
      <w:r w:rsidRPr="001A788E">
        <w:rPr>
          <w:rFonts w:ascii="Arial" w:hAnsi="Arial" w:cs="Arial"/>
          <w:b/>
          <w:spacing w:val="-3"/>
          <w:sz w:val="24"/>
          <w:szCs w:val="28"/>
        </w:rPr>
        <w:t>O</w:t>
      </w:r>
      <w:r w:rsidRPr="001A788E">
        <w:rPr>
          <w:rFonts w:ascii="Arial" w:hAnsi="Arial" w:cs="Arial"/>
          <w:b/>
          <w:spacing w:val="3"/>
          <w:sz w:val="24"/>
          <w:szCs w:val="28"/>
        </w:rPr>
        <w:t>RDENAR</w:t>
      </w:r>
      <w:r w:rsidRPr="001A788E">
        <w:rPr>
          <w:rFonts w:ascii="Arial" w:hAnsi="Arial" w:cs="Arial"/>
          <w:spacing w:val="3"/>
          <w:sz w:val="28"/>
          <w:szCs w:val="28"/>
        </w:rPr>
        <w:t xml:space="preserve">, </w:t>
      </w:r>
      <w:r w:rsidRPr="008933A6">
        <w:rPr>
          <w:rFonts w:ascii="Arial" w:hAnsi="Arial" w:cs="Arial"/>
          <w:spacing w:val="3"/>
          <w:sz w:val="26"/>
          <w:szCs w:val="26"/>
        </w:rPr>
        <w:t xml:space="preserve">que por Secretaría, se </w:t>
      </w:r>
      <w:r w:rsidRPr="008933A6">
        <w:rPr>
          <w:rFonts w:ascii="Arial" w:hAnsi="Arial" w:cs="Arial"/>
          <w:sz w:val="26"/>
          <w:szCs w:val="26"/>
        </w:rPr>
        <w:t xml:space="preserve">escanee copia de la tutela y el fallo </w:t>
      </w:r>
      <w:r w:rsidRPr="008933A6">
        <w:rPr>
          <w:rFonts w:ascii="Arial" w:hAnsi="Arial" w:cs="Arial"/>
          <w:spacing w:val="3"/>
          <w:sz w:val="26"/>
          <w:szCs w:val="26"/>
        </w:rPr>
        <w:t>al correo electrónico suministrado</w:t>
      </w:r>
      <w:r w:rsidRPr="008933A6">
        <w:rPr>
          <w:rFonts w:ascii="Arial" w:hAnsi="Arial" w:cs="Arial"/>
          <w:spacing w:val="-3"/>
          <w:sz w:val="26"/>
          <w:szCs w:val="26"/>
        </w:rPr>
        <w:t>.</w:t>
      </w:r>
    </w:p>
    <w:p w:rsidR="00C47676" w:rsidRPr="008D0463" w:rsidRDefault="00C47676" w:rsidP="00C47676">
      <w:pPr>
        <w:tabs>
          <w:tab w:val="left" w:pos="-720"/>
        </w:tabs>
        <w:suppressAutoHyphens/>
        <w:spacing w:line="360" w:lineRule="auto"/>
        <w:ind w:firstLine="2835"/>
        <w:jc w:val="both"/>
        <w:rPr>
          <w:rFonts w:ascii="Arial" w:hAnsi="Arial" w:cs="Arial"/>
          <w:spacing w:val="-3"/>
          <w:sz w:val="16"/>
          <w:szCs w:val="28"/>
          <w:highlight w:val="lightGray"/>
        </w:rPr>
      </w:pPr>
    </w:p>
    <w:p w:rsidR="00C47676" w:rsidRPr="008933A6" w:rsidRDefault="00C47676" w:rsidP="00C47676">
      <w:pPr>
        <w:tabs>
          <w:tab w:val="left" w:pos="-720"/>
        </w:tabs>
        <w:suppressAutoHyphens/>
        <w:spacing w:line="360" w:lineRule="auto"/>
        <w:ind w:firstLine="2835"/>
        <w:jc w:val="both"/>
        <w:rPr>
          <w:rFonts w:ascii="Arial" w:hAnsi="Arial" w:cs="Arial"/>
          <w:sz w:val="26"/>
          <w:szCs w:val="26"/>
        </w:rPr>
      </w:pPr>
      <w:r w:rsidRPr="008933A6">
        <w:rPr>
          <w:rFonts w:ascii="Arial" w:hAnsi="Arial" w:cs="Arial"/>
          <w:b/>
          <w:spacing w:val="-3"/>
          <w:sz w:val="26"/>
          <w:szCs w:val="26"/>
        </w:rPr>
        <w:t xml:space="preserve">Tercero: </w:t>
      </w:r>
      <w:r w:rsidRPr="008933A6">
        <w:rPr>
          <w:rFonts w:ascii="Arial" w:hAnsi="Arial" w:cs="Arial"/>
          <w:b/>
          <w:sz w:val="24"/>
          <w:szCs w:val="26"/>
        </w:rPr>
        <w:t>DESVINCULAR</w:t>
      </w:r>
      <w:r w:rsidRPr="008933A6">
        <w:rPr>
          <w:rFonts w:ascii="Arial" w:hAnsi="Arial" w:cs="Arial"/>
          <w:b/>
          <w:sz w:val="26"/>
          <w:szCs w:val="26"/>
        </w:rPr>
        <w:t xml:space="preserve"> </w:t>
      </w:r>
      <w:r w:rsidRPr="008933A6">
        <w:rPr>
          <w:rFonts w:ascii="Arial" w:hAnsi="Arial" w:cs="Arial"/>
          <w:sz w:val="26"/>
          <w:szCs w:val="26"/>
        </w:rPr>
        <w:t xml:space="preserve">del asunto a la </w:t>
      </w:r>
      <w:r w:rsidRPr="008933A6">
        <w:rPr>
          <w:rFonts w:ascii="Arial" w:hAnsi="Arial" w:cs="Arial"/>
          <w:sz w:val="22"/>
          <w:szCs w:val="26"/>
        </w:rPr>
        <w:t>ALCALDÍA DE PEREIRA</w:t>
      </w:r>
      <w:r w:rsidRPr="008933A6">
        <w:rPr>
          <w:rFonts w:ascii="Arial" w:hAnsi="Arial" w:cs="Arial"/>
          <w:b/>
          <w:sz w:val="26"/>
          <w:szCs w:val="26"/>
        </w:rPr>
        <w:t xml:space="preserve">, </w:t>
      </w:r>
      <w:r w:rsidRPr="008933A6">
        <w:rPr>
          <w:rFonts w:ascii="Arial" w:hAnsi="Arial" w:cs="Arial"/>
          <w:sz w:val="26"/>
          <w:szCs w:val="26"/>
        </w:rPr>
        <w:t>la</w:t>
      </w:r>
      <w:r w:rsidRPr="008933A6">
        <w:rPr>
          <w:rFonts w:ascii="Arial" w:hAnsi="Arial" w:cs="Arial"/>
          <w:b/>
          <w:sz w:val="26"/>
          <w:szCs w:val="26"/>
        </w:rPr>
        <w:t xml:space="preserve"> </w:t>
      </w:r>
      <w:r w:rsidRPr="008933A6">
        <w:rPr>
          <w:rFonts w:ascii="Arial" w:hAnsi="Arial" w:cs="Arial"/>
          <w:sz w:val="22"/>
          <w:szCs w:val="26"/>
        </w:rPr>
        <w:t xml:space="preserve">PROCURADURÍA GENERAL DE LA NACIÓN </w:t>
      </w:r>
      <w:r w:rsidRPr="008933A6">
        <w:rPr>
          <w:rFonts w:ascii="Arial" w:hAnsi="Arial" w:cs="Arial"/>
          <w:sz w:val="26"/>
          <w:szCs w:val="26"/>
        </w:rPr>
        <w:t>y la</w:t>
      </w:r>
      <w:r>
        <w:rPr>
          <w:rFonts w:ascii="Arial" w:hAnsi="Arial" w:cs="Arial"/>
          <w:sz w:val="22"/>
          <w:szCs w:val="26"/>
        </w:rPr>
        <w:t xml:space="preserve"> </w:t>
      </w:r>
      <w:r w:rsidRPr="008933A6">
        <w:rPr>
          <w:rFonts w:ascii="Arial" w:hAnsi="Arial" w:cs="Arial"/>
          <w:sz w:val="22"/>
          <w:szCs w:val="26"/>
        </w:rPr>
        <w:t xml:space="preserve">DEFENSORÍA DEL PUEBLO </w:t>
      </w:r>
      <w:r w:rsidRPr="008933A6">
        <w:rPr>
          <w:rFonts w:ascii="Arial" w:hAnsi="Arial" w:cs="Arial"/>
          <w:sz w:val="26"/>
          <w:szCs w:val="26"/>
        </w:rPr>
        <w:t>de la</w:t>
      </w:r>
      <w:r>
        <w:rPr>
          <w:rFonts w:ascii="Arial" w:hAnsi="Arial" w:cs="Arial"/>
          <w:sz w:val="22"/>
          <w:szCs w:val="26"/>
        </w:rPr>
        <w:t xml:space="preserve"> </w:t>
      </w:r>
      <w:r w:rsidRPr="008933A6">
        <w:rPr>
          <w:rFonts w:ascii="Arial" w:hAnsi="Arial" w:cs="Arial"/>
          <w:sz w:val="22"/>
          <w:szCs w:val="26"/>
        </w:rPr>
        <w:t>REGIONAL RISARALDA</w:t>
      </w:r>
      <w:r w:rsidRPr="008933A6">
        <w:rPr>
          <w:rFonts w:ascii="Arial" w:hAnsi="Arial" w:cs="Arial"/>
          <w:sz w:val="26"/>
          <w:szCs w:val="26"/>
        </w:rPr>
        <w:t>.</w:t>
      </w:r>
    </w:p>
    <w:p w:rsidR="00C47676" w:rsidRPr="008D0463" w:rsidRDefault="00C47676" w:rsidP="00C47676">
      <w:pPr>
        <w:tabs>
          <w:tab w:val="left" w:pos="-720"/>
        </w:tabs>
        <w:suppressAutoHyphens/>
        <w:spacing w:line="360" w:lineRule="auto"/>
        <w:ind w:firstLine="2835"/>
        <w:jc w:val="both"/>
        <w:rPr>
          <w:rFonts w:ascii="Arial" w:hAnsi="Arial" w:cs="Arial"/>
          <w:sz w:val="16"/>
          <w:szCs w:val="28"/>
        </w:rPr>
      </w:pPr>
    </w:p>
    <w:p w:rsidR="00C47676" w:rsidRPr="008D0463" w:rsidRDefault="00C47676" w:rsidP="00C47676">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t xml:space="preserve">Cuarto: </w:t>
      </w:r>
      <w:r w:rsidRPr="008D0463">
        <w:rPr>
          <w:rFonts w:ascii="Arial" w:hAnsi="Arial" w:cs="Arial"/>
          <w:spacing w:val="-3"/>
          <w:sz w:val="26"/>
          <w:szCs w:val="26"/>
        </w:rPr>
        <w:t>Notifíquese esta decisión a las partes por el medio más expedito posible (Art. 5o. del Decreto 306 de 1992).</w:t>
      </w:r>
    </w:p>
    <w:p w:rsidR="00C47676" w:rsidRPr="008D0463" w:rsidRDefault="00C47676" w:rsidP="00C47676">
      <w:pPr>
        <w:tabs>
          <w:tab w:val="left" w:pos="-720"/>
        </w:tabs>
        <w:suppressAutoHyphens/>
        <w:spacing w:line="360" w:lineRule="auto"/>
        <w:ind w:firstLine="2835"/>
        <w:jc w:val="both"/>
        <w:rPr>
          <w:rFonts w:ascii="Arial" w:hAnsi="Arial" w:cs="Arial"/>
          <w:b/>
          <w:spacing w:val="-3"/>
          <w:sz w:val="16"/>
          <w:szCs w:val="28"/>
        </w:rPr>
      </w:pPr>
    </w:p>
    <w:p w:rsidR="00C47676" w:rsidRPr="008D0463" w:rsidRDefault="00C47676" w:rsidP="00C47676">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t>Quinto</w:t>
      </w:r>
      <w:r w:rsidRPr="008D0463">
        <w:rPr>
          <w:rFonts w:ascii="Arial" w:hAnsi="Arial" w:cs="Arial"/>
          <w:spacing w:val="-3"/>
          <w:sz w:val="26"/>
          <w:szCs w:val="26"/>
        </w:rPr>
        <w:t>: Si no fuere impugnada esta decisión, remítase el expediente a la Honorable Corte Constitucional para su eventual revisión.</w:t>
      </w:r>
    </w:p>
    <w:p w:rsidR="00C47676" w:rsidRPr="00707872" w:rsidRDefault="00C47676" w:rsidP="00C47676">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Notifíquese y cúmplase</w:t>
      </w:r>
    </w:p>
    <w:p w:rsidR="00C47676" w:rsidRDefault="00C47676" w:rsidP="00C47676">
      <w:pPr>
        <w:tabs>
          <w:tab w:val="left" w:pos="-720"/>
        </w:tabs>
        <w:suppressAutoHyphens/>
        <w:spacing w:line="360" w:lineRule="auto"/>
        <w:ind w:firstLine="2835"/>
        <w:jc w:val="both"/>
        <w:rPr>
          <w:rFonts w:ascii="Arial" w:hAnsi="Arial" w:cs="Arial"/>
          <w:spacing w:val="-3"/>
          <w:szCs w:val="26"/>
        </w:rPr>
      </w:pPr>
    </w:p>
    <w:p w:rsidR="00647814" w:rsidRPr="003B5036" w:rsidRDefault="00647814" w:rsidP="00C47676">
      <w:pPr>
        <w:tabs>
          <w:tab w:val="left" w:pos="-720"/>
        </w:tabs>
        <w:suppressAutoHyphens/>
        <w:spacing w:line="360" w:lineRule="auto"/>
        <w:ind w:firstLine="2835"/>
        <w:jc w:val="both"/>
        <w:rPr>
          <w:rFonts w:ascii="Arial" w:hAnsi="Arial" w:cs="Arial"/>
          <w:spacing w:val="-3"/>
          <w:szCs w:val="26"/>
        </w:rPr>
      </w:pPr>
    </w:p>
    <w:p w:rsidR="00AD349A" w:rsidRDefault="00C47676" w:rsidP="00AD349A">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Los Magistrados,</w:t>
      </w:r>
    </w:p>
    <w:p w:rsidR="00AD349A" w:rsidRDefault="00AD349A" w:rsidP="00AD349A">
      <w:pPr>
        <w:tabs>
          <w:tab w:val="left" w:pos="-720"/>
        </w:tabs>
        <w:suppressAutoHyphens/>
        <w:spacing w:line="360" w:lineRule="auto"/>
        <w:ind w:firstLine="2835"/>
        <w:jc w:val="both"/>
        <w:rPr>
          <w:rFonts w:ascii="Arial" w:hAnsi="Arial" w:cs="Arial"/>
          <w:spacing w:val="-3"/>
          <w:sz w:val="26"/>
          <w:szCs w:val="26"/>
        </w:rPr>
      </w:pPr>
    </w:p>
    <w:p w:rsidR="00AD349A" w:rsidRDefault="00AD349A" w:rsidP="00AD349A">
      <w:pPr>
        <w:tabs>
          <w:tab w:val="left" w:pos="-720"/>
        </w:tabs>
        <w:suppressAutoHyphens/>
        <w:spacing w:line="360" w:lineRule="auto"/>
        <w:ind w:firstLine="2835"/>
        <w:jc w:val="both"/>
        <w:rPr>
          <w:rFonts w:ascii="Arial" w:hAnsi="Arial" w:cs="Arial"/>
          <w:spacing w:val="-3"/>
          <w:sz w:val="26"/>
          <w:szCs w:val="26"/>
        </w:rPr>
      </w:pPr>
    </w:p>
    <w:p w:rsidR="00AD349A" w:rsidRDefault="00AD349A" w:rsidP="00AD349A">
      <w:pPr>
        <w:tabs>
          <w:tab w:val="left" w:pos="-720"/>
        </w:tabs>
        <w:suppressAutoHyphens/>
        <w:spacing w:line="360" w:lineRule="auto"/>
        <w:ind w:firstLine="2835"/>
        <w:jc w:val="both"/>
        <w:rPr>
          <w:rFonts w:ascii="Arial" w:hAnsi="Arial" w:cs="Arial"/>
          <w:spacing w:val="-3"/>
          <w:sz w:val="26"/>
          <w:szCs w:val="26"/>
        </w:rPr>
      </w:pPr>
    </w:p>
    <w:p w:rsidR="00AD349A" w:rsidRPr="00AD349A" w:rsidRDefault="00AD349A" w:rsidP="00AD349A">
      <w:pPr>
        <w:tabs>
          <w:tab w:val="left" w:pos="-720"/>
        </w:tabs>
        <w:suppressAutoHyphens/>
        <w:spacing w:line="360" w:lineRule="auto"/>
        <w:ind w:firstLine="2835"/>
        <w:jc w:val="both"/>
        <w:rPr>
          <w:rFonts w:ascii="Arial" w:hAnsi="Arial" w:cs="Arial"/>
          <w:spacing w:val="-3"/>
          <w:sz w:val="26"/>
          <w:szCs w:val="26"/>
        </w:rPr>
      </w:pPr>
    </w:p>
    <w:p w:rsidR="00AD349A" w:rsidRDefault="00C47676" w:rsidP="00AD349A">
      <w:pPr>
        <w:tabs>
          <w:tab w:val="left" w:pos="-720"/>
        </w:tabs>
        <w:suppressAutoHyphens/>
        <w:spacing w:line="360" w:lineRule="auto"/>
        <w:ind w:firstLine="2835"/>
        <w:jc w:val="both"/>
        <w:rPr>
          <w:rFonts w:ascii="Arial" w:hAnsi="Arial" w:cs="Arial"/>
          <w:b/>
          <w:spacing w:val="-3"/>
          <w:sz w:val="24"/>
          <w:szCs w:val="24"/>
        </w:rPr>
      </w:pPr>
      <w:proofErr w:type="spellStart"/>
      <w:r w:rsidRPr="001A788E">
        <w:rPr>
          <w:rFonts w:ascii="Arial" w:hAnsi="Arial" w:cs="Arial"/>
          <w:b/>
          <w:spacing w:val="-3"/>
          <w:sz w:val="24"/>
          <w:szCs w:val="24"/>
        </w:rPr>
        <w:t>EDDER</w:t>
      </w:r>
      <w:proofErr w:type="spellEnd"/>
      <w:r w:rsidRPr="001A788E">
        <w:rPr>
          <w:rFonts w:ascii="Arial" w:hAnsi="Arial" w:cs="Arial"/>
          <w:b/>
          <w:spacing w:val="-3"/>
          <w:sz w:val="24"/>
          <w:szCs w:val="24"/>
        </w:rPr>
        <w:t xml:space="preserve"> JIMMY SÁNCHEZ </w:t>
      </w:r>
      <w:proofErr w:type="spellStart"/>
      <w:r w:rsidRPr="001A788E">
        <w:rPr>
          <w:rFonts w:ascii="Arial" w:hAnsi="Arial" w:cs="Arial"/>
          <w:b/>
          <w:spacing w:val="-3"/>
          <w:sz w:val="24"/>
          <w:szCs w:val="24"/>
        </w:rPr>
        <w:t>CALAMBÁS</w:t>
      </w:r>
      <w:proofErr w:type="spellEnd"/>
    </w:p>
    <w:p w:rsidR="00F570D2" w:rsidRDefault="00F570D2" w:rsidP="00F570D2">
      <w:pPr>
        <w:tabs>
          <w:tab w:val="left" w:pos="-720"/>
        </w:tabs>
        <w:suppressAutoHyphens/>
        <w:spacing w:line="360" w:lineRule="auto"/>
        <w:ind w:firstLine="2835"/>
        <w:jc w:val="both"/>
        <w:rPr>
          <w:rFonts w:ascii="Arial" w:hAnsi="Arial" w:cs="Arial"/>
          <w:spacing w:val="-3"/>
          <w:sz w:val="26"/>
          <w:szCs w:val="26"/>
        </w:rPr>
      </w:pPr>
    </w:p>
    <w:p w:rsidR="00F570D2" w:rsidRDefault="00F570D2" w:rsidP="00F570D2">
      <w:pPr>
        <w:tabs>
          <w:tab w:val="left" w:pos="-720"/>
        </w:tabs>
        <w:suppressAutoHyphens/>
        <w:spacing w:line="360" w:lineRule="auto"/>
        <w:ind w:firstLine="2835"/>
        <w:jc w:val="both"/>
        <w:rPr>
          <w:rFonts w:ascii="Arial" w:hAnsi="Arial" w:cs="Arial"/>
          <w:spacing w:val="-3"/>
          <w:sz w:val="26"/>
          <w:szCs w:val="26"/>
        </w:rPr>
      </w:pPr>
    </w:p>
    <w:p w:rsidR="00F570D2" w:rsidRDefault="00F570D2" w:rsidP="00F570D2">
      <w:pPr>
        <w:tabs>
          <w:tab w:val="left" w:pos="-720"/>
        </w:tabs>
        <w:suppressAutoHyphens/>
        <w:spacing w:line="360" w:lineRule="auto"/>
        <w:ind w:firstLine="2835"/>
        <w:jc w:val="both"/>
        <w:rPr>
          <w:rFonts w:ascii="Arial" w:hAnsi="Arial" w:cs="Arial"/>
          <w:spacing w:val="-3"/>
          <w:sz w:val="26"/>
          <w:szCs w:val="26"/>
        </w:rPr>
      </w:pPr>
    </w:p>
    <w:p w:rsidR="00F570D2" w:rsidRPr="00AD349A" w:rsidRDefault="00F570D2" w:rsidP="00F570D2">
      <w:pPr>
        <w:tabs>
          <w:tab w:val="left" w:pos="-720"/>
        </w:tabs>
        <w:suppressAutoHyphens/>
        <w:spacing w:line="360" w:lineRule="auto"/>
        <w:ind w:firstLine="2835"/>
        <w:jc w:val="both"/>
        <w:rPr>
          <w:rFonts w:ascii="Arial" w:hAnsi="Arial" w:cs="Arial"/>
          <w:spacing w:val="-3"/>
          <w:sz w:val="26"/>
          <w:szCs w:val="26"/>
        </w:rPr>
      </w:pPr>
    </w:p>
    <w:p w:rsidR="00AD349A" w:rsidRDefault="00C47676" w:rsidP="00AD349A">
      <w:pPr>
        <w:tabs>
          <w:tab w:val="left" w:pos="-720"/>
        </w:tabs>
        <w:suppressAutoHyphens/>
        <w:spacing w:line="360" w:lineRule="auto"/>
        <w:ind w:firstLine="2835"/>
        <w:jc w:val="both"/>
        <w:rPr>
          <w:rFonts w:ascii="Arial" w:hAnsi="Arial" w:cs="Arial"/>
          <w:b/>
          <w:spacing w:val="-3"/>
          <w:sz w:val="24"/>
          <w:szCs w:val="24"/>
        </w:rPr>
      </w:pPr>
      <w:r w:rsidRPr="001A788E">
        <w:rPr>
          <w:rFonts w:ascii="Arial" w:hAnsi="Arial" w:cs="Arial"/>
          <w:b/>
          <w:spacing w:val="-3"/>
          <w:sz w:val="24"/>
          <w:szCs w:val="24"/>
        </w:rPr>
        <w:t>JAIME ALBERTO SARAZA NARANJO</w:t>
      </w:r>
    </w:p>
    <w:p w:rsidR="00F570D2" w:rsidRDefault="00F570D2" w:rsidP="00F570D2">
      <w:pPr>
        <w:tabs>
          <w:tab w:val="left" w:pos="-720"/>
        </w:tabs>
        <w:suppressAutoHyphens/>
        <w:spacing w:line="360" w:lineRule="auto"/>
        <w:ind w:firstLine="2835"/>
        <w:jc w:val="both"/>
        <w:rPr>
          <w:rFonts w:ascii="Arial" w:hAnsi="Arial" w:cs="Arial"/>
          <w:spacing w:val="-3"/>
          <w:sz w:val="26"/>
          <w:szCs w:val="26"/>
        </w:rPr>
      </w:pPr>
    </w:p>
    <w:p w:rsidR="00F570D2" w:rsidRDefault="00F570D2" w:rsidP="00F570D2">
      <w:pPr>
        <w:tabs>
          <w:tab w:val="left" w:pos="-720"/>
        </w:tabs>
        <w:suppressAutoHyphens/>
        <w:spacing w:line="360" w:lineRule="auto"/>
        <w:ind w:firstLine="2835"/>
        <w:jc w:val="both"/>
        <w:rPr>
          <w:rFonts w:ascii="Arial" w:hAnsi="Arial" w:cs="Arial"/>
          <w:spacing w:val="-3"/>
          <w:sz w:val="26"/>
          <w:szCs w:val="26"/>
        </w:rPr>
      </w:pPr>
    </w:p>
    <w:p w:rsidR="00F570D2" w:rsidRDefault="00F570D2" w:rsidP="00F570D2">
      <w:pPr>
        <w:tabs>
          <w:tab w:val="left" w:pos="-720"/>
        </w:tabs>
        <w:suppressAutoHyphens/>
        <w:spacing w:line="360" w:lineRule="auto"/>
        <w:ind w:firstLine="2835"/>
        <w:jc w:val="both"/>
        <w:rPr>
          <w:rFonts w:ascii="Arial" w:hAnsi="Arial" w:cs="Arial"/>
          <w:spacing w:val="-3"/>
          <w:sz w:val="26"/>
          <w:szCs w:val="26"/>
        </w:rPr>
      </w:pPr>
    </w:p>
    <w:p w:rsidR="00F570D2" w:rsidRPr="00AD349A" w:rsidRDefault="00F570D2" w:rsidP="00F570D2">
      <w:pPr>
        <w:tabs>
          <w:tab w:val="left" w:pos="-720"/>
        </w:tabs>
        <w:suppressAutoHyphens/>
        <w:spacing w:line="360" w:lineRule="auto"/>
        <w:ind w:firstLine="2835"/>
        <w:jc w:val="both"/>
        <w:rPr>
          <w:rFonts w:ascii="Arial" w:hAnsi="Arial" w:cs="Arial"/>
          <w:spacing w:val="-3"/>
          <w:sz w:val="26"/>
          <w:szCs w:val="26"/>
        </w:rPr>
      </w:pPr>
    </w:p>
    <w:p w:rsidR="00C47676" w:rsidRPr="00C62679" w:rsidRDefault="00C47676" w:rsidP="00AD349A">
      <w:pPr>
        <w:tabs>
          <w:tab w:val="left" w:pos="-720"/>
        </w:tabs>
        <w:suppressAutoHyphens/>
        <w:spacing w:line="360" w:lineRule="auto"/>
        <w:ind w:firstLine="2835"/>
        <w:jc w:val="both"/>
        <w:rPr>
          <w:rFonts w:ascii="Arial" w:hAnsi="Arial" w:cs="Arial"/>
          <w:b/>
          <w:spacing w:val="-3"/>
          <w:sz w:val="24"/>
          <w:szCs w:val="24"/>
        </w:rPr>
      </w:pPr>
      <w:r w:rsidRPr="001A788E">
        <w:rPr>
          <w:rFonts w:ascii="Arial" w:hAnsi="Arial" w:cs="Arial"/>
          <w:b/>
          <w:sz w:val="24"/>
          <w:szCs w:val="24"/>
        </w:rPr>
        <w:t>CLAUDIA MARÍA ARCILA RÍOS</w:t>
      </w:r>
    </w:p>
    <w:sectPr w:rsidR="00C47676" w:rsidRPr="00C62679" w:rsidSect="001A74C4">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5E" w:rsidRDefault="002A115E" w:rsidP="00C47676">
      <w:r>
        <w:separator/>
      </w:r>
    </w:p>
  </w:endnote>
  <w:endnote w:type="continuationSeparator" w:id="0">
    <w:p w:rsidR="002A115E" w:rsidRDefault="002A115E" w:rsidP="00C4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8E31B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F7D9C">
      <w:rPr>
        <w:rFonts w:ascii="Arial" w:hAnsi="Arial" w:cs="Arial"/>
        <w:noProof/>
        <w:sz w:val="22"/>
        <w:szCs w:val="22"/>
      </w:rPr>
      <w:t>11</w:t>
    </w:r>
    <w:r w:rsidRPr="00B97631">
      <w:rPr>
        <w:rFonts w:ascii="Arial" w:hAnsi="Arial" w:cs="Arial"/>
        <w:sz w:val="22"/>
        <w:szCs w:val="22"/>
      </w:rPr>
      <w:fldChar w:fldCharType="end"/>
    </w:r>
  </w:p>
  <w:p w:rsidR="004903EA" w:rsidRDefault="002A11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5E" w:rsidRDefault="002A115E" w:rsidP="00C47676">
      <w:r>
        <w:separator/>
      </w:r>
    </w:p>
  </w:footnote>
  <w:footnote w:type="continuationSeparator" w:id="0">
    <w:p w:rsidR="002A115E" w:rsidRDefault="002A115E" w:rsidP="00C47676">
      <w:r>
        <w:continuationSeparator/>
      </w:r>
    </w:p>
  </w:footnote>
  <w:footnote w:id="1">
    <w:p w:rsidR="00C47676" w:rsidRPr="00E9612B" w:rsidRDefault="00C47676" w:rsidP="00C47676">
      <w:pPr>
        <w:pStyle w:val="Textonotapie"/>
        <w:jc w:val="both"/>
        <w:rPr>
          <w:rFonts w:ascii="Arial" w:hAnsi="Arial" w:cs="Arial"/>
          <w:szCs w:val="18"/>
          <w:lang w:val="es-CO"/>
        </w:rPr>
      </w:pPr>
      <w:r w:rsidRPr="00E9612B">
        <w:rPr>
          <w:rStyle w:val="Refdenotaalpie"/>
          <w:rFonts w:ascii="Arial" w:hAnsi="Arial" w:cs="Arial"/>
          <w:szCs w:val="18"/>
        </w:rPr>
        <w:footnoteRef/>
      </w:r>
      <w:r>
        <w:rPr>
          <w:rFonts w:ascii="Arial" w:hAnsi="Arial" w:cs="Arial"/>
          <w:szCs w:val="18"/>
        </w:rPr>
        <w:t xml:space="preserve"> </w:t>
      </w:r>
      <w:r w:rsidRPr="00E9612B">
        <w:rPr>
          <w:rFonts w:ascii="Arial" w:hAnsi="Arial" w:cs="Arial"/>
          <w:szCs w:val="18"/>
        </w:rPr>
        <w:t xml:space="preserve">Sentencia de tutela, 3 de marzo de 2011; expediente 11001-22-03-000-2011-00029-01, </w:t>
      </w:r>
      <w:proofErr w:type="spellStart"/>
      <w:r w:rsidRPr="00E9612B">
        <w:rPr>
          <w:rFonts w:ascii="Arial" w:hAnsi="Arial" w:cs="Arial"/>
          <w:szCs w:val="18"/>
        </w:rPr>
        <w:t>M.P</w:t>
      </w:r>
      <w:proofErr w:type="spellEnd"/>
      <w:r w:rsidRPr="00E9612B">
        <w:rPr>
          <w:rFonts w:ascii="Arial" w:hAnsi="Arial" w:cs="Arial"/>
          <w:szCs w:val="18"/>
        </w:rPr>
        <w:t>. Arturo Solarte Rodríguez.</w:t>
      </w:r>
    </w:p>
  </w:footnote>
  <w:footnote w:id="2">
    <w:p w:rsidR="00C47676" w:rsidRPr="00E9612B" w:rsidRDefault="00C47676" w:rsidP="00C47676">
      <w:pPr>
        <w:jc w:val="both"/>
        <w:rPr>
          <w:rFonts w:ascii="Arial" w:hAnsi="Arial" w:cs="Arial"/>
          <w:szCs w:val="18"/>
        </w:rPr>
      </w:pPr>
      <w:r w:rsidRPr="00E9612B">
        <w:rPr>
          <w:rStyle w:val="Refdenotaalpie"/>
          <w:rFonts w:ascii="Arial" w:hAnsi="Arial" w:cs="Arial"/>
          <w:szCs w:val="18"/>
        </w:rPr>
        <w:footnoteRef/>
      </w:r>
      <w:r>
        <w:rPr>
          <w:rFonts w:ascii="Arial" w:hAnsi="Arial" w:cs="Arial"/>
          <w:szCs w:val="18"/>
        </w:rPr>
        <w:t xml:space="preserve"> Sentencia de tutela, </w:t>
      </w:r>
      <w:r w:rsidRPr="00E9612B">
        <w:rPr>
          <w:rFonts w:ascii="Arial" w:hAnsi="Arial" w:cs="Arial"/>
          <w:szCs w:val="18"/>
        </w:rPr>
        <w:t>19 de noviembre de 2009, expediente 41001-23-31-000-2004-01175-01(AP)</w:t>
      </w:r>
      <w:r>
        <w:rPr>
          <w:rFonts w:ascii="Arial" w:hAnsi="Arial" w:cs="Arial"/>
          <w:szCs w:val="18"/>
        </w:rPr>
        <w:t xml:space="preserve"> </w:t>
      </w:r>
      <w:proofErr w:type="spellStart"/>
      <w:r>
        <w:rPr>
          <w:rFonts w:ascii="Arial" w:hAnsi="Arial" w:cs="Arial"/>
          <w:szCs w:val="18"/>
        </w:rPr>
        <w:t>M.P</w:t>
      </w:r>
      <w:proofErr w:type="spellEnd"/>
      <w:r>
        <w:rPr>
          <w:rFonts w:ascii="Arial" w:hAnsi="Arial" w:cs="Arial"/>
          <w:szCs w:val="18"/>
        </w:rPr>
        <w:t>. María Claudia Rojas Lasso.</w:t>
      </w:r>
    </w:p>
    <w:p w:rsidR="00C47676" w:rsidRPr="00991415" w:rsidRDefault="00C47676" w:rsidP="00C47676">
      <w:pPr>
        <w:pStyle w:val="Textonotapie"/>
        <w:rPr>
          <w:lang w:val="es-CO"/>
        </w:rPr>
      </w:pPr>
    </w:p>
  </w:footnote>
  <w:footnote w:id="3">
    <w:p w:rsidR="00C47676" w:rsidRDefault="00C47676" w:rsidP="00C47676">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8E31BF"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8E31BF"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F4ABB62" wp14:editId="7103AB0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2A115E" w:rsidP="00F8648A">
    <w:pPr>
      <w:pStyle w:val="Sinespaciado1"/>
      <w:rPr>
        <w:rFonts w:ascii="Arial" w:hAnsi="Arial" w:cs="Arial"/>
        <w:sz w:val="16"/>
        <w:szCs w:val="16"/>
      </w:rPr>
    </w:pPr>
  </w:p>
  <w:p w:rsidR="004903EA" w:rsidRPr="005643A9" w:rsidRDefault="002A115E" w:rsidP="00F8648A">
    <w:pPr>
      <w:pStyle w:val="Sinespaciado2"/>
      <w:rPr>
        <w:rFonts w:ascii="Arial" w:hAnsi="Arial" w:cs="Arial"/>
        <w:sz w:val="16"/>
        <w:szCs w:val="16"/>
      </w:rPr>
    </w:pPr>
  </w:p>
  <w:p w:rsidR="004903EA" w:rsidRDefault="008E31BF"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8E31BF" w:rsidP="00F8648A">
    <w:pPr>
      <w:pStyle w:val="Sinespaciado2"/>
      <w:rPr>
        <w:rFonts w:ascii="Arial" w:hAnsi="Arial" w:cs="Arial"/>
        <w:sz w:val="16"/>
        <w:szCs w:val="16"/>
      </w:rPr>
    </w:pPr>
    <w:r w:rsidRPr="005643A9">
      <w:rPr>
        <w:rFonts w:ascii="Arial" w:hAnsi="Arial" w:cs="Arial"/>
        <w:sz w:val="16"/>
        <w:szCs w:val="16"/>
      </w:rPr>
      <w:t>TRIBUNAL SUPERIOR DE PEREIRA</w:t>
    </w:r>
    <w:r w:rsidR="00513FD2">
      <w:rPr>
        <w:rFonts w:ascii="Arial" w:hAnsi="Arial" w:cs="Arial"/>
        <w:sz w:val="16"/>
        <w:szCs w:val="16"/>
      </w:rPr>
      <w:tab/>
    </w:r>
    <w:r w:rsidR="00513FD2">
      <w:rPr>
        <w:rFonts w:ascii="Arial" w:hAnsi="Arial" w:cs="Arial"/>
        <w:sz w:val="16"/>
        <w:szCs w:val="16"/>
      </w:rPr>
      <w:tab/>
    </w:r>
    <w:r w:rsidR="00513FD2">
      <w:rPr>
        <w:rFonts w:ascii="Arial" w:hAnsi="Arial" w:cs="Arial"/>
        <w:sz w:val="16"/>
        <w:szCs w:val="16"/>
      </w:rPr>
      <w:tab/>
      <w:t xml:space="preserve">               </w:t>
    </w:r>
    <w:r>
      <w:rPr>
        <w:rFonts w:ascii="Arial" w:hAnsi="Arial" w:cs="Arial"/>
        <w:sz w:val="16"/>
        <w:szCs w:val="16"/>
      </w:rPr>
      <w:t xml:space="preserve">EXPEDIENTE. </w:t>
    </w:r>
    <w:r w:rsidR="006E7980">
      <w:rPr>
        <w:rFonts w:ascii="Arial" w:hAnsi="Arial" w:cs="Arial"/>
        <w:sz w:val="16"/>
        <w:szCs w:val="16"/>
      </w:rPr>
      <w:t>T-1a. 66001-22-13-000-2016-00965</w:t>
    </w:r>
    <w:r>
      <w:rPr>
        <w:rFonts w:ascii="Arial" w:hAnsi="Arial" w:cs="Arial"/>
        <w:sz w:val="16"/>
        <w:szCs w:val="16"/>
      </w:rPr>
      <w:t>-00</w:t>
    </w:r>
  </w:p>
  <w:p w:rsidR="004903EA" w:rsidRPr="005643A9" w:rsidRDefault="008E31B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w:t>
    </w:r>
    <w:r w:rsidR="00513FD2">
      <w:rPr>
        <w:rFonts w:ascii="Arial" w:hAnsi="Arial" w:cs="Arial"/>
        <w:sz w:val="16"/>
        <w:szCs w:val="16"/>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76"/>
    <w:rsid w:val="00010679"/>
    <w:rsid w:val="00013844"/>
    <w:rsid w:val="00014C85"/>
    <w:rsid w:val="0004781E"/>
    <w:rsid w:val="00195906"/>
    <w:rsid w:val="001D3E45"/>
    <w:rsid w:val="002343D0"/>
    <w:rsid w:val="002A115E"/>
    <w:rsid w:val="002D5F8A"/>
    <w:rsid w:val="00392F54"/>
    <w:rsid w:val="003B5036"/>
    <w:rsid w:val="004C0751"/>
    <w:rsid w:val="004F007E"/>
    <w:rsid w:val="004F466E"/>
    <w:rsid w:val="00513FD2"/>
    <w:rsid w:val="00537024"/>
    <w:rsid w:val="00647814"/>
    <w:rsid w:val="006A3063"/>
    <w:rsid w:val="006E7980"/>
    <w:rsid w:val="007036F5"/>
    <w:rsid w:val="00770F85"/>
    <w:rsid w:val="007D54F9"/>
    <w:rsid w:val="00834DA9"/>
    <w:rsid w:val="008530A8"/>
    <w:rsid w:val="008721CB"/>
    <w:rsid w:val="008726BA"/>
    <w:rsid w:val="008C28BD"/>
    <w:rsid w:val="008C376F"/>
    <w:rsid w:val="008E31BF"/>
    <w:rsid w:val="008F5F93"/>
    <w:rsid w:val="00945368"/>
    <w:rsid w:val="00970AC4"/>
    <w:rsid w:val="009D4073"/>
    <w:rsid w:val="009F479A"/>
    <w:rsid w:val="00A24636"/>
    <w:rsid w:val="00A817CF"/>
    <w:rsid w:val="00AD349A"/>
    <w:rsid w:val="00B21692"/>
    <w:rsid w:val="00B40393"/>
    <w:rsid w:val="00B70BE3"/>
    <w:rsid w:val="00BD6220"/>
    <w:rsid w:val="00BF0A45"/>
    <w:rsid w:val="00C3071C"/>
    <w:rsid w:val="00C40CAD"/>
    <w:rsid w:val="00C47676"/>
    <w:rsid w:val="00CC5A13"/>
    <w:rsid w:val="00CF51B4"/>
    <w:rsid w:val="00D22D9E"/>
    <w:rsid w:val="00D56A8C"/>
    <w:rsid w:val="00D80E0E"/>
    <w:rsid w:val="00E03D08"/>
    <w:rsid w:val="00EF7D9C"/>
    <w:rsid w:val="00F570D2"/>
    <w:rsid w:val="00FD3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55D6A-A9A4-4901-89D0-4C484616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7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C4767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C4767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47676"/>
    <w:rPr>
      <w:rFonts w:cs="Times New Roman"/>
      <w:vertAlign w:val="superscript"/>
    </w:rPr>
  </w:style>
  <w:style w:type="paragraph" w:customStyle="1" w:styleId="Sinespaciado1">
    <w:name w:val="Sin espaciado1"/>
    <w:link w:val="NoSpacingChar"/>
    <w:rsid w:val="00C4767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C47676"/>
    <w:pPr>
      <w:tabs>
        <w:tab w:val="center" w:pos="4419"/>
        <w:tab w:val="right" w:pos="8838"/>
      </w:tabs>
    </w:pPr>
  </w:style>
  <w:style w:type="character" w:customStyle="1" w:styleId="EncabezadoCar">
    <w:name w:val="Encabezado Car"/>
    <w:basedOn w:val="Fuentedeprrafopredeter"/>
    <w:link w:val="Encabezado"/>
    <w:uiPriority w:val="99"/>
    <w:rsid w:val="00C4767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C47676"/>
    <w:pPr>
      <w:tabs>
        <w:tab w:val="center" w:pos="4419"/>
        <w:tab w:val="right" w:pos="8838"/>
      </w:tabs>
    </w:pPr>
  </w:style>
  <w:style w:type="character" w:customStyle="1" w:styleId="PiedepginaCar">
    <w:name w:val="Pie de página Car"/>
    <w:basedOn w:val="Fuentedeprrafopredeter"/>
    <w:link w:val="Piedepgina"/>
    <w:uiPriority w:val="99"/>
    <w:rsid w:val="00C47676"/>
    <w:rPr>
      <w:rFonts w:ascii="Times New Roman" w:eastAsia="Calibri" w:hAnsi="Times New Roman" w:cs="Times New Roman"/>
      <w:sz w:val="20"/>
      <w:szCs w:val="20"/>
      <w:lang w:eastAsia="es-ES"/>
    </w:rPr>
  </w:style>
  <w:style w:type="paragraph" w:customStyle="1" w:styleId="Sinespaciado2">
    <w:name w:val="Sin espaciado2"/>
    <w:uiPriority w:val="99"/>
    <w:rsid w:val="00C4767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C47676"/>
    <w:rPr>
      <w:rFonts w:ascii="Calibri" w:eastAsia="Calibri" w:hAnsi="Calibri" w:cs="Times New Roman"/>
      <w:lang w:val="es-CO"/>
    </w:rPr>
  </w:style>
  <w:style w:type="paragraph" w:customStyle="1" w:styleId="Sinespaciado3">
    <w:name w:val="Sin espaciado3"/>
    <w:rsid w:val="00C47676"/>
    <w:pPr>
      <w:spacing w:after="0" w:line="240" w:lineRule="auto"/>
    </w:pPr>
    <w:rPr>
      <w:rFonts w:ascii="Calibri" w:eastAsia="Times New Roman" w:hAnsi="Calibri" w:cs="Times New Roman"/>
      <w:lang w:val="es-CO"/>
    </w:rPr>
  </w:style>
  <w:style w:type="paragraph" w:styleId="Sinespaciado">
    <w:name w:val="No Spacing"/>
    <w:link w:val="SinespaciadoCar"/>
    <w:uiPriority w:val="1"/>
    <w:qFormat/>
    <w:rsid w:val="00EF7D9C"/>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EF7D9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1183-4C25-4C39-ADF9-0B6D2B88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3066</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28</cp:revision>
  <dcterms:created xsi:type="dcterms:W3CDTF">2016-10-27T11:36:00Z</dcterms:created>
  <dcterms:modified xsi:type="dcterms:W3CDTF">2017-01-12T20:51:00Z</dcterms:modified>
</cp:coreProperties>
</file>