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655" w:rsidRPr="008F2655" w:rsidRDefault="008F2655" w:rsidP="008F265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8F2655">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8F2655">
        <w:rPr>
          <w:rFonts w:ascii="Calibri" w:eastAsia="Calibri" w:hAnsi="Calibri" w:cs="Calibri"/>
          <w:color w:val="222222"/>
          <w:sz w:val="18"/>
          <w:szCs w:val="18"/>
          <w:lang w:val="es-CO" w:eastAsia="fr-FR"/>
        </w:rPr>
        <w:t> </w:t>
      </w:r>
    </w:p>
    <w:p w:rsidR="008F2655" w:rsidRPr="008F2655" w:rsidRDefault="008F2655" w:rsidP="008F2655">
      <w:pPr>
        <w:shd w:val="clear" w:color="auto" w:fill="FFFFFF"/>
        <w:ind w:left="2124" w:hanging="2124"/>
        <w:jc w:val="both"/>
        <w:rPr>
          <w:rFonts w:ascii="Calibri" w:eastAsia="Calibri" w:hAnsi="Calibri" w:cs="Calibri"/>
          <w:color w:val="222222"/>
          <w:sz w:val="18"/>
          <w:szCs w:val="18"/>
          <w:lang w:val="es-CO" w:eastAsia="fr-FR"/>
        </w:rPr>
      </w:pPr>
      <w:r w:rsidRPr="008F2655">
        <w:rPr>
          <w:rFonts w:ascii="Calibri" w:hAnsi="Calibri" w:cs="Calibri"/>
          <w:color w:val="222222"/>
          <w:sz w:val="18"/>
          <w:szCs w:val="18"/>
          <w:lang w:val="es-CO" w:eastAsia="fr-FR"/>
        </w:rPr>
        <w:t>Providencia:</w:t>
      </w:r>
      <w:r w:rsidRPr="008F2655">
        <w:rPr>
          <w:rFonts w:ascii="Calibri" w:hAnsi="Calibri" w:cs="Calibri"/>
          <w:color w:val="222222"/>
          <w:sz w:val="18"/>
          <w:szCs w:val="18"/>
          <w:lang w:val="es-CO" w:eastAsia="fr-FR"/>
        </w:rPr>
        <w:tab/>
        <w:t>AUTO DE TUTELA – INCIDENTE DE DESACATO EN EL GRADO DE CONSULTA – 14 de diciembre de 2016</w:t>
      </w:r>
    </w:p>
    <w:p w:rsidR="008F2655" w:rsidRPr="008F2655" w:rsidRDefault="008F2655" w:rsidP="008F2655">
      <w:pPr>
        <w:shd w:val="clear" w:color="auto" w:fill="FFFFFF"/>
        <w:tabs>
          <w:tab w:val="left" w:pos="1418"/>
        </w:tabs>
        <w:jc w:val="both"/>
        <w:rPr>
          <w:rFonts w:ascii="Arial" w:eastAsia="Calibri" w:hAnsi="Arial" w:cs="Arial"/>
          <w:bCs/>
          <w:sz w:val="16"/>
          <w:szCs w:val="16"/>
          <w:lang w:eastAsia="en-US"/>
        </w:rPr>
      </w:pPr>
      <w:r w:rsidRPr="008F2655">
        <w:rPr>
          <w:rFonts w:ascii="Calibri" w:eastAsia="Calibri" w:hAnsi="Calibri" w:cs="Calibri"/>
          <w:color w:val="222222"/>
          <w:sz w:val="18"/>
          <w:szCs w:val="18"/>
          <w:lang w:val="es-CO" w:eastAsia="fr-FR"/>
        </w:rPr>
        <w:t>Radicación Nro. :</w:t>
      </w:r>
      <w:r w:rsidRPr="008F2655">
        <w:rPr>
          <w:rFonts w:ascii="Calibri" w:eastAsia="Calibri" w:hAnsi="Calibri" w:cs="Calibri"/>
          <w:color w:val="222222"/>
          <w:sz w:val="18"/>
          <w:szCs w:val="18"/>
          <w:lang w:val="es-CO" w:eastAsia="fr-FR"/>
        </w:rPr>
        <w:tab/>
        <w:t xml:space="preserve">  </w:t>
      </w:r>
      <w:r w:rsidRPr="008F2655">
        <w:rPr>
          <w:rFonts w:ascii="Calibri" w:eastAsia="Calibri" w:hAnsi="Calibri" w:cs="Calibri"/>
          <w:color w:val="222222"/>
          <w:sz w:val="18"/>
          <w:szCs w:val="18"/>
          <w:lang w:val="es-CO" w:eastAsia="fr-FR"/>
        </w:rPr>
        <w:tab/>
      </w:r>
      <w:r w:rsidRPr="008F2655">
        <w:rPr>
          <w:rFonts w:ascii="Arial" w:eastAsia="Calibri" w:hAnsi="Arial" w:cs="Arial"/>
          <w:bCs/>
          <w:sz w:val="16"/>
          <w:szCs w:val="16"/>
          <w:lang w:eastAsia="en-US"/>
        </w:rPr>
        <w:t>66001-31-03-003-2012-00350-06</w:t>
      </w:r>
    </w:p>
    <w:p w:rsidR="008F2655" w:rsidRPr="008F2655" w:rsidRDefault="008F2655" w:rsidP="008F2655">
      <w:pPr>
        <w:shd w:val="clear" w:color="auto" w:fill="FFFFFF"/>
        <w:tabs>
          <w:tab w:val="left" w:pos="1418"/>
        </w:tabs>
        <w:jc w:val="both"/>
        <w:rPr>
          <w:rFonts w:ascii="Calibri" w:eastAsia="Calibri" w:hAnsi="Calibri" w:cs="Calibri"/>
          <w:color w:val="222222"/>
          <w:sz w:val="18"/>
          <w:szCs w:val="18"/>
          <w:lang w:val="es-CO" w:eastAsia="fr-FR"/>
        </w:rPr>
      </w:pPr>
      <w:r w:rsidRPr="008F2655">
        <w:rPr>
          <w:rFonts w:ascii="Calibri" w:eastAsia="Calibri" w:hAnsi="Calibri" w:cs="Calibri"/>
          <w:color w:val="222222"/>
          <w:sz w:val="18"/>
          <w:szCs w:val="18"/>
          <w:lang w:val="es-CO" w:eastAsia="fr-FR"/>
        </w:rPr>
        <w:t>Accionante:</w:t>
      </w:r>
      <w:r w:rsidRPr="008F2655">
        <w:rPr>
          <w:rFonts w:ascii="Calibri" w:eastAsia="Calibri" w:hAnsi="Calibri" w:cs="Calibri"/>
          <w:color w:val="222222"/>
          <w:sz w:val="18"/>
          <w:szCs w:val="18"/>
          <w:lang w:val="es-CO" w:eastAsia="fr-FR"/>
        </w:rPr>
        <w:tab/>
      </w:r>
      <w:r w:rsidRPr="008F2655">
        <w:rPr>
          <w:rFonts w:ascii="Calibri" w:eastAsia="Calibri" w:hAnsi="Calibri" w:cs="Calibri"/>
          <w:color w:val="222222"/>
          <w:sz w:val="18"/>
          <w:szCs w:val="18"/>
          <w:lang w:val="es-CO" w:eastAsia="fr-FR"/>
        </w:rPr>
        <w:tab/>
      </w:r>
      <w:r w:rsidRPr="008F2655">
        <w:rPr>
          <w:rFonts w:ascii="Calibri" w:eastAsia="Calibri" w:hAnsi="Calibri" w:cs="Calibri"/>
          <w:color w:val="222222"/>
          <w:sz w:val="18"/>
          <w:szCs w:val="18"/>
          <w:lang w:eastAsia="fr-FR"/>
        </w:rPr>
        <w:t>ERNESTO LARGO CAMPEÓN</w:t>
      </w:r>
    </w:p>
    <w:p w:rsidR="008F2655" w:rsidRPr="008F2655" w:rsidRDefault="008F2655" w:rsidP="008F2655">
      <w:pPr>
        <w:shd w:val="clear" w:color="auto" w:fill="FFFFFF"/>
        <w:ind w:left="2124" w:hanging="2124"/>
        <w:jc w:val="both"/>
        <w:rPr>
          <w:rFonts w:ascii="Calibri" w:eastAsia="Calibri" w:hAnsi="Calibri" w:cs="Calibri"/>
          <w:color w:val="222222"/>
          <w:sz w:val="18"/>
          <w:szCs w:val="18"/>
          <w:lang w:val="es-MX" w:eastAsia="fr-FR"/>
        </w:rPr>
      </w:pPr>
      <w:r w:rsidRPr="008F2655">
        <w:rPr>
          <w:rFonts w:ascii="Calibri" w:eastAsia="Calibri" w:hAnsi="Calibri" w:cs="Calibri"/>
          <w:color w:val="222222"/>
          <w:sz w:val="18"/>
          <w:szCs w:val="18"/>
          <w:lang w:val="es-CO" w:eastAsia="fr-FR"/>
        </w:rPr>
        <w:t>Accionados:     </w:t>
      </w:r>
      <w:r w:rsidRPr="008F2655">
        <w:rPr>
          <w:rFonts w:ascii="Calibri" w:eastAsia="Calibri" w:hAnsi="Calibri" w:cs="Calibri"/>
          <w:color w:val="222222"/>
          <w:sz w:val="18"/>
          <w:szCs w:val="18"/>
          <w:lang w:val="es-CO" w:eastAsia="fr-FR"/>
        </w:rPr>
        <w:tab/>
      </w:r>
      <w:r w:rsidRPr="008F2655">
        <w:rPr>
          <w:rFonts w:ascii="Calibri" w:eastAsia="Calibri" w:hAnsi="Calibri" w:cs="Calibri"/>
          <w:color w:val="222222"/>
          <w:sz w:val="18"/>
          <w:szCs w:val="18"/>
          <w:lang w:eastAsia="fr-FR"/>
        </w:rPr>
        <w:t xml:space="preserve">NUEVA </w:t>
      </w:r>
      <w:proofErr w:type="spellStart"/>
      <w:r w:rsidRPr="008F2655">
        <w:rPr>
          <w:rFonts w:ascii="Calibri" w:eastAsia="Calibri" w:hAnsi="Calibri" w:cs="Calibri"/>
          <w:color w:val="222222"/>
          <w:sz w:val="18"/>
          <w:szCs w:val="18"/>
          <w:lang w:eastAsia="fr-FR"/>
        </w:rPr>
        <w:t>EPS</w:t>
      </w:r>
      <w:proofErr w:type="spellEnd"/>
    </w:p>
    <w:p w:rsidR="008F2655" w:rsidRPr="008F2655" w:rsidRDefault="008F2655" w:rsidP="008F2655">
      <w:pPr>
        <w:shd w:val="clear" w:color="auto" w:fill="FFFFFF"/>
        <w:ind w:left="2124" w:hanging="2124"/>
        <w:jc w:val="both"/>
        <w:rPr>
          <w:rFonts w:ascii="Calibri" w:eastAsia="Calibri" w:hAnsi="Calibri" w:cs="Calibri"/>
          <w:color w:val="222222"/>
          <w:sz w:val="18"/>
          <w:szCs w:val="18"/>
          <w:lang w:val="es-CO" w:eastAsia="fr-FR"/>
        </w:rPr>
      </w:pPr>
      <w:r w:rsidRPr="008F2655">
        <w:rPr>
          <w:rFonts w:ascii="Calibri" w:eastAsia="Calibri" w:hAnsi="Calibri" w:cs="Calibri"/>
          <w:color w:val="222222"/>
          <w:sz w:val="18"/>
          <w:szCs w:val="18"/>
          <w:lang w:val="es-CO" w:eastAsia="fr-FR"/>
        </w:rPr>
        <w:t>Proceso:                </w:t>
      </w:r>
      <w:r w:rsidRPr="008F2655">
        <w:rPr>
          <w:rFonts w:ascii="Calibri" w:eastAsia="Calibri" w:hAnsi="Calibri" w:cs="Calibri"/>
          <w:color w:val="222222"/>
          <w:sz w:val="18"/>
          <w:szCs w:val="18"/>
          <w:lang w:val="es-CO" w:eastAsia="fr-FR"/>
        </w:rPr>
        <w:tab/>
        <w:t>Acción de Tutela – Revoca sanción impuesta por cumplimiento de la orden impartida</w:t>
      </w:r>
    </w:p>
    <w:p w:rsidR="008F2655" w:rsidRPr="008F2655" w:rsidRDefault="008F2655" w:rsidP="008F2655">
      <w:pPr>
        <w:shd w:val="clear" w:color="auto" w:fill="FFFFFF"/>
        <w:ind w:left="2124" w:hanging="2124"/>
        <w:jc w:val="both"/>
        <w:rPr>
          <w:rFonts w:ascii="Calibri" w:eastAsia="Calibri" w:hAnsi="Calibri" w:cs="Calibri"/>
          <w:bCs/>
          <w:color w:val="222222"/>
          <w:sz w:val="18"/>
          <w:szCs w:val="18"/>
          <w:lang w:val="es-CO" w:eastAsia="fr-FR"/>
        </w:rPr>
      </w:pPr>
      <w:r w:rsidRPr="008F2655">
        <w:rPr>
          <w:rFonts w:ascii="Calibri" w:eastAsia="Calibri" w:hAnsi="Calibri" w:cs="Calibri"/>
          <w:color w:val="222222"/>
          <w:sz w:val="18"/>
          <w:szCs w:val="18"/>
          <w:lang w:val="es-CO" w:eastAsia="fr-FR"/>
        </w:rPr>
        <w:t>Magistrado Ponente: </w:t>
      </w:r>
      <w:r w:rsidRPr="008F2655">
        <w:rPr>
          <w:rFonts w:ascii="Calibri" w:eastAsia="Calibri" w:hAnsi="Calibri" w:cs="Calibri"/>
          <w:color w:val="222222"/>
          <w:sz w:val="18"/>
          <w:szCs w:val="18"/>
          <w:lang w:val="es-CO" w:eastAsia="fr-FR"/>
        </w:rPr>
        <w:tab/>
      </w:r>
      <w:proofErr w:type="spellStart"/>
      <w:r w:rsidRPr="008F2655">
        <w:rPr>
          <w:rFonts w:ascii="Calibri" w:eastAsia="Calibri" w:hAnsi="Calibri" w:cs="Calibri"/>
          <w:bCs/>
          <w:iCs/>
          <w:color w:val="222222"/>
          <w:sz w:val="18"/>
          <w:szCs w:val="18"/>
          <w:lang w:val="es-CO" w:eastAsia="fr-FR"/>
        </w:rPr>
        <w:t>EDDER</w:t>
      </w:r>
      <w:proofErr w:type="spellEnd"/>
      <w:r w:rsidRPr="008F2655">
        <w:rPr>
          <w:rFonts w:ascii="Calibri" w:eastAsia="Calibri" w:hAnsi="Calibri" w:cs="Calibri"/>
          <w:bCs/>
          <w:iCs/>
          <w:color w:val="222222"/>
          <w:sz w:val="18"/>
          <w:szCs w:val="18"/>
          <w:lang w:val="es-CO" w:eastAsia="fr-FR"/>
        </w:rPr>
        <w:t xml:space="preserve"> JIMMY SÁNCHEZ </w:t>
      </w:r>
      <w:proofErr w:type="spellStart"/>
      <w:r w:rsidRPr="008F2655">
        <w:rPr>
          <w:rFonts w:ascii="Calibri" w:eastAsia="Calibri" w:hAnsi="Calibri" w:cs="Calibri"/>
          <w:bCs/>
          <w:iCs/>
          <w:color w:val="222222"/>
          <w:sz w:val="18"/>
          <w:szCs w:val="18"/>
          <w:lang w:val="es-CO" w:eastAsia="fr-FR"/>
        </w:rPr>
        <w:t>CALAMBÁS</w:t>
      </w:r>
      <w:proofErr w:type="spellEnd"/>
    </w:p>
    <w:p w:rsidR="008F2655" w:rsidRPr="008F2655" w:rsidRDefault="008F2655" w:rsidP="008F2655">
      <w:pPr>
        <w:shd w:val="clear" w:color="auto" w:fill="FFFFFF"/>
        <w:jc w:val="both"/>
        <w:rPr>
          <w:rFonts w:ascii="Calibri" w:eastAsia="Calibri" w:hAnsi="Calibri" w:cs="Calibri"/>
          <w:b/>
          <w:bCs/>
          <w:color w:val="222222"/>
          <w:sz w:val="10"/>
          <w:szCs w:val="10"/>
          <w:lang w:val="es-CO" w:eastAsia="fr-FR"/>
        </w:rPr>
      </w:pPr>
    </w:p>
    <w:p w:rsidR="008F2655" w:rsidRPr="008F2655" w:rsidRDefault="008F2655" w:rsidP="008F2655">
      <w:pPr>
        <w:shd w:val="clear" w:color="auto" w:fill="FFFFFF"/>
        <w:spacing w:after="200"/>
        <w:jc w:val="both"/>
        <w:rPr>
          <w:rFonts w:ascii="Calibri" w:eastAsia="Calibri" w:hAnsi="Calibri" w:cs="Calibri"/>
          <w:bCs/>
          <w:color w:val="222222"/>
          <w:sz w:val="18"/>
          <w:szCs w:val="18"/>
          <w:lang w:eastAsia="fr-FR"/>
        </w:rPr>
      </w:pPr>
      <w:r w:rsidRPr="008F2655">
        <w:rPr>
          <w:rFonts w:ascii="Calibri" w:eastAsia="Calibri" w:hAnsi="Calibri" w:cs="Calibri"/>
          <w:b/>
          <w:bCs/>
          <w:color w:val="222222"/>
          <w:sz w:val="18"/>
          <w:szCs w:val="18"/>
          <w:lang w:val="es-CO" w:eastAsia="fr-FR"/>
        </w:rPr>
        <w:t>Temas:</w:t>
      </w:r>
      <w:r w:rsidRPr="008F2655">
        <w:rPr>
          <w:rFonts w:ascii="Calibri" w:eastAsia="Calibri" w:hAnsi="Calibri" w:cs="Calibri"/>
          <w:b/>
          <w:bCs/>
          <w:color w:val="222222"/>
          <w:sz w:val="18"/>
          <w:szCs w:val="18"/>
          <w:lang w:val="es-CO" w:eastAsia="fr-FR"/>
        </w:rPr>
        <w:tab/>
      </w:r>
      <w:r w:rsidRPr="008F2655">
        <w:rPr>
          <w:rFonts w:ascii="Calibri" w:eastAsia="Calibri" w:hAnsi="Calibri" w:cs="Calibri"/>
          <w:b/>
          <w:bCs/>
          <w:color w:val="222222"/>
          <w:sz w:val="18"/>
          <w:szCs w:val="18"/>
          <w:lang w:val="es-CO" w:eastAsia="fr-FR"/>
        </w:rPr>
        <w:tab/>
      </w:r>
      <w:r w:rsidRPr="008F2655">
        <w:rPr>
          <w:rFonts w:ascii="Calibri" w:eastAsia="Calibri" w:hAnsi="Calibri" w:cs="Calibri"/>
          <w:b/>
          <w:bCs/>
          <w:color w:val="222222"/>
          <w:sz w:val="18"/>
          <w:szCs w:val="18"/>
          <w:lang w:val="es-CO" w:eastAsia="fr-FR"/>
        </w:rPr>
        <w:tab/>
        <w:t xml:space="preserve">DERECHOS A LA SALUD, A LA VIDA,  A LA DIGNIDAD HUMANA Y A LA SEGURIDAD SOCIAL / ENTREGA DE MEDICAMENTOS / TRATAMIENTO INTEGRAL DE LA ENFERMEDAD / CUMPLIMIENTO DE LA ORDEN IMPARTIDA / REVOCA SANCIÓN. </w:t>
      </w:r>
      <w:r w:rsidRPr="008F2655">
        <w:rPr>
          <w:rFonts w:ascii="Calibri" w:eastAsia="Calibri" w:hAnsi="Calibri" w:cs="Calibri"/>
          <w:bCs/>
          <w:color w:val="222222"/>
          <w:sz w:val="18"/>
          <w:szCs w:val="18"/>
          <w:lang w:val="es-CO" w:eastAsia="fr-FR"/>
        </w:rPr>
        <w:t>“</w:t>
      </w:r>
      <w:r w:rsidR="00095531">
        <w:rPr>
          <w:rFonts w:ascii="Calibri" w:eastAsia="Calibri" w:hAnsi="Calibri" w:cs="Calibri"/>
          <w:bCs/>
          <w:color w:val="222222"/>
          <w:sz w:val="18"/>
          <w:szCs w:val="18"/>
          <w:lang w:val="es-CO" w:eastAsia="fr-FR"/>
        </w:rPr>
        <w:t>[E]</w:t>
      </w:r>
      <w:bookmarkStart w:id="0" w:name="_GoBack"/>
      <w:bookmarkEnd w:id="0"/>
      <w:r w:rsidRPr="008F2655">
        <w:rPr>
          <w:rFonts w:ascii="Calibri" w:eastAsia="Calibri" w:hAnsi="Calibri" w:cs="Calibri"/>
          <w:bCs/>
          <w:color w:val="222222"/>
          <w:sz w:val="18"/>
          <w:szCs w:val="18"/>
          <w:lang w:eastAsia="fr-FR"/>
        </w:rPr>
        <w:t xml:space="preserve">n este momento el fundamento de la sanción impuesta por desacato ha desaparecido y así las cosas, evidencia esta Sala de Decisión que se  impone señalar que la entidad acusada, ya adoptó las determinaciones necesarias para acatar la orden que suscitó el trámite concluido mediante la providencia que es objeto de consulta, por consiguiente, resulta viable revocar la sanción impuesta a la representante legal Eje Cafetero de la Nueva </w:t>
      </w:r>
      <w:proofErr w:type="spellStart"/>
      <w:r w:rsidRPr="008F2655">
        <w:rPr>
          <w:rFonts w:ascii="Calibri" w:eastAsia="Calibri" w:hAnsi="Calibri" w:cs="Calibri"/>
          <w:bCs/>
          <w:color w:val="222222"/>
          <w:sz w:val="18"/>
          <w:szCs w:val="18"/>
          <w:lang w:eastAsia="fr-FR"/>
        </w:rPr>
        <w:t>EPS</w:t>
      </w:r>
      <w:proofErr w:type="spellEnd"/>
      <w:r w:rsidRPr="008F2655">
        <w:rPr>
          <w:rFonts w:ascii="Calibri" w:eastAsia="Calibri" w:hAnsi="Calibri" w:cs="Calibri"/>
          <w:bCs/>
          <w:color w:val="222222"/>
          <w:sz w:val="18"/>
          <w:szCs w:val="18"/>
          <w:lang w:eastAsia="fr-FR"/>
        </w:rPr>
        <w:t xml:space="preserve">. </w:t>
      </w:r>
      <w:r w:rsidRPr="008F2655">
        <w:rPr>
          <w:rFonts w:ascii="Calibri" w:eastAsia="Calibri" w:hAnsi="Calibri" w:cs="Calibri"/>
          <w:bCs/>
          <w:color w:val="222222"/>
          <w:sz w:val="18"/>
          <w:szCs w:val="18"/>
          <w:lang w:val="es-CO" w:eastAsia="fr-FR"/>
        </w:rPr>
        <w:t>Y es que el incidente de desacato tiene como finalidad principal buscar que la autoridad vinculada cumpla la orden impartida por el juez o jueza y no la imposición de una sanción de las contempladas en el artículo 52 del decreto 2591 de 1991.”.</w:t>
      </w:r>
    </w:p>
    <w:p w:rsidR="008F2655" w:rsidRPr="008F2655" w:rsidRDefault="008F2655" w:rsidP="008F2655">
      <w:pPr>
        <w:shd w:val="clear" w:color="auto" w:fill="FFFFFF"/>
        <w:spacing w:after="200"/>
        <w:jc w:val="both"/>
        <w:rPr>
          <w:rFonts w:ascii="Calibri" w:eastAsia="Calibri" w:hAnsi="Calibri" w:cs="Calibri"/>
          <w:bCs/>
          <w:color w:val="222222"/>
          <w:sz w:val="18"/>
          <w:szCs w:val="18"/>
          <w:lang w:eastAsia="fr-FR"/>
        </w:rPr>
      </w:pPr>
      <w:r w:rsidRPr="008F2655">
        <w:rPr>
          <w:rFonts w:ascii="Calibri" w:eastAsia="Calibri" w:hAnsi="Calibri" w:cs="Calibri"/>
          <w:b/>
          <w:bCs/>
          <w:color w:val="222222"/>
          <w:sz w:val="18"/>
          <w:szCs w:val="18"/>
          <w:lang w:val="es-CO" w:eastAsia="fr-FR"/>
        </w:rPr>
        <w:t>Citación jurisprudencial</w:t>
      </w:r>
      <w:r w:rsidRPr="008F2655">
        <w:rPr>
          <w:rFonts w:ascii="Calibri" w:eastAsia="Calibri" w:hAnsi="Calibri" w:cs="Calibri"/>
          <w:bCs/>
          <w:color w:val="222222"/>
          <w:sz w:val="18"/>
          <w:szCs w:val="18"/>
          <w:lang w:val="es-CO" w:eastAsia="fr-FR"/>
        </w:rPr>
        <w:t xml:space="preserve">: CORTE CONSTITUCIONAL, Sentencia T-421 de 2003 / </w:t>
      </w:r>
      <w:r w:rsidRPr="008F2655">
        <w:rPr>
          <w:rFonts w:ascii="Calibri" w:eastAsia="Calibri" w:hAnsi="Calibri" w:cs="Calibri"/>
          <w:bCs/>
          <w:color w:val="222222"/>
          <w:sz w:val="18"/>
          <w:szCs w:val="18"/>
          <w:lang w:eastAsia="fr-FR"/>
        </w:rPr>
        <w:t>Sentencia T-171 de 2009</w:t>
      </w:r>
      <w:r w:rsidRPr="008F2655">
        <w:rPr>
          <w:rFonts w:ascii="Calibri" w:eastAsia="Calibri" w:hAnsi="Calibri" w:cs="Calibri"/>
          <w:bCs/>
          <w:iCs/>
          <w:color w:val="222222"/>
          <w:sz w:val="18"/>
          <w:szCs w:val="18"/>
          <w:lang w:eastAsia="fr-FR"/>
        </w:rPr>
        <w:t>.</w:t>
      </w:r>
    </w:p>
    <w:p w:rsidR="00C610C9" w:rsidRPr="00C75FA1" w:rsidRDefault="00C610C9" w:rsidP="001371B1">
      <w:pPr>
        <w:spacing w:line="360" w:lineRule="auto"/>
        <w:jc w:val="center"/>
        <w:rPr>
          <w:rFonts w:ascii="Arial" w:hAnsi="Arial" w:cs="Arial"/>
          <w:b/>
          <w:bCs/>
          <w:sz w:val="28"/>
          <w:szCs w:val="28"/>
        </w:rPr>
      </w:pPr>
    </w:p>
    <w:p w:rsidR="0051770E" w:rsidRDefault="0051770E" w:rsidP="0051770E">
      <w:pPr>
        <w:spacing w:line="360" w:lineRule="auto"/>
        <w:jc w:val="center"/>
        <w:rPr>
          <w:rFonts w:ascii="Arial" w:hAnsi="Arial" w:cs="Arial"/>
          <w:b/>
          <w:bCs/>
          <w:sz w:val="26"/>
          <w:szCs w:val="26"/>
        </w:rPr>
      </w:pPr>
      <w:r>
        <w:rPr>
          <w:rFonts w:ascii="Arial" w:hAnsi="Arial" w:cs="Arial"/>
          <w:b/>
          <w:bCs/>
          <w:sz w:val="26"/>
          <w:szCs w:val="26"/>
        </w:rPr>
        <w:t>TRIBUNAL SUPERIOR DE PEREIRA</w:t>
      </w:r>
    </w:p>
    <w:p w:rsidR="0051770E" w:rsidRDefault="0051770E" w:rsidP="0051770E">
      <w:pPr>
        <w:spacing w:line="360" w:lineRule="auto"/>
        <w:jc w:val="center"/>
        <w:rPr>
          <w:rFonts w:ascii="Arial" w:hAnsi="Arial" w:cs="Arial"/>
          <w:bCs/>
          <w:sz w:val="26"/>
          <w:szCs w:val="26"/>
        </w:rPr>
      </w:pPr>
      <w:r>
        <w:rPr>
          <w:rFonts w:ascii="Arial" w:hAnsi="Arial" w:cs="Arial"/>
          <w:bCs/>
          <w:sz w:val="26"/>
          <w:szCs w:val="26"/>
        </w:rPr>
        <w:t>Sala Civil Familia Unitaria</w:t>
      </w:r>
    </w:p>
    <w:p w:rsidR="0051770E" w:rsidRDefault="0051770E" w:rsidP="0051770E">
      <w:pPr>
        <w:spacing w:line="360" w:lineRule="auto"/>
        <w:jc w:val="center"/>
        <w:rPr>
          <w:rFonts w:ascii="Arial" w:hAnsi="Arial" w:cs="Arial"/>
          <w:bCs/>
          <w:sz w:val="26"/>
          <w:szCs w:val="26"/>
        </w:rPr>
      </w:pPr>
    </w:p>
    <w:p w:rsidR="0051770E" w:rsidRDefault="0051770E" w:rsidP="0051770E">
      <w:pPr>
        <w:spacing w:line="360" w:lineRule="auto"/>
        <w:jc w:val="center"/>
        <w:rPr>
          <w:rFonts w:ascii="Arial" w:hAnsi="Arial" w:cs="Arial"/>
          <w:bCs/>
          <w:sz w:val="26"/>
          <w:szCs w:val="26"/>
        </w:rPr>
      </w:pPr>
      <w:r>
        <w:rPr>
          <w:rFonts w:ascii="Arial" w:hAnsi="Arial" w:cs="Arial"/>
          <w:bCs/>
          <w:sz w:val="26"/>
          <w:szCs w:val="26"/>
        </w:rPr>
        <w:t xml:space="preserve">Magistrado Ponente: </w:t>
      </w:r>
    </w:p>
    <w:p w:rsidR="0051770E" w:rsidRDefault="0051770E" w:rsidP="0051770E">
      <w:pPr>
        <w:spacing w:line="360" w:lineRule="auto"/>
        <w:jc w:val="center"/>
        <w:rPr>
          <w:rFonts w:ascii="Arial" w:hAnsi="Arial" w:cs="Arial"/>
          <w:bCs/>
          <w:sz w:val="24"/>
          <w:szCs w:val="26"/>
        </w:rPr>
      </w:pPr>
      <w:r>
        <w:rPr>
          <w:rFonts w:ascii="Arial" w:hAnsi="Arial" w:cs="Arial"/>
          <w:bCs/>
          <w:sz w:val="24"/>
          <w:szCs w:val="26"/>
        </w:rPr>
        <w:t>EDDER JIMMY SÁNCHEZ CALAMBÁS</w:t>
      </w:r>
    </w:p>
    <w:p w:rsidR="0051770E" w:rsidRDefault="0051770E" w:rsidP="0051770E">
      <w:pPr>
        <w:spacing w:line="360" w:lineRule="auto"/>
        <w:jc w:val="center"/>
        <w:rPr>
          <w:rFonts w:ascii="Arial" w:hAnsi="Arial" w:cs="Arial"/>
          <w:bCs/>
          <w:sz w:val="26"/>
          <w:szCs w:val="26"/>
        </w:rPr>
      </w:pPr>
    </w:p>
    <w:p w:rsidR="000E538F" w:rsidRPr="0051770E" w:rsidRDefault="000E538F" w:rsidP="004D11B3">
      <w:pPr>
        <w:spacing w:line="360" w:lineRule="auto"/>
        <w:ind w:firstLine="708"/>
        <w:rPr>
          <w:rFonts w:ascii="Arial" w:hAnsi="Arial" w:cs="Arial"/>
          <w:bCs/>
          <w:sz w:val="26"/>
          <w:szCs w:val="26"/>
        </w:rPr>
      </w:pPr>
      <w:r w:rsidRPr="0051770E">
        <w:rPr>
          <w:rFonts w:ascii="Arial" w:hAnsi="Arial" w:cs="Arial"/>
          <w:bCs/>
          <w:sz w:val="26"/>
          <w:szCs w:val="26"/>
        </w:rPr>
        <w:t xml:space="preserve">Pereira, </w:t>
      </w:r>
      <w:r w:rsidR="001D0F97" w:rsidRPr="0051770E">
        <w:rPr>
          <w:rFonts w:ascii="Arial" w:hAnsi="Arial" w:cs="Arial"/>
          <w:bCs/>
          <w:sz w:val="26"/>
          <w:szCs w:val="26"/>
        </w:rPr>
        <w:t>catorce</w:t>
      </w:r>
      <w:r w:rsidR="00072A25" w:rsidRPr="0051770E">
        <w:rPr>
          <w:rFonts w:ascii="Arial" w:hAnsi="Arial" w:cs="Arial"/>
          <w:bCs/>
          <w:sz w:val="26"/>
          <w:szCs w:val="26"/>
        </w:rPr>
        <w:t xml:space="preserve"> </w:t>
      </w:r>
      <w:r w:rsidRPr="0051770E">
        <w:rPr>
          <w:rFonts w:ascii="Arial" w:hAnsi="Arial" w:cs="Arial"/>
          <w:bCs/>
          <w:sz w:val="26"/>
          <w:szCs w:val="26"/>
        </w:rPr>
        <w:t>(</w:t>
      </w:r>
      <w:r w:rsidR="001D0F97" w:rsidRPr="0051770E">
        <w:rPr>
          <w:rFonts w:ascii="Arial" w:hAnsi="Arial" w:cs="Arial"/>
          <w:bCs/>
          <w:sz w:val="26"/>
          <w:szCs w:val="26"/>
        </w:rPr>
        <w:t>14</w:t>
      </w:r>
      <w:r w:rsidR="00291EB4" w:rsidRPr="0051770E">
        <w:rPr>
          <w:rFonts w:ascii="Arial" w:hAnsi="Arial" w:cs="Arial"/>
          <w:bCs/>
          <w:sz w:val="26"/>
          <w:szCs w:val="26"/>
        </w:rPr>
        <w:t>)</w:t>
      </w:r>
      <w:r w:rsidRPr="0051770E">
        <w:rPr>
          <w:rFonts w:ascii="Arial" w:hAnsi="Arial" w:cs="Arial"/>
          <w:bCs/>
          <w:sz w:val="26"/>
          <w:szCs w:val="26"/>
        </w:rPr>
        <w:t xml:space="preserve"> de </w:t>
      </w:r>
      <w:r w:rsidR="001D0F97" w:rsidRPr="0051770E">
        <w:rPr>
          <w:rFonts w:ascii="Arial" w:hAnsi="Arial" w:cs="Arial"/>
          <w:bCs/>
          <w:sz w:val="26"/>
          <w:szCs w:val="26"/>
        </w:rPr>
        <w:t>diciembre</w:t>
      </w:r>
      <w:r w:rsidRPr="0051770E">
        <w:rPr>
          <w:rFonts w:ascii="Arial" w:hAnsi="Arial" w:cs="Arial"/>
          <w:bCs/>
          <w:sz w:val="26"/>
          <w:szCs w:val="26"/>
        </w:rPr>
        <w:t xml:space="preserve"> de dos mil </w:t>
      </w:r>
      <w:r w:rsidR="00B67FDD" w:rsidRPr="0051770E">
        <w:rPr>
          <w:rFonts w:ascii="Arial" w:hAnsi="Arial" w:cs="Arial"/>
          <w:bCs/>
          <w:sz w:val="26"/>
          <w:szCs w:val="26"/>
        </w:rPr>
        <w:t>dieciséis</w:t>
      </w:r>
      <w:r w:rsidRPr="0051770E">
        <w:rPr>
          <w:rFonts w:ascii="Arial" w:hAnsi="Arial" w:cs="Arial"/>
          <w:bCs/>
          <w:sz w:val="26"/>
          <w:szCs w:val="26"/>
        </w:rPr>
        <w:t xml:space="preserve"> (201</w:t>
      </w:r>
      <w:r w:rsidR="00B67FDD" w:rsidRPr="0051770E">
        <w:rPr>
          <w:rFonts w:ascii="Arial" w:hAnsi="Arial" w:cs="Arial"/>
          <w:bCs/>
          <w:sz w:val="26"/>
          <w:szCs w:val="26"/>
        </w:rPr>
        <w:t>6</w:t>
      </w:r>
      <w:r w:rsidRPr="0051770E">
        <w:rPr>
          <w:rFonts w:ascii="Arial" w:hAnsi="Arial" w:cs="Arial"/>
          <w:bCs/>
          <w:sz w:val="26"/>
          <w:szCs w:val="26"/>
        </w:rPr>
        <w:t>)</w:t>
      </w:r>
    </w:p>
    <w:p w:rsidR="000E538F" w:rsidRPr="0051770E" w:rsidRDefault="000E538F" w:rsidP="000E538F">
      <w:pPr>
        <w:spacing w:line="360" w:lineRule="auto"/>
        <w:jc w:val="center"/>
        <w:rPr>
          <w:rFonts w:ascii="Arial" w:hAnsi="Arial" w:cs="Arial"/>
          <w:bCs/>
          <w:sz w:val="26"/>
          <w:szCs w:val="26"/>
        </w:rPr>
      </w:pPr>
      <w:r w:rsidRPr="0051770E">
        <w:rPr>
          <w:rFonts w:ascii="Arial" w:hAnsi="Arial" w:cs="Arial"/>
          <w:sz w:val="26"/>
          <w:szCs w:val="26"/>
        </w:rPr>
        <w:t>Expediente 66</w:t>
      </w:r>
      <w:r w:rsidR="00067F67" w:rsidRPr="0051770E">
        <w:rPr>
          <w:rFonts w:ascii="Arial" w:hAnsi="Arial" w:cs="Arial"/>
          <w:sz w:val="26"/>
          <w:szCs w:val="26"/>
        </w:rPr>
        <w:t>001</w:t>
      </w:r>
      <w:r w:rsidRPr="0051770E">
        <w:rPr>
          <w:rFonts w:ascii="Arial" w:hAnsi="Arial" w:cs="Arial"/>
          <w:sz w:val="26"/>
          <w:szCs w:val="26"/>
        </w:rPr>
        <w:t>-31-</w:t>
      </w:r>
      <w:r w:rsidR="00067F67" w:rsidRPr="0051770E">
        <w:rPr>
          <w:rFonts w:ascii="Arial" w:hAnsi="Arial" w:cs="Arial"/>
          <w:sz w:val="26"/>
          <w:szCs w:val="26"/>
        </w:rPr>
        <w:t>03</w:t>
      </w:r>
      <w:r w:rsidRPr="0051770E">
        <w:rPr>
          <w:rFonts w:ascii="Arial" w:hAnsi="Arial" w:cs="Arial"/>
          <w:sz w:val="26"/>
          <w:szCs w:val="26"/>
        </w:rPr>
        <w:t>-00</w:t>
      </w:r>
      <w:r w:rsidR="00067F67" w:rsidRPr="0051770E">
        <w:rPr>
          <w:rFonts w:ascii="Arial" w:hAnsi="Arial" w:cs="Arial"/>
          <w:sz w:val="26"/>
          <w:szCs w:val="26"/>
        </w:rPr>
        <w:t>3</w:t>
      </w:r>
      <w:r w:rsidRPr="0051770E">
        <w:rPr>
          <w:rFonts w:ascii="Arial" w:hAnsi="Arial" w:cs="Arial"/>
          <w:sz w:val="26"/>
          <w:szCs w:val="26"/>
        </w:rPr>
        <w:t>-20</w:t>
      </w:r>
      <w:r w:rsidR="00067F67" w:rsidRPr="0051770E">
        <w:rPr>
          <w:rFonts w:ascii="Arial" w:hAnsi="Arial" w:cs="Arial"/>
          <w:sz w:val="26"/>
          <w:szCs w:val="26"/>
        </w:rPr>
        <w:t>12</w:t>
      </w:r>
      <w:r w:rsidRPr="0051770E">
        <w:rPr>
          <w:rFonts w:ascii="Arial" w:hAnsi="Arial" w:cs="Arial"/>
          <w:sz w:val="26"/>
          <w:szCs w:val="26"/>
        </w:rPr>
        <w:t>-00</w:t>
      </w:r>
      <w:r w:rsidR="00FC20BC" w:rsidRPr="0051770E">
        <w:rPr>
          <w:rFonts w:ascii="Arial" w:hAnsi="Arial" w:cs="Arial"/>
          <w:sz w:val="26"/>
          <w:szCs w:val="26"/>
        </w:rPr>
        <w:t>350</w:t>
      </w:r>
      <w:r w:rsidR="00067F67" w:rsidRPr="0051770E">
        <w:rPr>
          <w:rFonts w:ascii="Arial" w:hAnsi="Arial" w:cs="Arial"/>
          <w:sz w:val="26"/>
          <w:szCs w:val="26"/>
        </w:rPr>
        <w:t>-</w:t>
      </w:r>
      <w:r w:rsidR="00DF7E43" w:rsidRPr="0051770E">
        <w:rPr>
          <w:rFonts w:ascii="Arial" w:hAnsi="Arial" w:cs="Arial"/>
          <w:sz w:val="26"/>
          <w:szCs w:val="26"/>
        </w:rPr>
        <w:t>0</w:t>
      </w:r>
      <w:r w:rsidR="00ED1D9C">
        <w:rPr>
          <w:rFonts w:ascii="Arial" w:hAnsi="Arial" w:cs="Arial"/>
          <w:sz w:val="26"/>
          <w:szCs w:val="26"/>
        </w:rPr>
        <w:t>6</w:t>
      </w:r>
    </w:p>
    <w:p w:rsidR="000E538F" w:rsidRPr="0051770E" w:rsidRDefault="000E538F" w:rsidP="006736B1">
      <w:pPr>
        <w:pStyle w:val="Sinespaciado1"/>
        <w:spacing w:line="360" w:lineRule="auto"/>
        <w:ind w:firstLine="2835"/>
        <w:rPr>
          <w:rFonts w:ascii="Arial" w:hAnsi="Arial" w:cs="Arial"/>
          <w:sz w:val="26"/>
          <w:szCs w:val="26"/>
          <w:lang w:val="es-ES" w:eastAsia="es-ES"/>
        </w:rPr>
      </w:pPr>
    </w:p>
    <w:p w:rsidR="000E538F" w:rsidRPr="006C7813" w:rsidRDefault="006C7813" w:rsidP="006736B1">
      <w:pPr>
        <w:pStyle w:val="Sinespaciado1"/>
        <w:spacing w:line="360" w:lineRule="auto"/>
        <w:ind w:firstLine="2835"/>
        <w:rPr>
          <w:rFonts w:ascii="Arial" w:hAnsi="Arial" w:cs="Arial"/>
          <w:b/>
          <w:szCs w:val="26"/>
          <w:lang w:val="es-ES" w:eastAsia="es-ES"/>
        </w:rPr>
      </w:pPr>
      <w:r w:rsidRPr="006C7813">
        <w:rPr>
          <w:rFonts w:ascii="Arial" w:hAnsi="Arial" w:cs="Arial"/>
          <w:b/>
          <w:szCs w:val="26"/>
          <w:lang w:val="es-ES" w:eastAsia="es-ES"/>
        </w:rPr>
        <w:t>I. ASUNTO</w:t>
      </w:r>
    </w:p>
    <w:p w:rsidR="000E538F" w:rsidRPr="0051770E" w:rsidRDefault="000E538F" w:rsidP="006736B1">
      <w:pPr>
        <w:spacing w:line="360" w:lineRule="auto"/>
        <w:ind w:firstLine="2835"/>
        <w:jc w:val="both"/>
        <w:rPr>
          <w:rFonts w:ascii="Arial" w:hAnsi="Arial" w:cs="Arial"/>
          <w:sz w:val="26"/>
          <w:szCs w:val="26"/>
        </w:rPr>
      </w:pPr>
    </w:p>
    <w:p w:rsidR="008B22E1" w:rsidRPr="0051770E" w:rsidRDefault="00491DB3" w:rsidP="006736B1">
      <w:pPr>
        <w:spacing w:line="360" w:lineRule="auto"/>
        <w:ind w:firstLine="2835"/>
        <w:jc w:val="both"/>
        <w:rPr>
          <w:rFonts w:ascii="Arial" w:hAnsi="Arial" w:cs="Arial"/>
          <w:sz w:val="26"/>
          <w:szCs w:val="26"/>
        </w:rPr>
      </w:pPr>
      <w:r w:rsidRPr="0051770E">
        <w:rPr>
          <w:rFonts w:ascii="Arial" w:hAnsi="Arial" w:cs="Arial"/>
          <w:sz w:val="26"/>
          <w:szCs w:val="26"/>
        </w:rPr>
        <w:t xml:space="preserve">Se pronuncia </w:t>
      </w:r>
      <w:r w:rsidR="00A12788" w:rsidRPr="0051770E">
        <w:rPr>
          <w:rFonts w:ascii="Arial" w:hAnsi="Arial" w:cs="Arial"/>
          <w:sz w:val="26"/>
          <w:szCs w:val="26"/>
        </w:rPr>
        <w:t xml:space="preserve">la </w:t>
      </w:r>
      <w:r w:rsidR="005B1A7C" w:rsidRPr="0051770E">
        <w:rPr>
          <w:rFonts w:ascii="Arial" w:hAnsi="Arial" w:cs="Arial"/>
          <w:sz w:val="26"/>
          <w:szCs w:val="26"/>
        </w:rPr>
        <w:t>Sala</w:t>
      </w:r>
      <w:r w:rsidR="00A12788" w:rsidRPr="0051770E">
        <w:rPr>
          <w:rFonts w:ascii="Arial" w:hAnsi="Arial" w:cs="Arial"/>
          <w:sz w:val="26"/>
          <w:szCs w:val="26"/>
        </w:rPr>
        <w:t xml:space="preserve"> </w:t>
      </w:r>
      <w:r w:rsidR="005B1A7C" w:rsidRPr="0051770E">
        <w:rPr>
          <w:rFonts w:ascii="Arial" w:hAnsi="Arial" w:cs="Arial"/>
          <w:sz w:val="26"/>
          <w:szCs w:val="26"/>
        </w:rPr>
        <w:t xml:space="preserve">en grado de consulta, sobre el incidente de desacato promovido por </w:t>
      </w:r>
      <w:r w:rsidR="00DB320F" w:rsidRPr="006C7813">
        <w:rPr>
          <w:rFonts w:ascii="Arial" w:hAnsi="Arial" w:cs="Arial"/>
          <w:sz w:val="22"/>
          <w:szCs w:val="26"/>
        </w:rPr>
        <w:t>ERNESTO LARGO CAMPEÓN</w:t>
      </w:r>
      <w:r w:rsidR="004D2088" w:rsidRPr="0051770E">
        <w:rPr>
          <w:rFonts w:ascii="Arial" w:hAnsi="Arial" w:cs="Arial"/>
          <w:sz w:val="26"/>
          <w:szCs w:val="26"/>
        </w:rPr>
        <w:t xml:space="preserve">, </w:t>
      </w:r>
      <w:r w:rsidR="005B1A7C" w:rsidRPr="0051770E">
        <w:rPr>
          <w:rFonts w:ascii="Arial" w:hAnsi="Arial" w:cs="Arial"/>
          <w:sz w:val="26"/>
          <w:szCs w:val="26"/>
        </w:rPr>
        <w:t>contra</w:t>
      </w:r>
      <w:r w:rsidR="00D55F9F" w:rsidRPr="0051770E">
        <w:rPr>
          <w:rFonts w:ascii="Arial" w:hAnsi="Arial" w:cs="Arial"/>
          <w:sz w:val="26"/>
          <w:szCs w:val="26"/>
        </w:rPr>
        <w:t xml:space="preserve"> </w:t>
      </w:r>
      <w:r w:rsidR="008B22E1" w:rsidRPr="0051770E">
        <w:rPr>
          <w:rFonts w:ascii="Arial" w:hAnsi="Arial" w:cs="Arial"/>
          <w:sz w:val="26"/>
          <w:szCs w:val="26"/>
        </w:rPr>
        <w:t>l</w:t>
      </w:r>
      <w:r w:rsidR="00D55F9F" w:rsidRPr="0051770E">
        <w:rPr>
          <w:rFonts w:ascii="Arial" w:hAnsi="Arial" w:cs="Arial"/>
          <w:sz w:val="26"/>
          <w:szCs w:val="26"/>
        </w:rPr>
        <w:t xml:space="preserve">a </w:t>
      </w:r>
      <w:r w:rsidR="006C7813" w:rsidRPr="006C7813">
        <w:rPr>
          <w:rFonts w:ascii="Arial" w:hAnsi="Arial" w:cs="Arial"/>
          <w:sz w:val="22"/>
          <w:szCs w:val="26"/>
        </w:rPr>
        <w:t>NUEVA EPS S.A</w:t>
      </w:r>
      <w:r w:rsidR="00DB320F" w:rsidRPr="0051770E">
        <w:rPr>
          <w:rFonts w:ascii="Arial" w:hAnsi="Arial" w:cs="Arial"/>
          <w:sz w:val="26"/>
          <w:szCs w:val="26"/>
        </w:rPr>
        <w:t xml:space="preserve">. </w:t>
      </w:r>
    </w:p>
    <w:p w:rsidR="0061557C" w:rsidRPr="0051770E" w:rsidRDefault="0061557C" w:rsidP="00D37D69">
      <w:pPr>
        <w:spacing w:line="360" w:lineRule="auto"/>
        <w:ind w:firstLine="2835"/>
        <w:jc w:val="both"/>
        <w:rPr>
          <w:rFonts w:ascii="Arial" w:hAnsi="Arial" w:cs="Arial"/>
          <w:sz w:val="26"/>
          <w:szCs w:val="26"/>
        </w:rPr>
      </w:pPr>
    </w:p>
    <w:p w:rsidR="00F62C0B" w:rsidRPr="002B3806" w:rsidRDefault="002B3806" w:rsidP="004C2DDC">
      <w:pPr>
        <w:spacing w:line="360" w:lineRule="auto"/>
        <w:ind w:firstLine="2835"/>
        <w:rPr>
          <w:rFonts w:ascii="Arial" w:hAnsi="Arial" w:cs="Arial"/>
          <w:b/>
          <w:sz w:val="22"/>
          <w:szCs w:val="26"/>
        </w:rPr>
      </w:pPr>
      <w:r w:rsidRPr="002B3806">
        <w:rPr>
          <w:rFonts w:ascii="Arial" w:hAnsi="Arial" w:cs="Arial"/>
          <w:b/>
          <w:sz w:val="22"/>
          <w:szCs w:val="26"/>
        </w:rPr>
        <w:t>II. ANTECEDENTES</w:t>
      </w:r>
    </w:p>
    <w:p w:rsidR="00F62C0B" w:rsidRPr="0051770E" w:rsidRDefault="00F62C0B" w:rsidP="00D37D69">
      <w:pPr>
        <w:spacing w:line="360" w:lineRule="auto"/>
        <w:ind w:firstLine="2835"/>
        <w:jc w:val="both"/>
        <w:rPr>
          <w:rFonts w:ascii="Arial" w:hAnsi="Arial" w:cs="Arial"/>
          <w:sz w:val="26"/>
          <w:szCs w:val="26"/>
        </w:rPr>
      </w:pPr>
    </w:p>
    <w:p w:rsidR="00FC1923" w:rsidRPr="0051770E" w:rsidRDefault="00F62C0B" w:rsidP="004C2DDC">
      <w:pPr>
        <w:spacing w:line="360" w:lineRule="auto"/>
        <w:ind w:firstLine="2835"/>
        <w:jc w:val="both"/>
        <w:rPr>
          <w:rFonts w:ascii="Arial" w:hAnsi="Arial" w:cs="Arial"/>
          <w:bCs/>
          <w:i/>
          <w:sz w:val="26"/>
          <w:szCs w:val="26"/>
        </w:rPr>
      </w:pPr>
      <w:r w:rsidRPr="0051770E">
        <w:rPr>
          <w:rFonts w:ascii="Arial" w:hAnsi="Arial" w:cs="Arial"/>
          <w:sz w:val="26"/>
          <w:szCs w:val="26"/>
        </w:rPr>
        <w:t xml:space="preserve">1. </w:t>
      </w:r>
      <w:r w:rsidR="00C73FFE">
        <w:rPr>
          <w:rFonts w:ascii="Arial" w:hAnsi="Arial" w:cs="Arial"/>
          <w:sz w:val="26"/>
          <w:szCs w:val="26"/>
        </w:rPr>
        <w:t xml:space="preserve">Mediante fallo de tutela del </w:t>
      </w:r>
      <w:r w:rsidR="001F77F1" w:rsidRPr="0051770E">
        <w:rPr>
          <w:rFonts w:ascii="Arial" w:hAnsi="Arial" w:cs="Arial"/>
          <w:sz w:val="26"/>
          <w:szCs w:val="26"/>
        </w:rPr>
        <w:t>1</w:t>
      </w:r>
      <w:r w:rsidR="00EE33E4" w:rsidRPr="0051770E">
        <w:rPr>
          <w:rFonts w:ascii="Arial" w:hAnsi="Arial" w:cs="Arial"/>
          <w:sz w:val="26"/>
          <w:szCs w:val="26"/>
        </w:rPr>
        <w:t>8</w:t>
      </w:r>
      <w:r w:rsidR="005B150D" w:rsidRPr="0051770E">
        <w:rPr>
          <w:rFonts w:ascii="Arial" w:hAnsi="Arial" w:cs="Arial"/>
          <w:sz w:val="26"/>
          <w:szCs w:val="26"/>
        </w:rPr>
        <w:t xml:space="preserve"> de </w:t>
      </w:r>
      <w:r w:rsidR="00EE33E4" w:rsidRPr="0051770E">
        <w:rPr>
          <w:rFonts w:ascii="Arial" w:hAnsi="Arial" w:cs="Arial"/>
          <w:sz w:val="26"/>
          <w:szCs w:val="26"/>
        </w:rPr>
        <w:t>octubre</w:t>
      </w:r>
      <w:r w:rsidR="00A846B2" w:rsidRPr="0051770E">
        <w:rPr>
          <w:rFonts w:ascii="Arial" w:hAnsi="Arial" w:cs="Arial"/>
          <w:sz w:val="26"/>
          <w:szCs w:val="26"/>
        </w:rPr>
        <w:t xml:space="preserve"> de 20</w:t>
      </w:r>
      <w:r w:rsidR="001F77F1" w:rsidRPr="0051770E">
        <w:rPr>
          <w:rFonts w:ascii="Arial" w:hAnsi="Arial" w:cs="Arial"/>
          <w:sz w:val="26"/>
          <w:szCs w:val="26"/>
        </w:rPr>
        <w:t>1</w:t>
      </w:r>
      <w:r w:rsidR="00EE33E4" w:rsidRPr="0051770E">
        <w:rPr>
          <w:rFonts w:ascii="Arial" w:hAnsi="Arial" w:cs="Arial"/>
          <w:sz w:val="26"/>
          <w:szCs w:val="26"/>
        </w:rPr>
        <w:t>2</w:t>
      </w:r>
      <w:r w:rsidR="005B150D" w:rsidRPr="0051770E">
        <w:rPr>
          <w:rFonts w:ascii="Arial" w:hAnsi="Arial" w:cs="Arial"/>
          <w:sz w:val="26"/>
          <w:szCs w:val="26"/>
        </w:rPr>
        <w:t xml:space="preserve">, el </w:t>
      </w:r>
      <w:r w:rsidR="000E538F" w:rsidRPr="0051770E">
        <w:rPr>
          <w:rFonts w:ascii="Arial" w:hAnsi="Arial" w:cs="Arial"/>
          <w:sz w:val="26"/>
          <w:szCs w:val="26"/>
        </w:rPr>
        <w:t xml:space="preserve">Juzgado </w:t>
      </w:r>
      <w:r w:rsidR="001F77F1" w:rsidRPr="0051770E">
        <w:rPr>
          <w:rFonts w:ascii="Arial" w:hAnsi="Arial" w:cs="Arial"/>
          <w:sz w:val="26"/>
          <w:szCs w:val="26"/>
        </w:rPr>
        <w:t xml:space="preserve">Tercero Civil del Circuito </w:t>
      </w:r>
      <w:r w:rsidR="000E538F" w:rsidRPr="0051770E">
        <w:rPr>
          <w:rFonts w:ascii="Arial" w:hAnsi="Arial" w:cs="Arial"/>
          <w:sz w:val="26"/>
          <w:szCs w:val="26"/>
        </w:rPr>
        <w:t xml:space="preserve">de </w:t>
      </w:r>
      <w:r w:rsidR="001F77F1" w:rsidRPr="0051770E">
        <w:rPr>
          <w:rFonts w:ascii="Arial" w:hAnsi="Arial" w:cs="Arial"/>
          <w:sz w:val="26"/>
          <w:szCs w:val="26"/>
        </w:rPr>
        <w:t>Pereira</w:t>
      </w:r>
      <w:r w:rsidR="000E538F" w:rsidRPr="0051770E">
        <w:rPr>
          <w:rFonts w:ascii="Arial" w:hAnsi="Arial" w:cs="Arial"/>
          <w:sz w:val="26"/>
          <w:szCs w:val="26"/>
        </w:rPr>
        <w:t xml:space="preserve">, </w:t>
      </w:r>
      <w:r w:rsidR="00C73FFE">
        <w:rPr>
          <w:rFonts w:ascii="Arial" w:hAnsi="Arial" w:cs="Arial"/>
          <w:sz w:val="26"/>
          <w:szCs w:val="26"/>
        </w:rPr>
        <w:t xml:space="preserve">amparó </w:t>
      </w:r>
      <w:r w:rsidR="00F03D96" w:rsidRPr="0051770E">
        <w:rPr>
          <w:rFonts w:ascii="Arial" w:hAnsi="Arial" w:cs="Arial"/>
          <w:sz w:val="26"/>
          <w:szCs w:val="26"/>
        </w:rPr>
        <w:t>los derechos fundamentales a la salud</w:t>
      </w:r>
      <w:r w:rsidR="00F67C25" w:rsidRPr="0051770E">
        <w:rPr>
          <w:rFonts w:ascii="Arial" w:hAnsi="Arial" w:cs="Arial"/>
          <w:sz w:val="26"/>
          <w:szCs w:val="26"/>
        </w:rPr>
        <w:t xml:space="preserve">, a la vida, a la dignidad humana y a la seguridad </w:t>
      </w:r>
      <w:r w:rsidR="00F67C25" w:rsidRPr="0051770E">
        <w:rPr>
          <w:rFonts w:ascii="Arial" w:hAnsi="Arial" w:cs="Arial"/>
          <w:sz w:val="26"/>
          <w:szCs w:val="26"/>
        </w:rPr>
        <w:lastRenderedPageBreak/>
        <w:t>social</w:t>
      </w:r>
      <w:r w:rsidR="005D0423">
        <w:rPr>
          <w:rFonts w:ascii="Arial" w:hAnsi="Arial" w:cs="Arial"/>
          <w:sz w:val="26"/>
          <w:szCs w:val="26"/>
        </w:rPr>
        <w:t xml:space="preserve">, del </w:t>
      </w:r>
      <w:r w:rsidR="00403779" w:rsidRPr="0051770E">
        <w:rPr>
          <w:rFonts w:ascii="Arial" w:hAnsi="Arial" w:cs="Arial"/>
          <w:sz w:val="26"/>
          <w:szCs w:val="26"/>
        </w:rPr>
        <w:t xml:space="preserve">señor </w:t>
      </w:r>
      <w:r w:rsidR="00C73FFE">
        <w:rPr>
          <w:rFonts w:ascii="Arial" w:hAnsi="Arial" w:cs="Arial"/>
          <w:sz w:val="22"/>
          <w:szCs w:val="26"/>
        </w:rPr>
        <w:t xml:space="preserve">ERNESTO LARGO CAMPEÓN </w:t>
      </w:r>
      <w:r w:rsidR="000867A3" w:rsidRPr="0051770E">
        <w:rPr>
          <w:rFonts w:ascii="Arial" w:hAnsi="Arial" w:cs="Arial"/>
          <w:sz w:val="26"/>
          <w:szCs w:val="26"/>
        </w:rPr>
        <w:t xml:space="preserve">y ordenó </w:t>
      </w:r>
      <w:r w:rsidR="004E66AE" w:rsidRPr="0051770E">
        <w:rPr>
          <w:rFonts w:ascii="Arial" w:hAnsi="Arial" w:cs="Arial"/>
          <w:bCs/>
          <w:sz w:val="26"/>
          <w:szCs w:val="26"/>
        </w:rPr>
        <w:t>a</w:t>
      </w:r>
      <w:r w:rsidR="00F03D96" w:rsidRPr="0051770E">
        <w:rPr>
          <w:rFonts w:ascii="Arial" w:hAnsi="Arial" w:cs="Arial"/>
          <w:bCs/>
          <w:sz w:val="26"/>
          <w:szCs w:val="26"/>
        </w:rPr>
        <w:t xml:space="preserve"> </w:t>
      </w:r>
      <w:r w:rsidR="004E66AE" w:rsidRPr="0051770E">
        <w:rPr>
          <w:rFonts w:ascii="Arial" w:hAnsi="Arial" w:cs="Arial"/>
          <w:bCs/>
          <w:sz w:val="26"/>
          <w:szCs w:val="26"/>
        </w:rPr>
        <w:t>l</w:t>
      </w:r>
      <w:r w:rsidR="00F03D96" w:rsidRPr="0051770E">
        <w:rPr>
          <w:rFonts w:ascii="Arial" w:hAnsi="Arial" w:cs="Arial"/>
          <w:bCs/>
          <w:sz w:val="26"/>
          <w:szCs w:val="26"/>
        </w:rPr>
        <w:t>a</w:t>
      </w:r>
      <w:r w:rsidR="004E66AE" w:rsidRPr="0051770E">
        <w:rPr>
          <w:rFonts w:ascii="Arial" w:hAnsi="Arial" w:cs="Arial"/>
          <w:bCs/>
          <w:sz w:val="26"/>
          <w:szCs w:val="26"/>
        </w:rPr>
        <w:t xml:space="preserve"> </w:t>
      </w:r>
      <w:r w:rsidR="00F03D96" w:rsidRPr="00C73FFE">
        <w:rPr>
          <w:rFonts w:ascii="Arial" w:hAnsi="Arial" w:cs="Arial"/>
          <w:bCs/>
          <w:sz w:val="22"/>
          <w:szCs w:val="26"/>
        </w:rPr>
        <w:t>NUEVA EPS</w:t>
      </w:r>
      <w:r w:rsidR="00D612C2" w:rsidRPr="0051770E">
        <w:rPr>
          <w:rFonts w:ascii="Arial" w:hAnsi="Arial" w:cs="Arial"/>
          <w:bCs/>
          <w:sz w:val="26"/>
          <w:szCs w:val="26"/>
        </w:rPr>
        <w:t xml:space="preserve">, la entrega de una serie de medicamentos, </w:t>
      </w:r>
      <w:r w:rsidR="00D612C2" w:rsidRPr="0051770E">
        <w:rPr>
          <w:rFonts w:ascii="Arial" w:hAnsi="Arial" w:cs="Arial"/>
          <w:bCs/>
          <w:i/>
          <w:sz w:val="26"/>
          <w:szCs w:val="26"/>
        </w:rPr>
        <w:t>“</w:t>
      </w:r>
      <w:r w:rsidR="00FC1923" w:rsidRPr="0051770E">
        <w:rPr>
          <w:rFonts w:ascii="Arial" w:hAnsi="Arial" w:cs="Arial"/>
          <w:bCs/>
          <w:i/>
          <w:sz w:val="26"/>
          <w:szCs w:val="26"/>
        </w:rPr>
        <w:t xml:space="preserve">Así como autorizarle y suministrarle el tratamiento integral que ordene el médico tratante sea o no POS, sin dilación alguna. </w:t>
      </w:r>
      <w:r w:rsidR="00695D5A" w:rsidRPr="0051770E">
        <w:rPr>
          <w:rFonts w:ascii="Arial" w:hAnsi="Arial" w:cs="Arial"/>
          <w:bCs/>
          <w:i/>
          <w:sz w:val="26"/>
          <w:szCs w:val="26"/>
        </w:rPr>
        <w:t>“</w:t>
      </w:r>
    </w:p>
    <w:p w:rsidR="00C94EDC" w:rsidRPr="00C50365" w:rsidRDefault="00C94EDC" w:rsidP="004C2DDC">
      <w:pPr>
        <w:spacing w:line="360" w:lineRule="auto"/>
        <w:ind w:firstLine="2835"/>
        <w:jc w:val="both"/>
        <w:rPr>
          <w:rFonts w:ascii="Arial" w:hAnsi="Arial" w:cs="Arial"/>
          <w:bCs/>
          <w:sz w:val="18"/>
          <w:szCs w:val="26"/>
        </w:rPr>
      </w:pPr>
    </w:p>
    <w:p w:rsidR="00D47F48" w:rsidRDefault="000E538F" w:rsidP="0078081B">
      <w:pPr>
        <w:spacing w:line="360" w:lineRule="auto"/>
        <w:ind w:firstLine="2835"/>
        <w:jc w:val="both"/>
        <w:rPr>
          <w:rFonts w:ascii="Arial" w:hAnsi="Arial" w:cs="Arial"/>
          <w:sz w:val="26"/>
          <w:szCs w:val="26"/>
        </w:rPr>
      </w:pPr>
      <w:r w:rsidRPr="0051770E">
        <w:rPr>
          <w:rFonts w:ascii="Arial" w:hAnsi="Arial" w:cs="Arial"/>
          <w:sz w:val="26"/>
          <w:szCs w:val="26"/>
        </w:rPr>
        <w:t xml:space="preserve">2. </w:t>
      </w:r>
      <w:r w:rsidR="00D47F48" w:rsidRPr="0051770E">
        <w:rPr>
          <w:rFonts w:ascii="Arial" w:hAnsi="Arial" w:cs="Arial"/>
          <w:sz w:val="26"/>
          <w:szCs w:val="26"/>
        </w:rPr>
        <w:t xml:space="preserve">El día </w:t>
      </w:r>
      <w:r w:rsidR="005D0423">
        <w:rPr>
          <w:rFonts w:ascii="Arial" w:hAnsi="Arial" w:cs="Arial"/>
          <w:sz w:val="26"/>
          <w:szCs w:val="26"/>
        </w:rPr>
        <w:t>22</w:t>
      </w:r>
      <w:r w:rsidR="000E0EAE" w:rsidRPr="0051770E">
        <w:rPr>
          <w:rFonts w:ascii="Arial" w:hAnsi="Arial" w:cs="Arial"/>
          <w:sz w:val="26"/>
          <w:szCs w:val="26"/>
        </w:rPr>
        <w:t xml:space="preserve"> </w:t>
      </w:r>
      <w:r w:rsidR="00D47F48" w:rsidRPr="0051770E">
        <w:rPr>
          <w:rFonts w:ascii="Arial" w:hAnsi="Arial" w:cs="Arial"/>
          <w:sz w:val="26"/>
          <w:szCs w:val="26"/>
        </w:rPr>
        <w:t xml:space="preserve">de </w:t>
      </w:r>
      <w:r w:rsidR="005D0423">
        <w:rPr>
          <w:rFonts w:ascii="Arial" w:hAnsi="Arial" w:cs="Arial"/>
          <w:sz w:val="26"/>
          <w:szCs w:val="26"/>
        </w:rPr>
        <w:t>septiembre de</w:t>
      </w:r>
      <w:r w:rsidR="00D47F48" w:rsidRPr="0051770E">
        <w:rPr>
          <w:rFonts w:ascii="Arial" w:hAnsi="Arial" w:cs="Arial"/>
          <w:sz w:val="26"/>
          <w:szCs w:val="26"/>
        </w:rPr>
        <w:t xml:space="preserve"> este año, e</w:t>
      </w:r>
      <w:r w:rsidR="001E317A" w:rsidRPr="0051770E">
        <w:rPr>
          <w:rFonts w:ascii="Arial" w:hAnsi="Arial" w:cs="Arial"/>
          <w:sz w:val="26"/>
          <w:szCs w:val="26"/>
        </w:rPr>
        <w:t xml:space="preserve">l </w:t>
      </w:r>
      <w:r w:rsidR="00C06FDB">
        <w:rPr>
          <w:rFonts w:ascii="Arial" w:hAnsi="Arial" w:cs="Arial"/>
          <w:sz w:val="26"/>
          <w:szCs w:val="26"/>
        </w:rPr>
        <w:t xml:space="preserve">citado tutelante, formuló incidente de desacato </w:t>
      </w:r>
      <w:r w:rsidR="0078081B">
        <w:rPr>
          <w:rFonts w:ascii="Arial" w:hAnsi="Arial" w:cs="Arial"/>
          <w:sz w:val="26"/>
          <w:szCs w:val="26"/>
        </w:rPr>
        <w:t>por incumpl</w:t>
      </w:r>
      <w:r w:rsidR="004C3FB4">
        <w:rPr>
          <w:rFonts w:ascii="Arial" w:hAnsi="Arial" w:cs="Arial"/>
          <w:sz w:val="26"/>
          <w:szCs w:val="26"/>
        </w:rPr>
        <w:t xml:space="preserve">imiento </w:t>
      </w:r>
      <w:r w:rsidR="006A1704">
        <w:rPr>
          <w:rFonts w:ascii="Arial" w:hAnsi="Arial" w:cs="Arial"/>
          <w:sz w:val="26"/>
          <w:szCs w:val="26"/>
        </w:rPr>
        <w:t>a la sentencia que protegió</w:t>
      </w:r>
      <w:r w:rsidR="006A1704">
        <w:rPr>
          <w:rFonts w:ascii="Arial" w:hAnsi="Arial" w:cs="Arial"/>
          <w:sz w:val="26"/>
          <w:szCs w:val="26"/>
          <w:lang w:val="es-CO"/>
        </w:rPr>
        <w:t xml:space="preserve"> sus derechos</w:t>
      </w:r>
      <w:r w:rsidR="004C3FB4">
        <w:rPr>
          <w:rFonts w:ascii="Arial" w:hAnsi="Arial" w:cs="Arial"/>
          <w:sz w:val="26"/>
          <w:szCs w:val="26"/>
        </w:rPr>
        <w:t>;</w:t>
      </w:r>
      <w:r w:rsidR="0078081B">
        <w:rPr>
          <w:rFonts w:ascii="Arial" w:hAnsi="Arial" w:cs="Arial"/>
          <w:sz w:val="26"/>
          <w:szCs w:val="26"/>
        </w:rPr>
        <w:t xml:space="preserve"> </w:t>
      </w:r>
      <w:r w:rsidR="00D47F48" w:rsidRPr="0051770E">
        <w:rPr>
          <w:rFonts w:ascii="Arial" w:hAnsi="Arial" w:cs="Arial"/>
          <w:sz w:val="26"/>
          <w:szCs w:val="26"/>
        </w:rPr>
        <w:t xml:space="preserve">señaló que no </w:t>
      </w:r>
      <w:r w:rsidR="00247EE7" w:rsidRPr="0051770E">
        <w:rPr>
          <w:rFonts w:ascii="Arial" w:hAnsi="Arial" w:cs="Arial"/>
          <w:sz w:val="26"/>
          <w:szCs w:val="26"/>
        </w:rPr>
        <w:t>ha recibido</w:t>
      </w:r>
      <w:r w:rsidR="000E0EAE" w:rsidRPr="0051770E">
        <w:rPr>
          <w:rFonts w:ascii="Arial" w:hAnsi="Arial" w:cs="Arial"/>
          <w:sz w:val="26"/>
          <w:szCs w:val="26"/>
        </w:rPr>
        <w:t xml:space="preserve"> el medicamento </w:t>
      </w:r>
      <w:r w:rsidR="000E0EAE" w:rsidRPr="004C3FB4">
        <w:rPr>
          <w:rFonts w:ascii="Arial" w:hAnsi="Arial" w:cs="Arial"/>
          <w:i/>
          <w:sz w:val="22"/>
          <w:szCs w:val="22"/>
        </w:rPr>
        <w:t>“</w:t>
      </w:r>
      <w:proofErr w:type="spellStart"/>
      <w:r w:rsidR="000E0EAE" w:rsidRPr="004C3FB4">
        <w:rPr>
          <w:rFonts w:ascii="Arial" w:hAnsi="Arial" w:cs="Arial"/>
          <w:i/>
          <w:sz w:val="22"/>
          <w:szCs w:val="22"/>
        </w:rPr>
        <w:t>Ensure</w:t>
      </w:r>
      <w:proofErr w:type="spellEnd"/>
      <w:r w:rsidR="000E0EAE" w:rsidRPr="004C3FB4">
        <w:rPr>
          <w:rFonts w:ascii="Arial" w:hAnsi="Arial" w:cs="Arial"/>
          <w:i/>
          <w:sz w:val="22"/>
          <w:szCs w:val="22"/>
        </w:rPr>
        <w:t xml:space="preserve"> tarro x 400 </w:t>
      </w:r>
      <w:proofErr w:type="spellStart"/>
      <w:r w:rsidR="000E0EAE" w:rsidRPr="004C3FB4">
        <w:rPr>
          <w:rFonts w:ascii="Arial" w:hAnsi="Arial" w:cs="Arial"/>
          <w:i/>
          <w:sz w:val="22"/>
          <w:szCs w:val="22"/>
        </w:rPr>
        <w:t>grs</w:t>
      </w:r>
      <w:proofErr w:type="spellEnd"/>
      <w:r w:rsidR="00456F3F" w:rsidRPr="004C3FB4">
        <w:rPr>
          <w:rFonts w:ascii="Arial" w:hAnsi="Arial" w:cs="Arial"/>
          <w:i/>
          <w:sz w:val="22"/>
          <w:szCs w:val="22"/>
        </w:rPr>
        <w:t xml:space="preserve"> sabor a va</w:t>
      </w:r>
      <w:r w:rsidR="00657BE2" w:rsidRPr="004C3FB4">
        <w:rPr>
          <w:rFonts w:ascii="Arial" w:hAnsi="Arial" w:cs="Arial"/>
          <w:i/>
          <w:sz w:val="22"/>
          <w:szCs w:val="22"/>
        </w:rPr>
        <w:t>i</w:t>
      </w:r>
      <w:r w:rsidR="00456F3F" w:rsidRPr="004C3FB4">
        <w:rPr>
          <w:rFonts w:ascii="Arial" w:hAnsi="Arial" w:cs="Arial"/>
          <w:i/>
          <w:sz w:val="22"/>
          <w:szCs w:val="22"/>
        </w:rPr>
        <w:t>nilla 8 medidas 3 veces al día x 90, nutren leche x 400 mg medidas 3 veces al d</w:t>
      </w:r>
      <w:r w:rsidR="00657BE2" w:rsidRPr="004C3FB4">
        <w:rPr>
          <w:rFonts w:ascii="Arial" w:hAnsi="Arial" w:cs="Arial"/>
          <w:i/>
          <w:sz w:val="22"/>
          <w:szCs w:val="22"/>
        </w:rPr>
        <w:t>ía x 75, al igual que ETANRCEP EMBREL AMPOLLAS POR 50 mg</w:t>
      </w:r>
      <w:r w:rsidR="00112591" w:rsidRPr="004C3FB4">
        <w:rPr>
          <w:rFonts w:ascii="Arial" w:hAnsi="Arial" w:cs="Arial"/>
          <w:i/>
          <w:sz w:val="22"/>
          <w:szCs w:val="22"/>
        </w:rPr>
        <w:t xml:space="preserve"> </w:t>
      </w:r>
      <w:r w:rsidR="00371644" w:rsidRPr="004C3FB4">
        <w:rPr>
          <w:rFonts w:ascii="Arial" w:hAnsi="Arial" w:cs="Arial"/>
          <w:i/>
          <w:sz w:val="22"/>
          <w:szCs w:val="22"/>
        </w:rPr>
        <w:t>AUTOINYECTABLE MYCLIC SOLUCION INYECTABLE</w:t>
      </w:r>
      <w:r w:rsidR="000E0EAE" w:rsidRPr="004C3FB4">
        <w:rPr>
          <w:rFonts w:ascii="Arial" w:hAnsi="Arial" w:cs="Arial"/>
          <w:i/>
          <w:sz w:val="22"/>
          <w:szCs w:val="22"/>
        </w:rPr>
        <w:t>”</w:t>
      </w:r>
      <w:r w:rsidR="00D47F48" w:rsidRPr="0051770E">
        <w:rPr>
          <w:rFonts w:ascii="Arial" w:hAnsi="Arial" w:cs="Arial"/>
          <w:sz w:val="26"/>
          <w:szCs w:val="26"/>
        </w:rPr>
        <w:t xml:space="preserve"> </w:t>
      </w:r>
      <w:r w:rsidR="003916F9" w:rsidRPr="0051770E">
        <w:rPr>
          <w:rFonts w:ascii="Arial" w:hAnsi="Arial" w:cs="Arial"/>
          <w:sz w:val="26"/>
          <w:szCs w:val="26"/>
        </w:rPr>
        <w:t>dispuesto</w:t>
      </w:r>
      <w:r w:rsidR="00D47F48" w:rsidRPr="0051770E">
        <w:rPr>
          <w:rFonts w:ascii="Arial" w:hAnsi="Arial" w:cs="Arial"/>
          <w:sz w:val="26"/>
          <w:szCs w:val="26"/>
        </w:rPr>
        <w:t xml:space="preserve"> por el médico tratante</w:t>
      </w:r>
      <w:r w:rsidR="00147414">
        <w:rPr>
          <w:rFonts w:ascii="Arial" w:hAnsi="Arial" w:cs="Arial"/>
          <w:sz w:val="26"/>
          <w:szCs w:val="26"/>
        </w:rPr>
        <w:t xml:space="preserve"> </w:t>
      </w:r>
      <w:r w:rsidR="00147414">
        <w:rPr>
          <w:rFonts w:ascii="Arial" w:hAnsi="Arial" w:cs="Arial"/>
          <w:sz w:val="24"/>
          <w:szCs w:val="26"/>
        </w:rPr>
        <w:t>(</w:t>
      </w:r>
      <w:proofErr w:type="spellStart"/>
      <w:r w:rsidR="00147414">
        <w:rPr>
          <w:rFonts w:ascii="Arial" w:hAnsi="Arial" w:cs="Arial"/>
          <w:sz w:val="22"/>
          <w:szCs w:val="26"/>
        </w:rPr>
        <w:t>fl</w:t>
      </w:r>
      <w:proofErr w:type="spellEnd"/>
      <w:r w:rsidR="00147414">
        <w:rPr>
          <w:rFonts w:ascii="Arial" w:hAnsi="Arial" w:cs="Arial"/>
          <w:sz w:val="22"/>
          <w:szCs w:val="26"/>
        </w:rPr>
        <w:t>. 1</w:t>
      </w:r>
      <w:r w:rsidR="0093181D">
        <w:rPr>
          <w:rFonts w:ascii="Arial" w:hAnsi="Arial" w:cs="Arial"/>
          <w:sz w:val="22"/>
          <w:szCs w:val="26"/>
        </w:rPr>
        <w:t xml:space="preserve"> </w:t>
      </w:r>
      <w:r w:rsidR="00235555">
        <w:rPr>
          <w:rFonts w:ascii="Arial" w:hAnsi="Arial" w:cs="Arial"/>
          <w:sz w:val="22"/>
          <w:szCs w:val="26"/>
        </w:rPr>
        <w:t>Cd. 10</w:t>
      </w:r>
      <w:r w:rsidR="00147414">
        <w:rPr>
          <w:rFonts w:ascii="Arial" w:hAnsi="Arial" w:cs="Arial"/>
          <w:sz w:val="22"/>
          <w:szCs w:val="26"/>
        </w:rPr>
        <w:t>)</w:t>
      </w:r>
      <w:r w:rsidR="00965D61" w:rsidRPr="0051770E">
        <w:rPr>
          <w:rFonts w:ascii="Arial" w:hAnsi="Arial" w:cs="Arial"/>
          <w:sz w:val="26"/>
          <w:szCs w:val="26"/>
        </w:rPr>
        <w:t>.</w:t>
      </w:r>
      <w:r w:rsidR="00D47F48" w:rsidRPr="0051770E">
        <w:rPr>
          <w:rFonts w:ascii="Arial" w:hAnsi="Arial" w:cs="Arial"/>
          <w:sz w:val="26"/>
          <w:szCs w:val="26"/>
        </w:rPr>
        <w:t xml:space="preserve"> </w:t>
      </w:r>
    </w:p>
    <w:p w:rsidR="00830A68" w:rsidRPr="00830A68" w:rsidRDefault="00830A68" w:rsidP="0078081B">
      <w:pPr>
        <w:spacing w:line="360" w:lineRule="auto"/>
        <w:ind w:firstLine="2835"/>
        <w:jc w:val="both"/>
        <w:rPr>
          <w:rFonts w:ascii="Arial" w:hAnsi="Arial" w:cs="Arial"/>
          <w:sz w:val="18"/>
          <w:szCs w:val="26"/>
        </w:rPr>
      </w:pPr>
    </w:p>
    <w:p w:rsidR="00D0382E" w:rsidRPr="0051770E" w:rsidRDefault="00644EF3" w:rsidP="004C2DDC">
      <w:pPr>
        <w:spacing w:line="360" w:lineRule="auto"/>
        <w:ind w:firstLine="2835"/>
        <w:jc w:val="both"/>
        <w:rPr>
          <w:rFonts w:ascii="Arial" w:hAnsi="Arial" w:cs="Arial"/>
          <w:sz w:val="26"/>
          <w:szCs w:val="26"/>
        </w:rPr>
      </w:pPr>
      <w:r w:rsidRPr="0051770E">
        <w:rPr>
          <w:rFonts w:ascii="Arial" w:hAnsi="Arial" w:cs="Arial"/>
          <w:sz w:val="26"/>
          <w:szCs w:val="26"/>
        </w:rPr>
        <w:t>3</w:t>
      </w:r>
      <w:r w:rsidR="00465041" w:rsidRPr="0051770E">
        <w:rPr>
          <w:rFonts w:ascii="Arial" w:hAnsi="Arial" w:cs="Arial"/>
          <w:sz w:val="26"/>
          <w:szCs w:val="26"/>
        </w:rPr>
        <w:t xml:space="preserve">. </w:t>
      </w:r>
      <w:r w:rsidR="00D0382E" w:rsidRPr="0051770E">
        <w:rPr>
          <w:rFonts w:ascii="Arial" w:hAnsi="Arial" w:cs="Arial"/>
          <w:sz w:val="26"/>
          <w:szCs w:val="26"/>
        </w:rPr>
        <w:t xml:space="preserve">Antes de dar trámite al </w:t>
      </w:r>
      <w:r w:rsidR="00F90413">
        <w:rPr>
          <w:rFonts w:ascii="Arial" w:hAnsi="Arial" w:cs="Arial"/>
          <w:sz w:val="26"/>
          <w:szCs w:val="26"/>
        </w:rPr>
        <w:t>incidente de desacato</w:t>
      </w:r>
      <w:r w:rsidR="00D0382E" w:rsidRPr="0051770E">
        <w:rPr>
          <w:rFonts w:ascii="Arial" w:hAnsi="Arial" w:cs="Arial"/>
          <w:sz w:val="26"/>
          <w:szCs w:val="26"/>
        </w:rPr>
        <w:t xml:space="preserve">, </w:t>
      </w:r>
      <w:r w:rsidR="00CE652E">
        <w:rPr>
          <w:rFonts w:ascii="Arial" w:hAnsi="Arial" w:cs="Arial"/>
          <w:sz w:val="26"/>
          <w:szCs w:val="26"/>
        </w:rPr>
        <w:t xml:space="preserve">se </w:t>
      </w:r>
      <w:r w:rsidR="00400D79" w:rsidRPr="0051770E">
        <w:rPr>
          <w:rFonts w:ascii="Arial" w:hAnsi="Arial" w:cs="Arial"/>
          <w:sz w:val="26"/>
          <w:szCs w:val="26"/>
        </w:rPr>
        <w:t>instó a</w:t>
      </w:r>
      <w:r w:rsidR="00BD7152">
        <w:rPr>
          <w:rFonts w:ascii="Arial" w:hAnsi="Arial" w:cs="Arial"/>
          <w:sz w:val="26"/>
          <w:szCs w:val="26"/>
        </w:rPr>
        <w:t xml:space="preserve">l señor Largo Campeón para que </w:t>
      </w:r>
      <w:r w:rsidR="0093181D">
        <w:rPr>
          <w:rFonts w:ascii="Arial" w:hAnsi="Arial" w:cs="Arial"/>
          <w:sz w:val="26"/>
          <w:szCs w:val="26"/>
        </w:rPr>
        <w:t>allegara las fórmulas de los medicamentos q</w:t>
      </w:r>
      <w:r w:rsidR="0026403A">
        <w:rPr>
          <w:rFonts w:ascii="Arial" w:hAnsi="Arial" w:cs="Arial"/>
          <w:sz w:val="26"/>
          <w:szCs w:val="26"/>
        </w:rPr>
        <w:t xml:space="preserve">ue reclama y </w:t>
      </w:r>
      <w:r w:rsidR="0093181D">
        <w:rPr>
          <w:rFonts w:ascii="Arial" w:hAnsi="Arial" w:cs="Arial"/>
          <w:sz w:val="26"/>
          <w:szCs w:val="26"/>
        </w:rPr>
        <w:t>de tal manera fueron aportadas (</w:t>
      </w:r>
      <w:proofErr w:type="spellStart"/>
      <w:r w:rsidR="0093181D">
        <w:rPr>
          <w:rFonts w:ascii="Arial" w:hAnsi="Arial" w:cs="Arial"/>
          <w:sz w:val="26"/>
          <w:szCs w:val="26"/>
        </w:rPr>
        <w:t>fls</w:t>
      </w:r>
      <w:proofErr w:type="spellEnd"/>
      <w:r w:rsidR="0093181D">
        <w:rPr>
          <w:rFonts w:ascii="Arial" w:hAnsi="Arial" w:cs="Arial"/>
          <w:sz w:val="26"/>
          <w:szCs w:val="26"/>
        </w:rPr>
        <w:t xml:space="preserve">. 2-10 </w:t>
      </w:r>
      <w:proofErr w:type="spellStart"/>
      <w:r w:rsidR="004B0116">
        <w:rPr>
          <w:rFonts w:ascii="Arial" w:hAnsi="Arial" w:cs="Arial"/>
          <w:sz w:val="26"/>
          <w:szCs w:val="26"/>
        </w:rPr>
        <w:t>íd</w:t>
      </w:r>
      <w:proofErr w:type="spellEnd"/>
      <w:r w:rsidR="004B0116">
        <w:rPr>
          <w:rFonts w:ascii="Arial" w:hAnsi="Arial" w:cs="Arial"/>
          <w:sz w:val="26"/>
          <w:szCs w:val="26"/>
        </w:rPr>
        <w:t>)</w:t>
      </w:r>
      <w:r w:rsidR="0026403A">
        <w:rPr>
          <w:rFonts w:ascii="Arial" w:hAnsi="Arial" w:cs="Arial"/>
          <w:sz w:val="26"/>
          <w:szCs w:val="26"/>
        </w:rPr>
        <w:t>. P</w:t>
      </w:r>
      <w:r w:rsidR="004B0116">
        <w:rPr>
          <w:rFonts w:ascii="Arial" w:hAnsi="Arial" w:cs="Arial"/>
          <w:sz w:val="26"/>
          <w:szCs w:val="26"/>
        </w:rPr>
        <w:t xml:space="preserve">rocedió </w:t>
      </w:r>
      <w:r w:rsidR="0026403A">
        <w:rPr>
          <w:rFonts w:ascii="Arial" w:hAnsi="Arial" w:cs="Arial"/>
          <w:sz w:val="26"/>
          <w:szCs w:val="26"/>
        </w:rPr>
        <w:t xml:space="preserve">entonces la </w:t>
      </w:r>
      <w:r w:rsidR="0026403A">
        <w:rPr>
          <w:rFonts w:ascii="Arial" w:hAnsi="Arial" w:cs="Arial"/>
          <w:i/>
          <w:sz w:val="26"/>
          <w:szCs w:val="26"/>
        </w:rPr>
        <w:t xml:space="preserve">a quo </w:t>
      </w:r>
      <w:r w:rsidR="004B0116">
        <w:rPr>
          <w:rFonts w:ascii="Arial" w:hAnsi="Arial" w:cs="Arial"/>
          <w:sz w:val="26"/>
          <w:szCs w:val="26"/>
        </w:rPr>
        <w:t>a requerir a</w:t>
      </w:r>
      <w:r w:rsidR="00235555">
        <w:rPr>
          <w:rFonts w:ascii="Arial" w:hAnsi="Arial" w:cs="Arial"/>
          <w:sz w:val="26"/>
          <w:szCs w:val="26"/>
        </w:rPr>
        <w:t xml:space="preserve"> </w:t>
      </w:r>
      <w:r w:rsidR="009C72D4" w:rsidRPr="0051770E">
        <w:rPr>
          <w:rFonts w:ascii="Arial" w:hAnsi="Arial" w:cs="Arial"/>
          <w:sz w:val="26"/>
          <w:szCs w:val="26"/>
        </w:rPr>
        <w:t xml:space="preserve">la </w:t>
      </w:r>
      <w:r w:rsidR="00577087" w:rsidRPr="0051770E">
        <w:rPr>
          <w:rFonts w:ascii="Arial" w:hAnsi="Arial" w:cs="Arial"/>
          <w:sz w:val="26"/>
          <w:szCs w:val="26"/>
        </w:rPr>
        <w:t>r</w:t>
      </w:r>
      <w:r w:rsidR="009C72D4" w:rsidRPr="0051770E">
        <w:rPr>
          <w:rFonts w:ascii="Arial" w:hAnsi="Arial" w:cs="Arial"/>
          <w:sz w:val="26"/>
          <w:szCs w:val="26"/>
        </w:rPr>
        <w:t xml:space="preserve">epresentante </w:t>
      </w:r>
      <w:r w:rsidR="00577087" w:rsidRPr="0051770E">
        <w:rPr>
          <w:rFonts w:ascii="Arial" w:hAnsi="Arial" w:cs="Arial"/>
          <w:sz w:val="26"/>
          <w:szCs w:val="26"/>
        </w:rPr>
        <w:t>l</w:t>
      </w:r>
      <w:r w:rsidR="009C72D4" w:rsidRPr="0051770E">
        <w:rPr>
          <w:rFonts w:ascii="Arial" w:hAnsi="Arial" w:cs="Arial"/>
          <w:sz w:val="26"/>
          <w:szCs w:val="26"/>
        </w:rPr>
        <w:t>egal Regional Eje Cafetero de la Nueva EPS, para que acatara lo dispuesto en el fallo de tutela</w:t>
      </w:r>
      <w:r w:rsidR="00197B0C">
        <w:rPr>
          <w:rFonts w:ascii="Arial" w:hAnsi="Arial" w:cs="Arial"/>
          <w:sz w:val="26"/>
          <w:szCs w:val="26"/>
        </w:rPr>
        <w:t xml:space="preserve"> reclamado </w:t>
      </w:r>
      <w:r w:rsidR="00197B0C">
        <w:rPr>
          <w:rFonts w:ascii="Arial" w:hAnsi="Arial" w:cs="Arial"/>
          <w:sz w:val="24"/>
          <w:szCs w:val="26"/>
        </w:rPr>
        <w:t>(</w:t>
      </w:r>
      <w:proofErr w:type="spellStart"/>
      <w:r w:rsidR="00197B0C">
        <w:rPr>
          <w:rFonts w:ascii="Arial" w:hAnsi="Arial" w:cs="Arial"/>
          <w:sz w:val="24"/>
          <w:szCs w:val="26"/>
        </w:rPr>
        <w:t>fl</w:t>
      </w:r>
      <w:proofErr w:type="spellEnd"/>
      <w:r w:rsidR="00197B0C">
        <w:rPr>
          <w:rFonts w:ascii="Arial" w:hAnsi="Arial" w:cs="Arial"/>
          <w:sz w:val="24"/>
          <w:szCs w:val="26"/>
        </w:rPr>
        <w:t xml:space="preserve">. 12 </w:t>
      </w:r>
      <w:proofErr w:type="spellStart"/>
      <w:r w:rsidR="00197B0C">
        <w:rPr>
          <w:rFonts w:ascii="Arial" w:hAnsi="Arial" w:cs="Arial"/>
          <w:sz w:val="24"/>
          <w:szCs w:val="26"/>
        </w:rPr>
        <w:t>íd</w:t>
      </w:r>
      <w:proofErr w:type="spellEnd"/>
      <w:r w:rsidR="00197B0C">
        <w:rPr>
          <w:rFonts w:ascii="Arial" w:hAnsi="Arial" w:cs="Arial"/>
          <w:sz w:val="24"/>
          <w:szCs w:val="26"/>
        </w:rPr>
        <w:t>),</w:t>
      </w:r>
      <w:r w:rsidR="008045C7" w:rsidRPr="0051770E">
        <w:rPr>
          <w:rFonts w:ascii="Arial" w:hAnsi="Arial" w:cs="Arial"/>
          <w:sz w:val="26"/>
          <w:szCs w:val="26"/>
        </w:rPr>
        <w:t xml:space="preserve"> </w:t>
      </w:r>
      <w:r w:rsidR="009C72D4" w:rsidRPr="0051770E">
        <w:rPr>
          <w:rFonts w:ascii="Arial" w:hAnsi="Arial" w:cs="Arial"/>
          <w:sz w:val="26"/>
          <w:szCs w:val="26"/>
        </w:rPr>
        <w:t>notificación efectuada a la doctora María Lorena Serna Montoya.</w:t>
      </w:r>
      <w:r w:rsidR="00B442F4" w:rsidRPr="0051770E">
        <w:rPr>
          <w:rFonts w:ascii="Arial" w:hAnsi="Arial" w:cs="Arial"/>
          <w:sz w:val="26"/>
          <w:szCs w:val="26"/>
        </w:rPr>
        <w:t xml:space="preserve"> Guardó silencio.</w:t>
      </w:r>
      <w:r w:rsidR="009C72D4" w:rsidRPr="0051770E">
        <w:rPr>
          <w:rFonts w:ascii="Arial" w:hAnsi="Arial" w:cs="Arial"/>
          <w:sz w:val="26"/>
          <w:szCs w:val="26"/>
        </w:rPr>
        <w:t xml:space="preserve"> </w:t>
      </w:r>
    </w:p>
    <w:p w:rsidR="00D0382E" w:rsidRPr="00364AC3" w:rsidRDefault="00D0382E" w:rsidP="004C2DDC">
      <w:pPr>
        <w:spacing w:line="360" w:lineRule="auto"/>
        <w:ind w:firstLine="2835"/>
        <w:jc w:val="both"/>
        <w:rPr>
          <w:rFonts w:ascii="Arial" w:hAnsi="Arial" w:cs="Arial"/>
          <w:sz w:val="18"/>
          <w:szCs w:val="26"/>
        </w:rPr>
      </w:pPr>
    </w:p>
    <w:p w:rsidR="00A86941" w:rsidRPr="0051770E" w:rsidRDefault="001955E3" w:rsidP="00546CDA">
      <w:pPr>
        <w:spacing w:line="360" w:lineRule="auto"/>
        <w:ind w:firstLine="2835"/>
        <w:jc w:val="both"/>
        <w:rPr>
          <w:rFonts w:ascii="Arial" w:hAnsi="Arial" w:cs="Arial"/>
          <w:sz w:val="26"/>
          <w:szCs w:val="26"/>
        </w:rPr>
      </w:pPr>
      <w:r w:rsidRPr="0051770E">
        <w:rPr>
          <w:rFonts w:ascii="Arial" w:hAnsi="Arial" w:cs="Arial"/>
          <w:sz w:val="26"/>
          <w:szCs w:val="26"/>
        </w:rPr>
        <w:t xml:space="preserve">4. </w:t>
      </w:r>
      <w:r w:rsidR="00B442F4" w:rsidRPr="0051770E">
        <w:rPr>
          <w:rFonts w:ascii="Arial" w:hAnsi="Arial" w:cs="Arial"/>
          <w:sz w:val="26"/>
          <w:szCs w:val="26"/>
        </w:rPr>
        <w:t xml:space="preserve"> Luego</w:t>
      </w:r>
      <w:r w:rsidR="000C5200">
        <w:rPr>
          <w:rFonts w:ascii="Arial" w:hAnsi="Arial" w:cs="Arial"/>
          <w:sz w:val="26"/>
          <w:szCs w:val="26"/>
        </w:rPr>
        <w:t>, por auto del 12</w:t>
      </w:r>
      <w:r w:rsidR="00E854AD" w:rsidRPr="0051770E">
        <w:rPr>
          <w:rFonts w:ascii="Arial" w:hAnsi="Arial" w:cs="Arial"/>
          <w:sz w:val="26"/>
          <w:szCs w:val="26"/>
        </w:rPr>
        <w:t xml:space="preserve"> de </w:t>
      </w:r>
      <w:r w:rsidR="000C5200">
        <w:rPr>
          <w:rFonts w:ascii="Arial" w:hAnsi="Arial" w:cs="Arial"/>
          <w:sz w:val="26"/>
          <w:szCs w:val="26"/>
        </w:rPr>
        <w:t>octubre</w:t>
      </w:r>
      <w:r w:rsidR="009C72D4" w:rsidRPr="0051770E">
        <w:rPr>
          <w:rFonts w:ascii="Arial" w:hAnsi="Arial" w:cs="Arial"/>
          <w:sz w:val="26"/>
          <w:szCs w:val="26"/>
        </w:rPr>
        <w:t xml:space="preserve"> </w:t>
      </w:r>
      <w:r w:rsidR="00E854AD" w:rsidRPr="0051770E">
        <w:rPr>
          <w:rFonts w:ascii="Arial" w:hAnsi="Arial" w:cs="Arial"/>
          <w:sz w:val="26"/>
          <w:szCs w:val="26"/>
        </w:rPr>
        <w:t>último</w:t>
      </w:r>
      <w:r w:rsidR="00B442F4" w:rsidRPr="0051770E">
        <w:rPr>
          <w:rFonts w:ascii="Arial" w:hAnsi="Arial" w:cs="Arial"/>
          <w:sz w:val="26"/>
          <w:szCs w:val="26"/>
        </w:rPr>
        <w:t xml:space="preserve">, </w:t>
      </w:r>
      <w:r w:rsidR="00981D47" w:rsidRPr="0051770E">
        <w:rPr>
          <w:rFonts w:ascii="Arial" w:hAnsi="Arial" w:cs="Arial"/>
          <w:sz w:val="26"/>
          <w:szCs w:val="26"/>
        </w:rPr>
        <w:t>de</w:t>
      </w:r>
      <w:r w:rsidR="00716DDA" w:rsidRPr="0051770E">
        <w:rPr>
          <w:rFonts w:ascii="Arial" w:hAnsi="Arial" w:cs="Arial"/>
          <w:sz w:val="26"/>
          <w:szCs w:val="26"/>
        </w:rPr>
        <w:t>claró</w:t>
      </w:r>
      <w:r w:rsidR="00981D47" w:rsidRPr="0051770E">
        <w:rPr>
          <w:rFonts w:ascii="Arial" w:hAnsi="Arial" w:cs="Arial"/>
          <w:sz w:val="26"/>
          <w:szCs w:val="26"/>
        </w:rPr>
        <w:t xml:space="preserve"> </w:t>
      </w:r>
      <w:r w:rsidR="00546CDA" w:rsidRPr="0051770E">
        <w:rPr>
          <w:rFonts w:ascii="Arial" w:hAnsi="Arial" w:cs="Arial"/>
          <w:sz w:val="26"/>
          <w:szCs w:val="26"/>
        </w:rPr>
        <w:t>la</w:t>
      </w:r>
      <w:r w:rsidR="00981D47" w:rsidRPr="0051770E">
        <w:rPr>
          <w:rFonts w:ascii="Arial" w:hAnsi="Arial" w:cs="Arial"/>
          <w:sz w:val="26"/>
          <w:szCs w:val="26"/>
        </w:rPr>
        <w:t xml:space="preserve"> apertura </w:t>
      </w:r>
      <w:r w:rsidR="00546CDA" w:rsidRPr="0051770E">
        <w:rPr>
          <w:rFonts w:ascii="Arial" w:hAnsi="Arial" w:cs="Arial"/>
          <w:sz w:val="26"/>
          <w:szCs w:val="26"/>
        </w:rPr>
        <w:t>del trámite incidental en contra de la requerida</w:t>
      </w:r>
      <w:r w:rsidR="00981D47" w:rsidRPr="0051770E">
        <w:rPr>
          <w:rFonts w:ascii="Arial" w:hAnsi="Arial" w:cs="Arial"/>
          <w:sz w:val="26"/>
          <w:szCs w:val="26"/>
        </w:rPr>
        <w:t>, concediéndole el plazo de 3 días para el ejercicio de su derecho de defensa, que culminó en silencio.</w:t>
      </w:r>
    </w:p>
    <w:p w:rsidR="00C94EDC" w:rsidRPr="0010625C" w:rsidRDefault="00C94EDC" w:rsidP="004C2DDC">
      <w:pPr>
        <w:spacing w:line="360" w:lineRule="auto"/>
        <w:ind w:firstLine="2835"/>
        <w:jc w:val="both"/>
        <w:rPr>
          <w:rFonts w:ascii="Arial" w:hAnsi="Arial" w:cs="Arial"/>
          <w:sz w:val="18"/>
          <w:szCs w:val="26"/>
        </w:rPr>
      </w:pPr>
    </w:p>
    <w:p w:rsidR="003916F9" w:rsidRDefault="00981D47" w:rsidP="004C2DDC">
      <w:pPr>
        <w:pStyle w:val="Sansinterligne"/>
        <w:spacing w:line="360" w:lineRule="auto"/>
        <w:ind w:firstLine="2835"/>
        <w:jc w:val="both"/>
        <w:rPr>
          <w:rFonts w:ascii="Arial" w:hAnsi="Arial" w:cs="Arial"/>
          <w:sz w:val="24"/>
          <w:szCs w:val="26"/>
        </w:rPr>
      </w:pPr>
      <w:r w:rsidRPr="0051770E">
        <w:rPr>
          <w:rFonts w:ascii="Arial" w:hAnsi="Arial" w:cs="Arial"/>
          <w:sz w:val="26"/>
          <w:szCs w:val="26"/>
        </w:rPr>
        <w:t>5</w:t>
      </w:r>
      <w:r w:rsidR="00CB17BA" w:rsidRPr="0051770E">
        <w:rPr>
          <w:rFonts w:ascii="Arial" w:hAnsi="Arial" w:cs="Arial"/>
          <w:sz w:val="26"/>
          <w:szCs w:val="26"/>
        </w:rPr>
        <w:t xml:space="preserve">. </w:t>
      </w:r>
      <w:r w:rsidR="00F02D9C" w:rsidRPr="0051770E">
        <w:rPr>
          <w:rFonts w:ascii="Arial" w:hAnsi="Arial" w:cs="Arial"/>
          <w:sz w:val="26"/>
          <w:szCs w:val="26"/>
        </w:rPr>
        <w:t>Sin más actuaciones</w:t>
      </w:r>
      <w:r w:rsidR="00847064">
        <w:rPr>
          <w:rFonts w:ascii="Arial" w:hAnsi="Arial" w:cs="Arial"/>
          <w:sz w:val="26"/>
          <w:szCs w:val="26"/>
        </w:rPr>
        <w:t xml:space="preserve"> con proveído del 20 de octubre </w:t>
      </w:r>
      <w:r w:rsidR="00F02D9C" w:rsidRPr="0051770E">
        <w:rPr>
          <w:rFonts w:ascii="Arial" w:hAnsi="Arial" w:cs="Arial"/>
          <w:sz w:val="26"/>
          <w:szCs w:val="26"/>
        </w:rPr>
        <w:t xml:space="preserve">el juzgado </w:t>
      </w:r>
      <w:r w:rsidR="00B84BD2">
        <w:rPr>
          <w:rFonts w:ascii="Arial" w:hAnsi="Arial" w:cs="Arial"/>
          <w:sz w:val="26"/>
          <w:szCs w:val="26"/>
        </w:rPr>
        <w:t>adoptó</w:t>
      </w:r>
      <w:r w:rsidR="00F02D9C" w:rsidRPr="0051770E">
        <w:rPr>
          <w:rFonts w:ascii="Arial" w:hAnsi="Arial" w:cs="Arial"/>
          <w:sz w:val="26"/>
          <w:szCs w:val="26"/>
        </w:rPr>
        <w:t xml:space="preserve"> decisión de fondo</w:t>
      </w:r>
      <w:r w:rsidR="00236A11">
        <w:rPr>
          <w:rFonts w:ascii="Arial" w:hAnsi="Arial" w:cs="Arial"/>
          <w:sz w:val="26"/>
          <w:szCs w:val="26"/>
        </w:rPr>
        <w:t>,</w:t>
      </w:r>
      <w:r w:rsidR="003916F9" w:rsidRPr="0051770E">
        <w:rPr>
          <w:rFonts w:ascii="Arial" w:hAnsi="Arial" w:cs="Arial"/>
          <w:sz w:val="26"/>
          <w:szCs w:val="26"/>
        </w:rPr>
        <w:t xml:space="preserve"> declaró que se ha incurrido en desacato a la sentencia proferida el 18 de octubre de 2012 arriba citada, e impuso</w:t>
      </w:r>
      <w:r w:rsidR="008250F4" w:rsidRPr="0051770E">
        <w:rPr>
          <w:rFonts w:ascii="Arial" w:hAnsi="Arial" w:cs="Arial"/>
          <w:sz w:val="26"/>
          <w:szCs w:val="26"/>
        </w:rPr>
        <w:t xml:space="preserve"> en contra de la citada funcionaria </w:t>
      </w:r>
      <w:r w:rsidR="0010625C">
        <w:rPr>
          <w:rFonts w:ascii="Arial" w:hAnsi="Arial" w:cs="Arial"/>
          <w:sz w:val="26"/>
          <w:szCs w:val="26"/>
        </w:rPr>
        <w:t>cinco</w:t>
      </w:r>
      <w:r w:rsidR="003916F9" w:rsidRPr="0051770E">
        <w:rPr>
          <w:rFonts w:ascii="Arial" w:hAnsi="Arial" w:cs="Arial"/>
          <w:sz w:val="26"/>
          <w:szCs w:val="26"/>
        </w:rPr>
        <w:t xml:space="preserve"> (</w:t>
      </w:r>
      <w:r w:rsidR="0010625C">
        <w:rPr>
          <w:rFonts w:ascii="Arial" w:hAnsi="Arial" w:cs="Arial"/>
          <w:sz w:val="26"/>
          <w:szCs w:val="26"/>
        </w:rPr>
        <w:t>5</w:t>
      </w:r>
      <w:r w:rsidR="003916F9" w:rsidRPr="0051770E">
        <w:rPr>
          <w:rFonts w:ascii="Arial" w:hAnsi="Arial" w:cs="Arial"/>
          <w:sz w:val="26"/>
          <w:szCs w:val="26"/>
        </w:rPr>
        <w:t xml:space="preserve">) días de arresto y multa de </w:t>
      </w:r>
      <w:r w:rsidR="00546CDA" w:rsidRPr="0051770E">
        <w:rPr>
          <w:rFonts w:ascii="Arial" w:hAnsi="Arial" w:cs="Arial"/>
          <w:sz w:val="26"/>
          <w:szCs w:val="26"/>
        </w:rPr>
        <w:t>cinco</w:t>
      </w:r>
      <w:r w:rsidR="003916F9" w:rsidRPr="0051770E">
        <w:rPr>
          <w:rFonts w:ascii="Arial" w:hAnsi="Arial" w:cs="Arial"/>
          <w:sz w:val="26"/>
          <w:szCs w:val="26"/>
        </w:rPr>
        <w:t xml:space="preserve"> (</w:t>
      </w:r>
      <w:r w:rsidR="00546CDA" w:rsidRPr="0051770E">
        <w:rPr>
          <w:rFonts w:ascii="Arial" w:hAnsi="Arial" w:cs="Arial"/>
          <w:sz w:val="26"/>
          <w:szCs w:val="26"/>
        </w:rPr>
        <w:t>5</w:t>
      </w:r>
      <w:r w:rsidR="003916F9" w:rsidRPr="0051770E">
        <w:rPr>
          <w:rFonts w:ascii="Arial" w:hAnsi="Arial" w:cs="Arial"/>
          <w:sz w:val="26"/>
          <w:szCs w:val="26"/>
        </w:rPr>
        <w:t>) salarios mínimos mensuales</w:t>
      </w:r>
      <w:r w:rsidR="0010625C">
        <w:rPr>
          <w:rFonts w:ascii="Arial" w:hAnsi="Arial" w:cs="Arial"/>
          <w:sz w:val="26"/>
          <w:szCs w:val="26"/>
        </w:rPr>
        <w:t xml:space="preserve"> </w:t>
      </w:r>
      <w:r w:rsidR="0010625C">
        <w:rPr>
          <w:rFonts w:ascii="Arial" w:hAnsi="Arial" w:cs="Arial"/>
          <w:sz w:val="24"/>
          <w:szCs w:val="26"/>
        </w:rPr>
        <w:t>(</w:t>
      </w:r>
      <w:proofErr w:type="spellStart"/>
      <w:r w:rsidR="0010625C">
        <w:rPr>
          <w:rFonts w:ascii="Arial" w:hAnsi="Arial" w:cs="Arial"/>
          <w:sz w:val="24"/>
          <w:szCs w:val="26"/>
        </w:rPr>
        <w:t>fls</w:t>
      </w:r>
      <w:proofErr w:type="spellEnd"/>
      <w:r w:rsidR="0010625C">
        <w:rPr>
          <w:rFonts w:ascii="Arial" w:hAnsi="Arial" w:cs="Arial"/>
          <w:sz w:val="24"/>
          <w:szCs w:val="26"/>
        </w:rPr>
        <w:t xml:space="preserve">. 20-22 </w:t>
      </w:r>
      <w:proofErr w:type="spellStart"/>
      <w:r w:rsidR="0010625C">
        <w:rPr>
          <w:rFonts w:ascii="Arial" w:hAnsi="Arial" w:cs="Arial"/>
          <w:sz w:val="24"/>
          <w:szCs w:val="26"/>
        </w:rPr>
        <w:t>íd</w:t>
      </w:r>
      <w:proofErr w:type="spellEnd"/>
      <w:r w:rsidR="0010625C">
        <w:rPr>
          <w:rFonts w:ascii="Arial" w:hAnsi="Arial" w:cs="Arial"/>
          <w:sz w:val="24"/>
          <w:szCs w:val="26"/>
        </w:rPr>
        <w:t>)</w:t>
      </w:r>
      <w:r w:rsidR="008F7F96">
        <w:rPr>
          <w:rFonts w:ascii="Arial" w:hAnsi="Arial" w:cs="Arial"/>
          <w:sz w:val="24"/>
          <w:szCs w:val="26"/>
        </w:rPr>
        <w:t>.</w:t>
      </w:r>
    </w:p>
    <w:p w:rsidR="008F7F96" w:rsidRPr="00765192" w:rsidRDefault="008F7F96" w:rsidP="004C2DDC">
      <w:pPr>
        <w:pStyle w:val="Sansinterligne"/>
        <w:spacing w:line="360" w:lineRule="auto"/>
        <w:ind w:firstLine="2835"/>
        <w:jc w:val="both"/>
        <w:rPr>
          <w:rFonts w:ascii="Arial" w:hAnsi="Arial" w:cs="Arial"/>
          <w:sz w:val="18"/>
          <w:szCs w:val="26"/>
        </w:rPr>
      </w:pPr>
    </w:p>
    <w:p w:rsidR="008F7F96" w:rsidRDefault="008F7F96" w:rsidP="008F7F96">
      <w:pPr>
        <w:spacing w:line="360" w:lineRule="auto"/>
        <w:ind w:firstLine="2835"/>
        <w:jc w:val="both"/>
        <w:rPr>
          <w:rFonts w:ascii="Arial" w:hAnsi="Arial" w:cs="Arial"/>
          <w:sz w:val="26"/>
          <w:szCs w:val="26"/>
        </w:rPr>
      </w:pPr>
      <w:r>
        <w:rPr>
          <w:rFonts w:ascii="Arial" w:hAnsi="Arial" w:cs="Arial"/>
          <w:sz w:val="26"/>
          <w:szCs w:val="26"/>
        </w:rPr>
        <w:lastRenderedPageBreak/>
        <w:t xml:space="preserve">6. </w:t>
      </w:r>
      <w:r w:rsidR="004F17C6">
        <w:rPr>
          <w:rFonts w:ascii="Arial" w:hAnsi="Arial" w:cs="Arial"/>
          <w:sz w:val="26"/>
          <w:szCs w:val="26"/>
        </w:rPr>
        <w:t xml:space="preserve">En </w:t>
      </w:r>
      <w:r>
        <w:rPr>
          <w:rFonts w:ascii="Arial" w:hAnsi="Arial" w:cs="Arial"/>
          <w:sz w:val="26"/>
          <w:szCs w:val="26"/>
        </w:rPr>
        <w:t xml:space="preserve">el transcurso de la etapa jurisdiccional de consulta, la autoridad querellada por intermedio de su </w:t>
      </w:r>
      <w:r w:rsidR="00B5231A">
        <w:rPr>
          <w:rFonts w:ascii="Arial" w:hAnsi="Arial" w:cs="Arial"/>
          <w:sz w:val="26"/>
          <w:szCs w:val="26"/>
        </w:rPr>
        <w:t>apoderada judicial</w:t>
      </w:r>
      <w:r>
        <w:rPr>
          <w:rFonts w:ascii="Arial" w:hAnsi="Arial" w:cs="Arial"/>
          <w:sz w:val="26"/>
          <w:szCs w:val="26"/>
        </w:rPr>
        <w:t xml:space="preserve">, informó sobre el </w:t>
      </w:r>
      <w:r w:rsidR="00C103FA">
        <w:rPr>
          <w:rFonts w:ascii="Arial" w:hAnsi="Arial" w:cs="Arial"/>
          <w:sz w:val="26"/>
          <w:szCs w:val="26"/>
        </w:rPr>
        <w:t>acatamiento</w:t>
      </w:r>
      <w:r>
        <w:rPr>
          <w:rFonts w:ascii="Arial" w:hAnsi="Arial" w:cs="Arial"/>
          <w:sz w:val="26"/>
          <w:szCs w:val="26"/>
        </w:rPr>
        <w:t xml:space="preserve"> de lo dispuesto en sentencia de tutela</w:t>
      </w:r>
      <w:r w:rsidR="00CB57B6">
        <w:rPr>
          <w:rFonts w:ascii="Arial" w:hAnsi="Arial" w:cs="Arial"/>
          <w:sz w:val="26"/>
          <w:szCs w:val="26"/>
        </w:rPr>
        <w:t xml:space="preserve">, reclama la revocatoria de las sanciones impuestas y allega la documentación pertinente </w:t>
      </w:r>
      <w:r>
        <w:rPr>
          <w:rFonts w:ascii="Arial" w:hAnsi="Arial" w:cs="Arial"/>
          <w:sz w:val="26"/>
          <w:szCs w:val="26"/>
        </w:rPr>
        <w:t>(</w:t>
      </w:r>
      <w:proofErr w:type="spellStart"/>
      <w:r>
        <w:rPr>
          <w:rFonts w:ascii="Arial" w:hAnsi="Arial" w:cs="Arial"/>
          <w:sz w:val="26"/>
          <w:szCs w:val="26"/>
        </w:rPr>
        <w:t>fls</w:t>
      </w:r>
      <w:proofErr w:type="spellEnd"/>
      <w:r>
        <w:rPr>
          <w:rFonts w:ascii="Arial" w:hAnsi="Arial" w:cs="Arial"/>
          <w:sz w:val="26"/>
          <w:szCs w:val="26"/>
        </w:rPr>
        <w:t xml:space="preserve">. </w:t>
      </w:r>
      <w:r w:rsidR="00CB57B6">
        <w:rPr>
          <w:rFonts w:ascii="Arial" w:hAnsi="Arial" w:cs="Arial"/>
          <w:sz w:val="26"/>
          <w:szCs w:val="26"/>
        </w:rPr>
        <w:t>4-57</w:t>
      </w:r>
      <w:r>
        <w:rPr>
          <w:rFonts w:ascii="Arial" w:hAnsi="Arial" w:cs="Arial"/>
          <w:sz w:val="26"/>
          <w:szCs w:val="26"/>
        </w:rPr>
        <w:t xml:space="preserve"> </w:t>
      </w:r>
      <w:r w:rsidR="00CB57B6">
        <w:rPr>
          <w:rFonts w:ascii="Arial" w:hAnsi="Arial" w:cs="Arial"/>
          <w:sz w:val="26"/>
          <w:szCs w:val="26"/>
        </w:rPr>
        <w:t>cd. Consulta</w:t>
      </w:r>
      <w:r>
        <w:rPr>
          <w:rFonts w:ascii="Arial" w:hAnsi="Arial" w:cs="Arial"/>
          <w:sz w:val="26"/>
          <w:szCs w:val="26"/>
        </w:rPr>
        <w:t>).</w:t>
      </w:r>
    </w:p>
    <w:p w:rsidR="008A29C3" w:rsidRDefault="008A29C3" w:rsidP="008F7F96">
      <w:pPr>
        <w:spacing w:line="360" w:lineRule="auto"/>
        <w:ind w:firstLine="2835"/>
        <w:jc w:val="both"/>
        <w:rPr>
          <w:rFonts w:ascii="Arial" w:hAnsi="Arial" w:cs="Arial"/>
          <w:sz w:val="26"/>
          <w:szCs w:val="26"/>
        </w:rPr>
      </w:pPr>
    </w:p>
    <w:p w:rsidR="00B67CF8" w:rsidRPr="000E5A83" w:rsidRDefault="000E5A83" w:rsidP="00DE47EE">
      <w:pPr>
        <w:spacing w:line="360" w:lineRule="auto"/>
        <w:ind w:firstLine="2835"/>
        <w:jc w:val="both"/>
        <w:rPr>
          <w:rFonts w:ascii="Arial" w:hAnsi="Arial" w:cs="Arial"/>
          <w:b/>
          <w:sz w:val="22"/>
          <w:szCs w:val="26"/>
        </w:rPr>
      </w:pPr>
      <w:r w:rsidRPr="000E5A83">
        <w:rPr>
          <w:rFonts w:ascii="Arial" w:hAnsi="Arial" w:cs="Arial"/>
          <w:b/>
          <w:sz w:val="22"/>
          <w:szCs w:val="26"/>
        </w:rPr>
        <w:t>III. CONSIDERACIONES</w:t>
      </w:r>
    </w:p>
    <w:p w:rsidR="00C610C9" w:rsidRPr="0051770E" w:rsidRDefault="00C610C9" w:rsidP="00D37D69">
      <w:pPr>
        <w:pStyle w:val="Sansinterligne"/>
        <w:spacing w:line="360" w:lineRule="auto"/>
        <w:ind w:firstLine="2835"/>
        <w:rPr>
          <w:rFonts w:ascii="Arial" w:hAnsi="Arial" w:cs="Arial"/>
          <w:b/>
          <w:sz w:val="26"/>
          <w:szCs w:val="26"/>
        </w:rPr>
      </w:pPr>
    </w:p>
    <w:p w:rsidR="001F2C6D" w:rsidRPr="0051770E" w:rsidRDefault="001F2C6D" w:rsidP="004C2DDC">
      <w:pPr>
        <w:pStyle w:val="Sansinterligne"/>
        <w:spacing w:line="360" w:lineRule="auto"/>
        <w:ind w:firstLine="2835"/>
        <w:jc w:val="both"/>
        <w:rPr>
          <w:rFonts w:ascii="Arial" w:hAnsi="Arial" w:cs="Arial"/>
          <w:bCs/>
          <w:sz w:val="26"/>
          <w:szCs w:val="26"/>
        </w:rPr>
      </w:pPr>
      <w:r w:rsidRPr="0051770E">
        <w:rPr>
          <w:rFonts w:ascii="Arial" w:hAnsi="Arial" w:cs="Arial"/>
          <w:bCs/>
          <w:sz w:val="26"/>
          <w:szCs w:val="26"/>
        </w:rPr>
        <w:t>1. El incidente de desacato es un mecanismo de creación legal que procede a petición de la parte interesada, de oficio o por intervención del Ministerio Público, el cual tiene como propósito que el juez constitucional, en ejercicio de sus potestades disciplinarias, sancione con arresto y multa a quien desatienda las órdenes de tutela mediante las cuales se protejan derechos fundamentales. Este trámite está regulado en los artículos 27 y 52 del Decreto 2591 de 1991.</w:t>
      </w:r>
    </w:p>
    <w:p w:rsidR="008A29C3" w:rsidRPr="00DD4466" w:rsidRDefault="008A29C3" w:rsidP="004C2DDC">
      <w:pPr>
        <w:pStyle w:val="Sansinterligne"/>
        <w:spacing w:line="360" w:lineRule="auto"/>
        <w:ind w:firstLine="2835"/>
        <w:jc w:val="both"/>
        <w:rPr>
          <w:rFonts w:ascii="Arial" w:hAnsi="Arial" w:cs="Arial"/>
          <w:bCs/>
          <w:sz w:val="18"/>
          <w:szCs w:val="26"/>
        </w:rPr>
      </w:pPr>
    </w:p>
    <w:p w:rsidR="001F2C6D" w:rsidRDefault="001F2C6D" w:rsidP="004C2DDC">
      <w:pPr>
        <w:pStyle w:val="Sansinterligne"/>
        <w:spacing w:line="360" w:lineRule="auto"/>
        <w:ind w:firstLine="2835"/>
        <w:jc w:val="both"/>
        <w:rPr>
          <w:rFonts w:ascii="Arial" w:hAnsi="Arial" w:cs="Arial"/>
          <w:bCs/>
          <w:sz w:val="26"/>
          <w:szCs w:val="26"/>
        </w:rPr>
      </w:pPr>
      <w:r w:rsidRPr="0051770E">
        <w:rPr>
          <w:rFonts w:ascii="Arial" w:hAnsi="Arial" w:cs="Arial"/>
          <w:bCs/>
          <w:sz w:val="26"/>
          <w:szCs w:val="26"/>
        </w:rPr>
        <w:t>2. La Corte Constitucional ha manifestado que la sanción que puede ser impuesta dentro del incidente de desacato tiene carácter disciplinario, dentro de los rangos de multa y arresto, resaltando</w:t>
      </w:r>
      <w:r w:rsidRPr="0051770E">
        <w:rPr>
          <w:rFonts w:ascii="Arial" w:hAnsi="Arial" w:cs="Arial"/>
          <w:bCs/>
          <w:i/>
          <w:iCs/>
          <w:sz w:val="26"/>
          <w:szCs w:val="26"/>
        </w:rPr>
        <w:t xml:space="preserve"> </w:t>
      </w:r>
      <w:r w:rsidRPr="0051770E">
        <w:rPr>
          <w:rFonts w:ascii="Arial" w:hAnsi="Arial" w:cs="Arial"/>
          <w:bCs/>
          <w:sz w:val="26"/>
          <w:szCs w:val="26"/>
        </w:rPr>
        <w:t>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w:t>
      </w:r>
      <w:r w:rsidRPr="0051770E">
        <w:rPr>
          <w:rStyle w:val="Appelnotedebasdep"/>
          <w:rFonts w:ascii="Arial" w:hAnsi="Arial" w:cs="Arial"/>
          <w:bCs/>
          <w:sz w:val="26"/>
          <w:szCs w:val="26"/>
        </w:rPr>
        <w:footnoteReference w:id="1"/>
      </w:r>
      <w:r w:rsidRPr="0051770E">
        <w:rPr>
          <w:rFonts w:ascii="Arial" w:hAnsi="Arial" w:cs="Arial"/>
          <w:bCs/>
          <w:sz w:val="26"/>
          <w:szCs w:val="26"/>
        </w:rPr>
        <w:t>.</w:t>
      </w:r>
    </w:p>
    <w:p w:rsidR="007223C8" w:rsidRPr="00DD4466" w:rsidRDefault="007223C8" w:rsidP="004C2DDC">
      <w:pPr>
        <w:pStyle w:val="Sansinterligne"/>
        <w:spacing w:line="360" w:lineRule="auto"/>
        <w:ind w:firstLine="2835"/>
        <w:jc w:val="both"/>
        <w:rPr>
          <w:rFonts w:ascii="Arial" w:hAnsi="Arial" w:cs="Arial"/>
          <w:bCs/>
          <w:sz w:val="18"/>
          <w:szCs w:val="26"/>
        </w:rPr>
      </w:pPr>
    </w:p>
    <w:p w:rsidR="001F2C6D" w:rsidRPr="0051770E" w:rsidRDefault="001F2C6D" w:rsidP="004C2DDC">
      <w:pPr>
        <w:pStyle w:val="Sansinterligne"/>
        <w:spacing w:line="360" w:lineRule="auto"/>
        <w:ind w:firstLine="2835"/>
        <w:jc w:val="both"/>
        <w:rPr>
          <w:rFonts w:ascii="Arial" w:hAnsi="Arial" w:cs="Arial"/>
          <w:bCs/>
          <w:i/>
          <w:iCs/>
          <w:sz w:val="26"/>
          <w:szCs w:val="26"/>
        </w:rPr>
      </w:pPr>
      <w:r w:rsidRPr="0051770E">
        <w:rPr>
          <w:rFonts w:ascii="Arial" w:hAnsi="Arial" w:cs="Arial"/>
          <w:bCs/>
          <w:sz w:val="26"/>
          <w:szCs w:val="26"/>
        </w:rPr>
        <w:t xml:space="preserve">3. Por otra parte, la jurisprudencia constitucional ha precisado que </w:t>
      </w:r>
      <w:r w:rsidRPr="007223C8">
        <w:rPr>
          <w:rFonts w:ascii="Arial" w:hAnsi="Arial" w:cs="Arial"/>
          <w:bCs/>
          <w:i/>
          <w:iCs/>
          <w:sz w:val="24"/>
          <w:szCs w:val="26"/>
        </w:rPr>
        <w:t xml:space="preserve">“en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w:t>
      </w:r>
      <w:r w:rsidRPr="007223C8">
        <w:rPr>
          <w:rFonts w:ascii="Arial" w:hAnsi="Arial" w:cs="Arial"/>
          <w:bCs/>
          <w:i/>
          <w:iCs/>
          <w:sz w:val="24"/>
          <w:szCs w:val="26"/>
        </w:rPr>
        <w:lastRenderedPageBreak/>
        <w:t>arresto cumpliendo el fallo que lo obliga a proteger los derechos fundamentales del actor</w:t>
      </w:r>
      <w:r w:rsidRPr="007223C8">
        <w:rPr>
          <w:rStyle w:val="Appelnotedebasdep"/>
          <w:rFonts w:ascii="Arial" w:hAnsi="Arial" w:cs="Arial"/>
          <w:bCs/>
          <w:i/>
          <w:iCs/>
          <w:sz w:val="24"/>
          <w:szCs w:val="26"/>
        </w:rPr>
        <w:footnoteReference w:id="2"/>
      </w:r>
      <w:r w:rsidRPr="007223C8">
        <w:rPr>
          <w:rFonts w:ascii="Arial" w:hAnsi="Arial" w:cs="Arial"/>
          <w:bCs/>
          <w:i/>
          <w:iCs/>
          <w:sz w:val="24"/>
          <w:szCs w:val="26"/>
        </w:rPr>
        <w:t>”.</w:t>
      </w:r>
    </w:p>
    <w:p w:rsidR="00DD72BA" w:rsidRPr="0051770E" w:rsidRDefault="00DD72BA" w:rsidP="00646090">
      <w:pPr>
        <w:pStyle w:val="Sansinterligne"/>
        <w:spacing w:line="360" w:lineRule="auto"/>
        <w:ind w:firstLine="2835"/>
        <w:jc w:val="both"/>
        <w:rPr>
          <w:rFonts w:ascii="Arial" w:hAnsi="Arial" w:cs="Arial"/>
          <w:bCs/>
          <w:iCs/>
          <w:sz w:val="26"/>
          <w:szCs w:val="26"/>
        </w:rPr>
      </w:pPr>
    </w:p>
    <w:p w:rsidR="00B85478" w:rsidRPr="008F7F96" w:rsidRDefault="008F7F96" w:rsidP="00646090">
      <w:pPr>
        <w:pStyle w:val="Sansinterligne"/>
        <w:spacing w:line="360" w:lineRule="auto"/>
        <w:ind w:firstLine="2835"/>
        <w:rPr>
          <w:rFonts w:ascii="Arial" w:hAnsi="Arial" w:cs="Arial"/>
          <w:b/>
          <w:bCs/>
          <w:sz w:val="22"/>
          <w:szCs w:val="26"/>
        </w:rPr>
      </w:pPr>
      <w:r w:rsidRPr="008F7F96">
        <w:rPr>
          <w:rFonts w:ascii="Arial" w:hAnsi="Arial" w:cs="Arial"/>
          <w:b/>
          <w:spacing w:val="-3"/>
          <w:sz w:val="22"/>
          <w:szCs w:val="26"/>
        </w:rPr>
        <w:t xml:space="preserve">IV. </w:t>
      </w:r>
      <w:r w:rsidRPr="008F7F96">
        <w:rPr>
          <w:rFonts w:ascii="Arial" w:hAnsi="Arial" w:cs="Arial"/>
          <w:b/>
          <w:bCs/>
          <w:sz w:val="22"/>
          <w:szCs w:val="26"/>
        </w:rPr>
        <w:t>EL CASO CONCRETO</w:t>
      </w:r>
    </w:p>
    <w:p w:rsidR="00B85478" w:rsidRPr="0051770E" w:rsidRDefault="00B85478" w:rsidP="00646090">
      <w:pPr>
        <w:pStyle w:val="Sansinterligne"/>
        <w:spacing w:line="360" w:lineRule="auto"/>
        <w:ind w:firstLine="2835"/>
        <w:jc w:val="both"/>
        <w:rPr>
          <w:rFonts w:ascii="Arial" w:hAnsi="Arial" w:cs="Arial"/>
          <w:b/>
          <w:bCs/>
          <w:sz w:val="26"/>
          <w:szCs w:val="26"/>
        </w:rPr>
      </w:pPr>
    </w:p>
    <w:p w:rsidR="00C65C6E" w:rsidRDefault="008D52B7" w:rsidP="00C65C6E">
      <w:pPr>
        <w:spacing w:line="360" w:lineRule="auto"/>
        <w:ind w:firstLine="2835"/>
        <w:jc w:val="both"/>
        <w:rPr>
          <w:rFonts w:ascii="Arial" w:hAnsi="Arial" w:cs="Arial"/>
          <w:sz w:val="16"/>
          <w:szCs w:val="26"/>
        </w:rPr>
      </w:pPr>
      <w:r>
        <w:rPr>
          <w:rFonts w:ascii="Arial" w:hAnsi="Arial" w:cs="Arial"/>
          <w:sz w:val="26"/>
          <w:szCs w:val="26"/>
        </w:rPr>
        <w:t xml:space="preserve">1. </w:t>
      </w:r>
      <w:r w:rsidR="00C65C6E">
        <w:rPr>
          <w:rFonts w:ascii="Arial" w:hAnsi="Arial" w:cs="Arial"/>
          <w:sz w:val="26"/>
          <w:szCs w:val="26"/>
        </w:rPr>
        <w:t xml:space="preserve">Se observa que en el tema sometido a consideración de esta Sala por vía consultiva, el despacho judicial de primera sede, </w:t>
      </w:r>
      <w:r w:rsidR="00EA3459">
        <w:rPr>
          <w:rFonts w:ascii="Arial" w:hAnsi="Arial" w:cs="Arial"/>
          <w:sz w:val="26"/>
          <w:szCs w:val="26"/>
        </w:rPr>
        <w:t xml:space="preserve">instó </w:t>
      </w:r>
      <w:r w:rsidR="00C65C6E">
        <w:rPr>
          <w:rFonts w:ascii="Arial" w:hAnsi="Arial" w:cs="Arial"/>
          <w:sz w:val="26"/>
          <w:szCs w:val="26"/>
        </w:rPr>
        <w:t xml:space="preserve">a la Representante Legal en el Eje Cafetero de la </w:t>
      </w:r>
      <w:r w:rsidR="00C65C6E">
        <w:rPr>
          <w:rFonts w:ascii="Arial" w:hAnsi="Arial" w:cs="Arial"/>
          <w:sz w:val="22"/>
          <w:szCs w:val="26"/>
        </w:rPr>
        <w:t xml:space="preserve">NUEVA EPS </w:t>
      </w:r>
      <w:r w:rsidR="00C65C6E">
        <w:rPr>
          <w:rFonts w:ascii="Arial" w:hAnsi="Arial" w:cs="Arial"/>
          <w:sz w:val="26"/>
          <w:szCs w:val="26"/>
        </w:rPr>
        <w:t>para que procediera a dar cumplimiento a lo ord</w:t>
      </w:r>
      <w:r w:rsidR="00EA29F2">
        <w:rPr>
          <w:rFonts w:ascii="Arial" w:hAnsi="Arial" w:cs="Arial"/>
          <w:sz w:val="26"/>
          <w:szCs w:val="26"/>
        </w:rPr>
        <w:t>enado en la sentencia de tutela,</w:t>
      </w:r>
      <w:r w:rsidR="00C65C6E">
        <w:rPr>
          <w:rFonts w:ascii="Arial" w:hAnsi="Arial" w:cs="Arial"/>
          <w:sz w:val="26"/>
          <w:szCs w:val="26"/>
        </w:rPr>
        <w:t xml:space="preserve"> notificación que se surtió con la doct</w:t>
      </w:r>
      <w:r w:rsidR="00EA29F2">
        <w:rPr>
          <w:rFonts w:ascii="Arial" w:hAnsi="Arial" w:cs="Arial"/>
          <w:sz w:val="26"/>
          <w:szCs w:val="26"/>
        </w:rPr>
        <w:t>ora María Lorena Serna Montoya, sin obtener pronunciamiento alguno</w:t>
      </w:r>
      <w:r w:rsidR="00C65C6E">
        <w:rPr>
          <w:rFonts w:ascii="Arial" w:hAnsi="Arial" w:cs="Arial"/>
          <w:sz w:val="26"/>
          <w:szCs w:val="26"/>
        </w:rPr>
        <w:t xml:space="preserve">; ante lo cual, </w:t>
      </w:r>
      <w:r w:rsidR="00761A54">
        <w:rPr>
          <w:rFonts w:ascii="Arial" w:hAnsi="Arial" w:cs="Arial"/>
          <w:sz w:val="26"/>
          <w:szCs w:val="26"/>
        </w:rPr>
        <w:t xml:space="preserve">procedió a dar </w:t>
      </w:r>
      <w:r w:rsidR="00C65C6E">
        <w:rPr>
          <w:rFonts w:ascii="Arial" w:hAnsi="Arial" w:cs="Arial"/>
          <w:sz w:val="26"/>
          <w:szCs w:val="26"/>
        </w:rPr>
        <w:t xml:space="preserve">apertura al incidente de desacato contra la </w:t>
      </w:r>
      <w:r w:rsidR="00FF42A3">
        <w:rPr>
          <w:rFonts w:ascii="Arial" w:hAnsi="Arial" w:cs="Arial"/>
          <w:sz w:val="26"/>
          <w:szCs w:val="26"/>
        </w:rPr>
        <w:t>citada</w:t>
      </w:r>
      <w:r w:rsidR="00C65C6E">
        <w:rPr>
          <w:rFonts w:ascii="Arial" w:hAnsi="Arial" w:cs="Arial"/>
          <w:sz w:val="26"/>
          <w:szCs w:val="26"/>
        </w:rPr>
        <w:t>, concediéndole 3 días para el ejercicio de su derecho de defensa, que concluyeron sin pronunciamiento.</w:t>
      </w:r>
    </w:p>
    <w:p w:rsidR="00B66AA1" w:rsidRPr="00B66AA1" w:rsidRDefault="00B66AA1" w:rsidP="00C65C6E">
      <w:pPr>
        <w:spacing w:line="360" w:lineRule="auto"/>
        <w:ind w:firstLine="2835"/>
        <w:jc w:val="both"/>
        <w:rPr>
          <w:rFonts w:ascii="Arial" w:hAnsi="Arial" w:cs="Arial"/>
          <w:sz w:val="18"/>
          <w:szCs w:val="26"/>
        </w:rPr>
      </w:pPr>
    </w:p>
    <w:p w:rsidR="00C65C6E" w:rsidRDefault="00FF42A3" w:rsidP="00C65C6E">
      <w:pPr>
        <w:spacing w:line="360" w:lineRule="auto"/>
        <w:ind w:firstLine="2835"/>
        <w:jc w:val="both"/>
        <w:rPr>
          <w:rFonts w:ascii="Arial" w:hAnsi="Arial" w:cs="Arial"/>
          <w:bCs/>
          <w:sz w:val="26"/>
          <w:szCs w:val="26"/>
        </w:rPr>
      </w:pPr>
      <w:r>
        <w:rPr>
          <w:rFonts w:ascii="Arial" w:hAnsi="Arial" w:cs="Arial"/>
          <w:sz w:val="26"/>
          <w:szCs w:val="26"/>
        </w:rPr>
        <w:t xml:space="preserve">2. </w:t>
      </w:r>
      <w:r w:rsidR="00C65C6E">
        <w:rPr>
          <w:rFonts w:ascii="Arial" w:hAnsi="Arial" w:cs="Arial"/>
          <w:sz w:val="26"/>
          <w:szCs w:val="26"/>
        </w:rPr>
        <w:t xml:space="preserve">Finalmente, el </w:t>
      </w:r>
      <w:r>
        <w:rPr>
          <w:rFonts w:ascii="Arial" w:hAnsi="Arial" w:cs="Arial"/>
          <w:sz w:val="26"/>
          <w:szCs w:val="26"/>
        </w:rPr>
        <w:t>20</w:t>
      </w:r>
      <w:r w:rsidR="00C65C6E">
        <w:rPr>
          <w:rFonts w:ascii="Arial" w:hAnsi="Arial" w:cs="Arial"/>
          <w:sz w:val="26"/>
          <w:szCs w:val="26"/>
        </w:rPr>
        <w:t xml:space="preserve"> de </w:t>
      </w:r>
      <w:r>
        <w:rPr>
          <w:rFonts w:ascii="Arial" w:hAnsi="Arial" w:cs="Arial"/>
          <w:sz w:val="26"/>
          <w:szCs w:val="26"/>
        </w:rPr>
        <w:t>octubre</w:t>
      </w:r>
      <w:r w:rsidR="00C65C6E">
        <w:rPr>
          <w:rFonts w:ascii="Arial" w:hAnsi="Arial" w:cs="Arial"/>
          <w:sz w:val="26"/>
          <w:szCs w:val="26"/>
        </w:rPr>
        <w:t xml:space="preserve"> hogaño</w:t>
      </w:r>
      <w:r w:rsidR="00C65C6E">
        <w:rPr>
          <w:rFonts w:ascii="Arial" w:hAnsi="Arial" w:cs="Arial"/>
          <w:i/>
          <w:sz w:val="26"/>
          <w:szCs w:val="26"/>
        </w:rPr>
        <w:t xml:space="preserve">, </w:t>
      </w:r>
      <w:r w:rsidR="00C65C6E">
        <w:rPr>
          <w:rFonts w:ascii="Arial" w:hAnsi="Arial" w:cs="Arial"/>
          <w:sz w:val="26"/>
          <w:szCs w:val="26"/>
        </w:rPr>
        <w:t xml:space="preserve">declaró la funcionaria judicial que la señora </w:t>
      </w:r>
      <w:r w:rsidR="00C65C6E">
        <w:rPr>
          <w:rFonts w:ascii="Arial" w:hAnsi="Arial"/>
          <w:sz w:val="22"/>
          <w:szCs w:val="26"/>
        </w:rPr>
        <w:t>MARÍA LORENA SERNA MONTOYA</w:t>
      </w:r>
      <w:r w:rsidR="00C65C6E">
        <w:rPr>
          <w:rFonts w:ascii="Arial" w:hAnsi="Arial"/>
          <w:sz w:val="26"/>
          <w:szCs w:val="26"/>
        </w:rPr>
        <w:t xml:space="preserve">, como Gerente Regional Eje Cafetero de la </w:t>
      </w:r>
      <w:r w:rsidR="00C65C6E">
        <w:rPr>
          <w:rFonts w:ascii="Arial" w:hAnsi="Arial"/>
          <w:sz w:val="22"/>
          <w:szCs w:val="26"/>
        </w:rPr>
        <w:t>NUEVA EPS</w:t>
      </w:r>
      <w:r w:rsidR="00C65C6E">
        <w:rPr>
          <w:rFonts w:ascii="Arial" w:hAnsi="Arial"/>
          <w:sz w:val="26"/>
          <w:szCs w:val="26"/>
        </w:rPr>
        <w:t xml:space="preserve">, </w:t>
      </w:r>
      <w:r w:rsidR="00C65C6E">
        <w:rPr>
          <w:rFonts w:ascii="Arial" w:hAnsi="Arial" w:cs="Arial"/>
          <w:sz w:val="26"/>
          <w:szCs w:val="26"/>
        </w:rPr>
        <w:t xml:space="preserve">incurrió en desacato al fallo de tutela del 26 de enero de 2015, e impuso en su contra sanciones de </w:t>
      </w:r>
      <w:r>
        <w:rPr>
          <w:rFonts w:ascii="Arial" w:hAnsi="Arial" w:cs="Arial"/>
          <w:sz w:val="26"/>
          <w:szCs w:val="26"/>
        </w:rPr>
        <w:t>cinco</w:t>
      </w:r>
      <w:r w:rsidR="00C65C6E">
        <w:rPr>
          <w:rFonts w:ascii="Arial" w:hAnsi="Arial" w:cs="Arial"/>
          <w:sz w:val="26"/>
          <w:szCs w:val="26"/>
        </w:rPr>
        <w:t xml:space="preserve"> (</w:t>
      </w:r>
      <w:r>
        <w:rPr>
          <w:rFonts w:ascii="Arial" w:hAnsi="Arial" w:cs="Arial"/>
          <w:sz w:val="26"/>
          <w:szCs w:val="26"/>
        </w:rPr>
        <w:t>5</w:t>
      </w:r>
      <w:r w:rsidR="00C65C6E">
        <w:rPr>
          <w:rFonts w:ascii="Arial" w:hAnsi="Arial" w:cs="Arial"/>
          <w:sz w:val="26"/>
          <w:szCs w:val="26"/>
        </w:rPr>
        <w:t>) días arresto y cinco (5) salarios mínimos legales mensuales vigentes; al encontrar</w:t>
      </w:r>
      <w:r w:rsidR="00C65C6E">
        <w:rPr>
          <w:rFonts w:ascii="Arial" w:hAnsi="Arial" w:cs="Arial"/>
          <w:bCs/>
          <w:sz w:val="26"/>
          <w:szCs w:val="26"/>
        </w:rPr>
        <w:t xml:space="preserve"> que el fallo de tutela no ha sido cumplido cabalmente.</w:t>
      </w:r>
    </w:p>
    <w:p w:rsidR="00C65C6E" w:rsidRPr="008F2655" w:rsidRDefault="00C65C6E" w:rsidP="00C65C6E">
      <w:pPr>
        <w:pStyle w:val="Sansinterligne"/>
        <w:spacing w:line="360" w:lineRule="auto"/>
        <w:ind w:firstLine="2835"/>
        <w:jc w:val="both"/>
        <w:rPr>
          <w:rFonts w:ascii="Arial" w:hAnsi="Arial" w:cs="Arial"/>
          <w:bCs/>
          <w:sz w:val="28"/>
          <w:szCs w:val="28"/>
        </w:rPr>
      </w:pPr>
    </w:p>
    <w:p w:rsidR="006B0D87" w:rsidRDefault="003B521F" w:rsidP="006B0D87">
      <w:pPr>
        <w:pStyle w:val="Sansinterligne"/>
        <w:spacing w:line="360" w:lineRule="auto"/>
        <w:ind w:firstLine="2835"/>
        <w:jc w:val="both"/>
        <w:rPr>
          <w:rFonts w:ascii="Arial" w:hAnsi="Arial" w:cs="Arial"/>
          <w:sz w:val="26"/>
          <w:szCs w:val="26"/>
        </w:rPr>
      </w:pPr>
      <w:r>
        <w:rPr>
          <w:rFonts w:ascii="Arial" w:hAnsi="Arial" w:cs="Arial"/>
          <w:bCs/>
          <w:sz w:val="26"/>
          <w:szCs w:val="26"/>
        </w:rPr>
        <w:t>3.</w:t>
      </w:r>
      <w:r w:rsidR="00C65C6E">
        <w:rPr>
          <w:rFonts w:ascii="Arial" w:hAnsi="Arial" w:cs="Arial"/>
          <w:bCs/>
          <w:sz w:val="26"/>
          <w:szCs w:val="26"/>
        </w:rPr>
        <w:t xml:space="preserve"> </w:t>
      </w:r>
      <w:r w:rsidR="00C65C6E">
        <w:rPr>
          <w:rFonts w:ascii="Arial" w:hAnsi="Arial" w:cs="Arial"/>
          <w:sz w:val="26"/>
          <w:szCs w:val="26"/>
        </w:rPr>
        <w:t xml:space="preserve">Estando en trámite el presente desacato, exactamente, en la etapa jurisdiccional de consulta, la apoderada judicial de la entidad </w:t>
      </w:r>
      <w:r w:rsidR="006B0D87">
        <w:rPr>
          <w:rFonts w:ascii="Arial" w:hAnsi="Arial" w:cs="Arial"/>
          <w:sz w:val="26"/>
          <w:szCs w:val="26"/>
        </w:rPr>
        <w:t>castigada</w:t>
      </w:r>
      <w:r w:rsidR="00C65C6E">
        <w:rPr>
          <w:rFonts w:ascii="Arial" w:hAnsi="Arial" w:cs="Arial"/>
          <w:sz w:val="26"/>
          <w:szCs w:val="26"/>
        </w:rPr>
        <w:t>, solicita revocar la sanción emitida en razón a que no se encuentra demostrado fácticamente incumplimiento y/o desac</w:t>
      </w:r>
      <w:r w:rsidR="006B0D87">
        <w:rPr>
          <w:rFonts w:ascii="Arial" w:hAnsi="Arial" w:cs="Arial"/>
          <w:sz w:val="26"/>
          <w:szCs w:val="26"/>
        </w:rPr>
        <w:t xml:space="preserve">ato a la sentencia de tutela allegó constancia de entrega del suplemento vitamínico y brindó las explicaciones del caso respecto del medicamento </w:t>
      </w:r>
      <w:proofErr w:type="spellStart"/>
      <w:r w:rsidR="006B0D87">
        <w:rPr>
          <w:rFonts w:ascii="Arial" w:hAnsi="Arial" w:cs="Arial"/>
          <w:sz w:val="26"/>
          <w:szCs w:val="26"/>
        </w:rPr>
        <w:t>Etanercept</w:t>
      </w:r>
      <w:proofErr w:type="spellEnd"/>
      <w:r w:rsidR="006B0D87">
        <w:rPr>
          <w:rFonts w:ascii="Arial" w:hAnsi="Arial" w:cs="Arial"/>
          <w:sz w:val="26"/>
          <w:szCs w:val="26"/>
        </w:rPr>
        <w:t xml:space="preserve">. </w:t>
      </w:r>
    </w:p>
    <w:p w:rsidR="006B0D87" w:rsidRPr="008F2655" w:rsidRDefault="006B0D87" w:rsidP="00C65C6E">
      <w:pPr>
        <w:pStyle w:val="Sansinterligne"/>
        <w:spacing w:line="360" w:lineRule="auto"/>
        <w:ind w:firstLine="2835"/>
        <w:jc w:val="both"/>
        <w:rPr>
          <w:rFonts w:ascii="Arial" w:hAnsi="Arial" w:cs="Arial"/>
          <w:sz w:val="28"/>
          <w:szCs w:val="28"/>
        </w:rPr>
      </w:pPr>
    </w:p>
    <w:p w:rsidR="00C65C6E" w:rsidRDefault="006B0D87" w:rsidP="00943B87">
      <w:pPr>
        <w:pStyle w:val="Sansinterligne"/>
        <w:spacing w:line="360" w:lineRule="auto"/>
        <w:ind w:firstLine="2835"/>
        <w:jc w:val="both"/>
        <w:rPr>
          <w:rFonts w:ascii="Arial" w:hAnsi="Arial" w:cs="Arial"/>
          <w:sz w:val="26"/>
          <w:szCs w:val="26"/>
        </w:rPr>
      </w:pPr>
      <w:r>
        <w:rPr>
          <w:rFonts w:ascii="Arial" w:hAnsi="Arial" w:cs="Arial"/>
          <w:sz w:val="26"/>
          <w:szCs w:val="26"/>
        </w:rPr>
        <w:t xml:space="preserve">Pone de presente varias situaciones que se han venido presentando con su afiliado el señor Largo Campeón relacionadas </w:t>
      </w:r>
      <w:r>
        <w:rPr>
          <w:rFonts w:ascii="Arial" w:hAnsi="Arial" w:cs="Arial"/>
          <w:sz w:val="26"/>
          <w:szCs w:val="26"/>
        </w:rPr>
        <w:lastRenderedPageBreak/>
        <w:t xml:space="preserve">con la formulación médica y su inasistencia </w:t>
      </w:r>
      <w:r w:rsidR="005B36BB">
        <w:rPr>
          <w:rFonts w:ascii="Arial" w:hAnsi="Arial" w:cs="Arial"/>
          <w:sz w:val="26"/>
          <w:szCs w:val="26"/>
        </w:rPr>
        <w:t xml:space="preserve">el 19 de octubre </w:t>
      </w:r>
      <w:r>
        <w:rPr>
          <w:rFonts w:ascii="Arial" w:hAnsi="Arial" w:cs="Arial"/>
          <w:sz w:val="26"/>
          <w:szCs w:val="26"/>
        </w:rPr>
        <w:t>a cita de control en la IPS SIES, entidad contratada por la EPS para la atención integral y especial de pacientes de alto costo</w:t>
      </w:r>
      <w:r w:rsidR="005B36BB">
        <w:rPr>
          <w:rFonts w:ascii="Arial" w:hAnsi="Arial" w:cs="Arial"/>
          <w:sz w:val="26"/>
          <w:szCs w:val="26"/>
        </w:rPr>
        <w:t xml:space="preserve"> con especialistas en patologías de VIH</w:t>
      </w:r>
      <w:r>
        <w:rPr>
          <w:rFonts w:ascii="Arial" w:hAnsi="Arial" w:cs="Arial"/>
          <w:sz w:val="26"/>
          <w:szCs w:val="26"/>
        </w:rPr>
        <w:t xml:space="preserve">, por el contrario </w:t>
      </w:r>
      <w:r w:rsidR="005B36BB">
        <w:rPr>
          <w:rFonts w:ascii="Arial" w:hAnsi="Arial" w:cs="Arial"/>
          <w:sz w:val="26"/>
          <w:szCs w:val="26"/>
        </w:rPr>
        <w:t xml:space="preserve">acudió en lapsos de tiempo corto </w:t>
      </w:r>
      <w:r>
        <w:rPr>
          <w:rFonts w:ascii="Arial" w:hAnsi="Arial" w:cs="Arial"/>
          <w:sz w:val="26"/>
          <w:szCs w:val="26"/>
        </w:rPr>
        <w:t xml:space="preserve">a diferentes instituciones de salud  </w:t>
      </w:r>
      <w:r w:rsidR="005B36BB">
        <w:rPr>
          <w:rFonts w:ascii="Arial" w:hAnsi="Arial" w:cs="Arial"/>
          <w:sz w:val="26"/>
          <w:szCs w:val="26"/>
        </w:rPr>
        <w:t>donde fue formulado en un alto índice permitido de suministro, con un gran riesgo de efectos secun</w:t>
      </w:r>
      <w:r w:rsidR="0026730A">
        <w:rPr>
          <w:rFonts w:ascii="Arial" w:hAnsi="Arial" w:cs="Arial"/>
          <w:sz w:val="26"/>
          <w:szCs w:val="26"/>
        </w:rPr>
        <w:t xml:space="preserve">darios; desconociendo el actor el deber que como afiliado le asiste de acogerse a las instituciones a que sea remitido por la </w:t>
      </w:r>
      <w:r w:rsidR="0026730A">
        <w:rPr>
          <w:rFonts w:ascii="Arial" w:hAnsi="Arial" w:cs="Arial"/>
          <w:sz w:val="22"/>
          <w:szCs w:val="26"/>
        </w:rPr>
        <w:t xml:space="preserve">EPS </w:t>
      </w:r>
      <w:r w:rsidR="0026730A">
        <w:rPr>
          <w:rFonts w:ascii="Arial" w:hAnsi="Arial" w:cs="Arial"/>
          <w:sz w:val="26"/>
          <w:szCs w:val="26"/>
        </w:rPr>
        <w:t xml:space="preserve">para su atención en salud. </w:t>
      </w:r>
    </w:p>
    <w:p w:rsidR="003B521F" w:rsidRPr="008F2655" w:rsidRDefault="003B521F" w:rsidP="00C65C6E">
      <w:pPr>
        <w:pStyle w:val="Sansinterligne"/>
        <w:spacing w:line="360" w:lineRule="auto"/>
        <w:ind w:firstLine="2835"/>
        <w:jc w:val="both"/>
        <w:rPr>
          <w:rFonts w:ascii="Arial" w:hAnsi="Arial" w:cs="Arial"/>
          <w:sz w:val="28"/>
          <w:szCs w:val="28"/>
        </w:rPr>
      </w:pPr>
    </w:p>
    <w:p w:rsidR="003E4EA8" w:rsidRDefault="003B521F" w:rsidP="003E4EA8">
      <w:pPr>
        <w:pStyle w:val="Sansinterligne"/>
        <w:spacing w:line="360" w:lineRule="auto"/>
        <w:ind w:firstLine="2835"/>
        <w:jc w:val="both"/>
        <w:rPr>
          <w:rFonts w:ascii="Arial" w:hAnsi="Arial" w:cs="Arial"/>
          <w:sz w:val="26"/>
          <w:szCs w:val="26"/>
        </w:rPr>
      </w:pPr>
      <w:r>
        <w:rPr>
          <w:rFonts w:ascii="Arial" w:hAnsi="Arial" w:cs="Arial"/>
          <w:sz w:val="26"/>
          <w:szCs w:val="26"/>
        </w:rPr>
        <w:t xml:space="preserve">4. </w:t>
      </w:r>
      <w:r w:rsidR="00A30E7C">
        <w:rPr>
          <w:rFonts w:ascii="Arial" w:hAnsi="Arial" w:cs="Arial"/>
          <w:sz w:val="26"/>
          <w:szCs w:val="26"/>
        </w:rPr>
        <w:t>R</w:t>
      </w:r>
      <w:r>
        <w:rPr>
          <w:rFonts w:ascii="Arial" w:hAnsi="Arial" w:cs="Arial"/>
          <w:sz w:val="26"/>
          <w:szCs w:val="26"/>
        </w:rPr>
        <w:t xml:space="preserve">etomando la solicitud de desacato </w:t>
      </w:r>
      <w:r w:rsidR="00A30E7C">
        <w:rPr>
          <w:rFonts w:ascii="Arial" w:hAnsi="Arial" w:cs="Arial"/>
          <w:sz w:val="26"/>
          <w:szCs w:val="26"/>
        </w:rPr>
        <w:t xml:space="preserve">radicada por </w:t>
      </w:r>
      <w:r>
        <w:rPr>
          <w:rFonts w:ascii="Arial" w:hAnsi="Arial" w:cs="Arial"/>
          <w:sz w:val="26"/>
          <w:szCs w:val="26"/>
        </w:rPr>
        <w:t xml:space="preserve">el señor Largo Campeón, </w:t>
      </w:r>
      <w:r w:rsidR="00354DB8">
        <w:rPr>
          <w:rFonts w:ascii="Arial" w:hAnsi="Arial" w:cs="Arial"/>
          <w:sz w:val="26"/>
          <w:szCs w:val="26"/>
        </w:rPr>
        <w:t>indica</w:t>
      </w:r>
      <w:r>
        <w:rPr>
          <w:rFonts w:ascii="Arial" w:hAnsi="Arial" w:cs="Arial"/>
          <w:sz w:val="26"/>
          <w:szCs w:val="26"/>
        </w:rPr>
        <w:t xml:space="preserve"> no le ha</w:t>
      </w:r>
      <w:r w:rsidR="00354DB8">
        <w:rPr>
          <w:rFonts w:ascii="Arial" w:hAnsi="Arial" w:cs="Arial"/>
          <w:sz w:val="26"/>
          <w:szCs w:val="26"/>
        </w:rPr>
        <w:t>n</w:t>
      </w:r>
      <w:r>
        <w:rPr>
          <w:rFonts w:ascii="Arial" w:hAnsi="Arial" w:cs="Arial"/>
          <w:sz w:val="26"/>
          <w:szCs w:val="26"/>
        </w:rPr>
        <w:t xml:space="preserve"> sido suministrado</w:t>
      </w:r>
      <w:r w:rsidR="00354DB8">
        <w:rPr>
          <w:rFonts w:ascii="Arial" w:hAnsi="Arial" w:cs="Arial"/>
          <w:sz w:val="26"/>
          <w:szCs w:val="26"/>
        </w:rPr>
        <w:t>s</w:t>
      </w:r>
      <w:r>
        <w:rPr>
          <w:rFonts w:ascii="Arial" w:hAnsi="Arial" w:cs="Arial"/>
          <w:sz w:val="26"/>
          <w:szCs w:val="26"/>
        </w:rPr>
        <w:t xml:space="preserve"> por la entidad de salud el  </w:t>
      </w:r>
      <w:r w:rsidRPr="004C3FB4">
        <w:rPr>
          <w:rFonts w:ascii="Arial" w:hAnsi="Arial" w:cs="Arial"/>
          <w:i/>
          <w:sz w:val="22"/>
          <w:szCs w:val="22"/>
        </w:rPr>
        <w:t>“</w:t>
      </w:r>
      <w:proofErr w:type="spellStart"/>
      <w:r w:rsidRPr="004C3FB4">
        <w:rPr>
          <w:rFonts w:ascii="Arial" w:hAnsi="Arial" w:cs="Arial"/>
          <w:i/>
          <w:sz w:val="22"/>
          <w:szCs w:val="22"/>
        </w:rPr>
        <w:t>Ensure</w:t>
      </w:r>
      <w:proofErr w:type="spellEnd"/>
      <w:r w:rsidRPr="004C3FB4">
        <w:rPr>
          <w:rFonts w:ascii="Arial" w:hAnsi="Arial" w:cs="Arial"/>
          <w:i/>
          <w:sz w:val="22"/>
          <w:szCs w:val="22"/>
        </w:rPr>
        <w:t xml:space="preserve"> tarro x 400 </w:t>
      </w:r>
      <w:proofErr w:type="spellStart"/>
      <w:r w:rsidRPr="004C3FB4">
        <w:rPr>
          <w:rFonts w:ascii="Arial" w:hAnsi="Arial" w:cs="Arial"/>
          <w:i/>
          <w:sz w:val="22"/>
          <w:szCs w:val="22"/>
        </w:rPr>
        <w:t>grs</w:t>
      </w:r>
      <w:proofErr w:type="spellEnd"/>
      <w:r w:rsidRPr="004C3FB4">
        <w:rPr>
          <w:rFonts w:ascii="Arial" w:hAnsi="Arial" w:cs="Arial"/>
          <w:i/>
          <w:sz w:val="22"/>
          <w:szCs w:val="22"/>
        </w:rPr>
        <w:t xml:space="preserve"> sabor a vainilla 8 medidas 3 veces al día x 90, nutren leche x 400 mg medidas 3 veces al día x 75, al igual que ETANRCEP EMBREL AMPOLLAS POR 50 mg AUTOINYECTABLE MYCLIC SOLUCION INYECTABLE”</w:t>
      </w:r>
      <w:r w:rsidR="0095181D">
        <w:rPr>
          <w:rFonts w:ascii="Arial" w:hAnsi="Arial" w:cs="Arial"/>
          <w:i/>
          <w:sz w:val="22"/>
          <w:szCs w:val="22"/>
        </w:rPr>
        <w:t xml:space="preserve">, </w:t>
      </w:r>
      <w:r w:rsidR="0095181D">
        <w:rPr>
          <w:rFonts w:ascii="Arial" w:hAnsi="Arial" w:cs="Arial"/>
          <w:sz w:val="26"/>
          <w:szCs w:val="26"/>
        </w:rPr>
        <w:t xml:space="preserve">y </w:t>
      </w:r>
      <w:r w:rsidR="00841C71">
        <w:rPr>
          <w:rFonts w:ascii="Arial" w:hAnsi="Arial" w:cs="Arial"/>
          <w:sz w:val="26"/>
          <w:szCs w:val="26"/>
        </w:rPr>
        <w:t xml:space="preserve">allega las siguientes prescripciones </w:t>
      </w:r>
      <w:r w:rsidR="00013B17">
        <w:rPr>
          <w:rFonts w:ascii="Arial" w:hAnsi="Arial" w:cs="Arial"/>
          <w:sz w:val="26"/>
          <w:szCs w:val="26"/>
        </w:rPr>
        <w:t xml:space="preserve"> </w:t>
      </w:r>
      <w:r w:rsidR="00841C71">
        <w:rPr>
          <w:rFonts w:ascii="Arial" w:hAnsi="Arial" w:cs="Arial"/>
          <w:sz w:val="26"/>
          <w:szCs w:val="26"/>
        </w:rPr>
        <w:t xml:space="preserve">médicas: </w:t>
      </w:r>
    </w:p>
    <w:p w:rsidR="003E4EA8" w:rsidRPr="00354DB8" w:rsidRDefault="003E4EA8" w:rsidP="004C5E1D">
      <w:pPr>
        <w:pStyle w:val="Sansinterligne"/>
        <w:spacing w:line="360" w:lineRule="auto"/>
        <w:jc w:val="both"/>
        <w:rPr>
          <w:rFonts w:ascii="Arial" w:hAnsi="Arial" w:cs="Arial"/>
          <w:sz w:val="24"/>
          <w:szCs w:val="26"/>
        </w:rPr>
      </w:pPr>
    </w:p>
    <w:p w:rsidR="004C5E1D" w:rsidRPr="00354DB8" w:rsidRDefault="00626370" w:rsidP="004C5E1D">
      <w:pPr>
        <w:pStyle w:val="Sansinterligne"/>
        <w:numPr>
          <w:ilvl w:val="0"/>
          <w:numId w:val="7"/>
        </w:numPr>
        <w:spacing w:line="360" w:lineRule="auto"/>
        <w:ind w:left="0" w:firstLine="2835"/>
        <w:jc w:val="both"/>
        <w:rPr>
          <w:rFonts w:ascii="Arial" w:hAnsi="Arial" w:cs="Arial"/>
          <w:sz w:val="24"/>
          <w:szCs w:val="26"/>
        </w:rPr>
      </w:pPr>
      <w:proofErr w:type="spellStart"/>
      <w:r w:rsidRPr="00354DB8">
        <w:rPr>
          <w:rFonts w:ascii="Arial" w:hAnsi="Arial" w:cs="Arial"/>
          <w:sz w:val="24"/>
          <w:szCs w:val="26"/>
        </w:rPr>
        <w:t>Fo</w:t>
      </w:r>
      <w:r w:rsidRPr="00354DB8">
        <w:rPr>
          <w:rFonts w:ascii="Arial" w:hAnsi="Arial" w:cs="Arial"/>
          <w:sz w:val="24"/>
          <w:szCs w:val="26"/>
          <w:lang w:val="es-CO"/>
        </w:rPr>
        <w:t>rmulas</w:t>
      </w:r>
      <w:proofErr w:type="spellEnd"/>
      <w:r w:rsidRPr="00354DB8">
        <w:rPr>
          <w:rFonts w:ascii="Arial" w:hAnsi="Arial" w:cs="Arial"/>
          <w:sz w:val="24"/>
          <w:szCs w:val="26"/>
          <w:lang w:val="es-CO"/>
        </w:rPr>
        <w:t xml:space="preserve"> médicas emitidas por la Clínica Los Rosales, con prescripción de </w:t>
      </w:r>
      <w:r w:rsidRPr="00354DB8">
        <w:rPr>
          <w:rFonts w:ascii="Arial" w:hAnsi="Arial" w:cs="Arial"/>
          <w:i/>
          <w:sz w:val="22"/>
          <w:szCs w:val="26"/>
          <w:lang w:val="es-CO"/>
        </w:rPr>
        <w:t xml:space="preserve">“Aminoácidos </w:t>
      </w:r>
      <w:proofErr w:type="spellStart"/>
      <w:r w:rsidRPr="00354DB8">
        <w:rPr>
          <w:rFonts w:ascii="Arial" w:hAnsi="Arial" w:cs="Arial"/>
          <w:i/>
          <w:sz w:val="22"/>
          <w:szCs w:val="26"/>
          <w:lang w:val="es-CO"/>
        </w:rPr>
        <w:t>escenciales</w:t>
      </w:r>
      <w:proofErr w:type="spellEnd"/>
      <w:r w:rsidRPr="00354DB8">
        <w:rPr>
          <w:rFonts w:ascii="Arial" w:hAnsi="Arial" w:cs="Arial"/>
          <w:i/>
          <w:sz w:val="22"/>
          <w:szCs w:val="26"/>
          <w:lang w:val="es-CO"/>
        </w:rPr>
        <w:t xml:space="preserve"> nutrición completa #60 latas – 1 lata cado 12 horas x 30 días</w:t>
      </w:r>
      <w:r w:rsidR="00524140" w:rsidRPr="00354DB8">
        <w:rPr>
          <w:rFonts w:ascii="Arial" w:hAnsi="Arial" w:cs="Arial"/>
          <w:i/>
          <w:sz w:val="22"/>
          <w:szCs w:val="26"/>
          <w:lang w:val="es-CO"/>
        </w:rPr>
        <w:t xml:space="preserve">”, </w:t>
      </w:r>
      <w:r w:rsidR="00524140" w:rsidRPr="00354DB8">
        <w:rPr>
          <w:rFonts w:ascii="Arial" w:hAnsi="Arial" w:cs="Arial"/>
          <w:sz w:val="24"/>
          <w:szCs w:val="26"/>
        </w:rPr>
        <w:t>de fechas 2-05-2016, 02-05-2016 y 10-05-2016 (</w:t>
      </w:r>
      <w:proofErr w:type="spellStart"/>
      <w:r w:rsidR="00524140" w:rsidRPr="00354DB8">
        <w:rPr>
          <w:rFonts w:ascii="Arial" w:hAnsi="Arial" w:cs="Arial"/>
          <w:sz w:val="24"/>
          <w:szCs w:val="26"/>
        </w:rPr>
        <w:t>fls</w:t>
      </w:r>
      <w:proofErr w:type="spellEnd"/>
      <w:r w:rsidR="00524140" w:rsidRPr="00354DB8">
        <w:rPr>
          <w:rFonts w:ascii="Arial" w:hAnsi="Arial" w:cs="Arial"/>
          <w:sz w:val="24"/>
          <w:szCs w:val="26"/>
        </w:rPr>
        <w:t>. 3, 4, 6 Cd. Desacato).</w:t>
      </w:r>
    </w:p>
    <w:p w:rsidR="004C5E1D" w:rsidRPr="00354DB8" w:rsidRDefault="004C5E1D" w:rsidP="004C5E1D">
      <w:pPr>
        <w:pStyle w:val="Sansinterligne"/>
        <w:spacing w:line="360" w:lineRule="auto"/>
        <w:jc w:val="both"/>
        <w:rPr>
          <w:rFonts w:ascii="Arial" w:hAnsi="Arial" w:cs="Arial"/>
          <w:sz w:val="24"/>
          <w:szCs w:val="26"/>
        </w:rPr>
      </w:pPr>
    </w:p>
    <w:p w:rsidR="001846D9" w:rsidRPr="00354DB8" w:rsidRDefault="000E3DFD" w:rsidP="004C5E1D">
      <w:pPr>
        <w:pStyle w:val="Sansinterligne"/>
        <w:numPr>
          <w:ilvl w:val="0"/>
          <w:numId w:val="7"/>
        </w:numPr>
        <w:spacing w:line="360" w:lineRule="auto"/>
        <w:ind w:left="0" w:firstLine="2835"/>
        <w:jc w:val="both"/>
        <w:rPr>
          <w:rFonts w:ascii="Arial" w:hAnsi="Arial" w:cs="Arial"/>
          <w:sz w:val="24"/>
          <w:szCs w:val="26"/>
        </w:rPr>
      </w:pPr>
      <w:r w:rsidRPr="00354DB8">
        <w:rPr>
          <w:rFonts w:ascii="Arial" w:hAnsi="Arial" w:cs="Arial"/>
          <w:sz w:val="24"/>
          <w:szCs w:val="26"/>
        </w:rPr>
        <w:t>Orden de medicamentos expedida por la Liga Contra el C</w:t>
      </w:r>
      <w:proofErr w:type="spellStart"/>
      <w:r w:rsidRPr="00354DB8">
        <w:rPr>
          <w:rFonts w:ascii="Arial" w:hAnsi="Arial" w:cs="Arial"/>
          <w:sz w:val="24"/>
          <w:szCs w:val="26"/>
          <w:lang w:val="es-CO"/>
        </w:rPr>
        <w:t>áncer</w:t>
      </w:r>
      <w:proofErr w:type="spellEnd"/>
      <w:r w:rsidRPr="00354DB8">
        <w:rPr>
          <w:rFonts w:ascii="Arial" w:hAnsi="Arial" w:cs="Arial"/>
          <w:sz w:val="24"/>
          <w:szCs w:val="26"/>
          <w:lang w:val="es-CO"/>
        </w:rPr>
        <w:t xml:space="preserve"> de “</w:t>
      </w:r>
      <w:proofErr w:type="spellStart"/>
      <w:r w:rsidRPr="00354DB8">
        <w:rPr>
          <w:rFonts w:ascii="Arial" w:hAnsi="Arial" w:cs="Arial"/>
          <w:i/>
          <w:szCs w:val="26"/>
          <w:lang w:val="es-CO"/>
        </w:rPr>
        <w:t>ENSURE</w:t>
      </w:r>
      <w:proofErr w:type="spellEnd"/>
      <w:r w:rsidRPr="00354DB8">
        <w:rPr>
          <w:rFonts w:ascii="Arial" w:hAnsi="Arial" w:cs="Arial"/>
          <w:i/>
          <w:szCs w:val="26"/>
          <w:lang w:val="es-CO"/>
        </w:rPr>
        <w:t xml:space="preserve"> POLVO X 400 GR)</w:t>
      </w:r>
      <w:r w:rsidR="002A005F" w:rsidRPr="00354DB8">
        <w:rPr>
          <w:rFonts w:ascii="Arial" w:hAnsi="Arial" w:cs="Arial"/>
          <w:i/>
          <w:szCs w:val="26"/>
          <w:lang w:val="es-CO"/>
        </w:rPr>
        <w:t>”</w:t>
      </w:r>
      <w:r w:rsidR="007B4747" w:rsidRPr="00354DB8">
        <w:rPr>
          <w:rFonts w:ascii="Arial" w:hAnsi="Arial" w:cs="Arial"/>
          <w:i/>
          <w:szCs w:val="26"/>
          <w:lang w:val="es-CO"/>
        </w:rPr>
        <w:t xml:space="preserve">, </w:t>
      </w:r>
      <w:r w:rsidR="00A30E7C" w:rsidRPr="00354DB8">
        <w:rPr>
          <w:rFonts w:ascii="Arial" w:hAnsi="Arial" w:cs="Arial"/>
          <w:sz w:val="24"/>
          <w:szCs w:val="26"/>
          <w:lang w:val="es-CO"/>
        </w:rPr>
        <w:t>elaborada por el Gastroenterólogo el 29-06-2016 (</w:t>
      </w:r>
      <w:proofErr w:type="spellStart"/>
      <w:r w:rsidR="00A30E7C" w:rsidRPr="00354DB8">
        <w:rPr>
          <w:rFonts w:ascii="Arial" w:hAnsi="Arial" w:cs="Arial"/>
          <w:sz w:val="24"/>
          <w:szCs w:val="26"/>
          <w:lang w:val="es-CO"/>
        </w:rPr>
        <w:t>fl</w:t>
      </w:r>
      <w:proofErr w:type="spellEnd"/>
      <w:r w:rsidR="00A30E7C" w:rsidRPr="00354DB8">
        <w:rPr>
          <w:rFonts w:ascii="Arial" w:hAnsi="Arial" w:cs="Arial"/>
          <w:sz w:val="24"/>
          <w:szCs w:val="26"/>
          <w:lang w:val="es-CO"/>
        </w:rPr>
        <w:t xml:space="preserve">. 9 </w:t>
      </w:r>
      <w:proofErr w:type="spellStart"/>
      <w:r w:rsidR="00A30E7C" w:rsidRPr="00354DB8">
        <w:rPr>
          <w:rFonts w:ascii="Arial" w:hAnsi="Arial" w:cs="Arial"/>
          <w:sz w:val="24"/>
          <w:szCs w:val="26"/>
          <w:lang w:val="es-CO"/>
        </w:rPr>
        <w:t>íd</w:t>
      </w:r>
      <w:proofErr w:type="spellEnd"/>
      <w:r w:rsidR="00A30E7C" w:rsidRPr="00354DB8">
        <w:rPr>
          <w:rFonts w:ascii="Arial" w:hAnsi="Arial" w:cs="Arial"/>
          <w:sz w:val="24"/>
          <w:szCs w:val="26"/>
          <w:lang w:val="es-CO"/>
        </w:rPr>
        <w:t>).</w:t>
      </w:r>
    </w:p>
    <w:p w:rsidR="00C65C6E" w:rsidRPr="00354DB8" w:rsidRDefault="00C65C6E" w:rsidP="00646090">
      <w:pPr>
        <w:pStyle w:val="Sansinterligne"/>
        <w:spacing w:line="360" w:lineRule="auto"/>
        <w:ind w:firstLine="2835"/>
        <w:jc w:val="both"/>
        <w:rPr>
          <w:rFonts w:ascii="Arial" w:hAnsi="Arial" w:cs="Arial"/>
          <w:bCs/>
          <w:sz w:val="24"/>
          <w:szCs w:val="26"/>
        </w:rPr>
      </w:pPr>
    </w:p>
    <w:p w:rsidR="00845CB7" w:rsidRDefault="00845CB7" w:rsidP="00646090">
      <w:pPr>
        <w:pStyle w:val="Sansinterligne"/>
        <w:spacing w:line="360" w:lineRule="auto"/>
        <w:ind w:firstLine="2835"/>
        <w:jc w:val="both"/>
        <w:rPr>
          <w:rFonts w:ascii="Arial" w:hAnsi="Arial" w:cs="Arial"/>
          <w:bCs/>
          <w:sz w:val="26"/>
          <w:szCs w:val="26"/>
        </w:rPr>
      </w:pPr>
      <w:r>
        <w:rPr>
          <w:rFonts w:ascii="Arial" w:hAnsi="Arial" w:cs="Arial"/>
          <w:bCs/>
          <w:sz w:val="26"/>
          <w:szCs w:val="26"/>
        </w:rPr>
        <w:t xml:space="preserve">5. De lo expuesto aunado a la documental aportada por la entidad de salud surge entonces que: i) Desde el mes de octubre de este año, se han venido haciendo entregas periódicas del suplemento vitamínico </w:t>
      </w:r>
      <w:r w:rsidRPr="001F3BCC">
        <w:rPr>
          <w:rFonts w:ascii="Arial" w:hAnsi="Arial" w:cs="Arial"/>
          <w:bCs/>
          <w:sz w:val="22"/>
          <w:szCs w:val="26"/>
        </w:rPr>
        <w:t>ENSURE</w:t>
      </w:r>
      <w:r>
        <w:rPr>
          <w:rFonts w:ascii="Arial" w:hAnsi="Arial" w:cs="Arial"/>
          <w:bCs/>
          <w:sz w:val="26"/>
          <w:szCs w:val="26"/>
        </w:rPr>
        <w:t xml:space="preserve"> al afiliado Ernesto Largo Campe</w:t>
      </w:r>
      <w:r w:rsidR="008F4E78">
        <w:rPr>
          <w:rFonts w:ascii="Arial" w:hAnsi="Arial" w:cs="Arial"/>
          <w:bCs/>
          <w:sz w:val="26"/>
          <w:szCs w:val="26"/>
        </w:rPr>
        <w:t>ón</w:t>
      </w:r>
      <w:r w:rsidR="003E4EA8">
        <w:rPr>
          <w:rFonts w:ascii="Arial" w:hAnsi="Arial" w:cs="Arial"/>
          <w:bCs/>
          <w:sz w:val="26"/>
          <w:szCs w:val="26"/>
        </w:rPr>
        <w:t xml:space="preserve"> (</w:t>
      </w:r>
      <w:proofErr w:type="spellStart"/>
      <w:r w:rsidR="003E4EA8">
        <w:rPr>
          <w:rFonts w:ascii="Arial" w:hAnsi="Arial" w:cs="Arial"/>
          <w:bCs/>
          <w:sz w:val="26"/>
          <w:szCs w:val="26"/>
        </w:rPr>
        <w:t>fls</w:t>
      </w:r>
      <w:proofErr w:type="spellEnd"/>
      <w:r w:rsidR="003E4EA8">
        <w:rPr>
          <w:rFonts w:ascii="Arial" w:hAnsi="Arial" w:cs="Arial"/>
          <w:bCs/>
          <w:sz w:val="26"/>
          <w:szCs w:val="26"/>
        </w:rPr>
        <w:t xml:space="preserve">. 27-30 </w:t>
      </w:r>
      <w:proofErr w:type="spellStart"/>
      <w:r w:rsidR="003E4EA8">
        <w:rPr>
          <w:rFonts w:ascii="Arial" w:hAnsi="Arial" w:cs="Arial"/>
          <w:bCs/>
          <w:sz w:val="26"/>
          <w:szCs w:val="26"/>
        </w:rPr>
        <w:t>íd</w:t>
      </w:r>
      <w:proofErr w:type="spellEnd"/>
      <w:r w:rsidR="003E4EA8">
        <w:rPr>
          <w:rFonts w:ascii="Arial" w:hAnsi="Arial" w:cs="Arial"/>
          <w:bCs/>
          <w:sz w:val="26"/>
          <w:szCs w:val="26"/>
        </w:rPr>
        <w:t>)</w:t>
      </w:r>
      <w:r w:rsidR="008F4E78">
        <w:rPr>
          <w:rFonts w:ascii="Arial" w:hAnsi="Arial" w:cs="Arial"/>
          <w:bCs/>
          <w:sz w:val="26"/>
          <w:szCs w:val="26"/>
        </w:rPr>
        <w:t xml:space="preserve">; ii) no se cuenta con fórmula médica respecto del insumo </w:t>
      </w:r>
      <w:r w:rsidR="008F4E78" w:rsidRPr="001F3BCC">
        <w:rPr>
          <w:rFonts w:ascii="Arial" w:hAnsi="Arial" w:cs="Arial"/>
          <w:bCs/>
          <w:sz w:val="22"/>
          <w:szCs w:val="26"/>
        </w:rPr>
        <w:t>NUTREN LECHE</w:t>
      </w:r>
      <w:r w:rsidR="008F4E78">
        <w:rPr>
          <w:rFonts w:ascii="Arial" w:hAnsi="Arial" w:cs="Arial"/>
          <w:bCs/>
          <w:sz w:val="26"/>
          <w:szCs w:val="26"/>
        </w:rPr>
        <w:t>, también suplemento vitam</w:t>
      </w:r>
      <w:r w:rsidR="00574D77">
        <w:rPr>
          <w:rFonts w:ascii="Arial" w:hAnsi="Arial" w:cs="Arial"/>
          <w:bCs/>
          <w:sz w:val="26"/>
          <w:szCs w:val="26"/>
        </w:rPr>
        <w:t xml:space="preserve">ínico y según señala la </w:t>
      </w:r>
      <w:r w:rsidR="00574D77" w:rsidRPr="001F3BCC">
        <w:rPr>
          <w:rFonts w:ascii="Arial" w:hAnsi="Arial" w:cs="Arial"/>
          <w:bCs/>
          <w:sz w:val="24"/>
          <w:szCs w:val="26"/>
        </w:rPr>
        <w:t>NUEVA EPS</w:t>
      </w:r>
      <w:r w:rsidR="00574D77">
        <w:rPr>
          <w:rFonts w:ascii="Arial" w:hAnsi="Arial" w:cs="Arial"/>
          <w:bCs/>
          <w:sz w:val="26"/>
          <w:szCs w:val="26"/>
        </w:rPr>
        <w:t xml:space="preserve"> allí tampoco ha sido radicada para su autorización; (iii) respecto del medicamento </w:t>
      </w:r>
      <w:r w:rsidR="00574D77">
        <w:rPr>
          <w:rFonts w:ascii="Arial" w:hAnsi="Arial" w:cs="Arial"/>
          <w:bCs/>
          <w:sz w:val="26"/>
          <w:szCs w:val="26"/>
        </w:rPr>
        <w:lastRenderedPageBreak/>
        <w:t>ETANERCEPT, ocurre similar situación, tampoco fue allegada por el peticionario la prescripción médica, sin embargo la entidad de salud informa que de éste fue radicada su formulación el 22 de septiembre de este año y el mismo día</w:t>
      </w:r>
      <w:r w:rsidR="001F3BCC">
        <w:rPr>
          <w:rFonts w:ascii="Arial" w:hAnsi="Arial" w:cs="Arial"/>
          <w:bCs/>
          <w:sz w:val="26"/>
          <w:szCs w:val="26"/>
        </w:rPr>
        <w:t xml:space="preserve"> se </w:t>
      </w:r>
      <w:r w:rsidR="00574D77">
        <w:rPr>
          <w:rFonts w:ascii="Arial" w:hAnsi="Arial" w:cs="Arial"/>
          <w:bCs/>
          <w:sz w:val="26"/>
          <w:szCs w:val="26"/>
        </w:rPr>
        <w:t xml:space="preserve"> </w:t>
      </w:r>
      <w:r w:rsidR="001F3BCC">
        <w:rPr>
          <w:rFonts w:ascii="Arial" w:hAnsi="Arial" w:cs="Arial"/>
          <w:bCs/>
          <w:sz w:val="26"/>
          <w:szCs w:val="26"/>
        </w:rPr>
        <w:t>autorizó</w:t>
      </w:r>
      <w:r w:rsidR="002D5507">
        <w:rPr>
          <w:rFonts w:ascii="Arial" w:hAnsi="Arial" w:cs="Arial"/>
          <w:bCs/>
          <w:sz w:val="26"/>
          <w:szCs w:val="26"/>
        </w:rPr>
        <w:t xml:space="preserve"> para una periodicidad de 3 entregas mensuales según lo indicó su médico tratante (</w:t>
      </w:r>
      <w:proofErr w:type="spellStart"/>
      <w:r w:rsidR="002D5507">
        <w:rPr>
          <w:rFonts w:ascii="Arial" w:hAnsi="Arial" w:cs="Arial"/>
          <w:bCs/>
          <w:sz w:val="26"/>
          <w:szCs w:val="26"/>
        </w:rPr>
        <w:t>fls</w:t>
      </w:r>
      <w:proofErr w:type="spellEnd"/>
      <w:r w:rsidR="002D5507">
        <w:rPr>
          <w:rFonts w:ascii="Arial" w:hAnsi="Arial" w:cs="Arial"/>
          <w:bCs/>
          <w:sz w:val="26"/>
          <w:szCs w:val="26"/>
        </w:rPr>
        <w:t xml:space="preserve">. 11-12 </w:t>
      </w:r>
      <w:proofErr w:type="spellStart"/>
      <w:r w:rsidR="002D5507">
        <w:rPr>
          <w:rFonts w:ascii="Arial" w:hAnsi="Arial" w:cs="Arial"/>
          <w:bCs/>
          <w:sz w:val="26"/>
          <w:szCs w:val="26"/>
        </w:rPr>
        <w:t>íd</w:t>
      </w:r>
      <w:proofErr w:type="spellEnd"/>
      <w:r w:rsidR="002D5507">
        <w:rPr>
          <w:rFonts w:ascii="Arial" w:hAnsi="Arial" w:cs="Arial"/>
          <w:bCs/>
          <w:sz w:val="26"/>
          <w:szCs w:val="26"/>
        </w:rPr>
        <w:t>).</w:t>
      </w:r>
      <w:r w:rsidR="003E4EA8">
        <w:rPr>
          <w:rFonts w:ascii="Arial" w:hAnsi="Arial" w:cs="Arial"/>
          <w:bCs/>
          <w:sz w:val="26"/>
          <w:szCs w:val="26"/>
        </w:rPr>
        <w:t xml:space="preserve"> </w:t>
      </w:r>
      <w:r w:rsidR="008F4E78">
        <w:rPr>
          <w:rFonts w:ascii="Arial" w:hAnsi="Arial" w:cs="Arial"/>
          <w:bCs/>
          <w:sz w:val="26"/>
          <w:szCs w:val="26"/>
        </w:rPr>
        <w:t xml:space="preserve"> </w:t>
      </w:r>
    </w:p>
    <w:p w:rsidR="00563600" w:rsidRPr="008F2655" w:rsidRDefault="00563600" w:rsidP="008F2655">
      <w:pPr>
        <w:pStyle w:val="Sansinterligne"/>
        <w:spacing w:after="240"/>
        <w:ind w:firstLine="2835"/>
        <w:jc w:val="both"/>
        <w:rPr>
          <w:rFonts w:ascii="Arial" w:hAnsi="Arial" w:cs="Arial"/>
          <w:bCs/>
          <w:sz w:val="28"/>
          <w:szCs w:val="28"/>
        </w:rPr>
      </w:pPr>
    </w:p>
    <w:p w:rsidR="005843FF" w:rsidRPr="0051770E" w:rsidRDefault="000610E0" w:rsidP="005843FF">
      <w:pPr>
        <w:pStyle w:val="Sansinterligne"/>
        <w:spacing w:line="360" w:lineRule="auto"/>
        <w:ind w:firstLine="2835"/>
        <w:jc w:val="both"/>
        <w:rPr>
          <w:rFonts w:ascii="Arial" w:hAnsi="Arial" w:cs="Arial"/>
          <w:bCs/>
          <w:sz w:val="26"/>
          <w:szCs w:val="26"/>
        </w:rPr>
      </w:pPr>
      <w:r>
        <w:rPr>
          <w:rFonts w:ascii="Arial" w:hAnsi="Arial" w:cs="Arial"/>
          <w:bCs/>
          <w:sz w:val="26"/>
          <w:szCs w:val="26"/>
        </w:rPr>
        <w:t>6</w:t>
      </w:r>
      <w:r w:rsidR="00E15B7B" w:rsidRPr="0051770E">
        <w:rPr>
          <w:rFonts w:ascii="Arial" w:hAnsi="Arial" w:cs="Arial"/>
          <w:bCs/>
          <w:sz w:val="26"/>
          <w:szCs w:val="26"/>
        </w:rPr>
        <w:t xml:space="preserve">. </w:t>
      </w:r>
      <w:r w:rsidR="00D236D5" w:rsidRPr="0051770E">
        <w:rPr>
          <w:rFonts w:ascii="Arial" w:hAnsi="Arial" w:cs="Arial"/>
          <w:bCs/>
          <w:sz w:val="26"/>
          <w:szCs w:val="26"/>
        </w:rPr>
        <w:t>De lo anterior se determina, que en este momento el fundamento de la sanción impuesta por desacato ha desaparecido</w:t>
      </w:r>
      <w:r w:rsidR="00987D88" w:rsidRPr="0051770E">
        <w:rPr>
          <w:rFonts w:ascii="Arial" w:hAnsi="Arial" w:cs="Arial"/>
          <w:bCs/>
          <w:sz w:val="26"/>
          <w:szCs w:val="26"/>
        </w:rPr>
        <w:t xml:space="preserve"> y a</w:t>
      </w:r>
      <w:r w:rsidR="004C2DDC" w:rsidRPr="0051770E">
        <w:rPr>
          <w:rFonts w:ascii="Arial" w:hAnsi="Arial" w:cs="Arial"/>
          <w:bCs/>
          <w:sz w:val="26"/>
          <w:szCs w:val="26"/>
        </w:rPr>
        <w:t xml:space="preserve">sí las cosas, evidencia esta Sala </w:t>
      </w:r>
      <w:r w:rsidR="005843FF" w:rsidRPr="0051770E">
        <w:rPr>
          <w:rFonts w:ascii="Arial" w:hAnsi="Arial" w:cs="Arial"/>
          <w:bCs/>
          <w:sz w:val="26"/>
          <w:szCs w:val="26"/>
        </w:rPr>
        <w:t>de D</w:t>
      </w:r>
      <w:r w:rsidR="004C2DDC" w:rsidRPr="0051770E">
        <w:rPr>
          <w:rFonts w:ascii="Arial" w:hAnsi="Arial" w:cs="Arial"/>
          <w:bCs/>
          <w:sz w:val="26"/>
          <w:szCs w:val="26"/>
        </w:rPr>
        <w:t xml:space="preserve">ecisión que </w:t>
      </w:r>
      <w:r w:rsidR="00987D88" w:rsidRPr="0051770E">
        <w:rPr>
          <w:rFonts w:ascii="Arial" w:hAnsi="Arial" w:cs="Arial"/>
          <w:bCs/>
          <w:sz w:val="26"/>
          <w:szCs w:val="26"/>
        </w:rPr>
        <w:t>se  impone</w:t>
      </w:r>
      <w:r w:rsidR="004C2DDC" w:rsidRPr="0051770E">
        <w:rPr>
          <w:rFonts w:ascii="Arial" w:hAnsi="Arial" w:cs="Arial"/>
          <w:bCs/>
          <w:sz w:val="26"/>
          <w:szCs w:val="26"/>
        </w:rPr>
        <w:t xml:space="preserve"> señalar que la entidad acusada, ya adoptó las determinaciones necesarias para acatar la orden que suscitó el trámite concluido mediante la providencia que es objeto de consulta, por consigu</w:t>
      </w:r>
      <w:r w:rsidR="00836102">
        <w:rPr>
          <w:rFonts w:ascii="Arial" w:hAnsi="Arial" w:cs="Arial"/>
          <w:bCs/>
          <w:sz w:val="26"/>
          <w:szCs w:val="26"/>
        </w:rPr>
        <w:t>iente, resulta viable</w:t>
      </w:r>
      <w:r w:rsidR="004C2DDC" w:rsidRPr="0051770E">
        <w:rPr>
          <w:rFonts w:ascii="Arial" w:hAnsi="Arial" w:cs="Arial"/>
          <w:bCs/>
          <w:sz w:val="26"/>
          <w:szCs w:val="26"/>
        </w:rPr>
        <w:t xml:space="preserve"> revocar </w:t>
      </w:r>
      <w:r w:rsidR="005843FF" w:rsidRPr="0051770E">
        <w:rPr>
          <w:rFonts w:ascii="Arial" w:hAnsi="Arial" w:cs="Arial"/>
          <w:bCs/>
          <w:sz w:val="26"/>
          <w:szCs w:val="26"/>
        </w:rPr>
        <w:t>la sanción impuesta a la representante l</w:t>
      </w:r>
      <w:r w:rsidR="004C2DDC" w:rsidRPr="0051770E">
        <w:rPr>
          <w:rFonts w:ascii="Arial" w:hAnsi="Arial" w:cs="Arial"/>
          <w:bCs/>
          <w:sz w:val="26"/>
          <w:szCs w:val="26"/>
        </w:rPr>
        <w:t xml:space="preserve">egal Eje Cafetero de la Nueva EPS. </w:t>
      </w:r>
    </w:p>
    <w:p w:rsidR="005843FF" w:rsidRPr="00836102" w:rsidRDefault="005843FF" w:rsidP="005843FF">
      <w:pPr>
        <w:pStyle w:val="Sansinterligne"/>
        <w:spacing w:line="360" w:lineRule="auto"/>
        <w:ind w:firstLine="2835"/>
        <w:jc w:val="both"/>
        <w:rPr>
          <w:rFonts w:ascii="Arial" w:hAnsi="Arial" w:cs="Arial"/>
          <w:bCs/>
          <w:sz w:val="18"/>
          <w:szCs w:val="26"/>
        </w:rPr>
      </w:pPr>
    </w:p>
    <w:p w:rsidR="004C2DDC" w:rsidRPr="0051770E" w:rsidRDefault="00836102" w:rsidP="00836102">
      <w:pPr>
        <w:pStyle w:val="Sansinterligne"/>
        <w:spacing w:line="360" w:lineRule="auto"/>
        <w:ind w:firstLine="2835"/>
        <w:jc w:val="both"/>
        <w:rPr>
          <w:rFonts w:ascii="Arial" w:hAnsi="Arial" w:cs="Arial"/>
          <w:sz w:val="26"/>
          <w:szCs w:val="26"/>
          <w:lang w:val="es-CO"/>
        </w:rPr>
      </w:pPr>
      <w:r>
        <w:rPr>
          <w:rFonts w:ascii="Arial" w:hAnsi="Arial" w:cs="Arial"/>
          <w:sz w:val="26"/>
          <w:szCs w:val="26"/>
          <w:lang w:val="es-CO"/>
        </w:rPr>
        <w:t>7</w:t>
      </w:r>
      <w:r w:rsidR="004C2DDC" w:rsidRPr="0051770E">
        <w:rPr>
          <w:rFonts w:ascii="Arial" w:hAnsi="Arial" w:cs="Arial"/>
          <w:sz w:val="26"/>
          <w:szCs w:val="26"/>
          <w:lang w:val="es-CO"/>
        </w:rPr>
        <w:t>. Y es que el incidente de desacato tiene como finalidad principal buscar que la autoridad vinculada cumpla la orden impartida por el juez o jueza y no la imposición de una sanción de las contempladas en el artículo 52 del decreto 2591 de 1991.  Como lo tiene dicho</w:t>
      </w:r>
      <w:r w:rsidR="004C2DDC" w:rsidRPr="0051770E">
        <w:rPr>
          <w:sz w:val="26"/>
          <w:szCs w:val="26"/>
        </w:rPr>
        <w:t xml:space="preserve"> </w:t>
      </w:r>
      <w:r w:rsidR="004C2DDC" w:rsidRPr="0051770E">
        <w:rPr>
          <w:rFonts w:ascii="Arial" w:hAnsi="Arial" w:cs="Arial"/>
          <w:sz w:val="26"/>
          <w:szCs w:val="26"/>
          <w:lang w:val="es-CO"/>
        </w:rPr>
        <w:t>la Corte Constitucional:</w:t>
      </w:r>
      <w:r>
        <w:rPr>
          <w:rFonts w:ascii="Arial" w:hAnsi="Arial" w:cs="Arial"/>
          <w:sz w:val="26"/>
          <w:szCs w:val="26"/>
          <w:lang w:val="es-CO"/>
        </w:rPr>
        <w:t xml:space="preserve"> </w:t>
      </w:r>
      <w:r w:rsidR="004C2DDC" w:rsidRPr="0051770E">
        <w:rPr>
          <w:rFonts w:ascii="Arial" w:hAnsi="Arial" w:cs="Arial"/>
          <w:i/>
          <w:sz w:val="26"/>
          <w:szCs w:val="26"/>
          <w:lang w:val="es-CO"/>
        </w:rPr>
        <w:t>“(…) el incidente de desacato es un mecanismo sancionatorio que procura obtener de forma persuasiva, el cumplimiento de la orden de tutela, pero no constituye un fin en sí mismo.”</w:t>
      </w:r>
      <w:r w:rsidR="004C2DDC" w:rsidRPr="0051770E">
        <w:rPr>
          <w:rStyle w:val="Appelnotedebasdep"/>
          <w:rFonts w:ascii="Arial" w:hAnsi="Arial" w:cs="Arial"/>
          <w:sz w:val="26"/>
          <w:szCs w:val="26"/>
          <w:lang w:val="es-CO"/>
        </w:rPr>
        <w:footnoteReference w:id="3"/>
      </w:r>
    </w:p>
    <w:p w:rsidR="00673D14" w:rsidRPr="008F2655" w:rsidRDefault="00673D14" w:rsidP="004C2DDC">
      <w:pPr>
        <w:pStyle w:val="Sansinterligne"/>
        <w:spacing w:line="360" w:lineRule="auto"/>
        <w:ind w:firstLine="2835"/>
        <w:jc w:val="both"/>
        <w:rPr>
          <w:rFonts w:ascii="Arial" w:hAnsi="Arial" w:cs="Arial"/>
          <w:bCs/>
          <w:sz w:val="28"/>
          <w:szCs w:val="28"/>
        </w:rPr>
      </w:pPr>
    </w:p>
    <w:p w:rsidR="00353348" w:rsidRPr="0051770E" w:rsidRDefault="00EF02CF" w:rsidP="004C2DDC">
      <w:pPr>
        <w:pStyle w:val="Sansinterligne"/>
        <w:spacing w:line="360" w:lineRule="auto"/>
        <w:ind w:firstLine="2835"/>
        <w:jc w:val="both"/>
        <w:rPr>
          <w:rFonts w:ascii="Arial" w:hAnsi="Arial" w:cs="Arial"/>
          <w:bCs/>
          <w:sz w:val="26"/>
          <w:szCs w:val="26"/>
        </w:rPr>
      </w:pPr>
      <w:r w:rsidRPr="0051770E">
        <w:rPr>
          <w:rFonts w:ascii="Arial" w:hAnsi="Arial" w:cs="Arial"/>
          <w:bCs/>
          <w:sz w:val="26"/>
          <w:szCs w:val="26"/>
        </w:rPr>
        <w:t xml:space="preserve">En mérito de lo expuesto, el Tribunal Superior del Distrito Judicial de </w:t>
      </w:r>
      <w:r w:rsidR="00C762AB" w:rsidRPr="0051770E">
        <w:rPr>
          <w:rFonts w:ascii="Arial" w:hAnsi="Arial" w:cs="Arial"/>
          <w:bCs/>
          <w:sz w:val="26"/>
          <w:szCs w:val="26"/>
        </w:rPr>
        <w:t>Pereira</w:t>
      </w:r>
      <w:r w:rsidRPr="0051770E">
        <w:rPr>
          <w:rFonts w:ascii="Arial" w:hAnsi="Arial" w:cs="Arial"/>
          <w:bCs/>
          <w:sz w:val="26"/>
          <w:szCs w:val="26"/>
        </w:rPr>
        <w:t>,</w:t>
      </w:r>
      <w:r w:rsidR="004838C9" w:rsidRPr="0051770E">
        <w:rPr>
          <w:rFonts w:ascii="Arial" w:hAnsi="Arial" w:cs="Arial"/>
          <w:bCs/>
          <w:sz w:val="26"/>
          <w:szCs w:val="26"/>
        </w:rPr>
        <w:t xml:space="preserve"> Sala Civil Familia, </w:t>
      </w:r>
    </w:p>
    <w:p w:rsidR="00DC2424" w:rsidRPr="0051770E" w:rsidRDefault="00DC2424" w:rsidP="00D37D69">
      <w:pPr>
        <w:pStyle w:val="Sansinterligne"/>
        <w:spacing w:line="360" w:lineRule="auto"/>
        <w:ind w:firstLine="2835"/>
        <w:rPr>
          <w:rFonts w:ascii="Arial" w:hAnsi="Arial" w:cs="Arial"/>
          <w:b/>
          <w:sz w:val="26"/>
          <w:szCs w:val="26"/>
        </w:rPr>
      </w:pPr>
    </w:p>
    <w:p w:rsidR="000E538F" w:rsidRPr="0051770E" w:rsidRDefault="000E538F" w:rsidP="004C2DDC">
      <w:pPr>
        <w:pStyle w:val="Sansinterligne"/>
        <w:spacing w:line="360" w:lineRule="auto"/>
        <w:ind w:firstLine="2835"/>
        <w:rPr>
          <w:rFonts w:ascii="Arial" w:hAnsi="Arial" w:cs="Arial"/>
          <w:b/>
          <w:sz w:val="26"/>
          <w:szCs w:val="26"/>
        </w:rPr>
      </w:pPr>
      <w:r w:rsidRPr="0051770E">
        <w:rPr>
          <w:rFonts w:ascii="Arial" w:hAnsi="Arial" w:cs="Arial"/>
          <w:b/>
          <w:sz w:val="26"/>
          <w:szCs w:val="26"/>
        </w:rPr>
        <w:t>Resuelve:</w:t>
      </w:r>
    </w:p>
    <w:p w:rsidR="00914CCA" w:rsidRPr="0051770E" w:rsidRDefault="00914CCA" w:rsidP="004C2DDC">
      <w:pPr>
        <w:pStyle w:val="Sansinterligne"/>
        <w:spacing w:line="360" w:lineRule="auto"/>
        <w:ind w:firstLine="2835"/>
        <w:jc w:val="both"/>
        <w:rPr>
          <w:rFonts w:ascii="Arial" w:hAnsi="Arial" w:cs="Arial"/>
          <w:b/>
          <w:sz w:val="26"/>
          <w:szCs w:val="26"/>
        </w:rPr>
      </w:pPr>
    </w:p>
    <w:p w:rsidR="004C2DDC" w:rsidRPr="0051770E" w:rsidRDefault="00914CCA" w:rsidP="004C2DDC">
      <w:pPr>
        <w:spacing w:line="360" w:lineRule="auto"/>
        <w:ind w:firstLine="2835"/>
        <w:jc w:val="both"/>
        <w:rPr>
          <w:rFonts w:ascii="Arial" w:hAnsi="Arial" w:cs="Arial"/>
          <w:bCs/>
          <w:sz w:val="26"/>
          <w:szCs w:val="26"/>
        </w:rPr>
      </w:pPr>
      <w:r w:rsidRPr="0051770E">
        <w:rPr>
          <w:rFonts w:ascii="Arial" w:hAnsi="Arial" w:cs="Arial"/>
          <w:b/>
          <w:sz w:val="26"/>
          <w:szCs w:val="26"/>
        </w:rPr>
        <w:t>Primero</w:t>
      </w:r>
      <w:r w:rsidRPr="0051770E">
        <w:rPr>
          <w:rFonts w:ascii="Arial" w:hAnsi="Arial" w:cs="Arial"/>
          <w:sz w:val="26"/>
          <w:szCs w:val="26"/>
        </w:rPr>
        <w:t xml:space="preserve">: </w:t>
      </w:r>
      <w:r w:rsidR="004C2DDC" w:rsidRPr="0051770E">
        <w:rPr>
          <w:rFonts w:ascii="Arial" w:hAnsi="Arial" w:cs="Arial"/>
          <w:b/>
          <w:sz w:val="26"/>
          <w:szCs w:val="26"/>
          <w:lang w:val="es-CO"/>
        </w:rPr>
        <w:t>Revocar</w:t>
      </w:r>
      <w:r w:rsidR="004C2DDC" w:rsidRPr="0051770E">
        <w:rPr>
          <w:rFonts w:ascii="Arial" w:hAnsi="Arial" w:cs="Arial"/>
          <w:sz w:val="26"/>
          <w:szCs w:val="26"/>
          <w:lang w:val="es-CO"/>
        </w:rPr>
        <w:t xml:space="preserve"> la</w:t>
      </w:r>
      <w:r w:rsidR="00C44C82" w:rsidRPr="0051770E">
        <w:rPr>
          <w:rFonts w:ascii="Arial" w:hAnsi="Arial" w:cs="Arial"/>
          <w:sz w:val="26"/>
          <w:szCs w:val="26"/>
          <w:lang w:val="es-CO"/>
        </w:rPr>
        <w:t>s sanciones</w:t>
      </w:r>
      <w:r w:rsidR="004C2DDC" w:rsidRPr="0051770E">
        <w:rPr>
          <w:rFonts w:ascii="Arial" w:hAnsi="Arial" w:cs="Arial"/>
          <w:sz w:val="26"/>
          <w:szCs w:val="26"/>
          <w:lang w:val="es-CO"/>
        </w:rPr>
        <w:t xml:space="preserve"> impuesta</w:t>
      </w:r>
      <w:r w:rsidR="00C44C82" w:rsidRPr="0051770E">
        <w:rPr>
          <w:rFonts w:ascii="Arial" w:hAnsi="Arial" w:cs="Arial"/>
          <w:sz w:val="26"/>
          <w:szCs w:val="26"/>
          <w:lang w:val="es-CO"/>
        </w:rPr>
        <w:t>s</w:t>
      </w:r>
      <w:r w:rsidR="004C2DDC" w:rsidRPr="0051770E">
        <w:rPr>
          <w:rFonts w:ascii="Arial" w:hAnsi="Arial" w:cs="Arial"/>
          <w:sz w:val="26"/>
          <w:szCs w:val="26"/>
          <w:lang w:val="es-CO"/>
        </w:rPr>
        <w:t xml:space="preserve">, mediante el auto calendado el </w:t>
      </w:r>
      <w:r w:rsidR="00836102">
        <w:rPr>
          <w:rFonts w:ascii="Arial" w:hAnsi="Arial" w:cs="Arial"/>
          <w:sz w:val="26"/>
          <w:szCs w:val="26"/>
          <w:lang w:val="es-CO"/>
        </w:rPr>
        <w:t>20</w:t>
      </w:r>
      <w:r w:rsidR="004C2DDC" w:rsidRPr="0051770E">
        <w:rPr>
          <w:rFonts w:ascii="Arial" w:hAnsi="Arial" w:cs="Arial"/>
          <w:sz w:val="26"/>
          <w:szCs w:val="26"/>
          <w:lang w:val="es-CO"/>
        </w:rPr>
        <w:t xml:space="preserve"> de </w:t>
      </w:r>
      <w:r w:rsidR="00836102">
        <w:rPr>
          <w:rFonts w:ascii="Arial" w:hAnsi="Arial" w:cs="Arial"/>
          <w:sz w:val="26"/>
          <w:szCs w:val="26"/>
          <w:lang w:val="es-CO"/>
        </w:rPr>
        <w:t>octubre</w:t>
      </w:r>
      <w:r w:rsidR="004C2DDC" w:rsidRPr="0051770E">
        <w:rPr>
          <w:rFonts w:ascii="Arial" w:hAnsi="Arial" w:cs="Arial"/>
          <w:sz w:val="26"/>
          <w:szCs w:val="26"/>
          <w:lang w:val="es-CO"/>
        </w:rPr>
        <w:t xml:space="preserve"> de 201</w:t>
      </w:r>
      <w:r w:rsidR="00512625" w:rsidRPr="0051770E">
        <w:rPr>
          <w:rFonts w:ascii="Arial" w:hAnsi="Arial" w:cs="Arial"/>
          <w:sz w:val="26"/>
          <w:szCs w:val="26"/>
          <w:lang w:val="es-CO"/>
        </w:rPr>
        <w:t xml:space="preserve">6 por </w:t>
      </w:r>
      <w:r w:rsidR="004C2DDC" w:rsidRPr="0051770E">
        <w:rPr>
          <w:rFonts w:ascii="Arial" w:hAnsi="Arial" w:cs="Arial"/>
          <w:sz w:val="26"/>
          <w:szCs w:val="26"/>
          <w:lang w:val="es-CO"/>
        </w:rPr>
        <w:t xml:space="preserve">el Juzgado </w:t>
      </w:r>
      <w:r w:rsidR="00B77A6B" w:rsidRPr="0051770E">
        <w:rPr>
          <w:rFonts w:ascii="Arial" w:hAnsi="Arial" w:cs="Arial"/>
          <w:sz w:val="26"/>
          <w:szCs w:val="26"/>
          <w:lang w:val="es-CO"/>
        </w:rPr>
        <w:lastRenderedPageBreak/>
        <w:t>T</w:t>
      </w:r>
      <w:r w:rsidR="004C2DDC" w:rsidRPr="0051770E">
        <w:rPr>
          <w:rFonts w:ascii="Arial" w:hAnsi="Arial" w:cs="Arial"/>
          <w:sz w:val="26"/>
          <w:szCs w:val="26"/>
          <w:lang w:val="es-CO"/>
        </w:rPr>
        <w:t xml:space="preserve">ercero Civil del Circuito de la ciudad </w:t>
      </w:r>
      <w:r w:rsidR="004C2DDC" w:rsidRPr="0051770E">
        <w:rPr>
          <w:rFonts w:ascii="Arial" w:hAnsi="Arial" w:cs="Arial"/>
          <w:sz w:val="26"/>
          <w:szCs w:val="26"/>
        </w:rPr>
        <w:t xml:space="preserve">y </w:t>
      </w:r>
      <w:r w:rsidR="004C2DDC" w:rsidRPr="0051770E">
        <w:rPr>
          <w:rFonts w:ascii="Arial" w:hAnsi="Arial" w:cs="Arial"/>
          <w:b/>
          <w:sz w:val="26"/>
          <w:szCs w:val="26"/>
        </w:rPr>
        <w:t xml:space="preserve">declarar </w:t>
      </w:r>
      <w:r w:rsidR="004C2DDC" w:rsidRPr="0051770E">
        <w:rPr>
          <w:rFonts w:ascii="Arial" w:hAnsi="Arial" w:cs="Arial"/>
          <w:sz w:val="26"/>
          <w:szCs w:val="26"/>
        </w:rPr>
        <w:t>que se cumplió la orden impartida por ese estrado judicial</w:t>
      </w:r>
      <w:r w:rsidR="004C2DDC" w:rsidRPr="0051770E">
        <w:rPr>
          <w:rFonts w:ascii="Arial" w:hAnsi="Arial" w:cs="Arial"/>
          <w:bCs/>
          <w:sz w:val="26"/>
          <w:szCs w:val="26"/>
        </w:rPr>
        <w:t>.</w:t>
      </w:r>
    </w:p>
    <w:p w:rsidR="004C2DDC" w:rsidRPr="008F2655" w:rsidRDefault="004C2DDC" w:rsidP="006110B6">
      <w:pPr>
        <w:spacing w:line="360" w:lineRule="auto"/>
        <w:ind w:firstLine="2835"/>
        <w:jc w:val="both"/>
        <w:rPr>
          <w:rFonts w:ascii="Arial" w:hAnsi="Arial" w:cs="Arial"/>
          <w:bCs/>
          <w:sz w:val="28"/>
          <w:szCs w:val="28"/>
          <w:lang w:val="es-CO"/>
        </w:rPr>
      </w:pPr>
    </w:p>
    <w:p w:rsidR="004270CA" w:rsidRPr="0051770E" w:rsidRDefault="00914CCA" w:rsidP="004C2DDC">
      <w:pPr>
        <w:pStyle w:val="Sansinterligne"/>
        <w:spacing w:line="360" w:lineRule="auto"/>
        <w:ind w:firstLine="2835"/>
        <w:jc w:val="both"/>
        <w:rPr>
          <w:rFonts w:ascii="Arial" w:hAnsi="Arial" w:cs="Arial"/>
          <w:b/>
          <w:bCs/>
          <w:sz w:val="26"/>
          <w:szCs w:val="26"/>
        </w:rPr>
      </w:pPr>
      <w:r w:rsidRPr="0051770E">
        <w:rPr>
          <w:rFonts w:ascii="Arial" w:hAnsi="Arial" w:cs="Arial"/>
          <w:b/>
          <w:bCs/>
          <w:sz w:val="26"/>
          <w:szCs w:val="26"/>
        </w:rPr>
        <w:t xml:space="preserve">Segundo: </w:t>
      </w:r>
      <w:r w:rsidR="00765EF3" w:rsidRPr="0051770E">
        <w:rPr>
          <w:rFonts w:ascii="Arial" w:hAnsi="Arial" w:cs="Arial"/>
          <w:sz w:val="26"/>
          <w:szCs w:val="26"/>
        </w:rPr>
        <w:t>Comunicar a los interesados en la forma prevista por el artículo 30 del Decreto 2591 de 1991.</w:t>
      </w:r>
    </w:p>
    <w:p w:rsidR="00765EF3" w:rsidRPr="008F2655" w:rsidRDefault="00765EF3" w:rsidP="004C2DDC">
      <w:pPr>
        <w:pStyle w:val="Sansinterligne"/>
        <w:spacing w:line="360" w:lineRule="auto"/>
        <w:ind w:firstLine="2835"/>
        <w:jc w:val="both"/>
        <w:rPr>
          <w:rFonts w:ascii="Arial" w:hAnsi="Arial" w:cs="Arial"/>
          <w:b/>
          <w:sz w:val="28"/>
          <w:szCs w:val="28"/>
        </w:rPr>
      </w:pPr>
    </w:p>
    <w:p w:rsidR="00914CCA" w:rsidRPr="0051770E" w:rsidRDefault="004270CA" w:rsidP="004C2DDC">
      <w:pPr>
        <w:pStyle w:val="Sansinterligne"/>
        <w:spacing w:line="360" w:lineRule="auto"/>
        <w:ind w:firstLine="2835"/>
        <w:jc w:val="both"/>
        <w:rPr>
          <w:rFonts w:ascii="Arial" w:hAnsi="Arial" w:cs="Arial"/>
          <w:sz w:val="26"/>
          <w:szCs w:val="26"/>
        </w:rPr>
      </w:pPr>
      <w:r w:rsidRPr="0051770E">
        <w:rPr>
          <w:rFonts w:ascii="Arial" w:hAnsi="Arial" w:cs="Arial"/>
          <w:b/>
          <w:sz w:val="26"/>
          <w:szCs w:val="26"/>
        </w:rPr>
        <w:t>Tercero</w:t>
      </w:r>
      <w:r w:rsidRPr="0051770E">
        <w:rPr>
          <w:rFonts w:ascii="Arial" w:hAnsi="Arial" w:cs="Arial"/>
          <w:sz w:val="26"/>
          <w:szCs w:val="26"/>
        </w:rPr>
        <w:t xml:space="preserve">: </w:t>
      </w:r>
      <w:r w:rsidR="00765EF3" w:rsidRPr="0051770E">
        <w:rPr>
          <w:rFonts w:ascii="Arial" w:hAnsi="Arial" w:cs="Arial"/>
          <w:sz w:val="26"/>
          <w:szCs w:val="26"/>
        </w:rPr>
        <w:t>Devolver la actuación al juzgado de origen para lo de su competencia.</w:t>
      </w:r>
    </w:p>
    <w:p w:rsidR="00792E17" w:rsidRPr="0051770E" w:rsidRDefault="00792E17" w:rsidP="004C2DDC">
      <w:pPr>
        <w:pStyle w:val="Sansinterligne"/>
        <w:spacing w:line="360" w:lineRule="auto"/>
        <w:ind w:firstLine="2835"/>
        <w:jc w:val="both"/>
        <w:rPr>
          <w:rFonts w:ascii="Arial" w:hAnsi="Arial" w:cs="Arial"/>
          <w:bCs/>
          <w:sz w:val="26"/>
          <w:szCs w:val="26"/>
        </w:rPr>
      </w:pPr>
    </w:p>
    <w:p w:rsidR="000B6DD8" w:rsidRPr="0051770E" w:rsidRDefault="000B6DD8" w:rsidP="004C2DDC">
      <w:pPr>
        <w:pStyle w:val="Sansinterligne"/>
        <w:spacing w:line="360" w:lineRule="auto"/>
        <w:ind w:firstLine="2835"/>
        <w:jc w:val="both"/>
        <w:rPr>
          <w:rFonts w:ascii="Arial" w:hAnsi="Arial" w:cs="Arial"/>
          <w:sz w:val="26"/>
          <w:szCs w:val="26"/>
        </w:rPr>
      </w:pPr>
      <w:r w:rsidRPr="0051770E">
        <w:rPr>
          <w:rFonts w:ascii="Arial" w:hAnsi="Arial" w:cs="Arial"/>
          <w:sz w:val="26"/>
          <w:szCs w:val="26"/>
        </w:rPr>
        <w:t>Notifíquese y cúmplase</w:t>
      </w:r>
      <w:r w:rsidR="00F67C25" w:rsidRPr="0051770E">
        <w:rPr>
          <w:rFonts w:ascii="Arial" w:hAnsi="Arial" w:cs="Arial"/>
          <w:sz w:val="26"/>
          <w:szCs w:val="26"/>
        </w:rPr>
        <w:t>,</w:t>
      </w:r>
    </w:p>
    <w:p w:rsidR="000E538F" w:rsidRPr="0051770E" w:rsidRDefault="000E538F" w:rsidP="004C2DDC">
      <w:pPr>
        <w:pStyle w:val="Sansinterligne"/>
        <w:spacing w:line="360" w:lineRule="auto"/>
        <w:ind w:firstLine="2835"/>
        <w:jc w:val="both"/>
        <w:rPr>
          <w:rFonts w:ascii="Arial" w:hAnsi="Arial" w:cs="Arial"/>
          <w:bCs/>
          <w:iCs/>
          <w:sz w:val="26"/>
          <w:szCs w:val="26"/>
        </w:rPr>
      </w:pPr>
    </w:p>
    <w:p w:rsidR="000B6DD8" w:rsidRPr="0051770E" w:rsidRDefault="00836102" w:rsidP="004C2DDC">
      <w:pPr>
        <w:pStyle w:val="Sansinterligne"/>
        <w:spacing w:line="360" w:lineRule="auto"/>
        <w:ind w:firstLine="2835"/>
        <w:jc w:val="both"/>
        <w:rPr>
          <w:rFonts w:ascii="Arial" w:hAnsi="Arial" w:cs="Arial"/>
          <w:spacing w:val="-3"/>
          <w:sz w:val="26"/>
          <w:szCs w:val="26"/>
        </w:rPr>
      </w:pPr>
      <w:r>
        <w:rPr>
          <w:rFonts w:ascii="Arial" w:hAnsi="Arial" w:cs="Arial"/>
          <w:spacing w:val="-3"/>
          <w:sz w:val="26"/>
          <w:szCs w:val="26"/>
        </w:rPr>
        <w:t>El Magistrado</w:t>
      </w:r>
      <w:r w:rsidR="000B6DD8" w:rsidRPr="0051770E">
        <w:rPr>
          <w:rFonts w:ascii="Arial" w:hAnsi="Arial" w:cs="Arial"/>
          <w:spacing w:val="-3"/>
          <w:sz w:val="26"/>
          <w:szCs w:val="26"/>
        </w:rPr>
        <w:t>,</w:t>
      </w:r>
    </w:p>
    <w:p w:rsidR="000B2D36" w:rsidRPr="0051770E" w:rsidRDefault="000B2D36" w:rsidP="004C2DDC">
      <w:pPr>
        <w:pStyle w:val="Sansinterligne"/>
        <w:spacing w:line="360" w:lineRule="auto"/>
        <w:ind w:firstLine="2835"/>
        <w:jc w:val="both"/>
        <w:rPr>
          <w:rFonts w:ascii="Arial" w:hAnsi="Arial" w:cs="Arial"/>
          <w:b/>
          <w:spacing w:val="-3"/>
          <w:sz w:val="26"/>
          <w:szCs w:val="26"/>
        </w:rPr>
      </w:pPr>
    </w:p>
    <w:p w:rsidR="006110B6" w:rsidRPr="0051770E" w:rsidRDefault="006110B6" w:rsidP="004C2DDC">
      <w:pPr>
        <w:pStyle w:val="Sansinterligne"/>
        <w:spacing w:line="360" w:lineRule="auto"/>
        <w:ind w:firstLine="2835"/>
        <w:jc w:val="both"/>
        <w:rPr>
          <w:rFonts w:ascii="Arial" w:hAnsi="Arial" w:cs="Arial"/>
          <w:b/>
          <w:spacing w:val="-3"/>
          <w:sz w:val="26"/>
          <w:szCs w:val="26"/>
        </w:rPr>
      </w:pPr>
    </w:p>
    <w:p w:rsidR="000B2D36" w:rsidRPr="0023391E" w:rsidRDefault="000B2D36" w:rsidP="004C2DDC">
      <w:pPr>
        <w:pStyle w:val="Sansinterligne"/>
        <w:spacing w:line="360" w:lineRule="auto"/>
        <w:ind w:firstLine="2835"/>
        <w:jc w:val="both"/>
        <w:rPr>
          <w:rFonts w:ascii="Arial" w:hAnsi="Arial" w:cs="Arial"/>
          <w:b/>
          <w:spacing w:val="-3"/>
          <w:sz w:val="24"/>
          <w:szCs w:val="26"/>
        </w:rPr>
      </w:pPr>
    </w:p>
    <w:p w:rsidR="00823FF1" w:rsidRPr="0023391E" w:rsidRDefault="000B6DD8" w:rsidP="00823FF1">
      <w:pPr>
        <w:pStyle w:val="Sansinterligne"/>
        <w:spacing w:line="360" w:lineRule="auto"/>
        <w:ind w:firstLine="2835"/>
        <w:rPr>
          <w:rFonts w:ascii="Arial" w:hAnsi="Arial" w:cs="Arial"/>
          <w:b/>
          <w:spacing w:val="-3"/>
          <w:sz w:val="24"/>
          <w:szCs w:val="26"/>
        </w:rPr>
      </w:pPr>
      <w:r w:rsidRPr="0023391E">
        <w:rPr>
          <w:rFonts w:ascii="Arial" w:hAnsi="Arial" w:cs="Arial"/>
          <w:b/>
          <w:spacing w:val="-3"/>
          <w:sz w:val="24"/>
          <w:szCs w:val="26"/>
        </w:rPr>
        <w:t>EDDER JIMMY SÁNCHEZ CALAMBÁS</w:t>
      </w:r>
    </w:p>
    <w:p w:rsidR="00823FF1" w:rsidRPr="0051770E" w:rsidRDefault="00823FF1" w:rsidP="00823FF1">
      <w:pPr>
        <w:pStyle w:val="Sansinterligne"/>
        <w:spacing w:line="360" w:lineRule="auto"/>
        <w:ind w:firstLine="2835"/>
        <w:rPr>
          <w:rFonts w:ascii="Arial" w:hAnsi="Arial" w:cs="Arial"/>
          <w:b/>
          <w:spacing w:val="-3"/>
          <w:sz w:val="26"/>
          <w:szCs w:val="26"/>
        </w:rPr>
      </w:pPr>
    </w:p>
    <w:sectPr w:rsidR="00823FF1" w:rsidRPr="0051770E" w:rsidSect="00C94EDC">
      <w:headerReference w:type="default" r:id="rId9"/>
      <w:footerReference w:type="default" r:id="rId10"/>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E45" w:rsidRDefault="008D2E45">
      <w:r>
        <w:separator/>
      </w:r>
    </w:p>
  </w:endnote>
  <w:endnote w:type="continuationSeparator" w:id="0">
    <w:p w:rsidR="008D2E45" w:rsidRDefault="008D2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29" w:rsidRPr="00B97631" w:rsidRDefault="00DF4F29">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95531">
      <w:rPr>
        <w:rFonts w:ascii="Arial" w:hAnsi="Arial" w:cs="Arial"/>
        <w:noProof/>
        <w:sz w:val="22"/>
        <w:szCs w:val="22"/>
      </w:rPr>
      <w:t>1</w:t>
    </w:r>
    <w:r w:rsidRPr="00B97631">
      <w:rPr>
        <w:rFonts w:ascii="Arial" w:hAnsi="Arial" w:cs="Arial"/>
        <w:sz w:val="22"/>
        <w:szCs w:val="22"/>
      </w:rPr>
      <w:fldChar w:fldCharType="end"/>
    </w:r>
  </w:p>
  <w:p w:rsidR="00DF4F29" w:rsidRDefault="00DF4F2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E45" w:rsidRDefault="008D2E45">
      <w:r>
        <w:separator/>
      </w:r>
    </w:p>
  </w:footnote>
  <w:footnote w:type="continuationSeparator" w:id="0">
    <w:p w:rsidR="008D2E45" w:rsidRDefault="008D2E45">
      <w:r>
        <w:continuationSeparator/>
      </w:r>
    </w:p>
  </w:footnote>
  <w:footnote w:id="1">
    <w:p w:rsidR="001F2C6D" w:rsidRPr="009752D4" w:rsidRDefault="001F2C6D" w:rsidP="001F2C6D">
      <w:pPr>
        <w:pStyle w:val="Notedebasdepage"/>
        <w:jc w:val="both"/>
        <w:rPr>
          <w:rFonts w:ascii="Arial" w:hAnsi="Arial" w:cs="Arial"/>
          <w:lang w:val="es-CO"/>
        </w:rPr>
      </w:pPr>
      <w:r w:rsidRPr="009752D4">
        <w:rPr>
          <w:rStyle w:val="Appelnotedebasdep"/>
          <w:rFonts w:ascii="Arial" w:hAnsi="Arial" w:cs="Arial"/>
        </w:rPr>
        <w:footnoteRef/>
      </w:r>
      <w:r w:rsidRPr="009752D4">
        <w:rPr>
          <w:rFonts w:ascii="Arial" w:hAnsi="Arial" w:cs="Arial"/>
        </w:rPr>
        <w:t xml:space="preserve"> Ver </w:t>
      </w:r>
      <w:r w:rsidRPr="009752D4">
        <w:rPr>
          <w:rFonts w:ascii="Arial" w:hAnsi="Arial" w:cs="Arial"/>
          <w:bCs/>
        </w:rPr>
        <w:t>sentencia T-171 de 2009</w:t>
      </w:r>
      <w:r>
        <w:rPr>
          <w:rFonts w:ascii="Arial" w:hAnsi="Arial" w:cs="Arial"/>
          <w:bCs/>
        </w:rPr>
        <w:t>.</w:t>
      </w:r>
    </w:p>
  </w:footnote>
  <w:footnote w:id="2">
    <w:p w:rsidR="001F2C6D" w:rsidRPr="004A078E" w:rsidRDefault="001F2C6D" w:rsidP="001F2C6D">
      <w:pPr>
        <w:pStyle w:val="Notedebasdepage"/>
        <w:jc w:val="both"/>
        <w:rPr>
          <w:lang w:val="es-CO"/>
        </w:rPr>
      </w:pPr>
      <w:r w:rsidRPr="009752D4">
        <w:rPr>
          <w:rStyle w:val="Appelnotedebasdep"/>
          <w:rFonts w:ascii="Arial" w:hAnsi="Arial" w:cs="Arial"/>
        </w:rPr>
        <w:footnoteRef/>
      </w:r>
      <w:r w:rsidRPr="009752D4">
        <w:rPr>
          <w:rFonts w:ascii="Arial" w:hAnsi="Arial" w:cs="Arial"/>
        </w:rPr>
        <w:t xml:space="preserve"> Ibídem</w:t>
      </w:r>
      <w:r>
        <w:rPr>
          <w:rFonts w:ascii="Arial" w:hAnsi="Arial" w:cs="Arial"/>
        </w:rPr>
        <w:t>.</w:t>
      </w:r>
    </w:p>
  </w:footnote>
  <w:footnote w:id="3">
    <w:p w:rsidR="004C2DDC" w:rsidRPr="0085585E" w:rsidRDefault="004C2DDC" w:rsidP="004C2DDC">
      <w:pPr>
        <w:pStyle w:val="Notedebasdepage"/>
        <w:jc w:val="both"/>
        <w:rPr>
          <w:rFonts w:ascii="Arial" w:hAnsi="Arial" w:cs="Arial"/>
          <w:lang w:val="es-CO"/>
        </w:rPr>
      </w:pPr>
      <w:r w:rsidRPr="0085585E">
        <w:rPr>
          <w:rStyle w:val="Appelnotedebasdep"/>
          <w:rFonts w:ascii="Arial" w:hAnsi="Arial" w:cs="Arial"/>
        </w:rPr>
        <w:footnoteRef/>
      </w:r>
      <w:r w:rsidRPr="0085585E">
        <w:rPr>
          <w:rFonts w:ascii="Arial" w:hAnsi="Arial" w:cs="Arial"/>
        </w:rPr>
        <w:t xml:space="preserve"> </w:t>
      </w:r>
      <w:r w:rsidRPr="0085585E">
        <w:rPr>
          <w:rFonts w:ascii="Arial" w:hAnsi="Arial" w:cs="Arial"/>
          <w:lang w:val="es-CO"/>
        </w:rPr>
        <w:t>CORTE</w:t>
      </w:r>
      <w:r>
        <w:rPr>
          <w:rFonts w:ascii="Arial" w:hAnsi="Arial" w:cs="Arial"/>
          <w:lang w:val="es-CO"/>
        </w:rPr>
        <w:t xml:space="preserve"> CONSTITUCIONAL. Sentencia T-421</w:t>
      </w:r>
      <w:r w:rsidRPr="0085585E">
        <w:rPr>
          <w:rFonts w:ascii="Arial" w:hAnsi="Arial" w:cs="Arial"/>
          <w:lang w:val="es-CO"/>
        </w:rPr>
        <w:t xml:space="preserve">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29" w:rsidRPr="005643A9" w:rsidRDefault="00DF4F29" w:rsidP="005B38E1">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8614DF" w:rsidP="005B38E1">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ansinterligne"/>
      <w:rPr>
        <w:rFonts w:ascii="Arial" w:hAnsi="Arial" w:cs="Arial"/>
        <w:sz w:val="16"/>
        <w:szCs w:val="16"/>
      </w:rPr>
    </w:pPr>
  </w:p>
  <w:p w:rsidR="00DF4F29" w:rsidRDefault="00DF4F29" w:rsidP="005B38E1">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Pr="005643A9" w:rsidRDefault="00DF4F29" w:rsidP="005B38E1">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t>EXP. Inc. Desacato. Consulta. 66</w:t>
    </w:r>
    <w:r w:rsidR="00072A25">
      <w:rPr>
        <w:rFonts w:ascii="Arial" w:hAnsi="Arial" w:cs="Arial"/>
        <w:sz w:val="16"/>
        <w:szCs w:val="16"/>
      </w:rPr>
      <w:t>001</w:t>
    </w:r>
    <w:r>
      <w:rPr>
        <w:rFonts w:ascii="Arial" w:hAnsi="Arial" w:cs="Arial"/>
        <w:sz w:val="16"/>
        <w:szCs w:val="16"/>
      </w:rPr>
      <w:t>-31-</w:t>
    </w:r>
    <w:r w:rsidR="00072A25">
      <w:rPr>
        <w:rFonts w:ascii="Arial" w:hAnsi="Arial" w:cs="Arial"/>
        <w:sz w:val="16"/>
        <w:szCs w:val="16"/>
      </w:rPr>
      <w:t>03</w:t>
    </w:r>
    <w:r>
      <w:rPr>
        <w:rFonts w:ascii="Arial" w:hAnsi="Arial" w:cs="Arial"/>
        <w:sz w:val="16"/>
        <w:szCs w:val="16"/>
      </w:rPr>
      <w:t>-00</w:t>
    </w:r>
    <w:r w:rsidR="00072A25">
      <w:rPr>
        <w:rFonts w:ascii="Arial" w:hAnsi="Arial" w:cs="Arial"/>
        <w:sz w:val="16"/>
        <w:szCs w:val="16"/>
      </w:rPr>
      <w:t>3</w:t>
    </w:r>
    <w:r>
      <w:rPr>
        <w:rFonts w:ascii="Arial" w:hAnsi="Arial" w:cs="Arial"/>
        <w:sz w:val="16"/>
        <w:szCs w:val="16"/>
      </w:rPr>
      <w:t>-20</w:t>
    </w:r>
    <w:r w:rsidR="00072A25">
      <w:rPr>
        <w:rFonts w:ascii="Arial" w:hAnsi="Arial" w:cs="Arial"/>
        <w:sz w:val="16"/>
        <w:szCs w:val="16"/>
      </w:rPr>
      <w:t>12</w:t>
    </w:r>
    <w:r>
      <w:rPr>
        <w:rFonts w:ascii="Arial" w:hAnsi="Arial" w:cs="Arial"/>
        <w:sz w:val="16"/>
        <w:szCs w:val="16"/>
      </w:rPr>
      <w:t>-00</w:t>
    </w:r>
    <w:r w:rsidR="00072A25">
      <w:rPr>
        <w:rFonts w:ascii="Arial" w:hAnsi="Arial" w:cs="Arial"/>
        <w:sz w:val="16"/>
        <w:szCs w:val="16"/>
      </w:rPr>
      <w:t>350</w:t>
    </w:r>
    <w:r w:rsidR="00AB5F2B">
      <w:rPr>
        <w:rFonts w:ascii="Arial" w:hAnsi="Arial" w:cs="Arial"/>
        <w:sz w:val="16"/>
        <w:szCs w:val="16"/>
      </w:rPr>
      <w:t>-06</w:t>
    </w:r>
  </w:p>
  <w:p w:rsidR="00C610C9" w:rsidRDefault="00C610C9">
    <w:pPr>
      <w:pStyle w:val="En-tte"/>
      <w:pBdr>
        <w:bottom w:val="single" w:sz="12" w:space="1" w:color="auto"/>
      </w:pBdr>
      <w:rPr>
        <w:rFonts w:ascii="Arial" w:hAnsi="Arial" w:cs="Arial"/>
        <w:sz w:val="16"/>
        <w:szCs w:val="16"/>
      </w:rPr>
    </w:pPr>
  </w:p>
  <w:p w:rsidR="00C610C9" w:rsidRDefault="00C610C9">
    <w:pPr>
      <w:pStyle w:val="En-tte"/>
      <w:rPr>
        <w:rFonts w:ascii="Arial" w:hAnsi="Arial" w:cs="Arial"/>
        <w:sz w:val="16"/>
        <w:szCs w:val="16"/>
      </w:rPr>
    </w:pPr>
  </w:p>
  <w:p w:rsidR="00C610C9" w:rsidRPr="005643A9" w:rsidRDefault="00C610C9">
    <w:pPr>
      <w:pStyle w:val="En-tte"/>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C023C"/>
    <w:multiLevelType w:val="hybridMultilevel"/>
    <w:tmpl w:val="E94A3938"/>
    <w:lvl w:ilvl="0" w:tplc="20C8E312">
      <w:start w:val="1"/>
      <w:numFmt w:val="lowerRoman"/>
      <w:lvlText w:val="(%1)"/>
      <w:lvlJc w:val="left"/>
      <w:pPr>
        <w:ind w:left="3555" w:hanging="720"/>
      </w:pPr>
      <w:rPr>
        <w:rFonts w:hint="default"/>
        <w:i w:val="0"/>
        <w:sz w:val="26"/>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DF65890"/>
    <w:multiLevelType w:val="hybridMultilevel"/>
    <w:tmpl w:val="C3CC070A"/>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3">
    <w:nsid w:val="3F49039B"/>
    <w:multiLevelType w:val="hybridMultilevel"/>
    <w:tmpl w:val="2214AA6E"/>
    <w:lvl w:ilvl="0" w:tplc="0C0A0001">
      <w:start w:val="1"/>
      <w:numFmt w:val="bullet"/>
      <w:lvlText w:val=""/>
      <w:lvlJc w:val="left"/>
      <w:pPr>
        <w:ind w:left="3555" w:hanging="360"/>
      </w:pPr>
      <w:rPr>
        <w:rFonts w:ascii="Symbol" w:hAnsi="Symbol" w:hint="default"/>
      </w:rPr>
    </w:lvl>
    <w:lvl w:ilvl="1" w:tplc="0C0A0003" w:tentative="1">
      <w:start w:val="1"/>
      <w:numFmt w:val="bullet"/>
      <w:lvlText w:val="o"/>
      <w:lvlJc w:val="left"/>
      <w:pPr>
        <w:ind w:left="4275" w:hanging="360"/>
      </w:pPr>
      <w:rPr>
        <w:rFonts w:ascii="Courier New" w:hAnsi="Courier New" w:cs="Courier New" w:hint="default"/>
      </w:rPr>
    </w:lvl>
    <w:lvl w:ilvl="2" w:tplc="0C0A0005" w:tentative="1">
      <w:start w:val="1"/>
      <w:numFmt w:val="bullet"/>
      <w:lvlText w:val=""/>
      <w:lvlJc w:val="left"/>
      <w:pPr>
        <w:ind w:left="4995" w:hanging="360"/>
      </w:pPr>
      <w:rPr>
        <w:rFonts w:ascii="Wingdings" w:hAnsi="Wingdings" w:hint="default"/>
      </w:rPr>
    </w:lvl>
    <w:lvl w:ilvl="3" w:tplc="0C0A0001" w:tentative="1">
      <w:start w:val="1"/>
      <w:numFmt w:val="bullet"/>
      <w:lvlText w:val=""/>
      <w:lvlJc w:val="left"/>
      <w:pPr>
        <w:ind w:left="5715" w:hanging="360"/>
      </w:pPr>
      <w:rPr>
        <w:rFonts w:ascii="Symbol" w:hAnsi="Symbol" w:hint="default"/>
      </w:rPr>
    </w:lvl>
    <w:lvl w:ilvl="4" w:tplc="0C0A0003" w:tentative="1">
      <w:start w:val="1"/>
      <w:numFmt w:val="bullet"/>
      <w:lvlText w:val="o"/>
      <w:lvlJc w:val="left"/>
      <w:pPr>
        <w:ind w:left="6435" w:hanging="360"/>
      </w:pPr>
      <w:rPr>
        <w:rFonts w:ascii="Courier New" w:hAnsi="Courier New" w:cs="Courier New" w:hint="default"/>
      </w:rPr>
    </w:lvl>
    <w:lvl w:ilvl="5" w:tplc="0C0A0005" w:tentative="1">
      <w:start w:val="1"/>
      <w:numFmt w:val="bullet"/>
      <w:lvlText w:val=""/>
      <w:lvlJc w:val="left"/>
      <w:pPr>
        <w:ind w:left="7155" w:hanging="360"/>
      </w:pPr>
      <w:rPr>
        <w:rFonts w:ascii="Wingdings" w:hAnsi="Wingdings" w:hint="default"/>
      </w:rPr>
    </w:lvl>
    <w:lvl w:ilvl="6" w:tplc="0C0A0001" w:tentative="1">
      <w:start w:val="1"/>
      <w:numFmt w:val="bullet"/>
      <w:lvlText w:val=""/>
      <w:lvlJc w:val="left"/>
      <w:pPr>
        <w:ind w:left="7875" w:hanging="360"/>
      </w:pPr>
      <w:rPr>
        <w:rFonts w:ascii="Symbol" w:hAnsi="Symbol" w:hint="default"/>
      </w:rPr>
    </w:lvl>
    <w:lvl w:ilvl="7" w:tplc="0C0A0003" w:tentative="1">
      <w:start w:val="1"/>
      <w:numFmt w:val="bullet"/>
      <w:lvlText w:val="o"/>
      <w:lvlJc w:val="left"/>
      <w:pPr>
        <w:ind w:left="8595" w:hanging="360"/>
      </w:pPr>
      <w:rPr>
        <w:rFonts w:ascii="Courier New" w:hAnsi="Courier New" w:cs="Courier New" w:hint="default"/>
      </w:rPr>
    </w:lvl>
    <w:lvl w:ilvl="8" w:tplc="0C0A0005" w:tentative="1">
      <w:start w:val="1"/>
      <w:numFmt w:val="bullet"/>
      <w:lvlText w:val=""/>
      <w:lvlJc w:val="left"/>
      <w:pPr>
        <w:ind w:left="9315" w:hanging="360"/>
      </w:pPr>
      <w:rPr>
        <w:rFonts w:ascii="Wingdings" w:hAnsi="Wingdings" w:hint="default"/>
      </w:rPr>
    </w:lvl>
  </w:abstractNum>
  <w:abstractNum w:abstractNumId="4">
    <w:nsid w:val="412A2A12"/>
    <w:multiLevelType w:val="hybridMultilevel"/>
    <w:tmpl w:val="67F8EB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6061385E"/>
    <w:multiLevelType w:val="hybridMultilevel"/>
    <w:tmpl w:val="3F4813D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8F"/>
    <w:rsid w:val="000015AC"/>
    <w:rsid w:val="00005D99"/>
    <w:rsid w:val="000073A3"/>
    <w:rsid w:val="000113D8"/>
    <w:rsid w:val="00012D11"/>
    <w:rsid w:val="00013B17"/>
    <w:rsid w:val="000168E0"/>
    <w:rsid w:val="00016B43"/>
    <w:rsid w:val="0002392B"/>
    <w:rsid w:val="00027249"/>
    <w:rsid w:val="000278C8"/>
    <w:rsid w:val="00027CED"/>
    <w:rsid w:val="00030062"/>
    <w:rsid w:val="0003121C"/>
    <w:rsid w:val="00033937"/>
    <w:rsid w:val="00033BE5"/>
    <w:rsid w:val="00046BC1"/>
    <w:rsid w:val="00050C6D"/>
    <w:rsid w:val="000510EE"/>
    <w:rsid w:val="0005208F"/>
    <w:rsid w:val="0005280C"/>
    <w:rsid w:val="000610E0"/>
    <w:rsid w:val="000644B0"/>
    <w:rsid w:val="00064E11"/>
    <w:rsid w:val="00065488"/>
    <w:rsid w:val="00065CB0"/>
    <w:rsid w:val="000668EE"/>
    <w:rsid w:val="00067F67"/>
    <w:rsid w:val="00070E1F"/>
    <w:rsid w:val="00072373"/>
    <w:rsid w:val="00072A25"/>
    <w:rsid w:val="000736EA"/>
    <w:rsid w:val="00074FA4"/>
    <w:rsid w:val="0008017F"/>
    <w:rsid w:val="00081ED1"/>
    <w:rsid w:val="00084308"/>
    <w:rsid w:val="0008447D"/>
    <w:rsid w:val="000859A4"/>
    <w:rsid w:val="000867A3"/>
    <w:rsid w:val="00086979"/>
    <w:rsid w:val="00095531"/>
    <w:rsid w:val="0009656D"/>
    <w:rsid w:val="00097F7B"/>
    <w:rsid w:val="000A176D"/>
    <w:rsid w:val="000A2131"/>
    <w:rsid w:val="000A4499"/>
    <w:rsid w:val="000B2D36"/>
    <w:rsid w:val="000B4F94"/>
    <w:rsid w:val="000B6DD8"/>
    <w:rsid w:val="000C3041"/>
    <w:rsid w:val="000C382F"/>
    <w:rsid w:val="000C43A3"/>
    <w:rsid w:val="000C5200"/>
    <w:rsid w:val="000D5DE0"/>
    <w:rsid w:val="000D6070"/>
    <w:rsid w:val="000E0EAE"/>
    <w:rsid w:val="000E2601"/>
    <w:rsid w:val="000E3DFD"/>
    <w:rsid w:val="000E4D67"/>
    <w:rsid w:val="000E538F"/>
    <w:rsid w:val="000E5A83"/>
    <w:rsid w:val="000F0C09"/>
    <w:rsid w:val="000F3A42"/>
    <w:rsid w:val="000F6C0D"/>
    <w:rsid w:val="001003B1"/>
    <w:rsid w:val="001014FC"/>
    <w:rsid w:val="001030E3"/>
    <w:rsid w:val="0010558B"/>
    <w:rsid w:val="0010625C"/>
    <w:rsid w:val="001107FD"/>
    <w:rsid w:val="00112591"/>
    <w:rsid w:val="00112D27"/>
    <w:rsid w:val="00113EFA"/>
    <w:rsid w:val="0011593B"/>
    <w:rsid w:val="0011767A"/>
    <w:rsid w:val="00120BE8"/>
    <w:rsid w:val="00120FE0"/>
    <w:rsid w:val="00121A1D"/>
    <w:rsid w:val="0012478B"/>
    <w:rsid w:val="00124FDD"/>
    <w:rsid w:val="001253CB"/>
    <w:rsid w:val="00127226"/>
    <w:rsid w:val="00131C44"/>
    <w:rsid w:val="0013336C"/>
    <w:rsid w:val="00133B09"/>
    <w:rsid w:val="00134DFA"/>
    <w:rsid w:val="00136D37"/>
    <w:rsid w:val="001371B1"/>
    <w:rsid w:val="001376BB"/>
    <w:rsid w:val="00137908"/>
    <w:rsid w:val="001402C5"/>
    <w:rsid w:val="0014364F"/>
    <w:rsid w:val="001454D4"/>
    <w:rsid w:val="00147414"/>
    <w:rsid w:val="00147496"/>
    <w:rsid w:val="00147D8C"/>
    <w:rsid w:val="0015090F"/>
    <w:rsid w:val="001515BB"/>
    <w:rsid w:val="00152FBE"/>
    <w:rsid w:val="001542FC"/>
    <w:rsid w:val="00156131"/>
    <w:rsid w:val="001570BB"/>
    <w:rsid w:val="00157FEA"/>
    <w:rsid w:val="0016196C"/>
    <w:rsid w:val="00162CEB"/>
    <w:rsid w:val="0016368D"/>
    <w:rsid w:val="00164979"/>
    <w:rsid w:val="00165C81"/>
    <w:rsid w:val="00167024"/>
    <w:rsid w:val="00171E07"/>
    <w:rsid w:val="0017442A"/>
    <w:rsid w:val="00176430"/>
    <w:rsid w:val="00177BF6"/>
    <w:rsid w:val="001846D9"/>
    <w:rsid w:val="001902EA"/>
    <w:rsid w:val="00194E55"/>
    <w:rsid w:val="001955E3"/>
    <w:rsid w:val="00197B0C"/>
    <w:rsid w:val="001A02C3"/>
    <w:rsid w:val="001A1AE5"/>
    <w:rsid w:val="001A253D"/>
    <w:rsid w:val="001B2442"/>
    <w:rsid w:val="001B3280"/>
    <w:rsid w:val="001B6C60"/>
    <w:rsid w:val="001C09C6"/>
    <w:rsid w:val="001C778A"/>
    <w:rsid w:val="001C7B22"/>
    <w:rsid w:val="001D0F97"/>
    <w:rsid w:val="001D29DA"/>
    <w:rsid w:val="001D30DA"/>
    <w:rsid w:val="001D3465"/>
    <w:rsid w:val="001D3FE1"/>
    <w:rsid w:val="001D4B86"/>
    <w:rsid w:val="001D6EDB"/>
    <w:rsid w:val="001E317A"/>
    <w:rsid w:val="001E5A56"/>
    <w:rsid w:val="001E6385"/>
    <w:rsid w:val="001E7FF7"/>
    <w:rsid w:val="001F2C6D"/>
    <w:rsid w:val="001F3BCC"/>
    <w:rsid w:val="001F77F1"/>
    <w:rsid w:val="00202B91"/>
    <w:rsid w:val="0021347D"/>
    <w:rsid w:val="00215508"/>
    <w:rsid w:val="00216D11"/>
    <w:rsid w:val="00216E32"/>
    <w:rsid w:val="00220A49"/>
    <w:rsid w:val="00223BF2"/>
    <w:rsid w:val="002265C5"/>
    <w:rsid w:val="00227A37"/>
    <w:rsid w:val="0023391E"/>
    <w:rsid w:val="00235555"/>
    <w:rsid w:val="0023573C"/>
    <w:rsid w:val="00236A11"/>
    <w:rsid w:val="002371DC"/>
    <w:rsid w:val="002411E9"/>
    <w:rsid w:val="00241FDB"/>
    <w:rsid w:val="002440E4"/>
    <w:rsid w:val="00246B93"/>
    <w:rsid w:val="00247EE7"/>
    <w:rsid w:val="002525F1"/>
    <w:rsid w:val="00253447"/>
    <w:rsid w:val="00254757"/>
    <w:rsid w:val="00257AEB"/>
    <w:rsid w:val="00260982"/>
    <w:rsid w:val="0026403A"/>
    <w:rsid w:val="00264BF6"/>
    <w:rsid w:val="0026730A"/>
    <w:rsid w:val="0026779A"/>
    <w:rsid w:val="00267E39"/>
    <w:rsid w:val="002708B8"/>
    <w:rsid w:val="002714E0"/>
    <w:rsid w:val="00271E25"/>
    <w:rsid w:val="00272BF5"/>
    <w:rsid w:val="00282AB8"/>
    <w:rsid w:val="002833E3"/>
    <w:rsid w:val="00283CC7"/>
    <w:rsid w:val="002869AA"/>
    <w:rsid w:val="0029198E"/>
    <w:rsid w:val="00291EB4"/>
    <w:rsid w:val="00295B84"/>
    <w:rsid w:val="00297E40"/>
    <w:rsid w:val="002A005F"/>
    <w:rsid w:val="002A10E3"/>
    <w:rsid w:val="002A5249"/>
    <w:rsid w:val="002A6904"/>
    <w:rsid w:val="002B0727"/>
    <w:rsid w:val="002B2739"/>
    <w:rsid w:val="002B2EA0"/>
    <w:rsid w:val="002B3806"/>
    <w:rsid w:val="002B3BDF"/>
    <w:rsid w:val="002B43C3"/>
    <w:rsid w:val="002B5F98"/>
    <w:rsid w:val="002B6B6E"/>
    <w:rsid w:val="002B74DF"/>
    <w:rsid w:val="002C1824"/>
    <w:rsid w:val="002C2BC7"/>
    <w:rsid w:val="002C3CF3"/>
    <w:rsid w:val="002C5164"/>
    <w:rsid w:val="002D00F0"/>
    <w:rsid w:val="002D0452"/>
    <w:rsid w:val="002D1D22"/>
    <w:rsid w:val="002D5507"/>
    <w:rsid w:val="002D5A38"/>
    <w:rsid w:val="002D7059"/>
    <w:rsid w:val="002E2D5C"/>
    <w:rsid w:val="002E3946"/>
    <w:rsid w:val="002F2630"/>
    <w:rsid w:val="002F51BF"/>
    <w:rsid w:val="002F684A"/>
    <w:rsid w:val="00300C84"/>
    <w:rsid w:val="00301C2D"/>
    <w:rsid w:val="0030276E"/>
    <w:rsid w:val="00304EEC"/>
    <w:rsid w:val="00310A86"/>
    <w:rsid w:val="0031291D"/>
    <w:rsid w:val="00314D01"/>
    <w:rsid w:val="003170F0"/>
    <w:rsid w:val="00317F82"/>
    <w:rsid w:val="003263D4"/>
    <w:rsid w:val="00327B1D"/>
    <w:rsid w:val="00331F86"/>
    <w:rsid w:val="00341A11"/>
    <w:rsid w:val="003443C0"/>
    <w:rsid w:val="0034498A"/>
    <w:rsid w:val="00347BAA"/>
    <w:rsid w:val="00351377"/>
    <w:rsid w:val="00351597"/>
    <w:rsid w:val="00353348"/>
    <w:rsid w:val="00354057"/>
    <w:rsid w:val="00354DB8"/>
    <w:rsid w:val="003605A9"/>
    <w:rsid w:val="00362A8A"/>
    <w:rsid w:val="00364AC3"/>
    <w:rsid w:val="00366319"/>
    <w:rsid w:val="00366C66"/>
    <w:rsid w:val="00367C4D"/>
    <w:rsid w:val="00370402"/>
    <w:rsid w:val="00371644"/>
    <w:rsid w:val="00372638"/>
    <w:rsid w:val="003728F2"/>
    <w:rsid w:val="00373FC4"/>
    <w:rsid w:val="003835B8"/>
    <w:rsid w:val="003916F9"/>
    <w:rsid w:val="00392B23"/>
    <w:rsid w:val="00394F75"/>
    <w:rsid w:val="00395D07"/>
    <w:rsid w:val="003B521F"/>
    <w:rsid w:val="003B5FDD"/>
    <w:rsid w:val="003B7324"/>
    <w:rsid w:val="003C20AB"/>
    <w:rsid w:val="003C491B"/>
    <w:rsid w:val="003C59DF"/>
    <w:rsid w:val="003D0C66"/>
    <w:rsid w:val="003D2BA6"/>
    <w:rsid w:val="003D2C67"/>
    <w:rsid w:val="003D4ACF"/>
    <w:rsid w:val="003D56F9"/>
    <w:rsid w:val="003D5D44"/>
    <w:rsid w:val="003D7532"/>
    <w:rsid w:val="003E3087"/>
    <w:rsid w:val="003E3DCB"/>
    <w:rsid w:val="003E4EA8"/>
    <w:rsid w:val="003E7CD9"/>
    <w:rsid w:val="003F1276"/>
    <w:rsid w:val="003F1B47"/>
    <w:rsid w:val="003F5095"/>
    <w:rsid w:val="003F6D28"/>
    <w:rsid w:val="003F7F9A"/>
    <w:rsid w:val="00400D79"/>
    <w:rsid w:val="00403779"/>
    <w:rsid w:val="00413663"/>
    <w:rsid w:val="0041653D"/>
    <w:rsid w:val="00417BC3"/>
    <w:rsid w:val="00420609"/>
    <w:rsid w:val="004251B7"/>
    <w:rsid w:val="004270CA"/>
    <w:rsid w:val="00432D6D"/>
    <w:rsid w:val="00432E60"/>
    <w:rsid w:val="004342CD"/>
    <w:rsid w:val="00436B25"/>
    <w:rsid w:val="00441BED"/>
    <w:rsid w:val="0044526A"/>
    <w:rsid w:val="00445C54"/>
    <w:rsid w:val="004510F4"/>
    <w:rsid w:val="00453478"/>
    <w:rsid w:val="00455D3B"/>
    <w:rsid w:val="00456F3F"/>
    <w:rsid w:val="004575F2"/>
    <w:rsid w:val="00461F99"/>
    <w:rsid w:val="00465041"/>
    <w:rsid w:val="004657A2"/>
    <w:rsid w:val="00466F30"/>
    <w:rsid w:val="004700F8"/>
    <w:rsid w:val="00471C6F"/>
    <w:rsid w:val="00480079"/>
    <w:rsid w:val="004821BC"/>
    <w:rsid w:val="00483703"/>
    <w:rsid w:val="004838C9"/>
    <w:rsid w:val="004858F1"/>
    <w:rsid w:val="004910A8"/>
    <w:rsid w:val="00491DB3"/>
    <w:rsid w:val="004A091D"/>
    <w:rsid w:val="004A1869"/>
    <w:rsid w:val="004A304F"/>
    <w:rsid w:val="004A3DD4"/>
    <w:rsid w:val="004A7C4C"/>
    <w:rsid w:val="004B0116"/>
    <w:rsid w:val="004B1C41"/>
    <w:rsid w:val="004B396D"/>
    <w:rsid w:val="004B6106"/>
    <w:rsid w:val="004B6A80"/>
    <w:rsid w:val="004B73BA"/>
    <w:rsid w:val="004C2DDC"/>
    <w:rsid w:val="004C3FB4"/>
    <w:rsid w:val="004C4323"/>
    <w:rsid w:val="004C4DCE"/>
    <w:rsid w:val="004C5E1D"/>
    <w:rsid w:val="004C7ABE"/>
    <w:rsid w:val="004D11B3"/>
    <w:rsid w:val="004D2088"/>
    <w:rsid w:val="004D4E79"/>
    <w:rsid w:val="004D7148"/>
    <w:rsid w:val="004D7F79"/>
    <w:rsid w:val="004D7F8A"/>
    <w:rsid w:val="004E0ED4"/>
    <w:rsid w:val="004E11F1"/>
    <w:rsid w:val="004E203F"/>
    <w:rsid w:val="004E53AF"/>
    <w:rsid w:val="004E66AE"/>
    <w:rsid w:val="004F17C6"/>
    <w:rsid w:val="004F79D1"/>
    <w:rsid w:val="005014FE"/>
    <w:rsid w:val="0050254C"/>
    <w:rsid w:val="00502EF2"/>
    <w:rsid w:val="005032CE"/>
    <w:rsid w:val="005050A8"/>
    <w:rsid w:val="0051164B"/>
    <w:rsid w:val="00512625"/>
    <w:rsid w:val="005135EB"/>
    <w:rsid w:val="00514F0E"/>
    <w:rsid w:val="0051770E"/>
    <w:rsid w:val="00517A27"/>
    <w:rsid w:val="00517E6A"/>
    <w:rsid w:val="00521A52"/>
    <w:rsid w:val="00522E96"/>
    <w:rsid w:val="00524140"/>
    <w:rsid w:val="0052620A"/>
    <w:rsid w:val="0052692C"/>
    <w:rsid w:val="00527B79"/>
    <w:rsid w:val="00531B7A"/>
    <w:rsid w:val="005361E1"/>
    <w:rsid w:val="00537A9E"/>
    <w:rsid w:val="00540943"/>
    <w:rsid w:val="005453AD"/>
    <w:rsid w:val="00546291"/>
    <w:rsid w:val="00546CDA"/>
    <w:rsid w:val="005474BA"/>
    <w:rsid w:val="0055221C"/>
    <w:rsid w:val="0055478A"/>
    <w:rsid w:val="00554F26"/>
    <w:rsid w:val="00555125"/>
    <w:rsid w:val="00563600"/>
    <w:rsid w:val="00565E90"/>
    <w:rsid w:val="00570FBA"/>
    <w:rsid w:val="00574D77"/>
    <w:rsid w:val="00577087"/>
    <w:rsid w:val="00577789"/>
    <w:rsid w:val="00577EB0"/>
    <w:rsid w:val="00581763"/>
    <w:rsid w:val="00581FE9"/>
    <w:rsid w:val="00583757"/>
    <w:rsid w:val="005843FF"/>
    <w:rsid w:val="005864D3"/>
    <w:rsid w:val="0059154C"/>
    <w:rsid w:val="0059272B"/>
    <w:rsid w:val="00592E16"/>
    <w:rsid w:val="00594843"/>
    <w:rsid w:val="00594927"/>
    <w:rsid w:val="005A0A38"/>
    <w:rsid w:val="005A2005"/>
    <w:rsid w:val="005A31F2"/>
    <w:rsid w:val="005A6D1C"/>
    <w:rsid w:val="005A6F7B"/>
    <w:rsid w:val="005A7619"/>
    <w:rsid w:val="005A76B7"/>
    <w:rsid w:val="005B0980"/>
    <w:rsid w:val="005B110C"/>
    <w:rsid w:val="005B150D"/>
    <w:rsid w:val="005B1A7C"/>
    <w:rsid w:val="005B24E4"/>
    <w:rsid w:val="005B36BB"/>
    <w:rsid w:val="005B37E7"/>
    <w:rsid w:val="005B38E1"/>
    <w:rsid w:val="005B3974"/>
    <w:rsid w:val="005B5EFE"/>
    <w:rsid w:val="005B7DDF"/>
    <w:rsid w:val="005C2B5B"/>
    <w:rsid w:val="005C34E8"/>
    <w:rsid w:val="005C4E16"/>
    <w:rsid w:val="005D0423"/>
    <w:rsid w:val="005D29A8"/>
    <w:rsid w:val="005D2EBE"/>
    <w:rsid w:val="005D32BD"/>
    <w:rsid w:val="005D5CC1"/>
    <w:rsid w:val="005D6F8A"/>
    <w:rsid w:val="005D7BDB"/>
    <w:rsid w:val="005E2F8C"/>
    <w:rsid w:val="005E4291"/>
    <w:rsid w:val="005E4A86"/>
    <w:rsid w:val="005E52C4"/>
    <w:rsid w:val="005E69A9"/>
    <w:rsid w:val="005E6FF3"/>
    <w:rsid w:val="005E7766"/>
    <w:rsid w:val="005F2E5B"/>
    <w:rsid w:val="00601270"/>
    <w:rsid w:val="00601562"/>
    <w:rsid w:val="00601758"/>
    <w:rsid w:val="00602468"/>
    <w:rsid w:val="00604B42"/>
    <w:rsid w:val="00606967"/>
    <w:rsid w:val="00610B2D"/>
    <w:rsid w:val="006110B6"/>
    <w:rsid w:val="00612FF9"/>
    <w:rsid w:val="0061557C"/>
    <w:rsid w:val="006160D5"/>
    <w:rsid w:val="00617308"/>
    <w:rsid w:val="00621DC6"/>
    <w:rsid w:val="00622F05"/>
    <w:rsid w:val="00626370"/>
    <w:rsid w:val="00626BF7"/>
    <w:rsid w:val="006329F3"/>
    <w:rsid w:val="00632E53"/>
    <w:rsid w:val="006354EB"/>
    <w:rsid w:val="006361F7"/>
    <w:rsid w:val="006414E2"/>
    <w:rsid w:val="00642FBB"/>
    <w:rsid w:val="0064449B"/>
    <w:rsid w:val="00644EF3"/>
    <w:rsid w:val="00645A67"/>
    <w:rsid w:val="00646090"/>
    <w:rsid w:val="00653F07"/>
    <w:rsid w:val="00655C83"/>
    <w:rsid w:val="0065628C"/>
    <w:rsid w:val="00657BD8"/>
    <w:rsid w:val="00657BE2"/>
    <w:rsid w:val="00660EB4"/>
    <w:rsid w:val="00661509"/>
    <w:rsid w:val="00665F04"/>
    <w:rsid w:val="006706B3"/>
    <w:rsid w:val="006736B1"/>
    <w:rsid w:val="00673D14"/>
    <w:rsid w:val="00674A6D"/>
    <w:rsid w:val="00675822"/>
    <w:rsid w:val="00685ACF"/>
    <w:rsid w:val="006902EF"/>
    <w:rsid w:val="00691FF2"/>
    <w:rsid w:val="00695B08"/>
    <w:rsid w:val="00695D5A"/>
    <w:rsid w:val="00696319"/>
    <w:rsid w:val="00696882"/>
    <w:rsid w:val="00697968"/>
    <w:rsid w:val="00697F8E"/>
    <w:rsid w:val="006A0BCF"/>
    <w:rsid w:val="006A1704"/>
    <w:rsid w:val="006A2F09"/>
    <w:rsid w:val="006A3E11"/>
    <w:rsid w:val="006A6441"/>
    <w:rsid w:val="006A7695"/>
    <w:rsid w:val="006A7D1E"/>
    <w:rsid w:val="006B0D87"/>
    <w:rsid w:val="006C0561"/>
    <w:rsid w:val="006C1C29"/>
    <w:rsid w:val="006C2220"/>
    <w:rsid w:val="006C285F"/>
    <w:rsid w:val="006C472E"/>
    <w:rsid w:val="006C4D6F"/>
    <w:rsid w:val="006C7813"/>
    <w:rsid w:val="006D48A8"/>
    <w:rsid w:val="006D540A"/>
    <w:rsid w:val="006D6D33"/>
    <w:rsid w:val="006D7D2E"/>
    <w:rsid w:val="006E0362"/>
    <w:rsid w:val="006E408D"/>
    <w:rsid w:val="006E4585"/>
    <w:rsid w:val="006E45CB"/>
    <w:rsid w:val="006F4F41"/>
    <w:rsid w:val="006F65FC"/>
    <w:rsid w:val="007003BC"/>
    <w:rsid w:val="00702FBD"/>
    <w:rsid w:val="007120C4"/>
    <w:rsid w:val="00712464"/>
    <w:rsid w:val="00712509"/>
    <w:rsid w:val="007137BD"/>
    <w:rsid w:val="00716DDA"/>
    <w:rsid w:val="007220D0"/>
    <w:rsid w:val="007223C8"/>
    <w:rsid w:val="00725394"/>
    <w:rsid w:val="007307EE"/>
    <w:rsid w:val="007331A3"/>
    <w:rsid w:val="00733BF8"/>
    <w:rsid w:val="00736E4A"/>
    <w:rsid w:val="00743F0E"/>
    <w:rsid w:val="007446C1"/>
    <w:rsid w:val="00744D8C"/>
    <w:rsid w:val="007457A0"/>
    <w:rsid w:val="007465DE"/>
    <w:rsid w:val="0074739F"/>
    <w:rsid w:val="00747549"/>
    <w:rsid w:val="00753A7D"/>
    <w:rsid w:val="00754867"/>
    <w:rsid w:val="00761A54"/>
    <w:rsid w:val="0076456C"/>
    <w:rsid w:val="00765192"/>
    <w:rsid w:val="00765EF3"/>
    <w:rsid w:val="007660A1"/>
    <w:rsid w:val="00766FCC"/>
    <w:rsid w:val="007745BC"/>
    <w:rsid w:val="0077519D"/>
    <w:rsid w:val="0077674A"/>
    <w:rsid w:val="0078081B"/>
    <w:rsid w:val="00782BE2"/>
    <w:rsid w:val="007857C2"/>
    <w:rsid w:val="00786680"/>
    <w:rsid w:val="007901D0"/>
    <w:rsid w:val="007912A2"/>
    <w:rsid w:val="00792109"/>
    <w:rsid w:val="007922BD"/>
    <w:rsid w:val="00792AA5"/>
    <w:rsid w:val="00792E17"/>
    <w:rsid w:val="00794081"/>
    <w:rsid w:val="0079417A"/>
    <w:rsid w:val="0079475B"/>
    <w:rsid w:val="00797B3B"/>
    <w:rsid w:val="007A17AA"/>
    <w:rsid w:val="007A5A80"/>
    <w:rsid w:val="007A631B"/>
    <w:rsid w:val="007A699C"/>
    <w:rsid w:val="007B1736"/>
    <w:rsid w:val="007B3FD4"/>
    <w:rsid w:val="007B4747"/>
    <w:rsid w:val="007B4D1F"/>
    <w:rsid w:val="007B509B"/>
    <w:rsid w:val="007B67BF"/>
    <w:rsid w:val="007B7346"/>
    <w:rsid w:val="007C184C"/>
    <w:rsid w:val="007C18DA"/>
    <w:rsid w:val="007C26D4"/>
    <w:rsid w:val="007C2CDA"/>
    <w:rsid w:val="007D00D4"/>
    <w:rsid w:val="007D06A1"/>
    <w:rsid w:val="007D1C22"/>
    <w:rsid w:val="007D5542"/>
    <w:rsid w:val="007E0D98"/>
    <w:rsid w:val="007E1439"/>
    <w:rsid w:val="007E230B"/>
    <w:rsid w:val="007E3B5A"/>
    <w:rsid w:val="007E51A7"/>
    <w:rsid w:val="007E7AFC"/>
    <w:rsid w:val="007F4F0B"/>
    <w:rsid w:val="00800DC5"/>
    <w:rsid w:val="00802683"/>
    <w:rsid w:val="008045C7"/>
    <w:rsid w:val="00805A67"/>
    <w:rsid w:val="00807353"/>
    <w:rsid w:val="00810727"/>
    <w:rsid w:val="0081091A"/>
    <w:rsid w:val="00814A6D"/>
    <w:rsid w:val="00821847"/>
    <w:rsid w:val="00823FF1"/>
    <w:rsid w:val="008250F4"/>
    <w:rsid w:val="00830A68"/>
    <w:rsid w:val="00830AC0"/>
    <w:rsid w:val="00834FFB"/>
    <w:rsid w:val="00836102"/>
    <w:rsid w:val="00836933"/>
    <w:rsid w:val="00840462"/>
    <w:rsid w:val="00841C71"/>
    <w:rsid w:val="00845CB7"/>
    <w:rsid w:val="00847064"/>
    <w:rsid w:val="00851B15"/>
    <w:rsid w:val="008614DF"/>
    <w:rsid w:val="00863030"/>
    <w:rsid w:val="00867D3D"/>
    <w:rsid w:val="00867E08"/>
    <w:rsid w:val="00870620"/>
    <w:rsid w:val="008720EB"/>
    <w:rsid w:val="008729DF"/>
    <w:rsid w:val="00874435"/>
    <w:rsid w:val="008756DF"/>
    <w:rsid w:val="008768B4"/>
    <w:rsid w:val="00880767"/>
    <w:rsid w:val="00880935"/>
    <w:rsid w:val="008834AB"/>
    <w:rsid w:val="008859BB"/>
    <w:rsid w:val="0089055E"/>
    <w:rsid w:val="00893130"/>
    <w:rsid w:val="00894E8A"/>
    <w:rsid w:val="00897559"/>
    <w:rsid w:val="008A02E8"/>
    <w:rsid w:val="008A0FB0"/>
    <w:rsid w:val="008A25F6"/>
    <w:rsid w:val="008A29C3"/>
    <w:rsid w:val="008A3D02"/>
    <w:rsid w:val="008A4E4C"/>
    <w:rsid w:val="008A64B5"/>
    <w:rsid w:val="008A7322"/>
    <w:rsid w:val="008B22E1"/>
    <w:rsid w:val="008B2F82"/>
    <w:rsid w:val="008C0FB3"/>
    <w:rsid w:val="008C24C0"/>
    <w:rsid w:val="008C3461"/>
    <w:rsid w:val="008C4106"/>
    <w:rsid w:val="008C5B58"/>
    <w:rsid w:val="008D2DA4"/>
    <w:rsid w:val="008D2E45"/>
    <w:rsid w:val="008D42D9"/>
    <w:rsid w:val="008D4B89"/>
    <w:rsid w:val="008D52B7"/>
    <w:rsid w:val="008D5F02"/>
    <w:rsid w:val="008E2375"/>
    <w:rsid w:val="008E49DE"/>
    <w:rsid w:val="008E754E"/>
    <w:rsid w:val="008F2655"/>
    <w:rsid w:val="008F4E78"/>
    <w:rsid w:val="008F6E2A"/>
    <w:rsid w:val="008F747A"/>
    <w:rsid w:val="008F7F96"/>
    <w:rsid w:val="00900EF6"/>
    <w:rsid w:val="0090380C"/>
    <w:rsid w:val="009078D0"/>
    <w:rsid w:val="00913176"/>
    <w:rsid w:val="009143B2"/>
    <w:rsid w:val="00914CCA"/>
    <w:rsid w:val="00915B1D"/>
    <w:rsid w:val="0091762C"/>
    <w:rsid w:val="00917E8B"/>
    <w:rsid w:val="0092013D"/>
    <w:rsid w:val="00920453"/>
    <w:rsid w:val="0092358A"/>
    <w:rsid w:val="00924A7C"/>
    <w:rsid w:val="0092563C"/>
    <w:rsid w:val="00930CFF"/>
    <w:rsid w:val="0093181D"/>
    <w:rsid w:val="0093206E"/>
    <w:rsid w:val="00940024"/>
    <w:rsid w:val="009437AB"/>
    <w:rsid w:val="009439D8"/>
    <w:rsid w:val="00943B87"/>
    <w:rsid w:val="009444AF"/>
    <w:rsid w:val="00950BD7"/>
    <w:rsid w:val="0095181D"/>
    <w:rsid w:val="0095304B"/>
    <w:rsid w:val="00954673"/>
    <w:rsid w:val="00956284"/>
    <w:rsid w:val="00957E58"/>
    <w:rsid w:val="009604CC"/>
    <w:rsid w:val="00962EE4"/>
    <w:rsid w:val="00965CC0"/>
    <w:rsid w:val="00965D61"/>
    <w:rsid w:val="00974929"/>
    <w:rsid w:val="009752D4"/>
    <w:rsid w:val="00976F7E"/>
    <w:rsid w:val="00981D47"/>
    <w:rsid w:val="00983B15"/>
    <w:rsid w:val="00987D88"/>
    <w:rsid w:val="009908B2"/>
    <w:rsid w:val="009923DF"/>
    <w:rsid w:val="009A14C5"/>
    <w:rsid w:val="009A3473"/>
    <w:rsid w:val="009A3B3A"/>
    <w:rsid w:val="009A4F2F"/>
    <w:rsid w:val="009A5FF8"/>
    <w:rsid w:val="009A6EA1"/>
    <w:rsid w:val="009A722E"/>
    <w:rsid w:val="009A76A9"/>
    <w:rsid w:val="009B0083"/>
    <w:rsid w:val="009B0FF6"/>
    <w:rsid w:val="009B19AF"/>
    <w:rsid w:val="009B270D"/>
    <w:rsid w:val="009B2F23"/>
    <w:rsid w:val="009B5746"/>
    <w:rsid w:val="009C3D16"/>
    <w:rsid w:val="009C72D4"/>
    <w:rsid w:val="009C7599"/>
    <w:rsid w:val="009D35CC"/>
    <w:rsid w:val="009D3F0A"/>
    <w:rsid w:val="009D729F"/>
    <w:rsid w:val="009E5736"/>
    <w:rsid w:val="009E6EDD"/>
    <w:rsid w:val="009F1289"/>
    <w:rsid w:val="00A00BD9"/>
    <w:rsid w:val="00A01415"/>
    <w:rsid w:val="00A03E57"/>
    <w:rsid w:val="00A05285"/>
    <w:rsid w:val="00A07CDD"/>
    <w:rsid w:val="00A10299"/>
    <w:rsid w:val="00A10C81"/>
    <w:rsid w:val="00A125B8"/>
    <w:rsid w:val="00A12788"/>
    <w:rsid w:val="00A12FB8"/>
    <w:rsid w:val="00A23034"/>
    <w:rsid w:val="00A233E1"/>
    <w:rsid w:val="00A30E7C"/>
    <w:rsid w:val="00A321FE"/>
    <w:rsid w:val="00A336E7"/>
    <w:rsid w:val="00A34115"/>
    <w:rsid w:val="00A34B3E"/>
    <w:rsid w:val="00A42BB6"/>
    <w:rsid w:val="00A439F8"/>
    <w:rsid w:val="00A448CD"/>
    <w:rsid w:val="00A44A8D"/>
    <w:rsid w:val="00A531CA"/>
    <w:rsid w:val="00A536D8"/>
    <w:rsid w:val="00A53EB3"/>
    <w:rsid w:val="00A53FA0"/>
    <w:rsid w:val="00A54A4B"/>
    <w:rsid w:val="00A54DD1"/>
    <w:rsid w:val="00A600B2"/>
    <w:rsid w:val="00A647F4"/>
    <w:rsid w:val="00A65DF6"/>
    <w:rsid w:val="00A678C2"/>
    <w:rsid w:val="00A72393"/>
    <w:rsid w:val="00A7451C"/>
    <w:rsid w:val="00A748CB"/>
    <w:rsid w:val="00A74EDF"/>
    <w:rsid w:val="00A76757"/>
    <w:rsid w:val="00A81320"/>
    <w:rsid w:val="00A846B2"/>
    <w:rsid w:val="00A8487F"/>
    <w:rsid w:val="00A85D78"/>
    <w:rsid w:val="00A861C2"/>
    <w:rsid w:val="00A86941"/>
    <w:rsid w:val="00A86A37"/>
    <w:rsid w:val="00A86BC7"/>
    <w:rsid w:val="00AA1740"/>
    <w:rsid w:val="00AA2C0C"/>
    <w:rsid w:val="00AA34AE"/>
    <w:rsid w:val="00AA3DD8"/>
    <w:rsid w:val="00AA5D31"/>
    <w:rsid w:val="00AA69B1"/>
    <w:rsid w:val="00AA7C48"/>
    <w:rsid w:val="00AB1256"/>
    <w:rsid w:val="00AB36E2"/>
    <w:rsid w:val="00AB4469"/>
    <w:rsid w:val="00AB4C47"/>
    <w:rsid w:val="00AB53FC"/>
    <w:rsid w:val="00AB5F2B"/>
    <w:rsid w:val="00AB5FB6"/>
    <w:rsid w:val="00AB7662"/>
    <w:rsid w:val="00AC1336"/>
    <w:rsid w:val="00AC3C6B"/>
    <w:rsid w:val="00AC7AB8"/>
    <w:rsid w:val="00AD02E3"/>
    <w:rsid w:val="00AD14C8"/>
    <w:rsid w:val="00AD158C"/>
    <w:rsid w:val="00AD74EE"/>
    <w:rsid w:val="00AE0FBC"/>
    <w:rsid w:val="00AE4ABA"/>
    <w:rsid w:val="00AE59A5"/>
    <w:rsid w:val="00AE65A2"/>
    <w:rsid w:val="00AE72EE"/>
    <w:rsid w:val="00AF07BA"/>
    <w:rsid w:val="00AF0B91"/>
    <w:rsid w:val="00AF3AC9"/>
    <w:rsid w:val="00AF5E6C"/>
    <w:rsid w:val="00AF6844"/>
    <w:rsid w:val="00B026DA"/>
    <w:rsid w:val="00B03276"/>
    <w:rsid w:val="00B0650E"/>
    <w:rsid w:val="00B115B8"/>
    <w:rsid w:val="00B13B07"/>
    <w:rsid w:val="00B20B09"/>
    <w:rsid w:val="00B2259F"/>
    <w:rsid w:val="00B24194"/>
    <w:rsid w:val="00B24411"/>
    <w:rsid w:val="00B25659"/>
    <w:rsid w:val="00B33921"/>
    <w:rsid w:val="00B36A9A"/>
    <w:rsid w:val="00B442F4"/>
    <w:rsid w:val="00B44E5C"/>
    <w:rsid w:val="00B45207"/>
    <w:rsid w:val="00B4530F"/>
    <w:rsid w:val="00B45388"/>
    <w:rsid w:val="00B45926"/>
    <w:rsid w:val="00B46E91"/>
    <w:rsid w:val="00B47488"/>
    <w:rsid w:val="00B509EE"/>
    <w:rsid w:val="00B50DC3"/>
    <w:rsid w:val="00B50DF0"/>
    <w:rsid w:val="00B5231A"/>
    <w:rsid w:val="00B532B4"/>
    <w:rsid w:val="00B64ECF"/>
    <w:rsid w:val="00B657F3"/>
    <w:rsid w:val="00B66AA1"/>
    <w:rsid w:val="00B66E67"/>
    <w:rsid w:val="00B67CF8"/>
    <w:rsid w:val="00B67FDD"/>
    <w:rsid w:val="00B7609F"/>
    <w:rsid w:val="00B77A6B"/>
    <w:rsid w:val="00B80200"/>
    <w:rsid w:val="00B80B67"/>
    <w:rsid w:val="00B82CCA"/>
    <w:rsid w:val="00B83749"/>
    <w:rsid w:val="00B84BD2"/>
    <w:rsid w:val="00B85478"/>
    <w:rsid w:val="00B97F2E"/>
    <w:rsid w:val="00BA1FBC"/>
    <w:rsid w:val="00BA2226"/>
    <w:rsid w:val="00BA3BF0"/>
    <w:rsid w:val="00BA592A"/>
    <w:rsid w:val="00BB08F5"/>
    <w:rsid w:val="00BC1029"/>
    <w:rsid w:val="00BC17A6"/>
    <w:rsid w:val="00BC39B4"/>
    <w:rsid w:val="00BC7E16"/>
    <w:rsid w:val="00BD0485"/>
    <w:rsid w:val="00BD192D"/>
    <w:rsid w:val="00BD1E40"/>
    <w:rsid w:val="00BD2DB1"/>
    <w:rsid w:val="00BD7152"/>
    <w:rsid w:val="00BE1050"/>
    <w:rsid w:val="00BE3F3A"/>
    <w:rsid w:val="00BE4A4C"/>
    <w:rsid w:val="00BE5C0E"/>
    <w:rsid w:val="00BE6DCC"/>
    <w:rsid w:val="00BF08BF"/>
    <w:rsid w:val="00BF1168"/>
    <w:rsid w:val="00C03724"/>
    <w:rsid w:val="00C06285"/>
    <w:rsid w:val="00C06FDB"/>
    <w:rsid w:val="00C103FA"/>
    <w:rsid w:val="00C107C2"/>
    <w:rsid w:val="00C126FE"/>
    <w:rsid w:val="00C12C40"/>
    <w:rsid w:val="00C12DDA"/>
    <w:rsid w:val="00C13321"/>
    <w:rsid w:val="00C1570D"/>
    <w:rsid w:val="00C20957"/>
    <w:rsid w:val="00C233BB"/>
    <w:rsid w:val="00C23881"/>
    <w:rsid w:val="00C2691D"/>
    <w:rsid w:val="00C3332C"/>
    <w:rsid w:val="00C3363D"/>
    <w:rsid w:val="00C348CC"/>
    <w:rsid w:val="00C36B42"/>
    <w:rsid w:val="00C40E8D"/>
    <w:rsid w:val="00C44C82"/>
    <w:rsid w:val="00C50365"/>
    <w:rsid w:val="00C50B84"/>
    <w:rsid w:val="00C52193"/>
    <w:rsid w:val="00C610C9"/>
    <w:rsid w:val="00C613A9"/>
    <w:rsid w:val="00C64968"/>
    <w:rsid w:val="00C65C6E"/>
    <w:rsid w:val="00C66011"/>
    <w:rsid w:val="00C67AA9"/>
    <w:rsid w:val="00C70446"/>
    <w:rsid w:val="00C73DA2"/>
    <w:rsid w:val="00C73FFE"/>
    <w:rsid w:val="00C751D9"/>
    <w:rsid w:val="00C75FA1"/>
    <w:rsid w:val="00C76157"/>
    <w:rsid w:val="00C762AB"/>
    <w:rsid w:val="00C76C94"/>
    <w:rsid w:val="00C83345"/>
    <w:rsid w:val="00C85D7A"/>
    <w:rsid w:val="00C874AD"/>
    <w:rsid w:val="00C9471F"/>
    <w:rsid w:val="00C94EDC"/>
    <w:rsid w:val="00C977BE"/>
    <w:rsid w:val="00CA09E3"/>
    <w:rsid w:val="00CA3904"/>
    <w:rsid w:val="00CA5740"/>
    <w:rsid w:val="00CA6365"/>
    <w:rsid w:val="00CB17BA"/>
    <w:rsid w:val="00CB43BA"/>
    <w:rsid w:val="00CB57B6"/>
    <w:rsid w:val="00CC40DB"/>
    <w:rsid w:val="00CC6A60"/>
    <w:rsid w:val="00CD14F4"/>
    <w:rsid w:val="00CD34A2"/>
    <w:rsid w:val="00CE0224"/>
    <w:rsid w:val="00CE0A0E"/>
    <w:rsid w:val="00CE0C4F"/>
    <w:rsid w:val="00CE235C"/>
    <w:rsid w:val="00CE652E"/>
    <w:rsid w:val="00CF315B"/>
    <w:rsid w:val="00CF3331"/>
    <w:rsid w:val="00CF35FB"/>
    <w:rsid w:val="00CF573E"/>
    <w:rsid w:val="00CF65F4"/>
    <w:rsid w:val="00CF6CF5"/>
    <w:rsid w:val="00CF6D5F"/>
    <w:rsid w:val="00D007FC"/>
    <w:rsid w:val="00D02ACD"/>
    <w:rsid w:val="00D0382E"/>
    <w:rsid w:val="00D12A6E"/>
    <w:rsid w:val="00D201E8"/>
    <w:rsid w:val="00D218A0"/>
    <w:rsid w:val="00D2190D"/>
    <w:rsid w:val="00D21B6F"/>
    <w:rsid w:val="00D2255D"/>
    <w:rsid w:val="00D236D5"/>
    <w:rsid w:val="00D23795"/>
    <w:rsid w:val="00D24A83"/>
    <w:rsid w:val="00D261DD"/>
    <w:rsid w:val="00D26D57"/>
    <w:rsid w:val="00D3232B"/>
    <w:rsid w:val="00D34A5A"/>
    <w:rsid w:val="00D37D69"/>
    <w:rsid w:val="00D42449"/>
    <w:rsid w:val="00D42A97"/>
    <w:rsid w:val="00D46547"/>
    <w:rsid w:val="00D470E1"/>
    <w:rsid w:val="00D47F48"/>
    <w:rsid w:val="00D53F90"/>
    <w:rsid w:val="00D55EDF"/>
    <w:rsid w:val="00D55F9F"/>
    <w:rsid w:val="00D612C2"/>
    <w:rsid w:val="00D665E5"/>
    <w:rsid w:val="00D71DBC"/>
    <w:rsid w:val="00D72339"/>
    <w:rsid w:val="00D7241C"/>
    <w:rsid w:val="00D73E46"/>
    <w:rsid w:val="00D7539B"/>
    <w:rsid w:val="00D801B6"/>
    <w:rsid w:val="00D82B62"/>
    <w:rsid w:val="00D868C6"/>
    <w:rsid w:val="00D86CBD"/>
    <w:rsid w:val="00D91765"/>
    <w:rsid w:val="00D9200E"/>
    <w:rsid w:val="00D930B0"/>
    <w:rsid w:val="00D940DD"/>
    <w:rsid w:val="00DB0833"/>
    <w:rsid w:val="00DB16D7"/>
    <w:rsid w:val="00DB320F"/>
    <w:rsid w:val="00DB4484"/>
    <w:rsid w:val="00DB56D2"/>
    <w:rsid w:val="00DB6C62"/>
    <w:rsid w:val="00DC0D56"/>
    <w:rsid w:val="00DC2424"/>
    <w:rsid w:val="00DC2DE0"/>
    <w:rsid w:val="00DC67E2"/>
    <w:rsid w:val="00DC6BC4"/>
    <w:rsid w:val="00DD39E2"/>
    <w:rsid w:val="00DD4466"/>
    <w:rsid w:val="00DD72BA"/>
    <w:rsid w:val="00DE20F9"/>
    <w:rsid w:val="00DE39E5"/>
    <w:rsid w:val="00DE47EE"/>
    <w:rsid w:val="00DF4086"/>
    <w:rsid w:val="00DF4DF2"/>
    <w:rsid w:val="00DF4F29"/>
    <w:rsid w:val="00DF5A95"/>
    <w:rsid w:val="00DF6BFD"/>
    <w:rsid w:val="00DF7397"/>
    <w:rsid w:val="00DF7E43"/>
    <w:rsid w:val="00E02D5D"/>
    <w:rsid w:val="00E05C16"/>
    <w:rsid w:val="00E14C5B"/>
    <w:rsid w:val="00E15B7B"/>
    <w:rsid w:val="00E1741E"/>
    <w:rsid w:val="00E177ED"/>
    <w:rsid w:val="00E2018A"/>
    <w:rsid w:val="00E20CF3"/>
    <w:rsid w:val="00E22F22"/>
    <w:rsid w:val="00E30BA2"/>
    <w:rsid w:val="00E30CCF"/>
    <w:rsid w:val="00E32BD3"/>
    <w:rsid w:val="00E3504E"/>
    <w:rsid w:val="00E408D7"/>
    <w:rsid w:val="00E40958"/>
    <w:rsid w:val="00E43185"/>
    <w:rsid w:val="00E47151"/>
    <w:rsid w:val="00E478C6"/>
    <w:rsid w:val="00E507C6"/>
    <w:rsid w:val="00E55269"/>
    <w:rsid w:val="00E56A19"/>
    <w:rsid w:val="00E737CF"/>
    <w:rsid w:val="00E77212"/>
    <w:rsid w:val="00E854AD"/>
    <w:rsid w:val="00E93019"/>
    <w:rsid w:val="00EA14E9"/>
    <w:rsid w:val="00EA15B9"/>
    <w:rsid w:val="00EA289B"/>
    <w:rsid w:val="00EA29F2"/>
    <w:rsid w:val="00EA3459"/>
    <w:rsid w:val="00EA74B0"/>
    <w:rsid w:val="00EB01CE"/>
    <w:rsid w:val="00EB1DA6"/>
    <w:rsid w:val="00EB38B3"/>
    <w:rsid w:val="00EB41C6"/>
    <w:rsid w:val="00EB6BB5"/>
    <w:rsid w:val="00ED0B83"/>
    <w:rsid w:val="00ED100D"/>
    <w:rsid w:val="00ED199E"/>
    <w:rsid w:val="00ED1D9C"/>
    <w:rsid w:val="00ED2FB8"/>
    <w:rsid w:val="00ED35C0"/>
    <w:rsid w:val="00EE241D"/>
    <w:rsid w:val="00EE33E4"/>
    <w:rsid w:val="00EE3CCF"/>
    <w:rsid w:val="00EE494E"/>
    <w:rsid w:val="00EE66CC"/>
    <w:rsid w:val="00EE7CBC"/>
    <w:rsid w:val="00EF02CF"/>
    <w:rsid w:val="00EF0B91"/>
    <w:rsid w:val="00EF17A7"/>
    <w:rsid w:val="00EF230C"/>
    <w:rsid w:val="00EF339E"/>
    <w:rsid w:val="00EF4616"/>
    <w:rsid w:val="00EF5477"/>
    <w:rsid w:val="00EF62CB"/>
    <w:rsid w:val="00F02D9C"/>
    <w:rsid w:val="00F03D96"/>
    <w:rsid w:val="00F04EAD"/>
    <w:rsid w:val="00F072F0"/>
    <w:rsid w:val="00F075B3"/>
    <w:rsid w:val="00F112D6"/>
    <w:rsid w:val="00F11E4E"/>
    <w:rsid w:val="00F13325"/>
    <w:rsid w:val="00F16311"/>
    <w:rsid w:val="00F24ADB"/>
    <w:rsid w:val="00F25DBF"/>
    <w:rsid w:val="00F32D44"/>
    <w:rsid w:val="00F35F38"/>
    <w:rsid w:val="00F41448"/>
    <w:rsid w:val="00F42A40"/>
    <w:rsid w:val="00F47AF7"/>
    <w:rsid w:val="00F47DBF"/>
    <w:rsid w:val="00F544B5"/>
    <w:rsid w:val="00F569C4"/>
    <w:rsid w:val="00F57E70"/>
    <w:rsid w:val="00F6023F"/>
    <w:rsid w:val="00F61660"/>
    <w:rsid w:val="00F62C0B"/>
    <w:rsid w:val="00F62F7F"/>
    <w:rsid w:val="00F65793"/>
    <w:rsid w:val="00F67216"/>
    <w:rsid w:val="00F67C25"/>
    <w:rsid w:val="00F72C19"/>
    <w:rsid w:val="00F732C3"/>
    <w:rsid w:val="00F73508"/>
    <w:rsid w:val="00F7566A"/>
    <w:rsid w:val="00F76649"/>
    <w:rsid w:val="00F7677E"/>
    <w:rsid w:val="00F80EA3"/>
    <w:rsid w:val="00F80F5E"/>
    <w:rsid w:val="00F8219C"/>
    <w:rsid w:val="00F84643"/>
    <w:rsid w:val="00F85BE8"/>
    <w:rsid w:val="00F90413"/>
    <w:rsid w:val="00F920A7"/>
    <w:rsid w:val="00F96F16"/>
    <w:rsid w:val="00F97EAB"/>
    <w:rsid w:val="00FA31B2"/>
    <w:rsid w:val="00FB0F73"/>
    <w:rsid w:val="00FB1F1D"/>
    <w:rsid w:val="00FB59A8"/>
    <w:rsid w:val="00FB6256"/>
    <w:rsid w:val="00FB6820"/>
    <w:rsid w:val="00FC1923"/>
    <w:rsid w:val="00FC20BC"/>
    <w:rsid w:val="00FC5DFD"/>
    <w:rsid w:val="00FC6364"/>
    <w:rsid w:val="00FC6EB6"/>
    <w:rsid w:val="00FD0869"/>
    <w:rsid w:val="00FD3937"/>
    <w:rsid w:val="00FD3A99"/>
    <w:rsid w:val="00FD4CE6"/>
    <w:rsid w:val="00FE0B2D"/>
    <w:rsid w:val="00FE32EB"/>
    <w:rsid w:val="00FE4740"/>
    <w:rsid w:val="00FE5E69"/>
    <w:rsid w:val="00FF3C3D"/>
    <w:rsid w:val="00FF42A3"/>
    <w:rsid w:val="00FF71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8F"/>
    <w:rPr>
      <w:lang w:val="es-ES" w:eastAsia="es-ES"/>
    </w:rPr>
  </w:style>
  <w:style w:type="paragraph" w:styleId="Titre3">
    <w:name w:val="heading 3"/>
    <w:basedOn w:val="Normal"/>
    <w:next w:val="Normal"/>
    <w:link w:val="Titre3Car"/>
    <w:qFormat/>
    <w:rsid w:val="000E538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0E538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link w:val="Notedebasdepage"/>
    <w:rsid w:val="000E538F"/>
    <w:rPr>
      <w:lang w:val="es-ES" w:eastAsia="es-ES" w:bidi="ar-SA"/>
    </w:rPr>
  </w:style>
  <w:style w:type="character" w:styleId="Appelnotedebasdep">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tte">
    <w:name w:val="header"/>
    <w:basedOn w:val="Normal"/>
    <w:link w:val="En-tteCar"/>
    <w:rsid w:val="000E538F"/>
    <w:pPr>
      <w:tabs>
        <w:tab w:val="center" w:pos="4419"/>
        <w:tab w:val="right" w:pos="8838"/>
      </w:tabs>
    </w:pPr>
  </w:style>
  <w:style w:type="character" w:customStyle="1" w:styleId="En-tteCar">
    <w:name w:val="En-tête Car"/>
    <w:link w:val="En-tte"/>
    <w:rsid w:val="000E538F"/>
    <w:rPr>
      <w:lang w:val="es-ES" w:eastAsia="es-ES" w:bidi="ar-SA"/>
    </w:rPr>
  </w:style>
  <w:style w:type="paragraph" w:styleId="Pieddepage">
    <w:name w:val="footer"/>
    <w:basedOn w:val="Normal"/>
    <w:link w:val="PieddepageCar"/>
    <w:rsid w:val="000E538F"/>
    <w:pPr>
      <w:tabs>
        <w:tab w:val="center" w:pos="4419"/>
        <w:tab w:val="right" w:pos="8838"/>
      </w:tabs>
    </w:pPr>
  </w:style>
  <w:style w:type="character" w:customStyle="1" w:styleId="PieddepageCar">
    <w:name w:val="Pied de page Car"/>
    <w:link w:val="Pieddepage"/>
    <w:rsid w:val="000E538F"/>
    <w:rPr>
      <w:lang w:val="es-ES" w:eastAsia="es-ES" w:bidi="ar-SA"/>
    </w:rPr>
  </w:style>
  <w:style w:type="paragraph" w:styleId="Sansinterligne">
    <w:name w:val="No Spacing"/>
    <w:uiPriority w:val="1"/>
    <w:qFormat/>
    <w:rsid w:val="000E538F"/>
    <w:rPr>
      <w:lang w:val="es-ES" w:eastAsia="es-ES"/>
    </w:rPr>
  </w:style>
  <w:style w:type="character" w:customStyle="1" w:styleId="Titre3Car">
    <w:name w:val="Titre 3 Car"/>
    <w:link w:val="Titre3"/>
    <w:semiHidden/>
    <w:rsid w:val="000E538F"/>
    <w:rPr>
      <w:rFonts w:ascii="Cambria" w:hAnsi="Cambria"/>
      <w:b/>
      <w:bCs/>
      <w:sz w:val="26"/>
      <w:szCs w:val="26"/>
      <w:lang w:val="es-ES" w:eastAsia="es-ES" w:bidi="ar-SA"/>
    </w:rPr>
  </w:style>
  <w:style w:type="paragraph" w:styleId="Textedebulles">
    <w:name w:val="Balloon Text"/>
    <w:basedOn w:val="Normal"/>
    <w:link w:val="TextedebullesCar"/>
    <w:rsid w:val="0055221C"/>
    <w:rPr>
      <w:rFonts w:ascii="Tahoma" w:hAnsi="Tahoma" w:cs="Tahoma"/>
      <w:sz w:val="16"/>
      <w:szCs w:val="16"/>
    </w:rPr>
  </w:style>
  <w:style w:type="character" w:customStyle="1" w:styleId="TextedebullesCar">
    <w:name w:val="Texte de bulles Car"/>
    <w:link w:val="Textedebulles"/>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aragraphedeliste">
    <w:name w:val="List Paragraph"/>
    <w:basedOn w:val="Normal"/>
    <w:uiPriority w:val="34"/>
    <w:qFormat/>
    <w:rsid w:val="00FC19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8F"/>
    <w:rPr>
      <w:lang w:val="es-ES" w:eastAsia="es-ES"/>
    </w:rPr>
  </w:style>
  <w:style w:type="paragraph" w:styleId="Titre3">
    <w:name w:val="heading 3"/>
    <w:basedOn w:val="Normal"/>
    <w:next w:val="Normal"/>
    <w:link w:val="Titre3Car"/>
    <w:qFormat/>
    <w:rsid w:val="000E538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0E538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link w:val="Notedebasdepage"/>
    <w:rsid w:val="000E538F"/>
    <w:rPr>
      <w:lang w:val="es-ES" w:eastAsia="es-ES" w:bidi="ar-SA"/>
    </w:rPr>
  </w:style>
  <w:style w:type="character" w:styleId="Appelnotedebasdep">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tte">
    <w:name w:val="header"/>
    <w:basedOn w:val="Normal"/>
    <w:link w:val="En-tteCar"/>
    <w:rsid w:val="000E538F"/>
    <w:pPr>
      <w:tabs>
        <w:tab w:val="center" w:pos="4419"/>
        <w:tab w:val="right" w:pos="8838"/>
      </w:tabs>
    </w:pPr>
  </w:style>
  <w:style w:type="character" w:customStyle="1" w:styleId="En-tteCar">
    <w:name w:val="En-tête Car"/>
    <w:link w:val="En-tte"/>
    <w:rsid w:val="000E538F"/>
    <w:rPr>
      <w:lang w:val="es-ES" w:eastAsia="es-ES" w:bidi="ar-SA"/>
    </w:rPr>
  </w:style>
  <w:style w:type="paragraph" w:styleId="Pieddepage">
    <w:name w:val="footer"/>
    <w:basedOn w:val="Normal"/>
    <w:link w:val="PieddepageCar"/>
    <w:rsid w:val="000E538F"/>
    <w:pPr>
      <w:tabs>
        <w:tab w:val="center" w:pos="4419"/>
        <w:tab w:val="right" w:pos="8838"/>
      </w:tabs>
    </w:pPr>
  </w:style>
  <w:style w:type="character" w:customStyle="1" w:styleId="PieddepageCar">
    <w:name w:val="Pied de page Car"/>
    <w:link w:val="Pieddepage"/>
    <w:rsid w:val="000E538F"/>
    <w:rPr>
      <w:lang w:val="es-ES" w:eastAsia="es-ES" w:bidi="ar-SA"/>
    </w:rPr>
  </w:style>
  <w:style w:type="paragraph" w:styleId="Sansinterligne">
    <w:name w:val="No Spacing"/>
    <w:uiPriority w:val="1"/>
    <w:qFormat/>
    <w:rsid w:val="000E538F"/>
    <w:rPr>
      <w:lang w:val="es-ES" w:eastAsia="es-ES"/>
    </w:rPr>
  </w:style>
  <w:style w:type="character" w:customStyle="1" w:styleId="Titre3Car">
    <w:name w:val="Titre 3 Car"/>
    <w:link w:val="Titre3"/>
    <w:semiHidden/>
    <w:rsid w:val="000E538F"/>
    <w:rPr>
      <w:rFonts w:ascii="Cambria" w:hAnsi="Cambria"/>
      <w:b/>
      <w:bCs/>
      <w:sz w:val="26"/>
      <w:szCs w:val="26"/>
      <w:lang w:val="es-ES" w:eastAsia="es-ES" w:bidi="ar-SA"/>
    </w:rPr>
  </w:style>
  <w:style w:type="paragraph" w:styleId="Textedebulles">
    <w:name w:val="Balloon Text"/>
    <w:basedOn w:val="Normal"/>
    <w:link w:val="TextedebullesCar"/>
    <w:rsid w:val="0055221C"/>
    <w:rPr>
      <w:rFonts w:ascii="Tahoma" w:hAnsi="Tahoma" w:cs="Tahoma"/>
      <w:sz w:val="16"/>
      <w:szCs w:val="16"/>
    </w:rPr>
  </w:style>
  <w:style w:type="character" w:customStyle="1" w:styleId="TextedebullesCar">
    <w:name w:val="Texte de bulles Car"/>
    <w:link w:val="Textedebulles"/>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aragraphedeliste">
    <w:name w:val="List Paragraph"/>
    <w:basedOn w:val="Normal"/>
    <w:uiPriority w:val="34"/>
    <w:qFormat/>
    <w:rsid w:val="00FC1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10417">
      <w:bodyDiv w:val="1"/>
      <w:marLeft w:val="0"/>
      <w:marRight w:val="0"/>
      <w:marTop w:val="0"/>
      <w:marBottom w:val="0"/>
      <w:divBdr>
        <w:top w:val="none" w:sz="0" w:space="0" w:color="auto"/>
        <w:left w:val="none" w:sz="0" w:space="0" w:color="auto"/>
        <w:bottom w:val="none" w:sz="0" w:space="0" w:color="auto"/>
        <w:right w:val="none" w:sz="0" w:space="0" w:color="auto"/>
      </w:divBdr>
    </w:div>
    <w:div w:id="1036856560">
      <w:bodyDiv w:val="1"/>
      <w:marLeft w:val="0"/>
      <w:marRight w:val="0"/>
      <w:marTop w:val="0"/>
      <w:marBottom w:val="0"/>
      <w:divBdr>
        <w:top w:val="none" w:sz="0" w:space="0" w:color="auto"/>
        <w:left w:val="none" w:sz="0" w:space="0" w:color="auto"/>
        <w:bottom w:val="none" w:sz="0" w:space="0" w:color="auto"/>
        <w:right w:val="none" w:sz="0" w:space="0" w:color="auto"/>
      </w:divBdr>
    </w:div>
    <w:div w:id="171137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548B5-9CAA-4C17-BD21-5CCFFA2D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1698</Words>
  <Characters>9342</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11018</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creator>gflorezm</dc:creator>
  <cp:lastModifiedBy>Malucimedina</cp:lastModifiedBy>
  <cp:revision>124</cp:revision>
  <cp:lastPrinted>2016-04-29T14:29:00Z</cp:lastPrinted>
  <dcterms:created xsi:type="dcterms:W3CDTF">2016-12-14T13:07:00Z</dcterms:created>
  <dcterms:modified xsi:type="dcterms:W3CDTF">2017-02-24T06:19:00Z</dcterms:modified>
</cp:coreProperties>
</file>