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2C" w:rsidRPr="00B32804" w:rsidRDefault="0039002C" w:rsidP="0039002C">
      <w:pPr>
        <w:pBdr>
          <w:top w:val="single" w:sz="4" w:space="1" w:color="auto"/>
          <w:left w:val="single" w:sz="4" w:space="4" w:color="auto"/>
          <w:bottom w:val="single" w:sz="4" w:space="1" w:color="auto"/>
          <w:right w:val="single" w:sz="4" w:space="4" w:color="auto"/>
        </w:pBdr>
        <w:shd w:val="clear" w:color="auto" w:fill="FFFFFF"/>
        <w:jc w:val="center"/>
        <w:rPr>
          <w:color w:val="222222"/>
          <w:szCs w:val="24"/>
          <w:lang w:val="es-CO" w:eastAsia="fr-FR"/>
        </w:rPr>
      </w:pPr>
      <w:r w:rsidRPr="00B32804">
        <w:rPr>
          <w:rFonts w:ascii="Arial Narrow" w:hAnsi="Arial Narrow"/>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w:t>
      </w:r>
      <w:r>
        <w:rPr>
          <w:rFonts w:ascii="Arial Narrow" w:hAnsi="Arial Narrow"/>
          <w:color w:val="FF0000"/>
          <w:sz w:val="16"/>
          <w:szCs w:val="16"/>
          <w:lang w:val="es-CO" w:eastAsia="fr-FR"/>
        </w:rPr>
        <w:t>a Secretaría de la respectiva sala</w:t>
      </w:r>
      <w:r w:rsidRPr="00B32804">
        <w:rPr>
          <w:rFonts w:ascii="Arial Narrow" w:hAnsi="Arial Narrow"/>
          <w:color w:val="FF0000"/>
          <w:sz w:val="16"/>
          <w:szCs w:val="16"/>
          <w:lang w:val="es-CO" w:eastAsia="fr-FR"/>
        </w:rPr>
        <w:t>.</w:t>
      </w:r>
      <w:r w:rsidRPr="00B32804">
        <w:rPr>
          <w:rFonts w:ascii="Calibri" w:hAnsi="Calibri" w:cs="Calibri"/>
          <w:color w:val="222222"/>
          <w:sz w:val="18"/>
          <w:szCs w:val="18"/>
          <w:lang w:val="es-CO" w:eastAsia="fr-FR"/>
        </w:rPr>
        <w:t> </w:t>
      </w:r>
    </w:p>
    <w:p w:rsidR="0039002C" w:rsidRPr="00244B60" w:rsidRDefault="0039002C" w:rsidP="0039002C">
      <w:pPr>
        <w:rPr>
          <w:rFonts w:ascii="Calibri" w:hAnsi="Calibri"/>
          <w:sz w:val="18"/>
          <w:szCs w:val="18"/>
        </w:rPr>
      </w:pPr>
    </w:p>
    <w:p w:rsidR="0039002C" w:rsidRPr="00F73854" w:rsidRDefault="0039002C" w:rsidP="0039002C">
      <w:pPr>
        <w:rPr>
          <w:rFonts w:ascii="Calibri" w:hAnsi="Calibri"/>
          <w:sz w:val="18"/>
          <w:szCs w:val="18"/>
        </w:rPr>
      </w:pPr>
      <w:r w:rsidRPr="00F73854">
        <w:rPr>
          <w:rFonts w:ascii="Calibri" w:hAnsi="Calibri"/>
          <w:sz w:val="18"/>
          <w:szCs w:val="18"/>
        </w:rPr>
        <w:t xml:space="preserve">Asunto: </w:t>
      </w:r>
      <w:r w:rsidRPr="00F73854">
        <w:rPr>
          <w:rFonts w:ascii="Calibri" w:hAnsi="Calibri"/>
          <w:sz w:val="18"/>
          <w:szCs w:val="18"/>
        </w:rPr>
        <w:tab/>
      </w:r>
      <w:r w:rsidRPr="00F73854">
        <w:rPr>
          <w:rFonts w:ascii="Calibri" w:hAnsi="Calibri"/>
          <w:sz w:val="18"/>
          <w:szCs w:val="18"/>
        </w:rPr>
        <w:tab/>
      </w:r>
      <w:r w:rsidRPr="00F73854">
        <w:rPr>
          <w:rFonts w:ascii="Calibri" w:hAnsi="Calibri"/>
          <w:sz w:val="18"/>
          <w:szCs w:val="18"/>
        </w:rPr>
        <w:tab/>
        <w:t>Sentencia – 2ª instanci</w:t>
      </w:r>
      <w:r>
        <w:rPr>
          <w:rFonts w:ascii="Calibri" w:hAnsi="Calibri"/>
          <w:sz w:val="18"/>
          <w:szCs w:val="18"/>
        </w:rPr>
        <w:t>a que resuelve una apelación – 0</w:t>
      </w:r>
      <w:r w:rsidRPr="00F73854">
        <w:rPr>
          <w:rFonts w:ascii="Calibri" w:hAnsi="Calibri"/>
          <w:sz w:val="18"/>
          <w:szCs w:val="18"/>
        </w:rPr>
        <w:t>6 de diciembre de 2016</w:t>
      </w:r>
    </w:p>
    <w:p w:rsidR="0039002C" w:rsidRPr="00F73854" w:rsidRDefault="0039002C" w:rsidP="0039002C">
      <w:pPr>
        <w:rPr>
          <w:rFonts w:ascii="Calibri" w:hAnsi="Calibri"/>
          <w:sz w:val="18"/>
          <w:szCs w:val="18"/>
        </w:rPr>
      </w:pPr>
      <w:r w:rsidRPr="00F73854">
        <w:rPr>
          <w:rFonts w:ascii="Calibri" w:hAnsi="Calibri"/>
          <w:sz w:val="18"/>
          <w:szCs w:val="18"/>
        </w:rPr>
        <w:t xml:space="preserve">Radicación: </w:t>
      </w:r>
      <w:r w:rsidRPr="00F73854">
        <w:rPr>
          <w:rFonts w:ascii="Calibri" w:hAnsi="Calibri"/>
          <w:sz w:val="18"/>
          <w:szCs w:val="18"/>
        </w:rPr>
        <w:tab/>
      </w:r>
      <w:r w:rsidRPr="00F73854">
        <w:rPr>
          <w:rFonts w:ascii="Calibri" w:hAnsi="Calibri"/>
          <w:sz w:val="18"/>
          <w:szCs w:val="18"/>
        </w:rPr>
        <w:tab/>
      </w:r>
      <w:r w:rsidRPr="0039002C">
        <w:rPr>
          <w:rFonts w:ascii="Calibri" w:hAnsi="Calibri"/>
          <w:sz w:val="18"/>
          <w:szCs w:val="18"/>
        </w:rPr>
        <w:t>66001-31-18-001-2011-01493-01</w:t>
      </w:r>
    </w:p>
    <w:p w:rsidR="0039002C" w:rsidRPr="00F73854" w:rsidRDefault="0039002C" w:rsidP="0039002C">
      <w:pPr>
        <w:rPr>
          <w:rFonts w:ascii="Calibri" w:hAnsi="Calibri"/>
          <w:sz w:val="18"/>
          <w:szCs w:val="18"/>
        </w:rPr>
      </w:pPr>
      <w:r w:rsidRPr="00F73854">
        <w:rPr>
          <w:rFonts w:ascii="Calibri" w:hAnsi="Calibri"/>
          <w:sz w:val="18"/>
          <w:szCs w:val="18"/>
        </w:rPr>
        <w:t xml:space="preserve">Proceso: </w:t>
      </w:r>
      <w:r w:rsidRPr="00F73854">
        <w:rPr>
          <w:rFonts w:ascii="Calibri" w:hAnsi="Calibri"/>
          <w:sz w:val="18"/>
          <w:szCs w:val="18"/>
        </w:rPr>
        <w:tab/>
      </w:r>
      <w:r w:rsidRPr="00F73854">
        <w:rPr>
          <w:rFonts w:ascii="Calibri" w:hAnsi="Calibri"/>
          <w:sz w:val="18"/>
          <w:szCs w:val="18"/>
        </w:rPr>
        <w:tab/>
      </w:r>
      <w:r w:rsidRPr="00F73854">
        <w:rPr>
          <w:rFonts w:ascii="Calibri" w:hAnsi="Calibri"/>
          <w:sz w:val="18"/>
          <w:szCs w:val="18"/>
        </w:rPr>
        <w:tab/>
      </w:r>
      <w:r>
        <w:rPr>
          <w:rFonts w:ascii="Calibri" w:hAnsi="Calibri"/>
          <w:sz w:val="18"/>
          <w:szCs w:val="18"/>
        </w:rPr>
        <w:t>Homicidio culposo – Sistema de Responsabilidad Penal en Adolescentes</w:t>
      </w:r>
    </w:p>
    <w:p w:rsidR="0039002C" w:rsidRPr="00F73854" w:rsidRDefault="0039002C" w:rsidP="0039002C">
      <w:pPr>
        <w:rPr>
          <w:rFonts w:ascii="Calibri" w:hAnsi="Calibri"/>
          <w:sz w:val="18"/>
          <w:szCs w:val="18"/>
        </w:rPr>
      </w:pPr>
      <w:r w:rsidRPr="00F73854">
        <w:rPr>
          <w:rFonts w:ascii="Calibri" w:hAnsi="Calibri"/>
          <w:sz w:val="18"/>
          <w:szCs w:val="18"/>
        </w:rPr>
        <w:t xml:space="preserve">Magistrado Ponente: </w:t>
      </w:r>
      <w:r w:rsidRPr="00F73854">
        <w:rPr>
          <w:rFonts w:ascii="Calibri" w:hAnsi="Calibri"/>
          <w:sz w:val="18"/>
          <w:szCs w:val="18"/>
        </w:rPr>
        <w:tab/>
        <w:t>EDDER JIMMY SÁNCHEZ CALAMBÁS</w:t>
      </w:r>
    </w:p>
    <w:p w:rsidR="0039002C" w:rsidRPr="00244B60" w:rsidRDefault="0039002C" w:rsidP="0039002C">
      <w:pPr>
        <w:rPr>
          <w:rFonts w:ascii="Calibri" w:hAnsi="Calibri"/>
          <w:sz w:val="18"/>
          <w:szCs w:val="18"/>
        </w:rPr>
      </w:pPr>
    </w:p>
    <w:p w:rsidR="00232E65" w:rsidRPr="00631FAB" w:rsidRDefault="0039002C" w:rsidP="00232E65">
      <w:pPr>
        <w:jc w:val="both"/>
        <w:rPr>
          <w:rFonts w:asciiTheme="minorHAnsi" w:hAnsiTheme="minorHAnsi"/>
          <w:sz w:val="18"/>
          <w:szCs w:val="18"/>
        </w:rPr>
      </w:pPr>
      <w:r w:rsidRPr="00244B60">
        <w:rPr>
          <w:rFonts w:ascii="Calibri" w:hAnsi="Calibri"/>
          <w:b/>
          <w:sz w:val="18"/>
          <w:szCs w:val="18"/>
        </w:rPr>
        <w:t xml:space="preserve">Temas:                                </w:t>
      </w:r>
      <w:r w:rsidRPr="00244B60">
        <w:rPr>
          <w:rFonts w:ascii="Calibri" w:hAnsi="Calibri"/>
          <w:b/>
          <w:sz w:val="18"/>
          <w:szCs w:val="18"/>
        </w:rPr>
        <w:tab/>
      </w:r>
      <w:r>
        <w:rPr>
          <w:rFonts w:ascii="Calibri" w:hAnsi="Calibri"/>
          <w:b/>
          <w:sz w:val="18"/>
          <w:szCs w:val="18"/>
        </w:rPr>
        <w:t xml:space="preserve">HOMICIDIO CULPOSO </w:t>
      </w:r>
      <w:r w:rsidR="00232E65">
        <w:rPr>
          <w:rFonts w:ascii="Calibri" w:hAnsi="Calibri"/>
          <w:b/>
          <w:sz w:val="18"/>
          <w:szCs w:val="18"/>
        </w:rPr>
        <w:t xml:space="preserve">/ SEÑALES DE TRÁNSITO VISIBLES / PUENTE PEATONAL / ZONA RESIDENCIAL / CAUSA EFICIENTE O DETERMINANTE DEL HECHO DAÑOSO / CONCURRENCIA DE CULPAS O CULPA COMPARTIDA EN MATERIA PENAL Y CIVIL </w:t>
      </w:r>
      <w:r>
        <w:rPr>
          <w:rFonts w:ascii="Calibri" w:hAnsi="Calibri"/>
          <w:b/>
          <w:sz w:val="18"/>
          <w:szCs w:val="18"/>
        </w:rPr>
        <w:t>/</w:t>
      </w:r>
      <w:r w:rsidR="002C39B0">
        <w:rPr>
          <w:rFonts w:ascii="Calibri" w:hAnsi="Calibri"/>
          <w:b/>
          <w:sz w:val="18"/>
          <w:szCs w:val="18"/>
        </w:rPr>
        <w:t xml:space="preserve"> SE CONFIRMA SANCIÓN /</w:t>
      </w:r>
      <w:r>
        <w:rPr>
          <w:rFonts w:ascii="Calibri" w:hAnsi="Calibri"/>
          <w:b/>
          <w:sz w:val="18"/>
          <w:szCs w:val="18"/>
        </w:rPr>
        <w:t xml:space="preserve"> </w:t>
      </w:r>
      <w:r w:rsidR="00232E65" w:rsidRPr="00631FAB">
        <w:rPr>
          <w:rFonts w:asciiTheme="minorHAnsi" w:hAnsiTheme="minorHAnsi"/>
          <w:sz w:val="18"/>
          <w:szCs w:val="18"/>
        </w:rPr>
        <w:t>“Al observar las fotografías, se aprecia con claridad meridiana que dichas señales están ubicadas al lado izquierdo de la vía, que hay árboles frondosos en el sitio, pero no le quitan visibilidad a las mismas.</w:t>
      </w:r>
    </w:p>
    <w:p w:rsidR="00232E65" w:rsidRPr="00631FAB" w:rsidRDefault="00232E65" w:rsidP="00232E65">
      <w:pPr>
        <w:jc w:val="both"/>
        <w:rPr>
          <w:rFonts w:asciiTheme="minorHAnsi" w:hAnsiTheme="minorHAnsi"/>
          <w:sz w:val="18"/>
          <w:szCs w:val="18"/>
        </w:rPr>
      </w:pP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 xml:space="preserve">El Instituto Municipal de Tránsito de Pereira, por intermedio del Profesional Especializado en Movilidad, Jorge Alberto López Holguín, termina por desvirtuar la tesis de </w:t>
      </w:r>
      <w:bookmarkStart w:id="0" w:name="_GoBack"/>
      <w:bookmarkEnd w:id="0"/>
      <w:r w:rsidRPr="00631FAB">
        <w:rPr>
          <w:rFonts w:asciiTheme="minorHAnsi" w:hAnsiTheme="minorHAnsi"/>
          <w:sz w:val="18"/>
          <w:szCs w:val="18"/>
        </w:rPr>
        <w:t>la inconformidad expresada por el apelante, al informar que las señales existentes en el sector donde ocurrió el accidente se encuentran en el costado izquierdo de la vía, vía demarcada en el piso que indica doble carril.  Trascribe el literal a del numeral 2.1.4.3 del Manual de Señalización que prescribe que “Todas las señales se colocarán al lado derecho de la vía, teniendo en cuenta el sentido de  circulación del tránsito, de forma tal que el plano frontal…No obstante, y con el fin de complementar la señalización, en vías multicarril se podrá colocar en los dos costados lados de la vía; así mismo, de no existir completa visibilidad del lado derecho es permitido colocar una señal adicional a la izquierda.”</w:t>
      </w: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w:t>
      </w:r>
    </w:p>
    <w:p w:rsidR="00232E65" w:rsidRPr="00631FAB" w:rsidRDefault="00232E65" w:rsidP="00232E65">
      <w:pPr>
        <w:jc w:val="both"/>
        <w:rPr>
          <w:rFonts w:asciiTheme="minorHAnsi" w:hAnsiTheme="minorHAnsi"/>
          <w:sz w:val="18"/>
          <w:szCs w:val="18"/>
        </w:rPr>
      </w:pP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“Ahora, en el evento en que se pudiese afirmar que las señales no eran visibles, todo indica que a pesar de no tener buena visibilidad el conductor de la moto, no podía pasar por alto que se trataba de una zona residencial, con presencia de un establecimiento educativo en el lugar, que implicaba observar la norma que obliga a disminuir la velocidad a un límite máximo de 30 k/h, como lo indica el artículo 74 del estatuto de tránsito vigente para la época del accidente.</w:t>
      </w:r>
    </w:p>
    <w:p w:rsidR="00232E65" w:rsidRPr="00631FAB" w:rsidRDefault="00232E65" w:rsidP="00232E65">
      <w:pPr>
        <w:jc w:val="both"/>
        <w:rPr>
          <w:rFonts w:asciiTheme="minorHAnsi" w:hAnsiTheme="minorHAnsi"/>
          <w:sz w:val="18"/>
          <w:szCs w:val="18"/>
        </w:rPr>
      </w:pP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En conclusión, de los dos informes y de las fotografías, queda sin piso el argumento enarbolado por la defensa.”</w:t>
      </w: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w:t>
      </w:r>
    </w:p>
    <w:p w:rsidR="00232E65" w:rsidRPr="00631FAB" w:rsidRDefault="00232E65" w:rsidP="00232E65">
      <w:pPr>
        <w:jc w:val="both"/>
        <w:rPr>
          <w:rFonts w:asciiTheme="minorHAnsi" w:hAnsiTheme="minorHAnsi"/>
          <w:sz w:val="18"/>
          <w:szCs w:val="18"/>
        </w:rPr>
      </w:pP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“Y el cuarto reparo, se sustenta en el hecho de existir manifestaciones importantes de los testigos (el esposo de la víctima, el agente de tránsito Oscar Alexander Guevara Muñoz, el perito Conrado Beltrán, Kevin Alexander Cañas Pineda y el investigador criminalístico Antonio Orrego Osorio), que junto con las demás pruebas, deben conducir a que la causa eficiente del hecho es atribuible a la señora CHIQUITO GARCÍA y no a una concurrencia de culpas o culpa compartida. Frente a este reclamo, basta decir que ya se anunció al comienzo de estas consideraciones que es evidente y no hay discusión al respecto que en el sector del accidente de tránsito existía y aún existe un puente peatonal que permite cruzar dicha vía, sin embargo, la señora LINA MARÍA no lo utilizó y con ello se colocó en situación de peligro y puso en riesgo su vida. Como lo dice la defensa del encartado, atravesar la vía por el puente, era garantía del cien por ciento de conservación de su vida. Empero, tal circunstancia no tiene la entidad suficiente para exonerar de responsabilidad al joven encartado, por lo ya dicho en precedencia.</w:t>
      </w:r>
    </w:p>
    <w:p w:rsidR="00232E65" w:rsidRPr="00631FAB" w:rsidRDefault="00232E65" w:rsidP="00232E65">
      <w:pPr>
        <w:jc w:val="both"/>
        <w:rPr>
          <w:rFonts w:asciiTheme="minorHAnsi" w:hAnsiTheme="minorHAnsi"/>
          <w:sz w:val="18"/>
          <w:szCs w:val="18"/>
        </w:rPr>
      </w:pP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Bajo las anteriores premisas, cabe concluir que el hecho de cruzar la víctima la vía, omitiendo hacer uso del puente peatonal ubicado en el mismo lugar del accidente, NO fue la CAUSA EFICIENTE o DETERMINANTE del hecho dañoso (su muerte), por lo cual no es posible exonerar de la responsabilidad penal que se pregona del conductor de la motocicleta, por cuanto según se probó iba con exceso de velocidad e inobservó las señales de tránsito ubicadas en el sector del accidente. Tampoco podemos admitir la “compensación de culpas”, ya que en materia penal, cada sujeto activo de la acción o de la omisión responde por su propia culpa, independientemente de los otros copartícipes.</w:t>
      </w:r>
    </w:p>
    <w:p w:rsidR="00232E65" w:rsidRPr="00631FAB" w:rsidRDefault="00232E65" w:rsidP="00232E65">
      <w:pPr>
        <w:jc w:val="both"/>
        <w:rPr>
          <w:rFonts w:asciiTheme="minorHAnsi" w:hAnsiTheme="minorHAnsi"/>
          <w:sz w:val="18"/>
          <w:szCs w:val="18"/>
        </w:rPr>
      </w:pPr>
    </w:p>
    <w:p w:rsidR="00232E65" w:rsidRPr="00631FAB" w:rsidRDefault="00232E65" w:rsidP="00232E65">
      <w:pPr>
        <w:jc w:val="both"/>
        <w:rPr>
          <w:rFonts w:asciiTheme="minorHAnsi" w:hAnsiTheme="minorHAnsi"/>
          <w:sz w:val="18"/>
          <w:szCs w:val="18"/>
        </w:rPr>
      </w:pPr>
      <w:r w:rsidRPr="00631FAB">
        <w:rPr>
          <w:rFonts w:asciiTheme="minorHAnsi" w:hAnsiTheme="minorHAnsi"/>
          <w:sz w:val="18"/>
          <w:szCs w:val="18"/>
        </w:rPr>
        <w:t>La conducción es una actividad peligrosa, por ello quien la desarrolla debe ser diligente e idóneo en su actuar, porque de lo contrario aumenta los riesgos jurídicamente permitidos por el entorno social.  Esto es, cuando se vulnera el estamento de tránsito se está en curso del aumento del riesgo jurídicamente no permitido, y es ahí donde se establece la responsabilidad penal por defraudar las expectativas plasmadas por el legislador.”</w:t>
      </w:r>
    </w:p>
    <w:p w:rsidR="0039002C" w:rsidRDefault="0039002C" w:rsidP="0039002C">
      <w:pPr>
        <w:jc w:val="both"/>
        <w:rPr>
          <w:rFonts w:ascii="Calibri" w:hAnsi="Calibri"/>
          <w:b/>
          <w:sz w:val="18"/>
          <w:szCs w:val="18"/>
        </w:rPr>
      </w:pPr>
    </w:p>
    <w:p w:rsidR="00A1374A" w:rsidRPr="007F63E3" w:rsidRDefault="00A1374A" w:rsidP="00A1374A">
      <w:pPr>
        <w:spacing w:line="360" w:lineRule="auto"/>
        <w:jc w:val="center"/>
        <w:rPr>
          <w:rFonts w:ascii="Arial" w:hAnsi="Arial" w:cs="Arial"/>
          <w:b/>
          <w:bCs/>
          <w:sz w:val="24"/>
          <w:szCs w:val="24"/>
        </w:rPr>
      </w:pPr>
      <w:r w:rsidRPr="007F63E3">
        <w:rPr>
          <w:rFonts w:ascii="Arial" w:hAnsi="Arial" w:cs="Arial"/>
          <w:b/>
          <w:bCs/>
          <w:sz w:val="24"/>
          <w:szCs w:val="24"/>
        </w:rPr>
        <w:t>TRIBUNAL SUPERIOR DE PEREIRA</w:t>
      </w:r>
    </w:p>
    <w:p w:rsidR="00A1374A" w:rsidRPr="007F63E3" w:rsidRDefault="004B6324" w:rsidP="00A1374A">
      <w:pPr>
        <w:spacing w:line="360" w:lineRule="auto"/>
        <w:jc w:val="center"/>
        <w:rPr>
          <w:rFonts w:ascii="Arial" w:hAnsi="Arial" w:cs="Arial"/>
          <w:b/>
          <w:bCs/>
          <w:sz w:val="24"/>
          <w:szCs w:val="24"/>
        </w:rPr>
      </w:pPr>
      <w:r>
        <w:rPr>
          <w:rFonts w:ascii="Arial" w:hAnsi="Arial" w:cs="Arial"/>
          <w:b/>
          <w:bCs/>
          <w:sz w:val="24"/>
          <w:szCs w:val="24"/>
        </w:rPr>
        <w:t>Sala No. 5</w:t>
      </w:r>
      <w:r w:rsidR="00A1374A" w:rsidRPr="007F63E3">
        <w:rPr>
          <w:rFonts w:ascii="Arial" w:hAnsi="Arial" w:cs="Arial"/>
          <w:b/>
          <w:bCs/>
          <w:sz w:val="24"/>
          <w:szCs w:val="24"/>
        </w:rPr>
        <w:t xml:space="preserve"> de Asuntos Penales Para Adolescentes</w:t>
      </w:r>
    </w:p>
    <w:p w:rsidR="00A1374A" w:rsidRDefault="00A1374A" w:rsidP="00A1374A">
      <w:pPr>
        <w:spacing w:line="360" w:lineRule="auto"/>
        <w:rPr>
          <w:rFonts w:ascii="Arial" w:hAnsi="Arial" w:cs="Arial"/>
          <w:bCs/>
          <w:sz w:val="26"/>
          <w:szCs w:val="26"/>
        </w:rPr>
      </w:pPr>
    </w:p>
    <w:p w:rsidR="00A1374A" w:rsidRDefault="00A1374A" w:rsidP="00A1374A">
      <w:pPr>
        <w:spacing w:line="360" w:lineRule="auto"/>
        <w:jc w:val="center"/>
        <w:rPr>
          <w:rFonts w:ascii="Arial" w:hAnsi="Arial" w:cs="Arial"/>
          <w:bCs/>
          <w:sz w:val="26"/>
          <w:szCs w:val="26"/>
        </w:rPr>
      </w:pPr>
      <w:r>
        <w:rPr>
          <w:rFonts w:ascii="Arial" w:hAnsi="Arial" w:cs="Arial"/>
          <w:bCs/>
          <w:sz w:val="26"/>
          <w:szCs w:val="26"/>
        </w:rPr>
        <w:t xml:space="preserve">Magistrado Ponente: </w:t>
      </w:r>
    </w:p>
    <w:p w:rsidR="00A1374A" w:rsidRDefault="00B067DF" w:rsidP="00A1374A">
      <w:pPr>
        <w:spacing w:line="360" w:lineRule="auto"/>
        <w:jc w:val="center"/>
        <w:rPr>
          <w:rFonts w:ascii="Arial" w:hAnsi="Arial" w:cs="Arial"/>
          <w:b/>
          <w:bCs/>
          <w:sz w:val="26"/>
          <w:szCs w:val="26"/>
        </w:rPr>
      </w:pPr>
      <w:r w:rsidRPr="00B067DF">
        <w:rPr>
          <w:rFonts w:ascii="Arial" w:hAnsi="Arial" w:cs="Arial"/>
          <w:b/>
          <w:bCs/>
          <w:sz w:val="22"/>
          <w:szCs w:val="26"/>
        </w:rPr>
        <w:t>EDDER JIMMY SÁNCHEZ CALAMBÁS</w:t>
      </w:r>
    </w:p>
    <w:p w:rsidR="00A1374A" w:rsidRDefault="00A1374A" w:rsidP="00A1374A">
      <w:pPr>
        <w:spacing w:line="360" w:lineRule="auto"/>
        <w:jc w:val="center"/>
        <w:rPr>
          <w:rFonts w:ascii="Arial" w:hAnsi="Arial" w:cs="Arial"/>
          <w:bCs/>
          <w:sz w:val="26"/>
          <w:szCs w:val="26"/>
        </w:rPr>
      </w:pPr>
    </w:p>
    <w:p w:rsidR="00A1374A" w:rsidRDefault="00A1374A" w:rsidP="00A1374A">
      <w:pPr>
        <w:spacing w:line="360" w:lineRule="auto"/>
        <w:jc w:val="center"/>
        <w:rPr>
          <w:rFonts w:ascii="Arial" w:hAnsi="Arial" w:cs="Arial"/>
          <w:bCs/>
          <w:sz w:val="26"/>
          <w:szCs w:val="26"/>
        </w:rPr>
      </w:pPr>
    </w:p>
    <w:p w:rsidR="00A1374A" w:rsidRDefault="00A1374A" w:rsidP="00A1374A">
      <w:pPr>
        <w:spacing w:line="360" w:lineRule="auto"/>
        <w:jc w:val="center"/>
        <w:rPr>
          <w:rFonts w:ascii="Arial" w:hAnsi="Arial" w:cs="Arial"/>
          <w:bCs/>
          <w:sz w:val="26"/>
          <w:szCs w:val="26"/>
        </w:rPr>
      </w:pPr>
      <w:r>
        <w:rPr>
          <w:rFonts w:ascii="Arial" w:hAnsi="Arial" w:cs="Arial"/>
          <w:bCs/>
          <w:sz w:val="26"/>
          <w:szCs w:val="26"/>
        </w:rPr>
        <w:t>Expediente No. 66001-</w:t>
      </w:r>
      <w:r w:rsidR="009912F6">
        <w:rPr>
          <w:rFonts w:ascii="Arial" w:hAnsi="Arial" w:cs="Arial"/>
          <w:bCs/>
          <w:sz w:val="26"/>
          <w:szCs w:val="26"/>
        </w:rPr>
        <w:t>31</w:t>
      </w:r>
      <w:r>
        <w:rPr>
          <w:rFonts w:ascii="Arial" w:hAnsi="Arial" w:cs="Arial"/>
          <w:bCs/>
          <w:sz w:val="26"/>
          <w:szCs w:val="26"/>
        </w:rPr>
        <w:t>-</w:t>
      </w:r>
      <w:r w:rsidR="009912F6">
        <w:rPr>
          <w:rFonts w:ascii="Arial" w:hAnsi="Arial" w:cs="Arial"/>
          <w:bCs/>
          <w:sz w:val="26"/>
          <w:szCs w:val="26"/>
        </w:rPr>
        <w:t>18-001-2011-01493-01</w:t>
      </w:r>
    </w:p>
    <w:p w:rsidR="00A1374A" w:rsidRDefault="00BC7D81" w:rsidP="00A1374A">
      <w:pPr>
        <w:spacing w:line="360" w:lineRule="auto"/>
        <w:jc w:val="center"/>
        <w:rPr>
          <w:rFonts w:ascii="Arial" w:hAnsi="Arial" w:cs="Arial"/>
          <w:bCs/>
          <w:sz w:val="26"/>
          <w:szCs w:val="26"/>
        </w:rPr>
      </w:pPr>
      <w:r>
        <w:rPr>
          <w:rFonts w:ascii="Arial" w:hAnsi="Arial" w:cs="Arial"/>
          <w:bCs/>
          <w:sz w:val="26"/>
          <w:szCs w:val="26"/>
        </w:rPr>
        <w:t>Aprobado</w:t>
      </w:r>
      <w:r w:rsidR="001D491A">
        <w:rPr>
          <w:rFonts w:ascii="Arial" w:hAnsi="Arial" w:cs="Arial"/>
          <w:bCs/>
          <w:sz w:val="26"/>
          <w:szCs w:val="26"/>
        </w:rPr>
        <w:t xml:space="preserve"> A</w:t>
      </w:r>
      <w:r>
        <w:rPr>
          <w:rFonts w:ascii="Arial" w:hAnsi="Arial" w:cs="Arial"/>
          <w:bCs/>
          <w:sz w:val="26"/>
          <w:szCs w:val="26"/>
        </w:rPr>
        <w:t xml:space="preserve">cta No. </w:t>
      </w:r>
      <w:r w:rsidR="00F75D66">
        <w:rPr>
          <w:rFonts w:ascii="Arial" w:hAnsi="Arial" w:cs="Arial"/>
          <w:bCs/>
          <w:sz w:val="26"/>
          <w:szCs w:val="26"/>
        </w:rPr>
        <w:t>578</w:t>
      </w:r>
      <w:r w:rsidR="004B6324">
        <w:rPr>
          <w:rFonts w:ascii="Arial" w:hAnsi="Arial" w:cs="Arial"/>
          <w:bCs/>
          <w:sz w:val="26"/>
          <w:szCs w:val="26"/>
        </w:rPr>
        <w:t xml:space="preserve"> del </w:t>
      </w:r>
      <w:r w:rsidR="00F75D66">
        <w:rPr>
          <w:rFonts w:ascii="Arial" w:hAnsi="Arial" w:cs="Arial"/>
          <w:bCs/>
          <w:sz w:val="26"/>
          <w:szCs w:val="26"/>
        </w:rPr>
        <w:t>6</w:t>
      </w:r>
      <w:r w:rsidR="004B6324">
        <w:rPr>
          <w:rFonts w:ascii="Arial" w:hAnsi="Arial" w:cs="Arial"/>
          <w:bCs/>
          <w:sz w:val="26"/>
          <w:szCs w:val="26"/>
        </w:rPr>
        <w:t>-12</w:t>
      </w:r>
      <w:r w:rsidR="009912F6">
        <w:rPr>
          <w:rFonts w:ascii="Arial" w:hAnsi="Arial" w:cs="Arial"/>
          <w:bCs/>
          <w:sz w:val="26"/>
          <w:szCs w:val="26"/>
        </w:rPr>
        <w:t>-2016</w:t>
      </w:r>
    </w:p>
    <w:p w:rsidR="00A1374A" w:rsidRDefault="00A1374A" w:rsidP="00A1374A">
      <w:pPr>
        <w:spacing w:line="360" w:lineRule="auto"/>
        <w:jc w:val="center"/>
        <w:rPr>
          <w:rFonts w:ascii="Arial" w:hAnsi="Arial" w:cs="Arial"/>
          <w:bCs/>
          <w:sz w:val="26"/>
          <w:szCs w:val="26"/>
        </w:rPr>
      </w:pPr>
      <w:r>
        <w:rPr>
          <w:rFonts w:ascii="Arial" w:hAnsi="Arial" w:cs="Arial"/>
          <w:bCs/>
          <w:sz w:val="26"/>
          <w:szCs w:val="26"/>
        </w:rPr>
        <w:t xml:space="preserve">Pereira, </w:t>
      </w:r>
      <w:r w:rsidR="004B6324">
        <w:rPr>
          <w:rFonts w:ascii="Arial" w:hAnsi="Arial" w:cs="Arial"/>
          <w:bCs/>
          <w:sz w:val="26"/>
          <w:szCs w:val="26"/>
        </w:rPr>
        <w:t>seis</w:t>
      </w:r>
      <w:r>
        <w:rPr>
          <w:rFonts w:ascii="Arial" w:hAnsi="Arial" w:cs="Arial"/>
          <w:bCs/>
          <w:sz w:val="26"/>
          <w:szCs w:val="26"/>
        </w:rPr>
        <w:t xml:space="preserve"> (</w:t>
      </w:r>
      <w:r w:rsidR="004B6324">
        <w:rPr>
          <w:rFonts w:ascii="Arial" w:hAnsi="Arial" w:cs="Arial"/>
          <w:bCs/>
          <w:sz w:val="26"/>
          <w:szCs w:val="26"/>
        </w:rPr>
        <w:t>6</w:t>
      </w:r>
      <w:r>
        <w:rPr>
          <w:rFonts w:ascii="Arial" w:hAnsi="Arial" w:cs="Arial"/>
          <w:bCs/>
          <w:sz w:val="26"/>
          <w:szCs w:val="26"/>
        </w:rPr>
        <w:t xml:space="preserve">) de </w:t>
      </w:r>
      <w:r w:rsidR="004B6324">
        <w:rPr>
          <w:rFonts w:ascii="Arial" w:hAnsi="Arial" w:cs="Arial"/>
          <w:bCs/>
          <w:sz w:val="26"/>
          <w:szCs w:val="26"/>
        </w:rPr>
        <w:t xml:space="preserve">diciembre </w:t>
      </w:r>
      <w:r>
        <w:rPr>
          <w:rFonts w:ascii="Arial" w:hAnsi="Arial" w:cs="Arial"/>
          <w:bCs/>
          <w:sz w:val="26"/>
          <w:szCs w:val="26"/>
        </w:rPr>
        <w:t xml:space="preserve">de dos mil </w:t>
      </w:r>
      <w:r w:rsidR="009912F6">
        <w:rPr>
          <w:rFonts w:ascii="Arial" w:hAnsi="Arial" w:cs="Arial"/>
          <w:bCs/>
          <w:sz w:val="26"/>
          <w:szCs w:val="26"/>
        </w:rPr>
        <w:t>dieciséis</w:t>
      </w:r>
      <w:r>
        <w:rPr>
          <w:rFonts w:ascii="Arial" w:hAnsi="Arial" w:cs="Arial"/>
          <w:bCs/>
          <w:sz w:val="26"/>
          <w:szCs w:val="26"/>
        </w:rPr>
        <w:t xml:space="preserve"> (201</w:t>
      </w:r>
      <w:r w:rsidR="009912F6">
        <w:rPr>
          <w:rFonts w:ascii="Arial" w:hAnsi="Arial" w:cs="Arial"/>
          <w:bCs/>
          <w:sz w:val="26"/>
          <w:szCs w:val="26"/>
        </w:rPr>
        <w:t>6</w:t>
      </w:r>
      <w:r>
        <w:rPr>
          <w:rFonts w:ascii="Arial" w:hAnsi="Arial" w:cs="Arial"/>
          <w:bCs/>
          <w:sz w:val="26"/>
          <w:szCs w:val="26"/>
        </w:rPr>
        <w:t>)</w:t>
      </w:r>
    </w:p>
    <w:p w:rsidR="00A1374A" w:rsidRDefault="00A1374A" w:rsidP="00A1374A">
      <w:pPr>
        <w:spacing w:line="360" w:lineRule="auto"/>
        <w:rPr>
          <w:rFonts w:ascii="Arial" w:hAnsi="Arial" w:cs="Arial"/>
          <w:bCs/>
          <w:sz w:val="26"/>
          <w:szCs w:val="26"/>
        </w:rPr>
      </w:pPr>
    </w:p>
    <w:p w:rsidR="00A1374A" w:rsidRDefault="00A1374A" w:rsidP="00A1374A">
      <w:pPr>
        <w:spacing w:line="360" w:lineRule="auto"/>
        <w:rPr>
          <w:rFonts w:ascii="Arial" w:hAnsi="Arial" w:cs="Arial"/>
          <w:bCs/>
          <w:sz w:val="26"/>
          <w:szCs w:val="26"/>
        </w:rPr>
      </w:pPr>
    </w:p>
    <w:p w:rsidR="00A1374A" w:rsidRPr="00B067DF" w:rsidRDefault="006066D3" w:rsidP="00A1374A">
      <w:pPr>
        <w:spacing w:line="360" w:lineRule="auto"/>
        <w:ind w:firstLine="2835"/>
        <w:jc w:val="both"/>
        <w:rPr>
          <w:rFonts w:ascii="Arial" w:hAnsi="Arial" w:cs="Arial"/>
          <w:b/>
          <w:sz w:val="22"/>
          <w:szCs w:val="26"/>
        </w:rPr>
      </w:pPr>
      <w:r w:rsidRPr="00B067DF">
        <w:rPr>
          <w:rFonts w:ascii="Arial" w:hAnsi="Arial" w:cs="Arial"/>
          <w:b/>
          <w:sz w:val="22"/>
          <w:szCs w:val="26"/>
        </w:rPr>
        <w:t>I. ASUNTO</w:t>
      </w:r>
    </w:p>
    <w:p w:rsidR="00A1374A" w:rsidRPr="00B067DF" w:rsidRDefault="00A1374A" w:rsidP="00A1374A">
      <w:pPr>
        <w:spacing w:line="360" w:lineRule="auto"/>
        <w:ind w:firstLine="2835"/>
        <w:rPr>
          <w:rFonts w:ascii="Arial" w:hAnsi="Arial" w:cs="Arial"/>
          <w:sz w:val="24"/>
          <w:szCs w:val="26"/>
          <w:lang w:val="es-CO"/>
        </w:rPr>
      </w:pPr>
    </w:p>
    <w:p w:rsidR="00A1374A" w:rsidRDefault="00A1374A" w:rsidP="00A1374A">
      <w:pPr>
        <w:spacing w:line="360" w:lineRule="auto"/>
        <w:ind w:firstLine="2835"/>
        <w:jc w:val="both"/>
        <w:rPr>
          <w:rFonts w:ascii="Arial" w:hAnsi="Arial" w:cs="Arial"/>
          <w:sz w:val="26"/>
          <w:szCs w:val="26"/>
          <w:lang w:val="es-CO"/>
        </w:rPr>
      </w:pPr>
      <w:r>
        <w:rPr>
          <w:rFonts w:ascii="Arial" w:hAnsi="Arial" w:cs="Arial"/>
          <w:sz w:val="26"/>
          <w:szCs w:val="26"/>
          <w:lang w:val="es-CO"/>
        </w:rPr>
        <w:t>S</w:t>
      </w:r>
      <w:r w:rsidR="00B067DF">
        <w:rPr>
          <w:rFonts w:ascii="Arial" w:hAnsi="Arial" w:cs="Arial"/>
          <w:sz w:val="26"/>
          <w:szCs w:val="26"/>
          <w:lang w:val="es-CO"/>
        </w:rPr>
        <w:t xml:space="preserve">e resuelve </w:t>
      </w:r>
      <w:r>
        <w:rPr>
          <w:rFonts w:ascii="Arial" w:hAnsi="Arial" w:cs="Arial"/>
          <w:sz w:val="26"/>
          <w:szCs w:val="26"/>
          <w:lang w:val="es-CO"/>
        </w:rPr>
        <w:t xml:space="preserve">la </w:t>
      </w:r>
      <w:r w:rsidR="00B067DF" w:rsidRPr="00B067DF">
        <w:rPr>
          <w:rFonts w:ascii="Arial" w:hAnsi="Arial" w:cs="Arial"/>
          <w:sz w:val="22"/>
          <w:szCs w:val="26"/>
          <w:lang w:val="es-CO"/>
        </w:rPr>
        <w:t>APELACIÓN</w:t>
      </w:r>
      <w:r w:rsidR="00B067DF">
        <w:rPr>
          <w:rFonts w:ascii="Arial" w:hAnsi="Arial" w:cs="Arial"/>
          <w:sz w:val="26"/>
          <w:szCs w:val="26"/>
          <w:lang w:val="es-CO"/>
        </w:rPr>
        <w:t xml:space="preserve"> </w:t>
      </w:r>
      <w:r>
        <w:rPr>
          <w:rFonts w:ascii="Arial" w:hAnsi="Arial" w:cs="Arial"/>
          <w:sz w:val="26"/>
          <w:szCs w:val="26"/>
          <w:lang w:val="es-CO"/>
        </w:rPr>
        <w:t>que interpus</w:t>
      </w:r>
      <w:r w:rsidR="00E80867">
        <w:rPr>
          <w:rFonts w:ascii="Arial" w:hAnsi="Arial" w:cs="Arial"/>
          <w:sz w:val="26"/>
          <w:szCs w:val="26"/>
          <w:lang w:val="es-CO"/>
        </w:rPr>
        <w:t>o</w:t>
      </w:r>
      <w:r>
        <w:rPr>
          <w:rFonts w:ascii="Arial" w:hAnsi="Arial" w:cs="Arial"/>
          <w:sz w:val="26"/>
          <w:szCs w:val="26"/>
          <w:lang w:val="es-CO"/>
        </w:rPr>
        <w:t xml:space="preserve"> la </w:t>
      </w:r>
      <w:r w:rsidRPr="00130672">
        <w:rPr>
          <w:rFonts w:ascii="Arial" w:hAnsi="Arial" w:cs="Arial"/>
          <w:sz w:val="26"/>
          <w:szCs w:val="26"/>
          <w:lang w:val="es-CO"/>
        </w:rPr>
        <w:t>defensa de</w:t>
      </w:r>
      <w:r w:rsidR="00130672" w:rsidRPr="00130672">
        <w:rPr>
          <w:rFonts w:ascii="Arial" w:hAnsi="Arial" w:cs="Arial"/>
          <w:sz w:val="26"/>
          <w:szCs w:val="26"/>
          <w:lang w:val="es-CO"/>
        </w:rPr>
        <w:t>l adolescente</w:t>
      </w:r>
      <w:r w:rsidR="00130672">
        <w:rPr>
          <w:rFonts w:ascii="Arial" w:hAnsi="Arial" w:cs="Arial"/>
          <w:sz w:val="26"/>
          <w:szCs w:val="26"/>
          <w:lang w:val="es-CO"/>
        </w:rPr>
        <w:t xml:space="preserve"> infractor</w:t>
      </w:r>
      <w:r>
        <w:rPr>
          <w:rFonts w:ascii="Arial" w:hAnsi="Arial" w:cs="Arial"/>
          <w:sz w:val="26"/>
          <w:szCs w:val="26"/>
          <w:lang w:val="es-CO"/>
        </w:rPr>
        <w:t xml:space="preserve">, contra la </w:t>
      </w:r>
      <w:r w:rsidR="00E80867">
        <w:rPr>
          <w:rFonts w:ascii="Arial" w:hAnsi="Arial" w:cs="Arial"/>
          <w:sz w:val="26"/>
          <w:szCs w:val="26"/>
          <w:lang w:val="es-CO"/>
        </w:rPr>
        <w:t>s</w:t>
      </w:r>
      <w:r>
        <w:rPr>
          <w:rFonts w:ascii="Arial" w:hAnsi="Arial" w:cs="Arial"/>
          <w:sz w:val="26"/>
          <w:szCs w:val="26"/>
          <w:lang w:val="es-CO"/>
        </w:rPr>
        <w:t xml:space="preserve">entencia </w:t>
      </w:r>
      <w:r w:rsidR="00E80867">
        <w:rPr>
          <w:rFonts w:ascii="Arial" w:hAnsi="Arial" w:cs="Arial"/>
          <w:sz w:val="26"/>
          <w:szCs w:val="26"/>
          <w:lang w:val="es-CO"/>
        </w:rPr>
        <w:t xml:space="preserve">proferida </w:t>
      </w:r>
      <w:r>
        <w:rPr>
          <w:rFonts w:ascii="Arial" w:hAnsi="Arial" w:cs="Arial"/>
          <w:sz w:val="26"/>
          <w:szCs w:val="26"/>
          <w:lang w:val="es-CO"/>
        </w:rPr>
        <w:t>e</w:t>
      </w:r>
      <w:r w:rsidR="00E80867">
        <w:rPr>
          <w:rFonts w:ascii="Arial" w:hAnsi="Arial" w:cs="Arial"/>
          <w:sz w:val="26"/>
          <w:szCs w:val="26"/>
          <w:lang w:val="es-CO"/>
        </w:rPr>
        <w:t>l 11 de abril de 2016</w:t>
      </w:r>
      <w:r>
        <w:rPr>
          <w:rFonts w:ascii="Arial" w:hAnsi="Arial" w:cs="Arial"/>
          <w:sz w:val="26"/>
          <w:szCs w:val="26"/>
          <w:lang w:val="es-CO"/>
        </w:rPr>
        <w:t xml:space="preserve"> por el Juzgado Primero Penal para Adolescentes con Función de Conocimiento</w:t>
      </w:r>
      <w:r>
        <w:rPr>
          <w:rFonts w:ascii="Arial" w:hAnsi="Arial" w:cs="Arial"/>
          <w:bCs/>
          <w:sz w:val="26"/>
          <w:szCs w:val="26"/>
        </w:rPr>
        <w:t xml:space="preserve"> de Pereira</w:t>
      </w:r>
      <w:r>
        <w:rPr>
          <w:rFonts w:ascii="Arial" w:hAnsi="Arial" w:cs="Arial"/>
          <w:sz w:val="26"/>
          <w:szCs w:val="26"/>
          <w:lang w:val="es-CO"/>
        </w:rPr>
        <w:t>.</w:t>
      </w:r>
    </w:p>
    <w:p w:rsidR="00A1374A" w:rsidRPr="00B067DF" w:rsidRDefault="00A1374A" w:rsidP="00A1374A">
      <w:pPr>
        <w:spacing w:line="360" w:lineRule="auto"/>
        <w:ind w:firstLine="2835"/>
        <w:jc w:val="both"/>
        <w:rPr>
          <w:rFonts w:ascii="Arial" w:hAnsi="Arial" w:cs="Arial"/>
          <w:sz w:val="24"/>
          <w:szCs w:val="26"/>
          <w:lang w:val="es-CO"/>
        </w:rPr>
      </w:pPr>
    </w:p>
    <w:p w:rsidR="00A1374A" w:rsidRPr="00B067DF" w:rsidRDefault="006066D3" w:rsidP="00A1374A">
      <w:pPr>
        <w:spacing w:line="360" w:lineRule="auto"/>
        <w:ind w:firstLine="2835"/>
        <w:jc w:val="both"/>
        <w:rPr>
          <w:rFonts w:ascii="Arial" w:hAnsi="Arial" w:cs="Arial"/>
          <w:b/>
          <w:sz w:val="22"/>
          <w:szCs w:val="26"/>
        </w:rPr>
      </w:pPr>
      <w:r w:rsidRPr="00B067DF">
        <w:rPr>
          <w:rFonts w:ascii="Arial" w:hAnsi="Arial" w:cs="Arial"/>
          <w:b/>
          <w:sz w:val="22"/>
          <w:szCs w:val="26"/>
        </w:rPr>
        <w:t>II. HECHOS</w:t>
      </w:r>
    </w:p>
    <w:p w:rsidR="00A1374A" w:rsidRDefault="00A1374A" w:rsidP="00A1374A">
      <w:pPr>
        <w:spacing w:line="360" w:lineRule="auto"/>
        <w:ind w:firstLine="2835"/>
        <w:jc w:val="both"/>
        <w:rPr>
          <w:rFonts w:ascii="Arial" w:hAnsi="Arial" w:cs="Arial"/>
          <w:b/>
          <w:sz w:val="26"/>
          <w:szCs w:val="26"/>
        </w:rPr>
      </w:pPr>
    </w:p>
    <w:p w:rsidR="00B80368" w:rsidRDefault="00A1374A" w:rsidP="00B067DF">
      <w:pPr>
        <w:spacing w:line="360" w:lineRule="auto"/>
        <w:ind w:firstLine="2835"/>
        <w:jc w:val="both"/>
        <w:rPr>
          <w:rFonts w:ascii="Arial" w:hAnsi="Arial" w:cs="Arial"/>
          <w:i/>
          <w:sz w:val="26"/>
          <w:szCs w:val="26"/>
        </w:rPr>
      </w:pPr>
      <w:r w:rsidRPr="00B067DF">
        <w:rPr>
          <w:rFonts w:ascii="Arial" w:hAnsi="Arial" w:cs="Arial"/>
          <w:sz w:val="26"/>
          <w:szCs w:val="26"/>
        </w:rPr>
        <w:t xml:space="preserve">Aquellos, ocurridos en </w:t>
      </w:r>
      <w:r w:rsidR="004B6324">
        <w:rPr>
          <w:rFonts w:ascii="Arial" w:hAnsi="Arial" w:cs="Arial"/>
          <w:sz w:val="26"/>
          <w:szCs w:val="26"/>
        </w:rPr>
        <w:t>la ciudad de Pereira</w:t>
      </w:r>
      <w:r w:rsidR="00130672" w:rsidRPr="00B067DF">
        <w:rPr>
          <w:rFonts w:ascii="Arial" w:hAnsi="Arial" w:cs="Arial"/>
          <w:sz w:val="26"/>
          <w:szCs w:val="26"/>
        </w:rPr>
        <w:t>,</w:t>
      </w:r>
      <w:r w:rsidRPr="00B067DF">
        <w:rPr>
          <w:rFonts w:ascii="Arial" w:hAnsi="Arial" w:cs="Arial"/>
          <w:sz w:val="26"/>
          <w:szCs w:val="26"/>
        </w:rPr>
        <w:t xml:space="preserve"> Risaralda, fueron </w:t>
      </w:r>
      <w:r w:rsidR="00130672" w:rsidRPr="00B067DF">
        <w:rPr>
          <w:rFonts w:ascii="Arial" w:hAnsi="Arial" w:cs="Arial"/>
          <w:sz w:val="26"/>
          <w:szCs w:val="26"/>
        </w:rPr>
        <w:t xml:space="preserve">compendiados </w:t>
      </w:r>
      <w:r w:rsidR="00997BF4" w:rsidRPr="00B067DF">
        <w:rPr>
          <w:rFonts w:ascii="Arial" w:hAnsi="Arial" w:cs="Arial"/>
          <w:sz w:val="26"/>
          <w:szCs w:val="26"/>
        </w:rPr>
        <w:t xml:space="preserve">así </w:t>
      </w:r>
      <w:r w:rsidRPr="00B067DF">
        <w:rPr>
          <w:rFonts w:ascii="Arial" w:hAnsi="Arial" w:cs="Arial"/>
          <w:sz w:val="26"/>
          <w:szCs w:val="26"/>
        </w:rPr>
        <w:t xml:space="preserve">por el juzgador </w:t>
      </w:r>
      <w:r w:rsidRPr="00B067DF">
        <w:rPr>
          <w:rFonts w:ascii="Arial" w:hAnsi="Arial" w:cs="Arial"/>
          <w:i/>
          <w:sz w:val="26"/>
          <w:szCs w:val="26"/>
        </w:rPr>
        <w:t>a quo</w:t>
      </w:r>
      <w:r w:rsidRPr="00B067DF">
        <w:rPr>
          <w:rFonts w:ascii="Arial" w:hAnsi="Arial" w:cs="Arial"/>
          <w:sz w:val="26"/>
          <w:szCs w:val="26"/>
        </w:rPr>
        <w:t>:</w:t>
      </w:r>
      <w:r w:rsidR="00B067DF" w:rsidRPr="00B067DF">
        <w:rPr>
          <w:rFonts w:ascii="Arial" w:hAnsi="Arial" w:cs="Arial"/>
          <w:sz w:val="26"/>
          <w:szCs w:val="26"/>
        </w:rPr>
        <w:t xml:space="preserve"> </w:t>
      </w:r>
      <w:r w:rsidRPr="00B067DF">
        <w:rPr>
          <w:rFonts w:ascii="Arial" w:hAnsi="Arial" w:cs="Arial"/>
          <w:i/>
          <w:sz w:val="26"/>
          <w:szCs w:val="26"/>
        </w:rPr>
        <w:t xml:space="preserve">“Según se extracta de la actuación, los hechos objeto de esta investigación </w:t>
      </w:r>
      <w:r w:rsidR="006530A8" w:rsidRPr="00B067DF">
        <w:rPr>
          <w:rFonts w:ascii="Arial" w:hAnsi="Arial" w:cs="Arial"/>
          <w:i/>
          <w:sz w:val="26"/>
          <w:szCs w:val="26"/>
        </w:rPr>
        <w:t xml:space="preserve">tuvieron ocurrencia el día Abril 12 del año 2.011, a eso de las 18:15 horas, en la avenida de las Américas con calle 27 de esta misma Ciudad, cuando la señora que respondía al nombre de </w:t>
      </w:r>
      <w:r w:rsidR="006530A8" w:rsidRPr="00B067DF">
        <w:rPr>
          <w:rFonts w:ascii="Arial" w:hAnsi="Arial" w:cs="Arial"/>
          <w:i/>
          <w:sz w:val="22"/>
          <w:szCs w:val="26"/>
        </w:rPr>
        <w:t>LINA MARÍA CHIQUITO GARCIA</w:t>
      </w:r>
      <w:r w:rsidR="006530A8" w:rsidRPr="00B067DF">
        <w:rPr>
          <w:rFonts w:ascii="Arial" w:hAnsi="Arial" w:cs="Arial"/>
          <w:i/>
          <w:sz w:val="26"/>
          <w:szCs w:val="26"/>
        </w:rPr>
        <w:t xml:space="preserve">, al cruzar dicha avenida, fue atropellada por una motocicleta conducida por el joven </w:t>
      </w:r>
      <w:r w:rsidR="006530A8" w:rsidRPr="00B067DF">
        <w:rPr>
          <w:rFonts w:ascii="Arial" w:hAnsi="Arial" w:cs="Arial"/>
          <w:i/>
          <w:sz w:val="22"/>
          <w:szCs w:val="26"/>
        </w:rPr>
        <w:t>JARAMILLO GRISALES</w:t>
      </w:r>
      <w:r w:rsidR="006530A8" w:rsidRPr="00B067DF">
        <w:rPr>
          <w:rFonts w:ascii="Arial" w:hAnsi="Arial" w:cs="Arial"/>
          <w:i/>
          <w:sz w:val="26"/>
          <w:szCs w:val="26"/>
        </w:rPr>
        <w:t>, recibiendo la misma graves lesiones en diferentes partes del cuerpo que le causaron la muerte</w:t>
      </w:r>
      <w:r w:rsidR="00B067DF" w:rsidRPr="00B067DF">
        <w:rPr>
          <w:rFonts w:ascii="Arial" w:hAnsi="Arial" w:cs="Arial"/>
          <w:i/>
          <w:sz w:val="26"/>
          <w:szCs w:val="26"/>
        </w:rPr>
        <w:t xml:space="preserve"> (sic.)</w:t>
      </w:r>
      <w:r w:rsidR="00B067DF">
        <w:rPr>
          <w:rFonts w:ascii="Arial" w:hAnsi="Arial" w:cs="Arial"/>
          <w:i/>
          <w:sz w:val="26"/>
          <w:szCs w:val="26"/>
        </w:rPr>
        <w:t>.</w:t>
      </w:r>
    </w:p>
    <w:p w:rsidR="008F3F28" w:rsidRPr="00B067DF" w:rsidRDefault="008F3F28" w:rsidP="00B067DF">
      <w:pPr>
        <w:spacing w:line="360" w:lineRule="auto"/>
        <w:ind w:firstLine="2835"/>
        <w:jc w:val="both"/>
        <w:rPr>
          <w:rFonts w:ascii="Arial" w:hAnsi="Arial" w:cs="Arial"/>
          <w:sz w:val="26"/>
          <w:szCs w:val="26"/>
        </w:rPr>
      </w:pPr>
    </w:p>
    <w:p w:rsidR="008E4505" w:rsidRPr="008E4505" w:rsidRDefault="008E4505" w:rsidP="004A5204">
      <w:pPr>
        <w:pStyle w:val="NoSpacing1"/>
        <w:spacing w:line="360" w:lineRule="auto"/>
        <w:ind w:firstLine="2835"/>
        <w:jc w:val="both"/>
        <w:rPr>
          <w:rFonts w:ascii="Arial" w:hAnsi="Arial" w:cs="Arial"/>
          <w:b/>
          <w:sz w:val="22"/>
          <w:szCs w:val="26"/>
        </w:rPr>
      </w:pPr>
      <w:r w:rsidRPr="008E4505">
        <w:rPr>
          <w:rFonts w:ascii="Arial" w:hAnsi="Arial" w:cs="Arial"/>
          <w:b/>
          <w:sz w:val="22"/>
          <w:szCs w:val="26"/>
        </w:rPr>
        <w:t>II</w:t>
      </w:r>
      <w:r>
        <w:rPr>
          <w:rFonts w:ascii="Arial" w:hAnsi="Arial" w:cs="Arial"/>
          <w:b/>
          <w:sz w:val="22"/>
          <w:szCs w:val="26"/>
        </w:rPr>
        <w:t>I</w:t>
      </w:r>
      <w:r w:rsidR="00D30E81" w:rsidRPr="008E4505">
        <w:rPr>
          <w:rFonts w:ascii="Arial" w:hAnsi="Arial" w:cs="Arial"/>
          <w:b/>
          <w:sz w:val="22"/>
          <w:szCs w:val="26"/>
        </w:rPr>
        <w:t>.</w:t>
      </w:r>
      <w:r w:rsidRPr="008E4505">
        <w:rPr>
          <w:rFonts w:ascii="Arial" w:hAnsi="Arial" w:cs="Arial"/>
          <w:b/>
          <w:sz w:val="22"/>
          <w:szCs w:val="26"/>
        </w:rPr>
        <w:t xml:space="preserve"> LA SENTENCIA</w:t>
      </w:r>
      <w:r w:rsidR="00D30E81" w:rsidRPr="008E4505">
        <w:rPr>
          <w:rFonts w:ascii="Arial" w:hAnsi="Arial" w:cs="Arial"/>
          <w:b/>
          <w:sz w:val="22"/>
          <w:szCs w:val="26"/>
        </w:rPr>
        <w:t xml:space="preserve"> </w:t>
      </w:r>
    </w:p>
    <w:p w:rsidR="008E4505" w:rsidRPr="008E4505" w:rsidRDefault="008E4505" w:rsidP="004A5204">
      <w:pPr>
        <w:pStyle w:val="NoSpacing1"/>
        <w:spacing w:line="360" w:lineRule="auto"/>
        <w:ind w:firstLine="2835"/>
        <w:jc w:val="both"/>
        <w:rPr>
          <w:rFonts w:ascii="Arial" w:hAnsi="Arial" w:cs="Arial"/>
          <w:sz w:val="24"/>
          <w:szCs w:val="26"/>
        </w:rPr>
      </w:pPr>
    </w:p>
    <w:p w:rsidR="00EC7ABE" w:rsidRDefault="00B067DF" w:rsidP="004A5204">
      <w:pPr>
        <w:pStyle w:val="NoSpacing1"/>
        <w:spacing w:line="360" w:lineRule="auto"/>
        <w:ind w:firstLine="2835"/>
        <w:jc w:val="both"/>
        <w:rPr>
          <w:rFonts w:ascii="Arial" w:hAnsi="Arial" w:cs="Arial"/>
          <w:sz w:val="26"/>
          <w:szCs w:val="26"/>
        </w:rPr>
      </w:pPr>
      <w:r>
        <w:rPr>
          <w:rFonts w:ascii="Arial" w:hAnsi="Arial" w:cs="Arial"/>
          <w:sz w:val="26"/>
          <w:szCs w:val="26"/>
        </w:rPr>
        <w:t xml:space="preserve">Luego de </w:t>
      </w:r>
      <w:r w:rsidR="00FB2969">
        <w:rPr>
          <w:rFonts w:ascii="Arial" w:hAnsi="Arial" w:cs="Arial"/>
          <w:sz w:val="26"/>
          <w:szCs w:val="26"/>
        </w:rPr>
        <w:t>llevarse</w:t>
      </w:r>
      <w:r>
        <w:rPr>
          <w:rFonts w:ascii="Arial" w:hAnsi="Arial" w:cs="Arial"/>
          <w:sz w:val="26"/>
          <w:szCs w:val="26"/>
        </w:rPr>
        <w:t xml:space="preserve"> a cabo el juicio oral, el a quo </w:t>
      </w:r>
      <w:r w:rsidR="00A1374A" w:rsidRPr="00481180">
        <w:rPr>
          <w:rFonts w:ascii="Arial" w:hAnsi="Arial" w:cs="Arial"/>
          <w:sz w:val="26"/>
          <w:szCs w:val="26"/>
        </w:rPr>
        <w:t xml:space="preserve">resolvió condenar al </w:t>
      </w:r>
      <w:r w:rsidR="00A1374A">
        <w:rPr>
          <w:rFonts w:ascii="Arial" w:hAnsi="Arial" w:cs="Arial"/>
          <w:sz w:val="26"/>
          <w:szCs w:val="26"/>
        </w:rPr>
        <w:t xml:space="preserve">acusado </w:t>
      </w:r>
      <w:r w:rsidR="00A1374A" w:rsidRPr="00481180">
        <w:rPr>
          <w:rFonts w:ascii="Arial" w:hAnsi="Arial" w:cs="Arial"/>
          <w:sz w:val="26"/>
          <w:szCs w:val="26"/>
        </w:rPr>
        <w:t xml:space="preserve">a la </w:t>
      </w:r>
      <w:r w:rsidR="00A1374A">
        <w:rPr>
          <w:rFonts w:ascii="Arial" w:hAnsi="Arial" w:cs="Arial"/>
          <w:sz w:val="26"/>
          <w:szCs w:val="26"/>
        </w:rPr>
        <w:t xml:space="preserve">sanción </w:t>
      </w:r>
      <w:r w:rsidR="00FB2969">
        <w:rPr>
          <w:rFonts w:ascii="Arial" w:hAnsi="Arial" w:cs="Arial"/>
          <w:sz w:val="26"/>
          <w:szCs w:val="26"/>
        </w:rPr>
        <w:t xml:space="preserve">de </w:t>
      </w:r>
      <w:r w:rsidR="007F63E3">
        <w:rPr>
          <w:rFonts w:ascii="Arial" w:hAnsi="Arial" w:cs="Arial"/>
          <w:sz w:val="26"/>
          <w:szCs w:val="26"/>
        </w:rPr>
        <w:t xml:space="preserve">imposición de </w:t>
      </w:r>
      <w:r w:rsidR="007050D0">
        <w:rPr>
          <w:rFonts w:ascii="Arial" w:hAnsi="Arial" w:cs="Arial"/>
          <w:sz w:val="26"/>
          <w:szCs w:val="26"/>
        </w:rPr>
        <w:t xml:space="preserve">reglas de conducta por un término de </w:t>
      </w:r>
      <w:r>
        <w:rPr>
          <w:rFonts w:ascii="Arial" w:hAnsi="Arial" w:cs="Arial"/>
          <w:sz w:val="26"/>
          <w:szCs w:val="26"/>
        </w:rPr>
        <w:t>doce meses, por haber sido</w:t>
      </w:r>
      <w:r w:rsidR="007050D0">
        <w:rPr>
          <w:rFonts w:ascii="Arial" w:hAnsi="Arial" w:cs="Arial"/>
          <w:sz w:val="26"/>
          <w:szCs w:val="26"/>
        </w:rPr>
        <w:t xml:space="preserve"> encontrado autor </w:t>
      </w:r>
      <w:r w:rsidR="007050D0">
        <w:rPr>
          <w:rFonts w:ascii="Arial" w:hAnsi="Arial" w:cs="Arial"/>
          <w:sz w:val="26"/>
          <w:szCs w:val="26"/>
        </w:rPr>
        <w:lastRenderedPageBreak/>
        <w:t>responsable de la conducta punible de homicidio cu</w:t>
      </w:r>
      <w:r>
        <w:rPr>
          <w:rFonts w:ascii="Arial" w:hAnsi="Arial" w:cs="Arial"/>
          <w:sz w:val="26"/>
          <w:szCs w:val="26"/>
        </w:rPr>
        <w:t>lposo,</w:t>
      </w:r>
      <w:r w:rsidR="00EC7ABE">
        <w:rPr>
          <w:rFonts w:ascii="Arial" w:hAnsi="Arial" w:cs="Arial"/>
          <w:sz w:val="26"/>
          <w:szCs w:val="26"/>
        </w:rPr>
        <w:t xml:space="preserve"> figurando com</w:t>
      </w:r>
      <w:r w:rsidR="006F5EB0">
        <w:rPr>
          <w:rFonts w:ascii="Arial" w:hAnsi="Arial" w:cs="Arial"/>
          <w:sz w:val="26"/>
          <w:szCs w:val="26"/>
        </w:rPr>
        <w:t>o occisa quien en vida respondía</w:t>
      </w:r>
      <w:r w:rsidR="00EC7ABE">
        <w:rPr>
          <w:rFonts w:ascii="Arial" w:hAnsi="Arial" w:cs="Arial"/>
          <w:sz w:val="26"/>
          <w:szCs w:val="26"/>
        </w:rPr>
        <w:t xml:space="preserve"> al nombre de </w:t>
      </w:r>
      <w:r w:rsidRPr="00B067DF">
        <w:rPr>
          <w:rFonts w:ascii="Arial" w:hAnsi="Arial" w:cs="Arial"/>
          <w:sz w:val="22"/>
          <w:szCs w:val="26"/>
        </w:rPr>
        <w:t>LINA MARÍA CHIQUITO GARCÍA</w:t>
      </w:r>
      <w:r w:rsidR="007050D0">
        <w:rPr>
          <w:rFonts w:ascii="Arial" w:hAnsi="Arial" w:cs="Arial"/>
          <w:sz w:val="26"/>
          <w:szCs w:val="26"/>
        </w:rPr>
        <w:t>.</w:t>
      </w:r>
    </w:p>
    <w:p w:rsidR="00EC7ABE" w:rsidRPr="008E4505" w:rsidRDefault="00EC7ABE" w:rsidP="004A5204">
      <w:pPr>
        <w:pStyle w:val="NoSpacing1"/>
        <w:spacing w:line="360" w:lineRule="auto"/>
        <w:ind w:firstLine="2835"/>
        <w:jc w:val="both"/>
        <w:rPr>
          <w:rFonts w:ascii="Arial" w:hAnsi="Arial" w:cs="Arial"/>
          <w:sz w:val="16"/>
          <w:szCs w:val="26"/>
        </w:rPr>
      </w:pPr>
    </w:p>
    <w:p w:rsidR="000C3B91" w:rsidRPr="00552BEB" w:rsidRDefault="00D919ED" w:rsidP="000C3B91">
      <w:pPr>
        <w:pStyle w:val="NoSpacing1"/>
        <w:spacing w:line="360" w:lineRule="auto"/>
        <w:ind w:firstLine="2835"/>
        <w:jc w:val="both"/>
        <w:rPr>
          <w:rFonts w:ascii="Arial" w:hAnsi="Arial" w:cs="Arial"/>
          <w:sz w:val="26"/>
          <w:szCs w:val="26"/>
        </w:rPr>
      </w:pPr>
      <w:r w:rsidRPr="00552BEB">
        <w:rPr>
          <w:rFonts w:ascii="Arial" w:hAnsi="Arial" w:cs="Arial"/>
          <w:sz w:val="26"/>
          <w:szCs w:val="26"/>
        </w:rPr>
        <w:t>Para decidir así</w:t>
      </w:r>
      <w:r w:rsidR="00B056A9" w:rsidRPr="00552BEB">
        <w:rPr>
          <w:rFonts w:ascii="Arial" w:hAnsi="Arial" w:cs="Arial"/>
          <w:sz w:val="26"/>
          <w:szCs w:val="26"/>
        </w:rPr>
        <w:t>,</w:t>
      </w:r>
      <w:r w:rsidRPr="00552BEB">
        <w:rPr>
          <w:rFonts w:ascii="Arial" w:hAnsi="Arial" w:cs="Arial"/>
          <w:sz w:val="26"/>
          <w:szCs w:val="26"/>
        </w:rPr>
        <w:t xml:space="preserve"> dijo el funcionario judicial que </w:t>
      </w:r>
      <w:r w:rsidR="0088282A" w:rsidRPr="00552BEB">
        <w:rPr>
          <w:rFonts w:ascii="Arial" w:hAnsi="Arial" w:cs="Arial"/>
          <w:sz w:val="26"/>
          <w:szCs w:val="26"/>
        </w:rPr>
        <w:t>existe</w:t>
      </w:r>
      <w:r w:rsidR="001F241C" w:rsidRPr="00552BEB">
        <w:rPr>
          <w:rFonts w:ascii="Arial" w:hAnsi="Arial" w:cs="Arial"/>
          <w:sz w:val="26"/>
          <w:szCs w:val="26"/>
        </w:rPr>
        <w:t>n dos puntos de tensión sobre lo</w:t>
      </w:r>
      <w:r w:rsidR="0088282A" w:rsidRPr="00552BEB">
        <w:rPr>
          <w:rFonts w:ascii="Arial" w:hAnsi="Arial" w:cs="Arial"/>
          <w:sz w:val="26"/>
          <w:szCs w:val="26"/>
        </w:rPr>
        <w:t>s cuales ha versado la controversia. El primero de ellos, ref</w:t>
      </w:r>
      <w:r w:rsidR="008E4505" w:rsidRPr="00552BEB">
        <w:rPr>
          <w:rFonts w:ascii="Arial" w:hAnsi="Arial" w:cs="Arial"/>
          <w:sz w:val="26"/>
          <w:szCs w:val="26"/>
        </w:rPr>
        <w:t>erido</w:t>
      </w:r>
      <w:r w:rsidR="0088282A" w:rsidRPr="00552BEB">
        <w:rPr>
          <w:rFonts w:ascii="Arial" w:hAnsi="Arial" w:cs="Arial"/>
          <w:sz w:val="26"/>
          <w:szCs w:val="26"/>
        </w:rPr>
        <w:t xml:space="preserve"> al comportamiento de la víctima, cuando la misma en lugar de tomar el puente peatonal existente en el sitio de los hechos, optó por cruzar la vía, con el resultado conocido. </w:t>
      </w:r>
      <w:r w:rsidR="008E4505" w:rsidRPr="00552BEB">
        <w:rPr>
          <w:rFonts w:ascii="Arial" w:hAnsi="Arial" w:cs="Arial"/>
          <w:sz w:val="26"/>
          <w:szCs w:val="26"/>
        </w:rPr>
        <w:t xml:space="preserve">Y el </w:t>
      </w:r>
      <w:r w:rsidR="0088282A" w:rsidRPr="00552BEB">
        <w:rPr>
          <w:rFonts w:ascii="Arial" w:hAnsi="Arial" w:cs="Arial"/>
          <w:sz w:val="26"/>
          <w:szCs w:val="26"/>
        </w:rPr>
        <w:t xml:space="preserve">segundo, </w:t>
      </w:r>
      <w:r w:rsidR="008E4505" w:rsidRPr="00552BEB">
        <w:rPr>
          <w:rFonts w:ascii="Arial" w:hAnsi="Arial" w:cs="Arial"/>
          <w:sz w:val="26"/>
          <w:szCs w:val="26"/>
        </w:rPr>
        <w:t>e</w:t>
      </w:r>
      <w:r w:rsidR="0088282A" w:rsidRPr="00552BEB">
        <w:rPr>
          <w:rFonts w:ascii="Arial" w:hAnsi="Arial" w:cs="Arial"/>
          <w:sz w:val="26"/>
          <w:szCs w:val="26"/>
        </w:rPr>
        <w:t>l comportamiento del procesado, es decir, si actuó con el debido cuidado y acatando las normas de tránsito, o s</w:t>
      </w:r>
      <w:r w:rsidR="008E4505" w:rsidRPr="00552BEB">
        <w:rPr>
          <w:rFonts w:ascii="Arial" w:hAnsi="Arial" w:cs="Arial"/>
          <w:sz w:val="26"/>
          <w:szCs w:val="26"/>
        </w:rPr>
        <w:t>i por el contrario no lo hizo</w:t>
      </w:r>
      <w:r w:rsidR="00552BEB" w:rsidRPr="00552BEB">
        <w:rPr>
          <w:rFonts w:ascii="Arial" w:hAnsi="Arial" w:cs="Arial"/>
          <w:sz w:val="26"/>
          <w:szCs w:val="26"/>
        </w:rPr>
        <w:t xml:space="preserve">, porque de ser </w:t>
      </w:r>
      <w:r w:rsidR="00552BEB">
        <w:rPr>
          <w:rFonts w:ascii="Arial" w:hAnsi="Arial" w:cs="Arial"/>
          <w:sz w:val="26"/>
          <w:szCs w:val="26"/>
        </w:rPr>
        <w:t xml:space="preserve">esto último, </w:t>
      </w:r>
      <w:r w:rsidR="000C3B91" w:rsidRPr="00552BEB">
        <w:rPr>
          <w:rFonts w:ascii="Arial" w:hAnsi="Arial" w:cs="Arial"/>
          <w:sz w:val="26"/>
          <w:szCs w:val="26"/>
        </w:rPr>
        <w:t>deberá responder penalmente, no importa incluso, que haya habido culpa concurrente de la víctima, porque en materia penal no hay compensación de culpas</w:t>
      </w:r>
      <w:r w:rsidR="00552BEB" w:rsidRPr="00552BEB">
        <w:rPr>
          <w:rFonts w:ascii="Arial" w:hAnsi="Arial" w:cs="Arial"/>
          <w:sz w:val="26"/>
          <w:szCs w:val="26"/>
        </w:rPr>
        <w:t>.</w:t>
      </w:r>
    </w:p>
    <w:p w:rsidR="000C3B91" w:rsidRPr="00552BEB" w:rsidRDefault="00EC7ABE" w:rsidP="000C3B91">
      <w:pPr>
        <w:pStyle w:val="NoSpacing1"/>
        <w:spacing w:line="360" w:lineRule="auto"/>
        <w:ind w:firstLine="2835"/>
        <w:jc w:val="both"/>
        <w:rPr>
          <w:rFonts w:ascii="Arial" w:hAnsi="Arial" w:cs="Arial"/>
          <w:sz w:val="16"/>
          <w:szCs w:val="26"/>
        </w:rPr>
      </w:pPr>
      <w:r>
        <w:rPr>
          <w:rFonts w:ascii="Arial" w:hAnsi="Arial" w:cs="Arial"/>
          <w:sz w:val="26"/>
          <w:szCs w:val="26"/>
        </w:rPr>
        <w:t xml:space="preserve"> </w:t>
      </w:r>
    </w:p>
    <w:p w:rsidR="00EC7ABE" w:rsidRPr="00FB2969" w:rsidRDefault="00552BEB" w:rsidP="00FB2969">
      <w:pPr>
        <w:pStyle w:val="NoSpacing1"/>
        <w:spacing w:line="360" w:lineRule="auto"/>
        <w:ind w:firstLine="2835"/>
        <w:jc w:val="both"/>
        <w:rPr>
          <w:rFonts w:ascii="Arial" w:hAnsi="Arial" w:cs="Arial"/>
          <w:sz w:val="26"/>
          <w:szCs w:val="26"/>
        </w:rPr>
      </w:pPr>
      <w:r w:rsidRPr="00552BEB">
        <w:rPr>
          <w:rFonts w:ascii="Arial" w:hAnsi="Arial" w:cs="Arial"/>
          <w:sz w:val="26"/>
          <w:szCs w:val="26"/>
        </w:rPr>
        <w:t>Analizado el asunto y valoradas las pruebas</w:t>
      </w:r>
      <w:r w:rsidR="00B91A30" w:rsidRPr="00552BEB">
        <w:rPr>
          <w:rFonts w:ascii="Arial" w:hAnsi="Arial" w:cs="Arial"/>
          <w:sz w:val="26"/>
          <w:szCs w:val="26"/>
        </w:rPr>
        <w:t xml:space="preserve">, </w:t>
      </w:r>
      <w:r w:rsidR="00CD4332" w:rsidRPr="00552BEB">
        <w:rPr>
          <w:rFonts w:ascii="Arial" w:hAnsi="Arial" w:cs="Arial"/>
          <w:sz w:val="26"/>
          <w:szCs w:val="26"/>
        </w:rPr>
        <w:t>concluyó</w:t>
      </w:r>
      <w:r w:rsidRPr="00552BEB">
        <w:rPr>
          <w:rFonts w:ascii="Arial" w:hAnsi="Arial" w:cs="Arial"/>
          <w:sz w:val="26"/>
          <w:szCs w:val="26"/>
        </w:rPr>
        <w:t xml:space="preserve"> que, </w:t>
      </w:r>
      <w:r w:rsidR="00B91A30" w:rsidRPr="00552BEB">
        <w:rPr>
          <w:rFonts w:ascii="Arial" w:hAnsi="Arial" w:cs="Arial"/>
          <w:sz w:val="26"/>
          <w:szCs w:val="26"/>
        </w:rPr>
        <w:t>el joven procesado iba a una velocidad superior a 30 kilómetros por hora, que era la permitida por e</w:t>
      </w:r>
      <w:r w:rsidRPr="00552BEB">
        <w:rPr>
          <w:rFonts w:ascii="Arial" w:hAnsi="Arial" w:cs="Arial"/>
          <w:sz w:val="26"/>
          <w:szCs w:val="26"/>
        </w:rPr>
        <w:t xml:space="preserve">l </w:t>
      </w:r>
      <w:r w:rsidR="00B91A30" w:rsidRPr="00552BEB">
        <w:rPr>
          <w:rFonts w:ascii="Arial" w:hAnsi="Arial" w:cs="Arial"/>
          <w:sz w:val="26"/>
          <w:szCs w:val="26"/>
        </w:rPr>
        <w:t>sitio del accidente; conclusión a la que llega</w:t>
      </w:r>
      <w:r w:rsidRPr="00552BEB">
        <w:rPr>
          <w:rFonts w:ascii="Arial" w:hAnsi="Arial" w:cs="Arial"/>
          <w:sz w:val="26"/>
          <w:szCs w:val="26"/>
        </w:rPr>
        <w:t>ron los peritos</w:t>
      </w:r>
      <w:r w:rsidR="00B91A30" w:rsidRPr="00552BEB">
        <w:rPr>
          <w:rFonts w:ascii="Arial" w:hAnsi="Arial" w:cs="Arial"/>
          <w:sz w:val="26"/>
          <w:szCs w:val="26"/>
        </w:rPr>
        <w:t xml:space="preserve">, </w:t>
      </w:r>
      <w:r w:rsidRPr="00552BEB">
        <w:rPr>
          <w:rFonts w:ascii="Arial" w:hAnsi="Arial" w:cs="Arial"/>
          <w:sz w:val="26"/>
          <w:szCs w:val="26"/>
        </w:rPr>
        <w:t xml:space="preserve">que </w:t>
      </w:r>
      <w:r w:rsidR="00B91A30" w:rsidRPr="00552BEB">
        <w:rPr>
          <w:rFonts w:ascii="Arial" w:hAnsi="Arial" w:cs="Arial"/>
          <w:sz w:val="26"/>
          <w:szCs w:val="26"/>
        </w:rPr>
        <w:t>se compadece con las graves lesiones qu</w:t>
      </w:r>
      <w:r w:rsidRPr="00552BEB">
        <w:rPr>
          <w:rFonts w:ascii="Arial" w:hAnsi="Arial" w:cs="Arial"/>
          <w:sz w:val="26"/>
          <w:szCs w:val="26"/>
        </w:rPr>
        <w:t xml:space="preserve">e sufrió el cuerpo de la occisa, </w:t>
      </w:r>
      <w:r w:rsidR="00B91A30" w:rsidRPr="00552BEB">
        <w:rPr>
          <w:rFonts w:ascii="Arial" w:hAnsi="Arial" w:cs="Arial"/>
          <w:sz w:val="26"/>
          <w:szCs w:val="26"/>
        </w:rPr>
        <w:t>aunado a que la huella de arrastre fue muy prolongada, según el croquis</w:t>
      </w:r>
      <w:r w:rsidRPr="00552BEB">
        <w:rPr>
          <w:rFonts w:ascii="Arial" w:hAnsi="Arial" w:cs="Arial"/>
          <w:sz w:val="26"/>
          <w:szCs w:val="26"/>
        </w:rPr>
        <w:t xml:space="preserve"> 29.90 metros. </w:t>
      </w:r>
      <w:r w:rsidR="00FB2969">
        <w:rPr>
          <w:rFonts w:ascii="Arial" w:hAnsi="Arial" w:cs="Arial"/>
          <w:sz w:val="26"/>
          <w:szCs w:val="26"/>
        </w:rPr>
        <w:t xml:space="preserve">Indicadores </w:t>
      </w:r>
      <w:r w:rsidR="00B91A30" w:rsidRPr="00552BEB">
        <w:rPr>
          <w:rFonts w:ascii="Arial" w:hAnsi="Arial" w:cs="Arial"/>
          <w:sz w:val="26"/>
          <w:szCs w:val="26"/>
        </w:rPr>
        <w:t xml:space="preserve">para el Juzgado, que en efecto transitaba a alta velocidad, </w:t>
      </w:r>
      <w:r>
        <w:rPr>
          <w:rFonts w:ascii="Arial" w:hAnsi="Arial" w:cs="Arial"/>
          <w:sz w:val="26"/>
          <w:szCs w:val="26"/>
        </w:rPr>
        <w:t>transgrediendo</w:t>
      </w:r>
      <w:r w:rsidR="00B91A30" w:rsidRPr="00552BEB">
        <w:rPr>
          <w:rFonts w:ascii="Arial" w:hAnsi="Arial" w:cs="Arial"/>
          <w:sz w:val="26"/>
          <w:szCs w:val="26"/>
        </w:rPr>
        <w:t xml:space="preserve"> normas de tránsito</w:t>
      </w:r>
      <w:r>
        <w:rPr>
          <w:rFonts w:ascii="Arial" w:hAnsi="Arial" w:cs="Arial"/>
          <w:sz w:val="26"/>
          <w:szCs w:val="26"/>
        </w:rPr>
        <w:t>,</w:t>
      </w:r>
      <w:r w:rsidR="00B91A30" w:rsidRPr="00552BEB">
        <w:rPr>
          <w:rFonts w:ascii="Arial" w:hAnsi="Arial" w:cs="Arial"/>
          <w:sz w:val="26"/>
          <w:szCs w:val="26"/>
        </w:rPr>
        <w:t xml:space="preserve"> haciéndose responsable de dicha muerte</w:t>
      </w:r>
      <w:r w:rsidRPr="00552BEB">
        <w:rPr>
          <w:rFonts w:ascii="Arial" w:hAnsi="Arial" w:cs="Arial"/>
          <w:sz w:val="26"/>
          <w:szCs w:val="26"/>
        </w:rPr>
        <w:t>, en la modalidad culposa.</w:t>
      </w:r>
    </w:p>
    <w:p w:rsidR="00A73294" w:rsidRPr="00FB2969" w:rsidRDefault="00A73294" w:rsidP="00CC04B2">
      <w:pPr>
        <w:pStyle w:val="NoSpacing1"/>
        <w:spacing w:line="360" w:lineRule="auto"/>
        <w:ind w:firstLine="2835"/>
        <w:jc w:val="both"/>
        <w:rPr>
          <w:rFonts w:ascii="Arial" w:hAnsi="Arial" w:cs="Arial"/>
          <w:b/>
          <w:sz w:val="24"/>
          <w:szCs w:val="26"/>
        </w:rPr>
      </w:pPr>
    </w:p>
    <w:p w:rsidR="00DB2DD1" w:rsidRPr="00FB2969" w:rsidRDefault="00FB2969" w:rsidP="00CC04B2">
      <w:pPr>
        <w:pStyle w:val="NoSpacing1"/>
        <w:spacing w:line="360" w:lineRule="auto"/>
        <w:ind w:firstLine="2835"/>
        <w:jc w:val="both"/>
        <w:rPr>
          <w:rFonts w:ascii="Arial" w:hAnsi="Arial" w:cs="Arial"/>
          <w:szCs w:val="26"/>
        </w:rPr>
      </w:pPr>
      <w:r w:rsidRPr="00FB2969">
        <w:rPr>
          <w:rFonts w:ascii="Arial" w:hAnsi="Arial" w:cs="Arial"/>
          <w:b/>
          <w:sz w:val="22"/>
          <w:szCs w:val="26"/>
        </w:rPr>
        <w:t>IV</w:t>
      </w:r>
      <w:r w:rsidR="00DB2DD1" w:rsidRPr="00FB2969">
        <w:rPr>
          <w:rFonts w:ascii="Arial" w:hAnsi="Arial" w:cs="Arial"/>
          <w:b/>
          <w:sz w:val="22"/>
          <w:szCs w:val="26"/>
        </w:rPr>
        <w:t>. L</w:t>
      </w:r>
      <w:r w:rsidRPr="00FB2969">
        <w:rPr>
          <w:rFonts w:ascii="Arial" w:hAnsi="Arial" w:cs="Arial"/>
          <w:b/>
          <w:sz w:val="22"/>
          <w:szCs w:val="26"/>
        </w:rPr>
        <w:t>A APELACIÓN</w:t>
      </w:r>
    </w:p>
    <w:p w:rsidR="00FB2969" w:rsidRPr="00FB2969" w:rsidRDefault="00FB2969" w:rsidP="00CC04B2">
      <w:pPr>
        <w:pStyle w:val="NoSpacing1"/>
        <w:spacing w:line="360" w:lineRule="auto"/>
        <w:ind w:firstLine="2835"/>
        <w:jc w:val="both"/>
        <w:rPr>
          <w:rFonts w:ascii="Arial" w:hAnsi="Arial" w:cs="Arial"/>
          <w:sz w:val="24"/>
          <w:szCs w:val="26"/>
        </w:rPr>
      </w:pPr>
    </w:p>
    <w:p w:rsidR="00FB2969" w:rsidRDefault="00DB2DD1" w:rsidP="00CC04B2">
      <w:pPr>
        <w:pStyle w:val="NoSpacing1"/>
        <w:spacing w:line="360" w:lineRule="auto"/>
        <w:ind w:firstLine="2835"/>
        <w:jc w:val="both"/>
        <w:rPr>
          <w:rFonts w:ascii="Arial" w:hAnsi="Arial" w:cs="Arial"/>
          <w:sz w:val="26"/>
          <w:szCs w:val="26"/>
        </w:rPr>
      </w:pPr>
      <w:r>
        <w:rPr>
          <w:rFonts w:ascii="Arial" w:hAnsi="Arial" w:cs="Arial"/>
          <w:sz w:val="26"/>
          <w:szCs w:val="26"/>
        </w:rPr>
        <w:t>1</w:t>
      </w:r>
      <w:r w:rsidR="00A1374A">
        <w:rPr>
          <w:rFonts w:ascii="Arial" w:hAnsi="Arial" w:cs="Arial"/>
          <w:sz w:val="26"/>
          <w:szCs w:val="26"/>
        </w:rPr>
        <w:t>.</w:t>
      </w:r>
      <w:r w:rsidR="00A1374A" w:rsidRPr="00481180">
        <w:rPr>
          <w:rFonts w:ascii="Arial" w:hAnsi="Arial" w:cs="Arial"/>
          <w:sz w:val="26"/>
          <w:szCs w:val="26"/>
        </w:rPr>
        <w:t xml:space="preserve"> El fallo fue apelado por la defensa</w:t>
      </w:r>
      <w:r w:rsidR="00A1374A">
        <w:rPr>
          <w:rFonts w:ascii="Arial" w:hAnsi="Arial" w:cs="Arial"/>
          <w:sz w:val="26"/>
          <w:szCs w:val="26"/>
        </w:rPr>
        <w:t xml:space="preserve"> </w:t>
      </w:r>
      <w:r>
        <w:rPr>
          <w:rFonts w:ascii="Arial" w:hAnsi="Arial" w:cs="Arial"/>
          <w:sz w:val="26"/>
          <w:szCs w:val="26"/>
        </w:rPr>
        <w:t xml:space="preserve">del adolescente </w:t>
      </w:r>
      <w:r w:rsidR="00FB2969">
        <w:rPr>
          <w:rFonts w:ascii="Arial" w:hAnsi="Arial" w:cs="Arial"/>
          <w:sz w:val="26"/>
          <w:szCs w:val="26"/>
        </w:rPr>
        <w:t>encartado</w:t>
      </w:r>
      <w:r>
        <w:rPr>
          <w:rFonts w:ascii="Arial" w:hAnsi="Arial" w:cs="Arial"/>
          <w:sz w:val="26"/>
          <w:szCs w:val="26"/>
        </w:rPr>
        <w:t xml:space="preserve">, </w:t>
      </w:r>
      <w:r w:rsidR="00A1374A">
        <w:rPr>
          <w:rFonts w:ascii="Arial" w:hAnsi="Arial" w:cs="Arial"/>
          <w:sz w:val="26"/>
          <w:szCs w:val="26"/>
        </w:rPr>
        <w:t>para que se revo</w:t>
      </w:r>
      <w:r>
        <w:rPr>
          <w:rFonts w:ascii="Arial" w:hAnsi="Arial" w:cs="Arial"/>
          <w:sz w:val="26"/>
          <w:szCs w:val="26"/>
        </w:rPr>
        <w:t xml:space="preserve">que y en su lugar se </w:t>
      </w:r>
      <w:r w:rsidR="003423C6">
        <w:rPr>
          <w:rFonts w:ascii="Arial" w:hAnsi="Arial" w:cs="Arial"/>
          <w:sz w:val="26"/>
          <w:szCs w:val="26"/>
        </w:rPr>
        <w:t xml:space="preserve">le </w:t>
      </w:r>
      <w:r>
        <w:rPr>
          <w:rFonts w:ascii="Arial" w:hAnsi="Arial" w:cs="Arial"/>
          <w:sz w:val="26"/>
          <w:szCs w:val="26"/>
        </w:rPr>
        <w:t>absuelv</w:t>
      </w:r>
      <w:r w:rsidR="00A1374A">
        <w:rPr>
          <w:rFonts w:ascii="Arial" w:hAnsi="Arial" w:cs="Arial"/>
          <w:sz w:val="26"/>
          <w:szCs w:val="26"/>
        </w:rPr>
        <w:t xml:space="preserve">a. </w:t>
      </w:r>
      <w:r w:rsidR="00FB2969">
        <w:rPr>
          <w:rFonts w:ascii="Arial" w:hAnsi="Arial" w:cs="Arial"/>
          <w:sz w:val="26"/>
          <w:szCs w:val="26"/>
        </w:rPr>
        <w:t xml:space="preserve">En su sentir hubo </w:t>
      </w:r>
      <w:r w:rsidR="002E2C9B">
        <w:rPr>
          <w:rFonts w:ascii="Arial" w:hAnsi="Arial" w:cs="Arial"/>
          <w:sz w:val="26"/>
          <w:szCs w:val="26"/>
        </w:rPr>
        <w:t>una errónea interpretación y/o valoración probatoria</w:t>
      </w:r>
      <w:r w:rsidR="00097B21">
        <w:rPr>
          <w:rFonts w:ascii="Arial" w:hAnsi="Arial" w:cs="Arial"/>
          <w:sz w:val="26"/>
          <w:szCs w:val="26"/>
        </w:rPr>
        <w:t xml:space="preserve">, que </w:t>
      </w:r>
      <w:r w:rsidR="00FB2969">
        <w:rPr>
          <w:rFonts w:ascii="Arial" w:hAnsi="Arial" w:cs="Arial"/>
          <w:sz w:val="26"/>
          <w:szCs w:val="26"/>
        </w:rPr>
        <w:t>condujo a una decisión equívoca y perjudicial para el adolescente.</w:t>
      </w:r>
    </w:p>
    <w:p w:rsidR="00FB2969" w:rsidRPr="00083C31" w:rsidRDefault="00FB2969" w:rsidP="00CC04B2">
      <w:pPr>
        <w:pStyle w:val="NoSpacing1"/>
        <w:spacing w:line="360" w:lineRule="auto"/>
        <w:ind w:firstLine="2835"/>
        <w:jc w:val="both"/>
        <w:rPr>
          <w:rFonts w:ascii="Arial" w:hAnsi="Arial" w:cs="Arial"/>
          <w:sz w:val="16"/>
          <w:szCs w:val="26"/>
        </w:rPr>
      </w:pPr>
    </w:p>
    <w:p w:rsidR="00226D0E" w:rsidRDefault="003A56CB" w:rsidP="00B6638D">
      <w:pPr>
        <w:pStyle w:val="NoSpacing1"/>
        <w:spacing w:line="360" w:lineRule="auto"/>
        <w:ind w:firstLine="2835"/>
        <w:jc w:val="both"/>
        <w:rPr>
          <w:rFonts w:ascii="Arial" w:hAnsi="Arial" w:cs="Arial"/>
          <w:sz w:val="26"/>
          <w:szCs w:val="26"/>
        </w:rPr>
      </w:pPr>
      <w:r>
        <w:rPr>
          <w:rFonts w:ascii="Arial" w:hAnsi="Arial" w:cs="Arial"/>
          <w:sz w:val="26"/>
          <w:szCs w:val="26"/>
        </w:rPr>
        <w:t xml:space="preserve">1.1. </w:t>
      </w:r>
      <w:r w:rsidR="00083C31">
        <w:rPr>
          <w:rFonts w:ascii="Arial" w:hAnsi="Arial" w:cs="Arial"/>
          <w:sz w:val="26"/>
          <w:szCs w:val="26"/>
        </w:rPr>
        <w:t xml:space="preserve">Expresa que el señor Juez decidió poner en una balanza las dos actuaciones irregulares y finalmente concluyó que tiene más peso, más gravedad, el exceso de velocidad del motociclista que la </w:t>
      </w:r>
      <w:r w:rsidR="00083C31">
        <w:rPr>
          <w:rFonts w:ascii="Arial" w:hAnsi="Arial" w:cs="Arial"/>
          <w:sz w:val="26"/>
          <w:szCs w:val="26"/>
        </w:rPr>
        <w:lastRenderedPageBreak/>
        <w:t xml:space="preserve">inobservancia de la regla de tránsito para el peatón del uso del puente peatonal, y de allí radica su inconformidad, porque estima que </w:t>
      </w:r>
      <w:r w:rsidR="00143117">
        <w:rPr>
          <w:rFonts w:ascii="Arial" w:hAnsi="Arial" w:cs="Arial"/>
          <w:sz w:val="26"/>
          <w:szCs w:val="26"/>
        </w:rPr>
        <w:t>la causa eficiente y de mayor preponderancia fue el no us</w:t>
      </w:r>
      <w:r w:rsidR="00C2642B">
        <w:rPr>
          <w:rFonts w:ascii="Arial" w:hAnsi="Arial" w:cs="Arial"/>
          <w:sz w:val="26"/>
          <w:szCs w:val="26"/>
        </w:rPr>
        <w:t>o</w:t>
      </w:r>
      <w:r w:rsidR="001A6A56">
        <w:rPr>
          <w:rFonts w:ascii="Arial" w:hAnsi="Arial" w:cs="Arial"/>
          <w:sz w:val="26"/>
          <w:szCs w:val="26"/>
        </w:rPr>
        <w:t xml:space="preserve"> del puente</w:t>
      </w:r>
      <w:r w:rsidR="00B6638D">
        <w:rPr>
          <w:rFonts w:ascii="Arial" w:hAnsi="Arial" w:cs="Arial"/>
          <w:sz w:val="26"/>
          <w:szCs w:val="26"/>
        </w:rPr>
        <w:t xml:space="preserve">; de haberlo utilizado, </w:t>
      </w:r>
      <w:r w:rsidR="001A6A56">
        <w:rPr>
          <w:rFonts w:ascii="Arial" w:hAnsi="Arial" w:cs="Arial"/>
          <w:sz w:val="26"/>
          <w:szCs w:val="26"/>
        </w:rPr>
        <w:t xml:space="preserve">simplemente el hecho no </w:t>
      </w:r>
      <w:r w:rsidR="00083C31">
        <w:rPr>
          <w:rFonts w:ascii="Arial" w:hAnsi="Arial" w:cs="Arial"/>
          <w:sz w:val="26"/>
          <w:szCs w:val="26"/>
        </w:rPr>
        <w:t xml:space="preserve">hubiese </w:t>
      </w:r>
      <w:r w:rsidR="001A6A56">
        <w:rPr>
          <w:rFonts w:ascii="Arial" w:hAnsi="Arial" w:cs="Arial"/>
          <w:sz w:val="26"/>
          <w:szCs w:val="26"/>
        </w:rPr>
        <w:t>acaec</w:t>
      </w:r>
      <w:r w:rsidR="00083C31">
        <w:rPr>
          <w:rFonts w:ascii="Arial" w:hAnsi="Arial" w:cs="Arial"/>
          <w:sz w:val="26"/>
          <w:szCs w:val="26"/>
        </w:rPr>
        <w:t>ido</w:t>
      </w:r>
      <w:r w:rsidR="00B6638D">
        <w:rPr>
          <w:rFonts w:ascii="Arial" w:hAnsi="Arial" w:cs="Arial"/>
          <w:sz w:val="26"/>
          <w:szCs w:val="26"/>
        </w:rPr>
        <w:t>, era garantía del cien por ciento de conservación de su vida</w:t>
      </w:r>
      <w:r w:rsidR="00083C31">
        <w:rPr>
          <w:rFonts w:ascii="Arial" w:hAnsi="Arial" w:cs="Arial"/>
          <w:sz w:val="26"/>
          <w:szCs w:val="26"/>
        </w:rPr>
        <w:t>.</w:t>
      </w:r>
    </w:p>
    <w:p w:rsidR="00B6638D" w:rsidRPr="00B6638D" w:rsidRDefault="00B6638D" w:rsidP="00CC04B2">
      <w:pPr>
        <w:pStyle w:val="NoSpacing1"/>
        <w:spacing w:line="360" w:lineRule="auto"/>
        <w:ind w:firstLine="2835"/>
        <w:jc w:val="both"/>
        <w:rPr>
          <w:rFonts w:ascii="Arial" w:hAnsi="Arial" w:cs="Arial"/>
          <w:sz w:val="16"/>
          <w:szCs w:val="26"/>
        </w:rPr>
      </w:pPr>
    </w:p>
    <w:p w:rsidR="000576CC" w:rsidRDefault="00143117" w:rsidP="00CC04B2">
      <w:pPr>
        <w:pStyle w:val="NoSpacing1"/>
        <w:spacing w:line="360" w:lineRule="auto"/>
        <w:ind w:firstLine="2835"/>
        <w:jc w:val="both"/>
        <w:rPr>
          <w:rFonts w:ascii="Arial" w:hAnsi="Arial" w:cs="Arial"/>
          <w:sz w:val="26"/>
          <w:szCs w:val="26"/>
        </w:rPr>
      </w:pPr>
      <w:r>
        <w:rPr>
          <w:rFonts w:ascii="Arial" w:hAnsi="Arial" w:cs="Arial"/>
          <w:sz w:val="26"/>
          <w:szCs w:val="26"/>
        </w:rPr>
        <w:t xml:space="preserve">1.2. </w:t>
      </w:r>
      <w:r w:rsidR="000576CC">
        <w:rPr>
          <w:rFonts w:ascii="Arial" w:hAnsi="Arial" w:cs="Arial"/>
          <w:sz w:val="26"/>
          <w:szCs w:val="26"/>
        </w:rPr>
        <w:t>Pone en duda la obligatoriedad de la observancia de las normas de tráns</w:t>
      </w:r>
      <w:r w:rsidR="0088007E">
        <w:rPr>
          <w:rFonts w:ascii="Arial" w:hAnsi="Arial" w:cs="Arial"/>
          <w:sz w:val="26"/>
          <w:szCs w:val="26"/>
        </w:rPr>
        <w:t>ito por el sector de los hechos</w:t>
      </w:r>
      <w:r w:rsidR="000576CC">
        <w:rPr>
          <w:rFonts w:ascii="Arial" w:hAnsi="Arial" w:cs="Arial"/>
          <w:sz w:val="26"/>
          <w:szCs w:val="26"/>
        </w:rPr>
        <w:t xml:space="preserve"> por parte de su prohijado, porque quedó probado en el proceso que las señales, tanto preventivas como reglamentarias, están ubicadas en el lado izquierdo de la vía, contraviniendo el manual de señalización de tránsito literal A, numeral 2.1.4.3. y su defendido c</w:t>
      </w:r>
      <w:r w:rsidR="005149F7">
        <w:rPr>
          <w:rFonts w:ascii="Arial" w:hAnsi="Arial" w:cs="Arial"/>
          <w:sz w:val="26"/>
          <w:szCs w:val="26"/>
        </w:rPr>
        <w:t>irculaba por el lado derecho de</w:t>
      </w:r>
      <w:r w:rsidR="000576CC">
        <w:rPr>
          <w:rFonts w:ascii="Arial" w:hAnsi="Arial" w:cs="Arial"/>
          <w:sz w:val="26"/>
          <w:szCs w:val="26"/>
        </w:rPr>
        <w:t xml:space="preserve"> la vía.</w:t>
      </w:r>
    </w:p>
    <w:p w:rsidR="000576CC" w:rsidRPr="000576CC" w:rsidRDefault="000576CC" w:rsidP="00CC04B2">
      <w:pPr>
        <w:pStyle w:val="NoSpacing1"/>
        <w:spacing w:line="360" w:lineRule="auto"/>
        <w:ind w:firstLine="2835"/>
        <w:jc w:val="both"/>
        <w:rPr>
          <w:rFonts w:ascii="Arial" w:hAnsi="Arial" w:cs="Arial"/>
          <w:sz w:val="16"/>
          <w:szCs w:val="26"/>
        </w:rPr>
      </w:pPr>
    </w:p>
    <w:p w:rsidR="00143117" w:rsidRDefault="000576CC" w:rsidP="00CC04B2">
      <w:pPr>
        <w:pStyle w:val="NoSpacing1"/>
        <w:spacing w:line="360" w:lineRule="auto"/>
        <w:ind w:firstLine="2835"/>
        <w:jc w:val="both"/>
        <w:rPr>
          <w:rFonts w:ascii="Arial" w:hAnsi="Arial" w:cs="Arial"/>
          <w:sz w:val="26"/>
          <w:szCs w:val="26"/>
        </w:rPr>
      </w:pPr>
      <w:r>
        <w:rPr>
          <w:rFonts w:ascii="Arial" w:hAnsi="Arial" w:cs="Arial"/>
          <w:sz w:val="26"/>
          <w:szCs w:val="26"/>
        </w:rPr>
        <w:t>Q</w:t>
      </w:r>
      <w:r w:rsidR="009D0310">
        <w:rPr>
          <w:rFonts w:ascii="Arial" w:hAnsi="Arial" w:cs="Arial"/>
          <w:sz w:val="26"/>
          <w:szCs w:val="26"/>
        </w:rPr>
        <w:t xml:space="preserve">ue junto a dichas señales existe arborización </w:t>
      </w:r>
      <w:r>
        <w:rPr>
          <w:rFonts w:ascii="Arial" w:hAnsi="Arial" w:cs="Arial"/>
          <w:sz w:val="26"/>
          <w:szCs w:val="26"/>
        </w:rPr>
        <w:t xml:space="preserve">densa </w:t>
      </w:r>
      <w:r w:rsidR="009D0310">
        <w:rPr>
          <w:rFonts w:ascii="Arial" w:hAnsi="Arial" w:cs="Arial"/>
          <w:sz w:val="26"/>
          <w:szCs w:val="26"/>
        </w:rPr>
        <w:t>que dificulta su visibilidad</w:t>
      </w:r>
      <w:r>
        <w:rPr>
          <w:rFonts w:ascii="Arial" w:hAnsi="Arial" w:cs="Arial"/>
          <w:sz w:val="26"/>
          <w:szCs w:val="26"/>
        </w:rPr>
        <w:t xml:space="preserve">, sobre todo cuando el conductor va por la </w:t>
      </w:r>
      <w:r w:rsidR="0088007E">
        <w:rPr>
          <w:rFonts w:ascii="Arial" w:hAnsi="Arial" w:cs="Arial"/>
          <w:sz w:val="26"/>
          <w:szCs w:val="26"/>
        </w:rPr>
        <w:t>vía</w:t>
      </w:r>
      <w:r>
        <w:rPr>
          <w:rFonts w:ascii="Arial" w:hAnsi="Arial" w:cs="Arial"/>
          <w:sz w:val="26"/>
          <w:szCs w:val="26"/>
        </w:rPr>
        <w:t xml:space="preserve"> derecha</w:t>
      </w:r>
      <w:r w:rsidR="009D0310">
        <w:rPr>
          <w:rFonts w:ascii="Arial" w:hAnsi="Arial" w:cs="Arial"/>
          <w:sz w:val="26"/>
          <w:szCs w:val="26"/>
        </w:rPr>
        <w:t xml:space="preserve">. </w:t>
      </w:r>
      <w:r w:rsidR="00D200BA">
        <w:rPr>
          <w:rFonts w:ascii="Arial" w:hAnsi="Arial" w:cs="Arial"/>
          <w:sz w:val="26"/>
          <w:szCs w:val="26"/>
        </w:rPr>
        <w:t>Por tanto no resulta del todo exigible para el joven haber observado dichas señales, por el contrario</w:t>
      </w:r>
      <w:r w:rsidR="0088007E">
        <w:rPr>
          <w:rFonts w:ascii="Arial" w:hAnsi="Arial" w:cs="Arial"/>
          <w:sz w:val="26"/>
          <w:szCs w:val="26"/>
        </w:rPr>
        <w:t>, dice,</w:t>
      </w:r>
      <w:r w:rsidR="00D200BA">
        <w:rPr>
          <w:rFonts w:ascii="Arial" w:hAnsi="Arial" w:cs="Arial"/>
          <w:sz w:val="26"/>
          <w:szCs w:val="26"/>
        </w:rPr>
        <w:t xml:space="preserve"> </w:t>
      </w:r>
      <w:r w:rsidR="0088007E">
        <w:rPr>
          <w:rFonts w:ascii="Arial" w:hAnsi="Arial" w:cs="Arial"/>
          <w:sz w:val="26"/>
          <w:szCs w:val="26"/>
        </w:rPr>
        <w:t xml:space="preserve">lo que </w:t>
      </w:r>
      <w:r w:rsidR="00D200BA">
        <w:rPr>
          <w:rFonts w:ascii="Arial" w:hAnsi="Arial" w:cs="Arial"/>
          <w:sz w:val="26"/>
          <w:szCs w:val="26"/>
        </w:rPr>
        <w:t>existe es un</w:t>
      </w:r>
      <w:r w:rsidR="00D03485">
        <w:rPr>
          <w:rFonts w:ascii="Arial" w:hAnsi="Arial" w:cs="Arial"/>
          <w:sz w:val="26"/>
          <w:szCs w:val="26"/>
        </w:rPr>
        <w:t>a evidente responsabilidad del E</w:t>
      </w:r>
      <w:r w:rsidR="00D200BA">
        <w:rPr>
          <w:rFonts w:ascii="Arial" w:hAnsi="Arial" w:cs="Arial"/>
          <w:sz w:val="26"/>
          <w:szCs w:val="26"/>
        </w:rPr>
        <w:t xml:space="preserve">stado. </w:t>
      </w:r>
    </w:p>
    <w:p w:rsidR="00D200BA" w:rsidRPr="0088007E" w:rsidRDefault="00D200BA" w:rsidP="00CC04B2">
      <w:pPr>
        <w:pStyle w:val="NoSpacing1"/>
        <w:spacing w:line="360" w:lineRule="auto"/>
        <w:ind w:firstLine="2835"/>
        <w:jc w:val="both"/>
        <w:rPr>
          <w:rFonts w:ascii="Arial" w:hAnsi="Arial" w:cs="Arial"/>
          <w:sz w:val="16"/>
          <w:szCs w:val="26"/>
        </w:rPr>
      </w:pPr>
    </w:p>
    <w:p w:rsidR="001938C5" w:rsidRPr="0088007E" w:rsidRDefault="00D200BA" w:rsidP="0088007E">
      <w:pPr>
        <w:pStyle w:val="NoSpacing1"/>
        <w:spacing w:line="360" w:lineRule="auto"/>
        <w:ind w:firstLine="2835"/>
        <w:jc w:val="both"/>
        <w:rPr>
          <w:rFonts w:ascii="Arial" w:hAnsi="Arial" w:cs="Arial"/>
          <w:sz w:val="26"/>
          <w:szCs w:val="26"/>
        </w:rPr>
      </w:pPr>
      <w:r>
        <w:rPr>
          <w:rFonts w:ascii="Arial" w:hAnsi="Arial" w:cs="Arial"/>
          <w:sz w:val="26"/>
          <w:szCs w:val="26"/>
        </w:rPr>
        <w:t xml:space="preserve">1.3. </w:t>
      </w:r>
      <w:r w:rsidR="00D03485">
        <w:rPr>
          <w:rFonts w:ascii="Arial" w:hAnsi="Arial" w:cs="Arial"/>
          <w:sz w:val="26"/>
          <w:szCs w:val="26"/>
        </w:rPr>
        <w:t xml:space="preserve">Llama la atención sobre </w:t>
      </w:r>
      <w:r w:rsidR="0087614E">
        <w:rPr>
          <w:rFonts w:ascii="Arial" w:hAnsi="Arial" w:cs="Arial"/>
          <w:sz w:val="26"/>
          <w:szCs w:val="26"/>
        </w:rPr>
        <w:t>la distancia de la huella de arrastre</w:t>
      </w:r>
      <w:r w:rsidR="0088007E">
        <w:rPr>
          <w:rFonts w:ascii="Arial" w:hAnsi="Arial" w:cs="Arial"/>
          <w:sz w:val="26"/>
          <w:szCs w:val="26"/>
        </w:rPr>
        <w:t>,</w:t>
      </w:r>
      <w:r w:rsidR="0087614E">
        <w:rPr>
          <w:rFonts w:ascii="Arial" w:hAnsi="Arial" w:cs="Arial"/>
          <w:sz w:val="26"/>
          <w:szCs w:val="26"/>
        </w:rPr>
        <w:t xml:space="preserve"> calculada </w:t>
      </w:r>
      <w:r w:rsidR="0088007E">
        <w:rPr>
          <w:rFonts w:ascii="Arial" w:hAnsi="Arial" w:cs="Arial"/>
          <w:sz w:val="26"/>
          <w:szCs w:val="26"/>
        </w:rPr>
        <w:t>por la perito en Física Forense de Medicina L</w:t>
      </w:r>
      <w:r w:rsidR="00DE1C46">
        <w:rPr>
          <w:rFonts w:ascii="Arial" w:hAnsi="Arial" w:cs="Arial"/>
          <w:sz w:val="26"/>
          <w:szCs w:val="26"/>
        </w:rPr>
        <w:t>egal</w:t>
      </w:r>
      <w:r w:rsidR="0088007E">
        <w:rPr>
          <w:rFonts w:ascii="Arial" w:hAnsi="Arial" w:cs="Arial"/>
          <w:sz w:val="26"/>
          <w:szCs w:val="26"/>
        </w:rPr>
        <w:t>,</w:t>
      </w:r>
      <w:r w:rsidR="00DE1C46">
        <w:rPr>
          <w:rFonts w:ascii="Arial" w:hAnsi="Arial" w:cs="Arial"/>
          <w:sz w:val="26"/>
          <w:szCs w:val="26"/>
        </w:rPr>
        <w:t xml:space="preserve"> </w:t>
      </w:r>
      <w:r w:rsidR="0087614E">
        <w:rPr>
          <w:rFonts w:ascii="Arial" w:hAnsi="Arial" w:cs="Arial"/>
          <w:sz w:val="26"/>
          <w:szCs w:val="26"/>
        </w:rPr>
        <w:t>al momento de ocurrencia del hecho</w:t>
      </w:r>
      <w:r w:rsidR="00D03485">
        <w:rPr>
          <w:rFonts w:ascii="Arial" w:hAnsi="Arial" w:cs="Arial"/>
          <w:sz w:val="26"/>
          <w:szCs w:val="26"/>
        </w:rPr>
        <w:t xml:space="preserve">. Si bien es significativo, </w:t>
      </w:r>
      <w:r w:rsidR="0088007E">
        <w:rPr>
          <w:rFonts w:ascii="Arial" w:hAnsi="Arial" w:cs="Arial"/>
          <w:sz w:val="26"/>
          <w:szCs w:val="26"/>
        </w:rPr>
        <w:t>señala</w:t>
      </w:r>
      <w:r w:rsidR="00D03485">
        <w:rPr>
          <w:rFonts w:ascii="Arial" w:hAnsi="Arial" w:cs="Arial"/>
          <w:sz w:val="26"/>
          <w:szCs w:val="26"/>
        </w:rPr>
        <w:t xml:space="preserve">, porque midió </w:t>
      </w:r>
      <w:r w:rsidR="003B128D">
        <w:rPr>
          <w:rFonts w:ascii="Arial" w:hAnsi="Arial" w:cs="Arial"/>
          <w:sz w:val="26"/>
          <w:szCs w:val="26"/>
        </w:rPr>
        <w:t>29.</w:t>
      </w:r>
      <w:r w:rsidR="00DE1C46">
        <w:rPr>
          <w:rFonts w:ascii="Arial" w:hAnsi="Arial" w:cs="Arial"/>
          <w:sz w:val="26"/>
          <w:szCs w:val="26"/>
        </w:rPr>
        <w:t xml:space="preserve">8 metros, </w:t>
      </w:r>
      <w:r w:rsidR="00301FF9">
        <w:rPr>
          <w:rFonts w:ascii="Arial" w:hAnsi="Arial" w:cs="Arial"/>
          <w:sz w:val="26"/>
          <w:szCs w:val="26"/>
        </w:rPr>
        <w:t xml:space="preserve">no se tuvo en cuenta </w:t>
      </w:r>
      <w:r w:rsidR="006C7D36">
        <w:rPr>
          <w:rFonts w:ascii="Arial" w:hAnsi="Arial" w:cs="Arial"/>
          <w:sz w:val="26"/>
          <w:szCs w:val="26"/>
        </w:rPr>
        <w:t>el peso del conductor</w:t>
      </w:r>
      <w:r w:rsidR="00D03485">
        <w:rPr>
          <w:rFonts w:ascii="Arial" w:hAnsi="Arial" w:cs="Arial"/>
          <w:sz w:val="26"/>
          <w:szCs w:val="26"/>
        </w:rPr>
        <w:t xml:space="preserve"> (90 k)</w:t>
      </w:r>
      <w:r w:rsidR="006C7D36">
        <w:rPr>
          <w:rFonts w:ascii="Arial" w:hAnsi="Arial" w:cs="Arial"/>
          <w:sz w:val="26"/>
          <w:szCs w:val="26"/>
        </w:rPr>
        <w:t xml:space="preserve">, </w:t>
      </w:r>
      <w:r w:rsidR="00A919C4">
        <w:rPr>
          <w:rFonts w:ascii="Arial" w:hAnsi="Arial" w:cs="Arial"/>
          <w:sz w:val="26"/>
          <w:szCs w:val="26"/>
        </w:rPr>
        <w:t>el del</w:t>
      </w:r>
      <w:r w:rsidR="006C7D36">
        <w:rPr>
          <w:rFonts w:ascii="Arial" w:hAnsi="Arial" w:cs="Arial"/>
          <w:sz w:val="26"/>
          <w:szCs w:val="26"/>
        </w:rPr>
        <w:t xml:space="preserve"> combustible</w:t>
      </w:r>
      <w:r w:rsidR="00D03485">
        <w:rPr>
          <w:rFonts w:ascii="Arial" w:hAnsi="Arial" w:cs="Arial"/>
          <w:sz w:val="26"/>
          <w:szCs w:val="26"/>
        </w:rPr>
        <w:t xml:space="preserve"> (9 k)</w:t>
      </w:r>
      <w:r w:rsidR="006C7D36">
        <w:rPr>
          <w:rFonts w:ascii="Arial" w:hAnsi="Arial" w:cs="Arial"/>
          <w:sz w:val="26"/>
          <w:szCs w:val="26"/>
        </w:rPr>
        <w:t>, refrigerante y aceite</w:t>
      </w:r>
      <w:r w:rsidR="0088007E">
        <w:rPr>
          <w:rFonts w:ascii="Arial" w:hAnsi="Arial" w:cs="Arial"/>
          <w:sz w:val="26"/>
          <w:szCs w:val="26"/>
        </w:rPr>
        <w:t xml:space="preserve"> (1</w:t>
      </w:r>
      <w:r w:rsidR="00D03485">
        <w:rPr>
          <w:rFonts w:ascii="Arial" w:hAnsi="Arial" w:cs="Arial"/>
          <w:sz w:val="26"/>
          <w:szCs w:val="26"/>
        </w:rPr>
        <w:t xml:space="preserve"> k)</w:t>
      </w:r>
      <w:r w:rsidR="002F78AB">
        <w:rPr>
          <w:rFonts w:ascii="Arial" w:hAnsi="Arial" w:cs="Arial"/>
          <w:sz w:val="26"/>
          <w:szCs w:val="26"/>
        </w:rPr>
        <w:t>,</w:t>
      </w:r>
      <w:r w:rsidR="0088007E">
        <w:rPr>
          <w:rFonts w:ascii="Arial" w:hAnsi="Arial" w:cs="Arial"/>
          <w:sz w:val="26"/>
          <w:szCs w:val="26"/>
        </w:rPr>
        <w:t xml:space="preserve"> el</w:t>
      </w:r>
      <w:r w:rsidR="006C7D36">
        <w:rPr>
          <w:rFonts w:ascii="Arial" w:hAnsi="Arial" w:cs="Arial"/>
          <w:sz w:val="26"/>
          <w:szCs w:val="26"/>
        </w:rPr>
        <w:t xml:space="preserve"> de la moto </w:t>
      </w:r>
      <w:r w:rsidR="00D03485">
        <w:rPr>
          <w:rFonts w:ascii="Arial" w:hAnsi="Arial" w:cs="Arial"/>
          <w:sz w:val="26"/>
          <w:szCs w:val="26"/>
        </w:rPr>
        <w:t xml:space="preserve">(115 k), para un total de 216 k, </w:t>
      </w:r>
      <w:r w:rsidR="006C7D36">
        <w:rPr>
          <w:rFonts w:ascii="Arial" w:hAnsi="Arial" w:cs="Arial"/>
          <w:sz w:val="26"/>
          <w:szCs w:val="26"/>
        </w:rPr>
        <w:t xml:space="preserve">y a que el hecho sucedió en una pendiente con inclinación en bajada, que influyeron en la larga distancia de la huella de arrastre, sin que </w:t>
      </w:r>
      <w:r w:rsidR="00D03485">
        <w:rPr>
          <w:rFonts w:ascii="Arial" w:hAnsi="Arial" w:cs="Arial"/>
          <w:sz w:val="26"/>
          <w:szCs w:val="26"/>
        </w:rPr>
        <w:t xml:space="preserve">de ello </w:t>
      </w:r>
      <w:r w:rsidR="004B6324">
        <w:rPr>
          <w:rFonts w:ascii="Arial" w:hAnsi="Arial" w:cs="Arial"/>
          <w:sz w:val="26"/>
          <w:szCs w:val="26"/>
        </w:rPr>
        <w:t xml:space="preserve">se pueda deducir </w:t>
      </w:r>
      <w:r w:rsidR="006C7D36">
        <w:rPr>
          <w:rFonts w:ascii="Arial" w:hAnsi="Arial" w:cs="Arial"/>
          <w:sz w:val="26"/>
          <w:szCs w:val="26"/>
        </w:rPr>
        <w:t>el exceso de velocidad</w:t>
      </w:r>
      <w:r w:rsidR="00D03485">
        <w:rPr>
          <w:rFonts w:ascii="Arial" w:hAnsi="Arial" w:cs="Arial"/>
          <w:sz w:val="26"/>
          <w:szCs w:val="26"/>
        </w:rPr>
        <w:t xml:space="preserve"> del motociclista</w:t>
      </w:r>
      <w:r w:rsidR="0088007E">
        <w:rPr>
          <w:rFonts w:ascii="Arial" w:hAnsi="Arial" w:cs="Arial"/>
          <w:sz w:val="26"/>
          <w:szCs w:val="26"/>
        </w:rPr>
        <w:t>.</w:t>
      </w:r>
    </w:p>
    <w:p w:rsidR="00743E86" w:rsidRDefault="00A919C4" w:rsidP="00DE76EC">
      <w:pPr>
        <w:pStyle w:val="NoSpacing1"/>
        <w:spacing w:line="360" w:lineRule="auto"/>
        <w:ind w:firstLine="2835"/>
        <w:jc w:val="both"/>
        <w:rPr>
          <w:rFonts w:ascii="Arial" w:hAnsi="Arial" w:cs="Arial"/>
          <w:sz w:val="26"/>
          <w:szCs w:val="26"/>
        </w:rPr>
      </w:pPr>
      <w:r>
        <w:rPr>
          <w:rFonts w:ascii="Arial" w:hAnsi="Arial" w:cs="Arial"/>
          <w:sz w:val="26"/>
          <w:szCs w:val="26"/>
        </w:rPr>
        <w:t xml:space="preserve">1.4. </w:t>
      </w:r>
      <w:r w:rsidR="00D03485">
        <w:rPr>
          <w:rFonts w:ascii="Arial" w:hAnsi="Arial" w:cs="Arial"/>
          <w:sz w:val="26"/>
          <w:szCs w:val="26"/>
        </w:rPr>
        <w:t xml:space="preserve">Resalta </w:t>
      </w:r>
      <w:r w:rsidR="005103B5">
        <w:rPr>
          <w:rFonts w:ascii="Arial" w:hAnsi="Arial" w:cs="Arial"/>
          <w:sz w:val="26"/>
          <w:szCs w:val="26"/>
        </w:rPr>
        <w:t xml:space="preserve">que hay </w:t>
      </w:r>
      <w:r w:rsidR="00D03485">
        <w:rPr>
          <w:rFonts w:ascii="Arial" w:hAnsi="Arial" w:cs="Arial"/>
          <w:sz w:val="26"/>
          <w:szCs w:val="26"/>
        </w:rPr>
        <w:t xml:space="preserve">unas manifestaciones </w:t>
      </w:r>
      <w:r w:rsidR="005103B5">
        <w:rPr>
          <w:rFonts w:ascii="Arial" w:hAnsi="Arial" w:cs="Arial"/>
          <w:sz w:val="26"/>
          <w:szCs w:val="26"/>
        </w:rPr>
        <w:t xml:space="preserve">importantes </w:t>
      </w:r>
      <w:r w:rsidR="00D03485">
        <w:rPr>
          <w:rFonts w:ascii="Arial" w:hAnsi="Arial" w:cs="Arial"/>
          <w:sz w:val="26"/>
          <w:szCs w:val="26"/>
        </w:rPr>
        <w:t xml:space="preserve">de algunos testigos </w:t>
      </w:r>
      <w:r w:rsidR="0088007E">
        <w:rPr>
          <w:rFonts w:ascii="Arial" w:hAnsi="Arial" w:cs="Arial"/>
          <w:sz w:val="26"/>
          <w:szCs w:val="26"/>
        </w:rPr>
        <w:t xml:space="preserve">a tener en cuenta </w:t>
      </w:r>
      <w:r w:rsidR="00D03485">
        <w:rPr>
          <w:rFonts w:ascii="Arial" w:hAnsi="Arial" w:cs="Arial"/>
          <w:sz w:val="26"/>
          <w:szCs w:val="26"/>
        </w:rPr>
        <w:t xml:space="preserve">(el esposo de la víctima, el agente de tránsito Oscar Alexander Guevara Muñoz, </w:t>
      </w:r>
      <w:r w:rsidR="005103B5">
        <w:rPr>
          <w:rFonts w:ascii="Arial" w:hAnsi="Arial" w:cs="Arial"/>
          <w:sz w:val="26"/>
          <w:szCs w:val="26"/>
        </w:rPr>
        <w:t>el perito Conrado Beltrán, el testigo de la Defensa Kevin Alexander Cañas Pineda y del investigador Antonio Orrego Osorio</w:t>
      </w:r>
      <w:r w:rsidR="00D03485">
        <w:rPr>
          <w:rFonts w:ascii="Arial" w:hAnsi="Arial" w:cs="Arial"/>
          <w:sz w:val="26"/>
          <w:szCs w:val="26"/>
        </w:rPr>
        <w:t>), para solidificar su teoría del caso y el recurso.</w:t>
      </w:r>
    </w:p>
    <w:p w:rsidR="00BA2116" w:rsidRPr="00BA2116" w:rsidRDefault="00BA2116" w:rsidP="00DE76EC">
      <w:pPr>
        <w:pStyle w:val="NoSpacing1"/>
        <w:spacing w:line="360" w:lineRule="auto"/>
        <w:ind w:firstLine="2835"/>
        <w:jc w:val="both"/>
        <w:rPr>
          <w:rFonts w:ascii="Arial" w:hAnsi="Arial" w:cs="Arial"/>
          <w:sz w:val="16"/>
          <w:szCs w:val="26"/>
        </w:rPr>
      </w:pPr>
    </w:p>
    <w:p w:rsidR="00BA2116" w:rsidRDefault="00BA2116" w:rsidP="00DE76EC">
      <w:pPr>
        <w:pStyle w:val="NoSpacing1"/>
        <w:spacing w:line="360" w:lineRule="auto"/>
        <w:ind w:firstLine="2835"/>
        <w:jc w:val="both"/>
        <w:rPr>
          <w:rFonts w:ascii="Arial" w:hAnsi="Arial" w:cs="Arial"/>
          <w:sz w:val="26"/>
          <w:szCs w:val="26"/>
        </w:rPr>
      </w:pPr>
      <w:r>
        <w:rPr>
          <w:rFonts w:ascii="Arial" w:hAnsi="Arial" w:cs="Arial"/>
          <w:sz w:val="26"/>
          <w:szCs w:val="26"/>
        </w:rPr>
        <w:t xml:space="preserve">Hace especial énfasis en el testimonio del señor Orrego Osorio, de quien dice realizó un programa metodológico y rindió sus resultados en el juicio oral, que considera de gran importancia porque con él se pudo establecer la circunstancia de dificultad que existe en la percepción de las señales de tránsito, estableciéndose la existencia de árboles frondosos y altos al lado de las señales de tránsito, lo cual dificulta aún más la visibilidad de las mismas. Señala que nada manifestó el juez de instancia al respecto; fue “una mutilada monumental la que se le hizo a este testimonio.” </w:t>
      </w:r>
    </w:p>
    <w:p w:rsidR="00DE76EC" w:rsidRPr="00DE76EC" w:rsidRDefault="00DE76EC" w:rsidP="00DE76EC">
      <w:pPr>
        <w:pStyle w:val="NoSpacing1"/>
        <w:spacing w:line="360" w:lineRule="auto"/>
        <w:ind w:firstLine="2835"/>
        <w:jc w:val="both"/>
        <w:rPr>
          <w:rFonts w:ascii="Arial" w:hAnsi="Arial" w:cs="Arial"/>
          <w:sz w:val="16"/>
          <w:szCs w:val="26"/>
        </w:rPr>
      </w:pPr>
    </w:p>
    <w:p w:rsidR="00455984" w:rsidRDefault="009419E8" w:rsidP="00455984">
      <w:pPr>
        <w:pStyle w:val="NoSpacing1"/>
        <w:spacing w:line="360" w:lineRule="auto"/>
        <w:ind w:firstLine="2835"/>
        <w:jc w:val="both"/>
        <w:rPr>
          <w:rFonts w:ascii="Arial" w:hAnsi="Arial" w:cs="Arial"/>
          <w:sz w:val="26"/>
          <w:szCs w:val="26"/>
        </w:rPr>
      </w:pPr>
      <w:r>
        <w:rPr>
          <w:rFonts w:ascii="Arial" w:hAnsi="Arial" w:cs="Arial"/>
          <w:sz w:val="26"/>
          <w:szCs w:val="26"/>
        </w:rPr>
        <w:t>2</w:t>
      </w:r>
      <w:r w:rsidR="00743E86">
        <w:rPr>
          <w:rFonts w:ascii="Arial" w:hAnsi="Arial" w:cs="Arial"/>
          <w:sz w:val="26"/>
          <w:szCs w:val="26"/>
        </w:rPr>
        <w:t xml:space="preserve">. </w:t>
      </w:r>
      <w:r w:rsidR="002F1DB3">
        <w:rPr>
          <w:rFonts w:ascii="Arial" w:hAnsi="Arial" w:cs="Arial"/>
          <w:sz w:val="26"/>
          <w:szCs w:val="26"/>
        </w:rPr>
        <w:t xml:space="preserve">El vocero judicial de las víctimas se </w:t>
      </w:r>
      <w:r w:rsidR="00ED70C7">
        <w:rPr>
          <w:rFonts w:ascii="Arial" w:hAnsi="Arial" w:cs="Arial"/>
          <w:sz w:val="26"/>
          <w:szCs w:val="26"/>
        </w:rPr>
        <w:t>pronunció</w:t>
      </w:r>
      <w:r w:rsidR="002F1DB3">
        <w:rPr>
          <w:rFonts w:ascii="Arial" w:hAnsi="Arial" w:cs="Arial"/>
          <w:sz w:val="26"/>
          <w:szCs w:val="26"/>
        </w:rPr>
        <w:t xml:space="preserve"> para manifestar que es un abuso de parte de la defensa</w:t>
      </w:r>
      <w:r w:rsidR="00ED70C7">
        <w:rPr>
          <w:rFonts w:ascii="Arial" w:hAnsi="Arial" w:cs="Arial"/>
          <w:sz w:val="26"/>
          <w:szCs w:val="26"/>
        </w:rPr>
        <w:t>,</w:t>
      </w:r>
      <w:r w:rsidR="002F1DB3">
        <w:rPr>
          <w:rFonts w:ascii="Arial" w:hAnsi="Arial" w:cs="Arial"/>
          <w:sz w:val="26"/>
          <w:szCs w:val="26"/>
        </w:rPr>
        <w:t xml:space="preserve"> que después de trascurrir un largo periodo de tiempo el proceso</w:t>
      </w:r>
      <w:r w:rsidR="003B29CE">
        <w:rPr>
          <w:rFonts w:ascii="Arial" w:hAnsi="Arial" w:cs="Arial"/>
          <w:sz w:val="26"/>
          <w:szCs w:val="26"/>
        </w:rPr>
        <w:t xml:space="preserve"> (cinco años)</w:t>
      </w:r>
      <w:r w:rsidR="002F1DB3">
        <w:rPr>
          <w:rFonts w:ascii="Arial" w:hAnsi="Arial" w:cs="Arial"/>
          <w:sz w:val="26"/>
          <w:szCs w:val="26"/>
        </w:rPr>
        <w:t xml:space="preserve"> y haberse </w:t>
      </w:r>
      <w:r w:rsidR="00ED70C7">
        <w:rPr>
          <w:rFonts w:ascii="Arial" w:hAnsi="Arial" w:cs="Arial"/>
          <w:sz w:val="26"/>
          <w:szCs w:val="26"/>
        </w:rPr>
        <w:t>demostrado</w:t>
      </w:r>
      <w:r w:rsidR="002F1DB3">
        <w:rPr>
          <w:rFonts w:ascii="Arial" w:hAnsi="Arial" w:cs="Arial"/>
          <w:sz w:val="26"/>
          <w:szCs w:val="26"/>
        </w:rPr>
        <w:t xml:space="preserve"> hasta la saciedad </w:t>
      </w:r>
      <w:r w:rsidR="00ED70C7">
        <w:rPr>
          <w:rFonts w:ascii="Arial" w:hAnsi="Arial" w:cs="Arial"/>
          <w:sz w:val="26"/>
          <w:szCs w:val="26"/>
        </w:rPr>
        <w:t>que los hechos sucedidos el 12 de abril de 2011, se dieron en esencia por una conducta imprudente y temeraria del sujeto que conducía la moto de alto cilindraje, desconociendo todas las señales de tránsito aplicables a la zona donde ocurrió el accidente</w:t>
      </w:r>
      <w:r w:rsidR="003B29CE">
        <w:rPr>
          <w:rFonts w:ascii="Arial" w:hAnsi="Arial" w:cs="Arial"/>
          <w:sz w:val="26"/>
          <w:szCs w:val="26"/>
        </w:rPr>
        <w:t xml:space="preserve">, con el recurso se trate de llenar una aspiración falsa de que no </w:t>
      </w:r>
      <w:r w:rsidR="0030018E">
        <w:rPr>
          <w:rFonts w:ascii="Arial" w:hAnsi="Arial" w:cs="Arial"/>
          <w:sz w:val="26"/>
          <w:szCs w:val="26"/>
        </w:rPr>
        <w:t>pasó</w:t>
      </w:r>
      <w:r w:rsidR="003B29CE">
        <w:rPr>
          <w:rFonts w:ascii="Arial" w:hAnsi="Arial" w:cs="Arial"/>
          <w:sz w:val="26"/>
          <w:szCs w:val="26"/>
        </w:rPr>
        <w:t xml:space="preserve"> nada</w:t>
      </w:r>
      <w:r w:rsidR="0030018E">
        <w:rPr>
          <w:rFonts w:ascii="Arial" w:hAnsi="Arial" w:cs="Arial"/>
          <w:sz w:val="26"/>
          <w:szCs w:val="26"/>
        </w:rPr>
        <w:t xml:space="preserve">, que el joven </w:t>
      </w:r>
      <w:r w:rsidR="008F3F28">
        <w:rPr>
          <w:rFonts w:ascii="Arial" w:hAnsi="Arial" w:cs="Arial"/>
          <w:sz w:val="26"/>
          <w:szCs w:val="26"/>
        </w:rPr>
        <w:t>JD</w:t>
      </w:r>
      <w:r w:rsidR="0030018E">
        <w:rPr>
          <w:rFonts w:ascii="Arial" w:hAnsi="Arial" w:cs="Arial"/>
          <w:sz w:val="26"/>
          <w:szCs w:val="26"/>
        </w:rPr>
        <w:t xml:space="preserve"> puede seguir viviendo sin ningún trama, porque no pasó nada, “solo fue una imprudencia de un tercero que casi le daña la moto.”</w:t>
      </w:r>
    </w:p>
    <w:p w:rsidR="00455984" w:rsidRPr="00DE76EC" w:rsidRDefault="00455984" w:rsidP="00455984">
      <w:pPr>
        <w:pStyle w:val="NoSpacing1"/>
        <w:spacing w:line="360" w:lineRule="auto"/>
        <w:ind w:firstLine="2835"/>
        <w:jc w:val="both"/>
        <w:rPr>
          <w:rFonts w:ascii="Arial" w:hAnsi="Arial" w:cs="Arial"/>
          <w:sz w:val="24"/>
          <w:szCs w:val="26"/>
        </w:rPr>
      </w:pPr>
    </w:p>
    <w:p w:rsidR="00455984" w:rsidRPr="00DE76EC" w:rsidRDefault="00DE76EC" w:rsidP="00455984">
      <w:pPr>
        <w:pStyle w:val="NoSpacing1"/>
        <w:spacing w:line="360" w:lineRule="auto"/>
        <w:ind w:firstLine="2835"/>
        <w:jc w:val="both"/>
        <w:rPr>
          <w:rFonts w:ascii="Arial" w:hAnsi="Arial" w:cs="Arial"/>
          <w:b/>
          <w:sz w:val="22"/>
          <w:szCs w:val="26"/>
          <w:lang w:val="es-CO" w:eastAsia="en-US"/>
        </w:rPr>
      </w:pPr>
      <w:r w:rsidRPr="00DE76EC">
        <w:rPr>
          <w:rFonts w:ascii="Arial" w:hAnsi="Arial" w:cs="Arial"/>
          <w:b/>
          <w:sz w:val="22"/>
          <w:szCs w:val="26"/>
          <w:lang w:val="es-CO" w:eastAsia="en-US"/>
        </w:rPr>
        <w:t>III. CONSIDERACIONES</w:t>
      </w:r>
    </w:p>
    <w:p w:rsidR="00455984" w:rsidRPr="00DE76EC" w:rsidRDefault="00455984" w:rsidP="00455984">
      <w:pPr>
        <w:pStyle w:val="NoSpacing1"/>
        <w:spacing w:line="360" w:lineRule="auto"/>
        <w:ind w:firstLine="2835"/>
        <w:jc w:val="both"/>
        <w:rPr>
          <w:rFonts w:ascii="Arial" w:hAnsi="Arial" w:cs="Arial"/>
          <w:b/>
          <w:sz w:val="24"/>
          <w:szCs w:val="26"/>
          <w:lang w:val="es-CO" w:eastAsia="en-US"/>
        </w:rPr>
      </w:pPr>
    </w:p>
    <w:p w:rsidR="00711C88" w:rsidRPr="00F1124B" w:rsidRDefault="00A1374A" w:rsidP="00643403">
      <w:pPr>
        <w:pStyle w:val="NoSpacing1"/>
        <w:spacing w:line="360" w:lineRule="auto"/>
        <w:ind w:firstLine="2835"/>
        <w:jc w:val="both"/>
        <w:rPr>
          <w:rFonts w:ascii="Arial" w:hAnsi="Arial" w:cs="Arial"/>
          <w:sz w:val="26"/>
          <w:szCs w:val="26"/>
          <w:lang w:eastAsia="en-US"/>
        </w:rPr>
      </w:pPr>
      <w:r w:rsidRPr="00F1124B">
        <w:rPr>
          <w:rFonts w:ascii="Arial" w:hAnsi="Arial" w:cs="Arial"/>
          <w:sz w:val="26"/>
          <w:szCs w:val="26"/>
          <w:lang w:eastAsia="en-US"/>
        </w:rPr>
        <w:t>1. Esta Corporación es competente para resolver la apelación en el caso que ahora ocupa su atención, de conformidad con lo previsto en el inciso 2º del artículo 168 del CIA</w:t>
      </w:r>
      <w:r w:rsidR="00DE76EC" w:rsidRPr="00F1124B">
        <w:rPr>
          <w:rFonts w:ascii="Arial" w:hAnsi="Arial" w:cs="Arial"/>
          <w:sz w:val="26"/>
          <w:szCs w:val="26"/>
          <w:lang w:eastAsia="en-US"/>
        </w:rPr>
        <w:t>,</w:t>
      </w:r>
      <w:r w:rsidRPr="00F1124B">
        <w:rPr>
          <w:rFonts w:ascii="Arial" w:hAnsi="Arial" w:cs="Arial"/>
          <w:sz w:val="26"/>
          <w:szCs w:val="26"/>
          <w:lang w:eastAsia="en-US"/>
        </w:rPr>
        <w:t xml:space="preserve"> porque es el superior funcional del juzgado que profirió la decisión.</w:t>
      </w:r>
      <w:r w:rsidR="00711C88" w:rsidRPr="00F1124B">
        <w:rPr>
          <w:rFonts w:ascii="Arial" w:hAnsi="Arial" w:cs="Arial"/>
          <w:sz w:val="26"/>
          <w:szCs w:val="26"/>
          <w:lang w:eastAsia="en-US"/>
        </w:rPr>
        <w:t xml:space="preserve">  Además, ha sido oportunamente interpuesta, debidamente sustentada y la providencia confutada es susceptible de este recurso por quienes están habilitadas para hacerlo </w:t>
      </w:r>
      <w:r w:rsidR="00DE76EC" w:rsidRPr="00F1124B">
        <w:rPr>
          <w:rFonts w:ascii="Arial" w:hAnsi="Arial" w:cs="Arial"/>
          <w:sz w:val="26"/>
          <w:szCs w:val="26"/>
          <w:lang w:eastAsia="en-US"/>
        </w:rPr>
        <w:t>–</w:t>
      </w:r>
      <w:r w:rsidR="00C96FEE" w:rsidRPr="00F1124B">
        <w:rPr>
          <w:rFonts w:ascii="Arial" w:hAnsi="Arial" w:cs="Arial"/>
          <w:sz w:val="26"/>
          <w:szCs w:val="26"/>
          <w:lang w:eastAsia="en-US"/>
        </w:rPr>
        <w:t>en</w:t>
      </w:r>
      <w:r w:rsidR="00711C88" w:rsidRPr="00F1124B">
        <w:rPr>
          <w:rFonts w:ascii="Arial" w:hAnsi="Arial" w:cs="Arial"/>
          <w:sz w:val="26"/>
          <w:szCs w:val="26"/>
          <w:lang w:eastAsia="en-US"/>
        </w:rPr>
        <w:t xml:space="preserve"> este caso la defensa.</w:t>
      </w:r>
    </w:p>
    <w:p w:rsidR="00643403" w:rsidRPr="00DE76EC" w:rsidRDefault="00643403" w:rsidP="00643403">
      <w:pPr>
        <w:pStyle w:val="NoSpacing1"/>
        <w:spacing w:line="360" w:lineRule="auto"/>
        <w:ind w:firstLine="2835"/>
        <w:jc w:val="both"/>
        <w:rPr>
          <w:rFonts w:ascii="Arial" w:hAnsi="Arial" w:cs="Arial"/>
          <w:sz w:val="16"/>
          <w:szCs w:val="26"/>
          <w:lang w:eastAsia="en-US"/>
        </w:rPr>
      </w:pPr>
    </w:p>
    <w:p w:rsidR="008955C9" w:rsidRPr="00C71C55" w:rsidRDefault="00711C88" w:rsidP="00711C88">
      <w:pPr>
        <w:pStyle w:val="NoSpacing1"/>
        <w:spacing w:line="360" w:lineRule="auto"/>
        <w:ind w:firstLine="2835"/>
        <w:jc w:val="both"/>
        <w:rPr>
          <w:rFonts w:ascii="Arial" w:hAnsi="Arial" w:cs="Arial"/>
          <w:sz w:val="26"/>
          <w:szCs w:val="26"/>
          <w:lang w:eastAsia="en-US"/>
        </w:rPr>
      </w:pPr>
      <w:r>
        <w:rPr>
          <w:rFonts w:ascii="Arial" w:hAnsi="Arial" w:cs="Arial"/>
          <w:sz w:val="26"/>
          <w:szCs w:val="26"/>
          <w:lang w:eastAsia="en-US"/>
        </w:rPr>
        <w:t xml:space="preserve">2. </w:t>
      </w:r>
      <w:r w:rsidRPr="00711C88">
        <w:rPr>
          <w:rFonts w:ascii="Arial" w:hAnsi="Arial" w:cs="Arial"/>
          <w:sz w:val="26"/>
          <w:szCs w:val="26"/>
          <w:lang w:eastAsia="en-US"/>
        </w:rPr>
        <w:t>Corresponde</w:t>
      </w:r>
      <w:r w:rsidR="00DE76EC">
        <w:rPr>
          <w:rFonts w:ascii="Arial" w:hAnsi="Arial" w:cs="Arial"/>
          <w:sz w:val="26"/>
          <w:szCs w:val="26"/>
          <w:lang w:eastAsia="en-US"/>
        </w:rPr>
        <w:t>,</w:t>
      </w:r>
      <w:r w:rsidR="00304B29">
        <w:rPr>
          <w:rFonts w:ascii="Arial" w:hAnsi="Arial" w:cs="Arial"/>
          <w:sz w:val="26"/>
          <w:szCs w:val="26"/>
          <w:lang w:eastAsia="en-US"/>
        </w:rPr>
        <w:t xml:space="preserve"> </w:t>
      </w:r>
      <w:r w:rsidR="00B75FA3">
        <w:rPr>
          <w:rFonts w:ascii="Arial" w:hAnsi="Arial" w:cs="Arial"/>
          <w:sz w:val="26"/>
          <w:szCs w:val="26"/>
          <w:lang w:eastAsia="en-US"/>
        </w:rPr>
        <w:t>entonces,</w:t>
      </w:r>
      <w:r w:rsidRPr="00711C88">
        <w:rPr>
          <w:rFonts w:ascii="Arial" w:hAnsi="Arial" w:cs="Arial"/>
          <w:sz w:val="26"/>
          <w:szCs w:val="26"/>
          <w:lang w:eastAsia="en-US"/>
        </w:rPr>
        <w:t xml:space="preserve"> al Tribunal establecer</w:t>
      </w:r>
      <w:r w:rsidR="0088007E">
        <w:rPr>
          <w:rFonts w:ascii="Arial" w:hAnsi="Arial" w:cs="Arial"/>
          <w:sz w:val="26"/>
          <w:szCs w:val="26"/>
          <w:lang w:eastAsia="en-US"/>
        </w:rPr>
        <w:t xml:space="preserve"> </w:t>
      </w:r>
      <w:r w:rsidRPr="00711C88">
        <w:rPr>
          <w:rFonts w:ascii="Arial" w:hAnsi="Arial" w:cs="Arial"/>
          <w:sz w:val="26"/>
          <w:szCs w:val="26"/>
          <w:lang w:eastAsia="en-US"/>
        </w:rPr>
        <w:t xml:space="preserve">el grado de acierto que contiene el fallo opugnado, a efectos de determinar si la </w:t>
      </w:r>
      <w:r w:rsidRPr="00711C88">
        <w:rPr>
          <w:rFonts w:ascii="Arial" w:hAnsi="Arial" w:cs="Arial"/>
          <w:sz w:val="26"/>
          <w:szCs w:val="26"/>
          <w:lang w:eastAsia="en-US"/>
        </w:rPr>
        <w:lastRenderedPageBreak/>
        <w:t xml:space="preserve">decisión de </w:t>
      </w:r>
      <w:r w:rsidR="00F1124B">
        <w:rPr>
          <w:rFonts w:ascii="Arial" w:hAnsi="Arial" w:cs="Arial"/>
          <w:sz w:val="26"/>
          <w:szCs w:val="26"/>
          <w:lang w:eastAsia="en-US"/>
        </w:rPr>
        <w:t xml:space="preserve">responsabilidad penal </w:t>
      </w:r>
      <w:r w:rsidRPr="00711C88">
        <w:rPr>
          <w:rFonts w:ascii="Arial" w:hAnsi="Arial" w:cs="Arial"/>
          <w:sz w:val="26"/>
          <w:szCs w:val="26"/>
          <w:lang w:eastAsia="en-US"/>
        </w:rPr>
        <w:t>impuesta</w:t>
      </w:r>
      <w:r w:rsidR="00F1124B">
        <w:rPr>
          <w:rFonts w:ascii="Arial" w:hAnsi="Arial" w:cs="Arial"/>
          <w:sz w:val="26"/>
          <w:szCs w:val="26"/>
          <w:lang w:eastAsia="en-US"/>
        </w:rPr>
        <w:t xml:space="preserve"> al adolescente infractor,</w:t>
      </w:r>
      <w:r w:rsidRPr="00711C88">
        <w:rPr>
          <w:rFonts w:ascii="Arial" w:hAnsi="Arial" w:cs="Arial"/>
          <w:sz w:val="26"/>
          <w:szCs w:val="26"/>
          <w:lang w:eastAsia="en-US"/>
        </w:rPr>
        <w:t xml:space="preserve"> está acorde con el material probatorio analizado en su conjunto, en cuyo caso se dispondrá su confirmación; o, de l</w:t>
      </w:r>
      <w:r w:rsidR="00FE527A">
        <w:rPr>
          <w:rFonts w:ascii="Arial" w:hAnsi="Arial" w:cs="Arial"/>
          <w:sz w:val="26"/>
          <w:szCs w:val="26"/>
          <w:lang w:eastAsia="en-US"/>
        </w:rPr>
        <w:t>o contrario, a la revocación y e</w:t>
      </w:r>
      <w:r w:rsidRPr="00711C88">
        <w:rPr>
          <w:rFonts w:ascii="Arial" w:hAnsi="Arial" w:cs="Arial"/>
          <w:sz w:val="26"/>
          <w:szCs w:val="26"/>
          <w:lang w:eastAsia="en-US"/>
        </w:rPr>
        <w:t>l proferimiento de una sentencia absolutoria.</w:t>
      </w:r>
      <w:r w:rsidR="00344ED1">
        <w:rPr>
          <w:rFonts w:ascii="Arial" w:hAnsi="Arial" w:cs="Arial"/>
          <w:sz w:val="26"/>
          <w:szCs w:val="26"/>
          <w:lang w:eastAsia="en-US"/>
        </w:rPr>
        <w:t xml:space="preserve">  </w:t>
      </w:r>
    </w:p>
    <w:p w:rsidR="00A709B3" w:rsidRPr="0088007E" w:rsidRDefault="00A709B3" w:rsidP="00145C02">
      <w:pPr>
        <w:pStyle w:val="NoSpacing1"/>
        <w:spacing w:line="360" w:lineRule="auto"/>
        <w:ind w:firstLine="2835"/>
        <w:jc w:val="both"/>
        <w:rPr>
          <w:rFonts w:ascii="Arial" w:hAnsi="Arial" w:cs="Arial"/>
          <w:sz w:val="16"/>
          <w:szCs w:val="26"/>
        </w:rPr>
      </w:pPr>
    </w:p>
    <w:p w:rsidR="00B46D89" w:rsidRDefault="00643403" w:rsidP="00145C02">
      <w:pPr>
        <w:pStyle w:val="NoSpacing1"/>
        <w:spacing w:line="360" w:lineRule="auto"/>
        <w:ind w:firstLine="2835"/>
        <w:jc w:val="both"/>
        <w:rPr>
          <w:rFonts w:ascii="Arial" w:hAnsi="Arial" w:cs="Arial"/>
          <w:sz w:val="26"/>
          <w:szCs w:val="26"/>
        </w:rPr>
      </w:pPr>
      <w:r>
        <w:rPr>
          <w:rFonts w:ascii="Arial" w:hAnsi="Arial" w:cs="Arial"/>
          <w:sz w:val="26"/>
          <w:szCs w:val="26"/>
        </w:rPr>
        <w:t>3</w:t>
      </w:r>
      <w:r w:rsidR="00C71C55">
        <w:rPr>
          <w:rFonts w:ascii="Arial" w:hAnsi="Arial" w:cs="Arial"/>
          <w:sz w:val="26"/>
          <w:szCs w:val="26"/>
        </w:rPr>
        <w:t xml:space="preserve">. </w:t>
      </w:r>
      <w:r w:rsidR="0036127E">
        <w:rPr>
          <w:rFonts w:ascii="Arial" w:hAnsi="Arial" w:cs="Arial"/>
          <w:sz w:val="26"/>
          <w:szCs w:val="26"/>
        </w:rPr>
        <w:t xml:space="preserve">Visto lo anterior, </w:t>
      </w:r>
      <w:r w:rsidR="00C71C55" w:rsidRPr="00C71C55">
        <w:rPr>
          <w:rFonts w:ascii="Arial" w:hAnsi="Arial" w:cs="Arial"/>
          <w:sz w:val="26"/>
          <w:szCs w:val="26"/>
        </w:rPr>
        <w:t xml:space="preserve">la Sala abordará </w:t>
      </w:r>
      <w:r w:rsidR="00C71C55">
        <w:rPr>
          <w:rFonts w:ascii="Arial" w:hAnsi="Arial" w:cs="Arial"/>
          <w:sz w:val="26"/>
          <w:szCs w:val="26"/>
        </w:rPr>
        <w:t xml:space="preserve">el estudio de los </w:t>
      </w:r>
      <w:r w:rsidR="00C71C55" w:rsidRPr="00C71C55">
        <w:rPr>
          <w:rFonts w:ascii="Arial" w:hAnsi="Arial" w:cs="Arial"/>
          <w:sz w:val="26"/>
          <w:szCs w:val="26"/>
        </w:rPr>
        <w:t>reproches de</w:t>
      </w:r>
      <w:r w:rsidR="00C71C55">
        <w:rPr>
          <w:rFonts w:ascii="Arial" w:hAnsi="Arial" w:cs="Arial"/>
          <w:sz w:val="26"/>
          <w:szCs w:val="26"/>
        </w:rPr>
        <w:t xml:space="preserve"> la defensa del adolescente infractor</w:t>
      </w:r>
      <w:r w:rsidR="00B46D89">
        <w:rPr>
          <w:rFonts w:ascii="Arial" w:hAnsi="Arial" w:cs="Arial"/>
          <w:sz w:val="26"/>
          <w:szCs w:val="26"/>
        </w:rPr>
        <w:t xml:space="preserve"> contra el fallo</w:t>
      </w:r>
      <w:r w:rsidR="00C71C55">
        <w:rPr>
          <w:rFonts w:ascii="Arial" w:hAnsi="Arial" w:cs="Arial"/>
          <w:sz w:val="26"/>
          <w:szCs w:val="26"/>
        </w:rPr>
        <w:t>,</w:t>
      </w:r>
      <w:r w:rsidR="00F1124B">
        <w:rPr>
          <w:rFonts w:ascii="Arial" w:hAnsi="Arial" w:cs="Arial"/>
          <w:sz w:val="26"/>
          <w:szCs w:val="26"/>
        </w:rPr>
        <w:t xml:space="preserve"> teniendo en cuenta que</w:t>
      </w:r>
      <w:r w:rsidR="00C71C55" w:rsidRPr="00C71C55">
        <w:rPr>
          <w:rFonts w:ascii="Arial" w:hAnsi="Arial" w:cs="Arial"/>
          <w:sz w:val="26"/>
          <w:szCs w:val="26"/>
        </w:rPr>
        <w:t xml:space="preserve"> son </w:t>
      </w:r>
      <w:r w:rsidR="0030018E">
        <w:rPr>
          <w:rFonts w:ascii="Arial" w:hAnsi="Arial" w:cs="Arial"/>
          <w:sz w:val="26"/>
          <w:szCs w:val="26"/>
        </w:rPr>
        <w:t>cuatro</w:t>
      </w:r>
      <w:r w:rsidR="00515515">
        <w:rPr>
          <w:rFonts w:ascii="Arial" w:hAnsi="Arial" w:cs="Arial"/>
          <w:sz w:val="26"/>
          <w:szCs w:val="26"/>
        </w:rPr>
        <w:t xml:space="preserve"> </w:t>
      </w:r>
      <w:r w:rsidR="00C71C55" w:rsidRPr="00C71C55">
        <w:rPr>
          <w:rFonts w:ascii="Arial" w:hAnsi="Arial" w:cs="Arial"/>
          <w:sz w:val="26"/>
          <w:szCs w:val="26"/>
        </w:rPr>
        <w:t>los</w:t>
      </w:r>
      <w:r w:rsidR="00C71C55">
        <w:rPr>
          <w:rFonts w:ascii="Arial" w:hAnsi="Arial" w:cs="Arial"/>
          <w:sz w:val="26"/>
          <w:szCs w:val="26"/>
        </w:rPr>
        <w:t xml:space="preserve"> </w:t>
      </w:r>
      <w:r w:rsidR="00C71C55" w:rsidRPr="00C71C55">
        <w:rPr>
          <w:rFonts w:ascii="Arial" w:hAnsi="Arial" w:cs="Arial"/>
          <w:sz w:val="26"/>
          <w:szCs w:val="26"/>
        </w:rPr>
        <w:t>te</w:t>
      </w:r>
      <w:r w:rsidR="00712F86">
        <w:rPr>
          <w:rFonts w:ascii="Arial" w:hAnsi="Arial" w:cs="Arial"/>
          <w:sz w:val="26"/>
          <w:szCs w:val="26"/>
        </w:rPr>
        <w:t>mas basilares de la impugnación</w:t>
      </w:r>
      <w:r w:rsidR="00B46D89">
        <w:rPr>
          <w:rFonts w:ascii="Arial" w:hAnsi="Arial" w:cs="Arial"/>
          <w:sz w:val="26"/>
          <w:szCs w:val="26"/>
        </w:rPr>
        <w:t>.</w:t>
      </w:r>
    </w:p>
    <w:p w:rsidR="00B46D89" w:rsidRPr="00A40426" w:rsidRDefault="00B46D89" w:rsidP="00145C02">
      <w:pPr>
        <w:pStyle w:val="NoSpacing1"/>
        <w:spacing w:line="360" w:lineRule="auto"/>
        <w:ind w:firstLine="2835"/>
        <w:jc w:val="both"/>
        <w:rPr>
          <w:rFonts w:ascii="Arial" w:hAnsi="Arial" w:cs="Arial"/>
          <w:sz w:val="16"/>
          <w:szCs w:val="26"/>
        </w:rPr>
      </w:pPr>
    </w:p>
    <w:p w:rsidR="00B46D89" w:rsidRDefault="00B46D89" w:rsidP="00145C02">
      <w:pPr>
        <w:pStyle w:val="NoSpacing1"/>
        <w:spacing w:line="360" w:lineRule="auto"/>
        <w:ind w:firstLine="2835"/>
        <w:jc w:val="both"/>
        <w:rPr>
          <w:rFonts w:ascii="Arial" w:hAnsi="Arial" w:cs="Arial"/>
          <w:sz w:val="26"/>
          <w:szCs w:val="26"/>
        </w:rPr>
      </w:pPr>
      <w:r>
        <w:rPr>
          <w:rFonts w:ascii="Arial" w:hAnsi="Arial" w:cs="Arial"/>
          <w:sz w:val="26"/>
          <w:szCs w:val="26"/>
        </w:rPr>
        <w:t>3.1. El primero,</w:t>
      </w:r>
      <w:r w:rsidRPr="00B46D89">
        <w:rPr>
          <w:rFonts w:ascii="Arial" w:hAnsi="Arial" w:cs="Arial"/>
          <w:sz w:val="26"/>
          <w:szCs w:val="26"/>
        </w:rPr>
        <w:t xml:space="preserve"> </w:t>
      </w:r>
      <w:r>
        <w:rPr>
          <w:rFonts w:ascii="Arial" w:hAnsi="Arial" w:cs="Arial"/>
          <w:sz w:val="26"/>
          <w:szCs w:val="26"/>
        </w:rPr>
        <w:t xml:space="preserve">consistente en que el a quo concluyó que tiene más peso, más gravedad, el exceso de velocidad del motociclista que la inobservancia de la regla de tránsito para </w:t>
      </w:r>
      <w:r w:rsidR="00ED70C7">
        <w:rPr>
          <w:rFonts w:ascii="Arial" w:hAnsi="Arial" w:cs="Arial"/>
          <w:sz w:val="26"/>
          <w:szCs w:val="26"/>
        </w:rPr>
        <w:t>la víctima</w:t>
      </w:r>
      <w:r>
        <w:rPr>
          <w:rFonts w:ascii="Arial" w:hAnsi="Arial" w:cs="Arial"/>
          <w:sz w:val="26"/>
          <w:szCs w:val="26"/>
        </w:rPr>
        <w:t xml:space="preserve"> del uso del puente peatonal</w:t>
      </w:r>
      <w:r w:rsidR="00A40426">
        <w:rPr>
          <w:rFonts w:ascii="Arial" w:hAnsi="Arial" w:cs="Arial"/>
          <w:sz w:val="26"/>
          <w:szCs w:val="26"/>
        </w:rPr>
        <w:t>.</w:t>
      </w:r>
      <w:r>
        <w:rPr>
          <w:rFonts w:ascii="Arial" w:hAnsi="Arial" w:cs="Arial"/>
          <w:sz w:val="26"/>
          <w:szCs w:val="26"/>
        </w:rPr>
        <w:t xml:space="preserve"> Estima el impugnante que la causa eficiente y de mayor preponderancia fue </w:t>
      </w:r>
      <w:r w:rsidR="00ED70C7">
        <w:rPr>
          <w:rFonts w:ascii="Arial" w:hAnsi="Arial" w:cs="Arial"/>
          <w:sz w:val="26"/>
          <w:szCs w:val="26"/>
        </w:rPr>
        <w:t>esto último; de haber</w:t>
      </w:r>
      <w:r>
        <w:rPr>
          <w:rFonts w:ascii="Arial" w:hAnsi="Arial" w:cs="Arial"/>
          <w:sz w:val="26"/>
          <w:szCs w:val="26"/>
        </w:rPr>
        <w:t xml:space="preserve"> utilizado</w:t>
      </w:r>
      <w:r w:rsidR="00ED70C7">
        <w:rPr>
          <w:rFonts w:ascii="Arial" w:hAnsi="Arial" w:cs="Arial"/>
          <w:sz w:val="26"/>
          <w:szCs w:val="26"/>
        </w:rPr>
        <w:t xml:space="preserve"> el puente</w:t>
      </w:r>
      <w:r>
        <w:rPr>
          <w:rFonts w:ascii="Arial" w:hAnsi="Arial" w:cs="Arial"/>
          <w:sz w:val="26"/>
          <w:szCs w:val="26"/>
        </w:rPr>
        <w:t xml:space="preserve">, </w:t>
      </w:r>
      <w:r w:rsidR="00CF4ED4">
        <w:rPr>
          <w:rFonts w:ascii="Arial" w:hAnsi="Arial" w:cs="Arial"/>
          <w:sz w:val="26"/>
          <w:szCs w:val="26"/>
        </w:rPr>
        <w:t xml:space="preserve">dice, </w:t>
      </w:r>
      <w:r>
        <w:rPr>
          <w:rFonts w:ascii="Arial" w:hAnsi="Arial" w:cs="Arial"/>
          <w:sz w:val="26"/>
          <w:szCs w:val="26"/>
        </w:rPr>
        <w:t>simplemente el hecho no hubiese acaecido, era garantía del cien por ciento de conservación de su vida.</w:t>
      </w:r>
    </w:p>
    <w:p w:rsidR="00B46D89" w:rsidRPr="00D655BB" w:rsidRDefault="00B46D89" w:rsidP="00145C02">
      <w:pPr>
        <w:pStyle w:val="NoSpacing1"/>
        <w:spacing w:line="360" w:lineRule="auto"/>
        <w:ind w:firstLine="2835"/>
        <w:jc w:val="both"/>
        <w:rPr>
          <w:rFonts w:ascii="Arial" w:hAnsi="Arial" w:cs="Arial"/>
          <w:sz w:val="16"/>
          <w:szCs w:val="26"/>
        </w:rPr>
      </w:pPr>
    </w:p>
    <w:p w:rsidR="005149F7" w:rsidRDefault="00A17ACB" w:rsidP="005149F7">
      <w:pPr>
        <w:pStyle w:val="NoSpacing1"/>
        <w:spacing w:line="360" w:lineRule="auto"/>
        <w:ind w:firstLine="2835"/>
        <w:jc w:val="both"/>
        <w:rPr>
          <w:rFonts w:ascii="Arial" w:hAnsi="Arial" w:cs="Arial"/>
          <w:sz w:val="26"/>
          <w:szCs w:val="26"/>
        </w:rPr>
      </w:pPr>
      <w:r>
        <w:rPr>
          <w:rFonts w:ascii="Arial" w:hAnsi="Arial" w:cs="Arial"/>
          <w:sz w:val="26"/>
          <w:szCs w:val="26"/>
        </w:rPr>
        <w:t>Es evidente y no hay discusió</w:t>
      </w:r>
      <w:r w:rsidR="001C26A7">
        <w:rPr>
          <w:rFonts w:ascii="Arial" w:hAnsi="Arial" w:cs="Arial"/>
          <w:sz w:val="26"/>
          <w:szCs w:val="26"/>
        </w:rPr>
        <w:t>n al respecto</w:t>
      </w:r>
      <w:r w:rsidR="00B634AA">
        <w:rPr>
          <w:rFonts w:ascii="Arial" w:hAnsi="Arial" w:cs="Arial"/>
          <w:sz w:val="26"/>
          <w:szCs w:val="26"/>
        </w:rPr>
        <w:t xml:space="preserve"> que</w:t>
      </w:r>
      <w:r w:rsidR="001C26A7">
        <w:rPr>
          <w:rFonts w:ascii="Arial" w:hAnsi="Arial" w:cs="Arial"/>
          <w:sz w:val="26"/>
          <w:szCs w:val="26"/>
        </w:rPr>
        <w:t>,</w:t>
      </w:r>
      <w:r w:rsidR="00B634AA">
        <w:rPr>
          <w:rFonts w:ascii="Arial" w:hAnsi="Arial" w:cs="Arial"/>
          <w:sz w:val="26"/>
          <w:szCs w:val="26"/>
        </w:rPr>
        <w:t xml:space="preserve"> la señora que</w:t>
      </w:r>
      <w:r>
        <w:rPr>
          <w:rFonts w:ascii="Arial" w:hAnsi="Arial" w:cs="Arial"/>
          <w:sz w:val="26"/>
          <w:szCs w:val="26"/>
        </w:rPr>
        <w:t xml:space="preserve"> en vida respondía al nombre de </w:t>
      </w:r>
      <w:r w:rsidRPr="00B634AA">
        <w:rPr>
          <w:rFonts w:ascii="Arial" w:hAnsi="Arial" w:cs="Arial"/>
          <w:sz w:val="22"/>
          <w:szCs w:val="26"/>
        </w:rPr>
        <w:t>LINA</w:t>
      </w:r>
      <w:r w:rsidR="00B634AA" w:rsidRPr="00B634AA">
        <w:rPr>
          <w:rFonts w:ascii="Arial" w:hAnsi="Arial" w:cs="Arial"/>
          <w:sz w:val="22"/>
          <w:szCs w:val="26"/>
        </w:rPr>
        <w:t xml:space="preserve"> </w:t>
      </w:r>
      <w:r w:rsidR="00B634AA">
        <w:rPr>
          <w:rFonts w:ascii="Arial" w:hAnsi="Arial" w:cs="Arial"/>
          <w:sz w:val="22"/>
          <w:szCs w:val="26"/>
        </w:rPr>
        <w:t>MARÍA CHIQUITO GARCÍ</w:t>
      </w:r>
      <w:r w:rsidR="00B634AA" w:rsidRPr="00B634AA">
        <w:rPr>
          <w:rFonts w:ascii="Arial" w:hAnsi="Arial" w:cs="Arial"/>
          <w:sz w:val="22"/>
          <w:szCs w:val="26"/>
        </w:rPr>
        <w:t>A</w:t>
      </w:r>
      <w:r>
        <w:rPr>
          <w:rFonts w:ascii="Arial" w:hAnsi="Arial" w:cs="Arial"/>
          <w:sz w:val="26"/>
          <w:szCs w:val="26"/>
        </w:rPr>
        <w:t xml:space="preserve">, </w:t>
      </w:r>
      <w:r w:rsidR="00B634AA">
        <w:rPr>
          <w:rFonts w:ascii="Arial" w:hAnsi="Arial" w:cs="Arial"/>
          <w:sz w:val="26"/>
          <w:szCs w:val="26"/>
        </w:rPr>
        <w:t xml:space="preserve">al </w:t>
      </w:r>
      <w:r>
        <w:rPr>
          <w:rFonts w:ascii="Arial" w:hAnsi="Arial" w:cs="Arial"/>
          <w:sz w:val="26"/>
          <w:szCs w:val="26"/>
        </w:rPr>
        <w:t>atravesa</w:t>
      </w:r>
      <w:r w:rsidR="00B634AA">
        <w:rPr>
          <w:rFonts w:ascii="Arial" w:hAnsi="Arial" w:cs="Arial"/>
          <w:sz w:val="26"/>
          <w:szCs w:val="26"/>
        </w:rPr>
        <w:t xml:space="preserve">r </w:t>
      </w:r>
      <w:r>
        <w:rPr>
          <w:rFonts w:ascii="Arial" w:hAnsi="Arial" w:cs="Arial"/>
          <w:sz w:val="26"/>
          <w:szCs w:val="26"/>
        </w:rPr>
        <w:t xml:space="preserve">una </w:t>
      </w:r>
      <w:r w:rsidR="00B634AA">
        <w:rPr>
          <w:rFonts w:ascii="Arial" w:hAnsi="Arial" w:cs="Arial"/>
          <w:sz w:val="26"/>
          <w:szCs w:val="26"/>
        </w:rPr>
        <w:t xml:space="preserve">importante avenida de la ciudad de Pereira, </w:t>
      </w:r>
      <w:r w:rsidR="00B634AA" w:rsidRPr="00A17ACB">
        <w:rPr>
          <w:rFonts w:ascii="Arial" w:hAnsi="Arial" w:cs="Arial"/>
          <w:sz w:val="26"/>
          <w:szCs w:val="26"/>
        </w:rPr>
        <w:t>fue atropellada por una motocicleta conducida por el joven</w:t>
      </w:r>
      <w:r w:rsidR="006D17F5">
        <w:rPr>
          <w:rFonts w:ascii="Arial" w:hAnsi="Arial" w:cs="Arial"/>
          <w:sz w:val="26"/>
          <w:szCs w:val="26"/>
        </w:rPr>
        <w:t xml:space="preserve"> JDJG</w:t>
      </w:r>
      <w:r w:rsidR="00B634AA">
        <w:rPr>
          <w:rFonts w:ascii="Arial" w:hAnsi="Arial" w:cs="Arial"/>
          <w:sz w:val="26"/>
          <w:szCs w:val="26"/>
        </w:rPr>
        <w:t>, que le</w:t>
      </w:r>
      <w:r w:rsidR="00560EE3">
        <w:rPr>
          <w:rFonts w:ascii="Arial" w:hAnsi="Arial" w:cs="Arial"/>
          <w:sz w:val="26"/>
          <w:szCs w:val="26"/>
        </w:rPr>
        <w:t xml:space="preserve"> causó la muerte. También lo es</w:t>
      </w:r>
      <w:r w:rsidR="00B634AA">
        <w:rPr>
          <w:rFonts w:ascii="Arial" w:hAnsi="Arial" w:cs="Arial"/>
          <w:sz w:val="26"/>
          <w:szCs w:val="26"/>
        </w:rPr>
        <w:t xml:space="preserve"> que en el sector existe un puente peatonal que permite cruzar dicha vía, </w:t>
      </w:r>
      <w:r w:rsidR="006F5EB0">
        <w:rPr>
          <w:rFonts w:ascii="Arial" w:hAnsi="Arial" w:cs="Arial"/>
          <w:sz w:val="26"/>
          <w:szCs w:val="26"/>
        </w:rPr>
        <w:t xml:space="preserve">ubicado </w:t>
      </w:r>
      <w:r w:rsidR="00E30F7B">
        <w:rPr>
          <w:rFonts w:ascii="Arial" w:hAnsi="Arial" w:cs="Arial"/>
          <w:sz w:val="26"/>
          <w:szCs w:val="26"/>
        </w:rPr>
        <w:t xml:space="preserve">en el mismo lugar </w:t>
      </w:r>
      <w:r w:rsidR="00B634AA">
        <w:rPr>
          <w:rFonts w:ascii="Arial" w:hAnsi="Arial" w:cs="Arial"/>
          <w:sz w:val="26"/>
          <w:szCs w:val="26"/>
        </w:rPr>
        <w:t>del accidente</w:t>
      </w:r>
      <w:r w:rsidR="00D655BB">
        <w:rPr>
          <w:rFonts w:ascii="Arial" w:hAnsi="Arial" w:cs="Arial"/>
          <w:sz w:val="26"/>
          <w:szCs w:val="26"/>
        </w:rPr>
        <w:t xml:space="preserve">, sin embargo, </w:t>
      </w:r>
      <w:r w:rsidR="00ED70C7">
        <w:rPr>
          <w:rFonts w:ascii="Arial" w:hAnsi="Arial" w:cs="Arial"/>
          <w:sz w:val="26"/>
          <w:szCs w:val="26"/>
        </w:rPr>
        <w:t xml:space="preserve">la señora </w:t>
      </w:r>
      <w:r w:rsidR="00ED70C7" w:rsidRPr="00ED70C7">
        <w:rPr>
          <w:rFonts w:ascii="Arial" w:hAnsi="Arial" w:cs="Arial"/>
          <w:sz w:val="22"/>
          <w:szCs w:val="26"/>
        </w:rPr>
        <w:t>LINA MARÍA</w:t>
      </w:r>
      <w:r w:rsidR="00ED70C7">
        <w:rPr>
          <w:rFonts w:ascii="Arial" w:hAnsi="Arial" w:cs="Arial"/>
          <w:sz w:val="26"/>
          <w:szCs w:val="26"/>
        </w:rPr>
        <w:t xml:space="preserve"> </w:t>
      </w:r>
      <w:r w:rsidR="00D655BB">
        <w:rPr>
          <w:rFonts w:ascii="Arial" w:hAnsi="Arial" w:cs="Arial"/>
          <w:sz w:val="26"/>
          <w:szCs w:val="26"/>
        </w:rPr>
        <w:t>no lo utilizó</w:t>
      </w:r>
      <w:r w:rsidR="00560EE3">
        <w:rPr>
          <w:rFonts w:ascii="Arial" w:hAnsi="Arial" w:cs="Arial"/>
          <w:sz w:val="26"/>
          <w:szCs w:val="26"/>
        </w:rPr>
        <w:t xml:space="preserve"> y con ello </w:t>
      </w:r>
      <w:r w:rsidR="0030018E">
        <w:rPr>
          <w:rFonts w:ascii="Arial" w:hAnsi="Arial" w:cs="Arial"/>
          <w:sz w:val="26"/>
          <w:szCs w:val="26"/>
        </w:rPr>
        <w:t xml:space="preserve">se puso </w:t>
      </w:r>
      <w:r w:rsidR="00560EE3" w:rsidRPr="00816A3C">
        <w:rPr>
          <w:rFonts w:ascii="Arial" w:hAnsi="Arial" w:cs="Arial"/>
          <w:sz w:val="26"/>
          <w:szCs w:val="26"/>
        </w:rPr>
        <w:t>en situación de peligro</w:t>
      </w:r>
      <w:r w:rsidR="00560EE3">
        <w:rPr>
          <w:rFonts w:ascii="Arial" w:hAnsi="Arial" w:cs="Arial"/>
          <w:sz w:val="26"/>
          <w:szCs w:val="26"/>
        </w:rPr>
        <w:t xml:space="preserve"> y en riesgo su vida</w:t>
      </w:r>
      <w:r w:rsidR="00B634AA">
        <w:rPr>
          <w:rFonts w:ascii="Arial" w:hAnsi="Arial" w:cs="Arial"/>
          <w:sz w:val="26"/>
          <w:szCs w:val="26"/>
        </w:rPr>
        <w:t>.</w:t>
      </w:r>
      <w:r w:rsidR="00D655BB">
        <w:rPr>
          <w:rFonts w:ascii="Arial" w:hAnsi="Arial" w:cs="Arial"/>
          <w:sz w:val="26"/>
          <w:szCs w:val="26"/>
        </w:rPr>
        <w:t xml:space="preserve"> Como lo dice la defensa del encartado, </w:t>
      </w:r>
      <w:r w:rsidR="006F5EB0">
        <w:rPr>
          <w:rFonts w:ascii="Arial" w:hAnsi="Arial" w:cs="Arial"/>
          <w:sz w:val="26"/>
          <w:szCs w:val="26"/>
        </w:rPr>
        <w:t>atravesar la vía por el puente</w:t>
      </w:r>
      <w:r w:rsidR="00D655BB">
        <w:rPr>
          <w:rFonts w:ascii="Arial" w:hAnsi="Arial" w:cs="Arial"/>
          <w:sz w:val="26"/>
          <w:szCs w:val="26"/>
        </w:rPr>
        <w:t>, era garantía del cien por ciento de conservación de su vida.</w:t>
      </w:r>
      <w:r w:rsidR="001C26A7">
        <w:rPr>
          <w:rFonts w:ascii="Arial" w:hAnsi="Arial" w:cs="Arial"/>
          <w:sz w:val="26"/>
          <w:szCs w:val="26"/>
        </w:rPr>
        <w:t xml:space="preserve"> </w:t>
      </w:r>
      <w:r w:rsidR="00560EE3">
        <w:rPr>
          <w:rFonts w:ascii="Arial" w:hAnsi="Arial" w:cs="Arial"/>
          <w:sz w:val="26"/>
          <w:szCs w:val="26"/>
        </w:rPr>
        <w:t>Empero</w:t>
      </w:r>
      <w:r w:rsidR="001C26A7">
        <w:rPr>
          <w:rFonts w:ascii="Arial" w:hAnsi="Arial" w:cs="Arial"/>
          <w:sz w:val="26"/>
          <w:szCs w:val="26"/>
        </w:rPr>
        <w:t>, tal circunstancia no tiene la entidad suficiente para exonerar de responsabilidad al joven encartado, como se verá más adelante</w:t>
      </w:r>
      <w:r w:rsidR="00560EE3">
        <w:rPr>
          <w:rFonts w:ascii="Arial" w:hAnsi="Arial" w:cs="Arial"/>
          <w:sz w:val="26"/>
          <w:szCs w:val="26"/>
        </w:rPr>
        <w:t xml:space="preserve">, por cuanto </w:t>
      </w:r>
      <w:r w:rsidR="0030018E">
        <w:rPr>
          <w:rFonts w:ascii="Arial" w:hAnsi="Arial" w:cs="Arial"/>
          <w:sz w:val="26"/>
          <w:szCs w:val="26"/>
        </w:rPr>
        <w:t xml:space="preserve">hay circunstancias atribuibles a </w:t>
      </w:r>
      <w:r w:rsidR="00560EE3">
        <w:rPr>
          <w:rFonts w:ascii="Arial" w:hAnsi="Arial" w:cs="Arial"/>
          <w:sz w:val="26"/>
          <w:szCs w:val="26"/>
        </w:rPr>
        <w:t>él que concurrieron en el resultado: la muerte de la víctima</w:t>
      </w:r>
      <w:r w:rsidR="001C26A7">
        <w:rPr>
          <w:rFonts w:ascii="Arial" w:hAnsi="Arial" w:cs="Arial"/>
          <w:sz w:val="26"/>
          <w:szCs w:val="26"/>
        </w:rPr>
        <w:t>.</w:t>
      </w:r>
    </w:p>
    <w:p w:rsidR="005149F7" w:rsidRPr="000C6808" w:rsidRDefault="005149F7" w:rsidP="005149F7">
      <w:pPr>
        <w:pStyle w:val="NoSpacing1"/>
        <w:spacing w:line="360" w:lineRule="auto"/>
        <w:ind w:firstLine="2835"/>
        <w:jc w:val="both"/>
        <w:rPr>
          <w:rFonts w:ascii="Arial" w:hAnsi="Arial" w:cs="Arial"/>
          <w:sz w:val="16"/>
          <w:szCs w:val="26"/>
        </w:rPr>
      </w:pPr>
    </w:p>
    <w:p w:rsidR="000C6808" w:rsidRPr="00560EE3" w:rsidRDefault="005149F7" w:rsidP="00560EE3">
      <w:pPr>
        <w:pStyle w:val="NoSpacing1"/>
        <w:spacing w:line="360" w:lineRule="auto"/>
        <w:ind w:firstLine="2835"/>
        <w:jc w:val="both"/>
        <w:rPr>
          <w:rFonts w:ascii="Arial" w:hAnsi="Arial" w:cs="Arial"/>
          <w:sz w:val="26"/>
          <w:szCs w:val="26"/>
        </w:rPr>
      </w:pPr>
      <w:r>
        <w:rPr>
          <w:rFonts w:ascii="Arial" w:hAnsi="Arial" w:cs="Arial"/>
          <w:sz w:val="26"/>
          <w:szCs w:val="26"/>
        </w:rPr>
        <w:t>3.2. El s</w:t>
      </w:r>
      <w:r w:rsidR="005F0581">
        <w:rPr>
          <w:rFonts w:ascii="Arial" w:hAnsi="Arial" w:cs="Arial"/>
          <w:sz w:val="26"/>
          <w:szCs w:val="26"/>
        </w:rPr>
        <w:t>egundo reparo consiste en la in</w:t>
      </w:r>
      <w:r w:rsidR="000C6808">
        <w:rPr>
          <w:rFonts w:ascii="Arial" w:hAnsi="Arial" w:cs="Arial"/>
          <w:sz w:val="26"/>
          <w:szCs w:val="26"/>
        </w:rPr>
        <w:t xml:space="preserve">exigibilidad en </w:t>
      </w:r>
      <w:r>
        <w:rPr>
          <w:rFonts w:ascii="Arial" w:hAnsi="Arial" w:cs="Arial"/>
          <w:sz w:val="26"/>
          <w:szCs w:val="26"/>
        </w:rPr>
        <w:t>la observancia de las normas de tránsito por el sector de los hechos</w:t>
      </w:r>
      <w:r w:rsidR="000C6808">
        <w:rPr>
          <w:rFonts w:ascii="Arial" w:hAnsi="Arial" w:cs="Arial"/>
          <w:sz w:val="26"/>
          <w:szCs w:val="26"/>
        </w:rPr>
        <w:t>,</w:t>
      </w:r>
      <w:r w:rsidR="001C26A7">
        <w:rPr>
          <w:rFonts w:ascii="Arial" w:hAnsi="Arial" w:cs="Arial"/>
          <w:sz w:val="26"/>
          <w:szCs w:val="26"/>
        </w:rPr>
        <w:t xml:space="preserve"> para</w:t>
      </w:r>
      <w:r>
        <w:rPr>
          <w:rFonts w:ascii="Arial" w:hAnsi="Arial" w:cs="Arial"/>
          <w:sz w:val="26"/>
          <w:szCs w:val="26"/>
        </w:rPr>
        <w:t xml:space="preserve"> </w:t>
      </w:r>
      <w:r>
        <w:rPr>
          <w:rFonts w:ascii="Arial" w:hAnsi="Arial" w:cs="Arial"/>
          <w:sz w:val="26"/>
          <w:szCs w:val="26"/>
        </w:rPr>
        <w:lastRenderedPageBreak/>
        <w:t>e</w:t>
      </w:r>
      <w:r w:rsidR="000C6808">
        <w:rPr>
          <w:rFonts w:ascii="Arial" w:hAnsi="Arial" w:cs="Arial"/>
          <w:sz w:val="26"/>
          <w:szCs w:val="26"/>
        </w:rPr>
        <w:t>l motociclista</w:t>
      </w:r>
      <w:r>
        <w:rPr>
          <w:rFonts w:ascii="Arial" w:hAnsi="Arial" w:cs="Arial"/>
          <w:sz w:val="26"/>
          <w:szCs w:val="26"/>
        </w:rPr>
        <w:t>, porque quedó probado en el proceso que las señales, tanto preventivas como reglamentarias, están ubicadas en el lado izquierdo de la vía, contraviniendo el manual de señalización de tránsito</w:t>
      </w:r>
      <w:r w:rsidR="009D45B3">
        <w:rPr>
          <w:rFonts w:ascii="Arial" w:hAnsi="Arial" w:cs="Arial"/>
          <w:sz w:val="26"/>
          <w:szCs w:val="26"/>
        </w:rPr>
        <w:t xml:space="preserve"> </w:t>
      </w:r>
      <w:r>
        <w:rPr>
          <w:rFonts w:ascii="Arial" w:hAnsi="Arial" w:cs="Arial"/>
          <w:sz w:val="26"/>
          <w:szCs w:val="26"/>
        </w:rPr>
        <w:t xml:space="preserve">y </w:t>
      </w:r>
      <w:r w:rsidR="000C6808">
        <w:rPr>
          <w:rFonts w:ascii="Arial" w:hAnsi="Arial" w:cs="Arial"/>
          <w:sz w:val="26"/>
          <w:szCs w:val="26"/>
        </w:rPr>
        <w:t xml:space="preserve">él </w:t>
      </w:r>
      <w:r>
        <w:rPr>
          <w:rFonts w:ascii="Arial" w:hAnsi="Arial" w:cs="Arial"/>
          <w:sz w:val="26"/>
          <w:szCs w:val="26"/>
        </w:rPr>
        <w:t>circulaba por el lado derecho</w:t>
      </w:r>
      <w:r w:rsidR="000C6808">
        <w:rPr>
          <w:rFonts w:ascii="Arial" w:hAnsi="Arial" w:cs="Arial"/>
          <w:sz w:val="26"/>
          <w:szCs w:val="26"/>
        </w:rPr>
        <w:t xml:space="preserve">; además, </w:t>
      </w:r>
      <w:r>
        <w:rPr>
          <w:rFonts w:ascii="Arial" w:hAnsi="Arial" w:cs="Arial"/>
          <w:sz w:val="26"/>
          <w:szCs w:val="26"/>
        </w:rPr>
        <w:t xml:space="preserve">junto a dichas señales existe arborización densa que dificulta su visibilidad, sobre todo cuando el conductor va por </w:t>
      </w:r>
      <w:r w:rsidR="00ED70C7">
        <w:rPr>
          <w:rFonts w:ascii="Arial" w:hAnsi="Arial" w:cs="Arial"/>
          <w:sz w:val="26"/>
          <w:szCs w:val="26"/>
        </w:rPr>
        <w:t>el carril derecho</w:t>
      </w:r>
      <w:r>
        <w:rPr>
          <w:rFonts w:ascii="Arial" w:hAnsi="Arial" w:cs="Arial"/>
          <w:sz w:val="26"/>
          <w:szCs w:val="26"/>
        </w:rPr>
        <w:t>.</w:t>
      </w:r>
    </w:p>
    <w:p w:rsidR="005F0581" w:rsidRPr="005F0581" w:rsidRDefault="005F0581" w:rsidP="00DE7D69">
      <w:pPr>
        <w:pStyle w:val="NoSpacing1"/>
        <w:spacing w:line="360" w:lineRule="auto"/>
        <w:ind w:firstLine="2835"/>
        <w:jc w:val="both"/>
        <w:rPr>
          <w:rFonts w:ascii="Arial" w:hAnsi="Arial" w:cs="Arial"/>
          <w:sz w:val="16"/>
          <w:szCs w:val="26"/>
        </w:rPr>
      </w:pPr>
    </w:p>
    <w:p w:rsidR="00FE53FD" w:rsidRDefault="009D45B3" w:rsidP="00DE7D69">
      <w:pPr>
        <w:pStyle w:val="NoSpacing1"/>
        <w:spacing w:line="360" w:lineRule="auto"/>
        <w:ind w:firstLine="2835"/>
        <w:jc w:val="both"/>
        <w:rPr>
          <w:rFonts w:ascii="Arial" w:hAnsi="Arial" w:cs="Arial"/>
          <w:sz w:val="26"/>
          <w:szCs w:val="26"/>
        </w:rPr>
      </w:pPr>
      <w:r>
        <w:rPr>
          <w:rFonts w:ascii="Arial" w:hAnsi="Arial" w:cs="Arial"/>
          <w:sz w:val="26"/>
          <w:szCs w:val="26"/>
        </w:rPr>
        <w:t xml:space="preserve">Delanteramente ha de decirse que dicho reparo </w:t>
      </w:r>
      <w:r w:rsidR="00560EE3">
        <w:rPr>
          <w:rFonts w:ascii="Arial" w:hAnsi="Arial" w:cs="Arial"/>
          <w:sz w:val="26"/>
          <w:szCs w:val="26"/>
        </w:rPr>
        <w:t xml:space="preserve">carece de fundamento, porque en las </w:t>
      </w:r>
      <w:r w:rsidR="00DE7D69">
        <w:rPr>
          <w:rFonts w:ascii="Arial" w:hAnsi="Arial" w:cs="Arial"/>
          <w:sz w:val="26"/>
          <w:szCs w:val="26"/>
        </w:rPr>
        <w:t xml:space="preserve">fotografías que hacen parte del Informe Policial de Accidentes de Tránsito No. 10, </w:t>
      </w:r>
      <w:r w:rsidR="00D10E89">
        <w:rPr>
          <w:rFonts w:ascii="Arial" w:hAnsi="Arial" w:cs="Arial"/>
          <w:sz w:val="26"/>
          <w:szCs w:val="26"/>
        </w:rPr>
        <w:t xml:space="preserve">rendido por el señor Óscar Alexander Guevara Muñoz, agente del IMTP, a las 18:20 del día 12 de abril de 2011, diez minutos después de ocurrido el accidente, </w:t>
      </w:r>
      <w:r w:rsidR="00DE7D69">
        <w:rPr>
          <w:rFonts w:ascii="Arial" w:hAnsi="Arial" w:cs="Arial"/>
          <w:sz w:val="26"/>
          <w:szCs w:val="26"/>
        </w:rPr>
        <w:t>cla</w:t>
      </w:r>
      <w:r w:rsidR="00D91451">
        <w:rPr>
          <w:rFonts w:ascii="Arial" w:hAnsi="Arial" w:cs="Arial"/>
          <w:sz w:val="26"/>
          <w:szCs w:val="26"/>
        </w:rPr>
        <w:t>ramente se observan dos señales:</w:t>
      </w:r>
      <w:r w:rsidR="00DE7D69">
        <w:rPr>
          <w:rFonts w:ascii="Arial" w:hAnsi="Arial" w:cs="Arial"/>
          <w:sz w:val="26"/>
          <w:szCs w:val="26"/>
        </w:rPr>
        <w:t xml:space="preserve"> una reglamentaria que indica la velocidad máxima permitida, </w:t>
      </w:r>
      <w:r w:rsidR="00560EE3">
        <w:rPr>
          <w:rFonts w:ascii="Arial" w:hAnsi="Arial" w:cs="Arial"/>
          <w:sz w:val="26"/>
          <w:szCs w:val="26"/>
        </w:rPr>
        <w:t xml:space="preserve">esto es </w:t>
      </w:r>
      <w:r w:rsidR="00DE7D69">
        <w:rPr>
          <w:rFonts w:ascii="Arial" w:hAnsi="Arial" w:cs="Arial"/>
          <w:sz w:val="26"/>
          <w:szCs w:val="26"/>
        </w:rPr>
        <w:t>30 k/h, y otra preventiva que al</w:t>
      </w:r>
      <w:r w:rsidR="00560EE3">
        <w:rPr>
          <w:rFonts w:ascii="Arial" w:hAnsi="Arial" w:cs="Arial"/>
          <w:sz w:val="26"/>
          <w:szCs w:val="26"/>
        </w:rPr>
        <w:t xml:space="preserve">erta sobre riego de accidente y ninguna de las dos </w:t>
      </w:r>
      <w:r w:rsidR="00DE7D69">
        <w:rPr>
          <w:rFonts w:ascii="Arial" w:hAnsi="Arial" w:cs="Arial"/>
          <w:sz w:val="26"/>
          <w:szCs w:val="26"/>
        </w:rPr>
        <w:t>tiene visibilidad disminuida por los arboles del sector</w:t>
      </w:r>
      <w:r w:rsidR="00D10E89">
        <w:rPr>
          <w:rFonts w:ascii="Arial" w:hAnsi="Arial" w:cs="Arial"/>
          <w:sz w:val="26"/>
          <w:szCs w:val="26"/>
        </w:rPr>
        <w:t xml:space="preserve"> (fl. 30 c. ppl.)</w:t>
      </w:r>
      <w:r w:rsidR="00DE7D69">
        <w:rPr>
          <w:rFonts w:ascii="Arial" w:hAnsi="Arial" w:cs="Arial"/>
          <w:sz w:val="26"/>
          <w:szCs w:val="26"/>
        </w:rPr>
        <w:t>.</w:t>
      </w:r>
    </w:p>
    <w:p w:rsidR="00E30F7B" w:rsidRPr="00560EE3" w:rsidRDefault="00E30F7B" w:rsidP="00DE7D69">
      <w:pPr>
        <w:pStyle w:val="NoSpacing1"/>
        <w:spacing w:line="360" w:lineRule="auto"/>
        <w:ind w:firstLine="2835"/>
        <w:jc w:val="both"/>
        <w:rPr>
          <w:rFonts w:ascii="Arial" w:hAnsi="Arial" w:cs="Arial"/>
          <w:sz w:val="16"/>
          <w:szCs w:val="26"/>
        </w:rPr>
      </w:pPr>
    </w:p>
    <w:p w:rsidR="0022307D" w:rsidRPr="00E30F7B" w:rsidRDefault="00E30F7B" w:rsidP="00D91451">
      <w:pPr>
        <w:pStyle w:val="NoSpacing1"/>
        <w:spacing w:line="360" w:lineRule="auto"/>
        <w:ind w:firstLine="2835"/>
        <w:jc w:val="both"/>
        <w:rPr>
          <w:rFonts w:ascii="Arial" w:hAnsi="Arial" w:cs="Arial"/>
          <w:sz w:val="26"/>
          <w:szCs w:val="26"/>
        </w:rPr>
      </w:pPr>
      <w:r>
        <w:rPr>
          <w:rFonts w:ascii="Arial" w:hAnsi="Arial" w:cs="Arial"/>
          <w:sz w:val="26"/>
          <w:szCs w:val="26"/>
        </w:rPr>
        <w:t xml:space="preserve">En su </w:t>
      </w:r>
      <w:r w:rsidR="00602E3F">
        <w:rPr>
          <w:rFonts w:ascii="Arial" w:hAnsi="Arial" w:cs="Arial"/>
          <w:sz w:val="26"/>
          <w:szCs w:val="26"/>
        </w:rPr>
        <w:t>declaración, el señor Guevara Muñoz</w:t>
      </w:r>
      <w:r>
        <w:rPr>
          <w:rFonts w:ascii="Arial" w:hAnsi="Arial" w:cs="Arial"/>
          <w:sz w:val="26"/>
          <w:szCs w:val="26"/>
        </w:rPr>
        <w:t xml:space="preserve"> así lo corrobora.</w:t>
      </w:r>
      <w:r w:rsidR="00D91451">
        <w:rPr>
          <w:rFonts w:ascii="Arial" w:hAnsi="Arial" w:cs="Arial"/>
          <w:sz w:val="26"/>
          <w:szCs w:val="26"/>
        </w:rPr>
        <w:t xml:space="preserve"> </w:t>
      </w:r>
      <w:r w:rsidR="0022307D">
        <w:rPr>
          <w:rFonts w:ascii="Arial" w:hAnsi="Arial" w:cs="Arial"/>
          <w:sz w:val="26"/>
          <w:szCs w:val="26"/>
        </w:rPr>
        <w:t>Sobre las condiciones de l</w:t>
      </w:r>
      <w:r w:rsidR="0022307D" w:rsidRPr="00E30F7B">
        <w:rPr>
          <w:rFonts w:ascii="Arial" w:hAnsi="Arial" w:cs="Arial"/>
          <w:sz w:val="26"/>
          <w:szCs w:val="26"/>
        </w:rPr>
        <w:t xml:space="preserve">a carretera </w:t>
      </w:r>
      <w:r w:rsidR="0022307D">
        <w:rPr>
          <w:rFonts w:ascii="Arial" w:hAnsi="Arial" w:cs="Arial"/>
          <w:sz w:val="26"/>
          <w:szCs w:val="26"/>
        </w:rPr>
        <w:t xml:space="preserve">para el momento del accidente, dice, era muy buena, </w:t>
      </w:r>
      <w:r w:rsidR="0022307D" w:rsidRPr="00E30F7B">
        <w:rPr>
          <w:rFonts w:ascii="Arial" w:hAnsi="Arial" w:cs="Arial"/>
          <w:sz w:val="26"/>
          <w:szCs w:val="26"/>
        </w:rPr>
        <w:t xml:space="preserve">seca, buena visibilidad, </w:t>
      </w:r>
      <w:r w:rsidR="0022307D">
        <w:rPr>
          <w:rFonts w:ascii="Arial" w:hAnsi="Arial" w:cs="Arial"/>
          <w:sz w:val="26"/>
          <w:szCs w:val="26"/>
        </w:rPr>
        <w:t xml:space="preserve">con </w:t>
      </w:r>
      <w:r w:rsidR="0022307D" w:rsidRPr="00E30F7B">
        <w:rPr>
          <w:rFonts w:ascii="Arial" w:hAnsi="Arial" w:cs="Arial"/>
          <w:sz w:val="26"/>
          <w:szCs w:val="26"/>
        </w:rPr>
        <w:t>buena iluminación artificial</w:t>
      </w:r>
      <w:r w:rsidR="0022307D">
        <w:rPr>
          <w:rFonts w:ascii="Arial" w:hAnsi="Arial" w:cs="Arial"/>
          <w:sz w:val="26"/>
          <w:szCs w:val="26"/>
        </w:rPr>
        <w:t>,</w:t>
      </w:r>
      <w:r w:rsidR="0022307D" w:rsidRPr="00E30F7B">
        <w:rPr>
          <w:rFonts w:ascii="Arial" w:hAnsi="Arial" w:cs="Arial"/>
          <w:sz w:val="26"/>
          <w:szCs w:val="26"/>
        </w:rPr>
        <w:t xml:space="preserve"> las luminarias que </w:t>
      </w:r>
      <w:r w:rsidR="00602E3F" w:rsidRPr="00E30F7B">
        <w:rPr>
          <w:rFonts w:ascii="Arial" w:hAnsi="Arial" w:cs="Arial"/>
          <w:sz w:val="26"/>
          <w:szCs w:val="26"/>
        </w:rPr>
        <w:t>había</w:t>
      </w:r>
      <w:r w:rsidR="00602E3F">
        <w:rPr>
          <w:rFonts w:ascii="Arial" w:hAnsi="Arial" w:cs="Arial"/>
          <w:sz w:val="26"/>
          <w:szCs w:val="26"/>
        </w:rPr>
        <w:t>n</w:t>
      </w:r>
      <w:r w:rsidR="0022307D" w:rsidRPr="00E30F7B">
        <w:rPr>
          <w:rFonts w:ascii="Arial" w:hAnsi="Arial" w:cs="Arial"/>
          <w:sz w:val="26"/>
          <w:szCs w:val="26"/>
        </w:rPr>
        <w:t xml:space="preserve"> estaban funcionando</w:t>
      </w:r>
      <w:r w:rsidR="0022307D">
        <w:rPr>
          <w:rFonts w:ascii="Arial" w:hAnsi="Arial" w:cs="Arial"/>
          <w:sz w:val="26"/>
          <w:szCs w:val="26"/>
        </w:rPr>
        <w:t>.</w:t>
      </w:r>
      <w:r w:rsidR="0022307D" w:rsidRPr="0022307D">
        <w:rPr>
          <w:rFonts w:ascii="Arial" w:hAnsi="Arial" w:cs="Arial"/>
          <w:sz w:val="26"/>
          <w:szCs w:val="26"/>
        </w:rPr>
        <w:t xml:space="preserve"> </w:t>
      </w:r>
      <w:r w:rsidR="0022307D">
        <w:rPr>
          <w:rFonts w:ascii="Arial" w:hAnsi="Arial" w:cs="Arial"/>
          <w:sz w:val="26"/>
          <w:szCs w:val="26"/>
        </w:rPr>
        <w:t xml:space="preserve">Refiere que la señal </w:t>
      </w:r>
      <w:r w:rsidR="0022307D" w:rsidRPr="00E30F7B">
        <w:rPr>
          <w:rFonts w:ascii="Arial" w:hAnsi="Arial" w:cs="Arial"/>
          <w:sz w:val="26"/>
          <w:szCs w:val="26"/>
        </w:rPr>
        <w:t>de riesgo preventiva</w:t>
      </w:r>
      <w:r w:rsidR="0022307D">
        <w:rPr>
          <w:rFonts w:ascii="Arial" w:hAnsi="Arial" w:cs="Arial"/>
          <w:sz w:val="26"/>
          <w:szCs w:val="26"/>
        </w:rPr>
        <w:t>, indica que está aproximándose</w:t>
      </w:r>
      <w:r w:rsidR="0022307D" w:rsidRPr="00E30F7B">
        <w:rPr>
          <w:rFonts w:ascii="Arial" w:hAnsi="Arial" w:cs="Arial"/>
          <w:sz w:val="26"/>
          <w:szCs w:val="26"/>
        </w:rPr>
        <w:t xml:space="preserve"> un lugar donde hay</w:t>
      </w:r>
      <w:r w:rsidR="0022307D">
        <w:rPr>
          <w:rFonts w:ascii="Arial" w:hAnsi="Arial" w:cs="Arial"/>
          <w:sz w:val="26"/>
          <w:szCs w:val="26"/>
        </w:rPr>
        <w:t xml:space="preserve"> much</w:t>
      </w:r>
      <w:r w:rsidR="005F0581">
        <w:rPr>
          <w:rFonts w:ascii="Arial" w:hAnsi="Arial" w:cs="Arial"/>
          <w:sz w:val="26"/>
          <w:szCs w:val="26"/>
        </w:rPr>
        <w:t>a posibilidad de accidente; es</w:t>
      </w:r>
      <w:r w:rsidR="0022307D">
        <w:rPr>
          <w:rFonts w:ascii="Arial" w:hAnsi="Arial" w:cs="Arial"/>
          <w:sz w:val="26"/>
          <w:szCs w:val="26"/>
        </w:rPr>
        <w:t xml:space="preserve"> visible a los conductores,</w:t>
      </w:r>
      <w:r w:rsidR="0022307D" w:rsidRPr="00E30F7B">
        <w:rPr>
          <w:rFonts w:ascii="Arial" w:hAnsi="Arial" w:cs="Arial"/>
          <w:sz w:val="26"/>
          <w:szCs w:val="26"/>
        </w:rPr>
        <w:t xml:space="preserve"> porque no está obstruida por ningún otro elemento</w:t>
      </w:r>
      <w:r w:rsidR="0022307D">
        <w:rPr>
          <w:rFonts w:ascii="Arial" w:hAnsi="Arial" w:cs="Arial"/>
          <w:sz w:val="26"/>
          <w:szCs w:val="26"/>
        </w:rPr>
        <w:t>.</w:t>
      </w:r>
      <w:r w:rsidR="0022307D" w:rsidRPr="00E30F7B">
        <w:rPr>
          <w:rFonts w:ascii="Arial" w:hAnsi="Arial" w:cs="Arial"/>
          <w:sz w:val="26"/>
          <w:szCs w:val="26"/>
        </w:rPr>
        <w:t xml:space="preserve"> </w:t>
      </w:r>
      <w:r w:rsidR="0022307D">
        <w:rPr>
          <w:rFonts w:ascii="Arial" w:hAnsi="Arial" w:cs="Arial"/>
          <w:sz w:val="26"/>
          <w:szCs w:val="26"/>
        </w:rPr>
        <w:t xml:space="preserve">También menciona que </w:t>
      </w:r>
      <w:r w:rsidR="0022307D" w:rsidRPr="00E30F7B">
        <w:rPr>
          <w:rFonts w:ascii="Arial" w:hAnsi="Arial" w:cs="Arial"/>
          <w:sz w:val="26"/>
          <w:szCs w:val="26"/>
        </w:rPr>
        <w:t>hay una señal de velocidad r</w:t>
      </w:r>
      <w:r w:rsidR="0022307D">
        <w:rPr>
          <w:rFonts w:ascii="Arial" w:hAnsi="Arial" w:cs="Arial"/>
          <w:sz w:val="26"/>
          <w:szCs w:val="26"/>
        </w:rPr>
        <w:t xml:space="preserve">eglamentaria de 30 km por hora, </w:t>
      </w:r>
      <w:r w:rsidR="0022307D" w:rsidRPr="00E30F7B">
        <w:rPr>
          <w:rFonts w:ascii="Arial" w:hAnsi="Arial" w:cs="Arial"/>
          <w:sz w:val="26"/>
          <w:szCs w:val="26"/>
        </w:rPr>
        <w:t>y le indican a la persona en este caso la reducción de velocidad, porque se está acercando a una zona residencial</w:t>
      </w:r>
      <w:r w:rsidR="00602E3F">
        <w:rPr>
          <w:rFonts w:ascii="Arial" w:hAnsi="Arial" w:cs="Arial"/>
          <w:sz w:val="26"/>
          <w:szCs w:val="26"/>
        </w:rPr>
        <w:t xml:space="preserve">, a una zona escolar o </w:t>
      </w:r>
      <w:r w:rsidR="0022307D" w:rsidRPr="00E30F7B">
        <w:rPr>
          <w:rFonts w:ascii="Arial" w:hAnsi="Arial" w:cs="Arial"/>
          <w:sz w:val="26"/>
          <w:szCs w:val="26"/>
        </w:rPr>
        <w:t xml:space="preserve">porque se está acercando </w:t>
      </w:r>
      <w:r w:rsidR="0022307D">
        <w:rPr>
          <w:rFonts w:ascii="Arial" w:hAnsi="Arial" w:cs="Arial"/>
          <w:sz w:val="26"/>
          <w:szCs w:val="26"/>
        </w:rPr>
        <w:t xml:space="preserve">a </w:t>
      </w:r>
      <w:r w:rsidR="0022307D" w:rsidRPr="00E30F7B">
        <w:rPr>
          <w:rFonts w:ascii="Arial" w:hAnsi="Arial" w:cs="Arial"/>
          <w:sz w:val="26"/>
          <w:szCs w:val="26"/>
        </w:rPr>
        <w:t xml:space="preserve">una intersección. </w:t>
      </w:r>
      <w:r w:rsidR="0022307D">
        <w:rPr>
          <w:rFonts w:ascii="Arial" w:hAnsi="Arial" w:cs="Arial"/>
          <w:sz w:val="26"/>
          <w:szCs w:val="26"/>
        </w:rPr>
        <w:t xml:space="preserve">Informa que </w:t>
      </w:r>
      <w:r w:rsidR="004E7435">
        <w:rPr>
          <w:rFonts w:ascii="Arial" w:hAnsi="Arial" w:cs="Arial"/>
          <w:sz w:val="26"/>
          <w:szCs w:val="26"/>
        </w:rPr>
        <w:t>d</w:t>
      </w:r>
      <w:r w:rsidR="0022307D" w:rsidRPr="00E30F7B">
        <w:rPr>
          <w:rFonts w:ascii="Arial" w:hAnsi="Arial" w:cs="Arial"/>
          <w:sz w:val="26"/>
          <w:szCs w:val="26"/>
        </w:rPr>
        <w:t xml:space="preserve">el punto donde inicia la huella de arrastre hacia atrás, </w:t>
      </w:r>
      <w:r w:rsidR="004E7435">
        <w:rPr>
          <w:rFonts w:ascii="Arial" w:hAnsi="Arial" w:cs="Arial"/>
          <w:sz w:val="26"/>
          <w:szCs w:val="26"/>
        </w:rPr>
        <w:t xml:space="preserve">la distancia de </w:t>
      </w:r>
      <w:r w:rsidR="0022307D" w:rsidRPr="00E30F7B">
        <w:rPr>
          <w:rFonts w:ascii="Arial" w:hAnsi="Arial" w:cs="Arial"/>
          <w:sz w:val="26"/>
          <w:szCs w:val="26"/>
        </w:rPr>
        <w:t>la señal de transito de 30</w:t>
      </w:r>
      <w:r w:rsidR="004E7435">
        <w:rPr>
          <w:rFonts w:ascii="Arial" w:hAnsi="Arial" w:cs="Arial"/>
          <w:sz w:val="26"/>
          <w:szCs w:val="26"/>
        </w:rPr>
        <w:t xml:space="preserve"> km está</w:t>
      </w:r>
      <w:r w:rsidR="0022307D" w:rsidRPr="00E30F7B">
        <w:rPr>
          <w:rFonts w:ascii="Arial" w:hAnsi="Arial" w:cs="Arial"/>
          <w:sz w:val="26"/>
          <w:szCs w:val="26"/>
        </w:rPr>
        <w:t xml:space="preserve"> más o menos a donde ocurrió el accidente a 70 o 80 mts. y entre la reglamentaria y la preventiva unos 30 y 40 mts. </w:t>
      </w:r>
    </w:p>
    <w:p w:rsidR="0022307D" w:rsidRPr="004E7435" w:rsidRDefault="0022307D" w:rsidP="0022307D">
      <w:pPr>
        <w:pStyle w:val="NoSpacing1"/>
        <w:spacing w:line="360" w:lineRule="auto"/>
        <w:ind w:firstLine="2835"/>
        <w:jc w:val="both"/>
        <w:rPr>
          <w:rFonts w:ascii="Arial" w:hAnsi="Arial" w:cs="Arial"/>
          <w:sz w:val="16"/>
          <w:szCs w:val="26"/>
        </w:rPr>
      </w:pPr>
    </w:p>
    <w:p w:rsidR="0022307D" w:rsidRDefault="004E7435" w:rsidP="0022307D">
      <w:pPr>
        <w:pStyle w:val="NoSpacing1"/>
        <w:spacing w:line="360" w:lineRule="auto"/>
        <w:ind w:firstLine="2835"/>
        <w:jc w:val="both"/>
        <w:rPr>
          <w:rFonts w:ascii="Arial" w:hAnsi="Arial" w:cs="Arial"/>
          <w:sz w:val="26"/>
          <w:szCs w:val="26"/>
        </w:rPr>
      </w:pPr>
      <w:r>
        <w:rPr>
          <w:rFonts w:ascii="Arial" w:hAnsi="Arial" w:cs="Arial"/>
          <w:sz w:val="26"/>
          <w:szCs w:val="26"/>
        </w:rPr>
        <w:t xml:space="preserve">Respecto de la </w:t>
      </w:r>
      <w:r w:rsidR="0022307D" w:rsidRPr="00E30F7B">
        <w:rPr>
          <w:rFonts w:ascii="Arial" w:hAnsi="Arial" w:cs="Arial"/>
          <w:sz w:val="26"/>
          <w:szCs w:val="26"/>
        </w:rPr>
        <w:t>visibilidad que puede tener un conductor en esa pendiente</w:t>
      </w:r>
      <w:r>
        <w:rPr>
          <w:rFonts w:ascii="Arial" w:hAnsi="Arial" w:cs="Arial"/>
          <w:sz w:val="26"/>
          <w:szCs w:val="26"/>
        </w:rPr>
        <w:t xml:space="preserve">, expresa que </w:t>
      </w:r>
      <w:r w:rsidR="00D91451">
        <w:rPr>
          <w:rFonts w:ascii="Arial" w:hAnsi="Arial" w:cs="Arial"/>
          <w:sz w:val="26"/>
          <w:szCs w:val="26"/>
        </w:rPr>
        <w:t xml:space="preserve">es </w:t>
      </w:r>
      <w:r w:rsidR="0022307D" w:rsidRPr="00E30F7B">
        <w:rPr>
          <w:rFonts w:ascii="Arial" w:hAnsi="Arial" w:cs="Arial"/>
          <w:sz w:val="26"/>
          <w:szCs w:val="26"/>
        </w:rPr>
        <w:t>b</w:t>
      </w:r>
      <w:r>
        <w:rPr>
          <w:rFonts w:ascii="Arial" w:hAnsi="Arial" w:cs="Arial"/>
          <w:sz w:val="26"/>
          <w:szCs w:val="26"/>
        </w:rPr>
        <w:t>uena</w:t>
      </w:r>
      <w:r w:rsidR="00CF4ED4">
        <w:rPr>
          <w:rFonts w:ascii="Arial" w:hAnsi="Arial" w:cs="Arial"/>
          <w:sz w:val="26"/>
          <w:szCs w:val="26"/>
        </w:rPr>
        <w:t>,</w:t>
      </w:r>
      <w:r>
        <w:rPr>
          <w:rFonts w:ascii="Arial" w:hAnsi="Arial" w:cs="Arial"/>
          <w:sz w:val="26"/>
          <w:szCs w:val="26"/>
        </w:rPr>
        <w:t xml:space="preserve"> porque no hay </w:t>
      </w:r>
      <w:r w:rsidR="0022307D" w:rsidRPr="00E30F7B">
        <w:rPr>
          <w:rFonts w:ascii="Arial" w:hAnsi="Arial" w:cs="Arial"/>
          <w:sz w:val="26"/>
          <w:szCs w:val="26"/>
        </w:rPr>
        <w:t>ningú</w:t>
      </w:r>
      <w:r>
        <w:rPr>
          <w:rFonts w:ascii="Arial" w:hAnsi="Arial" w:cs="Arial"/>
          <w:sz w:val="26"/>
          <w:szCs w:val="26"/>
        </w:rPr>
        <w:t xml:space="preserve">n </w:t>
      </w:r>
      <w:r>
        <w:rPr>
          <w:rFonts w:ascii="Arial" w:hAnsi="Arial" w:cs="Arial"/>
          <w:sz w:val="26"/>
          <w:szCs w:val="26"/>
        </w:rPr>
        <w:lastRenderedPageBreak/>
        <w:t>otro objeto que</w:t>
      </w:r>
      <w:r w:rsidR="0022307D" w:rsidRPr="00E30F7B">
        <w:rPr>
          <w:rFonts w:ascii="Arial" w:hAnsi="Arial" w:cs="Arial"/>
          <w:sz w:val="26"/>
          <w:szCs w:val="26"/>
        </w:rPr>
        <w:t xml:space="preserve"> impida a los conductores tener una buena visual, como arboles muy frondosos que verdaderamente</w:t>
      </w:r>
      <w:r w:rsidR="00D91451">
        <w:rPr>
          <w:rFonts w:ascii="Arial" w:hAnsi="Arial" w:cs="Arial"/>
          <w:sz w:val="26"/>
          <w:szCs w:val="26"/>
        </w:rPr>
        <w:t xml:space="preserve"> las</w:t>
      </w:r>
      <w:r w:rsidR="0022307D" w:rsidRPr="00E30F7B">
        <w:rPr>
          <w:rFonts w:ascii="Arial" w:hAnsi="Arial" w:cs="Arial"/>
          <w:sz w:val="26"/>
          <w:szCs w:val="26"/>
        </w:rPr>
        <w:t xml:space="preserve"> tapen o una valla.</w:t>
      </w:r>
    </w:p>
    <w:p w:rsidR="0022307D" w:rsidRPr="00D91451" w:rsidRDefault="0022307D" w:rsidP="0022307D">
      <w:pPr>
        <w:pStyle w:val="NoSpacing1"/>
        <w:spacing w:line="360" w:lineRule="auto"/>
        <w:ind w:firstLine="2835"/>
        <w:jc w:val="both"/>
        <w:rPr>
          <w:rFonts w:ascii="Arial" w:hAnsi="Arial" w:cs="Arial"/>
          <w:sz w:val="16"/>
          <w:szCs w:val="26"/>
        </w:rPr>
      </w:pPr>
    </w:p>
    <w:p w:rsidR="004E7435" w:rsidRPr="00602E3F" w:rsidRDefault="004E7435" w:rsidP="00602E3F">
      <w:pPr>
        <w:pStyle w:val="NoSpacing1"/>
        <w:spacing w:line="360" w:lineRule="auto"/>
        <w:ind w:firstLine="2835"/>
        <w:jc w:val="both"/>
        <w:rPr>
          <w:rFonts w:ascii="Arial" w:hAnsi="Arial" w:cs="Arial"/>
          <w:sz w:val="26"/>
          <w:szCs w:val="26"/>
        </w:rPr>
      </w:pPr>
      <w:r>
        <w:rPr>
          <w:rFonts w:ascii="Arial" w:hAnsi="Arial" w:cs="Arial"/>
          <w:sz w:val="26"/>
          <w:szCs w:val="26"/>
        </w:rPr>
        <w:t xml:space="preserve">De otro lado, esta Colegiatura se percata que dichas señales han permanecido en el lugar, como se puede apreciar en el Informe de Laboratorio </w:t>
      </w:r>
      <w:r w:rsidRPr="001C26A7">
        <w:rPr>
          <w:rFonts w:ascii="Arial" w:hAnsi="Arial" w:cs="Arial"/>
          <w:sz w:val="24"/>
          <w:szCs w:val="26"/>
        </w:rPr>
        <w:t>No. DRC-FOT-012-2012</w:t>
      </w:r>
      <w:r>
        <w:rPr>
          <w:rFonts w:ascii="Arial" w:hAnsi="Arial" w:cs="Arial"/>
          <w:sz w:val="26"/>
          <w:szCs w:val="26"/>
        </w:rPr>
        <w:t>, calendado el 23 de abril de 2012, rendido por el señor Conrado Beltrán Robayo, Técnico Forense del Instituto Nacional de Medicina Legal y Ciencias Forenses, Regional Occidente (fls. 34 a 43). En las fotografías anexas al informe se pueden visualizar las mencionadas señales.  En ese mismo informe, en el acápite de “</w:t>
      </w:r>
      <w:r w:rsidRPr="00C70ABC">
        <w:rPr>
          <w:rFonts w:ascii="Arial" w:hAnsi="Arial" w:cs="Arial"/>
          <w:sz w:val="22"/>
          <w:szCs w:val="26"/>
        </w:rPr>
        <w:t>INTERPRETACIÒN DE LOS</w:t>
      </w:r>
      <w:r>
        <w:rPr>
          <w:rFonts w:ascii="Arial" w:hAnsi="Arial" w:cs="Arial"/>
          <w:sz w:val="22"/>
          <w:szCs w:val="26"/>
        </w:rPr>
        <w:t xml:space="preserve"> </w:t>
      </w:r>
      <w:r w:rsidRPr="00C70ABC">
        <w:rPr>
          <w:rFonts w:ascii="Arial" w:hAnsi="Arial" w:cs="Arial"/>
          <w:sz w:val="22"/>
          <w:szCs w:val="26"/>
        </w:rPr>
        <w:t>HALLAZGOS Y RESULTADOS</w:t>
      </w:r>
      <w:r>
        <w:rPr>
          <w:rFonts w:ascii="Arial" w:hAnsi="Arial" w:cs="Arial"/>
          <w:sz w:val="26"/>
          <w:szCs w:val="26"/>
        </w:rPr>
        <w:t xml:space="preserve">”, expresa el experto: </w:t>
      </w:r>
      <w:r w:rsidRPr="00C70ABC">
        <w:rPr>
          <w:rFonts w:ascii="Arial" w:hAnsi="Arial" w:cs="Arial"/>
          <w:i/>
          <w:sz w:val="24"/>
          <w:szCs w:val="26"/>
        </w:rPr>
        <w:t>“En primera medida, el lugar objeto de este análisis, se encuentra que por las características del sitio, la velocidad debe moderarse, esto es reducirse y tomar todas las precauciones necesarias desde las mismas proximidades al cruce por cuanto así lo advierte la señal preventiva localizada 130 mts antes aproximadamente.”</w:t>
      </w:r>
      <w:r>
        <w:rPr>
          <w:rFonts w:ascii="Arial" w:hAnsi="Arial" w:cs="Arial"/>
          <w:i/>
          <w:sz w:val="26"/>
          <w:szCs w:val="26"/>
        </w:rPr>
        <w:t xml:space="preserve"> </w:t>
      </w:r>
      <w:r w:rsidRPr="00C70ABC">
        <w:rPr>
          <w:rFonts w:ascii="Arial" w:hAnsi="Arial" w:cs="Arial"/>
          <w:sz w:val="26"/>
          <w:szCs w:val="26"/>
        </w:rPr>
        <w:t>Tambi</w:t>
      </w:r>
      <w:r>
        <w:rPr>
          <w:rFonts w:ascii="Arial" w:hAnsi="Arial" w:cs="Arial"/>
          <w:sz w:val="26"/>
          <w:szCs w:val="26"/>
        </w:rPr>
        <w:t>é</w:t>
      </w:r>
      <w:r w:rsidRPr="00C70ABC">
        <w:rPr>
          <w:rFonts w:ascii="Arial" w:hAnsi="Arial" w:cs="Arial"/>
          <w:sz w:val="26"/>
          <w:szCs w:val="26"/>
        </w:rPr>
        <w:t>n expresa que,</w:t>
      </w:r>
      <w:r>
        <w:rPr>
          <w:rFonts w:ascii="Arial" w:hAnsi="Arial" w:cs="Arial"/>
          <w:i/>
          <w:sz w:val="26"/>
          <w:szCs w:val="26"/>
        </w:rPr>
        <w:t xml:space="preserve"> </w:t>
      </w:r>
      <w:r w:rsidRPr="00C70ABC">
        <w:rPr>
          <w:rFonts w:ascii="Arial" w:hAnsi="Arial" w:cs="Arial"/>
          <w:i/>
          <w:sz w:val="24"/>
          <w:szCs w:val="26"/>
        </w:rPr>
        <w:t>“El conductor que transita en dirección occidente oriente tiene perfecta visibilidad sobre la vía y de y los acontecimientos que ocurran a todos los lados de la misma, por lo tanto desde varios metros antes de llegar al lugar se puede percatar sobre los obstáculos y dificultades de la vía.”</w:t>
      </w:r>
    </w:p>
    <w:p w:rsidR="004E7435" w:rsidRPr="00C70ABC" w:rsidRDefault="004E7435" w:rsidP="004E7435">
      <w:pPr>
        <w:pStyle w:val="NoSpacing1"/>
        <w:spacing w:line="360" w:lineRule="auto"/>
        <w:ind w:firstLine="2835"/>
        <w:jc w:val="both"/>
        <w:rPr>
          <w:rFonts w:ascii="Arial" w:hAnsi="Arial" w:cs="Arial"/>
          <w:sz w:val="16"/>
          <w:szCs w:val="26"/>
        </w:rPr>
      </w:pPr>
    </w:p>
    <w:p w:rsidR="004E7435" w:rsidRDefault="00D91451" w:rsidP="004E7435">
      <w:pPr>
        <w:pStyle w:val="NoSpacing1"/>
        <w:spacing w:line="360" w:lineRule="auto"/>
        <w:ind w:firstLine="2835"/>
        <w:jc w:val="both"/>
        <w:rPr>
          <w:rFonts w:ascii="Arial" w:hAnsi="Arial" w:cs="Arial"/>
          <w:sz w:val="26"/>
          <w:szCs w:val="26"/>
        </w:rPr>
      </w:pPr>
      <w:r>
        <w:rPr>
          <w:rFonts w:ascii="Arial" w:hAnsi="Arial" w:cs="Arial"/>
          <w:sz w:val="26"/>
          <w:szCs w:val="26"/>
        </w:rPr>
        <w:t>Así las cosas, dice</w:t>
      </w:r>
      <w:r w:rsidR="004E7435">
        <w:rPr>
          <w:rFonts w:ascii="Arial" w:hAnsi="Arial" w:cs="Arial"/>
          <w:sz w:val="26"/>
          <w:szCs w:val="26"/>
        </w:rPr>
        <w:t xml:space="preserve"> que </w:t>
      </w:r>
      <w:r w:rsidR="004E7435" w:rsidRPr="00C70ABC">
        <w:rPr>
          <w:rFonts w:ascii="Arial" w:hAnsi="Arial" w:cs="Arial"/>
          <w:i/>
          <w:sz w:val="24"/>
          <w:szCs w:val="26"/>
        </w:rPr>
        <w:t>“teniendo en cuenta que el lugar donde ocurrieron los hechos este es un cruce de velocidad máxima será de 30km/h, esto teniendo en cuenta la señal reglamentaria allí localizada y a la presencia del Colegio Deogracias así entonces le corresponde a todo conductor actuar con precaución y cuidado de acuerdo con los artículos 63, 74, 94,96, 57, 58 y 59 de la Ley 769 de 2002.”</w:t>
      </w:r>
    </w:p>
    <w:p w:rsidR="004E7435" w:rsidRPr="00602E3F" w:rsidRDefault="004E7435" w:rsidP="004E7435">
      <w:pPr>
        <w:pStyle w:val="NoSpacing1"/>
        <w:spacing w:line="360" w:lineRule="auto"/>
        <w:ind w:firstLine="2835"/>
        <w:jc w:val="both"/>
        <w:rPr>
          <w:rFonts w:ascii="Arial" w:hAnsi="Arial" w:cs="Arial"/>
          <w:sz w:val="16"/>
          <w:szCs w:val="26"/>
        </w:rPr>
      </w:pPr>
    </w:p>
    <w:p w:rsidR="00691B60" w:rsidRPr="00691B60" w:rsidRDefault="00691B60" w:rsidP="00691B60">
      <w:pPr>
        <w:pStyle w:val="NoSpacing1"/>
        <w:spacing w:line="360" w:lineRule="auto"/>
        <w:ind w:firstLine="2835"/>
        <w:jc w:val="both"/>
        <w:rPr>
          <w:rFonts w:ascii="Arial" w:hAnsi="Arial" w:cs="Arial"/>
          <w:sz w:val="26"/>
          <w:szCs w:val="26"/>
        </w:rPr>
      </w:pPr>
      <w:r>
        <w:rPr>
          <w:rFonts w:ascii="Arial" w:hAnsi="Arial" w:cs="Arial"/>
          <w:sz w:val="26"/>
          <w:szCs w:val="26"/>
        </w:rPr>
        <w:t>En su</w:t>
      </w:r>
      <w:r w:rsidR="00602E3F">
        <w:rPr>
          <w:rFonts w:ascii="Arial" w:hAnsi="Arial" w:cs="Arial"/>
          <w:sz w:val="26"/>
          <w:szCs w:val="26"/>
        </w:rPr>
        <w:t xml:space="preserve"> declaración</w:t>
      </w:r>
      <w:r w:rsidR="00CF4ED4">
        <w:rPr>
          <w:rFonts w:ascii="Arial" w:hAnsi="Arial" w:cs="Arial"/>
          <w:sz w:val="26"/>
          <w:szCs w:val="26"/>
        </w:rPr>
        <w:t xml:space="preserve"> señala</w:t>
      </w:r>
      <w:r w:rsidR="00602E3F">
        <w:rPr>
          <w:rFonts w:ascii="Arial" w:hAnsi="Arial" w:cs="Arial"/>
          <w:sz w:val="26"/>
          <w:szCs w:val="26"/>
        </w:rPr>
        <w:t>, refiriéndose a las fotografías</w:t>
      </w:r>
      <w:r>
        <w:rPr>
          <w:rFonts w:ascii="Arial" w:hAnsi="Arial" w:cs="Arial"/>
          <w:sz w:val="26"/>
          <w:szCs w:val="26"/>
        </w:rPr>
        <w:t>:</w:t>
      </w:r>
      <w:r w:rsidR="00602E3F">
        <w:rPr>
          <w:rFonts w:ascii="Arial" w:hAnsi="Arial" w:cs="Arial"/>
          <w:sz w:val="26"/>
          <w:szCs w:val="26"/>
        </w:rPr>
        <w:t xml:space="preserve"> </w:t>
      </w:r>
      <w:r w:rsidR="00602E3F" w:rsidRPr="00602E3F">
        <w:rPr>
          <w:rFonts w:ascii="Arial" w:hAnsi="Arial" w:cs="Arial"/>
          <w:i/>
          <w:sz w:val="24"/>
          <w:szCs w:val="26"/>
        </w:rPr>
        <w:t>“E</w:t>
      </w:r>
      <w:r w:rsidRPr="00602E3F">
        <w:rPr>
          <w:rFonts w:ascii="Arial" w:hAnsi="Arial" w:cs="Arial"/>
          <w:i/>
          <w:sz w:val="24"/>
          <w:szCs w:val="26"/>
        </w:rPr>
        <w:t>sta es la primera fotografía que me da acceso al sitio, al fondo se encuentra marcado con flecha roja el lugar donde ocurrieron los hechos, a la derecha se observa la estación de gasolina y a la izquierda una señal de tránsito  que indica la velocidad máxima en el sector</w:t>
      </w:r>
      <w:r w:rsidR="00602E3F" w:rsidRPr="00602E3F">
        <w:rPr>
          <w:rFonts w:ascii="Arial" w:hAnsi="Arial" w:cs="Arial"/>
          <w:i/>
          <w:sz w:val="24"/>
          <w:szCs w:val="26"/>
        </w:rPr>
        <w:t>…”</w:t>
      </w:r>
      <w:r w:rsidRPr="00691B60">
        <w:rPr>
          <w:rFonts w:ascii="Arial" w:hAnsi="Arial" w:cs="Arial"/>
          <w:sz w:val="26"/>
          <w:szCs w:val="26"/>
        </w:rPr>
        <w:t xml:space="preserve"> </w:t>
      </w:r>
    </w:p>
    <w:p w:rsidR="00691B60" w:rsidRPr="00602E3F" w:rsidRDefault="00691B60" w:rsidP="00691B60">
      <w:pPr>
        <w:pStyle w:val="NoSpacing1"/>
        <w:spacing w:line="360" w:lineRule="auto"/>
        <w:ind w:firstLine="2835"/>
        <w:jc w:val="both"/>
        <w:rPr>
          <w:rFonts w:ascii="Arial" w:hAnsi="Arial" w:cs="Arial"/>
          <w:sz w:val="16"/>
          <w:szCs w:val="26"/>
        </w:rPr>
      </w:pPr>
    </w:p>
    <w:p w:rsidR="0022307D" w:rsidRPr="00602E3F" w:rsidRDefault="00602E3F" w:rsidP="0010625B">
      <w:pPr>
        <w:pStyle w:val="NoSpacing1"/>
        <w:spacing w:line="360" w:lineRule="auto"/>
        <w:ind w:firstLine="2835"/>
        <w:jc w:val="both"/>
        <w:rPr>
          <w:rFonts w:ascii="Arial" w:hAnsi="Arial" w:cs="Arial"/>
          <w:i/>
          <w:sz w:val="26"/>
          <w:szCs w:val="26"/>
        </w:rPr>
      </w:pPr>
      <w:r w:rsidRPr="00602E3F">
        <w:rPr>
          <w:rFonts w:ascii="Arial" w:hAnsi="Arial" w:cs="Arial"/>
          <w:i/>
          <w:sz w:val="24"/>
          <w:szCs w:val="26"/>
        </w:rPr>
        <w:lastRenderedPageBreak/>
        <w:t>“</w:t>
      </w:r>
      <w:r w:rsidR="00691B60" w:rsidRPr="00602E3F">
        <w:rPr>
          <w:rFonts w:ascii="Arial" w:hAnsi="Arial" w:cs="Arial"/>
          <w:i/>
          <w:sz w:val="24"/>
          <w:szCs w:val="26"/>
        </w:rPr>
        <w:t>La foto número dos, exactamente al frente de la gasolinera, se ubica una señal preventiva que le advierte a todo conductor que se desplace por la vía</w:t>
      </w:r>
      <w:r w:rsidRPr="00602E3F">
        <w:rPr>
          <w:rFonts w:ascii="Arial" w:hAnsi="Arial" w:cs="Arial"/>
          <w:i/>
          <w:sz w:val="24"/>
          <w:szCs w:val="26"/>
        </w:rPr>
        <w:t>,</w:t>
      </w:r>
      <w:r w:rsidR="00691B60" w:rsidRPr="00602E3F">
        <w:rPr>
          <w:rFonts w:ascii="Arial" w:hAnsi="Arial" w:cs="Arial"/>
          <w:i/>
          <w:sz w:val="24"/>
          <w:szCs w:val="26"/>
        </w:rPr>
        <w:t xml:space="preserve"> que en ese tramo hay alto riesgo de accidentalidad, aunque la norma técnica dice que esta clase de señales deben estar a la derecho de la vía por tener esa ubicación al frente de una gasolinera no se pueden ubicar ahí.</w:t>
      </w:r>
      <w:r w:rsidR="0010625B" w:rsidRPr="00602E3F">
        <w:rPr>
          <w:rFonts w:ascii="Arial" w:hAnsi="Arial" w:cs="Arial"/>
          <w:i/>
          <w:sz w:val="24"/>
          <w:szCs w:val="26"/>
        </w:rPr>
        <w:t xml:space="preserve"> </w:t>
      </w:r>
      <w:r w:rsidR="00691B60" w:rsidRPr="00602E3F">
        <w:rPr>
          <w:rFonts w:ascii="Arial" w:hAnsi="Arial" w:cs="Arial"/>
          <w:i/>
          <w:sz w:val="24"/>
          <w:szCs w:val="26"/>
        </w:rPr>
        <w:t xml:space="preserve">Esa señal de velocidad </w:t>
      </w:r>
      <w:r w:rsidR="0010625B" w:rsidRPr="00602E3F">
        <w:rPr>
          <w:rFonts w:ascii="Arial" w:hAnsi="Arial" w:cs="Arial"/>
          <w:i/>
          <w:sz w:val="24"/>
          <w:szCs w:val="26"/>
        </w:rPr>
        <w:t>está</w:t>
      </w:r>
      <w:r w:rsidR="00691B60" w:rsidRPr="00602E3F">
        <w:rPr>
          <w:rFonts w:ascii="Arial" w:hAnsi="Arial" w:cs="Arial"/>
          <w:i/>
          <w:sz w:val="24"/>
          <w:szCs w:val="26"/>
        </w:rPr>
        <w:t xml:space="preserve"> </w:t>
      </w:r>
      <w:r w:rsidR="0010625B" w:rsidRPr="00602E3F">
        <w:rPr>
          <w:rFonts w:ascii="Arial" w:hAnsi="Arial" w:cs="Arial"/>
          <w:i/>
          <w:sz w:val="24"/>
          <w:szCs w:val="26"/>
        </w:rPr>
        <w:t>más</w:t>
      </w:r>
      <w:r w:rsidR="00691B60" w:rsidRPr="00602E3F">
        <w:rPr>
          <w:rFonts w:ascii="Arial" w:hAnsi="Arial" w:cs="Arial"/>
          <w:i/>
          <w:sz w:val="24"/>
          <w:szCs w:val="26"/>
        </w:rPr>
        <w:t xml:space="preserve"> o menos a 100 metros antes de sitio de los hechos, esa señal gobierna todo ese tramo de la vía.</w:t>
      </w:r>
      <w:r w:rsidRPr="00602E3F">
        <w:rPr>
          <w:rFonts w:ascii="Arial" w:hAnsi="Arial" w:cs="Arial"/>
          <w:i/>
          <w:sz w:val="24"/>
          <w:szCs w:val="26"/>
        </w:rPr>
        <w:t>”</w:t>
      </w:r>
    </w:p>
    <w:p w:rsidR="0022307D" w:rsidRPr="00806EFE" w:rsidRDefault="0022307D" w:rsidP="00E30F7B">
      <w:pPr>
        <w:pStyle w:val="NoSpacing1"/>
        <w:spacing w:line="360" w:lineRule="auto"/>
        <w:ind w:firstLine="2835"/>
        <w:jc w:val="both"/>
        <w:rPr>
          <w:rFonts w:ascii="Arial" w:hAnsi="Arial" w:cs="Arial"/>
          <w:sz w:val="16"/>
          <w:szCs w:val="26"/>
        </w:rPr>
      </w:pPr>
    </w:p>
    <w:p w:rsidR="0022307D" w:rsidRDefault="0010625B" w:rsidP="00E30F7B">
      <w:pPr>
        <w:pStyle w:val="NoSpacing1"/>
        <w:spacing w:line="360" w:lineRule="auto"/>
        <w:ind w:firstLine="2835"/>
        <w:jc w:val="both"/>
        <w:rPr>
          <w:rFonts w:ascii="Arial" w:hAnsi="Arial" w:cs="Arial"/>
          <w:sz w:val="26"/>
          <w:szCs w:val="26"/>
        </w:rPr>
      </w:pPr>
      <w:r>
        <w:rPr>
          <w:rFonts w:ascii="Arial" w:hAnsi="Arial" w:cs="Arial"/>
          <w:sz w:val="26"/>
          <w:szCs w:val="26"/>
        </w:rPr>
        <w:t>Al observar las fotografías, se aprecia con claridad meridiana que dichas señales</w:t>
      </w:r>
      <w:r w:rsidR="00BB1179">
        <w:rPr>
          <w:rFonts w:ascii="Arial" w:hAnsi="Arial" w:cs="Arial"/>
          <w:sz w:val="26"/>
          <w:szCs w:val="26"/>
        </w:rPr>
        <w:t xml:space="preserve"> están ubicadas al lado izquierdo de la vía,</w:t>
      </w:r>
      <w:r>
        <w:rPr>
          <w:rFonts w:ascii="Arial" w:hAnsi="Arial" w:cs="Arial"/>
          <w:sz w:val="26"/>
          <w:szCs w:val="26"/>
        </w:rPr>
        <w:t xml:space="preserve"> </w:t>
      </w:r>
      <w:r w:rsidR="00BB1179">
        <w:rPr>
          <w:rFonts w:ascii="Arial" w:hAnsi="Arial" w:cs="Arial"/>
          <w:sz w:val="26"/>
          <w:szCs w:val="26"/>
        </w:rPr>
        <w:t>que hay árboles frondosos en el sitio, pero no le quitan visibilidad a las mismas</w:t>
      </w:r>
      <w:r w:rsidR="00F45885">
        <w:rPr>
          <w:rFonts w:ascii="Arial" w:hAnsi="Arial" w:cs="Arial"/>
          <w:sz w:val="26"/>
          <w:szCs w:val="26"/>
        </w:rPr>
        <w:t>.</w:t>
      </w:r>
    </w:p>
    <w:p w:rsidR="00F45885" w:rsidRPr="00806EFE" w:rsidRDefault="00F45885" w:rsidP="00E30F7B">
      <w:pPr>
        <w:pStyle w:val="NoSpacing1"/>
        <w:spacing w:line="360" w:lineRule="auto"/>
        <w:ind w:firstLine="2835"/>
        <w:jc w:val="both"/>
        <w:rPr>
          <w:rFonts w:ascii="Arial" w:hAnsi="Arial" w:cs="Arial"/>
          <w:sz w:val="16"/>
          <w:szCs w:val="26"/>
        </w:rPr>
      </w:pPr>
    </w:p>
    <w:p w:rsidR="00B2062B" w:rsidRDefault="00806EFE" w:rsidP="00B2062B">
      <w:pPr>
        <w:pStyle w:val="NoSpacing1"/>
        <w:spacing w:line="360" w:lineRule="auto"/>
        <w:ind w:firstLine="2835"/>
        <w:jc w:val="both"/>
        <w:rPr>
          <w:rFonts w:ascii="Arial" w:hAnsi="Arial" w:cs="Arial"/>
          <w:sz w:val="26"/>
          <w:szCs w:val="26"/>
        </w:rPr>
      </w:pPr>
      <w:r>
        <w:rPr>
          <w:rFonts w:ascii="Arial" w:hAnsi="Arial" w:cs="Arial"/>
          <w:sz w:val="26"/>
          <w:szCs w:val="26"/>
        </w:rPr>
        <w:t xml:space="preserve">El Instituto Municipal de Tránsito de Pereira, por intermedio del Profesional Especializado en Movilidad, Jorge Alberto López Holguín, </w:t>
      </w:r>
      <w:r w:rsidR="00AC0CFE">
        <w:rPr>
          <w:rFonts w:ascii="Arial" w:hAnsi="Arial" w:cs="Arial"/>
          <w:sz w:val="26"/>
          <w:szCs w:val="26"/>
        </w:rPr>
        <w:t xml:space="preserve">termina por desvirtuar la tesis de la inconformidad expresada por el apelante, al </w:t>
      </w:r>
      <w:r>
        <w:rPr>
          <w:rFonts w:ascii="Arial" w:hAnsi="Arial" w:cs="Arial"/>
          <w:sz w:val="26"/>
          <w:szCs w:val="26"/>
        </w:rPr>
        <w:t>informa</w:t>
      </w:r>
      <w:r w:rsidR="00AC0CFE">
        <w:rPr>
          <w:rFonts w:ascii="Arial" w:hAnsi="Arial" w:cs="Arial"/>
          <w:sz w:val="26"/>
          <w:szCs w:val="26"/>
        </w:rPr>
        <w:t>r</w:t>
      </w:r>
      <w:r>
        <w:rPr>
          <w:rFonts w:ascii="Arial" w:hAnsi="Arial" w:cs="Arial"/>
          <w:sz w:val="26"/>
          <w:szCs w:val="26"/>
        </w:rPr>
        <w:t xml:space="preserve"> que las señales existentes en el se</w:t>
      </w:r>
      <w:r w:rsidR="00AC0CFE">
        <w:rPr>
          <w:rFonts w:ascii="Arial" w:hAnsi="Arial" w:cs="Arial"/>
          <w:sz w:val="26"/>
          <w:szCs w:val="26"/>
        </w:rPr>
        <w:t>ctor donde ocurrió el accidente</w:t>
      </w:r>
      <w:r>
        <w:rPr>
          <w:rFonts w:ascii="Arial" w:hAnsi="Arial" w:cs="Arial"/>
          <w:sz w:val="26"/>
          <w:szCs w:val="26"/>
        </w:rPr>
        <w:t xml:space="preserve"> se encuentran en el costado izquierdo de la vía, </w:t>
      </w:r>
      <w:r w:rsidR="00D91451">
        <w:rPr>
          <w:rFonts w:ascii="Arial" w:hAnsi="Arial" w:cs="Arial"/>
          <w:sz w:val="26"/>
          <w:szCs w:val="26"/>
        </w:rPr>
        <w:t xml:space="preserve">vía </w:t>
      </w:r>
      <w:r>
        <w:rPr>
          <w:rFonts w:ascii="Arial" w:hAnsi="Arial" w:cs="Arial"/>
          <w:sz w:val="26"/>
          <w:szCs w:val="26"/>
        </w:rPr>
        <w:t xml:space="preserve">demarcada en el piso que indica doble carril.  Trascribe el literal a del numeral 2.1.4.3 del Manual de Señalización </w:t>
      </w:r>
      <w:r w:rsidR="00AC0CFE">
        <w:rPr>
          <w:rFonts w:ascii="Arial" w:hAnsi="Arial" w:cs="Arial"/>
          <w:sz w:val="26"/>
          <w:szCs w:val="26"/>
        </w:rPr>
        <w:t>que pre</w:t>
      </w:r>
      <w:r w:rsidR="00B2062B">
        <w:rPr>
          <w:rFonts w:ascii="Arial" w:hAnsi="Arial" w:cs="Arial"/>
          <w:sz w:val="26"/>
          <w:szCs w:val="26"/>
        </w:rPr>
        <w:t xml:space="preserve">scribe que </w:t>
      </w:r>
      <w:r w:rsidR="00B2062B" w:rsidRPr="00D91451">
        <w:rPr>
          <w:rFonts w:ascii="Arial" w:hAnsi="Arial" w:cs="Arial"/>
          <w:i/>
          <w:sz w:val="24"/>
          <w:szCs w:val="26"/>
        </w:rPr>
        <w:t>“Todas las señales se colocarán al lado derecho de la vía, teniendo en cuenta el sentido de  circulación del tránsito, de forma tal que el plano frontal…No obstante, y con el fin de complementar la señalización, en vías multicarril se podrá colocar en los dos costados lados de la vía; así mismo, de no existir completa visibilidad del lado derecho es permitido colocar una señal adicional a la izquierda.”</w:t>
      </w:r>
    </w:p>
    <w:p w:rsidR="00FB6CC9" w:rsidRPr="00E05298" w:rsidRDefault="00FB6CC9" w:rsidP="00E30F7B">
      <w:pPr>
        <w:pStyle w:val="NoSpacing1"/>
        <w:spacing w:line="360" w:lineRule="auto"/>
        <w:ind w:firstLine="2835"/>
        <w:jc w:val="both"/>
        <w:rPr>
          <w:rFonts w:ascii="Arial" w:hAnsi="Arial" w:cs="Arial"/>
          <w:sz w:val="16"/>
          <w:szCs w:val="26"/>
        </w:rPr>
      </w:pPr>
    </w:p>
    <w:p w:rsidR="0010625B" w:rsidRDefault="00F45885" w:rsidP="00E30F7B">
      <w:pPr>
        <w:pStyle w:val="NoSpacing1"/>
        <w:spacing w:line="360" w:lineRule="auto"/>
        <w:ind w:firstLine="2835"/>
        <w:jc w:val="both"/>
        <w:rPr>
          <w:rFonts w:ascii="Arial" w:hAnsi="Arial" w:cs="Arial"/>
          <w:sz w:val="26"/>
          <w:szCs w:val="26"/>
        </w:rPr>
      </w:pPr>
      <w:r>
        <w:rPr>
          <w:rFonts w:ascii="Arial" w:hAnsi="Arial" w:cs="Arial"/>
          <w:sz w:val="26"/>
          <w:szCs w:val="26"/>
        </w:rPr>
        <w:t xml:space="preserve"> En cuanto al perito, llevado por la Defensa, </w:t>
      </w:r>
      <w:r w:rsidR="00DD146C">
        <w:rPr>
          <w:rFonts w:ascii="Arial" w:hAnsi="Arial" w:cs="Arial"/>
          <w:sz w:val="26"/>
          <w:szCs w:val="26"/>
        </w:rPr>
        <w:t xml:space="preserve">señor Antonio Orrego Osorio, </w:t>
      </w:r>
      <w:r>
        <w:rPr>
          <w:rFonts w:ascii="Arial" w:hAnsi="Arial" w:cs="Arial"/>
          <w:sz w:val="26"/>
          <w:szCs w:val="26"/>
        </w:rPr>
        <w:t xml:space="preserve">en su testimonio emite su criterio, en el sentido de que la espesa arborización impide ver las señales. Pues tal </w:t>
      </w:r>
      <w:r w:rsidR="00AC0CFE">
        <w:rPr>
          <w:rFonts w:ascii="Arial" w:hAnsi="Arial" w:cs="Arial"/>
          <w:sz w:val="26"/>
          <w:szCs w:val="26"/>
        </w:rPr>
        <w:t xml:space="preserve">opinión </w:t>
      </w:r>
      <w:r>
        <w:rPr>
          <w:rFonts w:ascii="Arial" w:hAnsi="Arial" w:cs="Arial"/>
          <w:sz w:val="26"/>
          <w:szCs w:val="26"/>
        </w:rPr>
        <w:t xml:space="preserve">no </w:t>
      </w:r>
      <w:r w:rsidR="00DD146C">
        <w:rPr>
          <w:rFonts w:ascii="Arial" w:hAnsi="Arial" w:cs="Arial"/>
          <w:sz w:val="26"/>
          <w:szCs w:val="26"/>
        </w:rPr>
        <w:t xml:space="preserve">se </w:t>
      </w:r>
      <w:r>
        <w:rPr>
          <w:rFonts w:ascii="Arial" w:hAnsi="Arial" w:cs="Arial"/>
          <w:sz w:val="26"/>
          <w:szCs w:val="26"/>
        </w:rPr>
        <w:t xml:space="preserve">puede tener por cierta, por cuanto las </w:t>
      </w:r>
      <w:r w:rsidR="00FB6CC9">
        <w:rPr>
          <w:rFonts w:ascii="Arial" w:hAnsi="Arial" w:cs="Arial"/>
          <w:sz w:val="26"/>
          <w:szCs w:val="26"/>
        </w:rPr>
        <w:t>fotografías</w:t>
      </w:r>
      <w:r>
        <w:rPr>
          <w:rFonts w:ascii="Arial" w:hAnsi="Arial" w:cs="Arial"/>
          <w:sz w:val="26"/>
          <w:szCs w:val="26"/>
        </w:rPr>
        <w:t xml:space="preserve"> </w:t>
      </w:r>
      <w:r w:rsidR="00D91451">
        <w:rPr>
          <w:rFonts w:ascii="Arial" w:hAnsi="Arial" w:cs="Arial"/>
          <w:sz w:val="26"/>
          <w:szCs w:val="26"/>
        </w:rPr>
        <w:t xml:space="preserve">y </w:t>
      </w:r>
      <w:r>
        <w:rPr>
          <w:rFonts w:ascii="Arial" w:hAnsi="Arial" w:cs="Arial"/>
          <w:sz w:val="26"/>
          <w:szCs w:val="26"/>
        </w:rPr>
        <w:t>los testimonio</w:t>
      </w:r>
      <w:r w:rsidR="00D91451">
        <w:rPr>
          <w:rFonts w:ascii="Arial" w:hAnsi="Arial" w:cs="Arial"/>
          <w:sz w:val="26"/>
          <w:szCs w:val="26"/>
        </w:rPr>
        <w:t xml:space="preserve">s de los también expertos </w:t>
      </w:r>
      <w:r>
        <w:rPr>
          <w:rFonts w:ascii="Arial" w:hAnsi="Arial" w:cs="Arial"/>
          <w:sz w:val="26"/>
          <w:szCs w:val="26"/>
        </w:rPr>
        <w:t>y demás pruebas, señalan lo contrario.</w:t>
      </w:r>
    </w:p>
    <w:p w:rsidR="00FB6CC9" w:rsidRPr="00E05298" w:rsidRDefault="00FB6CC9" w:rsidP="00E30F7B">
      <w:pPr>
        <w:pStyle w:val="NoSpacing1"/>
        <w:spacing w:line="360" w:lineRule="auto"/>
        <w:ind w:firstLine="2835"/>
        <w:jc w:val="both"/>
        <w:rPr>
          <w:rFonts w:ascii="Arial" w:hAnsi="Arial" w:cs="Arial"/>
          <w:sz w:val="16"/>
          <w:szCs w:val="26"/>
        </w:rPr>
      </w:pPr>
    </w:p>
    <w:p w:rsidR="00F45885" w:rsidRDefault="00F45885" w:rsidP="00AC0CFE">
      <w:pPr>
        <w:pStyle w:val="NoSpacing1"/>
        <w:spacing w:line="360" w:lineRule="auto"/>
        <w:ind w:firstLine="2835"/>
        <w:jc w:val="both"/>
        <w:rPr>
          <w:rFonts w:ascii="Arial" w:hAnsi="Arial" w:cs="Arial"/>
          <w:sz w:val="26"/>
          <w:szCs w:val="26"/>
        </w:rPr>
      </w:pPr>
      <w:r>
        <w:rPr>
          <w:rFonts w:ascii="Arial" w:hAnsi="Arial" w:cs="Arial"/>
          <w:sz w:val="26"/>
          <w:szCs w:val="26"/>
        </w:rPr>
        <w:t xml:space="preserve">Ahora, en el evento en que se pudiese </w:t>
      </w:r>
      <w:r w:rsidR="00AC0CFE">
        <w:rPr>
          <w:rFonts w:ascii="Arial" w:hAnsi="Arial" w:cs="Arial"/>
          <w:sz w:val="26"/>
          <w:szCs w:val="26"/>
        </w:rPr>
        <w:t xml:space="preserve">afirmar </w:t>
      </w:r>
      <w:r>
        <w:rPr>
          <w:rFonts w:ascii="Arial" w:hAnsi="Arial" w:cs="Arial"/>
          <w:sz w:val="26"/>
          <w:szCs w:val="26"/>
        </w:rPr>
        <w:t xml:space="preserve">que las señales no eran visibles, todo indica que a pesar de no tener buena visibilidad el conductor de la moto, no podía pasar por alto que se trataba de </w:t>
      </w:r>
      <w:r>
        <w:rPr>
          <w:rFonts w:ascii="Arial" w:hAnsi="Arial" w:cs="Arial"/>
          <w:sz w:val="26"/>
          <w:szCs w:val="26"/>
        </w:rPr>
        <w:lastRenderedPageBreak/>
        <w:t xml:space="preserve">una zona residencial, con presencia de un establecimiento educativo en el lugar, que implicaba observar la norma que obliga a disminuir la velocidad a un </w:t>
      </w:r>
      <w:r w:rsidR="00AC0CFE">
        <w:rPr>
          <w:rFonts w:ascii="Arial" w:hAnsi="Arial" w:cs="Arial"/>
          <w:sz w:val="26"/>
          <w:szCs w:val="26"/>
        </w:rPr>
        <w:t>límite</w:t>
      </w:r>
      <w:r>
        <w:rPr>
          <w:rFonts w:ascii="Arial" w:hAnsi="Arial" w:cs="Arial"/>
          <w:sz w:val="26"/>
          <w:szCs w:val="26"/>
        </w:rPr>
        <w:t xml:space="preserve"> máximo de 30 k/h, como lo indica el artículo</w:t>
      </w:r>
      <w:r w:rsidR="00AC0CFE">
        <w:rPr>
          <w:rFonts w:ascii="Arial" w:hAnsi="Arial" w:cs="Arial"/>
          <w:sz w:val="26"/>
          <w:szCs w:val="26"/>
        </w:rPr>
        <w:t xml:space="preserve"> 74</w:t>
      </w:r>
      <w:r>
        <w:rPr>
          <w:rFonts w:ascii="Arial" w:hAnsi="Arial" w:cs="Arial"/>
          <w:sz w:val="26"/>
          <w:szCs w:val="26"/>
        </w:rPr>
        <w:t xml:space="preserve"> del estatuto de tránsito vigen</w:t>
      </w:r>
      <w:r w:rsidR="00E05298">
        <w:rPr>
          <w:rFonts w:ascii="Arial" w:hAnsi="Arial" w:cs="Arial"/>
          <w:sz w:val="26"/>
          <w:szCs w:val="26"/>
        </w:rPr>
        <w:t>te para la época del accidente.</w:t>
      </w:r>
    </w:p>
    <w:p w:rsidR="00F45885" w:rsidRPr="00E05298" w:rsidRDefault="00F45885" w:rsidP="00E30F7B">
      <w:pPr>
        <w:pStyle w:val="NoSpacing1"/>
        <w:spacing w:line="360" w:lineRule="auto"/>
        <w:ind w:firstLine="2835"/>
        <w:jc w:val="both"/>
        <w:rPr>
          <w:rFonts w:ascii="Arial" w:hAnsi="Arial" w:cs="Arial"/>
          <w:sz w:val="16"/>
          <w:szCs w:val="26"/>
        </w:rPr>
      </w:pPr>
    </w:p>
    <w:p w:rsidR="0010625B" w:rsidRDefault="0010625B" w:rsidP="00E30F7B">
      <w:pPr>
        <w:pStyle w:val="NoSpacing1"/>
        <w:spacing w:line="360" w:lineRule="auto"/>
        <w:ind w:firstLine="2835"/>
        <w:jc w:val="both"/>
        <w:rPr>
          <w:rFonts w:ascii="Arial" w:hAnsi="Arial" w:cs="Arial"/>
          <w:sz w:val="26"/>
          <w:szCs w:val="26"/>
        </w:rPr>
      </w:pPr>
      <w:r>
        <w:rPr>
          <w:rFonts w:ascii="Arial" w:hAnsi="Arial" w:cs="Arial"/>
          <w:sz w:val="26"/>
          <w:szCs w:val="26"/>
        </w:rPr>
        <w:t>En conclusión, de los dos informes y de las fotografía</w:t>
      </w:r>
      <w:r w:rsidR="00DD146C">
        <w:rPr>
          <w:rFonts w:ascii="Arial" w:hAnsi="Arial" w:cs="Arial"/>
          <w:sz w:val="26"/>
          <w:szCs w:val="26"/>
        </w:rPr>
        <w:t>s</w:t>
      </w:r>
      <w:r>
        <w:rPr>
          <w:rFonts w:ascii="Arial" w:hAnsi="Arial" w:cs="Arial"/>
          <w:sz w:val="26"/>
          <w:szCs w:val="26"/>
        </w:rPr>
        <w:t>, queda sin piso el argumento enarbolado por la defensa.</w:t>
      </w:r>
    </w:p>
    <w:p w:rsidR="0010625B" w:rsidRDefault="0010625B" w:rsidP="00E30F7B">
      <w:pPr>
        <w:pStyle w:val="NoSpacing1"/>
        <w:spacing w:line="360" w:lineRule="auto"/>
        <w:ind w:firstLine="2835"/>
        <w:jc w:val="both"/>
        <w:rPr>
          <w:rFonts w:ascii="Arial" w:hAnsi="Arial" w:cs="Arial"/>
          <w:sz w:val="26"/>
          <w:szCs w:val="26"/>
        </w:rPr>
      </w:pPr>
    </w:p>
    <w:p w:rsidR="0010625B" w:rsidRDefault="00A52CF8" w:rsidP="00E30F7B">
      <w:pPr>
        <w:pStyle w:val="NoSpacing1"/>
        <w:spacing w:line="360" w:lineRule="auto"/>
        <w:ind w:firstLine="2835"/>
        <w:jc w:val="both"/>
        <w:rPr>
          <w:rFonts w:ascii="Arial" w:hAnsi="Arial" w:cs="Arial"/>
          <w:sz w:val="26"/>
          <w:szCs w:val="26"/>
        </w:rPr>
      </w:pPr>
      <w:r>
        <w:rPr>
          <w:rFonts w:ascii="Arial" w:hAnsi="Arial" w:cs="Arial"/>
          <w:sz w:val="26"/>
          <w:szCs w:val="26"/>
        </w:rPr>
        <w:t xml:space="preserve">3.3. </w:t>
      </w:r>
      <w:r w:rsidR="000D65C5">
        <w:rPr>
          <w:rFonts w:ascii="Arial" w:hAnsi="Arial" w:cs="Arial"/>
          <w:sz w:val="26"/>
          <w:szCs w:val="26"/>
        </w:rPr>
        <w:t>El tercer reparo, consiste</w:t>
      </w:r>
      <w:r w:rsidR="00CA1381">
        <w:rPr>
          <w:rFonts w:ascii="Arial" w:hAnsi="Arial" w:cs="Arial"/>
          <w:sz w:val="26"/>
          <w:szCs w:val="26"/>
        </w:rPr>
        <w:t xml:space="preserve"> en que la perito en Física Forense de Medicina Legal, para calcular la velocidad del motociclista con base en la huella de frenado</w:t>
      </w:r>
      <w:r w:rsidR="00560169">
        <w:rPr>
          <w:rFonts w:ascii="Arial" w:hAnsi="Arial" w:cs="Arial"/>
          <w:sz w:val="26"/>
          <w:szCs w:val="26"/>
        </w:rPr>
        <w:t xml:space="preserve">, no tuvo en cuenta el peso del conductor (90 k), el del combustible (9 k), refrigerante y aceite (1 k), el de la moto (115 k), para un total de 216 k, y </w:t>
      </w:r>
      <w:r w:rsidR="00CA1381">
        <w:rPr>
          <w:rFonts w:ascii="Arial" w:hAnsi="Arial" w:cs="Arial"/>
          <w:sz w:val="26"/>
          <w:szCs w:val="26"/>
        </w:rPr>
        <w:t xml:space="preserve">la </w:t>
      </w:r>
      <w:r w:rsidR="00560169">
        <w:rPr>
          <w:rFonts w:ascii="Arial" w:hAnsi="Arial" w:cs="Arial"/>
          <w:sz w:val="26"/>
          <w:szCs w:val="26"/>
        </w:rPr>
        <w:t>pendiente con inclinación en bajada</w:t>
      </w:r>
      <w:r w:rsidR="00CA1381">
        <w:rPr>
          <w:rFonts w:ascii="Arial" w:hAnsi="Arial" w:cs="Arial"/>
          <w:sz w:val="26"/>
          <w:szCs w:val="26"/>
        </w:rPr>
        <w:t xml:space="preserve"> de la </w:t>
      </w:r>
      <w:r w:rsidR="000D65C5">
        <w:rPr>
          <w:rFonts w:ascii="Arial" w:hAnsi="Arial" w:cs="Arial"/>
          <w:sz w:val="26"/>
          <w:szCs w:val="26"/>
        </w:rPr>
        <w:t>vía</w:t>
      </w:r>
      <w:r w:rsidR="00560169">
        <w:rPr>
          <w:rFonts w:ascii="Arial" w:hAnsi="Arial" w:cs="Arial"/>
          <w:sz w:val="26"/>
          <w:szCs w:val="26"/>
        </w:rPr>
        <w:t xml:space="preserve">, que influyeron en la larga distancia de la huella, sin que de ello </w:t>
      </w:r>
      <w:r w:rsidR="000D65C5">
        <w:rPr>
          <w:rFonts w:ascii="Arial" w:hAnsi="Arial" w:cs="Arial"/>
          <w:sz w:val="26"/>
          <w:szCs w:val="26"/>
        </w:rPr>
        <w:t xml:space="preserve">se pueda deducir </w:t>
      </w:r>
      <w:r w:rsidR="00560169">
        <w:rPr>
          <w:rFonts w:ascii="Arial" w:hAnsi="Arial" w:cs="Arial"/>
          <w:sz w:val="26"/>
          <w:szCs w:val="26"/>
        </w:rPr>
        <w:t>el exceso de velocidad del motociclista.</w:t>
      </w:r>
    </w:p>
    <w:p w:rsidR="000D65C5" w:rsidRPr="00EB2008" w:rsidRDefault="000D65C5" w:rsidP="00E30F7B">
      <w:pPr>
        <w:pStyle w:val="NoSpacing1"/>
        <w:spacing w:line="360" w:lineRule="auto"/>
        <w:ind w:firstLine="2835"/>
        <w:jc w:val="both"/>
        <w:rPr>
          <w:rFonts w:ascii="Arial" w:hAnsi="Arial" w:cs="Arial"/>
          <w:sz w:val="16"/>
          <w:szCs w:val="26"/>
        </w:rPr>
      </w:pPr>
    </w:p>
    <w:p w:rsidR="0064334E" w:rsidRDefault="0064334E" w:rsidP="0064334E">
      <w:pPr>
        <w:pStyle w:val="NoSpacing1"/>
        <w:spacing w:line="360" w:lineRule="auto"/>
        <w:ind w:firstLine="2835"/>
        <w:jc w:val="both"/>
        <w:rPr>
          <w:rFonts w:ascii="Arial" w:hAnsi="Arial" w:cs="Arial"/>
          <w:sz w:val="26"/>
          <w:szCs w:val="26"/>
        </w:rPr>
      </w:pPr>
      <w:r>
        <w:rPr>
          <w:rFonts w:ascii="Arial" w:hAnsi="Arial" w:cs="Arial"/>
          <w:sz w:val="26"/>
          <w:szCs w:val="26"/>
        </w:rPr>
        <w:t>Según el informe de la mencionada auxiliar de la justicia, la ecuación para calcular la velocidad de la moto al inicio de la huella de arrastre en vía pendiente, contiene los siguientes ítems: La longitud de la huella de arrastre (l) que fue de 30 metros; el coeficiente de rozamiento para huella de arrastre (u) que fue de 0,5; la aceleración de la gravedad (g) y el valor de la pendiente de la vía (p) que fue de 6°.</w:t>
      </w:r>
    </w:p>
    <w:p w:rsidR="0064334E" w:rsidRPr="00EB2008" w:rsidRDefault="0064334E" w:rsidP="00E30F7B">
      <w:pPr>
        <w:pStyle w:val="NoSpacing1"/>
        <w:spacing w:line="360" w:lineRule="auto"/>
        <w:ind w:firstLine="2835"/>
        <w:jc w:val="both"/>
        <w:rPr>
          <w:rFonts w:ascii="Arial" w:hAnsi="Arial" w:cs="Arial"/>
          <w:sz w:val="16"/>
          <w:szCs w:val="26"/>
        </w:rPr>
      </w:pPr>
    </w:p>
    <w:p w:rsidR="00EB2008" w:rsidRDefault="00EB2008" w:rsidP="00E30F7B">
      <w:pPr>
        <w:pStyle w:val="NoSpacing1"/>
        <w:spacing w:line="360" w:lineRule="auto"/>
        <w:ind w:firstLine="2835"/>
        <w:jc w:val="both"/>
        <w:rPr>
          <w:rFonts w:ascii="Arial" w:hAnsi="Arial" w:cs="Arial"/>
          <w:sz w:val="26"/>
          <w:szCs w:val="26"/>
        </w:rPr>
      </w:pPr>
      <w:r>
        <w:rPr>
          <w:rFonts w:ascii="Arial" w:hAnsi="Arial" w:cs="Arial"/>
          <w:sz w:val="26"/>
          <w:szCs w:val="26"/>
        </w:rPr>
        <w:t xml:space="preserve">La fórmula utilizada no exige información sobre el peso </w:t>
      </w:r>
      <w:r w:rsidR="00A52CF8">
        <w:rPr>
          <w:rFonts w:ascii="Arial" w:hAnsi="Arial" w:cs="Arial"/>
          <w:sz w:val="26"/>
          <w:szCs w:val="26"/>
        </w:rPr>
        <w:t>del vehículo, el del conductor ni</w:t>
      </w:r>
      <w:r>
        <w:rPr>
          <w:rFonts w:ascii="Arial" w:hAnsi="Arial" w:cs="Arial"/>
          <w:sz w:val="26"/>
          <w:szCs w:val="26"/>
        </w:rPr>
        <w:t xml:space="preserve"> el de los fluidos que necesi</w:t>
      </w:r>
      <w:r w:rsidR="00A52CF8">
        <w:rPr>
          <w:rFonts w:ascii="Arial" w:hAnsi="Arial" w:cs="Arial"/>
          <w:sz w:val="26"/>
          <w:szCs w:val="26"/>
        </w:rPr>
        <w:t>ta el automotor, para calcular la</w:t>
      </w:r>
      <w:r>
        <w:rPr>
          <w:rFonts w:ascii="Arial" w:hAnsi="Arial" w:cs="Arial"/>
          <w:sz w:val="26"/>
          <w:szCs w:val="26"/>
        </w:rPr>
        <w:t xml:space="preserve"> velocidad</w:t>
      </w:r>
      <w:r w:rsidR="00A52CF8">
        <w:rPr>
          <w:rFonts w:ascii="Arial" w:hAnsi="Arial" w:cs="Arial"/>
          <w:sz w:val="26"/>
          <w:szCs w:val="26"/>
        </w:rPr>
        <w:t xml:space="preserve"> del mismo con base en la huella de arrastre. </w:t>
      </w:r>
      <w:r w:rsidR="00041405">
        <w:rPr>
          <w:rFonts w:ascii="Arial" w:hAnsi="Arial" w:cs="Arial"/>
          <w:sz w:val="26"/>
          <w:szCs w:val="26"/>
        </w:rPr>
        <w:t>Además</w:t>
      </w:r>
      <w:r w:rsidR="00A52CF8">
        <w:rPr>
          <w:rFonts w:ascii="Arial" w:hAnsi="Arial" w:cs="Arial"/>
          <w:sz w:val="26"/>
          <w:szCs w:val="26"/>
        </w:rPr>
        <w:t xml:space="preserve">, </w:t>
      </w:r>
      <w:r>
        <w:rPr>
          <w:rFonts w:ascii="Arial" w:hAnsi="Arial" w:cs="Arial"/>
          <w:sz w:val="26"/>
          <w:szCs w:val="26"/>
        </w:rPr>
        <w:t xml:space="preserve">el recurrente </w:t>
      </w:r>
      <w:r w:rsidR="00A52CF8">
        <w:rPr>
          <w:rFonts w:ascii="Arial" w:hAnsi="Arial" w:cs="Arial"/>
          <w:sz w:val="26"/>
          <w:szCs w:val="26"/>
        </w:rPr>
        <w:t xml:space="preserve">no </w:t>
      </w:r>
      <w:r>
        <w:rPr>
          <w:rFonts w:ascii="Arial" w:hAnsi="Arial" w:cs="Arial"/>
          <w:sz w:val="26"/>
          <w:szCs w:val="26"/>
        </w:rPr>
        <w:t>ha presentado una ecuación aceptada por la comunidad internacional que así lo recomiende</w:t>
      </w:r>
      <w:r w:rsidR="00041405">
        <w:rPr>
          <w:rFonts w:ascii="Arial" w:hAnsi="Arial" w:cs="Arial"/>
          <w:sz w:val="26"/>
          <w:szCs w:val="26"/>
        </w:rPr>
        <w:t>, por lo cual tampoco tiene vocación de prosperidad este reclamo</w:t>
      </w:r>
      <w:r>
        <w:rPr>
          <w:rFonts w:ascii="Arial" w:hAnsi="Arial" w:cs="Arial"/>
          <w:sz w:val="26"/>
          <w:szCs w:val="26"/>
        </w:rPr>
        <w:t>.</w:t>
      </w:r>
    </w:p>
    <w:p w:rsidR="00DD146C" w:rsidRPr="00134089" w:rsidRDefault="00DD146C" w:rsidP="00E30F7B">
      <w:pPr>
        <w:pStyle w:val="NoSpacing1"/>
        <w:spacing w:line="360" w:lineRule="auto"/>
        <w:ind w:firstLine="2835"/>
        <w:jc w:val="both"/>
        <w:rPr>
          <w:rFonts w:ascii="Arial" w:hAnsi="Arial" w:cs="Arial"/>
          <w:sz w:val="16"/>
          <w:szCs w:val="26"/>
        </w:rPr>
      </w:pPr>
    </w:p>
    <w:p w:rsidR="00AF6983" w:rsidRDefault="00A52CF8" w:rsidP="00AF6983">
      <w:pPr>
        <w:pStyle w:val="NoSpacing1"/>
        <w:spacing w:line="360" w:lineRule="auto"/>
        <w:ind w:firstLine="2835"/>
        <w:jc w:val="both"/>
        <w:rPr>
          <w:rFonts w:ascii="Arial" w:hAnsi="Arial" w:cs="Arial"/>
          <w:sz w:val="26"/>
          <w:szCs w:val="26"/>
        </w:rPr>
      </w:pPr>
      <w:r>
        <w:rPr>
          <w:rFonts w:ascii="Arial" w:hAnsi="Arial" w:cs="Arial"/>
          <w:sz w:val="26"/>
          <w:szCs w:val="26"/>
        </w:rPr>
        <w:t xml:space="preserve">3.4. </w:t>
      </w:r>
      <w:r w:rsidR="00DD146C">
        <w:rPr>
          <w:rFonts w:ascii="Arial" w:hAnsi="Arial" w:cs="Arial"/>
          <w:sz w:val="26"/>
          <w:szCs w:val="26"/>
        </w:rPr>
        <w:t xml:space="preserve">Y el cuarto reparo, </w:t>
      </w:r>
      <w:r w:rsidR="009E63CB">
        <w:rPr>
          <w:rFonts w:ascii="Arial" w:hAnsi="Arial" w:cs="Arial"/>
          <w:sz w:val="26"/>
          <w:szCs w:val="26"/>
        </w:rPr>
        <w:t>s</w:t>
      </w:r>
      <w:r>
        <w:rPr>
          <w:rFonts w:ascii="Arial" w:hAnsi="Arial" w:cs="Arial"/>
          <w:sz w:val="26"/>
          <w:szCs w:val="26"/>
        </w:rPr>
        <w:t>e sustenta</w:t>
      </w:r>
      <w:r w:rsidR="009E63CB">
        <w:rPr>
          <w:rFonts w:ascii="Arial" w:hAnsi="Arial" w:cs="Arial"/>
          <w:sz w:val="26"/>
          <w:szCs w:val="26"/>
        </w:rPr>
        <w:t xml:space="preserve"> </w:t>
      </w:r>
      <w:r w:rsidR="00DD146C">
        <w:rPr>
          <w:rFonts w:ascii="Arial" w:hAnsi="Arial" w:cs="Arial"/>
          <w:sz w:val="26"/>
          <w:szCs w:val="26"/>
        </w:rPr>
        <w:t xml:space="preserve">en el </w:t>
      </w:r>
      <w:r>
        <w:rPr>
          <w:rFonts w:ascii="Arial" w:hAnsi="Arial" w:cs="Arial"/>
          <w:sz w:val="26"/>
          <w:szCs w:val="26"/>
        </w:rPr>
        <w:t xml:space="preserve">hecho </w:t>
      </w:r>
      <w:r w:rsidR="00DD146C">
        <w:rPr>
          <w:rFonts w:ascii="Arial" w:hAnsi="Arial" w:cs="Arial"/>
          <w:sz w:val="26"/>
          <w:szCs w:val="26"/>
        </w:rPr>
        <w:t xml:space="preserve">de </w:t>
      </w:r>
      <w:r>
        <w:rPr>
          <w:rFonts w:ascii="Arial" w:hAnsi="Arial" w:cs="Arial"/>
          <w:sz w:val="26"/>
          <w:szCs w:val="26"/>
        </w:rPr>
        <w:t>existir</w:t>
      </w:r>
      <w:r w:rsidR="00DD146C">
        <w:rPr>
          <w:rFonts w:ascii="Arial" w:hAnsi="Arial" w:cs="Arial"/>
          <w:sz w:val="26"/>
          <w:szCs w:val="26"/>
        </w:rPr>
        <w:t xml:space="preserve"> manifestaciones importantes de los testigos</w:t>
      </w:r>
      <w:r w:rsidR="00134089">
        <w:rPr>
          <w:rFonts w:ascii="Arial" w:hAnsi="Arial" w:cs="Arial"/>
          <w:sz w:val="26"/>
          <w:szCs w:val="26"/>
        </w:rPr>
        <w:t xml:space="preserve"> (el esposo de la víctima, el agente de tránsito Oscar Alexander Guevara Muñoz</w:t>
      </w:r>
      <w:r w:rsidR="00DD146C">
        <w:rPr>
          <w:rFonts w:ascii="Arial" w:hAnsi="Arial" w:cs="Arial"/>
          <w:sz w:val="26"/>
          <w:szCs w:val="26"/>
        </w:rPr>
        <w:t xml:space="preserve">, </w:t>
      </w:r>
      <w:r w:rsidR="00134089">
        <w:rPr>
          <w:rFonts w:ascii="Arial" w:hAnsi="Arial" w:cs="Arial"/>
          <w:sz w:val="26"/>
          <w:szCs w:val="26"/>
        </w:rPr>
        <w:t xml:space="preserve">el perito Conrado </w:t>
      </w:r>
      <w:r w:rsidR="009E63CB">
        <w:rPr>
          <w:rFonts w:ascii="Arial" w:hAnsi="Arial" w:cs="Arial"/>
          <w:sz w:val="26"/>
          <w:szCs w:val="26"/>
        </w:rPr>
        <w:lastRenderedPageBreak/>
        <w:t>Beltrán</w:t>
      </w:r>
      <w:r w:rsidR="00134089">
        <w:rPr>
          <w:rFonts w:ascii="Arial" w:hAnsi="Arial" w:cs="Arial"/>
          <w:sz w:val="26"/>
          <w:szCs w:val="26"/>
        </w:rPr>
        <w:t>, Kevin Alexander Cañas Pineda</w:t>
      </w:r>
      <w:r w:rsidR="009E63CB">
        <w:rPr>
          <w:rFonts w:ascii="Arial" w:hAnsi="Arial" w:cs="Arial"/>
          <w:sz w:val="26"/>
          <w:szCs w:val="26"/>
        </w:rPr>
        <w:t xml:space="preserve"> </w:t>
      </w:r>
      <w:r w:rsidR="00134089">
        <w:rPr>
          <w:rFonts w:ascii="Arial" w:hAnsi="Arial" w:cs="Arial"/>
          <w:sz w:val="26"/>
          <w:szCs w:val="26"/>
        </w:rPr>
        <w:t xml:space="preserve">y el investigador </w:t>
      </w:r>
      <w:r w:rsidR="009E63CB">
        <w:rPr>
          <w:rFonts w:ascii="Arial" w:hAnsi="Arial" w:cs="Arial"/>
          <w:sz w:val="26"/>
          <w:szCs w:val="26"/>
        </w:rPr>
        <w:t>criminalístico</w:t>
      </w:r>
      <w:r w:rsidR="00134089">
        <w:rPr>
          <w:rFonts w:ascii="Arial" w:hAnsi="Arial" w:cs="Arial"/>
          <w:sz w:val="26"/>
          <w:szCs w:val="26"/>
        </w:rPr>
        <w:t xml:space="preserve"> Antonio Orrego Osorio), </w:t>
      </w:r>
      <w:r w:rsidR="00DD146C">
        <w:rPr>
          <w:rFonts w:ascii="Arial" w:hAnsi="Arial" w:cs="Arial"/>
          <w:sz w:val="26"/>
          <w:szCs w:val="26"/>
        </w:rPr>
        <w:t xml:space="preserve">que junto con </w:t>
      </w:r>
      <w:r w:rsidR="00134089">
        <w:rPr>
          <w:rFonts w:ascii="Arial" w:hAnsi="Arial" w:cs="Arial"/>
          <w:sz w:val="26"/>
          <w:szCs w:val="26"/>
        </w:rPr>
        <w:t>las</w:t>
      </w:r>
      <w:r w:rsidR="00DD146C">
        <w:rPr>
          <w:rFonts w:ascii="Arial" w:hAnsi="Arial" w:cs="Arial"/>
          <w:sz w:val="26"/>
          <w:szCs w:val="26"/>
        </w:rPr>
        <w:t xml:space="preserve"> demás pruebas, </w:t>
      </w:r>
      <w:r w:rsidR="00134089">
        <w:rPr>
          <w:rFonts w:ascii="Arial" w:hAnsi="Arial" w:cs="Arial"/>
          <w:sz w:val="26"/>
          <w:szCs w:val="26"/>
        </w:rPr>
        <w:t xml:space="preserve">deben conducir a que la causa eficiente del hecho es atribuible a la señora </w:t>
      </w:r>
      <w:r w:rsidR="00134089" w:rsidRPr="00134089">
        <w:rPr>
          <w:rFonts w:ascii="Arial" w:hAnsi="Arial" w:cs="Arial"/>
          <w:sz w:val="22"/>
          <w:szCs w:val="26"/>
        </w:rPr>
        <w:t>CHIQUITO GARCÍA</w:t>
      </w:r>
      <w:r w:rsidR="00134089">
        <w:rPr>
          <w:rFonts w:ascii="Arial" w:hAnsi="Arial" w:cs="Arial"/>
          <w:sz w:val="26"/>
          <w:szCs w:val="26"/>
        </w:rPr>
        <w:t xml:space="preserve"> y no a una concurrencia de culpas o culpa compartida</w:t>
      </w:r>
      <w:r>
        <w:rPr>
          <w:rFonts w:ascii="Arial" w:hAnsi="Arial" w:cs="Arial"/>
          <w:sz w:val="26"/>
          <w:szCs w:val="26"/>
        </w:rPr>
        <w:t>. Frente a este reclamo</w:t>
      </w:r>
      <w:r w:rsidR="00134089">
        <w:rPr>
          <w:rFonts w:ascii="Arial" w:hAnsi="Arial" w:cs="Arial"/>
          <w:sz w:val="26"/>
          <w:szCs w:val="26"/>
        </w:rPr>
        <w:t xml:space="preserve">, basta decir que ya se anunció al comienzo de estas consideraciones que es evidente y no hay discusión al respecto que en el sector </w:t>
      </w:r>
      <w:r>
        <w:rPr>
          <w:rFonts w:ascii="Arial" w:hAnsi="Arial" w:cs="Arial"/>
          <w:sz w:val="26"/>
          <w:szCs w:val="26"/>
        </w:rPr>
        <w:t>del accidente de tránsito existía y aún</w:t>
      </w:r>
      <w:r w:rsidR="00134089">
        <w:rPr>
          <w:rFonts w:ascii="Arial" w:hAnsi="Arial" w:cs="Arial"/>
          <w:sz w:val="26"/>
          <w:szCs w:val="26"/>
        </w:rPr>
        <w:t xml:space="preserve"> </w:t>
      </w:r>
      <w:r>
        <w:rPr>
          <w:rFonts w:ascii="Arial" w:hAnsi="Arial" w:cs="Arial"/>
          <w:sz w:val="26"/>
          <w:szCs w:val="26"/>
        </w:rPr>
        <w:t xml:space="preserve">existe </w:t>
      </w:r>
      <w:r w:rsidR="00134089">
        <w:rPr>
          <w:rFonts w:ascii="Arial" w:hAnsi="Arial" w:cs="Arial"/>
          <w:sz w:val="26"/>
          <w:szCs w:val="26"/>
        </w:rPr>
        <w:t xml:space="preserve">un puente peatonal que permite cruzar dicha vía, sin embargo, la señora </w:t>
      </w:r>
      <w:r w:rsidR="00134089" w:rsidRPr="00ED70C7">
        <w:rPr>
          <w:rFonts w:ascii="Arial" w:hAnsi="Arial" w:cs="Arial"/>
          <w:sz w:val="22"/>
          <w:szCs w:val="26"/>
        </w:rPr>
        <w:t>LINA MARÍA</w:t>
      </w:r>
      <w:r w:rsidR="00134089">
        <w:rPr>
          <w:rFonts w:ascii="Arial" w:hAnsi="Arial" w:cs="Arial"/>
          <w:sz w:val="26"/>
          <w:szCs w:val="26"/>
        </w:rPr>
        <w:t xml:space="preserve"> no lo utilizó y con ello se colocó</w:t>
      </w:r>
      <w:r w:rsidR="00134089" w:rsidRPr="00816A3C">
        <w:rPr>
          <w:rFonts w:ascii="Arial" w:hAnsi="Arial" w:cs="Arial"/>
          <w:sz w:val="26"/>
          <w:szCs w:val="26"/>
        </w:rPr>
        <w:t xml:space="preserve"> en situación de peligro</w:t>
      </w:r>
      <w:r w:rsidR="00134089">
        <w:rPr>
          <w:rFonts w:ascii="Arial" w:hAnsi="Arial" w:cs="Arial"/>
          <w:sz w:val="26"/>
          <w:szCs w:val="26"/>
        </w:rPr>
        <w:t xml:space="preserve"> y puso en riesgo su vida. Como lo dice la defensa del encartado, atravesar la vía por el puente, era garantía del cien por ciento de conservación de su vida. Empero, tal circunstancia no tiene la entidad suficiente para exonerar de responsabilidad al joven encartado</w:t>
      </w:r>
      <w:r w:rsidR="009E63CB">
        <w:rPr>
          <w:rFonts w:ascii="Arial" w:hAnsi="Arial" w:cs="Arial"/>
          <w:sz w:val="26"/>
          <w:szCs w:val="26"/>
        </w:rPr>
        <w:t>, por lo ya dicho en precedencia</w:t>
      </w:r>
      <w:r w:rsidR="00134089">
        <w:rPr>
          <w:rFonts w:ascii="Arial" w:hAnsi="Arial" w:cs="Arial"/>
          <w:sz w:val="26"/>
          <w:szCs w:val="26"/>
        </w:rPr>
        <w:t>.</w:t>
      </w:r>
    </w:p>
    <w:p w:rsidR="00AF6983" w:rsidRPr="00AF6983" w:rsidRDefault="00AF6983" w:rsidP="00AF6983">
      <w:pPr>
        <w:pStyle w:val="NoSpacing1"/>
        <w:spacing w:line="360" w:lineRule="auto"/>
        <w:ind w:firstLine="2835"/>
        <w:jc w:val="both"/>
        <w:rPr>
          <w:rFonts w:ascii="Arial" w:hAnsi="Arial" w:cs="Arial"/>
          <w:sz w:val="16"/>
          <w:szCs w:val="26"/>
        </w:rPr>
      </w:pPr>
    </w:p>
    <w:p w:rsidR="00D02C76" w:rsidRDefault="00EB2008" w:rsidP="00AF6983">
      <w:pPr>
        <w:pStyle w:val="NoSpacing1"/>
        <w:spacing w:line="360" w:lineRule="auto"/>
        <w:ind w:firstLine="2835"/>
        <w:jc w:val="both"/>
        <w:rPr>
          <w:rFonts w:ascii="Arial" w:hAnsi="Arial" w:cs="Arial"/>
          <w:sz w:val="26"/>
          <w:szCs w:val="26"/>
        </w:rPr>
      </w:pPr>
      <w:r>
        <w:rPr>
          <w:rFonts w:ascii="Arial" w:hAnsi="Arial" w:cs="Arial"/>
          <w:sz w:val="26"/>
          <w:szCs w:val="26"/>
        </w:rPr>
        <w:t>Bajo las anteriores premisas</w:t>
      </w:r>
      <w:r w:rsidRPr="00816A3C">
        <w:rPr>
          <w:rFonts w:ascii="Arial" w:hAnsi="Arial" w:cs="Arial"/>
          <w:sz w:val="26"/>
          <w:szCs w:val="26"/>
        </w:rPr>
        <w:t xml:space="preserve">, cabe </w:t>
      </w:r>
      <w:r>
        <w:rPr>
          <w:rFonts w:ascii="Arial" w:hAnsi="Arial" w:cs="Arial"/>
          <w:sz w:val="26"/>
          <w:szCs w:val="26"/>
        </w:rPr>
        <w:t xml:space="preserve">concluir que </w:t>
      </w:r>
      <w:r w:rsidRPr="00816A3C">
        <w:rPr>
          <w:rFonts w:ascii="Arial" w:hAnsi="Arial" w:cs="Arial"/>
          <w:sz w:val="26"/>
          <w:szCs w:val="26"/>
        </w:rPr>
        <w:t xml:space="preserve">el hecho de </w:t>
      </w:r>
      <w:r>
        <w:rPr>
          <w:rFonts w:ascii="Arial" w:hAnsi="Arial" w:cs="Arial"/>
          <w:sz w:val="26"/>
          <w:szCs w:val="26"/>
        </w:rPr>
        <w:t xml:space="preserve">cruzar </w:t>
      </w:r>
      <w:r w:rsidRPr="00816A3C">
        <w:rPr>
          <w:rFonts w:ascii="Arial" w:hAnsi="Arial" w:cs="Arial"/>
          <w:sz w:val="26"/>
          <w:szCs w:val="26"/>
        </w:rPr>
        <w:t>l</w:t>
      </w:r>
      <w:r>
        <w:rPr>
          <w:rFonts w:ascii="Arial" w:hAnsi="Arial" w:cs="Arial"/>
          <w:sz w:val="26"/>
          <w:szCs w:val="26"/>
        </w:rPr>
        <w:t>a</w:t>
      </w:r>
      <w:r w:rsidRPr="00816A3C">
        <w:rPr>
          <w:rFonts w:ascii="Arial" w:hAnsi="Arial" w:cs="Arial"/>
          <w:sz w:val="26"/>
          <w:szCs w:val="26"/>
        </w:rPr>
        <w:t xml:space="preserve"> </w:t>
      </w:r>
      <w:r w:rsidR="00D02C76">
        <w:rPr>
          <w:rFonts w:ascii="Arial" w:hAnsi="Arial" w:cs="Arial"/>
          <w:sz w:val="26"/>
          <w:szCs w:val="26"/>
        </w:rPr>
        <w:t xml:space="preserve">víctima </w:t>
      </w:r>
      <w:r>
        <w:rPr>
          <w:rFonts w:ascii="Arial" w:hAnsi="Arial" w:cs="Arial"/>
          <w:sz w:val="26"/>
          <w:szCs w:val="26"/>
        </w:rPr>
        <w:t xml:space="preserve">la vía, omitiendo hacer uso del puente peatonal ubicado </w:t>
      </w:r>
      <w:r w:rsidR="009E63CB">
        <w:rPr>
          <w:rFonts w:ascii="Arial" w:hAnsi="Arial" w:cs="Arial"/>
          <w:sz w:val="26"/>
          <w:szCs w:val="26"/>
        </w:rPr>
        <w:t xml:space="preserve">en el mismo </w:t>
      </w:r>
      <w:r>
        <w:rPr>
          <w:rFonts w:ascii="Arial" w:hAnsi="Arial" w:cs="Arial"/>
          <w:sz w:val="26"/>
          <w:szCs w:val="26"/>
        </w:rPr>
        <w:t>lugar del accidente</w:t>
      </w:r>
      <w:r w:rsidRPr="00816A3C">
        <w:rPr>
          <w:rFonts w:ascii="Arial" w:hAnsi="Arial" w:cs="Arial"/>
          <w:sz w:val="26"/>
          <w:szCs w:val="26"/>
        </w:rPr>
        <w:t xml:space="preserve">, </w:t>
      </w:r>
      <w:r w:rsidR="00D02C76">
        <w:rPr>
          <w:rFonts w:ascii="Arial" w:hAnsi="Arial" w:cs="Arial"/>
          <w:sz w:val="26"/>
          <w:szCs w:val="26"/>
        </w:rPr>
        <w:t xml:space="preserve">NO </w:t>
      </w:r>
      <w:r w:rsidRPr="00816A3C">
        <w:rPr>
          <w:rFonts w:ascii="Arial" w:hAnsi="Arial" w:cs="Arial"/>
          <w:sz w:val="26"/>
          <w:szCs w:val="26"/>
        </w:rPr>
        <w:t xml:space="preserve">fue la </w:t>
      </w:r>
      <w:r w:rsidRPr="00E85074">
        <w:rPr>
          <w:rFonts w:ascii="Arial" w:hAnsi="Arial" w:cs="Arial"/>
          <w:sz w:val="24"/>
          <w:szCs w:val="26"/>
        </w:rPr>
        <w:t>CAUSA EFICIENTE o DETERMINANTE</w:t>
      </w:r>
      <w:r w:rsidRPr="00816A3C">
        <w:rPr>
          <w:rFonts w:ascii="Arial" w:hAnsi="Arial" w:cs="Arial"/>
          <w:sz w:val="26"/>
          <w:szCs w:val="26"/>
        </w:rPr>
        <w:t xml:space="preserve"> del </w:t>
      </w:r>
      <w:r w:rsidR="00D02C76">
        <w:rPr>
          <w:rFonts w:ascii="Arial" w:hAnsi="Arial" w:cs="Arial"/>
          <w:sz w:val="26"/>
          <w:szCs w:val="26"/>
        </w:rPr>
        <w:t xml:space="preserve">hecho dañoso (su muerte), por lo cual no es posible exonerar de la responsabilidad penal </w:t>
      </w:r>
      <w:r w:rsidRPr="00816A3C">
        <w:rPr>
          <w:rFonts w:ascii="Arial" w:hAnsi="Arial" w:cs="Arial"/>
          <w:sz w:val="26"/>
          <w:szCs w:val="26"/>
        </w:rPr>
        <w:t>que se pregona del conductor de</w:t>
      </w:r>
      <w:r>
        <w:rPr>
          <w:rFonts w:ascii="Arial" w:hAnsi="Arial" w:cs="Arial"/>
          <w:sz w:val="26"/>
          <w:szCs w:val="26"/>
        </w:rPr>
        <w:t xml:space="preserve"> </w:t>
      </w:r>
      <w:r w:rsidRPr="00816A3C">
        <w:rPr>
          <w:rFonts w:ascii="Arial" w:hAnsi="Arial" w:cs="Arial"/>
          <w:sz w:val="26"/>
          <w:szCs w:val="26"/>
        </w:rPr>
        <w:t>l</w:t>
      </w:r>
      <w:r>
        <w:rPr>
          <w:rFonts w:ascii="Arial" w:hAnsi="Arial" w:cs="Arial"/>
          <w:sz w:val="26"/>
          <w:szCs w:val="26"/>
        </w:rPr>
        <w:t>a motocicleta</w:t>
      </w:r>
      <w:r w:rsidR="00D02C76">
        <w:rPr>
          <w:rFonts w:ascii="Arial" w:hAnsi="Arial" w:cs="Arial"/>
          <w:sz w:val="26"/>
          <w:szCs w:val="26"/>
        </w:rPr>
        <w:t>,</w:t>
      </w:r>
      <w:r>
        <w:rPr>
          <w:rFonts w:ascii="Arial" w:hAnsi="Arial" w:cs="Arial"/>
          <w:sz w:val="26"/>
          <w:szCs w:val="26"/>
        </w:rPr>
        <w:t xml:space="preserve"> </w:t>
      </w:r>
      <w:r w:rsidR="009E63CB">
        <w:rPr>
          <w:rFonts w:ascii="Arial" w:hAnsi="Arial" w:cs="Arial"/>
          <w:sz w:val="26"/>
          <w:szCs w:val="26"/>
        </w:rPr>
        <w:t xml:space="preserve">por cuanto </w:t>
      </w:r>
      <w:r w:rsidRPr="00816A3C">
        <w:rPr>
          <w:rFonts w:ascii="Arial" w:hAnsi="Arial" w:cs="Arial"/>
          <w:sz w:val="26"/>
          <w:szCs w:val="26"/>
        </w:rPr>
        <w:t xml:space="preserve">según se </w:t>
      </w:r>
      <w:r w:rsidR="00D02C76">
        <w:rPr>
          <w:rFonts w:ascii="Arial" w:hAnsi="Arial" w:cs="Arial"/>
          <w:sz w:val="26"/>
          <w:szCs w:val="26"/>
        </w:rPr>
        <w:t xml:space="preserve">probó </w:t>
      </w:r>
      <w:r>
        <w:rPr>
          <w:rFonts w:ascii="Arial" w:hAnsi="Arial" w:cs="Arial"/>
          <w:sz w:val="26"/>
          <w:szCs w:val="26"/>
        </w:rPr>
        <w:t xml:space="preserve">iba con exceso de velocidad e inobservó las señales de tránsito ubicadas en </w:t>
      </w:r>
      <w:r w:rsidR="00D02C76">
        <w:rPr>
          <w:rFonts w:ascii="Arial" w:hAnsi="Arial" w:cs="Arial"/>
          <w:sz w:val="26"/>
          <w:szCs w:val="26"/>
        </w:rPr>
        <w:t xml:space="preserve">el sector del accidente. Tampoco </w:t>
      </w:r>
      <w:r w:rsidR="00E12F4C">
        <w:rPr>
          <w:rFonts w:ascii="Arial" w:hAnsi="Arial" w:cs="Arial"/>
          <w:sz w:val="26"/>
          <w:szCs w:val="26"/>
        </w:rPr>
        <w:t xml:space="preserve">podemos </w:t>
      </w:r>
      <w:r w:rsidR="00D02C76">
        <w:rPr>
          <w:rFonts w:ascii="Arial" w:hAnsi="Arial" w:cs="Arial"/>
          <w:sz w:val="26"/>
          <w:szCs w:val="26"/>
        </w:rPr>
        <w:t xml:space="preserve">admitir </w:t>
      </w:r>
      <w:r w:rsidR="00D02C76" w:rsidRPr="0086436D">
        <w:rPr>
          <w:rFonts w:ascii="Arial" w:hAnsi="Arial" w:cs="Arial"/>
          <w:sz w:val="26"/>
          <w:szCs w:val="26"/>
        </w:rPr>
        <w:t xml:space="preserve">la </w:t>
      </w:r>
      <w:r w:rsidR="00D02C76" w:rsidRPr="00FB658B">
        <w:rPr>
          <w:rFonts w:ascii="Arial" w:hAnsi="Arial" w:cs="Arial"/>
          <w:sz w:val="24"/>
          <w:szCs w:val="26"/>
        </w:rPr>
        <w:t>“compensación de culpas”</w:t>
      </w:r>
      <w:r w:rsidR="00D02C76" w:rsidRPr="0086436D">
        <w:rPr>
          <w:rFonts w:ascii="Arial" w:hAnsi="Arial" w:cs="Arial"/>
          <w:sz w:val="26"/>
          <w:szCs w:val="26"/>
        </w:rPr>
        <w:t xml:space="preserve">, </w:t>
      </w:r>
      <w:r w:rsidR="009E63CB">
        <w:rPr>
          <w:rFonts w:ascii="Arial" w:hAnsi="Arial" w:cs="Arial"/>
          <w:sz w:val="26"/>
          <w:szCs w:val="26"/>
        </w:rPr>
        <w:t>ya que e</w:t>
      </w:r>
      <w:r w:rsidR="00D02C76" w:rsidRPr="0086436D">
        <w:rPr>
          <w:rFonts w:ascii="Arial" w:hAnsi="Arial" w:cs="Arial"/>
          <w:sz w:val="26"/>
          <w:szCs w:val="26"/>
        </w:rPr>
        <w:t>n materia penal, cada sujeto activo de la acción o de la omisión responde por su propia culpa, independientemente de los otros copartícipes.</w:t>
      </w:r>
    </w:p>
    <w:p w:rsidR="00AF6983" w:rsidRPr="00AF6983" w:rsidRDefault="00AF6983" w:rsidP="009E63CB">
      <w:pPr>
        <w:pStyle w:val="NoSpacing1"/>
        <w:spacing w:line="360" w:lineRule="auto"/>
        <w:ind w:firstLine="2835"/>
        <w:jc w:val="both"/>
        <w:rPr>
          <w:rFonts w:ascii="Arial" w:hAnsi="Arial" w:cs="Arial"/>
          <w:sz w:val="16"/>
          <w:szCs w:val="26"/>
        </w:rPr>
      </w:pPr>
    </w:p>
    <w:p w:rsidR="00AF6983" w:rsidRPr="009E63CB" w:rsidRDefault="00AF6983" w:rsidP="009E63CB">
      <w:pPr>
        <w:pStyle w:val="NoSpacing1"/>
        <w:spacing w:line="360" w:lineRule="auto"/>
        <w:ind w:firstLine="2835"/>
        <w:jc w:val="both"/>
        <w:rPr>
          <w:rFonts w:ascii="Arial" w:hAnsi="Arial" w:cs="Arial"/>
          <w:sz w:val="26"/>
          <w:szCs w:val="26"/>
        </w:rPr>
      </w:pPr>
      <w:r>
        <w:rPr>
          <w:rFonts w:ascii="Arial" w:hAnsi="Arial" w:cs="Arial"/>
          <w:sz w:val="26"/>
          <w:szCs w:val="26"/>
        </w:rPr>
        <w:t>La conducción es</w:t>
      </w:r>
      <w:r w:rsidRPr="001004B4">
        <w:rPr>
          <w:rFonts w:ascii="Arial" w:hAnsi="Arial" w:cs="Arial"/>
          <w:sz w:val="26"/>
          <w:szCs w:val="26"/>
        </w:rPr>
        <w:t xml:space="preserve"> una actividad peligrosa,</w:t>
      </w:r>
      <w:r>
        <w:rPr>
          <w:rFonts w:ascii="Arial" w:hAnsi="Arial" w:cs="Arial"/>
          <w:sz w:val="26"/>
          <w:szCs w:val="26"/>
        </w:rPr>
        <w:t xml:space="preserve"> </w:t>
      </w:r>
      <w:r w:rsidRPr="001004B4">
        <w:rPr>
          <w:rFonts w:ascii="Arial" w:hAnsi="Arial" w:cs="Arial"/>
          <w:sz w:val="26"/>
          <w:szCs w:val="26"/>
        </w:rPr>
        <w:t>p</w:t>
      </w:r>
      <w:r>
        <w:rPr>
          <w:rFonts w:ascii="Arial" w:hAnsi="Arial" w:cs="Arial"/>
          <w:sz w:val="26"/>
          <w:szCs w:val="26"/>
        </w:rPr>
        <w:t xml:space="preserve">or ello </w:t>
      </w:r>
      <w:r w:rsidRPr="001004B4">
        <w:rPr>
          <w:rFonts w:ascii="Arial" w:hAnsi="Arial" w:cs="Arial"/>
          <w:sz w:val="26"/>
          <w:szCs w:val="26"/>
        </w:rPr>
        <w:t xml:space="preserve">quien </w:t>
      </w:r>
      <w:r>
        <w:rPr>
          <w:rFonts w:ascii="Arial" w:hAnsi="Arial" w:cs="Arial"/>
          <w:sz w:val="26"/>
          <w:szCs w:val="26"/>
        </w:rPr>
        <w:t xml:space="preserve">la </w:t>
      </w:r>
      <w:r w:rsidRPr="001004B4">
        <w:rPr>
          <w:rFonts w:ascii="Arial" w:hAnsi="Arial" w:cs="Arial"/>
          <w:sz w:val="26"/>
          <w:szCs w:val="26"/>
        </w:rPr>
        <w:t xml:space="preserve">desarrolla </w:t>
      </w:r>
      <w:r>
        <w:rPr>
          <w:rFonts w:ascii="Arial" w:hAnsi="Arial" w:cs="Arial"/>
          <w:sz w:val="26"/>
          <w:szCs w:val="26"/>
        </w:rPr>
        <w:t xml:space="preserve">debe ser </w:t>
      </w:r>
      <w:r w:rsidRPr="001004B4">
        <w:rPr>
          <w:rFonts w:ascii="Arial" w:hAnsi="Arial" w:cs="Arial"/>
          <w:sz w:val="26"/>
          <w:szCs w:val="26"/>
        </w:rPr>
        <w:t>diligente e idóne</w:t>
      </w:r>
      <w:r>
        <w:rPr>
          <w:rFonts w:ascii="Arial" w:hAnsi="Arial" w:cs="Arial"/>
          <w:sz w:val="26"/>
          <w:szCs w:val="26"/>
        </w:rPr>
        <w:t xml:space="preserve">o </w:t>
      </w:r>
      <w:r w:rsidRPr="001004B4">
        <w:rPr>
          <w:rFonts w:ascii="Arial" w:hAnsi="Arial" w:cs="Arial"/>
          <w:sz w:val="26"/>
          <w:szCs w:val="26"/>
        </w:rPr>
        <w:t>en su actuar,</w:t>
      </w:r>
      <w:r>
        <w:rPr>
          <w:rFonts w:ascii="Arial" w:hAnsi="Arial" w:cs="Arial"/>
          <w:sz w:val="26"/>
          <w:szCs w:val="26"/>
        </w:rPr>
        <w:t xml:space="preserve"> porque de lo contrario </w:t>
      </w:r>
      <w:r w:rsidRPr="001004B4">
        <w:rPr>
          <w:rFonts w:ascii="Arial" w:hAnsi="Arial" w:cs="Arial"/>
          <w:sz w:val="26"/>
          <w:szCs w:val="26"/>
        </w:rPr>
        <w:t>aumenta los riesgos jurídicamente</w:t>
      </w:r>
      <w:r>
        <w:rPr>
          <w:rFonts w:ascii="Arial" w:hAnsi="Arial" w:cs="Arial"/>
          <w:sz w:val="26"/>
          <w:szCs w:val="26"/>
        </w:rPr>
        <w:t xml:space="preserve"> </w:t>
      </w:r>
      <w:r w:rsidRPr="001004B4">
        <w:rPr>
          <w:rFonts w:ascii="Arial" w:hAnsi="Arial" w:cs="Arial"/>
          <w:sz w:val="26"/>
          <w:szCs w:val="26"/>
        </w:rPr>
        <w:t>permitidos por el entorno</w:t>
      </w:r>
      <w:r>
        <w:rPr>
          <w:rFonts w:ascii="Arial" w:hAnsi="Arial" w:cs="Arial"/>
          <w:sz w:val="26"/>
          <w:szCs w:val="26"/>
        </w:rPr>
        <w:t xml:space="preserve"> </w:t>
      </w:r>
      <w:r w:rsidRPr="001004B4">
        <w:rPr>
          <w:rFonts w:ascii="Arial" w:hAnsi="Arial" w:cs="Arial"/>
          <w:sz w:val="26"/>
          <w:szCs w:val="26"/>
        </w:rPr>
        <w:t xml:space="preserve">social. </w:t>
      </w:r>
      <w:r>
        <w:rPr>
          <w:rFonts w:ascii="Arial" w:hAnsi="Arial" w:cs="Arial"/>
          <w:sz w:val="26"/>
          <w:szCs w:val="26"/>
        </w:rPr>
        <w:t xml:space="preserve"> Esto es, </w:t>
      </w:r>
      <w:r w:rsidRPr="001004B4">
        <w:rPr>
          <w:rFonts w:ascii="Arial" w:hAnsi="Arial" w:cs="Arial"/>
          <w:sz w:val="26"/>
          <w:szCs w:val="26"/>
        </w:rPr>
        <w:t xml:space="preserve">cuando se vulnera </w:t>
      </w:r>
      <w:r>
        <w:rPr>
          <w:rFonts w:ascii="Arial" w:hAnsi="Arial" w:cs="Arial"/>
          <w:sz w:val="26"/>
          <w:szCs w:val="26"/>
        </w:rPr>
        <w:t>e</w:t>
      </w:r>
      <w:r w:rsidRPr="001004B4">
        <w:rPr>
          <w:rFonts w:ascii="Arial" w:hAnsi="Arial" w:cs="Arial"/>
          <w:sz w:val="26"/>
          <w:szCs w:val="26"/>
        </w:rPr>
        <w:t>l estamento de tránsito se está</w:t>
      </w:r>
      <w:r>
        <w:rPr>
          <w:rFonts w:ascii="Arial" w:hAnsi="Arial" w:cs="Arial"/>
          <w:sz w:val="26"/>
          <w:szCs w:val="26"/>
        </w:rPr>
        <w:t xml:space="preserve"> </w:t>
      </w:r>
      <w:r w:rsidRPr="001004B4">
        <w:rPr>
          <w:rFonts w:ascii="Arial" w:hAnsi="Arial" w:cs="Arial"/>
          <w:sz w:val="26"/>
          <w:szCs w:val="26"/>
        </w:rPr>
        <w:t>en curso del aumento del riesgo</w:t>
      </w:r>
      <w:r>
        <w:rPr>
          <w:rFonts w:ascii="Arial" w:hAnsi="Arial" w:cs="Arial"/>
          <w:sz w:val="26"/>
          <w:szCs w:val="26"/>
        </w:rPr>
        <w:t xml:space="preserve"> </w:t>
      </w:r>
      <w:r w:rsidRPr="001004B4">
        <w:rPr>
          <w:rFonts w:ascii="Arial" w:hAnsi="Arial" w:cs="Arial"/>
          <w:sz w:val="26"/>
          <w:szCs w:val="26"/>
        </w:rPr>
        <w:t xml:space="preserve">jurídicamente no permitido, </w:t>
      </w:r>
      <w:r>
        <w:rPr>
          <w:rFonts w:ascii="Arial" w:hAnsi="Arial" w:cs="Arial"/>
          <w:sz w:val="26"/>
          <w:szCs w:val="26"/>
        </w:rPr>
        <w:t xml:space="preserve">y </w:t>
      </w:r>
      <w:r w:rsidRPr="001004B4">
        <w:rPr>
          <w:rFonts w:ascii="Arial" w:hAnsi="Arial" w:cs="Arial"/>
          <w:sz w:val="26"/>
          <w:szCs w:val="26"/>
        </w:rPr>
        <w:t>es</w:t>
      </w:r>
      <w:r>
        <w:rPr>
          <w:rFonts w:ascii="Arial" w:hAnsi="Arial" w:cs="Arial"/>
          <w:sz w:val="26"/>
          <w:szCs w:val="26"/>
        </w:rPr>
        <w:t xml:space="preserve"> </w:t>
      </w:r>
      <w:r w:rsidRPr="001004B4">
        <w:rPr>
          <w:rFonts w:ascii="Arial" w:hAnsi="Arial" w:cs="Arial"/>
          <w:sz w:val="26"/>
          <w:szCs w:val="26"/>
        </w:rPr>
        <w:t>ahí donde se establece la responsabilidad</w:t>
      </w:r>
      <w:r>
        <w:rPr>
          <w:rFonts w:ascii="Arial" w:hAnsi="Arial" w:cs="Arial"/>
          <w:sz w:val="26"/>
          <w:szCs w:val="26"/>
        </w:rPr>
        <w:t xml:space="preserve"> </w:t>
      </w:r>
      <w:r w:rsidRPr="001004B4">
        <w:rPr>
          <w:rFonts w:ascii="Arial" w:hAnsi="Arial" w:cs="Arial"/>
          <w:sz w:val="26"/>
          <w:szCs w:val="26"/>
        </w:rPr>
        <w:t>penal por defraudar</w:t>
      </w:r>
      <w:r>
        <w:rPr>
          <w:rFonts w:ascii="Arial" w:hAnsi="Arial" w:cs="Arial"/>
          <w:sz w:val="26"/>
          <w:szCs w:val="26"/>
        </w:rPr>
        <w:t xml:space="preserve"> </w:t>
      </w:r>
      <w:r w:rsidRPr="001004B4">
        <w:rPr>
          <w:rFonts w:ascii="Arial" w:hAnsi="Arial" w:cs="Arial"/>
          <w:sz w:val="26"/>
          <w:szCs w:val="26"/>
        </w:rPr>
        <w:t>las expectativas plasmadas</w:t>
      </w:r>
      <w:r>
        <w:rPr>
          <w:rFonts w:ascii="Arial" w:hAnsi="Arial" w:cs="Arial"/>
          <w:sz w:val="26"/>
          <w:szCs w:val="26"/>
        </w:rPr>
        <w:t xml:space="preserve"> </w:t>
      </w:r>
      <w:r w:rsidRPr="001004B4">
        <w:rPr>
          <w:rFonts w:ascii="Arial" w:hAnsi="Arial" w:cs="Arial"/>
          <w:sz w:val="26"/>
          <w:szCs w:val="26"/>
        </w:rPr>
        <w:t>por el legislador</w:t>
      </w:r>
      <w:r w:rsidRPr="00816A3C">
        <w:rPr>
          <w:rFonts w:ascii="Arial" w:hAnsi="Arial" w:cs="Arial"/>
          <w:sz w:val="26"/>
          <w:szCs w:val="26"/>
        </w:rPr>
        <w:t>.</w:t>
      </w:r>
    </w:p>
    <w:p w:rsidR="00D02C76" w:rsidRPr="00E23BC6" w:rsidRDefault="00D02C76" w:rsidP="00D02C76">
      <w:pPr>
        <w:pStyle w:val="NoSpacing1"/>
        <w:spacing w:line="360" w:lineRule="auto"/>
        <w:ind w:firstLine="2835"/>
        <w:jc w:val="both"/>
        <w:rPr>
          <w:rFonts w:ascii="Arial" w:hAnsi="Arial" w:cs="Arial"/>
          <w:sz w:val="16"/>
          <w:szCs w:val="26"/>
        </w:rPr>
      </w:pPr>
    </w:p>
    <w:p w:rsidR="00D02C76" w:rsidRPr="0086436D" w:rsidRDefault="00197591" w:rsidP="00BB7751">
      <w:pPr>
        <w:pStyle w:val="NoSpacing1"/>
        <w:spacing w:line="360" w:lineRule="auto"/>
        <w:ind w:firstLine="2835"/>
        <w:jc w:val="both"/>
        <w:rPr>
          <w:rFonts w:ascii="Arial" w:hAnsi="Arial" w:cs="Arial"/>
          <w:sz w:val="26"/>
          <w:szCs w:val="26"/>
        </w:rPr>
      </w:pPr>
      <w:r>
        <w:rPr>
          <w:rFonts w:ascii="Arial" w:hAnsi="Arial" w:cs="Arial"/>
          <w:sz w:val="26"/>
          <w:szCs w:val="26"/>
        </w:rPr>
        <w:t xml:space="preserve">4. </w:t>
      </w:r>
      <w:r w:rsidR="009E63CB">
        <w:rPr>
          <w:rFonts w:ascii="Arial" w:hAnsi="Arial" w:cs="Arial"/>
          <w:sz w:val="26"/>
          <w:szCs w:val="26"/>
        </w:rPr>
        <w:t>Ahora, n</w:t>
      </w:r>
      <w:r w:rsidR="00D02C76" w:rsidRPr="0086436D">
        <w:rPr>
          <w:rFonts w:ascii="Arial" w:hAnsi="Arial" w:cs="Arial"/>
          <w:sz w:val="26"/>
          <w:szCs w:val="26"/>
        </w:rPr>
        <w:t xml:space="preserve">o obstante su carácter accesorio a la acción penal, la estimación de la responsabilidad civil sí puede verse reducida parcialmente por el </w:t>
      </w:r>
      <w:r w:rsidR="00E12F4C">
        <w:rPr>
          <w:rFonts w:ascii="Arial" w:hAnsi="Arial" w:cs="Arial"/>
          <w:sz w:val="26"/>
          <w:szCs w:val="26"/>
        </w:rPr>
        <w:t xml:space="preserve">hecho o conducta de la víctima, porque </w:t>
      </w:r>
      <w:r w:rsidR="00D02C76" w:rsidRPr="0086436D">
        <w:rPr>
          <w:rFonts w:ascii="Arial" w:hAnsi="Arial" w:cs="Arial"/>
          <w:sz w:val="26"/>
          <w:szCs w:val="26"/>
        </w:rPr>
        <w:t>se debe ser consecuente con esa realidad</w:t>
      </w:r>
      <w:r w:rsidR="00E12F4C">
        <w:rPr>
          <w:rFonts w:ascii="Arial" w:hAnsi="Arial" w:cs="Arial"/>
          <w:sz w:val="26"/>
          <w:szCs w:val="26"/>
        </w:rPr>
        <w:t>,</w:t>
      </w:r>
      <w:r w:rsidR="00D02C76" w:rsidRPr="0086436D">
        <w:rPr>
          <w:rFonts w:ascii="Arial" w:hAnsi="Arial" w:cs="Arial"/>
          <w:sz w:val="26"/>
          <w:szCs w:val="26"/>
        </w:rPr>
        <w:t xml:space="preserve"> dado que en tales condiciones no sería justo cargar todo el rigor indemnizatorio a uno solo de quienes hicieron su aporte parcial al resultado.</w:t>
      </w:r>
      <w:r w:rsidR="00BB7751">
        <w:rPr>
          <w:rFonts w:ascii="Arial" w:hAnsi="Arial" w:cs="Arial"/>
          <w:sz w:val="26"/>
          <w:szCs w:val="26"/>
        </w:rPr>
        <w:t xml:space="preserve"> </w:t>
      </w:r>
      <w:r w:rsidR="009E63CB">
        <w:rPr>
          <w:rFonts w:ascii="Arial" w:hAnsi="Arial" w:cs="Arial"/>
          <w:sz w:val="26"/>
          <w:szCs w:val="26"/>
        </w:rPr>
        <w:t>Como lo expresa el artículo 2</w:t>
      </w:r>
      <w:r w:rsidR="00D02C76" w:rsidRPr="0086436D">
        <w:rPr>
          <w:rFonts w:ascii="Arial" w:hAnsi="Arial" w:cs="Arial"/>
          <w:sz w:val="26"/>
          <w:szCs w:val="26"/>
        </w:rPr>
        <w:t xml:space="preserve">357 del Código Civil: </w:t>
      </w:r>
      <w:r w:rsidR="00D02C76" w:rsidRPr="003A58E1">
        <w:rPr>
          <w:rFonts w:ascii="Arial" w:hAnsi="Arial" w:cs="Arial"/>
          <w:sz w:val="24"/>
          <w:szCs w:val="26"/>
        </w:rPr>
        <w:t>“La apreciación del daño está sujeta a la reducción, si el que lo ha sufrido se expuso a él imprudentemente”</w:t>
      </w:r>
      <w:r w:rsidR="00D02C76" w:rsidRPr="0086436D">
        <w:rPr>
          <w:rFonts w:ascii="Arial" w:hAnsi="Arial" w:cs="Arial"/>
          <w:sz w:val="26"/>
          <w:szCs w:val="26"/>
        </w:rPr>
        <w:t>. Es</w:t>
      </w:r>
      <w:r w:rsidR="00D02C76">
        <w:rPr>
          <w:rFonts w:ascii="Arial" w:hAnsi="Arial" w:cs="Arial"/>
          <w:sz w:val="26"/>
          <w:szCs w:val="26"/>
        </w:rPr>
        <w:t>a</w:t>
      </w:r>
      <w:r w:rsidR="009E63CB">
        <w:rPr>
          <w:rFonts w:ascii="Arial" w:hAnsi="Arial" w:cs="Arial"/>
          <w:sz w:val="26"/>
          <w:szCs w:val="26"/>
        </w:rPr>
        <w:t xml:space="preserve"> disposición ha</w:t>
      </w:r>
      <w:r w:rsidR="00D02C76" w:rsidRPr="0086436D">
        <w:rPr>
          <w:rFonts w:ascii="Arial" w:hAnsi="Arial" w:cs="Arial"/>
          <w:sz w:val="26"/>
          <w:szCs w:val="26"/>
        </w:rPr>
        <w:t xml:space="preserve"> de</w:t>
      </w:r>
      <w:r w:rsidR="009E63CB">
        <w:rPr>
          <w:rFonts w:ascii="Arial" w:hAnsi="Arial" w:cs="Arial"/>
          <w:sz w:val="26"/>
          <w:szCs w:val="26"/>
        </w:rPr>
        <w:t xml:space="preserve"> </w:t>
      </w:r>
      <w:r w:rsidR="00D02C76" w:rsidRPr="0086436D">
        <w:rPr>
          <w:rFonts w:ascii="Arial" w:hAnsi="Arial" w:cs="Arial"/>
          <w:sz w:val="26"/>
          <w:szCs w:val="26"/>
        </w:rPr>
        <w:t>tenerse en cuenta para la graduación de perjuicios</w:t>
      </w:r>
      <w:r w:rsidR="009E63CB">
        <w:rPr>
          <w:rFonts w:ascii="Arial" w:hAnsi="Arial" w:cs="Arial"/>
          <w:sz w:val="26"/>
          <w:szCs w:val="26"/>
        </w:rPr>
        <w:t>,</w:t>
      </w:r>
      <w:r w:rsidR="00D02C76" w:rsidRPr="0086436D">
        <w:rPr>
          <w:rFonts w:ascii="Arial" w:hAnsi="Arial" w:cs="Arial"/>
          <w:sz w:val="26"/>
          <w:szCs w:val="26"/>
        </w:rPr>
        <w:t xml:space="preserve"> como lo dio a conocer la Corte </w:t>
      </w:r>
      <w:r w:rsidR="009E63CB">
        <w:rPr>
          <w:rFonts w:ascii="Arial" w:hAnsi="Arial" w:cs="Arial"/>
          <w:sz w:val="26"/>
          <w:szCs w:val="26"/>
        </w:rPr>
        <w:t xml:space="preserve">Suprema de Justicia desde hace ya varios lustros. (Sentencia </w:t>
      </w:r>
      <w:r w:rsidR="00D02C76" w:rsidRPr="0086436D">
        <w:rPr>
          <w:rFonts w:ascii="Arial" w:hAnsi="Arial" w:cs="Arial"/>
          <w:sz w:val="26"/>
          <w:szCs w:val="26"/>
        </w:rPr>
        <w:t>del 14 de diciembre de 1992</w:t>
      </w:r>
      <w:r w:rsidR="009E63CB">
        <w:rPr>
          <w:rFonts w:ascii="Arial" w:hAnsi="Arial" w:cs="Arial"/>
          <w:sz w:val="26"/>
          <w:szCs w:val="26"/>
        </w:rPr>
        <w:t>, M.P. Dr. Edgar Saavedra Rojas).</w:t>
      </w:r>
      <w:r w:rsidR="00BB7751">
        <w:rPr>
          <w:rFonts w:ascii="Arial" w:hAnsi="Arial" w:cs="Arial"/>
          <w:sz w:val="26"/>
          <w:szCs w:val="26"/>
        </w:rPr>
        <w:t xml:space="preserve"> En todo caso, no es el momento de resolver sobre este específico punto.</w:t>
      </w:r>
    </w:p>
    <w:p w:rsidR="00D02C76" w:rsidRPr="00E23BC6" w:rsidRDefault="00D02C76" w:rsidP="00EB2008">
      <w:pPr>
        <w:pStyle w:val="NoSpacing1"/>
        <w:spacing w:line="360" w:lineRule="auto"/>
        <w:ind w:firstLine="2835"/>
        <w:jc w:val="both"/>
        <w:rPr>
          <w:rFonts w:ascii="Arial" w:hAnsi="Arial" w:cs="Arial"/>
          <w:sz w:val="16"/>
          <w:szCs w:val="26"/>
        </w:rPr>
      </w:pPr>
    </w:p>
    <w:p w:rsidR="007F63E3" w:rsidRPr="00816A3C" w:rsidRDefault="00197591" w:rsidP="00AF6983">
      <w:pPr>
        <w:pStyle w:val="NoSpacing1"/>
        <w:spacing w:line="360" w:lineRule="auto"/>
        <w:ind w:firstLine="2835"/>
        <w:jc w:val="both"/>
        <w:rPr>
          <w:rFonts w:ascii="Arial" w:hAnsi="Arial" w:cs="Arial"/>
          <w:sz w:val="26"/>
          <w:szCs w:val="26"/>
        </w:rPr>
      </w:pPr>
      <w:r>
        <w:rPr>
          <w:rFonts w:ascii="Arial" w:hAnsi="Arial" w:cs="Arial"/>
          <w:sz w:val="26"/>
          <w:szCs w:val="26"/>
        </w:rPr>
        <w:t xml:space="preserve">5. </w:t>
      </w:r>
      <w:r w:rsidR="00E23BC6" w:rsidRPr="009A5981">
        <w:rPr>
          <w:rFonts w:ascii="Arial" w:hAnsi="Arial" w:cs="Arial"/>
          <w:sz w:val="26"/>
          <w:szCs w:val="26"/>
        </w:rPr>
        <w:t>Se sostiene, que la víctima contribuyó con su actuar imprudente a su propio de</w:t>
      </w:r>
      <w:r w:rsidR="00E23BC6">
        <w:rPr>
          <w:rFonts w:ascii="Arial" w:hAnsi="Arial" w:cs="Arial"/>
          <w:sz w:val="26"/>
          <w:szCs w:val="26"/>
        </w:rPr>
        <w:t>ceso</w:t>
      </w:r>
      <w:r w:rsidR="00BB7751">
        <w:rPr>
          <w:rFonts w:ascii="Arial" w:hAnsi="Arial" w:cs="Arial"/>
          <w:sz w:val="26"/>
          <w:szCs w:val="26"/>
        </w:rPr>
        <w:t>; afirmación que la Sala considera cierta</w:t>
      </w:r>
      <w:r w:rsidR="00E23BC6" w:rsidRPr="009A5981">
        <w:rPr>
          <w:rFonts w:ascii="Arial" w:hAnsi="Arial" w:cs="Arial"/>
          <w:sz w:val="26"/>
          <w:szCs w:val="26"/>
        </w:rPr>
        <w:t xml:space="preserve">, </w:t>
      </w:r>
      <w:r w:rsidR="00BB7751">
        <w:rPr>
          <w:rFonts w:ascii="Arial" w:hAnsi="Arial" w:cs="Arial"/>
          <w:sz w:val="26"/>
          <w:szCs w:val="26"/>
        </w:rPr>
        <w:t xml:space="preserve">sin embargo, </w:t>
      </w:r>
      <w:r w:rsidR="00E23BC6" w:rsidRPr="009A5981">
        <w:rPr>
          <w:rFonts w:ascii="Arial" w:hAnsi="Arial" w:cs="Arial"/>
          <w:sz w:val="26"/>
          <w:szCs w:val="26"/>
        </w:rPr>
        <w:t xml:space="preserve">esa contribución </w:t>
      </w:r>
      <w:r w:rsidR="00BB7751">
        <w:rPr>
          <w:rFonts w:ascii="Arial" w:hAnsi="Arial" w:cs="Arial"/>
          <w:sz w:val="26"/>
          <w:szCs w:val="26"/>
        </w:rPr>
        <w:t>no fue</w:t>
      </w:r>
      <w:r w:rsidR="00E23BC6" w:rsidRPr="009A5981">
        <w:rPr>
          <w:rFonts w:ascii="Arial" w:hAnsi="Arial" w:cs="Arial"/>
          <w:sz w:val="26"/>
          <w:szCs w:val="26"/>
        </w:rPr>
        <w:t xml:space="preserve"> tan principal </w:t>
      </w:r>
      <w:r w:rsidR="00BB7751">
        <w:rPr>
          <w:rFonts w:ascii="Arial" w:hAnsi="Arial" w:cs="Arial"/>
          <w:sz w:val="26"/>
          <w:szCs w:val="26"/>
        </w:rPr>
        <w:t xml:space="preserve">como para hacer ver </w:t>
      </w:r>
      <w:r w:rsidR="00E23BC6" w:rsidRPr="009A5981">
        <w:rPr>
          <w:rFonts w:ascii="Arial" w:hAnsi="Arial" w:cs="Arial"/>
          <w:sz w:val="26"/>
          <w:szCs w:val="26"/>
        </w:rPr>
        <w:t xml:space="preserve">la del autor como irrisoria, </w:t>
      </w:r>
      <w:r w:rsidR="00BB7751">
        <w:rPr>
          <w:rFonts w:ascii="Arial" w:hAnsi="Arial" w:cs="Arial"/>
          <w:sz w:val="26"/>
          <w:szCs w:val="26"/>
        </w:rPr>
        <w:t>para excluirlo</w:t>
      </w:r>
      <w:r w:rsidR="00E23BC6" w:rsidRPr="009A5981">
        <w:rPr>
          <w:rFonts w:ascii="Arial" w:hAnsi="Arial" w:cs="Arial"/>
          <w:sz w:val="26"/>
          <w:szCs w:val="26"/>
        </w:rPr>
        <w:t xml:space="preserve"> de toda responsabilidad</w:t>
      </w:r>
      <w:r w:rsidR="00BB7751">
        <w:rPr>
          <w:rFonts w:ascii="Arial" w:hAnsi="Arial" w:cs="Arial"/>
          <w:sz w:val="26"/>
          <w:szCs w:val="26"/>
        </w:rPr>
        <w:t>. L</w:t>
      </w:r>
      <w:r w:rsidR="00E23BC6" w:rsidRPr="009A5981">
        <w:rPr>
          <w:rFonts w:ascii="Arial" w:hAnsi="Arial" w:cs="Arial"/>
          <w:sz w:val="26"/>
          <w:szCs w:val="26"/>
        </w:rPr>
        <w:t xml:space="preserve">a regla general indica que es inalterable la responsabilidad </w:t>
      </w:r>
      <w:r w:rsidR="00AC0CFE">
        <w:rPr>
          <w:rFonts w:ascii="Arial" w:hAnsi="Arial" w:cs="Arial"/>
          <w:sz w:val="26"/>
          <w:szCs w:val="26"/>
        </w:rPr>
        <w:t xml:space="preserve">penal </w:t>
      </w:r>
      <w:r w:rsidR="00E23BC6" w:rsidRPr="009A5981">
        <w:rPr>
          <w:rFonts w:ascii="Arial" w:hAnsi="Arial" w:cs="Arial"/>
          <w:sz w:val="26"/>
          <w:szCs w:val="26"/>
        </w:rPr>
        <w:t>del autor aún en presencia de una imprudencia comp</w:t>
      </w:r>
      <w:r w:rsidR="007F63E3">
        <w:rPr>
          <w:rFonts w:ascii="Arial" w:hAnsi="Arial" w:cs="Arial"/>
          <w:sz w:val="26"/>
          <w:szCs w:val="26"/>
        </w:rPr>
        <w:t xml:space="preserve">robada por parte de la víctima: </w:t>
      </w:r>
      <w:r w:rsidR="007F63E3">
        <w:rPr>
          <w:rFonts w:ascii="Arial" w:hAnsi="Arial" w:cs="Arial"/>
          <w:i/>
          <w:sz w:val="24"/>
          <w:szCs w:val="26"/>
        </w:rPr>
        <w:t>…</w:t>
      </w:r>
      <w:r w:rsidR="00E23BC6" w:rsidRPr="0067327A">
        <w:rPr>
          <w:rFonts w:ascii="Arial" w:hAnsi="Arial" w:cs="Arial"/>
          <w:i/>
          <w:sz w:val="24"/>
          <w:szCs w:val="26"/>
        </w:rPr>
        <w:t>el deber de no atropellar, impuesto a los conductores de vehículos, no se limita a proteger únicamente a los que se muestran diligentes en atender a su propia incolumidad, sino que se extiende hasta las personas que, por su propia imprudencia o negligencia, se ponen en condiciones de peligro, si no obstante el atropello pueda ser evitado. Esto se extiende a todos los casos de culpa, cuando ha habido concurso en ella por imprudencia o negligencia de la víctima, que no puede considerarse como causa única del resultado, por haber interrumpido el nexo causal entre este y</w:t>
      </w:r>
      <w:r w:rsidR="00F80FFD">
        <w:rPr>
          <w:rFonts w:ascii="Arial" w:hAnsi="Arial" w:cs="Arial"/>
          <w:i/>
          <w:sz w:val="24"/>
          <w:szCs w:val="26"/>
        </w:rPr>
        <w:t xml:space="preserve"> la conducta culposa de otro…” </w:t>
      </w:r>
      <w:r w:rsidR="00F80FFD">
        <w:rPr>
          <w:rStyle w:val="Refdenotaalpie"/>
          <w:rFonts w:ascii="Arial" w:hAnsi="Arial"/>
          <w:i/>
          <w:sz w:val="24"/>
          <w:szCs w:val="26"/>
        </w:rPr>
        <w:footnoteReference w:id="1"/>
      </w:r>
    </w:p>
    <w:p w:rsidR="007F63E3" w:rsidRPr="00C02E2A" w:rsidRDefault="007F63E3" w:rsidP="007F63E3">
      <w:pPr>
        <w:pStyle w:val="NoSpacing1"/>
        <w:spacing w:line="360" w:lineRule="auto"/>
        <w:ind w:firstLine="2835"/>
        <w:jc w:val="both"/>
        <w:rPr>
          <w:rFonts w:ascii="Arial" w:hAnsi="Arial" w:cs="Arial"/>
          <w:sz w:val="16"/>
          <w:szCs w:val="26"/>
        </w:rPr>
      </w:pPr>
    </w:p>
    <w:p w:rsidR="007F63E3" w:rsidRPr="00716132" w:rsidRDefault="00AF6983" w:rsidP="00A169DB">
      <w:pPr>
        <w:pStyle w:val="NoSpacing1"/>
        <w:spacing w:line="360" w:lineRule="auto"/>
        <w:ind w:firstLine="2835"/>
        <w:jc w:val="both"/>
        <w:rPr>
          <w:rFonts w:ascii="Arial" w:hAnsi="Arial" w:cs="Arial"/>
          <w:sz w:val="24"/>
          <w:szCs w:val="26"/>
        </w:rPr>
      </w:pPr>
      <w:r>
        <w:rPr>
          <w:rFonts w:ascii="Arial" w:hAnsi="Arial" w:cs="Arial"/>
          <w:sz w:val="26"/>
          <w:szCs w:val="26"/>
        </w:rPr>
        <w:t>6</w:t>
      </w:r>
      <w:r w:rsidR="00197591">
        <w:rPr>
          <w:rFonts w:ascii="Arial" w:hAnsi="Arial" w:cs="Arial"/>
          <w:sz w:val="26"/>
          <w:szCs w:val="26"/>
        </w:rPr>
        <w:t xml:space="preserve">. </w:t>
      </w:r>
      <w:r w:rsidR="007F63E3" w:rsidRPr="00816A3C">
        <w:rPr>
          <w:rFonts w:ascii="Arial" w:hAnsi="Arial" w:cs="Arial"/>
          <w:sz w:val="26"/>
          <w:szCs w:val="26"/>
        </w:rPr>
        <w:t xml:space="preserve">Por todas esas evidencias, el Tribunal no puede menos que concluir, con el Juez y el Fiscal, que está probado más allá de </w:t>
      </w:r>
      <w:r w:rsidR="007F63E3" w:rsidRPr="00816A3C">
        <w:rPr>
          <w:rFonts w:ascii="Arial" w:hAnsi="Arial" w:cs="Arial"/>
          <w:sz w:val="26"/>
          <w:szCs w:val="26"/>
        </w:rPr>
        <w:lastRenderedPageBreak/>
        <w:t>toda duda que el procesado en su condición de conductor de esa</w:t>
      </w:r>
      <w:r w:rsidR="007F63E3">
        <w:rPr>
          <w:rFonts w:ascii="Arial" w:hAnsi="Arial" w:cs="Arial"/>
          <w:sz w:val="26"/>
          <w:szCs w:val="26"/>
        </w:rPr>
        <w:t xml:space="preserve"> moto</w:t>
      </w:r>
      <w:r w:rsidR="007F63E3" w:rsidRPr="00816A3C">
        <w:rPr>
          <w:rFonts w:ascii="Arial" w:hAnsi="Arial" w:cs="Arial"/>
          <w:sz w:val="26"/>
          <w:szCs w:val="26"/>
        </w:rPr>
        <w:t xml:space="preserve"> si contribuyó de manera efectiva al resultado</w:t>
      </w:r>
      <w:r w:rsidR="00C02E2A">
        <w:rPr>
          <w:rFonts w:ascii="Arial" w:hAnsi="Arial" w:cs="Arial"/>
          <w:sz w:val="26"/>
          <w:szCs w:val="26"/>
        </w:rPr>
        <w:t>:</w:t>
      </w:r>
      <w:r w:rsidR="007F63E3" w:rsidRPr="00816A3C">
        <w:rPr>
          <w:rFonts w:ascii="Arial" w:hAnsi="Arial" w:cs="Arial"/>
          <w:sz w:val="26"/>
          <w:szCs w:val="26"/>
        </w:rPr>
        <w:t xml:space="preserve"> muerte</w:t>
      </w:r>
      <w:r w:rsidR="00C02E2A">
        <w:rPr>
          <w:rFonts w:ascii="Arial" w:hAnsi="Arial" w:cs="Arial"/>
          <w:sz w:val="26"/>
          <w:szCs w:val="26"/>
        </w:rPr>
        <w:t xml:space="preserve"> de la señora que en vida respondía al nombre de </w:t>
      </w:r>
      <w:r w:rsidR="00C02E2A" w:rsidRPr="00B634AA">
        <w:rPr>
          <w:rFonts w:ascii="Arial" w:hAnsi="Arial" w:cs="Arial"/>
          <w:sz w:val="22"/>
          <w:szCs w:val="26"/>
        </w:rPr>
        <w:t xml:space="preserve">LINA </w:t>
      </w:r>
      <w:r w:rsidR="00C02E2A">
        <w:rPr>
          <w:rFonts w:ascii="Arial" w:hAnsi="Arial" w:cs="Arial"/>
          <w:sz w:val="22"/>
          <w:szCs w:val="26"/>
        </w:rPr>
        <w:t>MARÍA CHIQUITO GARCÍ</w:t>
      </w:r>
      <w:r w:rsidR="00C02E2A" w:rsidRPr="00B634AA">
        <w:rPr>
          <w:rFonts w:ascii="Arial" w:hAnsi="Arial" w:cs="Arial"/>
          <w:sz w:val="22"/>
          <w:szCs w:val="26"/>
        </w:rPr>
        <w:t>A</w:t>
      </w:r>
      <w:r w:rsidR="007F63E3">
        <w:rPr>
          <w:rFonts w:ascii="Arial" w:hAnsi="Arial" w:cs="Arial"/>
          <w:sz w:val="26"/>
          <w:szCs w:val="26"/>
        </w:rPr>
        <w:t>.</w:t>
      </w:r>
      <w:r w:rsidR="00C02E2A">
        <w:rPr>
          <w:rFonts w:ascii="Arial" w:hAnsi="Arial" w:cs="Arial"/>
          <w:sz w:val="26"/>
          <w:szCs w:val="26"/>
        </w:rPr>
        <w:t xml:space="preserve"> Y se insiste, esa </w:t>
      </w:r>
      <w:r w:rsidR="007F63E3" w:rsidRPr="00816A3C">
        <w:rPr>
          <w:rFonts w:ascii="Arial" w:hAnsi="Arial" w:cs="Arial"/>
          <w:sz w:val="26"/>
          <w:szCs w:val="26"/>
        </w:rPr>
        <w:t xml:space="preserve">culpa comprobada </w:t>
      </w:r>
      <w:r w:rsidR="00C02E2A">
        <w:rPr>
          <w:rFonts w:ascii="Arial" w:hAnsi="Arial" w:cs="Arial"/>
          <w:sz w:val="26"/>
          <w:szCs w:val="26"/>
        </w:rPr>
        <w:t xml:space="preserve">no </w:t>
      </w:r>
      <w:r w:rsidR="007F63E3" w:rsidRPr="00816A3C">
        <w:rPr>
          <w:rFonts w:ascii="Arial" w:hAnsi="Arial" w:cs="Arial"/>
          <w:sz w:val="26"/>
          <w:szCs w:val="26"/>
        </w:rPr>
        <w:t xml:space="preserve">debe ser perdonada en consideración a la gravedad de la culpa que pudo haber tenido la víctima al </w:t>
      </w:r>
      <w:r w:rsidR="007F63E3">
        <w:rPr>
          <w:rFonts w:ascii="Arial" w:hAnsi="Arial" w:cs="Arial"/>
          <w:sz w:val="26"/>
          <w:szCs w:val="26"/>
        </w:rPr>
        <w:t xml:space="preserve">no hacer uso del puente peatonal ubicado al lado de lugar de los hechos como </w:t>
      </w:r>
      <w:r w:rsidR="007F63E3" w:rsidRPr="00816A3C">
        <w:rPr>
          <w:rFonts w:ascii="Arial" w:hAnsi="Arial" w:cs="Arial"/>
          <w:sz w:val="26"/>
          <w:szCs w:val="26"/>
        </w:rPr>
        <w:t>correspondía</w:t>
      </w:r>
      <w:r w:rsidR="00C02E2A">
        <w:rPr>
          <w:rFonts w:ascii="Arial" w:hAnsi="Arial" w:cs="Arial"/>
          <w:sz w:val="26"/>
          <w:szCs w:val="26"/>
        </w:rPr>
        <w:t xml:space="preserve">, </w:t>
      </w:r>
      <w:r w:rsidR="00A169DB">
        <w:rPr>
          <w:rFonts w:ascii="Arial" w:hAnsi="Arial" w:cs="Arial"/>
          <w:sz w:val="26"/>
          <w:szCs w:val="26"/>
        </w:rPr>
        <w:t xml:space="preserve">porque </w:t>
      </w:r>
      <w:r w:rsidR="00B11CB6">
        <w:rPr>
          <w:rFonts w:ascii="Arial" w:hAnsi="Arial" w:cs="Arial"/>
          <w:sz w:val="26"/>
          <w:szCs w:val="26"/>
        </w:rPr>
        <w:t xml:space="preserve">si bien es de una considerable </w:t>
      </w:r>
      <w:r w:rsidR="007F63E3" w:rsidRPr="00716132">
        <w:rPr>
          <w:rFonts w:ascii="Arial" w:hAnsi="Arial" w:cs="Arial"/>
          <w:sz w:val="24"/>
          <w:szCs w:val="26"/>
        </w:rPr>
        <w:t xml:space="preserve">entidad </w:t>
      </w:r>
      <w:r w:rsidR="00B11CB6">
        <w:rPr>
          <w:rFonts w:ascii="Arial" w:hAnsi="Arial" w:cs="Arial"/>
          <w:sz w:val="24"/>
          <w:szCs w:val="26"/>
        </w:rPr>
        <w:t xml:space="preserve">no alcanza a minimizar </w:t>
      </w:r>
      <w:r w:rsidR="007F63E3" w:rsidRPr="00716132">
        <w:rPr>
          <w:rFonts w:ascii="Arial" w:hAnsi="Arial" w:cs="Arial"/>
          <w:sz w:val="24"/>
          <w:szCs w:val="26"/>
        </w:rPr>
        <w:t xml:space="preserve">la conducta </w:t>
      </w:r>
      <w:r w:rsidR="00B11CB6">
        <w:rPr>
          <w:rFonts w:ascii="Arial" w:hAnsi="Arial" w:cs="Arial"/>
          <w:sz w:val="24"/>
          <w:szCs w:val="26"/>
        </w:rPr>
        <w:t xml:space="preserve">del conductor de la motocicleta, también </w:t>
      </w:r>
      <w:r w:rsidR="007F63E3" w:rsidRPr="00716132">
        <w:rPr>
          <w:rFonts w:ascii="Arial" w:hAnsi="Arial" w:cs="Arial"/>
          <w:sz w:val="24"/>
          <w:szCs w:val="26"/>
        </w:rPr>
        <w:t xml:space="preserve">desencadenante del resultado. </w:t>
      </w:r>
    </w:p>
    <w:p w:rsidR="007F63E3" w:rsidRPr="00B11CB6" w:rsidRDefault="007F63E3" w:rsidP="007F63E3">
      <w:pPr>
        <w:pStyle w:val="NoSpacing1"/>
        <w:spacing w:line="360" w:lineRule="auto"/>
        <w:ind w:firstLine="2835"/>
        <w:jc w:val="both"/>
        <w:rPr>
          <w:rFonts w:ascii="Arial" w:hAnsi="Arial" w:cs="Arial"/>
          <w:sz w:val="16"/>
          <w:szCs w:val="26"/>
        </w:rPr>
      </w:pPr>
    </w:p>
    <w:p w:rsidR="007F63E3" w:rsidRDefault="00AF6983" w:rsidP="007F63E3">
      <w:pPr>
        <w:pStyle w:val="NoSpacing1"/>
        <w:spacing w:line="360" w:lineRule="auto"/>
        <w:ind w:firstLine="2835"/>
        <w:jc w:val="both"/>
        <w:rPr>
          <w:rFonts w:ascii="Arial" w:hAnsi="Arial" w:cs="Arial"/>
          <w:sz w:val="26"/>
          <w:szCs w:val="26"/>
        </w:rPr>
      </w:pPr>
      <w:r>
        <w:rPr>
          <w:rFonts w:ascii="Arial" w:hAnsi="Arial" w:cs="Arial"/>
          <w:sz w:val="26"/>
          <w:szCs w:val="26"/>
        </w:rPr>
        <w:t>7</w:t>
      </w:r>
      <w:r w:rsidR="00197591">
        <w:rPr>
          <w:rFonts w:ascii="Arial" w:hAnsi="Arial" w:cs="Arial"/>
          <w:sz w:val="26"/>
          <w:szCs w:val="26"/>
        </w:rPr>
        <w:t xml:space="preserve">. </w:t>
      </w:r>
      <w:r w:rsidR="00B11CB6">
        <w:rPr>
          <w:rFonts w:ascii="Arial" w:hAnsi="Arial" w:cs="Arial"/>
          <w:sz w:val="26"/>
          <w:szCs w:val="26"/>
        </w:rPr>
        <w:t xml:space="preserve">Finalmente, </w:t>
      </w:r>
      <w:r w:rsidR="000E3A2C">
        <w:rPr>
          <w:rFonts w:ascii="Arial" w:hAnsi="Arial" w:cs="Arial"/>
          <w:sz w:val="26"/>
          <w:szCs w:val="26"/>
        </w:rPr>
        <w:t>no hay prueba que demuestre que la víctima haya atravesado</w:t>
      </w:r>
      <w:r w:rsidR="007F63E3" w:rsidRPr="00816A3C">
        <w:rPr>
          <w:rFonts w:ascii="Arial" w:hAnsi="Arial" w:cs="Arial"/>
          <w:sz w:val="26"/>
          <w:szCs w:val="26"/>
        </w:rPr>
        <w:t xml:space="preserve"> de repente </w:t>
      </w:r>
      <w:r w:rsidR="000E3A2C">
        <w:rPr>
          <w:rFonts w:ascii="Arial" w:hAnsi="Arial" w:cs="Arial"/>
          <w:sz w:val="26"/>
          <w:szCs w:val="26"/>
        </w:rPr>
        <w:t xml:space="preserve">la vía </w:t>
      </w:r>
      <w:r w:rsidR="007F63E3" w:rsidRPr="00816A3C">
        <w:rPr>
          <w:rFonts w:ascii="Arial" w:hAnsi="Arial" w:cs="Arial"/>
          <w:sz w:val="26"/>
          <w:szCs w:val="26"/>
        </w:rPr>
        <w:t xml:space="preserve">y el conductor </w:t>
      </w:r>
      <w:r w:rsidR="000E3A2C">
        <w:rPr>
          <w:rFonts w:ascii="Arial" w:hAnsi="Arial" w:cs="Arial"/>
          <w:sz w:val="26"/>
          <w:szCs w:val="26"/>
        </w:rPr>
        <w:t xml:space="preserve">de la motocicleta </w:t>
      </w:r>
      <w:r w:rsidR="007F63E3" w:rsidRPr="00816A3C">
        <w:rPr>
          <w:rFonts w:ascii="Arial" w:hAnsi="Arial" w:cs="Arial"/>
          <w:sz w:val="26"/>
          <w:szCs w:val="26"/>
        </w:rPr>
        <w:t>no pudo sobreponerse a su presencia intempestiva</w:t>
      </w:r>
      <w:r w:rsidR="00197591">
        <w:rPr>
          <w:rFonts w:ascii="Arial" w:hAnsi="Arial" w:cs="Arial"/>
          <w:sz w:val="26"/>
          <w:szCs w:val="26"/>
        </w:rPr>
        <w:t>, porque c</w:t>
      </w:r>
      <w:r w:rsidR="005350D2">
        <w:rPr>
          <w:rFonts w:ascii="Arial" w:hAnsi="Arial" w:cs="Arial"/>
          <w:sz w:val="26"/>
          <w:szCs w:val="26"/>
        </w:rPr>
        <w:t>uando fue atropellada</w:t>
      </w:r>
      <w:r w:rsidR="00197591">
        <w:rPr>
          <w:rFonts w:ascii="Arial" w:hAnsi="Arial" w:cs="Arial"/>
          <w:sz w:val="26"/>
          <w:szCs w:val="26"/>
        </w:rPr>
        <w:t xml:space="preserve"> (por el carril derecho) ya había andado todo el carril izquierdo de la calle</w:t>
      </w:r>
      <w:r w:rsidR="007F63E3">
        <w:rPr>
          <w:rFonts w:ascii="Arial" w:hAnsi="Arial" w:cs="Arial"/>
          <w:sz w:val="26"/>
          <w:szCs w:val="26"/>
        </w:rPr>
        <w:t xml:space="preserve">, </w:t>
      </w:r>
      <w:r w:rsidR="00197591">
        <w:rPr>
          <w:rFonts w:ascii="Arial" w:hAnsi="Arial" w:cs="Arial"/>
          <w:sz w:val="26"/>
          <w:szCs w:val="26"/>
        </w:rPr>
        <w:t>por donde la susodicha inició su desplazamiento</w:t>
      </w:r>
      <w:r w:rsidR="007F63E3">
        <w:rPr>
          <w:rFonts w:ascii="Arial" w:hAnsi="Arial" w:cs="Arial"/>
          <w:sz w:val="26"/>
          <w:szCs w:val="26"/>
        </w:rPr>
        <w:t xml:space="preserve">; entonces, su aparición </w:t>
      </w:r>
      <w:r w:rsidR="00197591">
        <w:rPr>
          <w:rFonts w:ascii="Arial" w:hAnsi="Arial" w:cs="Arial"/>
          <w:sz w:val="26"/>
          <w:szCs w:val="26"/>
        </w:rPr>
        <w:t>en la ruta no fue abrupta.</w:t>
      </w:r>
      <w:r w:rsidR="00197591" w:rsidRPr="00197591">
        <w:rPr>
          <w:rFonts w:ascii="Arial" w:hAnsi="Arial" w:cs="Arial"/>
          <w:sz w:val="26"/>
          <w:szCs w:val="26"/>
        </w:rPr>
        <w:t xml:space="preserve"> </w:t>
      </w:r>
      <w:r w:rsidR="00197591">
        <w:rPr>
          <w:rFonts w:ascii="Arial" w:hAnsi="Arial" w:cs="Arial"/>
          <w:sz w:val="26"/>
          <w:szCs w:val="26"/>
        </w:rPr>
        <w:t xml:space="preserve">Es evidente, entonces, </w:t>
      </w:r>
      <w:r w:rsidR="00197591" w:rsidRPr="00816A3C">
        <w:rPr>
          <w:rFonts w:ascii="Arial" w:hAnsi="Arial" w:cs="Arial"/>
          <w:sz w:val="26"/>
          <w:szCs w:val="26"/>
        </w:rPr>
        <w:t xml:space="preserve">que de haber sido </w:t>
      </w:r>
      <w:r w:rsidR="00197591">
        <w:rPr>
          <w:rFonts w:ascii="Arial" w:hAnsi="Arial" w:cs="Arial"/>
          <w:sz w:val="26"/>
          <w:szCs w:val="26"/>
        </w:rPr>
        <w:t xml:space="preserve">el joven procesado </w:t>
      </w:r>
      <w:r w:rsidR="00197591" w:rsidRPr="00816A3C">
        <w:rPr>
          <w:rFonts w:ascii="Arial" w:hAnsi="Arial" w:cs="Arial"/>
          <w:sz w:val="26"/>
          <w:szCs w:val="26"/>
        </w:rPr>
        <w:t>un conductor probo y responsable, hubiera advertido el peligro y actuado oportunamente para superarlo.</w:t>
      </w:r>
    </w:p>
    <w:p w:rsidR="007F63E3" w:rsidRPr="00A169DB" w:rsidRDefault="007F63E3" w:rsidP="007F63E3">
      <w:pPr>
        <w:pStyle w:val="NoSpacing1"/>
        <w:spacing w:line="360" w:lineRule="auto"/>
        <w:ind w:firstLine="2835"/>
        <w:jc w:val="both"/>
        <w:rPr>
          <w:rFonts w:ascii="Arial" w:hAnsi="Arial" w:cs="Arial"/>
          <w:sz w:val="16"/>
          <w:szCs w:val="26"/>
        </w:rPr>
      </w:pPr>
    </w:p>
    <w:p w:rsidR="007F63E3" w:rsidRDefault="00AF6983" w:rsidP="007F63E3">
      <w:pPr>
        <w:pStyle w:val="NoSpacing1"/>
        <w:spacing w:line="360" w:lineRule="auto"/>
        <w:ind w:firstLine="2835"/>
        <w:jc w:val="both"/>
        <w:rPr>
          <w:rFonts w:ascii="Arial" w:hAnsi="Arial" w:cs="Arial"/>
          <w:sz w:val="26"/>
          <w:szCs w:val="26"/>
        </w:rPr>
      </w:pPr>
      <w:r>
        <w:rPr>
          <w:rFonts w:ascii="Arial" w:hAnsi="Arial" w:cs="Arial"/>
          <w:sz w:val="26"/>
          <w:szCs w:val="26"/>
        </w:rPr>
        <w:t>8</w:t>
      </w:r>
      <w:r w:rsidR="007F63E3">
        <w:rPr>
          <w:rFonts w:ascii="Arial" w:hAnsi="Arial" w:cs="Arial"/>
          <w:sz w:val="26"/>
          <w:szCs w:val="26"/>
        </w:rPr>
        <w:t xml:space="preserve">. Colofón de todo lo expuesto es que se confirmará la sentencia impugnada. </w:t>
      </w:r>
    </w:p>
    <w:p w:rsidR="007F63E3" w:rsidRPr="00B267EA" w:rsidRDefault="007F63E3" w:rsidP="007F63E3">
      <w:pPr>
        <w:pStyle w:val="NoSpacing1"/>
        <w:spacing w:line="360" w:lineRule="auto"/>
        <w:ind w:firstLine="2835"/>
        <w:jc w:val="both"/>
        <w:rPr>
          <w:rFonts w:ascii="Arial" w:hAnsi="Arial" w:cs="Arial"/>
          <w:sz w:val="24"/>
          <w:szCs w:val="26"/>
        </w:rPr>
      </w:pPr>
    </w:p>
    <w:p w:rsidR="007F63E3" w:rsidRPr="00B267EA" w:rsidRDefault="007F63E3" w:rsidP="007F63E3">
      <w:pPr>
        <w:pStyle w:val="NoSpacing1"/>
        <w:spacing w:line="360" w:lineRule="auto"/>
        <w:ind w:firstLine="2835"/>
        <w:jc w:val="both"/>
        <w:rPr>
          <w:rFonts w:ascii="Arial" w:hAnsi="Arial" w:cs="Arial"/>
          <w:sz w:val="22"/>
          <w:szCs w:val="26"/>
        </w:rPr>
      </w:pPr>
      <w:r w:rsidRPr="00B267EA">
        <w:rPr>
          <w:rFonts w:ascii="Arial" w:hAnsi="Arial" w:cs="Arial"/>
          <w:b/>
          <w:sz w:val="22"/>
          <w:szCs w:val="26"/>
        </w:rPr>
        <w:t>V. D</w:t>
      </w:r>
      <w:r w:rsidR="00197591" w:rsidRPr="00B267EA">
        <w:rPr>
          <w:rFonts w:ascii="Arial" w:hAnsi="Arial" w:cs="Arial"/>
          <w:b/>
          <w:sz w:val="22"/>
          <w:szCs w:val="26"/>
        </w:rPr>
        <w:t xml:space="preserve">ECISIÓN </w:t>
      </w:r>
    </w:p>
    <w:p w:rsidR="007F63E3" w:rsidRPr="00B267EA" w:rsidRDefault="007F63E3" w:rsidP="007F63E3">
      <w:pPr>
        <w:pStyle w:val="NoSpacing1"/>
        <w:spacing w:line="360" w:lineRule="auto"/>
        <w:ind w:firstLine="2835"/>
        <w:jc w:val="both"/>
        <w:rPr>
          <w:rFonts w:ascii="Arial" w:hAnsi="Arial" w:cs="Arial"/>
          <w:sz w:val="24"/>
          <w:szCs w:val="26"/>
        </w:rPr>
      </w:pPr>
    </w:p>
    <w:p w:rsidR="007F63E3" w:rsidRDefault="007F63E3" w:rsidP="007F63E3">
      <w:pPr>
        <w:pStyle w:val="NoSpacing1"/>
        <w:spacing w:line="360" w:lineRule="auto"/>
        <w:ind w:firstLine="2835"/>
        <w:jc w:val="both"/>
        <w:rPr>
          <w:rFonts w:ascii="Arial" w:hAnsi="Arial" w:cs="Arial"/>
          <w:sz w:val="26"/>
          <w:szCs w:val="26"/>
        </w:rPr>
      </w:pPr>
      <w:r w:rsidRPr="00971508">
        <w:rPr>
          <w:rFonts w:ascii="Arial" w:hAnsi="Arial" w:cs="Arial"/>
          <w:sz w:val="26"/>
          <w:szCs w:val="26"/>
        </w:rPr>
        <w:t xml:space="preserve">En mérito de lo expuesto, la Sala </w:t>
      </w:r>
      <w:r w:rsidR="00AF6983">
        <w:rPr>
          <w:rFonts w:ascii="Arial" w:hAnsi="Arial" w:cs="Arial"/>
          <w:sz w:val="26"/>
          <w:szCs w:val="26"/>
        </w:rPr>
        <w:t>No. 5</w:t>
      </w:r>
      <w:r w:rsidRPr="00971508">
        <w:rPr>
          <w:rFonts w:ascii="Arial" w:hAnsi="Arial" w:cs="Arial"/>
          <w:sz w:val="26"/>
          <w:szCs w:val="26"/>
        </w:rPr>
        <w:t xml:space="preserve"> de Asuntos Penales </w:t>
      </w:r>
      <w:r>
        <w:rPr>
          <w:rFonts w:ascii="Arial" w:hAnsi="Arial" w:cs="Arial"/>
          <w:sz w:val="26"/>
          <w:szCs w:val="26"/>
        </w:rPr>
        <w:t xml:space="preserve">de </w:t>
      </w:r>
      <w:r w:rsidRPr="00971508">
        <w:rPr>
          <w:rFonts w:ascii="Arial" w:hAnsi="Arial" w:cs="Arial"/>
          <w:sz w:val="26"/>
          <w:szCs w:val="26"/>
        </w:rPr>
        <w:t>Adolescentes del T</w:t>
      </w:r>
      <w:r w:rsidRPr="00971508">
        <w:rPr>
          <w:rFonts w:ascii="Arial" w:hAnsi="Arial" w:cs="Arial"/>
          <w:bCs/>
          <w:sz w:val="26"/>
          <w:szCs w:val="26"/>
        </w:rPr>
        <w:t xml:space="preserve">ribunal Superior del Distrito Judicial de </w:t>
      </w:r>
      <w:r>
        <w:rPr>
          <w:rFonts w:ascii="Arial" w:hAnsi="Arial" w:cs="Arial"/>
          <w:bCs/>
          <w:sz w:val="26"/>
          <w:szCs w:val="26"/>
        </w:rPr>
        <w:t>Pereira</w:t>
      </w:r>
      <w:r w:rsidRPr="00971508">
        <w:rPr>
          <w:rFonts w:ascii="Arial" w:hAnsi="Arial" w:cs="Arial"/>
          <w:sz w:val="26"/>
          <w:szCs w:val="26"/>
        </w:rPr>
        <w:t>, administrando justicia en nombre de la república y por autoridad de la ley,</w:t>
      </w:r>
    </w:p>
    <w:p w:rsidR="007F63E3" w:rsidRPr="00B267EA" w:rsidRDefault="007F63E3" w:rsidP="007F63E3">
      <w:pPr>
        <w:pStyle w:val="NoSpacing1"/>
        <w:spacing w:line="360" w:lineRule="auto"/>
        <w:ind w:firstLine="2835"/>
        <w:jc w:val="both"/>
        <w:rPr>
          <w:rFonts w:ascii="Arial" w:hAnsi="Arial" w:cs="Arial"/>
          <w:b/>
          <w:sz w:val="24"/>
          <w:szCs w:val="26"/>
        </w:rPr>
      </w:pPr>
    </w:p>
    <w:p w:rsidR="007F63E3" w:rsidRPr="00B267EA" w:rsidRDefault="007F63E3" w:rsidP="007F63E3">
      <w:pPr>
        <w:pStyle w:val="NoSpacing1"/>
        <w:spacing w:line="360" w:lineRule="auto"/>
        <w:ind w:firstLine="2835"/>
        <w:jc w:val="both"/>
        <w:rPr>
          <w:rFonts w:ascii="Arial" w:hAnsi="Arial" w:cs="Arial"/>
          <w:sz w:val="22"/>
          <w:szCs w:val="26"/>
        </w:rPr>
      </w:pPr>
      <w:r w:rsidRPr="00B267EA">
        <w:rPr>
          <w:rFonts w:ascii="Arial" w:hAnsi="Arial" w:cs="Arial"/>
          <w:b/>
          <w:sz w:val="22"/>
          <w:szCs w:val="26"/>
        </w:rPr>
        <w:t>RESUELVE:</w:t>
      </w:r>
    </w:p>
    <w:p w:rsidR="007F63E3" w:rsidRPr="00B267EA" w:rsidRDefault="007F63E3" w:rsidP="007F63E3">
      <w:pPr>
        <w:pStyle w:val="NoSpacing1"/>
        <w:spacing w:line="360" w:lineRule="auto"/>
        <w:ind w:firstLine="2835"/>
        <w:jc w:val="both"/>
        <w:rPr>
          <w:rFonts w:ascii="Arial" w:hAnsi="Arial" w:cs="Arial"/>
          <w:b/>
          <w:sz w:val="24"/>
          <w:szCs w:val="26"/>
        </w:rPr>
      </w:pPr>
    </w:p>
    <w:p w:rsidR="007F63E3" w:rsidRPr="00F63700" w:rsidRDefault="007F63E3" w:rsidP="007F63E3">
      <w:pPr>
        <w:pStyle w:val="NoSpacing1"/>
        <w:spacing w:line="360" w:lineRule="auto"/>
        <w:ind w:firstLine="2835"/>
        <w:jc w:val="both"/>
        <w:rPr>
          <w:rFonts w:ascii="Arial" w:hAnsi="Arial" w:cs="Arial"/>
          <w:sz w:val="24"/>
          <w:szCs w:val="26"/>
        </w:rPr>
      </w:pPr>
      <w:r w:rsidRPr="00EA43CC">
        <w:rPr>
          <w:rFonts w:ascii="Arial" w:hAnsi="Arial" w:cs="Arial"/>
          <w:b/>
          <w:sz w:val="26"/>
          <w:szCs w:val="26"/>
        </w:rPr>
        <w:t>P</w:t>
      </w:r>
      <w:r>
        <w:rPr>
          <w:rFonts w:ascii="Arial" w:hAnsi="Arial" w:cs="Arial"/>
          <w:b/>
          <w:sz w:val="26"/>
          <w:szCs w:val="26"/>
        </w:rPr>
        <w:t>rimero:</w:t>
      </w:r>
      <w:r>
        <w:rPr>
          <w:rFonts w:ascii="Arial" w:hAnsi="Arial" w:cs="Arial"/>
          <w:sz w:val="26"/>
          <w:szCs w:val="26"/>
        </w:rPr>
        <w:t xml:space="preserve"> SE CONFIRMA la sentencia apelada, proferida el 11 de abril de 2016 por el Juzgado Primero Penal Para Adolescentes con Función de Conocimiento de Pereira, mediante la cual impuso al adolescente</w:t>
      </w:r>
      <w:r w:rsidR="009531AA">
        <w:rPr>
          <w:rFonts w:ascii="Arial" w:hAnsi="Arial" w:cs="Arial"/>
          <w:sz w:val="26"/>
          <w:szCs w:val="26"/>
        </w:rPr>
        <w:t xml:space="preserve"> JDJG</w:t>
      </w:r>
      <w:r>
        <w:rPr>
          <w:rFonts w:ascii="Arial" w:hAnsi="Arial" w:cs="Arial"/>
          <w:sz w:val="26"/>
          <w:szCs w:val="26"/>
        </w:rPr>
        <w:t xml:space="preserve"> la sanción de reglas de conducta por 12 meses, </w:t>
      </w:r>
      <w:r>
        <w:rPr>
          <w:rFonts w:ascii="Arial" w:hAnsi="Arial" w:cs="Arial"/>
          <w:sz w:val="26"/>
          <w:szCs w:val="26"/>
        </w:rPr>
        <w:lastRenderedPageBreak/>
        <w:t xml:space="preserve">por haber sido encontrado autor responsable de la conducta punible de homicidio culposo de la señora </w:t>
      </w:r>
      <w:r w:rsidRPr="00B267EA">
        <w:rPr>
          <w:rFonts w:ascii="Arial" w:hAnsi="Arial" w:cs="Arial"/>
          <w:sz w:val="22"/>
          <w:szCs w:val="26"/>
        </w:rPr>
        <w:t>LINA MARÍA CHIQUITO GARCÍA</w:t>
      </w:r>
      <w:r>
        <w:rPr>
          <w:rFonts w:ascii="Arial" w:hAnsi="Arial" w:cs="Arial"/>
          <w:sz w:val="24"/>
          <w:szCs w:val="26"/>
        </w:rPr>
        <w:t xml:space="preserve">. </w:t>
      </w:r>
    </w:p>
    <w:p w:rsidR="007F63E3" w:rsidRPr="009E63CB" w:rsidRDefault="007F63E3" w:rsidP="007F63E3">
      <w:pPr>
        <w:pStyle w:val="NoSpacing1"/>
        <w:spacing w:line="360" w:lineRule="auto"/>
        <w:ind w:firstLine="2835"/>
        <w:jc w:val="both"/>
        <w:rPr>
          <w:rFonts w:ascii="Arial" w:hAnsi="Arial" w:cs="Arial"/>
          <w:sz w:val="16"/>
          <w:szCs w:val="26"/>
        </w:rPr>
      </w:pPr>
    </w:p>
    <w:p w:rsidR="007F63E3" w:rsidRDefault="007F63E3" w:rsidP="007F63E3">
      <w:pPr>
        <w:pStyle w:val="NoSpacing1"/>
        <w:spacing w:line="360" w:lineRule="auto"/>
        <w:ind w:firstLine="2835"/>
        <w:jc w:val="both"/>
        <w:rPr>
          <w:rFonts w:ascii="Arial" w:hAnsi="Arial" w:cs="Arial"/>
          <w:sz w:val="26"/>
          <w:szCs w:val="26"/>
        </w:rPr>
      </w:pPr>
      <w:r>
        <w:rPr>
          <w:rFonts w:ascii="Arial" w:hAnsi="Arial" w:cs="Arial"/>
          <w:b/>
          <w:sz w:val="26"/>
          <w:szCs w:val="26"/>
        </w:rPr>
        <w:t>Segundo:</w:t>
      </w:r>
      <w:r w:rsidRPr="00B57182">
        <w:rPr>
          <w:rFonts w:ascii="Arial" w:hAnsi="Arial" w:cs="Arial"/>
          <w:sz w:val="26"/>
          <w:szCs w:val="26"/>
        </w:rPr>
        <w:t xml:space="preserve"> En caso de reproducción de este fallo, se deberá tener en cuenta la prohibición </w:t>
      </w:r>
      <w:r>
        <w:rPr>
          <w:rFonts w:ascii="Arial" w:hAnsi="Arial" w:cs="Arial"/>
          <w:sz w:val="26"/>
          <w:szCs w:val="26"/>
        </w:rPr>
        <w:t xml:space="preserve">de que trata </w:t>
      </w:r>
      <w:r w:rsidRPr="00B57182">
        <w:rPr>
          <w:rFonts w:ascii="Arial" w:hAnsi="Arial" w:cs="Arial"/>
          <w:sz w:val="26"/>
          <w:szCs w:val="26"/>
        </w:rPr>
        <w:t>el n</w:t>
      </w:r>
      <w:r>
        <w:rPr>
          <w:rFonts w:ascii="Arial" w:hAnsi="Arial" w:cs="Arial"/>
          <w:sz w:val="26"/>
          <w:szCs w:val="26"/>
        </w:rPr>
        <w:t>umeral 8 del artículo 47 de la L</w:t>
      </w:r>
      <w:r w:rsidRPr="00B57182">
        <w:rPr>
          <w:rFonts w:ascii="Arial" w:hAnsi="Arial" w:cs="Arial"/>
          <w:sz w:val="26"/>
          <w:szCs w:val="26"/>
        </w:rPr>
        <w:t>ey 1098 de 2006.</w:t>
      </w:r>
    </w:p>
    <w:p w:rsidR="007F63E3" w:rsidRPr="009E63CB" w:rsidRDefault="007F63E3" w:rsidP="007F63E3">
      <w:pPr>
        <w:pStyle w:val="NoSpacing1"/>
        <w:spacing w:line="360" w:lineRule="auto"/>
        <w:ind w:firstLine="2835"/>
        <w:jc w:val="both"/>
        <w:rPr>
          <w:rFonts w:ascii="Arial" w:hAnsi="Arial" w:cs="Arial"/>
          <w:sz w:val="16"/>
          <w:szCs w:val="26"/>
        </w:rPr>
      </w:pPr>
    </w:p>
    <w:p w:rsidR="007F63E3" w:rsidRDefault="007F63E3" w:rsidP="007F63E3">
      <w:pPr>
        <w:pStyle w:val="NoSpacing1"/>
        <w:spacing w:line="360" w:lineRule="auto"/>
        <w:ind w:firstLine="2835"/>
        <w:jc w:val="both"/>
        <w:rPr>
          <w:rFonts w:ascii="Arial" w:hAnsi="Arial" w:cs="Arial"/>
          <w:sz w:val="26"/>
          <w:szCs w:val="26"/>
        </w:rPr>
      </w:pPr>
      <w:r>
        <w:rPr>
          <w:rFonts w:ascii="Arial" w:hAnsi="Arial" w:cs="Arial"/>
          <w:b/>
          <w:sz w:val="26"/>
          <w:szCs w:val="26"/>
        </w:rPr>
        <w:t>Tercero</w:t>
      </w:r>
      <w:r w:rsidRPr="00B57182">
        <w:rPr>
          <w:rFonts w:ascii="Arial" w:hAnsi="Arial" w:cs="Arial"/>
          <w:b/>
          <w:sz w:val="26"/>
          <w:szCs w:val="26"/>
        </w:rPr>
        <w:t>:</w:t>
      </w:r>
      <w:r w:rsidRPr="00B57182">
        <w:rPr>
          <w:rFonts w:ascii="Arial" w:hAnsi="Arial" w:cs="Arial"/>
          <w:sz w:val="26"/>
          <w:szCs w:val="26"/>
        </w:rPr>
        <w:t xml:space="preserve"> Esta providencia se notifica en estrados y contra ella procede el recurso de casación en los términos del artículo 181 de la Ley 906 de 2004.</w:t>
      </w:r>
    </w:p>
    <w:p w:rsidR="007F63E3" w:rsidRPr="009E63CB" w:rsidRDefault="007F63E3" w:rsidP="007F63E3">
      <w:pPr>
        <w:pStyle w:val="NoSpacing1"/>
        <w:spacing w:line="360" w:lineRule="auto"/>
        <w:ind w:firstLine="2835"/>
        <w:jc w:val="both"/>
        <w:rPr>
          <w:rFonts w:ascii="Arial" w:hAnsi="Arial" w:cs="Arial"/>
          <w:sz w:val="16"/>
          <w:szCs w:val="26"/>
        </w:rPr>
      </w:pPr>
    </w:p>
    <w:p w:rsidR="007F63E3" w:rsidRDefault="007F63E3" w:rsidP="007F63E3">
      <w:pPr>
        <w:pStyle w:val="NoSpacing1"/>
        <w:spacing w:line="360" w:lineRule="auto"/>
        <w:ind w:firstLine="2835"/>
        <w:jc w:val="both"/>
        <w:rPr>
          <w:rFonts w:ascii="Arial" w:hAnsi="Arial" w:cs="Arial"/>
          <w:sz w:val="26"/>
          <w:szCs w:val="26"/>
        </w:rPr>
      </w:pPr>
      <w:r>
        <w:rPr>
          <w:rFonts w:ascii="Arial" w:hAnsi="Arial" w:cs="Arial"/>
          <w:b/>
          <w:sz w:val="26"/>
          <w:szCs w:val="26"/>
        </w:rPr>
        <w:t>Cuarto</w:t>
      </w:r>
      <w:r w:rsidRPr="00B57182">
        <w:rPr>
          <w:rFonts w:ascii="Arial" w:hAnsi="Arial" w:cs="Arial"/>
          <w:b/>
          <w:sz w:val="26"/>
          <w:szCs w:val="26"/>
        </w:rPr>
        <w:t>:</w:t>
      </w:r>
      <w:r w:rsidRPr="00ED139E">
        <w:rPr>
          <w:rFonts w:ascii="Arial" w:hAnsi="Arial" w:cs="Arial"/>
          <w:sz w:val="26"/>
          <w:szCs w:val="26"/>
        </w:rPr>
        <w:t xml:space="preserve"> Cumplido los trámites propios de esta instancia, devuélvase el proceso al juzgado de origen.</w:t>
      </w:r>
    </w:p>
    <w:p w:rsidR="007F63E3" w:rsidRPr="009E63CB" w:rsidRDefault="007F63E3" w:rsidP="007F63E3">
      <w:pPr>
        <w:pStyle w:val="NoSpacing1"/>
        <w:spacing w:line="360" w:lineRule="auto"/>
        <w:ind w:firstLine="2835"/>
        <w:jc w:val="both"/>
        <w:rPr>
          <w:rFonts w:ascii="Arial" w:hAnsi="Arial" w:cs="Arial"/>
          <w:sz w:val="16"/>
          <w:szCs w:val="26"/>
        </w:rPr>
      </w:pPr>
    </w:p>
    <w:p w:rsidR="007F63E3" w:rsidRDefault="007F63E3" w:rsidP="003F2A99">
      <w:pPr>
        <w:pStyle w:val="NoSpacing1"/>
        <w:spacing w:line="360" w:lineRule="auto"/>
        <w:ind w:firstLine="2835"/>
        <w:jc w:val="both"/>
        <w:rPr>
          <w:rFonts w:ascii="Arial" w:hAnsi="Arial" w:cs="Arial"/>
          <w:sz w:val="26"/>
          <w:szCs w:val="26"/>
        </w:rPr>
      </w:pPr>
      <w:r w:rsidRPr="00833615">
        <w:rPr>
          <w:rFonts w:ascii="Arial" w:hAnsi="Arial" w:cs="Arial"/>
          <w:spacing w:val="-3"/>
          <w:sz w:val="26"/>
          <w:szCs w:val="26"/>
        </w:rPr>
        <w:t>Los Magistrados,</w:t>
      </w:r>
    </w:p>
    <w:p w:rsidR="007F63E3" w:rsidRDefault="007F63E3" w:rsidP="007F63E3">
      <w:pPr>
        <w:pStyle w:val="NoSpacing1"/>
        <w:spacing w:line="360" w:lineRule="auto"/>
        <w:jc w:val="both"/>
        <w:rPr>
          <w:rFonts w:ascii="Arial" w:hAnsi="Arial" w:cs="Arial"/>
          <w:sz w:val="26"/>
          <w:szCs w:val="26"/>
        </w:rPr>
      </w:pPr>
    </w:p>
    <w:p w:rsidR="007F63E3" w:rsidRDefault="007F63E3" w:rsidP="007F63E3">
      <w:pPr>
        <w:pStyle w:val="NoSpacing1"/>
        <w:spacing w:line="360" w:lineRule="auto"/>
        <w:ind w:firstLine="2835"/>
        <w:jc w:val="both"/>
        <w:rPr>
          <w:rFonts w:ascii="Arial" w:hAnsi="Arial" w:cs="Arial"/>
          <w:sz w:val="26"/>
          <w:szCs w:val="26"/>
        </w:rPr>
      </w:pPr>
    </w:p>
    <w:p w:rsidR="007F63E3" w:rsidRDefault="007F63E3" w:rsidP="007F63E3">
      <w:pPr>
        <w:pStyle w:val="NoSpacing1"/>
        <w:spacing w:line="360" w:lineRule="auto"/>
        <w:ind w:firstLine="2835"/>
        <w:jc w:val="both"/>
        <w:rPr>
          <w:rFonts w:ascii="Arial" w:hAnsi="Arial" w:cs="Arial"/>
          <w:sz w:val="26"/>
          <w:szCs w:val="26"/>
        </w:rPr>
      </w:pPr>
      <w:r w:rsidRPr="00A02AA2">
        <w:rPr>
          <w:rFonts w:ascii="Arial" w:hAnsi="Arial" w:cs="Arial"/>
          <w:b/>
          <w:spacing w:val="-3"/>
          <w:sz w:val="22"/>
          <w:szCs w:val="22"/>
        </w:rPr>
        <w:t>EDDER JIMMY SÁNCHEZ CALAMBÁS</w:t>
      </w:r>
    </w:p>
    <w:p w:rsidR="007F63E3" w:rsidRDefault="007F63E3" w:rsidP="003F2A99">
      <w:pPr>
        <w:pStyle w:val="NoSpacing1"/>
        <w:spacing w:line="360" w:lineRule="auto"/>
        <w:jc w:val="both"/>
        <w:rPr>
          <w:rFonts w:ascii="Arial" w:hAnsi="Arial" w:cs="Arial"/>
          <w:sz w:val="26"/>
          <w:szCs w:val="26"/>
        </w:rPr>
      </w:pPr>
    </w:p>
    <w:p w:rsidR="007F63E3" w:rsidRDefault="007F63E3" w:rsidP="003F2A99">
      <w:pPr>
        <w:pStyle w:val="NoSpacing1"/>
        <w:spacing w:line="360" w:lineRule="auto"/>
        <w:jc w:val="both"/>
        <w:rPr>
          <w:rFonts w:ascii="Arial" w:hAnsi="Arial" w:cs="Arial"/>
          <w:sz w:val="26"/>
          <w:szCs w:val="26"/>
        </w:rPr>
      </w:pPr>
    </w:p>
    <w:p w:rsidR="007F63E3" w:rsidRDefault="007F63E3" w:rsidP="007F63E3">
      <w:pPr>
        <w:pStyle w:val="NoSpacing1"/>
        <w:spacing w:line="360" w:lineRule="auto"/>
        <w:ind w:firstLine="2835"/>
        <w:jc w:val="both"/>
        <w:rPr>
          <w:rFonts w:ascii="Arial" w:hAnsi="Arial" w:cs="Arial"/>
          <w:b/>
          <w:spacing w:val="-3"/>
          <w:sz w:val="22"/>
          <w:szCs w:val="22"/>
        </w:rPr>
      </w:pPr>
      <w:r>
        <w:rPr>
          <w:rFonts w:ascii="Arial" w:hAnsi="Arial" w:cs="Arial"/>
          <w:b/>
          <w:spacing w:val="-3"/>
          <w:sz w:val="22"/>
          <w:szCs w:val="22"/>
        </w:rPr>
        <w:t>JAIME ALBERTO SARAZA NARANJO</w:t>
      </w:r>
    </w:p>
    <w:p w:rsidR="007F63E3" w:rsidRDefault="007F63E3" w:rsidP="007F63E3">
      <w:pPr>
        <w:pStyle w:val="NoSpacing1"/>
        <w:spacing w:line="360" w:lineRule="auto"/>
        <w:ind w:firstLine="2835"/>
        <w:jc w:val="both"/>
        <w:rPr>
          <w:rFonts w:ascii="Arial" w:hAnsi="Arial" w:cs="Arial"/>
          <w:b/>
          <w:spacing w:val="-3"/>
          <w:sz w:val="22"/>
          <w:szCs w:val="22"/>
        </w:rPr>
      </w:pPr>
    </w:p>
    <w:p w:rsidR="007F63E3" w:rsidRDefault="007F63E3" w:rsidP="003F2A99">
      <w:pPr>
        <w:pStyle w:val="NoSpacing1"/>
        <w:spacing w:line="360" w:lineRule="auto"/>
        <w:jc w:val="both"/>
        <w:rPr>
          <w:rFonts w:ascii="Arial" w:hAnsi="Arial" w:cs="Arial"/>
          <w:b/>
          <w:spacing w:val="-3"/>
          <w:sz w:val="22"/>
          <w:szCs w:val="22"/>
        </w:rPr>
      </w:pPr>
    </w:p>
    <w:p w:rsidR="003F2A99" w:rsidRDefault="003F2A99" w:rsidP="003F2A99">
      <w:pPr>
        <w:pStyle w:val="NoSpacing1"/>
        <w:spacing w:line="360" w:lineRule="auto"/>
        <w:jc w:val="both"/>
        <w:rPr>
          <w:rFonts w:ascii="Arial" w:hAnsi="Arial" w:cs="Arial"/>
          <w:b/>
          <w:spacing w:val="-3"/>
          <w:sz w:val="22"/>
          <w:szCs w:val="22"/>
        </w:rPr>
      </w:pPr>
    </w:p>
    <w:p w:rsidR="007F63E3" w:rsidRDefault="007F63E3" w:rsidP="007F63E3">
      <w:pPr>
        <w:pStyle w:val="NoSpacing1"/>
        <w:spacing w:line="360" w:lineRule="auto"/>
        <w:ind w:firstLine="2835"/>
        <w:jc w:val="both"/>
        <w:rPr>
          <w:rFonts w:ascii="Arial" w:hAnsi="Arial" w:cs="Arial"/>
          <w:b/>
          <w:spacing w:val="-3"/>
          <w:sz w:val="22"/>
          <w:szCs w:val="22"/>
        </w:rPr>
      </w:pPr>
    </w:p>
    <w:p w:rsidR="007F63E3" w:rsidRPr="00F43D54" w:rsidRDefault="007F63E3" w:rsidP="007F63E3">
      <w:pPr>
        <w:pStyle w:val="NoSpacing1"/>
        <w:spacing w:line="360" w:lineRule="auto"/>
        <w:ind w:firstLine="2835"/>
        <w:jc w:val="both"/>
        <w:rPr>
          <w:rFonts w:ascii="Arial" w:hAnsi="Arial" w:cs="Arial"/>
          <w:sz w:val="26"/>
          <w:szCs w:val="26"/>
        </w:rPr>
      </w:pPr>
      <w:r w:rsidRPr="0052100D">
        <w:rPr>
          <w:rFonts w:ascii="Arial" w:hAnsi="Arial" w:cs="Arial"/>
          <w:b/>
          <w:sz w:val="22"/>
          <w:szCs w:val="22"/>
        </w:rPr>
        <w:t>MANUEL YARZAGARAY BANDERA</w:t>
      </w:r>
    </w:p>
    <w:p w:rsidR="007F63E3" w:rsidRDefault="007F63E3" w:rsidP="007F63E3"/>
    <w:sectPr w:rsidR="007F63E3" w:rsidSect="00FB296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FE" w:rsidRDefault="00C312FE" w:rsidP="00A1374A">
      <w:r>
        <w:separator/>
      </w:r>
    </w:p>
  </w:endnote>
  <w:endnote w:type="continuationSeparator" w:id="0">
    <w:p w:rsidR="00C312FE" w:rsidRDefault="00C312FE" w:rsidP="00A1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PS">
    <w:altName w:val="Courier P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83" w:rsidRPr="00B97631" w:rsidRDefault="00AF69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39B0">
      <w:rPr>
        <w:rFonts w:ascii="Arial" w:hAnsi="Arial" w:cs="Arial"/>
        <w:noProof/>
        <w:sz w:val="22"/>
        <w:szCs w:val="22"/>
      </w:rPr>
      <w:t>14</w:t>
    </w:r>
    <w:r w:rsidRPr="00B97631">
      <w:rPr>
        <w:rFonts w:ascii="Arial" w:hAnsi="Arial" w:cs="Arial"/>
        <w:sz w:val="22"/>
        <w:szCs w:val="22"/>
      </w:rPr>
      <w:fldChar w:fldCharType="end"/>
    </w:r>
  </w:p>
  <w:p w:rsidR="00AF6983" w:rsidRDefault="00AF6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FE" w:rsidRDefault="00C312FE" w:rsidP="00A1374A">
      <w:r>
        <w:separator/>
      </w:r>
    </w:p>
  </w:footnote>
  <w:footnote w:type="continuationSeparator" w:id="0">
    <w:p w:rsidR="00C312FE" w:rsidRDefault="00C312FE" w:rsidP="00A1374A">
      <w:r>
        <w:continuationSeparator/>
      </w:r>
    </w:p>
  </w:footnote>
  <w:footnote w:id="1">
    <w:p w:rsidR="00AF6983" w:rsidRPr="00F80FFD" w:rsidRDefault="00AF6983" w:rsidP="00F80FFD">
      <w:pPr>
        <w:pStyle w:val="Textonotapie"/>
        <w:jc w:val="both"/>
        <w:rPr>
          <w:rFonts w:ascii="Arial" w:hAnsi="Arial" w:cs="Arial"/>
          <w:lang w:val="es-CO"/>
        </w:rPr>
      </w:pPr>
      <w:r w:rsidRPr="00F80FFD">
        <w:rPr>
          <w:rStyle w:val="Refdenotaalpie"/>
          <w:rFonts w:ascii="Arial" w:hAnsi="Arial" w:cs="Arial"/>
        </w:rPr>
        <w:footnoteRef/>
      </w:r>
      <w:r w:rsidRPr="00F80FFD">
        <w:rPr>
          <w:rFonts w:ascii="Arial" w:hAnsi="Arial" w:cs="Arial"/>
          <w:sz w:val="18"/>
        </w:rPr>
        <w:t xml:space="preserve"> </w:t>
      </w:r>
      <w:r w:rsidRPr="00F80FFD">
        <w:rPr>
          <w:rFonts w:ascii="Arial" w:hAnsi="Arial" w:cs="Arial"/>
          <w:sz w:val="18"/>
          <w:lang w:val="es-CO"/>
        </w:rPr>
        <w:t>ALTAVILLA</w:t>
      </w:r>
      <w:r w:rsidRPr="00F80FFD">
        <w:rPr>
          <w:rFonts w:ascii="Arial" w:hAnsi="Arial" w:cs="Arial"/>
          <w:lang w:val="es-CO"/>
        </w:rPr>
        <w:t xml:space="preserve">, Enrico, “La Culpa”, Temis, 1987, pág. 175. Citado en Sentencia Tribunal Superior de Pereira, Sala de </w:t>
      </w:r>
      <w:r>
        <w:rPr>
          <w:rFonts w:ascii="Arial" w:hAnsi="Arial" w:cs="Arial"/>
          <w:lang w:val="es-CO"/>
        </w:rPr>
        <w:t>D</w:t>
      </w:r>
      <w:r w:rsidRPr="00F80FFD">
        <w:rPr>
          <w:rFonts w:ascii="Arial" w:hAnsi="Arial" w:cs="Arial"/>
          <w:lang w:val="es-CO"/>
        </w:rPr>
        <w:t xml:space="preserve">ecisión </w:t>
      </w:r>
      <w:r>
        <w:rPr>
          <w:rFonts w:ascii="Arial" w:hAnsi="Arial" w:cs="Arial"/>
          <w:lang w:val="es-CO"/>
        </w:rPr>
        <w:t>P</w:t>
      </w:r>
      <w:r w:rsidRPr="00F80FFD">
        <w:rPr>
          <w:rFonts w:ascii="Arial" w:hAnsi="Arial" w:cs="Arial"/>
          <w:lang w:val="es-CO"/>
        </w:rPr>
        <w:t>enal, junio 29 de 2007. MP. Jorge Arturo Castaño Duque.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83" w:rsidRPr="005643A9" w:rsidRDefault="00AF6983" w:rsidP="0086696B">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983" w:rsidRPr="005643A9" w:rsidRDefault="00AF6983" w:rsidP="0086696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4998057" wp14:editId="4FDD73E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F6983" w:rsidRPr="005643A9" w:rsidRDefault="00AF6983" w:rsidP="0086696B">
    <w:pPr>
      <w:pStyle w:val="Sinespaciado1"/>
      <w:rPr>
        <w:rFonts w:ascii="Arial" w:hAnsi="Arial" w:cs="Arial"/>
        <w:sz w:val="16"/>
        <w:szCs w:val="16"/>
      </w:rPr>
    </w:pPr>
  </w:p>
  <w:p w:rsidR="00AF6983" w:rsidRPr="005643A9" w:rsidRDefault="00AF6983" w:rsidP="0086696B">
    <w:pPr>
      <w:pStyle w:val="NoSpacing1"/>
      <w:rPr>
        <w:rFonts w:ascii="Arial" w:hAnsi="Arial" w:cs="Arial"/>
        <w:sz w:val="16"/>
        <w:szCs w:val="16"/>
      </w:rPr>
    </w:pPr>
  </w:p>
  <w:p w:rsidR="00AF6983" w:rsidRDefault="00AF6983" w:rsidP="0086696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983" w:rsidRPr="005643A9" w:rsidRDefault="00AF6983" w:rsidP="0086696B">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EXPED. SRPA. Sent.2a. 66001-31-18-001-2011-01493-01</w:t>
    </w:r>
  </w:p>
  <w:p w:rsidR="00AF6983" w:rsidRDefault="00AF6983">
    <w:pPr>
      <w:pStyle w:val="Encabezado"/>
      <w:rPr>
        <w:rFonts w:ascii="Arial" w:hAnsi="Arial" w:cs="Arial"/>
        <w:sz w:val="16"/>
        <w:szCs w:val="16"/>
      </w:rPr>
    </w:pPr>
  </w:p>
  <w:p w:rsidR="00AF6983" w:rsidRPr="005643A9" w:rsidRDefault="00AF698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B79BA"/>
    <w:multiLevelType w:val="hybridMultilevel"/>
    <w:tmpl w:val="12221B14"/>
    <w:lvl w:ilvl="0" w:tplc="7DD825B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C843037"/>
    <w:multiLevelType w:val="hybridMultilevel"/>
    <w:tmpl w:val="F1BA28A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2">
    <w:nsid w:val="5186577E"/>
    <w:multiLevelType w:val="hybridMultilevel"/>
    <w:tmpl w:val="FD8C890E"/>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56F12253"/>
    <w:multiLevelType w:val="hybridMultilevel"/>
    <w:tmpl w:val="71D466D8"/>
    <w:lvl w:ilvl="0" w:tplc="A3A462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6E9634AC"/>
    <w:multiLevelType w:val="hybridMultilevel"/>
    <w:tmpl w:val="3084A5CA"/>
    <w:lvl w:ilvl="0" w:tplc="C8F053C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4A"/>
    <w:rsid w:val="00003E76"/>
    <w:rsid w:val="00012BFB"/>
    <w:rsid w:val="00014011"/>
    <w:rsid w:val="00030111"/>
    <w:rsid w:val="0003026C"/>
    <w:rsid w:val="000352C7"/>
    <w:rsid w:val="00035ED0"/>
    <w:rsid w:val="00041405"/>
    <w:rsid w:val="000431BE"/>
    <w:rsid w:val="000437FE"/>
    <w:rsid w:val="000479F0"/>
    <w:rsid w:val="000567A0"/>
    <w:rsid w:val="000576CC"/>
    <w:rsid w:val="000617ED"/>
    <w:rsid w:val="00067658"/>
    <w:rsid w:val="00074233"/>
    <w:rsid w:val="00083C31"/>
    <w:rsid w:val="0009120E"/>
    <w:rsid w:val="00094CF7"/>
    <w:rsid w:val="00097494"/>
    <w:rsid w:val="00097B21"/>
    <w:rsid w:val="000A2CE9"/>
    <w:rsid w:val="000B0E7E"/>
    <w:rsid w:val="000B0F02"/>
    <w:rsid w:val="000B304C"/>
    <w:rsid w:val="000B57CB"/>
    <w:rsid w:val="000C3B91"/>
    <w:rsid w:val="000C6808"/>
    <w:rsid w:val="000D65C5"/>
    <w:rsid w:val="000D780E"/>
    <w:rsid w:val="000E04C3"/>
    <w:rsid w:val="000E3A2C"/>
    <w:rsid w:val="000E494B"/>
    <w:rsid w:val="000E66A7"/>
    <w:rsid w:val="000F012F"/>
    <w:rsid w:val="000F26AB"/>
    <w:rsid w:val="001004B4"/>
    <w:rsid w:val="00101E1C"/>
    <w:rsid w:val="0010397F"/>
    <w:rsid w:val="00105C02"/>
    <w:rsid w:val="0010625B"/>
    <w:rsid w:val="00106A89"/>
    <w:rsid w:val="00110F33"/>
    <w:rsid w:val="001217A3"/>
    <w:rsid w:val="00121DC1"/>
    <w:rsid w:val="00130672"/>
    <w:rsid w:val="00134089"/>
    <w:rsid w:val="00136591"/>
    <w:rsid w:val="00136612"/>
    <w:rsid w:val="001408E0"/>
    <w:rsid w:val="001411E7"/>
    <w:rsid w:val="001419DA"/>
    <w:rsid w:val="00143117"/>
    <w:rsid w:val="00145396"/>
    <w:rsid w:val="00145C02"/>
    <w:rsid w:val="00146E5B"/>
    <w:rsid w:val="00147627"/>
    <w:rsid w:val="00152A77"/>
    <w:rsid w:val="00153A3E"/>
    <w:rsid w:val="00154814"/>
    <w:rsid w:val="001641F8"/>
    <w:rsid w:val="00165A74"/>
    <w:rsid w:val="00173F21"/>
    <w:rsid w:val="00176707"/>
    <w:rsid w:val="001830D5"/>
    <w:rsid w:val="00183E29"/>
    <w:rsid w:val="001938C5"/>
    <w:rsid w:val="00197591"/>
    <w:rsid w:val="001A012D"/>
    <w:rsid w:val="001A5DAA"/>
    <w:rsid w:val="001A612B"/>
    <w:rsid w:val="001A6A56"/>
    <w:rsid w:val="001B6368"/>
    <w:rsid w:val="001C26A7"/>
    <w:rsid w:val="001D491A"/>
    <w:rsid w:val="001E7206"/>
    <w:rsid w:val="001F241C"/>
    <w:rsid w:val="0020108E"/>
    <w:rsid w:val="00201D90"/>
    <w:rsid w:val="00217555"/>
    <w:rsid w:val="0022307D"/>
    <w:rsid w:val="00223AD5"/>
    <w:rsid w:val="00226D0E"/>
    <w:rsid w:val="002273E6"/>
    <w:rsid w:val="00232E65"/>
    <w:rsid w:val="002355AE"/>
    <w:rsid w:val="002502BC"/>
    <w:rsid w:val="00252542"/>
    <w:rsid w:val="002534F8"/>
    <w:rsid w:val="00254D79"/>
    <w:rsid w:val="002571B3"/>
    <w:rsid w:val="00261FDC"/>
    <w:rsid w:val="002647C6"/>
    <w:rsid w:val="002651D2"/>
    <w:rsid w:val="00277D2A"/>
    <w:rsid w:val="002812DF"/>
    <w:rsid w:val="0028147A"/>
    <w:rsid w:val="00287228"/>
    <w:rsid w:val="0029200C"/>
    <w:rsid w:val="002934D4"/>
    <w:rsid w:val="002973DA"/>
    <w:rsid w:val="002A196F"/>
    <w:rsid w:val="002A598E"/>
    <w:rsid w:val="002A7CF2"/>
    <w:rsid w:val="002B67DD"/>
    <w:rsid w:val="002C079D"/>
    <w:rsid w:val="002C3367"/>
    <w:rsid w:val="002C39B0"/>
    <w:rsid w:val="002E1897"/>
    <w:rsid w:val="002E2C9B"/>
    <w:rsid w:val="002E4EE3"/>
    <w:rsid w:val="002E7C96"/>
    <w:rsid w:val="002F1DB3"/>
    <w:rsid w:val="002F5720"/>
    <w:rsid w:val="002F78AB"/>
    <w:rsid w:val="0030018E"/>
    <w:rsid w:val="00301FF9"/>
    <w:rsid w:val="00303E0C"/>
    <w:rsid w:val="00304B29"/>
    <w:rsid w:val="00304B55"/>
    <w:rsid w:val="00315FAD"/>
    <w:rsid w:val="00317E7F"/>
    <w:rsid w:val="00320D5A"/>
    <w:rsid w:val="003257F5"/>
    <w:rsid w:val="00326E39"/>
    <w:rsid w:val="00330D07"/>
    <w:rsid w:val="0033203B"/>
    <w:rsid w:val="00336D8E"/>
    <w:rsid w:val="003373D7"/>
    <w:rsid w:val="003423C6"/>
    <w:rsid w:val="003429D7"/>
    <w:rsid w:val="00344ED1"/>
    <w:rsid w:val="00353425"/>
    <w:rsid w:val="00360193"/>
    <w:rsid w:val="0036033F"/>
    <w:rsid w:val="0036127E"/>
    <w:rsid w:val="00362C8C"/>
    <w:rsid w:val="003647F3"/>
    <w:rsid w:val="00366649"/>
    <w:rsid w:val="00374112"/>
    <w:rsid w:val="00377B7F"/>
    <w:rsid w:val="00383384"/>
    <w:rsid w:val="0039002C"/>
    <w:rsid w:val="0039312A"/>
    <w:rsid w:val="00393DF3"/>
    <w:rsid w:val="003A44DF"/>
    <w:rsid w:val="003A56CB"/>
    <w:rsid w:val="003A58E1"/>
    <w:rsid w:val="003A730D"/>
    <w:rsid w:val="003A7695"/>
    <w:rsid w:val="003B128D"/>
    <w:rsid w:val="003B29CE"/>
    <w:rsid w:val="003B5EDA"/>
    <w:rsid w:val="003C54BD"/>
    <w:rsid w:val="003D3C84"/>
    <w:rsid w:val="003E2BB5"/>
    <w:rsid w:val="003E3909"/>
    <w:rsid w:val="003E5319"/>
    <w:rsid w:val="003F2A99"/>
    <w:rsid w:val="003F47D8"/>
    <w:rsid w:val="003F59BB"/>
    <w:rsid w:val="0040020B"/>
    <w:rsid w:val="00404F8C"/>
    <w:rsid w:val="0040680A"/>
    <w:rsid w:val="0041153F"/>
    <w:rsid w:val="00412753"/>
    <w:rsid w:val="00417FAE"/>
    <w:rsid w:val="00422B8A"/>
    <w:rsid w:val="00423C87"/>
    <w:rsid w:val="00430E0E"/>
    <w:rsid w:val="00433796"/>
    <w:rsid w:val="00444F1F"/>
    <w:rsid w:val="0045251B"/>
    <w:rsid w:val="00455984"/>
    <w:rsid w:val="00471B6C"/>
    <w:rsid w:val="0047475E"/>
    <w:rsid w:val="00484DCE"/>
    <w:rsid w:val="0049518A"/>
    <w:rsid w:val="00497626"/>
    <w:rsid w:val="004A5204"/>
    <w:rsid w:val="004A7E2D"/>
    <w:rsid w:val="004B3051"/>
    <w:rsid w:val="004B6324"/>
    <w:rsid w:val="004B65CA"/>
    <w:rsid w:val="004B7DD3"/>
    <w:rsid w:val="004D3106"/>
    <w:rsid w:val="004D4784"/>
    <w:rsid w:val="004E549D"/>
    <w:rsid w:val="004E7435"/>
    <w:rsid w:val="004F69D6"/>
    <w:rsid w:val="005013DB"/>
    <w:rsid w:val="005022E4"/>
    <w:rsid w:val="005050D9"/>
    <w:rsid w:val="005074FB"/>
    <w:rsid w:val="005103B5"/>
    <w:rsid w:val="005149F7"/>
    <w:rsid w:val="00515515"/>
    <w:rsid w:val="00517546"/>
    <w:rsid w:val="00521786"/>
    <w:rsid w:val="00522780"/>
    <w:rsid w:val="005249D3"/>
    <w:rsid w:val="00526562"/>
    <w:rsid w:val="00532259"/>
    <w:rsid w:val="005350D2"/>
    <w:rsid w:val="00540ACA"/>
    <w:rsid w:val="00543456"/>
    <w:rsid w:val="005439DF"/>
    <w:rsid w:val="00545E1C"/>
    <w:rsid w:val="0055217F"/>
    <w:rsid w:val="00552BEB"/>
    <w:rsid w:val="00560169"/>
    <w:rsid w:val="0056059E"/>
    <w:rsid w:val="00560EE3"/>
    <w:rsid w:val="00566313"/>
    <w:rsid w:val="00572BD1"/>
    <w:rsid w:val="00580143"/>
    <w:rsid w:val="005830B0"/>
    <w:rsid w:val="00585AC6"/>
    <w:rsid w:val="00585F1D"/>
    <w:rsid w:val="00586305"/>
    <w:rsid w:val="005877BC"/>
    <w:rsid w:val="00592761"/>
    <w:rsid w:val="00592DE9"/>
    <w:rsid w:val="005A34EB"/>
    <w:rsid w:val="005A4165"/>
    <w:rsid w:val="005E4400"/>
    <w:rsid w:val="005E459A"/>
    <w:rsid w:val="005E5CEB"/>
    <w:rsid w:val="005F0581"/>
    <w:rsid w:val="005F2D89"/>
    <w:rsid w:val="006008E1"/>
    <w:rsid w:val="00602E3F"/>
    <w:rsid w:val="0060480A"/>
    <w:rsid w:val="006066D3"/>
    <w:rsid w:val="00607CBE"/>
    <w:rsid w:val="006110FE"/>
    <w:rsid w:val="0061194B"/>
    <w:rsid w:val="00612A01"/>
    <w:rsid w:val="006146B2"/>
    <w:rsid w:val="00621415"/>
    <w:rsid w:val="00624D3B"/>
    <w:rsid w:val="00634709"/>
    <w:rsid w:val="00642783"/>
    <w:rsid w:val="0064334E"/>
    <w:rsid w:val="00643403"/>
    <w:rsid w:val="006530A8"/>
    <w:rsid w:val="00655349"/>
    <w:rsid w:val="0065643E"/>
    <w:rsid w:val="00661C70"/>
    <w:rsid w:val="0067327A"/>
    <w:rsid w:val="00675E4E"/>
    <w:rsid w:val="00691B60"/>
    <w:rsid w:val="006B19AE"/>
    <w:rsid w:val="006B3E52"/>
    <w:rsid w:val="006B3E7F"/>
    <w:rsid w:val="006C6ADD"/>
    <w:rsid w:val="006C7D36"/>
    <w:rsid w:val="006C7DE7"/>
    <w:rsid w:val="006D17F5"/>
    <w:rsid w:val="006D5F3D"/>
    <w:rsid w:val="006F5EB0"/>
    <w:rsid w:val="007009CB"/>
    <w:rsid w:val="007050D0"/>
    <w:rsid w:val="00711C88"/>
    <w:rsid w:val="00712F86"/>
    <w:rsid w:val="00716132"/>
    <w:rsid w:val="00732D4F"/>
    <w:rsid w:val="00743E86"/>
    <w:rsid w:val="007579FE"/>
    <w:rsid w:val="0076244D"/>
    <w:rsid w:val="007632C5"/>
    <w:rsid w:val="00764942"/>
    <w:rsid w:val="00770AAD"/>
    <w:rsid w:val="007921EB"/>
    <w:rsid w:val="00796AC6"/>
    <w:rsid w:val="007A12C5"/>
    <w:rsid w:val="007B062D"/>
    <w:rsid w:val="007D03A9"/>
    <w:rsid w:val="007D0956"/>
    <w:rsid w:val="007D3E2A"/>
    <w:rsid w:val="007D3F0A"/>
    <w:rsid w:val="007E3F5A"/>
    <w:rsid w:val="007F1604"/>
    <w:rsid w:val="007F27C1"/>
    <w:rsid w:val="007F3870"/>
    <w:rsid w:val="007F63E3"/>
    <w:rsid w:val="008011A6"/>
    <w:rsid w:val="00802900"/>
    <w:rsid w:val="00803877"/>
    <w:rsid w:val="00806EFE"/>
    <w:rsid w:val="0081128D"/>
    <w:rsid w:val="0081236A"/>
    <w:rsid w:val="008141DB"/>
    <w:rsid w:val="008148A7"/>
    <w:rsid w:val="00816A3C"/>
    <w:rsid w:val="00831498"/>
    <w:rsid w:val="00836C61"/>
    <w:rsid w:val="00840346"/>
    <w:rsid w:val="00842951"/>
    <w:rsid w:val="00844054"/>
    <w:rsid w:val="00862354"/>
    <w:rsid w:val="0086433A"/>
    <w:rsid w:val="0086436D"/>
    <w:rsid w:val="0086696B"/>
    <w:rsid w:val="0087614E"/>
    <w:rsid w:val="0088007E"/>
    <w:rsid w:val="0088282A"/>
    <w:rsid w:val="00885334"/>
    <w:rsid w:val="00894769"/>
    <w:rsid w:val="008955C9"/>
    <w:rsid w:val="008B39E0"/>
    <w:rsid w:val="008B62A2"/>
    <w:rsid w:val="008C3E39"/>
    <w:rsid w:val="008C56F7"/>
    <w:rsid w:val="008C645D"/>
    <w:rsid w:val="008D4131"/>
    <w:rsid w:val="008D5662"/>
    <w:rsid w:val="008E0F73"/>
    <w:rsid w:val="008E4505"/>
    <w:rsid w:val="008E4FE7"/>
    <w:rsid w:val="008F36FF"/>
    <w:rsid w:val="008F3F28"/>
    <w:rsid w:val="00904E80"/>
    <w:rsid w:val="0091170E"/>
    <w:rsid w:val="0092176A"/>
    <w:rsid w:val="00926ECC"/>
    <w:rsid w:val="009276C8"/>
    <w:rsid w:val="00934030"/>
    <w:rsid w:val="009419E8"/>
    <w:rsid w:val="0094484F"/>
    <w:rsid w:val="00946F38"/>
    <w:rsid w:val="00947AFA"/>
    <w:rsid w:val="009504FA"/>
    <w:rsid w:val="009520AC"/>
    <w:rsid w:val="009531AA"/>
    <w:rsid w:val="009536BF"/>
    <w:rsid w:val="00956862"/>
    <w:rsid w:val="009638FD"/>
    <w:rsid w:val="009639F5"/>
    <w:rsid w:val="00965E60"/>
    <w:rsid w:val="00967D4B"/>
    <w:rsid w:val="00982D45"/>
    <w:rsid w:val="00983E88"/>
    <w:rsid w:val="009862DB"/>
    <w:rsid w:val="009912F6"/>
    <w:rsid w:val="00993AAE"/>
    <w:rsid w:val="00993BE5"/>
    <w:rsid w:val="00997BF4"/>
    <w:rsid w:val="009A5981"/>
    <w:rsid w:val="009A7E29"/>
    <w:rsid w:val="009B3EE5"/>
    <w:rsid w:val="009B5DB7"/>
    <w:rsid w:val="009B5E86"/>
    <w:rsid w:val="009B6F07"/>
    <w:rsid w:val="009C0F19"/>
    <w:rsid w:val="009C128F"/>
    <w:rsid w:val="009C426A"/>
    <w:rsid w:val="009C5F66"/>
    <w:rsid w:val="009D0310"/>
    <w:rsid w:val="009D45B3"/>
    <w:rsid w:val="009D6DE7"/>
    <w:rsid w:val="009D7769"/>
    <w:rsid w:val="009E63CB"/>
    <w:rsid w:val="00A00CA1"/>
    <w:rsid w:val="00A01A09"/>
    <w:rsid w:val="00A067F2"/>
    <w:rsid w:val="00A1374A"/>
    <w:rsid w:val="00A141A4"/>
    <w:rsid w:val="00A169DB"/>
    <w:rsid w:val="00A17ACB"/>
    <w:rsid w:val="00A40426"/>
    <w:rsid w:val="00A52CF8"/>
    <w:rsid w:val="00A53822"/>
    <w:rsid w:val="00A57240"/>
    <w:rsid w:val="00A57AF8"/>
    <w:rsid w:val="00A62A02"/>
    <w:rsid w:val="00A706C7"/>
    <w:rsid w:val="00A709B3"/>
    <w:rsid w:val="00A72C9C"/>
    <w:rsid w:val="00A73294"/>
    <w:rsid w:val="00A82A2E"/>
    <w:rsid w:val="00A919C4"/>
    <w:rsid w:val="00A93ABA"/>
    <w:rsid w:val="00A947D4"/>
    <w:rsid w:val="00AA159D"/>
    <w:rsid w:val="00AB1FD1"/>
    <w:rsid w:val="00AB46B1"/>
    <w:rsid w:val="00AB4875"/>
    <w:rsid w:val="00AB634C"/>
    <w:rsid w:val="00AC0CFE"/>
    <w:rsid w:val="00AC38EC"/>
    <w:rsid w:val="00AD3B6D"/>
    <w:rsid w:val="00AE4CF1"/>
    <w:rsid w:val="00AF25A0"/>
    <w:rsid w:val="00AF5A2F"/>
    <w:rsid w:val="00AF6983"/>
    <w:rsid w:val="00AF6B77"/>
    <w:rsid w:val="00B01538"/>
    <w:rsid w:val="00B02FDC"/>
    <w:rsid w:val="00B056A9"/>
    <w:rsid w:val="00B067DF"/>
    <w:rsid w:val="00B068DA"/>
    <w:rsid w:val="00B117F2"/>
    <w:rsid w:val="00B11CB6"/>
    <w:rsid w:val="00B14E3E"/>
    <w:rsid w:val="00B159E6"/>
    <w:rsid w:val="00B2062B"/>
    <w:rsid w:val="00B267EA"/>
    <w:rsid w:val="00B3354F"/>
    <w:rsid w:val="00B42A82"/>
    <w:rsid w:val="00B46D89"/>
    <w:rsid w:val="00B527F5"/>
    <w:rsid w:val="00B55B10"/>
    <w:rsid w:val="00B634AA"/>
    <w:rsid w:val="00B6638D"/>
    <w:rsid w:val="00B6707A"/>
    <w:rsid w:val="00B75FA3"/>
    <w:rsid w:val="00B80368"/>
    <w:rsid w:val="00B82209"/>
    <w:rsid w:val="00B82967"/>
    <w:rsid w:val="00B829E4"/>
    <w:rsid w:val="00B8727F"/>
    <w:rsid w:val="00B90532"/>
    <w:rsid w:val="00B91A30"/>
    <w:rsid w:val="00B9308A"/>
    <w:rsid w:val="00B931E5"/>
    <w:rsid w:val="00B9351F"/>
    <w:rsid w:val="00BA2116"/>
    <w:rsid w:val="00BB1179"/>
    <w:rsid w:val="00BB7751"/>
    <w:rsid w:val="00BB7E21"/>
    <w:rsid w:val="00BC3F9C"/>
    <w:rsid w:val="00BC7D81"/>
    <w:rsid w:val="00BD39B9"/>
    <w:rsid w:val="00BE6EA0"/>
    <w:rsid w:val="00BF5101"/>
    <w:rsid w:val="00BF56D1"/>
    <w:rsid w:val="00C02E2A"/>
    <w:rsid w:val="00C2642B"/>
    <w:rsid w:val="00C312FE"/>
    <w:rsid w:val="00C35356"/>
    <w:rsid w:val="00C353BE"/>
    <w:rsid w:val="00C36AEE"/>
    <w:rsid w:val="00C4159A"/>
    <w:rsid w:val="00C4613C"/>
    <w:rsid w:val="00C70ABC"/>
    <w:rsid w:val="00C71C55"/>
    <w:rsid w:val="00C900A8"/>
    <w:rsid w:val="00C903A5"/>
    <w:rsid w:val="00C92F47"/>
    <w:rsid w:val="00C9547C"/>
    <w:rsid w:val="00C96FEE"/>
    <w:rsid w:val="00CA1381"/>
    <w:rsid w:val="00CA4BF5"/>
    <w:rsid w:val="00CA5B94"/>
    <w:rsid w:val="00CA775E"/>
    <w:rsid w:val="00CB400C"/>
    <w:rsid w:val="00CB7873"/>
    <w:rsid w:val="00CC004A"/>
    <w:rsid w:val="00CC026D"/>
    <w:rsid w:val="00CC04B2"/>
    <w:rsid w:val="00CC0C53"/>
    <w:rsid w:val="00CD4332"/>
    <w:rsid w:val="00CE00A9"/>
    <w:rsid w:val="00CE65D9"/>
    <w:rsid w:val="00CE6F59"/>
    <w:rsid w:val="00CF0FD2"/>
    <w:rsid w:val="00CF3603"/>
    <w:rsid w:val="00CF4ED4"/>
    <w:rsid w:val="00CF7DA8"/>
    <w:rsid w:val="00D02C76"/>
    <w:rsid w:val="00D03485"/>
    <w:rsid w:val="00D05674"/>
    <w:rsid w:val="00D10E89"/>
    <w:rsid w:val="00D11013"/>
    <w:rsid w:val="00D1672B"/>
    <w:rsid w:val="00D1677D"/>
    <w:rsid w:val="00D200BA"/>
    <w:rsid w:val="00D2686C"/>
    <w:rsid w:val="00D30249"/>
    <w:rsid w:val="00D30E81"/>
    <w:rsid w:val="00D31A46"/>
    <w:rsid w:val="00D36624"/>
    <w:rsid w:val="00D372EA"/>
    <w:rsid w:val="00D655BB"/>
    <w:rsid w:val="00D771F3"/>
    <w:rsid w:val="00D80540"/>
    <w:rsid w:val="00D840D8"/>
    <w:rsid w:val="00D91451"/>
    <w:rsid w:val="00D91541"/>
    <w:rsid w:val="00D919ED"/>
    <w:rsid w:val="00DA25E8"/>
    <w:rsid w:val="00DA78FB"/>
    <w:rsid w:val="00DB2DD1"/>
    <w:rsid w:val="00DB6841"/>
    <w:rsid w:val="00DD146C"/>
    <w:rsid w:val="00DD3C94"/>
    <w:rsid w:val="00DD5DE6"/>
    <w:rsid w:val="00DE1C46"/>
    <w:rsid w:val="00DE3C60"/>
    <w:rsid w:val="00DE5122"/>
    <w:rsid w:val="00DE64CE"/>
    <w:rsid w:val="00DE76EC"/>
    <w:rsid w:val="00DE7D69"/>
    <w:rsid w:val="00DF39C7"/>
    <w:rsid w:val="00DF5321"/>
    <w:rsid w:val="00E05298"/>
    <w:rsid w:val="00E0613C"/>
    <w:rsid w:val="00E06740"/>
    <w:rsid w:val="00E11CCF"/>
    <w:rsid w:val="00E12F4C"/>
    <w:rsid w:val="00E157E5"/>
    <w:rsid w:val="00E23BC6"/>
    <w:rsid w:val="00E30F7B"/>
    <w:rsid w:val="00E4006C"/>
    <w:rsid w:val="00E4079E"/>
    <w:rsid w:val="00E654C5"/>
    <w:rsid w:val="00E67568"/>
    <w:rsid w:val="00E709F3"/>
    <w:rsid w:val="00E80867"/>
    <w:rsid w:val="00E824E9"/>
    <w:rsid w:val="00E82FD1"/>
    <w:rsid w:val="00E84BE8"/>
    <w:rsid w:val="00E85074"/>
    <w:rsid w:val="00E902B6"/>
    <w:rsid w:val="00E91AF0"/>
    <w:rsid w:val="00E93280"/>
    <w:rsid w:val="00E93ADF"/>
    <w:rsid w:val="00E966B1"/>
    <w:rsid w:val="00EB2008"/>
    <w:rsid w:val="00EB4F62"/>
    <w:rsid w:val="00EB7084"/>
    <w:rsid w:val="00EC2F62"/>
    <w:rsid w:val="00EC441C"/>
    <w:rsid w:val="00EC7ABE"/>
    <w:rsid w:val="00ED70C7"/>
    <w:rsid w:val="00EE2036"/>
    <w:rsid w:val="00EE7D12"/>
    <w:rsid w:val="00EF41B1"/>
    <w:rsid w:val="00EF426C"/>
    <w:rsid w:val="00EF4779"/>
    <w:rsid w:val="00EF4793"/>
    <w:rsid w:val="00F021E9"/>
    <w:rsid w:val="00F06D4A"/>
    <w:rsid w:val="00F1124B"/>
    <w:rsid w:val="00F13FA9"/>
    <w:rsid w:val="00F1420D"/>
    <w:rsid w:val="00F300CA"/>
    <w:rsid w:val="00F332A3"/>
    <w:rsid w:val="00F352FC"/>
    <w:rsid w:val="00F37B50"/>
    <w:rsid w:val="00F416A1"/>
    <w:rsid w:val="00F43D54"/>
    <w:rsid w:val="00F45885"/>
    <w:rsid w:val="00F5060C"/>
    <w:rsid w:val="00F51519"/>
    <w:rsid w:val="00F55AED"/>
    <w:rsid w:val="00F575C9"/>
    <w:rsid w:val="00F57EFF"/>
    <w:rsid w:val="00F63700"/>
    <w:rsid w:val="00F64C68"/>
    <w:rsid w:val="00F72B40"/>
    <w:rsid w:val="00F75D66"/>
    <w:rsid w:val="00F77EE0"/>
    <w:rsid w:val="00F805EB"/>
    <w:rsid w:val="00F80865"/>
    <w:rsid w:val="00F80925"/>
    <w:rsid w:val="00F80FFD"/>
    <w:rsid w:val="00F81C13"/>
    <w:rsid w:val="00F856BC"/>
    <w:rsid w:val="00F85C8A"/>
    <w:rsid w:val="00F92DF4"/>
    <w:rsid w:val="00FA0D23"/>
    <w:rsid w:val="00FB2969"/>
    <w:rsid w:val="00FB2CE8"/>
    <w:rsid w:val="00FB445C"/>
    <w:rsid w:val="00FB658B"/>
    <w:rsid w:val="00FB6CC9"/>
    <w:rsid w:val="00FC644F"/>
    <w:rsid w:val="00FC64A3"/>
    <w:rsid w:val="00FD25FB"/>
    <w:rsid w:val="00FE28A6"/>
    <w:rsid w:val="00FE378C"/>
    <w:rsid w:val="00FE527A"/>
    <w:rsid w:val="00FE53FD"/>
    <w:rsid w:val="00FF6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7965-AE48-4777-898C-AAD0461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4A"/>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904E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9C5F66"/>
    <w:pPr>
      <w:keepNext/>
      <w:spacing w:line="360" w:lineRule="auto"/>
      <w:jc w:val="both"/>
      <w:outlineLvl w:val="2"/>
    </w:pPr>
    <w:rPr>
      <w:rFonts w:ascii="Arial" w:eastAsia="Times New Roman" w:hAnsi="Arial"/>
      <w:sz w:val="56"/>
      <w:lang w:val="es-ES_tradnl"/>
    </w:rPr>
  </w:style>
  <w:style w:type="paragraph" w:styleId="Ttulo4">
    <w:name w:val="heading 4"/>
    <w:basedOn w:val="Normal"/>
    <w:next w:val="Normal"/>
    <w:link w:val="Ttulo4Car"/>
    <w:semiHidden/>
    <w:unhideWhenUsed/>
    <w:qFormat/>
    <w:rsid w:val="009C5F66"/>
    <w:pPr>
      <w:keepNext/>
      <w:tabs>
        <w:tab w:val="left" w:pos="709"/>
      </w:tabs>
      <w:spacing w:line="360" w:lineRule="auto"/>
      <w:ind w:right="51"/>
      <w:jc w:val="center"/>
      <w:outlineLvl w:val="3"/>
    </w:pPr>
    <w:rPr>
      <w:rFonts w:ascii="Arial" w:eastAsia="Times New Roman"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A1374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1374A"/>
    <w:pPr>
      <w:tabs>
        <w:tab w:val="center" w:pos="4419"/>
        <w:tab w:val="right" w:pos="8838"/>
      </w:tabs>
    </w:pPr>
  </w:style>
  <w:style w:type="character" w:customStyle="1" w:styleId="EncabezadoCar">
    <w:name w:val="Encabezado Car"/>
    <w:basedOn w:val="Fuentedeprrafopredeter"/>
    <w:link w:val="Encabezado"/>
    <w:uiPriority w:val="99"/>
    <w:rsid w:val="00A1374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1374A"/>
    <w:pPr>
      <w:tabs>
        <w:tab w:val="center" w:pos="4419"/>
        <w:tab w:val="right" w:pos="8838"/>
      </w:tabs>
    </w:pPr>
  </w:style>
  <w:style w:type="character" w:customStyle="1" w:styleId="PiedepginaCar">
    <w:name w:val="Pie de página Car"/>
    <w:basedOn w:val="Fuentedeprrafopredeter"/>
    <w:link w:val="Piedepgina"/>
    <w:uiPriority w:val="99"/>
    <w:rsid w:val="00A1374A"/>
    <w:rPr>
      <w:rFonts w:ascii="Times New Roman" w:eastAsia="Calibri" w:hAnsi="Times New Roman" w:cs="Times New Roman"/>
      <w:sz w:val="20"/>
      <w:szCs w:val="20"/>
      <w:lang w:eastAsia="es-ES"/>
    </w:rPr>
  </w:style>
  <w:style w:type="paragraph" w:customStyle="1" w:styleId="NoSpacing1">
    <w:name w:val="No Spacing1"/>
    <w:uiPriority w:val="99"/>
    <w:rsid w:val="00A1374A"/>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Texto nota pie Car Car Car,Texto nota pie Car Car Car Car Car Car Car Car Car Car Car"/>
    <w:basedOn w:val="Normal"/>
    <w:link w:val="TextonotapieCar1"/>
    <w:uiPriority w:val="99"/>
    <w:semiHidden/>
    <w:rsid w:val="00A1374A"/>
    <w:rPr>
      <w:rFonts w:ascii="Roman PS" w:eastAsia="Times New Roman" w:hAnsi="Roman PS"/>
    </w:rPr>
  </w:style>
  <w:style w:type="character" w:customStyle="1" w:styleId="TextonotapieCar">
    <w:name w:val="Texto nota pie Car"/>
    <w:aliases w:val="FA Fu Car1"/>
    <w:basedOn w:val="Fuentedeprrafopredeter"/>
    <w:uiPriority w:val="99"/>
    <w:semiHidden/>
    <w:rsid w:val="00A1374A"/>
    <w:rPr>
      <w:rFonts w:ascii="Times New Roman" w:eastAsia="Calibri"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
    <w:basedOn w:val="Fuentedeprrafopredeter"/>
    <w:link w:val="Textonotapie"/>
    <w:semiHidden/>
    <w:locked/>
    <w:rsid w:val="00A1374A"/>
    <w:rPr>
      <w:rFonts w:ascii="Roman PS" w:eastAsia="Times New Roman" w:hAnsi="Roman PS" w:cs="Times New Roman"/>
      <w:sz w:val="20"/>
      <w:szCs w:val="20"/>
      <w:lang w:eastAsia="es-ES"/>
    </w:rPr>
  </w:style>
  <w:style w:type="character" w:styleId="Refdenotaalpie">
    <w:name w:val="footnote reference"/>
    <w:basedOn w:val="Fuentedeprrafopredeter"/>
    <w:uiPriority w:val="99"/>
    <w:semiHidden/>
    <w:rsid w:val="00A1374A"/>
    <w:rPr>
      <w:rFonts w:cs="Times New Roman"/>
      <w:vertAlign w:val="superscript"/>
    </w:rPr>
  </w:style>
  <w:style w:type="paragraph" w:styleId="Prrafodelista">
    <w:name w:val="List Paragraph"/>
    <w:basedOn w:val="Normal"/>
    <w:uiPriority w:val="34"/>
    <w:qFormat/>
    <w:rsid w:val="00A1374A"/>
    <w:pPr>
      <w:ind w:left="720"/>
      <w:contextualSpacing/>
    </w:pPr>
  </w:style>
  <w:style w:type="paragraph" w:styleId="Textodeglobo">
    <w:name w:val="Balloon Text"/>
    <w:basedOn w:val="Normal"/>
    <w:link w:val="TextodegloboCar"/>
    <w:uiPriority w:val="99"/>
    <w:semiHidden/>
    <w:unhideWhenUsed/>
    <w:rsid w:val="00D9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9ED"/>
    <w:rPr>
      <w:rFonts w:ascii="Segoe UI" w:eastAsia="Calibri" w:hAnsi="Segoe UI" w:cs="Segoe UI"/>
      <w:sz w:val="18"/>
      <w:szCs w:val="18"/>
      <w:lang w:eastAsia="es-ES"/>
    </w:rPr>
  </w:style>
  <w:style w:type="paragraph" w:styleId="Textoindependiente2">
    <w:name w:val="Body Text 2"/>
    <w:basedOn w:val="Normal"/>
    <w:link w:val="Textoindependiente2Car"/>
    <w:semiHidden/>
    <w:unhideWhenUsed/>
    <w:rsid w:val="009C5F66"/>
    <w:pPr>
      <w:spacing w:line="360" w:lineRule="auto"/>
      <w:jc w:val="both"/>
    </w:pPr>
    <w:rPr>
      <w:rFonts w:ascii="Arial" w:eastAsia="Times New Roman" w:hAnsi="Arial"/>
      <w:b/>
      <w:color w:val="FF0000"/>
      <w:sz w:val="28"/>
    </w:rPr>
  </w:style>
  <w:style w:type="character" w:customStyle="1" w:styleId="Textoindependiente2Car">
    <w:name w:val="Texto independiente 2 Car"/>
    <w:basedOn w:val="Fuentedeprrafopredeter"/>
    <w:link w:val="Textoindependiente2"/>
    <w:semiHidden/>
    <w:rsid w:val="009C5F66"/>
    <w:rPr>
      <w:rFonts w:ascii="Arial" w:eastAsia="Times New Roman" w:hAnsi="Arial" w:cs="Times New Roman"/>
      <w:b/>
      <w:color w:val="FF0000"/>
      <w:sz w:val="28"/>
      <w:szCs w:val="20"/>
      <w:lang w:eastAsia="es-ES"/>
    </w:rPr>
  </w:style>
  <w:style w:type="character" w:customStyle="1" w:styleId="Ttulo3Car">
    <w:name w:val="Título 3 Car"/>
    <w:basedOn w:val="Fuentedeprrafopredeter"/>
    <w:link w:val="Ttulo3"/>
    <w:semiHidden/>
    <w:rsid w:val="009C5F66"/>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semiHidden/>
    <w:rsid w:val="009C5F66"/>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uiPriority w:val="9"/>
    <w:rsid w:val="00904E80"/>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link w:val="PuestoCar"/>
    <w:qFormat/>
    <w:rsid w:val="00904E80"/>
    <w:pPr>
      <w:spacing w:line="480" w:lineRule="auto"/>
      <w:jc w:val="center"/>
    </w:pPr>
    <w:rPr>
      <w:rFonts w:ascii="Arial" w:eastAsia="Times New Roman" w:hAnsi="Arial"/>
      <w:b/>
      <w:sz w:val="28"/>
      <w:lang w:val="es-CO"/>
    </w:rPr>
  </w:style>
  <w:style w:type="character" w:customStyle="1" w:styleId="PuestoCar">
    <w:name w:val="Puesto Car"/>
    <w:basedOn w:val="Fuentedeprrafopredeter"/>
    <w:link w:val="Puesto"/>
    <w:rsid w:val="00904E80"/>
    <w:rPr>
      <w:rFonts w:ascii="Arial" w:eastAsia="Times New Roman" w:hAnsi="Arial" w:cs="Times New Roman"/>
      <w:b/>
      <w:sz w:val="28"/>
      <w:szCs w:val="20"/>
      <w:lang w:val="es-CO" w:eastAsia="es-ES"/>
    </w:rPr>
  </w:style>
  <w:style w:type="paragraph" w:styleId="Textoindependiente3">
    <w:name w:val="Body Text 3"/>
    <w:basedOn w:val="Normal"/>
    <w:link w:val="Textoindependiente3Car"/>
    <w:uiPriority w:val="99"/>
    <w:semiHidden/>
    <w:unhideWhenUsed/>
    <w:rsid w:val="00EF477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4779"/>
    <w:rPr>
      <w:rFonts w:ascii="Times New Roman" w:eastAsia="Calibri" w:hAnsi="Times New Roman" w:cs="Times New Roman"/>
      <w:sz w:val="16"/>
      <w:szCs w:val="16"/>
      <w:lang w:eastAsia="es-ES"/>
    </w:rPr>
  </w:style>
  <w:style w:type="paragraph" w:customStyle="1" w:styleId="Sinespaciado2">
    <w:name w:val="Sin espaciado2"/>
    <w:rsid w:val="00101E1C"/>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semiHidden/>
    <w:unhideWhenUsed/>
    <w:rsid w:val="00153A3E"/>
    <w:pPr>
      <w:spacing w:after="120"/>
    </w:pPr>
  </w:style>
  <w:style w:type="character" w:customStyle="1" w:styleId="TextoindependienteCar">
    <w:name w:val="Texto independiente Car"/>
    <w:basedOn w:val="Fuentedeprrafopredeter"/>
    <w:link w:val="Textoindependiente"/>
    <w:uiPriority w:val="99"/>
    <w:semiHidden/>
    <w:rsid w:val="00153A3E"/>
    <w:rPr>
      <w:rFonts w:ascii="Times New Roman" w:eastAsia="Calibri" w:hAnsi="Times New Roman" w:cs="Times New Roman"/>
      <w:sz w:val="20"/>
      <w:szCs w:val="20"/>
      <w:lang w:eastAsia="es-ES"/>
    </w:rPr>
  </w:style>
  <w:style w:type="paragraph" w:styleId="NormalWeb">
    <w:name w:val="Normal (Web)"/>
    <w:basedOn w:val="Normal"/>
    <w:uiPriority w:val="99"/>
    <w:semiHidden/>
    <w:unhideWhenUsed/>
    <w:rsid w:val="00AB46B1"/>
    <w:pPr>
      <w:spacing w:before="100" w:beforeAutospacing="1" w:after="100" w:afterAutospacing="1"/>
    </w:pPr>
    <w:rPr>
      <w:rFonts w:eastAsia="Times New Roman"/>
      <w:sz w:val="24"/>
      <w:szCs w:val="24"/>
    </w:rPr>
  </w:style>
  <w:style w:type="paragraph" w:styleId="Sangra2detindependiente">
    <w:name w:val="Body Text Indent 2"/>
    <w:basedOn w:val="Normal"/>
    <w:link w:val="Sangra2detindependienteCar"/>
    <w:uiPriority w:val="99"/>
    <w:semiHidden/>
    <w:unhideWhenUsed/>
    <w:rsid w:val="003A56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56CB"/>
    <w:rPr>
      <w:rFonts w:ascii="Times New Roman" w:eastAsia="Calibri" w:hAnsi="Times New Roman" w:cs="Times New Roman"/>
      <w:sz w:val="20"/>
      <w:szCs w:val="20"/>
      <w:lang w:eastAsia="es-ES"/>
    </w:rPr>
  </w:style>
  <w:style w:type="paragraph" w:styleId="Sinespaciado">
    <w:name w:val="No Spacing"/>
    <w:qFormat/>
    <w:rsid w:val="003A56CB"/>
    <w:pPr>
      <w:spacing w:after="0"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3A56CB"/>
    <w:pPr>
      <w:spacing w:after="200" w:line="276" w:lineRule="auto"/>
      <w:ind w:left="720"/>
      <w:contextualSpacing/>
    </w:pPr>
    <w:rPr>
      <w:rFonts w:ascii="Calibri" w:eastAsia="Times New Roman" w:hAnsi="Calibri"/>
      <w:sz w:val="22"/>
      <w:szCs w:val="22"/>
      <w:lang w:val="es-CO" w:eastAsia="en-US"/>
    </w:rPr>
  </w:style>
  <w:style w:type="paragraph" w:customStyle="1" w:styleId="Textosinformato1">
    <w:name w:val="Texto sin formato1"/>
    <w:basedOn w:val="Normal"/>
    <w:rsid w:val="003A56CB"/>
    <w:rPr>
      <w:rFonts w:ascii="Courier New" w:eastAsia="Times New Roman" w:hAnsi="Courier New"/>
    </w:rPr>
  </w:style>
  <w:style w:type="paragraph" w:styleId="Textosinformato">
    <w:name w:val="Plain Text"/>
    <w:basedOn w:val="Normal"/>
    <w:link w:val="TextosinformatoCar"/>
    <w:rsid w:val="003A56CB"/>
    <w:rPr>
      <w:rFonts w:ascii="Courier New" w:eastAsia="Times New Roman" w:hAnsi="Courier New"/>
      <w:lang w:val="x-none"/>
    </w:rPr>
  </w:style>
  <w:style w:type="character" w:customStyle="1" w:styleId="TextosinformatoCar">
    <w:name w:val="Texto sin formato Car"/>
    <w:basedOn w:val="Fuentedeprrafopredeter"/>
    <w:link w:val="Textosinformato"/>
    <w:rsid w:val="003A56CB"/>
    <w:rPr>
      <w:rFonts w:ascii="Courier New" w:eastAsia="Times New Roman" w:hAnsi="Courier New" w:cs="Times New Roman"/>
      <w:sz w:val="20"/>
      <w:szCs w:val="20"/>
      <w:lang w:val="x-none" w:eastAsia="es-ES"/>
    </w:rPr>
  </w:style>
  <w:style w:type="paragraph" w:customStyle="1" w:styleId="Textoindependiente21">
    <w:name w:val="Texto independiente 21"/>
    <w:basedOn w:val="Normal"/>
    <w:rsid w:val="003A56CB"/>
    <w:pPr>
      <w:spacing w:line="360" w:lineRule="auto"/>
      <w:jc w:val="both"/>
    </w:pPr>
    <w:rPr>
      <w:rFonts w:eastAsia="Times New Roman"/>
      <w:sz w:val="28"/>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6">
      <w:bodyDiv w:val="1"/>
      <w:marLeft w:val="0"/>
      <w:marRight w:val="0"/>
      <w:marTop w:val="0"/>
      <w:marBottom w:val="0"/>
      <w:divBdr>
        <w:top w:val="none" w:sz="0" w:space="0" w:color="auto"/>
        <w:left w:val="none" w:sz="0" w:space="0" w:color="auto"/>
        <w:bottom w:val="none" w:sz="0" w:space="0" w:color="auto"/>
        <w:right w:val="none" w:sz="0" w:space="0" w:color="auto"/>
      </w:divBdr>
      <w:divsChild>
        <w:div w:id="1082220569">
          <w:marLeft w:val="0"/>
          <w:marRight w:val="0"/>
          <w:marTop w:val="0"/>
          <w:marBottom w:val="0"/>
          <w:divBdr>
            <w:top w:val="none" w:sz="0" w:space="0" w:color="auto"/>
            <w:left w:val="none" w:sz="0" w:space="0" w:color="auto"/>
            <w:bottom w:val="none" w:sz="0" w:space="0" w:color="auto"/>
            <w:right w:val="none" w:sz="0" w:space="0" w:color="auto"/>
          </w:divBdr>
          <w:divsChild>
            <w:div w:id="1365011932">
              <w:marLeft w:val="0"/>
              <w:marRight w:val="0"/>
              <w:marTop w:val="0"/>
              <w:marBottom w:val="0"/>
              <w:divBdr>
                <w:top w:val="none" w:sz="0" w:space="0" w:color="auto"/>
                <w:left w:val="none" w:sz="0" w:space="0" w:color="auto"/>
                <w:bottom w:val="none" w:sz="0" w:space="0" w:color="auto"/>
                <w:right w:val="none" w:sz="0" w:space="0" w:color="auto"/>
              </w:divBdr>
              <w:divsChild>
                <w:div w:id="12466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969">
      <w:bodyDiv w:val="1"/>
      <w:marLeft w:val="0"/>
      <w:marRight w:val="0"/>
      <w:marTop w:val="0"/>
      <w:marBottom w:val="0"/>
      <w:divBdr>
        <w:top w:val="none" w:sz="0" w:space="0" w:color="auto"/>
        <w:left w:val="none" w:sz="0" w:space="0" w:color="auto"/>
        <w:bottom w:val="none" w:sz="0" w:space="0" w:color="auto"/>
        <w:right w:val="none" w:sz="0" w:space="0" w:color="auto"/>
      </w:divBdr>
    </w:div>
    <w:div w:id="9063585">
      <w:bodyDiv w:val="1"/>
      <w:marLeft w:val="0"/>
      <w:marRight w:val="0"/>
      <w:marTop w:val="0"/>
      <w:marBottom w:val="0"/>
      <w:divBdr>
        <w:top w:val="none" w:sz="0" w:space="0" w:color="auto"/>
        <w:left w:val="none" w:sz="0" w:space="0" w:color="auto"/>
        <w:bottom w:val="none" w:sz="0" w:space="0" w:color="auto"/>
        <w:right w:val="none" w:sz="0" w:space="0" w:color="auto"/>
      </w:divBdr>
    </w:div>
    <w:div w:id="218058657">
      <w:bodyDiv w:val="1"/>
      <w:marLeft w:val="0"/>
      <w:marRight w:val="0"/>
      <w:marTop w:val="0"/>
      <w:marBottom w:val="0"/>
      <w:divBdr>
        <w:top w:val="none" w:sz="0" w:space="0" w:color="auto"/>
        <w:left w:val="none" w:sz="0" w:space="0" w:color="auto"/>
        <w:bottom w:val="none" w:sz="0" w:space="0" w:color="auto"/>
        <w:right w:val="none" w:sz="0" w:space="0" w:color="auto"/>
      </w:divBdr>
    </w:div>
    <w:div w:id="239558451">
      <w:bodyDiv w:val="1"/>
      <w:marLeft w:val="0"/>
      <w:marRight w:val="0"/>
      <w:marTop w:val="0"/>
      <w:marBottom w:val="0"/>
      <w:divBdr>
        <w:top w:val="none" w:sz="0" w:space="0" w:color="auto"/>
        <w:left w:val="none" w:sz="0" w:space="0" w:color="auto"/>
        <w:bottom w:val="none" w:sz="0" w:space="0" w:color="auto"/>
        <w:right w:val="none" w:sz="0" w:space="0" w:color="auto"/>
      </w:divBdr>
    </w:div>
    <w:div w:id="300959717">
      <w:bodyDiv w:val="1"/>
      <w:marLeft w:val="0"/>
      <w:marRight w:val="0"/>
      <w:marTop w:val="0"/>
      <w:marBottom w:val="0"/>
      <w:divBdr>
        <w:top w:val="none" w:sz="0" w:space="0" w:color="auto"/>
        <w:left w:val="none" w:sz="0" w:space="0" w:color="auto"/>
        <w:bottom w:val="none" w:sz="0" w:space="0" w:color="auto"/>
        <w:right w:val="none" w:sz="0" w:space="0" w:color="auto"/>
      </w:divBdr>
    </w:div>
    <w:div w:id="410667135">
      <w:bodyDiv w:val="1"/>
      <w:marLeft w:val="0"/>
      <w:marRight w:val="0"/>
      <w:marTop w:val="0"/>
      <w:marBottom w:val="0"/>
      <w:divBdr>
        <w:top w:val="none" w:sz="0" w:space="0" w:color="auto"/>
        <w:left w:val="none" w:sz="0" w:space="0" w:color="auto"/>
        <w:bottom w:val="none" w:sz="0" w:space="0" w:color="auto"/>
        <w:right w:val="none" w:sz="0" w:space="0" w:color="auto"/>
      </w:divBdr>
      <w:divsChild>
        <w:div w:id="1652519181">
          <w:marLeft w:val="0"/>
          <w:marRight w:val="0"/>
          <w:marTop w:val="0"/>
          <w:marBottom w:val="0"/>
          <w:divBdr>
            <w:top w:val="none" w:sz="0" w:space="0" w:color="auto"/>
            <w:left w:val="none" w:sz="0" w:space="0" w:color="auto"/>
            <w:bottom w:val="none" w:sz="0" w:space="0" w:color="auto"/>
            <w:right w:val="none" w:sz="0" w:space="0" w:color="auto"/>
          </w:divBdr>
          <w:divsChild>
            <w:div w:id="3564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4921">
      <w:bodyDiv w:val="1"/>
      <w:marLeft w:val="0"/>
      <w:marRight w:val="0"/>
      <w:marTop w:val="0"/>
      <w:marBottom w:val="0"/>
      <w:divBdr>
        <w:top w:val="none" w:sz="0" w:space="0" w:color="auto"/>
        <w:left w:val="none" w:sz="0" w:space="0" w:color="auto"/>
        <w:bottom w:val="none" w:sz="0" w:space="0" w:color="auto"/>
        <w:right w:val="none" w:sz="0" w:space="0" w:color="auto"/>
      </w:divBdr>
    </w:div>
    <w:div w:id="613558573">
      <w:bodyDiv w:val="1"/>
      <w:marLeft w:val="0"/>
      <w:marRight w:val="0"/>
      <w:marTop w:val="0"/>
      <w:marBottom w:val="0"/>
      <w:divBdr>
        <w:top w:val="none" w:sz="0" w:space="0" w:color="auto"/>
        <w:left w:val="none" w:sz="0" w:space="0" w:color="auto"/>
        <w:bottom w:val="none" w:sz="0" w:space="0" w:color="auto"/>
        <w:right w:val="none" w:sz="0" w:space="0" w:color="auto"/>
      </w:divBdr>
    </w:div>
    <w:div w:id="641234289">
      <w:bodyDiv w:val="1"/>
      <w:marLeft w:val="0"/>
      <w:marRight w:val="0"/>
      <w:marTop w:val="0"/>
      <w:marBottom w:val="0"/>
      <w:divBdr>
        <w:top w:val="none" w:sz="0" w:space="0" w:color="auto"/>
        <w:left w:val="none" w:sz="0" w:space="0" w:color="auto"/>
        <w:bottom w:val="none" w:sz="0" w:space="0" w:color="auto"/>
        <w:right w:val="none" w:sz="0" w:space="0" w:color="auto"/>
      </w:divBdr>
    </w:div>
    <w:div w:id="1114052710">
      <w:bodyDiv w:val="1"/>
      <w:marLeft w:val="0"/>
      <w:marRight w:val="0"/>
      <w:marTop w:val="0"/>
      <w:marBottom w:val="0"/>
      <w:divBdr>
        <w:top w:val="none" w:sz="0" w:space="0" w:color="auto"/>
        <w:left w:val="none" w:sz="0" w:space="0" w:color="auto"/>
        <w:bottom w:val="none" w:sz="0" w:space="0" w:color="auto"/>
        <w:right w:val="none" w:sz="0" w:space="0" w:color="auto"/>
      </w:divBdr>
    </w:div>
    <w:div w:id="1191261425">
      <w:bodyDiv w:val="1"/>
      <w:marLeft w:val="0"/>
      <w:marRight w:val="0"/>
      <w:marTop w:val="0"/>
      <w:marBottom w:val="0"/>
      <w:divBdr>
        <w:top w:val="none" w:sz="0" w:space="0" w:color="auto"/>
        <w:left w:val="none" w:sz="0" w:space="0" w:color="auto"/>
        <w:bottom w:val="none" w:sz="0" w:space="0" w:color="auto"/>
        <w:right w:val="none" w:sz="0" w:space="0" w:color="auto"/>
      </w:divBdr>
    </w:div>
    <w:div w:id="1258949688">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374305601">
      <w:bodyDiv w:val="1"/>
      <w:marLeft w:val="0"/>
      <w:marRight w:val="0"/>
      <w:marTop w:val="0"/>
      <w:marBottom w:val="0"/>
      <w:divBdr>
        <w:top w:val="none" w:sz="0" w:space="0" w:color="auto"/>
        <w:left w:val="none" w:sz="0" w:space="0" w:color="auto"/>
        <w:bottom w:val="none" w:sz="0" w:space="0" w:color="auto"/>
        <w:right w:val="none" w:sz="0" w:space="0" w:color="auto"/>
      </w:divBdr>
    </w:div>
    <w:div w:id="1443572783">
      <w:bodyDiv w:val="1"/>
      <w:marLeft w:val="0"/>
      <w:marRight w:val="0"/>
      <w:marTop w:val="0"/>
      <w:marBottom w:val="0"/>
      <w:divBdr>
        <w:top w:val="none" w:sz="0" w:space="0" w:color="auto"/>
        <w:left w:val="none" w:sz="0" w:space="0" w:color="auto"/>
        <w:bottom w:val="none" w:sz="0" w:space="0" w:color="auto"/>
        <w:right w:val="none" w:sz="0" w:space="0" w:color="auto"/>
      </w:divBdr>
    </w:div>
    <w:div w:id="1514806851">
      <w:bodyDiv w:val="1"/>
      <w:marLeft w:val="0"/>
      <w:marRight w:val="0"/>
      <w:marTop w:val="0"/>
      <w:marBottom w:val="0"/>
      <w:divBdr>
        <w:top w:val="none" w:sz="0" w:space="0" w:color="auto"/>
        <w:left w:val="none" w:sz="0" w:space="0" w:color="auto"/>
        <w:bottom w:val="none" w:sz="0" w:space="0" w:color="auto"/>
        <w:right w:val="none" w:sz="0" w:space="0" w:color="auto"/>
      </w:divBdr>
    </w:div>
    <w:div w:id="1749379379">
      <w:bodyDiv w:val="1"/>
      <w:marLeft w:val="0"/>
      <w:marRight w:val="0"/>
      <w:marTop w:val="0"/>
      <w:marBottom w:val="0"/>
      <w:divBdr>
        <w:top w:val="none" w:sz="0" w:space="0" w:color="auto"/>
        <w:left w:val="none" w:sz="0" w:space="0" w:color="auto"/>
        <w:bottom w:val="none" w:sz="0" w:space="0" w:color="auto"/>
        <w:right w:val="none" w:sz="0" w:space="0" w:color="auto"/>
      </w:divBdr>
    </w:div>
    <w:div w:id="1973972634">
      <w:bodyDiv w:val="1"/>
      <w:marLeft w:val="0"/>
      <w:marRight w:val="0"/>
      <w:marTop w:val="0"/>
      <w:marBottom w:val="0"/>
      <w:divBdr>
        <w:top w:val="none" w:sz="0" w:space="0" w:color="auto"/>
        <w:left w:val="none" w:sz="0" w:space="0" w:color="auto"/>
        <w:bottom w:val="none" w:sz="0" w:space="0" w:color="auto"/>
        <w:right w:val="none" w:sz="0" w:space="0" w:color="auto"/>
      </w:divBdr>
    </w:div>
    <w:div w:id="20075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E361-C3C9-4848-B6E1-7EB406C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4331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9</cp:revision>
  <cp:lastPrinted>2016-12-07T12:18:00Z</cp:lastPrinted>
  <dcterms:created xsi:type="dcterms:W3CDTF">2016-12-07T12:19:00Z</dcterms:created>
  <dcterms:modified xsi:type="dcterms:W3CDTF">2017-03-14T14:36:00Z</dcterms:modified>
</cp:coreProperties>
</file>