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04A" w:rsidRPr="00760671" w:rsidRDefault="0024004A" w:rsidP="0024004A">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24004A" w:rsidRDefault="0024004A" w:rsidP="0024004A">
      <w:pPr>
        <w:pStyle w:val="Sinespaciado"/>
        <w:rPr>
          <w:sz w:val="18"/>
          <w:szCs w:val="18"/>
        </w:rPr>
      </w:pPr>
    </w:p>
    <w:p w:rsidR="008031B8" w:rsidRPr="0017520B" w:rsidRDefault="001F4079" w:rsidP="008031B8">
      <w:pPr>
        <w:pStyle w:val="Sinespaciado"/>
        <w:rPr>
          <w:rFonts w:asciiTheme="minorHAnsi" w:hAnsiTheme="minorHAnsi" w:cstheme="minorHAnsi"/>
          <w:sz w:val="18"/>
          <w:szCs w:val="18"/>
          <w:lang w:val="es-CO" w:eastAsia="fr-FR"/>
        </w:rPr>
      </w:pPr>
      <w:r>
        <w:rPr>
          <w:rFonts w:asciiTheme="minorHAnsi" w:hAnsiTheme="minorHAnsi" w:cstheme="minorHAnsi"/>
          <w:sz w:val="18"/>
          <w:szCs w:val="18"/>
          <w:lang w:val="es-CO" w:eastAsia="fr-FR"/>
        </w:rPr>
        <w:t>Providencia:</w:t>
      </w:r>
      <w:r>
        <w:rPr>
          <w:rFonts w:asciiTheme="minorHAnsi" w:hAnsiTheme="minorHAnsi" w:cstheme="minorHAnsi"/>
          <w:sz w:val="18"/>
          <w:szCs w:val="18"/>
          <w:lang w:val="es-CO" w:eastAsia="fr-FR"/>
        </w:rPr>
        <w:tab/>
      </w:r>
      <w:r>
        <w:rPr>
          <w:rFonts w:asciiTheme="minorHAnsi" w:hAnsiTheme="minorHAnsi" w:cstheme="minorHAnsi"/>
          <w:sz w:val="18"/>
          <w:szCs w:val="18"/>
          <w:lang w:val="es-CO" w:eastAsia="fr-FR"/>
        </w:rPr>
        <w:tab/>
      </w:r>
      <w:r>
        <w:rPr>
          <w:rFonts w:asciiTheme="minorHAnsi" w:hAnsiTheme="minorHAnsi" w:cstheme="minorHAnsi"/>
          <w:sz w:val="18"/>
          <w:szCs w:val="18"/>
          <w:lang w:val="es-CO" w:eastAsia="fr-FR"/>
        </w:rPr>
        <w:tab/>
        <w:t>SENTENCIA</w:t>
      </w:r>
      <w:r w:rsidR="008031B8" w:rsidRPr="0017520B">
        <w:rPr>
          <w:rFonts w:asciiTheme="minorHAnsi" w:hAnsiTheme="minorHAnsi" w:cstheme="minorHAnsi"/>
          <w:sz w:val="18"/>
          <w:szCs w:val="18"/>
          <w:lang w:val="es-CO" w:eastAsia="fr-FR"/>
        </w:rPr>
        <w:t xml:space="preserve"> DE TUTELA – 1ª Instancia –15 de noviembre de 2016</w:t>
      </w:r>
    </w:p>
    <w:p w:rsidR="008031B8" w:rsidRPr="0017520B" w:rsidRDefault="008031B8" w:rsidP="008031B8">
      <w:pPr>
        <w:pStyle w:val="Sinespaciado"/>
        <w:rPr>
          <w:rFonts w:asciiTheme="minorHAnsi" w:hAnsiTheme="minorHAnsi" w:cstheme="minorHAnsi"/>
          <w:sz w:val="18"/>
          <w:szCs w:val="18"/>
          <w:lang w:val="es-ES_tradnl"/>
        </w:rPr>
      </w:pPr>
      <w:r w:rsidRPr="0017520B">
        <w:rPr>
          <w:rFonts w:asciiTheme="minorHAnsi" w:hAnsiTheme="minorHAnsi" w:cstheme="minorHAnsi"/>
          <w:sz w:val="18"/>
          <w:szCs w:val="18"/>
          <w:lang w:val="es-CO" w:eastAsia="fr-FR"/>
        </w:rPr>
        <w:t>Radicación Nro. :</w:t>
      </w:r>
      <w:r w:rsidRPr="0017520B">
        <w:rPr>
          <w:rFonts w:asciiTheme="minorHAnsi" w:hAnsiTheme="minorHAnsi" w:cstheme="minorHAnsi"/>
          <w:sz w:val="18"/>
          <w:szCs w:val="18"/>
          <w:lang w:val="es-CO" w:eastAsia="fr-FR"/>
        </w:rPr>
        <w:tab/>
      </w:r>
      <w:r w:rsidRPr="0017520B">
        <w:rPr>
          <w:rFonts w:asciiTheme="minorHAnsi" w:hAnsiTheme="minorHAnsi" w:cstheme="minorHAnsi"/>
          <w:sz w:val="18"/>
          <w:szCs w:val="18"/>
          <w:lang w:val="es-CO" w:eastAsia="fr-FR"/>
        </w:rPr>
        <w:tab/>
      </w:r>
      <w:r w:rsidRPr="0017520B">
        <w:rPr>
          <w:rFonts w:asciiTheme="minorHAnsi" w:hAnsiTheme="minorHAnsi" w:cstheme="minorHAnsi"/>
          <w:sz w:val="18"/>
          <w:szCs w:val="18"/>
          <w:lang w:val="es-CO" w:eastAsia="fr-FR"/>
        </w:rPr>
        <w:tab/>
      </w:r>
      <w:r w:rsidRPr="0017520B">
        <w:rPr>
          <w:rFonts w:asciiTheme="minorHAnsi" w:hAnsiTheme="minorHAnsi" w:cstheme="minorHAnsi"/>
          <w:sz w:val="18"/>
          <w:szCs w:val="18"/>
          <w:lang w:val="es-ES_tradnl"/>
        </w:rPr>
        <w:t>66001-22-13-000-2016-00998-00</w:t>
      </w:r>
    </w:p>
    <w:p w:rsidR="008031B8" w:rsidRPr="0017520B" w:rsidRDefault="008031B8" w:rsidP="008031B8">
      <w:pPr>
        <w:pStyle w:val="Sinespaciado"/>
        <w:tabs>
          <w:tab w:val="left" w:pos="708"/>
          <w:tab w:val="left" w:pos="1416"/>
          <w:tab w:val="left" w:pos="2124"/>
          <w:tab w:val="left" w:pos="2832"/>
          <w:tab w:val="left" w:pos="3540"/>
          <w:tab w:val="left" w:pos="4248"/>
          <w:tab w:val="left" w:pos="4977"/>
        </w:tabs>
        <w:rPr>
          <w:rFonts w:asciiTheme="minorHAnsi" w:hAnsiTheme="minorHAnsi" w:cstheme="minorHAnsi"/>
          <w:sz w:val="18"/>
          <w:szCs w:val="18"/>
          <w:lang w:val="es-ES_tradnl"/>
        </w:rPr>
      </w:pPr>
      <w:r w:rsidRPr="0017520B">
        <w:rPr>
          <w:rFonts w:asciiTheme="minorHAnsi" w:hAnsiTheme="minorHAnsi" w:cstheme="minorHAnsi"/>
          <w:sz w:val="18"/>
          <w:szCs w:val="18"/>
          <w:lang w:val="es-CO" w:eastAsia="fr-FR"/>
        </w:rPr>
        <w:t>Accionante:</w:t>
      </w:r>
      <w:r w:rsidRPr="0017520B">
        <w:rPr>
          <w:rFonts w:asciiTheme="minorHAnsi" w:hAnsiTheme="minorHAnsi" w:cstheme="minorHAnsi"/>
          <w:sz w:val="18"/>
          <w:szCs w:val="18"/>
          <w:lang w:val="es-CO" w:eastAsia="fr-FR"/>
        </w:rPr>
        <w:tab/>
      </w:r>
      <w:r w:rsidRPr="0017520B">
        <w:rPr>
          <w:rFonts w:asciiTheme="minorHAnsi" w:hAnsiTheme="minorHAnsi" w:cstheme="minorHAnsi"/>
          <w:sz w:val="18"/>
          <w:szCs w:val="18"/>
          <w:lang w:val="es-CO" w:eastAsia="fr-FR"/>
        </w:rPr>
        <w:tab/>
      </w:r>
      <w:r w:rsidRPr="0017520B">
        <w:rPr>
          <w:rFonts w:asciiTheme="minorHAnsi" w:hAnsiTheme="minorHAnsi" w:cstheme="minorHAnsi"/>
          <w:sz w:val="18"/>
          <w:szCs w:val="18"/>
          <w:lang w:val="es-CO" w:eastAsia="fr-FR"/>
        </w:rPr>
        <w:tab/>
      </w:r>
      <w:r w:rsidRPr="0017520B">
        <w:rPr>
          <w:rFonts w:asciiTheme="minorHAnsi" w:hAnsiTheme="minorHAnsi" w:cstheme="minorHAnsi"/>
          <w:sz w:val="18"/>
          <w:szCs w:val="18"/>
          <w:lang w:val="es-ES_tradnl"/>
        </w:rPr>
        <w:t>JAVIER ELÍAS ARIAS IDÁRRAGA</w:t>
      </w:r>
    </w:p>
    <w:p w:rsidR="008031B8" w:rsidRPr="0017520B" w:rsidRDefault="008031B8" w:rsidP="008031B8">
      <w:pPr>
        <w:pStyle w:val="Sinespaciado"/>
        <w:tabs>
          <w:tab w:val="left" w:pos="708"/>
          <w:tab w:val="left" w:pos="1416"/>
          <w:tab w:val="left" w:pos="2124"/>
          <w:tab w:val="left" w:pos="2832"/>
          <w:tab w:val="left" w:pos="3540"/>
          <w:tab w:val="left" w:pos="4248"/>
          <w:tab w:val="left" w:pos="4977"/>
        </w:tabs>
        <w:rPr>
          <w:rFonts w:asciiTheme="minorHAnsi" w:hAnsiTheme="minorHAnsi" w:cstheme="minorHAnsi"/>
          <w:sz w:val="18"/>
          <w:szCs w:val="18"/>
          <w:lang w:val="es-CO" w:eastAsia="fr-FR"/>
        </w:rPr>
      </w:pPr>
      <w:r w:rsidRPr="0017520B">
        <w:rPr>
          <w:rFonts w:asciiTheme="minorHAnsi" w:hAnsiTheme="minorHAnsi" w:cstheme="minorHAnsi"/>
          <w:sz w:val="18"/>
          <w:szCs w:val="18"/>
          <w:lang w:val="es-CO" w:eastAsia="fr-FR"/>
        </w:rPr>
        <w:t>Accionados:</w:t>
      </w:r>
      <w:r w:rsidRPr="0017520B">
        <w:rPr>
          <w:rFonts w:asciiTheme="minorHAnsi" w:hAnsiTheme="minorHAnsi" w:cstheme="minorHAnsi"/>
          <w:sz w:val="18"/>
          <w:szCs w:val="18"/>
          <w:lang w:val="es-CO" w:eastAsia="fr-FR"/>
        </w:rPr>
        <w:tab/>
      </w:r>
      <w:r w:rsidRPr="0017520B">
        <w:rPr>
          <w:rFonts w:asciiTheme="minorHAnsi" w:hAnsiTheme="minorHAnsi" w:cstheme="minorHAnsi"/>
          <w:sz w:val="18"/>
          <w:szCs w:val="18"/>
          <w:lang w:val="es-CO" w:eastAsia="fr-FR"/>
        </w:rPr>
        <w:tab/>
      </w:r>
      <w:r w:rsidRPr="0017520B">
        <w:rPr>
          <w:rFonts w:asciiTheme="minorHAnsi" w:hAnsiTheme="minorHAnsi" w:cstheme="minorHAnsi"/>
          <w:sz w:val="18"/>
          <w:szCs w:val="18"/>
          <w:lang w:val="es-CO" w:eastAsia="fr-FR"/>
        </w:rPr>
        <w:tab/>
      </w:r>
      <w:r w:rsidRPr="0017520B">
        <w:rPr>
          <w:rFonts w:asciiTheme="minorHAnsi" w:hAnsiTheme="minorHAnsi" w:cstheme="minorHAnsi"/>
          <w:sz w:val="18"/>
          <w:szCs w:val="18"/>
          <w:lang w:val="es-ES_tradnl"/>
        </w:rPr>
        <w:t>JUZGADO TERCERO CIVIL DEL CIRCUTO DE PEREIRA</w:t>
      </w:r>
    </w:p>
    <w:p w:rsidR="008031B8" w:rsidRPr="0017520B" w:rsidRDefault="008031B8" w:rsidP="008031B8">
      <w:pPr>
        <w:pStyle w:val="Sinespaciado"/>
        <w:rPr>
          <w:rFonts w:asciiTheme="minorHAnsi" w:hAnsiTheme="minorHAnsi" w:cstheme="minorHAnsi"/>
          <w:sz w:val="18"/>
          <w:szCs w:val="18"/>
          <w:lang w:val="es-CO" w:eastAsia="fr-FR"/>
        </w:rPr>
      </w:pPr>
      <w:r w:rsidRPr="0017520B">
        <w:rPr>
          <w:rFonts w:asciiTheme="minorHAnsi" w:hAnsiTheme="minorHAnsi" w:cstheme="minorHAnsi"/>
          <w:sz w:val="18"/>
          <w:szCs w:val="18"/>
          <w:lang w:val="es-CO" w:eastAsia="fr-FR"/>
        </w:rPr>
        <w:t>Proceso:</w:t>
      </w:r>
      <w:r w:rsidRPr="0017520B">
        <w:rPr>
          <w:rFonts w:asciiTheme="minorHAnsi" w:hAnsiTheme="minorHAnsi" w:cstheme="minorHAnsi"/>
          <w:sz w:val="18"/>
          <w:szCs w:val="18"/>
          <w:lang w:val="es-CO" w:eastAsia="fr-FR"/>
        </w:rPr>
        <w:tab/>
      </w:r>
      <w:r w:rsidRPr="0017520B">
        <w:rPr>
          <w:rFonts w:asciiTheme="minorHAnsi" w:hAnsiTheme="minorHAnsi" w:cstheme="minorHAnsi"/>
          <w:sz w:val="18"/>
          <w:szCs w:val="18"/>
          <w:lang w:val="es-CO" w:eastAsia="fr-FR"/>
        </w:rPr>
        <w:tab/>
      </w:r>
      <w:r w:rsidRPr="0017520B">
        <w:rPr>
          <w:rFonts w:asciiTheme="minorHAnsi" w:hAnsiTheme="minorHAnsi" w:cstheme="minorHAnsi"/>
          <w:sz w:val="18"/>
          <w:szCs w:val="18"/>
          <w:lang w:val="es-CO" w:eastAsia="fr-FR"/>
        </w:rPr>
        <w:tab/>
      </w:r>
      <w:r w:rsidRPr="0017520B">
        <w:rPr>
          <w:rFonts w:asciiTheme="minorHAnsi" w:hAnsiTheme="minorHAnsi" w:cstheme="minorHAnsi"/>
          <w:sz w:val="18"/>
          <w:szCs w:val="18"/>
          <w:lang w:val="es-CO" w:eastAsia="fr-FR"/>
        </w:rPr>
        <w:tab/>
        <w:t>Acción de Tutela – Declara improcedente la acción</w:t>
      </w:r>
    </w:p>
    <w:p w:rsidR="008031B8" w:rsidRPr="0017520B" w:rsidRDefault="008031B8" w:rsidP="008031B8">
      <w:pPr>
        <w:pStyle w:val="Sinespaciado"/>
        <w:rPr>
          <w:rFonts w:asciiTheme="minorHAnsi" w:hAnsiTheme="minorHAnsi" w:cstheme="minorHAnsi"/>
          <w:color w:val="222222"/>
          <w:sz w:val="18"/>
          <w:szCs w:val="18"/>
          <w:lang w:val="es-CO" w:eastAsia="fr-FR"/>
        </w:rPr>
      </w:pPr>
      <w:r w:rsidRPr="0017520B">
        <w:rPr>
          <w:rFonts w:asciiTheme="minorHAnsi" w:hAnsiTheme="minorHAnsi" w:cstheme="minorHAnsi"/>
          <w:sz w:val="18"/>
          <w:szCs w:val="18"/>
          <w:lang w:val="es-CO" w:eastAsia="fr-FR"/>
        </w:rPr>
        <w:t>Magistrado Ponente:</w:t>
      </w:r>
      <w:r w:rsidRPr="0017520B">
        <w:rPr>
          <w:rFonts w:asciiTheme="minorHAnsi" w:hAnsiTheme="minorHAnsi" w:cstheme="minorHAnsi"/>
          <w:sz w:val="18"/>
          <w:szCs w:val="18"/>
          <w:lang w:val="es-CO" w:eastAsia="fr-FR"/>
        </w:rPr>
        <w:tab/>
      </w:r>
      <w:r w:rsidRPr="0017520B">
        <w:rPr>
          <w:rFonts w:asciiTheme="minorHAnsi" w:hAnsiTheme="minorHAnsi" w:cstheme="minorHAnsi"/>
          <w:sz w:val="18"/>
          <w:szCs w:val="18"/>
          <w:lang w:val="es-CO" w:eastAsia="fr-FR"/>
        </w:rPr>
        <w:tab/>
        <w:t>CLAUDIA MARÍA ARCILA RÍOS</w:t>
      </w:r>
    </w:p>
    <w:p w:rsidR="0024004A" w:rsidRDefault="0024004A" w:rsidP="008031B8">
      <w:pPr>
        <w:pStyle w:val="Sinespaciado"/>
        <w:rPr>
          <w:rFonts w:asciiTheme="minorHAnsi" w:hAnsiTheme="minorHAnsi" w:cstheme="minorHAnsi"/>
          <w:color w:val="222222"/>
          <w:sz w:val="18"/>
          <w:szCs w:val="18"/>
          <w:lang w:val="es-CO" w:eastAsia="fr-FR"/>
        </w:rPr>
      </w:pPr>
    </w:p>
    <w:p w:rsidR="008031B8" w:rsidRPr="008031B8" w:rsidRDefault="0024004A" w:rsidP="008031B8">
      <w:pPr>
        <w:pStyle w:val="Sinespaciado"/>
        <w:rPr>
          <w:rFonts w:asciiTheme="minorHAnsi" w:hAnsiTheme="minorHAnsi" w:cstheme="minorHAnsi"/>
          <w:sz w:val="18"/>
          <w:szCs w:val="18"/>
          <w:lang w:val="es-ES_tradnl" w:eastAsia="fr-FR"/>
        </w:rPr>
      </w:pPr>
      <w:r w:rsidRPr="0017520B">
        <w:rPr>
          <w:rFonts w:asciiTheme="minorHAnsi" w:hAnsiTheme="minorHAnsi" w:cstheme="minorHAnsi"/>
          <w:color w:val="222222"/>
          <w:sz w:val="18"/>
          <w:szCs w:val="18"/>
          <w:lang w:val="es-CO" w:eastAsia="fr-FR"/>
        </w:rPr>
        <w:t>TEMA:</w:t>
      </w:r>
      <w:r w:rsidRPr="0017520B">
        <w:rPr>
          <w:rFonts w:asciiTheme="minorHAnsi" w:hAnsiTheme="minorHAnsi" w:cstheme="minorHAnsi"/>
          <w:color w:val="222222"/>
          <w:sz w:val="18"/>
          <w:szCs w:val="18"/>
          <w:lang w:val="es-CO" w:eastAsia="fr-FR"/>
        </w:rPr>
        <w:tab/>
      </w:r>
      <w:r w:rsidRPr="0017520B">
        <w:rPr>
          <w:rFonts w:asciiTheme="minorHAnsi" w:hAnsiTheme="minorHAnsi" w:cstheme="minorHAnsi"/>
          <w:color w:val="222222"/>
          <w:sz w:val="18"/>
          <w:szCs w:val="18"/>
          <w:lang w:val="es-CO" w:eastAsia="fr-FR"/>
        </w:rPr>
        <w:tab/>
      </w:r>
      <w:r w:rsidRPr="0017520B">
        <w:rPr>
          <w:rFonts w:asciiTheme="minorHAnsi" w:hAnsiTheme="minorHAnsi" w:cstheme="minorHAnsi"/>
          <w:color w:val="222222"/>
          <w:sz w:val="18"/>
          <w:szCs w:val="18"/>
          <w:lang w:val="es-CO" w:eastAsia="fr-FR"/>
        </w:rPr>
        <w:tab/>
      </w:r>
      <w:r w:rsidRPr="0017520B">
        <w:rPr>
          <w:rFonts w:asciiTheme="minorHAnsi" w:hAnsiTheme="minorHAnsi" w:cstheme="minorHAnsi"/>
          <w:color w:val="222222"/>
          <w:sz w:val="18"/>
          <w:szCs w:val="18"/>
          <w:lang w:val="es-CO" w:eastAsia="fr-FR"/>
        </w:rPr>
        <w:tab/>
      </w:r>
      <w:r w:rsidRPr="0017520B">
        <w:rPr>
          <w:rFonts w:asciiTheme="minorHAnsi" w:hAnsiTheme="minorHAnsi" w:cstheme="minorHAnsi"/>
          <w:b/>
          <w:color w:val="222222"/>
          <w:sz w:val="18"/>
          <w:szCs w:val="18"/>
          <w:lang w:val="es-CO" w:eastAsia="fr-FR"/>
        </w:rPr>
        <w:t>DEBIDO PROCESO</w:t>
      </w:r>
      <w:r w:rsidRPr="0017520B">
        <w:rPr>
          <w:rFonts w:asciiTheme="minorHAnsi" w:hAnsiTheme="minorHAnsi" w:cstheme="minorHAnsi"/>
          <w:color w:val="222222"/>
          <w:sz w:val="18"/>
          <w:szCs w:val="18"/>
          <w:lang w:val="es-CO" w:eastAsia="fr-FR"/>
        </w:rPr>
        <w:t xml:space="preserve"> / </w:t>
      </w:r>
      <w:r w:rsidRPr="0017520B">
        <w:rPr>
          <w:rFonts w:asciiTheme="minorHAnsi" w:hAnsiTheme="minorHAnsi" w:cstheme="minorHAnsi"/>
          <w:b/>
          <w:bCs/>
          <w:sz w:val="18"/>
          <w:szCs w:val="18"/>
          <w:lang w:val="es-CO"/>
        </w:rPr>
        <w:t xml:space="preserve">TUTELA CONTRA PROVIDENCIA JUDICIAL / CARÁCTER RESIDUAL / </w:t>
      </w:r>
      <w:r w:rsidRPr="0017520B">
        <w:rPr>
          <w:rFonts w:asciiTheme="minorHAnsi" w:hAnsiTheme="minorHAnsi" w:cstheme="minorHAnsi"/>
          <w:b/>
          <w:sz w:val="18"/>
          <w:szCs w:val="18"/>
          <w:lang w:val="es-CO" w:eastAsia="fr-FR"/>
        </w:rPr>
        <w:t>IMPROCEDENCIA POR EXISTIR OTRO MEDIO DE DEFENSA JUDICIAL / NO SE EJERCIÓ EL RECURSO CORRESPONDIENTE</w:t>
      </w:r>
      <w:r>
        <w:rPr>
          <w:rFonts w:asciiTheme="minorHAnsi" w:hAnsiTheme="minorHAnsi" w:cstheme="minorHAnsi"/>
          <w:b/>
          <w:sz w:val="18"/>
          <w:szCs w:val="18"/>
          <w:lang w:val="es-CO" w:eastAsia="fr-FR"/>
        </w:rPr>
        <w:t xml:space="preserve"> / IMPROCEDENTE</w:t>
      </w:r>
      <w:r w:rsidR="008031B8" w:rsidRPr="0017520B">
        <w:rPr>
          <w:rFonts w:asciiTheme="minorHAnsi" w:hAnsiTheme="minorHAnsi" w:cstheme="minorHAnsi"/>
          <w:b/>
          <w:sz w:val="18"/>
          <w:szCs w:val="18"/>
          <w:lang w:val="es-CO" w:eastAsia="fr-FR"/>
        </w:rPr>
        <w:t xml:space="preserve">. </w:t>
      </w:r>
      <w:r w:rsidR="008031B8">
        <w:rPr>
          <w:rFonts w:asciiTheme="minorHAnsi" w:hAnsiTheme="minorHAnsi" w:cstheme="minorHAnsi"/>
          <w:b/>
          <w:sz w:val="18"/>
          <w:szCs w:val="18"/>
          <w:lang w:val="es-CO" w:eastAsia="fr-FR"/>
        </w:rPr>
        <w:t>“</w:t>
      </w:r>
      <w:r w:rsidR="008031B8" w:rsidRPr="008031B8">
        <w:rPr>
          <w:rFonts w:asciiTheme="minorHAnsi" w:hAnsiTheme="minorHAnsi" w:cstheme="minorHAnsi"/>
          <w:sz w:val="18"/>
          <w:szCs w:val="18"/>
          <w:lang w:val="es-ES_tradnl" w:eastAsia="fr-FR"/>
        </w:rPr>
        <w:t>En este caso, de acuerdo con las pruebas recogidas, el demandante no interpuso recurso alguno frente al auto por medio del cual el funcionario accionado resolvió ordenar el archivo de la actuación. En efecto, y según quedó acreditado, el actor solo se pronunció para pedir la nulidad de lo actuado por incorrecta notificación del fallo, mas nada indicó respecto a la concesión del recurso de que había formulado por correo electrónico contra la sentencia de primera instancia.</w:t>
      </w:r>
      <w:r w:rsidR="008031B8" w:rsidRPr="008031B8">
        <w:rPr>
          <w:rFonts w:asciiTheme="minorHAnsi" w:hAnsiTheme="minorHAnsi" w:cstheme="minorHAnsi"/>
          <w:sz w:val="18"/>
          <w:szCs w:val="18"/>
          <w:lang w:val="es-ES" w:eastAsia="fr-FR"/>
        </w:rPr>
        <w:t xml:space="preserve"> Es decir, no empleó e</w:t>
      </w:r>
      <w:r w:rsidR="008031B8" w:rsidRPr="008031B8">
        <w:rPr>
          <w:rFonts w:asciiTheme="minorHAnsi" w:hAnsiTheme="minorHAnsi" w:cstheme="minorHAnsi"/>
          <w:sz w:val="18"/>
          <w:szCs w:val="18"/>
          <w:lang w:val="es-ES_tradnl" w:eastAsia="fr-FR"/>
        </w:rPr>
        <w:t>l medio ordinario de protección con que contaba en el proceso para obtener lo que pretende sea decidido por vía de tutela.</w:t>
      </w:r>
      <w:r w:rsidR="008031B8" w:rsidRPr="008031B8">
        <w:rPr>
          <w:rFonts w:ascii="Verdana" w:eastAsia="Times New Roman" w:hAnsi="Verdana" w:cs="Times New Roman"/>
          <w:spacing w:val="2"/>
          <w:sz w:val="18"/>
          <w:szCs w:val="18"/>
          <w:lang w:val="es-ES_tradnl" w:eastAsia="es-ES"/>
        </w:rPr>
        <w:t xml:space="preserve"> (…) </w:t>
      </w:r>
      <w:r w:rsidR="008031B8" w:rsidRPr="008031B8">
        <w:rPr>
          <w:rFonts w:asciiTheme="minorHAnsi" w:hAnsiTheme="minorHAnsi" w:cstheme="minorHAnsi"/>
          <w:sz w:val="18"/>
          <w:szCs w:val="18"/>
          <w:lang w:val="es-ES_tradnl" w:eastAsia="fr-FR"/>
        </w:rPr>
        <w:t>En conclusión, como no es posible acudir a la tutela como mecanismo principal de defensa judicial, ni resulta posible emplearla como medio alternativo de los mecanismos ordinarios previstos por el legislador para obtener protección a un derecho, ni para suplir la negligencia del interesado a la hora de emplearlos, el amparo solicitado resulta improcedente y así se declarará.”.</w:t>
      </w:r>
    </w:p>
    <w:p w:rsidR="0024004A" w:rsidRDefault="0024004A" w:rsidP="008031B8">
      <w:pPr>
        <w:spacing w:after="200"/>
        <w:rPr>
          <w:rFonts w:asciiTheme="minorHAnsi" w:hAnsiTheme="minorHAnsi" w:cstheme="minorHAnsi"/>
          <w:color w:val="222222"/>
          <w:sz w:val="18"/>
          <w:szCs w:val="18"/>
          <w:lang w:eastAsia="fr-FR"/>
        </w:rPr>
      </w:pPr>
    </w:p>
    <w:p w:rsidR="008031B8" w:rsidRPr="0017520B" w:rsidRDefault="008031B8" w:rsidP="008031B8">
      <w:pPr>
        <w:spacing w:after="200"/>
        <w:rPr>
          <w:rFonts w:asciiTheme="minorHAnsi" w:hAnsiTheme="minorHAnsi" w:cstheme="minorHAnsi"/>
          <w:color w:val="222222"/>
          <w:sz w:val="18"/>
          <w:szCs w:val="18"/>
          <w:lang w:val="es-CO" w:eastAsia="fr-FR"/>
        </w:rPr>
      </w:pPr>
      <w:r>
        <w:rPr>
          <w:rFonts w:asciiTheme="minorHAnsi" w:hAnsiTheme="minorHAnsi" w:cstheme="minorHAnsi"/>
          <w:color w:val="222222"/>
          <w:sz w:val="18"/>
          <w:szCs w:val="18"/>
          <w:lang w:eastAsia="fr-FR"/>
        </w:rPr>
        <w:t xml:space="preserve">Citación jurisprudencial: Sentencia </w:t>
      </w:r>
      <w:r w:rsidRPr="0017520B">
        <w:rPr>
          <w:rFonts w:asciiTheme="minorHAnsi" w:hAnsiTheme="minorHAnsi" w:cstheme="minorHAnsi"/>
          <w:color w:val="222222"/>
          <w:sz w:val="18"/>
          <w:szCs w:val="18"/>
          <w:lang w:eastAsia="fr-FR"/>
        </w:rPr>
        <w:t>C-543 de 1992</w:t>
      </w:r>
      <w:r>
        <w:rPr>
          <w:rFonts w:asciiTheme="minorHAnsi" w:hAnsiTheme="minorHAnsi" w:cstheme="minorHAnsi"/>
          <w:color w:val="222222"/>
          <w:sz w:val="18"/>
          <w:szCs w:val="18"/>
          <w:lang w:eastAsia="fr-FR"/>
        </w:rPr>
        <w:t xml:space="preserve"> /</w:t>
      </w:r>
      <w:r w:rsidRPr="0017520B">
        <w:rPr>
          <w:rFonts w:asciiTheme="minorHAnsi" w:hAnsiTheme="minorHAnsi" w:cstheme="minorHAnsi"/>
          <w:color w:val="222222"/>
          <w:sz w:val="18"/>
          <w:szCs w:val="18"/>
          <w:lang w:eastAsia="fr-FR"/>
        </w:rPr>
        <w:t xml:space="preserve"> </w:t>
      </w:r>
      <w:r w:rsidRPr="0017520B">
        <w:rPr>
          <w:rFonts w:asciiTheme="minorHAnsi" w:hAnsiTheme="minorHAnsi" w:cstheme="minorHAnsi"/>
          <w:color w:val="222222"/>
          <w:sz w:val="18"/>
          <w:szCs w:val="18"/>
          <w:lang w:val="es-CO" w:eastAsia="fr-FR"/>
        </w:rPr>
        <w:t>Sentencia T-307 de 2015</w:t>
      </w:r>
      <w:r>
        <w:rPr>
          <w:rFonts w:asciiTheme="minorHAnsi" w:hAnsiTheme="minorHAnsi" w:cstheme="minorHAnsi"/>
          <w:color w:val="222222"/>
          <w:sz w:val="18"/>
          <w:szCs w:val="18"/>
          <w:lang w:val="es-CO" w:eastAsia="fr-FR"/>
        </w:rPr>
        <w:t xml:space="preserve"> /</w:t>
      </w:r>
      <w:r w:rsidRPr="0017520B">
        <w:rPr>
          <w:rFonts w:asciiTheme="minorHAnsi" w:hAnsiTheme="minorHAnsi" w:cstheme="minorHAnsi"/>
          <w:color w:val="222222"/>
          <w:sz w:val="18"/>
          <w:szCs w:val="18"/>
          <w:lang w:val="es-CO" w:eastAsia="fr-FR"/>
        </w:rPr>
        <w:t xml:space="preserve"> Sentencia SU-241 de 2015 </w:t>
      </w:r>
      <w:r>
        <w:rPr>
          <w:rFonts w:asciiTheme="minorHAnsi" w:hAnsiTheme="minorHAnsi" w:cstheme="minorHAnsi"/>
          <w:color w:val="222222"/>
          <w:sz w:val="18"/>
          <w:szCs w:val="18"/>
          <w:lang w:val="es-CO" w:eastAsia="fr-FR"/>
        </w:rPr>
        <w:t xml:space="preserve">/ </w:t>
      </w:r>
      <w:r w:rsidRPr="0017520B">
        <w:rPr>
          <w:rFonts w:asciiTheme="minorHAnsi" w:hAnsiTheme="minorHAnsi" w:cstheme="minorHAnsi"/>
          <w:color w:val="222222"/>
          <w:sz w:val="18"/>
          <w:szCs w:val="18"/>
          <w:lang w:val="es-CO" w:eastAsia="fr-FR"/>
        </w:rPr>
        <w:t>Sentencia T-735 de 2013</w:t>
      </w:r>
      <w:r>
        <w:rPr>
          <w:rFonts w:asciiTheme="minorHAnsi" w:hAnsiTheme="minorHAnsi" w:cstheme="minorHAnsi"/>
          <w:color w:val="222222"/>
          <w:sz w:val="18"/>
          <w:szCs w:val="18"/>
          <w:lang w:val="es-CO" w:eastAsia="fr-FR"/>
        </w:rPr>
        <w:t xml:space="preserve"> / Sentencia </w:t>
      </w:r>
      <w:r w:rsidRPr="0017520B">
        <w:rPr>
          <w:rFonts w:asciiTheme="minorHAnsi" w:hAnsiTheme="minorHAnsi" w:cstheme="minorHAnsi"/>
          <w:color w:val="222222"/>
          <w:sz w:val="18"/>
          <w:szCs w:val="18"/>
          <w:lang w:val="es-CO" w:eastAsia="fr-FR"/>
        </w:rPr>
        <w:t>T-567 de 19</w:t>
      </w:r>
      <w:bookmarkStart w:id="0" w:name="_GoBack"/>
      <w:bookmarkEnd w:id="0"/>
      <w:r w:rsidRPr="0017520B">
        <w:rPr>
          <w:rFonts w:asciiTheme="minorHAnsi" w:hAnsiTheme="minorHAnsi" w:cstheme="minorHAnsi"/>
          <w:color w:val="222222"/>
          <w:sz w:val="18"/>
          <w:szCs w:val="18"/>
          <w:lang w:val="es-CO" w:eastAsia="fr-FR"/>
        </w:rPr>
        <w:t>98</w:t>
      </w:r>
      <w:r>
        <w:rPr>
          <w:rFonts w:asciiTheme="minorHAnsi" w:hAnsiTheme="minorHAnsi" w:cstheme="minorHAnsi"/>
          <w:color w:val="222222"/>
          <w:sz w:val="18"/>
          <w:szCs w:val="18"/>
          <w:lang w:val="es-CO" w:eastAsia="fr-FR"/>
        </w:rPr>
        <w:t>.</w:t>
      </w:r>
    </w:p>
    <w:p w:rsidR="008031B8" w:rsidRDefault="008031B8"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p>
    <w:p w:rsidR="0024004A" w:rsidRDefault="0024004A"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r>
        <w:rPr>
          <w:rFonts w:ascii="Verdana" w:hAnsi="Verdana"/>
          <w:b/>
          <w:spacing w:val="2"/>
          <w:sz w:val="24"/>
          <w:szCs w:val="24"/>
        </w:rPr>
        <w:t>-------------------------------------------</w:t>
      </w:r>
    </w:p>
    <w:p w:rsidR="008031B8" w:rsidRDefault="008031B8"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p>
    <w:p w:rsidR="00B97F90" w:rsidRPr="000C12FD" w:rsidRDefault="00B97F90"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r w:rsidRPr="000C12FD">
        <w:rPr>
          <w:rFonts w:ascii="Verdana" w:hAnsi="Verdana"/>
          <w:b/>
          <w:spacing w:val="2"/>
          <w:sz w:val="24"/>
          <w:szCs w:val="24"/>
        </w:rPr>
        <w:t>TRIBUNAL SUPERIOR DEL DISTRITO JUDICIAL</w:t>
      </w:r>
    </w:p>
    <w:p w:rsidR="00B97F90" w:rsidRPr="000C12FD" w:rsidRDefault="00B97F90"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r w:rsidRPr="000C12FD">
        <w:rPr>
          <w:rFonts w:ascii="Verdana" w:hAnsi="Verdana"/>
          <w:b/>
          <w:spacing w:val="2"/>
          <w:sz w:val="24"/>
          <w:szCs w:val="24"/>
        </w:rPr>
        <w:t>SALA DE DECISIÓN CIVIL FAMILIA</w:t>
      </w:r>
    </w:p>
    <w:p w:rsidR="00B97F90" w:rsidRPr="000C12FD" w:rsidRDefault="00B97F90"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B97F90" w:rsidRPr="000C12FD" w:rsidRDefault="00B97F90"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D94B6E" w:rsidRPr="000C12FD" w:rsidRDefault="00D94B6E"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0C12FD">
        <w:rPr>
          <w:rFonts w:ascii="Verdana" w:hAnsi="Verdana"/>
          <w:spacing w:val="2"/>
          <w:sz w:val="24"/>
          <w:szCs w:val="24"/>
        </w:rPr>
        <w:tab/>
        <w:t>Magistrada Ponente: Claudia María Arcila Ríos</w:t>
      </w:r>
    </w:p>
    <w:p w:rsidR="00D94B6E" w:rsidRPr="000C12FD" w:rsidRDefault="00D94B6E"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0C12FD">
        <w:rPr>
          <w:rFonts w:ascii="Verdana" w:hAnsi="Verdana"/>
          <w:spacing w:val="2"/>
          <w:sz w:val="24"/>
          <w:szCs w:val="24"/>
        </w:rPr>
        <w:tab/>
        <w:t>Pereira, noviembre quince (15) de dos mil dieciséis (2016)</w:t>
      </w:r>
    </w:p>
    <w:p w:rsidR="00D94B6E" w:rsidRPr="000C12FD" w:rsidRDefault="00D94B6E"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0C12FD">
        <w:rPr>
          <w:rFonts w:ascii="Verdana" w:hAnsi="Verdana"/>
          <w:spacing w:val="2"/>
          <w:sz w:val="24"/>
          <w:szCs w:val="24"/>
        </w:rPr>
        <w:tab/>
        <w:t>Acta No. 544 de 15 de noviembre de 2016</w:t>
      </w:r>
    </w:p>
    <w:p w:rsidR="00776FD5" w:rsidRPr="000C12FD" w:rsidRDefault="00776FD5"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2"/>
          <w:sz w:val="24"/>
          <w:szCs w:val="24"/>
        </w:rPr>
      </w:pPr>
      <w:r w:rsidRPr="000C12FD">
        <w:rPr>
          <w:rFonts w:ascii="Verdana" w:hAnsi="Verdana"/>
          <w:spacing w:val="2"/>
          <w:sz w:val="24"/>
          <w:szCs w:val="24"/>
        </w:rPr>
        <w:tab/>
        <w:t>Expediente</w:t>
      </w:r>
      <w:r w:rsidR="00A561A6" w:rsidRPr="000C12FD">
        <w:rPr>
          <w:rFonts w:ascii="Verdana" w:hAnsi="Verdana"/>
          <w:spacing w:val="2"/>
          <w:sz w:val="24"/>
          <w:szCs w:val="24"/>
        </w:rPr>
        <w:t xml:space="preserve"> No.</w:t>
      </w:r>
      <w:r w:rsidR="00A561A6" w:rsidRPr="000C12FD">
        <w:rPr>
          <w:rFonts w:ascii="Verdana" w:hAnsi="Verdana"/>
          <w:spacing w:val="2"/>
          <w:sz w:val="24"/>
          <w:szCs w:val="24"/>
        </w:rPr>
        <w:tab/>
      </w:r>
      <w:r w:rsidR="0009577C" w:rsidRPr="000C12FD">
        <w:rPr>
          <w:rFonts w:ascii="Verdana" w:hAnsi="Verdana"/>
          <w:spacing w:val="2"/>
          <w:sz w:val="24"/>
          <w:szCs w:val="24"/>
        </w:rPr>
        <w:t>66001-22-13-000-2016</w:t>
      </w:r>
      <w:r w:rsidR="00A561A6" w:rsidRPr="000C12FD">
        <w:rPr>
          <w:rFonts w:ascii="Verdana" w:hAnsi="Verdana"/>
          <w:spacing w:val="2"/>
          <w:sz w:val="24"/>
          <w:szCs w:val="24"/>
        </w:rPr>
        <w:t>-00</w:t>
      </w:r>
      <w:r w:rsidR="00AB67E7" w:rsidRPr="000C12FD">
        <w:rPr>
          <w:rFonts w:ascii="Verdana" w:hAnsi="Verdana"/>
          <w:spacing w:val="2"/>
          <w:sz w:val="24"/>
          <w:szCs w:val="24"/>
        </w:rPr>
        <w:t>9</w:t>
      </w:r>
      <w:r w:rsidR="004D0272" w:rsidRPr="000C12FD">
        <w:rPr>
          <w:rFonts w:ascii="Verdana" w:hAnsi="Verdana"/>
          <w:spacing w:val="2"/>
          <w:sz w:val="24"/>
          <w:szCs w:val="24"/>
        </w:rPr>
        <w:t>98</w:t>
      </w:r>
      <w:r w:rsidR="0009577C" w:rsidRPr="000C12FD">
        <w:rPr>
          <w:rFonts w:ascii="Verdana" w:hAnsi="Verdana"/>
          <w:spacing w:val="2"/>
          <w:sz w:val="24"/>
          <w:szCs w:val="24"/>
        </w:rPr>
        <w:t>-00</w:t>
      </w:r>
    </w:p>
    <w:p w:rsidR="00776FD5" w:rsidRPr="000C12FD" w:rsidRDefault="00776FD5"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997862" w:rsidRPr="000C12FD" w:rsidRDefault="00997862" w:rsidP="00D94B6E">
      <w:pPr>
        <w:spacing w:line="360" w:lineRule="auto"/>
        <w:jc w:val="both"/>
        <w:rPr>
          <w:rFonts w:ascii="Verdana" w:hAnsi="Verdana"/>
          <w:spacing w:val="2"/>
          <w:sz w:val="24"/>
          <w:szCs w:val="24"/>
        </w:rPr>
      </w:pPr>
    </w:p>
    <w:p w:rsidR="0009577C" w:rsidRPr="000C12FD" w:rsidRDefault="0009577C" w:rsidP="00D94B6E">
      <w:pPr>
        <w:spacing w:line="360" w:lineRule="auto"/>
        <w:jc w:val="both"/>
        <w:rPr>
          <w:rFonts w:ascii="Verdana" w:hAnsi="Verdana"/>
          <w:spacing w:val="2"/>
          <w:sz w:val="24"/>
          <w:szCs w:val="24"/>
          <w:lang w:val="es-ES"/>
        </w:rPr>
      </w:pPr>
      <w:r w:rsidRPr="000C12FD">
        <w:rPr>
          <w:rFonts w:ascii="Verdana" w:hAnsi="Verdana"/>
          <w:spacing w:val="2"/>
          <w:sz w:val="24"/>
          <w:szCs w:val="24"/>
        </w:rPr>
        <w:t xml:space="preserve">Se decide </w:t>
      </w:r>
      <w:r w:rsidR="00633BDF" w:rsidRPr="000C12FD">
        <w:rPr>
          <w:rFonts w:ascii="Verdana" w:hAnsi="Verdana"/>
          <w:spacing w:val="2"/>
          <w:sz w:val="24"/>
          <w:szCs w:val="24"/>
        </w:rPr>
        <w:t xml:space="preserve">por medio de </w:t>
      </w:r>
      <w:r w:rsidRPr="000C12FD">
        <w:rPr>
          <w:rFonts w:ascii="Verdana" w:hAnsi="Verdana"/>
          <w:spacing w:val="2"/>
          <w:sz w:val="24"/>
          <w:szCs w:val="24"/>
        </w:rPr>
        <w:t>esta sentenci</w:t>
      </w:r>
      <w:r w:rsidR="00633BDF" w:rsidRPr="000C12FD">
        <w:rPr>
          <w:rFonts w:ascii="Verdana" w:hAnsi="Verdana"/>
          <w:spacing w:val="2"/>
          <w:sz w:val="24"/>
          <w:szCs w:val="24"/>
        </w:rPr>
        <w:t xml:space="preserve">a, en primera instancia, </w:t>
      </w:r>
      <w:r w:rsidRPr="000C12FD">
        <w:rPr>
          <w:rFonts w:ascii="Verdana" w:hAnsi="Verdana"/>
          <w:spacing w:val="2"/>
          <w:sz w:val="24"/>
          <w:szCs w:val="24"/>
        </w:rPr>
        <w:t xml:space="preserve">la </w:t>
      </w:r>
      <w:r w:rsidR="00C727ED" w:rsidRPr="000C12FD">
        <w:rPr>
          <w:rFonts w:ascii="Verdana" w:hAnsi="Verdana"/>
          <w:spacing w:val="2"/>
          <w:sz w:val="24"/>
          <w:szCs w:val="24"/>
        </w:rPr>
        <w:t>acción</w:t>
      </w:r>
      <w:r w:rsidRPr="000C12FD">
        <w:rPr>
          <w:rFonts w:ascii="Verdana" w:hAnsi="Verdana"/>
          <w:spacing w:val="2"/>
          <w:sz w:val="24"/>
          <w:szCs w:val="24"/>
        </w:rPr>
        <w:t xml:space="preserve"> de tut</w:t>
      </w:r>
      <w:r w:rsidR="00A561A6" w:rsidRPr="000C12FD">
        <w:rPr>
          <w:rFonts w:ascii="Verdana" w:hAnsi="Verdana"/>
          <w:spacing w:val="2"/>
          <w:sz w:val="24"/>
          <w:szCs w:val="24"/>
        </w:rPr>
        <w:t>ela de la referencia, promovida</w:t>
      </w:r>
      <w:r w:rsidRPr="000C12FD">
        <w:rPr>
          <w:rFonts w:ascii="Verdana" w:hAnsi="Verdana"/>
          <w:spacing w:val="2"/>
          <w:sz w:val="24"/>
          <w:szCs w:val="24"/>
        </w:rPr>
        <w:t xml:space="preserve"> por el señor Javier Elías Arias Idárraga contra el Juzgado </w:t>
      </w:r>
      <w:r w:rsidR="004D0272" w:rsidRPr="000C12FD">
        <w:rPr>
          <w:rFonts w:ascii="Verdana" w:hAnsi="Verdana"/>
          <w:spacing w:val="2"/>
          <w:sz w:val="24"/>
          <w:szCs w:val="24"/>
          <w:lang w:val="es-CO"/>
        </w:rPr>
        <w:t>Tercero</w:t>
      </w:r>
      <w:r w:rsidRPr="000C12FD">
        <w:rPr>
          <w:rFonts w:ascii="Verdana" w:hAnsi="Verdana"/>
          <w:spacing w:val="2"/>
          <w:sz w:val="24"/>
          <w:szCs w:val="24"/>
          <w:lang w:val="es-CO"/>
        </w:rPr>
        <w:t xml:space="preserve"> Civil del Circuito de Pereira</w:t>
      </w:r>
      <w:r w:rsidR="004D0272" w:rsidRPr="000C12FD">
        <w:rPr>
          <w:rFonts w:ascii="Verdana" w:hAnsi="Verdana"/>
          <w:spacing w:val="2"/>
          <w:sz w:val="24"/>
          <w:szCs w:val="24"/>
          <w:lang w:val="es-CO"/>
        </w:rPr>
        <w:t xml:space="preserve">, el Procurador Delegado </w:t>
      </w:r>
      <w:r w:rsidR="00F76440" w:rsidRPr="000C12FD">
        <w:rPr>
          <w:rFonts w:ascii="Verdana" w:hAnsi="Verdana"/>
          <w:spacing w:val="2"/>
          <w:sz w:val="24"/>
          <w:szCs w:val="24"/>
          <w:lang w:val="es-CO"/>
        </w:rPr>
        <w:t>en Acciones</w:t>
      </w:r>
      <w:r w:rsidR="004D0272" w:rsidRPr="000C12FD">
        <w:rPr>
          <w:rFonts w:ascii="Verdana" w:hAnsi="Verdana"/>
          <w:spacing w:val="2"/>
          <w:sz w:val="24"/>
          <w:szCs w:val="24"/>
          <w:lang w:val="es-CO"/>
        </w:rPr>
        <w:t xml:space="preserve"> Populares</w:t>
      </w:r>
      <w:r w:rsidR="006F592F" w:rsidRPr="000C12FD">
        <w:rPr>
          <w:rFonts w:ascii="Verdana" w:hAnsi="Verdana"/>
          <w:spacing w:val="2"/>
          <w:sz w:val="24"/>
          <w:szCs w:val="24"/>
          <w:lang w:val="es-CO"/>
        </w:rPr>
        <w:t xml:space="preserve"> y</w:t>
      </w:r>
      <w:r w:rsidR="00250C54" w:rsidRPr="000C12FD">
        <w:rPr>
          <w:rFonts w:ascii="Verdana" w:hAnsi="Verdana"/>
          <w:spacing w:val="2"/>
          <w:sz w:val="24"/>
          <w:szCs w:val="24"/>
          <w:lang w:val="es-CO"/>
        </w:rPr>
        <w:t xml:space="preserve"> la Defensoría</w:t>
      </w:r>
      <w:r w:rsidR="00346F2F" w:rsidRPr="000C12FD">
        <w:rPr>
          <w:rFonts w:ascii="Verdana" w:hAnsi="Verdana"/>
          <w:spacing w:val="2"/>
          <w:sz w:val="24"/>
          <w:szCs w:val="24"/>
          <w:lang w:val="es-CO"/>
        </w:rPr>
        <w:t xml:space="preserve"> del Pueblo Regional Caldas</w:t>
      </w:r>
      <w:r w:rsidRPr="000C12FD">
        <w:rPr>
          <w:rFonts w:ascii="Verdana" w:hAnsi="Verdana"/>
          <w:spacing w:val="2"/>
          <w:sz w:val="24"/>
          <w:szCs w:val="24"/>
          <w:lang w:val="es-CO"/>
        </w:rPr>
        <w:t>, a la que fueron vinculados</w:t>
      </w:r>
      <w:r w:rsidR="00CE0897" w:rsidRPr="000C12FD">
        <w:rPr>
          <w:rFonts w:ascii="Verdana" w:hAnsi="Verdana"/>
          <w:spacing w:val="2"/>
          <w:sz w:val="24"/>
          <w:szCs w:val="24"/>
          <w:lang w:val="es-CO"/>
        </w:rPr>
        <w:t xml:space="preserve"> </w:t>
      </w:r>
      <w:r w:rsidR="001C4861" w:rsidRPr="000C12FD">
        <w:rPr>
          <w:rFonts w:ascii="Verdana" w:hAnsi="Verdana"/>
          <w:spacing w:val="2"/>
          <w:sz w:val="24"/>
          <w:szCs w:val="24"/>
          <w:lang w:val="es-CO"/>
        </w:rPr>
        <w:t>el Banco WWB S</w:t>
      </w:r>
      <w:r w:rsidR="00485381" w:rsidRPr="000C12FD">
        <w:rPr>
          <w:rFonts w:ascii="Verdana" w:hAnsi="Verdana"/>
          <w:spacing w:val="2"/>
          <w:sz w:val="24"/>
          <w:szCs w:val="24"/>
          <w:lang w:val="es-CO"/>
        </w:rPr>
        <w:t>A</w:t>
      </w:r>
      <w:r w:rsidR="001C4861" w:rsidRPr="000C12FD">
        <w:rPr>
          <w:rFonts w:ascii="Verdana" w:hAnsi="Verdana"/>
          <w:spacing w:val="2"/>
          <w:sz w:val="24"/>
          <w:szCs w:val="24"/>
          <w:lang w:val="es-CO"/>
        </w:rPr>
        <w:t xml:space="preserve">, </w:t>
      </w:r>
      <w:r w:rsidR="004D0272" w:rsidRPr="000C12FD">
        <w:rPr>
          <w:rFonts w:ascii="Verdana" w:hAnsi="Verdana"/>
          <w:spacing w:val="2"/>
          <w:sz w:val="24"/>
          <w:szCs w:val="24"/>
          <w:lang w:val="es-CO"/>
        </w:rPr>
        <w:t xml:space="preserve">los señores Andrés Mauricio Arboleda y Santiago Arroyave, </w:t>
      </w:r>
      <w:r w:rsidR="00AE5D30" w:rsidRPr="000C12FD">
        <w:rPr>
          <w:rFonts w:ascii="Verdana" w:hAnsi="Verdana"/>
          <w:spacing w:val="2"/>
          <w:sz w:val="24"/>
          <w:szCs w:val="24"/>
          <w:lang w:val="es-ES"/>
        </w:rPr>
        <w:t>el Alcalde del municipio de Pereira</w:t>
      </w:r>
      <w:r w:rsidR="00AE5D30" w:rsidRPr="000C12FD">
        <w:rPr>
          <w:rFonts w:ascii="Verdana" w:hAnsi="Verdana"/>
          <w:spacing w:val="2"/>
          <w:sz w:val="24"/>
          <w:szCs w:val="24"/>
        </w:rPr>
        <w:t xml:space="preserve">, </w:t>
      </w:r>
      <w:r w:rsidR="00AB67E7" w:rsidRPr="000C12FD">
        <w:rPr>
          <w:rFonts w:ascii="Verdana" w:hAnsi="Verdana"/>
          <w:spacing w:val="2"/>
          <w:sz w:val="24"/>
          <w:szCs w:val="24"/>
        </w:rPr>
        <w:t xml:space="preserve">la </w:t>
      </w:r>
      <w:r w:rsidR="00AB67E7" w:rsidRPr="000C12FD">
        <w:rPr>
          <w:rFonts w:ascii="Verdana" w:hAnsi="Verdana"/>
          <w:spacing w:val="2"/>
          <w:sz w:val="24"/>
          <w:szCs w:val="24"/>
        </w:rPr>
        <w:lastRenderedPageBreak/>
        <w:t>Defensoría del Pueblo y el Ministerio Público, estos últimos de la Regional Risaralda</w:t>
      </w:r>
      <w:r w:rsidRPr="000C12FD">
        <w:rPr>
          <w:rFonts w:ascii="Verdana" w:hAnsi="Verdana"/>
          <w:spacing w:val="2"/>
          <w:sz w:val="24"/>
          <w:szCs w:val="24"/>
        </w:rPr>
        <w:t>.</w:t>
      </w:r>
    </w:p>
    <w:p w:rsidR="0009577C" w:rsidRDefault="0009577C" w:rsidP="00D94B6E">
      <w:pPr>
        <w:spacing w:line="360" w:lineRule="auto"/>
        <w:jc w:val="both"/>
        <w:rPr>
          <w:rFonts w:ascii="Verdana" w:hAnsi="Verdana"/>
          <w:spacing w:val="2"/>
          <w:sz w:val="24"/>
          <w:szCs w:val="24"/>
        </w:rPr>
      </w:pPr>
    </w:p>
    <w:p w:rsidR="008031B8" w:rsidRPr="000C12FD" w:rsidRDefault="008031B8" w:rsidP="00D94B6E">
      <w:pPr>
        <w:spacing w:line="360" w:lineRule="auto"/>
        <w:jc w:val="both"/>
        <w:rPr>
          <w:rFonts w:ascii="Verdana" w:hAnsi="Verdana"/>
          <w:spacing w:val="2"/>
          <w:sz w:val="24"/>
          <w:szCs w:val="24"/>
        </w:rPr>
      </w:pPr>
    </w:p>
    <w:p w:rsidR="0009577C" w:rsidRPr="000C12FD" w:rsidRDefault="0009577C" w:rsidP="00D94B6E">
      <w:pPr>
        <w:spacing w:line="360" w:lineRule="auto"/>
        <w:jc w:val="both"/>
        <w:rPr>
          <w:rFonts w:ascii="Verdana" w:hAnsi="Verdana"/>
          <w:b/>
          <w:spacing w:val="2"/>
          <w:sz w:val="24"/>
          <w:szCs w:val="24"/>
        </w:rPr>
      </w:pPr>
      <w:r w:rsidRPr="000C12FD">
        <w:rPr>
          <w:rFonts w:ascii="Verdana" w:hAnsi="Verdana"/>
          <w:b/>
          <w:spacing w:val="2"/>
          <w:sz w:val="24"/>
          <w:szCs w:val="24"/>
        </w:rPr>
        <w:t>A N T E C E D E N T E S</w:t>
      </w:r>
    </w:p>
    <w:p w:rsidR="0009577C" w:rsidRPr="000C12FD" w:rsidRDefault="0009577C" w:rsidP="00D94B6E">
      <w:pPr>
        <w:spacing w:line="360" w:lineRule="auto"/>
        <w:jc w:val="both"/>
        <w:rPr>
          <w:rFonts w:ascii="Verdana" w:hAnsi="Verdana"/>
          <w:spacing w:val="2"/>
          <w:sz w:val="24"/>
          <w:szCs w:val="24"/>
        </w:rPr>
      </w:pPr>
    </w:p>
    <w:p w:rsidR="0009577C" w:rsidRPr="000C12FD" w:rsidRDefault="0009577C" w:rsidP="00D94B6E">
      <w:pPr>
        <w:spacing w:line="360" w:lineRule="auto"/>
        <w:jc w:val="both"/>
        <w:rPr>
          <w:rFonts w:ascii="Verdana" w:hAnsi="Verdana"/>
          <w:spacing w:val="2"/>
          <w:sz w:val="24"/>
          <w:szCs w:val="24"/>
        </w:rPr>
      </w:pPr>
      <w:r w:rsidRPr="000C12FD">
        <w:rPr>
          <w:rFonts w:ascii="Verdana" w:hAnsi="Verdana"/>
          <w:spacing w:val="2"/>
          <w:sz w:val="24"/>
          <w:szCs w:val="24"/>
        </w:rPr>
        <w:t>1.- Relató el actor los hechos que admiten el siguiente resumen:</w:t>
      </w:r>
    </w:p>
    <w:p w:rsidR="0009577C" w:rsidRPr="000C12FD" w:rsidRDefault="0009577C" w:rsidP="00D94B6E">
      <w:pPr>
        <w:spacing w:line="360" w:lineRule="auto"/>
        <w:jc w:val="both"/>
        <w:rPr>
          <w:rFonts w:ascii="Verdana" w:hAnsi="Verdana"/>
          <w:spacing w:val="2"/>
          <w:sz w:val="24"/>
          <w:szCs w:val="24"/>
        </w:rPr>
      </w:pPr>
    </w:p>
    <w:p w:rsidR="0009577C" w:rsidRPr="000C12FD" w:rsidRDefault="0009577C" w:rsidP="00D94B6E">
      <w:pPr>
        <w:spacing w:line="360" w:lineRule="auto"/>
        <w:jc w:val="both"/>
        <w:rPr>
          <w:rFonts w:ascii="Verdana" w:hAnsi="Verdana"/>
          <w:spacing w:val="2"/>
          <w:sz w:val="24"/>
          <w:szCs w:val="24"/>
        </w:rPr>
      </w:pPr>
      <w:r w:rsidRPr="000C12FD">
        <w:rPr>
          <w:rFonts w:ascii="Verdana" w:hAnsi="Verdana"/>
          <w:spacing w:val="2"/>
          <w:sz w:val="24"/>
          <w:szCs w:val="24"/>
        </w:rPr>
        <w:t>1.1 Acude directamente a este medio porque la Defensoría del Pueblo de Manizales se niega a cumplir su función de presentar tutelas a su nombre, pese a ser su función amparar a los ciudadanos en sus pedimentos judiciales.</w:t>
      </w:r>
    </w:p>
    <w:p w:rsidR="0009577C" w:rsidRPr="000C12FD" w:rsidRDefault="0009577C" w:rsidP="00D94B6E">
      <w:pPr>
        <w:spacing w:line="360" w:lineRule="auto"/>
        <w:jc w:val="both"/>
        <w:rPr>
          <w:rFonts w:ascii="Verdana" w:hAnsi="Verdana"/>
          <w:spacing w:val="2"/>
          <w:sz w:val="24"/>
          <w:szCs w:val="24"/>
        </w:rPr>
      </w:pPr>
    </w:p>
    <w:p w:rsidR="004D0272" w:rsidRPr="000C12FD" w:rsidRDefault="00F76440" w:rsidP="00D94B6E">
      <w:pPr>
        <w:spacing w:line="360" w:lineRule="auto"/>
        <w:jc w:val="both"/>
        <w:rPr>
          <w:rFonts w:ascii="Verdana" w:hAnsi="Verdana"/>
          <w:spacing w:val="2"/>
          <w:sz w:val="24"/>
          <w:szCs w:val="24"/>
        </w:rPr>
      </w:pPr>
      <w:r w:rsidRPr="000C12FD">
        <w:rPr>
          <w:rFonts w:ascii="Verdana" w:hAnsi="Verdana"/>
          <w:spacing w:val="2"/>
          <w:sz w:val="24"/>
          <w:szCs w:val="24"/>
        </w:rPr>
        <w:t>1.2 En el Juzgado Tercero</w:t>
      </w:r>
      <w:r w:rsidR="004D0272" w:rsidRPr="000C12FD">
        <w:rPr>
          <w:rFonts w:ascii="Verdana" w:hAnsi="Verdana"/>
          <w:spacing w:val="2"/>
          <w:sz w:val="24"/>
          <w:szCs w:val="24"/>
        </w:rPr>
        <w:t xml:space="preserve"> Civil del Circuito de Pereira se encuentra radicada, bajo el número “2015</w:t>
      </w:r>
      <w:r w:rsidR="00C73C42" w:rsidRPr="000C12FD">
        <w:rPr>
          <w:rFonts w:ascii="Verdana" w:hAnsi="Verdana"/>
          <w:spacing w:val="2"/>
          <w:sz w:val="24"/>
          <w:szCs w:val="24"/>
        </w:rPr>
        <w:t xml:space="preserve"> </w:t>
      </w:r>
      <w:r w:rsidR="004D0272" w:rsidRPr="000C12FD">
        <w:rPr>
          <w:rFonts w:ascii="Verdana" w:hAnsi="Verdana"/>
          <w:spacing w:val="2"/>
          <w:sz w:val="24"/>
          <w:szCs w:val="24"/>
        </w:rPr>
        <w:t>025”, la acción popular que formuló, donde la funcionaria demandad</w:t>
      </w:r>
      <w:r w:rsidR="009D2BA6" w:rsidRPr="000C12FD">
        <w:rPr>
          <w:rFonts w:ascii="Verdana" w:hAnsi="Verdana"/>
          <w:spacing w:val="2"/>
          <w:sz w:val="24"/>
          <w:szCs w:val="24"/>
        </w:rPr>
        <w:t>a</w:t>
      </w:r>
      <w:r w:rsidR="004D0272" w:rsidRPr="000C12FD">
        <w:rPr>
          <w:rFonts w:ascii="Verdana" w:hAnsi="Verdana"/>
          <w:spacing w:val="2"/>
          <w:sz w:val="24"/>
          <w:szCs w:val="24"/>
        </w:rPr>
        <w:t xml:space="preserve"> se niega a dar </w:t>
      </w:r>
      <w:r w:rsidR="00C73C42" w:rsidRPr="000C12FD">
        <w:rPr>
          <w:rFonts w:ascii="Verdana" w:hAnsi="Verdana"/>
          <w:spacing w:val="2"/>
          <w:sz w:val="24"/>
          <w:szCs w:val="24"/>
        </w:rPr>
        <w:t>trámite a la apelación que presentó vía correo electr</w:t>
      </w:r>
      <w:r w:rsidRPr="000C12FD">
        <w:rPr>
          <w:rFonts w:ascii="Verdana" w:hAnsi="Verdana"/>
          <w:spacing w:val="2"/>
          <w:sz w:val="24"/>
          <w:szCs w:val="24"/>
        </w:rPr>
        <w:t>ónico</w:t>
      </w:r>
      <w:r w:rsidR="00C73C42" w:rsidRPr="000C12FD">
        <w:rPr>
          <w:rFonts w:ascii="Verdana" w:hAnsi="Verdana"/>
          <w:spacing w:val="2"/>
          <w:sz w:val="24"/>
          <w:szCs w:val="24"/>
        </w:rPr>
        <w:t>, medio autorizado legalmente para ese efecto y al cual se vio obligado a acudir porque se encontraba fuera de la ciudad “y el fax y los teléfonos del despacho para la fecha estaban fuera de servicio”</w:t>
      </w:r>
      <w:r w:rsidR="004D0272" w:rsidRPr="000C12FD">
        <w:rPr>
          <w:rFonts w:ascii="Verdana" w:hAnsi="Verdana"/>
          <w:spacing w:val="2"/>
          <w:sz w:val="24"/>
          <w:szCs w:val="24"/>
        </w:rPr>
        <w:t>.</w:t>
      </w:r>
    </w:p>
    <w:p w:rsidR="00C73C42" w:rsidRPr="000C12FD" w:rsidRDefault="00C73C42" w:rsidP="00D94B6E">
      <w:pPr>
        <w:spacing w:line="360" w:lineRule="auto"/>
        <w:jc w:val="both"/>
        <w:rPr>
          <w:rFonts w:ascii="Verdana" w:hAnsi="Verdana"/>
          <w:spacing w:val="2"/>
          <w:sz w:val="24"/>
          <w:szCs w:val="24"/>
        </w:rPr>
      </w:pPr>
    </w:p>
    <w:p w:rsidR="00C73C42" w:rsidRPr="000C12FD" w:rsidRDefault="00C73C42" w:rsidP="00D94B6E">
      <w:pPr>
        <w:spacing w:line="360" w:lineRule="auto"/>
        <w:jc w:val="both"/>
        <w:rPr>
          <w:rFonts w:ascii="Verdana" w:hAnsi="Verdana"/>
          <w:spacing w:val="2"/>
          <w:sz w:val="24"/>
          <w:szCs w:val="24"/>
        </w:rPr>
      </w:pPr>
      <w:r w:rsidRPr="000C12FD">
        <w:rPr>
          <w:rFonts w:ascii="Verdana" w:hAnsi="Verdana"/>
          <w:spacing w:val="2"/>
          <w:sz w:val="24"/>
          <w:szCs w:val="24"/>
        </w:rPr>
        <w:t>1.3 El delegado del Ministerio Público</w:t>
      </w:r>
      <w:r w:rsidR="00485381" w:rsidRPr="000C12FD">
        <w:rPr>
          <w:rFonts w:ascii="Verdana" w:hAnsi="Verdana"/>
          <w:spacing w:val="2"/>
          <w:sz w:val="24"/>
          <w:szCs w:val="24"/>
        </w:rPr>
        <w:t xml:space="preserve"> </w:t>
      </w:r>
      <w:r w:rsidRPr="000C12FD">
        <w:rPr>
          <w:rFonts w:ascii="Verdana" w:hAnsi="Verdana"/>
          <w:spacing w:val="2"/>
          <w:sz w:val="24"/>
          <w:szCs w:val="24"/>
        </w:rPr>
        <w:t>no se ha pronunciado.</w:t>
      </w:r>
    </w:p>
    <w:p w:rsidR="004D0272" w:rsidRPr="000C12FD" w:rsidRDefault="004D0272" w:rsidP="00D94B6E">
      <w:pPr>
        <w:spacing w:line="360" w:lineRule="auto"/>
        <w:jc w:val="both"/>
        <w:rPr>
          <w:rFonts w:ascii="Verdana" w:hAnsi="Verdana"/>
          <w:spacing w:val="2"/>
          <w:sz w:val="24"/>
          <w:szCs w:val="24"/>
        </w:rPr>
      </w:pPr>
    </w:p>
    <w:p w:rsidR="004D0272" w:rsidRPr="000C12FD" w:rsidRDefault="004D0272" w:rsidP="00D94B6E">
      <w:pPr>
        <w:spacing w:line="360" w:lineRule="auto"/>
        <w:jc w:val="both"/>
        <w:rPr>
          <w:rFonts w:ascii="Verdana" w:hAnsi="Verdana"/>
          <w:spacing w:val="2"/>
          <w:sz w:val="24"/>
          <w:szCs w:val="24"/>
        </w:rPr>
      </w:pPr>
      <w:r w:rsidRPr="000C12FD">
        <w:rPr>
          <w:rFonts w:ascii="Verdana" w:hAnsi="Verdana"/>
          <w:spacing w:val="2"/>
          <w:sz w:val="24"/>
          <w:szCs w:val="24"/>
        </w:rPr>
        <w:t>2.- Considera lesionados los derechos a la igualdad, al debido proceso y a la debida administración de justicia y para su protección, solicita se ordene</w:t>
      </w:r>
      <w:r w:rsidR="00485381" w:rsidRPr="000C12FD">
        <w:rPr>
          <w:rFonts w:ascii="Verdana" w:hAnsi="Verdana"/>
          <w:spacing w:val="2"/>
          <w:sz w:val="24"/>
          <w:szCs w:val="24"/>
        </w:rPr>
        <w:t>:</w:t>
      </w:r>
      <w:r w:rsidRPr="000C12FD">
        <w:rPr>
          <w:rFonts w:ascii="Verdana" w:hAnsi="Verdana"/>
          <w:spacing w:val="2"/>
          <w:sz w:val="24"/>
          <w:szCs w:val="24"/>
        </w:rPr>
        <w:t xml:space="preserve"> a) </w:t>
      </w:r>
      <w:r w:rsidR="00C73C42" w:rsidRPr="000C12FD">
        <w:rPr>
          <w:rFonts w:ascii="Verdana" w:hAnsi="Verdana"/>
          <w:spacing w:val="2"/>
          <w:sz w:val="24"/>
          <w:szCs w:val="24"/>
        </w:rPr>
        <w:t xml:space="preserve">al juzgado accionado conceder el recurso de apelación interpuesto oportunamente; b) al </w:t>
      </w:r>
      <w:r w:rsidR="00F76440" w:rsidRPr="000C12FD">
        <w:rPr>
          <w:rFonts w:ascii="Verdana" w:hAnsi="Verdana"/>
          <w:spacing w:val="2"/>
          <w:sz w:val="24"/>
          <w:szCs w:val="24"/>
        </w:rPr>
        <w:t>Procurador Delegado</w:t>
      </w:r>
      <w:r w:rsidR="00485381" w:rsidRPr="000C12FD">
        <w:rPr>
          <w:rFonts w:ascii="Verdana" w:hAnsi="Verdana"/>
          <w:spacing w:val="2"/>
          <w:sz w:val="24"/>
          <w:szCs w:val="24"/>
        </w:rPr>
        <w:t>,</w:t>
      </w:r>
      <w:r w:rsidR="00F76440" w:rsidRPr="000C12FD">
        <w:rPr>
          <w:rFonts w:ascii="Verdana" w:hAnsi="Verdana"/>
          <w:spacing w:val="2"/>
          <w:sz w:val="24"/>
          <w:szCs w:val="24"/>
        </w:rPr>
        <w:t xml:space="preserve"> determinar</w:t>
      </w:r>
      <w:r w:rsidR="00C73C42" w:rsidRPr="000C12FD">
        <w:rPr>
          <w:rFonts w:ascii="Verdana" w:hAnsi="Verdana"/>
          <w:spacing w:val="2"/>
          <w:sz w:val="24"/>
          <w:szCs w:val="24"/>
        </w:rPr>
        <w:t xml:space="preserve"> si es legal el recurso interpuesto por correo electrónico </w:t>
      </w:r>
      <w:r w:rsidRPr="000C12FD">
        <w:rPr>
          <w:rFonts w:ascii="Verdana" w:hAnsi="Verdana"/>
          <w:spacing w:val="2"/>
          <w:sz w:val="24"/>
          <w:szCs w:val="24"/>
        </w:rPr>
        <w:t xml:space="preserve">y b) dar trámite a la tutela frente a la Defensora de Pueblo de Caldas </w:t>
      </w:r>
      <w:r w:rsidR="00485381" w:rsidRPr="000C12FD">
        <w:rPr>
          <w:rFonts w:ascii="Verdana" w:hAnsi="Verdana"/>
          <w:spacing w:val="2"/>
          <w:sz w:val="24"/>
          <w:szCs w:val="24"/>
        </w:rPr>
        <w:t xml:space="preserve">para </w:t>
      </w:r>
      <w:r w:rsidRPr="000C12FD">
        <w:rPr>
          <w:rFonts w:ascii="Verdana" w:hAnsi="Verdana"/>
          <w:spacing w:val="2"/>
          <w:sz w:val="24"/>
          <w:szCs w:val="24"/>
        </w:rPr>
        <w:t xml:space="preserve">ordenarle presentar acciones de amparo a su nombre. </w:t>
      </w:r>
    </w:p>
    <w:p w:rsidR="004D0272" w:rsidRPr="000C12FD" w:rsidRDefault="004D0272" w:rsidP="00D94B6E">
      <w:pPr>
        <w:spacing w:line="360" w:lineRule="auto"/>
        <w:jc w:val="both"/>
        <w:rPr>
          <w:rFonts w:ascii="Verdana" w:hAnsi="Verdana"/>
          <w:spacing w:val="2"/>
          <w:sz w:val="24"/>
          <w:szCs w:val="24"/>
        </w:rPr>
      </w:pPr>
    </w:p>
    <w:p w:rsidR="004D0272" w:rsidRPr="000C12FD" w:rsidRDefault="004D0272" w:rsidP="00D94B6E">
      <w:pPr>
        <w:spacing w:line="360" w:lineRule="auto"/>
        <w:jc w:val="both"/>
        <w:rPr>
          <w:rFonts w:ascii="Verdana" w:hAnsi="Verdana"/>
          <w:b/>
          <w:spacing w:val="2"/>
          <w:sz w:val="24"/>
          <w:szCs w:val="24"/>
        </w:rPr>
      </w:pPr>
      <w:r w:rsidRPr="000C12FD">
        <w:rPr>
          <w:rFonts w:ascii="Verdana" w:hAnsi="Verdana"/>
          <w:b/>
          <w:spacing w:val="2"/>
          <w:sz w:val="24"/>
          <w:szCs w:val="24"/>
        </w:rPr>
        <w:t>ACTUACIÓN PROCESAL</w:t>
      </w:r>
    </w:p>
    <w:p w:rsidR="004D0272" w:rsidRPr="000C12FD" w:rsidRDefault="004D0272" w:rsidP="00D94B6E">
      <w:pPr>
        <w:spacing w:line="360" w:lineRule="auto"/>
        <w:jc w:val="both"/>
        <w:rPr>
          <w:rFonts w:ascii="Verdana" w:hAnsi="Verdana"/>
          <w:spacing w:val="2"/>
          <w:sz w:val="24"/>
          <w:szCs w:val="24"/>
        </w:rPr>
      </w:pPr>
    </w:p>
    <w:p w:rsidR="004D0272" w:rsidRPr="000C12FD" w:rsidRDefault="00947007" w:rsidP="00D94B6E">
      <w:pPr>
        <w:spacing w:line="360" w:lineRule="auto"/>
        <w:jc w:val="both"/>
        <w:rPr>
          <w:rFonts w:ascii="Verdana" w:hAnsi="Verdana"/>
          <w:spacing w:val="2"/>
          <w:sz w:val="24"/>
          <w:szCs w:val="24"/>
        </w:rPr>
      </w:pPr>
      <w:r w:rsidRPr="000C12FD">
        <w:rPr>
          <w:rFonts w:ascii="Verdana" w:hAnsi="Verdana"/>
          <w:spacing w:val="2"/>
          <w:sz w:val="24"/>
          <w:szCs w:val="24"/>
        </w:rPr>
        <w:lastRenderedPageBreak/>
        <w:t>1.</w:t>
      </w:r>
      <w:r w:rsidR="004D0272" w:rsidRPr="000C12FD">
        <w:rPr>
          <w:rFonts w:ascii="Verdana" w:hAnsi="Verdana"/>
          <w:spacing w:val="2"/>
          <w:sz w:val="24"/>
          <w:szCs w:val="24"/>
        </w:rPr>
        <w:t xml:space="preserve"> Por auto del pasado 3</w:t>
      </w:r>
      <w:r w:rsidR="007636F0" w:rsidRPr="000C12FD">
        <w:rPr>
          <w:rFonts w:ascii="Verdana" w:hAnsi="Verdana"/>
          <w:spacing w:val="2"/>
          <w:sz w:val="24"/>
          <w:szCs w:val="24"/>
        </w:rPr>
        <w:t>1</w:t>
      </w:r>
      <w:r w:rsidR="004D0272" w:rsidRPr="000C12FD">
        <w:rPr>
          <w:rFonts w:ascii="Verdana" w:hAnsi="Verdana"/>
          <w:spacing w:val="2"/>
          <w:sz w:val="24"/>
          <w:szCs w:val="24"/>
        </w:rPr>
        <w:t xml:space="preserve"> de octubre se admitió la acción contra el Juzgado </w:t>
      </w:r>
      <w:r w:rsidR="007636F0" w:rsidRPr="000C12FD">
        <w:rPr>
          <w:rFonts w:ascii="Verdana" w:hAnsi="Verdana"/>
          <w:spacing w:val="2"/>
          <w:sz w:val="24"/>
          <w:szCs w:val="24"/>
        </w:rPr>
        <w:t>Tercero</w:t>
      </w:r>
      <w:r w:rsidR="004D0272" w:rsidRPr="000C12FD">
        <w:rPr>
          <w:rFonts w:ascii="Verdana" w:hAnsi="Verdana"/>
          <w:spacing w:val="2"/>
          <w:sz w:val="24"/>
          <w:szCs w:val="24"/>
        </w:rPr>
        <w:t xml:space="preserve"> Civil del Circuito de Pereira</w:t>
      </w:r>
      <w:r w:rsidR="007636F0" w:rsidRPr="000C12FD">
        <w:rPr>
          <w:rFonts w:ascii="Verdana" w:hAnsi="Verdana"/>
          <w:spacing w:val="2"/>
          <w:sz w:val="24"/>
          <w:szCs w:val="24"/>
        </w:rPr>
        <w:t xml:space="preserve">, el Procurador </w:t>
      </w:r>
      <w:r w:rsidR="00485381" w:rsidRPr="000C12FD">
        <w:rPr>
          <w:rFonts w:ascii="Verdana" w:hAnsi="Verdana"/>
          <w:spacing w:val="2"/>
          <w:sz w:val="24"/>
          <w:szCs w:val="24"/>
        </w:rPr>
        <w:t>Delegado en A</w:t>
      </w:r>
      <w:r w:rsidR="007636F0" w:rsidRPr="000C12FD">
        <w:rPr>
          <w:rFonts w:ascii="Verdana" w:hAnsi="Verdana"/>
          <w:spacing w:val="2"/>
          <w:sz w:val="24"/>
          <w:szCs w:val="24"/>
        </w:rPr>
        <w:t xml:space="preserve">cciones </w:t>
      </w:r>
      <w:r w:rsidR="00485381" w:rsidRPr="000C12FD">
        <w:rPr>
          <w:rFonts w:ascii="Verdana" w:hAnsi="Verdana"/>
          <w:spacing w:val="2"/>
          <w:sz w:val="24"/>
          <w:szCs w:val="24"/>
        </w:rPr>
        <w:t>P</w:t>
      </w:r>
      <w:r w:rsidR="007636F0" w:rsidRPr="000C12FD">
        <w:rPr>
          <w:rFonts w:ascii="Verdana" w:hAnsi="Verdana"/>
          <w:spacing w:val="2"/>
          <w:sz w:val="24"/>
          <w:szCs w:val="24"/>
        </w:rPr>
        <w:t>opulares</w:t>
      </w:r>
      <w:r w:rsidR="004D0272" w:rsidRPr="000C12FD">
        <w:rPr>
          <w:rFonts w:ascii="Verdana" w:hAnsi="Verdana"/>
          <w:spacing w:val="2"/>
          <w:sz w:val="24"/>
          <w:szCs w:val="24"/>
        </w:rPr>
        <w:t xml:space="preserve"> y la Defensoría del Pueblo Regional Caldas</w:t>
      </w:r>
      <w:r w:rsidR="00485381" w:rsidRPr="000C12FD">
        <w:rPr>
          <w:rFonts w:ascii="Verdana" w:hAnsi="Verdana"/>
          <w:spacing w:val="2"/>
          <w:sz w:val="24"/>
          <w:szCs w:val="24"/>
        </w:rPr>
        <w:t xml:space="preserve">; </w:t>
      </w:r>
      <w:r w:rsidR="004D0272" w:rsidRPr="000C12FD">
        <w:rPr>
          <w:rFonts w:ascii="Verdana" w:hAnsi="Verdana"/>
          <w:spacing w:val="2"/>
          <w:sz w:val="24"/>
          <w:szCs w:val="24"/>
        </w:rPr>
        <w:t>se ordenó vincular al Alcalde del Municipio de Pereira, a la Defensoría del Pueblo y al Ministerio Público, ambos de la Regional Risaralda</w:t>
      </w:r>
      <w:r w:rsidR="00485381" w:rsidRPr="000C12FD">
        <w:rPr>
          <w:rFonts w:ascii="Verdana" w:hAnsi="Verdana"/>
          <w:spacing w:val="2"/>
          <w:sz w:val="24"/>
          <w:szCs w:val="24"/>
        </w:rPr>
        <w:t>; t</w:t>
      </w:r>
      <w:r w:rsidR="004D0272" w:rsidRPr="000C12FD">
        <w:rPr>
          <w:rFonts w:ascii="Verdana" w:hAnsi="Verdana"/>
          <w:spacing w:val="2"/>
          <w:sz w:val="24"/>
          <w:szCs w:val="24"/>
        </w:rPr>
        <w:t>ambién a la entidad demandada en el proceso en el que encuentra el accionante vulnerados sus derechos, a lo que se procedió una vez el despacho jud</w:t>
      </w:r>
      <w:r w:rsidR="007636F0" w:rsidRPr="000C12FD">
        <w:rPr>
          <w:rFonts w:ascii="Verdana" w:hAnsi="Verdana"/>
          <w:spacing w:val="2"/>
          <w:sz w:val="24"/>
          <w:szCs w:val="24"/>
        </w:rPr>
        <w:t>icial informó que se trataba del Banco WWB S</w:t>
      </w:r>
      <w:r w:rsidR="00485381" w:rsidRPr="000C12FD">
        <w:rPr>
          <w:rFonts w:ascii="Verdana" w:hAnsi="Verdana"/>
          <w:spacing w:val="2"/>
          <w:sz w:val="24"/>
          <w:szCs w:val="24"/>
        </w:rPr>
        <w:t>A</w:t>
      </w:r>
      <w:r w:rsidR="004D0272" w:rsidRPr="000C12FD">
        <w:rPr>
          <w:rFonts w:ascii="Verdana" w:hAnsi="Verdana"/>
          <w:spacing w:val="2"/>
          <w:sz w:val="24"/>
          <w:szCs w:val="24"/>
        </w:rPr>
        <w:t>.</w:t>
      </w:r>
    </w:p>
    <w:p w:rsidR="007636F0" w:rsidRPr="000C12FD" w:rsidRDefault="007636F0" w:rsidP="00D94B6E">
      <w:pPr>
        <w:spacing w:line="360" w:lineRule="auto"/>
        <w:jc w:val="both"/>
        <w:rPr>
          <w:rFonts w:ascii="Verdana" w:hAnsi="Verdana"/>
          <w:spacing w:val="2"/>
          <w:sz w:val="24"/>
          <w:szCs w:val="24"/>
        </w:rPr>
      </w:pPr>
    </w:p>
    <w:p w:rsidR="007636F0" w:rsidRPr="000C12FD" w:rsidRDefault="007636F0" w:rsidP="00D94B6E">
      <w:pPr>
        <w:spacing w:line="360" w:lineRule="auto"/>
        <w:jc w:val="both"/>
        <w:rPr>
          <w:rFonts w:ascii="Verdana" w:hAnsi="Verdana"/>
          <w:spacing w:val="2"/>
          <w:sz w:val="24"/>
          <w:szCs w:val="24"/>
          <w:lang w:val="es-CO"/>
        </w:rPr>
      </w:pPr>
      <w:r w:rsidRPr="000C12FD">
        <w:rPr>
          <w:rFonts w:ascii="Verdana" w:hAnsi="Verdana"/>
          <w:spacing w:val="2"/>
          <w:sz w:val="24"/>
          <w:szCs w:val="24"/>
        </w:rPr>
        <w:t>Con posterioridad se dispuso vincular a los señores Andrés Mauricio Arboleda y Santiago Arroyave.</w:t>
      </w:r>
    </w:p>
    <w:p w:rsidR="004D0272" w:rsidRPr="000C12FD" w:rsidRDefault="004D0272" w:rsidP="00D94B6E">
      <w:pPr>
        <w:spacing w:line="360" w:lineRule="auto"/>
        <w:jc w:val="both"/>
        <w:rPr>
          <w:rFonts w:ascii="Verdana" w:hAnsi="Verdana"/>
          <w:spacing w:val="2"/>
          <w:sz w:val="24"/>
          <w:szCs w:val="24"/>
          <w:lang w:val="es-CO"/>
        </w:rPr>
      </w:pPr>
    </w:p>
    <w:p w:rsidR="004D0272" w:rsidRPr="000C12FD" w:rsidRDefault="00947007" w:rsidP="00D94B6E">
      <w:pPr>
        <w:spacing w:line="360" w:lineRule="auto"/>
        <w:jc w:val="both"/>
        <w:rPr>
          <w:rFonts w:ascii="Verdana" w:hAnsi="Verdana"/>
          <w:spacing w:val="2"/>
          <w:sz w:val="24"/>
          <w:szCs w:val="24"/>
        </w:rPr>
      </w:pPr>
      <w:r w:rsidRPr="000C12FD">
        <w:rPr>
          <w:rFonts w:ascii="Verdana" w:hAnsi="Verdana"/>
          <w:spacing w:val="2"/>
          <w:sz w:val="24"/>
          <w:szCs w:val="24"/>
        </w:rPr>
        <w:t>2.</w:t>
      </w:r>
      <w:r w:rsidR="004D0272" w:rsidRPr="000C12FD">
        <w:rPr>
          <w:rFonts w:ascii="Verdana" w:hAnsi="Verdana"/>
          <w:spacing w:val="2"/>
          <w:sz w:val="24"/>
          <w:szCs w:val="24"/>
        </w:rPr>
        <w:t xml:space="preserve"> En el trámite de esta instancia, se produjeron los siguientes pronunciamientos:</w:t>
      </w:r>
    </w:p>
    <w:p w:rsidR="004D0272" w:rsidRPr="000C12FD" w:rsidRDefault="004D0272" w:rsidP="00D94B6E">
      <w:pPr>
        <w:spacing w:line="360" w:lineRule="auto"/>
        <w:jc w:val="both"/>
        <w:rPr>
          <w:rFonts w:ascii="Verdana" w:hAnsi="Verdana"/>
          <w:spacing w:val="2"/>
          <w:sz w:val="24"/>
          <w:szCs w:val="24"/>
        </w:rPr>
      </w:pPr>
    </w:p>
    <w:p w:rsidR="007F7341" w:rsidRPr="000C12FD" w:rsidRDefault="004D0272" w:rsidP="00D94B6E">
      <w:pPr>
        <w:spacing w:line="360" w:lineRule="auto"/>
        <w:jc w:val="both"/>
        <w:rPr>
          <w:rFonts w:ascii="Verdana" w:hAnsi="Verdana"/>
          <w:spacing w:val="2"/>
          <w:sz w:val="24"/>
          <w:szCs w:val="24"/>
        </w:rPr>
      </w:pPr>
      <w:r w:rsidRPr="000C12FD">
        <w:rPr>
          <w:rFonts w:ascii="Verdana" w:hAnsi="Verdana"/>
          <w:spacing w:val="2"/>
          <w:sz w:val="24"/>
          <w:szCs w:val="24"/>
        </w:rPr>
        <w:t xml:space="preserve">2.1 </w:t>
      </w:r>
      <w:r w:rsidR="007F7341" w:rsidRPr="000C12FD">
        <w:rPr>
          <w:rFonts w:ascii="Verdana" w:hAnsi="Verdana"/>
          <w:spacing w:val="2"/>
          <w:sz w:val="24"/>
          <w:szCs w:val="24"/>
        </w:rPr>
        <w:t>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al que aún no han sido convocados. Solicita se le desvincule de la actuación.</w:t>
      </w:r>
    </w:p>
    <w:p w:rsidR="007F7341" w:rsidRPr="000C12FD" w:rsidRDefault="007F7341" w:rsidP="00D94B6E">
      <w:pPr>
        <w:spacing w:line="360" w:lineRule="auto"/>
        <w:jc w:val="both"/>
        <w:rPr>
          <w:rFonts w:ascii="Verdana" w:hAnsi="Verdana"/>
          <w:spacing w:val="2"/>
          <w:sz w:val="24"/>
          <w:szCs w:val="24"/>
        </w:rPr>
      </w:pPr>
    </w:p>
    <w:p w:rsidR="007F7341" w:rsidRPr="000C12FD" w:rsidRDefault="007F7341" w:rsidP="00D94B6E">
      <w:pPr>
        <w:spacing w:line="360" w:lineRule="auto"/>
        <w:jc w:val="both"/>
        <w:rPr>
          <w:rFonts w:ascii="Verdana" w:hAnsi="Verdana"/>
          <w:spacing w:val="2"/>
          <w:sz w:val="24"/>
          <w:szCs w:val="24"/>
        </w:rPr>
      </w:pPr>
      <w:r w:rsidRPr="000C12FD">
        <w:rPr>
          <w:rFonts w:ascii="Verdana" w:hAnsi="Verdana"/>
          <w:spacing w:val="2"/>
          <w:sz w:val="24"/>
          <w:szCs w:val="24"/>
        </w:rPr>
        <w:t xml:space="preserve">2.2 El Procurador Provincial de Pereira indicó que en este caso no se han afectado las garantías constitucionales del demandante; actualmente no opera el expediente electrónico, sistema que permite adelantar la actuación procesal de manera digital, por tanto no se puede privilegiar al tutelante respecto a la presentación de memoriales </w:t>
      </w:r>
      <w:r w:rsidR="00485381" w:rsidRPr="000C12FD">
        <w:rPr>
          <w:rFonts w:ascii="Verdana" w:hAnsi="Verdana"/>
          <w:spacing w:val="2"/>
          <w:sz w:val="24"/>
          <w:szCs w:val="24"/>
        </w:rPr>
        <w:t xml:space="preserve">por ese medio, </w:t>
      </w:r>
      <w:r w:rsidR="00317AB0" w:rsidRPr="000C12FD">
        <w:rPr>
          <w:rFonts w:ascii="Verdana" w:hAnsi="Verdana"/>
          <w:spacing w:val="2"/>
          <w:sz w:val="24"/>
          <w:szCs w:val="24"/>
        </w:rPr>
        <w:t xml:space="preserve">cuando todos los </w:t>
      </w:r>
      <w:r w:rsidR="00317AB0" w:rsidRPr="000C12FD">
        <w:rPr>
          <w:rFonts w:ascii="Verdana" w:hAnsi="Verdana"/>
          <w:spacing w:val="2"/>
          <w:sz w:val="24"/>
          <w:szCs w:val="24"/>
        </w:rPr>
        <w:lastRenderedPageBreak/>
        <w:t>demás litigantes arriman sus escritos de forma escrita y personal</w:t>
      </w:r>
      <w:r w:rsidRPr="000C12FD">
        <w:rPr>
          <w:rFonts w:ascii="Verdana" w:hAnsi="Verdana"/>
          <w:spacing w:val="2"/>
          <w:sz w:val="24"/>
          <w:szCs w:val="24"/>
        </w:rPr>
        <w:t>; dentro de la acción popular objeto de la tutela, en la cual actúa, la audiencia de pacto de cumplimiento fue declarada fallida por inasistencia del actor</w:t>
      </w:r>
      <w:r w:rsidR="00485381" w:rsidRPr="000C12FD">
        <w:rPr>
          <w:rFonts w:ascii="Verdana" w:hAnsi="Verdana"/>
          <w:spacing w:val="2"/>
          <w:sz w:val="24"/>
          <w:szCs w:val="24"/>
        </w:rPr>
        <w:t>,</w:t>
      </w:r>
      <w:r w:rsidRPr="000C12FD">
        <w:rPr>
          <w:rFonts w:ascii="Verdana" w:hAnsi="Verdana"/>
          <w:spacing w:val="2"/>
          <w:sz w:val="24"/>
          <w:szCs w:val="24"/>
        </w:rPr>
        <w:t xml:space="preserve"> quien además no alegó de conclusión</w:t>
      </w:r>
      <w:r w:rsidR="00317AB0" w:rsidRPr="000C12FD">
        <w:rPr>
          <w:rFonts w:ascii="Verdana" w:hAnsi="Verdana"/>
          <w:spacing w:val="2"/>
          <w:sz w:val="24"/>
          <w:szCs w:val="24"/>
        </w:rPr>
        <w:t>.</w:t>
      </w:r>
      <w:r w:rsidRPr="000C12FD">
        <w:rPr>
          <w:rFonts w:ascii="Verdana" w:hAnsi="Verdana"/>
          <w:spacing w:val="2"/>
          <w:sz w:val="24"/>
          <w:szCs w:val="24"/>
        </w:rPr>
        <w:t xml:space="preserve">  </w:t>
      </w:r>
    </w:p>
    <w:p w:rsidR="004D0272" w:rsidRPr="000C12FD" w:rsidRDefault="00317AB0" w:rsidP="00D94B6E">
      <w:pPr>
        <w:spacing w:line="360" w:lineRule="auto"/>
        <w:jc w:val="both"/>
        <w:rPr>
          <w:rFonts w:ascii="Verdana" w:hAnsi="Verdana"/>
          <w:spacing w:val="2"/>
          <w:sz w:val="24"/>
          <w:szCs w:val="24"/>
        </w:rPr>
      </w:pPr>
      <w:r w:rsidRPr="000C12FD">
        <w:rPr>
          <w:rFonts w:ascii="Verdana" w:hAnsi="Verdana"/>
          <w:spacing w:val="2"/>
          <w:sz w:val="24"/>
          <w:szCs w:val="24"/>
        </w:rPr>
        <w:t xml:space="preserve">2.3 </w:t>
      </w:r>
      <w:r w:rsidR="004D0272" w:rsidRPr="000C12FD">
        <w:rPr>
          <w:rFonts w:ascii="Verdana" w:hAnsi="Verdana"/>
          <w:spacing w:val="2"/>
          <w:sz w:val="24"/>
          <w:szCs w:val="24"/>
        </w:rPr>
        <w:t>El señor Alcalde Municipal de Pereira, por medio de apoderado, solicitó negar el amparo porque frente a la entidad que representa existe falta de legitimación en la causa por pasiva y no está llamada a responder por la posible vulneración de los derechos referidos por el actor, máxime cuando los hechos de la demanda involucran exclusivamente al juzgado accionado. Solicita se condene en costas al actor, en caso de temeridad.</w:t>
      </w:r>
    </w:p>
    <w:p w:rsidR="004D0272" w:rsidRPr="000C12FD" w:rsidRDefault="004D0272" w:rsidP="00D94B6E">
      <w:pPr>
        <w:spacing w:line="360" w:lineRule="auto"/>
        <w:jc w:val="both"/>
        <w:rPr>
          <w:rFonts w:ascii="Verdana" w:hAnsi="Verdana"/>
          <w:spacing w:val="2"/>
          <w:sz w:val="24"/>
          <w:szCs w:val="24"/>
        </w:rPr>
      </w:pPr>
      <w:r w:rsidRPr="000C12FD">
        <w:rPr>
          <w:rFonts w:ascii="Verdana" w:hAnsi="Verdana"/>
          <w:spacing w:val="2"/>
          <w:sz w:val="24"/>
          <w:szCs w:val="24"/>
        </w:rPr>
        <w:t xml:space="preserve"> </w:t>
      </w:r>
    </w:p>
    <w:p w:rsidR="004D0272" w:rsidRPr="000C12FD" w:rsidRDefault="004D0272" w:rsidP="00D94B6E">
      <w:pPr>
        <w:spacing w:line="360" w:lineRule="auto"/>
        <w:jc w:val="both"/>
        <w:rPr>
          <w:rFonts w:ascii="Verdana" w:hAnsi="Verdana"/>
          <w:spacing w:val="2"/>
          <w:sz w:val="24"/>
          <w:szCs w:val="24"/>
        </w:rPr>
      </w:pPr>
      <w:r w:rsidRPr="000C12FD">
        <w:rPr>
          <w:rFonts w:ascii="Verdana" w:hAnsi="Verdana"/>
          <w:spacing w:val="2"/>
          <w:sz w:val="24"/>
          <w:szCs w:val="24"/>
        </w:rPr>
        <w:t>2.2 La Defensora del Pueblo Regional Caldas refirió que designó un abogado adscrito al área administrativa de esa Defensoría para asesorar al señor Arias Idárraga en materia de acciones constitucionales y en relación con su seguridad personal; fue así como ese mismo funcionario presentó en el mes de agosto de 2014 acción de tutela contra diferentes entidades para obtener la protección de sus derechos con ocasión a los supuestos actos de persecución de los que era objeto, la que fue negada porque las demandadas acreditaron que según el estudio de seguridad realizado, el actor no tenía riesgo alguno; además lo ha representado ante diferentes entidades, a las cuales ha acudido para presentar denuncias contra funcionarios públicos que no han accedido a sus pretensiones.</w:t>
      </w:r>
    </w:p>
    <w:p w:rsidR="004D0272" w:rsidRPr="000C12FD" w:rsidRDefault="004D0272" w:rsidP="00D94B6E">
      <w:pPr>
        <w:spacing w:line="360" w:lineRule="auto"/>
        <w:jc w:val="both"/>
        <w:rPr>
          <w:rFonts w:ascii="Verdana" w:hAnsi="Verdana"/>
          <w:spacing w:val="2"/>
          <w:sz w:val="24"/>
          <w:szCs w:val="24"/>
        </w:rPr>
      </w:pPr>
    </w:p>
    <w:p w:rsidR="004D0272" w:rsidRPr="000C12FD" w:rsidRDefault="004D0272" w:rsidP="00D94B6E">
      <w:pPr>
        <w:spacing w:line="360" w:lineRule="auto"/>
        <w:jc w:val="both"/>
        <w:rPr>
          <w:rFonts w:ascii="Verdana" w:hAnsi="Verdana"/>
          <w:spacing w:val="2"/>
          <w:sz w:val="24"/>
          <w:szCs w:val="24"/>
        </w:rPr>
      </w:pPr>
      <w:r w:rsidRPr="000C12FD">
        <w:rPr>
          <w:rFonts w:ascii="Verdana" w:hAnsi="Verdana"/>
          <w:spacing w:val="2"/>
          <w:sz w:val="24"/>
          <w:szCs w:val="24"/>
        </w:rPr>
        <w:t xml:space="preserve">Seguidamente señaló que el 26 de marzo de 2015, el citado accionante le elevó petición para que le suministrara impresora, tinta, papel y defensores para redactar 10.000 acciones populares; como quiera que esa Defensoría no maneja recursos propios, se corrió traslado de esa solicitud a la Secretaría General. Esta respondió que por razones presupuestales no podía acceder a la misma pero que sí se le podría brindar orientación jurídica, a pesar de que se sabe que él “conoce al dedillo todo el procedimiento </w:t>
      </w:r>
      <w:r w:rsidRPr="000C12FD">
        <w:rPr>
          <w:rFonts w:ascii="Verdana" w:hAnsi="Verdana"/>
          <w:spacing w:val="2"/>
          <w:sz w:val="24"/>
          <w:szCs w:val="24"/>
        </w:rPr>
        <w:lastRenderedPageBreak/>
        <w:t>tanto de acciones populares como de acciones de tutela”; frente a esa contestación, el demandante requirió a esa Defensoría para que presentara tutela contra ella misma con el fin de que le brindaran los referidos insumos.</w:t>
      </w:r>
    </w:p>
    <w:p w:rsidR="004D0272" w:rsidRPr="000C12FD" w:rsidRDefault="004D0272" w:rsidP="00D94B6E">
      <w:pPr>
        <w:spacing w:line="360" w:lineRule="auto"/>
        <w:jc w:val="both"/>
        <w:rPr>
          <w:rFonts w:ascii="Verdana" w:hAnsi="Verdana"/>
          <w:spacing w:val="2"/>
          <w:sz w:val="24"/>
          <w:szCs w:val="24"/>
        </w:rPr>
      </w:pPr>
      <w:r w:rsidRPr="000C12FD">
        <w:rPr>
          <w:rFonts w:ascii="Verdana" w:hAnsi="Verdana"/>
          <w:spacing w:val="2"/>
          <w:sz w:val="24"/>
          <w:szCs w:val="24"/>
        </w:rPr>
        <w:t>Afirma que contra esa Defensoría ha presentado en los últimos tres meses, cerca de 455 acciones de tutela por los mismos hechos, las cuales relaciona.</w:t>
      </w:r>
    </w:p>
    <w:p w:rsidR="004D0272" w:rsidRPr="000C12FD" w:rsidRDefault="004D0272" w:rsidP="00D94B6E">
      <w:pPr>
        <w:spacing w:line="360" w:lineRule="auto"/>
        <w:jc w:val="both"/>
        <w:rPr>
          <w:rFonts w:ascii="Verdana" w:hAnsi="Verdana"/>
          <w:spacing w:val="2"/>
          <w:sz w:val="24"/>
          <w:szCs w:val="24"/>
        </w:rPr>
      </w:pPr>
    </w:p>
    <w:p w:rsidR="004D0272" w:rsidRPr="000C12FD" w:rsidRDefault="004D0272" w:rsidP="00D94B6E">
      <w:pPr>
        <w:spacing w:line="360" w:lineRule="auto"/>
        <w:jc w:val="both"/>
        <w:rPr>
          <w:rFonts w:ascii="Verdana" w:hAnsi="Verdana"/>
          <w:spacing w:val="2"/>
          <w:sz w:val="24"/>
          <w:szCs w:val="24"/>
        </w:rPr>
      </w:pPr>
      <w:r w:rsidRPr="000C12FD">
        <w:rPr>
          <w:rFonts w:ascii="Verdana" w:hAnsi="Verdana"/>
          <w:spacing w:val="2"/>
          <w:sz w:val="24"/>
          <w:szCs w:val="24"/>
        </w:rPr>
        <w:t>Indicó que ante la gran cantidad de acciones constitucionales que el accionante ha presentado, la Sección Segunda de lo Contencioso Administrativo del Consejo de Estado, mediante diferentes providencias, solicitó a esa Defensoría agotar las gestiones necesarias para que por el Instituto de Medicina legal y Ciencias Forenses Seccional Caldas se le practique un examen de habilidad mental para determinar su “estado de capacidad de discernimiento para ejercer de forma autónoma sus derechos individuales”, sin que aún se haya podido practicar por las razones que explica.</w:t>
      </w:r>
    </w:p>
    <w:p w:rsidR="004D0272" w:rsidRPr="000C12FD" w:rsidRDefault="004D0272" w:rsidP="00D94B6E">
      <w:pPr>
        <w:spacing w:line="360" w:lineRule="auto"/>
        <w:jc w:val="both"/>
        <w:rPr>
          <w:rFonts w:ascii="Verdana" w:hAnsi="Verdana"/>
          <w:spacing w:val="2"/>
          <w:sz w:val="24"/>
          <w:szCs w:val="24"/>
        </w:rPr>
      </w:pPr>
    </w:p>
    <w:p w:rsidR="004D0272" w:rsidRPr="000C12FD" w:rsidRDefault="004D0272" w:rsidP="00D94B6E">
      <w:pPr>
        <w:spacing w:line="360" w:lineRule="auto"/>
        <w:jc w:val="both"/>
        <w:rPr>
          <w:rFonts w:ascii="Verdana" w:hAnsi="Verdana"/>
          <w:spacing w:val="2"/>
          <w:sz w:val="24"/>
          <w:szCs w:val="24"/>
        </w:rPr>
      </w:pPr>
      <w:r w:rsidRPr="000C12FD">
        <w:rPr>
          <w:rFonts w:ascii="Verdana" w:hAnsi="Verdana"/>
          <w:spacing w:val="2"/>
          <w:sz w:val="24"/>
          <w:szCs w:val="24"/>
        </w:rPr>
        <w:t>Citó jurisprudencia en relación con la acción de tutela temeraria y expuso que frente a un tema exactamente igual a la acción de tutela que se responde en esta ocasión, el Honorable Tribunal Superior de Manizales, ordenó compulsar copias a la Fiscalía.</w:t>
      </w:r>
    </w:p>
    <w:p w:rsidR="004D0272" w:rsidRPr="000C12FD" w:rsidRDefault="004D0272" w:rsidP="00D94B6E">
      <w:pPr>
        <w:spacing w:line="360" w:lineRule="auto"/>
        <w:jc w:val="both"/>
        <w:rPr>
          <w:rFonts w:ascii="Verdana" w:hAnsi="Verdana"/>
          <w:spacing w:val="2"/>
          <w:sz w:val="24"/>
          <w:szCs w:val="24"/>
        </w:rPr>
      </w:pPr>
    </w:p>
    <w:p w:rsidR="004D0272" w:rsidRPr="000C12FD" w:rsidRDefault="004D0272" w:rsidP="00D94B6E">
      <w:pPr>
        <w:spacing w:line="360" w:lineRule="auto"/>
        <w:jc w:val="both"/>
        <w:rPr>
          <w:rFonts w:ascii="Verdana" w:hAnsi="Verdana"/>
          <w:spacing w:val="2"/>
          <w:sz w:val="24"/>
          <w:szCs w:val="24"/>
        </w:rPr>
      </w:pPr>
      <w:r w:rsidRPr="000C12FD">
        <w:rPr>
          <w:rFonts w:ascii="Verdana" w:hAnsi="Verdana"/>
          <w:spacing w:val="2"/>
          <w:sz w:val="24"/>
          <w:szCs w:val="24"/>
        </w:rPr>
        <w:t>3. Los demás demandados y vinculados guardaron silencio.</w:t>
      </w:r>
    </w:p>
    <w:p w:rsidR="004D0272" w:rsidRPr="000C12FD" w:rsidRDefault="004D0272" w:rsidP="00D94B6E">
      <w:pPr>
        <w:spacing w:line="360" w:lineRule="auto"/>
        <w:jc w:val="both"/>
        <w:rPr>
          <w:rFonts w:ascii="Verdana" w:hAnsi="Verdana"/>
          <w:spacing w:val="2"/>
          <w:sz w:val="24"/>
          <w:szCs w:val="24"/>
        </w:rPr>
      </w:pPr>
    </w:p>
    <w:p w:rsidR="004D0272" w:rsidRPr="000C12FD" w:rsidRDefault="004D0272" w:rsidP="00D94B6E">
      <w:pPr>
        <w:spacing w:line="360" w:lineRule="auto"/>
        <w:jc w:val="both"/>
        <w:rPr>
          <w:rFonts w:ascii="Verdana" w:hAnsi="Verdana"/>
          <w:b/>
          <w:spacing w:val="2"/>
          <w:sz w:val="24"/>
          <w:szCs w:val="24"/>
        </w:rPr>
      </w:pPr>
      <w:r w:rsidRPr="000C12FD">
        <w:rPr>
          <w:rFonts w:ascii="Verdana" w:hAnsi="Verdana"/>
          <w:b/>
          <w:spacing w:val="2"/>
          <w:sz w:val="24"/>
          <w:szCs w:val="24"/>
        </w:rPr>
        <w:t xml:space="preserve">C O N S I D E R A C I O N E S </w:t>
      </w:r>
    </w:p>
    <w:p w:rsidR="004D0272" w:rsidRPr="000C12FD" w:rsidRDefault="004D0272" w:rsidP="00D94B6E">
      <w:pPr>
        <w:spacing w:line="360" w:lineRule="auto"/>
        <w:jc w:val="both"/>
        <w:rPr>
          <w:rFonts w:ascii="Verdana" w:hAnsi="Verdana"/>
          <w:spacing w:val="2"/>
          <w:sz w:val="24"/>
          <w:szCs w:val="24"/>
        </w:rPr>
      </w:pPr>
    </w:p>
    <w:p w:rsidR="004D0272" w:rsidRPr="000C12FD" w:rsidRDefault="004D0272" w:rsidP="00D94B6E">
      <w:pPr>
        <w:spacing w:line="360" w:lineRule="auto"/>
        <w:jc w:val="both"/>
        <w:rPr>
          <w:rFonts w:ascii="Verdana" w:hAnsi="Verdana"/>
          <w:spacing w:val="2"/>
          <w:sz w:val="24"/>
          <w:szCs w:val="24"/>
        </w:rPr>
      </w:pPr>
      <w:r w:rsidRPr="000C12FD">
        <w:rPr>
          <w:rFonts w:ascii="Verdana" w:hAnsi="Verdana"/>
          <w:spacing w:val="2"/>
          <w:sz w:val="24"/>
          <w:szCs w:val="24"/>
        </w:rPr>
        <w:t xml:space="preserve">1.- El fin de la acción de tutela es la protección inmediata de los derechos constitucionales fundamentales, concedida a todas las personas por el artículo 86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C12FD">
            <w:rPr>
              <w:rFonts w:ascii="Verdana" w:hAnsi="Verdana"/>
              <w:spacing w:val="2"/>
              <w:sz w:val="24"/>
              <w:szCs w:val="24"/>
            </w:rPr>
            <w:t>la Constitución</w:t>
          </w:r>
        </w:smartTag>
        <w:r w:rsidRPr="000C12FD">
          <w:rPr>
            <w:rFonts w:ascii="Verdana" w:hAnsi="Verdana"/>
            <w:spacing w:val="2"/>
            <w:sz w:val="24"/>
            <w:szCs w:val="24"/>
          </w:rPr>
          <w:t xml:space="preserve"> Política</w:t>
        </w:r>
      </w:smartTag>
      <w:r w:rsidRPr="000C12FD">
        <w:rPr>
          <w:rFonts w:ascii="Verdana" w:hAnsi="Verdana"/>
          <w:spacing w:val="2"/>
          <w:sz w:val="24"/>
          <w:szCs w:val="24"/>
        </w:rPr>
        <w:t>, ante su vulneración o amenaza generada por cualquier autoridad pública y aun por los particulares en los casos previstos por el artículo 42 del Decreto 2591 de 1991.</w:t>
      </w:r>
    </w:p>
    <w:p w:rsidR="004D0272" w:rsidRPr="000C12FD" w:rsidRDefault="004D0272"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4D0272" w:rsidRPr="000C12FD" w:rsidRDefault="004D0272"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0C12FD">
        <w:rPr>
          <w:rFonts w:ascii="Verdana" w:hAnsi="Verdana"/>
          <w:spacing w:val="2"/>
          <w:sz w:val="24"/>
          <w:szCs w:val="24"/>
        </w:rPr>
        <w:lastRenderedPageBreak/>
        <w:t>2.- Considera el actor lesionados sus derechos a la igualdad, al debido proceso y a la debida administración de justicia porque el juez accionado lo requiere para que informe a la comunidad, pese a que ya existe dicha información en la acción popular que propuso.</w:t>
      </w:r>
    </w:p>
    <w:p w:rsidR="004D0272" w:rsidRPr="000C12FD" w:rsidRDefault="004D0272" w:rsidP="00D94B6E">
      <w:pPr>
        <w:tabs>
          <w:tab w:val="left" w:pos="-720"/>
          <w:tab w:val="left" w:pos="-567"/>
          <w:tab w:val="left" w:pos="8222"/>
          <w:tab w:val="left" w:pos="8364"/>
        </w:tabs>
        <w:spacing w:line="360" w:lineRule="auto"/>
        <w:jc w:val="both"/>
        <w:rPr>
          <w:rFonts w:ascii="Verdana" w:hAnsi="Verdana"/>
          <w:spacing w:val="2"/>
          <w:sz w:val="24"/>
          <w:szCs w:val="24"/>
        </w:rPr>
      </w:pPr>
    </w:p>
    <w:p w:rsidR="004D0272" w:rsidRPr="000C12FD" w:rsidRDefault="004D0272"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0C12FD">
        <w:rPr>
          <w:rFonts w:ascii="Verdana" w:hAnsi="Verdana"/>
          <w:spacing w:val="2"/>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4D0272" w:rsidRPr="000C12FD" w:rsidRDefault="004D0272" w:rsidP="00D94B6E">
      <w:pPr>
        <w:tabs>
          <w:tab w:val="left" w:pos="-720"/>
          <w:tab w:val="left" w:pos="-567"/>
          <w:tab w:val="left" w:pos="8222"/>
          <w:tab w:val="left" w:pos="8364"/>
        </w:tabs>
        <w:spacing w:line="360" w:lineRule="auto"/>
        <w:jc w:val="both"/>
        <w:rPr>
          <w:rFonts w:ascii="Verdana" w:hAnsi="Verdana"/>
          <w:spacing w:val="2"/>
          <w:sz w:val="24"/>
          <w:szCs w:val="24"/>
        </w:rPr>
      </w:pPr>
    </w:p>
    <w:p w:rsidR="004D0272" w:rsidRPr="000C12FD" w:rsidRDefault="004D0272" w:rsidP="00D94B6E">
      <w:pPr>
        <w:tabs>
          <w:tab w:val="left" w:pos="-720"/>
          <w:tab w:val="left" w:pos="-567"/>
          <w:tab w:val="left" w:pos="8222"/>
          <w:tab w:val="left" w:pos="8364"/>
        </w:tabs>
        <w:spacing w:line="360" w:lineRule="auto"/>
        <w:jc w:val="both"/>
        <w:rPr>
          <w:rFonts w:ascii="Verdana" w:hAnsi="Verdana"/>
          <w:i/>
          <w:spacing w:val="2"/>
          <w:sz w:val="24"/>
          <w:szCs w:val="24"/>
          <w:shd w:val="clear" w:color="auto" w:fill="FFFFFF"/>
        </w:rPr>
      </w:pPr>
      <w:r w:rsidRPr="000C12FD">
        <w:rPr>
          <w:rFonts w:ascii="Verdana" w:hAnsi="Verdana"/>
          <w:spacing w:val="2"/>
          <w:sz w:val="24"/>
          <w:szCs w:val="24"/>
          <w:lang w:val="es-ES"/>
        </w:rPr>
        <w:t xml:space="preserve">Así entonces ha enlistado como condiciones generales de procedencia, que deben ser examinadas antes de pasar al análisis de las causales específicas, las siguientes: </w:t>
      </w:r>
      <w:r w:rsidRPr="000C12FD">
        <w:rPr>
          <w:rStyle w:val="apple-converted-space"/>
          <w:rFonts w:ascii="Verdana" w:hAnsi="Verdana"/>
          <w:spacing w:val="2"/>
          <w:sz w:val="24"/>
          <w:szCs w:val="24"/>
          <w:shd w:val="clear" w:color="auto" w:fill="FFFFFF"/>
        </w:rPr>
        <w:t> “</w:t>
      </w:r>
      <w:r w:rsidRPr="000C12FD">
        <w:rPr>
          <w:rStyle w:val="apple-converted-space"/>
          <w:rFonts w:ascii="Verdana" w:hAnsi="Verdana"/>
          <w:i/>
          <w:spacing w:val="2"/>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0C12FD">
        <w:rPr>
          <w:rStyle w:val="apple-converted-space"/>
          <w:rFonts w:ascii="Verdana" w:hAnsi="Verdana"/>
          <w:spacing w:val="2"/>
          <w:sz w:val="24"/>
          <w:szCs w:val="24"/>
          <w:shd w:val="clear" w:color="auto" w:fill="FFFFFF"/>
        </w:rPr>
        <w:t>”</w:t>
      </w:r>
      <w:r w:rsidRPr="000C12FD">
        <w:rPr>
          <w:rStyle w:val="Refdenotaalpie"/>
          <w:rFonts w:ascii="Verdana" w:hAnsi="Verdana"/>
          <w:spacing w:val="2"/>
          <w:sz w:val="24"/>
          <w:szCs w:val="24"/>
          <w:shd w:val="clear" w:color="auto" w:fill="FFFFFF"/>
        </w:rPr>
        <w:footnoteReference w:id="1"/>
      </w:r>
      <w:r w:rsidRPr="000C12FD">
        <w:rPr>
          <w:rFonts w:ascii="Verdana" w:hAnsi="Verdana"/>
          <w:spacing w:val="2"/>
          <w:sz w:val="24"/>
          <w:szCs w:val="24"/>
        </w:rPr>
        <w:t>.</w:t>
      </w:r>
    </w:p>
    <w:p w:rsidR="004D0272" w:rsidRPr="000C12FD" w:rsidRDefault="004D0272" w:rsidP="00D94B6E">
      <w:pPr>
        <w:tabs>
          <w:tab w:val="left" w:pos="-720"/>
          <w:tab w:val="left" w:pos="-567"/>
          <w:tab w:val="left" w:pos="8222"/>
          <w:tab w:val="left" w:pos="8364"/>
        </w:tabs>
        <w:spacing w:line="360" w:lineRule="auto"/>
        <w:jc w:val="both"/>
        <w:rPr>
          <w:rFonts w:ascii="Verdana" w:hAnsi="Verdana"/>
          <w:i/>
          <w:spacing w:val="2"/>
          <w:sz w:val="24"/>
          <w:szCs w:val="24"/>
        </w:rPr>
      </w:pPr>
    </w:p>
    <w:p w:rsidR="004D0272" w:rsidRPr="000C12FD" w:rsidRDefault="004D0272" w:rsidP="00D94B6E">
      <w:pPr>
        <w:tabs>
          <w:tab w:val="left" w:pos="-720"/>
          <w:tab w:val="left" w:pos="-567"/>
          <w:tab w:val="left" w:pos="8222"/>
          <w:tab w:val="left" w:pos="8364"/>
        </w:tabs>
        <w:spacing w:line="360" w:lineRule="auto"/>
        <w:jc w:val="both"/>
        <w:rPr>
          <w:rFonts w:ascii="Verdana" w:hAnsi="Verdana"/>
          <w:i/>
          <w:spacing w:val="2"/>
          <w:sz w:val="24"/>
          <w:szCs w:val="24"/>
        </w:rPr>
      </w:pPr>
      <w:r w:rsidRPr="000C12FD">
        <w:rPr>
          <w:rFonts w:ascii="Verdana" w:hAnsi="Verdana"/>
          <w:spacing w:val="2"/>
          <w:sz w:val="24"/>
          <w:szCs w:val="24"/>
          <w:lang w:val="es-ES"/>
        </w:rPr>
        <w:lastRenderedPageBreak/>
        <w:t>Superado ese primer análisis, la Corte ha identificado como causales específicas de procedencia de la acción, las siguientes</w:t>
      </w:r>
      <w:r w:rsidRPr="000C12FD">
        <w:rPr>
          <w:rFonts w:ascii="Verdana" w:hAnsi="Verdana"/>
          <w:i/>
          <w:spacing w:val="2"/>
          <w:sz w:val="24"/>
          <w:szCs w:val="24"/>
          <w:lang w:val="es-ES"/>
        </w:rPr>
        <w:t>: “</w:t>
      </w:r>
      <w:r w:rsidRPr="000C12FD">
        <w:rPr>
          <w:rFonts w:ascii="Verdana" w:hAnsi="Verdana"/>
          <w:i/>
          <w:spacing w:val="2"/>
          <w:sz w:val="24"/>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0C12FD">
        <w:rPr>
          <w:rFonts w:ascii="Verdana" w:hAnsi="Verdana"/>
          <w:i/>
          <w:spacing w:val="2"/>
          <w:sz w:val="24"/>
          <w:szCs w:val="24"/>
          <w:vertAlign w:val="superscript"/>
        </w:rPr>
        <w:footnoteReference w:id="2"/>
      </w:r>
      <w:r w:rsidRPr="000C12FD">
        <w:rPr>
          <w:rFonts w:ascii="Verdana" w:hAnsi="Verdana"/>
          <w:i/>
          <w:spacing w:val="2"/>
          <w:sz w:val="24"/>
          <w:szCs w:val="24"/>
        </w:rPr>
        <w:t xml:space="preserve">. </w:t>
      </w:r>
    </w:p>
    <w:p w:rsidR="004D0272" w:rsidRPr="000C12FD" w:rsidRDefault="004D0272"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4D0272" w:rsidRPr="000C12FD" w:rsidRDefault="004D0272" w:rsidP="00D94B6E">
      <w:pPr>
        <w:tabs>
          <w:tab w:val="left" w:pos="-720"/>
        </w:tabs>
        <w:suppressAutoHyphens/>
        <w:spacing w:line="360" w:lineRule="auto"/>
        <w:jc w:val="both"/>
        <w:rPr>
          <w:rFonts w:ascii="Verdana" w:hAnsi="Verdana"/>
          <w:spacing w:val="2"/>
          <w:sz w:val="24"/>
          <w:szCs w:val="24"/>
        </w:rPr>
      </w:pPr>
      <w:r w:rsidRPr="000C12FD">
        <w:rPr>
          <w:rFonts w:ascii="Verdana" w:hAnsi="Verdana"/>
          <w:spacing w:val="2"/>
          <w:sz w:val="24"/>
          <w:szCs w:val="24"/>
        </w:rPr>
        <w:t xml:space="preserve">En relación con el segundo de tales presupuestos generales, para que proceda el amparo constitucional frente a decisiones judiciales </w:t>
      </w:r>
      <w:r w:rsidRPr="000C12FD">
        <w:rPr>
          <w:rFonts w:ascii="Verdana" w:hAnsi="Verdana"/>
          <w:spacing w:val="2"/>
          <w:sz w:val="24"/>
          <w:szCs w:val="24"/>
        </w:rPr>
        <w:lastRenderedPageBreak/>
        <w:t>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 Así lo ha explicado la jurisprudencia de la Corte Constitucional</w:t>
      </w:r>
      <w:r w:rsidRPr="000C12FD">
        <w:rPr>
          <w:rStyle w:val="Refdenotaalpie"/>
          <w:rFonts w:ascii="Verdana" w:hAnsi="Verdana"/>
          <w:spacing w:val="2"/>
          <w:sz w:val="24"/>
          <w:szCs w:val="24"/>
        </w:rPr>
        <w:footnoteReference w:id="3"/>
      </w:r>
      <w:r w:rsidRPr="000C12FD">
        <w:rPr>
          <w:rFonts w:ascii="Verdana" w:hAnsi="Verdana"/>
          <w:spacing w:val="2"/>
          <w:sz w:val="24"/>
          <w:szCs w:val="24"/>
        </w:rPr>
        <w:t>:</w:t>
      </w:r>
    </w:p>
    <w:p w:rsidR="004D0272" w:rsidRPr="000C12FD" w:rsidRDefault="004D0272" w:rsidP="00D94B6E">
      <w:pPr>
        <w:shd w:val="clear" w:color="auto" w:fill="FFFFFF"/>
        <w:overflowPunct/>
        <w:autoSpaceDE/>
        <w:autoSpaceDN/>
        <w:adjustRightInd/>
        <w:spacing w:line="360" w:lineRule="auto"/>
        <w:jc w:val="both"/>
        <w:rPr>
          <w:rFonts w:ascii="Verdana" w:hAnsi="Verdana"/>
          <w:spacing w:val="2"/>
          <w:sz w:val="24"/>
          <w:szCs w:val="24"/>
          <w:lang w:val="es-ES"/>
        </w:rPr>
      </w:pPr>
    </w:p>
    <w:p w:rsidR="004D0272" w:rsidRPr="000C12FD" w:rsidRDefault="004D0272" w:rsidP="00D94B6E">
      <w:pPr>
        <w:shd w:val="clear" w:color="auto" w:fill="FFFFFF"/>
        <w:overflowPunct/>
        <w:autoSpaceDE/>
        <w:autoSpaceDN/>
        <w:adjustRightInd/>
        <w:spacing w:line="360" w:lineRule="auto"/>
        <w:ind w:left="284" w:right="193"/>
        <w:jc w:val="both"/>
        <w:rPr>
          <w:rFonts w:ascii="Verdana" w:hAnsi="Verdana"/>
          <w:spacing w:val="2"/>
          <w:szCs w:val="24"/>
          <w:lang w:val="es-ES"/>
        </w:rPr>
      </w:pPr>
      <w:r w:rsidRPr="000C12FD">
        <w:rPr>
          <w:rFonts w:ascii="Verdana" w:hAnsi="Verdana"/>
          <w:spacing w:val="2"/>
          <w:szCs w:val="24"/>
          <w:lang w:val="es-ES"/>
        </w:rPr>
        <w:t>“El tercer inciso del artículo 86 constitucional establece que la tutela </w:t>
      </w:r>
      <w:r w:rsidRPr="000C12FD">
        <w:rPr>
          <w:rFonts w:ascii="Verdana" w:hAnsi="Verdana"/>
          <w:i/>
          <w:iCs/>
          <w:spacing w:val="2"/>
          <w:szCs w:val="24"/>
          <w:bdr w:val="none" w:sz="0" w:space="0" w:color="auto" w:frame="1"/>
          <w:lang w:val="es-ES"/>
        </w:rPr>
        <w:t>“sólo procederá cuando el afectado no disponga de otro medio de defensa judicial, salvo que aquélla se utilice como mecanismo transitorio para evitar un perjuicio irremediable”</w:t>
      </w:r>
      <w:r w:rsidRPr="000C12FD">
        <w:rPr>
          <w:rFonts w:ascii="Verdana" w:hAnsi="Verdana"/>
          <w:spacing w:val="2"/>
          <w:szCs w:val="24"/>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4D0272" w:rsidRPr="000C12FD" w:rsidRDefault="004D0272" w:rsidP="00D94B6E">
      <w:pPr>
        <w:shd w:val="clear" w:color="auto" w:fill="FFFFFF"/>
        <w:overflowPunct/>
        <w:autoSpaceDE/>
        <w:autoSpaceDN/>
        <w:adjustRightInd/>
        <w:spacing w:line="360" w:lineRule="auto"/>
        <w:ind w:left="284" w:right="193"/>
        <w:jc w:val="both"/>
        <w:rPr>
          <w:rFonts w:ascii="Verdana" w:hAnsi="Verdana"/>
          <w:spacing w:val="2"/>
          <w:szCs w:val="24"/>
          <w:lang w:val="es-ES"/>
        </w:rPr>
      </w:pPr>
      <w:r w:rsidRPr="000C12FD">
        <w:rPr>
          <w:rFonts w:ascii="Verdana" w:hAnsi="Verdana"/>
          <w:spacing w:val="2"/>
          <w:szCs w:val="24"/>
          <w:lang w:val="es-ES"/>
        </w:rPr>
        <w:t> </w:t>
      </w:r>
    </w:p>
    <w:p w:rsidR="004D0272" w:rsidRPr="000C12FD" w:rsidRDefault="004D0272" w:rsidP="00D94B6E">
      <w:pPr>
        <w:shd w:val="clear" w:color="auto" w:fill="FFFFFF"/>
        <w:overflowPunct/>
        <w:autoSpaceDE/>
        <w:autoSpaceDN/>
        <w:adjustRightInd/>
        <w:spacing w:line="360" w:lineRule="auto"/>
        <w:ind w:left="284" w:right="193"/>
        <w:jc w:val="both"/>
        <w:rPr>
          <w:rFonts w:ascii="Verdana" w:hAnsi="Verdana"/>
          <w:spacing w:val="2"/>
          <w:szCs w:val="24"/>
          <w:lang w:val="es-ES"/>
        </w:rPr>
      </w:pPr>
      <w:r w:rsidRPr="000C12FD">
        <w:rPr>
          <w:rFonts w:ascii="Verdana" w:hAnsi="Verdana"/>
          <w:spacing w:val="2"/>
          <w:szCs w:val="24"/>
          <w:lang w:val="es-ES"/>
        </w:rPr>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precede cuando el afectado no disponga de otro medio de defensa judicial.</w:t>
      </w:r>
    </w:p>
    <w:p w:rsidR="004D0272" w:rsidRPr="000C12FD" w:rsidRDefault="004D0272" w:rsidP="00D94B6E">
      <w:pPr>
        <w:shd w:val="clear" w:color="auto" w:fill="FFFFFF"/>
        <w:overflowPunct/>
        <w:autoSpaceDE/>
        <w:autoSpaceDN/>
        <w:adjustRightInd/>
        <w:spacing w:line="360" w:lineRule="auto"/>
        <w:ind w:left="284" w:right="193"/>
        <w:jc w:val="both"/>
        <w:rPr>
          <w:rFonts w:ascii="Verdana" w:hAnsi="Verdana"/>
          <w:spacing w:val="2"/>
          <w:szCs w:val="24"/>
          <w:lang w:val="es-ES"/>
        </w:rPr>
      </w:pPr>
      <w:r w:rsidRPr="000C12FD">
        <w:rPr>
          <w:rFonts w:ascii="Verdana" w:hAnsi="Verdana"/>
          <w:spacing w:val="2"/>
          <w:szCs w:val="24"/>
          <w:lang w:val="es-ES"/>
        </w:rPr>
        <w:t> </w:t>
      </w:r>
    </w:p>
    <w:p w:rsidR="004D0272" w:rsidRPr="000C12FD" w:rsidRDefault="004D0272" w:rsidP="00D94B6E">
      <w:pPr>
        <w:shd w:val="clear" w:color="auto" w:fill="FFFFFF"/>
        <w:overflowPunct/>
        <w:autoSpaceDE/>
        <w:autoSpaceDN/>
        <w:adjustRightInd/>
        <w:spacing w:line="360" w:lineRule="auto"/>
        <w:ind w:left="284" w:right="193"/>
        <w:jc w:val="both"/>
        <w:rPr>
          <w:rFonts w:ascii="Verdana" w:hAnsi="Verdana"/>
          <w:spacing w:val="2"/>
          <w:szCs w:val="24"/>
          <w:lang w:val="es-ES"/>
        </w:rPr>
      </w:pPr>
      <w:r w:rsidRPr="000C12FD">
        <w:rPr>
          <w:rFonts w:ascii="Verdana" w:hAnsi="Verdana"/>
          <w:spacing w:val="2"/>
          <w:szCs w:val="24"/>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0C12FD">
        <w:rPr>
          <w:rFonts w:ascii="Verdana" w:hAnsi="Verdana"/>
          <w:i/>
          <w:iCs/>
          <w:spacing w:val="2"/>
          <w:szCs w:val="24"/>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0C12FD">
        <w:rPr>
          <w:rStyle w:val="Refdenotaalpie"/>
          <w:rFonts w:ascii="Verdana" w:hAnsi="Verdana"/>
          <w:i/>
          <w:iCs/>
          <w:spacing w:val="2"/>
          <w:szCs w:val="24"/>
          <w:bdr w:val="none" w:sz="0" w:space="0" w:color="auto" w:frame="1"/>
          <w:lang w:val="es-ES"/>
        </w:rPr>
        <w:footnoteReference w:id="4"/>
      </w:r>
      <w:r w:rsidRPr="000C12FD">
        <w:rPr>
          <w:rFonts w:ascii="Verdana" w:hAnsi="Verdana"/>
          <w:i/>
          <w:iCs/>
          <w:spacing w:val="2"/>
          <w:szCs w:val="24"/>
          <w:bdr w:val="none" w:sz="0" w:space="0" w:color="auto" w:frame="1"/>
          <w:lang w:val="es-ES"/>
        </w:rPr>
        <w:t>”</w:t>
      </w:r>
    </w:p>
    <w:p w:rsidR="004D0272" w:rsidRPr="000C12FD" w:rsidRDefault="004D0272" w:rsidP="00D94B6E">
      <w:pPr>
        <w:shd w:val="clear" w:color="auto" w:fill="FFFFFF"/>
        <w:overflowPunct/>
        <w:autoSpaceDE/>
        <w:autoSpaceDN/>
        <w:adjustRightInd/>
        <w:spacing w:line="360" w:lineRule="auto"/>
        <w:jc w:val="both"/>
        <w:rPr>
          <w:rFonts w:ascii="Verdana" w:hAnsi="Verdana"/>
          <w:spacing w:val="2"/>
          <w:szCs w:val="24"/>
          <w:lang w:val="es-ES"/>
        </w:rPr>
      </w:pPr>
      <w:r w:rsidRPr="000C12FD">
        <w:rPr>
          <w:rFonts w:ascii="Verdana" w:hAnsi="Verdana"/>
          <w:spacing w:val="2"/>
          <w:szCs w:val="24"/>
          <w:lang w:val="es-ES"/>
        </w:rPr>
        <w:t> </w:t>
      </w:r>
    </w:p>
    <w:p w:rsidR="004D0272" w:rsidRPr="000C12FD" w:rsidRDefault="004D0272" w:rsidP="00D94B6E">
      <w:pPr>
        <w:shd w:val="clear" w:color="auto" w:fill="FFFFFF"/>
        <w:overflowPunct/>
        <w:autoSpaceDE/>
        <w:autoSpaceDN/>
        <w:adjustRightInd/>
        <w:spacing w:line="360" w:lineRule="auto"/>
        <w:ind w:left="284" w:right="193"/>
        <w:jc w:val="both"/>
        <w:rPr>
          <w:rFonts w:ascii="Verdana" w:hAnsi="Verdana"/>
          <w:spacing w:val="2"/>
          <w:szCs w:val="24"/>
          <w:lang w:val="es-ES"/>
        </w:rPr>
      </w:pPr>
      <w:r w:rsidRPr="000C12FD">
        <w:rPr>
          <w:rFonts w:ascii="Verdana" w:hAnsi="Verdana"/>
          <w:spacing w:val="2"/>
          <w:szCs w:val="24"/>
          <w:lang w:val="es-ES"/>
        </w:rPr>
        <w:t>En igual sentido, la Corte Constitucional, en sentencia T-753 de 2006 señaló que:</w:t>
      </w:r>
    </w:p>
    <w:p w:rsidR="004D0272" w:rsidRPr="000C12FD" w:rsidRDefault="004D0272" w:rsidP="00D94B6E">
      <w:pPr>
        <w:shd w:val="clear" w:color="auto" w:fill="FFFFFF"/>
        <w:overflowPunct/>
        <w:autoSpaceDE/>
        <w:autoSpaceDN/>
        <w:adjustRightInd/>
        <w:spacing w:line="360" w:lineRule="auto"/>
        <w:jc w:val="both"/>
        <w:rPr>
          <w:rFonts w:ascii="Verdana" w:hAnsi="Verdana"/>
          <w:spacing w:val="2"/>
          <w:szCs w:val="24"/>
          <w:lang w:val="es-ES"/>
        </w:rPr>
      </w:pPr>
      <w:r w:rsidRPr="000C12FD">
        <w:rPr>
          <w:rFonts w:ascii="Verdana" w:hAnsi="Verdana"/>
          <w:spacing w:val="2"/>
          <w:szCs w:val="24"/>
          <w:lang w:val="es-ES"/>
        </w:rPr>
        <w:lastRenderedPageBreak/>
        <w:t> </w:t>
      </w:r>
    </w:p>
    <w:p w:rsidR="004D0272" w:rsidRPr="000C12FD" w:rsidRDefault="004D0272" w:rsidP="00D94B6E">
      <w:pPr>
        <w:shd w:val="clear" w:color="auto" w:fill="FFFFFF"/>
        <w:overflowPunct/>
        <w:autoSpaceDE/>
        <w:autoSpaceDN/>
        <w:adjustRightInd/>
        <w:spacing w:line="360" w:lineRule="auto"/>
        <w:ind w:left="708" w:right="618"/>
        <w:jc w:val="both"/>
        <w:rPr>
          <w:rFonts w:ascii="Verdana" w:hAnsi="Verdana"/>
          <w:spacing w:val="2"/>
          <w:szCs w:val="24"/>
          <w:lang w:val="es-ES"/>
        </w:rPr>
      </w:pPr>
      <w:r w:rsidRPr="000C12FD">
        <w:rPr>
          <w:rFonts w:ascii="Verdana" w:hAnsi="Verdana"/>
          <w:i/>
          <w:iCs/>
          <w:spacing w:val="2"/>
          <w:szCs w:val="24"/>
          <w:bdr w:val="none" w:sz="0" w:space="0" w:color="auto" w:frame="1"/>
          <w:lang w:val="es-ES"/>
        </w:rPr>
        <w:t>“Frente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p>
    <w:p w:rsidR="004D0272" w:rsidRPr="000C12FD" w:rsidRDefault="004D0272" w:rsidP="00D94B6E">
      <w:pPr>
        <w:tabs>
          <w:tab w:val="left" w:pos="-720"/>
        </w:tabs>
        <w:suppressAutoHyphens/>
        <w:spacing w:line="360" w:lineRule="auto"/>
        <w:jc w:val="both"/>
        <w:rPr>
          <w:rFonts w:ascii="Verdana" w:hAnsi="Verdana"/>
          <w:spacing w:val="2"/>
          <w:sz w:val="24"/>
          <w:szCs w:val="24"/>
        </w:rPr>
      </w:pPr>
    </w:p>
    <w:p w:rsidR="004D0272" w:rsidRPr="000C12FD" w:rsidRDefault="004D0272" w:rsidP="00D94B6E">
      <w:pPr>
        <w:tabs>
          <w:tab w:val="left" w:pos="-720"/>
        </w:tabs>
        <w:suppressAutoHyphens/>
        <w:spacing w:line="360" w:lineRule="auto"/>
        <w:jc w:val="both"/>
        <w:rPr>
          <w:rFonts w:ascii="Verdana" w:hAnsi="Verdana"/>
          <w:spacing w:val="2"/>
          <w:sz w:val="24"/>
          <w:szCs w:val="24"/>
        </w:rPr>
      </w:pPr>
      <w:r w:rsidRPr="000C12FD">
        <w:rPr>
          <w:rFonts w:ascii="Verdana" w:hAnsi="Verdana"/>
          <w:spacing w:val="2"/>
          <w:sz w:val="24"/>
          <w:szCs w:val="24"/>
        </w:rPr>
        <w:t>No es posible por tanto acudir a la tutela como mecanismo principal de defensa judicial, ni resulta factible emplearla como medio alternativo de los ordinarios o extraordinarios previstos por el legislador para obtener protección a un derecho, ni para reemplazarlos, salvo, se repite, cuando se pretenda evitar un perjuicio irremediable.</w:t>
      </w:r>
    </w:p>
    <w:p w:rsidR="004D0272" w:rsidRPr="000C12FD" w:rsidRDefault="004D0272" w:rsidP="00D94B6E">
      <w:pPr>
        <w:spacing w:line="360" w:lineRule="auto"/>
        <w:jc w:val="both"/>
        <w:rPr>
          <w:rFonts w:ascii="Verdana" w:hAnsi="Verdana"/>
          <w:spacing w:val="2"/>
          <w:sz w:val="24"/>
          <w:szCs w:val="24"/>
        </w:rPr>
      </w:pPr>
    </w:p>
    <w:p w:rsidR="004D0272" w:rsidRPr="000C12FD" w:rsidRDefault="004D0272" w:rsidP="00D94B6E">
      <w:pPr>
        <w:spacing w:line="360" w:lineRule="auto"/>
        <w:jc w:val="both"/>
        <w:rPr>
          <w:rFonts w:ascii="Verdana" w:hAnsi="Verdana"/>
          <w:spacing w:val="2"/>
          <w:sz w:val="24"/>
          <w:szCs w:val="24"/>
        </w:rPr>
      </w:pPr>
      <w:r w:rsidRPr="000C12FD">
        <w:rPr>
          <w:rFonts w:ascii="Verdana" w:hAnsi="Verdana"/>
          <w:spacing w:val="2"/>
          <w:sz w:val="24"/>
          <w:szCs w:val="24"/>
        </w:rPr>
        <w:t>4</w:t>
      </w:r>
      <w:r w:rsidR="00947007" w:rsidRPr="000C12FD">
        <w:rPr>
          <w:rFonts w:ascii="Verdana" w:hAnsi="Verdana"/>
          <w:spacing w:val="2"/>
          <w:sz w:val="24"/>
          <w:szCs w:val="24"/>
        </w:rPr>
        <w:t>.</w:t>
      </w:r>
      <w:r w:rsidRPr="000C12FD">
        <w:rPr>
          <w:rFonts w:ascii="Verdana" w:hAnsi="Verdana"/>
          <w:spacing w:val="2"/>
          <w:sz w:val="24"/>
          <w:szCs w:val="24"/>
        </w:rPr>
        <w:t xml:space="preserve"> Las pruebas allegadas al expediente, permiten considerar acreditados los siguientes hechos:</w:t>
      </w:r>
    </w:p>
    <w:p w:rsidR="004D0272" w:rsidRPr="000C12FD" w:rsidRDefault="004D0272" w:rsidP="00D94B6E">
      <w:pPr>
        <w:spacing w:line="360" w:lineRule="auto"/>
        <w:jc w:val="both"/>
        <w:rPr>
          <w:rFonts w:ascii="Verdana" w:hAnsi="Verdana"/>
          <w:spacing w:val="2"/>
          <w:sz w:val="24"/>
          <w:szCs w:val="24"/>
        </w:rPr>
      </w:pPr>
    </w:p>
    <w:p w:rsidR="004D0272" w:rsidRPr="000C12FD" w:rsidRDefault="004D0272" w:rsidP="00D94B6E">
      <w:pPr>
        <w:spacing w:line="360" w:lineRule="auto"/>
        <w:jc w:val="both"/>
        <w:rPr>
          <w:rFonts w:ascii="Verdana" w:hAnsi="Verdana"/>
          <w:spacing w:val="2"/>
          <w:sz w:val="24"/>
          <w:szCs w:val="24"/>
        </w:rPr>
      </w:pPr>
      <w:r w:rsidRPr="000C12FD">
        <w:rPr>
          <w:rFonts w:ascii="Verdana" w:hAnsi="Verdana"/>
          <w:spacing w:val="2"/>
          <w:sz w:val="24"/>
          <w:szCs w:val="24"/>
        </w:rPr>
        <w:t xml:space="preserve">4.1 Mediante </w:t>
      </w:r>
      <w:r w:rsidR="009D2BA6" w:rsidRPr="000C12FD">
        <w:rPr>
          <w:rFonts w:ascii="Verdana" w:hAnsi="Verdana"/>
          <w:spacing w:val="2"/>
          <w:sz w:val="24"/>
          <w:szCs w:val="24"/>
        </w:rPr>
        <w:t xml:space="preserve">sentencia </w:t>
      </w:r>
      <w:r w:rsidRPr="000C12FD">
        <w:rPr>
          <w:rFonts w:ascii="Verdana" w:hAnsi="Verdana"/>
          <w:spacing w:val="2"/>
          <w:sz w:val="24"/>
          <w:szCs w:val="24"/>
        </w:rPr>
        <w:t xml:space="preserve">del </w:t>
      </w:r>
      <w:r w:rsidR="009D2BA6" w:rsidRPr="000C12FD">
        <w:rPr>
          <w:rFonts w:ascii="Verdana" w:hAnsi="Verdana"/>
          <w:spacing w:val="2"/>
          <w:sz w:val="24"/>
          <w:szCs w:val="24"/>
        </w:rPr>
        <w:t>5</w:t>
      </w:r>
      <w:r w:rsidRPr="000C12FD">
        <w:rPr>
          <w:rFonts w:ascii="Verdana" w:hAnsi="Verdana"/>
          <w:spacing w:val="2"/>
          <w:sz w:val="24"/>
          <w:szCs w:val="24"/>
        </w:rPr>
        <w:t xml:space="preserve"> de septiembre pasado, l</w:t>
      </w:r>
      <w:r w:rsidR="000F6AA9" w:rsidRPr="000C12FD">
        <w:rPr>
          <w:rFonts w:ascii="Verdana" w:hAnsi="Verdana"/>
          <w:spacing w:val="2"/>
          <w:sz w:val="24"/>
          <w:szCs w:val="24"/>
        </w:rPr>
        <w:t>a</w:t>
      </w:r>
      <w:r w:rsidRPr="000C12FD">
        <w:rPr>
          <w:rFonts w:ascii="Verdana" w:hAnsi="Verdana"/>
          <w:spacing w:val="2"/>
          <w:sz w:val="24"/>
          <w:szCs w:val="24"/>
        </w:rPr>
        <w:t xml:space="preserve"> funcio</w:t>
      </w:r>
      <w:r w:rsidR="000F6AA9" w:rsidRPr="000C12FD">
        <w:rPr>
          <w:rFonts w:ascii="Verdana" w:hAnsi="Verdana"/>
          <w:spacing w:val="2"/>
          <w:sz w:val="24"/>
          <w:szCs w:val="24"/>
        </w:rPr>
        <w:t>naria accionada negó las pretensiones de la acción popular promovida por Andrés Mauricio Arboleda</w:t>
      </w:r>
      <w:r w:rsidR="00485381" w:rsidRPr="000C12FD">
        <w:rPr>
          <w:rFonts w:ascii="Verdana" w:hAnsi="Verdana"/>
          <w:spacing w:val="2"/>
          <w:sz w:val="24"/>
          <w:szCs w:val="24"/>
        </w:rPr>
        <w:t xml:space="preserve"> y</w:t>
      </w:r>
      <w:r w:rsidR="000F6AA9" w:rsidRPr="000C12FD">
        <w:rPr>
          <w:rFonts w:ascii="Verdana" w:hAnsi="Verdana"/>
          <w:spacing w:val="2"/>
          <w:sz w:val="24"/>
          <w:szCs w:val="24"/>
        </w:rPr>
        <w:t xml:space="preserve"> </w:t>
      </w:r>
      <w:r w:rsidR="00485381" w:rsidRPr="000C12FD">
        <w:rPr>
          <w:rFonts w:ascii="Verdana" w:hAnsi="Verdana"/>
          <w:spacing w:val="2"/>
          <w:sz w:val="24"/>
          <w:szCs w:val="24"/>
        </w:rPr>
        <w:t xml:space="preserve">que coadyuvaron los señores Javier Elías Arias Idárraga y Santiago Arroyave </w:t>
      </w:r>
      <w:r w:rsidR="000F6AA9" w:rsidRPr="000C12FD">
        <w:rPr>
          <w:rFonts w:ascii="Verdana" w:hAnsi="Verdana"/>
          <w:spacing w:val="2"/>
          <w:sz w:val="24"/>
          <w:szCs w:val="24"/>
        </w:rPr>
        <w:t>contra el Banco WWB S</w:t>
      </w:r>
      <w:r w:rsidR="00485381" w:rsidRPr="000C12FD">
        <w:rPr>
          <w:rFonts w:ascii="Verdana" w:hAnsi="Verdana"/>
          <w:spacing w:val="2"/>
          <w:sz w:val="24"/>
          <w:szCs w:val="24"/>
        </w:rPr>
        <w:t>A,</w:t>
      </w:r>
      <w:r w:rsidR="000F6AA9" w:rsidRPr="000C12FD">
        <w:rPr>
          <w:rFonts w:ascii="Verdana" w:hAnsi="Verdana"/>
          <w:spacing w:val="2"/>
          <w:sz w:val="24"/>
          <w:szCs w:val="24"/>
        </w:rPr>
        <w:t xml:space="preserve"> ubicado en la </w:t>
      </w:r>
      <w:r w:rsidR="00485381" w:rsidRPr="000C12FD">
        <w:rPr>
          <w:rFonts w:ascii="Verdana" w:hAnsi="Verdana"/>
          <w:spacing w:val="2"/>
          <w:sz w:val="24"/>
          <w:szCs w:val="24"/>
        </w:rPr>
        <w:t>carrera 25 No. 68-09 de Pereira.</w:t>
      </w:r>
      <w:r w:rsidR="000F6AA9" w:rsidRPr="000C12FD">
        <w:rPr>
          <w:rFonts w:ascii="Verdana" w:hAnsi="Verdana"/>
          <w:spacing w:val="2"/>
          <w:sz w:val="24"/>
          <w:szCs w:val="24"/>
        </w:rPr>
        <w:t xml:space="preserve"> Esa providencia fue notificada por estado el 6 de</w:t>
      </w:r>
      <w:r w:rsidR="00485381" w:rsidRPr="000C12FD">
        <w:rPr>
          <w:rFonts w:ascii="Verdana" w:hAnsi="Verdana"/>
          <w:spacing w:val="2"/>
          <w:sz w:val="24"/>
          <w:szCs w:val="24"/>
        </w:rPr>
        <w:t>l mismo mes</w:t>
      </w:r>
      <w:r w:rsidR="000F6AA9" w:rsidRPr="000C12FD">
        <w:rPr>
          <w:rStyle w:val="Refdenotaalpie"/>
          <w:rFonts w:ascii="Verdana" w:hAnsi="Verdana"/>
          <w:spacing w:val="2"/>
          <w:sz w:val="24"/>
          <w:szCs w:val="24"/>
        </w:rPr>
        <w:footnoteReference w:id="5"/>
      </w:r>
      <w:r w:rsidR="000F6AA9" w:rsidRPr="000C12FD">
        <w:rPr>
          <w:rFonts w:ascii="Verdana" w:hAnsi="Verdana"/>
          <w:spacing w:val="2"/>
          <w:sz w:val="24"/>
          <w:szCs w:val="24"/>
        </w:rPr>
        <w:t>.</w:t>
      </w:r>
    </w:p>
    <w:p w:rsidR="004D0272" w:rsidRPr="000C12FD" w:rsidRDefault="004D0272" w:rsidP="00D94B6E">
      <w:pPr>
        <w:spacing w:line="360" w:lineRule="auto"/>
        <w:jc w:val="both"/>
        <w:rPr>
          <w:rFonts w:ascii="Verdana" w:hAnsi="Verdana"/>
          <w:spacing w:val="2"/>
          <w:sz w:val="24"/>
          <w:szCs w:val="24"/>
        </w:rPr>
      </w:pPr>
    </w:p>
    <w:p w:rsidR="000F6AA9" w:rsidRPr="000C12FD" w:rsidRDefault="004D0272" w:rsidP="00D94B6E">
      <w:pPr>
        <w:spacing w:line="360" w:lineRule="auto"/>
        <w:jc w:val="both"/>
        <w:rPr>
          <w:rFonts w:ascii="Verdana" w:hAnsi="Verdana"/>
          <w:spacing w:val="2"/>
          <w:sz w:val="24"/>
          <w:szCs w:val="24"/>
        </w:rPr>
      </w:pPr>
      <w:r w:rsidRPr="000C12FD">
        <w:rPr>
          <w:rFonts w:ascii="Verdana" w:hAnsi="Verdana"/>
          <w:spacing w:val="2"/>
          <w:sz w:val="24"/>
          <w:szCs w:val="24"/>
        </w:rPr>
        <w:t>4.2</w:t>
      </w:r>
      <w:r w:rsidR="000F6AA9" w:rsidRPr="000C12FD">
        <w:rPr>
          <w:rFonts w:ascii="Verdana" w:hAnsi="Verdana"/>
          <w:spacing w:val="2"/>
          <w:sz w:val="24"/>
          <w:szCs w:val="24"/>
        </w:rPr>
        <w:t xml:space="preserve"> El 9 de septiembre siguiente los señores Javier Elías Arias Idárraga y Andrés Arboleda remitieron escrito </w:t>
      </w:r>
      <w:r w:rsidR="00EE633D" w:rsidRPr="000C12FD">
        <w:rPr>
          <w:rFonts w:ascii="Verdana" w:hAnsi="Verdana"/>
          <w:spacing w:val="2"/>
          <w:sz w:val="24"/>
          <w:szCs w:val="24"/>
        </w:rPr>
        <w:t>al correo institucional del Juzgado Tercero Civil del Circuito</w:t>
      </w:r>
      <w:r w:rsidR="00485381" w:rsidRPr="000C12FD">
        <w:rPr>
          <w:rFonts w:ascii="Verdana" w:hAnsi="Verdana"/>
          <w:spacing w:val="2"/>
          <w:sz w:val="24"/>
          <w:szCs w:val="24"/>
        </w:rPr>
        <w:t xml:space="preserve">, en el que dicen: </w:t>
      </w:r>
      <w:r w:rsidR="00EE633D" w:rsidRPr="000C12FD">
        <w:rPr>
          <w:rFonts w:ascii="Verdana" w:hAnsi="Verdana"/>
          <w:spacing w:val="2"/>
          <w:sz w:val="24"/>
          <w:szCs w:val="24"/>
        </w:rPr>
        <w:t>“apelamos y pidimos (sic) aplicar art (sic) 357 CPC a mi bien (sic)</w:t>
      </w:r>
      <w:r w:rsidR="00E85CC2" w:rsidRPr="000C12FD">
        <w:rPr>
          <w:rFonts w:ascii="Verdana" w:hAnsi="Verdana"/>
          <w:spacing w:val="2"/>
          <w:sz w:val="24"/>
          <w:szCs w:val="24"/>
        </w:rPr>
        <w:t>”</w:t>
      </w:r>
      <w:r w:rsidR="00EE633D" w:rsidRPr="000C12FD">
        <w:rPr>
          <w:rFonts w:ascii="Verdana" w:hAnsi="Verdana"/>
          <w:spacing w:val="2"/>
          <w:sz w:val="24"/>
          <w:szCs w:val="24"/>
        </w:rPr>
        <w:t xml:space="preserve">; solicitaron </w:t>
      </w:r>
      <w:r w:rsidR="00DA6D40" w:rsidRPr="000C12FD">
        <w:rPr>
          <w:rFonts w:ascii="Verdana" w:hAnsi="Verdana"/>
          <w:spacing w:val="2"/>
          <w:sz w:val="24"/>
          <w:szCs w:val="24"/>
        </w:rPr>
        <w:t xml:space="preserve">acceder a sus pretensiones, se cumpla el fallo en </w:t>
      </w:r>
      <w:r w:rsidR="00DA6D40" w:rsidRPr="000C12FD">
        <w:rPr>
          <w:rFonts w:ascii="Verdana" w:hAnsi="Verdana"/>
          <w:spacing w:val="2"/>
          <w:sz w:val="24"/>
          <w:szCs w:val="24"/>
        </w:rPr>
        <w:lastRenderedPageBreak/>
        <w:t>un término no mayor a treinta días</w:t>
      </w:r>
      <w:r w:rsidR="00485381" w:rsidRPr="000C12FD">
        <w:rPr>
          <w:rFonts w:ascii="Verdana" w:hAnsi="Verdana"/>
          <w:spacing w:val="2"/>
          <w:sz w:val="24"/>
          <w:szCs w:val="24"/>
        </w:rPr>
        <w:t xml:space="preserve">, se les conceda costas a su favor y declarar </w:t>
      </w:r>
      <w:r w:rsidR="00E85CC2" w:rsidRPr="000C12FD">
        <w:rPr>
          <w:rFonts w:ascii="Verdana" w:hAnsi="Verdana"/>
          <w:spacing w:val="2"/>
          <w:sz w:val="24"/>
          <w:szCs w:val="24"/>
        </w:rPr>
        <w:t xml:space="preserve"> varias</w:t>
      </w:r>
      <w:r w:rsidR="00DA6D40" w:rsidRPr="000C12FD">
        <w:rPr>
          <w:rFonts w:ascii="Verdana" w:hAnsi="Verdana"/>
          <w:spacing w:val="2"/>
          <w:sz w:val="24"/>
          <w:szCs w:val="24"/>
        </w:rPr>
        <w:t xml:space="preserve"> nulidades</w:t>
      </w:r>
      <w:r w:rsidR="00DA6D40" w:rsidRPr="000C12FD">
        <w:rPr>
          <w:rStyle w:val="Refdenotaalpie"/>
          <w:rFonts w:ascii="Verdana" w:hAnsi="Verdana"/>
          <w:spacing w:val="2"/>
          <w:sz w:val="24"/>
          <w:szCs w:val="24"/>
        </w:rPr>
        <w:footnoteReference w:id="6"/>
      </w:r>
      <w:r w:rsidR="00DA6D40" w:rsidRPr="000C12FD">
        <w:rPr>
          <w:rFonts w:ascii="Verdana" w:hAnsi="Verdana"/>
          <w:spacing w:val="2"/>
          <w:sz w:val="24"/>
          <w:szCs w:val="24"/>
        </w:rPr>
        <w:t xml:space="preserve">. </w:t>
      </w:r>
      <w:r w:rsidRPr="000C12FD">
        <w:rPr>
          <w:rFonts w:ascii="Verdana" w:hAnsi="Verdana"/>
          <w:spacing w:val="2"/>
          <w:sz w:val="24"/>
          <w:szCs w:val="24"/>
        </w:rPr>
        <w:t xml:space="preserve"> </w:t>
      </w:r>
    </w:p>
    <w:p w:rsidR="000F6AA9" w:rsidRPr="000C12FD" w:rsidRDefault="000F6AA9" w:rsidP="00D94B6E">
      <w:pPr>
        <w:spacing w:line="360" w:lineRule="auto"/>
        <w:jc w:val="both"/>
        <w:rPr>
          <w:rFonts w:ascii="Verdana" w:hAnsi="Verdana"/>
          <w:spacing w:val="2"/>
          <w:sz w:val="24"/>
          <w:szCs w:val="24"/>
        </w:rPr>
      </w:pPr>
    </w:p>
    <w:p w:rsidR="004D0272" w:rsidRPr="000C12FD" w:rsidRDefault="00DA6D40" w:rsidP="00D94B6E">
      <w:pPr>
        <w:spacing w:line="360" w:lineRule="auto"/>
        <w:jc w:val="both"/>
        <w:rPr>
          <w:rFonts w:ascii="Verdana" w:hAnsi="Verdana"/>
          <w:spacing w:val="2"/>
          <w:sz w:val="24"/>
          <w:szCs w:val="24"/>
        </w:rPr>
      </w:pPr>
      <w:r w:rsidRPr="000C12FD">
        <w:rPr>
          <w:rFonts w:ascii="Verdana" w:hAnsi="Verdana"/>
          <w:spacing w:val="2"/>
          <w:sz w:val="24"/>
          <w:szCs w:val="24"/>
        </w:rPr>
        <w:t>4.3</w:t>
      </w:r>
      <w:r w:rsidR="004D0272" w:rsidRPr="000C12FD">
        <w:rPr>
          <w:rFonts w:ascii="Verdana" w:hAnsi="Verdana"/>
          <w:spacing w:val="2"/>
          <w:sz w:val="24"/>
          <w:szCs w:val="24"/>
        </w:rPr>
        <w:t xml:space="preserve"> </w:t>
      </w:r>
      <w:r w:rsidRPr="000C12FD">
        <w:rPr>
          <w:rFonts w:ascii="Verdana" w:hAnsi="Verdana"/>
          <w:spacing w:val="2"/>
          <w:sz w:val="24"/>
          <w:szCs w:val="24"/>
        </w:rPr>
        <w:t>M</w:t>
      </w:r>
      <w:r w:rsidR="000F6AA9" w:rsidRPr="000C12FD">
        <w:rPr>
          <w:rFonts w:ascii="Verdana" w:hAnsi="Verdana"/>
          <w:spacing w:val="2"/>
          <w:sz w:val="24"/>
          <w:szCs w:val="24"/>
        </w:rPr>
        <w:t>ediante auto de 13</w:t>
      </w:r>
      <w:r w:rsidRPr="000C12FD">
        <w:rPr>
          <w:rFonts w:ascii="Verdana" w:hAnsi="Verdana"/>
          <w:spacing w:val="2"/>
          <w:sz w:val="24"/>
          <w:szCs w:val="24"/>
        </w:rPr>
        <w:t xml:space="preserve"> de septiembre</w:t>
      </w:r>
      <w:r w:rsidR="000F6AA9" w:rsidRPr="000C12FD">
        <w:rPr>
          <w:rFonts w:ascii="Verdana" w:hAnsi="Verdana"/>
          <w:spacing w:val="2"/>
          <w:sz w:val="24"/>
          <w:szCs w:val="24"/>
        </w:rPr>
        <w:t xml:space="preserve"> siguiente, teniendo en cuenta que no quedaba actuación pendiente, se dispuso el archivo definitivo del trámite</w:t>
      </w:r>
      <w:r w:rsidR="004D0272" w:rsidRPr="000C12FD">
        <w:rPr>
          <w:rStyle w:val="Refdenotaalpie"/>
          <w:rFonts w:ascii="Verdana" w:hAnsi="Verdana"/>
          <w:spacing w:val="2"/>
          <w:sz w:val="24"/>
          <w:szCs w:val="24"/>
        </w:rPr>
        <w:footnoteReference w:id="7"/>
      </w:r>
      <w:r w:rsidR="004D0272" w:rsidRPr="000C12FD">
        <w:rPr>
          <w:rFonts w:ascii="Verdana" w:hAnsi="Verdana"/>
          <w:spacing w:val="2"/>
          <w:sz w:val="24"/>
          <w:szCs w:val="24"/>
        </w:rPr>
        <w:t>.</w:t>
      </w:r>
    </w:p>
    <w:p w:rsidR="00D60838" w:rsidRPr="000C12FD" w:rsidRDefault="00D60838" w:rsidP="00D94B6E">
      <w:pPr>
        <w:spacing w:line="360" w:lineRule="auto"/>
        <w:jc w:val="both"/>
        <w:rPr>
          <w:rFonts w:ascii="Verdana" w:hAnsi="Verdana"/>
          <w:spacing w:val="2"/>
          <w:sz w:val="24"/>
          <w:szCs w:val="24"/>
        </w:rPr>
      </w:pPr>
    </w:p>
    <w:p w:rsidR="00D60838" w:rsidRPr="000C12FD" w:rsidRDefault="00D60838" w:rsidP="00D94B6E">
      <w:pPr>
        <w:spacing w:line="360" w:lineRule="auto"/>
        <w:jc w:val="both"/>
        <w:rPr>
          <w:rFonts w:ascii="Verdana" w:hAnsi="Verdana"/>
          <w:spacing w:val="2"/>
          <w:sz w:val="24"/>
          <w:szCs w:val="24"/>
        </w:rPr>
      </w:pPr>
      <w:r w:rsidRPr="000C12FD">
        <w:rPr>
          <w:rFonts w:ascii="Verdana" w:hAnsi="Verdana"/>
          <w:spacing w:val="2"/>
          <w:sz w:val="24"/>
          <w:szCs w:val="24"/>
        </w:rPr>
        <w:t xml:space="preserve">4.4 El accionante solicitó nulidad </w:t>
      </w:r>
      <w:r w:rsidR="00E85CC2" w:rsidRPr="000C12FD">
        <w:rPr>
          <w:rFonts w:ascii="Verdana" w:hAnsi="Verdana"/>
          <w:spacing w:val="2"/>
          <w:sz w:val="24"/>
          <w:szCs w:val="24"/>
        </w:rPr>
        <w:t>“al no notificar la sentencia por edicto” a pesar de que “la presente (sic) en vigencia del CPC”</w:t>
      </w:r>
      <w:r w:rsidR="00E85CC2" w:rsidRPr="000C12FD">
        <w:rPr>
          <w:rStyle w:val="Refdenotaalpie"/>
          <w:rFonts w:ascii="Verdana" w:hAnsi="Verdana"/>
          <w:spacing w:val="2"/>
          <w:sz w:val="24"/>
          <w:szCs w:val="24"/>
        </w:rPr>
        <w:footnoteReference w:id="8"/>
      </w:r>
      <w:r w:rsidR="00E85CC2" w:rsidRPr="000C12FD">
        <w:rPr>
          <w:rFonts w:ascii="Verdana" w:hAnsi="Verdana"/>
          <w:spacing w:val="2"/>
          <w:sz w:val="24"/>
          <w:szCs w:val="24"/>
        </w:rPr>
        <w:t>.</w:t>
      </w:r>
      <w:r w:rsidRPr="000C12FD">
        <w:rPr>
          <w:rFonts w:ascii="Verdana" w:hAnsi="Verdana"/>
          <w:spacing w:val="2"/>
          <w:sz w:val="24"/>
          <w:szCs w:val="24"/>
        </w:rPr>
        <w:t xml:space="preserve"> </w:t>
      </w:r>
    </w:p>
    <w:p w:rsidR="00E85CC2" w:rsidRPr="000C12FD" w:rsidRDefault="00E85CC2" w:rsidP="00D94B6E">
      <w:pPr>
        <w:spacing w:line="360" w:lineRule="auto"/>
        <w:jc w:val="both"/>
        <w:rPr>
          <w:rFonts w:ascii="Verdana" w:hAnsi="Verdana"/>
          <w:spacing w:val="2"/>
          <w:sz w:val="24"/>
          <w:szCs w:val="24"/>
        </w:rPr>
      </w:pPr>
    </w:p>
    <w:p w:rsidR="00E85CC2" w:rsidRPr="000C12FD" w:rsidRDefault="00E85CC2" w:rsidP="00D94B6E">
      <w:pPr>
        <w:spacing w:line="360" w:lineRule="auto"/>
        <w:jc w:val="both"/>
        <w:rPr>
          <w:rFonts w:ascii="Verdana" w:hAnsi="Verdana"/>
          <w:spacing w:val="2"/>
          <w:sz w:val="24"/>
          <w:szCs w:val="24"/>
        </w:rPr>
      </w:pPr>
      <w:r w:rsidRPr="000C12FD">
        <w:rPr>
          <w:rFonts w:ascii="Verdana" w:hAnsi="Verdana"/>
          <w:spacing w:val="2"/>
          <w:sz w:val="24"/>
          <w:szCs w:val="24"/>
        </w:rPr>
        <w:t>4.5 En proveído de 21 de septiembre se rechazó de plano la nulidad planteada</w:t>
      </w:r>
      <w:r w:rsidRPr="000C12FD">
        <w:rPr>
          <w:rStyle w:val="Refdenotaalpie"/>
          <w:rFonts w:ascii="Verdana" w:hAnsi="Verdana"/>
          <w:spacing w:val="2"/>
          <w:sz w:val="24"/>
          <w:szCs w:val="24"/>
        </w:rPr>
        <w:footnoteReference w:id="9"/>
      </w:r>
      <w:r w:rsidRPr="000C12FD">
        <w:rPr>
          <w:rFonts w:ascii="Verdana" w:hAnsi="Verdana"/>
          <w:spacing w:val="2"/>
          <w:sz w:val="24"/>
          <w:szCs w:val="24"/>
        </w:rPr>
        <w:t>.</w:t>
      </w:r>
    </w:p>
    <w:p w:rsidR="004D0272" w:rsidRPr="000C12FD" w:rsidRDefault="004D0272" w:rsidP="00D94B6E">
      <w:pPr>
        <w:tabs>
          <w:tab w:val="left" w:pos="-720"/>
        </w:tabs>
        <w:suppressAutoHyphens/>
        <w:spacing w:line="360" w:lineRule="auto"/>
        <w:jc w:val="both"/>
        <w:rPr>
          <w:rFonts w:ascii="Verdana" w:hAnsi="Verdana"/>
          <w:spacing w:val="2"/>
          <w:sz w:val="24"/>
          <w:szCs w:val="24"/>
        </w:rPr>
      </w:pPr>
    </w:p>
    <w:p w:rsidR="004D0272" w:rsidRPr="000C12FD" w:rsidRDefault="00947007" w:rsidP="00D94B6E">
      <w:pPr>
        <w:tabs>
          <w:tab w:val="left" w:pos="-720"/>
        </w:tabs>
        <w:suppressAutoHyphens/>
        <w:spacing w:line="360" w:lineRule="auto"/>
        <w:jc w:val="both"/>
        <w:rPr>
          <w:rFonts w:ascii="Verdana" w:hAnsi="Verdana"/>
          <w:spacing w:val="2"/>
          <w:sz w:val="24"/>
          <w:szCs w:val="24"/>
        </w:rPr>
      </w:pPr>
      <w:r w:rsidRPr="000C12FD">
        <w:rPr>
          <w:rFonts w:ascii="Verdana" w:hAnsi="Verdana"/>
          <w:spacing w:val="2"/>
          <w:sz w:val="24"/>
          <w:szCs w:val="24"/>
        </w:rPr>
        <w:t>5.</w:t>
      </w:r>
      <w:r w:rsidR="004D0272" w:rsidRPr="000C12FD">
        <w:rPr>
          <w:rFonts w:ascii="Verdana" w:hAnsi="Verdana"/>
          <w:spacing w:val="2"/>
          <w:sz w:val="24"/>
          <w:szCs w:val="24"/>
        </w:rPr>
        <w:t xml:space="preserve"> Como ya quedó advertido, uno de los requisitos de procedencia de la acción de tutela es que el interesado haya empleado los medios que tenía a su disposición para impugnar la decisión que considera contraria a sus derechos fundamentales. </w:t>
      </w:r>
    </w:p>
    <w:p w:rsidR="004D0272" w:rsidRPr="000C12FD" w:rsidRDefault="004D0272" w:rsidP="00D94B6E">
      <w:pPr>
        <w:tabs>
          <w:tab w:val="left" w:pos="-720"/>
        </w:tabs>
        <w:suppressAutoHyphens/>
        <w:spacing w:line="360" w:lineRule="auto"/>
        <w:jc w:val="both"/>
        <w:rPr>
          <w:rFonts w:ascii="Verdana" w:hAnsi="Verdana"/>
          <w:spacing w:val="2"/>
          <w:sz w:val="24"/>
          <w:szCs w:val="24"/>
        </w:rPr>
      </w:pPr>
    </w:p>
    <w:p w:rsidR="004D0272" w:rsidRPr="000C12FD" w:rsidRDefault="004D0272" w:rsidP="00D94B6E">
      <w:pPr>
        <w:tabs>
          <w:tab w:val="left" w:pos="-720"/>
        </w:tabs>
        <w:suppressAutoHyphens/>
        <w:spacing w:line="360" w:lineRule="auto"/>
        <w:jc w:val="both"/>
        <w:rPr>
          <w:rFonts w:ascii="Verdana" w:hAnsi="Verdana"/>
          <w:spacing w:val="2"/>
          <w:sz w:val="24"/>
          <w:szCs w:val="24"/>
        </w:rPr>
      </w:pPr>
      <w:r w:rsidRPr="000C12FD">
        <w:rPr>
          <w:rFonts w:ascii="Verdana" w:hAnsi="Verdana"/>
          <w:spacing w:val="2"/>
          <w:sz w:val="24"/>
          <w:szCs w:val="24"/>
        </w:rPr>
        <w:t xml:space="preserve">En este caso, de acuerdo con las pruebas recogidas, el demandante no interpuso recurso </w:t>
      </w:r>
      <w:r w:rsidR="000E329B" w:rsidRPr="000C12FD">
        <w:rPr>
          <w:rFonts w:ascii="Verdana" w:hAnsi="Verdana"/>
          <w:spacing w:val="2"/>
          <w:sz w:val="24"/>
          <w:szCs w:val="24"/>
        </w:rPr>
        <w:t>alguno</w:t>
      </w:r>
      <w:r w:rsidR="00DF6179" w:rsidRPr="000C12FD">
        <w:rPr>
          <w:rFonts w:ascii="Verdana" w:hAnsi="Verdana"/>
          <w:spacing w:val="2"/>
          <w:sz w:val="24"/>
          <w:szCs w:val="24"/>
        </w:rPr>
        <w:t xml:space="preserve"> frente a</w:t>
      </w:r>
      <w:r w:rsidRPr="000C12FD">
        <w:rPr>
          <w:rFonts w:ascii="Verdana" w:hAnsi="Verdana"/>
          <w:spacing w:val="2"/>
          <w:sz w:val="24"/>
          <w:szCs w:val="24"/>
        </w:rPr>
        <w:t xml:space="preserve">l auto por medio del cual el funcionario accionado resolvió </w:t>
      </w:r>
      <w:r w:rsidR="00485381" w:rsidRPr="000C12FD">
        <w:rPr>
          <w:rFonts w:ascii="Verdana" w:hAnsi="Verdana"/>
          <w:spacing w:val="2"/>
          <w:sz w:val="24"/>
          <w:szCs w:val="24"/>
        </w:rPr>
        <w:t xml:space="preserve">ordenar </w:t>
      </w:r>
      <w:r w:rsidR="00DF6179" w:rsidRPr="000C12FD">
        <w:rPr>
          <w:rFonts w:ascii="Verdana" w:hAnsi="Verdana"/>
          <w:spacing w:val="2"/>
          <w:sz w:val="24"/>
          <w:szCs w:val="24"/>
        </w:rPr>
        <w:t>el archivo de la actuación.</w:t>
      </w:r>
      <w:r w:rsidR="001C4861" w:rsidRPr="000C12FD">
        <w:rPr>
          <w:rFonts w:ascii="Verdana" w:hAnsi="Verdana"/>
          <w:spacing w:val="2"/>
          <w:sz w:val="24"/>
          <w:szCs w:val="24"/>
        </w:rPr>
        <w:t xml:space="preserve"> </w:t>
      </w:r>
      <w:r w:rsidR="00DF6179" w:rsidRPr="000C12FD">
        <w:rPr>
          <w:rFonts w:ascii="Verdana" w:hAnsi="Verdana"/>
          <w:spacing w:val="2"/>
          <w:sz w:val="24"/>
          <w:szCs w:val="24"/>
        </w:rPr>
        <w:t>En efecto</w:t>
      </w:r>
      <w:r w:rsidR="001C4861" w:rsidRPr="000C12FD">
        <w:rPr>
          <w:rFonts w:ascii="Verdana" w:hAnsi="Verdana"/>
          <w:spacing w:val="2"/>
          <w:sz w:val="24"/>
          <w:szCs w:val="24"/>
        </w:rPr>
        <w:t xml:space="preserve">, </w:t>
      </w:r>
      <w:r w:rsidR="00DF6179" w:rsidRPr="000C12FD">
        <w:rPr>
          <w:rFonts w:ascii="Verdana" w:hAnsi="Verdana"/>
          <w:spacing w:val="2"/>
          <w:sz w:val="24"/>
          <w:szCs w:val="24"/>
        </w:rPr>
        <w:t xml:space="preserve">y </w:t>
      </w:r>
      <w:r w:rsidR="001C4861" w:rsidRPr="000C12FD">
        <w:rPr>
          <w:rFonts w:ascii="Verdana" w:hAnsi="Verdana"/>
          <w:spacing w:val="2"/>
          <w:sz w:val="24"/>
          <w:szCs w:val="24"/>
        </w:rPr>
        <w:t>según quedó acreditado,</w:t>
      </w:r>
      <w:r w:rsidR="00DF6179" w:rsidRPr="000C12FD">
        <w:rPr>
          <w:rFonts w:ascii="Verdana" w:hAnsi="Verdana"/>
          <w:spacing w:val="2"/>
          <w:sz w:val="24"/>
          <w:szCs w:val="24"/>
        </w:rPr>
        <w:t xml:space="preserve"> el actor</w:t>
      </w:r>
      <w:r w:rsidR="000E329B" w:rsidRPr="000C12FD">
        <w:rPr>
          <w:rFonts w:ascii="Verdana" w:hAnsi="Verdana"/>
          <w:spacing w:val="2"/>
          <w:sz w:val="24"/>
          <w:szCs w:val="24"/>
        </w:rPr>
        <w:t xml:space="preserve"> </w:t>
      </w:r>
      <w:r w:rsidR="001C4861" w:rsidRPr="000C12FD">
        <w:rPr>
          <w:rFonts w:ascii="Verdana" w:hAnsi="Verdana"/>
          <w:spacing w:val="2"/>
          <w:sz w:val="24"/>
          <w:szCs w:val="24"/>
        </w:rPr>
        <w:t xml:space="preserve">solo se pronunció para pedir la nulidad de lo actuado por incorrecta notificación del fallo, mas nada indicó </w:t>
      </w:r>
      <w:r w:rsidR="0086694E" w:rsidRPr="000C12FD">
        <w:rPr>
          <w:rFonts w:ascii="Verdana" w:hAnsi="Verdana"/>
          <w:spacing w:val="2"/>
          <w:sz w:val="24"/>
          <w:szCs w:val="24"/>
        </w:rPr>
        <w:t>respecto a</w:t>
      </w:r>
      <w:r w:rsidR="000E329B" w:rsidRPr="000C12FD">
        <w:rPr>
          <w:rFonts w:ascii="Verdana" w:hAnsi="Verdana"/>
          <w:spacing w:val="2"/>
          <w:sz w:val="24"/>
          <w:szCs w:val="24"/>
        </w:rPr>
        <w:t xml:space="preserve"> la concesión</w:t>
      </w:r>
      <w:r w:rsidR="0086694E" w:rsidRPr="000C12FD">
        <w:rPr>
          <w:rFonts w:ascii="Verdana" w:hAnsi="Verdana"/>
          <w:spacing w:val="2"/>
          <w:sz w:val="24"/>
          <w:szCs w:val="24"/>
        </w:rPr>
        <w:t xml:space="preserve"> del recurso de </w:t>
      </w:r>
      <w:r w:rsidR="000E329B" w:rsidRPr="000C12FD">
        <w:rPr>
          <w:rFonts w:ascii="Verdana" w:hAnsi="Verdana"/>
          <w:spacing w:val="2"/>
          <w:sz w:val="24"/>
          <w:szCs w:val="24"/>
        </w:rPr>
        <w:t xml:space="preserve">que había </w:t>
      </w:r>
      <w:r w:rsidR="00485381" w:rsidRPr="000C12FD">
        <w:rPr>
          <w:rFonts w:ascii="Verdana" w:hAnsi="Verdana"/>
          <w:spacing w:val="2"/>
          <w:sz w:val="24"/>
          <w:szCs w:val="24"/>
        </w:rPr>
        <w:t xml:space="preserve">formulado </w:t>
      </w:r>
      <w:r w:rsidR="000E329B" w:rsidRPr="000C12FD">
        <w:rPr>
          <w:rFonts w:ascii="Verdana" w:hAnsi="Verdana"/>
          <w:spacing w:val="2"/>
          <w:sz w:val="24"/>
          <w:szCs w:val="24"/>
        </w:rPr>
        <w:t>por correo electrónico contra la sentencia de primera instancia</w:t>
      </w:r>
      <w:r w:rsidR="001C4861" w:rsidRPr="000C12FD">
        <w:rPr>
          <w:rFonts w:ascii="Verdana" w:hAnsi="Verdana"/>
          <w:spacing w:val="2"/>
          <w:sz w:val="24"/>
          <w:szCs w:val="24"/>
        </w:rPr>
        <w:t>.</w:t>
      </w:r>
      <w:r w:rsidRPr="000C12FD">
        <w:rPr>
          <w:rFonts w:ascii="Verdana" w:hAnsi="Verdana"/>
          <w:spacing w:val="2"/>
          <w:sz w:val="24"/>
          <w:szCs w:val="24"/>
          <w:lang w:val="es-ES"/>
        </w:rPr>
        <w:t xml:space="preserve"> Es decir, no empleó e</w:t>
      </w:r>
      <w:r w:rsidRPr="000C12FD">
        <w:rPr>
          <w:rFonts w:ascii="Verdana" w:hAnsi="Verdana"/>
          <w:spacing w:val="2"/>
          <w:sz w:val="24"/>
          <w:szCs w:val="24"/>
        </w:rPr>
        <w:t>l medio ordinario de protección con que contaba en el proceso para obtener lo que pretende sea decidido por vía de tutela.</w:t>
      </w:r>
    </w:p>
    <w:p w:rsidR="004D0272" w:rsidRPr="000C12FD" w:rsidRDefault="004D0272" w:rsidP="00D94B6E">
      <w:pPr>
        <w:tabs>
          <w:tab w:val="left" w:pos="-720"/>
        </w:tabs>
        <w:suppressAutoHyphens/>
        <w:spacing w:line="360" w:lineRule="auto"/>
        <w:jc w:val="both"/>
        <w:rPr>
          <w:rFonts w:ascii="Verdana" w:hAnsi="Verdana"/>
          <w:spacing w:val="2"/>
          <w:sz w:val="24"/>
          <w:szCs w:val="24"/>
        </w:rPr>
      </w:pPr>
      <w:r w:rsidRPr="000C12FD">
        <w:rPr>
          <w:rFonts w:ascii="Verdana" w:hAnsi="Verdana"/>
          <w:spacing w:val="2"/>
          <w:sz w:val="24"/>
          <w:szCs w:val="24"/>
        </w:rPr>
        <w:t xml:space="preserve"> </w:t>
      </w:r>
    </w:p>
    <w:p w:rsidR="004D0272" w:rsidRPr="000C12FD" w:rsidRDefault="004D0272" w:rsidP="00D94B6E">
      <w:pPr>
        <w:tabs>
          <w:tab w:val="left" w:pos="-720"/>
        </w:tabs>
        <w:suppressAutoHyphens/>
        <w:spacing w:line="360" w:lineRule="auto"/>
        <w:jc w:val="both"/>
        <w:rPr>
          <w:rFonts w:ascii="Verdana" w:hAnsi="Verdana"/>
          <w:spacing w:val="2"/>
          <w:sz w:val="24"/>
          <w:szCs w:val="24"/>
        </w:rPr>
      </w:pPr>
      <w:r w:rsidRPr="000C12FD">
        <w:rPr>
          <w:rFonts w:ascii="Verdana" w:hAnsi="Verdana"/>
          <w:spacing w:val="2"/>
          <w:sz w:val="24"/>
          <w:szCs w:val="24"/>
        </w:rPr>
        <w:t xml:space="preserve">En esas condiciones, resulta claro que se halla ausente el segundo de los presupuestos generales para que proceda el amparo contra </w:t>
      </w:r>
      <w:r w:rsidRPr="000C12FD">
        <w:rPr>
          <w:rFonts w:ascii="Verdana" w:hAnsi="Verdana"/>
          <w:spacing w:val="2"/>
          <w:sz w:val="24"/>
          <w:szCs w:val="24"/>
        </w:rPr>
        <w:lastRenderedPageBreak/>
        <w:t>providencias judiciales, de conformidad con la jurisprudencia que atrás se transcribió.</w:t>
      </w:r>
    </w:p>
    <w:p w:rsidR="004D0272" w:rsidRPr="000C12FD" w:rsidRDefault="004D0272" w:rsidP="00D94B6E">
      <w:pPr>
        <w:tabs>
          <w:tab w:val="left" w:pos="-720"/>
        </w:tabs>
        <w:suppressAutoHyphens/>
        <w:spacing w:line="360" w:lineRule="auto"/>
        <w:jc w:val="both"/>
        <w:rPr>
          <w:rFonts w:ascii="Verdana" w:hAnsi="Verdana"/>
          <w:spacing w:val="2"/>
          <w:sz w:val="24"/>
          <w:szCs w:val="24"/>
        </w:rPr>
      </w:pPr>
    </w:p>
    <w:p w:rsidR="004D0272" w:rsidRPr="000C12FD" w:rsidRDefault="004D0272" w:rsidP="00D94B6E">
      <w:pPr>
        <w:tabs>
          <w:tab w:val="left" w:pos="-720"/>
        </w:tabs>
        <w:suppressAutoHyphens/>
        <w:spacing w:line="360" w:lineRule="auto"/>
        <w:jc w:val="both"/>
        <w:rPr>
          <w:rFonts w:ascii="Verdana" w:hAnsi="Verdana"/>
          <w:spacing w:val="2"/>
          <w:sz w:val="24"/>
          <w:szCs w:val="24"/>
        </w:rPr>
      </w:pPr>
      <w:r w:rsidRPr="000C12FD">
        <w:rPr>
          <w:rFonts w:ascii="Verdana" w:hAnsi="Verdana"/>
          <w:spacing w:val="2"/>
          <w:sz w:val="24"/>
          <w:szCs w:val="24"/>
        </w:rPr>
        <w:t>Y es que el juez constitucional no puede desconocer las formas propias de cada juicio y adoptar por este excepcional medio de protección decisiones que han debido ser resueltas en el propio proceso, escenario normal previsto por el legislador para ello, por los funcionarios competentes y que no lo fueron por negligencia o descuido de las partes; tampoco replantear una situación que ya se valoró, interpretó y definió por la jurisdicción ordinaria, ni dar a la tutela connotación de un recurso frente a decisiones que se encuentran en firme.</w:t>
      </w:r>
    </w:p>
    <w:p w:rsidR="004D0272" w:rsidRPr="000C12FD" w:rsidRDefault="004D0272" w:rsidP="00D94B6E">
      <w:pPr>
        <w:tabs>
          <w:tab w:val="left" w:pos="-720"/>
        </w:tabs>
        <w:suppressAutoHyphens/>
        <w:spacing w:line="360" w:lineRule="auto"/>
        <w:jc w:val="both"/>
        <w:rPr>
          <w:rFonts w:ascii="Verdana" w:hAnsi="Verdana"/>
          <w:spacing w:val="2"/>
          <w:sz w:val="24"/>
          <w:szCs w:val="24"/>
        </w:rPr>
      </w:pPr>
    </w:p>
    <w:p w:rsidR="004D0272" w:rsidRPr="000C12FD" w:rsidRDefault="004D0272" w:rsidP="00D94B6E">
      <w:pPr>
        <w:tabs>
          <w:tab w:val="left" w:pos="-720"/>
        </w:tabs>
        <w:suppressAutoHyphens/>
        <w:spacing w:line="360" w:lineRule="auto"/>
        <w:jc w:val="both"/>
        <w:rPr>
          <w:rFonts w:ascii="Verdana" w:hAnsi="Verdana"/>
          <w:spacing w:val="2"/>
          <w:sz w:val="24"/>
          <w:szCs w:val="24"/>
        </w:rPr>
      </w:pPr>
      <w:r w:rsidRPr="000C12FD">
        <w:rPr>
          <w:rFonts w:ascii="Verdana" w:hAnsi="Verdana"/>
          <w:spacing w:val="2"/>
          <w:sz w:val="24"/>
          <w:szCs w:val="24"/>
        </w:rPr>
        <w:t>En conclusión, como no es posible acudir a la tutela como mecanismo principal de defensa judicial, ni resulta posible emplearla como medio alternativo de los mecanismos ordinarios previstos por el legislador para obtener protección a un derecho, ni para suplir la negligencia del interesado a la hora de emplearlos, el amparo solicitado resulta improcedente y así se declarará.</w:t>
      </w:r>
    </w:p>
    <w:p w:rsidR="004D0272" w:rsidRPr="000C12FD" w:rsidRDefault="004D0272" w:rsidP="00D94B6E">
      <w:pPr>
        <w:spacing w:line="360" w:lineRule="auto"/>
        <w:jc w:val="both"/>
        <w:rPr>
          <w:rFonts w:ascii="Verdana" w:hAnsi="Verdana"/>
          <w:spacing w:val="2"/>
          <w:sz w:val="24"/>
          <w:szCs w:val="24"/>
        </w:rPr>
      </w:pPr>
    </w:p>
    <w:p w:rsidR="004D0272" w:rsidRPr="000C12FD" w:rsidRDefault="00947007" w:rsidP="00D94B6E">
      <w:pPr>
        <w:spacing w:line="360" w:lineRule="auto"/>
        <w:jc w:val="both"/>
        <w:rPr>
          <w:rFonts w:ascii="Verdana" w:hAnsi="Verdana"/>
          <w:spacing w:val="2"/>
          <w:sz w:val="24"/>
          <w:szCs w:val="24"/>
        </w:rPr>
      </w:pPr>
      <w:r w:rsidRPr="000C12FD">
        <w:rPr>
          <w:rFonts w:ascii="Verdana" w:hAnsi="Verdana"/>
          <w:spacing w:val="2"/>
          <w:sz w:val="24"/>
          <w:szCs w:val="24"/>
        </w:rPr>
        <w:t>6.</w:t>
      </w:r>
      <w:r w:rsidR="004D0272" w:rsidRPr="000C12FD">
        <w:rPr>
          <w:rFonts w:ascii="Verdana" w:hAnsi="Verdana"/>
          <w:spacing w:val="2"/>
          <w:sz w:val="24"/>
          <w:szCs w:val="24"/>
        </w:rPr>
        <w:t xml:space="preserve"> Se negará el amparo solicitado respecto de la Defensoría del Pueblo de Caldas y que se promovió con el fin de establecer si violó la Ley 734 de 2002, ante la negativa en presentar acciones de tutela a su nombre. Ello, porque el accionante, requerido para tal fin en el auto que admitió la demanda, no afirmó y menos acreditó haber pedido a esa autoridad que instaurara a su nombre la acción de tutela que por medio de esta providencia se resuelve. Por ende, se concluye con toda seguridad, que no ha incurrido la referida autoridad en acción u omisión que justifique brindar la protección reclamada.</w:t>
      </w:r>
    </w:p>
    <w:p w:rsidR="001C4861" w:rsidRPr="000C12FD" w:rsidRDefault="001C4861" w:rsidP="00D94B6E">
      <w:pPr>
        <w:spacing w:line="360" w:lineRule="auto"/>
        <w:jc w:val="both"/>
        <w:rPr>
          <w:rFonts w:ascii="Verdana" w:hAnsi="Verdana"/>
          <w:spacing w:val="2"/>
          <w:sz w:val="24"/>
          <w:szCs w:val="24"/>
        </w:rPr>
      </w:pPr>
    </w:p>
    <w:p w:rsidR="00485381" w:rsidRPr="000C12FD" w:rsidRDefault="00947007" w:rsidP="00D94B6E">
      <w:pPr>
        <w:spacing w:line="360" w:lineRule="auto"/>
        <w:ind w:right="51"/>
        <w:jc w:val="both"/>
        <w:rPr>
          <w:rFonts w:ascii="Verdana" w:hAnsi="Verdana"/>
          <w:spacing w:val="2"/>
          <w:sz w:val="24"/>
          <w:szCs w:val="24"/>
        </w:rPr>
      </w:pPr>
      <w:r w:rsidRPr="000C12FD">
        <w:rPr>
          <w:rFonts w:ascii="Verdana" w:hAnsi="Verdana"/>
          <w:spacing w:val="2"/>
          <w:sz w:val="24"/>
          <w:szCs w:val="24"/>
        </w:rPr>
        <w:t>7.</w:t>
      </w:r>
      <w:r w:rsidR="001C4861" w:rsidRPr="000C12FD">
        <w:rPr>
          <w:rFonts w:ascii="Verdana" w:hAnsi="Verdana"/>
          <w:spacing w:val="2"/>
          <w:sz w:val="24"/>
          <w:szCs w:val="24"/>
        </w:rPr>
        <w:t xml:space="preserve"> </w:t>
      </w:r>
      <w:r w:rsidR="00731DB4" w:rsidRPr="000C12FD">
        <w:rPr>
          <w:rFonts w:ascii="Verdana" w:hAnsi="Verdana"/>
          <w:spacing w:val="2"/>
          <w:sz w:val="24"/>
          <w:szCs w:val="24"/>
        </w:rPr>
        <w:t xml:space="preserve">También frente a Procurador Delegado, que no ha lesionado derecho alguno </w:t>
      </w:r>
      <w:r w:rsidR="00485381" w:rsidRPr="000C12FD">
        <w:rPr>
          <w:rFonts w:ascii="Verdana" w:hAnsi="Verdana"/>
          <w:spacing w:val="2"/>
          <w:sz w:val="24"/>
          <w:szCs w:val="24"/>
        </w:rPr>
        <w:t>que resulte digno de protección.</w:t>
      </w:r>
    </w:p>
    <w:p w:rsidR="00731DB4" w:rsidRPr="000C12FD" w:rsidRDefault="00731DB4" w:rsidP="00D94B6E">
      <w:pPr>
        <w:spacing w:line="360" w:lineRule="auto"/>
        <w:ind w:right="51"/>
        <w:jc w:val="both"/>
        <w:rPr>
          <w:rFonts w:ascii="Verdana" w:hAnsi="Verdana"/>
          <w:spacing w:val="2"/>
          <w:sz w:val="24"/>
          <w:szCs w:val="24"/>
        </w:rPr>
      </w:pPr>
      <w:r w:rsidRPr="000C12FD">
        <w:rPr>
          <w:rFonts w:ascii="Verdana" w:hAnsi="Verdana"/>
          <w:spacing w:val="2"/>
          <w:sz w:val="24"/>
          <w:szCs w:val="24"/>
        </w:rPr>
        <w:t xml:space="preserve"> </w:t>
      </w:r>
    </w:p>
    <w:p w:rsidR="004D0272" w:rsidRPr="000C12FD" w:rsidRDefault="00731DB4" w:rsidP="00D94B6E">
      <w:pPr>
        <w:spacing w:line="360" w:lineRule="auto"/>
        <w:ind w:right="51"/>
        <w:jc w:val="both"/>
        <w:rPr>
          <w:rFonts w:ascii="Verdana" w:hAnsi="Verdana"/>
          <w:spacing w:val="2"/>
          <w:sz w:val="24"/>
          <w:szCs w:val="24"/>
        </w:rPr>
      </w:pPr>
      <w:r w:rsidRPr="000C12FD">
        <w:rPr>
          <w:rFonts w:ascii="Verdana" w:hAnsi="Verdana"/>
          <w:spacing w:val="2"/>
          <w:sz w:val="24"/>
          <w:szCs w:val="24"/>
        </w:rPr>
        <w:lastRenderedPageBreak/>
        <w:t>8</w:t>
      </w:r>
      <w:r w:rsidR="00947007" w:rsidRPr="000C12FD">
        <w:rPr>
          <w:rFonts w:ascii="Verdana" w:hAnsi="Verdana"/>
          <w:spacing w:val="2"/>
          <w:sz w:val="24"/>
          <w:szCs w:val="24"/>
        </w:rPr>
        <w:t>.</w:t>
      </w:r>
      <w:r w:rsidR="004D0272" w:rsidRPr="000C12FD">
        <w:rPr>
          <w:rFonts w:ascii="Verdana" w:hAnsi="Verdana"/>
          <w:spacing w:val="2"/>
          <w:sz w:val="24"/>
          <w:szCs w:val="24"/>
        </w:rPr>
        <w:t xml:space="preserve"> Tal como lo solicita el </w:t>
      </w:r>
      <w:r w:rsidR="00485381" w:rsidRPr="000C12FD">
        <w:rPr>
          <w:rFonts w:ascii="Verdana" w:hAnsi="Verdana"/>
          <w:spacing w:val="2"/>
          <w:sz w:val="24"/>
          <w:szCs w:val="24"/>
        </w:rPr>
        <w:t xml:space="preserve">actor, </w:t>
      </w:r>
      <w:r w:rsidR="004D0272" w:rsidRPr="000C12FD">
        <w:rPr>
          <w:rFonts w:ascii="Verdana" w:hAnsi="Verdana"/>
          <w:spacing w:val="2"/>
          <w:sz w:val="24"/>
          <w:szCs w:val="24"/>
        </w:rPr>
        <w:t>se le enviará copia de este fallo a su correo electrónico y se ordenará, a su costa, expedirle copia de todo lo actuado.</w:t>
      </w:r>
    </w:p>
    <w:p w:rsidR="004D0272" w:rsidRPr="000C12FD" w:rsidRDefault="004D0272" w:rsidP="00D94B6E">
      <w:pPr>
        <w:spacing w:line="360" w:lineRule="auto"/>
        <w:jc w:val="both"/>
        <w:rPr>
          <w:rFonts w:ascii="Verdana" w:hAnsi="Verdana"/>
          <w:spacing w:val="2"/>
          <w:sz w:val="24"/>
          <w:szCs w:val="24"/>
        </w:rPr>
      </w:pPr>
      <w:r w:rsidRPr="000C12FD">
        <w:rPr>
          <w:rFonts w:ascii="Verdana" w:hAnsi="Verdana"/>
          <w:spacing w:val="2"/>
          <w:sz w:val="24"/>
          <w:szCs w:val="24"/>
        </w:rPr>
        <w:t>En mérito de lo expuesto, la Sala Civil Familia del Tribunal Superior de Pereira, Risaralda, administrando justicia en nombre de la República y por autoridad de la ley,</w:t>
      </w:r>
    </w:p>
    <w:p w:rsidR="004D0272" w:rsidRPr="000C12FD" w:rsidRDefault="004D0272" w:rsidP="00D94B6E">
      <w:pPr>
        <w:spacing w:line="360" w:lineRule="auto"/>
        <w:jc w:val="both"/>
        <w:rPr>
          <w:rFonts w:ascii="Verdana" w:hAnsi="Verdana"/>
          <w:spacing w:val="2"/>
          <w:sz w:val="24"/>
          <w:szCs w:val="24"/>
        </w:rPr>
      </w:pPr>
    </w:p>
    <w:p w:rsidR="004D0272" w:rsidRPr="000C12FD" w:rsidRDefault="004D0272" w:rsidP="00D94B6E">
      <w:pPr>
        <w:spacing w:line="360" w:lineRule="auto"/>
        <w:jc w:val="both"/>
        <w:rPr>
          <w:rFonts w:ascii="Verdana" w:hAnsi="Verdana"/>
          <w:b/>
          <w:spacing w:val="2"/>
          <w:sz w:val="24"/>
          <w:szCs w:val="24"/>
        </w:rPr>
      </w:pPr>
      <w:r w:rsidRPr="000C12FD">
        <w:rPr>
          <w:rFonts w:ascii="Verdana" w:hAnsi="Verdana"/>
          <w:b/>
          <w:spacing w:val="2"/>
          <w:sz w:val="24"/>
          <w:szCs w:val="24"/>
        </w:rPr>
        <w:t>R E S U E L V E </w:t>
      </w:r>
    </w:p>
    <w:p w:rsidR="004D0272" w:rsidRPr="000C12FD" w:rsidRDefault="004D0272" w:rsidP="00D94B6E">
      <w:pPr>
        <w:spacing w:line="360" w:lineRule="auto"/>
        <w:jc w:val="both"/>
        <w:rPr>
          <w:rFonts w:ascii="Verdana" w:hAnsi="Verdana"/>
          <w:spacing w:val="2"/>
          <w:sz w:val="24"/>
          <w:szCs w:val="24"/>
        </w:rPr>
      </w:pPr>
    </w:p>
    <w:p w:rsidR="000C12FD" w:rsidRDefault="004D0272" w:rsidP="00D94B6E">
      <w:pPr>
        <w:spacing w:line="360" w:lineRule="auto"/>
        <w:jc w:val="both"/>
        <w:rPr>
          <w:rFonts w:ascii="Verdana" w:hAnsi="Verdana"/>
          <w:spacing w:val="2"/>
          <w:sz w:val="24"/>
          <w:szCs w:val="24"/>
        </w:rPr>
      </w:pPr>
      <w:r w:rsidRPr="000C12FD">
        <w:rPr>
          <w:rFonts w:ascii="Verdana" w:hAnsi="Verdana"/>
          <w:b/>
          <w:spacing w:val="2"/>
          <w:sz w:val="24"/>
          <w:szCs w:val="24"/>
        </w:rPr>
        <w:t>PRIMERO.-</w:t>
      </w:r>
      <w:r w:rsidRPr="000C12FD">
        <w:rPr>
          <w:rFonts w:ascii="Verdana" w:hAnsi="Verdana"/>
          <w:spacing w:val="2"/>
          <w:sz w:val="24"/>
          <w:szCs w:val="24"/>
        </w:rPr>
        <w:t xml:space="preserve"> Declarar improcedente la acción de tutela propuesta por el señor Javier Elías Arias Idárraga contra </w:t>
      </w:r>
      <w:r w:rsidR="00051534" w:rsidRPr="000C12FD">
        <w:rPr>
          <w:rFonts w:ascii="Verdana" w:hAnsi="Verdana"/>
          <w:spacing w:val="2"/>
          <w:sz w:val="24"/>
          <w:szCs w:val="24"/>
        </w:rPr>
        <w:t xml:space="preserve">el Juzgado </w:t>
      </w:r>
      <w:r w:rsidR="00051534" w:rsidRPr="000C12FD">
        <w:rPr>
          <w:rFonts w:ascii="Verdana" w:hAnsi="Verdana"/>
          <w:spacing w:val="2"/>
          <w:sz w:val="24"/>
          <w:szCs w:val="24"/>
          <w:lang w:val="es-CO"/>
        </w:rPr>
        <w:t>Tercero Civil del Circuito de Pereira, a la que fueron vinculados el Banco WWB S</w:t>
      </w:r>
      <w:r w:rsidR="00485381" w:rsidRPr="000C12FD">
        <w:rPr>
          <w:rFonts w:ascii="Verdana" w:hAnsi="Verdana"/>
          <w:spacing w:val="2"/>
          <w:sz w:val="24"/>
          <w:szCs w:val="24"/>
          <w:lang w:val="es-CO"/>
        </w:rPr>
        <w:t>A</w:t>
      </w:r>
      <w:r w:rsidR="00051534" w:rsidRPr="000C12FD">
        <w:rPr>
          <w:rFonts w:ascii="Verdana" w:hAnsi="Verdana"/>
          <w:spacing w:val="2"/>
          <w:sz w:val="24"/>
          <w:szCs w:val="24"/>
          <w:lang w:val="es-CO"/>
        </w:rPr>
        <w:t xml:space="preserve">, los señores Andrés Mauricio Arboleda y Santiago Arroyave, </w:t>
      </w:r>
      <w:r w:rsidR="00051534" w:rsidRPr="000C12FD">
        <w:rPr>
          <w:rFonts w:ascii="Verdana" w:hAnsi="Verdana"/>
          <w:spacing w:val="2"/>
          <w:sz w:val="24"/>
          <w:szCs w:val="24"/>
          <w:lang w:val="es-ES"/>
        </w:rPr>
        <w:t>el Alcalde del municipio de Pereira</w:t>
      </w:r>
      <w:r w:rsidR="00051534" w:rsidRPr="000C12FD">
        <w:rPr>
          <w:rFonts w:ascii="Verdana" w:hAnsi="Verdana"/>
          <w:spacing w:val="2"/>
          <w:sz w:val="24"/>
          <w:szCs w:val="24"/>
        </w:rPr>
        <w:t xml:space="preserve">, la Defensoría del Pueblo y el Ministerio Público, estos últimos de la Regional </w:t>
      </w:r>
    </w:p>
    <w:p w:rsidR="000C12FD" w:rsidRPr="00F8638B" w:rsidRDefault="000C12FD" w:rsidP="00F8638B">
      <w:pPr>
        <w:jc w:val="both"/>
        <w:rPr>
          <w:rFonts w:ascii="Verdana" w:hAnsi="Verdana"/>
          <w:spacing w:val="2"/>
          <w:sz w:val="18"/>
          <w:szCs w:val="24"/>
        </w:rPr>
      </w:pPr>
      <w:r w:rsidRPr="00F8638B">
        <w:rPr>
          <w:rFonts w:ascii="Verdana" w:hAnsi="Verdana"/>
          <w:spacing w:val="2"/>
          <w:sz w:val="18"/>
          <w:szCs w:val="24"/>
        </w:rPr>
        <w:t xml:space="preserve">(continúa parte </w:t>
      </w:r>
      <w:r w:rsidR="00F8638B" w:rsidRPr="00F8638B">
        <w:rPr>
          <w:rFonts w:ascii="Verdana" w:hAnsi="Verdana"/>
          <w:spacing w:val="2"/>
          <w:sz w:val="18"/>
          <w:szCs w:val="24"/>
        </w:rPr>
        <w:t>resolutiva sentencia de primera instancia en tutela radicada: 66001-22-13-000-2016-00998-00)</w:t>
      </w:r>
    </w:p>
    <w:p w:rsidR="000C12FD" w:rsidRDefault="000C12FD" w:rsidP="00D94B6E">
      <w:pPr>
        <w:spacing w:line="360" w:lineRule="auto"/>
        <w:jc w:val="both"/>
        <w:rPr>
          <w:rFonts w:ascii="Verdana" w:hAnsi="Verdana"/>
          <w:spacing w:val="2"/>
          <w:sz w:val="24"/>
          <w:szCs w:val="24"/>
        </w:rPr>
      </w:pPr>
    </w:p>
    <w:p w:rsidR="004D0272" w:rsidRPr="000C12FD" w:rsidRDefault="00051534" w:rsidP="00D94B6E">
      <w:pPr>
        <w:spacing w:line="360" w:lineRule="auto"/>
        <w:jc w:val="both"/>
        <w:rPr>
          <w:rFonts w:ascii="Verdana" w:hAnsi="Verdana"/>
          <w:spacing w:val="2"/>
          <w:sz w:val="24"/>
          <w:szCs w:val="24"/>
        </w:rPr>
      </w:pPr>
      <w:r w:rsidRPr="000C12FD">
        <w:rPr>
          <w:rFonts w:ascii="Verdana" w:hAnsi="Verdana"/>
          <w:spacing w:val="2"/>
          <w:sz w:val="24"/>
          <w:szCs w:val="24"/>
        </w:rPr>
        <w:t>Risaralda, y se niega respecto de</w:t>
      </w:r>
      <w:r w:rsidRPr="000C12FD">
        <w:rPr>
          <w:rFonts w:ascii="Verdana" w:hAnsi="Verdana"/>
          <w:spacing w:val="2"/>
          <w:sz w:val="24"/>
          <w:szCs w:val="24"/>
          <w:lang w:val="es-CO"/>
        </w:rPr>
        <w:t>l Procurador Delegado en Acciones Populares y la Defensora del Pueblo Regional Caldas</w:t>
      </w:r>
    </w:p>
    <w:p w:rsidR="004D0272" w:rsidRPr="000C12FD" w:rsidRDefault="004D0272" w:rsidP="00D94B6E">
      <w:pPr>
        <w:spacing w:line="360" w:lineRule="auto"/>
        <w:jc w:val="both"/>
        <w:rPr>
          <w:rFonts w:ascii="Verdana" w:hAnsi="Verdana"/>
          <w:spacing w:val="2"/>
          <w:sz w:val="24"/>
          <w:szCs w:val="24"/>
        </w:rPr>
      </w:pPr>
    </w:p>
    <w:p w:rsidR="004D0272" w:rsidRPr="000C12FD" w:rsidRDefault="004D0272" w:rsidP="00D94B6E">
      <w:pPr>
        <w:spacing w:line="360" w:lineRule="auto"/>
        <w:ind w:right="51"/>
        <w:jc w:val="both"/>
        <w:rPr>
          <w:rFonts w:ascii="Verdana" w:hAnsi="Verdana"/>
          <w:spacing w:val="2"/>
          <w:sz w:val="24"/>
          <w:szCs w:val="24"/>
        </w:rPr>
      </w:pPr>
      <w:r w:rsidRPr="000C12FD">
        <w:rPr>
          <w:rFonts w:ascii="Verdana" w:hAnsi="Verdana"/>
          <w:b/>
          <w:spacing w:val="2"/>
          <w:sz w:val="24"/>
          <w:szCs w:val="24"/>
        </w:rPr>
        <w:t>SEGUNDO.-</w:t>
      </w:r>
      <w:r w:rsidRPr="000C12FD">
        <w:rPr>
          <w:rFonts w:ascii="Verdana" w:hAnsi="Verdana"/>
          <w:spacing w:val="2"/>
          <w:sz w:val="24"/>
          <w:szCs w:val="24"/>
        </w:rPr>
        <w:t xml:space="preserve"> Envíese al actor copia de este fallo a su correo electrónico y a su costa, se le expedirá copia de toda la actuación.</w:t>
      </w:r>
    </w:p>
    <w:p w:rsidR="004D0272" w:rsidRPr="000C12FD" w:rsidRDefault="004D0272" w:rsidP="00D94B6E">
      <w:pPr>
        <w:spacing w:line="360" w:lineRule="auto"/>
        <w:jc w:val="both"/>
        <w:rPr>
          <w:rFonts w:ascii="Verdana" w:hAnsi="Verdana"/>
          <w:spacing w:val="2"/>
          <w:sz w:val="24"/>
          <w:szCs w:val="24"/>
        </w:rPr>
      </w:pPr>
    </w:p>
    <w:p w:rsidR="004D0272" w:rsidRPr="000C12FD" w:rsidRDefault="004D0272" w:rsidP="00D94B6E">
      <w:pPr>
        <w:spacing w:line="360" w:lineRule="auto"/>
        <w:jc w:val="both"/>
        <w:rPr>
          <w:rFonts w:ascii="Verdana" w:hAnsi="Verdana"/>
          <w:spacing w:val="2"/>
          <w:sz w:val="24"/>
          <w:szCs w:val="24"/>
        </w:rPr>
      </w:pPr>
      <w:r w:rsidRPr="000C12FD">
        <w:rPr>
          <w:rFonts w:ascii="Verdana" w:hAnsi="Verdana"/>
          <w:b/>
          <w:spacing w:val="2"/>
          <w:sz w:val="24"/>
          <w:szCs w:val="24"/>
        </w:rPr>
        <w:t>TERCERO.-</w:t>
      </w:r>
      <w:r w:rsidRPr="000C12FD">
        <w:rPr>
          <w:rFonts w:ascii="Verdana" w:hAnsi="Verdana"/>
          <w:spacing w:val="2"/>
          <w:sz w:val="24"/>
          <w:szCs w:val="24"/>
        </w:rPr>
        <w:t xml:space="preserve"> Notifíquese esta decisión a las partes conforme lo previene el artículo 30 del Decreto 2591 de 1991.</w:t>
      </w:r>
    </w:p>
    <w:p w:rsidR="004D0272" w:rsidRPr="000C12FD" w:rsidRDefault="004D0272" w:rsidP="00D94B6E">
      <w:pPr>
        <w:spacing w:line="360" w:lineRule="auto"/>
        <w:jc w:val="both"/>
        <w:rPr>
          <w:rFonts w:ascii="Verdana" w:hAnsi="Verdana"/>
          <w:spacing w:val="2"/>
          <w:sz w:val="24"/>
          <w:szCs w:val="24"/>
        </w:rPr>
      </w:pPr>
    </w:p>
    <w:p w:rsidR="004D0272" w:rsidRPr="000C12FD" w:rsidRDefault="004D0272"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0C12FD">
        <w:rPr>
          <w:rFonts w:ascii="Verdana" w:hAnsi="Verdana"/>
          <w:b/>
          <w:spacing w:val="2"/>
          <w:sz w:val="24"/>
          <w:szCs w:val="24"/>
        </w:rPr>
        <w:t xml:space="preserve">CUARTO.- </w:t>
      </w:r>
      <w:r w:rsidRPr="000C12FD">
        <w:rPr>
          <w:rFonts w:ascii="Verdana" w:hAnsi="Verdana"/>
          <w:spacing w:val="2"/>
          <w:sz w:val="24"/>
          <w:szCs w:val="24"/>
        </w:rPr>
        <w:t xml:space="preserve">De no ser impugnada esta decisión, envíese el expediente a </w:t>
      </w:r>
      <w:smartTag w:uri="urn:schemas-microsoft-com:office:smarttags" w:element="PersonName">
        <w:smartTagPr>
          <w:attr w:name="ProductID" w:val="La Corte Constitucional"/>
        </w:smartTagPr>
        <w:r w:rsidRPr="000C12FD">
          <w:rPr>
            <w:rFonts w:ascii="Verdana" w:hAnsi="Verdana"/>
            <w:spacing w:val="2"/>
            <w:sz w:val="24"/>
            <w:szCs w:val="24"/>
          </w:rPr>
          <w:t>la Corte Constitucional</w:t>
        </w:r>
      </w:smartTag>
      <w:r w:rsidRPr="000C12FD">
        <w:rPr>
          <w:rFonts w:ascii="Verdana" w:hAnsi="Verdana"/>
          <w:spacing w:val="2"/>
          <w:sz w:val="24"/>
          <w:szCs w:val="24"/>
        </w:rPr>
        <w:t xml:space="preserve"> para su eventual revisión conforme lo dispone el artículo 32 del Decreto 2591 de 1991.</w:t>
      </w:r>
    </w:p>
    <w:p w:rsidR="004D0272" w:rsidRPr="000C12FD" w:rsidRDefault="004D0272" w:rsidP="00D94B6E">
      <w:pPr>
        <w:spacing w:line="360" w:lineRule="auto"/>
        <w:jc w:val="both"/>
        <w:rPr>
          <w:rFonts w:ascii="Verdana" w:hAnsi="Verdana"/>
          <w:spacing w:val="2"/>
          <w:sz w:val="24"/>
          <w:szCs w:val="24"/>
        </w:rPr>
      </w:pPr>
    </w:p>
    <w:p w:rsidR="004D0272" w:rsidRPr="000C12FD" w:rsidRDefault="004D0272" w:rsidP="00D94B6E">
      <w:pPr>
        <w:spacing w:line="360" w:lineRule="auto"/>
        <w:jc w:val="both"/>
        <w:rPr>
          <w:rFonts w:ascii="Verdana" w:hAnsi="Verdana"/>
          <w:spacing w:val="2"/>
          <w:sz w:val="24"/>
          <w:szCs w:val="24"/>
        </w:rPr>
      </w:pPr>
      <w:r w:rsidRPr="000C12FD">
        <w:rPr>
          <w:rFonts w:ascii="Verdana" w:hAnsi="Verdana"/>
          <w:spacing w:val="2"/>
          <w:sz w:val="24"/>
          <w:szCs w:val="24"/>
        </w:rPr>
        <w:t xml:space="preserve">Notifíquese y cúmplase, </w:t>
      </w:r>
    </w:p>
    <w:p w:rsidR="004D0272" w:rsidRPr="000C12FD" w:rsidRDefault="004D0272" w:rsidP="00D94B6E">
      <w:pPr>
        <w:spacing w:line="360" w:lineRule="auto"/>
        <w:jc w:val="both"/>
        <w:rPr>
          <w:rFonts w:ascii="Verdana" w:hAnsi="Verdana"/>
          <w:spacing w:val="2"/>
          <w:sz w:val="24"/>
          <w:szCs w:val="24"/>
        </w:rPr>
      </w:pPr>
    </w:p>
    <w:p w:rsidR="004D0272" w:rsidRPr="000C12FD" w:rsidRDefault="004D0272" w:rsidP="00D94B6E">
      <w:pPr>
        <w:spacing w:line="360" w:lineRule="auto"/>
        <w:jc w:val="both"/>
        <w:rPr>
          <w:rFonts w:ascii="Verdana" w:hAnsi="Verdana"/>
          <w:spacing w:val="2"/>
          <w:sz w:val="24"/>
          <w:szCs w:val="24"/>
        </w:rPr>
      </w:pPr>
      <w:r w:rsidRPr="000C12FD">
        <w:rPr>
          <w:rFonts w:ascii="Verdana" w:hAnsi="Verdana"/>
          <w:spacing w:val="2"/>
          <w:sz w:val="24"/>
          <w:szCs w:val="24"/>
        </w:rPr>
        <w:t>Los Magistrados,</w:t>
      </w:r>
    </w:p>
    <w:p w:rsidR="004D0272" w:rsidRPr="000C12FD" w:rsidRDefault="004D0272"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4D0272" w:rsidRDefault="004D0272"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0C12FD">
        <w:rPr>
          <w:rFonts w:ascii="Verdana" w:hAnsi="Verdana"/>
          <w:spacing w:val="2"/>
          <w:sz w:val="24"/>
          <w:szCs w:val="24"/>
        </w:rPr>
        <w:lastRenderedPageBreak/>
        <w:tab/>
      </w:r>
      <w:r w:rsidRPr="000C12FD">
        <w:rPr>
          <w:rFonts w:ascii="Verdana" w:hAnsi="Verdana"/>
          <w:spacing w:val="2"/>
          <w:sz w:val="24"/>
          <w:szCs w:val="24"/>
        </w:rPr>
        <w:tab/>
      </w:r>
    </w:p>
    <w:p w:rsidR="000C12FD" w:rsidRDefault="000C12FD"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0C12FD" w:rsidRPr="000C12FD" w:rsidRDefault="000C12FD"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4D0272" w:rsidRPr="000C12FD" w:rsidRDefault="004D0272"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0C12FD">
        <w:rPr>
          <w:rFonts w:ascii="Verdana" w:hAnsi="Verdana"/>
          <w:spacing w:val="2"/>
          <w:sz w:val="24"/>
          <w:szCs w:val="24"/>
        </w:rPr>
        <w:t>CLAUDIA MARÍA ARCILA RÍOS</w:t>
      </w:r>
    </w:p>
    <w:p w:rsidR="004D0272" w:rsidRDefault="004D0272"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0C12FD" w:rsidRDefault="000C12FD"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0C12FD" w:rsidRPr="000C12FD" w:rsidRDefault="000C12FD"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4D0272" w:rsidRPr="000C12FD" w:rsidRDefault="004D0272"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4D0272" w:rsidRPr="000C12FD" w:rsidRDefault="004D0272" w:rsidP="00D94B6E">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spacing w:val="2"/>
          <w:sz w:val="24"/>
          <w:szCs w:val="24"/>
        </w:rPr>
      </w:pPr>
      <w:r w:rsidRPr="000C12FD">
        <w:rPr>
          <w:rFonts w:ascii="Verdana" w:hAnsi="Verdana"/>
          <w:spacing w:val="2"/>
          <w:sz w:val="24"/>
          <w:szCs w:val="24"/>
        </w:rPr>
        <w:t>DUBERNEY GRISALES HERRERA</w:t>
      </w:r>
    </w:p>
    <w:p w:rsidR="004D0272" w:rsidRPr="000C12FD" w:rsidRDefault="004D0272" w:rsidP="00D94B6E">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spacing w:val="2"/>
          <w:sz w:val="24"/>
          <w:szCs w:val="24"/>
        </w:rPr>
      </w:pPr>
      <w:r w:rsidRPr="000C12FD">
        <w:rPr>
          <w:rFonts w:ascii="Verdana" w:hAnsi="Verdana"/>
          <w:spacing w:val="2"/>
          <w:sz w:val="24"/>
          <w:szCs w:val="24"/>
        </w:rPr>
        <w:t>(Ausente con causa justificada)</w:t>
      </w:r>
    </w:p>
    <w:p w:rsidR="004D0272" w:rsidRPr="000C12FD" w:rsidRDefault="004D0272"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4D0272" w:rsidRDefault="004D0272"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0C12FD" w:rsidRDefault="000C12FD"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0C12FD" w:rsidRPr="000C12FD" w:rsidRDefault="000C12FD"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1C4861" w:rsidRPr="000C12FD" w:rsidRDefault="004D0272" w:rsidP="00D94B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0C12FD">
        <w:rPr>
          <w:rFonts w:ascii="Verdana" w:hAnsi="Verdana"/>
          <w:spacing w:val="2"/>
          <w:sz w:val="24"/>
          <w:szCs w:val="24"/>
        </w:rPr>
        <w:t>EDDER JIMMY SÁNCHEZ CALAMBÁS</w:t>
      </w:r>
    </w:p>
    <w:sectPr w:rsidR="001C4861" w:rsidRPr="000C12FD" w:rsidSect="00A84063">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617" w:rsidRDefault="00D01617">
      <w:r>
        <w:separator/>
      </w:r>
    </w:p>
  </w:endnote>
  <w:endnote w:type="continuationSeparator" w:id="0">
    <w:p w:rsidR="00D01617" w:rsidRDefault="00D0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24004A">
      <w:rPr>
        <w:rStyle w:val="Nmerodepgina"/>
        <w:rFonts w:ascii="Verdana" w:hAnsi="Verdana"/>
        <w:noProof/>
      </w:rPr>
      <w:t>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617" w:rsidRDefault="00D01617">
      <w:r>
        <w:separator/>
      </w:r>
    </w:p>
  </w:footnote>
  <w:footnote w:type="continuationSeparator" w:id="0">
    <w:p w:rsidR="00D01617" w:rsidRDefault="00D01617">
      <w:r>
        <w:continuationSeparator/>
      </w:r>
    </w:p>
  </w:footnote>
  <w:footnote w:id="1">
    <w:p w:rsidR="004D0272" w:rsidRPr="00F77B58" w:rsidRDefault="004D0272" w:rsidP="004D0272">
      <w:pPr>
        <w:pStyle w:val="Textonotapie"/>
        <w:jc w:val="both"/>
        <w:rPr>
          <w:rFonts w:ascii="Arial" w:hAnsi="Arial" w:cs="Arial"/>
          <w:sz w:val="18"/>
          <w:szCs w:val="18"/>
          <w:lang w:val="es-CO"/>
        </w:rPr>
      </w:pPr>
      <w:r w:rsidRPr="00F77B58">
        <w:rPr>
          <w:rStyle w:val="Refdenotaalpie"/>
          <w:rFonts w:ascii="Arial" w:hAnsi="Arial" w:cs="Arial"/>
          <w:sz w:val="18"/>
          <w:szCs w:val="18"/>
        </w:rPr>
        <w:footnoteRef/>
      </w:r>
      <w:r w:rsidRPr="00F77B58">
        <w:rPr>
          <w:rFonts w:ascii="Arial" w:hAnsi="Arial" w:cs="Arial"/>
          <w:sz w:val="18"/>
          <w:szCs w:val="18"/>
        </w:rPr>
        <w:t xml:space="preserve"> </w:t>
      </w:r>
      <w:r w:rsidRPr="00F77B58">
        <w:rPr>
          <w:rFonts w:ascii="Arial" w:hAnsi="Arial" w:cs="Arial"/>
          <w:sz w:val="18"/>
          <w:szCs w:val="18"/>
          <w:lang w:val="es-CO"/>
        </w:rPr>
        <w:t>Sentencia T-307 de 2015</w:t>
      </w:r>
    </w:p>
  </w:footnote>
  <w:footnote w:id="2">
    <w:p w:rsidR="004D0272" w:rsidRPr="00F77B58" w:rsidRDefault="004D0272" w:rsidP="004D0272">
      <w:pPr>
        <w:pStyle w:val="Textonotapie"/>
        <w:jc w:val="both"/>
        <w:rPr>
          <w:rFonts w:ascii="Arial" w:hAnsi="Arial" w:cs="Arial"/>
          <w:sz w:val="18"/>
          <w:szCs w:val="18"/>
          <w:lang w:val="es-MX"/>
        </w:rPr>
      </w:pPr>
      <w:r w:rsidRPr="00F77B58">
        <w:rPr>
          <w:rStyle w:val="Smbolodenotaalpie"/>
          <w:rFonts w:ascii="Arial" w:hAnsi="Arial" w:cs="Arial"/>
          <w:sz w:val="18"/>
          <w:szCs w:val="18"/>
        </w:rPr>
        <w:footnoteRef/>
      </w:r>
      <w:r w:rsidRPr="00F77B58">
        <w:rPr>
          <w:rFonts w:ascii="Arial" w:hAnsi="Arial" w:cs="Arial"/>
          <w:sz w:val="18"/>
          <w:szCs w:val="18"/>
          <w:lang w:val="es-MX"/>
        </w:rPr>
        <w:t xml:space="preserve"> </w:t>
      </w:r>
      <w:r w:rsidRPr="00F77B58">
        <w:rPr>
          <w:rFonts w:ascii="Arial" w:hAnsi="Arial" w:cs="Arial"/>
          <w:spacing w:val="-6"/>
          <w:sz w:val="18"/>
          <w:szCs w:val="18"/>
          <w:lang w:val="es-CO"/>
        </w:rPr>
        <w:t>Sentencia SU-241 de 2015</w:t>
      </w:r>
    </w:p>
  </w:footnote>
  <w:footnote w:id="3">
    <w:p w:rsidR="004D0272" w:rsidRPr="00F77B58" w:rsidRDefault="004D0272" w:rsidP="004D0272">
      <w:pPr>
        <w:pStyle w:val="Textonotapie"/>
        <w:rPr>
          <w:rFonts w:ascii="Arial" w:hAnsi="Arial" w:cs="Arial"/>
          <w:sz w:val="18"/>
          <w:szCs w:val="18"/>
          <w:lang w:val="es-CO"/>
        </w:rPr>
      </w:pPr>
      <w:r w:rsidRPr="00F77B58">
        <w:rPr>
          <w:rStyle w:val="Refdenotaalpie"/>
          <w:rFonts w:ascii="Arial" w:hAnsi="Arial" w:cs="Arial"/>
          <w:sz w:val="18"/>
          <w:szCs w:val="18"/>
        </w:rPr>
        <w:footnoteRef/>
      </w:r>
      <w:r w:rsidRPr="00F77B58">
        <w:rPr>
          <w:rFonts w:ascii="Arial" w:hAnsi="Arial" w:cs="Arial"/>
          <w:sz w:val="18"/>
          <w:szCs w:val="18"/>
        </w:rPr>
        <w:t xml:space="preserve"> </w:t>
      </w:r>
      <w:r w:rsidRPr="00F77B58">
        <w:rPr>
          <w:rFonts w:ascii="Arial" w:hAnsi="Arial" w:cs="Arial"/>
          <w:sz w:val="18"/>
          <w:szCs w:val="18"/>
          <w:lang w:val="es-CO"/>
        </w:rPr>
        <w:t>Sentencia T-735 de 2013, MP. Dr. Alberto Rojas Ríos</w:t>
      </w:r>
    </w:p>
  </w:footnote>
  <w:footnote w:id="4">
    <w:p w:rsidR="004D0272" w:rsidRPr="008031B8" w:rsidRDefault="004D0272" w:rsidP="004D0272">
      <w:pPr>
        <w:pStyle w:val="Textonotapie"/>
        <w:rPr>
          <w:rFonts w:ascii="Arial" w:hAnsi="Arial" w:cs="Arial"/>
          <w:sz w:val="18"/>
          <w:szCs w:val="18"/>
          <w:lang w:val="fr-FR"/>
        </w:rPr>
      </w:pPr>
      <w:r w:rsidRPr="00F77B58">
        <w:rPr>
          <w:rStyle w:val="Refdenotaalpie"/>
          <w:rFonts w:ascii="Arial" w:hAnsi="Arial" w:cs="Arial"/>
          <w:sz w:val="18"/>
          <w:szCs w:val="18"/>
        </w:rPr>
        <w:footnoteRef/>
      </w:r>
      <w:r w:rsidRPr="008031B8">
        <w:rPr>
          <w:rFonts w:ascii="Arial" w:hAnsi="Arial" w:cs="Arial"/>
          <w:sz w:val="18"/>
          <w:szCs w:val="18"/>
          <w:lang w:val="fr-FR"/>
        </w:rPr>
        <w:t xml:space="preserve"> T-567 de 1998</w:t>
      </w:r>
    </w:p>
  </w:footnote>
  <w:footnote w:id="5">
    <w:p w:rsidR="000F6AA9" w:rsidRPr="008031B8" w:rsidRDefault="000F6AA9" w:rsidP="000F6AA9">
      <w:pPr>
        <w:pStyle w:val="Textonotapie"/>
        <w:rPr>
          <w:rFonts w:ascii="Arial" w:hAnsi="Arial" w:cs="Arial"/>
          <w:sz w:val="18"/>
          <w:szCs w:val="18"/>
          <w:lang w:val="fr-FR"/>
        </w:rPr>
      </w:pPr>
      <w:r w:rsidRPr="00F77B58">
        <w:rPr>
          <w:rStyle w:val="Refdenotaalpie"/>
          <w:rFonts w:ascii="Arial" w:hAnsi="Arial" w:cs="Arial"/>
          <w:sz w:val="18"/>
          <w:szCs w:val="18"/>
        </w:rPr>
        <w:footnoteRef/>
      </w:r>
      <w:r w:rsidRPr="008031B8">
        <w:rPr>
          <w:rFonts w:ascii="Arial" w:hAnsi="Arial" w:cs="Arial"/>
          <w:sz w:val="18"/>
          <w:szCs w:val="18"/>
          <w:lang w:val="fr-FR"/>
        </w:rPr>
        <w:t xml:space="preserve"> Folios 14 a 17</w:t>
      </w:r>
    </w:p>
  </w:footnote>
  <w:footnote w:id="6">
    <w:p w:rsidR="00DA6D40" w:rsidRPr="008031B8" w:rsidRDefault="00DA6D40">
      <w:pPr>
        <w:pStyle w:val="Textonotapie"/>
        <w:rPr>
          <w:rFonts w:ascii="Arial" w:hAnsi="Arial" w:cs="Arial"/>
          <w:sz w:val="18"/>
          <w:szCs w:val="18"/>
          <w:lang w:val="fr-FR"/>
        </w:rPr>
      </w:pPr>
      <w:r w:rsidRPr="00F77B58">
        <w:rPr>
          <w:rStyle w:val="Refdenotaalpie"/>
          <w:rFonts w:ascii="Arial" w:hAnsi="Arial" w:cs="Arial"/>
          <w:sz w:val="18"/>
          <w:szCs w:val="18"/>
        </w:rPr>
        <w:footnoteRef/>
      </w:r>
      <w:r w:rsidRPr="008031B8">
        <w:rPr>
          <w:rFonts w:ascii="Arial" w:hAnsi="Arial" w:cs="Arial"/>
          <w:sz w:val="18"/>
          <w:szCs w:val="18"/>
          <w:lang w:val="fr-FR"/>
        </w:rPr>
        <w:t xml:space="preserve"> Folio 2</w:t>
      </w:r>
    </w:p>
  </w:footnote>
  <w:footnote w:id="7">
    <w:p w:rsidR="004D0272" w:rsidRPr="00F77B58" w:rsidRDefault="004D0272" w:rsidP="004D0272">
      <w:pPr>
        <w:pStyle w:val="Textonotapie"/>
        <w:jc w:val="both"/>
        <w:rPr>
          <w:rFonts w:ascii="Arial" w:hAnsi="Arial" w:cs="Arial"/>
          <w:sz w:val="18"/>
          <w:szCs w:val="18"/>
          <w:lang w:val="es-CO"/>
        </w:rPr>
      </w:pPr>
      <w:r w:rsidRPr="00F77B58">
        <w:rPr>
          <w:rStyle w:val="Refdenotaalpie"/>
          <w:rFonts w:ascii="Arial" w:hAnsi="Arial" w:cs="Arial"/>
          <w:sz w:val="18"/>
          <w:szCs w:val="18"/>
        </w:rPr>
        <w:footnoteRef/>
      </w:r>
      <w:r w:rsidRPr="00F77B58">
        <w:rPr>
          <w:rFonts w:ascii="Arial" w:hAnsi="Arial" w:cs="Arial"/>
          <w:sz w:val="18"/>
          <w:szCs w:val="18"/>
        </w:rPr>
        <w:t xml:space="preserve"> </w:t>
      </w:r>
      <w:r w:rsidR="00D60838" w:rsidRPr="00F77B58">
        <w:rPr>
          <w:rFonts w:ascii="Arial" w:hAnsi="Arial" w:cs="Arial"/>
          <w:sz w:val="18"/>
          <w:szCs w:val="18"/>
          <w:lang w:val="es-CO"/>
        </w:rPr>
        <w:t>Folio 17 vuelto</w:t>
      </w:r>
    </w:p>
  </w:footnote>
  <w:footnote w:id="8">
    <w:p w:rsidR="00E85CC2" w:rsidRPr="00F77B58" w:rsidRDefault="00E85CC2">
      <w:pPr>
        <w:pStyle w:val="Textonotapie"/>
        <w:rPr>
          <w:rFonts w:ascii="Arial" w:hAnsi="Arial" w:cs="Arial"/>
          <w:sz w:val="18"/>
          <w:szCs w:val="18"/>
        </w:rPr>
      </w:pPr>
      <w:r w:rsidRPr="00F77B58">
        <w:rPr>
          <w:rStyle w:val="Refdenotaalpie"/>
          <w:rFonts w:ascii="Arial" w:hAnsi="Arial" w:cs="Arial"/>
          <w:sz w:val="18"/>
          <w:szCs w:val="18"/>
        </w:rPr>
        <w:footnoteRef/>
      </w:r>
      <w:r w:rsidRPr="00F77B58">
        <w:rPr>
          <w:rFonts w:ascii="Arial" w:hAnsi="Arial" w:cs="Arial"/>
          <w:sz w:val="18"/>
          <w:szCs w:val="18"/>
        </w:rPr>
        <w:t xml:space="preserve"> Folio 18</w:t>
      </w:r>
    </w:p>
  </w:footnote>
  <w:footnote w:id="9">
    <w:p w:rsidR="00E85CC2" w:rsidRPr="00F77B58" w:rsidRDefault="00E85CC2">
      <w:pPr>
        <w:pStyle w:val="Textonotapie"/>
        <w:rPr>
          <w:rFonts w:ascii="Arial" w:hAnsi="Arial" w:cs="Arial"/>
          <w:sz w:val="18"/>
          <w:szCs w:val="18"/>
          <w:lang w:val="es-CO"/>
        </w:rPr>
      </w:pPr>
      <w:r w:rsidRPr="00F77B58">
        <w:rPr>
          <w:rStyle w:val="Refdenotaalpie"/>
          <w:rFonts w:ascii="Arial" w:hAnsi="Arial" w:cs="Arial"/>
          <w:sz w:val="18"/>
          <w:szCs w:val="18"/>
        </w:rPr>
        <w:footnoteRef/>
      </w:r>
      <w:r w:rsidRPr="00F77B58">
        <w:rPr>
          <w:rFonts w:ascii="Arial" w:hAnsi="Arial" w:cs="Arial"/>
          <w:sz w:val="18"/>
          <w:szCs w:val="18"/>
        </w:rPr>
        <w:t xml:space="preserve"> </w:t>
      </w:r>
      <w:r w:rsidRPr="00F77B58">
        <w:rPr>
          <w:rFonts w:ascii="Arial" w:hAnsi="Arial" w:cs="Arial"/>
          <w:sz w:val="18"/>
          <w:szCs w:val="18"/>
          <w:lang w:val="es-CO"/>
        </w:rPr>
        <w:t>Folio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660"/>
    <w:rsid w:val="0000190E"/>
    <w:rsid w:val="000023F0"/>
    <w:rsid w:val="0000288D"/>
    <w:rsid w:val="00002DBC"/>
    <w:rsid w:val="00003164"/>
    <w:rsid w:val="0000343C"/>
    <w:rsid w:val="00004074"/>
    <w:rsid w:val="00010C10"/>
    <w:rsid w:val="00011F75"/>
    <w:rsid w:val="00012C63"/>
    <w:rsid w:val="00012D3A"/>
    <w:rsid w:val="00012E6B"/>
    <w:rsid w:val="0001463A"/>
    <w:rsid w:val="00014A47"/>
    <w:rsid w:val="00014BA7"/>
    <w:rsid w:val="000151B8"/>
    <w:rsid w:val="00015B67"/>
    <w:rsid w:val="00016D0E"/>
    <w:rsid w:val="00016EEE"/>
    <w:rsid w:val="00017864"/>
    <w:rsid w:val="000179F6"/>
    <w:rsid w:val="000205B6"/>
    <w:rsid w:val="00020F04"/>
    <w:rsid w:val="00023662"/>
    <w:rsid w:val="00024086"/>
    <w:rsid w:val="00024D5E"/>
    <w:rsid w:val="00024FD0"/>
    <w:rsid w:val="00026B58"/>
    <w:rsid w:val="00027011"/>
    <w:rsid w:val="00027043"/>
    <w:rsid w:val="0002730A"/>
    <w:rsid w:val="000276D4"/>
    <w:rsid w:val="00030388"/>
    <w:rsid w:val="00030B79"/>
    <w:rsid w:val="00030EDE"/>
    <w:rsid w:val="000311F4"/>
    <w:rsid w:val="0003187C"/>
    <w:rsid w:val="0003221A"/>
    <w:rsid w:val="00033282"/>
    <w:rsid w:val="00034925"/>
    <w:rsid w:val="00034B85"/>
    <w:rsid w:val="00035EC8"/>
    <w:rsid w:val="0003632B"/>
    <w:rsid w:val="00036DDE"/>
    <w:rsid w:val="000371D2"/>
    <w:rsid w:val="0004094D"/>
    <w:rsid w:val="00040BB2"/>
    <w:rsid w:val="00041C06"/>
    <w:rsid w:val="000429D5"/>
    <w:rsid w:val="00042A5B"/>
    <w:rsid w:val="000434C1"/>
    <w:rsid w:val="00043A8A"/>
    <w:rsid w:val="00043B25"/>
    <w:rsid w:val="0004520A"/>
    <w:rsid w:val="0004528A"/>
    <w:rsid w:val="00045822"/>
    <w:rsid w:val="00047644"/>
    <w:rsid w:val="00047716"/>
    <w:rsid w:val="00047B30"/>
    <w:rsid w:val="00047D2C"/>
    <w:rsid w:val="00050F99"/>
    <w:rsid w:val="00050FB7"/>
    <w:rsid w:val="00051534"/>
    <w:rsid w:val="00051FF7"/>
    <w:rsid w:val="00052219"/>
    <w:rsid w:val="00052F30"/>
    <w:rsid w:val="00054202"/>
    <w:rsid w:val="000546F2"/>
    <w:rsid w:val="00054CAF"/>
    <w:rsid w:val="00054D0B"/>
    <w:rsid w:val="00055408"/>
    <w:rsid w:val="00055572"/>
    <w:rsid w:val="0005630E"/>
    <w:rsid w:val="00056CED"/>
    <w:rsid w:val="000571D6"/>
    <w:rsid w:val="00057BC3"/>
    <w:rsid w:val="00057E02"/>
    <w:rsid w:val="00057E5B"/>
    <w:rsid w:val="00057F7B"/>
    <w:rsid w:val="00060771"/>
    <w:rsid w:val="00062126"/>
    <w:rsid w:val="000638C4"/>
    <w:rsid w:val="000646C5"/>
    <w:rsid w:val="00064B09"/>
    <w:rsid w:val="000656EE"/>
    <w:rsid w:val="0006572B"/>
    <w:rsid w:val="0006672E"/>
    <w:rsid w:val="00067A5B"/>
    <w:rsid w:val="00067D08"/>
    <w:rsid w:val="00070701"/>
    <w:rsid w:val="00070A3F"/>
    <w:rsid w:val="00071559"/>
    <w:rsid w:val="0007199E"/>
    <w:rsid w:val="000722C1"/>
    <w:rsid w:val="000729CA"/>
    <w:rsid w:val="00073BA6"/>
    <w:rsid w:val="000746FA"/>
    <w:rsid w:val="00074E61"/>
    <w:rsid w:val="000750C2"/>
    <w:rsid w:val="000754C7"/>
    <w:rsid w:val="000761D8"/>
    <w:rsid w:val="00076891"/>
    <w:rsid w:val="00077118"/>
    <w:rsid w:val="0007792A"/>
    <w:rsid w:val="000779BD"/>
    <w:rsid w:val="000801D7"/>
    <w:rsid w:val="00080A6B"/>
    <w:rsid w:val="00080EE1"/>
    <w:rsid w:val="000819DE"/>
    <w:rsid w:val="00081C48"/>
    <w:rsid w:val="00081FFA"/>
    <w:rsid w:val="000835BF"/>
    <w:rsid w:val="00083805"/>
    <w:rsid w:val="00083BF3"/>
    <w:rsid w:val="00084294"/>
    <w:rsid w:val="000844C7"/>
    <w:rsid w:val="00085786"/>
    <w:rsid w:val="00085BDE"/>
    <w:rsid w:val="000861D1"/>
    <w:rsid w:val="00086849"/>
    <w:rsid w:val="00086D62"/>
    <w:rsid w:val="00086E9F"/>
    <w:rsid w:val="0008788E"/>
    <w:rsid w:val="00087EDA"/>
    <w:rsid w:val="00090217"/>
    <w:rsid w:val="00090E9F"/>
    <w:rsid w:val="00091294"/>
    <w:rsid w:val="00091A61"/>
    <w:rsid w:val="0009238C"/>
    <w:rsid w:val="00092ABE"/>
    <w:rsid w:val="00092D6D"/>
    <w:rsid w:val="0009333C"/>
    <w:rsid w:val="0009361C"/>
    <w:rsid w:val="000942B0"/>
    <w:rsid w:val="00094981"/>
    <w:rsid w:val="00095147"/>
    <w:rsid w:val="0009577C"/>
    <w:rsid w:val="00095FC1"/>
    <w:rsid w:val="000963F1"/>
    <w:rsid w:val="00096725"/>
    <w:rsid w:val="00096F4C"/>
    <w:rsid w:val="00097668"/>
    <w:rsid w:val="00097AF6"/>
    <w:rsid w:val="00097FB5"/>
    <w:rsid w:val="000A12E5"/>
    <w:rsid w:val="000A174D"/>
    <w:rsid w:val="000A1B23"/>
    <w:rsid w:val="000A1EA4"/>
    <w:rsid w:val="000A2387"/>
    <w:rsid w:val="000A31AB"/>
    <w:rsid w:val="000A38FA"/>
    <w:rsid w:val="000A4A85"/>
    <w:rsid w:val="000A57A4"/>
    <w:rsid w:val="000A59E5"/>
    <w:rsid w:val="000A5B9E"/>
    <w:rsid w:val="000A5D92"/>
    <w:rsid w:val="000A708D"/>
    <w:rsid w:val="000B03B7"/>
    <w:rsid w:val="000B0BD2"/>
    <w:rsid w:val="000B1676"/>
    <w:rsid w:val="000B18BA"/>
    <w:rsid w:val="000B1B15"/>
    <w:rsid w:val="000B20CF"/>
    <w:rsid w:val="000B31DA"/>
    <w:rsid w:val="000B46F3"/>
    <w:rsid w:val="000B4D49"/>
    <w:rsid w:val="000B605F"/>
    <w:rsid w:val="000B69FF"/>
    <w:rsid w:val="000B7032"/>
    <w:rsid w:val="000B7C7F"/>
    <w:rsid w:val="000B7FCB"/>
    <w:rsid w:val="000C0E64"/>
    <w:rsid w:val="000C12FD"/>
    <w:rsid w:val="000C1B7A"/>
    <w:rsid w:val="000C27DD"/>
    <w:rsid w:val="000C45BB"/>
    <w:rsid w:val="000C4954"/>
    <w:rsid w:val="000C5C41"/>
    <w:rsid w:val="000C6255"/>
    <w:rsid w:val="000C7D99"/>
    <w:rsid w:val="000D03F8"/>
    <w:rsid w:val="000D1117"/>
    <w:rsid w:val="000D1A8C"/>
    <w:rsid w:val="000D1AB5"/>
    <w:rsid w:val="000D1B37"/>
    <w:rsid w:val="000D2315"/>
    <w:rsid w:val="000D235E"/>
    <w:rsid w:val="000D2B34"/>
    <w:rsid w:val="000D3227"/>
    <w:rsid w:val="000D32A6"/>
    <w:rsid w:val="000D3984"/>
    <w:rsid w:val="000D4457"/>
    <w:rsid w:val="000D54C0"/>
    <w:rsid w:val="000D5B1D"/>
    <w:rsid w:val="000D5BC5"/>
    <w:rsid w:val="000D70CE"/>
    <w:rsid w:val="000D7420"/>
    <w:rsid w:val="000D7AA6"/>
    <w:rsid w:val="000D7D5A"/>
    <w:rsid w:val="000D7E59"/>
    <w:rsid w:val="000D7F74"/>
    <w:rsid w:val="000E01D5"/>
    <w:rsid w:val="000E0678"/>
    <w:rsid w:val="000E0787"/>
    <w:rsid w:val="000E0C2B"/>
    <w:rsid w:val="000E10E3"/>
    <w:rsid w:val="000E2025"/>
    <w:rsid w:val="000E230F"/>
    <w:rsid w:val="000E2360"/>
    <w:rsid w:val="000E2F6E"/>
    <w:rsid w:val="000E329B"/>
    <w:rsid w:val="000E3530"/>
    <w:rsid w:val="000E470D"/>
    <w:rsid w:val="000E4978"/>
    <w:rsid w:val="000E4A7F"/>
    <w:rsid w:val="000E4AE7"/>
    <w:rsid w:val="000E55B9"/>
    <w:rsid w:val="000E5E3F"/>
    <w:rsid w:val="000E6AE1"/>
    <w:rsid w:val="000E6FDF"/>
    <w:rsid w:val="000E7752"/>
    <w:rsid w:val="000E7C09"/>
    <w:rsid w:val="000F2682"/>
    <w:rsid w:val="000F2E7D"/>
    <w:rsid w:val="000F348B"/>
    <w:rsid w:val="000F4BD5"/>
    <w:rsid w:val="000F50E9"/>
    <w:rsid w:val="000F5371"/>
    <w:rsid w:val="000F5EAA"/>
    <w:rsid w:val="000F662F"/>
    <w:rsid w:val="000F6AA9"/>
    <w:rsid w:val="000F6AC0"/>
    <w:rsid w:val="000F6D73"/>
    <w:rsid w:val="000F6FD6"/>
    <w:rsid w:val="000F7366"/>
    <w:rsid w:val="000F7F72"/>
    <w:rsid w:val="00100B50"/>
    <w:rsid w:val="00102356"/>
    <w:rsid w:val="00103F02"/>
    <w:rsid w:val="001041CC"/>
    <w:rsid w:val="00104311"/>
    <w:rsid w:val="00105E43"/>
    <w:rsid w:val="00106252"/>
    <w:rsid w:val="001062DE"/>
    <w:rsid w:val="001075A2"/>
    <w:rsid w:val="00107AEA"/>
    <w:rsid w:val="001101A4"/>
    <w:rsid w:val="00110FB8"/>
    <w:rsid w:val="001110BA"/>
    <w:rsid w:val="00111C8B"/>
    <w:rsid w:val="00111D78"/>
    <w:rsid w:val="00111DBE"/>
    <w:rsid w:val="00112855"/>
    <w:rsid w:val="0011359E"/>
    <w:rsid w:val="001139EB"/>
    <w:rsid w:val="00113AA6"/>
    <w:rsid w:val="00113E01"/>
    <w:rsid w:val="00113EF3"/>
    <w:rsid w:val="00114D2C"/>
    <w:rsid w:val="00115E97"/>
    <w:rsid w:val="00116D2F"/>
    <w:rsid w:val="00117A92"/>
    <w:rsid w:val="00117F74"/>
    <w:rsid w:val="001202FF"/>
    <w:rsid w:val="00120997"/>
    <w:rsid w:val="00120EB8"/>
    <w:rsid w:val="0012143B"/>
    <w:rsid w:val="001214AD"/>
    <w:rsid w:val="00121E4C"/>
    <w:rsid w:val="00122828"/>
    <w:rsid w:val="00122B85"/>
    <w:rsid w:val="00122D4E"/>
    <w:rsid w:val="00123120"/>
    <w:rsid w:val="001239E3"/>
    <w:rsid w:val="00123D37"/>
    <w:rsid w:val="00124EA8"/>
    <w:rsid w:val="001250E7"/>
    <w:rsid w:val="001264FB"/>
    <w:rsid w:val="00126906"/>
    <w:rsid w:val="00127614"/>
    <w:rsid w:val="00130322"/>
    <w:rsid w:val="00130D20"/>
    <w:rsid w:val="00131131"/>
    <w:rsid w:val="00131864"/>
    <w:rsid w:val="00131D92"/>
    <w:rsid w:val="00131FB4"/>
    <w:rsid w:val="00132B22"/>
    <w:rsid w:val="00134487"/>
    <w:rsid w:val="00135ECE"/>
    <w:rsid w:val="001405EE"/>
    <w:rsid w:val="00140868"/>
    <w:rsid w:val="001408F2"/>
    <w:rsid w:val="00140BA0"/>
    <w:rsid w:val="00140C92"/>
    <w:rsid w:val="001422B8"/>
    <w:rsid w:val="001428C7"/>
    <w:rsid w:val="00142E77"/>
    <w:rsid w:val="001446E1"/>
    <w:rsid w:val="00144A08"/>
    <w:rsid w:val="00146A44"/>
    <w:rsid w:val="00146ADD"/>
    <w:rsid w:val="001475BB"/>
    <w:rsid w:val="00147830"/>
    <w:rsid w:val="00150436"/>
    <w:rsid w:val="00150FF0"/>
    <w:rsid w:val="001511B1"/>
    <w:rsid w:val="001527EE"/>
    <w:rsid w:val="001539B8"/>
    <w:rsid w:val="001539EC"/>
    <w:rsid w:val="00154655"/>
    <w:rsid w:val="00155B23"/>
    <w:rsid w:val="00155FC7"/>
    <w:rsid w:val="001568ED"/>
    <w:rsid w:val="001572A5"/>
    <w:rsid w:val="00157644"/>
    <w:rsid w:val="0015771C"/>
    <w:rsid w:val="00157B1C"/>
    <w:rsid w:val="0016175B"/>
    <w:rsid w:val="00162CAD"/>
    <w:rsid w:val="00164F01"/>
    <w:rsid w:val="00165048"/>
    <w:rsid w:val="00165B99"/>
    <w:rsid w:val="001667B1"/>
    <w:rsid w:val="00166820"/>
    <w:rsid w:val="001668C9"/>
    <w:rsid w:val="00166904"/>
    <w:rsid w:val="0016780D"/>
    <w:rsid w:val="00167F1D"/>
    <w:rsid w:val="0017005C"/>
    <w:rsid w:val="001702C6"/>
    <w:rsid w:val="00170470"/>
    <w:rsid w:val="0017048C"/>
    <w:rsid w:val="001711A8"/>
    <w:rsid w:val="001722FB"/>
    <w:rsid w:val="0017354C"/>
    <w:rsid w:val="00173558"/>
    <w:rsid w:val="001743CD"/>
    <w:rsid w:val="00174740"/>
    <w:rsid w:val="00174E0A"/>
    <w:rsid w:val="0017505F"/>
    <w:rsid w:val="0017507E"/>
    <w:rsid w:val="00175AA4"/>
    <w:rsid w:val="00176451"/>
    <w:rsid w:val="00176984"/>
    <w:rsid w:val="00176D8F"/>
    <w:rsid w:val="001778F0"/>
    <w:rsid w:val="00177A75"/>
    <w:rsid w:val="00180858"/>
    <w:rsid w:val="00181AC0"/>
    <w:rsid w:val="001828E0"/>
    <w:rsid w:val="00182AE1"/>
    <w:rsid w:val="00182DC7"/>
    <w:rsid w:val="00183997"/>
    <w:rsid w:val="00183B51"/>
    <w:rsid w:val="001851E2"/>
    <w:rsid w:val="00185871"/>
    <w:rsid w:val="001867D0"/>
    <w:rsid w:val="00186E0B"/>
    <w:rsid w:val="0018745E"/>
    <w:rsid w:val="00187775"/>
    <w:rsid w:val="00187C0D"/>
    <w:rsid w:val="00187E11"/>
    <w:rsid w:val="00190058"/>
    <w:rsid w:val="001915D7"/>
    <w:rsid w:val="00192666"/>
    <w:rsid w:val="00192EB0"/>
    <w:rsid w:val="00193DAF"/>
    <w:rsid w:val="00194389"/>
    <w:rsid w:val="001949D6"/>
    <w:rsid w:val="00195F7F"/>
    <w:rsid w:val="00196251"/>
    <w:rsid w:val="001962EB"/>
    <w:rsid w:val="00196C97"/>
    <w:rsid w:val="001970F9"/>
    <w:rsid w:val="001971AC"/>
    <w:rsid w:val="00197FB8"/>
    <w:rsid w:val="001A0F53"/>
    <w:rsid w:val="001A236D"/>
    <w:rsid w:val="001A3A1A"/>
    <w:rsid w:val="001A4515"/>
    <w:rsid w:val="001A4936"/>
    <w:rsid w:val="001A4F35"/>
    <w:rsid w:val="001A5315"/>
    <w:rsid w:val="001A56AE"/>
    <w:rsid w:val="001A5B16"/>
    <w:rsid w:val="001A6350"/>
    <w:rsid w:val="001A6CBB"/>
    <w:rsid w:val="001A6DD2"/>
    <w:rsid w:val="001A7099"/>
    <w:rsid w:val="001A730D"/>
    <w:rsid w:val="001A7731"/>
    <w:rsid w:val="001B06F5"/>
    <w:rsid w:val="001B174F"/>
    <w:rsid w:val="001B2053"/>
    <w:rsid w:val="001B2A0C"/>
    <w:rsid w:val="001B2D01"/>
    <w:rsid w:val="001B3A20"/>
    <w:rsid w:val="001B51F8"/>
    <w:rsid w:val="001B5427"/>
    <w:rsid w:val="001B5A05"/>
    <w:rsid w:val="001B5FCD"/>
    <w:rsid w:val="001B600C"/>
    <w:rsid w:val="001B6904"/>
    <w:rsid w:val="001B6E17"/>
    <w:rsid w:val="001B7866"/>
    <w:rsid w:val="001C005D"/>
    <w:rsid w:val="001C0366"/>
    <w:rsid w:val="001C03EE"/>
    <w:rsid w:val="001C10D6"/>
    <w:rsid w:val="001C2859"/>
    <w:rsid w:val="001C2D4C"/>
    <w:rsid w:val="001C3BE2"/>
    <w:rsid w:val="001C3CE5"/>
    <w:rsid w:val="001C406E"/>
    <w:rsid w:val="001C41F5"/>
    <w:rsid w:val="001C4861"/>
    <w:rsid w:val="001C4C3D"/>
    <w:rsid w:val="001C4D92"/>
    <w:rsid w:val="001C532C"/>
    <w:rsid w:val="001C60FA"/>
    <w:rsid w:val="001C6396"/>
    <w:rsid w:val="001C6510"/>
    <w:rsid w:val="001C6EC1"/>
    <w:rsid w:val="001D04DA"/>
    <w:rsid w:val="001D0CCA"/>
    <w:rsid w:val="001D26CC"/>
    <w:rsid w:val="001D3143"/>
    <w:rsid w:val="001D3F6D"/>
    <w:rsid w:val="001D55B7"/>
    <w:rsid w:val="001D6304"/>
    <w:rsid w:val="001D72A0"/>
    <w:rsid w:val="001E13EB"/>
    <w:rsid w:val="001E1D60"/>
    <w:rsid w:val="001E1FF1"/>
    <w:rsid w:val="001E3D46"/>
    <w:rsid w:val="001E4F8C"/>
    <w:rsid w:val="001E552A"/>
    <w:rsid w:val="001E68C1"/>
    <w:rsid w:val="001E6C27"/>
    <w:rsid w:val="001F0933"/>
    <w:rsid w:val="001F13F8"/>
    <w:rsid w:val="001F1424"/>
    <w:rsid w:val="001F1AEE"/>
    <w:rsid w:val="001F28E6"/>
    <w:rsid w:val="001F29FD"/>
    <w:rsid w:val="001F33AD"/>
    <w:rsid w:val="001F4079"/>
    <w:rsid w:val="001F43F6"/>
    <w:rsid w:val="001F4685"/>
    <w:rsid w:val="001F49E8"/>
    <w:rsid w:val="001F529B"/>
    <w:rsid w:val="001F5CCC"/>
    <w:rsid w:val="001F6569"/>
    <w:rsid w:val="001F7148"/>
    <w:rsid w:val="001F74B1"/>
    <w:rsid w:val="00200544"/>
    <w:rsid w:val="00200E83"/>
    <w:rsid w:val="0020135B"/>
    <w:rsid w:val="00201C3A"/>
    <w:rsid w:val="00202842"/>
    <w:rsid w:val="00202A3B"/>
    <w:rsid w:val="00202D76"/>
    <w:rsid w:val="00202F7B"/>
    <w:rsid w:val="00203932"/>
    <w:rsid w:val="00203B6A"/>
    <w:rsid w:val="00203DC9"/>
    <w:rsid w:val="00204EC5"/>
    <w:rsid w:val="0020510C"/>
    <w:rsid w:val="002051D4"/>
    <w:rsid w:val="00206D5B"/>
    <w:rsid w:val="00207D7D"/>
    <w:rsid w:val="00210822"/>
    <w:rsid w:val="00211411"/>
    <w:rsid w:val="0021153B"/>
    <w:rsid w:val="00211602"/>
    <w:rsid w:val="00211C31"/>
    <w:rsid w:val="00212252"/>
    <w:rsid w:val="002128EF"/>
    <w:rsid w:val="00212B9C"/>
    <w:rsid w:val="00213006"/>
    <w:rsid w:val="00214048"/>
    <w:rsid w:val="0021579A"/>
    <w:rsid w:val="002160EA"/>
    <w:rsid w:val="00216D8B"/>
    <w:rsid w:val="00216E67"/>
    <w:rsid w:val="00217D12"/>
    <w:rsid w:val="002207E4"/>
    <w:rsid w:val="002214C0"/>
    <w:rsid w:val="00221D16"/>
    <w:rsid w:val="0022229C"/>
    <w:rsid w:val="0022233A"/>
    <w:rsid w:val="0022263A"/>
    <w:rsid w:val="00222A32"/>
    <w:rsid w:val="00223F83"/>
    <w:rsid w:val="00225035"/>
    <w:rsid w:val="002251EE"/>
    <w:rsid w:val="00225BC7"/>
    <w:rsid w:val="00226115"/>
    <w:rsid w:val="00226174"/>
    <w:rsid w:val="00230B28"/>
    <w:rsid w:val="00230EF4"/>
    <w:rsid w:val="00231D03"/>
    <w:rsid w:val="0023242C"/>
    <w:rsid w:val="00233053"/>
    <w:rsid w:val="0023542C"/>
    <w:rsid w:val="00235683"/>
    <w:rsid w:val="00235B12"/>
    <w:rsid w:val="00235E52"/>
    <w:rsid w:val="0024004A"/>
    <w:rsid w:val="002402C3"/>
    <w:rsid w:val="002403DD"/>
    <w:rsid w:val="002419A1"/>
    <w:rsid w:val="00241B92"/>
    <w:rsid w:val="00241D7B"/>
    <w:rsid w:val="00241E5B"/>
    <w:rsid w:val="00242CF5"/>
    <w:rsid w:val="00245BB5"/>
    <w:rsid w:val="00246002"/>
    <w:rsid w:val="00246416"/>
    <w:rsid w:val="00246779"/>
    <w:rsid w:val="00246E2D"/>
    <w:rsid w:val="00250007"/>
    <w:rsid w:val="00250C54"/>
    <w:rsid w:val="00250D7B"/>
    <w:rsid w:val="00250F5F"/>
    <w:rsid w:val="002511F0"/>
    <w:rsid w:val="0025201D"/>
    <w:rsid w:val="002524EB"/>
    <w:rsid w:val="002533FD"/>
    <w:rsid w:val="00254F16"/>
    <w:rsid w:val="002564B3"/>
    <w:rsid w:val="00256506"/>
    <w:rsid w:val="002569BE"/>
    <w:rsid w:val="00256C9F"/>
    <w:rsid w:val="00257326"/>
    <w:rsid w:val="00257828"/>
    <w:rsid w:val="00257C78"/>
    <w:rsid w:val="00257F16"/>
    <w:rsid w:val="00257FDD"/>
    <w:rsid w:val="00260407"/>
    <w:rsid w:val="00260433"/>
    <w:rsid w:val="00260C25"/>
    <w:rsid w:val="002617B9"/>
    <w:rsid w:val="002633D7"/>
    <w:rsid w:val="00264381"/>
    <w:rsid w:val="002648D1"/>
    <w:rsid w:val="00264DC1"/>
    <w:rsid w:val="00265802"/>
    <w:rsid w:val="00265DDF"/>
    <w:rsid w:val="002661E8"/>
    <w:rsid w:val="00266AF8"/>
    <w:rsid w:val="00270B09"/>
    <w:rsid w:val="00270E80"/>
    <w:rsid w:val="0027108F"/>
    <w:rsid w:val="00271B1C"/>
    <w:rsid w:val="00273392"/>
    <w:rsid w:val="00273FF8"/>
    <w:rsid w:val="00274166"/>
    <w:rsid w:val="0027420E"/>
    <w:rsid w:val="0027477A"/>
    <w:rsid w:val="002754F7"/>
    <w:rsid w:val="002755EE"/>
    <w:rsid w:val="00275729"/>
    <w:rsid w:val="00275DF4"/>
    <w:rsid w:val="002772D2"/>
    <w:rsid w:val="00280F97"/>
    <w:rsid w:val="002829CE"/>
    <w:rsid w:val="00283684"/>
    <w:rsid w:val="002837B5"/>
    <w:rsid w:val="002837CC"/>
    <w:rsid w:val="00284047"/>
    <w:rsid w:val="002845D9"/>
    <w:rsid w:val="002848AC"/>
    <w:rsid w:val="00284B7E"/>
    <w:rsid w:val="002870B5"/>
    <w:rsid w:val="0029067A"/>
    <w:rsid w:val="00291653"/>
    <w:rsid w:val="0029382F"/>
    <w:rsid w:val="00293FE1"/>
    <w:rsid w:val="002941C7"/>
    <w:rsid w:val="002953F1"/>
    <w:rsid w:val="00297011"/>
    <w:rsid w:val="00297564"/>
    <w:rsid w:val="002976EE"/>
    <w:rsid w:val="002A06FA"/>
    <w:rsid w:val="002A0F9A"/>
    <w:rsid w:val="002A10C7"/>
    <w:rsid w:val="002A10C8"/>
    <w:rsid w:val="002A1885"/>
    <w:rsid w:val="002A1B95"/>
    <w:rsid w:val="002A2E37"/>
    <w:rsid w:val="002A3303"/>
    <w:rsid w:val="002A3B6C"/>
    <w:rsid w:val="002A3CAD"/>
    <w:rsid w:val="002A469C"/>
    <w:rsid w:val="002A4B66"/>
    <w:rsid w:val="002A50E0"/>
    <w:rsid w:val="002A51E1"/>
    <w:rsid w:val="002A52CB"/>
    <w:rsid w:val="002A5542"/>
    <w:rsid w:val="002A5BCB"/>
    <w:rsid w:val="002A7153"/>
    <w:rsid w:val="002A7801"/>
    <w:rsid w:val="002A7E47"/>
    <w:rsid w:val="002A7F01"/>
    <w:rsid w:val="002B114A"/>
    <w:rsid w:val="002B12B0"/>
    <w:rsid w:val="002B17D6"/>
    <w:rsid w:val="002B2850"/>
    <w:rsid w:val="002B285F"/>
    <w:rsid w:val="002B2DFA"/>
    <w:rsid w:val="002B34C9"/>
    <w:rsid w:val="002B3520"/>
    <w:rsid w:val="002B38FF"/>
    <w:rsid w:val="002B3952"/>
    <w:rsid w:val="002B3FD1"/>
    <w:rsid w:val="002B4281"/>
    <w:rsid w:val="002B4867"/>
    <w:rsid w:val="002B55C3"/>
    <w:rsid w:val="002B6B01"/>
    <w:rsid w:val="002B79FD"/>
    <w:rsid w:val="002C036B"/>
    <w:rsid w:val="002C0646"/>
    <w:rsid w:val="002C22E8"/>
    <w:rsid w:val="002C232F"/>
    <w:rsid w:val="002C267E"/>
    <w:rsid w:val="002C2C69"/>
    <w:rsid w:val="002C3708"/>
    <w:rsid w:val="002C471A"/>
    <w:rsid w:val="002C5A3D"/>
    <w:rsid w:val="002C6893"/>
    <w:rsid w:val="002C6B22"/>
    <w:rsid w:val="002C7741"/>
    <w:rsid w:val="002C7B24"/>
    <w:rsid w:val="002D0726"/>
    <w:rsid w:val="002D0887"/>
    <w:rsid w:val="002D1730"/>
    <w:rsid w:val="002D20B4"/>
    <w:rsid w:val="002D37DE"/>
    <w:rsid w:val="002D3D30"/>
    <w:rsid w:val="002D54D0"/>
    <w:rsid w:val="002D6242"/>
    <w:rsid w:val="002D6F5C"/>
    <w:rsid w:val="002D748D"/>
    <w:rsid w:val="002D761E"/>
    <w:rsid w:val="002D7F89"/>
    <w:rsid w:val="002E16E9"/>
    <w:rsid w:val="002E3E82"/>
    <w:rsid w:val="002E469D"/>
    <w:rsid w:val="002E4DB9"/>
    <w:rsid w:val="002E5D20"/>
    <w:rsid w:val="002E5D40"/>
    <w:rsid w:val="002E6196"/>
    <w:rsid w:val="002E7C2C"/>
    <w:rsid w:val="002E7D47"/>
    <w:rsid w:val="002E7F90"/>
    <w:rsid w:val="002F0DA2"/>
    <w:rsid w:val="002F1904"/>
    <w:rsid w:val="002F1EDF"/>
    <w:rsid w:val="002F2759"/>
    <w:rsid w:val="002F27F2"/>
    <w:rsid w:val="002F2B9F"/>
    <w:rsid w:val="002F306F"/>
    <w:rsid w:val="002F3A6B"/>
    <w:rsid w:val="002F3F71"/>
    <w:rsid w:val="002F4736"/>
    <w:rsid w:val="002F49A4"/>
    <w:rsid w:val="002F535B"/>
    <w:rsid w:val="002F5360"/>
    <w:rsid w:val="002F58B9"/>
    <w:rsid w:val="002F6848"/>
    <w:rsid w:val="00300E98"/>
    <w:rsid w:val="003014EC"/>
    <w:rsid w:val="0030180C"/>
    <w:rsid w:val="00301A6E"/>
    <w:rsid w:val="00302C34"/>
    <w:rsid w:val="00304BEA"/>
    <w:rsid w:val="003054A9"/>
    <w:rsid w:val="00306016"/>
    <w:rsid w:val="0030627B"/>
    <w:rsid w:val="003065B2"/>
    <w:rsid w:val="0030721E"/>
    <w:rsid w:val="00307693"/>
    <w:rsid w:val="00310219"/>
    <w:rsid w:val="00310431"/>
    <w:rsid w:val="00310D41"/>
    <w:rsid w:val="003112A1"/>
    <w:rsid w:val="00311B95"/>
    <w:rsid w:val="00311CFA"/>
    <w:rsid w:val="00311F64"/>
    <w:rsid w:val="00313219"/>
    <w:rsid w:val="00313876"/>
    <w:rsid w:val="003148DF"/>
    <w:rsid w:val="00314D00"/>
    <w:rsid w:val="00314D46"/>
    <w:rsid w:val="0031515F"/>
    <w:rsid w:val="003151A1"/>
    <w:rsid w:val="0031534B"/>
    <w:rsid w:val="003162D6"/>
    <w:rsid w:val="00316324"/>
    <w:rsid w:val="003168B0"/>
    <w:rsid w:val="00316BA5"/>
    <w:rsid w:val="00317921"/>
    <w:rsid w:val="00317AB0"/>
    <w:rsid w:val="00317B17"/>
    <w:rsid w:val="00317F7C"/>
    <w:rsid w:val="003206F2"/>
    <w:rsid w:val="00320851"/>
    <w:rsid w:val="0032087C"/>
    <w:rsid w:val="00320A53"/>
    <w:rsid w:val="00320D35"/>
    <w:rsid w:val="00324B0A"/>
    <w:rsid w:val="00325B1A"/>
    <w:rsid w:val="00325F2C"/>
    <w:rsid w:val="0032677E"/>
    <w:rsid w:val="0032744B"/>
    <w:rsid w:val="00327ACA"/>
    <w:rsid w:val="003306A1"/>
    <w:rsid w:val="00330B2C"/>
    <w:rsid w:val="00330DF9"/>
    <w:rsid w:val="0033178B"/>
    <w:rsid w:val="00332EBD"/>
    <w:rsid w:val="003334EC"/>
    <w:rsid w:val="00333CE1"/>
    <w:rsid w:val="00334959"/>
    <w:rsid w:val="00335E15"/>
    <w:rsid w:val="00336365"/>
    <w:rsid w:val="0033648F"/>
    <w:rsid w:val="0033698C"/>
    <w:rsid w:val="00336A08"/>
    <w:rsid w:val="00336A34"/>
    <w:rsid w:val="00336EC8"/>
    <w:rsid w:val="003376B6"/>
    <w:rsid w:val="00337CDF"/>
    <w:rsid w:val="00337E28"/>
    <w:rsid w:val="003403CD"/>
    <w:rsid w:val="003407B3"/>
    <w:rsid w:val="00340D4C"/>
    <w:rsid w:val="00340EA0"/>
    <w:rsid w:val="003414BA"/>
    <w:rsid w:val="003414FC"/>
    <w:rsid w:val="003417EF"/>
    <w:rsid w:val="0034230D"/>
    <w:rsid w:val="00342521"/>
    <w:rsid w:val="003426A7"/>
    <w:rsid w:val="00342A47"/>
    <w:rsid w:val="00342CC4"/>
    <w:rsid w:val="00342D4C"/>
    <w:rsid w:val="00343003"/>
    <w:rsid w:val="00344D1B"/>
    <w:rsid w:val="00344EB3"/>
    <w:rsid w:val="0034566D"/>
    <w:rsid w:val="003458F7"/>
    <w:rsid w:val="00345C3A"/>
    <w:rsid w:val="00346217"/>
    <w:rsid w:val="00346F2F"/>
    <w:rsid w:val="0034719B"/>
    <w:rsid w:val="003505AC"/>
    <w:rsid w:val="00350CA9"/>
    <w:rsid w:val="00350F39"/>
    <w:rsid w:val="00351C80"/>
    <w:rsid w:val="00351EA0"/>
    <w:rsid w:val="00351F11"/>
    <w:rsid w:val="00353320"/>
    <w:rsid w:val="00353B24"/>
    <w:rsid w:val="0035544E"/>
    <w:rsid w:val="00355D39"/>
    <w:rsid w:val="00356901"/>
    <w:rsid w:val="00356B74"/>
    <w:rsid w:val="00357236"/>
    <w:rsid w:val="0035799A"/>
    <w:rsid w:val="00360932"/>
    <w:rsid w:val="0036182F"/>
    <w:rsid w:val="00361C16"/>
    <w:rsid w:val="003622F7"/>
    <w:rsid w:val="003629E0"/>
    <w:rsid w:val="003632BD"/>
    <w:rsid w:val="0036403A"/>
    <w:rsid w:val="0036413D"/>
    <w:rsid w:val="003641BA"/>
    <w:rsid w:val="0036423D"/>
    <w:rsid w:val="003643D9"/>
    <w:rsid w:val="0036456B"/>
    <w:rsid w:val="00364897"/>
    <w:rsid w:val="00364AD3"/>
    <w:rsid w:val="00364E6A"/>
    <w:rsid w:val="003659A9"/>
    <w:rsid w:val="00365FC5"/>
    <w:rsid w:val="00366549"/>
    <w:rsid w:val="00366E3C"/>
    <w:rsid w:val="00366E41"/>
    <w:rsid w:val="003677FE"/>
    <w:rsid w:val="00367F7C"/>
    <w:rsid w:val="00370263"/>
    <w:rsid w:val="00370383"/>
    <w:rsid w:val="00370897"/>
    <w:rsid w:val="00370C80"/>
    <w:rsid w:val="00371898"/>
    <w:rsid w:val="003720CF"/>
    <w:rsid w:val="003723CA"/>
    <w:rsid w:val="00372460"/>
    <w:rsid w:val="00372761"/>
    <w:rsid w:val="003729D1"/>
    <w:rsid w:val="00372CC4"/>
    <w:rsid w:val="0037361E"/>
    <w:rsid w:val="00373839"/>
    <w:rsid w:val="0037399F"/>
    <w:rsid w:val="00373B37"/>
    <w:rsid w:val="0037476F"/>
    <w:rsid w:val="00374ECB"/>
    <w:rsid w:val="0037525B"/>
    <w:rsid w:val="00375656"/>
    <w:rsid w:val="0037566B"/>
    <w:rsid w:val="003758DA"/>
    <w:rsid w:val="00375D39"/>
    <w:rsid w:val="00376313"/>
    <w:rsid w:val="0037692A"/>
    <w:rsid w:val="003776A0"/>
    <w:rsid w:val="00377874"/>
    <w:rsid w:val="003801BD"/>
    <w:rsid w:val="0038047F"/>
    <w:rsid w:val="003816FA"/>
    <w:rsid w:val="00382B06"/>
    <w:rsid w:val="0038308E"/>
    <w:rsid w:val="00383887"/>
    <w:rsid w:val="00383B9F"/>
    <w:rsid w:val="00383DA9"/>
    <w:rsid w:val="00384D0D"/>
    <w:rsid w:val="00387BF4"/>
    <w:rsid w:val="00390695"/>
    <w:rsid w:val="00391839"/>
    <w:rsid w:val="00391FB7"/>
    <w:rsid w:val="003924BD"/>
    <w:rsid w:val="00392E60"/>
    <w:rsid w:val="00393DD7"/>
    <w:rsid w:val="003944C7"/>
    <w:rsid w:val="00394580"/>
    <w:rsid w:val="00394CFD"/>
    <w:rsid w:val="003956FD"/>
    <w:rsid w:val="00395B05"/>
    <w:rsid w:val="003967A8"/>
    <w:rsid w:val="003976C5"/>
    <w:rsid w:val="00397704"/>
    <w:rsid w:val="00397AF1"/>
    <w:rsid w:val="00397EE5"/>
    <w:rsid w:val="003A0CF6"/>
    <w:rsid w:val="003A0EAC"/>
    <w:rsid w:val="003A117A"/>
    <w:rsid w:val="003A1E86"/>
    <w:rsid w:val="003A20D0"/>
    <w:rsid w:val="003A24A1"/>
    <w:rsid w:val="003A42CB"/>
    <w:rsid w:val="003A43F3"/>
    <w:rsid w:val="003A5B63"/>
    <w:rsid w:val="003A5C19"/>
    <w:rsid w:val="003A5FE5"/>
    <w:rsid w:val="003A7C9B"/>
    <w:rsid w:val="003B0580"/>
    <w:rsid w:val="003B0B1D"/>
    <w:rsid w:val="003B1B90"/>
    <w:rsid w:val="003B2214"/>
    <w:rsid w:val="003B3F0F"/>
    <w:rsid w:val="003B4503"/>
    <w:rsid w:val="003B4B63"/>
    <w:rsid w:val="003B4FF6"/>
    <w:rsid w:val="003B5A6D"/>
    <w:rsid w:val="003B75F9"/>
    <w:rsid w:val="003B7EC7"/>
    <w:rsid w:val="003C0A38"/>
    <w:rsid w:val="003C12FA"/>
    <w:rsid w:val="003C1D08"/>
    <w:rsid w:val="003C2170"/>
    <w:rsid w:val="003C291C"/>
    <w:rsid w:val="003C30C3"/>
    <w:rsid w:val="003C3BA1"/>
    <w:rsid w:val="003C402C"/>
    <w:rsid w:val="003C418F"/>
    <w:rsid w:val="003C45B4"/>
    <w:rsid w:val="003C49C5"/>
    <w:rsid w:val="003C5256"/>
    <w:rsid w:val="003C60FD"/>
    <w:rsid w:val="003C6934"/>
    <w:rsid w:val="003C7034"/>
    <w:rsid w:val="003D017E"/>
    <w:rsid w:val="003D021A"/>
    <w:rsid w:val="003D070B"/>
    <w:rsid w:val="003D1FFE"/>
    <w:rsid w:val="003D29C1"/>
    <w:rsid w:val="003D2C9A"/>
    <w:rsid w:val="003D2F4C"/>
    <w:rsid w:val="003D4300"/>
    <w:rsid w:val="003D4331"/>
    <w:rsid w:val="003D594C"/>
    <w:rsid w:val="003D6459"/>
    <w:rsid w:val="003D7854"/>
    <w:rsid w:val="003D79B5"/>
    <w:rsid w:val="003D7C59"/>
    <w:rsid w:val="003D7EF2"/>
    <w:rsid w:val="003E0052"/>
    <w:rsid w:val="003E0352"/>
    <w:rsid w:val="003E09D9"/>
    <w:rsid w:val="003E0DFA"/>
    <w:rsid w:val="003E16BC"/>
    <w:rsid w:val="003E1C61"/>
    <w:rsid w:val="003E213F"/>
    <w:rsid w:val="003E2C4B"/>
    <w:rsid w:val="003E302C"/>
    <w:rsid w:val="003E3F8A"/>
    <w:rsid w:val="003E4246"/>
    <w:rsid w:val="003E4E22"/>
    <w:rsid w:val="003E5B3C"/>
    <w:rsid w:val="003E5BA7"/>
    <w:rsid w:val="003E658D"/>
    <w:rsid w:val="003E6961"/>
    <w:rsid w:val="003E69DC"/>
    <w:rsid w:val="003F07AD"/>
    <w:rsid w:val="003F11C5"/>
    <w:rsid w:val="003F17F7"/>
    <w:rsid w:val="003F1861"/>
    <w:rsid w:val="003F1A58"/>
    <w:rsid w:val="003F2CAE"/>
    <w:rsid w:val="003F2F81"/>
    <w:rsid w:val="003F31CF"/>
    <w:rsid w:val="003F32AB"/>
    <w:rsid w:val="003F34C5"/>
    <w:rsid w:val="003F377E"/>
    <w:rsid w:val="003F4A5B"/>
    <w:rsid w:val="003F5B19"/>
    <w:rsid w:val="003F5F2C"/>
    <w:rsid w:val="003F6222"/>
    <w:rsid w:val="003F6F28"/>
    <w:rsid w:val="003F772A"/>
    <w:rsid w:val="003F7BF9"/>
    <w:rsid w:val="0040058A"/>
    <w:rsid w:val="00400982"/>
    <w:rsid w:val="00400CC6"/>
    <w:rsid w:val="0040133B"/>
    <w:rsid w:val="00402056"/>
    <w:rsid w:val="00402874"/>
    <w:rsid w:val="00404E2A"/>
    <w:rsid w:val="00404F08"/>
    <w:rsid w:val="0040568F"/>
    <w:rsid w:val="00405959"/>
    <w:rsid w:val="00405A5F"/>
    <w:rsid w:val="004064D3"/>
    <w:rsid w:val="00407873"/>
    <w:rsid w:val="00407D45"/>
    <w:rsid w:val="0041092C"/>
    <w:rsid w:val="004109EF"/>
    <w:rsid w:val="00410CCA"/>
    <w:rsid w:val="00410D0D"/>
    <w:rsid w:val="00411326"/>
    <w:rsid w:val="004118DA"/>
    <w:rsid w:val="004130A2"/>
    <w:rsid w:val="0041335C"/>
    <w:rsid w:val="004133A5"/>
    <w:rsid w:val="00413427"/>
    <w:rsid w:val="004137DA"/>
    <w:rsid w:val="00413F6B"/>
    <w:rsid w:val="00414042"/>
    <w:rsid w:val="00414876"/>
    <w:rsid w:val="004153FA"/>
    <w:rsid w:val="004155F6"/>
    <w:rsid w:val="004158AF"/>
    <w:rsid w:val="004159FE"/>
    <w:rsid w:val="00415B5D"/>
    <w:rsid w:val="00415D24"/>
    <w:rsid w:val="00416A78"/>
    <w:rsid w:val="004177E0"/>
    <w:rsid w:val="00417A28"/>
    <w:rsid w:val="004205A5"/>
    <w:rsid w:val="004233BF"/>
    <w:rsid w:val="00423A18"/>
    <w:rsid w:val="00423D5F"/>
    <w:rsid w:val="00424C94"/>
    <w:rsid w:val="00424F79"/>
    <w:rsid w:val="004251FF"/>
    <w:rsid w:val="004252F0"/>
    <w:rsid w:val="0042536B"/>
    <w:rsid w:val="00425637"/>
    <w:rsid w:val="00427612"/>
    <w:rsid w:val="00427E51"/>
    <w:rsid w:val="0043001B"/>
    <w:rsid w:val="004311F3"/>
    <w:rsid w:val="0043123A"/>
    <w:rsid w:val="00431787"/>
    <w:rsid w:val="00431CFA"/>
    <w:rsid w:val="00431DDD"/>
    <w:rsid w:val="004329B3"/>
    <w:rsid w:val="004331B4"/>
    <w:rsid w:val="004334C8"/>
    <w:rsid w:val="00434385"/>
    <w:rsid w:val="00434489"/>
    <w:rsid w:val="004344D8"/>
    <w:rsid w:val="004356D7"/>
    <w:rsid w:val="004377E7"/>
    <w:rsid w:val="004408C2"/>
    <w:rsid w:val="004417A2"/>
    <w:rsid w:val="0044217A"/>
    <w:rsid w:val="0044247D"/>
    <w:rsid w:val="004424B0"/>
    <w:rsid w:val="004429D1"/>
    <w:rsid w:val="00442E6B"/>
    <w:rsid w:val="00443255"/>
    <w:rsid w:val="00443AFA"/>
    <w:rsid w:val="0044422F"/>
    <w:rsid w:val="004452ED"/>
    <w:rsid w:val="0044537E"/>
    <w:rsid w:val="00445597"/>
    <w:rsid w:val="00445665"/>
    <w:rsid w:val="004463E3"/>
    <w:rsid w:val="004465D2"/>
    <w:rsid w:val="004474CB"/>
    <w:rsid w:val="00447928"/>
    <w:rsid w:val="0045053A"/>
    <w:rsid w:val="0045125E"/>
    <w:rsid w:val="0045178A"/>
    <w:rsid w:val="00451AA8"/>
    <w:rsid w:val="00452369"/>
    <w:rsid w:val="00452C52"/>
    <w:rsid w:val="00453F92"/>
    <w:rsid w:val="0045446C"/>
    <w:rsid w:val="00454A4F"/>
    <w:rsid w:val="00454ECD"/>
    <w:rsid w:val="00455192"/>
    <w:rsid w:val="00455444"/>
    <w:rsid w:val="00455459"/>
    <w:rsid w:val="004565D3"/>
    <w:rsid w:val="00456A2F"/>
    <w:rsid w:val="00456E88"/>
    <w:rsid w:val="00460385"/>
    <w:rsid w:val="004621F9"/>
    <w:rsid w:val="00462D73"/>
    <w:rsid w:val="00463C99"/>
    <w:rsid w:val="00464106"/>
    <w:rsid w:val="0046522F"/>
    <w:rsid w:val="0046537E"/>
    <w:rsid w:val="004655BE"/>
    <w:rsid w:val="00465CBB"/>
    <w:rsid w:val="00466075"/>
    <w:rsid w:val="0046649B"/>
    <w:rsid w:val="00466B0A"/>
    <w:rsid w:val="0046717E"/>
    <w:rsid w:val="004673CD"/>
    <w:rsid w:val="00467ABB"/>
    <w:rsid w:val="00470AB2"/>
    <w:rsid w:val="00471A24"/>
    <w:rsid w:val="00475765"/>
    <w:rsid w:val="00475AD4"/>
    <w:rsid w:val="00476888"/>
    <w:rsid w:val="0047695A"/>
    <w:rsid w:val="00476DCC"/>
    <w:rsid w:val="00476FA9"/>
    <w:rsid w:val="004774B0"/>
    <w:rsid w:val="004776C9"/>
    <w:rsid w:val="00477B23"/>
    <w:rsid w:val="00480A50"/>
    <w:rsid w:val="00481CD5"/>
    <w:rsid w:val="004836A9"/>
    <w:rsid w:val="00483D34"/>
    <w:rsid w:val="004851BD"/>
    <w:rsid w:val="0048525B"/>
    <w:rsid w:val="0048537D"/>
    <w:rsid w:val="00485381"/>
    <w:rsid w:val="00485E88"/>
    <w:rsid w:val="0048653F"/>
    <w:rsid w:val="00486944"/>
    <w:rsid w:val="004874FE"/>
    <w:rsid w:val="00490553"/>
    <w:rsid w:val="00491554"/>
    <w:rsid w:val="00492189"/>
    <w:rsid w:val="00492DF1"/>
    <w:rsid w:val="00493D4B"/>
    <w:rsid w:val="004960B5"/>
    <w:rsid w:val="00497F2F"/>
    <w:rsid w:val="004A09D9"/>
    <w:rsid w:val="004A0B67"/>
    <w:rsid w:val="004A2351"/>
    <w:rsid w:val="004A549B"/>
    <w:rsid w:val="004A5EEE"/>
    <w:rsid w:val="004A679B"/>
    <w:rsid w:val="004A67CF"/>
    <w:rsid w:val="004A6866"/>
    <w:rsid w:val="004A6B1D"/>
    <w:rsid w:val="004A7E66"/>
    <w:rsid w:val="004B02B9"/>
    <w:rsid w:val="004B07E3"/>
    <w:rsid w:val="004B0D47"/>
    <w:rsid w:val="004B2396"/>
    <w:rsid w:val="004B2663"/>
    <w:rsid w:val="004B27FE"/>
    <w:rsid w:val="004B2B81"/>
    <w:rsid w:val="004B30B6"/>
    <w:rsid w:val="004B3281"/>
    <w:rsid w:val="004B3300"/>
    <w:rsid w:val="004B3758"/>
    <w:rsid w:val="004B5199"/>
    <w:rsid w:val="004B5230"/>
    <w:rsid w:val="004B577C"/>
    <w:rsid w:val="004B5F5F"/>
    <w:rsid w:val="004B666A"/>
    <w:rsid w:val="004B7225"/>
    <w:rsid w:val="004B72DF"/>
    <w:rsid w:val="004B779C"/>
    <w:rsid w:val="004B798D"/>
    <w:rsid w:val="004B7ACA"/>
    <w:rsid w:val="004C0D24"/>
    <w:rsid w:val="004C14D7"/>
    <w:rsid w:val="004C1855"/>
    <w:rsid w:val="004C19C3"/>
    <w:rsid w:val="004C39DE"/>
    <w:rsid w:val="004C3E15"/>
    <w:rsid w:val="004C560F"/>
    <w:rsid w:val="004C589B"/>
    <w:rsid w:val="004C6675"/>
    <w:rsid w:val="004C7AEA"/>
    <w:rsid w:val="004C7F6A"/>
    <w:rsid w:val="004C7F81"/>
    <w:rsid w:val="004D0272"/>
    <w:rsid w:val="004D07BF"/>
    <w:rsid w:val="004D0AB5"/>
    <w:rsid w:val="004D1121"/>
    <w:rsid w:val="004D1A4C"/>
    <w:rsid w:val="004D23D3"/>
    <w:rsid w:val="004D253F"/>
    <w:rsid w:val="004D2976"/>
    <w:rsid w:val="004D43A3"/>
    <w:rsid w:val="004D484A"/>
    <w:rsid w:val="004D4A55"/>
    <w:rsid w:val="004D5260"/>
    <w:rsid w:val="004D570F"/>
    <w:rsid w:val="004D623C"/>
    <w:rsid w:val="004D6E2A"/>
    <w:rsid w:val="004D7545"/>
    <w:rsid w:val="004D7981"/>
    <w:rsid w:val="004D7B1E"/>
    <w:rsid w:val="004E0ABF"/>
    <w:rsid w:val="004E399D"/>
    <w:rsid w:val="004E39CF"/>
    <w:rsid w:val="004E4008"/>
    <w:rsid w:val="004E5F35"/>
    <w:rsid w:val="004F0193"/>
    <w:rsid w:val="004F09F3"/>
    <w:rsid w:val="004F0AD3"/>
    <w:rsid w:val="004F1FC3"/>
    <w:rsid w:val="004F224F"/>
    <w:rsid w:val="004F2ECD"/>
    <w:rsid w:val="004F34FB"/>
    <w:rsid w:val="004F3622"/>
    <w:rsid w:val="004F362E"/>
    <w:rsid w:val="004F36EE"/>
    <w:rsid w:val="004F378D"/>
    <w:rsid w:val="004F396E"/>
    <w:rsid w:val="004F48CE"/>
    <w:rsid w:val="004F4C5B"/>
    <w:rsid w:val="004F51FB"/>
    <w:rsid w:val="004F5C16"/>
    <w:rsid w:val="004F618A"/>
    <w:rsid w:val="004F7620"/>
    <w:rsid w:val="004F77B8"/>
    <w:rsid w:val="004F7BFE"/>
    <w:rsid w:val="004F7FFE"/>
    <w:rsid w:val="0050122E"/>
    <w:rsid w:val="00501E51"/>
    <w:rsid w:val="0050211F"/>
    <w:rsid w:val="005021AE"/>
    <w:rsid w:val="00502500"/>
    <w:rsid w:val="00502994"/>
    <w:rsid w:val="00502DC6"/>
    <w:rsid w:val="005035BF"/>
    <w:rsid w:val="00503C99"/>
    <w:rsid w:val="00503FFD"/>
    <w:rsid w:val="00504675"/>
    <w:rsid w:val="005046DE"/>
    <w:rsid w:val="0050488A"/>
    <w:rsid w:val="00504A6E"/>
    <w:rsid w:val="00504D64"/>
    <w:rsid w:val="00504EE2"/>
    <w:rsid w:val="00505C55"/>
    <w:rsid w:val="00506484"/>
    <w:rsid w:val="00506BA2"/>
    <w:rsid w:val="00510B91"/>
    <w:rsid w:val="00510EE0"/>
    <w:rsid w:val="00512559"/>
    <w:rsid w:val="00512B73"/>
    <w:rsid w:val="00512D21"/>
    <w:rsid w:val="0051462E"/>
    <w:rsid w:val="00514CCA"/>
    <w:rsid w:val="00515B90"/>
    <w:rsid w:val="00516243"/>
    <w:rsid w:val="00516423"/>
    <w:rsid w:val="0051684C"/>
    <w:rsid w:val="00516ACF"/>
    <w:rsid w:val="0051725E"/>
    <w:rsid w:val="005174C9"/>
    <w:rsid w:val="00517570"/>
    <w:rsid w:val="005178B2"/>
    <w:rsid w:val="00520123"/>
    <w:rsid w:val="00521057"/>
    <w:rsid w:val="00521075"/>
    <w:rsid w:val="00522B6F"/>
    <w:rsid w:val="00522DEE"/>
    <w:rsid w:val="00523EE3"/>
    <w:rsid w:val="005246E7"/>
    <w:rsid w:val="0052534E"/>
    <w:rsid w:val="00525407"/>
    <w:rsid w:val="005255D3"/>
    <w:rsid w:val="005261E3"/>
    <w:rsid w:val="00527FB5"/>
    <w:rsid w:val="00530B17"/>
    <w:rsid w:val="005315AE"/>
    <w:rsid w:val="005319D9"/>
    <w:rsid w:val="005326BC"/>
    <w:rsid w:val="00533010"/>
    <w:rsid w:val="0053316C"/>
    <w:rsid w:val="005358DC"/>
    <w:rsid w:val="005359A9"/>
    <w:rsid w:val="005371AC"/>
    <w:rsid w:val="005373A0"/>
    <w:rsid w:val="00537916"/>
    <w:rsid w:val="00537D0A"/>
    <w:rsid w:val="005418ED"/>
    <w:rsid w:val="00542291"/>
    <w:rsid w:val="0054231A"/>
    <w:rsid w:val="00542763"/>
    <w:rsid w:val="00543338"/>
    <w:rsid w:val="005436D9"/>
    <w:rsid w:val="0054404B"/>
    <w:rsid w:val="00544290"/>
    <w:rsid w:val="00544376"/>
    <w:rsid w:val="005461BA"/>
    <w:rsid w:val="005466F6"/>
    <w:rsid w:val="005507AA"/>
    <w:rsid w:val="00550B77"/>
    <w:rsid w:val="00550CBA"/>
    <w:rsid w:val="00551FF3"/>
    <w:rsid w:val="00552B00"/>
    <w:rsid w:val="00552E4A"/>
    <w:rsid w:val="00553198"/>
    <w:rsid w:val="0055470A"/>
    <w:rsid w:val="005548EA"/>
    <w:rsid w:val="00555477"/>
    <w:rsid w:val="00555DBC"/>
    <w:rsid w:val="0055607E"/>
    <w:rsid w:val="00556D0F"/>
    <w:rsid w:val="00557701"/>
    <w:rsid w:val="0056000D"/>
    <w:rsid w:val="0056012E"/>
    <w:rsid w:val="00561E54"/>
    <w:rsid w:val="00561FEC"/>
    <w:rsid w:val="00562D53"/>
    <w:rsid w:val="00562ED7"/>
    <w:rsid w:val="00562FFF"/>
    <w:rsid w:val="00563109"/>
    <w:rsid w:val="00563C94"/>
    <w:rsid w:val="00564292"/>
    <w:rsid w:val="00564366"/>
    <w:rsid w:val="005643D2"/>
    <w:rsid w:val="005643DC"/>
    <w:rsid w:val="00566048"/>
    <w:rsid w:val="0056635A"/>
    <w:rsid w:val="005678E7"/>
    <w:rsid w:val="00570873"/>
    <w:rsid w:val="00570E27"/>
    <w:rsid w:val="00571678"/>
    <w:rsid w:val="00572316"/>
    <w:rsid w:val="005736E3"/>
    <w:rsid w:val="00574800"/>
    <w:rsid w:val="00574959"/>
    <w:rsid w:val="00574AE0"/>
    <w:rsid w:val="00574CA6"/>
    <w:rsid w:val="00574F57"/>
    <w:rsid w:val="00575521"/>
    <w:rsid w:val="0057581E"/>
    <w:rsid w:val="0057594C"/>
    <w:rsid w:val="00575B89"/>
    <w:rsid w:val="00575CF0"/>
    <w:rsid w:val="0057625A"/>
    <w:rsid w:val="005765BC"/>
    <w:rsid w:val="00577532"/>
    <w:rsid w:val="0057766E"/>
    <w:rsid w:val="0058014C"/>
    <w:rsid w:val="00582742"/>
    <w:rsid w:val="00582B57"/>
    <w:rsid w:val="005835B1"/>
    <w:rsid w:val="005836F1"/>
    <w:rsid w:val="00583F7A"/>
    <w:rsid w:val="005840F1"/>
    <w:rsid w:val="0058447B"/>
    <w:rsid w:val="00585212"/>
    <w:rsid w:val="00585D4E"/>
    <w:rsid w:val="00586129"/>
    <w:rsid w:val="005864E4"/>
    <w:rsid w:val="00587934"/>
    <w:rsid w:val="0059010B"/>
    <w:rsid w:val="0059084B"/>
    <w:rsid w:val="00590E9E"/>
    <w:rsid w:val="005914CF"/>
    <w:rsid w:val="00592AC8"/>
    <w:rsid w:val="00592D76"/>
    <w:rsid w:val="00592FF3"/>
    <w:rsid w:val="0059364C"/>
    <w:rsid w:val="00593D4E"/>
    <w:rsid w:val="00593D7A"/>
    <w:rsid w:val="00594DA5"/>
    <w:rsid w:val="00595C44"/>
    <w:rsid w:val="00595C8A"/>
    <w:rsid w:val="0059689D"/>
    <w:rsid w:val="00596BC8"/>
    <w:rsid w:val="00597258"/>
    <w:rsid w:val="0059762E"/>
    <w:rsid w:val="005A009B"/>
    <w:rsid w:val="005A00C6"/>
    <w:rsid w:val="005A05EA"/>
    <w:rsid w:val="005A1445"/>
    <w:rsid w:val="005A21D3"/>
    <w:rsid w:val="005A2A84"/>
    <w:rsid w:val="005A36DC"/>
    <w:rsid w:val="005A42DE"/>
    <w:rsid w:val="005A5ECA"/>
    <w:rsid w:val="005A661E"/>
    <w:rsid w:val="005A734A"/>
    <w:rsid w:val="005A74FE"/>
    <w:rsid w:val="005A793E"/>
    <w:rsid w:val="005B0F12"/>
    <w:rsid w:val="005B17F7"/>
    <w:rsid w:val="005B2B0B"/>
    <w:rsid w:val="005B462F"/>
    <w:rsid w:val="005B4718"/>
    <w:rsid w:val="005B4DAC"/>
    <w:rsid w:val="005B599A"/>
    <w:rsid w:val="005B74BD"/>
    <w:rsid w:val="005C0279"/>
    <w:rsid w:val="005C034C"/>
    <w:rsid w:val="005C04C7"/>
    <w:rsid w:val="005C3098"/>
    <w:rsid w:val="005C4223"/>
    <w:rsid w:val="005C5721"/>
    <w:rsid w:val="005C59E2"/>
    <w:rsid w:val="005C5D00"/>
    <w:rsid w:val="005C5EF9"/>
    <w:rsid w:val="005C625B"/>
    <w:rsid w:val="005C68A9"/>
    <w:rsid w:val="005C7BBA"/>
    <w:rsid w:val="005D0ED7"/>
    <w:rsid w:val="005D123C"/>
    <w:rsid w:val="005D1AEF"/>
    <w:rsid w:val="005D2074"/>
    <w:rsid w:val="005D31E6"/>
    <w:rsid w:val="005D394B"/>
    <w:rsid w:val="005D69CB"/>
    <w:rsid w:val="005D7489"/>
    <w:rsid w:val="005E0161"/>
    <w:rsid w:val="005E031B"/>
    <w:rsid w:val="005E034C"/>
    <w:rsid w:val="005E0458"/>
    <w:rsid w:val="005E1056"/>
    <w:rsid w:val="005E1CA3"/>
    <w:rsid w:val="005E21F8"/>
    <w:rsid w:val="005E2956"/>
    <w:rsid w:val="005E2F75"/>
    <w:rsid w:val="005E3D91"/>
    <w:rsid w:val="005E49C0"/>
    <w:rsid w:val="005E5240"/>
    <w:rsid w:val="005E53C2"/>
    <w:rsid w:val="005E55D5"/>
    <w:rsid w:val="005E6DE2"/>
    <w:rsid w:val="005E6EA5"/>
    <w:rsid w:val="005E715A"/>
    <w:rsid w:val="005E7468"/>
    <w:rsid w:val="005E7F37"/>
    <w:rsid w:val="005F0F5E"/>
    <w:rsid w:val="005F123B"/>
    <w:rsid w:val="005F13BF"/>
    <w:rsid w:val="005F1B20"/>
    <w:rsid w:val="005F2B38"/>
    <w:rsid w:val="005F33BA"/>
    <w:rsid w:val="005F3A54"/>
    <w:rsid w:val="005F4660"/>
    <w:rsid w:val="005F4F6B"/>
    <w:rsid w:val="005F57D8"/>
    <w:rsid w:val="005F6488"/>
    <w:rsid w:val="005F6842"/>
    <w:rsid w:val="005F7964"/>
    <w:rsid w:val="005F7A5C"/>
    <w:rsid w:val="005F7B24"/>
    <w:rsid w:val="00600CA4"/>
    <w:rsid w:val="00601E21"/>
    <w:rsid w:val="006029B9"/>
    <w:rsid w:val="00603830"/>
    <w:rsid w:val="00603BDC"/>
    <w:rsid w:val="0060404A"/>
    <w:rsid w:val="006040FE"/>
    <w:rsid w:val="0060485D"/>
    <w:rsid w:val="00604AE6"/>
    <w:rsid w:val="00604BE7"/>
    <w:rsid w:val="006050EE"/>
    <w:rsid w:val="006059B8"/>
    <w:rsid w:val="00605C64"/>
    <w:rsid w:val="00605E2D"/>
    <w:rsid w:val="00605FD6"/>
    <w:rsid w:val="006068B2"/>
    <w:rsid w:val="00606995"/>
    <w:rsid w:val="00606D7D"/>
    <w:rsid w:val="00606E6D"/>
    <w:rsid w:val="0060747F"/>
    <w:rsid w:val="00610A1A"/>
    <w:rsid w:val="00610BB2"/>
    <w:rsid w:val="006121CA"/>
    <w:rsid w:val="006151D8"/>
    <w:rsid w:val="006154A5"/>
    <w:rsid w:val="00615A25"/>
    <w:rsid w:val="00615C35"/>
    <w:rsid w:val="00615EEF"/>
    <w:rsid w:val="00615FF9"/>
    <w:rsid w:val="00616232"/>
    <w:rsid w:val="006175AB"/>
    <w:rsid w:val="00617B5C"/>
    <w:rsid w:val="00620AD6"/>
    <w:rsid w:val="00620D2B"/>
    <w:rsid w:val="00621E36"/>
    <w:rsid w:val="00621F29"/>
    <w:rsid w:val="0062305A"/>
    <w:rsid w:val="0062465F"/>
    <w:rsid w:val="00624795"/>
    <w:rsid w:val="00624A65"/>
    <w:rsid w:val="0062508E"/>
    <w:rsid w:val="006257B2"/>
    <w:rsid w:val="006262F9"/>
    <w:rsid w:val="006300D8"/>
    <w:rsid w:val="00630438"/>
    <w:rsid w:val="00630C7E"/>
    <w:rsid w:val="00631062"/>
    <w:rsid w:val="00631EE2"/>
    <w:rsid w:val="00632334"/>
    <w:rsid w:val="00633AC0"/>
    <w:rsid w:val="00633BDF"/>
    <w:rsid w:val="00633EA3"/>
    <w:rsid w:val="006340CC"/>
    <w:rsid w:val="00634A20"/>
    <w:rsid w:val="006357E5"/>
    <w:rsid w:val="00635816"/>
    <w:rsid w:val="006367E9"/>
    <w:rsid w:val="00636A65"/>
    <w:rsid w:val="00636A9F"/>
    <w:rsid w:val="00636D54"/>
    <w:rsid w:val="00637406"/>
    <w:rsid w:val="00637CFA"/>
    <w:rsid w:val="00640B37"/>
    <w:rsid w:val="00640E54"/>
    <w:rsid w:val="006416CE"/>
    <w:rsid w:val="00641E6A"/>
    <w:rsid w:val="00641E71"/>
    <w:rsid w:val="006420D7"/>
    <w:rsid w:val="00642833"/>
    <w:rsid w:val="00642FCE"/>
    <w:rsid w:val="00643379"/>
    <w:rsid w:val="006434CF"/>
    <w:rsid w:val="00643FE4"/>
    <w:rsid w:val="0064439D"/>
    <w:rsid w:val="006443D1"/>
    <w:rsid w:val="0064449C"/>
    <w:rsid w:val="00645F4B"/>
    <w:rsid w:val="00646750"/>
    <w:rsid w:val="00647058"/>
    <w:rsid w:val="00647147"/>
    <w:rsid w:val="00647951"/>
    <w:rsid w:val="0065163E"/>
    <w:rsid w:val="006521A6"/>
    <w:rsid w:val="006534A6"/>
    <w:rsid w:val="00654214"/>
    <w:rsid w:val="00655214"/>
    <w:rsid w:val="00656E21"/>
    <w:rsid w:val="00656E42"/>
    <w:rsid w:val="006572DB"/>
    <w:rsid w:val="0065770D"/>
    <w:rsid w:val="00657970"/>
    <w:rsid w:val="0066024C"/>
    <w:rsid w:val="00660958"/>
    <w:rsid w:val="00662EB2"/>
    <w:rsid w:val="00662F77"/>
    <w:rsid w:val="00663356"/>
    <w:rsid w:val="00663A6E"/>
    <w:rsid w:val="00663CDE"/>
    <w:rsid w:val="00664679"/>
    <w:rsid w:val="00664714"/>
    <w:rsid w:val="0066541D"/>
    <w:rsid w:val="006661EA"/>
    <w:rsid w:val="006679FB"/>
    <w:rsid w:val="006702AA"/>
    <w:rsid w:val="0067041A"/>
    <w:rsid w:val="0067104D"/>
    <w:rsid w:val="0067159C"/>
    <w:rsid w:val="00671CAB"/>
    <w:rsid w:val="00671CFF"/>
    <w:rsid w:val="0067253C"/>
    <w:rsid w:val="00672775"/>
    <w:rsid w:val="00672C9E"/>
    <w:rsid w:val="00672DFC"/>
    <w:rsid w:val="00673090"/>
    <w:rsid w:val="00673725"/>
    <w:rsid w:val="006737FA"/>
    <w:rsid w:val="006745C5"/>
    <w:rsid w:val="0067489A"/>
    <w:rsid w:val="00674BDF"/>
    <w:rsid w:val="006754A1"/>
    <w:rsid w:val="00675569"/>
    <w:rsid w:val="00676174"/>
    <w:rsid w:val="0067794D"/>
    <w:rsid w:val="00677ADC"/>
    <w:rsid w:val="00677D6A"/>
    <w:rsid w:val="00677F43"/>
    <w:rsid w:val="00680739"/>
    <w:rsid w:val="00680FAB"/>
    <w:rsid w:val="00681BAB"/>
    <w:rsid w:val="0068232E"/>
    <w:rsid w:val="00682A92"/>
    <w:rsid w:val="00682EB3"/>
    <w:rsid w:val="00683D21"/>
    <w:rsid w:val="00683EE7"/>
    <w:rsid w:val="006845CC"/>
    <w:rsid w:val="006848D2"/>
    <w:rsid w:val="0068610D"/>
    <w:rsid w:val="0068655C"/>
    <w:rsid w:val="00686726"/>
    <w:rsid w:val="00686C54"/>
    <w:rsid w:val="00686D48"/>
    <w:rsid w:val="00686FCE"/>
    <w:rsid w:val="00687C68"/>
    <w:rsid w:val="006902F8"/>
    <w:rsid w:val="00690735"/>
    <w:rsid w:val="006912EF"/>
    <w:rsid w:val="006913AD"/>
    <w:rsid w:val="00691B78"/>
    <w:rsid w:val="00692654"/>
    <w:rsid w:val="00693328"/>
    <w:rsid w:val="006937B1"/>
    <w:rsid w:val="00693FFB"/>
    <w:rsid w:val="006945E3"/>
    <w:rsid w:val="00694D07"/>
    <w:rsid w:val="006952BF"/>
    <w:rsid w:val="00695D6B"/>
    <w:rsid w:val="0069643C"/>
    <w:rsid w:val="0069722D"/>
    <w:rsid w:val="006A024D"/>
    <w:rsid w:val="006A106E"/>
    <w:rsid w:val="006A1752"/>
    <w:rsid w:val="006A1AB3"/>
    <w:rsid w:val="006A1FC7"/>
    <w:rsid w:val="006A2A87"/>
    <w:rsid w:val="006A2E87"/>
    <w:rsid w:val="006A30CB"/>
    <w:rsid w:val="006A385B"/>
    <w:rsid w:val="006A3DD6"/>
    <w:rsid w:val="006A3FE1"/>
    <w:rsid w:val="006A53BA"/>
    <w:rsid w:val="006A5C87"/>
    <w:rsid w:val="006A6154"/>
    <w:rsid w:val="006A64C8"/>
    <w:rsid w:val="006A704A"/>
    <w:rsid w:val="006A742F"/>
    <w:rsid w:val="006A74C9"/>
    <w:rsid w:val="006A7F69"/>
    <w:rsid w:val="006B0941"/>
    <w:rsid w:val="006B0BB7"/>
    <w:rsid w:val="006B13FB"/>
    <w:rsid w:val="006B50A4"/>
    <w:rsid w:val="006B6876"/>
    <w:rsid w:val="006B702F"/>
    <w:rsid w:val="006B71B9"/>
    <w:rsid w:val="006B79C7"/>
    <w:rsid w:val="006B7D93"/>
    <w:rsid w:val="006C0D33"/>
    <w:rsid w:val="006C1684"/>
    <w:rsid w:val="006C17F8"/>
    <w:rsid w:val="006C2C12"/>
    <w:rsid w:val="006C3861"/>
    <w:rsid w:val="006C3FFC"/>
    <w:rsid w:val="006C5949"/>
    <w:rsid w:val="006C6117"/>
    <w:rsid w:val="006C6799"/>
    <w:rsid w:val="006C67B5"/>
    <w:rsid w:val="006C6FCA"/>
    <w:rsid w:val="006C76C3"/>
    <w:rsid w:val="006C7D24"/>
    <w:rsid w:val="006D0E2B"/>
    <w:rsid w:val="006D1606"/>
    <w:rsid w:val="006D190A"/>
    <w:rsid w:val="006D1A3A"/>
    <w:rsid w:val="006D325E"/>
    <w:rsid w:val="006D36D8"/>
    <w:rsid w:val="006D3CE2"/>
    <w:rsid w:val="006D4FB2"/>
    <w:rsid w:val="006D5870"/>
    <w:rsid w:val="006D6078"/>
    <w:rsid w:val="006D64E4"/>
    <w:rsid w:val="006D6CFB"/>
    <w:rsid w:val="006D6E30"/>
    <w:rsid w:val="006D7214"/>
    <w:rsid w:val="006D76CD"/>
    <w:rsid w:val="006E176D"/>
    <w:rsid w:val="006E18F5"/>
    <w:rsid w:val="006E2311"/>
    <w:rsid w:val="006E2F20"/>
    <w:rsid w:val="006E515A"/>
    <w:rsid w:val="006E57A7"/>
    <w:rsid w:val="006E64F0"/>
    <w:rsid w:val="006E66AC"/>
    <w:rsid w:val="006E74FD"/>
    <w:rsid w:val="006F0D46"/>
    <w:rsid w:val="006F2345"/>
    <w:rsid w:val="006F2AC8"/>
    <w:rsid w:val="006F2EA6"/>
    <w:rsid w:val="006F3EA4"/>
    <w:rsid w:val="006F49FA"/>
    <w:rsid w:val="006F4A3A"/>
    <w:rsid w:val="006F530B"/>
    <w:rsid w:val="006F592F"/>
    <w:rsid w:val="006F611C"/>
    <w:rsid w:val="006F6ED4"/>
    <w:rsid w:val="006F705B"/>
    <w:rsid w:val="006F7202"/>
    <w:rsid w:val="006F7385"/>
    <w:rsid w:val="006F7900"/>
    <w:rsid w:val="00701731"/>
    <w:rsid w:val="00702310"/>
    <w:rsid w:val="007028D5"/>
    <w:rsid w:val="00702BC2"/>
    <w:rsid w:val="00704174"/>
    <w:rsid w:val="00704400"/>
    <w:rsid w:val="007045DC"/>
    <w:rsid w:val="00704C47"/>
    <w:rsid w:val="007052E0"/>
    <w:rsid w:val="007055FD"/>
    <w:rsid w:val="007108E8"/>
    <w:rsid w:val="00711167"/>
    <w:rsid w:val="00712DB5"/>
    <w:rsid w:val="00712F26"/>
    <w:rsid w:val="007132B8"/>
    <w:rsid w:val="00713506"/>
    <w:rsid w:val="00713A67"/>
    <w:rsid w:val="0071428C"/>
    <w:rsid w:val="007144D3"/>
    <w:rsid w:val="00715410"/>
    <w:rsid w:val="00715B84"/>
    <w:rsid w:val="00715D36"/>
    <w:rsid w:val="0071771C"/>
    <w:rsid w:val="00717BDC"/>
    <w:rsid w:val="0072184F"/>
    <w:rsid w:val="00721C6B"/>
    <w:rsid w:val="0072203A"/>
    <w:rsid w:val="0072465F"/>
    <w:rsid w:val="00724D38"/>
    <w:rsid w:val="00724DA6"/>
    <w:rsid w:val="00725DE5"/>
    <w:rsid w:val="0072640A"/>
    <w:rsid w:val="007265B3"/>
    <w:rsid w:val="007273B9"/>
    <w:rsid w:val="007277F3"/>
    <w:rsid w:val="007304D1"/>
    <w:rsid w:val="00730E89"/>
    <w:rsid w:val="00731DB4"/>
    <w:rsid w:val="0073298A"/>
    <w:rsid w:val="0073335C"/>
    <w:rsid w:val="00733548"/>
    <w:rsid w:val="007339BE"/>
    <w:rsid w:val="0073480C"/>
    <w:rsid w:val="00734C1A"/>
    <w:rsid w:val="00734EA1"/>
    <w:rsid w:val="007357D9"/>
    <w:rsid w:val="00735900"/>
    <w:rsid w:val="00735A8D"/>
    <w:rsid w:val="00735FB2"/>
    <w:rsid w:val="00737170"/>
    <w:rsid w:val="00737745"/>
    <w:rsid w:val="007378DF"/>
    <w:rsid w:val="00740207"/>
    <w:rsid w:val="007405C9"/>
    <w:rsid w:val="00740C25"/>
    <w:rsid w:val="00740D03"/>
    <w:rsid w:val="0074124A"/>
    <w:rsid w:val="0074160C"/>
    <w:rsid w:val="00741C6F"/>
    <w:rsid w:val="00742800"/>
    <w:rsid w:val="00742E52"/>
    <w:rsid w:val="007442CB"/>
    <w:rsid w:val="00744312"/>
    <w:rsid w:val="0074482C"/>
    <w:rsid w:val="00745F18"/>
    <w:rsid w:val="00747A12"/>
    <w:rsid w:val="00750580"/>
    <w:rsid w:val="007518D5"/>
    <w:rsid w:val="00751D4F"/>
    <w:rsid w:val="0075218C"/>
    <w:rsid w:val="00752E86"/>
    <w:rsid w:val="00753667"/>
    <w:rsid w:val="00753E57"/>
    <w:rsid w:val="00753F9E"/>
    <w:rsid w:val="0075523F"/>
    <w:rsid w:val="00755550"/>
    <w:rsid w:val="007560A9"/>
    <w:rsid w:val="00756224"/>
    <w:rsid w:val="0075693D"/>
    <w:rsid w:val="00757409"/>
    <w:rsid w:val="00757BBA"/>
    <w:rsid w:val="007619A4"/>
    <w:rsid w:val="00761B64"/>
    <w:rsid w:val="00761BC6"/>
    <w:rsid w:val="00761C55"/>
    <w:rsid w:val="00761CAB"/>
    <w:rsid w:val="00761F85"/>
    <w:rsid w:val="0076286D"/>
    <w:rsid w:val="007628F7"/>
    <w:rsid w:val="007636F0"/>
    <w:rsid w:val="00763888"/>
    <w:rsid w:val="00763CE5"/>
    <w:rsid w:val="007643A5"/>
    <w:rsid w:val="0076448F"/>
    <w:rsid w:val="00764B13"/>
    <w:rsid w:val="00764B7E"/>
    <w:rsid w:val="00764D0F"/>
    <w:rsid w:val="007651D8"/>
    <w:rsid w:val="00765438"/>
    <w:rsid w:val="00766033"/>
    <w:rsid w:val="0076608E"/>
    <w:rsid w:val="00766395"/>
    <w:rsid w:val="0076667A"/>
    <w:rsid w:val="00766ABE"/>
    <w:rsid w:val="00766AD8"/>
    <w:rsid w:val="00767460"/>
    <w:rsid w:val="00767A77"/>
    <w:rsid w:val="00770696"/>
    <w:rsid w:val="0077103E"/>
    <w:rsid w:val="00771120"/>
    <w:rsid w:val="007713DF"/>
    <w:rsid w:val="0077183D"/>
    <w:rsid w:val="00771ECC"/>
    <w:rsid w:val="00772834"/>
    <w:rsid w:val="00776484"/>
    <w:rsid w:val="007765CC"/>
    <w:rsid w:val="0077663F"/>
    <w:rsid w:val="00776FD5"/>
    <w:rsid w:val="007776D5"/>
    <w:rsid w:val="00777969"/>
    <w:rsid w:val="00777D66"/>
    <w:rsid w:val="00780073"/>
    <w:rsid w:val="007800AB"/>
    <w:rsid w:val="007822CF"/>
    <w:rsid w:val="007826AF"/>
    <w:rsid w:val="00783338"/>
    <w:rsid w:val="00783EED"/>
    <w:rsid w:val="0078452B"/>
    <w:rsid w:val="00786745"/>
    <w:rsid w:val="007868A6"/>
    <w:rsid w:val="00786A9A"/>
    <w:rsid w:val="00786EC2"/>
    <w:rsid w:val="007871A1"/>
    <w:rsid w:val="007905CF"/>
    <w:rsid w:val="00790AD5"/>
    <w:rsid w:val="00791557"/>
    <w:rsid w:val="00791EA8"/>
    <w:rsid w:val="00792DBF"/>
    <w:rsid w:val="0079487D"/>
    <w:rsid w:val="00794D13"/>
    <w:rsid w:val="00796823"/>
    <w:rsid w:val="00796918"/>
    <w:rsid w:val="00796D40"/>
    <w:rsid w:val="00796E40"/>
    <w:rsid w:val="007A0213"/>
    <w:rsid w:val="007A183D"/>
    <w:rsid w:val="007A1BF9"/>
    <w:rsid w:val="007A23C7"/>
    <w:rsid w:val="007A288E"/>
    <w:rsid w:val="007A2965"/>
    <w:rsid w:val="007A350D"/>
    <w:rsid w:val="007A380D"/>
    <w:rsid w:val="007A3C59"/>
    <w:rsid w:val="007A423C"/>
    <w:rsid w:val="007A4AAD"/>
    <w:rsid w:val="007A505D"/>
    <w:rsid w:val="007A560E"/>
    <w:rsid w:val="007A7E47"/>
    <w:rsid w:val="007A7E64"/>
    <w:rsid w:val="007A7FDE"/>
    <w:rsid w:val="007B00D6"/>
    <w:rsid w:val="007B02D9"/>
    <w:rsid w:val="007B157F"/>
    <w:rsid w:val="007B2344"/>
    <w:rsid w:val="007B362D"/>
    <w:rsid w:val="007B3D74"/>
    <w:rsid w:val="007B7029"/>
    <w:rsid w:val="007B76DB"/>
    <w:rsid w:val="007B7DAF"/>
    <w:rsid w:val="007C02C5"/>
    <w:rsid w:val="007C0496"/>
    <w:rsid w:val="007C0835"/>
    <w:rsid w:val="007C0887"/>
    <w:rsid w:val="007C0BD3"/>
    <w:rsid w:val="007C1CFB"/>
    <w:rsid w:val="007C3BDE"/>
    <w:rsid w:val="007C3F6F"/>
    <w:rsid w:val="007C41CF"/>
    <w:rsid w:val="007C4797"/>
    <w:rsid w:val="007C4838"/>
    <w:rsid w:val="007C53BD"/>
    <w:rsid w:val="007C5406"/>
    <w:rsid w:val="007C5D33"/>
    <w:rsid w:val="007C6945"/>
    <w:rsid w:val="007C7AEE"/>
    <w:rsid w:val="007C7F2D"/>
    <w:rsid w:val="007D019A"/>
    <w:rsid w:val="007D0ADA"/>
    <w:rsid w:val="007D1230"/>
    <w:rsid w:val="007D14C6"/>
    <w:rsid w:val="007D1A2D"/>
    <w:rsid w:val="007D1B29"/>
    <w:rsid w:val="007D2B5F"/>
    <w:rsid w:val="007D36AF"/>
    <w:rsid w:val="007D39B1"/>
    <w:rsid w:val="007D3DA1"/>
    <w:rsid w:val="007D50F6"/>
    <w:rsid w:val="007D5BE5"/>
    <w:rsid w:val="007D608F"/>
    <w:rsid w:val="007D6736"/>
    <w:rsid w:val="007D6CF5"/>
    <w:rsid w:val="007D7B07"/>
    <w:rsid w:val="007E0161"/>
    <w:rsid w:val="007E0C2E"/>
    <w:rsid w:val="007E0D11"/>
    <w:rsid w:val="007E0EBD"/>
    <w:rsid w:val="007E12EC"/>
    <w:rsid w:val="007E1DBC"/>
    <w:rsid w:val="007E513A"/>
    <w:rsid w:val="007E63C4"/>
    <w:rsid w:val="007E6BD0"/>
    <w:rsid w:val="007E724A"/>
    <w:rsid w:val="007E7670"/>
    <w:rsid w:val="007E76D2"/>
    <w:rsid w:val="007E7C70"/>
    <w:rsid w:val="007F10FE"/>
    <w:rsid w:val="007F33C1"/>
    <w:rsid w:val="007F35D4"/>
    <w:rsid w:val="007F3E3D"/>
    <w:rsid w:val="007F465C"/>
    <w:rsid w:val="007F4CA6"/>
    <w:rsid w:val="007F5652"/>
    <w:rsid w:val="007F5C7B"/>
    <w:rsid w:val="007F5FD3"/>
    <w:rsid w:val="007F6026"/>
    <w:rsid w:val="007F6873"/>
    <w:rsid w:val="007F7341"/>
    <w:rsid w:val="007F7756"/>
    <w:rsid w:val="007F7F8C"/>
    <w:rsid w:val="0080088F"/>
    <w:rsid w:val="00801528"/>
    <w:rsid w:val="00802139"/>
    <w:rsid w:val="008025AC"/>
    <w:rsid w:val="008029C6"/>
    <w:rsid w:val="008031B8"/>
    <w:rsid w:val="00804FCE"/>
    <w:rsid w:val="008058AF"/>
    <w:rsid w:val="00805B39"/>
    <w:rsid w:val="00805DF5"/>
    <w:rsid w:val="0080630F"/>
    <w:rsid w:val="00806476"/>
    <w:rsid w:val="0080647C"/>
    <w:rsid w:val="00806A8C"/>
    <w:rsid w:val="00806DFB"/>
    <w:rsid w:val="00807038"/>
    <w:rsid w:val="008074B5"/>
    <w:rsid w:val="008077B9"/>
    <w:rsid w:val="00807FEE"/>
    <w:rsid w:val="008100EE"/>
    <w:rsid w:val="00810915"/>
    <w:rsid w:val="00811A44"/>
    <w:rsid w:val="00811FD2"/>
    <w:rsid w:val="008125F7"/>
    <w:rsid w:val="0081363E"/>
    <w:rsid w:val="00814193"/>
    <w:rsid w:val="008152C6"/>
    <w:rsid w:val="00815C04"/>
    <w:rsid w:val="00815C0B"/>
    <w:rsid w:val="0081738B"/>
    <w:rsid w:val="00817ABF"/>
    <w:rsid w:val="00817B09"/>
    <w:rsid w:val="008200E2"/>
    <w:rsid w:val="008201DB"/>
    <w:rsid w:val="00820364"/>
    <w:rsid w:val="008203DC"/>
    <w:rsid w:val="00820DF7"/>
    <w:rsid w:val="008217E4"/>
    <w:rsid w:val="00822314"/>
    <w:rsid w:val="00822B54"/>
    <w:rsid w:val="00823441"/>
    <w:rsid w:val="00824026"/>
    <w:rsid w:val="0082411B"/>
    <w:rsid w:val="00824359"/>
    <w:rsid w:val="008245E9"/>
    <w:rsid w:val="00825077"/>
    <w:rsid w:val="008251AA"/>
    <w:rsid w:val="00825324"/>
    <w:rsid w:val="00825326"/>
    <w:rsid w:val="0082612C"/>
    <w:rsid w:val="008269F9"/>
    <w:rsid w:val="00826C75"/>
    <w:rsid w:val="008300EF"/>
    <w:rsid w:val="00831095"/>
    <w:rsid w:val="008310C1"/>
    <w:rsid w:val="00832626"/>
    <w:rsid w:val="008328D6"/>
    <w:rsid w:val="00832E0C"/>
    <w:rsid w:val="00832EC0"/>
    <w:rsid w:val="00833560"/>
    <w:rsid w:val="00833F2F"/>
    <w:rsid w:val="00834BD9"/>
    <w:rsid w:val="00834FAC"/>
    <w:rsid w:val="00836986"/>
    <w:rsid w:val="008370FA"/>
    <w:rsid w:val="00837699"/>
    <w:rsid w:val="008403C4"/>
    <w:rsid w:val="00840786"/>
    <w:rsid w:val="00841A06"/>
    <w:rsid w:val="0084318B"/>
    <w:rsid w:val="00843490"/>
    <w:rsid w:val="00843CB0"/>
    <w:rsid w:val="00844AAF"/>
    <w:rsid w:val="00845809"/>
    <w:rsid w:val="00845DC9"/>
    <w:rsid w:val="0084601D"/>
    <w:rsid w:val="008460D2"/>
    <w:rsid w:val="00846133"/>
    <w:rsid w:val="00846A18"/>
    <w:rsid w:val="008477A5"/>
    <w:rsid w:val="0084795F"/>
    <w:rsid w:val="0085084F"/>
    <w:rsid w:val="008512E8"/>
    <w:rsid w:val="00851AFD"/>
    <w:rsid w:val="00853264"/>
    <w:rsid w:val="00853F13"/>
    <w:rsid w:val="00854161"/>
    <w:rsid w:val="00854B6D"/>
    <w:rsid w:val="0085514B"/>
    <w:rsid w:val="008553B5"/>
    <w:rsid w:val="00855E54"/>
    <w:rsid w:val="00856055"/>
    <w:rsid w:val="0085619B"/>
    <w:rsid w:val="00856406"/>
    <w:rsid w:val="00857A59"/>
    <w:rsid w:val="00860316"/>
    <w:rsid w:val="008618A5"/>
    <w:rsid w:val="00861D53"/>
    <w:rsid w:val="00862768"/>
    <w:rsid w:val="0086278A"/>
    <w:rsid w:val="0086301E"/>
    <w:rsid w:val="008636A3"/>
    <w:rsid w:val="00864313"/>
    <w:rsid w:val="00864CCD"/>
    <w:rsid w:val="008652F6"/>
    <w:rsid w:val="00865C97"/>
    <w:rsid w:val="00866242"/>
    <w:rsid w:val="00866446"/>
    <w:rsid w:val="0086659B"/>
    <w:rsid w:val="0086694E"/>
    <w:rsid w:val="00866D80"/>
    <w:rsid w:val="008670AA"/>
    <w:rsid w:val="008671EB"/>
    <w:rsid w:val="00867E9B"/>
    <w:rsid w:val="00870143"/>
    <w:rsid w:val="00870A9B"/>
    <w:rsid w:val="00870B8C"/>
    <w:rsid w:val="00870E0B"/>
    <w:rsid w:val="00870F60"/>
    <w:rsid w:val="0087119D"/>
    <w:rsid w:val="008725D5"/>
    <w:rsid w:val="008725FC"/>
    <w:rsid w:val="00872C6A"/>
    <w:rsid w:val="00872DE3"/>
    <w:rsid w:val="00873D07"/>
    <w:rsid w:val="00874C2E"/>
    <w:rsid w:val="00875798"/>
    <w:rsid w:val="008763F3"/>
    <w:rsid w:val="00876582"/>
    <w:rsid w:val="008801E3"/>
    <w:rsid w:val="00880217"/>
    <w:rsid w:val="008805F3"/>
    <w:rsid w:val="00880D6A"/>
    <w:rsid w:val="00882EEC"/>
    <w:rsid w:val="00884AF9"/>
    <w:rsid w:val="00884C39"/>
    <w:rsid w:val="0088535B"/>
    <w:rsid w:val="00885914"/>
    <w:rsid w:val="00885951"/>
    <w:rsid w:val="00885DDB"/>
    <w:rsid w:val="008861CF"/>
    <w:rsid w:val="00886348"/>
    <w:rsid w:val="008865A6"/>
    <w:rsid w:val="0088680E"/>
    <w:rsid w:val="00886917"/>
    <w:rsid w:val="00887C37"/>
    <w:rsid w:val="00890BC9"/>
    <w:rsid w:val="00890C32"/>
    <w:rsid w:val="00890C41"/>
    <w:rsid w:val="00891406"/>
    <w:rsid w:val="0089298E"/>
    <w:rsid w:val="008932B8"/>
    <w:rsid w:val="008934D0"/>
    <w:rsid w:val="0089495D"/>
    <w:rsid w:val="0089500A"/>
    <w:rsid w:val="008954E7"/>
    <w:rsid w:val="00896C91"/>
    <w:rsid w:val="008974E1"/>
    <w:rsid w:val="00897944"/>
    <w:rsid w:val="008A16F5"/>
    <w:rsid w:val="008A2560"/>
    <w:rsid w:val="008A42F7"/>
    <w:rsid w:val="008A4ACE"/>
    <w:rsid w:val="008A506C"/>
    <w:rsid w:val="008A5246"/>
    <w:rsid w:val="008A5400"/>
    <w:rsid w:val="008A5738"/>
    <w:rsid w:val="008A643D"/>
    <w:rsid w:val="008A68E0"/>
    <w:rsid w:val="008A72F5"/>
    <w:rsid w:val="008A7319"/>
    <w:rsid w:val="008A7414"/>
    <w:rsid w:val="008B069A"/>
    <w:rsid w:val="008B110A"/>
    <w:rsid w:val="008B11A1"/>
    <w:rsid w:val="008B1C21"/>
    <w:rsid w:val="008B243E"/>
    <w:rsid w:val="008B2719"/>
    <w:rsid w:val="008B293F"/>
    <w:rsid w:val="008B348A"/>
    <w:rsid w:val="008B387A"/>
    <w:rsid w:val="008B4170"/>
    <w:rsid w:val="008B46CD"/>
    <w:rsid w:val="008B65B6"/>
    <w:rsid w:val="008B6631"/>
    <w:rsid w:val="008B7578"/>
    <w:rsid w:val="008B77E9"/>
    <w:rsid w:val="008C054B"/>
    <w:rsid w:val="008C14F1"/>
    <w:rsid w:val="008C18A4"/>
    <w:rsid w:val="008C2001"/>
    <w:rsid w:val="008C2203"/>
    <w:rsid w:val="008C3A93"/>
    <w:rsid w:val="008C3EA4"/>
    <w:rsid w:val="008C3FA6"/>
    <w:rsid w:val="008C40E9"/>
    <w:rsid w:val="008C40F0"/>
    <w:rsid w:val="008C4B37"/>
    <w:rsid w:val="008C50CE"/>
    <w:rsid w:val="008C5D88"/>
    <w:rsid w:val="008C5E8E"/>
    <w:rsid w:val="008C5EBB"/>
    <w:rsid w:val="008C65E2"/>
    <w:rsid w:val="008C68AA"/>
    <w:rsid w:val="008C7A2F"/>
    <w:rsid w:val="008D05C6"/>
    <w:rsid w:val="008D1046"/>
    <w:rsid w:val="008D1287"/>
    <w:rsid w:val="008D12D1"/>
    <w:rsid w:val="008D164D"/>
    <w:rsid w:val="008D16DA"/>
    <w:rsid w:val="008D1AB8"/>
    <w:rsid w:val="008D226F"/>
    <w:rsid w:val="008D4218"/>
    <w:rsid w:val="008D436E"/>
    <w:rsid w:val="008D48B5"/>
    <w:rsid w:val="008D4D33"/>
    <w:rsid w:val="008D4E89"/>
    <w:rsid w:val="008D54F0"/>
    <w:rsid w:val="008D5531"/>
    <w:rsid w:val="008D58BD"/>
    <w:rsid w:val="008D6E28"/>
    <w:rsid w:val="008D71AC"/>
    <w:rsid w:val="008D755A"/>
    <w:rsid w:val="008E00DB"/>
    <w:rsid w:val="008E03BF"/>
    <w:rsid w:val="008E0723"/>
    <w:rsid w:val="008E27DD"/>
    <w:rsid w:val="008E2FEF"/>
    <w:rsid w:val="008E3188"/>
    <w:rsid w:val="008E3A2B"/>
    <w:rsid w:val="008E4228"/>
    <w:rsid w:val="008E56BA"/>
    <w:rsid w:val="008E68DB"/>
    <w:rsid w:val="008E6A14"/>
    <w:rsid w:val="008E6BBE"/>
    <w:rsid w:val="008E7181"/>
    <w:rsid w:val="008E7B76"/>
    <w:rsid w:val="008E7BB0"/>
    <w:rsid w:val="008F025D"/>
    <w:rsid w:val="008F02DE"/>
    <w:rsid w:val="008F0882"/>
    <w:rsid w:val="008F116A"/>
    <w:rsid w:val="008F2840"/>
    <w:rsid w:val="008F2880"/>
    <w:rsid w:val="008F377A"/>
    <w:rsid w:val="008F3B5E"/>
    <w:rsid w:val="008F4072"/>
    <w:rsid w:val="008F4D07"/>
    <w:rsid w:val="008F5362"/>
    <w:rsid w:val="008F5C16"/>
    <w:rsid w:val="008F5CBF"/>
    <w:rsid w:val="008F65B5"/>
    <w:rsid w:val="008F6868"/>
    <w:rsid w:val="008F69BF"/>
    <w:rsid w:val="00900F2A"/>
    <w:rsid w:val="00900F80"/>
    <w:rsid w:val="00901BFB"/>
    <w:rsid w:val="00901C6E"/>
    <w:rsid w:val="00902126"/>
    <w:rsid w:val="0090279C"/>
    <w:rsid w:val="00902A6C"/>
    <w:rsid w:val="00902B05"/>
    <w:rsid w:val="0090392A"/>
    <w:rsid w:val="009040FD"/>
    <w:rsid w:val="00904D43"/>
    <w:rsid w:val="00904E01"/>
    <w:rsid w:val="00905F48"/>
    <w:rsid w:val="00906088"/>
    <w:rsid w:val="00906ADB"/>
    <w:rsid w:val="009073DC"/>
    <w:rsid w:val="009075AF"/>
    <w:rsid w:val="00907A5B"/>
    <w:rsid w:val="009114BE"/>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E69"/>
    <w:rsid w:val="00930273"/>
    <w:rsid w:val="009306BD"/>
    <w:rsid w:val="009318AA"/>
    <w:rsid w:val="0093246D"/>
    <w:rsid w:val="00932767"/>
    <w:rsid w:val="00932FA9"/>
    <w:rsid w:val="0093338B"/>
    <w:rsid w:val="009334C5"/>
    <w:rsid w:val="00933B35"/>
    <w:rsid w:val="00935771"/>
    <w:rsid w:val="009359B9"/>
    <w:rsid w:val="00935F48"/>
    <w:rsid w:val="00935FB5"/>
    <w:rsid w:val="00937305"/>
    <w:rsid w:val="00937377"/>
    <w:rsid w:val="009375C1"/>
    <w:rsid w:val="00937973"/>
    <w:rsid w:val="00940725"/>
    <w:rsid w:val="0094301D"/>
    <w:rsid w:val="009432B5"/>
    <w:rsid w:val="009434F3"/>
    <w:rsid w:val="00943ADB"/>
    <w:rsid w:val="00943FC5"/>
    <w:rsid w:val="00944264"/>
    <w:rsid w:val="009444C6"/>
    <w:rsid w:val="00946DC8"/>
    <w:rsid w:val="00946F02"/>
    <w:rsid w:val="00947007"/>
    <w:rsid w:val="00947BB1"/>
    <w:rsid w:val="00947F8F"/>
    <w:rsid w:val="00950683"/>
    <w:rsid w:val="00950A28"/>
    <w:rsid w:val="009510E0"/>
    <w:rsid w:val="00951E41"/>
    <w:rsid w:val="00953EF1"/>
    <w:rsid w:val="00954116"/>
    <w:rsid w:val="0095561D"/>
    <w:rsid w:val="00955D82"/>
    <w:rsid w:val="009565E8"/>
    <w:rsid w:val="00956CF4"/>
    <w:rsid w:val="00957594"/>
    <w:rsid w:val="009579C7"/>
    <w:rsid w:val="00957CC3"/>
    <w:rsid w:val="0096047F"/>
    <w:rsid w:val="00961177"/>
    <w:rsid w:val="00961795"/>
    <w:rsid w:val="00961CBA"/>
    <w:rsid w:val="0096293B"/>
    <w:rsid w:val="00964A48"/>
    <w:rsid w:val="00965920"/>
    <w:rsid w:val="00966C18"/>
    <w:rsid w:val="00966C33"/>
    <w:rsid w:val="00966EF6"/>
    <w:rsid w:val="00967A78"/>
    <w:rsid w:val="00967B04"/>
    <w:rsid w:val="00970B17"/>
    <w:rsid w:val="00970B4C"/>
    <w:rsid w:val="00971E34"/>
    <w:rsid w:val="009729B9"/>
    <w:rsid w:val="00972E83"/>
    <w:rsid w:val="00974298"/>
    <w:rsid w:val="009751B6"/>
    <w:rsid w:val="0097583C"/>
    <w:rsid w:val="00975E50"/>
    <w:rsid w:val="00976979"/>
    <w:rsid w:val="00976D08"/>
    <w:rsid w:val="0097753B"/>
    <w:rsid w:val="00977CA9"/>
    <w:rsid w:val="00977D70"/>
    <w:rsid w:val="00980B12"/>
    <w:rsid w:val="00980B8C"/>
    <w:rsid w:val="00983387"/>
    <w:rsid w:val="009843DC"/>
    <w:rsid w:val="0098488B"/>
    <w:rsid w:val="00984AF7"/>
    <w:rsid w:val="00984C4C"/>
    <w:rsid w:val="00985764"/>
    <w:rsid w:val="00985E5D"/>
    <w:rsid w:val="00985F3C"/>
    <w:rsid w:val="00986707"/>
    <w:rsid w:val="0098696D"/>
    <w:rsid w:val="00986DB7"/>
    <w:rsid w:val="0098791A"/>
    <w:rsid w:val="00990FCF"/>
    <w:rsid w:val="009915E4"/>
    <w:rsid w:val="009918E5"/>
    <w:rsid w:val="00991DAE"/>
    <w:rsid w:val="00991FE8"/>
    <w:rsid w:val="009930A3"/>
    <w:rsid w:val="0099323D"/>
    <w:rsid w:val="00993941"/>
    <w:rsid w:val="00993AC0"/>
    <w:rsid w:val="00993D50"/>
    <w:rsid w:val="009950DE"/>
    <w:rsid w:val="009958AC"/>
    <w:rsid w:val="00996DD3"/>
    <w:rsid w:val="00997862"/>
    <w:rsid w:val="00997994"/>
    <w:rsid w:val="009A065E"/>
    <w:rsid w:val="009A2584"/>
    <w:rsid w:val="009A29A9"/>
    <w:rsid w:val="009A2A98"/>
    <w:rsid w:val="009A3EAE"/>
    <w:rsid w:val="009A5682"/>
    <w:rsid w:val="009A5747"/>
    <w:rsid w:val="009A5916"/>
    <w:rsid w:val="009A609F"/>
    <w:rsid w:val="009A7C57"/>
    <w:rsid w:val="009B02A3"/>
    <w:rsid w:val="009B083F"/>
    <w:rsid w:val="009B0F0C"/>
    <w:rsid w:val="009B193F"/>
    <w:rsid w:val="009B1C37"/>
    <w:rsid w:val="009B2CA6"/>
    <w:rsid w:val="009B3096"/>
    <w:rsid w:val="009B33B2"/>
    <w:rsid w:val="009B3F42"/>
    <w:rsid w:val="009B4014"/>
    <w:rsid w:val="009B4017"/>
    <w:rsid w:val="009B45D1"/>
    <w:rsid w:val="009B4889"/>
    <w:rsid w:val="009B512D"/>
    <w:rsid w:val="009B5912"/>
    <w:rsid w:val="009B5F2C"/>
    <w:rsid w:val="009B61C6"/>
    <w:rsid w:val="009B61D9"/>
    <w:rsid w:val="009B6482"/>
    <w:rsid w:val="009B66A9"/>
    <w:rsid w:val="009B7DB5"/>
    <w:rsid w:val="009C0D07"/>
    <w:rsid w:val="009C1184"/>
    <w:rsid w:val="009C1FE5"/>
    <w:rsid w:val="009C2014"/>
    <w:rsid w:val="009C2107"/>
    <w:rsid w:val="009C3515"/>
    <w:rsid w:val="009C3E48"/>
    <w:rsid w:val="009C4945"/>
    <w:rsid w:val="009C4AD9"/>
    <w:rsid w:val="009C5F38"/>
    <w:rsid w:val="009C76F8"/>
    <w:rsid w:val="009D07A4"/>
    <w:rsid w:val="009D0C0A"/>
    <w:rsid w:val="009D0F4A"/>
    <w:rsid w:val="009D133B"/>
    <w:rsid w:val="009D154B"/>
    <w:rsid w:val="009D18B2"/>
    <w:rsid w:val="009D1C21"/>
    <w:rsid w:val="009D1FC3"/>
    <w:rsid w:val="009D234E"/>
    <w:rsid w:val="009D2BA6"/>
    <w:rsid w:val="009D3554"/>
    <w:rsid w:val="009D3802"/>
    <w:rsid w:val="009D3BAA"/>
    <w:rsid w:val="009D51EE"/>
    <w:rsid w:val="009D535D"/>
    <w:rsid w:val="009D559E"/>
    <w:rsid w:val="009D5726"/>
    <w:rsid w:val="009D6075"/>
    <w:rsid w:val="009D62EC"/>
    <w:rsid w:val="009D6A9A"/>
    <w:rsid w:val="009E01C7"/>
    <w:rsid w:val="009E0496"/>
    <w:rsid w:val="009E06C5"/>
    <w:rsid w:val="009E0B0B"/>
    <w:rsid w:val="009E0B36"/>
    <w:rsid w:val="009E1F23"/>
    <w:rsid w:val="009E2370"/>
    <w:rsid w:val="009E2401"/>
    <w:rsid w:val="009E3B1E"/>
    <w:rsid w:val="009E4C72"/>
    <w:rsid w:val="009E50DB"/>
    <w:rsid w:val="009E5DB1"/>
    <w:rsid w:val="009E78CE"/>
    <w:rsid w:val="009F020E"/>
    <w:rsid w:val="009F05AE"/>
    <w:rsid w:val="009F3268"/>
    <w:rsid w:val="009F4C92"/>
    <w:rsid w:val="009F57D9"/>
    <w:rsid w:val="009F720E"/>
    <w:rsid w:val="009F7404"/>
    <w:rsid w:val="009F7A23"/>
    <w:rsid w:val="009F7C0C"/>
    <w:rsid w:val="00A00234"/>
    <w:rsid w:val="00A002FD"/>
    <w:rsid w:val="00A0175F"/>
    <w:rsid w:val="00A020F1"/>
    <w:rsid w:val="00A02572"/>
    <w:rsid w:val="00A02E45"/>
    <w:rsid w:val="00A030D4"/>
    <w:rsid w:val="00A0385B"/>
    <w:rsid w:val="00A04960"/>
    <w:rsid w:val="00A079D0"/>
    <w:rsid w:val="00A07BA1"/>
    <w:rsid w:val="00A07F55"/>
    <w:rsid w:val="00A100BD"/>
    <w:rsid w:val="00A10998"/>
    <w:rsid w:val="00A10BD7"/>
    <w:rsid w:val="00A10F91"/>
    <w:rsid w:val="00A11A6E"/>
    <w:rsid w:val="00A120C3"/>
    <w:rsid w:val="00A128F0"/>
    <w:rsid w:val="00A12C60"/>
    <w:rsid w:val="00A130A6"/>
    <w:rsid w:val="00A13592"/>
    <w:rsid w:val="00A139C2"/>
    <w:rsid w:val="00A14315"/>
    <w:rsid w:val="00A14C71"/>
    <w:rsid w:val="00A161EB"/>
    <w:rsid w:val="00A166B6"/>
    <w:rsid w:val="00A173F8"/>
    <w:rsid w:val="00A23544"/>
    <w:rsid w:val="00A24109"/>
    <w:rsid w:val="00A245E5"/>
    <w:rsid w:val="00A25683"/>
    <w:rsid w:val="00A257AC"/>
    <w:rsid w:val="00A25956"/>
    <w:rsid w:val="00A26BA4"/>
    <w:rsid w:val="00A26F40"/>
    <w:rsid w:val="00A274A7"/>
    <w:rsid w:val="00A3096C"/>
    <w:rsid w:val="00A30C8E"/>
    <w:rsid w:val="00A30D9F"/>
    <w:rsid w:val="00A30E50"/>
    <w:rsid w:val="00A31AE9"/>
    <w:rsid w:val="00A3264F"/>
    <w:rsid w:val="00A32C62"/>
    <w:rsid w:val="00A336B6"/>
    <w:rsid w:val="00A337C3"/>
    <w:rsid w:val="00A343AA"/>
    <w:rsid w:val="00A35379"/>
    <w:rsid w:val="00A35428"/>
    <w:rsid w:val="00A35814"/>
    <w:rsid w:val="00A35C99"/>
    <w:rsid w:val="00A36251"/>
    <w:rsid w:val="00A36DF8"/>
    <w:rsid w:val="00A40066"/>
    <w:rsid w:val="00A40773"/>
    <w:rsid w:val="00A422FB"/>
    <w:rsid w:val="00A42502"/>
    <w:rsid w:val="00A4269C"/>
    <w:rsid w:val="00A427BB"/>
    <w:rsid w:val="00A4449F"/>
    <w:rsid w:val="00A44F17"/>
    <w:rsid w:val="00A46CA1"/>
    <w:rsid w:val="00A471E6"/>
    <w:rsid w:val="00A47295"/>
    <w:rsid w:val="00A47FE3"/>
    <w:rsid w:val="00A5166B"/>
    <w:rsid w:val="00A517F3"/>
    <w:rsid w:val="00A51BD6"/>
    <w:rsid w:val="00A524DB"/>
    <w:rsid w:val="00A52639"/>
    <w:rsid w:val="00A53906"/>
    <w:rsid w:val="00A54B68"/>
    <w:rsid w:val="00A54E3F"/>
    <w:rsid w:val="00A54FD2"/>
    <w:rsid w:val="00A5568C"/>
    <w:rsid w:val="00A561A6"/>
    <w:rsid w:val="00A56378"/>
    <w:rsid w:val="00A567D1"/>
    <w:rsid w:val="00A56C2B"/>
    <w:rsid w:val="00A574AC"/>
    <w:rsid w:val="00A60B4C"/>
    <w:rsid w:val="00A617E4"/>
    <w:rsid w:val="00A6301A"/>
    <w:rsid w:val="00A63699"/>
    <w:rsid w:val="00A63997"/>
    <w:rsid w:val="00A645A6"/>
    <w:rsid w:val="00A64AA8"/>
    <w:rsid w:val="00A65AAF"/>
    <w:rsid w:val="00A65E9C"/>
    <w:rsid w:val="00A661AA"/>
    <w:rsid w:val="00A66528"/>
    <w:rsid w:val="00A669A8"/>
    <w:rsid w:val="00A66BEE"/>
    <w:rsid w:val="00A67C48"/>
    <w:rsid w:val="00A71357"/>
    <w:rsid w:val="00A72368"/>
    <w:rsid w:val="00A72493"/>
    <w:rsid w:val="00A72622"/>
    <w:rsid w:val="00A72639"/>
    <w:rsid w:val="00A726E4"/>
    <w:rsid w:val="00A72828"/>
    <w:rsid w:val="00A736CE"/>
    <w:rsid w:val="00A7370E"/>
    <w:rsid w:val="00A73924"/>
    <w:rsid w:val="00A73CB6"/>
    <w:rsid w:val="00A73DC7"/>
    <w:rsid w:val="00A744CF"/>
    <w:rsid w:val="00A749F6"/>
    <w:rsid w:val="00A75C46"/>
    <w:rsid w:val="00A75F25"/>
    <w:rsid w:val="00A7622E"/>
    <w:rsid w:val="00A76941"/>
    <w:rsid w:val="00A770BB"/>
    <w:rsid w:val="00A77EB2"/>
    <w:rsid w:val="00A80610"/>
    <w:rsid w:val="00A80E80"/>
    <w:rsid w:val="00A80F02"/>
    <w:rsid w:val="00A811FE"/>
    <w:rsid w:val="00A81348"/>
    <w:rsid w:val="00A815AD"/>
    <w:rsid w:val="00A83067"/>
    <w:rsid w:val="00A84063"/>
    <w:rsid w:val="00A84349"/>
    <w:rsid w:val="00A844A5"/>
    <w:rsid w:val="00A84817"/>
    <w:rsid w:val="00A85289"/>
    <w:rsid w:val="00A857C9"/>
    <w:rsid w:val="00A8734A"/>
    <w:rsid w:val="00A8764F"/>
    <w:rsid w:val="00A8788B"/>
    <w:rsid w:val="00A908C1"/>
    <w:rsid w:val="00A90AF5"/>
    <w:rsid w:val="00A90F59"/>
    <w:rsid w:val="00A9178D"/>
    <w:rsid w:val="00A91A0F"/>
    <w:rsid w:val="00A91BAC"/>
    <w:rsid w:val="00A91BDB"/>
    <w:rsid w:val="00A928E4"/>
    <w:rsid w:val="00A92CC4"/>
    <w:rsid w:val="00A92F6E"/>
    <w:rsid w:val="00A93679"/>
    <w:rsid w:val="00A953A5"/>
    <w:rsid w:val="00A95421"/>
    <w:rsid w:val="00A95502"/>
    <w:rsid w:val="00A96BF9"/>
    <w:rsid w:val="00A9760F"/>
    <w:rsid w:val="00A97652"/>
    <w:rsid w:val="00A97908"/>
    <w:rsid w:val="00AA02FE"/>
    <w:rsid w:val="00AA0AFC"/>
    <w:rsid w:val="00AA0D54"/>
    <w:rsid w:val="00AA1BCE"/>
    <w:rsid w:val="00AA1F3F"/>
    <w:rsid w:val="00AA2049"/>
    <w:rsid w:val="00AA256B"/>
    <w:rsid w:val="00AA28ED"/>
    <w:rsid w:val="00AA2BF2"/>
    <w:rsid w:val="00AA2D61"/>
    <w:rsid w:val="00AA3527"/>
    <w:rsid w:val="00AA3D7E"/>
    <w:rsid w:val="00AA4423"/>
    <w:rsid w:val="00AA5C78"/>
    <w:rsid w:val="00AA6522"/>
    <w:rsid w:val="00AA684D"/>
    <w:rsid w:val="00AA6C9E"/>
    <w:rsid w:val="00AA7AE3"/>
    <w:rsid w:val="00AA7C74"/>
    <w:rsid w:val="00AB0C32"/>
    <w:rsid w:val="00AB230E"/>
    <w:rsid w:val="00AB245A"/>
    <w:rsid w:val="00AB2841"/>
    <w:rsid w:val="00AB2AD4"/>
    <w:rsid w:val="00AB2E17"/>
    <w:rsid w:val="00AB409D"/>
    <w:rsid w:val="00AB437C"/>
    <w:rsid w:val="00AB4486"/>
    <w:rsid w:val="00AB5AF8"/>
    <w:rsid w:val="00AB6312"/>
    <w:rsid w:val="00AB67E7"/>
    <w:rsid w:val="00AB6D17"/>
    <w:rsid w:val="00AB700B"/>
    <w:rsid w:val="00AB7CCE"/>
    <w:rsid w:val="00AC0807"/>
    <w:rsid w:val="00AC1DEB"/>
    <w:rsid w:val="00AC205A"/>
    <w:rsid w:val="00AC2588"/>
    <w:rsid w:val="00AC2C8C"/>
    <w:rsid w:val="00AC336F"/>
    <w:rsid w:val="00AC39FC"/>
    <w:rsid w:val="00AC49F9"/>
    <w:rsid w:val="00AC4CD6"/>
    <w:rsid w:val="00AC4D7E"/>
    <w:rsid w:val="00AC552D"/>
    <w:rsid w:val="00AC5ACB"/>
    <w:rsid w:val="00AC6F33"/>
    <w:rsid w:val="00AC797E"/>
    <w:rsid w:val="00AC79CC"/>
    <w:rsid w:val="00AD00AB"/>
    <w:rsid w:val="00AD0D29"/>
    <w:rsid w:val="00AD12C9"/>
    <w:rsid w:val="00AD1329"/>
    <w:rsid w:val="00AD1FDD"/>
    <w:rsid w:val="00AD238E"/>
    <w:rsid w:val="00AD23E6"/>
    <w:rsid w:val="00AD2FE8"/>
    <w:rsid w:val="00AD3848"/>
    <w:rsid w:val="00AD4DA5"/>
    <w:rsid w:val="00AD54BB"/>
    <w:rsid w:val="00AD5841"/>
    <w:rsid w:val="00AD5E75"/>
    <w:rsid w:val="00AD616C"/>
    <w:rsid w:val="00AD64E4"/>
    <w:rsid w:val="00AD6EFA"/>
    <w:rsid w:val="00AD7554"/>
    <w:rsid w:val="00AD78FF"/>
    <w:rsid w:val="00AD7B77"/>
    <w:rsid w:val="00AE0335"/>
    <w:rsid w:val="00AE0AE8"/>
    <w:rsid w:val="00AE0B95"/>
    <w:rsid w:val="00AE13D6"/>
    <w:rsid w:val="00AE1595"/>
    <w:rsid w:val="00AE2341"/>
    <w:rsid w:val="00AE29BC"/>
    <w:rsid w:val="00AE2C18"/>
    <w:rsid w:val="00AE5751"/>
    <w:rsid w:val="00AE5ACA"/>
    <w:rsid w:val="00AE5D30"/>
    <w:rsid w:val="00AE6446"/>
    <w:rsid w:val="00AE694C"/>
    <w:rsid w:val="00AE78EA"/>
    <w:rsid w:val="00AE79B1"/>
    <w:rsid w:val="00AF0794"/>
    <w:rsid w:val="00AF0B22"/>
    <w:rsid w:val="00AF134E"/>
    <w:rsid w:val="00AF1598"/>
    <w:rsid w:val="00AF2F34"/>
    <w:rsid w:val="00AF2FB7"/>
    <w:rsid w:val="00AF332B"/>
    <w:rsid w:val="00AF5B23"/>
    <w:rsid w:val="00AF634F"/>
    <w:rsid w:val="00AF7D13"/>
    <w:rsid w:val="00AF7D3E"/>
    <w:rsid w:val="00B003BD"/>
    <w:rsid w:val="00B01190"/>
    <w:rsid w:val="00B01369"/>
    <w:rsid w:val="00B01372"/>
    <w:rsid w:val="00B01589"/>
    <w:rsid w:val="00B02EE2"/>
    <w:rsid w:val="00B03678"/>
    <w:rsid w:val="00B03A14"/>
    <w:rsid w:val="00B0440E"/>
    <w:rsid w:val="00B04622"/>
    <w:rsid w:val="00B04780"/>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31D"/>
    <w:rsid w:val="00B1662B"/>
    <w:rsid w:val="00B17CE6"/>
    <w:rsid w:val="00B20339"/>
    <w:rsid w:val="00B20EDD"/>
    <w:rsid w:val="00B21C48"/>
    <w:rsid w:val="00B22115"/>
    <w:rsid w:val="00B2270D"/>
    <w:rsid w:val="00B23065"/>
    <w:rsid w:val="00B2309F"/>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3114B"/>
    <w:rsid w:val="00B317A3"/>
    <w:rsid w:val="00B31898"/>
    <w:rsid w:val="00B3193C"/>
    <w:rsid w:val="00B322A9"/>
    <w:rsid w:val="00B328CA"/>
    <w:rsid w:val="00B32EE0"/>
    <w:rsid w:val="00B33784"/>
    <w:rsid w:val="00B33802"/>
    <w:rsid w:val="00B340A9"/>
    <w:rsid w:val="00B34459"/>
    <w:rsid w:val="00B34463"/>
    <w:rsid w:val="00B36873"/>
    <w:rsid w:val="00B37154"/>
    <w:rsid w:val="00B3725E"/>
    <w:rsid w:val="00B40629"/>
    <w:rsid w:val="00B446D9"/>
    <w:rsid w:val="00B45682"/>
    <w:rsid w:val="00B47189"/>
    <w:rsid w:val="00B5100F"/>
    <w:rsid w:val="00B52656"/>
    <w:rsid w:val="00B532E1"/>
    <w:rsid w:val="00B53FE8"/>
    <w:rsid w:val="00B54178"/>
    <w:rsid w:val="00B5417C"/>
    <w:rsid w:val="00B54527"/>
    <w:rsid w:val="00B54737"/>
    <w:rsid w:val="00B54786"/>
    <w:rsid w:val="00B549B1"/>
    <w:rsid w:val="00B55663"/>
    <w:rsid w:val="00B55E8F"/>
    <w:rsid w:val="00B568EA"/>
    <w:rsid w:val="00B6006E"/>
    <w:rsid w:val="00B603C4"/>
    <w:rsid w:val="00B603FC"/>
    <w:rsid w:val="00B6114D"/>
    <w:rsid w:val="00B6148F"/>
    <w:rsid w:val="00B62904"/>
    <w:rsid w:val="00B62954"/>
    <w:rsid w:val="00B637EB"/>
    <w:rsid w:val="00B6401C"/>
    <w:rsid w:val="00B65031"/>
    <w:rsid w:val="00B659F6"/>
    <w:rsid w:val="00B65DD3"/>
    <w:rsid w:val="00B66A6A"/>
    <w:rsid w:val="00B66C0F"/>
    <w:rsid w:val="00B67CCE"/>
    <w:rsid w:val="00B71655"/>
    <w:rsid w:val="00B7177B"/>
    <w:rsid w:val="00B73604"/>
    <w:rsid w:val="00B747BE"/>
    <w:rsid w:val="00B7598A"/>
    <w:rsid w:val="00B75E0D"/>
    <w:rsid w:val="00B77200"/>
    <w:rsid w:val="00B77678"/>
    <w:rsid w:val="00B77CF4"/>
    <w:rsid w:val="00B77E36"/>
    <w:rsid w:val="00B809E4"/>
    <w:rsid w:val="00B80CF4"/>
    <w:rsid w:val="00B81089"/>
    <w:rsid w:val="00B816FE"/>
    <w:rsid w:val="00B81766"/>
    <w:rsid w:val="00B81962"/>
    <w:rsid w:val="00B81FA3"/>
    <w:rsid w:val="00B82480"/>
    <w:rsid w:val="00B834AA"/>
    <w:rsid w:val="00B836AB"/>
    <w:rsid w:val="00B83912"/>
    <w:rsid w:val="00B83DBB"/>
    <w:rsid w:val="00B84665"/>
    <w:rsid w:val="00B84799"/>
    <w:rsid w:val="00B849C1"/>
    <w:rsid w:val="00B85EA7"/>
    <w:rsid w:val="00B863DC"/>
    <w:rsid w:val="00B863DD"/>
    <w:rsid w:val="00B86EA3"/>
    <w:rsid w:val="00B8757F"/>
    <w:rsid w:val="00B8790B"/>
    <w:rsid w:val="00B87C63"/>
    <w:rsid w:val="00B87F24"/>
    <w:rsid w:val="00B9200B"/>
    <w:rsid w:val="00B927C7"/>
    <w:rsid w:val="00B9284B"/>
    <w:rsid w:val="00B928A0"/>
    <w:rsid w:val="00B9317D"/>
    <w:rsid w:val="00B93C91"/>
    <w:rsid w:val="00B96D60"/>
    <w:rsid w:val="00B97332"/>
    <w:rsid w:val="00B97525"/>
    <w:rsid w:val="00B97F90"/>
    <w:rsid w:val="00BA1801"/>
    <w:rsid w:val="00BA1CCA"/>
    <w:rsid w:val="00BA2265"/>
    <w:rsid w:val="00BA3E1F"/>
    <w:rsid w:val="00BA3FB8"/>
    <w:rsid w:val="00BA4873"/>
    <w:rsid w:val="00BA494F"/>
    <w:rsid w:val="00BA5A26"/>
    <w:rsid w:val="00BA5A91"/>
    <w:rsid w:val="00BA6682"/>
    <w:rsid w:val="00BA6FBC"/>
    <w:rsid w:val="00BA7A95"/>
    <w:rsid w:val="00BA7C15"/>
    <w:rsid w:val="00BA7CA0"/>
    <w:rsid w:val="00BB0CF5"/>
    <w:rsid w:val="00BB11F2"/>
    <w:rsid w:val="00BB1751"/>
    <w:rsid w:val="00BB1EC5"/>
    <w:rsid w:val="00BB1F83"/>
    <w:rsid w:val="00BB1FE6"/>
    <w:rsid w:val="00BB35AF"/>
    <w:rsid w:val="00BB401E"/>
    <w:rsid w:val="00BB5746"/>
    <w:rsid w:val="00BB57FA"/>
    <w:rsid w:val="00BB6548"/>
    <w:rsid w:val="00BB6DAC"/>
    <w:rsid w:val="00BC0A82"/>
    <w:rsid w:val="00BC0B13"/>
    <w:rsid w:val="00BC0EF5"/>
    <w:rsid w:val="00BC2832"/>
    <w:rsid w:val="00BC35C7"/>
    <w:rsid w:val="00BC38BA"/>
    <w:rsid w:val="00BC398E"/>
    <w:rsid w:val="00BC5891"/>
    <w:rsid w:val="00BC5AC8"/>
    <w:rsid w:val="00BC5E79"/>
    <w:rsid w:val="00BC5ED7"/>
    <w:rsid w:val="00BC75FE"/>
    <w:rsid w:val="00BD1832"/>
    <w:rsid w:val="00BD1869"/>
    <w:rsid w:val="00BD22F4"/>
    <w:rsid w:val="00BD26FD"/>
    <w:rsid w:val="00BD278D"/>
    <w:rsid w:val="00BD42D4"/>
    <w:rsid w:val="00BD45CE"/>
    <w:rsid w:val="00BD5B06"/>
    <w:rsid w:val="00BD61A1"/>
    <w:rsid w:val="00BD70C8"/>
    <w:rsid w:val="00BD7B05"/>
    <w:rsid w:val="00BE05E9"/>
    <w:rsid w:val="00BE09C5"/>
    <w:rsid w:val="00BE0AB8"/>
    <w:rsid w:val="00BE1047"/>
    <w:rsid w:val="00BE1070"/>
    <w:rsid w:val="00BE107D"/>
    <w:rsid w:val="00BE1666"/>
    <w:rsid w:val="00BE1A26"/>
    <w:rsid w:val="00BE1D1A"/>
    <w:rsid w:val="00BE1E05"/>
    <w:rsid w:val="00BE3446"/>
    <w:rsid w:val="00BE4404"/>
    <w:rsid w:val="00BE4487"/>
    <w:rsid w:val="00BE45AB"/>
    <w:rsid w:val="00BE5C6A"/>
    <w:rsid w:val="00BE6156"/>
    <w:rsid w:val="00BE6420"/>
    <w:rsid w:val="00BE6A1F"/>
    <w:rsid w:val="00BE72D2"/>
    <w:rsid w:val="00BE768E"/>
    <w:rsid w:val="00BF04DE"/>
    <w:rsid w:val="00BF0890"/>
    <w:rsid w:val="00BF1876"/>
    <w:rsid w:val="00BF2610"/>
    <w:rsid w:val="00BF2809"/>
    <w:rsid w:val="00BF397D"/>
    <w:rsid w:val="00BF4A1D"/>
    <w:rsid w:val="00BF4C04"/>
    <w:rsid w:val="00BF56E3"/>
    <w:rsid w:val="00BF6328"/>
    <w:rsid w:val="00BF7C15"/>
    <w:rsid w:val="00C003D1"/>
    <w:rsid w:val="00C00818"/>
    <w:rsid w:val="00C00873"/>
    <w:rsid w:val="00C01BFF"/>
    <w:rsid w:val="00C020F5"/>
    <w:rsid w:val="00C021DA"/>
    <w:rsid w:val="00C03453"/>
    <w:rsid w:val="00C039A2"/>
    <w:rsid w:val="00C0407D"/>
    <w:rsid w:val="00C042A0"/>
    <w:rsid w:val="00C04F27"/>
    <w:rsid w:val="00C051B5"/>
    <w:rsid w:val="00C0621B"/>
    <w:rsid w:val="00C06DDB"/>
    <w:rsid w:val="00C07244"/>
    <w:rsid w:val="00C073D0"/>
    <w:rsid w:val="00C07B6E"/>
    <w:rsid w:val="00C07CA9"/>
    <w:rsid w:val="00C109B8"/>
    <w:rsid w:val="00C10AD7"/>
    <w:rsid w:val="00C10AE5"/>
    <w:rsid w:val="00C111BD"/>
    <w:rsid w:val="00C114DD"/>
    <w:rsid w:val="00C114EA"/>
    <w:rsid w:val="00C1213A"/>
    <w:rsid w:val="00C1231A"/>
    <w:rsid w:val="00C1256E"/>
    <w:rsid w:val="00C12718"/>
    <w:rsid w:val="00C127DE"/>
    <w:rsid w:val="00C12F8B"/>
    <w:rsid w:val="00C139B1"/>
    <w:rsid w:val="00C13A8D"/>
    <w:rsid w:val="00C14666"/>
    <w:rsid w:val="00C146B6"/>
    <w:rsid w:val="00C1607B"/>
    <w:rsid w:val="00C17271"/>
    <w:rsid w:val="00C17317"/>
    <w:rsid w:val="00C1733A"/>
    <w:rsid w:val="00C20378"/>
    <w:rsid w:val="00C20475"/>
    <w:rsid w:val="00C20C2E"/>
    <w:rsid w:val="00C21726"/>
    <w:rsid w:val="00C2261E"/>
    <w:rsid w:val="00C231AD"/>
    <w:rsid w:val="00C23C37"/>
    <w:rsid w:val="00C23F49"/>
    <w:rsid w:val="00C243D7"/>
    <w:rsid w:val="00C2462E"/>
    <w:rsid w:val="00C24742"/>
    <w:rsid w:val="00C24853"/>
    <w:rsid w:val="00C2569E"/>
    <w:rsid w:val="00C26EAC"/>
    <w:rsid w:val="00C2783B"/>
    <w:rsid w:val="00C27FB2"/>
    <w:rsid w:val="00C30F38"/>
    <w:rsid w:val="00C31FD6"/>
    <w:rsid w:val="00C3240E"/>
    <w:rsid w:val="00C32A90"/>
    <w:rsid w:val="00C32AD1"/>
    <w:rsid w:val="00C32E30"/>
    <w:rsid w:val="00C339EF"/>
    <w:rsid w:val="00C34BDE"/>
    <w:rsid w:val="00C35A64"/>
    <w:rsid w:val="00C35C33"/>
    <w:rsid w:val="00C35EBA"/>
    <w:rsid w:val="00C36647"/>
    <w:rsid w:val="00C36E67"/>
    <w:rsid w:val="00C37C0A"/>
    <w:rsid w:val="00C37D7B"/>
    <w:rsid w:val="00C37DF0"/>
    <w:rsid w:val="00C40457"/>
    <w:rsid w:val="00C40612"/>
    <w:rsid w:val="00C422A7"/>
    <w:rsid w:val="00C423DC"/>
    <w:rsid w:val="00C430CF"/>
    <w:rsid w:val="00C433CC"/>
    <w:rsid w:val="00C43587"/>
    <w:rsid w:val="00C438F9"/>
    <w:rsid w:val="00C43F7F"/>
    <w:rsid w:val="00C440C9"/>
    <w:rsid w:val="00C4473C"/>
    <w:rsid w:val="00C44EEB"/>
    <w:rsid w:val="00C452B7"/>
    <w:rsid w:val="00C50CF7"/>
    <w:rsid w:val="00C50E38"/>
    <w:rsid w:val="00C51386"/>
    <w:rsid w:val="00C51A76"/>
    <w:rsid w:val="00C54302"/>
    <w:rsid w:val="00C54923"/>
    <w:rsid w:val="00C55CE9"/>
    <w:rsid w:val="00C56D9F"/>
    <w:rsid w:val="00C5759C"/>
    <w:rsid w:val="00C608A8"/>
    <w:rsid w:val="00C608F9"/>
    <w:rsid w:val="00C61177"/>
    <w:rsid w:val="00C61659"/>
    <w:rsid w:val="00C61BC5"/>
    <w:rsid w:val="00C61DA6"/>
    <w:rsid w:val="00C631E2"/>
    <w:rsid w:val="00C63ED1"/>
    <w:rsid w:val="00C6433F"/>
    <w:rsid w:val="00C66408"/>
    <w:rsid w:val="00C67322"/>
    <w:rsid w:val="00C678A1"/>
    <w:rsid w:val="00C679BC"/>
    <w:rsid w:val="00C708AA"/>
    <w:rsid w:val="00C70C11"/>
    <w:rsid w:val="00C71B8A"/>
    <w:rsid w:val="00C71E9F"/>
    <w:rsid w:val="00C727ED"/>
    <w:rsid w:val="00C72861"/>
    <w:rsid w:val="00C7318A"/>
    <w:rsid w:val="00C73C42"/>
    <w:rsid w:val="00C75162"/>
    <w:rsid w:val="00C75D59"/>
    <w:rsid w:val="00C762FA"/>
    <w:rsid w:val="00C76C0B"/>
    <w:rsid w:val="00C7724E"/>
    <w:rsid w:val="00C77DF2"/>
    <w:rsid w:val="00C81447"/>
    <w:rsid w:val="00C8157C"/>
    <w:rsid w:val="00C81B28"/>
    <w:rsid w:val="00C82007"/>
    <w:rsid w:val="00C82871"/>
    <w:rsid w:val="00C82C64"/>
    <w:rsid w:val="00C82EC4"/>
    <w:rsid w:val="00C83AE7"/>
    <w:rsid w:val="00C849DD"/>
    <w:rsid w:val="00C85E51"/>
    <w:rsid w:val="00C866DC"/>
    <w:rsid w:val="00C866F3"/>
    <w:rsid w:val="00C86D00"/>
    <w:rsid w:val="00C870A4"/>
    <w:rsid w:val="00C87CB0"/>
    <w:rsid w:val="00C900D3"/>
    <w:rsid w:val="00C91822"/>
    <w:rsid w:val="00C918C1"/>
    <w:rsid w:val="00C93108"/>
    <w:rsid w:val="00C93321"/>
    <w:rsid w:val="00C936D9"/>
    <w:rsid w:val="00C9391F"/>
    <w:rsid w:val="00C93C69"/>
    <w:rsid w:val="00C96AE4"/>
    <w:rsid w:val="00C96F26"/>
    <w:rsid w:val="00CA08C9"/>
    <w:rsid w:val="00CA0FD2"/>
    <w:rsid w:val="00CA1096"/>
    <w:rsid w:val="00CA16AF"/>
    <w:rsid w:val="00CA26DF"/>
    <w:rsid w:val="00CA2D07"/>
    <w:rsid w:val="00CA2F53"/>
    <w:rsid w:val="00CA3631"/>
    <w:rsid w:val="00CA3A1C"/>
    <w:rsid w:val="00CA3F04"/>
    <w:rsid w:val="00CA5C6F"/>
    <w:rsid w:val="00CA62B0"/>
    <w:rsid w:val="00CA6AE8"/>
    <w:rsid w:val="00CA6D90"/>
    <w:rsid w:val="00CA7B98"/>
    <w:rsid w:val="00CA7BCB"/>
    <w:rsid w:val="00CA7E8C"/>
    <w:rsid w:val="00CB2066"/>
    <w:rsid w:val="00CB452F"/>
    <w:rsid w:val="00CB45D4"/>
    <w:rsid w:val="00CB47FE"/>
    <w:rsid w:val="00CB4D9B"/>
    <w:rsid w:val="00CB50B6"/>
    <w:rsid w:val="00CB5AB2"/>
    <w:rsid w:val="00CB5B42"/>
    <w:rsid w:val="00CB618B"/>
    <w:rsid w:val="00CB727B"/>
    <w:rsid w:val="00CB776C"/>
    <w:rsid w:val="00CB78EB"/>
    <w:rsid w:val="00CC1202"/>
    <w:rsid w:val="00CC1289"/>
    <w:rsid w:val="00CC1961"/>
    <w:rsid w:val="00CC1A1D"/>
    <w:rsid w:val="00CC1CD5"/>
    <w:rsid w:val="00CC20B5"/>
    <w:rsid w:val="00CC2520"/>
    <w:rsid w:val="00CC40C6"/>
    <w:rsid w:val="00CC44DC"/>
    <w:rsid w:val="00CC482A"/>
    <w:rsid w:val="00CC4853"/>
    <w:rsid w:val="00CC4856"/>
    <w:rsid w:val="00CC5510"/>
    <w:rsid w:val="00CC5B16"/>
    <w:rsid w:val="00CC6FDE"/>
    <w:rsid w:val="00CD00AB"/>
    <w:rsid w:val="00CD01D0"/>
    <w:rsid w:val="00CD069B"/>
    <w:rsid w:val="00CD10EC"/>
    <w:rsid w:val="00CD13EF"/>
    <w:rsid w:val="00CD14E7"/>
    <w:rsid w:val="00CD2A81"/>
    <w:rsid w:val="00CD37E1"/>
    <w:rsid w:val="00CD4709"/>
    <w:rsid w:val="00CD4D1E"/>
    <w:rsid w:val="00CD4D73"/>
    <w:rsid w:val="00CD545E"/>
    <w:rsid w:val="00CD61E8"/>
    <w:rsid w:val="00CD6566"/>
    <w:rsid w:val="00CD6844"/>
    <w:rsid w:val="00CD68E9"/>
    <w:rsid w:val="00CE01A9"/>
    <w:rsid w:val="00CE0897"/>
    <w:rsid w:val="00CE0B59"/>
    <w:rsid w:val="00CE1E4F"/>
    <w:rsid w:val="00CE234B"/>
    <w:rsid w:val="00CE328F"/>
    <w:rsid w:val="00CE389D"/>
    <w:rsid w:val="00CE3E6C"/>
    <w:rsid w:val="00CE4E6F"/>
    <w:rsid w:val="00CE4E82"/>
    <w:rsid w:val="00CE56FE"/>
    <w:rsid w:val="00CE58AC"/>
    <w:rsid w:val="00CE5F0C"/>
    <w:rsid w:val="00CE71F2"/>
    <w:rsid w:val="00CF11D8"/>
    <w:rsid w:val="00CF1263"/>
    <w:rsid w:val="00CF18E8"/>
    <w:rsid w:val="00CF190B"/>
    <w:rsid w:val="00CF1B18"/>
    <w:rsid w:val="00CF1E30"/>
    <w:rsid w:val="00CF253C"/>
    <w:rsid w:val="00CF25C0"/>
    <w:rsid w:val="00CF2979"/>
    <w:rsid w:val="00CF2A1B"/>
    <w:rsid w:val="00CF2C22"/>
    <w:rsid w:val="00CF2C2C"/>
    <w:rsid w:val="00CF3D26"/>
    <w:rsid w:val="00CF3DF3"/>
    <w:rsid w:val="00CF40B7"/>
    <w:rsid w:val="00CF4541"/>
    <w:rsid w:val="00CF7D95"/>
    <w:rsid w:val="00D00659"/>
    <w:rsid w:val="00D007F5"/>
    <w:rsid w:val="00D01617"/>
    <w:rsid w:val="00D039F2"/>
    <w:rsid w:val="00D0426D"/>
    <w:rsid w:val="00D042C5"/>
    <w:rsid w:val="00D042F3"/>
    <w:rsid w:val="00D0440E"/>
    <w:rsid w:val="00D04562"/>
    <w:rsid w:val="00D04954"/>
    <w:rsid w:val="00D04AE6"/>
    <w:rsid w:val="00D05371"/>
    <w:rsid w:val="00D07465"/>
    <w:rsid w:val="00D07F87"/>
    <w:rsid w:val="00D109B4"/>
    <w:rsid w:val="00D10BE8"/>
    <w:rsid w:val="00D11B4C"/>
    <w:rsid w:val="00D12406"/>
    <w:rsid w:val="00D12713"/>
    <w:rsid w:val="00D1301F"/>
    <w:rsid w:val="00D1343F"/>
    <w:rsid w:val="00D1347D"/>
    <w:rsid w:val="00D13A79"/>
    <w:rsid w:val="00D15216"/>
    <w:rsid w:val="00D15993"/>
    <w:rsid w:val="00D17D66"/>
    <w:rsid w:val="00D205E3"/>
    <w:rsid w:val="00D20A16"/>
    <w:rsid w:val="00D2253C"/>
    <w:rsid w:val="00D238B3"/>
    <w:rsid w:val="00D257C7"/>
    <w:rsid w:val="00D25E43"/>
    <w:rsid w:val="00D26570"/>
    <w:rsid w:val="00D26C22"/>
    <w:rsid w:val="00D26D97"/>
    <w:rsid w:val="00D26ED6"/>
    <w:rsid w:val="00D27D3E"/>
    <w:rsid w:val="00D302A8"/>
    <w:rsid w:val="00D304D2"/>
    <w:rsid w:val="00D311AE"/>
    <w:rsid w:val="00D31E2B"/>
    <w:rsid w:val="00D32270"/>
    <w:rsid w:val="00D32B59"/>
    <w:rsid w:val="00D35AF2"/>
    <w:rsid w:val="00D36131"/>
    <w:rsid w:val="00D36490"/>
    <w:rsid w:val="00D36F95"/>
    <w:rsid w:val="00D371E2"/>
    <w:rsid w:val="00D4053A"/>
    <w:rsid w:val="00D40A50"/>
    <w:rsid w:val="00D40B23"/>
    <w:rsid w:val="00D40B64"/>
    <w:rsid w:val="00D4139F"/>
    <w:rsid w:val="00D41897"/>
    <w:rsid w:val="00D41AC3"/>
    <w:rsid w:val="00D41C65"/>
    <w:rsid w:val="00D420FC"/>
    <w:rsid w:val="00D42544"/>
    <w:rsid w:val="00D429C1"/>
    <w:rsid w:val="00D4449E"/>
    <w:rsid w:val="00D445F8"/>
    <w:rsid w:val="00D45139"/>
    <w:rsid w:val="00D452F0"/>
    <w:rsid w:val="00D4547F"/>
    <w:rsid w:val="00D45BCF"/>
    <w:rsid w:val="00D45FB7"/>
    <w:rsid w:val="00D463CC"/>
    <w:rsid w:val="00D46784"/>
    <w:rsid w:val="00D471BB"/>
    <w:rsid w:val="00D471D3"/>
    <w:rsid w:val="00D47372"/>
    <w:rsid w:val="00D47A0F"/>
    <w:rsid w:val="00D47AB0"/>
    <w:rsid w:val="00D50185"/>
    <w:rsid w:val="00D502E9"/>
    <w:rsid w:val="00D5179F"/>
    <w:rsid w:val="00D51EC1"/>
    <w:rsid w:val="00D52FFD"/>
    <w:rsid w:val="00D538A1"/>
    <w:rsid w:val="00D53A8C"/>
    <w:rsid w:val="00D540E4"/>
    <w:rsid w:val="00D548B4"/>
    <w:rsid w:val="00D54DBE"/>
    <w:rsid w:val="00D576A0"/>
    <w:rsid w:val="00D57BD1"/>
    <w:rsid w:val="00D57DEF"/>
    <w:rsid w:val="00D57EB9"/>
    <w:rsid w:val="00D6021A"/>
    <w:rsid w:val="00D60838"/>
    <w:rsid w:val="00D6138C"/>
    <w:rsid w:val="00D623AF"/>
    <w:rsid w:val="00D62ACE"/>
    <w:rsid w:val="00D62BFC"/>
    <w:rsid w:val="00D63691"/>
    <w:rsid w:val="00D64AAD"/>
    <w:rsid w:val="00D65324"/>
    <w:rsid w:val="00D65D70"/>
    <w:rsid w:val="00D65E42"/>
    <w:rsid w:val="00D6723B"/>
    <w:rsid w:val="00D701C9"/>
    <w:rsid w:val="00D70D99"/>
    <w:rsid w:val="00D70DDA"/>
    <w:rsid w:val="00D711F2"/>
    <w:rsid w:val="00D723CD"/>
    <w:rsid w:val="00D72E57"/>
    <w:rsid w:val="00D731C8"/>
    <w:rsid w:val="00D73C55"/>
    <w:rsid w:val="00D762E0"/>
    <w:rsid w:val="00D76A9E"/>
    <w:rsid w:val="00D77BFB"/>
    <w:rsid w:val="00D80AE1"/>
    <w:rsid w:val="00D81007"/>
    <w:rsid w:val="00D81BB6"/>
    <w:rsid w:val="00D82867"/>
    <w:rsid w:val="00D82CFD"/>
    <w:rsid w:val="00D82F9B"/>
    <w:rsid w:val="00D8330D"/>
    <w:rsid w:val="00D83F24"/>
    <w:rsid w:val="00D846AF"/>
    <w:rsid w:val="00D84B87"/>
    <w:rsid w:val="00D84EA9"/>
    <w:rsid w:val="00D85150"/>
    <w:rsid w:val="00D85F4F"/>
    <w:rsid w:val="00D86112"/>
    <w:rsid w:val="00D8673B"/>
    <w:rsid w:val="00D8779C"/>
    <w:rsid w:val="00D87B03"/>
    <w:rsid w:val="00D87C83"/>
    <w:rsid w:val="00D90365"/>
    <w:rsid w:val="00D9136C"/>
    <w:rsid w:val="00D92456"/>
    <w:rsid w:val="00D9317E"/>
    <w:rsid w:val="00D931E9"/>
    <w:rsid w:val="00D94A0F"/>
    <w:rsid w:val="00D94B6E"/>
    <w:rsid w:val="00D94EB9"/>
    <w:rsid w:val="00D95652"/>
    <w:rsid w:val="00D95DB6"/>
    <w:rsid w:val="00D971CB"/>
    <w:rsid w:val="00D97421"/>
    <w:rsid w:val="00D9746E"/>
    <w:rsid w:val="00D97742"/>
    <w:rsid w:val="00D97B16"/>
    <w:rsid w:val="00DA3498"/>
    <w:rsid w:val="00DA433A"/>
    <w:rsid w:val="00DA4830"/>
    <w:rsid w:val="00DA49F3"/>
    <w:rsid w:val="00DA4BDE"/>
    <w:rsid w:val="00DA5B07"/>
    <w:rsid w:val="00DA6130"/>
    <w:rsid w:val="00DA66B9"/>
    <w:rsid w:val="00DA6B87"/>
    <w:rsid w:val="00DA6D40"/>
    <w:rsid w:val="00DA6E7C"/>
    <w:rsid w:val="00DA735E"/>
    <w:rsid w:val="00DA778B"/>
    <w:rsid w:val="00DA7BEE"/>
    <w:rsid w:val="00DB086F"/>
    <w:rsid w:val="00DB151F"/>
    <w:rsid w:val="00DB2DE8"/>
    <w:rsid w:val="00DB2F57"/>
    <w:rsid w:val="00DB337C"/>
    <w:rsid w:val="00DB4A3F"/>
    <w:rsid w:val="00DB4A91"/>
    <w:rsid w:val="00DB5276"/>
    <w:rsid w:val="00DB6434"/>
    <w:rsid w:val="00DB7FAB"/>
    <w:rsid w:val="00DC0A8E"/>
    <w:rsid w:val="00DC0F91"/>
    <w:rsid w:val="00DC0FCE"/>
    <w:rsid w:val="00DC135F"/>
    <w:rsid w:val="00DC22D7"/>
    <w:rsid w:val="00DC26DC"/>
    <w:rsid w:val="00DC2A4B"/>
    <w:rsid w:val="00DC3D69"/>
    <w:rsid w:val="00DC4125"/>
    <w:rsid w:val="00DC4196"/>
    <w:rsid w:val="00DC4FF5"/>
    <w:rsid w:val="00DC6EB3"/>
    <w:rsid w:val="00DC7A08"/>
    <w:rsid w:val="00DC7D97"/>
    <w:rsid w:val="00DC7FFB"/>
    <w:rsid w:val="00DD0384"/>
    <w:rsid w:val="00DD10B0"/>
    <w:rsid w:val="00DD1E5B"/>
    <w:rsid w:val="00DD2D43"/>
    <w:rsid w:val="00DD4B4A"/>
    <w:rsid w:val="00DD5687"/>
    <w:rsid w:val="00DD604C"/>
    <w:rsid w:val="00DD6CE6"/>
    <w:rsid w:val="00DD72A9"/>
    <w:rsid w:val="00DE07F2"/>
    <w:rsid w:val="00DE183F"/>
    <w:rsid w:val="00DE1996"/>
    <w:rsid w:val="00DE2427"/>
    <w:rsid w:val="00DE384B"/>
    <w:rsid w:val="00DE39CF"/>
    <w:rsid w:val="00DE46F8"/>
    <w:rsid w:val="00DE4D52"/>
    <w:rsid w:val="00DE517F"/>
    <w:rsid w:val="00DE57C5"/>
    <w:rsid w:val="00DE5A44"/>
    <w:rsid w:val="00DE61B7"/>
    <w:rsid w:val="00DE651A"/>
    <w:rsid w:val="00DE688B"/>
    <w:rsid w:val="00DE7178"/>
    <w:rsid w:val="00DE7247"/>
    <w:rsid w:val="00DE7384"/>
    <w:rsid w:val="00DE7C06"/>
    <w:rsid w:val="00DF06E8"/>
    <w:rsid w:val="00DF0F8D"/>
    <w:rsid w:val="00DF13DF"/>
    <w:rsid w:val="00DF15DB"/>
    <w:rsid w:val="00DF187F"/>
    <w:rsid w:val="00DF2063"/>
    <w:rsid w:val="00DF293C"/>
    <w:rsid w:val="00DF2B2F"/>
    <w:rsid w:val="00DF5239"/>
    <w:rsid w:val="00DF5C93"/>
    <w:rsid w:val="00DF5F2D"/>
    <w:rsid w:val="00DF6179"/>
    <w:rsid w:val="00E00098"/>
    <w:rsid w:val="00E009F5"/>
    <w:rsid w:val="00E00F64"/>
    <w:rsid w:val="00E0127A"/>
    <w:rsid w:val="00E01F7F"/>
    <w:rsid w:val="00E026EA"/>
    <w:rsid w:val="00E02F5E"/>
    <w:rsid w:val="00E042E0"/>
    <w:rsid w:val="00E048F3"/>
    <w:rsid w:val="00E04A75"/>
    <w:rsid w:val="00E0721B"/>
    <w:rsid w:val="00E07540"/>
    <w:rsid w:val="00E075A3"/>
    <w:rsid w:val="00E07CF2"/>
    <w:rsid w:val="00E10F3C"/>
    <w:rsid w:val="00E1282C"/>
    <w:rsid w:val="00E12EC5"/>
    <w:rsid w:val="00E1303C"/>
    <w:rsid w:val="00E14669"/>
    <w:rsid w:val="00E14E89"/>
    <w:rsid w:val="00E155A7"/>
    <w:rsid w:val="00E16EF5"/>
    <w:rsid w:val="00E209AF"/>
    <w:rsid w:val="00E21853"/>
    <w:rsid w:val="00E219D8"/>
    <w:rsid w:val="00E21FB1"/>
    <w:rsid w:val="00E225DD"/>
    <w:rsid w:val="00E22865"/>
    <w:rsid w:val="00E22999"/>
    <w:rsid w:val="00E23002"/>
    <w:rsid w:val="00E23840"/>
    <w:rsid w:val="00E239AC"/>
    <w:rsid w:val="00E2457A"/>
    <w:rsid w:val="00E256F7"/>
    <w:rsid w:val="00E26C4E"/>
    <w:rsid w:val="00E272DC"/>
    <w:rsid w:val="00E30039"/>
    <w:rsid w:val="00E301A0"/>
    <w:rsid w:val="00E30D69"/>
    <w:rsid w:val="00E31307"/>
    <w:rsid w:val="00E324BA"/>
    <w:rsid w:val="00E324F2"/>
    <w:rsid w:val="00E32C8E"/>
    <w:rsid w:val="00E32CF1"/>
    <w:rsid w:val="00E32DC9"/>
    <w:rsid w:val="00E32EBA"/>
    <w:rsid w:val="00E33486"/>
    <w:rsid w:val="00E33BF6"/>
    <w:rsid w:val="00E341A7"/>
    <w:rsid w:val="00E34A7B"/>
    <w:rsid w:val="00E34B2F"/>
    <w:rsid w:val="00E34F92"/>
    <w:rsid w:val="00E352A9"/>
    <w:rsid w:val="00E36DB0"/>
    <w:rsid w:val="00E3787B"/>
    <w:rsid w:val="00E400DF"/>
    <w:rsid w:val="00E40578"/>
    <w:rsid w:val="00E409B4"/>
    <w:rsid w:val="00E40AC6"/>
    <w:rsid w:val="00E41214"/>
    <w:rsid w:val="00E413CB"/>
    <w:rsid w:val="00E42552"/>
    <w:rsid w:val="00E42ABA"/>
    <w:rsid w:val="00E42B53"/>
    <w:rsid w:val="00E42C9E"/>
    <w:rsid w:val="00E43BB3"/>
    <w:rsid w:val="00E446C8"/>
    <w:rsid w:val="00E44B25"/>
    <w:rsid w:val="00E44EAC"/>
    <w:rsid w:val="00E47314"/>
    <w:rsid w:val="00E479BB"/>
    <w:rsid w:val="00E47A18"/>
    <w:rsid w:val="00E503FA"/>
    <w:rsid w:val="00E505BB"/>
    <w:rsid w:val="00E50B19"/>
    <w:rsid w:val="00E50F35"/>
    <w:rsid w:val="00E510F7"/>
    <w:rsid w:val="00E5195B"/>
    <w:rsid w:val="00E5447B"/>
    <w:rsid w:val="00E5472C"/>
    <w:rsid w:val="00E54773"/>
    <w:rsid w:val="00E54E58"/>
    <w:rsid w:val="00E556ED"/>
    <w:rsid w:val="00E55846"/>
    <w:rsid w:val="00E5587A"/>
    <w:rsid w:val="00E558DD"/>
    <w:rsid w:val="00E55AF1"/>
    <w:rsid w:val="00E56239"/>
    <w:rsid w:val="00E562A6"/>
    <w:rsid w:val="00E56915"/>
    <w:rsid w:val="00E57FE9"/>
    <w:rsid w:val="00E6010E"/>
    <w:rsid w:val="00E60E4F"/>
    <w:rsid w:val="00E61570"/>
    <w:rsid w:val="00E61895"/>
    <w:rsid w:val="00E6239C"/>
    <w:rsid w:val="00E629C8"/>
    <w:rsid w:val="00E63914"/>
    <w:rsid w:val="00E64CCB"/>
    <w:rsid w:val="00E658A2"/>
    <w:rsid w:val="00E674C8"/>
    <w:rsid w:val="00E67634"/>
    <w:rsid w:val="00E6772A"/>
    <w:rsid w:val="00E70742"/>
    <w:rsid w:val="00E70A83"/>
    <w:rsid w:val="00E710CD"/>
    <w:rsid w:val="00E7128C"/>
    <w:rsid w:val="00E716BD"/>
    <w:rsid w:val="00E71775"/>
    <w:rsid w:val="00E71827"/>
    <w:rsid w:val="00E71CF6"/>
    <w:rsid w:val="00E71FA3"/>
    <w:rsid w:val="00E72144"/>
    <w:rsid w:val="00E72B34"/>
    <w:rsid w:val="00E72DCF"/>
    <w:rsid w:val="00E735CE"/>
    <w:rsid w:val="00E738F4"/>
    <w:rsid w:val="00E73D8D"/>
    <w:rsid w:val="00E7468F"/>
    <w:rsid w:val="00E748E3"/>
    <w:rsid w:val="00E7570B"/>
    <w:rsid w:val="00E757D8"/>
    <w:rsid w:val="00E7587B"/>
    <w:rsid w:val="00E758F1"/>
    <w:rsid w:val="00E7597C"/>
    <w:rsid w:val="00E762CC"/>
    <w:rsid w:val="00E768EA"/>
    <w:rsid w:val="00E77467"/>
    <w:rsid w:val="00E77B06"/>
    <w:rsid w:val="00E806F1"/>
    <w:rsid w:val="00E81072"/>
    <w:rsid w:val="00E82035"/>
    <w:rsid w:val="00E82572"/>
    <w:rsid w:val="00E83258"/>
    <w:rsid w:val="00E836B3"/>
    <w:rsid w:val="00E83A0A"/>
    <w:rsid w:val="00E83A52"/>
    <w:rsid w:val="00E845C1"/>
    <w:rsid w:val="00E84D3C"/>
    <w:rsid w:val="00E84E4F"/>
    <w:rsid w:val="00E856F9"/>
    <w:rsid w:val="00E85CC2"/>
    <w:rsid w:val="00E862BC"/>
    <w:rsid w:val="00E86670"/>
    <w:rsid w:val="00E86F03"/>
    <w:rsid w:val="00E900D7"/>
    <w:rsid w:val="00E91176"/>
    <w:rsid w:val="00E91ADF"/>
    <w:rsid w:val="00E920EC"/>
    <w:rsid w:val="00E925EB"/>
    <w:rsid w:val="00E92678"/>
    <w:rsid w:val="00E9359E"/>
    <w:rsid w:val="00E93CA6"/>
    <w:rsid w:val="00E93CEF"/>
    <w:rsid w:val="00E942C2"/>
    <w:rsid w:val="00E94976"/>
    <w:rsid w:val="00E94BAB"/>
    <w:rsid w:val="00E94F39"/>
    <w:rsid w:val="00E96C4C"/>
    <w:rsid w:val="00E97A8A"/>
    <w:rsid w:val="00E97B77"/>
    <w:rsid w:val="00E97CA6"/>
    <w:rsid w:val="00E97EC6"/>
    <w:rsid w:val="00EA0053"/>
    <w:rsid w:val="00EA0200"/>
    <w:rsid w:val="00EA02CB"/>
    <w:rsid w:val="00EA0FC3"/>
    <w:rsid w:val="00EA2B1E"/>
    <w:rsid w:val="00EA2B54"/>
    <w:rsid w:val="00EA305E"/>
    <w:rsid w:val="00EA3564"/>
    <w:rsid w:val="00EA36F5"/>
    <w:rsid w:val="00EA492E"/>
    <w:rsid w:val="00EA553B"/>
    <w:rsid w:val="00EA5C1E"/>
    <w:rsid w:val="00EA5F67"/>
    <w:rsid w:val="00EA6327"/>
    <w:rsid w:val="00EA7177"/>
    <w:rsid w:val="00EA768A"/>
    <w:rsid w:val="00EA7ADB"/>
    <w:rsid w:val="00EA7EF9"/>
    <w:rsid w:val="00EA7F01"/>
    <w:rsid w:val="00EB00C5"/>
    <w:rsid w:val="00EB03CC"/>
    <w:rsid w:val="00EB0639"/>
    <w:rsid w:val="00EB1869"/>
    <w:rsid w:val="00EB2564"/>
    <w:rsid w:val="00EB377C"/>
    <w:rsid w:val="00EB48D8"/>
    <w:rsid w:val="00EB4B01"/>
    <w:rsid w:val="00EB4B37"/>
    <w:rsid w:val="00EB531E"/>
    <w:rsid w:val="00EB5F8C"/>
    <w:rsid w:val="00EB6195"/>
    <w:rsid w:val="00EC0AFB"/>
    <w:rsid w:val="00EC1508"/>
    <w:rsid w:val="00EC1A32"/>
    <w:rsid w:val="00EC1DB2"/>
    <w:rsid w:val="00EC1FFD"/>
    <w:rsid w:val="00EC214B"/>
    <w:rsid w:val="00EC234E"/>
    <w:rsid w:val="00EC2FC1"/>
    <w:rsid w:val="00EC307C"/>
    <w:rsid w:val="00EC441A"/>
    <w:rsid w:val="00EC44E0"/>
    <w:rsid w:val="00EC4EEC"/>
    <w:rsid w:val="00EC5454"/>
    <w:rsid w:val="00EC5A12"/>
    <w:rsid w:val="00EC62B1"/>
    <w:rsid w:val="00EC6919"/>
    <w:rsid w:val="00EC75BA"/>
    <w:rsid w:val="00EC770F"/>
    <w:rsid w:val="00EC779F"/>
    <w:rsid w:val="00ED0BB9"/>
    <w:rsid w:val="00ED0C2C"/>
    <w:rsid w:val="00ED1066"/>
    <w:rsid w:val="00ED10BF"/>
    <w:rsid w:val="00ED13CE"/>
    <w:rsid w:val="00ED19C6"/>
    <w:rsid w:val="00ED2A86"/>
    <w:rsid w:val="00ED349F"/>
    <w:rsid w:val="00ED36CB"/>
    <w:rsid w:val="00ED47FD"/>
    <w:rsid w:val="00ED56F3"/>
    <w:rsid w:val="00ED5F76"/>
    <w:rsid w:val="00ED785C"/>
    <w:rsid w:val="00ED789E"/>
    <w:rsid w:val="00ED7EFC"/>
    <w:rsid w:val="00EE02F7"/>
    <w:rsid w:val="00EE0558"/>
    <w:rsid w:val="00EE1358"/>
    <w:rsid w:val="00EE1847"/>
    <w:rsid w:val="00EE20D8"/>
    <w:rsid w:val="00EE2187"/>
    <w:rsid w:val="00EE21E2"/>
    <w:rsid w:val="00EE25F9"/>
    <w:rsid w:val="00EE26CC"/>
    <w:rsid w:val="00EE2BB6"/>
    <w:rsid w:val="00EE30C8"/>
    <w:rsid w:val="00EE34CC"/>
    <w:rsid w:val="00EE3AEC"/>
    <w:rsid w:val="00EE3C84"/>
    <w:rsid w:val="00EE42F6"/>
    <w:rsid w:val="00EE4C7D"/>
    <w:rsid w:val="00EE5A8B"/>
    <w:rsid w:val="00EE5ED5"/>
    <w:rsid w:val="00EE6217"/>
    <w:rsid w:val="00EE633D"/>
    <w:rsid w:val="00EE6870"/>
    <w:rsid w:val="00EE690E"/>
    <w:rsid w:val="00EE69F9"/>
    <w:rsid w:val="00EE794F"/>
    <w:rsid w:val="00EF10AD"/>
    <w:rsid w:val="00EF1240"/>
    <w:rsid w:val="00EF182D"/>
    <w:rsid w:val="00EF2A60"/>
    <w:rsid w:val="00EF2A84"/>
    <w:rsid w:val="00EF3188"/>
    <w:rsid w:val="00EF331F"/>
    <w:rsid w:val="00EF37F8"/>
    <w:rsid w:val="00EF48DD"/>
    <w:rsid w:val="00EF4EC1"/>
    <w:rsid w:val="00EF5276"/>
    <w:rsid w:val="00EF5769"/>
    <w:rsid w:val="00EF6ACA"/>
    <w:rsid w:val="00EF7155"/>
    <w:rsid w:val="00EF74F8"/>
    <w:rsid w:val="00EF7DDB"/>
    <w:rsid w:val="00F01907"/>
    <w:rsid w:val="00F01C0D"/>
    <w:rsid w:val="00F0203A"/>
    <w:rsid w:val="00F02C79"/>
    <w:rsid w:val="00F0383F"/>
    <w:rsid w:val="00F038B6"/>
    <w:rsid w:val="00F04C32"/>
    <w:rsid w:val="00F04E79"/>
    <w:rsid w:val="00F057F6"/>
    <w:rsid w:val="00F05835"/>
    <w:rsid w:val="00F074BC"/>
    <w:rsid w:val="00F07FF2"/>
    <w:rsid w:val="00F11E14"/>
    <w:rsid w:val="00F12533"/>
    <w:rsid w:val="00F13CBD"/>
    <w:rsid w:val="00F13D4C"/>
    <w:rsid w:val="00F14C5C"/>
    <w:rsid w:val="00F17220"/>
    <w:rsid w:val="00F17363"/>
    <w:rsid w:val="00F17BD2"/>
    <w:rsid w:val="00F20E9F"/>
    <w:rsid w:val="00F20F75"/>
    <w:rsid w:val="00F20FEB"/>
    <w:rsid w:val="00F21FD9"/>
    <w:rsid w:val="00F2244A"/>
    <w:rsid w:val="00F22E4D"/>
    <w:rsid w:val="00F230DF"/>
    <w:rsid w:val="00F23233"/>
    <w:rsid w:val="00F2354C"/>
    <w:rsid w:val="00F23B2D"/>
    <w:rsid w:val="00F23B6E"/>
    <w:rsid w:val="00F23EEA"/>
    <w:rsid w:val="00F24571"/>
    <w:rsid w:val="00F24E34"/>
    <w:rsid w:val="00F259D7"/>
    <w:rsid w:val="00F26EC9"/>
    <w:rsid w:val="00F2728D"/>
    <w:rsid w:val="00F274B9"/>
    <w:rsid w:val="00F27A6C"/>
    <w:rsid w:val="00F27D7E"/>
    <w:rsid w:val="00F3018A"/>
    <w:rsid w:val="00F303A3"/>
    <w:rsid w:val="00F311A2"/>
    <w:rsid w:val="00F31386"/>
    <w:rsid w:val="00F3205C"/>
    <w:rsid w:val="00F32212"/>
    <w:rsid w:val="00F32259"/>
    <w:rsid w:val="00F33246"/>
    <w:rsid w:val="00F332C6"/>
    <w:rsid w:val="00F3512D"/>
    <w:rsid w:val="00F363CA"/>
    <w:rsid w:val="00F3659B"/>
    <w:rsid w:val="00F3678F"/>
    <w:rsid w:val="00F36A88"/>
    <w:rsid w:val="00F36E25"/>
    <w:rsid w:val="00F37192"/>
    <w:rsid w:val="00F4050F"/>
    <w:rsid w:val="00F408F3"/>
    <w:rsid w:val="00F42AE8"/>
    <w:rsid w:val="00F42AEA"/>
    <w:rsid w:val="00F42F0C"/>
    <w:rsid w:val="00F435CB"/>
    <w:rsid w:val="00F461BA"/>
    <w:rsid w:val="00F46B0B"/>
    <w:rsid w:val="00F46DE5"/>
    <w:rsid w:val="00F46E21"/>
    <w:rsid w:val="00F47524"/>
    <w:rsid w:val="00F478DD"/>
    <w:rsid w:val="00F51415"/>
    <w:rsid w:val="00F5177E"/>
    <w:rsid w:val="00F53244"/>
    <w:rsid w:val="00F540C0"/>
    <w:rsid w:val="00F54FB4"/>
    <w:rsid w:val="00F55F25"/>
    <w:rsid w:val="00F56019"/>
    <w:rsid w:val="00F5783A"/>
    <w:rsid w:val="00F579E4"/>
    <w:rsid w:val="00F6021D"/>
    <w:rsid w:val="00F6057C"/>
    <w:rsid w:val="00F60BF6"/>
    <w:rsid w:val="00F6138E"/>
    <w:rsid w:val="00F61646"/>
    <w:rsid w:val="00F61A3C"/>
    <w:rsid w:val="00F62096"/>
    <w:rsid w:val="00F64398"/>
    <w:rsid w:val="00F6495B"/>
    <w:rsid w:val="00F64FB2"/>
    <w:rsid w:val="00F65458"/>
    <w:rsid w:val="00F65503"/>
    <w:rsid w:val="00F65B5C"/>
    <w:rsid w:val="00F6628B"/>
    <w:rsid w:val="00F667EA"/>
    <w:rsid w:val="00F66DFA"/>
    <w:rsid w:val="00F67252"/>
    <w:rsid w:val="00F717DB"/>
    <w:rsid w:val="00F7195C"/>
    <w:rsid w:val="00F72BC2"/>
    <w:rsid w:val="00F72C3C"/>
    <w:rsid w:val="00F73DCE"/>
    <w:rsid w:val="00F76320"/>
    <w:rsid w:val="00F76440"/>
    <w:rsid w:val="00F771C3"/>
    <w:rsid w:val="00F77B58"/>
    <w:rsid w:val="00F80369"/>
    <w:rsid w:val="00F80448"/>
    <w:rsid w:val="00F80D16"/>
    <w:rsid w:val="00F81ADD"/>
    <w:rsid w:val="00F81F95"/>
    <w:rsid w:val="00F82BFD"/>
    <w:rsid w:val="00F83FBD"/>
    <w:rsid w:val="00F842FF"/>
    <w:rsid w:val="00F8638B"/>
    <w:rsid w:val="00F8674E"/>
    <w:rsid w:val="00F87CFE"/>
    <w:rsid w:val="00F90061"/>
    <w:rsid w:val="00F90619"/>
    <w:rsid w:val="00F90A2E"/>
    <w:rsid w:val="00F90A95"/>
    <w:rsid w:val="00F9281E"/>
    <w:rsid w:val="00F9356F"/>
    <w:rsid w:val="00F94059"/>
    <w:rsid w:val="00F945EC"/>
    <w:rsid w:val="00F949D3"/>
    <w:rsid w:val="00F94A55"/>
    <w:rsid w:val="00F95EAE"/>
    <w:rsid w:val="00F960FC"/>
    <w:rsid w:val="00F9627A"/>
    <w:rsid w:val="00F9709E"/>
    <w:rsid w:val="00F97D2B"/>
    <w:rsid w:val="00F97F1D"/>
    <w:rsid w:val="00FA046D"/>
    <w:rsid w:val="00FA0C6A"/>
    <w:rsid w:val="00FA1662"/>
    <w:rsid w:val="00FA1DCF"/>
    <w:rsid w:val="00FA2A12"/>
    <w:rsid w:val="00FA31C0"/>
    <w:rsid w:val="00FA321B"/>
    <w:rsid w:val="00FA34B2"/>
    <w:rsid w:val="00FA3787"/>
    <w:rsid w:val="00FA3CAA"/>
    <w:rsid w:val="00FA3FE8"/>
    <w:rsid w:val="00FA46DB"/>
    <w:rsid w:val="00FA4BFF"/>
    <w:rsid w:val="00FA4CF4"/>
    <w:rsid w:val="00FA61E0"/>
    <w:rsid w:val="00FA6584"/>
    <w:rsid w:val="00FA769A"/>
    <w:rsid w:val="00FA7DF3"/>
    <w:rsid w:val="00FB08A3"/>
    <w:rsid w:val="00FB0984"/>
    <w:rsid w:val="00FB2722"/>
    <w:rsid w:val="00FB2F86"/>
    <w:rsid w:val="00FB5E10"/>
    <w:rsid w:val="00FB6999"/>
    <w:rsid w:val="00FB6B07"/>
    <w:rsid w:val="00FB6D22"/>
    <w:rsid w:val="00FB75DF"/>
    <w:rsid w:val="00FB7811"/>
    <w:rsid w:val="00FB7FAA"/>
    <w:rsid w:val="00FC0D23"/>
    <w:rsid w:val="00FC1DC4"/>
    <w:rsid w:val="00FC22BC"/>
    <w:rsid w:val="00FC31FE"/>
    <w:rsid w:val="00FC34B6"/>
    <w:rsid w:val="00FC38CC"/>
    <w:rsid w:val="00FC3AF1"/>
    <w:rsid w:val="00FC572F"/>
    <w:rsid w:val="00FC575E"/>
    <w:rsid w:val="00FC5C1E"/>
    <w:rsid w:val="00FC5D58"/>
    <w:rsid w:val="00FC6237"/>
    <w:rsid w:val="00FC657C"/>
    <w:rsid w:val="00FC7134"/>
    <w:rsid w:val="00FC7472"/>
    <w:rsid w:val="00FC75D3"/>
    <w:rsid w:val="00FD123B"/>
    <w:rsid w:val="00FD1903"/>
    <w:rsid w:val="00FD1C3B"/>
    <w:rsid w:val="00FD22F7"/>
    <w:rsid w:val="00FD262C"/>
    <w:rsid w:val="00FD2835"/>
    <w:rsid w:val="00FD2CFF"/>
    <w:rsid w:val="00FD52C0"/>
    <w:rsid w:val="00FD5525"/>
    <w:rsid w:val="00FD6194"/>
    <w:rsid w:val="00FD6709"/>
    <w:rsid w:val="00FD7175"/>
    <w:rsid w:val="00FD7765"/>
    <w:rsid w:val="00FE00ED"/>
    <w:rsid w:val="00FE0166"/>
    <w:rsid w:val="00FE04F3"/>
    <w:rsid w:val="00FE057D"/>
    <w:rsid w:val="00FE0854"/>
    <w:rsid w:val="00FE127A"/>
    <w:rsid w:val="00FE1AC8"/>
    <w:rsid w:val="00FE2AE0"/>
    <w:rsid w:val="00FE3202"/>
    <w:rsid w:val="00FE381F"/>
    <w:rsid w:val="00FE3A22"/>
    <w:rsid w:val="00FE411C"/>
    <w:rsid w:val="00FE457C"/>
    <w:rsid w:val="00FE4821"/>
    <w:rsid w:val="00FE4A64"/>
    <w:rsid w:val="00FE4F96"/>
    <w:rsid w:val="00FE537E"/>
    <w:rsid w:val="00FE58D9"/>
    <w:rsid w:val="00FE59F0"/>
    <w:rsid w:val="00FE5A95"/>
    <w:rsid w:val="00FE7A92"/>
    <w:rsid w:val="00FE7CE8"/>
    <w:rsid w:val="00FF0645"/>
    <w:rsid w:val="00FF09F8"/>
    <w:rsid w:val="00FF0AAE"/>
    <w:rsid w:val="00FF121C"/>
    <w:rsid w:val="00FF2423"/>
    <w:rsid w:val="00FF2D28"/>
    <w:rsid w:val="00FF3528"/>
    <w:rsid w:val="00FF38E3"/>
    <w:rsid w:val="00FF3FD6"/>
    <w:rsid w:val="00FF4052"/>
    <w:rsid w:val="00FF49CA"/>
    <w:rsid w:val="00FF5848"/>
    <w:rsid w:val="00FF5A3C"/>
    <w:rsid w:val="00FF5ED0"/>
    <w:rsid w:val="00FF63C4"/>
    <w:rsid w:val="00FF7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A4C97E29-A9AA-4B36-B172-11529CF7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TextonotapieCar2"/>
    <w:uiPriority w:val="99"/>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
    <w:link w:val="Textonotapi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
    <w:semiHidden/>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tulo1Car">
    <w:name w:val="Título 1 Car"/>
    <w:link w:val="Ttulo1"/>
    <w:rsid w:val="0009577C"/>
    <w:rPr>
      <w:rFonts w:ascii="Arial" w:hAnsi="Arial" w:cs="Arial"/>
      <w:b/>
      <w:bCs/>
      <w:kern w:val="32"/>
      <w:sz w:val="32"/>
      <w:szCs w:val="32"/>
      <w:lang w:val="es-ES_tradnl"/>
    </w:rPr>
  </w:style>
  <w:style w:type="paragraph" w:customStyle="1" w:styleId="Textoindependiente22">
    <w:name w:val="Texto independiente 22"/>
    <w:basedOn w:val="Normal"/>
    <w:rsid w:val="003D2C9A"/>
    <w:pPr>
      <w:suppressAutoHyphens/>
      <w:jc w:val="both"/>
    </w:pPr>
    <w:rPr>
      <w:rFonts w:ascii="Verdana" w:hAnsi="Verdana"/>
      <w:spacing w:val="20"/>
      <w:sz w:val="24"/>
    </w:rPr>
  </w:style>
  <w:style w:type="paragraph" w:styleId="Sinespaciado">
    <w:name w:val="No Spacing"/>
    <w:link w:val="SinespaciadoCar"/>
    <w:uiPriority w:val="1"/>
    <w:qFormat/>
    <w:rsid w:val="008031B8"/>
    <w:pPr>
      <w:jc w:val="both"/>
    </w:pPr>
    <w:rPr>
      <w:rFonts w:eastAsiaTheme="minorHAnsi" w:cstheme="majorBidi"/>
      <w:sz w:val="24"/>
      <w:szCs w:val="22"/>
      <w:lang w:val="fr-FR" w:eastAsia="en-US"/>
    </w:rPr>
  </w:style>
  <w:style w:type="character" w:customStyle="1" w:styleId="SinespaciadoCar">
    <w:name w:val="Sin espaciado Car"/>
    <w:link w:val="Sinespaciado"/>
    <w:uiPriority w:val="1"/>
    <w:locked/>
    <w:rsid w:val="0024004A"/>
    <w:rPr>
      <w:rFonts w:eastAsiaTheme="minorHAnsi" w:cstheme="majorBidi"/>
      <w:sz w:val="24"/>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59078650">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82999885">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60344295">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86488312">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75416965">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68641658">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07F8-CA27-4A6F-955D-330C64C6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3384</Words>
  <Characters>18613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18</cp:revision>
  <cp:lastPrinted>2016-11-15T18:45:00Z</cp:lastPrinted>
  <dcterms:created xsi:type="dcterms:W3CDTF">2016-11-14T16:07:00Z</dcterms:created>
  <dcterms:modified xsi:type="dcterms:W3CDTF">2017-02-08T20:49:00Z</dcterms:modified>
</cp:coreProperties>
</file>