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Pr="00D24075" w:rsidRDefault="00A868E3" w:rsidP="00A868E3">
      <w:pPr>
        <w:pStyle w:val="Sinespaciado"/>
      </w:pPr>
    </w:p>
    <w:p w:rsidR="00181D67" w:rsidRPr="00D24075" w:rsidRDefault="00181D67" w:rsidP="00181D67">
      <w:pPr>
        <w:spacing w:line="360" w:lineRule="auto"/>
        <w:jc w:val="both"/>
        <w:rPr>
          <w:rFonts w:ascii="Arial Narrow" w:hAnsi="Arial Narrow" w:cs="Arial"/>
          <w:b/>
          <w:bCs/>
          <w:i/>
          <w:iCs/>
          <w:sz w:val="36"/>
          <w:szCs w:val="36"/>
          <w:u w:val="single"/>
        </w:rPr>
      </w:pPr>
      <w:r w:rsidRPr="00D24075">
        <w:rPr>
          <w:rFonts w:ascii="Arial Narrow" w:hAnsi="Arial Narrow" w:cs="Arial"/>
          <w:b/>
          <w:bCs/>
          <w:i/>
          <w:iCs/>
          <w:sz w:val="36"/>
          <w:szCs w:val="36"/>
          <w:u w:val="single"/>
        </w:rPr>
        <w:t>ORALIDAD</w:t>
      </w:r>
    </w:p>
    <w:p w:rsidR="00181D67" w:rsidRPr="00D24075" w:rsidRDefault="00181D67" w:rsidP="00181D67">
      <w:pPr>
        <w:spacing w:line="360" w:lineRule="auto"/>
        <w:jc w:val="both"/>
        <w:rPr>
          <w:rFonts w:ascii="Arial Narrow" w:hAnsi="Arial Narrow" w:cs="Arial"/>
          <w:b/>
          <w:i/>
          <w:sz w:val="22"/>
          <w:szCs w:val="22"/>
        </w:rPr>
      </w:pPr>
    </w:p>
    <w:p w:rsidR="00181D67" w:rsidRPr="00D24075" w:rsidRDefault="00181D67" w:rsidP="00181D67">
      <w:pPr>
        <w:jc w:val="both"/>
        <w:rPr>
          <w:rFonts w:ascii="Arial Narrow" w:hAnsi="Arial Narrow" w:cs="Arial"/>
          <w:i/>
          <w:sz w:val="20"/>
        </w:rPr>
      </w:pPr>
      <w:r w:rsidRPr="00D24075">
        <w:rPr>
          <w:rFonts w:ascii="Arial Narrow" w:hAnsi="Arial Narrow" w:cs="Arial"/>
          <w:b/>
          <w:i/>
          <w:sz w:val="20"/>
        </w:rPr>
        <w:t>Providencia</w:t>
      </w:r>
      <w:r w:rsidRPr="00D24075">
        <w:rPr>
          <w:rFonts w:ascii="Arial Narrow" w:hAnsi="Arial Narrow" w:cs="Arial"/>
          <w:i/>
          <w:sz w:val="20"/>
        </w:rPr>
        <w:t>:</w:t>
      </w:r>
      <w:r w:rsidRPr="00D24075">
        <w:rPr>
          <w:rFonts w:ascii="Arial Narrow" w:hAnsi="Arial Narrow" w:cs="Arial"/>
          <w:b/>
          <w:i/>
          <w:sz w:val="20"/>
        </w:rPr>
        <w:t xml:space="preserve"> </w:t>
      </w:r>
      <w:r w:rsidR="00A32A55">
        <w:rPr>
          <w:rFonts w:ascii="Arial Narrow" w:hAnsi="Arial Narrow" w:cs="Arial"/>
          <w:i/>
          <w:sz w:val="20"/>
        </w:rPr>
        <w:tab/>
        <w:t xml:space="preserve">           </w:t>
      </w:r>
      <w:r w:rsidRPr="00D24075">
        <w:rPr>
          <w:rFonts w:ascii="Arial Narrow" w:hAnsi="Arial Narrow" w:cs="Arial"/>
          <w:i/>
          <w:sz w:val="20"/>
        </w:rPr>
        <w:t xml:space="preserve">Sentencia de Segunda Instancia, </w:t>
      </w:r>
      <w:r w:rsidR="00241CF7" w:rsidRPr="00D24075">
        <w:rPr>
          <w:rFonts w:ascii="Arial Narrow" w:hAnsi="Arial Narrow" w:cs="Arial"/>
          <w:i/>
          <w:sz w:val="20"/>
        </w:rPr>
        <w:t xml:space="preserve"> </w:t>
      </w:r>
      <w:r w:rsidR="00AD7619" w:rsidRPr="00D24075">
        <w:rPr>
          <w:rFonts w:ascii="Arial Narrow" w:hAnsi="Arial Narrow" w:cs="Arial"/>
          <w:i/>
          <w:sz w:val="20"/>
        </w:rPr>
        <w:t>jueves</w:t>
      </w:r>
      <w:r w:rsidR="00241CF7" w:rsidRPr="00D24075">
        <w:rPr>
          <w:rFonts w:ascii="Arial Narrow" w:hAnsi="Arial Narrow" w:cs="Arial"/>
          <w:i/>
          <w:sz w:val="20"/>
        </w:rPr>
        <w:t xml:space="preserve"> </w:t>
      </w:r>
      <w:r w:rsidR="0044426A" w:rsidRPr="00D24075">
        <w:rPr>
          <w:rFonts w:ascii="Arial Narrow" w:hAnsi="Arial Narrow" w:cs="Arial"/>
          <w:i/>
          <w:sz w:val="20"/>
        </w:rPr>
        <w:t>18</w:t>
      </w:r>
      <w:r w:rsidR="00FF75A4" w:rsidRPr="00D24075">
        <w:rPr>
          <w:rFonts w:ascii="Arial Narrow" w:hAnsi="Arial Narrow" w:cs="Arial"/>
          <w:i/>
          <w:sz w:val="20"/>
        </w:rPr>
        <w:t xml:space="preserve"> de </w:t>
      </w:r>
      <w:r w:rsidR="0044426A" w:rsidRPr="00D24075">
        <w:rPr>
          <w:rFonts w:ascii="Arial Narrow" w:hAnsi="Arial Narrow" w:cs="Arial"/>
          <w:i/>
          <w:sz w:val="20"/>
        </w:rPr>
        <w:t>febrero</w:t>
      </w:r>
      <w:r w:rsidR="00FF75A4" w:rsidRPr="00D24075">
        <w:rPr>
          <w:rFonts w:ascii="Arial Narrow" w:hAnsi="Arial Narrow" w:cs="Arial"/>
          <w:i/>
          <w:sz w:val="20"/>
        </w:rPr>
        <w:t xml:space="preserve"> </w:t>
      </w:r>
      <w:r w:rsidRPr="00D24075">
        <w:rPr>
          <w:rFonts w:ascii="Arial Narrow" w:hAnsi="Arial Narrow" w:cs="Arial"/>
          <w:i/>
          <w:sz w:val="20"/>
        </w:rPr>
        <w:t>de 201</w:t>
      </w:r>
      <w:r w:rsidR="0044426A" w:rsidRPr="00D24075">
        <w:rPr>
          <w:rFonts w:ascii="Arial Narrow" w:hAnsi="Arial Narrow" w:cs="Arial"/>
          <w:i/>
          <w:sz w:val="20"/>
        </w:rPr>
        <w:t>6</w:t>
      </w:r>
    </w:p>
    <w:p w:rsidR="00181D67" w:rsidRPr="00D24075" w:rsidRDefault="00181D67" w:rsidP="00181D67">
      <w:pPr>
        <w:jc w:val="both"/>
        <w:rPr>
          <w:rFonts w:ascii="Arial Narrow" w:hAnsi="Arial Narrow" w:cs="Arial"/>
          <w:bCs/>
          <w:i/>
          <w:sz w:val="20"/>
        </w:rPr>
      </w:pPr>
      <w:r w:rsidRPr="00D24075">
        <w:rPr>
          <w:rFonts w:ascii="Arial Narrow" w:hAnsi="Arial Narrow" w:cs="Arial"/>
          <w:b/>
          <w:bCs/>
          <w:i/>
          <w:sz w:val="20"/>
        </w:rPr>
        <w:t>Radicación No</w:t>
      </w:r>
      <w:r w:rsidRPr="00D24075">
        <w:rPr>
          <w:rFonts w:ascii="Arial Narrow" w:hAnsi="Arial Narrow" w:cs="Arial"/>
          <w:bCs/>
          <w:i/>
          <w:sz w:val="20"/>
        </w:rPr>
        <w:t>:</w:t>
      </w:r>
      <w:r w:rsidR="00A32A55">
        <w:rPr>
          <w:rFonts w:ascii="Arial Narrow" w:hAnsi="Arial Narrow" w:cs="Arial"/>
          <w:b/>
          <w:bCs/>
          <w:i/>
          <w:sz w:val="20"/>
        </w:rPr>
        <w:t xml:space="preserve"> </w:t>
      </w:r>
      <w:r w:rsidR="00A32A55">
        <w:rPr>
          <w:rFonts w:ascii="Arial Narrow" w:hAnsi="Arial Narrow" w:cs="Arial"/>
          <w:b/>
          <w:bCs/>
          <w:i/>
          <w:sz w:val="20"/>
        </w:rPr>
        <w:tab/>
        <w:t xml:space="preserve">           </w:t>
      </w:r>
      <w:r w:rsidRPr="00D24075">
        <w:rPr>
          <w:rFonts w:ascii="Arial Narrow" w:hAnsi="Arial Narrow" w:cs="Arial"/>
          <w:bCs/>
          <w:i/>
          <w:sz w:val="20"/>
        </w:rPr>
        <w:t>66001-31-05-00</w:t>
      </w:r>
      <w:r w:rsidR="0044426A" w:rsidRPr="00D24075">
        <w:rPr>
          <w:rFonts w:ascii="Arial Narrow" w:hAnsi="Arial Narrow" w:cs="Arial"/>
          <w:bCs/>
          <w:i/>
          <w:sz w:val="20"/>
        </w:rPr>
        <w:t>4</w:t>
      </w:r>
      <w:r w:rsidRPr="00D24075">
        <w:rPr>
          <w:rFonts w:ascii="Arial Narrow" w:hAnsi="Arial Narrow" w:cs="Arial"/>
          <w:bCs/>
          <w:i/>
          <w:sz w:val="20"/>
        </w:rPr>
        <w:t>-201</w:t>
      </w:r>
      <w:r w:rsidR="00A80BAA" w:rsidRPr="00D24075">
        <w:rPr>
          <w:rFonts w:ascii="Arial Narrow" w:hAnsi="Arial Narrow" w:cs="Arial"/>
          <w:bCs/>
          <w:i/>
          <w:sz w:val="20"/>
        </w:rPr>
        <w:t>3</w:t>
      </w:r>
      <w:r w:rsidRPr="00D24075">
        <w:rPr>
          <w:rFonts w:ascii="Arial Narrow" w:hAnsi="Arial Narrow" w:cs="Arial"/>
          <w:bCs/>
          <w:i/>
          <w:sz w:val="20"/>
        </w:rPr>
        <w:t>-00</w:t>
      </w:r>
      <w:r w:rsidR="0044426A" w:rsidRPr="00D24075">
        <w:rPr>
          <w:rFonts w:ascii="Arial Narrow" w:hAnsi="Arial Narrow" w:cs="Arial"/>
          <w:bCs/>
          <w:i/>
          <w:sz w:val="20"/>
        </w:rPr>
        <w:t>110</w:t>
      </w:r>
      <w:r w:rsidRPr="00D24075">
        <w:rPr>
          <w:rFonts w:ascii="Arial Narrow" w:hAnsi="Arial Narrow" w:cs="Arial"/>
          <w:bCs/>
          <w:i/>
          <w:sz w:val="20"/>
        </w:rPr>
        <w:t>-01</w:t>
      </w:r>
    </w:p>
    <w:p w:rsidR="00181D67" w:rsidRPr="00D24075" w:rsidRDefault="00181D67" w:rsidP="00181D67">
      <w:pPr>
        <w:jc w:val="both"/>
        <w:rPr>
          <w:rFonts w:ascii="Arial Narrow" w:hAnsi="Arial Narrow" w:cs="Arial"/>
          <w:i/>
          <w:iCs/>
          <w:sz w:val="20"/>
        </w:rPr>
      </w:pPr>
      <w:r w:rsidRPr="00D24075">
        <w:rPr>
          <w:rFonts w:ascii="Arial Narrow" w:hAnsi="Arial Narrow" w:cs="Arial"/>
          <w:b/>
          <w:bCs/>
          <w:i/>
          <w:iCs/>
          <w:sz w:val="20"/>
        </w:rPr>
        <w:t>Proceso</w:t>
      </w:r>
      <w:r w:rsidRPr="00D24075">
        <w:rPr>
          <w:rFonts w:ascii="Arial Narrow" w:hAnsi="Arial Narrow" w:cs="Arial"/>
          <w:bCs/>
          <w:i/>
          <w:iCs/>
          <w:sz w:val="20"/>
        </w:rPr>
        <w:t>:</w:t>
      </w:r>
      <w:r w:rsidRPr="00D24075">
        <w:rPr>
          <w:rFonts w:ascii="Arial Narrow" w:hAnsi="Arial Narrow" w:cs="Arial"/>
          <w:i/>
          <w:iCs/>
          <w:sz w:val="20"/>
        </w:rPr>
        <w:t xml:space="preserve"> </w:t>
      </w:r>
      <w:r w:rsidR="00A32A55">
        <w:rPr>
          <w:rFonts w:ascii="Arial Narrow" w:hAnsi="Arial Narrow" w:cs="Arial"/>
          <w:b/>
          <w:i/>
          <w:iCs/>
          <w:sz w:val="20"/>
        </w:rPr>
        <w:tab/>
        <w:t xml:space="preserve">          </w:t>
      </w:r>
      <w:r w:rsidRPr="00D24075">
        <w:rPr>
          <w:rFonts w:ascii="Arial Narrow" w:hAnsi="Arial Narrow" w:cs="Arial"/>
          <w:i/>
          <w:iCs/>
          <w:sz w:val="20"/>
        </w:rPr>
        <w:t>Ordinario Laboral</w:t>
      </w:r>
    </w:p>
    <w:p w:rsidR="00181D67" w:rsidRPr="00D24075" w:rsidRDefault="00181D67" w:rsidP="00181D67">
      <w:pPr>
        <w:ind w:firstLine="6"/>
        <w:jc w:val="both"/>
        <w:rPr>
          <w:rFonts w:ascii="Arial Narrow" w:hAnsi="Arial Narrow" w:cs="Arial"/>
          <w:i/>
          <w:iCs/>
          <w:sz w:val="20"/>
        </w:rPr>
      </w:pPr>
      <w:r w:rsidRPr="00D24075">
        <w:rPr>
          <w:rFonts w:ascii="Arial Narrow" w:hAnsi="Arial Narrow" w:cs="Arial"/>
          <w:b/>
          <w:i/>
          <w:iCs/>
          <w:sz w:val="20"/>
        </w:rPr>
        <w:t>Demandante</w:t>
      </w:r>
      <w:r w:rsidR="00A32A55">
        <w:rPr>
          <w:rFonts w:ascii="Arial Narrow" w:hAnsi="Arial Narrow" w:cs="Arial"/>
          <w:i/>
          <w:iCs/>
          <w:sz w:val="20"/>
        </w:rPr>
        <w:t xml:space="preserve">:                  </w:t>
      </w:r>
      <w:r w:rsidR="0044426A" w:rsidRPr="00D24075">
        <w:rPr>
          <w:rFonts w:ascii="Arial Narrow" w:hAnsi="Arial Narrow" w:cs="Arial"/>
          <w:i/>
          <w:iCs/>
          <w:sz w:val="20"/>
        </w:rPr>
        <w:t>Gladis Cardona Escobar</w:t>
      </w:r>
    </w:p>
    <w:p w:rsidR="00181D67" w:rsidRPr="00D24075" w:rsidRDefault="00181D67" w:rsidP="00181D67">
      <w:pPr>
        <w:ind w:firstLine="6"/>
        <w:jc w:val="both"/>
        <w:rPr>
          <w:rFonts w:ascii="Arial Narrow" w:hAnsi="Arial Narrow" w:cs="Arial"/>
          <w:bCs/>
          <w:i/>
          <w:sz w:val="20"/>
        </w:rPr>
      </w:pPr>
      <w:r w:rsidRPr="00D24075">
        <w:rPr>
          <w:rFonts w:ascii="Arial Narrow" w:hAnsi="Arial Narrow" w:cs="Arial"/>
          <w:b/>
          <w:bCs/>
          <w:i/>
          <w:sz w:val="20"/>
        </w:rPr>
        <w:t>Demandado:</w:t>
      </w:r>
      <w:r w:rsidR="00A32A55">
        <w:rPr>
          <w:rFonts w:ascii="Arial Narrow" w:hAnsi="Arial Narrow" w:cs="Arial"/>
          <w:bCs/>
          <w:i/>
          <w:sz w:val="20"/>
        </w:rPr>
        <w:t xml:space="preserve">                   </w:t>
      </w:r>
      <w:r w:rsidR="00FF2580" w:rsidRPr="00D24075">
        <w:rPr>
          <w:rFonts w:ascii="Arial Narrow" w:hAnsi="Arial Narrow" w:cs="Arial"/>
          <w:bCs/>
          <w:i/>
          <w:sz w:val="20"/>
        </w:rPr>
        <w:t>Colpensiones</w:t>
      </w:r>
      <w:r w:rsidR="005E0E22" w:rsidRPr="00D24075">
        <w:rPr>
          <w:rFonts w:ascii="Arial Narrow" w:hAnsi="Arial Narrow" w:cs="Arial"/>
          <w:bCs/>
          <w:i/>
          <w:sz w:val="20"/>
        </w:rPr>
        <w:t>, Sebastián y Lina María Henao Chica</w:t>
      </w:r>
    </w:p>
    <w:p w:rsidR="005E0E22" w:rsidRPr="00D24075" w:rsidRDefault="005E0E22" w:rsidP="00181D67">
      <w:pPr>
        <w:jc w:val="both"/>
        <w:rPr>
          <w:rFonts w:ascii="Arial Narrow" w:hAnsi="Arial Narrow" w:cs="Arial"/>
          <w:b/>
          <w:i/>
          <w:sz w:val="20"/>
        </w:rPr>
      </w:pPr>
      <w:r w:rsidRPr="00D24075">
        <w:rPr>
          <w:rFonts w:ascii="Arial Narrow" w:hAnsi="Arial Narrow" w:cs="Arial"/>
          <w:b/>
          <w:i/>
          <w:sz w:val="20"/>
        </w:rPr>
        <w:t xml:space="preserve">Interviniente </w:t>
      </w:r>
    </w:p>
    <w:p w:rsidR="005E0E22" w:rsidRPr="00D24075" w:rsidRDefault="00A32A55" w:rsidP="00181D67">
      <w:pPr>
        <w:jc w:val="both"/>
        <w:rPr>
          <w:rFonts w:ascii="Arial Narrow" w:hAnsi="Arial Narrow" w:cs="Arial"/>
          <w:i/>
          <w:sz w:val="20"/>
        </w:rPr>
      </w:pPr>
      <w:r>
        <w:rPr>
          <w:rFonts w:ascii="Arial Narrow" w:hAnsi="Arial Narrow" w:cs="Arial"/>
          <w:b/>
          <w:i/>
          <w:sz w:val="20"/>
        </w:rPr>
        <w:t>Ad-excludendum:</w:t>
      </w:r>
      <w:r>
        <w:rPr>
          <w:rFonts w:ascii="Arial Narrow" w:hAnsi="Arial Narrow" w:cs="Arial"/>
          <w:b/>
          <w:i/>
          <w:sz w:val="20"/>
        </w:rPr>
        <w:tab/>
        <w:t xml:space="preserve">         </w:t>
      </w:r>
      <w:r w:rsidR="005E0E22" w:rsidRPr="00D24075">
        <w:rPr>
          <w:rFonts w:ascii="Arial Narrow" w:hAnsi="Arial Narrow" w:cs="Arial"/>
          <w:i/>
          <w:sz w:val="20"/>
        </w:rPr>
        <w:t>Sebastián Henao Chica</w:t>
      </w:r>
    </w:p>
    <w:p w:rsidR="00181D67" w:rsidRPr="00D24075" w:rsidRDefault="00181D67" w:rsidP="00181D67">
      <w:pPr>
        <w:jc w:val="both"/>
        <w:rPr>
          <w:rFonts w:ascii="Arial Narrow" w:hAnsi="Arial Narrow" w:cs="Arial"/>
          <w:i/>
          <w:sz w:val="20"/>
        </w:rPr>
      </w:pPr>
      <w:r w:rsidRPr="00D24075">
        <w:rPr>
          <w:rFonts w:ascii="Arial Narrow" w:hAnsi="Arial Narrow" w:cs="Arial"/>
          <w:b/>
          <w:i/>
          <w:sz w:val="20"/>
        </w:rPr>
        <w:t>Juzgado de origen</w:t>
      </w:r>
      <w:r w:rsidR="00A32A55">
        <w:rPr>
          <w:rFonts w:ascii="Arial Narrow" w:hAnsi="Arial Narrow" w:cs="Arial"/>
          <w:i/>
          <w:sz w:val="20"/>
        </w:rPr>
        <w:t xml:space="preserve">:       </w:t>
      </w:r>
      <w:r w:rsidR="005E0E22" w:rsidRPr="00D24075">
        <w:rPr>
          <w:rFonts w:ascii="Arial Narrow" w:hAnsi="Arial Narrow" w:cs="Arial"/>
          <w:i/>
          <w:sz w:val="20"/>
        </w:rPr>
        <w:t xml:space="preserve">Cuarto </w:t>
      </w:r>
      <w:r w:rsidRPr="00D24075">
        <w:rPr>
          <w:rFonts w:ascii="Arial Narrow" w:hAnsi="Arial Narrow" w:cs="Arial"/>
          <w:i/>
          <w:sz w:val="20"/>
        </w:rPr>
        <w:t>Laboral del Circuito de Pereira.</w:t>
      </w:r>
    </w:p>
    <w:p w:rsidR="00181D67" w:rsidRPr="00D24075" w:rsidRDefault="00A32A55" w:rsidP="00181D67">
      <w:pPr>
        <w:jc w:val="both"/>
        <w:rPr>
          <w:rFonts w:ascii="Arial Narrow" w:hAnsi="Arial Narrow" w:cs="Arial"/>
          <w:b/>
          <w:i/>
          <w:iCs/>
          <w:sz w:val="20"/>
        </w:rPr>
      </w:pPr>
      <w:r>
        <w:rPr>
          <w:rFonts w:ascii="Arial Narrow" w:hAnsi="Arial Narrow" w:cs="Arial"/>
          <w:b/>
          <w:i/>
          <w:iCs/>
          <w:sz w:val="20"/>
        </w:rPr>
        <w:t xml:space="preserve">Magistrado Ponente:    </w:t>
      </w:r>
      <w:r w:rsidR="00181D67" w:rsidRPr="00D24075">
        <w:rPr>
          <w:rFonts w:ascii="Arial Narrow" w:hAnsi="Arial Narrow" w:cs="Arial"/>
          <w:i/>
          <w:iCs/>
          <w:sz w:val="20"/>
        </w:rPr>
        <w:t>Francisco Javier Tamayo Tabares.</w:t>
      </w:r>
    </w:p>
    <w:p w:rsidR="00A32A55" w:rsidRDefault="00181D67" w:rsidP="00A32A55">
      <w:pPr>
        <w:autoSpaceDE w:val="0"/>
        <w:autoSpaceDN w:val="0"/>
        <w:adjustRightInd w:val="0"/>
        <w:ind w:left="2127" w:hanging="2127"/>
        <w:jc w:val="both"/>
        <w:rPr>
          <w:rFonts w:ascii="Arial Narrow" w:hAnsi="Arial Narrow" w:cs="Arial"/>
          <w:b/>
          <w:bCs/>
          <w:i/>
          <w:sz w:val="20"/>
        </w:rPr>
      </w:pPr>
      <w:r w:rsidRPr="00D24075">
        <w:rPr>
          <w:rFonts w:ascii="Arial Narrow" w:hAnsi="Arial Narrow" w:cs="Arial"/>
          <w:b/>
          <w:bCs/>
          <w:i/>
          <w:sz w:val="20"/>
        </w:rPr>
        <w:t xml:space="preserve">Tema a tratar: </w:t>
      </w:r>
      <w:r w:rsidRPr="00D24075">
        <w:rPr>
          <w:rFonts w:ascii="Arial Narrow" w:hAnsi="Arial Narrow" w:cs="Arial"/>
          <w:b/>
          <w:bCs/>
          <w:i/>
          <w:sz w:val="20"/>
        </w:rPr>
        <w:tab/>
      </w:r>
    </w:p>
    <w:p w:rsidR="00A32A55" w:rsidRPr="00A32A55" w:rsidRDefault="00A32A55" w:rsidP="00A32A55">
      <w:pPr>
        <w:autoSpaceDE w:val="0"/>
        <w:autoSpaceDN w:val="0"/>
        <w:adjustRightInd w:val="0"/>
        <w:ind w:left="1843"/>
        <w:jc w:val="both"/>
        <w:rPr>
          <w:rFonts w:ascii="Arial Narrow" w:hAnsi="Arial Narrow" w:cs="Tahoma"/>
          <w:bCs/>
          <w:sz w:val="20"/>
          <w:szCs w:val="18"/>
        </w:rPr>
      </w:pPr>
      <w:r w:rsidRPr="00A32A55">
        <w:rPr>
          <w:rFonts w:ascii="Arial Narrow" w:hAnsi="Arial Narrow" w:cs="Tahoma"/>
          <w:bCs/>
          <w:sz w:val="20"/>
          <w:szCs w:val="18"/>
        </w:rPr>
        <w:t>PENSIÓN DE SOBREVIVIENTE/ Norma aplicable a la fecha del deceso/ Causación del dere</w:t>
      </w:r>
      <w:r w:rsidR="00F00560">
        <w:rPr>
          <w:rFonts w:ascii="Arial Narrow" w:hAnsi="Arial Narrow" w:cs="Tahoma"/>
          <w:bCs/>
          <w:sz w:val="20"/>
          <w:szCs w:val="18"/>
        </w:rPr>
        <w:t>cho</w:t>
      </w:r>
      <w:bookmarkStart w:id="0" w:name="_GoBack"/>
      <w:bookmarkEnd w:id="0"/>
      <w:r w:rsidRPr="00A32A55">
        <w:rPr>
          <w:rFonts w:ascii="Arial Narrow" w:hAnsi="Arial Narrow" w:cs="Tahoma"/>
          <w:bCs/>
          <w:sz w:val="20"/>
          <w:szCs w:val="18"/>
        </w:rPr>
        <w:t>/ Carga probatoria de la convivencia/ Hijo mayor puede ser beneficiario de la pensión cuando acredita estudios y la dependencia económica</w:t>
      </w:r>
    </w:p>
    <w:p w:rsidR="00A32A55" w:rsidRPr="00A32A55" w:rsidRDefault="00A32A55" w:rsidP="00A32A55">
      <w:pPr>
        <w:autoSpaceDE w:val="0"/>
        <w:autoSpaceDN w:val="0"/>
        <w:adjustRightInd w:val="0"/>
        <w:ind w:left="1843"/>
        <w:jc w:val="both"/>
        <w:rPr>
          <w:rFonts w:ascii="Arial Narrow" w:hAnsi="Arial Narrow" w:cs="Tahoma"/>
          <w:bCs/>
          <w:sz w:val="20"/>
          <w:szCs w:val="18"/>
        </w:rPr>
      </w:pPr>
    </w:p>
    <w:p w:rsidR="00A32A55" w:rsidRPr="00A32A55" w:rsidRDefault="00A32A55" w:rsidP="00A32A55">
      <w:pPr>
        <w:autoSpaceDE w:val="0"/>
        <w:autoSpaceDN w:val="0"/>
        <w:adjustRightInd w:val="0"/>
        <w:ind w:left="1843"/>
        <w:jc w:val="both"/>
        <w:rPr>
          <w:rFonts w:ascii="Arial Narrow" w:hAnsi="Arial Narrow" w:cs="Tahoma"/>
          <w:bCs/>
          <w:sz w:val="20"/>
          <w:szCs w:val="18"/>
        </w:rPr>
      </w:pPr>
      <w:r w:rsidRPr="00A32A55">
        <w:rPr>
          <w:rFonts w:ascii="Arial Narrow" w:hAnsi="Arial Narrow" w:cs="Tahoma"/>
          <w:bCs/>
          <w:sz w:val="20"/>
          <w:szCs w:val="18"/>
        </w:rPr>
        <w:t>“(…) En el caso concreto, el señor Juan Manuel Henao Restrepo falleció el 26 de mayo de 2011, momento para el cual se encontraba vigente la Ley 797 de 2003, modificatoria de la Ley 100 de 1993 (…)</w:t>
      </w:r>
    </w:p>
    <w:p w:rsidR="00A32A55" w:rsidRPr="00A32A55" w:rsidRDefault="00A32A55" w:rsidP="00A32A55">
      <w:pPr>
        <w:autoSpaceDE w:val="0"/>
        <w:autoSpaceDN w:val="0"/>
        <w:adjustRightInd w:val="0"/>
        <w:ind w:left="1843"/>
        <w:jc w:val="both"/>
        <w:rPr>
          <w:rFonts w:ascii="Arial Narrow" w:hAnsi="Arial Narrow" w:cs="Tahoma"/>
          <w:bCs/>
          <w:sz w:val="20"/>
          <w:szCs w:val="18"/>
        </w:rPr>
      </w:pPr>
    </w:p>
    <w:p w:rsidR="00A32A55" w:rsidRPr="00A32A55" w:rsidRDefault="00A32A55" w:rsidP="00A32A55">
      <w:pPr>
        <w:autoSpaceDE w:val="0"/>
        <w:autoSpaceDN w:val="0"/>
        <w:adjustRightInd w:val="0"/>
        <w:ind w:left="1843"/>
        <w:jc w:val="both"/>
        <w:rPr>
          <w:rFonts w:ascii="Arial Narrow" w:hAnsi="Arial Narrow" w:cs="Tahoma"/>
          <w:bCs/>
          <w:sz w:val="20"/>
          <w:szCs w:val="18"/>
        </w:rPr>
      </w:pPr>
      <w:r w:rsidRPr="00A32A55">
        <w:rPr>
          <w:rFonts w:ascii="Arial Narrow" w:hAnsi="Arial Narrow" w:cs="Tahoma"/>
          <w:bCs/>
          <w:sz w:val="20"/>
          <w:szCs w:val="18"/>
        </w:rPr>
        <w:t>(…) entre mayo de 2008 y mayo de 2011 cotizó mucho más de las 50 semanas exigidas, siendo por tanto evidente, la satisfacción de la densidad de cotizaciones exigida por la norma y la causación del derecho pensional para los beneficiarios.</w:t>
      </w:r>
      <w:r w:rsidR="00DD23E6">
        <w:rPr>
          <w:rFonts w:ascii="Arial Narrow" w:hAnsi="Arial Narrow" w:cs="Tahoma"/>
          <w:bCs/>
          <w:sz w:val="20"/>
          <w:szCs w:val="18"/>
        </w:rPr>
        <w:t>”</w:t>
      </w:r>
    </w:p>
    <w:p w:rsidR="00A32A55" w:rsidRPr="00A32A55" w:rsidRDefault="00A32A55" w:rsidP="00A32A55">
      <w:pPr>
        <w:autoSpaceDE w:val="0"/>
        <w:autoSpaceDN w:val="0"/>
        <w:adjustRightInd w:val="0"/>
        <w:ind w:left="1843"/>
        <w:jc w:val="both"/>
        <w:rPr>
          <w:rFonts w:ascii="Arial Narrow" w:hAnsi="Arial Narrow" w:cs="Tahoma"/>
          <w:bCs/>
          <w:sz w:val="20"/>
          <w:szCs w:val="18"/>
        </w:rPr>
      </w:pPr>
    </w:p>
    <w:p w:rsidR="00A32A55" w:rsidRPr="00A32A55" w:rsidRDefault="00A32A55" w:rsidP="00A32A55">
      <w:pPr>
        <w:autoSpaceDE w:val="0"/>
        <w:autoSpaceDN w:val="0"/>
        <w:adjustRightInd w:val="0"/>
        <w:ind w:left="1843"/>
        <w:jc w:val="both"/>
        <w:rPr>
          <w:rFonts w:ascii="Arial Narrow" w:hAnsi="Arial Narrow" w:cs="Tahoma"/>
          <w:bCs/>
          <w:sz w:val="20"/>
          <w:szCs w:val="18"/>
        </w:rPr>
      </w:pPr>
      <w:r w:rsidRPr="00A32A55">
        <w:rPr>
          <w:rFonts w:ascii="Arial Narrow" w:hAnsi="Arial Narrow" w:cs="Tahoma"/>
          <w:bCs/>
          <w:sz w:val="20"/>
          <w:szCs w:val="18"/>
        </w:rPr>
        <w:t>“(…) de manera clara asevera que conoció a la pareja conformada por el señor Juan Manuel Henao y a la demandante conviviendo por espacio de siete años, que tal convivencia fue constante y evidente ante la sociedad, compartiendo su lugar de habitación, dándose ayuda y conviviendo como una pareja por ese lapso. Esta versión que amerita credibilidad para esta Sala, evidencia que la demandante cumplió con la convivencia mínima exigida por la norma, lo que sin duda le da el derecho a la demandante para acceder a la pensión de sobrevivientes, reconocimiento que debe hacerse dese el 26 de mayo de 2011 en un 50% de la mesada, hasta la calenda en la cual se determine que el joven Sebastián Henao Chica tenga derecho a la pensión, momento a partir del cual se acrecentará la mesada de aquella al 100%.”</w:t>
      </w:r>
    </w:p>
    <w:p w:rsidR="00A32A55" w:rsidRPr="00A32A55" w:rsidRDefault="00A32A55" w:rsidP="00A32A55">
      <w:pPr>
        <w:autoSpaceDE w:val="0"/>
        <w:autoSpaceDN w:val="0"/>
        <w:adjustRightInd w:val="0"/>
        <w:ind w:left="1843"/>
        <w:jc w:val="both"/>
        <w:rPr>
          <w:rFonts w:ascii="Arial Narrow" w:hAnsi="Arial Narrow" w:cs="Tahoma"/>
          <w:bCs/>
          <w:sz w:val="20"/>
          <w:szCs w:val="18"/>
        </w:rPr>
      </w:pPr>
    </w:p>
    <w:p w:rsidR="00842C8B" w:rsidRPr="00A32A55" w:rsidRDefault="00A32A55" w:rsidP="00A32A55">
      <w:pPr>
        <w:autoSpaceDE w:val="0"/>
        <w:autoSpaceDN w:val="0"/>
        <w:adjustRightInd w:val="0"/>
        <w:ind w:left="1843"/>
        <w:jc w:val="both"/>
      </w:pPr>
      <w:r w:rsidRPr="00A32A55">
        <w:rPr>
          <w:rFonts w:ascii="Arial Narrow" w:hAnsi="Arial Narrow" w:cs="Tahoma"/>
          <w:bCs/>
          <w:sz w:val="20"/>
          <w:szCs w:val="18"/>
        </w:rPr>
        <w:t>“(…) se observa que más allá del 21 de agosto de 2012 no era posible dar el beneficio pensional perseguido, porque primero, no acreditó estudios entre esa fecha y el 16 de agosto de 2013 y segundo, porque cuando lo hizo, ya estaba por fuera del parámetro exigido en la ley para considerarlo como beneficiario de la pensión, al haber ingresado al mercado laboral.”</w:t>
      </w:r>
    </w:p>
    <w:p w:rsidR="00FB7F52" w:rsidRPr="00D24075" w:rsidRDefault="00FB7F52" w:rsidP="001E042A">
      <w:pPr>
        <w:pStyle w:val="Sinespaciado"/>
      </w:pPr>
    </w:p>
    <w:p w:rsidR="00181D67" w:rsidRPr="00D24075" w:rsidRDefault="00181D67" w:rsidP="00181D67">
      <w:pPr>
        <w:spacing w:line="360" w:lineRule="auto"/>
        <w:ind w:firstLine="840"/>
        <w:rPr>
          <w:rFonts w:ascii="Arial Narrow" w:hAnsi="Arial Narrow" w:cs="Arial"/>
          <w:b/>
          <w:sz w:val="28"/>
          <w:szCs w:val="28"/>
        </w:rPr>
      </w:pPr>
      <w:r w:rsidRPr="00D24075">
        <w:rPr>
          <w:rFonts w:ascii="Arial Narrow" w:hAnsi="Arial Narrow" w:cs="Arial"/>
          <w:b/>
          <w:sz w:val="28"/>
          <w:szCs w:val="28"/>
          <w:u w:val="single"/>
        </w:rPr>
        <w:t>AUDIENCIA PÚBLICA</w:t>
      </w:r>
      <w:r w:rsidRPr="00D24075">
        <w:rPr>
          <w:rFonts w:ascii="Arial Narrow" w:hAnsi="Arial Narrow" w:cs="Arial"/>
          <w:b/>
          <w:sz w:val="28"/>
          <w:szCs w:val="28"/>
        </w:rPr>
        <w:t>:</w:t>
      </w:r>
    </w:p>
    <w:p w:rsidR="00181D67" w:rsidRPr="00D24075" w:rsidRDefault="00181D67" w:rsidP="00181D67">
      <w:pPr>
        <w:pStyle w:val="Sinespaciado"/>
        <w:rPr>
          <w:sz w:val="28"/>
          <w:szCs w:val="28"/>
        </w:rPr>
      </w:pPr>
    </w:p>
    <w:p w:rsidR="00181D67" w:rsidRPr="00D24075" w:rsidRDefault="00241CF7" w:rsidP="00181D67">
      <w:pPr>
        <w:spacing w:line="360" w:lineRule="auto"/>
        <w:ind w:firstLine="851"/>
        <w:jc w:val="both"/>
        <w:rPr>
          <w:rFonts w:ascii="Arial Narrow" w:hAnsi="Arial Narrow" w:cs="Arial"/>
          <w:bCs/>
          <w:iCs/>
          <w:sz w:val="28"/>
          <w:szCs w:val="28"/>
        </w:rPr>
      </w:pPr>
      <w:r w:rsidRPr="00D24075">
        <w:rPr>
          <w:rFonts w:ascii="Arial Narrow" w:eastAsia="Calibri" w:hAnsi="Arial Narrow" w:cs="Arial"/>
          <w:sz w:val="28"/>
          <w:szCs w:val="28"/>
          <w:lang w:val="es-CO" w:eastAsia="en-US"/>
        </w:rPr>
        <w:t xml:space="preserve">En Pereira, a los </w:t>
      </w:r>
      <w:r w:rsidR="00FF2580" w:rsidRPr="00D24075">
        <w:rPr>
          <w:rFonts w:ascii="Arial Narrow" w:eastAsia="Calibri" w:hAnsi="Arial Narrow" w:cs="Arial"/>
          <w:sz w:val="28"/>
          <w:szCs w:val="28"/>
          <w:lang w:val="es-CO" w:eastAsia="en-US"/>
        </w:rPr>
        <w:t>die</w:t>
      </w:r>
      <w:r w:rsidR="005E0E22" w:rsidRPr="00D24075">
        <w:rPr>
          <w:rFonts w:ascii="Arial Narrow" w:eastAsia="Calibri" w:hAnsi="Arial Narrow" w:cs="Arial"/>
          <w:sz w:val="28"/>
          <w:szCs w:val="28"/>
          <w:lang w:val="es-CO" w:eastAsia="en-US"/>
        </w:rPr>
        <w:t>ciocho</w:t>
      </w:r>
      <w:r w:rsidRPr="00D24075">
        <w:rPr>
          <w:rFonts w:ascii="Arial Narrow" w:eastAsia="Calibri" w:hAnsi="Arial Narrow" w:cs="Arial"/>
          <w:sz w:val="28"/>
          <w:szCs w:val="28"/>
          <w:lang w:val="es-CO" w:eastAsia="en-US"/>
        </w:rPr>
        <w:t xml:space="preserve"> </w:t>
      </w:r>
      <w:r w:rsidR="00181D67" w:rsidRPr="00D24075">
        <w:rPr>
          <w:rFonts w:ascii="Arial Narrow" w:eastAsia="Calibri" w:hAnsi="Arial Narrow" w:cs="Arial"/>
          <w:sz w:val="28"/>
          <w:szCs w:val="28"/>
          <w:lang w:val="es-CO" w:eastAsia="en-US"/>
        </w:rPr>
        <w:t>(</w:t>
      </w:r>
      <w:r w:rsidR="00FF2580" w:rsidRPr="00D24075">
        <w:rPr>
          <w:rFonts w:ascii="Arial Narrow" w:eastAsia="Calibri" w:hAnsi="Arial Narrow" w:cs="Arial"/>
          <w:sz w:val="28"/>
          <w:szCs w:val="28"/>
          <w:lang w:val="es-CO" w:eastAsia="en-US"/>
        </w:rPr>
        <w:t>1</w:t>
      </w:r>
      <w:r w:rsidR="005E0E22" w:rsidRPr="00D24075">
        <w:rPr>
          <w:rFonts w:ascii="Arial Narrow" w:eastAsia="Calibri" w:hAnsi="Arial Narrow" w:cs="Arial"/>
          <w:sz w:val="28"/>
          <w:szCs w:val="28"/>
          <w:lang w:val="es-CO" w:eastAsia="en-US"/>
        </w:rPr>
        <w:t>8</w:t>
      </w:r>
      <w:r w:rsidR="00181D67" w:rsidRPr="00D24075">
        <w:rPr>
          <w:rFonts w:ascii="Arial Narrow" w:eastAsia="Calibri" w:hAnsi="Arial Narrow" w:cs="Arial"/>
          <w:sz w:val="28"/>
          <w:szCs w:val="28"/>
          <w:lang w:val="es-CO" w:eastAsia="en-US"/>
        </w:rPr>
        <w:t>) día</w:t>
      </w:r>
      <w:r w:rsidRPr="00D24075">
        <w:rPr>
          <w:rFonts w:ascii="Arial Narrow" w:eastAsia="Calibri" w:hAnsi="Arial Narrow" w:cs="Arial"/>
          <w:sz w:val="28"/>
          <w:szCs w:val="28"/>
          <w:lang w:val="es-CO" w:eastAsia="en-US"/>
        </w:rPr>
        <w:t>s</w:t>
      </w:r>
      <w:r w:rsidR="00181D67" w:rsidRPr="00D24075">
        <w:rPr>
          <w:rFonts w:ascii="Arial Narrow" w:eastAsia="Calibri" w:hAnsi="Arial Narrow" w:cs="Arial"/>
          <w:sz w:val="28"/>
          <w:szCs w:val="28"/>
          <w:lang w:val="es-CO" w:eastAsia="en-US"/>
        </w:rPr>
        <w:t xml:space="preserve"> del mes de</w:t>
      </w:r>
      <w:r w:rsidR="00FF75A4" w:rsidRPr="00D24075">
        <w:rPr>
          <w:rFonts w:ascii="Arial Narrow" w:eastAsia="Calibri" w:hAnsi="Arial Narrow" w:cs="Arial"/>
          <w:sz w:val="28"/>
          <w:szCs w:val="28"/>
          <w:lang w:val="es-CO" w:eastAsia="en-US"/>
        </w:rPr>
        <w:t xml:space="preserve"> </w:t>
      </w:r>
      <w:r w:rsidR="005E0E22" w:rsidRPr="00D24075">
        <w:rPr>
          <w:rFonts w:ascii="Arial Narrow" w:eastAsia="Calibri" w:hAnsi="Arial Narrow" w:cs="Arial"/>
          <w:sz w:val="28"/>
          <w:szCs w:val="28"/>
          <w:lang w:val="es-CO" w:eastAsia="en-US"/>
        </w:rPr>
        <w:t>febrero</w:t>
      </w:r>
      <w:r w:rsidR="00181D67" w:rsidRPr="00D24075">
        <w:rPr>
          <w:rFonts w:ascii="Arial Narrow" w:eastAsia="Calibri" w:hAnsi="Arial Narrow" w:cs="Arial"/>
          <w:sz w:val="28"/>
          <w:szCs w:val="28"/>
          <w:lang w:val="es-CO" w:eastAsia="en-US"/>
        </w:rPr>
        <w:t xml:space="preserve"> de dos mil </w:t>
      </w:r>
      <w:r w:rsidR="005E0E22" w:rsidRPr="00D24075">
        <w:rPr>
          <w:rFonts w:ascii="Arial Narrow" w:eastAsia="Calibri" w:hAnsi="Arial Narrow" w:cs="Arial"/>
          <w:sz w:val="28"/>
          <w:szCs w:val="28"/>
          <w:lang w:val="es-CO" w:eastAsia="en-US"/>
        </w:rPr>
        <w:t xml:space="preserve">dieciséis </w:t>
      </w:r>
      <w:r w:rsidR="00181D67" w:rsidRPr="00D24075">
        <w:rPr>
          <w:rFonts w:ascii="Arial Narrow" w:eastAsia="Calibri" w:hAnsi="Arial Narrow" w:cs="Arial"/>
          <w:sz w:val="28"/>
          <w:szCs w:val="28"/>
          <w:lang w:val="es-CO" w:eastAsia="en-US"/>
        </w:rPr>
        <w:t>(201</w:t>
      </w:r>
      <w:r w:rsidR="005E0E22" w:rsidRPr="00D24075">
        <w:rPr>
          <w:rFonts w:ascii="Arial Narrow" w:eastAsia="Calibri" w:hAnsi="Arial Narrow" w:cs="Arial"/>
          <w:sz w:val="28"/>
          <w:szCs w:val="28"/>
          <w:lang w:val="es-CO" w:eastAsia="en-US"/>
        </w:rPr>
        <w:t>6</w:t>
      </w:r>
      <w:r w:rsidR="00181D67" w:rsidRPr="00D24075">
        <w:rPr>
          <w:rFonts w:ascii="Arial Narrow" w:eastAsia="Calibri" w:hAnsi="Arial Narrow" w:cs="Arial"/>
          <w:sz w:val="28"/>
          <w:szCs w:val="28"/>
          <w:lang w:val="es-CO" w:eastAsia="en-US"/>
        </w:rPr>
        <w:t>), siendo las</w:t>
      </w:r>
      <w:r w:rsidRPr="00D24075">
        <w:rPr>
          <w:rFonts w:ascii="Arial Narrow" w:eastAsia="Calibri" w:hAnsi="Arial Narrow" w:cs="Arial"/>
          <w:sz w:val="28"/>
          <w:szCs w:val="28"/>
          <w:lang w:val="es-CO" w:eastAsia="en-US"/>
        </w:rPr>
        <w:t xml:space="preserve"> </w:t>
      </w:r>
      <w:r w:rsidR="005E0E22" w:rsidRPr="00D24075">
        <w:rPr>
          <w:rFonts w:ascii="Arial Narrow" w:eastAsia="Calibri" w:hAnsi="Arial Narrow" w:cs="Arial"/>
          <w:sz w:val="28"/>
          <w:szCs w:val="28"/>
          <w:lang w:val="es-CO" w:eastAsia="en-US"/>
        </w:rPr>
        <w:t>diez y treinta</w:t>
      </w:r>
      <w:r w:rsidR="00FF2580" w:rsidRPr="00D24075">
        <w:rPr>
          <w:rFonts w:ascii="Arial Narrow" w:eastAsia="Calibri" w:hAnsi="Arial Narrow" w:cs="Arial"/>
          <w:sz w:val="28"/>
          <w:szCs w:val="28"/>
          <w:lang w:val="es-CO" w:eastAsia="en-US"/>
        </w:rPr>
        <w:t xml:space="preserve"> </w:t>
      </w:r>
      <w:r w:rsidRPr="00D24075">
        <w:rPr>
          <w:rFonts w:ascii="Arial Narrow" w:eastAsia="Calibri" w:hAnsi="Arial Narrow" w:cs="Arial"/>
          <w:sz w:val="28"/>
          <w:szCs w:val="28"/>
          <w:lang w:val="es-CO" w:eastAsia="en-US"/>
        </w:rPr>
        <w:t xml:space="preserve">de la mañana </w:t>
      </w:r>
      <w:r w:rsidR="00181D67" w:rsidRPr="00D24075">
        <w:rPr>
          <w:rFonts w:ascii="Arial Narrow" w:eastAsia="Calibri" w:hAnsi="Arial Narrow" w:cs="Arial"/>
          <w:sz w:val="28"/>
          <w:szCs w:val="28"/>
          <w:lang w:val="es-CO" w:eastAsia="en-US"/>
        </w:rPr>
        <w:t>(</w:t>
      </w:r>
      <w:r w:rsidR="005E0E22" w:rsidRPr="00D24075">
        <w:rPr>
          <w:rFonts w:ascii="Arial Narrow" w:eastAsia="Calibri" w:hAnsi="Arial Narrow" w:cs="Arial"/>
          <w:sz w:val="28"/>
          <w:szCs w:val="28"/>
          <w:lang w:val="es-CO" w:eastAsia="en-US"/>
        </w:rPr>
        <w:t>10</w:t>
      </w:r>
      <w:r w:rsidR="00181D67" w:rsidRPr="00D24075">
        <w:rPr>
          <w:rFonts w:ascii="Arial Narrow" w:eastAsia="Calibri" w:hAnsi="Arial Narrow" w:cs="Arial"/>
          <w:sz w:val="28"/>
          <w:szCs w:val="28"/>
          <w:lang w:val="es-CO" w:eastAsia="en-US"/>
        </w:rPr>
        <w:t>:</w:t>
      </w:r>
      <w:r w:rsidR="005E0E22" w:rsidRPr="00D24075">
        <w:rPr>
          <w:rFonts w:ascii="Arial Narrow" w:eastAsia="Calibri" w:hAnsi="Arial Narrow" w:cs="Arial"/>
          <w:sz w:val="28"/>
          <w:szCs w:val="28"/>
          <w:lang w:val="es-CO" w:eastAsia="en-US"/>
        </w:rPr>
        <w:t>30</w:t>
      </w:r>
      <w:r w:rsidR="00FF75A4" w:rsidRPr="00D24075">
        <w:rPr>
          <w:rFonts w:ascii="Arial Narrow" w:eastAsia="Calibri" w:hAnsi="Arial Narrow" w:cs="Arial"/>
          <w:sz w:val="28"/>
          <w:szCs w:val="28"/>
          <w:lang w:val="es-CO" w:eastAsia="en-US"/>
        </w:rPr>
        <w:t xml:space="preserve"> </w:t>
      </w:r>
      <w:r w:rsidRPr="00D24075">
        <w:rPr>
          <w:rFonts w:ascii="Arial Narrow" w:eastAsia="Calibri" w:hAnsi="Arial Narrow" w:cs="Arial"/>
          <w:sz w:val="28"/>
          <w:szCs w:val="28"/>
          <w:lang w:val="es-CO" w:eastAsia="en-US"/>
        </w:rPr>
        <w:t>a</w:t>
      </w:r>
      <w:r w:rsidR="00181D67" w:rsidRPr="00D24075">
        <w:rPr>
          <w:rFonts w:ascii="Arial Narrow" w:eastAsia="Calibri" w:hAnsi="Arial Narrow" w:cs="Arial"/>
          <w:sz w:val="28"/>
          <w:szCs w:val="28"/>
          <w:lang w:val="es-CO" w:eastAsia="en-US"/>
        </w:rPr>
        <w:t xml:space="preserve">.m.), </w:t>
      </w:r>
      <w:r w:rsidR="00181D67" w:rsidRPr="00D24075">
        <w:rPr>
          <w:rFonts w:ascii="Arial Narrow" w:hAnsi="Arial Narrow" w:cs="Tahoma"/>
          <w:bCs/>
          <w:sz w:val="28"/>
          <w:szCs w:val="28"/>
          <w:lang w:eastAsia="es-CO"/>
        </w:rPr>
        <w:t xml:space="preserve">reunidos en la Sala de Audiencia los magistrados de la Sala Laboral del Tribunal Superior de Pereira, el ponente declara abierto el acto, que tiene por objeto resolver el </w:t>
      </w:r>
      <w:r w:rsidR="00FF2580" w:rsidRPr="00D24075">
        <w:rPr>
          <w:rFonts w:ascii="Arial Narrow" w:hAnsi="Arial Narrow" w:cs="Tahoma"/>
          <w:bCs/>
          <w:sz w:val="28"/>
          <w:szCs w:val="28"/>
          <w:lang w:eastAsia="es-CO"/>
        </w:rPr>
        <w:t xml:space="preserve">recurso de apelación propuesto por </w:t>
      </w:r>
      <w:r w:rsidR="005E0E22" w:rsidRPr="00D24075">
        <w:rPr>
          <w:rFonts w:ascii="Arial Narrow" w:hAnsi="Arial Narrow" w:cs="Tahoma"/>
          <w:bCs/>
          <w:sz w:val="28"/>
          <w:szCs w:val="28"/>
          <w:lang w:eastAsia="es-CO"/>
        </w:rPr>
        <w:t xml:space="preserve">el interviniente ad-excludendum y el grado de consulta de </w:t>
      </w:r>
      <w:r w:rsidR="00A80BAA" w:rsidRPr="00D24075">
        <w:rPr>
          <w:rFonts w:ascii="Arial Narrow" w:hAnsi="Arial Narrow" w:cs="Tahoma"/>
          <w:bCs/>
          <w:sz w:val="28"/>
          <w:szCs w:val="28"/>
          <w:lang w:eastAsia="es-CO"/>
        </w:rPr>
        <w:t xml:space="preserve">la sentencia proferida el </w:t>
      </w:r>
      <w:r w:rsidR="005E0E22" w:rsidRPr="00D24075">
        <w:rPr>
          <w:rFonts w:ascii="Arial Narrow" w:hAnsi="Arial Narrow" w:cs="Tahoma"/>
          <w:bCs/>
          <w:sz w:val="28"/>
          <w:szCs w:val="28"/>
          <w:lang w:eastAsia="es-CO"/>
        </w:rPr>
        <w:t>20</w:t>
      </w:r>
      <w:r w:rsidR="00FF2580" w:rsidRPr="00D24075">
        <w:rPr>
          <w:rFonts w:ascii="Arial Narrow" w:hAnsi="Arial Narrow" w:cs="Tahoma"/>
          <w:bCs/>
          <w:sz w:val="28"/>
          <w:szCs w:val="28"/>
          <w:lang w:eastAsia="es-CO"/>
        </w:rPr>
        <w:t xml:space="preserve"> de </w:t>
      </w:r>
      <w:r w:rsidR="005E0E22" w:rsidRPr="00D24075">
        <w:rPr>
          <w:rFonts w:ascii="Arial Narrow" w:hAnsi="Arial Narrow" w:cs="Tahoma"/>
          <w:bCs/>
          <w:sz w:val="28"/>
          <w:szCs w:val="28"/>
          <w:lang w:eastAsia="es-CO"/>
        </w:rPr>
        <w:t>enero</w:t>
      </w:r>
      <w:r w:rsidR="00A80BAA" w:rsidRPr="00D24075">
        <w:rPr>
          <w:rFonts w:ascii="Arial Narrow" w:hAnsi="Arial Narrow" w:cs="Tahoma"/>
          <w:bCs/>
          <w:sz w:val="28"/>
          <w:szCs w:val="28"/>
          <w:lang w:eastAsia="es-CO"/>
        </w:rPr>
        <w:t xml:space="preserve"> </w:t>
      </w:r>
      <w:r w:rsidR="00AD7619" w:rsidRPr="00D24075">
        <w:rPr>
          <w:rFonts w:ascii="Arial Narrow" w:hAnsi="Arial Narrow" w:cs="Tahoma"/>
          <w:bCs/>
          <w:sz w:val="28"/>
          <w:szCs w:val="28"/>
          <w:lang w:eastAsia="es-CO"/>
        </w:rPr>
        <w:t xml:space="preserve">de </w:t>
      </w:r>
      <w:r w:rsidR="00181D67" w:rsidRPr="00D24075">
        <w:rPr>
          <w:rFonts w:ascii="Arial Narrow" w:hAnsi="Arial Narrow" w:cs="Arial"/>
          <w:sz w:val="28"/>
          <w:szCs w:val="28"/>
        </w:rPr>
        <w:t>201</w:t>
      </w:r>
      <w:r w:rsidR="005E0E22" w:rsidRPr="00D24075">
        <w:rPr>
          <w:rFonts w:ascii="Arial Narrow" w:hAnsi="Arial Narrow" w:cs="Arial"/>
          <w:sz w:val="28"/>
          <w:szCs w:val="28"/>
        </w:rPr>
        <w:t>5</w:t>
      </w:r>
      <w:r w:rsidR="00181D67" w:rsidRPr="00D24075">
        <w:rPr>
          <w:rFonts w:ascii="Arial Narrow" w:hAnsi="Arial Narrow" w:cs="Arial"/>
          <w:sz w:val="28"/>
          <w:szCs w:val="28"/>
        </w:rPr>
        <w:t xml:space="preserve"> por el Juzgado </w:t>
      </w:r>
      <w:r w:rsidR="005E0E22" w:rsidRPr="00D24075">
        <w:rPr>
          <w:rFonts w:ascii="Arial Narrow" w:hAnsi="Arial Narrow" w:cs="Arial"/>
          <w:sz w:val="28"/>
          <w:szCs w:val="28"/>
        </w:rPr>
        <w:t>Cuarto</w:t>
      </w:r>
      <w:r w:rsidR="00F243CB" w:rsidRPr="00D24075">
        <w:rPr>
          <w:rFonts w:ascii="Arial Narrow" w:hAnsi="Arial Narrow" w:cs="Arial"/>
          <w:sz w:val="28"/>
          <w:szCs w:val="28"/>
        </w:rPr>
        <w:t xml:space="preserve"> </w:t>
      </w:r>
      <w:r w:rsidR="00181D67" w:rsidRPr="00D24075">
        <w:rPr>
          <w:rFonts w:ascii="Arial Narrow" w:hAnsi="Arial Narrow" w:cs="Arial"/>
          <w:sz w:val="28"/>
          <w:szCs w:val="28"/>
        </w:rPr>
        <w:t>Laboral del Circuito de Pereira, dentro del proceso ordinario laboral promovido por</w:t>
      </w:r>
      <w:r w:rsidR="00A915C0" w:rsidRPr="00D24075">
        <w:rPr>
          <w:rFonts w:ascii="Arial Narrow" w:hAnsi="Arial Narrow" w:cs="Arial"/>
          <w:sz w:val="28"/>
          <w:szCs w:val="28"/>
        </w:rPr>
        <w:t xml:space="preserve"> </w:t>
      </w:r>
      <w:r w:rsidR="00FF2580" w:rsidRPr="00D24075">
        <w:rPr>
          <w:rFonts w:ascii="Arial Narrow" w:hAnsi="Arial Narrow" w:cs="Arial"/>
          <w:sz w:val="28"/>
          <w:szCs w:val="28"/>
        </w:rPr>
        <w:t>la</w:t>
      </w:r>
      <w:r w:rsidR="00A915C0" w:rsidRPr="00D24075">
        <w:rPr>
          <w:rFonts w:ascii="Arial Narrow" w:hAnsi="Arial Narrow" w:cs="Arial"/>
          <w:sz w:val="28"/>
          <w:szCs w:val="28"/>
        </w:rPr>
        <w:t xml:space="preserve"> señor</w:t>
      </w:r>
      <w:r w:rsidR="00FF2580" w:rsidRPr="00D24075">
        <w:rPr>
          <w:rFonts w:ascii="Arial Narrow" w:hAnsi="Arial Narrow" w:cs="Arial"/>
          <w:sz w:val="28"/>
          <w:szCs w:val="28"/>
        </w:rPr>
        <w:t>a</w:t>
      </w:r>
      <w:r w:rsidR="00A915C0" w:rsidRPr="00D24075">
        <w:rPr>
          <w:rFonts w:ascii="Arial Narrow" w:hAnsi="Arial Narrow" w:cs="Arial"/>
          <w:sz w:val="28"/>
          <w:szCs w:val="28"/>
        </w:rPr>
        <w:t xml:space="preserve"> </w:t>
      </w:r>
      <w:r w:rsidR="005E0E22" w:rsidRPr="00D24075">
        <w:rPr>
          <w:rFonts w:ascii="Arial Narrow" w:hAnsi="Arial Narrow" w:cs="Arial"/>
          <w:b/>
          <w:i/>
          <w:sz w:val="28"/>
          <w:szCs w:val="28"/>
        </w:rPr>
        <w:t>Gladis Cardona Escobar</w:t>
      </w:r>
      <w:r w:rsidR="00181D67" w:rsidRPr="00D24075">
        <w:rPr>
          <w:rFonts w:ascii="Arial Narrow" w:hAnsi="Arial Narrow" w:cs="Arial"/>
          <w:b/>
          <w:i/>
          <w:sz w:val="28"/>
          <w:szCs w:val="28"/>
        </w:rPr>
        <w:t xml:space="preserve"> </w:t>
      </w:r>
      <w:r w:rsidR="00181D67" w:rsidRPr="00D24075">
        <w:rPr>
          <w:rFonts w:ascii="Arial Narrow" w:hAnsi="Arial Narrow" w:cs="Arial"/>
          <w:sz w:val="28"/>
          <w:szCs w:val="28"/>
        </w:rPr>
        <w:t xml:space="preserve">contra </w:t>
      </w:r>
      <w:r w:rsidR="005E0E22" w:rsidRPr="00D24075">
        <w:rPr>
          <w:rFonts w:ascii="Arial Narrow" w:hAnsi="Arial Narrow" w:cs="Arial"/>
          <w:b/>
          <w:i/>
          <w:sz w:val="28"/>
          <w:szCs w:val="28"/>
        </w:rPr>
        <w:t xml:space="preserve">Colpensiones, Sebastián y Lina María Henao Chica, </w:t>
      </w:r>
      <w:r w:rsidR="005E0E22" w:rsidRPr="00D24075">
        <w:rPr>
          <w:rFonts w:ascii="Arial Narrow" w:hAnsi="Arial Narrow" w:cs="Arial"/>
          <w:sz w:val="28"/>
          <w:szCs w:val="28"/>
        </w:rPr>
        <w:t xml:space="preserve">siendo </w:t>
      </w:r>
      <w:r w:rsidR="005E0E22" w:rsidRPr="00D24075">
        <w:rPr>
          <w:rFonts w:ascii="Arial Narrow" w:hAnsi="Arial Narrow" w:cs="Arial"/>
          <w:b/>
          <w:sz w:val="28"/>
          <w:szCs w:val="28"/>
        </w:rPr>
        <w:t xml:space="preserve">Sebastián Henao Chica </w:t>
      </w:r>
      <w:r w:rsidR="005E0E22" w:rsidRPr="00D24075">
        <w:rPr>
          <w:rFonts w:ascii="Arial Narrow" w:hAnsi="Arial Narrow" w:cs="Arial"/>
          <w:sz w:val="28"/>
          <w:szCs w:val="28"/>
        </w:rPr>
        <w:t>interviniente ad-excludendum</w:t>
      </w:r>
      <w:r w:rsidR="00A80BAA" w:rsidRPr="00D24075">
        <w:rPr>
          <w:rFonts w:ascii="Arial Narrow" w:hAnsi="Arial Narrow" w:cs="Arial"/>
          <w:b/>
          <w:sz w:val="28"/>
          <w:szCs w:val="28"/>
        </w:rPr>
        <w:t>.</w:t>
      </w:r>
    </w:p>
    <w:p w:rsidR="00181D67" w:rsidRPr="00D24075" w:rsidRDefault="00181D67" w:rsidP="00181D67">
      <w:pPr>
        <w:spacing w:line="360" w:lineRule="auto"/>
        <w:ind w:firstLine="851"/>
        <w:jc w:val="both"/>
        <w:rPr>
          <w:rFonts w:ascii="Arial Narrow" w:hAnsi="Arial Narrow" w:cs="Arial"/>
          <w:bCs/>
          <w:iCs/>
          <w:sz w:val="28"/>
          <w:szCs w:val="28"/>
        </w:rPr>
      </w:pPr>
    </w:p>
    <w:p w:rsidR="00181D67" w:rsidRPr="00D24075" w:rsidRDefault="00181D67" w:rsidP="00181D67">
      <w:pPr>
        <w:shd w:val="clear" w:color="auto" w:fill="FFFFFF"/>
        <w:spacing w:line="360" w:lineRule="atLeast"/>
        <w:ind w:firstLine="708"/>
        <w:jc w:val="both"/>
        <w:rPr>
          <w:rFonts w:ascii="Arial Narrow" w:hAnsi="Arial Narrow" w:cs="Tahoma"/>
          <w:b/>
          <w:bCs/>
          <w:sz w:val="28"/>
          <w:szCs w:val="28"/>
          <w:lang w:eastAsia="es-CO"/>
        </w:rPr>
      </w:pPr>
      <w:r w:rsidRPr="00D24075">
        <w:rPr>
          <w:rFonts w:ascii="Arial Narrow" w:hAnsi="Arial Narrow" w:cs="Tahoma"/>
          <w:b/>
          <w:bCs/>
          <w:sz w:val="28"/>
          <w:szCs w:val="28"/>
          <w:lang w:eastAsia="es-CO"/>
        </w:rPr>
        <w:lastRenderedPageBreak/>
        <w:t>IDENTIFICACIÓN DE LOS PRESENTES:</w:t>
      </w:r>
    </w:p>
    <w:p w:rsidR="00181D67" w:rsidRPr="00D24075" w:rsidRDefault="00181D67" w:rsidP="00F60732">
      <w:pPr>
        <w:pStyle w:val="Sinespaciado"/>
        <w:rPr>
          <w:lang w:eastAsia="es-CO"/>
        </w:rPr>
      </w:pPr>
    </w:p>
    <w:p w:rsidR="00181D67" w:rsidRPr="00D24075" w:rsidRDefault="00181D67" w:rsidP="00F60732">
      <w:pPr>
        <w:pStyle w:val="Sinespaciado"/>
      </w:pPr>
    </w:p>
    <w:p w:rsidR="00181D67" w:rsidRPr="00D24075" w:rsidRDefault="00AF1D5C" w:rsidP="00181D67">
      <w:pPr>
        <w:spacing w:line="360" w:lineRule="auto"/>
        <w:ind w:firstLine="851"/>
        <w:rPr>
          <w:rFonts w:ascii="Arial Narrow" w:hAnsi="Arial Narrow" w:cs="Tahoma"/>
          <w:b/>
          <w:i/>
          <w:sz w:val="28"/>
          <w:szCs w:val="28"/>
        </w:rPr>
      </w:pPr>
      <w:r w:rsidRPr="00D24075">
        <w:rPr>
          <w:rFonts w:ascii="Arial Narrow" w:hAnsi="Arial Narrow" w:cs="Tahoma"/>
          <w:b/>
          <w:i/>
          <w:sz w:val="28"/>
          <w:szCs w:val="28"/>
        </w:rPr>
        <w:t xml:space="preserve">I. </w:t>
      </w:r>
      <w:r w:rsidR="00181D67" w:rsidRPr="00D24075">
        <w:rPr>
          <w:rFonts w:ascii="Arial Narrow" w:hAnsi="Arial Narrow" w:cs="Tahoma"/>
          <w:b/>
          <w:i/>
          <w:sz w:val="28"/>
          <w:szCs w:val="28"/>
        </w:rPr>
        <w:t>INTRODUCCIÓN</w:t>
      </w:r>
    </w:p>
    <w:p w:rsidR="00181D67" w:rsidRPr="00D24075" w:rsidRDefault="00181D67" w:rsidP="00F60732">
      <w:pPr>
        <w:pStyle w:val="Sinespaciado"/>
      </w:pPr>
    </w:p>
    <w:p w:rsidR="00C82B08" w:rsidRPr="00D24075" w:rsidRDefault="00181D67" w:rsidP="00181D67">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sidRPr="00D24075">
        <w:rPr>
          <w:rFonts w:ascii="Arial Narrow" w:hAnsi="Arial Narrow" w:cs="Tahoma"/>
          <w:sz w:val="28"/>
          <w:szCs w:val="28"/>
        </w:rPr>
        <w:t>dígase</w:t>
      </w:r>
      <w:r w:rsidRPr="00D24075">
        <w:rPr>
          <w:rFonts w:ascii="Arial Narrow" w:hAnsi="Arial Narrow" w:cs="Tahoma"/>
          <w:sz w:val="28"/>
          <w:szCs w:val="28"/>
        </w:rPr>
        <w:t xml:space="preserve"> que </w:t>
      </w:r>
      <w:r w:rsidR="006F7AD2" w:rsidRPr="00D24075">
        <w:rPr>
          <w:rFonts w:ascii="Arial Narrow" w:hAnsi="Arial Narrow" w:cs="Tahoma"/>
          <w:sz w:val="28"/>
          <w:szCs w:val="28"/>
        </w:rPr>
        <w:t xml:space="preserve">se pretende </w:t>
      </w:r>
      <w:r w:rsidR="00FF2580" w:rsidRPr="00D24075">
        <w:rPr>
          <w:rFonts w:ascii="Arial Narrow" w:hAnsi="Arial Narrow" w:cs="Tahoma"/>
          <w:sz w:val="28"/>
          <w:szCs w:val="28"/>
        </w:rPr>
        <w:t xml:space="preserve">por parte la actora que </w:t>
      </w:r>
      <w:r w:rsidR="00C82B08" w:rsidRPr="00D24075">
        <w:rPr>
          <w:rFonts w:ascii="Arial Narrow" w:hAnsi="Arial Narrow" w:cs="Tahoma"/>
          <w:sz w:val="28"/>
          <w:szCs w:val="28"/>
        </w:rPr>
        <w:t>se declare que le asiste el derecho a reconocer la pensión de sobrevivientes, ante el fallecimiento de su compañero permanente Juan Manuel Henao Restrepo, como consecuencia de la anterior declaración, se pide condena contra Colpensiones para que reconozca la prestación desde el 26 de mayo de 2011, con su correspondiente retroactivo más los intereses de mora o la indexación y las costas procesales.</w:t>
      </w:r>
    </w:p>
    <w:p w:rsidR="008A1E97" w:rsidRPr="00D24075" w:rsidRDefault="008A1E97" w:rsidP="00181D67">
      <w:pPr>
        <w:shd w:val="clear" w:color="auto" w:fill="FFFFFF"/>
        <w:spacing w:line="360" w:lineRule="auto"/>
        <w:ind w:firstLine="851"/>
        <w:jc w:val="both"/>
        <w:rPr>
          <w:rFonts w:ascii="Arial Narrow" w:hAnsi="Arial Narrow" w:cs="Tahoma"/>
          <w:sz w:val="28"/>
          <w:szCs w:val="28"/>
        </w:rPr>
      </w:pPr>
    </w:p>
    <w:p w:rsidR="00AC58FC" w:rsidRPr="00D24075" w:rsidRDefault="00A56908" w:rsidP="00181D67">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Sustenta sus pretensiones en que el señor Henao Restrepo estuvo afiliado al ISS entre los años de 1997 a 2011; que falleció el 26 de mayo de 2011, que la actora solicitó el reconocimiento de la pensión de sobrevivientes en su calidad de compañera permanente; que a la fecha no ha obtenido respuesta de fondo; que convivió con el causante en sus últimos cinco (5) años de vida; que dependía económicamente del causante</w:t>
      </w:r>
      <w:r w:rsidR="00AC58FC" w:rsidRPr="00D24075">
        <w:rPr>
          <w:rFonts w:ascii="Arial Narrow" w:hAnsi="Arial Narrow" w:cs="Tahoma"/>
          <w:sz w:val="28"/>
          <w:szCs w:val="28"/>
        </w:rPr>
        <w:t>; que el señor Juan Manuel Henao se divorció y disolvió sociedad conyugal anterior, que el causante cotizó más de 50 semanas en los tres años anteriores al deceso y que los gastos generados con el deceso del afiliado los cubrió la demandante, siéndole reconocido el auxilio funerario.</w:t>
      </w:r>
    </w:p>
    <w:p w:rsidR="00FF2580" w:rsidRPr="00D24075" w:rsidRDefault="00FF2580" w:rsidP="00181D67">
      <w:pPr>
        <w:shd w:val="clear" w:color="auto" w:fill="FFFFFF"/>
        <w:spacing w:line="360" w:lineRule="auto"/>
        <w:ind w:firstLine="851"/>
        <w:jc w:val="both"/>
        <w:rPr>
          <w:rFonts w:ascii="Arial Narrow" w:hAnsi="Arial Narrow" w:cs="Tahoma"/>
          <w:sz w:val="28"/>
          <w:szCs w:val="28"/>
        </w:rPr>
      </w:pPr>
    </w:p>
    <w:p w:rsidR="0006166A" w:rsidRPr="00D24075" w:rsidRDefault="0006166A" w:rsidP="00181D67">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Admitida la demanda se dio traslado a los demandados, los cuales allegaron respuesta en los siguientes términos:</w:t>
      </w:r>
    </w:p>
    <w:p w:rsidR="0006166A" w:rsidRPr="00D24075" w:rsidRDefault="0006166A" w:rsidP="00181D67">
      <w:pPr>
        <w:shd w:val="clear" w:color="auto" w:fill="FFFFFF"/>
        <w:spacing w:line="360" w:lineRule="auto"/>
        <w:ind w:firstLine="851"/>
        <w:jc w:val="both"/>
        <w:rPr>
          <w:rFonts w:ascii="Arial Narrow" w:hAnsi="Arial Narrow" w:cs="Tahoma"/>
          <w:sz w:val="28"/>
          <w:szCs w:val="28"/>
        </w:rPr>
      </w:pPr>
    </w:p>
    <w:p w:rsidR="006C17AA" w:rsidRPr="00D24075" w:rsidRDefault="0006166A" w:rsidP="00181D67">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 xml:space="preserve">Colpensiones, por medio de procuradora judicial, se pronunció respecto a los hechos de la demanda, aceptando </w:t>
      </w:r>
      <w:r w:rsidR="006C17AA" w:rsidRPr="00D24075">
        <w:rPr>
          <w:rFonts w:ascii="Arial Narrow" w:hAnsi="Arial Narrow" w:cs="Tahoma"/>
          <w:sz w:val="28"/>
          <w:szCs w:val="28"/>
        </w:rPr>
        <w:t>la calidad de afiliado del señor Henao Restrepo, su fecha de fallecimiento, el divorcio y la disolución de la sociedad conyugal anterior, y el reconocimiento del auxilio funerario, frente a los restantes indica no constarle. En lo tocante a las pretensiones, se op</w:t>
      </w:r>
      <w:r w:rsidR="002D6A00" w:rsidRPr="00D24075">
        <w:rPr>
          <w:rFonts w:ascii="Arial Narrow" w:hAnsi="Arial Narrow" w:cs="Tahoma"/>
          <w:sz w:val="28"/>
          <w:szCs w:val="28"/>
        </w:rPr>
        <w:t xml:space="preserve">one totalmente </w:t>
      </w:r>
      <w:r w:rsidR="006C17AA" w:rsidRPr="00D24075">
        <w:rPr>
          <w:rFonts w:ascii="Arial Narrow" w:hAnsi="Arial Narrow" w:cs="Tahoma"/>
          <w:sz w:val="28"/>
          <w:szCs w:val="28"/>
        </w:rPr>
        <w:t>y formula como excepciones de fondo las de “Inexistencia de la obligación demandada” y “Prescripción”.</w:t>
      </w:r>
    </w:p>
    <w:p w:rsidR="006C17AA" w:rsidRPr="00D24075" w:rsidRDefault="006C17AA" w:rsidP="00181D67">
      <w:pPr>
        <w:shd w:val="clear" w:color="auto" w:fill="FFFFFF"/>
        <w:spacing w:line="360" w:lineRule="auto"/>
        <w:ind w:firstLine="851"/>
        <w:jc w:val="both"/>
        <w:rPr>
          <w:rFonts w:ascii="Arial Narrow" w:hAnsi="Arial Narrow" w:cs="Tahoma"/>
          <w:sz w:val="28"/>
          <w:szCs w:val="28"/>
        </w:rPr>
      </w:pPr>
    </w:p>
    <w:p w:rsidR="003F59FB" w:rsidRPr="00D24075" w:rsidRDefault="006C17AA" w:rsidP="00181D67">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 xml:space="preserve">Los hermanos Henao Chica </w:t>
      </w:r>
      <w:r w:rsidR="00222BA7" w:rsidRPr="00D24075">
        <w:rPr>
          <w:rFonts w:ascii="Arial Narrow" w:hAnsi="Arial Narrow" w:cs="Tahoma"/>
          <w:sz w:val="28"/>
          <w:szCs w:val="28"/>
        </w:rPr>
        <w:t xml:space="preserve">por medio de apoderado común se pronunciaron frente a la demanda, indicando que aceptaban la calidad de afiliado del causante al sistema pensional, así como la calenda de su deceso, la reclamación pensional que elevó la demandante y lo tocante al divorcio. Frente a los restantes indica que no le constan o que no son ciertos. Ambos se oponen a las pretensiones y formulan como </w:t>
      </w:r>
      <w:r w:rsidR="003F59FB" w:rsidRPr="00D24075">
        <w:rPr>
          <w:rFonts w:ascii="Arial Narrow" w:hAnsi="Arial Narrow" w:cs="Tahoma"/>
          <w:sz w:val="28"/>
          <w:szCs w:val="28"/>
        </w:rPr>
        <w:t xml:space="preserve">excepción de mérito la de “Falta de legitimación en la causa por activa”. El señor Henao Chica formuló demanda de intervención ad-excludendum, en la que pretende que en su calidad de hijo se le reconozca y pague la prestación pensional hasta que culmine sus estudios, excluyendo a la Gladis Cardona Escobar. El fundamento fáctico de sus pedidos  lo basa en que es hijo del causante, que el fallecido era el encargado de pagar sus gastos de sostenimiento y educación, debido a que se encontraba estudiando y que el causante con posterioridad al terminó de la relación con la señora Norma Liliana Chica Torres no hizo vida marital con nadie. </w:t>
      </w:r>
    </w:p>
    <w:p w:rsidR="00222BA7" w:rsidRPr="00D24075" w:rsidRDefault="003F59FB" w:rsidP="00181D67">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 xml:space="preserve"> </w:t>
      </w:r>
    </w:p>
    <w:p w:rsidR="003F59FB" w:rsidRPr="00D24075" w:rsidRDefault="003F59FB" w:rsidP="00181D67">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La señora Gladis Cardona Escobar, por medio de su procurador judicial, se pronunció frente a los hechos de la intervención, aceptando la calidad de hijo del demandante ad-excludendum, respecto a los restantes hechos indicó que no le constaba. Se opuso a las pretensiones de la demandante u formuló como excepción de mérito la que denominó “Falta de acreditación de estudios durante los años 2011 a 2014” y se opuso a lo pedido.</w:t>
      </w:r>
    </w:p>
    <w:p w:rsidR="00CF1934" w:rsidRPr="00D24075" w:rsidRDefault="00CF1934" w:rsidP="00181D67">
      <w:pPr>
        <w:shd w:val="clear" w:color="auto" w:fill="FFFFFF"/>
        <w:spacing w:line="360" w:lineRule="auto"/>
        <w:ind w:firstLine="851"/>
        <w:jc w:val="both"/>
        <w:rPr>
          <w:rFonts w:ascii="Arial Narrow" w:hAnsi="Arial Narrow" w:cs="Tahoma"/>
          <w:sz w:val="28"/>
          <w:szCs w:val="28"/>
        </w:rPr>
      </w:pPr>
    </w:p>
    <w:p w:rsidR="00CF1934" w:rsidRPr="00D24075" w:rsidRDefault="00CF1934" w:rsidP="00181D67">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Colpensiones no se pronunció frente a la intervención.</w:t>
      </w:r>
    </w:p>
    <w:p w:rsidR="008A1E97" w:rsidRPr="00D24075" w:rsidRDefault="008A1E97" w:rsidP="00181D67">
      <w:pPr>
        <w:shd w:val="clear" w:color="auto" w:fill="FFFFFF"/>
        <w:spacing w:line="360" w:lineRule="auto"/>
        <w:ind w:firstLine="851"/>
        <w:jc w:val="both"/>
        <w:rPr>
          <w:rFonts w:ascii="Arial Narrow" w:hAnsi="Arial Narrow" w:cs="Tahoma"/>
          <w:sz w:val="28"/>
          <w:szCs w:val="28"/>
        </w:rPr>
      </w:pPr>
    </w:p>
    <w:p w:rsidR="00687346" w:rsidRPr="00D24075" w:rsidRDefault="00687346" w:rsidP="002C3B7B">
      <w:pPr>
        <w:pStyle w:val="Sinespaciado"/>
      </w:pPr>
    </w:p>
    <w:p w:rsidR="00A868E3" w:rsidRPr="00D24075" w:rsidRDefault="00A868E3" w:rsidP="00A868E3">
      <w:pPr>
        <w:spacing w:line="360" w:lineRule="auto"/>
        <w:ind w:firstLine="900"/>
        <w:jc w:val="both"/>
        <w:rPr>
          <w:rFonts w:ascii="Arial Narrow" w:hAnsi="Arial Narrow" w:cs="Tahoma"/>
          <w:b/>
          <w:i/>
          <w:iCs/>
          <w:sz w:val="28"/>
          <w:szCs w:val="28"/>
        </w:rPr>
      </w:pPr>
      <w:r w:rsidRPr="00D24075">
        <w:rPr>
          <w:rFonts w:ascii="Arial Narrow" w:hAnsi="Arial Narrow" w:cs="Tahoma"/>
          <w:sz w:val="28"/>
          <w:szCs w:val="28"/>
        </w:rPr>
        <w:t xml:space="preserve">  </w:t>
      </w:r>
      <w:r w:rsidRPr="00D24075">
        <w:rPr>
          <w:rFonts w:ascii="Arial Narrow" w:hAnsi="Arial Narrow" w:cs="Tahoma"/>
          <w:b/>
          <w:i/>
          <w:sz w:val="28"/>
          <w:szCs w:val="28"/>
        </w:rPr>
        <w:t>II.</w:t>
      </w:r>
      <w:r w:rsidRPr="00D24075">
        <w:rPr>
          <w:rFonts w:ascii="Arial Narrow" w:hAnsi="Arial Narrow" w:cs="Tahoma"/>
          <w:i/>
          <w:sz w:val="28"/>
          <w:szCs w:val="28"/>
        </w:rPr>
        <w:t xml:space="preserve"> </w:t>
      </w:r>
      <w:r w:rsidRPr="00D24075">
        <w:rPr>
          <w:rFonts w:ascii="Arial Narrow" w:hAnsi="Arial Narrow" w:cs="Tahoma"/>
          <w:b/>
          <w:i/>
          <w:iCs/>
          <w:sz w:val="28"/>
          <w:szCs w:val="28"/>
        </w:rPr>
        <w:t>SENTENCIA DEL JUZGADO</w:t>
      </w:r>
    </w:p>
    <w:p w:rsidR="00E40279" w:rsidRPr="00D24075" w:rsidRDefault="00E40279" w:rsidP="00A868E3">
      <w:pPr>
        <w:pStyle w:val="Sinespaciado"/>
      </w:pPr>
    </w:p>
    <w:p w:rsidR="00E14398" w:rsidRPr="00D24075" w:rsidRDefault="00E14398" w:rsidP="00181D67">
      <w:pPr>
        <w:spacing w:line="360" w:lineRule="auto"/>
        <w:ind w:firstLine="900"/>
        <w:jc w:val="both"/>
        <w:rPr>
          <w:rFonts w:ascii="Arial Narrow" w:hAnsi="Arial Narrow" w:cs="Tahoma"/>
          <w:sz w:val="28"/>
          <w:szCs w:val="28"/>
        </w:rPr>
      </w:pPr>
    </w:p>
    <w:p w:rsidR="00E14398" w:rsidRPr="00D24075" w:rsidRDefault="00CF1934" w:rsidP="00E14398">
      <w:pPr>
        <w:spacing w:line="360" w:lineRule="auto"/>
        <w:ind w:firstLine="900"/>
        <w:jc w:val="both"/>
        <w:rPr>
          <w:rFonts w:ascii="Arial Narrow" w:hAnsi="Arial Narrow" w:cs="Tahoma"/>
          <w:sz w:val="28"/>
          <w:szCs w:val="28"/>
        </w:rPr>
      </w:pPr>
      <w:r w:rsidRPr="00D24075">
        <w:rPr>
          <w:rFonts w:ascii="Arial Narrow" w:hAnsi="Arial Narrow" w:cs="Tahoma"/>
          <w:sz w:val="28"/>
          <w:szCs w:val="28"/>
        </w:rPr>
        <w:t>Finalizado el trámite propio de primera instancia, la Jueza a-quo profirió decisión con la que culminó la primera instancia, en la que negó las pretensiones de la demanda principal, al no haberse acreditado el requisito de convivencia por la demandante y concedió la pensión al demandante ad-excludendum</w:t>
      </w:r>
      <w:r w:rsidR="00E14398" w:rsidRPr="00D24075">
        <w:rPr>
          <w:rFonts w:ascii="Arial Narrow" w:hAnsi="Arial Narrow" w:cs="Tahoma"/>
          <w:sz w:val="28"/>
          <w:szCs w:val="28"/>
        </w:rPr>
        <w:t>, pero solo entre el momento del deceso del señor Juan Manuel Henao Restrepo y el 21 de agosto de 2012, calenda hasta la cual aparece certificación de estudios y, según se desprende de la prueba testimonial, el demandante empezó a laborar. Previamente a esto, determinó que el causante había dejado causado el derecho pensional a sus beneficiarios, por haber cotizado más de 50 semanas en los tres años que antecedieron a su deceso.</w:t>
      </w:r>
    </w:p>
    <w:p w:rsidR="00842C8B" w:rsidRPr="00D24075" w:rsidRDefault="00842C8B" w:rsidP="00181D67">
      <w:pPr>
        <w:spacing w:line="360" w:lineRule="auto"/>
        <w:ind w:firstLine="900"/>
        <w:jc w:val="both"/>
        <w:rPr>
          <w:rFonts w:ascii="Arial Narrow" w:hAnsi="Arial Narrow" w:cs="Tahoma"/>
          <w:sz w:val="28"/>
          <w:szCs w:val="28"/>
        </w:rPr>
      </w:pPr>
    </w:p>
    <w:p w:rsidR="0059122D" w:rsidRPr="00D24075" w:rsidRDefault="0059122D" w:rsidP="00181D67">
      <w:pPr>
        <w:spacing w:line="360" w:lineRule="auto"/>
        <w:ind w:firstLine="900"/>
        <w:jc w:val="both"/>
        <w:rPr>
          <w:rFonts w:ascii="Arial Narrow" w:hAnsi="Arial Narrow" w:cs="Tahoma"/>
          <w:b/>
          <w:i/>
          <w:sz w:val="29"/>
          <w:szCs w:val="29"/>
          <w:lang w:eastAsia="es-CO"/>
        </w:rPr>
      </w:pPr>
      <w:r w:rsidRPr="00D24075">
        <w:rPr>
          <w:rFonts w:ascii="Arial Narrow" w:hAnsi="Arial Narrow" w:cs="Tahoma"/>
          <w:b/>
          <w:i/>
          <w:sz w:val="28"/>
          <w:szCs w:val="28"/>
          <w:lang w:eastAsia="es-CO"/>
        </w:rPr>
        <w:t xml:space="preserve">III. </w:t>
      </w:r>
      <w:r w:rsidR="007129CD" w:rsidRPr="00D24075">
        <w:rPr>
          <w:rFonts w:ascii="Arial Narrow" w:hAnsi="Arial Narrow" w:cs="Tahoma"/>
          <w:b/>
          <w:i/>
          <w:sz w:val="28"/>
          <w:szCs w:val="28"/>
          <w:lang w:eastAsia="es-CO"/>
        </w:rPr>
        <w:t>APELACIÓN</w:t>
      </w:r>
    </w:p>
    <w:p w:rsidR="0059122D" w:rsidRPr="00D24075" w:rsidRDefault="0059122D" w:rsidP="00181D67">
      <w:pPr>
        <w:pStyle w:val="Sinespaciado"/>
        <w:rPr>
          <w:lang w:eastAsia="es-CO"/>
        </w:rPr>
      </w:pPr>
    </w:p>
    <w:p w:rsidR="000F4415" w:rsidRPr="00D24075" w:rsidRDefault="00E14398" w:rsidP="00181D67">
      <w:pPr>
        <w:shd w:val="clear" w:color="auto" w:fill="FFFFFF"/>
        <w:spacing w:line="360" w:lineRule="auto"/>
        <w:ind w:firstLine="851"/>
        <w:jc w:val="both"/>
        <w:rPr>
          <w:rFonts w:ascii="Arial Narrow" w:hAnsi="Arial Narrow" w:cs="Tahoma"/>
          <w:iCs/>
          <w:sz w:val="28"/>
          <w:szCs w:val="28"/>
          <w:lang w:val="es-MX" w:eastAsia="es-CO"/>
        </w:rPr>
      </w:pPr>
      <w:r w:rsidRPr="00D24075">
        <w:rPr>
          <w:rFonts w:ascii="Arial Narrow" w:hAnsi="Arial Narrow" w:cs="Tahoma"/>
          <w:iCs/>
          <w:sz w:val="28"/>
          <w:szCs w:val="28"/>
          <w:lang w:val="es-MX" w:eastAsia="es-CO"/>
        </w:rPr>
        <w:t xml:space="preserve">El interviniente ad-excludendum presentó recurso de apelación, indicando que su inconformidad se basa en que la pensión se limite hasta el 21 de agosto de 2012, pues ello desconoce las certificaciones del Esca, en las cuales el señor </w:t>
      </w:r>
      <w:r w:rsidR="000F4415" w:rsidRPr="00D24075">
        <w:rPr>
          <w:rFonts w:ascii="Arial Narrow" w:hAnsi="Arial Narrow" w:cs="Tahoma"/>
          <w:iCs/>
          <w:sz w:val="28"/>
          <w:szCs w:val="28"/>
          <w:lang w:val="es-MX" w:eastAsia="es-CO"/>
        </w:rPr>
        <w:t>Sebastián</w:t>
      </w:r>
      <w:r w:rsidRPr="00D24075">
        <w:rPr>
          <w:rFonts w:ascii="Arial Narrow" w:hAnsi="Arial Narrow" w:cs="Tahoma"/>
          <w:iCs/>
          <w:sz w:val="28"/>
          <w:szCs w:val="28"/>
          <w:lang w:val="es-MX" w:eastAsia="es-CO"/>
        </w:rPr>
        <w:t xml:space="preserve"> acredita que se encuentra cursando estudios allí</w:t>
      </w:r>
      <w:r w:rsidR="000F4415" w:rsidRPr="00D24075">
        <w:rPr>
          <w:rFonts w:ascii="Arial Narrow" w:hAnsi="Arial Narrow" w:cs="Tahoma"/>
          <w:iCs/>
          <w:sz w:val="28"/>
          <w:szCs w:val="28"/>
          <w:lang w:val="es-MX" w:eastAsia="es-CO"/>
        </w:rPr>
        <w:t>. En cuanto a la condición de trabajador del interviniente ad-excludendum, estima que tal situación no desvirtúa de un tajo la dependencia económica, para lo cual acude a la sentencia C-111 de 2006, que declaró inexequible la exigencia de que la dependencia económica fuera absoluta. Destaca que su labor en bomberos no le da la libertad económica para estudiar y trabajar al tiempo.</w:t>
      </w:r>
    </w:p>
    <w:p w:rsidR="00FD35F1" w:rsidRPr="00D24075" w:rsidRDefault="00FD35F1" w:rsidP="0076566F">
      <w:pPr>
        <w:tabs>
          <w:tab w:val="left" w:pos="0"/>
          <w:tab w:val="left" w:pos="8647"/>
        </w:tabs>
        <w:suppressAutoHyphens/>
        <w:spacing w:line="360" w:lineRule="auto"/>
        <w:ind w:firstLine="900"/>
        <w:jc w:val="both"/>
        <w:rPr>
          <w:rFonts w:ascii="Arial Narrow" w:hAnsi="Arial Narrow" w:cs="Tahoma"/>
          <w:iCs/>
          <w:sz w:val="28"/>
          <w:szCs w:val="28"/>
          <w:lang w:val="es-MX" w:eastAsia="es-CO"/>
        </w:rPr>
      </w:pPr>
    </w:p>
    <w:p w:rsidR="000F4415" w:rsidRPr="00D24075" w:rsidRDefault="000F4415" w:rsidP="0076566F">
      <w:pPr>
        <w:tabs>
          <w:tab w:val="left" w:pos="0"/>
          <w:tab w:val="left" w:pos="8647"/>
        </w:tabs>
        <w:suppressAutoHyphens/>
        <w:spacing w:line="360" w:lineRule="auto"/>
        <w:ind w:firstLine="900"/>
        <w:jc w:val="both"/>
        <w:rPr>
          <w:rFonts w:ascii="Arial Narrow" w:hAnsi="Arial Narrow" w:cs="Tahoma"/>
          <w:iCs/>
          <w:sz w:val="28"/>
          <w:szCs w:val="28"/>
          <w:lang w:val="es-MX" w:eastAsia="es-CO"/>
        </w:rPr>
      </w:pPr>
      <w:r w:rsidRPr="00D24075">
        <w:rPr>
          <w:rFonts w:ascii="Arial Narrow" w:hAnsi="Arial Narrow" w:cs="Tahoma"/>
          <w:iCs/>
          <w:sz w:val="28"/>
          <w:szCs w:val="28"/>
          <w:lang w:val="es-MX" w:eastAsia="es-CO"/>
        </w:rPr>
        <w:t>Teniendo en cuenta que el proceso resultó contrario a los intereses de la demandante y a los de Colpensiones, se dispuso que igualmente se surtiera el grado jurisdiccional de consulta.</w:t>
      </w:r>
    </w:p>
    <w:p w:rsidR="000F4415" w:rsidRPr="00D24075" w:rsidRDefault="000F4415" w:rsidP="0076566F">
      <w:pPr>
        <w:tabs>
          <w:tab w:val="left" w:pos="0"/>
          <w:tab w:val="left" w:pos="8647"/>
        </w:tabs>
        <w:suppressAutoHyphens/>
        <w:spacing w:line="360" w:lineRule="auto"/>
        <w:ind w:firstLine="900"/>
        <w:jc w:val="both"/>
        <w:rPr>
          <w:rFonts w:ascii="Arial Narrow" w:hAnsi="Arial Narrow" w:cs="Tahoma"/>
          <w:iCs/>
          <w:sz w:val="28"/>
          <w:szCs w:val="28"/>
          <w:lang w:val="es-MX" w:eastAsia="es-CO"/>
        </w:rPr>
      </w:pPr>
    </w:p>
    <w:p w:rsidR="0076566F" w:rsidRPr="00D24075"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D24075">
        <w:rPr>
          <w:rFonts w:ascii="Arial Narrow" w:hAnsi="Arial Narrow" w:cs="Tahoma"/>
          <w:b/>
          <w:i/>
          <w:sz w:val="28"/>
          <w:szCs w:val="28"/>
        </w:rPr>
        <w:t>IV. ALEGATOS EN ESTA INSTANCIA</w:t>
      </w:r>
      <w:r w:rsidRPr="00D24075">
        <w:rPr>
          <w:rFonts w:ascii="Arial Narrow" w:hAnsi="Arial Narrow" w:cs="Tahoma"/>
          <w:sz w:val="28"/>
          <w:szCs w:val="28"/>
        </w:rPr>
        <w:t>:</w:t>
      </w:r>
    </w:p>
    <w:p w:rsidR="0076566F" w:rsidRPr="00D24075" w:rsidRDefault="0076566F" w:rsidP="0076566F">
      <w:pPr>
        <w:pStyle w:val="Sinespaciado"/>
        <w:rPr>
          <w:sz w:val="28"/>
          <w:szCs w:val="28"/>
        </w:rPr>
      </w:pPr>
    </w:p>
    <w:p w:rsidR="0076566F" w:rsidRPr="00D24075" w:rsidRDefault="0076566F" w:rsidP="0076566F">
      <w:pPr>
        <w:pStyle w:val="Sinespaciado"/>
        <w:spacing w:line="360" w:lineRule="auto"/>
        <w:ind w:firstLine="708"/>
        <w:jc w:val="both"/>
        <w:rPr>
          <w:rFonts w:ascii="Arial Narrow" w:hAnsi="Arial Narrow"/>
          <w:sz w:val="28"/>
          <w:szCs w:val="28"/>
        </w:rPr>
      </w:pPr>
      <w:r w:rsidRPr="00D24075">
        <w:rPr>
          <w:rFonts w:ascii="Arial Narrow" w:hAnsi="Arial Narrow"/>
          <w:sz w:val="28"/>
          <w:szCs w:val="28"/>
        </w:rPr>
        <w:t xml:space="preserve">En este estado de la diligencia y antes de que la Colegiatura, </w:t>
      </w:r>
      <w:r w:rsidR="007C04E6" w:rsidRPr="00D24075">
        <w:rPr>
          <w:rFonts w:ascii="Arial Narrow" w:hAnsi="Arial Narrow"/>
          <w:sz w:val="28"/>
          <w:szCs w:val="28"/>
        </w:rPr>
        <w:t xml:space="preserve">proceda a decidir lo de su competencia, </w:t>
      </w:r>
      <w:r w:rsidRPr="00D24075">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D24075">
          <w:rPr>
            <w:rFonts w:ascii="Arial Narrow" w:hAnsi="Arial Narrow"/>
            <w:sz w:val="28"/>
            <w:szCs w:val="28"/>
          </w:rPr>
          <w:t>66 A</w:t>
        </w:r>
      </w:smartTag>
      <w:r w:rsidRPr="00D24075">
        <w:rPr>
          <w:rFonts w:ascii="Arial Narrow" w:hAnsi="Arial Narrow"/>
          <w:sz w:val="28"/>
          <w:szCs w:val="28"/>
        </w:rPr>
        <w:t xml:space="preserve"> CPLSS.).</w:t>
      </w:r>
    </w:p>
    <w:p w:rsidR="0076566F" w:rsidRPr="00D24075" w:rsidRDefault="0076566F" w:rsidP="0076566F">
      <w:pPr>
        <w:pStyle w:val="Sinespaciado"/>
      </w:pPr>
    </w:p>
    <w:p w:rsidR="0076566F" w:rsidRPr="00D24075" w:rsidRDefault="0076566F" w:rsidP="0076566F">
      <w:pPr>
        <w:pStyle w:val="Sinespaciado"/>
        <w:spacing w:line="360" w:lineRule="auto"/>
        <w:ind w:firstLine="708"/>
        <w:jc w:val="both"/>
        <w:rPr>
          <w:rFonts w:ascii="Arial Narrow" w:hAnsi="Arial Narrow"/>
          <w:sz w:val="28"/>
          <w:szCs w:val="28"/>
        </w:rPr>
      </w:pPr>
      <w:r w:rsidRPr="00D24075">
        <w:rPr>
          <w:rFonts w:ascii="Arial Narrow" w:hAnsi="Arial Narrow"/>
          <w:sz w:val="28"/>
          <w:szCs w:val="28"/>
        </w:rPr>
        <w:t xml:space="preserve">Escuchadas las anteriores intervenciones que en síntesis reflejan los puntos debatidos por los integrantes de la Sala, se procede a decidir </w:t>
      </w:r>
      <w:r w:rsidR="007C04E6" w:rsidRPr="00D24075">
        <w:rPr>
          <w:rFonts w:ascii="Arial Narrow" w:hAnsi="Arial Narrow"/>
          <w:sz w:val="28"/>
          <w:szCs w:val="28"/>
        </w:rPr>
        <w:t>lo que corresponda, previas las siguientes:</w:t>
      </w:r>
    </w:p>
    <w:p w:rsidR="00CC6443" w:rsidRPr="00D24075"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CC6443" w:rsidRPr="00D24075" w:rsidRDefault="00CC6443" w:rsidP="00181D67">
      <w:pPr>
        <w:shd w:val="clear" w:color="auto" w:fill="FFFFFF"/>
        <w:spacing w:line="360" w:lineRule="auto"/>
        <w:ind w:firstLine="851"/>
        <w:jc w:val="both"/>
        <w:rPr>
          <w:rFonts w:ascii="Arial Narrow" w:hAnsi="Arial Narrow" w:cs="Tahoma"/>
          <w:b/>
          <w:i/>
          <w:iCs/>
          <w:sz w:val="28"/>
          <w:szCs w:val="28"/>
          <w:lang w:val="es-MX" w:eastAsia="es-CO"/>
        </w:rPr>
      </w:pPr>
      <w:r w:rsidRPr="00D24075">
        <w:rPr>
          <w:rFonts w:ascii="Arial Narrow" w:hAnsi="Arial Narrow" w:cs="Tahoma"/>
          <w:b/>
          <w:i/>
          <w:iCs/>
          <w:sz w:val="28"/>
          <w:szCs w:val="28"/>
          <w:lang w:val="es-MX" w:eastAsia="es-CO"/>
        </w:rPr>
        <w:t>V. CONSIDERACIONES</w:t>
      </w:r>
    </w:p>
    <w:p w:rsidR="00CC6443" w:rsidRPr="00D24075"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181D67" w:rsidRPr="00D24075"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D24075">
        <w:rPr>
          <w:rFonts w:ascii="Arial Narrow" w:hAnsi="Arial Narrow" w:cs="Tahoma"/>
          <w:b/>
          <w:i/>
          <w:sz w:val="28"/>
          <w:szCs w:val="28"/>
        </w:rPr>
        <w:t>Del problema jurídico.</w:t>
      </w:r>
    </w:p>
    <w:p w:rsidR="00503737" w:rsidRPr="00D24075" w:rsidRDefault="00503737" w:rsidP="00503737">
      <w:pPr>
        <w:pStyle w:val="Sinespaciado"/>
      </w:pPr>
    </w:p>
    <w:p w:rsidR="00181D67" w:rsidRPr="00D24075" w:rsidRDefault="000F4415"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D24075">
        <w:rPr>
          <w:rFonts w:ascii="Arial Narrow" w:hAnsi="Arial Narrow" w:cs="Tahoma"/>
          <w:sz w:val="28"/>
          <w:szCs w:val="28"/>
          <w:lang w:eastAsia="es-CO"/>
        </w:rPr>
        <w:t>En orden a resolver el recurso de apelación y el grado jurisdiccional de consulta, esta Sala se plantea los siguientes interrogantes jurídicos:</w:t>
      </w:r>
    </w:p>
    <w:p w:rsidR="0076566F" w:rsidRPr="00D24075" w:rsidRDefault="0076566F"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403290" w:rsidRPr="00D24075" w:rsidRDefault="0076566F"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D24075">
        <w:rPr>
          <w:rFonts w:ascii="Arial Narrow" w:hAnsi="Arial Narrow" w:cs="Tahoma"/>
          <w:i/>
          <w:sz w:val="28"/>
          <w:szCs w:val="28"/>
          <w:lang w:eastAsia="es-CO"/>
        </w:rPr>
        <w:t>¿</w:t>
      </w:r>
      <w:r w:rsidR="000F4415" w:rsidRPr="00D24075">
        <w:rPr>
          <w:rFonts w:ascii="Arial Narrow" w:hAnsi="Arial Narrow" w:cs="Tahoma"/>
          <w:i/>
          <w:sz w:val="28"/>
          <w:szCs w:val="28"/>
          <w:lang w:eastAsia="es-CO"/>
        </w:rPr>
        <w:t>Dejó causado el derecho a la pensión de sobrevivientes el señor Juan Manuel Henao Restrepo</w:t>
      </w:r>
      <w:r w:rsidR="00403290" w:rsidRPr="00D24075">
        <w:rPr>
          <w:rFonts w:ascii="Arial Narrow" w:hAnsi="Arial Narrow" w:cs="Tahoma"/>
          <w:i/>
          <w:sz w:val="28"/>
          <w:szCs w:val="28"/>
          <w:lang w:eastAsia="es-CO"/>
        </w:rPr>
        <w:t>?</w:t>
      </w:r>
    </w:p>
    <w:p w:rsidR="00FD35F1" w:rsidRPr="00D24075" w:rsidRDefault="00FD35F1" w:rsidP="00181D67">
      <w:pPr>
        <w:pStyle w:val="Sinespaciado"/>
        <w:spacing w:line="360" w:lineRule="auto"/>
        <w:ind w:firstLine="708"/>
        <w:jc w:val="both"/>
        <w:rPr>
          <w:rFonts w:ascii="Arial Narrow" w:hAnsi="Arial Narrow"/>
          <w:b/>
          <w:i/>
          <w:sz w:val="28"/>
          <w:szCs w:val="28"/>
          <w:lang w:eastAsia="en-US"/>
        </w:rPr>
      </w:pPr>
    </w:p>
    <w:p w:rsidR="000F4415" w:rsidRPr="00D24075" w:rsidRDefault="000F4415" w:rsidP="00181D67">
      <w:pPr>
        <w:pStyle w:val="Sinespaciado"/>
        <w:spacing w:line="360" w:lineRule="auto"/>
        <w:ind w:firstLine="708"/>
        <w:jc w:val="both"/>
        <w:rPr>
          <w:rFonts w:ascii="Arial Narrow" w:hAnsi="Arial Narrow"/>
          <w:i/>
          <w:sz w:val="28"/>
          <w:szCs w:val="28"/>
          <w:lang w:eastAsia="en-US"/>
        </w:rPr>
      </w:pPr>
      <w:r w:rsidRPr="00D24075">
        <w:rPr>
          <w:rFonts w:ascii="Arial Narrow" w:hAnsi="Arial Narrow"/>
          <w:i/>
          <w:sz w:val="28"/>
          <w:szCs w:val="28"/>
          <w:lang w:eastAsia="en-US"/>
        </w:rPr>
        <w:t>¿Acreditó la demandante Gladis Cardona Escobar los presupuestos como compañera permanente del señor Henao Restrepo, para acceder a la pensión de sobrevivientes perseguida?</w:t>
      </w:r>
    </w:p>
    <w:p w:rsidR="000F4415" w:rsidRPr="00D24075" w:rsidRDefault="000F4415" w:rsidP="00181D67">
      <w:pPr>
        <w:pStyle w:val="Sinespaciado"/>
        <w:spacing w:line="360" w:lineRule="auto"/>
        <w:ind w:firstLine="708"/>
        <w:jc w:val="both"/>
        <w:rPr>
          <w:rFonts w:ascii="Arial Narrow" w:hAnsi="Arial Narrow"/>
          <w:i/>
          <w:sz w:val="28"/>
          <w:szCs w:val="28"/>
          <w:lang w:eastAsia="en-US"/>
        </w:rPr>
      </w:pPr>
    </w:p>
    <w:p w:rsidR="000F4415" w:rsidRPr="00D24075" w:rsidRDefault="000F4415" w:rsidP="00181D67">
      <w:pPr>
        <w:pStyle w:val="Sinespaciado"/>
        <w:spacing w:line="360" w:lineRule="auto"/>
        <w:ind w:firstLine="708"/>
        <w:jc w:val="both"/>
        <w:rPr>
          <w:rFonts w:ascii="Arial Narrow" w:hAnsi="Arial Narrow"/>
          <w:i/>
          <w:sz w:val="28"/>
          <w:szCs w:val="28"/>
          <w:lang w:eastAsia="en-US"/>
        </w:rPr>
      </w:pPr>
      <w:r w:rsidRPr="00D24075">
        <w:rPr>
          <w:rFonts w:ascii="Arial Narrow" w:hAnsi="Arial Narrow"/>
          <w:i/>
          <w:sz w:val="28"/>
          <w:szCs w:val="28"/>
          <w:lang w:eastAsia="en-US"/>
        </w:rPr>
        <w:t>¿Debió extenderse el beneficio pensional concedido al señor Sebastián Henao Chica, más allá del 21 de agosto de 2012, a pesar de encontrarse laborando para esa calenda?</w:t>
      </w:r>
    </w:p>
    <w:p w:rsidR="000F4415" w:rsidRPr="00D24075" w:rsidRDefault="000F4415" w:rsidP="00181D67">
      <w:pPr>
        <w:pStyle w:val="Sinespaciado"/>
        <w:spacing w:line="360" w:lineRule="auto"/>
        <w:ind w:firstLine="708"/>
        <w:jc w:val="both"/>
        <w:rPr>
          <w:rFonts w:ascii="Arial Narrow" w:hAnsi="Arial Narrow"/>
          <w:i/>
          <w:sz w:val="28"/>
          <w:szCs w:val="28"/>
          <w:lang w:eastAsia="en-US"/>
        </w:rPr>
      </w:pPr>
    </w:p>
    <w:p w:rsidR="00181D67" w:rsidRPr="00D24075" w:rsidRDefault="00181D67" w:rsidP="00181D67">
      <w:pPr>
        <w:pStyle w:val="Sinespaciado"/>
        <w:spacing w:line="360" w:lineRule="auto"/>
        <w:ind w:firstLine="708"/>
        <w:jc w:val="both"/>
        <w:rPr>
          <w:rFonts w:ascii="Arial Narrow" w:hAnsi="Arial Narrow"/>
          <w:b/>
          <w:i/>
          <w:sz w:val="28"/>
          <w:szCs w:val="28"/>
          <w:lang w:eastAsia="en-US"/>
        </w:rPr>
      </w:pPr>
      <w:r w:rsidRPr="00D24075">
        <w:rPr>
          <w:rFonts w:ascii="Arial Narrow" w:hAnsi="Arial Narrow"/>
          <w:b/>
          <w:i/>
          <w:sz w:val="28"/>
          <w:szCs w:val="28"/>
          <w:lang w:eastAsia="en-US"/>
        </w:rPr>
        <w:t>Desenvolvimiento de la problemática planteada</w:t>
      </w:r>
    </w:p>
    <w:p w:rsidR="00505F81" w:rsidRPr="00D24075" w:rsidRDefault="00505F81" w:rsidP="00D247B8">
      <w:pPr>
        <w:pStyle w:val="Sinespaciado"/>
        <w:rPr>
          <w:lang w:val="es-ES"/>
        </w:rPr>
      </w:pPr>
    </w:p>
    <w:p w:rsidR="005C51BC" w:rsidRPr="00D24075" w:rsidRDefault="005C51BC" w:rsidP="00D247B8">
      <w:pPr>
        <w:pStyle w:val="Sinespaciado"/>
        <w:rPr>
          <w:lang w:val="es-ES"/>
        </w:rPr>
      </w:pPr>
    </w:p>
    <w:p w:rsidR="007D625F" w:rsidRPr="00D24075" w:rsidRDefault="001C03A8"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 xml:space="preserve">Frente al primer interrogante, dígase que la pensión de sobrevivientes se </w:t>
      </w:r>
      <w:r w:rsidR="007D625F" w:rsidRPr="00D24075">
        <w:rPr>
          <w:rFonts w:ascii="Arial Narrow" w:hAnsi="Arial Narrow" w:cs="Arial"/>
          <w:sz w:val="28"/>
          <w:szCs w:val="28"/>
          <w:lang w:val="es-ES"/>
        </w:rPr>
        <w:t xml:space="preserve">rige </w:t>
      </w:r>
      <w:r w:rsidR="00F136D7" w:rsidRPr="00D24075">
        <w:rPr>
          <w:rFonts w:ascii="Arial Narrow" w:hAnsi="Arial Narrow" w:cs="Arial"/>
          <w:sz w:val="28"/>
          <w:szCs w:val="28"/>
          <w:lang w:val="es-ES"/>
        </w:rPr>
        <w:t>por la normatividad vigente al momento del deceso del afiliado o pensionado</w:t>
      </w:r>
      <w:r w:rsidR="007D625F" w:rsidRPr="00D24075">
        <w:rPr>
          <w:rFonts w:ascii="Arial Narrow" w:hAnsi="Arial Narrow" w:cs="Arial"/>
          <w:sz w:val="28"/>
          <w:szCs w:val="28"/>
          <w:lang w:val="es-ES"/>
        </w:rPr>
        <w:t>. En el caso concreto, el señor Juan Manuel Henao Restrepo falleció el 26 de mayo de 2011, momento para el cual se encontraba vigente la Ley 797 de 2003, modificatoria de la Ley 100 de 1993, indicando en su artículo 46 que se causa la pensión de sobrevivientes para los beneficiarios del afiliado fallecido, cuando éste hubiere cotizado al menos 50 semanas en los tres años que anteceden a su deceso.</w:t>
      </w:r>
    </w:p>
    <w:p w:rsidR="007D625F" w:rsidRPr="00D24075" w:rsidRDefault="007D625F" w:rsidP="00505F81">
      <w:pPr>
        <w:spacing w:line="360" w:lineRule="auto"/>
        <w:ind w:firstLine="851"/>
        <w:jc w:val="both"/>
        <w:rPr>
          <w:rFonts w:ascii="Arial Narrow" w:hAnsi="Arial Narrow" w:cs="Arial"/>
          <w:sz w:val="28"/>
          <w:szCs w:val="28"/>
          <w:lang w:val="es-ES"/>
        </w:rPr>
      </w:pPr>
    </w:p>
    <w:p w:rsidR="000504EC" w:rsidRPr="00D24075" w:rsidRDefault="007D625F"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Pues bien, en el caso puntual, se tiene que tal presupuesto se satisfizo, amén que la historia laboral allegada al infolio –fl. 131 y 132- revela que</w:t>
      </w:r>
      <w:r w:rsidR="000504EC" w:rsidRPr="00D24075">
        <w:rPr>
          <w:rFonts w:ascii="Arial Narrow" w:hAnsi="Arial Narrow" w:cs="Arial"/>
          <w:sz w:val="28"/>
          <w:szCs w:val="28"/>
          <w:lang w:val="es-ES"/>
        </w:rPr>
        <w:t xml:space="preserve"> entre mayo de 2008 y mayo de 2011 cotizó mucho más de las 50 semanas exigidas, siendo por tanto evidente, la satisfacción de la densidad de co</w:t>
      </w:r>
      <w:r w:rsidR="005C51BC" w:rsidRPr="00D24075">
        <w:rPr>
          <w:rFonts w:ascii="Arial Narrow" w:hAnsi="Arial Narrow" w:cs="Arial"/>
          <w:sz w:val="28"/>
          <w:szCs w:val="28"/>
          <w:lang w:val="es-ES"/>
        </w:rPr>
        <w:t>tizaciones exigida por la norma y la causación del derecho pensional para los beneficiarios.</w:t>
      </w:r>
    </w:p>
    <w:p w:rsidR="0040414C" w:rsidRPr="00D24075" w:rsidRDefault="0040414C" w:rsidP="00505F81">
      <w:pPr>
        <w:spacing w:line="360" w:lineRule="auto"/>
        <w:ind w:firstLine="851"/>
        <w:jc w:val="both"/>
        <w:rPr>
          <w:rFonts w:ascii="Arial Narrow" w:hAnsi="Arial Narrow" w:cs="Arial"/>
          <w:sz w:val="28"/>
          <w:szCs w:val="28"/>
          <w:lang w:val="es-ES"/>
        </w:rPr>
      </w:pPr>
    </w:p>
    <w:p w:rsidR="00F83CEB" w:rsidRPr="00D24075" w:rsidRDefault="0040414C"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Vislumbrado el primero de los cuestionamientos jurídicos</w:t>
      </w:r>
      <w:r w:rsidR="00F83CEB" w:rsidRPr="00D24075">
        <w:rPr>
          <w:rFonts w:ascii="Arial Narrow" w:hAnsi="Arial Narrow" w:cs="Arial"/>
          <w:sz w:val="28"/>
          <w:szCs w:val="28"/>
          <w:lang w:val="es-ES"/>
        </w:rPr>
        <w:t xml:space="preserve">, pasará la Sala a determinar si la demandante Gladis Cardona Escobar acreditó la calidad de compañera exigida y la convivencia con el causante, conforme a lo exigido en los literales a y b del artículo 47 de la Ley 100 de 1993. </w:t>
      </w:r>
    </w:p>
    <w:p w:rsidR="00F83CEB" w:rsidRPr="00D24075" w:rsidRDefault="00F83CEB" w:rsidP="00505F81">
      <w:pPr>
        <w:spacing w:line="360" w:lineRule="auto"/>
        <w:ind w:firstLine="851"/>
        <w:jc w:val="both"/>
        <w:rPr>
          <w:rFonts w:ascii="Arial Narrow" w:hAnsi="Arial Narrow" w:cs="Arial"/>
          <w:sz w:val="28"/>
          <w:szCs w:val="28"/>
          <w:lang w:val="es-ES"/>
        </w:rPr>
      </w:pPr>
    </w:p>
    <w:p w:rsidR="00EE0462" w:rsidRPr="00D24075" w:rsidRDefault="00F83CEB"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Tal norma, exige que el cónyuge o el compañero supérstite de un afiliado o pensionado fallecido, haya hecho vida marital con él, por lo menos en los cinco (5) años que antecedieron a su deceso</w:t>
      </w:r>
      <w:r w:rsidR="0047180D" w:rsidRPr="00D24075">
        <w:rPr>
          <w:rFonts w:ascii="Arial Narrow" w:hAnsi="Arial Narrow" w:cs="Arial"/>
          <w:sz w:val="28"/>
          <w:szCs w:val="28"/>
          <w:lang w:val="es-ES"/>
        </w:rPr>
        <w:t xml:space="preserve">. </w:t>
      </w:r>
      <w:r w:rsidR="00EE0462" w:rsidRPr="00D24075">
        <w:rPr>
          <w:rFonts w:ascii="Arial Narrow" w:hAnsi="Arial Narrow" w:cs="Arial"/>
          <w:sz w:val="28"/>
          <w:szCs w:val="28"/>
          <w:lang w:val="es-ES"/>
        </w:rPr>
        <w:t>La carga de acreditar tal condición está radicada en cabeza de quien alega tener</w:t>
      </w:r>
      <w:r w:rsidR="00BF0763" w:rsidRPr="00D24075">
        <w:rPr>
          <w:rFonts w:ascii="Arial Narrow" w:hAnsi="Arial Narrow" w:cs="Arial"/>
          <w:sz w:val="28"/>
          <w:szCs w:val="28"/>
          <w:lang w:val="es-ES"/>
        </w:rPr>
        <w:t>la</w:t>
      </w:r>
      <w:r w:rsidR="00EE0462" w:rsidRPr="00D24075">
        <w:rPr>
          <w:rFonts w:ascii="Arial Narrow" w:hAnsi="Arial Narrow" w:cs="Arial"/>
          <w:sz w:val="28"/>
          <w:szCs w:val="28"/>
          <w:lang w:val="es-ES"/>
        </w:rPr>
        <w:t>, debiéndole llevar al juzgador las pruebas que estime pertinentes para sustentar su pedido, quien a su vez las analizará de conformidad con lo normado en el artículo 61 del CPTSS, es decir, formando libremente su convencimiento.</w:t>
      </w:r>
    </w:p>
    <w:p w:rsidR="008A1E97" w:rsidRPr="00D24075" w:rsidRDefault="008A1E97" w:rsidP="00505F81">
      <w:pPr>
        <w:spacing w:line="360" w:lineRule="auto"/>
        <w:ind w:firstLine="851"/>
        <w:jc w:val="both"/>
        <w:rPr>
          <w:rFonts w:ascii="Arial Narrow" w:hAnsi="Arial Narrow" w:cs="Arial"/>
          <w:sz w:val="28"/>
          <w:szCs w:val="28"/>
          <w:lang w:val="es-ES"/>
        </w:rPr>
      </w:pPr>
    </w:p>
    <w:p w:rsidR="00443E9A" w:rsidRPr="00D24075" w:rsidRDefault="00443E9A"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 xml:space="preserve">En el caso puntual, se tiene que </w:t>
      </w:r>
      <w:r w:rsidR="00565B82" w:rsidRPr="00D24075">
        <w:rPr>
          <w:rFonts w:ascii="Arial Narrow" w:hAnsi="Arial Narrow" w:cs="Arial"/>
          <w:sz w:val="28"/>
          <w:szCs w:val="28"/>
          <w:lang w:val="es-ES"/>
        </w:rPr>
        <w:t xml:space="preserve">la demandante aportó como pruebas declaraciones extraprocesales –fls. 17 y 18-, las cuales no fueron ratificadas porque no se pidió, razón por la cual debe valorárseles como un documento emanado de un tercero que, en principio, valorado con el resto del acopio probatorio, no arroja la certeza sobre la convivencia. Sin embargo </w:t>
      </w:r>
      <w:r w:rsidRPr="00D24075">
        <w:rPr>
          <w:rFonts w:ascii="Arial Narrow" w:hAnsi="Arial Narrow" w:cs="Arial"/>
          <w:sz w:val="28"/>
          <w:szCs w:val="28"/>
          <w:lang w:val="es-ES"/>
        </w:rPr>
        <w:t xml:space="preserve">esta Sala </w:t>
      </w:r>
      <w:r w:rsidR="00565B82" w:rsidRPr="00D24075">
        <w:rPr>
          <w:rFonts w:ascii="Arial Narrow" w:hAnsi="Arial Narrow" w:cs="Arial"/>
          <w:sz w:val="28"/>
          <w:szCs w:val="28"/>
          <w:lang w:val="es-ES"/>
        </w:rPr>
        <w:t xml:space="preserve">estimó pertinente </w:t>
      </w:r>
      <w:r w:rsidRPr="00D24075">
        <w:rPr>
          <w:rFonts w:ascii="Arial Narrow" w:hAnsi="Arial Narrow" w:cs="Arial"/>
          <w:sz w:val="28"/>
          <w:szCs w:val="28"/>
          <w:lang w:val="es-ES"/>
        </w:rPr>
        <w:t xml:space="preserve">la práctica de los testimonios de </w:t>
      </w:r>
      <w:r w:rsidR="00565B82" w:rsidRPr="00D24075">
        <w:rPr>
          <w:rFonts w:ascii="Arial Narrow" w:hAnsi="Arial Narrow" w:cs="Arial"/>
          <w:sz w:val="28"/>
          <w:szCs w:val="28"/>
          <w:lang w:val="es-ES"/>
        </w:rPr>
        <w:t xml:space="preserve">Isabel Cristina Henao de Hincapié y Fernando Henao Restrepo, con el fin de conocer la ciencia de lo manifestado en la declaración extraprocesal. A la audiencia solamente compareció la primera de las mencionadas, quien de manera clara asevera que conoció a la pareja conformada por el señor Juan Manuel Henao y a la demandante conviviendo por espacio de siete años, que tal convivencia fue constante y evidente ante la sociedad, compartiendo su lugar de habitación, dándose ayuda y conviviendo como una pareja por ese lapso. Esta versión que amerita credibilidad para esta Sala, evidencia que la demandante cumplió con la convivencia mínima exigida por la norma, lo que sin duda le da el derecho a la demandante para acceder a la pensión de sobrevivientes, reconocimiento que debe hacerse </w:t>
      </w:r>
      <w:r w:rsidR="001451B4" w:rsidRPr="00D24075">
        <w:rPr>
          <w:rFonts w:ascii="Arial Narrow" w:hAnsi="Arial Narrow" w:cs="Arial"/>
          <w:sz w:val="28"/>
          <w:szCs w:val="28"/>
          <w:lang w:val="es-ES"/>
        </w:rPr>
        <w:t>dese el 26 de mayo de 2011</w:t>
      </w:r>
      <w:r w:rsidR="00565B82" w:rsidRPr="00D24075">
        <w:rPr>
          <w:rFonts w:ascii="Arial Narrow" w:hAnsi="Arial Narrow" w:cs="Arial"/>
          <w:sz w:val="28"/>
          <w:szCs w:val="28"/>
          <w:lang w:val="es-ES"/>
        </w:rPr>
        <w:t xml:space="preserve"> </w:t>
      </w:r>
      <w:r w:rsidR="002A617B" w:rsidRPr="00D24075">
        <w:rPr>
          <w:rFonts w:ascii="Arial Narrow" w:hAnsi="Arial Narrow" w:cs="Arial"/>
          <w:sz w:val="28"/>
          <w:szCs w:val="28"/>
          <w:lang w:val="es-ES"/>
        </w:rPr>
        <w:t xml:space="preserve"> en un 50% de la mesada, hasta la calenda en la cual se determine que el joven Sebastián Henao Chica tenga derecho a la pensión, momento a partir del cual se acrecentará la mesada de aquella al 100%.  </w:t>
      </w:r>
    </w:p>
    <w:p w:rsidR="00A85520" w:rsidRPr="00D24075" w:rsidRDefault="00A85520" w:rsidP="00505F81">
      <w:pPr>
        <w:spacing w:line="360" w:lineRule="auto"/>
        <w:ind w:firstLine="851"/>
        <w:jc w:val="both"/>
        <w:rPr>
          <w:rFonts w:ascii="Arial Narrow" w:hAnsi="Arial Narrow" w:cs="Arial"/>
          <w:sz w:val="28"/>
          <w:szCs w:val="28"/>
          <w:lang w:val="es-ES"/>
        </w:rPr>
      </w:pPr>
    </w:p>
    <w:p w:rsidR="00A85520" w:rsidRPr="00D24075" w:rsidRDefault="00A85520"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Pasando a abordar el último de los dilemas jurídicos planteados, esto es, hasta qué calenda se debe extender la pensión de sobrevivientes reconocida al demandante ad-excludendum, es indispensable partir porque el literal c del artículo 47 de la Ley 10 de 1993, señala en su tenor literal que:</w:t>
      </w:r>
    </w:p>
    <w:p w:rsidR="00A85520" w:rsidRPr="00D24075" w:rsidRDefault="00A85520" w:rsidP="00505F81">
      <w:pPr>
        <w:spacing w:line="360" w:lineRule="auto"/>
        <w:ind w:firstLine="851"/>
        <w:jc w:val="both"/>
        <w:rPr>
          <w:rFonts w:ascii="Arial Narrow" w:hAnsi="Arial Narrow" w:cs="Arial"/>
          <w:sz w:val="28"/>
          <w:szCs w:val="28"/>
          <w:lang w:val="es-ES"/>
        </w:rPr>
      </w:pPr>
    </w:p>
    <w:p w:rsidR="00A85520" w:rsidRPr="00D24075" w:rsidRDefault="00A85520" w:rsidP="00505F81">
      <w:pPr>
        <w:spacing w:line="360" w:lineRule="auto"/>
        <w:ind w:firstLine="851"/>
        <w:jc w:val="both"/>
        <w:rPr>
          <w:rFonts w:ascii="Arial Narrow" w:hAnsi="Arial Narrow" w:cs="Arial"/>
          <w:i/>
          <w:sz w:val="28"/>
          <w:szCs w:val="28"/>
        </w:rPr>
      </w:pPr>
      <w:r w:rsidRPr="00D24075">
        <w:rPr>
          <w:rFonts w:ascii="Arial Narrow" w:hAnsi="Arial Narrow" w:cs="Arial"/>
          <w:i/>
          <w:sz w:val="28"/>
          <w:szCs w:val="28"/>
        </w:rPr>
        <w:t>“Son beneficiarios de la pensión de sobrevivientes:</w:t>
      </w:r>
    </w:p>
    <w:p w:rsidR="00A85520" w:rsidRPr="00D24075" w:rsidRDefault="00A85520" w:rsidP="00505F81">
      <w:pPr>
        <w:spacing w:line="360" w:lineRule="auto"/>
        <w:ind w:firstLine="851"/>
        <w:jc w:val="both"/>
        <w:rPr>
          <w:rFonts w:ascii="Arial Narrow" w:hAnsi="Arial Narrow" w:cs="Arial"/>
          <w:i/>
          <w:sz w:val="28"/>
          <w:szCs w:val="28"/>
          <w:lang w:val="es-ES"/>
        </w:rPr>
      </w:pPr>
    </w:p>
    <w:p w:rsidR="00AD4249" w:rsidRPr="00D24075" w:rsidRDefault="00A85520" w:rsidP="00505F81">
      <w:pPr>
        <w:spacing w:line="360" w:lineRule="auto"/>
        <w:ind w:firstLine="851"/>
        <w:jc w:val="both"/>
        <w:rPr>
          <w:rFonts w:ascii="Arial Narrow" w:hAnsi="Arial Narrow" w:cs="Arial"/>
          <w:i/>
          <w:sz w:val="28"/>
          <w:szCs w:val="28"/>
          <w:lang w:val="es-ES"/>
        </w:rPr>
      </w:pPr>
      <w:r w:rsidRPr="00D24075">
        <w:rPr>
          <w:rFonts w:ascii="Arial Narrow" w:hAnsi="Arial Narrow" w:cs="Arial"/>
          <w:i/>
          <w:sz w:val="28"/>
          <w:szCs w:val="28"/>
        </w:rPr>
        <w:t>c. Los hijos menores de 18 años; los hijos mayores de 18 años y</w:t>
      </w:r>
      <w:r w:rsidRPr="00D24075">
        <w:rPr>
          <w:rStyle w:val="apple-converted-space"/>
          <w:rFonts w:ascii="Arial Narrow" w:hAnsi="Arial Narrow"/>
          <w:i/>
          <w:sz w:val="28"/>
          <w:szCs w:val="28"/>
        </w:rPr>
        <w:t> </w:t>
      </w:r>
      <w:r w:rsidRPr="00D24075">
        <w:rPr>
          <w:rFonts w:ascii="Arial Narrow" w:hAnsi="Arial Narrow" w:cs="Arial"/>
          <w:i/>
          <w:sz w:val="28"/>
          <w:szCs w:val="28"/>
        </w:rPr>
        <w:t>hasta los 25 años, incapacitados para trabajar por razón de sus estudios y si dependían económicamente del causante al momento de su muerte, siempre y cuando acrediten debidamente su condición de estudiantes (…); y, los hijos inválidos si dependían económicamente del causante, esto es, que no tienen ingresos adicionales, mientras subsistan las condiciones de</w:t>
      </w:r>
      <w:r w:rsidRPr="00D24075">
        <w:rPr>
          <w:rStyle w:val="apple-converted-space"/>
          <w:rFonts w:ascii="Arial Narrow" w:hAnsi="Arial Narrow"/>
          <w:i/>
          <w:sz w:val="28"/>
          <w:szCs w:val="28"/>
        </w:rPr>
        <w:t> </w:t>
      </w:r>
      <w:r w:rsidRPr="00D24075">
        <w:rPr>
          <w:rStyle w:val="iaj"/>
          <w:rFonts w:ascii="Arial Narrow" w:hAnsi="Arial Narrow" w:cs="Arial"/>
          <w:i/>
          <w:iCs/>
          <w:sz w:val="28"/>
          <w:szCs w:val="28"/>
        </w:rPr>
        <w:t>invalidez</w:t>
      </w:r>
      <w:r w:rsidRPr="00D24075">
        <w:rPr>
          <w:rFonts w:ascii="Arial Narrow" w:hAnsi="Arial Narrow" w:cs="Arial"/>
          <w:i/>
          <w:sz w:val="28"/>
          <w:szCs w:val="28"/>
        </w:rPr>
        <w:t>. Para determinar cuándo hay</w:t>
      </w:r>
      <w:r w:rsidRPr="00D24075">
        <w:rPr>
          <w:rStyle w:val="apple-converted-space"/>
          <w:rFonts w:ascii="Arial Narrow" w:hAnsi="Arial Narrow"/>
          <w:i/>
          <w:sz w:val="28"/>
          <w:szCs w:val="28"/>
        </w:rPr>
        <w:t> </w:t>
      </w:r>
      <w:r w:rsidRPr="00D24075">
        <w:rPr>
          <w:rStyle w:val="iaj"/>
          <w:rFonts w:ascii="Arial Narrow" w:hAnsi="Arial Narrow" w:cs="Arial"/>
          <w:i/>
          <w:iCs/>
          <w:sz w:val="28"/>
          <w:szCs w:val="28"/>
        </w:rPr>
        <w:t>invalidez</w:t>
      </w:r>
      <w:r w:rsidRPr="00D24075">
        <w:rPr>
          <w:rStyle w:val="apple-converted-space"/>
          <w:rFonts w:ascii="Arial Narrow" w:hAnsi="Arial Narrow"/>
          <w:i/>
          <w:iCs/>
          <w:sz w:val="28"/>
          <w:szCs w:val="28"/>
        </w:rPr>
        <w:t> </w:t>
      </w:r>
      <w:r w:rsidRPr="00D24075">
        <w:rPr>
          <w:rFonts w:ascii="Arial Narrow" w:hAnsi="Arial Narrow" w:cs="Arial"/>
          <w:i/>
          <w:sz w:val="28"/>
          <w:szCs w:val="28"/>
        </w:rPr>
        <w:t>se aplicará el criterio previsto por el artículo</w:t>
      </w:r>
      <w:r w:rsidRPr="00D24075">
        <w:rPr>
          <w:rStyle w:val="apple-converted-space"/>
          <w:rFonts w:ascii="Arial Narrow" w:hAnsi="Arial Narrow"/>
          <w:i/>
          <w:sz w:val="28"/>
          <w:szCs w:val="28"/>
        </w:rPr>
        <w:t> </w:t>
      </w:r>
      <w:hyperlink r:id="rId8" w:anchor="38" w:history="1">
        <w:r w:rsidRPr="00D24075">
          <w:rPr>
            <w:rStyle w:val="Hipervnculo"/>
            <w:rFonts w:ascii="Arial Narrow" w:hAnsi="Arial Narrow" w:cs="Arial"/>
            <w:i/>
            <w:color w:val="auto"/>
            <w:sz w:val="28"/>
            <w:szCs w:val="28"/>
            <w:u w:val="none"/>
          </w:rPr>
          <w:t>38</w:t>
        </w:r>
      </w:hyperlink>
      <w:r w:rsidRPr="00D24075">
        <w:rPr>
          <w:rStyle w:val="apple-converted-space"/>
          <w:rFonts w:ascii="Arial Narrow" w:hAnsi="Arial Narrow"/>
          <w:i/>
          <w:sz w:val="28"/>
          <w:szCs w:val="28"/>
        </w:rPr>
        <w:t> </w:t>
      </w:r>
      <w:r w:rsidRPr="00D24075">
        <w:rPr>
          <w:rFonts w:ascii="Arial Narrow" w:hAnsi="Arial Narrow" w:cs="Arial"/>
          <w:i/>
          <w:sz w:val="28"/>
          <w:szCs w:val="28"/>
        </w:rPr>
        <w:t>de la Ley 100 de 1993”</w:t>
      </w:r>
      <w:r w:rsidR="00AD4249" w:rsidRPr="00D24075">
        <w:rPr>
          <w:rFonts w:ascii="Arial Narrow" w:hAnsi="Arial Narrow" w:cs="Arial"/>
          <w:i/>
          <w:sz w:val="28"/>
          <w:szCs w:val="28"/>
          <w:lang w:val="es-ES"/>
        </w:rPr>
        <w:t xml:space="preserve"> </w:t>
      </w:r>
    </w:p>
    <w:p w:rsidR="00AD4249" w:rsidRPr="00D24075" w:rsidRDefault="00AD4249" w:rsidP="00505F81">
      <w:pPr>
        <w:spacing w:line="360" w:lineRule="auto"/>
        <w:ind w:firstLine="851"/>
        <w:jc w:val="both"/>
        <w:rPr>
          <w:rFonts w:ascii="Arial Narrow" w:hAnsi="Arial Narrow" w:cs="Arial"/>
          <w:sz w:val="28"/>
          <w:szCs w:val="28"/>
          <w:lang w:val="es-ES"/>
        </w:rPr>
      </w:pPr>
    </w:p>
    <w:p w:rsidR="00AD4249" w:rsidRPr="00D24075" w:rsidRDefault="00060057"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Establece</w:t>
      </w:r>
      <w:r w:rsidR="00A85520" w:rsidRPr="00D24075">
        <w:rPr>
          <w:rFonts w:ascii="Arial Narrow" w:hAnsi="Arial Narrow" w:cs="Arial"/>
          <w:sz w:val="28"/>
          <w:szCs w:val="28"/>
          <w:lang w:val="es-ES"/>
        </w:rPr>
        <w:t xml:space="preserve"> la norma que los hijos son también beneficiarios principales de la pensión</w:t>
      </w:r>
      <w:r w:rsidRPr="00D24075">
        <w:rPr>
          <w:rFonts w:ascii="Arial Narrow" w:hAnsi="Arial Narrow" w:cs="Arial"/>
          <w:sz w:val="28"/>
          <w:szCs w:val="28"/>
          <w:lang w:val="es-ES"/>
        </w:rPr>
        <w:t xml:space="preserve"> de sobrevivientes, siempre que, sean menores de 18 años, o entre los 18 y 25 años si se encuentran impedidos para trabajar por razones de estudio y dependían económicamente del causante, o si son inválidos, también acreditando la dependencia económica del fallecido. </w:t>
      </w:r>
    </w:p>
    <w:p w:rsidR="00060057" w:rsidRPr="00D24075" w:rsidRDefault="00060057" w:rsidP="00505F81">
      <w:pPr>
        <w:spacing w:line="360" w:lineRule="auto"/>
        <w:ind w:firstLine="851"/>
        <w:jc w:val="both"/>
        <w:rPr>
          <w:rFonts w:ascii="Arial Narrow" w:hAnsi="Arial Narrow" w:cs="Arial"/>
          <w:sz w:val="28"/>
          <w:szCs w:val="28"/>
          <w:lang w:val="es-ES"/>
        </w:rPr>
      </w:pPr>
    </w:p>
    <w:p w:rsidR="00FB2B35" w:rsidRPr="00D24075" w:rsidRDefault="00060057"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En el caso de</w:t>
      </w:r>
      <w:r w:rsidR="008044B5" w:rsidRPr="00D24075">
        <w:rPr>
          <w:rFonts w:ascii="Arial Narrow" w:hAnsi="Arial Narrow" w:cs="Arial"/>
          <w:sz w:val="28"/>
          <w:szCs w:val="28"/>
          <w:lang w:val="es-ES"/>
        </w:rPr>
        <w:t xml:space="preserve"> </w:t>
      </w:r>
      <w:r w:rsidRPr="00D24075">
        <w:rPr>
          <w:rFonts w:ascii="Arial Narrow" w:hAnsi="Arial Narrow" w:cs="Arial"/>
          <w:sz w:val="28"/>
          <w:szCs w:val="28"/>
          <w:lang w:val="es-ES"/>
        </w:rPr>
        <w:t>l</w:t>
      </w:r>
      <w:r w:rsidR="008044B5" w:rsidRPr="00D24075">
        <w:rPr>
          <w:rFonts w:ascii="Arial Narrow" w:hAnsi="Arial Narrow" w:cs="Arial"/>
          <w:sz w:val="28"/>
          <w:szCs w:val="28"/>
          <w:lang w:val="es-ES"/>
        </w:rPr>
        <w:t>os</w:t>
      </w:r>
      <w:r w:rsidRPr="00D24075">
        <w:rPr>
          <w:rFonts w:ascii="Arial Narrow" w:hAnsi="Arial Narrow" w:cs="Arial"/>
          <w:sz w:val="28"/>
          <w:szCs w:val="28"/>
          <w:lang w:val="es-ES"/>
        </w:rPr>
        <w:t xml:space="preserve"> hijo</w:t>
      </w:r>
      <w:r w:rsidR="008044B5" w:rsidRPr="00D24075">
        <w:rPr>
          <w:rFonts w:ascii="Arial Narrow" w:hAnsi="Arial Narrow" w:cs="Arial"/>
          <w:sz w:val="28"/>
          <w:szCs w:val="28"/>
          <w:lang w:val="es-ES"/>
        </w:rPr>
        <w:t>s</w:t>
      </w:r>
      <w:r w:rsidRPr="00D24075">
        <w:rPr>
          <w:rFonts w:ascii="Arial Narrow" w:hAnsi="Arial Narrow" w:cs="Arial"/>
          <w:sz w:val="28"/>
          <w:szCs w:val="28"/>
          <w:lang w:val="es-ES"/>
        </w:rPr>
        <w:t xml:space="preserve"> mayor</w:t>
      </w:r>
      <w:r w:rsidR="008044B5" w:rsidRPr="00D24075">
        <w:rPr>
          <w:rFonts w:ascii="Arial Narrow" w:hAnsi="Arial Narrow" w:cs="Arial"/>
          <w:sz w:val="28"/>
          <w:szCs w:val="28"/>
          <w:lang w:val="es-ES"/>
        </w:rPr>
        <w:t>es</w:t>
      </w:r>
      <w:r w:rsidRPr="00D24075">
        <w:rPr>
          <w:rFonts w:ascii="Arial Narrow" w:hAnsi="Arial Narrow" w:cs="Arial"/>
          <w:sz w:val="28"/>
          <w:szCs w:val="28"/>
          <w:lang w:val="es-ES"/>
        </w:rPr>
        <w:t xml:space="preserve"> de 18 años y hasta los 25, que se encuentren impedidos </w:t>
      </w:r>
      <w:r w:rsidR="008044B5" w:rsidRPr="00D24075">
        <w:rPr>
          <w:rFonts w:ascii="Arial Narrow" w:hAnsi="Arial Narrow" w:cs="Arial"/>
          <w:sz w:val="28"/>
          <w:szCs w:val="28"/>
          <w:lang w:val="es-ES"/>
        </w:rPr>
        <w:t xml:space="preserve">para trabajar por razón de sus estudios, están en la obligación de demostrar </w:t>
      </w:r>
      <w:r w:rsidR="00952F5C" w:rsidRPr="00D24075">
        <w:rPr>
          <w:rFonts w:ascii="Arial Narrow" w:hAnsi="Arial Narrow" w:cs="Arial"/>
          <w:sz w:val="28"/>
          <w:szCs w:val="28"/>
          <w:lang w:val="es-ES"/>
        </w:rPr>
        <w:t>que</w:t>
      </w:r>
      <w:r w:rsidR="00FB2B35" w:rsidRPr="00D24075">
        <w:rPr>
          <w:rFonts w:ascii="Arial Narrow" w:hAnsi="Arial Narrow" w:cs="Arial"/>
          <w:sz w:val="28"/>
          <w:szCs w:val="28"/>
          <w:lang w:val="es-ES"/>
        </w:rPr>
        <w:t xml:space="preserve"> al momento de fallecimiento de su progenitor</w:t>
      </w:r>
      <w:r w:rsidR="00952F5C" w:rsidRPr="00D24075">
        <w:rPr>
          <w:rFonts w:ascii="Arial Narrow" w:hAnsi="Arial Narrow" w:cs="Arial"/>
          <w:sz w:val="28"/>
          <w:szCs w:val="28"/>
          <w:lang w:val="es-ES"/>
        </w:rPr>
        <w:t>: (i) se enc</w:t>
      </w:r>
      <w:r w:rsidR="00FB2B35" w:rsidRPr="00D24075">
        <w:rPr>
          <w:rFonts w:ascii="Arial Narrow" w:hAnsi="Arial Narrow" w:cs="Arial"/>
          <w:sz w:val="28"/>
          <w:szCs w:val="28"/>
          <w:lang w:val="es-ES"/>
        </w:rPr>
        <w:t>on</w:t>
      </w:r>
      <w:r w:rsidR="00952F5C" w:rsidRPr="00D24075">
        <w:rPr>
          <w:rFonts w:ascii="Arial Narrow" w:hAnsi="Arial Narrow" w:cs="Arial"/>
          <w:sz w:val="28"/>
          <w:szCs w:val="28"/>
          <w:lang w:val="es-ES"/>
        </w:rPr>
        <w:t>tra</w:t>
      </w:r>
      <w:r w:rsidR="00FB2B35" w:rsidRPr="00D24075">
        <w:rPr>
          <w:rFonts w:ascii="Arial Narrow" w:hAnsi="Arial Narrow" w:cs="Arial"/>
          <w:sz w:val="28"/>
          <w:szCs w:val="28"/>
          <w:lang w:val="es-ES"/>
        </w:rPr>
        <w:t>ba</w:t>
      </w:r>
      <w:r w:rsidR="00952F5C" w:rsidRPr="00D24075">
        <w:rPr>
          <w:rFonts w:ascii="Arial Narrow" w:hAnsi="Arial Narrow" w:cs="Arial"/>
          <w:sz w:val="28"/>
          <w:szCs w:val="28"/>
          <w:lang w:val="es-ES"/>
        </w:rPr>
        <w:t>n estudiando</w:t>
      </w:r>
      <w:r w:rsidR="000018B1" w:rsidRPr="00D24075">
        <w:rPr>
          <w:rFonts w:ascii="Arial Narrow" w:hAnsi="Arial Narrow" w:cs="Arial"/>
          <w:sz w:val="28"/>
          <w:szCs w:val="28"/>
          <w:lang w:val="es-ES"/>
        </w:rPr>
        <w:t>, razón por la cual no podían laborar</w:t>
      </w:r>
      <w:r w:rsidR="00952F5C" w:rsidRPr="00D24075">
        <w:rPr>
          <w:rFonts w:ascii="Arial Narrow" w:hAnsi="Arial Narrow" w:cs="Arial"/>
          <w:sz w:val="28"/>
          <w:szCs w:val="28"/>
          <w:lang w:val="es-ES"/>
        </w:rPr>
        <w:t xml:space="preserve"> y (ii) que dependían económicamente del causante para propiciar sus condiciones de existencia.</w:t>
      </w:r>
      <w:r w:rsidR="00FB2B35" w:rsidRPr="00D24075">
        <w:rPr>
          <w:rFonts w:ascii="Arial Narrow" w:hAnsi="Arial Narrow" w:cs="Arial"/>
          <w:sz w:val="28"/>
          <w:szCs w:val="28"/>
          <w:lang w:val="es-ES"/>
        </w:rPr>
        <w:t xml:space="preserve"> Estos deberes probatorios, tal como se dijo en el caso de la compañera permanente, deben ser cumplidos por el hijo que alega la calidad de beneficiario de la pensión de sobrevivientes.</w:t>
      </w:r>
    </w:p>
    <w:p w:rsidR="00FB2B35" w:rsidRPr="00D24075" w:rsidRDefault="00FB2B35" w:rsidP="00505F81">
      <w:pPr>
        <w:spacing w:line="360" w:lineRule="auto"/>
        <w:ind w:firstLine="851"/>
        <w:jc w:val="both"/>
        <w:rPr>
          <w:rFonts w:ascii="Arial Narrow" w:hAnsi="Arial Narrow" w:cs="Arial"/>
          <w:sz w:val="28"/>
          <w:szCs w:val="28"/>
          <w:lang w:val="es-ES"/>
        </w:rPr>
      </w:pPr>
    </w:p>
    <w:p w:rsidR="008108AD" w:rsidRPr="00D24075" w:rsidRDefault="00FB2B35"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 xml:space="preserve">Para el caso puntual, se tiene que el señor Henao Chica trajo constancia del SENA en el que se informa que se encontraba cursando estudios como “Tecnólogo en administración de Empresas Agropecuarias”, iniciando clases el 17 de enero de 2011 y presentando deserción el 21 de agosto de 2012 (fl. 17  cdno. de intervención ad-excludendum); igualmente trajo certificación del ESCA (Escuela de Salud Colombo Americana) en el que consta que el señor Henao Chica </w:t>
      </w:r>
      <w:r w:rsidR="005661D1" w:rsidRPr="00D24075">
        <w:rPr>
          <w:rFonts w:ascii="Arial Narrow" w:hAnsi="Arial Narrow" w:cs="Arial"/>
          <w:sz w:val="28"/>
          <w:szCs w:val="28"/>
          <w:lang w:val="es-ES"/>
        </w:rPr>
        <w:t>se encuentra matriculado en el II ciclo académico del programa Técnico Laboral Auxiliar en Enfermería (fl 18</w:t>
      </w:r>
      <w:r w:rsidR="003F48AD" w:rsidRPr="00D24075">
        <w:rPr>
          <w:rFonts w:ascii="Arial Narrow" w:hAnsi="Arial Narrow" w:cs="Arial"/>
          <w:sz w:val="28"/>
          <w:szCs w:val="28"/>
          <w:lang w:val="es-ES"/>
        </w:rPr>
        <w:t xml:space="preserve"> ibídem</w:t>
      </w:r>
      <w:r w:rsidR="005661D1" w:rsidRPr="00D24075">
        <w:rPr>
          <w:rFonts w:ascii="Arial Narrow" w:hAnsi="Arial Narrow" w:cs="Arial"/>
          <w:sz w:val="28"/>
          <w:szCs w:val="28"/>
          <w:lang w:val="es-ES"/>
        </w:rPr>
        <w:t>), a folio 19</w:t>
      </w:r>
      <w:r w:rsidRPr="00D24075">
        <w:rPr>
          <w:rFonts w:ascii="Arial Narrow" w:hAnsi="Arial Narrow" w:cs="Arial"/>
          <w:sz w:val="28"/>
          <w:szCs w:val="28"/>
          <w:lang w:val="es-ES"/>
        </w:rPr>
        <w:t xml:space="preserve"> </w:t>
      </w:r>
      <w:r w:rsidR="003F48AD" w:rsidRPr="00D24075">
        <w:rPr>
          <w:rFonts w:ascii="Arial Narrow" w:hAnsi="Arial Narrow" w:cs="Arial"/>
          <w:sz w:val="28"/>
          <w:szCs w:val="28"/>
          <w:lang w:val="es-ES"/>
        </w:rPr>
        <w:t xml:space="preserve">del mismo cuaderno, se indica que en esa misma Escuela y bajo ese mismo curso, indica que el señor Henao Chica inició estudios el 16 de agosto de 2013 y finalizado el 23 de diciembre de ese mismo año y que se encontraba cursando el segundo ciclo académico que empezó el 07 de febrero de 2014 y finalizaría el 30 de julio de esa misma anualidad. Por cuenta del interviniente, se practicaron dos testimonios, los de Carlos Daniel Rincón Rendón y Martin Guillermo Botero Vélez, quienes depusieron que en vida, el señor </w:t>
      </w:r>
      <w:r w:rsidR="00F3219F" w:rsidRPr="00D24075">
        <w:rPr>
          <w:rFonts w:ascii="Arial Narrow" w:hAnsi="Arial Narrow" w:cs="Arial"/>
          <w:sz w:val="28"/>
          <w:szCs w:val="28"/>
          <w:lang w:val="es-ES"/>
        </w:rPr>
        <w:t>Juan Manuel Henao Restrepo sustentaba económicamente a su hijo Sebastián Henao Chica, que le colaboraba con el estudio y gastos personales</w:t>
      </w:r>
      <w:r w:rsidR="008108AD" w:rsidRPr="00D24075">
        <w:rPr>
          <w:rFonts w:ascii="Arial Narrow" w:hAnsi="Arial Narrow" w:cs="Arial"/>
          <w:sz w:val="28"/>
          <w:szCs w:val="28"/>
          <w:lang w:val="es-ES"/>
        </w:rPr>
        <w:t>, dado que éste no trabajaba o lo hacía esporádicamente. Los mismos versionantes relatan que</w:t>
      </w:r>
      <w:r w:rsidR="00651EDA" w:rsidRPr="00D24075">
        <w:rPr>
          <w:rFonts w:ascii="Arial Narrow" w:hAnsi="Arial Narrow" w:cs="Arial"/>
          <w:sz w:val="28"/>
          <w:szCs w:val="28"/>
          <w:lang w:val="es-ES"/>
        </w:rPr>
        <w:t>, posteriormente, el señor Henao Chica entró a laborar en bomberos, que labora allí hace dos años aproximadamente y que actualmente cursa estudios para ser auxiliar de enfermería.</w:t>
      </w:r>
    </w:p>
    <w:p w:rsidR="00651EDA" w:rsidRPr="00D24075" w:rsidRDefault="00651EDA" w:rsidP="00505F81">
      <w:pPr>
        <w:spacing w:line="360" w:lineRule="auto"/>
        <w:ind w:firstLine="851"/>
        <w:jc w:val="both"/>
        <w:rPr>
          <w:rFonts w:ascii="Arial Narrow" w:hAnsi="Arial Narrow" w:cs="Arial"/>
          <w:sz w:val="28"/>
          <w:szCs w:val="28"/>
          <w:lang w:val="es-ES"/>
        </w:rPr>
      </w:pPr>
    </w:p>
    <w:p w:rsidR="00FA1EED" w:rsidRPr="00D24075" w:rsidRDefault="00651EDA"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De estas pruebas, se deriva necesariamente que el señor Henao Chica, se vio afectado por el deceso de su padre, pues este era el encargado de sustentarlo y ayudarlo con los estudios, que por ese momento cursaba ante el SENA. Sin embargo estos estudios se vieron truncados después del 21 de agosto de 2012 por deserción, tal como lo indica el certificado de</w:t>
      </w:r>
      <w:r w:rsidR="00FA1EED" w:rsidRPr="00D24075">
        <w:rPr>
          <w:rFonts w:ascii="Arial Narrow" w:hAnsi="Arial Narrow" w:cs="Arial"/>
          <w:sz w:val="28"/>
          <w:szCs w:val="28"/>
          <w:lang w:val="es-ES"/>
        </w:rPr>
        <w:t xml:space="preserve"> esa institución mencionada</w:t>
      </w:r>
      <w:r w:rsidRPr="00D24075">
        <w:rPr>
          <w:rFonts w:ascii="Arial Narrow" w:hAnsi="Arial Narrow" w:cs="Arial"/>
          <w:sz w:val="28"/>
          <w:szCs w:val="28"/>
          <w:lang w:val="es-ES"/>
        </w:rPr>
        <w:t xml:space="preserve"> traíd</w:t>
      </w:r>
      <w:r w:rsidR="00FA1EED" w:rsidRPr="00D24075">
        <w:rPr>
          <w:rFonts w:ascii="Arial Narrow" w:hAnsi="Arial Narrow" w:cs="Arial"/>
          <w:sz w:val="28"/>
          <w:szCs w:val="28"/>
          <w:lang w:val="es-ES"/>
        </w:rPr>
        <w:t>a</w:t>
      </w:r>
      <w:r w:rsidRPr="00D24075">
        <w:rPr>
          <w:rFonts w:ascii="Arial Narrow" w:hAnsi="Arial Narrow" w:cs="Arial"/>
          <w:sz w:val="28"/>
          <w:szCs w:val="28"/>
          <w:lang w:val="es-ES"/>
        </w:rPr>
        <w:t xml:space="preserve"> al proceso. Posteriormente a esto, el actor excluyente volvió a estudiar en el mes de agosto de 2013, lo que en principio generaría que se le pague la pensión de sobrevivientes también por esos períodos, sin embargo, para esa época, según los declarantes, el señor Sebastián ya se encontraba laborando con bomberos, situación que enerva </w:t>
      </w:r>
      <w:r w:rsidR="000018B1" w:rsidRPr="00D24075">
        <w:rPr>
          <w:rFonts w:ascii="Arial Narrow" w:hAnsi="Arial Narrow" w:cs="Arial"/>
          <w:sz w:val="28"/>
          <w:szCs w:val="28"/>
          <w:lang w:val="es-ES"/>
        </w:rPr>
        <w:t xml:space="preserve">una de las exigencias de la norma, pues se parte de que </w:t>
      </w:r>
      <w:r w:rsidR="00FA1EED" w:rsidRPr="00D24075">
        <w:rPr>
          <w:rFonts w:ascii="Arial Narrow" w:hAnsi="Arial Narrow" w:cs="Arial"/>
          <w:sz w:val="28"/>
          <w:szCs w:val="28"/>
          <w:lang w:val="es-ES"/>
        </w:rPr>
        <w:t xml:space="preserve">los hijos mayores acceden a la pensión de sobrevivientes, por encontrarse incapacitados para trabajar por razón de sus estudios, lo que queda en entredicho en el presente asunto, pues el actor ad-excludendum logró ubicarse en el mercado laboral  y proseguir con sus estudios. </w:t>
      </w:r>
    </w:p>
    <w:p w:rsidR="00FA1EED" w:rsidRPr="00D24075" w:rsidRDefault="00FA1EED" w:rsidP="00505F81">
      <w:pPr>
        <w:spacing w:line="360" w:lineRule="auto"/>
        <w:ind w:firstLine="851"/>
        <w:jc w:val="both"/>
        <w:rPr>
          <w:rFonts w:ascii="Arial Narrow" w:hAnsi="Arial Narrow" w:cs="Arial"/>
          <w:sz w:val="28"/>
          <w:szCs w:val="28"/>
          <w:lang w:val="es-ES"/>
        </w:rPr>
      </w:pPr>
    </w:p>
    <w:p w:rsidR="00FA1EED" w:rsidRPr="00D24075" w:rsidRDefault="00FA1EED"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Por lo tanto, se observa que más allá del 21 de agosto de 2012 no era posible dar el beneficio pensional perseguido, porque primero, no acreditó estudios entre esa fecha y el 16 de agosto de 2013 y segundo, porque cuando lo hizo, ya estaba por fuera del parámetro exigido en la ley para considerarlo como beneficiario de la pensión, al haber ingresado al mercado laboral.</w:t>
      </w:r>
    </w:p>
    <w:p w:rsidR="00FA1EED" w:rsidRPr="00D24075" w:rsidRDefault="00FA1EED" w:rsidP="00505F81">
      <w:pPr>
        <w:spacing w:line="360" w:lineRule="auto"/>
        <w:ind w:firstLine="851"/>
        <w:jc w:val="both"/>
        <w:rPr>
          <w:rFonts w:ascii="Arial Narrow" w:hAnsi="Arial Narrow" w:cs="Arial"/>
          <w:sz w:val="28"/>
          <w:szCs w:val="28"/>
          <w:lang w:val="es-ES"/>
        </w:rPr>
      </w:pPr>
    </w:p>
    <w:p w:rsidR="00FA1EED" w:rsidRPr="00D24075" w:rsidRDefault="00FA1EED"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Por tal razón, habrá de confirmarse la sentencia de primer grado.</w:t>
      </w:r>
    </w:p>
    <w:p w:rsidR="00FA1EED" w:rsidRPr="00D24075" w:rsidRDefault="00FA1EED" w:rsidP="00505F81">
      <w:pPr>
        <w:spacing w:line="360" w:lineRule="auto"/>
        <w:ind w:firstLine="851"/>
        <w:jc w:val="both"/>
        <w:rPr>
          <w:rFonts w:ascii="Arial Narrow" w:hAnsi="Arial Narrow" w:cs="Arial"/>
          <w:sz w:val="28"/>
          <w:szCs w:val="28"/>
          <w:lang w:val="es-ES"/>
        </w:rPr>
      </w:pPr>
    </w:p>
    <w:p w:rsidR="007E7817" w:rsidRPr="00D24075" w:rsidRDefault="007E7817"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Es esta la oportunidad para mencionar que la decisión adoptada por Colpensiones mediante la Resolución No. VPB27780 del 26 de marzo de 2015 –fl. 9 cdno de segunda instancia-, pierde todos sus efectos jurídicos con esta decisión, por las siguientes razones:</w:t>
      </w:r>
    </w:p>
    <w:p w:rsidR="007E7817" w:rsidRPr="00D24075" w:rsidRDefault="007E7817" w:rsidP="00505F81">
      <w:pPr>
        <w:spacing w:line="360" w:lineRule="auto"/>
        <w:ind w:firstLine="851"/>
        <w:jc w:val="both"/>
        <w:rPr>
          <w:rFonts w:ascii="Arial Narrow" w:hAnsi="Arial Narrow" w:cs="Arial"/>
          <w:sz w:val="28"/>
          <w:szCs w:val="28"/>
          <w:lang w:val="es-ES"/>
        </w:rPr>
      </w:pPr>
    </w:p>
    <w:p w:rsidR="007E7817" w:rsidRPr="00D24075" w:rsidRDefault="007E7817"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 xml:space="preserve">El artículo 34 del Acuerdo 049 de 1990, norma aplicable en el actual sistema pensional por autorización del inciso segundo del artículo 31 de la Ley 100 de 1993, establece que el ISS o, en este caso Colpensiones, deberá suspender el trámite administrativo de una pensión de sobrevivientes, cuando exista controversia sobre quien tiene mejor derecho, a la espera de que la justicia dirima el conflicto. </w:t>
      </w:r>
    </w:p>
    <w:p w:rsidR="0086650A" w:rsidRPr="00D24075" w:rsidRDefault="0086650A" w:rsidP="00505F81">
      <w:pPr>
        <w:spacing w:line="360" w:lineRule="auto"/>
        <w:ind w:firstLine="851"/>
        <w:jc w:val="both"/>
        <w:rPr>
          <w:rFonts w:ascii="Arial Narrow" w:hAnsi="Arial Narrow" w:cs="Arial"/>
          <w:sz w:val="28"/>
          <w:szCs w:val="28"/>
          <w:lang w:val="es-ES"/>
        </w:rPr>
      </w:pPr>
    </w:p>
    <w:p w:rsidR="007E7817" w:rsidRPr="00D24075" w:rsidRDefault="007E7817"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En este caso, Colpensiones no podía proseguir con el trámite administrativo atinente a la reclamación elevada por la señora Gladis Cardona Escobar, porque los hijos del causante Sebastián y Lina Henao Chica también habían intentado una reclamación administrativa ante la entidad, alegando tener derecho al 100% de la prestación pensional por ser hijos mayores de 18 años, pero menores de 25 y encontrarse estudiando. Tal situación, constituía una controversia, que en los términos de las normas mencionadas, debía resolverse –como en efecto se está haciendo- por la jurisdicción laboral, careciendo de competencia Colpensiones para dilucidar el asunto.</w:t>
      </w:r>
    </w:p>
    <w:p w:rsidR="007E7817" w:rsidRPr="00D24075" w:rsidRDefault="007E7817" w:rsidP="00505F81">
      <w:pPr>
        <w:spacing w:line="360" w:lineRule="auto"/>
        <w:ind w:firstLine="851"/>
        <w:jc w:val="both"/>
        <w:rPr>
          <w:rFonts w:ascii="Arial Narrow" w:hAnsi="Arial Narrow" w:cs="Arial"/>
          <w:sz w:val="28"/>
          <w:szCs w:val="28"/>
          <w:lang w:val="es-ES"/>
        </w:rPr>
      </w:pPr>
    </w:p>
    <w:p w:rsidR="007E7817" w:rsidRPr="00D24075" w:rsidRDefault="007E7817" w:rsidP="00505F81">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Ahora</w:t>
      </w:r>
      <w:r w:rsidR="00130664" w:rsidRPr="00D24075">
        <w:rPr>
          <w:rFonts w:ascii="Arial Narrow" w:hAnsi="Arial Narrow" w:cs="Arial"/>
          <w:sz w:val="28"/>
          <w:szCs w:val="28"/>
          <w:lang w:val="es-ES"/>
        </w:rPr>
        <w:t>, al haberse derruido mediante las decisiones judiciales, los fundamentos de hecho que sustentaron el aludido acto administrativo, el mismo pierde ejecutoriedad, en los términos del artículo 91 de la Ley 1437 de 2011 (num. 2), razón por la cual Colpensiones deberá de suspender de manera inmediata los efectos de la Resolución referida.</w:t>
      </w:r>
    </w:p>
    <w:p w:rsidR="000874BF" w:rsidRPr="00D24075" w:rsidRDefault="000874BF" w:rsidP="0098465B">
      <w:pPr>
        <w:spacing w:line="360" w:lineRule="auto"/>
        <w:ind w:firstLine="851"/>
        <w:jc w:val="both"/>
        <w:rPr>
          <w:rFonts w:ascii="Arial Narrow" w:hAnsi="Arial Narrow" w:cs="Arial"/>
          <w:sz w:val="28"/>
          <w:szCs w:val="28"/>
          <w:lang w:val="es-ES"/>
        </w:rPr>
      </w:pPr>
    </w:p>
    <w:p w:rsidR="009B3144" w:rsidRPr="00D24075" w:rsidRDefault="000874BF" w:rsidP="0098465B">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 xml:space="preserve">Sin costas en esta instancia. </w:t>
      </w:r>
    </w:p>
    <w:p w:rsidR="00181D67" w:rsidRPr="00D24075" w:rsidRDefault="00181D67" w:rsidP="00F46F6F">
      <w:pPr>
        <w:pStyle w:val="Sinespaciado"/>
        <w:rPr>
          <w:lang w:val="es-ES"/>
        </w:rPr>
      </w:pPr>
    </w:p>
    <w:p w:rsidR="00181D67" w:rsidRPr="00D24075" w:rsidRDefault="00181D67" w:rsidP="00181D67">
      <w:pPr>
        <w:pStyle w:val="Prrafodelista1"/>
        <w:spacing w:after="0" w:line="360" w:lineRule="auto"/>
        <w:ind w:left="0" w:firstLine="900"/>
        <w:jc w:val="both"/>
        <w:rPr>
          <w:rFonts w:ascii="Arial Narrow" w:hAnsi="Arial Narrow"/>
          <w:sz w:val="28"/>
          <w:szCs w:val="28"/>
        </w:rPr>
      </w:pPr>
      <w:r w:rsidRPr="00D24075">
        <w:rPr>
          <w:rFonts w:ascii="Arial Narrow" w:hAnsi="Arial Narrow"/>
          <w:sz w:val="28"/>
          <w:szCs w:val="28"/>
        </w:rPr>
        <w:t xml:space="preserve">En mérito de lo expuesto, el </w:t>
      </w:r>
      <w:r w:rsidRPr="00D24075">
        <w:rPr>
          <w:rFonts w:ascii="Arial Narrow" w:hAnsi="Arial Narrow"/>
          <w:b/>
          <w:i/>
          <w:sz w:val="28"/>
          <w:szCs w:val="28"/>
        </w:rPr>
        <w:t>H. Tribunal Superior del Distrito Judicial de Pereira - Risaralda, Sala Laboral,</w:t>
      </w:r>
      <w:r w:rsidRPr="00D24075">
        <w:rPr>
          <w:rFonts w:ascii="Arial Narrow" w:hAnsi="Arial Narrow"/>
          <w:sz w:val="28"/>
          <w:szCs w:val="28"/>
        </w:rPr>
        <w:t xml:space="preserve"> administrando justicia en nombre de la República y por autoridad de la ley,</w:t>
      </w:r>
    </w:p>
    <w:p w:rsidR="00181D67" w:rsidRPr="00D24075" w:rsidRDefault="00181D67" w:rsidP="00F46F6F">
      <w:pPr>
        <w:pStyle w:val="Sinespaciado"/>
      </w:pPr>
    </w:p>
    <w:p w:rsidR="00181D67" w:rsidRPr="00D24075" w:rsidRDefault="00181D67" w:rsidP="00181D67">
      <w:pPr>
        <w:spacing w:line="360" w:lineRule="auto"/>
        <w:jc w:val="center"/>
        <w:rPr>
          <w:rFonts w:ascii="Arial Narrow" w:hAnsi="Arial Narrow" w:cs="Arial"/>
          <w:b/>
          <w:i/>
          <w:sz w:val="28"/>
          <w:szCs w:val="28"/>
        </w:rPr>
      </w:pPr>
      <w:r w:rsidRPr="00D24075">
        <w:rPr>
          <w:rFonts w:ascii="Arial Narrow" w:hAnsi="Arial Narrow" w:cs="Arial"/>
          <w:b/>
          <w:i/>
          <w:sz w:val="28"/>
          <w:szCs w:val="28"/>
        </w:rPr>
        <w:t>FALLA</w:t>
      </w:r>
    </w:p>
    <w:p w:rsidR="00181D67" w:rsidRPr="00D24075" w:rsidRDefault="00181D67" w:rsidP="00F46F6F">
      <w:pPr>
        <w:pStyle w:val="Sinespaciado"/>
      </w:pPr>
    </w:p>
    <w:p w:rsidR="00696E88" w:rsidRPr="00D24075" w:rsidRDefault="008213FA" w:rsidP="00130664">
      <w:pPr>
        <w:pStyle w:val="Textoindependiente31"/>
        <w:ind w:firstLine="708"/>
        <w:rPr>
          <w:rFonts w:ascii="Arial Narrow" w:hAnsi="Arial Narrow" w:cs="Arial"/>
          <w:szCs w:val="28"/>
        </w:rPr>
      </w:pPr>
      <w:r w:rsidRPr="00D24075">
        <w:rPr>
          <w:rFonts w:ascii="Arial Narrow" w:hAnsi="Arial Narrow" w:cs="Arial"/>
          <w:b/>
          <w:i/>
          <w:spacing w:val="-2"/>
          <w:szCs w:val="28"/>
        </w:rPr>
        <w:t xml:space="preserve">1. </w:t>
      </w:r>
      <w:r w:rsidR="00696E88" w:rsidRPr="00D24075">
        <w:rPr>
          <w:rFonts w:ascii="Arial Narrow" w:hAnsi="Arial Narrow" w:cs="Arial"/>
          <w:b/>
          <w:i/>
          <w:spacing w:val="-2"/>
          <w:szCs w:val="28"/>
        </w:rPr>
        <w:t>Revocar parcialmente</w:t>
      </w:r>
      <w:r w:rsidR="000874BF" w:rsidRPr="00D24075">
        <w:rPr>
          <w:rFonts w:ascii="Arial Narrow" w:hAnsi="Arial Narrow" w:cs="Arial"/>
          <w:b/>
          <w:i/>
          <w:spacing w:val="-2"/>
          <w:szCs w:val="28"/>
        </w:rPr>
        <w:t xml:space="preserve"> </w:t>
      </w:r>
      <w:r w:rsidR="000E2EFB" w:rsidRPr="00D24075">
        <w:rPr>
          <w:rFonts w:ascii="Arial Narrow" w:hAnsi="Arial Narrow" w:cs="Arial"/>
          <w:spacing w:val="-2"/>
          <w:szCs w:val="28"/>
        </w:rPr>
        <w:t>la sentencia proferida</w:t>
      </w:r>
      <w:r w:rsidR="000E2EFB" w:rsidRPr="00D24075">
        <w:rPr>
          <w:rFonts w:ascii="Arial Narrow" w:hAnsi="Arial Narrow" w:cs="Arial"/>
          <w:i/>
          <w:spacing w:val="-2"/>
          <w:szCs w:val="28"/>
        </w:rPr>
        <w:t xml:space="preserve"> </w:t>
      </w:r>
      <w:r w:rsidR="007E480D" w:rsidRPr="00D24075">
        <w:rPr>
          <w:rFonts w:ascii="Arial Narrow" w:hAnsi="Arial Narrow" w:cs="Arial"/>
          <w:szCs w:val="28"/>
        </w:rPr>
        <w:t xml:space="preserve">el </w:t>
      </w:r>
      <w:r w:rsidR="00130664" w:rsidRPr="00D24075">
        <w:rPr>
          <w:rFonts w:ascii="Arial Narrow" w:hAnsi="Arial Narrow" w:cs="Arial"/>
          <w:szCs w:val="28"/>
        </w:rPr>
        <w:t xml:space="preserve">20 </w:t>
      </w:r>
      <w:r w:rsidR="007E480D" w:rsidRPr="00D24075">
        <w:rPr>
          <w:rFonts w:ascii="Arial Narrow" w:hAnsi="Arial Narrow" w:cs="Arial"/>
          <w:szCs w:val="28"/>
        </w:rPr>
        <w:t xml:space="preserve">de </w:t>
      </w:r>
      <w:r w:rsidR="00130664" w:rsidRPr="00D24075">
        <w:rPr>
          <w:rFonts w:ascii="Arial Narrow" w:hAnsi="Arial Narrow" w:cs="Arial"/>
          <w:szCs w:val="28"/>
        </w:rPr>
        <w:t>enero</w:t>
      </w:r>
      <w:r w:rsidR="000874BF" w:rsidRPr="00D24075">
        <w:rPr>
          <w:rFonts w:ascii="Arial Narrow" w:hAnsi="Arial Narrow" w:cs="Arial"/>
          <w:szCs w:val="28"/>
        </w:rPr>
        <w:t xml:space="preserve"> </w:t>
      </w:r>
      <w:r w:rsidR="007E480D" w:rsidRPr="00D24075">
        <w:rPr>
          <w:rFonts w:ascii="Arial Narrow" w:hAnsi="Arial Narrow" w:cs="Arial"/>
          <w:szCs w:val="28"/>
        </w:rPr>
        <w:t>de 201</w:t>
      </w:r>
      <w:r w:rsidR="00130664" w:rsidRPr="00D24075">
        <w:rPr>
          <w:rFonts w:ascii="Arial Narrow" w:hAnsi="Arial Narrow" w:cs="Arial"/>
          <w:szCs w:val="28"/>
        </w:rPr>
        <w:t>5</w:t>
      </w:r>
      <w:r w:rsidR="007E480D" w:rsidRPr="00D24075">
        <w:rPr>
          <w:rFonts w:ascii="Arial Narrow" w:hAnsi="Arial Narrow" w:cs="Arial"/>
          <w:szCs w:val="28"/>
        </w:rPr>
        <w:t xml:space="preserve"> por el Juzgado </w:t>
      </w:r>
      <w:r w:rsidR="00130664" w:rsidRPr="00D24075">
        <w:rPr>
          <w:rFonts w:ascii="Arial Narrow" w:hAnsi="Arial Narrow" w:cs="Arial"/>
          <w:szCs w:val="28"/>
        </w:rPr>
        <w:t>Cuarto</w:t>
      </w:r>
      <w:r w:rsidR="009A6DEB" w:rsidRPr="00D24075">
        <w:rPr>
          <w:rFonts w:ascii="Arial Narrow" w:hAnsi="Arial Narrow" w:cs="Arial"/>
          <w:szCs w:val="28"/>
        </w:rPr>
        <w:t xml:space="preserve"> </w:t>
      </w:r>
      <w:r w:rsidR="007E480D" w:rsidRPr="00D24075">
        <w:rPr>
          <w:rFonts w:ascii="Arial Narrow" w:hAnsi="Arial Narrow" w:cs="Arial"/>
          <w:szCs w:val="28"/>
        </w:rPr>
        <w:t xml:space="preserve">Laboral del Circuito de Pereira, dentro del proceso ordinario laboral de </w:t>
      </w:r>
      <w:r w:rsidR="00130664" w:rsidRPr="00D24075">
        <w:rPr>
          <w:rFonts w:ascii="Arial Narrow" w:hAnsi="Arial Narrow" w:cs="Arial"/>
          <w:b/>
          <w:i/>
          <w:szCs w:val="28"/>
        </w:rPr>
        <w:t xml:space="preserve">Gladis Cardona Escobar </w:t>
      </w:r>
      <w:r w:rsidR="00130664" w:rsidRPr="00D24075">
        <w:rPr>
          <w:rFonts w:ascii="Arial Narrow" w:hAnsi="Arial Narrow" w:cs="Arial"/>
          <w:szCs w:val="28"/>
        </w:rPr>
        <w:t xml:space="preserve">contra la </w:t>
      </w:r>
      <w:r w:rsidR="00130664" w:rsidRPr="00D24075">
        <w:rPr>
          <w:rFonts w:ascii="Arial Narrow" w:hAnsi="Arial Narrow" w:cs="Arial"/>
          <w:b/>
          <w:szCs w:val="28"/>
        </w:rPr>
        <w:t xml:space="preserve">Administradora Colombiana de Pensiones Colpensiones Sebastián y Lina María Henao Chica, </w:t>
      </w:r>
      <w:r w:rsidR="00130664" w:rsidRPr="00D24075">
        <w:rPr>
          <w:rFonts w:ascii="Arial Narrow" w:hAnsi="Arial Narrow" w:cs="Arial"/>
          <w:szCs w:val="28"/>
        </w:rPr>
        <w:t>siendo</w:t>
      </w:r>
      <w:r w:rsidR="00130664" w:rsidRPr="00D24075">
        <w:rPr>
          <w:rFonts w:ascii="Arial Narrow" w:hAnsi="Arial Narrow" w:cs="Arial"/>
          <w:b/>
          <w:szCs w:val="28"/>
        </w:rPr>
        <w:t xml:space="preserve"> Sebastián Henao Chica </w:t>
      </w:r>
      <w:r w:rsidR="00130664" w:rsidRPr="00D24075">
        <w:rPr>
          <w:rFonts w:ascii="Arial Narrow" w:hAnsi="Arial Narrow" w:cs="Arial"/>
          <w:szCs w:val="28"/>
        </w:rPr>
        <w:t>interviniente ad-excludendum</w:t>
      </w:r>
      <w:r w:rsidR="00696E88" w:rsidRPr="00D24075">
        <w:rPr>
          <w:rFonts w:ascii="Arial Narrow" w:hAnsi="Arial Narrow" w:cs="Arial"/>
          <w:b/>
          <w:szCs w:val="28"/>
        </w:rPr>
        <w:t xml:space="preserve"> </w:t>
      </w:r>
      <w:r w:rsidR="00696E88" w:rsidRPr="00D24075">
        <w:rPr>
          <w:rFonts w:ascii="Arial Narrow" w:hAnsi="Arial Narrow" w:cs="Arial"/>
          <w:szCs w:val="28"/>
        </w:rPr>
        <w:t xml:space="preserve">y en su lugar: </w:t>
      </w:r>
      <w:r w:rsidR="00696E88" w:rsidRPr="00D24075">
        <w:rPr>
          <w:rFonts w:ascii="Arial Narrow" w:hAnsi="Arial Narrow" w:cs="Arial"/>
          <w:b/>
          <w:szCs w:val="28"/>
        </w:rPr>
        <w:t xml:space="preserve">Condenar </w:t>
      </w:r>
      <w:r w:rsidR="00696E88" w:rsidRPr="00D24075">
        <w:rPr>
          <w:rFonts w:ascii="Arial Narrow" w:hAnsi="Arial Narrow" w:cs="Arial"/>
          <w:szCs w:val="28"/>
        </w:rPr>
        <w:t>a la Administradora Colombiana de Pensiones –Colpensiones a reconocer la pensión de sobrevivientes generada con el deceso del señor Juan Manuel Henao Restrepo así:</w:t>
      </w:r>
    </w:p>
    <w:p w:rsidR="00696E88" w:rsidRPr="00D24075" w:rsidRDefault="00696E88" w:rsidP="00130664">
      <w:pPr>
        <w:pStyle w:val="Textoindependiente31"/>
        <w:ind w:firstLine="708"/>
        <w:rPr>
          <w:rFonts w:ascii="Arial Narrow" w:hAnsi="Arial Narrow" w:cs="Arial"/>
          <w:szCs w:val="28"/>
        </w:rPr>
      </w:pPr>
    </w:p>
    <w:p w:rsidR="00696E88" w:rsidRPr="00D24075" w:rsidRDefault="00696E88" w:rsidP="00696E88">
      <w:pPr>
        <w:pStyle w:val="Textoindependiente31"/>
        <w:numPr>
          <w:ilvl w:val="0"/>
          <w:numId w:val="5"/>
        </w:numPr>
        <w:rPr>
          <w:rFonts w:ascii="Arial Narrow" w:hAnsi="Arial Narrow" w:cs="Arial"/>
          <w:szCs w:val="28"/>
        </w:rPr>
      </w:pPr>
      <w:r w:rsidRPr="00D24075">
        <w:rPr>
          <w:rFonts w:ascii="Arial Narrow" w:hAnsi="Arial Narrow" w:cs="Arial"/>
          <w:szCs w:val="28"/>
        </w:rPr>
        <w:t>Entre el 26 de mayo de 2011 y el 21 de agosto de 2012, se compartirá la pensión entre la señora Gladis Cardona Escobar y Sebastián Henao Chica en un 50% para cada uno.</w:t>
      </w:r>
    </w:p>
    <w:p w:rsidR="008213FA" w:rsidRPr="00D24075" w:rsidRDefault="00696E88" w:rsidP="00696E88">
      <w:pPr>
        <w:pStyle w:val="Textoindependiente31"/>
        <w:numPr>
          <w:ilvl w:val="0"/>
          <w:numId w:val="5"/>
        </w:numPr>
        <w:rPr>
          <w:rFonts w:ascii="Arial Narrow" w:hAnsi="Arial Narrow" w:cs="Arial"/>
          <w:szCs w:val="28"/>
        </w:rPr>
      </w:pPr>
      <w:r w:rsidRPr="00D24075">
        <w:rPr>
          <w:rFonts w:ascii="Arial Narrow" w:hAnsi="Arial Narrow" w:cs="Arial"/>
          <w:szCs w:val="28"/>
        </w:rPr>
        <w:t xml:space="preserve">A partir del 21 de agosto de 2012 y de manera vitalicia, se pagará el 100% de la pensión a la señora Gladis Cardona Escobar, en su calidad de compañera permanente.  </w:t>
      </w:r>
    </w:p>
    <w:p w:rsidR="00E04014" w:rsidRPr="00D24075" w:rsidRDefault="00E04014" w:rsidP="007E480D">
      <w:pPr>
        <w:pStyle w:val="Textoindependiente31"/>
        <w:ind w:firstLine="708"/>
        <w:rPr>
          <w:rFonts w:ascii="Arial Narrow" w:hAnsi="Arial Narrow" w:cs="Arial"/>
          <w:bCs/>
          <w:szCs w:val="28"/>
        </w:rPr>
      </w:pPr>
    </w:p>
    <w:p w:rsidR="00130664" w:rsidRPr="00D24075" w:rsidRDefault="000874BF" w:rsidP="007E480D">
      <w:pPr>
        <w:pStyle w:val="Textoindependiente31"/>
        <w:ind w:firstLine="708"/>
        <w:rPr>
          <w:rFonts w:ascii="Arial Narrow" w:hAnsi="Arial Narrow" w:cs="Arial"/>
          <w:szCs w:val="28"/>
          <w:lang w:val="es-ES"/>
        </w:rPr>
      </w:pPr>
      <w:r w:rsidRPr="00D24075">
        <w:rPr>
          <w:rFonts w:ascii="Arial Narrow" w:hAnsi="Arial Narrow" w:cs="Arial"/>
          <w:b/>
          <w:bCs/>
          <w:i/>
          <w:szCs w:val="28"/>
        </w:rPr>
        <w:t>2</w:t>
      </w:r>
      <w:r w:rsidR="00E04014" w:rsidRPr="00D24075">
        <w:rPr>
          <w:rFonts w:ascii="Arial Narrow" w:hAnsi="Arial Narrow" w:cs="Arial"/>
          <w:b/>
          <w:bCs/>
          <w:i/>
          <w:szCs w:val="28"/>
        </w:rPr>
        <w:t>.</w:t>
      </w:r>
      <w:r w:rsidR="00130664" w:rsidRPr="00D24075">
        <w:rPr>
          <w:rFonts w:ascii="Arial Narrow" w:hAnsi="Arial Narrow" w:cs="Arial"/>
          <w:b/>
          <w:bCs/>
          <w:i/>
          <w:szCs w:val="28"/>
        </w:rPr>
        <w:t xml:space="preserve"> Advertir </w:t>
      </w:r>
      <w:r w:rsidR="00130664" w:rsidRPr="00D24075">
        <w:rPr>
          <w:rFonts w:ascii="Arial Narrow" w:hAnsi="Arial Narrow" w:cs="Arial"/>
          <w:bCs/>
          <w:szCs w:val="28"/>
        </w:rPr>
        <w:t xml:space="preserve">a </w:t>
      </w:r>
      <w:r w:rsidR="00E04014" w:rsidRPr="00D24075">
        <w:rPr>
          <w:rFonts w:ascii="Arial Narrow" w:hAnsi="Arial Narrow" w:cs="Arial"/>
          <w:bCs/>
          <w:szCs w:val="28"/>
        </w:rPr>
        <w:t xml:space="preserve"> </w:t>
      </w:r>
      <w:r w:rsidR="00130664" w:rsidRPr="00D24075">
        <w:rPr>
          <w:rFonts w:ascii="Arial Narrow" w:hAnsi="Arial Narrow" w:cs="Arial"/>
          <w:bCs/>
          <w:szCs w:val="28"/>
        </w:rPr>
        <w:t xml:space="preserve">la </w:t>
      </w:r>
      <w:r w:rsidR="00130664" w:rsidRPr="00D24075">
        <w:rPr>
          <w:rFonts w:ascii="Arial Narrow" w:hAnsi="Arial Narrow" w:cs="Arial"/>
          <w:b/>
          <w:bCs/>
          <w:szCs w:val="28"/>
        </w:rPr>
        <w:t xml:space="preserve">Administradora Colombiana de Pensiones Colpensiones </w:t>
      </w:r>
      <w:r w:rsidR="00130664" w:rsidRPr="00D24075">
        <w:rPr>
          <w:rFonts w:ascii="Arial Narrow" w:hAnsi="Arial Narrow" w:cs="Arial"/>
          <w:bCs/>
          <w:szCs w:val="28"/>
        </w:rPr>
        <w:t xml:space="preserve">que de manera inmediata debe suspender los efectos de la Resolución </w:t>
      </w:r>
      <w:r w:rsidR="00130664" w:rsidRPr="00D24075">
        <w:rPr>
          <w:rFonts w:ascii="Arial Narrow" w:hAnsi="Arial Narrow" w:cs="Arial"/>
          <w:szCs w:val="28"/>
          <w:lang w:val="es-ES"/>
        </w:rPr>
        <w:t>No. VPB27780 del 26 de marzo de 2015.</w:t>
      </w:r>
    </w:p>
    <w:p w:rsidR="00696E88" w:rsidRPr="00D24075" w:rsidRDefault="00696E88" w:rsidP="007E480D">
      <w:pPr>
        <w:pStyle w:val="Textoindependiente31"/>
        <w:ind w:firstLine="708"/>
        <w:rPr>
          <w:rFonts w:ascii="Arial Narrow" w:hAnsi="Arial Narrow" w:cs="Arial"/>
          <w:szCs w:val="28"/>
          <w:lang w:val="es-ES"/>
        </w:rPr>
      </w:pPr>
    </w:p>
    <w:p w:rsidR="008213FA" w:rsidRPr="00D24075" w:rsidRDefault="00130664" w:rsidP="007E480D">
      <w:pPr>
        <w:pStyle w:val="Textoindependiente31"/>
        <w:ind w:firstLine="708"/>
        <w:rPr>
          <w:rFonts w:ascii="Arial Narrow" w:hAnsi="Arial Narrow" w:cs="Arial"/>
          <w:bCs/>
          <w:szCs w:val="28"/>
        </w:rPr>
      </w:pPr>
      <w:r w:rsidRPr="00D24075">
        <w:rPr>
          <w:rFonts w:ascii="Arial Narrow" w:hAnsi="Arial Narrow" w:cs="Arial"/>
          <w:b/>
          <w:bCs/>
          <w:szCs w:val="28"/>
        </w:rPr>
        <w:t>3.</w:t>
      </w:r>
      <w:r w:rsidRPr="00D24075">
        <w:rPr>
          <w:rFonts w:ascii="Arial Narrow" w:hAnsi="Arial Narrow" w:cs="Arial"/>
          <w:bCs/>
          <w:szCs w:val="28"/>
        </w:rPr>
        <w:t xml:space="preserve"> </w:t>
      </w:r>
      <w:r w:rsidR="00E04014" w:rsidRPr="00D24075">
        <w:rPr>
          <w:rFonts w:ascii="Arial Narrow" w:hAnsi="Arial Narrow" w:cs="Arial"/>
          <w:bCs/>
          <w:szCs w:val="28"/>
        </w:rPr>
        <w:t xml:space="preserve">Sin costas en esta </w:t>
      </w:r>
      <w:r w:rsidR="008213FA" w:rsidRPr="00D24075">
        <w:rPr>
          <w:rFonts w:ascii="Arial Narrow" w:hAnsi="Arial Narrow" w:cs="Arial"/>
          <w:bCs/>
          <w:szCs w:val="28"/>
        </w:rPr>
        <w:t>instancia</w:t>
      </w:r>
      <w:r w:rsidR="00E04014" w:rsidRPr="00D24075">
        <w:rPr>
          <w:rFonts w:ascii="Arial Narrow" w:hAnsi="Arial Narrow" w:cs="Arial"/>
          <w:bCs/>
          <w:szCs w:val="28"/>
        </w:rPr>
        <w:t>.</w:t>
      </w:r>
    </w:p>
    <w:p w:rsidR="007E480D" w:rsidRPr="00D24075" w:rsidRDefault="007E480D" w:rsidP="00F46F6F">
      <w:pPr>
        <w:pStyle w:val="Sinespaciado"/>
        <w:rPr>
          <w:lang w:val="es-ES"/>
        </w:rPr>
      </w:pPr>
    </w:p>
    <w:p w:rsidR="000874BF" w:rsidRPr="00D24075" w:rsidRDefault="000874BF" w:rsidP="00F46F6F">
      <w:pPr>
        <w:pStyle w:val="Sinespaciado"/>
        <w:rPr>
          <w:lang w:val="es-ES"/>
        </w:rPr>
      </w:pPr>
    </w:p>
    <w:p w:rsidR="007E480D" w:rsidRPr="00D24075" w:rsidRDefault="007E480D" w:rsidP="007E480D">
      <w:pPr>
        <w:spacing w:line="360" w:lineRule="auto"/>
        <w:ind w:firstLine="900"/>
        <w:jc w:val="both"/>
        <w:rPr>
          <w:rFonts w:ascii="Arial Narrow" w:hAnsi="Arial Narrow" w:cs="Microsoft Sans Serif"/>
          <w:b/>
          <w:bCs/>
          <w:i/>
          <w:iCs/>
          <w:sz w:val="28"/>
          <w:szCs w:val="28"/>
          <w:lang w:val="es-ES"/>
        </w:rPr>
      </w:pPr>
      <w:r w:rsidRPr="00D24075">
        <w:rPr>
          <w:rFonts w:ascii="Arial Narrow" w:hAnsi="Arial Narrow" w:cs="Microsoft Sans Serif"/>
          <w:b/>
          <w:bCs/>
          <w:i/>
          <w:iCs/>
          <w:sz w:val="28"/>
          <w:szCs w:val="28"/>
          <w:lang w:val="es-ES"/>
        </w:rPr>
        <w:t>NOTIFÍQUESE, CÚMPLASE Y DEVUÉLVASE.</w:t>
      </w:r>
    </w:p>
    <w:p w:rsidR="007E480D" w:rsidRPr="00D24075" w:rsidRDefault="007E480D" w:rsidP="00F46F6F">
      <w:pPr>
        <w:pStyle w:val="Sinespaciado"/>
        <w:rPr>
          <w:lang w:val="es-ES"/>
        </w:rPr>
      </w:pPr>
    </w:p>
    <w:p w:rsidR="007E480D" w:rsidRPr="00D24075" w:rsidRDefault="007E480D" w:rsidP="007E480D">
      <w:pPr>
        <w:spacing w:line="360" w:lineRule="auto"/>
        <w:ind w:firstLine="900"/>
        <w:jc w:val="both"/>
        <w:rPr>
          <w:rFonts w:ascii="Arial Narrow" w:hAnsi="Arial Narrow" w:cs="Microsoft Sans Serif"/>
          <w:bCs/>
          <w:iCs/>
          <w:sz w:val="28"/>
          <w:szCs w:val="28"/>
          <w:lang w:val="es-ES"/>
        </w:rPr>
      </w:pPr>
      <w:r w:rsidRPr="00D24075">
        <w:rPr>
          <w:rFonts w:ascii="Arial Narrow" w:hAnsi="Arial Narrow" w:cs="Microsoft Sans Serif"/>
          <w:bCs/>
          <w:iCs/>
          <w:sz w:val="28"/>
          <w:szCs w:val="28"/>
          <w:lang w:val="es-ES"/>
        </w:rPr>
        <w:t>La anterior decisión queda notificada en estrados.</w:t>
      </w:r>
    </w:p>
    <w:p w:rsidR="00F91602" w:rsidRPr="00D24075" w:rsidRDefault="00F91602" w:rsidP="007E480D">
      <w:pPr>
        <w:ind w:firstLine="900"/>
        <w:jc w:val="center"/>
        <w:rPr>
          <w:rFonts w:ascii="Arial Narrow" w:hAnsi="Arial Narrow" w:cs="Microsoft Sans Serif"/>
          <w:b/>
          <w:bCs/>
          <w:iCs/>
          <w:sz w:val="28"/>
          <w:szCs w:val="28"/>
          <w:lang w:val="es-ES"/>
        </w:rPr>
      </w:pPr>
    </w:p>
    <w:p w:rsidR="00F91602" w:rsidRPr="00D24075" w:rsidRDefault="00F91602" w:rsidP="007E480D">
      <w:pPr>
        <w:ind w:firstLine="900"/>
        <w:jc w:val="center"/>
        <w:rPr>
          <w:rFonts w:ascii="Arial Narrow" w:hAnsi="Arial Narrow" w:cs="Microsoft Sans Serif"/>
          <w:b/>
          <w:bCs/>
          <w:iCs/>
          <w:sz w:val="28"/>
          <w:szCs w:val="28"/>
          <w:lang w:val="es-ES"/>
        </w:rPr>
      </w:pPr>
    </w:p>
    <w:p w:rsidR="00F91602" w:rsidRPr="00D24075" w:rsidRDefault="00F91602" w:rsidP="007E480D">
      <w:pPr>
        <w:ind w:firstLine="900"/>
        <w:jc w:val="center"/>
        <w:rPr>
          <w:rFonts w:ascii="Arial Narrow" w:hAnsi="Arial Narrow" w:cs="Microsoft Sans Serif"/>
          <w:b/>
          <w:bCs/>
          <w:iCs/>
          <w:sz w:val="28"/>
          <w:szCs w:val="28"/>
          <w:lang w:val="es-ES"/>
        </w:rPr>
      </w:pPr>
    </w:p>
    <w:p w:rsidR="007E480D" w:rsidRPr="00D24075" w:rsidRDefault="007E480D" w:rsidP="007E480D">
      <w:pPr>
        <w:ind w:firstLine="900"/>
        <w:jc w:val="center"/>
        <w:rPr>
          <w:rFonts w:ascii="Arial Narrow" w:hAnsi="Arial Narrow" w:cs="Microsoft Sans Serif"/>
          <w:b/>
          <w:bCs/>
          <w:iCs/>
          <w:sz w:val="28"/>
          <w:szCs w:val="28"/>
          <w:lang w:val="es-ES"/>
        </w:rPr>
      </w:pPr>
      <w:r w:rsidRPr="00D24075">
        <w:rPr>
          <w:rFonts w:ascii="Arial Narrow" w:hAnsi="Arial Narrow" w:cs="Microsoft Sans Serif"/>
          <w:b/>
          <w:bCs/>
          <w:iCs/>
          <w:sz w:val="28"/>
          <w:szCs w:val="28"/>
          <w:lang w:val="es-ES"/>
        </w:rPr>
        <w:t>FRANCISCO JAVIER TAMAYO TABARES</w:t>
      </w:r>
    </w:p>
    <w:p w:rsidR="007E480D" w:rsidRPr="00D24075" w:rsidRDefault="007E480D" w:rsidP="007E480D">
      <w:pPr>
        <w:ind w:firstLine="900"/>
        <w:jc w:val="center"/>
        <w:rPr>
          <w:rFonts w:ascii="Arial Narrow" w:hAnsi="Arial Narrow" w:cs="Microsoft Sans Serif"/>
          <w:bCs/>
          <w:iCs/>
          <w:sz w:val="28"/>
          <w:szCs w:val="28"/>
          <w:lang w:val="es-ES"/>
        </w:rPr>
      </w:pPr>
      <w:r w:rsidRPr="00D24075">
        <w:rPr>
          <w:rFonts w:ascii="Arial Narrow" w:hAnsi="Arial Narrow" w:cs="Microsoft Sans Serif"/>
          <w:bCs/>
          <w:iCs/>
          <w:sz w:val="28"/>
          <w:szCs w:val="28"/>
          <w:lang w:val="es-ES"/>
        </w:rPr>
        <w:t>Magistrado Ponente</w:t>
      </w:r>
    </w:p>
    <w:p w:rsidR="007E480D" w:rsidRPr="00D24075" w:rsidRDefault="007E480D" w:rsidP="007E480D">
      <w:pPr>
        <w:ind w:firstLine="900"/>
        <w:jc w:val="both"/>
        <w:rPr>
          <w:rFonts w:ascii="Arial Narrow" w:hAnsi="Arial Narrow" w:cs="Microsoft Sans Serif"/>
          <w:b/>
          <w:sz w:val="28"/>
          <w:szCs w:val="28"/>
          <w:lang w:val="es-ES"/>
        </w:rPr>
      </w:pPr>
    </w:p>
    <w:p w:rsidR="007E480D" w:rsidRPr="00D24075" w:rsidRDefault="007E480D" w:rsidP="00F46F6F">
      <w:pPr>
        <w:pStyle w:val="Sinespaciado"/>
        <w:rPr>
          <w:lang w:val="es-ES"/>
        </w:rPr>
      </w:pPr>
    </w:p>
    <w:p w:rsidR="00F46F6F" w:rsidRPr="00D24075" w:rsidRDefault="00F46F6F" w:rsidP="00897A5F">
      <w:pPr>
        <w:spacing w:line="360" w:lineRule="auto"/>
        <w:jc w:val="both"/>
        <w:rPr>
          <w:rFonts w:ascii="Arial Narrow" w:hAnsi="Arial Narrow" w:cs="Microsoft Sans Serif"/>
          <w:b/>
          <w:bCs/>
          <w:iCs/>
          <w:sz w:val="28"/>
          <w:szCs w:val="28"/>
          <w:lang w:val="es-ES"/>
        </w:rPr>
      </w:pPr>
    </w:p>
    <w:p w:rsidR="007E480D" w:rsidRPr="00D24075" w:rsidRDefault="007E480D" w:rsidP="007E480D">
      <w:pPr>
        <w:jc w:val="both"/>
        <w:rPr>
          <w:rFonts w:ascii="Arial Narrow" w:hAnsi="Arial Narrow" w:cs="Microsoft Sans Serif"/>
          <w:b/>
          <w:bCs/>
          <w:iCs/>
          <w:sz w:val="28"/>
          <w:szCs w:val="28"/>
          <w:lang w:val="es-ES"/>
        </w:rPr>
      </w:pPr>
    </w:p>
    <w:p w:rsidR="007E480D" w:rsidRPr="00D24075" w:rsidRDefault="00130664" w:rsidP="007E480D">
      <w:pPr>
        <w:jc w:val="both"/>
        <w:rPr>
          <w:rFonts w:ascii="Arial Narrow" w:hAnsi="Arial Narrow" w:cs="Microsoft Sans Serif"/>
          <w:b/>
          <w:bCs/>
          <w:iCs/>
          <w:sz w:val="28"/>
          <w:szCs w:val="28"/>
          <w:lang w:val="es-ES"/>
        </w:rPr>
      </w:pPr>
      <w:r w:rsidRPr="00D24075">
        <w:rPr>
          <w:rFonts w:ascii="Arial Narrow" w:hAnsi="Arial Narrow" w:cs="Microsoft Sans Serif"/>
          <w:b/>
          <w:bCs/>
          <w:iCs/>
          <w:sz w:val="28"/>
          <w:szCs w:val="28"/>
          <w:lang w:val="es-ES"/>
        </w:rPr>
        <w:t xml:space="preserve">ISSA RAFAEL ULLOQUE TOSCANO </w:t>
      </w:r>
      <w:r w:rsidRPr="00D24075">
        <w:rPr>
          <w:rFonts w:ascii="Arial Narrow" w:hAnsi="Arial Narrow" w:cs="Microsoft Sans Serif"/>
          <w:b/>
          <w:bCs/>
          <w:iCs/>
          <w:sz w:val="28"/>
          <w:szCs w:val="28"/>
          <w:lang w:val="es-ES"/>
        </w:rPr>
        <w:tab/>
      </w:r>
      <w:r w:rsidRPr="00D24075">
        <w:rPr>
          <w:rFonts w:ascii="Arial Narrow" w:hAnsi="Arial Narrow" w:cs="Microsoft Sans Serif"/>
          <w:b/>
          <w:bCs/>
          <w:iCs/>
          <w:sz w:val="28"/>
          <w:szCs w:val="28"/>
          <w:lang w:val="es-ES"/>
        </w:rPr>
        <w:tab/>
      </w:r>
      <w:r w:rsidR="00664F7B" w:rsidRPr="00D24075">
        <w:rPr>
          <w:rFonts w:ascii="Arial Narrow" w:hAnsi="Arial Narrow" w:cs="Microsoft Sans Serif"/>
          <w:b/>
          <w:bCs/>
          <w:iCs/>
          <w:sz w:val="28"/>
          <w:szCs w:val="28"/>
          <w:lang w:val="es-ES"/>
        </w:rPr>
        <w:t>ANA LUCIA CAICEDO CALDERON</w:t>
      </w:r>
      <w:r w:rsidR="00897A5F" w:rsidRPr="00D24075">
        <w:rPr>
          <w:rFonts w:ascii="Arial Narrow" w:hAnsi="Arial Narrow" w:cs="Microsoft Sans Serif"/>
          <w:b/>
          <w:bCs/>
          <w:iCs/>
          <w:sz w:val="28"/>
          <w:szCs w:val="28"/>
          <w:lang w:val="es-ES"/>
        </w:rPr>
        <w:t xml:space="preserve"> </w:t>
      </w:r>
      <w:r w:rsidR="007E480D" w:rsidRPr="00D24075">
        <w:rPr>
          <w:rFonts w:ascii="Arial Narrow" w:hAnsi="Arial Narrow" w:cs="Microsoft Sans Serif"/>
          <w:b/>
          <w:bCs/>
          <w:iCs/>
          <w:sz w:val="28"/>
          <w:szCs w:val="28"/>
          <w:lang w:val="es-ES"/>
        </w:rPr>
        <w:t xml:space="preserve">                 </w:t>
      </w:r>
    </w:p>
    <w:p w:rsidR="007E480D" w:rsidRPr="00D24075" w:rsidRDefault="007E480D" w:rsidP="007E480D">
      <w:pPr>
        <w:jc w:val="both"/>
        <w:rPr>
          <w:rFonts w:ascii="Arial Narrow" w:hAnsi="Arial Narrow" w:cs="Microsoft Sans Serif"/>
          <w:bCs/>
          <w:iCs/>
          <w:sz w:val="28"/>
          <w:szCs w:val="28"/>
          <w:lang w:val="es-ES"/>
        </w:rPr>
      </w:pPr>
      <w:r w:rsidRPr="00D24075">
        <w:rPr>
          <w:rFonts w:ascii="Arial Narrow" w:hAnsi="Arial Narrow" w:cs="Microsoft Sans Serif"/>
          <w:b/>
          <w:bCs/>
          <w:iCs/>
          <w:sz w:val="28"/>
          <w:szCs w:val="28"/>
          <w:lang w:val="es-ES"/>
        </w:rPr>
        <w:t xml:space="preserve">    </w:t>
      </w:r>
      <w:r w:rsidR="00897A5F" w:rsidRPr="00D24075">
        <w:rPr>
          <w:rFonts w:ascii="Arial Narrow" w:hAnsi="Arial Narrow" w:cs="Microsoft Sans Serif"/>
          <w:bCs/>
          <w:iCs/>
          <w:sz w:val="28"/>
          <w:szCs w:val="28"/>
          <w:lang w:val="es-ES"/>
        </w:rPr>
        <w:t xml:space="preserve">              </w:t>
      </w:r>
      <w:r w:rsidR="00664F7B" w:rsidRPr="00D24075">
        <w:rPr>
          <w:rFonts w:ascii="Arial Narrow" w:hAnsi="Arial Narrow" w:cs="Microsoft Sans Serif"/>
          <w:bCs/>
          <w:iCs/>
          <w:sz w:val="28"/>
          <w:szCs w:val="28"/>
          <w:lang w:val="es-ES"/>
        </w:rPr>
        <w:t>Magistrado</w:t>
      </w:r>
      <w:r w:rsidRPr="00D24075">
        <w:rPr>
          <w:rFonts w:ascii="Arial Narrow" w:hAnsi="Arial Narrow" w:cs="Microsoft Sans Serif"/>
          <w:bCs/>
          <w:iCs/>
          <w:sz w:val="28"/>
          <w:szCs w:val="28"/>
          <w:lang w:val="es-ES"/>
        </w:rPr>
        <w:t xml:space="preserve">                                                        </w:t>
      </w:r>
      <w:r w:rsidR="00897A5F" w:rsidRPr="00D24075">
        <w:rPr>
          <w:rFonts w:ascii="Arial Narrow" w:hAnsi="Arial Narrow" w:cs="Microsoft Sans Serif"/>
          <w:bCs/>
          <w:iCs/>
          <w:sz w:val="28"/>
          <w:szCs w:val="28"/>
          <w:lang w:val="es-ES"/>
        </w:rPr>
        <w:t xml:space="preserve">        </w:t>
      </w:r>
      <w:r w:rsidRPr="00D24075">
        <w:rPr>
          <w:rFonts w:ascii="Arial Narrow" w:hAnsi="Arial Narrow" w:cs="Microsoft Sans Serif"/>
          <w:bCs/>
          <w:iCs/>
          <w:sz w:val="28"/>
          <w:szCs w:val="28"/>
          <w:lang w:val="es-ES"/>
        </w:rPr>
        <w:t xml:space="preserve">  Magistrado </w:t>
      </w:r>
    </w:p>
    <w:p w:rsidR="00897A5F" w:rsidRPr="00D24075" w:rsidRDefault="00897A5F" w:rsidP="00EB7DB4">
      <w:pPr>
        <w:jc w:val="both"/>
        <w:rPr>
          <w:rFonts w:ascii="Arial Narrow" w:hAnsi="Arial Narrow" w:cs="Microsoft Sans Serif"/>
          <w:bCs/>
          <w:iCs/>
          <w:sz w:val="28"/>
          <w:szCs w:val="28"/>
          <w:lang w:val="es-ES"/>
        </w:rPr>
      </w:pPr>
      <w:r w:rsidRPr="00D24075">
        <w:rPr>
          <w:rFonts w:ascii="Arial Narrow" w:hAnsi="Arial Narrow" w:cs="Microsoft Sans Serif"/>
          <w:bCs/>
          <w:iCs/>
          <w:sz w:val="28"/>
          <w:szCs w:val="28"/>
          <w:lang w:val="es-ES"/>
        </w:rPr>
        <w:t xml:space="preserve">      </w:t>
      </w:r>
      <w:r w:rsidR="00EB7DB4" w:rsidRPr="00D24075">
        <w:rPr>
          <w:rFonts w:ascii="Arial Narrow" w:hAnsi="Arial Narrow" w:cs="Microsoft Sans Serif"/>
          <w:bCs/>
          <w:iCs/>
          <w:sz w:val="28"/>
          <w:szCs w:val="28"/>
          <w:lang w:val="es-ES"/>
        </w:rPr>
        <w:t xml:space="preserve">  </w:t>
      </w:r>
      <w:r w:rsidRPr="00D24075">
        <w:rPr>
          <w:rFonts w:ascii="Arial Narrow" w:hAnsi="Arial Narrow" w:cs="Microsoft Sans Serif"/>
          <w:bCs/>
          <w:iCs/>
          <w:sz w:val="28"/>
          <w:szCs w:val="28"/>
          <w:lang w:val="es-ES"/>
        </w:rPr>
        <w:t xml:space="preserve">                                                </w:t>
      </w:r>
    </w:p>
    <w:p w:rsidR="007E480D" w:rsidRPr="00D24075" w:rsidRDefault="00897A5F" w:rsidP="008F634F">
      <w:pPr>
        <w:jc w:val="both"/>
        <w:rPr>
          <w:rFonts w:ascii="Arial Narrow" w:hAnsi="Arial Narrow" w:cs="Microsoft Sans Serif"/>
          <w:bCs/>
          <w:iCs/>
          <w:sz w:val="28"/>
          <w:szCs w:val="28"/>
          <w:lang w:val="es-ES"/>
        </w:rPr>
      </w:pPr>
      <w:r w:rsidRPr="00D24075">
        <w:rPr>
          <w:rFonts w:ascii="Arial Narrow" w:hAnsi="Arial Narrow" w:cs="Microsoft Sans Serif"/>
          <w:bCs/>
          <w:iCs/>
          <w:sz w:val="28"/>
          <w:szCs w:val="28"/>
          <w:lang w:val="es-ES"/>
        </w:rPr>
        <w:tab/>
      </w:r>
      <w:r w:rsidRPr="00D24075">
        <w:rPr>
          <w:rFonts w:ascii="Arial Narrow" w:hAnsi="Arial Narrow" w:cs="Microsoft Sans Serif"/>
          <w:bCs/>
          <w:iCs/>
          <w:sz w:val="28"/>
          <w:szCs w:val="28"/>
          <w:lang w:val="es-ES"/>
        </w:rPr>
        <w:tab/>
      </w:r>
      <w:r w:rsidRPr="00D24075">
        <w:rPr>
          <w:rFonts w:ascii="Arial Narrow" w:hAnsi="Arial Narrow" w:cs="Microsoft Sans Serif"/>
          <w:bCs/>
          <w:iCs/>
          <w:sz w:val="28"/>
          <w:szCs w:val="28"/>
          <w:lang w:val="es-ES"/>
        </w:rPr>
        <w:tab/>
      </w:r>
      <w:r w:rsidR="007E480D" w:rsidRPr="00D24075">
        <w:rPr>
          <w:rFonts w:ascii="Arial Narrow" w:hAnsi="Arial Narrow" w:cs="Microsoft Sans Serif"/>
          <w:bCs/>
          <w:iCs/>
          <w:sz w:val="28"/>
          <w:szCs w:val="28"/>
          <w:lang w:val="es-ES"/>
        </w:rPr>
        <w:tab/>
      </w:r>
      <w:r w:rsidR="007E480D" w:rsidRPr="00D24075">
        <w:rPr>
          <w:rFonts w:ascii="Arial Narrow" w:hAnsi="Arial Narrow" w:cs="Microsoft Sans Serif"/>
          <w:bCs/>
          <w:iCs/>
          <w:sz w:val="28"/>
          <w:szCs w:val="28"/>
          <w:lang w:val="es-ES"/>
        </w:rPr>
        <w:tab/>
      </w:r>
    </w:p>
    <w:p w:rsidR="00F46F6F" w:rsidRPr="00D24075" w:rsidRDefault="00F46F6F" w:rsidP="00F46F6F">
      <w:pPr>
        <w:pStyle w:val="Sinespaciado"/>
        <w:rPr>
          <w:lang w:val="es-ES"/>
        </w:rPr>
      </w:pPr>
    </w:p>
    <w:p w:rsidR="007E480D" w:rsidRPr="00D24075" w:rsidRDefault="007E480D" w:rsidP="007E480D">
      <w:pPr>
        <w:ind w:firstLine="900"/>
        <w:jc w:val="center"/>
        <w:rPr>
          <w:rFonts w:ascii="Arial Narrow" w:hAnsi="Arial Narrow" w:cs="Microsoft Sans Serif"/>
          <w:b/>
          <w:bCs/>
          <w:iCs/>
          <w:sz w:val="28"/>
          <w:szCs w:val="28"/>
          <w:lang w:val="es-ES"/>
        </w:rPr>
      </w:pPr>
      <w:r w:rsidRPr="00D24075">
        <w:rPr>
          <w:rFonts w:ascii="Arial Narrow" w:hAnsi="Arial Narrow" w:cs="Microsoft Sans Serif"/>
          <w:b/>
          <w:bCs/>
          <w:iCs/>
          <w:sz w:val="28"/>
          <w:szCs w:val="28"/>
          <w:lang w:val="es-ES"/>
        </w:rPr>
        <w:t xml:space="preserve">EDNA PATRICIA DUQUE ISAZA </w:t>
      </w:r>
    </w:p>
    <w:p w:rsidR="00465CFD" w:rsidRPr="00D24075" w:rsidRDefault="00E80808" w:rsidP="00E80808">
      <w:pPr>
        <w:ind w:firstLine="900"/>
        <w:rPr>
          <w:rFonts w:ascii="Arial Narrow" w:hAnsi="Arial Narrow" w:cs="Microsoft Sans Serif"/>
          <w:iCs/>
          <w:sz w:val="28"/>
          <w:szCs w:val="28"/>
          <w:lang w:val="es-ES"/>
        </w:rPr>
      </w:pPr>
      <w:r w:rsidRPr="00D24075">
        <w:rPr>
          <w:rFonts w:ascii="Arial Narrow" w:hAnsi="Arial Narrow" w:cs="Microsoft Sans Serif"/>
          <w:iCs/>
          <w:sz w:val="28"/>
          <w:szCs w:val="28"/>
          <w:lang w:val="es-ES"/>
        </w:rPr>
        <w:t xml:space="preserve">                                                     </w:t>
      </w:r>
      <w:r w:rsidR="007E480D" w:rsidRPr="00D24075">
        <w:rPr>
          <w:rFonts w:ascii="Arial Narrow" w:hAnsi="Arial Narrow" w:cs="Microsoft Sans Serif"/>
          <w:iCs/>
          <w:sz w:val="28"/>
          <w:szCs w:val="28"/>
          <w:lang w:val="es-ES"/>
        </w:rPr>
        <w:t>Secretaria</w:t>
      </w:r>
    </w:p>
    <w:sectPr w:rsidR="00465CFD" w:rsidRPr="00D24075"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AC" w:rsidRDefault="003E61AC" w:rsidP="00181D67">
      <w:r>
        <w:separator/>
      </w:r>
    </w:p>
  </w:endnote>
  <w:endnote w:type="continuationSeparator" w:id="0">
    <w:p w:rsidR="003E61AC" w:rsidRDefault="003E61A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61AC">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AC" w:rsidRDefault="003E61AC" w:rsidP="00181D67">
      <w:r>
        <w:separator/>
      </w:r>
    </w:p>
  </w:footnote>
  <w:footnote w:type="continuationSeparator" w:id="0">
    <w:p w:rsidR="003E61AC" w:rsidRDefault="003E61A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44426A">
      <w:rPr>
        <w:rFonts w:ascii="Arial" w:hAnsi="Arial" w:cs="Arial"/>
        <w:bCs/>
        <w:i/>
        <w:sz w:val="16"/>
        <w:szCs w:val="16"/>
      </w:rPr>
      <w:t>4</w:t>
    </w:r>
    <w:r>
      <w:rPr>
        <w:rFonts w:ascii="Arial" w:hAnsi="Arial" w:cs="Arial"/>
        <w:bCs/>
        <w:i/>
        <w:sz w:val="16"/>
        <w:szCs w:val="16"/>
      </w:rPr>
      <w:t>-201</w:t>
    </w:r>
    <w:r w:rsidR="00A80BAA">
      <w:rPr>
        <w:rFonts w:ascii="Arial" w:hAnsi="Arial" w:cs="Arial"/>
        <w:bCs/>
        <w:i/>
        <w:sz w:val="16"/>
        <w:szCs w:val="16"/>
      </w:rPr>
      <w:t>3</w:t>
    </w:r>
    <w:r>
      <w:rPr>
        <w:rFonts w:ascii="Arial" w:hAnsi="Arial" w:cs="Arial"/>
        <w:bCs/>
        <w:i/>
        <w:sz w:val="16"/>
        <w:szCs w:val="16"/>
      </w:rPr>
      <w:t>-00</w:t>
    </w:r>
    <w:r w:rsidR="0044426A">
      <w:rPr>
        <w:rFonts w:ascii="Arial" w:hAnsi="Arial" w:cs="Arial"/>
        <w:bCs/>
        <w:i/>
        <w:sz w:val="16"/>
        <w:szCs w:val="16"/>
      </w:rPr>
      <w:t>110</w:t>
    </w:r>
    <w:r>
      <w:rPr>
        <w:rFonts w:ascii="Arial" w:hAnsi="Arial" w:cs="Arial"/>
        <w:bCs/>
        <w:i/>
        <w:sz w:val="16"/>
        <w:szCs w:val="16"/>
      </w:rPr>
      <w:t>-01</w:t>
    </w:r>
  </w:p>
  <w:p w:rsidR="0083360F" w:rsidRPr="00BD0CC8" w:rsidRDefault="0044426A" w:rsidP="00FB2365">
    <w:pPr>
      <w:jc w:val="both"/>
      <w:rPr>
        <w:rFonts w:ascii="Arial" w:hAnsi="Arial" w:cs="Arial"/>
        <w:bCs/>
        <w:i/>
        <w:iCs/>
        <w:sz w:val="16"/>
        <w:szCs w:val="16"/>
      </w:rPr>
    </w:pPr>
    <w:r>
      <w:rPr>
        <w:rFonts w:ascii="Arial" w:hAnsi="Arial" w:cs="Arial"/>
        <w:bCs/>
        <w:i/>
        <w:sz w:val="16"/>
        <w:szCs w:val="16"/>
      </w:rPr>
      <w:t xml:space="preserve">Gladis Cardona Escobar </w:t>
    </w:r>
    <w:r w:rsidR="0083360F">
      <w:rPr>
        <w:rFonts w:ascii="Arial" w:hAnsi="Arial" w:cs="Arial"/>
        <w:bCs/>
        <w:i/>
        <w:sz w:val="16"/>
        <w:szCs w:val="16"/>
      </w:rPr>
      <w:t xml:space="preserve"> vs </w:t>
    </w:r>
    <w:r w:rsidR="00FF2580">
      <w:rPr>
        <w:rFonts w:ascii="Arial" w:hAnsi="Arial" w:cs="Arial"/>
        <w:bCs/>
        <w:i/>
        <w:sz w:val="16"/>
        <w:szCs w:val="16"/>
      </w:rPr>
      <w:t>Colpensiones y otr</w:t>
    </w:r>
    <w:r>
      <w:rPr>
        <w:rFonts w:ascii="Arial" w:hAnsi="Arial" w:cs="Arial"/>
        <w:bCs/>
        <w:i/>
        <w:sz w:val="16"/>
        <w:szCs w:val="16"/>
      </w:rPr>
      <w:t>os</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0FB0652"/>
    <w:multiLevelType w:val="hybridMultilevel"/>
    <w:tmpl w:val="4622D386"/>
    <w:lvl w:ilvl="0" w:tplc="5950B466">
      <w:start w:val="1"/>
      <w:numFmt w:val="bullet"/>
      <w:lvlText w:val="-"/>
      <w:lvlJc w:val="left"/>
      <w:pPr>
        <w:ind w:left="1068" w:hanging="360"/>
      </w:pPr>
      <w:rPr>
        <w:rFonts w:ascii="Arial Narrow" w:eastAsia="Times New Roman" w:hAnsi="Arial Narrow"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A37319F"/>
    <w:multiLevelType w:val="hybridMultilevel"/>
    <w:tmpl w:val="ABD8090C"/>
    <w:lvl w:ilvl="0" w:tplc="A78E7A1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18B1"/>
    <w:rsid w:val="00002DFE"/>
    <w:rsid w:val="0001753B"/>
    <w:rsid w:val="0003491E"/>
    <w:rsid w:val="0003620B"/>
    <w:rsid w:val="00036CF3"/>
    <w:rsid w:val="00043677"/>
    <w:rsid w:val="000504EC"/>
    <w:rsid w:val="00057514"/>
    <w:rsid w:val="00060057"/>
    <w:rsid w:val="0006166A"/>
    <w:rsid w:val="0006495E"/>
    <w:rsid w:val="000667FF"/>
    <w:rsid w:val="000700E7"/>
    <w:rsid w:val="00071203"/>
    <w:rsid w:val="000745A2"/>
    <w:rsid w:val="00080A62"/>
    <w:rsid w:val="00083ED6"/>
    <w:rsid w:val="00085EF7"/>
    <w:rsid w:val="000874BF"/>
    <w:rsid w:val="000A26AC"/>
    <w:rsid w:val="000B5AFB"/>
    <w:rsid w:val="000C0A92"/>
    <w:rsid w:val="000D09A7"/>
    <w:rsid w:val="000D42F2"/>
    <w:rsid w:val="000D6F62"/>
    <w:rsid w:val="000E2EFB"/>
    <w:rsid w:val="000E3687"/>
    <w:rsid w:val="000E7F42"/>
    <w:rsid w:val="000F4415"/>
    <w:rsid w:val="000F604F"/>
    <w:rsid w:val="00113DFF"/>
    <w:rsid w:val="00114E6E"/>
    <w:rsid w:val="00122B74"/>
    <w:rsid w:val="00130664"/>
    <w:rsid w:val="001342E2"/>
    <w:rsid w:val="001451B4"/>
    <w:rsid w:val="00151FAB"/>
    <w:rsid w:val="0015632C"/>
    <w:rsid w:val="00156587"/>
    <w:rsid w:val="00160D05"/>
    <w:rsid w:val="0016407C"/>
    <w:rsid w:val="00172834"/>
    <w:rsid w:val="00180C77"/>
    <w:rsid w:val="001818C1"/>
    <w:rsid w:val="00181D67"/>
    <w:rsid w:val="00181DBB"/>
    <w:rsid w:val="00185F4E"/>
    <w:rsid w:val="00194459"/>
    <w:rsid w:val="00194763"/>
    <w:rsid w:val="001966FF"/>
    <w:rsid w:val="00197A7F"/>
    <w:rsid w:val="001A11BB"/>
    <w:rsid w:val="001A1F95"/>
    <w:rsid w:val="001A41C0"/>
    <w:rsid w:val="001B0456"/>
    <w:rsid w:val="001C03A8"/>
    <w:rsid w:val="001C1A3A"/>
    <w:rsid w:val="001E042A"/>
    <w:rsid w:val="001F70B4"/>
    <w:rsid w:val="0020066B"/>
    <w:rsid w:val="00200D02"/>
    <w:rsid w:val="0020183E"/>
    <w:rsid w:val="00204F66"/>
    <w:rsid w:val="002054B4"/>
    <w:rsid w:val="00214F11"/>
    <w:rsid w:val="00217C8B"/>
    <w:rsid w:val="00222BA7"/>
    <w:rsid w:val="00227CB7"/>
    <w:rsid w:val="0023419A"/>
    <w:rsid w:val="00241CF7"/>
    <w:rsid w:val="00242152"/>
    <w:rsid w:val="00245208"/>
    <w:rsid w:val="002475D9"/>
    <w:rsid w:val="0025169D"/>
    <w:rsid w:val="002542F5"/>
    <w:rsid w:val="002666DD"/>
    <w:rsid w:val="00281AF3"/>
    <w:rsid w:val="00282824"/>
    <w:rsid w:val="0028369F"/>
    <w:rsid w:val="00287849"/>
    <w:rsid w:val="002971B9"/>
    <w:rsid w:val="002A1875"/>
    <w:rsid w:val="002A617B"/>
    <w:rsid w:val="002A7980"/>
    <w:rsid w:val="002B11F5"/>
    <w:rsid w:val="002B2F11"/>
    <w:rsid w:val="002B4B0A"/>
    <w:rsid w:val="002B5701"/>
    <w:rsid w:val="002B5A38"/>
    <w:rsid w:val="002C3B7B"/>
    <w:rsid w:val="002C62E6"/>
    <w:rsid w:val="002C76A9"/>
    <w:rsid w:val="002C7ACC"/>
    <w:rsid w:val="002D633D"/>
    <w:rsid w:val="002D6A00"/>
    <w:rsid w:val="002E1ABE"/>
    <w:rsid w:val="002F21EF"/>
    <w:rsid w:val="002F2D76"/>
    <w:rsid w:val="00301AD8"/>
    <w:rsid w:val="00310A39"/>
    <w:rsid w:val="00313741"/>
    <w:rsid w:val="003152EE"/>
    <w:rsid w:val="00324A11"/>
    <w:rsid w:val="00330E76"/>
    <w:rsid w:val="00331A84"/>
    <w:rsid w:val="00336F17"/>
    <w:rsid w:val="003400C8"/>
    <w:rsid w:val="00350750"/>
    <w:rsid w:val="00351220"/>
    <w:rsid w:val="00353032"/>
    <w:rsid w:val="0035399E"/>
    <w:rsid w:val="00355D5D"/>
    <w:rsid w:val="00360979"/>
    <w:rsid w:val="00365ECD"/>
    <w:rsid w:val="00384FB1"/>
    <w:rsid w:val="003B30B8"/>
    <w:rsid w:val="003B35A1"/>
    <w:rsid w:val="003B7E72"/>
    <w:rsid w:val="003D2568"/>
    <w:rsid w:val="003D2F2C"/>
    <w:rsid w:val="003D62C6"/>
    <w:rsid w:val="003E0B67"/>
    <w:rsid w:val="003E61AC"/>
    <w:rsid w:val="003F13E1"/>
    <w:rsid w:val="003F48AD"/>
    <w:rsid w:val="003F4D93"/>
    <w:rsid w:val="003F59FB"/>
    <w:rsid w:val="0040108B"/>
    <w:rsid w:val="00401C79"/>
    <w:rsid w:val="004021D5"/>
    <w:rsid w:val="00403290"/>
    <w:rsid w:val="0040414C"/>
    <w:rsid w:val="0040689D"/>
    <w:rsid w:val="00410250"/>
    <w:rsid w:val="00414CD0"/>
    <w:rsid w:val="0041771A"/>
    <w:rsid w:val="004309BE"/>
    <w:rsid w:val="00441C6D"/>
    <w:rsid w:val="00442FA3"/>
    <w:rsid w:val="00443E9A"/>
    <w:rsid w:val="0044426A"/>
    <w:rsid w:val="004450B1"/>
    <w:rsid w:val="004455D7"/>
    <w:rsid w:val="00446A9B"/>
    <w:rsid w:val="0046207D"/>
    <w:rsid w:val="00465CFD"/>
    <w:rsid w:val="0047180D"/>
    <w:rsid w:val="00472B22"/>
    <w:rsid w:val="00476F91"/>
    <w:rsid w:val="00483406"/>
    <w:rsid w:val="0049276B"/>
    <w:rsid w:val="00493256"/>
    <w:rsid w:val="004961BA"/>
    <w:rsid w:val="004A18E6"/>
    <w:rsid w:val="004A359A"/>
    <w:rsid w:val="004A7539"/>
    <w:rsid w:val="004B3006"/>
    <w:rsid w:val="004B38EA"/>
    <w:rsid w:val="004B6F6B"/>
    <w:rsid w:val="004B7402"/>
    <w:rsid w:val="004C37BF"/>
    <w:rsid w:val="004D01C5"/>
    <w:rsid w:val="004D7BE8"/>
    <w:rsid w:val="004E33E6"/>
    <w:rsid w:val="004F3CC2"/>
    <w:rsid w:val="004F6356"/>
    <w:rsid w:val="005010B3"/>
    <w:rsid w:val="00502503"/>
    <w:rsid w:val="00503569"/>
    <w:rsid w:val="00503737"/>
    <w:rsid w:val="0050557A"/>
    <w:rsid w:val="00505F81"/>
    <w:rsid w:val="00512EBD"/>
    <w:rsid w:val="00515626"/>
    <w:rsid w:val="00515BDC"/>
    <w:rsid w:val="005376A7"/>
    <w:rsid w:val="005417FF"/>
    <w:rsid w:val="005446D5"/>
    <w:rsid w:val="00550CEE"/>
    <w:rsid w:val="00560715"/>
    <w:rsid w:val="00561DB0"/>
    <w:rsid w:val="00563496"/>
    <w:rsid w:val="00565B82"/>
    <w:rsid w:val="005661D1"/>
    <w:rsid w:val="0057078F"/>
    <w:rsid w:val="00571799"/>
    <w:rsid w:val="00571B65"/>
    <w:rsid w:val="005757BB"/>
    <w:rsid w:val="00580741"/>
    <w:rsid w:val="00583EA7"/>
    <w:rsid w:val="00584AF2"/>
    <w:rsid w:val="00584B30"/>
    <w:rsid w:val="0059060F"/>
    <w:rsid w:val="0059122D"/>
    <w:rsid w:val="00592739"/>
    <w:rsid w:val="00594E60"/>
    <w:rsid w:val="005A478C"/>
    <w:rsid w:val="005A4EAC"/>
    <w:rsid w:val="005A737E"/>
    <w:rsid w:val="005B1568"/>
    <w:rsid w:val="005B51C7"/>
    <w:rsid w:val="005C437A"/>
    <w:rsid w:val="005C51BC"/>
    <w:rsid w:val="005C5229"/>
    <w:rsid w:val="005E0E22"/>
    <w:rsid w:val="005F20DB"/>
    <w:rsid w:val="005F5E82"/>
    <w:rsid w:val="005F79DF"/>
    <w:rsid w:val="00600B88"/>
    <w:rsid w:val="006017DA"/>
    <w:rsid w:val="00604842"/>
    <w:rsid w:val="00604A9C"/>
    <w:rsid w:val="00605ED8"/>
    <w:rsid w:val="006135E9"/>
    <w:rsid w:val="00615CCC"/>
    <w:rsid w:val="00640513"/>
    <w:rsid w:val="00646D84"/>
    <w:rsid w:val="00651EDA"/>
    <w:rsid w:val="0065406E"/>
    <w:rsid w:val="00654CAC"/>
    <w:rsid w:val="00656EF4"/>
    <w:rsid w:val="00664F7B"/>
    <w:rsid w:val="00666BED"/>
    <w:rsid w:val="006723A0"/>
    <w:rsid w:val="00683754"/>
    <w:rsid w:val="0068688B"/>
    <w:rsid w:val="00687346"/>
    <w:rsid w:val="00691661"/>
    <w:rsid w:val="00696E88"/>
    <w:rsid w:val="006976E9"/>
    <w:rsid w:val="006B1E90"/>
    <w:rsid w:val="006B4716"/>
    <w:rsid w:val="006B73B9"/>
    <w:rsid w:val="006C17AA"/>
    <w:rsid w:val="006C408E"/>
    <w:rsid w:val="006E1DE4"/>
    <w:rsid w:val="006E55C7"/>
    <w:rsid w:val="006E56E0"/>
    <w:rsid w:val="006F2FF3"/>
    <w:rsid w:val="006F3382"/>
    <w:rsid w:val="006F7AD2"/>
    <w:rsid w:val="007129CD"/>
    <w:rsid w:val="00712B22"/>
    <w:rsid w:val="007170BC"/>
    <w:rsid w:val="007264E4"/>
    <w:rsid w:val="00740103"/>
    <w:rsid w:val="00740681"/>
    <w:rsid w:val="0074280E"/>
    <w:rsid w:val="00745F82"/>
    <w:rsid w:val="007464A2"/>
    <w:rsid w:val="00746C86"/>
    <w:rsid w:val="0075168D"/>
    <w:rsid w:val="007549F2"/>
    <w:rsid w:val="00755E24"/>
    <w:rsid w:val="00756D3D"/>
    <w:rsid w:val="0075767F"/>
    <w:rsid w:val="0076225A"/>
    <w:rsid w:val="00763ED2"/>
    <w:rsid w:val="0076566F"/>
    <w:rsid w:val="00766970"/>
    <w:rsid w:val="00767361"/>
    <w:rsid w:val="007718F2"/>
    <w:rsid w:val="00776280"/>
    <w:rsid w:val="00777CEF"/>
    <w:rsid w:val="0079130F"/>
    <w:rsid w:val="0079233D"/>
    <w:rsid w:val="00794E2B"/>
    <w:rsid w:val="0079779A"/>
    <w:rsid w:val="007A0586"/>
    <w:rsid w:val="007A3A90"/>
    <w:rsid w:val="007A7725"/>
    <w:rsid w:val="007B247C"/>
    <w:rsid w:val="007B5499"/>
    <w:rsid w:val="007C04E6"/>
    <w:rsid w:val="007C50CF"/>
    <w:rsid w:val="007D625F"/>
    <w:rsid w:val="007E480D"/>
    <w:rsid w:val="007E7817"/>
    <w:rsid w:val="007F7E6B"/>
    <w:rsid w:val="0080019E"/>
    <w:rsid w:val="008044B5"/>
    <w:rsid w:val="008108AD"/>
    <w:rsid w:val="008126CF"/>
    <w:rsid w:val="00817E5D"/>
    <w:rsid w:val="008213FA"/>
    <w:rsid w:val="00824543"/>
    <w:rsid w:val="00824F67"/>
    <w:rsid w:val="00825B27"/>
    <w:rsid w:val="008328C6"/>
    <w:rsid w:val="0083360F"/>
    <w:rsid w:val="00834C2F"/>
    <w:rsid w:val="00842C8B"/>
    <w:rsid w:val="008437CD"/>
    <w:rsid w:val="00846867"/>
    <w:rsid w:val="00854651"/>
    <w:rsid w:val="008605F1"/>
    <w:rsid w:val="00862C38"/>
    <w:rsid w:val="0086650A"/>
    <w:rsid w:val="00883DF7"/>
    <w:rsid w:val="008846C9"/>
    <w:rsid w:val="0088711A"/>
    <w:rsid w:val="00893D25"/>
    <w:rsid w:val="00894F1F"/>
    <w:rsid w:val="00897A5F"/>
    <w:rsid w:val="008A1E97"/>
    <w:rsid w:val="008A2409"/>
    <w:rsid w:val="008B3F94"/>
    <w:rsid w:val="008D0F22"/>
    <w:rsid w:val="008D69AF"/>
    <w:rsid w:val="008E2AA3"/>
    <w:rsid w:val="008F003B"/>
    <w:rsid w:val="008F634F"/>
    <w:rsid w:val="008F70A9"/>
    <w:rsid w:val="0090514B"/>
    <w:rsid w:val="00907A5F"/>
    <w:rsid w:val="0091400E"/>
    <w:rsid w:val="00923D33"/>
    <w:rsid w:val="00925430"/>
    <w:rsid w:val="009424D7"/>
    <w:rsid w:val="00943F58"/>
    <w:rsid w:val="00946A91"/>
    <w:rsid w:val="0095280E"/>
    <w:rsid w:val="00952E49"/>
    <w:rsid w:val="00952F5C"/>
    <w:rsid w:val="00980B0C"/>
    <w:rsid w:val="00983B97"/>
    <w:rsid w:val="0098465B"/>
    <w:rsid w:val="00985A27"/>
    <w:rsid w:val="00985D6A"/>
    <w:rsid w:val="009A2908"/>
    <w:rsid w:val="009A40BE"/>
    <w:rsid w:val="009A6DEB"/>
    <w:rsid w:val="009B3144"/>
    <w:rsid w:val="009B52E7"/>
    <w:rsid w:val="009B6EDF"/>
    <w:rsid w:val="009C06AF"/>
    <w:rsid w:val="009D16AB"/>
    <w:rsid w:val="009E46E3"/>
    <w:rsid w:val="009F29A4"/>
    <w:rsid w:val="009F2B8B"/>
    <w:rsid w:val="00A00606"/>
    <w:rsid w:val="00A217A0"/>
    <w:rsid w:val="00A21D5C"/>
    <w:rsid w:val="00A23CFA"/>
    <w:rsid w:val="00A31A93"/>
    <w:rsid w:val="00A32A55"/>
    <w:rsid w:val="00A41CF2"/>
    <w:rsid w:val="00A45535"/>
    <w:rsid w:val="00A45C3B"/>
    <w:rsid w:val="00A46AF9"/>
    <w:rsid w:val="00A53C0F"/>
    <w:rsid w:val="00A56908"/>
    <w:rsid w:val="00A570D1"/>
    <w:rsid w:val="00A57C44"/>
    <w:rsid w:val="00A57F25"/>
    <w:rsid w:val="00A57FE3"/>
    <w:rsid w:val="00A649B9"/>
    <w:rsid w:val="00A65B0D"/>
    <w:rsid w:val="00A662AF"/>
    <w:rsid w:val="00A7133D"/>
    <w:rsid w:val="00A7415F"/>
    <w:rsid w:val="00A76BD9"/>
    <w:rsid w:val="00A7763E"/>
    <w:rsid w:val="00A778EF"/>
    <w:rsid w:val="00A80BAA"/>
    <w:rsid w:val="00A82EA8"/>
    <w:rsid w:val="00A841E7"/>
    <w:rsid w:val="00A84814"/>
    <w:rsid w:val="00A85520"/>
    <w:rsid w:val="00A868E3"/>
    <w:rsid w:val="00A915C0"/>
    <w:rsid w:val="00A92C53"/>
    <w:rsid w:val="00A9346E"/>
    <w:rsid w:val="00AA2144"/>
    <w:rsid w:val="00AA51D6"/>
    <w:rsid w:val="00AB4D39"/>
    <w:rsid w:val="00AC0389"/>
    <w:rsid w:val="00AC1055"/>
    <w:rsid w:val="00AC55D8"/>
    <w:rsid w:val="00AC58FC"/>
    <w:rsid w:val="00AC5DB9"/>
    <w:rsid w:val="00AC7AC9"/>
    <w:rsid w:val="00AC7EB6"/>
    <w:rsid w:val="00AD2DDE"/>
    <w:rsid w:val="00AD4249"/>
    <w:rsid w:val="00AD5314"/>
    <w:rsid w:val="00AD7619"/>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715B6"/>
    <w:rsid w:val="00B72C10"/>
    <w:rsid w:val="00B81692"/>
    <w:rsid w:val="00B87CC3"/>
    <w:rsid w:val="00B902C2"/>
    <w:rsid w:val="00BD1663"/>
    <w:rsid w:val="00BD418C"/>
    <w:rsid w:val="00BE3E90"/>
    <w:rsid w:val="00BE7CCC"/>
    <w:rsid w:val="00BF0763"/>
    <w:rsid w:val="00BF500C"/>
    <w:rsid w:val="00BF7955"/>
    <w:rsid w:val="00C00BF3"/>
    <w:rsid w:val="00C01FFD"/>
    <w:rsid w:val="00C074E3"/>
    <w:rsid w:val="00C15A83"/>
    <w:rsid w:val="00C1629B"/>
    <w:rsid w:val="00C43685"/>
    <w:rsid w:val="00C43DA4"/>
    <w:rsid w:val="00C449F0"/>
    <w:rsid w:val="00C53879"/>
    <w:rsid w:val="00C623C0"/>
    <w:rsid w:val="00C659E7"/>
    <w:rsid w:val="00C7406F"/>
    <w:rsid w:val="00C802C2"/>
    <w:rsid w:val="00C82B08"/>
    <w:rsid w:val="00C87C62"/>
    <w:rsid w:val="00C9735B"/>
    <w:rsid w:val="00CA1D2D"/>
    <w:rsid w:val="00CA39C8"/>
    <w:rsid w:val="00CA4895"/>
    <w:rsid w:val="00CA7F07"/>
    <w:rsid w:val="00CB4698"/>
    <w:rsid w:val="00CB5453"/>
    <w:rsid w:val="00CC3475"/>
    <w:rsid w:val="00CC6443"/>
    <w:rsid w:val="00CC758D"/>
    <w:rsid w:val="00CD1313"/>
    <w:rsid w:val="00CD64DD"/>
    <w:rsid w:val="00CE1262"/>
    <w:rsid w:val="00CE24FA"/>
    <w:rsid w:val="00CE528D"/>
    <w:rsid w:val="00CF1934"/>
    <w:rsid w:val="00CF24D4"/>
    <w:rsid w:val="00CF478D"/>
    <w:rsid w:val="00CF576A"/>
    <w:rsid w:val="00CF5D5A"/>
    <w:rsid w:val="00CF615B"/>
    <w:rsid w:val="00D03885"/>
    <w:rsid w:val="00D05A3E"/>
    <w:rsid w:val="00D11394"/>
    <w:rsid w:val="00D11B62"/>
    <w:rsid w:val="00D13B6E"/>
    <w:rsid w:val="00D175D1"/>
    <w:rsid w:val="00D24075"/>
    <w:rsid w:val="00D247B8"/>
    <w:rsid w:val="00D279D2"/>
    <w:rsid w:val="00D30FA7"/>
    <w:rsid w:val="00D314F4"/>
    <w:rsid w:val="00D340F4"/>
    <w:rsid w:val="00D370F0"/>
    <w:rsid w:val="00D534D9"/>
    <w:rsid w:val="00D553F8"/>
    <w:rsid w:val="00D566B5"/>
    <w:rsid w:val="00D60D54"/>
    <w:rsid w:val="00D663AD"/>
    <w:rsid w:val="00D666F5"/>
    <w:rsid w:val="00D7125F"/>
    <w:rsid w:val="00D7481C"/>
    <w:rsid w:val="00D75C19"/>
    <w:rsid w:val="00D907A0"/>
    <w:rsid w:val="00D918F4"/>
    <w:rsid w:val="00DA5010"/>
    <w:rsid w:val="00DB0F6F"/>
    <w:rsid w:val="00DC19C5"/>
    <w:rsid w:val="00DC64EC"/>
    <w:rsid w:val="00DD23E6"/>
    <w:rsid w:val="00DD2F66"/>
    <w:rsid w:val="00DD3DB0"/>
    <w:rsid w:val="00DD4B02"/>
    <w:rsid w:val="00DE46FF"/>
    <w:rsid w:val="00DE5426"/>
    <w:rsid w:val="00DE7DD0"/>
    <w:rsid w:val="00DF0DA6"/>
    <w:rsid w:val="00DF30A5"/>
    <w:rsid w:val="00DF4DE9"/>
    <w:rsid w:val="00DF7689"/>
    <w:rsid w:val="00E022B4"/>
    <w:rsid w:val="00E02E8B"/>
    <w:rsid w:val="00E04014"/>
    <w:rsid w:val="00E06970"/>
    <w:rsid w:val="00E12365"/>
    <w:rsid w:val="00E14398"/>
    <w:rsid w:val="00E14AFD"/>
    <w:rsid w:val="00E15D37"/>
    <w:rsid w:val="00E21619"/>
    <w:rsid w:val="00E27B52"/>
    <w:rsid w:val="00E3042E"/>
    <w:rsid w:val="00E33FE9"/>
    <w:rsid w:val="00E36436"/>
    <w:rsid w:val="00E40279"/>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0269"/>
    <w:rsid w:val="00EA18B9"/>
    <w:rsid w:val="00EA2380"/>
    <w:rsid w:val="00EA2C52"/>
    <w:rsid w:val="00EB6E7F"/>
    <w:rsid w:val="00EB7DB4"/>
    <w:rsid w:val="00EC3FD6"/>
    <w:rsid w:val="00EC6E17"/>
    <w:rsid w:val="00ED0069"/>
    <w:rsid w:val="00EE0462"/>
    <w:rsid w:val="00EE576F"/>
    <w:rsid w:val="00EE6ED3"/>
    <w:rsid w:val="00EF1CD4"/>
    <w:rsid w:val="00EF5B4C"/>
    <w:rsid w:val="00F00560"/>
    <w:rsid w:val="00F136D7"/>
    <w:rsid w:val="00F243CB"/>
    <w:rsid w:val="00F30F53"/>
    <w:rsid w:val="00F3219F"/>
    <w:rsid w:val="00F32387"/>
    <w:rsid w:val="00F32A90"/>
    <w:rsid w:val="00F34085"/>
    <w:rsid w:val="00F35E28"/>
    <w:rsid w:val="00F3750E"/>
    <w:rsid w:val="00F37961"/>
    <w:rsid w:val="00F41C51"/>
    <w:rsid w:val="00F438BF"/>
    <w:rsid w:val="00F449F7"/>
    <w:rsid w:val="00F46F6F"/>
    <w:rsid w:val="00F50D17"/>
    <w:rsid w:val="00F51D5F"/>
    <w:rsid w:val="00F5402F"/>
    <w:rsid w:val="00F54648"/>
    <w:rsid w:val="00F54D0A"/>
    <w:rsid w:val="00F56FC5"/>
    <w:rsid w:val="00F60732"/>
    <w:rsid w:val="00F63B6C"/>
    <w:rsid w:val="00F6451D"/>
    <w:rsid w:val="00F65645"/>
    <w:rsid w:val="00F662FC"/>
    <w:rsid w:val="00F66E8C"/>
    <w:rsid w:val="00F702BE"/>
    <w:rsid w:val="00F81430"/>
    <w:rsid w:val="00F83CEB"/>
    <w:rsid w:val="00F84F53"/>
    <w:rsid w:val="00F856EC"/>
    <w:rsid w:val="00F91602"/>
    <w:rsid w:val="00F93BAD"/>
    <w:rsid w:val="00F941C5"/>
    <w:rsid w:val="00FA1DEE"/>
    <w:rsid w:val="00FA1EED"/>
    <w:rsid w:val="00FA3AC2"/>
    <w:rsid w:val="00FA4BBC"/>
    <w:rsid w:val="00FA7D73"/>
    <w:rsid w:val="00FB2365"/>
    <w:rsid w:val="00FB2B35"/>
    <w:rsid w:val="00FB7F52"/>
    <w:rsid w:val="00FC47A5"/>
    <w:rsid w:val="00FC5530"/>
    <w:rsid w:val="00FC59F1"/>
    <w:rsid w:val="00FD0591"/>
    <w:rsid w:val="00FD35F1"/>
    <w:rsid w:val="00FE79BD"/>
    <w:rsid w:val="00FF258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nueve">
    <w:name w:val="nueve"/>
    <w:basedOn w:val="Normal"/>
    <w:rsid w:val="00D666F5"/>
    <w:pPr>
      <w:spacing w:before="100" w:beforeAutospacing="1" w:after="100" w:afterAutospacing="1"/>
    </w:pPr>
    <w:rPr>
      <w:szCs w:val="24"/>
      <w:lang w:val="es-ES"/>
    </w:rPr>
  </w:style>
  <w:style w:type="character" w:customStyle="1" w:styleId="lphit">
    <w:name w:val="lphit"/>
    <w:basedOn w:val="Fuentedeprrafopredeter"/>
    <w:rsid w:val="00D666F5"/>
  </w:style>
  <w:style w:type="character" w:customStyle="1" w:styleId="iaj">
    <w:name w:val="i_aj"/>
    <w:basedOn w:val="Fuentedeprrafopredeter"/>
    <w:rsid w:val="00A85520"/>
  </w:style>
  <w:style w:type="character" w:styleId="Hipervnculo">
    <w:name w:val="Hyperlink"/>
    <w:basedOn w:val="Fuentedeprrafopredeter"/>
    <w:uiPriority w:val="99"/>
    <w:semiHidden/>
    <w:unhideWhenUsed/>
    <w:rsid w:val="00A85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4149">
      <w:bodyDiv w:val="1"/>
      <w:marLeft w:val="0"/>
      <w:marRight w:val="0"/>
      <w:marTop w:val="0"/>
      <w:marBottom w:val="0"/>
      <w:divBdr>
        <w:top w:val="none" w:sz="0" w:space="0" w:color="auto"/>
        <w:left w:val="none" w:sz="0" w:space="0" w:color="auto"/>
        <w:bottom w:val="none" w:sz="0" w:space="0" w:color="auto"/>
        <w:right w:val="none" w:sz="0" w:space="0" w:color="auto"/>
      </w:divBdr>
    </w:div>
    <w:div w:id="561020775">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511750439">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2037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00_199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37A8-4F72-49D8-9B40-B37F6049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3221</Words>
  <Characters>17719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6</cp:revision>
  <cp:lastPrinted>2016-02-05T15:40:00Z</cp:lastPrinted>
  <dcterms:created xsi:type="dcterms:W3CDTF">2016-02-18T12:24:00Z</dcterms:created>
  <dcterms:modified xsi:type="dcterms:W3CDTF">2016-06-20T18:58:00Z</dcterms:modified>
</cp:coreProperties>
</file>