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21441041"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CD4302">
        <w:rPr>
          <w:rFonts w:ascii="Arial Narrow" w:hAnsi="Arial Narrow" w:cs="Tahoma"/>
          <w:bCs/>
          <w:sz w:val="18"/>
          <w:szCs w:val="18"/>
        </w:rPr>
        <w:t>6</w:t>
      </w:r>
      <w:r w:rsidRPr="002F2145">
        <w:rPr>
          <w:rFonts w:ascii="Arial Narrow" w:hAnsi="Arial Narrow" w:cs="Tahoma"/>
          <w:bCs/>
          <w:sz w:val="18"/>
          <w:szCs w:val="18"/>
        </w:rPr>
        <w:t>-00</w:t>
      </w:r>
      <w:r w:rsidR="00CD4302">
        <w:rPr>
          <w:rFonts w:ascii="Arial Narrow" w:hAnsi="Arial Narrow" w:cs="Tahoma"/>
          <w:bCs/>
          <w:sz w:val="18"/>
          <w:szCs w:val="18"/>
        </w:rPr>
        <w:t>0</w:t>
      </w:r>
      <w:r w:rsidR="00C77637">
        <w:rPr>
          <w:rFonts w:ascii="Arial Narrow" w:hAnsi="Arial Narrow" w:cs="Tahoma"/>
          <w:bCs/>
          <w:sz w:val="18"/>
          <w:szCs w:val="18"/>
        </w:rPr>
        <w:t>65</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C77637">
        <w:rPr>
          <w:rFonts w:ascii="Arial Narrow" w:hAnsi="Arial Narrow" w:cs="Tahoma"/>
          <w:sz w:val="18"/>
          <w:szCs w:val="18"/>
        </w:rPr>
        <w:t>Henry Ortiz Sopo</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CD4302">
        <w:rPr>
          <w:rFonts w:ascii="Arial Narrow" w:hAnsi="Arial Narrow" w:cs="Tahoma"/>
          <w:sz w:val="18"/>
          <w:szCs w:val="18"/>
        </w:rPr>
        <w:t>Ministerio de Defensa Nacional</w:t>
      </w:r>
      <w:r w:rsidR="00D90480">
        <w:rPr>
          <w:rFonts w:ascii="Arial Narrow" w:hAnsi="Arial Narrow" w:cs="Tahoma"/>
          <w:sz w:val="18"/>
          <w:szCs w:val="18"/>
        </w:rPr>
        <w:t xml:space="preserve">, Dirección General de Sanidad Militar, Dirección </w:t>
      </w:r>
      <w:r w:rsidR="00C77637">
        <w:rPr>
          <w:rFonts w:ascii="Arial Narrow" w:hAnsi="Arial Narrow" w:cs="Tahoma"/>
          <w:sz w:val="18"/>
          <w:szCs w:val="18"/>
        </w:rPr>
        <w:t>General de Sanidad de la Policía Nacional y Dirección de Sanidad Policía Nacional –Seccional Risaralda.</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58532A" w:rsidRDefault="002F2145" w:rsidP="00B1015D">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B1015D">
        <w:rPr>
          <w:rFonts w:ascii="Arial Narrow" w:hAnsi="Arial Narrow" w:cs="Tahoma"/>
          <w:b/>
          <w:bCs/>
          <w:i/>
          <w:sz w:val="18"/>
          <w:szCs w:val="18"/>
        </w:rPr>
        <w:t xml:space="preserve">Derecho a la salud. Integralidad del tratamiento. </w:t>
      </w:r>
      <w:r w:rsidR="00B1015D" w:rsidRPr="0058532A">
        <w:rPr>
          <w:rFonts w:ascii="Arial Narrow" w:hAnsi="Arial Narrow" w:cs="Tahoma"/>
          <w:bCs/>
          <w:i/>
          <w:sz w:val="18"/>
          <w:szCs w:val="18"/>
        </w:rPr>
        <w:t>En cuanto a la petición de tratamiento integral que eleva el accionante, se tiene que la Corte Constitucional ha precisado la posibilidad de solicitar, por medio de acción de tutela, la integralidad del tratamiento, lo que ha hecho con el siguiente tenor: “Con relación al principio de integralidad en materia de salud, esta Corporación ha estudiado el tema bajo dos perspectivas, la primera, relativa al concepto mismo de salud y sus dimensiones y, la segunda, a la totalidad de las prestaciones pretendidas o requeridas para el tratamiento y mejoría de las condiciones de salud y de la calidad de vida de las personas afectadas por diversas dolencias o enfermedades. Así las cosas, esta segunda perspectiva del principio de integralidad constituye una obligación para el Estado y para las entidades encargadas de brindar el servicio de salud pues les obliga a prestarlo de manera eficiente, lo cual incluye la autorización total de los tratamientos, medicamentos, intervenciones, terapias, procedimientos, exámenes, controles, seguimientos y demás que el paciente requiera y que sean considerados como necesarios por su médico tratante. Luego, es procedente solicitar por medio de la acción de tutela el tratamiento integral, debido a que con ello se pretende garantizar la atención en conjunto de las prestaciones relacionadas con las afecciones de los pacientes, que han sido previamente determinadas por su médico tratante”</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B1015D">
        <w:rPr>
          <w:rFonts w:ascii="Arial Narrow" w:hAnsi="Arial Narrow" w:cs="Tahoma"/>
          <w:sz w:val="28"/>
          <w:szCs w:val="28"/>
        </w:rPr>
        <w:t>seis</w:t>
      </w:r>
      <w:r>
        <w:rPr>
          <w:rFonts w:ascii="Arial Narrow" w:hAnsi="Arial Narrow" w:cs="Tahoma"/>
          <w:sz w:val="28"/>
          <w:szCs w:val="28"/>
        </w:rPr>
        <w:t xml:space="preserve"> </w:t>
      </w:r>
      <w:r w:rsidRPr="00AF7EA4">
        <w:rPr>
          <w:rFonts w:ascii="Arial Narrow" w:hAnsi="Arial Narrow" w:cs="Tahoma"/>
          <w:sz w:val="28"/>
          <w:szCs w:val="28"/>
        </w:rPr>
        <w:t>(</w:t>
      </w:r>
      <w:r w:rsidR="00B1015D">
        <w:rPr>
          <w:rFonts w:ascii="Arial Narrow" w:hAnsi="Arial Narrow" w:cs="Tahoma"/>
          <w:sz w:val="28"/>
          <w:szCs w:val="28"/>
        </w:rPr>
        <w:t>6</w:t>
      </w:r>
      <w:r w:rsidRPr="00AF7EA4">
        <w:rPr>
          <w:rFonts w:ascii="Arial Narrow" w:hAnsi="Arial Narrow" w:cs="Tahoma"/>
          <w:sz w:val="28"/>
          <w:szCs w:val="28"/>
        </w:rPr>
        <w:t xml:space="preserve">) de </w:t>
      </w:r>
      <w:r w:rsidR="00C77637">
        <w:rPr>
          <w:rFonts w:ascii="Arial Narrow" w:hAnsi="Arial Narrow" w:cs="Tahoma"/>
          <w:sz w:val="28"/>
          <w:szCs w:val="28"/>
        </w:rPr>
        <w:t>abril</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B1015D">
        <w:rPr>
          <w:rFonts w:ascii="Arial Narrow" w:hAnsi="Arial Narrow" w:cs="Tahoma"/>
          <w:sz w:val="28"/>
          <w:szCs w:val="28"/>
        </w:rPr>
        <w:t>6</w:t>
      </w:r>
      <w:r>
        <w:rPr>
          <w:rFonts w:ascii="Arial Narrow" w:hAnsi="Arial Narrow" w:cs="Tahoma"/>
          <w:sz w:val="28"/>
          <w:szCs w:val="28"/>
        </w:rPr>
        <w:t xml:space="preserve"> de </w:t>
      </w:r>
      <w:r w:rsidR="00C77637">
        <w:rPr>
          <w:rFonts w:ascii="Arial Narrow" w:hAnsi="Arial Narrow" w:cs="Tahoma"/>
          <w:sz w:val="28"/>
          <w:szCs w:val="28"/>
        </w:rPr>
        <w:t>abril</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D90480">
        <w:rPr>
          <w:rFonts w:ascii="Arial Narrow" w:hAnsi="Arial Narrow" w:cs="Tahoma"/>
          <w:sz w:val="28"/>
          <w:szCs w:val="28"/>
        </w:rPr>
        <w:t>el</w:t>
      </w:r>
      <w:r w:rsidRPr="00AF7EA4">
        <w:rPr>
          <w:rFonts w:ascii="Arial Narrow" w:hAnsi="Arial Narrow" w:cs="Tahoma"/>
          <w:sz w:val="28"/>
          <w:szCs w:val="28"/>
        </w:rPr>
        <w:t xml:space="preserve"> señor</w:t>
      </w:r>
      <w:r>
        <w:rPr>
          <w:rFonts w:ascii="Arial Narrow" w:hAnsi="Arial Narrow" w:cs="Tahoma"/>
          <w:sz w:val="28"/>
          <w:szCs w:val="28"/>
        </w:rPr>
        <w:t xml:space="preserve"> </w:t>
      </w:r>
      <w:r w:rsidR="00C77637">
        <w:rPr>
          <w:rFonts w:ascii="Arial Narrow" w:hAnsi="Arial Narrow" w:cs="Tahoma"/>
          <w:b/>
          <w:i/>
          <w:sz w:val="28"/>
          <w:szCs w:val="28"/>
        </w:rPr>
        <w:t>Henry Ortiz Sopo</w:t>
      </w:r>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D90480" w:rsidRPr="00D90480">
        <w:rPr>
          <w:rFonts w:ascii="Arial Narrow" w:hAnsi="Arial Narrow" w:cs="Tahoma"/>
          <w:b/>
          <w:i/>
          <w:sz w:val="28"/>
          <w:szCs w:val="28"/>
        </w:rPr>
        <w:t xml:space="preserve">Ministerio de Defensa Nacional, Dirección General de Sanidad Militar, Dirección </w:t>
      </w:r>
      <w:r w:rsidR="00C77637">
        <w:rPr>
          <w:rFonts w:ascii="Arial Narrow" w:hAnsi="Arial Narrow" w:cs="Tahoma"/>
          <w:b/>
          <w:i/>
          <w:sz w:val="28"/>
          <w:szCs w:val="28"/>
        </w:rPr>
        <w:t xml:space="preserve">General </w:t>
      </w:r>
      <w:r w:rsidR="00D90480" w:rsidRPr="00D90480">
        <w:rPr>
          <w:rFonts w:ascii="Arial Narrow" w:hAnsi="Arial Narrow" w:cs="Tahoma"/>
          <w:b/>
          <w:i/>
          <w:sz w:val="28"/>
          <w:szCs w:val="28"/>
        </w:rPr>
        <w:t>de Sanidad de</w:t>
      </w:r>
      <w:r w:rsidR="00C77637">
        <w:rPr>
          <w:rFonts w:ascii="Arial Narrow" w:hAnsi="Arial Narrow" w:cs="Tahoma"/>
          <w:b/>
          <w:i/>
          <w:sz w:val="28"/>
          <w:szCs w:val="28"/>
        </w:rPr>
        <w:t xml:space="preserve"> </w:t>
      </w:r>
      <w:r w:rsidR="00D90480" w:rsidRPr="00D90480">
        <w:rPr>
          <w:rFonts w:ascii="Arial Narrow" w:hAnsi="Arial Narrow" w:cs="Tahoma"/>
          <w:b/>
          <w:i/>
          <w:sz w:val="28"/>
          <w:szCs w:val="28"/>
        </w:rPr>
        <w:t>l</w:t>
      </w:r>
      <w:r w:rsidR="00C77637">
        <w:rPr>
          <w:rFonts w:ascii="Arial Narrow" w:hAnsi="Arial Narrow" w:cs="Tahoma"/>
          <w:b/>
          <w:i/>
          <w:sz w:val="28"/>
          <w:szCs w:val="28"/>
        </w:rPr>
        <w:t xml:space="preserve">a Policía Nacional </w:t>
      </w:r>
      <w:r w:rsidR="00D90480" w:rsidRPr="00D90480">
        <w:rPr>
          <w:rFonts w:ascii="Arial Narrow" w:hAnsi="Arial Narrow" w:cs="Tahoma"/>
          <w:b/>
          <w:i/>
          <w:sz w:val="28"/>
          <w:szCs w:val="28"/>
        </w:rPr>
        <w:t xml:space="preserve">y </w:t>
      </w:r>
      <w:r w:rsidR="00C77637">
        <w:rPr>
          <w:rFonts w:ascii="Arial Narrow" w:hAnsi="Arial Narrow" w:cs="Tahoma"/>
          <w:b/>
          <w:i/>
          <w:sz w:val="28"/>
          <w:szCs w:val="28"/>
        </w:rPr>
        <w:t>Dirección de Sanidad Policía Nacional-Seccional Risaralda</w:t>
      </w:r>
      <w:r w:rsidRPr="00AF7EA4">
        <w:rPr>
          <w:rFonts w:ascii="Arial Narrow" w:hAnsi="Arial Narrow" w:cs="Tahoma"/>
          <w:b/>
          <w:sz w:val="28"/>
          <w:szCs w:val="28"/>
        </w:rPr>
        <w:t xml:space="preserve">, </w:t>
      </w:r>
      <w:r w:rsidRPr="00AF7EA4">
        <w:rPr>
          <w:rFonts w:ascii="Arial Narrow" w:hAnsi="Arial Narrow" w:cs="Tahoma"/>
          <w:sz w:val="28"/>
          <w:szCs w:val="28"/>
        </w:rPr>
        <w:t>por la presunta violación de sus derechos fundamentales a la</w:t>
      </w:r>
      <w:r w:rsidR="00C77637">
        <w:rPr>
          <w:rFonts w:ascii="Arial Narrow" w:hAnsi="Arial Narrow" w:cs="Tahoma"/>
          <w:sz w:val="28"/>
          <w:szCs w:val="28"/>
        </w:rPr>
        <w:t xml:space="preserve"> seguridad social, la </w:t>
      </w:r>
      <w:r w:rsidR="00CD4302">
        <w:rPr>
          <w:rFonts w:ascii="Arial Narrow" w:hAnsi="Arial Narrow" w:cs="Tahoma"/>
          <w:sz w:val="28"/>
          <w:szCs w:val="28"/>
        </w:rPr>
        <w:t xml:space="preserve">salud y a la </w:t>
      </w:r>
      <w:r>
        <w:rPr>
          <w:rFonts w:ascii="Arial Narrow" w:hAnsi="Arial Narrow" w:cs="Tahoma"/>
          <w:sz w:val="28"/>
          <w:szCs w:val="28"/>
        </w:rPr>
        <w:t>vida digna</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2F2145" w:rsidRDefault="00CD4302" w:rsidP="002F2145">
      <w:pPr>
        <w:pStyle w:val="Textoindependiente2"/>
        <w:rPr>
          <w:rFonts w:ascii="Arial Narrow" w:hAnsi="Arial Narrow" w:cs="Tahoma"/>
          <w:sz w:val="28"/>
          <w:szCs w:val="28"/>
        </w:rPr>
      </w:pPr>
      <w:r>
        <w:rPr>
          <w:rFonts w:ascii="Arial Narrow" w:hAnsi="Arial Narrow" w:cs="Tahoma"/>
          <w:sz w:val="28"/>
          <w:szCs w:val="28"/>
        </w:rPr>
        <w:t xml:space="preserve">Se trata del señor </w:t>
      </w:r>
      <w:r w:rsidR="00C77637">
        <w:rPr>
          <w:rFonts w:ascii="Arial Narrow" w:hAnsi="Arial Narrow" w:cs="Tahoma"/>
          <w:sz w:val="28"/>
          <w:szCs w:val="28"/>
        </w:rPr>
        <w:t>Henry Ortiz Sopo</w:t>
      </w:r>
      <w:r>
        <w:rPr>
          <w:rFonts w:ascii="Arial Narrow" w:hAnsi="Arial Narrow" w:cs="Tahoma"/>
          <w:sz w:val="28"/>
          <w:szCs w:val="28"/>
        </w:rPr>
        <w:t>, identificad</w:t>
      </w:r>
      <w:r w:rsidR="00D90480">
        <w:rPr>
          <w:rFonts w:ascii="Arial Narrow" w:hAnsi="Arial Narrow" w:cs="Tahoma"/>
          <w:sz w:val="28"/>
          <w:szCs w:val="28"/>
        </w:rPr>
        <w:t>o</w:t>
      </w:r>
      <w:r>
        <w:rPr>
          <w:rFonts w:ascii="Arial Narrow" w:hAnsi="Arial Narrow" w:cs="Tahoma"/>
          <w:sz w:val="28"/>
          <w:szCs w:val="28"/>
        </w:rPr>
        <w:t xml:space="preserve"> con c.c. No. </w:t>
      </w:r>
      <w:r w:rsidR="00C77637">
        <w:rPr>
          <w:rFonts w:ascii="Arial Narrow" w:hAnsi="Arial Narrow" w:cs="Tahoma"/>
          <w:sz w:val="28"/>
          <w:szCs w:val="28"/>
        </w:rPr>
        <w:t>10.063.677</w:t>
      </w:r>
      <w:r>
        <w:rPr>
          <w:rFonts w:ascii="Arial Narrow" w:hAnsi="Arial Narrow" w:cs="Tahoma"/>
          <w:sz w:val="28"/>
          <w:szCs w:val="28"/>
        </w:rPr>
        <w:t xml:space="preserve">, quien </w:t>
      </w:r>
      <w:r w:rsidR="00CC4164">
        <w:rPr>
          <w:rFonts w:ascii="Arial Narrow" w:hAnsi="Arial Narrow" w:cs="Tahoma"/>
          <w:sz w:val="28"/>
          <w:szCs w:val="28"/>
        </w:rPr>
        <w:t>actúa</w:t>
      </w:r>
      <w:r>
        <w:rPr>
          <w:rFonts w:ascii="Arial Narrow" w:hAnsi="Arial Narrow" w:cs="Tahoma"/>
          <w:sz w:val="28"/>
          <w:szCs w:val="28"/>
        </w:rPr>
        <w:t xml:space="preserve"> </w:t>
      </w:r>
      <w:r w:rsidR="005A239E">
        <w:rPr>
          <w:rFonts w:ascii="Arial Narrow" w:hAnsi="Arial Narrow" w:cs="Tahoma"/>
          <w:sz w:val="28"/>
          <w:szCs w:val="28"/>
        </w:rPr>
        <w:t>en su propio nombre y representación.</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2F2145" w:rsidRPr="00CC4164" w:rsidRDefault="002F2145" w:rsidP="00CC4164">
      <w:pPr>
        <w:pStyle w:val="Prrafodelista"/>
        <w:numPr>
          <w:ilvl w:val="0"/>
          <w:numId w:val="4"/>
        </w:numPr>
        <w:spacing w:line="360" w:lineRule="auto"/>
        <w:jc w:val="both"/>
        <w:rPr>
          <w:rFonts w:ascii="Arial Narrow" w:hAnsi="Arial Narrow" w:cs="Tahoma"/>
          <w:sz w:val="28"/>
          <w:szCs w:val="28"/>
        </w:rPr>
      </w:pPr>
      <w:r w:rsidRPr="00CC4164">
        <w:rPr>
          <w:rFonts w:ascii="Arial Narrow" w:hAnsi="Arial Narrow" w:cs="Tahoma"/>
          <w:sz w:val="28"/>
          <w:szCs w:val="28"/>
        </w:rPr>
        <w:lastRenderedPageBreak/>
        <w:t>Ministerio de Defensa Nacional</w:t>
      </w:r>
      <w:r w:rsidR="00CC4164" w:rsidRPr="00CC4164">
        <w:rPr>
          <w:rFonts w:ascii="Arial Narrow" w:hAnsi="Arial Narrow" w:cs="Tahoma"/>
          <w:sz w:val="28"/>
          <w:szCs w:val="28"/>
        </w:rPr>
        <w:t>, representado por el titular de la cartera, Dr. Luis Carlos Villegas Echeverri</w:t>
      </w:r>
      <w:r w:rsidRPr="00CC4164">
        <w:rPr>
          <w:rFonts w:ascii="Arial Narrow" w:hAnsi="Arial Narrow" w:cs="Tahoma"/>
          <w:sz w:val="28"/>
          <w:szCs w:val="28"/>
        </w:rPr>
        <w:t>.</w:t>
      </w:r>
    </w:p>
    <w:p w:rsidR="00C500C8" w:rsidRDefault="00C500C8" w:rsidP="00CC4164">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 xml:space="preserve">Dirección </w:t>
      </w:r>
      <w:r w:rsidR="00C77637">
        <w:rPr>
          <w:rFonts w:ascii="Arial Narrow" w:hAnsi="Arial Narrow" w:cs="Tahoma"/>
          <w:sz w:val="28"/>
          <w:szCs w:val="28"/>
        </w:rPr>
        <w:t xml:space="preserve">General de </w:t>
      </w:r>
      <w:r>
        <w:rPr>
          <w:rFonts w:ascii="Arial Narrow" w:hAnsi="Arial Narrow" w:cs="Tahoma"/>
          <w:sz w:val="28"/>
          <w:szCs w:val="28"/>
        </w:rPr>
        <w:t xml:space="preserve">Sanidad </w:t>
      </w:r>
      <w:r w:rsidR="00C77637">
        <w:rPr>
          <w:rFonts w:ascii="Arial Narrow" w:hAnsi="Arial Narrow" w:cs="Tahoma"/>
          <w:sz w:val="28"/>
          <w:szCs w:val="28"/>
        </w:rPr>
        <w:t>Militar</w:t>
      </w:r>
      <w:r>
        <w:rPr>
          <w:rFonts w:ascii="Arial Narrow" w:hAnsi="Arial Narrow" w:cs="Tahoma"/>
          <w:sz w:val="28"/>
          <w:szCs w:val="28"/>
        </w:rPr>
        <w:t xml:space="preserve">, representado en este asunto por su director el </w:t>
      </w:r>
      <w:r w:rsidR="00C77637">
        <w:rPr>
          <w:rFonts w:ascii="Arial Narrow" w:hAnsi="Arial Narrow" w:cs="Tahoma"/>
          <w:sz w:val="28"/>
          <w:szCs w:val="28"/>
        </w:rPr>
        <w:t>Mayor</w:t>
      </w:r>
      <w:r>
        <w:rPr>
          <w:rFonts w:ascii="Arial Narrow" w:hAnsi="Arial Narrow" w:cs="Tahoma"/>
          <w:sz w:val="28"/>
          <w:szCs w:val="28"/>
        </w:rPr>
        <w:t xml:space="preserve"> General </w:t>
      </w:r>
      <w:r w:rsidR="00C77637">
        <w:rPr>
          <w:rFonts w:ascii="Arial Narrow" w:hAnsi="Arial Narrow" w:cs="Tahoma"/>
          <w:sz w:val="28"/>
          <w:szCs w:val="28"/>
        </w:rPr>
        <w:t>Julio Roberto Rivera Jiménez</w:t>
      </w:r>
      <w:r>
        <w:rPr>
          <w:rFonts w:ascii="Arial Narrow" w:hAnsi="Arial Narrow" w:cs="Tahoma"/>
          <w:sz w:val="28"/>
          <w:szCs w:val="28"/>
        </w:rPr>
        <w:t>.</w:t>
      </w:r>
    </w:p>
    <w:p w:rsidR="00C500C8" w:rsidRDefault="00C500C8" w:rsidP="00CC4164">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 xml:space="preserve">Dirección General de Sanidad </w:t>
      </w:r>
      <w:r w:rsidR="00C77637">
        <w:rPr>
          <w:rFonts w:ascii="Arial Narrow" w:hAnsi="Arial Narrow" w:cs="Tahoma"/>
          <w:sz w:val="28"/>
          <w:szCs w:val="28"/>
        </w:rPr>
        <w:t>de la Policía Nacional, representado por el Coronel Hugo Casas Velásquez.</w:t>
      </w:r>
    </w:p>
    <w:p w:rsidR="00C77637" w:rsidRDefault="00C77637" w:rsidP="00C77637">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 xml:space="preserve">Dirección de Sanidad de la Policía Nacional-Seccional Risaralda, representada por la Teniente Coronel Luisa Fernanda Vega </w:t>
      </w:r>
      <w:proofErr w:type="spellStart"/>
      <w:r>
        <w:rPr>
          <w:rFonts w:ascii="Arial Narrow" w:hAnsi="Arial Narrow" w:cs="Tahoma"/>
          <w:sz w:val="28"/>
          <w:szCs w:val="28"/>
        </w:rPr>
        <w:t>Bahamon</w:t>
      </w:r>
      <w:proofErr w:type="spellEnd"/>
      <w:r>
        <w:rPr>
          <w:rFonts w:ascii="Arial Narrow" w:hAnsi="Arial Narrow" w:cs="Tahoma"/>
          <w:sz w:val="28"/>
          <w:szCs w:val="28"/>
        </w:rPr>
        <w:t>, en calidad de Jefe Seccional encargada.</w:t>
      </w:r>
    </w:p>
    <w:p w:rsidR="002F2145" w:rsidRPr="00AF7EA4" w:rsidRDefault="00C77637" w:rsidP="00C77637">
      <w:pPr>
        <w:pStyle w:val="Prrafodelista"/>
        <w:spacing w:line="360" w:lineRule="auto"/>
        <w:jc w:val="both"/>
        <w:rPr>
          <w:rFonts w:ascii="Arial Narrow" w:hAnsi="Arial Narrow" w:cs="Tahoma"/>
          <w:sz w:val="28"/>
          <w:szCs w:val="28"/>
        </w:rPr>
      </w:pPr>
      <w:r w:rsidRPr="00AF7EA4">
        <w:rPr>
          <w:rFonts w:ascii="Arial Narrow" w:hAnsi="Arial Narrow" w:cs="Tahoma"/>
          <w:sz w:val="28"/>
          <w:szCs w:val="28"/>
        </w:rPr>
        <w:t xml:space="preserve"> </w:t>
      </w: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045A69" w:rsidRDefault="00CC4164"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C500C8">
        <w:rPr>
          <w:rFonts w:ascii="Arial Narrow" w:hAnsi="Arial Narrow" w:cs="Tahoma"/>
          <w:b w:val="0"/>
          <w:szCs w:val="28"/>
        </w:rPr>
        <w:t xml:space="preserve">el actor que </w:t>
      </w:r>
      <w:r w:rsidR="00412260">
        <w:rPr>
          <w:rFonts w:ascii="Arial Narrow" w:hAnsi="Arial Narrow" w:cs="Tahoma"/>
          <w:b w:val="0"/>
          <w:szCs w:val="28"/>
        </w:rPr>
        <w:t xml:space="preserve">es atendido en salud, en la seccional Risaralda de la Dirección de Sanidad de la Policía Nacional; que padece Cardiomiopatía isquémica, que el médico tratante ordenó el suministro inmediato de Ticagrelor </w:t>
      </w:r>
      <w:proofErr w:type="spellStart"/>
      <w:r w:rsidR="00412260">
        <w:rPr>
          <w:rFonts w:ascii="Arial Narrow" w:hAnsi="Arial Narrow" w:cs="Tahoma"/>
          <w:b w:val="0"/>
          <w:szCs w:val="28"/>
        </w:rPr>
        <w:t>Tab</w:t>
      </w:r>
      <w:proofErr w:type="spellEnd"/>
      <w:r w:rsidR="00412260">
        <w:rPr>
          <w:rFonts w:ascii="Arial Narrow" w:hAnsi="Arial Narrow" w:cs="Tahoma"/>
          <w:b w:val="0"/>
          <w:szCs w:val="28"/>
        </w:rPr>
        <w:t xml:space="preserve"> x 90 mg por 3 meses y controles periódicos, que acudió a la entidad prestadora de salud </w:t>
      </w:r>
      <w:r w:rsidR="00045A69">
        <w:rPr>
          <w:rFonts w:ascii="Arial Narrow" w:hAnsi="Arial Narrow" w:cs="Tahoma"/>
          <w:b w:val="0"/>
          <w:szCs w:val="28"/>
        </w:rPr>
        <w:t>donde le informaron que ese era un medicamento no POS por lo que debía surtirse un trámite ante el Comité Técnico Científico, sin que se hubiere dado respuesta definitiva, por lo que ha estado todo el mes de febrero de sin medicamento; finalmente relata que sus ingresos no le permiten sufragar los gastos de dicho medicamento.</w:t>
      </w:r>
    </w:p>
    <w:p w:rsidR="00045A69" w:rsidRDefault="00045A69" w:rsidP="002F2145">
      <w:pPr>
        <w:pStyle w:val="Textoindependiente21"/>
        <w:ind w:firstLine="851"/>
        <w:rPr>
          <w:rFonts w:ascii="Arial Narrow" w:hAnsi="Arial Narrow" w:cs="Tahoma"/>
          <w:b w:val="0"/>
          <w:szCs w:val="28"/>
        </w:rPr>
      </w:pPr>
    </w:p>
    <w:p w:rsidR="00104370" w:rsidRDefault="00045A69" w:rsidP="002F2145">
      <w:pPr>
        <w:pStyle w:val="Textoindependiente21"/>
        <w:ind w:firstLine="851"/>
        <w:rPr>
          <w:rFonts w:ascii="Arial Narrow" w:hAnsi="Arial Narrow" w:cs="Tahoma"/>
          <w:b w:val="0"/>
          <w:szCs w:val="28"/>
        </w:rPr>
      </w:pPr>
      <w:r>
        <w:rPr>
          <w:rFonts w:ascii="Arial Narrow" w:hAnsi="Arial Narrow" w:cs="Tahoma"/>
          <w:b w:val="0"/>
          <w:szCs w:val="28"/>
        </w:rPr>
        <w:t>Por lo anterior, pretende que se le tutelen los derechos fundamentales a la seguridad social, salud y vida digna y se disponga el suministro inmediato del medicamento mencionado, así como el tratamiento integral, incluyendo servicios No POS</w:t>
      </w:r>
      <w:r w:rsidR="002619AD">
        <w:rPr>
          <w:rFonts w:ascii="Arial Narrow" w:hAnsi="Arial Narrow" w:cs="Tahoma"/>
          <w:b w:val="0"/>
          <w:szCs w:val="28"/>
        </w:rPr>
        <w:t>.</w:t>
      </w:r>
    </w:p>
    <w:p w:rsidR="00F32B04" w:rsidRDefault="00F32B04" w:rsidP="00F32B04">
      <w:pPr>
        <w:pStyle w:val="Textoindependiente21"/>
        <w:spacing w:line="240" w:lineRule="auto"/>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083410" w:rsidRDefault="002619AD" w:rsidP="00C771A1">
      <w:pPr>
        <w:pStyle w:val="Textoindependiente21"/>
        <w:ind w:firstLine="851"/>
        <w:rPr>
          <w:rFonts w:ascii="Arial Narrow" w:hAnsi="Arial Narrow" w:cs="Tahoma"/>
          <w:b w:val="0"/>
          <w:szCs w:val="28"/>
        </w:rPr>
      </w:pPr>
      <w:r>
        <w:rPr>
          <w:rFonts w:ascii="Arial Narrow" w:hAnsi="Arial Narrow" w:cs="Tahoma"/>
          <w:b w:val="0"/>
          <w:szCs w:val="28"/>
        </w:rPr>
        <w:t xml:space="preserve">Allegó respuesta la Dirección de Sanidad de la Policía seccional Risaralda, indicando que la tutela debe negarse, amén que el medicamento deprecado esta por fuera del POS y el accionante no ha sometido el asunto a la valoración del comité técnico científico, tal como lo establece el artículo 8 del Acuerdo 052 de 2013. Refiere que el accionante puso en conocimiento de esa entidad una solicitud a la cual se le dio </w:t>
      </w:r>
      <w:r>
        <w:rPr>
          <w:rFonts w:ascii="Arial Narrow" w:hAnsi="Arial Narrow" w:cs="Tahoma"/>
          <w:b w:val="0"/>
          <w:szCs w:val="28"/>
        </w:rPr>
        <w:lastRenderedPageBreak/>
        <w:t xml:space="preserve">el trámite, se aprobó y autorizó la entrega del medicamento por tres meses del medicamento, tal como lo señala el artículo 9 del mismo Acuerdo, </w:t>
      </w:r>
      <w:r w:rsidR="00083410">
        <w:rPr>
          <w:rFonts w:ascii="Arial Narrow" w:hAnsi="Arial Narrow" w:cs="Tahoma"/>
          <w:b w:val="0"/>
          <w:szCs w:val="28"/>
        </w:rPr>
        <w:t>suministrando el aludido medicamento en los meses de noviembre y diciembre de 2015 y</w:t>
      </w:r>
      <w:r>
        <w:rPr>
          <w:rFonts w:ascii="Arial Narrow" w:hAnsi="Arial Narrow" w:cs="Tahoma"/>
          <w:b w:val="0"/>
          <w:szCs w:val="28"/>
        </w:rPr>
        <w:t xml:space="preserve"> </w:t>
      </w:r>
      <w:r w:rsidR="00083410">
        <w:rPr>
          <w:rFonts w:ascii="Arial Narrow" w:hAnsi="Arial Narrow" w:cs="Tahoma"/>
          <w:b w:val="0"/>
          <w:szCs w:val="28"/>
        </w:rPr>
        <w:t xml:space="preserve"> enero de 2016. Si el médico tratante le dio una nueva orden del medicamento, es necesario que la misma se someta nuevamente al aludido comité.</w:t>
      </w:r>
    </w:p>
    <w:p w:rsidR="00083410" w:rsidRDefault="00083410" w:rsidP="00C771A1">
      <w:pPr>
        <w:pStyle w:val="Textoindependiente21"/>
        <w:ind w:firstLine="851"/>
        <w:rPr>
          <w:rFonts w:ascii="Arial Narrow" w:hAnsi="Arial Narrow" w:cs="Tahoma"/>
          <w:b w:val="0"/>
          <w:szCs w:val="28"/>
        </w:rPr>
      </w:pPr>
    </w:p>
    <w:p w:rsidR="00083410" w:rsidRDefault="00083410" w:rsidP="00C771A1">
      <w:pPr>
        <w:pStyle w:val="Textoindependiente21"/>
        <w:ind w:firstLine="851"/>
        <w:rPr>
          <w:rFonts w:ascii="Arial Narrow" w:hAnsi="Arial Narrow" w:cs="Tahoma"/>
          <w:b w:val="0"/>
          <w:szCs w:val="28"/>
        </w:rPr>
      </w:pPr>
      <w:r>
        <w:rPr>
          <w:rFonts w:ascii="Arial Narrow" w:hAnsi="Arial Narrow" w:cs="Tahoma"/>
          <w:b w:val="0"/>
          <w:szCs w:val="28"/>
        </w:rPr>
        <w:t>También allegó respuesta la Dirección General de Sanidad Militar, quien indicó que el accionante no se encuentra vinculado con esa entidad, por lo que pretende que se le desvincule de la presente acción.</w:t>
      </w:r>
    </w:p>
    <w:p w:rsidR="000A361C" w:rsidRDefault="000A361C" w:rsidP="00C771A1">
      <w:pPr>
        <w:pStyle w:val="Textoindependiente21"/>
        <w:ind w:firstLine="851"/>
        <w:rPr>
          <w:rFonts w:ascii="Arial Narrow" w:hAnsi="Arial Narrow" w:cs="Tahoma"/>
          <w:b w:val="0"/>
          <w:szCs w:val="28"/>
        </w:rPr>
      </w:pPr>
    </w:p>
    <w:p w:rsidR="000A361C" w:rsidRDefault="000A361C" w:rsidP="00C771A1">
      <w:pPr>
        <w:pStyle w:val="Textoindependiente21"/>
        <w:ind w:firstLine="851"/>
        <w:rPr>
          <w:rFonts w:ascii="Arial Narrow" w:hAnsi="Arial Narrow" w:cs="Tahoma"/>
          <w:b w:val="0"/>
          <w:szCs w:val="28"/>
        </w:rPr>
      </w:pPr>
      <w:r>
        <w:rPr>
          <w:rFonts w:ascii="Arial Narrow" w:hAnsi="Arial Narrow" w:cs="Tahoma"/>
          <w:b w:val="0"/>
          <w:szCs w:val="28"/>
        </w:rPr>
        <w:t>Los restantes accionados guardaron silencio.</w:t>
      </w:r>
    </w:p>
    <w:p w:rsidR="00F32B04" w:rsidRDefault="00F32B04"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083410">
        <w:rPr>
          <w:rFonts w:ascii="Arial Narrow" w:hAnsi="Arial Narrow" w:cs="Tahoma"/>
          <w:bCs/>
          <w:i/>
          <w:color w:val="000000"/>
          <w:spacing w:val="-2"/>
          <w:sz w:val="28"/>
          <w:szCs w:val="28"/>
        </w:rPr>
        <w:t xml:space="preserve">Se ha violado </w:t>
      </w:r>
      <w:r w:rsidR="001B007B">
        <w:rPr>
          <w:rFonts w:ascii="Arial Narrow" w:hAnsi="Arial Narrow" w:cs="Tahoma"/>
          <w:bCs/>
          <w:i/>
          <w:color w:val="000000"/>
          <w:spacing w:val="-2"/>
          <w:sz w:val="28"/>
          <w:szCs w:val="28"/>
        </w:rPr>
        <w:t xml:space="preserve">el </w:t>
      </w:r>
      <w:r w:rsidR="00083410">
        <w:rPr>
          <w:rFonts w:ascii="Arial Narrow" w:hAnsi="Arial Narrow" w:cs="Tahoma"/>
          <w:bCs/>
          <w:i/>
          <w:color w:val="000000"/>
          <w:spacing w:val="-2"/>
          <w:sz w:val="28"/>
          <w:szCs w:val="28"/>
        </w:rPr>
        <w:t xml:space="preserve">derecho fundamental </w:t>
      </w:r>
      <w:r w:rsidR="001B007B">
        <w:rPr>
          <w:rFonts w:ascii="Arial Narrow" w:hAnsi="Arial Narrow" w:cs="Tahoma"/>
          <w:bCs/>
          <w:i/>
          <w:color w:val="000000"/>
          <w:spacing w:val="-2"/>
          <w:sz w:val="28"/>
          <w:szCs w:val="28"/>
        </w:rPr>
        <w:t xml:space="preserve">a la salud del </w:t>
      </w:r>
      <w:r w:rsidR="00083410">
        <w:rPr>
          <w:rFonts w:ascii="Arial Narrow" w:hAnsi="Arial Narrow" w:cs="Tahoma"/>
          <w:bCs/>
          <w:i/>
          <w:color w:val="000000"/>
          <w:spacing w:val="-2"/>
          <w:sz w:val="28"/>
          <w:szCs w:val="28"/>
        </w:rPr>
        <w:t>accionante</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3C20DC" w:rsidRDefault="003C20DC" w:rsidP="002F2145">
      <w:pPr>
        <w:spacing w:line="360" w:lineRule="auto"/>
        <w:ind w:firstLine="993"/>
        <w:jc w:val="both"/>
        <w:rPr>
          <w:rFonts w:ascii="Arial Narrow" w:hAnsi="Arial Narrow" w:cs="Arial"/>
          <w:iCs/>
          <w:sz w:val="28"/>
          <w:szCs w:val="28"/>
        </w:rPr>
      </w:pPr>
    </w:p>
    <w:p w:rsidR="005524CA" w:rsidRDefault="003C20DC"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Frente al derecho a la salud, hasta la saciedad se ha determinado su naturaleza fundamental, en un principio, por tratarse de un derecho conexo e íntimamente ligado al derecho a la vida</w:t>
      </w:r>
      <w:r w:rsidR="00CA6BDD">
        <w:rPr>
          <w:rFonts w:ascii="Arial Narrow" w:hAnsi="Arial Narrow" w:cs="Arial"/>
          <w:iCs/>
          <w:sz w:val="28"/>
          <w:szCs w:val="28"/>
        </w:rPr>
        <w:t xml:space="preserve"> y luego, como uno autónomo, debiendo ser garantizado plenamente por el </w:t>
      </w:r>
      <w:r w:rsidR="00730342">
        <w:rPr>
          <w:rFonts w:ascii="Arial Narrow" w:hAnsi="Arial Narrow" w:cs="Arial"/>
          <w:iCs/>
          <w:sz w:val="28"/>
          <w:szCs w:val="28"/>
        </w:rPr>
        <w:t>E</w:t>
      </w:r>
      <w:r w:rsidR="00CA6BDD">
        <w:rPr>
          <w:rFonts w:ascii="Arial Narrow" w:hAnsi="Arial Narrow" w:cs="Arial"/>
          <w:iCs/>
          <w:sz w:val="28"/>
          <w:szCs w:val="28"/>
        </w:rPr>
        <w:t xml:space="preserve">stado, tal como lo determina el artículo 49 de la Carta Política y debiendo buscarse el mayor bienestar de su titular, esto es, el mejor estado de salud posible de la persona, lo que implica el deber de los organismos </w:t>
      </w:r>
      <w:r w:rsidR="005524CA">
        <w:rPr>
          <w:rFonts w:ascii="Arial Narrow" w:hAnsi="Arial Narrow" w:cs="Arial"/>
          <w:iCs/>
          <w:sz w:val="28"/>
          <w:szCs w:val="28"/>
        </w:rPr>
        <w:t xml:space="preserve">encargados de brindar ese servicio público </w:t>
      </w:r>
      <w:r w:rsidR="00730342">
        <w:rPr>
          <w:rFonts w:ascii="Arial Narrow" w:hAnsi="Arial Narrow" w:cs="Arial"/>
          <w:iCs/>
          <w:sz w:val="28"/>
          <w:szCs w:val="28"/>
        </w:rPr>
        <w:t>de</w:t>
      </w:r>
      <w:r w:rsidR="005524CA">
        <w:rPr>
          <w:rFonts w:ascii="Arial Narrow" w:hAnsi="Arial Narrow" w:cs="Arial"/>
          <w:iCs/>
          <w:sz w:val="28"/>
          <w:szCs w:val="28"/>
        </w:rPr>
        <w:t xml:space="preserve"> tomar las medidas que sean necesarias para mantener el adecuado nivel de salud que permita el desarrollo de una vida en condiciones de dignidad.</w:t>
      </w:r>
    </w:p>
    <w:p w:rsidR="00D02C07" w:rsidRDefault="00D02C07" w:rsidP="002F2145">
      <w:pPr>
        <w:spacing w:line="360" w:lineRule="auto"/>
        <w:ind w:firstLine="993"/>
        <w:jc w:val="both"/>
        <w:rPr>
          <w:rFonts w:ascii="Arial Narrow" w:hAnsi="Arial Narrow" w:cs="Arial"/>
          <w:iCs/>
          <w:sz w:val="28"/>
          <w:szCs w:val="28"/>
        </w:rPr>
      </w:pPr>
    </w:p>
    <w:p w:rsidR="00CD4A03" w:rsidRDefault="00D02C07"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Este derecho está regido por varios principios que lo sustentan, entre ellos está el de integralidad</w:t>
      </w:r>
      <w:r w:rsidR="00294CBB">
        <w:rPr>
          <w:rFonts w:ascii="Arial Narrow" w:hAnsi="Arial Narrow" w:cs="Arial"/>
          <w:iCs/>
          <w:sz w:val="28"/>
          <w:szCs w:val="28"/>
        </w:rPr>
        <w:t>,</w:t>
      </w:r>
      <w:r>
        <w:rPr>
          <w:rFonts w:ascii="Arial Narrow" w:hAnsi="Arial Narrow" w:cs="Arial"/>
          <w:iCs/>
          <w:sz w:val="28"/>
          <w:szCs w:val="28"/>
        </w:rPr>
        <w:t xml:space="preserve"> que</w:t>
      </w:r>
      <w:r w:rsidR="00294CBB">
        <w:rPr>
          <w:rFonts w:ascii="Arial Narrow" w:hAnsi="Arial Narrow" w:cs="Arial"/>
          <w:iCs/>
          <w:sz w:val="28"/>
          <w:szCs w:val="28"/>
        </w:rPr>
        <w:t xml:space="preserve"> implica el deber de los entes prestadores del servicio de salud de brindarle a su paciente una atención integral, que lo proteja frente a todas las </w:t>
      </w:r>
      <w:r w:rsidR="00294CBB">
        <w:rPr>
          <w:rFonts w:ascii="Arial Narrow" w:hAnsi="Arial Narrow" w:cs="Arial"/>
          <w:iCs/>
          <w:sz w:val="28"/>
          <w:szCs w:val="28"/>
        </w:rPr>
        <w:lastRenderedPageBreak/>
        <w:t>patologías que lo aqueje</w:t>
      </w:r>
      <w:r w:rsidR="00CD4A03">
        <w:rPr>
          <w:rFonts w:ascii="Arial Narrow" w:hAnsi="Arial Narrow" w:cs="Arial"/>
          <w:iCs/>
          <w:sz w:val="28"/>
          <w:szCs w:val="28"/>
        </w:rPr>
        <w:t>n y que le garanticen la mejor calidad en la salud.  Sobre el tema ha dicho la jurisprudencia del órgano encargado de la guardia del texto superior:</w:t>
      </w:r>
    </w:p>
    <w:p w:rsidR="00CD4A03" w:rsidRPr="00CD4A03" w:rsidRDefault="00CD4A03" w:rsidP="002F2145">
      <w:pPr>
        <w:spacing w:line="360" w:lineRule="auto"/>
        <w:ind w:firstLine="993"/>
        <w:jc w:val="both"/>
        <w:rPr>
          <w:rFonts w:ascii="Arial Narrow" w:hAnsi="Arial Narrow" w:cs="Arial"/>
          <w:i/>
          <w:iCs/>
          <w:sz w:val="28"/>
          <w:szCs w:val="28"/>
        </w:rPr>
      </w:pPr>
    </w:p>
    <w:p w:rsidR="00D02C07" w:rsidRPr="00CD4A03" w:rsidRDefault="00CD4A03" w:rsidP="002F2145">
      <w:pPr>
        <w:spacing w:line="360" w:lineRule="auto"/>
        <w:ind w:firstLine="993"/>
        <w:jc w:val="both"/>
        <w:rPr>
          <w:rFonts w:ascii="Arial Narrow" w:hAnsi="Arial Narrow" w:cs="Arial"/>
          <w:i/>
          <w:iCs/>
          <w:sz w:val="28"/>
          <w:szCs w:val="28"/>
        </w:rPr>
      </w:pPr>
      <w:r w:rsidRPr="00CD4A03">
        <w:rPr>
          <w:rFonts w:ascii="Arial Narrow" w:hAnsi="Arial Narrow" w:cs="Arial"/>
          <w:i/>
          <w:iCs/>
          <w:sz w:val="28"/>
          <w:szCs w:val="28"/>
        </w:rPr>
        <w:t xml:space="preserve">“(L)a atención y el tratamiento a que tienen derecho el afiliado cotizante y su beneficiario son integrales; es decir, deben contener todo cuidado, suministro de droga, intervención </w:t>
      </w:r>
      <w:r w:rsidRPr="00CD4A03">
        <w:rPr>
          <w:rFonts w:ascii="Arial Narrow" w:hAnsi="Arial Narrow" w:cs="Arial"/>
          <w:i/>
          <w:iCs/>
          <w:sz w:val="28"/>
          <w:szCs w:val="28"/>
        </w:rPr>
        <w:tab/>
        <w:t xml:space="preserve">quirúrgica, práctica de rehabilitación, examen para el diagnóstico y el </w:t>
      </w:r>
      <w:r>
        <w:rPr>
          <w:rFonts w:ascii="Arial Narrow" w:hAnsi="Arial Narrow" w:cs="Arial"/>
          <w:i/>
          <w:iCs/>
          <w:sz w:val="28"/>
          <w:szCs w:val="28"/>
        </w:rPr>
        <w:t xml:space="preserve">seguimiento, y todo otro </w:t>
      </w:r>
      <w:r w:rsidRPr="00CD4A03">
        <w:rPr>
          <w:rFonts w:ascii="Arial Narrow" w:hAnsi="Arial Narrow" w:cs="Arial"/>
          <w:i/>
          <w:iCs/>
          <w:sz w:val="28"/>
          <w:szCs w:val="28"/>
        </w:rPr>
        <w:t>componente que el médico tratante valore como necesario para</w:t>
      </w:r>
      <w:r>
        <w:rPr>
          <w:rFonts w:ascii="Arial Narrow" w:hAnsi="Arial Narrow" w:cs="Arial"/>
          <w:i/>
          <w:iCs/>
          <w:sz w:val="28"/>
          <w:szCs w:val="28"/>
        </w:rPr>
        <w:t xml:space="preserve"> el pleno restablecimiento del </w:t>
      </w:r>
      <w:r w:rsidRPr="00CD4A03">
        <w:rPr>
          <w:rFonts w:ascii="Arial Narrow" w:hAnsi="Arial Narrow" w:cs="Arial"/>
          <w:i/>
          <w:iCs/>
          <w:sz w:val="28"/>
          <w:szCs w:val="28"/>
        </w:rPr>
        <w:t xml:space="preserve">estado de salud del paciente que se le ha encomendado, dentro de los límites establecidos en la ley.” </w:t>
      </w:r>
      <w:r>
        <w:rPr>
          <w:rFonts w:ascii="Arial Narrow" w:hAnsi="Arial Narrow" w:cs="Arial"/>
          <w:i/>
          <w:iCs/>
          <w:sz w:val="28"/>
          <w:szCs w:val="28"/>
        </w:rPr>
        <w:t>(sentencia T-136 de 2004)</w:t>
      </w:r>
      <w:r w:rsidRPr="00CD4A03">
        <w:rPr>
          <w:rFonts w:ascii="Arial Narrow" w:hAnsi="Arial Narrow" w:cs="Arial"/>
          <w:i/>
          <w:iCs/>
          <w:sz w:val="28"/>
          <w:szCs w:val="28"/>
        </w:rPr>
        <w:t xml:space="preserve">   </w:t>
      </w:r>
      <w:r w:rsidR="00294CBB" w:rsidRPr="00CD4A03">
        <w:rPr>
          <w:rFonts w:ascii="Arial Narrow" w:hAnsi="Arial Narrow" w:cs="Arial"/>
          <w:i/>
          <w:iCs/>
          <w:sz w:val="28"/>
          <w:szCs w:val="28"/>
        </w:rPr>
        <w:t xml:space="preserve"> </w:t>
      </w:r>
      <w:r w:rsidR="00D02C07" w:rsidRPr="00CD4A03">
        <w:rPr>
          <w:rFonts w:ascii="Arial Narrow" w:hAnsi="Arial Narrow" w:cs="Arial"/>
          <w:i/>
          <w:iCs/>
          <w:sz w:val="28"/>
          <w:szCs w:val="28"/>
        </w:rPr>
        <w:t xml:space="preserve">  </w:t>
      </w:r>
    </w:p>
    <w:p w:rsidR="005524CA" w:rsidRDefault="005524CA" w:rsidP="002F2145">
      <w:pPr>
        <w:spacing w:line="360" w:lineRule="auto"/>
        <w:ind w:firstLine="993"/>
        <w:jc w:val="both"/>
        <w:rPr>
          <w:rFonts w:ascii="Arial Narrow" w:hAnsi="Arial Narrow" w:cs="Arial"/>
          <w:iCs/>
          <w:sz w:val="28"/>
          <w:szCs w:val="28"/>
        </w:rPr>
      </w:pPr>
    </w:p>
    <w:p w:rsidR="00CD625B" w:rsidRDefault="003E5CC0"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aplicación del aludido principio, el Estado y las entidades encargadas de prestar el servicio de salud están en la obligación de </w:t>
      </w:r>
      <w:r w:rsidR="00202E92">
        <w:rPr>
          <w:rFonts w:ascii="Arial Narrow" w:hAnsi="Arial Narrow" w:cs="Arial"/>
          <w:iCs/>
          <w:sz w:val="28"/>
          <w:szCs w:val="28"/>
        </w:rPr>
        <w:t>suministrar a los usuarios</w:t>
      </w:r>
      <w:r>
        <w:rPr>
          <w:rFonts w:ascii="Arial Narrow" w:hAnsi="Arial Narrow" w:cs="Arial"/>
          <w:iCs/>
          <w:sz w:val="28"/>
          <w:szCs w:val="28"/>
        </w:rPr>
        <w:t xml:space="preserve"> todos los servicios </w:t>
      </w:r>
      <w:r w:rsidR="00202E92">
        <w:rPr>
          <w:rFonts w:ascii="Arial Narrow" w:hAnsi="Arial Narrow" w:cs="Arial"/>
          <w:iCs/>
          <w:sz w:val="28"/>
          <w:szCs w:val="28"/>
        </w:rPr>
        <w:t xml:space="preserve">que permitan mejorar, recuperar o a lo menos paliar el estado de </w:t>
      </w:r>
      <w:r>
        <w:rPr>
          <w:rFonts w:ascii="Arial Narrow" w:hAnsi="Arial Narrow" w:cs="Arial"/>
          <w:iCs/>
          <w:sz w:val="28"/>
          <w:szCs w:val="28"/>
        </w:rPr>
        <w:t>salud</w:t>
      </w:r>
      <w:r w:rsidR="00202E92">
        <w:rPr>
          <w:rFonts w:ascii="Arial Narrow" w:hAnsi="Arial Narrow" w:cs="Arial"/>
          <w:iCs/>
          <w:sz w:val="28"/>
          <w:szCs w:val="28"/>
        </w:rPr>
        <w:t xml:space="preserve"> de una persona</w:t>
      </w:r>
      <w:r>
        <w:rPr>
          <w:rFonts w:ascii="Arial Narrow" w:hAnsi="Arial Narrow" w:cs="Arial"/>
          <w:iCs/>
          <w:sz w:val="28"/>
          <w:szCs w:val="28"/>
        </w:rPr>
        <w:t>, estén o no incluidos en el POS</w:t>
      </w:r>
      <w:r w:rsidR="00202E92">
        <w:rPr>
          <w:rFonts w:ascii="Arial Narrow" w:hAnsi="Arial Narrow" w:cs="Arial"/>
          <w:iCs/>
          <w:sz w:val="28"/>
          <w:szCs w:val="28"/>
        </w:rPr>
        <w:t xml:space="preserve">. </w:t>
      </w:r>
    </w:p>
    <w:p w:rsidR="00CD625B" w:rsidRDefault="00CD625B" w:rsidP="002F2145">
      <w:pPr>
        <w:spacing w:line="360" w:lineRule="auto"/>
        <w:ind w:firstLine="993"/>
        <w:jc w:val="both"/>
        <w:rPr>
          <w:rFonts w:ascii="Arial Narrow" w:hAnsi="Arial Narrow" w:cs="Arial"/>
          <w:iCs/>
          <w:sz w:val="28"/>
          <w:szCs w:val="28"/>
        </w:rPr>
      </w:pPr>
    </w:p>
    <w:p w:rsidR="00CD625B" w:rsidRDefault="00CD625B"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Frente al tema de los servicios médicos que están por fuera del POS, ha de decirse que, en principio, su cubrimiento debe realizarlo directamente el paciente, sin embargo, </w:t>
      </w:r>
      <w:r w:rsidR="006E7895">
        <w:rPr>
          <w:rFonts w:ascii="Arial Narrow" w:hAnsi="Arial Narrow" w:cs="Arial"/>
          <w:iCs/>
          <w:sz w:val="28"/>
          <w:szCs w:val="28"/>
        </w:rPr>
        <w:t>bajo ciertos lineamientos</w:t>
      </w:r>
      <w:r>
        <w:rPr>
          <w:rFonts w:ascii="Arial Narrow" w:hAnsi="Arial Narrow" w:cs="Arial"/>
          <w:iCs/>
          <w:sz w:val="28"/>
          <w:szCs w:val="28"/>
        </w:rPr>
        <w:t>, es la EPS o la entidad encargada de garantizar su servicio de salud, la que tendrá la obligación de cumplirlo.</w:t>
      </w:r>
    </w:p>
    <w:p w:rsidR="00CD625B" w:rsidRDefault="00CD625B" w:rsidP="002F2145">
      <w:pPr>
        <w:spacing w:line="360" w:lineRule="auto"/>
        <w:ind w:firstLine="993"/>
        <w:jc w:val="both"/>
        <w:rPr>
          <w:rFonts w:ascii="Arial Narrow" w:hAnsi="Arial Narrow" w:cs="Arial"/>
          <w:iCs/>
          <w:sz w:val="28"/>
          <w:szCs w:val="28"/>
        </w:rPr>
      </w:pPr>
    </w:p>
    <w:p w:rsidR="00512983" w:rsidRDefault="00CD625B"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Frente al tema, pertinente resulta traer a colación un pronunciamiento </w:t>
      </w:r>
      <w:r w:rsidR="00512983">
        <w:rPr>
          <w:rFonts w:ascii="Arial Narrow" w:hAnsi="Arial Narrow" w:cs="Arial"/>
          <w:iCs/>
          <w:sz w:val="28"/>
          <w:szCs w:val="28"/>
        </w:rPr>
        <w:t>d</w:t>
      </w:r>
      <w:r>
        <w:rPr>
          <w:rFonts w:ascii="Arial Narrow" w:hAnsi="Arial Narrow" w:cs="Arial"/>
          <w:iCs/>
          <w:sz w:val="28"/>
          <w:szCs w:val="28"/>
        </w:rPr>
        <w:t xml:space="preserve">e la Corte Constitucional que denodadamente </w:t>
      </w:r>
      <w:r w:rsidR="00512983">
        <w:rPr>
          <w:rFonts w:ascii="Arial Narrow" w:hAnsi="Arial Narrow" w:cs="Arial"/>
          <w:iCs/>
          <w:sz w:val="28"/>
          <w:szCs w:val="28"/>
        </w:rPr>
        <w:t xml:space="preserve">se </w:t>
      </w:r>
      <w:r>
        <w:rPr>
          <w:rFonts w:ascii="Arial Narrow" w:hAnsi="Arial Narrow" w:cs="Arial"/>
          <w:iCs/>
          <w:sz w:val="28"/>
          <w:szCs w:val="28"/>
        </w:rPr>
        <w:t xml:space="preserve">ha </w:t>
      </w:r>
      <w:r w:rsidR="00512983">
        <w:rPr>
          <w:rFonts w:ascii="Arial Narrow" w:hAnsi="Arial Narrow" w:cs="Arial"/>
          <w:iCs/>
          <w:sz w:val="28"/>
          <w:szCs w:val="28"/>
        </w:rPr>
        <w:t>pronunciado sobre el tema con el siguiente tenor:</w:t>
      </w:r>
    </w:p>
    <w:p w:rsidR="00512983" w:rsidRDefault="00512983" w:rsidP="002F2145">
      <w:pPr>
        <w:spacing w:line="360" w:lineRule="auto"/>
        <w:ind w:firstLine="993"/>
        <w:jc w:val="both"/>
        <w:rPr>
          <w:rFonts w:ascii="Arial Narrow" w:hAnsi="Arial Narrow" w:cs="Arial"/>
          <w:iCs/>
          <w:sz w:val="28"/>
          <w:szCs w:val="28"/>
        </w:rPr>
      </w:pPr>
    </w:p>
    <w:p w:rsidR="00512983" w:rsidRPr="00512983" w:rsidRDefault="00512983" w:rsidP="00512983">
      <w:pPr>
        <w:spacing w:line="360" w:lineRule="auto"/>
        <w:ind w:firstLine="993"/>
        <w:jc w:val="both"/>
        <w:rPr>
          <w:rFonts w:ascii="Arial Narrow" w:hAnsi="Arial Narrow" w:cs="Arial"/>
          <w:i/>
          <w:iCs/>
          <w:sz w:val="28"/>
          <w:szCs w:val="28"/>
        </w:rPr>
      </w:pPr>
      <w:r>
        <w:rPr>
          <w:rFonts w:ascii="Arial Narrow" w:hAnsi="Arial Narrow" w:cs="Arial"/>
          <w:i/>
          <w:iCs/>
          <w:sz w:val="28"/>
          <w:szCs w:val="28"/>
        </w:rPr>
        <w:t>“</w:t>
      </w:r>
      <w:r w:rsidRPr="00512983">
        <w:rPr>
          <w:rFonts w:ascii="Arial Narrow" w:hAnsi="Arial Narrow" w:cs="Arial"/>
          <w:i/>
          <w:iCs/>
          <w:sz w:val="28"/>
          <w:szCs w:val="28"/>
        </w:rPr>
        <w:t>En repetidas oportunidades, este tribunal ha establecido que las normas que reglamentan los contenidos del Plan Obligatorio de Salud (POS) no pueden desconocer derechos fundamentales. Tal situación ocurre cuando una E.P.S. excluye la práctica de procedimientos, tratamientos o el suministro de insumos directamente relacionados con la vida o la dignidad de los pacientes, argumentando que no se encuentran incluidos en el POS.</w:t>
      </w:r>
    </w:p>
    <w:p w:rsidR="00512983" w:rsidRPr="00512983" w:rsidRDefault="00512983" w:rsidP="00512983">
      <w:pPr>
        <w:spacing w:line="360" w:lineRule="auto"/>
        <w:ind w:firstLine="993"/>
        <w:jc w:val="both"/>
        <w:rPr>
          <w:rFonts w:ascii="Arial Narrow" w:hAnsi="Arial Narrow" w:cs="Arial"/>
          <w:i/>
          <w:iCs/>
          <w:sz w:val="28"/>
          <w:szCs w:val="28"/>
        </w:rPr>
      </w:pPr>
      <w:r w:rsidRPr="00512983">
        <w:rPr>
          <w:rFonts w:ascii="Arial Narrow" w:hAnsi="Arial Narrow" w:cs="Arial"/>
          <w:i/>
          <w:iCs/>
          <w:sz w:val="28"/>
          <w:szCs w:val="28"/>
        </w:rPr>
        <w:t xml:space="preserve"> </w:t>
      </w:r>
    </w:p>
    <w:p w:rsidR="00512983" w:rsidRPr="00512983" w:rsidRDefault="00512983" w:rsidP="00512983">
      <w:pPr>
        <w:spacing w:line="360" w:lineRule="auto"/>
        <w:ind w:firstLine="993"/>
        <w:jc w:val="both"/>
        <w:rPr>
          <w:rFonts w:ascii="Arial Narrow" w:hAnsi="Arial Narrow" w:cs="Arial"/>
          <w:i/>
          <w:iCs/>
          <w:sz w:val="28"/>
          <w:szCs w:val="28"/>
        </w:rPr>
      </w:pPr>
      <w:r w:rsidRPr="00512983">
        <w:rPr>
          <w:rFonts w:ascii="Arial Narrow" w:hAnsi="Arial Narrow" w:cs="Arial"/>
          <w:i/>
          <w:iCs/>
          <w:sz w:val="28"/>
          <w:szCs w:val="28"/>
        </w:rPr>
        <w:lastRenderedPageBreak/>
        <w:t>De ahí que este tribunal ha inaplicado la normatividad que excluye dichos servicios médicos para impedir que un precepto legal o una decisión administrativa dificulten el goce efectivo de derechos fundamentales como la vida, la integridad y la salud. Al efecto, la Corte ha establecido la obligación de comprobar los siguientes requisitos:</w:t>
      </w:r>
    </w:p>
    <w:p w:rsidR="00512983" w:rsidRPr="00512983" w:rsidRDefault="00512983" w:rsidP="00512983">
      <w:pPr>
        <w:spacing w:line="360" w:lineRule="auto"/>
        <w:ind w:firstLine="993"/>
        <w:jc w:val="both"/>
        <w:rPr>
          <w:rFonts w:ascii="Arial Narrow" w:hAnsi="Arial Narrow" w:cs="Arial"/>
          <w:i/>
          <w:iCs/>
          <w:sz w:val="28"/>
          <w:szCs w:val="28"/>
        </w:rPr>
      </w:pPr>
      <w:r w:rsidRPr="00512983">
        <w:rPr>
          <w:rFonts w:ascii="Arial Narrow" w:hAnsi="Arial Narrow" w:cs="Arial"/>
          <w:i/>
          <w:iCs/>
          <w:sz w:val="28"/>
          <w:szCs w:val="28"/>
        </w:rPr>
        <w:t xml:space="preserve"> </w:t>
      </w:r>
    </w:p>
    <w:p w:rsidR="00512983" w:rsidRPr="00512983" w:rsidRDefault="00512983" w:rsidP="00512983">
      <w:pPr>
        <w:spacing w:line="360" w:lineRule="auto"/>
        <w:ind w:firstLine="993"/>
        <w:jc w:val="both"/>
        <w:rPr>
          <w:rFonts w:ascii="Arial Narrow" w:hAnsi="Arial Narrow" w:cs="Arial"/>
          <w:i/>
          <w:iCs/>
          <w:sz w:val="28"/>
          <w:szCs w:val="28"/>
        </w:rPr>
      </w:pPr>
      <w:r w:rsidRPr="00512983">
        <w:rPr>
          <w:rFonts w:ascii="Arial Narrow" w:hAnsi="Arial Narrow" w:cs="Arial"/>
          <w:i/>
          <w:iCs/>
          <w:sz w:val="28"/>
          <w:szCs w:val="28"/>
        </w:rPr>
        <w:t>(i) Que el servicio haya sido ordenado por el médico tratante, quien deberá presentar la solicitud ante el Comité Técnico Científico.</w:t>
      </w:r>
    </w:p>
    <w:p w:rsidR="00512983" w:rsidRPr="00512983" w:rsidRDefault="00512983" w:rsidP="00512983">
      <w:pPr>
        <w:spacing w:line="360" w:lineRule="auto"/>
        <w:ind w:firstLine="993"/>
        <w:jc w:val="both"/>
        <w:rPr>
          <w:rFonts w:ascii="Arial Narrow" w:hAnsi="Arial Narrow" w:cs="Arial"/>
          <w:i/>
          <w:iCs/>
          <w:sz w:val="28"/>
          <w:szCs w:val="28"/>
        </w:rPr>
      </w:pPr>
      <w:r w:rsidRPr="00512983">
        <w:rPr>
          <w:rFonts w:ascii="Arial Narrow" w:hAnsi="Arial Narrow" w:cs="Arial"/>
          <w:i/>
          <w:iCs/>
          <w:sz w:val="28"/>
          <w:szCs w:val="28"/>
        </w:rPr>
        <w:t xml:space="preserve"> </w:t>
      </w:r>
    </w:p>
    <w:p w:rsidR="00512983" w:rsidRPr="00512983" w:rsidRDefault="00512983" w:rsidP="00512983">
      <w:pPr>
        <w:spacing w:line="360" w:lineRule="auto"/>
        <w:ind w:firstLine="993"/>
        <w:jc w:val="both"/>
        <w:rPr>
          <w:rFonts w:ascii="Arial Narrow" w:hAnsi="Arial Narrow" w:cs="Arial"/>
          <w:i/>
          <w:iCs/>
          <w:sz w:val="28"/>
          <w:szCs w:val="28"/>
        </w:rPr>
      </w:pPr>
      <w:r w:rsidRPr="00512983">
        <w:rPr>
          <w:rFonts w:ascii="Arial Narrow" w:hAnsi="Arial Narrow" w:cs="Arial"/>
          <w:i/>
          <w:iCs/>
          <w:sz w:val="28"/>
          <w:szCs w:val="28"/>
        </w:rPr>
        <w:t>(ii) Que la falta del servicio, tratamiento o medicamento, vulnere o amenace los derechos a la salud, a la vida y a la integridad personal.</w:t>
      </w:r>
    </w:p>
    <w:p w:rsidR="00512983" w:rsidRPr="00512983" w:rsidRDefault="00512983" w:rsidP="00512983">
      <w:pPr>
        <w:spacing w:line="360" w:lineRule="auto"/>
        <w:ind w:firstLine="993"/>
        <w:jc w:val="both"/>
        <w:rPr>
          <w:rFonts w:ascii="Arial Narrow" w:hAnsi="Arial Narrow" w:cs="Arial"/>
          <w:i/>
          <w:iCs/>
          <w:sz w:val="28"/>
          <w:szCs w:val="28"/>
        </w:rPr>
      </w:pPr>
      <w:r w:rsidRPr="00512983">
        <w:rPr>
          <w:rFonts w:ascii="Arial Narrow" w:hAnsi="Arial Narrow" w:cs="Arial"/>
          <w:i/>
          <w:iCs/>
          <w:sz w:val="28"/>
          <w:szCs w:val="28"/>
        </w:rPr>
        <w:t xml:space="preserve"> </w:t>
      </w:r>
    </w:p>
    <w:p w:rsidR="00512983" w:rsidRPr="00512983" w:rsidRDefault="00512983" w:rsidP="00512983">
      <w:pPr>
        <w:spacing w:line="360" w:lineRule="auto"/>
        <w:ind w:firstLine="993"/>
        <w:jc w:val="both"/>
        <w:rPr>
          <w:rFonts w:ascii="Arial Narrow" w:hAnsi="Arial Narrow" w:cs="Arial"/>
          <w:i/>
          <w:iCs/>
          <w:sz w:val="28"/>
          <w:szCs w:val="28"/>
        </w:rPr>
      </w:pPr>
      <w:r w:rsidRPr="00512983">
        <w:rPr>
          <w:rFonts w:ascii="Arial Narrow" w:hAnsi="Arial Narrow" w:cs="Arial"/>
          <w:i/>
          <w:iCs/>
          <w:sz w:val="28"/>
          <w:szCs w:val="28"/>
        </w:rPr>
        <w:t>(iii) Que el servicio no pueda ser sustituido por otro que sí se encuentre incluido o que pudiendo estarlo, el sustituto no tenga el mismo grado de efectividad que el excluido del plan.</w:t>
      </w:r>
    </w:p>
    <w:p w:rsidR="00512983" w:rsidRPr="00512983" w:rsidRDefault="00512983" w:rsidP="00512983">
      <w:pPr>
        <w:spacing w:line="360" w:lineRule="auto"/>
        <w:ind w:firstLine="993"/>
        <w:jc w:val="both"/>
        <w:rPr>
          <w:rFonts w:ascii="Arial Narrow" w:hAnsi="Arial Narrow" w:cs="Arial"/>
          <w:i/>
          <w:iCs/>
          <w:sz w:val="28"/>
          <w:szCs w:val="28"/>
        </w:rPr>
      </w:pPr>
      <w:r w:rsidRPr="00512983">
        <w:rPr>
          <w:rFonts w:ascii="Arial Narrow" w:hAnsi="Arial Narrow" w:cs="Arial"/>
          <w:i/>
          <w:iCs/>
          <w:sz w:val="28"/>
          <w:szCs w:val="28"/>
        </w:rPr>
        <w:t xml:space="preserve"> </w:t>
      </w:r>
    </w:p>
    <w:p w:rsidR="00512983" w:rsidRPr="00512983" w:rsidRDefault="00512983" w:rsidP="00512983">
      <w:pPr>
        <w:spacing w:line="360" w:lineRule="auto"/>
        <w:ind w:firstLine="993"/>
        <w:jc w:val="both"/>
        <w:rPr>
          <w:rFonts w:ascii="Arial Narrow" w:hAnsi="Arial Narrow" w:cs="Arial"/>
          <w:i/>
          <w:iCs/>
          <w:sz w:val="28"/>
          <w:szCs w:val="28"/>
        </w:rPr>
      </w:pPr>
      <w:r w:rsidRPr="00512983">
        <w:rPr>
          <w:rFonts w:ascii="Arial Narrow" w:hAnsi="Arial Narrow" w:cs="Arial"/>
          <w:i/>
          <w:iCs/>
          <w:sz w:val="28"/>
          <w:szCs w:val="28"/>
        </w:rPr>
        <w:t>(iv) Que el actor o su familia no tengan capacidad económica para costearlo</w:t>
      </w:r>
      <w:r>
        <w:rPr>
          <w:rFonts w:ascii="Arial Narrow" w:hAnsi="Arial Narrow" w:cs="Arial"/>
          <w:i/>
          <w:iCs/>
          <w:sz w:val="28"/>
          <w:szCs w:val="28"/>
        </w:rPr>
        <w:t>”</w:t>
      </w:r>
      <w:r>
        <w:rPr>
          <w:rStyle w:val="Refdenotaalpie"/>
          <w:rFonts w:ascii="Arial Narrow" w:hAnsi="Arial Narrow" w:cs="Arial"/>
          <w:i/>
          <w:iCs/>
          <w:sz w:val="28"/>
          <w:szCs w:val="28"/>
        </w:rPr>
        <w:footnoteReference w:id="1"/>
      </w:r>
      <w:r w:rsidRPr="00512983">
        <w:rPr>
          <w:rFonts w:ascii="Arial Narrow" w:hAnsi="Arial Narrow" w:cs="Arial"/>
          <w:i/>
          <w:iCs/>
          <w:sz w:val="28"/>
          <w:szCs w:val="28"/>
        </w:rPr>
        <w:t>.</w:t>
      </w:r>
    </w:p>
    <w:p w:rsidR="00512983" w:rsidRDefault="00512983" w:rsidP="002F2145">
      <w:pPr>
        <w:spacing w:line="360" w:lineRule="auto"/>
        <w:ind w:firstLine="993"/>
        <w:jc w:val="both"/>
        <w:rPr>
          <w:rFonts w:ascii="Arial Narrow" w:hAnsi="Arial Narrow" w:cs="Arial"/>
          <w:iCs/>
          <w:sz w:val="28"/>
          <w:szCs w:val="28"/>
        </w:rPr>
      </w:pPr>
    </w:p>
    <w:p w:rsidR="006E7895" w:rsidRDefault="006E7895"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el presente caso, se tiene que el señor Ortiz Sopo padece de una Cardiomiopatía isquémica y como análisis y plan de contingencia para esta enfermedad, se solicitan varios estudios </w:t>
      </w:r>
      <w:proofErr w:type="spellStart"/>
      <w:r>
        <w:rPr>
          <w:rFonts w:ascii="Arial Narrow" w:hAnsi="Arial Narrow" w:cs="Arial"/>
          <w:iCs/>
          <w:sz w:val="28"/>
          <w:szCs w:val="28"/>
        </w:rPr>
        <w:t>cardiometabolicos</w:t>
      </w:r>
      <w:proofErr w:type="spellEnd"/>
      <w:r>
        <w:rPr>
          <w:rFonts w:ascii="Arial Narrow" w:hAnsi="Arial Narrow" w:cs="Arial"/>
          <w:iCs/>
          <w:sz w:val="28"/>
          <w:szCs w:val="28"/>
        </w:rPr>
        <w:t xml:space="preserve">, valoración por medicina interna y el suministro de </w:t>
      </w:r>
      <w:proofErr w:type="spellStart"/>
      <w:r>
        <w:rPr>
          <w:rFonts w:ascii="Arial Narrow" w:hAnsi="Arial Narrow" w:cs="Arial"/>
          <w:iCs/>
          <w:sz w:val="28"/>
          <w:szCs w:val="28"/>
        </w:rPr>
        <w:t>ticagrelol</w:t>
      </w:r>
      <w:proofErr w:type="spellEnd"/>
      <w:r>
        <w:rPr>
          <w:rFonts w:ascii="Arial Narrow" w:hAnsi="Arial Narrow" w:cs="Arial"/>
          <w:iCs/>
          <w:sz w:val="28"/>
          <w:szCs w:val="28"/>
        </w:rPr>
        <w:t xml:space="preserve"> por un año, con la aseveración de no suspender. Ello se extracta de la historia clínica detallada aportada con la demanda de tutela –</w:t>
      </w:r>
      <w:proofErr w:type="spellStart"/>
      <w:r>
        <w:rPr>
          <w:rFonts w:ascii="Arial Narrow" w:hAnsi="Arial Narrow" w:cs="Arial"/>
          <w:iCs/>
          <w:sz w:val="28"/>
          <w:szCs w:val="28"/>
        </w:rPr>
        <w:t>fl</w:t>
      </w:r>
      <w:proofErr w:type="spellEnd"/>
      <w:r>
        <w:rPr>
          <w:rFonts w:ascii="Arial Narrow" w:hAnsi="Arial Narrow" w:cs="Arial"/>
          <w:iCs/>
          <w:sz w:val="28"/>
          <w:szCs w:val="28"/>
        </w:rPr>
        <w:t>. 9-.</w:t>
      </w:r>
    </w:p>
    <w:p w:rsidR="006E7895" w:rsidRDefault="006E7895" w:rsidP="002F2145">
      <w:pPr>
        <w:spacing w:line="360" w:lineRule="auto"/>
        <w:ind w:firstLine="993"/>
        <w:jc w:val="both"/>
        <w:rPr>
          <w:rFonts w:ascii="Arial Narrow" w:hAnsi="Arial Narrow" w:cs="Arial"/>
          <w:iCs/>
          <w:sz w:val="28"/>
          <w:szCs w:val="28"/>
        </w:rPr>
      </w:pPr>
    </w:p>
    <w:p w:rsidR="002F0BEE" w:rsidRDefault="006E7895"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Este documento</w:t>
      </w:r>
      <w:r w:rsidR="00353C14">
        <w:rPr>
          <w:rFonts w:ascii="Arial Narrow" w:hAnsi="Arial Narrow" w:cs="Arial"/>
          <w:iCs/>
          <w:sz w:val="28"/>
          <w:szCs w:val="28"/>
        </w:rPr>
        <w:t xml:space="preserve">, da cuenta de que el medicamento fue ordenado por el galeno tratante, </w:t>
      </w:r>
      <w:r w:rsidR="00080EA6">
        <w:rPr>
          <w:rFonts w:ascii="Arial Narrow" w:hAnsi="Arial Narrow" w:cs="Arial"/>
          <w:iCs/>
          <w:sz w:val="28"/>
          <w:szCs w:val="28"/>
        </w:rPr>
        <w:t>siendo</w:t>
      </w:r>
      <w:r w:rsidR="00353C14">
        <w:rPr>
          <w:rFonts w:ascii="Arial Narrow" w:hAnsi="Arial Narrow" w:cs="Arial"/>
          <w:iCs/>
          <w:sz w:val="28"/>
          <w:szCs w:val="28"/>
        </w:rPr>
        <w:t xml:space="preserve"> esencial dado que se </w:t>
      </w:r>
      <w:r w:rsidR="00080EA6">
        <w:rPr>
          <w:rFonts w:ascii="Arial Narrow" w:hAnsi="Arial Narrow" w:cs="Arial"/>
          <w:iCs/>
          <w:sz w:val="28"/>
          <w:szCs w:val="28"/>
        </w:rPr>
        <w:t>recetó</w:t>
      </w:r>
      <w:r w:rsidR="00353C14">
        <w:rPr>
          <w:rFonts w:ascii="Arial Narrow" w:hAnsi="Arial Narrow" w:cs="Arial"/>
          <w:iCs/>
          <w:sz w:val="28"/>
          <w:szCs w:val="28"/>
        </w:rPr>
        <w:t xml:space="preserve"> que no se suspendiera, no hay indicación de que exista otro que lo pueda suplir</w:t>
      </w:r>
      <w:r w:rsidR="002F0BEE">
        <w:rPr>
          <w:rFonts w:ascii="Arial Narrow" w:hAnsi="Arial Narrow" w:cs="Arial"/>
          <w:iCs/>
          <w:sz w:val="28"/>
          <w:szCs w:val="28"/>
        </w:rPr>
        <w:t>, o por lo menos se echa de menos prueba en tal sentido</w:t>
      </w:r>
      <w:r w:rsidR="00353C14">
        <w:rPr>
          <w:rFonts w:ascii="Arial Narrow" w:hAnsi="Arial Narrow" w:cs="Arial"/>
          <w:iCs/>
          <w:sz w:val="28"/>
          <w:szCs w:val="28"/>
        </w:rPr>
        <w:t xml:space="preserve"> y el actor manifestó en el escrito de tutela que carecía de recursos para suplirlo, por lo que se configuran plenamente las circunstancias para ordenar a la Dirección de Sanidad de la Polic</w:t>
      </w:r>
      <w:r w:rsidR="00C236EC">
        <w:rPr>
          <w:rFonts w:ascii="Arial Narrow" w:hAnsi="Arial Narrow" w:cs="Arial"/>
          <w:iCs/>
          <w:sz w:val="28"/>
          <w:szCs w:val="28"/>
        </w:rPr>
        <w:t>í</w:t>
      </w:r>
      <w:r w:rsidR="00353C14">
        <w:rPr>
          <w:rFonts w:ascii="Arial Narrow" w:hAnsi="Arial Narrow" w:cs="Arial"/>
          <w:iCs/>
          <w:sz w:val="28"/>
          <w:szCs w:val="28"/>
        </w:rPr>
        <w:t xml:space="preserve">a que entregue el medicamento al actor.  </w:t>
      </w:r>
      <w:r w:rsidR="00C236EC">
        <w:rPr>
          <w:rFonts w:ascii="Arial Narrow" w:hAnsi="Arial Narrow" w:cs="Arial"/>
          <w:iCs/>
          <w:sz w:val="28"/>
          <w:szCs w:val="28"/>
        </w:rPr>
        <w:t xml:space="preserve">Y tal </w:t>
      </w:r>
      <w:r w:rsidR="00C236EC">
        <w:rPr>
          <w:rFonts w:ascii="Arial Narrow" w:hAnsi="Arial Narrow" w:cs="Arial"/>
          <w:iCs/>
          <w:sz w:val="28"/>
          <w:szCs w:val="28"/>
        </w:rPr>
        <w:lastRenderedPageBreak/>
        <w:t>conclusión no varía con los argumentos que la accionada brindó en su respuesta</w:t>
      </w:r>
      <w:r w:rsidR="002F0BEE">
        <w:rPr>
          <w:rFonts w:ascii="Arial Narrow" w:hAnsi="Arial Narrow" w:cs="Arial"/>
          <w:iCs/>
          <w:sz w:val="28"/>
          <w:szCs w:val="28"/>
        </w:rPr>
        <w:t xml:space="preserve">, puntualmente aquellos encaminados a asignarle al actor la mora por el no trámite ante el Comité Técnico </w:t>
      </w:r>
      <w:r w:rsidR="00721D1E">
        <w:rPr>
          <w:rFonts w:ascii="Arial Narrow" w:hAnsi="Arial Narrow" w:cs="Arial"/>
          <w:iCs/>
          <w:sz w:val="28"/>
          <w:szCs w:val="28"/>
        </w:rPr>
        <w:t>Científico</w:t>
      </w:r>
      <w:r w:rsidR="002F0BEE">
        <w:rPr>
          <w:rFonts w:ascii="Arial Narrow" w:hAnsi="Arial Narrow" w:cs="Arial"/>
          <w:iCs/>
          <w:sz w:val="28"/>
          <w:szCs w:val="28"/>
        </w:rPr>
        <w:t xml:space="preserve">, pues tales cargas administrativas son del resorte interno de las entidades de salud, y el gestor de la petición para que allí se analice la procedencia ni siquiera es el usuario, sino el galeno tratante, tal como lo señaló la Corte Constitucional (ver entre otras </w:t>
      </w:r>
      <w:r w:rsidR="002F0BEE" w:rsidRPr="002F0BEE">
        <w:rPr>
          <w:rFonts w:ascii="Arial Narrow" w:hAnsi="Arial Narrow" w:cs="Arial"/>
          <w:iCs/>
          <w:sz w:val="28"/>
          <w:szCs w:val="28"/>
        </w:rPr>
        <w:t>Sentencias T-976, T-1164 de 2005, T-840 de 2007, T-144 y T-760 de 2008</w:t>
      </w:r>
      <w:r w:rsidR="002F0BEE">
        <w:rPr>
          <w:rFonts w:ascii="Arial Narrow" w:hAnsi="Arial Narrow" w:cs="Arial"/>
          <w:iCs/>
          <w:sz w:val="28"/>
          <w:szCs w:val="28"/>
        </w:rPr>
        <w:t>)</w:t>
      </w:r>
      <w:r w:rsidR="002F0BEE" w:rsidRPr="002F0BEE">
        <w:rPr>
          <w:rFonts w:ascii="Arial Narrow" w:hAnsi="Arial Narrow" w:cs="Arial"/>
          <w:iCs/>
          <w:sz w:val="28"/>
          <w:szCs w:val="28"/>
        </w:rPr>
        <w:t>.</w:t>
      </w:r>
      <w:r w:rsidR="002F0BEE">
        <w:rPr>
          <w:rFonts w:ascii="Arial Narrow" w:hAnsi="Arial Narrow" w:cs="Arial"/>
          <w:iCs/>
          <w:sz w:val="28"/>
          <w:szCs w:val="28"/>
        </w:rPr>
        <w:t xml:space="preserve"> </w:t>
      </w:r>
    </w:p>
    <w:p w:rsidR="0058532A" w:rsidRDefault="0058532A" w:rsidP="002F2145">
      <w:pPr>
        <w:spacing w:line="360" w:lineRule="auto"/>
        <w:ind w:firstLine="993"/>
        <w:jc w:val="both"/>
        <w:rPr>
          <w:rFonts w:ascii="Arial Narrow" w:hAnsi="Arial Narrow" w:cs="Arial"/>
          <w:iCs/>
          <w:sz w:val="28"/>
          <w:szCs w:val="28"/>
        </w:rPr>
      </w:pPr>
    </w:p>
    <w:p w:rsidR="00ED01D6" w:rsidRDefault="002F0BE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Por tal razón, se dispondrá que </w:t>
      </w:r>
      <w:r w:rsidR="00080EA6">
        <w:rPr>
          <w:rFonts w:ascii="Arial Narrow" w:hAnsi="Arial Narrow" w:cs="Arial"/>
          <w:iCs/>
          <w:sz w:val="28"/>
          <w:szCs w:val="28"/>
        </w:rPr>
        <w:t xml:space="preserve">el Ministerio de Defensa Nacional, la </w:t>
      </w:r>
      <w:r w:rsidR="005E3F8D">
        <w:rPr>
          <w:rFonts w:ascii="Arial Narrow" w:hAnsi="Arial Narrow" w:cs="Arial"/>
          <w:iCs/>
          <w:sz w:val="28"/>
          <w:szCs w:val="28"/>
        </w:rPr>
        <w:t xml:space="preserve">Dirección </w:t>
      </w:r>
      <w:r w:rsidR="00080EA6">
        <w:rPr>
          <w:rFonts w:ascii="Arial Narrow" w:hAnsi="Arial Narrow" w:cs="Arial"/>
          <w:iCs/>
          <w:sz w:val="28"/>
          <w:szCs w:val="28"/>
        </w:rPr>
        <w:t xml:space="preserve">General </w:t>
      </w:r>
      <w:r w:rsidR="005E3F8D">
        <w:rPr>
          <w:rFonts w:ascii="Arial Narrow" w:hAnsi="Arial Narrow" w:cs="Arial"/>
          <w:iCs/>
          <w:sz w:val="28"/>
          <w:szCs w:val="28"/>
        </w:rPr>
        <w:t xml:space="preserve">de Sanidad de la Policía Nacional </w:t>
      </w:r>
      <w:r w:rsidR="00080EA6">
        <w:rPr>
          <w:rFonts w:ascii="Arial Narrow" w:hAnsi="Arial Narrow" w:cs="Arial"/>
          <w:iCs/>
          <w:sz w:val="28"/>
          <w:szCs w:val="28"/>
        </w:rPr>
        <w:t xml:space="preserve"> y </w:t>
      </w:r>
      <w:r w:rsidR="005E3F8D">
        <w:rPr>
          <w:rFonts w:ascii="Arial Narrow" w:hAnsi="Arial Narrow" w:cs="Arial"/>
          <w:iCs/>
          <w:sz w:val="28"/>
          <w:szCs w:val="28"/>
        </w:rPr>
        <w:t>la Dirección de Sanidad de la Policía Nacional</w:t>
      </w:r>
      <w:r w:rsidR="00080EA6">
        <w:rPr>
          <w:rFonts w:ascii="Arial Narrow" w:hAnsi="Arial Narrow" w:cs="Arial"/>
          <w:iCs/>
          <w:sz w:val="28"/>
          <w:szCs w:val="28"/>
        </w:rPr>
        <w:t xml:space="preserve"> seccional Risaralda</w:t>
      </w:r>
      <w:r w:rsidR="005E3F8D">
        <w:rPr>
          <w:rFonts w:ascii="Arial Narrow" w:hAnsi="Arial Narrow" w:cs="Arial"/>
          <w:iCs/>
          <w:sz w:val="28"/>
          <w:szCs w:val="28"/>
        </w:rPr>
        <w:t xml:space="preserve">, disponga el suministro del medicamento denominado </w:t>
      </w:r>
      <w:proofErr w:type="spellStart"/>
      <w:r w:rsidR="005E3F8D">
        <w:rPr>
          <w:rFonts w:ascii="Arial Narrow" w:hAnsi="Arial Narrow" w:cs="Arial"/>
          <w:iCs/>
          <w:sz w:val="28"/>
          <w:szCs w:val="28"/>
        </w:rPr>
        <w:t>Tocagrelol</w:t>
      </w:r>
      <w:proofErr w:type="spellEnd"/>
      <w:r w:rsidR="005E3F8D">
        <w:rPr>
          <w:rFonts w:ascii="Arial Narrow" w:hAnsi="Arial Narrow" w:cs="Arial"/>
          <w:iCs/>
          <w:sz w:val="28"/>
          <w:szCs w:val="28"/>
        </w:rPr>
        <w:t xml:space="preserve"> 90 mg</w:t>
      </w:r>
      <w:r w:rsidR="00ED01D6">
        <w:rPr>
          <w:rFonts w:ascii="Arial Narrow" w:hAnsi="Arial Narrow" w:cs="Arial"/>
          <w:iCs/>
          <w:sz w:val="28"/>
          <w:szCs w:val="28"/>
        </w:rPr>
        <w:t xml:space="preserve"> en la cantidad que determinó el médico tratante.</w:t>
      </w:r>
    </w:p>
    <w:p w:rsidR="00ED01D6" w:rsidRDefault="00ED01D6" w:rsidP="002F2145">
      <w:pPr>
        <w:spacing w:line="360" w:lineRule="auto"/>
        <w:ind w:firstLine="993"/>
        <w:jc w:val="both"/>
        <w:rPr>
          <w:rFonts w:ascii="Arial Narrow" w:hAnsi="Arial Narrow" w:cs="Arial"/>
          <w:iCs/>
          <w:sz w:val="28"/>
          <w:szCs w:val="28"/>
        </w:rPr>
      </w:pPr>
    </w:p>
    <w:p w:rsidR="00ED01D6" w:rsidRDefault="00ED01D6"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En cuanto a la petición de tratamiento integral que eleva el accionante, se tiene que la Corte Constitucional ha precisado la posibilidad de solicitar, por medio de acción de tutela, la integralidad del tratamiento, lo que ha hecho con el siguiente tenor:</w:t>
      </w:r>
    </w:p>
    <w:p w:rsidR="00ED01D6" w:rsidRDefault="00ED01D6" w:rsidP="002F2145">
      <w:pPr>
        <w:spacing w:line="360" w:lineRule="auto"/>
        <w:ind w:firstLine="993"/>
        <w:jc w:val="both"/>
        <w:rPr>
          <w:rFonts w:ascii="Arial Narrow" w:hAnsi="Arial Narrow" w:cs="Arial"/>
          <w:iCs/>
          <w:sz w:val="28"/>
          <w:szCs w:val="28"/>
        </w:rPr>
      </w:pPr>
    </w:p>
    <w:p w:rsidR="00ED01D6" w:rsidRDefault="00ED01D6" w:rsidP="002F2145">
      <w:pPr>
        <w:spacing w:line="360" w:lineRule="auto"/>
        <w:ind w:firstLine="993"/>
        <w:jc w:val="both"/>
        <w:rPr>
          <w:rFonts w:ascii="Arial Narrow" w:hAnsi="Arial Narrow" w:cs="Arial"/>
          <w:iCs/>
          <w:sz w:val="28"/>
          <w:szCs w:val="28"/>
        </w:rPr>
      </w:pPr>
      <w:r>
        <w:rPr>
          <w:rFonts w:ascii="Arial Narrow" w:hAnsi="Arial Narrow" w:cs="Arial"/>
          <w:i/>
          <w:iCs/>
          <w:sz w:val="28"/>
          <w:szCs w:val="28"/>
        </w:rPr>
        <w:t>“</w:t>
      </w:r>
      <w:r w:rsidRPr="00ED01D6">
        <w:rPr>
          <w:rFonts w:ascii="Arial Narrow" w:hAnsi="Arial Narrow" w:cs="Arial"/>
          <w:i/>
          <w:iCs/>
          <w:sz w:val="28"/>
          <w:szCs w:val="28"/>
        </w:rPr>
        <w:t xml:space="preserve">Con relación al principio de integralidad en materia de salud, esta Corporación ha estudiado el tema bajo dos perspectivas, la primera, relativa al concepto mismo de salud y sus dimensiones y, la segunda, a la totalidad de las prestaciones pretendidas o requeridas para el tratamiento y mejoría de las condiciones de salud y de la calidad de vida de las personas afectadas por diversas dolencias o enfermedades. Así las cosas, esta segunda perspectiva del principio de integralidad constituye una obligación para el Estado y para las entidades encargadas de brindar el servicio de salud pues les obliga a prestarlo de manera eficiente, lo cual incluye la autorización total de los tratamientos, medicamentos, intervenciones, terapias, procedimientos, exámenes, controles, seguimientos y demás que el paciente requiera y que sean considerados como necesarios por su médico tratante. Luego, es procedente solicitar por medio de la acción de tutela el tratamiento integral, debido a que con ello se pretende garantizar la atención en conjunto de las prestaciones relacionadas con las </w:t>
      </w:r>
      <w:r w:rsidRPr="00ED01D6">
        <w:rPr>
          <w:rFonts w:ascii="Arial Narrow" w:hAnsi="Arial Narrow" w:cs="Arial"/>
          <w:i/>
          <w:iCs/>
          <w:sz w:val="28"/>
          <w:szCs w:val="28"/>
        </w:rPr>
        <w:lastRenderedPageBreak/>
        <w:t>afecciones de los pacientes, que han sido previamente determinadas por su médico tratante</w:t>
      </w:r>
      <w:r>
        <w:rPr>
          <w:rFonts w:ascii="Arial Narrow" w:hAnsi="Arial Narrow" w:cs="Arial"/>
          <w:i/>
          <w:iCs/>
          <w:sz w:val="28"/>
          <w:szCs w:val="28"/>
        </w:rPr>
        <w:t>”</w:t>
      </w:r>
      <w:r>
        <w:rPr>
          <w:rStyle w:val="Refdenotaalpie"/>
          <w:rFonts w:ascii="Arial Narrow" w:hAnsi="Arial Narrow" w:cs="Arial"/>
          <w:i/>
          <w:iCs/>
          <w:sz w:val="28"/>
          <w:szCs w:val="28"/>
        </w:rPr>
        <w:footnoteReference w:id="2"/>
      </w:r>
      <w:r w:rsidRPr="00ED01D6">
        <w:rPr>
          <w:rFonts w:ascii="Arial Narrow" w:hAnsi="Arial Narrow" w:cs="Arial"/>
          <w:i/>
          <w:iCs/>
          <w:sz w:val="28"/>
          <w:szCs w:val="28"/>
        </w:rPr>
        <w:t>.</w:t>
      </w:r>
      <w:r>
        <w:rPr>
          <w:rFonts w:ascii="Arial Narrow" w:hAnsi="Arial Narrow" w:cs="Arial"/>
          <w:iCs/>
          <w:sz w:val="28"/>
          <w:szCs w:val="28"/>
        </w:rPr>
        <w:t xml:space="preserve">  </w:t>
      </w:r>
    </w:p>
    <w:p w:rsidR="00ED01D6" w:rsidRDefault="00ED01D6" w:rsidP="002F2145">
      <w:pPr>
        <w:spacing w:line="360" w:lineRule="auto"/>
        <w:ind w:firstLine="993"/>
        <w:jc w:val="both"/>
        <w:rPr>
          <w:rFonts w:ascii="Arial Narrow" w:hAnsi="Arial Narrow" w:cs="Arial"/>
          <w:iCs/>
          <w:sz w:val="28"/>
          <w:szCs w:val="28"/>
        </w:rPr>
      </w:pPr>
    </w:p>
    <w:p w:rsidR="00ED01D6" w:rsidRDefault="00ED01D6"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Por lo tanto, valiéndose del concepto de integralidad que ha dado la jurisprudencia constitucional, encuentra esta Sala procedente ordenar que al señor Henry Ortiz Sopo </w:t>
      </w:r>
      <w:r w:rsidR="007507AF">
        <w:rPr>
          <w:rFonts w:ascii="Arial Narrow" w:hAnsi="Arial Narrow" w:cs="Arial"/>
          <w:iCs/>
          <w:sz w:val="28"/>
          <w:szCs w:val="28"/>
        </w:rPr>
        <w:t xml:space="preserve">se le suministre todo el tratamiento integral que el médico tratante determine como eficaz para contrarrestar su padecimiento de </w:t>
      </w:r>
      <w:proofErr w:type="spellStart"/>
      <w:r w:rsidR="007507AF">
        <w:rPr>
          <w:rFonts w:ascii="Arial Narrow" w:hAnsi="Arial Narrow" w:cs="Arial"/>
          <w:iCs/>
          <w:sz w:val="28"/>
          <w:szCs w:val="28"/>
        </w:rPr>
        <w:t>Cardiomiopatia</w:t>
      </w:r>
      <w:proofErr w:type="spellEnd"/>
      <w:r w:rsidR="007507AF">
        <w:rPr>
          <w:rFonts w:ascii="Arial Narrow" w:hAnsi="Arial Narrow" w:cs="Arial"/>
          <w:iCs/>
          <w:sz w:val="28"/>
          <w:szCs w:val="28"/>
        </w:rPr>
        <w:t xml:space="preserve"> isquémica. </w:t>
      </w:r>
    </w:p>
    <w:p w:rsidR="00080EA6" w:rsidRDefault="00080EA6" w:rsidP="002F2145">
      <w:pPr>
        <w:spacing w:line="360" w:lineRule="auto"/>
        <w:ind w:firstLine="993"/>
        <w:jc w:val="both"/>
        <w:rPr>
          <w:rFonts w:ascii="Arial Narrow" w:hAnsi="Arial Narrow" w:cs="Arial"/>
          <w:iCs/>
          <w:sz w:val="28"/>
          <w:szCs w:val="28"/>
        </w:rPr>
      </w:pPr>
    </w:p>
    <w:p w:rsidR="00080EA6" w:rsidRDefault="007507AF"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Finalmente, en lo que tiene que ver con el recobro que persigue la Dirección de Sanidad de la Policía, seccional Risaralda, </w:t>
      </w:r>
      <w:r w:rsidR="00080EA6">
        <w:rPr>
          <w:rFonts w:ascii="Arial Narrow" w:hAnsi="Arial Narrow" w:cs="Arial"/>
          <w:iCs/>
          <w:sz w:val="28"/>
          <w:szCs w:val="28"/>
        </w:rPr>
        <w:t>se dirá que el mismo es un trámite administrativo e interno que incumbe adelantar a la entidad de seguridad social ante la entidad respectiva, sin que requiera autorización alguna para ello.</w:t>
      </w:r>
    </w:p>
    <w:p w:rsidR="007507AF" w:rsidRDefault="007507AF" w:rsidP="002F2145">
      <w:pPr>
        <w:spacing w:line="360" w:lineRule="auto"/>
        <w:ind w:firstLine="993"/>
        <w:jc w:val="both"/>
        <w:rPr>
          <w:rFonts w:ascii="Arial Narrow" w:hAnsi="Arial Narrow" w:cs="Arial"/>
          <w:iCs/>
          <w:sz w:val="28"/>
          <w:szCs w:val="28"/>
        </w:rPr>
      </w:pPr>
    </w:p>
    <w:p w:rsidR="002F2145" w:rsidRDefault="007507AF" w:rsidP="00D02C07">
      <w:pPr>
        <w:spacing w:line="360" w:lineRule="auto"/>
        <w:ind w:firstLine="993"/>
        <w:jc w:val="both"/>
        <w:rPr>
          <w:rFonts w:ascii="Arial Narrow" w:hAnsi="Arial Narrow"/>
          <w:sz w:val="28"/>
          <w:szCs w:val="28"/>
        </w:rPr>
      </w:pPr>
      <w:r>
        <w:rPr>
          <w:rFonts w:ascii="Arial Narrow" w:hAnsi="Arial Narrow" w:cs="Arial"/>
          <w:iCs/>
          <w:sz w:val="28"/>
          <w:szCs w:val="28"/>
        </w:rPr>
        <w:t xml:space="preserve">Se hace necesario desvincular de la presente decisión de tutela a la Dirección General de Sanidad Militar, amen que </w:t>
      </w:r>
      <w:r w:rsidR="00080EA6">
        <w:rPr>
          <w:rFonts w:ascii="Arial Narrow" w:hAnsi="Arial Narrow" w:cs="Arial"/>
          <w:iCs/>
          <w:sz w:val="28"/>
          <w:szCs w:val="28"/>
        </w:rPr>
        <w:t>el actor no se encuentra vinculado a esa entidad.</w:t>
      </w:r>
      <w:r>
        <w:rPr>
          <w:rFonts w:ascii="Arial Narrow" w:hAnsi="Arial Narrow" w:cs="Arial"/>
          <w:iCs/>
          <w:sz w:val="28"/>
          <w:szCs w:val="28"/>
        </w:rPr>
        <w:t xml:space="preserve"> </w:t>
      </w:r>
    </w:p>
    <w:p w:rsidR="008D0272" w:rsidRDefault="008D0272" w:rsidP="008D0272">
      <w:pPr>
        <w:pStyle w:val="Sinespaciado"/>
        <w:jc w:val="both"/>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2F2145" w:rsidRDefault="002F2145" w:rsidP="002F2145">
      <w:pPr>
        <w:pStyle w:val="Textosinformato"/>
        <w:spacing w:line="360" w:lineRule="auto"/>
        <w:ind w:firstLine="900"/>
        <w:jc w:val="both"/>
        <w:rPr>
          <w:rFonts w:ascii="Arial Narrow" w:eastAsia="SimSun" w:hAnsi="Arial Narrow" w:cs="Arial"/>
          <w:b/>
          <w:i/>
          <w:sz w:val="28"/>
          <w:szCs w:val="28"/>
          <w:lang w:val="es-ES_tradnl"/>
        </w:rPr>
      </w:pPr>
      <w:r w:rsidRPr="00AF7EA4">
        <w:rPr>
          <w:rFonts w:ascii="Arial Narrow" w:hAnsi="Arial Narrow" w:cs="Arial"/>
          <w:b/>
          <w:color w:val="000000"/>
          <w:spacing w:val="-2"/>
          <w:sz w:val="28"/>
          <w:szCs w:val="28"/>
        </w:rPr>
        <w:t xml:space="preserve">1º. </w:t>
      </w:r>
      <w:r w:rsidRPr="00AF7EA4">
        <w:rPr>
          <w:rFonts w:ascii="Arial Narrow" w:eastAsia="SimSun" w:hAnsi="Arial Narrow" w:cs="Arial"/>
          <w:b/>
          <w:i/>
          <w:sz w:val="28"/>
          <w:szCs w:val="28"/>
        </w:rPr>
        <w:t xml:space="preserve">Tutelar </w:t>
      </w:r>
      <w:r w:rsidR="009214FE">
        <w:rPr>
          <w:rFonts w:ascii="Arial Narrow" w:eastAsia="SimSun" w:hAnsi="Arial Narrow" w:cs="Arial"/>
          <w:sz w:val="28"/>
          <w:szCs w:val="28"/>
        </w:rPr>
        <w:t>el</w:t>
      </w:r>
      <w:r w:rsidRPr="00AF7EA4">
        <w:rPr>
          <w:rFonts w:ascii="Arial Narrow" w:eastAsia="SimSun" w:hAnsi="Arial Narrow" w:cs="Arial"/>
          <w:sz w:val="28"/>
          <w:szCs w:val="28"/>
        </w:rPr>
        <w:t xml:space="preserve"> derecho fundamental a la salud, vulnerado</w:t>
      </w:r>
      <w:r w:rsidR="00BD3863">
        <w:rPr>
          <w:rFonts w:ascii="Arial Narrow" w:eastAsia="SimSun" w:hAnsi="Arial Narrow" w:cs="Arial"/>
          <w:sz w:val="28"/>
          <w:szCs w:val="28"/>
        </w:rPr>
        <w:t xml:space="preserve"> por</w:t>
      </w:r>
      <w:r w:rsidR="00080EA6">
        <w:rPr>
          <w:rFonts w:ascii="Arial Narrow" w:eastAsia="SimSun" w:hAnsi="Arial Narrow" w:cs="Arial"/>
          <w:sz w:val="28"/>
          <w:szCs w:val="28"/>
        </w:rPr>
        <w:t xml:space="preserve"> el Ministerio de Defensa Nacional,</w:t>
      </w:r>
      <w:r w:rsidR="00BD3863">
        <w:rPr>
          <w:rFonts w:ascii="Arial Narrow" w:eastAsia="SimSun" w:hAnsi="Arial Narrow" w:cs="Arial"/>
          <w:sz w:val="28"/>
          <w:szCs w:val="28"/>
        </w:rPr>
        <w:t xml:space="preserve"> </w:t>
      </w:r>
      <w:r w:rsidR="007507AF">
        <w:rPr>
          <w:rFonts w:ascii="Arial Narrow" w:eastAsia="SimSun" w:hAnsi="Arial Narrow" w:cs="Arial"/>
          <w:sz w:val="28"/>
          <w:szCs w:val="28"/>
        </w:rPr>
        <w:t xml:space="preserve">la Dirección Nacional de Sanidad de la Policía Nacional y por la Dirección de Sanidad de la Policía Nacional seccional Risaralda </w:t>
      </w:r>
      <w:r w:rsidRPr="00AF7EA4">
        <w:rPr>
          <w:rFonts w:ascii="Arial Narrow" w:hAnsi="Arial Narrow" w:cs="Arial"/>
          <w:bCs/>
          <w:iCs/>
          <w:spacing w:val="-3"/>
          <w:sz w:val="28"/>
          <w:szCs w:val="28"/>
        </w:rPr>
        <w:t>al</w:t>
      </w:r>
      <w:r w:rsidR="00242C4F">
        <w:rPr>
          <w:rFonts w:ascii="Arial Narrow" w:hAnsi="Arial Narrow" w:cs="Arial"/>
          <w:bCs/>
          <w:iCs/>
          <w:spacing w:val="-3"/>
          <w:sz w:val="28"/>
          <w:szCs w:val="28"/>
        </w:rPr>
        <w:t xml:space="preserve"> señor </w:t>
      </w:r>
      <w:r w:rsidR="00B1015D">
        <w:rPr>
          <w:rFonts w:ascii="Arial Narrow" w:hAnsi="Arial Narrow" w:cs="Arial"/>
          <w:b/>
          <w:bCs/>
          <w:i/>
          <w:iCs/>
          <w:spacing w:val="-3"/>
          <w:sz w:val="28"/>
          <w:szCs w:val="28"/>
        </w:rPr>
        <w:t>Henry Ortiz Sopo.</w:t>
      </w:r>
    </w:p>
    <w:p w:rsidR="00076475" w:rsidRPr="00AF7EA4" w:rsidRDefault="00076475" w:rsidP="002F2145">
      <w:pPr>
        <w:pStyle w:val="Textosinformato"/>
        <w:spacing w:line="360" w:lineRule="auto"/>
        <w:ind w:firstLine="900"/>
        <w:jc w:val="both"/>
        <w:rPr>
          <w:rFonts w:ascii="Arial Narrow" w:eastAsia="SimSun" w:hAnsi="Arial Narrow" w:cs="Arial"/>
          <w:sz w:val="28"/>
          <w:szCs w:val="28"/>
          <w:lang w:val="es-ES_tradnl"/>
        </w:rPr>
      </w:pPr>
    </w:p>
    <w:p w:rsidR="00B1015D" w:rsidRDefault="008D0272" w:rsidP="005A1814">
      <w:pPr>
        <w:tabs>
          <w:tab w:val="left" w:pos="993"/>
        </w:tabs>
        <w:overflowPunct w:val="0"/>
        <w:autoSpaceDE w:val="0"/>
        <w:autoSpaceDN w:val="0"/>
        <w:adjustRightInd w:val="0"/>
        <w:spacing w:line="360" w:lineRule="auto"/>
        <w:ind w:right="20"/>
        <w:jc w:val="both"/>
        <w:textAlignment w:val="baseline"/>
        <w:rPr>
          <w:rFonts w:ascii="Arial Narrow" w:hAnsi="Arial Narrow" w:cs="Arial"/>
          <w:iCs/>
          <w:sz w:val="28"/>
          <w:szCs w:val="28"/>
        </w:rPr>
      </w:pPr>
      <w:r>
        <w:rPr>
          <w:rFonts w:ascii="Arial Narrow" w:eastAsia="SimSun" w:hAnsi="Arial Narrow" w:cs="Arial"/>
          <w:b/>
          <w:i/>
          <w:sz w:val="28"/>
          <w:szCs w:val="28"/>
          <w:lang w:val="es-ES_tradnl"/>
        </w:rPr>
        <w:tab/>
      </w:r>
      <w:r w:rsidR="002F2145" w:rsidRPr="008D0272">
        <w:rPr>
          <w:rFonts w:ascii="Arial Narrow" w:eastAsia="SimSun" w:hAnsi="Arial Narrow" w:cs="Arial"/>
          <w:b/>
          <w:i/>
          <w:sz w:val="28"/>
          <w:szCs w:val="28"/>
          <w:lang w:val="es-ES_tradnl"/>
        </w:rPr>
        <w:t xml:space="preserve">2º. Ordenar </w:t>
      </w:r>
      <w:r w:rsidR="000B0005">
        <w:rPr>
          <w:rFonts w:ascii="Arial Narrow" w:eastAsia="SimSun" w:hAnsi="Arial Narrow" w:cs="Arial"/>
          <w:sz w:val="28"/>
          <w:szCs w:val="28"/>
          <w:lang w:val="es-ES_tradnl"/>
        </w:rPr>
        <w:t>al Ministerio de</w:t>
      </w:r>
      <w:r w:rsidR="00B1015D">
        <w:rPr>
          <w:rFonts w:ascii="Arial Narrow" w:eastAsia="SimSun" w:hAnsi="Arial Narrow" w:cs="Arial"/>
          <w:sz w:val="28"/>
          <w:szCs w:val="28"/>
          <w:lang w:val="es-ES_tradnl"/>
        </w:rPr>
        <w:t xml:space="preserve"> </w:t>
      </w:r>
      <w:r w:rsidR="000B0005">
        <w:rPr>
          <w:rFonts w:ascii="Arial Narrow" w:eastAsia="SimSun" w:hAnsi="Arial Narrow" w:cs="Arial"/>
          <w:sz w:val="28"/>
          <w:szCs w:val="28"/>
          <w:lang w:val="es-ES_tradnl"/>
        </w:rPr>
        <w:t>Defensa Nacional,</w:t>
      </w:r>
      <w:r w:rsidR="00B1015D">
        <w:rPr>
          <w:rFonts w:ascii="Arial Narrow" w:eastAsia="SimSun" w:hAnsi="Arial Narrow" w:cs="Arial"/>
          <w:sz w:val="28"/>
          <w:szCs w:val="28"/>
        </w:rPr>
        <w:t>la Dirección Nacional de Sanidad de la Policía Nacional y por la Dirección de Sanidad de la Policía Nacional seccional Risaralda</w:t>
      </w:r>
      <w:r w:rsidR="00B1015D">
        <w:rPr>
          <w:rFonts w:ascii="Arial Narrow" w:hAnsi="Arial Narrow" w:cs="Arial"/>
          <w:b/>
          <w:i/>
          <w:sz w:val="28"/>
          <w:szCs w:val="28"/>
        </w:rPr>
        <w:t xml:space="preserve"> </w:t>
      </w:r>
      <w:r w:rsidR="00873073" w:rsidRPr="00B1015D">
        <w:rPr>
          <w:rFonts w:ascii="Arial Narrow" w:hAnsi="Arial Narrow" w:cs="Arial"/>
          <w:sz w:val="28"/>
          <w:szCs w:val="28"/>
        </w:rPr>
        <w:t>por medio de su</w:t>
      </w:r>
      <w:r w:rsidR="00B1015D">
        <w:rPr>
          <w:rFonts w:ascii="Arial Narrow" w:hAnsi="Arial Narrow" w:cs="Arial"/>
          <w:sz w:val="28"/>
          <w:szCs w:val="28"/>
        </w:rPr>
        <w:t>s</w:t>
      </w:r>
      <w:r w:rsidR="00873073" w:rsidRPr="00B1015D">
        <w:rPr>
          <w:rFonts w:ascii="Arial Narrow" w:hAnsi="Arial Narrow" w:cs="Arial"/>
          <w:sz w:val="28"/>
          <w:szCs w:val="28"/>
        </w:rPr>
        <w:t xml:space="preserve"> Director</w:t>
      </w:r>
      <w:r w:rsidR="00B1015D">
        <w:rPr>
          <w:rFonts w:ascii="Arial Narrow" w:hAnsi="Arial Narrow" w:cs="Arial"/>
          <w:sz w:val="28"/>
          <w:szCs w:val="28"/>
        </w:rPr>
        <w:t xml:space="preserve">es Coronel </w:t>
      </w:r>
      <w:r w:rsidR="00B1015D">
        <w:rPr>
          <w:rFonts w:ascii="Arial Narrow" w:hAnsi="Arial Narrow" w:cs="Arial"/>
          <w:b/>
          <w:sz w:val="28"/>
          <w:szCs w:val="28"/>
        </w:rPr>
        <w:t xml:space="preserve">Hugo Casas Velásquez </w:t>
      </w:r>
      <w:r w:rsidR="00B1015D" w:rsidRPr="00B1015D">
        <w:rPr>
          <w:rFonts w:ascii="Arial Narrow" w:hAnsi="Arial Narrow" w:cs="Arial"/>
          <w:sz w:val="28"/>
          <w:szCs w:val="28"/>
        </w:rPr>
        <w:t>y</w:t>
      </w:r>
      <w:r w:rsidR="00B1015D">
        <w:rPr>
          <w:rFonts w:ascii="Arial Narrow" w:hAnsi="Arial Narrow" w:cs="Arial"/>
          <w:b/>
          <w:sz w:val="28"/>
          <w:szCs w:val="28"/>
        </w:rPr>
        <w:t xml:space="preserve"> </w:t>
      </w:r>
      <w:r w:rsidR="00B1015D">
        <w:rPr>
          <w:rFonts w:ascii="Arial Narrow" w:hAnsi="Arial Narrow" w:cs="Arial"/>
          <w:sz w:val="28"/>
          <w:szCs w:val="28"/>
        </w:rPr>
        <w:t xml:space="preserve">la Teniente Coronel </w:t>
      </w:r>
      <w:r w:rsidR="00B1015D">
        <w:rPr>
          <w:rFonts w:ascii="Arial Narrow" w:hAnsi="Arial Narrow" w:cs="Arial"/>
          <w:b/>
          <w:sz w:val="28"/>
          <w:szCs w:val="28"/>
        </w:rPr>
        <w:t xml:space="preserve">Luisa Fernanda Vega </w:t>
      </w:r>
      <w:proofErr w:type="spellStart"/>
      <w:r w:rsidR="00B1015D">
        <w:rPr>
          <w:rFonts w:ascii="Arial Narrow" w:hAnsi="Arial Narrow" w:cs="Arial"/>
          <w:b/>
          <w:sz w:val="28"/>
          <w:szCs w:val="28"/>
        </w:rPr>
        <w:t>Bahamon</w:t>
      </w:r>
      <w:proofErr w:type="spellEnd"/>
      <w:r w:rsidR="00B1015D">
        <w:rPr>
          <w:rFonts w:ascii="Arial Narrow" w:hAnsi="Arial Narrow" w:cs="Arial"/>
          <w:b/>
          <w:sz w:val="28"/>
          <w:szCs w:val="28"/>
        </w:rPr>
        <w:t xml:space="preserve"> </w:t>
      </w:r>
      <w:r w:rsidR="00B1015D">
        <w:rPr>
          <w:rFonts w:ascii="Arial Narrow" w:hAnsi="Arial Narrow" w:cs="Arial"/>
          <w:sz w:val="28"/>
          <w:szCs w:val="28"/>
        </w:rPr>
        <w:t xml:space="preserve"> o quienes futuramente ocupen </w:t>
      </w:r>
      <w:r w:rsidR="00B1015D">
        <w:rPr>
          <w:rFonts w:ascii="Arial Narrow" w:hAnsi="Arial Narrow" w:cs="Arial"/>
          <w:sz w:val="28"/>
          <w:szCs w:val="28"/>
        </w:rPr>
        <w:lastRenderedPageBreak/>
        <w:t>dichos cargos</w:t>
      </w:r>
      <w:r w:rsidR="00BD3863">
        <w:rPr>
          <w:rFonts w:ascii="Arial Narrow" w:hAnsi="Arial Narrow" w:cs="Arial"/>
          <w:b/>
          <w:sz w:val="28"/>
          <w:szCs w:val="28"/>
        </w:rPr>
        <w:t xml:space="preserve">, </w:t>
      </w:r>
      <w:r w:rsidR="00BD3863">
        <w:rPr>
          <w:rFonts w:ascii="Arial Narrow" w:hAnsi="Arial Narrow" w:cs="Arial"/>
          <w:sz w:val="28"/>
          <w:szCs w:val="28"/>
        </w:rPr>
        <w:t xml:space="preserve">que en el término de cuarenta y ocho horas después de notificado este fallo, </w:t>
      </w:r>
      <w:r w:rsidR="00B1015D">
        <w:rPr>
          <w:rFonts w:ascii="Arial Narrow" w:hAnsi="Arial Narrow" w:cs="Arial"/>
          <w:sz w:val="28"/>
          <w:szCs w:val="28"/>
        </w:rPr>
        <w:t xml:space="preserve">dispongan lo necesario para entregar al señor </w:t>
      </w:r>
      <w:r w:rsidR="00B1015D">
        <w:rPr>
          <w:rFonts w:ascii="Arial Narrow" w:hAnsi="Arial Narrow" w:cs="Arial"/>
          <w:b/>
          <w:sz w:val="28"/>
          <w:szCs w:val="28"/>
        </w:rPr>
        <w:t xml:space="preserve">Henry Ortiz Sopo </w:t>
      </w:r>
      <w:r w:rsidR="00B1015D">
        <w:rPr>
          <w:rFonts w:ascii="Arial Narrow" w:hAnsi="Arial Narrow" w:cs="Arial"/>
          <w:sz w:val="28"/>
          <w:szCs w:val="28"/>
        </w:rPr>
        <w:t xml:space="preserve">el medicamento denominado </w:t>
      </w:r>
      <w:proofErr w:type="spellStart"/>
      <w:r w:rsidR="00B1015D">
        <w:rPr>
          <w:rFonts w:ascii="Arial Narrow" w:hAnsi="Arial Narrow" w:cs="Arial"/>
          <w:iCs/>
          <w:sz w:val="28"/>
          <w:szCs w:val="28"/>
        </w:rPr>
        <w:t>Tocagrelol</w:t>
      </w:r>
      <w:proofErr w:type="spellEnd"/>
      <w:r w:rsidR="00B1015D">
        <w:rPr>
          <w:rFonts w:ascii="Arial Narrow" w:hAnsi="Arial Narrow" w:cs="Arial"/>
          <w:iCs/>
          <w:sz w:val="28"/>
          <w:szCs w:val="28"/>
        </w:rPr>
        <w:t xml:space="preserve"> 90 mg, en la cantidad que haya dispuesto el médico tratante. Igualmente, deberán estas entidades garantizar la prestación del </w:t>
      </w:r>
      <w:r w:rsidR="00B1015D">
        <w:rPr>
          <w:rFonts w:ascii="Arial Narrow" w:hAnsi="Arial Narrow" w:cs="Arial"/>
          <w:b/>
          <w:iCs/>
          <w:sz w:val="28"/>
          <w:szCs w:val="28"/>
        </w:rPr>
        <w:t xml:space="preserve">tratamiento integral </w:t>
      </w:r>
      <w:r w:rsidR="00B1015D">
        <w:rPr>
          <w:rFonts w:ascii="Arial Narrow" w:hAnsi="Arial Narrow" w:cs="Arial"/>
          <w:iCs/>
          <w:sz w:val="28"/>
          <w:szCs w:val="28"/>
        </w:rPr>
        <w:t>que disponga el médico tratante para la recuperación de la salud del señor Ortiz Sopo, incluyendo servicios médicos excluidos del POS.</w:t>
      </w:r>
    </w:p>
    <w:p w:rsidR="005A1814" w:rsidRDefault="005A1814" w:rsidP="005A1814">
      <w:pPr>
        <w:tabs>
          <w:tab w:val="left" w:pos="993"/>
        </w:tabs>
        <w:overflowPunct w:val="0"/>
        <w:autoSpaceDE w:val="0"/>
        <w:autoSpaceDN w:val="0"/>
        <w:adjustRightInd w:val="0"/>
        <w:ind w:right="20"/>
        <w:jc w:val="both"/>
        <w:textAlignment w:val="baseline"/>
        <w:rPr>
          <w:rFonts w:ascii="Arial Narrow" w:hAnsi="Arial Narrow"/>
          <w:color w:val="2D2D2D"/>
          <w:sz w:val="28"/>
          <w:szCs w:val="28"/>
          <w:bdr w:val="none" w:sz="0" w:space="0" w:color="auto" w:frame="1"/>
          <w:shd w:val="clear" w:color="auto" w:fill="FFFFFF"/>
        </w:rPr>
      </w:pPr>
    </w:p>
    <w:p w:rsidR="000B0005" w:rsidRDefault="002F2145" w:rsidP="000B0005">
      <w:pPr>
        <w:spacing w:line="360" w:lineRule="auto"/>
        <w:ind w:firstLine="993"/>
        <w:jc w:val="both"/>
        <w:rPr>
          <w:rFonts w:ascii="Arial Narrow" w:hAnsi="Arial Narrow"/>
          <w:sz w:val="28"/>
          <w:szCs w:val="28"/>
        </w:rPr>
      </w:pPr>
      <w:r w:rsidRPr="00AF7EA4">
        <w:rPr>
          <w:rFonts w:ascii="Arial Narrow" w:eastAsia="SimSun" w:hAnsi="Arial Narrow" w:cs="Arial"/>
          <w:b/>
          <w:i/>
          <w:sz w:val="28"/>
          <w:szCs w:val="28"/>
          <w:lang w:val="es-ES_tradnl"/>
        </w:rPr>
        <w:t xml:space="preserve">3º. </w:t>
      </w:r>
      <w:r w:rsidR="000B0005">
        <w:rPr>
          <w:rFonts w:ascii="Arial Narrow" w:hAnsi="Arial Narrow" w:cs="Arial"/>
          <w:b/>
          <w:i/>
          <w:sz w:val="28"/>
          <w:szCs w:val="28"/>
        </w:rPr>
        <w:t>Desvincular</w:t>
      </w:r>
      <w:r w:rsidR="000B0005">
        <w:rPr>
          <w:rFonts w:ascii="Arial Narrow" w:hAnsi="Arial Narrow" w:cs="Arial"/>
          <w:b/>
          <w:sz w:val="28"/>
          <w:szCs w:val="28"/>
        </w:rPr>
        <w:t xml:space="preserve"> </w:t>
      </w:r>
      <w:r w:rsidR="000B0005">
        <w:rPr>
          <w:rFonts w:ascii="Arial Narrow" w:hAnsi="Arial Narrow" w:cs="Arial"/>
          <w:iCs/>
          <w:sz w:val="28"/>
          <w:szCs w:val="28"/>
        </w:rPr>
        <w:t>a la</w:t>
      </w:r>
      <w:r w:rsidR="000B0005" w:rsidRPr="009214FE">
        <w:rPr>
          <w:rFonts w:ascii="Arial Narrow" w:hAnsi="Arial Narrow" w:cs="Arial"/>
          <w:iCs/>
          <w:sz w:val="28"/>
          <w:szCs w:val="28"/>
        </w:rPr>
        <w:t xml:space="preserve"> Dirección General de Sanidad Militar</w:t>
      </w:r>
      <w:r w:rsidR="000B0005">
        <w:rPr>
          <w:rFonts w:ascii="Arial Narrow" w:hAnsi="Arial Narrow" w:cs="Arial"/>
          <w:iCs/>
          <w:sz w:val="28"/>
          <w:szCs w:val="28"/>
        </w:rPr>
        <w:t xml:space="preserve"> de esta tutela.</w:t>
      </w:r>
    </w:p>
    <w:p w:rsidR="00BD3863" w:rsidRPr="00BD3863" w:rsidRDefault="00BD3863" w:rsidP="002F2145">
      <w:pPr>
        <w:ind w:firstLine="900"/>
        <w:jc w:val="both"/>
        <w:rPr>
          <w:rFonts w:ascii="Arial Narrow" w:hAnsi="Arial Narrow" w:cs="Arial"/>
          <w:b/>
          <w:sz w:val="28"/>
          <w:szCs w:val="28"/>
        </w:rPr>
      </w:pPr>
    </w:p>
    <w:p w:rsidR="002F2145" w:rsidRPr="00AF7EA4" w:rsidRDefault="000B0005" w:rsidP="002F2145">
      <w:pPr>
        <w:spacing w:line="360" w:lineRule="auto"/>
        <w:ind w:firstLine="900"/>
        <w:jc w:val="both"/>
        <w:rPr>
          <w:rFonts w:ascii="Arial Narrow" w:eastAsia="SimSun" w:hAnsi="Arial Narrow" w:cs="Arial"/>
          <w:b/>
          <w:i/>
          <w:sz w:val="28"/>
          <w:szCs w:val="28"/>
          <w:lang w:val="es-ES_tradnl"/>
        </w:rPr>
      </w:pPr>
      <w:r>
        <w:rPr>
          <w:rFonts w:ascii="Arial Narrow" w:hAnsi="Arial Narrow" w:cs="Arial"/>
          <w:b/>
          <w:sz w:val="28"/>
          <w:szCs w:val="28"/>
        </w:rPr>
        <w:t>4</w:t>
      </w:r>
      <w:r w:rsidR="002F2145" w:rsidRPr="00AF7EA4">
        <w:rPr>
          <w:rFonts w:ascii="Arial Narrow" w:hAnsi="Arial Narrow" w:cs="Arial"/>
          <w:b/>
          <w:sz w:val="28"/>
          <w:szCs w:val="28"/>
        </w:rPr>
        <w:t xml:space="preserve">º. </w:t>
      </w:r>
      <w:r w:rsidR="002F2145" w:rsidRPr="00AF7EA4">
        <w:rPr>
          <w:rFonts w:ascii="Arial Narrow" w:eastAsia="SimSun" w:hAnsi="Arial Narrow" w:cs="Arial"/>
          <w:b/>
          <w:i/>
          <w:sz w:val="28"/>
          <w:szCs w:val="28"/>
          <w:lang w:val="es-ES_tradnl"/>
        </w:rPr>
        <w:t>Notificar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2F2145" w:rsidRPr="00AF7EA4" w:rsidRDefault="002F2145" w:rsidP="002F2145">
      <w:pPr>
        <w:pStyle w:val="Textosinformato"/>
        <w:ind w:firstLine="900"/>
        <w:jc w:val="both"/>
        <w:rPr>
          <w:rFonts w:ascii="Arial Narrow" w:eastAsia="SimSun" w:hAnsi="Arial Narrow" w:cs="Arial"/>
          <w:b/>
          <w:i/>
          <w:sz w:val="28"/>
          <w:szCs w:val="28"/>
          <w:lang w:val="es-ES_tradnl"/>
        </w:rPr>
      </w:pPr>
    </w:p>
    <w:p w:rsidR="002F2145" w:rsidRPr="00AF7EA4" w:rsidRDefault="000B0005" w:rsidP="002F2145">
      <w:pPr>
        <w:pStyle w:val="Textosinformato"/>
        <w:spacing w:line="360" w:lineRule="auto"/>
        <w:ind w:firstLine="900"/>
        <w:jc w:val="both"/>
        <w:rPr>
          <w:rFonts w:ascii="Arial Narrow" w:hAnsi="Arial Narrow" w:cs="Tahoma"/>
          <w:color w:val="000000"/>
          <w:spacing w:val="-2"/>
          <w:sz w:val="28"/>
          <w:szCs w:val="28"/>
        </w:rPr>
      </w:pPr>
      <w:r>
        <w:rPr>
          <w:rFonts w:ascii="Arial Narrow" w:eastAsia="SimSun" w:hAnsi="Arial Narrow" w:cs="Arial"/>
          <w:b/>
          <w:i/>
          <w:sz w:val="28"/>
          <w:szCs w:val="28"/>
          <w:lang w:val="es-ES_tradnl"/>
        </w:rPr>
        <w:t>5</w:t>
      </w:r>
      <w:r w:rsidR="002F2145" w:rsidRPr="00AF7EA4">
        <w:rPr>
          <w:rFonts w:ascii="Arial Narrow" w:eastAsia="SimSun" w:hAnsi="Arial Narrow" w:cs="Arial"/>
          <w:b/>
          <w:i/>
          <w:sz w:val="28"/>
          <w:szCs w:val="28"/>
          <w:lang w:val="es-ES_tradnl"/>
        </w:rPr>
        <w:t>º. Disponer,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002F2145" w:rsidRPr="00AF7EA4">
          <w:rPr>
            <w:rFonts w:ascii="Arial Narrow" w:eastAsia="SimSun" w:hAnsi="Arial Narrow" w:cs="Arial"/>
            <w:sz w:val="28"/>
            <w:szCs w:val="28"/>
            <w:lang w:val="es-ES_tradnl"/>
          </w:rPr>
          <w:t>la Honorable Corte</w:t>
        </w:r>
      </w:smartTag>
      <w:r w:rsidR="002F2145" w:rsidRPr="00AF7EA4">
        <w:rPr>
          <w:rFonts w:ascii="Arial Narrow" w:eastAsia="SimSun" w:hAnsi="Arial Narrow" w:cs="Arial"/>
          <w:sz w:val="28"/>
          <w:szCs w:val="28"/>
          <w:lang w:val="es-ES_tradnl"/>
        </w:rPr>
        <w:t xml:space="preserv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B1015D">
      <w:pPr>
        <w:spacing w:line="360" w:lineRule="auto"/>
        <w:ind w:firstLine="900"/>
        <w:jc w:val="both"/>
        <w:rPr>
          <w:rFonts w:ascii="Arial Narrow" w:hAnsi="Arial Narrow" w:cs="Tahoma"/>
          <w:b/>
          <w:bCs/>
          <w:i/>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Pr="00B9093C" w:rsidRDefault="002F2145" w:rsidP="002F2145">
      <w:pPr>
        <w:jc w:val="both"/>
        <w:rPr>
          <w:rFonts w:ascii="Arial Narrow" w:hAnsi="Arial Narrow" w:cs="Tahoma"/>
          <w:sz w:val="28"/>
          <w:szCs w:val="28"/>
        </w:rPr>
      </w:pPr>
      <w:bookmarkStart w:id="0" w:name="_GoBack"/>
      <w:bookmarkEnd w:id="0"/>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BD3863"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ISSA RAFAEL ULLOQUE TOSCANO</w:t>
      </w:r>
      <w:r w:rsidRPr="00B9093C">
        <w:rPr>
          <w:rFonts w:ascii="Arial Narrow" w:hAnsi="Arial Narrow" w:cs="Tahoma"/>
          <w:b/>
          <w:bCs/>
          <w:iCs/>
          <w:sz w:val="28"/>
          <w:szCs w:val="28"/>
        </w:rPr>
        <w:t xml:space="preserve"> </w:t>
      </w:r>
      <w:r>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BD3863">
        <w:rPr>
          <w:rFonts w:ascii="Arial Narrow" w:hAnsi="Arial Narrow" w:cs="Tahoma"/>
          <w:sz w:val="28"/>
          <w:szCs w:val="28"/>
        </w:rPr>
        <w:t>o</w:t>
      </w:r>
      <w:r w:rsidRPr="00B9093C">
        <w:rPr>
          <w:rFonts w:ascii="Arial Narrow" w:hAnsi="Arial Narrow" w:cs="Tahoma"/>
          <w:sz w:val="28"/>
          <w:szCs w:val="28"/>
        </w:rPr>
        <w:t xml:space="preserve">                                                   </w:t>
      </w:r>
      <w:r>
        <w:rPr>
          <w:rFonts w:ascii="Arial Narrow" w:hAnsi="Arial Narrow" w:cs="Tahoma"/>
          <w:sz w:val="28"/>
          <w:szCs w:val="28"/>
        </w:rPr>
        <w:t xml:space="preserve">    </w:t>
      </w:r>
      <w:r w:rsidR="00BD3863">
        <w:rPr>
          <w:rFonts w:ascii="Arial Narrow" w:hAnsi="Arial Narrow" w:cs="Tahoma"/>
          <w:sz w:val="28"/>
          <w:szCs w:val="28"/>
        </w:rPr>
        <w:t>Magistrada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BD3863" w:rsidP="002F2145">
      <w:pPr>
        <w:jc w:val="center"/>
        <w:rPr>
          <w:rFonts w:ascii="Arial Narrow" w:hAnsi="Arial Narrow" w:cs="Tahoma"/>
          <w:b/>
          <w:bCs/>
          <w:iCs/>
          <w:sz w:val="28"/>
          <w:szCs w:val="28"/>
        </w:rPr>
      </w:pPr>
      <w:r>
        <w:rPr>
          <w:rFonts w:ascii="Arial Narrow" w:hAnsi="Arial Narrow" w:cs="Tahoma"/>
          <w:b/>
          <w:bCs/>
          <w:iCs/>
          <w:sz w:val="28"/>
          <w:szCs w:val="28"/>
        </w:rPr>
        <w:t>Leonardo Cortes Pérez</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C5B" w:rsidRDefault="005B3C5B" w:rsidP="002F2145">
      <w:r>
        <w:separator/>
      </w:r>
    </w:p>
  </w:endnote>
  <w:endnote w:type="continuationSeparator" w:id="0">
    <w:p w:rsidR="005B3C5B" w:rsidRDefault="005B3C5B"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5B3C5B"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5B3C5B"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0B0005">
      <w:rPr>
        <w:noProof/>
      </w:rPr>
      <w:t>1</w:t>
    </w:r>
    <w:r>
      <w:fldChar w:fldCharType="end"/>
    </w:r>
  </w:p>
  <w:p w:rsidR="00CD2D16" w:rsidRDefault="005B3C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C5B" w:rsidRDefault="005B3C5B" w:rsidP="002F2145">
      <w:r>
        <w:separator/>
      </w:r>
    </w:p>
  </w:footnote>
  <w:footnote w:type="continuationSeparator" w:id="0">
    <w:p w:rsidR="005B3C5B" w:rsidRDefault="005B3C5B" w:rsidP="002F2145">
      <w:r>
        <w:continuationSeparator/>
      </w:r>
    </w:p>
  </w:footnote>
  <w:footnote w:id="1">
    <w:p w:rsidR="00512983" w:rsidRDefault="00512983">
      <w:pPr>
        <w:pStyle w:val="Textonotapie"/>
      </w:pPr>
      <w:r>
        <w:rPr>
          <w:rStyle w:val="Refdenotaalpie"/>
        </w:rPr>
        <w:footnoteRef/>
      </w:r>
      <w:r>
        <w:t xml:space="preserve"> Sentencia T-243 de 2015</w:t>
      </w:r>
    </w:p>
  </w:footnote>
  <w:footnote w:id="2">
    <w:p w:rsidR="00ED01D6" w:rsidRDefault="00ED01D6">
      <w:pPr>
        <w:pStyle w:val="Textonotapie"/>
      </w:pPr>
      <w:r>
        <w:rPr>
          <w:rStyle w:val="Refdenotaalpie"/>
        </w:rPr>
        <w:footnoteRef/>
      </w:r>
      <w:r>
        <w:t xml:space="preserve"> T-743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5B3C5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39E" w:rsidRPr="002F2145" w:rsidRDefault="005A239E" w:rsidP="005A239E">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024</w:t>
    </w:r>
    <w:r w:rsidRPr="002F2145">
      <w:rPr>
        <w:rFonts w:ascii="Arial Narrow" w:hAnsi="Arial Narrow" w:cs="Arial"/>
        <w:bCs/>
        <w:iCs/>
        <w:lang w:eastAsia="es-MX"/>
      </w:rPr>
      <w:t>-00</w:t>
    </w:r>
    <w:r w:rsidRPr="002F2145">
      <w:rPr>
        <w:rFonts w:ascii="Arial Narrow" w:hAnsi="Arial Narrow" w:cs="Arial"/>
        <w:bCs/>
        <w:iCs/>
        <w:lang w:eastAsia="es-MX"/>
      </w:rPr>
      <w:tab/>
    </w:r>
  </w:p>
  <w:p w:rsidR="005A239E" w:rsidRPr="002F2145" w:rsidRDefault="005A239E" w:rsidP="005A239E">
    <w:pPr>
      <w:rPr>
        <w:rFonts w:ascii="Arial Narrow" w:hAnsi="Arial Narrow"/>
      </w:rPr>
    </w:pPr>
    <w:r>
      <w:rPr>
        <w:rFonts w:ascii="Arial Narrow" w:hAnsi="Arial Narrow"/>
      </w:rPr>
      <w:t>Oscar Santiago Sánchez vs. Ministerio de Defensa Nacional y otros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CD4302">
      <w:rPr>
        <w:rFonts w:ascii="Arial Narrow" w:hAnsi="Arial Narrow" w:cs="Arial"/>
        <w:bCs/>
        <w:iCs/>
        <w:lang w:eastAsia="es-MX"/>
      </w:rPr>
      <w:t>6</w:t>
    </w:r>
    <w:r w:rsidRPr="002F2145">
      <w:rPr>
        <w:rFonts w:ascii="Arial Narrow" w:hAnsi="Arial Narrow" w:cs="Arial"/>
        <w:bCs/>
        <w:iCs/>
        <w:lang w:eastAsia="es-MX"/>
      </w:rPr>
      <w:t>-00</w:t>
    </w:r>
    <w:r w:rsidR="00CD4302">
      <w:rPr>
        <w:rFonts w:ascii="Arial Narrow" w:hAnsi="Arial Narrow" w:cs="Arial"/>
        <w:bCs/>
        <w:iCs/>
        <w:lang w:eastAsia="es-MX"/>
      </w:rPr>
      <w:t>0</w:t>
    </w:r>
    <w:r w:rsidR="00C77637">
      <w:rPr>
        <w:rFonts w:ascii="Arial Narrow" w:hAnsi="Arial Narrow" w:cs="Arial"/>
        <w:bCs/>
        <w:iCs/>
        <w:lang w:eastAsia="es-MX"/>
      </w:rPr>
      <w:t>65</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C77637" w:rsidP="008F2146">
    <w:pPr>
      <w:rPr>
        <w:rFonts w:ascii="Arial Narrow" w:hAnsi="Arial Narrow"/>
      </w:rPr>
    </w:pPr>
    <w:r>
      <w:rPr>
        <w:rFonts w:ascii="Arial Narrow" w:hAnsi="Arial Narrow"/>
      </w:rPr>
      <w:t>Henry Ortiz Sopo</w:t>
    </w:r>
    <w:r w:rsidR="00D90480">
      <w:rPr>
        <w:rFonts w:ascii="Arial Narrow" w:hAnsi="Arial Narrow"/>
      </w:rPr>
      <w:t xml:space="preserve"> vs. Ministerio de Defensa Nacional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45A69"/>
    <w:rsid w:val="0004677C"/>
    <w:rsid w:val="00076475"/>
    <w:rsid w:val="00080EA6"/>
    <w:rsid w:val="00083410"/>
    <w:rsid w:val="000A361C"/>
    <w:rsid w:val="000B0005"/>
    <w:rsid w:val="000E3B56"/>
    <w:rsid w:val="000E5245"/>
    <w:rsid w:val="00104370"/>
    <w:rsid w:val="00125594"/>
    <w:rsid w:val="00140F9F"/>
    <w:rsid w:val="001549EF"/>
    <w:rsid w:val="00157112"/>
    <w:rsid w:val="00197403"/>
    <w:rsid w:val="001B007B"/>
    <w:rsid w:val="001B5C33"/>
    <w:rsid w:val="001C5609"/>
    <w:rsid w:val="001F6FDB"/>
    <w:rsid w:val="00202E92"/>
    <w:rsid w:val="00236ABB"/>
    <w:rsid w:val="00242C4F"/>
    <w:rsid w:val="002478A7"/>
    <w:rsid w:val="002619AD"/>
    <w:rsid w:val="00280F2D"/>
    <w:rsid w:val="00294CBB"/>
    <w:rsid w:val="002C21E8"/>
    <w:rsid w:val="002F0BEE"/>
    <w:rsid w:val="002F2145"/>
    <w:rsid w:val="00353C14"/>
    <w:rsid w:val="00367810"/>
    <w:rsid w:val="003C20DC"/>
    <w:rsid w:val="003C7D1E"/>
    <w:rsid w:val="003E5CC0"/>
    <w:rsid w:val="00412260"/>
    <w:rsid w:val="004754E6"/>
    <w:rsid w:val="00512983"/>
    <w:rsid w:val="005134F8"/>
    <w:rsid w:val="005412FC"/>
    <w:rsid w:val="005524CA"/>
    <w:rsid w:val="0057197A"/>
    <w:rsid w:val="0058532A"/>
    <w:rsid w:val="005A1814"/>
    <w:rsid w:val="005A239E"/>
    <w:rsid w:val="005B3C5B"/>
    <w:rsid w:val="005C7E20"/>
    <w:rsid w:val="005E3F8D"/>
    <w:rsid w:val="005F077C"/>
    <w:rsid w:val="00624956"/>
    <w:rsid w:val="006B302F"/>
    <w:rsid w:val="006E7895"/>
    <w:rsid w:val="006F16BD"/>
    <w:rsid w:val="00721D1E"/>
    <w:rsid w:val="00730342"/>
    <w:rsid w:val="007507AF"/>
    <w:rsid w:val="00764677"/>
    <w:rsid w:val="007B6605"/>
    <w:rsid w:val="007B78A9"/>
    <w:rsid w:val="007C2EC0"/>
    <w:rsid w:val="007E401F"/>
    <w:rsid w:val="00873073"/>
    <w:rsid w:val="008C054C"/>
    <w:rsid w:val="008D0272"/>
    <w:rsid w:val="008E5EF7"/>
    <w:rsid w:val="009214FE"/>
    <w:rsid w:val="00974EF6"/>
    <w:rsid w:val="009B35F9"/>
    <w:rsid w:val="009B3FE8"/>
    <w:rsid w:val="00A25DA1"/>
    <w:rsid w:val="00A769E3"/>
    <w:rsid w:val="00AA796E"/>
    <w:rsid w:val="00AA7B37"/>
    <w:rsid w:val="00AF0395"/>
    <w:rsid w:val="00AF1622"/>
    <w:rsid w:val="00AF3F2F"/>
    <w:rsid w:val="00B1015D"/>
    <w:rsid w:val="00B22D93"/>
    <w:rsid w:val="00B61E0A"/>
    <w:rsid w:val="00B81A1A"/>
    <w:rsid w:val="00B82F9B"/>
    <w:rsid w:val="00BA3F3D"/>
    <w:rsid w:val="00BC3BAA"/>
    <w:rsid w:val="00BD3863"/>
    <w:rsid w:val="00C075FF"/>
    <w:rsid w:val="00C236EC"/>
    <w:rsid w:val="00C27958"/>
    <w:rsid w:val="00C500C8"/>
    <w:rsid w:val="00C5039D"/>
    <w:rsid w:val="00C65529"/>
    <w:rsid w:val="00C771A1"/>
    <w:rsid w:val="00C77637"/>
    <w:rsid w:val="00CA6BDD"/>
    <w:rsid w:val="00CC4164"/>
    <w:rsid w:val="00CD4302"/>
    <w:rsid w:val="00CD4A03"/>
    <w:rsid w:val="00CD625B"/>
    <w:rsid w:val="00CF52F4"/>
    <w:rsid w:val="00CF5E21"/>
    <w:rsid w:val="00D02C07"/>
    <w:rsid w:val="00D06FCC"/>
    <w:rsid w:val="00D557E5"/>
    <w:rsid w:val="00D66406"/>
    <w:rsid w:val="00D70361"/>
    <w:rsid w:val="00D90480"/>
    <w:rsid w:val="00DB6078"/>
    <w:rsid w:val="00DE73B4"/>
    <w:rsid w:val="00E04692"/>
    <w:rsid w:val="00E20C51"/>
    <w:rsid w:val="00E753AC"/>
    <w:rsid w:val="00E84590"/>
    <w:rsid w:val="00E8646B"/>
    <w:rsid w:val="00E948DF"/>
    <w:rsid w:val="00EB4CF3"/>
    <w:rsid w:val="00ED01D6"/>
    <w:rsid w:val="00F30CB2"/>
    <w:rsid w:val="00F32B04"/>
    <w:rsid w:val="00F54646"/>
    <w:rsid w:val="00F57658"/>
    <w:rsid w:val="00F90DC3"/>
    <w:rsid w:val="00FD7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510759099">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4CC29-AFCF-41AA-BAA6-5052B532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8</Pages>
  <Words>2314</Words>
  <Characters>12728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13</cp:revision>
  <cp:lastPrinted>2016-04-06T14:43:00Z</cp:lastPrinted>
  <dcterms:created xsi:type="dcterms:W3CDTF">2016-04-04T20:13:00Z</dcterms:created>
  <dcterms:modified xsi:type="dcterms:W3CDTF">2016-04-06T14:44:00Z</dcterms:modified>
</cp:coreProperties>
</file>