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58" w:rsidRPr="00402979" w:rsidRDefault="00541058" w:rsidP="00541058">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541058" w:rsidRPr="00541058" w:rsidRDefault="00541058" w:rsidP="00541058">
      <w:pPr>
        <w:pStyle w:val="Sinespaciado"/>
      </w:pPr>
    </w:p>
    <w:p w:rsidR="00541058" w:rsidRPr="00837F13" w:rsidRDefault="00541058" w:rsidP="00541058">
      <w:pPr>
        <w:jc w:val="both"/>
        <w:rPr>
          <w:rFonts w:ascii="Arial Narrow" w:hAnsi="Arial Narrow" w:cs="Arial"/>
          <w:sz w:val="18"/>
          <w:szCs w:val="18"/>
        </w:rPr>
      </w:pPr>
      <w:r w:rsidRPr="00837F13">
        <w:rPr>
          <w:rFonts w:ascii="Arial Narrow" w:hAnsi="Arial Narrow" w:cs="Arial"/>
          <w:b/>
          <w:sz w:val="18"/>
          <w:szCs w:val="18"/>
        </w:rPr>
        <w:t>Providencia</w:t>
      </w:r>
      <w:r w:rsidRPr="00837F13">
        <w:rPr>
          <w:rFonts w:ascii="Arial Narrow" w:hAnsi="Arial Narrow" w:cs="Arial"/>
          <w:sz w:val="18"/>
          <w:szCs w:val="18"/>
        </w:rPr>
        <w:t>:</w:t>
      </w:r>
      <w:r w:rsidRPr="00837F13">
        <w:rPr>
          <w:rFonts w:ascii="Arial Narrow" w:hAnsi="Arial Narrow" w:cs="Arial"/>
          <w:b/>
          <w:sz w:val="18"/>
          <w:szCs w:val="18"/>
        </w:rPr>
        <w:t xml:space="preserve"> </w:t>
      </w:r>
      <w:r w:rsidRPr="00837F13">
        <w:rPr>
          <w:rFonts w:ascii="Arial Narrow" w:hAnsi="Arial Narrow" w:cs="Arial"/>
          <w:sz w:val="18"/>
          <w:szCs w:val="18"/>
        </w:rPr>
        <w:tab/>
      </w:r>
      <w:r w:rsidRPr="00837F13">
        <w:rPr>
          <w:rFonts w:ascii="Arial Narrow" w:hAnsi="Arial Narrow" w:cs="Arial"/>
          <w:sz w:val="18"/>
          <w:szCs w:val="18"/>
        </w:rPr>
        <w:tab/>
        <w:t>Sentencia de Segunda Instancia, jueves 21 de julio de 2016</w:t>
      </w:r>
    </w:p>
    <w:p w:rsidR="00541058" w:rsidRPr="00837F13" w:rsidRDefault="00541058" w:rsidP="00541058">
      <w:pPr>
        <w:jc w:val="both"/>
        <w:rPr>
          <w:rFonts w:ascii="Arial Narrow" w:hAnsi="Arial Narrow" w:cs="Arial"/>
          <w:bCs/>
          <w:sz w:val="18"/>
          <w:szCs w:val="18"/>
        </w:rPr>
      </w:pPr>
      <w:r w:rsidRPr="00837F13">
        <w:rPr>
          <w:rFonts w:ascii="Arial Narrow" w:hAnsi="Arial Narrow" w:cs="Arial"/>
          <w:b/>
          <w:bCs/>
          <w:sz w:val="18"/>
          <w:szCs w:val="18"/>
        </w:rPr>
        <w:t>Radicación No</w:t>
      </w:r>
      <w:r w:rsidRPr="00837F13">
        <w:rPr>
          <w:rFonts w:ascii="Arial Narrow" w:hAnsi="Arial Narrow" w:cs="Arial"/>
          <w:bCs/>
          <w:sz w:val="18"/>
          <w:szCs w:val="18"/>
        </w:rPr>
        <w:t>:</w:t>
      </w:r>
      <w:r w:rsidRPr="00837F13">
        <w:rPr>
          <w:rFonts w:ascii="Arial Narrow" w:hAnsi="Arial Narrow" w:cs="Arial"/>
          <w:b/>
          <w:bCs/>
          <w:sz w:val="18"/>
          <w:szCs w:val="18"/>
        </w:rPr>
        <w:t xml:space="preserve"> </w:t>
      </w:r>
      <w:r w:rsidRPr="00837F13">
        <w:rPr>
          <w:rFonts w:ascii="Arial Narrow" w:hAnsi="Arial Narrow" w:cs="Arial"/>
          <w:b/>
          <w:bCs/>
          <w:sz w:val="18"/>
          <w:szCs w:val="18"/>
        </w:rPr>
        <w:tab/>
        <w:t xml:space="preserve">      </w:t>
      </w:r>
      <w:r w:rsidRPr="00837F13">
        <w:rPr>
          <w:rFonts w:ascii="Arial Narrow" w:hAnsi="Arial Narrow" w:cs="Arial"/>
          <w:b/>
          <w:bCs/>
          <w:sz w:val="18"/>
          <w:szCs w:val="18"/>
        </w:rPr>
        <w:tab/>
      </w:r>
      <w:r w:rsidRPr="00837F13">
        <w:rPr>
          <w:rFonts w:ascii="Arial Narrow" w:hAnsi="Arial Narrow" w:cs="Arial"/>
          <w:bCs/>
          <w:sz w:val="18"/>
          <w:szCs w:val="18"/>
        </w:rPr>
        <w:t>66001-31-05-004-2014-00518-01</w:t>
      </w:r>
    </w:p>
    <w:p w:rsidR="00541058" w:rsidRPr="00837F13" w:rsidRDefault="00541058" w:rsidP="00541058">
      <w:pPr>
        <w:jc w:val="both"/>
        <w:rPr>
          <w:rFonts w:ascii="Arial Narrow" w:hAnsi="Arial Narrow" w:cs="Arial"/>
          <w:iCs/>
          <w:sz w:val="18"/>
          <w:szCs w:val="18"/>
        </w:rPr>
      </w:pPr>
      <w:r w:rsidRPr="00837F13">
        <w:rPr>
          <w:rFonts w:ascii="Arial Narrow" w:hAnsi="Arial Narrow" w:cs="Arial"/>
          <w:b/>
          <w:bCs/>
          <w:iCs/>
          <w:sz w:val="18"/>
          <w:szCs w:val="18"/>
        </w:rPr>
        <w:t>Proceso</w:t>
      </w:r>
      <w:r w:rsidRPr="00837F13">
        <w:rPr>
          <w:rFonts w:ascii="Arial Narrow" w:hAnsi="Arial Narrow" w:cs="Arial"/>
          <w:bCs/>
          <w:iCs/>
          <w:sz w:val="18"/>
          <w:szCs w:val="18"/>
        </w:rPr>
        <w:t>:</w:t>
      </w:r>
      <w:r w:rsidRPr="00837F13">
        <w:rPr>
          <w:rFonts w:ascii="Arial Narrow" w:hAnsi="Arial Narrow" w:cs="Arial"/>
          <w:iCs/>
          <w:sz w:val="18"/>
          <w:szCs w:val="18"/>
        </w:rPr>
        <w:t xml:space="preserve"> </w:t>
      </w:r>
      <w:r w:rsidRPr="00837F13">
        <w:rPr>
          <w:rFonts w:ascii="Arial Narrow" w:hAnsi="Arial Narrow" w:cs="Arial"/>
          <w:b/>
          <w:iCs/>
          <w:sz w:val="18"/>
          <w:szCs w:val="18"/>
        </w:rPr>
        <w:tab/>
      </w:r>
      <w:r w:rsidRPr="00837F13">
        <w:rPr>
          <w:rFonts w:ascii="Arial Narrow" w:hAnsi="Arial Narrow" w:cs="Arial"/>
          <w:b/>
          <w:iCs/>
          <w:sz w:val="18"/>
          <w:szCs w:val="18"/>
        </w:rPr>
        <w:tab/>
      </w:r>
      <w:r w:rsidR="00837F13">
        <w:rPr>
          <w:rFonts w:ascii="Arial Narrow" w:hAnsi="Arial Narrow" w:cs="Arial"/>
          <w:b/>
          <w:iCs/>
          <w:sz w:val="18"/>
          <w:szCs w:val="18"/>
        </w:rPr>
        <w:tab/>
      </w:r>
      <w:r w:rsidRPr="00837F13">
        <w:rPr>
          <w:rFonts w:ascii="Arial Narrow" w:hAnsi="Arial Narrow" w:cs="Arial"/>
          <w:iCs/>
          <w:sz w:val="18"/>
          <w:szCs w:val="18"/>
        </w:rPr>
        <w:t>Ordinario Laboral</w:t>
      </w:r>
    </w:p>
    <w:p w:rsidR="00541058" w:rsidRPr="00837F13" w:rsidRDefault="00541058" w:rsidP="00541058">
      <w:pPr>
        <w:ind w:firstLine="6"/>
        <w:jc w:val="both"/>
        <w:rPr>
          <w:rFonts w:ascii="Arial Narrow" w:hAnsi="Arial Narrow" w:cs="Arial"/>
          <w:iCs/>
          <w:sz w:val="18"/>
          <w:szCs w:val="18"/>
        </w:rPr>
      </w:pPr>
      <w:r w:rsidRPr="00837F13">
        <w:rPr>
          <w:rFonts w:ascii="Arial Narrow" w:hAnsi="Arial Narrow" w:cs="Arial"/>
          <w:b/>
          <w:iCs/>
          <w:sz w:val="18"/>
          <w:szCs w:val="18"/>
        </w:rPr>
        <w:t>Demandante</w:t>
      </w:r>
      <w:r w:rsidRPr="00837F13">
        <w:rPr>
          <w:rFonts w:ascii="Arial Narrow" w:hAnsi="Arial Narrow" w:cs="Arial"/>
          <w:iCs/>
          <w:sz w:val="18"/>
          <w:szCs w:val="18"/>
        </w:rPr>
        <w:t xml:space="preserve">:     </w:t>
      </w:r>
      <w:r w:rsidRPr="00837F13">
        <w:rPr>
          <w:rFonts w:ascii="Arial Narrow" w:hAnsi="Arial Narrow" w:cs="Arial"/>
          <w:iCs/>
          <w:sz w:val="18"/>
          <w:szCs w:val="18"/>
        </w:rPr>
        <w:tab/>
      </w:r>
      <w:r w:rsidRPr="00837F13">
        <w:rPr>
          <w:rFonts w:ascii="Arial Narrow" w:hAnsi="Arial Narrow" w:cs="Arial"/>
          <w:iCs/>
          <w:sz w:val="18"/>
          <w:szCs w:val="18"/>
        </w:rPr>
        <w:tab/>
        <w:t>Joaquín Antonio Victoria Franco</w:t>
      </w:r>
    </w:p>
    <w:p w:rsidR="00541058" w:rsidRPr="00837F13" w:rsidRDefault="00541058" w:rsidP="00541058">
      <w:pPr>
        <w:ind w:firstLine="6"/>
        <w:jc w:val="both"/>
        <w:rPr>
          <w:rFonts w:ascii="Arial Narrow" w:hAnsi="Arial Narrow" w:cs="Arial"/>
          <w:bCs/>
          <w:sz w:val="18"/>
          <w:szCs w:val="18"/>
        </w:rPr>
      </w:pPr>
      <w:r w:rsidRPr="00837F13">
        <w:rPr>
          <w:rFonts w:ascii="Arial Narrow" w:hAnsi="Arial Narrow" w:cs="Arial"/>
          <w:b/>
          <w:bCs/>
          <w:sz w:val="18"/>
          <w:szCs w:val="18"/>
        </w:rPr>
        <w:t>Demandado:</w:t>
      </w:r>
      <w:r w:rsidRPr="00837F13">
        <w:rPr>
          <w:rFonts w:ascii="Arial Narrow" w:hAnsi="Arial Narrow" w:cs="Arial"/>
          <w:bCs/>
          <w:sz w:val="18"/>
          <w:szCs w:val="18"/>
        </w:rPr>
        <w:t xml:space="preserve">            </w:t>
      </w:r>
      <w:r w:rsidRPr="00837F13">
        <w:rPr>
          <w:rFonts w:ascii="Arial Narrow" w:hAnsi="Arial Narrow" w:cs="Arial"/>
          <w:bCs/>
          <w:sz w:val="18"/>
          <w:szCs w:val="18"/>
        </w:rPr>
        <w:tab/>
      </w:r>
      <w:r w:rsidR="00837F13">
        <w:rPr>
          <w:rFonts w:ascii="Arial Narrow" w:hAnsi="Arial Narrow" w:cs="Arial"/>
          <w:bCs/>
          <w:sz w:val="18"/>
          <w:szCs w:val="18"/>
        </w:rPr>
        <w:tab/>
      </w:r>
      <w:proofErr w:type="spellStart"/>
      <w:r w:rsidRPr="00837F13">
        <w:rPr>
          <w:rFonts w:ascii="Arial Narrow" w:hAnsi="Arial Narrow" w:cs="Arial"/>
          <w:bCs/>
          <w:sz w:val="18"/>
          <w:szCs w:val="18"/>
        </w:rPr>
        <w:t>Colpensiones</w:t>
      </w:r>
      <w:proofErr w:type="spellEnd"/>
    </w:p>
    <w:p w:rsidR="00541058" w:rsidRPr="00837F13" w:rsidRDefault="00541058" w:rsidP="00541058">
      <w:pPr>
        <w:jc w:val="both"/>
        <w:rPr>
          <w:rFonts w:ascii="Arial Narrow" w:hAnsi="Arial Narrow" w:cs="Arial"/>
          <w:sz w:val="18"/>
          <w:szCs w:val="18"/>
        </w:rPr>
      </w:pPr>
      <w:r w:rsidRPr="00837F13">
        <w:rPr>
          <w:rFonts w:ascii="Arial Narrow" w:hAnsi="Arial Narrow" w:cs="Arial"/>
          <w:b/>
          <w:sz w:val="18"/>
          <w:szCs w:val="18"/>
        </w:rPr>
        <w:t>Juzgado de origen</w:t>
      </w:r>
      <w:r w:rsidRPr="00837F13">
        <w:rPr>
          <w:rFonts w:ascii="Arial Narrow" w:hAnsi="Arial Narrow" w:cs="Arial"/>
          <w:sz w:val="18"/>
          <w:szCs w:val="18"/>
        </w:rPr>
        <w:t xml:space="preserve">:     </w:t>
      </w:r>
      <w:r w:rsidRPr="00837F13">
        <w:rPr>
          <w:rFonts w:ascii="Arial Narrow" w:hAnsi="Arial Narrow" w:cs="Arial"/>
          <w:sz w:val="18"/>
          <w:szCs w:val="18"/>
        </w:rPr>
        <w:tab/>
        <w:t>Cuarto Laboral del Circuito de Pereira.</w:t>
      </w:r>
    </w:p>
    <w:p w:rsidR="00541058" w:rsidRPr="00837F13" w:rsidRDefault="00541058" w:rsidP="00541058">
      <w:pPr>
        <w:jc w:val="both"/>
        <w:rPr>
          <w:rFonts w:ascii="Arial Narrow" w:hAnsi="Arial Narrow" w:cs="Arial"/>
          <w:b/>
          <w:iCs/>
          <w:sz w:val="18"/>
          <w:szCs w:val="18"/>
        </w:rPr>
      </w:pPr>
      <w:r w:rsidRPr="00837F13">
        <w:rPr>
          <w:rFonts w:ascii="Arial Narrow" w:hAnsi="Arial Narrow" w:cs="Arial"/>
          <w:b/>
          <w:iCs/>
          <w:sz w:val="18"/>
          <w:szCs w:val="18"/>
        </w:rPr>
        <w:t xml:space="preserve">Magistrado Ponente:     </w:t>
      </w:r>
      <w:r w:rsidRPr="00837F13">
        <w:rPr>
          <w:rFonts w:ascii="Arial Narrow" w:hAnsi="Arial Narrow" w:cs="Arial"/>
          <w:b/>
          <w:iCs/>
          <w:sz w:val="18"/>
          <w:szCs w:val="18"/>
        </w:rPr>
        <w:tab/>
      </w:r>
      <w:r w:rsidRPr="00837F13">
        <w:rPr>
          <w:rFonts w:ascii="Arial Narrow" w:hAnsi="Arial Narrow" w:cs="Arial"/>
          <w:iCs/>
          <w:sz w:val="18"/>
          <w:szCs w:val="18"/>
        </w:rPr>
        <w:t>Francisco Javier Tamayo Tabares.</w:t>
      </w:r>
    </w:p>
    <w:p w:rsidR="00837F13" w:rsidRPr="00837F13" w:rsidRDefault="00541058" w:rsidP="00837F13">
      <w:pPr>
        <w:ind w:left="2124" w:hanging="2124"/>
        <w:jc w:val="both"/>
        <w:rPr>
          <w:rFonts w:ascii="Arial Narrow" w:hAnsi="Arial Narrow" w:cs="Tahoma"/>
          <w:sz w:val="18"/>
          <w:szCs w:val="18"/>
        </w:rPr>
      </w:pPr>
      <w:r w:rsidRPr="00837F13">
        <w:rPr>
          <w:rFonts w:ascii="Arial Narrow" w:hAnsi="Arial Narrow" w:cs="Arial"/>
          <w:b/>
          <w:bCs/>
          <w:sz w:val="18"/>
          <w:szCs w:val="18"/>
        </w:rPr>
        <w:t xml:space="preserve">Tema a tratar: </w:t>
      </w:r>
      <w:r w:rsidRPr="00837F13">
        <w:rPr>
          <w:rFonts w:ascii="Arial Narrow" w:hAnsi="Arial Narrow" w:cs="Arial"/>
          <w:b/>
          <w:bCs/>
          <w:sz w:val="18"/>
          <w:szCs w:val="18"/>
        </w:rPr>
        <w:tab/>
      </w:r>
      <w:r w:rsidR="00837F13" w:rsidRPr="00837F13">
        <w:rPr>
          <w:rFonts w:ascii="Arial Narrow" w:hAnsi="Arial Narrow" w:cs="Arial"/>
          <w:b/>
          <w:bCs/>
          <w:sz w:val="18"/>
          <w:szCs w:val="18"/>
          <w:lang w:val="es-MX"/>
        </w:rPr>
        <w:t xml:space="preserve">Pensión de sobrevivientes – Convivencia: </w:t>
      </w:r>
      <w:r w:rsidR="00837F13" w:rsidRPr="00837F13">
        <w:rPr>
          <w:rFonts w:ascii="Arial Narrow" w:hAnsi="Arial Narrow" w:cs="Tahoma"/>
          <w:sz w:val="18"/>
          <w:szCs w:val="18"/>
        </w:rPr>
        <w:t>Procede el reconocimiento de la pensión de sobrevivientes a la cónyuge o compañera permanente supérstite, siempre y cuando se acredite, haber tenido vida marital con el causante, por lo menos, durante los cinco años anteriores al óbito de aquél, en el evento que el deceso del causante se haya producido en vigencia de la Ley 797 de 2003, normatividad que modificó la Ley 100 de 1993.</w:t>
      </w:r>
    </w:p>
    <w:p w:rsidR="00837F13" w:rsidRPr="00837F13" w:rsidRDefault="00837F13" w:rsidP="00837F13">
      <w:pPr>
        <w:pStyle w:val="Sinespaciado"/>
        <w:spacing w:line="360" w:lineRule="auto"/>
        <w:rPr>
          <w:sz w:val="18"/>
          <w:szCs w:val="18"/>
        </w:rPr>
      </w:pPr>
      <w:r w:rsidRPr="00837F13">
        <w:rPr>
          <w:sz w:val="18"/>
          <w:szCs w:val="18"/>
        </w:rPr>
        <w:t xml:space="preserve">  </w:t>
      </w:r>
    </w:p>
    <w:p w:rsidR="00541058" w:rsidRPr="00837F13" w:rsidRDefault="00541058" w:rsidP="00541058">
      <w:pPr>
        <w:spacing w:line="360" w:lineRule="auto"/>
        <w:ind w:firstLine="840"/>
        <w:rPr>
          <w:rFonts w:ascii="Arial Narrow" w:hAnsi="Arial Narrow" w:cs="Arial"/>
          <w:b/>
          <w:sz w:val="28"/>
          <w:szCs w:val="28"/>
        </w:rPr>
      </w:pPr>
      <w:r w:rsidRPr="00837F13">
        <w:rPr>
          <w:rFonts w:ascii="Arial Narrow" w:hAnsi="Arial Narrow" w:cs="Arial"/>
          <w:b/>
          <w:sz w:val="28"/>
          <w:szCs w:val="28"/>
          <w:u w:val="single"/>
        </w:rPr>
        <w:t>AUDIENCIA PÚBLICA</w:t>
      </w:r>
      <w:r w:rsidRPr="00837F13">
        <w:rPr>
          <w:rFonts w:ascii="Arial Narrow" w:hAnsi="Arial Narrow" w:cs="Arial"/>
          <w:b/>
          <w:sz w:val="28"/>
          <w:szCs w:val="28"/>
        </w:rPr>
        <w:t>:</w:t>
      </w:r>
    </w:p>
    <w:p w:rsidR="00541058" w:rsidRPr="00837F13" w:rsidRDefault="00541058" w:rsidP="00541058">
      <w:pPr>
        <w:pStyle w:val="Sinespaciado"/>
        <w:rPr>
          <w:rFonts w:ascii="Arial Narrow" w:hAnsi="Arial Narrow"/>
          <w:sz w:val="28"/>
          <w:szCs w:val="28"/>
        </w:rPr>
      </w:pPr>
    </w:p>
    <w:p w:rsidR="00541058" w:rsidRPr="00837F13" w:rsidRDefault="00541058" w:rsidP="00541058">
      <w:pPr>
        <w:spacing w:line="360" w:lineRule="auto"/>
        <w:ind w:firstLine="851"/>
        <w:jc w:val="both"/>
        <w:rPr>
          <w:rFonts w:ascii="Arial Narrow" w:hAnsi="Arial Narrow" w:cs="Arial"/>
          <w:bCs/>
          <w:iCs/>
          <w:sz w:val="28"/>
          <w:szCs w:val="28"/>
        </w:rPr>
      </w:pPr>
      <w:r w:rsidRPr="00837F13">
        <w:rPr>
          <w:rFonts w:ascii="Arial Narrow" w:eastAsia="Calibri" w:hAnsi="Arial Narrow" w:cs="Arial"/>
          <w:sz w:val="28"/>
          <w:szCs w:val="28"/>
          <w:lang w:val="es-CO" w:eastAsia="en-US"/>
        </w:rPr>
        <w:t xml:space="preserve">En Pereira, a los veintiún (21) días del mes de julio dos mil dieciséis (2016), siendo las nueve y cuarenta y cinco de la mañana (9:45 a.m.), </w:t>
      </w:r>
      <w:r w:rsidRPr="00837F13">
        <w:rPr>
          <w:rFonts w:ascii="Arial Narrow" w:hAnsi="Arial Narrow" w:cs="Tahoma"/>
          <w:bCs/>
          <w:color w:val="000000"/>
          <w:sz w:val="28"/>
          <w:szCs w:val="28"/>
          <w:lang w:eastAsia="es-CO"/>
        </w:rPr>
        <w:t>reunidos en la Sala de Audiencia los magistrados de la Sala Laboral del Tribunal Superior de Pereira, el ponente declara abierto el acto, que tiene por objeto resolver el grado jurisdiccional de consulta dispuesto frente a la sentencia proferida el 6 de mayo de 2015</w:t>
      </w:r>
      <w:r w:rsidRPr="00837F13">
        <w:rPr>
          <w:rFonts w:ascii="Arial Narrow" w:hAnsi="Arial Narrow" w:cs="Arial"/>
          <w:sz w:val="28"/>
          <w:szCs w:val="28"/>
        </w:rPr>
        <w:t xml:space="preserve"> por el Juzgado Cuarto Laboral del Circuito de Pereira, dentro del proceso ordinario laboral promovido por </w:t>
      </w:r>
      <w:r w:rsidRPr="00837F13">
        <w:rPr>
          <w:rFonts w:ascii="Arial Narrow" w:hAnsi="Arial Narrow" w:cs="Arial"/>
          <w:b/>
          <w:i/>
          <w:sz w:val="28"/>
          <w:szCs w:val="28"/>
        </w:rPr>
        <w:t xml:space="preserve">Joaquín Antonio Victoria Franco </w:t>
      </w:r>
      <w:r w:rsidRPr="00837F13">
        <w:rPr>
          <w:rFonts w:ascii="Arial Narrow" w:hAnsi="Arial Narrow" w:cs="Arial"/>
          <w:sz w:val="28"/>
          <w:szCs w:val="28"/>
        </w:rPr>
        <w:t xml:space="preserve">contra la </w:t>
      </w:r>
      <w:r w:rsidRPr="00837F13">
        <w:rPr>
          <w:rFonts w:ascii="Arial Narrow" w:hAnsi="Arial Narrow" w:cs="Arial"/>
          <w:b/>
          <w:i/>
          <w:sz w:val="28"/>
          <w:szCs w:val="28"/>
        </w:rPr>
        <w:t xml:space="preserve">Administradora Colombiana de Pensiones </w:t>
      </w:r>
      <w:proofErr w:type="spellStart"/>
      <w:r w:rsidRPr="00837F13">
        <w:rPr>
          <w:rFonts w:ascii="Arial Narrow" w:hAnsi="Arial Narrow" w:cs="Arial"/>
          <w:b/>
          <w:i/>
          <w:sz w:val="28"/>
          <w:szCs w:val="28"/>
        </w:rPr>
        <w:t>Colpensiones</w:t>
      </w:r>
      <w:proofErr w:type="spellEnd"/>
      <w:r w:rsidRPr="00837F13">
        <w:rPr>
          <w:rFonts w:ascii="Arial Narrow" w:hAnsi="Arial Narrow" w:cs="Arial"/>
          <w:bCs/>
          <w:i/>
          <w:sz w:val="28"/>
          <w:szCs w:val="28"/>
        </w:rPr>
        <w:t>.</w:t>
      </w:r>
    </w:p>
    <w:p w:rsidR="00541058" w:rsidRPr="00837F13" w:rsidRDefault="00541058" w:rsidP="00837F13">
      <w:pPr>
        <w:pStyle w:val="Sinespaciado"/>
        <w:rPr>
          <w:rFonts w:ascii="Arial Narrow" w:hAnsi="Arial Narrow"/>
          <w:sz w:val="28"/>
          <w:szCs w:val="28"/>
        </w:rPr>
      </w:pPr>
    </w:p>
    <w:p w:rsidR="00541058" w:rsidRPr="00837F13" w:rsidRDefault="00541058" w:rsidP="00541058">
      <w:pPr>
        <w:shd w:val="clear" w:color="auto" w:fill="FFFFFF"/>
        <w:spacing w:line="360" w:lineRule="atLeast"/>
        <w:ind w:firstLine="708"/>
        <w:jc w:val="both"/>
        <w:rPr>
          <w:rFonts w:ascii="Arial Narrow" w:hAnsi="Arial Narrow" w:cs="Tahoma"/>
          <w:b/>
          <w:bCs/>
          <w:color w:val="000000"/>
          <w:sz w:val="28"/>
          <w:szCs w:val="28"/>
          <w:lang w:eastAsia="es-CO"/>
        </w:rPr>
      </w:pPr>
      <w:r w:rsidRPr="00837F13">
        <w:rPr>
          <w:rFonts w:ascii="Arial Narrow" w:hAnsi="Arial Narrow" w:cs="Tahoma"/>
          <w:b/>
          <w:bCs/>
          <w:color w:val="000000"/>
          <w:sz w:val="28"/>
          <w:szCs w:val="28"/>
          <w:lang w:eastAsia="es-CO"/>
        </w:rPr>
        <w:t>IDENTIFICACIÓN DE LOS PRESENTES:</w:t>
      </w:r>
    </w:p>
    <w:p w:rsidR="00541058" w:rsidRPr="00837F13" w:rsidRDefault="00541058" w:rsidP="00837F13">
      <w:pPr>
        <w:pStyle w:val="Sinespaciado"/>
        <w:rPr>
          <w:rFonts w:ascii="Arial Narrow" w:hAnsi="Arial Narrow"/>
          <w:sz w:val="28"/>
          <w:szCs w:val="28"/>
        </w:rPr>
      </w:pPr>
    </w:p>
    <w:p w:rsidR="00541058" w:rsidRPr="00837F13" w:rsidRDefault="00541058" w:rsidP="00541058">
      <w:pPr>
        <w:pStyle w:val="Sinespaciado"/>
        <w:rPr>
          <w:rFonts w:ascii="Arial Narrow" w:hAnsi="Arial Narrow"/>
          <w:sz w:val="28"/>
          <w:szCs w:val="28"/>
        </w:rPr>
      </w:pPr>
    </w:p>
    <w:p w:rsidR="00541058" w:rsidRPr="00837F13" w:rsidRDefault="00541058" w:rsidP="00541058">
      <w:pPr>
        <w:spacing w:line="360" w:lineRule="auto"/>
        <w:ind w:firstLine="851"/>
        <w:rPr>
          <w:rFonts w:ascii="Arial Narrow" w:hAnsi="Arial Narrow" w:cs="Tahoma"/>
          <w:b/>
          <w:i/>
          <w:sz w:val="28"/>
          <w:szCs w:val="28"/>
        </w:rPr>
      </w:pPr>
      <w:r w:rsidRPr="00837F13">
        <w:rPr>
          <w:rFonts w:ascii="Arial Narrow" w:hAnsi="Arial Narrow" w:cs="Tahoma"/>
          <w:b/>
          <w:i/>
          <w:sz w:val="28"/>
          <w:szCs w:val="28"/>
        </w:rPr>
        <w:t>I. INTRODUCCIÓN</w:t>
      </w:r>
    </w:p>
    <w:p w:rsidR="00541058" w:rsidRPr="00837F13" w:rsidRDefault="00541058" w:rsidP="00837F13">
      <w:pPr>
        <w:pStyle w:val="Sinespaciado"/>
        <w:rPr>
          <w:rFonts w:ascii="Arial Narrow" w:hAnsi="Arial Narrow"/>
          <w:sz w:val="28"/>
          <w:szCs w:val="28"/>
        </w:rPr>
      </w:pPr>
    </w:p>
    <w:p w:rsidR="00541058" w:rsidRPr="00837F13" w:rsidRDefault="00541058" w:rsidP="00541058">
      <w:pPr>
        <w:shd w:val="clear" w:color="auto" w:fill="FFFFFF"/>
        <w:spacing w:line="360" w:lineRule="auto"/>
        <w:ind w:firstLine="851"/>
        <w:jc w:val="both"/>
        <w:rPr>
          <w:rFonts w:ascii="Arial Narrow" w:hAnsi="Arial Narrow" w:cs="Tahoma"/>
          <w:sz w:val="28"/>
          <w:szCs w:val="28"/>
        </w:rPr>
      </w:pPr>
      <w:r w:rsidRPr="00837F13">
        <w:rPr>
          <w:rFonts w:ascii="Arial Narrow" w:hAnsi="Arial Narrow" w:cs="Tahoma"/>
          <w:sz w:val="28"/>
          <w:szCs w:val="28"/>
        </w:rPr>
        <w:t>Antes de que procedan los asistentes a descorrer el traslado para alegar en esta instancia, conforme a las voces del artículo 13 de la Ley 1149 de 2007, dígase que pretende el demandante que se declare que tiene derecho a la pensión de sobrevivientes a partir del 18 de julio de 2012, con ocasión al fallecimiento de su cónyuge Nora Franco Galvis, en consecuencia, pide que se condene a la entidad convocada a juicio a cancelar el retroactivo pensional, los intereses moratorios de que trata el canon 141 de la Ley 100 de 1993 y las costas procesales.</w:t>
      </w:r>
    </w:p>
    <w:p w:rsidR="00541058" w:rsidRPr="00837F13" w:rsidRDefault="00541058" w:rsidP="00837F13">
      <w:pPr>
        <w:pStyle w:val="Sinespaciado"/>
      </w:pPr>
    </w:p>
    <w:p w:rsidR="00541058" w:rsidRPr="00837F13" w:rsidRDefault="00541058" w:rsidP="00541058">
      <w:pPr>
        <w:shd w:val="clear" w:color="auto" w:fill="FFFFFF"/>
        <w:spacing w:line="360" w:lineRule="auto"/>
        <w:ind w:firstLine="851"/>
        <w:jc w:val="both"/>
        <w:rPr>
          <w:rFonts w:ascii="Arial Narrow" w:hAnsi="Arial Narrow" w:cs="Tahoma"/>
          <w:sz w:val="28"/>
          <w:szCs w:val="28"/>
        </w:rPr>
      </w:pPr>
      <w:r w:rsidRPr="00837F13">
        <w:rPr>
          <w:rFonts w:ascii="Arial Narrow" w:hAnsi="Arial Narrow" w:cs="Tahoma"/>
          <w:sz w:val="28"/>
          <w:szCs w:val="28"/>
        </w:rPr>
        <w:t>Los hechos en que se fundamentan las aludidas pretensiones, son que</w:t>
      </w:r>
      <w:r w:rsidR="0054104A" w:rsidRPr="00837F13">
        <w:rPr>
          <w:rFonts w:ascii="Arial Narrow" w:hAnsi="Arial Narrow" w:cs="Tahoma"/>
          <w:sz w:val="28"/>
          <w:szCs w:val="28"/>
        </w:rPr>
        <w:t xml:space="preserve"> el actor </w:t>
      </w:r>
      <w:r w:rsidRPr="00837F13">
        <w:rPr>
          <w:rFonts w:ascii="Arial Narrow" w:hAnsi="Arial Narrow" w:cs="Tahoma"/>
          <w:sz w:val="28"/>
          <w:szCs w:val="28"/>
        </w:rPr>
        <w:t xml:space="preserve"> contrajo matrimonio católico con la señora Nora Franco Galvis el 12 de diciembre de 1986; que </w:t>
      </w:r>
      <w:r w:rsidR="0054104A" w:rsidRPr="00837F13">
        <w:rPr>
          <w:rFonts w:ascii="Arial Narrow" w:hAnsi="Arial Narrow" w:cs="Tahoma"/>
          <w:sz w:val="28"/>
          <w:szCs w:val="28"/>
        </w:rPr>
        <w:t xml:space="preserve">pese a que </w:t>
      </w:r>
      <w:r w:rsidRPr="00837F13">
        <w:rPr>
          <w:rFonts w:ascii="Arial Narrow" w:hAnsi="Arial Narrow" w:cs="Tahoma"/>
          <w:sz w:val="28"/>
          <w:szCs w:val="28"/>
        </w:rPr>
        <w:t xml:space="preserve">mediante sentencia del 22 de junio de 2004 proferida por el </w:t>
      </w:r>
      <w:r w:rsidRPr="00837F13">
        <w:rPr>
          <w:rFonts w:ascii="Arial Narrow" w:hAnsi="Arial Narrow" w:cs="Tahoma"/>
          <w:sz w:val="28"/>
          <w:szCs w:val="28"/>
        </w:rPr>
        <w:lastRenderedPageBreak/>
        <w:t>Juzgado Segundo de Familia de Dosquebradas se decretó la cesaci</w:t>
      </w:r>
      <w:r w:rsidR="0054104A" w:rsidRPr="00837F13">
        <w:rPr>
          <w:rFonts w:ascii="Arial Narrow" w:hAnsi="Arial Narrow" w:cs="Tahoma"/>
          <w:sz w:val="28"/>
          <w:szCs w:val="28"/>
        </w:rPr>
        <w:t xml:space="preserve">ón de efectos civiles de dicho matrimonio </w:t>
      </w:r>
      <w:r w:rsidRPr="00837F13">
        <w:rPr>
          <w:rFonts w:ascii="Arial Narrow" w:hAnsi="Arial Narrow" w:cs="Tahoma"/>
          <w:sz w:val="28"/>
          <w:szCs w:val="28"/>
        </w:rPr>
        <w:t>y en estado de liquidación de la sociedad conyugal, la relación marital no termin</w:t>
      </w:r>
      <w:r w:rsidR="0054104A" w:rsidRPr="00837F13">
        <w:rPr>
          <w:rFonts w:ascii="Arial Narrow" w:hAnsi="Arial Narrow" w:cs="Tahoma"/>
          <w:sz w:val="28"/>
          <w:szCs w:val="28"/>
        </w:rPr>
        <w:t xml:space="preserve">ó de hecho, pues la convivencia nunca se interrumpió; que la causante falleció el 18 de julio de 2012, calenda para la cual era cotizante activa al sistema pensional; </w:t>
      </w:r>
      <w:r w:rsidR="00D65A6F" w:rsidRPr="00837F13">
        <w:rPr>
          <w:rFonts w:ascii="Arial Narrow" w:hAnsi="Arial Narrow" w:cs="Tahoma"/>
          <w:sz w:val="28"/>
          <w:szCs w:val="28"/>
        </w:rPr>
        <w:t xml:space="preserve">y </w:t>
      </w:r>
      <w:r w:rsidR="0054104A" w:rsidRPr="00837F13">
        <w:rPr>
          <w:rFonts w:ascii="Arial Narrow" w:hAnsi="Arial Narrow" w:cs="Tahoma"/>
          <w:sz w:val="28"/>
          <w:szCs w:val="28"/>
        </w:rPr>
        <w:t xml:space="preserve">que sufragó los fastos fúnebres </w:t>
      </w:r>
      <w:r w:rsidR="00D65A6F" w:rsidRPr="00837F13">
        <w:rPr>
          <w:rFonts w:ascii="Arial Narrow" w:hAnsi="Arial Narrow" w:cs="Tahoma"/>
          <w:sz w:val="28"/>
          <w:szCs w:val="28"/>
        </w:rPr>
        <w:t xml:space="preserve">a través del plan </w:t>
      </w:r>
      <w:proofErr w:type="spellStart"/>
      <w:r w:rsidR="00D65A6F" w:rsidRPr="00837F13">
        <w:rPr>
          <w:rFonts w:ascii="Arial Narrow" w:hAnsi="Arial Narrow" w:cs="Tahoma"/>
          <w:sz w:val="28"/>
          <w:szCs w:val="28"/>
        </w:rPr>
        <w:t>exequial</w:t>
      </w:r>
      <w:proofErr w:type="spellEnd"/>
      <w:r w:rsidR="00D65A6F" w:rsidRPr="00837F13">
        <w:rPr>
          <w:rFonts w:ascii="Arial Narrow" w:hAnsi="Arial Narrow" w:cs="Tahoma"/>
          <w:sz w:val="28"/>
          <w:szCs w:val="28"/>
        </w:rPr>
        <w:t xml:space="preserve"> integral del cual la afiliada era su beneficiaria. </w:t>
      </w:r>
      <w:r w:rsidR="0054104A" w:rsidRPr="00837F13">
        <w:rPr>
          <w:rFonts w:ascii="Arial Narrow" w:hAnsi="Arial Narrow" w:cs="Tahoma"/>
          <w:sz w:val="28"/>
          <w:szCs w:val="28"/>
        </w:rPr>
        <w:t xml:space="preserve"> Por último, refiere que presentó la solicitud pensional ante la entidad de seguridad social el 3 de septiembre de 2012, </w:t>
      </w:r>
      <w:r w:rsidR="00D65A6F" w:rsidRPr="00837F13">
        <w:rPr>
          <w:rFonts w:ascii="Arial Narrow" w:hAnsi="Arial Narrow" w:cs="Tahoma"/>
          <w:sz w:val="28"/>
          <w:szCs w:val="28"/>
        </w:rPr>
        <w:t xml:space="preserve">siéndole </w:t>
      </w:r>
      <w:r w:rsidR="0054104A" w:rsidRPr="00837F13">
        <w:rPr>
          <w:rFonts w:ascii="Arial Narrow" w:hAnsi="Arial Narrow" w:cs="Tahoma"/>
          <w:sz w:val="28"/>
          <w:szCs w:val="28"/>
        </w:rPr>
        <w:t xml:space="preserve">negada y </w:t>
      </w:r>
      <w:r w:rsidR="00D65A6F" w:rsidRPr="00837F13">
        <w:rPr>
          <w:rFonts w:ascii="Arial Narrow" w:hAnsi="Arial Narrow" w:cs="Tahoma"/>
          <w:sz w:val="28"/>
          <w:szCs w:val="28"/>
        </w:rPr>
        <w:t xml:space="preserve">posteriormente </w:t>
      </w:r>
      <w:r w:rsidR="0054104A" w:rsidRPr="00837F13">
        <w:rPr>
          <w:rFonts w:ascii="Arial Narrow" w:hAnsi="Arial Narrow" w:cs="Tahoma"/>
          <w:sz w:val="28"/>
          <w:szCs w:val="28"/>
        </w:rPr>
        <w:t xml:space="preserve">confirmada tras el agotamiento de la vía gubernativa. </w:t>
      </w:r>
    </w:p>
    <w:p w:rsidR="00541058" w:rsidRPr="00837F13" w:rsidRDefault="00541058" w:rsidP="00837F13">
      <w:pPr>
        <w:pStyle w:val="Sinespaciado"/>
      </w:pPr>
    </w:p>
    <w:p w:rsidR="00541058" w:rsidRPr="00837F13" w:rsidRDefault="00D65A6F" w:rsidP="00541058">
      <w:pPr>
        <w:shd w:val="clear" w:color="auto" w:fill="FFFFFF"/>
        <w:spacing w:line="360" w:lineRule="auto"/>
        <w:ind w:firstLine="851"/>
        <w:jc w:val="both"/>
        <w:rPr>
          <w:rFonts w:ascii="Arial Narrow" w:hAnsi="Arial Narrow" w:cs="Tahoma"/>
          <w:sz w:val="28"/>
          <w:szCs w:val="28"/>
        </w:rPr>
      </w:pPr>
      <w:r w:rsidRPr="00837F13">
        <w:rPr>
          <w:rFonts w:ascii="Arial Narrow" w:hAnsi="Arial Narrow" w:cs="Tahoma"/>
          <w:sz w:val="28"/>
          <w:szCs w:val="28"/>
        </w:rPr>
        <w:t xml:space="preserve">La entidad demandada </w:t>
      </w:r>
      <w:r w:rsidR="00541058" w:rsidRPr="00837F13">
        <w:rPr>
          <w:rFonts w:ascii="Arial Narrow" w:hAnsi="Arial Narrow" w:cs="Tahoma"/>
          <w:sz w:val="28"/>
          <w:szCs w:val="28"/>
        </w:rPr>
        <w:t xml:space="preserve">se pronunció respecto a los hechos de la demanda, aceptando </w:t>
      </w:r>
      <w:r w:rsidRPr="00837F13">
        <w:rPr>
          <w:rFonts w:ascii="Arial Narrow" w:hAnsi="Arial Narrow" w:cs="Tahoma"/>
          <w:sz w:val="28"/>
          <w:szCs w:val="28"/>
        </w:rPr>
        <w:t xml:space="preserve">el vínculo matrimonial que unió al demandante con la afiliada, así como la posterior declaración de cesación de efectos civiles y liquidación de sociedad conyugal; </w:t>
      </w:r>
      <w:r w:rsidR="00541058" w:rsidRPr="00837F13">
        <w:rPr>
          <w:rFonts w:ascii="Arial Narrow" w:hAnsi="Arial Narrow" w:cs="Tahoma"/>
          <w:sz w:val="28"/>
          <w:szCs w:val="28"/>
        </w:rPr>
        <w:t>la fecha de defunción de</w:t>
      </w:r>
      <w:r w:rsidRPr="00837F13">
        <w:rPr>
          <w:rFonts w:ascii="Arial Narrow" w:hAnsi="Arial Narrow" w:cs="Tahoma"/>
          <w:sz w:val="28"/>
          <w:szCs w:val="28"/>
        </w:rPr>
        <w:t xml:space="preserve"> la asegurada; la presentación de la reclamación administrativa y su solución desfavorable, entre otros.  </w:t>
      </w:r>
      <w:r w:rsidR="00541058" w:rsidRPr="00837F13">
        <w:rPr>
          <w:rFonts w:ascii="Arial Narrow" w:hAnsi="Arial Narrow" w:cs="Tahoma"/>
          <w:sz w:val="28"/>
          <w:szCs w:val="28"/>
        </w:rPr>
        <w:t>Manifiesta total oposición a las pretensiones de la demanda y formula como excepciones de mérito las que denomina “</w:t>
      </w:r>
      <w:r w:rsidRPr="00837F13">
        <w:rPr>
          <w:rFonts w:ascii="Arial Narrow" w:hAnsi="Arial Narrow" w:cs="Tahoma"/>
          <w:sz w:val="28"/>
          <w:szCs w:val="28"/>
        </w:rPr>
        <w:t>Inexistencia de la obligación” y “</w:t>
      </w:r>
      <w:r w:rsidR="00541058" w:rsidRPr="00837F13">
        <w:rPr>
          <w:rFonts w:ascii="Arial Narrow" w:hAnsi="Arial Narrow" w:cs="Tahoma"/>
          <w:sz w:val="28"/>
          <w:szCs w:val="28"/>
        </w:rPr>
        <w:t xml:space="preserve">Prescripción”. </w:t>
      </w:r>
    </w:p>
    <w:p w:rsidR="00541058" w:rsidRPr="00837F13" w:rsidRDefault="00541058" w:rsidP="00541058">
      <w:pPr>
        <w:pStyle w:val="Sinespaciado"/>
        <w:rPr>
          <w:rFonts w:ascii="Arial Narrow" w:hAnsi="Arial Narrow"/>
          <w:sz w:val="28"/>
          <w:szCs w:val="28"/>
        </w:rPr>
      </w:pPr>
    </w:p>
    <w:p w:rsidR="00541058" w:rsidRPr="00837F13" w:rsidRDefault="00541058" w:rsidP="00541058">
      <w:pPr>
        <w:spacing w:line="360" w:lineRule="auto"/>
        <w:ind w:firstLine="900"/>
        <w:jc w:val="both"/>
        <w:rPr>
          <w:rFonts w:ascii="Arial Narrow" w:hAnsi="Arial Narrow" w:cs="Tahoma"/>
          <w:b/>
          <w:i/>
          <w:iCs/>
          <w:sz w:val="28"/>
          <w:szCs w:val="28"/>
        </w:rPr>
      </w:pPr>
      <w:r w:rsidRPr="00837F13">
        <w:rPr>
          <w:rFonts w:ascii="Arial Narrow" w:hAnsi="Arial Narrow" w:cs="Tahoma"/>
          <w:sz w:val="28"/>
          <w:szCs w:val="28"/>
        </w:rPr>
        <w:t xml:space="preserve">  </w:t>
      </w:r>
      <w:r w:rsidRPr="00837F13">
        <w:rPr>
          <w:rFonts w:ascii="Arial Narrow" w:hAnsi="Arial Narrow" w:cs="Tahoma"/>
          <w:b/>
          <w:i/>
          <w:sz w:val="28"/>
          <w:szCs w:val="28"/>
        </w:rPr>
        <w:t>II.</w:t>
      </w:r>
      <w:r w:rsidRPr="00837F13">
        <w:rPr>
          <w:rFonts w:ascii="Arial Narrow" w:hAnsi="Arial Narrow" w:cs="Tahoma"/>
          <w:i/>
          <w:sz w:val="28"/>
          <w:szCs w:val="28"/>
        </w:rPr>
        <w:t xml:space="preserve"> </w:t>
      </w:r>
      <w:r w:rsidRPr="00837F13">
        <w:rPr>
          <w:rFonts w:ascii="Arial Narrow" w:hAnsi="Arial Narrow" w:cs="Tahoma"/>
          <w:b/>
          <w:i/>
          <w:iCs/>
          <w:sz w:val="28"/>
          <w:szCs w:val="28"/>
        </w:rPr>
        <w:t>SENTENCIA DEL JUZGADO</w:t>
      </w:r>
    </w:p>
    <w:p w:rsidR="00541058" w:rsidRPr="00837F13" w:rsidRDefault="00541058" w:rsidP="00837F13">
      <w:pPr>
        <w:pStyle w:val="Sinespaciado"/>
      </w:pPr>
    </w:p>
    <w:p w:rsidR="00D81183" w:rsidRPr="00837F13" w:rsidRDefault="00541058" w:rsidP="00D81183">
      <w:pPr>
        <w:spacing w:line="360" w:lineRule="auto"/>
        <w:ind w:firstLine="900"/>
        <w:jc w:val="both"/>
        <w:rPr>
          <w:rFonts w:ascii="Arial Narrow" w:hAnsi="Arial Narrow" w:cs="Tahoma"/>
          <w:color w:val="000000"/>
          <w:sz w:val="28"/>
          <w:szCs w:val="28"/>
          <w:lang w:eastAsia="es-CO"/>
        </w:rPr>
      </w:pPr>
      <w:r w:rsidRPr="00837F13">
        <w:rPr>
          <w:rFonts w:ascii="Arial Narrow" w:hAnsi="Arial Narrow" w:cs="Tahoma"/>
          <w:sz w:val="28"/>
          <w:szCs w:val="28"/>
        </w:rPr>
        <w:t xml:space="preserve">  </w:t>
      </w:r>
      <w:r w:rsidR="00D81183" w:rsidRPr="00837F13">
        <w:rPr>
          <w:rFonts w:ascii="Arial Narrow" w:hAnsi="Arial Narrow" w:cs="Tahoma"/>
          <w:sz w:val="28"/>
          <w:szCs w:val="28"/>
        </w:rPr>
        <w:t xml:space="preserve">La jueza de conocimiento puso fin a la primera instancia mediante fallo del 6 de mayo de 2015, en el que accedió a las pretensiones de la demanda. En la motiva, la sentenciadora encontró con base en las pruebas allegadas al plenario, que se dan las condiciones necesarias para tener como beneficiario de la pensión de sobrevivientes al </w:t>
      </w:r>
      <w:r w:rsidR="006A24C1" w:rsidRPr="00837F13">
        <w:rPr>
          <w:rFonts w:ascii="Arial Narrow" w:hAnsi="Arial Narrow" w:cs="Tahoma"/>
          <w:sz w:val="28"/>
          <w:szCs w:val="28"/>
        </w:rPr>
        <w:t xml:space="preserve">señor Joaquín Antonio Victoria Franco, en tanto que, </w:t>
      </w:r>
      <w:r w:rsidR="00D81183" w:rsidRPr="00837F13">
        <w:rPr>
          <w:rFonts w:ascii="Arial Narrow" w:hAnsi="Arial Narrow" w:cs="Tahoma"/>
          <w:sz w:val="28"/>
          <w:szCs w:val="28"/>
        </w:rPr>
        <w:t xml:space="preserve">la asegurada </w:t>
      </w:r>
      <w:r w:rsidR="006A24C1" w:rsidRPr="00837F13">
        <w:rPr>
          <w:rFonts w:ascii="Arial Narrow" w:hAnsi="Arial Narrow" w:cs="Tahoma"/>
          <w:sz w:val="28"/>
          <w:szCs w:val="28"/>
        </w:rPr>
        <w:t xml:space="preserve">sufragó </w:t>
      </w:r>
      <w:r w:rsidR="00D81183" w:rsidRPr="00837F13">
        <w:rPr>
          <w:rFonts w:ascii="Arial Narrow" w:hAnsi="Arial Narrow" w:cs="Tahoma"/>
          <w:sz w:val="28"/>
          <w:szCs w:val="28"/>
        </w:rPr>
        <w:t xml:space="preserve">145.85 semanas </w:t>
      </w:r>
      <w:r w:rsidR="006A24C1" w:rsidRPr="00837F13">
        <w:rPr>
          <w:rFonts w:ascii="Arial Narrow" w:hAnsi="Arial Narrow" w:cs="Tahoma"/>
          <w:sz w:val="28"/>
          <w:szCs w:val="28"/>
        </w:rPr>
        <w:t xml:space="preserve">de aportes </w:t>
      </w:r>
      <w:r w:rsidR="00D81183" w:rsidRPr="00837F13">
        <w:rPr>
          <w:rFonts w:ascii="Arial Narrow" w:hAnsi="Arial Narrow" w:cs="Tahoma"/>
          <w:sz w:val="28"/>
          <w:szCs w:val="28"/>
        </w:rPr>
        <w:t xml:space="preserve">en los tres años anteriores a su deceso, al paso que el actor acreditó el requisito de convivencia exigido </w:t>
      </w:r>
      <w:r w:rsidR="00D81183" w:rsidRPr="00837F13">
        <w:rPr>
          <w:rFonts w:ascii="Arial Narrow" w:hAnsi="Arial Narrow" w:cs="Tahoma"/>
          <w:color w:val="000000"/>
          <w:sz w:val="28"/>
          <w:szCs w:val="28"/>
          <w:lang w:eastAsia="es-CO"/>
        </w:rPr>
        <w:t>en la Ley 797 de 2003.</w:t>
      </w:r>
    </w:p>
    <w:p w:rsidR="006A24C1" w:rsidRPr="00837F13" w:rsidRDefault="006A24C1" w:rsidP="006A24C1">
      <w:pPr>
        <w:pStyle w:val="Sinespaciado"/>
        <w:rPr>
          <w:rFonts w:ascii="Arial Narrow" w:hAnsi="Arial Narrow"/>
          <w:sz w:val="28"/>
          <w:szCs w:val="28"/>
          <w:lang w:eastAsia="es-CO"/>
        </w:rPr>
      </w:pPr>
    </w:p>
    <w:p w:rsidR="006A24C1" w:rsidRPr="00837F13" w:rsidRDefault="006A24C1" w:rsidP="006A24C1">
      <w:pPr>
        <w:spacing w:line="360" w:lineRule="auto"/>
        <w:ind w:firstLine="900"/>
        <w:jc w:val="both"/>
        <w:rPr>
          <w:rFonts w:ascii="Arial Narrow" w:hAnsi="Arial Narrow" w:cs="Tahoma"/>
          <w:b/>
          <w:i/>
          <w:color w:val="FF0000"/>
          <w:sz w:val="28"/>
          <w:szCs w:val="28"/>
          <w:lang w:eastAsia="es-CO"/>
        </w:rPr>
      </w:pPr>
      <w:r w:rsidRPr="00837F13">
        <w:rPr>
          <w:rFonts w:ascii="Arial Narrow" w:hAnsi="Arial Narrow" w:cs="Tahoma"/>
          <w:b/>
          <w:i/>
          <w:sz w:val="28"/>
          <w:szCs w:val="28"/>
          <w:lang w:eastAsia="es-CO"/>
        </w:rPr>
        <w:t>III. CONSULTA</w:t>
      </w:r>
    </w:p>
    <w:p w:rsidR="006A24C1" w:rsidRPr="00837F13" w:rsidRDefault="006A24C1" w:rsidP="00837F13">
      <w:pPr>
        <w:pStyle w:val="Sinespaciado"/>
      </w:pPr>
    </w:p>
    <w:p w:rsidR="006A24C1" w:rsidRPr="00837F13" w:rsidRDefault="006A24C1" w:rsidP="006A24C1">
      <w:pPr>
        <w:shd w:val="clear" w:color="auto" w:fill="FFFFFF"/>
        <w:spacing w:line="360" w:lineRule="auto"/>
        <w:ind w:firstLine="851"/>
        <w:jc w:val="both"/>
        <w:rPr>
          <w:rFonts w:ascii="Arial Narrow" w:hAnsi="Arial Narrow" w:cs="Tahoma"/>
          <w:iCs/>
          <w:color w:val="000000"/>
          <w:sz w:val="28"/>
          <w:szCs w:val="28"/>
          <w:lang w:val="es-MX" w:eastAsia="es-CO"/>
        </w:rPr>
      </w:pPr>
      <w:r w:rsidRPr="00837F13">
        <w:rPr>
          <w:rFonts w:ascii="Arial Narrow" w:hAnsi="Arial Narrow" w:cs="Tahoma"/>
          <w:iCs/>
          <w:color w:val="000000"/>
          <w:sz w:val="28"/>
          <w:szCs w:val="28"/>
          <w:lang w:val="es-MX" w:eastAsia="es-CO"/>
        </w:rPr>
        <w:t xml:space="preserve">Teniendo en cuenta que la decisión fue adversa a los intereses de </w:t>
      </w:r>
      <w:proofErr w:type="spellStart"/>
      <w:r w:rsidRPr="00837F13">
        <w:rPr>
          <w:rFonts w:ascii="Arial Narrow" w:hAnsi="Arial Narrow" w:cs="Tahoma"/>
          <w:iCs/>
          <w:color w:val="000000"/>
          <w:sz w:val="28"/>
          <w:szCs w:val="28"/>
          <w:lang w:val="es-MX" w:eastAsia="es-CO"/>
        </w:rPr>
        <w:t>Colpensiones</w:t>
      </w:r>
      <w:proofErr w:type="spellEnd"/>
      <w:r w:rsidRPr="00837F13">
        <w:rPr>
          <w:rFonts w:ascii="Arial Narrow" w:hAnsi="Arial Narrow" w:cs="Tahoma"/>
          <w:iCs/>
          <w:color w:val="000000"/>
          <w:sz w:val="28"/>
          <w:szCs w:val="28"/>
          <w:lang w:val="es-MX" w:eastAsia="es-CO"/>
        </w:rPr>
        <w:t xml:space="preserve">, se remitió la decisión para que se surta el grado jurisdiccional de consulta, tal como lo manda el artículo 69 del C.P.T y S.S. </w:t>
      </w:r>
    </w:p>
    <w:p w:rsidR="006A24C1" w:rsidRPr="00837F13" w:rsidRDefault="006A24C1" w:rsidP="006A24C1">
      <w:pPr>
        <w:pStyle w:val="Sinespaciado"/>
        <w:spacing w:line="276" w:lineRule="auto"/>
        <w:rPr>
          <w:rFonts w:ascii="Arial Narrow" w:hAnsi="Arial Narrow"/>
          <w:sz w:val="28"/>
          <w:szCs w:val="28"/>
        </w:rPr>
      </w:pPr>
    </w:p>
    <w:p w:rsidR="006A24C1" w:rsidRPr="00837F13" w:rsidRDefault="006A24C1" w:rsidP="006A24C1">
      <w:pPr>
        <w:tabs>
          <w:tab w:val="left" w:pos="0"/>
          <w:tab w:val="left" w:pos="8647"/>
        </w:tabs>
        <w:suppressAutoHyphens/>
        <w:spacing w:line="360" w:lineRule="auto"/>
        <w:ind w:firstLine="900"/>
        <w:jc w:val="both"/>
        <w:rPr>
          <w:rFonts w:ascii="Arial Narrow" w:hAnsi="Arial Narrow" w:cs="Tahoma"/>
          <w:sz w:val="28"/>
          <w:szCs w:val="28"/>
        </w:rPr>
      </w:pPr>
      <w:r w:rsidRPr="00837F13">
        <w:rPr>
          <w:rFonts w:ascii="Arial Narrow" w:hAnsi="Arial Narrow" w:cs="Tahoma"/>
          <w:b/>
          <w:i/>
          <w:sz w:val="28"/>
          <w:szCs w:val="28"/>
        </w:rPr>
        <w:t>IV. ALEGATOS EN ESTA INSTANCIA</w:t>
      </w:r>
    </w:p>
    <w:p w:rsidR="006A24C1" w:rsidRPr="00837F13" w:rsidRDefault="006A24C1" w:rsidP="006A24C1">
      <w:pPr>
        <w:pStyle w:val="Sinespaciado"/>
        <w:spacing w:line="360" w:lineRule="auto"/>
        <w:ind w:firstLine="708"/>
        <w:jc w:val="both"/>
        <w:rPr>
          <w:rFonts w:ascii="Arial Narrow" w:hAnsi="Arial Narrow"/>
          <w:sz w:val="28"/>
          <w:szCs w:val="28"/>
        </w:rPr>
      </w:pPr>
      <w:r w:rsidRPr="00837F13">
        <w:rPr>
          <w:rFonts w:ascii="Arial Narrow" w:hAnsi="Arial Narrow"/>
          <w:sz w:val="28"/>
          <w:szCs w:val="28"/>
        </w:rPr>
        <w:lastRenderedPageBreak/>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837F13">
          <w:rPr>
            <w:rFonts w:ascii="Arial Narrow" w:hAnsi="Arial Narrow"/>
            <w:sz w:val="28"/>
            <w:szCs w:val="28"/>
          </w:rPr>
          <w:t>66 A</w:t>
        </w:r>
      </w:smartTag>
      <w:r w:rsidRPr="00837F13">
        <w:rPr>
          <w:rFonts w:ascii="Arial Narrow" w:hAnsi="Arial Narrow"/>
          <w:sz w:val="28"/>
          <w:szCs w:val="28"/>
        </w:rPr>
        <w:t xml:space="preserve"> CPLSS.). Escuchadas las anteriores intervenciones que en síntesis reflejan los puntos debatidos por los integrantes de la Sala, se procede a decidir lo que corresponda, previas las siguientes:</w:t>
      </w:r>
    </w:p>
    <w:p w:rsidR="006A24C1" w:rsidRPr="00837F13" w:rsidRDefault="006A24C1" w:rsidP="00C76A0A">
      <w:pPr>
        <w:pStyle w:val="Sinespaciado"/>
        <w:spacing w:line="360" w:lineRule="auto"/>
        <w:rPr>
          <w:rFonts w:ascii="Arial Narrow" w:hAnsi="Arial Narrow"/>
          <w:sz w:val="28"/>
          <w:szCs w:val="28"/>
          <w:lang w:val="es-MX" w:eastAsia="es-CO"/>
        </w:rPr>
      </w:pPr>
    </w:p>
    <w:p w:rsidR="006A24C1" w:rsidRPr="00837F13" w:rsidRDefault="006A24C1" w:rsidP="006A24C1">
      <w:pPr>
        <w:shd w:val="clear" w:color="auto" w:fill="FFFFFF"/>
        <w:spacing w:line="360" w:lineRule="auto"/>
        <w:ind w:firstLine="851"/>
        <w:jc w:val="both"/>
        <w:rPr>
          <w:rFonts w:ascii="Arial Narrow" w:hAnsi="Arial Narrow" w:cs="Tahoma"/>
          <w:b/>
          <w:i/>
          <w:iCs/>
          <w:color w:val="000000"/>
          <w:sz w:val="28"/>
          <w:szCs w:val="28"/>
          <w:lang w:val="es-MX" w:eastAsia="es-CO"/>
        </w:rPr>
      </w:pPr>
      <w:r w:rsidRPr="00837F13">
        <w:rPr>
          <w:rFonts w:ascii="Arial Narrow" w:hAnsi="Arial Narrow" w:cs="Tahoma"/>
          <w:b/>
          <w:i/>
          <w:iCs/>
          <w:color w:val="000000"/>
          <w:sz w:val="28"/>
          <w:szCs w:val="28"/>
          <w:lang w:val="es-MX" w:eastAsia="es-CO"/>
        </w:rPr>
        <w:t>V. CONSIDERACIONES</w:t>
      </w:r>
    </w:p>
    <w:p w:rsidR="006A24C1" w:rsidRPr="00837F13" w:rsidRDefault="006A24C1" w:rsidP="00837F13">
      <w:pPr>
        <w:pStyle w:val="Sinespaciado"/>
      </w:pPr>
    </w:p>
    <w:p w:rsidR="006A24C1" w:rsidRPr="00837F13" w:rsidRDefault="006A24C1" w:rsidP="006A24C1">
      <w:pPr>
        <w:shd w:val="clear" w:color="auto" w:fill="FFFFFF"/>
        <w:tabs>
          <w:tab w:val="left" w:pos="5197"/>
        </w:tabs>
        <w:spacing w:line="360" w:lineRule="auto"/>
        <w:ind w:firstLine="851"/>
        <w:jc w:val="both"/>
        <w:rPr>
          <w:rFonts w:ascii="Arial Narrow" w:hAnsi="Arial Narrow" w:cs="Tahoma"/>
          <w:b/>
          <w:i/>
          <w:sz w:val="28"/>
          <w:szCs w:val="28"/>
        </w:rPr>
      </w:pPr>
      <w:r w:rsidRPr="00837F13">
        <w:rPr>
          <w:rFonts w:ascii="Arial Narrow" w:hAnsi="Arial Narrow" w:cs="Tahoma"/>
          <w:b/>
          <w:i/>
          <w:sz w:val="28"/>
          <w:szCs w:val="28"/>
        </w:rPr>
        <w:t>Del problema jurídico.</w:t>
      </w:r>
    </w:p>
    <w:p w:rsidR="006A24C1" w:rsidRPr="00837F13" w:rsidRDefault="006A24C1" w:rsidP="00837F13">
      <w:pPr>
        <w:pStyle w:val="Sinespaciado"/>
      </w:pPr>
    </w:p>
    <w:p w:rsidR="006A24C1" w:rsidRPr="00837F13" w:rsidRDefault="006A24C1" w:rsidP="006A24C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37F13">
        <w:rPr>
          <w:rFonts w:ascii="Arial Narrow" w:hAnsi="Arial Narrow" w:cs="Tahoma"/>
          <w:color w:val="000000"/>
          <w:sz w:val="28"/>
          <w:szCs w:val="28"/>
          <w:lang w:eastAsia="es-CO"/>
        </w:rPr>
        <w:t>En orden a resolver el grado jurisdiccional de consulta, la Sala deberá abordar los siguientes problemas jurídicos:</w:t>
      </w:r>
    </w:p>
    <w:p w:rsidR="006A24C1" w:rsidRPr="00837F13" w:rsidRDefault="006A24C1" w:rsidP="006A24C1">
      <w:pPr>
        <w:pStyle w:val="Sinespaciado"/>
        <w:rPr>
          <w:rFonts w:ascii="Arial Narrow" w:hAnsi="Arial Narrow"/>
          <w:sz w:val="28"/>
          <w:szCs w:val="28"/>
        </w:rPr>
      </w:pPr>
    </w:p>
    <w:p w:rsidR="006A24C1" w:rsidRPr="00837F13" w:rsidRDefault="006A24C1" w:rsidP="006A24C1">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837F13">
        <w:rPr>
          <w:rFonts w:ascii="Arial Narrow" w:hAnsi="Arial Narrow" w:cs="Tahoma"/>
          <w:i/>
          <w:color w:val="000000"/>
          <w:sz w:val="28"/>
          <w:szCs w:val="28"/>
          <w:lang w:eastAsia="es-CO"/>
        </w:rPr>
        <w:t>¿Dej</w:t>
      </w:r>
      <w:r w:rsidR="00C76A0A" w:rsidRPr="00837F13">
        <w:rPr>
          <w:rFonts w:ascii="Arial Narrow" w:hAnsi="Arial Narrow" w:cs="Tahoma"/>
          <w:i/>
          <w:color w:val="000000"/>
          <w:sz w:val="28"/>
          <w:szCs w:val="28"/>
          <w:lang w:eastAsia="es-CO"/>
        </w:rPr>
        <w:t xml:space="preserve">ó </w:t>
      </w:r>
      <w:r w:rsidRPr="00837F13">
        <w:rPr>
          <w:rFonts w:ascii="Arial Narrow" w:hAnsi="Arial Narrow" w:cs="Tahoma"/>
          <w:i/>
          <w:color w:val="000000"/>
          <w:sz w:val="28"/>
          <w:szCs w:val="28"/>
          <w:lang w:eastAsia="es-CO"/>
        </w:rPr>
        <w:t>causada la pensión de sobrevivientes la señora Nora Franco Galvis?</w:t>
      </w:r>
    </w:p>
    <w:p w:rsidR="006A24C1" w:rsidRPr="00837F13" w:rsidRDefault="006A24C1" w:rsidP="00837F13"/>
    <w:p w:rsidR="006A24C1" w:rsidRPr="00837F13" w:rsidRDefault="006A24C1" w:rsidP="006A24C1">
      <w:pPr>
        <w:shd w:val="clear" w:color="auto" w:fill="FFFFFF"/>
        <w:tabs>
          <w:tab w:val="left" w:pos="5197"/>
        </w:tabs>
        <w:ind w:firstLine="851"/>
        <w:jc w:val="both"/>
        <w:rPr>
          <w:rFonts w:ascii="Arial Narrow" w:hAnsi="Arial Narrow"/>
          <w:i/>
          <w:iCs/>
          <w:sz w:val="28"/>
          <w:szCs w:val="28"/>
        </w:rPr>
      </w:pPr>
      <w:r w:rsidRPr="00837F13">
        <w:rPr>
          <w:rFonts w:ascii="Arial Narrow" w:hAnsi="Arial Narrow" w:cs="Tahoma"/>
          <w:i/>
          <w:color w:val="000000"/>
          <w:sz w:val="28"/>
          <w:szCs w:val="28"/>
          <w:lang w:eastAsia="es-CO"/>
        </w:rPr>
        <w:t xml:space="preserve">¿Acreditó el demandante la calidad de beneficiario de la pensión de sobrevivientes que reclama? </w:t>
      </w:r>
    </w:p>
    <w:p w:rsidR="00541058" w:rsidRPr="00837F13" w:rsidRDefault="00541058" w:rsidP="00837F13">
      <w:pPr>
        <w:shd w:val="clear" w:color="auto" w:fill="FFFFFF"/>
        <w:spacing w:line="360" w:lineRule="auto"/>
        <w:jc w:val="both"/>
        <w:rPr>
          <w:rFonts w:ascii="Arial Narrow" w:hAnsi="Arial Narrow" w:cs="Tahoma"/>
          <w:iCs/>
          <w:color w:val="000000"/>
          <w:sz w:val="28"/>
          <w:szCs w:val="28"/>
          <w:lang w:val="es-MX" w:eastAsia="es-CO"/>
        </w:rPr>
      </w:pPr>
    </w:p>
    <w:p w:rsidR="00541058" w:rsidRPr="00837F13" w:rsidRDefault="00541058" w:rsidP="00541058">
      <w:pPr>
        <w:shd w:val="clear" w:color="auto" w:fill="FFFFFF"/>
        <w:spacing w:line="360" w:lineRule="auto"/>
        <w:ind w:firstLine="851"/>
        <w:jc w:val="both"/>
        <w:rPr>
          <w:rFonts w:ascii="Arial Narrow" w:hAnsi="Arial Narrow" w:cs="Tahoma"/>
          <w:b/>
          <w:i/>
          <w:iCs/>
          <w:color w:val="000000"/>
          <w:sz w:val="28"/>
          <w:szCs w:val="28"/>
          <w:lang w:val="es-MX" w:eastAsia="es-CO"/>
        </w:rPr>
      </w:pPr>
      <w:r w:rsidRPr="00837F13">
        <w:rPr>
          <w:rFonts w:ascii="Arial Narrow" w:hAnsi="Arial Narrow" w:cs="Tahoma"/>
          <w:b/>
          <w:i/>
          <w:iCs/>
          <w:color w:val="000000"/>
          <w:sz w:val="28"/>
          <w:szCs w:val="28"/>
          <w:lang w:val="es-MX" w:eastAsia="es-CO"/>
        </w:rPr>
        <w:t>V. CONSIDERACIONES</w:t>
      </w:r>
    </w:p>
    <w:p w:rsidR="00541058" w:rsidRPr="00837F13" w:rsidRDefault="00541058" w:rsidP="00837F13">
      <w:pPr>
        <w:pStyle w:val="Sinespaciado"/>
        <w:rPr>
          <w:lang w:val="es-MX" w:eastAsia="es-CO"/>
        </w:rPr>
      </w:pPr>
    </w:p>
    <w:p w:rsidR="00541058" w:rsidRPr="00837F13" w:rsidRDefault="00541058" w:rsidP="00541058">
      <w:pPr>
        <w:pStyle w:val="Sinespaciado"/>
        <w:spacing w:line="360" w:lineRule="auto"/>
        <w:ind w:firstLine="708"/>
        <w:jc w:val="both"/>
        <w:rPr>
          <w:rFonts w:ascii="Arial Narrow" w:hAnsi="Arial Narrow"/>
          <w:b/>
          <w:i/>
          <w:sz w:val="28"/>
          <w:szCs w:val="28"/>
          <w:lang w:eastAsia="en-US"/>
        </w:rPr>
      </w:pPr>
      <w:r w:rsidRPr="00837F13">
        <w:rPr>
          <w:rFonts w:ascii="Arial Narrow" w:hAnsi="Arial Narrow"/>
          <w:b/>
          <w:i/>
          <w:sz w:val="28"/>
          <w:szCs w:val="28"/>
          <w:lang w:eastAsia="en-US"/>
        </w:rPr>
        <w:t>Desenvolvimiento de la problemática planteada</w:t>
      </w:r>
    </w:p>
    <w:p w:rsidR="006A18D3" w:rsidRPr="00837F13" w:rsidRDefault="006A18D3" w:rsidP="00837F13">
      <w:pPr>
        <w:pStyle w:val="Sinespaciado"/>
      </w:pPr>
    </w:p>
    <w:p w:rsidR="006A18D3" w:rsidRPr="00837F13" w:rsidRDefault="006A18D3" w:rsidP="006A18D3">
      <w:pPr>
        <w:spacing w:line="360" w:lineRule="auto"/>
        <w:ind w:firstLine="851"/>
        <w:jc w:val="both"/>
        <w:rPr>
          <w:rFonts w:ascii="Arial Narrow" w:hAnsi="Arial Narrow" w:cs="Arial"/>
          <w:sz w:val="28"/>
          <w:szCs w:val="28"/>
          <w:lang w:val="es-ES"/>
        </w:rPr>
      </w:pPr>
      <w:r w:rsidRPr="00837F13">
        <w:rPr>
          <w:rFonts w:ascii="Arial Narrow" w:hAnsi="Arial Narrow" w:cs="Arial"/>
          <w:sz w:val="28"/>
          <w:szCs w:val="28"/>
          <w:lang w:val="es-ES"/>
        </w:rPr>
        <w:t xml:space="preserve">Para analizar la primera cuestión, es indispensable empezar por decir que la norma aplicable, atendiendo el momento de fallecimiento de la afiliada, era </w:t>
      </w:r>
      <w:r w:rsidR="009408D2" w:rsidRPr="00837F13">
        <w:rPr>
          <w:rFonts w:ascii="Arial Narrow" w:hAnsi="Arial Narrow" w:cs="Arial"/>
          <w:sz w:val="28"/>
          <w:szCs w:val="28"/>
          <w:lang w:val="es-ES"/>
        </w:rPr>
        <w:t xml:space="preserve">el artículo 45 de </w:t>
      </w:r>
      <w:r w:rsidRPr="00837F13">
        <w:rPr>
          <w:rFonts w:ascii="Arial Narrow" w:hAnsi="Arial Narrow" w:cs="Arial"/>
          <w:sz w:val="28"/>
          <w:szCs w:val="28"/>
          <w:lang w:val="es-ES"/>
        </w:rPr>
        <w:t xml:space="preserve">la Ley 100 de 1993, </w:t>
      </w:r>
      <w:r w:rsidR="009408D2" w:rsidRPr="00837F13">
        <w:rPr>
          <w:rFonts w:ascii="Arial Narrow" w:hAnsi="Arial Narrow" w:cs="Arial"/>
          <w:sz w:val="28"/>
          <w:szCs w:val="28"/>
          <w:lang w:val="es-ES"/>
        </w:rPr>
        <w:t>c</w:t>
      </w:r>
      <w:r w:rsidRPr="00837F13">
        <w:rPr>
          <w:rFonts w:ascii="Arial Narrow" w:hAnsi="Arial Narrow" w:cs="Arial"/>
          <w:sz w:val="28"/>
          <w:szCs w:val="28"/>
          <w:lang w:val="es-ES"/>
        </w:rPr>
        <w:t xml:space="preserve">on las modificaciones introducidas por la Ley 797 de 2003, </w:t>
      </w:r>
      <w:r w:rsidR="009408D2" w:rsidRPr="00837F13">
        <w:rPr>
          <w:rFonts w:ascii="Arial Narrow" w:hAnsi="Arial Narrow" w:cs="Arial"/>
          <w:sz w:val="28"/>
          <w:szCs w:val="28"/>
          <w:lang w:val="es-ES"/>
        </w:rPr>
        <w:t xml:space="preserve">el cual </w:t>
      </w:r>
      <w:r w:rsidRPr="00837F13">
        <w:rPr>
          <w:rFonts w:ascii="Arial Narrow" w:hAnsi="Arial Narrow" w:cs="Arial"/>
          <w:sz w:val="28"/>
          <w:szCs w:val="28"/>
          <w:lang w:val="es-ES"/>
        </w:rPr>
        <w:t xml:space="preserve">establece, en su numeral 2º, que se causará la pensión de sobrevivientes cuando </w:t>
      </w:r>
      <w:r w:rsidR="009408D2" w:rsidRPr="00837F13">
        <w:rPr>
          <w:rFonts w:ascii="Arial Narrow" w:hAnsi="Arial Narrow" w:cs="Arial"/>
          <w:sz w:val="28"/>
          <w:szCs w:val="28"/>
          <w:lang w:val="es-ES"/>
        </w:rPr>
        <w:t xml:space="preserve">el afiliado (a) fallecido </w:t>
      </w:r>
      <w:r w:rsidRPr="00837F13">
        <w:rPr>
          <w:rFonts w:ascii="Arial Narrow" w:hAnsi="Arial Narrow" w:cs="Arial"/>
          <w:sz w:val="28"/>
          <w:szCs w:val="28"/>
          <w:lang w:val="es-ES"/>
        </w:rPr>
        <w:t>ha cotizado al menos 50 semanas en los tres años anteriores al deceso, requisito que de entrada</w:t>
      </w:r>
      <w:r w:rsidR="009408D2" w:rsidRPr="00837F13">
        <w:rPr>
          <w:rFonts w:ascii="Arial Narrow" w:hAnsi="Arial Narrow" w:cs="Arial"/>
          <w:sz w:val="28"/>
          <w:szCs w:val="28"/>
          <w:lang w:val="es-ES"/>
        </w:rPr>
        <w:t xml:space="preserve">, </w:t>
      </w:r>
      <w:r w:rsidR="00BE1CC4" w:rsidRPr="00837F13">
        <w:rPr>
          <w:rFonts w:ascii="Arial Narrow" w:hAnsi="Arial Narrow" w:cs="Arial"/>
          <w:sz w:val="28"/>
          <w:szCs w:val="28"/>
          <w:lang w:val="es-ES"/>
        </w:rPr>
        <w:t xml:space="preserve">habrá que decir, </w:t>
      </w:r>
      <w:r w:rsidRPr="00837F13">
        <w:rPr>
          <w:rFonts w:ascii="Arial Narrow" w:hAnsi="Arial Narrow" w:cs="Arial"/>
          <w:sz w:val="28"/>
          <w:szCs w:val="28"/>
          <w:lang w:val="es-ES"/>
        </w:rPr>
        <w:t>encuentra satisfecho</w:t>
      </w:r>
      <w:r w:rsidR="009408D2" w:rsidRPr="00837F13">
        <w:rPr>
          <w:rFonts w:ascii="Arial Narrow" w:hAnsi="Arial Narrow" w:cs="Arial"/>
          <w:sz w:val="28"/>
          <w:szCs w:val="28"/>
          <w:lang w:val="es-ES"/>
        </w:rPr>
        <w:t xml:space="preserve"> la Sala</w:t>
      </w:r>
      <w:r w:rsidRPr="00837F13">
        <w:rPr>
          <w:rFonts w:ascii="Arial Narrow" w:hAnsi="Arial Narrow" w:cs="Arial"/>
          <w:sz w:val="28"/>
          <w:szCs w:val="28"/>
          <w:lang w:val="es-ES"/>
        </w:rPr>
        <w:t>, por cuanto la señora Nora Franco Galvis sufragó al sistema pensional en los tres años anteriores a su deceso, esto es, entre el 18 de julio de 2009 y ese mismo día y mes del 2012  un total de 1</w:t>
      </w:r>
      <w:r w:rsidR="00C76A0A" w:rsidRPr="00837F13">
        <w:rPr>
          <w:rFonts w:ascii="Arial Narrow" w:hAnsi="Arial Narrow" w:cs="Arial"/>
          <w:sz w:val="28"/>
          <w:szCs w:val="28"/>
          <w:lang w:val="es-ES"/>
        </w:rPr>
        <w:t>43.29</w:t>
      </w:r>
      <w:r w:rsidRPr="00837F13">
        <w:rPr>
          <w:rFonts w:ascii="Arial Narrow" w:hAnsi="Arial Narrow" w:cs="Arial"/>
          <w:sz w:val="28"/>
          <w:szCs w:val="28"/>
          <w:lang w:val="es-ES"/>
        </w:rPr>
        <w:t xml:space="preserve"> semanas superando con creces las exigidas en la norma.</w:t>
      </w:r>
    </w:p>
    <w:p w:rsidR="006A18D3" w:rsidRPr="00837F13" w:rsidRDefault="006A18D3" w:rsidP="003D4CBE">
      <w:pPr>
        <w:pStyle w:val="Sinespaciado"/>
        <w:rPr>
          <w:rFonts w:ascii="Arial Narrow" w:hAnsi="Arial Narrow"/>
          <w:sz w:val="28"/>
          <w:szCs w:val="28"/>
        </w:rPr>
      </w:pPr>
    </w:p>
    <w:p w:rsidR="00AF761E" w:rsidRPr="00837F13" w:rsidRDefault="003D4CBE" w:rsidP="003D4CBE">
      <w:pPr>
        <w:spacing w:line="360" w:lineRule="auto"/>
        <w:ind w:firstLine="851"/>
        <w:jc w:val="both"/>
        <w:rPr>
          <w:rFonts w:ascii="Arial Narrow" w:hAnsi="Arial Narrow" w:cs="Arial"/>
          <w:sz w:val="28"/>
          <w:szCs w:val="28"/>
          <w:lang w:val="es-ES"/>
        </w:rPr>
      </w:pPr>
      <w:r w:rsidRPr="00837F13">
        <w:rPr>
          <w:rFonts w:ascii="Arial Narrow" w:hAnsi="Arial Narrow" w:cs="Arial"/>
          <w:sz w:val="28"/>
          <w:szCs w:val="28"/>
          <w:lang w:val="es-ES"/>
        </w:rPr>
        <w:t xml:space="preserve">Pasando a analizar el segundo de los cuestionamientos planteados, esto es el de la calidad de beneficiario del actor, </w:t>
      </w:r>
      <w:r w:rsidR="00D732F4" w:rsidRPr="00837F13">
        <w:rPr>
          <w:rFonts w:ascii="Arial Narrow" w:hAnsi="Arial Narrow" w:cs="Arial"/>
          <w:sz w:val="28"/>
          <w:szCs w:val="28"/>
          <w:lang w:val="es-ES"/>
        </w:rPr>
        <w:t xml:space="preserve">se tiene que </w:t>
      </w:r>
      <w:r w:rsidRPr="00837F13">
        <w:rPr>
          <w:rFonts w:ascii="Arial Narrow" w:hAnsi="Arial Narrow"/>
          <w:sz w:val="28"/>
          <w:szCs w:val="28"/>
        </w:rPr>
        <w:t>al tenor del artículo 13 de la Ley 797 de 2003, resulta ineludible que</w:t>
      </w:r>
      <w:r w:rsidR="00186562" w:rsidRPr="00837F13">
        <w:rPr>
          <w:rFonts w:ascii="Arial Narrow" w:hAnsi="Arial Narrow"/>
          <w:sz w:val="28"/>
          <w:szCs w:val="28"/>
        </w:rPr>
        <w:t xml:space="preserve"> el actor </w:t>
      </w:r>
      <w:r w:rsidR="00186562" w:rsidRPr="00837F13">
        <w:rPr>
          <w:rFonts w:ascii="Arial Narrow" w:hAnsi="Arial Narrow" w:cs="Arial"/>
          <w:sz w:val="28"/>
          <w:szCs w:val="28"/>
          <w:lang w:val="es-ES"/>
        </w:rPr>
        <w:t xml:space="preserve">hubiere </w:t>
      </w:r>
      <w:r w:rsidR="00AE15EF" w:rsidRPr="00837F13">
        <w:rPr>
          <w:rFonts w:ascii="Arial Narrow" w:hAnsi="Arial Narrow" w:cs="Arial"/>
          <w:sz w:val="28"/>
          <w:szCs w:val="28"/>
          <w:lang w:val="es-ES"/>
        </w:rPr>
        <w:t>acreditado</w:t>
      </w:r>
      <w:r w:rsidR="00E83385" w:rsidRPr="00837F13">
        <w:rPr>
          <w:rFonts w:ascii="Arial Narrow" w:hAnsi="Arial Narrow" w:cs="Arial"/>
          <w:sz w:val="28"/>
          <w:szCs w:val="28"/>
          <w:lang w:val="es-ES"/>
        </w:rPr>
        <w:t xml:space="preserve"> </w:t>
      </w:r>
      <w:r w:rsidRPr="00837F13">
        <w:rPr>
          <w:rFonts w:ascii="Arial Narrow" w:hAnsi="Arial Narrow" w:cs="Arial"/>
          <w:sz w:val="28"/>
          <w:szCs w:val="28"/>
          <w:lang w:val="es-ES"/>
        </w:rPr>
        <w:t>convivencia</w:t>
      </w:r>
      <w:r w:rsidR="00D732F4" w:rsidRPr="00837F13">
        <w:rPr>
          <w:rFonts w:ascii="Arial Narrow" w:hAnsi="Arial Narrow" w:cs="Arial"/>
          <w:sz w:val="28"/>
          <w:szCs w:val="28"/>
          <w:lang w:val="es-ES"/>
        </w:rPr>
        <w:t xml:space="preserve"> con la afiliada</w:t>
      </w:r>
      <w:r w:rsidRPr="00837F13">
        <w:rPr>
          <w:rFonts w:ascii="Arial Narrow" w:hAnsi="Arial Narrow" w:cs="Arial"/>
          <w:sz w:val="28"/>
          <w:szCs w:val="28"/>
          <w:lang w:val="es-ES"/>
        </w:rPr>
        <w:t xml:space="preserve">, </w:t>
      </w:r>
    </w:p>
    <w:p w:rsidR="00AE15EF" w:rsidRPr="00837F13" w:rsidRDefault="003D4CBE" w:rsidP="00AF761E">
      <w:pPr>
        <w:spacing w:line="360" w:lineRule="auto"/>
        <w:jc w:val="both"/>
        <w:rPr>
          <w:rFonts w:ascii="Arial Narrow" w:hAnsi="Arial Narrow" w:cs="Arial"/>
          <w:sz w:val="28"/>
          <w:szCs w:val="28"/>
          <w:lang w:val="es-ES"/>
        </w:rPr>
      </w:pPr>
      <w:proofErr w:type="gramStart"/>
      <w:r w:rsidRPr="00837F13">
        <w:rPr>
          <w:rFonts w:ascii="Arial Narrow" w:hAnsi="Arial Narrow" w:cs="Arial"/>
          <w:sz w:val="28"/>
          <w:szCs w:val="28"/>
          <w:lang w:val="es-ES"/>
        </w:rPr>
        <w:lastRenderedPageBreak/>
        <w:t>por</w:t>
      </w:r>
      <w:proofErr w:type="gramEnd"/>
      <w:r w:rsidRPr="00837F13">
        <w:rPr>
          <w:rFonts w:ascii="Arial Narrow" w:hAnsi="Arial Narrow" w:cs="Arial"/>
          <w:sz w:val="28"/>
          <w:szCs w:val="28"/>
          <w:lang w:val="es-ES"/>
        </w:rPr>
        <w:t xml:space="preserve"> lo menos en los cinco años que antecedieron </w:t>
      </w:r>
      <w:r w:rsidR="00D732F4" w:rsidRPr="00837F13">
        <w:rPr>
          <w:rFonts w:ascii="Arial Narrow" w:hAnsi="Arial Narrow" w:cs="Arial"/>
          <w:sz w:val="28"/>
          <w:szCs w:val="28"/>
          <w:lang w:val="es-ES"/>
        </w:rPr>
        <w:t xml:space="preserve">al deceso de esta. </w:t>
      </w:r>
    </w:p>
    <w:p w:rsidR="00AE15EF" w:rsidRPr="00837F13" w:rsidRDefault="00AE15EF" w:rsidP="00837F13">
      <w:pPr>
        <w:pStyle w:val="Sinespaciado"/>
      </w:pPr>
    </w:p>
    <w:p w:rsidR="004A346E" w:rsidRPr="00837F13" w:rsidRDefault="00AE15EF" w:rsidP="003D4CBE">
      <w:pPr>
        <w:spacing w:line="360" w:lineRule="auto"/>
        <w:ind w:firstLine="851"/>
        <w:jc w:val="both"/>
        <w:rPr>
          <w:rFonts w:ascii="Arial Narrow" w:hAnsi="Arial Narrow" w:cs="Arial"/>
          <w:sz w:val="28"/>
          <w:szCs w:val="28"/>
          <w:lang w:val="es-ES"/>
        </w:rPr>
      </w:pPr>
      <w:r w:rsidRPr="00837F13">
        <w:rPr>
          <w:rFonts w:ascii="Arial Narrow" w:hAnsi="Arial Narrow" w:cs="Arial"/>
          <w:sz w:val="28"/>
          <w:szCs w:val="28"/>
          <w:lang w:val="es-ES"/>
        </w:rPr>
        <w:t>P</w:t>
      </w:r>
      <w:r w:rsidR="00186562" w:rsidRPr="00837F13">
        <w:rPr>
          <w:rFonts w:ascii="Arial Narrow" w:hAnsi="Arial Narrow" w:cs="Arial"/>
          <w:sz w:val="28"/>
          <w:szCs w:val="28"/>
          <w:lang w:val="es-ES"/>
        </w:rPr>
        <w:t>ara el efecto, se escucharon las declaraciones de Ligia Franco Galvis y Jaime Alberto Londoño Galvis, en calidad de h</w:t>
      </w:r>
      <w:r w:rsidR="00FC27C7" w:rsidRPr="00837F13">
        <w:rPr>
          <w:rFonts w:ascii="Arial Narrow" w:hAnsi="Arial Narrow" w:cs="Arial"/>
          <w:sz w:val="28"/>
          <w:szCs w:val="28"/>
          <w:lang w:val="es-ES"/>
        </w:rPr>
        <w:t>ermana y primo de la causante, as</w:t>
      </w:r>
      <w:r w:rsidR="009770CA" w:rsidRPr="00837F13">
        <w:rPr>
          <w:rFonts w:ascii="Arial Narrow" w:hAnsi="Arial Narrow" w:cs="Arial"/>
          <w:sz w:val="28"/>
          <w:szCs w:val="28"/>
          <w:lang w:val="es-ES"/>
        </w:rPr>
        <w:t>í como</w:t>
      </w:r>
      <w:r w:rsidR="002F28F3" w:rsidRPr="00837F13">
        <w:rPr>
          <w:rFonts w:ascii="Arial Narrow" w:hAnsi="Arial Narrow" w:cs="Arial"/>
          <w:sz w:val="28"/>
          <w:szCs w:val="28"/>
          <w:lang w:val="es-ES"/>
        </w:rPr>
        <w:t xml:space="preserve"> los testimonios </w:t>
      </w:r>
      <w:r w:rsidR="00186562" w:rsidRPr="00837F13">
        <w:rPr>
          <w:rFonts w:ascii="Arial Narrow" w:hAnsi="Arial Narrow" w:cs="Arial"/>
          <w:sz w:val="28"/>
          <w:szCs w:val="28"/>
          <w:lang w:val="es-ES"/>
        </w:rPr>
        <w:t xml:space="preserve">de Diana Marcela y Beatriz Victoria Franco, </w:t>
      </w:r>
      <w:r w:rsidR="009E6A99" w:rsidRPr="00837F13">
        <w:rPr>
          <w:rFonts w:ascii="Arial Narrow" w:hAnsi="Arial Narrow" w:cs="Arial"/>
          <w:sz w:val="28"/>
          <w:szCs w:val="28"/>
          <w:lang w:val="es-ES"/>
        </w:rPr>
        <w:t xml:space="preserve">en condición de </w:t>
      </w:r>
      <w:r w:rsidR="00186562" w:rsidRPr="00837F13">
        <w:rPr>
          <w:rFonts w:ascii="Arial Narrow" w:hAnsi="Arial Narrow" w:cs="Arial"/>
          <w:sz w:val="28"/>
          <w:szCs w:val="28"/>
          <w:lang w:val="es-ES"/>
        </w:rPr>
        <w:t xml:space="preserve">hijas comunes </w:t>
      </w:r>
      <w:r w:rsidR="005E058B" w:rsidRPr="00837F13">
        <w:rPr>
          <w:rFonts w:ascii="Arial Narrow" w:hAnsi="Arial Narrow" w:cs="Arial"/>
          <w:sz w:val="28"/>
          <w:szCs w:val="28"/>
          <w:lang w:val="es-ES"/>
        </w:rPr>
        <w:t>de la asegurada</w:t>
      </w:r>
      <w:r w:rsidR="009E6A99" w:rsidRPr="00837F13">
        <w:rPr>
          <w:rFonts w:ascii="Arial Narrow" w:hAnsi="Arial Narrow" w:cs="Arial"/>
          <w:sz w:val="28"/>
          <w:szCs w:val="28"/>
          <w:lang w:val="es-ES"/>
        </w:rPr>
        <w:t xml:space="preserve"> fallecida </w:t>
      </w:r>
      <w:r w:rsidR="005E058B" w:rsidRPr="00837F13">
        <w:rPr>
          <w:rFonts w:ascii="Arial Narrow" w:hAnsi="Arial Narrow" w:cs="Arial"/>
          <w:sz w:val="28"/>
          <w:szCs w:val="28"/>
          <w:lang w:val="es-ES"/>
        </w:rPr>
        <w:t xml:space="preserve">y el actor, quienes </w:t>
      </w:r>
      <w:r w:rsidR="009770CA" w:rsidRPr="00837F13">
        <w:rPr>
          <w:rFonts w:ascii="Arial Narrow" w:hAnsi="Arial Narrow" w:cs="Arial"/>
          <w:sz w:val="28"/>
          <w:szCs w:val="28"/>
          <w:lang w:val="es-ES"/>
        </w:rPr>
        <w:t xml:space="preserve">al unísono </w:t>
      </w:r>
      <w:r w:rsidR="008956F8" w:rsidRPr="00837F13">
        <w:rPr>
          <w:rFonts w:ascii="Arial Narrow" w:hAnsi="Arial Narrow" w:cs="Arial"/>
          <w:sz w:val="28"/>
          <w:szCs w:val="28"/>
          <w:lang w:val="es-ES"/>
        </w:rPr>
        <w:t xml:space="preserve">relataron de </w:t>
      </w:r>
      <w:r w:rsidR="009770CA" w:rsidRPr="00837F13">
        <w:rPr>
          <w:rFonts w:ascii="Arial Narrow" w:hAnsi="Arial Narrow" w:cs="Arial"/>
          <w:sz w:val="28"/>
          <w:szCs w:val="28"/>
          <w:lang w:val="es-ES"/>
        </w:rPr>
        <w:t>manera cla</w:t>
      </w:r>
      <w:r w:rsidR="008956F8" w:rsidRPr="00837F13">
        <w:rPr>
          <w:rFonts w:ascii="Arial Narrow" w:hAnsi="Arial Narrow" w:cs="Arial"/>
          <w:sz w:val="28"/>
          <w:szCs w:val="28"/>
          <w:lang w:val="es-ES"/>
        </w:rPr>
        <w:t xml:space="preserve">ra y coherente </w:t>
      </w:r>
      <w:r w:rsidR="009770CA" w:rsidRPr="00837F13">
        <w:rPr>
          <w:rFonts w:ascii="Arial Narrow" w:hAnsi="Arial Narrow" w:cs="Arial"/>
          <w:sz w:val="28"/>
          <w:szCs w:val="28"/>
          <w:lang w:val="es-ES"/>
        </w:rPr>
        <w:t xml:space="preserve">que </w:t>
      </w:r>
      <w:r w:rsidR="00FC27C7" w:rsidRPr="00837F13">
        <w:rPr>
          <w:rFonts w:ascii="Arial Narrow" w:hAnsi="Arial Narrow" w:cs="Arial"/>
          <w:sz w:val="28"/>
          <w:szCs w:val="28"/>
          <w:lang w:val="es-ES"/>
        </w:rPr>
        <w:t xml:space="preserve">Joaquín Antonio </w:t>
      </w:r>
      <w:r w:rsidR="002F28F3" w:rsidRPr="00837F13">
        <w:rPr>
          <w:rFonts w:ascii="Arial Narrow" w:hAnsi="Arial Narrow" w:cs="Arial"/>
          <w:sz w:val="28"/>
          <w:szCs w:val="28"/>
          <w:lang w:val="es-ES"/>
        </w:rPr>
        <w:t xml:space="preserve">Victoria </w:t>
      </w:r>
      <w:r w:rsidR="00FC27C7" w:rsidRPr="00837F13">
        <w:rPr>
          <w:rFonts w:ascii="Arial Narrow" w:hAnsi="Arial Narrow" w:cs="Arial"/>
          <w:sz w:val="28"/>
          <w:szCs w:val="28"/>
          <w:lang w:val="es-ES"/>
        </w:rPr>
        <w:t>y Nora Franco</w:t>
      </w:r>
      <w:r w:rsidR="002F28F3" w:rsidRPr="00837F13">
        <w:rPr>
          <w:rFonts w:ascii="Arial Narrow" w:hAnsi="Arial Narrow" w:cs="Arial"/>
          <w:sz w:val="28"/>
          <w:szCs w:val="28"/>
          <w:lang w:val="es-ES"/>
        </w:rPr>
        <w:t xml:space="preserve"> habían contra</w:t>
      </w:r>
      <w:r w:rsidR="008956F8" w:rsidRPr="00837F13">
        <w:rPr>
          <w:rFonts w:ascii="Arial Narrow" w:hAnsi="Arial Narrow" w:cs="Arial"/>
          <w:sz w:val="28"/>
          <w:szCs w:val="28"/>
          <w:lang w:val="es-ES"/>
        </w:rPr>
        <w:t>ído nupcias</w:t>
      </w:r>
      <w:r w:rsidR="009E11A4" w:rsidRPr="00837F13">
        <w:rPr>
          <w:rFonts w:ascii="Arial Narrow" w:hAnsi="Arial Narrow" w:cs="Arial"/>
          <w:sz w:val="28"/>
          <w:szCs w:val="28"/>
          <w:lang w:val="es-ES"/>
        </w:rPr>
        <w:t xml:space="preserve"> </w:t>
      </w:r>
      <w:r w:rsidR="008956F8" w:rsidRPr="00837F13">
        <w:rPr>
          <w:rFonts w:ascii="Arial Narrow" w:hAnsi="Arial Narrow" w:cs="Arial"/>
          <w:sz w:val="28"/>
          <w:szCs w:val="28"/>
          <w:lang w:val="es-ES"/>
        </w:rPr>
        <w:t xml:space="preserve">en </w:t>
      </w:r>
      <w:proofErr w:type="spellStart"/>
      <w:r w:rsidR="008956F8" w:rsidRPr="00837F13">
        <w:rPr>
          <w:rFonts w:ascii="Arial Narrow" w:hAnsi="Arial Narrow" w:cs="Arial"/>
          <w:sz w:val="28"/>
          <w:szCs w:val="28"/>
          <w:lang w:val="es-ES"/>
        </w:rPr>
        <w:t>Salamina</w:t>
      </w:r>
      <w:proofErr w:type="spellEnd"/>
      <w:r w:rsidR="008956F8" w:rsidRPr="00837F13">
        <w:rPr>
          <w:rFonts w:ascii="Arial Narrow" w:hAnsi="Arial Narrow" w:cs="Arial"/>
          <w:sz w:val="28"/>
          <w:szCs w:val="28"/>
          <w:lang w:val="es-ES"/>
        </w:rPr>
        <w:t xml:space="preserve">, Caldas, </w:t>
      </w:r>
      <w:r w:rsidR="00B724F6" w:rsidRPr="00837F13">
        <w:rPr>
          <w:rFonts w:ascii="Arial Narrow" w:hAnsi="Arial Narrow" w:cs="Arial"/>
          <w:sz w:val="28"/>
          <w:szCs w:val="28"/>
          <w:lang w:val="es-ES"/>
        </w:rPr>
        <w:t>desde hac</w:t>
      </w:r>
      <w:r w:rsidR="00D32F75" w:rsidRPr="00837F13">
        <w:rPr>
          <w:rFonts w:ascii="Arial Narrow" w:hAnsi="Arial Narrow" w:cs="Arial"/>
          <w:sz w:val="28"/>
          <w:szCs w:val="28"/>
          <w:lang w:val="es-ES"/>
        </w:rPr>
        <w:t>ía</w:t>
      </w:r>
      <w:r w:rsidR="00B724F6" w:rsidRPr="00837F13">
        <w:rPr>
          <w:rFonts w:ascii="Arial Narrow" w:hAnsi="Arial Narrow" w:cs="Arial"/>
          <w:sz w:val="28"/>
          <w:szCs w:val="28"/>
          <w:lang w:val="es-ES"/>
        </w:rPr>
        <w:t xml:space="preserve"> </w:t>
      </w:r>
      <w:r w:rsidR="00B724F6" w:rsidRPr="00837F13">
        <w:rPr>
          <w:rFonts w:ascii="Arial Narrow" w:hAnsi="Arial Narrow" w:cs="Arial"/>
          <w:sz w:val="28"/>
          <w:szCs w:val="28"/>
          <w:lang w:val="es-ES"/>
        </w:rPr>
        <w:t xml:space="preserve">muchos años, </w:t>
      </w:r>
      <w:r w:rsidR="008956F8" w:rsidRPr="00837F13">
        <w:rPr>
          <w:rFonts w:ascii="Arial Narrow" w:hAnsi="Arial Narrow" w:cs="Arial"/>
          <w:sz w:val="28"/>
          <w:szCs w:val="28"/>
          <w:lang w:val="es-ES"/>
        </w:rPr>
        <w:t xml:space="preserve">que tuvieron </w:t>
      </w:r>
      <w:r w:rsidR="00221736" w:rsidRPr="00837F13">
        <w:rPr>
          <w:rFonts w:ascii="Arial Narrow" w:hAnsi="Arial Narrow" w:cs="Arial"/>
          <w:sz w:val="28"/>
          <w:szCs w:val="28"/>
          <w:lang w:val="es-ES"/>
        </w:rPr>
        <w:t xml:space="preserve">su </w:t>
      </w:r>
      <w:r w:rsidR="008956F8" w:rsidRPr="00837F13">
        <w:rPr>
          <w:rFonts w:ascii="Arial Narrow" w:hAnsi="Arial Narrow" w:cs="Arial"/>
          <w:sz w:val="28"/>
          <w:szCs w:val="28"/>
          <w:lang w:val="es-ES"/>
        </w:rPr>
        <w:t xml:space="preserve">domicilio común en distintos </w:t>
      </w:r>
      <w:r w:rsidR="00221736" w:rsidRPr="00837F13">
        <w:rPr>
          <w:rFonts w:ascii="Arial Narrow" w:hAnsi="Arial Narrow" w:cs="Arial"/>
          <w:sz w:val="28"/>
          <w:szCs w:val="28"/>
          <w:lang w:val="es-ES"/>
        </w:rPr>
        <w:t xml:space="preserve">sectores </w:t>
      </w:r>
      <w:r w:rsidR="008956F8" w:rsidRPr="00837F13">
        <w:rPr>
          <w:rFonts w:ascii="Arial Narrow" w:hAnsi="Arial Narrow" w:cs="Arial"/>
          <w:sz w:val="28"/>
          <w:szCs w:val="28"/>
          <w:lang w:val="es-ES"/>
        </w:rPr>
        <w:t>de Dosquebradas, com</w:t>
      </w:r>
      <w:r w:rsidR="009E11A4" w:rsidRPr="00837F13">
        <w:rPr>
          <w:rFonts w:ascii="Arial Narrow" w:hAnsi="Arial Narrow" w:cs="Arial"/>
          <w:sz w:val="28"/>
          <w:szCs w:val="28"/>
          <w:lang w:val="es-ES"/>
        </w:rPr>
        <w:t>o Camilo Torres, Santa Teresita y</w:t>
      </w:r>
      <w:r w:rsidR="008956F8" w:rsidRPr="00837F13">
        <w:rPr>
          <w:rFonts w:ascii="Arial Narrow" w:hAnsi="Arial Narrow" w:cs="Arial"/>
          <w:sz w:val="28"/>
          <w:szCs w:val="28"/>
          <w:lang w:val="es-ES"/>
        </w:rPr>
        <w:t xml:space="preserve"> </w:t>
      </w:r>
      <w:r w:rsidR="00D32F75" w:rsidRPr="00837F13">
        <w:rPr>
          <w:rFonts w:ascii="Arial Narrow" w:hAnsi="Arial Narrow" w:cs="Arial"/>
          <w:sz w:val="28"/>
          <w:szCs w:val="28"/>
          <w:lang w:val="es-ES"/>
        </w:rPr>
        <w:t>el último, en</w:t>
      </w:r>
      <w:r w:rsidR="00221736" w:rsidRPr="00837F13">
        <w:rPr>
          <w:rFonts w:ascii="Arial Narrow" w:hAnsi="Arial Narrow" w:cs="Arial"/>
          <w:sz w:val="28"/>
          <w:szCs w:val="28"/>
          <w:lang w:val="es-ES"/>
        </w:rPr>
        <w:t xml:space="preserve"> el barrio </w:t>
      </w:r>
      <w:r w:rsidR="008956F8" w:rsidRPr="00837F13">
        <w:rPr>
          <w:rFonts w:ascii="Arial Narrow" w:hAnsi="Arial Narrow" w:cs="Arial"/>
          <w:sz w:val="28"/>
          <w:szCs w:val="28"/>
          <w:lang w:val="es-ES"/>
        </w:rPr>
        <w:t xml:space="preserve">Girasoles, </w:t>
      </w:r>
      <w:r w:rsidR="009E11A4" w:rsidRPr="00837F13">
        <w:rPr>
          <w:rFonts w:ascii="Arial Narrow" w:hAnsi="Arial Narrow" w:cs="Arial"/>
          <w:sz w:val="28"/>
          <w:szCs w:val="28"/>
          <w:lang w:val="es-ES"/>
        </w:rPr>
        <w:t xml:space="preserve">y que </w:t>
      </w:r>
      <w:r w:rsidR="00D32F75" w:rsidRPr="00837F13">
        <w:rPr>
          <w:rFonts w:ascii="Arial Narrow" w:hAnsi="Arial Narrow" w:cs="Arial"/>
          <w:sz w:val="28"/>
          <w:szCs w:val="28"/>
          <w:lang w:val="es-ES"/>
        </w:rPr>
        <w:t xml:space="preserve">pese a </w:t>
      </w:r>
      <w:r w:rsidR="009E11A4" w:rsidRPr="00837F13">
        <w:rPr>
          <w:rFonts w:ascii="Arial Narrow" w:hAnsi="Arial Narrow" w:cs="Arial"/>
          <w:sz w:val="28"/>
          <w:szCs w:val="28"/>
          <w:lang w:val="es-ES"/>
        </w:rPr>
        <w:t xml:space="preserve">los múltiples </w:t>
      </w:r>
      <w:r w:rsidR="00FC27C7" w:rsidRPr="00837F13">
        <w:rPr>
          <w:rFonts w:ascii="Arial Narrow" w:hAnsi="Arial Narrow" w:cs="Arial"/>
          <w:sz w:val="28"/>
          <w:szCs w:val="28"/>
          <w:lang w:val="es-ES"/>
        </w:rPr>
        <w:t xml:space="preserve">inconvenientes </w:t>
      </w:r>
      <w:r w:rsidR="009E6A99" w:rsidRPr="00837F13">
        <w:rPr>
          <w:rFonts w:ascii="Arial Narrow" w:hAnsi="Arial Narrow" w:cs="Arial"/>
          <w:sz w:val="28"/>
          <w:szCs w:val="28"/>
          <w:lang w:val="es-ES"/>
        </w:rPr>
        <w:t>que surgieron</w:t>
      </w:r>
      <w:r w:rsidR="009E11A4" w:rsidRPr="00837F13">
        <w:rPr>
          <w:rFonts w:ascii="Arial Narrow" w:hAnsi="Arial Narrow" w:cs="Arial"/>
          <w:sz w:val="28"/>
          <w:szCs w:val="28"/>
          <w:lang w:val="es-ES"/>
        </w:rPr>
        <w:t xml:space="preserve"> en la relación </w:t>
      </w:r>
      <w:r w:rsidR="009E6A99" w:rsidRPr="00837F13">
        <w:rPr>
          <w:rFonts w:ascii="Arial Narrow" w:hAnsi="Arial Narrow" w:cs="Arial"/>
          <w:sz w:val="28"/>
          <w:szCs w:val="28"/>
          <w:lang w:val="es-ES"/>
        </w:rPr>
        <w:t>a raíz de la existencia d</w:t>
      </w:r>
      <w:r w:rsidR="009E11A4" w:rsidRPr="00837F13">
        <w:rPr>
          <w:rFonts w:ascii="Arial Narrow" w:hAnsi="Arial Narrow" w:cs="Arial"/>
          <w:sz w:val="28"/>
          <w:szCs w:val="28"/>
          <w:lang w:val="es-ES"/>
        </w:rPr>
        <w:t xml:space="preserve">e un </w:t>
      </w:r>
      <w:r w:rsidR="009E6A99" w:rsidRPr="00837F13">
        <w:rPr>
          <w:rFonts w:ascii="Arial Narrow" w:hAnsi="Arial Narrow" w:cs="Arial"/>
          <w:sz w:val="28"/>
          <w:szCs w:val="28"/>
          <w:lang w:val="es-ES"/>
        </w:rPr>
        <w:t>hijo extra</w:t>
      </w:r>
      <w:r w:rsidR="009E11A4" w:rsidRPr="00837F13">
        <w:rPr>
          <w:rFonts w:ascii="Arial Narrow" w:hAnsi="Arial Narrow" w:cs="Arial"/>
          <w:sz w:val="28"/>
          <w:szCs w:val="28"/>
          <w:lang w:val="es-ES"/>
        </w:rPr>
        <w:t xml:space="preserve">matrimonial del demandante, </w:t>
      </w:r>
      <w:r w:rsidR="00D32F75" w:rsidRPr="00837F13">
        <w:rPr>
          <w:rFonts w:ascii="Arial Narrow" w:hAnsi="Arial Narrow" w:cs="Arial"/>
          <w:sz w:val="28"/>
          <w:szCs w:val="28"/>
          <w:lang w:val="es-ES"/>
        </w:rPr>
        <w:t xml:space="preserve">la pareja nunca se separó </w:t>
      </w:r>
      <w:r w:rsidR="00221736" w:rsidRPr="00837F13">
        <w:rPr>
          <w:rFonts w:ascii="Arial Narrow" w:hAnsi="Arial Narrow" w:cs="Arial"/>
          <w:sz w:val="28"/>
          <w:szCs w:val="28"/>
          <w:lang w:val="es-ES"/>
        </w:rPr>
        <w:t xml:space="preserve">y </w:t>
      </w:r>
      <w:r w:rsidR="009E11A4" w:rsidRPr="00837F13">
        <w:rPr>
          <w:rFonts w:ascii="Arial Narrow" w:hAnsi="Arial Narrow" w:cs="Arial"/>
          <w:sz w:val="28"/>
          <w:szCs w:val="28"/>
          <w:lang w:val="es-ES"/>
        </w:rPr>
        <w:t>mant</w:t>
      </w:r>
      <w:r w:rsidR="00D32F75" w:rsidRPr="00837F13">
        <w:rPr>
          <w:rFonts w:ascii="Arial Narrow" w:hAnsi="Arial Narrow" w:cs="Arial"/>
          <w:sz w:val="28"/>
          <w:szCs w:val="28"/>
          <w:lang w:val="es-ES"/>
        </w:rPr>
        <w:t xml:space="preserve">uvo </w:t>
      </w:r>
      <w:r w:rsidR="00221736" w:rsidRPr="00837F13">
        <w:rPr>
          <w:rFonts w:ascii="Arial Narrow" w:hAnsi="Arial Narrow" w:cs="Arial"/>
          <w:sz w:val="28"/>
          <w:szCs w:val="28"/>
          <w:lang w:val="es-ES"/>
        </w:rPr>
        <w:t>de forma ininterrumpida e</w:t>
      </w:r>
      <w:r w:rsidR="009E11A4" w:rsidRPr="00837F13">
        <w:rPr>
          <w:rFonts w:ascii="Arial Narrow" w:hAnsi="Arial Narrow" w:cs="Arial"/>
          <w:sz w:val="28"/>
          <w:szCs w:val="28"/>
          <w:lang w:val="es-ES"/>
        </w:rPr>
        <w:t xml:space="preserve">l lazo </w:t>
      </w:r>
      <w:r w:rsidR="008A58F8" w:rsidRPr="00837F13">
        <w:rPr>
          <w:rFonts w:ascii="Arial Narrow" w:hAnsi="Arial Narrow" w:cs="Arial"/>
          <w:sz w:val="28"/>
          <w:szCs w:val="28"/>
          <w:lang w:val="es-ES"/>
        </w:rPr>
        <w:t xml:space="preserve">sentimental, </w:t>
      </w:r>
      <w:r w:rsidR="00221736" w:rsidRPr="00837F13">
        <w:rPr>
          <w:rFonts w:ascii="Arial Narrow" w:hAnsi="Arial Narrow" w:cs="Arial"/>
          <w:sz w:val="28"/>
          <w:szCs w:val="28"/>
          <w:lang w:val="es-ES"/>
        </w:rPr>
        <w:t xml:space="preserve">pues continuaron </w:t>
      </w:r>
      <w:r w:rsidR="004A346E" w:rsidRPr="00837F13">
        <w:rPr>
          <w:rFonts w:ascii="Arial Narrow" w:hAnsi="Arial Narrow" w:cs="Arial"/>
          <w:sz w:val="28"/>
          <w:szCs w:val="28"/>
          <w:lang w:val="es-ES"/>
        </w:rPr>
        <w:t>conviviendo bajo el mismo techo</w:t>
      </w:r>
      <w:r w:rsidR="00E73947" w:rsidRPr="00837F13">
        <w:rPr>
          <w:rFonts w:ascii="Arial Narrow" w:hAnsi="Arial Narrow" w:cs="Arial"/>
          <w:sz w:val="28"/>
          <w:szCs w:val="28"/>
          <w:lang w:val="es-ES"/>
        </w:rPr>
        <w:t xml:space="preserve">. </w:t>
      </w:r>
    </w:p>
    <w:p w:rsidR="004A346E" w:rsidRPr="00837F13" w:rsidRDefault="004A346E" w:rsidP="00837F13">
      <w:pPr>
        <w:pStyle w:val="Sinespaciado"/>
      </w:pPr>
    </w:p>
    <w:p w:rsidR="008A58F8" w:rsidRPr="00837F13" w:rsidRDefault="00E73947" w:rsidP="003D4CBE">
      <w:pPr>
        <w:spacing w:line="360" w:lineRule="auto"/>
        <w:ind w:firstLine="851"/>
        <w:jc w:val="both"/>
        <w:rPr>
          <w:rFonts w:ascii="Arial Narrow" w:hAnsi="Arial Narrow" w:cs="Arial"/>
          <w:sz w:val="28"/>
          <w:szCs w:val="28"/>
          <w:lang w:val="es-ES"/>
        </w:rPr>
      </w:pPr>
      <w:r w:rsidRPr="00837F13">
        <w:rPr>
          <w:rFonts w:ascii="Arial Narrow" w:hAnsi="Arial Narrow" w:cs="Arial"/>
          <w:sz w:val="28"/>
          <w:szCs w:val="28"/>
          <w:lang w:val="es-ES"/>
        </w:rPr>
        <w:t xml:space="preserve">Relataron que la causante falleció como consecuencia de </w:t>
      </w:r>
      <w:r w:rsidR="008829E3" w:rsidRPr="00837F13">
        <w:rPr>
          <w:rFonts w:ascii="Arial Narrow" w:hAnsi="Arial Narrow" w:cs="Arial"/>
          <w:sz w:val="28"/>
          <w:szCs w:val="28"/>
          <w:lang w:val="es-ES"/>
        </w:rPr>
        <w:t xml:space="preserve">un </w:t>
      </w:r>
      <w:r w:rsidRPr="00837F13">
        <w:rPr>
          <w:rFonts w:ascii="Arial Narrow" w:hAnsi="Arial Narrow" w:cs="Arial"/>
          <w:sz w:val="28"/>
          <w:szCs w:val="28"/>
          <w:lang w:val="es-ES"/>
        </w:rPr>
        <w:t>cáncer de colon, que la enfermedad le fue descubierta e</w:t>
      </w:r>
      <w:r w:rsidR="004A346E" w:rsidRPr="00837F13">
        <w:rPr>
          <w:rFonts w:ascii="Arial Narrow" w:hAnsi="Arial Narrow" w:cs="Arial"/>
          <w:sz w:val="28"/>
          <w:szCs w:val="28"/>
          <w:lang w:val="es-ES"/>
        </w:rPr>
        <w:t xml:space="preserve">n el 2011 y que </w:t>
      </w:r>
      <w:r w:rsidR="009B6092" w:rsidRPr="00837F13">
        <w:rPr>
          <w:rFonts w:ascii="Arial Narrow" w:hAnsi="Arial Narrow" w:cs="Arial"/>
          <w:sz w:val="28"/>
          <w:szCs w:val="28"/>
          <w:lang w:val="es-ES"/>
        </w:rPr>
        <w:t xml:space="preserve">el deceso ocurrió </w:t>
      </w:r>
      <w:r w:rsidR="004A346E" w:rsidRPr="00837F13">
        <w:rPr>
          <w:rFonts w:ascii="Arial Narrow" w:hAnsi="Arial Narrow" w:cs="Arial"/>
          <w:sz w:val="28"/>
          <w:szCs w:val="28"/>
          <w:lang w:val="es-ES"/>
        </w:rPr>
        <w:t xml:space="preserve">en </w:t>
      </w:r>
      <w:r w:rsidR="009B6092" w:rsidRPr="00837F13">
        <w:rPr>
          <w:rFonts w:ascii="Arial Narrow" w:hAnsi="Arial Narrow" w:cs="Arial"/>
          <w:sz w:val="28"/>
          <w:szCs w:val="28"/>
          <w:lang w:val="es-ES"/>
        </w:rPr>
        <w:t xml:space="preserve">su </w:t>
      </w:r>
      <w:r w:rsidRPr="00837F13">
        <w:rPr>
          <w:rFonts w:ascii="Arial Narrow" w:hAnsi="Arial Narrow" w:cs="Arial"/>
          <w:sz w:val="28"/>
          <w:szCs w:val="28"/>
          <w:lang w:val="es-ES"/>
        </w:rPr>
        <w:t xml:space="preserve">casa de habitación; que la hija menor </w:t>
      </w:r>
      <w:r w:rsidR="00F63835" w:rsidRPr="00837F13">
        <w:rPr>
          <w:rFonts w:ascii="Arial Narrow" w:hAnsi="Arial Narrow" w:cs="Arial"/>
          <w:sz w:val="28"/>
          <w:szCs w:val="28"/>
          <w:lang w:val="es-ES"/>
        </w:rPr>
        <w:t xml:space="preserve">de la pareja </w:t>
      </w:r>
      <w:r w:rsidRPr="00837F13">
        <w:rPr>
          <w:rFonts w:ascii="Arial Narrow" w:hAnsi="Arial Narrow" w:cs="Arial"/>
          <w:sz w:val="28"/>
          <w:szCs w:val="28"/>
          <w:lang w:val="es-ES"/>
        </w:rPr>
        <w:t>se dedicó a cuida</w:t>
      </w:r>
      <w:r w:rsidR="004A346E" w:rsidRPr="00837F13">
        <w:rPr>
          <w:rFonts w:ascii="Arial Narrow" w:hAnsi="Arial Narrow" w:cs="Arial"/>
          <w:sz w:val="28"/>
          <w:szCs w:val="28"/>
          <w:lang w:val="es-ES"/>
        </w:rPr>
        <w:t xml:space="preserve">rla </w:t>
      </w:r>
      <w:r w:rsidRPr="00837F13">
        <w:rPr>
          <w:rFonts w:ascii="Arial Narrow" w:hAnsi="Arial Narrow" w:cs="Arial"/>
          <w:sz w:val="28"/>
          <w:szCs w:val="28"/>
          <w:lang w:val="es-ES"/>
        </w:rPr>
        <w:t xml:space="preserve">durante </w:t>
      </w:r>
      <w:r w:rsidR="004A346E" w:rsidRPr="00837F13">
        <w:rPr>
          <w:rFonts w:ascii="Arial Narrow" w:hAnsi="Arial Narrow" w:cs="Arial"/>
          <w:sz w:val="28"/>
          <w:szCs w:val="28"/>
          <w:lang w:val="es-ES"/>
        </w:rPr>
        <w:t>la enfermedad</w:t>
      </w:r>
      <w:r w:rsidR="009B6092" w:rsidRPr="00837F13">
        <w:rPr>
          <w:rFonts w:ascii="Arial Narrow" w:hAnsi="Arial Narrow" w:cs="Arial"/>
          <w:sz w:val="28"/>
          <w:szCs w:val="28"/>
          <w:lang w:val="es-ES"/>
        </w:rPr>
        <w:t xml:space="preserve">, mientras que </w:t>
      </w:r>
      <w:r w:rsidR="004A346E" w:rsidRPr="00837F13">
        <w:rPr>
          <w:rFonts w:ascii="Arial Narrow" w:hAnsi="Arial Narrow" w:cs="Arial"/>
          <w:sz w:val="28"/>
          <w:szCs w:val="28"/>
          <w:lang w:val="es-ES"/>
        </w:rPr>
        <w:t>e</w:t>
      </w:r>
      <w:r w:rsidRPr="00837F13">
        <w:rPr>
          <w:rFonts w:ascii="Arial Narrow" w:hAnsi="Arial Narrow" w:cs="Arial"/>
          <w:sz w:val="28"/>
          <w:szCs w:val="28"/>
          <w:lang w:val="es-ES"/>
        </w:rPr>
        <w:t xml:space="preserve">l demandante </w:t>
      </w:r>
      <w:r w:rsidR="004A346E" w:rsidRPr="00837F13">
        <w:rPr>
          <w:rFonts w:ascii="Arial Narrow" w:hAnsi="Arial Narrow" w:cs="Arial"/>
          <w:sz w:val="28"/>
          <w:szCs w:val="28"/>
          <w:lang w:val="es-ES"/>
        </w:rPr>
        <w:t xml:space="preserve">se encargaba </w:t>
      </w:r>
      <w:r w:rsidRPr="00837F13">
        <w:rPr>
          <w:rFonts w:ascii="Arial Narrow" w:hAnsi="Arial Narrow" w:cs="Arial"/>
          <w:sz w:val="28"/>
          <w:szCs w:val="28"/>
          <w:lang w:val="es-ES"/>
        </w:rPr>
        <w:t xml:space="preserve">de gestionar las autorizaciones </w:t>
      </w:r>
      <w:r w:rsidR="004A346E" w:rsidRPr="00837F13">
        <w:rPr>
          <w:rFonts w:ascii="Arial Narrow" w:hAnsi="Arial Narrow" w:cs="Arial"/>
          <w:sz w:val="28"/>
          <w:szCs w:val="28"/>
          <w:lang w:val="es-ES"/>
        </w:rPr>
        <w:t>para la prestación de los se</w:t>
      </w:r>
      <w:r w:rsidRPr="00837F13">
        <w:rPr>
          <w:rFonts w:ascii="Arial Narrow" w:hAnsi="Arial Narrow" w:cs="Arial"/>
          <w:sz w:val="28"/>
          <w:szCs w:val="28"/>
          <w:lang w:val="es-ES"/>
        </w:rPr>
        <w:t>rvicios médicos</w:t>
      </w:r>
      <w:r w:rsidR="004A346E" w:rsidRPr="00837F13">
        <w:rPr>
          <w:rFonts w:ascii="Arial Narrow" w:hAnsi="Arial Narrow" w:cs="Arial"/>
          <w:sz w:val="28"/>
          <w:szCs w:val="28"/>
          <w:lang w:val="es-ES"/>
        </w:rPr>
        <w:t xml:space="preserve"> de la causante ante las entidades de salud; y que se dieron cuenta de la sentencia de cesación de efectos civiles y liquidación de la sociedad conyugal </w:t>
      </w:r>
      <w:r w:rsidR="009B6092" w:rsidRPr="00837F13">
        <w:rPr>
          <w:rFonts w:ascii="Arial Narrow" w:hAnsi="Arial Narrow" w:cs="Arial"/>
          <w:sz w:val="28"/>
          <w:szCs w:val="28"/>
          <w:lang w:val="es-ES"/>
        </w:rPr>
        <w:t xml:space="preserve">de la pareja </w:t>
      </w:r>
      <w:r w:rsidR="004A346E" w:rsidRPr="00837F13">
        <w:rPr>
          <w:rFonts w:ascii="Arial Narrow" w:hAnsi="Arial Narrow" w:cs="Arial"/>
          <w:sz w:val="28"/>
          <w:szCs w:val="28"/>
          <w:lang w:val="es-ES"/>
        </w:rPr>
        <w:t xml:space="preserve">cuando el demandante realizó los trámites para obtener la pensión </w:t>
      </w:r>
      <w:r w:rsidR="00376AAF" w:rsidRPr="00837F13">
        <w:rPr>
          <w:rFonts w:ascii="Arial Narrow" w:hAnsi="Arial Narrow" w:cs="Arial"/>
          <w:sz w:val="28"/>
          <w:szCs w:val="28"/>
          <w:lang w:val="es-ES"/>
        </w:rPr>
        <w:t>de sobrevivientes.</w:t>
      </w:r>
    </w:p>
    <w:p w:rsidR="00E73947" w:rsidRPr="00837F13" w:rsidRDefault="00E73947" w:rsidP="00837F13">
      <w:pPr>
        <w:pStyle w:val="Sinespaciado"/>
      </w:pPr>
    </w:p>
    <w:p w:rsidR="00146A3C" w:rsidRPr="00837F13" w:rsidRDefault="008D624E" w:rsidP="002B14BB">
      <w:pPr>
        <w:spacing w:line="360" w:lineRule="auto"/>
        <w:ind w:firstLine="851"/>
        <w:jc w:val="both"/>
        <w:rPr>
          <w:rFonts w:ascii="Arial Narrow" w:hAnsi="Arial Narrow" w:cs="Arial"/>
          <w:sz w:val="28"/>
          <w:szCs w:val="28"/>
          <w:lang w:val="es-ES"/>
        </w:rPr>
      </w:pPr>
      <w:r w:rsidRPr="00837F13">
        <w:rPr>
          <w:rFonts w:ascii="Arial Narrow" w:hAnsi="Arial Narrow"/>
          <w:sz w:val="28"/>
          <w:szCs w:val="28"/>
          <w:lang w:eastAsia="en-US"/>
        </w:rPr>
        <w:t>Acorde con</w:t>
      </w:r>
      <w:r w:rsidR="00D86616" w:rsidRPr="00837F13">
        <w:rPr>
          <w:rFonts w:ascii="Arial Narrow" w:hAnsi="Arial Narrow"/>
          <w:sz w:val="28"/>
          <w:szCs w:val="28"/>
          <w:lang w:eastAsia="en-US"/>
        </w:rPr>
        <w:t xml:space="preserve"> lo anterior</w:t>
      </w:r>
      <w:r w:rsidRPr="00837F13">
        <w:rPr>
          <w:rFonts w:ascii="Arial Narrow" w:hAnsi="Arial Narrow"/>
          <w:sz w:val="28"/>
          <w:szCs w:val="28"/>
          <w:lang w:eastAsia="en-US"/>
        </w:rPr>
        <w:t xml:space="preserve">, </w:t>
      </w:r>
      <w:r w:rsidR="00AF3267" w:rsidRPr="00837F13">
        <w:rPr>
          <w:rFonts w:ascii="Arial Narrow" w:hAnsi="Arial Narrow"/>
          <w:sz w:val="28"/>
          <w:szCs w:val="28"/>
          <w:lang w:eastAsia="en-US"/>
        </w:rPr>
        <w:t xml:space="preserve">encuentra </w:t>
      </w:r>
      <w:r w:rsidR="009B6092" w:rsidRPr="00837F13">
        <w:rPr>
          <w:rFonts w:ascii="Arial Narrow" w:hAnsi="Arial Narrow" w:cs="Arial"/>
          <w:sz w:val="28"/>
          <w:szCs w:val="28"/>
          <w:lang w:val="es-ES"/>
        </w:rPr>
        <w:t xml:space="preserve">la </w:t>
      </w:r>
      <w:r w:rsidR="009B6092" w:rsidRPr="00837F13">
        <w:rPr>
          <w:rFonts w:ascii="Arial Narrow" w:hAnsi="Arial Narrow" w:cs="Arial"/>
          <w:sz w:val="28"/>
          <w:szCs w:val="28"/>
          <w:lang w:val="es-ES"/>
        </w:rPr>
        <w:t>Sala</w:t>
      </w:r>
      <w:r w:rsidR="00AF3267" w:rsidRPr="00837F13">
        <w:rPr>
          <w:rFonts w:ascii="Arial Narrow" w:hAnsi="Arial Narrow" w:cs="Arial"/>
          <w:sz w:val="28"/>
          <w:szCs w:val="28"/>
          <w:lang w:val="es-ES"/>
        </w:rPr>
        <w:t xml:space="preserve"> que </w:t>
      </w:r>
      <w:r w:rsidR="00AF3267" w:rsidRPr="00837F13">
        <w:rPr>
          <w:rFonts w:ascii="Arial Narrow" w:hAnsi="Arial Narrow" w:cs="Arial"/>
          <w:sz w:val="28"/>
          <w:szCs w:val="28"/>
          <w:lang w:val="es-ES"/>
        </w:rPr>
        <w:t>acierta la sentenciadora de primer grado, al dec</w:t>
      </w:r>
      <w:r w:rsidR="00AF3267" w:rsidRPr="00837F13">
        <w:rPr>
          <w:rFonts w:ascii="Arial Narrow" w:hAnsi="Arial Narrow" w:cs="Arial"/>
          <w:sz w:val="28"/>
          <w:szCs w:val="28"/>
          <w:lang w:val="es-ES"/>
        </w:rPr>
        <w:t>larar la calidad de beneficiario de la pensión de sobrevivientes que ostenta el actor</w:t>
      </w:r>
      <w:r w:rsidR="009B6092" w:rsidRPr="00837F13">
        <w:rPr>
          <w:rFonts w:ascii="Arial Narrow" w:hAnsi="Arial Narrow" w:cs="Arial"/>
          <w:sz w:val="28"/>
          <w:szCs w:val="28"/>
          <w:lang w:val="es-ES"/>
        </w:rPr>
        <w:t xml:space="preserve">, </w:t>
      </w:r>
      <w:r w:rsidR="00856CD4" w:rsidRPr="00837F13">
        <w:rPr>
          <w:rFonts w:ascii="Arial Narrow" w:hAnsi="Arial Narrow" w:cs="Arial"/>
          <w:sz w:val="28"/>
          <w:szCs w:val="28"/>
          <w:lang w:val="es-ES"/>
        </w:rPr>
        <w:t xml:space="preserve">habida </w:t>
      </w:r>
      <w:r w:rsidR="00566EE1" w:rsidRPr="00837F13">
        <w:rPr>
          <w:rFonts w:ascii="Arial Narrow" w:hAnsi="Arial Narrow" w:cs="Arial"/>
          <w:sz w:val="28"/>
          <w:szCs w:val="28"/>
          <w:lang w:val="es-ES"/>
        </w:rPr>
        <w:t xml:space="preserve">cuenta que </w:t>
      </w:r>
      <w:r w:rsidR="00AF3267" w:rsidRPr="00837F13">
        <w:rPr>
          <w:rFonts w:ascii="Arial Narrow" w:hAnsi="Arial Narrow" w:cs="Arial"/>
          <w:sz w:val="28"/>
          <w:szCs w:val="28"/>
          <w:lang w:val="es-ES"/>
        </w:rPr>
        <w:t xml:space="preserve">los </w:t>
      </w:r>
      <w:r w:rsidR="00AF3267" w:rsidRPr="00837F13">
        <w:rPr>
          <w:rFonts w:ascii="Arial Narrow" w:hAnsi="Arial Narrow" w:cs="Arial"/>
          <w:sz w:val="28"/>
          <w:szCs w:val="28"/>
          <w:lang w:val="es-ES"/>
        </w:rPr>
        <w:t xml:space="preserve">medios probatorios </w:t>
      </w:r>
      <w:r w:rsidR="00AF3267" w:rsidRPr="00837F13">
        <w:rPr>
          <w:rFonts w:ascii="Arial Narrow" w:hAnsi="Arial Narrow" w:cs="Arial"/>
          <w:sz w:val="28"/>
          <w:szCs w:val="28"/>
          <w:lang w:val="es-ES"/>
        </w:rPr>
        <w:t xml:space="preserve">antes referidos </w:t>
      </w:r>
      <w:r w:rsidR="00AF3267" w:rsidRPr="00837F13">
        <w:rPr>
          <w:rFonts w:ascii="Arial Narrow" w:hAnsi="Arial Narrow" w:cs="Arial"/>
          <w:sz w:val="28"/>
          <w:szCs w:val="28"/>
          <w:lang w:val="es-ES"/>
        </w:rPr>
        <w:t>otorgan la convicción suficiente para determinar</w:t>
      </w:r>
      <w:r w:rsidR="00AF3267" w:rsidRPr="00837F13">
        <w:rPr>
          <w:rFonts w:ascii="Arial Narrow" w:hAnsi="Arial Narrow" w:cs="Arial"/>
          <w:sz w:val="28"/>
          <w:szCs w:val="28"/>
          <w:lang w:val="es-ES"/>
        </w:rPr>
        <w:t xml:space="preserve"> que l</w:t>
      </w:r>
      <w:r w:rsidR="00566EE1" w:rsidRPr="00837F13">
        <w:rPr>
          <w:rFonts w:ascii="Arial Narrow" w:hAnsi="Arial Narrow" w:cs="Arial"/>
          <w:sz w:val="28"/>
          <w:szCs w:val="28"/>
          <w:lang w:val="es-ES"/>
        </w:rPr>
        <w:t>a intención de convivencia</w:t>
      </w:r>
      <w:r w:rsidR="004B3ADF" w:rsidRPr="00837F13">
        <w:rPr>
          <w:rFonts w:ascii="Arial Narrow" w:hAnsi="Arial Narrow" w:cs="Arial"/>
          <w:sz w:val="28"/>
          <w:szCs w:val="28"/>
          <w:lang w:val="es-ES"/>
        </w:rPr>
        <w:t xml:space="preserve"> entre la pareja</w:t>
      </w:r>
      <w:r w:rsidR="00566EE1" w:rsidRPr="00837F13">
        <w:rPr>
          <w:rFonts w:ascii="Arial Narrow" w:hAnsi="Arial Narrow" w:cs="Arial"/>
          <w:sz w:val="28"/>
          <w:szCs w:val="28"/>
          <w:lang w:val="es-ES"/>
        </w:rPr>
        <w:t xml:space="preserve">, </w:t>
      </w:r>
      <w:r w:rsidR="004B3ADF" w:rsidRPr="00837F13">
        <w:rPr>
          <w:rFonts w:ascii="Arial Narrow" w:hAnsi="Arial Narrow" w:cs="Arial"/>
          <w:sz w:val="28"/>
          <w:szCs w:val="28"/>
          <w:lang w:val="es-ES"/>
        </w:rPr>
        <w:t>entendida como la ayuda econ</w:t>
      </w:r>
      <w:r w:rsidR="009B38C0" w:rsidRPr="00837F13">
        <w:rPr>
          <w:rFonts w:ascii="Arial Narrow" w:hAnsi="Arial Narrow" w:cs="Arial"/>
          <w:sz w:val="28"/>
          <w:szCs w:val="28"/>
          <w:lang w:val="es-ES"/>
        </w:rPr>
        <w:t>ómica, la solidaridad,</w:t>
      </w:r>
      <w:r w:rsidR="004B3ADF" w:rsidRPr="00837F13">
        <w:rPr>
          <w:rFonts w:ascii="Arial Narrow" w:hAnsi="Arial Narrow" w:cs="Arial"/>
          <w:sz w:val="28"/>
          <w:szCs w:val="28"/>
          <w:lang w:val="es-ES"/>
        </w:rPr>
        <w:t xml:space="preserve"> </w:t>
      </w:r>
      <w:r w:rsidR="009B38C0" w:rsidRPr="00837F13">
        <w:rPr>
          <w:rFonts w:ascii="Arial Narrow" w:hAnsi="Arial Narrow" w:cs="Arial"/>
          <w:sz w:val="28"/>
          <w:szCs w:val="28"/>
          <w:lang w:val="es-ES"/>
        </w:rPr>
        <w:t xml:space="preserve">el </w:t>
      </w:r>
      <w:r w:rsidR="004B3ADF" w:rsidRPr="00837F13">
        <w:rPr>
          <w:rFonts w:ascii="Arial Narrow" w:hAnsi="Arial Narrow" w:cs="Arial"/>
          <w:sz w:val="28"/>
          <w:szCs w:val="28"/>
          <w:lang w:val="es-ES"/>
        </w:rPr>
        <w:t>apoyo mutuo en momentos difíciles y la comunidad de vida,</w:t>
      </w:r>
      <w:r w:rsidR="009B38C0" w:rsidRPr="00837F13">
        <w:rPr>
          <w:rFonts w:ascii="Arial Narrow" w:hAnsi="Arial Narrow" w:cs="Arial"/>
          <w:sz w:val="28"/>
          <w:szCs w:val="28"/>
          <w:lang w:val="es-ES"/>
        </w:rPr>
        <w:t xml:space="preserve"> entre otros aspectos, </w:t>
      </w:r>
      <w:r w:rsidR="004B3ADF" w:rsidRPr="00837F13">
        <w:rPr>
          <w:rFonts w:ascii="Arial Narrow" w:hAnsi="Arial Narrow" w:cs="Arial"/>
          <w:sz w:val="28"/>
          <w:szCs w:val="28"/>
          <w:lang w:val="es-ES"/>
        </w:rPr>
        <w:t>no desapareció</w:t>
      </w:r>
      <w:r w:rsidR="00944986" w:rsidRPr="00837F13">
        <w:rPr>
          <w:rFonts w:ascii="Arial Narrow" w:hAnsi="Arial Narrow" w:cs="Arial"/>
          <w:sz w:val="28"/>
          <w:szCs w:val="28"/>
          <w:lang w:val="es-ES"/>
        </w:rPr>
        <w:t xml:space="preserve"> por el </w:t>
      </w:r>
      <w:r w:rsidR="009B38C0" w:rsidRPr="00837F13">
        <w:rPr>
          <w:rFonts w:ascii="Arial Narrow" w:hAnsi="Arial Narrow" w:cs="Arial"/>
          <w:sz w:val="28"/>
          <w:szCs w:val="28"/>
          <w:lang w:val="es-ES"/>
        </w:rPr>
        <w:t xml:space="preserve">hecho del rompimiento del </w:t>
      </w:r>
      <w:r w:rsidR="00566EE1" w:rsidRPr="00837F13">
        <w:rPr>
          <w:rFonts w:ascii="Arial Narrow" w:hAnsi="Arial Narrow" w:cs="Arial"/>
          <w:sz w:val="28"/>
          <w:szCs w:val="28"/>
          <w:lang w:val="es-ES"/>
        </w:rPr>
        <w:t>vínculo jurídico del m</w:t>
      </w:r>
      <w:r w:rsidR="00944986" w:rsidRPr="00837F13">
        <w:rPr>
          <w:rFonts w:ascii="Arial Narrow" w:hAnsi="Arial Narrow" w:cs="Arial"/>
          <w:sz w:val="28"/>
          <w:szCs w:val="28"/>
          <w:lang w:val="es-ES"/>
        </w:rPr>
        <w:t xml:space="preserve">atrimonio que los unía, </w:t>
      </w:r>
      <w:r w:rsidR="00AF3267" w:rsidRPr="00837F13">
        <w:rPr>
          <w:rFonts w:ascii="Arial Narrow" w:hAnsi="Arial Narrow" w:cs="Arial"/>
          <w:sz w:val="28"/>
          <w:szCs w:val="28"/>
          <w:lang w:val="es-ES"/>
        </w:rPr>
        <w:t>pues</w:t>
      </w:r>
      <w:r w:rsidR="00944986" w:rsidRPr="00837F13">
        <w:rPr>
          <w:rFonts w:ascii="Arial Narrow" w:hAnsi="Arial Narrow" w:cs="Arial"/>
          <w:sz w:val="28"/>
          <w:szCs w:val="28"/>
          <w:lang w:val="es-ES"/>
        </w:rPr>
        <w:t xml:space="preserve"> la pareja resolvió sus diferencias </w:t>
      </w:r>
      <w:r w:rsidR="00944986" w:rsidRPr="00837F13">
        <w:rPr>
          <w:rFonts w:ascii="Arial Narrow" w:hAnsi="Arial Narrow" w:cs="Tahoma"/>
          <w:sz w:val="28"/>
          <w:szCs w:val="28"/>
        </w:rPr>
        <w:t>y mantuvo su convivencia real y efectiva  hasta el mome</w:t>
      </w:r>
      <w:r w:rsidR="00146A3C" w:rsidRPr="00837F13">
        <w:rPr>
          <w:rFonts w:ascii="Arial Narrow" w:hAnsi="Arial Narrow" w:cs="Tahoma"/>
          <w:sz w:val="28"/>
          <w:szCs w:val="28"/>
        </w:rPr>
        <w:t>nto del deceso de la asegurada,</w:t>
      </w:r>
      <w:r w:rsidR="002B14BB" w:rsidRPr="00837F13">
        <w:rPr>
          <w:rFonts w:ascii="Arial Narrow" w:hAnsi="Arial Narrow" w:cs="Tahoma"/>
          <w:sz w:val="28"/>
          <w:szCs w:val="28"/>
        </w:rPr>
        <w:t xml:space="preserve"> </w:t>
      </w:r>
      <w:r w:rsidR="002B14BB" w:rsidRPr="00837F13">
        <w:rPr>
          <w:rFonts w:ascii="Arial Narrow" w:hAnsi="Arial Narrow" w:cs="Arial"/>
          <w:sz w:val="28"/>
          <w:szCs w:val="28"/>
          <w:lang w:val="es-ES"/>
        </w:rPr>
        <w:t>siendo entonces procedente el reconocimiento de la prestación a partir del 1</w:t>
      </w:r>
      <w:r w:rsidR="00146A3C" w:rsidRPr="00837F13">
        <w:rPr>
          <w:rFonts w:ascii="Arial Narrow" w:hAnsi="Arial Narrow" w:cs="Arial"/>
          <w:sz w:val="28"/>
          <w:szCs w:val="28"/>
          <w:lang w:val="es-ES"/>
        </w:rPr>
        <w:t xml:space="preserve">9 de julio de 2012, fecha del óbito de aquella. </w:t>
      </w:r>
    </w:p>
    <w:p w:rsidR="009B6092" w:rsidRPr="00837F13" w:rsidRDefault="0080287E" w:rsidP="0080287E">
      <w:pPr>
        <w:tabs>
          <w:tab w:val="left" w:pos="748"/>
        </w:tabs>
        <w:spacing w:line="360" w:lineRule="auto"/>
        <w:jc w:val="both"/>
        <w:rPr>
          <w:rFonts w:ascii="Arial Narrow" w:hAnsi="Arial Narrow" w:cs="Arial"/>
          <w:sz w:val="28"/>
          <w:szCs w:val="28"/>
          <w:lang w:val="es-ES"/>
        </w:rPr>
      </w:pPr>
      <w:r w:rsidRPr="00837F13">
        <w:rPr>
          <w:rFonts w:ascii="Arial Narrow" w:hAnsi="Arial Narrow" w:cs="Arial"/>
          <w:sz w:val="28"/>
          <w:szCs w:val="28"/>
          <w:lang w:val="es-ES"/>
        </w:rPr>
        <w:lastRenderedPageBreak/>
        <w:tab/>
      </w:r>
      <w:r w:rsidR="009B6092" w:rsidRPr="00837F13">
        <w:rPr>
          <w:rFonts w:ascii="Arial Narrow" w:hAnsi="Arial Narrow" w:cs="Arial"/>
          <w:sz w:val="28"/>
          <w:szCs w:val="28"/>
          <w:lang w:val="es-ES"/>
        </w:rPr>
        <w:t xml:space="preserve">Forzosa resulta entonces </w:t>
      </w:r>
      <w:r w:rsidR="004174EE" w:rsidRPr="00837F13">
        <w:rPr>
          <w:rFonts w:ascii="Arial Narrow" w:hAnsi="Arial Narrow" w:cs="Arial"/>
          <w:sz w:val="28"/>
          <w:szCs w:val="28"/>
          <w:lang w:val="es-ES"/>
        </w:rPr>
        <w:t xml:space="preserve">la confirmación de </w:t>
      </w:r>
      <w:r w:rsidR="00DB4E23" w:rsidRPr="00837F13">
        <w:rPr>
          <w:rFonts w:ascii="Arial Narrow" w:hAnsi="Arial Narrow" w:cs="Arial"/>
          <w:sz w:val="28"/>
          <w:szCs w:val="28"/>
          <w:lang w:val="es-ES"/>
        </w:rPr>
        <w:t xml:space="preserve">este punto de </w:t>
      </w:r>
      <w:r w:rsidR="004174EE" w:rsidRPr="00837F13">
        <w:rPr>
          <w:rFonts w:ascii="Arial Narrow" w:hAnsi="Arial Narrow" w:cs="Arial"/>
          <w:sz w:val="28"/>
          <w:szCs w:val="28"/>
          <w:lang w:val="es-ES"/>
        </w:rPr>
        <w:t xml:space="preserve">la sentencia. </w:t>
      </w:r>
      <w:r w:rsidR="009B6092" w:rsidRPr="00837F13">
        <w:rPr>
          <w:rFonts w:ascii="Arial Narrow" w:hAnsi="Arial Narrow" w:cs="Arial"/>
          <w:sz w:val="28"/>
          <w:szCs w:val="28"/>
          <w:lang w:val="es-ES"/>
        </w:rPr>
        <w:t xml:space="preserve"> </w:t>
      </w:r>
    </w:p>
    <w:p w:rsidR="00ED3EE5" w:rsidRPr="00837F13" w:rsidRDefault="00ED3EE5" w:rsidP="0080287E">
      <w:pPr>
        <w:pStyle w:val="Sinespaciado"/>
        <w:rPr>
          <w:rFonts w:ascii="Arial Narrow" w:hAnsi="Arial Narrow"/>
          <w:sz w:val="28"/>
          <w:szCs w:val="28"/>
          <w:lang w:val="es-ES"/>
        </w:rPr>
      </w:pPr>
    </w:p>
    <w:p w:rsidR="00ED3EE5" w:rsidRPr="00837F13" w:rsidRDefault="00ED3EE5" w:rsidP="0080287E">
      <w:pPr>
        <w:pStyle w:val="Textoindependiente"/>
        <w:spacing w:line="360" w:lineRule="auto"/>
        <w:ind w:firstLine="708"/>
        <w:rPr>
          <w:rFonts w:ascii="Arial Narrow" w:hAnsi="Arial Narrow"/>
          <w:sz w:val="28"/>
          <w:szCs w:val="28"/>
        </w:rPr>
      </w:pPr>
      <w:r w:rsidRPr="00837F13">
        <w:rPr>
          <w:rFonts w:ascii="Arial Narrow" w:hAnsi="Arial Narrow"/>
          <w:sz w:val="28"/>
          <w:szCs w:val="28"/>
        </w:rPr>
        <w:t xml:space="preserve">El monto de </w:t>
      </w:r>
      <w:r w:rsidR="0080287E" w:rsidRPr="00837F13">
        <w:rPr>
          <w:rFonts w:ascii="Arial Narrow" w:hAnsi="Arial Narrow"/>
          <w:sz w:val="28"/>
          <w:szCs w:val="28"/>
        </w:rPr>
        <w:t>la</w:t>
      </w:r>
      <w:r w:rsidRPr="00837F13">
        <w:rPr>
          <w:rFonts w:ascii="Arial Narrow" w:hAnsi="Arial Narrow"/>
          <w:sz w:val="28"/>
          <w:szCs w:val="28"/>
        </w:rPr>
        <w:t xml:space="preserve"> pensión será equivalente al salario mínimo legal mensual vigente, </w:t>
      </w:r>
      <w:r w:rsidR="0080287E" w:rsidRPr="00837F13">
        <w:rPr>
          <w:rFonts w:ascii="Arial Narrow" w:hAnsi="Arial Narrow"/>
          <w:sz w:val="28"/>
          <w:szCs w:val="28"/>
        </w:rPr>
        <w:t xml:space="preserve">y por trece mesadas anuales </w:t>
      </w:r>
      <w:r w:rsidRPr="00837F13">
        <w:rPr>
          <w:rFonts w:ascii="Arial Narrow" w:hAnsi="Arial Narrow"/>
          <w:sz w:val="28"/>
          <w:szCs w:val="28"/>
        </w:rPr>
        <w:t xml:space="preserve">de conformidad con el </w:t>
      </w:r>
      <w:r w:rsidR="0080287E" w:rsidRPr="00837F13">
        <w:rPr>
          <w:rFonts w:ascii="Arial Narrow" w:hAnsi="Arial Narrow"/>
          <w:sz w:val="28"/>
          <w:szCs w:val="28"/>
        </w:rPr>
        <w:t xml:space="preserve">inciso 8º del Acto Legislativo </w:t>
      </w:r>
      <w:r w:rsidRPr="00837F13">
        <w:rPr>
          <w:rFonts w:ascii="Arial Narrow" w:hAnsi="Arial Narrow"/>
          <w:sz w:val="28"/>
          <w:szCs w:val="28"/>
        </w:rPr>
        <w:t xml:space="preserve">01 de 2005, </w:t>
      </w:r>
      <w:r w:rsidR="0080287E" w:rsidRPr="00837F13">
        <w:rPr>
          <w:rFonts w:ascii="Arial Narrow" w:hAnsi="Arial Narrow"/>
          <w:sz w:val="28"/>
          <w:szCs w:val="28"/>
        </w:rPr>
        <w:t xml:space="preserve">pues </w:t>
      </w:r>
      <w:r w:rsidRPr="00837F13">
        <w:rPr>
          <w:rFonts w:ascii="Arial Narrow" w:hAnsi="Arial Narrow"/>
          <w:sz w:val="28"/>
          <w:szCs w:val="28"/>
        </w:rPr>
        <w:t xml:space="preserve">el </w:t>
      </w:r>
      <w:r w:rsidRPr="00837F13">
        <w:rPr>
          <w:rFonts w:ascii="Arial Narrow" w:hAnsi="Arial Narrow"/>
          <w:sz w:val="28"/>
          <w:szCs w:val="28"/>
          <w:lang w:val="es-ES"/>
        </w:rPr>
        <w:t>derecho se causó con posterioridad al 31 de julio de 2011</w:t>
      </w:r>
      <w:r w:rsidRPr="00837F13">
        <w:rPr>
          <w:rFonts w:ascii="Arial Narrow" w:hAnsi="Arial Narrow"/>
          <w:sz w:val="28"/>
          <w:szCs w:val="28"/>
          <w:lang w:val="es-ES"/>
        </w:rPr>
        <w:t xml:space="preserve">, </w:t>
      </w:r>
      <w:r w:rsidRPr="00837F13">
        <w:rPr>
          <w:rFonts w:ascii="Arial Narrow" w:hAnsi="Arial Narrow"/>
          <w:sz w:val="28"/>
          <w:szCs w:val="28"/>
        </w:rPr>
        <w:t xml:space="preserve">tal cual </w:t>
      </w:r>
      <w:r w:rsidRPr="00837F13">
        <w:rPr>
          <w:rFonts w:ascii="Arial Narrow" w:hAnsi="Arial Narrow"/>
          <w:sz w:val="28"/>
          <w:szCs w:val="28"/>
        </w:rPr>
        <w:t xml:space="preserve">lo dispuso la jueza de primer grado. </w:t>
      </w:r>
    </w:p>
    <w:p w:rsidR="00ED3EE5" w:rsidRPr="00837F13" w:rsidRDefault="00ED3EE5" w:rsidP="00837F13">
      <w:pPr>
        <w:pStyle w:val="Sinespaciado"/>
      </w:pPr>
    </w:p>
    <w:p w:rsidR="0082476B" w:rsidRPr="00837F13" w:rsidRDefault="000F4FAD" w:rsidP="0080287E">
      <w:pPr>
        <w:pStyle w:val="Sinespaciado"/>
        <w:spacing w:line="360" w:lineRule="auto"/>
        <w:ind w:firstLine="708"/>
        <w:jc w:val="both"/>
        <w:rPr>
          <w:rFonts w:ascii="Arial Narrow" w:hAnsi="Arial Narrow"/>
          <w:sz w:val="28"/>
          <w:szCs w:val="28"/>
        </w:rPr>
      </w:pPr>
      <w:r w:rsidRPr="00837F13">
        <w:rPr>
          <w:rFonts w:ascii="Arial Narrow" w:hAnsi="Arial Narrow" w:cs="Arial"/>
          <w:sz w:val="28"/>
          <w:szCs w:val="28"/>
        </w:rPr>
        <w:t xml:space="preserve">No prospera </w:t>
      </w:r>
      <w:r w:rsidR="0082476B" w:rsidRPr="00837F13">
        <w:rPr>
          <w:rFonts w:ascii="Arial Narrow" w:hAnsi="Arial Narrow" w:cs="Arial"/>
          <w:sz w:val="28"/>
          <w:szCs w:val="28"/>
        </w:rPr>
        <w:t xml:space="preserve">la excepción de prescripción, </w:t>
      </w:r>
      <w:r w:rsidRPr="00837F13">
        <w:rPr>
          <w:rFonts w:ascii="Arial Narrow" w:hAnsi="Arial Narrow" w:cs="Arial"/>
          <w:sz w:val="28"/>
          <w:szCs w:val="28"/>
        </w:rPr>
        <w:t xml:space="preserve">por cuanto en los términos del artículo 151 del C.P.T </w:t>
      </w:r>
      <w:r w:rsidR="0082476B" w:rsidRPr="00837F13">
        <w:rPr>
          <w:rFonts w:ascii="Arial Narrow" w:hAnsi="Arial Narrow"/>
          <w:sz w:val="28"/>
          <w:szCs w:val="28"/>
        </w:rPr>
        <w:t xml:space="preserve">no transcurrieron más de tres años desde que la respectiva obligación se hizo exigible y la interposición de la demanda, la cual tuvo lugar el </w:t>
      </w:r>
      <w:r w:rsidRPr="00837F13">
        <w:rPr>
          <w:rFonts w:ascii="Arial Narrow" w:hAnsi="Arial Narrow"/>
          <w:sz w:val="28"/>
          <w:szCs w:val="28"/>
        </w:rPr>
        <w:t xml:space="preserve">24 de septiembre de 2014 –ver fl.10-. </w:t>
      </w:r>
    </w:p>
    <w:p w:rsidR="000F4FAD" w:rsidRPr="00837F13" w:rsidRDefault="000F4FAD" w:rsidP="00837F13">
      <w:pPr>
        <w:pStyle w:val="Sinespaciado"/>
      </w:pPr>
    </w:p>
    <w:p w:rsidR="0080287E" w:rsidRPr="00837F13" w:rsidRDefault="0080287E" w:rsidP="0080287E">
      <w:pPr>
        <w:spacing w:line="360" w:lineRule="auto"/>
        <w:ind w:firstLine="708"/>
        <w:jc w:val="both"/>
        <w:rPr>
          <w:rFonts w:ascii="Arial Narrow" w:hAnsi="Arial Narrow" w:cs="Arial"/>
          <w:sz w:val="28"/>
          <w:szCs w:val="28"/>
          <w:lang w:val="es-ES"/>
        </w:rPr>
      </w:pPr>
      <w:r w:rsidRPr="00837F13">
        <w:rPr>
          <w:rFonts w:ascii="Arial Narrow" w:hAnsi="Arial Narrow" w:cs="Arial"/>
          <w:sz w:val="28"/>
          <w:szCs w:val="28"/>
          <w:lang w:val="es-ES"/>
        </w:rPr>
        <w:t xml:space="preserve">En aras de concretar el valor </w:t>
      </w:r>
      <w:r w:rsidRPr="00837F13">
        <w:rPr>
          <w:rFonts w:ascii="Arial Narrow" w:hAnsi="Arial Narrow" w:cs="Arial"/>
          <w:sz w:val="28"/>
          <w:szCs w:val="28"/>
          <w:lang w:val="es-ES"/>
        </w:rPr>
        <w:t xml:space="preserve">del retroactivo generado hasta la fecha de emisión de la providencia, tal cual se ilustra en el cuadro elaborado por la Sala el cual se pone de presente a los </w:t>
      </w:r>
      <w:r w:rsidRPr="00837F13">
        <w:rPr>
          <w:rFonts w:ascii="Arial Narrow" w:hAnsi="Arial Narrow" w:cs="Arial"/>
          <w:sz w:val="28"/>
          <w:szCs w:val="28"/>
          <w:lang w:val="es-ES"/>
        </w:rPr>
        <w:t>asistentes y que hará parte del acta que se suscriba</w:t>
      </w:r>
      <w:r w:rsidRPr="00837F13">
        <w:rPr>
          <w:rFonts w:ascii="Arial Narrow" w:hAnsi="Arial Narrow" w:cs="Arial"/>
          <w:sz w:val="28"/>
          <w:szCs w:val="28"/>
          <w:lang w:val="es-ES"/>
        </w:rPr>
        <w:t xml:space="preserve"> con ocasión de esta diligencia, se obtiene un monto por valor de $ 31`811.654 a título de mesadas pensionales causadas desde el 19 de julio de 2012 y hasta el 30 de junio de 2016. </w:t>
      </w:r>
    </w:p>
    <w:p w:rsidR="0080287E" w:rsidRPr="00837F13" w:rsidRDefault="0080287E" w:rsidP="00837F13">
      <w:pPr>
        <w:pStyle w:val="Sinespaciado"/>
      </w:pPr>
    </w:p>
    <w:p w:rsidR="0080287E" w:rsidRPr="00837F13" w:rsidRDefault="0080287E" w:rsidP="0080287E">
      <w:pPr>
        <w:spacing w:line="360" w:lineRule="auto"/>
        <w:ind w:firstLine="708"/>
        <w:jc w:val="both"/>
        <w:rPr>
          <w:rFonts w:ascii="Arial Narrow" w:hAnsi="Arial Narrow" w:cs="Tahoma"/>
          <w:color w:val="000000"/>
          <w:sz w:val="28"/>
          <w:szCs w:val="28"/>
          <w:shd w:val="clear" w:color="auto" w:fill="FFFFFF"/>
        </w:rPr>
      </w:pPr>
      <w:r w:rsidRPr="00837F13">
        <w:rPr>
          <w:rFonts w:ascii="Arial Narrow" w:hAnsi="Arial Narrow" w:cs="Arial"/>
          <w:sz w:val="28"/>
          <w:szCs w:val="28"/>
          <w:lang w:val="es-ES"/>
        </w:rPr>
        <w:t>En relación con la condena al pago de los intereses moratorios de que trata el artículo 141 de la Ley 100 de 1993, la Ley 717 de 2001 fija un término de máximo de 2 meses para resolver las solicitudes sobre pensión de sobrevivientes e incluirse en nómina al beneficiario, vencidos los cuales, empezarán a correr tales réditos.</w:t>
      </w:r>
    </w:p>
    <w:p w:rsidR="0080287E" w:rsidRPr="00837F13" w:rsidRDefault="0080287E" w:rsidP="00837F13">
      <w:pPr>
        <w:pStyle w:val="Sinespaciado"/>
      </w:pPr>
    </w:p>
    <w:p w:rsidR="00FA5852" w:rsidRPr="00837F13" w:rsidRDefault="0080287E" w:rsidP="0080287E">
      <w:pPr>
        <w:spacing w:line="360" w:lineRule="auto"/>
        <w:ind w:firstLine="708"/>
        <w:jc w:val="both"/>
        <w:rPr>
          <w:rFonts w:ascii="Arial Narrow" w:hAnsi="Arial Narrow"/>
          <w:sz w:val="28"/>
          <w:szCs w:val="28"/>
        </w:rPr>
      </w:pPr>
      <w:r w:rsidRPr="00837F13">
        <w:rPr>
          <w:rFonts w:ascii="Arial Narrow" w:hAnsi="Arial Narrow"/>
          <w:sz w:val="28"/>
          <w:szCs w:val="28"/>
        </w:rPr>
        <w:t xml:space="preserve">En ese orden, la reclamación administrativa fue radicada el </w:t>
      </w:r>
      <w:r w:rsidR="00FA5852" w:rsidRPr="00837F13">
        <w:rPr>
          <w:rFonts w:ascii="Arial Narrow" w:hAnsi="Arial Narrow"/>
          <w:sz w:val="28"/>
          <w:szCs w:val="28"/>
        </w:rPr>
        <w:t>3 de septiembre de 2012</w:t>
      </w:r>
      <w:r w:rsidRPr="00837F13">
        <w:rPr>
          <w:rFonts w:ascii="Arial Narrow" w:hAnsi="Arial Narrow"/>
          <w:sz w:val="28"/>
          <w:szCs w:val="28"/>
        </w:rPr>
        <w:t xml:space="preserve">, por lo que el término legal de 2 meses para </w:t>
      </w:r>
      <w:r w:rsidRPr="00837F13">
        <w:rPr>
          <w:rFonts w:ascii="Arial Narrow" w:hAnsi="Arial Narrow"/>
          <w:sz w:val="28"/>
          <w:szCs w:val="28"/>
          <w:shd w:val="clear" w:color="auto" w:fill="FFFFFF"/>
        </w:rPr>
        <w:t xml:space="preserve">adoptar las medidas necesarias tendientes al reconocimiento y pago efectivo de las mesadas pensionales, </w:t>
      </w:r>
      <w:r w:rsidRPr="00837F13">
        <w:rPr>
          <w:rFonts w:ascii="Arial Narrow" w:hAnsi="Arial Narrow"/>
          <w:sz w:val="28"/>
          <w:szCs w:val="28"/>
        </w:rPr>
        <w:t xml:space="preserve">vencía el </w:t>
      </w:r>
      <w:r w:rsidR="00FA5852" w:rsidRPr="00837F13">
        <w:rPr>
          <w:rFonts w:ascii="Arial Narrow" w:hAnsi="Arial Narrow"/>
          <w:sz w:val="28"/>
          <w:szCs w:val="28"/>
        </w:rPr>
        <w:t xml:space="preserve">2 de </w:t>
      </w:r>
      <w:r w:rsidRPr="00837F13">
        <w:rPr>
          <w:rFonts w:ascii="Arial Narrow" w:hAnsi="Arial Narrow"/>
          <w:sz w:val="28"/>
          <w:szCs w:val="28"/>
        </w:rPr>
        <w:t xml:space="preserve">noviembre de esa anualidad, por lo que la imposición de dichos réditos </w:t>
      </w:r>
      <w:r w:rsidR="00FA5852" w:rsidRPr="00837F13">
        <w:rPr>
          <w:rFonts w:ascii="Arial Narrow" w:hAnsi="Arial Narrow"/>
          <w:sz w:val="28"/>
          <w:szCs w:val="28"/>
        </w:rPr>
        <w:t xml:space="preserve">surgiría </w:t>
      </w:r>
      <w:r w:rsidRPr="00837F13">
        <w:rPr>
          <w:rFonts w:ascii="Arial Narrow" w:hAnsi="Arial Narrow"/>
          <w:sz w:val="28"/>
          <w:szCs w:val="28"/>
        </w:rPr>
        <w:t xml:space="preserve">procedente a partir del </w:t>
      </w:r>
      <w:r w:rsidR="00FA5852" w:rsidRPr="00837F13">
        <w:rPr>
          <w:rFonts w:ascii="Arial Narrow" w:hAnsi="Arial Narrow"/>
          <w:sz w:val="28"/>
          <w:szCs w:val="28"/>
        </w:rPr>
        <w:t>3 de noviembre de 2012</w:t>
      </w:r>
      <w:r w:rsidR="0097388A" w:rsidRPr="00837F13">
        <w:rPr>
          <w:rFonts w:ascii="Arial Narrow" w:hAnsi="Arial Narrow"/>
          <w:sz w:val="28"/>
          <w:szCs w:val="28"/>
        </w:rPr>
        <w:t xml:space="preserve"> y no del 3 de marzo de 2013 como erradamente lo dispuso la sentenciadora de primer grado. </w:t>
      </w:r>
    </w:p>
    <w:p w:rsidR="00FA5852" w:rsidRPr="00837F13" w:rsidRDefault="00FA5852" w:rsidP="00837F13">
      <w:pPr>
        <w:pStyle w:val="Sinespaciado"/>
      </w:pPr>
    </w:p>
    <w:p w:rsidR="0080287E" w:rsidRPr="00837F13" w:rsidRDefault="00FA5852" w:rsidP="0080287E">
      <w:pPr>
        <w:spacing w:line="360" w:lineRule="auto"/>
        <w:ind w:firstLine="708"/>
        <w:jc w:val="both"/>
        <w:rPr>
          <w:rFonts w:ascii="Arial Narrow" w:hAnsi="Arial Narrow" w:cs="Arial"/>
          <w:sz w:val="28"/>
          <w:szCs w:val="28"/>
          <w:lang w:val="es-ES"/>
        </w:rPr>
      </w:pPr>
      <w:r w:rsidRPr="00837F13">
        <w:rPr>
          <w:rFonts w:ascii="Arial Narrow" w:hAnsi="Arial Narrow"/>
          <w:sz w:val="28"/>
          <w:szCs w:val="28"/>
        </w:rPr>
        <w:t xml:space="preserve">No obstante lo dicho, </w:t>
      </w:r>
      <w:r w:rsidR="002E7D01" w:rsidRPr="00837F13">
        <w:rPr>
          <w:rFonts w:ascii="Arial Narrow" w:hAnsi="Arial Narrow"/>
          <w:sz w:val="28"/>
          <w:szCs w:val="28"/>
        </w:rPr>
        <w:t xml:space="preserve">en virtud del </w:t>
      </w:r>
      <w:r w:rsidRPr="00837F13">
        <w:rPr>
          <w:rFonts w:ascii="Arial Narrow" w:hAnsi="Arial Narrow"/>
          <w:sz w:val="28"/>
          <w:szCs w:val="28"/>
        </w:rPr>
        <w:t xml:space="preserve">grado jurisdiccional de consulta </w:t>
      </w:r>
      <w:r w:rsidR="002E7D01" w:rsidRPr="00837F13">
        <w:rPr>
          <w:rFonts w:ascii="Arial Narrow" w:hAnsi="Arial Narrow"/>
          <w:sz w:val="28"/>
          <w:szCs w:val="28"/>
        </w:rPr>
        <w:t xml:space="preserve">que opera en </w:t>
      </w:r>
      <w:r w:rsidRPr="00837F13">
        <w:rPr>
          <w:rFonts w:ascii="Arial Narrow" w:hAnsi="Arial Narrow"/>
          <w:sz w:val="28"/>
          <w:szCs w:val="28"/>
        </w:rPr>
        <w:t>favor de la entidad de seguridad social</w:t>
      </w:r>
      <w:r w:rsidR="002E7D01" w:rsidRPr="00837F13">
        <w:rPr>
          <w:rFonts w:ascii="Arial Narrow" w:hAnsi="Arial Narrow"/>
          <w:sz w:val="28"/>
          <w:szCs w:val="28"/>
        </w:rPr>
        <w:t xml:space="preserve"> y del principio de la no </w:t>
      </w:r>
      <w:proofErr w:type="spellStart"/>
      <w:r w:rsidR="002E7D01" w:rsidRPr="00837F13">
        <w:rPr>
          <w:rFonts w:ascii="Arial Narrow" w:hAnsi="Arial Narrow"/>
          <w:sz w:val="28"/>
          <w:szCs w:val="28"/>
        </w:rPr>
        <w:t>reformatio</w:t>
      </w:r>
      <w:proofErr w:type="spellEnd"/>
      <w:r w:rsidR="002E7D01" w:rsidRPr="00837F13">
        <w:rPr>
          <w:rFonts w:ascii="Arial Narrow" w:hAnsi="Arial Narrow"/>
          <w:sz w:val="28"/>
          <w:szCs w:val="28"/>
        </w:rPr>
        <w:t xml:space="preserve"> in </w:t>
      </w:r>
      <w:proofErr w:type="spellStart"/>
      <w:r w:rsidR="002E7D01" w:rsidRPr="00837F13">
        <w:rPr>
          <w:rFonts w:ascii="Arial Narrow" w:hAnsi="Arial Narrow"/>
          <w:sz w:val="28"/>
          <w:szCs w:val="28"/>
        </w:rPr>
        <w:t>pejus</w:t>
      </w:r>
      <w:proofErr w:type="spellEnd"/>
      <w:r w:rsidR="002E7D01" w:rsidRPr="00837F13">
        <w:rPr>
          <w:rFonts w:ascii="Arial Narrow" w:hAnsi="Arial Narrow"/>
          <w:sz w:val="28"/>
          <w:szCs w:val="28"/>
        </w:rPr>
        <w:t xml:space="preserve">, no es posible reformar en peor la situación de </w:t>
      </w:r>
      <w:proofErr w:type="spellStart"/>
      <w:r w:rsidR="002E7D01" w:rsidRPr="00837F13">
        <w:rPr>
          <w:rFonts w:ascii="Arial Narrow" w:hAnsi="Arial Narrow"/>
          <w:sz w:val="28"/>
          <w:szCs w:val="28"/>
        </w:rPr>
        <w:t>Colpensiones</w:t>
      </w:r>
      <w:proofErr w:type="spellEnd"/>
      <w:r w:rsidR="002E7D01" w:rsidRPr="00837F13">
        <w:rPr>
          <w:rFonts w:ascii="Arial Narrow" w:hAnsi="Arial Narrow"/>
          <w:sz w:val="28"/>
          <w:szCs w:val="28"/>
        </w:rPr>
        <w:t xml:space="preserve">, por lo que se mantendrá en firme la decisión de primera instancia. </w:t>
      </w:r>
    </w:p>
    <w:p w:rsidR="0080287E" w:rsidRPr="00837F13" w:rsidRDefault="0080287E" w:rsidP="0080287E">
      <w:pPr>
        <w:pStyle w:val="Sinespaciado"/>
        <w:rPr>
          <w:rFonts w:ascii="Arial Narrow" w:hAnsi="Arial Narrow"/>
          <w:sz w:val="28"/>
          <w:szCs w:val="28"/>
          <w:lang w:val="es-ES"/>
        </w:rPr>
      </w:pPr>
    </w:p>
    <w:p w:rsidR="0080287E" w:rsidRPr="00837F13" w:rsidRDefault="00C03F2C" w:rsidP="0080287E">
      <w:pPr>
        <w:spacing w:line="360" w:lineRule="auto"/>
        <w:ind w:firstLine="851"/>
        <w:jc w:val="both"/>
        <w:rPr>
          <w:rFonts w:ascii="Arial Narrow" w:hAnsi="Arial Narrow" w:cs="Arial"/>
          <w:sz w:val="28"/>
          <w:szCs w:val="28"/>
          <w:lang w:val="es-ES"/>
        </w:rPr>
      </w:pPr>
      <w:r w:rsidRPr="00837F13">
        <w:rPr>
          <w:rFonts w:ascii="Arial Narrow" w:hAnsi="Arial Narrow" w:cs="Arial"/>
          <w:sz w:val="28"/>
          <w:szCs w:val="28"/>
          <w:lang w:val="es-ES"/>
        </w:rPr>
        <w:lastRenderedPageBreak/>
        <w:t>Sin costas en esta instancia.</w:t>
      </w:r>
    </w:p>
    <w:p w:rsidR="00541058" w:rsidRPr="00837F13" w:rsidRDefault="00541058" w:rsidP="00541058">
      <w:pPr>
        <w:pStyle w:val="Sinespaciado"/>
        <w:rPr>
          <w:rFonts w:ascii="Arial Narrow" w:hAnsi="Arial Narrow"/>
          <w:sz w:val="28"/>
          <w:szCs w:val="28"/>
          <w:lang w:val="es-ES"/>
        </w:rPr>
      </w:pPr>
    </w:p>
    <w:p w:rsidR="00541058" w:rsidRPr="00837F13" w:rsidRDefault="00541058" w:rsidP="00541058">
      <w:pPr>
        <w:pStyle w:val="Prrafodelista1"/>
        <w:spacing w:after="0" w:line="360" w:lineRule="auto"/>
        <w:ind w:left="0" w:firstLine="900"/>
        <w:jc w:val="both"/>
        <w:rPr>
          <w:rFonts w:ascii="Arial Narrow" w:hAnsi="Arial Narrow"/>
          <w:sz w:val="28"/>
          <w:szCs w:val="28"/>
        </w:rPr>
      </w:pPr>
      <w:r w:rsidRPr="00837F13">
        <w:rPr>
          <w:rFonts w:ascii="Arial Narrow" w:hAnsi="Arial Narrow"/>
          <w:sz w:val="28"/>
          <w:szCs w:val="28"/>
        </w:rPr>
        <w:t xml:space="preserve">En mérito de lo expuesto, el </w:t>
      </w:r>
      <w:r w:rsidRPr="00837F13">
        <w:rPr>
          <w:rFonts w:ascii="Arial Narrow" w:hAnsi="Arial Narrow"/>
          <w:i/>
          <w:sz w:val="28"/>
          <w:szCs w:val="28"/>
        </w:rPr>
        <w:t>H. Tribunal Superior del Distrito Judicial de Pereira - Risaralda, Sala Laboral,</w:t>
      </w:r>
      <w:r w:rsidRPr="00837F13">
        <w:rPr>
          <w:rFonts w:ascii="Arial Narrow" w:hAnsi="Arial Narrow"/>
          <w:sz w:val="28"/>
          <w:szCs w:val="28"/>
        </w:rPr>
        <w:t xml:space="preserve"> administrando justicia en nombre de la República y por autoridad de la ley,</w:t>
      </w:r>
    </w:p>
    <w:p w:rsidR="00541058" w:rsidRPr="00837F13" w:rsidRDefault="00541058" w:rsidP="00541058">
      <w:pPr>
        <w:spacing w:line="360" w:lineRule="auto"/>
        <w:jc w:val="center"/>
        <w:rPr>
          <w:rFonts w:ascii="Arial Narrow" w:hAnsi="Arial Narrow" w:cs="Arial"/>
          <w:i/>
          <w:sz w:val="28"/>
          <w:szCs w:val="28"/>
        </w:rPr>
      </w:pPr>
      <w:r w:rsidRPr="00837F13">
        <w:rPr>
          <w:rFonts w:ascii="Arial Narrow" w:hAnsi="Arial Narrow" w:cs="Arial"/>
          <w:i/>
          <w:sz w:val="28"/>
          <w:szCs w:val="28"/>
        </w:rPr>
        <w:t>FALLA</w:t>
      </w:r>
    </w:p>
    <w:p w:rsidR="00541058" w:rsidRPr="00837F13" w:rsidRDefault="00541058" w:rsidP="00541058">
      <w:pPr>
        <w:pStyle w:val="Sinespaciado"/>
        <w:rPr>
          <w:rFonts w:ascii="Arial Narrow" w:hAnsi="Arial Narrow"/>
          <w:sz w:val="28"/>
          <w:szCs w:val="28"/>
        </w:rPr>
      </w:pPr>
    </w:p>
    <w:p w:rsidR="001D72A1" w:rsidRPr="00837F13" w:rsidRDefault="00541058" w:rsidP="001D72A1">
      <w:pPr>
        <w:pStyle w:val="Textoindependiente31"/>
        <w:ind w:firstLine="708"/>
        <w:rPr>
          <w:rFonts w:ascii="Arial Narrow" w:hAnsi="Arial Narrow" w:cs="Arial"/>
          <w:szCs w:val="28"/>
          <w:lang w:val="es-ES"/>
        </w:rPr>
      </w:pPr>
      <w:r w:rsidRPr="00837F13">
        <w:rPr>
          <w:rFonts w:ascii="Arial Narrow" w:hAnsi="Arial Narrow" w:cs="Arial"/>
          <w:i/>
          <w:spacing w:val="-2"/>
          <w:szCs w:val="28"/>
        </w:rPr>
        <w:t xml:space="preserve">1. </w:t>
      </w:r>
      <w:r w:rsidR="00C03F2C" w:rsidRPr="00837F13">
        <w:rPr>
          <w:rFonts w:ascii="Arial Narrow" w:hAnsi="Arial Narrow" w:cs="Arial"/>
          <w:i/>
          <w:spacing w:val="-2"/>
          <w:szCs w:val="28"/>
        </w:rPr>
        <w:t>Modifica</w:t>
      </w:r>
      <w:r w:rsidR="001D72A1" w:rsidRPr="00837F13">
        <w:rPr>
          <w:rFonts w:ascii="Arial Narrow" w:hAnsi="Arial Narrow" w:cs="Arial"/>
          <w:i/>
          <w:spacing w:val="-2"/>
          <w:szCs w:val="28"/>
        </w:rPr>
        <w:t xml:space="preserve"> </w:t>
      </w:r>
      <w:r w:rsidR="001D72A1" w:rsidRPr="00837F13">
        <w:rPr>
          <w:rFonts w:ascii="Arial Narrow" w:hAnsi="Arial Narrow" w:cs="Arial"/>
          <w:spacing w:val="-2"/>
          <w:szCs w:val="28"/>
        </w:rPr>
        <w:t xml:space="preserve">el ordinal </w:t>
      </w:r>
      <w:r w:rsidR="001D72A1" w:rsidRPr="00837F13">
        <w:rPr>
          <w:rFonts w:ascii="Arial Narrow" w:hAnsi="Arial Narrow" w:cs="Arial"/>
          <w:spacing w:val="-2"/>
          <w:szCs w:val="28"/>
        </w:rPr>
        <w:t>3</w:t>
      </w:r>
      <w:r w:rsidR="001D72A1" w:rsidRPr="00837F13">
        <w:rPr>
          <w:rFonts w:ascii="Arial Narrow" w:hAnsi="Arial Narrow" w:cs="Arial"/>
          <w:spacing w:val="-2"/>
          <w:szCs w:val="28"/>
        </w:rPr>
        <w:t xml:space="preserve">º de la sentencia </w:t>
      </w:r>
      <w:r w:rsidR="001D72A1" w:rsidRPr="00837F13">
        <w:rPr>
          <w:rFonts w:ascii="Arial Narrow" w:hAnsi="Arial Narrow" w:cs="Arial"/>
          <w:szCs w:val="28"/>
        </w:rPr>
        <w:t xml:space="preserve">proferida el </w:t>
      </w:r>
      <w:r w:rsidR="001D72A1" w:rsidRPr="00837F13">
        <w:rPr>
          <w:rFonts w:ascii="Arial Narrow" w:hAnsi="Arial Narrow" w:cs="Arial"/>
          <w:szCs w:val="28"/>
        </w:rPr>
        <w:t>6 de mayo de 2015</w:t>
      </w:r>
      <w:r w:rsidR="001D72A1" w:rsidRPr="00837F13">
        <w:rPr>
          <w:rFonts w:ascii="Arial Narrow" w:hAnsi="Arial Narrow" w:cs="Arial"/>
          <w:szCs w:val="28"/>
        </w:rPr>
        <w:t xml:space="preserve"> por el Juzgado </w:t>
      </w:r>
      <w:r w:rsidR="001D72A1" w:rsidRPr="00837F13">
        <w:rPr>
          <w:rFonts w:ascii="Arial Narrow" w:hAnsi="Arial Narrow" w:cs="Arial"/>
          <w:szCs w:val="28"/>
        </w:rPr>
        <w:t xml:space="preserve">Cuarto </w:t>
      </w:r>
      <w:r w:rsidR="001D72A1" w:rsidRPr="00837F13">
        <w:rPr>
          <w:rFonts w:ascii="Arial Narrow" w:hAnsi="Arial Narrow" w:cs="Arial"/>
          <w:szCs w:val="28"/>
        </w:rPr>
        <w:t xml:space="preserve">Laboral del Circuito de Pereira, dentro del proceso ordinario laboral </w:t>
      </w:r>
      <w:r w:rsidR="001D72A1" w:rsidRPr="00837F13">
        <w:rPr>
          <w:rFonts w:ascii="Arial Narrow" w:hAnsi="Arial Narrow" w:cs="Arial"/>
          <w:szCs w:val="28"/>
        </w:rPr>
        <w:t xml:space="preserve">de la referencia, en el sentido de que </w:t>
      </w:r>
      <w:r w:rsidR="001D72A1" w:rsidRPr="00837F13">
        <w:rPr>
          <w:rFonts w:ascii="Arial Narrow" w:hAnsi="Arial Narrow" w:cs="Arial"/>
          <w:bCs/>
          <w:szCs w:val="28"/>
        </w:rPr>
        <w:t xml:space="preserve">el valor del retroactivo pensional causado desde el </w:t>
      </w:r>
      <w:r w:rsidR="001D72A1" w:rsidRPr="00837F13">
        <w:rPr>
          <w:rFonts w:ascii="Arial Narrow" w:hAnsi="Arial Narrow" w:cs="Arial"/>
          <w:szCs w:val="28"/>
          <w:lang w:val="es-ES"/>
        </w:rPr>
        <w:t>1</w:t>
      </w:r>
      <w:r w:rsidR="001D72A1" w:rsidRPr="00837F13">
        <w:rPr>
          <w:rFonts w:ascii="Arial Narrow" w:hAnsi="Arial Narrow" w:cs="Arial"/>
          <w:szCs w:val="28"/>
          <w:lang w:val="es-ES"/>
        </w:rPr>
        <w:t>9 de julio de 2012 y el 30 de junio de 2016</w:t>
      </w:r>
      <w:r w:rsidR="001D72A1" w:rsidRPr="00837F13">
        <w:rPr>
          <w:rFonts w:ascii="Arial Narrow" w:hAnsi="Arial Narrow" w:cs="Arial"/>
          <w:szCs w:val="28"/>
          <w:lang w:val="es-ES"/>
        </w:rPr>
        <w:t>, es decir, incluyendo el valor de las mesadas generadas a la emisión de esta providencia, asciende a $</w:t>
      </w:r>
      <w:r w:rsidR="001D72A1" w:rsidRPr="00837F13">
        <w:rPr>
          <w:rFonts w:ascii="Arial Narrow" w:hAnsi="Arial Narrow" w:cs="Arial"/>
          <w:szCs w:val="28"/>
          <w:lang w:val="es-ES"/>
        </w:rPr>
        <w:t xml:space="preserve"> </w:t>
      </w:r>
      <w:r w:rsidR="001D72A1" w:rsidRPr="00837F13">
        <w:rPr>
          <w:rFonts w:ascii="Arial Narrow" w:hAnsi="Arial Narrow" w:cs="Arial"/>
          <w:szCs w:val="28"/>
          <w:lang w:val="es-ES"/>
        </w:rPr>
        <w:t>31`811.654, sin perjuicio de que se sigan generando hasta su solución.</w:t>
      </w:r>
    </w:p>
    <w:p w:rsidR="001D72A1" w:rsidRPr="00837F13" w:rsidRDefault="001D72A1" w:rsidP="001D72A1">
      <w:pPr>
        <w:pStyle w:val="Sinespaciado"/>
        <w:rPr>
          <w:rFonts w:ascii="Arial Narrow" w:hAnsi="Arial Narrow"/>
          <w:sz w:val="28"/>
          <w:szCs w:val="28"/>
        </w:rPr>
      </w:pPr>
    </w:p>
    <w:p w:rsidR="001D72A1" w:rsidRPr="00837F13" w:rsidRDefault="001D72A1" w:rsidP="001D72A1">
      <w:pPr>
        <w:pStyle w:val="Textoindependiente31"/>
        <w:ind w:firstLine="708"/>
        <w:rPr>
          <w:rFonts w:ascii="Arial Narrow" w:hAnsi="Arial Narrow" w:cs="Arial"/>
          <w:bCs/>
          <w:szCs w:val="28"/>
        </w:rPr>
      </w:pPr>
      <w:r w:rsidRPr="00837F13">
        <w:rPr>
          <w:rFonts w:ascii="Arial Narrow" w:hAnsi="Arial Narrow" w:cs="Arial"/>
          <w:bCs/>
          <w:i/>
          <w:szCs w:val="28"/>
        </w:rPr>
        <w:t xml:space="preserve">2. </w:t>
      </w:r>
      <w:r w:rsidR="00597621" w:rsidRPr="00837F13">
        <w:rPr>
          <w:rFonts w:ascii="Arial Narrow" w:hAnsi="Arial Narrow" w:cs="Arial"/>
          <w:bCs/>
          <w:szCs w:val="28"/>
        </w:rPr>
        <w:t xml:space="preserve">Confirma en todo lo demás. </w:t>
      </w:r>
      <w:r w:rsidRPr="00837F13">
        <w:rPr>
          <w:rFonts w:ascii="Arial Narrow" w:hAnsi="Arial Narrow" w:cs="Arial"/>
          <w:bCs/>
          <w:szCs w:val="28"/>
        </w:rPr>
        <w:t xml:space="preserve"> </w:t>
      </w:r>
    </w:p>
    <w:p w:rsidR="00541058" w:rsidRPr="00837F13" w:rsidRDefault="00541058" w:rsidP="00597621">
      <w:pPr>
        <w:pStyle w:val="Sinespaciado"/>
        <w:rPr>
          <w:rFonts w:ascii="Arial Narrow" w:hAnsi="Arial Narrow"/>
          <w:sz w:val="28"/>
          <w:szCs w:val="28"/>
        </w:rPr>
      </w:pPr>
    </w:p>
    <w:p w:rsidR="00541058" w:rsidRPr="00837F13" w:rsidRDefault="00541058" w:rsidP="00541058">
      <w:pPr>
        <w:pStyle w:val="Textoindependiente31"/>
        <w:ind w:firstLine="708"/>
        <w:rPr>
          <w:rFonts w:ascii="Arial Narrow" w:hAnsi="Arial Narrow" w:cs="Arial"/>
          <w:bCs/>
          <w:szCs w:val="28"/>
        </w:rPr>
      </w:pPr>
      <w:r w:rsidRPr="00837F13">
        <w:rPr>
          <w:rFonts w:ascii="Arial Narrow" w:hAnsi="Arial Narrow" w:cs="Arial"/>
          <w:bCs/>
          <w:i/>
          <w:szCs w:val="28"/>
        </w:rPr>
        <w:t>3.</w:t>
      </w:r>
      <w:r w:rsidRPr="00837F13">
        <w:rPr>
          <w:rFonts w:ascii="Arial Narrow" w:hAnsi="Arial Narrow" w:cs="Arial"/>
          <w:bCs/>
          <w:szCs w:val="28"/>
        </w:rPr>
        <w:t xml:space="preserve"> Sin costas en esta instancia.</w:t>
      </w:r>
    </w:p>
    <w:p w:rsidR="00541058" w:rsidRPr="00837F13" w:rsidRDefault="00541058" w:rsidP="00541058">
      <w:pPr>
        <w:pStyle w:val="Sinespaciado"/>
        <w:rPr>
          <w:rFonts w:ascii="Arial Narrow" w:hAnsi="Arial Narrow"/>
          <w:sz w:val="28"/>
          <w:szCs w:val="28"/>
          <w:lang w:val="es-ES"/>
        </w:rPr>
      </w:pPr>
    </w:p>
    <w:p w:rsidR="00541058" w:rsidRPr="00837F13" w:rsidRDefault="00541058" w:rsidP="00541058">
      <w:pPr>
        <w:spacing w:line="360" w:lineRule="auto"/>
        <w:ind w:firstLine="900"/>
        <w:jc w:val="both"/>
        <w:rPr>
          <w:rFonts w:ascii="Arial Narrow" w:hAnsi="Arial Narrow" w:cs="Microsoft Sans Serif"/>
          <w:bCs/>
          <w:i/>
          <w:iCs/>
          <w:sz w:val="28"/>
          <w:szCs w:val="28"/>
          <w:lang w:val="es-ES"/>
        </w:rPr>
      </w:pPr>
      <w:r w:rsidRPr="00837F13">
        <w:rPr>
          <w:rFonts w:ascii="Arial Narrow" w:hAnsi="Arial Narrow" w:cs="Microsoft Sans Serif"/>
          <w:bCs/>
          <w:i/>
          <w:iCs/>
          <w:sz w:val="28"/>
          <w:szCs w:val="28"/>
          <w:lang w:val="es-ES"/>
        </w:rPr>
        <w:t>NOTIFÍQUESE, CÚMPLASE Y DEVUÉLVASE.</w:t>
      </w:r>
    </w:p>
    <w:p w:rsidR="00541058" w:rsidRPr="00837F13" w:rsidRDefault="00541058" w:rsidP="00541058">
      <w:pPr>
        <w:pStyle w:val="Sinespaciado"/>
        <w:rPr>
          <w:rFonts w:ascii="Arial Narrow" w:hAnsi="Arial Narrow"/>
          <w:sz w:val="28"/>
          <w:szCs w:val="28"/>
          <w:lang w:val="es-ES"/>
        </w:rPr>
      </w:pPr>
    </w:p>
    <w:p w:rsidR="00541058" w:rsidRPr="00837F13" w:rsidRDefault="00541058" w:rsidP="00541058">
      <w:pPr>
        <w:spacing w:line="360" w:lineRule="auto"/>
        <w:ind w:firstLine="900"/>
        <w:jc w:val="both"/>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La anterior decisión queda notificada en estrados.</w:t>
      </w:r>
    </w:p>
    <w:p w:rsidR="00541058" w:rsidRPr="00837F13" w:rsidRDefault="00541058" w:rsidP="00541058">
      <w:pPr>
        <w:pStyle w:val="Sinespaciado"/>
        <w:rPr>
          <w:rFonts w:ascii="Arial Narrow" w:hAnsi="Arial Narrow"/>
          <w:sz w:val="28"/>
          <w:szCs w:val="28"/>
          <w:lang w:val="es-ES"/>
        </w:rPr>
      </w:pPr>
    </w:p>
    <w:p w:rsidR="00541058" w:rsidRPr="00837F13" w:rsidRDefault="00541058" w:rsidP="00541058">
      <w:pPr>
        <w:ind w:firstLine="900"/>
        <w:jc w:val="center"/>
        <w:rPr>
          <w:rFonts w:ascii="Arial Narrow" w:hAnsi="Arial Narrow" w:cs="Microsoft Sans Serif"/>
          <w:bCs/>
          <w:iCs/>
          <w:sz w:val="28"/>
          <w:szCs w:val="28"/>
          <w:lang w:val="es-ES"/>
        </w:rPr>
      </w:pPr>
    </w:p>
    <w:p w:rsidR="00541058" w:rsidRPr="00837F13" w:rsidRDefault="00541058" w:rsidP="00597621">
      <w:pPr>
        <w:ind w:firstLine="900"/>
        <w:jc w:val="center"/>
        <w:rPr>
          <w:rFonts w:ascii="Arial Narrow" w:hAnsi="Arial Narrow" w:cs="Microsoft Sans Serif"/>
          <w:bCs/>
          <w:iCs/>
          <w:sz w:val="28"/>
          <w:szCs w:val="28"/>
          <w:lang w:val="es-ES"/>
        </w:rPr>
      </w:pPr>
    </w:p>
    <w:p w:rsidR="00541058" w:rsidRPr="00837F13" w:rsidRDefault="00541058" w:rsidP="00597621">
      <w:pPr>
        <w:ind w:firstLine="900"/>
        <w:jc w:val="center"/>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FRANCISCO JAVIER TAMAYO TABARES</w:t>
      </w:r>
    </w:p>
    <w:p w:rsidR="00541058" w:rsidRPr="00837F13" w:rsidRDefault="00541058" w:rsidP="00597621">
      <w:pPr>
        <w:ind w:firstLine="900"/>
        <w:jc w:val="center"/>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Magistrado Ponente</w:t>
      </w:r>
    </w:p>
    <w:p w:rsidR="00541058" w:rsidRPr="00837F13" w:rsidRDefault="00541058" w:rsidP="00597621">
      <w:pPr>
        <w:ind w:firstLine="900"/>
        <w:jc w:val="both"/>
        <w:rPr>
          <w:rFonts w:ascii="Arial Narrow" w:hAnsi="Arial Narrow" w:cs="Microsoft Sans Serif"/>
          <w:sz w:val="28"/>
          <w:szCs w:val="28"/>
          <w:lang w:val="es-ES"/>
        </w:rPr>
      </w:pPr>
    </w:p>
    <w:p w:rsidR="00541058" w:rsidRPr="00837F13" w:rsidRDefault="00541058" w:rsidP="00597621">
      <w:pPr>
        <w:pStyle w:val="Sinespaciado"/>
        <w:rPr>
          <w:rFonts w:ascii="Arial Narrow" w:hAnsi="Arial Narrow"/>
          <w:sz w:val="28"/>
          <w:szCs w:val="28"/>
          <w:lang w:val="es-ES"/>
        </w:rPr>
      </w:pPr>
    </w:p>
    <w:p w:rsidR="00541058" w:rsidRPr="00837F13" w:rsidRDefault="00541058" w:rsidP="00597621">
      <w:pPr>
        <w:jc w:val="both"/>
        <w:rPr>
          <w:rFonts w:ascii="Arial Narrow" w:hAnsi="Arial Narrow" w:cs="Microsoft Sans Serif"/>
          <w:bCs/>
          <w:iCs/>
          <w:sz w:val="28"/>
          <w:szCs w:val="28"/>
          <w:lang w:val="es-ES"/>
        </w:rPr>
      </w:pPr>
    </w:p>
    <w:p w:rsidR="00541058" w:rsidRPr="00837F13" w:rsidRDefault="00541058" w:rsidP="00597621">
      <w:pPr>
        <w:jc w:val="both"/>
        <w:rPr>
          <w:rFonts w:ascii="Arial Narrow" w:hAnsi="Arial Narrow" w:cs="Microsoft Sans Serif"/>
          <w:bCs/>
          <w:iCs/>
          <w:sz w:val="28"/>
          <w:szCs w:val="28"/>
          <w:lang w:val="es-ES"/>
        </w:rPr>
      </w:pPr>
    </w:p>
    <w:p w:rsidR="00541058" w:rsidRPr="00837F13" w:rsidRDefault="00541058" w:rsidP="00597621">
      <w:pPr>
        <w:jc w:val="both"/>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 xml:space="preserve">ANA LUCIA CAICEDO CALDERON                  </w:t>
      </w:r>
      <w:r w:rsidR="00597621" w:rsidRPr="00837F13">
        <w:rPr>
          <w:rFonts w:ascii="Arial Narrow" w:hAnsi="Arial Narrow" w:cs="Microsoft Sans Serif"/>
          <w:bCs/>
          <w:iCs/>
          <w:sz w:val="28"/>
          <w:szCs w:val="28"/>
          <w:lang w:val="es-ES"/>
        </w:rPr>
        <w:t>OLGA LUCIA HOYOS SEPÚLVEDA</w:t>
      </w:r>
    </w:p>
    <w:p w:rsidR="00541058" w:rsidRPr="00837F13" w:rsidRDefault="00541058" w:rsidP="00597621">
      <w:pPr>
        <w:jc w:val="both"/>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 xml:space="preserve">                  Magistrado                                                                  Magistrad</w:t>
      </w:r>
      <w:r w:rsidR="00597621" w:rsidRPr="00837F13">
        <w:rPr>
          <w:rFonts w:ascii="Arial Narrow" w:hAnsi="Arial Narrow" w:cs="Microsoft Sans Serif"/>
          <w:bCs/>
          <w:iCs/>
          <w:sz w:val="28"/>
          <w:szCs w:val="28"/>
          <w:lang w:val="es-ES"/>
        </w:rPr>
        <w:t>a</w:t>
      </w:r>
      <w:r w:rsidRPr="00837F13">
        <w:rPr>
          <w:rFonts w:ascii="Arial Narrow" w:hAnsi="Arial Narrow" w:cs="Microsoft Sans Serif"/>
          <w:bCs/>
          <w:iCs/>
          <w:sz w:val="28"/>
          <w:szCs w:val="28"/>
          <w:lang w:val="es-ES"/>
        </w:rPr>
        <w:t xml:space="preserve"> </w:t>
      </w:r>
    </w:p>
    <w:p w:rsidR="00541058" w:rsidRPr="00837F13" w:rsidRDefault="00541058" w:rsidP="00597621">
      <w:pPr>
        <w:jc w:val="both"/>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 xml:space="preserve">                                                        </w:t>
      </w:r>
    </w:p>
    <w:p w:rsidR="00541058" w:rsidRPr="00837F13" w:rsidRDefault="00541058" w:rsidP="00597621">
      <w:pPr>
        <w:jc w:val="both"/>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ab/>
      </w:r>
      <w:r w:rsidRPr="00837F13">
        <w:rPr>
          <w:rFonts w:ascii="Arial Narrow" w:hAnsi="Arial Narrow" w:cs="Microsoft Sans Serif"/>
          <w:bCs/>
          <w:iCs/>
          <w:sz w:val="28"/>
          <w:szCs w:val="28"/>
          <w:lang w:val="es-ES"/>
        </w:rPr>
        <w:tab/>
      </w:r>
      <w:r w:rsidRPr="00837F13">
        <w:rPr>
          <w:rFonts w:ascii="Arial Narrow" w:hAnsi="Arial Narrow" w:cs="Microsoft Sans Serif"/>
          <w:bCs/>
          <w:iCs/>
          <w:sz w:val="28"/>
          <w:szCs w:val="28"/>
          <w:lang w:val="es-ES"/>
        </w:rPr>
        <w:tab/>
      </w:r>
    </w:p>
    <w:p w:rsidR="00597621" w:rsidRPr="00837F13" w:rsidRDefault="00597621" w:rsidP="00597621">
      <w:pPr>
        <w:jc w:val="both"/>
        <w:rPr>
          <w:rFonts w:ascii="Arial Narrow" w:hAnsi="Arial Narrow" w:cs="Microsoft Sans Serif"/>
          <w:bCs/>
          <w:iCs/>
          <w:sz w:val="28"/>
          <w:szCs w:val="28"/>
          <w:lang w:val="es-ES"/>
        </w:rPr>
      </w:pPr>
    </w:p>
    <w:p w:rsidR="00597621" w:rsidRPr="00837F13" w:rsidRDefault="00597621" w:rsidP="00597621">
      <w:pPr>
        <w:jc w:val="both"/>
        <w:rPr>
          <w:rFonts w:ascii="Arial Narrow" w:hAnsi="Arial Narrow" w:cs="Microsoft Sans Serif"/>
          <w:bCs/>
          <w:iCs/>
          <w:sz w:val="28"/>
          <w:szCs w:val="28"/>
          <w:lang w:val="es-ES"/>
        </w:rPr>
      </w:pPr>
    </w:p>
    <w:p w:rsidR="00541058" w:rsidRPr="00837F13" w:rsidRDefault="00597621" w:rsidP="00597621">
      <w:pPr>
        <w:ind w:firstLine="900"/>
        <w:jc w:val="center"/>
        <w:rPr>
          <w:rFonts w:ascii="Arial Narrow" w:hAnsi="Arial Narrow" w:cs="Microsoft Sans Serif"/>
          <w:bCs/>
          <w:iCs/>
          <w:sz w:val="28"/>
          <w:szCs w:val="28"/>
          <w:lang w:val="es-ES"/>
        </w:rPr>
      </w:pPr>
      <w:r w:rsidRPr="00837F13">
        <w:rPr>
          <w:rFonts w:ascii="Arial Narrow" w:hAnsi="Arial Narrow" w:cs="Microsoft Sans Serif"/>
          <w:bCs/>
          <w:iCs/>
          <w:sz w:val="28"/>
          <w:szCs w:val="28"/>
          <w:lang w:val="es-ES"/>
        </w:rPr>
        <w:t>ALONSO GAVIRIA OCAMPO</w:t>
      </w:r>
    </w:p>
    <w:p w:rsidR="00541058" w:rsidRPr="00837F13" w:rsidRDefault="00541058" w:rsidP="00597621">
      <w:pPr>
        <w:ind w:firstLine="900"/>
        <w:rPr>
          <w:rFonts w:ascii="Arial Narrow" w:hAnsi="Arial Narrow" w:cs="Microsoft Sans Serif"/>
          <w:iCs/>
          <w:sz w:val="28"/>
          <w:szCs w:val="28"/>
          <w:lang w:val="es-ES"/>
        </w:rPr>
      </w:pPr>
      <w:r w:rsidRPr="00837F13">
        <w:rPr>
          <w:rFonts w:ascii="Arial Narrow" w:hAnsi="Arial Narrow" w:cs="Microsoft Sans Serif"/>
          <w:iCs/>
          <w:sz w:val="28"/>
          <w:szCs w:val="28"/>
          <w:lang w:val="es-ES"/>
        </w:rPr>
        <w:t xml:space="preserve">                                                     Secretario</w:t>
      </w:r>
    </w:p>
    <w:p w:rsidR="008C4C5C" w:rsidRPr="00837F13" w:rsidRDefault="008C4C5C" w:rsidP="00597621">
      <w:pPr>
        <w:rPr>
          <w:rFonts w:ascii="Arial Narrow" w:hAnsi="Arial Narrow"/>
          <w:sz w:val="28"/>
          <w:szCs w:val="28"/>
        </w:rPr>
      </w:pPr>
    </w:p>
    <w:p w:rsidR="0016235C" w:rsidRPr="00837F13" w:rsidRDefault="0016235C" w:rsidP="00597621">
      <w:pPr>
        <w:rPr>
          <w:rFonts w:ascii="Arial Narrow" w:hAnsi="Arial Narrow"/>
          <w:sz w:val="28"/>
          <w:szCs w:val="28"/>
        </w:rPr>
      </w:pPr>
    </w:p>
    <w:p w:rsidR="0016235C" w:rsidRPr="00837F13" w:rsidRDefault="0016235C" w:rsidP="00597621">
      <w:pPr>
        <w:rPr>
          <w:rFonts w:ascii="Arial Narrow" w:hAnsi="Arial Narrow"/>
          <w:sz w:val="28"/>
          <w:szCs w:val="28"/>
        </w:rPr>
      </w:pPr>
    </w:p>
    <w:p w:rsidR="0016235C" w:rsidRPr="00837F13" w:rsidRDefault="0016235C" w:rsidP="00597621">
      <w:pPr>
        <w:rPr>
          <w:rFonts w:ascii="Arial Narrow" w:hAnsi="Arial Narrow"/>
          <w:sz w:val="28"/>
          <w:szCs w:val="28"/>
        </w:rPr>
      </w:pPr>
    </w:p>
    <w:p w:rsidR="0016235C" w:rsidRPr="00837F13" w:rsidRDefault="0016235C" w:rsidP="0016235C">
      <w:pPr>
        <w:jc w:val="center"/>
        <w:rPr>
          <w:rFonts w:ascii="Arial Narrow" w:hAnsi="Arial Narrow"/>
          <w:sz w:val="28"/>
          <w:szCs w:val="28"/>
        </w:rPr>
      </w:pPr>
      <w:r w:rsidRPr="00837F13">
        <w:rPr>
          <w:rFonts w:ascii="Arial Narrow" w:hAnsi="Arial Narrow"/>
          <w:sz w:val="28"/>
          <w:szCs w:val="28"/>
        </w:rPr>
        <w:t>ANEXO 1</w:t>
      </w:r>
    </w:p>
    <w:p w:rsidR="0016235C" w:rsidRPr="00837F13" w:rsidRDefault="0016235C" w:rsidP="0016235C">
      <w:pPr>
        <w:rPr>
          <w:rFonts w:ascii="Arial Narrow" w:hAnsi="Arial Narrow"/>
          <w:sz w:val="28"/>
          <w:szCs w:val="28"/>
        </w:rPr>
      </w:pPr>
    </w:p>
    <w:p w:rsidR="0016235C" w:rsidRPr="00837F13" w:rsidRDefault="0016235C" w:rsidP="0016235C">
      <w:pPr>
        <w:jc w:val="center"/>
        <w:rPr>
          <w:rFonts w:ascii="Arial Narrow" w:hAnsi="Arial Narrow"/>
          <w:sz w:val="28"/>
          <w:szCs w:val="28"/>
        </w:rPr>
      </w:pPr>
    </w:p>
    <w:tbl>
      <w:tblPr>
        <w:tblW w:w="4920" w:type="dxa"/>
        <w:jc w:val="center"/>
        <w:tblCellMar>
          <w:left w:w="70" w:type="dxa"/>
          <w:right w:w="70" w:type="dxa"/>
        </w:tblCellMar>
        <w:tblLook w:val="04A0" w:firstRow="1" w:lastRow="0" w:firstColumn="1" w:lastColumn="0" w:noHBand="0" w:noVBand="1"/>
      </w:tblPr>
      <w:tblGrid>
        <w:gridCol w:w="1124"/>
        <w:gridCol w:w="1208"/>
        <w:gridCol w:w="1288"/>
        <w:gridCol w:w="1300"/>
      </w:tblGrid>
      <w:tr w:rsidR="0016235C" w:rsidRPr="0016235C" w:rsidTr="0016235C">
        <w:trPr>
          <w:trHeight w:val="51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b/>
                <w:bCs/>
                <w:color w:val="000000"/>
                <w:sz w:val="28"/>
                <w:szCs w:val="28"/>
                <w:lang w:val="es-ES"/>
              </w:rPr>
            </w:pPr>
            <w:r w:rsidRPr="0016235C">
              <w:rPr>
                <w:rFonts w:ascii="Arial Narrow" w:hAnsi="Arial Narrow"/>
                <w:b/>
                <w:bCs/>
                <w:color w:val="000000"/>
                <w:sz w:val="28"/>
                <w:szCs w:val="28"/>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b/>
                <w:bCs/>
                <w:color w:val="000000"/>
                <w:sz w:val="28"/>
                <w:szCs w:val="28"/>
                <w:lang w:val="es-ES"/>
              </w:rPr>
            </w:pPr>
            <w:r w:rsidRPr="0016235C">
              <w:rPr>
                <w:rFonts w:ascii="Arial Narrow" w:hAnsi="Arial Narrow"/>
                <w:b/>
                <w:bCs/>
                <w:color w:val="000000"/>
                <w:sz w:val="28"/>
                <w:szCs w:val="28"/>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b/>
                <w:bCs/>
                <w:color w:val="000000"/>
                <w:sz w:val="28"/>
                <w:szCs w:val="28"/>
                <w:lang w:val="es-ES"/>
              </w:rPr>
            </w:pPr>
            <w:r w:rsidRPr="0016235C">
              <w:rPr>
                <w:rFonts w:ascii="Arial Narrow" w:hAnsi="Arial Narrow"/>
                <w:b/>
                <w:bCs/>
                <w:color w:val="000000"/>
                <w:sz w:val="28"/>
                <w:szCs w:val="28"/>
                <w:lang w:val="es-ES"/>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b/>
                <w:bCs/>
                <w:color w:val="000000"/>
                <w:sz w:val="28"/>
                <w:szCs w:val="28"/>
                <w:lang w:val="es-ES"/>
              </w:rPr>
            </w:pPr>
            <w:r w:rsidRPr="0016235C">
              <w:rPr>
                <w:rFonts w:ascii="Arial Narrow" w:hAnsi="Arial Narrow"/>
                <w:b/>
                <w:bCs/>
                <w:color w:val="000000"/>
                <w:sz w:val="28"/>
                <w:szCs w:val="28"/>
                <w:lang w:val="es-ES"/>
              </w:rPr>
              <w:t xml:space="preserve">TOTAL </w:t>
            </w:r>
          </w:p>
        </w:tc>
      </w:tr>
      <w:tr w:rsidR="0016235C" w:rsidRPr="0016235C" w:rsidTr="0016235C">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6,4</w:t>
            </w:r>
          </w:p>
        </w:tc>
        <w:tc>
          <w:tcPr>
            <w:tcW w:w="13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$3.626.880</w:t>
            </w:r>
          </w:p>
        </w:tc>
      </w:tr>
      <w:tr w:rsidR="0016235C" w:rsidRPr="0016235C" w:rsidTr="0016235C">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$7.663.500</w:t>
            </w:r>
          </w:p>
        </w:tc>
      </w:tr>
      <w:tr w:rsidR="0016235C" w:rsidRPr="0016235C" w:rsidTr="0016235C">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8"/>
                <w:szCs w:val="28"/>
                <w:lang w:val="es-ES"/>
              </w:rPr>
            </w:pPr>
            <w:r w:rsidRPr="0016235C">
              <w:rPr>
                <w:rFonts w:ascii="Arial Narrow" w:hAnsi="Arial Narrow"/>
                <w:color w:val="000000"/>
                <w:sz w:val="28"/>
                <w:szCs w:val="28"/>
                <w:lang w:val="es-ES"/>
              </w:rPr>
              <w:t>$8.008.000</w:t>
            </w:r>
          </w:p>
        </w:tc>
      </w:tr>
      <w:tr w:rsidR="0016235C" w:rsidRPr="0016235C" w:rsidTr="0016235C">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$8.376.550</w:t>
            </w:r>
          </w:p>
        </w:tc>
      </w:tr>
      <w:tr w:rsidR="0016235C" w:rsidRPr="0016235C" w:rsidTr="0016235C">
        <w:trPr>
          <w:trHeight w:val="33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6</w:t>
            </w:r>
          </w:p>
        </w:tc>
        <w:tc>
          <w:tcPr>
            <w:tcW w:w="1300" w:type="dxa"/>
            <w:tcBorders>
              <w:top w:val="nil"/>
              <w:left w:val="nil"/>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color w:val="000000"/>
                <w:sz w:val="22"/>
                <w:szCs w:val="22"/>
                <w:lang w:val="es-ES"/>
              </w:rPr>
            </w:pPr>
            <w:r w:rsidRPr="0016235C">
              <w:rPr>
                <w:rFonts w:ascii="Arial Narrow" w:hAnsi="Arial Narrow"/>
                <w:color w:val="000000"/>
                <w:sz w:val="22"/>
                <w:szCs w:val="22"/>
                <w:lang w:val="es-ES"/>
              </w:rPr>
              <w:t>$4.136.724</w:t>
            </w:r>
          </w:p>
        </w:tc>
      </w:tr>
      <w:tr w:rsidR="0016235C" w:rsidRPr="0016235C" w:rsidTr="0016235C">
        <w:trPr>
          <w:trHeight w:val="330"/>
          <w:jc w:val="center"/>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235C" w:rsidRPr="0016235C" w:rsidRDefault="0016235C" w:rsidP="0016235C">
            <w:pPr>
              <w:jc w:val="center"/>
              <w:rPr>
                <w:rFonts w:ascii="Arial Narrow" w:hAnsi="Arial Narrow"/>
                <w:b/>
                <w:bCs/>
                <w:color w:val="000000"/>
                <w:sz w:val="22"/>
                <w:szCs w:val="22"/>
                <w:lang w:val="es-ES"/>
              </w:rPr>
            </w:pPr>
            <w:r w:rsidRPr="0016235C">
              <w:rPr>
                <w:rFonts w:ascii="Arial Narrow" w:hAnsi="Arial Narrow"/>
                <w:b/>
                <w:bCs/>
                <w:color w:val="000000"/>
                <w:sz w:val="22"/>
                <w:szCs w:val="22"/>
                <w:lang w:val="es-ES"/>
              </w:rPr>
              <w:t xml:space="preserve">TOTAL </w:t>
            </w:r>
          </w:p>
        </w:tc>
        <w:tc>
          <w:tcPr>
            <w:tcW w:w="1300" w:type="dxa"/>
            <w:tcBorders>
              <w:top w:val="nil"/>
              <w:left w:val="nil"/>
              <w:bottom w:val="single" w:sz="4" w:space="0" w:color="auto"/>
              <w:right w:val="single" w:sz="4" w:space="0" w:color="auto"/>
            </w:tcBorders>
            <w:shd w:val="clear" w:color="auto" w:fill="auto"/>
            <w:noWrap/>
            <w:vAlign w:val="center"/>
            <w:hideMark/>
          </w:tcPr>
          <w:p w:rsidR="0016235C" w:rsidRPr="0016235C" w:rsidRDefault="0016235C" w:rsidP="0016235C">
            <w:pPr>
              <w:jc w:val="center"/>
              <w:rPr>
                <w:rFonts w:ascii="Arial Narrow" w:hAnsi="Arial Narrow"/>
                <w:b/>
                <w:bCs/>
                <w:color w:val="000000"/>
                <w:sz w:val="22"/>
                <w:szCs w:val="22"/>
                <w:lang w:val="es-ES"/>
              </w:rPr>
            </w:pPr>
            <w:r w:rsidRPr="0016235C">
              <w:rPr>
                <w:rFonts w:ascii="Arial Narrow" w:hAnsi="Arial Narrow"/>
                <w:b/>
                <w:bCs/>
                <w:color w:val="000000"/>
                <w:sz w:val="22"/>
                <w:szCs w:val="22"/>
                <w:lang w:val="es-ES"/>
              </w:rPr>
              <w:t>$31.811.654</w:t>
            </w:r>
          </w:p>
        </w:tc>
      </w:tr>
    </w:tbl>
    <w:p w:rsidR="0016235C" w:rsidRPr="0016235C" w:rsidRDefault="00837F13" w:rsidP="0016235C">
      <w:pPr>
        <w:jc w:val="center"/>
        <w:rPr>
          <w:rFonts w:ascii="Arial Narrow" w:hAnsi="Arial Narrow"/>
          <w:sz w:val="28"/>
          <w:szCs w:val="28"/>
        </w:rPr>
      </w:pPr>
      <w:r>
        <w:rPr>
          <w:rFonts w:ascii="Arial Narrow" w:hAnsi="Arial Narrow"/>
          <w:sz w:val="28"/>
          <w:szCs w:val="28"/>
        </w:rPr>
        <w:t xml:space="preserve"> </w:t>
      </w:r>
      <w:bookmarkStart w:id="0" w:name="_GoBack"/>
      <w:bookmarkEnd w:id="0"/>
    </w:p>
    <w:sectPr w:rsidR="0016235C" w:rsidRPr="0016235C"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4D3" w:rsidRDefault="009054D3" w:rsidP="00541058">
      <w:r>
        <w:separator/>
      </w:r>
    </w:p>
  </w:endnote>
  <w:endnote w:type="continuationSeparator" w:id="0">
    <w:p w:rsidR="009054D3" w:rsidRDefault="009054D3" w:rsidP="005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6D587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9054D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6D587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37F13">
      <w:rPr>
        <w:rStyle w:val="Nmerodepgina"/>
        <w:noProof/>
      </w:rPr>
      <w:t>7</w:t>
    </w:r>
    <w:r>
      <w:rPr>
        <w:rStyle w:val="Nmerodepgina"/>
      </w:rPr>
      <w:fldChar w:fldCharType="end"/>
    </w:r>
  </w:p>
  <w:p w:rsidR="0083360F" w:rsidRDefault="009054D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4D3" w:rsidRDefault="009054D3" w:rsidP="00541058">
      <w:r>
        <w:separator/>
      </w:r>
    </w:p>
  </w:footnote>
  <w:footnote w:type="continuationSeparator" w:id="0">
    <w:p w:rsidR="009054D3" w:rsidRDefault="009054D3" w:rsidP="00541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58" w:rsidRPr="00541058" w:rsidRDefault="006D587E" w:rsidP="00FB2365">
    <w:pPr>
      <w:jc w:val="both"/>
      <w:rPr>
        <w:rFonts w:ascii="Arial Narrow" w:hAnsi="Arial Narrow" w:cs="Arial"/>
        <w:bCs/>
        <w:sz w:val="16"/>
        <w:szCs w:val="16"/>
      </w:rPr>
    </w:pPr>
    <w:r w:rsidRPr="00541058">
      <w:rPr>
        <w:rFonts w:ascii="Arial Narrow" w:hAnsi="Arial Narrow" w:cs="Arial"/>
        <w:bCs/>
        <w:sz w:val="16"/>
        <w:szCs w:val="16"/>
      </w:rPr>
      <w:t>Radicación No: 66001-31-05-00</w:t>
    </w:r>
    <w:r w:rsidR="00541058" w:rsidRPr="00541058">
      <w:rPr>
        <w:rFonts w:ascii="Arial Narrow" w:hAnsi="Arial Narrow" w:cs="Arial"/>
        <w:bCs/>
        <w:sz w:val="16"/>
        <w:szCs w:val="16"/>
      </w:rPr>
      <w:t>4-2014-00518-01</w:t>
    </w:r>
  </w:p>
  <w:p w:rsidR="0083360F" w:rsidRPr="00541058" w:rsidRDefault="00541058" w:rsidP="00FB2365">
    <w:pPr>
      <w:jc w:val="both"/>
      <w:rPr>
        <w:rFonts w:ascii="Arial Narrow" w:hAnsi="Arial Narrow" w:cs="Arial"/>
        <w:bCs/>
        <w:iCs/>
        <w:sz w:val="16"/>
        <w:szCs w:val="16"/>
      </w:rPr>
    </w:pPr>
    <w:r w:rsidRPr="00541058">
      <w:rPr>
        <w:rFonts w:ascii="Arial Narrow" w:hAnsi="Arial Narrow" w:cs="Arial"/>
        <w:bCs/>
        <w:sz w:val="16"/>
        <w:szCs w:val="16"/>
      </w:rPr>
      <w:t>Joaquín Antonio Victoria Franco v</w:t>
    </w:r>
    <w:r w:rsidR="006D587E" w:rsidRPr="00541058">
      <w:rPr>
        <w:rFonts w:ascii="Arial Narrow" w:hAnsi="Arial Narrow" w:cs="Arial"/>
        <w:bCs/>
        <w:sz w:val="16"/>
        <w:szCs w:val="16"/>
      </w:rPr>
      <w:t xml:space="preserve">s </w:t>
    </w:r>
    <w:proofErr w:type="spellStart"/>
    <w:r w:rsidRPr="00541058">
      <w:rPr>
        <w:rFonts w:ascii="Arial Narrow" w:hAnsi="Arial Narrow" w:cs="Arial"/>
        <w:bCs/>
        <w:sz w:val="16"/>
        <w:szCs w:val="16"/>
      </w:rPr>
      <w:t>Colpensiones</w:t>
    </w:r>
    <w:proofErr w:type="spellEnd"/>
  </w:p>
  <w:p w:rsidR="0083360F" w:rsidRPr="00541058" w:rsidRDefault="009054D3">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F2114"/>
    <w:multiLevelType w:val="hybridMultilevel"/>
    <w:tmpl w:val="23C8232C"/>
    <w:lvl w:ilvl="0" w:tplc="5B1A6EC0">
      <w:start w:val="1"/>
      <w:numFmt w:val="decimal"/>
      <w:lvlText w:val="%1."/>
      <w:lvlJc w:val="left"/>
      <w:pPr>
        <w:ind w:left="1068" w:hanging="360"/>
      </w:pPr>
      <w:rPr>
        <w:rFonts w:hint="default"/>
        <w:b/>
        <w: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58"/>
    <w:rsid w:val="00011F11"/>
    <w:rsid w:val="000D7527"/>
    <w:rsid w:val="000F4FAD"/>
    <w:rsid w:val="00122D3E"/>
    <w:rsid w:val="00146A3C"/>
    <w:rsid w:val="0016235C"/>
    <w:rsid w:val="00186562"/>
    <w:rsid w:val="001C7E03"/>
    <w:rsid w:val="001D72A1"/>
    <w:rsid w:val="00203F57"/>
    <w:rsid w:val="00221736"/>
    <w:rsid w:val="002B14BB"/>
    <w:rsid w:val="002E7D01"/>
    <w:rsid w:val="002F28F3"/>
    <w:rsid w:val="00376AAF"/>
    <w:rsid w:val="003D4CBE"/>
    <w:rsid w:val="003E0ECA"/>
    <w:rsid w:val="004174EE"/>
    <w:rsid w:val="004A346E"/>
    <w:rsid w:val="004B3ADF"/>
    <w:rsid w:val="004D2824"/>
    <w:rsid w:val="0054104A"/>
    <w:rsid w:val="00541058"/>
    <w:rsid w:val="00566EE1"/>
    <w:rsid w:val="00597621"/>
    <w:rsid w:val="005A1C1B"/>
    <w:rsid w:val="005E058B"/>
    <w:rsid w:val="006A18D3"/>
    <w:rsid w:val="006A24C1"/>
    <w:rsid w:val="006D587E"/>
    <w:rsid w:val="00762FFA"/>
    <w:rsid w:val="00772DCE"/>
    <w:rsid w:val="0080287E"/>
    <w:rsid w:val="0082476B"/>
    <w:rsid w:val="00837F13"/>
    <w:rsid w:val="00856CD4"/>
    <w:rsid w:val="008829E3"/>
    <w:rsid w:val="008956F8"/>
    <w:rsid w:val="00896D7D"/>
    <w:rsid w:val="008A4F8A"/>
    <w:rsid w:val="008A58F8"/>
    <w:rsid w:val="008C4C5C"/>
    <w:rsid w:val="008C59A1"/>
    <w:rsid w:val="008D624E"/>
    <w:rsid w:val="009054D3"/>
    <w:rsid w:val="00926CA2"/>
    <w:rsid w:val="009408D2"/>
    <w:rsid w:val="00944986"/>
    <w:rsid w:val="00967811"/>
    <w:rsid w:val="00971AB9"/>
    <w:rsid w:val="0097388A"/>
    <w:rsid w:val="009770CA"/>
    <w:rsid w:val="009B38C0"/>
    <w:rsid w:val="009B6092"/>
    <w:rsid w:val="009E11A4"/>
    <w:rsid w:val="009E6A99"/>
    <w:rsid w:val="00AE15EF"/>
    <w:rsid w:val="00AF3267"/>
    <w:rsid w:val="00AF4E55"/>
    <w:rsid w:val="00AF761E"/>
    <w:rsid w:val="00B724F6"/>
    <w:rsid w:val="00BE1CC4"/>
    <w:rsid w:val="00C03F2C"/>
    <w:rsid w:val="00C76A0A"/>
    <w:rsid w:val="00CA3417"/>
    <w:rsid w:val="00CC0F55"/>
    <w:rsid w:val="00D32F4F"/>
    <w:rsid w:val="00D32F75"/>
    <w:rsid w:val="00D65A6F"/>
    <w:rsid w:val="00D732F4"/>
    <w:rsid w:val="00D81183"/>
    <w:rsid w:val="00D86616"/>
    <w:rsid w:val="00DB4E23"/>
    <w:rsid w:val="00E640FF"/>
    <w:rsid w:val="00E73947"/>
    <w:rsid w:val="00E83385"/>
    <w:rsid w:val="00ED3EE5"/>
    <w:rsid w:val="00F63835"/>
    <w:rsid w:val="00F63F3E"/>
    <w:rsid w:val="00FA5852"/>
    <w:rsid w:val="00FC27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8181D2-811F-44C2-BC7F-5C0CDF5E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05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41058"/>
    <w:pPr>
      <w:tabs>
        <w:tab w:val="center" w:pos="4252"/>
        <w:tab w:val="right" w:pos="8504"/>
      </w:tabs>
    </w:pPr>
  </w:style>
  <w:style w:type="character" w:customStyle="1" w:styleId="PiedepginaCar">
    <w:name w:val="Pie de página Car"/>
    <w:basedOn w:val="Fuentedeprrafopredeter"/>
    <w:link w:val="Piedepgina"/>
    <w:rsid w:val="0054105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41058"/>
  </w:style>
  <w:style w:type="paragraph" w:styleId="Encabezado">
    <w:name w:val="header"/>
    <w:basedOn w:val="Normal"/>
    <w:link w:val="EncabezadoCar"/>
    <w:rsid w:val="00541058"/>
    <w:pPr>
      <w:tabs>
        <w:tab w:val="center" w:pos="4252"/>
        <w:tab w:val="right" w:pos="8504"/>
      </w:tabs>
    </w:pPr>
  </w:style>
  <w:style w:type="character" w:customStyle="1" w:styleId="EncabezadoCar">
    <w:name w:val="Encabezado Car"/>
    <w:basedOn w:val="Fuentedeprrafopredeter"/>
    <w:link w:val="Encabezado"/>
    <w:rsid w:val="0054105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4105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41058"/>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41058"/>
    <w:pPr>
      <w:spacing w:line="360" w:lineRule="auto"/>
      <w:jc w:val="both"/>
    </w:pPr>
    <w:rPr>
      <w:rFonts w:ascii="Arial" w:hAnsi="Arial"/>
      <w:sz w:val="28"/>
    </w:rPr>
  </w:style>
  <w:style w:type="character" w:customStyle="1" w:styleId="TextoindependienteCar">
    <w:name w:val="Texto independiente Car"/>
    <w:link w:val="Textoindependiente"/>
    <w:locked/>
    <w:rsid w:val="00ED3EE5"/>
    <w:rPr>
      <w:rFonts w:ascii="Arial" w:hAnsi="Arial" w:cs="Arial"/>
      <w:sz w:val="24"/>
      <w:lang w:val="es-ES_tradnl" w:eastAsia="es-ES"/>
    </w:rPr>
  </w:style>
  <w:style w:type="paragraph" w:styleId="Textoindependiente">
    <w:name w:val="Body Text"/>
    <w:basedOn w:val="Normal"/>
    <w:link w:val="TextoindependienteCar"/>
    <w:rsid w:val="00ED3EE5"/>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D3EE5"/>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1886</Words>
  <Characters>10375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Julia Andrea Benavides Tovar</cp:lastModifiedBy>
  <cp:revision>44</cp:revision>
  <dcterms:created xsi:type="dcterms:W3CDTF">2016-07-07T16:34:00Z</dcterms:created>
  <dcterms:modified xsi:type="dcterms:W3CDTF">2016-07-07T20:36:00Z</dcterms:modified>
</cp:coreProperties>
</file>