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14" w:rsidRPr="00EC4D7B" w:rsidRDefault="00540714" w:rsidP="00EC4D7B">
      <w:pPr>
        <w:tabs>
          <w:tab w:val="center" w:pos="4252"/>
          <w:tab w:val="right" w:pos="8504"/>
        </w:tabs>
        <w:spacing w:line="276" w:lineRule="auto"/>
        <w:ind w:right="-7"/>
        <w:jc w:val="center"/>
        <w:rPr>
          <w:rFonts w:ascii="Arial Narrow" w:eastAsia="Times New Roman" w:hAnsi="Arial Narrow" w:cs="Times New Roman"/>
          <w:b/>
          <w:i/>
          <w:sz w:val="28"/>
          <w:szCs w:val="28"/>
          <w:lang w:eastAsia="es-ES"/>
        </w:rPr>
      </w:pPr>
      <w:r w:rsidRPr="00EC4D7B">
        <w:rPr>
          <w:rFonts w:ascii="Arial Narrow" w:eastAsia="Times New Roman" w:hAnsi="Arial Narrow" w:cs="Times New Roman"/>
          <w:b/>
          <w:i/>
          <w:sz w:val="28"/>
          <w:szCs w:val="28"/>
          <w:lang w:eastAsia="es-ES"/>
        </w:rPr>
        <w:t>TRIBUNAL SUPERIOR DEL DISTRITO</w:t>
      </w:r>
    </w:p>
    <w:p w:rsidR="00540714" w:rsidRPr="00EC4D7B" w:rsidRDefault="00540714" w:rsidP="00EC4D7B">
      <w:pPr>
        <w:tabs>
          <w:tab w:val="center" w:pos="4252"/>
          <w:tab w:val="right" w:pos="8504"/>
        </w:tabs>
        <w:spacing w:line="276" w:lineRule="auto"/>
        <w:ind w:right="-7"/>
        <w:jc w:val="center"/>
        <w:rPr>
          <w:rFonts w:ascii="Arial Narrow" w:eastAsia="Times New Roman" w:hAnsi="Arial Narrow" w:cs="Times New Roman"/>
          <w:b/>
          <w:i/>
          <w:sz w:val="28"/>
          <w:szCs w:val="28"/>
          <w:lang w:eastAsia="es-ES"/>
        </w:rPr>
      </w:pPr>
      <w:r w:rsidRPr="00EC4D7B">
        <w:rPr>
          <w:rFonts w:ascii="Arial Narrow" w:eastAsia="Times New Roman" w:hAnsi="Arial Narrow" w:cs="Times New Roman"/>
          <w:b/>
          <w:i/>
          <w:spacing w:val="-3"/>
          <w:sz w:val="28"/>
          <w:szCs w:val="28"/>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54.25pt" o:ole="" fillcolor="window">
            <v:imagedata r:id="rId7" o:title=""/>
          </v:shape>
          <o:OLEObject Type="Embed" ProgID="PBrush" ShapeID="_x0000_i1025" DrawAspect="Content" ObjectID="_1533383255" r:id="rId8"/>
        </w:object>
      </w:r>
    </w:p>
    <w:p w:rsidR="00540714" w:rsidRPr="00EC4D7B" w:rsidRDefault="00540714" w:rsidP="00EC4D7B">
      <w:pPr>
        <w:tabs>
          <w:tab w:val="center" w:pos="4252"/>
          <w:tab w:val="right" w:pos="8504"/>
        </w:tabs>
        <w:spacing w:line="276" w:lineRule="auto"/>
        <w:ind w:right="-7"/>
        <w:jc w:val="center"/>
        <w:rPr>
          <w:rFonts w:ascii="Arial Narrow" w:eastAsia="Times New Roman" w:hAnsi="Arial Narrow" w:cs="Times New Roman"/>
          <w:b/>
          <w:i/>
          <w:sz w:val="28"/>
          <w:szCs w:val="28"/>
          <w:lang w:eastAsia="es-ES"/>
        </w:rPr>
      </w:pPr>
      <w:r w:rsidRPr="00EC4D7B">
        <w:rPr>
          <w:rFonts w:ascii="Arial Narrow" w:eastAsia="Times New Roman" w:hAnsi="Arial Narrow" w:cs="Times New Roman"/>
          <w:b/>
          <w:i/>
          <w:sz w:val="28"/>
          <w:szCs w:val="28"/>
          <w:lang w:eastAsia="es-ES"/>
        </w:rPr>
        <w:t>PEREIRA RISARALDA</w:t>
      </w:r>
    </w:p>
    <w:p w:rsidR="00540714" w:rsidRPr="00A45588" w:rsidRDefault="00540714" w:rsidP="00EC4D7B">
      <w:pPr>
        <w:spacing w:line="276" w:lineRule="auto"/>
        <w:jc w:val="center"/>
        <w:rPr>
          <w:rFonts w:ascii="Arial Narrow" w:eastAsia="Times New Roman" w:hAnsi="Arial Narrow" w:cs="Tahoma"/>
          <w:b/>
          <w:i/>
          <w:sz w:val="30"/>
          <w:szCs w:val="30"/>
          <w:lang w:eastAsia="es-ES"/>
        </w:rPr>
      </w:pPr>
      <w:r w:rsidRPr="00EC4D7B">
        <w:rPr>
          <w:rFonts w:ascii="Arial Narrow" w:eastAsia="Times New Roman" w:hAnsi="Arial Narrow" w:cs="Tahoma"/>
          <w:b/>
          <w:i/>
          <w:sz w:val="28"/>
          <w:szCs w:val="28"/>
          <w:lang w:eastAsia="es-ES"/>
        </w:rPr>
        <w:t>MAGISTRADO PONENTE: FRANCISCO JAVIER TAMAYO TABARES</w:t>
      </w:r>
    </w:p>
    <w:p w:rsidR="00540714" w:rsidRPr="00665CD5" w:rsidRDefault="00540714" w:rsidP="00665CD5">
      <w:pPr>
        <w:pStyle w:val="Sinespaciado"/>
        <w:rPr>
          <w:highlight w:val="cyan"/>
        </w:rPr>
      </w:pPr>
    </w:p>
    <w:p w:rsidR="00540714" w:rsidRPr="00A45588" w:rsidRDefault="00540714" w:rsidP="00EC4D7B">
      <w:pPr>
        <w:tabs>
          <w:tab w:val="center" w:pos="4252"/>
          <w:tab w:val="right" w:pos="8504"/>
        </w:tabs>
        <w:ind w:right="-7"/>
        <w:jc w:val="left"/>
        <w:rPr>
          <w:rFonts w:ascii="Arial Narrow" w:eastAsia="Times New Roman" w:hAnsi="Arial Narrow" w:cs="Tahoma"/>
          <w:bCs/>
          <w:sz w:val="18"/>
          <w:szCs w:val="18"/>
          <w:lang w:eastAsia="es-ES"/>
        </w:rPr>
      </w:pPr>
      <w:r w:rsidRPr="00A45588">
        <w:rPr>
          <w:rFonts w:ascii="Arial Narrow" w:eastAsia="Times New Roman" w:hAnsi="Arial Narrow" w:cs="Tahoma"/>
          <w:sz w:val="18"/>
          <w:szCs w:val="18"/>
          <w:lang w:eastAsia="es-ES"/>
        </w:rPr>
        <w:t>Radicación No.</w:t>
      </w:r>
      <w:r w:rsidRPr="00A45588">
        <w:rPr>
          <w:rFonts w:ascii="Arial Narrow" w:eastAsia="Times New Roman" w:hAnsi="Arial Narrow" w:cs="Tahoma"/>
          <w:bCs/>
          <w:iCs/>
          <w:sz w:val="18"/>
          <w:szCs w:val="18"/>
          <w:lang w:eastAsia="es-ES"/>
        </w:rPr>
        <w:t xml:space="preserve">:                           </w:t>
      </w:r>
      <w:r w:rsidRPr="00A45588">
        <w:rPr>
          <w:rFonts w:ascii="Arial Narrow" w:eastAsia="Times New Roman" w:hAnsi="Arial Narrow" w:cs="Tahoma"/>
          <w:bCs/>
          <w:sz w:val="18"/>
          <w:szCs w:val="18"/>
          <w:lang w:eastAsia="es-ES"/>
        </w:rPr>
        <w:t>66001-22-05-000-2016-00</w:t>
      </w:r>
      <w:r>
        <w:rPr>
          <w:rFonts w:ascii="Arial Narrow" w:eastAsia="Times New Roman" w:hAnsi="Arial Narrow" w:cs="Tahoma"/>
          <w:bCs/>
          <w:sz w:val="18"/>
          <w:szCs w:val="18"/>
          <w:lang w:eastAsia="es-ES"/>
        </w:rPr>
        <w:t>179</w:t>
      </w:r>
      <w:r>
        <w:rPr>
          <w:rFonts w:ascii="Arial Narrow" w:eastAsia="Times New Roman" w:hAnsi="Arial Narrow" w:cs="Tahoma"/>
          <w:bCs/>
          <w:sz w:val="18"/>
          <w:szCs w:val="18"/>
          <w:lang w:eastAsia="es-ES"/>
        </w:rPr>
        <w:t>-01</w:t>
      </w:r>
    </w:p>
    <w:p w:rsidR="00540714" w:rsidRPr="00A45588" w:rsidRDefault="00540714" w:rsidP="00EC4D7B">
      <w:pPr>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Proceso:</w:t>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t xml:space="preserve">TUTELA 1ª INSTANCIA </w:t>
      </w:r>
    </w:p>
    <w:p w:rsidR="00540714" w:rsidRPr="00A45588" w:rsidRDefault="00540714" w:rsidP="00EC4D7B">
      <w:pPr>
        <w:ind w:left="2124" w:hanging="2124"/>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Accionante:</w:t>
      </w:r>
      <w:r w:rsidRPr="00A45588">
        <w:rPr>
          <w:rFonts w:ascii="Arial Narrow" w:eastAsia="Times New Roman" w:hAnsi="Arial Narrow" w:cs="Tahoma"/>
          <w:sz w:val="18"/>
          <w:szCs w:val="18"/>
          <w:lang w:eastAsia="es-ES"/>
        </w:rPr>
        <w:tab/>
      </w:r>
      <w:r>
        <w:rPr>
          <w:rFonts w:ascii="Arial Narrow" w:eastAsia="Times New Roman" w:hAnsi="Arial Narrow" w:cs="Tahoma"/>
          <w:bCs/>
          <w:sz w:val="18"/>
          <w:szCs w:val="18"/>
          <w:lang w:eastAsia="es-ES"/>
        </w:rPr>
        <w:t>LUIS FERNANDO SALAZAR RAMIREZ</w:t>
      </w:r>
      <w:r w:rsidRPr="00A45588">
        <w:rPr>
          <w:rFonts w:ascii="Arial Narrow" w:eastAsia="Times New Roman" w:hAnsi="Arial Narrow" w:cs="Tahoma"/>
          <w:bCs/>
          <w:sz w:val="18"/>
          <w:szCs w:val="18"/>
          <w:lang w:eastAsia="es-ES"/>
        </w:rPr>
        <w:t xml:space="preserve">   </w:t>
      </w:r>
    </w:p>
    <w:p w:rsidR="00540714" w:rsidRPr="00A45588" w:rsidRDefault="00540714" w:rsidP="00EC4D7B">
      <w:pPr>
        <w:ind w:left="2124" w:hanging="2124"/>
        <w:rPr>
          <w:rFonts w:ascii="Arial Narrow" w:eastAsia="Times New Roman" w:hAnsi="Arial Narrow" w:cs="Tahoma"/>
          <w:i/>
          <w:sz w:val="18"/>
          <w:szCs w:val="18"/>
          <w:lang w:eastAsia="es-ES"/>
        </w:rPr>
      </w:pPr>
      <w:r w:rsidRPr="00A45588">
        <w:rPr>
          <w:rFonts w:ascii="Arial Narrow" w:eastAsia="Times New Roman" w:hAnsi="Arial Narrow" w:cs="Tahoma"/>
          <w:sz w:val="18"/>
          <w:szCs w:val="18"/>
          <w:lang w:eastAsia="es-ES"/>
        </w:rPr>
        <w:t>Accionado:</w:t>
      </w:r>
      <w:r w:rsidRPr="00A45588">
        <w:rPr>
          <w:rFonts w:ascii="Arial Narrow" w:eastAsia="Times New Roman" w:hAnsi="Arial Narrow" w:cs="Tahoma"/>
          <w:sz w:val="18"/>
          <w:szCs w:val="18"/>
          <w:lang w:eastAsia="es-ES"/>
        </w:rPr>
        <w:tab/>
        <w:t xml:space="preserve">MINISTERIO DE DEFENSA Y OTROS </w:t>
      </w:r>
    </w:p>
    <w:p w:rsidR="00540714" w:rsidRPr="00A45588" w:rsidRDefault="00540714" w:rsidP="00EC4D7B">
      <w:pPr>
        <w:ind w:left="2124" w:hanging="2124"/>
        <w:rPr>
          <w:rFonts w:ascii="Arial Narrow" w:eastAsia="Times New Roman" w:hAnsi="Arial Narrow" w:cs="Tahoma"/>
          <w:b/>
          <w:bCs/>
          <w:i/>
          <w:sz w:val="18"/>
          <w:szCs w:val="18"/>
          <w:lang w:eastAsia="es-ES"/>
        </w:rPr>
      </w:pPr>
      <w:r w:rsidRPr="00A45588">
        <w:rPr>
          <w:rFonts w:ascii="Arial Narrow" w:eastAsia="Times New Roman" w:hAnsi="Arial Narrow" w:cs="Tahoma"/>
          <w:sz w:val="18"/>
          <w:szCs w:val="18"/>
          <w:lang w:eastAsia="es-ES"/>
        </w:rPr>
        <w:t>Providencia</w:t>
      </w:r>
      <w:r w:rsidRPr="00A45588">
        <w:rPr>
          <w:rFonts w:ascii="Arial Narrow" w:eastAsia="Times New Roman" w:hAnsi="Arial Narrow" w:cs="Tahoma"/>
          <w:sz w:val="18"/>
          <w:szCs w:val="18"/>
          <w:lang w:eastAsia="es-ES"/>
        </w:rPr>
        <w:tab/>
      </w:r>
      <w:r w:rsidRPr="00A45588">
        <w:rPr>
          <w:rFonts w:ascii="Arial Narrow" w:eastAsia="Times New Roman" w:hAnsi="Arial Narrow" w:cs="Tahoma"/>
          <w:bCs/>
          <w:sz w:val="18"/>
          <w:szCs w:val="18"/>
          <w:lang w:eastAsia="es-ES"/>
        </w:rPr>
        <w:t>PRIMERA INSTANCIA</w:t>
      </w:r>
    </w:p>
    <w:p w:rsidR="00540714" w:rsidRPr="00CE497C" w:rsidRDefault="00540714" w:rsidP="00EC4D7B">
      <w:pPr>
        <w:ind w:left="2127" w:hanging="2127"/>
        <w:rPr>
          <w:rFonts w:ascii="Arial Narrow" w:hAnsi="Arial Narrow" w:cs="Tahoma"/>
          <w:bCs/>
          <w:sz w:val="16"/>
          <w:szCs w:val="16"/>
        </w:rPr>
      </w:pPr>
      <w:r w:rsidRPr="00A45588">
        <w:rPr>
          <w:rFonts w:ascii="Arial Narrow" w:eastAsia="Times New Roman" w:hAnsi="Arial Narrow" w:cs="Tahoma"/>
          <w:bCs/>
          <w:sz w:val="18"/>
          <w:szCs w:val="18"/>
          <w:lang w:eastAsia="es-ES"/>
        </w:rPr>
        <w:t>Tema:</w:t>
      </w:r>
      <w:r w:rsidRPr="00A45588">
        <w:rPr>
          <w:rFonts w:ascii="Arial Narrow" w:eastAsia="Times New Roman" w:hAnsi="Arial Narrow" w:cs="Tahoma"/>
          <w:bCs/>
          <w:sz w:val="18"/>
          <w:szCs w:val="18"/>
          <w:lang w:eastAsia="es-ES"/>
        </w:rPr>
        <w:tab/>
      </w:r>
      <w:r w:rsidRPr="00CE497C">
        <w:rPr>
          <w:rFonts w:ascii="Arial Narrow" w:hAnsi="Arial Narrow" w:cs="Tahoma"/>
          <w:b/>
          <w:bCs/>
          <w:sz w:val="16"/>
          <w:szCs w:val="16"/>
        </w:rPr>
        <w:t>L</w:t>
      </w:r>
      <w:r w:rsidRPr="00CE497C">
        <w:rPr>
          <w:rFonts w:ascii="Arial Narrow" w:hAnsi="Arial Narrow" w:cs="Tahoma"/>
          <w:b/>
          <w:bCs/>
          <w:iCs/>
          <w:sz w:val="16"/>
          <w:szCs w:val="16"/>
        </w:rPr>
        <w:t xml:space="preserve">a salud – Derecho fundamental. </w:t>
      </w:r>
      <w:r w:rsidRPr="00CE497C">
        <w:rPr>
          <w:rFonts w:ascii="Arial Narrow" w:hAnsi="Arial Narrow" w:cs="Tahoma"/>
          <w:bCs/>
          <w:sz w:val="16"/>
          <w:szCs w:val="16"/>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540714" w:rsidRPr="00540714" w:rsidRDefault="00540714" w:rsidP="00665CD5">
      <w:pPr>
        <w:pStyle w:val="Sinespaciado"/>
        <w:spacing w:line="360" w:lineRule="auto"/>
      </w:pPr>
    </w:p>
    <w:p w:rsidR="00540714" w:rsidRPr="00A45588" w:rsidRDefault="00540714" w:rsidP="00EC4D7B">
      <w:pPr>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Pereira, </w:t>
      </w:r>
      <w:r>
        <w:rPr>
          <w:rFonts w:ascii="Arial Narrow" w:eastAsia="Times New Roman" w:hAnsi="Arial Narrow" w:cs="Tahoma"/>
          <w:sz w:val="28"/>
          <w:szCs w:val="28"/>
          <w:lang w:eastAsia="es-ES"/>
        </w:rPr>
        <w:t xml:space="preserve">veintidós de agosto </w:t>
      </w:r>
      <w:r>
        <w:rPr>
          <w:rFonts w:ascii="Arial Narrow" w:eastAsia="Times New Roman" w:hAnsi="Arial Narrow" w:cs="Tahoma"/>
          <w:sz w:val="28"/>
          <w:szCs w:val="28"/>
          <w:lang w:eastAsia="es-ES"/>
        </w:rPr>
        <w:t xml:space="preserve">de </w:t>
      </w:r>
      <w:r w:rsidRPr="00A45588">
        <w:rPr>
          <w:rFonts w:ascii="Arial Narrow" w:eastAsia="Times New Roman" w:hAnsi="Arial Narrow" w:cs="Tahoma"/>
          <w:sz w:val="28"/>
          <w:szCs w:val="28"/>
          <w:lang w:eastAsia="es-ES"/>
        </w:rPr>
        <w:t>dos mil dieciséis.</w:t>
      </w:r>
    </w:p>
    <w:p w:rsidR="00540714" w:rsidRDefault="00540714" w:rsidP="00EC4D7B">
      <w:pPr>
        <w:keepNext/>
        <w:jc w:val="left"/>
        <w:outlineLvl w:val="2"/>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Acta número _____ del </w:t>
      </w:r>
      <w:r>
        <w:rPr>
          <w:rFonts w:ascii="Arial Narrow" w:eastAsia="Times New Roman" w:hAnsi="Arial Narrow" w:cs="Tahoma"/>
          <w:sz w:val="28"/>
          <w:szCs w:val="28"/>
          <w:lang w:eastAsia="es-ES"/>
        </w:rPr>
        <w:t xml:space="preserve">22 de agosto de </w:t>
      </w:r>
      <w:r w:rsidRPr="00A45588">
        <w:rPr>
          <w:rFonts w:ascii="Arial Narrow" w:eastAsia="Times New Roman" w:hAnsi="Arial Narrow" w:cs="Tahoma"/>
          <w:sz w:val="28"/>
          <w:szCs w:val="28"/>
          <w:lang w:eastAsia="es-ES"/>
        </w:rPr>
        <w:t>2016.</w:t>
      </w:r>
    </w:p>
    <w:p w:rsidR="00540714" w:rsidRPr="00EC4D7B" w:rsidRDefault="00540714" w:rsidP="00EC4D7B">
      <w:pPr>
        <w:pStyle w:val="Sinespaciado"/>
        <w:spacing w:line="360" w:lineRule="auto"/>
      </w:pPr>
    </w:p>
    <w:p w:rsidR="00540714" w:rsidRDefault="00540714" w:rsidP="00540714">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Se dispone la Sala a resolver, mediante este proveído, la petición de amparo constitucional invocada por </w:t>
      </w:r>
      <w:r>
        <w:rPr>
          <w:rFonts w:ascii="Arial Narrow" w:eastAsia="Times New Roman" w:hAnsi="Arial Narrow" w:cs="Tahoma"/>
          <w:i/>
          <w:sz w:val="28"/>
          <w:szCs w:val="28"/>
          <w:lang w:eastAsia="es-ES"/>
        </w:rPr>
        <w:t>Luis Fernando Salazar Ramírez</w:t>
      </w:r>
      <w:r w:rsidRPr="00A45588">
        <w:rPr>
          <w:rFonts w:ascii="Arial Narrow" w:eastAsia="Times New Roman" w:hAnsi="Arial Narrow" w:cs="Tahoma"/>
          <w:b/>
          <w:sz w:val="28"/>
          <w:szCs w:val="28"/>
          <w:lang w:eastAsia="es-ES"/>
        </w:rPr>
        <w:t xml:space="preserve"> </w:t>
      </w:r>
      <w:r w:rsidRPr="00A45588">
        <w:rPr>
          <w:rFonts w:ascii="Arial Narrow" w:eastAsia="Times New Roman" w:hAnsi="Arial Narrow" w:cs="Tahoma"/>
          <w:sz w:val="28"/>
          <w:szCs w:val="28"/>
          <w:lang w:eastAsia="es-ES"/>
        </w:rPr>
        <w:t xml:space="preserve">contra la </w:t>
      </w:r>
      <w:r w:rsidRPr="00540714">
        <w:rPr>
          <w:rFonts w:ascii="Arial Narrow" w:eastAsia="Times New Roman" w:hAnsi="Arial Narrow" w:cs="Tahoma"/>
          <w:i/>
          <w:sz w:val="28"/>
          <w:szCs w:val="28"/>
          <w:lang w:eastAsia="es-ES"/>
        </w:rPr>
        <w:t>Nación – Ministerio de Defensa-</w:t>
      </w:r>
      <w:r>
        <w:rPr>
          <w:rFonts w:ascii="Arial Narrow" w:eastAsia="Times New Roman" w:hAnsi="Arial Narrow" w:cs="Tahoma"/>
          <w:i/>
          <w:sz w:val="28"/>
          <w:szCs w:val="28"/>
          <w:lang w:eastAsia="es-ES"/>
        </w:rPr>
        <w:t xml:space="preserve"> </w:t>
      </w:r>
      <w:r w:rsidRPr="00540714">
        <w:rPr>
          <w:rFonts w:ascii="Arial Narrow" w:eastAsia="Times New Roman" w:hAnsi="Arial Narrow" w:cs="Tahoma"/>
          <w:i/>
          <w:sz w:val="28"/>
          <w:szCs w:val="28"/>
          <w:lang w:eastAsia="es-ES"/>
        </w:rPr>
        <w:t xml:space="preserve">Dirección </w:t>
      </w:r>
      <w:r>
        <w:rPr>
          <w:rFonts w:ascii="Arial Narrow" w:eastAsia="Times New Roman" w:hAnsi="Arial Narrow" w:cs="Tahoma"/>
          <w:i/>
          <w:sz w:val="28"/>
          <w:szCs w:val="28"/>
          <w:lang w:eastAsia="es-ES"/>
        </w:rPr>
        <w:t xml:space="preserve">General de Sanidad Militar, </w:t>
      </w:r>
      <w:r w:rsidRPr="00540714">
        <w:rPr>
          <w:rFonts w:ascii="Arial Narrow" w:eastAsia="Times New Roman" w:hAnsi="Arial Narrow" w:cs="Tahoma"/>
          <w:sz w:val="28"/>
          <w:szCs w:val="28"/>
          <w:lang w:eastAsia="es-ES"/>
        </w:rPr>
        <w:t xml:space="preserve">y como vinculados la </w:t>
      </w:r>
      <w:r>
        <w:rPr>
          <w:rFonts w:ascii="Arial Narrow" w:eastAsia="Times New Roman" w:hAnsi="Arial Narrow" w:cs="Tahoma"/>
          <w:i/>
          <w:sz w:val="28"/>
          <w:szCs w:val="28"/>
          <w:lang w:eastAsia="es-ES"/>
        </w:rPr>
        <w:t xml:space="preserve">Dirección de Sanidad del Ejército Nacional </w:t>
      </w:r>
      <w:r w:rsidRPr="00540714">
        <w:rPr>
          <w:rFonts w:ascii="Arial Narrow" w:eastAsia="Times New Roman" w:hAnsi="Arial Narrow" w:cs="Tahoma"/>
          <w:sz w:val="28"/>
          <w:szCs w:val="28"/>
          <w:lang w:eastAsia="es-ES"/>
        </w:rPr>
        <w:t>y el</w:t>
      </w:r>
      <w:r>
        <w:rPr>
          <w:rFonts w:ascii="Arial Narrow" w:eastAsia="Times New Roman" w:hAnsi="Arial Narrow" w:cs="Tahoma"/>
          <w:i/>
          <w:sz w:val="28"/>
          <w:szCs w:val="28"/>
          <w:lang w:eastAsia="es-ES"/>
        </w:rPr>
        <w:t xml:space="preserve"> Dispensario Médico 3029 del Batallón de Artillería No. 8, San Mateo, </w:t>
      </w:r>
      <w:r w:rsidRPr="00A45588">
        <w:rPr>
          <w:rFonts w:ascii="Arial Narrow" w:eastAsia="Times New Roman" w:hAnsi="Arial Narrow" w:cs="Tahoma"/>
          <w:sz w:val="28"/>
          <w:szCs w:val="28"/>
          <w:lang w:eastAsia="es-ES"/>
        </w:rPr>
        <w:t>por la presunta violación de su</w:t>
      </w:r>
      <w:r>
        <w:rPr>
          <w:rFonts w:ascii="Arial Narrow" w:eastAsia="Times New Roman" w:hAnsi="Arial Narrow" w:cs="Tahoma"/>
          <w:sz w:val="28"/>
          <w:szCs w:val="28"/>
          <w:lang w:eastAsia="es-ES"/>
        </w:rPr>
        <w:t xml:space="preserve">s </w:t>
      </w:r>
      <w:r>
        <w:rPr>
          <w:rFonts w:ascii="Arial Narrow" w:eastAsia="Times New Roman" w:hAnsi="Arial Narrow" w:cs="Tahoma"/>
          <w:sz w:val="28"/>
          <w:szCs w:val="28"/>
          <w:lang w:eastAsia="es-ES"/>
        </w:rPr>
        <w:t>derecho</w:t>
      </w:r>
      <w:r>
        <w:rPr>
          <w:rFonts w:ascii="Arial Narrow" w:eastAsia="Times New Roman" w:hAnsi="Arial Narrow" w:cs="Tahoma"/>
          <w:sz w:val="28"/>
          <w:szCs w:val="28"/>
          <w:lang w:eastAsia="es-ES"/>
        </w:rPr>
        <w:t>s fundamentales a la salud y trato digno.</w:t>
      </w:r>
    </w:p>
    <w:p w:rsidR="00540714" w:rsidRPr="00665CD5" w:rsidRDefault="00540714" w:rsidP="00665CD5">
      <w:pPr>
        <w:pStyle w:val="Sinespaciado"/>
        <w:spacing w:line="276" w:lineRule="auto"/>
      </w:pPr>
    </w:p>
    <w:p w:rsidR="00540714" w:rsidRPr="00665CD5" w:rsidRDefault="00540714" w:rsidP="00540714">
      <w:pPr>
        <w:keepNext/>
        <w:spacing w:line="360" w:lineRule="auto"/>
        <w:jc w:val="center"/>
        <w:outlineLvl w:val="3"/>
        <w:rPr>
          <w:rFonts w:ascii="Arial Narrow" w:eastAsia="Times New Roman" w:hAnsi="Arial Narrow" w:cs="Tahoma"/>
          <w:bCs/>
          <w:i/>
          <w:sz w:val="28"/>
          <w:szCs w:val="28"/>
          <w:lang w:eastAsia="es-ES"/>
        </w:rPr>
      </w:pPr>
      <w:r w:rsidRPr="00665CD5">
        <w:rPr>
          <w:rFonts w:ascii="Arial Narrow" w:eastAsia="Times New Roman" w:hAnsi="Arial Narrow" w:cs="Tahoma"/>
          <w:bCs/>
          <w:i/>
          <w:sz w:val="28"/>
          <w:szCs w:val="28"/>
          <w:lang w:eastAsia="es-ES"/>
        </w:rPr>
        <w:t>IDENTIFICACIÓN DE LAS PARTES</w:t>
      </w:r>
    </w:p>
    <w:p w:rsidR="00540714" w:rsidRPr="00665CD5" w:rsidRDefault="00540714" w:rsidP="00540714">
      <w:pPr>
        <w:jc w:val="left"/>
        <w:rPr>
          <w:rFonts w:ascii="Times New Roman" w:eastAsia="Times New Roman" w:hAnsi="Times New Roman" w:cs="Times New Roman"/>
          <w:sz w:val="20"/>
          <w:szCs w:val="20"/>
          <w:lang w:eastAsia="es-ES"/>
        </w:rPr>
      </w:pPr>
    </w:p>
    <w:p w:rsidR="00540714" w:rsidRPr="00665CD5" w:rsidRDefault="00540714" w:rsidP="00540714">
      <w:pPr>
        <w:numPr>
          <w:ilvl w:val="0"/>
          <w:numId w:val="1"/>
        </w:numPr>
        <w:spacing w:line="276" w:lineRule="auto"/>
        <w:jc w:val="left"/>
        <w:rPr>
          <w:rFonts w:ascii="Arial Narrow" w:eastAsia="Times New Roman" w:hAnsi="Arial Narrow" w:cs="Tahoma"/>
          <w:bCs/>
          <w:i/>
          <w:sz w:val="28"/>
          <w:szCs w:val="28"/>
          <w:lang w:eastAsia="es-ES"/>
        </w:rPr>
      </w:pPr>
      <w:r w:rsidRPr="00665CD5">
        <w:rPr>
          <w:rFonts w:ascii="Arial Narrow" w:eastAsia="Times New Roman" w:hAnsi="Arial Narrow" w:cs="Tahoma"/>
          <w:bCs/>
          <w:i/>
          <w:sz w:val="28"/>
          <w:szCs w:val="28"/>
          <w:lang w:eastAsia="es-ES"/>
        </w:rPr>
        <w:t>ACCIONANTE:</w:t>
      </w:r>
    </w:p>
    <w:p w:rsidR="00540714" w:rsidRPr="00A45588" w:rsidRDefault="00665CD5" w:rsidP="00540714">
      <w:pPr>
        <w:tabs>
          <w:tab w:val="left" w:pos="3345"/>
        </w:tabs>
        <w:spacing w:line="276" w:lineRule="auto"/>
        <w:jc w:val="left"/>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Luis Fernando Salazar Ramírez </w:t>
      </w:r>
      <w:r w:rsidR="00540714">
        <w:rPr>
          <w:rFonts w:ascii="Arial Narrow" w:eastAsia="Times New Roman" w:hAnsi="Arial Narrow" w:cs="Times New Roman"/>
          <w:sz w:val="28"/>
          <w:szCs w:val="28"/>
          <w:lang w:eastAsia="es-ES"/>
        </w:rPr>
        <w:t xml:space="preserve"> </w:t>
      </w:r>
    </w:p>
    <w:p w:rsidR="00540714" w:rsidRPr="00A45588" w:rsidRDefault="00540714" w:rsidP="00540714">
      <w:pPr>
        <w:tabs>
          <w:tab w:val="left" w:pos="3345"/>
        </w:tabs>
        <w:spacing w:line="276" w:lineRule="auto"/>
        <w:jc w:val="left"/>
        <w:rPr>
          <w:rFonts w:ascii="Times New Roman" w:eastAsia="Times New Roman" w:hAnsi="Times New Roman" w:cs="Times New Roman"/>
          <w:sz w:val="28"/>
          <w:szCs w:val="28"/>
          <w:lang w:eastAsia="es-ES"/>
        </w:rPr>
      </w:pPr>
      <w:r w:rsidRPr="00A45588">
        <w:rPr>
          <w:rFonts w:ascii="Times New Roman" w:eastAsia="Times New Roman" w:hAnsi="Times New Roman" w:cs="Times New Roman"/>
          <w:sz w:val="28"/>
          <w:szCs w:val="28"/>
          <w:lang w:eastAsia="es-ES"/>
        </w:rPr>
        <w:tab/>
      </w:r>
    </w:p>
    <w:p w:rsidR="00540714" w:rsidRPr="00665CD5" w:rsidRDefault="00540714" w:rsidP="00540714">
      <w:pPr>
        <w:numPr>
          <w:ilvl w:val="0"/>
          <w:numId w:val="1"/>
        </w:numPr>
        <w:spacing w:line="276" w:lineRule="auto"/>
        <w:jc w:val="left"/>
        <w:rPr>
          <w:rFonts w:ascii="Arial Narrow" w:eastAsia="Times New Roman" w:hAnsi="Arial Narrow" w:cs="Tahoma"/>
          <w:bCs/>
          <w:i/>
          <w:sz w:val="28"/>
          <w:szCs w:val="28"/>
          <w:lang w:eastAsia="es-ES"/>
        </w:rPr>
      </w:pPr>
      <w:r w:rsidRPr="00665CD5">
        <w:rPr>
          <w:rFonts w:ascii="Arial Narrow" w:eastAsia="Times New Roman" w:hAnsi="Arial Narrow" w:cs="Tahoma"/>
          <w:bCs/>
          <w:i/>
          <w:sz w:val="28"/>
          <w:szCs w:val="28"/>
          <w:lang w:eastAsia="es-ES"/>
        </w:rPr>
        <w:t>ACCIONADO</w:t>
      </w:r>
    </w:p>
    <w:p w:rsidR="00540714" w:rsidRPr="00A45588" w:rsidRDefault="00540714" w:rsidP="00540714">
      <w:pPr>
        <w:spacing w:line="360" w:lineRule="auto"/>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La Nación – Ministerio de Defensa</w:t>
      </w:r>
    </w:p>
    <w:p w:rsidR="00540714" w:rsidRDefault="00540714" w:rsidP="00540714">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Dirección General de Sanidad </w:t>
      </w:r>
      <w:r w:rsidR="00665CD5">
        <w:rPr>
          <w:rFonts w:ascii="Arial Narrow" w:eastAsia="Times New Roman" w:hAnsi="Arial Narrow" w:cs="Tahoma"/>
          <w:sz w:val="28"/>
          <w:szCs w:val="28"/>
          <w:lang w:eastAsia="es-ES"/>
        </w:rPr>
        <w:t xml:space="preserve">Militar </w:t>
      </w:r>
    </w:p>
    <w:p w:rsidR="00665CD5" w:rsidRDefault="00665CD5" w:rsidP="00665CD5">
      <w:pPr>
        <w:pStyle w:val="Sinespaciado"/>
        <w:rPr>
          <w:lang w:eastAsia="es-ES"/>
        </w:rPr>
      </w:pPr>
    </w:p>
    <w:p w:rsidR="00665CD5" w:rsidRPr="00665CD5" w:rsidRDefault="00665CD5" w:rsidP="00665CD5">
      <w:pPr>
        <w:pStyle w:val="Prrafodelista"/>
        <w:numPr>
          <w:ilvl w:val="0"/>
          <w:numId w:val="5"/>
        </w:numPr>
        <w:spacing w:line="360" w:lineRule="auto"/>
        <w:ind w:left="426"/>
        <w:rPr>
          <w:rFonts w:ascii="Arial Narrow" w:eastAsia="Times New Roman" w:hAnsi="Arial Narrow" w:cs="Tahoma"/>
          <w:i/>
          <w:sz w:val="28"/>
          <w:szCs w:val="28"/>
          <w:lang w:eastAsia="es-ES"/>
        </w:rPr>
      </w:pPr>
      <w:r w:rsidRPr="00665CD5">
        <w:rPr>
          <w:rFonts w:ascii="Arial Narrow" w:eastAsia="Times New Roman" w:hAnsi="Arial Narrow" w:cs="Tahoma"/>
          <w:i/>
          <w:sz w:val="28"/>
          <w:szCs w:val="28"/>
          <w:lang w:eastAsia="es-ES"/>
        </w:rPr>
        <w:t xml:space="preserve">VINCULADO </w:t>
      </w:r>
    </w:p>
    <w:p w:rsidR="00665CD5" w:rsidRDefault="00540714" w:rsidP="00540714">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Dirección </w:t>
      </w:r>
      <w:r w:rsidR="00665CD5">
        <w:rPr>
          <w:rFonts w:ascii="Arial Narrow" w:eastAsia="Times New Roman" w:hAnsi="Arial Narrow" w:cs="Tahoma"/>
          <w:sz w:val="28"/>
          <w:szCs w:val="28"/>
          <w:lang w:eastAsia="es-ES"/>
        </w:rPr>
        <w:t xml:space="preserve">de </w:t>
      </w:r>
      <w:r>
        <w:rPr>
          <w:rFonts w:ascii="Arial Narrow" w:eastAsia="Times New Roman" w:hAnsi="Arial Narrow" w:cs="Tahoma"/>
          <w:sz w:val="28"/>
          <w:szCs w:val="28"/>
          <w:lang w:eastAsia="es-ES"/>
        </w:rPr>
        <w:t>Sanidad de</w:t>
      </w:r>
      <w:r w:rsidR="00665CD5">
        <w:rPr>
          <w:rFonts w:ascii="Arial Narrow" w:eastAsia="Times New Roman" w:hAnsi="Arial Narrow" w:cs="Tahoma"/>
          <w:sz w:val="28"/>
          <w:szCs w:val="28"/>
          <w:lang w:eastAsia="es-ES"/>
        </w:rPr>
        <w:t xml:space="preserve">l Ejército Nacional </w:t>
      </w:r>
    </w:p>
    <w:p w:rsidR="00665CD5" w:rsidRPr="00665CD5" w:rsidRDefault="00665CD5" w:rsidP="00540714">
      <w:pPr>
        <w:spacing w:line="360" w:lineRule="auto"/>
        <w:rPr>
          <w:rFonts w:ascii="Arial Narrow" w:eastAsia="Times New Roman" w:hAnsi="Arial Narrow" w:cs="Tahoma"/>
          <w:sz w:val="28"/>
          <w:szCs w:val="28"/>
          <w:lang w:eastAsia="es-ES"/>
        </w:rPr>
      </w:pPr>
      <w:r w:rsidRPr="00665CD5">
        <w:rPr>
          <w:rFonts w:ascii="Arial Narrow" w:eastAsia="Times New Roman" w:hAnsi="Arial Narrow" w:cs="Tahoma"/>
          <w:sz w:val="28"/>
          <w:szCs w:val="28"/>
          <w:lang w:eastAsia="es-ES"/>
        </w:rPr>
        <w:t>Dispensario Médico 3029 del Batallón de Artillería No. 8, San Mateo</w:t>
      </w:r>
    </w:p>
    <w:p w:rsidR="00540714" w:rsidRPr="00A45588" w:rsidRDefault="00540714" w:rsidP="00EC4D7B">
      <w:pPr>
        <w:spacing w:line="360" w:lineRule="auto"/>
        <w:rPr>
          <w:rFonts w:ascii="Times New Roman" w:eastAsia="Times New Roman" w:hAnsi="Times New Roman" w:cs="Times New Roman"/>
          <w:sz w:val="20"/>
          <w:szCs w:val="20"/>
          <w:lang w:eastAsia="es-ES"/>
        </w:rPr>
      </w:pPr>
      <w:r>
        <w:rPr>
          <w:rFonts w:ascii="Arial Narrow" w:eastAsia="Times New Roman" w:hAnsi="Arial Narrow" w:cs="Tahoma"/>
          <w:sz w:val="28"/>
          <w:szCs w:val="28"/>
          <w:lang w:eastAsia="es-ES"/>
        </w:rPr>
        <w:lastRenderedPageBreak/>
        <w:t xml:space="preserve"> </w:t>
      </w:r>
      <w:r w:rsidR="00EC4D7B">
        <w:rPr>
          <w:rFonts w:ascii="Arial Narrow" w:eastAsia="Times New Roman" w:hAnsi="Arial Narrow" w:cs="Tahoma"/>
          <w:sz w:val="28"/>
          <w:szCs w:val="28"/>
          <w:lang w:eastAsia="es-ES"/>
        </w:rPr>
        <w:tab/>
      </w:r>
      <w:r w:rsidRPr="00A45588">
        <w:rPr>
          <w:rFonts w:ascii="Arial Narrow" w:eastAsia="Times New Roman" w:hAnsi="Arial Narrow" w:cs="Tahoma"/>
          <w:b/>
          <w:i/>
          <w:sz w:val="28"/>
          <w:szCs w:val="28"/>
          <w:lang w:eastAsia="es-ES"/>
        </w:rPr>
        <w:t xml:space="preserve">Hechos constitutivos del pleito </w:t>
      </w:r>
    </w:p>
    <w:p w:rsidR="00540714" w:rsidRPr="00EC4D7B" w:rsidRDefault="00540714" w:rsidP="00EC4D7B">
      <w:pPr>
        <w:pStyle w:val="Sinespaciado"/>
      </w:pPr>
    </w:p>
    <w:p w:rsidR="00EC4D7B" w:rsidRDefault="00540714" w:rsidP="00540714">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Relata </w:t>
      </w:r>
      <w:r w:rsidR="00EC4D7B">
        <w:rPr>
          <w:rFonts w:ascii="Arial Narrow" w:eastAsia="Times New Roman" w:hAnsi="Arial Narrow" w:cs="Tahoma"/>
          <w:sz w:val="28"/>
          <w:szCs w:val="28"/>
          <w:lang w:eastAsia="es-ES"/>
        </w:rPr>
        <w:t xml:space="preserve">el accionante que está vinculado a los servicios médicos que brinda la Dirección de Sanidad Militar; que el 28 de septiembre de 2015 el médico tratante ordenó </w:t>
      </w:r>
      <w:r w:rsidR="00500DAB">
        <w:rPr>
          <w:rFonts w:ascii="Arial Narrow" w:eastAsia="Times New Roman" w:hAnsi="Arial Narrow" w:cs="Tahoma"/>
          <w:sz w:val="28"/>
          <w:szCs w:val="28"/>
          <w:lang w:eastAsia="es-ES"/>
        </w:rPr>
        <w:t>la práctica d</w:t>
      </w:r>
      <w:r w:rsidR="00EC4D7B">
        <w:rPr>
          <w:rFonts w:ascii="Arial Narrow" w:eastAsia="Times New Roman" w:hAnsi="Arial Narrow" w:cs="Tahoma"/>
          <w:sz w:val="28"/>
          <w:szCs w:val="28"/>
          <w:lang w:eastAsia="es-ES"/>
        </w:rPr>
        <w:t>el examen “</w:t>
      </w:r>
      <w:proofErr w:type="spellStart"/>
      <w:r w:rsidR="00EC4D7B">
        <w:rPr>
          <w:rFonts w:ascii="Arial Narrow" w:eastAsia="Times New Roman" w:hAnsi="Arial Narrow" w:cs="Tahoma"/>
          <w:sz w:val="28"/>
          <w:szCs w:val="28"/>
          <w:lang w:eastAsia="es-ES"/>
        </w:rPr>
        <w:t>fibrobroncoscopia</w:t>
      </w:r>
      <w:proofErr w:type="spellEnd"/>
      <w:r w:rsidR="00EC4D7B">
        <w:rPr>
          <w:rFonts w:ascii="Arial Narrow" w:eastAsia="Times New Roman" w:hAnsi="Arial Narrow" w:cs="Tahoma"/>
          <w:sz w:val="28"/>
          <w:szCs w:val="28"/>
          <w:lang w:eastAsia="es-ES"/>
        </w:rPr>
        <w:t xml:space="preserve"> </w:t>
      </w:r>
      <w:proofErr w:type="spellStart"/>
      <w:r w:rsidR="00EC4D7B">
        <w:rPr>
          <w:rFonts w:ascii="Arial Narrow" w:eastAsia="Times New Roman" w:hAnsi="Arial Narrow" w:cs="Tahoma"/>
          <w:sz w:val="28"/>
          <w:szCs w:val="28"/>
          <w:lang w:eastAsia="es-ES"/>
        </w:rPr>
        <w:t>Fibro</w:t>
      </w:r>
      <w:proofErr w:type="spellEnd"/>
      <w:r w:rsidR="00EC4D7B">
        <w:rPr>
          <w:rFonts w:ascii="Arial Narrow" w:eastAsia="Times New Roman" w:hAnsi="Arial Narrow" w:cs="Tahoma"/>
          <w:sz w:val="28"/>
          <w:szCs w:val="28"/>
          <w:lang w:eastAsia="es-ES"/>
        </w:rPr>
        <w:t xml:space="preserve"> óptica con cepillado bronquial más lavado bronquial con punción </w:t>
      </w:r>
      <w:proofErr w:type="spellStart"/>
      <w:r w:rsidR="00EC4D7B">
        <w:rPr>
          <w:rFonts w:ascii="Arial Narrow" w:eastAsia="Times New Roman" w:hAnsi="Arial Narrow" w:cs="Tahoma"/>
          <w:sz w:val="28"/>
          <w:szCs w:val="28"/>
          <w:lang w:eastAsia="es-ES"/>
        </w:rPr>
        <w:t>transtraqueal</w:t>
      </w:r>
      <w:proofErr w:type="spellEnd"/>
      <w:r w:rsidR="00EC4D7B">
        <w:rPr>
          <w:rFonts w:ascii="Arial Narrow" w:eastAsia="Times New Roman" w:hAnsi="Arial Narrow" w:cs="Tahoma"/>
          <w:sz w:val="28"/>
          <w:szCs w:val="28"/>
          <w:lang w:eastAsia="es-ES"/>
        </w:rPr>
        <w:t xml:space="preserve">”, por lo que el 16 de junio del año en curso, la Directora del Dispensario Médico 3029, expidió las autorizaciones respectivas para </w:t>
      </w:r>
      <w:r w:rsidR="00500DAB">
        <w:rPr>
          <w:rFonts w:ascii="Arial Narrow" w:eastAsia="Times New Roman" w:hAnsi="Arial Narrow" w:cs="Tahoma"/>
          <w:sz w:val="28"/>
          <w:szCs w:val="28"/>
          <w:lang w:eastAsia="es-ES"/>
        </w:rPr>
        <w:t xml:space="preserve">dicho </w:t>
      </w:r>
      <w:r w:rsidR="00EC4D7B">
        <w:rPr>
          <w:rFonts w:ascii="Arial Narrow" w:eastAsia="Times New Roman" w:hAnsi="Arial Narrow" w:cs="Tahoma"/>
          <w:sz w:val="28"/>
          <w:szCs w:val="28"/>
          <w:lang w:eastAsia="es-ES"/>
        </w:rPr>
        <w:t>procedimiento en la IPS Respiremos S.A.</w:t>
      </w:r>
      <w:r w:rsidR="00DB3ADD">
        <w:rPr>
          <w:rFonts w:ascii="Arial Narrow" w:eastAsia="Times New Roman" w:hAnsi="Arial Narrow" w:cs="Tahoma"/>
          <w:sz w:val="28"/>
          <w:szCs w:val="28"/>
          <w:lang w:eastAsia="es-ES"/>
        </w:rPr>
        <w:t xml:space="preserve">, sin embargo, </w:t>
      </w:r>
      <w:r w:rsidR="00500DAB">
        <w:rPr>
          <w:rFonts w:ascii="Arial Narrow" w:eastAsia="Times New Roman" w:hAnsi="Arial Narrow" w:cs="Tahoma"/>
          <w:sz w:val="28"/>
          <w:szCs w:val="28"/>
          <w:lang w:eastAsia="es-ES"/>
        </w:rPr>
        <w:t xml:space="preserve">al momento de acudir a las instalaciones de </w:t>
      </w:r>
      <w:r w:rsidR="00E44A5E">
        <w:rPr>
          <w:rFonts w:ascii="Arial Narrow" w:eastAsia="Times New Roman" w:hAnsi="Arial Narrow" w:cs="Tahoma"/>
          <w:sz w:val="28"/>
          <w:szCs w:val="28"/>
          <w:lang w:eastAsia="es-ES"/>
        </w:rPr>
        <w:t>la entidad le informaron que las accionadas no tenían c</w:t>
      </w:r>
      <w:r w:rsidR="00500DAB">
        <w:rPr>
          <w:rFonts w:ascii="Arial Narrow" w:eastAsia="Times New Roman" w:hAnsi="Arial Narrow" w:cs="Tahoma"/>
          <w:sz w:val="28"/>
          <w:szCs w:val="28"/>
          <w:lang w:eastAsia="es-ES"/>
        </w:rPr>
        <w:t xml:space="preserve">ontrato para la prestación de servicios. </w:t>
      </w:r>
      <w:r w:rsidR="00E44A5E">
        <w:rPr>
          <w:rFonts w:ascii="Arial Narrow" w:eastAsia="Times New Roman" w:hAnsi="Arial Narrow" w:cs="Tahoma"/>
          <w:sz w:val="28"/>
          <w:szCs w:val="28"/>
          <w:lang w:eastAsia="es-ES"/>
        </w:rPr>
        <w:t>Aduce que posee una grave afectación en su pulmón izquierdo y que no tiene los recursos económicos suficientes para pagar el examen de forma particular, por lo que solicita que ordene a las entidades accionadas que de manera inmediata den cumplimiento a la prestación del servicio</w:t>
      </w:r>
      <w:r w:rsidR="00F46F81">
        <w:rPr>
          <w:rFonts w:ascii="Arial Narrow" w:eastAsia="Times New Roman" w:hAnsi="Arial Narrow" w:cs="Tahoma"/>
          <w:sz w:val="28"/>
          <w:szCs w:val="28"/>
          <w:lang w:eastAsia="es-ES"/>
        </w:rPr>
        <w:t xml:space="preserve"> ordenado por el galeno y brinden el </w:t>
      </w:r>
      <w:r w:rsidR="00E44A5E">
        <w:rPr>
          <w:rFonts w:ascii="Arial Narrow" w:eastAsia="Times New Roman" w:hAnsi="Arial Narrow" w:cs="Tahoma"/>
          <w:sz w:val="28"/>
          <w:szCs w:val="28"/>
          <w:lang w:eastAsia="es-ES"/>
        </w:rPr>
        <w:t xml:space="preserve">tratamiento y atención integral relacionada con la patología que padece. </w:t>
      </w:r>
    </w:p>
    <w:p w:rsidR="00EC4D7B" w:rsidRDefault="00EC4D7B" w:rsidP="00E44A5E">
      <w:pPr>
        <w:pStyle w:val="Sinespaciado"/>
        <w:rPr>
          <w:lang w:eastAsia="es-ES"/>
        </w:rPr>
      </w:pPr>
    </w:p>
    <w:p w:rsidR="00540714" w:rsidRPr="00A45588" w:rsidRDefault="00540714" w:rsidP="00F46F81">
      <w:pPr>
        <w:spacing w:line="360" w:lineRule="auto"/>
        <w:rPr>
          <w:rFonts w:ascii="Arial Narrow" w:eastAsia="Times New Roman" w:hAnsi="Arial Narrow" w:cs="Tahoma"/>
          <w:b/>
          <w:i/>
          <w:sz w:val="28"/>
          <w:szCs w:val="28"/>
          <w:lang w:val="es-ES_tradnl" w:eastAsia="es-ES"/>
        </w:rPr>
      </w:pPr>
      <w:r>
        <w:rPr>
          <w:rFonts w:ascii="Arial Narrow" w:eastAsia="Times New Roman" w:hAnsi="Arial Narrow" w:cs="Tahoma"/>
          <w:sz w:val="28"/>
          <w:szCs w:val="28"/>
          <w:lang w:val="es-ES_tradnl" w:eastAsia="es-ES"/>
        </w:rPr>
        <w:tab/>
      </w:r>
      <w:r w:rsidRPr="00A45588">
        <w:rPr>
          <w:rFonts w:ascii="Arial Narrow" w:eastAsia="Times New Roman" w:hAnsi="Arial Narrow" w:cs="Tahoma"/>
          <w:i/>
          <w:sz w:val="28"/>
          <w:szCs w:val="28"/>
          <w:lang w:val="es-ES_tradnl" w:eastAsia="es-ES"/>
        </w:rPr>
        <w:t>II.</w:t>
      </w:r>
      <w:r w:rsidRPr="00A45588">
        <w:rPr>
          <w:rFonts w:ascii="Arial Narrow" w:eastAsia="Times New Roman" w:hAnsi="Arial Narrow" w:cs="Tahoma"/>
          <w:b/>
          <w:i/>
          <w:sz w:val="28"/>
          <w:szCs w:val="28"/>
          <w:lang w:val="es-ES_tradnl" w:eastAsia="es-ES"/>
        </w:rPr>
        <w:t xml:space="preserve"> CONTESTACIÓN:</w:t>
      </w:r>
    </w:p>
    <w:p w:rsidR="00540714" w:rsidRPr="00A45588" w:rsidRDefault="00540714" w:rsidP="00540714">
      <w:pPr>
        <w:jc w:val="left"/>
        <w:rPr>
          <w:rFonts w:ascii="Times New Roman" w:eastAsia="Times New Roman" w:hAnsi="Times New Roman" w:cs="Times New Roman"/>
          <w:sz w:val="20"/>
          <w:szCs w:val="20"/>
          <w:lang w:eastAsia="es-ES"/>
        </w:rPr>
      </w:pPr>
    </w:p>
    <w:p w:rsidR="00F46F81" w:rsidRDefault="00540714" w:rsidP="00540714">
      <w:pPr>
        <w:spacing w:line="360" w:lineRule="auto"/>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ab/>
      </w:r>
      <w:r w:rsidR="005E4AD6">
        <w:rPr>
          <w:rFonts w:ascii="Arial Narrow" w:eastAsia="Times New Roman" w:hAnsi="Arial Narrow" w:cs="Tahoma"/>
          <w:sz w:val="28"/>
          <w:szCs w:val="28"/>
          <w:lang w:val="es-ES_tradnl" w:eastAsia="es-ES"/>
        </w:rPr>
        <w:t xml:space="preserve">La Dirección General de Sanidad Militar allegó escrito en el que indicó ser una dependencia del Comando General de las Fuerzas Miliares, encargada de ejecutar funciones administrativas más no asistenciales, por manera que, no es la competente para dar solución de fondo a los asuntos que tienen que ver con la prestación de los servicios de salud, pues ello corresponde a la </w:t>
      </w:r>
      <w:r w:rsidR="005E4AD6">
        <w:rPr>
          <w:rFonts w:ascii="Arial Narrow" w:eastAsia="Times New Roman" w:hAnsi="Arial Narrow" w:cs="Tahoma"/>
          <w:sz w:val="28"/>
          <w:szCs w:val="28"/>
          <w:lang w:val="es-ES_tradnl" w:eastAsia="es-ES"/>
        </w:rPr>
        <w:t>Dirección de Sanidad del Ejército Nacional</w:t>
      </w:r>
      <w:r w:rsidR="005E4AD6">
        <w:rPr>
          <w:rFonts w:ascii="Arial Narrow" w:eastAsia="Times New Roman" w:hAnsi="Arial Narrow" w:cs="Tahoma"/>
          <w:sz w:val="28"/>
          <w:szCs w:val="28"/>
          <w:lang w:val="es-ES_tradnl" w:eastAsia="es-ES"/>
        </w:rPr>
        <w:t xml:space="preserve">. Por lo anterior, solicita sea desvinculada de la presente acción por falta de legitimación en la causa. </w:t>
      </w:r>
    </w:p>
    <w:p w:rsidR="005E4AD6" w:rsidRPr="00722F06" w:rsidRDefault="005E4AD6" w:rsidP="00722F06">
      <w:pPr>
        <w:pStyle w:val="Sinespaciado"/>
      </w:pPr>
    </w:p>
    <w:p w:rsidR="00F46F81" w:rsidRDefault="005E4AD6" w:rsidP="00540714">
      <w:pPr>
        <w:spacing w:line="360" w:lineRule="auto"/>
        <w:rPr>
          <w:rFonts w:ascii="Arial Narrow" w:eastAsia="Times New Roman" w:hAnsi="Arial Narrow" w:cs="Tahoma"/>
          <w:sz w:val="28"/>
          <w:szCs w:val="28"/>
          <w:lang w:val="es-ES_tradnl" w:eastAsia="es-ES"/>
        </w:rPr>
      </w:pPr>
      <w:r>
        <w:rPr>
          <w:rFonts w:ascii="Arial Narrow" w:eastAsia="Times New Roman" w:hAnsi="Arial Narrow" w:cs="Tahoma"/>
          <w:sz w:val="28"/>
          <w:szCs w:val="28"/>
          <w:lang w:val="es-ES_tradnl" w:eastAsia="es-ES"/>
        </w:rPr>
        <w:tab/>
        <w:t xml:space="preserve">A su turno, </w:t>
      </w:r>
      <w:r w:rsidR="00325E7D">
        <w:rPr>
          <w:rFonts w:ascii="Arial Narrow" w:eastAsia="Times New Roman" w:hAnsi="Arial Narrow" w:cs="Tahoma"/>
          <w:sz w:val="28"/>
          <w:szCs w:val="28"/>
          <w:lang w:val="es-ES_tradnl" w:eastAsia="es-ES"/>
        </w:rPr>
        <w:t xml:space="preserve">el Dispensario Médico 3029 del Batallón de Artillería No. 8 “Batalla San Mateo”, sostuvo que el proceso de contratación de los prestadores de servicios de salud, está a cargo del </w:t>
      </w:r>
      <w:proofErr w:type="spellStart"/>
      <w:r w:rsidR="00325E7D">
        <w:rPr>
          <w:rFonts w:ascii="Arial Narrow" w:eastAsia="Times New Roman" w:hAnsi="Arial Narrow" w:cs="Tahoma"/>
          <w:sz w:val="28"/>
          <w:szCs w:val="28"/>
          <w:lang w:val="es-ES_tradnl" w:eastAsia="es-ES"/>
        </w:rPr>
        <w:t>Cenac</w:t>
      </w:r>
      <w:proofErr w:type="spellEnd"/>
      <w:r w:rsidR="00325E7D">
        <w:rPr>
          <w:rFonts w:ascii="Arial Narrow" w:eastAsia="Times New Roman" w:hAnsi="Arial Narrow" w:cs="Tahoma"/>
          <w:sz w:val="28"/>
          <w:szCs w:val="28"/>
          <w:lang w:val="es-ES_tradnl" w:eastAsia="es-ES"/>
        </w:rPr>
        <w:t xml:space="preserve"> co</w:t>
      </w:r>
      <w:r w:rsidR="002464AF">
        <w:rPr>
          <w:rFonts w:ascii="Arial Narrow" w:eastAsia="Times New Roman" w:hAnsi="Arial Narrow" w:cs="Tahoma"/>
          <w:sz w:val="28"/>
          <w:szCs w:val="28"/>
          <w:lang w:val="es-ES_tradnl" w:eastAsia="es-ES"/>
        </w:rPr>
        <w:t>n sede en la ciudad de Armenia, empero, que e</w:t>
      </w:r>
      <w:r w:rsidR="00325E7D">
        <w:rPr>
          <w:rFonts w:ascii="Arial Narrow" w:eastAsia="Times New Roman" w:hAnsi="Arial Narrow" w:cs="Tahoma"/>
          <w:sz w:val="28"/>
          <w:szCs w:val="28"/>
          <w:lang w:val="es-ES_tradnl" w:eastAsia="es-ES"/>
        </w:rPr>
        <w:t xml:space="preserve">stá adelantando los trámites administrativos y de gestión tendientes a lograr la cita con otro prestador, para que al accionante le sea realizado el examen que requiere. </w:t>
      </w:r>
    </w:p>
    <w:p w:rsidR="00540714" w:rsidRPr="00A45588" w:rsidRDefault="00540714" w:rsidP="002464AF">
      <w:pPr>
        <w:spacing w:line="360" w:lineRule="auto"/>
        <w:ind w:firstLine="708"/>
        <w:rPr>
          <w:rFonts w:ascii="Arial Narrow" w:eastAsia="Times New Roman" w:hAnsi="Arial Narrow" w:cs="Tahoma"/>
          <w:b/>
          <w:i/>
          <w:sz w:val="28"/>
          <w:szCs w:val="28"/>
          <w:lang w:val="es-ES_tradnl" w:eastAsia="es-ES"/>
        </w:rPr>
      </w:pPr>
      <w:r w:rsidRPr="00A45588">
        <w:rPr>
          <w:rFonts w:ascii="Arial Narrow" w:eastAsia="Times New Roman" w:hAnsi="Arial Narrow" w:cs="Tahoma"/>
          <w:b/>
          <w:i/>
          <w:sz w:val="28"/>
          <w:szCs w:val="28"/>
          <w:lang w:val="es-ES_tradnl" w:eastAsia="es-ES"/>
        </w:rPr>
        <w:lastRenderedPageBreak/>
        <w:t>CONSIDERACIONES.</w:t>
      </w:r>
    </w:p>
    <w:p w:rsidR="00540714" w:rsidRPr="00A45588" w:rsidRDefault="00540714" w:rsidP="00722F06">
      <w:pPr>
        <w:pStyle w:val="Sinespaciado"/>
        <w:rPr>
          <w:highlight w:val="yellow"/>
          <w:lang w:eastAsia="es-ES"/>
        </w:rPr>
      </w:pPr>
    </w:p>
    <w:p w:rsidR="00540714" w:rsidRPr="00A45588" w:rsidRDefault="00540714" w:rsidP="00540714">
      <w:pPr>
        <w:numPr>
          <w:ilvl w:val="0"/>
          <w:numId w:val="2"/>
        </w:numPr>
        <w:tabs>
          <w:tab w:val="left" w:pos="-720"/>
        </w:tabs>
        <w:suppressAutoHyphens/>
        <w:spacing w:line="360" w:lineRule="auto"/>
        <w:ind w:right="-7"/>
        <w:jc w:val="left"/>
        <w:rPr>
          <w:rFonts w:ascii="Arial Narrow" w:eastAsia="Times New Roman" w:hAnsi="Arial Narrow" w:cs="Tahoma"/>
          <w:b/>
          <w:bCs/>
          <w:color w:val="000000"/>
          <w:spacing w:val="-2"/>
          <w:sz w:val="28"/>
          <w:szCs w:val="28"/>
          <w:lang w:eastAsia="es-ES"/>
        </w:rPr>
      </w:pPr>
      <w:r w:rsidRPr="00A45588">
        <w:rPr>
          <w:rFonts w:ascii="Arial Narrow" w:eastAsia="Times New Roman" w:hAnsi="Arial Narrow" w:cs="Tahoma"/>
          <w:b/>
          <w:bCs/>
          <w:color w:val="000000"/>
          <w:spacing w:val="-2"/>
          <w:sz w:val="28"/>
          <w:szCs w:val="28"/>
          <w:lang w:eastAsia="es-ES"/>
        </w:rPr>
        <w:t>Problema jurídico a resolver.</w:t>
      </w:r>
    </w:p>
    <w:p w:rsidR="00540714" w:rsidRPr="00F03CE4" w:rsidRDefault="00540714" w:rsidP="00F03CE4">
      <w:pPr>
        <w:pStyle w:val="Sinespaciado"/>
      </w:pPr>
    </w:p>
    <w:p w:rsidR="00540714" w:rsidRPr="002A28AC" w:rsidRDefault="00540714" w:rsidP="00540714">
      <w:pPr>
        <w:tabs>
          <w:tab w:val="left" w:pos="-720"/>
        </w:tabs>
        <w:suppressAutoHyphens/>
        <w:spacing w:line="276" w:lineRule="auto"/>
        <w:ind w:right="-7" w:firstLine="851"/>
        <w:rPr>
          <w:rFonts w:ascii="Arial Narrow" w:eastAsia="Times New Roman" w:hAnsi="Arial Narrow" w:cs="Tahoma"/>
          <w:bCs/>
          <w:i/>
          <w:color w:val="000000"/>
          <w:spacing w:val="-2"/>
          <w:sz w:val="28"/>
          <w:szCs w:val="28"/>
          <w:lang w:eastAsia="es-ES"/>
        </w:rPr>
      </w:pPr>
      <w:r w:rsidRPr="002A28AC">
        <w:rPr>
          <w:rFonts w:ascii="Arial Narrow" w:eastAsia="Times New Roman" w:hAnsi="Arial Narrow" w:cs="Tahoma"/>
          <w:bCs/>
          <w:i/>
          <w:color w:val="000000"/>
          <w:spacing w:val="-2"/>
          <w:sz w:val="28"/>
          <w:szCs w:val="28"/>
          <w:lang w:eastAsia="es-ES"/>
        </w:rPr>
        <w:t>¿Se acreditó que las entidades accionadas hubieran vulnerado el derecho fundamental a la salud de</w:t>
      </w:r>
      <w:r w:rsidR="00722F06">
        <w:rPr>
          <w:rFonts w:ascii="Arial Narrow" w:eastAsia="Times New Roman" w:hAnsi="Arial Narrow" w:cs="Tahoma"/>
          <w:bCs/>
          <w:i/>
          <w:color w:val="000000"/>
          <w:spacing w:val="-2"/>
          <w:sz w:val="28"/>
          <w:szCs w:val="28"/>
          <w:lang w:eastAsia="es-ES"/>
        </w:rPr>
        <w:t>l</w:t>
      </w:r>
      <w:r w:rsidRPr="002A28AC">
        <w:rPr>
          <w:rFonts w:ascii="Arial Narrow" w:eastAsia="Times New Roman" w:hAnsi="Arial Narrow" w:cs="Tahoma"/>
          <w:bCs/>
          <w:i/>
          <w:color w:val="000000"/>
          <w:spacing w:val="-2"/>
          <w:sz w:val="28"/>
          <w:szCs w:val="28"/>
          <w:lang w:eastAsia="es-ES"/>
        </w:rPr>
        <w:t xml:space="preserve"> accionante</w:t>
      </w:r>
      <w:r w:rsidR="00A61E26">
        <w:rPr>
          <w:rFonts w:ascii="Arial Narrow" w:eastAsia="Times New Roman" w:hAnsi="Arial Narrow" w:cs="Tahoma"/>
          <w:bCs/>
          <w:i/>
          <w:color w:val="000000"/>
          <w:spacing w:val="-2"/>
          <w:sz w:val="28"/>
          <w:szCs w:val="28"/>
          <w:lang w:eastAsia="es-ES"/>
        </w:rPr>
        <w:t xml:space="preserve"> al</w:t>
      </w:r>
      <w:r w:rsidR="00722F06">
        <w:rPr>
          <w:rFonts w:ascii="Arial Narrow" w:eastAsia="Times New Roman" w:hAnsi="Arial Narrow" w:cs="Tahoma"/>
          <w:bCs/>
          <w:i/>
          <w:color w:val="000000"/>
          <w:spacing w:val="-2"/>
          <w:sz w:val="28"/>
          <w:szCs w:val="28"/>
          <w:lang w:eastAsia="es-ES"/>
        </w:rPr>
        <w:t xml:space="preserve"> no tener </w:t>
      </w:r>
      <w:r w:rsidR="00F03CE4">
        <w:rPr>
          <w:rFonts w:ascii="Arial Narrow" w:eastAsia="Times New Roman" w:hAnsi="Arial Narrow" w:cs="Tahoma"/>
          <w:bCs/>
          <w:i/>
          <w:color w:val="000000"/>
          <w:spacing w:val="-2"/>
          <w:sz w:val="28"/>
          <w:szCs w:val="28"/>
          <w:lang w:eastAsia="es-ES"/>
        </w:rPr>
        <w:t xml:space="preserve">vigente </w:t>
      </w:r>
      <w:r w:rsidR="00D5225D">
        <w:rPr>
          <w:rFonts w:ascii="Arial Narrow" w:eastAsia="Times New Roman" w:hAnsi="Arial Narrow" w:cs="Tahoma"/>
          <w:bCs/>
          <w:i/>
          <w:color w:val="000000"/>
          <w:spacing w:val="-2"/>
          <w:sz w:val="28"/>
          <w:szCs w:val="28"/>
          <w:lang w:eastAsia="es-ES"/>
        </w:rPr>
        <w:t xml:space="preserve">convenio con </w:t>
      </w:r>
      <w:r w:rsidR="00722F06">
        <w:rPr>
          <w:rFonts w:ascii="Arial Narrow" w:eastAsia="Times New Roman" w:hAnsi="Arial Narrow" w:cs="Tahoma"/>
          <w:bCs/>
          <w:i/>
          <w:color w:val="000000"/>
          <w:spacing w:val="-2"/>
          <w:sz w:val="28"/>
          <w:szCs w:val="28"/>
          <w:lang w:eastAsia="es-ES"/>
        </w:rPr>
        <w:t xml:space="preserve">la red </w:t>
      </w:r>
      <w:r w:rsidR="00F03CE4">
        <w:rPr>
          <w:rFonts w:ascii="Arial Narrow" w:eastAsia="Times New Roman" w:hAnsi="Arial Narrow" w:cs="Tahoma"/>
          <w:bCs/>
          <w:i/>
          <w:color w:val="000000"/>
          <w:spacing w:val="-2"/>
          <w:sz w:val="28"/>
          <w:szCs w:val="28"/>
          <w:lang w:eastAsia="es-ES"/>
        </w:rPr>
        <w:t xml:space="preserve">de instituciones </w:t>
      </w:r>
      <w:r w:rsidR="00722F06">
        <w:rPr>
          <w:rFonts w:ascii="Arial Narrow" w:eastAsia="Times New Roman" w:hAnsi="Arial Narrow" w:cs="Tahoma"/>
          <w:bCs/>
          <w:i/>
          <w:color w:val="000000"/>
          <w:spacing w:val="-2"/>
          <w:sz w:val="28"/>
          <w:szCs w:val="28"/>
          <w:lang w:eastAsia="es-ES"/>
        </w:rPr>
        <w:t>para la prestación de los s</w:t>
      </w:r>
      <w:r w:rsidR="00F03CE4">
        <w:rPr>
          <w:rFonts w:ascii="Arial Narrow" w:eastAsia="Times New Roman" w:hAnsi="Arial Narrow" w:cs="Tahoma"/>
          <w:bCs/>
          <w:i/>
          <w:color w:val="000000"/>
          <w:spacing w:val="-2"/>
          <w:sz w:val="28"/>
          <w:szCs w:val="28"/>
          <w:lang w:eastAsia="es-ES"/>
        </w:rPr>
        <w:t>ervicios de salud que aquel requiere?</w:t>
      </w:r>
    </w:p>
    <w:p w:rsidR="00540714" w:rsidRPr="00C363CB" w:rsidRDefault="00540714" w:rsidP="00F03CE4">
      <w:pPr>
        <w:pStyle w:val="Sinespaciado"/>
        <w:spacing w:line="360" w:lineRule="auto"/>
      </w:pPr>
    </w:p>
    <w:p w:rsidR="00540714" w:rsidRPr="00A45588" w:rsidRDefault="00540714" w:rsidP="00540714">
      <w:pPr>
        <w:tabs>
          <w:tab w:val="left" w:pos="-720"/>
        </w:tabs>
        <w:suppressAutoHyphens/>
        <w:spacing w:line="360" w:lineRule="auto"/>
        <w:ind w:right="-7" w:firstLine="851"/>
        <w:rPr>
          <w:rFonts w:ascii="Arial Narrow" w:eastAsia="Times New Roman" w:hAnsi="Arial Narrow" w:cs="Tahoma"/>
          <w:b/>
          <w:color w:val="000000"/>
          <w:spacing w:val="-2"/>
          <w:sz w:val="28"/>
          <w:szCs w:val="28"/>
          <w:lang w:eastAsia="es-ES"/>
        </w:rPr>
      </w:pPr>
      <w:r w:rsidRPr="00A45588">
        <w:rPr>
          <w:rFonts w:ascii="Arial Narrow" w:eastAsia="Times New Roman" w:hAnsi="Arial Narrow" w:cs="Arial"/>
          <w:b/>
          <w:sz w:val="28"/>
          <w:szCs w:val="28"/>
          <w:lang w:eastAsia="es-ES"/>
        </w:rPr>
        <w:t>2.</w:t>
      </w:r>
      <w:r w:rsidRPr="00A45588">
        <w:rPr>
          <w:rFonts w:ascii="Arial Narrow" w:eastAsia="Times New Roman" w:hAnsi="Arial Narrow" w:cs="Arial"/>
          <w:sz w:val="28"/>
          <w:szCs w:val="28"/>
          <w:lang w:eastAsia="es-ES"/>
        </w:rPr>
        <w:t xml:space="preserve"> </w:t>
      </w:r>
      <w:r w:rsidRPr="00A45588">
        <w:rPr>
          <w:rFonts w:ascii="Arial Narrow" w:eastAsia="Times New Roman" w:hAnsi="Arial Narrow" w:cs="Tahoma"/>
          <w:b/>
          <w:color w:val="000000"/>
          <w:spacing w:val="-2"/>
          <w:sz w:val="28"/>
          <w:szCs w:val="28"/>
          <w:lang w:eastAsia="es-ES"/>
        </w:rPr>
        <w:t>Desarrollo de la problemática planteada.</w:t>
      </w:r>
    </w:p>
    <w:p w:rsidR="00540714" w:rsidRPr="00365006" w:rsidRDefault="00540714" w:rsidP="00365006">
      <w:pPr>
        <w:pStyle w:val="Sinespaciado"/>
      </w:pPr>
    </w:p>
    <w:p w:rsidR="00540714" w:rsidRDefault="00540714" w:rsidP="00540714">
      <w:pPr>
        <w:spacing w:line="360" w:lineRule="auto"/>
        <w:ind w:firstLine="993"/>
        <w:rPr>
          <w:rFonts w:ascii="Arial Narrow" w:hAnsi="Arial Narrow" w:cs="Arial"/>
          <w:bCs/>
          <w:iCs/>
          <w:sz w:val="28"/>
          <w:szCs w:val="28"/>
        </w:rPr>
      </w:pPr>
      <w:r w:rsidRPr="00403317">
        <w:rPr>
          <w:rFonts w:ascii="Arial Narrow" w:hAnsi="Arial Narrow" w:cs="Arial"/>
          <w:iCs/>
          <w:sz w:val="28"/>
          <w:szCs w:val="28"/>
        </w:rPr>
        <w:t xml:space="preserve">Se tiene suficientemente decantado por la jurisprudencia constitucional, que la salud </w:t>
      </w:r>
      <w:r w:rsidRPr="00403317">
        <w:rPr>
          <w:rFonts w:ascii="Arial Narrow" w:hAnsi="Arial Narrow" w:cs="Arial"/>
          <w:bCs/>
          <w:iCs/>
          <w:sz w:val="28"/>
          <w:szCs w:val="28"/>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r>
        <w:rPr>
          <w:rFonts w:ascii="Arial Narrow" w:hAnsi="Arial Narrow" w:cs="Arial"/>
          <w:bCs/>
          <w:iCs/>
          <w:sz w:val="28"/>
          <w:szCs w:val="28"/>
        </w:rPr>
        <w:t xml:space="preserve"> Al respecto ha indicado:</w:t>
      </w:r>
    </w:p>
    <w:p w:rsidR="00540714" w:rsidRPr="001A330F" w:rsidRDefault="00540714" w:rsidP="00540714">
      <w:pPr>
        <w:pStyle w:val="Sinespaciado"/>
      </w:pPr>
    </w:p>
    <w:p w:rsidR="00540714" w:rsidRPr="00C236FC" w:rsidRDefault="00540714" w:rsidP="00540714">
      <w:pPr>
        <w:ind w:firstLine="900"/>
        <w:rPr>
          <w:rFonts w:ascii="Arial Narrow" w:hAnsi="Arial Narrow"/>
          <w:bCs/>
          <w:i/>
          <w:sz w:val="28"/>
          <w:szCs w:val="28"/>
        </w:rPr>
      </w:pPr>
      <w:r w:rsidRPr="00C236FC">
        <w:rPr>
          <w:rFonts w:ascii="Arial Narrow" w:hAnsi="Arial Narrow"/>
          <w:i/>
          <w:sz w:val="28"/>
          <w:szCs w:val="28"/>
        </w:rPr>
        <w:t>“La Corte Constitucional</w:t>
      </w:r>
      <w:r w:rsidRPr="00C236FC">
        <w:rPr>
          <w:rFonts w:ascii="Arial Narrow" w:hAnsi="Arial Narrow"/>
          <w:i/>
          <w:sz w:val="28"/>
          <w:szCs w:val="28"/>
          <w:vertAlign w:val="superscript"/>
        </w:rPr>
        <w:footnoteReference w:id="1"/>
      </w:r>
      <w:r w:rsidRPr="00C236FC">
        <w:rPr>
          <w:rFonts w:ascii="Arial Narrow" w:hAnsi="Arial Narrow"/>
          <w:i/>
          <w:sz w:val="28"/>
          <w:szCs w:val="28"/>
        </w:rPr>
        <w:t xml:space="preserve"> ha desarrollado el carácter fundamental de la salud como derecho autónomo, definiéndolo como </w:t>
      </w:r>
      <w:r w:rsidRPr="00C236FC">
        <w:rPr>
          <w:rFonts w:ascii="Arial Narrow" w:hAnsi="Arial Narrow"/>
          <w:i/>
          <w:iCs/>
          <w:sz w:val="28"/>
          <w:szCs w:val="28"/>
        </w:rPr>
        <w:t>la facultad que tiene todo ser humano de mantener la normalidad orgánica funcional, tanto física como en el plano de la operatividad mental, y de restablecerse cuando se presente una perturbación en la estabilidad orgánica y funcional de su ser</w:t>
      </w:r>
      <w:r w:rsidRPr="00C236FC">
        <w:rPr>
          <w:rFonts w:ascii="Arial Narrow" w:hAnsi="Arial Narrow"/>
          <w:i/>
          <w:iCs/>
          <w:sz w:val="28"/>
          <w:szCs w:val="28"/>
          <w:vertAlign w:val="superscript"/>
        </w:rPr>
        <w:footnoteReference w:id="2"/>
      </w:r>
      <w:r w:rsidRPr="00C236FC">
        <w:rPr>
          <w:rFonts w:ascii="Arial Narrow" w:hAnsi="Arial Narrow"/>
          <w:i/>
          <w:sz w:val="28"/>
          <w:szCs w:val="28"/>
        </w:rPr>
        <w:t>”, y garantizándolo bajo condiciones de “</w:t>
      </w:r>
      <w:r w:rsidRPr="00C236FC">
        <w:rPr>
          <w:rFonts w:ascii="Arial Narrow" w:hAnsi="Arial Narrow"/>
          <w:bCs/>
          <w:i/>
          <w:sz w:val="28"/>
          <w:szCs w:val="28"/>
        </w:rPr>
        <w:t>oportunidad, continuidad, eficiencia y calidad, de acuerdo con el principio de integralidad</w:t>
      </w:r>
      <w:r w:rsidRPr="00C236FC">
        <w:rPr>
          <w:rFonts w:ascii="Arial Narrow" w:hAnsi="Arial Narrow"/>
          <w:i/>
          <w:sz w:val="28"/>
          <w:szCs w:val="28"/>
          <w:vertAlign w:val="superscript"/>
        </w:rPr>
        <w:footnoteReference w:id="3"/>
      </w:r>
      <w:r w:rsidRPr="00C236FC">
        <w:rPr>
          <w:rFonts w:ascii="Arial Narrow" w:hAnsi="Arial Narrow"/>
          <w:bCs/>
          <w:i/>
          <w:sz w:val="28"/>
          <w:szCs w:val="28"/>
        </w:rPr>
        <w:t>”.</w:t>
      </w:r>
    </w:p>
    <w:p w:rsidR="00540714" w:rsidRPr="00C236FC" w:rsidRDefault="00540714" w:rsidP="00540714">
      <w:pPr>
        <w:pStyle w:val="Sinespaciado"/>
        <w:rPr>
          <w:sz w:val="28"/>
          <w:szCs w:val="28"/>
        </w:rPr>
      </w:pPr>
    </w:p>
    <w:p w:rsidR="00540714" w:rsidRPr="00C236FC" w:rsidRDefault="00540714" w:rsidP="00540714">
      <w:pPr>
        <w:ind w:firstLine="900"/>
        <w:rPr>
          <w:rFonts w:ascii="Arial Narrow" w:hAnsi="Arial Narrow"/>
          <w:bCs/>
          <w:i/>
          <w:sz w:val="28"/>
          <w:szCs w:val="28"/>
        </w:rPr>
      </w:pPr>
      <w:r w:rsidRPr="00C236FC">
        <w:rPr>
          <w:rFonts w:ascii="Arial Narrow" w:hAnsi="Arial Narrow"/>
          <w:bCs/>
          <w:i/>
          <w:sz w:val="28"/>
          <w:szCs w:val="28"/>
        </w:rPr>
        <w:t>“Además ha dicho que el derecho a la salud obedece a la necesidad de abarcar las esferas mentales y corporales de la personas y a la de garantizar al individuo una vida en condiciones dignas, teniendo en cuenta que la salud es un derecho indispensable para el ejercicio de las demás garantías fundamentales”</w:t>
      </w:r>
      <w:r w:rsidRPr="00C236FC">
        <w:rPr>
          <w:rFonts w:ascii="Arial Narrow" w:hAnsi="Arial Narrow"/>
          <w:bCs/>
          <w:i/>
          <w:sz w:val="28"/>
          <w:szCs w:val="28"/>
          <w:vertAlign w:val="superscript"/>
        </w:rPr>
        <w:footnoteReference w:id="4"/>
      </w:r>
      <w:r w:rsidRPr="00C236FC">
        <w:rPr>
          <w:rFonts w:ascii="Arial Narrow" w:hAnsi="Arial Narrow"/>
          <w:bCs/>
          <w:i/>
          <w:sz w:val="28"/>
          <w:szCs w:val="28"/>
        </w:rPr>
        <w:t>.</w:t>
      </w:r>
    </w:p>
    <w:p w:rsidR="00540714" w:rsidRPr="00F03CE4" w:rsidRDefault="00540714" w:rsidP="00F03CE4">
      <w:pPr>
        <w:pStyle w:val="Sinespaciado"/>
        <w:spacing w:line="360" w:lineRule="auto"/>
      </w:pPr>
    </w:p>
    <w:p w:rsidR="00540714" w:rsidRDefault="00540714" w:rsidP="00540714">
      <w:pPr>
        <w:spacing w:line="360" w:lineRule="auto"/>
        <w:ind w:firstLine="900"/>
        <w:rPr>
          <w:rFonts w:ascii="Arial Narrow" w:hAnsi="Arial Narrow"/>
          <w:sz w:val="28"/>
          <w:szCs w:val="28"/>
        </w:rPr>
      </w:pPr>
      <w:r w:rsidRPr="001A330F">
        <w:rPr>
          <w:rFonts w:ascii="Arial Narrow" w:hAnsi="Arial Narrow"/>
          <w:sz w:val="28"/>
          <w:szCs w:val="28"/>
        </w:rPr>
        <w:t xml:space="preserve">El derecho a la salud, es por tanto susceptible de protección constitucional, ante la posible vulneración por parte de quien legalmente debe brindar la atención o </w:t>
      </w:r>
      <w:r w:rsidRPr="001A330F">
        <w:rPr>
          <w:rFonts w:ascii="Arial Narrow" w:hAnsi="Arial Narrow"/>
          <w:sz w:val="28"/>
          <w:szCs w:val="28"/>
        </w:rPr>
        <w:lastRenderedPageBreak/>
        <w:t>suministrar los elementos necesarios, tales como medicamentos, los cuales se requieren para preservar la integridad de las personas.</w:t>
      </w:r>
    </w:p>
    <w:p w:rsidR="00540714" w:rsidRPr="009C22F4" w:rsidRDefault="00540714" w:rsidP="009C22F4">
      <w:pPr>
        <w:pStyle w:val="Sinespaciado"/>
      </w:pPr>
    </w:p>
    <w:p w:rsidR="00540714" w:rsidRDefault="00540714" w:rsidP="005B3833">
      <w:pPr>
        <w:spacing w:line="360" w:lineRule="auto"/>
        <w:ind w:firstLine="708"/>
        <w:rPr>
          <w:rFonts w:ascii="Arial Narrow" w:hAnsi="Arial Narrow" w:cs="Arial"/>
          <w:iCs/>
          <w:sz w:val="28"/>
          <w:szCs w:val="28"/>
        </w:rPr>
      </w:pPr>
      <w:r>
        <w:rPr>
          <w:rFonts w:ascii="Arial Narrow" w:hAnsi="Arial Narrow" w:cs="Arial"/>
          <w:iCs/>
          <w:sz w:val="28"/>
          <w:szCs w:val="28"/>
        </w:rPr>
        <w:t>La integralidad en la prestación del servicio público de salud incluye, no solamente la realización de un procedimiento quirúrgico adelantado por el galeno tratante, sino además la garantía de que después de la intervención se le realizaran todos los tratamientos, terapias, exámenes, valoraciones y demás servicios médicos que de allí se deriven y que la evolución misma del paciente presente.  No basta pues, con que se cumpla con la operación dispuesta por el galeno, sino además, por toda la atención postquirúrgica que se requiera para el más alto grado de recuperación de la salud del afiliado.</w:t>
      </w:r>
    </w:p>
    <w:p w:rsidR="00540714" w:rsidRPr="009C22F4" w:rsidRDefault="00540714" w:rsidP="009C22F4">
      <w:pPr>
        <w:pStyle w:val="Prrafodelista"/>
        <w:numPr>
          <w:ilvl w:val="0"/>
          <w:numId w:val="6"/>
        </w:numPr>
        <w:spacing w:before="100" w:beforeAutospacing="1" w:after="100" w:afterAutospacing="1" w:line="360" w:lineRule="auto"/>
        <w:jc w:val="left"/>
        <w:rPr>
          <w:rFonts w:ascii="Arial Narrow" w:eastAsia="Times New Roman" w:hAnsi="Arial Narrow" w:cs="Arial"/>
          <w:b/>
          <w:iCs/>
          <w:sz w:val="28"/>
          <w:szCs w:val="28"/>
          <w:lang w:val="es-CO" w:eastAsia="es-ES"/>
        </w:rPr>
      </w:pPr>
      <w:r w:rsidRPr="009C22F4">
        <w:rPr>
          <w:rFonts w:ascii="Arial Narrow" w:eastAsia="Times New Roman" w:hAnsi="Arial Narrow" w:cs="Arial"/>
          <w:b/>
          <w:iCs/>
          <w:sz w:val="28"/>
          <w:szCs w:val="28"/>
          <w:lang w:val="es-CO" w:eastAsia="es-ES"/>
        </w:rPr>
        <w:t>Caso concreto.</w:t>
      </w:r>
    </w:p>
    <w:p w:rsidR="00ED1073" w:rsidRDefault="00540714" w:rsidP="009C22F4">
      <w:pPr>
        <w:spacing w:line="360" w:lineRule="auto"/>
        <w:ind w:firstLine="708"/>
        <w:rPr>
          <w:rFonts w:ascii="Arial Narrow" w:hAnsi="Arial Narrow" w:cs="Arial"/>
          <w:iCs/>
          <w:sz w:val="28"/>
          <w:szCs w:val="28"/>
        </w:rPr>
      </w:pPr>
      <w:r>
        <w:rPr>
          <w:rFonts w:ascii="Arial Narrow" w:hAnsi="Arial Narrow" w:cs="Arial"/>
          <w:iCs/>
          <w:sz w:val="28"/>
          <w:szCs w:val="28"/>
        </w:rPr>
        <w:t xml:space="preserve">En el presente caso, se tiene que </w:t>
      </w:r>
      <w:r w:rsidR="009C22F4">
        <w:rPr>
          <w:rFonts w:ascii="Arial Narrow" w:hAnsi="Arial Narrow" w:cs="Arial"/>
          <w:iCs/>
          <w:sz w:val="28"/>
          <w:szCs w:val="28"/>
        </w:rPr>
        <w:t xml:space="preserve">el señor </w:t>
      </w:r>
      <w:r w:rsidR="00ED1073">
        <w:rPr>
          <w:rFonts w:ascii="Arial Narrow" w:hAnsi="Arial Narrow" w:cs="Arial"/>
          <w:iCs/>
          <w:sz w:val="28"/>
          <w:szCs w:val="28"/>
        </w:rPr>
        <w:t xml:space="preserve">Luis Fernando Salazar </w:t>
      </w:r>
      <w:r>
        <w:rPr>
          <w:rFonts w:ascii="Arial Narrow" w:hAnsi="Arial Narrow" w:cs="Arial"/>
          <w:iCs/>
          <w:sz w:val="28"/>
          <w:szCs w:val="28"/>
        </w:rPr>
        <w:t xml:space="preserve">padece </w:t>
      </w:r>
      <w:r w:rsidR="006B168B">
        <w:rPr>
          <w:rFonts w:ascii="Arial Narrow" w:hAnsi="Arial Narrow" w:cs="Arial"/>
          <w:iCs/>
          <w:sz w:val="28"/>
          <w:szCs w:val="28"/>
        </w:rPr>
        <w:t xml:space="preserve">una tos crónica con antecedente </w:t>
      </w:r>
      <w:r>
        <w:rPr>
          <w:rFonts w:ascii="Arial Narrow" w:hAnsi="Arial Narrow" w:cs="Arial"/>
          <w:iCs/>
          <w:sz w:val="28"/>
          <w:szCs w:val="28"/>
        </w:rPr>
        <w:t xml:space="preserve">de </w:t>
      </w:r>
      <w:proofErr w:type="spellStart"/>
      <w:r w:rsidR="00ED1073">
        <w:rPr>
          <w:rFonts w:ascii="Arial Narrow" w:hAnsi="Arial Narrow" w:cs="Arial"/>
          <w:iCs/>
          <w:sz w:val="28"/>
          <w:szCs w:val="28"/>
        </w:rPr>
        <w:t>neumonectomía</w:t>
      </w:r>
      <w:proofErr w:type="spellEnd"/>
      <w:r w:rsidR="00ED1073">
        <w:rPr>
          <w:rFonts w:ascii="Arial Narrow" w:hAnsi="Arial Narrow" w:cs="Arial"/>
          <w:iCs/>
          <w:sz w:val="28"/>
          <w:szCs w:val="28"/>
        </w:rPr>
        <w:t xml:space="preserve"> izquierda por carcinoma </w:t>
      </w:r>
      <w:proofErr w:type="spellStart"/>
      <w:r w:rsidR="00ED1073">
        <w:rPr>
          <w:rFonts w:ascii="Arial Narrow" w:hAnsi="Arial Narrow" w:cs="Arial"/>
          <w:iCs/>
          <w:sz w:val="28"/>
          <w:szCs w:val="28"/>
        </w:rPr>
        <w:t>escamocelular</w:t>
      </w:r>
      <w:proofErr w:type="spellEnd"/>
      <w:r w:rsidR="00ED1073">
        <w:rPr>
          <w:rFonts w:ascii="Arial Narrow" w:hAnsi="Arial Narrow" w:cs="Arial"/>
          <w:iCs/>
          <w:sz w:val="28"/>
          <w:szCs w:val="28"/>
        </w:rPr>
        <w:t xml:space="preserve"> pulmonar, por lo que el médico tratante como análisis y plan de contingencia, le ordenó </w:t>
      </w:r>
      <w:r w:rsidR="006B168B">
        <w:rPr>
          <w:rFonts w:ascii="Arial Narrow" w:hAnsi="Arial Narrow" w:cs="Arial"/>
          <w:iCs/>
          <w:sz w:val="28"/>
          <w:szCs w:val="28"/>
        </w:rPr>
        <w:t xml:space="preserve">practicarse una </w:t>
      </w:r>
      <w:proofErr w:type="spellStart"/>
      <w:r w:rsidR="006B168B">
        <w:rPr>
          <w:rFonts w:ascii="Arial Narrow" w:hAnsi="Arial Narrow" w:cs="Arial"/>
          <w:iCs/>
          <w:sz w:val="28"/>
          <w:szCs w:val="28"/>
        </w:rPr>
        <w:t>broncoscópia</w:t>
      </w:r>
      <w:proofErr w:type="spellEnd"/>
      <w:r w:rsidR="006B168B">
        <w:rPr>
          <w:rFonts w:ascii="Arial Narrow" w:hAnsi="Arial Narrow" w:cs="Arial"/>
          <w:iCs/>
          <w:sz w:val="28"/>
          <w:szCs w:val="28"/>
        </w:rPr>
        <w:t xml:space="preserve"> </w:t>
      </w:r>
      <w:proofErr w:type="spellStart"/>
      <w:r w:rsidR="006B168B">
        <w:rPr>
          <w:rFonts w:ascii="Arial Narrow" w:hAnsi="Arial Narrow" w:cs="Arial"/>
          <w:iCs/>
          <w:sz w:val="28"/>
          <w:szCs w:val="28"/>
        </w:rPr>
        <w:t>fibro</w:t>
      </w:r>
      <w:proofErr w:type="spellEnd"/>
      <w:r w:rsidR="006B168B">
        <w:rPr>
          <w:rFonts w:ascii="Arial Narrow" w:hAnsi="Arial Narrow" w:cs="Arial"/>
          <w:iCs/>
          <w:sz w:val="28"/>
          <w:szCs w:val="28"/>
        </w:rPr>
        <w:t xml:space="preserve"> óptica con cepillado bronquial + lavado bronquial con punción </w:t>
      </w:r>
      <w:proofErr w:type="spellStart"/>
      <w:r w:rsidR="006B168B">
        <w:rPr>
          <w:rFonts w:ascii="Arial Narrow" w:hAnsi="Arial Narrow" w:cs="Arial"/>
          <w:iCs/>
          <w:sz w:val="28"/>
          <w:szCs w:val="28"/>
        </w:rPr>
        <w:t>transtraqueal</w:t>
      </w:r>
      <w:proofErr w:type="spellEnd"/>
      <w:r w:rsidR="006B168B">
        <w:rPr>
          <w:rFonts w:ascii="Arial Narrow" w:hAnsi="Arial Narrow" w:cs="Arial"/>
          <w:iCs/>
          <w:sz w:val="28"/>
          <w:szCs w:val="28"/>
        </w:rPr>
        <w:t xml:space="preserve">, según se colige del documento obrante a folio 10. </w:t>
      </w:r>
    </w:p>
    <w:p w:rsidR="006B168B" w:rsidRDefault="006B168B" w:rsidP="00D5225D">
      <w:pPr>
        <w:pStyle w:val="Sinespaciado"/>
      </w:pPr>
    </w:p>
    <w:p w:rsidR="006B168B" w:rsidRPr="00CA6EAC" w:rsidRDefault="00D5225D" w:rsidP="006B168B">
      <w:pPr>
        <w:spacing w:line="360" w:lineRule="auto"/>
        <w:ind w:firstLine="900"/>
        <w:rPr>
          <w:rFonts w:ascii="Arial Narrow" w:hAnsi="Arial Narrow" w:cs="Arial"/>
          <w:sz w:val="28"/>
          <w:szCs w:val="28"/>
        </w:rPr>
      </w:pPr>
      <w:r>
        <w:rPr>
          <w:rFonts w:ascii="Arial Narrow" w:hAnsi="Arial Narrow" w:cs="Arial"/>
          <w:sz w:val="28"/>
          <w:szCs w:val="28"/>
        </w:rPr>
        <w:t xml:space="preserve">La entidad accionada, por su parte, indicó haber </w:t>
      </w:r>
      <w:r w:rsidR="006B168B" w:rsidRPr="00CA6EAC">
        <w:rPr>
          <w:rFonts w:ascii="Arial Narrow" w:hAnsi="Arial Narrow" w:cs="Arial"/>
          <w:sz w:val="28"/>
          <w:szCs w:val="28"/>
        </w:rPr>
        <w:t xml:space="preserve">iniciado las gestiones </w:t>
      </w:r>
      <w:r>
        <w:rPr>
          <w:rFonts w:ascii="Arial Narrow" w:hAnsi="Arial Narrow" w:cs="Arial"/>
          <w:sz w:val="28"/>
          <w:szCs w:val="28"/>
        </w:rPr>
        <w:t xml:space="preserve">administrativas tendientes a lograr la cita con otro prestador, para la realización del examen que requiere el accionante, sin embargo, </w:t>
      </w:r>
      <w:r w:rsidR="00C61266">
        <w:rPr>
          <w:rFonts w:ascii="Arial Narrow" w:hAnsi="Arial Narrow" w:cs="Arial"/>
          <w:sz w:val="28"/>
          <w:szCs w:val="28"/>
        </w:rPr>
        <w:t xml:space="preserve">ningún soporte probatorio </w:t>
      </w:r>
      <w:r w:rsidR="006B168B" w:rsidRPr="00CA6EAC">
        <w:rPr>
          <w:rFonts w:ascii="Arial Narrow" w:hAnsi="Arial Narrow" w:cs="Arial"/>
          <w:sz w:val="28"/>
          <w:szCs w:val="28"/>
        </w:rPr>
        <w:t xml:space="preserve">allegó </w:t>
      </w:r>
      <w:r w:rsidR="00C61266">
        <w:rPr>
          <w:rFonts w:ascii="Arial Narrow" w:hAnsi="Arial Narrow" w:cs="Arial"/>
          <w:sz w:val="28"/>
          <w:szCs w:val="28"/>
        </w:rPr>
        <w:t>al plenario.</w:t>
      </w:r>
    </w:p>
    <w:p w:rsidR="006B168B" w:rsidRPr="00CA6EAC" w:rsidRDefault="006B168B" w:rsidP="006B168B">
      <w:pPr>
        <w:pStyle w:val="Sinespaciado"/>
      </w:pPr>
    </w:p>
    <w:p w:rsidR="006B168B" w:rsidRDefault="006B168B" w:rsidP="006B168B">
      <w:pPr>
        <w:spacing w:line="360" w:lineRule="auto"/>
        <w:ind w:firstLine="900"/>
        <w:rPr>
          <w:rFonts w:ascii="Arial Narrow" w:hAnsi="Arial Narrow" w:cs="Arial"/>
          <w:sz w:val="28"/>
          <w:szCs w:val="28"/>
        </w:rPr>
      </w:pPr>
      <w:r w:rsidRPr="00CA6EAC">
        <w:rPr>
          <w:rFonts w:ascii="Arial Narrow" w:hAnsi="Arial Narrow" w:cs="Arial"/>
          <w:sz w:val="28"/>
          <w:szCs w:val="28"/>
        </w:rPr>
        <w:t xml:space="preserve">Bajo tal </w:t>
      </w:r>
      <w:r w:rsidR="00E2198C">
        <w:rPr>
          <w:rFonts w:ascii="Arial Narrow" w:hAnsi="Arial Narrow" w:cs="Arial"/>
          <w:sz w:val="28"/>
          <w:szCs w:val="28"/>
        </w:rPr>
        <w:t>escenario</w:t>
      </w:r>
      <w:r w:rsidRPr="00CA6EAC">
        <w:rPr>
          <w:rFonts w:ascii="Arial Narrow" w:hAnsi="Arial Narrow" w:cs="Arial"/>
          <w:sz w:val="28"/>
          <w:szCs w:val="28"/>
        </w:rPr>
        <w:t xml:space="preserve">, </w:t>
      </w:r>
      <w:r w:rsidR="00E37358">
        <w:rPr>
          <w:rFonts w:ascii="Arial Narrow" w:hAnsi="Arial Narrow" w:cs="Arial"/>
          <w:sz w:val="28"/>
          <w:szCs w:val="28"/>
        </w:rPr>
        <w:t xml:space="preserve">debe la Sala resaltar </w:t>
      </w:r>
      <w:r w:rsidR="000B0FA0">
        <w:rPr>
          <w:rFonts w:ascii="Arial Narrow" w:hAnsi="Arial Narrow" w:cs="Arial"/>
          <w:sz w:val="28"/>
          <w:szCs w:val="28"/>
        </w:rPr>
        <w:t>que e</w:t>
      </w:r>
      <w:r w:rsidRPr="00CA6EAC">
        <w:rPr>
          <w:rFonts w:ascii="Arial Narrow" w:hAnsi="Arial Narrow" w:cs="Arial"/>
          <w:sz w:val="28"/>
          <w:szCs w:val="28"/>
        </w:rPr>
        <w:t xml:space="preserve">s deber del Sistema de las Fuerzas Militares y de la Policía Nacional, en atención a los principios de universalidad y eficiencia, garantizar el acceso a los servicios de salud de sus afiliados, sin </w:t>
      </w:r>
      <w:r w:rsidRPr="00CA6EAC">
        <w:rPr>
          <w:rFonts w:ascii="Arial Narrow" w:hAnsi="Arial Narrow"/>
          <w:sz w:val="28"/>
          <w:szCs w:val="28"/>
          <w:shd w:val="clear" w:color="auto" w:fill="FFFFFF"/>
        </w:rPr>
        <w:t xml:space="preserve">obstáculos ni barreras que le impidan el goce efectivo de la prestación de servicios, de modo que, el hecho de que la </w:t>
      </w:r>
      <w:r w:rsidR="00B75193">
        <w:rPr>
          <w:rFonts w:ascii="Arial Narrow" w:hAnsi="Arial Narrow" w:cs="Arial"/>
          <w:sz w:val="28"/>
          <w:szCs w:val="28"/>
        </w:rPr>
        <w:t xml:space="preserve">Dirección de Sanidad del Ejército </w:t>
      </w:r>
      <w:r w:rsidRPr="00CA6EAC">
        <w:rPr>
          <w:rFonts w:ascii="Arial Narrow" w:hAnsi="Arial Narrow" w:cs="Arial"/>
          <w:sz w:val="28"/>
          <w:szCs w:val="28"/>
        </w:rPr>
        <w:lastRenderedPageBreak/>
        <w:t xml:space="preserve">Nacional aduzca no tener </w:t>
      </w:r>
      <w:r w:rsidR="00B75193">
        <w:rPr>
          <w:rFonts w:ascii="Arial Narrow" w:hAnsi="Arial Narrow" w:cs="Arial"/>
          <w:sz w:val="28"/>
          <w:szCs w:val="28"/>
        </w:rPr>
        <w:t xml:space="preserve">actualmente </w:t>
      </w:r>
      <w:r w:rsidRPr="00CA6EAC">
        <w:rPr>
          <w:rFonts w:ascii="Arial Narrow" w:hAnsi="Arial Narrow" w:cs="Arial"/>
          <w:sz w:val="28"/>
          <w:szCs w:val="28"/>
        </w:rPr>
        <w:t xml:space="preserve">contrato con </w:t>
      </w:r>
      <w:r w:rsidR="00B75193">
        <w:rPr>
          <w:rFonts w:ascii="Arial Narrow" w:hAnsi="Arial Narrow" w:cs="Arial"/>
          <w:sz w:val="28"/>
          <w:szCs w:val="28"/>
        </w:rPr>
        <w:t>otr</w:t>
      </w:r>
      <w:r w:rsidRPr="00CA6EAC">
        <w:rPr>
          <w:rFonts w:ascii="Arial Narrow" w:hAnsi="Arial Narrow" w:cs="Arial"/>
          <w:sz w:val="28"/>
          <w:szCs w:val="28"/>
        </w:rPr>
        <w:t>as entidades</w:t>
      </w:r>
      <w:r w:rsidR="00B75193">
        <w:rPr>
          <w:rFonts w:ascii="Arial Narrow" w:hAnsi="Arial Narrow" w:cs="Arial"/>
          <w:sz w:val="28"/>
          <w:szCs w:val="28"/>
        </w:rPr>
        <w:t xml:space="preserve"> prestadoras del servicio</w:t>
      </w:r>
      <w:r w:rsidRPr="00CA6EAC">
        <w:rPr>
          <w:rFonts w:ascii="Arial Narrow" w:hAnsi="Arial Narrow" w:cs="Arial"/>
          <w:sz w:val="28"/>
          <w:szCs w:val="28"/>
        </w:rPr>
        <w:t xml:space="preserve">, no es una razón que justifique la interrupción de la atención médica y la prestación de los servicios de salud al </w:t>
      </w:r>
      <w:r w:rsidR="00E2198C">
        <w:rPr>
          <w:rFonts w:ascii="Arial Narrow" w:hAnsi="Arial Narrow" w:cs="Arial"/>
          <w:sz w:val="28"/>
          <w:szCs w:val="28"/>
        </w:rPr>
        <w:t>accionante</w:t>
      </w:r>
      <w:r w:rsidRPr="00CA6EAC">
        <w:rPr>
          <w:rFonts w:ascii="Arial Narrow" w:hAnsi="Arial Narrow" w:cs="Arial"/>
          <w:sz w:val="28"/>
          <w:szCs w:val="28"/>
        </w:rPr>
        <w:t>, pues se trata de situ</w:t>
      </w:r>
      <w:r w:rsidR="00E2198C">
        <w:rPr>
          <w:rFonts w:ascii="Arial Narrow" w:hAnsi="Arial Narrow" w:cs="Arial"/>
          <w:sz w:val="28"/>
          <w:szCs w:val="28"/>
        </w:rPr>
        <w:t>aciones administrativas que no le s</w:t>
      </w:r>
      <w:r w:rsidRPr="00CA6EAC">
        <w:rPr>
          <w:rFonts w:ascii="Arial Narrow" w:hAnsi="Arial Narrow" w:cs="Arial"/>
          <w:sz w:val="28"/>
          <w:szCs w:val="28"/>
        </w:rPr>
        <w:t>on oponibles.</w:t>
      </w:r>
    </w:p>
    <w:p w:rsidR="00E2198C" w:rsidRPr="00E2198C" w:rsidRDefault="00E2198C" w:rsidP="00E2198C">
      <w:pPr>
        <w:pStyle w:val="Sinespaciado"/>
      </w:pPr>
    </w:p>
    <w:p w:rsidR="00E2198C" w:rsidRDefault="00E37358" w:rsidP="00E2198C">
      <w:pPr>
        <w:spacing w:line="360" w:lineRule="auto"/>
        <w:ind w:firstLine="708"/>
        <w:rPr>
          <w:rFonts w:ascii="Arial Narrow" w:hAnsi="Arial Narrow"/>
          <w:color w:val="040404"/>
          <w:sz w:val="28"/>
          <w:szCs w:val="28"/>
          <w:shd w:val="clear" w:color="auto" w:fill="FFFFFF"/>
        </w:rPr>
      </w:pPr>
      <w:r>
        <w:rPr>
          <w:rFonts w:ascii="Arial Narrow" w:hAnsi="Arial Narrow"/>
          <w:color w:val="040404"/>
          <w:sz w:val="28"/>
          <w:szCs w:val="28"/>
          <w:shd w:val="clear" w:color="auto" w:fill="FFFFFF"/>
        </w:rPr>
        <w:t>D</w:t>
      </w:r>
      <w:r w:rsidR="00E2198C" w:rsidRPr="00E2198C">
        <w:rPr>
          <w:rFonts w:ascii="Arial Narrow" w:hAnsi="Arial Narrow"/>
          <w:color w:val="040404"/>
          <w:sz w:val="28"/>
          <w:szCs w:val="28"/>
          <w:shd w:val="clear" w:color="auto" w:fill="FFFFFF"/>
        </w:rPr>
        <w:t>e acuerdo con lo expuesto, los trámites administrativos no pueden retrasar o impedir el acceso de las personas a los servicios de salud, ya que esto constituye una violación a los derechos fundamentales a la salud, la vida en condiciones dignas y la integridad.</w:t>
      </w:r>
    </w:p>
    <w:p w:rsidR="00E2198C" w:rsidRPr="00CA6EAC" w:rsidRDefault="00E2198C" w:rsidP="00E2198C">
      <w:pPr>
        <w:pStyle w:val="Sinespaciado"/>
      </w:pPr>
    </w:p>
    <w:p w:rsidR="00E2198C" w:rsidRPr="00CA6EAC" w:rsidRDefault="00E37358" w:rsidP="00D23F01">
      <w:pPr>
        <w:spacing w:line="360" w:lineRule="auto"/>
        <w:ind w:firstLine="708"/>
        <w:rPr>
          <w:rFonts w:ascii="Arial Narrow" w:hAnsi="Arial Narrow" w:cs="Arial"/>
          <w:sz w:val="28"/>
          <w:szCs w:val="28"/>
        </w:rPr>
      </w:pPr>
      <w:r>
        <w:rPr>
          <w:rFonts w:ascii="Arial Narrow" w:hAnsi="Arial Narrow" w:cs="Arial"/>
          <w:sz w:val="28"/>
          <w:szCs w:val="28"/>
        </w:rPr>
        <w:t>En consecuencia</w:t>
      </w:r>
      <w:r w:rsidR="00E2198C" w:rsidRPr="00CA6EAC">
        <w:rPr>
          <w:rFonts w:ascii="Arial Narrow" w:hAnsi="Arial Narrow" w:cs="Arial"/>
          <w:sz w:val="28"/>
          <w:szCs w:val="28"/>
        </w:rPr>
        <w:t>, se tutelará el derecho fundamental a la salud del accionante y se ordenará a</w:t>
      </w:r>
      <w:r w:rsidR="00C06461">
        <w:rPr>
          <w:rFonts w:ascii="Arial Narrow" w:hAnsi="Arial Narrow" w:cs="Arial"/>
          <w:sz w:val="28"/>
          <w:szCs w:val="28"/>
        </w:rPr>
        <w:t xml:space="preserve"> la Dirección de </w:t>
      </w:r>
      <w:r w:rsidR="00021CE6">
        <w:rPr>
          <w:rFonts w:ascii="Arial Narrow" w:hAnsi="Arial Narrow" w:cs="Arial"/>
          <w:sz w:val="28"/>
          <w:szCs w:val="28"/>
        </w:rPr>
        <w:t>Sanidad del Ejercito Nacional,</w:t>
      </w:r>
      <w:r w:rsidR="00C06461">
        <w:rPr>
          <w:rFonts w:ascii="Arial Narrow" w:hAnsi="Arial Narrow" w:cs="Arial"/>
          <w:sz w:val="28"/>
          <w:szCs w:val="28"/>
        </w:rPr>
        <w:t xml:space="preserve"> en cabeza del </w:t>
      </w:r>
      <w:r w:rsidR="00D23F01">
        <w:rPr>
          <w:rFonts w:ascii="Arial Narrow" w:hAnsi="Arial Narrow" w:cs="Arial"/>
          <w:sz w:val="28"/>
          <w:szCs w:val="28"/>
        </w:rPr>
        <w:t>Brigadier General</w:t>
      </w:r>
      <w:r w:rsidR="00C06461">
        <w:rPr>
          <w:rFonts w:ascii="Arial Narrow" w:hAnsi="Arial Narrow" w:cs="Arial"/>
          <w:sz w:val="28"/>
          <w:szCs w:val="28"/>
        </w:rPr>
        <w:t>,</w:t>
      </w:r>
      <w:r w:rsidR="00D23F01">
        <w:rPr>
          <w:rFonts w:ascii="Arial Narrow" w:hAnsi="Arial Narrow" w:cs="Arial"/>
          <w:sz w:val="28"/>
          <w:szCs w:val="28"/>
        </w:rPr>
        <w:t xml:space="preserve"> Germán López Guerrero, en concordancia con </w:t>
      </w:r>
      <w:r w:rsidR="00C06461">
        <w:rPr>
          <w:rFonts w:ascii="Arial Narrow" w:hAnsi="Arial Narrow" w:cs="Arial"/>
          <w:sz w:val="28"/>
          <w:szCs w:val="28"/>
        </w:rPr>
        <w:t xml:space="preserve">la Dirección del </w:t>
      </w:r>
      <w:r w:rsidR="00D23F01">
        <w:rPr>
          <w:rFonts w:ascii="Arial Narrow" w:hAnsi="Arial Narrow" w:cs="Arial"/>
          <w:sz w:val="28"/>
          <w:szCs w:val="28"/>
        </w:rPr>
        <w:t xml:space="preserve">Dispensario Médico 3029 del Batallón de Artillería No. 8, San Mateo, representada por la Teniente Coronel Beatriz Silva Miranda o quien haga sus veces, </w:t>
      </w:r>
      <w:r w:rsidR="00E2198C" w:rsidRPr="00CA6EAC">
        <w:rPr>
          <w:rFonts w:ascii="Arial Narrow" w:hAnsi="Arial Narrow" w:cs="Arial"/>
          <w:sz w:val="28"/>
          <w:szCs w:val="28"/>
        </w:rPr>
        <w:t>que en el término de las cuarenta y ocho (48) horas siguientes a las notificación de esta providencia, autorice</w:t>
      </w:r>
      <w:r>
        <w:rPr>
          <w:rFonts w:ascii="Arial Narrow" w:hAnsi="Arial Narrow" w:cs="Arial"/>
          <w:sz w:val="28"/>
          <w:szCs w:val="28"/>
        </w:rPr>
        <w:t xml:space="preserve"> si no lo ha hecho, </w:t>
      </w:r>
      <w:r w:rsidR="00E2198C" w:rsidRPr="00CA6EAC">
        <w:rPr>
          <w:rFonts w:ascii="Arial Narrow" w:hAnsi="Arial Narrow" w:cs="Arial"/>
          <w:sz w:val="28"/>
          <w:szCs w:val="28"/>
        </w:rPr>
        <w:t xml:space="preserve">el </w:t>
      </w:r>
      <w:r w:rsidR="00D23F01">
        <w:rPr>
          <w:rFonts w:ascii="Arial Narrow" w:hAnsi="Arial Narrow" w:cs="Arial"/>
          <w:sz w:val="28"/>
          <w:szCs w:val="28"/>
        </w:rPr>
        <w:t xml:space="preserve">examen que </w:t>
      </w:r>
      <w:r w:rsidR="00E2198C" w:rsidRPr="00CA6EAC">
        <w:rPr>
          <w:rFonts w:ascii="Arial Narrow" w:hAnsi="Arial Narrow" w:cs="Arial"/>
          <w:sz w:val="28"/>
          <w:szCs w:val="28"/>
        </w:rPr>
        <w:t>requiere el actor, denominado “</w:t>
      </w:r>
      <w:r w:rsidR="00D23F01">
        <w:rPr>
          <w:rFonts w:ascii="Arial Narrow" w:hAnsi="Arial Narrow" w:cs="Arial"/>
          <w:iCs/>
          <w:sz w:val="28"/>
          <w:szCs w:val="28"/>
        </w:rPr>
        <w:t>BRONCOSCÓPIA FIBRO ÓPTICA CON CEPILLADO BRONQUIAL + LAVADO BRONQUIAL CON PUNCIÓN TRANSTRAQUEAL</w:t>
      </w:r>
      <w:r w:rsidR="00D23F01">
        <w:rPr>
          <w:rFonts w:ascii="Arial Narrow" w:hAnsi="Arial Narrow" w:cs="Arial"/>
          <w:sz w:val="28"/>
          <w:szCs w:val="28"/>
        </w:rPr>
        <w:t xml:space="preserve">”. </w:t>
      </w:r>
      <w:r w:rsidR="00E2198C" w:rsidRPr="00CA6EAC">
        <w:rPr>
          <w:rFonts w:ascii="Arial Narrow" w:hAnsi="Arial Narrow" w:cs="Arial"/>
          <w:sz w:val="28"/>
          <w:szCs w:val="28"/>
        </w:rPr>
        <w:t xml:space="preserve">Así mismo, </w:t>
      </w:r>
      <w:r>
        <w:rPr>
          <w:rFonts w:ascii="Arial Narrow" w:hAnsi="Arial Narrow" w:cs="Arial"/>
          <w:sz w:val="28"/>
          <w:szCs w:val="28"/>
        </w:rPr>
        <w:t>se ordena que en</w:t>
      </w:r>
      <w:r w:rsidR="001D477E">
        <w:rPr>
          <w:rFonts w:ascii="Arial Narrow" w:hAnsi="Arial Narrow" w:cs="Arial"/>
          <w:sz w:val="28"/>
          <w:szCs w:val="28"/>
        </w:rPr>
        <w:t xml:space="preserve"> un </w:t>
      </w:r>
      <w:r>
        <w:rPr>
          <w:rFonts w:ascii="Arial Narrow" w:hAnsi="Arial Narrow" w:cs="Arial"/>
          <w:sz w:val="28"/>
          <w:szCs w:val="28"/>
        </w:rPr>
        <w:t xml:space="preserve">término igual, </w:t>
      </w:r>
      <w:r w:rsidR="00E2198C" w:rsidRPr="00CA6EAC">
        <w:rPr>
          <w:rFonts w:ascii="Arial Narrow" w:hAnsi="Arial Narrow" w:cs="Arial"/>
          <w:sz w:val="28"/>
          <w:szCs w:val="28"/>
        </w:rPr>
        <w:t>adelante todas las gestiones administrativas para la debida conformación de su red de IPS, que garantice la efectiva prestación de los servicios de salud que requiere el accionante.</w:t>
      </w:r>
    </w:p>
    <w:p w:rsidR="00E2198C" w:rsidRDefault="00E2198C" w:rsidP="00E2198C">
      <w:pPr>
        <w:pStyle w:val="Sinespaciado"/>
        <w:rPr>
          <w:shd w:val="clear" w:color="auto" w:fill="FFFFFF"/>
        </w:rPr>
      </w:pPr>
    </w:p>
    <w:p w:rsidR="00E2198C" w:rsidRDefault="00E2198C" w:rsidP="00D23F01">
      <w:pPr>
        <w:spacing w:line="360" w:lineRule="auto"/>
        <w:ind w:firstLine="708"/>
        <w:rPr>
          <w:rFonts w:ascii="Arial Narrow" w:hAnsi="Arial Narrow" w:cs="Arial"/>
          <w:iCs/>
          <w:sz w:val="28"/>
          <w:szCs w:val="28"/>
        </w:rPr>
      </w:pPr>
      <w:r>
        <w:rPr>
          <w:rFonts w:ascii="Arial Narrow" w:hAnsi="Arial Narrow" w:cs="Arial"/>
          <w:iCs/>
          <w:sz w:val="28"/>
          <w:szCs w:val="28"/>
        </w:rPr>
        <w:t>En cuanto a la petición de tratamiento integral que eleva</w:t>
      </w:r>
      <w:r>
        <w:rPr>
          <w:rFonts w:ascii="Arial Narrow" w:hAnsi="Arial Narrow" w:cs="Arial"/>
          <w:iCs/>
          <w:sz w:val="28"/>
          <w:szCs w:val="28"/>
        </w:rPr>
        <w:t xml:space="preserve"> el</w:t>
      </w:r>
      <w:r>
        <w:rPr>
          <w:rFonts w:ascii="Arial Narrow" w:hAnsi="Arial Narrow" w:cs="Arial"/>
          <w:iCs/>
          <w:sz w:val="28"/>
          <w:szCs w:val="28"/>
        </w:rPr>
        <w:t xml:space="preserve"> accionante, se tiene que la Corte Constitucional ha precisado la posibilidad de solicitar, por medio de acción de tutela, la integralidad del tratamiento, con el siguiente tenor:</w:t>
      </w:r>
    </w:p>
    <w:p w:rsidR="00E2198C" w:rsidRDefault="00E2198C" w:rsidP="00E2198C">
      <w:pPr>
        <w:pStyle w:val="Sinespaciado"/>
      </w:pPr>
    </w:p>
    <w:p w:rsidR="00E2198C" w:rsidRPr="00C06461" w:rsidRDefault="00E2198C" w:rsidP="00C06461">
      <w:pPr>
        <w:ind w:firstLine="142"/>
        <w:rPr>
          <w:rFonts w:ascii="Arial Narrow" w:hAnsi="Arial Narrow" w:cs="Arial"/>
          <w:iCs/>
          <w:sz w:val="26"/>
          <w:szCs w:val="26"/>
        </w:rPr>
      </w:pPr>
      <w:r w:rsidRPr="00230DB9">
        <w:rPr>
          <w:rFonts w:ascii="Arial Narrow" w:hAnsi="Arial Narrow" w:cs="Arial"/>
          <w:i/>
          <w:iCs/>
          <w:sz w:val="28"/>
          <w:szCs w:val="28"/>
        </w:rPr>
        <w:t>“</w:t>
      </w:r>
      <w:r w:rsidRPr="00C06461">
        <w:rPr>
          <w:rFonts w:ascii="Arial Narrow" w:hAnsi="Arial Narrow" w:cs="Arial"/>
          <w:i/>
          <w:iCs/>
          <w:sz w:val="26"/>
          <w:szCs w:val="26"/>
        </w:rPr>
        <w:t xml:space="preserve">Con relación al principio de integralidad en materia de salud, esta Corporación ha estudiado el tema bajo dos perspectivas, la primera, relativa al concepto mismo de salud y sus dimensiones y, la segunda, a la totalidad de las prestaciones pretendidas o requeridas para el tratamiento y mejoría de las condiciones de salud y de la calidad de vida de las personas afectadas por diversas dolencias o enfermedades. Así las cosas, esta segunda perspectiva del principio de integralidad constituye una obligación para el Estado y para las </w:t>
      </w:r>
      <w:r w:rsidRPr="00C06461">
        <w:rPr>
          <w:rFonts w:ascii="Arial Narrow" w:hAnsi="Arial Narrow" w:cs="Arial"/>
          <w:i/>
          <w:iCs/>
          <w:sz w:val="26"/>
          <w:szCs w:val="26"/>
        </w:rPr>
        <w:lastRenderedPageBreak/>
        <w:t>entidades encargadas de brindar el servicio de salud pues les obliga a prestarlo de manera eficiente, lo cual incluye la autorización total de los tratamientos, medicamentos, intervenciones, terapias, procedimientos, exámenes, controles, seguimientos y demás que el paciente requiera y que sean considerados como necesarios por su médico tratante. Luego, es procedente solicitar por medio de la acción de tutela el tratamiento integral, debido a que con ello se pretende garantizar la atención en conjunto de las prestaciones relacionadas con las afecciones de los pacientes, que han sido previamente determinadas por su médico tratante”</w:t>
      </w:r>
      <w:r w:rsidRPr="00C06461">
        <w:rPr>
          <w:rStyle w:val="Refdenotaalpie"/>
          <w:rFonts w:ascii="Arial Narrow" w:hAnsi="Arial Narrow" w:cs="Arial"/>
          <w:i/>
          <w:iCs/>
          <w:sz w:val="26"/>
          <w:szCs w:val="26"/>
        </w:rPr>
        <w:footnoteReference w:id="5"/>
      </w:r>
      <w:r w:rsidRPr="00C06461">
        <w:rPr>
          <w:rFonts w:ascii="Arial Narrow" w:hAnsi="Arial Narrow" w:cs="Arial"/>
          <w:i/>
          <w:iCs/>
          <w:sz w:val="26"/>
          <w:szCs w:val="26"/>
        </w:rPr>
        <w:t>.</w:t>
      </w:r>
      <w:r w:rsidRPr="00C06461">
        <w:rPr>
          <w:rFonts w:ascii="Arial Narrow" w:hAnsi="Arial Narrow" w:cs="Arial"/>
          <w:iCs/>
          <w:sz w:val="26"/>
          <w:szCs w:val="26"/>
        </w:rPr>
        <w:t xml:space="preserve">  </w:t>
      </w:r>
    </w:p>
    <w:p w:rsidR="00E2198C" w:rsidRDefault="00E2198C" w:rsidP="00C06461">
      <w:pPr>
        <w:pStyle w:val="Sinespaciado"/>
      </w:pPr>
    </w:p>
    <w:p w:rsidR="00E2198C" w:rsidRPr="00AD7492" w:rsidRDefault="00E2198C" w:rsidP="00C06461">
      <w:pPr>
        <w:spacing w:line="360" w:lineRule="auto"/>
        <w:ind w:firstLine="708"/>
        <w:rPr>
          <w:rFonts w:ascii="Arial Narrow" w:hAnsi="Arial Narrow" w:cs="Arial"/>
          <w:iCs/>
          <w:sz w:val="28"/>
          <w:szCs w:val="28"/>
        </w:rPr>
      </w:pPr>
      <w:r w:rsidRPr="00AD7492">
        <w:rPr>
          <w:rFonts w:ascii="Arial Narrow" w:hAnsi="Arial Narrow" w:cs="Arial"/>
          <w:iCs/>
          <w:sz w:val="28"/>
          <w:szCs w:val="28"/>
        </w:rPr>
        <w:t xml:space="preserve">Por lo tanto, valiéndose del concepto de integralidad que ha dado la jurisprudencia constitucional, encuentra esta Sala procedente ordenar que </w:t>
      </w:r>
      <w:r w:rsidR="00FD4B4C">
        <w:rPr>
          <w:rFonts w:ascii="Arial Narrow" w:hAnsi="Arial Narrow" w:cs="Arial"/>
          <w:iCs/>
          <w:sz w:val="28"/>
          <w:szCs w:val="28"/>
        </w:rPr>
        <w:t xml:space="preserve">al señor Luis Fernando Salazar Ramírez </w:t>
      </w:r>
      <w:r w:rsidRPr="00AD7492">
        <w:rPr>
          <w:rFonts w:ascii="Arial Narrow" w:hAnsi="Arial Narrow" w:cs="Arial"/>
          <w:iCs/>
          <w:sz w:val="28"/>
          <w:szCs w:val="28"/>
        </w:rPr>
        <w:t>se le suministre todo el tratamiento integral que el médico tratante determine como eficaz para c</w:t>
      </w:r>
      <w:r w:rsidR="00C32718">
        <w:rPr>
          <w:rFonts w:ascii="Arial Narrow" w:hAnsi="Arial Narrow" w:cs="Arial"/>
          <w:iCs/>
          <w:sz w:val="28"/>
          <w:szCs w:val="28"/>
        </w:rPr>
        <w:t xml:space="preserve">ontrarrestar </w:t>
      </w:r>
      <w:r w:rsidR="00C06461">
        <w:rPr>
          <w:rFonts w:ascii="Arial Narrow" w:hAnsi="Arial Narrow" w:cs="Arial"/>
          <w:iCs/>
          <w:sz w:val="28"/>
          <w:szCs w:val="28"/>
        </w:rPr>
        <w:t>el</w:t>
      </w:r>
      <w:r w:rsidR="00C32718">
        <w:rPr>
          <w:rFonts w:ascii="Arial Narrow" w:hAnsi="Arial Narrow" w:cs="Arial"/>
          <w:iCs/>
          <w:sz w:val="28"/>
          <w:szCs w:val="28"/>
        </w:rPr>
        <w:t xml:space="preserve"> padecimiento pulmonar.</w:t>
      </w:r>
    </w:p>
    <w:p w:rsidR="00540714" w:rsidRPr="00C06461" w:rsidRDefault="00540714" w:rsidP="00C06461">
      <w:pPr>
        <w:pStyle w:val="Sinespaciado"/>
      </w:pPr>
    </w:p>
    <w:p w:rsidR="00540714" w:rsidRPr="00A45588" w:rsidRDefault="00540714" w:rsidP="00540714">
      <w:pPr>
        <w:tabs>
          <w:tab w:val="num" w:pos="0"/>
        </w:tabs>
        <w:spacing w:line="360" w:lineRule="auto"/>
        <w:rPr>
          <w:rFonts w:ascii="Arial Narrow" w:eastAsia="Times New Roman" w:hAnsi="Arial Narrow" w:cs="Times New Roman"/>
          <w:sz w:val="28"/>
          <w:szCs w:val="28"/>
          <w:lang w:eastAsia="es-ES"/>
        </w:rPr>
      </w:pPr>
      <w:r w:rsidRPr="00A45588">
        <w:rPr>
          <w:rFonts w:ascii="Arial Narrow" w:eastAsia="Times New Roman" w:hAnsi="Arial Narrow" w:cs="Times New Roman"/>
          <w:sz w:val="28"/>
          <w:szCs w:val="28"/>
          <w:shd w:val="clear" w:color="auto" w:fill="FFFFFF"/>
          <w:lang w:eastAsia="es-ES"/>
        </w:rPr>
        <w:tab/>
      </w:r>
      <w:r w:rsidRPr="00A45588">
        <w:rPr>
          <w:rFonts w:ascii="Arial Narrow" w:eastAsia="Times New Roman" w:hAnsi="Arial Narrow" w:cs="Times New Roman"/>
          <w:sz w:val="28"/>
          <w:szCs w:val="28"/>
          <w:lang w:eastAsia="es-ES"/>
        </w:rPr>
        <w:t>En mérito de lo expuesto, el Tribunal Superior del Distrito Judicial de Pereira - Risaralda, Sala Laboral, administrando justicia en nombre del pueblo y por mandato de la Constitución,</w:t>
      </w:r>
    </w:p>
    <w:p w:rsidR="00540714" w:rsidRDefault="00540714" w:rsidP="00540714">
      <w:pPr>
        <w:spacing w:line="360" w:lineRule="auto"/>
        <w:jc w:val="center"/>
        <w:rPr>
          <w:rFonts w:ascii="Arial Narrow" w:eastAsia="Times New Roman" w:hAnsi="Arial Narrow" w:cs="Arial"/>
          <w:i/>
          <w:sz w:val="28"/>
          <w:szCs w:val="28"/>
          <w:lang w:eastAsia="es-ES"/>
        </w:rPr>
      </w:pPr>
      <w:r w:rsidRPr="00230DB9">
        <w:rPr>
          <w:rFonts w:ascii="Arial Narrow" w:eastAsia="Times New Roman" w:hAnsi="Arial Narrow" w:cs="Arial"/>
          <w:i/>
          <w:sz w:val="28"/>
          <w:szCs w:val="28"/>
          <w:lang w:eastAsia="es-ES"/>
        </w:rPr>
        <w:t>FALLA</w:t>
      </w:r>
    </w:p>
    <w:p w:rsidR="00C06461" w:rsidRPr="00C06461" w:rsidRDefault="00C06461" w:rsidP="00C06461">
      <w:pPr>
        <w:pStyle w:val="Sinespaciado"/>
      </w:pPr>
    </w:p>
    <w:p w:rsidR="00540714" w:rsidRPr="00C06461" w:rsidRDefault="00540714" w:rsidP="00C06461">
      <w:pPr>
        <w:pStyle w:val="Textosinformato"/>
        <w:numPr>
          <w:ilvl w:val="0"/>
          <w:numId w:val="4"/>
        </w:numPr>
        <w:spacing w:line="360" w:lineRule="auto"/>
        <w:ind w:left="0" w:firstLine="360"/>
        <w:jc w:val="both"/>
        <w:rPr>
          <w:rFonts w:ascii="Arial Narrow" w:eastAsia="SimSun" w:hAnsi="Arial Narrow" w:cs="Arial"/>
          <w:i/>
          <w:sz w:val="28"/>
          <w:szCs w:val="28"/>
          <w:lang w:val="es-ES_tradnl"/>
        </w:rPr>
      </w:pPr>
      <w:r w:rsidRPr="00230DB9">
        <w:rPr>
          <w:rFonts w:ascii="Arial Narrow" w:eastAsia="SimSun" w:hAnsi="Arial Narrow" w:cs="Arial"/>
          <w:i/>
          <w:sz w:val="28"/>
          <w:szCs w:val="28"/>
        </w:rPr>
        <w:t xml:space="preserve">Tutelar </w:t>
      </w:r>
      <w:r w:rsidRPr="00230DB9">
        <w:rPr>
          <w:rFonts w:ascii="Arial Narrow" w:eastAsia="SimSun" w:hAnsi="Arial Narrow" w:cs="Arial"/>
          <w:sz w:val="28"/>
          <w:szCs w:val="28"/>
        </w:rPr>
        <w:t>el d</w:t>
      </w:r>
      <w:r w:rsidR="00C06461">
        <w:rPr>
          <w:rFonts w:ascii="Arial Narrow" w:eastAsia="SimSun" w:hAnsi="Arial Narrow" w:cs="Arial"/>
          <w:sz w:val="28"/>
          <w:szCs w:val="28"/>
        </w:rPr>
        <w:t xml:space="preserve">erecho fundamental a la salud de Luis Fernando Salazar Ramírez. </w:t>
      </w:r>
    </w:p>
    <w:p w:rsidR="00C06461" w:rsidRPr="00230DB9" w:rsidRDefault="00C06461" w:rsidP="00C06461">
      <w:pPr>
        <w:pStyle w:val="Sinespaciado"/>
        <w:rPr>
          <w:lang w:val="es-ES_tradnl"/>
        </w:rPr>
      </w:pPr>
    </w:p>
    <w:p w:rsidR="001D477E" w:rsidRPr="00CA6EAC" w:rsidRDefault="00540714" w:rsidP="001D477E">
      <w:pPr>
        <w:spacing w:line="360" w:lineRule="auto"/>
        <w:ind w:firstLine="708"/>
        <w:rPr>
          <w:rFonts w:ascii="Arial Narrow" w:hAnsi="Arial Narrow" w:cs="Arial"/>
          <w:sz w:val="28"/>
          <w:szCs w:val="28"/>
        </w:rPr>
      </w:pPr>
      <w:r w:rsidRPr="001D477E">
        <w:rPr>
          <w:rFonts w:ascii="Arial Narrow" w:eastAsia="Times New Roman" w:hAnsi="Arial Narrow" w:cs="Times New Roman"/>
          <w:i/>
          <w:sz w:val="28"/>
          <w:szCs w:val="28"/>
          <w:bdr w:val="none" w:sz="0" w:space="0" w:color="auto" w:frame="1"/>
          <w:lang w:val="es-CO" w:eastAsia="es-CO"/>
        </w:rPr>
        <w:t>Ordenar</w:t>
      </w:r>
      <w:r w:rsidRPr="001D477E">
        <w:rPr>
          <w:rFonts w:ascii="Arial Narrow" w:eastAsia="Times New Roman" w:hAnsi="Arial Narrow" w:cs="Times New Roman"/>
          <w:sz w:val="28"/>
          <w:szCs w:val="28"/>
          <w:bdr w:val="none" w:sz="0" w:space="0" w:color="auto" w:frame="1"/>
          <w:lang w:val="es-CO" w:eastAsia="es-CO"/>
        </w:rPr>
        <w:t xml:space="preserve"> a la </w:t>
      </w:r>
      <w:r w:rsidR="00C06461" w:rsidRPr="001D477E">
        <w:rPr>
          <w:rFonts w:ascii="Arial Narrow" w:hAnsi="Arial Narrow" w:cs="Arial"/>
          <w:sz w:val="28"/>
          <w:szCs w:val="28"/>
        </w:rPr>
        <w:t xml:space="preserve">la Dirección de Sanidad del Ejercito Nacional, en cabeza del Brigadier General, Germán López Guerrero, en concordancia con la Dirección del Dispensario Médico 3029 del Batallón de Artillería No. 8, San Mateo, representada por la Teniente Coronel Beatriz Silva Miranda o quien haga sus veces, que en el término de las cuarenta y ocho (48) horas siguientes a las notificación de esta providencia, </w:t>
      </w:r>
      <w:r w:rsidR="001D477E" w:rsidRPr="00CA6EAC">
        <w:rPr>
          <w:rFonts w:ascii="Arial Narrow" w:hAnsi="Arial Narrow" w:cs="Arial"/>
          <w:sz w:val="28"/>
          <w:szCs w:val="28"/>
        </w:rPr>
        <w:t>autorice</w:t>
      </w:r>
      <w:r w:rsidR="001D477E">
        <w:rPr>
          <w:rFonts w:ascii="Arial Narrow" w:hAnsi="Arial Narrow" w:cs="Arial"/>
          <w:sz w:val="28"/>
          <w:szCs w:val="28"/>
        </w:rPr>
        <w:t xml:space="preserve"> si no lo ha hecho, </w:t>
      </w:r>
      <w:r w:rsidR="001D477E" w:rsidRPr="00CA6EAC">
        <w:rPr>
          <w:rFonts w:ascii="Arial Narrow" w:hAnsi="Arial Narrow" w:cs="Arial"/>
          <w:sz w:val="28"/>
          <w:szCs w:val="28"/>
        </w:rPr>
        <w:t xml:space="preserve">el </w:t>
      </w:r>
      <w:r w:rsidR="001D477E">
        <w:rPr>
          <w:rFonts w:ascii="Arial Narrow" w:hAnsi="Arial Narrow" w:cs="Arial"/>
          <w:sz w:val="28"/>
          <w:szCs w:val="28"/>
        </w:rPr>
        <w:t xml:space="preserve">examen que </w:t>
      </w:r>
      <w:r w:rsidR="001D477E" w:rsidRPr="00CA6EAC">
        <w:rPr>
          <w:rFonts w:ascii="Arial Narrow" w:hAnsi="Arial Narrow" w:cs="Arial"/>
          <w:sz w:val="28"/>
          <w:szCs w:val="28"/>
        </w:rPr>
        <w:t>requiere el actor, denominado “</w:t>
      </w:r>
      <w:r w:rsidR="001D477E">
        <w:rPr>
          <w:rFonts w:ascii="Arial Narrow" w:hAnsi="Arial Narrow" w:cs="Arial"/>
          <w:iCs/>
          <w:sz w:val="28"/>
          <w:szCs w:val="28"/>
        </w:rPr>
        <w:t>BRONCOSCÓPIA FIBRO ÓPTICA CON CEPILLADO BRONQUIAL + LAVADO BRONQUIAL CON PUNCI</w:t>
      </w:r>
      <w:bookmarkStart w:id="0" w:name="_GoBack"/>
      <w:bookmarkEnd w:id="0"/>
      <w:r w:rsidR="001D477E">
        <w:rPr>
          <w:rFonts w:ascii="Arial Narrow" w:hAnsi="Arial Narrow" w:cs="Arial"/>
          <w:iCs/>
          <w:sz w:val="28"/>
          <w:szCs w:val="28"/>
        </w:rPr>
        <w:t>ÓN TRANSTRAQUEAL</w:t>
      </w:r>
      <w:r w:rsidR="001D477E">
        <w:rPr>
          <w:rFonts w:ascii="Arial Narrow" w:hAnsi="Arial Narrow" w:cs="Arial"/>
          <w:sz w:val="28"/>
          <w:szCs w:val="28"/>
        </w:rPr>
        <w:t xml:space="preserve">”. </w:t>
      </w:r>
      <w:r w:rsidR="001D477E" w:rsidRPr="00CA6EAC">
        <w:rPr>
          <w:rFonts w:ascii="Arial Narrow" w:hAnsi="Arial Narrow" w:cs="Arial"/>
          <w:sz w:val="28"/>
          <w:szCs w:val="28"/>
        </w:rPr>
        <w:t xml:space="preserve">Así mismo, </w:t>
      </w:r>
      <w:r w:rsidR="001D477E">
        <w:rPr>
          <w:rFonts w:ascii="Arial Narrow" w:hAnsi="Arial Narrow" w:cs="Arial"/>
          <w:sz w:val="28"/>
          <w:szCs w:val="28"/>
        </w:rPr>
        <w:t xml:space="preserve">se ordena que en un término igual, </w:t>
      </w:r>
      <w:r w:rsidR="001D477E" w:rsidRPr="00CA6EAC">
        <w:rPr>
          <w:rFonts w:ascii="Arial Narrow" w:hAnsi="Arial Narrow" w:cs="Arial"/>
          <w:sz w:val="28"/>
          <w:szCs w:val="28"/>
        </w:rPr>
        <w:t>adelante todas las gestiones administrativas para la debida conformación de su red de IPS, que garantice la efectiva prestación de los servicios de salud que requiere el accionante.</w:t>
      </w:r>
    </w:p>
    <w:p w:rsidR="00C06461" w:rsidRPr="001D477E" w:rsidRDefault="00C06461" w:rsidP="0089350C">
      <w:pPr>
        <w:pStyle w:val="Prrafodelista"/>
        <w:numPr>
          <w:ilvl w:val="0"/>
          <w:numId w:val="4"/>
        </w:numPr>
        <w:spacing w:line="360" w:lineRule="auto"/>
        <w:ind w:left="0" w:firstLine="284"/>
        <w:rPr>
          <w:rFonts w:ascii="Arial Narrow" w:hAnsi="Arial Narrow" w:cs="Arial"/>
          <w:iCs/>
          <w:sz w:val="28"/>
          <w:szCs w:val="28"/>
        </w:rPr>
      </w:pPr>
      <w:r w:rsidRPr="001D477E">
        <w:rPr>
          <w:rFonts w:ascii="Arial Narrow" w:eastAsia="Times New Roman" w:hAnsi="Arial Narrow" w:cs="Times New Roman"/>
          <w:i/>
          <w:sz w:val="28"/>
          <w:szCs w:val="28"/>
          <w:bdr w:val="none" w:sz="0" w:space="0" w:color="auto" w:frame="1"/>
          <w:lang w:val="es-CO" w:eastAsia="es-CO"/>
        </w:rPr>
        <w:lastRenderedPageBreak/>
        <w:t xml:space="preserve">Ordenar </w:t>
      </w:r>
      <w:r w:rsidRPr="001D477E">
        <w:rPr>
          <w:rFonts w:ascii="Arial Narrow" w:eastAsia="Times New Roman" w:hAnsi="Arial Narrow" w:cs="Times New Roman"/>
          <w:sz w:val="28"/>
          <w:szCs w:val="28"/>
          <w:bdr w:val="none" w:sz="0" w:space="0" w:color="auto" w:frame="1"/>
          <w:lang w:val="es-CO" w:eastAsia="es-CO"/>
        </w:rPr>
        <w:t>a</w:t>
      </w:r>
      <w:r w:rsidRPr="001D477E">
        <w:rPr>
          <w:rFonts w:ascii="Arial Narrow" w:eastAsia="Times New Roman" w:hAnsi="Arial Narrow" w:cs="Times New Roman"/>
          <w:sz w:val="28"/>
          <w:szCs w:val="28"/>
          <w:bdr w:val="none" w:sz="0" w:space="0" w:color="auto" w:frame="1"/>
          <w:lang w:val="es-CO" w:eastAsia="es-CO"/>
        </w:rPr>
        <w:t xml:space="preserve"> </w:t>
      </w:r>
      <w:r w:rsidRPr="001D477E">
        <w:rPr>
          <w:rFonts w:ascii="Arial Narrow" w:hAnsi="Arial Narrow" w:cs="Arial"/>
          <w:sz w:val="28"/>
          <w:szCs w:val="28"/>
        </w:rPr>
        <w:t>la Dirección de Sanidad del Ejercito Nacional, en cabeza del Brigadier General, Germán López Guerrero, en concordancia con la Dirección del Dispensario Médico 3029 del Batallón de Artillería No. 8, San Mateo, representada por la Teniente Coronel Beatriz Silva Miranda o quien haga sus veces,</w:t>
      </w:r>
      <w:r w:rsidRPr="001D477E">
        <w:rPr>
          <w:rFonts w:ascii="Arial Narrow" w:hAnsi="Arial Narrow" w:cs="Arial"/>
          <w:sz w:val="28"/>
          <w:szCs w:val="28"/>
        </w:rPr>
        <w:t xml:space="preserve"> </w:t>
      </w:r>
      <w:r w:rsidRPr="001D477E">
        <w:rPr>
          <w:rFonts w:ascii="Arial Narrow" w:eastAsia="SimSun" w:hAnsi="Arial Narrow" w:cs="Arial"/>
          <w:sz w:val="28"/>
          <w:szCs w:val="28"/>
          <w:lang w:val="es-ES_tradnl"/>
        </w:rPr>
        <w:t xml:space="preserve">que </w:t>
      </w:r>
      <w:r w:rsidRPr="001D477E">
        <w:rPr>
          <w:rFonts w:ascii="Arial Narrow" w:hAnsi="Arial Narrow" w:cs="Arial"/>
          <w:iCs/>
          <w:sz w:val="28"/>
          <w:szCs w:val="28"/>
        </w:rPr>
        <w:t xml:space="preserve">autorice y garantice la prestación, de manera expedita e integral, de todo el tratamiento que el médico tratante determine como eficaz para contrarrestar el padecimiento </w:t>
      </w:r>
      <w:r w:rsidRPr="001D477E">
        <w:rPr>
          <w:rFonts w:ascii="Arial Narrow" w:hAnsi="Arial Narrow" w:cs="Arial"/>
          <w:iCs/>
          <w:sz w:val="28"/>
          <w:szCs w:val="28"/>
        </w:rPr>
        <w:t xml:space="preserve">pulmonar </w:t>
      </w:r>
      <w:r w:rsidRPr="001D477E">
        <w:rPr>
          <w:rFonts w:ascii="Arial Narrow" w:hAnsi="Arial Narrow" w:cs="Arial"/>
          <w:iCs/>
          <w:sz w:val="28"/>
          <w:szCs w:val="28"/>
        </w:rPr>
        <w:t>de la accionante.</w:t>
      </w:r>
    </w:p>
    <w:p w:rsidR="00C06461" w:rsidRPr="00C11977" w:rsidRDefault="00C06461" w:rsidP="00C06461">
      <w:pPr>
        <w:pStyle w:val="Sinespaciado"/>
      </w:pPr>
    </w:p>
    <w:p w:rsidR="00540714" w:rsidRPr="00483BA8" w:rsidRDefault="00540714" w:rsidP="00540714">
      <w:pPr>
        <w:pStyle w:val="Prrafodelista"/>
        <w:numPr>
          <w:ilvl w:val="0"/>
          <w:numId w:val="4"/>
        </w:numPr>
        <w:spacing w:line="360" w:lineRule="auto"/>
        <w:ind w:left="0" w:firstLine="360"/>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t xml:space="preserve">Notificar </w:t>
      </w:r>
      <w:r w:rsidRPr="00483BA8">
        <w:rPr>
          <w:rFonts w:ascii="Arial Narrow" w:eastAsia="SimSun" w:hAnsi="Arial Narrow" w:cs="Arial"/>
          <w:sz w:val="28"/>
          <w:szCs w:val="28"/>
          <w:lang w:val="es-ES_tradnl" w:eastAsia="es-ES"/>
        </w:rPr>
        <w:t>a las partes el contenido de este fallo en los términos del artículo 16 del Decreto 2591 de 1991, informándoseles que el mismo puede ser impugnado dentro de los tres días siguientes a la notificación.</w:t>
      </w:r>
    </w:p>
    <w:p w:rsidR="00540714" w:rsidRPr="00483BA8" w:rsidRDefault="00540714" w:rsidP="00E97357">
      <w:pPr>
        <w:pStyle w:val="Sinespaciado"/>
        <w:rPr>
          <w:lang w:val="es-ES_tradnl" w:eastAsia="es-ES"/>
        </w:rPr>
      </w:pPr>
    </w:p>
    <w:p w:rsidR="00540714" w:rsidRPr="00483BA8" w:rsidRDefault="00540714" w:rsidP="00540714">
      <w:pPr>
        <w:pStyle w:val="Prrafodelista"/>
        <w:numPr>
          <w:ilvl w:val="0"/>
          <w:numId w:val="4"/>
        </w:numPr>
        <w:spacing w:line="360" w:lineRule="auto"/>
        <w:ind w:left="0" w:firstLine="360"/>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t xml:space="preserve">Disponer </w:t>
      </w:r>
      <w:r w:rsidRPr="00483BA8">
        <w:rPr>
          <w:rFonts w:ascii="Arial Narrow" w:eastAsia="SimSun" w:hAnsi="Arial Narrow" w:cs="Arial"/>
          <w:sz w:val="28"/>
          <w:szCs w:val="28"/>
          <w:lang w:val="es-ES_tradnl" w:eastAsia="es-ES"/>
        </w:rPr>
        <w:t>que en caso de que la presente decisión no fuese impugnada, se remita el expediente para ante la Honorable Corte Constitucional para su eventual revisión.</w:t>
      </w:r>
    </w:p>
    <w:p w:rsidR="00540714" w:rsidRPr="00A45588" w:rsidRDefault="00540714" w:rsidP="00540714">
      <w:pPr>
        <w:jc w:val="left"/>
        <w:rPr>
          <w:rFonts w:ascii="Times New Roman" w:eastAsia="SimSun" w:hAnsi="Times New Roman" w:cs="Times New Roman"/>
          <w:sz w:val="20"/>
          <w:szCs w:val="20"/>
          <w:lang w:val="es-ES_tradnl" w:eastAsia="es-ES"/>
        </w:rPr>
      </w:pPr>
    </w:p>
    <w:p w:rsidR="00540714" w:rsidRPr="00483BA8" w:rsidRDefault="00540714" w:rsidP="00540714">
      <w:pPr>
        <w:jc w:val="left"/>
        <w:rPr>
          <w:rFonts w:ascii="Times New Roman" w:eastAsia="SimSun" w:hAnsi="Times New Roman" w:cs="Times New Roman"/>
          <w:sz w:val="20"/>
          <w:szCs w:val="20"/>
          <w:lang w:val="es-ES_tradnl" w:eastAsia="es-ES"/>
        </w:rPr>
      </w:pPr>
    </w:p>
    <w:p w:rsidR="00540714" w:rsidRPr="00483BA8" w:rsidRDefault="00540714" w:rsidP="00540714">
      <w:pPr>
        <w:spacing w:line="360" w:lineRule="auto"/>
        <w:ind w:firstLine="851"/>
        <w:contextualSpacing/>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CÓPIESE, NOTIFÍQUESE Y CÚMPLASE.</w:t>
      </w:r>
    </w:p>
    <w:p w:rsidR="00540714" w:rsidRPr="00483BA8" w:rsidRDefault="00540714" w:rsidP="00540714">
      <w:pPr>
        <w:jc w:val="left"/>
        <w:rPr>
          <w:rFonts w:ascii="Times New Roman" w:eastAsia="Times New Roman" w:hAnsi="Times New Roman" w:cs="Times New Roman"/>
          <w:sz w:val="20"/>
          <w:szCs w:val="20"/>
          <w:lang w:eastAsia="es-ES"/>
        </w:rPr>
      </w:pPr>
      <w:r w:rsidRPr="00483BA8">
        <w:rPr>
          <w:rFonts w:ascii="Times New Roman" w:eastAsia="Times New Roman" w:hAnsi="Times New Roman" w:cs="Times New Roman"/>
          <w:sz w:val="20"/>
          <w:szCs w:val="20"/>
          <w:lang w:eastAsia="es-ES"/>
        </w:rPr>
        <w:tab/>
      </w:r>
      <w:r w:rsidRPr="00483BA8">
        <w:rPr>
          <w:rFonts w:ascii="Times New Roman" w:eastAsia="Times New Roman" w:hAnsi="Times New Roman" w:cs="Times New Roman"/>
          <w:sz w:val="20"/>
          <w:szCs w:val="20"/>
          <w:lang w:eastAsia="es-ES"/>
        </w:rPr>
        <w:tab/>
      </w:r>
    </w:p>
    <w:p w:rsidR="00540714" w:rsidRPr="00483BA8" w:rsidRDefault="00540714" w:rsidP="00540714">
      <w:pPr>
        <w:jc w:val="center"/>
        <w:rPr>
          <w:rFonts w:ascii="Arial Narrow" w:eastAsia="Times New Roman" w:hAnsi="Arial Narrow" w:cs="Tahoma"/>
          <w:bCs/>
          <w:iCs/>
          <w:sz w:val="28"/>
          <w:szCs w:val="28"/>
          <w:lang w:eastAsia="es-ES"/>
        </w:rPr>
      </w:pPr>
    </w:p>
    <w:p w:rsidR="00540714" w:rsidRPr="00483BA8" w:rsidRDefault="00540714" w:rsidP="00540714">
      <w:pPr>
        <w:jc w:val="center"/>
        <w:rPr>
          <w:rFonts w:ascii="Arial Narrow" w:eastAsia="Times New Roman" w:hAnsi="Arial Narrow" w:cs="Tahoma"/>
          <w:bCs/>
          <w:iCs/>
          <w:sz w:val="28"/>
          <w:szCs w:val="28"/>
          <w:lang w:eastAsia="es-ES"/>
        </w:rPr>
      </w:pPr>
    </w:p>
    <w:p w:rsidR="00540714" w:rsidRPr="00483BA8" w:rsidRDefault="00540714" w:rsidP="00540714">
      <w:pPr>
        <w:jc w:val="center"/>
        <w:rPr>
          <w:rFonts w:ascii="Arial Narrow" w:eastAsia="Times New Roman" w:hAnsi="Arial Narrow" w:cs="Tahoma"/>
          <w:bCs/>
          <w:iCs/>
          <w:sz w:val="28"/>
          <w:szCs w:val="28"/>
          <w:lang w:eastAsia="es-ES"/>
        </w:rPr>
      </w:pPr>
    </w:p>
    <w:p w:rsidR="00540714" w:rsidRPr="00483BA8" w:rsidRDefault="00540714" w:rsidP="00540714">
      <w:pPr>
        <w:jc w:val="center"/>
        <w:rPr>
          <w:rFonts w:ascii="Arial Narrow" w:eastAsia="Times New Roman" w:hAnsi="Arial Narrow" w:cs="Tahoma"/>
          <w:bCs/>
          <w:iCs/>
          <w:sz w:val="28"/>
          <w:szCs w:val="28"/>
          <w:lang w:eastAsia="es-ES"/>
        </w:rPr>
      </w:pPr>
      <w:r w:rsidRPr="00483BA8">
        <w:rPr>
          <w:rFonts w:ascii="Arial Narrow" w:eastAsia="Times New Roman" w:hAnsi="Arial Narrow" w:cs="Tahoma"/>
          <w:bCs/>
          <w:iCs/>
          <w:sz w:val="28"/>
          <w:szCs w:val="28"/>
          <w:lang w:eastAsia="es-ES"/>
        </w:rPr>
        <w:t>FRANCISCO JAVIER TAMAYO TABARES</w:t>
      </w:r>
    </w:p>
    <w:p w:rsidR="00540714" w:rsidRPr="00483BA8" w:rsidRDefault="00540714" w:rsidP="00540714">
      <w:pPr>
        <w:jc w:val="center"/>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Magistrado</w:t>
      </w:r>
    </w:p>
    <w:p w:rsidR="00540714" w:rsidRPr="00483BA8" w:rsidRDefault="00540714" w:rsidP="00540714">
      <w:pPr>
        <w:rPr>
          <w:rFonts w:ascii="Arial Narrow" w:eastAsia="Times New Roman" w:hAnsi="Arial Narrow" w:cs="Tahoma"/>
          <w:sz w:val="28"/>
          <w:szCs w:val="28"/>
          <w:lang w:eastAsia="es-ES"/>
        </w:rPr>
      </w:pPr>
    </w:p>
    <w:p w:rsidR="00540714" w:rsidRPr="00483BA8" w:rsidRDefault="00540714" w:rsidP="00540714">
      <w:pPr>
        <w:rPr>
          <w:rFonts w:ascii="Arial Narrow" w:eastAsia="Times New Roman" w:hAnsi="Arial Narrow" w:cs="Tahoma"/>
          <w:sz w:val="28"/>
          <w:szCs w:val="28"/>
          <w:lang w:eastAsia="es-ES"/>
        </w:rPr>
      </w:pPr>
    </w:p>
    <w:p w:rsidR="00540714" w:rsidRPr="00483BA8" w:rsidRDefault="00540714" w:rsidP="00540714">
      <w:pPr>
        <w:rPr>
          <w:rFonts w:ascii="Arial Narrow" w:eastAsia="Times New Roman" w:hAnsi="Arial Narrow" w:cs="Tahoma"/>
          <w:sz w:val="28"/>
          <w:szCs w:val="28"/>
          <w:lang w:eastAsia="es-ES"/>
        </w:rPr>
      </w:pPr>
    </w:p>
    <w:p w:rsidR="00540714" w:rsidRPr="00483BA8" w:rsidRDefault="00540714" w:rsidP="00540714">
      <w:pPr>
        <w:rPr>
          <w:rFonts w:ascii="Arial Narrow" w:eastAsia="Times New Roman" w:hAnsi="Arial Narrow" w:cs="Tahoma"/>
          <w:sz w:val="28"/>
          <w:szCs w:val="28"/>
          <w:lang w:eastAsia="es-ES"/>
        </w:rPr>
      </w:pPr>
    </w:p>
    <w:p w:rsidR="00540714" w:rsidRPr="00483BA8" w:rsidRDefault="00540714" w:rsidP="00540714">
      <w:pPr>
        <w:tabs>
          <w:tab w:val="left" w:pos="8647"/>
        </w:tabs>
        <w:rPr>
          <w:rFonts w:ascii="Arial Narrow" w:eastAsia="Times New Roman" w:hAnsi="Arial Narrow" w:cs="Tahoma"/>
          <w:sz w:val="28"/>
          <w:szCs w:val="28"/>
          <w:lang w:eastAsia="es-ES"/>
        </w:rPr>
      </w:pPr>
      <w:r>
        <w:rPr>
          <w:rFonts w:ascii="Arial Narrow" w:eastAsia="Times New Roman" w:hAnsi="Arial Narrow" w:cs="Tahoma"/>
          <w:bCs/>
          <w:iCs/>
          <w:sz w:val="28"/>
          <w:szCs w:val="28"/>
          <w:lang w:eastAsia="es-ES"/>
        </w:rPr>
        <w:t xml:space="preserve">OLGA LUCIA HOYOS SEPÚLVEDA </w:t>
      </w:r>
      <w:r w:rsidRPr="00483BA8">
        <w:rPr>
          <w:rFonts w:ascii="Arial Narrow" w:eastAsia="Times New Roman" w:hAnsi="Arial Narrow" w:cs="Tahoma"/>
          <w:bCs/>
          <w:iCs/>
          <w:sz w:val="28"/>
          <w:szCs w:val="28"/>
          <w:lang w:eastAsia="es-ES"/>
        </w:rPr>
        <w:t xml:space="preserve">                 ANA LUCIA CAICEDO CALDERÓN </w:t>
      </w:r>
      <w:r w:rsidRPr="00483BA8">
        <w:rPr>
          <w:rFonts w:ascii="Arial Narrow" w:eastAsia="Times New Roman" w:hAnsi="Arial Narrow" w:cs="Tahoma"/>
          <w:sz w:val="28"/>
          <w:szCs w:val="28"/>
          <w:lang w:eastAsia="es-ES"/>
        </w:rPr>
        <w:t xml:space="preserve">                   </w:t>
      </w:r>
    </w:p>
    <w:p w:rsidR="00540714" w:rsidRPr="00483BA8" w:rsidRDefault="00540714" w:rsidP="00540714">
      <w:pPr>
        <w:tabs>
          <w:tab w:val="left" w:pos="8647"/>
        </w:tabs>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Magistrada</w:t>
      </w:r>
      <w:r w:rsidRPr="00483BA8">
        <w:rPr>
          <w:rFonts w:ascii="Arial Narrow" w:eastAsia="Times New Roman" w:hAnsi="Arial Narrow" w:cs="Tahoma"/>
          <w:sz w:val="28"/>
          <w:szCs w:val="28"/>
          <w:lang w:eastAsia="es-ES"/>
        </w:rPr>
        <w:t xml:space="preserve">                                                          </w:t>
      </w:r>
      <w:proofErr w:type="spellStart"/>
      <w:r w:rsidRPr="00483BA8">
        <w:rPr>
          <w:rFonts w:ascii="Arial Narrow" w:eastAsia="Times New Roman" w:hAnsi="Arial Narrow" w:cs="Tahoma"/>
          <w:sz w:val="28"/>
          <w:szCs w:val="28"/>
          <w:lang w:eastAsia="es-ES"/>
        </w:rPr>
        <w:t>Magistrada</w:t>
      </w:r>
      <w:proofErr w:type="spellEnd"/>
    </w:p>
    <w:p w:rsidR="00540714" w:rsidRPr="00483BA8" w:rsidRDefault="00540714" w:rsidP="00540714">
      <w:pPr>
        <w:rPr>
          <w:rFonts w:ascii="Arial Narrow" w:eastAsia="Times New Roman" w:hAnsi="Arial Narrow" w:cs="Tahoma"/>
          <w:bCs/>
          <w:iCs/>
          <w:sz w:val="28"/>
          <w:szCs w:val="28"/>
          <w:lang w:eastAsia="es-ES"/>
        </w:rPr>
      </w:pPr>
    </w:p>
    <w:p w:rsidR="00540714" w:rsidRDefault="00540714" w:rsidP="00540714">
      <w:pPr>
        <w:jc w:val="left"/>
        <w:rPr>
          <w:rFonts w:ascii="Times New Roman" w:eastAsia="Times New Roman" w:hAnsi="Times New Roman" w:cs="Times New Roman"/>
          <w:sz w:val="20"/>
          <w:szCs w:val="20"/>
          <w:lang w:eastAsia="es-ES"/>
        </w:rPr>
      </w:pPr>
    </w:p>
    <w:p w:rsidR="00E97357" w:rsidRPr="00483BA8" w:rsidRDefault="00E97357" w:rsidP="00540714">
      <w:pPr>
        <w:jc w:val="left"/>
        <w:rPr>
          <w:rFonts w:ascii="Times New Roman" w:eastAsia="Times New Roman" w:hAnsi="Times New Roman" w:cs="Times New Roman"/>
          <w:sz w:val="20"/>
          <w:szCs w:val="20"/>
          <w:lang w:eastAsia="es-ES"/>
        </w:rPr>
      </w:pPr>
    </w:p>
    <w:p w:rsidR="00540714" w:rsidRPr="00483BA8" w:rsidRDefault="00540714" w:rsidP="00540714">
      <w:pPr>
        <w:rPr>
          <w:rFonts w:ascii="Arial Narrow" w:eastAsia="Times New Roman" w:hAnsi="Arial Narrow" w:cs="Tahoma"/>
          <w:bCs/>
          <w:iCs/>
          <w:sz w:val="28"/>
          <w:szCs w:val="28"/>
          <w:lang w:eastAsia="es-ES"/>
        </w:rPr>
      </w:pPr>
    </w:p>
    <w:p w:rsidR="00540714" w:rsidRDefault="00540714" w:rsidP="00540714">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ALONSO GAVIRIA OCAMPO</w:t>
      </w:r>
    </w:p>
    <w:p w:rsidR="00540714" w:rsidRPr="00483BA8" w:rsidRDefault="00540714" w:rsidP="00540714">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Secretario</w:t>
      </w:r>
    </w:p>
    <w:p w:rsidR="00540714" w:rsidRPr="00483BA8" w:rsidRDefault="00540714" w:rsidP="00540714"/>
    <w:p w:rsidR="00C35CA1" w:rsidRDefault="00C35CA1"/>
    <w:sectPr w:rsidR="00C35CA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BD" w:rsidRDefault="00B406BD" w:rsidP="00540714">
      <w:r>
        <w:separator/>
      </w:r>
    </w:p>
  </w:endnote>
  <w:endnote w:type="continuationSeparator" w:id="0">
    <w:p w:rsidR="00B406BD" w:rsidRDefault="00B406BD" w:rsidP="0054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BD" w:rsidRDefault="00B406BD" w:rsidP="00540714">
      <w:r>
        <w:separator/>
      </w:r>
    </w:p>
  </w:footnote>
  <w:footnote w:type="continuationSeparator" w:id="0">
    <w:p w:rsidR="00B406BD" w:rsidRDefault="00B406BD" w:rsidP="00540714">
      <w:r>
        <w:continuationSeparator/>
      </w:r>
    </w:p>
  </w:footnote>
  <w:footnote w:id="1">
    <w:p w:rsidR="00540714" w:rsidRPr="00094DAB" w:rsidRDefault="00540714" w:rsidP="00540714">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2">
    <w:p w:rsidR="00540714" w:rsidRPr="00094DAB" w:rsidRDefault="00540714" w:rsidP="00540714">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3">
    <w:p w:rsidR="00540714" w:rsidRPr="00094DAB" w:rsidRDefault="00540714" w:rsidP="00540714">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 xml:space="preserve">Eduardo Montealegre </w:t>
      </w:r>
      <w:proofErr w:type="spellStart"/>
      <w:r w:rsidRPr="00094DAB">
        <w:rPr>
          <w:rFonts w:ascii="Arial Narrow" w:hAnsi="Arial Narrow"/>
          <w:sz w:val="16"/>
          <w:szCs w:val="16"/>
        </w:rPr>
        <w:t>Lynett</w:t>
      </w:r>
      <w:proofErr w:type="spellEnd"/>
      <w:r w:rsidRPr="00094DAB">
        <w:rPr>
          <w:rFonts w:ascii="Arial Narrow" w:hAnsi="Arial Narrow"/>
          <w:sz w:val="16"/>
          <w:szCs w:val="16"/>
        </w:rPr>
        <w:t>.</w:t>
      </w:r>
    </w:p>
  </w:footnote>
  <w:footnote w:id="4">
    <w:p w:rsidR="00540714" w:rsidRPr="00094DAB" w:rsidRDefault="00540714" w:rsidP="00540714">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Sentencias T-184 de </w:t>
      </w:r>
      <w:proofErr w:type="gramStart"/>
      <w:r w:rsidRPr="00094DAB">
        <w:rPr>
          <w:rFonts w:ascii="Arial Narrow" w:hAnsi="Arial Narrow"/>
          <w:sz w:val="16"/>
          <w:szCs w:val="16"/>
        </w:rPr>
        <w:t>2011MP  Luis</w:t>
      </w:r>
      <w:proofErr w:type="gramEnd"/>
      <w:r w:rsidRPr="00094DAB">
        <w:rPr>
          <w:rFonts w:ascii="Arial Narrow" w:hAnsi="Arial Narrow"/>
          <w:sz w:val="16"/>
          <w:szCs w:val="16"/>
        </w:rPr>
        <w:t xml:space="preserve"> Ernesto Vargas Silva,  T-091 de 2011 MP  Luis Ernesto Vargas Silva, T-944 de 2011 MP Luis Ernesto Vargas Silva. </w:t>
      </w:r>
    </w:p>
  </w:footnote>
  <w:footnote w:id="5">
    <w:p w:rsidR="00E2198C" w:rsidRDefault="00E2198C" w:rsidP="00E2198C">
      <w:pPr>
        <w:pStyle w:val="Textonotapie"/>
      </w:pPr>
      <w:r>
        <w:rPr>
          <w:rStyle w:val="Refdenotaalpie"/>
        </w:rPr>
        <w:footnoteRef/>
      </w:r>
      <w:r>
        <w:t xml:space="preserve"> T-743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14" w:rsidRDefault="00B406BD" w:rsidP="00540714">
    <w:pPr>
      <w:pStyle w:val="Encabezado"/>
      <w:tabs>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w:t>
    </w:r>
    <w:r>
      <w:rPr>
        <w:rFonts w:ascii="Arial Narrow" w:hAnsi="Arial Narrow" w:cs="Tahoma"/>
        <w:sz w:val="16"/>
        <w:szCs w:val="16"/>
        <w:lang w:val="es-CO"/>
      </w:rPr>
      <w:t>22-05-000-2016-00</w:t>
    </w:r>
    <w:r w:rsidR="00540714">
      <w:rPr>
        <w:rFonts w:ascii="Arial Narrow" w:hAnsi="Arial Narrow" w:cs="Tahoma"/>
        <w:sz w:val="16"/>
        <w:szCs w:val="16"/>
        <w:lang w:val="es-CO"/>
      </w:rPr>
      <w:t>179-01</w:t>
    </w:r>
  </w:p>
  <w:p w:rsidR="006271B7" w:rsidRPr="00C857B2" w:rsidRDefault="00540714" w:rsidP="00540714">
    <w:pPr>
      <w:pStyle w:val="Encabezado"/>
      <w:tabs>
        <w:tab w:val="right" w:pos="8810"/>
      </w:tabs>
      <w:rPr>
        <w:rFonts w:ascii="Arial Narrow" w:hAnsi="Arial Narrow" w:cs="Tahoma"/>
        <w:sz w:val="16"/>
        <w:szCs w:val="16"/>
      </w:rPr>
    </w:pPr>
    <w:r>
      <w:rPr>
        <w:rFonts w:ascii="Arial Narrow" w:hAnsi="Arial Narrow" w:cs="Tahoma"/>
        <w:sz w:val="16"/>
        <w:szCs w:val="16"/>
        <w:lang w:val="es-CO"/>
      </w:rPr>
      <w:t xml:space="preserve"> Luis Fernando Salazar Ramírez </w:t>
    </w:r>
    <w:r w:rsidR="00B406BD" w:rsidRPr="00C857B2">
      <w:rPr>
        <w:rFonts w:ascii="Arial Narrow" w:hAnsi="Arial Narrow" w:cs="Tahoma"/>
        <w:sz w:val="16"/>
        <w:szCs w:val="16"/>
        <w:lang w:val="es-CO"/>
      </w:rPr>
      <w:t>v</w:t>
    </w:r>
    <w:r w:rsidR="00B406BD" w:rsidRPr="00C857B2">
      <w:rPr>
        <w:rFonts w:ascii="Arial Narrow" w:hAnsi="Arial Narrow" w:cs="Tahoma"/>
        <w:sz w:val="16"/>
        <w:szCs w:val="16"/>
      </w:rPr>
      <w:t xml:space="preserve">s </w:t>
    </w:r>
    <w:r w:rsidR="00B406BD">
      <w:rPr>
        <w:rFonts w:ascii="Arial Narrow" w:hAnsi="Arial Narrow" w:cs="Tahoma"/>
        <w:sz w:val="16"/>
        <w:szCs w:val="16"/>
      </w:rPr>
      <w:t>Ministerio de Defensa y otros</w:t>
    </w:r>
  </w:p>
  <w:p w:rsidR="00A45588" w:rsidRPr="006271B7" w:rsidRDefault="00B406BD" w:rsidP="006271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27C2F90"/>
    <w:multiLevelType w:val="hybridMultilevel"/>
    <w:tmpl w:val="EB408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3B5F7ACA"/>
    <w:multiLevelType w:val="hybridMultilevel"/>
    <w:tmpl w:val="67024A80"/>
    <w:lvl w:ilvl="0" w:tplc="6C1AC202">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CAE66C5"/>
    <w:multiLevelType w:val="hybridMultilevel"/>
    <w:tmpl w:val="0D92E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CC6F3B"/>
    <w:multiLevelType w:val="hybridMultilevel"/>
    <w:tmpl w:val="0D026900"/>
    <w:lvl w:ilvl="0" w:tplc="76BC7DC2">
      <w:start w:val="3"/>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14"/>
    <w:rsid w:val="00021CE6"/>
    <w:rsid w:val="000B0FA0"/>
    <w:rsid w:val="001D477E"/>
    <w:rsid w:val="001E4A51"/>
    <w:rsid w:val="002464AF"/>
    <w:rsid w:val="00325E7D"/>
    <w:rsid w:val="00365006"/>
    <w:rsid w:val="00500DAB"/>
    <w:rsid w:val="00540714"/>
    <w:rsid w:val="0055671D"/>
    <w:rsid w:val="005B3833"/>
    <w:rsid w:val="005E4AD6"/>
    <w:rsid w:val="00665CD5"/>
    <w:rsid w:val="006B168B"/>
    <w:rsid w:val="00722F06"/>
    <w:rsid w:val="009C22F4"/>
    <w:rsid w:val="00A61E26"/>
    <w:rsid w:val="00B406BD"/>
    <w:rsid w:val="00B75193"/>
    <w:rsid w:val="00C06461"/>
    <w:rsid w:val="00C32718"/>
    <w:rsid w:val="00C35CA1"/>
    <w:rsid w:val="00C61266"/>
    <w:rsid w:val="00D23F01"/>
    <w:rsid w:val="00D5225D"/>
    <w:rsid w:val="00DB3ADD"/>
    <w:rsid w:val="00E2198C"/>
    <w:rsid w:val="00E37358"/>
    <w:rsid w:val="00E44A5E"/>
    <w:rsid w:val="00E97357"/>
    <w:rsid w:val="00EC4D7B"/>
    <w:rsid w:val="00ED1073"/>
    <w:rsid w:val="00F03CE4"/>
    <w:rsid w:val="00F46F81"/>
    <w:rsid w:val="00FD4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381FC-8A9B-41B7-B68D-E3BCEBDA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14"/>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540714"/>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540714"/>
    <w:rPr>
      <w:sz w:val="20"/>
      <w:szCs w:val="20"/>
    </w:rPr>
  </w:style>
  <w:style w:type="character" w:styleId="Refdenotaalpie">
    <w:name w:val="footnote reference"/>
    <w:aliases w:val="Texto de nota al pie"/>
    <w:rsid w:val="00540714"/>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540714"/>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540714"/>
    <w:pPr>
      <w:tabs>
        <w:tab w:val="center" w:pos="4252"/>
        <w:tab w:val="right" w:pos="8504"/>
      </w:tabs>
    </w:pPr>
  </w:style>
  <w:style w:type="character" w:customStyle="1" w:styleId="EncabezadoCar">
    <w:name w:val="Encabezado Car"/>
    <w:basedOn w:val="Fuentedeprrafopredeter"/>
    <w:link w:val="Encabezado"/>
    <w:rsid w:val="00540714"/>
  </w:style>
  <w:style w:type="paragraph" w:styleId="Sinespaciado">
    <w:name w:val="No Spacing"/>
    <w:uiPriority w:val="1"/>
    <w:qFormat/>
    <w:rsid w:val="00540714"/>
    <w:pPr>
      <w:spacing w:after="0" w:line="240" w:lineRule="auto"/>
      <w:jc w:val="both"/>
    </w:pPr>
  </w:style>
  <w:style w:type="paragraph" w:styleId="Prrafodelista">
    <w:name w:val="List Paragraph"/>
    <w:basedOn w:val="Normal"/>
    <w:uiPriority w:val="34"/>
    <w:qFormat/>
    <w:rsid w:val="00540714"/>
    <w:pPr>
      <w:ind w:left="720"/>
      <w:contextualSpacing/>
    </w:pPr>
  </w:style>
  <w:style w:type="paragraph" w:styleId="Textosinformato">
    <w:name w:val="Plain Text"/>
    <w:basedOn w:val="Normal"/>
    <w:link w:val="TextosinformatoCar"/>
    <w:rsid w:val="00540714"/>
    <w:pPr>
      <w:autoSpaceDE w:val="0"/>
      <w:autoSpaceDN w:val="0"/>
      <w:jc w:val="left"/>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540714"/>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540714"/>
    <w:pPr>
      <w:tabs>
        <w:tab w:val="center" w:pos="4252"/>
        <w:tab w:val="right" w:pos="8504"/>
      </w:tabs>
    </w:pPr>
  </w:style>
  <w:style w:type="character" w:customStyle="1" w:styleId="PiedepginaCar">
    <w:name w:val="Pie de página Car"/>
    <w:basedOn w:val="Fuentedeprrafopredeter"/>
    <w:link w:val="Piedepgina"/>
    <w:uiPriority w:val="99"/>
    <w:rsid w:val="0054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1932</Words>
  <Characters>10630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23</cp:revision>
  <dcterms:created xsi:type="dcterms:W3CDTF">2016-08-22T15:55:00Z</dcterms:created>
  <dcterms:modified xsi:type="dcterms:W3CDTF">2016-08-22T20:01:00Z</dcterms:modified>
</cp:coreProperties>
</file>