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B868DA">
        <w:rPr>
          <w:rFonts w:ascii="Arial Narrow" w:hAnsi="Arial Narrow"/>
          <w:bCs/>
          <w:i/>
          <w:sz w:val="18"/>
          <w:szCs w:val="18"/>
          <w:lang w:eastAsia="x-none"/>
        </w:rPr>
        <w:t>170</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E77E97">
        <w:rPr>
          <w:rFonts w:ascii="Arial Narrow" w:hAnsi="Arial Narrow"/>
          <w:bCs/>
          <w:i/>
          <w:sz w:val="18"/>
          <w:szCs w:val="18"/>
          <w:lang w:eastAsia="x-none"/>
        </w:rPr>
        <w:t>1</w:t>
      </w:r>
      <w:r w:rsidRPr="00D37B15">
        <w:rPr>
          <w:rFonts w:ascii="Arial Narrow" w:hAnsi="Arial Narrow"/>
          <w:bCs/>
          <w:i/>
          <w:sz w:val="18"/>
          <w:szCs w:val="18"/>
          <w:lang w:eastAsia="x-none"/>
        </w:rPr>
        <w:t>-201</w:t>
      </w:r>
      <w:r w:rsidR="008F4702">
        <w:rPr>
          <w:rFonts w:ascii="Arial Narrow" w:hAnsi="Arial Narrow"/>
          <w:bCs/>
          <w:i/>
          <w:sz w:val="18"/>
          <w:szCs w:val="18"/>
          <w:lang w:eastAsia="x-none"/>
        </w:rPr>
        <w:t>6</w:t>
      </w:r>
      <w:r w:rsidRPr="00D37B15">
        <w:rPr>
          <w:rFonts w:ascii="Arial Narrow" w:hAnsi="Arial Narrow"/>
          <w:bCs/>
          <w:i/>
          <w:sz w:val="18"/>
          <w:szCs w:val="18"/>
          <w:lang w:eastAsia="x-none"/>
        </w:rPr>
        <w:t>-00</w:t>
      </w:r>
      <w:r w:rsidR="00B868DA">
        <w:rPr>
          <w:rFonts w:ascii="Arial Narrow" w:hAnsi="Arial Narrow"/>
          <w:bCs/>
          <w:i/>
          <w:sz w:val="18"/>
          <w:szCs w:val="18"/>
          <w:lang w:eastAsia="x-none"/>
        </w:rPr>
        <w:t>2</w:t>
      </w:r>
      <w:r w:rsidR="007C0988">
        <w:rPr>
          <w:rFonts w:ascii="Arial Narrow" w:hAnsi="Arial Narrow"/>
          <w:bCs/>
          <w:i/>
          <w:sz w:val="18"/>
          <w:szCs w:val="18"/>
          <w:lang w:eastAsia="x-none"/>
        </w:rPr>
        <w:t>4</w:t>
      </w:r>
      <w:r w:rsidR="00B868DA">
        <w:rPr>
          <w:rFonts w:ascii="Arial Narrow" w:hAnsi="Arial Narrow"/>
          <w:bCs/>
          <w:i/>
          <w:sz w:val="18"/>
          <w:szCs w:val="18"/>
          <w:lang w:eastAsia="x-none"/>
        </w:rPr>
        <w:t>1</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7C0988">
        <w:rPr>
          <w:rFonts w:ascii="Arial Narrow" w:hAnsi="Arial Narrow" w:cs="Tahoma"/>
          <w:i/>
          <w:sz w:val="18"/>
          <w:szCs w:val="18"/>
          <w:lang w:val="es-CO"/>
        </w:rPr>
        <w:t xml:space="preserve">Liliana Tabares </w:t>
      </w:r>
      <w:proofErr w:type="spellStart"/>
      <w:r w:rsidR="007C0988">
        <w:rPr>
          <w:rFonts w:ascii="Arial Narrow" w:hAnsi="Arial Narrow" w:cs="Tahoma"/>
          <w:i/>
          <w:sz w:val="18"/>
          <w:szCs w:val="18"/>
          <w:lang w:val="es-CO"/>
        </w:rPr>
        <w:t>Tabares</w:t>
      </w:r>
      <w:proofErr w:type="spellEnd"/>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proofErr w:type="spellStart"/>
      <w:r w:rsidR="006233DA" w:rsidRPr="006233DA">
        <w:rPr>
          <w:rFonts w:ascii="Arial Narrow" w:hAnsi="Arial Narrow" w:cs="Arial"/>
          <w:i/>
          <w:sz w:val="18"/>
          <w:szCs w:val="18"/>
        </w:rPr>
        <w:t>Asmet</w:t>
      </w:r>
      <w:proofErr w:type="spellEnd"/>
      <w:r w:rsidR="006233DA" w:rsidRPr="006233DA">
        <w:rPr>
          <w:rFonts w:ascii="Arial Narrow" w:hAnsi="Arial Narrow" w:cs="Arial"/>
          <w:i/>
          <w:sz w:val="18"/>
          <w:szCs w:val="18"/>
        </w:rPr>
        <w:t xml:space="preserve"> Salud  EPSS y otra</w:t>
      </w:r>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EF2DB9">
        <w:rPr>
          <w:rFonts w:ascii="Arial Narrow" w:hAnsi="Arial Narrow" w:cs="Tahoma"/>
          <w:i/>
          <w:sz w:val="18"/>
          <w:szCs w:val="18"/>
          <w:lang w:val="es-CO"/>
        </w:rPr>
        <w:t xml:space="preserve">Laboral del Circuito de </w:t>
      </w:r>
      <w:r>
        <w:rPr>
          <w:rFonts w:ascii="Arial Narrow" w:hAnsi="Arial Narrow" w:cs="Tahoma"/>
          <w:i/>
          <w:sz w:val="18"/>
          <w:szCs w:val="18"/>
          <w:lang w:val="es-CO"/>
        </w:rPr>
        <w:t>Dosquebradas</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373059" w:rsidRDefault="00EF2DB9" w:rsidP="00373059">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373059">
        <w:rPr>
          <w:rFonts w:ascii="Arial Narrow" w:hAnsi="Arial Narrow" w:cs="Tahoma"/>
          <w:b/>
          <w:bCs/>
          <w:i/>
          <w:sz w:val="18"/>
          <w:szCs w:val="18"/>
          <w:lang w:val="es-CO"/>
        </w:rPr>
        <w:t xml:space="preserve">Obligaciones de las EPS y las EPSS. </w:t>
      </w:r>
      <w:r w:rsidR="00373059" w:rsidRPr="00373059">
        <w:rPr>
          <w:rFonts w:ascii="Arial Narrow" w:hAnsi="Arial Narrow" w:cs="Tahoma"/>
          <w:bCs/>
          <w:i/>
          <w:sz w:val="18"/>
          <w:szCs w:val="18"/>
          <w:lang w:val="es-CO"/>
        </w:rPr>
        <w:t xml:space="preserve">Las entidades prestadoras de salud en ambos regímenes, están en la obligación de prestar a sus usuarios el servicio en condiciones de eficiencia, calidad y oportunidad, lo que implica que no pueden poner trabas o demorar la prestación de los servicios de salud que se encuentran en los Planes Obligatorios de Salud y, en aquellos casos en que el servicio requerido se encuentre por fuera de dicho plan, bien deberán prestar el servicio sin dilaciones y recobrar o bien deberán </w:t>
      </w:r>
      <w:proofErr w:type="spellStart"/>
      <w:r w:rsidR="00373059" w:rsidRPr="00373059">
        <w:rPr>
          <w:rFonts w:ascii="Arial Narrow" w:hAnsi="Arial Narrow" w:cs="Tahoma"/>
          <w:bCs/>
          <w:i/>
          <w:sz w:val="18"/>
          <w:szCs w:val="18"/>
          <w:lang w:val="es-CO"/>
        </w:rPr>
        <w:t>redireccionar</w:t>
      </w:r>
      <w:proofErr w:type="spellEnd"/>
      <w:r w:rsidR="00373059" w:rsidRPr="00373059">
        <w:rPr>
          <w:rFonts w:ascii="Arial Narrow" w:hAnsi="Arial Narrow" w:cs="Tahoma"/>
          <w:bCs/>
          <w:i/>
          <w:sz w:val="18"/>
          <w:szCs w:val="18"/>
          <w:lang w:val="es-CO"/>
        </w:rPr>
        <w:t xml:space="preserve"> a los usuarios a las instituciones donde se les prestará el servicio. Como se observa, son claras las obligaciones de las EPS y las EPSS, por lo que resulta inaceptable desde todo punto de vista, que se deje a los usuarios del sistema de salud a la deriva frente a sus derechos, cuando el sistema está armonizado para garantizar de una manera integral, la prestación del servicio de salud.</w:t>
      </w:r>
      <w:r w:rsidR="00373059" w:rsidRPr="00373059">
        <w:rPr>
          <w:rFonts w:ascii="Arial Narrow" w:hAnsi="Arial Narrow" w:cs="Tahoma"/>
          <w:bCs/>
          <w:i/>
          <w:sz w:val="18"/>
          <w:szCs w:val="18"/>
          <w:lang w:val="es-CO"/>
        </w:rPr>
        <w:t xml:space="preserve"> </w:t>
      </w:r>
      <w:r w:rsidR="00373059" w:rsidRPr="00373059">
        <w:rPr>
          <w:rFonts w:ascii="Arial Narrow" w:hAnsi="Arial Narrow" w:cs="Tahoma"/>
          <w:bCs/>
          <w:i/>
          <w:sz w:val="18"/>
          <w:szCs w:val="18"/>
          <w:lang w:val="es-CO"/>
        </w:rPr>
        <w:t>Para regular los servicios que las entidades prestadoras de salud, el Ministerio de Salud expidió la Resolución No. 5592 de 2015, en la que regula los servicios que se incluye en el Plan de Salud, norma esta que obliga a las entidades de salud a garantizar, como mínimo, a sus usuarios, los servicios de salud que allí se enuncian.</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7C0988">
        <w:rPr>
          <w:rFonts w:ascii="Arial Narrow" w:hAnsi="Arial Narrow" w:cs="Tahoma"/>
          <w:sz w:val="28"/>
          <w:szCs w:val="28"/>
          <w:lang w:val="es-CO"/>
        </w:rPr>
        <w:t>veintidós</w:t>
      </w:r>
      <w:r w:rsidR="00E77E97">
        <w:rPr>
          <w:rFonts w:ascii="Arial Narrow" w:hAnsi="Arial Narrow" w:cs="Tahoma"/>
          <w:sz w:val="28"/>
          <w:szCs w:val="28"/>
          <w:lang w:val="es-CO"/>
        </w:rPr>
        <w:t xml:space="preserve"> de </w:t>
      </w:r>
      <w:r w:rsidR="006233DA">
        <w:rPr>
          <w:rFonts w:ascii="Arial Narrow" w:hAnsi="Arial Narrow" w:cs="Tahoma"/>
          <w:sz w:val="28"/>
          <w:szCs w:val="28"/>
          <w:lang w:val="es-CO"/>
        </w:rPr>
        <w:t>agosto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7C0988">
        <w:rPr>
          <w:rFonts w:ascii="Arial Narrow" w:hAnsi="Arial Narrow" w:cs="Tahoma"/>
          <w:sz w:val="28"/>
          <w:szCs w:val="28"/>
          <w:lang w:val="es-CO"/>
        </w:rPr>
        <w:t>22</w:t>
      </w:r>
      <w:r>
        <w:rPr>
          <w:rFonts w:ascii="Arial Narrow" w:hAnsi="Arial Narrow" w:cs="Tahoma"/>
          <w:sz w:val="28"/>
          <w:szCs w:val="28"/>
          <w:lang w:val="es-CO"/>
        </w:rPr>
        <w:t xml:space="preserve"> de </w:t>
      </w:r>
      <w:r w:rsidR="006233DA">
        <w:rPr>
          <w:rFonts w:ascii="Arial Narrow" w:hAnsi="Arial Narrow" w:cs="Tahoma"/>
          <w:sz w:val="28"/>
          <w:szCs w:val="28"/>
          <w:lang w:val="es-CO"/>
        </w:rPr>
        <w:t>agosto</w:t>
      </w:r>
      <w:r>
        <w:rPr>
          <w:rFonts w:ascii="Arial Narrow" w:hAnsi="Arial Narrow" w:cs="Tahoma"/>
          <w:sz w:val="28"/>
          <w:szCs w:val="28"/>
          <w:lang w:val="es-CO"/>
        </w:rPr>
        <w:t xml:space="preserve"> de 201</w:t>
      </w:r>
      <w:r w:rsidR="003D63EA">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Laboral del Circuito de </w:t>
      </w:r>
      <w:r w:rsidR="006233DA">
        <w:rPr>
          <w:rFonts w:ascii="Arial Narrow" w:hAnsi="Arial Narrow" w:cs="Tahoma"/>
          <w:sz w:val="28"/>
          <w:szCs w:val="28"/>
        </w:rPr>
        <w:t>Dosquebradas</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7C0988">
        <w:rPr>
          <w:rFonts w:ascii="Arial Narrow" w:hAnsi="Arial Narrow" w:cs="Tahoma"/>
          <w:sz w:val="28"/>
          <w:szCs w:val="28"/>
        </w:rPr>
        <w:t>11</w:t>
      </w:r>
      <w:r>
        <w:rPr>
          <w:rFonts w:ascii="Arial Narrow" w:hAnsi="Arial Narrow" w:cs="Tahoma"/>
          <w:sz w:val="28"/>
          <w:szCs w:val="28"/>
        </w:rPr>
        <w:t xml:space="preserve"> de </w:t>
      </w:r>
      <w:r w:rsidR="006233DA">
        <w:rPr>
          <w:rFonts w:ascii="Arial Narrow" w:hAnsi="Arial Narrow" w:cs="Tahoma"/>
          <w:sz w:val="28"/>
          <w:szCs w:val="28"/>
        </w:rPr>
        <w:t>ju</w:t>
      </w:r>
      <w:r w:rsidR="007C0988">
        <w:rPr>
          <w:rFonts w:ascii="Arial Narrow" w:hAnsi="Arial Narrow" w:cs="Tahoma"/>
          <w:sz w:val="28"/>
          <w:szCs w:val="28"/>
        </w:rPr>
        <w:t>l</w:t>
      </w:r>
      <w:r w:rsidR="006233DA">
        <w:rPr>
          <w:rFonts w:ascii="Arial Narrow" w:hAnsi="Arial Narrow" w:cs="Tahoma"/>
          <w:sz w:val="28"/>
          <w:szCs w:val="28"/>
        </w:rPr>
        <w:t>io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7C0988">
        <w:rPr>
          <w:rFonts w:ascii="Arial Narrow" w:hAnsi="Arial Narrow" w:cs="Tahoma"/>
          <w:b/>
          <w:i/>
          <w:sz w:val="28"/>
          <w:szCs w:val="28"/>
        </w:rPr>
        <w:t xml:space="preserve">Liliana Tabares </w:t>
      </w:r>
      <w:proofErr w:type="spellStart"/>
      <w:r w:rsidR="007C0988">
        <w:rPr>
          <w:rFonts w:ascii="Arial Narrow" w:hAnsi="Arial Narrow" w:cs="Tahoma"/>
          <w:b/>
          <w:i/>
          <w:sz w:val="28"/>
          <w:szCs w:val="28"/>
        </w:rPr>
        <w:t>Tabares</w:t>
      </w:r>
      <w:proofErr w:type="spellEnd"/>
      <w:r w:rsidR="006233DA">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proofErr w:type="spellStart"/>
      <w:r w:rsidR="006233DA">
        <w:rPr>
          <w:rFonts w:ascii="Arial Narrow" w:hAnsi="Arial Narrow" w:cs="Tahoma"/>
          <w:b/>
          <w:i/>
          <w:sz w:val="28"/>
          <w:szCs w:val="28"/>
        </w:rPr>
        <w:t>Asmet</w:t>
      </w:r>
      <w:proofErr w:type="spellEnd"/>
      <w:r w:rsidR="006233DA">
        <w:rPr>
          <w:rFonts w:ascii="Arial Narrow" w:hAnsi="Arial Narrow" w:cs="Tahoma"/>
          <w:b/>
          <w:i/>
          <w:sz w:val="28"/>
          <w:szCs w:val="28"/>
        </w:rPr>
        <w:t xml:space="preserve"> Salud EPSS y la Secretaria Departamental de Salud de Risaralda</w:t>
      </w:r>
      <w:r w:rsidR="008F4702">
        <w:rPr>
          <w:rFonts w:ascii="Arial Narrow" w:hAnsi="Arial Narrow" w:cs="Tahoma"/>
          <w:b/>
          <w:i/>
          <w:sz w:val="28"/>
          <w:szCs w:val="28"/>
        </w:rPr>
        <w:t>.</w:t>
      </w:r>
      <w:r>
        <w:rPr>
          <w:rFonts w:ascii="Arial Narrow" w:hAnsi="Arial Narrow" w:cs="Tahoma"/>
          <w:b/>
          <w:i/>
          <w:sz w:val="28"/>
          <w:szCs w:val="28"/>
        </w:rPr>
        <w:t>,</w:t>
      </w:r>
      <w:r w:rsidRPr="004C7DB7">
        <w:rPr>
          <w:rFonts w:ascii="Arial Narrow" w:hAnsi="Arial Narrow" w:cs="Tahoma"/>
          <w:sz w:val="28"/>
          <w:szCs w:val="28"/>
        </w:rPr>
        <w:t xml:space="preserve"> por la violación de su derecho constitucional a la </w:t>
      </w:r>
      <w:r w:rsidR="006F5D16">
        <w:rPr>
          <w:rFonts w:ascii="Arial Narrow" w:hAnsi="Arial Narrow" w:cs="Tahoma"/>
          <w:sz w:val="28"/>
          <w:szCs w:val="28"/>
        </w:rPr>
        <w:t>salud.</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p>
    <w:p w:rsidR="007C0988" w:rsidRDefault="007C0988"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 xml:space="preserve">Se relata en el escrito de tutela que la accionante se encuentra actualmente afiliada a la EPSS </w:t>
      </w:r>
      <w:proofErr w:type="spellStart"/>
      <w:r>
        <w:rPr>
          <w:rFonts w:ascii="Arial Narrow" w:hAnsi="Arial Narrow" w:cs="Tahoma"/>
          <w:spacing w:val="-3"/>
          <w:sz w:val="28"/>
          <w:szCs w:val="28"/>
        </w:rPr>
        <w:t>Asmet</w:t>
      </w:r>
      <w:proofErr w:type="spellEnd"/>
      <w:r>
        <w:rPr>
          <w:rFonts w:ascii="Arial Narrow" w:hAnsi="Arial Narrow" w:cs="Tahoma"/>
          <w:spacing w:val="-3"/>
          <w:sz w:val="28"/>
          <w:szCs w:val="28"/>
        </w:rPr>
        <w:t xml:space="preserve"> Salud, que conforme a la historia clínica padece de incontinencia fecal, que el médico tratante ordenó los procedimientos Ecografía del esfínter anal, </w:t>
      </w:r>
      <w:proofErr w:type="spellStart"/>
      <w:r>
        <w:rPr>
          <w:rFonts w:ascii="Arial Narrow" w:hAnsi="Arial Narrow" w:cs="Tahoma"/>
          <w:spacing w:val="-3"/>
          <w:sz w:val="28"/>
          <w:szCs w:val="28"/>
        </w:rPr>
        <w:t>ss</w:t>
      </w:r>
      <w:proofErr w:type="spellEnd"/>
      <w:r>
        <w:rPr>
          <w:rFonts w:ascii="Arial Narrow" w:hAnsi="Arial Narrow" w:cs="Tahoma"/>
          <w:spacing w:val="-3"/>
          <w:sz w:val="28"/>
          <w:szCs w:val="28"/>
        </w:rPr>
        <w:t xml:space="preserve"> manometría de esfínter anal, que a la fecha la EPSS no le ha autorizado lo procedimientos y que la falta de dichos procedimientos está afectando su salud y su calidad de vida.</w:t>
      </w:r>
    </w:p>
    <w:p w:rsidR="007C0988" w:rsidRDefault="007C0988" w:rsidP="00195F57">
      <w:pPr>
        <w:spacing w:line="360" w:lineRule="auto"/>
        <w:ind w:firstLine="851"/>
        <w:jc w:val="both"/>
        <w:rPr>
          <w:rFonts w:ascii="Arial Narrow" w:hAnsi="Arial Narrow" w:cs="Tahoma"/>
          <w:spacing w:val="-3"/>
          <w:sz w:val="28"/>
          <w:szCs w:val="28"/>
        </w:rPr>
      </w:pPr>
    </w:p>
    <w:p w:rsidR="007C0988" w:rsidRDefault="007C0988" w:rsidP="007C0988">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 razón, pide que se tutelen sus derechos fundamentales a la salud y a la vida digna y se ordene a la EPSS que autorice y realice los procedimientos descritos, así como el tratamiento integral.</w:t>
      </w:r>
    </w:p>
    <w:p w:rsidR="006233DA" w:rsidRDefault="006233DA" w:rsidP="00195F57">
      <w:pPr>
        <w:spacing w:line="360" w:lineRule="auto"/>
        <w:ind w:firstLine="851"/>
        <w:jc w:val="both"/>
        <w:rPr>
          <w:rFonts w:ascii="Arial Narrow" w:hAnsi="Arial Narrow" w:cs="Tahoma"/>
          <w:spacing w:val="-3"/>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74785B">
      <w:pPr>
        <w:pStyle w:val="Sinespaciado"/>
      </w:pPr>
    </w:p>
    <w:p w:rsidR="00A0454A" w:rsidRDefault="003827EE" w:rsidP="00EF2DB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w:t>
      </w:r>
      <w:r w:rsidR="003818A8">
        <w:rPr>
          <w:rFonts w:ascii="Arial Narrow" w:hAnsi="Arial Narrow" w:cs="Tahoma"/>
          <w:sz w:val="28"/>
          <w:szCs w:val="28"/>
          <w:lang w:val="es-ES_tradnl"/>
        </w:rPr>
        <w:t xml:space="preserve"> se dio traslado al ente accionado</w:t>
      </w:r>
      <w:r w:rsidR="00A0454A">
        <w:rPr>
          <w:rFonts w:ascii="Arial Narrow" w:hAnsi="Arial Narrow" w:cs="Tahoma"/>
          <w:sz w:val="28"/>
          <w:szCs w:val="28"/>
          <w:lang w:val="es-ES_tradnl"/>
        </w:rPr>
        <w:t xml:space="preserve"> y se vinculó a la Secretaria Departamental de Salud. Esta entidad allegó respuesta indicando que los servicios requeridos deben ser brindados por la EPSS a la que está afiliada la demandante. La EPSS </w:t>
      </w:r>
      <w:proofErr w:type="spellStart"/>
      <w:r w:rsidR="00A0454A">
        <w:rPr>
          <w:rFonts w:ascii="Arial Narrow" w:hAnsi="Arial Narrow" w:cs="Tahoma"/>
          <w:sz w:val="28"/>
          <w:szCs w:val="28"/>
          <w:lang w:val="es-ES_tradnl"/>
        </w:rPr>
        <w:t>Asmet</w:t>
      </w:r>
      <w:proofErr w:type="spellEnd"/>
      <w:r w:rsidR="00A0454A">
        <w:rPr>
          <w:rFonts w:ascii="Arial Narrow" w:hAnsi="Arial Narrow" w:cs="Tahoma"/>
          <w:sz w:val="28"/>
          <w:szCs w:val="28"/>
          <w:lang w:val="es-ES_tradnl"/>
        </w:rPr>
        <w:t xml:space="preserve"> Salud guardó silencio.</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74785B">
      <w:pPr>
        <w:pStyle w:val="Sinespaciado"/>
      </w:pPr>
    </w:p>
    <w:p w:rsidR="003A1983" w:rsidRDefault="00A0454A" w:rsidP="00EF2DB9">
      <w:pPr>
        <w:spacing w:line="360" w:lineRule="auto"/>
        <w:ind w:firstLine="851"/>
        <w:jc w:val="both"/>
        <w:rPr>
          <w:rFonts w:ascii="Arial Narrow" w:hAnsi="Arial Narrow" w:cs="Tahoma"/>
          <w:sz w:val="28"/>
          <w:szCs w:val="28"/>
        </w:rPr>
      </w:pPr>
      <w:r>
        <w:rPr>
          <w:rFonts w:ascii="Arial Narrow" w:hAnsi="Arial Narrow" w:cs="Tahoma"/>
          <w:sz w:val="28"/>
          <w:szCs w:val="28"/>
        </w:rPr>
        <w:t>El a quo dictó fallo en el que tuteló los</w:t>
      </w:r>
      <w:r w:rsidR="005D3C45">
        <w:rPr>
          <w:rFonts w:ascii="Arial Narrow" w:hAnsi="Arial Narrow" w:cs="Tahoma"/>
          <w:sz w:val="28"/>
          <w:szCs w:val="28"/>
        </w:rPr>
        <w:t xml:space="preserve"> derechos fundamentales a la salud y a la vida digna de la señora </w:t>
      </w:r>
      <w:r w:rsidR="007876E2">
        <w:rPr>
          <w:rFonts w:ascii="Arial Narrow" w:hAnsi="Arial Narrow" w:cs="Tahoma"/>
          <w:sz w:val="28"/>
          <w:szCs w:val="28"/>
        </w:rPr>
        <w:t xml:space="preserve">Tabares </w:t>
      </w:r>
      <w:proofErr w:type="spellStart"/>
      <w:r w:rsidR="007876E2">
        <w:rPr>
          <w:rFonts w:ascii="Arial Narrow" w:hAnsi="Arial Narrow" w:cs="Tahoma"/>
          <w:sz w:val="28"/>
          <w:szCs w:val="28"/>
        </w:rPr>
        <w:t>Tabares</w:t>
      </w:r>
      <w:proofErr w:type="spellEnd"/>
      <w:r w:rsidR="007876E2">
        <w:rPr>
          <w:rFonts w:ascii="Arial Narrow" w:hAnsi="Arial Narrow" w:cs="Tahoma"/>
          <w:sz w:val="28"/>
          <w:szCs w:val="28"/>
        </w:rPr>
        <w:t xml:space="preserve"> </w:t>
      </w:r>
      <w:r w:rsidR="005D3C45">
        <w:rPr>
          <w:rFonts w:ascii="Arial Narrow" w:hAnsi="Arial Narrow" w:cs="Tahoma"/>
          <w:sz w:val="28"/>
          <w:szCs w:val="28"/>
        </w:rPr>
        <w:t xml:space="preserve">y ordenó a la EPSS </w:t>
      </w:r>
      <w:r w:rsidR="007876E2">
        <w:rPr>
          <w:rFonts w:ascii="Arial Narrow" w:hAnsi="Arial Narrow" w:cs="Tahoma"/>
          <w:sz w:val="28"/>
          <w:szCs w:val="28"/>
        </w:rPr>
        <w:t xml:space="preserve">realizar los procedimientos ordenados por su galeno tratante, al encontrar que los mismos sí se encuentran incluidos en el POS. Negó el tratamiento integral solicitado, amén que no obran en el proceso otras </w:t>
      </w:r>
      <w:r w:rsidR="00373059">
        <w:rPr>
          <w:rFonts w:ascii="Arial Narrow" w:hAnsi="Arial Narrow" w:cs="Tahoma"/>
          <w:sz w:val="28"/>
          <w:szCs w:val="28"/>
        </w:rPr>
        <w:t>órdenes</w:t>
      </w:r>
      <w:r w:rsidR="007876E2">
        <w:rPr>
          <w:rFonts w:ascii="Arial Narrow" w:hAnsi="Arial Narrow" w:cs="Tahoma"/>
          <w:sz w:val="28"/>
          <w:szCs w:val="28"/>
        </w:rPr>
        <w:t xml:space="preserve"> médicas dispuestas para tratar la enfermedad de la accionante, aunque previene a la EPSS para que preste el servicio en manera eficaz y oportuna. </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3A1983" w:rsidRDefault="003A1983"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EPSS </w:t>
      </w:r>
      <w:proofErr w:type="spellStart"/>
      <w:r>
        <w:rPr>
          <w:rFonts w:ascii="Arial Narrow" w:hAnsi="Arial Narrow" w:cs="Tahoma"/>
          <w:sz w:val="28"/>
          <w:szCs w:val="28"/>
        </w:rPr>
        <w:t>Asmet</w:t>
      </w:r>
      <w:proofErr w:type="spellEnd"/>
      <w:r>
        <w:rPr>
          <w:rFonts w:ascii="Arial Narrow" w:hAnsi="Arial Narrow" w:cs="Tahoma"/>
          <w:sz w:val="28"/>
          <w:szCs w:val="28"/>
        </w:rPr>
        <w:t xml:space="preserve"> Salud impugnó la decisión, estimando que le corresponde a la Secretaria de Salud Departamental entregar la medicación requerida por la accionante, dado que la misma está por fuera del POSS. En subsidio de lo anterior, en caso de que </w:t>
      </w:r>
      <w:r>
        <w:rPr>
          <w:rFonts w:ascii="Arial Narrow" w:hAnsi="Arial Narrow" w:cs="Tahoma"/>
          <w:sz w:val="28"/>
          <w:szCs w:val="28"/>
        </w:rPr>
        <w:lastRenderedPageBreak/>
        <w:t xml:space="preserve">se le ordene a la EPSS suministrar la medicación y todos los demás servicios médicos, pide que se autorice el recobro ante el </w:t>
      </w:r>
      <w:proofErr w:type="spellStart"/>
      <w:r>
        <w:rPr>
          <w:rFonts w:ascii="Arial Narrow" w:hAnsi="Arial Narrow" w:cs="Tahoma"/>
          <w:sz w:val="28"/>
          <w:szCs w:val="28"/>
        </w:rPr>
        <w:t>Fosyga</w:t>
      </w:r>
      <w:proofErr w:type="spellEnd"/>
      <w:r>
        <w:rPr>
          <w:rFonts w:ascii="Arial Narrow" w:hAnsi="Arial Narrow" w:cs="Tahoma"/>
          <w:sz w:val="28"/>
          <w:szCs w:val="28"/>
        </w:rPr>
        <w:t xml:space="preserve"> o la entidad territorial.</w:t>
      </w:r>
    </w:p>
    <w:p w:rsidR="003A1983" w:rsidRDefault="003A1983" w:rsidP="00EF2DB9">
      <w:pPr>
        <w:spacing w:line="360" w:lineRule="auto"/>
        <w:ind w:firstLine="851"/>
        <w:jc w:val="both"/>
        <w:rPr>
          <w:rFonts w:ascii="Arial Narrow" w:hAnsi="Arial Narrow" w:cs="Tahoma"/>
          <w:sz w:val="28"/>
          <w:szCs w:val="28"/>
        </w:rPr>
      </w:pPr>
    </w:p>
    <w:p w:rsidR="001D5943" w:rsidRDefault="001D5943" w:rsidP="00CF150C">
      <w:pPr>
        <w:spacing w:line="480" w:lineRule="auto"/>
        <w:ind w:firstLine="851"/>
        <w:jc w:val="center"/>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7876E2">
        <w:rPr>
          <w:rFonts w:ascii="Arial Narrow" w:hAnsi="Arial Narrow" w:cs="Arial"/>
          <w:i/>
          <w:color w:val="000000"/>
          <w:spacing w:val="-2"/>
          <w:sz w:val="28"/>
          <w:szCs w:val="28"/>
        </w:rPr>
        <w:t xml:space="preserve">Se encuentran dentro del POSS los exámenes ordenados por el médico tratante a la señora Liliana Tabares </w:t>
      </w:r>
      <w:proofErr w:type="spellStart"/>
      <w:r w:rsidR="007876E2">
        <w:rPr>
          <w:rFonts w:ascii="Arial Narrow" w:hAnsi="Arial Narrow" w:cs="Arial"/>
          <w:i/>
          <w:color w:val="000000"/>
          <w:spacing w:val="-2"/>
          <w:sz w:val="28"/>
          <w:szCs w:val="28"/>
        </w:rPr>
        <w:t>Tabares</w:t>
      </w:r>
      <w:proofErr w:type="spellEnd"/>
      <w:r w:rsidR="006B2B60">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 xml:space="preserve">-760 de 2008, que decantó de manera clara su fundamentalidad, partiendo de que el mismo protege múltiples ámbitos en la vida del ser humano y que es un presupuesto esencial </w:t>
      </w:r>
      <w:proofErr w:type="spellStart"/>
      <w:r w:rsidR="004C43B9">
        <w:rPr>
          <w:rFonts w:ascii="Arial Narrow" w:hAnsi="Arial Narrow" w:cs="Tahoma"/>
          <w:color w:val="000000"/>
          <w:spacing w:val="-2"/>
          <w:sz w:val="28"/>
          <w:szCs w:val="28"/>
        </w:rPr>
        <w:t>e</w:t>
      </w:r>
      <w:proofErr w:type="spellEnd"/>
      <w:r w:rsidR="004C43B9">
        <w:rPr>
          <w:rFonts w:ascii="Arial Narrow" w:hAnsi="Arial Narrow" w:cs="Tahoma"/>
          <w:color w:val="000000"/>
          <w:spacing w:val="-2"/>
          <w:sz w:val="28"/>
          <w:szCs w:val="28"/>
        </w:rPr>
        <w:t xml:space="preserve"> inherente para que materializar el principio de dignidad humana que sustenta la Constitución de 1991.</w:t>
      </w:r>
    </w:p>
    <w:p w:rsidR="00F02B78" w:rsidRDefault="00F02B78"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w:t>
      </w:r>
      <w:r w:rsidR="006B2B60">
        <w:rPr>
          <w:rFonts w:ascii="Arial Narrow" w:hAnsi="Arial Narrow" w:cs="Tahoma"/>
          <w:color w:val="000000"/>
          <w:spacing w:val="-2"/>
          <w:sz w:val="28"/>
          <w:szCs w:val="28"/>
        </w:rPr>
        <w:t xml:space="preserve"> </w:t>
      </w:r>
    </w:p>
    <w:p w:rsidR="0017189A" w:rsidRDefault="0017189A" w:rsidP="00D63559">
      <w:pPr>
        <w:tabs>
          <w:tab w:val="left" w:pos="-720"/>
        </w:tabs>
        <w:suppressAutoHyphens/>
        <w:spacing w:line="360" w:lineRule="auto"/>
        <w:ind w:right="-7"/>
        <w:jc w:val="both"/>
        <w:rPr>
          <w:rFonts w:ascii="Arial Narrow" w:hAnsi="Arial Narrow" w:cs="Tahoma"/>
          <w:color w:val="000000"/>
          <w:spacing w:val="-2"/>
          <w:sz w:val="28"/>
          <w:szCs w:val="28"/>
        </w:rPr>
      </w:pPr>
    </w:p>
    <w:p w:rsidR="0088736C" w:rsidRDefault="007876E2"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Las entidades prestadoras de salud en ambos regímenes, están en la obligación de prestar a sus usuarios </w:t>
      </w:r>
      <w:r w:rsidR="00B06181">
        <w:rPr>
          <w:rFonts w:ascii="Arial Narrow" w:hAnsi="Arial Narrow" w:cs="Tahoma"/>
          <w:color w:val="000000"/>
          <w:spacing w:val="-2"/>
          <w:sz w:val="28"/>
          <w:szCs w:val="28"/>
        </w:rPr>
        <w:t xml:space="preserve">el servicio en condiciones de eficiencia, calidad y oportunidad, lo que implica que no pueden poner trabas o demorar la prestación de los servicios de salud que se encuentran en los Planes Obligatorios de Salud y, en aquellos casos en que </w:t>
      </w:r>
      <w:r w:rsidR="00B06181">
        <w:rPr>
          <w:rFonts w:ascii="Arial Narrow" w:hAnsi="Arial Narrow" w:cs="Tahoma"/>
          <w:color w:val="000000"/>
          <w:spacing w:val="-2"/>
          <w:sz w:val="28"/>
          <w:szCs w:val="28"/>
        </w:rPr>
        <w:lastRenderedPageBreak/>
        <w:t xml:space="preserve">el servicio requerido se encuentre por fuera de dicho plan, bien deberán prestar el servicio sin dilaciones y recobrar o bien deberán </w:t>
      </w:r>
      <w:proofErr w:type="spellStart"/>
      <w:r w:rsidR="00B06181">
        <w:rPr>
          <w:rFonts w:ascii="Arial Narrow" w:hAnsi="Arial Narrow" w:cs="Tahoma"/>
          <w:color w:val="000000"/>
          <w:spacing w:val="-2"/>
          <w:sz w:val="28"/>
          <w:szCs w:val="28"/>
        </w:rPr>
        <w:t>redireccionar</w:t>
      </w:r>
      <w:proofErr w:type="spellEnd"/>
      <w:r w:rsidR="00B06181">
        <w:rPr>
          <w:rFonts w:ascii="Arial Narrow" w:hAnsi="Arial Narrow" w:cs="Tahoma"/>
          <w:color w:val="000000"/>
          <w:spacing w:val="-2"/>
          <w:sz w:val="28"/>
          <w:szCs w:val="28"/>
        </w:rPr>
        <w:t xml:space="preserve"> a los usuarios a las instituciones donde </w:t>
      </w:r>
      <w:r w:rsidR="00542218">
        <w:rPr>
          <w:rFonts w:ascii="Arial Narrow" w:hAnsi="Arial Narrow" w:cs="Tahoma"/>
          <w:color w:val="000000"/>
          <w:spacing w:val="-2"/>
          <w:sz w:val="28"/>
          <w:szCs w:val="28"/>
        </w:rPr>
        <w:t xml:space="preserve">se les prestará el servicio. Como se observa, son claras las obligaciones de las EPS y las EPSS, por lo que resulta inaceptable desde todo punto de vista, que se deje a </w:t>
      </w:r>
      <w:r w:rsidR="0088736C">
        <w:rPr>
          <w:rFonts w:ascii="Arial Narrow" w:hAnsi="Arial Narrow" w:cs="Tahoma"/>
          <w:color w:val="000000"/>
          <w:spacing w:val="-2"/>
          <w:sz w:val="28"/>
          <w:szCs w:val="28"/>
        </w:rPr>
        <w:t>los usuarios del sistema de salud a la deriva frente a sus derechos, cuando el sistema está armonizado para garantizar de una manera integral, la prestación del servicio de salud.</w:t>
      </w:r>
    </w:p>
    <w:p w:rsidR="0088736C" w:rsidRDefault="0088736C"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611A3D" w:rsidRDefault="0088736C"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Para regular los servicios que las entidades prestadoras de salud, el Ministerio de Salud expidió la Resolución No. 5592 de 2015, en la que regula los servicios que se incluye en el Plan de Salud, norma esta que obliga a las entidades de salud a garantizar</w:t>
      </w:r>
      <w:r w:rsidR="00611A3D">
        <w:rPr>
          <w:rFonts w:ascii="Arial Narrow" w:hAnsi="Arial Narrow" w:cs="Tahoma"/>
          <w:color w:val="000000"/>
          <w:spacing w:val="-2"/>
          <w:sz w:val="28"/>
          <w:szCs w:val="28"/>
        </w:rPr>
        <w:t>, como mínimo, a sus usuarios, los servicios de salud que allí se enuncian.</w:t>
      </w:r>
    </w:p>
    <w:p w:rsidR="00611A3D" w:rsidRDefault="00611A3D"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2C122D" w:rsidRDefault="00611A3D"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en el caso puntual, se encuentra que el galeno tratante de la señora Liliana Tabares </w:t>
      </w:r>
      <w:proofErr w:type="spellStart"/>
      <w:r>
        <w:rPr>
          <w:rFonts w:ascii="Arial Narrow" w:hAnsi="Arial Narrow" w:cs="Tahoma"/>
          <w:color w:val="000000"/>
          <w:spacing w:val="-2"/>
          <w:sz w:val="28"/>
          <w:szCs w:val="28"/>
        </w:rPr>
        <w:t>Tabares</w:t>
      </w:r>
      <w:proofErr w:type="spellEnd"/>
      <w:r>
        <w:rPr>
          <w:rFonts w:ascii="Arial Narrow" w:hAnsi="Arial Narrow" w:cs="Tahoma"/>
          <w:color w:val="000000"/>
          <w:spacing w:val="-2"/>
          <w:sz w:val="28"/>
          <w:szCs w:val="28"/>
        </w:rPr>
        <w:t xml:space="preserve">, ordenó que se le realizara una SS manometría de esfínter anal y una ecografía de </w:t>
      </w:r>
      <w:proofErr w:type="spellStart"/>
      <w:r>
        <w:rPr>
          <w:rFonts w:ascii="Arial Narrow" w:hAnsi="Arial Narrow" w:cs="Tahoma"/>
          <w:color w:val="000000"/>
          <w:spacing w:val="-2"/>
          <w:sz w:val="28"/>
          <w:szCs w:val="28"/>
        </w:rPr>
        <w:t>esfinter</w:t>
      </w:r>
      <w:proofErr w:type="spellEnd"/>
      <w:r>
        <w:rPr>
          <w:rFonts w:ascii="Arial Narrow" w:hAnsi="Arial Narrow" w:cs="Tahoma"/>
          <w:color w:val="000000"/>
          <w:spacing w:val="-2"/>
          <w:sz w:val="28"/>
          <w:szCs w:val="28"/>
        </w:rPr>
        <w:t xml:space="preserve"> anal</w:t>
      </w:r>
      <w:r w:rsidR="00F9692F">
        <w:rPr>
          <w:rFonts w:ascii="Arial Narrow" w:hAnsi="Arial Narrow" w:cs="Tahoma"/>
          <w:color w:val="000000"/>
          <w:spacing w:val="-2"/>
          <w:sz w:val="28"/>
          <w:szCs w:val="28"/>
        </w:rPr>
        <w:t>. El primero de los procedimientos mencionados, se encuentra determinado en el plan de salud, bajo el código 48.2.7 y por tanto, cubierto por el POSS</w:t>
      </w:r>
      <w:r w:rsidR="002C122D">
        <w:rPr>
          <w:rFonts w:ascii="Arial Narrow" w:hAnsi="Arial Narrow" w:cs="Tahoma"/>
          <w:color w:val="000000"/>
          <w:spacing w:val="-2"/>
          <w:sz w:val="28"/>
          <w:szCs w:val="28"/>
        </w:rPr>
        <w:t>, como se puede verificar en la página web dispuesta por el Ministerio de Salud</w:t>
      </w:r>
      <w:r w:rsidR="002C122D">
        <w:rPr>
          <w:rStyle w:val="Refdenotaalpie"/>
          <w:rFonts w:ascii="Arial Narrow" w:hAnsi="Arial Narrow" w:cs="Tahoma"/>
          <w:color w:val="000000"/>
          <w:spacing w:val="-2"/>
          <w:sz w:val="28"/>
          <w:szCs w:val="28"/>
        </w:rPr>
        <w:footnoteReference w:id="1"/>
      </w:r>
      <w:r w:rsidR="002C122D">
        <w:rPr>
          <w:rFonts w:ascii="Arial Narrow" w:hAnsi="Arial Narrow" w:cs="Tahoma"/>
          <w:color w:val="000000"/>
          <w:spacing w:val="-2"/>
          <w:sz w:val="28"/>
          <w:szCs w:val="28"/>
        </w:rPr>
        <w:t>. Así mismo, la ecografía de esfínter anal, está identificada con el código 88.1.3., siendo también cubierto por el POSS</w:t>
      </w:r>
      <w:r w:rsidR="002C122D">
        <w:rPr>
          <w:rStyle w:val="Refdenotaalpie"/>
          <w:rFonts w:ascii="Arial Narrow" w:hAnsi="Arial Narrow" w:cs="Tahoma"/>
          <w:color w:val="000000"/>
          <w:spacing w:val="-2"/>
          <w:sz w:val="28"/>
          <w:szCs w:val="28"/>
        </w:rPr>
        <w:footnoteReference w:id="2"/>
      </w:r>
      <w:r w:rsidR="002C122D">
        <w:rPr>
          <w:rFonts w:ascii="Arial Narrow" w:hAnsi="Arial Narrow" w:cs="Tahoma"/>
          <w:color w:val="000000"/>
          <w:spacing w:val="-2"/>
          <w:sz w:val="28"/>
          <w:szCs w:val="28"/>
        </w:rPr>
        <w:t>.</w:t>
      </w:r>
    </w:p>
    <w:p w:rsidR="002C122D" w:rsidRDefault="002C122D"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2C122D" w:rsidRDefault="002C122D"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Por lo tanto, resulta inadmisible que tales servicios no se hubieren autorizado y prestado por parte de la EPSS </w:t>
      </w:r>
      <w:proofErr w:type="spellStart"/>
      <w:r>
        <w:rPr>
          <w:rFonts w:ascii="Arial Narrow" w:hAnsi="Arial Narrow" w:cs="Tahoma"/>
          <w:color w:val="000000"/>
          <w:spacing w:val="-2"/>
          <w:sz w:val="28"/>
          <w:szCs w:val="28"/>
        </w:rPr>
        <w:t>Asmet</w:t>
      </w:r>
      <w:proofErr w:type="spellEnd"/>
      <w:r>
        <w:rPr>
          <w:rFonts w:ascii="Arial Narrow" w:hAnsi="Arial Narrow" w:cs="Tahoma"/>
          <w:color w:val="000000"/>
          <w:spacing w:val="-2"/>
          <w:sz w:val="28"/>
          <w:szCs w:val="28"/>
        </w:rPr>
        <w:t xml:space="preserve"> Salud, cuando son parte de las obligaciones mínimas que tiene esta entidad con su usuaria y menos admisible es aún, que se niegue tal servicio, como se hace en la impugnación, bajo el argumento mendaz de que no está en el POSS</w:t>
      </w:r>
      <w:r w:rsidR="00F9692F">
        <w:rPr>
          <w:rFonts w:ascii="Arial Narrow" w:hAnsi="Arial Narrow" w:cs="Tahoma"/>
          <w:color w:val="000000"/>
          <w:spacing w:val="-2"/>
          <w:sz w:val="28"/>
          <w:szCs w:val="28"/>
        </w:rPr>
        <w:t xml:space="preserve"> </w:t>
      </w:r>
      <w:r>
        <w:rPr>
          <w:rFonts w:ascii="Arial Narrow" w:hAnsi="Arial Narrow" w:cs="Tahoma"/>
          <w:color w:val="000000"/>
          <w:spacing w:val="-2"/>
          <w:sz w:val="28"/>
          <w:szCs w:val="28"/>
        </w:rPr>
        <w:t xml:space="preserve">y que le corresponde su prestación a la Secretaria de Salud Departamental. </w:t>
      </w:r>
    </w:p>
    <w:p w:rsidR="002C122D" w:rsidRDefault="002C122D"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2C122D" w:rsidRDefault="002C122D"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Conforme a lo dicho, encuentra esta Sala que la decisión del a quo es acertada en cuanto imponerle la prestación del servicio, por lo que se confirmará.</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5335B1">
        <w:rPr>
          <w:rFonts w:ascii="Arial Narrow" w:hAnsi="Arial Narrow" w:cs="Arial"/>
          <w:color w:val="000000"/>
          <w:spacing w:val="-2"/>
          <w:sz w:val="28"/>
          <w:szCs w:val="28"/>
        </w:rPr>
        <w:t>2</w:t>
      </w:r>
      <w:r w:rsidR="00F02B78">
        <w:rPr>
          <w:rFonts w:ascii="Arial Narrow" w:hAnsi="Arial Narrow" w:cs="Arial"/>
          <w:color w:val="000000"/>
          <w:spacing w:val="-2"/>
          <w:sz w:val="28"/>
          <w:szCs w:val="28"/>
        </w:rPr>
        <w:t>3</w:t>
      </w:r>
      <w:r w:rsidR="001B7B2B">
        <w:rPr>
          <w:rFonts w:ascii="Arial Narrow" w:hAnsi="Arial Narrow" w:cs="Arial"/>
          <w:color w:val="000000"/>
          <w:spacing w:val="-2"/>
          <w:sz w:val="28"/>
          <w:szCs w:val="28"/>
        </w:rPr>
        <w:t xml:space="preserve"> de </w:t>
      </w:r>
      <w:r w:rsidR="00F02B78">
        <w:rPr>
          <w:rFonts w:ascii="Arial Narrow" w:hAnsi="Arial Narrow" w:cs="Arial"/>
          <w:color w:val="000000"/>
          <w:spacing w:val="-2"/>
          <w:sz w:val="28"/>
          <w:szCs w:val="28"/>
        </w:rPr>
        <w:t>junio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47CF6">
        <w:rPr>
          <w:rFonts w:ascii="Arial Narrow" w:hAnsi="Arial Narrow" w:cs="Arial"/>
          <w:color w:val="000000"/>
          <w:spacing w:val="-2"/>
          <w:sz w:val="28"/>
          <w:szCs w:val="28"/>
        </w:rPr>
        <w:t>6</w:t>
      </w:r>
      <w:r w:rsidRPr="00EF4B89">
        <w:rPr>
          <w:rFonts w:ascii="Arial Narrow" w:hAnsi="Arial Narrow" w:cs="Arial"/>
          <w:color w:val="000000"/>
          <w:spacing w:val="-2"/>
          <w:sz w:val="28"/>
          <w:szCs w:val="28"/>
        </w:rPr>
        <w:t xml:space="preserve"> por el Juzgado Laboral del Circuito </w:t>
      </w:r>
      <w:r w:rsidR="009B2EA7">
        <w:rPr>
          <w:rFonts w:ascii="Arial Narrow" w:hAnsi="Arial Narrow" w:cs="Arial"/>
          <w:color w:val="000000"/>
          <w:spacing w:val="-2"/>
          <w:sz w:val="28"/>
          <w:szCs w:val="28"/>
        </w:rPr>
        <w:t xml:space="preserve">de </w:t>
      </w:r>
      <w:r w:rsidR="00F02B78">
        <w:rPr>
          <w:rFonts w:ascii="Arial Narrow" w:hAnsi="Arial Narrow" w:cs="Arial"/>
          <w:color w:val="000000"/>
          <w:spacing w:val="-2"/>
          <w:sz w:val="28"/>
          <w:szCs w:val="28"/>
        </w:rPr>
        <w:t>Dosquebradas</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Default="00EF2DB9" w:rsidP="00EF2DB9">
      <w:pPr>
        <w:spacing w:line="360" w:lineRule="auto"/>
        <w:jc w:val="both"/>
        <w:rPr>
          <w:rFonts w:ascii="Arial Narrow" w:hAnsi="Arial Narrow" w:cs="Arial"/>
          <w:b/>
          <w:i/>
          <w:sz w:val="28"/>
          <w:szCs w:val="28"/>
        </w:rPr>
      </w:pP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proofErr w:type="spellStart"/>
      <w:r w:rsidR="00AF32DA" w:rsidRPr="00074CDE">
        <w:rPr>
          <w:rFonts w:ascii="Arial Narrow" w:hAnsi="Arial Narrow" w:cs="Arial"/>
          <w:bCs/>
          <w:iCs/>
          <w:sz w:val="28"/>
          <w:szCs w:val="28"/>
        </w:rPr>
        <w:t>Magistrada</w:t>
      </w:r>
      <w:proofErr w:type="spellEnd"/>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EF2DB9" w:rsidRPr="00B3756A" w:rsidRDefault="00EF2DB9" w:rsidP="00EF2DB9">
      <w:pPr>
        <w:spacing w:line="360" w:lineRule="auto"/>
        <w:jc w:val="center"/>
      </w:pPr>
      <w:bookmarkStart w:id="0" w:name="_GoBack"/>
      <w:bookmarkEnd w:id="0"/>
      <w:r w:rsidRPr="00074CDE">
        <w:rPr>
          <w:rFonts w:ascii="Arial Narrow" w:hAnsi="Arial Narrow" w:cs="Arial"/>
          <w:iCs/>
          <w:sz w:val="28"/>
          <w:szCs w:val="28"/>
        </w:rPr>
        <w:t>Secretari</w:t>
      </w:r>
      <w:r w:rsidR="00AF32DA">
        <w:rPr>
          <w:rFonts w:ascii="Arial Narrow" w:hAnsi="Arial Narrow" w:cs="Arial"/>
          <w:iCs/>
          <w:sz w:val="28"/>
          <w:szCs w:val="28"/>
        </w:rPr>
        <w:t>o</w:t>
      </w:r>
    </w:p>
    <w:p w:rsidR="006233DA" w:rsidRDefault="006233DA"/>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00" w:rsidRDefault="00AD0600" w:rsidP="00EF2DB9">
      <w:r>
        <w:separator/>
      </w:r>
    </w:p>
  </w:endnote>
  <w:endnote w:type="continuationSeparator" w:id="0">
    <w:p w:rsidR="00AD0600" w:rsidRDefault="00AD0600"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230213">
          <w:rPr>
            <w:noProof/>
          </w:rPr>
          <w:t>4</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230213">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00" w:rsidRDefault="00AD0600" w:rsidP="00EF2DB9">
      <w:r>
        <w:separator/>
      </w:r>
    </w:p>
  </w:footnote>
  <w:footnote w:type="continuationSeparator" w:id="0">
    <w:p w:rsidR="00AD0600" w:rsidRDefault="00AD0600" w:rsidP="00EF2DB9">
      <w:r>
        <w:continuationSeparator/>
      </w:r>
    </w:p>
  </w:footnote>
  <w:footnote w:id="1">
    <w:p w:rsidR="002C122D" w:rsidRPr="002C122D" w:rsidRDefault="002C122D">
      <w:pPr>
        <w:pStyle w:val="Textonotapie"/>
        <w:rPr>
          <w:lang w:val="es-CO"/>
        </w:rPr>
      </w:pPr>
      <w:r>
        <w:rPr>
          <w:rStyle w:val="Refdenotaalpie"/>
        </w:rPr>
        <w:footnoteRef/>
      </w:r>
      <w:r>
        <w:t xml:space="preserve"> </w:t>
      </w:r>
      <w:r w:rsidRPr="002C122D">
        <w:t>http://pospopuli.minsalud.gov.co/pospopuli/ResultadosBusqueda.aspx?sb-search=manometria+&amp;sb-inst=1954</w:t>
      </w:r>
    </w:p>
  </w:footnote>
  <w:footnote w:id="2">
    <w:p w:rsidR="002C122D" w:rsidRPr="002C122D" w:rsidRDefault="002C122D">
      <w:pPr>
        <w:pStyle w:val="Textonotapie"/>
        <w:rPr>
          <w:lang w:val="es-CO"/>
        </w:rPr>
      </w:pPr>
      <w:r>
        <w:rPr>
          <w:rStyle w:val="Refdenotaalpie"/>
        </w:rPr>
        <w:footnoteRef/>
      </w:r>
      <w:r>
        <w:t xml:space="preserve"> </w:t>
      </w:r>
      <w:r>
        <w:rPr>
          <w:lang w:val="es-CO"/>
        </w:rPr>
        <w:t xml:space="preserve">Se puede verificar en la página web </w:t>
      </w:r>
      <w:r w:rsidRPr="002C122D">
        <w:rPr>
          <w:lang w:val="es-CO"/>
        </w:rPr>
        <w:t>http://pospopuli.minsalud.gov.co/pospopuli/ResultadosBusqueda.aspx?sb-search=ecografia+&amp;sb-inst=1954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8" w:rsidRDefault="007C0988" w:rsidP="007C0988">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6-00241</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7C0988" w:rsidRPr="00EF2DB9" w:rsidRDefault="007C0988" w:rsidP="007C0988">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Liliana Tabares </w:t>
    </w:r>
    <w:proofErr w:type="spellStart"/>
    <w:r>
      <w:rPr>
        <w:rFonts w:ascii="Arial Narrow" w:hAnsi="Arial Narrow" w:cs="Arial"/>
        <w:bCs/>
        <w:i/>
        <w:iCs/>
        <w:lang w:eastAsia="es-MX"/>
      </w:rPr>
      <w:t>Tabares</w:t>
    </w:r>
    <w:proofErr w:type="spellEnd"/>
    <w:r>
      <w:rPr>
        <w:rFonts w:ascii="Arial Narrow" w:hAnsi="Arial Narrow" w:cs="Arial"/>
        <w:bCs/>
        <w:i/>
        <w:iCs/>
        <w:lang w:eastAsia="es-MX"/>
      </w:rPr>
      <w:t xml:space="preserve"> </w:t>
    </w:r>
    <w:r>
      <w:rPr>
        <w:rFonts w:ascii="Arial Narrow" w:hAnsi="Arial Narrow"/>
        <w:i/>
      </w:rPr>
      <w:t xml:space="preserve">vs </w:t>
    </w:r>
    <w:proofErr w:type="spellStart"/>
    <w:r>
      <w:rPr>
        <w:rFonts w:ascii="Arial Narrow" w:hAnsi="Arial Narrow"/>
        <w:i/>
      </w:rPr>
      <w:t>Asmet</w:t>
    </w:r>
    <w:proofErr w:type="spellEnd"/>
    <w:r>
      <w:rPr>
        <w:rFonts w:ascii="Arial Narrow" w:hAnsi="Arial Narrow"/>
        <w:i/>
      </w:rPr>
      <w:t xml:space="preserve"> Salud  EPSS y otra</w:t>
    </w:r>
  </w:p>
  <w:p w:rsidR="00E438BA" w:rsidRPr="007C0988" w:rsidRDefault="00E438BA" w:rsidP="007C098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6-002</w:t>
    </w:r>
    <w:r w:rsidR="007C0988">
      <w:rPr>
        <w:rFonts w:ascii="Arial Narrow" w:hAnsi="Arial Narrow" w:cs="Arial"/>
        <w:bCs/>
        <w:i/>
        <w:iCs/>
        <w:lang w:eastAsia="es-MX"/>
      </w:rPr>
      <w:t>4</w:t>
    </w:r>
    <w:r>
      <w:rPr>
        <w:rFonts w:ascii="Arial Narrow" w:hAnsi="Arial Narrow" w:cs="Arial"/>
        <w:bCs/>
        <w:i/>
        <w:iCs/>
        <w:lang w:eastAsia="es-MX"/>
      </w:rPr>
      <w:t>1</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7C0988"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Liliana Tabares </w:t>
    </w:r>
    <w:proofErr w:type="spellStart"/>
    <w:r>
      <w:rPr>
        <w:rFonts w:ascii="Arial Narrow" w:hAnsi="Arial Narrow" w:cs="Arial"/>
        <w:bCs/>
        <w:i/>
        <w:iCs/>
        <w:lang w:eastAsia="es-MX"/>
      </w:rPr>
      <w:t>Tabares</w:t>
    </w:r>
    <w:proofErr w:type="spellEnd"/>
    <w:r w:rsidR="00E438BA">
      <w:rPr>
        <w:rFonts w:ascii="Arial Narrow" w:hAnsi="Arial Narrow" w:cs="Arial"/>
        <w:bCs/>
        <w:i/>
        <w:iCs/>
        <w:lang w:eastAsia="es-MX"/>
      </w:rPr>
      <w:t xml:space="preserve"> </w:t>
    </w:r>
    <w:r w:rsidR="00E438BA">
      <w:rPr>
        <w:rFonts w:ascii="Arial Narrow" w:hAnsi="Arial Narrow"/>
        <w:i/>
      </w:rPr>
      <w:t xml:space="preserve">vs </w:t>
    </w:r>
    <w:proofErr w:type="spellStart"/>
    <w:r w:rsidR="00E438BA">
      <w:rPr>
        <w:rFonts w:ascii="Arial Narrow" w:hAnsi="Arial Narrow"/>
        <w:i/>
      </w:rPr>
      <w:t>Asmet</w:t>
    </w:r>
    <w:proofErr w:type="spellEnd"/>
    <w:r w:rsidR="00E438BA">
      <w:rPr>
        <w:rFonts w:ascii="Arial Narrow" w:hAnsi="Arial Narrow"/>
        <w:i/>
      </w:rPr>
      <w:t xml:space="preserve"> Salud  EPSS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51539"/>
    <w:rsid w:val="000806AE"/>
    <w:rsid w:val="000852C0"/>
    <w:rsid w:val="00094D1A"/>
    <w:rsid w:val="00095A9D"/>
    <w:rsid w:val="000C217D"/>
    <w:rsid w:val="000E7F42"/>
    <w:rsid w:val="000F6CA5"/>
    <w:rsid w:val="000F766B"/>
    <w:rsid w:val="00114C5D"/>
    <w:rsid w:val="00161FA5"/>
    <w:rsid w:val="0017189A"/>
    <w:rsid w:val="00172834"/>
    <w:rsid w:val="00195F57"/>
    <w:rsid w:val="001B1244"/>
    <w:rsid w:val="001B73F0"/>
    <w:rsid w:val="001B7B2B"/>
    <w:rsid w:val="001D5943"/>
    <w:rsid w:val="001F4796"/>
    <w:rsid w:val="00205D4E"/>
    <w:rsid w:val="00210B27"/>
    <w:rsid w:val="00211384"/>
    <w:rsid w:val="00215788"/>
    <w:rsid w:val="00230213"/>
    <w:rsid w:val="00230473"/>
    <w:rsid w:val="00242152"/>
    <w:rsid w:val="0025420E"/>
    <w:rsid w:val="00257042"/>
    <w:rsid w:val="002708F8"/>
    <w:rsid w:val="00274E22"/>
    <w:rsid w:val="002A2BDD"/>
    <w:rsid w:val="002B58E3"/>
    <w:rsid w:val="002B69F7"/>
    <w:rsid w:val="002C122D"/>
    <w:rsid w:val="002C2326"/>
    <w:rsid w:val="00301BC5"/>
    <w:rsid w:val="003307FB"/>
    <w:rsid w:val="0033770A"/>
    <w:rsid w:val="00347DE6"/>
    <w:rsid w:val="003676D2"/>
    <w:rsid w:val="00373059"/>
    <w:rsid w:val="003818A8"/>
    <w:rsid w:val="003827EE"/>
    <w:rsid w:val="003A1983"/>
    <w:rsid w:val="003C032B"/>
    <w:rsid w:val="003D63EA"/>
    <w:rsid w:val="003E28A6"/>
    <w:rsid w:val="004151EF"/>
    <w:rsid w:val="00455B13"/>
    <w:rsid w:val="00483E33"/>
    <w:rsid w:val="00497D0B"/>
    <w:rsid w:val="004C3CF0"/>
    <w:rsid w:val="004C43B9"/>
    <w:rsid w:val="004D01C5"/>
    <w:rsid w:val="004F4B24"/>
    <w:rsid w:val="0050739C"/>
    <w:rsid w:val="00515BDC"/>
    <w:rsid w:val="00521D28"/>
    <w:rsid w:val="005335B1"/>
    <w:rsid w:val="00533750"/>
    <w:rsid w:val="0054131E"/>
    <w:rsid w:val="00542218"/>
    <w:rsid w:val="00542BCB"/>
    <w:rsid w:val="00562DFA"/>
    <w:rsid w:val="00563496"/>
    <w:rsid w:val="00597689"/>
    <w:rsid w:val="005B19CF"/>
    <w:rsid w:val="005B5408"/>
    <w:rsid w:val="005C4C63"/>
    <w:rsid w:val="005D16BC"/>
    <w:rsid w:val="005D3C45"/>
    <w:rsid w:val="005D48E3"/>
    <w:rsid w:val="005D6E59"/>
    <w:rsid w:val="005E05E9"/>
    <w:rsid w:val="005F5E82"/>
    <w:rsid w:val="00606A5A"/>
    <w:rsid w:val="00611A3D"/>
    <w:rsid w:val="006135E9"/>
    <w:rsid w:val="006233DA"/>
    <w:rsid w:val="00662BBF"/>
    <w:rsid w:val="0067518A"/>
    <w:rsid w:val="006760D6"/>
    <w:rsid w:val="00697F4A"/>
    <w:rsid w:val="006A5917"/>
    <w:rsid w:val="006B1BF2"/>
    <w:rsid w:val="006B2B60"/>
    <w:rsid w:val="006C4059"/>
    <w:rsid w:val="006E6C05"/>
    <w:rsid w:val="006F2FF3"/>
    <w:rsid w:val="006F5D16"/>
    <w:rsid w:val="00734D5A"/>
    <w:rsid w:val="0074785B"/>
    <w:rsid w:val="00763B52"/>
    <w:rsid w:val="007876E2"/>
    <w:rsid w:val="00794453"/>
    <w:rsid w:val="007A05D5"/>
    <w:rsid w:val="007A4C65"/>
    <w:rsid w:val="007B5499"/>
    <w:rsid w:val="007C0988"/>
    <w:rsid w:val="007C11D0"/>
    <w:rsid w:val="007C4A5E"/>
    <w:rsid w:val="007E245C"/>
    <w:rsid w:val="00801EA7"/>
    <w:rsid w:val="00824805"/>
    <w:rsid w:val="00874ABE"/>
    <w:rsid w:val="0088736C"/>
    <w:rsid w:val="008A6FA3"/>
    <w:rsid w:val="008B1984"/>
    <w:rsid w:val="008B3744"/>
    <w:rsid w:val="008C413A"/>
    <w:rsid w:val="008D4212"/>
    <w:rsid w:val="008F003B"/>
    <w:rsid w:val="008F4702"/>
    <w:rsid w:val="00904726"/>
    <w:rsid w:val="00907A5F"/>
    <w:rsid w:val="00910D9F"/>
    <w:rsid w:val="009121FD"/>
    <w:rsid w:val="00950D1E"/>
    <w:rsid w:val="009516A0"/>
    <w:rsid w:val="009954D7"/>
    <w:rsid w:val="009B2EA7"/>
    <w:rsid w:val="009B79E4"/>
    <w:rsid w:val="00A0454A"/>
    <w:rsid w:val="00A23CFA"/>
    <w:rsid w:val="00A47CF6"/>
    <w:rsid w:val="00A7096E"/>
    <w:rsid w:val="00A750DC"/>
    <w:rsid w:val="00A83C94"/>
    <w:rsid w:val="00A87CF4"/>
    <w:rsid w:val="00A94EC4"/>
    <w:rsid w:val="00AA18C3"/>
    <w:rsid w:val="00AB3F8F"/>
    <w:rsid w:val="00AD0600"/>
    <w:rsid w:val="00AD1743"/>
    <w:rsid w:val="00AF32DA"/>
    <w:rsid w:val="00AF6191"/>
    <w:rsid w:val="00AF7E3D"/>
    <w:rsid w:val="00B06181"/>
    <w:rsid w:val="00B56E76"/>
    <w:rsid w:val="00B81B19"/>
    <w:rsid w:val="00B81DE5"/>
    <w:rsid w:val="00B868DA"/>
    <w:rsid w:val="00BC1F3C"/>
    <w:rsid w:val="00BD77EE"/>
    <w:rsid w:val="00C12C10"/>
    <w:rsid w:val="00C312EE"/>
    <w:rsid w:val="00C32B09"/>
    <w:rsid w:val="00C33999"/>
    <w:rsid w:val="00C54670"/>
    <w:rsid w:val="00CA4D07"/>
    <w:rsid w:val="00CC3A7F"/>
    <w:rsid w:val="00CC7FF3"/>
    <w:rsid w:val="00CD2486"/>
    <w:rsid w:val="00CD4A42"/>
    <w:rsid w:val="00CF150C"/>
    <w:rsid w:val="00CF576A"/>
    <w:rsid w:val="00D63559"/>
    <w:rsid w:val="00D72E96"/>
    <w:rsid w:val="00D82318"/>
    <w:rsid w:val="00D92E7A"/>
    <w:rsid w:val="00DB6BF3"/>
    <w:rsid w:val="00DC125B"/>
    <w:rsid w:val="00DC29C8"/>
    <w:rsid w:val="00DF2E4F"/>
    <w:rsid w:val="00DF30A5"/>
    <w:rsid w:val="00E17812"/>
    <w:rsid w:val="00E27B52"/>
    <w:rsid w:val="00E34FC3"/>
    <w:rsid w:val="00E438BA"/>
    <w:rsid w:val="00E53D85"/>
    <w:rsid w:val="00E73132"/>
    <w:rsid w:val="00E77E97"/>
    <w:rsid w:val="00E8795B"/>
    <w:rsid w:val="00EA2389"/>
    <w:rsid w:val="00EA2928"/>
    <w:rsid w:val="00EC35E6"/>
    <w:rsid w:val="00EC466B"/>
    <w:rsid w:val="00ED1490"/>
    <w:rsid w:val="00EE5E2F"/>
    <w:rsid w:val="00EF2313"/>
    <w:rsid w:val="00EF2DB9"/>
    <w:rsid w:val="00F02B78"/>
    <w:rsid w:val="00F20E7A"/>
    <w:rsid w:val="00F32E82"/>
    <w:rsid w:val="00F404A0"/>
    <w:rsid w:val="00F50C95"/>
    <w:rsid w:val="00F51301"/>
    <w:rsid w:val="00F53692"/>
    <w:rsid w:val="00F65645"/>
    <w:rsid w:val="00F9692F"/>
    <w:rsid w:val="00FA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23DA-47C9-4512-A8EF-53ECE2D7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5</cp:revision>
  <cp:lastPrinted>2016-08-22T13:26:00Z</cp:lastPrinted>
  <dcterms:created xsi:type="dcterms:W3CDTF">2016-08-22T12:07:00Z</dcterms:created>
  <dcterms:modified xsi:type="dcterms:W3CDTF">2016-08-22T14:11:00Z</dcterms:modified>
</cp:coreProperties>
</file>