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22" w:rsidRPr="00AC7A22" w:rsidRDefault="00AC7A22" w:rsidP="00AC7A22">
      <w:pPr>
        <w:pStyle w:val="Sinespaciado"/>
        <w:jc w:val="both"/>
        <w:rPr>
          <w:rFonts w:asciiTheme="minorHAnsi" w:hAnsiTheme="minorHAnsi" w:cstheme="minorHAnsi"/>
          <w:sz w:val="18"/>
          <w:szCs w:val="18"/>
        </w:rPr>
      </w:pPr>
    </w:p>
    <w:p w:rsidR="00AC7A22" w:rsidRPr="00AC7A22" w:rsidRDefault="00AC7A22" w:rsidP="00AC7A22">
      <w:pPr>
        <w:pStyle w:val="Sinespaciado"/>
        <w:jc w:val="both"/>
        <w:rPr>
          <w:rFonts w:asciiTheme="minorHAnsi" w:hAnsiTheme="minorHAnsi" w:cstheme="minorHAnsi"/>
          <w:b/>
          <w:sz w:val="18"/>
          <w:szCs w:val="18"/>
        </w:rPr>
      </w:pPr>
      <w:r w:rsidRPr="00AC7A22">
        <w:rPr>
          <w:rFonts w:asciiTheme="minorHAnsi" w:hAnsiTheme="minorHAnsi" w:cstheme="minorHAnsi"/>
          <w:b/>
          <w:sz w:val="18"/>
          <w:szCs w:val="18"/>
        </w:rPr>
        <w:t>INCIDENTE DE DESACATO EN TUTELA / Tramite preliminar de apertura / Incumplimiento del fallo / Se sanciona al directo obligado y a su superior jerárquico</w:t>
      </w:r>
      <w:bookmarkStart w:id="0" w:name="_GoBack"/>
      <w:bookmarkEnd w:id="0"/>
      <w:r w:rsidRPr="00AC7A22">
        <w:rPr>
          <w:rFonts w:asciiTheme="minorHAnsi" w:hAnsiTheme="minorHAnsi" w:cstheme="minorHAnsi"/>
          <w:b/>
          <w:sz w:val="18"/>
          <w:szCs w:val="18"/>
        </w:rPr>
        <w:t xml:space="preserve"> </w:t>
      </w:r>
    </w:p>
    <w:p w:rsidR="00AC7A22" w:rsidRPr="00AC7A22" w:rsidRDefault="00AC7A22" w:rsidP="00AC7A22">
      <w:pPr>
        <w:pStyle w:val="Sinespaciado"/>
        <w:jc w:val="both"/>
        <w:rPr>
          <w:rFonts w:asciiTheme="minorHAnsi" w:hAnsiTheme="minorHAnsi" w:cstheme="minorHAnsi"/>
          <w:sz w:val="18"/>
          <w:szCs w:val="18"/>
        </w:rPr>
      </w:pPr>
    </w:p>
    <w:p w:rsidR="00AC7A22" w:rsidRPr="00AC7A22" w:rsidRDefault="00AC7A22" w:rsidP="00AC7A22">
      <w:pPr>
        <w:pStyle w:val="Sinespaciado"/>
        <w:jc w:val="both"/>
        <w:rPr>
          <w:rFonts w:asciiTheme="minorHAnsi" w:hAnsiTheme="minorHAnsi" w:cstheme="minorHAnsi"/>
          <w:sz w:val="18"/>
          <w:szCs w:val="18"/>
        </w:rPr>
      </w:pPr>
      <w:r w:rsidRPr="00AC7A22">
        <w:rPr>
          <w:rFonts w:asciiTheme="minorHAnsi" w:hAnsiTheme="minorHAnsi" w:cstheme="minorHAnsi"/>
          <w:sz w:val="18"/>
          <w:szCs w:val="18"/>
        </w:rPr>
        <w:t>Pues bien, frente al primero de los ítems señalados, esto es, el incumplimiento por parte de quien ostenta la Dirección General de Sanidad Militar del Ejército Nacional, ha de decirse que en el fallo de tutela del 29 de mayo del año anterior, esta Sala, actuando en sede de tutela, impuso un claro mandato a esa entidad, en cabeza del referido funcionario, de brindar al menor Kevin Andrés Loaiza Ortiz un tratamiento a los padecimientos de salud que resultaran con ocasión del examen ARRAY CGH DE ALTA RESOLUCIÒN, mandato que ha sido desatendido por el referido funcionario, pues no se han cumplido ni siquiera con los requerimientos efectuados por esta Sala en el trámite preliminar.</w:t>
      </w:r>
    </w:p>
    <w:p w:rsidR="00AC7A22" w:rsidRPr="00AC7A22" w:rsidRDefault="00AC7A22" w:rsidP="00AC7A22">
      <w:pPr>
        <w:pStyle w:val="Sinespaciado"/>
        <w:jc w:val="both"/>
        <w:rPr>
          <w:rFonts w:asciiTheme="minorHAnsi" w:hAnsiTheme="minorHAnsi" w:cstheme="minorHAnsi"/>
          <w:sz w:val="18"/>
          <w:szCs w:val="18"/>
        </w:rPr>
      </w:pPr>
      <w:r w:rsidRPr="00AC7A22">
        <w:rPr>
          <w:rFonts w:asciiTheme="minorHAnsi" w:hAnsiTheme="minorHAnsi" w:cstheme="minorHAnsi"/>
          <w:sz w:val="18"/>
          <w:szCs w:val="18"/>
        </w:rPr>
        <w:t xml:space="preserve"> </w:t>
      </w:r>
    </w:p>
    <w:p w:rsidR="00AC7A22" w:rsidRPr="00AC7A22" w:rsidRDefault="00AC7A22" w:rsidP="00AC7A22">
      <w:pPr>
        <w:pStyle w:val="Sinespaciado"/>
        <w:jc w:val="both"/>
        <w:rPr>
          <w:rFonts w:asciiTheme="minorHAnsi" w:hAnsiTheme="minorHAnsi" w:cstheme="minorHAnsi"/>
          <w:sz w:val="18"/>
          <w:szCs w:val="18"/>
        </w:rPr>
      </w:pPr>
      <w:r w:rsidRPr="00AC7A22">
        <w:rPr>
          <w:rFonts w:asciiTheme="minorHAnsi" w:hAnsiTheme="minorHAnsi" w:cstheme="minorHAnsi"/>
          <w:sz w:val="18"/>
          <w:szCs w:val="18"/>
        </w:rPr>
        <w:t>Por lo tanto, es palmario que el Brigadier General Franco Corredor ha omitido el cumplimiento de la orden de tutela, sin que medie justificación alguna para ello, siendo la consecuencia necesaria la imposición de una sanción al aludido funcionario, quien en su calidad de Director General de Sanidad Militar del Ejército Nacional estaba en la obligación de disponer todo lo necesario para satisfacer la orden de amparo.</w:t>
      </w:r>
    </w:p>
    <w:p w:rsidR="00AC7A22" w:rsidRPr="00AC7A22" w:rsidRDefault="00AC7A22" w:rsidP="00AC7A22">
      <w:pPr>
        <w:pStyle w:val="Sinespaciado"/>
        <w:jc w:val="both"/>
        <w:rPr>
          <w:rFonts w:asciiTheme="minorHAnsi" w:hAnsiTheme="minorHAnsi" w:cstheme="minorHAnsi"/>
          <w:sz w:val="18"/>
          <w:szCs w:val="18"/>
        </w:rPr>
      </w:pPr>
      <w:r w:rsidRPr="00AC7A22">
        <w:rPr>
          <w:rFonts w:asciiTheme="minorHAnsi" w:hAnsiTheme="minorHAnsi" w:cstheme="minorHAnsi"/>
          <w:sz w:val="18"/>
          <w:szCs w:val="18"/>
        </w:rPr>
        <w:t>(…)</w:t>
      </w:r>
    </w:p>
    <w:p w:rsidR="00AC7A22" w:rsidRPr="00AC7A22" w:rsidRDefault="00AC7A22" w:rsidP="00AC7A22">
      <w:pPr>
        <w:pStyle w:val="Sinespaciado"/>
        <w:jc w:val="both"/>
        <w:rPr>
          <w:rFonts w:asciiTheme="minorHAnsi" w:hAnsiTheme="minorHAnsi" w:cstheme="minorHAnsi"/>
          <w:sz w:val="18"/>
          <w:szCs w:val="18"/>
        </w:rPr>
      </w:pPr>
    </w:p>
    <w:p w:rsidR="00AC7A22" w:rsidRPr="00AC7A22" w:rsidRDefault="00AC7A22" w:rsidP="00AC7A22">
      <w:pPr>
        <w:pStyle w:val="Sinespaciado"/>
        <w:jc w:val="both"/>
        <w:rPr>
          <w:rFonts w:asciiTheme="minorHAnsi" w:hAnsiTheme="minorHAnsi" w:cstheme="minorHAnsi"/>
          <w:sz w:val="18"/>
          <w:szCs w:val="18"/>
        </w:rPr>
      </w:pPr>
      <w:r w:rsidRPr="00AC7A22">
        <w:rPr>
          <w:rFonts w:asciiTheme="minorHAnsi" w:hAnsiTheme="minorHAnsi" w:cstheme="minorHAnsi"/>
          <w:sz w:val="18"/>
          <w:szCs w:val="18"/>
        </w:rPr>
        <w:t>Pues bien, en aplicación de la norma en cuestión, esta Sala mediante auto del 07 de septiembre del año en curso, dispuso requerir al Comandante del Ejército Nacional, para que en su calidad de superior jerárquico, con miras a que hiciera cumplir la orden de tutela, advirtiéndole, en todo caso, que quedaba sujeto a las mismas sanciones que le incumbían al directamente obligado a satisfacer la orden de tutela.</w:t>
      </w:r>
    </w:p>
    <w:p w:rsidR="00AC7A22" w:rsidRPr="00AC7A22" w:rsidRDefault="00AC7A22" w:rsidP="00AC7A22">
      <w:pPr>
        <w:pStyle w:val="Sinespaciado"/>
        <w:jc w:val="both"/>
        <w:rPr>
          <w:rFonts w:asciiTheme="minorHAnsi" w:hAnsiTheme="minorHAnsi" w:cstheme="minorHAnsi"/>
          <w:sz w:val="18"/>
          <w:szCs w:val="18"/>
        </w:rPr>
      </w:pPr>
    </w:p>
    <w:p w:rsidR="00AC7A22" w:rsidRPr="00AC7A22" w:rsidRDefault="00AC7A22" w:rsidP="00AC7A22">
      <w:pPr>
        <w:pStyle w:val="Sinespaciado"/>
        <w:jc w:val="both"/>
        <w:rPr>
          <w:rFonts w:asciiTheme="minorHAnsi" w:hAnsiTheme="minorHAnsi" w:cstheme="minorHAnsi"/>
          <w:sz w:val="18"/>
          <w:szCs w:val="18"/>
        </w:rPr>
      </w:pPr>
      <w:r w:rsidRPr="00AC7A22">
        <w:rPr>
          <w:rFonts w:asciiTheme="minorHAnsi" w:hAnsiTheme="minorHAnsi" w:cstheme="minorHAnsi"/>
          <w:sz w:val="18"/>
          <w:szCs w:val="18"/>
        </w:rPr>
        <w:t xml:space="preserve">Y dígase que tal funcionario tampoco cumplió con su deber como superior, pues no logró el cumplimiento de la decisión y tampoco se tiene noticia de que hubiera dado inició a las actuaciones disciplinarias. Por tal motivo, estima esta Sala que el General Alberto José Mejía Ferrero también debe estar sujeto a la sanción correspondiente, ante el incumplimiento del fallo. </w:t>
      </w:r>
    </w:p>
    <w:p w:rsidR="00AC7A22" w:rsidRPr="00AC7A22" w:rsidRDefault="00AC7A22" w:rsidP="00AC7A22">
      <w:pPr>
        <w:pStyle w:val="Sinespaciado"/>
        <w:jc w:val="both"/>
        <w:rPr>
          <w:rFonts w:asciiTheme="minorHAnsi" w:hAnsiTheme="minorHAnsi" w:cstheme="minorHAnsi"/>
          <w:sz w:val="18"/>
          <w:szCs w:val="18"/>
        </w:rPr>
      </w:pPr>
    </w:p>
    <w:p w:rsidR="00AC7A22" w:rsidRPr="00C95B72" w:rsidRDefault="00AC7A22" w:rsidP="00AC7A22">
      <w:pPr>
        <w:pStyle w:val="Sinespaciado"/>
        <w:jc w:val="center"/>
      </w:pPr>
      <w:r>
        <w:t>---------------------------------------------------------------------------------------------------------</w:t>
      </w:r>
    </w:p>
    <w:p w:rsidR="00AC7A22" w:rsidRDefault="00AC7A22" w:rsidP="0064053E">
      <w:pPr>
        <w:tabs>
          <w:tab w:val="center" w:pos="4419"/>
          <w:tab w:val="right" w:pos="8838"/>
        </w:tabs>
        <w:ind w:right="-7"/>
        <w:jc w:val="center"/>
        <w:rPr>
          <w:rFonts w:ascii="Arial Narrow" w:hAnsi="Arial Narrow"/>
          <w:b/>
          <w:sz w:val="28"/>
          <w:szCs w:val="28"/>
          <w:lang w:val="x-none" w:eastAsia="x-none"/>
        </w:rPr>
      </w:pP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64053E" w:rsidRPr="006C0BF2" w:rsidRDefault="0064053E" w:rsidP="0064053E">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es-CO" w:eastAsia="es-CO"/>
        </w:rPr>
        <w:drawing>
          <wp:inline distT="0" distB="0" distL="0" distR="0" wp14:anchorId="64F3EAC6" wp14:editId="7C82A330">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64053E" w:rsidRPr="006C0BF2" w:rsidRDefault="0064053E" w:rsidP="0064053E">
      <w:pPr>
        <w:tabs>
          <w:tab w:val="center" w:pos="4419"/>
          <w:tab w:val="right" w:pos="8838"/>
        </w:tabs>
        <w:ind w:right="-7"/>
        <w:jc w:val="center"/>
        <w:rPr>
          <w:rFonts w:ascii="Arial Narrow" w:hAnsi="Arial Narrow"/>
          <w:b/>
          <w:sz w:val="28"/>
          <w:szCs w:val="28"/>
          <w:lang w:eastAsia="x-none"/>
        </w:rPr>
      </w:pPr>
      <w:r w:rsidRPr="006C0BF2">
        <w:rPr>
          <w:rFonts w:ascii="Arial Narrow" w:hAnsi="Arial Narrow" w:cs="Tahoma"/>
          <w:b/>
          <w:sz w:val="28"/>
          <w:szCs w:val="28"/>
          <w:lang w:val="es-CO"/>
        </w:rPr>
        <w:t>MAGISTRADO PONENTE: FRANCISCO JAVIER TAMAYO TABARES</w:t>
      </w:r>
    </w:p>
    <w:p w:rsidR="0064053E" w:rsidRPr="006C0BF2" w:rsidRDefault="0064053E" w:rsidP="0064053E">
      <w:pPr>
        <w:pStyle w:val="Sinespaciado"/>
      </w:pP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Radicación Nro.</w:t>
      </w:r>
      <w:r w:rsidRPr="00A67BBD">
        <w:rPr>
          <w:rFonts w:ascii="Arial Narrow" w:hAnsi="Arial Narrow" w:cs="Arial"/>
          <w:i/>
          <w:sz w:val="18"/>
          <w:szCs w:val="18"/>
        </w:rPr>
        <w:t xml:space="preserve"> </w:t>
      </w:r>
      <w:r w:rsidRPr="00A67BBD">
        <w:rPr>
          <w:rFonts w:ascii="Arial Narrow" w:hAnsi="Arial Narrow" w:cs="Arial"/>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sidR="00795E75">
        <w:rPr>
          <w:rFonts w:ascii="Arial Narrow" w:hAnsi="Arial Narrow" w:cs="Arial"/>
          <w:i/>
          <w:sz w:val="18"/>
          <w:szCs w:val="18"/>
        </w:rPr>
        <w:t>66001-22-05-000-201</w:t>
      </w:r>
      <w:r w:rsidR="0060569D">
        <w:rPr>
          <w:rFonts w:ascii="Arial Narrow" w:hAnsi="Arial Narrow" w:cs="Arial"/>
          <w:i/>
          <w:sz w:val="18"/>
          <w:szCs w:val="18"/>
        </w:rPr>
        <w:t>5</w:t>
      </w:r>
      <w:r w:rsidR="00795E75">
        <w:rPr>
          <w:rFonts w:ascii="Arial Narrow" w:hAnsi="Arial Narrow" w:cs="Arial"/>
          <w:i/>
          <w:sz w:val="18"/>
          <w:szCs w:val="18"/>
        </w:rPr>
        <w:t>-00</w:t>
      </w:r>
      <w:r w:rsidR="0060569D">
        <w:rPr>
          <w:rFonts w:ascii="Arial Narrow" w:hAnsi="Arial Narrow" w:cs="Arial"/>
          <w:i/>
          <w:sz w:val="18"/>
          <w:szCs w:val="18"/>
        </w:rPr>
        <w:t>097</w:t>
      </w:r>
      <w:r w:rsidR="00795E75">
        <w:rPr>
          <w:rFonts w:ascii="Arial Narrow" w:hAnsi="Arial Narrow" w:cs="Arial"/>
          <w:i/>
          <w:sz w:val="18"/>
          <w:szCs w:val="18"/>
        </w:rPr>
        <w:t>-00</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Proceso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ab/>
        <w:t>:</w:t>
      </w:r>
      <w:r w:rsidRPr="00A67BBD">
        <w:rPr>
          <w:rFonts w:ascii="Arial Narrow" w:hAnsi="Arial Narrow" w:cs="Arial"/>
          <w:i/>
          <w:sz w:val="18"/>
          <w:szCs w:val="18"/>
        </w:rPr>
        <w:tab/>
      </w:r>
      <w:r>
        <w:rPr>
          <w:rFonts w:ascii="Arial Narrow" w:hAnsi="Arial Narrow" w:cs="Arial"/>
          <w:i/>
          <w:sz w:val="18"/>
          <w:szCs w:val="18"/>
        </w:rPr>
        <w:t>Incidente d</w:t>
      </w:r>
      <w:r w:rsidRPr="00A67BBD">
        <w:rPr>
          <w:rFonts w:ascii="Arial Narrow" w:hAnsi="Arial Narrow" w:cs="Arial"/>
          <w:i/>
          <w:sz w:val="18"/>
          <w:szCs w:val="18"/>
        </w:rPr>
        <w:t>e Desacato</w:t>
      </w:r>
    </w:p>
    <w:p w:rsidR="0064053E" w:rsidRPr="00A67BBD" w:rsidRDefault="0064053E" w:rsidP="0064053E">
      <w:pPr>
        <w:jc w:val="both"/>
        <w:rPr>
          <w:rFonts w:ascii="Arial Narrow" w:hAnsi="Arial Narrow" w:cs="Arial"/>
          <w:b/>
          <w:i/>
          <w:sz w:val="18"/>
          <w:szCs w:val="18"/>
        </w:rPr>
      </w:pPr>
      <w:r w:rsidRPr="00A67BBD">
        <w:rPr>
          <w:rFonts w:ascii="Arial Narrow" w:hAnsi="Arial Narrow" w:cs="Arial"/>
          <w:b/>
          <w:i/>
          <w:sz w:val="18"/>
          <w:szCs w:val="18"/>
        </w:rPr>
        <w:t>Accionante</w:t>
      </w:r>
      <w:r w:rsidRPr="00A67BBD">
        <w:rPr>
          <w:rFonts w:ascii="Arial Narrow" w:hAnsi="Arial Narrow" w:cs="Arial"/>
          <w:b/>
          <w:i/>
          <w:sz w:val="18"/>
          <w:szCs w:val="18"/>
        </w:rPr>
        <w:tab/>
      </w:r>
      <w:r w:rsidRPr="00A67BBD">
        <w:rPr>
          <w:rFonts w:ascii="Arial Narrow" w:hAnsi="Arial Narrow" w:cs="Arial"/>
          <w:i/>
          <w:sz w:val="18"/>
          <w:szCs w:val="18"/>
        </w:rPr>
        <w:tab/>
        <w:t>:</w:t>
      </w:r>
      <w:r>
        <w:rPr>
          <w:rFonts w:ascii="Arial Narrow" w:hAnsi="Arial Narrow" w:cs="Arial"/>
          <w:i/>
          <w:sz w:val="18"/>
          <w:szCs w:val="18"/>
        </w:rPr>
        <w:tab/>
      </w:r>
      <w:r w:rsidR="009926DA">
        <w:rPr>
          <w:rFonts w:ascii="Arial Narrow" w:hAnsi="Arial Narrow" w:cs="Arial"/>
          <w:i/>
          <w:sz w:val="18"/>
          <w:szCs w:val="18"/>
        </w:rPr>
        <w:t>José</w:t>
      </w:r>
      <w:r w:rsidR="0060569D">
        <w:rPr>
          <w:rFonts w:ascii="Arial Narrow" w:hAnsi="Arial Narrow" w:cs="Arial"/>
          <w:i/>
          <w:sz w:val="18"/>
          <w:szCs w:val="18"/>
        </w:rPr>
        <w:t xml:space="preserve"> </w:t>
      </w:r>
      <w:proofErr w:type="spellStart"/>
      <w:r w:rsidR="0060569D">
        <w:rPr>
          <w:rFonts w:ascii="Arial Narrow" w:hAnsi="Arial Narrow" w:cs="Arial"/>
          <w:i/>
          <w:sz w:val="18"/>
          <w:szCs w:val="18"/>
        </w:rPr>
        <w:t>Duvan</w:t>
      </w:r>
      <w:proofErr w:type="spellEnd"/>
      <w:r w:rsidR="0060569D">
        <w:rPr>
          <w:rFonts w:ascii="Arial Narrow" w:hAnsi="Arial Narrow" w:cs="Arial"/>
          <w:i/>
          <w:sz w:val="18"/>
          <w:szCs w:val="18"/>
        </w:rPr>
        <w:t xml:space="preserve"> Loaiza en representación del menor Kevin </w:t>
      </w:r>
      <w:r w:rsidR="009926DA">
        <w:rPr>
          <w:rFonts w:ascii="Arial Narrow" w:hAnsi="Arial Narrow" w:cs="Arial"/>
          <w:i/>
          <w:sz w:val="18"/>
          <w:szCs w:val="18"/>
        </w:rPr>
        <w:t>Andrés</w:t>
      </w:r>
      <w:r w:rsidR="0060569D">
        <w:rPr>
          <w:rFonts w:ascii="Arial Narrow" w:hAnsi="Arial Narrow" w:cs="Arial"/>
          <w:i/>
          <w:sz w:val="18"/>
          <w:szCs w:val="18"/>
        </w:rPr>
        <w:t xml:space="preserve"> Loaiza Ortiz</w:t>
      </w:r>
    </w:p>
    <w:p w:rsidR="0064053E" w:rsidRPr="00A67BBD" w:rsidRDefault="0064053E" w:rsidP="0064053E">
      <w:pPr>
        <w:ind w:left="708" w:hanging="708"/>
        <w:jc w:val="both"/>
        <w:rPr>
          <w:rFonts w:ascii="Arial Narrow" w:hAnsi="Arial Narrow" w:cs="Arial"/>
          <w:b/>
          <w:i/>
          <w:sz w:val="18"/>
          <w:szCs w:val="18"/>
          <w:lang w:val="es-CO"/>
        </w:rPr>
      </w:pPr>
      <w:r w:rsidRPr="00A67BBD">
        <w:rPr>
          <w:rFonts w:ascii="Arial Narrow" w:hAnsi="Arial Narrow" w:cs="Arial"/>
          <w:b/>
          <w:i/>
          <w:sz w:val="18"/>
          <w:szCs w:val="18"/>
        </w:rPr>
        <w:t>Accionado</w:t>
      </w:r>
      <w:r w:rsidRPr="00A67BBD">
        <w:rPr>
          <w:rFonts w:ascii="Arial Narrow" w:hAnsi="Arial Narrow" w:cs="Arial"/>
          <w:b/>
          <w:i/>
          <w:sz w:val="18"/>
          <w:szCs w:val="18"/>
        </w:rPr>
        <w:tab/>
      </w:r>
      <w:r w:rsidRPr="00A67BBD">
        <w:rPr>
          <w:rFonts w:ascii="Arial Narrow" w:hAnsi="Arial Narrow" w:cs="Arial"/>
          <w:b/>
          <w:i/>
          <w:sz w:val="18"/>
          <w:szCs w:val="18"/>
        </w:rPr>
        <w:tab/>
      </w:r>
      <w:r w:rsidRPr="00A67BBD">
        <w:rPr>
          <w:rFonts w:ascii="Arial Narrow" w:hAnsi="Arial Narrow" w:cs="Arial"/>
          <w:i/>
          <w:sz w:val="18"/>
          <w:szCs w:val="18"/>
        </w:rPr>
        <w:t>:</w:t>
      </w:r>
      <w:r w:rsidRPr="00A67BBD">
        <w:rPr>
          <w:rFonts w:ascii="Arial Narrow" w:hAnsi="Arial Narrow" w:cs="Arial"/>
          <w:i/>
          <w:sz w:val="18"/>
          <w:szCs w:val="18"/>
        </w:rPr>
        <w:tab/>
      </w:r>
      <w:r w:rsidR="009926DA">
        <w:rPr>
          <w:rFonts w:ascii="Arial Narrow" w:hAnsi="Arial Narrow" w:cs="Arial"/>
          <w:i/>
          <w:sz w:val="18"/>
          <w:szCs w:val="18"/>
          <w:lang w:val="es-CO"/>
        </w:rPr>
        <w:t>Dirección</w:t>
      </w:r>
      <w:r w:rsidR="0060569D">
        <w:rPr>
          <w:rFonts w:ascii="Arial Narrow" w:hAnsi="Arial Narrow" w:cs="Arial"/>
          <w:i/>
          <w:sz w:val="18"/>
          <w:szCs w:val="18"/>
          <w:lang w:val="es-CO"/>
        </w:rPr>
        <w:t xml:space="preserve"> General de Sanidad Militar y Comandante Ejercito Nacional </w:t>
      </w:r>
    </w:p>
    <w:p w:rsidR="0064053E" w:rsidRPr="00A67BBD" w:rsidRDefault="0064053E" w:rsidP="0064053E">
      <w:pPr>
        <w:jc w:val="both"/>
        <w:rPr>
          <w:rFonts w:ascii="Arial Narrow" w:hAnsi="Arial Narrow" w:cs="Arial"/>
          <w:b/>
          <w:bCs/>
          <w:i/>
          <w:sz w:val="18"/>
          <w:szCs w:val="18"/>
        </w:rPr>
      </w:pPr>
      <w:r w:rsidRPr="00A67BBD">
        <w:rPr>
          <w:rFonts w:ascii="Arial Narrow" w:hAnsi="Arial Narrow" w:cs="Arial"/>
          <w:b/>
          <w:i/>
          <w:sz w:val="18"/>
          <w:szCs w:val="18"/>
        </w:rPr>
        <w:t>Providencia</w:t>
      </w:r>
      <w:r w:rsidRPr="00A67BBD">
        <w:rPr>
          <w:rFonts w:ascii="Arial Narrow" w:hAnsi="Arial Narrow" w:cs="Arial"/>
          <w:b/>
          <w:i/>
          <w:sz w:val="18"/>
          <w:szCs w:val="18"/>
        </w:rPr>
        <w:tab/>
      </w:r>
      <w:r w:rsidRPr="00A67BBD">
        <w:rPr>
          <w:rFonts w:ascii="Arial Narrow" w:hAnsi="Arial Narrow" w:cs="Arial"/>
          <w:i/>
          <w:sz w:val="18"/>
          <w:szCs w:val="18"/>
        </w:rPr>
        <w:tab/>
        <w:t xml:space="preserve">: </w:t>
      </w:r>
      <w:r w:rsidRPr="00A67BBD">
        <w:rPr>
          <w:rFonts w:ascii="Arial Narrow" w:hAnsi="Arial Narrow" w:cs="Arial"/>
          <w:i/>
          <w:sz w:val="18"/>
          <w:szCs w:val="18"/>
        </w:rPr>
        <w:tab/>
      </w:r>
      <w:r w:rsidR="00795E75">
        <w:rPr>
          <w:rFonts w:ascii="Arial Narrow" w:hAnsi="Arial Narrow" w:cs="Arial"/>
          <w:bCs/>
          <w:i/>
          <w:sz w:val="18"/>
          <w:szCs w:val="18"/>
        </w:rPr>
        <w:t>Resuelve Incidente de Desacato</w:t>
      </w:r>
    </w:p>
    <w:p w:rsidR="0064053E" w:rsidRPr="009D2C69" w:rsidRDefault="0064053E" w:rsidP="0064053E">
      <w:pPr>
        <w:spacing w:line="276" w:lineRule="auto"/>
        <w:ind w:left="2835" w:hanging="2835"/>
        <w:jc w:val="both"/>
        <w:rPr>
          <w:rFonts w:ascii="Arial Narrow" w:hAnsi="Arial Narrow" w:cs="Tahoma"/>
          <w:b/>
          <w:i/>
          <w:spacing w:val="-2"/>
          <w:sz w:val="18"/>
          <w:szCs w:val="18"/>
          <w:lang w:val="es-ES_tradnl"/>
        </w:rPr>
      </w:pPr>
      <w:r w:rsidRPr="009D2C69">
        <w:rPr>
          <w:rFonts w:ascii="Arial Narrow" w:hAnsi="Arial Narrow" w:cs="Arial"/>
          <w:bCs/>
          <w:i/>
          <w:sz w:val="18"/>
          <w:szCs w:val="18"/>
        </w:rPr>
        <w:tab/>
      </w:r>
    </w:p>
    <w:p w:rsidR="0064053E" w:rsidRPr="009D2C69" w:rsidRDefault="0064053E" w:rsidP="0064053E">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sidR="0060569D">
        <w:rPr>
          <w:rFonts w:ascii="Arial Narrow" w:hAnsi="Arial Narrow" w:cs="Arial"/>
          <w:sz w:val="28"/>
          <w:szCs w:val="28"/>
        </w:rPr>
        <w:t>catorce</w:t>
      </w:r>
      <w:r w:rsidR="00D37157">
        <w:rPr>
          <w:rFonts w:ascii="Arial Narrow" w:hAnsi="Arial Narrow" w:cs="Arial"/>
          <w:sz w:val="28"/>
          <w:szCs w:val="28"/>
        </w:rPr>
        <w:t xml:space="preserve"> </w:t>
      </w:r>
      <w:r w:rsidRPr="00A67BBD">
        <w:rPr>
          <w:rFonts w:ascii="Arial Narrow" w:hAnsi="Arial Narrow" w:cs="Arial"/>
          <w:sz w:val="28"/>
          <w:szCs w:val="28"/>
        </w:rPr>
        <w:t>de</w:t>
      </w:r>
      <w:r>
        <w:rPr>
          <w:rFonts w:ascii="Arial Narrow" w:hAnsi="Arial Narrow" w:cs="Arial"/>
          <w:sz w:val="28"/>
          <w:szCs w:val="28"/>
        </w:rPr>
        <w:t xml:space="preserve"> </w:t>
      </w:r>
      <w:r w:rsidR="0060569D">
        <w:rPr>
          <w:rFonts w:ascii="Arial Narrow" w:hAnsi="Arial Narrow" w:cs="Arial"/>
          <w:sz w:val="28"/>
          <w:szCs w:val="28"/>
        </w:rPr>
        <w:t>octubre</w:t>
      </w:r>
      <w:r w:rsidR="00AF3219">
        <w:rPr>
          <w:rFonts w:ascii="Arial Narrow" w:hAnsi="Arial Narrow" w:cs="Arial"/>
          <w:sz w:val="28"/>
          <w:szCs w:val="28"/>
        </w:rPr>
        <w:t xml:space="preserve"> </w:t>
      </w:r>
      <w:r w:rsidRPr="00A67BBD">
        <w:rPr>
          <w:rFonts w:ascii="Arial Narrow" w:hAnsi="Arial Narrow" w:cs="Arial"/>
          <w:sz w:val="28"/>
          <w:szCs w:val="28"/>
        </w:rPr>
        <w:t xml:space="preserve">de dos mil </w:t>
      </w:r>
      <w:r w:rsidR="0060569D">
        <w:rPr>
          <w:rFonts w:ascii="Arial Narrow" w:hAnsi="Arial Narrow" w:cs="Arial"/>
          <w:sz w:val="28"/>
          <w:szCs w:val="28"/>
        </w:rPr>
        <w:t>diecis</w:t>
      </w:r>
      <w:r w:rsidR="009926DA">
        <w:rPr>
          <w:rFonts w:ascii="Arial Narrow" w:hAnsi="Arial Narrow" w:cs="Arial"/>
          <w:sz w:val="28"/>
          <w:szCs w:val="28"/>
        </w:rPr>
        <w:t>éis</w:t>
      </w:r>
      <w:r w:rsidRPr="00A67BBD">
        <w:rPr>
          <w:rFonts w:ascii="Arial Narrow" w:hAnsi="Arial Narrow" w:cs="Arial"/>
          <w:sz w:val="28"/>
          <w:szCs w:val="28"/>
        </w:rPr>
        <w:t xml:space="preserve">  </w:t>
      </w:r>
    </w:p>
    <w:p w:rsidR="0064053E" w:rsidRPr="00A67BBD" w:rsidRDefault="0064053E" w:rsidP="0064053E">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sidR="00D37157">
        <w:rPr>
          <w:rFonts w:ascii="Arial Narrow" w:hAnsi="Arial Narrow" w:cs="Arial"/>
          <w:sz w:val="28"/>
          <w:szCs w:val="28"/>
        </w:rPr>
        <w:t>1</w:t>
      </w:r>
      <w:r w:rsidR="009926DA">
        <w:rPr>
          <w:rFonts w:ascii="Arial Narrow" w:hAnsi="Arial Narrow" w:cs="Arial"/>
          <w:sz w:val="28"/>
          <w:szCs w:val="28"/>
        </w:rPr>
        <w:t>4</w:t>
      </w:r>
      <w:r>
        <w:rPr>
          <w:rFonts w:ascii="Arial Narrow" w:hAnsi="Arial Narrow" w:cs="Arial"/>
          <w:sz w:val="28"/>
          <w:szCs w:val="28"/>
        </w:rPr>
        <w:t xml:space="preserve"> de </w:t>
      </w:r>
      <w:r w:rsidR="009926DA">
        <w:rPr>
          <w:rFonts w:ascii="Arial Narrow" w:hAnsi="Arial Narrow" w:cs="Arial"/>
          <w:sz w:val="28"/>
          <w:szCs w:val="28"/>
        </w:rPr>
        <w:t>octubre</w:t>
      </w:r>
      <w:r>
        <w:rPr>
          <w:rFonts w:ascii="Arial Narrow" w:hAnsi="Arial Narrow" w:cs="Arial"/>
          <w:sz w:val="28"/>
          <w:szCs w:val="28"/>
        </w:rPr>
        <w:t xml:space="preserve"> </w:t>
      </w:r>
      <w:r w:rsidRPr="00A67BBD">
        <w:rPr>
          <w:rFonts w:ascii="Arial Narrow" w:hAnsi="Arial Narrow" w:cs="Arial"/>
          <w:sz w:val="28"/>
          <w:szCs w:val="28"/>
        </w:rPr>
        <w:t>de 201</w:t>
      </w:r>
      <w:r w:rsidR="009926DA">
        <w:rPr>
          <w:rFonts w:ascii="Arial Narrow" w:hAnsi="Arial Narrow" w:cs="Arial"/>
          <w:sz w:val="28"/>
          <w:szCs w:val="28"/>
        </w:rPr>
        <w:t>6</w:t>
      </w:r>
    </w:p>
    <w:p w:rsidR="0064053E" w:rsidRPr="00A67BBD" w:rsidRDefault="0064053E" w:rsidP="0064053E">
      <w:pPr>
        <w:pStyle w:val="Sinespaciado"/>
        <w:rPr>
          <w:rFonts w:ascii="Arial Narrow" w:hAnsi="Arial Narrow"/>
          <w:sz w:val="28"/>
          <w:szCs w:val="28"/>
        </w:rPr>
      </w:pPr>
    </w:p>
    <w:p w:rsidR="0064053E" w:rsidRPr="006418D0" w:rsidRDefault="0064053E" w:rsidP="0064053E">
      <w:pPr>
        <w:pStyle w:val="Textoindependiente"/>
        <w:spacing w:line="360" w:lineRule="auto"/>
        <w:ind w:firstLine="600"/>
        <w:jc w:val="both"/>
        <w:rPr>
          <w:rFonts w:ascii="Arial Narrow" w:hAnsi="Arial Narrow" w:cs="Arial"/>
          <w:i/>
          <w:sz w:val="28"/>
          <w:szCs w:val="28"/>
        </w:rPr>
      </w:pPr>
      <w:r w:rsidRPr="00A67BBD">
        <w:rPr>
          <w:rFonts w:ascii="Arial Narrow" w:hAnsi="Arial Narrow" w:cs="Arial"/>
          <w:sz w:val="28"/>
          <w:szCs w:val="28"/>
        </w:rPr>
        <w:t xml:space="preserve">Procede esta Colegiatura a resolver </w:t>
      </w:r>
      <w:r w:rsidR="00795E75">
        <w:rPr>
          <w:rFonts w:ascii="Arial Narrow" w:hAnsi="Arial Narrow" w:cs="Arial"/>
          <w:sz w:val="28"/>
          <w:szCs w:val="28"/>
          <w:lang w:val="es-ES"/>
        </w:rPr>
        <w:t xml:space="preserve">el incidente de desacato formulado por </w:t>
      </w:r>
      <w:r w:rsidR="00F104FE">
        <w:rPr>
          <w:rFonts w:ascii="Arial Narrow" w:hAnsi="Arial Narrow" w:cs="Arial"/>
          <w:sz w:val="28"/>
          <w:szCs w:val="28"/>
          <w:lang w:val="es-ES"/>
        </w:rPr>
        <w:t>el señor</w:t>
      </w:r>
      <w:r w:rsidR="00795E75">
        <w:rPr>
          <w:rFonts w:ascii="Arial Narrow" w:hAnsi="Arial Narrow" w:cs="Arial"/>
          <w:sz w:val="28"/>
          <w:szCs w:val="28"/>
          <w:lang w:val="es-ES"/>
        </w:rPr>
        <w:t xml:space="preserve"> </w:t>
      </w:r>
      <w:r w:rsidR="00F104FE">
        <w:rPr>
          <w:rFonts w:ascii="Arial Narrow" w:hAnsi="Arial Narrow" w:cs="Arial"/>
          <w:b/>
          <w:i/>
          <w:sz w:val="28"/>
          <w:szCs w:val="28"/>
          <w:lang w:val="es-ES"/>
        </w:rPr>
        <w:t xml:space="preserve">José </w:t>
      </w:r>
      <w:proofErr w:type="spellStart"/>
      <w:r w:rsidR="00F104FE">
        <w:rPr>
          <w:rFonts w:ascii="Arial Narrow" w:hAnsi="Arial Narrow" w:cs="Arial"/>
          <w:b/>
          <w:i/>
          <w:sz w:val="28"/>
          <w:szCs w:val="28"/>
          <w:lang w:val="es-ES"/>
        </w:rPr>
        <w:t>Duvan</w:t>
      </w:r>
      <w:proofErr w:type="spellEnd"/>
      <w:r w:rsidR="00F104FE">
        <w:rPr>
          <w:rFonts w:ascii="Arial Narrow" w:hAnsi="Arial Narrow" w:cs="Arial"/>
          <w:b/>
          <w:i/>
          <w:sz w:val="28"/>
          <w:szCs w:val="28"/>
          <w:lang w:val="es-ES"/>
        </w:rPr>
        <w:t xml:space="preserve"> Loaiza como agente oficioso del menor Kevin Andrés Loaiza Ortiz</w:t>
      </w:r>
      <w:r w:rsidR="00795E75">
        <w:rPr>
          <w:rFonts w:ascii="Arial Narrow" w:hAnsi="Arial Narrow" w:cs="Arial"/>
          <w:b/>
          <w:i/>
          <w:sz w:val="28"/>
          <w:szCs w:val="28"/>
          <w:lang w:val="es-ES"/>
        </w:rPr>
        <w:t xml:space="preserve"> </w:t>
      </w:r>
      <w:r w:rsidR="00795E75">
        <w:rPr>
          <w:rFonts w:ascii="Arial Narrow" w:hAnsi="Arial Narrow" w:cs="Arial"/>
          <w:sz w:val="28"/>
          <w:szCs w:val="28"/>
          <w:lang w:val="es-ES"/>
        </w:rPr>
        <w:t xml:space="preserve">contra </w:t>
      </w:r>
      <w:r w:rsidR="00F104FE">
        <w:rPr>
          <w:rFonts w:ascii="Arial Narrow" w:hAnsi="Arial Narrow" w:cs="Arial"/>
          <w:sz w:val="28"/>
          <w:szCs w:val="28"/>
          <w:lang w:val="es-ES"/>
        </w:rPr>
        <w:t>la</w:t>
      </w:r>
      <w:r w:rsidR="00795E75">
        <w:rPr>
          <w:rFonts w:ascii="Arial Narrow" w:hAnsi="Arial Narrow" w:cs="Arial"/>
          <w:sz w:val="28"/>
          <w:szCs w:val="28"/>
          <w:lang w:val="es-ES"/>
        </w:rPr>
        <w:t xml:space="preserve"> </w:t>
      </w:r>
      <w:r w:rsidR="00E90C09">
        <w:rPr>
          <w:rFonts w:ascii="Arial Narrow" w:hAnsi="Arial Narrow" w:cs="Arial"/>
          <w:b/>
          <w:i/>
          <w:sz w:val="28"/>
          <w:szCs w:val="28"/>
          <w:lang w:val="es-ES"/>
        </w:rPr>
        <w:t>Dirección</w:t>
      </w:r>
      <w:r w:rsidR="00F104FE">
        <w:rPr>
          <w:rFonts w:ascii="Arial Narrow" w:hAnsi="Arial Narrow" w:cs="Arial"/>
          <w:b/>
          <w:i/>
          <w:sz w:val="28"/>
          <w:szCs w:val="28"/>
          <w:lang w:val="es-ES"/>
        </w:rPr>
        <w:t xml:space="preserve"> General de</w:t>
      </w:r>
      <w:r w:rsidR="00E90C09">
        <w:rPr>
          <w:rFonts w:ascii="Arial Narrow" w:hAnsi="Arial Narrow" w:cs="Arial"/>
          <w:b/>
          <w:i/>
          <w:sz w:val="28"/>
          <w:szCs w:val="28"/>
          <w:lang w:val="es-ES"/>
        </w:rPr>
        <w:t xml:space="preserve"> Sanidad Militar y el Comandante del Ejército Nacional</w:t>
      </w:r>
      <w:r w:rsidR="00795E75">
        <w:rPr>
          <w:rFonts w:ascii="Arial Narrow" w:hAnsi="Arial Narrow" w:cs="Arial"/>
          <w:b/>
          <w:i/>
          <w:sz w:val="28"/>
          <w:szCs w:val="28"/>
          <w:lang w:val="es-ES"/>
        </w:rPr>
        <w:t xml:space="preserv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64053E" w:rsidRPr="00345D90" w:rsidRDefault="0064053E" w:rsidP="0064053E">
      <w:pPr>
        <w:pStyle w:val="Sinespaciado"/>
        <w:rPr>
          <w:rFonts w:ascii="Arial Narrow" w:hAnsi="Arial Narrow"/>
          <w:sz w:val="28"/>
          <w:szCs w:val="28"/>
        </w:rPr>
      </w:pPr>
    </w:p>
    <w:p w:rsidR="0064053E" w:rsidRPr="00345D90" w:rsidRDefault="0064053E" w:rsidP="0064053E">
      <w:pPr>
        <w:pStyle w:val="Textoindependiente"/>
        <w:spacing w:line="360" w:lineRule="auto"/>
        <w:ind w:firstLine="600"/>
        <w:jc w:val="center"/>
        <w:rPr>
          <w:rFonts w:ascii="Arial Narrow" w:hAnsi="Arial Narrow" w:cs="Arial"/>
          <w:b/>
          <w:i/>
          <w:sz w:val="28"/>
          <w:szCs w:val="28"/>
        </w:rPr>
      </w:pPr>
      <w:r w:rsidRPr="00345D90">
        <w:rPr>
          <w:rFonts w:ascii="Arial Narrow" w:hAnsi="Arial Narrow" w:cs="Arial"/>
          <w:b/>
          <w:i/>
          <w:sz w:val="28"/>
          <w:szCs w:val="28"/>
        </w:rPr>
        <w:t>AUTO:</w:t>
      </w:r>
    </w:p>
    <w:p w:rsidR="0064053E" w:rsidRPr="00345D90" w:rsidRDefault="0064053E" w:rsidP="0064053E">
      <w:pPr>
        <w:pStyle w:val="Textoindependiente"/>
        <w:spacing w:line="360" w:lineRule="auto"/>
        <w:ind w:firstLine="600"/>
        <w:jc w:val="both"/>
        <w:rPr>
          <w:rFonts w:ascii="Arial Narrow" w:hAnsi="Arial Narrow" w:cs="Arial"/>
          <w:b/>
          <w:i/>
          <w:sz w:val="28"/>
          <w:szCs w:val="28"/>
        </w:rPr>
      </w:pPr>
      <w:r w:rsidRPr="00345D90">
        <w:rPr>
          <w:rFonts w:ascii="Arial Narrow" w:hAnsi="Arial Narrow" w:cs="Arial"/>
          <w:i/>
          <w:sz w:val="28"/>
          <w:szCs w:val="28"/>
          <w:lang w:val="es-ES"/>
        </w:rPr>
        <w:lastRenderedPageBreak/>
        <w:t>I.</w:t>
      </w:r>
      <w:r w:rsidRPr="00345D90">
        <w:rPr>
          <w:rFonts w:ascii="Arial Narrow" w:hAnsi="Arial Narrow" w:cs="Arial"/>
          <w:b/>
          <w:i/>
          <w:sz w:val="28"/>
          <w:szCs w:val="28"/>
          <w:lang w:val="es-ES"/>
        </w:rPr>
        <w:t xml:space="preserve"> </w:t>
      </w:r>
      <w:r w:rsidRPr="00345D90">
        <w:rPr>
          <w:rFonts w:ascii="Arial Narrow" w:hAnsi="Arial Narrow" w:cs="Arial"/>
          <w:b/>
          <w:i/>
          <w:sz w:val="28"/>
          <w:szCs w:val="28"/>
        </w:rPr>
        <w:t>ANTECEDENTES</w:t>
      </w:r>
    </w:p>
    <w:p w:rsidR="0064053E" w:rsidRPr="00345D90" w:rsidRDefault="0064053E" w:rsidP="0064053E">
      <w:pPr>
        <w:pStyle w:val="Sinespaciado"/>
        <w:jc w:val="both"/>
        <w:rPr>
          <w:rFonts w:ascii="Arial Narrow" w:hAnsi="Arial Narrow" w:cs="Arial"/>
          <w:sz w:val="28"/>
          <w:szCs w:val="28"/>
        </w:rPr>
      </w:pPr>
    </w:p>
    <w:p w:rsidR="0079190F"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r>
      <w:r w:rsidR="00795E75">
        <w:rPr>
          <w:rFonts w:ascii="Arial Narrow" w:hAnsi="Arial Narrow" w:cs="Arial"/>
          <w:sz w:val="28"/>
          <w:szCs w:val="28"/>
        </w:rPr>
        <w:t xml:space="preserve">Con sentencia del </w:t>
      </w:r>
      <w:r w:rsidR="00E90C09">
        <w:rPr>
          <w:rFonts w:ascii="Arial Narrow" w:hAnsi="Arial Narrow" w:cs="Arial"/>
          <w:sz w:val="28"/>
          <w:szCs w:val="28"/>
        </w:rPr>
        <w:t>29</w:t>
      </w:r>
      <w:r w:rsidR="00795E75">
        <w:rPr>
          <w:rFonts w:ascii="Arial Narrow" w:hAnsi="Arial Narrow" w:cs="Arial"/>
          <w:sz w:val="28"/>
          <w:szCs w:val="28"/>
        </w:rPr>
        <w:t xml:space="preserve"> de </w:t>
      </w:r>
      <w:r w:rsidR="00E90C09">
        <w:rPr>
          <w:rFonts w:ascii="Arial Narrow" w:hAnsi="Arial Narrow" w:cs="Arial"/>
          <w:sz w:val="28"/>
          <w:szCs w:val="28"/>
        </w:rPr>
        <w:t>mayo</w:t>
      </w:r>
      <w:r w:rsidR="00795E75">
        <w:rPr>
          <w:rFonts w:ascii="Arial Narrow" w:hAnsi="Arial Narrow" w:cs="Arial"/>
          <w:sz w:val="28"/>
          <w:szCs w:val="28"/>
        </w:rPr>
        <w:t xml:space="preserve"> del año 201</w:t>
      </w:r>
      <w:r w:rsidR="00E90C09">
        <w:rPr>
          <w:rFonts w:ascii="Arial Narrow" w:hAnsi="Arial Narrow" w:cs="Arial"/>
          <w:sz w:val="28"/>
          <w:szCs w:val="28"/>
        </w:rPr>
        <w:t>5</w:t>
      </w:r>
      <w:r w:rsidR="00795E75">
        <w:rPr>
          <w:rFonts w:ascii="Arial Narrow" w:hAnsi="Arial Narrow" w:cs="Arial"/>
          <w:sz w:val="28"/>
          <w:szCs w:val="28"/>
        </w:rPr>
        <w:t xml:space="preserve">, esta Sala tuteló los derechos fundamentales </w:t>
      </w:r>
      <w:r w:rsidR="00E90C09">
        <w:rPr>
          <w:rFonts w:ascii="Arial Narrow" w:hAnsi="Arial Narrow" w:cs="Arial"/>
          <w:sz w:val="28"/>
          <w:szCs w:val="28"/>
        </w:rPr>
        <w:t>del menor Loaiza Ortiz, disponiendo la realización de un examen y el tratamiento integral para la enfermedad o enfermedades que se diagnosticar</w:t>
      </w:r>
      <w:r w:rsidR="0079190F">
        <w:rPr>
          <w:rFonts w:ascii="Arial Narrow" w:hAnsi="Arial Narrow" w:cs="Arial"/>
          <w:sz w:val="28"/>
          <w:szCs w:val="28"/>
        </w:rPr>
        <w:t>a</w:t>
      </w:r>
      <w:r w:rsidR="00E90C09">
        <w:rPr>
          <w:rFonts w:ascii="Arial Narrow" w:hAnsi="Arial Narrow" w:cs="Arial"/>
          <w:sz w:val="28"/>
          <w:szCs w:val="28"/>
        </w:rPr>
        <w:t>n como resultado del mismo</w:t>
      </w:r>
      <w:r w:rsidR="0079190F">
        <w:rPr>
          <w:rFonts w:ascii="Arial Narrow" w:hAnsi="Arial Narrow" w:cs="Arial"/>
          <w:sz w:val="28"/>
          <w:szCs w:val="28"/>
        </w:rPr>
        <w:t>, orden esta última que se radicó en cabeza del Brigadier General Carlos Arturo Franco Corredor, en su calidad de Director General de Sanidad Militar del Ejército Nacional.</w:t>
      </w:r>
    </w:p>
    <w:p w:rsidR="00795E75" w:rsidRDefault="00795E75" w:rsidP="0064053E">
      <w:pPr>
        <w:pStyle w:val="Sinespaciado"/>
        <w:spacing w:line="360" w:lineRule="auto"/>
        <w:jc w:val="both"/>
        <w:rPr>
          <w:rFonts w:ascii="Arial Narrow" w:hAnsi="Arial Narrow" w:cs="Arial"/>
          <w:sz w:val="28"/>
          <w:szCs w:val="28"/>
        </w:rPr>
      </w:pPr>
    </w:p>
    <w:p w:rsidR="0079190F" w:rsidRDefault="002E2F52" w:rsidP="0064053E">
      <w:pPr>
        <w:pStyle w:val="Sinespaciado"/>
        <w:spacing w:line="360" w:lineRule="auto"/>
        <w:jc w:val="both"/>
        <w:rPr>
          <w:rFonts w:ascii="Arial Narrow" w:hAnsi="Arial Narrow" w:cs="Arial"/>
          <w:sz w:val="28"/>
          <w:szCs w:val="28"/>
        </w:rPr>
      </w:pPr>
      <w:r>
        <w:rPr>
          <w:rFonts w:ascii="Arial Narrow" w:hAnsi="Arial Narrow" w:cs="Arial"/>
          <w:sz w:val="28"/>
          <w:szCs w:val="28"/>
        </w:rPr>
        <w:t xml:space="preserve">El </w:t>
      </w:r>
      <w:r w:rsidR="0079190F">
        <w:rPr>
          <w:rFonts w:ascii="Arial Narrow" w:hAnsi="Arial Narrow" w:cs="Arial"/>
          <w:sz w:val="28"/>
          <w:szCs w:val="28"/>
        </w:rPr>
        <w:t>21</w:t>
      </w:r>
      <w:r>
        <w:rPr>
          <w:rFonts w:ascii="Arial Narrow" w:hAnsi="Arial Narrow" w:cs="Arial"/>
          <w:sz w:val="28"/>
          <w:szCs w:val="28"/>
        </w:rPr>
        <w:t xml:space="preserve"> de </w:t>
      </w:r>
      <w:r w:rsidR="0079190F">
        <w:rPr>
          <w:rFonts w:ascii="Arial Narrow" w:hAnsi="Arial Narrow" w:cs="Arial"/>
          <w:sz w:val="28"/>
          <w:szCs w:val="28"/>
        </w:rPr>
        <w:t>julio</w:t>
      </w:r>
      <w:r>
        <w:rPr>
          <w:rFonts w:ascii="Arial Narrow" w:hAnsi="Arial Narrow" w:cs="Arial"/>
          <w:sz w:val="28"/>
          <w:szCs w:val="28"/>
        </w:rPr>
        <w:t xml:space="preserve"> del año en curso, </w:t>
      </w:r>
      <w:r w:rsidR="0079190F">
        <w:rPr>
          <w:rFonts w:ascii="Arial Narrow" w:hAnsi="Arial Narrow" w:cs="Arial"/>
          <w:sz w:val="28"/>
          <w:szCs w:val="28"/>
        </w:rPr>
        <w:t>el accionante comunicó el incumplimiento del tratamiento integral ordenado en la sentencia de tutela, por lo que se dio trámite el trámite previo al incidente, como lo ordena el canon 27 del Decreto 2591 de 1991, al cual se vinculó al Comandante del Ejército Nacional, en su calidad de superior del funcionario requerido, sin que se cumpliera la orden y sin que hicieran manifestación alguna.</w:t>
      </w:r>
    </w:p>
    <w:p w:rsidR="002E2F52" w:rsidRDefault="002E2F52" w:rsidP="0064053E">
      <w:pPr>
        <w:pStyle w:val="Sinespaciado"/>
        <w:spacing w:line="360" w:lineRule="auto"/>
        <w:jc w:val="both"/>
        <w:rPr>
          <w:rFonts w:ascii="Arial Narrow" w:hAnsi="Arial Narrow" w:cs="Arial"/>
          <w:sz w:val="28"/>
          <w:szCs w:val="28"/>
        </w:rPr>
      </w:pPr>
    </w:p>
    <w:p w:rsidR="0018403C" w:rsidRDefault="0079190F" w:rsidP="0079190F">
      <w:pPr>
        <w:pStyle w:val="Sinespaciado"/>
        <w:spacing w:line="360" w:lineRule="auto"/>
        <w:ind w:firstLine="567"/>
        <w:jc w:val="both"/>
        <w:rPr>
          <w:rFonts w:ascii="Arial Narrow" w:hAnsi="Arial Narrow" w:cs="Arial"/>
          <w:sz w:val="28"/>
          <w:szCs w:val="28"/>
        </w:rPr>
      </w:pPr>
      <w:r>
        <w:rPr>
          <w:rFonts w:ascii="Arial Narrow" w:hAnsi="Arial Narrow" w:cs="Arial"/>
          <w:sz w:val="28"/>
          <w:szCs w:val="28"/>
        </w:rPr>
        <w:t xml:space="preserve">Abierto el incidente de desacato, se dispuso el traslado del caso a los aludidos funcionarios, sin que se </w:t>
      </w:r>
      <w:r w:rsidR="007163A5">
        <w:rPr>
          <w:rFonts w:ascii="Arial Narrow" w:hAnsi="Arial Narrow" w:cs="Arial"/>
          <w:sz w:val="28"/>
          <w:szCs w:val="28"/>
        </w:rPr>
        <w:t xml:space="preserve">pronunciaran. </w:t>
      </w:r>
    </w:p>
    <w:p w:rsidR="0018403C" w:rsidRDefault="0018403C" w:rsidP="0064053E">
      <w:pPr>
        <w:pStyle w:val="Sinespaciado"/>
        <w:spacing w:line="360" w:lineRule="auto"/>
        <w:jc w:val="both"/>
        <w:rPr>
          <w:rFonts w:ascii="Arial Narrow" w:hAnsi="Arial Narrow" w:cs="Arial"/>
          <w:sz w:val="28"/>
          <w:szCs w:val="28"/>
        </w:rPr>
      </w:pPr>
    </w:p>
    <w:p w:rsidR="00BA7B85" w:rsidRDefault="0018403C" w:rsidP="0064053E">
      <w:pPr>
        <w:pStyle w:val="Textoindependiente"/>
        <w:spacing w:line="360" w:lineRule="auto"/>
        <w:ind w:firstLine="600"/>
        <w:jc w:val="both"/>
        <w:rPr>
          <w:rFonts w:ascii="Arial Narrow" w:hAnsi="Arial Narrow" w:cs="Arial"/>
          <w:sz w:val="28"/>
          <w:szCs w:val="28"/>
          <w:lang w:val="es-ES"/>
        </w:rPr>
      </w:pPr>
      <w:r>
        <w:rPr>
          <w:rFonts w:ascii="Arial Narrow" w:hAnsi="Arial Narrow" w:cs="Arial"/>
          <w:sz w:val="28"/>
          <w:szCs w:val="28"/>
          <w:lang w:val="es-ES"/>
        </w:rPr>
        <w:t>Verificado el pleno respeto de las garantías procesales que deben preceder la imposición de sanciones por desacato, se dispondrá el Despacho a verificar si hay lugar a ello, previas las siguientes</w:t>
      </w:r>
    </w:p>
    <w:p w:rsidR="0064053E" w:rsidRPr="00345D90" w:rsidRDefault="0064053E" w:rsidP="0064053E">
      <w:pPr>
        <w:pStyle w:val="Sinespaciado"/>
        <w:jc w:val="both"/>
        <w:rPr>
          <w:rFonts w:ascii="Arial Narrow" w:hAnsi="Arial Narrow" w:cs="Arial"/>
          <w:sz w:val="28"/>
          <w:szCs w:val="28"/>
        </w:rPr>
      </w:pPr>
    </w:p>
    <w:p w:rsidR="0064053E" w:rsidRPr="00345D90" w:rsidRDefault="0064053E" w:rsidP="0064053E">
      <w:pPr>
        <w:pStyle w:val="Sinespaciado"/>
        <w:spacing w:line="360" w:lineRule="auto"/>
        <w:jc w:val="both"/>
        <w:rPr>
          <w:rFonts w:ascii="Arial Narrow" w:hAnsi="Arial Narrow" w:cs="Arial"/>
          <w:b/>
          <w:i/>
          <w:sz w:val="28"/>
          <w:szCs w:val="28"/>
        </w:rPr>
      </w:pPr>
      <w:r w:rsidRPr="00345D90">
        <w:rPr>
          <w:rFonts w:ascii="Arial Narrow" w:hAnsi="Arial Narrow" w:cs="Arial"/>
          <w:b/>
          <w:i/>
          <w:sz w:val="28"/>
          <w:szCs w:val="28"/>
        </w:rPr>
        <w:tab/>
      </w:r>
      <w:r w:rsidRPr="00345D90">
        <w:rPr>
          <w:rFonts w:ascii="Arial Narrow" w:hAnsi="Arial Narrow" w:cs="Arial"/>
          <w:i/>
          <w:sz w:val="28"/>
          <w:szCs w:val="28"/>
        </w:rPr>
        <w:t xml:space="preserve">II. </w:t>
      </w:r>
      <w:r w:rsidRPr="00345D90">
        <w:rPr>
          <w:rFonts w:ascii="Arial Narrow" w:hAnsi="Arial Narrow" w:cs="Arial"/>
          <w:b/>
          <w:i/>
          <w:sz w:val="28"/>
          <w:szCs w:val="28"/>
        </w:rPr>
        <w:t>CONSIDERACIONES</w:t>
      </w:r>
    </w:p>
    <w:p w:rsidR="0064053E" w:rsidRDefault="0064053E" w:rsidP="0064053E">
      <w:pPr>
        <w:pStyle w:val="Sinespaciado"/>
        <w:jc w:val="both"/>
        <w:rPr>
          <w:rFonts w:ascii="Arial Narrow" w:hAnsi="Arial Narrow" w:cs="Arial"/>
          <w:sz w:val="28"/>
          <w:szCs w:val="28"/>
        </w:rPr>
      </w:pPr>
    </w:p>
    <w:p w:rsidR="00BA7B85" w:rsidRPr="00345D90" w:rsidRDefault="00BA7B85" w:rsidP="0064053E">
      <w:pPr>
        <w:pStyle w:val="Sinespaciado"/>
        <w:jc w:val="both"/>
        <w:rPr>
          <w:rFonts w:ascii="Arial Narrow" w:hAnsi="Arial Narrow" w:cs="Arial"/>
          <w:sz w:val="28"/>
          <w:szCs w:val="28"/>
        </w:rPr>
      </w:pPr>
    </w:p>
    <w:p w:rsidR="0064053E" w:rsidRPr="00692DF9" w:rsidRDefault="0064053E" w:rsidP="0064053E">
      <w:pPr>
        <w:pStyle w:val="Sinespaciado"/>
        <w:spacing w:line="360" w:lineRule="auto"/>
        <w:jc w:val="both"/>
        <w:rPr>
          <w:rFonts w:ascii="Arial Narrow" w:hAnsi="Arial Narrow" w:cs="Arial"/>
          <w:sz w:val="28"/>
          <w:szCs w:val="28"/>
        </w:rPr>
      </w:pPr>
      <w:r w:rsidRPr="00345D90">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w:t>
      </w:r>
      <w:r w:rsidRPr="00692DF9">
        <w:rPr>
          <w:rFonts w:ascii="Arial Narrow" w:hAnsi="Arial Narrow" w:cs="Arial"/>
          <w:sz w:val="28"/>
          <w:szCs w:val="28"/>
        </w:rPr>
        <w:t>dica distinta y sin perjuicio de las sanciones penales a que hubiere lugar. Contra la decisión que impone tales sanciones y sólo para este evento el legislador de 1991 otorgó el grado jurisdiccional llamado de consulta.</w:t>
      </w:r>
    </w:p>
    <w:p w:rsidR="0064053E" w:rsidRPr="00692DF9" w:rsidRDefault="0064053E" w:rsidP="0064053E">
      <w:pPr>
        <w:pStyle w:val="Sinespaciado"/>
        <w:jc w:val="both"/>
        <w:rPr>
          <w:rFonts w:ascii="Arial Narrow" w:hAnsi="Arial Narrow" w:cs="Arial"/>
          <w:sz w:val="28"/>
          <w:szCs w:val="28"/>
        </w:rPr>
      </w:pPr>
    </w:p>
    <w:p w:rsidR="0018403C" w:rsidRDefault="0064053E" w:rsidP="0064053E">
      <w:pPr>
        <w:pStyle w:val="Sinespaciado"/>
        <w:spacing w:line="360" w:lineRule="auto"/>
        <w:jc w:val="both"/>
        <w:rPr>
          <w:rFonts w:ascii="Arial Narrow" w:hAnsi="Arial Narrow" w:cs="Arial"/>
          <w:sz w:val="28"/>
          <w:szCs w:val="28"/>
        </w:rPr>
      </w:pPr>
      <w:r>
        <w:rPr>
          <w:rFonts w:ascii="Arial Narrow" w:hAnsi="Arial Narrow" w:cs="Arial"/>
          <w:sz w:val="28"/>
          <w:szCs w:val="28"/>
        </w:rPr>
        <w:lastRenderedPageBreak/>
        <w:tab/>
      </w:r>
      <w:r w:rsidRPr="00692DF9">
        <w:rPr>
          <w:rFonts w:ascii="Arial Narrow" w:hAnsi="Arial Narrow" w:cs="Arial"/>
          <w:sz w:val="28"/>
          <w:szCs w:val="28"/>
        </w:rPr>
        <w:t xml:space="preserve">II- </w:t>
      </w:r>
      <w:r w:rsidR="0018403C">
        <w:rPr>
          <w:rFonts w:ascii="Arial Narrow" w:hAnsi="Arial Narrow" w:cs="Arial"/>
          <w:sz w:val="28"/>
          <w:szCs w:val="28"/>
        </w:rPr>
        <w:t xml:space="preserve">Para determinar si se incurrió en el desacato es menester, según las voces de la norma mencionada, agotar el trámite incidental, en el cual es indispensable que se garanticen de manera diáfana la posibilidad de controvertir los hechos en que se funda el pedido, aportar pruebas y rebatir las que se esbocen en su </w:t>
      </w:r>
      <w:r w:rsidR="00815B66">
        <w:rPr>
          <w:rFonts w:ascii="Arial Narrow" w:hAnsi="Arial Narrow" w:cs="Arial"/>
          <w:sz w:val="28"/>
          <w:szCs w:val="28"/>
        </w:rPr>
        <w:t>contra</w:t>
      </w:r>
      <w:r w:rsidR="0018403C">
        <w:rPr>
          <w:rFonts w:ascii="Arial Narrow" w:hAnsi="Arial Narrow" w:cs="Arial"/>
          <w:sz w:val="28"/>
          <w:szCs w:val="28"/>
        </w:rPr>
        <w:t xml:space="preserve"> y, en fin, ejercitar debidamente su derecho de defensa. </w:t>
      </w:r>
    </w:p>
    <w:p w:rsidR="0018403C" w:rsidRDefault="0018403C" w:rsidP="0064053E">
      <w:pPr>
        <w:pStyle w:val="Sinespaciado"/>
        <w:spacing w:line="360" w:lineRule="auto"/>
        <w:jc w:val="both"/>
        <w:rPr>
          <w:rFonts w:ascii="Arial Narrow" w:hAnsi="Arial Narrow" w:cs="Arial"/>
          <w:sz w:val="28"/>
          <w:szCs w:val="28"/>
        </w:rPr>
      </w:pPr>
    </w:p>
    <w:p w:rsidR="00DA3025" w:rsidRDefault="0018403C"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III- </w:t>
      </w:r>
      <w:r w:rsidR="007163A5">
        <w:rPr>
          <w:rFonts w:ascii="Arial Narrow" w:hAnsi="Arial Narrow" w:cs="Arial"/>
          <w:sz w:val="28"/>
          <w:szCs w:val="28"/>
        </w:rPr>
        <w:t>E</w:t>
      </w:r>
      <w:r>
        <w:rPr>
          <w:rFonts w:ascii="Arial Narrow" w:hAnsi="Arial Narrow" w:cs="Arial"/>
          <w:sz w:val="28"/>
          <w:szCs w:val="28"/>
        </w:rPr>
        <w:t xml:space="preserve">n el caso puntual, se avista sin hesitación alguna, que la actuación pre incidental e incidental estuvieron siempre revestidas </w:t>
      </w:r>
      <w:r w:rsidR="00DA3025">
        <w:rPr>
          <w:rFonts w:ascii="Arial Narrow" w:hAnsi="Arial Narrow" w:cs="Arial"/>
          <w:sz w:val="28"/>
          <w:szCs w:val="28"/>
        </w:rPr>
        <w:t xml:space="preserve">de la legalidad y se garantizó en ellas el ejercicio debido a la contradicción, ya que </w:t>
      </w:r>
      <w:r w:rsidR="007163A5">
        <w:rPr>
          <w:rFonts w:ascii="Arial Narrow" w:hAnsi="Arial Narrow" w:cs="Arial"/>
          <w:sz w:val="28"/>
          <w:szCs w:val="28"/>
        </w:rPr>
        <w:t>tanto el Director General de anidad Militar del Ejército Nacional y el Comandante del Ejercito Nacional</w:t>
      </w:r>
      <w:r w:rsidR="00DA3025">
        <w:rPr>
          <w:rFonts w:ascii="Arial Narrow" w:hAnsi="Arial Narrow" w:cs="Arial"/>
          <w:sz w:val="28"/>
          <w:szCs w:val="28"/>
        </w:rPr>
        <w:t xml:space="preserve"> hubiere</w:t>
      </w:r>
      <w:r w:rsidR="007163A5">
        <w:rPr>
          <w:rFonts w:ascii="Arial Narrow" w:hAnsi="Arial Narrow" w:cs="Arial"/>
          <w:sz w:val="28"/>
          <w:szCs w:val="28"/>
        </w:rPr>
        <w:t>n</w:t>
      </w:r>
      <w:r w:rsidR="00DA3025">
        <w:rPr>
          <w:rFonts w:ascii="Arial Narrow" w:hAnsi="Arial Narrow" w:cs="Arial"/>
          <w:sz w:val="28"/>
          <w:szCs w:val="28"/>
        </w:rPr>
        <w:t xml:space="preserve"> optado por no ejercer sus facultades de defensa, es una aspecto completamente ajeno al deber constitucional que incumbía al Juez de tutela.</w:t>
      </w:r>
    </w:p>
    <w:p w:rsidR="00DA3025" w:rsidRDefault="00DA3025" w:rsidP="0018403C">
      <w:pPr>
        <w:pStyle w:val="Sinespaciado"/>
        <w:spacing w:line="360" w:lineRule="auto"/>
        <w:ind w:firstLine="709"/>
        <w:jc w:val="both"/>
        <w:rPr>
          <w:rFonts w:ascii="Arial Narrow" w:hAnsi="Arial Narrow" w:cs="Arial"/>
          <w:sz w:val="28"/>
          <w:szCs w:val="28"/>
        </w:rPr>
      </w:pPr>
    </w:p>
    <w:p w:rsidR="006C09DB" w:rsidRDefault="00DA3025"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IV- Superado el análisis de la reserva de las garantías de los implicados, debe esta Sala adentrarse en determinar si se ha incumplido </w:t>
      </w:r>
      <w:r w:rsidR="006C09DB">
        <w:rPr>
          <w:rFonts w:ascii="Arial Narrow" w:hAnsi="Arial Narrow" w:cs="Arial"/>
          <w:sz w:val="28"/>
          <w:szCs w:val="28"/>
        </w:rPr>
        <w:t xml:space="preserve">el fallo de tutela por parte del </w:t>
      </w:r>
      <w:r w:rsidR="007163A5">
        <w:rPr>
          <w:rFonts w:ascii="Arial Narrow" w:hAnsi="Arial Narrow" w:cs="Arial"/>
          <w:sz w:val="28"/>
          <w:szCs w:val="28"/>
        </w:rPr>
        <w:t>Brigadier General Carlos Arturo Franco Corredor y por parte del Comandante Alberto José Mejía Ferrero.</w:t>
      </w:r>
    </w:p>
    <w:p w:rsidR="006C09DB" w:rsidRDefault="006C09DB" w:rsidP="0018403C">
      <w:pPr>
        <w:pStyle w:val="Sinespaciado"/>
        <w:spacing w:line="360" w:lineRule="auto"/>
        <w:ind w:firstLine="709"/>
        <w:jc w:val="both"/>
        <w:rPr>
          <w:rFonts w:ascii="Arial Narrow" w:hAnsi="Arial Narrow" w:cs="Arial"/>
          <w:sz w:val="28"/>
          <w:szCs w:val="28"/>
        </w:rPr>
      </w:pPr>
    </w:p>
    <w:p w:rsidR="008840E3" w:rsidRDefault="006C09DB"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frente al primero de los ítems señalados, esto es, el incumplimiento por parte de quien ostenta la </w:t>
      </w:r>
      <w:r w:rsidR="007163A5">
        <w:rPr>
          <w:rFonts w:ascii="Arial Narrow" w:hAnsi="Arial Narrow" w:cs="Arial"/>
          <w:sz w:val="28"/>
          <w:szCs w:val="28"/>
        </w:rPr>
        <w:t>Dirección General de Sanidad Militar del Ejército Nacional</w:t>
      </w:r>
      <w:r>
        <w:rPr>
          <w:rFonts w:ascii="Arial Narrow" w:hAnsi="Arial Narrow" w:cs="Arial"/>
          <w:sz w:val="28"/>
          <w:szCs w:val="28"/>
        </w:rPr>
        <w:t>, ha de decirse que</w:t>
      </w:r>
      <w:r w:rsidR="007B3806">
        <w:rPr>
          <w:rFonts w:ascii="Arial Narrow" w:hAnsi="Arial Narrow" w:cs="Arial"/>
          <w:sz w:val="28"/>
          <w:szCs w:val="28"/>
        </w:rPr>
        <w:t xml:space="preserve"> en el fallo de tutela del </w:t>
      </w:r>
      <w:r w:rsidR="007163A5">
        <w:rPr>
          <w:rFonts w:ascii="Arial Narrow" w:hAnsi="Arial Narrow" w:cs="Arial"/>
          <w:sz w:val="28"/>
          <w:szCs w:val="28"/>
        </w:rPr>
        <w:t>29</w:t>
      </w:r>
      <w:r w:rsidR="007B3806">
        <w:rPr>
          <w:rFonts w:ascii="Arial Narrow" w:hAnsi="Arial Narrow" w:cs="Arial"/>
          <w:sz w:val="28"/>
          <w:szCs w:val="28"/>
        </w:rPr>
        <w:t xml:space="preserve"> de </w:t>
      </w:r>
      <w:r w:rsidR="007163A5">
        <w:rPr>
          <w:rFonts w:ascii="Arial Narrow" w:hAnsi="Arial Narrow" w:cs="Arial"/>
          <w:sz w:val="28"/>
          <w:szCs w:val="28"/>
        </w:rPr>
        <w:t>mayo del año anterior</w:t>
      </w:r>
      <w:r w:rsidR="007B3806">
        <w:rPr>
          <w:rFonts w:ascii="Arial Narrow" w:hAnsi="Arial Narrow" w:cs="Arial"/>
          <w:sz w:val="28"/>
          <w:szCs w:val="28"/>
        </w:rPr>
        <w:t>, esta Sala, actuando en sede de tutela, impuso un claro mandato a esa entidad,</w:t>
      </w:r>
      <w:r w:rsidR="007163A5">
        <w:rPr>
          <w:rFonts w:ascii="Arial Narrow" w:hAnsi="Arial Narrow" w:cs="Arial"/>
          <w:sz w:val="28"/>
          <w:szCs w:val="28"/>
        </w:rPr>
        <w:t xml:space="preserve"> en cabeza del referido funcionario, de brindar al menor Kevin Andrés Loaiza Ortiz un tratamiento a los padecimientos de salud que resultar</w:t>
      </w:r>
      <w:r w:rsidR="008840E3">
        <w:rPr>
          <w:rFonts w:ascii="Arial Narrow" w:hAnsi="Arial Narrow" w:cs="Arial"/>
          <w:sz w:val="28"/>
          <w:szCs w:val="28"/>
        </w:rPr>
        <w:t>a</w:t>
      </w:r>
      <w:r w:rsidR="007163A5">
        <w:rPr>
          <w:rFonts w:ascii="Arial Narrow" w:hAnsi="Arial Narrow" w:cs="Arial"/>
          <w:sz w:val="28"/>
          <w:szCs w:val="28"/>
        </w:rPr>
        <w:t>n con ocasión del examen ARRA</w:t>
      </w:r>
      <w:r w:rsidR="008840E3">
        <w:rPr>
          <w:rFonts w:ascii="Arial Narrow" w:hAnsi="Arial Narrow" w:cs="Arial"/>
          <w:sz w:val="28"/>
          <w:szCs w:val="28"/>
        </w:rPr>
        <w:t>Y</w:t>
      </w:r>
      <w:r w:rsidR="007163A5">
        <w:rPr>
          <w:rFonts w:ascii="Arial Narrow" w:hAnsi="Arial Narrow" w:cs="Arial"/>
          <w:sz w:val="28"/>
          <w:szCs w:val="28"/>
        </w:rPr>
        <w:t xml:space="preserve"> CGH DE ALTA RESOLUCIÒN</w:t>
      </w:r>
      <w:r w:rsidR="008840E3">
        <w:rPr>
          <w:rFonts w:ascii="Arial Narrow" w:hAnsi="Arial Narrow" w:cs="Arial"/>
          <w:sz w:val="28"/>
          <w:szCs w:val="28"/>
        </w:rPr>
        <w:t>, mandato que ha sido desatendido por el referido funcionario, pues no se han cumplido ni siquiera con los requerimientos efectuados por esta Sala en el trámite preliminar.</w:t>
      </w:r>
    </w:p>
    <w:p w:rsidR="007B3806" w:rsidRDefault="008840E3"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 </w:t>
      </w:r>
    </w:p>
    <w:p w:rsidR="006A0293" w:rsidRDefault="008840E3"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Por lo tanto, es palmario que el Brigadier General Franco Corredor ha omitido el cumplimiento de la orden de tutela, sin que medie justificación alguna para ello</w:t>
      </w:r>
      <w:r w:rsidR="006A0293">
        <w:rPr>
          <w:rFonts w:ascii="Arial Narrow" w:hAnsi="Arial Narrow" w:cs="Arial"/>
          <w:sz w:val="28"/>
          <w:szCs w:val="28"/>
        </w:rPr>
        <w:t xml:space="preserve">, siendo la consecuencia necesaria la imposición de una sanción al </w:t>
      </w:r>
      <w:r>
        <w:rPr>
          <w:rFonts w:ascii="Arial Narrow" w:hAnsi="Arial Narrow" w:cs="Arial"/>
          <w:sz w:val="28"/>
          <w:szCs w:val="28"/>
        </w:rPr>
        <w:t>aludido funcionario</w:t>
      </w:r>
      <w:r w:rsidR="006A0293">
        <w:rPr>
          <w:rFonts w:ascii="Arial Narrow" w:hAnsi="Arial Narrow" w:cs="Arial"/>
          <w:sz w:val="28"/>
          <w:szCs w:val="28"/>
        </w:rPr>
        <w:t xml:space="preserve">, quien en su calidad de </w:t>
      </w:r>
      <w:r>
        <w:rPr>
          <w:rFonts w:ascii="Arial Narrow" w:hAnsi="Arial Narrow" w:cs="Arial"/>
          <w:sz w:val="28"/>
          <w:szCs w:val="28"/>
        </w:rPr>
        <w:t xml:space="preserve">Director General de Sanidad Militar del Ejército Nacional </w:t>
      </w:r>
      <w:r w:rsidR="006A0293">
        <w:rPr>
          <w:rFonts w:ascii="Arial Narrow" w:hAnsi="Arial Narrow" w:cs="Arial"/>
          <w:sz w:val="28"/>
          <w:szCs w:val="28"/>
        </w:rPr>
        <w:t>estaba en la obligación de disponer todo lo necesario para satisfacer la orden de amparo.</w:t>
      </w:r>
    </w:p>
    <w:p w:rsidR="006A0293" w:rsidRDefault="006A0293" w:rsidP="0018403C">
      <w:pPr>
        <w:pStyle w:val="Sinespaciado"/>
        <w:spacing w:line="360" w:lineRule="auto"/>
        <w:ind w:firstLine="709"/>
        <w:jc w:val="both"/>
        <w:rPr>
          <w:rFonts w:ascii="Arial Narrow" w:hAnsi="Arial Narrow" w:cs="Arial"/>
          <w:sz w:val="28"/>
          <w:szCs w:val="28"/>
        </w:rPr>
      </w:pPr>
    </w:p>
    <w:p w:rsidR="00E803EE" w:rsidRDefault="006A0293"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V- Vislumbrada la </w:t>
      </w:r>
      <w:r w:rsidR="00E803EE">
        <w:rPr>
          <w:rFonts w:ascii="Arial Narrow" w:hAnsi="Arial Narrow" w:cs="Arial"/>
          <w:sz w:val="28"/>
          <w:szCs w:val="28"/>
        </w:rPr>
        <w:t xml:space="preserve">responsabilidad que le cabe por desacato al </w:t>
      </w:r>
      <w:r w:rsidR="008840E3">
        <w:rPr>
          <w:rFonts w:ascii="Arial Narrow" w:hAnsi="Arial Narrow" w:cs="Arial"/>
          <w:sz w:val="28"/>
          <w:szCs w:val="28"/>
        </w:rPr>
        <w:t>Director General de Sanidad Militar del Ejército Nacional</w:t>
      </w:r>
      <w:r w:rsidR="00E803EE">
        <w:rPr>
          <w:rFonts w:ascii="Arial Narrow" w:hAnsi="Arial Narrow" w:cs="Arial"/>
          <w:sz w:val="28"/>
          <w:szCs w:val="28"/>
        </w:rPr>
        <w:t xml:space="preserve">, se adentrará la Sala a analizar si al </w:t>
      </w:r>
      <w:r w:rsidR="008840E3">
        <w:rPr>
          <w:rFonts w:ascii="Arial Narrow" w:hAnsi="Arial Narrow" w:cs="Arial"/>
          <w:sz w:val="28"/>
          <w:szCs w:val="28"/>
        </w:rPr>
        <w:t>Comandante del Ejército Nacional –General Alberto José Mejía Ferrero</w:t>
      </w:r>
      <w:r w:rsidR="00E803EE">
        <w:rPr>
          <w:rFonts w:ascii="Arial Narrow" w:hAnsi="Arial Narrow" w:cs="Arial"/>
          <w:sz w:val="28"/>
          <w:szCs w:val="28"/>
        </w:rPr>
        <w:t>–se le hace extensiva tal responsabilidad en virtud a lo normado en el artículo 27 del Decreto 2591 de 1991.</w:t>
      </w:r>
    </w:p>
    <w:p w:rsidR="00E803EE" w:rsidRDefault="00E803EE" w:rsidP="0018403C">
      <w:pPr>
        <w:pStyle w:val="Sinespaciado"/>
        <w:spacing w:line="360" w:lineRule="auto"/>
        <w:ind w:firstLine="709"/>
        <w:jc w:val="both"/>
        <w:rPr>
          <w:rFonts w:ascii="Arial Narrow" w:hAnsi="Arial Narrow" w:cs="Arial"/>
          <w:sz w:val="28"/>
          <w:szCs w:val="28"/>
        </w:rPr>
      </w:pPr>
    </w:p>
    <w:p w:rsidR="00E803EE" w:rsidRDefault="00E803EE"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en aplicación de la norma en cuestión, esta Sala mediante auto del </w:t>
      </w:r>
      <w:r w:rsidR="008840E3">
        <w:rPr>
          <w:rFonts w:ascii="Arial Narrow" w:hAnsi="Arial Narrow" w:cs="Arial"/>
          <w:sz w:val="28"/>
          <w:szCs w:val="28"/>
        </w:rPr>
        <w:t>07</w:t>
      </w:r>
      <w:r>
        <w:rPr>
          <w:rFonts w:ascii="Arial Narrow" w:hAnsi="Arial Narrow" w:cs="Arial"/>
          <w:sz w:val="28"/>
          <w:szCs w:val="28"/>
        </w:rPr>
        <w:t xml:space="preserve"> de </w:t>
      </w:r>
      <w:r w:rsidR="008840E3">
        <w:rPr>
          <w:rFonts w:ascii="Arial Narrow" w:hAnsi="Arial Narrow" w:cs="Arial"/>
          <w:sz w:val="28"/>
          <w:szCs w:val="28"/>
        </w:rPr>
        <w:t>septiembre</w:t>
      </w:r>
      <w:r>
        <w:rPr>
          <w:rFonts w:ascii="Arial Narrow" w:hAnsi="Arial Narrow" w:cs="Arial"/>
          <w:sz w:val="28"/>
          <w:szCs w:val="28"/>
        </w:rPr>
        <w:t xml:space="preserve"> del año en curso, dispuso requerir a</w:t>
      </w:r>
      <w:r w:rsidR="008840E3">
        <w:rPr>
          <w:rFonts w:ascii="Arial Narrow" w:hAnsi="Arial Narrow" w:cs="Arial"/>
          <w:sz w:val="28"/>
          <w:szCs w:val="28"/>
        </w:rPr>
        <w:t>l Comandante del Ejército Nacional, para que en su calidad de superior jerárquico</w:t>
      </w:r>
      <w:r>
        <w:rPr>
          <w:rFonts w:ascii="Arial Narrow" w:hAnsi="Arial Narrow" w:cs="Arial"/>
          <w:sz w:val="28"/>
          <w:szCs w:val="28"/>
        </w:rPr>
        <w:t>, con miras a que hiciera cumplir la orden de tutela, advirtiéndole, en todo caso, que quedaba sujeto a las mismas sanciones que le incumbían al directamente obligado a satisfacer la orden de tutela.</w:t>
      </w:r>
    </w:p>
    <w:p w:rsidR="00E803EE" w:rsidRDefault="00E803EE" w:rsidP="0018403C">
      <w:pPr>
        <w:pStyle w:val="Sinespaciado"/>
        <w:spacing w:line="360" w:lineRule="auto"/>
        <w:ind w:firstLine="709"/>
        <w:jc w:val="both"/>
        <w:rPr>
          <w:rFonts w:ascii="Arial Narrow" w:hAnsi="Arial Narrow" w:cs="Arial"/>
          <w:sz w:val="28"/>
          <w:szCs w:val="28"/>
        </w:rPr>
      </w:pPr>
    </w:p>
    <w:p w:rsidR="00CC3888" w:rsidRDefault="00E803EE" w:rsidP="00CC3888">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Y dígase que tal </w:t>
      </w:r>
      <w:r w:rsidR="008840E3">
        <w:rPr>
          <w:rFonts w:ascii="Arial Narrow" w:hAnsi="Arial Narrow" w:cs="Arial"/>
          <w:sz w:val="28"/>
          <w:szCs w:val="28"/>
        </w:rPr>
        <w:t>funcionario tampoco cumplió con su deber como superior, pues no logró el cumplimiento de la decisión y tampoco se tiene noticia de que hubiera dado inició a las actuaciones disciplinaria</w:t>
      </w:r>
      <w:r w:rsidR="00CC3888">
        <w:rPr>
          <w:rFonts w:ascii="Arial Narrow" w:hAnsi="Arial Narrow" w:cs="Arial"/>
          <w:sz w:val="28"/>
          <w:szCs w:val="28"/>
        </w:rPr>
        <w:t>s.</w:t>
      </w:r>
      <w:r w:rsidR="001413AE">
        <w:rPr>
          <w:rFonts w:ascii="Arial Narrow" w:hAnsi="Arial Narrow" w:cs="Arial"/>
          <w:sz w:val="28"/>
          <w:szCs w:val="28"/>
        </w:rPr>
        <w:t xml:space="preserve"> Por tal motivo, estima esta Sala que </w:t>
      </w:r>
      <w:r w:rsidR="00CC3888">
        <w:rPr>
          <w:rFonts w:ascii="Arial Narrow" w:hAnsi="Arial Narrow" w:cs="Arial"/>
          <w:sz w:val="28"/>
          <w:szCs w:val="28"/>
        </w:rPr>
        <w:t xml:space="preserve">el General Alberto José Mejía Ferrero también debe estar sujeto a la sanción correspondiente, ante el incumplimiento del fallo. </w:t>
      </w:r>
    </w:p>
    <w:p w:rsidR="001413AE" w:rsidRDefault="001413AE" w:rsidP="0018403C">
      <w:pPr>
        <w:pStyle w:val="Sinespaciado"/>
        <w:spacing w:line="360" w:lineRule="auto"/>
        <w:ind w:firstLine="709"/>
        <w:jc w:val="both"/>
        <w:rPr>
          <w:rFonts w:ascii="Arial Narrow" w:hAnsi="Arial Narrow" w:cs="Arial"/>
          <w:sz w:val="28"/>
          <w:szCs w:val="28"/>
        </w:rPr>
      </w:pPr>
    </w:p>
    <w:p w:rsidR="001413AE" w:rsidRDefault="001413AE"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VI-. Verificada la responsabilidad que le incumbe </w:t>
      </w:r>
      <w:r w:rsidR="00CC3888">
        <w:rPr>
          <w:rFonts w:ascii="Arial Narrow" w:hAnsi="Arial Narrow" w:cs="Arial"/>
          <w:sz w:val="28"/>
          <w:szCs w:val="28"/>
        </w:rPr>
        <w:t>a los funcionarios antes anotados</w:t>
      </w:r>
      <w:r>
        <w:rPr>
          <w:rFonts w:ascii="Arial Narrow" w:hAnsi="Arial Narrow" w:cs="Arial"/>
          <w:sz w:val="28"/>
          <w:szCs w:val="28"/>
        </w:rPr>
        <w:t>, entrará el Despacho a establecer cuál debe ser la sanción que se imponga, ateniéndose para ello al artículo 52 del Decreto 2591 de 1991, que establece dos tipos de penas, concurrentes ambas, para sancionar el desacato a un fallo de tutela. La primera de las sanciones estipuladas en la norma en cuestión, es la de arresto que puede ir hasta los 6 meses y la segunda que es de multa, que se puede elevar hasta los 20 salarios mínimos mensuales legales vigentes.</w:t>
      </w:r>
    </w:p>
    <w:p w:rsidR="001413AE" w:rsidRDefault="001413AE" w:rsidP="0018403C">
      <w:pPr>
        <w:pStyle w:val="Sinespaciado"/>
        <w:spacing w:line="360" w:lineRule="auto"/>
        <w:ind w:firstLine="709"/>
        <w:jc w:val="both"/>
        <w:rPr>
          <w:rFonts w:ascii="Arial Narrow" w:hAnsi="Arial Narrow" w:cs="Arial"/>
          <w:sz w:val="28"/>
          <w:szCs w:val="28"/>
        </w:rPr>
      </w:pPr>
    </w:p>
    <w:p w:rsidR="00E95BDF" w:rsidRDefault="001413AE"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 xml:space="preserve">Pues bien, para imponer la pena que le cabe </w:t>
      </w:r>
      <w:r w:rsidR="00CC3888">
        <w:rPr>
          <w:rFonts w:ascii="Arial Narrow" w:hAnsi="Arial Narrow" w:cs="Arial"/>
          <w:sz w:val="28"/>
          <w:szCs w:val="28"/>
        </w:rPr>
        <w:t>tanto al Director General de Sanidad Militar del Ejército Nacional y Comandante del Ejército Nacional</w:t>
      </w:r>
      <w:r>
        <w:rPr>
          <w:rFonts w:ascii="Arial Narrow" w:hAnsi="Arial Narrow" w:cs="Arial"/>
          <w:sz w:val="28"/>
          <w:szCs w:val="28"/>
        </w:rPr>
        <w:t>, deberá tener en cuenta esta Sala la gravedad en el perjuicio que se causa al titular del derecho y la actitud que el sancionado ha tomado frente a los requerimientos judiciales</w:t>
      </w:r>
      <w:r w:rsidR="00E95BDF">
        <w:rPr>
          <w:rFonts w:ascii="Arial Narrow" w:hAnsi="Arial Narrow" w:cs="Arial"/>
          <w:sz w:val="28"/>
          <w:szCs w:val="28"/>
        </w:rPr>
        <w:t xml:space="preserve">, siendo ambos aspectos negativos en este caso, pues </w:t>
      </w:r>
      <w:r w:rsidR="00CC3888">
        <w:rPr>
          <w:rFonts w:ascii="Arial Narrow" w:hAnsi="Arial Narrow" w:cs="Arial"/>
          <w:sz w:val="28"/>
          <w:szCs w:val="28"/>
        </w:rPr>
        <w:t xml:space="preserve">el actor, un menor, aún no ha podido acudir a un tratamiento integral para su padecimiento de salud, por cuanto la entidad ha </w:t>
      </w:r>
      <w:r w:rsidR="00CC3888">
        <w:rPr>
          <w:rFonts w:ascii="Arial Narrow" w:hAnsi="Arial Narrow" w:cs="Arial"/>
          <w:sz w:val="28"/>
          <w:szCs w:val="28"/>
        </w:rPr>
        <w:lastRenderedPageBreak/>
        <w:t>omitido el cumplimiento de la orden judicial</w:t>
      </w:r>
      <w:r w:rsidR="005860B3">
        <w:rPr>
          <w:rFonts w:ascii="Arial Narrow" w:hAnsi="Arial Narrow" w:cs="Arial"/>
          <w:sz w:val="28"/>
          <w:szCs w:val="28"/>
        </w:rPr>
        <w:t xml:space="preserve">, además, </w:t>
      </w:r>
      <w:r w:rsidR="00DF14D4">
        <w:rPr>
          <w:rFonts w:ascii="Arial Narrow" w:hAnsi="Arial Narrow" w:cs="Arial"/>
          <w:sz w:val="28"/>
          <w:szCs w:val="28"/>
        </w:rPr>
        <w:t>han optado por guardar silencio ante los múltiples requerimientos de esta Colegiatura, actuar desidioso</w:t>
      </w:r>
      <w:r w:rsidR="00E95BDF">
        <w:rPr>
          <w:rFonts w:ascii="Arial Narrow" w:hAnsi="Arial Narrow" w:cs="Arial"/>
          <w:sz w:val="28"/>
          <w:szCs w:val="28"/>
        </w:rPr>
        <w:t xml:space="preserve">. Tales circunstancias, llevan </w:t>
      </w:r>
      <w:r w:rsidR="00DF14D4">
        <w:rPr>
          <w:rFonts w:ascii="Arial Narrow" w:hAnsi="Arial Narrow" w:cs="Arial"/>
          <w:sz w:val="28"/>
          <w:szCs w:val="28"/>
        </w:rPr>
        <w:t>a esta</w:t>
      </w:r>
      <w:r w:rsidR="00E95BDF">
        <w:rPr>
          <w:rFonts w:ascii="Arial Narrow" w:hAnsi="Arial Narrow" w:cs="Arial"/>
          <w:sz w:val="28"/>
          <w:szCs w:val="28"/>
        </w:rPr>
        <w:t xml:space="preserve"> Sala a considerar como justa pena a la actuación </w:t>
      </w:r>
      <w:r w:rsidR="00DF14D4">
        <w:rPr>
          <w:rFonts w:ascii="Arial Narrow" w:hAnsi="Arial Narrow" w:cs="Arial"/>
          <w:sz w:val="28"/>
          <w:szCs w:val="28"/>
        </w:rPr>
        <w:t>de los funcionarios Franco Corredor y Mejía Ferrero la</w:t>
      </w:r>
      <w:r w:rsidR="00E95BDF">
        <w:rPr>
          <w:rFonts w:ascii="Arial Narrow" w:hAnsi="Arial Narrow" w:cs="Arial"/>
          <w:sz w:val="28"/>
          <w:szCs w:val="28"/>
        </w:rPr>
        <w:t xml:space="preserve"> de cinco (5) días de arresto y multa de cinco (5) salarios mínimos mensuales, los cuales se deberán cancelar al Consejo Superior de la Judicatura.</w:t>
      </w:r>
    </w:p>
    <w:p w:rsidR="00E95BDF" w:rsidRDefault="00E95BDF" w:rsidP="0018403C">
      <w:pPr>
        <w:pStyle w:val="Sinespaciado"/>
        <w:spacing w:line="360" w:lineRule="auto"/>
        <w:ind w:firstLine="709"/>
        <w:jc w:val="both"/>
        <w:rPr>
          <w:rFonts w:ascii="Arial Narrow" w:hAnsi="Arial Narrow" w:cs="Arial"/>
          <w:sz w:val="28"/>
          <w:szCs w:val="28"/>
        </w:rPr>
      </w:pPr>
    </w:p>
    <w:p w:rsidR="00E95BDF" w:rsidRDefault="00E95BDF" w:rsidP="0018403C">
      <w:pPr>
        <w:pStyle w:val="Sinespaciado"/>
        <w:spacing w:line="360" w:lineRule="auto"/>
        <w:ind w:firstLine="709"/>
        <w:jc w:val="both"/>
        <w:rPr>
          <w:rFonts w:ascii="Arial Narrow" w:hAnsi="Arial Narrow" w:cs="Arial"/>
          <w:sz w:val="28"/>
          <w:szCs w:val="28"/>
        </w:rPr>
      </w:pPr>
      <w:r>
        <w:rPr>
          <w:rFonts w:ascii="Arial Narrow" w:hAnsi="Arial Narrow" w:cs="Arial"/>
          <w:sz w:val="28"/>
          <w:szCs w:val="28"/>
        </w:rPr>
        <w:t>VII. Atendiendo lo indicado en el inciso segundo del artículo 52 del Decreto 2591 de 1991, se remitirán las diligencias a la Sala de Casación Laboral de la Corte Suprema de Justicia, para que se surta consulta</w:t>
      </w:r>
      <w:r w:rsidR="00815B66">
        <w:rPr>
          <w:rFonts w:ascii="Arial Narrow" w:hAnsi="Arial Narrow" w:cs="Arial"/>
          <w:sz w:val="28"/>
          <w:szCs w:val="28"/>
        </w:rPr>
        <w:t xml:space="preserve"> de la sanción impuesta</w:t>
      </w:r>
      <w:r>
        <w:rPr>
          <w:rFonts w:ascii="Arial Narrow" w:hAnsi="Arial Narrow" w:cs="Arial"/>
          <w:sz w:val="28"/>
          <w:szCs w:val="28"/>
        </w:rPr>
        <w:t>.</w:t>
      </w:r>
    </w:p>
    <w:p w:rsidR="009B1740" w:rsidRDefault="009B1740" w:rsidP="00667292">
      <w:pPr>
        <w:pStyle w:val="Sinespaciado"/>
        <w:spacing w:line="360" w:lineRule="auto"/>
        <w:ind w:firstLine="709"/>
        <w:jc w:val="both"/>
        <w:rPr>
          <w:rFonts w:ascii="Arial Narrow" w:hAnsi="Arial Narrow" w:cs="Tahoma"/>
          <w:sz w:val="28"/>
          <w:szCs w:val="28"/>
        </w:rPr>
      </w:pPr>
    </w:p>
    <w:p w:rsidR="0064053E" w:rsidRPr="00692DF9" w:rsidRDefault="00736BCC" w:rsidP="009B1740">
      <w:pPr>
        <w:pStyle w:val="Sinespaciado"/>
        <w:spacing w:line="360" w:lineRule="auto"/>
        <w:ind w:firstLine="709"/>
        <w:jc w:val="both"/>
        <w:rPr>
          <w:rFonts w:ascii="Arial Narrow" w:hAnsi="Arial Narrow" w:cs="Tahoma"/>
          <w:b/>
          <w:sz w:val="28"/>
          <w:szCs w:val="28"/>
        </w:rPr>
      </w:pPr>
      <w:r>
        <w:rPr>
          <w:rFonts w:ascii="Arial Narrow" w:hAnsi="Arial Narrow" w:cs="Tahoma"/>
          <w:sz w:val="28"/>
          <w:szCs w:val="28"/>
        </w:rPr>
        <w:t xml:space="preserve"> </w:t>
      </w:r>
      <w:r w:rsidR="009B1740">
        <w:rPr>
          <w:rFonts w:ascii="Arial Narrow" w:hAnsi="Arial Narrow" w:cs="Tahoma"/>
          <w:sz w:val="28"/>
          <w:szCs w:val="28"/>
        </w:rPr>
        <w:t>E</w:t>
      </w:r>
      <w:r w:rsidR="0064053E" w:rsidRPr="00692DF9">
        <w:rPr>
          <w:rFonts w:ascii="Arial Narrow" w:hAnsi="Arial Narrow" w:cs="Arial"/>
          <w:sz w:val="28"/>
          <w:szCs w:val="28"/>
        </w:rPr>
        <w:t xml:space="preserve">n mérito de lo expuesto, la </w:t>
      </w:r>
      <w:r w:rsidR="0064053E" w:rsidRPr="00692DF9">
        <w:rPr>
          <w:rFonts w:ascii="Arial Narrow" w:hAnsi="Arial Narrow" w:cs="Arial"/>
          <w:b/>
          <w:sz w:val="28"/>
          <w:szCs w:val="28"/>
        </w:rPr>
        <w:t>Sala Laboral del Tribunal Superior del Distrito Judicial de Pereira</w:t>
      </w:r>
      <w:r w:rsidR="0064053E" w:rsidRPr="00692DF9">
        <w:rPr>
          <w:rFonts w:ascii="Arial Narrow" w:hAnsi="Arial Narrow" w:cs="Tahoma"/>
          <w:b/>
          <w:sz w:val="28"/>
          <w:szCs w:val="28"/>
        </w:rPr>
        <w:t xml:space="preserve">, </w:t>
      </w:r>
    </w:p>
    <w:p w:rsidR="00BA7B85" w:rsidRPr="00692DF9" w:rsidRDefault="00BA7B85" w:rsidP="00DD68B8">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center"/>
        <w:rPr>
          <w:rFonts w:ascii="Arial Narrow" w:hAnsi="Arial Narrow" w:cs="Tahoma"/>
          <w:b/>
          <w:i/>
          <w:sz w:val="28"/>
          <w:szCs w:val="28"/>
        </w:rPr>
      </w:pPr>
      <w:r w:rsidRPr="00692DF9">
        <w:rPr>
          <w:rFonts w:ascii="Arial Narrow" w:hAnsi="Arial Narrow" w:cs="Tahoma"/>
          <w:b/>
          <w:i/>
          <w:sz w:val="28"/>
          <w:szCs w:val="28"/>
        </w:rPr>
        <w:t>RESUELVE:</w:t>
      </w:r>
    </w:p>
    <w:p w:rsidR="00BA7B85" w:rsidRPr="00692DF9" w:rsidRDefault="00BA7B85" w:rsidP="0064053E">
      <w:pPr>
        <w:pStyle w:val="Sinespaciado"/>
        <w:jc w:val="both"/>
        <w:rPr>
          <w:rFonts w:ascii="Arial Narrow" w:hAnsi="Arial Narrow" w:cs="Tahoma"/>
          <w:b/>
          <w:sz w:val="28"/>
          <w:szCs w:val="28"/>
        </w:rPr>
      </w:pPr>
    </w:p>
    <w:p w:rsidR="00815B66"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t>1º.</w:t>
      </w:r>
      <w:r w:rsidRPr="00DD68B8">
        <w:rPr>
          <w:rFonts w:ascii="Arial Narrow" w:hAnsi="Arial Narrow" w:cs="Tahoma"/>
          <w:b/>
          <w:i/>
          <w:sz w:val="28"/>
          <w:szCs w:val="28"/>
        </w:rPr>
        <w:t xml:space="preserve"> </w:t>
      </w:r>
      <w:r w:rsidR="00E95BDF">
        <w:rPr>
          <w:rFonts w:ascii="Arial Narrow" w:hAnsi="Arial Narrow" w:cs="Tahoma"/>
          <w:b/>
          <w:i/>
          <w:sz w:val="28"/>
          <w:szCs w:val="28"/>
        </w:rPr>
        <w:t xml:space="preserve">Sancionar por desacato </w:t>
      </w:r>
      <w:r w:rsidR="00E95BDF" w:rsidRPr="00E95BDF">
        <w:rPr>
          <w:rFonts w:ascii="Arial Narrow" w:hAnsi="Arial Narrow" w:cs="Tahoma"/>
          <w:sz w:val="28"/>
          <w:szCs w:val="28"/>
        </w:rPr>
        <w:t xml:space="preserve">al </w:t>
      </w:r>
      <w:r w:rsidR="00DF14D4">
        <w:rPr>
          <w:rFonts w:ascii="Arial Narrow" w:hAnsi="Arial Narrow" w:cs="Tahoma"/>
          <w:sz w:val="28"/>
          <w:szCs w:val="28"/>
        </w:rPr>
        <w:t>Director</w:t>
      </w:r>
      <w:r w:rsidR="00E95BDF" w:rsidRPr="00E95BDF">
        <w:rPr>
          <w:rFonts w:ascii="Arial Narrow" w:hAnsi="Arial Narrow" w:cs="Tahoma"/>
          <w:sz w:val="28"/>
          <w:szCs w:val="28"/>
        </w:rPr>
        <w:t xml:space="preserve"> General de</w:t>
      </w:r>
      <w:r w:rsidR="00DF14D4">
        <w:rPr>
          <w:rFonts w:ascii="Arial Narrow" w:hAnsi="Arial Narrow" w:cs="Tahoma"/>
          <w:sz w:val="28"/>
          <w:szCs w:val="28"/>
        </w:rPr>
        <w:t xml:space="preserve"> Sanidad </w:t>
      </w:r>
      <w:r w:rsidR="0094045D">
        <w:rPr>
          <w:rFonts w:ascii="Arial Narrow" w:hAnsi="Arial Narrow" w:cs="Tahoma"/>
          <w:sz w:val="28"/>
          <w:szCs w:val="28"/>
        </w:rPr>
        <w:t xml:space="preserve">Militar </w:t>
      </w:r>
      <w:r w:rsidR="00DF14D4">
        <w:rPr>
          <w:rFonts w:ascii="Arial Narrow" w:hAnsi="Arial Narrow" w:cs="Tahoma"/>
          <w:sz w:val="28"/>
          <w:szCs w:val="28"/>
        </w:rPr>
        <w:t>del Ej</w:t>
      </w:r>
      <w:r w:rsidR="0094045D">
        <w:rPr>
          <w:rFonts w:ascii="Arial Narrow" w:hAnsi="Arial Narrow" w:cs="Tahoma"/>
          <w:sz w:val="28"/>
          <w:szCs w:val="28"/>
        </w:rPr>
        <w:t>é</w:t>
      </w:r>
      <w:r w:rsidR="00DF14D4">
        <w:rPr>
          <w:rFonts w:ascii="Arial Narrow" w:hAnsi="Arial Narrow" w:cs="Tahoma"/>
          <w:sz w:val="28"/>
          <w:szCs w:val="28"/>
        </w:rPr>
        <w:t xml:space="preserve">rcito Nacional Brigadier General Carlos Arturo Franco Corredor y al Comandante del </w:t>
      </w:r>
      <w:r w:rsidR="0094045D">
        <w:rPr>
          <w:rFonts w:ascii="Arial Narrow" w:hAnsi="Arial Narrow" w:cs="Tahoma"/>
          <w:sz w:val="28"/>
          <w:szCs w:val="28"/>
        </w:rPr>
        <w:t>Ejército</w:t>
      </w:r>
      <w:r w:rsidR="00DF14D4">
        <w:rPr>
          <w:rFonts w:ascii="Arial Narrow" w:hAnsi="Arial Narrow" w:cs="Tahoma"/>
          <w:sz w:val="28"/>
          <w:szCs w:val="28"/>
        </w:rPr>
        <w:t xml:space="preserve"> Nacional General Alberto José Mejía Ferrero</w:t>
      </w:r>
      <w:r w:rsidR="00E95BDF">
        <w:rPr>
          <w:rFonts w:ascii="Arial Narrow" w:hAnsi="Arial Narrow" w:cs="Tahoma"/>
          <w:sz w:val="28"/>
          <w:szCs w:val="28"/>
        </w:rPr>
        <w:t>, imponiéndole</w:t>
      </w:r>
      <w:r w:rsidR="00DF14D4">
        <w:rPr>
          <w:rFonts w:ascii="Arial Narrow" w:hAnsi="Arial Narrow" w:cs="Tahoma"/>
          <w:sz w:val="28"/>
          <w:szCs w:val="28"/>
        </w:rPr>
        <w:t>s</w:t>
      </w:r>
      <w:r w:rsidR="00E95BDF">
        <w:rPr>
          <w:rFonts w:ascii="Arial Narrow" w:hAnsi="Arial Narrow" w:cs="Tahoma"/>
          <w:sz w:val="28"/>
          <w:szCs w:val="28"/>
        </w:rPr>
        <w:t xml:space="preserve"> como sanción cinco (5) días de arresto y multa de cinco (5) salarios mínimos mensuales vigentes, por no haber cumplido la sentencia de tutela dictada el </w:t>
      </w:r>
      <w:r w:rsidR="00DF14D4">
        <w:rPr>
          <w:rFonts w:ascii="Arial Narrow" w:hAnsi="Arial Narrow" w:cs="Tahoma"/>
          <w:sz w:val="28"/>
          <w:szCs w:val="28"/>
        </w:rPr>
        <w:t>29</w:t>
      </w:r>
      <w:r w:rsidR="00E95BDF">
        <w:rPr>
          <w:rFonts w:ascii="Arial Narrow" w:hAnsi="Arial Narrow" w:cs="Tahoma"/>
          <w:sz w:val="28"/>
          <w:szCs w:val="28"/>
        </w:rPr>
        <w:t xml:space="preserve"> de </w:t>
      </w:r>
      <w:r w:rsidR="00DF14D4">
        <w:rPr>
          <w:rFonts w:ascii="Arial Narrow" w:hAnsi="Arial Narrow" w:cs="Tahoma"/>
          <w:sz w:val="28"/>
          <w:szCs w:val="28"/>
        </w:rPr>
        <w:t>mayo</w:t>
      </w:r>
      <w:r w:rsidR="00E95BDF">
        <w:rPr>
          <w:rFonts w:ascii="Arial Narrow" w:hAnsi="Arial Narrow" w:cs="Tahoma"/>
          <w:sz w:val="28"/>
          <w:szCs w:val="28"/>
        </w:rPr>
        <w:t xml:space="preserve"> de 201</w:t>
      </w:r>
      <w:r w:rsidR="00DF14D4">
        <w:rPr>
          <w:rFonts w:ascii="Arial Narrow" w:hAnsi="Arial Narrow" w:cs="Tahoma"/>
          <w:sz w:val="28"/>
          <w:szCs w:val="28"/>
        </w:rPr>
        <w:t>5</w:t>
      </w:r>
      <w:r w:rsidR="00815B66">
        <w:rPr>
          <w:rFonts w:ascii="Arial Narrow" w:hAnsi="Arial Narrow" w:cs="Tahoma"/>
          <w:sz w:val="28"/>
          <w:szCs w:val="28"/>
        </w:rPr>
        <w:t xml:space="preserve"> por esta Sala de Decisión.</w:t>
      </w:r>
    </w:p>
    <w:p w:rsidR="00815B66" w:rsidRDefault="00815B66" w:rsidP="0064053E">
      <w:pPr>
        <w:pStyle w:val="Sinespaciado"/>
        <w:spacing w:line="360" w:lineRule="auto"/>
        <w:jc w:val="both"/>
        <w:rPr>
          <w:rFonts w:ascii="Arial Narrow" w:hAnsi="Arial Narrow" w:cs="Tahoma"/>
          <w:sz w:val="28"/>
          <w:szCs w:val="28"/>
        </w:rPr>
      </w:pPr>
    </w:p>
    <w:p w:rsidR="0064053E" w:rsidRPr="00815B66" w:rsidRDefault="00815B66" w:rsidP="00815B66">
      <w:pPr>
        <w:pStyle w:val="Sinespaciado"/>
        <w:spacing w:line="360" w:lineRule="auto"/>
        <w:ind w:firstLine="709"/>
        <w:jc w:val="both"/>
        <w:rPr>
          <w:rFonts w:ascii="Arial Narrow" w:hAnsi="Arial Narrow" w:cs="Tahoma"/>
          <w:i/>
          <w:sz w:val="28"/>
          <w:szCs w:val="28"/>
        </w:rPr>
      </w:pPr>
      <w:r w:rsidRPr="00815B66">
        <w:rPr>
          <w:rFonts w:ascii="Arial Narrow" w:hAnsi="Arial Narrow" w:cs="Tahoma"/>
          <w:b/>
          <w:i/>
          <w:sz w:val="28"/>
          <w:szCs w:val="28"/>
        </w:rPr>
        <w:t xml:space="preserve">2º. </w:t>
      </w:r>
      <w:r w:rsidR="00DF14D4">
        <w:rPr>
          <w:rFonts w:ascii="Arial Narrow" w:hAnsi="Arial Narrow" w:cs="Tahoma"/>
          <w:b/>
          <w:i/>
          <w:sz w:val="28"/>
          <w:szCs w:val="28"/>
        </w:rPr>
        <w:t xml:space="preserve">Recordar </w:t>
      </w:r>
      <w:r w:rsidR="00DF14D4">
        <w:rPr>
          <w:rFonts w:ascii="Arial Narrow" w:hAnsi="Arial Narrow" w:cs="Tahoma"/>
          <w:sz w:val="28"/>
          <w:szCs w:val="28"/>
        </w:rPr>
        <w:t xml:space="preserve">a los sancionados que es su deber </w:t>
      </w:r>
      <w:r w:rsidR="0094045D">
        <w:rPr>
          <w:rFonts w:ascii="Arial Narrow" w:hAnsi="Arial Narrow" w:cs="Tahoma"/>
          <w:sz w:val="28"/>
          <w:szCs w:val="28"/>
        </w:rPr>
        <w:t>brindar de inmediato el tratamiento integral requerido por el menor Kevin Andrés Loaiza Ortiz</w:t>
      </w:r>
      <w:r w:rsidR="00DF14D4">
        <w:rPr>
          <w:rFonts w:ascii="Arial Narrow" w:hAnsi="Arial Narrow" w:cs="Tahoma"/>
          <w:sz w:val="28"/>
          <w:szCs w:val="28"/>
        </w:rPr>
        <w:t>.</w:t>
      </w:r>
    </w:p>
    <w:p w:rsidR="0064053E" w:rsidRPr="00692DF9" w:rsidRDefault="0064053E" w:rsidP="0064053E">
      <w:pPr>
        <w:pStyle w:val="Sinespaciado"/>
        <w:jc w:val="both"/>
        <w:rPr>
          <w:rFonts w:ascii="Arial Narrow" w:hAnsi="Arial Narrow" w:cs="Tahoma"/>
          <w:b/>
          <w:sz w:val="28"/>
          <w:szCs w:val="28"/>
        </w:rPr>
      </w:pPr>
    </w:p>
    <w:p w:rsidR="0064053E" w:rsidRPr="00692DF9"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r>
      <w:r w:rsidR="00815B66">
        <w:rPr>
          <w:rFonts w:ascii="Arial Narrow" w:hAnsi="Arial Narrow" w:cs="Tahoma"/>
          <w:b/>
          <w:i/>
          <w:sz w:val="28"/>
          <w:szCs w:val="28"/>
        </w:rPr>
        <w:t>3</w:t>
      </w:r>
      <w:r w:rsidRPr="00692DF9">
        <w:rPr>
          <w:rFonts w:ascii="Arial Narrow" w:hAnsi="Arial Narrow" w:cs="Tahoma"/>
          <w:b/>
          <w:i/>
          <w:sz w:val="28"/>
          <w:szCs w:val="28"/>
        </w:rPr>
        <w:t>º.</w:t>
      </w:r>
      <w:r w:rsidRPr="00692DF9">
        <w:rPr>
          <w:rFonts w:ascii="Arial Narrow" w:hAnsi="Arial Narrow" w:cs="Tahoma"/>
          <w:b/>
          <w:sz w:val="28"/>
          <w:szCs w:val="28"/>
        </w:rPr>
        <w:t xml:space="preserve"> </w:t>
      </w:r>
      <w:r w:rsidRPr="00DD68B8">
        <w:rPr>
          <w:rFonts w:ascii="Arial Narrow" w:hAnsi="Arial Narrow" w:cs="Tahoma"/>
          <w:b/>
          <w:i/>
          <w:sz w:val="28"/>
          <w:szCs w:val="28"/>
        </w:rPr>
        <w:t>Comunicar</w:t>
      </w:r>
      <w:r w:rsidRPr="00692DF9">
        <w:rPr>
          <w:rFonts w:ascii="Arial Narrow" w:hAnsi="Arial Narrow" w:cs="Tahoma"/>
          <w:b/>
          <w:sz w:val="28"/>
          <w:szCs w:val="28"/>
        </w:rPr>
        <w:t xml:space="preserve"> </w:t>
      </w:r>
      <w:r w:rsidRPr="00692DF9">
        <w:rPr>
          <w:rFonts w:ascii="Arial Narrow" w:hAnsi="Arial Narrow" w:cs="Tahoma"/>
          <w:sz w:val="28"/>
          <w:szCs w:val="28"/>
        </w:rPr>
        <w:t>a los interesados en la forma prevista por el artículo 32 del Decreto 2591 de 1991.</w:t>
      </w:r>
    </w:p>
    <w:p w:rsidR="0064053E" w:rsidRPr="00692DF9" w:rsidRDefault="0064053E" w:rsidP="0064053E">
      <w:pPr>
        <w:pStyle w:val="Sinespaciado"/>
        <w:jc w:val="both"/>
        <w:rPr>
          <w:rFonts w:ascii="Arial Narrow" w:hAnsi="Arial Narrow" w:cs="Tahoma"/>
          <w:b/>
          <w:sz w:val="28"/>
          <w:szCs w:val="28"/>
        </w:rPr>
      </w:pPr>
    </w:p>
    <w:p w:rsidR="00815B66" w:rsidRDefault="0064053E" w:rsidP="0064053E">
      <w:pPr>
        <w:pStyle w:val="Sinespaciado"/>
        <w:spacing w:line="360" w:lineRule="auto"/>
        <w:jc w:val="both"/>
        <w:rPr>
          <w:rFonts w:ascii="Arial Narrow" w:hAnsi="Arial Narrow" w:cs="Tahoma"/>
          <w:sz w:val="28"/>
          <w:szCs w:val="28"/>
        </w:rPr>
      </w:pPr>
      <w:r w:rsidRPr="00692DF9">
        <w:rPr>
          <w:rFonts w:ascii="Arial Narrow" w:hAnsi="Arial Narrow" w:cs="Tahoma"/>
          <w:b/>
          <w:i/>
          <w:sz w:val="28"/>
          <w:szCs w:val="28"/>
        </w:rPr>
        <w:tab/>
      </w:r>
      <w:r w:rsidR="00815B66">
        <w:rPr>
          <w:rFonts w:ascii="Arial Narrow" w:hAnsi="Arial Narrow" w:cs="Tahoma"/>
          <w:b/>
          <w:i/>
          <w:sz w:val="28"/>
          <w:szCs w:val="28"/>
        </w:rPr>
        <w:t>4</w:t>
      </w:r>
      <w:r w:rsidRPr="00692DF9">
        <w:rPr>
          <w:rFonts w:ascii="Arial Narrow" w:hAnsi="Arial Narrow" w:cs="Tahoma"/>
          <w:b/>
          <w:i/>
          <w:sz w:val="28"/>
          <w:szCs w:val="28"/>
        </w:rPr>
        <w:t xml:space="preserve">º. </w:t>
      </w:r>
      <w:r w:rsidR="00815B66">
        <w:rPr>
          <w:rFonts w:ascii="Arial Narrow" w:hAnsi="Arial Narrow" w:cs="Tahoma"/>
          <w:b/>
          <w:i/>
          <w:sz w:val="28"/>
          <w:szCs w:val="28"/>
        </w:rPr>
        <w:t xml:space="preserve">Remitir </w:t>
      </w:r>
      <w:r w:rsidR="00815B66">
        <w:rPr>
          <w:rFonts w:ascii="Arial Narrow" w:hAnsi="Arial Narrow" w:cs="Tahoma"/>
          <w:sz w:val="28"/>
          <w:szCs w:val="28"/>
        </w:rPr>
        <w:t>la actuación a la Sala de Casación Laboral de la Corte Suprema de Justicia para que se surta la consulta de la sanción impuesta, conforme a lo ordenado en el artículo 52 del Decreto 2591 de 1991.</w:t>
      </w:r>
    </w:p>
    <w:p w:rsidR="0064053E" w:rsidRPr="00692DF9" w:rsidRDefault="0064053E" w:rsidP="0064053E">
      <w:pPr>
        <w:pStyle w:val="Sinespaciado"/>
        <w:jc w:val="both"/>
        <w:rPr>
          <w:rFonts w:ascii="Arial Narrow" w:hAnsi="Arial Narrow" w:cs="Tahoma"/>
          <w:b/>
          <w:sz w:val="28"/>
          <w:szCs w:val="28"/>
        </w:rPr>
      </w:pPr>
    </w:p>
    <w:p w:rsidR="0064053E" w:rsidRPr="00DD68B8" w:rsidRDefault="0064053E" w:rsidP="0064053E">
      <w:pPr>
        <w:pStyle w:val="Sinespaciado"/>
        <w:spacing w:line="360" w:lineRule="auto"/>
        <w:jc w:val="both"/>
        <w:rPr>
          <w:rFonts w:ascii="Arial Narrow" w:hAnsi="Arial Narrow" w:cs="Tahoma"/>
          <w:b/>
          <w:i/>
          <w:sz w:val="28"/>
          <w:szCs w:val="28"/>
        </w:rPr>
      </w:pPr>
      <w:r w:rsidRPr="00DD68B8">
        <w:rPr>
          <w:rFonts w:ascii="Arial Narrow" w:hAnsi="Arial Narrow" w:cs="Tahoma"/>
          <w:b/>
          <w:i/>
          <w:sz w:val="28"/>
          <w:szCs w:val="28"/>
        </w:rPr>
        <w:tab/>
        <w:t>Notifíquese y cúmplase.</w:t>
      </w:r>
    </w:p>
    <w:p w:rsidR="0064053E" w:rsidRPr="006C0BF2" w:rsidRDefault="0064053E" w:rsidP="0064053E">
      <w:pPr>
        <w:pStyle w:val="Sinespaciado"/>
        <w:jc w:val="both"/>
        <w:rPr>
          <w:rFonts w:ascii="Arial Narrow" w:hAnsi="Arial Narrow" w:cs="Arial"/>
          <w:sz w:val="26"/>
          <w:szCs w:val="26"/>
        </w:rPr>
      </w:pPr>
    </w:p>
    <w:p w:rsidR="0064053E" w:rsidRPr="006C0BF2" w:rsidRDefault="0064053E" w:rsidP="0064053E">
      <w:pPr>
        <w:pStyle w:val="Sinespaciado"/>
        <w:jc w:val="center"/>
        <w:rPr>
          <w:rFonts w:ascii="Arial Narrow" w:hAnsi="Arial Narrow" w:cs="Arial"/>
          <w:b/>
          <w:sz w:val="26"/>
          <w:szCs w:val="26"/>
        </w:rPr>
      </w:pPr>
    </w:p>
    <w:p w:rsidR="0064053E" w:rsidRDefault="0064053E" w:rsidP="0064053E">
      <w:pPr>
        <w:pStyle w:val="Sinespaciado"/>
        <w:jc w:val="center"/>
        <w:rPr>
          <w:rFonts w:ascii="Arial Narrow" w:hAnsi="Arial Narrow" w:cs="Arial"/>
          <w:b/>
          <w:sz w:val="26"/>
          <w:szCs w:val="26"/>
        </w:rPr>
      </w:pPr>
    </w:p>
    <w:p w:rsidR="0064053E" w:rsidRPr="006C0BF2" w:rsidRDefault="0064053E" w:rsidP="0064053E">
      <w:pPr>
        <w:pStyle w:val="Sinespaciado"/>
        <w:jc w:val="center"/>
        <w:rPr>
          <w:rFonts w:ascii="Arial Narrow" w:hAnsi="Arial Narrow" w:cs="Arial"/>
          <w:b/>
          <w:sz w:val="26"/>
          <w:szCs w:val="26"/>
        </w:rPr>
      </w:pPr>
      <w:r w:rsidRPr="006C0BF2">
        <w:rPr>
          <w:rFonts w:ascii="Arial Narrow" w:hAnsi="Arial Narrow" w:cs="Arial"/>
          <w:b/>
          <w:sz w:val="26"/>
          <w:szCs w:val="26"/>
        </w:rPr>
        <w:t>FRANCISCO JAVIER TAMAYO TABARES</w:t>
      </w:r>
    </w:p>
    <w:p w:rsidR="0064053E" w:rsidRPr="006C0BF2" w:rsidRDefault="0064053E" w:rsidP="0064053E">
      <w:pPr>
        <w:pStyle w:val="Sinespaciado"/>
        <w:jc w:val="center"/>
        <w:rPr>
          <w:rFonts w:ascii="Arial Narrow" w:hAnsi="Arial Narrow" w:cs="Arial"/>
          <w:sz w:val="26"/>
          <w:szCs w:val="26"/>
        </w:rPr>
      </w:pPr>
      <w:r w:rsidRPr="006C0BF2">
        <w:rPr>
          <w:rFonts w:ascii="Arial Narrow" w:hAnsi="Arial Narrow" w:cs="Arial"/>
          <w:sz w:val="26"/>
          <w:szCs w:val="26"/>
        </w:rPr>
        <w:t>Magistrado Ponente</w:t>
      </w:r>
    </w:p>
    <w:p w:rsidR="0064053E" w:rsidRPr="006C0BF2" w:rsidRDefault="0064053E"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b/>
          <w:sz w:val="26"/>
          <w:szCs w:val="26"/>
        </w:rPr>
      </w:pPr>
    </w:p>
    <w:p w:rsidR="0064053E" w:rsidRDefault="0064053E" w:rsidP="0064053E">
      <w:pPr>
        <w:pStyle w:val="Sinespaciado"/>
        <w:jc w:val="both"/>
        <w:rPr>
          <w:rFonts w:ascii="Arial Narrow" w:hAnsi="Arial Narrow" w:cs="Arial"/>
          <w:b/>
          <w:sz w:val="26"/>
          <w:szCs w:val="26"/>
        </w:rPr>
      </w:pPr>
    </w:p>
    <w:p w:rsidR="00DD68B8" w:rsidRDefault="00DD68B8" w:rsidP="0064053E">
      <w:pPr>
        <w:pStyle w:val="Sinespaciado"/>
        <w:jc w:val="both"/>
        <w:rPr>
          <w:rFonts w:ascii="Arial Narrow" w:hAnsi="Arial Narrow" w:cs="Arial"/>
          <w:b/>
          <w:sz w:val="26"/>
          <w:szCs w:val="26"/>
        </w:rPr>
      </w:pPr>
    </w:p>
    <w:p w:rsidR="0064053E" w:rsidRPr="006C0BF2" w:rsidRDefault="0064053E" w:rsidP="0064053E">
      <w:pPr>
        <w:pStyle w:val="Sinespaciado"/>
        <w:jc w:val="both"/>
        <w:rPr>
          <w:rFonts w:ascii="Arial Narrow" w:hAnsi="Arial Narrow" w:cs="Arial"/>
          <w:sz w:val="26"/>
          <w:szCs w:val="26"/>
        </w:rPr>
      </w:pPr>
      <w:r w:rsidRPr="006C0BF2">
        <w:rPr>
          <w:rFonts w:ascii="Arial Narrow" w:hAnsi="Arial Narrow" w:cs="Arial"/>
          <w:b/>
          <w:sz w:val="26"/>
          <w:szCs w:val="26"/>
        </w:rPr>
        <w:t xml:space="preserve">ANA LUCIA CAICEDO CALDERÓN                  </w:t>
      </w:r>
      <w:r>
        <w:rPr>
          <w:rFonts w:ascii="Arial Narrow" w:hAnsi="Arial Narrow" w:cs="Arial"/>
          <w:b/>
          <w:sz w:val="26"/>
          <w:szCs w:val="26"/>
        </w:rPr>
        <w:t xml:space="preserve">                    </w:t>
      </w:r>
      <w:r w:rsidR="00DF14D4">
        <w:rPr>
          <w:rFonts w:ascii="Arial Narrow" w:hAnsi="Arial Narrow" w:cs="Arial"/>
          <w:b/>
          <w:sz w:val="26"/>
          <w:szCs w:val="26"/>
        </w:rPr>
        <w:t>OLGA LUCIA HOYOS SEPÙLVEDA</w:t>
      </w:r>
    </w:p>
    <w:p w:rsidR="0064053E" w:rsidRPr="006C0BF2" w:rsidRDefault="0064053E" w:rsidP="00DD68B8">
      <w:pPr>
        <w:pStyle w:val="Sinespaciado"/>
        <w:jc w:val="both"/>
        <w:rPr>
          <w:rFonts w:ascii="Arial Narrow" w:hAnsi="Arial Narrow" w:cs="Arial"/>
          <w:sz w:val="26"/>
          <w:szCs w:val="26"/>
        </w:rPr>
      </w:pPr>
      <w:r w:rsidRPr="006C0BF2">
        <w:rPr>
          <w:rFonts w:ascii="Arial Narrow" w:hAnsi="Arial Narrow" w:cs="Arial"/>
          <w:sz w:val="26"/>
          <w:szCs w:val="26"/>
        </w:rPr>
        <w:t xml:space="preserve">                    Magistrada                                                       </w:t>
      </w:r>
      <w:r>
        <w:rPr>
          <w:rFonts w:ascii="Arial Narrow" w:hAnsi="Arial Narrow" w:cs="Arial"/>
          <w:sz w:val="26"/>
          <w:szCs w:val="26"/>
        </w:rPr>
        <w:t xml:space="preserve">                </w:t>
      </w:r>
      <w:r w:rsidRPr="006C0BF2">
        <w:rPr>
          <w:rFonts w:ascii="Arial Narrow" w:hAnsi="Arial Narrow" w:cs="Arial"/>
          <w:sz w:val="26"/>
          <w:szCs w:val="26"/>
        </w:rPr>
        <w:t xml:space="preserve">    </w:t>
      </w:r>
      <w:proofErr w:type="spellStart"/>
      <w:r w:rsidRPr="006C0BF2">
        <w:rPr>
          <w:rFonts w:ascii="Arial Narrow" w:hAnsi="Arial Narrow" w:cs="Arial"/>
          <w:sz w:val="26"/>
          <w:szCs w:val="26"/>
        </w:rPr>
        <w:t>Magistrad</w:t>
      </w:r>
      <w:r w:rsidR="00DF14D4">
        <w:rPr>
          <w:rFonts w:ascii="Arial Narrow" w:hAnsi="Arial Narrow" w:cs="Arial"/>
          <w:sz w:val="26"/>
          <w:szCs w:val="26"/>
        </w:rPr>
        <w:t>a</w:t>
      </w:r>
      <w:proofErr w:type="spellEnd"/>
    </w:p>
    <w:p w:rsidR="0064053E" w:rsidRPr="006C0BF2" w:rsidRDefault="00C845F5" w:rsidP="00DD68B8">
      <w:pPr>
        <w:pStyle w:val="Sinespaciado"/>
        <w:tabs>
          <w:tab w:val="left" w:pos="6590"/>
        </w:tabs>
        <w:jc w:val="both"/>
        <w:rPr>
          <w:rFonts w:ascii="Arial Narrow" w:hAnsi="Arial Narrow" w:cs="Arial"/>
          <w:sz w:val="26"/>
          <w:szCs w:val="26"/>
        </w:rPr>
      </w:pPr>
      <w:r>
        <w:rPr>
          <w:rFonts w:ascii="Arial Narrow" w:hAnsi="Arial Narrow" w:cs="Arial"/>
          <w:sz w:val="26"/>
          <w:szCs w:val="26"/>
        </w:rPr>
        <w:t xml:space="preserve">             </w:t>
      </w:r>
    </w:p>
    <w:p w:rsidR="0064053E" w:rsidRDefault="0064053E"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DD68B8" w:rsidRDefault="00DD68B8" w:rsidP="0064053E">
      <w:pPr>
        <w:pStyle w:val="Sinespaciado"/>
        <w:jc w:val="both"/>
        <w:rPr>
          <w:rFonts w:ascii="Arial Narrow" w:hAnsi="Arial Narrow" w:cs="Arial"/>
          <w:sz w:val="26"/>
          <w:szCs w:val="26"/>
        </w:rPr>
      </w:pPr>
    </w:p>
    <w:p w:rsidR="0064053E" w:rsidRPr="006C0BF2" w:rsidRDefault="0064053E" w:rsidP="0064053E">
      <w:pPr>
        <w:pStyle w:val="Sinespaciado"/>
        <w:jc w:val="both"/>
        <w:rPr>
          <w:rFonts w:ascii="Arial Narrow" w:hAnsi="Arial Narrow" w:cs="Arial"/>
          <w:sz w:val="26"/>
          <w:szCs w:val="26"/>
        </w:rPr>
      </w:pPr>
    </w:p>
    <w:p w:rsidR="0064053E" w:rsidRPr="006C0BF2" w:rsidRDefault="00DF14D4" w:rsidP="0064053E">
      <w:pPr>
        <w:pStyle w:val="Sinespaciado"/>
        <w:jc w:val="center"/>
        <w:rPr>
          <w:rFonts w:ascii="Arial Narrow" w:hAnsi="Arial Narrow" w:cs="Arial"/>
          <w:b/>
          <w:sz w:val="26"/>
          <w:szCs w:val="26"/>
        </w:rPr>
      </w:pPr>
      <w:r>
        <w:rPr>
          <w:rFonts w:ascii="Arial Narrow" w:hAnsi="Arial Narrow" w:cs="Arial"/>
          <w:b/>
          <w:sz w:val="26"/>
          <w:szCs w:val="26"/>
        </w:rPr>
        <w:t>Alonso Gaviria Ocampo</w:t>
      </w:r>
    </w:p>
    <w:p w:rsidR="0064053E" w:rsidRPr="006C0BF2" w:rsidRDefault="0064053E" w:rsidP="0064053E">
      <w:pPr>
        <w:pStyle w:val="Sinespaciado"/>
        <w:jc w:val="center"/>
        <w:rPr>
          <w:sz w:val="26"/>
          <w:szCs w:val="26"/>
        </w:rPr>
      </w:pPr>
      <w:r w:rsidRPr="006C0BF2">
        <w:rPr>
          <w:rFonts w:ascii="Arial Narrow" w:hAnsi="Arial Narrow" w:cs="Arial"/>
          <w:sz w:val="26"/>
          <w:szCs w:val="26"/>
        </w:rPr>
        <w:t>Secretari</w:t>
      </w:r>
      <w:r w:rsidR="00DF14D4">
        <w:rPr>
          <w:rFonts w:ascii="Arial Narrow" w:hAnsi="Arial Narrow" w:cs="Arial"/>
          <w:sz w:val="26"/>
          <w:szCs w:val="26"/>
        </w:rPr>
        <w:t>o</w:t>
      </w:r>
    </w:p>
    <w:p w:rsidR="00CF5E21" w:rsidRDefault="00CF5E21"/>
    <w:sectPr w:rsidR="00CF5E21" w:rsidSect="0095543A">
      <w:headerReference w:type="even" r:id="rId8"/>
      <w:headerReference w:type="default" r:id="rId9"/>
      <w:footerReference w:type="default" r:id="rId10"/>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12" w:rsidRDefault="00EB1912" w:rsidP="0064053E">
      <w:r>
        <w:separator/>
      </w:r>
    </w:p>
  </w:endnote>
  <w:endnote w:type="continuationSeparator" w:id="0">
    <w:p w:rsidR="00EB1912" w:rsidRDefault="00EB1912" w:rsidP="0064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180CC5">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AC7A22">
      <w:rPr>
        <w:rFonts w:ascii="Arial" w:hAnsi="Arial" w:cs="Arial"/>
        <w:noProof/>
        <w:sz w:val="16"/>
        <w:szCs w:val="16"/>
      </w:rPr>
      <w:t>1</w:t>
    </w:r>
    <w:r w:rsidRPr="00557A1C">
      <w:rPr>
        <w:rFonts w:ascii="Arial" w:hAnsi="Arial" w:cs="Arial"/>
        <w:sz w:val="16"/>
        <w:szCs w:val="16"/>
      </w:rPr>
      <w:fldChar w:fldCharType="end"/>
    </w:r>
  </w:p>
  <w:p w:rsidR="004D57AC" w:rsidRDefault="00EB19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12" w:rsidRDefault="00EB1912" w:rsidP="0064053E">
      <w:r>
        <w:separator/>
      </w:r>
    </w:p>
  </w:footnote>
  <w:footnote w:type="continuationSeparator" w:id="0">
    <w:p w:rsidR="00EB1912" w:rsidRDefault="00EB1912" w:rsidP="0064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EB1912"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180CC5"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C7A22">
      <w:rPr>
        <w:rStyle w:val="Nmerodepgina"/>
        <w:noProof/>
      </w:rPr>
      <w:t>1</w:t>
    </w:r>
    <w:r>
      <w:rPr>
        <w:rStyle w:val="Nmerodepgina"/>
      </w:rPr>
      <w:fldChar w:fldCharType="end"/>
    </w:r>
  </w:p>
  <w:p w:rsidR="004D57AC" w:rsidRPr="00795E75" w:rsidRDefault="00180CC5" w:rsidP="00302CAE">
    <w:pPr>
      <w:pStyle w:val="Encabezado"/>
      <w:ind w:right="360"/>
      <w:rPr>
        <w:rFonts w:ascii="Arial Narrow" w:hAnsi="Arial Narrow" w:cs="Arial"/>
        <w:sz w:val="16"/>
        <w:szCs w:val="16"/>
        <w:lang w:val="es-ES"/>
      </w:rPr>
    </w:pPr>
    <w:r w:rsidRPr="0064053E">
      <w:rPr>
        <w:rFonts w:ascii="Arial Narrow" w:hAnsi="Arial Narrow" w:cs="Arial"/>
        <w:sz w:val="16"/>
        <w:szCs w:val="16"/>
      </w:rPr>
      <w:t xml:space="preserve">Radicado No. </w:t>
    </w:r>
    <w:r w:rsidR="00795E75">
      <w:rPr>
        <w:rFonts w:ascii="Arial Narrow" w:hAnsi="Arial Narrow" w:cs="Arial"/>
        <w:sz w:val="16"/>
        <w:szCs w:val="16"/>
        <w:lang w:val="es-ES"/>
      </w:rPr>
      <w:t>66001-22-05-000-201</w:t>
    </w:r>
    <w:r w:rsidR="0060569D">
      <w:rPr>
        <w:rFonts w:ascii="Arial Narrow" w:hAnsi="Arial Narrow" w:cs="Arial"/>
        <w:sz w:val="16"/>
        <w:szCs w:val="16"/>
        <w:lang w:val="es-ES"/>
      </w:rPr>
      <w:t>5</w:t>
    </w:r>
    <w:r w:rsidR="00795E75">
      <w:rPr>
        <w:rFonts w:ascii="Arial Narrow" w:hAnsi="Arial Narrow" w:cs="Arial"/>
        <w:sz w:val="16"/>
        <w:szCs w:val="16"/>
        <w:lang w:val="es-ES"/>
      </w:rPr>
      <w:t>-00</w:t>
    </w:r>
    <w:r w:rsidR="0060569D">
      <w:rPr>
        <w:rFonts w:ascii="Arial Narrow" w:hAnsi="Arial Narrow" w:cs="Arial"/>
        <w:sz w:val="16"/>
        <w:szCs w:val="16"/>
        <w:lang w:val="es-ES"/>
      </w:rPr>
      <w:t>097</w:t>
    </w:r>
    <w:r w:rsidR="00795E75">
      <w:rPr>
        <w:rFonts w:ascii="Arial Narrow" w:hAnsi="Arial Narrow" w:cs="Arial"/>
        <w:sz w:val="16"/>
        <w:szCs w:val="16"/>
        <w:lang w:val="es-ES"/>
      </w:rPr>
      <w:t>-00</w:t>
    </w:r>
  </w:p>
  <w:p w:rsidR="004D57AC" w:rsidRPr="0064053E" w:rsidRDefault="0060569D">
    <w:pPr>
      <w:pStyle w:val="Encabezado"/>
    </w:pPr>
    <w:proofErr w:type="spellStart"/>
    <w:r>
      <w:rPr>
        <w:rFonts w:ascii="Arial Narrow" w:hAnsi="Arial Narrow" w:cs="Arial"/>
        <w:sz w:val="16"/>
        <w:szCs w:val="16"/>
        <w:lang w:val="es-ES"/>
      </w:rPr>
      <w:t>Josè</w:t>
    </w:r>
    <w:proofErr w:type="spellEnd"/>
    <w:r>
      <w:rPr>
        <w:rFonts w:ascii="Arial Narrow" w:hAnsi="Arial Narrow" w:cs="Arial"/>
        <w:sz w:val="16"/>
        <w:szCs w:val="16"/>
        <w:lang w:val="es-ES"/>
      </w:rPr>
      <w:t xml:space="preserve"> </w:t>
    </w:r>
    <w:proofErr w:type="spellStart"/>
    <w:r>
      <w:rPr>
        <w:rFonts w:ascii="Arial Narrow" w:hAnsi="Arial Narrow" w:cs="Arial"/>
        <w:sz w:val="16"/>
        <w:szCs w:val="16"/>
        <w:lang w:val="es-ES"/>
      </w:rPr>
      <w:t>Duvan</w:t>
    </w:r>
    <w:proofErr w:type="spellEnd"/>
    <w:r>
      <w:rPr>
        <w:rFonts w:ascii="Arial Narrow" w:hAnsi="Arial Narrow" w:cs="Arial"/>
        <w:sz w:val="16"/>
        <w:szCs w:val="16"/>
        <w:lang w:val="es-ES"/>
      </w:rPr>
      <w:t xml:space="preserve"> Loaiza</w:t>
    </w:r>
    <w:r w:rsidR="00795E75">
      <w:rPr>
        <w:rFonts w:ascii="Arial Narrow" w:hAnsi="Arial Narrow" w:cs="Arial"/>
        <w:sz w:val="16"/>
        <w:szCs w:val="16"/>
        <w:lang w:val="es-ES"/>
      </w:rPr>
      <w:t xml:space="preserve"> vs. </w:t>
    </w:r>
    <w:r>
      <w:rPr>
        <w:rFonts w:ascii="Arial Narrow" w:hAnsi="Arial Narrow" w:cs="Arial"/>
        <w:sz w:val="16"/>
        <w:szCs w:val="16"/>
        <w:lang w:val="es-ES"/>
      </w:rPr>
      <w:t>Sanidad Militar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3E"/>
    <w:rsid w:val="0006580D"/>
    <w:rsid w:val="000871E3"/>
    <w:rsid w:val="001413AE"/>
    <w:rsid w:val="0017310F"/>
    <w:rsid w:val="00180CC5"/>
    <w:rsid w:val="0018403C"/>
    <w:rsid w:val="002E2F52"/>
    <w:rsid w:val="004348CE"/>
    <w:rsid w:val="004727E5"/>
    <w:rsid w:val="00495EB0"/>
    <w:rsid w:val="00582E36"/>
    <w:rsid w:val="005860B3"/>
    <w:rsid w:val="0060569D"/>
    <w:rsid w:val="0064053E"/>
    <w:rsid w:val="006418D0"/>
    <w:rsid w:val="00667292"/>
    <w:rsid w:val="006A0293"/>
    <w:rsid w:val="006C09DB"/>
    <w:rsid w:val="007163A5"/>
    <w:rsid w:val="00736BCC"/>
    <w:rsid w:val="007406D8"/>
    <w:rsid w:val="0079190F"/>
    <w:rsid w:val="00795E75"/>
    <w:rsid w:val="007B3806"/>
    <w:rsid w:val="00815B66"/>
    <w:rsid w:val="008635CA"/>
    <w:rsid w:val="008840E3"/>
    <w:rsid w:val="00925D3A"/>
    <w:rsid w:val="0094045D"/>
    <w:rsid w:val="009926DA"/>
    <w:rsid w:val="009B1740"/>
    <w:rsid w:val="009B4D55"/>
    <w:rsid w:val="00A37CA2"/>
    <w:rsid w:val="00A556F1"/>
    <w:rsid w:val="00A66885"/>
    <w:rsid w:val="00AC7A22"/>
    <w:rsid w:val="00AF3219"/>
    <w:rsid w:val="00BA3F3D"/>
    <w:rsid w:val="00BA7B85"/>
    <w:rsid w:val="00C3799A"/>
    <w:rsid w:val="00C77A8E"/>
    <w:rsid w:val="00C845F5"/>
    <w:rsid w:val="00CC3888"/>
    <w:rsid w:val="00CF5E21"/>
    <w:rsid w:val="00D37157"/>
    <w:rsid w:val="00DA3025"/>
    <w:rsid w:val="00DD68B8"/>
    <w:rsid w:val="00DF14D4"/>
    <w:rsid w:val="00E216A9"/>
    <w:rsid w:val="00E803EE"/>
    <w:rsid w:val="00E90C09"/>
    <w:rsid w:val="00E95BDF"/>
    <w:rsid w:val="00EB1912"/>
    <w:rsid w:val="00EB274A"/>
    <w:rsid w:val="00F104FE"/>
    <w:rsid w:val="00F107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67FD0-7082-462C-8E9E-935239524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53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4053E"/>
    <w:pPr>
      <w:spacing w:after="120"/>
    </w:pPr>
    <w:rPr>
      <w:lang w:val="x-none"/>
    </w:rPr>
  </w:style>
  <w:style w:type="character" w:customStyle="1" w:styleId="TextoindependienteCar">
    <w:name w:val="Texto independiente Car"/>
    <w:basedOn w:val="Fuentedeprrafopredeter"/>
    <w:link w:val="Textoindependiente"/>
    <w:rsid w:val="0064053E"/>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64053E"/>
    <w:pPr>
      <w:tabs>
        <w:tab w:val="center" w:pos="4252"/>
        <w:tab w:val="right" w:pos="8504"/>
      </w:tabs>
    </w:pPr>
    <w:rPr>
      <w:lang w:val="x-none"/>
    </w:rPr>
  </w:style>
  <w:style w:type="character" w:customStyle="1" w:styleId="EncabezadoCar">
    <w:name w:val="Encabezado Car"/>
    <w:basedOn w:val="Fuentedeprrafopredeter"/>
    <w:link w:val="Encabezado"/>
    <w:rsid w:val="0064053E"/>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64053E"/>
    <w:pPr>
      <w:tabs>
        <w:tab w:val="center" w:pos="4252"/>
        <w:tab w:val="right" w:pos="8504"/>
      </w:tabs>
    </w:pPr>
    <w:rPr>
      <w:lang w:val="x-none"/>
    </w:rPr>
  </w:style>
  <w:style w:type="character" w:customStyle="1" w:styleId="PiedepginaCar">
    <w:name w:val="Pie de página Car"/>
    <w:basedOn w:val="Fuentedeprrafopredeter"/>
    <w:link w:val="Piedepgina"/>
    <w:rsid w:val="0064053E"/>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64053E"/>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64053E"/>
    <w:rPr>
      <w:sz w:val="20"/>
      <w:szCs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64053E"/>
    <w:rPr>
      <w:rFonts w:ascii="Times New Roman" w:eastAsia="Times New Roman" w:hAnsi="Times New Roman" w:cs="Times New Roman"/>
      <w:sz w:val="20"/>
      <w:szCs w:val="20"/>
      <w:lang w:val="x-none" w:eastAsia="x-none"/>
    </w:rPr>
  </w:style>
  <w:style w:type="character" w:styleId="Refdenotaalpie">
    <w:name w:val="footnote reference"/>
    <w:semiHidden/>
    <w:rsid w:val="0064053E"/>
    <w:rPr>
      <w:vertAlign w:val="superscript"/>
    </w:rPr>
  </w:style>
  <w:style w:type="paragraph" w:styleId="Sinespaciado">
    <w:name w:val="No Spacing"/>
    <w:link w:val="SinespaciadoCar"/>
    <w:uiPriority w:val="99"/>
    <w:qFormat/>
    <w:rsid w:val="0064053E"/>
    <w:pPr>
      <w:spacing w:after="0"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68B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68B8"/>
    <w:rPr>
      <w:rFonts w:ascii="Segoe UI" w:eastAsia="Times New Roman" w:hAnsi="Segoe UI" w:cs="Segoe UI"/>
      <w:sz w:val="18"/>
      <w:szCs w:val="18"/>
      <w:lang w:eastAsia="es-ES"/>
    </w:rPr>
  </w:style>
  <w:style w:type="character" w:customStyle="1" w:styleId="SinespaciadoCar">
    <w:name w:val="Sin espaciado Car"/>
    <w:link w:val="Sinespaciado"/>
    <w:uiPriority w:val="99"/>
    <w:locked/>
    <w:rsid w:val="00AC7A2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87BA0-DC6C-4E98-82AB-1C102050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1751</Words>
  <Characters>9634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Perseo</cp:lastModifiedBy>
  <cp:revision>6</cp:revision>
  <cp:lastPrinted>2016-10-13T18:55:00Z</cp:lastPrinted>
  <dcterms:created xsi:type="dcterms:W3CDTF">2016-10-13T15:59:00Z</dcterms:created>
  <dcterms:modified xsi:type="dcterms:W3CDTF">2016-12-27T22:57:00Z</dcterms:modified>
</cp:coreProperties>
</file>