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11" w:rsidRPr="00760671" w:rsidRDefault="00F23711" w:rsidP="00F2371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F23711" w:rsidRDefault="00F23711" w:rsidP="00F23711">
      <w:pPr>
        <w:pStyle w:val="Sinespaciado"/>
        <w:jc w:val="both"/>
        <w:rPr>
          <w:rFonts w:asciiTheme="minorHAnsi" w:hAnsiTheme="minorHAnsi"/>
          <w:sz w:val="18"/>
          <w:szCs w:val="18"/>
        </w:rPr>
      </w:pPr>
    </w:p>
    <w:p w:rsidR="005077CF" w:rsidRDefault="005077CF" w:rsidP="005077CF">
      <w:pPr>
        <w:rPr>
          <w:rFonts w:ascii="Arial Narrow" w:hAnsi="Arial Narrow" w:cs="Arial"/>
          <w:b/>
          <w:i/>
          <w:sz w:val="28"/>
          <w:szCs w:val="28"/>
          <w:u w:val="single"/>
        </w:rPr>
      </w:pPr>
      <w:bookmarkStart w:id="0" w:name="_GoBack"/>
      <w:bookmarkEnd w:id="0"/>
      <w:r w:rsidRPr="005C1838">
        <w:rPr>
          <w:rFonts w:ascii="Arial Narrow" w:hAnsi="Arial Narrow" w:cs="Arial"/>
          <w:b/>
          <w:i/>
          <w:sz w:val="28"/>
          <w:szCs w:val="28"/>
          <w:u w:val="single"/>
        </w:rPr>
        <w:t>ORALIDAD:</w:t>
      </w:r>
    </w:p>
    <w:p w:rsidR="005077CF" w:rsidRPr="005C1838" w:rsidRDefault="005077CF" w:rsidP="005077CF">
      <w:pPr>
        <w:pStyle w:val="Sinespaciado"/>
      </w:pP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sz w:val="18"/>
          <w:szCs w:val="18"/>
        </w:rPr>
        <w:t>Providencia</w:t>
      </w:r>
      <w:r w:rsidR="00290514">
        <w:rPr>
          <w:rFonts w:ascii="Arial Narrow" w:hAnsi="Arial Narrow" w:cs="Arial"/>
          <w:sz w:val="18"/>
          <w:szCs w:val="18"/>
        </w:rPr>
        <w:t>:</w:t>
      </w:r>
      <w:r w:rsidR="00290514">
        <w:rPr>
          <w:rFonts w:ascii="Arial Narrow" w:hAnsi="Arial Narrow" w:cs="Arial"/>
          <w:sz w:val="18"/>
          <w:szCs w:val="18"/>
        </w:rPr>
        <w:tab/>
      </w:r>
      <w:r w:rsidR="00CC7689">
        <w:rPr>
          <w:rFonts w:ascii="Arial Narrow" w:hAnsi="Arial Narrow" w:cs="Arial"/>
          <w:sz w:val="18"/>
          <w:szCs w:val="18"/>
        </w:rPr>
        <w:tab/>
      </w:r>
      <w:r w:rsidR="00CC7689">
        <w:rPr>
          <w:rFonts w:ascii="Arial Narrow" w:hAnsi="Arial Narrow" w:cs="Arial"/>
          <w:sz w:val="18"/>
          <w:szCs w:val="18"/>
        </w:rPr>
        <w:tab/>
      </w:r>
      <w:r w:rsidRPr="005077CF">
        <w:rPr>
          <w:rFonts w:ascii="Arial Narrow" w:hAnsi="Arial Narrow" w:cs="Arial"/>
          <w:sz w:val="18"/>
          <w:szCs w:val="18"/>
        </w:rPr>
        <w:t xml:space="preserve">Sentencia de Segunda Instancia, jueves </w:t>
      </w:r>
      <w:r w:rsidR="00CC7689">
        <w:rPr>
          <w:rFonts w:ascii="Arial Narrow" w:hAnsi="Arial Narrow" w:cs="Arial"/>
          <w:sz w:val="18"/>
          <w:szCs w:val="18"/>
        </w:rPr>
        <w:t>10</w:t>
      </w:r>
      <w:r w:rsidRPr="005077CF">
        <w:rPr>
          <w:rFonts w:ascii="Arial Narrow" w:hAnsi="Arial Narrow" w:cs="Arial"/>
          <w:sz w:val="18"/>
          <w:szCs w:val="18"/>
        </w:rPr>
        <w:t xml:space="preserve"> de </w:t>
      </w:r>
      <w:r w:rsidR="00CC7689">
        <w:rPr>
          <w:rFonts w:ascii="Arial Narrow" w:hAnsi="Arial Narrow" w:cs="Arial"/>
          <w:sz w:val="18"/>
          <w:szCs w:val="18"/>
        </w:rPr>
        <w:t xml:space="preserve">noviembre </w:t>
      </w:r>
      <w:r w:rsidRPr="005077CF">
        <w:rPr>
          <w:rFonts w:ascii="Arial Narrow" w:hAnsi="Arial Narrow" w:cs="Arial"/>
          <w:sz w:val="18"/>
          <w:szCs w:val="18"/>
        </w:rPr>
        <w:t>de 2016.</w:t>
      </w:r>
    </w:p>
    <w:p w:rsidR="005077CF" w:rsidRPr="005077CF" w:rsidRDefault="005077CF" w:rsidP="005077CF">
      <w:pPr>
        <w:ind w:left="-142" w:firstLine="142"/>
        <w:jc w:val="both"/>
        <w:rPr>
          <w:rFonts w:ascii="Arial Narrow" w:hAnsi="Arial Narrow" w:cs="Arial"/>
          <w:bCs/>
          <w:iCs/>
          <w:sz w:val="18"/>
          <w:szCs w:val="18"/>
        </w:rPr>
      </w:pPr>
      <w:r w:rsidRPr="005077CF">
        <w:rPr>
          <w:rFonts w:ascii="Arial Narrow" w:hAnsi="Arial Narrow" w:cs="Arial"/>
          <w:b/>
          <w:bCs/>
          <w:sz w:val="18"/>
          <w:szCs w:val="18"/>
        </w:rPr>
        <w:t>Radicación No</w:t>
      </w:r>
      <w:r w:rsidRPr="005077CF">
        <w:rPr>
          <w:rFonts w:ascii="Arial Narrow" w:hAnsi="Arial Narrow" w:cs="Arial"/>
          <w:bCs/>
          <w:sz w:val="18"/>
          <w:szCs w:val="18"/>
        </w:rPr>
        <w:t>:</w:t>
      </w:r>
      <w:r w:rsidR="00290514">
        <w:rPr>
          <w:rFonts w:ascii="Arial Narrow" w:hAnsi="Arial Narrow" w:cs="Arial"/>
          <w:b/>
          <w:bCs/>
          <w:sz w:val="18"/>
          <w:szCs w:val="18"/>
        </w:rPr>
        <w:tab/>
      </w:r>
      <w:r w:rsidR="00CC7689">
        <w:rPr>
          <w:rFonts w:ascii="Arial Narrow" w:hAnsi="Arial Narrow" w:cs="Arial"/>
          <w:b/>
          <w:bCs/>
          <w:sz w:val="18"/>
          <w:szCs w:val="18"/>
        </w:rPr>
        <w:tab/>
      </w:r>
      <w:r w:rsidR="00CC7689">
        <w:rPr>
          <w:rFonts w:ascii="Arial Narrow" w:hAnsi="Arial Narrow" w:cs="Arial"/>
          <w:b/>
          <w:bCs/>
          <w:sz w:val="18"/>
          <w:szCs w:val="18"/>
        </w:rPr>
        <w:tab/>
      </w:r>
      <w:r w:rsidRPr="005077CF">
        <w:rPr>
          <w:rFonts w:ascii="Arial Narrow" w:hAnsi="Arial Narrow" w:cs="Arial"/>
          <w:bCs/>
          <w:sz w:val="18"/>
          <w:szCs w:val="18"/>
        </w:rPr>
        <w:t>66001–31-05–00</w:t>
      </w:r>
      <w:r w:rsidR="00CC7689">
        <w:rPr>
          <w:rFonts w:ascii="Arial Narrow" w:hAnsi="Arial Narrow" w:cs="Arial"/>
          <w:bCs/>
          <w:sz w:val="18"/>
          <w:szCs w:val="18"/>
        </w:rPr>
        <w:t>3</w:t>
      </w:r>
      <w:r w:rsidRPr="005077CF">
        <w:rPr>
          <w:rFonts w:ascii="Arial Narrow" w:hAnsi="Arial Narrow" w:cs="Arial"/>
          <w:bCs/>
          <w:sz w:val="18"/>
          <w:szCs w:val="18"/>
        </w:rPr>
        <w:t>-201</w:t>
      </w:r>
      <w:r w:rsidR="00CC7689">
        <w:rPr>
          <w:rFonts w:ascii="Arial Narrow" w:hAnsi="Arial Narrow" w:cs="Arial"/>
          <w:bCs/>
          <w:sz w:val="18"/>
          <w:szCs w:val="18"/>
        </w:rPr>
        <w:t>5</w:t>
      </w:r>
      <w:r w:rsidRPr="005077CF">
        <w:rPr>
          <w:rFonts w:ascii="Arial Narrow" w:hAnsi="Arial Narrow" w:cs="Arial"/>
          <w:bCs/>
          <w:sz w:val="18"/>
          <w:szCs w:val="18"/>
        </w:rPr>
        <w:t>-00</w:t>
      </w:r>
      <w:r w:rsidR="00CC7689">
        <w:rPr>
          <w:rFonts w:ascii="Arial Narrow" w:hAnsi="Arial Narrow" w:cs="Arial"/>
          <w:bCs/>
          <w:sz w:val="18"/>
          <w:szCs w:val="18"/>
        </w:rPr>
        <w:t>039</w:t>
      </w:r>
      <w:r w:rsidRPr="005077CF">
        <w:rPr>
          <w:rFonts w:ascii="Arial Narrow" w:hAnsi="Arial Narrow" w:cs="Arial"/>
          <w:bCs/>
          <w:sz w:val="18"/>
          <w:szCs w:val="18"/>
        </w:rPr>
        <w:t>-01</w:t>
      </w:r>
    </w:p>
    <w:p w:rsidR="005077CF" w:rsidRPr="005077CF" w:rsidRDefault="005077CF" w:rsidP="005077CF">
      <w:pPr>
        <w:ind w:left="-142" w:firstLine="142"/>
        <w:jc w:val="both"/>
        <w:rPr>
          <w:rFonts w:ascii="Arial Narrow" w:hAnsi="Arial Narrow" w:cs="Arial"/>
          <w:iCs/>
          <w:sz w:val="18"/>
          <w:szCs w:val="18"/>
        </w:rPr>
      </w:pPr>
      <w:r w:rsidRPr="005077CF">
        <w:rPr>
          <w:rFonts w:ascii="Arial Narrow" w:hAnsi="Arial Narrow" w:cs="Arial"/>
          <w:b/>
          <w:bCs/>
          <w:iCs/>
          <w:sz w:val="18"/>
          <w:szCs w:val="18"/>
        </w:rPr>
        <w:t>Proceso</w:t>
      </w:r>
      <w:r w:rsidRPr="005077CF">
        <w:rPr>
          <w:rFonts w:ascii="Arial Narrow" w:hAnsi="Arial Narrow" w:cs="Arial"/>
          <w:bCs/>
          <w:iCs/>
          <w:sz w:val="18"/>
          <w:szCs w:val="18"/>
        </w:rPr>
        <w:t>:</w:t>
      </w:r>
      <w:r w:rsidRPr="005077CF">
        <w:rPr>
          <w:rFonts w:ascii="Arial Narrow" w:hAnsi="Arial Narrow" w:cs="Arial"/>
          <w:b/>
          <w:iCs/>
          <w:sz w:val="18"/>
          <w:szCs w:val="18"/>
        </w:rPr>
        <w:tab/>
      </w:r>
      <w:r w:rsidR="00290514">
        <w:rPr>
          <w:rFonts w:ascii="Arial Narrow" w:hAnsi="Arial Narrow" w:cs="Arial"/>
          <w:iCs/>
          <w:sz w:val="18"/>
          <w:szCs w:val="18"/>
        </w:rPr>
        <w:tab/>
      </w:r>
      <w:r w:rsidR="00CC7689">
        <w:rPr>
          <w:rFonts w:ascii="Arial Narrow" w:hAnsi="Arial Narrow" w:cs="Arial"/>
          <w:iCs/>
          <w:sz w:val="18"/>
          <w:szCs w:val="18"/>
        </w:rPr>
        <w:tab/>
      </w:r>
      <w:r w:rsidR="00CC7689">
        <w:rPr>
          <w:rFonts w:ascii="Arial Narrow" w:hAnsi="Arial Narrow" w:cs="Arial"/>
          <w:iCs/>
          <w:sz w:val="18"/>
          <w:szCs w:val="18"/>
        </w:rPr>
        <w:tab/>
      </w:r>
      <w:r w:rsidRPr="005077CF">
        <w:rPr>
          <w:rFonts w:ascii="Arial Narrow" w:hAnsi="Arial Narrow" w:cs="Arial"/>
          <w:iCs/>
          <w:sz w:val="18"/>
          <w:szCs w:val="18"/>
        </w:rPr>
        <w:t>Ordinario Laboral</w:t>
      </w:r>
    </w:p>
    <w:p w:rsidR="005077CF" w:rsidRPr="005077CF" w:rsidRDefault="005077CF" w:rsidP="005077CF">
      <w:pPr>
        <w:ind w:left="-142" w:firstLine="142"/>
        <w:jc w:val="both"/>
        <w:rPr>
          <w:rFonts w:ascii="Arial Narrow" w:hAnsi="Arial Narrow" w:cs="Arial"/>
          <w:bCs/>
          <w:sz w:val="18"/>
          <w:szCs w:val="18"/>
        </w:rPr>
      </w:pPr>
      <w:r w:rsidRPr="005077CF">
        <w:rPr>
          <w:rFonts w:ascii="Arial Narrow" w:hAnsi="Arial Narrow" w:cs="Arial"/>
          <w:b/>
          <w:iCs/>
          <w:sz w:val="18"/>
          <w:szCs w:val="18"/>
        </w:rPr>
        <w:t>Demandante</w:t>
      </w:r>
      <w:r w:rsidR="00290514">
        <w:rPr>
          <w:rFonts w:ascii="Arial Narrow" w:hAnsi="Arial Narrow" w:cs="Arial"/>
          <w:iCs/>
          <w:sz w:val="18"/>
          <w:szCs w:val="18"/>
        </w:rPr>
        <w:t>:</w:t>
      </w:r>
      <w:r w:rsidR="00290514">
        <w:rPr>
          <w:rFonts w:ascii="Arial Narrow" w:hAnsi="Arial Narrow" w:cs="Arial"/>
          <w:iCs/>
          <w:sz w:val="18"/>
          <w:szCs w:val="18"/>
        </w:rPr>
        <w:tab/>
      </w:r>
      <w:r w:rsidR="00CC7689">
        <w:rPr>
          <w:rFonts w:ascii="Arial Narrow" w:hAnsi="Arial Narrow" w:cs="Arial"/>
          <w:iCs/>
          <w:sz w:val="18"/>
          <w:szCs w:val="18"/>
        </w:rPr>
        <w:tab/>
      </w:r>
      <w:r w:rsidR="00CC7689">
        <w:rPr>
          <w:rFonts w:ascii="Arial Narrow" w:hAnsi="Arial Narrow" w:cs="Arial"/>
          <w:iCs/>
          <w:sz w:val="18"/>
          <w:szCs w:val="18"/>
        </w:rPr>
        <w:tab/>
        <w:t>Gloria Patricia Castaño Rico</w:t>
      </w:r>
      <w:r w:rsidRPr="005077CF">
        <w:rPr>
          <w:rFonts w:ascii="Arial Narrow" w:hAnsi="Arial Narrow" w:cs="Arial"/>
          <w:bCs/>
          <w:sz w:val="18"/>
          <w:szCs w:val="18"/>
        </w:rPr>
        <w:t xml:space="preserve"> </w:t>
      </w: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bCs/>
          <w:sz w:val="18"/>
          <w:szCs w:val="18"/>
        </w:rPr>
        <w:t>Demandado</w:t>
      </w:r>
      <w:r w:rsidRPr="005077CF">
        <w:rPr>
          <w:rFonts w:ascii="Arial Narrow" w:hAnsi="Arial Narrow" w:cs="Arial"/>
          <w:bCs/>
          <w:sz w:val="18"/>
          <w:szCs w:val="18"/>
        </w:rPr>
        <w:t>:</w:t>
      </w:r>
      <w:r w:rsidR="00290514">
        <w:rPr>
          <w:rFonts w:ascii="Arial Narrow" w:hAnsi="Arial Narrow" w:cs="Arial"/>
          <w:b/>
          <w:bCs/>
          <w:sz w:val="18"/>
          <w:szCs w:val="18"/>
        </w:rPr>
        <w:tab/>
      </w:r>
      <w:r w:rsidR="00CC7689">
        <w:rPr>
          <w:rFonts w:ascii="Arial Narrow" w:hAnsi="Arial Narrow" w:cs="Arial"/>
          <w:b/>
          <w:bCs/>
          <w:sz w:val="18"/>
          <w:szCs w:val="18"/>
        </w:rPr>
        <w:tab/>
      </w:r>
      <w:r w:rsidR="00CC7689">
        <w:rPr>
          <w:rFonts w:ascii="Arial Narrow" w:hAnsi="Arial Narrow" w:cs="Arial"/>
          <w:b/>
          <w:bCs/>
          <w:sz w:val="18"/>
          <w:szCs w:val="18"/>
        </w:rPr>
        <w:tab/>
      </w:r>
      <w:r w:rsidRPr="005077CF">
        <w:rPr>
          <w:rFonts w:ascii="Arial Narrow" w:hAnsi="Arial Narrow" w:cs="Arial"/>
          <w:bCs/>
          <w:sz w:val="18"/>
          <w:szCs w:val="18"/>
        </w:rPr>
        <w:t>Colpensiones</w:t>
      </w:r>
    </w:p>
    <w:p w:rsidR="005077CF" w:rsidRPr="005077CF" w:rsidRDefault="005077CF" w:rsidP="005077CF">
      <w:pPr>
        <w:ind w:left="-142" w:firstLine="142"/>
        <w:jc w:val="both"/>
        <w:rPr>
          <w:rFonts w:ascii="Arial Narrow" w:hAnsi="Arial Narrow" w:cs="Arial"/>
          <w:sz w:val="18"/>
          <w:szCs w:val="18"/>
        </w:rPr>
      </w:pPr>
      <w:r w:rsidRPr="005077CF">
        <w:rPr>
          <w:rFonts w:ascii="Arial Narrow" w:hAnsi="Arial Narrow" w:cs="Arial"/>
          <w:b/>
          <w:sz w:val="18"/>
          <w:szCs w:val="18"/>
        </w:rPr>
        <w:t>Juzgado de origen</w:t>
      </w:r>
      <w:r w:rsidR="00290514">
        <w:rPr>
          <w:rFonts w:ascii="Arial Narrow" w:hAnsi="Arial Narrow" w:cs="Arial"/>
          <w:sz w:val="18"/>
          <w:szCs w:val="18"/>
        </w:rPr>
        <w:t>:</w:t>
      </w:r>
      <w:r w:rsidR="00290514">
        <w:rPr>
          <w:rFonts w:ascii="Arial Narrow" w:hAnsi="Arial Narrow" w:cs="Arial"/>
          <w:sz w:val="18"/>
          <w:szCs w:val="18"/>
        </w:rPr>
        <w:tab/>
      </w:r>
      <w:r w:rsidR="00CC7689">
        <w:rPr>
          <w:rFonts w:ascii="Arial Narrow" w:hAnsi="Arial Narrow" w:cs="Arial"/>
          <w:sz w:val="18"/>
          <w:szCs w:val="18"/>
        </w:rPr>
        <w:tab/>
      </w:r>
      <w:r w:rsidR="00CC7689">
        <w:rPr>
          <w:rFonts w:ascii="Arial Narrow" w:hAnsi="Arial Narrow" w:cs="Arial"/>
          <w:sz w:val="18"/>
          <w:szCs w:val="18"/>
        </w:rPr>
        <w:tab/>
        <w:t>Tercero</w:t>
      </w:r>
      <w:r w:rsidRPr="005077CF">
        <w:rPr>
          <w:rFonts w:ascii="Arial Narrow" w:hAnsi="Arial Narrow" w:cs="Arial"/>
          <w:sz w:val="18"/>
          <w:szCs w:val="18"/>
        </w:rPr>
        <w:t xml:space="preserve"> Laboral del Circuito de Pereira – Risaralda</w:t>
      </w:r>
    </w:p>
    <w:p w:rsidR="005077CF" w:rsidRPr="005077CF" w:rsidRDefault="00290514" w:rsidP="005077CF">
      <w:pPr>
        <w:ind w:left="-142" w:firstLine="142"/>
        <w:jc w:val="both"/>
        <w:rPr>
          <w:rFonts w:ascii="Arial Narrow" w:hAnsi="Arial Narrow" w:cs="Arial"/>
          <w:sz w:val="18"/>
          <w:szCs w:val="18"/>
        </w:rPr>
      </w:pPr>
      <w:r w:rsidRPr="00290514">
        <w:rPr>
          <w:rFonts w:ascii="Arial Narrow" w:hAnsi="Arial Narrow" w:cs="Arial"/>
          <w:b/>
          <w:iCs/>
          <w:spacing w:val="-4"/>
          <w:sz w:val="18"/>
          <w:szCs w:val="18"/>
        </w:rPr>
        <w:t>Magistrado Ponente:</w:t>
      </w:r>
      <w:r>
        <w:rPr>
          <w:rFonts w:ascii="Arial Narrow" w:hAnsi="Arial Narrow" w:cs="Arial"/>
          <w:bCs/>
          <w:sz w:val="18"/>
          <w:szCs w:val="18"/>
        </w:rPr>
        <w:t xml:space="preserve"> </w:t>
      </w:r>
      <w:r w:rsidR="00CC7689">
        <w:rPr>
          <w:rFonts w:ascii="Arial Narrow" w:hAnsi="Arial Narrow" w:cs="Arial"/>
          <w:bCs/>
          <w:sz w:val="18"/>
          <w:szCs w:val="18"/>
        </w:rPr>
        <w:tab/>
      </w:r>
      <w:r w:rsidR="00CC7689">
        <w:rPr>
          <w:rFonts w:ascii="Arial Narrow" w:hAnsi="Arial Narrow" w:cs="Arial"/>
          <w:bCs/>
          <w:sz w:val="18"/>
          <w:szCs w:val="18"/>
        </w:rPr>
        <w:tab/>
      </w:r>
      <w:r w:rsidR="005077CF" w:rsidRPr="005077CF">
        <w:rPr>
          <w:rFonts w:ascii="Arial Narrow" w:hAnsi="Arial Narrow" w:cs="Arial"/>
          <w:bCs/>
          <w:sz w:val="18"/>
          <w:szCs w:val="18"/>
        </w:rPr>
        <w:t>Francisco Javier Tamayo Tabares</w:t>
      </w:r>
    </w:p>
    <w:p w:rsidR="005077CF" w:rsidRPr="00CC7689" w:rsidRDefault="005077CF" w:rsidP="00CC7689">
      <w:pPr>
        <w:ind w:left="2832" w:hanging="2832"/>
        <w:jc w:val="both"/>
        <w:rPr>
          <w:rFonts w:ascii="Arial Narrow" w:hAnsi="Arial Narrow" w:cs="Arial"/>
          <w:b/>
          <w:bCs/>
          <w:sz w:val="18"/>
          <w:szCs w:val="18"/>
          <w:lang w:val="es-MX"/>
        </w:rPr>
      </w:pPr>
      <w:r w:rsidRPr="005077CF">
        <w:rPr>
          <w:rFonts w:ascii="Arial Narrow" w:hAnsi="Arial Narrow" w:cs="Arial"/>
          <w:b/>
          <w:bCs/>
          <w:sz w:val="18"/>
          <w:szCs w:val="18"/>
        </w:rPr>
        <w:t>Tema a tratar</w:t>
      </w:r>
      <w:r w:rsidRPr="005077CF">
        <w:rPr>
          <w:rFonts w:ascii="Arial Narrow" w:hAnsi="Arial Narrow" w:cs="Arial"/>
          <w:bCs/>
          <w:sz w:val="18"/>
          <w:szCs w:val="18"/>
        </w:rPr>
        <w:t>:</w:t>
      </w:r>
      <w:r w:rsidR="00CC7689">
        <w:rPr>
          <w:rFonts w:ascii="Arial Narrow" w:hAnsi="Arial Narrow" w:cs="Arial"/>
          <w:b/>
          <w:bCs/>
          <w:sz w:val="18"/>
          <w:szCs w:val="18"/>
          <w:lang w:val="es-MX"/>
        </w:rPr>
        <w:tab/>
      </w:r>
      <w:r w:rsidR="008D5D9B" w:rsidRPr="008D5D9B">
        <w:rPr>
          <w:rFonts w:ascii="Arial Narrow" w:hAnsi="Arial Narrow" w:cs="Arial"/>
          <w:bCs/>
          <w:sz w:val="20"/>
          <w:lang w:val="es-MX"/>
        </w:rPr>
        <w:t>NULIDAD</w:t>
      </w:r>
      <w:r w:rsidR="00587F11" w:rsidRPr="008D5D9B">
        <w:rPr>
          <w:rFonts w:ascii="Arial Narrow" w:hAnsi="Arial Narrow" w:cs="Tahoma"/>
          <w:bCs/>
          <w:sz w:val="20"/>
        </w:rPr>
        <w:t xml:space="preserve">/ </w:t>
      </w:r>
      <w:r w:rsidR="00EE6D74" w:rsidRPr="008D5D9B">
        <w:rPr>
          <w:rFonts w:ascii="Arial Narrow" w:hAnsi="Arial Narrow" w:cs="Tahoma"/>
          <w:bCs/>
          <w:sz w:val="20"/>
        </w:rPr>
        <w:t>La falta de vinculación del</w:t>
      </w:r>
      <w:r w:rsidR="00587F11" w:rsidRPr="008D5D9B">
        <w:rPr>
          <w:rFonts w:ascii="Arial Narrow" w:hAnsi="Arial Narrow" w:cs="Tahoma"/>
          <w:bCs/>
          <w:sz w:val="20"/>
        </w:rPr>
        <w:t xml:space="preserve"> hijo del causante,</w:t>
      </w:r>
      <w:r w:rsidR="00EE6D74" w:rsidRPr="008D5D9B">
        <w:rPr>
          <w:rFonts w:ascii="Arial Narrow" w:hAnsi="Arial Narrow" w:cs="Tahoma"/>
          <w:bCs/>
          <w:sz w:val="20"/>
        </w:rPr>
        <w:t xml:space="preserve"> vicia el proceso con el cual se pretende establecer los beneficiarios de la pensión de sobreviviente</w:t>
      </w:r>
      <w:r w:rsidR="00587F11" w:rsidRPr="008D5D9B">
        <w:rPr>
          <w:rFonts w:ascii="Arial Narrow" w:hAnsi="Arial Narrow" w:cs="Tahoma"/>
          <w:bCs/>
          <w:sz w:val="20"/>
        </w:rPr>
        <w:t>.</w:t>
      </w:r>
      <w:r w:rsidR="00CC1EF5" w:rsidRPr="008D5D9B">
        <w:rPr>
          <w:rFonts w:ascii="Arial Narrow" w:hAnsi="Arial Narrow" w:cs="Tahoma"/>
          <w:sz w:val="20"/>
        </w:rPr>
        <w:t xml:space="preserve"> </w:t>
      </w:r>
    </w:p>
    <w:p w:rsidR="00597EE7" w:rsidRPr="00EE6D74" w:rsidRDefault="00597EE7" w:rsidP="00290514">
      <w:pPr>
        <w:pStyle w:val="Sinespaciado"/>
        <w:ind w:left="1418"/>
        <w:rPr>
          <w:sz w:val="20"/>
        </w:rPr>
      </w:pPr>
    </w:p>
    <w:p w:rsidR="00597EE7" w:rsidRPr="00EE6D74" w:rsidRDefault="007A397A" w:rsidP="00CC7689">
      <w:pPr>
        <w:ind w:left="2830"/>
        <w:jc w:val="both"/>
        <w:rPr>
          <w:rFonts w:ascii="Arial Narrow" w:hAnsi="Arial Narrow" w:cs="Tahoma"/>
          <w:spacing w:val="2"/>
          <w:sz w:val="20"/>
        </w:rPr>
      </w:pPr>
      <w:r>
        <w:rPr>
          <w:rFonts w:ascii="Arial Narrow" w:hAnsi="Arial Narrow" w:cs="Tahoma"/>
          <w:spacing w:val="2"/>
          <w:sz w:val="20"/>
        </w:rPr>
        <w:t>“(…)</w:t>
      </w:r>
      <w:r w:rsidR="00597EE7" w:rsidRPr="00EE6D74">
        <w:rPr>
          <w:rFonts w:ascii="Arial Narrow" w:hAnsi="Arial Narrow" w:cs="Tahoma"/>
          <w:spacing w:val="2"/>
          <w:sz w:val="20"/>
        </w:rPr>
        <w:t xml:space="preserve"> teniendo en cuenta que la señora </w:t>
      </w:r>
      <w:r w:rsidR="00CC7689">
        <w:rPr>
          <w:rFonts w:ascii="Arial Narrow" w:hAnsi="Arial Narrow" w:cs="Tahoma"/>
          <w:spacing w:val="2"/>
          <w:sz w:val="20"/>
        </w:rPr>
        <w:t>Gloria Patricia</w:t>
      </w:r>
      <w:r w:rsidR="00597EE7" w:rsidRPr="00EE6D74">
        <w:rPr>
          <w:rFonts w:ascii="Arial Narrow" w:hAnsi="Arial Narrow" w:cs="Tahoma"/>
          <w:spacing w:val="2"/>
          <w:sz w:val="20"/>
        </w:rPr>
        <w:t xml:space="preserve"> instauró acción judicial pretendiendo el reconocimiento y pago del 100 % de la pensión de sobrevivientes a partir del </w:t>
      </w:r>
      <w:r w:rsidR="00CC7689">
        <w:rPr>
          <w:rFonts w:ascii="Arial Narrow" w:hAnsi="Arial Narrow" w:cs="Tahoma"/>
          <w:spacing w:val="2"/>
          <w:sz w:val="20"/>
        </w:rPr>
        <w:t>16</w:t>
      </w:r>
      <w:r w:rsidR="00597EE7" w:rsidRPr="00EE6D74">
        <w:rPr>
          <w:rFonts w:ascii="Arial Narrow" w:hAnsi="Arial Narrow" w:cs="Tahoma"/>
          <w:spacing w:val="2"/>
          <w:sz w:val="20"/>
        </w:rPr>
        <w:t xml:space="preserve"> de </w:t>
      </w:r>
      <w:r w:rsidR="00CC7689">
        <w:rPr>
          <w:rFonts w:ascii="Arial Narrow" w:hAnsi="Arial Narrow" w:cs="Tahoma"/>
          <w:spacing w:val="2"/>
          <w:sz w:val="20"/>
        </w:rPr>
        <w:t>septiembre</w:t>
      </w:r>
      <w:r w:rsidR="00597EE7" w:rsidRPr="00EE6D74">
        <w:rPr>
          <w:rFonts w:ascii="Arial Narrow" w:hAnsi="Arial Narrow" w:cs="Tahoma"/>
          <w:spacing w:val="2"/>
          <w:sz w:val="20"/>
        </w:rPr>
        <w:t xml:space="preserve"> del 200</w:t>
      </w:r>
      <w:r w:rsidR="00CC7689">
        <w:rPr>
          <w:rFonts w:ascii="Arial Narrow" w:hAnsi="Arial Narrow" w:cs="Tahoma"/>
          <w:spacing w:val="2"/>
          <w:sz w:val="20"/>
        </w:rPr>
        <w:t>5</w:t>
      </w:r>
      <w:r w:rsidR="00597EE7" w:rsidRPr="00EE6D74">
        <w:rPr>
          <w:rFonts w:ascii="Arial Narrow" w:hAnsi="Arial Narrow" w:cs="Tahoma"/>
          <w:spacing w:val="2"/>
          <w:sz w:val="20"/>
        </w:rPr>
        <w:t xml:space="preserve">, fecha del deceso del señor </w:t>
      </w:r>
      <w:r w:rsidR="00CC7689">
        <w:rPr>
          <w:rFonts w:ascii="Arial Narrow" w:hAnsi="Arial Narrow" w:cs="Tahoma"/>
          <w:spacing w:val="2"/>
          <w:sz w:val="20"/>
        </w:rPr>
        <w:t xml:space="preserve">Arles de Jesús Medina Echeverry </w:t>
      </w:r>
      <w:r w:rsidR="00587F11" w:rsidRPr="00EE6D74">
        <w:rPr>
          <w:rFonts w:ascii="Arial Narrow" w:hAnsi="Arial Narrow" w:cs="Tahoma"/>
          <w:spacing w:val="2"/>
          <w:sz w:val="20"/>
        </w:rPr>
        <w:t>(…</w:t>
      </w:r>
      <w:r w:rsidR="00597EE7" w:rsidRPr="00EE6D74">
        <w:rPr>
          <w:rFonts w:ascii="Arial Narrow" w:hAnsi="Arial Narrow" w:cs="Tahoma"/>
          <w:spacing w:val="2"/>
          <w:sz w:val="20"/>
        </w:rPr>
        <w:t xml:space="preserve">), y </w:t>
      </w:r>
      <w:r w:rsidR="00CC7689">
        <w:rPr>
          <w:rFonts w:ascii="Arial Narrow" w:hAnsi="Arial Narrow" w:cs="Tahoma"/>
          <w:spacing w:val="2"/>
          <w:sz w:val="20"/>
        </w:rPr>
        <w:t xml:space="preserve">que para dicha calenda la </w:t>
      </w:r>
      <w:r w:rsidR="00597EE7" w:rsidRPr="00EE6D74">
        <w:rPr>
          <w:rFonts w:ascii="Arial Narrow" w:hAnsi="Arial Narrow" w:cs="Tahoma"/>
          <w:spacing w:val="2"/>
          <w:sz w:val="20"/>
        </w:rPr>
        <w:t xml:space="preserve">joven </w:t>
      </w:r>
      <w:r w:rsidR="00CC7689">
        <w:rPr>
          <w:rFonts w:ascii="Arial Narrow" w:hAnsi="Arial Narrow" w:cs="Tahoma"/>
          <w:spacing w:val="2"/>
          <w:sz w:val="20"/>
        </w:rPr>
        <w:t>Manuela Medina Castaño</w:t>
      </w:r>
      <w:r w:rsidR="00597EE7" w:rsidRPr="00EE6D74">
        <w:rPr>
          <w:rFonts w:ascii="Arial Narrow" w:hAnsi="Arial Narrow" w:cs="Tahoma"/>
          <w:spacing w:val="2"/>
          <w:sz w:val="20"/>
        </w:rPr>
        <w:t>, hij</w:t>
      </w:r>
      <w:r w:rsidR="00CC7689">
        <w:rPr>
          <w:rFonts w:ascii="Arial Narrow" w:hAnsi="Arial Narrow" w:cs="Tahoma"/>
          <w:spacing w:val="2"/>
          <w:sz w:val="20"/>
        </w:rPr>
        <w:t>a</w:t>
      </w:r>
      <w:r w:rsidR="00597EE7" w:rsidRPr="00EE6D74">
        <w:rPr>
          <w:rFonts w:ascii="Arial Narrow" w:hAnsi="Arial Narrow" w:cs="Tahoma"/>
          <w:spacing w:val="2"/>
          <w:sz w:val="20"/>
        </w:rPr>
        <w:t xml:space="preserve"> del causan</w:t>
      </w:r>
      <w:r w:rsidR="00587F11" w:rsidRPr="00EE6D74">
        <w:rPr>
          <w:rFonts w:ascii="Arial Narrow" w:hAnsi="Arial Narrow" w:cs="Tahoma"/>
          <w:spacing w:val="2"/>
          <w:sz w:val="20"/>
        </w:rPr>
        <w:t xml:space="preserve">te, contaba con </w:t>
      </w:r>
      <w:r w:rsidR="00CC7689">
        <w:rPr>
          <w:rFonts w:ascii="Arial Narrow" w:hAnsi="Arial Narrow" w:cs="Tahoma"/>
          <w:spacing w:val="2"/>
          <w:sz w:val="20"/>
        </w:rPr>
        <w:t>9</w:t>
      </w:r>
      <w:r w:rsidR="00587F11" w:rsidRPr="00EE6D74">
        <w:rPr>
          <w:rFonts w:ascii="Arial Narrow" w:hAnsi="Arial Narrow" w:cs="Tahoma"/>
          <w:spacing w:val="2"/>
          <w:sz w:val="20"/>
        </w:rPr>
        <w:t xml:space="preserve"> años de edad</w:t>
      </w:r>
      <w:r w:rsidR="00597EE7" w:rsidRPr="00EE6D74">
        <w:rPr>
          <w:rFonts w:ascii="Arial Narrow" w:hAnsi="Arial Narrow" w:cs="Tahoma"/>
          <w:spacing w:val="2"/>
          <w:sz w:val="20"/>
        </w:rPr>
        <w:t xml:space="preserve"> </w:t>
      </w:r>
      <w:r w:rsidR="00587F11" w:rsidRPr="00EE6D74">
        <w:rPr>
          <w:rFonts w:ascii="Arial Narrow" w:hAnsi="Arial Narrow" w:cs="Tahoma"/>
          <w:spacing w:val="2"/>
          <w:sz w:val="20"/>
        </w:rPr>
        <w:t>(…)</w:t>
      </w:r>
      <w:r w:rsidR="00597EE7" w:rsidRPr="00EE6D74">
        <w:rPr>
          <w:rFonts w:ascii="Arial Narrow" w:hAnsi="Arial Narrow" w:cs="Tahoma"/>
          <w:spacing w:val="2"/>
          <w:sz w:val="20"/>
        </w:rPr>
        <w:t xml:space="preserve"> era imperativa su integración al contradictorio dada la esencial protección de la cual es titular, pues no milita duda de que </w:t>
      </w:r>
      <w:r w:rsidR="00364DE7">
        <w:rPr>
          <w:rFonts w:ascii="Arial Narrow" w:hAnsi="Arial Narrow" w:cs="Tahoma"/>
          <w:spacing w:val="2"/>
          <w:sz w:val="20"/>
        </w:rPr>
        <w:t>(…)</w:t>
      </w:r>
      <w:r w:rsidR="00597EE7" w:rsidRPr="00EE6D74">
        <w:rPr>
          <w:rFonts w:ascii="Arial Narrow" w:hAnsi="Arial Narrow" w:cs="Tahoma"/>
          <w:spacing w:val="2"/>
          <w:sz w:val="20"/>
        </w:rPr>
        <w:t xml:space="preserve"> podría eventualmente tener derecho a la prestación pensional </w:t>
      </w:r>
      <w:r w:rsidR="00587F11" w:rsidRPr="00EE6D74">
        <w:rPr>
          <w:rFonts w:ascii="Arial Narrow" w:hAnsi="Arial Narrow" w:cs="Tahoma"/>
          <w:spacing w:val="2"/>
          <w:sz w:val="20"/>
        </w:rPr>
        <w:t>(…)”</w:t>
      </w:r>
      <w:r w:rsidR="00597EE7" w:rsidRPr="00EE6D74">
        <w:rPr>
          <w:rFonts w:ascii="Arial Narrow" w:hAnsi="Arial Narrow" w:cs="Tahoma"/>
          <w:spacing w:val="2"/>
          <w:sz w:val="20"/>
        </w:rPr>
        <w:t xml:space="preserve"> </w:t>
      </w:r>
    </w:p>
    <w:p w:rsidR="00597EE7" w:rsidRPr="00EE6D74" w:rsidRDefault="00597EE7" w:rsidP="00290514">
      <w:pPr>
        <w:jc w:val="both"/>
        <w:rPr>
          <w:rFonts w:ascii="Arial Narrow" w:hAnsi="Arial Narrow" w:cs="Tahoma"/>
          <w:sz w:val="20"/>
        </w:rPr>
      </w:pPr>
    </w:p>
    <w:p w:rsidR="00597EE7" w:rsidRPr="00290514" w:rsidRDefault="00597EE7" w:rsidP="00CC7689">
      <w:pPr>
        <w:ind w:left="2830"/>
        <w:jc w:val="both"/>
        <w:rPr>
          <w:rFonts w:ascii="Arial Narrow" w:hAnsi="Arial Narrow" w:cs="Tahoma"/>
          <w:sz w:val="18"/>
        </w:rPr>
      </w:pPr>
      <w:r w:rsidRPr="00290514">
        <w:rPr>
          <w:rFonts w:ascii="Arial Narrow" w:hAnsi="Arial Narrow" w:cs="Tahoma"/>
          <w:sz w:val="18"/>
        </w:rPr>
        <w:t>Citas:</w:t>
      </w:r>
      <w:r w:rsidR="003C45D0" w:rsidRPr="00290514">
        <w:rPr>
          <w:rFonts w:ascii="Arial Narrow" w:hAnsi="Arial Narrow" w:cs="Tahoma"/>
          <w:sz w:val="18"/>
        </w:rPr>
        <w:t xml:space="preserve"> </w:t>
      </w:r>
      <w:r w:rsidR="003C45D0" w:rsidRPr="00290514">
        <w:rPr>
          <w:rFonts w:ascii="Arial Narrow" w:hAnsi="Arial Narrow" w:cs="Tahoma"/>
          <w:spacing w:val="2"/>
          <w:sz w:val="18"/>
        </w:rPr>
        <w:t>Corte Suprema de Justicia,</w:t>
      </w:r>
      <w:r w:rsidR="00290514">
        <w:rPr>
          <w:rFonts w:ascii="Arial Narrow" w:hAnsi="Arial Narrow" w:cs="Tahoma"/>
          <w:spacing w:val="2"/>
          <w:sz w:val="18"/>
        </w:rPr>
        <w:t xml:space="preserve"> Sala Laboral,</w:t>
      </w:r>
      <w:r w:rsidR="003C45D0" w:rsidRPr="00290514">
        <w:rPr>
          <w:rFonts w:ascii="Arial Narrow" w:hAnsi="Arial Narrow" w:cs="Tahoma"/>
          <w:spacing w:val="2"/>
          <w:sz w:val="18"/>
        </w:rPr>
        <w:t xml:space="preserve"> sentencias del 31 de agosto d</w:t>
      </w:r>
      <w:r w:rsidR="00290514">
        <w:rPr>
          <w:rFonts w:ascii="Arial Narrow" w:hAnsi="Arial Narrow" w:cs="Tahoma"/>
          <w:spacing w:val="2"/>
          <w:sz w:val="18"/>
        </w:rPr>
        <w:t>e 2010</w:t>
      </w:r>
      <w:r w:rsidR="00290514" w:rsidRPr="00290514">
        <w:rPr>
          <w:rFonts w:ascii="Arial Narrow" w:hAnsi="Arial Narrow" w:cs="Tahoma"/>
          <w:spacing w:val="2"/>
          <w:sz w:val="18"/>
        </w:rPr>
        <w:t xml:space="preserve">, M.P. Dra. Elsy del Pilar Cuello Calderón </w:t>
      </w:r>
      <w:r w:rsidR="003C45D0" w:rsidRPr="00290514">
        <w:rPr>
          <w:rFonts w:ascii="Arial Narrow" w:hAnsi="Arial Narrow" w:cs="Tahoma"/>
          <w:spacing w:val="2"/>
          <w:sz w:val="18"/>
        </w:rPr>
        <w:t>y</w:t>
      </w:r>
      <w:r w:rsidR="00290514">
        <w:rPr>
          <w:rFonts w:ascii="Arial Narrow" w:hAnsi="Arial Narrow" w:cs="Tahoma"/>
          <w:spacing w:val="2"/>
          <w:sz w:val="18"/>
        </w:rPr>
        <w:t xml:space="preserve"> del</w:t>
      </w:r>
      <w:r w:rsidR="003C45D0" w:rsidRPr="00290514">
        <w:rPr>
          <w:rFonts w:ascii="Arial Narrow" w:hAnsi="Arial Narrow" w:cs="Tahoma"/>
          <w:spacing w:val="2"/>
          <w:sz w:val="18"/>
        </w:rPr>
        <w:t xml:space="preserve"> 6 de septiembre de 2011</w:t>
      </w:r>
      <w:r w:rsidR="00290514">
        <w:rPr>
          <w:rFonts w:ascii="Arial Narrow" w:hAnsi="Arial Narrow" w:cs="Tahoma"/>
          <w:spacing w:val="2"/>
          <w:sz w:val="18"/>
        </w:rPr>
        <w:t xml:space="preserve"> </w:t>
      </w:r>
      <w:r w:rsidR="003C45D0" w:rsidRPr="00290514">
        <w:rPr>
          <w:rFonts w:ascii="Arial Narrow" w:hAnsi="Arial Narrow" w:cs="Tahoma"/>
          <w:sz w:val="18"/>
          <w:lang w:val="es-MX"/>
        </w:rPr>
        <w:t>M.P. Francisco Javier Ricaurte Gómez</w:t>
      </w:r>
      <w:r w:rsidR="00290514">
        <w:rPr>
          <w:rFonts w:ascii="Arial Narrow" w:hAnsi="Arial Narrow" w:cs="Tahoma"/>
          <w:sz w:val="18"/>
          <w:lang w:val="es-MX"/>
        </w:rPr>
        <w:t>.</w:t>
      </w:r>
    </w:p>
    <w:p w:rsidR="00CC1EF5" w:rsidRPr="00EE6D74" w:rsidRDefault="00CC1EF5" w:rsidP="00797A38">
      <w:pPr>
        <w:ind w:left="2410" w:hanging="2410"/>
        <w:jc w:val="both"/>
        <w:rPr>
          <w:sz w:val="20"/>
          <w:lang w:val="es-ES"/>
        </w:rPr>
      </w:pPr>
    </w:p>
    <w:p w:rsidR="005077CF" w:rsidRPr="005C1838" w:rsidRDefault="005077CF" w:rsidP="005077CF">
      <w:pPr>
        <w:ind w:left="2410" w:hanging="2410"/>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5077CF" w:rsidRPr="00EF0794" w:rsidRDefault="005077CF" w:rsidP="00DA56C3">
      <w:pPr>
        <w:pStyle w:val="Sinespaciado"/>
        <w:spacing w:line="480" w:lineRule="auto"/>
      </w:pPr>
    </w:p>
    <w:p w:rsidR="00CC7689" w:rsidRPr="00B02E05" w:rsidRDefault="005077CF" w:rsidP="00CC7689">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ab/>
      </w:r>
      <w:r w:rsidR="00CC7689" w:rsidRPr="00B02E05">
        <w:rPr>
          <w:rFonts w:ascii="Arial Narrow" w:eastAsia="Calibri" w:hAnsi="Arial Narrow" w:cs="Arial"/>
          <w:sz w:val="28"/>
          <w:szCs w:val="28"/>
          <w:lang w:val="es-CO" w:eastAsia="en-US"/>
        </w:rPr>
        <w:t xml:space="preserve">En Pereira, a </w:t>
      </w:r>
      <w:r w:rsidR="00CC7689">
        <w:rPr>
          <w:rFonts w:ascii="Arial Narrow" w:eastAsia="Calibri" w:hAnsi="Arial Narrow" w:cs="Arial"/>
          <w:sz w:val="28"/>
          <w:szCs w:val="28"/>
          <w:lang w:val="es-CO" w:eastAsia="en-US"/>
        </w:rPr>
        <w:t xml:space="preserve">los diez </w:t>
      </w:r>
      <w:r w:rsidR="00CC7689" w:rsidRPr="00B02E05">
        <w:rPr>
          <w:rFonts w:ascii="Arial Narrow" w:eastAsia="Calibri" w:hAnsi="Arial Narrow" w:cs="Arial"/>
          <w:sz w:val="28"/>
          <w:szCs w:val="28"/>
          <w:lang w:val="es-CO" w:eastAsia="en-US"/>
        </w:rPr>
        <w:t>(</w:t>
      </w:r>
      <w:r w:rsidR="00CC7689">
        <w:rPr>
          <w:rFonts w:ascii="Arial Narrow" w:eastAsia="Calibri" w:hAnsi="Arial Narrow" w:cs="Arial"/>
          <w:sz w:val="28"/>
          <w:szCs w:val="28"/>
          <w:lang w:val="es-CO" w:eastAsia="en-US"/>
        </w:rPr>
        <w:t>10</w:t>
      </w:r>
      <w:r w:rsidR="00CC7689" w:rsidRPr="00B02E05">
        <w:rPr>
          <w:rFonts w:ascii="Arial Narrow" w:eastAsia="Calibri" w:hAnsi="Arial Narrow" w:cs="Arial"/>
          <w:sz w:val="28"/>
          <w:szCs w:val="28"/>
          <w:lang w:val="es-CO" w:eastAsia="en-US"/>
        </w:rPr>
        <w:t>) días del mes de</w:t>
      </w:r>
      <w:r w:rsidR="00CC7689">
        <w:rPr>
          <w:rFonts w:ascii="Arial Narrow" w:eastAsia="Calibri" w:hAnsi="Arial Narrow" w:cs="Arial"/>
          <w:sz w:val="28"/>
          <w:szCs w:val="28"/>
          <w:lang w:val="es-CO" w:eastAsia="en-US"/>
        </w:rPr>
        <w:t xml:space="preserve"> noviembre de </w:t>
      </w:r>
      <w:r w:rsidR="00CC7689" w:rsidRPr="00B02E05">
        <w:rPr>
          <w:rFonts w:ascii="Arial Narrow" w:eastAsia="Calibri" w:hAnsi="Arial Narrow" w:cs="Arial"/>
          <w:sz w:val="28"/>
          <w:szCs w:val="28"/>
          <w:lang w:val="es-CO" w:eastAsia="en-US"/>
        </w:rPr>
        <w:t xml:space="preserve">dos mil </w:t>
      </w:r>
      <w:r w:rsidR="00CC7689">
        <w:rPr>
          <w:rFonts w:ascii="Arial Narrow" w:eastAsia="Calibri" w:hAnsi="Arial Narrow" w:cs="Arial"/>
          <w:sz w:val="28"/>
          <w:szCs w:val="28"/>
          <w:lang w:val="es-CO" w:eastAsia="en-US"/>
        </w:rPr>
        <w:t>dieciséis</w:t>
      </w:r>
      <w:r w:rsidR="00CC7689" w:rsidRPr="00B02E05">
        <w:rPr>
          <w:rFonts w:ascii="Arial Narrow" w:eastAsia="Calibri" w:hAnsi="Arial Narrow" w:cs="Arial"/>
          <w:sz w:val="28"/>
          <w:szCs w:val="28"/>
          <w:lang w:val="es-CO" w:eastAsia="en-US"/>
        </w:rPr>
        <w:t xml:space="preserve"> (201</w:t>
      </w:r>
      <w:r w:rsidR="00CC7689">
        <w:rPr>
          <w:rFonts w:ascii="Arial Narrow" w:eastAsia="Calibri" w:hAnsi="Arial Narrow" w:cs="Arial"/>
          <w:sz w:val="28"/>
          <w:szCs w:val="28"/>
          <w:lang w:val="es-CO" w:eastAsia="en-US"/>
        </w:rPr>
        <w:t>6</w:t>
      </w:r>
      <w:r w:rsidR="00CC7689" w:rsidRPr="00B02E05">
        <w:rPr>
          <w:rFonts w:ascii="Arial Narrow" w:eastAsia="Calibri" w:hAnsi="Arial Narrow" w:cs="Arial"/>
          <w:sz w:val="28"/>
          <w:szCs w:val="28"/>
          <w:lang w:val="es-CO" w:eastAsia="en-US"/>
        </w:rPr>
        <w:t xml:space="preserve">), siendo las </w:t>
      </w:r>
      <w:r w:rsidR="00CC7689">
        <w:rPr>
          <w:rFonts w:ascii="Arial Narrow" w:eastAsia="Calibri" w:hAnsi="Arial Narrow" w:cs="Arial"/>
          <w:sz w:val="28"/>
          <w:szCs w:val="28"/>
          <w:lang w:val="es-CO" w:eastAsia="en-US"/>
        </w:rPr>
        <w:t>nueve y cuarenta y cinco minutos de la mañana (9:45 a.m.),</w:t>
      </w:r>
      <w:r w:rsidR="00CC7689" w:rsidRPr="00CC7689">
        <w:rPr>
          <w:rFonts w:ascii="Arial Narrow" w:hAnsi="Arial Narrow" w:cs="Tahoma"/>
          <w:bCs/>
          <w:color w:val="000000"/>
          <w:sz w:val="28"/>
          <w:szCs w:val="28"/>
          <w:lang w:eastAsia="es-CO"/>
        </w:rPr>
        <w:t xml:space="preserve"> </w:t>
      </w:r>
      <w:r w:rsidR="00CC7689" w:rsidRPr="00D30FA7">
        <w:rPr>
          <w:rFonts w:ascii="Arial Narrow" w:hAnsi="Arial Narrow" w:cs="Tahoma"/>
          <w:bCs/>
          <w:color w:val="000000"/>
          <w:sz w:val="28"/>
          <w:szCs w:val="28"/>
          <w:lang w:eastAsia="es-CO"/>
        </w:rPr>
        <w:t xml:space="preserve">reunidos en la Sala de Audiencia los magistrados de la Sala </w:t>
      </w:r>
      <w:r w:rsidR="00CC7689">
        <w:rPr>
          <w:rFonts w:ascii="Arial Narrow" w:hAnsi="Arial Narrow" w:cs="Tahoma"/>
          <w:bCs/>
          <w:color w:val="000000"/>
          <w:sz w:val="28"/>
          <w:szCs w:val="28"/>
          <w:lang w:eastAsia="es-CO"/>
        </w:rPr>
        <w:t xml:space="preserve">de Decisión </w:t>
      </w:r>
      <w:r w:rsidR="00CC7689" w:rsidRPr="0057299F">
        <w:rPr>
          <w:rFonts w:ascii="Arial Narrow" w:hAnsi="Arial Narrow" w:cs="Tahoma"/>
          <w:bCs/>
          <w:color w:val="000000"/>
          <w:sz w:val="28"/>
          <w:szCs w:val="28"/>
          <w:lang w:eastAsia="es-CO"/>
        </w:rPr>
        <w:t xml:space="preserve">Laboral </w:t>
      </w:r>
      <w:r w:rsidR="00CC7689">
        <w:rPr>
          <w:rFonts w:ascii="Arial Narrow" w:hAnsi="Arial Narrow" w:cs="Tahoma"/>
          <w:bCs/>
          <w:color w:val="000000"/>
          <w:sz w:val="28"/>
          <w:szCs w:val="28"/>
          <w:lang w:eastAsia="es-CO"/>
        </w:rPr>
        <w:t xml:space="preserve">No. 03 </w:t>
      </w:r>
      <w:r w:rsidR="00CC7689" w:rsidRPr="00D30FA7">
        <w:rPr>
          <w:rFonts w:ascii="Arial Narrow" w:hAnsi="Arial Narrow" w:cs="Tahoma"/>
          <w:bCs/>
          <w:color w:val="000000"/>
          <w:sz w:val="28"/>
          <w:szCs w:val="28"/>
          <w:lang w:eastAsia="es-CO"/>
        </w:rPr>
        <w:t>del Tribunal Superior de Pereira,</w:t>
      </w:r>
      <w:r w:rsidR="00CC7689">
        <w:rPr>
          <w:rFonts w:ascii="Arial Narrow" w:hAnsi="Arial Narrow" w:cs="Tahoma"/>
          <w:bCs/>
          <w:color w:val="000000"/>
          <w:sz w:val="28"/>
          <w:szCs w:val="28"/>
          <w:lang w:eastAsia="es-CO"/>
        </w:rPr>
        <w:t xml:space="preserve"> </w:t>
      </w:r>
      <w:r w:rsidR="00CC7689" w:rsidRPr="00D30FA7">
        <w:rPr>
          <w:rFonts w:ascii="Arial Narrow" w:hAnsi="Arial Narrow" w:cs="Tahoma"/>
          <w:bCs/>
          <w:color w:val="000000"/>
          <w:sz w:val="28"/>
          <w:szCs w:val="28"/>
          <w:lang w:eastAsia="es-CO"/>
        </w:rPr>
        <w:t xml:space="preserve">el ponente declara abierto el acto, que tiene por objeto resolver </w:t>
      </w:r>
      <w:r w:rsidR="00CC7689">
        <w:rPr>
          <w:rFonts w:ascii="Arial Narrow" w:hAnsi="Arial Narrow" w:cs="Tahoma"/>
          <w:bCs/>
          <w:color w:val="000000"/>
          <w:sz w:val="28"/>
          <w:szCs w:val="28"/>
          <w:lang w:eastAsia="es-CO"/>
        </w:rPr>
        <w:t xml:space="preserve">el recurso de apelación interpuesto por el apoderado de la parte demandante contra la sentencia dictada el 08 de julio de 2015 por el Juzgado Tercero Laboral del Circuito de esta ciudad, </w:t>
      </w:r>
      <w:r w:rsidR="00CC7689" w:rsidRPr="00B02E05">
        <w:rPr>
          <w:rFonts w:ascii="Arial Narrow" w:hAnsi="Arial Narrow" w:cs="Arial"/>
          <w:sz w:val="28"/>
          <w:szCs w:val="28"/>
        </w:rPr>
        <w:t xml:space="preserve">dentro del proceso ordinario laboral promovido por </w:t>
      </w:r>
      <w:r w:rsidR="00CC7689">
        <w:rPr>
          <w:rFonts w:ascii="Arial Narrow" w:hAnsi="Arial Narrow" w:cs="Arial"/>
          <w:b/>
          <w:i/>
          <w:iCs/>
          <w:sz w:val="28"/>
          <w:szCs w:val="28"/>
        </w:rPr>
        <w:t xml:space="preserve">Gloria Patricia Castaño Rico </w:t>
      </w:r>
      <w:r w:rsidR="00CC7689">
        <w:rPr>
          <w:rFonts w:ascii="Arial Narrow" w:hAnsi="Arial Narrow" w:cs="Arial"/>
          <w:iCs/>
          <w:sz w:val="28"/>
          <w:szCs w:val="28"/>
        </w:rPr>
        <w:t xml:space="preserve">en </w:t>
      </w:r>
      <w:r w:rsidR="00CC7689" w:rsidRPr="00B02E05">
        <w:rPr>
          <w:rFonts w:ascii="Arial Narrow" w:hAnsi="Arial Narrow" w:cs="Arial"/>
          <w:sz w:val="28"/>
          <w:szCs w:val="28"/>
        </w:rPr>
        <w:t>contra</w:t>
      </w:r>
      <w:r w:rsidR="00CC7689">
        <w:rPr>
          <w:rFonts w:ascii="Arial Narrow" w:hAnsi="Arial Narrow" w:cs="Arial"/>
          <w:sz w:val="28"/>
          <w:szCs w:val="28"/>
        </w:rPr>
        <w:t xml:space="preserve"> de</w:t>
      </w:r>
      <w:r w:rsidR="00CC7689" w:rsidRPr="00B02E05">
        <w:rPr>
          <w:rFonts w:ascii="Arial Narrow" w:hAnsi="Arial Narrow" w:cs="Arial"/>
          <w:sz w:val="28"/>
          <w:szCs w:val="28"/>
        </w:rPr>
        <w:t xml:space="preserve"> la</w:t>
      </w:r>
      <w:r w:rsidR="00CC7689" w:rsidRPr="00B02E05">
        <w:rPr>
          <w:rFonts w:ascii="Arial Narrow" w:hAnsi="Arial Narrow" w:cs="Arial"/>
          <w:b/>
          <w:sz w:val="28"/>
          <w:szCs w:val="28"/>
        </w:rPr>
        <w:t xml:space="preserve"> </w:t>
      </w:r>
      <w:r w:rsidR="00CC7689" w:rsidRPr="00B02E05">
        <w:rPr>
          <w:rFonts w:ascii="Arial Narrow" w:hAnsi="Arial Narrow" w:cs="Arial"/>
          <w:b/>
          <w:i/>
          <w:sz w:val="28"/>
          <w:szCs w:val="28"/>
        </w:rPr>
        <w:t>Adminis</w:t>
      </w:r>
      <w:r w:rsidR="00CC7689">
        <w:rPr>
          <w:rFonts w:ascii="Arial Narrow" w:hAnsi="Arial Narrow" w:cs="Arial"/>
          <w:b/>
          <w:i/>
          <w:sz w:val="28"/>
          <w:szCs w:val="28"/>
        </w:rPr>
        <w:t>tradora Colombiana de Pensiones</w:t>
      </w:r>
      <w:r w:rsidR="00CC7689" w:rsidRPr="00B02E05">
        <w:rPr>
          <w:rFonts w:ascii="Arial Narrow" w:hAnsi="Arial Narrow" w:cs="Arial"/>
          <w:b/>
          <w:i/>
          <w:sz w:val="28"/>
          <w:szCs w:val="28"/>
        </w:rPr>
        <w:t xml:space="preserve"> Colpensiones</w:t>
      </w:r>
      <w:r w:rsidR="00CC7689" w:rsidRPr="00B02E05">
        <w:rPr>
          <w:rFonts w:ascii="Arial Narrow" w:hAnsi="Arial Narrow" w:cs="Arial"/>
          <w:b/>
          <w:sz w:val="28"/>
          <w:szCs w:val="28"/>
        </w:rPr>
        <w:t>.</w:t>
      </w:r>
    </w:p>
    <w:p w:rsidR="005077CF" w:rsidRPr="00DA2686" w:rsidRDefault="005077CF" w:rsidP="00CC7689">
      <w:pPr>
        <w:spacing w:line="360" w:lineRule="auto"/>
        <w:ind w:left="-142" w:firstLine="142"/>
        <w:jc w:val="both"/>
      </w:pPr>
    </w:p>
    <w:p w:rsidR="005077CF" w:rsidRPr="002549B4" w:rsidRDefault="005077CF" w:rsidP="005077CF">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5077CF" w:rsidRPr="0027450C" w:rsidRDefault="005077CF" w:rsidP="00DA56C3">
      <w:pPr>
        <w:pStyle w:val="Sinespaciado"/>
        <w:spacing w:line="360" w:lineRule="auto"/>
        <w:rPr>
          <w:lang w:eastAsia="es-CO"/>
        </w:rPr>
      </w:pPr>
    </w:p>
    <w:p w:rsidR="005077CF" w:rsidRPr="006D0EB0" w:rsidRDefault="00DA63F9" w:rsidP="00786499">
      <w:pPr>
        <w:pStyle w:val="Prrafodelista"/>
        <w:numPr>
          <w:ilvl w:val="0"/>
          <w:numId w:val="5"/>
        </w:numPr>
        <w:spacing w:line="360" w:lineRule="auto"/>
        <w:rPr>
          <w:rFonts w:ascii="Arial Narrow" w:hAnsi="Arial Narrow" w:cs="Tahoma"/>
          <w:b/>
          <w:sz w:val="28"/>
          <w:szCs w:val="28"/>
        </w:rPr>
      </w:pPr>
      <w:r>
        <w:rPr>
          <w:rFonts w:ascii="Arial Narrow" w:hAnsi="Arial Narrow" w:cs="Tahoma"/>
          <w:b/>
          <w:i/>
          <w:sz w:val="28"/>
          <w:szCs w:val="28"/>
        </w:rPr>
        <w:t>AUTO</w:t>
      </w:r>
    </w:p>
    <w:p w:rsidR="006D0EB0" w:rsidRPr="00DA56C3" w:rsidRDefault="006D0EB0" w:rsidP="00DA56C3">
      <w:pPr>
        <w:pStyle w:val="Sinespaciado"/>
        <w:rPr>
          <w:rFonts w:eastAsia="Calibri"/>
        </w:rPr>
      </w:pPr>
    </w:p>
    <w:p w:rsidR="00F0025F" w:rsidRPr="00CF40A5" w:rsidRDefault="006D0EB0" w:rsidP="00F0025F">
      <w:pPr>
        <w:widowControl w:val="0"/>
        <w:autoSpaceDE w:val="0"/>
        <w:autoSpaceDN w:val="0"/>
        <w:adjustRightInd w:val="0"/>
        <w:spacing w:line="360" w:lineRule="auto"/>
        <w:ind w:firstLine="1080"/>
        <w:jc w:val="both"/>
        <w:rPr>
          <w:rFonts w:ascii="Arial Narrow" w:hAnsi="Arial Narrow" w:cs="Arial"/>
          <w:sz w:val="28"/>
          <w:szCs w:val="28"/>
        </w:rPr>
      </w:pPr>
      <w:r w:rsidRPr="008A4CF1">
        <w:rPr>
          <w:rFonts w:ascii="Arial Narrow" w:eastAsia="Calibri" w:hAnsi="Arial Narrow" w:cs="Arial"/>
          <w:sz w:val="28"/>
          <w:szCs w:val="28"/>
          <w:lang w:val="es-CO" w:eastAsia="en-US"/>
        </w:rPr>
        <w:t xml:space="preserve">Sería del caso entrar a resolver la </w:t>
      </w:r>
      <w:r w:rsidRPr="00CF40A5">
        <w:rPr>
          <w:rFonts w:ascii="Arial Narrow" w:eastAsia="Calibri" w:hAnsi="Arial Narrow" w:cs="Arial"/>
          <w:sz w:val="28"/>
          <w:szCs w:val="28"/>
          <w:lang w:val="es-CO" w:eastAsia="en-US"/>
        </w:rPr>
        <w:t>instancia,</w:t>
      </w:r>
      <w:r w:rsidRPr="00CF40A5">
        <w:rPr>
          <w:rFonts w:ascii="Arial Narrow" w:hAnsi="Arial Narrow" w:cs="Arial"/>
          <w:sz w:val="28"/>
          <w:szCs w:val="28"/>
        </w:rPr>
        <w:t xml:space="preserve"> sino fuera porque</w:t>
      </w:r>
      <w:r w:rsidR="00F0025F" w:rsidRPr="00CF40A5">
        <w:rPr>
          <w:rFonts w:ascii="Arial Narrow" w:hAnsi="Arial Narrow" w:cs="Arial"/>
          <w:sz w:val="28"/>
          <w:szCs w:val="28"/>
        </w:rPr>
        <w:t xml:space="preserve"> se advierte una nulidad procesal que impide </w:t>
      </w:r>
      <w:r w:rsidR="001466CE" w:rsidRPr="00CF40A5">
        <w:rPr>
          <w:rFonts w:ascii="Arial Narrow" w:hAnsi="Arial Narrow" w:cs="Arial"/>
          <w:sz w:val="28"/>
          <w:szCs w:val="28"/>
        </w:rPr>
        <w:t xml:space="preserve">el proferimiento de </w:t>
      </w:r>
      <w:r w:rsidRPr="00CF40A5">
        <w:rPr>
          <w:rFonts w:ascii="Arial Narrow" w:hAnsi="Arial Narrow" w:cs="Arial"/>
          <w:sz w:val="28"/>
          <w:szCs w:val="28"/>
        </w:rPr>
        <w:t xml:space="preserve">una decisión de fondo, en los términos del </w:t>
      </w:r>
      <w:r w:rsidR="00CC7689">
        <w:rPr>
          <w:rFonts w:ascii="Arial Narrow" w:hAnsi="Arial Narrow" w:cs="Tahoma"/>
          <w:sz w:val="28"/>
          <w:szCs w:val="28"/>
        </w:rPr>
        <w:t>el numeral 8</w:t>
      </w:r>
      <w:r w:rsidR="00CF40A5" w:rsidRPr="00CF40A5">
        <w:rPr>
          <w:rFonts w:ascii="Arial Narrow" w:hAnsi="Arial Narrow" w:cs="Tahoma"/>
          <w:sz w:val="28"/>
          <w:szCs w:val="28"/>
        </w:rPr>
        <w:t>º del artículo 1</w:t>
      </w:r>
      <w:r w:rsidR="00CC7689">
        <w:rPr>
          <w:rFonts w:ascii="Arial Narrow" w:hAnsi="Arial Narrow" w:cs="Tahoma"/>
          <w:sz w:val="28"/>
          <w:szCs w:val="28"/>
        </w:rPr>
        <w:t>33</w:t>
      </w:r>
      <w:r w:rsidR="00CF40A5" w:rsidRPr="00CF40A5">
        <w:rPr>
          <w:rFonts w:ascii="Arial Narrow" w:hAnsi="Arial Narrow" w:cs="Tahoma"/>
          <w:sz w:val="28"/>
          <w:szCs w:val="28"/>
        </w:rPr>
        <w:t xml:space="preserve"> del Código </w:t>
      </w:r>
      <w:r w:rsidR="00CC7689">
        <w:rPr>
          <w:rFonts w:ascii="Arial Narrow" w:hAnsi="Arial Narrow" w:cs="Tahoma"/>
          <w:sz w:val="28"/>
          <w:szCs w:val="28"/>
        </w:rPr>
        <w:t>General del Proceso</w:t>
      </w:r>
      <w:r w:rsidR="00CF40A5" w:rsidRPr="00CF40A5">
        <w:rPr>
          <w:rFonts w:ascii="Arial Narrow" w:hAnsi="Arial Narrow" w:cs="Tahoma"/>
          <w:sz w:val="28"/>
          <w:szCs w:val="28"/>
        </w:rPr>
        <w:t>, aplicable en materia laboral por analogía</w:t>
      </w:r>
      <w:r w:rsidR="00F0025F" w:rsidRPr="00CF40A5">
        <w:rPr>
          <w:rFonts w:ascii="Arial Narrow" w:hAnsi="Arial Narrow" w:cs="Arial"/>
          <w:sz w:val="28"/>
          <w:szCs w:val="28"/>
        </w:rPr>
        <w:t>.</w:t>
      </w:r>
    </w:p>
    <w:p w:rsidR="006D0EB0" w:rsidRPr="001466CE" w:rsidRDefault="006D0EB0" w:rsidP="00DA56C3">
      <w:pPr>
        <w:pStyle w:val="Sinespaciado"/>
        <w:spacing w:line="360" w:lineRule="auto"/>
      </w:pPr>
    </w:p>
    <w:p w:rsidR="005077CF" w:rsidRDefault="00F0025F" w:rsidP="00F0025F">
      <w:pPr>
        <w:spacing w:line="360" w:lineRule="auto"/>
        <w:ind w:firstLine="705"/>
        <w:jc w:val="both"/>
        <w:rPr>
          <w:rFonts w:ascii="Arial Narrow" w:hAnsi="Arial Narrow" w:cs="Tahoma"/>
          <w:sz w:val="28"/>
          <w:szCs w:val="28"/>
        </w:rPr>
      </w:pPr>
      <w:r>
        <w:rPr>
          <w:rFonts w:ascii="Arial Narrow" w:hAnsi="Arial Narrow" w:cs="Tahoma"/>
          <w:sz w:val="28"/>
          <w:szCs w:val="28"/>
        </w:rPr>
        <w:lastRenderedPageBreak/>
        <w:t xml:space="preserve">En el sub-lite la demandante, </w:t>
      </w:r>
      <w:r w:rsidR="00CC7689">
        <w:rPr>
          <w:rFonts w:ascii="Arial Narrow" w:hAnsi="Arial Narrow" w:cs="Tahoma"/>
          <w:sz w:val="28"/>
          <w:szCs w:val="28"/>
        </w:rPr>
        <w:t xml:space="preserve">Gloria Patricia Castaño Rico </w:t>
      </w:r>
      <w:r>
        <w:rPr>
          <w:rFonts w:ascii="Arial Narrow" w:hAnsi="Arial Narrow" w:cs="Tahoma"/>
          <w:sz w:val="28"/>
          <w:szCs w:val="28"/>
        </w:rPr>
        <w:t>pretende que en aplicación del p</w:t>
      </w:r>
      <w:r w:rsidR="005077CF">
        <w:rPr>
          <w:rFonts w:ascii="Arial Narrow" w:hAnsi="Arial Narrow" w:cs="Tahoma"/>
          <w:sz w:val="28"/>
          <w:szCs w:val="28"/>
        </w:rPr>
        <w:t xml:space="preserve">rincipio de condición más beneficiosa, </w:t>
      </w:r>
      <w:r w:rsidR="005077CF" w:rsidRPr="00E845FE">
        <w:rPr>
          <w:rFonts w:ascii="Arial Narrow" w:hAnsi="Arial Narrow" w:cs="Tahoma"/>
          <w:sz w:val="28"/>
          <w:szCs w:val="28"/>
        </w:rPr>
        <w:t>se le reconozca</w:t>
      </w:r>
      <w:r w:rsidR="005077CF">
        <w:rPr>
          <w:rFonts w:ascii="Arial Narrow" w:hAnsi="Arial Narrow" w:cs="Tahoma"/>
          <w:sz w:val="28"/>
          <w:szCs w:val="28"/>
        </w:rPr>
        <w:t xml:space="preserve"> y pague</w:t>
      </w:r>
      <w:r w:rsidR="005077CF" w:rsidRPr="00E845FE">
        <w:rPr>
          <w:rFonts w:ascii="Arial Narrow" w:hAnsi="Arial Narrow" w:cs="Tahoma"/>
          <w:sz w:val="28"/>
          <w:szCs w:val="28"/>
        </w:rPr>
        <w:t xml:space="preserve"> la pensión de sobrevivientes</w:t>
      </w:r>
      <w:r w:rsidR="005077CF">
        <w:rPr>
          <w:rFonts w:ascii="Arial Narrow" w:hAnsi="Arial Narrow" w:cs="Tahoma"/>
          <w:sz w:val="28"/>
          <w:szCs w:val="28"/>
        </w:rPr>
        <w:t xml:space="preserve"> a partir del </w:t>
      </w:r>
      <w:r w:rsidR="00CC7689">
        <w:rPr>
          <w:rFonts w:ascii="Arial Narrow" w:hAnsi="Arial Narrow" w:cs="Tahoma"/>
          <w:sz w:val="28"/>
          <w:szCs w:val="28"/>
        </w:rPr>
        <w:t>16</w:t>
      </w:r>
      <w:r w:rsidR="005077CF">
        <w:rPr>
          <w:rFonts w:ascii="Arial Narrow" w:hAnsi="Arial Narrow" w:cs="Tahoma"/>
          <w:sz w:val="28"/>
          <w:szCs w:val="28"/>
        </w:rPr>
        <w:t xml:space="preserve"> de </w:t>
      </w:r>
      <w:r w:rsidR="00CC7689">
        <w:rPr>
          <w:rFonts w:ascii="Arial Narrow" w:hAnsi="Arial Narrow" w:cs="Tahoma"/>
          <w:sz w:val="28"/>
          <w:szCs w:val="28"/>
        </w:rPr>
        <w:t>septiembre</w:t>
      </w:r>
      <w:r w:rsidR="005077CF">
        <w:rPr>
          <w:rFonts w:ascii="Arial Narrow" w:hAnsi="Arial Narrow" w:cs="Tahoma"/>
          <w:sz w:val="28"/>
          <w:szCs w:val="28"/>
        </w:rPr>
        <w:t xml:space="preserve"> de 200</w:t>
      </w:r>
      <w:r w:rsidR="00CC7689">
        <w:rPr>
          <w:rFonts w:ascii="Arial Narrow" w:hAnsi="Arial Narrow" w:cs="Tahoma"/>
          <w:sz w:val="28"/>
          <w:szCs w:val="28"/>
        </w:rPr>
        <w:t>5</w:t>
      </w:r>
      <w:r w:rsidR="005077CF">
        <w:rPr>
          <w:rFonts w:ascii="Arial Narrow" w:hAnsi="Arial Narrow" w:cs="Tahoma"/>
          <w:sz w:val="28"/>
          <w:szCs w:val="28"/>
        </w:rPr>
        <w:t xml:space="preserve">, </w:t>
      </w:r>
      <w:r w:rsidR="001466CE">
        <w:rPr>
          <w:rFonts w:ascii="Arial Narrow" w:hAnsi="Arial Narrow" w:cs="Tahoma"/>
          <w:sz w:val="28"/>
          <w:szCs w:val="28"/>
        </w:rPr>
        <w:t xml:space="preserve">por causa del </w:t>
      </w:r>
      <w:r w:rsidR="005077CF">
        <w:rPr>
          <w:rFonts w:ascii="Arial Narrow" w:hAnsi="Arial Narrow" w:cs="Tahoma"/>
          <w:sz w:val="28"/>
          <w:szCs w:val="28"/>
        </w:rPr>
        <w:t xml:space="preserve">deceso de su cónyuge, </w:t>
      </w:r>
      <w:r w:rsidR="00CC7689">
        <w:rPr>
          <w:rFonts w:ascii="Arial Narrow" w:hAnsi="Arial Narrow" w:cs="Tahoma"/>
          <w:sz w:val="28"/>
          <w:szCs w:val="28"/>
        </w:rPr>
        <w:t>Arle</w:t>
      </w:r>
      <w:r w:rsidR="002702D5">
        <w:rPr>
          <w:rFonts w:ascii="Arial Narrow" w:hAnsi="Arial Narrow" w:cs="Tahoma"/>
          <w:sz w:val="28"/>
          <w:szCs w:val="28"/>
        </w:rPr>
        <w:t>s</w:t>
      </w:r>
      <w:r w:rsidR="00CC7689">
        <w:rPr>
          <w:rFonts w:ascii="Arial Narrow" w:hAnsi="Arial Narrow" w:cs="Tahoma"/>
          <w:sz w:val="28"/>
          <w:szCs w:val="28"/>
        </w:rPr>
        <w:t xml:space="preserve"> de Jesús </w:t>
      </w:r>
      <w:r w:rsidR="002702D5">
        <w:rPr>
          <w:rFonts w:ascii="Arial Narrow" w:hAnsi="Arial Narrow" w:cs="Tahoma"/>
          <w:sz w:val="28"/>
          <w:szCs w:val="28"/>
        </w:rPr>
        <w:t>Medina Echeverry</w:t>
      </w:r>
      <w:r w:rsidR="005077CF">
        <w:rPr>
          <w:rFonts w:ascii="Arial Narrow" w:hAnsi="Arial Narrow" w:cs="Tahoma"/>
          <w:sz w:val="28"/>
          <w:szCs w:val="28"/>
        </w:rPr>
        <w:t>, junto con el retroactivo pensional</w:t>
      </w:r>
      <w:r w:rsidR="002702D5">
        <w:rPr>
          <w:rFonts w:ascii="Arial Narrow" w:hAnsi="Arial Narrow" w:cs="Tahoma"/>
          <w:sz w:val="28"/>
          <w:szCs w:val="28"/>
        </w:rPr>
        <w:t>, los intereses moratorios</w:t>
      </w:r>
      <w:r w:rsidR="00896C6D">
        <w:rPr>
          <w:rFonts w:ascii="Arial Narrow" w:hAnsi="Arial Narrow" w:cs="Tahoma"/>
          <w:sz w:val="28"/>
          <w:szCs w:val="28"/>
        </w:rPr>
        <w:t xml:space="preserve"> </w:t>
      </w:r>
      <w:r w:rsidR="005077CF">
        <w:rPr>
          <w:rFonts w:ascii="Arial Narrow" w:hAnsi="Arial Narrow" w:cs="Tahoma"/>
          <w:sz w:val="28"/>
          <w:szCs w:val="28"/>
        </w:rPr>
        <w:t xml:space="preserve">y las costas procesales. </w:t>
      </w:r>
    </w:p>
    <w:p w:rsidR="0089153C" w:rsidRPr="00F0025F" w:rsidRDefault="0089153C" w:rsidP="00F0025F">
      <w:pPr>
        <w:pStyle w:val="Sinespaciado"/>
      </w:pPr>
    </w:p>
    <w:p w:rsidR="001466CE" w:rsidRDefault="001466CE" w:rsidP="00DA56C3">
      <w:pPr>
        <w:shd w:val="clear" w:color="auto" w:fill="FFFFFF"/>
        <w:spacing w:line="360" w:lineRule="auto"/>
        <w:jc w:val="both"/>
        <w:rPr>
          <w:rFonts w:ascii="Arial Narrow" w:hAnsi="Arial Narrow" w:cs="Tahoma"/>
          <w:sz w:val="28"/>
          <w:szCs w:val="28"/>
          <w:lang w:eastAsia="es-CO"/>
        </w:rPr>
      </w:pPr>
      <w:r>
        <w:rPr>
          <w:rFonts w:ascii="Arial Narrow" w:hAnsi="Arial Narrow" w:cs="Tahoma"/>
          <w:sz w:val="28"/>
          <w:szCs w:val="28"/>
          <w:lang w:eastAsia="es-CO"/>
        </w:rPr>
        <w:t xml:space="preserve">El día </w:t>
      </w:r>
      <w:r w:rsidR="002702D5">
        <w:rPr>
          <w:rFonts w:ascii="Arial Narrow" w:hAnsi="Arial Narrow" w:cs="Tahoma"/>
          <w:sz w:val="28"/>
          <w:szCs w:val="28"/>
          <w:lang w:eastAsia="es-CO"/>
        </w:rPr>
        <w:t>8</w:t>
      </w:r>
      <w:r>
        <w:rPr>
          <w:rFonts w:ascii="Arial Narrow" w:hAnsi="Arial Narrow" w:cs="Tahoma"/>
          <w:sz w:val="28"/>
          <w:szCs w:val="28"/>
          <w:lang w:eastAsia="es-CO"/>
        </w:rPr>
        <w:t xml:space="preserve"> de </w:t>
      </w:r>
      <w:r w:rsidR="002702D5">
        <w:rPr>
          <w:rFonts w:ascii="Arial Narrow" w:hAnsi="Arial Narrow" w:cs="Tahoma"/>
          <w:sz w:val="28"/>
          <w:szCs w:val="28"/>
          <w:lang w:eastAsia="es-CO"/>
        </w:rPr>
        <w:t xml:space="preserve">julio de 2015 </w:t>
      </w:r>
      <w:r>
        <w:rPr>
          <w:rFonts w:ascii="Arial Narrow" w:hAnsi="Arial Narrow" w:cs="Tahoma"/>
          <w:sz w:val="28"/>
          <w:szCs w:val="28"/>
          <w:lang w:eastAsia="es-CO"/>
        </w:rPr>
        <w:t xml:space="preserve">la </w:t>
      </w:r>
      <w:r w:rsidR="00DA2686">
        <w:rPr>
          <w:rFonts w:ascii="Arial Narrow" w:hAnsi="Arial Narrow" w:cs="Tahoma"/>
          <w:sz w:val="28"/>
          <w:szCs w:val="28"/>
          <w:lang w:eastAsia="es-CO"/>
        </w:rPr>
        <w:t xml:space="preserve">jueza de conocimiento </w:t>
      </w:r>
      <w:r w:rsidR="005077CF" w:rsidRPr="00D7586F">
        <w:rPr>
          <w:rFonts w:ascii="Arial Narrow" w:hAnsi="Arial Narrow" w:cs="Tahoma"/>
          <w:sz w:val="28"/>
          <w:szCs w:val="28"/>
          <w:lang w:eastAsia="es-CO"/>
        </w:rPr>
        <w:t xml:space="preserve">puso fin a la primera instancia, </w:t>
      </w:r>
      <w:r w:rsidR="002702D5">
        <w:rPr>
          <w:rFonts w:ascii="Arial Narrow" w:hAnsi="Arial Narrow" w:cs="Tahoma"/>
          <w:sz w:val="28"/>
          <w:szCs w:val="28"/>
          <w:lang w:eastAsia="es-CO"/>
        </w:rPr>
        <w:t xml:space="preserve">denegando </w:t>
      </w:r>
      <w:r>
        <w:rPr>
          <w:rFonts w:ascii="Arial Narrow" w:hAnsi="Arial Narrow" w:cs="Tahoma"/>
          <w:sz w:val="28"/>
          <w:szCs w:val="28"/>
          <w:lang w:eastAsia="es-CO"/>
        </w:rPr>
        <w:t>las pretensiones invocadas en libelo inaugural, no obstante, esta Sala de Decisión al efectuar un examen preliminar del expediente advierte la existencia de</w:t>
      </w:r>
      <w:r w:rsidR="002702D5">
        <w:rPr>
          <w:rFonts w:ascii="Arial Narrow" w:hAnsi="Arial Narrow" w:cs="Tahoma"/>
          <w:sz w:val="28"/>
          <w:szCs w:val="28"/>
          <w:lang w:eastAsia="es-CO"/>
        </w:rPr>
        <w:t xml:space="preserve"> una</w:t>
      </w:r>
      <w:r>
        <w:rPr>
          <w:rFonts w:ascii="Arial Narrow" w:hAnsi="Arial Narrow" w:cs="Tahoma"/>
          <w:sz w:val="28"/>
          <w:szCs w:val="28"/>
          <w:lang w:eastAsia="es-CO"/>
        </w:rPr>
        <w:t xml:space="preserve"> hij</w:t>
      </w:r>
      <w:r w:rsidR="002702D5">
        <w:rPr>
          <w:rFonts w:ascii="Arial Narrow" w:hAnsi="Arial Narrow" w:cs="Tahoma"/>
          <w:sz w:val="28"/>
          <w:szCs w:val="28"/>
          <w:lang w:eastAsia="es-CO"/>
        </w:rPr>
        <w:t>a</w:t>
      </w:r>
      <w:r>
        <w:rPr>
          <w:rFonts w:ascii="Arial Narrow" w:hAnsi="Arial Narrow" w:cs="Tahoma"/>
          <w:sz w:val="28"/>
          <w:szCs w:val="28"/>
          <w:lang w:eastAsia="es-CO"/>
        </w:rPr>
        <w:t xml:space="preserve"> menor de edad para el momento de la declaratoria del fallecimiento del señor </w:t>
      </w:r>
      <w:r w:rsidR="002702D5">
        <w:rPr>
          <w:rFonts w:ascii="Arial Narrow" w:hAnsi="Arial Narrow" w:cs="Tahoma"/>
          <w:sz w:val="28"/>
          <w:szCs w:val="28"/>
          <w:lang w:eastAsia="es-CO"/>
        </w:rPr>
        <w:t>Arles de Jesús Medina Echeverry</w:t>
      </w:r>
      <w:r>
        <w:rPr>
          <w:rFonts w:ascii="Arial Narrow" w:hAnsi="Arial Narrow" w:cs="Tahoma"/>
          <w:sz w:val="28"/>
          <w:szCs w:val="28"/>
          <w:lang w:eastAsia="es-CO"/>
        </w:rPr>
        <w:t xml:space="preserve">, por lo que cumple a la Sala verificar si es menester la </w:t>
      </w:r>
      <w:r w:rsidR="00280096">
        <w:rPr>
          <w:rFonts w:ascii="Arial Narrow" w:hAnsi="Arial Narrow" w:cs="Tahoma"/>
          <w:sz w:val="28"/>
          <w:szCs w:val="28"/>
          <w:lang w:eastAsia="es-CO"/>
        </w:rPr>
        <w:t xml:space="preserve">integración del contradictorio con </w:t>
      </w:r>
      <w:r w:rsidR="002702D5">
        <w:rPr>
          <w:rFonts w:ascii="Arial Narrow" w:hAnsi="Arial Narrow" w:cs="Tahoma"/>
          <w:sz w:val="28"/>
          <w:szCs w:val="28"/>
          <w:lang w:eastAsia="es-CO"/>
        </w:rPr>
        <w:t>Manuela Medina Castaño</w:t>
      </w:r>
      <w:r w:rsidR="00280096">
        <w:rPr>
          <w:rFonts w:ascii="Arial Narrow" w:hAnsi="Arial Narrow" w:cs="Tahoma"/>
          <w:sz w:val="28"/>
          <w:szCs w:val="28"/>
          <w:lang w:eastAsia="es-CO"/>
        </w:rPr>
        <w:t>, hijo del causante.</w:t>
      </w:r>
    </w:p>
    <w:p w:rsidR="00E361B4" w:rsidRDefault="00E361B4" w:rsidP="00AE1A99">
      <w:pPr>
        <w:pStyle w:val="Sinespaciado"/>
        <w:rPr>
          <w:lang w:eastAsia="es-CO"/>
        </w:rPr>
      </w:pPr>
    </w:p>
    <w:p w:rsidR="00E361B4" w:rsidRDefault="00E361B4" w:rsidP="00DA2686">
      <w:pPr>
        <w:shd w:val="clear" w:color="auto" w:fill="FFFFFF"/>
        <w:spacing w:line="360" w:lineRule="auto"/>
        <w:ind w:firstLine="851"/>
        <w:jc w:val="both"/>
        <w:rPr>
          <w:rFonts w:ascii="Arial Narrow" w:hAnsi="Arial Narrow" w:cs="Tahoma"/>
          <w:sz w:val="28"/>
          <w:szCs w:val="28"/>
          <w:lang w:eastAsia="es-CO"/>
        </w:rPr>
      </w:pPr>
      <w:r>
        <w:rPr>
          <w:rFonts w:ascii="Arial Narrow" w:hAnsi="Arial Narrow" w:cs="Tahoma"/>
          <w:sz w:val="28"/>
          <w:szCs w:val="28"/>
          <w:lang w:eastAsia="es-CO"/>
        </w:rPr>
        <w:t>Para resolver, valen las siguientes</w:t>
      </w:r>
    </w:p>
    <w:p w:rsidR="00E361B4" w:rsidRDefault="00E361B4" w:rsidP="00AE1A99">
      <w:pPr>
        <w:shd w:val="clear" w:color="auto" w:fill="FFFFFF"/>
        <w:spacing w:line="276" w:lineRule="auto"/>
        <w:ind w:firstLine="851"/>
        <w:jc w:val="both"/>
        <w:rPr>
          <w:rFonts w:ascii="Arial Narrow" w:hAnsi="Arial Narrow" w:cs="Tahoma"/>
          <w:sz w:val="28"/>
          <w:szCs w:val="28"/>
          <w:lang w:eastAsia="es-CO"/>
        </w:rPr>
      </w:pPr>
    </w:p>
    <w:p w:rsidR="00E361B4" w:rsidRPr="00AE1A99" w:rsidRDefault="00E361B4" w:rsidP="00E361B4">
      <w:pPr>
        <w:pStyle w:val="Prrafodelista"/>
        <w:numPr>
          <w:ilvl w:val="0"/>
          <w:numId w:val="5"/>
        </w:numPr>
        <w:shd w:val="clear" w:color="auto" w:fill="FFFFFF"/>
        <w:spacing w:line="360" w:lineRule="auto"/>
        <w:jc w:val="both"/>
        <w:rPr>
          <w:rFonts w:ascii="Arial Narrow" w:hAnsi="Arial Narrow" w:cs="Tahoma"/>
          <w:b/>
          <w:i/>
          <w:sz w:val="28"/>
          <w:szCs w:val="28"/>
          <w:lang w:eastAsia="es-CO"/>
        </w:rPr>
      </w:pPr>
      <w:r w:rsidRPr="00AE1A99">
        <w:rPr>
          <w:rFonts w:ascii="Arial Narrow" w:hAnsi="Arial Narrow" w:cs="Tahoma"/>
          <w:b/>
          <w:i/>
          <w:sz w:val="28"/>
          <w:szCs w:val="28"/>
          <w:lang w:eastAsia="es-CO"/>
        </w:rPr>
        <w:t xml:space="preserve">CONSIDERACIONES </w:t>
      </w:r>
    </w:p>
    <w:p w:rsidR="00DA63F9" w:rsidRPr="00DA56C3" w:rsidRDefault="00DA63F9" w:rsidP="00DA56C3">
      <w:pPr>
        <w:pStyle w:val="Sinespaciado"/>
      </w:pPr>
    </w:p>
    <w:p w:rsidR="00DA63F9" w:rsidRDefault="00DA63F9" w:rsidP="00DA63F9">
      <w:pPr>
        <w:spacing w:line="360" w:lineRule="auto"/>
        <w:ind w:firstLine="708"/>
        <w:jc w:val="both"/>
        <w:rPr>
          <w:rFonts w:ascii="Arial Narrow" w:hAnsi="Arial Narrow" w:cs="Tahoma"/>
          <w:spacing w:val="2"/>
          <w:sz w:val="28"/>
          <w:szCs w:val="28"/>
        </w:rPr>
      </w:pPr>
      <w:r>
        <w:rPr>
          <w:rFonts w:ascii="Arial Narrow" w:hAnsi="Arial Narrow" w:cs="Tahoma"/>
          <w:sz w:val="28"/>
          <w:szCs w:val="28"/>
          <w:lang w:eastAsia="es-CO"/>
        </w:rPr>
        <w:t xml:space="preserve">Ha precisado esta Colegiatura en oportunidades anteriores que existen </w:t>
      </w:r>
      <w:r>
        <w:rPr>
          <w:rFonts w:ascii="Arial Narrow" w:hAnsi="Arial Narrow" w:cs="Tahoma"/>
          <w:spacing w:val="2"/>
          <w:sz w:val="28"/>
          <w:szCs w:val="28"/>
        </w:rPr>
        <w:t>casos excepcionales en los que no es posible dictar una decisión que ponga fin a la controversia en segunda instancia, cuando falta la comparecencia de un beneficiario de dicha prestación, como son los hijos menores, pues conforme a lo indicado por la</w:t>
      </w:r>
      <w:r w:rsidR="00CF40A5">
        <w:rPr>
          <w:rFonts w:ascii="Arial Narrow" w:hAnsi="Arial Narrow" w:cs="Tahoma"/>
          <w:spacing w:val="2"/>
          <w:sz w:val="28"/>
          <w:szCs w:val="28"/>
        </w:rPr>
        <w:t xml:space="preserve"> Sala de Casación de la Corte </w:t>
      </w:r>
      <w:r>
        <w:rPr>
          <w:rFonts w:ascii="Arial Narrow" w:hAnsi="Arial Narrow" w:cs="Tahoma"/>
          <w:spacing w:val="2"/>
          <w:sz w:val="28"/>
          <w:szCs w:val="28"/>
        </w:rPr>
        <w:t xml:space="preserve">Suprema de Justicia, mediante sentencias del 31 de agosto de 2010 y 6 de septiembre de 2011, M.P. Dra. Elsy del Pilar Cuello Calderón y </w:t>
      </w:r>
      <w:r w:rsidRPr="00F51DB2">
        <w:rPr>
          <w:rFonts w:ascii="Arial Narrow" w:hAnsi="Arial Narrow" w:cs="Tahoma"/>
          <w:sz w:val="28"/>
          <w:szCs w:val="28"/>
          <w:lang w:val="es-MX"/>
        </w:rPr>
        <w:t>M.P. Francisco Javier Ricaurte Gómez</w:t>
      </w:r>
      <w:r>
        <w:rPr>
          <w:rFonts w:ascii="Arial Narrow" w:hAnsi="Arial Narrow" w:cs="Tahoma"/>
          <w:sz w:val="28"/>
          <w:szCs w:val="28"/>
          <w:lang w:val="es-MX"/>
        </w:rPr>
        <w:t xml:space="preserve">, respectivamente, </w:t>
      </w:r>
      <w:r>
        <w:rPr>
          <w:rFonts w:ascii="Arial Narrow" w:hAnsi="Arial Narrow" w:cs="Tahoma"/>
          <w:spacing w:val="2"/>
          <w:sz w:val="28"/>
          <w:szCs w:val="28"/>
        </w:rPr>
        <w:t xml:space="preserve">éstos son sujetos de especial protección por parte del Estado. </w:t>
      </w:r>
    </w:p>
    <w:p w:rsidR="005A313D" w:rsidRPr="00D77116" w:rsidRDefault="005A313D" w:rsidP="008007FD">
      <w:pPr>
        <w:pStyle w:val="Sinespaciado"/>
        <w:spacing w:line="276" w:lineRule="auto"/>
      </w:pPr>
    </w:p>
    <w:p w:rsidR="00603C8C" w:rsidRDefault="005A313D" w:rsidP="0023522B">
      <w:pPr>
        <w:spacing w:line="360" w:lineRule="auto"/>
        <w:ind w:firstLine="708"/>
        <w:jc w:val="both"/>
        <w:rPr>
          <w:rFonts w:ascii="Arial Narrow" w:hAnsi="Arial Narrow" w:cs="Tahoma"/>
          <w:spacing w:val="2"/>
          <w:sz w:val="28"/>
          <w:szCs w:val="28"/>
        </w:rPr>
      </w:pPr>
      <w:r>
        <w:rPr>
          <w:rFonts w:ascii="Arial Narrow" w:hAnsi="Arial Narrow" w:cs="Tahoma"/>
          <w:spacing w:val="2"/>
          <w:sz w:val="28"/>
          <w:szCs w:val="28"/>
        </w:rPr>
        <w:t xml:space="preserve">Así </w:t>
      </w:r>
      <w:r w:rsidR="006F320E">
        <w:rPr>
          <w:rFonts w:ascii="Arial Narrow" w:hAnsi="Arial Narrow" w:cs="Tahoma"/>
          <w:spacing w:val="2"/>
          <w:sz w:val="28"/>
          <w:szCs w:val="28"/>
        </w:rPr>
        <w:t>las cosas</w:t>
      </w:r>
      <w:r>
        <w:rPr>
          <w:rFonts w:ascii="Arial Narrow" w:hAnsi="Arial Narrow" w:cs="Tahoma"/>
          <w:spacing w:val="2"/>
          <w:sz w:val="28"/>
          <w:szCs w:val="28"/>
        </w:rPr>
        <w:t xml:space="preserve">, </w:t>
      </w:r>
      <w:r w:rsidR="00AD05D2">
        <w:rPr>
          <w:rFonts w:ascii="Arial Narrow" w:hAnsi="Arial Narrow" w:cs="Tahoma"/>
          <w:spacing w:val="2"/>
          <w:sz w:val="28"/>
          <w:szCs w:val="28"/>
        </w:rPr>
        <w:t xml:space="preserve">teniendo en cuenta </w:t>
      </w:r>
      <w:r>
        <w:rPr>
          <w:rFonts w:ascii="Arial Narrow" w:hAnsi="Arial Narrow" w:cs="Tahoma"/>
          <w:spacing w:val="2"/>
          <w:sz w:val="28"/>
          <w:szCs w:val="28"/>
        </w:rPr>
        <w:t>que</w:t>
      </w:r>
      <w:r w:rsidR="0023522B">
        <w:rPr>
          <w:rFonts w:ascii="Arial Narrow" w:hAnsi="Arial Narrow" w:cs="Tahoma"/>
          <w:spacing w:val="2"/>
          <w:sz w:val="28"/>
          <w:szCs w:val="28"/>
        </w:rPr>
        <w:t xml:space="preserve"> </w:t>
      </w:r>
      <w:r>
        <w:rPr>
          <w:rFonts w:ascii="Arial Narrow" w:hAnsi="Arial Narrow" w:cs="Tahoma"/>
          <w:spacing w:val="2"/>
          <w:sz w:val="28"/>
          <w:szCs w:val="28"/>
        </w:rPr>
        <w:t>la señora</w:t>
      </w:r>
      <w:r w:rsidR="00ED6759">
        <w:rPr>
          <w:rFonts w:ascii="Arial Narrow" w:hAnsi="Arial Narrow" w:cs="Tahoma"/>
          <w:spacing w:val="2"/>
          <w:sz w:val="28"/>
          <w:szCs w:val="28"/>
        </w:rPr>
        <w:t xml:space="preserve"> Gloria Patricia Castaño Rico </w:t>
      </w:r>
      <w:r w:rsidR="00532E2A">
        <w:rPr>
          <w:rFonts w:ascii="Arial Narrow" w:hAnsi="Arial Narrow" w:cs="Tahoma"/>
          <w:spacing w:val="2"/>
          <w:sz w:val="28"/>
          <w:szCs w:val="28"/>
        </w:rPr>
        <w:t>instaur</w:t>
      </w:r>
      <w:r w:rsidR="00AD05D2">
        <w:rPr>
          <w:rFonts w:ascii="Arial Narrow" w:hAnsi="Arial Narrow" w:cs="Tahoma"/>
          <w:spacing w:val="2"/>
          <w:sz w:val="28"/>
          <w:szCs w:val="28"/>
        </w:rPr>
        <w:t xml:space="preserve">ó </w:t>
      </w:r>
      <w:r w:rsidR="00532E2A">
        <w:rPr>
          <w:rFonts w:ascii="Arial Narrow" w:hAnsi="Arial Narrow" w:cs="Tahoma"/>
          <w:spacing w:val="2"/>
          <w:sz w:val="28"/>
          <w:szCs w:val="28"/>
        </w:rPr>
        <w:t xml:space="preserve">acción judicial pretendiendo </w:t>
      </w:r>
      <w:r>
        <w:rPr>
          <w:rFonts w:ascii="Arial Narrow" w:hAnsi="Arial Narrow" w:cs="Tahoma"/>
          <w:spacing w:val="2"/>
          <w:sz w:val="28"/>
          <w:szCs w:val="28"/>
        </w:rPr>
        <w:t>el reconocimiento y pago del 100 % de la pensión de sobreviviente</w:t>
      </w:r>
      <w:r w:rsidR="0023522B">
        <w:rPr>
          <w:rFonts w:ascii="Arial Narrow" w:hAnsi="Arial Narrow" w:cs="Tahoma"/>
          <w:spacing w:val="2"/>
          <w:sz w:val="28"/>
          <w:szCs w:val="28"/>
        </w:rPr>
        <w:t xml:space="preserve">s a partir del </w:t>
      </w:r>
      <w:r w:rsidR="00ED6759">
        <w:rPr>
          <w:rFonts w:ascii="Arial Narrow" w:hAnsi="Arial Narrow" w:cs="Tahoma"/>
          <w:spacing w:val="2"/>
          <w:sz w:val="28"/>
          <w:szCs w:val="28"/>
        </w:rPr>
        <w:t xml:space="preserve">16 </w:t>
      </w:r>
      <w:r w:rsidR="0023522B">
        <w:rPr>
          <w:rFonts w:ascii="Arial Narrow" w:hAnsi="Arial Narrow" w:cs="Tahoma"/>
          <w:spacing w:val="2"/>
          <w:sz w:val="28"/>
          <w:szCs w:val="28"/>
        </w:rPr>
        <w:t xml:space="preserve">de </w:t>
      </w:r>
      <w:r w:rsidR="00ED6759">
        <w:rPr>
          <w:rFonts w:ascii="Arial Narrow" w:hAnsi="Arial Narrow" w:cs="Tahoma"/>
          <w:spacing w:val="2"/>
          <w:sz w:val="28"/>
          <w:szCs w:val="28"/>
        </w:rPr>
        <w:t>septiembre</w:t>
      </w:r>
      <w:r w:rsidR="0023522B">
        <w:rPr>
          <w:rFonts w:ascii="Arial Narrow" w:hAnsi="Arial Narrow" w:cs="Tahoma"/>
          <w:spacing w:val="2"/>
          <w:sz w:val="28"/>
          <w:szCs w:val="28"/>
        </w:rPr>
        <w:t xml:space="preserve"> del 200</w:t>
      </w:r>
      <w:r w:rsidR="00ED6759">
        <w:rPr>
          <w:rFonts w:ascii="Arial Narrow" w:hAnsi="Arial Narrow" w:cs="Tahoma"/>
          <w:spacing w:val="2"/>
          <w:sz w:val="28"/>
          <w:szCs w:val="28"/>
        </w:rPr>
        <w:t>5</w:t>
      </w:r>
      <w:r w:rsidR="0023522B">
        <w:rPr>
          <w:rFonts w:ascii="Arial Narrow" w:hAnsi="Arial Narrow" w:cs="Tahoma"/>
          <w:spacing w:val="2"/>
          <w:sz w:val="28"/>
          <w:szCs w:val="28"/>
        </w:rPr>
        <w:t xml:space="preserve">, </w:t>
      </w:r>
      <w:r w:rsidR="00CC125B">
        <w:rPr>
          <w:rFonts w:ascii="Arial Narrow" w:hAnsi="Arial Narrow" w:cs="Tahoma"/>
          <w:spacing w:val="2"/>
          <w:sz w:val="28"/>
          <w:szCs w:val="28"/>
        </w:rPr>
        <w:t xml:space="preserve">fecha del deceso del señor </w:t>
      </w:r>
      <w:r w:rsidR="00ED6759">
        <w:rPr>
          <w:rFonts w:ascii="Arial Narrow" w:hAnsi="Arial Narrow" w:cs="Tahoma"/>
          <w:spacing w:val="2"/>
          <w:sz w:val="28"/>
          <w:szCs w:val="28"/>
        </w:rPr>
        <w:t xml:space="preserve">Arles de Jesús Medina Echeverry </w:t>
      </w:r>
      <w:r w:rsidR="006F320E">
        <w:rPr>
          <w:rFonts w:ascii="Arial Narrow" w:hAnsi="Arial Narrow" w:cs="Tahoma"/>
          <w:spacing w:val="2"/>
          <w:sz w:val="28"/>
          <w:szCs w:val="28"/>
        </w:rPr>
        <w:t xml:space="preserve">(ver folio </w:t>
      </w:r>
      <w:r w:rsidR="00ED6759">
        <w:rPr>
          <w:rFonts w:ascii="Arial Narrow" w:hAnsi="Arial Narrow" w:cs="Tahoma"/>
          <w:spacing w:val="2"/>
          <w:sz w:val="28"/>
          <w:szCs w:val="28"/>
        </w:rPr>
        <w:t>16</w:t>
      </w:r>
      <w:r w:rsidR="00CC125B">
        <w:rPr>
          <w:rFonts w:ascii="Arial Narrow" w:hAnsi="Arial Narrow" w:cs="Tahoma"/>
          <w:spacing w:val="2"/>
          <w:sz w:val="28"/>
          <w:szCs w:val="28"/>
        </w:rPr>
        <w:t>)</w:t>
      </w:r>
      <w:r w:rsidR="00532E2A">
        <w:rPr>
          <w:rFonts w:ascii="Arial Narrow" w:hAnsi="Arial Narrow" w:cs="Tahoma"/>
          <w:spacing w:val="2"/>
          <w:sz w:val="28"/>
          <w:szCs w:val="28"/>
        </w:rPr>
        <w:t>,</w:t>
      </w:r>
      <w:r w:rsidR="00CC125B">
        <w:rPr>
          <w:rFonts w:ascii="Arial Narrow" w:hAnsi="Arial Narrow" w:cs="Tahoma"/>
          <w:spacing w:val="2"/>
          <w:sz w:val="28"/>
          <w:szCs w:val="28"/>
        </w:rPr>
        <w:t xml:space="preserve"> </w:t>
      </w:r>
      <w:r w:rsidR="0023522B">
        <w:rPr>
          <w:rFonts w:ascii="Arial Narrow" w:hAnsi="Arial Narrow" w:cs="Tahoma"/>
          <w:spacing w:val="2"/>
          <w:sz w:val="28"/>
          <w:szCs w:val="28"/>
        </w:rPr>
        <w:t>y que para dich</w:t>
      </w:r>
      <w:r w:rsidR="00ED6759">
        <w:rPr>
          <w:rFonts w:ascii="Arial Narrow" w:hAnsi="Arial Narrow" w:cs="Tahoma"/>
          <w:spacing w:val="2"/>
          <w:sz w:val="28"/>
          <w:szCs w:val="28"/>
        </w:rPr>
        <w:t xml:space="preserve">a calenda </w:t>
      </w:r>
      <w:r w:rsidR="0023522B">
        <w:rPr>
          <w:rFonts w:ascii="Arial Narrow" w:hAnsi="Arial Narrow" w:cs="Tahoma"/>
          <w:spacing w:val="2"/>
          <w:sz w:val="28"/>
          <w:szCs w:val="28"/>
        </w:rPr>
        <w:t>l</w:t>
      </w:r>
      <w:r w:rsidR="00ED6759">
        <w:rPr>
          <w:rFonts w:ascii="Arial Narrow" w:hAnsi="Arial Narrow" w:cs="Tahoma"/>
          <w:spacing w:val="2"/>
          <w:sz w:val="28"/>
          <w:szCs w:val="28"/>
        </w:rPr>
        <w:t>a</w:t>
      </w:r>
      <w:r w:rsidR="0023522B">
        <w:rPr>
          <w:rFonts w:ascii="Arial Narrow" w:hAnsi="Arial Narrow" w:cs="Tahoma"/>
          <w:spacing w:val="2"/>
          <w:sz w:val="28"/>
          <w:szCs w:val="28"/>
        </w:rPr>
        <w:t xml:space="preserve"> joven </w:t>
      </w:r>
      <w:r w:rsidR="00ED6759">
        <w:rPr>
          <w:rFonts w:ascii="Arial Narrow" w:hAnsi="Arial Narrow" w:cs="Tahoma"/>
          <w:spacing w:val="2"/>
          <w:sz w:val="28"/>
          <w:szCs w:val="28"/>
        </w:rPr>
        <w:t>Manuela Medina Castaño, hija</w:t>
      </w:r>
      <w:r w:rsidR="0023522B">
        <w:rPr>
          <w:rFonts w:ascii="Arial Narrow" w:hAnsi="Arial Narrow" w:cs="Tahoma"/>
          <w:spacing w:val="2"/>
          <w:sz w:val="28"/>
          <w:szCs w:val="28"/>
        </w:rPr>
        <w:t xml:space="preserve"> del causante, contaba con </w:t>
      </w:r>
      <w:r w:rsidR="00ED6759">
        <w:rPr>
          <w:rFonts w:ascii="Arial Narrow" w:hAnsi="Arial Narrow" w:cs="Tahoma"/>
          <w:spacing w:val="2"/>
          <w:sz w:val="28"/>
          <w:szCs w:val="28"/>
        </w:rPr>
        <w:t>9</w:t>
      </w:r>
      <w:r w:rsidR="0023522B">
        <w:rPr>
          <w:rFonts w:ascii="Arial Narrow" w:hAnsi="Arial Narrow" w:cs="Tahoma"/>
          <w:spacing w:val="2"/>
          <w:sz w:val="28"/>
          <w:szCs w:val="28"/>
        </w:rPr>
        <w:t xml:space="preserve"> años de edad, tal como se acredita con el registro civil de naci</w:t>
      </w:r>
      <w:r w:rsidR="00AD05D2">
        <w:rPr>
          <w:rFonts w:ascii="Arial Narrow" w:hAnsi="Arial Narrow" w:cs="Tahoma"/>
          <w:spacing w:val="2"/>
          <w:sz w:val="28"/>
          <w:szCs w:val="28"/>
        </w:rPr>
        <w:t xml:space="preserve">miento obrante a folio </w:t>
      </w:r>
      <w:r w:rsidR="00ED6759">
        <w:rPr>
          <w:rFonts w:ascii="Arial Narrow" w:hAnsi="Arial Narrow" w:cs="Tahoma"/>
          <w:spacing w:val="2"/>
          <w:sz w:val="28"/>
          <w:szCs w:val="28"/>
        </w:rPr>
        <w:t xml:space="preserve">24, mismo que fuera decretado como prueba de oficio mediante proveído del 24 de octubre del presente año, </w:t>
      </w:r>
      <w:r w:rsidR="009D66E1">
        <w:rPr>
          <w:rFonts w:ascii="Arial Narrow" w:hAnsi="Arial Narrow" w:cs="Tahoma"/>
          <w:spacing w:val="2"/>
          <w:sz w:val="28"/>
          <w:szCs w:val="28"/>
        </w:rPr>
        <w:t>era imperativa su integración al contradictori</w:t>
      </w:r>
      <w:r w:rsidR="00AD05D2">
        <w:rPr>
          <w:rFonts w:ascii="Arial Narrow" w:hAnsi="Arial Narrow" w:cs="Tahoma"/>
          <w:spacing w:val="2"/>
          <w:sz w:val="28"/>
          <w:szCs w:val="28"/>
        </w:rPr>
        <w:t xml:space="preserve">o dada la esencial protección de la </w:t>
      </w:r>
      <w:r w:rsidR="00AD05D2">
        <w:rPr>
          <w:rFonts w:ascii="Arial Narrow" w:hAnsi="Arial Narrow" w:cs="Tahoma"/>
          <w:spacing w:val="2"/>
          <w:sz w:val="28"/>
          <w:szCs w:val="28"/>
        </w:rPr>
        <w:lastRenderedPageBreak/>
        <w:t>cual es titular,</w:t>
      </w:r>
      <w:r w:rsidR="009D66E1">
        <w:rPr>
          <w:rFonts w:ascii="Arial Narrow" w:hAnsi="Arial Narrow" w:cs="Tahoma"/>
          <w:spacing w:val="2"/>
          <w:sz w:val="28"/>
          <w:szCs w:val="28"/>
        </w:rPr>
        <w:t xml:space="preserve"> </w:t>
      </w:r>
      <w:r w:rsidR="00532E2A">
        <w:rPr>
          <w:rFonts w:ascii="Arial Narrow" w:hAnsi="Arial Narrow" w:cs="Tahoma"/>
          <w:spacing w:val="2"/>
          <w:sz w:val="28"/>
          <w:szCs w:val="28"/>
        </w:rPr>
        <w:t xml:space="preserve">pues no milita duda </w:t>
      </w:r>
      <w:r w:rsidR="00CC125B">
        <w:rPr>
          <w:rFonts w:ascii="Arial Narrow" w:hAnsi="Arial Narrow" w:cs="Tahoma"/>
          <w:spacing w:val="2"/>
          <w:sz w:val="28"/>
          <w:szCs w:val="28"/>
        </w:rPr>
        <w:t xml:space="preserve">de </w:t>
      </w:r>
      <w:r w:rsidR="00603C8C">
        <w:rPr>
          <w:rFonts w:ascii="Arial Narrow" w:hAnsi="Arial Narrow" w:cs="Tahoma"/>
          <w:spacing w:val="2"/>
          <w:sz w:val="28"/>
          <w:szCs w:val="28"/>
        </w:rPr>
        <w:t xml:space="preserve">que </w:t>
      </w:r>
      <w:r w:rsidR="0013473C">
        <w:rPr>
          <w:rFonts w:ascii="Arial Narrow" w:hAnsi="Arial Narrow" w:cs="Tahoma"/>
          <w:spacing w:val="2"/>
          <w:sz w:val="28"/>
          <w:szCs w:val="28"/>
        </w:rPr>
        <w:t>aquel</w:t>
      </w:r>
      <w:r w:rsidR="00ED6759">
        <w:rPr>
          <w:rFonts w:ascii="Arial Narrow" w:hAnsi="Arial Narrow" w:cs="Tahoma"/>
          <w:spacing w:val="2"/>
          <w:sz w:val="28"/>
          <w:szCs w:val="28"/>
        </w:rPr>
        <w:t>la</w:t>
      </w:r>
      <w:r w:rsidR="0013473C">
        <w:rPr>
          <w:rFonts w:ascii="Arial Narrow" w:hAnsi="Arial Narrow" w:cs="Tahoma"/>
          <w:spacing w:val="2"/>
          <w:sz w:val="28"/>
          <w:szCs w:val="28"/>
        </w:rPr>
        <w:t xml:space="preserve"> </w:t>
      </w:r>
      <w:r w:rsidR="00603C8C">
        <w:rPr>
          <w:rFonts w:ascii="Arial Narrow" w:hAnsi="Arial Narrow" w:cs="Tahoma"/>
          <w:spacing w:val="2"/>
          <w:sz w:val="28"/>
          <w:szCs w:val="28"/>
        </w:rPr>
        <w:t>podría</w:t>
      </w:r>
      <w:r w:rsidR="009D66E1">
        <w:rPr>
          <w:rFonts w:ascii="Arial Narrow" w:hAnsi="Arial Narrow" w:cs="Tahoma"/>
          <w:spacing w:val="2"/>
          <w:sz w:val="28"/>
          <w:szCs w:val="28"/>
        </w:rPr>
        <w:t xml:space="preserve"> eventualmente</w:t>
      </w:r>
      <w:r w:rsidR="00603C8C">
        <w:rPr>
          <w:rFonts w:ascii="Arial Narrow" w:hAnsi="Arial Narrow" w:cs="Tahoma"/>
          <w:spacing w:val="2"/>
          <w:sz w:val="28"/>
          <w:szCs w:val="28"/>
        </w:rPr>
        <w:t xml:space="preserve"> tener derecho a </w:t>
      </w:r>
      <w:r w:rsidR="006F320E">
        <w:rPr>
          <w:rFonts w:ascii="Arial Narrow" w:hAnsi="Arial Narrow" w:cs="Tahoma"/>
          <w:spacing w:val="2"/>
          <w:sz w:val="28"/>
          <w:szCs w:val="28"/>
        </w:rPr>
        <w:t>la prestación</w:t>
      </w:r>
      <w:r w:rsidR="00532E2A">
        <w:rPr>
          <w:rFonts w:ascii="Arial Narrow" w:hAnsi="Arial Narrow" w:cs="Tahoma"/>
          <w:spacing w:val="2"/>
          <w:sz w:val="28"/>
          <w:szCs w:val="28"/>
        </w:rPr>
        <w:t xml:space="preserve"> </w:t>
      </w:r>
      <w:r w:rsidR="009D66E1">
        <w:rPr>
          <w:rFonts w:ascii="Arial Narrow" w:hAnsi="Arial Narrow" w:cs="Tahoma"/>
          <w:spacing w:val="2"/>
          <w:sz w:val="28"/>
          <w:szCs w:val="28"/>
        </w:rPr>
        <w:t xml:space="preserve">pensional </w:t>
      </w:r>
      <w:r w:rsidR="00603C8C">
        <w:rPr>
          <w:rFonts w:ascii="Arial Narrow" w:hAnsi="Arial Narrow" w:cs="Tahoma"/>
          <w:spacing w:val="2"/>
          <w:sz w:val="28"/>
          <w:szCs w:val="28"/>
        </w:rPr>
        <w:t>desde el momento del fallecim</w:t>
      </w:r>
      <w:r w:rsidR="0013473C">
        <w:rPr>
          <w:rFonts w:ascii="Arial Narrow" w:hAnsi="Arial Narrow" w:cs="Tahoma"/>
          <w:spacing w:val="2"/>
          <w:sz w:val="28"/>
          <w:szCs w:val="28"/>
        </w:rPr>
        <w:t xml:space="preserve">iento de su padre, </w:t>
      </w:r>
      <w:r w:rsidR="00AD05D2">
        <w:rPr>
          <w:rFonts w:ascii="Arial Narrow" w:hAnsi="Arial Narrow" w:cs="Tahoma"/>
          <w:spacing w:val="2"/>
          <w:sz w:val="28"/>
          <w:szCs w:val="28"/>
        </w:rPr>
        <w:t xml:space="preserve">hasta </w:t>
      </w:r>
      <w:r w:rsidR="0013473C">
        <w:rPr>
          <w:rFonts w:ascii="Arial Narrow" w:hAnsi="Arial Narrow" w:cs="Tahoma"/>
          <w:spacing w:val="2"/>
          <w:sz w:val="28"/>
          <w:szCs w:val="28"/>
        </w:rPr>
        <w:t xml:space="preserve">incluso, </w:t>
      </w:r>
      <w:r w:rsidR="009D66E1">
        <w:rPr>
          <w:rFonts w:ascii="Arial Narrow" w:hAnsi="Arial Narrow" w:cs="Tahoma"/>
          <w:spacing w:val="2"/>
          <w:sz w:val="28"/>
          <w:szCs w:val="28"/>
        </w:rPr>
        <w:t>al arribar a l</w:t>
      </w:r>
      <w:r w:rsidR="00612ABE">
        <w:rPr>
          <w:rFonts w:ascii="Arial Narrow" w:hAnsi="Arial Narrow" w:cs="Tahoma"/>
          <w:spacing w:val="2"/>
          <w:sz w:val="28"/>
          <w:szCs w:val="28"/>
        </w:rPr>
        <w:t>os 25 años</w:t>
      </w:r>
      <w:r w:rsidR="007240BB">
        <w:rPr>
          <w:rFonts w:ascii="Arial Narrow" w:hAnsi="Arial Narrow" w:cs="Tahoma"/>
          <w:spacing w:val="2"/>
          <w:sz w:val="28"/>
          <w:szCs w:val="28"/>
        </w:rPr>
        <w:t xml:space="preserve"> </w:t>
      </w:r>
      <w:r w:rsidR="00603C8C">
        <w:rPr>
          <w:rFonts w:ascii="Arial Narrow" w:hAnsi="Arial Narrow" w:cs="Tahoma"/>
          <w:spacing w:val="2"/>
          <w:sz w:val="28"/>
          <w:szCs w:val="28"/>
        </w:rPr>
        <w:t xml:space="preserve">de edad, </w:t>
      </w:r>
      <w:r w:rsidR="00612ABE">
        <w:rPr>
          <w:rFonts w:ascii="Arial Narrow" w:hAnsi="Arial Narrow" w:cs="Tahoma"/>
          <w:spacing w:val="2"/>
          <w:sz w:val="28"/>
          <w:szCs w:val="28"/>
        </w:rPr>
        <w:t>siempre que</w:t>
      </w:r>
      <w:r w:rsidR="00AD05D2">
        <w:rPr>
          <w:rFonts w:ascii="Arial Narrow" w:hAnsi="Arial Narrow" w:cs="Tahoma"/>
          <w:spacing w:val="2"/>
          <w:sz w:val="28"/>
          <w:szCs w:val="28"/>
        </w:rPr>
        <w:t xml:space="preserve"> acredite </w:t>
      </w:r>
      <w:r w:rsidR="00612ABE">
        <w:rPr>
          <w:rFonts w:ascii="Arial Narrow" w:hAnsi="Arial Narrow" w:cs="Tahoma"/>
          <w:spacing w:val="2"/>
          <w:sz w:val="28"/>
          <w:szCs w:val="28"/>
        </w:rPr>
        <w:t xml:space="preserve">el cumplimiento de los requisitos </w:t>
      </w:r>
      <w:r w:rsidR="00603C8C">
        <w:rPr>
          <w:rFonts w:ascii="Arial Narrow" w:hAnsi="Arial Narrow" w:cs="Tahoma"/>
          <w:spacing w:val="2"/>
          <w:sz w:val="28"/>
          <w:szCs w:val="28"/>
        </w:rPr>
        <w:t>legale</w:t>
      </w:r>
      <w:r w:rsidR="00612ABE">
        <w:rPr>
          <w:rFonts w:ascii="Arial Narrow" w:hAnsi="Arial Narrow" w:cs="Tahoma"/>
          <w:spacing w:val="2"/>
          <w:sz w:val="28"/>
          <w:szCs w:val="28"/>
        </w:rPr>
        <w:t>s exigidos para tal efecto</w:t>
      </w:r>
      <w:r w:rsidR="00603C8C">
        <w:rPr>
          <w:rFonts w:ascii="Arial Narrow" w:hAnsi="Arial Narrow" w:cs="Tahoma"/>
          <w:spacing w:val="2"/>
          <w:sz w:val="28"/>
          <w:szCs w:val="28"/>
        </w:rPr>
        <w:t xml:space="preserve">. </w:t>
      </w:r>
    </w:p>
    <w:p w:rsidR="00603C8C" w:rsidRPr="00D77116" w:rsidRDefault="00603C8C" w:rsidP="00D77116">
      <w:pPr>
        <w:pStyle w:val="Sinespaciado"/>
      </w:pPr>
    </w:p>
    <w:p w:rsidR="00CF6FE9" w:rsidRDefault="0013473C" w:rsidP="0062267A">
      <w:pPr>
        <w:spacing w:line="360" w:lineRule="auto"/>
        <w:ind w:firstLine="708"/>
        <w:jc w:val="both"/>
        <w:rPr>
          <w:rFonts w:ascii="Arial Narrow" w:hAnsi="Arial Narrow" w:cs="Tahoma"/>
          <w:sz w:val="28"/>
          <w:szCs w:val="28"/>
        </w:rPr>
      </w:pPr>
      <w:r>
        <w:rPr>
          <w:rFonts w:ascii="Arial Narrow" w:hAnsi="Arial Narrow" w:cs="Tahoma"/>
          <w:spacing w:val="2"/>
          <w:sz w:val="28"/>
          <w:szCs w:val="28"/>
        </w:rPr>
        <w:t xml:space="preserve">En consecuencia, de conformidad con </w:t>
      </w:r>
      <w:r w:rsidR="005A313D">
        <w:rPr>
          <w:rFonts w:ascii="Arial Narrow" w:hAnsi="Arial Narrow" w:cs="Tahoma"/>
          <w:sz w:val="28"/>
          <w:szCs w:val="28"/>
        </w:rPr>
        <w:t xml:space="preserve">lo establecido en el numeral </w:t>
      </w:r>
      <w:r w:rsidR="00ED6759">
        <w:rPr>
          <w:rFonts w:ascii="Arial Narrow" w:hAnsi="Arial Narrow" w:cs="Tahoma"/>
          <w:sz w:val="28"/>
          <w:szCs w:val="28"/>
        </w:rPr>
        <w:t>8</w:t>
      </w:r>
      <w:r w:rsidR="005A313D">
        <w:rPr>
          <w:rFonts w:ascii="Arial Narrow" w:hAnsi="Arial Narrow" w:cs="Tahoma"/>
          <w:sz w:val="28"/>
          <w:szCs w:val="28"/>
        </w:rPr>
        <w:t>º del artículo 1</w:t>
      </w:r>
      <w:r w:rsidR="00ED6759">
        <w:rPr>
          <w:rFonts w:ascii="Arial Narrow" w:hAnsi="Arial Narrow" w:cs="Tahoma"/>
          <w:sz w:val="28"/>
          <w:szCs w:val="28"/>
        </w:rPr>
        <w:t>33</w:t>
      </w:r>
      <w:r w:rsidR="005A313D">
        <w:rPr>
          <w:rFonts w:ascii="Arial Narrow" w:hAnsi="Arial Narrow" w:cs="Tahoma"/>
          <w:sz w:val="28"/>
          <w:szCs w:val="28"/>
        </w:rPr>
        <w:t xml:space="preserve"> del Código </w:t>
      </w:r>
      <w:r w:rsidR="00ED6759">
        <w:rPr>
          <w:rFonts w:ascii="Arial Narrow" w:hAnsi="Arial Narrow" w:cs="Tahoma"/>
          <w:sz w:val="28"/>
          <w:szCs w:val="28"/>
        </w:rPr>
        <w:t>General del Proceso</w:t>
      </w:r>
      <w:r w:rsidR="005A313D">
        <w:rPr>
          <w:rFonts w:ascii="Arial Narrow" w:hAnsi="Arial Narrow" w:cs="Tahoma"/>
          <w:sz w:val="28"/>
          <w:szCs w:val="28"/>
        </w:rPr>
        <w:t xml:space="preserve">, aplicable en materia laboral por </w:t>
      </w:r>
      <w:r w:rsidR="00E45335">
        <w:rPr>
          <w:rFonts w:ascii="Arial Narrow" w:hAnsi="Arial Narrow" w:cs="Tahoma"/>
          <w:sz w:val="28"/>
          <w:szCs w:val="28"/>
        </w:rPr>
        <w:t>integración normativa</w:t>
      </w:r>
      <w:r w:rsidR="005A313D">
        <w:rPr>
          <w:rFonts w:ascii="Arial Narrow" w:hAnsi="Arial Narrow" w:cs="Tahoma"/>
          <w:sz w:val="28"/>
          <w:szCs w:val="28"/>
        </w:rPr>
        <w:t xml:space="preserve">, </w:t>
      </w:r>
      <w:r>
        <w:rPr>
          <w:rFonts w:ascii="Arial Narrow" w:hAnsi="Arial Narrow" w:cs="Tahoma"/>
          <w:sz w:val="28"/>
          <w:szCs w:val="28"/>
        </w:rPr>
        <w:t xml:space="preserve">se declarará la nulidad de lo actuado a partir del momento en que se citó a las partes para llevar a cabo la audiencia de que trata el artículo 80 del Código Procesal del Trabajo y la Seguridad Social, </w:t>
      </w:r>
      <w:r w:rsidR="0062267A">
        <w:rPr>
          <w:rFonts w:ascii="Arial Narrow" w:hAnsi="Arial Narrow" w:cs="Tahoma"/>
          <w:sz w:val="28"/>
          <w:szCs w:val="28"/>
        </w:rPr>
        <w:t>sin perjuicio de la validez de las prueb</w:t>
      </w:r>
      <w:r w:rsidR="004A2BFF">
        <w:rPr>
          <w:rFonts w:ascii="Arial Narrow" w:hAnsi="Arial Narrow" w:cs="Tahoma"/>
          <w:sz w:val="28"/>
          <w:szCs w:val="28"/>
        </w:rPr>
        <w:t>as practicadas en la actuación.</w:t>
      </w:r>
    </w:p>
    <w:p w:rsidR="00ED6759" w:rsidRDefault="00CF6FE9" w:rsidP="0062267A">
      <w:pPr>
        <w:spacing w:line="360" w:lineRule="auto"/>
        <w:ind w:firstLine="708"/>
        <w:jc w:val="both"/>
        <w:rPr>
          <w:rFonts w:ascii="Arial Narrow" w:hAnsi="Arial Narrow" w:cs="Tahoma"/>
          <w:sz w:val="28"/>
          <w:szCs w:val="28"/>
        </w:rPr>
      </w:pPr>
      <w:r>
        <w:rPr>
          <w:rFonts w:ascii="Arial Narrow" w:hAnsi="Arial Narrow" w:cs="Tahoma"/>
          <w:sz w:val="28"/>
          <w:szCs w:val="28"/>
        </w:rPr>
        <w:t xml:space="preserve"> </w:t>
      </w:r>
    </w:p>
    <w:p w:rsidR="005A313D" w:rsidRDefault="00ED6759" w:rsidP="000561E5">
      <w:pPr>
        <w:spacing w:line="360" w:lineRule="auto"/>
        <w:ind w:firstLine="708"/>
        <w:jc w:val="both"/>
        <w:rPr>
          <w:rFonts w:ascii="Arial Narrow" w:hAnsi="Arial Narrow" w:cs="Tahoma"/>
          <w:sz w:val="28"/>
          <w:szCs w:val="28"/>
        </w:rPr>
      </w:pPr>
      <w:r>
        <w:rPr>
          <w:rFonts w:ascii="Arial Narrow" w:hAnsi="Arial Narrow" w:cs="Tahoma"/>
          <w:sz w:val="28"/>
          <w:szCs w:val="28"/>
        </w:rPr>
        <w:t>Ahora bien, no puede pasar por alto la Sala, que en las declaraciones rendidas por los testigos citados a la audiencia contemplada en el artículo 80</w:t>
      </w:r>
      <w:r w:rsidR="000561E5">
        <w:rPr>
          <w:rFonts w:ascii="Arial Narrow" w:hAnsi="Arial Narrow" w:cs="Tahoma"/>
          <w:sz w:val="28"/>
          <w:szCs w:val="28"/>
        </w:rPr>
        <w:t xml:space="preserve"> del Código Procesal del Trabajo y la Seguridad Social, también se hizo alusión a la existencia de Diana Medina Castaño, hija del causante, sin embargo se pudo colegir que a la fecha del deceso de su padre, ésta ya contaba con la mayoría de edad, no obstante y al no reposar en el plenario prueba que de fe de ello y mucho menos que en dicha calenda estuviere estudiando, se insta a la Jueza de primer grado para que efectúe los trámites pertinentes a fin de obtener dicha información, y de ser el caso sea igualmente vinculada a la presente actuación. </w:t>
      </w:r>
    </w:p>
    <w:p w:rsidR="000561E5" w:rsidRDefault="000561E5" w:rsidP="000561E5">
      <w:pPr>
        <w:spacing w:line="360" w:lineRule="auto"/>
        <w:jc w:val="both"/>
      </w:pPr>
    </w:p>
    <w:p w:rsidR="0062267A" w:rsidRDefault="0062267A" w:rsidP="000561E5">
      <w:pPr>
        <w:spacing w:line="360" w:lineRule="auto"/>
        <w:jc w:val="both"/>
        <w:rPr>
          <w:rFonts w:ascii="Arial Narrow" w:hAnsi="Arial Narrow" w:cs="Tahoma"/>
          <w:spacing w:val="2"/>
          <w:sz w:val="28"/>
          <w:szCs w:val="28"/>
        </w:rPr>
      </w:pPr>
      <w:r>
        <w:rPr>
          <w:rFonts w:ascii="Arial Narrow" w:hAnsi="Arial Narrow" w:cs="Tahoma"/>
          <w:spacing w:val="2"/>
          <w:sz w:val="28"/>
          <w:szCs w:val="28"/>
        </w:rPr>
        <w:t xml:space="preserve">Sin costas en esta instancia. </w:t>
      </w:r>
    </w:p>
    <w:p w:rsidR="00D77116" w:rsidRPr="00E45335" w:rsidRDefault="00D77116" w:rsidP="00DA56C3">
      <w:pPr>
        <w:pStyle w:val="Sinespaciado"/>
        <w:spacing w:line="360" w:lineRule="auto"/>
      </w:pPr>
    </w:p>
    <w:p w:rsidR="00D77116" w:rsidRPr="00CE0B76" w:rsidRDefault="00D77116" w:rsidP="00D77116">
      <w:pPr>
        <w:pStyle w:val="Prrafodelista2"/>
        <w:spacing w:after="0" w:line="360" w:lineRule="auto"/>
        <w:ind w:left="0" w:firstLine="708"/>
        <w:jc w:val="both"/>
      </w:pPr>
      <w:r w:rsidRPr="00EA56FC">
        <w:rPr>
          <w:rFonts w:ascii="Arial Narrow" w:hAnsi="Arial Narrow"/>
          <w:sz w:val="28"/>
          <w:szCs w:val="28"/>
        </w:rPr>
        <w:t xml:space="preserve">En mérito de lo expuesto, el </w:t>
      </w:r>
      <w:r w:rsidRPr="00EA56FC">
        <w:rPr>
          <w:rFonts w:ascii="Arial Narrow" w:hAnsi="Arial Narrow"/>
          <w:b/>
          <w:i/>
          <w:sz w:val="28"/>
          <w:szCs w:val="28"/>
        </w:rPr>
        <w:t>Tribunal Superior del Distrito Judicial de Pereira - Risaralda, Sala Laboral,</w:t>
      </w:r>
      <w:r w:rsidRPr="00EA56FC">
        <w:rPr>
          <w:rFonts w:ascii="Arial Narrow" w:hAnsi="Arial Narrow"/>
          <w:sz w:val="28"/>
          <w:szCs w:val="28"/>
        </w:rPr>
        <w:t xml:space="preserve"> </w:t>
      </w:r>
    </w:p>
    <w:p w:rsidR="0080481B" w:rsidRDefault="0080481B" w:rsidP="0080481B">
      <w:pPr>
        <w:pStyle w:val="Sinespaciado"/>
      </w:pPr>
    </w:p>
    <w:p w:rsidR="00D77116" w:rsidRPr="00EA56FC" w:rsidRDefault="00D77116" w:rsidP="00D77116">
      <w:pPr>
        <w:spacing w:line="360" w:lineRule="auto"/>
        <w:jc w:val="center"/>
        <w:rPr>
          <w:rFonts w:ascii="Arial Narrow" w:hAnsi="Arial Narrow" w:cs="Arial"/>
          <w:b/>
          <w:i/>
          <w:sz w:val="28"/>
          <w:szCs w:val="28"/>
        </w:rPr>
      </w:pPr>
      <w:r>
        <w:rPr>
          <w:rFonts w:ascii="Arial Narrow" w:hAnsi="Arial Narrow" w:cs="Arial"/>
          <w:b/>
          <w:i/>
          <w:sz w:val="28"/>
          <w:szCs w:val="28"/>
        </w:rPr>
        <w:t>RESUELVE</w:t>
      </w:r>
    </w:p>
    <w:p w:rsidR="00DA63F9" w:rsidRPr="009A358D" w:rsidRDefault="00DA63F9" w:rsidP="009A358D">
      <w:pPr>
        <w:pStyle w:val="Sinespaciado"/>
      </w:pPr>
    </w:p>
    <w:p w:rsidR="00CF6FE9" w:rsidRPr="00CF6FE9" w:rsidRDefault="00CF6FE9" w:rsidP="00CF6FE9">
      <w:pPr>
        <w:suppressAutoHyphens/>
        <w:spacing w:line="360" w:lineRule="auto"/>
        <w:jc w:val="both"/>
        <w:rPr>
          <w:lang w:val="es-ES"/>
        </w:rPr>
      </w:pPr>
    </w:p>
    <w:p w:rsidR="00CF6FE9" w:rsidRPr="00CF6FE9" w:rsidRDefault="00CF6FE9" w:rsidP="00CF6FE9">
      <w:pPr>
        <w:numPr>
          <w:ilvl w:val="0"/>
          <w:numId w:val="6"/>
        </w:numPr>
        <w:suppressAutoHyphens/>
        <w:spacing w:line="360" w:lineRule="auto"/>
        <w:ind w:left="426" w:firstLine="567"/>
        <w:jc w:val="both"/>
        <w:rPr>
          <w:b/>
          <w:sz w:val="28"/>
          <w:szCs w:val="28"/>
          <w:lang w:val="es-ES"/>
        </w:rPr>
      </w:pPr>
      <w:r w:rsidRPr="00CF6FE9">
        <w:rPr>
          <w:rFonts w:ascii="Arial Narrow" w:hAnsi="Arial Narrow"/>
          <w:b/>
          <w:i/>
          <w:sz w:val="28"/>
          <w:szCs w:val="28"/>
          <w:lang w:val="es-ES"/>
        </w:rPr>
        <w:t xml:space="preserve">Dejar </w:t>
      </w:r>
      <w:r w:rsidRPr="00CF6FE9">
        <w:rPr>
          <w:rFonts w:ascii="Arial Narrow" w:hAnsi="Arial Narrow"/>
          <w:sz w:val="28"/>
          <w:szCs w:val="28"/>
          <w:lang w:val="es-ES"/>
        </w:rPr>
        <w:t>sin efecto el auto por el cual se admitió el recurso de apelación.</w:t>
      </w:r>
    </w:p>
    <w:p w:rsidR="0080481B" w:rsidRPr="00EB5969" w:rsidRDefault="0080481B" w:rsidP="00EB5969">
      <w:pPr>
        <w:numPr>
          <w:ilvl w:val="0"/>
          <w:numId w:val="6"/>
        </w:numPr>
        <w:suppressAutoHyphens/>
        <w:spacing w:line="360" w:lineRule="auto"/>
        <w:ind w:left="426" w:firstLine="567"/>
        <w:jc w:val="both"/>
        <w:rPr>
          <w:lang w:val="es-ES"/>
        </w:rPr>
      </w:pPr>
      <w:r w:rsidRPr="00CF6FE9">
        <w:rPr>
          <w:rFonts w:ascii="Arial Narrow" w:hAnsi="Arial Narrow" w:cs="Tahoma"/>
          <w:b/>
          <w:i/>
          <w:sz w:val="28"/>
          <w:szCs w:val="28"/>
          <w:lang w:val="es-CO"/>
        </w:rPr>
        <w:t>Declara</w:t>
      </w:r>
      <w:r w:rsidR="009B3DD5">
        <w:rPr>
          <w:rFonts w:ascii="Arial Narrow" w:hAnsi="Arial Narrow" w:cs="Tahoma"/>
          <w:b/>
          <w:i/>
          <w:sz w:val="28"/>
          <w:szCs w:val="28"/>
          <w:lang w:val="es-CO"/>
        </w:rPr>
        <w:t>r</w:t>
      </w:r>
      <w:r w:rsidRPr="00CF6FE9">
        <w:rPr>
          <w:rFonts w:ascii="Arial Narrow" w:hAnsi="Arial Narrow" w:cs="Tahoma"/>
          <w:sz w:val="28"/>
          <w:szCs w:val="28"/>
          <w:lang w:val="es-CO"/>
        </w:rPr>
        <w:t xml:space="preserve"> </w:t>
      </w:r>
      <w:r w:rsidRPr="00CF6FE9">
        <w:rPr>
          <w:rFonts w:ascii="Arial Narrow" w:hAnsi="Arial Narrow" w:cs="Tahoma"/>
          <w:sz w:val="28"/>
          <w:szCs w:val="28"/>
        </w:rPr>
        <w:t xml:space="preserve">la nulidad de lo actuado a partir del momento en que se citó a las partes para llevar a cabo la audiencia de </w:t>
      </w:r>
      <w:r w:rsidRPr="00CF6FE9">
        <w:rPr>
          <w:rFonts w:ascii="Arial Narrow" w:hAnsi="Arial Narrow" w:cs="Tahoma"/>
          <w:sz w:val="28"/>
          <w:szCs w:val="28"/>
          <w:lang w:val="es-CO"/>
        </w:rPr>
        <w:t>trámite y juzgamiento, conservando validez las pruebas</w:t>
      </w:r>
      <w:r w:rsidR="009A358D" w:rsidRPr="00CF6FE9">
        <w:rPr>
          <w:rFonts w:ascii="Arial Narrow" w:hAnsi="Arial Narrow" w:cs="Tahoma"/>
          <w:sz w:val="28"/>
          <w:szCs w:val="28"/>
          <w:lang w:val="es-CO"/>
        </w:rPr>
        <w:t xml:space="preserve"> ya practicadas en la actuación, que tendrán eficacia respecto </w:t>
      </w:r>
      <w:r w:rsidR="009A358D" w:rsidRPr="00CF6FE9">
        <w:rPr>
          <w:rFonts w:ascii="Arial Narrow" w:hAnsi="Arial Narrow" w:cs="Tahoma"/>
          <w:sz w:val="28"/>
          <w:szCs w:val="28"/>
          <w:lang w:val="es-CO"/>
        </w:rPr>
        <w:lastRenderedPageBreak/>
        <w:t>de quienes tuvieron la oportunidad de controvertirlas (artículo</w:t>
      </w:r>
      <w:r w:rsidR="00CF6FE9" w:rsidRPr="00CF6FE9">
        <w:rPr>
          <w:rFonts w:ascii="Arial Narrow" w:hAnsi="Arial Narrow" w:cs="Tahoma"/>
          <w:sz w:val="28"/>
          <w:szCs w:val="28"/>
          <w:lang w:val="es-CO"/>
        </w:rPr>
        <w:t>s</w:t>
      </w:r>
      <w:r w:rsidR="009A358D" w:rsidRPr="00CF6FE9">
        <w:rPr>
          <w:rFonts w:ascii="Arial Narrow" w:hAnsi="Arial Narrow" w:cs="Tahoma"/>
          <w:sz w:val="28"/>
          <w:szCs w:val="28"/>
          <w:lang w:val="es-CO"/>
        </w:rPr>
        <w:t xml:space="preserve"> 13</w:t>
      </w:r>
      <w:r w:rsidR="008B5552">
        <w:rPr>
          <w:rFonts w:ascii="Arial Narrow" w:hAnsi="Arial Narrow" w:cs="Tahoma"/>
          <w:sz w:val="28"/>
          <w:szCs w:val="28"/>
          <w:lang w:val="es-CO"/>
        </w:rPr>
        <w:t>4</w:t>
      </w:r>
      <w:r w:rsidR="00E74B37">
        <w:rPr>
          <w:rFonts w:ascii="Arial Narrow" w:hAnsi="Arial Narrow" w:cs="Tahoma"/>
          <w:sz w:val="28"/>
          <w:szCs w:val="28"/>
          <w:lang w:val="es-CO"/>
        </w:rPr>
        <w:t xml:space="preserve"> in fine</w:t>
      </w:r>
      <w:r w:rsidR="008B5552">
        <w:rPr>
          <w:rFonts w:ascii="Arial Narrow" w:hAnsi="Arial Narrow" w:cs="Tahoma"/>
          <w:sz w:val="28"/>
          <w:szCs w:val="28"/>
          <w:lang w:val="es-CO"/>
        </w:rPr>
        <w:t xml:space="preserve"> y 138 </w:t>
      </w:r>
      <w:r w:rsidR="00E74B37">
        <w:rPr>
          <w:rFonts w:ascii="Arial Narrow" w:hAnsi="Arial Narrow" w:cs="Tahoma"/>
          <w:sz w:val="28"/>
          <w:szCs w:val="28"/>
          <w:lang w:val="es-CO"/>
        </w:rPr>
        <w:t>del   C.G.P</w:t>
      </w:r>
      <w:r w:rsidR="009A358D" w:rsidRPr="00CF6FE9">
        <w:rPr>
          <w:rFonts w:ascii="Arial Narrow" w:hAnsi="Arial Narrow" w:cs="Tahoma"/>
          <w:sz w:val="28"/>
          <w:szCs w:val="28"/>
          <w:lang w:val="es-CO"/>
        </w:rPr>
        <w:t>.</w:t>
      </w:r>
      <w:r w:rsidR="009A358D" w:rsidRPr="00EB5969">
        <w:rPr>
          <w:rFonts w:ascii="Arial Narrow" w:hAnsi="Arial Narrow" w:cs="Tahoma"/>
          <w:sz w:val="28"/>
          <w:szCs w:val="28"/>
          <w:lang w:val="es-CO"/>
        </w:rPr>
        <w:t>)</w:t>
      </w:r>
    </w:p>
    <w:p w:rsidR="000561E5" w:rsidRPr="009B3DD5" w:rsidRDefault="000561E5" w:rsidP="009B3DD5">
      <w:pPr>
        <w:rPr>
          <w:rFonts w:ascii="Arial Narrow" w:hAnsi="Arial Narrow"/>
          <w:sz w:val="28"/>
          <w:szCs w:val="28"/>
          <w:lang w:val="es-ES"/>
        </w:rPr>
      </w:pPr>
    </w:p>
    <w:p w:rsidR="000561E5" w:rsidRPr="000561E5" w:rsidRDefault="000561E5" w:rsidP="00CC1EF5">
      <w:pPr>
        <w:numPr>
          <w:ilvl w:val="0"/>
          <w:numId w:val="6"/>
        </w:numPr>
        <w:suppressAutoHyphens/>
        <w:spacing w:line="360" w:lineRule="auto"/>
        <w:ind w:left="426" w:firstLine="567"/>
        <w:jc w:val="both"/>
        <w:rPr>
          <w:rFonts w:ascii="Arial Narrow" w:hAnsi="Arial Narrow"/>
          <w:i/>
          <w:sz w:val="28"/>
          <w:szCs w:val="28"/>
          <w:lang w:val="es-ES"/>
        </w:rPr>
      </w:pPr>
      <w:r w:rsidRPr="000561E5">
        <w:rPr>
          <w:rFonts w:ascii="Arial Narrow" w:hAnsi="Arial Narrow"/>
          <w:b/>
          <w:i/>
          <w:sz w:val="28"/>
          <w:szCs w:val="28"/>
          <w:lang w:val="es-ES"/>
        </w:rPr>
        <w:t>Insta</w:t>
      </w:r>
      <w:r w:rsidR="009B3DD5">
        <w:rPr>
          <w:rFonts w:ascii="Arial Narrow" w:hAnsi="Arial Narrow"/>
          <w:b/>
          <w:i/>
          <w:sz w:val="28"/>
          <w:szCs w:val="28"/>
          <w:lang w:val="es-ES"/>
        </w:rPr>
        <w:t>r</w:t>
      </w:r>
      <w:r>
        <w:rPr>
          <w:rFonts w:ascii="Arial Narrow" w:hAnsi="Arial Narrow"/>
          <w:b/>
          <w:i/>
          <w:sz w:val="28"/>
          <w:szCs w:val="28"/>
          <w:lang w:val="es-ES"/>
        </w:rPr>
        <w:t xml:space="preserve"> </w:t>
      </w:r>
      <w:r w:rsidRPr="000561E5">
        <w:rPr>
          <w:rFonts w:ascii="Arial Narrow" w:hAnsi="Arial Narrow"/>
          <w:i/>
          <w:sz w:val="28"/>
          <w:szCs w:val="28"/>
          <w:lang w:val="es-ES"/>
        </w:rPr>
        <w:t xml:space="preserve">a la Jueza de primer grado a fin de que esclarezca los hechos relacionado con la joven Diana Medina Castaño, hija del causante.   </w:t>
      </w:r>
    </w:p>
    <w:p w:rsidR="00CC1EF5" w:rsidRDefault="00CC1EF5" w:rsidP="009A358D">
      <w:pPr>
        <w:pStyle w:val="Sinespaciado"/>
        <w:rPr>
          <w:lang w:val="es-ES"/>
        </w:rPr>
      </w:pPr>
    </w:p>
    <w:p w:rsidR="0080481B" w:rsidRDefault="0080481B" w:rsidP="00CC1EF5">
      <w:pPr>
        <w:numPr>
          <w:ilvl w:val="0"/>
          <w:numId w:val="6"/>
        </w:numPr>
        <w:suppressAutoHyphens/>
        <w:spacing w:line="360" w:lineRule="auto"/>
        <w:ind w:left="426" w:firstLine="708"/>
        <w:jc w:val="both"/>
        <w:rPr>
          <w:rFonts w:ascii="Arial Narrow" w:hAnsi="Arial Narrow"/>
          <w:sz w:val="28"/>
          <w:szCs w:val="28"/>
          <w:lang w:val="es-ES"/>
        </w:rPr>
      </w:pPr>
      <w:r w:rsidRPr="00CC1EF5">
        <w:rPr>
          <w:rFonts w:ascii="Arial Narrow" w:hAnsi="Arial Narrow"/>
          <w:sz w:val="28"/>
          <w:szCs w:val="28"/>
          <w:lang w:val="es-ES"/>
        </w:rPr>
        <w:t>Sin costas en esta instancia.</w:t>
      </w:r>
    </w:p>
    <w:p w:rsidR="00DA56C3" w:rsidRDefault="00DA56C3" w:rsidP="00DA56C3">
      <w:pPr>
        <w:pStyle w:val="Prrafodelista"/>
        <w:rPr>
          <w:rFonts w:ascii="Arial Narrow" w:hAnsi="Arial Narrow"/>
          <w:sz w:val="28"/>
          <w:szCs w:val="28"/>
          <w:lang w:val="es-ES"/>
        </w:rPr>
      </w:pPr>
    </w:p>
    <w:p w:rsidR="00DA56C3" w:rsidRPr="00DA56C3" w:rsidRDefault="00DA56C3" w:rsidP="00DA56C3">
      <w:pPr>
        <w:pStyle w:val="Prrafodelista"/>
        <w:spacing w:line="360" w:lineRule="auto"/>
        <w:ind w:left="1068"/>
        <w:jc w:val="both"/>
        <w:rPr>
          <w:rFonts w:ascii="Arial Narrow" w:hAnsi="Arial Narrow" w:cs="Microsoft Sans Serif"/>
          <w:b/>
          <w:bCs/>
          <w:i/>
          <w:iCs/>
          <w:sz w:val="28"/>
          <w:szCs w:val="28"/>
          <w:lang w:val="es-ES"/>
        </w:rPr>
      </w:pPr>
      <w:r w:rsidRPr="00DA56C3">
        <w:rPr>
          <w:rFonts w:ascii="Arial Narrow" w:hAnsi="Arial Narrow" w:cs="Microsoft Sans Serif"/>
          <w:b/>
          <w:bCs/>
          <w:i/>
          <w:iCs/>
          <w:sz w:val="28"/>
          <w:szCs w:val="28"/>
          <w:lang w:val="es-ES"/>
        </w:rPr>
        <w:t>NOTIFÍQUESE, CÚMPLASE Y DEVUÉLVASE.</w:t>
      </w:r>
    </w:p>
    <w:p w:rsidR="00DA56C3" w:rsidRPr="009A358D" w:rsidRDefault="00DA56C3" w:rsidP="009A358D">
      <w:pPr>
        <w:pStyle w:val="Sinespaciado"/>
      </w:pPr>
    </w:p>
    <w:p w:rsidR="00CC1EF5" w:rsidRPr="00EA56FC" w:rsidRDefault="00CC1EF5" w:rsidP="00CC1EF5">
      <w:pPr>
        <w:spacing w:line="360" w:lineRule="auto"/>
        <w:ind w:firstLine="900"/>
        <w:jc w:val="both"/>
        <w:rPr>
          <w:rFonts w:ascii="Arial Narrow" w:hAnsi="Arial Narrow" w:cs="Arial"/>
          <w:spacing w:val="-2"/>
          <w:sz w:val="28"/>
          <w:szCs w:val="28"/>
        </w:rPr>
      </w:pPr>
      <w:r w:rsidRPr="00EA56FC">
        <w:rPr>
          <w:rFonts w:ascii="Arial Narrow" w:hAnsi="Arial Narrow" w:cs="Microsoft Sans Serif"/>
          <w:bCs/>
          <w:iCs/>
          <w:sz w:val="28"/>
          <w:szCs w:val="28"/>
          <w:lang w:val="es-ES"/>
        </w:rPr>
        <w:t>La anterior decisión queda notificada</w:t>
      </w:r>
      <w:r>
        <w:rPr>
          <w:rFonts w:ascii="Arial Narrow" w:hAnsi="Arial Narrow" w:cs="Microsoft Sans Serif"/>
          <w:bCs/>
          <w:iCs/>
          <w:sz w:val="28"/>
          <w:szCs w:val="28"/>
          <w:lang w:val="es-ES"/>
        </w:rPr>
        <w:t xml:space="preserve"> </w:t>
      </w:r>
      <w:r w:rsidRPr="00EA56FC">
        <w:rPr>
          <w:rFonts w:ascii="Arial Narrow" w:hAnsi="Arial Narrow" w:cs="Microsoft Sans Serif"/>
          <w:b/>
          <w:bCs/>
          <w:i/>
          <w:iCs/>
          <w:sz w:val="28"/>
          <w:szCs w:val="28"/>
          <w:lang w:val="es-ES"/>
        </w:rPr>
        <w:t>en estrados.</w:t>
      </w:r>
    </w:p>
    <w:p w:rsidR="00CC1EF5" w:rsidRPr="009A358D" w:rsidRDefault="00CC1EF5" w:rsidP="009A358D">
      <w:pPr>
        <w:pStyle w:val="Sinespaciado"/>
      </w:pPr>
    </w:p>
    <w:p w:rsidR="00CC1EF5" w:rsidRPr="009A358D" w:rsidRDefault="00CC1EF5" w:rsidP="009A358D">
      <w:pPr>
        <w:pStyle w:val="Sinespaciado"/>
      </w:pPr>
    </w:p>
    <w:p w:rsidR="00CC1EF5" w:rsidRPr="009A358D" w:rsidRDefault="00CC1EF5" w:rsidP="009A358D">
      <w:pPr>
        <w:pStyle w:val="Sinespaciado"/>
        <w:spacing w:line="360" w:lineRule="auto"/>
      </w:pPr>
    </w:p>
    <w:p w:rsidR="00CC1EF5" w:rsidRPr="00EA56FC" w:rsidRDefault="00CC1EF5" w:rsidP="00CC1EF5">
      <w:pPr>
        <w:ind w:firstLine="900"/>
        <w:jc w:val="center"/>
        <w:rPr>
          <w:rFonts w:ascii="Arial Narrow" w:hAnsi="Arial Narrow" w:cs="Microsoft Sans Serif"/>
          <w:b/>
          <w:bCs/>
          <w:iCs/>
          <w:sz w:val="28"/>
          <w:szCs w:val="28"/>
          <w:lang w:val="es-ES"/>
        </w:rPr>
      </w:pPr>
      <w:r w:rsidRPr="00EA56FC">
        <w:rPr>
          <w:rFonts w:ascii="Arial Narrow" w:hAnsi="Arial Narrow" w:cs="Microsoft Sans Serif"/>
          <w:b/>
          <w:bCs/>
          <w:iCs/>
          <w:sz w:val="28"/>
          <w:szCs w:val="28"/>
          <w:lang w:val="es-ES"/>
        </w:rPr>
        <w:t>FRANCISCO JAVIER TAMAYO TABARES</w:t>
      </w:r>
    </w:p>
    <w:p w:rsidR="00CC1EF5" w:rsidRPr="00EA56FC" w:rsidRDefault="00CC1EF5" w:rsidP="00CC1EF5">
      <w:pPr>
        <w:ind w:firstLine="900"/>
        <w:jc w:val="center"/>
        <w:rPr>
          <w:rFonts w:ascii="Arial Narrow" w:hAnsi="Arial Narrow" w:cs="Microsoft Sans Serif"/>
          <w:sz w:val="28"/>
          <w:szCs w:val="28"/>
          <w:lang w:val="es-ES"/>
        </w:rPr>
      </w:pPr>
      <w:r w:rsidRPr="00EA56FC">
        <w:rPr>
          <w:rFonts w:ascii="Arial Narrow" w:hAnsi="Arial Narrow" w:cs="Microsoft Sans Serif"/>
          <w:sz w:val="28"/>
          <w:szCs w:val="28"/>
          <w:lang w:val="es-ES"/>
        </w:rPr>
        <w:t xml:space="preserve">Magistrado Ponente </w:t>
      </w:r>
    </w:p>
    <w:p w:rsidR="00CC1EF5" w:rsidRPr="00EA56FC" w:rsidRDefault="00CC1EF5" w:rsidP="00CC1EF5">
      <w:pPr>
        <w:jc w:val="both"/>
        <w:rPr>
          <w:rFonts w:ascii="Arial Narrow" w:hAnsi="Arial Narrow" w:cs="Microsoft Sans Serif"/>
          <w:b/>
          <w:bCs/>
          <w:iCs/>
          <w:sz w:val="28"/>
          <w:szCs w:val="28"/>
          <w:lang w:val="es-ES"/>
        </w:rPr>
      </w:pPr>
    </w:p>
    <w:p w:rsidR="00CC1EF5" w:rsidRDefault="00CC1EF5" w:rsidP="00CC1EF5">
      <w:pPr>
        <w:pStyle w:val="Sinespaciado"/>
        <w:rPr>
          <w:lang w:val="es-ES"/>
        </w:rPr>
      </w:pPr>
    </w:p>
    <w:p w:rsidR="00CC1EF5" w:rsidRPr="00EA56FC" w:rsidRDefault="00CC1EF5" w:rsidP="00CC1EF5">
      <w:pPr>
        <w:pStyle w:val="Sinespaciado"/>
        <w:rPr>
          <w:lang w:val="es-ES"/>
        </w:rPr>
      </w:pPr>
    </w:p>
    <w:p w:rsidR="00CC1EF5" w:rsidRPr="00EA56FC" w:rsidRDefault="00CC1EF5" w:rsidP="00CC1EF5">
      <w:pPr>
        <w:pStyle w:val="Sinespaciado"/>
        <w:rPr>
          <w:lang w:val="es-ES"/>
        </w:rPr>
      </w:pPr>
    </w:p>
    <w:p w:rsidR="00CC1EF5" w:rsidRPr="00EA56FC" w:rsidRDefault="00CC1EF5" w:rsidP="00CC1EF5">
      <w:pPr>
        <w:jc w:val="both"/>
        <w:rPr>
          <w:rFonts w:ascii="Arial Narrow" w:hAnsi="Arial Narrow" w:cs="Microsoft Sans Serif"/>
          <w:b/>
          <w:bCs/>
          <w:iCs/>
          <w:sz w:val="28"/>
          <w:szCs w:val="28"/>
          <w:lang w:val="es-ES"/>
        </w:rPr>
      </w:pPr>
    </w:p>
    <w:p w:rsidR="00CC1EF5" w:rsidRPr="00EA56FC" w:rsidRDefault="00CC1EF5" w:rsidP="00CC1EF5">
      <w:pPr>
        <w:jc w:val="both"/>
        <w:rPr>
          <w:rFonts w:ascii="Arial Narrow" w:hAnsi="Arial Narrow" w:cs="Microsoft Sans Serif"/>
          <w:b/>
          <w:bCs/>
          <w:iCs/>
          <w:sz w:val="28"/>
          <w:szCs w:val="28"/>
          <w:lang w:val="es-ES"/>
        </w:rPr>
      </w:pPr>
    </w:p>
    <w:p w:rsidR="00CC1EF5" w:rsidRPr="00EA56FC" w:rsidRDefault="00CF6FE9" w:rsidP="00CC1EF5">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C1EF5" w:rsidRPr="00EA56FC">
        <w:rPr>
          <w:rFonts w:ascii="Arial Narrow" w:hAnsi="Arial Narrow" w:cs="Microsoft Sans Serif"/>
          <w:b/>
          <w:bCs/>
          <w:iCs/>
          <w:sz w:val="28"/>
          <w:szCs w:val="28"/>
          <w:lang w:val="es-ES"/>
        </w:rPr>
        <w:t xml:space="preserve">             </w:t>
      </w:r>
      <w:r w:rsidR="00CC1EF5">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ANA LUCIA CAIDEDO CALDERÓN</w:t>
      </w:r>
    </w:p>
    <w:p w:rsidR="00CC1EF5" w:rsidRPr="00C84BCC" w:rsidRDefault="00CC1EF5" w:rsidP="00CC1EF5">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EA56FC">
        <w:rPr>
          <w:rFonts w:ascii="Arial Narrow" w:hAnsi="Arial Narrow" w:cs="Microsoft Sans Serif"/>
          <w:bCs/>
          <w:iCs/>
          <w:sz w:val="28"/>
          <w:szCs w:val="28"/>
          <w:lang w:val="es-ES"/>
        </w:rPr>
        <w:t>Magistrada</w:t>
      </w:r>
      <w:r w:rsidRPr="00EA56FC">
        <w:rPr>
          <w:rFonts w:ascii="Arial Narrow" w:hAnsi="Arial Narrow" w:cs="Microsoft Sans Serif"/>
          <w:b/>
          <w:bCs/>
          <w:iCs/>
          <w:sz w:val="28"/>
          <w:szCs w:val="28"/>
          <w:lang w:val="es-ES"/>
        </w:rPr>
        <w:tab/>
      </w:r>
      <w:r w:rsidRPr="00EA56FC">
        <w:rPr>
          <w:rFonts w:ascii="Arial Narrow" w:hAnsi="Arial Narrow" w:cs="Microsoft Sans Serif"/>
          <w:b/>
          <w:bCs/>
          <w:iCs/>
          <w:sz w:val="28"/>
          <w:szCs w:val="28"/>
          <w:lang w:val="es-ES"/>
        </w:rPr>
        <w:tab/>
      </w:r>
      <w:r w:rsidR="00CF6FE9">
        <w:rPr>
          <w:rFonts w:ascii="Arial Narrow" w:hAnsi="Arial Narrow" w:cs="Microsoft Sans Serif"/>
          <w:bCs/>
          <w:iCs/>
          <w:sz w:val="28"/>
          <w:szCs w:val="28"/>
          <w:lang w:val="es-ES"/>
        </w:rPr>
        <w:tab/>
      </w:r>
      <w:r w:rsidR="00CF6FE9">
        <w:rPr>
          <w:rFonts w:ascii="Arial Narrow" w:hAnsi="Arial Narrow" w:cs="Microsoft Sans Serif"/>
          <w:bCs/>
          <w:iCs/>
          <w:sz w:val="28"/>
          <w:szCs w:val="28"/>
          <w:lang w:val="es-ES"/>
        </w:rPr>
        <w:tab/>
      </w:r>
      <w:r w:rsidR="00CF6FE9">
        <w:rPr>
          <w:rFonts w:ascii="Arial Narrow" w:hAnsi="Arial Narrow" w:cs="Microsoft Sans Serif"/>
          <w:bCs/>
          <w:iCs/>
          <w:sz w:val="28"/>
          <w:szCs w:val="28"/>
          <w:lang w:val="es-ES"/>
        </w:rPr>
        <w:tab/>
      </w:r>
      <w:r w:rsidR="00CF6FE9">
        <w:rPr>
          <w:rFonts w:ascii="Arial Narrow" w:hAnsi="Arial Narrow" w:cs="Microsoft Sans Serif"/>
          <w:bCs/>
          <w:iCs/>
          <w:sz w:val="28"/>
          <w:szCs w:val="28"/>
          <w:lang w:val="es-ES"/>
        </w:rPr>
        <w:tab/>
        <w:t xml:space="preserve">    Magistrada</w:t>
      </w:r>
    </w:p>
    <w:p w:rsidR="00CC1EF5" w:rsidRPr="00EA56FC" w:rsidRDefault="00CC1EF5" w:rsidP="00CC1EF5">
      <w:pPr>
        <w:ind w:firstLine="900"/>
        <w:jc w:val="both"/>
        <w:rPr>
          <w:rFonts w:ascii="Arial Narrow" w:hAnsi="Arial Narrow" w:cs="Microsoft Sans Serif"/>
          <w:bCs/>
          <w:iCs/>
          <w:sz w:val="28"/>
          <w:szCs w:val="28"/>
          <w:lang w:val="es-ES"/>
        </w:rPr>
      </w:pPr>
    </w:p>
    <w:p w:rsidR="00CC1EF5" w:rsidRDefault="00CC1EF5" w:rsidP="00CC1EF5">
      <w:pPr>
        <w:ind w:firstLine="900"/>
        <w:jc w:val="both"/>
        <w:rPr>
          <w:rFonts w:ascii="Arial Narrow" w:hAnsi="Arial Narrow" w:cs="Microsoft Sans Serif"/>
          <w:bCs/>
          <w:iCs/>
          <w:sz w:val="28"/>
          <w:szCs w:val="28"/>
          <w:lang w:val="es-ES"/>
        </w:rPr>
      </w:pPr>
    </w:p>
    <w:p w:rsidR="00CC1EF5" w:rsidRDefault="00CC1EF5" w:rsidP="00CC1EF5">
      <w:pPr>
        <w:ind w:firstLine="900"/>
        <w:jc w:val="both"/>
        <w:rPr>
          <w:rFonts w:ascii="Arial Narrow" w:hAnsi="Arial Narrow" w:cs="Microsoft Sans Serif"/>
          <w:bCs/>
          <w:iCs/>
          <w:sz w:val="28"/>
          <w:szCs w:val="28"/>
          <w:lang w:val="es-ES"/>
        </w:rPr>
      </w:pPr>
    </w:p>
    <w:p w:rsidR="00CC1EF5" w:rsidRPr="00EA56FC" w:rsidRDefault="00CC1EF5" w:rsidP="00CC1EF5">
      <w:pPr>
        <w:ind w:firstLine="900"/>
        <w:jc w:val="both"/>
        <w:rPr>
          <w:rFonts w:ascii="Arial Narrow" w:hAnsi="Arial Narrow" w:cs="Microsoft Sans Serif"/>
          <w:bCs/>
          <w:iCs/>
          <w:sz w:val="28"/>
          <w:szCs w:val="28"/>
          <w:lang w:val="es-ES"/>
        </w:rPr>
      </w:pPr>
    </w:p>
    <w:p w:rsidR="00CC1EF5" w:rsidRPr="00EA56FC" w:rsidRDefault="00CF6FE9" w:rsidP="00CC1EF5">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CC1EF5" w:rsidRDefault="00CF6FE9" w:rsidP="00CC1EF5">
      <w:pPr>
        <w:ind w:firstLine="900"/>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CC1EF5" w:rsidRDefault="00CC1EF5" w:rsidP="00CC1EF5"/>
    <w:p w:rsidR="00CC1EF5" w:rsidRDefault="00CC1EF5" w:rsidP="00CC1EF5"/>
    <w:p w:rsidR="0013473C" w:rsidRDefault="0013473C" w:rsidP="00DA63F9">
      <w:pPr>
        <w:spacing w:line="360" w:lineRule="auto"/>
        <w:jc w:val="both"/>
        <w:rPr>
          <w:rFonts w:ascii="Arial Narrow" w:hAnsi="Arial Narrow" w:cs="Tahoma"/>
          <w:spacing w:val="2"/>
          <w:sz w:val="28"/>
          <w:szCs w:val="28"/>
        </w:rPr>
      </w:pPr>
    </w:p>
    <w:p w:rsidR="0013473C" w:rsidRDefault="0013473C" w:rsidP="0013473C">
      <w:pPr>
        <w:widowControl w:val="0"/>
        <w:autoSpaceDE w:val="0"/>
        <w:autoSpaceDN w:val="0"/>
        <w:adjustRightInd w:val="0"/>
        <w:spacing w:line="360" w:lineRule="auto"/>
        <w:jc w:val="both"/>
        <w:rPr>
          <w:rFonts w:ascii="Arial Narrow" w:hAnsi="Arial Narrow" w:cs="Tahoma"/>
          <w:sz w:val="28"/>
          <w:szCs w:val="28"/>
        </w:rPr>
      </w:pPr>
    </w:p>
    <w:p w:rsidR="0013473C" w:rsidRPr="007B0507" w:rsidRDefault="0013473C" w:rsidP="00DA63F9">
      <w:pPr>
        <w:spacing w:line="360" w:lineRule="auto"/>
        <w:jc w:val="both"/>
        <w:rPr>
          <w:rFonts w:ascii="Arial Narrow" w:hAnsi="Arial Narrow" w:cs="Tahoma"/>
          <w:spacing w:val="2"/>
          <w:sz w:val="28"/>
          <w:szCs w:val="28"/>
        </w:rPr>
      </w:pPr>
    </w:p>
    <w:p w:rsidR="00DA63F9" w:rsidRPr="00F51DB2" w:rsidRDefault="00DA63F9" w:rsidP="00DA63F9">
      <w:pPr>
        <w:pStyle w:val="Textoindependiente"/>
        <w:rPr>
          <w:rFonts w:ascii="Arial Narrow" w:hAnsi="Arial Narrow" w:cs="Tahoma"/>
          <w:b/>
          <w:spacing w:val="2"/>
          <w:sz w:val="28"/>
          <w:szCs w:val="28"/>
        </w:rPr>
      </w:pPr>
    </w:p>
    <w:p w:rsidR="00DA63F9" w:rsidRDefault="00DA63F9" w:rsidP="00DA2686">
      <w:pPr>
        <w:shd w:val="clear" w:color="auto" w:fill="FFFFFF"/>
        <w:spacing w:line="360" w:lineRule="auto"/>
        <w:ind w:firstLine="851"/>
        <w:jc w:val="both"/>
        <w:rPr>
          <w:rFonts w:ascii="Arial Narrow" w:hAnsi="Arial Narrow" w:cs="Tahoma"/>
          <w:sz w:val="28"/>
          <w:szCs w:val="28"/>
          <w:lang w:eastAsia="es-CO"/>
        </w:rPr>
      </w:pPr>
    </w:p>
    <w:p w:rsidR="001466CE" w:rsidRDefault="001466CE" w:rsidP="00DA2686">
      <w:pPr>
        <w:shd w:val="clear" w:color="auto" w:fill="FFFFFF"/>
        <w:spacing w:line="360" w:lineRule="auto"/>
        <w:ind w:firstLine="851"/>
        <w:jc w:val="both"/>
        <w:rPr>
          <w:rFonts w:ascii="Arial Narrow" w:hAnsi="Arial Narrow" w:cs="Tahoma"/>
          <w:sz w:val="28"/>
          <w:szCs w:val="28"/>
          <w:lang w:eastAsia="es-CO"/>
        </w:rPr>
      </w:pPr>
    </w:p>
    <w:p w:rsidR="00D84850" w:rsidRDefault="003525C1"/>
    <w:sectPr w:rsidR="00D84850" w:rsidSect="00DA56C3">
      <w:headerReference w:type="even" r:id="rId7"/>
      <w:headerReference w:type="default" r:id="rId8"/>
      <w:footerReference w:type="even" r:id="rId9"/>
      <w:footerReference w:type="default" r:id="rId10"/>
      <w:headerReference w:type="first" r:id="rId11"/>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C1" w:rsidRDefault="003525C1" w:rsidP="005077CF">
      <w:r>
        <w:separator/>
      </w:r>
    </w:p>
  </w:endnote>
  <w:endnote w:type="continuationSeparator" w:id="0">
    <w:p w:rsidR="003525C1" w:rsidRDefault="003525C1" w:rsidP="005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3525C1" w:rsidP="003629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3711">
      <w:rPr>
        <w:rStyle w:val="Nmerodepgina"/>
        <w:noProof/>
      </w:rPr>
      <w:t>4</w:t>
    </w:r>
    <w:r>
      <w:rPr>
        <w:rStyle w:val="Nmerodepgina"/>
      </w:rPr>
      <w:fldChar w:fldCharType="end"/>
    </w:r>
  </w:p>
  <w:p w:rsidR="0036298C" w:rsidRDefault="003525C1">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C1" w:rsidRDefault="003525C1" w:rsidP="005077CF">
      <w:r>
        <w:separator/>
      </w:r>
    </w:p>
  </w:footnote>
  <w:footnote w:type="continuationSeparator" w:id="0">
    <w:p w:rsidR="003525C1" w:rsidRDefault="003525C1" w:rsidP="0050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0F40B1" w:rsidP="003629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98C" w:rsidRDefault="003525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Default="003525C1" w:rsidP="0036298C">
    <w:pPr>
      <w:pStyle w:val="Encabezado"/>
      <w:framePr w:wrap="around" w:vAnchor="text" w:hAnchor="margin" w:xAlign="right" w:y="1"/>
      <w:rPr>
        <w:rStyle w:val="Nmerodepgina"/>
      </w:rPr>
    </w:pPr>
  </w:p>
  <w:p w:rsidR="0036298C" w:rsidRPr="00854387" w:rsidRDefault="000F40B1" w:rsidP="0036298C">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CC7689">
      <w:rPr>
        <w:rFonts w:ascii="Arial Narrow" w:hAnsi="Arial Narrow" w:cs="Arial"/>
        <w:bCs/>
        <w:sz w:val="18"/>
        <w:szCs w:val="18"/>
      </w:rPr>
      <w:t>3</w:t>
    </w:r>
    <w:r w:rsidR="005077CF">
      <w:rPr>
        <w:rFonts w:ascii="Arial Narrow" w:hAnsi="Arial Narrow" w:cs="Arial"/>
        <w:bCs/>
        <w:sz w:val="18"/>
        <w:szCs w:val="18"/>
      </w:rPr>
      <w:t>-201</w:t>
    </w:r>
    <w:r w:rsidR="00CC7689">
      <w:rPr>
        <w:rFonts w:ascii="Arial Narrow" w:hAnsi="Arial Narrow" w:cs="Arial"/>
        <w:bCs/>
        <w:sz w:val="18"/>
        <w:szCs w:val="18"/>
      </w:rPr>
      <w:t>5</w:t>
    </w:r>
    <w:r w:rsidR="005077CF">
      <w:rPr>
        <w:rFonts w:ascii="Arial Narrow" w:hAnsi="Arial Narrow" w:cs="Arial"/>
        <w:bCs/>
        <w:sz w:val="18"/>
        <w:szCs w:val="18"/>
      </w:rPr>
      <w:t>-00</w:t>
    </w:r>
    <w:r w:rsidR="00CC7689">
      <w:rPr>
        <w:rFonts w:ascii="Arial Narrow" w:hAnsi="Arial Narrow" w:cs="Arial"/>
        <w:bCs/>
        <w:sz w:val="18"/>
        <w:szCs w:val="18"/>
      </w:rPr>
      <w:t>039</w:t>
    </w:r>
    <w:r w:rsidR="005077CF">
      <w:rPr>
        <w:rFonts w:ascii="Arial Narrow" w:hAnsi="Arial Narrow" w:cs="Arial"/>
        <w:bCs/>
        <w:sz w:val="18"/>
        <w:szCs w:val="18"/>
      </w:rPr>
      <w:t>-01</w:t>
    </w:r>
  </w:p>
  <w:p w:rsidR="0036298C" w:rsidRPr="00854387" w:rsidRDefault="00CC7689" w:rsidP="0036298C">
    <w:pPr>
      <w:rPr>
        <w:rFonts w:ascii="Arial Narrow" w:hAnsi="Arial Narrow" w:cs="Arial"/>
        <w:sz w:val="18"/>
        <w:szCs w:val="18"/>
        <w:lang w:val="es-ES"/>
      </w:rPr>
    </w:pPr>
    <w:r>
      <w:rPr>
        <w:rFonts w:ascii="Arial Narrow" w:hAnsi="Arial Narrow" w:cs="Arial"/>
        <w:sz w:val="18"/>
        <w:szCs w:val="18"/>
        <w:lang w:val="es-ES"/>
      </w:rPr>
      <w:t>Gloria Patricia Castaño Rico</w:t>
    </w:r>
    <w:r w:rsidR="005077CF">
      <w:rPr>
        <w:rFonts w:ascii="Arial Narrow" w:hAnsi="Arial Narrow" w:cs="Arial"/>
        <w:sz w:val="18"/>
        <w:szCs w:val="18"/>
        <w:lang w:val="es-ES"/>
      </w:rPr>
      <w:t xml:space="preserve"> </w:t>
    </w:r>
    <w:r w:rsidR="000F40B1">
      <w:rPr>
        <w:rFonts w:ascii="Arial Narrow" w:hAnsi="Arial Narrow" w:cs="Arial"/>
        <w:sz w:val="18"/>
        <w:szCs w:val="18"/>
        <w:lang w:val="es-ES"/>
      </w:rPr>
      <w:t>v</w:t>
    </w:r>
    <w:r w:rsidR="000F40B1" w:rsidRPr="00854387">
      <w:rPr>
        <w:rFonts w:ascii="Arial Narrow" w:hAnsi="Arial Narrow" w:cs="Arial"/>
        <w:sz w:val="18"/>
        <w:szCs w:val="18"/>
        <w:lang w:val="es-ES"/>
      </w:rPr>
      <w:t>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8C" w:rsidRPr="006258A8" w:rsidRDefault="000F40B1" w:rsidP="0036298C">
    <w:pPr>
      <w:pStyle w:val="Encabezado"/>
      <w:ind w:right="-59"/>
      <w:rPr>
        <w:rFonts w:ascii="Arial" w:hAnsi="Arial" w:cs="Arial"/>
        <w:i/>
      </w:rPr>
    </w:pPr>
    <w:r w:rsidRPr="006258A8">
      <w:rPr>
        <w:rFonts w:ascii="Arial" w:hAnsi="Arial" w:cs="Arial"/>
        <w:i/>
      </w:rPr>
      <w:t>Radicación No. 66001-31-05-002-2010-00758-01</w:t>
    </w:r>
  </w:p>
  <w:p w:rsidR="0036298C" w:rsidRPr="007D6B28" w:rsidRDefault="003525C1" w:rsidP="00362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097"/>
    <w:multiLevelType w:val="hybridMultilevel"/>
    <w:tmpl w:val="05FA9ACC"/>
    <w:lvl w:ilvl="0" w:tplc="F8C44136">
      <w:start w:val="1"/>
      <w:numFmt w:val="upp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33385F"/>
    <w:multiLevelType w:val="hybridMultilevel"/>
    <w:tmpl w:val="0B32C160"/>
    <w:lvl w:ilvl="0" w:tplc="8D080736">
      <w:start w:val="3"/>
      <w:numFmt w:val="bullet"/>
      <w:lvlText w:val="-"/>
      <w:lvlJc w:val="left"/>
      <w:pPr>
        <w:ind w:left="6465" w:hanging="360"/>
      </w:pPr>
      <w:rPr>
        <w:rFonts w:ascii="Arial Narrow" w:eastAsia="Times New Roman" w:hAnsi="Arial Narrow" w:cs="Microsoft Sans Serif" w:hint="default"/>
      </w:rPr>
    </w:lvl>
    <w:lvl w:ilvl="1" w:tplc="240A0003" w:tentative="1">
      <w:start w:val="1"/>
      <w:numFmt w:val="bullet"/>
      <w:lvlText w:val="o"/>
      <w:lvlJc w:val="left"/>
      <w:pPr>
        <w:ind w:left="7185" w:hanging="360"/>
      </w:pPr>
      <w:rPr>
        <w:rFonts w:ascii="Courier New" w:hAnsi="Courier New" w:cs="Courier New" w:hint="default"/>
      </w:rPr>
    </w:lvl>
    <w:lvl w:ilvl="2" w:tplc="240A0005" w:tentative="1">
      <w:start w:val="1"/>
      <w:numFmt w:val="bullet"/>
      <w:lvlText w:val=""/>
      <w:lvlJc w:val="left"/>
      <w:pPr>
        <w:ind w:left="7905" w:hanging="360"/>
      </w:pPr>
      <w:rPr>
        <w:rFonts w:ascii="Wingdings" w:hAnsi="Wingdings" w:hint="default"/>
      </w:rPr>
    </w:lvl>
    <w:lvl w:ilvl="3" w:tplc="240A0001" w:tentative="1">
      <w:start w:val="1"/>
      <w:numFmt w:val="bullet"/>
      <w:lvlText w:val=""/>
      <w:lvlJc w:val="left"/>
      <w:pPr>
        <w:ind w:left="8625" w:hanging="360"/>
      </w:pPr>
      <w:rPr>
        <w:rFonts w:ascii="Symbol" w:hAnsi="Symbol" w:hint="default"/>
      </w:rPr>
    </w:lvl>
    <w:lvl w:ilvl="4" w:tplc="240A0003" w:tentative="1">
      <w:start w:val="1"/>
      <w:numFmt w:val="bullet"/>
      <w:lvlText w:val="o"/>
      <w:lvlJc w:val="left"/>
      <w:pPr>
        <w:ind w:left="9345" w:hanging="360"/>
      </w:pPr>
      <w:rPr>
        <w:rFonts w:ascii="Courier New" w:hAnsi="Courier New" w:cs="Courier New" w:hint="default"/>
      </w:rPr>
    </w:lvl>
    <w:lvl w:ilvl="5" w:tplc="240A0005" w:tentative="1">
      <w:start w:val="1"/>
      <w:numFmt w:val="bullet"/>
      <w:lvlText w:val=""/>
      <w:lvlJc w:val="left"/>
      <w:pPr>
        <w:ind w:left="10065" w:hanging="360"/>
      </w:pPr>
      <w:rPr>
        <w:rFonts w:ascii="Wingdings" w:hAnsi="Wingdings" w:hint="default"/>
      </w:rPr>
    </w:lvl>
    <w:lvl w:ilvl="6" w:tplc="240A0001" w:tentative="1">
      <w:start w:val="1"/>
      <w:numFmt w:val="bullet"/>
      <w:lvlText w:val=""/>
      <w:lvlJc w:val="left"/>
      <w:pPr>
        <w:ind w:left="10785" w:hanging="360"/>
      </w:pPr>
      <w:rPr>
        <w:rFonts w:ascii="Symbol" w:hAnsi="Symbol" w:hint="default"/>
      </w:rPr>
    </w:lvl>
    <w:lvl w:ilvl="7" w:tplc="240A0003" w:tentative="1">
      <w:start w:val="1"/>
      <w:numFmt w:val="bullet"/>
      <w:lvlText w:val="o"/>
      <w:lvlJc w:val="left"/>
      <w:pPr>
        <w:ind w:left="11505" w:hanging="360"/>
      </w:pPr>
      <w:rPr>
        <w:rFonts w:ascii="Courier New" w:hAnsi="Courier New" w:cs="Courier New" w:hint="default"/>
      </w:rPr>
    </w:lvl>
    <w:lvl w:ilvl="8" w:tplc="240A0005" w:tentative="1">
      <w:start w:val="1"/>
      <w:numFmt w:val="bullet"/>
      <w:lvlText w:val=""/>
      <w:lvlJc w:val="left"/>
      <w:pPr>
        <w:ind w:left="12225" w:hanging="360"/>
      </w:pPr>
      <w:rPr>
        <w:rFonts w:ascii="Wingdings" w:hAnsi="Wingdings" w:hint="default"/>
      </w:rPr>
    </w:lvl>
  </w:abstractNum>
  <w:abstractNum w:abstractNumId="2">
    <w:nsid w:val="26C76468"/>
    <w:multiLevelType w:val="hybridMultilevel"/>
    <w:tmpl w:val="E11813C8"/>
    <w:lvl w:ilvl="0" w:tplc="60FADD74">
      <w:start w:val="1"/>
      <w:numFmt w:val="decimal"/>
      <w:lvlText w:val="%1."/>
      <w:lvlJc w:val="left"/>
      <w:pPr>
        <w:ind w:left="1068" w:hanging="360"/>
      </w:pPr>
      <w:rPr>
        <w:rFonts w:ascii="Arial Narrow" w:hAnsi="Arial Narrow" w:cs="Tahoma" w:hint="default"/>
        <w:b/>
        <w:color w:val="auto"/>
        <w:sz w:val="28"/>
        <w:szCs w:val="28"/>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27DC629B"/>
    <w:multiLevelType w:val="hybridMultilevel"/>
    <w:tmpl w:val="A5369F48"/>
    <w:lvl w:ilvl="0" w:tplc="CCF091FA">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513B1D5C"/>
    <w:multiLevelType w:val="hybridMultilevel"/>
    <w:tmpl w:val="426C8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CC620E"/>
    <w:multiLevelType w:val="hybridMultilevel"/>
    <w:tmpl w:val="47E810AE"/>
    <w:lvl w:ilvl="0" w:tplc="29AAACB6">
      <w:start w:val="1"/>
      <w:numFmt w:val="upperRoman"/>
      <w:lvlText w:val="%1."/>
      <w:lvlJc w:val="left"/>
      <w:pPr>
        <w:ind w:left="1425" w:hanging="720"/>
      </w:pPr>
      <w:rPr>
        <w:rFonts w:hint="default"/>
        <w:i/>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CF"/>
    <w:rsid w:val="000561E5"/>
    <w:rsid w:val="000E7F42"/>
    <w:rsid w:val="000F40B1"/>
    <w:rsid w:val="001036F5"/>
    <w:rsid w:val="0013473C"/>
    <w:rsid w:val="001466CE"/>
    <w:rsid w:val="00172834"/>
    <w:rsid w:val="001B7532"/>
    <w:rsid w:val="001D2380"/>
    <w:rsid w:val="00203638"/>
    <w:rsid w:val="00215F08"/>
    <w:rsid w:val="0023522B"/>
    <w:rsid w:val="00242152"/>
    <w:rsid w:val="00254CB5"/>
    <w:rsid w:val="002702D5"/>
    <w:rsid w:val="0027605C"/>
    <w:rsid w:val="00280096"/>
    <w:rsid w:val="00290514"/>
    <w:rsid w:val="003525C1"/>
    <w:rsid w:val="00364DE7"/>
    <w:rsid w:val="003C45D0"/>
    <w:rsid w:val="004A2BFF"/>
    <w:rsid w:val="004D01C5"/>
    <w:rsid w:val="005077CF"/>
    <w:rsid w:val="00515BDC"/>
    <w:rsid w:val="00532E2A"/>
    <w:rsid w:val="00563496"/>
    <w:rsid w:val="00576D81"/>
    <w:rsid w:val="00587F11"/>
    <w:rsid w:val="00597EE7"/>
    <w:rsid w:val="005A313D"/>
    <w:rsid w:val="005B4F46"/>
    <w:rsid w:val="005D788D"/>
    <w:rsid w:val="005F5E82"/>
    <w:rsid w:val="00603C8C"/>
    <w:rsid w:val="00612ABE"/>
    <w:rsid w:val="006135E9"/>
    <w:rsid w:val="0062267A"/>
    <w:rsid w:val="00652CC9"/>
    <w:rsid w:val="006D0EB0"/>
    <w:rsid w:val="006D2A60"/>
    <w:rsid w:val="006F2FF3"/>
    <w:rsid w:val="006F320E"/>
    <w:rsid w:val="007240BB"/>
    <w:rsid w:val="00786499"/>
    <w:rsid w:val="00797A38"/>
    <w:rsid w:val="007A397A"/>
    <w:rsid w:val="007B5499"/>
    <w:rsid w:val="007E1FFD"/>
    <w:rsid w:val="008007FD"/>
    <w:rsid w:val="0080481B"/>
    <w:rsid w:val="0085151C"/>
    <w:rsid w:val="0089153C"/>
    <w:rsid w:val="00896C6D"/>
    <w:rsid w:val="008B5552"/>
    <w:rsid w:val="008D5D9B"/>
    <w:rsid w:val="008F003B"/>
    <w:rsid w:val="00907A5F"/>
    <w:rsid w:val="009A358D"/>
    <w:rsid w:val="009B209A"/>
    <w:rsid w:val="009B3DD5"/>
    <w:rsid w:val="009D66E1"/>
    <w:rsid w:val="009E085B"/>
    <w:rsid w:val="00A23CFA"/>
    <w:rsid w:val="00A42C1C"/>
    <w:rsid w:val="00A928D2"/>
    <w:rsid w:val="00AD05D2"/>
    <w:rsid w:val="00AE1A99"/>
    <w:rsid w:val="00B55783"/>
    <w:rsid w:val="00B56E76"/>
    <w:rsid w:val="00BA0C20"/>
    <w:rsid w:val="00BA64F9"/>
    <w:rsid w:val="00BC76ED"/>
    <w:rsid w:val="00C901FA"/>
    <w:rsid w:val="00CA34F8"/>
    <w:rsid w:val="00CC125B"/>
    <w:rsid w:val="00CC1EF5"/>
    <w:rsid w:val="00CC7689"/>
    <w:rsid w:val="00CF40A5"/>
    <w:rsid w:val="00CF576A"/>
    <w:rsid w:val="00CF6FE9"/>
    <w:rsid w:val="00D7009B"/>
    <w:rsid w:val="00D71A07"/>
    <w:rsid w:val="00D77116"/>
    <w:rsid w:val="00D83DD8"/>
    <w:rsid w:val="00DA2686"/>
    <w:rsid w:val="00DA56C3"/>
    <w:rsid w:val="00DA63F9"/>
    <w:rsid w:val="00DF30A5"/>
    <w:rsid w:val="00E00321"/>
    <w:rsid w:val="00E27B52"/>
    <w:rsid w:val="00E361B4"/>
    <w:rsid w:val="00E45335"/>
    <w:rsid w:val="00E74B37"/>
    <w:rsid w:val="00E91321"/>
    <w:rsid w:val="00EA3A08"/>
    <w:rsid w:val="00EB5969"/>
    <w:rsid w:val="00ED6759"/>
    <w:rsid w:val="00EE6D74"/>
    <w:rsid w:val="00F0025F"/>
    <w:rsid w:val="00F07245"/>
    <w:rsid w:val="00F23711"/>
    <w:rsid w:val="00F65645"/>
    <w:rsid w:val="00FD7D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F69E6-8E57-450D-AA27-C7C0555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C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5077CF"/>
    <w:pPr>
      <w:keepNext/>
      <w:widowControl w:val="0"/>
      <w:outlineLvl w:val="1"/>
    </w:pPr>
    <w:rPr>
      <w:rFonts w:ascii="Bookman Old Style" w:hAnsi="Bookman Old Style"/>
      <w:sz w:val="28"/>
    </w:rPr>
  </w:style>
  <w:style w:type="paragraph" w:styleId="Ttulo4">
    <w:name w:val="heading 4"/>
    <w:basedOn w:val="Normal"/>
    <w:next w:val="Normal"/>
    <w:link w:val="Ttulo4Car"/>
    <w:uiPriority w:val="9"/>
    <w:semiHidden/>
    <w:unhideWhenUsed/>
    <w:qFormat/>
    <w:rsid w:val="001466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77CF"/>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5077CF"/>
    <w:pPr>
      <w:tabs>
        <w:tab w:val="center" w:pos="4252"/>
        <w:tab w:val="right" w:pos="8504"/>
      </w:tabs>
    </w:pPr>
    <w:rPr>
      <w:sz w:val="20"/>
    </w:rPr>
  </w:style>
  <w:style w:type="character" w:customStyle="1" w:styleId="EncabezadoCar">
    <w:name w:val="Encabezado Car"/>
    <w:basedOn w:val="Fuentedeprrafopredeter"/>
    <w:link w:val="Encabezado"/>
    <w:rsid w:val="005077CF"/>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077CF"/>
  </w:style>
  <w:style w:type="paragraph" w:styleId="Textoindependiente">
    <w:name w:val="Body Text"/>
    <w:basedOn w:val="Normal"/>
    <w:link w:val="TextoindependienteCar"/>
    <w:rsid w:val="005077CF"/>
    <w:pPr>
      <w:jc w:val="both"/>
    </w:pPr>
    <w:rPr>
      <w:rFonts w:ascii="Arial" w:hAnsi="Arial"/>
    </w:rPr>
  </w:style>
  <w:style w:type="character" w:customStyle="1" w:styleId="TextoindependienteCar">
    <w:name w:val="Texto independiente Car"/>
    <w:basedOn w:val="Fuentedeprrafopredeter"/>
    <w:link w:val="Textoindependiente"/>
    <w:rsid w:val="005077CF"/>
    <w:rPr>
      <w:rFonts w:ascii="Arial" w:eastAsia="Times New Roman" w:hAnsi="Arial" w:cs="Times New Roman"/>
      <w:sz w:val="24"/>
      <w:szCs w:val="20"/>
      <w:lang w:val="es-ES_tradnl" w:eastAsia="es-ES"/>
    </w:rPr>
  </w:style>
  <w:style w:type="paragraph" w:styleId="Piedepgina">
    <w:name w:val="footer"/>
    <w:basedOn w:val="Normal"/>
    <w:link w:val="PiedepginaCar"/>
    <w:rsid w:val="005077CF"/>
    <w:pPr>
      <w:tabs>
        <w:tab w:val="center" w:pos="4419"/>
        <w:tab w:val="right" w:pos="8838"/>
      </w:tabs>
    </w:pPr>
    <w:rPr>
      <w:sz w:val="20"/>
    </w:rPr>
  </w:style>
  <w:style w:type="character" w:customStyle="1" w:styleId="PiedepginaCar">
    <w:name w:val="Pie de página Car"/>
    <w:basedOn w:val="Fuentedeprrafopredeter"/>
    <w:link w:val="Piedepgina"/>
    <w:rsid w:val="005077CF"/>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077C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077C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77CF"/>
    <w:pPr>
      <w:ind w:left="720"/>
      <w:contextualSpacing/>
    </w:pPr>
  </w:style>
  <w:style w:type="paragraph" w:styleId="NormalWeb">
    <w:name w:val="Normal (Web)"/>
    <w:basedOn w:val="Normal"/>
    <w:uiPriority w:val="99"/>
    <w:unhideWhenUsed/>
    <w:rsid w:val="005077CF"/>
    <w:pPr>
      <w:spacing w:before="100" w:beforeAutospacing="1" w:after="100" w:afterAutospacing="1"/>
    </w:pPr>
    <w:rPr>
      <w:szCs w:val="24"/>
      <w:lang w:val="es-ES"/>
    </w:rPr>
  </w:style>
  <w:style w:type="character" w:customStyle="1" w:styleId="Ttulo4Car">
    <w:name w:val="Título 4 Car"/>
    <w:basedOn w:val="Fuentedeprrafopredeter"/>
    <w:link w:val="Ttulo4"/>
    <w:uiPriority w:val="9"/>
    <w:semiHidden/>
    <w:rsid w:val="001466CE"/>
    <w:rPr>
      <w:rFonts w:asciiTheme="majorHAnsi" w:eastAsiaTheme="majorEastAsia" w:hAnsiTheme="majorHAnsi" w:cstheme="majorBidi"/>
      <w:i/>
      <w:iCs/>
      <w:color w:val="2E74B5" w:themeColor="accent1" w:themeShade="BF"/>
      <w:sz w:val="24"/>
      <w:szCs w:val="20"/>
      <w:lang w:val="es-ES_tradnl" w:eastAsia="es-ES"/>
    </w:rPr>
  </w:style>
  <w:style w:type="paragraph" w:styleId="Textodeglobo">
    <w:name w:val="Balloon Text"/>
    <w:basedOn w:val="Normal"/>
    <w:link w:val="TextodegloboCar"/>
    <w:uiPriority w:val="99"/>
    <w:semiHidden/>
    <w:unhideWhenUsed/>
    <w:rsid w:val="008007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7FD"/>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F2371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2016-11-08T20:45:00Z</cp:lastPrinted>
  <dcterms:created xsi:type="dcterms:W3CDTF">2016-10-31T16:40:00Z</dcterms:created>
  <dcterms:modified xsi:type="dcterms:W3CDTF">2017-02-28T13:22:00Z</dcterms:modified>
</cp:coreProperties>
</file>