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0D" w:rsidRPr="00760671" w:rsidRDefault="000A150D" w:rsidP="000A150D">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0A150D" w:rsidRDefault="000A150D" w:rsidP="000A150D">
      <w:pPr>
        <w:pStyle w:val="Sinespaciado"/>
        <w:jc w:val="both"/>
        <w:rPr>
          <w:rFonts w:asciiTheme="minorHAnsi" w:hAnsiTheme="minorHAnsi"/>
          <w:sz w:val="18"/>
          <w:szCs w:val="18"/>
        </w:rPr>
      </w:pPr>
    </w:p>
    <w:p w:rsidR="00181D67" w:rsidRPr="00A367DA" w:rsidRDefault="00181D67" w:rsidP="00181D67">
      <w:pPr>
        <w:spacing w:line="360" w:lineRule="auto"/>
        <w:jc w:val="both"/>
        <w:rPr>
          <w:rFonts w:ascii="Arial Narrow" w:hAnsi="Arial Narrow" w:cs="Arial"/>
          <w:b/>
          <w:bCs/>
          <w:i/>
          <w:iCs/>
          <w:sz w:val="36"/>
          <w:szCs w:val="36"/>
          <w:u w:val="single"/>
        </w:rPr>
      </w:pPr>
      <w:bookmarkStart w:id="0" w:name="_GoBack"/>
      <w:bookmarkEnd w:id="0"/>
      <w:r w:rsidRPr="00A367DA">
        <w:rPr>
          <w:rFonts w:ascii="Arial Narrow" w:hAnsi="Arial Narrow" w:cs="Arial"/>
          <w:b/>
          <w:bCs/>
          <w:i/>
          <w:iCs/>
          <w:sz w:val="36"/>
          <w:szCs w:val="36"/>
          <w:u w:val="single"/>
        </w:rPr>
        <w:t>ORALIDAD</w:t>
      </w:r>
    </w:p>
    <w:p w:rsidR="000B2C17" w:rsidRPr="00A367DA" w:rsidRDefault="000B2C17" w:rsidP="000B2C17">
      <w:pPr>
        <w:pStyle w:val="Puesto"/>
        <w:spacing w:line="240" w:lineRule="auto"/>
        <w:jc w:val="both"/>
        <w:rPr>
          <w:rFonts w:ascii="Arial Narrow" w:hAnsi="Arial Narrow" w:cs="Tahoma"/>
          <w:b w:val="0"/>
          <w:sz w:val="18"/>
          <w:szCs w:val="18"/>
        </w:rPr>
      </w:pPr>
      <w:r w:rsidRPr="00A367DA">
        <w:rPr>
          <w:rFonts w:ascii="Arial Narrow" w:hAnsi="Arial Narrow" w:cs="Tahoma"/>
          <w:sz w:val="18"/>
          <w:szCs w:val="18"/>
        </w:rPr>
        <w:t>Providencia:</w:t>
      </w:r>
      <w:r w:rsidRPr="00A367DA">
        <w:rPr>
          <w:rFonts w:ascii="Arial Narrow" w:hAnsi="Arial Narrow" w:cs="Tahoma"/>
          <w:b w:val="0"/>
          <w:sz w:val="18"/>
          <w:szCs w:val="18"/>
        </w:rPr>
        <w:t xml:space="preserve"> </w:t>
      </w:r>
      <w:r w:rsidRPr="00A367DA">
        <w:rPr>
          <w:rFonts w:ascii="Arial Narrow" w:hAnsi="Arial Narrow" w:cs="Tahoma"/>
          <w:b w:val="0"/>
          <w:sz w:val="18"/>
          <w:szCs w:val="18"/>
        </w:rPr>
        <w:tab/>
      </w:r>
      <w:r w:rsidRPr="00A367DA">
        <w:rPr>
          <w:rFonts w:ascii="Arial Narrow" w:hAnsi="Arial Narrow" w:cs="Tahoma"/>
          <w:b w:val="0"/>
          <w:sz w:val="18"/>
          <w:szCs w:val="18"/>
        </w:rPr>
        <w:tab/>
      </w:r>
      <w:r w:rsidRPr="00A367DA">
        <w:rPr>
          <w:rFonts w:ascii="Arial Narrow" w:hAnsi="Arial Narrow" w:cs="Tahoma"/>
          <w:b w:val="0"/>
          <w:bCs/>
          <w:sz w:val="18"/>
          <w:szCs w:val="18"/>
        </w:rPr>
        <w:t xml:space="preserve">Sentencia del </w:t>
      </w:r>
      <w:r w:rsidR="00850271">
        <w:rPr>
          <w:rFonts w:ascii="Arial Narrow" w:hAnsi="Arial Narrow" w:cs="Tahoma"/>
          <w:b w:val="0"/>
          <w:bCs/>
          <w:sz w:val="18"/>
          <w:szCs w:val="18"/>
        </w:rPr>
        <w:t>24</w:t>
      </w:r>
      <w:r w:rsidRPr="00A367DA">
        <w:rPr>
          <w:rFonts w:ascii="Arial Narrow" w:hAnsi="Arial Narrow" w:cs="Tahoma"/>
          <w:b w:val="0"/>
          <w:bCs/>
          <w:sz w:val="18"/>
          <w:szCs w:val="18"/>
        </w:rPr>
        <w:t xml:space="preserve"> de </w:t>
      </w:r>
      <w:r w:rsidR="00850271">
        <w:rPr>
          <w:rFonts w:ascii="Arial Narrow" w:hAnsi="Arial Narrow" w:cs="Tahoma"/>
          <w:b w:val="0"/>
          <w:bCs/>
          <w:sz w:val="18"/>
          <w:szCs w:val="18"/>
        </w:rPr>
        <w:t xml:space="preserve">noviembre </w:t>
      </w:r>
      <w:r w:rsidRPr="00A367DA">
        <w:rPr>
          <w:rFonts w:ascii="Arial Narrow" w:hAnsi="Arial Narrow" w:cs="Tahoma"/>
          <w:b w:val="0"/>
          <w:bCs/>
          <w:sz w:val="18"/>
          <w:szCs w:val="18"/>
        </w:rPr>
        <w:t>de 201</w:t>
      </w:r>
      <w:r w:rsidR="00850271">
        <w:rPr>
          <w:rFonts w:ascii="Arial Narrow" w:hAnsi="Arial Narrow" w:cs="Tahoma"/>
          <w:b w:val="0"/>
          <w:bCs/>
          <w:sz w:val="18"/>
          <w:szCs w:val="18"/>
        </w:rPr>
        <w:t>6</w:t>
      </w:r>
    </w:p>
    <w:p w:rsidR="000B2C17" w:rsidRPr="00A367DA" w:rsidRDefault="000B2C17" w:rsidP="000B2C17">
      <w:pPr>
        <w:pStyle w:val="Puesto"/>
        <w:spacing w:line="240" w:lineRule="auto"/>
        <w:jc w:val="both"/>
        <w:rPr>
          <w:rFonts w:ascii="Arial Narrow" w:hAnsi="Arial Narrow" w:cs="Tahoma"/>
          <w:b w:val="0"/>
          <w:sz w:val="18"/>
          <w:szCs w:val="18"/>
        </w:rPr>
      </w:pPr>
      <w:r w:rsidRPr="00A367DA">
        <w:rPr>
          <w:rFonts w:ascii="Arial Narrow" w:hAnsi="Arial Narrow" w:cs="Tahoma"/>
          <w:sz w:val="18"/>
          <w:szCs w:val="18"/>
        </w:rPr>
        <w:t>Radicación No.:</w:t>
      </w:r>
      <w:r w:rsidRPr="00A367DA">
        <w:rPr>
          <w:rFonts w:ascii="Arial Narrow" w:hAnsi="Arial Narrow" w:cs="Tahoma"/>
          <w:b w:val="0"/>
          <w:sz w:val="18"/>
          <w:szCs w:val="18"/>
        </w:rPr>
        <w:tab/>
      </w:r>
      <w:r w:rsidRPr="00A367DA">
        <w:rPr>
          <w:rFonts w:ascii="Arial Narrow" w:hAnsi="Arial Narrow" w:cs="Tahoma"/>
          <w:b w:val="0"/>
          <w:sz w:val="18"/>
          <w:szCs w:val="18"/>
        </w:rPr>
        <w:tab/>
        <w:t>66001-31-05-005-201</w:t>
      </w:r>
      <w:r w:rsidR="000E1205" w:rsidRPr="00A367DA">
        <w:rPr>
          <w:rFonts w:ascii="Arial Narrow" w:hAnsi="Arial Narrow" w:cs="Tahoma"/>
          <w:b w:val="0"/>
          <w:sz w:val="18"/>
          <w:szCs w:val="18"/>
        </w:rPr>
        <w:t>4</w:t>
      </w:r>
      <w:r w:rsidRPr="00A367DA">
        <w:rPr>
          <w:rFonts w:ascii="Arial Narrow" w:hAnsi="Arial Narrow" w:cs="Tahoma"/>
          <w:b w:val="0"/>
          <w:sz w:val="18"/>
          <w:szCs w:val="18"/>
        </w:rPr>
        <w:t>-00</w:t>
      </w:r>
      <w:r w:rsidR="000E1205" w:rsidRPr="00A367DA">
        <w:rPr>
          <w:rFonts w:ascii="Arial Narrow" w:hAnsi="Arial Narrow" w:cs="Tahoma"/>
          <w:b w:val="0"/>
          <w:sz w:val="18"/>
          <w:szCs w:val="18"/>
        </w:rPr>
        <w:t>141</w:t>
      </w:r>
      <w:r w:rsidRPr="00A367DA">
        <w:rPr>
          <w:rFonts w:ascii="Arial Narrow" w:hAnsi="Arial Narrow" w:cs="Tahoma"/>
          <w:b w:val="0"/>
          <w:sz w:val="18"/>
          <w:szCs w:val="18"/>
        </w:rPr>
        <w:t>-01</w:t>
      </w:r>
    </w:p>
    <w:p w:rsidR="000B2C17" w:rsidRPr="00A367DA" w:rsidRDefault="000B2C17" w:rsidP="000B2C17">
      <w:pPr>
        <w:pStyle w:val="Puesto"/>
        <w:spacing w:line="240" w:lineRule="auto"/>
        <w:jc w:val="both"/>
        <w:rPr>
          <w:rFonts w:ascii="Arial Narrow" w:hAnsi="Arial Narrow" w:cs="Tahoma"/>
          <w:b w:val="0"/>
          <w:sz w:val="18"/>
          <w:szCs w:val="18"/>
        </w:rPr>
      </w:pPr>
      <w:r w:rsidRPr="00A367DA">
        <w:rPr>
          <w:rFonts w:ascii="Arial Narrow" w:hAnsi="Arial Narrow" w:cs="Tahoma"/>
          <w:sz w:val="18"/>
          <w:szCs w:val="18"/>
        </w:rPr>
        <w:t>Proceso:</w:t>
      </w:r>
      <w:r w:rsidRPr="00A367DA">
        <w:rPr>
          <w:rFonts w:ascii="Arial Narrow" w:hAnsi="Arial Narrow" w:cs="Tahoma"/>
          <w:sz w:val="18"/>
          <w:szCs w:val="18"/>
        </w:rPr>
        <w:tab/>
      </w:r>
      <w:r w:rsidRPr="00A367DA">
        <w:rPr>
          <w:rFonts w:ascii="Arial Narrow" w:hAnsi="Arial Narrow" w:cs="Tahoma"/>
          <w:b w:val="0"/>
          <w:sz w:val="18"/>
          <w:szCs w:val="18"/>
        </w:rPr>
        <w:tab/>
      </w:r>
      <w:r w:rsidR="00666212" w:rsidRPr="00A367DA">
        <w:rPr>
          <w:rFonts w:ascii="Arial Narrow" w:hAnsi="Arial Narrow" w:cs="Tahoma"/>
          <w:b w:val="0"/>
          <w:sz w:val="18"/>
          <w:szCs w:val="18"/>
        </w:rPr>
        <w:tab/>
      </w:r>
      <w:r w:rsidRPr="00A367DA">
        <w:rPr>
          <w:rFonts w:ascii="Arial Narrow" w:hAnsi="Arial Narrow" w:cs="Tahoma"/>
          <w:b w:val="0"/>
          <w:sz w:val="18"/>
          <w:szCs w:val="18"/>
        </w:rPr>
        <w:t xml:space="preserve">Ordinario laboral </w:t>
      </w:r>
    </w:p>
    <w:p w:rsidR="000B2C17" w:rsidRPr="00A367DA" w:rsidRDefault="000B2C17" w:rsidP="000B2C17">
      <w:pPr>
        <w:pStyle w:val="Puesto"/>
        <w:spacing w:line="240" w:lineRule="auto"/>
        <w:jc w:val="both"/>
        <w:rPr>
          <w:rFonts w:ascii="Arial Narrow" w:hAnsi="Arial Narrow" w:cs="Tahoma"/>
          <w:b w:val="0"/>
          <w:sz w:val="18"/>
          <w:szCs w:val="18"/>
        </w:rPr>
      </w:pPr>
      <w:r w:rsidRPr="00A367DA">
        <w:rPr>
          <w:rFonts w:ascii="Arial Narrow" w:hAnsi="Arial Narrow" w:cs="Tahoma"/>
          <w:sz w:val="18"/>
          <w:szCs w:val="18"/>
        </w:rPr>
        <w:t>Demandante:</w:t>
      </w:r>
      <w:r w:rsidRPr="00A367DA">
        <w:rPr>
          <w:rFonts w:ascii="Arial Narrow" w:hAnsi="Arial Narrow" w:cs="Tahoma"/>
          <w:b w:val="0"/>
          <w:sz w:val="18"/>
          <w:szCs w:val="18"/>
        </w:rPr>
        <w:tab/>
      </w:r>
      <w:r w:rsidRPr="00A367DA">
        <w:rPr>
          <w:rFonts w:ascii="Arial Narrow" w:hAnsi="Arial Narrow" w:cs="Tahoma"/>
          <w:b w:val="0"/>
          <w:sz w:val="18"/>
          <w:szCs w:val="18"/>
        </w:rPr>
        <w:tab/>
      </w:r>
      <w:r w:rsidR="000E1205" w:rsidRPr="00A367DA">
        <w:rPr>
          <w:rFonts w:ascii="Arial Narrow" w:hAnsi="Arial Narrow" w:cs="Tahoma"/>
          <w:b w:val="0"/>
          <w:sz w:val="18"/>
          <w:szCs w:val="18"/>
        </w:rPr>
        <w:t xml:space="preserve">Ferney Buitrago Arcila </w:t>
      </w:r>
      <w:r w:rsidRPr="00A367DA">
        <w:rPr>
          <w:rFonts w:ascii="Arial Narrow" w:hAnsi="Arial Narrow" w:cs="Tahoma"/>
          <w:b w:val="0"/>
          <w:sz w:val="18"/>
          <w:szCs w:val="18"/>
        </w:rPr>
        <w:t xml:space="preserve"> </w:t>
      </w:r>
    </w:p>
    <w:p w:rsidR="000B2C17" w:rsidRPr="00A367DA" w:rsidRDefault="000B2C17" w:rsidP="000B2C17">
      <w:pPr>
        <w:pStyle w:val="Puesto"/>
        <w:spacing w:line="240" w:lineRule="auto"/>
        <w:ind w:left="708" w:hanging="708"/>
        <w:jc w:val="both"/>
        <w:rPr>
          <w:rFonts w:ascii="Arial Narrow" w:hAnsi="Arial Narrow" w:cs="Tahoma"/>
          <w:b w:val="0"/>
          <w:sz w:val="18"/>
          <w:szCs w:val="18"/>
        </w:rPr>
      </w:pPr>
      <w:r w:rsidRPr="00A367DA">
        <w:rPr>
          <w:rFonts w:ascii="Arial Narrow" w:hAnsi="Arial Narrow" w:cs="Tahoma"/>
          <w:sz w:val="18"/>
          <w:szCs w:val="18"/>
        </w:rPr>
        <w:t>Demandado:</w:t>
      </w:r>
      <w:r w:rsidRPr="00A367DA">
        <w:rPr>
          <w:rFonts w:ascii="Arial Narrow" w:hAnsi="Arial Narrow" w:cs="Tahoma"/>
          <w:b w:val="0"/>
          <w:sz w:val="18"/>
          <w:szCs w:val="18"/>
        </w:rPr>
        <w:tab/>
      </w:r>
      <w:r w:rsidRPr="00A367DA">
        <w:rPr>
          <w:rFonts w:ascii="Arial Narrow" w:hAnsi="Arial Narrow" w:cs="Tahoma"/>
          <w:b w:val="0"/>
          <w:sz w:val="18"/>
          <w:szCs w:val="18"/>
        </w:rPr>
        <w:tab/>
      </w:r>
      <w:proofErr w:type="spellStart"/>
      <w:r w:rsidRPr="00A367DA">
        <w:rPr>
          <w:rFonts w:ascii="Arial Narrow" w:hAnsi="Arial Narrow" w:cs="Tahoma"/>
          <w:b w:val="0"/>
          <w:sz w:val="18"/>
          <w:szCs w:val="18"/>
        </w:rPr>
        <w:t>Colfondos</w:t>
      </w:r>
      <w:proofErr w:type="spellEnd"/>
      <w:r w:rsidRPr="00A367DA">
        <w:rPr>
          <w:rFonts w:ascii="Arial Narrow" w:hAnsi="Arial Narrow" w:cs="Tahoma"/>
          <w:b w:val="0"/>
          <w:sz w:val="18"/>
          <w:szCs w:val="18"/>
        </w:rPr>
        <w:t xml:space="preserve"> S.A., </w:t>
      </w:r>
      <w:proofErr w:type="spellStart"/>
      <w:r w:rsidRPr="00A367DA">
        <w:rPr>
          <w:rFonts w:ascii="Arial Narrow" w:hAnsi="Arial Narrow" w:cs="Tahoma"/>
          <w:b w:val="0"/>
          <w:sz w:val="18"/>
          <w:szCs w:val="18"/>
        </w:rPr>
        <w:t>Colpensiones</w:t>
      </w:r>
      <w:proofErr w:type="spellEnd"/>
      <w:r w:rsidRPr="00A367DA">
        <w:rPr>
          <w:rFonts w:ascii="Arial Narrow" w:hAnsi="Arial Narrow" w:cs="Tahoma"/>
          <w:b w:val="0"/>
          <w:sz w:val="18"/>
          <w:szCs w:val="18"/>
        </w:rPr>
        <w:t xml:space="preserve"> y </w:t>
      </w:r>
      <w:smartTag w:uri="urn:schemas-microsoft-com:office:smarttags" w:element="PersonName">
        <w:smartTagPr>
          <w:attr w:name="ProductID" w:val="la Naci￳n"/>
        </w:smartTagPr>
        <w:r w:rsidRPr="00A367DA">
          <w:rPr>
            <w:rFonts w:ascii="Arial Narrow" w:hAnsi="Arial Narrow" w:cs="Tahoma"/>
            <w:b w:val="0"/>
            <w:sz w:val="18"/>
            <w:szCs w:val="18"/>
          </w:rPr>
          <w:t>la Nación</w:t>
        </w:r>
      </w:smartTag>
      <w:r w:rsidRPr="00A367DA">
        <w:rPr>
          <w:rFonts w:ascii="Arial Narrow" w:hAnsi="Arial Narrow" w:cs="Tahoma"/>
          <w:b w:val="0"/>
          <w:sz w:val="18"/>
          <w:szCs w:val="18"/>
        </w:rPr>
        <w:t xml:space="preserve"> – Ministerio de Hacienda y Crédito Público</w:t>
      </w:r>
    </w:p>
    <w:p w:rsidR="000E1205" w:rsidRPr="00A367DA" w:rsidRDefault="0076735D" w:rsidP="000B2C17">
      <w:pPr>
        <w:pStyle w:val="Puesto"/>
        <w:spacing w:line="240" w:lineRule="auto"/>
        <w:ind w:left="708" w:hanging="708"/>
        <w:jc w:val="both"/>
        <w:rPr>
          <w:rFonts w:ascii="Arial Narrow" w:hAnsi="Arial Narrow" w:cs="Tahoma"/>
          <w:b w:val="0"/>
          <w:sz w:val="18"/>
          <w:szCs w:val="18"/>
        </w:rPr>
      </w:pPr>
      <w:r w:rsidRPr="00A367DA">
        <w:rPr>
          <w:rFonts w:ascii="Arial Narrow" w:hAnsi="Arial Narrow" w:cs="Tahoma"/>
          <w:sz w:val="18"/>
          <w:szCs w:val="18"/>
        </w:rPr>
        <w:t>Litis Consorte</w:t>
      </w:r>
      <w:r w:rsidR="000E1205" w:rsidRPr="00A367DA">
        <w:rPr>
          <w:rFonts w:ascii="Arial Narrow" w:hAnsi="Arial Narrow" w:cs="Tahoma"/>
          <w:sz w:val="18"/>
          <w:szCs w:val="18"/>
        </w:rPr>
        <w:t>:</w:t>
      </w:r>
      <w:r w:rsidR="000E1205" w:rsidRPr="00A367DA">
        <w:rPr>
          <w:rFonts w:ascii="Arial Narrow" w:hAnsi="Arial Narrow" w:cs="Tahoma"/>
          <w:b w:val="0"/>
          <w:sz w:val="18"/>
          <w:szCs w:val="18"/>
        </w:rPr>
        <w:tab/>
      </w:r>
      <w:r w:rsidR="000E1205" w:rsidRPr="00A367DA">
        <w:rPr>
          <w:rFonts w:ascii="Arial Narrow" w:hAnsi="Arial Narrow" w:cs="Tahoma"/>
          <w:b w:val="0"/>
          <w:sz w:val="18"/>
          <w:szCs w:val="18"/>
        </w:rPr>
        <w:tab/>
      </w:r>
      <w:proofErr w:type="spellStart"/>
      <w:r w:rsidR="000E1205" w:rsidRPr="00A367DA">
        <w:rPr>
          <w:rFonts w:ascii="Arial Narrow" w:hAnsi="Arial Narrow" w:cs="Tahoma"/>
          <w:b w:val="0"/>
          <w:sz w:val="18"/>
          <w:szCs w:val="18"/>
        </w:rPr>
        <w:t>Colpensiones</w:t>
      </w:r>
      <w:proofErr w:type="spellEnd"/>
    </w:p>
    <w:p w:rsidR="000B2C17" w:rsidRPr="00A367DA" w:rsidRDefault="000B2C17" w:rsidP="000B2C17">
      <w:pPr>
        <w:pStyle w:val="Puesto"/>
        <w:spacing w:line="240" w:lineRule="auto"/>
        <w:jc w:val="both"/>
        <w:rPr>
          <w:rFonts w:ascii="Arial Narrow" w:hAnsi="Arial Narrow" w:cs="Tahoma"/>
          <w:b w:val="0"/>
          <w:sz w:val="18"/>
          <w:szCs w:val="18"/>
        </w:rPr>
      </w:pPr>
      <w:r w:rsidRPr="00A367DA">
        <w:rPr>
          <w:rFonts w:ascii="Arial Narrow" w:hAnsi="Arial Narrow" w:cs="Tahoma"/>
          <w:sz w:val="18"/>
          <w:szCs w:val="18"/>
        </w:rPr>
        <w:t>Juzgado de Origen:</w:t>
      </w:r>
      <w:r w:rsidRPr="00A367DA">
        <w:rPr>
          <w:rFonts w:ascii="Arial Narrow" w:hAnsi="Arial Narrow" w:cs="Tahoma"/>
          <w:b w:val="0"/>
          <w:sz w:val="18"/>
          <w:szCs w:val="18"/>
        </w:rPr>
        <w:t xml:space="preserve"> </w:t>
      </w:r>
      <w:r w:rsidRPr="00A367DA">
        <w:rPr>
          <w:rFonts w:ascii="Arial Narrow" w:hAnsi="Arial Narrow" w:cs="Tahoma"/>
          <w:b w:val="0"/>
          <w:sz w:val="18"/>
          <w:szCs w:val="18"/>
        </w:rPr>
        <w:tab/>
      </w:r>
      <w:r w:rsidR="000E1205" w:rsidRPr="00A367DA">
        <w:rPr>
          <w:rFonts w:ascii="Arial Narrow" w:hAnsi="Arial Narrow" w:cs="Tahoma"/>
          <w:b w:val="0"/>
          <w:sz w:val="18"/>
          <w:szCs w:val="18"/>
        </w:rPr>
        <w:t>Primero</w:t>
      </w:r>
      <w:r w:rsidRPr="00A367DA">
        <w:rPr>
          <w:rFonts w:ascii="Arial Narrow" w:hAnsi="Arial Narrow" w:cs="Tahoma"/>
          <w:b w:val="0"/>
          <w:sz w:val="18"/>
          <w:szCs w:val="18"/>
        </w:rPr>
        <w:t xml:space="preserve"> Laboral del Circuito de Pereira</w:t>
      </w:r>
    </w:p>
    <w:p w:rsidR="000B2C17" w:rsidRPr="00A367DA" w:rsidRDefault="000B2C17" w:rsidP="000B2C17">
      <w:pPr>
        <w:pStyle w:val="Puesto"/>
        <w:spacing w:line="240" w:lineRule="auto"/>
        <w:jc w:val="both"/>
        <w:rPr>
          <w:rFonts w:ascii="Arial Narrow" w:hAnsi="Arial Narrow" w:cs="Tahoma"/>
          <w:b w:val="0"/>
          <w:sz w:val="18"/>
          <w:szCs w:val="18"/>
        </w:rPr>
      </w:pPr>
      <w:r w:rsidRPr="00A367DA">
        <w:rPr>
          <w:rFonts w:ascii="Arial Narrow" w:hAnsi="Arial Narrow" w:cs="Tahoma"/>
          <w:sz w:val="18"/>
          <w:szCs w:val="18"/>
        </w:rPr>
        <w:t>Magistrad</w:t>
      </w:r>
      <w:r w:rsidR="000E1205" w:rsidRPr="00A367DA">
        <w:rPr>
          <w:rFonts w:ascii="Arial Narrow" w:hAnsi="Arial Narrow" w:cs="Tahoma"/>
          <w:sz w:val="18"/>
          <w:szCs w:val="18"/>
        </w:rPr>
        <w:t>o</w:t>
      </w:r>
      <w:r w:rsidRPr="00A367DA">
        <w:rPr>
          <w:rFonts w:ascii="Arial Narrow" w:hAnsi="Arial Narrow" w:cs="Tahoma"/>
          <w:sz w:val="18"/>
          <w:szCs w:val="18"/>
        </w:rPr>
        <w:t xml:space="preserve"> ponente:</w:t>
      </w:r>
      <w:r w:rsidRPr="00A367DA">
        <w:rPr>
          <w:rFonts w:ascii="Arial Narrow" w:hAnsi="Arial Narrow" w:cs="Tahoma"/>
          <w:b w:val="0"/>
          <w:sz w:val="18"/>
          <w:szCs w:val="18"/>
        </w:rPr>
        <w:tab/>
        <w:t xml:space="preserve">Dr. </w:t>
      </w:r>
      <w:r w:rsidR="000E1205" w:rsidRPr="00A367DA">
        <w:rPr>
          <w:rFonts w:ascii="Arial Narrow" w:hAnsi="Arial Narrow" w:cs="Tahoma"/>
          <w:b w:val="0"/>
          <w:sz w:val="18"/>
          <w:szCs w:val="18"/>
        </w:rPr>
        <w:t xml:space="preserve">Francisco Javier Tamayo Tabares </w:t>
      </w:r>
    </w:p>
    <w:p w:rsidR="000E1205" w:rsidRPr="00A367DA" w:rsidRDefault="000E1205" w:rsidP="000E1205">
      <w:pPr>
        <w:pStyle w:val="Puesto"/>
        <w:spacing w:line="240" w:lineRule="auto"/>
        <w:ind w:left="2127" w:hanging="2127"/>
        <w:jc w:val="both"/>
        <w:rPr>
          <w:rFonts w:ascii="Arial Narrow" w:hAnsi="Arial Narrow" w:cs="Tahoma"/>
          <w:b w:val="0"/>
          <w:sz w:val="18"/>
          <w:szCs w:val="18"/>
        </w:rPr>
      </w:pPr>
      <w:r w:rsidRPr="00A367DA">
        <w:rPr>
          <w:rFonts w:ascii="Arial Narrow" w:hAnsi="Arial Narrow" w:cs="Tahoma"/>
          <w:sz w:val="18"/>
          <w:szCs w:val="18"/>
        </w:rPr>
        <w:t xml:space="preserve">Tema:                                </w:t>
      </w:r>
      <w:r w:rsidRPr="00A367DA">
        <w:rPr>
          <w:rFonts w:ascii="Arial Narrow" w:hAnsi="Arial Narrow" w:cs="Tahoma"/>
          <w:sz w:val="18"/>
          <w:szCs w:val="18"/>
        </w:rPr>
        <w:tab/>
      </w:r>
      <w:r w:rsidR="000B2C17" w:rsidRPr="00A367DA">
        <w:rPr>
          <w:rFonts w:ascii="Arial Narrow" w:hAnsi="Arial Narrow" w:cs="Tahoma"/>
          <w:sz w:val="18"/>
          <w:szCs w:val="18"/>
        </w:rPr>
        <w:t xml:space="preserve">Emisión del Bono pensional Tipo A por parte del Ministerio de Hacienda y Crédito Público por periodos cotizados al </w:t>
      </w:r>
      <w:proofErr w:type="spellStart"/>
      <w:r w:rsidR="000B2C17" w:rsidRPr="00A367DA">
        <w:rPr>
          <w:rFonts w:ascii="Arial Narrow" w:hAnsi="Arial Narrow" w:cs="Tahoma"/>
          <w:sz w:val="18"/>
          <w:szCs w:val="18"/>
        </w:rPr>
        <w:t>I.S.S</w:t>
      </w:r>
      <w:proofErr w:type="spellEnd"/>
      <w:r w:rsidR="000B2C17" w:rsidRPr="00A367DA">
        <w:rPr>
          <w:rFonts w:ascii="Arial Narrow" w:hAnsi="Arial Narrow" w:cs="Tahoma"/>
          <w:sz w:val="18"/>
          <w:szCs w:val="18"/>
        </w:rPr>
        <w:t>.:</w:t>
      </w:r>
      <w:r w:rsidR="000B2C17" w:rsidRPr="00A367DA">
        <w:rPr>
          <w:rFonts w:ascii="Arial Narrow" w:hAnsi="Arial Narrow" w:cs="Tahoma"/>
          <w:b w:val="0"/>
          <w:sz w:val="18"/>
          <w:szCs w:val="18"/>
        </w:rPr>
        <w:t xml:space="preserve"> De conformidad con el artículo 16 del Decreto 1299 de 1994 </w:t>
      </w:r>
      <w:r w:rsidR="000B2C17" w:rsidRPr="00A367DA">
        <w:rPr>
          <w:rFonts w:ascii="Arial Narrow" w:hAnsi="Arial Narrow" w:cs="Tahoma"/>
          <w:b w:val="0"/>
          <w:i/>
          <w:sz w:val="18"/>
          <w:szCs w:val="18"/>
        </w:rPr>
        <w:t>-</w:t>
      </w:r>
      <w:r w:rsidR="000B2C17" w:rsidRPr="00A367DA">
        <w:rPr>
          <w:rFonts w:ascii="Arial Narrow" w:hAnsi="Arial Narrow" w:cs="Tahoma"/>
          <w:b w:val="0"/>
          <w:bCs/>
          <w:i/>
          <w:sz w:val="18"/>
          <w:szCs w:val="18"/>
        </w:rPr>
        <w:t>por el cual se dictan las normas para la emisión</w:t>
      </w:r>
      <w:r w:rsidRPr="00A367DA">
        <w:rPr>
          <w:rFonts w:ascii="Arial Narrow" w:hAnsi="Arial Narrow" w:cs="Tahoma"/>
          <w:b w:val="0"/>
          <w:bCs/>
          <w:i/>
          <w:sz w:val="18"/>
          <w:szCs w:val="18"/>
        </w:rPr>
        <w:t xml:space="preserve">, redención y demás condiciones </w:t>
      </w:r>
      <w:r w:rsidR="000B2C17" w:rsidRPr="00A367DA">
        <w:rPr>
          <w:rFonts w:ascii="Arial Narrow" w:hAnsi="Arial Narrow" w:cs="Tahoma"/>
          <w:b w:val="0"/>
          <w:bCs/>
          <w:i/>
          <w:sz w:val="18"/>
          <w:szCs w:val="18"/>
        </w:rPr>
        <w:t>de los bonos pensionales-</w:t>
      </w:r>
      <w:r w:rsidR="000B2C17" w:rsidRPr="00A367DA">
        <w:rPr>
          <w:rFonts w:ascii="Arial Narrow" w:hAnsi="Arial Narrow" w:cs="Tahoma"/>
          <w:b w:val="0"/>
          <w:bCs/>
          <w:sz w:val="18"/>
          <w:szCs w:val="18"/>
        </w:rPr>
        <w:t>, l</w:t>
      </w:r>
      <w:r w:rsidR="000B2C17" w:rsidRPr="00A367DA">
        <w:rPr>
          <w:rFonts w:ascii="Arial Narrow" w:hAnsi="Arial Narrow" w:cs="Tahoma"/>
          <w:b w:val="0"/>
          <w:sz w:val="18"/>
          <w:szCs w:val="18"/>
        </w:rPr>
        <w:t xml:space="preserve">a Nación emitirá el bono pensional a los afiliados al Sistema general de Pensiones que estuviesen vinculados al Instituto de los Seguros Sociales con anterioridad al 1º de abril de 1994.  </w:t>
      </w:r>
    </w:p>
    <w:p w:rsidR="000B2C17" w:rsidRPr="00A367DA" w:rsidRDefault="000B2C17" w:rsidP="000E1205">
      <w:pPr>
        <w:pStyle w:val="Puesto"/>
        <w:spacing w:line="240" w:lineRule="auto"/>
        <w:ind w:left="2127" w:hanging="3"/>
        <w:jc w:val="both"/>
        <w:rPr>
          <w:rFonts w:ascii="Arial Narrow" w:hAnsi="Arial Narrow" w:cs="Tahoma"/>
          <w:b w:val="0"/>
          <w:sz w:val="18"/>
          <w:szCs w:val="18"/>
        </w:rPr>
      </w:pPr>
      <w:r w:rsidRPr="00A367DA">
        <w:rPr>
          <w:rFonts w:ascii="Arial Narrow" w:hAnsi="Arial Narrow" w:cs="Tahoma"/>
          <w:b w:val="0"/>
          <w:sz w:val="18"/>
          <w:szCs w:val="18"/>
        </w:rPr>
        <w:t xml:space="preserve">Así mismo, dicho canon precisa que el valor correspondiente a la deuda imputable por concepto de bonos pensionales o cuotas partes de bono, a partir del 1º de abril de 1994 y hasta la fecha del traslado al régimen de ahorro individual con solidaridad, estará a cargo del </w:t>
      </w:r>
      <w:proofErr w:type="spellStart"/>
      <w:r w:rsidRPr="00A367DA">
        <w:rPr>
          <w:rFonts w:ascii="Arial Narrow" w:hAnsi="Arial Narrow" w:cs="Tahoma"/>
          <w:b w:val="0"/>
          <w:sz w:val="18"/>
          <w:szCs w:val="18"/>
        </w:rPr>
        <w:t>ISS</w:t>
      </w:r>
      <w:proofErr w:type="spellEnd"/>
      <w:r w:rsidRPr="00A367DA">
        <w:rPr>
          <w:rFonts w:ascii="Arial Narrow" w:hAnsi="Arial Narrow" w:cs="Tahoma"/>
          <w:b w:val="0"/>
          <w:sz w:val="18"/>
          <w:szCs w:val="18"/>
        </w:rPr>
        <w:t>, quien deberá contribuir a la Nación con la cuota parte financiera respectiva; no obstante, la Nación expedirá el bono pensional por la totalidad de su valor.</w:t>
      </w:r>
    </w:p>
    <w:p w:rsidR="000B2C17" w:rsidRPr="00A367DA" w:rsidRDefault="000B2C17" w:rsidP="000B2C17">
      <w:pPr>
        <w:widowControl w:val="0"/>
        <w:autoSpaceDE w:val="0"/>
        <w:autoSpaceDN w:val="0"/>
        <w:adjustRightInd w:val="0"/>
        <w:ind w:left="2127"/>
        <w:jc w:val="both"/>
        <w:rPr>
          <w:rFonts w:ascii="Arial Narrow" w:hAnsi="Arial Narrow" w:cs="Tahoma"/>
          <w:b/>
          <w:spacing w:val="2"/>
          <w:sz w:val="18"/>
          <w:szCs w:val="18"/>
        </w:rPr>
      </w:pPr>
    </w:p>
    <w:p w:rsidR="000B2C17" w:rsidRPr="00A367DA" w:rsidRDefault="000B2C17" w:rsidP="000B2C17">
      <w:pPr>
        <w:pStyle w:val="Puesto"/>
        <w:tabs>
          <w:tab w:val="left" w:pos="567"/>
        </w:tabs>
        <w:spacing w:line="480" w:lineRule="auto"/>
        <w:ind w:left="2805" w:hanging="2805"/>
        <w:jc w:val="both"/>
        <w:rPr>
          <w:rFonts w:ascii="Arial Narrow" w:hAnsi="Arial Narrow" w:cs="Tahoma"/>
          <w:b w:val="0"/>
          <w:sz w:val="18"/>
          <w:szCs w:val="18"/>
        </w:rPr>
      </w:pPr>
    </w:p>
    <w:p w:rsidR="00181D67" w:rsidRPr="00A367DA" w:rsidRDefault="00181D67" w:rsidP="00181D67">
      <w:pPr>
        <w:spacing w:line="360" w:lineRule="auto"/>
        <w:ind w:firstLine="840"/>
        <w:rPr>
          <w:rFonts w:ascii="Arial Narrow" w:hAnsi="Arial Narrow" w:cs="Arial"/>
          <w:b/>
          <w:sz w:val="28"/>
          <w:szCs w:val="28"/>
        </w:rPr>
      </w:pPr>
      <w:r w:rsidRPr="00A367DA">
        <w:rPr>
          <w:rFonts w:ascii="Arial Narrow" w:hAnsi="Arial Narrow" w:cs="Arial"/>
          <w:b/>
          <w:sz w:val="28"/>
          <w:szCs w:val="28"/>
          <w:u w:val="single"/>
        </w:rPr>
        <w:t>AUDIENCIA PÚBLICA</w:t>
      </w:r>
      <w:r w:rsidRPr="00A367DA">
        <w:rPr>
          <w:rFonts w:ascii="Arial Narrow" w:hAnsi="Arial Narrow" w:cs="Arial"/>
          <w:b/>
          <w:sz w:val="28"/>
          <w:szCs w:val="28"/>
        </w:rPr>
        <w:t>:</w:t>
      </w:r>
    </w:p>
    <w:p w:rsidR="00181D67" w:rsidRPr="00A367DA" w:rsidRDefault="00181D67" w:rsidP="00181D67">
      <w:pPr>
        <w:pStyle w:val="Sinespaciado"/>
        <w:rPr>
          <w:rFonts w:ascii="Arial Narrow" w:hAnsi="Arial Narrow"/>
          <w:sz w:val="28"/>
          <w:szCs w:val="28"/>
        </w:rPr>
      </w:pPr>
    </w:p>
    <w:p w:rsidR="004D092C" w:rsidRPr="00A367DA" w:rsidRDefault="00241CF7" w:rsidP="00181D67">
      <w:pPr>
        <w:spacing w:line="360" w:lineRule="auto"/>
        <w:ind w:firstLine="851"/>
        <w:jc w:val="both"/>
        <w:rPr>
          <w:rFonts w:ascii="Arial Narrow" w:hAnsi="Arial Narrow" w:cs="Tahoma"/>
          <w:b/>
          <w:bCs/>
          <w:i/>
          <w:color w:val="000000"/>
          <w:sz w:val="28"/>
          <w:szCs w:val="28"/>
          <w:lang w:eastAsia="es-CO"/>
        </w:rPr>
      </w:pPr>
      <w:r w:rsidRPr="00A367DA">
        <w:rPr>
          <w:rFonts w:ascii="Arial Narrow" w:eastAsia="Calibri" w:hAnsi="Arial Narrow" w:cs="Arial"/>
          <w:sz w:val="28"/>
          <w:szCs w:val="28"/>
          <w:lang w:val="es-CO" w:eastAsia="en-US"/>
        </w:rPr>
        <w:t xml:space="preserve">En Pereira, </w:t>
      </w:r>
      <w:r w:rsidR="00A20DD9" w:rsidRPr="00A367DA">
        <w:rPr>
          <w:rFonts w:ascii="Arial Narrow" w:eastAsia="Calibri" w:hAnsi="Arial Narrow" w:cs="Arial"/>
          <w:sz w:val="28"/>
          <w:szCs w:val="28"/>
          <w:lang w:val="es-CO" w:eastAsia="en-US"/>
        </w:rPr>
        <w:t xml:space="preserve">hoy </w:t>
      </w:r>
      <w:r w:rsidR="000E1205" w:rsidRPr="00A367DA">
        <w:rPr>
          <w:rFonts w:ascii="Arial Narrow" w:eastAsia="Calibri" w:hAnsi="Arial Narrow" w:cs="Arial"/>
          <w:sz w:val="28"/>
          <w:szCs w:val="28"/>
          <w:lang w:val="es-CO" w:eastAsia="en-US"/>
        </w:rPr>
        <w:t>veinticuatro</w:t>
      </w:r>
      <w:r w:rsidRPr="00A367DA">
        <w:rPr>
          <w:rFonts w:ascii="Arial Narrow" w:eastAsia="Calibri" w:hAnsi="Arial Narrow" w:cs="Arial"/>
          <w:sz w:val="28"/>
          <w:szCs w:val="28"/>
          <w:lang w:val="es-CO" w:eastAsia="en-US"/>
        </w:rPr>
        <w:t xml:space="preserve"> </w:t>
      </w:r>
      <w:r w:rsidR="00181D67" w:rsidRPr="00A367DA">
        <w:rPr>
          <w:rFonts w:ascii="Arial Narrow" w:eastAsia="Calibri" w:hAnsi="Arial Narrow" w:cs="Arial"/>
          <w:sz w:val="28"/>
          <w:szCs w:val="28"/>
          <w:lang w:val="es-CO" w:eastAsia="en-US"/>
        </w:rPr>
        <w:t>(</w:t>
      </w:r>
      <w:r w:rsidR="000E1205" w:rsidRPr="00A367DA">
        <w:rPr>
          <w:rFonts w:ascii="Arial Narrow" w:eastAsia="Calibri" w:hAnsi="Arial Narrow" w:cs="Arial"/>
          <w:sz w:val="28"/>
          <w:szCs w:val="28"/>
          <w:lang w:val="es-CO" w:eastAsia="en-US"/>
        </w:rPr>
        <w:t>24</w:t>
      </w:r>
      <w:r w:rsidR="00181D67" w:rsidRPr="00A367DA">
        <w:rPr>
          <w:rFonts w:ascii="Arial Narrow" w:eastAsia="Calibri" w:hAnsi="Arial Narrow" w:cs="Arial"/>
          <w:sz w:val="28"/>
          <w:szCs w:val="28"/>
          <w:lang w:val="es-CO" w:eastAsia="en-US"/>
        </w:rPr>
        <w:t xml:space="preserve">) </w:t>
      </w:r>
      <w:r w:rsidR="00A20DD9" w:rsidRPr="00A367DA">
        <w:rPr>
          <w:rFonts w:ascii="Arial Narrow" w:eastAsia="Calibri" w:hAnsi="Arial Narrow" w:cs="Arial"/>
          <w:sz w:val="28"/>
          <w:szCs w:val="28"/>
          <w:lang w:val="es-CO" w:eastAsia="en-US"/>
        </w:rPr>
        <w:t xml:space="preserve">de </w:t>
      </w:r>
      <w:r w:rsidR="004D092C" w:rsidRPr="00A367DA">
        <w:rPr>
          <w:rFonts w:ascii="Arial Narrow" w:eastAsia="Calibri" w:hAnsi="Arial Narrow" w:cs="Arial"/>
          <w:sz w:val="28"/>
          <w:szCs w:val="28"/>
          <w:lang w:val="es-CO" w:eastAsia="en-US"/>
        </w:rPr>
        <w:t>noviembre</w:t>
      </w:r>
      <w:r w:rsidR="00A20DD9" w:rsidRPr="00A367DA">
        <w:rPr>
          <w:rFonts w:ascii="Arial Narrow" w:eastAsia="Calibri" w:hAnsi="Arial Narrow" w:cs="Arial"/>
          <w:sz w:val="28"/>
          <w:szCs w:val="28"/>
          <w:lang w:val="es-CO" w:eastAsia="en-US"/>
        </w:rPr>
        <w:t xml:space="preserve"> </w:t>
      </w:r>
      <w:r w:rsidR="00181D67" w:rsidRPr="00A367DA">
        <w:rPr>
          <w:rFonts w:ascii="Arial Narrow" w:eastAsia="Calibri" w:hAnsi="Arial Narrow" w:cs="Arial"/>
          <w:sz w:val="28"/>
          <w:szCs w:val="28"/>
          <w:lang w:val="es-CO" w:eastAsia="en-US"/>
        </w:rPr>
        <w:t xml:space="preserve">de dos mil </w:t>
      </w:r>
      <w:r w:rsidR="009C6364" w:rsidRPr="00A367DA">
        <w:rPr>
          <w:rFonts w:ascii="Arial Narrow" w:eastAsia="Calibri" w:hAnsi="Arial Narrow" w:cs="Arial"/>
          <w:sz w:val="28"/>
          <w:szCs w:val="28"/>
          <w:lang w:val="es-CO" w:eastAsia="en-US"/>
        </w:rPr>
        <w:t>dieciséis</w:t>
      </w:r>
      <w:r w:rsidR="00181D67" w:rsidRPr="00A367DA">
        <w:rPr>
          <w:rFonts w:ascii="Arial Narrow" w:eastAsia="Calibri" w:hAnsi="Arial Narrow" w:cs="Arial"/>
          <w:sz w:val="28"/>
          <w:szCs w:val="28"/>
          <w:lang w:val="es-CO" w:eastAsia="en-US"/>
        </w:rPr>
        <w:t xml:space="preserve"> (201</w:t>
      </w:r>
      <w:r w:rsidR="009C6364" w:rsidRPr="00A367DA">
        <w:rPr>
          <w:rFonts w:ascii="Arial Narrow" w:eastAsia="Calibri" w:hAnsi="Arial Narrow" w:cs="Arial"/>
          <w:sz w:val="28"/>
          <w:szCs w:val="28"/>
          <w:lang w:val="es-CO" w:eastAsia="en-US"/>
        </w:rPr>
        <w:t>6</w:t>
      </w:r>
      <w:r w:rsidR="00181D67" w:rsidRPr="00A367DA">
        <w:rPr>
          <w:rFonts w:ascii="Arial Narrow" w:eastAsia="Calibri" w:hAnsi="Arial Narrow" w:cs="Arial"/>
          <w:sz w:val="28"/>
          <w:szCs w:val="28"/>
          <w:lang w:val="es-CO" w:eastAsia="en-US"/>
        </w:rPr>
        <w:t>), siendo las</w:t>
      </w:r>
      <w:r w:rsidRPr="00A367DA">
        <w:rPr>
          <w:rFonts w:ascii="Arial Narrow" w:eastAsia="Calibri" w:hAnsi="Arial Narrow" w:cs="Arial"/>
          <w:sz w:val="28"/>
          <w:szCs w:val="28"/>
          <w:lang w:val="es-CO" w:eastAsia="en-US"/>
        </w:rPr>
        <w:t xml:space="preserve"> </w:t>
      </w:r>
      <w:r w:rsidR="000E1205" w:rsidRPr="00A367DA">
        <w:rPr>
          <w:rFonts w:ascii="Arial Narrow" w:eastAsia="Calibri" w:hAnsi="Arial Narrow" w:cs="Arial"/>
          <w:sz w:val="28"/>
          <w:szCs w:val="28"/>
          <w:lang w:val="es-CO" w:eastAsia="en-US"/>
        </w:rPr>
        <w:t xml:space="preserve">ocho y quince minutos de la </w:t>
      </w:r>
      <w:r w:rsidRPr="00A367DA">
        <w:rPr>
          <w:rFonts w:ascii="Arial Narrow" w:eastAsia="Calibri" w:hAnsi="Arial Narrow" w:cs="Arial"/>
          <w:sz w:val="28"/>
          <w:szCs w:val="28"/>
          <w:lang w:val="es-CO" w:eastAsia="en-US"/>
        </w:rPr>
        <w:t xml:space="preserve">mañana </w:t>
      </w:r>
      <w:r w:rsidR="00181D67" w:rsidRPr="00A367DA">
        <w:rPr>
          <w:rFonts w:ascii="Arial Narrow" w:eastAsia="Calibri" w:hAnsi="Arial Narrow" w:cs="Arial"/>
          <w:sz w:val="28"/>
          <w:szCs w:val="28"/>
          <w:lang w:val="es-CO" w:eastAsia="en-US"/>
        </w:rPr>
        <w:t>(</w:t>
      </w:r>
      <w:r w:rsidR="000E1205" w:rsidRPr="00A367DA">
        <w:rPr>
          <w:rFonts w:ascii="Arial Narrow" w:eastAsia="Calibri" w:hAnsi="Arial Narrow" w:cs="Arial"/>
          <w:sz w:val="28"/>
          <w:szCs w:val="28"/>
          <w:lang w:val="es-CO" w:eastAsia="en-US"/>
        </w:rPr>
        <w:t>8</w:t>
      </w:r>
      <w:r w:rsidR="00181D67" w:rsidRPr="00A367DA">
        <w:rPr>
          <w:rFonts w:ascii="Arial Narrow" w:eastAsia="Calibri" w:hAnsi="Arial Narrow" w:cs="Arial"/>
          <w:sz w:val="28"/>
          <w:szCs w:val="28"/>
          <w:lang w:val="es-CO" w:eastAsia="en-US"/>
        </w:rPr>
        <w:t>:</w:t>
      </w:r>
      <w:r w:rsidR="000E1205" w:rsidRPr="00A367DA">
        <w:rPr>
          <w:rFonts w:ascii="Arial Narrow" w:eastAsia="Calibri" w:hAnsi="Arial Narrow" w:cs="Arial"/>
          <w:sz w:val="28"/>
          <w:szCs w:val="28"/>
          <w:lang w:val="es-CO" w:eastAsia="en-US"/>
        </w:rPr>
        <w:t>15</w:t>
      </w:r>
      <w:r w:rsidR="00FF75A4" w:rsidRPr="00A367DA">
        <w:rPr>
          <w:rFonts w:ascii="Arial Narrow" w:eastAsia="Calibri" w:hAnsi="Arial Narrow" w:cs="Arial"/>
          <w:sz w:val="28"/>
          <w:szCs w:val="28"/>
          <w:lang w:val="es-CO" w:eastAsia="en-US"/>
        </w:rPr>
        <w:t xml:space="preserve"> </w:t>
      </w:r>
      <w:r w:rsidRPr="00A367DA">
        <w:rPr>
          <w:rFonts w:ascii="Arial Narrow" w:eastAsia="Calibri" w:hAnsi="Arial Narrow" w:cs="Arial"/>
          <w:sz w:val="28"/>
          <w:szCs w:val="28"/>
          <w:lang w:val="es-CO" w:eastAsia="en-US"/>
        </w:rPr>
        <w:t>a</w:t>
      </w:r>
      <w:r w:rsidR="00181D67" w:rsidRPr="00A367DA">
        <w:rPr>
          <w:rFonts w:ascii="Arial Narrow" w:eastAsia="Calibri" w:hAnsi="Arial Narrow" w:cs="Arial"/>
          <w:sz w:val="28"/>
          <w:szCs w:val="28"/>
          <w:lang w:val="es-CO" w:eastAsia="en-US"/>
        </w:rPr>
        <w:t xml:space="preserve">.m.), </w:t>
      </w:r>
      <w:r w:rsidR="00181D67" w:rsidRPr="00A367DA">
        <w:rPr>
          <w:rFonts w:ascii="Arial Narrow" w:hAnsi="Arial Narrow" w:cs="Tahoma"/>
          <w:bCs/>
          <w:color w:val="000000"/>
          <w:sz w:val="28"/>
          <w:szCs w:val="28"/>
          <w:lang w:eastAsia="es-CO"/>
        </w:rPr>
        <w:t xml:space="preserve">reunidos en la Sala de Audiencia los magistrados de la Sala </w:t>
      </w:r>
      <w:r w:rsidR="0057299F" w:rsidRPr="00A367DA">
        <w:rPr>
          <w:rFonts w:ascii="Arial Narrow" w:hAnsi="Arial Narrow" w:cs="Tahoma"/>
          <w:bCs/>
          <w:color w:val="000000"/>
          <w:sz w:val="28"/>
          <w:szCs w:val="28"/>
          <w:lang w:eastAsia="es-CO"/>
        </w:rPr>
        <w:t xml:space="preserve">de Decisión Laboral No. 03 </w:t>
      </w:r>
      <w:r w:rsidR="00181D67" w:rsidRPr="00A367DA">
        <w:rPr>
          <w:rFonts w:ascii="Arial Narrow" w:hAnsi="Arial Narrow" w:cs="Tahoma"/>
          <w:bCs/>
          <w:color w:val="000000"/>
          <w:sz w:val="28"/>
          <w:szCs w:val="28"/>
          <w:lang w:eastAsia="es-CO"/>
        </w:rPr>
        <w:t xml:space="preserve">del Tribunal Superior de Pereira, el ponente declara abierto el acto, que tiene por objeto resolver </w:t>
      </w:r>
      <w:r w:rsidR="004D092C" w:rsidRPr="00A367DA">
        <w:rPr>
          <w:rFonts w:ascii="Arial Narrow" w:hAnsi="Arial Narrow" w:cs="Tahoma"/>
          <w:bCs/>
          <w:color w:val="000000"/>
          <w:sz w:val="28"/>
          <w:szCs w:val="28"/>
          <w:lang w:eastAsia="es-CO"/>
        </w:rPr>
        <w:t xml:space="preserve">el recurso de apelación interpuesto por </w:t>
      </w:r>
      <w:proofErr w:type="spellStart"/>
      <w:r w:rsidR="00953846" w:rsidRPr="00A367DA">
        <w:rPr>
          <w:rFonts w:ascii="Arial Narrow" w:hAnsi="Arial Narrow" w:cs="Tahoma"/>
          <w:bCs/>
          <w:color w:val="000000"/>
          <w:sz w:val="28"/>
          <w:szCs w:val="28"/>
          <w:lang w:eastAsia="es-CO"/>
        </w:rPr>
        <w:t>Colfondos</w:t>
      </w:r>
      <w:proofErr w:type="spellEnd"/>
      <w:r w:rsidR="00953846" w:rsidRPr="00A367DA">
        <w:rPr>
          <w:rFonts w:ascii="Arial Narrow" w:hAnsi="Arial Narrow" w:cs="Tahoma"/>
          <w:bCs/>
          <w:color w:val="000000"/>
          <w:sz w:val="28"/>
          <w:szCs w:val="28"/>
          <w:lang w:eastAsia="es-CO"/>
        </w:rPr>
        <w:t xml:space="preserve"> S.A. y el Ministerio de Hacienda y Crédito Público </w:t>
      </w:r>
      <w:r w:rsidR="00A20DD9" w:rsidRPr="00A367DA">
        <w:rPr>
          <w:rFonts w:ascii="Arial Narrow" w:hAnsi="Arial Narrow" w:cs="Tahoma"/>
          <w:bCs/>
          <w:color w:val="000000"/>
          <w:sz w:val="28"/>
          <w:szCs w:val="28"/>
          <w:lang w:eastAsia="es-CO"/>
        </w:rPr>
        <w:t xml:space="preserve">contra </w:t>
      </w:r>
      <w:r w:rsidR="009C6364" w:rsidRPr="00A367DA">
        <w:rPr>
          <w:rFonts w:ascii="Arial Narrow" w:hAnsi="Arial Narrow" w:cs="Tahoma"/>
          <w:bCs/>
          <w:color w:val="000000"/>
          <w:sz w:val="28"/>
          <w:szCs w:val="28"/>
          <w:lang w:eastAsia="es-CO"/>
        </w:rPr>
        <w:t xml:space="preserve">la sentencia dictada el </w:t>
      </w:r>
      <w:r w:rsidR="00953846" w:rsidRPr="00A367DA">
        <w:rPr>
          <w:rFonts w:ascii="Arial Narrow" w:hAnsi="Arial Narrow" w:cs="Tahoma"/>
          <w:bCs/>
          <w:color w:val="000000"/>
          <w:sz w:val="28"/>
          <w:szCs w:val="28"/>
          <w:lang w:eastAsia="es-CO"/>
        </w:rPr>
        <w:t xml:space="preserve">29 </w:t>
      </w:r>
      <w:r w:rsidR="009C6364" w:rsidRPr="00A367DA">
        <w:rPr>
          <w:rFonts w:ascii="Arial Narrow" w:hAnsi="Arial Narrow" w:cs="Tahoma"/>
          <w:bCs/>
          <w:color w:val="000000"/>
          <w:sz w:val="28"/>
          <w:szCs w:val="28"/>
          <w:lang w:eastAsia="es-CO"/>
        </w:rPr>
        <w:t xml:space="preserve">de </w:t>
      </w:r>
      <w:r w:rsidR="004D092C" w:rsidRPr="00A367DA">
        <w:rPr>
          <w:rFonts w:ascii="Arial Narrow" w:hAnsi="Arial Narrow" w:cs="Tahoma"/>
          <w:bCs/>
          <w:color w:val="000000"/>
          <w:sz w:val="28"/>
          <w:szCs w:val="28"/>
          <w:lang w:eastAsia="es-CO"/>
        </w:rPr>
        <w:t>julio d</w:t>
      </w:r>
      <w:r w:rsidR="009C6364" w:rsidRPr="00A367DA">
        <w:rPr>
          <w:rFonts w:ascii="Arial Narrow" w:hAnsi="Arial Narrow" w:cs="Tahoma"/>
          <w:bCs/>
          <w:color w:val="000000"/>
          <w:sz w:val="28"/>
          <w:szCs w:val="28"/>
          <w:lang w:eastAsia="es-CO"/>
        </w:rPr>
        <w:t>e 201</w:t>
      </w:r>
      <w:r w:rsidR="00953846" w:rsidRPr="00A367DA">
        <w:rPr>
          <w:rFonts w:ascii="Arial Narrow" w:hAnsi="Arial Narrow" w:cs="Tahoma"/>
          <w:bCs/>
          <w:color w:val="000000"/>
          <w:sz w:val="28"/>
          <w:szCs w:val="28"/>
          <w:lang w:eastAsia="es-CO"/>
        </w:rPr>
        <w:t>5</w:t>
      </w:r>
      <w:r w:rsidR="009C6364" w:rsidRPr="00A367DA">
        <w:rPr>
          <w:rFonts w:ascii="Arial Narrow" w:hAnsi="Arial Narrow" w:cs="Tahoma"/>
          <w:bCs/>
          <w:color w:val="000000"/>
          <w:sz w:val="28"/>
          <w:szCs w:val="28"/>
          <w:lang w:eastAsia="es-CO"/>
        </w:rPr>
        <w:t xml:space="preserve"> por el Juzgado </w:t>
      </w:r>
      <w:r w:rsidR="00953846" w:rsidRPr="00A367DA">
        <w:rPr>
          <w:rFonts w:ascii="Arial Narrow" w:hAnsi="Arial Narrow" w:cs="Tahoma"/>
          <w:bCs/>
          <w:color w:val="000000"/>
          <w:sz w:val="28"/>
          <w:szCs w:val="28"/>
          <w:lang w:eastAsia="es-CO"/>
        </w:rPr>
        <w:t xml:space="preserve">Primero Laboral </w:t>
      </w:r>
      <w:r w:rsidR="009C6364" w:rsidRPr="00A367DA">
        <w:rPr>
          <w:rFonts w:ascii="Arial Narrow" w:hAnsi="Arial Narrow" w:cs="Tahoma"/>
          <w:bCs/>
          <w:color w:val="000000"/>
          <w:sz w:val="28"/>
          <w:szCs w:val="28"/>
          <w:lang w:eastAsia="es-CO"/>
        </w:rPr>
        <w:t xml:space="preserve"> del Circuito de esta ciudad, dentro del proceso Ordinario Laboral </w:t>
      </w:r>
      <w:r w:rsidR="000A13F4" w:rsidRPr="00A367DA">
        <w:rPr>
          <w:rFonts w:ascii="Arial Narrow" w:hAnsi="Arial Narrow" w:cs="Tahoma"/>
          <w:bCs/>
          <w:color w:val="000000"/>
          <w:sz w:val="28"/>
          <w:szCs w:val="28"/>
          <w:lang w:eastAsia="es-CO"/>
        </w:rPr>
        <w:t>q</w:t>
      </w:r>
      <w:r w:rsidR="009C6364" w:rsidRPr="00A367DA">
        <w:rPr>
          <w:rFonts w:ascii="Arial Narrow" w:hAnsi="Arial Narrow" w:cs="Tahoma"/>
          <w:bCs/>
          <w:color w:val="000000"/>
          <w:sz w:val="28"/>
          <w:szCs w:val="28"/>
          <w:lang w:eastAsia="es-CO"/>
        </w:rPr>
        <w:t xml:space="preserve">ue </w:t>
      </w:r>
      <w:r w:rsidR="00A20DD9" w:rsidRPr="00A367DA">
        <w:rPr>
          <w:rFonts w:ascii="Arial Narrow" w:hAnsi="Arial Narrow" w:cs="Tahoma"/>
          <w:bCs/>
          <w:color w:val="000000"/>
          <w:sz w:val="28"/>
          <w:szCs w:val="28"/>
          <w:lang w:eastAsia="es-CO"/>
        </w:rPr>
        <w:t xml:space="preserve">promueve </w:t>
      </w:r>
      <w:r w:rsidR="00953846" w:rsidRPr="00A367DA">
        <w:rPr>
          <w:rFonts w:ascii="Arial Narrow" w:hAnsi="Arial Narrow" w:cs="Tahoma"/>
          <w:b/>
          <w:bCs/>
          <w:i/>
          <w:color w:val="000000"/>
          <w:sz w:val="28"/>
          <w:szCs w:val="28"/>
          <w:lang w:eastAsia="es-CO"/>
        </w:rPr>
        <w:t xml:space="preserve">Ferney Buitrago Arcila </w:t>
      </w:r>
      <w:r w:rsidR="009C6364" w:rsidRPr="00A367DA">
        <w:rPr>
          <w:rFonts w:ascii="Arial Narrow" w:hAnsi="Arial Narrow" w:cs="Tahoma"/>
          <w:bCs/>
          <w:color w:val="000000"/>
          <w:sz w:val="28"/>
          <w:szCs w:val="28"/>
          <w:lang w:eastAsia="es-CO"/>
        </w:rPr>
        <w:t xml:space="preserve">contra la </w:t>
      </w:r>
      <w:proofErr w:type="spellStart"/>
      <w:r w:rsidR="00953846" w:rsidRPr="00A367DA">
        <w:rPr>
          <w:rFonts w:ascii="Arial Narrow" w:hAnsi="Arial Narrow" w:cs="Tahoma"/>
          <w:b/>
          <w:bCs/>
          <w:i/>
          <w:color w:val="000000"/>
          <w:sz w:val="28"/>
          <w:szCs w:val="28"/>
          <w:lang w:eastAsia="es-CO"/>
        </w:rPr>
        <w:t>Colfondos</w:t>
      </w:r>
      <w:proofErr w:type="spellEnd"/>
      <w:r w:rsidR="00953846" w:rsidRPr="00A367DA">
        <w:rPr>
          <w:rFonts w:ascii="Arial Narrow" w:hAnsi="Arial Narrow" w:cs="Tahoma"/>
          <w:b/>
          <w:bCs/>
          <w:i/>
          <w:color w:val="000000"/>
          <w:sz w:val="28"/>
          <w:szCs w:val="28"/>
          <w:lang w:eastAsia="es-CO"/>
        </w:rPr>
        <w:t xml:space="preserve"> S.A. Pensiones y Cesantías y La Nación-Ministerio de Hacienda y Crédito Público </w:t>
      </w:r>
      <w:r w:rsidR="00953846" w:rsidRPr="00A367DA">
        <w:rPr>
          <w:rFonts w:ascii="Arial Narrow" w:hAnsi="Arial Narrow" w:cs="Tahoma"/>
          <w:bCs/>
          <w:color w:val="000000"/>
          <w:sz w:val="28"/>
          <w:szCs w:val="28"/>
          <w:lang w:eastAsia="es-CO"/>
        </w:rPr>
        <w:t xml:space="preserve">y en el que fue vinculada en calidad de Litis Consorte Necesario </w:t>
      </w:r>
      <w:r w:rsidR="00953846" w:rsidRPr="00A367DA">
        <w:rPr>
          <w:rFonts w:ascii="Arial Narrow" w:hAnsi="Arial Narrow" w:cs="Tahoma"/>
          <w:b/>
          <w:bCs/>
          <w:i/>
          <w:color w:val="000000"/>
          <w:sz w:val="28"/>
          <w:szCs w:val="28"/>
          <w:lang w:eastAsia="es-CO"/>
        </w:rPr>
        <w:t xml:space="preserve">La Administradora Colombiana de Pensiones </w:t>
      </w:r>
      <w:proofErr w:type="spellStart"/>
      <w:r w:rsidR="00953846" w:rsidRPr="00A367DA">
        <w:rPr>
          <w:rFonts w:ascii="Arial Narrow" w:hAnsi="Arial Narrow" w:cs="Tahoma"/>
          <w:b/>
          <w:bCs/>
          <w:i/>
          <w:color w:val="000000"/>
          <w:sz w:val="28"/>
          <w:szCs w:val="28"/>
          <w:lang w:eastAsia="es-CO"/>
        </w:rPr>
        <w:t>Colpensiones</w:t>
      </w:r>
      <w:proofErr w:type="spellEnd"/>
      <w:r w:rsidR="00953846" w:rsidRPr="00A367DA">
        <w:rPr>
          <w:rFonts w:ascii="Arial Narrow" w:hAnsi="Arial Narrow" w:cs="Tahoma"/>
          <w:b/>
          <w:bCs/>
          <w:i/>
          <w:color w:val="000000"/>
          <w:sz w:val="28"/>
          <w:szCs w:val="28"/>
          <w:lang w:eastAsia="es-CO"/>
        </w:rPr>
        <w:t>.</w:t>
      </w:r>
    </w:p>
    <w:p w:rsidR="00181D67" w:rsidRPr="00A367DA" w:rsidRDefault="00A20DD9" w:rsidP="00181D67">
      <w:pPr>
        <w:spacing w:line="360" w:lineRule="auto"/>
        <w:ind w:firstLine="851"/>
        <w:jc w:val="both"/>
        <w:rPr>
          <w:rFonts w:ascii="Arial Narrow" w:hAnsi="Arial Narrow" w:cs="Arial"/>
          <w:bCs/>
          <w:iCs/>
          <w:sz w:val="28"/>
          <w:szCs w:val="28"/>
        </w:rPr>
      </w:pPr>
      <w:r w:rsidRPr="00A367DA">
        <w:rPr>
          <w:rFonts w:ascii="Arial Narrow" w:hAnsi="Arial Narrow" w:cs="Arial"/>
          <w:bCs/>
          <w:iCs/>
          <w:sz w:val="28"/>
          <w:szCs w:val="28"/>
        </w:rPr>
        <w:t xml:space="preserve"> </w:t>
      </w:r>
    </w:p>
    <w:p w:rsidR="00181D67" w:rsidRPr="00A367DA"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A367DA">
        <w:rPr>
          <w:rFonts w:ascii="Arial Narrow" w:hAnsi="Arial Narrow" w:cs="Tahoma"/>
          <w:b/>
          <w:bCs/>
          <w:color w:val="000000"/>
          <w:sz w:val="28"/>
          <w:szCs w:val="28"/>
          <w:lang w:eastAsia="es-CO"/>
        </w:rPr>
        <w:t>IDENTIFICACIÓN DE LOS PRESENTES:</w:t>
      </w:r>
    </w:p>
    <w:p w:rsidR="00181D67" w:rsidRPr="00A367DA" w:rsidRDefault="00181D67" w:rsidP="00F60732">
      <w:pPr>
        <w:pStyle w:val="Sinespaciado"/>
        <w:rPr>
          <w:rFonts w:ascii="Arial Narrow" w:hAnsi="Arial Narrow"/>
          <w:lang w:eastAsia="es-CO"/>
        </w:rPr>
      </w:pPr>
    </w:p>
    <w:p w:rsidR="00181D67" w:rsidRPr="00A367DA" w:rsidRDefault="00181D67" w:rsidP="00F60732">
      <w:pPr>
        <w:pStyle w:val="Sinespaciado"/>
        <w:rPr>
          <w:rFonts w:ascii="Arial Narrow" w:hAnsi="Arial Narrow"/>
        </w:rPr>
      </w:pPr>
    </w:p>
    <w:p w:rsidR="00181D67" w:rsidRPr="00A367DA" w:rsidRDefault="00C34BB9" w:rsidP="00181D67">
      <w:pPr>
        <w:spacing w:line="360" w:lineRule="auto"/>
        <w:ind w:firstLine="851"/>
        <w:rPr>
          <w:rFonts w:ascii="Arial Narrow" w:hAnsi="Arial Narrow" w:cs="Tahoma"/>
          <w:b/>
          <w:i/>
          <w:sz w:val="28"/>
          <w:szCs w:val="28"/>
        </w:rPr>
      </w:pPr>
      <w:r w:rsidRPr="00A367DA">
        <w:rPr>
          <w:rFonts w:ascii="Arial Narrow" w:hAnsi="Arial Narrow" w:cs="Tahoma"/>
          <w:b/>
          <w:i/>
          <w:sz w:val="28"/>
          <w:szCs w:val="28"/>
        </w:rPr>
        <w:t>ANTECEDENTES</w:t>
      </w:r>
    </w:p>
    <w:p w:rsidR="00181D67" w:rsidRPr="00A367DA" w:rsidRDefault="00181D67" w:rsidP="00F60732">
      <w:pPr>
        <w:pStyle w:val="Sinespaciado"/>
        <w:rPr>
          <w:rFonts w:ascii="Arial Narrow" w:hAnsi="Arial Narrow"/>
        </w:rPr>
      </w:pPr>
    </w:p>
    <w:p w:rsidR="004D34ED" w:rsidRPr="00A367DA" w:rsidRDefault="00181D6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sidRPr="00A367DA">
        <w:rPr>
          <w:rFonts w:ascii="Arial Narrow" w:hAnsi="Arial Narrow" w:cs="Tahoma"/>
          <w:sz w:val="28"/>
          <w:szCs w:val="28"/>
        </w:rPr>
        <w:t>dígase</w:t>
      </w:r>
      <w:r w:rsidRPr="00A367DA">
        <w:rPr>
          <w:rFonts w:ascii="Arial Narrow" w:hAnsi="Arial Narrow" w:cs="Tahoma"/>
          <w:sz w:val="28"/>
          <w:szCs w:val="28"/>
        </w:rPr>
        <w:t xml:space="preserve"> que</w:t>
      </w:r>
      <w:r w:rsidR="000B2C17" w:rsidRPr="00A367DA">
        <w:rPr>
          <w:rFonts w:ascii="Arial Narrow" w:hAnsi="Arial Narrow" w:cs="Tahoma"/>
          <w:sz w:val="28"/>
          <w:szCs w:val="28"/>
        </w:rPr>
        <w:t xml:space="preserve"> persigue </w:t>
      </w:r>
      <w:r w:rsidR="00126F7F" w:rsidRPr="00A367DA">
        <w:rPr>
          <w:rFonts w:ascii="Arial Narrow" w:hAnsi="Arial Narrow" w:cs="Tahoma"/>
          <w:sz w:val="28"/>
          <w:szCs w:val="28"/>
        </w:rPr>
        <w:t xml:space="preserve">el demandante </w:t>
      </w:r>
      <w:r w:rsidR="000B2C17" w:rsidRPr="00A367DA">
        <w:rPr>
          <w:rFonts w:ascii="Arial Narrow" w:hAnsi="Arial Narrow" w:cs="Tahoma"/>
          <w:sz w:val="28"/>
          <w:szCs w:val="28"/>
        </w:rPr>
        <w:t>que se declare que tiene derecho</w:t>
      </w:r>
      <w:r w:rsidR="00F34783" w:rsidRPr="00A367DA">
        <w:rPr>
          <w:rFonts w:ascii="Arial Narrow" w:hAnsi="Arial Narrow" w:cs="Tahoma"/>
          <w:sz w:val="28"/>
          <w:szCs w:val="28"/>
        </w:rPr>
        <w:t xml:space="preserve"> a la devolución de saldos y rendimientos financieros </w:t>
      </w:r>
      <w:r w:rsidR="004D34ED" w:rsidRPr="00A367DA">
        <w:rPr>
          <w:rFonts w:ascii="Arial Narrow" w:hAnsi="Arial Narrow" w:cs="Tahoma"/>
          <w:sz w:val="28"/>
          <w:szCs w:val="28"/>
        </w:rPr>
        <w:t xml:space="preserve">acreditados en su cuenta de ahorro individual en </w:t>
      </w:r>
      <w:proofErr w:type="spellStart"/>
      <w:r w:rsidR="004D34ED" w:rsidRPr="00A367DA">
        <w:rPr>
          <w:rFonts w:ascii="Arial Narrow" w:hAnsi="Arial Narrow" w:cs="Tahoma"/>
          <w:sz w:val="28"/>
          <w:szCs w:val="28"/>
        </w:rPr>
        <w:t>Colfondos</w:t>
      </w:r>
      <w:proofErr w:type="spellEnd"/>
      <w:r w:rsidR="004D34ED" w:rsidRPr="00A367DA">
        <w:rPr>
          <w:rFonts w:ascii="Arial Narrow" w:hAnsi="Arial Narrow" w:cs="Tahoma"/>
          <w:sz w:val="28"/>
          <w:szCs w:val="28"/>
        </w:rPr>
        <w:t xml:space="preserve"> </w:t>
      </w:r>
      <w:r w:rsidR="004D34ED" w:rsidRPr="00A367DA">
        <w:rPr>
          <w:rFonts w:ascii="Arial Narrow" w:hAnsi="Arial Narrow" w:cs="Tahoma"/>
          <w:sz w:val="28"/>
          <w:szCs w:val="28"/>
        </w:rPr>
        <w:lastRenderedPageBreak/>
        <w:t>S.A.,</w:t>
      </w:r>
      <w:r w:rsidR="00AE2B8D" w:rsidRPr="00A367DA">
        <w:rPr>
          <w:rFonts w:ascii="Arial Narrow" w:hAnsi="Arial Narrow" w:cs="Tahoma"/>
          <w:sz w:val="28"/>
          <w:szCs w:val="28"/>
        </w:rPr>
        <w:t xml:space="preserve"> y consecuente con e</w:t>
      </w:r>
      <w:r w:rsidR="006D7555" w:rsidRPr="00A367DA">
        <w:rPr>
          <w:rFonts w:ascii="Arial Narrow" w:hAnsi="Arial Narrow" w:cs="Tahoma"/>
          <w:sz w:val="28"/>
          <w:szCs w:val="28"/>
        </w:rPr>
        <w:t>llo, se condene a esta entidad al pago de los mismo,</w:t>
      </w:r>
      <w:r w:rsidR="004D34ED" w:rsidRPr="00A367DA">
        <w:rPr>
          <w:rFonts w:ascii="Arial Narrow" w:hAnsi="Arial Narrow" w:cs="Tahoma"/>
          <w:sz w:val="28"/>
          <w:szCs w:val="28"/>
        </w:rPr>
        <w:t xml:space="preserve"> </w:t>
      </w:r>
      <w:r w:rsidR="006D7555" w:rsidRPr="00A367DA">
        <w:rPr>
          <w:rFonts w:ascii="Arial Narrow" w:hAnsi="Arial Narrow" w:cs="Tahoma"/>
          <w:sz w:val="28"/>
          <w:szCs w:val="28"/>
        </w:rPr>
        <w:t xml:space="preserve">igualmente </w:t>
      </w:r>
      <w:r w:rsidR="004D34ED" w:rsidRPr="00A367DA">
        <w:rPr>
          <w:rFonts w:ascii="Arial Narrow" w:hAnsi="Arial Narrow" w:cs="Tahoma"/>
          <w:sz w:val="28"/>
          <w:szCs w:val="28"/>
        </w:rPr>
        <w:t xml:space="preserve">que se declare que tiene derecho al reconocimiento y pago de </w:t>
      </w:r>
      <w:r w:rsidR="000B2C17" w:rsidRPr="00A367DA">
        <w:rPr>
          <w:rFonts w:ascii="Arial Narrow" w:hAnsi="Arial Narrow" w:cs="Tahoma"/>
          <w:sz w:val="28"/>
          <w:szCs w:val="28"/>
        </w:rPr>
        <w:t xml:space="preserve">Bono Tipo “A” por el tiempo cotizado o </w:t>
      </w:r>
      <w:r w:rsidR="004D34ED" w:rsidRPr="00A367DA">
        <w:rPr>
          <w:rFonts w:ascii="Arial Narrow" w:hAnsi="Arial Narrow" w:cs="Tahoma"/>
          <w:sz w:val="28"/>
          <w:szCs w:val="28"/>
        </w:rPr>
        <w:t xml:space="preserve">aportado al </w:t>
      </w:r>
      <w:proofErr w:type="spellStart"/>
      <w:r w:rsidR="004D34ED" w:rsidRPr="00A367DA">
        <w:rPr>
          <w:rFonts w:ascii="Arial Narrow" w:hAnsi="Arial Narrow" w:cs="Tahoma"/>
          <w:sz w:val="28"/>
          <w:szCs w:val="28"/>
        </w:rPr>
        <w:t>I.S.S</w:t>
      </w:r>
      <w:proofErr w:type="spellEnd"/>
      <w:r w:rsidR="004D34ED" w:rsidRPr="00A367DA">
        <w:rPr>
          <w:rFonts w:ascii="Arial Narrow" w:hAnsi="Arial Narrow" w:cs="Tahoma"/>
          <w:sz w:val="28"/>
          <w:szCs w:val="28"/>
        </w:rPr>
        <w:t>. como empleado o trabajador</w:t>
      </w:r>
      <w:r w:rsidR="000B2C17" w:rsidRPr="00A367DA">
        <w:rPr>
          <w:rFonts w:ascii="Arial Narrow" w:hAnsi="Arial Narrow" w:cs="Tahoma"/>
          <w:sz w:val="28"/>
          <w:szCs w:val="28"/>
        </w:rPr>
        <w:t xml:space="preserve"> del sector privado entre </w:t>
      </w:r>
      <w:r w:rsidR="004D34ED" w:rsidRPr="00A367DA">
        <w:rPr>
          <w:rFonts w:ascii="Arial Narrow" w:hAnsi="Arial Narrow" w:cs="Tahoma"/>
          <w:sz w:val="28"/>
          <w:szCs w:val="28"/>
        </w:rPr>
        <w:t>el 05 de octubre de 1973 y el 04 de marzo de 1982</w:t>
      </w:r>
      <w:r w:rsidR="000B2C17" w:rsidRPr="00A367DA">
        <w:rPr>
          <w:rFonts w:ascii="Arial Narrow" w:hAnsi="Arial Narrow" w:cs="Tahoma"/>
          <w:sz w:val="28"/>
          <w:szCs w:val="28"/>
        </w:rPr>
        <w:t xml:space="preserve">, y en consecuencia, se condene al Ministerio de Hacienda y Crédito Público a que lo reconozcan, expidan y rediman debidamente actualizado a través de </w:t>
      </w:r>
      <w:proofErr w:type="spellStart"/>
      <w:r w:rsidR="000B2C17" w:rsidRPr="00A367DA">
        <w:rPr>
          <w:rFonts w:ascii="Arial Narrow" w:hAnsi="Arial Narrow" w:cs="Tahoma"/>
          <w:sz w:val="28"/>
          <w:szCs w:val="28"/>
        </w:rPr>
        <w:t>Colfondos</w:t>
      </w:r>
      <w:proofErr w:type="spellEnd"/>
      <w:r w:rsidR="000B2C17" w:rsidRPr="00A367DA">
        <w:rPr>
          <w:rFonts w:ascii="Arial Narrow" w:hAnsi="Arial Narrow" w:cs="Tahoma"/>
          <w:sz w:val="28"/>
          <w:szCs w:val="28"/>
        </w:rPr>
        <w:t xml:space="preserve"> S.A. </w:t>
      </w:r>
      <w:r w:rsidR="000B2C17" w:rsidRPr="00A367DA">
        <w:rPr>
          <w:rFonts w:ascii="Arial Narrow" w:hAnsi="Arial Narrow" w:cs="Tahoma"/>
          <w:sz w:val="28"/>
          <w:szCs w:val="28"/>
        </w:rPr>
        <w:tab/>
      </w:r>
    </w:p>
    <w:p w:rsidR="006D7555" w:rsidRPr="00A367DA" w:rsidRDefault="006D7555" w:rsidP="000B2C17">
      <w:pPr>
        <w:widowControl w:val="0"/>
        <w:tabs>
          <w:tab w:val="left" w:pos="426"/>
        </w:tabs>
        <w:autoSpaceDE w:val="0"/>
        <w:autoSpaceDN w:val="0"/>
        <w:adjustRightInd w:val="0"/>
        <w:spacing w:line="360" w:lineRule="auto"/>
        <w:jc w:val="both"/>
        <w:rPr>
          <w:rFonts w:ascii="Arial Narrow" w:hAnsi="Arial Narrow" w:cs="Tahoma"/>
          <w:sz w:val="28"/>
          <w:szCs w:val="28"/>
        </w:rPr>
      </w:pP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Así mismo, pretende que se condene a esta última a que le pague el producto de los bonos pensionales a que tiene derecho.</w:t>
      </w: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t>Finalmente, procura que se condene a las demandadas al pago de los intereses moratorios y las costas procesales.</w:t>
      </w: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r>
      <w:r w:rsidRPr="00A367DA">
        <w:rPr>
          <w:rFonts w:ascii="Arial Narrow" w:hAnsi="Arial Narrow" w:cs="Tahoma"/>
          <w:sz w:val="28"/>
          <w:szCs w:val="28"/>
        </w:rPr>
        <w:tab/>
        <w:t xml:space="preserve">Para fundar dichas peticiones manifiesta que prestó sus servicios como </w:t>
      </w:r>
      <w:r w:rsidR="002D03CE" w:rsidRPr="00A367DA">
        <w:rPr>
          <w:rFonts w:ascii="Arial Narrow" w:hAnsi="Arial Narrow" w:cs="Tahoma"/>
          <w:sz w:val="28"/>
          <w:szCs w:val="28"/>
        </w:rPr>
        <w:t>empleado</w:t>
      </w:r>
      <w:r w:rsidRPr="00A367DA">
        <w:rPr>
          <w:rFonts w:ascii="Arial Narrow" w:hAnsi="Arial Narrow" w:cs="Tahoma"/>
          <w:sz w:val="28"/>
          <w:szCs w:val="28"/>
        </w:rPr>
        <w:t xml:space="preserve"> del sector privado interrumpidamente, entre el </w:t>
      </w:r>
      <w:r w:rsidR="002D03CE" w:rsidRPr="00A367DA">
        <w:rPr>
          <w:rFonts w:ascii="Arial Narrow" w:hAnsi="Arial Narrow" w:cs="Tahoma"/>
          <w:sz w:val="28"/>
          <w:szCs w:val="28"/>
        </w:rPr>
        <w:t xml:space="preserve">05 </w:t>
      </w:r>
      <w:r w:rsidRPr="00A367DA">
        <w:rPr>
          <w:rFonts w:ascii="Arial Narrow" w:hAnsi="Arial Narrow" w:cs="Tahoma"/>
          <w:sz w:val="28"/>
          <w:szCs w:val="28"/>
        </w:rPr>
        <w:t xml:space="preserve">de </w:t>
      </w:r>
      <w:r w:rsidR="002D03CE" w:rsidRPr="00A367DA">
        <w:rPr>
          <w:rFonts w:ascii="Arial Narrow" w:hAnsi="Arial Narrow" w:cs="Tahoma"/>
          <w:sz w:val="28"/>
          <w:szCs w:val="28"/>
        </w:rPr>
        <w:t xml:space="preserve">octubre </w:t>
      </w:r>
      <w:r w:rsidRPr="00A367DA">
        <w:rPr>
          <w:rFonts w:ascii="Arial Narrow" w:hAnsi="Arial Narrow" w:cs="Tahoma"/>
          <w:sz w:val="28"/>
          <w:szCs w:val="28"/>
        </w:rPr>
        <w:t>de 19</w:t>
      </w:r>
      <w:r w:rsidR="002D03CE" w:rsidRPr="00A367DA">
        <w:rPr>
          <w:rFonts w:ascii="Arial Narrow" w:hAnsi="Arial Narrow" w:cs="Tahoma"/>
          <w:sz w:val="28"/>
          <w:szCs w:val="28"/>
        </w:rPr>
        <w:t>73</w:t>
      </w:r>
      <w:r w:rsidRPr="00A367DA">
        <w:rPr>
          <w:rFonts w:ascii="Arial Narrow" w:hAnsi="Arial Narrow" w:cs="Tahoma"/>
          <w:sz w:val="28"/>
          <w:szCs w:val="28"/>
        </w:rPr>
        <w:t xml:space="preserve"> y el </w:t>
      </w:r>
      <w:r w:rsidR="002D03CE" w:rsidRPr="00A367DA">
        <w:rPr>
          <w:rFonts w:ascii="Arial Narrow" w:hAnsi="Arial Narrow" w:cs="Tahoma"/>
          <w:sz w:val="28"/>
          <w:szCs w:val="28"/>
        </w:rPr>
        <w:t>04</w:t>
      </w:r>
      <w:r w:rsidRPr="00A367DA">
        <w:rPr>
          <w:rFonts w:ascii="Arial Narrow" w:hAnsi="Arial Narrow" w:cs="Tahoma"/>
          <w:sz w:val="28"/>
          <w:szCs w:val="28"/>
        </w:rPr>
        <w:t xml:space="preserve"> de </w:t>
      </w:r>
      <w:r w:rsidR="002D03CE" w:rsidRPr="00A367DA">
        <w:rPr>
          <w:rFonts w:ascii="Arial Narrow" w:hAnsi="Arial Narrow" w:cs="Tahoma"/>
          <w:sz w:val="28"/>
          <w:szCs w:val="28"/>
        </w:rPr>
        <w:t>marzo</w:t>
      </w:r>
      <w:r w:rsidRPr="00A367DA">
        <w:rPr>
          <w:rFonts w:ascii="Arial Narrow" w:hAnsi="Arial Narrow" w:cs="Tahoma"/>
          <w:sz w:val="28"/>
          <w:szCs w:val="28"/>
        </w:rPr>
        <w:t xml:space="preserve"> de </w:t>
      </w:r>
      <w:r w:rsidR="002D03CE" w:rsidRPr="00A367DA">
        <w:rPr>
          <w:rFonts w:ascii="Arial Narrow" w:hAnsi="Arial Narrow" w:cs="Tahoma"/>
          <w:sz w:val="28"/>
          <w:szCs w:val="28"/>
        </w:rPr>
        <w:t xml:space="preserve">1982 y que </w:t>
      </w:r>
      <w:r w:rsidR="00913B3F" w:rsidRPr="00A367DA">
        <w:rPr>
          <w:rFonts w:ascii="Arial Narrow" w:hAnsi="Arial Narrow" w:cs="Tahoma"/>
          <w:sz w:val="28"/>
          <w:szCs w:val="28"/>
        </w:rPr>
        <w:t>durante ese l</w:t>
      </w:r>
      <w:r w:rsidR="002D03CE" w:rsidRPr="00A367DA">
        <w:rPr>
          <w:rFonts w:ascii="Arial Narrow" w:hAnsi="Arial Narrow" w:cs="Tahoma"/>
          <w:sz w:val="28"/>
          <w:szCs w:val="28"/>
        </w:rPr>
        <w:t>apso de tiempo estuvo afiliado</w:t>
      </w:r>
      <w:r w:rsidRPr="00A367DA">
        <w:rPr>
          <w:rFonts w:ascii="Arial Narrow" w:hAnsi="Arial Narrow" w:cs="Tahoma"/>
          <w:sz w:val="28"/>
          <w:szCs w:val="28"/>
        </w:rPr>
        <w:t xml:space="preserve"> al </w:t>
      </w:r>
      <w:proofErr w:type="spellStart"/>
      <w:r w:rsidRPr="00A367DA">
        <w:rPr>
          <w:rFonts w:ascii="Arial Narrow" w:hAnsi="Arial Narrow" w:cs="Tahoma"/>
          <w:sz w:val="28"/>
          <w:szCs w:val="28"/>
        </w:rPr>
        <w:t>I.S.S</w:t>
      </w:r>
      <w:proofErr w:type="spellEnd"/>
      <w:r w:rsidRPr="00A367DA">
        <w:rPr>
          <w:rFonts w:ascii="Arial Narrow" w:hAnsi="Arial Narrow" w:cs="Tahoma"/>
          <w:sz w:val="28"/>
          <w:szCs w:val="28"/>
        </w:rPr>
        <w:t xml:space="preserve">., cotizando </w:t>
      </w:r>
      <w:r w:rsidR="002D03CE" w:rsidRPr="00A367DA">
        <w:rPr>
          <w:rFonts w:ascii="Arial Narrow" w:hAnsi="Arial Narrow" w:cs="Tahoma"/>
          <w:sz w:val="28"/>
          <w:szCs w:val="28"/>
        </w:rPr>
        <w:t>298,86</w:t>
      </w:r>
      <w:r w:rsidRPr="00A367DA">
        <w:rPr>
          <w:rFonts w:ascii="Arial Narrow" w:hAnsi="Arial Narrow" w:cs="Tahoma"/>
          <w:sz w:val="28"/>
          <w:szCs w:val="28"/>
        </w:rPr>
        <w:t xml:space="preserve"> semanas. Agrega que el 1º de </w:t>
      </w:r>
      <w:r w:rsidR="002D03CE" w:rsidRPr="00A367DA">
        <w:rPr>
          <w:rFonts w:ascii="Arial Narrow" w:hAnsi="Arial Narrow" w:cs="Tahoma"/>
          <w:sz w:val="28"/>
          <w:szCs w:val="28"/>
        </w:rPr>
        <w:t>agosto</w:t>
      </w:r>
      <w:r w:rsidRPr="00A367DA">
        <w:rPr>
          <w:rFonts w:ascii="Arial Narrow" w:hAnsi="Arial Narrow" w:cs="Tahoma"/>
          <w:sz w:val="28"/>
          <w:szCs w:val="28"/>
        </w:rPr>
        <w:t xml:space="preserve"> de 199</w:t>
      </w:r>
      <w:r w:rsidR="002D03CE" w:rsidRPr="00A367DA">
        <w:rPr>
          <w:rFonts w:ascii="Arial Narrow" w:hAnsi="Arial Narrow" w:cs="Tahoma"/>
          <w:sz w:val="28"/>
          <w:szCs w:val="28"/>
        </w:rPr>
        <w:t>6</w:t>
      </w:r>
      <w:r w:rsidRPr="00A367DA">
        <w:rPr>
          <w:rFonts w:ascii="Arial Narrow" w:hAnsi="Arial Narrow" w:cs="Tahoma"/>
          <w:sz w:val="28"/>
          <w:szCs w:val="28"/>
        </w:rPr>
        <w:t xml:space="preserve"> se trasladó al </w:t>
      </w:r>
      <w:proofErr w:type="spellStart"/>
      <w:r w:rsidRPr="00A367DA">
        <w:rPr>
          <w:rFonts w:ascii="Arial Narrow" w:hAnsi="Arial Narrow" w:cs="Tahoma"/>
          <w:sz w:val="28"/>
          <w:szCs w:val="28"/>
        </w:rPr>
        <w:t>RAIS</w:t>
      </w:r>
      <w:proofErr w:type="spellEnd"/>
      <w:r w:rsidR="00913B3F" w:rsidRPr="00A367DA">
        <w:rPr>
          <w:rFonts w:ascii="Arial Narrow" w:hAnsi="Arial Narrow" w:cs="Tahoma"/>
          <w:sz w:val="28"/>
          <w:szCs w:val="28"/>
        </w:rPr>
        <w:t xml:space="preserve">, cotizando en </w:t>
      </w:r>
      <w:proofErr w:type="spellStart"/>
      <w:r w:rsidR="00913B3F" w:rsidRPr="00A367DA">
        <w:rPr>
          <w:rFonts w:ascii="Arial Narrow" w:hAnsi="Arial Narrow" w:cs="Tahoma"/>
          <w:sz w:val="28"/>
          <w:szCs w:val="28"/>
        </w:rPr>
        <w:t>Colfondos</w:t>
      </w:r>
      <w:proofErr w:type="spellEnd"/>
      <w:r w:rsidR="00913B3F" w:rsidRPr="00A367DA">
        <w:rPr>
          <w:rFonts w:ascii="Arial Narrow" w:hAnsi="Arial Narrow" w:cs="Tahoma"/>
          <w:sz w:val="28"/>
          <w:szCs w:val="28"/>
        </w:rPr>
        <w:t xml:space="preserve"> S.A. total de 184.71 semanas, acumulando la suma de $18.834.572,69 liquidados al 12 de junio de 2013. </w:t>
      </w:r>
    </w:p>
    <w:p w:rsidR="00913B3F" w:rsidRPr="00A367DA" w:rsidRDefault="00913B3F" w:rsidP="000B2C17">
      <w:pPr>
        <w:widowControl w:val="0"/>
        <w:tabs>
          <w:tab w:val="left" w:pos="426"/>
        </w:tabs>
        <w:autoSpaceDE w:val="0"/>
        <w:autoSpaceDN w:val="0"/>
        <w:adjustRightInd w:val="0"/>
        <w:spacing w:line="360" w:lineRule="auto"/>
        <w:jc w:val="both"/>
        <w:rPr>
          <w:rFonts w:ascii="Arial Narrow" w:hAnsi="Arial Narrow" w:cs="Tahoma"/>
          <w:sz w:val="28"/>
          <w:szCs w:val="28"/>
        </w:rPr>
      </w:pP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r>
      <w:r w:rsidRPr="00A367DA">
        <w:rPr>
          <w:rFonts w:ascii="Arial Narrow" w:hAnsi="Arial Narrow" w:cs="Tahoma"/>
          <w:sz w:val="28"/>
          <w:szCs w:val="28"/>
        </w:rPr>
        <w:tab/>
        <w:t xml:space="preserve">Afirma que cumplió </w:t>
      </w:r>
      <w:r w:rsidR="00913B3F" w:rsidRPr="00A367DA">
        <w:rPr>
          <w:rFonts w:ascii="Arial Narrow" w:hAnsi="Arial Narrow" w:cs="Tahoma"/>
          <w:sz w:val="28"/>
          <w:szCs w:val="28"/>
        </w:rPr>
        <w:t>62</w:t>
      </w:r>
      <w:r w:rsidRPr="00A367DA">
        <w:rPr>
          <w:rFonts w:ascii="Arial Narrow" w:hAnsi="Arial Narrow" w:cs="Tahoma"/>
          <w:sz w:val="28"/>
          <w:szCs w:val="28"/>
        </w:rPr>
        <w:t xml:space="preserve"> años de edad el </w:t>
      </w:r>
      <w:r w:rsidR="00913B3F" w:rsidRPr="00A367DA">
        <w:rPr>
          <w:rFonts w:ascii="Arial Narrow" w:hAnsi="Arial Narrow" w:cs="Tahoma"/>
          <w:sz w:val="28"/>
          <w:szCs w:val="28"/>
        </w:rPr>
        <w:t xml:space="preserve">02 </w:t>
      </w:r>
      <w:r w:rsidRPr="00A367DA">
        <w:rPr>
          <w:rFonts w:ascii="Arial Narrow" w:hAnsi="Arial Narrow" w:cs="Tahoma"/>
          <w:sz w:val="28"/>
          <w:szCs w:val="28"/>
        </w:rPr>
        <w:t xml:space="preserve">de </w:t>
      </w:r>
      <w:r w:rsidR="00913B3F" w:rsidRPr="00A367DA">
        <w:rPr>
          <w:rFonts w:ascii="Arial Narrow" w:hAnsi="Arial Narrow" w:cs="Tahoma"/>
          <w:sz w:val="28"/>
          <w:szCs w:val="28"/>
        </w:rPr>
        <w:t>marzo</w:t>
      </w:r>
      <w:r w:rsidRPr="00A367DA">
        <w:rPr>
          <w:rFonts w:ascii="Arial Narrow" w:hAnsi="Arial Narrow" w:cs="Tahoma"/>
          <w:sz w:val="28"/>
          <w:szCs w:val="28"/>
        </w:rPr>
        <w:t xml:space="preserve"> de 200</w:t>
      </w:r>
      <w:r w:rsidR="00913B3F" w:rsidRPr="00A367DA">
        <w:rPr>
          <w:rFonts w:ascii="Arial Narrow" w:hAnsi="Arial Narrow" w:cs="Tahoma"/>
          <w:sz w:val="28"/>
          <w:szCs w:val="28"/>
        </w:rPr>
        <w:t>8</w:t>
      </w:r>
      <w:r w:rsidRPr="00A367DA">
        <w:rPr>
          <w:rFonts w:ascii="Arial Narrow" w:hAnsi="Arial Narrow" w:cs="Tahoma"/>
          <w:sz w:val="28"/>
          <w:szCs w:val="28"/>
        </w:rPr>
        <w:t>, y que</w:t>
      </w:r>
      <w:r w:rsidR="00DA65AA" w:rsidRPr="00A367DA">
        <w:rPr>
          <w:rFonts w:ascii="Arial Narrow" w:hAnsi="Arial Narrow" w:cs="Tahoma"/>
          <w:sz w:val="28"/>
          <w:szCs w:val="28"/>
        </w:rPr>
        <w:t xml:space="preserve"> no logró cotizar </w:t>
      </w:r>
      <w:r w:rsidR="00BA49DB" w:rsidRPr="00A367DA">
        <w:rPr>
          <w:rFonts w:ascii="Arial Narrow" w:hAnsi="Arial Narrow" w:cs="Tahoma"/>
          <w:sz w:val="28"/>
          <w:szCs w:val="28"/>
        </w:rPr>
        <w:t>las semanas exigidas para la pensión mínima de vejez, ni acumular el capital necesario para financiarla</w:t>
      </w:r>
      <w:r w:rsidRPr="00A367DA">
        <w:rPr>
          <w:rFonts w:ascii="Arial Narrow" w:hAnsi="Arial Narrow" w:cs="Tahoma"/>
          <w:sz w:val="28"/>
          <w:szCs w:val="28"/>
        </w:rPr>
        <w:t>,</w:t>
      </w:r>
      <w:r w:rsidR="00BA49DB" w:rsidRPr="00A367DA">
        <w:rPr>
          <w:rFonts w:ascii="Arial Narrow" w:hAnsi="Arial Narrow" w:cs="Tahoma"/>
          <w:sz w:val="28"/>
          <w:szCs w:val="28"/>
        </w:rPr>
        <w:t xml:space="preserve"> por lo que solicitó ante </w:t>
      </w:r>
      <w:proofErr w:type="spellStart"/>
      <w:r w:rsidR="00BA49DB" w:rsidRPr="00A367DA">
        <w:rPr>
          <w:rFonts w:ascii="Arial Narrow" w:hAnsi="Arial Narrow" w:cs="Tahoma"/>
          <w:sz w:val="28"/>
          <w:szCs w:val="28"/>
        </w:rPr>
        <w:t>Colfondos</w:t>
      </w:r>
      <w:proofErr w:type="spellEnd"/>
      <w:r w:rsidR="00BA49DB" w:rsidRPr="00A367DA">
        <w:rPr>
          <w:rFonts w:ascii="Arial Narrow" w:hAnsi="Arial Narrow" w:cs="Tahoma"/>
          <w:sz w:val="28"/>
          <w:szCs w:val="28"/>
        </w:rPr>
        <w:t xml:space="preserve"> le fuera gestionado y pagado el bono pensional así como la devolución de los aportes realizados junto con los rendimientos financieros</w:t>
      </w:r>
      <w:r w:rsidR="009B7ADF" w:rsidRPr="00A367DA">
        <w:rPr>
          <w:rFonts w:ascii="Arial Narrow" w:hAnsi="Arial Narrow" w:cs="Tahoma"/>
          <w:sz w:val="28"/>
          <w:szCs w:val="28"/>
        </w:rPr>
        <w:t xml:space="preserve"> y que mediante oficio del 22 de octubre de 2013 ese fondo le informó que se hallaba </w:t>
      </w:r>
      <w:r w:rsidR="00BA49DB" w:rsidRPr="00A367DA">
        <w:rPr>
          <w:rFonts w:ascii="Arial Narrow" w:hAnsi="Arial Narrow" w:cs="Tahoma"/>
          <w:sz w:val="28"/>
          <w:szCs w:val="28"/>
        </w:rPr>
        <w:t xml:space="preserve">efectuando la validación correspondiente para definir el traslado de los aportes a </w:t>
      </w:r>
      <w:proofErr w:type="spellStart"/>
      <w:r w:rsidR="00BA49DB" w:rsidRPr="00A367DA">
        <w:rPr>
          <w:rFonts w:ascii="Arial Narrow" w:hAnsi="Arial Narrow" w:cs="Tahoma"/>
          <w:sz w:val="28"/>
          <w:szCs w:val="28"/>
        </w:rPr>
        <w:t>Cajanal</w:t>
      </w:r>
      <w:proofErr w:type="spellEnd"/>
      <w:r w:rsidR="00BA49DB" w:rsidRPr="00A367DA">
        <w:rPr>
          <w:rFonts w:ascii="Arial Narrow" w:hAnsi="Arial Narrow" w:cs="Tahoma"/>
          <w:sz w:val="28"/>
          <w:szCs w:val="28"/>
        </w:rPr>
        <w:t xml:space="preserve"> por cuanto se encuentra pensionado por esa entidad. </w:t>
      </w:r>
    </w:p>
    <w:p w:rsidR="009B7ADF" w:rsidRPr="00A367DA" w:rsidRDefault="009B7ADF" w:rsidP="000B2C17">
      <w:pPr>
        <w:widowControl w:val="0"/>
        <w:tabs>
          <w:tab w:val="left" w:pos="426"/>
        </w:tabs>
        <w:autoSpaceDE w:val="0"/>
        <w:autoSpaceDN w:val="0"/>
        <w:adjustRightInd w:val="0"/>
        <w:spacing w:line="360" w:lineRule="auto"/>
        <w:jc w:val="both"/>
        <w:rPr>
          <w:rFonts w:ascii="Arial Narrow" w:hAnsi="Arial Narrow" w:cs="Tahoma"/>
          <w:sz w:val="28"/>
          <w:szCs w:val="28"/>
        </w:rPr>
      </w:pPr>
    </w:p>
    <w:p w:rsidR="009B7ADF"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r>
      <w:r w:rsidRPr="00A367DA">
        <w:rPr>
          <w:rFonts w:ascii="Arial Narrow" w:hAnsi="Arial Narrow" w:cs="Tahoma"/>
          <w:sz w:val="28"/>
          <w:szCs w:val="28"/>
        </w:rPr>
        <w:tab/>
        <w:t xml:space="preserve">Señala que </w:t>
      </w:r>
      <w:r w:rsidR="009B7ADF" w:rsidRPr="00A367DA">
        <w:rPr>
          <w:rFonts w:ascii="Arial Narrow" w:hAnsi="Arial Narrow" w:cs="Tahoma"/>
          <w:sz w:val="28"/>
          <w:szCs w:val="28"/>
        </w:rPr>
        <w:t xml:space="preserve">el día 09 de octubre de 2013, radicó y solicitó al Ministerio de Hacienda y Crédito Público la emisión y redención del bono pensional, solitud que fue resuelta de forma negativa al manifestar que el actor no podía afiliarse simultáneamente al Régimen de Ahorro Individual con Solidaridad por ser afiliado o pensionado del Fondo </w:t>
      </w:r>
      <w:r w:rsidR="009B7ADF" w:rsidRPr="00A367DA">
        <w:rPr>
          <w:rFonts w:ascii="Arial Narrow" w:hAnsi="Arial Narrow" w:cs="Tahoma"/>
          <w:sz w:val="28"/>
          <w:szCs w:val="28"/>
        </w:rPr>
        <w:lastRenderedPageBreak/>
        <w:t xml:space="preserve">Nacional del Magisterio, que la afiliación al </w:t>
      </w:r>
      <w:proofErr w:type="spellStart"/>
      <w:r w:rsidR="009B7ADF" w:rsidRPr="00A367DA">
        <w:rPr>
          <w:rFonts w:ascii="Arial Narrow" w:hAnsi="Arial Narrow" w:cs="Tahoma"/>
          <w:sz w:val="28"/>
          <w:szCs w:val="28"/>
        </w:rPr>
        <w:t>RAIS</w:t>
      </w:r>
      <w:proofErr w:type="spellEnd"/>
      <w:r w:rsidR="009B7ADF" w:rsidRPr="00A367DA">
        <w:rPr>
          <w:rFonts w:ascii="Arial Narrow" w:hAnsi="Arial Narrow" w:cs="Tahoma"/>
          <w:sz w:val="28"/>
          <w:szCs w:val="28"/>
        </w:rPr>
        <w:t xml:space="preserve"> fue irregular y que por ende no había lugar a liquidación y emisión del bono a su favor. </w:t>
      </w: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r>
      <w:r w:rsidRPr="00A367DA">
        <w:rPr>
          <w:rFonts w:ascii="Arial Narrow" w:hAnsi="Arial Narrow" w:cs="Tahoma"/>
          <w:sz w:val="28"/>
          <w:szCs w:val="28"/>
        </w:rPr>
        <w:tab/>
      </w:r>
      <w:r w:rsidR="009B7ADF" w:rsidRPr="00A367DA">
        <w:rPr>
          <w:rFonts w:ascii="Arial Narrow" w:hAnsi="Arial Narrow" w:cs="Tahoma"/>
          <w:sz w:val="28"/>
          <w:szCs w:val="28"/>
        </w:rPr>
        <w:t>A</w:t>
      </w:r>
      <w:r w:rsidRPr="00A367DA">
        <w:rPr>
          <w:rFonts w:ascii="Arial Narrow" w:hAnsi="Arial Narrow" w:cs="Tahoma"/>
          <w:sz w:val="28"/>
          <w:szCs w:val="28"/>
        </w:rPr>
        <w:t>cepta que prestó sus servicios</w:t>
      </w:r>
      <w:r w:rsidR="009B7ADF" w:rsidRPr="00A367DA">
        <w:rPr>
          <w:rFonts w:ascii="Arial Narrow" w:hAnsi="Arial Narrow" w:cs="Tahoma"/>
          <w:sz w:val="28"/>
          <w:szCs w:val="28"/>
        </w:rPr>
        <w:t xml:space="preserve"> al magisterio</w:t>
      </w:r>
      <w:r w:rsidRPr="00A367DA">
        <w:rPr>
          <w:rFonts w:ascii="Arial Narrow" w:hAnsi="Arial Narrow" w:cs="Tahoma"/>
          <w:sz w:val="28"/>
          <w:szCs w:val="28"/>
        </w:rPr>
        <w:t xml:space="preserve"> como docente oficial por el tiempo necesario para que el Fondo Nacional de Prestaciones Sociales del Magisterio le reconociera la pensión de jubilación, la cual ha venido p</w:t>
      </w:r>
      <w:r w:rsidR="009B7ADF" w:rsidRPr="00A367DA">
        <w:rPr>
          <w:rFonts w:ascii="Arial Narrow" w:hAnsi="Arial Narrow" w:cs="Tahoma"/>
          <w:sz w:val="28"/>
          <w:szCs w:val="28"/>
        </w:rPr>
        <w:t xml:space="preserve">ercibiendo por ser beneficiario </w:t>
      </w:r>
      <w:r w:rsidRPr="00A367DA">
        <w:rPr>
          <w:rFonts w:ascii="Arial Narrow" w:hAnsi="Arial Narrow" w:cs="Tahoma"/>
          <w:sz w:val="28"/>
          <w:szCs w:val="28"/>
        </w:rPr>
        <w:t>de un régimen especial de pensiones excluido del régimen general.</w:t>
      </w: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r>
      <w:r w:rsidRPr="00A367DA">
        <w:rPr>
          <w:rFonts w:ascii="Arial Narrow" w:hAnsi="Arial Narrow" w:cs="Tahoma"/>
          <w:sz w:val="28"/>
          <w:szCs w:val="28"/>
        </w:rPr>
        <w:tab/>
        <w:t xml:space="preserve">Sostiene que los aportes hechos por ella al </w:t>
      </w:r>
      <w:proofErr w:type="spellStart"/>
      <w:r w:rsidRPr="00A367DA">
        <w:rPr>
          <w:rFonts w:ascii="Arial Narrow" w:hAnsi="Arial Narrow" w:cs="Tahoma"/>
          <w:sz w:val="28"/>
          <w:szCs w:val="28"/>
        </w:rPr>
        <w:t>I.S.S</w:t>
      </w:r>
      <w:proofErr w:type="spellEnd"/>
      <w:r w:rsidRPr="00A367DA">
        <w:rPr>
          <w:rFonts w:ascii="Arial Narrow" w:hAnsi="Arial Narrow" w:cs="Tahoma"/>
          <w:sz w:val="28"/>
          <w:szCs w:val="28"/>
        </w:rPr>
        <w:t xml:space="preserve">. fueron como </w:t>
      </w:r>
      <w:r w:rsidR="009B7ADF" w:rsidRPr="00A367DA">
        <w:rPr>
          <w:rFonts w:ascii="Arial Narrow" w:hAnsi="Arial Narrow" w:cs="Tahoma"/>
          <w:sz w:val="28"/>
          <w:szCs w:val="28"/>
        </w:rPr>
        <w:t>empleado particular</w:t>
      </w:r>
      <w:r w:rsidRPr="00A367DA">
        <w:rPr>
          <w:rFonts w:ascii="Arial Narrow" w:hAnsi="Arial Narrow" w:cs="Tahoma"/>
          <w:sz w:val="28"/>
          <w:szCs w:val="28"/>
        </w:rPr>
        <w:t>, situación que le hubiera permitido tener acceso a la pensión de vejez por parte de ese ente si hubiera cumplido los requisitos para el efecto. También manifiesta que, com</w:t>
      </w:r>
      <w:r w:rsidR="009B7ADF" w:rsidRPr="00A367DA">
        <w:rPr>
          <w:rFonts w:ascii="Arial Narrow" w:hAnsi="Arial Narrow" w:cs="Tahoma"/>
          <w:sz w:val="28"/>
          <w:szCs w:val="28"/>
        </w:rPr>
        <w:t>o en su condición de trabajador</w:t>
      </w:r>
      <w:r w:rsidRPr="00A367DA">
        <w:rPr>
          <w:rFonts w:ascii="Arial Narrow" w:hAnsi="Arial Narrow" w:cs="Tahoma"/>
          <w:sz w:val="28"/>
          <w:szCs w:val="28"/>
        </w:rPr>
        <w:t xml:space="preserve"> particular se trasladó al </w:t>
      </w:r>
      <w:proofErr w:type="spellStart"/>
      <w:r w:rsidRPr="00A367DA">
        <w:rPr>
          <w:rFonts w:ascii="Arial Narrow" w:hAnsi="Arial Narrow" w:cs="Tahoma"/>
          <w:sz w:val="28"/>
          <w:szCs w:val="28"/>
        </w:rPr>
        <w:t>RAIS</w:t>
      </w:r>
      <w:proofErr w:type="spellEnd"/>
      <w:r w:rsidRPr="00A367DA">
        <w:rPr>
          <w:rFonts w:ascii="Arial Narrow" w:hAnsi="Arial Narrow" w:cs="Tahoma"/>
          <w:sz w:val="28"/>
          <w:szCs w:val="28"/>
        </w:rPr>
        <w:t xml:space="preserve">, el reconocimiento y pago de la pensión pasó a ser de competencia de la última AFP en la que se encontraba afiliada, y como en el presente caso, no hubo lugar a pensión de vejez, deben devolverse los saldos y rendimientos, y expedirse, emitirse y pagarse el bono pensional por el tiempo cotizado al </w:t>
      </w:r>
      <w:proofErr w:type="spellStart"/>
      <w:r w:rsidRPr="00A367DA">
        <w:rPr>
          <w:rFonts w:ascii="Arial Narrow" w:hAnsi="Arial Narrow" w:cs="Tahoma"/>
          <w:sz w:val="28"/>
          <w:szCs w:val="28"/>
        </w:rPr>
        <w:t>I.S.S</w:t>
      </w:r>
      <w:proofErr w:type="spellEnd"/>
      <w:r w:rsidRPr="00A367DA">
        <w:rPr>
          <w:rFonts w:ascii="Arial Narrow" w:hAnsi="Arial Narrow" w:cs="Tahoma"/>
          <w:sz w:val="28"/>
          <w:szCs w:val="28"/>
        </w:rPr>
        <w:t xml:space="preserve">. </w:t>
      </w:r>
    </w:p>
    <w:p w:rsidR="000B2C17" w:rsidRPr="00A367DA" w:rsidRDefault="000B2C17" w:rsidP="000B2C17">
      <w:pPr>
        <w:widowControl w:val="0"/>
        <w:tabs>
          <w:tab w:val="left" w:pos="426"/>
        </w:tabs>
        <w:autoSpaceDE w:val="0"/>
        <w:autoSpaceDN w:val="0"/>
        <w:adjustRightInd w:val="0"/>
        <w:jc w:val="both"/>
        <w:rPr>
          <w:rFonts w:ascii="Arial Narrow" w:hAnsi="Arial Narrow" w:cs="Tahoma"/>
          <w:sz w:val="28"/>
          <w:szCs w:val="28"/>
        </w:rPr>
      </w:pP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r>
      <w:r w:rsidRPr="00A367DA">
        <w:rPr>
          <w:rFonts w:ascii="Arial Narrow" w:hAnsi="Arial Narrow" w:cs="Tahoma"/>
          <w:sz w:val="28"/>
          <w:szCs w:val="28"/>
        </w:rPr>
        <w:tab/>
        <w:t xml:space="preserve">Por último indica que los aportes recibidos </w:t>
      </w:r>
      <w:r w:rsidR="0092604B" w:rsidRPr="00A367DA">
        <w:rPr>
          <w:rFonts w:ascii="Arial Narrow" w:hAnsi="Arial Narrow" w:cs="Tahoma"/>
          <w:sz w:val="28"/>
          <w:szCs w:val="28"/>
        </w:rPr>
        <w:t>por el</w:t>
      </w:r>
      <w:r w:rsidRPr="00A367DA">
        <w:rPr>
          <w:rFonts w:ascii="Arial Narrow" w:hAnsi="Arial Narrow" w:cs="Tahoma"/>
          <w:sz w:val="28"/>
          <w:szCs w:val="28"/>
        </w:rPr>
        <w:t xml:space="preserve"> </w:t>
      </w:r>
      <w:proofErr w:type="spellStart"/>
      <w:r w:rsidRPr="00A367DA">
        <w:rPr>
          <w:rFonts w:ascii="Arial Narrow" w:hAnsi="Arial Narrow" w:cs="Tahoma"/>
          <w:sz w:val="28"/>
          <w:szCs w:val="28"/>
        </w:rPr>
        <w:t>I.S.S</w:t>
      </w:r>
      <w:proofErr w:type="spellEnd"/>
      <w:r w:rsidRPr="00A367DA">
        <w:rPr>
          <w:rFonts w:ascii="Arial Narrow" w:hAnsi="Arial Narrow" w:cs="Tahoma"/>
          <w:sz w:val="28"/>
          <w:szCs w:val="28"/>
        </w:rPr>
        <w:t xml:space="preserve">. </w:t>
      </w:r>
      <w:r w:rsidR="0092604B" w:rsidRPr="00A367DA">
        <w:rPr>
          <w:rFonts w:ascii="Arial Narrow" w:hAnsi="Arial Narrow" w:cs="Tahoma"/>
          <w:sz w:val="28"/>
          <w:szCs w:val="28"/>
        </w:rPr>
        <w:t xml:space="preserve">y por el </w:t>
      </w:r>
      <w:proofErr w:type="spellStart"/>
      <w:r w:rsidR="0092604B" w:rsidRPr="00A367DA">
        <w:rPr>
          <w:rFonts w:ascii="Arial Narrow" w:hAnsi="Arial Narrow" w:cs="Tahoma"/>
          <w:sz w:val="28"/>
          <w:szCs w:val="28"/>
        </w:rPr>
        <w:t>RAIS</w:t>
      </w:r>
      <w:proofErr w:type="spellEnd"/>
      <w:r w:rsidR="0092604B" w:rsidRPr="00A367DA">
        <w:rPr>
          <w:rFonts w:ascii="Arial Narrow" w:hAnsi="Arial Narrow" w:cs="Tahoma"/>
          <w:sz w:val="28"/>
          <w:szCs w:val="28"/>
        </w:rPr>
        <w:t xml:space="preserve"> </w:t>
      </w:r>
      <w:r w:rsidRPr="00A367DA">
        <w:rPr>
          <w:rFonts w:ascii="Arial Narrow" w:hAnsi="Arial Narrow" w:cs="Tahoma"/>
          <w:sz w:val="28"/>
          <w:szCs w:val="28"/>
        </w:rPr>
        <w:t>fuero</w:t>
      </w:r>
      <w:r w:rsidR="0092604B" w:rsidRPr="00A367DA">
        <w:rPr>
          <w:rFonts w:ascii="Arial Narrow" w:hAnsi="Arial Narrow" w:cs="Tahoma"/>
          <w:sz w:val="28"/>
          <w:szCs w:val="28"/>
        </w:rPr>
        <w:t>n pagados por éste</w:t>
      </w:r>
      <w:r w:rsidRPr="00A367DA">
        <w:rPr>
          <w:rFonts w:ascii="Arial Narrow" w:hAnsi="Arial Narrow" w:cs="Tahoma"/>
          <w:sz w:val="28"/>
          <w:szCs w:val="28"/>
        </w:rPr>
        <w:t xml:space="preserve"> y por sus empleadores privados; que la fecha de re</w:t>
      </w:r>
      <w:r w:rsidR="0092604B" w:rsidRPr="00A367DA">
        <w:rPr>
          <w:rFonts w:ascii="Arial Narrow" w:hAnsi="Arial Narrow" w:cs="Tahoma"/>
          <w:sz w:val="28"/>
          <w:szCs w:val="28"/>
        </w:rPr>
        <w:t>dención normal del bono fue el 02 d</w:t>
      </w:r>
      <w:r w:rsidRPr="00A367DA">
        <w:rPr>
          <w:rFonts w:ascii="Arial Narrow" w:hAnsi="Arial Narrow" w:cs="Tahoma"/>
          <w:sz w:val="28"/>
          <w:szCs w:val="28"/>
        </w:rPr>
        <w:t xml:space="preserve">e </w:t>
      </w:r>
      <w:r w:rsidR="0092604B" w:rsidRPr="00A367DA">
        <w:rPr>
          <w:rFonts w:ascii="Arial Narrow" w:hAnsi="Arial Narrow" w:cs="Tahoma"/>
          <w:sz w:val="28"/>
          <w:szCs w:val="28"/>
        </w:rPr>
        <w:t>marzo</w:t>
      </w:r>
      <w:r w:rsidRPr="00A367DA">
        <w:rPr>
          <w:rFonts w:ascii="Arial Narrow" w:hAnsi="Arial Narrow" w:cs="Tahoma"/>
          <w:sz w:val="28"/>
          <w:szCs w:val="28"/>
        </w:rPr>
        <w:t xml:space="preserve"> de 201</w:t>
      </w:r>
      <w:r w:rsidR="0092604B" w:rsidRPr="00A367DA">
        <w:rPr>
          <w:rFonts w:ascii="Arial Narrow" w:hAnsi="Arial Narrow" w:cs="Tahoma"/>
          <w:sz w:val="28"/>
          <w:szCs w:val="28"/>
        </w:rPr>
        <w:t>8</w:t>
      </w:r>
      <w:r w:rsidRPr="00A367DA">
        <w:rPr>
          <w:rFonts w:ascii="Arial Narrow" w:hAnsi="Arial Narrow" w:cs="Tahoma"/>
          <w:sz w:val="28"/>
          <w:szCs w:val="28"/>
        </w:rPr>
        <w:t>; q</w:t>
      </w:r>
      <w:r w:rsidR="0092604B" w:rsidRPr="00A367DA">
        <w:rPr>
          <w:rFonts w:ascii="Arial Narrow" w:hAnsi="Arial Narrow" w:cs="Tahoma"/>
          <w:sz w:val="28"/>
          <w:szCs w:val="28"/>
        </w:rPr>
        <w:t xml:space="preserve">ue </w:t>
      </w:r>
      <w:proofErr w:type="spellStart"/>
      <w:r w:rsidR="0092604B" w:rsidRPr="00A367DA">
        <w:rPr>
          <w:rFonts w:ascii="Arial Narrow" w:hAnsi="Arial Narrow" w:cs="Tahoma"/>
          <w:sz w:val="28"/>
          <w:szCs w:val="28"/>
        </w:rPr>
        <w:t>Colfondos</w:t>
      </w:r>
      <w:proofErr w:type="spellEnd"/>
      <w:r w:rsidR="0092604B" w:rsidRPr="00A367DA">
        <w:rPr>
          <w:rFonts w:ascii="Arial Narrow" w:hAnsi="Arial Narrow" w:cs="Tahoma"/>
          <w:sz w:val="28"/>
          <w:szCs w:val="28"/>
        </w:rPr>
        <w:t xml:space="preserve"> </w:t>
      </w:r>
      <w:proofErr w:type="spellStart"/>
      <w:r w:rsidR="0092604B" w:rsidRPr="00A367DA">
        <w:rPr>
          <w:rFonts w:ascii="Arial Narrow" w:hAnsi="Arial Narrow" w:cs="Tahoma"/>
          <w:sz w:val="28"/>
          <w:szCs w:val="28"/>
        </w:rPr>
        <w:t>S.A</w:t>
      </w:r>
      <w:proofErr w:type="spellEnd"/>
      <w:r w:rsidR="0092604B" w:rsidRPr="00A367DA">
        <w:rPr>
          <w:rFonts w:ascii="Arial Narrow" w:hAnsi="Arial Narrow" w:cs="Tahoma"/>
          <w:sz w:val="28"/>
          <w:szCs w:val="28"/>
        </w:rPr>
        <w:t xml:space="preserve"> no solicitó al Ministerio de Hacienda y Crédito Público liquidación del bono pensional y por ende no gestionó su trámite.</w:t>
      </w:r>
    </w:p>
    <w:p w:rsidR="00FF6EDB" w:rsidRPr="00A367DA" w:rsidRDefault="00A20DD9" w:rsidP="000B2C17">
      <w:pPr>
        <w:shd w:val="clear" w:color="auto" w:fill="FFFFFF"/>
        <w:spacing w:line="360" w:lineRule="auto"/>
        <w:ind w:firstLine="851"/>
        <w:jc w:val="both"/>
        <w:rPr>
          <w:rFonts w:ascii="Arial Narrow" w:hAnsi="Arial Narrow" w:cs="Tahoma"/>
          <w:sz w:val="28"/>
          <w:szCs w:val="28"/>
        </w:rPr>
      </w:pPr>
      <w:r w:rsidRPr="00A367DA">
        <w:rPr>
          <w:rFonts w:ascii="Arial Narrow" w:hAnsi="Arial Narrow" w:cs="Tahoma"/>
          <w:sz w:val="28"/>
          <w:szCs w:val="28"/>
        </w:rPr>
        <w:t xml:space="preserve"> </w:t>
      </w:r>
    </w:p>
    <w:p w:rsidR="000B2C17" w:rsidRPr="00A367DA" w:rsidRDefault="00B43363"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r>
      <w:r w:rsidRPr="00A367DA">
        <w:rPr>
          <w:rFonts w:ascii="Arial Narrow" w:hAnsi="Arial Narrow" w:cs="Tahoma"/>
          <w:sz w:val="28"/>
          <w:szCs w:val="28"/>
        </w:rPr>
        <w:tab/>
      </w:r>
      <w:r w:rsidR="000B2C17" w:rsidRPr="00A367DA">
        <w:rPr>
          <w:rFonts w:ascii="Arial Narrow" w:hAnsi="Arial Narrow" w:cs="Tahoma"/>
          <w:sz w:val="28"/>
          <w:szCs w:val="28"/>
        </w:rPr>
        <w:t xml:space="preserve">Tanto el Ministerio de Hacienda y Crédito Público, como </w:t>
      </w:r>
      <w:proofErr w:type="spellStart"/>
      <w:r w:rsidR="000B2C17" w:rsidRPr="00A367DA">
        <w:rPr>
          <w:rFonts w:ascii="Arial Narrow" w:hAnsi="Arial Narrow" w:cs="Tahoma"/>
          <w:sz w:val="28"/>
          <w:szCs w:val="28"/>
        </w:rPr>
        <w:t>Colpensiones</w:t>
      </w:r>
      <w:proofErr w:type="spellEnd"/>
      <w:r w:rsidR="000B2C17" w:rsidRPr="00A367DA">
        <w:rPr>
          <w:rFonts w:ascii="Arial Narrow" w:hAnsi="Arial Narrow" w:cs="Tahoma"/>
          <w:sz w:val="28"/>
          <w:szCs w:val="28"/>
        </w:rPr>
        <w:t xml:space="preserve"> y </w:t>
      </w:r>
      <w:proofErr w:type="spellStart"/>
      <w:r w:rsidR="000B2C17" w:rsidRPr="00A367DA">
        <w:rPr>
          <w:rFonts w:ascii="Arial Narrow" w:hAnsi="Arial Narrow" w:cs="Tahoma"/>
          <w:sz w:val="28"/>
          <w:szCs w:val="28"/>
        </w:rPr>
        <w:t>Colfondos</w:t>
      </w:r>
      <w:proofErr w:type="spellEnd"/>
      <w:r w:rsidR="000B2C17" w:rsidRPr="00A367DA">
        <w:rPr>
          <w:rFonts w:ascii="Arial Narrow" w:hAnsi="Arial Narrow" w:cs="Tahoma"/>
          <w:sz w:val="28"/>
          <w:szCs w:val="28"/>
        </w:rPr>
        <w:t xml:space="preserve"> S.A., en términos generales en su contestación aceptaron los siguientes hechos: i) el tiempo de servicio prestado por </w:t>
      </w:r>
      <w:r w:rsidRPr="00A367DA">
        <w:rPr>
          <w:rFonts w:ascii="Arial Narrow" w:hAnsi="Arial Narrow" w:cs="Tahoma"/>
          <w:sz w:val="28"/>
          <w:szCs w:val="28"/>
        </w:rPr>
        <w:t>el actor</w:t>
      </w:r>
      <w:r w:rsidR="000B2C17" w:rsidRPr="00A367DA">
        <w:rPr>
          <w:rFonts w:ascii="Arial Narrow" w:hAnsi="Arial Narrow" w:cs="Tahoma"/>
          <w:sz w:val="28"/>
          <w:szCs w:val="28"/>
        </w:rPr>
        <w:t xml:space="preserve"> como </w:t>
      </w:r>
      <w:r w:rsidRPr="00A367DA">
        <w:rPr>
          <w:rFonts w:ascii="Arial Narrow" w:hAnsi="Arial Narrow" w:cs="Tahoma"/>
          <w:sz w:val="28"/>
          <w:szCs w:val="28"/>
        </w:rPr>
        <w:t>empleado</w:t>
      </w:r>
      <w:r w:rsidR="000B2C17" w:rsidRPr="00A367DA">
        <w:rPr>
          <w:rFonts w:ascii="Arial Narrow" w:hAnsi="Arial Narrow" w:cs="Tahoma"/>
          <w:sz w:val="28"/>
          <w:szCs w:val="28"/>
        </w:rPr>
        <w:t xml:space="preserve"> del sector privado y su afiliación  al </w:t>
      </w:r>
      <w:proofErr w:type="spellStart"/>
      <w:r w:rsidR="000B2C17" w:rsidRPr="00A367DA">
        <w:rPr>
          <w:rFonts w:ascii="Arial Narrow" w:hAnsi="Arial Narrow" w:cs="Tahoma"/>
          <w:sz w:val="28"/>
          <w:szCs w:val="28"/>
        </w:rPr>
        <w:t>I</w:t>
      </w:r>
      <w:r w:rsidRPr="00A367DA">
        <w:rPr>
          <w:rFonts w:ascii="Arial Narrow" w:hAnsi="Arial Narrow" w:cs="Tahoma"/>
          <w:sz w:val="28"/>
          <w:szCs w:val="28"/>
        </w:rPr>
        <w:t>SS</w:t>
      </w:r>
      <w:proofErr w:type="spellEnd"/>
      <w:r w:rsidR="000B2C17" w:rsidRPr="00A367DA">
        <w:rPr>
          <w:rFonts w:ascii="Arial Narrow" w:hAnsi="Arial Narrow" w:cs="Tahoma"/>
          <w:sz w:val="28"/>
          <w:szCs w:val="28"/>
        </w:rPr>
        <w:t xml:space="preserve"> entre 19</w:t>
      </w:r>
      <w:r w:rsidRPr="00A367DA">
        <w:rPr>
          <w:rFonts w:ascii="Arial Narrow" w:hAnsi="Arial Narrow" w:cs="Tahoma"/>
          <w:sz w:val="28"/>
          <w:szCs w:val="28"/>
        </w:rPr>
        <w:t xml:space="preserve">73 </w:t>
      </w:r>
      <w:r w:rsidR="000B2C17" w:rsidRPr="00A367DA">
        <w:rPr>
          <w:rFonts w:ascii="Arial Narrow" w:hAnsi="Arial Narrow" w:cs="Tahoma"/>
          <w:sz w:val="28"/>
          <w:szCs w:val="28"/>
        </w:rPr>
        <w:t>y 19</w:t>
      </w:r>
      <w:r w:rsidRPr="00A367DA">
        <w:rPr>
          <w:rFonts w:ascii="Arial Narrow" w:hAnsi="Arial Narrow" w:cs="Tahoma"/>
          <w:sz w:val="28"/>
          <w:szCs w:val="28"/>
        </w:rPr>
        <w:t>82</w:t>
      </w:r>
      <w:r w:rsidR="000B2C17" w:rsidRPr="00A367DA">
        <w:rPr>
          <w:rFonts w:ascii="Arial Narrow" w:hAnsi="Arial Narrow" w:cs="Tahoma"/>
          <w:sz w:val="28"/>
          <w:szCs w:val="28"/>
        </w:rPr>
        <w:t xml:space="preserve">; ii) que cotizó </w:t>
      </w:r>
      <w:r w:rsidRPr="00A367DA">
        <w:rPr>
          <w:rFonts w:ascii="Arial Narrow" w:hAnsi="Arial Narrow" w:cs="Tahoma"/>
          <w:sz w:val="28"/>
          <w:szCs w:val="28"/>
        </w:rPr>
        <w:t>298,86</w:t>
      </w:r>
      <w:r w:rsidR="000B2C17" w:rsidRPr="00A367DA">
        <w:rPr>
          <w:rFonts w:ascii="Arial Narrow" w:hAnsi="Arial Narrow" w:cs="Tahoma"/>
          <w:sz w:val="28"/>
          <w:szCs w:val="28"/>
        </w:rPr>
        <w:t xml:space="preserve"> semanas en el </w:t>
      </w:r>
      <w:proofErr w:type="spellStart"/>
      <w:r w:rsidR="000B2C17" w:rsidRPr="00A367DA">
        <w:rPr>
          <w:rFonts w:ascii="Arial Narrow" w:hAnsi="Arial Narrow" w:cs="Tahoma"/>
          <w:sz w:val="28"/>
          <w:szCs w:val="28"/>
        </w:rPr>
        <w:t>I</w:t>
      </w:r>
      <w:r w:rsidRPr="00A367DA">
        <w:rPr>
          <w:rFonts w:ascii="Arial Narrow" w:hAnsi="Arial Narrow" w:cs="Tahoma"/>
          <w:sz w:val="28"/>
          <w:szCs w:val="28"/>
        </w:rPr>
        <w:t>SS</w:t>
      </w:r>
      <w:proofErr w:type="spellEnd"/>
      <w:r w:rsidR="000B2C17" w:rsidRPr="00A367DA">
        <w:rPr>
          <w:rFonts w:ascii="Arial Narrow" w:hAnsi="Arial Narrow" w:cs="Tahoma"/>
          <w:sz w:val="28"/>
          <w:szCs w:val="28"/>
        </w:rPr>
        <w:t xml:space="preserve">; iii)  cumplió </w:t>
      </w:r>
      <w:r w:rsidRPr="00A367DA">
        <w:rPr>
          <w:rFonts w:ascii="Arial Narrow" w:hAnsi="Arial Narrow" w:cs="Tahoma"/>
          <w:sz w:val="28"/>
          <w:szCs w:val="28"/>
        </w:rPr>
        <w:t>62</w:t>
      </w:r>
      <w:r w:rsidR="000B2C17" w:rsidRPr="00A367DA">
        <w:rPr>
          <w:rFonts w:ascii="Arial Narrow" w:hAnsi="Arial Narrow" w:cs="Tahoma"/>
          <w:sz w:val="28"/>
          <w:szCs w:val="28"/>
        </w:rPr>
        <w:t xml:space="preserve"> años de edad el </w:t>
      </w:r>
      <w:r w:rsidRPr="00A367DA">
        <w:rPr>
          <w:rFonts w:ascii="Arial Narrow" w:hAnsi="Arial Narrow" w:cs="Tahoma"/>
          <w:sz w:val="28"/>
          <w:szCs w:val="28"/>
        </w:rPr>
        <w:t>2</w:t>
      </w:r>
      <w:r w:rsidR="00A831F8" w:rsidRPr="00A367DA">
        <w:rPr>
          <w:rFonts w:ascii="Arial Narrow" w:hAnsi="Arial Narrow" w:cs="Tahoma"/>
          <w:sz w:val="28"/>
          <w:szCs w:val="28"/>
        </w:rPr>
        <w:t xml:space="preserve"> de marzo </w:t>
      </w:r>
      <w:r w:rsidR="000B2C17" w:rsidRPr="00A367DA">
        <w:rPr>
          <w:rFonts w:ascii="Arial Narrow" w:hAnsi="Arial Narrow" w:cs="Tahoma"/>
          <w:sz w:val="28"/>
          <w:szCs w:val="28"/>
        </w:rPr>
        <w:t>de 200</w:t>
      </w:r>
      <w:r w:rsidR="00A831F8" w:rsidRPr="00A367DA">
        <w:rPr>
          <w:rFonts w:ascii="Arial Narrow" w:hAnsi="Arial Narrow" w:cs="Tahoma"/>
          <w:sz w:val="28"/>
          <w:szCs w:val="28"/>
        </w:rPr>
        <w:t>8</w:t>
      </w:r>
      <w:r w:rsidR="000B2C17" w:rsidRPr="00A367DA">
        <w:rPr>
          <w:rFonts w:ascii="Arial Narrow" w:hAnsi="Arial Narrow" w:cs="Tahoma"/>
          <w:sz w:val="28"/>
          <w:szCs w:val="28"/>
        </w:rPr>
        <w:t xml:space="preserve">; </w:t>
      </w:r>
      <w:r w:rsidR="005476EF" w:rsidRPr="00A367DA">
        <w:rPr>
          <w:rFonts w:ascii="Arial Narrow" w:hAnsi="Arial Narrow" w:cs="Tahoma"/>
          <w:sz w:val="28"/>
          <w:szCs w:val="28"/>
        </w:rPr>
        <w:t>i</w:t>
      </w:r>
      <w:r w:rsidR="000B2C17" w:rsidRPr="00A367DA">
        <w:rPr>
          <w:rFonts w:ascii="Arial Narrow" w:hAnsi="Arial Narrow" w:cs="Tahoma"/>
          <w:sz w:val="28"/>
          <w:szCs w:val="28"/>
        </w:rPr>
        <w:t xml:space="preserve">v) que no cotizó las semanas </w:t>
      </w:r>
      <w:r w:rsidR="005476EF" w:rsidRPr="00A367DA">
        <w:rPr>
          <w:rFonts w:ascii="Arial Narrow" w:hAnsi="Arial Narrow" w:cs="Tahoma"/>
          <w:sz w:val="28"/>
          <w:szCs w:val="28"/>
        </w:rPr>
        <w:t xml:space="preserve">necesarias para acceder a </w:t>
      </w:r>
      <w:r w:rsidR="000B2C17" w:rsidRPr="00A367DA">
        <w:rPr>
          <w:rFonts w:ascii="Arial Narrow" w:hAnsi="Arial Narrow" w:cs="Tahoma"/>
          <w:sz w:val="28"/>
          <w:szCs w:val="28"/>
        </w:rPr>
        <w:t xml:space="preserve">la pensión mínima de vejez; </w:t>
      </w:r>
      <w:r w:rsidR="005476EF" w:rsidRPr="00A367DA">
        <w:rPr>
          <w:rFonts w:ascii="Arial Narrow" w:hAnsi="Arial Narrow" w:cs="Tahoma"/>
          <w:sz w:val="28"/>
          <w:szCs w:val="28"/>
        </w:rPr>
        <w:t>v</w:t>
      </w:r>
      <w:r w:rsidR="000B2C17" w:rsidRPr="00A367DA">
        <w:rPr>
          <w:rFonts w:ascii="Arial Narrow" w:hAnsi="Arial Narrow" w:cs="Tahoma"/>
          <w:sz w:val="28"/>
          <w:szCs w:val="28"/>
        </w:rPr>
        <w:t xml:space="preserve">) que solicitó ante </w:t>
      </w:r>
      <w:proofErr w:type="spellStart"/>
      <w:r w:rsidR="000B2C17" w:rsidRPr="00A367DA">
        <w:rPr>
          <w:rFonts w:ascii="Arial Narrow" w:hAnsi="Arial Narrow" w:cs="Tahoma"/>
          <w:sz w:val="28"/>
          <w:szCs w:val="28"/>
        </w:rPr>
        <w:t>Colfondos</w:t>
      </w:r>
      <w:proofErr w:type="spellEnd"/>
      <w:r w:rsidR="000B2C17" w:rsidRPr="00A367DA">
        <w:rPr>
          <w:rFonts w:ascii="Arial Narrow" w:hAnsi="Arial Narrow" w:cs="Tahoma"/>
          <w:sz w:val="28"/>
          <w:szCs w:val="28"/>
        </w:rPr>
        <w:t xml:space="preserve"> el bono pensional</w:t>
      </w:r>
      <w:r w:rsidR="005476EF" w:rsidRPr="00A367DA">
        <w:rPr>
          <w:rFonts w:ascii="Arial Narrow" w:hAnsi="Arial Narrow" w:cs="Tahoma"/>
          <w:sz w:val="28"/>
          <w:szCs w:val="28"/>
        </w:rPr>
        <w:t xml:space="preserve"> y la devolución de los aportes realizados con l</w:t>
      </w:r>
      <w:r w:rsidR="0019066C" w:rsidRPr="00A367DA">
        <w:rPr>
          <w:rFonts w:ascii="Arial Narrow" w:hAnsi="Arial Narrow" w:cs="Tahoma"/>
          <w:sz w:val="28"/>
          <w:szCs w:val="28"/>
        </w:rPr>
        <w:t xml:space="preserve">os rendimientos financieros, </w:t>
      </w:r>
      <w:r w:rsidR="000B2C17" w:rsidRPr="00A367DA">
        <w:rPr>
          <w:rFonts w:ascii="Arial Narrow" w:hAnsi="Arial Narrow" w:cs="Tahoma"/>
          <w:sz w:val="28"/>
          <w:szCs w:val="28"/>
        </w:rPr>
        <w:t xml:space="preserve">el cual le fue negado por parte de ese fondo; </w:t>
      </w:r>
      <w:r w:rsidR="0019066C" w:rsidRPr="00A367DA">
        <w:rPr>
          <w:rFonts w:ascii="Arial Narrow" w:hAnsi="Arial Narrow" w:cs="Tahoma"/>
          <w:sz w:val="28"/>
          <w:szCs w:val="28"/>
        </w:rPr>
        <w:t>vi</w:t>
      </w:r>
      <w:r w:rsidR="000B2C17" w:rsidRPr="00A367DA">
        <w:rPr>
          <w:rFonts w:ascii="Arial Narrow" w:hAnsi="Arial Narrow" w:cs="Tahoma"/>
          <w:sz w:val="28"/>
          <w:szCs w:val="28"/>
        </w:rPr>
        <w:t xml:space="preserve">) la solicitud de reconocimiento del bono pensional presentado ante el Ministerio de Hacienda y su respuesta negativa; </w:t>
      </w:r>
      <w:r w:rsidR="0019066C" w:rsidRPr="00A367DA">
        <w:rPr>
          <w:rFonts w:ascii="Arial Narrow" w:hAnsi="Arial Narrow" w:cs="Tahoma"/>
          <w:sz w:val="28"/>
          <w:szCs w:val="28"/>
        </w:rPr>
        <w:t>vi</w:t>
      </w:r>
      <w:r w:rsidR="000B2C17" w:rsidRPr="00A367DA">
        <w:rPr>
          <w:rFonts w:ascii="Arial Narrow" w:hAnsi="Arial Narrow" w:cs="Tahoma"/>
          <w:sz w:val="28"/>
          <w:szCs w:val="28"/>
        </w:rPr>
        <w:t xml:space="preserve">) que la actora prestó sus servicios como docente oficial y que el </w:t>
      </w:r>
      <w:r w:rsidR="000B2C17" w:rsidRPr="00A367DA">
        <w:rPr>
          <w:rFonts w:ascii="Arial Narrow" w:hAnsi="Arial Narrow" w:cs="Tahoma"/>
          <w:sz w:val="28"/>
          <w:szCs w:val="28"/>
        </w:rPr>
        <w:lastRenderedPageBreak/>
        <w:t xml:space="preserve">Fondo de Prestaciones Sociales del Magisterio le reconoció la pensión de jubilación por pertenecer a un régimen especial de pensiones; </w:t>
      </w:r>
      <w:r w:rsidR="0019066C" w:rsidRPr="00A367DA">
        <w:rPr>
          <w:rFonts w:ascii="Arial Narrow" w:hAnsi="Arial Narrow" w:cs="Tahoma"/>
          <w:sz w:val="28"/>
          <w:szCs w:val="28"/>
        </w:rPr>
        <w:t>vii</w:t>
      </w:r>
      <w:r w:rsidR="000B2C17" w:rsidRPr="00A367DA">
        <w:rPr>
          <w:rFonts w:ascii="Arial Narrow" w:hAnsi="Arial Narrow" w:cs="Tahoma"/>
          <w:sz w:val="28"/>
          <w:szCs w:val="28"/>
        </w:rPr>
        <w:t xml:space="preserve">) que los aportes hechos por </w:t>
      </w:r>
      <w:r w:rsidR="0019066C" w:rsidRPr="00A367DA">
        <w:rPr>
          <w:rFonts w:ascii="Arial Narrow" w:hAnsi="Arial Narrow" w:cs="Tahoma"/>
          <w:sz w:val="28"/>
          <w:szCs w:val="28"/>
        </w:rPr>
        <w:t>él</w:t>
      </w:r>
      <w:r w:rsidR="000B2C17" w:rsidRPr="00A367DA">
        <w:rPr>
          <w:rFonts w:ascii="Arial Narrow" w:hAnsi="Arial Narrow" w:cs="Tahoma"/>
          <w:sz w:val="28"/>
          <w:szCs w:val="28"/>
        </w:rPr>
        <w:t xml:space="preserve"> al </w:t>
      </w:r>
      <w:proofErr w:type="spellStart"/>
      <w:r w:rsidR="000B2C17" w:rsidRPr="00A367DA">
        <w:rPr>
          <w:rFonts w:ascii="Arial Narrow" w:hAnsi="Arial Narrow" w:cs="Tahoma"/>
          <w:sz w:val="28"/>
          <w:szCs w:val="28"/>
        </w:rPr>
        <w:t>I.S.S</w:t>
      </w:r>
      <w:proofErr w:type="spellEnd"/>
      <w:r w:rsidR="000B2C17" w:rsidRPr="00A367DA">
        <w:rPr>
          <w:rFonts w:ascii="Arial Narrow" w:hAnsi="Arial Narrow" w:cs="Tahoma"/>
          <w:sz w:val="28"/>
          <w:szCs w:val="28"/>
        </w:rPr>
        <w:t xml:space="preserve">. fueron como </w:t>
      </w:r>
      <w:r w:rsidR="0019066C" w:rsidRPr="00A367DA">
        <w:rPr>
          <w:rFonts w:ascii="Arial Narrow" w:hAnsi="Arial Narrow" w:cs="Tahoma"/>
          <w:sz w:val="28"/>
          <w:szCs w:val="28"/>
        </w:rPr>
        <w:t>empleado</w:t>
      </w:r>
      <w:r w:rsidR="000B2C17" w:rsidRPr="00A367DA">
        <w:rPr>
          <w:rFonts w:ascii="Arial Narrow" w:hAnsi="Arial Narrow" w:cs="Tahoma"/>
          <w:sz w:val="28"/>
          <w:szCs w:val="28"/>
        </w:rPr>
        <w:t xml:space="preserve"> particular, lo que le hubiera dado derecho a la pensión de vejez si hubiera permanecido ahí; </w:t>
      </w:r>
      <w:r w:rsidR="0019066C" w:rsidRPr="00A367DA">
        <w:rPr>
          <w:rFonts w:ascii="Arial Narrow" w:hAnsi="Arial Narrow" w:cs="Tahoma"/>
          <w:sz w:val="28"/>
          <w:szCs w:val="28"/>
        </w:rPr>
        <w:t>viii</w:t>
      </w:r>
      <w:r w:rsidR="000B2C17" w:rsidRPr="00A367DA">
        <w:rPr>
          <w:rFonts w:ascii="Arial Narrow" w:hAnsi="Arial Narrow" w:cs="Tahoma"/>
          <w:sz w:val="28"/>
          <w:szCs w:val="28"/>
        </w:rPr>
        <w:t xml:space="preserve">) que los recursos que por aportes recibió el </w:t>
      </w:r>
      <w:proofErr w:type="spellStart"/>
      <w:r w:rsidR="000B2C17" w:rsidRPr="00A367DA">
        <w:rPr>
          <w:rFonts w:ascii="Arial Narrow" w:hAnsi="Arial Narrow" w:cs="Tahoma"/>
          <w:sz w:val="28"/>
          <w:szCs w:val="28"/>
        </w:rPr>
        <w:t>I.S.S</w:t>
      </w:r>
      <w:proofErr w:type="spellEnd"/>
      <w:r w:rsidR="000B2C17" w:rsidRPr="00A367DA">
        <w:rPr>
          <w:rFonts w:ascii="Arial Narrow" w:hAnsi="Arial Narrow" w:cs="Tahoma"/>
          <w:sz w:val="28"/>
          <w:szCs w:val="28"/>
        </w:rPr>
        <w:t xml:space="preserve">. </w:t>
      </w:r>
      <w:r w:rsidR="0019066C" w:rsidRPr="00A367DA">
        <w:rPr>
          <w:rFonts w:ascii="Arial Narrow" w:hAnsi="Arial Narrow" w:cs="Tahoma"/>
          <w:sz w:val="28"/>
          <w:szCs w:val="28"/>
        </w:rPr>
        <w:t xml:space="preserve">y el </w:t>
      </w:r>
      <w:proofErr w:type="spellStart"/>
      <w:r w:rsidR="0019066C" w:rsidRPr="00A367DA">
        <w:rPr>
          <w:rFonts w:ascii="Arial Narrow" w:hAnsi="Arial Narrow" w:cs="Tahoma"/>
          <w:sz w:val="28"/>
          <w:szCs w:val="28"/>
        </w:rPr>
        <w:t>RIAS</w:t>
      </w:r>
      <w:proofErr w:type="spellEnd"/>
      <w:r w:rsidR="0019066C" w:rsidRPr="00A367DA">
        <w:rPr>
          <w:rFonts w:ascii="Arial Narrow" w:hAnsi="Arial Narrow" w:cs="Tahoma"/>
          <w:sz w:val="28"/>
          <w:szCs w:val="28"/>
        </w:rPr>
        <w:t xml:space="preserve"> </w:t>
      </w:r>
      <w:r w:rsidR="000B2C17" w:rsidRPr="00A367DA">
        <w:rPr>
          <w:rFonts w:ascii="Arial Narrow" w:hAnsi="Arial Narrow" w:cs="Tahoma"/>
          <w:sz w:val="28"/>
          <w:szCs w:val="28"/>
        </w:rPr>
        <w:t xml:space="preserve">fueron pagados por </w:t>
      </w:r>
      <w:r w:rsidR="0019066C" w:rsidRPr="00A367DA">
        <w:rPr>
          <w:rFonts w:ascii="Arial Narrow" w:hAnsi="Arial Narrow" w:cs="Tahoma"/>
          <w:sz w:val="28"/>
          <w:szCs w:val="28"/>
        </w:rPr>
        <w:t>él</w:t>
      </w:r>
      <w:r w:rsidR="000B2C17" w:rsidRPr="00A367DA">
        <w:rPr>
          <w:rFonts w:ascii="Arial Narrow" w:hAnsi="Arial Narrow" w:cs="Tahoma"/>
          <w:sz w:val="28"/>
          <w:szCs w:val="28"/>
        </w:rPr>
        <w:t xml:space="preserve"> y sus empleadores privados</w:t>
      </w:r>
      <w:r w:rsidR="0019066C" w:rsidRPr="00A367DA">
        <w:rPr>
          <w:rFonts w:ascii="Arial Narrow" w:hAnsi="Arial Narrow" w:cs="Tahoma"/>
          <w:sz w:val="28"/>
          <w:szCs w:val="28"/>
        </w:rPr>
        <w:t>.</w:t>
      </w:r>
    </w:p>
    <w:p w:rsidR="0019066C" w:rsidRPr="00A367DA" w:rsidRDefault="0019066C" w:rsidP="000B2C17">
      <w:pPr>
        <w:widowControl w:val="0"/>
        <w:tabs>
          <w:tab w:val="left" w:pos="426"/>
        </w:tabs>
        <w:autoSpaceDE w:val="0"/>
        <w:autoSpaceDN w:val="0"/>
        <w:adjustRightInd w:val="0"/>
        <w:spacing w:line="360" w:lineRule="auto"/>
        <w:jc w:val="both"/>
        <w:rPr>
          <w:rFonts w:ascii="Arial Narrow" w:hAnsi="Arial Narrow" w:cs="Tahoma"/>
          <w:sz w:val="28"/>
          <w:szCs w:val="28"/>
        </w:rPr>
      </w:pP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r>
      <w:r w:rsidRPr="00A367DA">
        <w:rPr>
          <w:rFonts w:ascii="Arial Narrow" w:hAnsi="Arial Narrow" w:cs="Tahoma"/>
          <w:sz w:val="28"/>
          <w:szCs w:val="28"/>
        </w:rPr>
        <w:tab/>
        <w:t>Frente a los demás hechos ma</w:t>
      </w:r>
      <w:r w:rsidR="0019066C" w:rsidRPr="00A367DA">
        <w:rPr>
          <w:rFonts w:ascii="Arial Narrow" w:hAnsi="Arial Narrow" w:cs="Tahoma"/>
          <w:sz w:val="28"/>
          <w:szCs w:val="28"/>
        </w:rPr>
        <w:t xml:space="preserve">nifestaron que no eran ciertos; que eran parcialmente ciertos; </w:t>
      </w:r>
      <w:r w:rsidRPr="00A367DA">
        <w:rPr>
          <w:rFonts w:ascii="Arial Narrow" w:hAnsi="Arial Narrow" w:cs="Tahoma"/>
          <w:sz w:val="28"/>
          <w:szCs w:val="28"/>
        </w:rPr>
        <w:t xml:space="preserve">que no les constaban y por tanto debían probarse. </w:t>
      </w:r>
    </w:p>
    <w:p w:rsidR="000B2C17" w:rsidRPr="00A367DA" w:rsidRDefault="000B2C17" w:rsidP="000B2C17">
      <w:pPr>
        <w:widowControl w:val="0"/>
        <w:tabs>
          <w:tab w:val="left" w:pos="426"/>
        </w:tabs>
        <w:autoSpaceDE w:val="0"/>
        <w:autoSpaceDN w:val="0"/>
        <w:adjustRightInd w:val="0"/>
        <w:jc w:val="both"/>
        <w:rPr>
          <w:rFonts w:ascii="Arial Narrow" w:hAnsi="Arial Narrow" w:cs="Tahoma"/>
          <w:sz w:val="28"/>
          <w:szCs w:val="28"/>
        </w:rPr>
      </w:pP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r>
      <w:r w:rsidRPr="00A367DA">
        <w:rPr>
          <w:rFonts w:ascii="Arial Narrow" w:hAnsi="Arial Narrow" w:cs="Tahoma"/>
          <w:sz w:val="28"/>
          <w:szCs w:val="28"/>
        </w:rPr>
        <w:tab/>
        <w:t>El Ministerio de Hacienda, se opuso</w:t>
      </w:r>
      <w:r w:rsidR="002D6360" w:rsidRPr="00A367DA">
        <w:rPr>
          <w:rFonts w:ascii="Arial Narrow" w:hAnsi="Arial Narrow" w:cs="Tahoma"/>
          <w:sz w:val="28"/>
          <w:szCs w:val="28"/>
        </w:rPr>
        <w:t xml:space="preserve"> a la prosperidad de las pretensiones, </w:t>
      </w:r>
      <w:r w:rsidRPr="00A367DA">
        <w:rPr>
          <w:rFonts w:ascii="Arial Narrow" w:hAnsi="Arial Narrow" w:cs="Tahoma"/>
          <w:sz w:val="28"/>
          <w:szCs w:val="28"/>
        </w:rPr>
        <w:t>y propuso como excepciones de mérito las que denominó “</w:t>
      </w:r>
      <w:r w:rsidR="002D6360" w:rsidRPr="00A367DA">
        <w:rPr>
          <w:rFonts w:ascii="Arial Narrow" w:hAnsi="Arial Narrow" w:cs="Tahoma"/>
          <w:sz w:val="28"/>
          <w:szCs w:val="28"/>
        </w:rPr>
        <w:t>La pensión que pretende el demandante no puede ser financiada con bono pensional</w:t>
      </w:r>
      <w:r w:rsidRPr="00A367DA">
        <w:rPr>
          <w:rFonts w:ascii="Arial Narrow" w:hAnsi="Arial Narrow" w:cs="Tahoma"/>
          <w:sz w:val="28"/>
          <w:szCs w:val="28"/>
        </w:rPr>
        <w:t>”, “</w:t>
      </w:r>
      <w:r w:rsidR="002D6360" w:rsidRPr="00A367DA">
        <w:rPr>
          <w:rFonts w:ascii="Arial Narrow" w:hAnsi="Arial Narrow" w:cs="Tahoma"/>
          <w:sz w:val="28"/>
          <w:szCs w:val="28"/>
        </w:rPr>
        <w:t xml:space="preserve">Violación al principio de </w:t>
      </w:r>
      <w:proofErr w:type="spellStart"/>
      <w:r w:rsidR="002D6360" w:rsidRPr="00A367DA">
        <w:rPr>
          <w:rFonts w:ascii="Arial Narrow" w:hAnsi="Arial Narrow" w:cs="Tahoma"/>
          <w:sz w:val="28"/>
          <w:szCs w:val="28"/>
        </w:rPr>
        <w:t>inescindibilidad</w:t>
      </w:r>
      <w:proofErr w:type="spellEnd"/>
      <w:r w:rsidR="002D6360" w:rsidRPr="00A367DA">
        <w:rPr>
          <w:rFonts w:ascii="Arial Narrow" w:hAnsi="Arial Narrow" w:cs="Tahoma"/>
          <w:sz w:val="28"/>
          <w:szCs w:val="28"/>
        </w:rPr>
        <w:t xml:space="preserve"> de la ley</w:t>
      </w:r>
      <w:r w:rsidRPr="00A367DA">
        <w:rPr>
          <w:rFonts w:ascii="Arial Narrow" w:hAnsi="Arial Narrow" w:cs="Tahoma"/>
          <w:sz w:val="28"/>
          <w:szCs w:val="28"/>
        </w:rPr>
        <w:t>”</w:t>
      </w:r>
      <w:r w:rsidR="002D6360" w:rsidRPr="00A367DA">
        <w:rPr>
          <w:rFonts w:ascii="Arial Narrow" w:hAnsi="Arial Narrow" w:cs="Tahoma"/>
          <w:sz w:val="28"/>
          <w:szCs w:val="28"/>
        </w:rPr>
        <w:t xml:space="preserve"> y</w:t>
      </w:r>
      <w:r w:rsidRPr="00A367DA">
        <w:rPr>
          <w:rFonts w:ascii="Arial Narrow" w:hAnsi="Arial Narrow" w:cs="Tahoma"/>
          <w:sz w:val="28"/>
          <w:szCs w:val="28"/>
        </w:rPr>
        <w:t xml:space="preserve"> “Excepción genérica”.</w:t>
      </w:r>
    </w:p>
    <w:p w:rsidR="000B2C17" w:rsidRPr="00A367DA" w:rsidRDefault="000B2C17" w:rsidP="000B2C17">
      <w:pPr>
        <w:widowControl w:val="0"/>
        <w:tabs>
          <w:tab w:val="left" w:pos="426"/>
        </w:tabs>
        <w:autoSpaceDE w:val="0"/>
        <w:autoSpaceDN w:val="0"/>
        <w:adjustRightInd w:val="0"/>
        <w:jc w:val="both"/>
        <w:rPr>
          <w:rFonts w:ascii="Arial Narrow" w:hAnsi="Arial Narrow" w:cs="Tahoma"/>
          <w:sz w:val="28"/>
          <w:szCs w:val="28"/>
        </w:rPr>
      </w:pPr>
    </w:p>
    <w:p w:rsidR="0038374E"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r>
      <w:r w:rsidRPr="00A367DA">
        <w:rPr>
          <w:rFonts w:ascii="Arial Narrow" w:hAnsi="Arial Narrow" w:cs="Tahoma"/>
          <w:sz w:val="28"/>
          <w:szCs w:val="28"/>
        </w:rPr>
        <w:tab/>
        <w:t xml:space="preserve">Por su parte, </w:t>
      </w:r>
      <w:proofErr w:type="spellStart"/>
      <w:r w:rsidRPr="00A367DA">
        <w:rPr>
          <w:rFonts w:ascii="Arial Narrow" w:hAnsi="Arial Narrow" w:cs="Tahoma"/>
          <w:sz w:val="28"/>
          <w:szCs w:val="28"/>
        </w:rPr>
        <w:t>Col</w:t>
      </w:r>
      <w:r w:rsidR="002D6360" w:rsidRPr="00A367DA">
        <w:rPr>
          <w:rFonts w:ascii="Arial Narrow" w:hAnsi="Arial Narrow" w:cs="Tahoma"/>
          <w:sz w:val="28"/>
          <w:szCs w:val="28"/>
        </w:rPr>
        <w:t>fondos</w:t>
      </w:r>
      <w:proofErr w:type="spellEnd"/>
      <w:r w:rsidRPr="00A367DA">
        <w:rPr>
          <w:rFonts w:ascii="Arial Narrow" w:hAnsi="Arial Narrow" w:cs="Tahoma"/>
          <w:sz w:val="28"/>
          <w:szCs w:val="28"/>
        </w:rPr>
        <w:t xml:space="preserve"> también se opuso a las pretensiones dirigidas en contra de ella y propuso como excepciones de mérito las que denominó </w:t>
      </w:r>
      <w:r w:rsidR="0038374E" w:rsidRPr="00A367DA">
        <w:rPr>
          <w:rFonts w:ascii="Arial Narrow" w:hAnsi="Arial Narrow" w:cs="Tahoma"/>
          <w:sz w:val="28"/>
          <w:szCs w:val="28"/>
        </w:rPr>
        <w:t xml:space="preserve">“Inexistencia de la obligación a cargo de </w:t>
      </w:r>
      <w:proofErr w:type="spellStart"/>
      <w:r w:rsidR="0038374E" w:rsidRPr="00A367DA">
        <w:rPr>
          <w:rFonts w:ascii="Arial Narrow" w:hAnsi="Arial Narrow" w:cs="Tahoma"/>
          <w:sz w:val="28"/>
          <w:szCs w:val="28"/>
        </w:rPr>
        <w:t>Colfondos</w:t>
      </w:r>
      <w:proofErr w:type="spellEnd"/>
      <w:r w:rsidR="0038374E" w:rsidRPr="00A367DA">
        <w:rPr>
          <w:rFonts w:ascii="Arial Narrow" w:hAnsi="Arial Narrow" w:cs="Tahoma"/>
          <w:sz w:val="28"/>
          <w:szCs w:val="28"/>
        </w:rPr>
        <w:t xml:space="preserve">”, “Buena fe”; “Innominada o genérica”, “Inexistencia de Intereses Moratorios” </w:t>
      </w: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p>
    <w:p w:rsidR="000B2C17" w:rsidRPr="00A367DA" w:rsidRDefault="000B2C17" w:rsidP="000B2C17">
      <w:pPr>
        <w:widowControl w:val="0"/>
        <w:tabs>
          <w:tab w:val="left" w:pos="426"/>
        </w:tabs>
        <w:autoSpaceDE w:val="0"/>
        <w:autoSpaceDN w:val="0"/>
        <w:adjustRightInd w:val="0"/>
        <w:spacing w:line="360" w:lineRule="auto"/>
        <w:jc w:val="both"/>
        <w:rPr>
          <w:rFonts w:ascii="Arial Narrow" w:hAnsi="Arial Narrow" w:cs="Tahoma"/>
          <w:sz w:val="28"/>
          <w:szCs w:val="28"/>
        </w:rPr>
      </w:pPr>
      <w:r w:rsidRPr="00A367DA">
        <w:rPr>
          <w:rFonts w:ascii="Arial Narrow" w:hAnsi="Arial Narrow" w:cs="Tahoma"/>
          <w:sz w:val="28"/>
          <w:szCs w:val="28"/>
        </w:rPr>
        <w:tab/>
      </w:r>
      <w:r w:rsidRPr="00A367DA">
        <w:rPr>
          <w:rFonts w:ascii="Arial Narrow" w:hAnsi="Arial Narrow" w:cs="Tahoma"/>
          <w:sz w:val="28"/>
          <w:szCs w:val="28"/>
        </w:rPr>
        <w:tab/>
        <w:t xml:space="preserve">Finalmente, </w:t>
      </w:r>
      <w:proofErr w:type="spellStart"/>
      <w:r w:rsidRPr="00A367DA">
        <w:rPr>
          <w:rFonts w:ascii="Arial Narrow" w:hAnsi="Arial Narrow" w:cs="Tahoma"/>
          <w:sz w:val="28"/>
          <w:szCs w:val="28"/>
        </w:rPr>
        <w:t>Col</w:t>
      </w:r>
      <w:r w:rsidR="0038374E" w:rsidRPr="00A367DA">
        <w:rPr>
          <w:rFonts w:ascii="Arial Narrow" w:hAnsi="Arial Narrow" w:cs="Tahoma"/>
          <w:sz w:val="28"/>
          <w:szCs w:val="28"/>
        </w:rPr>
        <w:t>pensiones</w:t>
      </w:r>
      <w:proofErr w:type="spellEnd"/>
      <w:r w:rsidRPr="00A367DA">
        <w:rPr>
          <w:rFonts w:ascii="Arial Narrow" w:hAnsi="Arial Narrow" w:cs="Tahoma"/>
          <w:sz w:val="28"/>
          <w:szCs w:val="28"/>
        </w:rPr>
        <w:t xml:space="preserve"> se opuso a las pretensiones de la demanda y propuso como excepciones de mérito las denominadas “</w:t>
      </w:r>
      <w:r w:rsidR="0038374E" w:rsidRPr="00A367DA">
        <w:rPr>
          <w:rFonts w:ascii="Arial Narrow" w:hAnsi="Arial Narrow" w:cs="Tahoma"/>
          <w:sz w:val="28"/>
          <w:szCs w:val="28"/>
        </w:rPr>
        <w:t>Falta de legitimación en la causa por pasiva</w:t>
      </w:r>
      <w:r w:rsidRPr="00A367DA">
        <w:rPr>
          <w:rFonts w:ascii="Arial Narrow" w:hAnsi="Arial Narrow" w:cs="Tahoma"/>
          <w:sz w:val="28"/>
          <w:szCs w:val="28"/>
        </w:rPr>
        <w:t>”, “</w:t>
      </w:r>
      <w:r w:rsidR="0038374E" w:rsidRPr="00A367DA">
        <w:rPr>
          <w:rFonts w:ascii="Arial Narrow" w:hAnsi="Arial Narrow" w:cs="Tahoma"/>
          <w:sz w:val="28"/>
          <w:szCs w:val="28"/>
        </w:rPr>
        <w:t>Inexistencia de la obligación demandada</w:t>
      </w:r>
      <w:r w:rsidRPr="00A367DA">
        <w:rPr>
          <w:rFonts w:ascii="Arial Narrow" w:hAnsi="Arial Narrow" w:cs="Tahoma"/>
          <w:sz w:val="28"/>
          <w:szCs w:val="28"/>
        </w:rPr>
        <w:t>”; “</w:t>
      </w:r>
      <w:r w:rsidR="0038374E" w:rsidRPr="00A367DA">
        <w:rPr>
          <w:rFonts w:ascii="Arial Narrow" w:hAnsi="Arial Narrow" w:cs="Tahoma"/>
          <w:sz w:val="28"/>
          <w:szCs w:val="28"/>
        </w:rPr>
        <w:t>Prescripción” y “G</w:t>
      </w:r>
      <w:r w:rsidRPr="00A367DA">
        <w:rPr>
          <w:rFonts w:ascii="Arial Narrow" w:hAnsi="Arial Narrow" w:cs="Tahoma"/>
          <w:sz w:val="28"/>
          <w:szCs w:val="28"/>
        </w:rPr>
        <w:t>enérica</w:t>
      </w:r>
      <w:r w:rsidR="0038374E" w:rsidRPr="00A367DA">
        <w:rPr>
          <w:rFonts w:ascii="Arial Narrow" w:hAnsi="Arial Narrow" w:cs="Tahoma"/>
          <w:sz w:val="28"/>
          <w:szCs w:val="28"/>
        </w:rPr>
        <w:t>s</w:t>
      </w:r>
      <w:r w:rsidRPr="00A367DA">
        <w:rPr>
          <w:rFonts w:ascii="Arial Narrow" w:hAnsi="Arial Narrow" w:cs="Tahoma"/>
          <w:sz w:val="28"/>
          <w:szCs w:val="28"/>
        </w:rPr>
        <w:t xml:space="preserve">”. </w:t>
      </w:r>
      <w:r w:rsidRPr="00A367DA">
        <w:rPr>
          <w:rFonts w:ascii="Arial Narrow" w:hAnsi="Arial Narrow" w:cs="Tahoma"/>
          <w:sz w:val="28"/>
          <w:szCs w:val="28"/>
        </w:rPr>
        <w:tab/>
      </w:r>
    </w:p>
    <w:p w:rsidR="000B2C17" w:rsidRPr="00A367DA" w:rsidRDefault="000B2C17" w:rsidP="00181D67">
      <w:pPr>
        <w:shd w:val="clear" w:color="auto" w:fill="FFFFFF"/>
        <w:spacing w:line="360" w:lineRule="auto"/>
        <w:ind w:firstLine="851"/>
        <w:jc w:val="both"/>
        <w:rPr>
          <w:rFonts w:ascii="Arial Narrow" w:hAnsi="Arial Narrow" w:cs="Tahoma"/>
          <w:b/>
          <w:i/>
          <w:sz w:val="28"/>
          <w:szCs w:val="28"/>
        </w:rPr>
      </w:pPr>
    </w:p>
    <w:p w:rsidR="00FC7058" w:rsidRPr="00A367DA" w:rsidRDefault="00FA4AD1" w:rsidP="00181D67">
      <w:pPr>
        <w:shd w:val="clear" w:color="auto" w:fill="FFFFFF"/>
        <w:spacing w:line="360" w:lineRule="auto"/>
        <w:ind w:firstLine="851"/>
        <w:jc w:val="both"/>
        <w:rPr>
          <w:rFonts w:ascii="Arial Narrow" w:hAnsi="Arial Narrow" w:cs="Tahoma"/>
          <w:b/>
          <w:i/>
          <w:sz w:val="28"/>
          <w:szCs w:val="28"/>
        </w:rPr>
      </w:pPr>
      <w:r w:rsidRPr="00A367DA">
        <w:rPr>
          <w:rFonts w:ascii="Arial Narrow" w:hAnsi="Arial Narrow" w:cs="Tahoma"/>
          <w:b/>
          <w:i/>
          <w:sz w:val="28"/>
          <w:szCs w:val="28"/>
        </w:rPr>
        <w:t xml:space="preserve">SENTENCIA </w:t>
      </w:r>
    </w:p>
    <w:p w:rsidR="0076735D" w:rsidRPr="00A367DA" w:rsidRDefault="0076735D" w:rsidP="0076735D">
      <w:pPr>
        <w:pStyle w:val="Puesto"/>
        <w:rPr>
          <w:rFonts w:ascii="Arial Narrow" w:hAnsi="Arial Narrow"/>
        </w:rPr>
      </w:pPr>
    </w:p>
    <w:p w:rsidR="000B2C17" w:rsidRPr="00A367DA" w:rsidRDefault="000B2C17" w:rsidP="000B2C17">
      <w:pPr>
        <w:tabs>
          <w:tab w:val="left" w:pos="748"/>
        </w:tabs>
        <w:spacing w:line="360" w:lineRule="auto"/>
        <w:ind w:firstLine="708"/>
        <w:jc w:val="both"/>
        <w:rPr>
          <w:rFonts w:ascii="Arial Narrow" w:hAnsi="Arial Narrow" w:cs="Tahoma"/>
          <w:sz w:val="28"/>
          <w:szCs w:val="28"/>
        </w:rPr>
      </w:pPr>
      <w:r w:rsidRPr="00A367DA">
        <w:rPr>
          <w:rFonts w:ascii="Arial Narrow" w:hAnsi="Arial Narrow" w:cs="Tahoma"/>
          <w:sz w:val="28"/>
          <w:szCs w:val="28"/>
        </w:rPr>
        <w:t xml:space="preserve">La Juez de conocimiento declaró no probadas las excepciones de mérito propuestas por el Ministerio de Hacienda, </w:t>
      </w:r>
      <w:proofErr w:type="spellStart"/>
      <w:r w:rsidRPr="00A367DA">
        <w:rPr>
          <w:rFonts w:ascii="Arial Narrow" w:hAnsi="Arial Narrow" w:cs="Tahoma"/>
          <w:sz w:val="28"/>
          <w:szCs w:val="28"/>
        </w:rPr>
        <w:t>Colpensiones</w:t>
      </w:r>
      <w:proofErr w:type="spellEnd"/>
      <w:r w:rsidRPr="00A367DA">
        <w:rPr>
          <w:rFonts w:ascii="Arial Narrow" w:hAnsi="Arial Narrow" w:cs="Tahoma"/>
          <w:sz w:val="28"/>
          <w:szCs w:val="28"/>
        </w:rPr>
        <w:t xml:space="preserve"> y </w:t>
      </w:r>
      <w:proofErr w:type="spellStart"/>
      <w:r w:rsidRPr="00A367DA">
        <w:rPr>
          <w:rFonts w:ascii="Arial Narrow" w:hAnsi="Arial Narrow" w:cs="Tahoma"/>
          <w:sz w:val="28"/>
          <w:szCs w:val="28"/>
        </w:rPr>
        <w:t>Colfondos</w:t>
      </w:r>
      <w:proofErr w:type="spellEnd"/>
      <w:r w:rsidRPr="00A367DA">
        <w:rPr>
          <w:rFonts w:ascii="Arial Narrow" w:hAnsi="Arial Narrow" w:cs="Tahoma"/>
          <w:sz w:val="28"/>
          <w:szCs w:val="28"/>
        </w:rPr>
        <w:t>, y en consecuencia, ordenó al Ministerio de Hacienda</w:t>
      </w:r>
      <w:r w:rsidR="00422790" w:rsidRPr="00A367DA">
        <w:rPr>
          <w:rFonts w:ascii="Arial Narrow" w:hAnsi="Arial Narrow" w:cs="Tahoma"/>
          <w:sz w:val="28"/>
          <w:szCs w:val="28"/>
        </w:rPr>
        <w:t>, a través de la Oficina de Bonos Pensionales</w:t>
      </w:r>
      <w:r w:rsidRPr="00A367DA">
        <w:rPr>
          <w:rFonts w:ascii="Arial Narrow" w:hAnsi="Arial Narrow" w:cs="Tahoma"/>
          <w:sz w:val="28"/>
          <w:szCs w:val="28"/>
        </w:rPr>
        <w:t xml:space="preserve"> que emita, expida y pague el Bono Tipo A, y a </w:t>
      </w:r>
      <w:proofErr w:type="spellStart"/>
      <w:r w:rsidRPr="00A367DA">
        <w:rPr>
          <w:rFonts w:ascii="Arial Narrow" w:hAnsi="Arial Narrow" w:cs="Tahoma"/>
          <w:sz w:val="28"/>
          <w:szCs w:val="28"/>
        </w:rPr>
        <w:t>Colfondos</w:t>
      </w:r>
      <w:proofErr w:type="spellEnd"/>
      <w:r w:rsidRPr="00A367DA">
        <w:rPr>
          <w:rFonts w:ascii="Arial Narrow" w:hAnsi="Arial Narrow" w:cs="Tahoma"/>
          <w:sz w:val="28"/>
          <w:szCs w:val="28"/>
        </w:rPr>
        <w:t xml:space="preserve"> S.A., que una vez </w:t>
      </w:r>
      <w:r w:rsidR="00422790" w:rsidRPr="00A367DA">
        <w:rPr>
          <w:rFonts w:ascii="Arial Narrow" w:hAnsi="Arial Narrow" w:cs="Tahoma"/>
          <w:sz w:val="28"/>
          <w:szCs w:val="28"/>
        </w:rPr>
        <w:t xml:space="preserve">cumplida la obligación impuesta al Ministerio de Hacienda y Crédito Público, cancele al demandante </w:t>
      </w:r>
      <w:r w:rsidRPr="00A367DA">
        <w:rPr>
          <w:rFonts w:ascii="Arial Narrow" w:hAnsi="Arial Narrow" w:cs="Tahoma"/>
          <w:sz w:val="28"/>
          <w:szCs w:val="28"/>
        </w:rPr>
        <w:t>los saldos existentes en su cuenta de ahorro individual en un término improrrogable de 10 días hábiles.</w:t>
      </w:r>
    </w:p>
    <w:p w:rsidR="000B2C17" w:rsidRPr="00A367DA" w:rsidRDefault="000B2C17" w:rsidP="000B2C17">
      <w:pPr>
        <w:tabs>
          <w:tab w:val="left" w:pos="748"/>
        </w:tabs>
        <w:ind w:firstLine="708"/>
        <w:jc w:val="both"/>
        <w:rPr>
          <w:rFonts w:ascii="Arial Narrow" w:hAnsi="Arial Narrow" w:cs="Tahoma"/>
          <w:sz w:val="28"/>
          <w:szCs w:val="28"/>
        </w:rPr>
      </w:pPr>
    </w:p>
    <w:p w:rsidR="0029127A" w:rsidRPr="00A367DA" w:rsidRDefault="000B2C17" w:rsidP="0029127A">
      <w:pPr>
        <w:tabs>
          <w:tab w:val="left" w:pos="748"/>
        </w:tabs>
        <w:spacing w:line="360" w:lineRule="auto"/>
        <w:ind w:firstLine="708"/>
        <w:jc w:val="both"/>
        <w:rPr>
          <w:rFonts w:ascii="Arial Narrow" w:hAnsi="Arial Narrow" w:cs="Tahoma"/>
          <w:sz w:val="28"/>
          <w:szCs w:val="28"/>
        </w:rPr>
      </w:pPr>
      <w:r w:rsidRPr="00A367DA">
        <w:rPr>
          <w:rFonts w:ascii="Arial Narrow" w:hAnsi="Arial Narrow" w:cs="Tahoma"/>
          <w:sz w:val="28"/>
          <w:szCs w:val="28"/>
        </w:rPr>
        <w:lastRenderedPageBreak/>
        <w:t>Así mismo, condenó a</w:t>
      </w:r>
      <w:r w:rsidR="00422790" w:rsidRPr="00A367DA">
        <w:rPr>
          <w:rFonts w:ascii="Arial Narrow" w:hAnsi="Arial Narrow" w:cs="Tahoma"/>
          <w:sz w:val="28"/>
          <w:szCs w:val="28"/>
        </w:rPr>
        <w:t xml:space="preserve"> </w:t>
      </w:r>
      <w:proofErr w:type="spellStart"/>
      <w:r w:rsidR="00422790" w:rsidRPr="00A367DA">
        <w:rPr>
          <w:rFonts w:ascii="Arial Narrow" w:hAnsi="Arial Narrow" w:cs="Tahoma"/>
          <w:sz w:val="28"/>
          <w:szCs w:val="28"/>
        </w:rPr>
        <w:t>Colfondos</w:t>
      </w:r>
      <w:proofErr w:type="spellEnd"/>
      <w:r w:rsidR="00422790" w:rsidRPr="00A367DA">
        <w:rPr>
          <w:rFonts w:ascii="Arial Narrow" w:hAnsi="Arial Narrow" w:cs="Tahoma"/>
          <w:sz w:val="28"/>
          <w:szCs w:val="28"/>
        </w:rPr>
        <w:t xml:space="preserve"> </w:t>
      </w:r>
      <w:r w:rsidRPr="00A367DA">
        <w:rPr>
          <w:rFonts w:ascii="Arial Narrow" w:hAnsi="Arial Narrow" w:cs="Tahoma"/>
          <w:sz w:val="28"/>
          <w:szCs w:val="28"/>
        </w:rPr>
        <w:t xml:space="preserve">al pago de los intereses moratorios, </w:t>
      </w:r>
      <w:r w:rsidR="0029127A" w:rsidRPr="00A367DA">
        <w:rPr>
          <w:rFonts w:ascii="Arial Narrow" w:hAnsi="Arial Narrow" w:cs="Tahoma"/>
          <w:sz w:val="28"/>
          <w:szCs w:val="28"/>
        </w:rPr>
        <w:t xml:space="preserve">en el evento en que una vez quede surtido el trámite por parte del Ministerio de Hacienda y Crédito Público, se tarde más de un mes en proceder al pago del título valor al </w:t>
      </w:r>
      <w:proofErr w:type="spellStart"/>
      <w:r w:rsidR="0029127A" w:rsidRPr="00A367DA">
        <w:rPr>
          <w:rFonts w:ascii="Arial Narrow" w:hAnsi="Arial Narrow" w:cs="Tahoma"/>
          <w:sz w:val="28"/>
          <w:szCs w:val="28"/>
        </w:rPr>
        <w:t>demantente</w:t>
      </w:r>
      <w:proofErr w:type="spellEnd"/>
      <w:r w:rsidR="0029127A" w:rsidRPr="00A367DA">
        <w:rPr>
          <w:rFonts w:ascii="Arial Narrow" w:hAnsi="Arial Narrow" w:cs="Tahoma"/>
          <w:sz w:val="28"/>
          <w:szCs w:val="28"/>
        </w:rPr>
        <w:t xml:space="preserve">- </w:t>
      </w:r>
    </w:p>
    <w:p w:rsidR="0029127A" w:rsidRPr="00A367DA" w:rsidRDefault="0029127A" w:rsidP="0029127A">
      <w:pPr>
        <w:tabs>
          <w:tab w:val="left" w:pos="748"/>
        </w:tabs>
        <w:spacing w:line="360" w:lineRule="auto"/>
        <w:ind w:firstLine="708"/>
        <w:jc w:val="both"/>
        <w:rPr>
          <w:rFonts w:ascii="Arial Narrow" w:hAnsi="Arial Narrow" w:cs="Tahoma"/>
          <w:sz w:val="28"/>
          <w:szCs w:val="28"/>
        </w:rPr>
      </w:pPr>
    </w:p>
    <w:p w:rsidR="0029127A" w:rsidRPr="00A367DA" w:rsidRDefault="0029127A" w:rsidP="0029127A">
      <w:pPr>
        <w:tabs>
          <w:tab w:val="left" w:pos="748"/>
        </w:tabs>
        <w:spacing w:line="360" w:lineRule="auto"/>
        <w:ind w:firstLine="708"/>
        <w:jc w:val="both"/>
        <w:rPr>
          <w:rFonts w:ascii="Arial Narrow" w:hAnsi="Arial Narrow" w:cs="Tahoma"/>
          <w:sz w:val="28"/>
          <w:szCs w:val="28"/>
        </w:rPr>
      </w:pPr>
      <w:r w:rsidRPr="00A367DA">
        <w:rPr>
          <w:rFonts w:ascii="Arial Narrow" w:hAnsi="Arial Narrow" w:cs="Tahoma"/>
          <w:sz w:val="28"/>
          <w:szCs w:val="28"/>
        </w:rPr>
        <w:t xml:space="preserve">Al pago de condena en costas fueron condenados tanto el Ministerio de Hacienda como la AFP </w:t>
      </w:r>
      <w:proofErr w:type="spellStart"/>
      <w:r w:rsidRPr="00A367DA">
        <w:rPr>
          <w:rFonts w:ascii="Arial Narrow" w:hAnsi="Arial Narrow" w:cs="Tahoma"/>
          <w:sz w:val="28"/>
          <w:szCs w:val="28"/>
        </w:rPr>
        <w:t>Colfondos</w:t>
      </w:r>
      <w:proofErr w:type="spellEnd"/>
      <w:r w:rsidRPr="00A367DA">
        <w:rPr>
          <w:rFonts w:ascii="Arial Narrow" w:hAnsi="Arial Narrow" w:cs="Tahoma"/>
          <w:sz w:val="28"/>
          <w:szCs w:val="28"/>
        </w:rPr>
        <w:t xml:space="preserve"> S.A. </w:t>
      </w:r>
    </w:p>
    <w:p w:rsidR="0029127A" w:rsidRPr="00A367DA" w:rsidRDefault="0029127A" w:rsidP="0029127A">
      <w:pPr>
        <w:tabs>
          <w:tab w:val="left" w:pos="748"/>
        </w:tabs>
        <w:spacing w:line="360" w:lineRule="auto"/>
        <w:ind w:firstLine="708"/>
        <w:jc w:val="both"/>
        <w:rPr>
          <w:rFonts w:ascii="Arial Narrow" w:hAnsi="Arial Narrow" w:cs="Tahoma"/>
          <w:sz w:val="28"/>
          <w:szCs w:val="28"/>
        </w:rPr>
      </w:pPr>
    </w:p>
    <w:p w:rsidR="000B2C17" w:rsidRPr="00A367DA" w:rsidRDefault="0029127A" w:rsidP="0029127A">
      <w:pPr>
        <w:tabs>
          <w:tab w:val="left" w:pos="748"/>
        </w:tabs>
        <w:spacing w:line="360" w:lineRule="auto"/>
        <w:ind w:firstLine="708"/>
        <w:jc w:val="both"/>
        <w:rPr>
          <w:rFonts w:ascii="Arial Narrow" w:hAnsi="Arial Narrow" w:cs="Tahoma"/>
          <w:sz w:val="28"/>
          <w:szCs w:val="28"/>
        </w:rPr>
      </w:pPr>
      <w:r w:rsidRPr="00A367DA">
        <w:rPr>
          <w:rFonts w:ascii="Arial Narrow" w:hAnsi="Arial Narrow" w:cs="Tahoma"/>
          <w:sz w:val="28"/>
          <w:szCs w:val="28"/>
        </w:rPr>
        <w:t xml:space="preserve">Absolvió a </w:t>
      </w:r>
      <w:proofErr w:type="spellStart"/>
      <w:r w:rsidRPr="00A367DA">
        <w:rPr>
          <w:rFonts w:ascii="Arial Narrow" w:hAnsi="Arial Narrow" w:cs="Tahoma"/>
          <w:sz w:val="28"/>
          <w:szCs w:val="28"/>
        </w:rPr>
        <w:t>Colpensiones</w:t>
      </w:r>
      <w:proofErr w:type="spellEnd"/>
      <w:r w:rsidRPr="00A367DA">
        <w:rPr>
          <w:rFonts w:ascii="Arial Narrow" w:hAnsi="Arial Narrow" w:cs="Tahoma"/>
          <w:sz w:val="28"/>
          <w:szCs w:val="28"/>
        </w:rPr>
        <w:t xml:space="preserve"> de todas las pretensiones de la demanda. </w:t>
      </w:r>
    </w:p>
    <w:p w:rsidR="000B2C17" w:rsidRPr="00A367DA" w:rsidRDefault="000B2C17" w:rsidP="000B2C17">
      <w:pPr>
        <w:tabs>
          <w:tab w:val="left" w:pos="748"/>
        </w:tabs>
        <w:ind w:firstLine="708"/>
        <w:jc w:val="both"/>
        <w:rPr>
          <w:rFonts w:ascii="Arial Narrow" w:hAnsi="Arial Narrow" w:cs="Tahoma"/>
          <w:sz w:val="28"/>
          <w:szCs w:val="28"/>
        </w:rPr>
      </w:pPr>
    </w:p>
    <w:p w:rsidR="00E00126" w:rsidRPr="00A367DA" w:rsidRDefault="000B2C17" w:rsidP="00E00126">
      <w:pPr>
        <w:spacing w:line="360" w:lineRule="auto"/>
        <w:jc w:val="both"/>
        <w:rPr>
          <w:rFonts w:ascii="Arial Narrow" w:hAnsi="Arial Narrow"/>
          <w:sz w:val="28"/>
          <w:szCs w:val="28"/>
          <w:lang w:val="es-CO"/>
        </w:rPr>
      </w:pPr>
      <w:r w:rsidRPr="00A367DA">
        <w:rPr>
          <w:rFonts w:ascii="Arial Narrow" w:hAnsi="Arial Narrow" w:cs="Tahoma"/>
          <w:sz w:val="28"/>
          <w:szCs w:val="28"/>
        </w:rPr>
        <w:tab/>
        <w:t xml:space="preserve">Para llegar a tal determinación la A-quo </w:t>
      </w:r>
      <w:r w:rsidR="00E00126" w:rsidRPr="00A367DA">
        <w:rPr>
          <w:rFonts w:ascii="Arial Narrow" w:hAnsi="Arial Narrow"/>
          <w:sz w:val="28"/>
          <w:szCs w:val="28"/>
          <w:lang w:val="es-CO"/>
        </w:rPr>
        <w:t>acometió en su estudio</w:t>
      </w:r>
      <w:r w:rsidR="00F71A8E" w:rsidRPr="00A367DA">
        <w:rPr>
          <w:rFonts w:ascii="Arial Narrow" w:hAnsi="Arial Narrow"/>
          <w:sz w:val="28"/>
          <w:szCs w:val="28"/>
          <w:lang w:val="es-CO"/>
        </w:rPr>
        <w:t xml:space="preserve"> varios asuntos</w:t>
      </w:r>
      <w:r w:rsidR="00E00126" w:rsidRPr="00A367DA">
        <w:rPr>
          <w:rFonts w:ascii="Arial Narrow" w:hAnsi="Arial Narrow"/>
          <w:sz w:val="28"/>
          <w:szCs w:val="28"/>
          <w:lang w:val="es-CO"/>
        </w:rPr>
        <w:t xml:space="preserve">, los cuales desarrolló, empezando por </w:t>
      </w:r>
      <w:r w:rsidR="00F20C99" w:rsidRPr="00A367DA">
        <w:rPr>
          <w:rFonts w:ascii="Arial Narrow" w:hAnsi="Arial Narrow"/>
          <w:sz w:val="28"/>
          <w:szCs w:val="28"/>
          <w:lang w:val="es-CO"/>
        </w:rPr>
        <w:t xml:space="preserve">el argumento esbozado por el apoderado de la Nación – Ministerio de Hacienda y Crédito Público, en el sentido que la afiliación efectuada por el actor en el Régimen de Ahorro Individual con Solidaridad no es </w:t>
      </w:r>
      <w:proofErr w:type="spellStart"/>
      <w:r w:rsidR="00F20C99" w:rsidRPr="00A367DA">
        <w:rPr>
          <w:rFonts w:ascii="Arial Narrow" w:hAnsi="Arial Narrow"/>
          <w:sz w:val="28"/>
          <w:szCs w:val="28"/>
          <w:lang w:val="es-CO"/>
        </w:rPr>
        <w:t>valida</w:t>
      </w:r>
      <w:proofErr w:type="spellEnd"/>
      <w:r w:rsidR="00E00126" w:rsidRPr="00A367DA">
        <w:rPr>
          <w:rFonts w:ascii="Arial Narrow" w:hAnsi="Arial Narrow"/>
          <w:sz w:val="28"/>
          <w:szCs w:val="28"/>
          <w:lang w:val="es-CO"/>
        </w:rPr>
        <w:t xml:space="preserve">, siendo que </w:t>
      </w:r>
      <w:r w:rsidR="00F20C99" w:rsidRPr="00A367DA">
        <w:rPr>
          <w:rFonts w:ascii="Arial Narrow" w:hAnsi="Arial Narrow"/>
          <w:sz w:val="28"/>
          <w:szCs w:val="28"/>
          <w:lang w:val="es-CO"/>
        </w:rPr>
        <w:t>éste</w:t>
      </w:r>
      <w:r w:rsidR="00E00126" w:rsidRPr="00A367DA">
        <w:rPr>
          <w:rFonts w:ascii="Arial Narrow" w:hAnsi="Arial Narrow"/>
          <w:sz w:val="28"/>
          <w:szCs w:val="28"/>
          <w:lang w:val="es-CO"/>
        </w:rPr>
        <w:t xml:space="preserve"> se encontraba disfrutando una pensión de jubilación como docente nacional, en segundo lugar,</w:t>
      </w:r>
      <w:r w:rsidR="00F20C99" w:rsidRPr="00A367DA">
        <w:rPr>
          <w:rFonts w:ascii="Arial Narrow" w:hAnsi="Arial Narrow"/>
          <w:sz w:val="28"/>
          <w:szCs w:val="28"/>
          <w:lang w:val="es-CO"/>
        </w:rPr>
        <w:t xml:space="preserve"> si había lugar o no a la expedición del bono pensional</w:t>
      </w:r>
      <w:r w:rsidR="00E00126" w:rsidRPr="00A367DA">
        <w:rPr>
          <w:rFonts w:ascii="Arial Narrow" w:hAnsi="Arial Narrow"/>
          <w:sz w:val="28"/>
          <w:szCs w:val="28"/>
          <w:lang w:val="es-CO"/>
        </w:rPr>
        <w:t>, en tercer término,</w:t>
      </w:r>
      <w:r w:rsidR="00F20C99" w:rsidRPr="00A367DA">
        <w:rPr>
          <w:rFonts w:ascii="Arial Narrow" w:hAnsi="Arial Narrow"/>
          <w:sz w:val="28"/>
          <w:szCs w:val="28"/>
          <w:lang w:val="es-CO"/>
        </w:rPr>
        <w:t xml:space="preserve"> se ocupó acerca del mérito de la súplica de devolución de saldos</w:t>
      </w:r>
      <w:r w:rsidR="00E00126" w:rsidRPr="00A367DA">
        <w:rPr>
          <w:rFonts w:ascii="Arial Narrow" w:hAnsi="Arial Narrow"/>
          <w:sz w:val="28"/>
          <w:szCs w:val="28"/>
          <w:lang w:val="es-CO"/>
        </w:rPr>
        <w:t xml:space="preserve"> y, por último, en torno a los intereses moratorios.</w:t>
      </w:r>
    </w:p>
    <w:p w:rsidR="00E00126" w:rsidRPr="00A367DA" w:rsidRDefault="00E00126" w:rsidP="00E00126">
      <w:pPr>
        <w:jc w:val="both"/>
        <w:rPr>
          <w:rFonts w:ascii="Arial Narrow" w:hAnsi="Arial Narrow"/>
          <w:sz w:val="28"/>
          <w:szCs w:val="28"/>
          <w:lang w:val="es-CO"/>
        </w:rPr>
      </w:pPr>
    </w:p>
    <w:p w:rsidR="00E00126" w:rsidRPr="00A367DA" w:rsidRDefault="00E00126" w:rsidP="00E00126">
      <w:pPr>
        <w:spacing w:line="360" w:lineRule="auto"/>
        <w:jc w:val="both"/>
        <w:rPr>
          <w:rFonts w:ascii="Arial Narrow" w:hAnsi="Arial Narrow"/>
          <w:sz w:val="28"/>
          <w:szCs w:val="28"/>
          <w:lang w:val="es-CO"/>
        </w:rPr>
      </w:pPr>
      <w:r w:rsidRPr="00A367DA">
        <w:rPr>
          <w:rFonts w:ascii="Arial Narrow" w:hAnsi="Arial Narrow"/>
          <w:sz w:val="28"/>
          <w:szCs w:val="28"/>
          <w:lang w:val="es-CO"/>
        </w:rPr>
        <w:tab/>
        <w:t xml:space="preserve">Al dilucidar el primer escollo, citó al efecto, los artículos 128 superior, 12, 16 e inciso 2 del artículo 279 de la Ley 100 de 1993, sentencia C-133 de 1993, la </w:t>
      </w:r>
      <w:proofErr w:type="spellStart"/>
      <w:r w:rsidRPr="00A367DA">
        <w:rPr>
          <w:rFonts w:ascii="Arial Narrow" w:hAnsi="Arial Narrow"/>
          <w:sz w:val="28"/>
          <w:szCs w:val="28"/>
          <w:lang w:val="es-CO"/>
        </w:rPr>
        <w:t>SL</w:t>
      </w:r>
      <w:proofErr w:type="spellEnd"/>
      <w:r w:rsidRPr="00A367DA">
        <w:rPr>
          <w:rFonts w:ascii="Arial Narrow" w:hAnsi="Arial Narrow"/>
          <w:sz w:val="28"/>
          <w:szCs w:val="28"/>
          <w:lang w:val="es-CO"/>
        </w:rPr>
        <w:t xml:space="preserve"> de la Corte Suprema de Justicia, de 13 de junio de 2012, radicación 39810, y sentencias de </w:t>
      </w:r>
      <w:r w:rsidR="0098064A" w:rsidRPr="00A367DA">
        <w:rPr>
          <w:rFonts w:ascii="Arial Narrow" w:hAnsi="Arial Narrow"/>
          <w:sz w:val="28"/>
          <w:szCs w:val="28"/>
          <w:lang w:val="es-CO"/>
        </w:rPr>
        <w:t>04 de junio de 2015</w:t>
      </w:r>
      <w:r w:rsidR="002A648E" w:rsidRPr="00A367DA">
        <w:rPr>
          <w:rFonts w:ascii="Arial Narrow" w:hAnsi="Arial Narrow"/>
          <w:sz w:val="28"/>
          <w:szCs w:val="28"/>
          <w:lang w:val="es-CO"/>
        </w:rPr>
        <w:t xml:space="preserve"> </w:t>
      </w:r>
      <w:r w:rsidRPr="00A367DA">
        <w:rPr>
          <w:rFonts w:ascii="Arial Narrow" w:hAnsi="Arial Narrow"/>
          <w:sz w:val="28"/>
          <w:szCs w:val="28"/>
          <w:lang w:val="es-CO"/>
        </w:rPr>
        <w:t xml:space="preserve">de este Tribunal, en orden a definir que no militaba incompatibilidad alguna, entre las prestación reclamada al fondo privado, y el estatus pensional de docente, dado que las excepciones al artículo 128 de la Constitución Política, para este tipo de servidores públicos, lo tenía consagrado el artículo 19 de la Ley 4 de 1992, y el 279 de la Ley 100 de 1993. </w:t>
      </w:r>
    </w:p>
    <w:p w:rsidR="00E00126" w:rsidRPr="00A367DA" w:rsidRDefault="00E00126" w:rsidP="00E00126">
      <w:pPr>
        <w:jc w:val="both"/>
        <w:rPr>
          <w:rFonts w:ascii="Arial Narrow" w:hAnsi="Arial Narrow"/>
          <w:sz w:val="28"/>
          <w:szCs w:val="28"/>
          <w:lang w:val="es-CO"/>
        </w:rPr>
      </w:pPr>
    </w:p>
    <w:p w:rsidR="0098064A" w:rsidRPr="00A367DA" w:rsidRDefault="00E00126" w:rsidP="0098064A">
      <w:pPr>
        <w:spacing w:line="360" w:lineRule="auto"/>
        <w:jc w:val="both"/>
        <w:rPr>
          <w:rFonts w:ascii="Arial Narrow" w:hAnsi="Arial Narrow"/>
          <w:sz w:val="28"/>
          <w:szCs w:val="28"/>
          <w:lang w:val="es-CO"/>
        </w:rPr>
      </w:pPr>
      <w:r w:rsidRPr="00A367DA">
        <w:rPr>
          <w:rFonts w:ascii="Arial Narrow" w:hAnsi="Arial Narrow"/>
          <w:sz w:val="28"/>
          <w:szCs w:val="28"/>
          <w:lang w:val="es-CO"/>
        </w:rPr>
        <w:tab/>
      </w:r>
      <w:r w:rsidR="0098064A" w:rsidRPr="00A367DA">
        <w:rPr>
          <w:rFonts w:ascii="Arial Narrow" w:hAnsi="Arial Narrow"/>
          <w:sz w:val="28"/>
          <w:szCs w:val="28"/>
          <w:lang w:val="es-CO"/>
        </w:rPr>
        <w:t xml:space="preserve">En lo tocante con el bono pensional, se remitió a los artículos 115 y 118 de la </w:t>
      </w:r>
      <w:r w:rsidR="002A648E" w:rsidRPr="00A367DA">
        <w:rPr>
          <w:rFonts w:ascii="Arial Narrow" w:hAnsi="Arial Narrow"/>
          <w:sz w:val="28"/>
          <w:szCs w:val="28"/>
          <w:lang w:val="es-CO"/>
        </w:rPr>
        <w:t>L</w:t>
      </w:r>
      <w:r w:rsidR="0098064A" w:rsidRPr="00A367DA">
        <w:rPr>
          <w:rFonts w:ascii="Arial Narrow" w:hAnsi="Arial Narrow"/>
          <w:sz w:val="28"/>
          <w:szCs w:val="28"/>
          <w:lang w:val="es-CO"/>
        </w:rPr>
        <w:t>ey 100 de 1993 que consagran la definición y expedición del mismo, respectivamente, concluyó que la única entidad encargada de la emisión de los bonos tipo A es la Nación, a través de la Oficina de Bonos Pensionales</w:t>
      </w:r>
      <w:r w:rsidR="002A648E" w:rsidRPr="00A367DA">
        <w:rPr>
          <w:rFonts w:ascii="Arial Narrow" w:hAnsi="Arial Narrow"/>
          <w:sz w:val="28"/>
          <w:szCs w:val="28"/>
          <w:lang w:val="es-CO"/>
        </w:rPr>
        <w:t xml:space="preserve"> del Ministerio de Hacienda y Crédito Público</w:t>
      </w:r>
      <w:r w:rsidR="0098064A" w:rsidRPr="00A367DA">
        <w:rPr>
          <w:rFonts w:ascii="Arial Narrow" w:hAnsi="Arial Narrow"/>
          <w:sz w:val="28"/>
          <w:szCs w:val="28"/>
          <w:lang w:val="es-CO"/>
        </w:rPr>
        <w:t xml:space="preserve"> y que no puede endilgarse esta responsabilidad a ninguna otra puesto que así </w:t>
      </w:r>
      <w:r w:rsidR="0098064A" w:rsidRPr="00A367DA">
        <w:rPr>
          <w:rFonts w:ascii="Arial Narrow" w:hAnsi="Arial Narrow"/>
          <w:sz w:val="28"/>
          <w:szCs w:val="28"/>
          <w:lang w:val="es-CO"/>
        </w:rPr>
        <w:lastRenderedPageBreak/>
        <w:t>lo señaló</w:t>
      </w:r>
      <w:r w:rsidR="002A648E" w:rsidRPr="00A367DA">
        <w:rPr>
          <w:rFonts w:ascii="Arial Narrow" w:hAnsi="Arial Narrow"/>
          <w:sz w:val="28"/>
          <w:szCs w:val="28"/>
          <w:lang w:val="es-CO"/>
        </w:rPr>
        <w:t xml:space="preserve"> no solo la Ley 100 de 1993 si no también el decreto 1748 de 1995, indicó el procedimiento que debe efectuarse por parte de la Administradora de Pensiones </w:t>
      </w:r>
      <w:r w:rsidR="0098064A" w:rsidRPr="00A367DA">
        <w:rPr>
          <w:rFonts w:ascii="Arial Narrow" w:hAnsi="Arial Narrow"/>
          <w:sz w:val="28"/>
          <w:szCs w:val="28"/>
          <w:lang w:val="es-CO"/>
        </w:rPr>
        <w:t xml:space="preserve">y </w:t>
      </w:r>
      <w:r w:rsidR="002A648E" w:rsidRPr="00A367DA">
        <w:rPr>
          <w:rFonts w:ascii="Arial Narrow" w:hAnsi="Arial Narrow"/>
          <w:sz w:val="28"/>
          <w:szCs w:val="28"/>
          <w:lang w:val="es-CO"/>
        </w:rPr>
        <w:t xml:space="preserve">por el Ministerio de Hacienda, </w:t>
      </w:r>
      <w:r w:rsidR="00EA1A8D" w:rsidRPr="00A367DA">
        <w:rPr>
          <w:rFonts w:ascii="Arial Narrow" w:hAnsi="Arial Narrow"/>
          <w:sz w:val="28"/>
          <w:szCs w:val="28"/>
          <w:lang w:val="es-CO"/>
        </w:rPr>
        <w:t>el cual se encuentra estipulado en</w:t>
      </w:r>
      <w:r w:rsidR="002A648E" w:rsidRPr="00A367DA">
        <w:rPr>
          <w:rFonts w:ascii="Arial Narrow" w:hAnsi="Arial Narrow"/>
          <w:sz w:val="28"/>
          <w:szCs w:val="28"/>
          <w:lang w:val="es-CO"/>
        </w:rPr>
        <w:t xml:space="preserve"> el d</w:t>
      </w:r>
      <w:r w:rsidR="0098064A" w:rsidRPr="00A367DA">
        <w:rPr>
          <w:rFonts w:ascii="Arial Narrow" w:hAnsi="Arial Narrow"/>
          <w:sz w:val="28"/>
          <w:szCs w:val="28"/>
          <w:lang w:val="es-CO"/>
        </w:rPr>
        <w:t>ecreto 1513</w:t>
      </w:r>
      <w:r w:rsidR="002A648E" w:rsidRPr="00A367DA">
        <w:rPr>
          <w:rFonts w:ascii="Arial Narrow" w:hAnsi="Arial Narrow"/>
          <w:sz w:val="28"/>
          <w:szCs w:val="28"/>
          <w:lang w:val="es-CO"/>
        </w:rPr>
        <w:t xml:space="preserve"> de 1998 y el artículo 6° del decreto 510 de 2003. </w:t>
      </w:r>
    </w:p>
    <w:p w:rsidR="0098064A" w:rsidRPr="00A367DA" w:rsidRDefault="0098064A" w:rsidP="0098064A">
      <w:pPr>
        <w:jc w:val="both"/>
        <w:rPr>
          <w:rFonts w:ascii="Arial Narrow" w:hAnsi="Arial Narrow"/>
          <w:sz w:val="28"/>
          <w:szCs w:val="28"/>
          <w:lang w:val="es-CO"/>
        </w:rPr>
      </w:pPr>
    </w:p>
    <w:p w:rsidR="00EA1A8D" w:rsidRPr="00A367DA" w:rsidRDefault="00E00126" w:rsidP="00EA1A8D">
      <w:pPr>
        <w:spacing w:line="360" w:lineRule="auto"/>
        <w:ind w:firstLine="708"/>
        <w:jc w:val="both"/>
        <w:rPr>
          <w:rFonts w:ascii="Arial Narrow" w:hAnsi="Arial Narrow"/>
          <w:sz w:val="28"/>
          <w:szCs w:val="28"/>
          <w:lang w:val="es-CO"/>
        </w:rPr>
      </w:pPr>
      <w:r w:rsidRPr="00A367DA">
        <w:rPr>
          <w:rFonts w:ascii="Arial Narrow" w:hAnsi="Arial Narrow"/>
          <w:sz w:val="28"/>
          <w:szCs w:val="28"/>
          <w:lang w:val="es-CO"/>
        </w:rPr>
        <w:t xml:space="preserve">En cuanto a la devolución de saldos, </w:t>
      </w:r>
      <w:r w:rsidR="00EA1A8D" w:rsidRPr="00A367DA">
        <w:rPr>
          <w:rFonts w:ascii="Arial Narrow" w:hAnsi="Arial Narrow"/>
          <w:sz w:val="28"/>
          <w:szCs w:val="28"/>
          <w:lang w:val="es-CO"/>
        </w:rPr>
        <w:t>se refirió al artículo 66 de la Ley 100 d3 1993.</w:t>
      </w:r>
    </w:p>
    <w:p w:rsidR="00171794" w:rsidRPr="00A367DA" w:rsidRDefault="00E00126" w:rsidP="00171794">
      <w:pPr>
        <w:spacing w:line="360" w:lineRule="auto"/>
        <w:jc w:val="both"/>
        <w:rPr>
          <w:rFonts w:ascii="Arial Narrow" w:hAnsi="Arial Narrow"/>
          <w:sz w:val="28"/>
          <w:szCs w:val="28"/>
          <w:lang w:val="es-CO"/>
        </w:rPr>
      </w:pPr>
      <w:r w:rsidRPr="00A367DA">
        <w:rPr>
          <w:rFonts w:ascii="Arial Narrow" w:hAnsi="Arial Narrow"/>
          <w:sz w:val="28"/>
          <w:szCs w:val="28"/>
          <w:lang w:val="es-CO"/>
        </w:rPr>
        <w:tab/>
      </w:r>
      <w:r w:rsidRPr="00A367DA">
        <w:rPr>
          <w:rFonts w:ascii="Arial Narrow" w:hAnsi="Arial Narrow"/>
          <w:sz w:val="28"/>
          <w:szCs w:val="28"/>
          <w:lang w:val="es-CO"/>
        </w:rPr>
        <w:tab/>
      </w:r>
      <w:r w:rsidR="00EA1A8D" w:rsidRPr="00A367DA">
        <w:rPr>
          <w:rFonts w:ascii="Arial Narrow" w:hAnsi="Arial Narrow"/>
          <w:sz w:val="28"/>
          <w:szCs w:val="28"/>
          <w:lang w:val="es-CO"/>
        </w:rPr>
        <w:t xml:space="preserve">Absolvió al Ministerio de Hacienda y Crédito </w:t>
      </w:r>
      <w:proofErr w:type="spellStart"/>
      <w:r w:rsidR="00EA1A8D" w:rsidRPr="00A367DA">
        <w:rPr>
          <w:rFonts w:ascii="Arial Narrow" w:hAnsi="Arial Narrow"/>
          <w:sz w:val="28"/>
          <w:szCs w:val="28"/>
          <w:lang w:val="es-CO"/>
        </w:rPr>
        <w:t>Publico</w:t>
      </w:r>
      <w:proofErr w:type="spellEnd"/>
      <w:r w:rsidR="00EA1A8D" w:rsidRPr="00A367DA">
        <w:rPr>
          <w:rFonts w:ascii="Arial Narrow" w:hAnsi="Arial Narrow"/>
          <w:sz w:val="28"/>
          <w:szCs w:val="28"/>
          <w:lang w:val="es-CO"/>
        </w:rPr>
        <w:t xml:space="preserve"> del pago de intereses moratorios</w:t>
      </w:r>
      <w:r w:rsidRPr="00A367DA">
        <w:rPr>
          <w:rFonts w:ascii="Arial Narrow" w:hAnsi="Arial Narrow"/>
          <w:sz w:val="28"/>
          <w:szCs w:val="28"/>
          <w:lang w:val="es-CO"/>
        </w:rPr>
        <w:t>, guiada por</w:t>
      </w:r>
      <w:r w:rsidR="00EA1A8D" w:rsidRPr="00A367DA">
        <w:rPr>
          <w:rFonts w:ascii="Arial Narrow" w:hAnsi="Arial Narrow"/>
          <w:sz w:val="28"/>
          <w:szCs w:val="28"/>
          <w:lang w:val="es-CO"/>
        </w:rPr>
        <w:t xml:space="preserve"> la sentencia proferida por este Tribunal el 04 de junio de 2015 dentro del proceso promovido por Amanda Valencia en contra de Protección S.A., </w:t>
      </w:r>
      <w:r w:rsidR="00171794" w:rsidRPr="00A367DA">
        <w:rPr>
          <w:rFonts w:ascii="Arial Narrow" w:hAnsi="Arial Narrow"/>
          <w:sz w:val="28"/>
          <w:szCs w:val="28"/>
          <w:lang w:val="es-CO"/>
        </w:rPr>
        <w:t xml:space="preserve">y condenó a </w:t>
      </w:r>
      <w:proofErr w:type="spellStart"/>
      <w:r w:rsidR="00171794" w:rsidRPr="00A367DA">
        <w:rPr>
          <w:rFonts w:ascii="Arial Narrow" w:hAnsi="Arial Narrow"/>
          <w:sz w:val="28"/>
          <w:szCs w:val="28"/>
          <w:lang w:val="es-CO"/>
        </w:rPr>
        <w:t>Colfondos</w:t>
      </w:r>
      <w:proofErr w:type="spellEnd"/>
      <w:r w:rsidR="00171794" w:rsidRPr="00A367DA">
        <w:rPr>
          <w:rFonts w:ascii="Arial Narrow" w:hAnsi="Arial Narrow"/>
          <w:sz w:val="28"/>
          <w:szCs w:val="28"/>
          <w:lang w:val="es-CO"/>
        </w:rPr>
        <w:t xml:space="preserve"> pues era la entidad encargada de gestionar el bono pensional ante el Ministerio de Hacienda y no obra prueba en el plenario de que haya efectuado trámite alguno para alcanzar dicho fin. </w:t>
      </w:r>
      <w:r w:rsidR="00171794" w:rsidRPr="00A367DA">
        <w:rPr>
          <w:rFonts w:ascii="Arial Narrow" w:hAnsi="Arial Narrow"/>
          <w:sz w:val="28"/>
          <w:szCs w:val="28"/>
          <w:lang w:val="es-CO"/>
        </w:rPr>
        <w:tab/>
      </w:r>
    </w:p>
    <w:p w:rsidR="007710DB" w:rsidRPr="00A367DA" w:rsidRDefault="00171794" w:rsidP="00171794">
      <w:pPr>
        <w:spacing w:line="360" w:lineRule="auto"/>
        <w:jc w:val="both"/>
        <w:rPr>
          <w:rFonts w:ascii="Arial Narrow" w:hAnsi="Arial Narrow" w:cs="Tahoma"/>
          <w:sz w:val="28"/>
          <w:szCs w:val="28"/>
        </w:rPr>
      </w:pPr>
      <w:r w:rsidRPr="00A367DA">
        <w:rPr>
          <w:rFonts w:ascii="Arial Narrow" w:hAnsi="Arial Narrow"/>
          <w:sz w:val="28"/>
          <w:szCs w:val="28"/>
          <w:lang w:val="es-CO"/>
        </w:rPr>
        <w:tab/>
      </w:r>
    </w:p>
    <w:p w:rsidR="007710DB" w:rsidRPr="00A367DA" w:rsidRDefault="007710DB" w:rsidP="00181D67">
      <w:pPr>
        <w:shd w:val="clear" w:color="auto" w:fill="FFFFFF"/>
        <w:spacing w:line="360" w:lineRule="auto"/>
        <w:ind w:firstLine="851"/>
        <w:jc w:val="both"/>
        <w:rPr>
          <w:rFonts w:ascii="Arial Narrow" w:hAnsi="Arial Narrow" w:cs="Tahoma"/>
          <w:b/>
          <w:i/>
          <w:sz w:val="28"/>
          <w:szCs w:val="28"/>
        </w:rPr>
      </w:pPr>
      <w:r w:rsidRPr="00A367DA">
        <w:rPr>
          <w:rFonts w:ascii="Arial Narrow" w:hAnsi="Arial Narrow" w:cs="Tahoma"/>
          <w:b/>
          <w:i/>
          <w:sz w:val="28"/>
          <w:szCs w:val="28"/>
        </w:rPr>
        <w:t>APELACIÓN</w:t>
      </w:r>
    </w:p>
    <w:p w:rsidR="00FC7058" w:rsidRPr="00A367DA" w:rsidRDefault="00FC7058" w:rsidP="00181D67">
      <w:pPr>
        <w:shd w:val="clear" w:color="auto" w:fill="FFFFFF"/>
        <w:spacing w:line="360" w:lineRule="auto"/>
        <w:ind w:firstLine="851"/>
        <w:jc w:val="both"/>
        <w:rPr>
          <w:rFonts w:ascii="Arial Narrow" w:hAnsi="Arial Narrow" w:cs="Tahoma"/>
          <w:sz w:val="28"/>
          <w:szCs w:val="28"/>
        </w:rPr>
      </w:pPr>
    </w:p>
    <w:p w:rsidR="00171794" w:rsidRPr="00A367DA" w:rsidRDefault="00171794" w:rsidP="000B2C17">
      <w:pPr>
        <w:spacing w:line="360" w:lineRule="auto"/>
        <w:ind w:firstLine="561"/>
        <w:jc w:val="both"/>
        <w:rPr>
          <w:rFonts w:ascii="Arial Narrow" w:hAnsi="Arial Narrow" w:cs="Tahoma"/>
          <w:sz w:val="28"/>
          <w:szCs w:val="28"/>
        </w:rPr>
      </w:pPr>
      <w:proofErr w:type="spellStart"/>
      <w:r w:rsidRPr="00A367DA">
        <w:rPr>
          <w:rFonts w:ascii="Arial Narrow" w:hAnsi="Arial Narrow" w:cs="Tahoma"/>
          <w:sz w:val="28"/>
          <w:szCs w:val="28"/>
        </w:rPr>
        <w:t>Confondos</w:t>
      </w:r>
      <w:proofErr w:type="spellEnd"/>
      <w:r w:rsidRPr="00A367DA">
        <w:rPr>
          <w:rFonts w:ascii="Arial Narrow" w:hAnsi="Arial Narrow" w:cs="Tahoma"/>
          <w:sz w:val="28"/>
          <w:szCs w:val="28"/>
        </w:rPr>
        <w:t xml:space="preserve"> </w:t>
      </w:r>
      <w:proofErr w:type="spellStart"/>
      <w:r w:rsidRPr="00A367DA">
        <w:rPr>
          <w:rFonts w:ascii="Arial Narrow" w:hAnsi="Arial Narrow" w:cs="Tahoma"/>
          <w:sz w:val="28"/>
          <w:szCs w:val="28"/>
        </w:rPr>
        <w:t>S.A</w:t>
      </w:r>
      <w:proofErr w:type="spellEnd"/>
      <w:r w:rsidRPr="00A367DA">
        <w:rPr>
          <w:rFonts w:ascii="Arial Narrow" w:hAnsi="Arial Narrow" w:cs="Tahoma"/>
          <w:sz w:val="28"/>
          <w:szCs w:val="28"/>
        </w:rPr>
        <w:t>, en cabeza de su apoderada judicial manifestó no estar de acuerdo con la condena en el pago de los intereses moratorios, toda vez que esta debe recaer en el Ministerio de Hacienda quien fue quien se negó a emitir el bono pensional, igualmente presentó inconformidad en cuento a la condena en costas.</w:t>
      </w:r>
    </w:p>
    <w:p w:rsidR="00171794" w:rsidRPr="00A367DA" w:rsidRDefault="00171794" w:rsidP="000B2C17">
      <w:pPr>
        <w:spacing w:line="360" w:lineRule="auto"/>
        <w:ind w:firstLine="561"/>
        <w:jc w:val="both"/>
        <w:rPr>
          <w:rFonts w:ascii="Arial Narrow" w:hAnsi="Arial Narrow" w:cs="Tahoma"/>
          <w:sz w:val="28"/>
          <w:szCs w:val="28"/>
        </w:rPr>
      </w:pPr>
    </w:p>
    <w:p w:rsidR="00E953DA" w:rsidRPr="00A367DA" w:rsidRDefault="000B2C17" w:rsidP="000B2C17">
      <w:pPr>
        <w:spacing w:line="360" w:lineRule="auto"/>
        <w:ind w:firstLine="561"/>
        <w:jc w:val="both"/>
        <w:rPr>
          <w:rFonts w:ascii="Arial Narrow" w:hAnsi="Arial Narrow" w:cs="Tahoma"/>
          <w:sz w:val="28"/>
          <w:szCs w:val="28"/>
        </w:rPr>
      </w:pPr>
      <w:r w:rsidRPr="00A367DA">
        <w:rPr>
          <w:rFonts w:ascii="Arial Narrow" w:hAnsi="Arial Narrow" w:cs="Tahoma"/>
          <w:sz w:val="28"/>
          <w:szCs w:val="28"/>
        </w:rPr>
        <w:t>El apoderado judicial del Ministerio de Hacienda y Crédito Público apeló la decisión alegando que la Juez de instancia no tuvo en cuenta</w:t>
      </w:r>
      <w:r w:rsidR="00171794" w:rsidRPr="00A367DA">
        <w:rPr>
          <w:rFonts w:ascii="Arial Narrow" w:hAnsi="Arial Narrow" w:cs="Tahoma"/>
          <w:sz w:val="28"/>
          <w:szCs w:val="28"/>
        </w:rPr>
        <w:t xml:space="preserve"> los principios</w:t>
      </w:r>
      <w:r w:rsidR="00674CA4" w:rsidRPr="00A367DA">
        <w:rPr>
          <w:rFonts w:ascii="Arial Narrow" w:hAnsi="Arial Narrow" w:cs="Tahoma"/>
          <w:sz w:val="28"/>
          <w:szCs w:val="28"/>
        </w:rPr>
        <w:t xml:space="preserve"> de la seguridad social, tales como el</w:t>
      </w:r>
      <w:r w:rsidR="00171794" w:rsidRPr="00A367DA">
        <w:rPr>
          <w:rFonts w:ascii="Arial Narrow" w:hAnsi="Arial Narrow" w:cs="Tahoma"/>
          <w:sz w:val="28"/>
          <w:szCs w:val="28"/>
        </w:rPr>
        <w:t xml:space="preserve"> </w:t>
      </w:r>
      <w:r w:rsidR="00674CA4" w:rsidRPr="00A367DA">
        <w:rPr>
          <w:rFonts w:ascii="Arial Narrow" w:hAnsi="Arial Narrow" w:cs="Tahoma"/>
          <w:sz w:val="28"/>
          <w:szCs w:val="28"/>
        </w:rPr>
        <w:t>de solidaridad y</w:t>
      </w:r>
      <w:r w:rsidR="00171794" w:rsidRPr="00A367DA">
        <w:rPr>
          <w:rFonts w:ascii="Arial Narrow" w:hAnsi="Arial Narrow" w:cs="Tahoma"/>
          <w:sz w:val="28"/>
          <w:szCs w:val="28"/>
        </w:rPr>
        <w:t xml:space="preserve"> eficiencia</w:t>
      </w:r>
      <w:r w:rsidR="00674CA4" w:rsidRPr="00A367DA">
        <w:rPr>
          <w:rFonts w:ascii="Arial Narrow" w:hAnsi="Arial Narrow" w:cs="Tahoma"/>
          <w:sz w:val="28"/>
          <w:szCs w:val="28"/>
        </w:rPr>
        <w:t>, además del principio</w:t>
      </w:r>
      <w:r w:rsidR="00171794" w:rsidRPr="00A367DA">
        <w:rPr>
          <w:rFonts w:ascii="Arial Narrow" w:hAnsi="Arial Narrow" w:cs="Tahoma"/>
          <w:sz w:val="28"/>
          <w:szCs w:val="28"/>
        </w:rPr>
        <w:t xml:space="preserve"> </w:t>
      </w:r>
      <w:r w:rsidRPr="00A367DA">
        <w:rPr>
          <w:rFonts w:ascii="Arial Narrow" w:hAnsi="Arial Narrow" w:cs="Tahoma"/>
          <w:sz w:val="28"/>
          <w:szCs w:val="28"/>
        </w:rPr>
        <w:t>de sostenibilidad f</w:t>
      </w:r>
      <w:r w:rsidR="00E953DA" w:rsidRPr="00A367DA">
        <w:rPr>
          <w:rFonts w:ascii="Arial Narrow" w:hAnsi="Arial Narrow" w:cs="Tahoma"/>
          <w:sz w:val="28"/>
          <w:szCs w:val="28"/>
        </w:rPr>
        <w:t>inanciera</w:t>
      </w:r>
      <w:r w:rsidR="00674CA4" w:rsidRPr="00A367DA">
        <w:rPr>
          <w:rFonts w:ascii="Arial Narrow" w:hAnsi="Arial Narrow" w:cs="Tahoma"/>
          <w:sz w:val="28"/>
          <w:szCs w:val="28"/>
        </w:rPr>
        <w:t xml:space="preserve"> incorporado a la Constitución Política por medio del Acto Legislativo 01 de 2005</w:t>
      </w:r>
      <w:r w:rsidR="00E953DA" w:rsidRPr="00A367DA">
        <w:rPr>
          <w:rFonts w:ascii="Arial Narrow" w:hAnsi="Arial Narrow" w:cs="Tahoma"/>
          <w:sz w:val="28"/>
          <w:szCs w:val="28"/>
        </w:rPr>
        <w:t xml:space="preserve">. </w:t>
      </w:r>
    </w:p>
    <w:p w:rsidR="00E953DA" w:rsidRPr="00A367DA" w:rsidRDefault="00E953DA" w:rsidP="000B2C17">
      <w:pPr>
        <w:spacing w:line="360" w:lineRule="auto"/>
        <w:ind w:firstLine="561"/>
        <w:jc w:val="both"/>
        <w:rPr>
          <w:rFonts w:ascii="Arial Narrow" w:hAnsi="Arial Narrow" w:cs="Tahoma"/>
          <w:sz w:val="28"/>
          <w:szCs w:val="28"/>
        </w:rPr>
      </w:pPr>
    </w:p>
    <w:p w:rsidR="00E953DA" w:rsidRPr="00A367DA" w:rsidRDefault="000B2C17" w:rsidP="00E953DA">
      <w:pPr>
        <w:spacing w:line="360" w:lineRule="auto"/>
        <w:ind w:firstLine="561"/>
        <w:jc w:val="both"/>
        <w:rPr>
          <w:rFonts w:ascii="Arial Narrow" w:hAnsi="Arial Narrow"/>
          <w:sz w:val="28"/>
          <w:szCs w:val="28"/>
          <w:lang w:val="es-CO"/>
        </w:rPr>
      </w:pPr>
      <w:r w:rsidRPr="00A367DA">
        <w:rPr>
          <w:rFonts w:ascii="Arial Narrow" w:hAnsi="Arial Narrow" w:cs="Tahoma"/>
          <w:sz w:val="28"/>
          <w:szCs w:val="28"/>
        </w:rPr>
        <w:t xml:space="preserve">Agregó que </w:t>
      </w:r>
      <w:r w:rsidR="00674CA4" w:rsidRPr="00A367DA">
        <w:rPr>
          <w:rFonts w:ascii="Arial Narrow" w:hAnsi="Arial Narrow" w:cs="Tahoma"/>
          <w:sz w:val="28"/>
          <w:szCs w:val="28"/>
        </w:rPr>
        <w:t>no se puede desconocer</w:t>
      </w:r>
      <w:r w:rsidR="00E953DA" w:rsidRPr="00A367DA">
        <w:rPr>
          <w:rFonts w:ascii="Arial Narrow" w:hAnsi="Arial Narrow"/>
          <w:sz w:val="28"/>
          <w:szCs w:val="28"/>
          <w:lang w:val="es-CO"/>
        </w:rPr>
        <w:t xml:space="preserve"> la voluntad del legislador</w:t>
      </w:r>
      <w:r w:rsidR="00674CA4" w:rsidRPr="00A367DA">
        <w:rPr>
          <w:rFonts w:ascii="Arial Narrow" w:hAnsi="Arial Narrow"/>
          <w:sz w:val="28"/>
          <w:szCs w:val="28"/>
          <w:lang w:val="es-CO"/>
        </w:rPr>
        <w:t xml:space="preserve"> ni del constituyente </w:t>
      </w:r>
      <w:r w:rsidR="00882FB5" w:rsidRPr="00A367DA">
        <w:rPr>
          <w:rFonts w:ascii="Arial Narrow" w:hAnsi="Arial Narrow"/>
          <w:sz w:val="28"/>
          <w:szCs w:val="28"/>
          <w:lang w:val="es-CO"/>
        </w:rPr>
        <w:t>derivada de aprobar el</w:t>
      </w:r>
      <w:r w:rsidR="00674CA4" w:rsidRPr="00A367DA">
        <w:rPr>
          <w:rFonts w:ascii="Arial Narrow" w:hAnsi="Arial Narrow"/>
          <w:sz w:val="28"/>
          <w:szCs w:val="28"/>
          <w:lang w:val="es-CO"/>
        </w:rPr>
        <w:t xml:space="preserve"> Acto Legislativo, según la Corte Constitucional es la de</w:t>
      </w:r>
      <w:r w:rsidR="00E953DA" w:rsidRPr="00A367DA">
        <w:rPr>
          <w:rFonts w:ascii="Arial Narrow" w:hAnsi="Arial Narrow"/>
          <w:sz w:val="28"/>
          <w:szCs w:val="28"/>
          <w:lang w:val="es-CO"/>
        </w:rPr>
        <w:t xml:space="preserve"> unificar los regímenes pensionales </w:t>
      </w:r>
      <w:r w:rsidR="00882FB5" w:rsidRPr="00A367DA">
        <w:rPr>
          <w:rFonts w:ascii="Arial Narrow" w:hAnsi="Arial Narrow"/>
          <w:sz w:val="28"/>
          <w:szCs w:val="28"/>
          <w:lang w:val="es-CO"/>
        </w:rPr>
        <w:t xml:space="preserve">con el fin de </w:t>
      </w:r>
      <w:r w:rsidR="00E953DA" w:rsidRPr="00A367DA">
        <w:rPr>
          <w:rFonts w:ascii="Arial Narrow" w:hAnsi="Arial Narrow"/>
          <w:sz w:val="28"/>
          <w:szCs w:val="28"/>
          <w:lang w:val="es-CO"/>
        </w:rPr>
        <w:t>poner fin a regímenes con ventajas desproporcionadas a ciertos grupos de pensionados financiados con recursos del erario</w:t>
      </w:r>
      <w:r w:rsidR="00882FB5" w:rsidRPr="00A367DA">
        <w:rPr>
          <w:rFonts w:ascii="Arial Narrow" w:hAnsi="Arial Narrow"/>
          <w:sz w:val="28"/>
          <w:szCs w:val="28"/>
          <w:lang w:val="es-CO"/>
        </w:rPr>
        <w:t xml:space="preserve">. </w:t>
      </w:r>
      <w:r w:rsidR="00E953DA" w:rsidRPr="00A367DA">
        <w:rPr>
          <w:rFonts w:ascii="Arial Narrow" w:hAnsi="Arial Narrow"/>
          <w:sz w:val="28"/>
          <w:szCs w:val="28"/>
          <w:lang w:val="es-CO"/>
        </w:rPr>
        <w:t xml:space="preserve"> </w:t>
      </w:r>
    </w:p>
    <w:p w:rsidR="00E953DA" w:rsidRPr="00A367DA" w:rsidRDefault="00E953DA" w:rsidP="00E953DA">
      <w:pPr>
        <w:spacing w:line="360" w:lineRule="auto"/>
        <w:ind w:firstLine="561"/>
        <w:jc w:val="both"/>
        <w:rPr>
          <w:rFonts w:ascii="Arial Narrow" w:hAnsi="Arial Narrow" w:cs="Tahoma"/>
          <w:sz w:val="28"/>
          <w:szCs w:val="28"/>
          <w:lang w:val="es-CO"/>
        </w:rPr>
      </w:pPr>
    </w:p>
    <w:p w:rsidR="007579A5" w:rsidRPr="00A367DA" w:rsidRDefault="00882FB5" w:rsidP="000B2C17">
      <w:pPr>
        <w:spacing w:line="360" w:lineRule="auto"/>
        <w:ind w:firstLine="561"/>
        <w:jc w:val="both"/>
        <w:rPr>
          <w:rFonts w:ascii="Arial Narrow" w:hAnsi="Arial Narrow" w:cs="Tahoma"/>
          <w:sz w:val="28"/>
          <w:szCs w:val="28"/>
        </w:rPr>
      </w:pPr>
      <w:r w:rsidRPr="00A367DA">
        <w:rPr>
          <w:rFonts w:ascii="Arial Narrow" w:hAnsi="Arial Narrow" w:cs="Tahoma"/>
          <w:sz w:val="28"/>
          <w:szCs w:val="28"/>
        </w:rPr>
        <w:lastRenderedPageBreak/>
        <w:t xml:space="preserve">Refirió que el Acto Legislativo 01 de 2005, impuso una caducidad a los Regímenes Exceptuados indicando que los mismos terminarían el 31 de julio de 2010, y que de conformidad con el parágrafo transitorio de dicho Acto Legislativo, se puede establecer que el régimen </w:t>
      </w:r>
      <w:r w:rsidR="007579A5" w:rsidRPr="00A367DA">
        <w:rPr>
          <w:rFonts w:ascii="Arial Narrow" w:hAnsi="Arial Narrow" w:cs="Tahoma"/>
          <w:sz w:val="28"/>
          <w:szCs w:val="28"/>
        </w:rPr>
        <w:t xml:space="preserve">pensional </w:t>
      </w:r>
      <w:r w:rsidRPr="00A367DA">
        <w:rPr>
          <w:rFonts w:ascii="Arial Narrow" w:hAnsi="Arial Narrow" w:cs="Tahoma"/>
          <w:sz w:val="28"/>
          <w:szCs w:val="28"/>
        </w:rPr>
        <w:t xml:space="preserve">del demandante es el dispuesto en el artículo 81 de la Ley 812 del 2003, norma que por remitir al régimen anterior obliga a estarse a lo consagrado en la Ley 91 de 1989 y al decreto </w:t>
      </w:r>
      <w:r w:rsidR="007579A5" w:rsidRPr="00A367DA">
        <w:rPr>
          <w:rFonts w:ascii="Arial Narrow" w:hAnsi="Arial Narrow" w:cs="Tahoma"/>
          <w:sz w:val="28"/>
          <w:szCs w:val="28"/>
        </w:rPr>
        <w:t xml:space="preserve">758 de 1990 que reglamenta los beneficios pensionales por cotizaciones al </w:t>
      </w:r>
      <w:proofErr w:type="spellStart"/>
      <w:r w:rsidR="007579A5" w:rsidRPr="00A367DA">
        <w:rPr>
          <w:rFonts w:ascii="Arial Narrow" w:hAnsi="Arial Narrow" w:cs="Tahoma"/>
          <w:sz w:val="28"/>
          <w:szCs w:val="28"/>
        </w:rPr>
        <w:t>ISS</w:t>
      </w:r>
      <w:proofErr w:type="spellEnd"/>
      <w:r w:rsidR="007579A5" w:rsidRPr="00A367DA">
        <w:rPr>
          <w:rFonts w:ascii="Arial Narrow" w:hAnsi="Arial Narrow" w:cs="Tahoma"/>
          <w:sz w:val="28"/>
          <w:szCs w:val="28"/>
        </w:rPr>
        <w:t xml:space="preserve">. </w:t>
      </w:r>
    </w:p>
    <w:p w:rsidR="007579A5" w:rsidRPr="00A367DA" w:rsidRDefault="007579A5" w:rsidP="000B2C17">
      <w:pPr>
        <w:spacing w:line="360" w:lineRule="auto"/>
        <w:ind w:firstLine="561"/>
        <w:jc w:val="both"/>
        <w:rPr>
          <w:rFonts w:ascii="Arial Narrow" w:hAnsi="Arial Narrow" w:cs="Tahoma"/>
          <w:sz w:val="28"/>
          <w:szCs w:val="28"/>
        </w:rPr>
      </w:pPr>
    </w:p>
    <w:p w:rsidR="007579A5" w:rsidRPr="00A367DA" w:rsidRDefault="007579A5" w:rsidP="000B2C17">
      <w:pPr>
        <w:spacing w:line="360" w:lineRule="auto"/>
        <w:ind w:firstLine="561"/>
        <w:jc w:val="both"/>
        <w:rPr>
          <w:rFonts w:ascii="Arial Narrow" w:hAnsi="Arial Narrow" w:cs="Tahoma"/>
          <w:sz w:val="28"/>
          <w:szCs w:val="28"/>
        </w:rPr>
      </w:pPr>
      <w:r w:rsidRPr="00A367DA">
        <w:rPr>
          <w:rFonts w:ascii="Arial Narrow" w:hAnsi="Arial Narrow" w:cs="Tahoma"/>
          <w:sz w:val="28"/>
          <w:szCs w:val="28"/>
        </w:rPr>
        <w:t xml:space="preserve">Por último, respecto a los antecedentes jurisprudenciales expuestos por el Ad- quo, señala que los mismos se encuentran soportados en el hecho de considerarse compatible la pensión del magisterio a cargo de la nación con una pensión otorgada por el </w:t>
      </w:r>
      <w:proofErr w:type="spellStart"/>
      <w:r w:rsidRPr="00A367DA">
        <w:rPr>
          <w:rFonts w:ascii="Arial Narrow" w:hAnsi="Arial Narrow" w:cs="Tahoma"/>
          <w:sz w:val="28"/>
          <w:szCs w:val="28"/>
        </w:rPr>
        <w:t>ISS</w:t>
      </w:r>
      <w:proofErr w:type="spellEnd"/>
      <w:r w:rsidRPr="00A367DA">
        <w:rPr>
          <w:rFonts w:ascii="Arial Narrow" w:hAnsi="Arial Narrow" w:cs="Tahoma"/>
          <w:sz w:val="28"/>
          <w:szCs w:val="28"/>
        </w:rPr>
        <w:t xml:space="preserve">, por cuanto por interpretación jurisprudencial se ha considerado que el fondo común que dicho instituto administra no es de naturaleza pública, por ende las cotizaciones hechas a esa entidad no gozan de dicha calidad, sin embargo no ocurre los mismo cuando se trata de prestaciones otorgadas en el </w:t>
      </w:r>
      <w:proofErr w:type="spellStart"/>
      <w:r w:rsidRPr="00A367DA">
        <w:rPr>
          <w:rFonts w:ascii="Arial Narrow" w:hAnsi="Arial Narrow" w:cs="Tahoma"/>
          <w:sz w:val="28"/>
          <w:szCs w:val="28"/>
        </w:rPr>
        <w:t>RAIS</w:t>
      </w:r>
      <w:proofErr w:type="spellEnd"/>
      <w:r w:rsidRPr="00A367DA">
        <w:rPr>
          <w:rFonts w:ascii="Arial Narrow" w:hAnsi="Arial Narrow" w:cs="Tahoma"/>
          <w:sz w:val="28"/>
          <w:szCs w:val="28"/>
        </w:rPr>
        <w:t xml:space="preserve"> ya que el mecanismo de financiación de</w:t>
      </w:r>
      <w:r w:rsidR="006B276D" w:rsidRPr="00A367DA">
        <w:rPr>
          <w:rFonts w:ascii="Arial Narrow" w:hAnsi="Arial Narrow" w:cs="Tahoma"/>
          <w:sz w:val="28"/>
          <w:szCs w:val="28"/>
        </w:rPr>
        <w:t xml:space="preserve"> estas deviene</w:t>
      </w:r>
      <w:r w:rsidRPr="00A367DA">
        <w:rPr>
          <w:rFonts w:ascii="Arial Narrow" w:hAnsi="Arial Narrow" w:cs="Tahoma"/>
          <w:sz w:val="28"/>
          <w:szCs w:val="28"/>
        </w:rPr>
        <w:t xml:space="preserve"> en gran parte de los recursos que se obtengan por concepto de bono pensional, </w:t>
      </w:r>
      <w:r w:rsidR="006B276D" w:rsidRPr="00A367DA">
        <w:rPr>
          <w:rFonts w:ascii="Arial Narrow" w:hAnsi="Arial Narrow" w:cs="Tahoma"/>
          <w:sz w:val="28"/>
          <w:szCs w:val="28"/>
        </w:rPr>
        <w:t xml:space="preserve">beneficio </w:t>
      </w:r>
      <w:r w:rsidRPr="00A367DA">
        <w:rPr>
          <w:rFonts w:ascii="Arial Narrow" w:hAnsi="Arial Narrow" w:cs="Tahoma"/>
          <w:sz w:val="28"/>
          <w:szCs w:val="28"/>
        </w:rPr>
        <w:t xml:space="preserve">que tiene un origen </w:t>
      </w:r>
      <w:r w:rsidR="00E36F0E" w:rsidRPr="00A367DA">
        <w:rPr>
          <w:rFonts w:ascii="Arial Narrow" w:hAnsi="Arial Narrow" w:cs="Tahoma"/>
          <w:sz w:val="28"/>
          <w:szCs w:val="28"/>
        </w:rPr>
        <w:t>eminentemente pú</w:t>
      </w:r>
      <w:r w:rsidR="006B276D" w:rsidRPr="00A367DA">
        <w:rPr>
          <w:rFonts w:ascii="Arial Narrow" w:hAnsi="Arial Narrow" w:cs="Tahoma"/>
          <w:sz w:val="28"/>
          <w:szCs w:val="28"/>
        </w:rPr>
        <w:t xml:space="preserve">blico, es decir que el monto que por dicho concepto corresponda se reconoce con cargo a los recursos públicos. </w:t>
      </w:r>
    </w:p>
    <w:p w:rsidR="009311B5" w:rsidRPr="00A367DA" w:rsidRDefault="009311B5" w:rsidP="006B276D">
      <w:pPr>
        <w:shd w:val="clear" w:color="auto" w:fill="FFFFFF"/>
        <w:spacing w:line="360" w:lineRule="auto"/>
        <w:jc w:val="both"/>
        <w:rPr>
          <w:rFonts w:ascii="Arial Narrow" w:hAnsi="Arial Narrow" w:cs="Tahoma"/>
          <w:sz w:val="28"/>
          <w:szCs w:val="28"/>
        </w:rPr>
      </w:pPr>
    </w:p>
    <w:p w:rsidR="0076566F" w:rsidRPr="00A367DA"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A367DA">
        <w:rPr>
          <w:rFonts w:ascii="Arial Narrow" w:hAnsi="Arial Narrow" w:cs="Tahoma"/>
          <w:b/>
          <w:i/>
          <w:sz w:val="28"/>
          <w:szCs w:val="28"/>
        </w:rPr>
        <w:t>ALEGATOS EN ESTA INSTANCIA</w:t>
      </w:r>
      <w:r w:rsidRPr="00A367DA">
        <w:rPr>
          <w:rFonts w:ascii="Arial Narrow" w:hAnsi="Arial Narrow" w:cs="Tahoma"/>
          <w:sz w:val="28"/>
          <w:szCs w:val="28"/>
        </w:rPr>
        <w:t>:</w:t>
      </w:r>
    </w:p>
    <w:p w:rsidR="0076566F" w:rsidRPr="00A367DA" w:rsidRDefault="0076566F" w:rsidP="0076566F">
      <w:pPr>
        <w:pStyle w:val="Sinespaciado"/>
        <w:rPr>
          <w:rFonts w:ascii="Arial Narrow" w:hAnsi="Arial Narrow"/>
          <w:sz w:val="28"/>
          <w:szCs w:val="28"/>
        </w:rPr>
      </w:pPr>
    </w:p>
    <w:p w:rsidR="0076566F" w:rsidRPr="00A367DA" w:rsidRDefault="0076566F" w:rsidP="0076566F">
      <w:pPr>
        <w:pStyle w:val="Sinespaciado"/>
        <w:spacing w:line="360" w:lineRule="auto"/>
        <w:ind w:firstLine="708"/>
        <w:jc w:val="both"/>
        <w:rPr>
          <w:rFonts w:ascii="Arial Narrow" w:hAnsi="Arial Narrow"/>
          <w:sz w:val="28"/>
          <w:szCs w:val="28"/>
        </w:rPr>
      </w:pPr>
      <w:r w:rsidRPr="00A367DA">
        <w:rPr>
          <w:rFonts w:ascii="Arial Narrow" w:hAnsi="Arial Narrow"/>
          <w:sz w:val="28"/>
          <w:szCs w:val="28"/>
        </w:rPr>
        <w:t xml:space="preserve">En este estado de la diligencia y antes de que la Colegiatura, </w:t>
      </w:r>
      <w:r w:rsidR="007C04E6" w:rsidRPr="00A367DA">
        <w:rPr>
          <w:rFonts w:ascii="Arial Narrow" w:hAnsi="Arial Narrow"/>
          <w:sz w:val="28"/>
          <w:szCs w:val="28"/>
        </w:rPr>
        <w:t xml:space="preserve">proceda a decidir lo de su competencia, </w:t>
      </w:r>
      <w:r w:rsidRPr="00A367DA">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A367DA">
          <w:rPr>
            <w:rFonts w:ascii="Arial Narrow" w:hAnsi="Arial Narrow"/>
            <w:sz w:val="28"/>
            <w:szCs w:val="28"/>
          </w:rPr>
          <w:t>66 A</w:t>
        </w:r>
      </w:smartTag>
      <w:r w:rsidRPr="00A367DA">
        <w:rPr>
          <w:rFonts w:ascii="Arial Narrow" w:hAnsi="Arial Narrow"/>
          <w:sz w:val="28"/>
          <w:szCs w:val="28"/>
        </w:rPr>
        <w:t xml:space="preserve"> </w:t>
      </w:r>
      <w:proofErr w:type="spellStart"/>
      <w:r w:rsidRPr="00A367DA">
        <w:rPr>
          <w:rFonts w:ascii="Arial Narrow" w:hAnsi="Arial Narrow"/>
          <w:sz w:val="28"/>
          <w:szCs w:val="28"/>
        </w:rPr>
        <w:t>CPLSS</w:t>
      </w:r>
      <w:proofErr w:type="spellEnd"/>
      <w:r w:rsidRPr="00A367DA">
        <w:rPr>
          <w:rFonts w:ascii="Arial Narrow" w:hAnsi="Arial Narrow"/>
          <w:sz w:val="28"/>
          <w:szCs w:val="28"/>
        </w:rPr>
        <w:t>.).</w:t>
      </w:r>
    </w:p>
    <w:p w:rsidR="0076566F" w:rsidRPr="00A367DA" w:rsidRDefault="0076566F" w:rsidP="0076566F">
      <w:pPr>
        <w:pStyle w:val="Sinespaciado"/>
        <w:rPr>
          <w:rFonts w:ascii="Arial Narrow" w:hAnsi="Arial Narrow"/>
          <w:sz w:val="28"/>
          <w:szCs w:val="28"/>
        </w:rPr>
      </w:pPr>
    </w:p>
    <w:p w:rsidR="0076566F" w:rsidRPr="00A367DA" w:rsidRDefault="0076566F" w:rsidP="0076566F">
      <w:pPr>
        <w:pStyle w:val="Sinespaciado"/>
        <w:spacing w:line="360" w:lineRule="auto"/>
        <w:ind w:firstLine="708"/>
        <w:jc w:val="both"/>
        <w:rPr>
          <w:rFonts w:ascii="Arial Narrow" w:hAnsi="Arial Narrow"/>
          <w:sz w:val="28"/>
          <w:szCs w:val="28"/>
        </w:rPr>
      </w:pPr>
      <w:r w:rsidRPr="00A367DA">
        <w:rPr>
          <w:rFonts w:ascii="Arial Narrow" w:hAnsi="Arial Narrow"/>
          <w:sz w:val="28"/>
          <w:szCs w:val="28"/>
        </w:rPr>
        <w:t xml:space="preserve">Escuchadas las anteriores intervenciones que en síntesis reflejan los puntos debatidos por los integrantes de la Sala, se procede a decidir </w:t>
      </w:r>
      <w:r w:rsidR="007C04E6" w:rsidRPr="00A367DA">
        <w:rPr>
          <w:rFonts w:ascii="Arial Narrow" w:hAnsi="Arial Narrow"/>
          <w:sz w:val="28"/>
          <w:szCs w:val="28"/>
        </w:rPr>
        <w:t>lo que corresponda, previas las siguientes:</w:t>
      </w:r>
    </w:p>
    <w:p w:rsidR="00CC6443" w:rsidRPr="00A367DA"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A367DA"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A367DA">
        <w:rPr>
          <w:rFonts w:ascii="Arial Narrow" w:hAnsi="Arial Narrow" w:cs="Tahoma"/>
          <w:b/>
          <w:i/>
          <w:iCs/>
          <w:color w:val="000000"/>
          <w:sz w:val="28"/>
          <w:szCs w:val="28"/>
          <w:lang w:val="es-MX" w:eastAsia="es-CO"/>
        </w:rPr>
        <w:t>CONSIDERACIONES</w:t>
      </w:r>
    </w:p>
    <w:p w:rsidR="00CC6443" w:rsidRPr="00A367DA"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Pr="00A367DA"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A367DA">
        <w:rPr>
          <w:rFonts w:ascii="Arial Narrow" w:hAnsi="Arial Narrow" w:cs="Tahoma"/>
          <w:b/>
          <w:i/>
          <w:sz w:val="28"/>
          <w:szCs w:val="28"/>
        </w:rPr>
        <w:lastRenderedPageBreak/>
        <w:t>Del problema jurídico.</w:t>
      </w:r>
    </w:p>
    <w:p w:rsidR="00503737" w:rsidRPr="00A367DA" w:rsidRDefault="00503737" w:rsidP="00503737">
      <w:pPr>
        <w:pStyle w:val="Sinespaciado"/>
        <w:rPr>
          <w:rFonts w:ascii="Arial Narrow" w:hAnsi="Arial Narrow"/>
          <w:sz w:val="28"/>
          <w:szCs w:val="28"/>
        </w:rPr>
      </w:pPr>
    </w:p>
    <w:p w:rsidR="0076566F" w:rsidRPr="00A367DA" w:rsidRDefault="0076566F" w:rsidP="001921A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A367DA">
        <w:rPr>
          <w:rFonts w:ascii="Arial Narrow" w:hAnsi="Arial Narrow" w:cs="Tahoma"/>
          <w:color w:val="000000"/>
          <w:sz w:val="28"/>
          <w:szCs w:val="28"/>
          <w:lang w:eastAsia="es-CO"/>
        </w:rPr>
        <w:t xml:space="preserve">En orden a </w:t>
      </w:r>
      <w:r w:rsidR="00E46B25" w:rsidRPr="00A367DA">
        <w:rPr>
          <w:rFonts w:ascii="Arial Narrow" w:hAnsi="Arial Narrow" w:cs="Tahoma"/>
          <w:color w:val="000000"/>
          <w:sz w:val="28"/>
          <w:szCs w:val="28"/>
          <w:lang w:eastAsia="es-CO"/>
        </w:rPr>
        <w:t>resolver el</w:t>
      </w:r>
      <w:r w:rsidR="00DA1556" w:rsidRPr="00A367DA">
        <w:rPr>
          <w:rFonts w:ascii="Arial Narrow" w:hAnsi="Arial Narrow" w:cs="Tahoma"/>
          <w:color w:val="000000"/>
          <w:sz w:val="28"/>
          <w:szCs w:val="28"/>
          <w:lang w:eastAsia="es-CO"/>
        </w:rPr>
        <w:t xml:space="preserve"> recurso de apelación</w:t>
      </w:r>
      <w:r w:rsidRPr="00A367DA">
        <w:rPr>
          <w:rFonts w:ascii="Arial Narrow" w:hAnsi="Arial Narrow" w:cs="Tahoma"/>
          <w:color w:val="000000"/>
          <w:sz w:val="28"/>
          <w:szCs w:val="28"/>
          <w:lang w:eastAsia="es-CO"/>
        </w:rPr>
        <w:t xml:space="preserve">, la Sala deberá abordar </w:t>
      </w:r>
      <w:r w:rsidR="001D2ABA" w:rsidRPr="00A367DA">
        <w:rPr>
          <w:rFonts w:ascii="Arial Narrow" w:hAnsi="Arial Narrow" w:cs="Tahoma"/>
          <w:color w:val="000000"/>
          <w:sz w:val="28"/>
          <w:szCs w:val="28"/>
          <w:lang w:eastAsia="es-CO"/>
        </w:rPr>
        <w:t>el</w:t>
      </w:r>
      <w:r w:rsidRPr="00A367DA">
        <w:rPr>
          <w:rFonts w:ascii="Arial Narrow" w:hAnsi="Arial Narrow" w:cs="Tahoma"/>
          <w:color w:val="000000"/>
          <w:sz w:val="28"/>
          <w:szCs w:val="28"/>
          <w:lang w:eastAsia="es-CO"/>
        </w:rPr>
        <w:t xml:space="preserve"> siguiente problema jurídico: </w:t>
      </w:r>
    </w:p>
    <w:p w:rsidR="000B2C17" w:rsidRPr="00A367DA" w:rsidRDefault="000B2C17" w:rsidP="000B2C17">
      <w:pPr>
        <w:tabs>
          <w:tab w:val="left" w:pos="0"/>
          <w:tab w:val="left" w:pos="8647"/>
        </w:tabs>
        <w:suppressAutoHyphens/>
        <w:ind w:firstLine="900"/>
        <w:jc w:val="both"/>
        <w:rPr>
          <w:rFonts w:ascii="Arial Narrow" w:hAnsi="Arial Narrow" w:cs="Tahoma"/>
          <w:sz w:val="28"/>
          <w:szCs w:val="28"/>
        </w:rPr>
      </w:pPr>
    </w:p>
    <w:p w:rsidR="000B2C17" w:rsidRPr="00A367DA" w:rsidRDefault="000B2C17" w:rsidP="000B2C17">
      <w:pPr>
        <w:tabs>
          <w:tab w:val="left" w:pos="0"/>
          <w:tab w:val="left" w:pos="8647"/>
        </w:tabs>
        <w:suppressAutoHyphens/>
        <w:spacing w:line="360" w:lineRule="auto"/>
        <w:ind w:firstLine="900"/>
        <w:jc w:val="both"/>
        <w:rPr>
          <w:rFonts w:ascii="Arial Narrow" w:hAnsi="Arial Narrow" w:cs="Tahoma"/>
          <w:i/>
          <w:iCs/>
          <w:sz w:val="28"/>
          <w:szCs w:val="28"/>
        </w:rPr>
      </w:pPr>
      <w:r w:rsidRPr="00A367DA">
        <w:rPr>
          <w:rFonts w:ascii="Arial Narrow" w:hAnsi="Arial Narrow" w:cs="Tahoma"/>
          <w:i/>
          <w:iCs/>
          <w:sz w:val="28"/>
          <w:szCs w:val="28"/>
        </w:rPr>
        <w:t>¿Existe mérito en los argumentos del Ministerio de Hacienda y Crédito Público, para la no expedición del bono pensional?</w:t>
      </w:r>
    </w:p>
    <w:p w:rsidR="000B2C17" w:rsidRPr="00A367DA" w:rsidRDefault="000B2C17" w:rsidP="001921A8">
      <w:pPr>
        <w:tabs>
          <w:tab w:val="left" w:pos="0"/>
          <w:tab w:val="left" w:pos="8647"/>
        </w:tabs>
        <w:suppressAutoHyphens/>
        <w:jc w:val="both"/>
        <w:rPr>
          <w:rFonts w:ascii="Arial Narrow" w:hAnsi="Arial Narrow" w:cs="Tahoma"/>
          <w:i/>
          <w:iCs/>
          <w:sz w:val="28"/>
          <w:szCs w:val="28"/>
        </w:rPr>
      </w:pPr>
    </w:p>
    <w:p w:rsidR="000B2C17" w:rsidRPr="00A367DA" w:rsidRDefault="000B2C17" w:rsidP="000B2C17">
      <w:pPr>
        <w:tabs>
          <w:tab w:val="left" w:pos="0"/>
          <w:tab w:val="left" w:pos="8647"/>
        </w:tabs>
        <w:suppressAutoHyphens/>
        <w:spacing w:line="360" w:lineRule="auto"/>
        <w:ind w:firstLine="900"/>
        <w:jc w:val="both"/>
        <w:rPr>
          <w:rFonts w:ascii="Arial Narrow" w:hAnsi="Arial Narrow" w:cs="Tahoma"/>
          <w:i/>
          <w:iCs/>
          <w:sz w:val="28"/>
          <w:szCs w:val="28"/>
        </w:rPr>
      </w:pPr>
      <w:r w:rsidRPr="00A367DA">
        <w:rPr>
          <w:rFonts w:ascii="Arial Narrow" w:hAnsi="Arial Narrow" w:cs="Tahoma"/>
          <w:i/>
          <w:iCs/>
          <w:sz w:val="28"/>
          <w:szCs w:val="28"/>
        </w:rPr>
        <w:t xml:space="preserve">¿Cabe contra </w:t>
      </w:r>
      <w:proofErr w:type="spellStart"/>
      <w:r w:rsidR="001921A8" w:rsidRPr="00A367DA">
        <w:rPr>
          <w:rFonts w:ascii="Arial Narrow" w:hAnsi="Arial Narrow" w:cs="Tahoma"/>
          <w:i/>
          <w:iCs/>
          <w:sz w:val="28"/>
          <w:szCs w:val="28"/>
        </w:rPr>
        <w:t>Colfondos</w:t>
      </w:r>
      <w:proofErr w:type="spellEnd"/>
      <w:r w:rsidR="001921A8" w:rsidRPr="00A367DA">
        <w:rPr>
          <w:rFonts w:ascii="Arial Narrow" w:hAnsi="Arial Narrow" w:cs="Tahoma"/>
          <w:i/>
          <w:iCs/>
          <w:sz w:val="28"/>
          <w:szCs w:val="28"/>
        </w:rPr>
        <w:t xml:space="preserve"> S.A.</w:t>
      </w:r>
      <w:r w:rsidRPr="00A367DA">
        <w:rPr>
          <w:rFonts w:ascii="Arial Narrow" w:hAnsi="Arial Narrow" w:cs="Tahoma"/>
          <w:i/>
          <w:iCs/>
          <w:sz w:val="28"/>
          <w:szCs w:val="28"/>
        </w:rPr>
        <w:t>, la condena por intereses moratorios?</w:t>
      </w:r>
    </w:p>
    <w:p w:rsidR="00DA1556" w:rsidRPr="00A367DA" w:rsidRDefault="00DA1556" w:rsidP="00C63B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Pr="00A367DA" w:rsidRDefault="00181D67" w:rsidP="00181D67">
      <w:pPr>
        <w:pStyle w:val="Sinespaciado"/>
        <w:spacing w:line="360" w:lineRule="auto"/>
        <w:ind w:firstLine="708"/>
        <w:jc w:val="both"/>
        <w:rPr>
          <w:rFonts w:ascii="Arial Narrow" w:hAnsi="Arial Narrow"/>
          <w:b/>
          <w:i/>
          <w:sz w:val="28"/>
          <w:szCs w:val="28"/>
          <w:lang w:eastAsia="en-US"/>
        </w:rPr>
      </w:pPr>
      <w:r w:rsidRPr="00A367DA">
        <w:rPr>
          <w:rFonts w:ascii="Arial Narrow" w:hAnsi="Arial Narrow"/>
          <w:b/>
          <w:i/>
          <w:sz w:val="28"/>
          <w:szCs w:val="28"/>
          <w:lang w:eastAsia="en-US"/>
        </w:rPr>
        <w:t>Desenvolvimiento de la problemática planteada</w:t>
      </w:r>
    </w:p>
    <w:p w:rsidR="00235408" w:rsidRPr="00A367DA" w:rsidRDefault="00235408" w:rsidP="002409E7">
      <w:pPr>
        <w:pStyle w:val="Sinespaciado"/>
        <w:rPr>
          <w:rFonts w:ascii="Arial Narrow" w:hAnsi="Arial Narrow"/>
          <w:sz w:val="28"/>
          <w:szCs w:val="28"/>
        </w:rPr>
      </w:pPr>
    </w:p>
    <w:p w:rsidR="00DE7693" w:rsidRPr="00A367DA" w:rsidRDefault="00DE7693" w:rsidP="00DE7693">
      <w:pPr>
        <w:shd w:val="clear" w:color="auto" w:fill="FFFFFF"/>
        <w:spacing w:line="360" w:lineRule="auto"/>
        <w:ind w:firstLine="851"/>
        <w:jc w:val="both"/>
        <w:rPr>
          <w:rFonts w:ascii="Arial Narrow" w:hAnsi="Arial Narrow" w:cs="Tahoma"/>
          <w:color w:val="000000"/>
          <w:sz w:val="28"/>
          <w:szCs w:val="28"/>
          <w:lang w:eastAsia="es-CO"/>
        </w:rPr>
      </w:pPr>
      <w:r w:rsidRPr="00A367DA">
        <w:rPr>
          <w:rFonts w:ascii="Arial Narrow" w:hAnsi="Arial Narrow" w:cs="Tahoma"/>
          <w:color w:val="000000"/>
          <w:sz w:val="28"/>
          <w:szCs w:val="28"/>
          <w:lang w:eastAsia="es-CO"/>
        </w:rPr>
        <w:t>En cuanto al recurso del Ministerio de Hacienda y Crédito Público, el que se opone a la expedición del bono pensional, por cuanto, dada su calidad de título de deuda pública, esto es, financiado con recursos públicos, de allí su incompatibilidad con las prestaciones derivadas del régimen de ahorro individual con solidaridad</w:t>
      </w:r>
      <w:r w:rsidR="00225AC2" w:rsidRPr="00A367DA">
        <w:rPr>
          <w:rFonts w:ascii="Arial Narrow" w:hAnsi="Arial Narrow" w:cs="Tahoma"/>
          <w:color w:val="000000"/>
          <w:sz w:val="28"/>
          <w:szCs w:val="28"/>
          <w:lang w:eastAsia="es-CO"/>
        </w:rPr>
        <w:t>, t</w:t>
      </w:r>
      <w:r w:rsidRPr="00A367DA">
        <w:rPr>
          <w:rFonts w:ascii="Arial Narrow" w:hAnsi="Arial Narrow" w:cs="Tahoma"/>
          <w:color w:val="000000"/>
          <w:sz w:val="28"/>
          <w:szCs w:val="28"/>
          <w:lang w:eastAsia="es-CO"/>
        </w:rPr>
        <w:t xml:space="preserve">odo en vista de que </w:t>
      </w:r>
      <w:r w:rsidR="00225AC2" w:rsidRPr="00A367DA">
        <w:rPr>
          <w:rFonts w:ascii="Arial Narrow" w:hAnsi="Arial Narrow" w:cs="Tahoma"/>
          <w:color w:val="000000"/>
          <w:sz w:val="28"/>
          <w:szCs w:val="28"/>
          <w:lang w:eastAsia="es-CO"/>
        </w:rPr>
        <w:t>el</w:t>
      </w:r>
      <w:r w:rsidRPr="00A367DA">
        <w:rPr>
          <w:rFonts w:ascii="Arial Narrow" w:hAnsi="Arial Narrow" w:cs="Tahoma"/>
          <w:color w:val="000000"/>
          <w:sz w:val="28"/>
          <w:szCs w:val="28"/>
          <w:lang w:eastAsia="es-CO"/>
        </w:rPr>
        <w:t xml:space="preserve"> demandante disfruta la pensión de </w:t>
      </w:r>
      <w:r w:rsidR="00225AC2" w:rsidRPr="00A367DA">
        <w:rPr>
          <w:rFonts w:ascii="Arial Narrow" w:hAnsi="Arial Narrow" w:cs="Tahoma"/>
          <w:color w:val="000000"/>
          <w:sz w:val="28"/>
          <w:szCs w:val="28"/>
          <w:lang w:eastAsia="es-CO"/>
        </w:rPr>
        <w:t xml:space="preserve">jubilación </w:t>
      </w:r>
      <w:r w:rsidRPr="00A367DA">
        <w:rPr>
          <w:rFonts w:ascii="Arial Narrow" w:hAnsi="Arial Narrow" w:cs="Tahoma"/>
          <w:color w:val="000000"/>
          <w:sz w:val="28"/>
          <w:szCs w:val="28"/>
          <w:lang w:eastAsia="es-CO"/>
        </w:rPr>
        <w:t>como docente del sector público, otorgada por el Fondo de Prestaciones Sociales del Magisterio,</w:t>
      </w:r>
      <w:r w:rsidR="00225AC2" w:rsidRPr="00A367DA">
        <w:rPr>
          <w:rFonts w:ascii="Arial Narrow" w:hAnsi="Arial Narrow" w:cs="Tahoma"/>
          <w:color w:val="000000"/>
          <w:sz w:val="28"/>
          <w:szCs w:val="28"/>
          <w:lang w:eastAsia="es-CO"/>
        </w:rPr>
        <w:t xml:space="preserve"> debe decir la Sala que e</w:t>
      </w:r>
      <w:r w:rsidRPr="00A367DA">
        <w:rPr>
          <w:rFonts w:ascii="Arial Narrow" w:hAnsi="Arial Narrow" w:cs="Tahoma"/>
          <w:color w:val="000000"/>
          <w:sz w:val="28"/>
          <w:szCs w:val="28"/>
          <w:lang w:eastAsia="es-CO"/>
        </w:rPr>
        <w:t xml:space="preserve">ste punto ha sido resuelto por la jurisprudencia patria, al expresar que en este evento es perfectamente posible emitir el bono pensional para financiar una eventual pensión de vejez, pues las cotizaciones que pretenden ser compensadas a través del mismo, fueron hechas al Instituto de Seguros Sociales, por servicios prestados por </w:t>
      </w:r>
      <w:r w:rsidR="00225AC2" w:rsidRPr="00A367DA">
        <w:rPr>
          <w:rFonts w:ascii="Arial Narrow" w:hAnsi="Arial Narrow" w:cs="Tahoma"/>
          <w:color w:val="000000"/>
          <w:sz w:val="28"/>
          <w:szCs w:val="28"/>
          <w:lang w:eastAsia="es-CO"/>
        </w:rPr>
        <w:t>el</w:t>
      </w:r>
      <w:r w:rsidRPr="00A367DA">
        <w:rPr>
          <w:rFonts w:ascii="Arial Narrow" w:hAnsi="Arial Narrow" w:cs="Tahoma"/>
          <w:color w:val="000000"/>
          <w:sz w:val="28"/>
          <w:szCs w:val="28"/>
          <w:lang w:eastAsia="es-CO"/>
        </w:rPr>
        <w:t xml:space="preserve"> demandante a instituciones privadas, con anterioridad a su ingreso al régimen de ahorro individual con solidaridad, y que, en todo caso, eran diferentes a los tiempos de servicio que sirvieron de base al reconocimiento de la pensión oficial.</w:t>
      </w:r>
    </w:p>
    <w:p w:rsidR="00DE7693" w:rsidRPr="00A367DA" w:rsidRDefault="00DE7693" w:rsidP="00DE7693">
      <w:pPr>
        <w:shd w:val="clear" w:color="auto" w:fill="FFFFFF"/>
        <w:ind w:firstLine="851"/>
        <w:jc w:val="both"/>
        <w:rPr>
          <w:rFonts w:ascii="Arial Narrow" w:hAnsi="Arial Narrow" w:cs="Tahoma"/>
          <w:color w:val="000000"/>
          <w:sz w:val="28"/>
          <w:szCs w:val="28"/>
          <w:lang w:eastAsia="es-CO"/>
        </w:rPr>
      </w:pPr>
    </w:p>
    <w:p w:rsidR="00DE7693" w:rsidRPr="00A367DA" w:rsidRDefault="00DE7693" w:rsidP="00DE7693">
      <w:pPr>
        <w:tabs>
          <w:tab w:val="left" w:pos="0"/>
          <w:tab w:val="left" w:pos="8647"/>
        </w:tabs>
        <w:suppressAutoHyphens/>
        <w:spacing w:line="360" w:lineRule="auto"/>
        <w:ind w:firstLine="900"/>
        <w:jc w:val="both"/>
        <w:rPr>
          <w:rFonts w:ascii="Arial Narrow" w:hAnsi="Arial Narrow" w:cs="Tahoma"/>
          <w:sz w:val="28"/>
          <w:szCs w:val="28"/>
        </w:rPr>
      </w:pPr>
      <w:r w:rsidRPr="00A367DA">
        <w:rPr>
          <w:rFonts w:ascii="Arial Narrow" w:hAnsi="Arial Narrow" w:cs="Tahoma"/>
          <w:sz w:val="28"/>
          <w:szCs w:val="28"/>
        </w:rPr>
        <w:t>En tales condiciones, sostiene el alto Tribunal que no milita incompatibilidad alguna entre el bono pensional y la pensión de jubilación oficial, ni que se está prohijando una mezcla inadecuada entre los dos regímenes, como se denuncia tanto en el caso estudiado por la Corte como en éste. Por ello, agrega que por tener la calidad de docente oficial y estar excluida del sistema general de pensiones, acorde con el artículo 279 de la Ley 100 de 1993, a</w:t>
      </w:r>
      <w:r w:rsidR="00181C76" w:rsidRPr="00A367DA">
        <w:rPr>
          <w:rFonts w:ascii="Arial Narrow" w:hAnsi="Arial Narrow" w:cs="Tahoma"/>
          <w:sz w:val="28"/>
          <w:szCs w:val="28"/>
        </w:rPr>
        <w:t xml:space="preserve"> </w:t>
      </w:r>
      <w:r w:rsidR="00225AC2" w:rsidRPr="00A367DA">
        <w:rPr>
          <w:rFonts w:ascii="Arial Narrow" w:hAnsi="Arial Narrow" w:cs="Tahoma"/>
          <w:sz w:val="28"/>
          <w:szCs w:val="28"/>
        </w:rPr>
        <w:t>l</w:t>
      </w:r>
      <w:r w:rsidR="00181C76" w:rsidRPr="00A367DA">
        <w:rPr>
          <w:rFonts w:ascii="Arial Narrow" w:hAnsi="Arial Narrow" w:cs="Tahoma"/>
          <w:sz w:val="28"/>
          <w:szCs w:val="28"/>
        </w:rPr>
        <w:t>a</w:t>
      </w:r>
      <w:r w:rsidRPr="00A367DA">
        <w:rPr>
          <w:rFonts w:ascii="Arial Narrow" w:hAnsi="Arial Narrow" w:cs="Tahoma"/>
          <w:sz w:val="28"/>
          <w:szCs w:val="28"/>
        </w:rPr>
        <w:t xml:space="preserve"> demandante le resultaba válido prestar sus servicios a establecimientos educativos oficiales, y en virtud de ello, adquirir una pensión de jubilación oficial y al mismo tiempo, prestar sus servicios a instituciones </w:t>
      </w:r>
      <w:r w:rsidRPr="00A367DA">
        <w:rPr>
          <w:rFonts w:ascii="Arial Narrow" w:hAnsi="Arial Narrow" w:cs="Tahoma"/>
          <w:sz w:val="28"/>
          <w:szCs w:val="28"/>
        </w:rPr>
        <w:lastRenderedPageBreak/>
        <w:t>privadas, para financiar una posible pensión de vejez en el Instituto de Seguros Sociales, con la posibilidad de que dichos aportes fueran trasladados al régimen de ahorro individual con solidaridad, a través de un bono pensional.</w:t>
      </w:r>
    </w:p>
    <w:p w:rsidR="00DE7693" w:rsidRPr="00A367DA" w:rsidRDefault="00DE7693" w:rsidP="00DE7693">
      <w:pPr>
        <w:tabs>
          <w:tab w:val="left" w:pos="0"/>
          <w:tab w:val="left" w:pos="8647"/>
        </w:tabs>
        <w:suppressAutoHyphens/>
        <w:ind w:firstLine="900"/>
        <w:jc w:val="both"/>
        <w:rPr>
          <w:rFonts w:ascii="Arial Narrow" w:hAnsi="Arial Narrow" w:cs="Tahoma"/>
          <w:sz w:val="28"/>
          <w:szCs w:val="28"/>
        </w:rPr>
      </w:pPr>
    </w:p>
    <w:p w:rsidR="00DE7693" w:rsidRPr="00A367DA" w:rsidRDefault="003051B8" w:rsidP="00DE7693">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Con acopio</w:t>
      </w:r>
      <w:r w:rsidR="00DE7693" w:rsidRPr="00A367DA">
        <w:rPr>
          <w:rFonts w:ascii="Arial Narrow" w:hAnsi="Arial Narrow" w:cs="Tahoma"/>
          <w:sz w:val="28"/>
          <w:szCs w:val="28"/>
        </w:rPr>
        <w:t xml:space="preserve"> en otra de sus sentencias, la del 6 de diciembre de 2011, radicación 40848, recuerda que el artículo 31 del Decreto 692, establece sobre el particular la posibilidad de acumulación de cotizaciones de los docentes, afiliados al Fondo Nacional de Prestaciones del Magisterio, que además reciban remuneraciones del sector privado, para que sean administrados en ese fondo o en cualquiera de las administradoras de los regímenes pensionales creados por la Ley 100 de 1993, mediante el diligenciamiento del formulario de vinculación.</w:t>
      </w:r>
    </w:p>
    <w:p w:rsidR="00DE7693" w:rsidRPr="00A367DA" w:rsidRDefault="00DE7693" w:rsidP="00DE7693">
      <w:pPr>
        <w:tabs>
          <w:tab w:val="left" w:pos="0"/>
          <w:tab w:val="left" w:pos="8647"/>
        </w:tabs>
        <w:suppressAutoHyphens/>
        <w:ind w:firstLine="900"/>
        <w:jc w:val="both"/>
        <w:rPr>
          <w:rFonts w:ascii="Arial Narrow" w:hAnsi="Arial Narrow" w:cs="Tahoma"/>
          <w:sz w:val="28"/>
          <w:szCs w:val="28"/>
        </w:rPr>
      </w:pPr>
    </w:p>
    <w:p w:rsidR="00DE7693" w:rsidRPr="00A367DA" w:rsidRDefault="00DE7693" w:rsidP="00DE7693">
      <w:pPr>
        <w:tabs>
          <w:tab w:val="left" w:pos="0"/>
          <w:tab w:val="left" w:pos="8647"/>
        </w:tabs>
        <w:suppressAutoHyphens/>
        <w:spacing w:line="360" w:lineRule="auto"/>
        <w:ind w:firstLine="900"/>
        <w:jc w:val="both"/>
        <w:rPr>
          <w:rFonts w:ascii="Arial Narrow" w:hAnsi="Arial Narrow" w:cs="Tahoma"/>
          <w:sz w:val="28"/>
          <w:szCs w:val="28"/>
        </w:rPr>
      </w:pPr>
      <w:r w:rsidRPr="00A367DA">
        <w:rPr>
          <w:rFonts w:ascii="Arial Narrow" w:hAnsi="Arial Narrow" w:cs="Tahoma"/>
          <w:sz w:val="28"/>
          <w:szCs w:val="28"/>
        </w:rPr>
        <w:t xml:space="preserve">Por otro lado, sostiene la jurisprudencia patria, que los fondos destinados para la cancelación de las pensiones de vejez, invalidez y de sobrevivientes, tanto a servidores públicos, como privados, no son de propiedad del </w:t>
      </w:r>
      <w:proofErr w:type="spellStart"/>
      <w:r w:rsidRPr="00A367DA">
        <w:rPr>
          <w:rFonts w:ascii="Arial Narrow" w:hAnsi="Arial Narrow" w:cs="Tahoma"/>
          <w:sz w:val="28"/>
          <w:szCs w:val="28"/>
        </w:rPr>
        <w:t>ISS</w:t>
      </w:r>
      <w:proofErr w:type="spellEnd"/>
      <w:r w:rsidRPr="00A367DA">
        <w:rPr>
          <w:rFonts w:ascii="Arial Narrow" w:hAnsi="Arial Narrow" w:cs="Tahoma"/>
          <w:sz w:val="28"/>
          <w:szCs w:val="28"/>
        </w:rPr>
        <w:t xml:space="preserve">, por ser este Instituto un mero administrador, lo que significa que en virtud de la naturaleza jurídica de dicho ente, no es dable estimar a dicho fondo común como bien del tesoro haciendo parte de la prohibición del canon 128 de la Carta Política.  </w:t>
      </w:r>
    </w:p>
    <w:p w:rsidR="00321FFB" w:rsidRPr="00A367DA" w:rsidRDefault="00321FFB" w:rsidP="00257A35">
      <w:pPr>
        <w:spacing w:line="360" w:lineRule="auto"/>
        <w:jc w:val="both"/>
        <w:rPr>
          <w:rFonts w:ascii="Arial Narrow" w:hAnsi="Arial Narrow" w:cs="Tahoma"/>
          <w:sz w:val="28"/>
          <w:szCs w:val="28"/>
        </w:rPr>
      </w:pPr>
    </w:p>
    <w:p w:rsidR="000B2C17" w:rsidRPr="00A367DA" w:rsidRDefault="00181C76" w:rsidP="000B2C17">
      <w:pPr>
        <w:widowControl w:val="0"/>
        <w:autoSpaceDE w:val="0"/>
        <w:autoSpaceDN w:val="0"/>
        <w:adjustRightInd w:val="0"/>
        <w:spacing w:line="360" w:lineRule="auto"/>
        <w:ind w:firstLine="708"/>
        <w:jc w:val="both"/>
        <w:rPr>
          <w:rFonts w:ascii="Arial Narrow" w:hAnsi="Arial Narrow" w:cs="Tahoma"/>
          <w:sz w:val="28"/>
          <w:szCs w:val="28"/>
        </w:rPr>
      </w:pPr>
      <w:r w:rsidRPr="00A367DA">
        <w:rPr>
          <w:rFonts w:ascii="Arial Narrow" w:hAnsi="Arial Narrow" w:cs="Tahoma"/>
          <w:sz w:val="28"/>
          <w:szCs w:val="28"/>
        </w:rPr>
        <w:t xml:space="preserve">Por </w:t>
      </w:r>
      <w:r w:rsidR="00506FD1" w:rsidRPr="00A367DA">
        <w:rPr>
          <w:rFonts w:ascii="Arial Narrow" w:hAnsi="Arial Narrow" w:cs="Tahoma"/>
          <w:sz w:val="28"/>
          <w:szCs w:val="28"/>
        </w:rPr>
        <w:t>su parte,</w:t>
      </w:r>
      <w:r w:rsidR="000B2C17" w:rsidRPr="00A367DA">
        <w:rPr>
          <w:rFonts w:ascii="Arial Narrow" w:hAnsi="Arial Narrow" w:cs="Tahoma"/>
          <w:sz w:val="28"/>
          <w:szCs w:val="28"/>
        </w:rPr>
        <w:t xml:space="preserve"> el artículo 16 del Decreto 1299 de 1994 </w:t>
      </w:r>
      <w:r w:rsidR="000B2C17" w:rsidRPr="00A367DA">
        <w:rPr>
          <w:rFonts w:ascii="Arial Narrow" w:hAnsi="Arial Narrow" w:cs="Tahoma"/>
          <w:i/>
          <w:sz w:val="28"/>
          <w:szCs w:val="28"/>
        </w:rPr>
        <w:t>-</w:t>
      </w:r>
      <w:r w:rsidR="000B2C17" w:rsidRPr="00A367DA">
        <w:rPr>
          <w:rFonts w:ascii="Arial Narrow" w:hAnsi="Arial Narrow" w:cs="Tahoma"/>
          <w:bCs/>
          <w:i/>
          <w:sz w:val="28"/>
          <w:szCs w:val="28"/>
        </w:rPr>
        <w:t>por el cual se dictan las normas para la emisión, redención y demás condiciones de los bonos pensionales-</w:t>
      </w:r>
      <w:r w:rsidR="000B2C17" w:rsidRPr="00A367DA">
        <w:rPr>
          <w:rFonts w:ascii="Arial Narrow" w:hAnsi="Arial Narrow" w:cs="Tahoma"/>
          <w:bCs/>
          <w:sz w:val="28"/>
          <w:szCs w:val="28"/>
        </w:rPr>
        <w:t>,</w:t>
      </w:r>
      <w:r w:rsidR="00506FD1" w:rsidRPr="00A367DA">
        <w:rPr>
          <w:rFonts w:ascii="Arial Narrow" w:hAnsi="Arial Narrow" w:cs="Tahoma"/>
          <w:bCs/>
          <w:sz w:val="28"/>
          <w:szCs w:val="28"/>
        </w:rPr>
        <w:t xml:space="preserve"> establece que</w:t>
      </w:r>
      <w:r w:rsidR="000B2C17" w:rsidRPr="00A367DA">
        <w:rPr>
          <w:rFonts w:ascii="Arial Narrow" w:hAnsi="Arial Narrow" w:cs="Tahoma"/>
          <w:bCs/>
          <w:sz w:val="28"/>
          <w:szCs w:val="28"/>
        </w:rPr>
        <w:t xml:space="preserve"> l</w:t>
      </w:r>
      <w:r w:rsidR="000B2C17" w:rsidRPr="00A367DA">
        <w:rPr>
          <w:rFonts w:ascii="Arial Narrow" w:hAnsi="Arial Narrow" w:cs="Tahoma"/>
          <w:sz w:val="28"/>
          <w:szCs w:val="28"/>
        </w:rPr>
        <w:t xml:space="preserve">a Nación emitirá el bono pensional a los afiliados al Sistema general de Pensiones que estuviesen vinculados al Instituto de los Seguros Sociales con anterioridad al 1º de abril de 1994.  </w:t>
      </w:r>
    </w:p>
    <w:p w:rsidR="000B2C17" w:rsidRPr="00A367DA" w:rsidRDefault="000B2C17" w:rsidP="000B2C17">
      <w:pPr>
        <w:ind w:left="708"/>
        <w:jc w:val="both"/>
        <w:rPr>
          <w:rFonts w:ascii="Arial Narrow" w:hAnsi="Arial Narrow" w:cs="Tahoma"/>
          <w:sz w:val="28"/>
          <w:szCs w:val="28"/>
        </w:rPr>
      </w:pPr>
    </w:p>
    <w:p w:rsidR="000B2C17" w:rsidRPr="00A367DA" w:rsidRDefault="000B2C17" w:rsidP="000B2C17">
      <w:pPr>
        <w:spacing w:line="360" w:lineRule="auto"/>
        <w:ind w:firstLine="708"/>
        <w:jc w:val="both"/>
        <w:rPr>
          <w:rFonts w:ascii="Arial Narrow" w:hAnsi="Arial Narrow" w:cs="Tahoma"/>
          <w:sz w:val="28"/>
          <w:szCs w:val="28"/>
        </w:rPr>
      </w:pPr>
      <w:r w:rsidRPr="00A367DA">
        <w:rPr>
          <w:rFonts w:ascii="Arial Narrow" w:hAnsi="Arial Narrow" w:cs="Tahoma"/>
          <w:sz w:val="28"/>
          <w:szCs w:val="28"/>
        </w:rPr>
        <w:t xml:space="preserve">Así mismo, dicho canon precisa que el valor correspondiente a la deuda imputable por concepto de bonos pensionales o cuotas partes de bono, a partir del 1º de abril de 1994 y hasta la fecha del traslado al régimen de ahorro individual con solidaridad, estará a cargo del </w:t>
      </w:r>
      <w:proofErr w:type="spellStart"/>
      <w:r w:rsidRPr="00A367DA">
        <w:rPr>
          <w:rFonts w:ascii="Arial Narrow" w:hAnsi="Arial Narrow" w:cs="Tahoma"/>
          <w:sz w:val="28"/>
          <w:szCs w:val="28"/>
        </w:rPr>
        <w:t>ISS</w:t>
      </w:r>
      <w:proofErr w:type="spellEnd"/>
      <w:r w:rsidRPr="00A367DA">
        <w:rPr>
          <w:rFonts w:ascii="Arial Narrow" w:hAnsi="Arial Narrow" w:cs="Tahoma"/>
          <w:sz w:val="28"/>
          <w:szCs w:val="28"/>
        </w:rPr>
        <w:t>, quien deberá contribuir a la Nación con la cuota parte financiera respectiva; no obstante, la Nación expedirá el bono pensional por la totalidad de su valor.</w:t>
      </w:r>
    </w:p>
    <w:p w:rsidR="000B2C17" w:rsidRPr="00A367DA" w:rsidRDefault="000B2C17" w:rsidP="00AC2BC3">
      <w:pPr>
        <w:spacing w:line="360" w:lineRule="auto"/>
        <w:ind w:firstLine="708"/>
        <w:jc w:val="both"/>
        <w:rPr>
          <w:rFonts w:ascii="Arial Narrow" w:hAnsi="Arial Narrow" w:cs="Arial"/>
          <w:sz w:val="28"/>
          <w:szCs w:val="28"/>
          <w:lang w:val="es-ES"/>
        </w:rPr>
      </w:pPr>
    </w:p>
    <w:p w:rsidR="000B2C17" w:rsidRPr="00A367DA" w:rsidRDefault="00506FD1" w:rsidP="000B2C17">
      <w:pPr>
        <w:widowControl w:val="0"/>
        <w:autoSpaceDE w:val="0"/>
        <w:autoSpaceDN w:val="0"/>
        <w:adjustRightInd w:val="0"/>
        <w:spacing w:line="360" w:lineRule="auto"/>
        <w:ind w:firstLine="708"/>
        <w:jc w:val="both"/>
        <w:rPr>
          <w:rFonts w:ascii="Arial Narrow" w:hAnsi="Arial Narrow" w:cs="Tahoma"/>
          <w:sz w:val="28"/>
          <w:szCs w:val="28"/>
        </w:rPr>
      </w:pPr>
      <w:r w:rsidRPr="00A367DA">
        <w:rPr>
          <w:rFonts w:ascii="Arial Narrow" w:hAnsi="Arial Narrow" w:cs="Tahoma"/>
          <w:sz w:val="28"/>
          <w:szCs w:val="28"/>
        </w:rPr>
        <w:t xml:space="preserve">Descendiendo </w:t>
      </w:r>
      <w:r w:rsidR="00E25240" w:rsidRPr="00A367DA">
        <w:rPr>
          <w:rFonts w:ascii="Arial Narrow" w:hAnsi="Arial Narrow" w:cs="Tahoma"/>
          <w:sz w:val="28"/>
          <w:szCs w:val="28"/>
        </w:rPr>
        <w:t xml:space="preserve">al sub- lite tenemos que el señor Ferney Buitrago Arcila </w:t>
      </w:r>
      <w:r w:rsidR="000B2C17" w:rsidRPr="00A367DA">
        <w:rPr>
          <w:rFonts w:ascii="Arial Narrow" w:hAnsi="Arial Narrow" w:cs="Tahoma"/>
          <w:sz w:val="28"/>
          <w:szCs w:val="28"/>
        </w:rPr>
        <w:t xml:space="preserve">fue de </w:t>
      </w:r>
      <w:r w:rsidR="000B2C17" w:rsidRPr="00A367DA">
        <w:rPr>
          <w:rFonts w:ascii="Arial Narrow" w:hAnsi="Arial Narrow" w:cs="Tahoma"/>
          <w:sz w:val="28"/>
          <w:szCs w:val="28"/>
        </w:rPr>
        <w:lastRenderedPageBreak/>
        <w:t>aquellas personas que, por encontrarse vinculadas al servicio público educativo oficial con anterioridad a la entrada en vigencia de la Ley 812 de 2003, se regían por el régimen prestacional vigente con anterioridad a esa norma, pudiendo acceder a la pensión de jubilación consagrada en uno de los regímenes anteriores a la Ley 100 de 1993, c</w:t>
      </w:r>
      <w:r w:rsidR="00BE62B5" w:rsidRPr="00A367DA">
        <w:rPr>
          <w:rFonts w:ascii="Arial Narrow" w:hAnsi="Arial Narrow" w:cs="Tahoma"/>
          <w:sz w:val="28"/>
          <w:szCs w:val="28"/>
        </w:rPr>
        <w:t>omo en efecto ocurrió cuando la Caja Nacional de Previsión Social</w:t>
      </w:r>
      <w:r w:rsidR="000B2C17" w:rsidRPr="00A367DA">
        <w:rPr>
          <w:rFonts w:ascii="Arial Narrow" w:hAnsi="Arial Narrow" w:cs="Tahoma"/>
          <w:sz w:val="28"/>
          <w:szCs w:val="28"/>
        </w:rPr>
        <w:t xml:space="preserve">, a través de la Resolución </w:t>
      </w:r>
      <w:r w:rsidR="00BE62B5" w:rsidRPr="00A367DA">
        <w:rPr>
          <w:rFonts w:ascii="Arial Narrow" w:hAnsi="Arial Narrow" w:cs="Tahoma"/>
          <w:sz w:val="28"/>
          <w:szCs w:val="28"/>
        </w:rPr>
        <w:t>07870 del 2003</w:t>
      </w:r>
      <w:r w:rsidR="000B2C17" w:rsidRPr="00A367DA">
        <w:rPr>
          <w:rFonts w:ascii="Arial Narrow" w:hAnsi="Arial Narrow" w:cs="Tahoma"/>
          <w:sz w:val="28"/>
          <w:szCs w:val="28"/>
        </w:rPr>
        <w:t xml:space="preserve">, procedió a reconocerle dicha prestación a partir del </w:t>
      </w:r>
      <w:r w:rsidR="00BE62B5" w:rsidRPr="00A367DA">
        <w:rPr>
          <w:rFonts w:ascii="Arial Narrow" w:hAnsi="Arial Narrow" w:cs="Tahoma"/>
          <w:sz w:val="28"/>
          <w:szCs w:val="28"/>
        </w:rPr>
        <w:t>2</w:t>
      </w:r>
      <w:r w:rsidR="000B2C17" w:rsidRPr="00A367DA">
        <w:rPr>
          <w:rFonts w:ascii="Arial Narrow" w:hAnsi="Arial Narrow" w:cs="Tahoma"/>
          <w:sz w:val="28"/>
          <w:szCs w:val="28"/>
        </w:rPr>
        <w:t xml:space="preserve">º de marzo del </w:t>
      </w:r>
      <w:r w:rsidR="00BE62B5" w:rsidRPr="00A367DA">
        <w:rPr>
          <w:rFonts w:ascii="Arial Narrow" w:hAnsi="Arial Narrow" w:cs="Tahoma"/>
          <w:sz w:val="28"/>
          <w:szCs w:val="28"/>
        </w:rPr>
        <w:t>año 2001</w:t>
      </w:r>
      <w:r w:rsidR="000B2C17" w:rsidRPr="00A367DA">
        <w:rPr>
          <w:rFonts w:ascii="Arial Narrow" w:hAnsi="Arial Narrow" w:cs="Tahoma"/>
          <w:sz w:val="28"/>
          <w:szCs w:val="28"/>
        </w:rPr>
        <w:t xml:space="preserve">; del mismo modo, tenía derecho a adquirir una pensión de vejez consagrada en el régimen de prima media con prestación definida o en el de ahorro individual con solidaridad, en caso de haber efectuado cotizaciones a uno u otro como </w:t>
      </w:r>
      <w:r w:rsidR="00BE62B5" w:rsidRPr="00A367DA">
        <w:rPr>
          <w:rFonts w:ascii="Arial Narrow" w:hAnsi="Arial Narrow" w:cs="Tahoma"/>
          <w:sz w:val="28"/>
          <w:szCs w:val="28"/>
        </w:rPr>
        <w:t xml:space="preserve">trabajador </w:t>
      </w:r>
      <w:r w:rsidR="000B2C17" w:rsidRPr="00A367DA">
        <w:rPr>
          <w:rFonts w:ascii="Arial Narrow" w:hAnsi="Arial Narrow" w:cs="Tahoma"/>
          <w:sz w:val="28"/>
          <w:szCs w:val="28"/>
        </w:rPr>
        <w:t>del sector privado.</w:t>
      </w:r>
    </w:p>
    <w:p w:rsidR="000B2C17" w:rsidRPr="00A367DA" w:rsidRDefault="000B2C17" w:rsidP="000B2C17">
      <w:pPr>
        <w:widowControl w:val="0"/>
        <w:autoSpaceDE w:val="0"/>
        <w:autoSpaceDN w:val="0"/>
        <w:adjustRightInd w:val="0"/>
        <w:ind w:firstLine="708"/>
        <w:jc w:val="both"/>
        <w:rPr>
          <w:rFonts w:ascii="Arial Narrow" w:hAnsi="Arial Narrow" w:cs="Tahoma"/>
          <w:sz w:val="28"/>
          <w:szCs w:val="28"/>
        </w:rPr>
      </w:pPr>
    </w:p>
    <w:p w:rsidR="000B2C17" w:rsidRPr="00A367DA" w:rsidRDefault="00BE62B5" w:rsidP="000B2C17">
      <w:pPr>
        <w:widowControl w:val="0"/>
        <w:autoSpaceDE w:val="0"/>
        <w:autoSpaceDN w:val="0"/>
        <w:adjustRightInd w:val="0"/>
        <w:spacing w:line="360" w:lineRule="auto"/>
        <w:ind w:firstLine="708"/>
        <w:jc w:val="both"/>
        <w:rPr>
          <w:rFonts w:ascii="Arial Narrow" w:hAnsi="Arial Narrow" w:cs="Tahoma"/>
          <w:sz w:val="28"/>
          <w:szCs w:val="28"/>
        </w:rPr>
      </w:pPr>
      <w:r w:rsidRPr="00A367DA">
        <w:rPr>
          <w:rFonts w:ascii="Arial Narrow" w:hAnsi="Arial Narrow" w:cs="Tahoma"/>
          <w:sz w:val="28"/>
          <w:szCs w:val="28"/>
        </w:rPr>
        <w:t>Ahora,</w:t>
      </w:r>
      <w:r w:rsidR="000B2C17" w:rsidRPr="00A367DA">
        <w:rPr>
          <w:rFonts w:ascii="Arial Narrow" w:hAnsi="Arial Narrow" w:cs="Tahoma"/>
          <w:sz w:val="28"/>
          <w:szCs w:val="28"/>
        </w:rPr>
        <w:t xml:space="preserve"> respecto a la emisión del Bono pensional tipo A, que es aquellos que se emiten a favor de las personas que se trasladaron al </w:t>
      </w:r>
      <w:proofErr w:type="spellStart"/>
      <w:r w:rsidR="000B2C17" w:rsidRPr="00A367DA">
        <w:rPr>
          <w:rFonts w:ascii="Arial Narrow" w:hAnsi="Arial Narrow" w:cs="Tahoma"/>
          <w:sz w:val="28"/>
          <w:szCs w:val="28"/>
        </w:rPr>
        <w:t>RAIS</w:t>
      </w:r>
      <w:proofErr w:type="spellEnd"/>
      <w:r w:rsidR="000B2C17" w:rsidRPr="00A367DA">
        <w:rPr>
          <w:rFonts w:ascii="Arial Narrow" w:hAnsi="Arial Narrow" w:cs="Tahoma"/>
          <w:sz w:val="28"/>
          <w:szCs w:val="28"/>
        </w:rPr>
        <w:t xml:space="preserve">, no cabe duda que le corresponde a la Nación - Ministerio de Hacienda y Crédito Público emitirlo por las cotizaciones efectuadas al </w:t>
      </w:r>
      <w:proofErr w:type="spellStart"/>
      <w:r w:rsidR="000B2C17" w:rsidRPr="00A367DA">
        <w:rPr>
          <w:rFonts w:ascii="Arial Narrow" w:hAnsi="Arial Narrow" w:cs="Tahoma"/>
          <w:sz w:val="28"/>
          <w:szCs w:val="28"/>
        </w:rPr>
        <w:t>I.S.S</w:t>
      </w:r>
      <w:proofErr w:type="spellEnd"/>
      <w:r w:rsidR="000B2C17" w:rsidRPr="00A367DA">
        <w:rPr>
          <w:rFonts w:ascii="Arial Narrow" w:hAnsi="Arial Narrow" w:cs="Tahoma"/>
          <w:sz w:val="28"/>
          <w:szCs w:val="28"/>
        </w:rPr>
        <w:t xml:space="preserve">. como </w:t>
      </w:r>
      <w:r w:rsidRPr="00A367DA">
        <w:rPr>
          <w:rFonts w:ascii="Arial Narrow" w:hAnsi="Arial Narrow" w:cs="Tahoma"/>
          <w:sz w:val="28"/>
          <w:szCs w:val="28"/>
        </w:rPr>
        <w:t>trabajador</w:t>
      </w:r>
      <w:r w:rsidR="000B2C17" w:rsidRPr="00A367DA">
        <w:rPr>
          <w:rFonts w:ascii="Arial Narrow" w:hAnsi="Arial Narrow" w:cs="Tahoma"/>
          <w:sz w:val="28"/>
          <w:szCs w:val="28"/>
        </w:rPr>
        <w:t xml:space="preserve"> del sector privado, de conformidad con lo preceptuado en la Ley 100 de 1993 en sus artículos 115 </w:t>
      </w:r>
      <w:proofErr w:type="spellStart"/>
      <w:r w:rsidR="000B2C17" w:rsidRPr="00A367DA">
        <w:rPr>
          <w:rFonts w:ascii="Arial Narrow" w:hAnsi="Arial Narrow" w:cs="Tahoma"/>
          <w:sz w:val="28"/>
          <w:szCs w:val="28"/>
        </w:rPr>
        <w:t>lit.</w:t>
      </w:r>
      <w:proofErr w:type="spellEnd"/>
      <w:r w:rsidR="000B2C17" w:rsidRPr="00A367DA">
        <w:rPr>
          <w:rFonts w:ascii="Arial Narrow" w:hAnsi="Arial Narrow" w:cs="Tahoma"/>
          <w:sz w:val="28"/>
          <w:szCs w:val="28"/>
        </w:rPr>
        <w:t xml:space="preserve"> a, 118 </w:t>
      </w:r>
      <w:proofErr w:type="spellStart"/>
      <w:r w:rsidR="000B2C17" w:rsidRPr="00A367DA">
        <w:rPr>
          <w:rFonts w:ascii="Arial Narrow" w:hAnsi="Arial Narrow" w:cs="Tahoma"/>
          <w:sz w:val="28"/>
          <w:szCs w:val="28"/>
        </w:rPr>
        <w:t>lit.</w:t>
      </w:r>
      <w:proofErr w:type="spellEnd"/>
      <w:r w:rsidR="000B2C17" w:rsidRPr="00A367DA">
        <w:rPr>
          <w:rFonts w:ascii="Arial Narrow" w:hAnsi="Arial Narrow" w:cs="Tahoma"/>
          <w:sz w:val="28"/>
          <w:szCs w:val="28"/>
        </w:rPr>
        <w:t xml:space="preserve"> a. y 121, normas que fueron desarrolladas por el Decreto 1299 de 1994, que como se indicó previamente, en su artículo 16 especificó que dicha obligación recae en cabeza de la mentada cartera.</w:t>
      </w:r>
    </w:p>
    <w:p w:rsidR="000B2C17" w:rsidRPr="00A367DA" w:rsidRDefault="000B2C17" w:rsidP="000B2C17">
      <w:pPr>
        <w:widowControl w:val="0"/>
        <w:autoSpaceDE w:val="0"/>
        <w:autoSpaceDN w:val="0"/>
        <w:adjustRightInd w:val="0"/>
        <w:ind w:firstLine="708"/>
        <w:jc w:val="both"/>
        <w:rPr>
          <w:rFonts w:ascii="Arial Narrow" w:hAnsi="Arial Narrow" w:cs="Tahoma"/>
          <w:sz w:val="28"/>
          <w:szCs w:val="28"/>
        </w:rPr>
      </w:pPr>
    </w:p>
    <w:p w:rsidR="00CD2865" w:rsidRPr="00A367DA" w:rsidRDefault="000B2C17" w:rsidP="000B2C17">
      <w:pPr>
        <w:widowControl w:val="0"/>
        <w:autoSpaceDE w:val="0"/>
        <w:autoSpaceDN w:val="0"/>
        <w:adjustRightInd w:val="0"/>
        <w:spacing w:line="360" w:lineRule="auto"/>
        <w:ind w:firstLine="708"/>
        <w:jc w:val="both"/>
        <w:rPr>
          <w:rFonts w:ascii="Arial Narrow" w:hAnsi="Arial Narrow" w:cs="Tahoma"/>
          <w:sz w:val="28"/>
          <w:szCs w:val="28"/>
        </w:rPr>
      </w:pPr>
      <w:r w:rsidRPr="00A367DA">
        <w:rPr>
          <w:rFonts w:ascii="Arial Narrow" w:hAnsi="Arial Narrow" w:cs="Tahoma"/>
          <w:sz w:val="28"/>
          <w:szCs w:val="28"/>
        </w:rPr>
        <w:t xml:space="preserve">En ese orden ideas, es evidente que la negativa del Ministerio de Hacienda de proferir el Bono Pensional Tipo A ha sido infundada, pues el monto que de él se desprende, ocasionado por la prestación de servicios como </w:t>
      </w:r>
      <w:r w:rsidR="00BE62B5" w:rsidRPr="00A367DA">
        <w:rPr>
          <w:rFonts w:ascii="Arial Narrow" w:hAnsi="Arial Narrow" w:cs="Tahoma"/>
          <w:sz w:val="28"/>
          <w:szCs w:val="28"/>
        </w:rPr>
        <w:t xml:space="preserve">trabajador </w:t>
      </w:r>
      <w:r w:rsidRPr="00A367DA">
        <w:rPr>
          <w:rFonts w:ascii="Arial Narrow" w:hAnsi="Arial Narrow" w:cs="Tahoma"/>
          <w:sz w:val="28"/>
          <w:szCs w:val="28"/>
        </w:rPr>
        <w:t xml:space="preserve">del sector privado de la demandante y cotizados al </w:t>
      </w:r>
      <w:proofErr w:type="spellStart"/>
      <w:r w:rsidRPr="00A367DA">
        <w:rPr>
          <w:rFonts w:ascii="Arial Narrow" w:hAnsi="Arial Narrow" w:cs="Tahoma"/>
          <w:sz w:val="28"/>
          <w:szCs w:val="28"/>
        </w:rPr>
        <w:t>I.S.S</w:t>
      </w:r>
      <w:proofErr w:type="spellEnd"/>
      <w:r w:rsidRPr="00A367DA">
        <w:rPr>
          <w:rFonts w:ascii="Arial Narrow" w:hAnsi="Arial Narrow" w:cs="Tahoma"/>
          <w:sz w:val="28"/>
          <w:szCs w:val="28"/>
        </w:rPr>
        <w:t xml:space="preserve">. entre </w:t>
      </w:r>
      <w:r w:rsidR="00CD2865" w:rsidRPr="00A367DA">
        <w:rPr>
          <w:rFonts w:ascii="Arial Narrow" w:hAnsi="Arial Narrow" w:cs="Tahoma"/>
          <w:sz w:val="28"/>
          <w:szCs w:val="28"/>
        </w:rPr>
        <w:t>octubre</w:t>
      </w:r>
      <w:r w:rsidRPr="00A367DA">
        <w:rPr>
          <w:rFonts w:ascii="Arial Narrow" w:hAnsi="Arial Narrow" w:cs="Tahoma"/>
          <w:sz w:val="28"/>
          <w:szCs w:val="28"/>
        </w:rPr>
        <w:t xml:space="preserve"> de 19</w:t>
      </w:r>
      <w:r w:rsidR="00CD2865" w:rsidRPr="00A367DA">
        <w:rPr>
          <w:rFonts w:ascii="Arial Narrow" w:hAnsi="Arial Narrow" w:cs="Tahoma"/>
          <w:sz w:val="28"/>
          <w:szCs w:val="28"/>
        </w:rPr>
        <w:t>73</w:t>
      </w:r>
      <w:r w:rsidRPr="00A367DA">
        <w:rPr>
          <w:rFonts w:ascii="Arial Narrow" w:hAnsi="Arial Narrow" w:cs="Tahoma"/>
          <w:sz w:val="28"/>
          <w:szCs w:val="28"/>
        </w:rPr>
        <w:t xml:space="preserve"> y </w:t>
      </w:r>
      <w:r w:rsidR="00CD2865" w:rsidRPr="00A367DA">
        <w:rPr>
          <w:rFonts w:ascii="Arial Narrow" w:hAnsi="Arial Narrow" w:cs="Tahoma"/>
          <w:sz w:val="28"/>
          <w:szCs w:val="28"/>
        </w:rPr>
        <w:t>marzo</w:t>
      </w:r>
      <w:r w:rsidRPr="00A367DA">
        <w:rPr>
          <w:rFonts w:ascii="Arial Narrow" w:hAnsi="Arial Narrow" w:cs="Tahoma"/>
          <w:sz w:val="28"/>
          <w:szCs w:val="28"/>
        </w:rPr>
        <w:t xml:space="preserve"> de 19</w:t>
      </w:r>
      <w:r w:rsidR="00CD2865" w:rsidRPr="00A367DA">
        <w:rPr>
          <w:rFonts w:ascii="Arial Narrow" w:hAnsi="Arial Narrow" w:cs="Tahoma"/>
          <w:sz w:val="28"/>
          <w:szCs w:val="28"/>
        </w:rPr>
        <w:t xml:space="preserve">82 </w:t>
      </w:r>
      <w:r w:rsidRPr="00A367DA">
        <w:rPr>
          <w:rFonts w:ascii="Arial Narrow" w:hAnsi="Arial Narrow" w:cs="Tahoma"/>
          <w:sz w:val="28"/>
          <w:szCs w:val="28"/>
        </w:rPr>
        <w:t xml:space="preserve">-según se extrae de la historia laboral </w:t>
      </w:r>
      <w:r w:rsidR="00CD2865" w:rsidRPr="00A367DA">
        <w:rPr>
          <w:rFonts w:ascii="Arial Narrow" w:hAnsi="Arial Narrow" w:cs="Tahoma"/>
          <w:sz w:val="28"/>
          <w:szCs w:val="28"/>
        </w:rPr>
        <w:t>que obra a folio 25</w:t>
      </w:r>
      <w:r w:rsidRPr="00A367DA">
        <w:rPr>
          <w:rFonts w:ascii="Arial Narrow" w:hAnsi="Arial Narrow" w:cs="Tahoma"/>
          <w:sz w:val="28"/>
          <w:szCs w:val="28"/>
        </w:rPr>
        <w:t xml:space="preserve">-, en momento alguno sirvió para financiar la pensión de jubilación reconocida por </w:t>
      </w:r>
      <w:r w:rsidR="00CD2865" w:rsidRPr="00A367DA">
        <w:rPr>
          <w:rFonts w:ascii="Arial Narrow" w:hAnsi="Arial Narrow" w:cs="Tahoma"/>
          <w:sz w:val="28"/>
          <w:szCs w:val="28"/>
        </w:rPr>
        <w:t>la Caja de Previsión Social</w:t>
      </w:r>
      <w:r w:rsidRPr="00A367DA">
        <w:rPr>
          <w:rFonts w:ascii="Arial Narrow" w:hAnsi="Arial Narrow" w:cs="Tahoma"/>
          <w:sz w:val="28"/>
          <w:szCs w:val="28"/>
        </w:rPr>
        <w:t>, ya que ésta se gestó por la prestación de servicios de</w:t>
      </w:r>
      <w:r w:rsidR="00CD2865" w:rsidRPr="00A367DA">
        <w:rPr>
          <w:rFonts w:ascii="Arial Narrow" w:hAnsi="Arial Narrow" w:cs="Tahoma"/>
          <w:sz w:val="28"/>
          <w:szCs w:val="28"/>
        </w:rPr>
        <w:t>l actor</w:t>
      </w:r>
      <w:r w:rsidRPr="00A367DA">
        <w:rPr>
          <w:rFonts w:ascii="Arial Narrow" w:hAnsi="Arial Narrow" w:cs="Tahoma"/>
          <w:sz w:val="28"/>
          <w:szCs w:val="28"/>
        </w:rPr>
        <w:t xml:space="preserve"> como docente de</w:t>
      </w:r>
      <w:r w:rsidR="00CD2865" w:rsidRPr="00A367DA">
        <w:rPr>
          <w:rFonts w:ascii="Arial Narrow" w:hAnsi="Arial Narrow" w:cs="Tahoma"/>
          <w:sz w:val="28"/>
          <w:szCs w:val="28"/>
        </w:rPr>
        <w:t>l Instituto Técnico Superior</w:t>
      </w:r>
      <w:r w:rsidRPr="00A367DA">
        <w:rPr>
          <w:rFonts w:ascii="Arial Narrow" w:hAnsi="Arial Narrow" w:cs="Tahoma"/>
          <w:sz w:val="28"/>
          <w:szCs w:val="28"/>
        </w:rPr>
        <w:t xml:space="preserve"> desde el </w:t>
      </w:r>
      <w:r w:rsidR="00CD2865" w:rsidRPr="00A367DA">
        <w:rPr>
          <w:rFonts w:ascii="Arial Narrow" w:hAnsi="Arial Narrow" w:cs="Tahoma"/>
          <w:sz w:val="28"/>
          <w:szCs w:val="28"/>
        </w:rPr>
        <w:t>18</w:t>
      </w:r>
      <w:r w:rsidRPr="00A367DA">
        <w:rPr>
          <w:rFonts w:ascii="Arial Narrow" w:hAnsi="Arial Narrow" w:cs="Tahoma"/>
          <w:sz w:val="28"/>
          <w:szCs w:val="28"/>
        </w:rPr>
        <w:t xml:space="preserve"> de </w:t>
      </w:r>
      <w:r w:rsidR="00CD2865" w:rsidRPr="00A367DA">
        <w:rPr>
          <w:rFonts w:ascii="Arial Narrow" w:hAnsi="Arial Narrow" w:cs="Tahoma"/>
          <w:sz w:val="28"/>
          <w:szCs w:val="28"/>
        </w:rPr>
        <w:t>septiembre</w:t>
      </w:r>
      <w:r w:rsidRPr="00A367DA">
        <w:rPr>
          <w:rFonts w:ascii="Arial Narrow" w:hAnsi="Arial Narrow" w:cs="Tahoma"/>
          <w:sz w:val="28"/>
          <w:szCs w:val="28"/>
        </w:rPr>
        <w:t xml:space="preserve"> de 19</w:t>
      </w:r>
      <w:r w:rsidR="00CD2865" w:rsidRPr="00A367DA">
        <w:rPr>
          <w:rFonts w:ascii="Arial Narrow" w:hAnsi="Arial Narrow" w:cs="Tahoma"/>
          <w:sz w:val="28"/>
          <w:szCs w:val="28"/>
        </w:rPr>
        <w:t>68</w:t>
      </w:r>
      <w:r w:rsidRPr="00A367DA">
        <w:rPr>
          <w:rFonts w:ascii="Arial Narrow" w:hAnsi="Arial Narrow" w:cs="Tahoma"/>
          <w:sz w:val="28"/>
          <w:szCs w:val="28"/>
        </w:rPr>
        <w:t xml:space="preserve"> hasta el </w:t>
      </w:r>
      <w:r w:rsidR="00CD2865" w:rsidRPr="00A367DA">
        <w:rPr>
          <w:rFonts w:ascii="Arial Narrow" w:hAnsi="Arial Narrow" w:cs="Tahoma"/>
          <w:sz w:val="28"/>
          <w:szCs w:val="28"/>
        </w:rPr>
        <w:t>30</w:t>
      </w:r>
      <w:r w:rsidRPr="00A367DA">
        <w:rPr>
          <w:rFonts w:ascii="Arial Narrow" w:hAnsi="Arial Narrow" w:cs="Tahoma"/>
          <w:sz w:val="28"/>
          <w:szCs w:val="28"/>
        </w:rPr>
        <w:t xml:space="preserve"> de </w:t>
      </w:r>
      <w:r w:rsidR="00CD2865" w:rsidRPr="00A367DA">
        <w:rPr>
          <w:rFonts w:ascii="Arial Narrow" w:hAnsi="Arial Narrow" w:cs="Tahoma"/>
          <w:sz w:val="28"/>
          <w:szCs w:val="28"/>
        </w:rPr>
        <w:t>julio</w:t>
      </w:r>
      <w:r w:rsidRPr="00A367DA">
        <w:rPr>
          <w:rFonts w:ascii="Arial Narrow" w:hAnsi="Arial Narrow" w:cs="Tahoma"/>
          <w:sz w:val="28"/>
          <w:szCs w:val="28"/>
        </w:rPr>
        <w:t xml:space="preserve"> de </w:t>
      </w:r>
      <w:r w:rsidR="00CD2865" w:rsidRPr="00A367DA">
        <w:rPr>
          <w:rFonts w:ascii="Arial Narrow" w:hAnsi="Arial Narrow" w:cs="Tahoma"/>
          <w:sz w:val="28"/>
          <w:szCs w:val="28"/>
        </w:rPr>
        <w:t>1990</w:t>
      </w:r>
      <w:r w:rsidRPr="00A367DA">
        <w:rPr>
          <w:rFonts w:ascii="Arial Narrow" w:hAnsi="Arial Narrow" w:cs="Tahoma"/>
          <w:sz w:val="28"/>
          <w:szCs w:val="28"/>
        </w:rPr>
        <w:t xml:space="preserve">, tal como se percibe en el documento visible a folio </w:t>
      </w:r>
      <w:r w:rsidR="00CD2865" w:rsidRPr="00A367DA">
        <w:rPr>
          <w:rFonts w:ascii="Arial Narrow" w:hAnsi="Arial Narrow" w:cs="Tahoma"/>
          <w:sz w:val="28"/>
          <w:szCs w:val="28"/>
        </w:rPr>
        <w:t>142.</w:t>
      </w:r>
    </w:p>
    <w:p w:rsidR="00531ECA" w:rsidRPr="00A367DA" w:rsidRDefault="00CD2865" w:rsidP="000B2C17">
      <w:pPr>
        <w:widowControl w:val="0"/>
        <w:autoSpaceDE w:val="0"/>
        <w:autoSpaceDN w:val="0"/>
        <w:adjustRightInd w:val="0"/>
        <w:spacing w:line="360" w:lineRule="auto"/>
        <w:ind w:firstLine="708"/>
        <w:jc w:val="both"/>
        <w:rPr>
          <w:rFonts w:ascii="Arial Narrow" w:hAnsi="Arial Narrow" w:cs="Tahoma"/>
          <w:sz w:val="28"/>
          <w:szCs w:val="28"/>
        </w:rPr>
      </w:pPr>
      <w:r w:rsidRPr="00A367DA">
        <w:rPr>
          <w:rFonts w:ascii="Arial Narrow" w:hAnsi="Arial Narrow" w:cs="Tahoma"/>
          <w:sz w:val="28"/>
          <w:szCs w:val="28"/>
        </w:rPr>
        <w:t xml:space="preserve"> </w:t>
      </w:r>
      <w:r w:rsidR="000B2C17" w:rsidRPr="00A367DA">
        <w:rPr>
          <w:rFonts w:ascii="Arial Narrow" w:hAnsi="Arial Narrow" w:cs="Tahoma"/>
          <w:sz w:val="28"/>
          <w:szCs w:val="28"/>
        </w:rPr>
        <w:t xml:space="preserve">Teniendo en cuenta todo lo anterior, </w:t>
      </w:r>
      <w:r w:rsidR="00531ECA" w:rsidRPr="00A367DA">
        <w:rPr>
          <w:rFonts w:ascii="Arial Narrow" w:hAnsi="Arial Narrow" w:cs="Tahoma"/>
          <w:sz w:val="28"/>
          <w:szCs w:val="28"/>
        </w:rPr>
        <w:t xml:space="preserve">considera la Sala </w:t>
      </w:r>
      <w:r w:rsidR="000B2C17" w:rsidRPr="00A367DA">
        <w:rPr>
          <w:rFonts w:ascii="Arial Narrow" w:hAnsi="Arial Narrow" w:cs="Tahoma"/>
          <w:sz w:val="28"/>
          <w:szCs w:val="28"/>
        </w:rPr>
        <w:t xml:space="preserve">que </w:t>
      </w:r>
      <w:r w:rsidR="00531ECA" w:rsidRPr="00A367DA">
        <w:rPr>
          <w:rFonts w:ascii="Arial Narrow" w:hAnsi="Arial Narrow" w:cs="Tahoma"/>
          <w:sz w:val="28"/>
          <w:szCs w:val="28"/>
        </w:rPr>
        <w:t xml:space="preserve">el señor Ferney Buitrago Arcila </w:t>
      </w:r>
      <w:r w:rsidR="000B2C17" w:rsidRPr="00A367DA">
        <w:rPr>
          <w:rFonts w:ascii="Arial Narrow" w:hAnsi="Arial Narrow" w:cs="Tahoma"/>
          <w:sz w:val="28"/>
          <w:szCs w:val="28"/>
        </w:rPr>
        <w:t xml:space="preserve">tiene derecho a que el Ministerio de Hacienda y Crédito Público, a través de su Oficina de Bonos Pensionales, actuando en representación de la Nación, emita, una vez agotado el procedimiento pertinente, el Bono Pensional Tipo A al cual aquel </w:t>
      </w:r>
      <w:r w:rsidR="000B2C17" w:rsidRPr="00A367DA">
        <w:rPr>
          <w:rFonts w:ascii="Arial Narrow" w:hAnsi="Arial Narrow" w:cs="Tahoma"/>
          <w:sz w:val="28"/>
          <w:szCs w:val="28"/>
        </w:rPr>
        <w:lastRenderedPageBreak/>
        <w:t xml:space="preserve">tiene derecho por concepto de los aportes que realizó al Instituto de los Seguros Sociales, a efectos de que los recursos representados en ese título valor sean transferidos o depositados en la cuenta de ahorro individual que </w:t>
      </w:r>
      <w:r w:rsidR="00531ECA" w:rsidRPr="00A367DA">
        <w:rPr>
          <w:rFonts w:ascii="Arial Narrow" w:hAnsi="Arial Narrow" w:cs="Tahoma"/>
          <w:sz w:val="28"/>
          <w:szCs w:val="28"/>
        </w:rPr>
        <w:t>el</w:t>
      </w:r>
      <w:r w:rsidR="000B2C17" w:rsidRPr="00A367DA">
        <w:rPr>
          <w:rFonts w:ascii="Arial Narrow" w:hAnsi="Arial Narrow" w:cs="Tahoma"/>
          <w:sz w:val="28"/>
          <w:szCs w:val="28"/>
        </w:rPr>
        <w:t xml:space="preserve"> demandante posee en la AFP </w:t>
      </w:r>
      <w:proofErr w:type="spellStart"/>
      <w:r w:rsidR="000B2C17" w:rsidRPr="00A367DA">
        <w:rPr>
          <w:rFonts w:ascii="Arial Narrow" w:hAnsi="Arial Narrow" w:cs="Tahoma"/>
          <w:sz w:val="28"/>
          <w:szCs w:val="28"/>
        </w:rPr>
        <w:t>Colfondos</w:t>
      </w:r>
      <w:proofErr w:type="spellEnd"/>
      <w:r w:rsidR="000B2C17" w:rsidRPr="00A367DA">
        <w:rPr>
          <w:rFonts w:ascii="Arial Narrow" w:hAnsi="Arial Narrow" w:cs="Tahoma"/>
          <w:sz w:val="28"/>
          <w:szCs w:val="28"/>
        </w:rPr>
        <w:t xml:space="preserve"> S.A. Pensiones y Cesantías, toda vez que, como viene de explicarse, el hecho de que </w:t>
      </w:r>
      <w:r w:rsidR="00531ECA" w:rsidRPr="00A367DA">
        <w:rPr>
          <w:rFonts w:ascii="Arial Narrow" w:hAnsi="Arial Narrow" w:cs="Tahoma"/>
          <w:sz w:val="28"/>
          <w:szCs w:val="28"/>
        </w:rPr>
        <w:t>el actor</w:t>
      </w:r>
      <w:r w:rsidR="000B2C17" w:rsidRPr="00A367DA">
        <w:rPr>
          <w:rFonts w:ascii="Arial Narrow" w:hAnsi="Arial Narrow" w:cs="Tahoma"/>
          <w:sz w:val="28"/>
          <w:szCs w:val="28"/>
        </w:rPr>
        <w:t xml:space="preserve"> perciba pensión de jubilación por cuenta del Fondo de Prestaciones Sociales del Magisterio no genera incompatibilidad con la devolución de sus saldos en el Régimen de Ahorro Individual</w:t>
      </w:r>
      <w:r w:rsidR="00531ECA" w:rsidRPr="00A367DA">
        <w:rPr>
          <w:rFonts w:ascii="Arial Narrow" w:hAnsi="Arial Narrow" w:cs="Tahoma"/>
          <w:sz w:val="28"/>
          <w:szCs w:val="28"/>
        </w:rPr>
        <w:t>.</w:t>
      </w:r>
    </w:p>
    <w:p w:rsidR="000B2C17" w:rsidRPr="00A367DA" w:rsidRDefault="000B2C17" w:rsidP="00531ECA">
      <w:pPr>
        <w:widowControl w:val="0"/>
        <w:autoSpaceDE w:val="0"/>
        <w:autoSpaceDN w:val="0"/>
        <w:adjustRightInd w:val="0"/>
        <w:jc w:val="both"/>
        <w:rPr>
          <w:rFonts w:ascii="Arial Narrow" w:hAnsi="Arial Narrow" w:cs="Tahoma"/>
          <w:sz w:val="28"/>
          <w:szCs w:val="28"/>
        </w:rPr>
      </w:pPr>
    </w:p>
    <w:p w:rsidR="00531ECA" w:rsidRPr="00A367DA" w:rsidRDefault="00531ECA" w:rsidP="00531ECA">
      <w:pPr>
        <w:widowControl w:val="0"/>
        <w:autoSpaceDE w:val="0"/>
        <w:autoSpaceDN w:val="0"/>
        <w:adjustRightInd w:val="0"/>
        <w:jc w:val="both"/>
        <w:rPr>
          <w:rFonts w:ascii="Arial Narrow" w:hAnsi="Arial Narrow" w:cs="Tahoma"/>
          <w:sz w:val="28"/>
          <w:szCs w:val="28"/>
        </w:rPr>
      </w:pPr>
    </w:p>
    <w:p w:rsidR="008006B6" w:rsidRPr="00A367DA" w:rsidRDefault="000B2C17" w:rsidP="000B2C17">
      <w:pPr>
        <w:widowControl w:val="0"/>
        <w:autoSpaceDE w:val="0"/>
        <w:autoSpaceDN w:val="0"/>
        <w:adjustRightInd w:val="0"/>
        <w:spacing w:line="360" w:lineRule="auto"/>
        <w:ind w:firstLine="708"/>
        <w:jc w:val="both"/>
        <w:rPr>
          <w:rFonts w:ascii="Arial Narrow" w:hAnsi="Arial Narrow" w:cs="Tahoma"/>
          <w:sz w:val="28"/>
          <w:szCs w:val="28"/>
        </w:rPr>
      </w:pPr>
      <w:r w:rsidRPr="00A367DA">
        <w:rPr>
          <w:rFonts w:ascii="Arial Narrow" w:hAnsi="Arial Narrow" w:cs="Tahoma"/>
          <w:sz w:val="28"/>
          <w:szCs w:val="28"/>
        </w:rPr>
        <w:t xml:space="preserve">Ahora </w:t>
      </w:r>
      <w:r w:rsidR="00A14035" w:rsidRPr="00A367DA">
        <w:rPr>
          <w:rFonts w:ascii="Arial Narrow" w:hAnsi="Arial Narrow" w:cs="Tahoma"/>
          <w:sz w:val="28"/>
          <w:szCs w:val="28"/>
        </w:rPr>
        <w:t xml:space="preserve">bien, en lo que guarda relación con la orden impartida </w:t>
      </w:r>
      <w:r w:rsidRPr="00A367DA">
        <w:rPr>
          <w:rFonts w:ascii="Arial Narrow" w:hAnsi="Arial Narrow" w:cs="Tahoma"/>
          <w:sz w:val="28"/>
          <w:szCs w:val="28"/>
        </w:rPr>
        <w:t xml:space="preserve">a la Oficina de Bonos Pensionales del Ministerio de Hacienda y Crédito Público </w:t>
      </w:r>
      <w:r w:rsidR="00A14035" w:rsidRPr="00A367DA">
        <w:rPr>
          <w:rFonts w:ascii="Arial Narrow" w:hAnsi="Arial Narrow" w:cs="Tahoma"/>
          <w:sz w:val="28"/>
          <w:szCs w:val="28"/>
        </w:rPr>
        <w:t>en el sentido de que proceda a dar continuidad al trámite previsto en el decreto 1748 de 1994 y 1513 de 1998 artículo 22, debe señalar la Sala que tal como lo expresó la Juez</w:t>
      </w:r>
      <w:r w:rsidR="00EB1A83" w:rsidRPr="00A367DA">
        <w:rPr>
          <w:rFonts w:ascii="Arial Narrow" w:hAnsi="Arial Narrow" w:cs="Tahoma"/>
          <w:sz w:val="28"/>
          <w:szCs w:val="28"/>
        </w:rPr>
        <w:t>a</w:t>
      </w:r>
      <w:r w:rsidR="00A14035" w:rsidRPr="00A367DA">
        <w:rPr>
          <w:rFonts w:ascii="Arial Narrow" w:hAnsi="Arial Narrow" w:cs="Tahoma"/>
          <w:sz w:val="28"/>
          <w:szCs w:val="28"/>
        </w:rPr>
        <w:t xml:space="preserve"> de primera instancia, dentro del plenario no obra prueba alguna que permita inferir que la Administradora de Fon</w:t>
      </w:r>
      <w:r w:rsidR="00EB1A83" w:rsidRPr="00A367DA">
        <w:rPr>
          <w:rFonts w:ascii="Arial Narrow" w:hAnsi="Arial Narrow" w:cs="Tahoma"/>
          <w:sz w:val="28"/>
          <w:szCs w:val="28"/>
        </w:rPr>
        <w:t xml:space="preserve">do de Pensiones hubiese dado traslado a dicha oficina acompañado de la certificación de la información laboral del afiliado para que pudiese continuar con el trámite, razón por la cual se ordena a </w:t>
      </w:r>
      <w:proofErr w:type="spellStart"/>
      <w:r w:rsidR="00EB1A83" w:rsidRPr="00A367DA">
        <w:rPr>
          <w:rFonts w:ascii="Arial Narrow" w:hAnsi="Arial Narrow" w:cs="Tahoma"/>
          <w:sz w:val="28"/>
          <w:szCs w:val="28"/>
        </w:rPr>
        <w:t>Colfondos</w:t>
      </w:r>
      <w:proofErr w:type="spellEnd"/>
      <w:r w:rsidR="00EB1A83" w:rsidRPr="00A367DA">
        <w:rPr>
          <w:rFonts w:ascii="Arial Narrow" w:hAnsi="Arial Narrow" w:cs="Tahoma"/>
          <w:sz w:val="28"/>
          <w:szCs w:val="28"/>
        </w:rPr>
        <w:t xml:space="preserve"> S.A.</w:t>
      </w:r>
      <w:r w:rsidR="00850271">
        <w:rPr>
          <w:rFonts w:ascii="Arial Narrow" w:hAnsi="Arial Narrow" w:cs="Tahoma"/>
          <w:sz w:val="28"/>
          <w:szCs w:val="28"/>
        </w:rPr>
        <w:t>, si aún no lo ha hecho,</w:t>
      </w:r>
      <w:r w:rsidR="00EB1A83" w:rsidRPr="00A367DA">
        <w:rPr>
          <w:rFonts w:ascii="Arial Narrow" w:hAnsi="Arial Narrow" w:cs="Tahoma"/>
          <w:sz w:val="28"/>
          <w:szCs w:val="28"/>
        </w:rPr>
        <w:t xml:space="preserve"> para que en el término improrrogable de treinta (30) días</w:t>
      </w:r>
      <w:r w:rsidR="00850271">
        <w:rPr>
          <w:rFonts w:ascii="Arial Narrow" w:hAnsi="Arial Narrow" w:cs="Tahoma"/>
          <w:sz w:val="28"/>
          <w:szCs w:val="28"/>
        </w:rPr>
        <w:t>,</w:t>
      </w:r>
      <w:r w:rsidR="00EB1A83" w:rsidRPr="00A367DA">
        <w:rPr>
          <w:rFonts w:ascii="Arial Narrow" w:hAnsi="Arial Narrow" w:cs="Tahoma"/>
          <w:sz w:val="28"/>
          <w:szCs w:val="28"/>
        </w:rPr>
        <w:t xml:space="preserve"> proce</w:t>
      </w:r>
      <w:r w:rsidR="008006B6" w:rsidRPr="00A367DA">
        <w:rPr>
          <w:rFonts w:ascii="Arial Narrow" w:hAnsi="Arial Narrow" w:cs="Tahoma"/>
          <w:sz w:val="28"/>
          <w:szCs w:val="28"/>
        </w:rPr>
        <w:t>d</w:t>
      </w:r>
      <w:r w:rsidR="00EB1A83" w:rsidRPr="00A367DA">
        <w:rPr>
          <w:rFonts w:ascii="Arial Narrow" w:hAnsi="Arial Narrow" w:cs="Tahoma"/>
          <w:sz w:val="28"/>
          <w:szCs w:val="28"/>
        </w:rPr>
        <w:t>a a</w:t>
      </w:r>
      <w:r w:rsidR="008006B6" w:rsidRPr="00A367DA">
        <w:rPr>
          <w:rFonts w:ascii="Arial Narrow" w:hAnsi="Arial Narrow" w:cs="Tahoma"/>
          <w:sz w:val="28"/>
          <w:szCs w:val="28"/>
        </w:rPr>
        <w:t xml:space="preserve"> solicitar a quienes hayan sido empleadores del</w:t>
      </w:r>
      <w:r w:rsidR="00EB1A83" w:rsidRPr="00A367DA">
        <w:rPr>
          <w:rFonts w:ascii="Arial Narrow" w:hAnsi="Arial Narrow" w:cs="Tahoma"/>
          <w:sz w:val="28"/>
          <w:szCs w:val="28"/>
        </w:rPr>
        <w:t xml:space="preserve"> señor Buitrago Arcila</w:t>
      </w:r>
      <w:r w:rsidR="008006B6" w:rsidRPr="00A367DA">
        <w:rPr>
          <w:rFonts w:ascii="Arial Narrow" w:hAnsi="Arial Narrow" w:cs="Tahoma"/>
          <w:sz w:val="28"/>
          <w:szCs w:val="28"/>
        </w:rPr>
        <w:t xml:space="preserve">, o a las cajas, fondos o entidades de previsión social a las que hubiere cotizado, que confirmen, modifiquen o nieguen toda la información laboral que pueda incidir en el valor del bono, esto, teniendo en cuenta que de la documental obrante a folios 146 y s.s. se infiere que dicho fondo ya cuenta con </w:t>
      </w:r>
      <w:r w:rsidR="00446C53" w:rsidRPr="00A367DA">
        <w:rPr>
          <w:rFonts w:ascii="Arial Narrow" w:hAnsi="Arial Narrow" w:cs="Tahoma"/>
          <w:sz w:val="28"/>
          <w:szCs w:val="28"/>
        </w:rPr>
        <w:t xml:space="preserve">el historial de aportes del actor para establecer </w:t>
      </w:r>
      <w:r w:rsidR="008006B6" w:rsidRPr="00A367DA">
        <w:rPr>
          <w:rFonts w:ascii="Arial Narrow" w:hAnsi="Arial Narrow" w:cs="Tahoma"/>
          <w:sz w:val="28"/>
          <w:szCs w:val="28"/>
        </w:rPr>
        <w:t>la historia laboral</w:t>
      </w:r>
      <w:r w:rsidR="00446C53" w:rsidRPr="00A367DA">
        <w:rPr>
          <w:rFonts w:ascii="Arial Narrow" w:hAnsi="Arial Narrow" w:cs="Tahoma"/>
          <w:sz w:val="28"/>
          <w:szCs w:val="28"/>
        </w:rPr>
        <w:t xml:space="preserve">, y de esta forma proceder con las formalidades descritas en el citado artículo. </w:t>
      </w:r>
      <w:r w:rsidR="008006B6" w:rsidRPr="00A367DA">
        <w:rPr>
          <w:rFonts w:ascii="Arial Narrow" w:hAnsi="Arial Narrow" w:cs="Tahoma"/>
          <w:sz w:val="28"/>
          <w:szCs w:val="28"/>
        </w:rPr>
        <w:t xml:space="preserve"> </w:t>
      </w:r>
    </w:p>
    <w:p w:rsidR="008006B6" w:rsidRPr="00A367DA" w:rsidRDefault="008006B6" w:rsidP="000B2C17">
      <w:pPr>
        <w:widowControl w:val="0"/>
        <w:autoSpaceDE w:val="0"/>
        <w:autoSpaceDN w:val="0"/>
        <w:adjustRightInd w:val="0"/>
        <w:spacing w:line="360" w:lineRule="auto"/>
        <w:ind w:firstLine="708"/>
        <w:jc w:val="both"/>
        <w:rPr>
          <w:rFonts w:ascii="Arial Narrow" w:hAnsi="Arial Narrow" w:cs="Tahoma"/>
          <w:sz w:val="28"/>
          <w:szCs w:val="28"/>
        </w:rPr>
      </w:pPr>
    </w:p>
    <w:p w:rsidR="000B2C17" w:rsidRPr="00A367DA" w:rsidRDefault="000B2C17" w:rsidP="000B2C17">
      <w:pPr>
        <w:widowControl w:val="0"/>
        <w:autoSpaceDE w:val="0"/>
        <w:autoSpaceDN w:val="0"/>
        <w:adjustRightInd w:val="0"/>
        <w:spacing w:line="360" w:lineRule="auto"/>
        <w:ind w:firstLine="708"/>
        <w:jc w:val="both"/>
        <w:rPr>
          <w:rFonts w:ascii="Arial Narrow" w:hAnsi="Arial Narrow" w:cs="Tahoma"/>
          <w:sz w:val="28"/>
          <w:szCs w:val="28"/>
        </w:rPr>
      </w:pPr>
      <w:r w:rsidRPr="00A367DA">
        <w:rPr>
          <w:rFonts w:ascii="Arial Narrow" w:hAnsi="Arial Narrow" w:cs="Tahoma"/>
          <w:sz w:val="28"/>
          <w:szCs w:val="28"/>
        </w:rPr>
        <w:t xml:space="preserve">Bajo ese entendido, es menester </w:t>
      </w:r>
      <w:r w:rsidR="00446C53" w:rsidRPr="00A367DA">
        <w:rPr>
          <w:rFonts w:ascii="Arial Narrow" w:hAnsi="Arial Narrow" w:cs="Tahoma"/>
          <w:sz w:val="28"/>
          <w:szCs w:val="28"/>
        </w:rPr>
        <w:t xml:space="preserve">adicionar la sentencia proferida por el Juzgado Primero Laboral del Circuito de Pereira. </w:t>
      </w:r>
    </w:p>
    <w:p w:rsidR="00446C53" w:rsidRPr="00A367DA" w:rsidRDefault="00446C53" w:rsidP="000B2C17">
      <w:pPr>
        <w:widowControl w:val="0"/>
        <w:autoSpaceDE w:val="0"/>
        <w:autoSpaceDN w:val="0"/>
        <w:adjustRightInd w:val="0"/>
        <w:spacing w:line="360" w:lineRule="auto"/>
        <w:ind w:firstLine="708"/>
        <w:jc w:val="both"/>
        <w:rPr>
          <w:rFonts w:ascii="Arial Narrow" w:hAnsi="Arial Narrow" w:cs="Tahoma"/>
          <w:sz w:val="28"/>
          <w:szCs w:val="28"/>
        </w:rPr>
      </w:pPr>
    </w:p>
    <w:p w:rsidR="000B2C17" w:rsidRPr="00A367DA" w:rsidRDefault="000B2C17" w:rsidP="000B2C17">
      <w:pPr>
        <w:widowControl w:val="0"/>
        <w:autoSpaceDE w:val="0"/>
        <w:autoSpaceDN w:val="0"/>
        <w:adjustRightInd w:val="0"/>
        <w:spacing w:line="360" w:lineRule="auto"/>
        <w:ind w:firstLine="708"/>
        <w:jc w:val="both"/>
        <w:rPr>
          <w:rFonts w:ascii="Arial Narrow" w:hAnsi="Arial Narrow" w:cs="Tahoma"/>
          <w:sz w:val="28"/>
          <w:szCs w:val="28"/>
        </w:rPr>
      </w:pPr>
      <w:r w:rsidRPr="00A367DA">
        <w:rPr>
          <w:rFonts w:ascii="Arial Narrow" w:hAnsi="Arial Narrow" w:cs="Tahoma"/>
          <w:sz w:val="28"/>
          <w:szCs w:val="28"/>
        </w:rPr>
        <w:t>Por último, respecto a</w:t>
      </w:r>
      <w:r w:rsidR="00446C53" w:rsidRPr="00A367DA">
        <w:rPr>
          <w:rFonts w:ascii="Arial Narrow" w:hAnsi="Arial Narrow" w:cs="Tahoma"/>
          <w:sz w:val="28"/>
          <w:szCs w:val="28"/>
        </w:rPr>
        <w:t xml:space="preserve">l recurso interpuesto por </w:t>
      </w:r>
      <w:proofErr w:type="spellStart"/>
      <w:r w:rsidR="00446C53" w:rsidRPr="00A367DA">
        <w:rPr>
          <w:rFonts w:ascii="Arial Narrow" w:hAnsi="Arial Narrow" w:cs="Tahoma"/>
          <w:sz w:val="28"/>
          <w:szCs w:val="28"/>
        </w:rPr>
        <w:t>Colfondos</w:t>
      </w:r>
      <w:proofErr w:type="spellEnd"/>
      <w:r w:rsidR="00446C53" w:rsidRPr="00A367DA">
        <w:rPr>
          <w:rFonts w:ascii="Arial Narrow" w:hAnsi="Arial Narrow" w:cs="Tahoma"/>
          <w:sz w:val="28"/>
          <w:szCs w:val="28"/>
        </w:rPr>
        <w:t xml:space="preserve"> S.A. por</w:t>
      </w:r>
      <w:r w:rsidR="007021E9" w:rsidRPr="00A367DA">
        <w:rPr>
          <w:rFonts w:ascii="Arial Narrow" w:hAnsi="Arial Narrow" w:cs="Tahoma"/>
          <w:sz w:val="28"/>
          <w:szCs w:val="28"/>
        </w:rPr>
        <w:t xml:space="preserve"> la inconformidad en</w:t>
      </w:r>
      <w:r w:rsidR="00446C53" w:rsidRPr="00A367DA">
        <w:rPr>
          <w:rFonts w:ascii="Arial Narrow" w:hAnsi="Arial Narrow" w:cs="Tahoma"/>
          <w:sz w:val="28"/>
          <w:szCs w:val="28"/>
        </w:rPr>
        <w:t xml:space="preserve"> la condena al pago de</w:t>
      </w:r>
      <w:r w:rsidRPr="00A367DA">
        <w:rPr>
          <w:rFonts w:ascii="Arial Narrow" w:hAnsi="Arial Narrow" w:cs="Tahoma"/>
          <w:sz w:val="28"/>
          <w:szCs w:val="28"/>
        </w:rPr>
        <w:t xml:space="preserve"> los intereses moratorios</w:t>
      </w:r>
      <w:r w:rsidR="00777BF9" w:rsidRPr="00A367DA">
        <w:rPr>
          <w:rFonts w:ascii="Arial Narrow" w:hAnsi="Arial Narrow" w:cs="Tahoma"/>
          <w:sz w:val="28"/>
          <w:szCs w:val="28"/>
        </w:rPr>
        <w:t xml:space="preserve"> no encuentra esta Sala fundamento alguno para revocar la decisión de la Ad- quo, toda vez, que dicho pago est</w:t>
      </w:r>
      <w:r w:rsidR="003051B8">
        <w:rPr>
          <w:rFonts w:ascii="Arial Narrow" w:hAnsi="Arial Narrow" w:cs="Tahoma"/>
          <w:sz w:val="28"/>
          <w:szCs w:val="28"/>
        </w:rPr>
        <w:t>á</w:t>
      </w:r>
      <w:r w:rsidR="00777BF9" w:rsidRPr="00A367DA">
        <w:rPr>
          <w:rFonts w:ascii="Arial Narrow" w:hAnsi="Arial Narrow" w:cs="Tahoma"/>
          <w:sz w:val="28"/>
          <w:szCs w:val="28"/>
        </w:rPr>
        <w:t xml:space="preserve"> condicionado al cumplimiento</w:t>
      </w:r>
      <w:r w:rsidR="007021E9" w:rsidRPr="00A367DA">
        <w:rPr>
          <w:rFonts w:ascii="Arial Narrow" w:hAnsi="Arial Narrow" w:cs="Tahoma"/>
          <w:sz w:val="28"/>
          <w:szCs w:val="28"/>
        </w:rPr>
        <w:t xml:space="preserve"> de la orden impartida, concediéndole además el término de un mes para que proceda a cancelar el titulo valor a favor del demandante, </w:t>
      </w:r>
      <w:r w:rsidR="007021E9" w:rsidRPr="00A367DA">
        <w:rPr>
          <w:rFonts w:ascii="Arial Narrow" w:hAnsi="Arial Narrow" w:cs="Tahoma"/>
          <w:sz w:val="28"/>
          <w:szCs w:val="28"/>
        </w:rPr>
        <w:lastRenderedPageBreak/>
        <w:t xml:space="preserve">una vez quede surtido el trámite por parte del Ministerio de Hacienda y Crédito </w:t>
      </w:r>
      <w:proofErr w:type="spellStart"/>
      <w:r w:rsidR="007021E9" w:rsidRPr="00A367DA">
        <w:rPr>
          <w:rFonts w:ascii="Arial Narrow" w:hAnsi="Arial Narrow" w:cs="Tahoma"/>
          <w:sz w:val="28"/>
          <w:szCs w:val="28"/>
        </w:rPr>
        <w:t>Publico</w:t>
      </w:r>
      <w:proofErr w:type="spellEnd"/>
      <w:r w:rsidR="007021E9" w:rsidRPr="00A367DA">
        <w:rPr>
          <w:rFonts w:ascii="Arial Narrow" w:hAnsi="Arial Narrow" w:cs="Tahoma"/>
          <w:sz w:val="28"/>
          <w:szCs w:val="28"/>
        </w:rPr>
        <w:t xml:space="preserve">. </w:t>
      </w:r>
      <w:r w:rsidR="00777BF9" w:rsidRPr="00A367DA">
        <w:rPr>
          <w:rFonts w:ascii="Arial Narrow" w:hAnsi="Arial Narrow" w:cs="Tahoma"/>
          <w:sz w:val="28"/>
          <w:szCs w:val="28"/>
        </w:rPr>
        <w:t xml:space="preserve"> </w:t>
      </w:r>
      <w:r w:rsidRPr="00A367DA">
        <w:rPr>
          <w:rFonts w:ascii="Arial Narrow" w:hAnsi="Arial Narrow" w:cs="Tahoma"/>
          <w:sz w:val="28"/>
          <w:szCs w:val="28"/>
        </w:rPr>
        <w:t xml:space="preserve"> </w:t>
      </w:r>
    </w:p>
    <w:p w:rsidR="00446C53" w:rsidRPr="00A367DA" w:rsidRDefault="00446C53" w:rsidP="000B2C17">
      <w:pPr>
        <w:widowControl w:val="0"/>
        <w:autoSpaceDE w:val="0"/>
        <w:autoSpaceDN w:val="0"/>
        <w:adjustRightInd w:val="0"/>
        <w:spacing w:line="360" w:lineRule="auto"/>
        <w:ind w:firstLine="708"/>
        <w:jc w:val="both"/>
        <w:rPr>
          <w:rFonts w:ascii="Arial Narrow" w:hAnsi="Arial Narrow" w:cs="Tahoma"/>
          <w:sz w:val="28"/>
          <w:szCs w:val="28"/>
        </w:rPr>
      </w:pPr>
    </w:p>
    <w:p w:rsidR="000B2C17" w:rsidRPr="00A367DA" w:rsidRDefault="000B2C17" w:rsidP="000B2C17">
      <w:pPr>
        <w:widowControl w:val="0"/>
        <w:autoSpaceDE w:val="0"/>
        <w:autoSpaceDN w:val="0"/>
        <w:adjustRightInd w:val="0"/>
        <w:spacing w:line="360" w:lineRule="auto"/>
        <w:ind w:firstLine="708"/>
        <w:jc w:val="both"/>
        <w:rPr>
          <w:rFonts w:ascii="Arial Narrow" w:hAnsi="Arial Narrow" w:cs="Tahoma"/>
          <w:sz w:val="28"/>
          <w:szCs w:val="28"/>
        </w:rPr>
      </w:pPr>
      <w:r w:rsidRPr="00A367DA">
        <w:rPr>
          <w:rFonts w:ascii="Arial Narrow" w:hAnsi="Arial Narrow" w:cs="Tahoma"/>
          <w:sz w:val="28"/>
          <w:szCs w:val="28"/>
        </w:rPr>
        <w:t>Costas procesales en ésta instancia correrán a cargo del Ministerio de Hacienda</w:t>
      </w:r>
      <w:r w:rsidR="00A367DA">
        <w:rPr>
          <w:rFonts w:ascii="Arial Narrow" w:hAnsi="Arial Narrow" w:cs="Tahoma"/>
          <w:sz w:val="28"/>
          <w:szCs w:val="28"/>
        </w:rPr>
        <w:t xml:space="preserve"> y Crédito Público</w:t>
      </w:r>
      <w:r w:rsidRPr="00A367DA">
        <w:rPr>
          <w:rFonts w:ascii="Arial Narrow" w:hAnsi="Arial Narrow" w:cs="Tahoma"/>
          <w:sz w:val="28"/>
          <w:szCs w:val="28"/>
        </w:rPr>
        <w:t xml:space="preserve"> y </w:t>
      </w:r>
      <w:proofErr w:type="spellStart"/>
      <w:r w:rsidR="00446C53" w:rsidRPr="00A367DA">
        <w:rPr>
          <w:rFonts w:ascii="Arial Narrow" w:hAnsi="Arial Narrow" w:cs="Tahoma"/>
          <w:sz w:val="28"/>
          <w:szCs w:val="28"/>
        </w:rPr>
        <w:t>Colfondos</w:t>
      </w:r>
      <w:proofErr w:type="spellEnd"/>
      <w:r w:rsidR="00446C53" w:rsidRPr="00A367DA">
        <w:rPr>
          <w:rFonts w:ascii="Arial Narrow" w:hAnsi="Arial Narrow" w:cs="Tahoma"/>
          <w:sz w:val="28"/>
          <w:szCs w:val="28"/>
        </w:rPr>
        <w:t xml:space="preserve"> </w:t>
      </w:r>
      <w:r w:rsidR="00777BF9" w:rsidRPr="00A367DA">
        <w:rPr>
          <w:rFonts w:ascii="Arial Narrow" w:hAnsi="Arial Narrow" w:cs="Tahoma"/>
          <w:sz w:val="28"/>
          <w:szCs w:val="28"/>
        </w:rPr>
        <w:t xml:space="preserve">S.A. </w:t>
      </w:r>
      <w:r w:rsidRPr="00A367DA">
        <w:rPr>
          <w:rFonts w:ascii="Arial Narrow" w:hAnsi="Arial Narrow" w:cs="Tahoma"/>
          <w:sz w:val="28"/>
          <w:szCs w:val="28"/>
        </w:rPr>
        <w:t>a favor de</w:t>
      </w:r>
      <w:r w:rsidR="00446C53" w:rsidRPr="00A367DA">
        <w:rPr>
          <w:rFonts w:ascii="Arial Narrow" w:hAnsi="Arial Narrow" w:cs="Tahoma"/>
          <w:sz w:val="28"/>
          <w:szCs w:val="28"/>
        </w:rPr>
        <w:t>l</w:t>
      </w:r>
      <w:r w:rsidRPr="00A367DA">
        <w:rPr>
          <w:rFonts w:ascii="Arial Narrow" w:hAnsi="Arial Narrow" w:cs="Tahoma"/>
          <w:sz w:val="28"/>
          <w:szCs w:val="28"/>
        </w:rPr>
        <w:t xml:space="preserve"> demandante en un </w:t>
      </w:r>
      <w:r w:rsidR="00777BF9" w:rsidRPr="00A367DA">
        <w:rPr>
          <w:rFonts w:ascii="Arial Narrow" w:hAnsi="Arial Narrow" w:cs="Tahoma"/>
          <w:sz w:val="28"/>
          <w:szCs w:val="28"/>
        </w:rPr>
        <w:t>7</w:t>
      </w:r>
      <w:r w:rsidRPr="00A367DA">
        <w:rPr>
          <w:rFonts w:ascii="Arial Narrow" w:hAnsi="Arial Narrow" w:cs="Tahoma"/>
          <w:sz w:val="28"/>
          <w:szCs w:val="28"/>
        </w:rPr>
        <w:t xml:space="preserve">0%. </w:t>
      </w:r>
    </w:p>
    <w:p w:rsidR="00181D67" w:rsidRPr="00A367DA" w:rsidRDefault="00181D67" w:rsidP="00F46F6F">
      <w:pPr>
        <w:pStyle w:val="Sinespaciado"/>
        <w:rPr>
          <w:rFonts w:ascii="Arial Narrow" w:hAnsi="Arial Narrow"/>
          <w:sz w:val="28"/>
          <w:szCs w:val="28"/>
          <w:lang w:val="es-ES"/>
        </w:rPr>
      </w:pPr>
    </w:p>
    <w:p w:rsidR="00181D67" w:rsidRPr="00A367DA" w:rsidRDefault="00181D67" w:rsidP="00181D67">
      <w:pPr>
        <w:pStyle w:val="Prrafodelista1"/>
        <w:spacing w:after="0" w:line="360" w:lineRule="auto"/>
        <w:ind w:left="0" w:firstLine="900"/>
        <w:jc w:val="both"/>
        <w:rPr>
          <w:rFonts w:ascii="Arial Narrow" w:hAnsi="Arial Narrow"/>
          <w:sz w:val="28"/>
          <w:szCs w:val="28"/>
        </w:rPr>
      </w:pPr>
      <w:r w:rsidRPr="00A367DA">
        <w:rPr>
          <w:rFonts w:ascii="Arial Narrow" w:hAnsi="Arial Narrow"/>
          <w:sz w:val="28"/>
          <w:szCs w:val="28"/>
        </w:rPr>
        <w:t xml:space="preserve">En mérito de lo expuesto, el </w:t>
      </w:r>
      <w:r w:rsidRPr="00A367DA">
        <w:rPr>
          <w:rFonts w:ascii="Arial Narrow" w:hAnsi="Arial Narrow"/>
          <w:b/>
          <w:i/>
          <w:sz w:val="28"/>
          <w:szCs w:val="28"/>
        </w:rPr>
        <w:t>H. Tribunal Superior del Distrito Judicial de Pereira - Risaralda, Sala Laboral,</w:t>
      </w:r>
      <w:r w:rsidRPr="00A367DA">
        <w:rPr>
          <w:rFonts w:ascii="Arial Narrow" w:hAnsi="Arial Narrow"/>
          <w:sz w:val="28"/>
          <w:szCs w:val="28"/>
        </w:rPr>
        <w:t xml:space="preserve"> administrando justicia en nombre de la República y por autoridad de la ley,</w:t>
      </w:r>
    </w:p>
    <w:p w:rsidR="00181D67" w:rsidRPr="00A367DA" w:rsidRDefault="00181D67" w:rsidP="00F46F6F">
      <w:pPr>
        <w:pStyle w:val="Sinespaciado"/>
        <w:rPr>
          <w:rFonts w:ascii="Arial Narrow" w:hAnsi="Arial Narrow"/>
          <w:sz w:val="28"/>
          <w:szCs w:val="28"/>
        </w:rPr>
      </w:pPr>
    </w:p>
    <w:p w:rsidR="00181D67" w:rsidRPr="00A367DA" w:rsidRDefault="00181D67" w:rsidP="00181D67">
      <w:pPr>
        <w:spacing w:line="360" w:lineRule="auto"/>
        <w:jc w:val="center"/>
        <w:rPr>
          <w:rFonts w:ascii="Arial Narrow" w:hAnsi="Arial Narrow" w:cs="Arial"/>
          <w:b/>
          <w:i/>
          <w:sz w:val="28"/>
          <w:szCs w:val="28"/>
        </w:rPr>
      </w:pPr>
      <w:r w:rsidRPr="00A367DA">
        <w:rPr>
          <w:rFonts w:ascii="Arial Narrow" w:hAnsi="Arial Narrow" w:cs="Arial"/>
          <w:b/>
          <w:i/>
          <w:sz w:val="28"/>
          <w:szCs w:val="28"/>
        </w:rPr>
        <w:t>FALLA</w:t>
      </w:r>
    </w:p>
    <w:p w:rsidR="00181D67" w:rsidRPr="00A367DA" w:rsidRDefault="00181D67" w:rsidP="00F46F6F">
      <w:pPr>
        <w:pStyle w:val="Sinespaciado"/>
        <w:rPr>
          <w:rFonts w:ascii="Arial Narrow" w:hAnsi="Arial Narrow"/>
          <w:sz w:val="28"/>
          <w:szCs w:val="28"/>
        </w:rPr>
      </w:pPr>
    </w:p>
    <w:p w:rsidR="007021E9" w:rsidRPr="00A367DA" w:rsidRDefault="007021E9" w:rsidP="007021E9">
      <w:pPr>
        <w:pStyle w:val="Textoindependiente31"/>
        <w:numPr>
          <w:ilvl w:val="0"/>
          <w:numId w:val="4"/>
        </w:numPr>
        <w:rPr>
          <w:rFonts w:ascii="Arial Narrow" w:hAnsi="Arial Narrow" w:cs="Arial"/>
          <w:b/>
          <w:i/>
          <w:spacing w:val="-2"/>
          <w:szCs w:val="28"/>
        </w:rPr>
      </w:pPr>
      <w:r w:rsidRPr="00A367DA">
        <w:rPr>
          <w:rFonts w:ascii="Arial Narrow" w:hAnsi="Arial Narrow" w:cs="Arial"/>
          <w:b/>
          <w:i/>
          <w:spacing w:val="-2"/>
          <w:szCs w:val="28"/>
        </w:rPr>
        <w:t xml:space="preserve">Adicionar </w:t>
      </w:r>
      <w:r w:rsidRPr="00A367DA">
        <w:rPr>
          <w:rFonts w:ascii="Arial Narrow" w:hAnsi="Arial Narrow" w:cs="Arial"/>
          <w:spacing w:val="-2"/>
          <w:szCs w:val="28"/>
        </w:rPr>
        <w:t xml:space="preserve">la sentencia proferida el 29 de julio de 2015 por el </w:t>
      </w:r>
      <w:r w:rsidR="00A367DA">
        <w:rPr>
          <w:rFonts w:ascii="Arial Narrow" w:hAnsi="Arial Narrow" w:cs="Arial"/>
          <w:spacing w:val="-2"/>
          <w:szCs w:val="28"/>
        </w:rPr>
        <w:t>Juzgado Primero</w:t>
      </w:r>
      <w:r w:rsidRPr="00A367DA">
        <w:rPr>
          <w:rFonts w:ascii="Arial Narrow" w:hAnsi="Arial Narrow" w:cs="Arial"/>
          <w:spacing w:val="-2"/>
          <w:szCs w:val="28"/>
        </w:rPr>
        <w:t xml:space="preserve"> Laboral del Circuito de Pereira, dentro del proceso ordinario laboral de la referencia, de conformidad con lo expuesto en la parte motiva. así:</w:t>
      </w:r>
    </w:p>
    <w:p w:rsidR="007021E9" w:rsidRPr="00A367DA" w:rsidRDefault="007021E9" w:rsidP="007021E9">
      <w:pPr>
        <w:pStyle w:val="Textoindependiente31"/>
        <w:ind w:left="1068"/>
        <w:rPr>
          <w:rFonts w:ascii="Arial Narrow" w:hAnsi="Arial Narrow" w:cs="Arial"/>
          <w:b/>
          <w:i/>
          <w:spacing w:val="-2"/>
          <w:szCs w:val="28"/>
        </w:rPr>
      </w:pPr>
    </w:p>
    <w:p w:rsidR="007021E9" w:rsidRPr="00A367DA" w:rsidRDefault="007021E9" w:rsidP="007021E9">
      <w:pPr>
        <w:pStyle w:val="Textoindependiente31"/>
        <w:ind w:left="1068"/>
        <w:rPr>
          <w:rFonts w:ascii="Arial Narrow" w:hAnsi="Arial Narrow" w:cs="Arial"/>
          <w:b/>
          <w:i/>
          <w:spacing w:val="-2"/>
          <w:szCs w:val="28"/>
        </w:rPr>
      </w:pPr>
      <w:r w:rsidRPr="00A367DA">
        <w:rPr>
          <w:rFonts w:ascii="Arial Narrow" w:hAnsi="Arial Narrow" w:cs="Tahoma"/>
          <w:b/>
          <w:szCs w:val="28"/>
        </w:rPr>
        <w:t>“</w:t>
      </w:r>
      <w:r w:rsidRPr="00A367DA">
        <w:rPr>
          <w:rFonts w:ascii="Arial Narrow" w:hAnsi="Arial Narrow" w:cs="Tahoma"/>
          <w:b/>
          <w:i/>
          <w:szCs w:val="28"/>
        </w:rPr>
        <w:t>ORDENAR</w:t>
      </w:r>
      <w:r w:rsidR="00850271">
        <w:rPr>
          <w:rFonts w:ascii="Arial Narrow" w:hAnsi="Arial Narrow" w:cs="Tahoma"/>
          <w:i/>
          <w:szCs w:val="28"/>
        </w:rPr>
        <w:t xml:space="preserve"> a </w:t>
      </w:r>
      <w:proofErr w:type="spellStart"/>
      <w:r w:rsidR="00850271">
        <w:rPr>
          <w:rFonts w:ascii="Arial Narrow" w:hAnsi="Arial Narrow" w:cs="Tahoma"/>
          <w:i/>
          <w:szCs w:val="28"/>
        </w:rPr>
        <w:t>Colfondos</w:t>
      </w:r>
      <w:proofErr w:type="spellEnd"/>
      <w:r w:rsidR="00850271">
        <w:rPr>
          <w:rFonts w:ascii="Arial Narrow" w:hAnsi="Arial Narrow" w:cs="Tahoma"/>
          <w:i/>
          <w:szCs w:val="28"/>
        </w:rPr>
        <w:t xml:space="preserve"> S.A., si aún no lo ha hecho, </w:t>
      </w:r>
      <w:r w:rsidRPr="00A367DA">
        <w:rPr>
          <w:rFonts w:ascii="Arial Narrow" w:hAnsi="Arial Narrow" w:cs="Tahoma"/>
          <w:i/>
          <w:szCs w:val="28"/>
        </w:rPr>
        <w:t>para que en el término improrrogable de treinta (30) días proceda a solicitar a quienes hayan sido empleadores del señor Buitrago Arcila, o a las cajas, fondos o entidades de previsión social a las que hubiere cotizado, que confirmen, modifiquen o nieguen toda la información laboral que pueda incidir en el valor del bono”</w:t>
      </w:r>
      <w:r w:rsidRPr="00A367DA">
        <w:rPr>
          <w:rFonts w:ascii="Arial Narrow" w:hAnsi="Arial Narrow" w:cs="Arial"/>
          <w:b/>
          <w:i/>
          <w:spacing w:val="-2"/>
          <w:szCs w:val="28"/>
        </w:rPr>
        <w:t xml:space="preserve"> </w:t>
      </w:r>
    </w:p>
    <w:p w:rsidR="00A367DA" w:rsidRPr="00A367DA" w:rsidRDefault="00A367DA" w:rsidP="007021E9">
      <w:pPr>
        <w:pStyle w:val="Textoindependiente31"/>
        <w:ind w:left="1068"/>
        <w:rPr>
          <w:rFonts w:ascii="Arial Narrow" w:hAnsi="Arial Narrow" w:cs="Arial"/>
          <w:b/>
          <w:i/>
          <w:spacing w:val="-2"/>
          <w:szCs w:val="28"/>
        </w:rPr>
      </w:pPr>
    </w:p>
    <w:p w:rsidR="00A367DA" w:rsidRPr="00A367DA" w:rsidRDefault="0039648B" w:rsidP="00A367DA">
      <w:pPr>
        <w:pStyle w:val="Textoindependiente31"/>
        <w:numPr>
          <w:ilvl w:val="0"/>
          <w:numId w:val="4"/>
        </w:numPr>
        <w:rPr>
          <w:rFonts w:ascii="Arial Narrow" w:hAnsi="Arial Narrow" w:cs="Arial"/>
          <w:bCs/>
          <w:i/>
          <w:szCs w:val="28"/>
        </w:rPr>
      </w:pPr>
      <w:r w:rsidRPr="00A367DA">
        <w:rPr>
          <w:rFonts w:ascii="Arial Narrow" w:hAnsi="Arial Narrow" w:cs="Arial"/>
          <w:b/>
          <w:i/>
          <w:spacing w:val="-2"/>
          <w:szCs w:val="28"/>
        </w:rPr>
        <w:t>Confirmar</w:t>
      </w:r>
      <w:r w:rsidR="000A13F4" w:rsidRPr="00A367DA">
        <w:rPr>
          <w:rFonts w:ascii="Arial Narrow" w:hAnsi="Arial Narrow" w:cs="Arial"/>
          <w:b/>
          <w:i/>
          <w:spacing w:val="-2"/>
          <w:szCs w:val="28"/>
        </w:rPr>
        <w:t xml:space="preserve"> </w:t>
      </w:r>
      <w:r w:rsidR="00A367DA" w:rsidRPr="00A367DA">
        <w:rPr>
          <w:rFonts w:ascii="Arial Narrow" w:hAnsi="Arial Narrow" w:cs="Arial"/>
          <w:spacing w:val="-2"/>
          <w:szCs w:val="28"/>
        </w:rPr>
        <w:t xml:space="preserve">en lo demás. </w:t>
      </w:r>
    </w:p>
    <w:p w:rsidR="00A367DA" w:rsidRPr="00A367DA" w:rsidRDefault="00A367DA" w:rsidP="00A367DA">
      <w:pPr>
        <w:pStyle w:val="Textoindependiente31"/>
        <w:ind w:left="1068"/>
        <w:rPr>
          <w:rFonts w:ascii="Arial Narrow" w:hAnsi="Arial Narrow" w:cs="Arial"/>
          <w:bCs/>
          <w:i/>
          <w:szCs w:val="28"/>
        </w:rPr>
      </w:pPr>
    </w:p>
    <w:p w:rsidR="00A367DA" w:rsidRPr="00A367DA" w:rsidRDefault="00152252" w:rsidP="00A367DA">
      <w:pPr>
        <w:pStyle w:val="Prrafodelista"/>
        <w:widowControl w:val="0"/>
        <w:numPr>
          <w:ilvl w:val="0"/>
          <w:numId w:val="4"/>
        </w:numPr>
        <w:autoSpaceDE w:val="0"/>
        <w:autoSpaceDN w:val="0"/>
        <w:adjustRightInd w:val="0"/>
        <w:spacing w:line="360" w:lineRule="auto"/>
        <w:jc w:val="both"/>
        <w:rPr>
          <w:rFonts w:ascii="Arial Narrow" w:hAnsi="Arial Narrow" w:cs="Tahoma"/>
          <w:sz w:val="28"/>
          <w:szCs w:val="28"/>
        </w:rPr>
      </w:pPr>
      <w:r w:rsidRPr="00A367DA">
        <w:rPr>
          <w:rFonts w:ascii="Arial Narrow" w:hAnsi="Arial Narrow" w:cs="Arial"/>
          <w:b/>
          <w:bCs/>
          <w:i/>
          <w:sz w:val="28"/>
          <w:szCs w:val="28"/>
        </w:rPr>
        <w:t>C</w:t>
      </w:r>
      <w:r w:rsidR="0039648B" w:rsidRPr="00A367DA">
        <w:rPr>
          <w:rFonts w:ascii="Arial Narrow" w:hAnsi="Arial Narrow" w:cs="Arial"/>
          <w:b/>
          <w:bCs/>
          <w:i/>
          <w:sz w:val="28"/>
          <w:szCs w:val="28"/>
        </w:rPr>
        <w:t>ostas</w:t>
      </w:r>
      <w:r w:rsidRPr="00A367DA">
        <w:rPr>
          <w:rFonts w:ascii="Arial Narrow" w:hAnsi="Arial Narrow" w:cs="Arial"/>
          <w:b/>
          <w:bCs/>
          <w:i/>
          <w:sz w:val="28"/>
          <w:szCs w:val="28"/>
        </w:rPr>
        <w:t xml:space="preserve"> </w:t>
      </w:r>
      <w:r w:rsidRPr="00A367DA">
        <w:rPr>
          <w:rFonts w:ascii="Arial Narrow" w:hAnsi="Arial Narrow" w:cs="Arial"/>
          <w:bCs/>
          <w:sz w:val="28"/>
          <w:szCs w:val="28"/>
        </w:rPr>
        <w:t>en esta instancia a cargo</w:t>
      </w:r>
      <w:r w:rsidR="00A367DA" w:rsidRPr="00A367DA">
        <w:rPr>
          <w:rFonts w:ascii="Arial Narrow" w:hAnsi="Arial Narrow" w:cs="Arial"/>
          <w:bCs/>
          <w:sz w:val="28"/>
          <w:szCs w:val="28"/>
        </w:rPr>
        <w:t xml:space="preserve"> </w:t>
      </w:r>
      <w:r w:rsidR="00A367DA" w:rsidRPr="00A367DA">
        <w:rPr>
          <w:rFonts w:ascii="Arial Narrow" w:hAnsi="Arial Narrow" w:cs="Tahoma"/>
          <w:sz w:val="28"/>
          <w:szCs w:val="28"/>
        </w:rPr>
        <w:t xml:space="preserve">del Ministerio de Hacienda y </w:t>
      </w:r>
      <w:proofErr w:type="spellStart"/>
      <w:r w:rsidR="00A367DA" w:rsidRPr="00A367DA">
        <w:rPr>
          <w:rFonts w:ascii="Arial Narrow" w:hAnsi="Arial Narrow" w:cs="Tahoma"/>
          <w:sz w:val="28"/>
          <w:szCs w:val="28"/>
        </w:rPr>
        <w:t>Colfondos</w:t>
      </w:r>
      <w:proofErr w:type="spellEnd"/>
      <w:r w:rsidR="00A367DA" w:rsidRPr="00A367DA">
        <w:rPr>
          <w:rFonts w:ascii="Arial Narrow" w:hAnsi="Arial Narrow" w:cs="Tahoma"/>
          <w:sz w:val="28"/>
          <w:szCs w:val="28"/>
        </w:rPr>
        <w:t xml:space="preserve"> S.A. a favor del demandante en un 70%. </w:t>
      </w:r>
    </w:p>
    <w:p w:rsidR="00A367DA" w:rsidRPr="00A367DA" w:rsidRDefault="00A367DA" w:rsidP="007E480D">
      <w:pPr>
        <w:spacing w:line="360" w:lineRule="auto"/>
        <w:ind w:firstLine="900"/>
        <w:jc w:val="both"/>
        <w:rPr>
          <w:rFonts w:ascii="Arial Narrow" w:hAnsi="Arial Narrow" w:cs="Microsoft Sans Serif"/>
          <w:b/>
          <w:bCs/>
          <w:i/>
          <w:iCs/>
          <w:sz w:val="28"/>
          <w:szCs w:val="28"/>
          <w:lang w:val="es-ES"/>
        </w:rPr>
      </w:pPr>
    </w:p>
    <w:p w:rsidR="007E480D" w:rsidRPr="00A367DA" w:rsidRDefault="007E480D" w:rsidP="007E480D">
      <w:pPr>
        <w:spacing w:line="360" w:lineRule="auto"/>
        <w:ind w:firstLine="900"/>
        <w:jc w:val="both"/>
        <w:rPr>
          <w:rFonts w:ascii="Arial Narrow" w:hAnsi="Arial Narrow" w:cs="Microsoft Sans Serif"/>
          <w:b/>
          <w:bCs/>
          <w:i/>
          <w:iCs/>
          <w:sz w:val="28"/>
          <w:szCs w:val="28"/>
          <w:lang w:val="es-ES"/>
        </w:rPr>
      </w:pPr>
      <w:r w:rsidRPr="00A367DA">
        <w:rPr>
          <w:rFonts w:ascii="Arial Narrow" w:hAnsi="Arial Narrow" w:cs="Microsoft Sans Serif"/>
          <w:b/>
          <w:bCs/>
          <w:i/>
          <w:iCs/>
          <w:sz w:val="28"/>
          <w:szCs w:val="28"/>
          <w:lang w:val="es-ES"/>
        </w:rPr>
        <w:t>NOTIFÍQUESE, CÚMPLASE Y DEVUÉLVASE.</w:t>
      </w:r>
    </w:p>
    <w:p w:rsidR="007E480D" w:rsidRPr="00A367DA" w:rsidRDefault="007E480D" w:rsidP="00F46F6F">
      <w:pPr>
        <w:pStyle w:val="Sinespaciado"/>
        <w:rPr>
          <w:rFonts w:ascii="Arial Narrow" w:hAnsi="Arial Narrow"/>
          <w:sz w:val="28"/>
          <w:szCs w:val="28"/>
          <w:lang w:val="es-ES"/>
        </w:rPr>
      </w:pPr>
    </w:p>
    <w:p w:rsidR="007E480D" w:rsidRPr="00A367DA" w:rsidRDefault="007E480D" w:rsidP="007E480D">
      <w:pPr>
        <w:spacing w:line="360" w:lineRule="auto"/>
        <w:ind w:firstLine="900"/>
        <w:jc w:val="both"/>
        <w:rPr>
          <w:rFonts w:ascii="Arial Narrow" w:hAnsi="Arial Narrow" w:cs="Microsoft Sans Serif"/>
          <w:bCs/>
          <w:iCs/>
          <w:sz w:val="28"/>
          <w:szCs w:val="28"/>
          <w:lang w:val="es-ES"/>
        </w:rPr>
      </w:pPr>
      <w:r w:rsidRPr="00A367DA">
        <w:rPr>
          <w:rFonts w:ascii="Arial Narrow" w:hAnsi="Arial Narrow" w:cs="Microsoft Sans Serif"/>
          <w:bCs/>
          <w:iCs/>
          <w:sz w:val="28"/>
          <w:szCs w:val="28"/>
          <w:lang w:val="es-ES"/>
        </w:rPr>
        <w:t>La anterior decisión queda notificada en estrados.</w:t>
      </w:r>
    </w:p>
    <w:p w:rsidR="007E480D" w:rsidRPr="00A367DA" w:rsidRDefault="007E480D" w:rsidP="00F46F6F">
      <w:pPr>
        <w:pStyle w:val="Sinespaciado"/>
        <w:rPr>
          <w:rFonts w:ascii="Arial Narrow" w:hAnsi="Arial Narrow"/>
          <w:sz w:val="28"/>
          <w:szCs w:val="28"/>
          <w:lang w:val="es-ES"/>
        </w:rPr>
      </w:pPr>
    </w:p>
    <w:p w:rsidR="007E480D" w:rsidRPr="00A367DA" w:rsidRDefault="007E480D" w:rsidP="007170BC">
      <w:pPr>
        <w:pStyle w:val="Sinespaciado"/>
        <w:rPr>
          <w:rFonts w:ascii="Arial Narrow" w:hAnsi="Arial Narrow"/>
          <w:sz w:val="28"/>
          <w:szCs w:val="28"/>
          <w:lang w:val="es-ES"/>
        </w:rPr>
      </w:pPr>
    </w:p>
    <w:p w:rsidR="0039648B" w:rsidRPr="00A367DA" w:rsidRDefault="0039648B" w:rsidP="007E480D">
      <w:pPr>
        <w:ind w:firstLine="900"/>
        <w:jc w:val="center"/>
        <w:rPr>
          <w:rFonts w:ascii="Arial Narrow" w:hAnsi="Arial Narrow" w:cs="Microsoft Sans Serif"/>
          <w:b/>
          <w:bCs/>
          <w:iCs/>
          <w:sz w:val="28"/>
          <w:szCs w:val="28"/>
          <w:lang w:val="es-ES"/>
        </w:rPr>
      </w:pPr>
    </w:p>
    <w:p w:rsidR="0039648B" w:rsidRPr="00A367DA" w:rsidRDefault="0039648B" w:rsidP="007E480D">
      <w:pPr>
        <w:ind w:firstLine="900"/>
        <w:jc w:val="center"/>
        <w:rPr>
          <w:rFonts w:ascii="Arial Narrow" w:hAnsi="Arial Narrow" w:cs="Microsoft Sans Serif"/>
          <w:b/>
          <w:bCs/>
          <w:iCs/>
          <w:sz w:val="28"/>
          <w:szCs w:val="28"/>
          <w:lang w:val="es-ES"/>
        </w:rPr>
      </w:pPr>
    </w:p>
    <w:p w:rsidR="007E480D" w:rsidRPr="00A367DA" w:rsidRDefault="007E480D" w:rsidP="007E480D">
      <w:pPr>
        <w:ind w:firstLine="900"/>
        <w:jc w:val="center"/>
        <w:rPr>
          <w:rFonts w:ascii="Arial Narrow" w:hAnsi="Arial Narrow" w:cs="Microsoft Sans Serif"/>
          <w:b/>
          <w:bCs/>
          <w:iCs/>
          <w:sz w:val="28"/>
          <w:szCs w:val="28"/>
          <w:lang w:val="es-ES"/>
        </w:rPr>
      </w:pPr>
      <w:r w:rsidRPr="00A367DA">
        <w:rPr>
          <w:rFonts w:ascii="Arial Narrow" w:hAnsi="Arial Narrow" w:cs="Microsoft Sans Serif"/>
          <w:b/>
          <w:bCs/>
          <w:iCs/>
          <w:sz w:val="28"/>
          <w:szCs w:val="28"/>
          <w:lang w:val="es-ES"/>
        </w:rPr>
        <w:t>FRANCISCO JAVIER TAMAYO TABARES</w:t>
      </w:r>
    </w:p>
    <w:p w:rsidR="007E480D" w:rsidRPr="00A367DA" w:rsidRDefault="007E480D" w:rsidP="007E480D">
      <w:pPr>
        <w:ind w:firstLine="900"/>
        <w:jc w:val="center"/>
        <w:rPr>
          <w:rFonts w:ascii="Arial Narrow" w:hAnsi="Arial Narrow" w:cs="Microsoft Sans Serif"/>
          <w:bCs/>
          <w:iCs/>
          <w:sz w:val="28"/>
          <w:szCs w:val="28"/>
          <w:lang w:val="es-ES"/>
        </w:rPr>
      </w:pPr>
      <w:r w:rsidRPr="00A367DA">
        <w:rPr>
          <w:rFonts w:ascii="Arial Narrow" w:hAnsi="Arial Narrow" w:cs="Microsoft Sans Serif"/>
          <w:bCs/>
          <w:iCs/>
          <w:sz w:val="28"/>
          <w:szCs w:val="28"/>
          <w:lang w:val="es-ES"/>
        </w:rPr>
        <w:t>Magistrado Ponente</w:t>
      </w:r>
    </w:p>
    <w:p w:rsidR="007E480D" w:rsidRPr="00A367DA" w:rsidRDefault="007E480D" w:rsidP="007E480D">
      <w:pPr>
        <w:ind w:firstLine="900"/>
        <w:jc w:val="both"/>
        <w:rPr>
          <w:rFonts w:ascii="Arial Narrow" w:hAnsi="Arial Narrow" w:cs="Microsoft Sans Serif"/>
          <w:b/>
          <w:sz w:val="28"/>
          <w:szCs w:val="28"/>
          <w:lang w:val="es-ES"/>
        </w:rPr>
      </w:pPr>
    </w:p>
    <w:p w:rsidR="007E480D" w:rsidRPr="00A367DA" w:rsidRDefault="007E480D" w:rsidP="00F46F6F">
      <w:pPr>
        <w:pStyle w:val="Sinespaciado"/>
        <w:rPr>
          <w:rFonts w:ascii="Arial Narrow" w:hAnsi="Arial Narrow"/>
          <w:sz w:val="28"/>
          <w:szCs w:val="28"/>
          <w:lang w:val="es-ES"/>
        </w:rPr>
      </w:pPr>
    </w:p>
    <w:p w:rsidR="00F46F6F" w:rsidRPr="00A367DA" w:rsidRDefault="00F46F6F" w:rsidP="00897A5F">
      <w:pPr>
        <w:spacing w:line="360" w:lineRule="auto"/>
        <w:jc w:val="both"/>
        <w:rPr>
          <w:rFonts w:ascii="Arial Narrow" w:hAnsi="Arial Narrow" w:cs="Microsoft Sans Serif"/>
          <w:b/>
          <w:bCs/>
          <w:iCs/>
          <w:sz w:val="28"/>
          <w:szCs w:val="28"/>
          <w:lang w:val="es-ES"/>
        </w:rPr>
      </w:pPr>
    </w:p>
    <w:p w:rsidR="007E480D" w:rsidRPr="00A367DA" w:rsidRDefault="007E480D" w:rsidP="007E480D">
      <w:pPr>
        <w:jc w:val="both"/>
        <w:rPr>
          <w:rFonts w:ascii="Arial Narrow" w:hAnsi="Arial Narrow" w:cs="Microsoft Sans Serif"/>
          <w:b/>
          <w:bCs/>
          <w:iCs/>
          <w:sz w:val="28"/>
          <w:szCs w:val="28"/>
          <w:lang w:val="es-ES"/>
        </w:rPr>
      </w:pPr>
    </w:p>
    <w:p w:rsidR="007E480D" w:rsidRPr="00A367DA" w:rsidRDefault="0039648B" w:rsidP="007E480D">
      <w:pPr>
        <w:jc w:val="both"/>
        <w:rPr>
          <w:rFonts w:ascii="Arial Narrow" w:hAnsi="Arial Narrow" w:cs="Microsoft Sans Serif"/>
          <w:b/>
          <w:bCs/>
          <w:iCs/>
          <w:sz w:val="28"/>
          <w:szCs w:val="28"/>
          <w:lang w:val="es-ES"/>
        </w:rPr>
      </w:pPr>
      <w:r w:rsidRPr="00A367DA">
        <w:rPr>
          <w:rFonts w:ascii="Arial Narrow" w:hAnsi="Arial Narrow" w:cs="Microsoft Sans Serif"/>
          <w:b/>
          <w:bCs/>
          <w:iCs/>
          <w:sz w:val="28"/>
          <w:szCs w:val="28"/>
          <w:lang w:val="es-ES"/>
        </w:rPr>
        <w:t>OLGA LUCIA HOYOS SEPÚLVEDA</w:t>
      </w:r>
      <w:r w:rsidR="00812E4D" w:rsidRPr="00A367DA">
        <w:rPr>
          <w:rFonts w:ascii="Arial Narrow" w:hAnsi="Arial Narrow" w:cs="Microsoft Sans Serif"/>
          <w:b/>
          <w:bCs/>
          <w:iCs/>
          <w:sz w:val="28"/>
          <w:szCs w:val="28"/>
          <w:lang w:val="es-ES"/>
        </w:rPr>
        <w:t xml:space="preserve"> </w:t>
      </w:r>
      <w:r w:rsidR="00812E4D" w:rsidRPr="00A367DA">
        <w:rPr>
          <w:rFonts w:ascii="Arial Narrow" w:hAnsi="Arial Narrow" w:cs="Microsoft Sans Serif"/>
          <w:b/>
          <w:bCs/>
          <w:iCs/>
          <w:sz w:val="28"/>
          <w:szCs w:val="28"/>
          <w:lang w:val="es-ES"/>
        </w:rPr>
        <w:tab/>
      </w:r>
      <w:r w:rsidR="00812E4D" w:rsidRPr="00A367DA">
        <w:rPr>
          <w:rFonts w:ascii="Arial Narrow" w:hAnsi="Arial Narrow" w:cs="Microsoft Sans Serif"/>
          <w:b/>
          <w:bCs/>
          <w:iCs/>
          <w:sz w:val="28"/>
          <w:szCs w:val="28"/>
          <w:lang w:val="es-ES"/>
        </w:rPr>
        <w:tab/>
      </w:r>
      <w:r w:rsidR="00664F7B" w:rsidRPr="00A367DA">
        <w:rPr>
          <w:rFonts w:ascii="Arial Narrow" w:hAnsi="Arial Narrow" w:cs="Microsoft Sans Serif"/>
          <w:b/>
          <w:bCs/>
          <w:iCs/>
          <w:sz w:val="28"/>
          <w:szCs w:val="28"/>
          <w:lang w:val="es-ES"/>
        </w:rPr>
        <w:t xml:space="preserve">ANA LUCIA CAICEDO </w:t>
      </w:r>
      <w:proofErr w:type="spellStart"/>
      <w:r w:rsidR="00664F7B" w:rsidRPr="00A367DA">
        <w:rPr>
          <w:rFonts w:ascii="Arial Narrow" w:hAnsi="Arial Narrow" w:cs="Microsoft Sans Serif"/>
          <w:b/>
          <w:bCs/>
          <w:iCs/>
          <w:sz w:val="28"/>
          <w:szCs w:val="28"/>
          <w:lang w:val="es-ES"/>
        </w:rPr>
        <w:t>CALDERON</w:t>
      </w:r>
      <w:proofErr w:type="spellEnd"/>
      <w:r w:rsidR="00897A5F" w:rsidRPr="00A367DA">
        <w:rPr>
          <w:rFonts w:ascii="Arial Narrow" w:hAnsi="Arial Narrow" w:cs="Microsoft Sans Serif"/>
          <w:b/>
          <w:bCs/>
          <w:iCs/>
          <w:sz w:val="28"/>
          <w:szCs w:val="28"/>
          <w:lang w:val="es-ES"/>
        </w:rPr>
        <w:t xml:space="preserve"> </w:t>
      </w:r>
      <w:r w:rsidR="007E480D" w:rsidRPr="00A367DA">
        <w:rPr>
          <w:rFonts w:ascii="Arial Narrow" w:hAnsi="Arial Narrow" w:cs="Microsoft Sans Serif"/>
          <w:b/>
          <w:bCs/>
          <w:iCs/>
          <w:sz w:val="28"/>
          <w:szCs w:val="28"/>
          <w:lang w:val="es-ES"/>
        </w:rPr>
        <w:t xml:space="preserve">                 </w:t>
      </w:r>
    </w:p>
    <w:p w:rsidR="007E480D" w:rsidRPr="00A367DA" w:rsidRDefault="007E480D" w:rsidP="007E480D">
      <w:pPr>
        <w:jc w:val="both"/>
        <w:rPr>
          <w:rFonts w:ascii="Arial Narrow" w:hAnsi="Arial Narrow" w:cs="Microsoft Sans Serif"/>
          <w:bCs/>
          <w:iCs/>
          <w:sz w:val="28"/>
          <w:szCs w:val="28"/>
          <w:lang w:val="es-ES"/>
        </w:rPr>
      </w:pPr>
      <w:r w:rsidRPr="00A367DA">
        <w:rPr>
          <w:rFonts w:ascii="Arial Narrow" w:hAnsi="Arial Narrow" w:cs="Microsoft Sans Serif"/>
          <w:b/>
          <w:bCs/>
          <w:iCs/>
          <w:sz w:val="28"/>
          <w:szCs w:val="28"/>
          <w:lang w:val="es-ES"/>
        </w:rPr>
        <w:t xml:space="preserve">    </w:t>
      </w:r>
      <w:r w:rsidR="00897A5F" w:rsidRPr="00A367DA">
        <w:rPr>
          <w:rFonts w:ascii="Arial Narrow" w:hAnsi="Arial Narrow" w:cs="Microsoft Sans Serif"/>
          <w:bCs/>
          <w:iCs/>
          <w:sz w:val="28"/>
          <w:szCs w:val="28"/>
          <w:lang w:val="es-ES"/>
        </w:rPr>
        <w:t xml:space="preserve">              </w:t>
      </w:r>
      <w:r w:rsidR="00664F7B" w:rsidRPr="00A367DA">
        <w:rPr>
          <w:rFonts w:ascii="Arial Narrow" w:hAnsi="Arial Narrow" w:cs="Microsoft Sans Serif"/>
          <w:bCs/>
          <w:iCs/>
          <w:sz w:val="28"/>
          <w:szCs w:val="28"/>
          <w:lang w:val="es-ES"/>
        </w:rPr>
        <w:t>Magistrad</w:t>
      </w:r>
      <w:r w:rsidR="0039648B" w:rsidRPr="00A367DA">
        <w:rPr>
          <w:rFonts w:ascii="Arial Narrow" w:hAnsi="Arial Narrow" w:cs="Microsoft Sans Serif"/>
          <w:bCs/>
          <w:iCs/>
          <w:sz w:val="28"/>
          <w:szCs w:val="28"/>
          <w:lang w:val="es-ES"/>
        </w:rPr>
        <w:t>a</w:t>
      </w:r>
      <w:r w:rsidRPr="00A367DA">
        <w:rPr>
          <w:rFonts w:ascii="Arial Narrow" w:hAnsi="Arial Narrow" w:cs="Microsoft Sans Serif"/>
          <w:bCs/>
          <w:iCs/>
          <w:sz w:val="28"/>
          <w:szCs w:val="28"/>
          <w:lang w:val="es-ES"/>
        </w:rPr>
        <w:t xml:space="preserve">                                                        </w:t>
      </w:r>
      <w:r w:rsidR="00897A5F" w:rsidRPr="00A367DA">
        <w:rPr>
          <w:rFonts w:ascii="Arial Narrow" w:hAnsi="Arial Narrow" w:cs="Microsoft Sans Serif"/>
          <w:bCs/>
          <w:iCs/>
          <w:sz w:val="28"/>
          <w:szCs w:val="28"/>
          <w:lang w:val="es-ES"/>
        </w:rPr>
        <w:t xml:space="preserve">       </w:t>
      </w:r>
      <w:proofErr w:type="spellStart"/>
      <w:r w:rsidRPr="00A367DA">
        <w:rPr>
          <w:rFonts w:ascii="Arial Narrow" w:hAnsi="Arial Narrow" w:cs="Microsoft Sans Serif"/>
          <w:bCs/>
          <w:iCs/>
          <w:sz w:val="28"/>
          <w:szCs w:val="28"/>
          <w:lang w:val="es-ES"/>
        </w:rPr>
        <w:t>Magistrad</w:t>
      </w:r>
      <w:r w:rsidR="00812E4D" w:rsidRPr="00A367DA">
        <w:rPr>
          <w:rFonts w:ascii="Arial Narrow" w:hAnsi="Arial Narrow" w:cs="Microsoft Sans Serif"/>
          <w:bCs/>
          <w:iCs/>
          <w:sz w:val="28"/>
          <w:szCs w:val="28"/>
          <w:lang w:val="es-ES"/>
        </w:rPr>
        <w:t>a</w:t>
      </w:r>
      <w:proofErr w:type="spellEnd"/>
      <w:r w:rsidRPr="00A367DA">
        <w:rPr>
          <w:rFonts w:ascii="Arial Narrow" w:hAnsi="Arial Narrow" w:cs="Microsoft Sans Serif"/>
          <w:bCs/>
          <w:iCs/>
          <w:sz w:val="28"/>
          <w:szCs w:val="28"/>
          <w:lang w:val="es-ES"/>
        </w:rPr>
        <w:t xml:space="preserve"> </w:t>
      </w:r>
    </w:p>
    <w:p w:rsidR="00897A5F" w:rsidRPr="00A367DA" w:rsidRDefault="00897A5F" w:rsidP="00EB7DB4">
      <w:pPr>
        <w:jc w:val="both"/>
        <w:rPr>
          <w:rFonts w:ascii="Arial Narrow" w:hAnsi="Arial Narrow" w:cs="Microsoft Sans Serif"/>
          <w:bCs/>
          <w:iCs/>
          <w:sz w:val="28"/>
          <w:szCs w:val="28"/>
          <w:lang w:val="es-ES"/>
        </w:rPr>
      </w:pPr>
      <w:r w:rsidRPr="00A367DA">
        <w:rPr>
          <w:rFonts w:ascii="Arial Narrow" w:hAnsi="Arial Narrow" w:cs="Microsoft Sans Serif"/>
          <w:bCs/>
          <w:iCs/>
          <w:sz w:val="28"/>
          <w:szCs w:val="28"/>
          <w:lang w:val="es-ES"/>
        </w:rPr>
        <w:t xml:space="preserve">      </w:t>
      </w:r>
      <w:r w:rsidR="00EB7DB4" w:rsidRPr="00A367DA">
        <w:rPr>
          <w:rFonts w:ascii="Arial Narrow" w:hAnsi="Arial Narrow" w:cs="Microsoft Sans Serif"/>
          <w:bCs/>
          <w:iCs/>
          <w:sz w:val="28"/>
          <w:szCs w:val="28"/>
          <w:lang w:val="es-ES"/>
        </w:rPr>
        <w:t xml:space="preserve">  </w:t>
      </w:r>
    </w:p>
    <w:p w:rsidR="00897A5F" w:rsidRPr="00A367DA" w:rsidRDefault="00897A5F" w:rsidP="007E480D">
      <w:pPr>
        <w:jc w:val="both"/>
        <w:rPr>
          <w:rFonts w:ascii="Arial Narrow" w:hAnsi="Arial Narrow" w:cs="Microsoft Sans Serif"/>
          <w:bCs/>
          <w:iCs/>
          <w:sz w:val="28"/>
          <w:szCs w:val="28"/>
          <w:lang w:val="es-ES"/>
        </w:rPr>
      </w:pPr>
      <w:r w:rsidRPr="00A367DA">
        <w:rPr>
          <w:rFonts w:ascii="Arial Narrow" w:hAnsi="Arial Narrow" w:cs="Microsoft Sans Serif"/>
          <w:bCs/>
          <w:iCs/>
          <w:sz w:val="28"/>
          <w:szCs w:val="28"/>
          <w:lang w:val="es-ES"/>
        </w:rPr>
        <w:tab/>
      </w:r>
      <w:r w:rsidRPr="00A367DA">
        <w:rPr>
          <w:rFonts w:ascii="Arial Narrow" w:hAnsi="Arial Narrow" w:cs="Microsoft Sans Serif"/>
          <w:bCs/>
          <w:iCs/>
          <w:sz w:val="28"/>
          <w:szCs w:val="28"/>
          <w:lang w:val="es-ES"/>
        </w:rPr>
        <w:tab/>
      </w:r>
      <w:r w:rsidRPr="00A367DA">
        <w:rPr>
          <w:rFonts w:ascii="Arial Narrow" w:hAnsi="Arial Narrow" w:cs="Microsoft Sans Serif"/>
          <w:bCs/>
          <w:iCs/>
          <w:sz w:val="28"/>
          <w:szCs w:val="28"/>
          <w:lang w:val="es-ES"/>
        </w:rPr>
        <w:tab/>
      </w:r>
    </w:p>
    <w:p w:rsidR="00897A5F" w:rsidRPr="00A367DA" w:rsidRDefault="00897A5F" w:rsidP="00897A5F">
      <w:pPr>
        <w:pStyle w:val="Sinespaciado"/>
        <w:rPr>
          <w:rFonts w:ascii="Arial Narrow" w:hAnsi="Arial Narrow"/>
          <w:sz w:val="28"/>
          <w:szCs w:val="28"/>
          <w:lang w:val="es-ES"/>
        </w:rPr>
      </w:pPr>
    </w:p>
    <w:p w:rsidR="007E480D" w:rsidRPr="00A367DA" w:rsidRDefault="007E480D" w:rsidP="00F46F6F">
      <w:pPr>
        <w:spacing w:line="360" w:lineRule="auto"/>
        <w:ind w:left="708" w:firstLine="708"/>
        <w:jc w:val="both"/>
        <w:rPr>
          <w:rFonts w:ascii="Arial Narrow" w:hAnsi="Arial Narrow" w:cs="Microsoft Sans Serif"/>
          <w:bCs/>
          <w:iCs/>
          <w:sz w:val="28"/>
          <w:szCs w:val="28"/>
          <w:lang w:val="es-ES"/>
        </w:rPr>
      </w:pPr>
      <w:r w:rsidRPr="00A367DA">
        <w:rPr>
          <w:rFonts w:ascii="Arial Narrow" w:hAnsi="Arial Narrow" w:cs="Microsoft Sans Serif"/>
          <w:bCs/>
          <w:iCs/>
          <w:sz w:val="28"/>
          <w:szCs w:val="28"/>
          <w:lang w:val="es-ES"/>
        </w:rPr>
        <w:tab/>
      </w:r>
      <w:r w:rsidRPr="00A367DA">
        <w:rPr>
          <w:rFonts w:ascii="Arial Narrow" w:hAnsi="Arial Narrow" w:cs="Microsoft Sans Serif"/>
          <w:bCs/>
          <w:iCs/>
          <w:sz w:val="28"/>
          <w:szCs w:val="28"/>
          <w:lang w:val="es-ES"/>
        </w:rPr>
        <w:tab/>
      </w:r>
      <w:r w:rsidRPr="00A367DA">
        <w:rPr>
          <w:rFonts w:ascii="Arial Narrow" w:hAnsi="Arial Narrow" w:cs="Microsoft Sans Serif"/>
          <w:bCs/>
          <w:iCs/>
          <w:sz w:val="28"/>
          <w:szCs w:val="28"/>
          <w:lang w:val="es-ES"/>
        </w:rPr>
        <w:tab/>
      </w:r>
    </w:p>
    <w:p w:rsidR="00F46F6F" w:rsidRPr="00A367DA" w:rsidRDefault="00F46F6F" w:rsidP="00F46F6F">
      <w:pPr>
        <w:pStyle w:val="Sinespaciado"/>
        <w:rPr>
          <w:rFonts w:ascii="Arial Narrow" w:hAnsi="Arial Narrow"/>
          <w:sz w:val="28"/>
          <w:szCs w:val="28"/>
          <w:lang w:val="es-ES"/>
        </w:rPr>
      </w:pPr>
    </w:p>
    <w:p w:rsidR="007E480D" w:rsidRPr="00A367DA" w:rsidRDefault="0039648B" w:rsidP="007E480D">
      <w:pPr>
        <w:ind w:firstLine="900"/>
        <w:jc w:val="center"/>
        <w:rPr>
          <w:rFonts w:ascii="Arial Narrow" w:hAnsi="Arial Narrow" w:cs="Microsoft Sans Serif"/>
          <w:b/>
          <w:bCs/>
          <w:iCs/>
          <w:sz w:val="28"/>
          <w:szCs w:val="28"/>
          <w:lang w:val="es-ES"/>
        </w:rPr>
      </w:pPr>
      <w:r w:rsidRPr="00A367DA">
        <w:rPr>
          <w:rFonts w:ascii="Arial Narrow" w:hAnsi="Arial Narrow" w:cs="Microsoft Sans Serif"/>
          <w:b/>
          <w:bCs/>
          <w:iCs/>
          <w:sz w:val="28"/>
          <w:szCs w:val="28"/>
          <w:lang w:val="es-ES"/>
        </w:rPr>
        <w:t>Alonso Gaviria Ocampo</w:t>
      </w:r>
    </w:p>
    <w:p w:rsidR="00465CFD" w:rsidRPr="00A367DA" w:rsidRDefault="00E80808" w:rsidP="00E80808">
      <w:pPr>
        <w:ind w:firstLine="900"/>
        <w:rPr>
          <w:rFonts w:ascii="Arial Narrow" w:hAnsi="Arial Narrow" w:cs="Microsoft Sans Serif"/>
          <w:iCs/>
          <w:sz w:val="28"/>
          <w:szCs w:val="28"/>
          <w:lang w:val="es-ES"/>
        </w:rPr>
      </w:pPr>
      <w:r w:rsidRPr="00A367DA">
        <w:rPr>
          <w:rFonts w:ascii="Arial Narrow" w:hAnsi="Arial Narrow" w:cs="Microsoft Sans Serif"/>
          <w:iCs/>
          <w:sz w:val="28"/>
          <w:szCs w:val="28"/>
          <w:lang w:val="es-ES"/>
        </w:rPr>
        <w:t xml:space="preserve">                                                     </w:t>
      </w:r>
      <w:r w:rsidR="007E480D" w:rsidRPr="00A367DA">
        <w:rPr>
          <w:rFonts w:ascii="Arial Narrow" w:hAnsi="Arial Narrow" w:cs="Microsoft Sans Serif"/>
          <w:iCs/>
          <w:sz w:val="28"/>
          <w:szCs w:val="28"/>
          <w:lang w:val="es-ES"/>
        </w:rPr>
        <w:t>Secretari</w:t>
      </w:r>
      <w:r w:rsidR="00812E4D" w:rsidRPr="00A367DA">
        <w:rPr>
          <w:rFonts w:ascii="Arial Narrow" w:hAnsi="Arial Narrow" w:cs="Microsoft Sans Serif"/>
          <w:iCs/>
          <w:sz w:val="28"/>
          <w:szCs w:val="28"/>
          <w:lang w:val="es-ES"/>
        </w:rPr>
        <w:t>o</w:t>
      </w:r>
    </w:p>
    <w:p w:rsidR="00517F92" w:rsidRPr="00A367DA" w:rsidRDefault="00517F92" w:rsidP="00E80808">
      <w:pPr>
        <w:ind w:firstLine="900"/>
        <w:rPr>
          <w:rFonts w:ascii="Arial Narrow" w:hAnsi="Arial Narrow" w:cs="Microsoft Sans Serif"/>
          <w:iCs/>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r w:rsidRPr="00A367DA">
        <w:rPr>
          <w:rFonts w:ascii="Arial Narrow" w:hAnsi="Arial Narrow" w:cs="Arial"/>
          <w:b/>
          <w:sz w:val="28"/>
          <w:szCs w:val="28"/>
          <w:lang w:val="es-ES"/>
        </w:rPr>
        <w:t>ANEXO I</w:t>
      </w:r>
    </w:p>
    <w:p w:rsidR="00517F92" w:rsidRPr="00A367DA" w:rsidRDefault="00517F92" w:rsidP="00517F92">
      <w:pPr>
        <w:spacing w:line="360" w:lineRule="auto"/>
        <w:ind w:firstLine="851"/>
        <w:jc w:val="both"/>
        <w:rPr>
          <w:rFonts w:ascii="Arial Narrow" w:hAnsi="Arial Narrow" w:cs="Arial"/>
          <w:sz w:val="28"/>
          <w:szCs w:val="28"/>
          <w:lang w:val="es-ES"/>
        </w:rPr>
      </w:pPr>
    </w:p>
    <w:p w:rsidR="00517F92" w:rsidRPr="00A367DA" w:rsidRDefault="00517F92" w:rsidP="00517F92">
      <w:pPr>
        <w:spacing w:line="360" w:lineRule="auto"/>
        <w:ind w:firstLine="851"/>
        <w:jc w:val="center"/>
        <w:rPr>
          <w:rFonts w:ascii="Arial Narrow" w:hAnsi="Arial Narrow" w:cs="Arial"/>
          <w:sz w:val="28"/>
          <w:szCs w:val="28"/>
          <w:lang w:val="es-ES"/>
        </w:rPr>
      </w:pPr>
      <w:r w:rsidRPr="00A367DA">
        <w:rPr>
          <w:rFonts w:ascii="Arial Narrow" w:hAnsi="Arial Narrow"/>
          <w:noProof/>
          <w:lang w:val="es-ES"/>
        </w:rPr>
        <w:lastRenderedPageBreak/>
        <w:drawing>
          <wp:inline distT="0" distB="0" distL="0" distR="0" wp14:anchorId="7D7A4637" wp14:editId="56E4A909">
            <wp:extent cx="3971925" cy="1609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609725"/>
                    </a:xfrm>
                    <a:prstGeom prst="rect">
                      <a:avLst/>
                    </a:prstGeom>
                    <a:noFill/>
                    <a:ln>
                      <a:noFill/>
                    </a:ln>
                  </pic:spPr>
                </pic:pic>
              </a:graphicData>
            </a:graphic>
          </wp:inline>
        </w:drawing>
      </w:r>
    </w:p>
    <w:p w:rsidR="00517F92" w:rsidRPr="00A367DA" w:rsidRDefault="00517F92" w:rsidP="00517F92">
      <w:pPr>
        <w:spacing w:line="360" w:lineRule="auto"/>
        <w:ind w:firstLine="851"/>
        <w:jc w:val="both"/>
        <w:rPr>
          <w:rFonts w:ascii="Arial Narrow" w:hAnsi="Arial Narrow" w:cs="Arial"/>
          <w:sz w:val="28"/>
          <w:szCs w:val="28"/>
          <w:lang w:val="es-ES"/>
        </w:rPr>
      </w:pPr>
    </w:p>
    <w:p w:rsidR="00517F92" w:rsidRPr="00A367DA" w:rsidRDefault="00517F92" w:rsidP="00517F92">
      <w:pPr>
        <w:spacing w:line="360" w:lineRule="auto"/>
        <w:ind w:firstLine="851"/>
        <w:jc w:val="both"/>
        <w:rPr>
          <w:rFonts w:ascii="Arial Narrow" w:hAnsi="Arial Narrow" w:cs="Arial"/>
          <w:sz w:val="28"/>
          <w:szCs w:val="28"/>
          <w:lang w:val="es-ES"/>
        </w:rPr>
      </w:pPr>
    </w:p>
    <w:p w:rsidR="00517F92" w:rsidRPr="00A367DA" w:rsidRDefault="00517F92" w:rsidP="00517F92">
      <w:pPr>
        <w:spacing w:line="360" w:lineRule="auto"/>
        <w:ind w:firstLine="851"/>
        <w:jc w:val="both"/>
        <w:rPr>
          <w:rFonts w:ascii="Arial Narrow" w:hAnsi="Arial Narrow" w:cs="Arial"/>
          <w:sz w:val="28"/>
          <w:szCs w:val="28"/>
          <w:lang w:val="es-ES"/>
        </w:rPr>
      </w:pPr>
    </w:p>
    <w:p w:rsidR="00517F92" w:rsidRPr="00A367DA" w:rsidRDefault="00517F92" w:rsidP="00517F92">
      <w:pPr>
        <w:spacing w:line="360" w:lineRule="auto"/>
        <w:ind w:firstLine="851"/>
        <w:jc w:val="center"/>
        <w:rPr>
          <w:rFonts w:ascii="Arial Narrow" w:hAnsi="Arial Narrow" w:cs="Arial"/>
          <w:b/>
          <w:sz w:val="28"/>
          <w:szCs w:val="28"/>
          <w:lang w:val="es-ES"/>
        </w:rPr>
      </w:pPr>
      <w:r w:rsidRPr="00A367DA">
        <w:rPr>
          <w:rFonts w:ascii="Arial Narrow" w:hAnsi="Arial Narrow" w:cs="Arial"/>
          <w:b/>
          <w:sz w:val="28"/>
          <w:szCs w:val="28"/>
          <w:lang w:val="es-ES"/>
        </w:rPr>
        <w:t>ANEXO II</w:t>
      </w:r>
    </w:p>
    <w:p w:rsidR="00517F92" w:rsidRPr="00A367DA" w:rsidRDefault="00517F92" w:rsidP="00517F92">
      <w:pPr>
        <w:spacing w:line="360" w:lineRule="auto"/>
        <w:ind w:firstLine="851"/>
        <w:jc w:val="center"/>
        <w:rPr>
          <w:rFonts w:ascii="Arial Narrow" w:hAnsi="Arial Narrow" w:cs="Arial"/>
          <w:b/>
          <w:sz w:val="28"/>
          <w:szCs w:val="28"/>
          <w:lang w:val="es-ES"/>
        </w:rPr>
      </w:pPr>
    </w:p>
    <w:p w:rsidR="00517F92" w:rsidRPr="00A367DA" w:rsidRDefault="00517F92" w:rsidP="00517F92">
      <w:pPr>
        <w:spacing w:line="360" w:lineRule="auto"/>
        <w:ind w:firstLine="851"/>
        <w:jc w:val="both"/>
        <w:rPr>
          <w:rFonts w:ascii="Arial Narrow" w:hAnsi="Arial Narrow" w:cs="Arial"/>
          <w:sz w:val="28"/>
          <w:szCs w:val="28"/>
          <w:lang w:val="es-ES"/>
        </w:rPr>
      </w:pPr>
      <w:r w:rsidRPr="00A367DA">
        <w:rPr>
          <w:rFonts w:ascii="Arial Narrow" w:hAnsi="Arial Narrow"/>
          <w:noProof/>
          <w:lang w:val="es-ES"/>
        </w:rPr>
        <w:drawing>
          <wp:inline distT="0" distB="0" distL="0" distR="0" wp14:anchorId="1D359E41" wp14:editId="2D04F13E">
            <wp:extent cx="5534025" cy="9239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923925"/>
                    </a:xfrm>
                    <a:prstGeom prst="rect">
                      <a:avLst/>
                    </a:prstGeom>
                    <a:noFill/>
                    <a:ln>
                      <a:noFill/>
                    </a:ln>
                  </pic:spPr>
                </pic:pic>
              </a:graphicData>
            </a:graphic>
          </wp:inline>
        </w:drawing>
      </w:r>
      <w:r w:rsidRPr="00A367DA">
        <w:rPr>
          <w:rFonts w:ascii="Arial Narrow" w:hAnsi="Arial Narrow" w:cs="Arial"/>
          <w:sz w:val="28"/>
          <w:szCs w:val="28"/>
          <w:lang w:val="es-ES"/>
        </w:rPr>
        <w:t xml:space="preserve">  </w:t>
      </w:r>
    </w:p>
    <w:p w:rsidR="00517F92" w:rsidRPr="00A367DA" w:rsidRDefault="00517F92" w:rsidP="00517F92">
      <w:pPr>
        <w:spacing w:line="360" w:lineRule="auto"/>
        <w:ind w:firstLine="851"/>
        <w:jc w:val="both"/>
        <w:rPr>
          <w:rFonts w:ascii="Arial Narrow" w:hAnsi="Arial Narrow" w:cs="Arial"/>
          <w:sz w:val="28"/>
          <w:szCs w:val="28"/>
          <w:lang w:val="es-ES"/>
        </w:rPr>
      </w:pPr>
    </w:p>
    <w:p w:rsidR="00517F92" w:rsidRPr="00A367DA" w:rsidRDefault="00517F92" w:rsidP="00E80808">
      <w:pPr>
        <w:ind w:firstLine="900"/>
        <w:rPr>
          <w:rFonts w:ascii="Arial Narrow" w:hAnsi="Arial Narrow" w:cs="Microsoft Sans Serif"/>
          <w:iCs/>
          <w:sz w:val="28"/>
          <w:szCs w:val="28"/>
          <w:lang w:val="es-ES"/>
        </w:rPr>
      </w:pPr>
    </w:p>
    <w:sectPr w:rsidR="00517F92" w:rsidRPr="00A367DA"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3E" w:rsidRDefault="009E7D3E" w:rsidP="00181D67">
      <w:r>
        <w:separator/>
      </w:r>
    </w:p>
  </w:endnote>
  <w:endnote w:type="continuationSeparator" w:id="0">
    <w:p w:rsidR="009E7D3E" w:rsidRDefault="009E7D3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150D">
      <w:rPr>
        <w:rStyle w:val="Nmerodepgina"/>
        <w:noProof/>
      </w:rPr>
      <w:t>14</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3E" w:rsidRDefault="009E7D3E" w:rsidP="00181D67">
      <w:r>
        <w:separator/>
      </w:r>
    </w:p>
  </w:footnote>
  <w:footnote w:type="continuationSeparator" w:id="0">
    <w:p w:rsidR="009E7D3E" w:rsidRDefault="009E7D3E"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4D092C" w:rsidP="00FB2365">
    <w:pPr>
      <w:jc w:val="both"/>
      <w:rPr>
        <w:rFonts w:ascii="Arial" w:hAnsi="Arial" w:cs="Arial"/>
        <w:bCs/>
        <w:i/>
        <w:sz w:val="16"/>
        <w:szCs w:val="16"/>
      </w:rPr>
    </w:pPr>
    <w:r>
      <w:rPr>
        <w:rFonts w:ascii="Arial" w:hAnsi="Arial" w:cs="Arial"/>
        <w:bCs/>
        <w:i/>
        <w:sz w:val="16"/>
        <w:szCs w:val="16"/>
      </w:rPr>
      <w:t>R</w:t>
    </w:r>
    <w:r w:rsidR="0083360F" w:rsidRPr="00BD0CC8">
      <w:rPr>
        <w:rFonts w:ascii="Arial" w:hAnsi="Arial" w:cs="Arial"/>
        <w:bCs/>
        <w:i/>
        <w:sz w:val="16"/>
        <w:szCs w:val="16"/>
      </w:rPr>
      <w:t>adicación No: 66001-31-05-</w:t>
    </w:r>
    <w:r w:rsidR="0083360F">
      <w:rPr>
        <w:rFonts w:ascii="Arial" w:hAnsi="Arial" w:cs="Arial"/>
        <w:bCs/>
        <w:i/>
        <w:sz w:val="16"/>
        <w:szCs w:val="16"/>
      </w:rPr>
      <w:t>00</w:t>
    </w:r>
    <w:r>
      <w:rPr>
        <w:rFonts w:ascii="Arial" w:hAnsi="Arial" w:cs="Arial"/>
        <w:bCs/>
        <w:i/>
        <w:sz w:val="16"/>
        <w:szCs w:val="16"/>
      </w:rPr>
      <w:t>4</w:t>
    </w:r>
    <w:r w:rsidR="0083360F">
      <w:rPr>
        <w:rFonts w:ascii="Arial" w:hAnsi="Arial" w:cs="Arial"/>
        <w:bCs/>
        <w:i/>
        <w:sz w:val="16"/>
        <w:szCs w:val="16"/>
      </w:rPr>
      <w:t>-201</w:t>
    </w:r>
    <w:r w:rsidR="000E1205">
      <w:rPr>
        <w:rFonts w:ascii="Arial" w:hAnsi="Arial" w:cs="Arial"/>
        <w:bCs/>
        <w:i/>
        <w:sz w:val="16"/>
        <w:szCs w:val="16"/>
      </w:rPr>
      <w:t>4</w:t>
    </w:r>
    <w:r w:rsidR="0083360F">
      <w:rPr>
        <w:rFonts w:ascii="Arial" w:hAnsi="Arial" w:cs="Arial"/>
        <w:bCs/>
        <w:i/>
        <w:sz w:val="16"/>
        <w:szCs w:val="16"/>
      </w:rPr>
      <w:t>-00</w:t>
    </w:r>
    <w:r w:rsidR="000E1205">
      <w:rPr>
        <w:rFonts w:ascii="Arial" w:hAnsi="Arial" w:cs="Arial"/>
        <w:bCs/>
        <w:i/>
        <w:sz w:val="16"/>
        <w:szCs w:val="16"/>
      </w:rPr>
      <w:t>141</w:t>
    </w:r>
    <w:r w:rsidR="0083360F">
      <w:rPr>
        <w:rFonts w:ascii="Arial" w:hAnsi="Arial" w:cs="Arial"/>
        <w:bCs/>
        <w:i/>
        <w:sz w:val="16"/>
        <w:szCs w:val="16"/>
      </w:rPr>
      <w:t>-01</w:t>
    </w:r>
    <w:r w:rsidR="00C635A1">
      <w:rPr>
        <w:rFonts w:ascii="Arial" w:hAnsi="Arial" w:cs="Arial"/>
        <w:bCs/>
        <w:i/>
        <w:sz w:val="16"/>
        <w:szCs w:val="16"/>
      </w:rPr>
      <w:t xml:space="preserve"> </w:t>
    </w:r>
  </w:p>
  <w:p w:rsidR="0083360F" w:rsidRDefault="000E1205" w:rsidP="00FB2365">
    <w:pPr>
      <w:jc w:val="both"/>
      <w:rPr>
        <w:rFonts w:ascii="Arial" w:hAnsi="Arial" w:cs="Arial"/>
        <w:bCs/>
        <w:i/>
        <w:sz w:val="16"/>
        <w:szCs w:val="16"/>
      </w:rPr>
    </w:pPr>
    <w:r>
      <w:rPr>
        <w:rFonts w:ascii="Arial" w:hAnsi="Arial" w:cs="Arial"/>
        <w:bCs/>
        <w:i/>
        <w:sz w:val="16"/>
        <w:szCs w:val="16"/>
      </w:rPr>
      <w:t>Ferney Buitrago Arcila</w:t>
    </w:r>
    <w:r w:rsidR="004D092C">
      <w:rPr>
        <w:rFonts w:ascii="Arial" w:hAnsi="Arial" w:cs="Arial"/>
        <w:bCs/>
        <w:i/>
        <w:sz w:val="16"/>
        <w:szCs w:val="16"/>
      </w:rPr>
      <w:t xml:space="preserve"> vs</w:t>
    </w:r>
    <w:r w:rsidR="0083360F">
      <w:rPr>
        <w:rFonts w:ascii="Arial" w:hAnsi="Arial" w:cs="Arial"/>
        <w:bCs/>
        <w:i/>
        <w:sz w:val="16"/>
        <w:szCs w:val="16"/>
      </w:rPr>
      <w:t xml:space="preserve"> </w:t>
    </w:r>
    <w:proofErr w:type="spellStart"/>
    <w:r w:rsidR="0083360F">
      <w:rPr>
        <w:rFonts w:ascii="Arial" w:hAnsi="Arial" w:cs="Arial"/>
        <w:bCs/>
        <w:i/>
        <w:sz w:val="16"/>
        <w:szCs w:val="16"/>
      </w:rPr>
      <w:t>Col</w:t>
    </w:r>
    <w:r>
      <w:rPr>
        <w:rFonts w:ascii="Arial" w:hAnsi="Arial" w:cs="Arial"/>
        <w:bCs/>
        <w:i/>
        <w:sz w:val="16"/>
        <w:szCs w:val="16"/>
      </w:rPr>
      <w:t>fondos</w:t>
    </w:r>
    <w:proofErr w:type="spellEnd"/>
    <w:r>
      <w:rPr>
        <w:rFonts w:ascii="Arial" w:hAnsi="Arial" w:cs="Arial"/>
        <w:bCs/>
        <w:i/>
        <w:sz w:val="16"/>
        <w:szCs w:val="16"/>
      </w:rPr>
      <w:t xml:space="preserve"> </w:t>
    </w:r>
    <w:proofErr w:type="spellStart"/>
    <w:r>
      <w:rPr>
        <w:rFonts w:ascii="Arial" w:hAnsi="Arial" w:cs="Arial"/>
        <w:bCs/>
        <w:i/>
        <w:sz w:val="16"/>
        <w:szCs w:val="16"/>
      </w:rPr>
      <w:t>S.A.</w:t>
    </w:r>
    <w:r w:rsidR="0083360F">
      <w:rPr>
        <w:rFonts w:ascii="Arial" w:hAnsi="Arial" w:cs="Arial"/>
        <w:bCs/>
        <w:i/>
        <w:sz w:val="16"/>
        <w:szCs w:val="16"/>
      </w:rPr>
      <w:t>y</w:t>
    </w:r>
    <w:proofErr w:type="spellEnd"/>
    <w:r w:rsidR="0083360F">
      <w:rPr>
        <w:rFonts w:ascii="Arial" w:hAnsi="Arial" w:cs="Arial"/>
        <w:bCs/>
        <w:i/>
        <w:sz w:val="16"/>
        <w:szCs w:val="16"/>
      </w:rPr>
      <w:t xml:space="preserve"> </w:t>
    </w:r>
    <w:r w:rsidR="004D092C">
      <w:rPr>
        <w:rFonts w:ascii="Arial" w:hAnsi="Arial" w:cs="Arial"/>
        <w:bCs/>
        <w:i/>
        <w:sz w:val="16"/>
        <w:szCs w:val="16"/>
      </w:rPr>
      <w:t>otro</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7116B06"/>
    <w:multiLevelType w:val="hybridMultilevel"/>
    <w:tmpl w:val="22661B12"/>
    <w:lvl w:ilvl="0" w:tplc="0B701160">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6661"/>
    <w:rsid w:val="0003620B"/>
    <w:rsid w:val="00036CF3"/>
    <w:rsid w:val="00037B1D"/>
    <w:rsid w:val="0004269F"/>
    <w:rsid w:val="00044913"/>
    <w:rsid w:val="00053BF6"/>
    <w:rsid w:val="00057514"/>
    <w:rsid w:val="000602F0"/>
    <w:rsid w:val="0006495E"/>
    <w:rsid w:val="00064DF8"/>
    <w:rsid w:val="000667FF"/>
    <w:rsid w:val="00067830"/>
    <w:rsid w:val="000700E7"/>
    <w:rsid w:val="00071203"/>
    <w:rsid w:val="000745A2"/>
    <w:rsid w:val="00074981"/>
    <w:rsid w:val="00083ED6"/>
    <w:rsid w:val="000A13F4"/>
    <w:rsid w:val="000A150D"/>
    <w:rsid w:val="000A26AC"/>
    <w:rsid w:val="000B2C17"/>
    <w:rsid w:val="000B2E37"/>
    <w:rsid w:val="000B5AFB"/>
    <w:rsid w:val="000B6979"/>
    <w:rsid w:val="000C0A92"/>
    <w:rsid w:val="000C57B6"/>
    <w:rsid w:val="000D6F62"/>
    <w:rsid w:val="000E1205"/>
    <w:rsid w:val="000E1BFD"/>
    <w:rsid w:val="000E1DE9"/>
    <w:rsid w:val="000E3687"/>
    <w:rsid w:val="000E7F42"/>
    <w:rsid w:val="000F3E39"/>
    <w:rsid w:val="000F604F"/>
    <w:rsid w:val="00113A89"/>
    <w:rsid w:val="00113DFF"/>
    <w:rsid w:val="00114E6E"/>
    <w:rsid w:val="00122B74"/>
    <w:rsid w:val="00126F7F"/>
    <w:rsid w:val="0012737F"/>
    <w:rsid w:val="001324DD"/>
    <w:rsid w:val="0013363D"/>
    <w:rsid w:val="001342E2"/>
    <w:rsid w:val="00143700"/>
    <w:rsid w:val="0014723E"/>
    <w:rsid w:val="00151FAB"/>
    <w:rsid w:val="00152252"/>
    <w:rsid w:val="00153C6A"/>
    <w:rsid w:val="0015539E"/>
    <w:rsid w:val="0015632C"/>
    <w:rsid w:val="00156587"/>
    <w:rsid w:val="001565ED"/>
    <w:rsid w:val="00160D05"/>
    <w:rsid w:val="0016407C"/>
    <w:rsid w:val="0016568F"/>
    <w:rsid w:val="00171794"/>
    <w:rsid w:val="00172834"/>
    <w:rsid w:val="00180C77"/>
    <w:rsid w:val="001818C1"/>
    <w:rsid w:val="00181C76"/>
    <w:rsid w:val="00181D67"/>
    <w:rsid w:val="00181DBB"/>
    <w:rsid w:val="00182BD1"/>
    <w:rsid w:val="00185F4E"/>
    <w:rsid w:val="0019066C"/>
    <w:rsid w:val="001921A8"/>
    <w:rsid w:val="00194459"/>
    <w:rsid w:val="00194763"/>
    <w:rsid w:val="00197A7F"/>
    <w:rsid w:val="001A1F95"/>
    <w:rsid w:val="001A41C0"/>
    <w:rsid w:val="001A6C06"/>
    <w:rsid w:val="001B0456"/>
    <w:rsid w:val="001C1A3A"/>
    <w:rsid w:val="001C7D78"/>
    <w:rsid w:val="001D2ABA"/>
    <w:rsid w:val="001E602F"/>
    <w:rsid w:val="001F70B4"/>
    <w:rsid w:val="001F7AA4"/>
    <w:rsid w:val="0020066B"/>
    <w:rsid w:val="00200D02"/>
    <w:rsid w:val="0020183E"/>
    <w:rsid w:val="0020193D"/>
    <w:rsid w:val="00204F66"/>
    <w:rsid w:val="00214F11"/>
    <w:rsid w:val="002179E9"/>
    <w:rsid w:val="00217C8B"/>
    <w:rsid w:val="00225AC2"/>
    <w:rsid w:val="0023139D"/>
    <w:rsid w:val="0023419A"/>
    <w:rsid w:val="00235408"/>
    <w:rsid w:val="002409E7"/>
    <w:rsid w:val="00241CF7"/>
    <w:rsid w:val="00242152"/>
    <w:rsid w:val="00245208"/>
    <w:rsid w:val="0025169D"/>
    <w:rsid w:val="00257A35"/>
    <w:rsid w:val="002631BC"/>
    <w:rsid w:val="002666DD"/>
    <w:rsid w:val="00266B50"/>
    <w:rsid w:val="00270BAE"/>
    <w:rsid w:val="00281AC7"/>
    <w:rsid w:val="00281AF3"/>
    <w:rsid w:val="00282824"/>
    <w:rsid w:val="0028369F"/>
    <w:rsid w:val="002851A2"/>
    <w:rsid w:val="00287849"/>
    <w:rsid w:val="0029127A"/>
    <w:rsid w:val="002971B9"/>
    <w:rsid w:val="002A1875"/>
    <w:rsid w:val="002A648E"/>
    <w:rsid w:val="002B079E"/>
    <w:rsid w:val="002B11F5"/>
    <w:rsid w:val="002B2F11"/>
    <w:rsid w:val="002B4B0A"/>
    <w:rsid w:val="002B5701"/>
    <w:rsid w:val="002B5A38"/>
    <w:rsid w:val="002C3B7B"/>
    <w:rsid w:val="002C62E6"/>
    <w:rsid w:val="002C70E2"/>
    <w:rsid w:val="002C76A9"/>
    <w:rsid w:val="002C7ACC"/>
    <w:rsid w:val="002D03CE"/>
    <w:rsid w:val="002D1602"/>
    <w:rsid w:val="002D633D"/>
    <w:rsid w:val="002D6360"/>
    <w:rsid w:val="002E1ABE"/>
    <w:rsid w:val="002F21EF"/>
    <w:rsid w:val="003051B8"/>
    <w:rsid w:val="00310A39"/>
    <w:rsid w:val="003152EE"/>
    <w:rsid w:val="00321FFB"/>
    <w:rsid w:val="00327398"/>
    <w:rsid w:val="00330E76"/>
    <w:rsid w:val="00331A84"/>
    <w:rsid w:val="00332CA3"/>
    <w:rsid w:val="00333762"/>
    <w:rsid w:val="00336F17"/>
    <w:rsid w:val="003400C8"/>
    <w:rsid w:val="00341DC4"/>
    <w:rsid w:val="003448FE"/>
    <w:rsid w:val="00346FC0"/>
    <w:rsid w:val="00351220"/>
    <w:rsid w:val="00353032"/>
    <w:rsid w:val="00355D5D"/>
    <w:rsid w:val="00360979"/>
    <w:rsid w:val="00365ECD"/>
    <w:rsid w:val="00372A05"/>
    <w:rsid w:val="0038374E"/>
    <w:rsid w:val="00384FB1"/>
    <w:rsid w:val="00392CBC"/>
    <w:rsid w:val="0039648B"/>
    <w:rsid w:val="003B30B8"/>
    <w:rsid w:val="003B35A1"/>
    <w:rsid w:val="003B5655"/>
    <w:rsid w:val="003D2568"/>
    <w:rsid w:val="003D2F2C"/>
    <w:rsid w:val="003D42AE"/>
    <w:rsid w:val="003D73DE"/>
    <w:rsid w:val="003E10E5"/>
    <w:rsid w:val="003E228D"/>
    <w:rsid w:val="003F13E1"/>
    <w:rsid w:val="003F4D93"/>
    <w:rsid w:val="0040108B"/>
    <w:rsid w:val="004021D5"/>
    <w:rsid w:val="0040689D"/>
    <w:rsid w:val="00410250"/>
    <w:rsid w:val="00412E8C"/>
    <w:rsid w:val="00414CD0"/>
    <w:rsid w:val="0041771A"/>
    <w:rsid w:val="00422790"/>
    <w:rsid w:val="004433C0"/>
    <w:rsid w:val="004450B1"/>
    <w:rsid w:val="00446A9B"/>
    <w:rsid w:val="00446C53"/>
    <w:rsid w:val="004636F5"/>
    <w:rsid w:val="00465CFD"/>
    <w:rsid w:val="00474E72"/>
    <w:rsid w:val="00476F91"/>
    <w:rsid w:val="00483406"/>
    <w:rsid w:val="00490C69"/>
    <w:rsid w:val="00490D55"/>
    <w:rsid w:val="0049276B"/>
    <w:rsid w:val="004A18E6"/>
    <w:rsid w:val="004A359A"/>
    <w:rsid w:val="004A7539"/>
    <w:rsid w:val="004B3006"/>
    <w:rsid w:val="004B38EA"/>
    <w:rsid w:val="004B6F6B"/>
    <w:rsid w:val="004B7DF0"/>
    <w:rsid w:val="004C37BF"/>
    <w:rsid w:val="004D01C5"/>
    <w:rsid w:val="004D092C"/>
    <w:rsid w:val="004D34ED"/>
    <w:rsid w:val="004D5EFB"/>
    <w:rsid w:val="004D7BE8"/>
    <w:rsid w:val="004E33E6"/>
    <w:rsid w:val="004F3CC2"/>
    <w:rsid w:val="004F3E3E"/>
    <w:rsid w:val="004F6356"/>
    <w:rsid w:val="005010B3"/>
    <w:rsid w:val="00502503"/>
    <w:rsid w:val="00503569"/>
    <w:rsid w:val="00503737"/>
    <w:rsid w:val="00504363"/>
    <w:rsid w:val="0050557A"/>
    <w:rsid w:val="00505F81"/>
    <w:rsid w:val="00506F32"/>
    <w:rsid w:val="00506FD1"/>
    <w:rsid w:val="00512EBD"/>
    <w:rsid w:val="00515BDC"/>
    <w:rsid w:val="00517F92"/>
    <w:rsid w:val="00531ECA"/>
    <w:rsid w:val="005417FF"/>
    <w:rsid w:val="005446D5"/>
    <w:rsid w:val="005476EF"/>
    <w:rsid w:val="00550CEE"/>
    <w:rsid w:val="00560715"/>
    <w:rsid w:val="00561DB0"/>
    <w:rsid w:val="00562445"/>
    <w:rsid w:val="00562B32"/>
    <w:rsid w:val="00563496"/>
    <w:rsid w:val="00565DD2"/>
    <w:rsid w:val="00570306"/>
    <w:rsid w:val="0057078F"/>
    <w:rsid w:val="0057299F"/>
    <w:rsid w:val="005757BB"/>
    <w:rsid w:val="00576F82"/>
    <w:rsid w:val="00580741"/>
    <w:rsid w:val="00584AF2"/>
    <w:rsid w:val="00584B30"/>
    <w:rsid w:val="00587497"/>
    <w:rsid w:val="0059122D"/>
    <w:rsid w:val="00592739"/>
    <w:rsid w:val="00594662"/>
    <w:rsid w:val="00594E60"/>
    <w:rsid w:val="005A5A57"/>
    <w:rsid w:val="005A737E"/>
    <w:rsid w:val="005B1568"/>
    <w:rsid w:val="005B444F"/>
    <w:rsid w:val="005B51C7"/>
    <w:rsid w:val="005D2A96"/>
    <w:rsid w:val="005F0E20"/>
    <w:rsid w:val="005F11C6"/>
    <w:rsid w:val="005F20DB"/>
    <w:rsid w:val="005F38F1"/>
    <w:rsid w:val="005F5E82"/>
    <w:rsid w:val="00600B88"/>
    <w:rsid w:val="006017DA"/>
    <w:rsid w:val="00604842"/>
    <w:rsid w:val="00604A9C"/>
    <w:rsid w:val="00605ED8"/>
    <w:rsid w:val="006135E9"/>
    <w:rsid w:val="006155EE"/>
    <w:rsid w:val="00615CCC"/>
    <w:rsid w:val="00616442"/>
    <w:rsid w:val="006338AC"/>
    <w:rsid w:val="0064464E"/>
    <w:rsid w:val="00646D84"/>
    <w:rsid w:val="006514AF"/>
    <w:rsid w:val="0065406E"/>
    <w:rsid w:val="00654E0F"/>
    <w:rsid w:val="00656EF4"/>
    <w:rsid w:val="0066072E"/>
    <w:rsid w:val="00661E33"/>
    <w:rsid w:val="00664F7B"/>
    <w:rsid w:val="006656F3"/>
    <w:rsid w:val="00666212"/>
    <w:rsid w:val="00666BED"/>
    <w:rsid w:val="00666E5A"/>
    <w:rsid w:val="006723A0"/>
    <w:rsid w:val="00674CA4"/>
    <w:rsid w:val="006765D6"/>
    <w:rsid w:val="00683754"/>
    <w:rsid w:val="00684BBC"/>
    <w:rsid w:val="0068688B"/>
    <w:rsid w:val="00687346"/>
    <w:rsid w:val="00691501"/>
    <w:rsid w:val="006948C3"/>
    <w:rsid w:val="00695C00"/>
    <w:rsid w:val="006976E9"/>
    <w:rsid w:val="006A6B69"/>
    <w:rsid w:val="006A73C8"/>
    <w:rsid w:val="006B1E90"/>
    <w:rsid w:val="006B276D"/>
    <w:rsid w:val="006B4716"/>
    <w:rsid w:val="006C408E"/>
    <w:rsid w:val="006D7555"/>
    <w:rsid w:val="006D765D"/>
    <w:rsid w:val="006E1DE4"/>
    <w:rsid w:val="006E3C7C"/>
    <w:rsid w:val="006E55C7"/>
    <w:rsid w:val="006E56E0"/>
    <w:rsid w:val="006F2FF3"/>
    <w:rsid w:val="006F3382"/>
    <w:rsid w:val="007021E9"/>
    <w:rsid w:val="00712B22"/>
    <w:rsid w:val="007144C5"/>
    <w:rsid w:val="007170BC"/>
    <w:rsid w:val="0072004C"/>
    <w:rsid w:val="00726095"/>
    <w:rsid w:val="007264E4"/>
    <w:rsid w:val="0073117A"/>
    <w:rsid w:val="00740103"/>
    <w:rsid w:val="00740681"/>
    <w:rsid w:val="0074280E"/>
    <w:rsid w:val="00745F82"/>
    <w:rsid w:val="007464A2"/>
    <w:rsid w:val="00753950"/>
    <w:rsid w:val="007549F2"/>
    <w:rsid w:val="00755E24"/>
    <w:rsid w:val="0075767F"/>
    <w:rsid w:val="007579A5"/>
    <w:rsid w:val="00760C60"/>
    <w:rsid w:val="0076225A"/>
    <w:rsid w:val="0076566F"/>
    <w:rsid w:val="00766970"/>
    <w:rsid w:val="0076735D"/>
    <w:rsid w:val="00767361"/>
    <w:rsid w:val="007710DB"/>
    <w:rsid w:val="007718F2"/>
    <w:rsid w:val="00776280"/>
    <w:rsid w:val="00777BF9"/>
    <w:rsid w:val="00777CEF"/>
    <w:rsid w:val="00777F6B"/>
    <w:rsid w:val="00777FA6"/>
    <w:rsid w:val="0079233D"/>
    <w:rsid w:val="00794E2B"/>
    <w:rsid w:val="0079779A"/>
    <w:rsid w:val="007A3A90"/>
    <w:rsid w:val="007A7725"/>
    <w:rsid w:val="007B247C"/>
    <w:rsid w:val="007B5499"/>
    <w:rsid w:val="007B7A48"/>
    <w:rsid w:val="007C04E6"/>
    <w:rsid w:val="007C5083"/>
    <w:rsid w:val="007C50CF"/>
    <w:rsid w:val="007D08BF"/>
    <w:rsid w:val="007D1B26"/>
    <w:rsid w:val="007E480D"/>
    <w:rsid w:val="007E5E72"/>
    <w:rsid w:val="007E7285"/>
    <w:rsid w:val="007F41E6"/>
    <w:rsid w:val="007F7E6B"/>
    <w:rsid w:val="008006B6"/>
    <w:rsid w:val="008045B7"/>
    <w:rsid w:val="008126CF"/>
    <w:rsid w:val="00812E4D"/>
    <w:rsid w:val="00817E5D"/>
    <w:rsid w:val="008213FA"/>
    <w:rsid w:val="00822FD6"/>
    <w:rsid w:val="00825B27"/>
    <w:rsid w:val="0083360F"/>
    <w:rsid w:val="00833890"/>
    <w:rsid w:val="00834C2F"/>
    <w:rsid w:val="00845D8E"/>
    <w:rsid w:val="00846867"/>
    <w:rsid w:val="008477EC"/>
    <w:rsid w:val="00850271"/>
    <w:rsid w:val="008530AE"/>
    <w:rsid w:val="00854651"/>
    <w:rsid w:val="008605F1"/>
    <w:rsid w:val="00862C38"/>
    <w:rsid w:val="0086794B"/>
    <w:rsid w:val="00881754"/>
    <w:rsid w:val="00882FB5"/>
    <w:rsid w:val="008846C9"/>
    <w:rsid w:val="0088711A"/>
    <w:rsid w:val="008906B4"/>
    <w:rsid w:val="00893D25"/>
    <w:rsid w:val="00894F1F"/>
    <w:rsid w:val="00897A5F"/>
    <w:rsid w:val="008B3334"/>
    <w:rsid w:val="008B3F94"/>
    <w:rsid w:val="008D0F22"/>
    <w:rsid w:val="008D30B4"/>
    <w:rsid w:val="008D63F4"/>
    <w:rsid w:val="008D69AF"/>
    <w:rsid w:val="008E2AA3"/>
    <w:rsid w:val="008E5817"/>
    <w:rsid w:val="008F003B"/>
    <w:rsid w:val="008F70A9"/>
    <w:rsid w:val="00907A5F"/>
    <w:rsid w:val="00913B3F"/>
    <w:rsid w:val="00916703"/>
    <w:rsid w:val="00923ACF"/>
    <w:rsid w:val="00923D33"/>
    <w:rsid w:val="00925430"/>
    <w:rsid w:val="0092604B"/>
    <w:rsid w:val="009311B5"/>
    <w:rsid w:val="00931715"/>
    <w:rsid w:val="0093458F"/>
    <w:rsid w:val="00937BD8"/>
    <w:rsid w:val="00941828"/>
    <w:rsid w:val="00941BBD"/>
    <w:rsid w:val="009424D7"/>
    <w:rsid w:val="00943F58"/>
    <w:rsid w:val="00946A91"/>
    <w:rsid w:val="009510B1"/>
    <w:rsid w:val="00952E49"/>
    <w:rsid w:val="00953846"/>
    <w:rsid w:val="00964EEC"/>
    <w:rsid w:val="0098064A"/>
    <w:rsid w:val="00980B0C"/>
    <w:rsid w:val="00983B97"/>
    <w:rsid w:val="00985D6A"/>
    <w:rsid w:val="009A2908"/>
    <w:rsid w:val="009A40BE"/>
    <w:rsid w:val="009A6DEB"/>
    <w:rsid w:val="009B4B97"/>
    <w:rsid w:val="009B52E7"/>
    <w:rsid w:val="009B7ADF"/>
    <w:rsid w:val="009C06AF"/>
    <w:rsid w:val="009C6364"/>
    <w:rsid w:val="009D16AB"/>
    <w:rsid w:val="009E1591"/>
    <w:rsid w:val="009E559B"/>
    <w:rsid w:val="009E7D3E"/>
    <w:rsid w:val="009F29A4"/>
    <w:rsid w:val="009F2B8B"/>
    <w:rsid w:val="00A005AD"/>
    <w:rsid w:val="00A00606"/>
    <w:rsid w:val="00A14035"/>
    <w:rsid w:val="00A20DD9"/>
    <w:rsid w:val="00A23CFA"/>
    <w:rsid w:val="00A23FEE"/>
    <w:rsid w:val="00A31A93"/>
    <w:rsid w:val="00A367DA"/>
    <w:rsid w:val="00A41CF2"/>
    <w:rsid w:val="00A45535"/>
    <w:rsid w:val="00A46AF9"/>
    <w:rsid w:val="00A5011C"/>
    <w:rsid w:val="00A5161A"/>
    <w:rsid w:val="00A53C0F"/>
    <w:rsid w:val="00A568F5"/>
    <w:rsid w:val="00A570D1"/>
    <w:rsid w:val="00A57C44"/>
    <w:rsid w:val="00A57F25"/>
    <w:rsid w:val="00A57FE3"/>
    <w:rsid w:val="00A6294A"/>
    <w:rsid w:val="00A649B9"/>
    <w:rsid w:val="00A65B0D"/>
    <w:rsid w:val="00A71FCC"/>
    <w:rsid w:val="00A7415F"/>
    <w:rsid w:val="00A812A2"/>
    <w:rsid w:val="00A82EA8"/>
    <w:rsid w:val="00A831F8"/>
    <w:rsid w:val="00A841E7"/>
    <w:rsid w:val="00A84814"/>
    <w:rsid w:val="00A868E3"/>
    <w:rsid w:val="00A915C0"/>
    <w:rsid w:val="00A92C53"/>
    <w:rsid w:val="00A9346E"/>
    <w:rsid w:val="00A96B84"/>
    <w:rsid w:val="00AA2144"/>
    <w:rsid w:val="00AA3388"/>
    <w:rsid w:val="00AA51D6"/>
    <w:rsid w:val="00AA57DB"/>
    <w:rsid w:val="00AB4D39"/>
    <w:rsid w:val="00AC0389"/>
    <w:rsid w:val="00AC1055"/>
    <w:rsid w:val="00AC2BC3"/>
    <w:rsid w:val="00AC55D8"/>
    <w:rsid w:val="00AC5B3F"/>
    <w:rsid w:val="00AC5DB9"/>
    <w:rsid w:val="00AC7AC9"/>
    <w:rsid w:val="00AC7EB6"/>
    <w:rsid w:val="00AD2B41"/>
    <w:rsid w:val="00AD2DDE"/>
    <w:rsid w:val="00AD5314"/>
    <w:rsid w:val="00AD7619"/>
    <w:rsid w:val="00AE2B8D"/>
    <w:rsid w:val="00AE3BD0"/>
    <w:rsid w:val="00AF0D26"/>
    <w:rsid w:val="00AF1D5C"/>
    <w:rsid w:val="00B0615A"/>
    <w:rsid w:val="00B20A28"/>
    <w:rsid w:val="00B22764"/>
    <w:rsid w:val="00B251A0"/>
    <w:rsid w:val="00B25411"/>
    <w:rsid w:val="00B265E5"/>
    <w:rsid w:val="00B26FD9"/>
    <w:rsid w:val="00B34731"/>
    <w:rsid w:val="00B403A6"/>
    <w:rsid w:val="00B41679"/>
    <w:rsid w:val="00B4285D"/>
    <w:rsid w:val="00B43363"/>
    <w:rsid w:val="00B43C20"/>
    <w:rsid w:val="00B45A79"/>
    <w:rsid w:val="00B55476"/>
    <w:rsid w:val="00B55738"/>
    <w:rsid w:val="00B56E76"/>
    <w:rsid w:val="00B5766E"/>
    <w:rsid w:val="00B6012E"/>
    <w:rsid w:val="00B664E4"/>
    <w:rsid w:val="00B674E4"/>
    <w:rsid w:val="00B675BD"/>
    <w:rsid w:val="00B76BAB"/>
    <w:rsid w:val="00B81692"/>
    <w:rsid w:val="00B87CC3"/>
    <w:rsid w:val="00B902C2"/>
    <w:rsid w:val="00BA465F"/>
    <w:rsid w:val="00BA49DB"/>
    <w:rsid w:val="00BD3EDA"/>
    <w:rsid w:val="00BD418C"/>
    <w:rsid w:val="00BD6F70"/>
    <w:rsid w:val="00BE1D99"/>
    <w:rsid w:val="00BE2F90"/>
    <w:rsid w:val="00BE3E90"/>
    <w:rsid w:val="00BE62B5"/>
    <w:rsid w:val="00BE7CCC"/>
    <w:rsid w:val="00BF7955"/>
    <w:rsid w:val="00C00BF3"/>
    <w:rsid w:val="00C01FFD"/>
    <w:rsid w:val="00C11813"/>
    <w:rsid w:val="00C12862"/>
    <w:rsid w:val="00C1629B"/>
    <w:rsid w:val="00C2267A"/>
    <w:rsid w:val="00C34BB9"/>
    <w:rsid w:val="00C43685"/>
    <w:rsid w:val="00C43DA4"/>
    <w:rsid w:val="00C449F0"/>
    <w:rsid w:val="00C52F1F"/>
    <w:rsid w:val="00C560DC"/>
    <w:rsid w:val="00C623C0"/>
    <w:rsid w:val="00C63043"/>
    <w:rsid w:val="00C635A1"/>
    <w:rsid w:val="00C63B58"/>
    <w:rsid w:val="00C659E7"/>
    <w:rsid w:val="00C7406F"/>
    <w:rsid w:val="00C741F1"/>
    <w:rsid w:val="00C802C2"/>
    <w:rsid w:val="00C87C62"/>
    <w:rsid w:val="00C94601"/>
    <w:rsid w:val="00C9735B"/>
    <w:rsid w:val="00CA0C22"/>
    <w:rsid w:val="00CA1AE3"/>
    <w:rsid w:val="00CA39C8"/>
    <w:rsid w:val="00CA4895"/>
    <w:rsid w:val="00CA6449"/>
    <w:rsid w:val="00CA7F07"/>
    <w:rsid w:val="00CB28CA"/>
    <w:rsid w:val="00CB5453"/>
    <w:rsid w:val="00CC6443"/>
    <w:rsid w:val="00CC758D"/>
    <w:rsid w:val="00CD1313"/>
    <w:rsid w:val="00CD2865"/>
    <w:rsid w:val="00CE1262"/>
    <w:rsid w:val="00CE24FA"/>
    <w:rsid w:val="00CE528D"/>
    <w:rsid w:val="00CF148E"/>
    <w:rsid w:val="00CF18F5"/>
    <w:rsid w:val="00CF24D4"/>
    <w:rsid w:val="00CF4513"/>
    <w:rsid w:val="00CF478D"/>
    <w:rsid w:val="00CF576A"/>
    <w:rsid w:val="00CF615B"/>
    <w:rsid w:val="00D03885"/>
    <w:rsid w:val="00D11394"/>
    <w:rsid w:val="00D11B62"/>
    <w:rsid w:val="00D13B6E"/>
    <w:rsid w:val="00D175D1"/>
    <w:rsid w:val="00D247B8"/>
    <w:rsid w:val="00D279D2"/>
    <w:rsid w:val="00D306E2"/>
    <w:rsid w:val="00D309A3"/>
    <w:rsid w:val="00D30FA7"/>
    <w:rsid w:val="00D314F4"/>
    <w:rsid w:val="00D340F4"/>
    <w:rsid w:val="00D370F0"/>
    <w:rsid w:val="00D534D9"/>
    <w:rsid w:val="00D55051"/>
    <w:rsid w:val="00D553F8"/>
    <w:rsid w:val="00D566B5"/>
    <w:rsid w:val="00D57FE6"/>
    <w:rsid w:val="00D60D54"/>
    <w:rsid w:val="00D6414C"/>
    <w:rsid w:val="00D663AD"/>
    <w:rsid w:val="00D7125F"/>
    <w:rsid w:val="00D747A6"/>
    <w:rsid w:val="00D75C19"/>
    <w:rsid w:val="00D77A84"/>
    <w:rsid w:val="00D838E4"/>
    <w:rsid w:val="00D907A0"/>
    <w:rsid w:val="00D918F4"/>
    <w:rsid w:val="00DA0CBD"/>
    <w:rsid w:val="00DA1556"/>
    <w:rsid w:val="00DA5010"/>
    <w:rsid w:val="00DA65AA"/>
    <w:rsid w:val="00DB0F6F"/>
    <w:rsid w:val="00DC19C5"/>
    <w:rsid w:val="00DC64EC"/>
    <w:rsid w:val="00DD3DB0"/>
    <w:rsid w:val="00DD4B02"/>
    <w:rsid w:val="00DE46FF"/>
    <w:rsid w:val="00DE5426"/>
    <w:rsid w:val="00DE7693"/>
    <w:rsid w:val="00DE76E9"/>
    <w:rsid w:val="00DE7DD0"/>
    <w:rsid w:val="00DF0DA6"/>
    <w:rsid w:val="00DF30A5"/>
    <w:rsid w:val="00DF4DE9"/>
    <w:rsid w:val="00DF7689"/>
    <w:rsid w:val="00E00126"/>
    <w:rsid w:val="00E022B4"/>
    <w:rsid w:val="00E02E8B"/>
    <w:rsid w:val="00E12365"/>
    <w:rsid w:val="00E1246C"/>
    <w:rsid w:val="00E14AFD"/>
    <w:rsid w:val="00E15734"/>
    <w:rsid w:val="00E21619"/>
    <w:rsid w:val="00E25240"/>
    <w:rsid w:val="00E27B52"/>
    <w:rsid w:val="00E3042E"/>
    <w:rsid w:val="00E33FE9"/>
    <w:rsid w:val="00E36436"/>
    <w:rsid w:val="00E36F0E"/>
    <w:rsid w:val="00E41767"/>
    <w:rsid w:val="00E46B25"/>
    <w:rsid w:val="00E46B86"/>
    <w:rsid w:val="00E51AD2"/>
    <w:rsid w:val="00E533DE"/>
    <w:rsid w:val="00E5576B"/>
    <w:rsid w:val="00E56F77"/>
    <w:rsid w:val="00E63FBF"/>
    <w:rsid w:val="00E65CC6"/>
    <w:rsid w:val="00E71FF3"/>
    <w:rsid w:val="00E72B17"/>
    <w:rsid w:val="00E73259"/>
    <w:rsid w:val="00E74AAB"/>
    <w:rsid w:val="00E77C77"/>
    <w:rsid w:val="00E80808"/>
    <w:rsid w:val="00E80C98"/>
    <w:rsid w:val="00E8543C"/>
    <w:rsid w:val="00E85A1D"/>
    <w:rsid w:val="00E90FC3"/>
    <w:rsid w:val="00E953DA"/>
    <w:rsid w:val="00EA18B9"/>
    <w:rsid w:val="00EA1A8D"/>
    <w:rsid w:val="00EA2380"/>
    <w:rsid w:val="00EA2C52"/>
    <w:rsid w:val="00EB1A83"/>
    <w:rsid w:val="00EB7DB4"/>
    <w:rsid w:val="00EC3FD6"/>
    <w:rsid w:val="00EC6E17"/>
    <w:rsid w:val="00EE6ED3"/>
    <w:rsid w:val="00EE71E7"/>
    <w:rsid w:val="00EF1CD4"/>
    <w:rsid w:val="00EF5B4C"/>
    <w:rsid w:val="00EF6970"/>
    <w:rsid w:val="00F01573"/>
    <w:rsid w:val="00F01D45"/>
    <w:rsid w:val="00F0574E"/>
    <w:rsid w:val="00F20C99"/>
    <w:rsid w:val="00F20EA7"/>
    <w:rsid w:val="00F22D21"/>
    <w:rsid w:val="00F2423F"/>
    <w:rsid w:val="00F31A16"/>
    <w:rsid w:val="00F32387"/>
    <w:rsid w:val="00F32A90"/>
    <w:rsid w:val="00F34085"/>
    <w:rsid w:val="00F34783"/>
    <w:rsid w:val="00F34E70"/>
    <w:rsid w:val="00F35E28"/>
    <w:rsid w:val="00F3750E"/>
    <w:rsid w:val="00F37961"/>
    <w:rsid w:val="00F41C51"/>
    <w:rsid w:val="00F41CAE"/>
    <w:rsid w:val="00F438BF"/>
    <w:rsid w:val="00F449F7"/>
    <w:rsid w:val="00F46F6F"/>
    <w:rsid w:val="00F50D17"/>
    <w:rsid w:val="00F54648"/>
    <w:rsid w:val="00F54D0A"/>
    <w:rsid w:val="00F60732"/>
    <w:rsid w:val="00F62C45"/>
    <w:rsid w:val="00F63B6C"/>
    <w:rsid w:val="00F6451D"/>
    <w:rsid w:val="00F65645"/>
    <w:rsid w:val="00F662FC"/>
    <w:rsid w:val="00F66E8C"/>
    <w:rsid w:val="00F702BE"/>
    <w:rsid w:val="00F71A8E"/>
    <w:rsid w:val="00F779A6"/>
    <w:rsid w:val="00F81430"/>
    <w:rsid w:val="00F84F53"/>
    <w:rsid w:val="00F856EC"/>
    <w:rsid w:val="00F91602"/>
    <w:rsid w:val="00F93BAD"/>
    <w:rsid w:val="00F941C5"/>
    <w:rsid w:val="00FA1DEE"/>
    <w:rsid w:val="00FA4AD1"/>
    <w:rsid w:val="00FA4DBF"/>
    <w:rsid w:val="00FA7D73"/>
    <w:rsid w:val="00FB2365"/>
    <w:rsid w:val="00FB30EE"/>
    <w:rsid w:val="00FC33E1"/>
    <w:rsid w:val="00FC47A5"/>
    <w:rsid w:val="00FC5530"/>
    <w:rsid w:val="00FC59F1"/>
    <w:rsid w:val="00FC7058"/>
    <w:rsid w:val="00FD0591"/>
    <w:rsid w:val="00FE1AB5"/>
    <w:rsid w:val="00FE3188"/>
    <w:rsid w:val="00FE3ED3"/>
    <w:rsid w:val="00FE79BD"/>
    <w:rsid w:val="00FE7A5F"/>
    <w:rsid w:val="00FF593B"/>
    <w:rsid w:val="00FF6ED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DE62D313-DF82-4162-B932-470F9352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0B2C17"/>
    <w:pPr>
      <w:keepNext/>
      <w:tabs>
        <w:tab w:val="left" w:pos="0"/>
      </w:tabs>
      <w:overflowPunct w:val="0"/>
      <w:autoSpaceDE w:val="0"/>
      <w:autoSpaceDN w:val="0"/>
      <w:adjustRightInd w:val="0"/>
      <w:jc w:val="center"/>
      <w:textAlignment w:val="baseline"/>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Ttulo4Car">
    <w:name w:val="Título 4 Car"/>
    <w:basedOn w:val="Fuentedeprrafopredeter"/>
    <w:link w:val="Ttulo4"/>
    <w:rsid w:val="000B2C17"/>
    <w:rPr>
      <w:rFonts w:ascii="Times New Roman" w:eastAsia="Times New Roman" w:hAnsi="Times New Roman" w:cs="Times New Roman"/>
      <w:b/>
      <w:sz w:val="24"/>
      <w:szCs w:val="20"/>
      <w:lang w:val="es-ES" w:eastAsia="es-ES"/>
    </w:rPr>
  </w:style>
  <w:style w:type="paragraph" w:styleId="Puesto">
    <w:name w:val="Title"/>
    <w:basedOn w:val="Normal"/>
    <w:link w:val="PuestoCar"/>
    <w:qFormat/>
    <w:rsid w:val="000B2C17"/>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0B2C17"/>
    <w:rPr>
      <w:rFonts w:ascii="Arial" w:eastAsia="Times New Roman" w:hAnsi="Arial" w:cs="Arial"/>
      <w:b/>
      <w:sz w:val="24"/>
      <w:szCs w:val="24"/>
      <w:lang w:val="es-ES" w:eastAsia="es-ES"/>
    </w:rPr>
  </w:style>
  <w:style w:type="character" w:customStyle="1" w:styleId="SinespaciadoCar">
    <w:name w:val="Sin espaciado Car"/>
    <w:link w:val="Sinespaciado"/>
    <w:uiPriority w:val="1"/>
    <w:locked/>
    <w:rsid w:val="000A150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5A58-46E9-4DBF-9CB2-2986BACC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3948</Words>
  <Characters>21717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3</cp:revision>
  <cp:lastPrinted>2016-09-01T12:23:00Z</cp:lastPrinted>
  <dcterms:created xsi:type="dcterms:W3CDTF">2016-11-15T14:11:00Z</dcterms:created>
  <dcterms:modified xsi:type="dcterms:W3CDTF">2017-02-28T13:24:00Z</dcterms:modified>
</cp:coreProperties>
</file>