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45" w:rsidRPr="006E4540" w:rsidRDefault="00387345" w:rsidP="0038734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DD617F" w:rsidRDefault="00DD617F" w:rsidP="00DD617F">
      <w:pPr>
        <w:shd w:val="clear" w:color="auto" w:fill="FFFFFF"/>
        <w:ind w:left="2124" w:hanging="2124"/>
        <w:jc w:val="both"/>
        <w:rPr>
          <w:rFonts w:ascii="Calibri" w:hAnsi="Calibri" w:cs="Calibri"/>
          <w:color w:val="222222"/>
          <w:sz w:val="18"/>
          <w:szCs w:val="18"/>
          <w:lang w:val="es-CO" w:eastAsia="fr-FR"/>
        </w:rPr>
      </w:pPr>
    </w:p>
    <w:p w:rsidR="00DD617F" w:rsidRPr="00DD617F" w:rsidRDefault="00DD617F" w:rsidP="00DD617F">
      <w:pPr>
        <w:shd w:val="clear" w:color="auto" w:fill="FFFFFF"/>
        <w:ind w:left="2124" w:hanging="2124"/>
        <w:jc w:val="both"/>
        <w:rPr>
          <w:rFonts w:ascii="Calibri" w:hAnsi="Calibri" w:cs="Calibri"/>
          <w:color w:val="222222"/>
          <w:sz w:val="18"/>
          <w:szCs w:val="18"/>
          <w:lang w:val="es-CO" w:eastAsia="fr-FR"/>
        </w:rPr>
      </w:pPr>
      <w:r w:rsidRPr="00DD617F">
        <w:rPr>
          <w:rFonts w:ascii="Calibri" w:hAnsi="Calibri" w:cs="Calibri"/>
          <w:color w:val="222222"/>
          <w:sz w:val="18"/>
          <w:szCs w:val="18"/>
          <w:lang w:val="es-CO" w:eastAsia="fr-FR"/>
        </w:rPr>
        <w:t>Providencia:</w:t>
      </w:r>
      <w:r w:rsidRPr="00DD617F">
        <w:rPr>
          <w:rFonts w:ascii="Calibri" w:hAnsi="Calibri" w:cs="Calibri"/>
          <w:color w:val="222222"/>
          <w:sz w:val="18"/>
          <w:szCs w:val="18"/>
          <w:lang w:val="es-CO" w:eastAsia="fr-FR"/>
        </w:rPr>
        <w:tab/>
        <w:t>AUTO - 07 de diciembre de 2016</w:t>
      </w:r>
    </w:p>
    <w:p w:rsidR="00DD617F" w:rsidRPr="00DD617F" w:rsidRDefault="00DD617F" w:rsidP="00DD617F">
      <w:pPr>
        <w:shd w:val="clear" w:color="auto" w:fill="FFFFFF"/>
        <w:tabs>
          <w:tab w:val="left" w:pos="1418"/>
          <w:tab w:val="left" w:pos="2078"/>
          <w:tab w:val="left" w:pos="2106"/>
        </w:tabs>
        <w:jc w:val="both"/>
        <w:rPr>
          <w:rFonts w:ascii="Calibri" w:eastAsia="Calibri" w:hAnsi="Calibri" w:cs="Calibri"/>
          <w:color w:val="222222"/>
          <w:sz w:val="18"/>
          <w:szCs w:val="18"/>
          <w:lang w:eastAsia="fr-FR"/>
        </w:rPr>
      </w:pPr>
      <w:r w:rsidRPr="00DD617F">
        <w:rPr>
          <w:rFonts w:ascii="Calibri" w:eastAsia="Calibri" w:hAnsi="Calibri" w:cs="Calibri"/>
          <w:color w:val="222222"/>
          <w:sz w:val="18"/>
          <w:szCs w:val="18"/>
          <w:lang w:val="es-CO" w:eastAsia="fr-FR"/>
        </w:rPr>
        <w:t>Radicación Nro. :</w:t>
      </w:r>
      <w:r w:rsidRPr="00DD617F">
        <w:rPr>
          <w:rFonts w:ascii="Calibri" w:eastAsia="Calibri" w:hAnsi="Calibri" w:cs="Calibri"/>
          <w:color w:val="222222"/>
          <w:sz w:val="18"/>
          <w:szCs w:val="18"/>
          <w:lang w:val="es-CO" w:eastAsia="fr-FR"/>
        </w:rPr>
        <w:tab/>
        <w:t xml:space="preserve">  </w:t>
      </w:r>
      <w:r w:rsidRPr="00DD617F">
        <w:rPr>
          <w:rFonts w:ascii="Calibri" w:eastAsia="Calibri" w:hAnsi="Calibri" w:cs="Calibri"/>
          <w:color w:val="222222"/>
          <w:sz w:val="18"/>
          <w:szCs w:val="18"/>
          <w:lang w:val="es-CO" w:eastAsia="fr-FR"/>
        </w:rPr>
        <w:tab/>
      </w:r>
      <w:r w:rsidRPr="00DD617F">
        <w:rPr>
          <w:rFonts w:ascii="Calibri" w:eastAsia="Calibri" w:hAnsi="Calibri" w:cs="Calibri"/>
          <w:color w:val="222222"/>
          <w:sz w:val="18"/>
          <w:szCs w:val="18"/>
          <w:lang w:val="es-CO" w:eastAsia="fr-FR"/>
        </w:rPr>
        <w:tab/>
      </w:r>
      <w:r w:rsidRPr="00DD617F">
        <w:rPr>
          <w:rFonts w:ascii="Calibri" w:eastAsia="Calibri" w:hAnsi="Calibri" w:cs="Calibri"/>
          <w:color w:val="222222"/>
          <w:sz w:val="18"/>
          <w:szCs w:val="18"/>
          <w:lang w:eastAsia="fr-FR"/>
        </w:rPr>
        <w:t>66170-31-05-001-2011-00067-01</w:t>
      </w:r>
    </w:p>
    <w:p w:rsidR="00DD617F" w:rsidRPr="00DD617F" w:rsidRDefault="00DD617F" w:rsidP="00DD617F">
      <w:pPr>
        <w:shd w:val="clear" w:color="auto" w:fill="FFFFFF"/>
        <w:tabs>
          <w:tab w:val="left" w:pos="1418"/>
          <w:tab w:val="left" w:pos="2106"/>
        </w:tabs>
        <w:jc w:val="both"/>
        <w:rPr>
          <w:rFonts w:ascii="Calibri" w:eastAsia="Calibri" w:hAnsi="Calibri" w:cs="Calibri"/>
          <w:color w:val="222222"/>
          <w:sz w:val="18"/>
          <w:szCs w:val="18"/>
          <w:lang w:val="es-CO" w:eastAsia="fr-FR"/>
        </w:rPr>
      </w:pPr>
      <w:r w:rsidRPr="00DD617F">
        <w:rPr>
          <w:rFonts w:ascii="Calibri" w:eastAsia="Calibri" w:hAnsi="Calibri" w:cs="Calibri"/>
          <w:color w:val="222222"/>
          <w:sz w:val="18"/>
          <w:szCs w:val="18"/>
          <w:lang w:val="es-CO" w:eastAsia="fr-FR"/>
        </w:rPr>
        <w:t>Demandante:</w:t>
      </w:r>
      <w:r w:rsidRPr="00DD617F">
        <w:rPr>
          <w:rFonts w:ascii="Calibri" w:eastAsia="Calibri" w:hAnsi="Calibri" w:cs="Calibri"/>
          <w:color w:val="222222"/>
          <w:sz w:val="18"/>
          <w:szCs w:val="18"/>
          <w:lang w:val="es-CO" w:eastAsia="fr-FR"/>
        </w:rPr>
        <w:tab/>
      </w:r>
      <w:r w:rsidRPr="00DD617F">
        <w:rPr>
          <w:rFonts w:ascii="Calibri" w:eastAsia="Calibri" w:hAnsi="Calibri" w:cs="Calibri"/>
          <w:color w:val="222222"/>
          <w:sz w:val="18"/>
          <w:szCs w:val="18"/>
          <w:lang w:val="es-CO" w:eastAsia="fr-FR"/>
        </w:rPr>
        <w:tab/>
      </w:r>
      <w:r w:rsidRPr="00DD617F">
        <w:rPr>
          <w:rFonts w:ascii="Calibri" w:eastAsia="Calibri" w:hAnsi="Calibri" w:cs="Calibri"/>
          <w:bCs/>
          <w:color w:val="222222"/>
          <w:sz w:val="18"/>
          <w:szCs w:val="18"/>
          <w:lang w:eastAsia="fr-FR"/>
        </w:rPr>
        <w:t>ARNULFO VALENCIA</w:t>
      </w:r>
    </w:p>
    <w:p w:rsidR="00DD617F" w:rsidRPr="00DD617F" w:rsidRDefault="00DD617F" w:rsidP="00DD617F">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DD617F">
        <w:rPr>
          <w:rFonts w:ascii="Calibri" w:eastAsia="Calibri" w:hAnsi="Calibri" w:cs="Calibri"/>
          <w:bCs/>
          <w:color w:val="222222"/>
          <w:sz w:val="18"/>
          <w:szCs w:val="18"/>
          <w:lang w:val="es-ES_tradnl" w:eastAsia="fr-FR"/>
        </w:rPr>
        <w:t>Demandado(</w:t>
      </w:r>
      <w:r w:rsidRPr="00DD617F">
        <w:rPr>
          <w:rFonts w:ascii="Calibri" w:eastAsia="Calibri" w:hAnsi="Calibri" w:cs="Calibri"/>
          <w:color w:val="222222"/>
          <w:sz w:val="18"/>
          <w:szCs w:val="18"/>
          <w:lang w:val="es-CO" w:eastAsia="fr-FR"/>
        </w:rPr>
        <w:t>s):</w:t>
      </w:r>
      <w:r w:rsidRPr="00DD617F">
        <w:rPr>
          <w:rFonts w:ascii="Calibri" w:eastAsia="Calibri" w:hAnsi="Calibri" w:cs="Calibri"/>
          <w:color w:val="222222"/>
          <w:sz w:val="18"/>
          <w:szCs w:val="18"/>
          <w:lang w:val="es-CO" w:eastAsia="fr-FR"/>
        </w:rPr>
        <w:tab/>
        <w:t xml:space="preserve">      </w:t>
      </w:r>
      <w:r w:rsidRPr="00DD617F">
        <w:rPr>
          <w:rFonts w:ascii="Calibri" w:eastAsia="Calibri" w:hAnsi="Calibri" w:cs="Calibri"/>
          <w:color w:val="222222"/>
          <w:sz w:val="18"/>
          <w:szCs w:val="18"/>
          <w:lang w:val="es-CO" w:eastAsia="fr-FR"/>
        </w:rPr>
        <w:tab/>
      </w:r>
      <w:r w:rsidRPr="00DD617F">
        <w:rPr>
          <w:rFonts w:ascii="Calibri" w:eastAsia="Calibri" w:hAnsi="Calibri" w:cs="Calibri"/>
          <w:color w:val="222222"/>
          <w:sz w:val="18"/>
          <w:szCs w:val="18"/>
          <w:lang w:eastAsia="fr-FR"/>
        </w:rPr>
        <w:t>CASA DE LA CULTURA DE DOSQUEBRADAS Y OTROS</w:t>
      </w:r>
    </w:p>
    <w:p w:rsidR="00DD617F" w:rsidRPr="00DD617F" w:rsidRDefault="00DD617F" w:rsidP="00DD617F">
      <w:pPr>
        <w:shd w:val="clear" w:color="auto" w:fill="FFFFFF"/>
        <w:ind w:left="2124" w:hanging="2124"/>
        <w:jc w:val="both"/>
        <w:rPr>
          <w:rFonts w:ascii="Calibri" w:eastAsia="Calibri" w:hAnsi="Calibri" w:cs="Calibri"/>
          <w:color w:val="222222"/>
          <w:sz w:val="18"/>
          <w:szCs w:val="18"/>
          <w:lang w:val="es-CO" w:eastAsia="fr-FR"/>
        </w:rPr>
      </w:pPr>
      <w:r w:rsidRPr="00DD617F">
        <w:rPr>
          <w:rFonts w:ascii="Calibri" w:eastAsia="Calibri" w:hAnsi="Calibri" w:cs="Calibri"/>
          <w:color w:val="222222"/>
          <w:sz w:val="18"/>
          <w:szCs w:val="18"/>
          <w:lang w:val="es-CO" w:eastAsia="fr-FR"/>
        </w:rPr>
        <w:t>Proceso:                </w:t>
      </w:r>
      <w:r w:rsidRPr="00DD617F">
        <w:rPr>
          <w:rFonts w:ascii="Calibri" w:eastAsia="Calibri" w:hAnsi="Calibri" w:cs="Calibri"/>
          <w:color w:val="222222"/>
          <w:sz w:val="18"/>
          <w:szCs w:val="18"/>
          <w:lang w:val="es-CO" w:eastAsia="fr-FR"/>
        </w:rPr>
        <w:tab/>
        <w:t xml:space="preserve">Ordinario – Corrige error aritmético en la sentencia </w:t>
      </w:r>
      <w:r w:rsidRPr="00DD617F">
        <w:rPr>
          <w:rFonts w:ascii="Calibri" w:eastAsia="Calibri" w:hAnsi="Calibri" w:cs="Calibri"/>
          <w:i/>
          <w:color w:val="222222"/>
          <w:sz w:val="18"/>
          <w:szCs w:val="18"/>
          <w:lang w:val="es-CO" w:eastAsia="fr-FR"/>
        </w:rPr>
        <w:t xml:space="preserve"> </w:t>
      </w:r>
    </w:p>
    <w:p w:rsidR="00DD617F" w:rsidRPr="00DD617F" w:rsidRDefault="00DD617F" w:rsidP="00DD617F">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DD617F">
        <w:rPr>
          <w:rFonts w:ascii="Calibri" w:eastAsia="Calibri" w:hAnsi="Calibri" w:cs="Calibri"/>
          <w:color w:val="222222"/>
          <w:sz w:val="18"/>
          <w:szCs w:val="18"/>
          <w:lang w:val="es-CO" w:eastAsia="fr-FR"/>
        </w:rPr>
        <w:t>Magistrado Ponente: </w:t>
      </w:r>
      <w:r w:rsidRPr="00DD617F">
        <w:rPr>
          <w:rFonts w:ascii="Calibri" w:eastAsia="Calibri" w:hAnsi="Calibri" w:cs="Calibri"/>
          <w:color w:val="222222"/>
          <w:sz w:val="18"/>
          <w:szCs w:val="18"/>
          <w:lang w:val="es-CO" w:eastAsia="fr-FR"/>
        </w:rPr>
        <w:tab/>
      </w:r>
      <w:r w:rsidRPr="00DD617F">
        <w:rPr>
          <w:rFonts w:ascii="Calibri" w:eastAsia="Calibri" w:hAnsi="Calibri" w:cs="Calibri"/>
          <w:bCs/>
          <w:iCs/>
          <w:color w:val="222222"/>
          <w:sz w:val="18"/>
          <w:szCs w:val="18"/>
          <w:lang w:val="es-CO" w:eastAsia="fr-FR"/>
        </w:rPr>
        <w:t>FRANCISCO JAVIER TAMAYO TABARES</w:t>
      </w:r>
      <w:r w:rsidRPr="00DD617F">
        <w:rPr>
          <w:rFonts w:ascii="Calibri" w:eastAsia="Calibri" w:hAnsi="Calibri" w:cs="Calibri"/>
          <w:bCs/>
          <w:iCs/>
          <w:color w:val="222222"/>
          <w:sz w:val="18"/>
          <w:szCs w:val="18"/>
          <w:lang w:eastAsia="fr-FR"/>
        </w:rPr>
        <w:tab/>
      </w:r>
    </w:p>
    <w:p w:rsidR="00DD617F" w:rsidRPr="00DD617F" w:rsidRDefault="00DD617F" w:rsidP="00DD617F">
      <w:pPr>
        <w:shd w:val="clear" w:color="auto" w:fill="FFFFFF"/>
        <w:jc w:val="both"/>
        <w:rPr>
          <w:rFonts w:ascii="Calibri" w:eastAsia="Calibri" w:hAnsi="Calibri" w:cs="Calibri"/>
          <w:b/>
          <w:bCs/>
          <w:color w:val="222222"/>
          <w:sz w:val="10"/>
          <w:szCs w:val="10"/>
          <w:lang w:val="es-CO" w:eastAsia="fr-FR"/>
        </w:rPr>
      </w:pPr>
    </w:p>
    <w:p w:rsidR="00DD617F" w:rsidRPr="00DD617F" w:rsidRDefault="00DD617F" w:rsidP="00DD617F">
      <w:pPr>
        <w:shd w:val="clear" w:color="auto" w:fill="FFFFFF"/>
        <w:spacing w:after="200"/>
        <w:jc w:val="both"/>
        <w:rPr>
          <w:rFonts w:ascii="Calibri" w:eastAsia="Calibri" w:hAnsi="Calibri" w:cs="Calibri"/>
          <w:b/>
          <w:bCs/>
          <w:color w:val="222222"/>
          <w:sz w:val="18"/>
          <w:szCs w:val="18"/>
          <w:lang w:val="es-CO" w:eastAsia="fr-FR"/>
        </w:rPr>
      </w:pPr>
      <w:r w:rsidRPr="00DD617F">
        <w:rPr>
          <w:rFonts w:ascii="Calibri" w:eastAsia="Calibri" w:hAnsi="Calibri" w:cs="Calibri"/>
          <w:b/>
          <w:bCs/>
          <w:color w:val="222222"/>
          <w:sz w:val="18"/>
          <w:szCs w:val="18"/>
          <w:lang w:val="es-CO" w:eastAsia="fr-FR"/>
        </w:rPr>
        <w:t>Temas:</w:t>
      </w:r>
      <w:r w:rsidRPr="00DD617F">
        <w:rPr>
          <w:rFonts w:ascii="Calibri" w:eastAsia="Calibri" w:hAnsi="Calibri" w:cs="Calibri"/>
          <w:b/>
          <w:bCs/>
          <w:color w:val="222222"/>
          <w:sz w:val="18"/>
          <w:szCs w:val="18"/>
          <w:lang w:val="es-CO" w:eastAsia="fr-FR"/>
        </w:rPr>
        <w:tab/>
      </w:r>
      <w:r w:rsidRPr="00DD617F">
        <w:rPr>
          <w:rFonts w:ascii="Calibri" w:eastAsia="Calibri" w:hAnsi="Calibri" w:cs="Calibri"/>
          <w:b/>
          <w:bCs/>
          <w:color w:val="222222"/>
          <w:sz w:val="18"/>
          <w:szCs w:val="18"/>
          <w:lang w:val="es-CO" w:eastAsia="fr-FR"/>
        </w:rPr>
        <w:tab/>
      </w:r>
      <w:r w:rsidRPr="00DD617F">
        <w:rPr>
          <w:rFonts w:ascii="Calibri" w:eastAsia="Calibri" w:hAnsi="Calibri" w:cs="Calibri"/>
          <w:b/>
          <w:bCs/>
          <w:color w:val="222222"/>
          <w:sz w:val="18"/>
          <w:szCs w:val="18"/>
          <w:lang w:val="es-CO" w:eastAsia="fr-FR"/>
        </w:rPr>
        <w:tab/>
        <w:t xml:space="preserve">PAGO DE PRESTACIONES SOCIALES E INDEMNIZACIONES / CORRECCIÓN DE LA SENTENCIA. </w:t>
      </w:r>
      <w:r w:rsidRPr="00DD617F">
        <w:rPr>
          <w:rFonts w:ascii="Calibri" w:eastAsia="Calibri" w:hAnsi="Calibri" w:cs="Calibri"/>
          <w:bCs/>
          <w:color w:val="222222"/>
          <w:sz w:val="18"/>
          <w:szCs w:val="18"/>
          <w:lang w:val="es-CO" w:eastAsia="fr-FR"/>
        </w:rPr>
        <w:t>“[E</w:t>
      </w:r>
      <w:r w:rsidRPr="00DD617F">
        <w:rPr>
          <w:rFonts w:ascii="Calibri" w:eastAsia="Calibri" w:hAnsi="Calibri" w:cs="Calibri"/>
          <w:bCs/>
          <w:color w:val="222222"/>
          <w:sz w:val="18"/>
          <w:szCs w:val="18"/>
          <w:lang w:eastAsia="fr-FR"/>
        </w:rPr>
        <w:t>]</w:t>
      </w:r>
      <w:proofErr w:type="spellStart"/>
      <w:r w:rsidRPr="00DD617F">
        <w:rPr>
          <w:rFonts w:ascii="Calibri" w:eastAsia="Calibri" w:hAnsi="Calibri" w:cs="Calibri"/>
          <w:bCs/>
          <w:color w:val="222222"/>
          <w:sz w:val="18"/>
          <w:szCs w:val="18"/>
          <w:lang w:eastAsia="fr-FR"/>
        </w:rPr>
        <w:t>sta</w:t>
      </w:r>
      <w:proofErr w:type="spellEnd"/>
      <w:r w:rsidRPr="00DD617F">
        <w:rPr>
          <w:rFonts w:ascii="Calibri" w:eastAsia="Calibri" w:hAnsi="Calibri" w:cs="Calibri"/>
          <w:bCs/>
          <w:color w:val="222222"/>
          <w:sz w:val="18"/>
          <w:szCs w:val="18"/>
          <w:lang w:eastAsia="fr-FR"/>
        </w:rPr>
        <w:t xml:space="preserve"> Sala al efectuar las operaciones matemáticas correspondientes cometió un error, pues se dijo en la parte considerativa de la providencia (…). Por lo tanto, es evidente que se cometió en la providencia un error aritmético que puede ser subsanado en los términos de la norma glosada, como efectivamente se hará.</w:t>
      </w:r>
      <w:r w:rsidRPr="00DD617F">
        <w:rPr>
          <w:rFonts w:ascii="Calibri" w:eastAsia="Calibri" w:hAnsi="Calibri" w:cs="Calibri"/>
          <w:bCs/>
          <w:color w:val="222222"/>
          <w:sz w:val="18"/>
          <w:szCs w:val="18"/>
          <w:lang w:val="es-CO" w:eastAsia="fr-FR"/>
        </w:rPr>
        <w:t>”.</w:t>
      </w:r>
    </w:p>
    <w:p w:rsidR="00DD617F" w:rsidRDefault="00DD617F" w:rsidP="005F1AE5">
      <w:pPr>
        <w:pStyle w:val="Sansinterligne"/>
        <w:jc w:val="center"/>
        <w:rPr>
          <w:rFonts w:ascii="Arial Narrow" w:hAnsi="Arial Narrow"/>
          <w:b/>
          <w:sz w:val="28"/>
          <w:szCs w:val="28"/>
        </w:rPr>
      </w:pPr>
    </w:p>
    <w:p w:rsidR="005F1AE5" w:rsidRPr="005F1AE5" w:rsidRDefault="005F1AE5" w:rsidP="005F1AE5">
      <w:pPr>
        <w:pStyle w:val="Sansinterligne"/>
        <w:jc w:val="center"/>
        <w:rPr>
          <w:rFonts w:ascii="Arial Narrow" w:hAnsi="Arial Narrow"/>
          <w:b/>
          <w:sz w:val="28"/>
          <w:szCs w:val="28"/>
        </w:rPr>
      </w:pPr>
      <w:r w:rsidRPr="005F1AE5">
        <w:rPr>
          <w:rFonts w:ascii="Arial Narrow" w:hAnsi="Arial Narrow"/>
          <w:b/>
          <w:sz w:val="28"/>
          <w:szCs w:val="28"/>
        </w:rPr>
        <w:t>TRIBUNAL SUPERIOR DEL DISTRITO JUDICIAL</w:t>
      </w:r>
    </w:p>
    <w:p w:rsidR="005F1AE5" w:rsidRPr="005F1AE5" w:rsidRDefault="005F1AE5" w:rsidP="005F1AE5">
      <w:pPr>
        <w:pStyle w:val="Sansinterligne"/>
        <w:jc w:val="center"/>
        <w:rPr>
          <w:rFonts w:ascii="Arial Narrow" w:hAnsi="Arial Narrow"/>
          <w:b/>
          <w:sz w:val="28"/>
          <w:szCs w:val="28"/>
        </w:rPr>
      </w:pPr>
    </w:p>
    <w:p w:rsidR="005F1AE5" w:rsidRPr="005F1AE5" w:rsidRDefault="005F1AE5" w:rsidP="005F1AE5">
      <w:pPr>
        <w:pStyle w:val="Sansinterligne"/>
        <w:jc w:val="center"/>
        <w:rPr>
          <w:rFonts w:ascii="Arial Narrow" w:hAnsi="Arial Narrow"/>
          <w:b/>
          <w:sz w:val="28"/>
          <w:szCs w:val="28"/>
        </w:rPr>
      </w:pPr>
      <w:r w:rsidRPr="005F1AE5">
        <w:rPr>
          <w:rFonts w:ascii="Arial Narrow" w:hAnsi="Arial Narrow"/>
          <w:b/>
          <w:sz w:val="28"/>
          <w:szCs w:val="28"/>
        </w:rPr>
        <w:object w:dxaOrig="889"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25pt" o:ole="" fillcolor="window">
            <v:imagedata r:id="rId8" o:title=""/>
          </v:shape>
          <o:OLEObject Type="Embed" ProgID="Word.Picture.8" ShapeID="_x0000_i1025" DrawAspect="Content" ObjectID="_1551366323" r:id="rId9"/>
        </w:object>
      </w:r>
    </w:p>
    <w:p w:rsidR="005F1AE5" w:rsidRPr="005F1AE5" w:rsidRDefault="005F1AE5" w:rsidP="005F1AE5">
      <w:pPr>
        <w:pStyle w:val="Sansinterligne"/>
        <w:jc w:val="center"/>
        <w:rPr>
          <w:rFonts w:ascii="Arial Narrow" w:hAnsi="Arial Narrow"/>
          <w:b/>
          <w:sz w:val="28"/>
          <w:szCs w:val="28"/>
        </w:rPr>
      </w:pPr>
    </w:p>
    <w:p w:rsidR="005F1AE5" w:rsidRPr="005F1AE5" w:rsidRDefault="005F1AE5" w:rsidP="005F1AE5">
      <w:pPr>
        <w:pStyle w:val="Sansinterligne"/>
        <w:jc w:val="center"/>
        <w:rPr>
          <w:rFonts w:ascii="Arial Narrow" w:hAnsi="Arial Narrow"/>
          <w:b/>
          <w:sz w:val="28"/>
          <w:szCs w:val="28"/>
        </w:rPr>
      </w:pPr>
      <w:r w:rsidRPr="005F1AE5">
        <w:rPr>
          <w:rFonts w:ascii="Arial Narrow" w:hAnsi="Arial Narrow"/>
          <w:b/>
          <w:sz w:val="28"/>
          <w:szCs w:val="28"/>
        </w:rPr>
        <w:t>SALA LABORAL</w:t>
      </w:r>
    </w:p>
    <w:p w:rsidR="005F1AE5" w:rsidRPr="005F1AE5" w:rsidRDefault="005F1AE5" w:rsidP="005F1AE5">
      <w:pPr>
        <w:pStyle w:val="Sansinterligne"/>
        <w:jc w:val="center"/>
        <w:rPr>
          <w:rFonts w:ascii="Arial Narrow" w:hAnsi="Arial Narrow"/>
          <w:b/>
          <w:sz w:val="28"/>
          <w:szCs w:val="28"/>
        </w:rPr>
      </w:pPr>
      <w:r w:rsidRPr="005F1AE5">
        <w:rPr>
          <w:rFonts w:ascii="Arial Narrow" w:hAnsi="Arial Narrow"/>
          <w:b/>
          <w:sz w:val="28"/>
          <w:szCs w:val="28"/>
        </w:rPr>
        <w:t>MAGISTRADO PONENTE: FRANCISCO JAVIER TAMAYO TABARES</w:t>
      </w:r>
    </w:p>
    <w:p w:rsidR="00E64BA9" w:rsidRDefault="00E64BA9" w:rsidP="00A329BC">
      <w:pPr>
        <w:spacing w:line="360" w:lineRule="auto"/>
        <w:jc w:val="both"/>
        <w:rPr>
          <w:rFonts w:ascii="Arial Narrow" w:hAnsi="Arial Narrow" w:cs="Arial"/>
          <w:sz w:val="28"/>
          <w:szCs w:val="28"/>
        </w:rPr>
      </w:pPr>
    </w:p>
    <w:p w:rsidR="005F1AE5" w:rsidRPr="005F1AE5" w:rsidRDefault="005F1AE5" w:rsidP="00A329BC">
      <w:pPr>
        <w:spacing w:line="360" w:lineRule="auto"/>
        <w:jc w:val="both"/>
        <w:rPr>
          <w:rFonts w:ascii="Arial Narrow" w:hAnsi="Arial Narrow" w:cs="Arial"/>
          <w:sz w:val="28"/>
          <w:szCs w:val="28"/>
        </w:rPr>
      </w:pPr>
      <w:r w:rsidRPr="005F1AE5">
        <w:rPr>
          <w:rFonts w:ascii="Arial Narrow" w:hAnsi="Arial Narrow" w:cs="Arial"/>
          <w:sz w:val="28"/>
          <w:szCs w:val="28"/>
        </w:rPr>
        <w:t>Pereira,</w:t>
      </w:r>
      <w:r>
        <w:rPr>
          <w:rFonts w:ascii="Arial Narrow" w:hAnsi="Arial Narrow" w:cs="Arial"/>
          <w:sz w:val="28"/>
          <w:szCs w:val="28"/>
        </w:rPr>
        <w:t xml:space="preserve"> </w:t>
      </w:r>
      <w:r w:rsidR="00EF6EC3">
        <w:rPr>
          <w:rFonts w:ascii="Arial Narrow" w:hAnsi="Arial Narrow" w:cs="Arial"/>
          <w:sz w:val="28"/>
          <w:szCs w:val="28"/>
        </w:rPr>
        <w:t>siete</w:t>
      </w:r>
      <w:r w:rsidR="003B204D">
        <w:rPr>
          <w:rFonts w:ascii="Arial Narrow" w:hAnsi="Arial Narrow" w:cs="Arial"/>
          <w:sz w:val="28"/>
          <w:szCs w:val="28"/>
        </w:rPr>
        <w:t xml:space="preserve"> </w:t>
      </w:r>
      <w:r>
        <w:rPr>
          <w:rFonts w:ascii="Arial Narrow" w:hAnsi="Arial Narrow" w:cs="Arial"/>
          <w:sz w:val="28"/>
          <w:szCs w:val="28"/>
        </w:rPr>
        <w:t xml:space="preserve">de </w:t>
      </w:r>
      <w:r w:rsidR="00E64BA9">
        <w:rPr>
          <w:rFonts w:ascii="Arial Narrow" w:hAnsi="Arial Narrow" w:cs="Arial"/>
          <w:sz w:val="28"/>
          <w:szCs w:val="28"/>
        </w:rPr>
        <w:t>diciembre</w:t>
      </w:r>
      <w:r>
        <w:rPr>
          <w:rFonts w:ascii="Arial Narrow" w:hAnsi="Arial Narrow" w:cs="Arial"/>
          <w:sz w:val="28"/>
          <w:szCs w:val="28"/>
        </w:rPr>
        <w:t xml:space="preserve"> de dos mil </w:t>
      </w:r>
      <w:r w:rsidR="00426B74">
        <w:rPr>
          <w:rFonts w:ascii="Arial Narrow" w:hAnsi="Arial Narrow" w:cs="Arial"/>
          <w:sz w:val="28"/>
          <w:szCs w:val="28"/>
        </w:rPr>
        <w:t>dieciséis</w:t>
      </w:r>
      <w:r>
        <w:rPr>
          <w:rFonts w:ascii="Arial Narrow" w:hAnsi="Arial Narrow" w:cs="Arial"/>
          <w:sz w:val="28"/>
          <w:szCs w:val="28"/>
        </w:rPr>
        <w:t xml:space="preserve"> </w:t>
      </w:r>
    </w:p>
    <w:p w:rsidR="005F1AE5" w:rsidRPr="005F1AE5" w:rsidRDefault="005F1AE5" w:rsidP="00A329BC">
      <w:pPr>
        <w:tabs>
          <w:tab w:val="center" w:pos="4420"/>
          <w:tab w:val="left" w:pos="7873"/>
        </w:tabs>
        <w:spacing w:line="360" w:lineRule="auto"/>
        <w:jc w:val="both"/>
        <w:rPr>
          <w:rFonts w:ascii="Arial Narrow" w:hAnsi="Arial Narrow" w:cs="Arial"/>
          <w:sz w:val="28"/>
          <w:szCs w:val="28"/>
        </w:rPr>
      </w:pPr>
      <w:r>
        <w:rPr>
          <w:rFonts w:ascii="Arial Narrow" w:hAnsi="Arial Narrow" w:cs="Arial"/>
          <w:sz w:val="28"/>
          <w:szCs w:val="28"/>
        </w:rPr>
        <w:t xml:space="preserve">Acta número ____ de </w:t>
      </w:r>
      <w:r w:rsidR="00E64BA9">
        <w:rPr>
          <w:rFonts w:ascii="Arial Narrow" w:hAnsi="Arial Narrow" w:cs="Arial"/>
          <w:sz w:val="28"/>
          <w:szCs w:val="28"/>
        </w:rPr>
        <w:t>7</w:t>
      </w:r>
      <w:r w:rsidR="003B204D">
        <w:rPr>
          <w:rFonts w:ascii="Arial Narrow" w:hAnsi="Arial Narrow" w:cs="Arial"/>
          <w:sz w:val="28"/>
          <w:szCs w:val="28"/>
        </w:rPr>
        <w:t xml:space="preserve"> </w:t>
      </w:r>
      <w:r>
        <w:rPr>
          <w:rFonts w:ascii="Arial Narrow" w:hAnsi="Arial Narrow" w:cs="Arial"/>
          <w:sz w:val="28"/>
          <w:szCs w:val="28"/>
        </w:rPr>
        <w:t xml:space="preserve">de </w:t>
      </w:r>
      <w:r w:rsidR="00E64BA9">
        <w:rPr>
          <w:rFonts w:ascii="Arial Narrow" w:hAnsi="Arial Narrow" w:cs="Arial"/>
          <w:sz w:val="28"/>
          <w:szCs w:val="28"/>
        </w:rPr>
        <w:t>diciembre</w:t>
      </w:r>
      <w:r>
        <w:rPr>
          <w:rFonts w:ascii="Arial Narrow" w:hAnsi="Arial Narrow" w:cs="Arial"/>
          <w:sz w:val="28"/>
          <w:szCs w:val="28"/>
        </w:rPr>
        <w:t xml:space="preserve"> de 201</w:t>
      </w:r>
      <w:r w:rsidR="00426B74">
        <w:rPr>
          <w:rFonts w:ascii="Arial Narrow" w:hAnsi="Arial Narrow" w:cs="Arial"/>
          <w:sz w:val="28"/>
          <w:szCs w:val="28"/>
        </w:rPr>
        <w:t>6</w:t>
      </w:r>
    </w:p>
    <w:p w:rsidR="005F1AE5" w:rsidRPr="005F1AE5" w:rsidRDefault="005F1AE5" w:rsidP="005F1AE5">
      <w:pPr>
        <w:pStyle w:val="Titre"/>
        <w:spacing w:line="240" w:lineRule="auto"/>
        <w:jc w:val="both"/>
        <w:rPr>
          <w:rFonts w:ascii="Arial Narrow" w:hAnsi="Arial Narrow"/>
          <w:b w:val="0"/>
          <w:sz w:val="28"/>
          <w:szCs w:val="28"/>
        </w:rPr>
      </w:pPr>
    </w:p>
    <w:p w:rsidR="005F1AE5" w:rsidRPr="00A329BC" w:rsidRDefault="005F1AE5" w:rsidP="005F1AE5">
      <w:pPr>
        <w:pStyle w:val="Titre"/>
        <w:tabs>
          <w:tab w:val="left" w:pos="2835"/>
        </w:tabs>
        <w:ind w:left="2835" w:hanging="2835"/>
        <w:rPr>
          <w:rFonts w:ascii="Arial Narrow" w:hAnsi="Arial Narrow"/>
          <w:b w:val="0"/>
          <w:i/>
          <w:sz w:val="28"/>
          <w:szCs w:val="28"/>
        </w:rPr>
      </w:pPr>
      <w:r w:rsidRPr="00A329BC">
        <w:rPr>
          <w:rFonts w:ascii="Arial Narrow" w:hAnsi="Arial Narrow"/>
          <w:i/>
          <w:sz w:val="28"/>
          <w:szCs w:val="28"/>
        </w:rPr>
        <w:t>CORRECCIÓN DE SENTENCIA</w:t>
      </w:r>
    </w:p>
    <w:p w:rsidR="005F1AE5" w:rsidRPr="005F1AE5" w:rsidRDefault="005F1AE5" w:rsidP="005F1AE5">
      <w:pPr>
        <w:jc w:val="both"/>
        <w:rPr>
          <w:rFonts w:ascii="Arial Narrow" w:hAnsi="Arial Narrow" w:cs="Arial"/>
          <w:b/>
          <w:sz w:val="28"/>
          <w:szCs w:val="28"/>
        </w:rPr>
      </w:pPr>
    </w:p>
    <w:p w:rsidR="00426B74" w:rsidRDefault="005F1AE5" w:rsidP="005F1AE5">
      <w:pPr>
        <w:spacing w:line="360" w:lineRule="auto"/>
        <w:jc w:val="both"/>
        <w:rPr>
          <w:rFonts w:ascii="Arial Narrow" w:hAnsi="Arial Narrow" w:cs="Arial"/>
          <w:sz w:val="28"/>
          <w:szCs w:val="28"/>
          <w:lang w:val="es-ES_tradnl"/>
        </w:rPr>
      </w:pPr>
      <w:r w:rsidRPr="005F1AE5">
        <w:rPr>
          <w:rFonts w:ascii="Arial Narrow" w:hAnsi="Arial Narrow" w:cs="Arial"/>
          <w:sz w:val="28"/>
          <w:szCs w:val="28"/>
          <w:lang w:val="es-ES_tradnl"/>
        </w:rPr>
        <w:t xml:space="preserve"> </w:t>
      </w:r>
      <w:r w:rsidRPr="005F1AE5">
        <w:rPr>
          <w:rFonts w:ascii="Arial Narrow" w:hAnsi="Arial Narrow" w:cs="Arial"/>
          <w:sz w:val="28"/>
          <w:szCs w:val="28"/>
          <w:lang w:val="es-ES_tradnl"/>
        </w:rPr>
        <w:tab/>
      </w:r>
      <w:r w:rsidR="00E64BA9">
        <w:rPr>
          <w:rFonts w:ascii="Arial Narrow" w:hAnsi="Arial Narrow" w:cs="Arial"/>
          <w:sz w:val="28"/>
          <w:szCs w:val="28"/>
          <w:lang w:val="es-ES_tradnl"/>
        </w:rPr>
        <w:t>De conformidad con la solicitud de corrección del numeral primero de la sentencia dictada por esta Sala el 13 de octubre del corriente año, que eleva el apoderado de la parte actora, se observa que efectivamente se incurrió en un error aritmético al establecer el valor de la condena impuesta a la Casa de la Cultura de Dosquebradas, Risaralda</w:t>
      </w:r>
      <w:r w:rsidR="00713555">
        <w:rPr>
          <w:rFonts w:ascii="Arial Narrow" w:hAnsi="Arial Narrow" w:cs="Arial"/>
          <w:sz w:val="28"/>
          <w:szCs w:val="28"/>
          <w:lang w:val="es-ES_tradnl"/>
        </w:rPr>
        <w:t>,</w:t>
      </w:r>
      <w:r w:rsidR="00E64BA9">
        <w:rPr>
          <w:rFonts w:ascii="Arial Narrow" w:hAnsi="Arial Narrow" w:cs="Arial"/>
          <w:sz w:val="28"/>
          <w:szCs w:val="28"/>
          <w:lang w:val="es-ES_tradnl"/>
        </w:rPr>
        <w:t xml:space="preserve"> siendo </w:t>
      </w:r>
      <w:r w:rsidR="00426B74">
        <w:rPr>
          <w:rFonts w:ascii="Arial Narrow" w:hAnsi="Arial Narrow" w:cs="Arial"/>
          <w:sz w:val="28"/>
          <w:szCs w:val="28"/>
          <w:lang w:val="es-ES_tradnl"/>
        </w:rPr>
        <w:t xml:space="preserve">indispensable realizar una corrección </w:t>
      </w:r>
      <w:r w:rsidR="00E64BA9">
        <w:rPr>
          <w:rFonts w:ascii="Arial Narrow" w:hAnsi="Arial Narrow" w:cs="Arial"/>
          <w:sz w:val="28"/>
          <w:szCs w:val="28"/>
          <w:lang w:val="es-ES_tradnl"/>
        </w:rPr>
        <w:t>de dicho yerro</w:t>
      </w:r>
      <w:r w:rsidR="00426B74">
        <w:rPr>
          <w:rFonts w:ascii="Arial Narrow" w:hAnsi="Arial Narrow" w:cs="Arial"/>
          <w:sz w:val="28"/>
          <w:szCs w:val="28"/>
          <w:lang w:val="es-ES_tradnl"/>
        </w:rPr>
        <w:t>.</w:t>
      </w:r>
    </w:p>
    <w:p w:rsidR="005F1AE5" w:rsidRPr="005F1AE5" w:rsidRDefault="005F1AE5" w:rsidP="00A329BC">
      <w:pPr>
        <w:ind w:firstLine="1440"/>
        <w:jc w:val="both"/>
        <w:rPr>
          <w:rFonts w:ascii="Arial Narrow" w:hAnsi="Arial Narrow" w:cs="Arial"/>
          <w:sz w:val="28"/>
          <w:szCs w:val="28"/>
        </w:rPr>
      </w:pPr>
    </w:p>
    <w:p w:rsidR="005F1AE5" w:rsidRDefault="005F1AE5" w:rsidP="005F1AE5">
      <w:pPr>
        <w:spacing w:line="360" w:lineRule="auto"/>
        <w:jc w:val="both"/>
        <w:rPr>
          <w:rFonts w:ascii="Arial Narrow" w:hAnsi="Arial Narrow" w:cs="Arial"/>
          <w:sz w:val="24"/>
          <w:szCs w:val="24"/>
        </w:rPr>
      </w:pPr>
      <w:r w:rsidRPr="005F1AE5">
        <w:rPr>
          <w:rFonts w:ascii="Arial Narrow" w:hAnsi="Arial Narrow" w:cs="Arial"/>
          <w:sz w:val="28"/>
          <w:szCs w:val="28"/>
        </w:rPr>
        <w:t xml:space="preserve"> </w:t>
      </w:r>
      <w:r w:rsidRPr="005F1AE5">
        <w:rPr>
          <w:rFonts w:ascii="Arial Narrow" w:hAnsi="Arial Narrow" w:cs="Arial"/>
          <w:sz w:val="28"/>
          <w:szCs w:val="28"/>
        </w:rPr>
        <w:tab/>
      </w:r>
      <w:r w:rsidR="00426B74">
        <w:rPr>
          <w:rFonts w:ascii="Arial Narrow" w:hAnsi="Arial Narrow" w:cs="Arial"/>
          <w:sz w:val="28"/>
          <w:szCs w:val="28"/>
        </w:rPr>
        <w:t>Como sustento de dicha corrección, se tendrá lo indicado en el canon 286 del CGP</w:t>
      </w:r>
      <w:r w:rsidRPr="005F1AE5">
        <w:rPr>
          <w:rFonts w:ascii="Arial Narrow" w:hAnsi="Arial Narrow" w:cs="Arial"/>
          <w:sz w:val="28"/>
          <w:szCs w:val="28"/>
        </w:rPr>
        <w:t>, aplicable en materia laboral por analogía, que reza:</w:t>
      </w:r>
      <w:r w:rsidRPr="005F1AE5">
        <w:rPr>
          <w:rFonts w:ascii="Arial Narrow" w:hAnsi="Arial Narrow" w:cs="Arial"/>
          <w:sz w:val="24"/>
          <w:szCs w:val="24"/>
        </w:rPr>
        <w:t xml:space="preserve"> </w:t>
      </w:r>
    </w:p>
    <w:p w:rsidR="005F1AE5" w:rsidRDefault="005F1AE5" w:rsidP="005F1AE5">
      <w:pPr>
        <w:jc w:val="both"/>
        <w:rPr>
          <w:rFonts w:ascii="Arial Narrow" w:hAnsi="Arial Narrow" w:cs="Arial"/>
          <w:sz w:val="24"/>
          <w:szCs w:val="24"/>
        </w:rPr>
      </w:pPr>
    </w:p>
    <w:p w:rsidR="005F1AE5" w:rsidRDefault="005F1AE5" w:rsidP="005F1AE5">
      <w:pPr>
        <w:ind w:left="709"/>
        <w:jc w:val="both"/>
        <w:rPr>
          <w:rFonts w:ascii="Arial Narrow" w:hAnsi="Arial Narrow" w:cs="Arial"/>
          <w:i/>
          <w:sz w:val="24"/>
          <w:szCs w:val="24"/>
        </w:rPr>
      </w:pPr>
      <w:r w:rsidRPr="005F1AE5">
        <w:rPr>
          <w:rFonts w:ascii="Arial Narrow" w:hAnsi="Arial Narrow" w:cs="Arial"/>
          <w:i/>
          <w:sz w:val="24"/>
          <w:szCs w:val="24"/>
        </w:rPr>
        <w:t>“</w:t>
      </w:r>
      <w:r w:rsidRPr="005F1AE5">
        <w:rPr>
          <w:rFonts w:ascii="Arial Narrow" w:hAnsi="Arial Narrow" w:cs="Arial"/>
          <w:b/>
          <w:i/>
          <w:sz w:val="24"/>
          <w:szCs w:val="24"/>
        </w:rPr>
        <w:t xml:space="preserve">Corrección de errores aritméticos y otros. </w:t>
      </w:r>
      <w:r w:rsidRPr="005F1AE5">
        <w:rPr>
          <w:rFonts w:ascii="Arial Narrow" w:hAnsi="Arial Narrow" w:cs="Arial"/>
          <w:i/>
          <w:sz w:val="24"/>
          <w:szCs w:val="24"/>
        </w:rPr>
        <w:t>Toda providencia en que se haya incurrido en error puramente aritmético</w:t>
      </w:r>
      <w:r w:rsidR="00426B74">
        <w:rPr>
          <w:rFonts w:ascii="Arial Narrow" w:hAnsi="Arial Narrow" w:cs="Arial"/>
          <w:i/>
          <w:sz w:val="24"/>
          <w:szCs w:val="24"/>
        </w:rPr>
        <w:t xml:space="preserve"> puede ser corregida por el juez que la dictó en cualquier tiempo, de oficio o a solicitud de parte, mediante auto.</w:t>
      </w:r>
      <w:r w:rsidRPr="005F1AE5">
        <w:rPr>
          <w:rFonts w:ascii="Arial Narrow" w:hAnsi="Arial Narrow" w:cs="Arial"/>
          <w:i/>
          <w:sz w:val="24"/>
          <w:szCs w:val="24"/>
        </w:rPr>
        <w:t xml:space="preserve"> </w:t>
      </w:r>
    </w:p>
    <w:p w:rsidR="00E64BA9" w:rsidRPr="005F1AE5" w:rsidRDefault="00E64BA9" w:rsidP="005F1AE5">
      <w:pPr>
        <w:ind w:left="709"/>
        <w:jc w:val="both"/>
        <w:rPr>
          <w:rFonts w:ascii="Arial Narrow" w:hAnsi="Arial Narrow" w:cs="Arial"/>
          <w:i/>
          <w:sz w:val="24"/>
          <w:szCs w:val="24"/>
        </w:rPr>
      </w:pPr>
    </w:p>
    <w:p w:rsidR="005F1AE5" w:rsidRPr="005F1AE5" w:rsidRDefault="005F1AE5" w:rsidP="005F1AE5">
      <w:pPr>
        <w:ind w:left="709"/>
        <w:jc w:val="both"/>
        <w:rPr>
          <w:rFonts w:ascii="Arial Narrow" w:hAnsi="Arial Narrow" w:cs="Arial"/>
          <w:i/>
          <w:sz w:val="24"/>
          <w:szCs w:val="24"/>
        </w:rPr>
      </w:pPr>
      <w:r w:rsidRPr="005F1AE5">
        <w:rPr>
          <w:rFonts w:ascii="Arial Narrow" w:hAnsi="Arial Narrow" w:cs="Arial"/>
          <w:i/>
          <w:sz w:val="24"/>
          <w:szCs w:val="24"/>
        </w:rPr>
        <w:t xml:space="preserve">Si la corrección se hiciere luego de terminado el proceso, el auto se notificará </w:t>
      </w:r>
      <w:r w:rsidR="00426B74">
        <w:rPr>
          <w:rFonts w:ascii="Arial Narrow" w:hAnsi="Arial Narrow" w:cs="Arial"/>
          <w:i/>
          <w:sz w:val="24"/>
          <w:szCs w:val="24"/>
        </w:rPr>
        <w:t>por aviso.</w:t>
      </w:r>
      <w:r w:rsidRPr="005F1AE5">
        <w:rPr>
          <w:rFonts w:ascii="Arial Narrow" w:hAnsi="Arial Narrow" w:cs="Arial"/>
          <w:i/>
          <w:sz w:val="24"/>
          <w:szCs w:val="24"/>
        </w:rPr>
        <w:t xml:space="preserve"> </w:t>
      </w:r>
    </w:p>
    <w:p w:rsidR="005F1AE5" w:rsidRPr="005F1AE5" w:rsidRDefault="005F1AE5" w:rsidP="005F1AE5">
      <w:pPr>
        <w:ind w:left="709"/>
        <w:jc w:val="both"/>
        <w:rPr>
          <w:rFonts w:ascii="Arial Narrow" w:hAnsi="Arial Narrow" w:cs="Arial"/>
          <w:i/>
          <w:sz w:val="28"/>
          <w:szCs w:val="28"/>
        </w:rPr>
      </w:pPr>
      <w:r w:rsidRPr="005F1AE5">
        <w:rPr>
          <w:rFonts w:ascii="Arial Narrow" w:hAnsi="Arial Narrow" w:cs="Arial"/>
          <w:i/>
          <w:sz w:val="24"/>
          <w:szCs w:val="24"/>
        </w:rPr>
        <w:t>Lo dispuesto en los incisos anteriores se aplica a los casos de error por omisión o cambio de palabras o alteración de éstas, siempre que estén contenidas en la parte resolutiva o influyan en ella”.</w:t>
      </w:r>
    </w:p>
    <w:p w:rsidR="005F1AE5" w:rsidRPr="005F1AE5" w:rsidRDefault="005F1AE5" w:rsidP="005F1AE5">
      <w:pPr>
        <w:spacing w:line="360" w:lineRule="auto"/>
        <w:jc w:val="both"/>
        <w:rPr>
          <w:rFonts w:ascii="Arial Narrow" w:hAnsi="Arial Narrow" w:cs="Arial"/>
          <w:sz w:val="28"/>
          <w:szCs w:val="28"/>
        </w:rPr>
      </w:pPr>
    </w:p>
    <w:p w:rsidR="0044711E" w:rsidRDefault="005F1AE5" w:rsidP="005F1AE5">
      <w:pPr>
        <w:spacing w:line="360" w:lineRule="auto"/>
        <w:jc w:val="both"/>
        <w:rPr>
          <w:rFonts w:ascii="Arial Narrow" w:hAnsi="Arial Narrow" w:cs="Arial"/>
          <w:sz w:val="28"/>
          <w:szCs w:val="28"/>
        </w:rPr>
      </w:pPr>
      <w:r>
        <w:rPr>
          <w:rFonts w:ascii="Arial Narrow" w:hAnsi="Arial Narrow" w:cs="Arial"/>
          <w:sz w:val="28"/>
          <w:szCs w:val="28"/>
        </w:rPr>
        <w:lastRenderedPageBreak/>
        <w:t xml:space="preserve"> </w:t>
      </w:r>
      <w:r>
        <w:rPr>
          <w:rFonts w:ascii="Arial Narrow" w:hAnsi="Arial Narrow" w:cs="Arial"/>
          <w:sz w:val="28"/>
          <w:szCs w:val="28"/>
        </w:rPr>
        <w:tab/>
      </w:r>
      <w:r w:rsidR="00426B74">
        <w:rPr>
          <w:rFonts w:ascii="Arial Narrow" w:hAnsi="Arial Narrow" w:cs="Arial"/>
          <w:sz w:val="28"/>
          <w:szCs w:val="28"/>
        </w:rPr>
        <w:t xml:space="preserve">En el presente caso, es evidente </w:t>
      </w:r>
      <w:r w:rsidR="00E64BA9">
        <w:rPr>
          <w:rFonts w:ascii="Arial Narrow" w:hAnsi="Arial Narrow" w:cs="Arial"/>
          <w:sz w:val="28"/>
          <w:szCs w:val="28"/>
        </w:rPr>
        <w:t>que esta Sala al efectuar las operaciones matemáticas correspondientes cometió un error</w:t>
      </w:r>
      <w:r w:rsidR="00E044C2">
        <w:rPr>
          <w:rFonts w:ascii="Arial Narrow" w:hAnsi="Arial Narrow" w:cs="Arial"/>
          <w:sz w:val="28"/>
          <w:szCs w:val="28"/>
        </w:rPr>
        <w:t xml:space="preserve">, pues se dijo </w:t>
      </w:r>
      <w:r w:rsidR="00E64BA9">
        <w:rPr>
          <w:rFonts w:ascii="Arial Narrow" w:hAnsi="Arial Narrow" w:cs="Arial"/>
          <w:sz w:val="28"/>
          <w:szCs w:val="28"/>
        </w:rPr>
        <w:t xml:space="preserve">en la </w:t>
      </w:r>
      <w:r w:rsidR="00E044C2">
        <w:rPr>
          <w:rFonts w:ascii="Arial Narrow" w:hAnsi="Arial Narrow" w:cs="Arial"/>
          <w:sz w:val="28"/>
          <w:szCs w:val="28"/>
        </w:rPr>
        <w:t xml:space="preserve">parte </w:t>
      </w:r>
      <w:r w:rsidR="00E64BA9">
        <w:rPr>
          <w:rFonts w:ascii="Arial Narrow" w:hAnsi="Arial Narrow" w:cs="Arial"/>
          <w:sz w:val="28"/>
          <w:szCs w:val="28"/>
        </w:rPr>
        <w:t>considerativa</w:t>
      </w:r>
      <w:r w:rsidR="00E044C2">
        <w:rPr>
          <w:rFonts w:ascii="Arial Narrow" w:hAnsi="Arial Narrow" w:cs="Arial"/>
          <w:sz w:val="28"/>
          <w:szCs w:val="28"/>
        </w:rPr>
        <w:t xml:space="preserve"> de la providencia, que se iba a descontar de la condena fijada por el </w:t>
      </w:r>
      <w:r w:rsidR="00E64BA9">
        <w:rPr>
          <w:rFonts w:ascii="Arial Narrow" w:hAnsi="Arial Narrow" w:cs="Arial"/>
          <w:sz w:val="28"/>
          <w:szCs w:val="28"/>
        </w:rPr>
        <w:t xml:space="preserve">a quo en la sentencia </w:t>
      </w:r>
      <w:r w:rsidR="00E044C2">
        <w:rPr>
          <w:rFonts w:ascii="Arial Narrow" w:hAnsi="Arial Narrow" w:cs="Arial"/>
          <w:sz w:val="28"/>
          <w:szCs w:val="28"/>
        </w:rPr>
        <w:t xml:space="preserve">                                  -</w:t>
      </w:r>
      <w:r w:rsidR="00E64BA9">
        <w:rPr>
          <w:rFonts w:ascii="Arial Narrow" w:hAnsi="Arial Narrow" w:cs="Arial"/>
          <w:sz w:val="28"/>
          <w:szCs w:val="28"/>
        </w:rPr>
        <w:t>$20.476.526</w:t>
      </w:r>
      <w:r w:rsidR="00E044C2">
        <w:rPr>
          <w:rFonts w:ascii="Arial Narrow" w:hAnsi="Arial Narrow" w:cs="Arial"/>
          <w:sz w:val="28"/>
          <w:szCs w:val="28"/>
        </w:rPr>
        <w:t>-</w:t>
      </w:r>
      <w:r w:rsidR="00E64BA9">
        <w:rPr>
          <w:rFonts w:ascii="Arial Narrow" w:hAnsi="Arial Narrow" w:cs="Arial"/>
          <w:sz w:val="28"/>
          <w:szCs w:val="28"/>
        </w:rPr>
        <w:t>, la suma de $1.000.000, por lo que el valor de la condena por concepto de prestaciones sociales e indemnizaciones equival</w:t>
      </w:r>
      <w:r w:rsidR="00E044C2">
        <w:rPr>
          <w:rFonts w:ascii="Arial Narrow" w:hAnsi="Arial Narrow" w:cs="Arial"/>
          <w:sz w:val="28"/>
          <w:szCs w:val="28"/>
        </w:rPr>
        <w:t>ía</w:t>
      </w:r>
      <w:r w:rsidR="00E64BA9">
        <w:rPr>
          <w:rFonts w:ascii="Arial Narrow" w:hAnsi="Arial Narrow" w:cs="Arial"/>
          <w:sz w:val="28"/>
          <w:szCs w:val="28"/>
        </w:rPr>
        <w:t xml:space="preserve"> a la suma de $9.476.526</w:t>
      </w:r>
      <w:r w:rsidR="00E044C2">
        <w:rPr>
          <w:rFonts w:ascii="Arial Narrow" w:hAnsi="Arial Narrow" w:cs="Arial"/>
          <w:sz w:val="28"/>
          <w:szCs w:val="28"/>
        </w:rPr>
        <w:t xml:space="preserve">, cuando en realidad al efectuar la aludida operación aritmética, se obtiene como saldo </w:t>
      </w:r>
      <w:r w:rsidR="00E64BA9">
        <w:rPr>
          <w:rFonts w:ascii="Arial Narrow" w:hAnsi="Arial Narrow" w:cs="Arial"/>
          <w:sz w:val="28"/>
          <w:szCs w:val="28"/>
        </w:rPr>
        <w:t>$</w:t>
      </w:r>
      <w:r w:rsidR="00E044C2">
        <w:rPr>
          <w:rFonts w:ascii="Arial Narrow" w:hAnsi="Arial Narrow" w:cs="Arial"/>
          <w:sz w:val="28"/>
          <w:szCs w:val="28"/>
        </w:rPr>
        <w:t>1</w:t>
      </w:r>
      <w:r w:rsidR="00E64BA9">
        <w:rPr>
          <w:rFonts w:ascii="Arial Narrow" w:hAnsi="Arial Narrow" w:cs="Arial"/>
          <w:sz w:val="28"/>
          <w:szCs w:val="28"/>
        </w:rPr>
        <w:t xml:space="preserve">9.476.526. Por lo tanto, </w:t>
      </w:r>
      <w:r w:rsidR="00E044C2">
        <w:rPr>
          <w:rFonts w:ascii="Arial Narrow" w:hAnsi="Arial Narrow" w:cs="Arial"/>
          <w:sz w:val="28"/>
          <w:szCs w:val="28"/>
        </w:rPr>
        <w:t>es evidente que se cometió en la providencia un error aritmético que puede ser subsanado en los términos de la norma glosada, como efectivamente se hará</w:t>
      </w:r>
      <w:r w:rsidR="00E64BA9">
        <w:rPr>
          <w:rFonts w:ascii="Arial Narrow" w:hAnsi="Arial Narrow" w:cs="Arial"/>
          <w:sz w:val="28"/>
          <w:szCs w:val="28"/>
        </w:rPr>
        <w:t xml:space="preserve">. </w:t>
      </w:r>
    </w:p>
    <w:p w:rsidR="005F1AE5" w:rsidRPr="005F1AE5" w:rsidRDefault="005F1AE5" w:rsidP="00AF23D5">
      <w:pPr>
        <w:ind w:firstLine="1440"/>
        <w:jc w:val="both"/>
        <w:rPr>
          <w:rFonts w:ascii="Arial Narrow" w:hAnsi="Arial Narrow" w:cs="Arial"/>
          <w:sz w:val="28"/>
          <w:szCs w:val="28"/>
        </w:rPr>
      </w:pPr>
    </w:p>
    <w:p w:rsidR="005F1AE5" w:rsidRPr="005F1AE5" w:rsidRDefault="00AF23D5" w:rsidP="005F1AE5">
      <w:pPr>
        <w:spacing w:line="360" w:lineRule="auto"/>
        <w:jc w:val="both"/>
        <w:rPr>
          <w:rFonts w:ascii="Arial Narrow" w:hAnsi="Arial Narrow" w:cs="Arial"/>
          <w:sz w:val="28"/>
          <w:szCs w:val="28"/>
        </w:rPr>
      </w:pPr>
      <w:r>
        <w:rPr>
          <w:rFonts w:ascii="Arial Narrow" w:hAnsi="Arial Narrow" w:cs="Arial"/>
          <w:sz w:val="28"/>
          <w:szCs w:val="28"/>
        </w:rPr>
        <w:tab/>
      </w:r>
      <w:r w:rsidR="005F1AE5" w:rsidRPr="005F1AE5">
        <w:rPr>
          <w:rFonts w:ascii="Arial Narrow" w:hAnsi="Arial Narrow" w:cs="Arial"/>
          <w:sz w:val="28"/>
          <w:szCs w:val="28"/>
        </w:rPr>
        <w:t xml:space="preserve">En mérito de lo expuesto, la </w:t>
      </w:r>
      <w:r w:rsidR="005F1AE5" w:rsidRPr="00E15216">
        <w:rPr>
          <w:rFonts w:ascii="Arial Narrow" w:hAnsi="Arial Narrow" w:cs="Arial"/>
          <w:b/>
          <w:bCs/>
          <w:i/>
          <w:sz w:val="28"/>
          <w:szCs w:val="28"/>
        </w:rPr>
        <w:t>Sala Laboral del Tribunal Superior del Distrito Judicial de Pereira</w:t>
      </w:r>
      <w:r w:rsidR="005F1AE5" w:rsidRPr="00E15216">
        <w:rPr>
          <w:rFonts w:ascii="Arial Narrow" w:hAnsi="Arial Narrow" w:cs="Arial"/>
          <w:i/>
          <w:sz w:val="28"/>
          <w:szCs w:val="28"/>
        </w:rPr>
        <w:t>,</w:t>
      </w:r>
      <w:r w:rsidR="005F1AE5" w:rsidRPr="005F1AE5">
        <w:rPr>
          <w:rFonts w:ascii="Arial Narrow" w:hAnsi="Arial Narrow" w:cs="Arial"/>
          <w:sz w:val="28"/>
          <w:szCs w:val="28"/>
        </w:rPr>
        <w:t xml:space="preserve"> </w:t>
      </w:r>
    </w:p>
    <w:p w:rsidR="005F1AE5" w:rsidRPr="005F1AE5" w:rsidRDefault="005F1AE5" w:rsidP="00E15216">
      <w:pPr>
        <w:widowControl w:val="0"/>
        <w:autoSpaceDE w:val="0"/>
        <w:autoSpaceDN w:val="0"/>
        <w:adjustRightInd w:val="0"/>
        <w:jc w:val="center"/>
        <w:rPr>
          <w:rFonts w:ascii="Arial Narrow" w:hAnsi="Arial Narrow" w:cs="Arial"/>
          <w:b/>
          <w:sz w:val="28"/>
          <w:szCs w:val="28"/>
        </w:rPr>
      </w:pPr>
    </w:p>
    <w:p w:rsidR="005F1AE5" w:rsidRPr="00E15216" w:rsidRDefault="005F1AE5" w:rsidP="005F1AE5">
      <w:pPr>
        <w:widowControl w:val="0"/>
        <w:autoSpaceDE w:val="0"/>
        <w:autoSpaceDN w:val="0"/>
        <w:adjustRightInd w:val="0"/>
        <w:spacing w:line="360" w:lineRule="auto"/>
        <w:jc w:val="center"/>
        <w:rPr>
          <w:rFonts w:ascii="Arial Narrow" w:hAnsi="Arial Narrow" w:cs="Arial"/>
          <w:b/>
          <w:i/>
          <w:sz w:val="28"/>
          <w:szCs w:val="28"/>
        </w:rPr>
      </w:pPr>
      <w:r w:rsidRPr="00E15216">
        <w:rPr>
          <w:rFonts w:ascii="Arial Narrow" w:hAnsi="Arial Narrow" w:cs="Arial"/>
          <w:b/>
          <w:i/>
          <w:sz w:val="28"/>
          <w:szCs w:val="28"/>
        </w:rPr>
        <w:t>R E S U E L V E:</w:t>
      </w:r>
    </w:p>
    <w:p w:rsidR="005F1AE5" w:rsidRPr="005F1AE5" w:rsidRDefault="005F1AE5" w:rsidP="00E15216">
      <w:pPr>
        <w:widowControl w:val="0"/>
        <w:autoSpaceDE w:val="0"/>
        <w:autoSpaceDN w:val="0"/>
        <w:adjustRightInd w:val="0"/>
        <w:jc w:val="center"/>
        <w:rPr>
          <w:rFonts w:ascii="Arial Narrow" w:hAnsi="Arial Narrow" w:cs="Arial"/>
          <w:b/>
          <w:sz w:val="28"/>
          <w:szCs w:val="28"/>
        </w:rPr>
      </w:pPr>
    </w:p>
    <w:p w:rsidR="00713555" w:rsidRDefault="00E15216" w:rsidP="005F1AE5">
      <w:pPr>
        <w:spacing w:line="360" w:lineRule="auto"/>
        <w:jc w:val="both"/>
        <w:rPr>
          <w:rFonts w:ascii="Arial Narrow" w:hAnsi="Arial Narrow" w:cs="Arial"/>
          <w:sz w:val="28"/>
          <w:szCs w:val="28"/>
        </w:rPr>
      </w:pPr>
      <w:r>
        <w:rPr>
          <w:rFonts w:ascii="Arial Narrow" w:hAnsi="Arial Narrow" w:cs="Arial"/>
          <w:b/>
          <w:spacing w:val="-2"/>
          <w:sz w:val="28"/>
          <w:szCs w:val="28"/>
          <w:lang w:val="es-ES_tradnl"/>
        </w:rPr>
        <w:tab/>
      </w:r>
      <w:r w:rsidRPr="00E15216">
        <w:rPr>
          <w:rFonts w:ascii="Arial Narrow" w:hAnsi="Arial Narrow" w:cs="Arial"/>
          <w:b/>
          <w:i/>
          <w:spacing w:val="-2"/>
          <w:sz w:val="28"/>
          <w:szCs w:val="28"/>
          <w:lang w:val="es-ES_tradnl"/>
        </w:rPr>
        <w:t>1. Corregir</w:t>
      </w:r>
      <w:r w:rsidR="005F1AE5" w:rsidRPr="005F1AE5">
        <w:rPr>
          <w:rFonts w:ascii="Arial Narrow" w:hAnsi="Arial Narrow" w:cs="Arial"/>
          <w:b/>
          <w:spacing w:val="-2"/>
          <w:sz w:val="28"/>
          <w:szCs w:val="28"/>
          <w:lang w:val="es-ES_tradnl"/>
        </w:rPr>
        <w:t xml:space="preserve"> </w:t>
      </w:r>
      <w:r w:rsidR="005F1AE5" w:rsidRPr="005F1AE5">
        <w:rPr>
          <w:rFonts w:ascii="Arial Narrow" w:hAnsi="Arial Narrow" w:cs="Arial"/>
          <w:spacing w:val="-2"/>
          <w:sz w:val="28"/>
          <w:szCs w:val="28"/>
          <w:lang w:val="es-ES_tradnl"/>
        </w:rPr>
        <w:t xml:space="preserve">la sentencia dictada por </w:t>
      </w:r>
      <w:r>
        <w:rPr>
          <w:rFonts w:ascii="Arial Narrow" w:hAnsi="Arial Narrow" w:cs="Arial"/>
          <w:spacing w:val="-2"/>
          <w:sz w:val="28"/>
          <w:szCs w:val="28"/>
          <w:lang w:val="es-ES_tradnl"/>
        </w:rPr>
        <w:t xml:space="preserve">esta </w:t>
      </w:r>
      <w:r w:rsidR="005F1AE5" w:rsidRPr="005F1AE5">
        <w:rPr>
          <w:rFonts w:ascii="Arial Narrow" w:hAnsi="Arial Narrow" w:cs="Arial"/>
          <w:spacing w:val="-2"/>
          <w:sz w:val="28"/>
          <w:szCs w:val="28"/>
          <w:lang w:val="es-ES_tradnl"/>
        </w:rPr>
        <w:t>Sala</w:t>
      </w:r>
      <w:r>
        <w:rPr>
          <w:rFonts w:ascii="Arial Narrow" w:hAnsi="Arial Narrow" w:cs="Arial"/>
          <w:spacing w:val="-2"/>
          <w:sz w:val="28"/>
          <w:szCs w:val="28"/>
          <w:lang w:val="es-ES_tradnl"/>
        </w:rPr>
        <w:t xml:space="preserve"> de Decisión el </w:t>
      </w:r>
      <w:r w:rsidR="00CF2F81">
        <w:rPr>
          <w:rFonts w:ascii="Arial Narrow" w:hAnsi="Arial Narrow" w:cs="Arial"/>
          <w:spacing w:val="-2"/>
          <w:sz w:val="28"/>
          <w:szCs w:val="28"/>
          <w:lang w:val="es-ES_tradnl"/>
        </w:rPr>
        <w:t>trece</w:t>
      </w:r>
      <w:r w:rsidR="00713555">
        <w:rPr>
          <w:rFonts w:ascii="Arial Narrow" w:hAnsi="Arial Narrow" w:cs="Arial"/>
          <w:spacing w:val="-2"/>
          <w:sz w:val="28"/>
          <w:szCs w:val="28"/>
          <w:lang w:val="es-ES_tradnl"/>
        </w:rPr>
        <w:t xml:space="preserve"> </w:t>
      </w:r>
      <w:r w:rsidR="005F1AE5" w:rsidRPr="005F1AE5">
        <w:rPr>
          <w:rFonts w:ascii="Arial Narrow" w:hAnsi="Arial Narrow" w:cs="Arial"/>
          <w:spacing w:val="-2"/>
          <w:sz w:val="28"/>
          <w:szCs w:val="28"/>
          <w:lang w:val="es-ES_tradnl"/>
        </w:rPr>
        <w:t>(</w:t>
      </w:r>
      <w:r w:rsidR="00CF2F81">
        <w:rPr>
          <w:rFonts w:ascii="Arial Narrow" w:hAnsi="Arial Narrow" w:cs="Arial"/>
          <w:spacing w:val="-2"/>
          <w:sz w:val="28"/>
          <w:szCs w:val="28"/>
          <w:lang w:val="es-ES_tradnl"/>
        </w:rPr>
        <w:t>13</w:t>
      </w:r>
      <w:r w:rsidR="005F1AE5" w:rsidRPr="005F1AE5">
        <w:rPr>
          <w:rFonts w:ascii="Arial Narrow" w:hAnsi="Arial Narrow" w:cs="Arial"/>
          <w:spacing w:val="-2"/>
          <w:sz w:val="28"/>
          <w:szCs w:val="28"/>
          <w:lang w:val="es-ES_tradnl"/>
        </w:rPr>
        <w:t>) de</w:t>
      </w:r>
      <w:r>
        <w:rPr>
          <w:rFonts w:ascii="Arial Narrow" w:hAnsi="Arial Narrow" w:cs="Arial"/>
          <w:spacing w:val="-2"/>
          <w:sz w:val="28"/>
          <w:szCs w:val="28"/>
          <w:lang w:val="es-ES_tradnl"/>
        </w:rPr>
        <w:t xml:space="preserve"> </w:t>
      </w:r>
      <w:r w:rsidR="00CF2F81">
        <w:rPr>
          <w:rFonts w:ascii="Arial Narrow" w:hAnsi="Arial Narrow" w:cs="Arial"/>
          <w:spacing w:val="-2"/>
          <w:sz w:val="28"/>
          <w:szCs w:val="28"/>
          <w:lang w:val="es-ES_tradnl"/>
        </w:rPr>
        <w:t>octubre</w:t>
      </w:r>
      <w:r w:rsidR="00426B74">
        <w:rPr>
          <w:rFonts w:ascii="Arial Narrow" w:hAnsi="Arial Narrow" w:cs="Arial"/>
          <w:spacing w:val="-2"/>
          <w:sz w:val="28"/>
          <w:szCs w:val="28"/>
          <w:lang w:val="es-ES_tradnl"/>
        </w:rPr>
        <w:t xml:space="preserve"> </w:t>
      </w:r>
      <w:r w:rsidR="005F1AE5" w:rsidRPr="005F1AE5">
        <w:rPr>
          <w:rFonts w:ascii="Arial Narrow" w:hAnsi="Arial Narrow" w:cs="Arial"/>
          <w:spacing w:val="-2"/>
          <w:sz w:val="28"/>
          <w:szCs w:val="28"/>
          <w:lang w:val="es-ES_tradnl"/>
        </w:rPr>
        <w:t>de dos mil</w:t>
      </w:r>
      <w:r>
        <w:rPr>
          <w:rFonts w:ascii="Arial Narrow" w:hAnsi="Arial Narrow" w:cs="Arial"/>
          <w:spacing w:val="-2"/>
          <w:sz w:val="28"/>
          <w:szCs w:val="28"/>
          <w:lang w:val="es-ES_tradnl"/>
        </w:rPr>
        <w:t xml:space="preserve"> </w:t>
      </w:r>
      <w:r w:rsidR="00426B74">
        <w:rPr>
          <w:rFonts w:ascii="Arial Narrow" w:hAnsi="Arial Narrow" w:cs="Arial"/>
          <w:spacing w:val="-2"/>
          <w:sz w:val="28"/>
          <w:szCs w:val="28"/>
          <w:lang w:val="es-ES_tradnl"/>
        </w:rPr>
        <w:t>diecis</w:t>
      </w:r>
      <w:r w:rsidR="00B90D25">
        <w:rPr>
          <w:rFonts w:ascii="Arial Narrow" w:hAnsi="Arial Narrow" w:cs="Arial"/>
          <w:spacing w:val="-2"/>
          <w:sz w:val="28"/>
          <w:szCs w:val="28"/>
          <w:lang w:val="es-ES_tradnl"/>
        </w:rPr>
        <w:t>é</w:t>
      </w:r>
      <w:r w:rsidR="00426B74">
        <w:rPr>
          <w:rFonts w:ascii="Arial Narrow" w:hAnsi="Arial Narrow" w:cs="Arial"/>
          <w:spacing w:val="-2"/>
          <w:sz w:val="28"/>
          <w:szCs w:val="28"/>
          <w:lang w:val="es-ES_tradnl"/>
        </w:rPr>
        <w:t>is</w:t>
      </w:r>
      <w:r>
        <w:rPr>
          <w:rFonts w:ascii="Arial Narrow" w:hAnsi="Arial Narrow" w:cs="Arial"/>
          <w:spacing w:val="-2"/>
          <w:sz w:val="28"/>
          <w:szCs w:val="28"/>
          <w:lang w:val="es-ES_tradnl"/>
        </w:rPr>
        <w:t xml:space="preserve"> </w:t>
      </w:r>
      <w:r w:rsidR="005F1AE5" w:rsidRPr="005F1AE5">
        <w:rPr>
          <w:rFonts w:ascii="Arial Narrow" w:hAnsi="Arial Narrow" w:cs="Arial"/>
          <w:spacing w:val="-2"/>
          <w:sz w:val="28"/>
          <w:szCs w:val="28"/>
          <w:lang w:val="es-ES_tradnl"/>
        </w:rPr>
        <w:t>(201</w:t>
      </w:r>
      <w:r w:rsidR="00B90D25">
        <w:rPr>
          <w:rFonts w:ascii="Arial Narrow" w:hAnsi="Arial Narrow" w:cs="Arial"/>
          <w:spacing w:val="-2"/>
          <w:sz w:val="28"/>
          <w:szCs w:val="28"/>
          <w:lang w:val="es-ES_tradnl"/>
        </w:rPr>
        <w:t>6</w:t>
      </w:r>
      <w:r w:rsidR="005F1AE5" w:rsidRPr="005F1AE5">
        <w:rPr>
          <w:rFonts w:ascii="Arial Narrow" w:hAnsi="Arial Narrow" w:cs="Arial"/>
          <w:spacing w:val="-2"/>
          <w:sz w:val="28"/>
          <w:szCs w:val="28"/>
          <w:lang w:val="es-ES_tradnl"/>
        </w:rPr>
        <w:t>)</w:t>
      </w:r>
      <w:r w:rsidR="005F1AE5" w:rsidRPr="005F1AE5">
        <w:rPr>
          <w:rFonts w:ascii="Arial Narrow" w:hAnsi="Arial Narrow" w:cs="Arial"/>
          <w:sz w:val="28"/>
          <w:szCs w:val="28"/>
        </w:rPr>
        <w:t xml:space="preserve">, en </w:t>
      </w:r>
      <w:r w:rsidR="00B90D25">
        <w:rPr>
          <w:rFonts w:ascii="Arial Narrow" w:hAnsi="Arial Narrow" w:cs="Arial"/>
          <w:sz w:val="28"/>
          <w:szCs w:val="28"/>
        </w:rPr>
        <w:t xml:space="preserve">su </w:t>
      </w:r>
      <w:r w:rsidR="00713555">
        <w:rPr>
          <w:rFonts w:ascii="Arial Narrow" w:hAnsi="Arial Narrow" w:cs="Arial"/>
          <w:sz w:val="28"/>
          <w:szCs w:val="28"/>
        </w:rPr>
        <w:t>numeral</w:t>
      </w:r>
      <w:r w:rsidR="00B90D25">
        <w:rPr>
          <w:rFonts w:ascii="Arial Narrow" w:hAnsi="Arial Narrow" w:cs="Arial"/>
          <w:sz w:val="28"/>
          <w:szCs w:val="28"/>
        </w:rPr>
        <w:t xml:space="preserve"> </w:t>
      </w:r>
      <w:r w:rsidR="00CF2F81">
        <w:rPr>
          <w:rFonts w:ascii="Arial Narrow" w:hAnsi="Arial Narrow" w:cs="Arial"/>
          <w:sz w:val="28"/>
          <w:szCs w:val="28"/>
        </w:rPr>
        <w:t>1</w:t>
      </w:r>
      <w:r w:rsidR="00713555">
        <w:rPr>
          <w:rFonts w:ascii="Arial Narrow" w:hAnsi="Arial Narrow" w:cs="Arial"/>
          <w:sz w:val="28"/>
          <w:szCs w:val="28"/>
        </w:rPr>
        <w:t xml:space="preserve">, </w:t>
      </w:r>
      <w:r w:rsidR="00B90D25">
        <w:rPr>
          <w:rFonts w:ascii="Arial Narrow" w:hAnsi="Arial Narrow" w:cs="Arial"/>
          <w:sz w:val="28"/>
          <w:szCs w:val="28"/>
        </w:rPr>
        <w:t>el</w:t>
      </w:r>
      <w:r w:rsidR="00713555">
        <w:rPr>
          <w:rFonts w:ascii="Arial Narrow" w:hAnsi="Arial Narrow" w:cs="Arial"/>
          <w:sz w:val="28"/>
          <w:szCs w:val="28"/>
        </w:rPr>
        <w:t xml:space="preserve"> cual quedará así:</w:t>
      </w:r>
    </w:p>
    <w:p w:rsidR="00713555" w:rsidRDefault="00713555" w:rsidP="005F1AE5">
      <w:pPr>
        <w:spacing w:line="360" w:lineRule="auto"/>
        <w:jc w:val="both"/>
        <w:rPr>
          <w:rFonts w:ascii="Arial Narrow" w:hAnsi="Arial Narrow" w:cs="Arial"/>
          <w:sz w:val="28"/>
          <w:szCs w:val="28"/>
        </w:rPr>
      </w:pPr>
    </w:p>
    <w:p w:rsidR="00CF2F81" w:rsidRDefault="00B90D25" w:rsidP="001F7D72">
      <w:pPr>
        <w:spacing w:line="360" w:lineRule="auto"/>
        <w:ind w:firstLine="491"/>
        <w:jc w:val="both"/>
        <w:rPr>
          <w:rFonts w:ascii="Arial Narrow" w:hAnsi="Arial Narrow" w:cs="Arial"/>
          <w:bCs/>
          <w:i/>
          <w:sz w:val="28"/>
          <w:szCs w:val="28"/>
        </w:rPr>
      </w:pPr>
      <w:r>
        <w:rPr>
          <w:rFonts w:ascii="Arial Narrow" w:hAnsi="Arial Narrow" w:cs="Arial"/>
          <w:b/>
          <w:bCs/>
          <w:i/>
          <w:sz w:val="28"/>
          <w:szCs w:val="28"/>
        </w:rPr>
        <w:t>“</w:t>
      </w:r>
      <w:r w:rsidR="00CF2F81">
        <w:rPr>
          <w:rFonts w:ascii="Arial Narrow" w:hAnsi="Arial Narrow" w:cs="Arial"/>
          <w:b/>
          <w:bCs/>
          <w:i/>
          <w:sz w:val="28"/>
          <w:szCs w:val="28"/>
        </w:rPr>
        <w:t>1</w:t>
      </w:r>
      <w:r w:rsidR="001F7D72" w:rsidRPr="00E80808">
        <w:rPr>
          <w:rFonts w:ascii="Arial Narrow" w:hAnsi="Arial Narrow" w:cs="Arial"/>
          <w:b/>
          <w:bCs/>
          <w:i/>
          <w:sz w:val="28"/>
          <w:szCs w:val="28"/>
        </w:rPr>
        <w:t xml:space="preserve">. </w:t>
      </w:r>
      <w:r w:rsidR="00CF2F81">
        <w:rPr>
          <w:rFonts w:ascii="Arial Narrow" w:hAnsi="Arial Narrow" w:cs="Arial"/>
          <w:b/>
          <w:bCs/>
          <w:i/>
          <w:sz w:val="28"/>
          <w:szCs w:val="28"/>
        </w:rPr>
        <w:t>Modifica</w:t>
      </w:r>
      <w:r>
        <w:rPr>
          <w:rFonts w:ascii="Arial Narrow" w:hAnsi="Arial Narrow" w:cs="Arial"/>
          <w:b/>
          <w:bCs/>
          <w:i/>
          <w:sz w:val="28"/>
          <w:szCs w:val="28"/>
        </w:rPr>
        <w:t xml:space="preserve"> </w:t>
      </w:r>
      <w:r>
        <w:rPr>
          <w:rFonts w:ascii="Arial Narrow" w:hAnsi="Arial Narrow" w:cs="Arial"/>
          <w:bCs/>
          <w:i/>
          <w:sz w:val="28"/>
          <w:szCs w:val="28"/>
        </w:rPr>
        <w:t xml:space="preserve"> </w:t>
      </w:r>
      <w:r w:rsidR="00CF2F81">
        <w:rPr>
          <w:rFonts w:ascii="Arial Narrow" w:hAnsi="Arial Narrow" w:cs="Arial"/>
          <w:bCs/>
          <w:i/>
          <w:sz w:val="28"/>
          <w:szCs w:val="28"/>
        </w:rPr>
        <w:t>el ordinal 2º de la sentencia conocida en apelación, en el sentido de que la condena por concepto de prestaciones sociales e indemnizaciones a los que allí se hace referencia, asciende a $19.476.526”</w:t>
      </w:r>
    </w:p>
    <w:p w:rsidR="00B90D25" w:rsidRDefault="00E15216" w:rsidP="005F1AE5">
      <w:pPr>
        <w:spacing w:line="360" w:lineRule="auto"/>
        <w:ind w:right="-597"/>
        <w:jc w:val="both"/>
        <w:rPr>
          <w:rFonts w:ascii="Arial Narrow" w:hAnsi="Arial Narrow" w:cs="Arial"/>
          <w:b/>
          <w:sz w:val="28"/>
          <w:szCs w:val="28"/>
        </w:rPr>
      </w:pPr>
      <w:r>
        <w:rPr>
          <w:rFonts w:ascii="Arial Narrow" w:hAnsi="Arial Narrow" w:cs="Arial"/>
          <w:b/>
          <w:sz w:val="28"/>
          <w:szCs w:val="28"/>
        </w:rPr>
        <w:tab/>
      </w:r>
    </w:p>
    <w:p w:rsidR="005F1AE5" w:rsidRDefault="005F1AE5" w:rsidP="005F1AE5">
      <w:pPr>
        <w:spacing w:line="360" w:lineRule="auto"/>
        <w:ind w:right="-597"/>
        <w:jc w:val="both"/>
        <w:rPr>
          <w:rFonts w:ascii="Arial Narrow" w:hAnsi="Arial Narrow" w:cs="Arial"/>
          <w:b/>
          <w:i/>
          <w:sz w:val="28"/>
          <w:szCs w:val="28"/>
        </w:rPr>
      </w:pPr>
      <w:r w:rsidRPr="00E15216">
        <w:rPr>
          <w:rFonts w:ascii="Arial Narrow" w:hAnsi="Arial Narrow" w:cs="Arial"/>
          <w:b/>
          <w:i/>
          <w:sz w:val="28"/>
          <w:szCs w:val="28"/>
        </w:rPr>
        <w:t>Notifíquese,</w:t>
      </w:r>
    </w:p>
    <w:p w:rsidR="00B90D25" w:rsidRDefault="00B90D25" w:rsidP="005F1AE5">
      <w:pPr>
        <w:spacing w:line="360" w:lineRule="auto"/>
        <w:ind w:right="-597"/>
        <w:jc w:val="both"/>
        <w:rPr>
          <w:rFonts w:ascii="Arial Narrow" w:hAnsi="Arial Narrow" w:cs="Arial"/>
          <w:b/>
          <w:i/>
          <w:sz w:val="28"/>
          <w:szCs w:val="28"/>
        </w:rPr>
      </w:pPr>
    </w:p>
    <w:p w:rsidR="00B90D25" w:rsidRPr="00E15216" w:rsidRDefault="00B90D25" w:rsidP="005F1AE5">
      <w:pPr>
        <w:spacing w:line="360" w:lineRule="auto"/>
        <w:ind w:right="-597"/>
        <w:jc w:val="both"/>
        <w:rPr>
          <w:rFonts w:ascii="Arial Narrow" w:hAnsi="Arial Narrow" w:cs="Arial"/>
          <w:b/>
          <w:i/>
          <w:sz w:val="28"/>
          <w:szCs w:val="28"/>
        </w:rPr>
      </w:pPr>
    </w:p>
    <w:p w:rsidR="005F1AE5" w:rsidRPr="005F1AE5" w:rsidRDefault="005F1AE5" w:rsidP="00E15216">
      <w:pPr>
        <w:ind w:right="-597"/>
        <w:jc w:val="center"/>
        <w:rPr>
          <w:rFonts w:ascii="Arial Narrow" w:hAnsi="Arial Narrow" w:cs="Arial"/>
          <w:b/>
          <w:bCs/>
          <w:sz w:val="28"/>
          <w:szCs w:val="28"/>
        </w:rPr>
      </w:pPr>
    </w:p>
    <w:p w:rsidR="005F1AE5" w:rsidRDefault="00E15216" w:rsidP="00E15216">
      <w:pPr>
        <w:ind w:right="-597"/>
        <w:jc w:val="center"/>
        <w:rPr>
          <w:rFonts w:ascii="Arial Narrow" w:hAnsi="Arial Narrow" w:cs="Arial"/>
          <w:b/>
          <w:bCs/>
          <w:sz w:val="28"/>
          <w:szCs w:val="28"/>
        </w:rPr>
      </w:pPr>
      <w:r>
        <w:rPr>
          <w:rFonts w:ascii="Arial Narrow" w:hAnsi="Arial Narrow" w:cs="Arial"/>
          <w:b/>
          <w:bCs/>
          <w:sz w:val="28"/>
          <w:szCs w:val="28"/>
        </w:rPr>
        <w:t>FRANCISCO JAVIER TAMAYO TABARES</w:t>
      </w:r>
    </w:p>
    <w:p w:rsidR="00E15216" w:rsidRPr="00E15216" w:rsidRDefault="00E15216" w:rsidP="00E15216">
      <w:pPr>
        <w:ind w:right="-597"/>
        <w:jc w:val="center"/>
        <w:rPr>
          <w:rFonts w:ascii="Arial Narrow" w:hAnsi="Arial Narrow" w:cs="Arial"/>
          <w:bCs/>
          <w:sz w:val="28"/>
          <w:szCs w:val="28"/>
        </w:rPr>
      </w:pPr>
      <w:r>
        <w:rPr>
          <w:rFonts w:ascii="Arial Narrow" w:hAnsi="Arial Narrow" w:cs="Arial"/>
          <w:bCs/>
          <w:sz w:val="28"/>
          <w:szCs w:val="28"/>
        </w:rPr>
        <w:t xml:space="preserve">Magistrado Ponente </w:t>
      </w:r>
    </w:p>
    <w:p w:rsidR="005F1AE5" w:rsidRPr="005F1AE5" w:rsidRDefault="005F1AE5" w:rsidP="00E15216">
      <w:pPr>
        <w:ind w:right="-597"/>
        <w:rPr>
          <w:rFonts w:ascii="Arial Narrow" w:hAnsi="Arial Narrow" w:cs="Arial"/>
          <w:b/>
          <w:bCs/>
          <w:sz w:val="28"/>
          <w:szCs w:val="28"/>
        </w:rPr>
      </w:pPr>
    </w:p>
    <w:p w:rsidR="00A329BC" w:rsidRDefault="00A329BC" w:rsidP="00E15216">
      <w:pPr>
        <w:ind w:right="-597"/>
        <w:rPr>
          <w:rFonts w:ascii="Arial Narrow" w:hAnsi="Arial Narrow" w:cs="Arial"/>
          <w:b/>
          <w:bCs/>
          <w:sz w:val="28"/>
          <w:szCs w:val="28"/>
        </w:rPr>
      </w:pPr>
    </w:p>
    <w:p w:rsidR="00B90D25" w:rsidRPr="005F1AE5" w:rsidRDefault="00B90D25" w:rsidP="00E15216">
      <w:pPr>
        <w:ind w:right="-597"/>
        <w:rPr>
          <w:rFonts w:ascii="Arial Narrow" w:hAnsi="Arial Narrow" w:cs="Arial"/>
          <w:b/>
          <w:bCs/>
          <w:sz w:val="28"/>
          <w:szCs w:val="28"/>
        </w:rPr>
      </w:pPr>
    </w:p>
    <w:p w:rsidR="005F1AE5" w:rsidRPr="005F1AE5" w:rsidRDefault="005F1AE5" w:rsidP="00E15216">
      <w:pPr>
        <w:ind w:right="-597"/>
        <w:rPr>
          <w:rFonts w:ascii="Arial Narrow" w:hAnsi="Arial Narrow" w:cs="Arial"/>
          <w:b/>
          <w:bCs/>
          <w:sz w:val="28"/>
          <w:szCs w:val="28"/>
        </w:rPr>
      </w:pPr>
    </w:p>
    <w:p w:rsidR="005F1AE5" w:rsidRDefault="005F1AE5" w:rsidP="00E15216">
      <w:pPr>
        <w:ind w:right="-597"/>
        <w:rPr>
          <w:rFonts w:ascii="Arial Narrow" w:hAnsi="Arial Narrow" w:cs="Arial"/>
          <w:b/>
          <w:bCs/>
          <w:sz w:val="28"/>
          <w:szCs w:val="28"/>
        </w:rPr>
      </w:pPr>
      <w:r w:rsidRPr="005F1AE5">
        <w:rPr>
          <w:rFonts w:ascii="Arial Narrow" w:hAnsi="Arial Narrow" w:cs="Arial"/>
          <w:b/>
          <w:bCs/>
          <w:sz w:val="28"/>
          <w:szCs w:val="28"/>
        </w:rPr>
        <w:t>ANA LUCÍA CAICEDO CALDERÓN</w:t>
      </w:r>
      <w:r w:rsidR="00A329BC">
        <w:rPr>
          <w:rFonts w:ascii="Arial Narrow" w:hAnsi="Arial Narrow" w:cs="Arial"/>
          <w:b/>
          <w:bCs/>
          <w:sz w:val="28"/>
          <w:szCs w:val="28"/>
        </w:rPr>
        <w:tab/>
      </w:r>
      <w:r w:rsidR="00A329BC">
        <w:rPr>
          <w:rFonts w:ascii="Arial Narrow" w:hAnsi="Arial Narrow" w:cs="Arial"/>
          <w:b/>
          <w:bCs/>
          <w:sz w:val="28"/>
          <w:szCs w:val="28"/>
        </w:rPr>
        <w:tab/>
      </w:r>
      <w:r w:rsidR="00A329BC">
        <w:rPr>
          <w:rFonts w:ascii="Arial Narrow" w:hAnsi="Arial Narrow" w:cs="Arial"/>
          <w:b/>
          <w:bCs/>
          <w:sz w:val="28"/>
          <w:szCs w:val="28"/>
        </w:rPr>
        <w:tab/>
        <w:t xml:space="preserve">      </w:t>
      </w:r>
      <w:r w:rsidR="00B90D25">
        <w:rPr>
          <w:rFonts w:ascii="Arial Narrow" w:hAnsi="Arial Narrow" w:cs="Arial"/>
          <w:b/>
          <w:bCs/>
          <w:sz w:val="28"/>
          <w:szCs w:val="28"/>
        </w:rPr>
        <w:t>OLGA LUCIA HOYOS SEPULVEDA</w:t>
      </w:r>
      <w:r w:rsidR="00A329BC">
        <w:rPr>
          <w:rFonts w:ascii="Arial Narrow" w:hAnsi="Arial Narrow" w:cs="Arial"/>
          <w:b/>
          <w:bCs/>
          <w:sz w:val="28"/>
          <w:szCs w:val="28"/>
        </w:rPr>
        <w:t xml:space="preserve"> </w:t>
      </w:r>
    </w:p>
    <w:p w:rsidR="00A329BC" w:rsidRPr="00A329BC" w:rsidRDefault="00A329BC" w:rsidP="00E15216">
      <w:pPr>
        <w:ind w:right="-597"/>
        <w:rPr>
          <w:rFonts w:ascii="Arial Narrow" w:hAnsi="Arial Narrow" w:cs="Arial"/>
          <w:bCs/>
          <w:sz w:val="28"/>
          <w:szCs w:val="28"/>
        </w:rPr>
      </w:pPr>
      <w:r>
        <w:rPr>
          <w:rFonts w:ascii="Arial Narrow" w:hAnsi="Arial Narrow" w:cs="Arial"/>
          <w:b/>
          <w:bCs/>
          <w:sz w:val="28"/>
          <w:szCs w:val="28"/>
        </w:rPr>
        <w:tab/>
        <w:t xml:space="preserve">       </w:t>
      </w:r>
      <w:r>
        <w:rPr>
          <w:rFonts w:ascii="Arial Narrow" w:hAnsi="Arial Narrow" w:cs="Arial"/>
          <w:bCs/>
          <w:sz w:val="28"/>
          <w:szCs w:val="28"/>
        </w:rPr>
        <w:t xml:space="preserve">Magistrada </w:t>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t xml:space="preserve">     </w:t>
      </w:r>
      <w:proofErr w:type="spellStart"/>
      <w:r w:rsidR="00B90D25">
        <w:rPr>
          <w:rFonts w:ascii="Arial Narrow" w:hAnsi="Arial Narrow" w:cs="Arial"/>
          <w:bCs/>
          <w:sz w:val="28"/>
          <w:szCs w:val="28"/>
        </w:rPr>
        <w:t>Magistrada</w:t>
      </w:r>
      <w:proofErr w:type="spellEnd"/>
    </w:p>
    <w:p w:rsidR="005F1AE5" w:rsidRDefault="005F1AE5" w:rsidP="00E15216">
      <w:pPr>
        <w:ind w:right="-597"/>
        <w:jc w:val="center"/>
        <w:rPr>
          <w:rFonts w:ascii="Arial Narrow" w:hAnsi="Arial Narrow" w:cs="Arial"/>
          <w:b/>
          <w:bCs/>
          <w:sz w:val="28"/>
          <w:szCs w:val="28"/>
        </w:rPr>
      </w:pPr>
    </w:p>
    <w:p w:rsidR="00B90D25" w:rsidRPr="005F1AE5" w:rsidRDefault="00B90D25" w:rsidP="00E15216">
      <w:pPr>
        <w:ind w:right="-597"/>
        <w:jc w:val="center"/>
        <w:rPr>
          <w:rFonts w:ascii="Arial Narrow" w:hAnsi="Arial Narrow" w:cs="Arial"/>
          <w:b/>
          <w:bCs/>
          <w:sz w:val="28"/>
          <w:szCs w:val="28"/>
        </w:rPr>
      </w:pPr>
    </w:p>
    <w:p w:rsidR="005F1AE5" w:rsidRDefault="005F1AE5" w:rsidP="00E15216">
      <w:pPr>
        <w:ind w:right="-597"/>
        <w:jc w:val="center"/>
        <w:rPr>
          <w:rFonts w:ascii="Arial Narrow" w:hAnsi="Arial Narrow" w:cs="Arial"/>
          <w:b/>
          <w:bCs/>
          <w:sz w:val="28"/>
          <w:szCs w:val="28"/>
        </w:rPr>
      </w:pPr>
    </w:p>
    <w:p w:rsidR="005F1AE5" w:rsidRPr="005F1AE5" w:rsidRDefault="005F1AE5" w:rsidP="00E15216">
      <w:pPr>
        <w:ind w:right="-597"/>
        <w:jc w:val="center"/>
        <w:rPr>
          <w:rFonts w:ascii="Arial Narrow" w:hAnsi="Arial Narrow" w:cs="Arial"/>
          <w:b/>
          <w:bCs/>
          <w:sz w:val="28"/>
          <w:szCs w:val="28"/>
        </w:rPr>
      </w:pPr>
      <w:r w:rsidRPr="005F1AE5">
        <w:rPr>
          <w:rFonts w:ascii="Arial Narrow" w:hAnsi="Arial Narrow" w:cs="Arial"/>
          <w:b/>
          <w:bCs/>
          <w:sz w:val="28"/>
          <w:szCs w:val="28"/>
        </w:rPr>
        <w:t xml:space="preserve">   </w:t>
      </w:r>
      <w:r w:rsidR="00B90D25">
        <w:rPr>
          <w:rFonts w:ascii="Arial Narrow" w:hAnsi="Arial Narrow" w:cs="Arial"/>
          <w:b/>
          <w:bCs/>
          <w:sz w:val="28"/>
          <w:szCs w:val="28"/>
        </w:rPr>
        <w:t>ALONSO GAVIRIA OCAMPO</w:t>
      </w:r>
    </w:p>
    <w:p w:rsidR="005F1AE5" w:rsidRPr="00721FA7" w:rsidRDefault="005F1AE5" w:rsidP="001F7D72">
      <w:pPr>
        <w:ind w:right="-597"/>
        <w:jc w:val="center"/>
        <w:rPr>
          <w:rFonts w:ascii="Arial Narrow" w:hAnsi="Arial Narrow" w:cs="Arial"/>
          <w:sz w:val="26"/>
          <w:szCs w:val="26"/>
        </w:rPr>
      </w:pPr>
      <w:r w:rsidRPr="005F1AE5">
        <w:rPr>
          <w:rFonts w:ascii="Arial Narrow" w:hAnsi="Arial Narrow" w:cs="Arial"/>
          <w:bCs/>
          <w:sz w:val="28"/>
          <w:szCs w:val="28"/>
        </w:rPr>
        <w:t>Secretari</w:t>
      </w:r>
      <w:r w:rsidR="00B90D25">
        <w:rPr>
          <w:rFonts w:ascii="Arial Narrow" w:hAnsi="Arial Narrow" w:cs="Arial"/>
          <w:bCs/>
          <w:sz w:val="28"/>
          <w:szCs w:val="28"/>
        </w:rPr>
        <w:t>o</w:t>
      </w:r>
      <w:bookmarkStart w:id="0" w:name="_GoBack"/>
      <w:bookmarkEnd w:id="0"/>
    </w:p>
    <w:sectPr w:rsidR="005F1AE5" w:rsidRPr="00721FA7" w:rsidSect="004F7385">
      <w:headerReference w:type="default" r:id="rId10"/>
      <w:footerReference w:type="even" r:id="rId11"/>
      <w:footerReference w:type="default" r:id="rId12"/>
      <w:pgSz w:w="12242" w:h="18722"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C8" w:rsidRDefault="00D53BC8" w:rsidP="005F1AE5">
      <w:r>
        <w:separator/>
      </w:r>
    </w:p>
  </w:endnote>
  <w:endnote w:type="continuationSeparator" w:id="0">
    <w:p w:rsidR="00D53BC8" w:rsidRDefault="00D53BC8" w:rsidP="005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D3" w:rsidRDefault="00463954" w:rsidP="007B1C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B36D3" w:rsidRDefault="00D53BC8" w:rsidP="007B1C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29201"/>
      <w:docPartObj>
        <w:docPartGallery w:val="Page Numbers (Bottom of Page)"/>
        <w:docPartUnique/>
      </w:docPartObj>
    </w:sdtPr>
    <w:sdtEndPr/>
    <w:sdtContent>
      <w:p w:rsidR="00A329BC" w:rsidRDefault="00A329BC">
        <w:pPr>
          <w:pStyle w:val="Pieddepage"/>
          <w:jc w:val="center"/>
        </w:pPr>
        <w:r>
          <w:fldChar w:fldCharType="begin"/>
        </w:r>
        <w:r>
          <w:instrText>PAGE   \* MERGEFORMAT</w:instrText>
        </w:r>
        <w:r>
          <w:fldChar w:fldCharType="separate"/>
        </w:r>
        <w:r w:rsidR="00DD617F">
          <w:rPr>
            <w:noProof/>
          </w:rPr>
          <w:t>2</w:t>
        </w:r>
        <w:r>
          <w:fldChar w:fldCharType="end"/>
        </w:r>
      </w:p>
    </w:sdtContent>
  </w:sdt>
  <w:p w:rsidR="002B36D3" w:rsidRDefault="00D53BC8" w:rsidP="007B1CB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C8" w:rsidRDefault="00D53BC8" w:rsidP="005F1AE5">
      <w:r>
        <w:separator/>
      </w:r>
    </w:p>
  </w:footnote>
  <w:footnote w:type="continuationSeparator" w:id="0">
    <w:p w:rsidR="00D53BC8" w:rsidRDefault="00D53BC8" w:rsidP="005F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A7" w:rsidRDefault="00703133" w:rsidP="00721FA7">
    <w:pPr>
      <w:pStyle w:val="En-tte"/>
      <w:rPr>
        <w:rFonts w:ascii="Arial" w:hAnsi="Arial" w:cs="Arial"/>
        <w:sz w:val="14"/>
        <w:szCs w:val="14"/>
      </w:rPr>
    </w:pPr>
    <w:r>
      <w:rPr>
        <w:rFonts w:ascii="Arial" w:hAnsi="Arial" w:cs="Arial"/>
        <w:sz w:val="14"/>
        <w:szCs w:val="14"/>
      </w:rPr>
      <w:t>Arnulfo Valencia</w:t>
    </w:r>
    <w:r w:rsidR="005F1AE5">
      <w:rPr>
        <w:rFonts w:ascii="Arial" w:hAnsi="Arial" w:cs="Arial"/>
        <w:sz w:val="14"/>
        <w:szCs w:val="14"/>
      </w:rPr>
      <w:t xml:space="preserve"> </w:t>
    </w:r>
    <w:r w:rsidR="00463954">
      <w:rPr>
        <w:rFonts w:ascii="Arial" w:hAnsi="Arial" w:cs="Arial"/>
        <w:sz w:val="14"/>
        <w:szCs w:val="14"/>
      </w:rPr>
      <w:t xml:space="preserve">Vs </w:t>
    </w:r>
    <w:r>
      <w:rPr>
        <w:rFonts w:ascii="Arial" w:hAnsi="Arial" w:cs="Arial"/>
        <w:sz w:val="14"/>
        <w:szCs w:val="14"/>
      </w:rPr>
      <w:t>Casa de la Cultura de Dosquebradas y otros</w:t>
    </w:r>
  </w:p>
  <w:p w:rsidR="0060533A" w:rsidRPr="0060533A" w:rsidRDefault="00463954" w:rsidP="00721FA7">
    <w:pPr>
      <w:pStyle w:val="En-tte"/>
      <w:rPr>
        <w:rFonts w:ascii="Arial" w:hAnsi="Arial" w:cs="Arial"/>
        <w:sz w:val="14"/>
        <w:szCs w:val="14"/>
      </w:rPr>
    </w:pPr>
    <w:r>
      <w:rPr>
        <w:rFonts w:ascii="Arial" w:hAnsi="Arial" w:cs="Arial"/>
        <w:sz w:val="14"/>
        <w:szCs w:val="14"/>
      </w:rPr>
      <w:t>Rad</w:t>
    </w:r>
    <w:r w:rsidR="005F1AE5">
      <w:rPr>
        <w:rFonts w:ascii="Arial" w:hAnsi="Arial" w:cs="Arial"/>
        <w:sz w:val="14"/>
        <w:szCs w:val="14"/>
      </w:rPr>
      <w:t>icado:</w:t>
    </w:r>
    <w:r>
      <w:rPr>
        <w:rFonts w:ascii="Arial" w:hAnsi="Arial" w:cs="Arial"/>
        <w:sz w:val="14"/>
        <w:szCs w:val="14"/>
      </w:rPr>
      <w:t xml:space="preserve"> 66</w:t>
    </w:r>
    <w:r w:rsidR="00703133">
      <w:rPr>
        <w:rFonts w:ascii="Arial" w:hAnsi="Arial" w:cs="Arial"/>
        <w:sz w:val="14"/>
        <w:szCs w:val="14"/>
      </w:rPr>
      <w:t>170</w:t>
    </w:r>
    <w:r>
      <w:rPr>
        <w:rFonts w:ascii="Arial" w:hAnsi="Arial" w:cs="Arial"/>
        <w:sz w:val="14"/>
        <w:szCs w:val="14"/>
      </w:rPr>
      <w:t>-31-05-00</w:t>
    </w:r>
    <w:r w:rsidR="00703133">
      <w:rPr>
        <w:rFonts w:ascii="Arial" w:hAnsi="Arial" w:cs="Arial"/>
        <w:sz w:val="14"/>
        <w:szCs w:val="14"/>
      </w:rPr>
      <w:t>1</w:t>
    </w:r>
    <w:r>
      <w:rPr>
        <w:rFonts w:ascii="Arial" w:hAnsi="Arial" w:cs="Arial"/>
        <w:sz w:val="14"/>
        <w:szCs w:val="14"/>
      </w:rPr>
      <w:t>-201</w:t>
    </w:r>
    <w:r w:rsidR="00703133">
      <w:rPr>
        <w:rFonts w:ascii="Arial" w:hAnsi="Arial" w:cs="Arial"/>
        <w:sz w:val="14"/>
        <w:szCs w:val="14"/>
      </w:rPr>
      <w:t>1</w:t>
    </w:r>
    <w:r>
      <w:rPr>
        <w:rFonts w:ascii="Arial" w:hAnsi="Arial" w:cs="Arial"/>
        <w:sz w:val="14"/>
        <w:szCs w:val="14"/>
      </w:rPr>
      <w:t>-00</w:t>
    </w:r>
    <w:r w:rsidR="00703133">
      <w:rPr>
        <w:rFonts w:ascii="Arial" w:hAnsi="Arial" w:cs="Arial"/>
        <w:sz w:val="14"/>
        <w:szCs w:val="14"/>
      </w:rPr>
      <w:t>067</w:t>
    </w:r>
    <w:r>
      <w:rPr>
        <w:rFonts w:ascii="Arial" w:hAnsi="Arial" w:cs="Arial"/>
        <w:sz w:val="14"/>
        <w:szCs w:val="14"/>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E5"/>
    <w:rsid w:val="00017B6A"/>
    <w:rsid w:val="001E23A3"/>
    <w:rsid w:val="001F7D72"/>
    <w:rsid w:val="002321D3"/>
    <w:rsid w:val="00387345"/>
    <w:rsid w:val="003B204D"/>
    <w:rsid w:val="003B7F79"/>
    <w:rsid w:val="00426B74"/>
    <w:rsid w:val="0044711E"/>
    <w:rsid w:val="00463954"/>
    <w:rsid w:val="005072B7"/>
    <w:rsid w:val="00591E1F"/>
    <w:rsid w:val="005F1AE5"/>
    <w:rsid w:val="006D0D39"/>
    <w:rsid w:val="00703133"/>
    <w:rsid w:val="00713555"/>
    <w:rsid w:val="00720E5D"/>
    <w:rsid w:val="00A04B84"/>
    <w:rsid w:val="00A329BC"/>
    <w:rsid w:val="00AF23D5"/>
    <w:rsid w:val="00B90D25"/>
    <w:rsid w:val="00BA3F3D"/>
    <w:rsid w:val="00CF2F81"/>
    <w:rsid w:val="00CF5E21"/>
    <w:rsid w:val="00D53BC8"/>
    <w:rsid w:val="00DC2809"/>
    <w:rsid w:val="00DD617F"/>
    <w:rsid w:val="00DE00BB"/>
    <w:rsid w:val="00E044C2"/>
    <w:rsid w:val="00E15216"/>
    <w:rsid w:val="00E64BA9"/>
    <w:rsid w:val="00EF6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5"/>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uiPriority w:val="9"/>
    <w:semiHidden/>
    <w:unhideWhenUsed/>
    <w:qFormat/>
    <w:rsid w:val="005F1A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F1AE5"/>
    <w:rPr>
      <w:rFonts w:asciiTheme="majorHAnsi" w:eastAsiaTheme="majorEastAsia" w:hAnsiTheme="majorHAnsi" w:cstheme="majorBidi"/>
      <w:b/>
      <w:bCs/>
      <w:color w:val="5B9BD5" w:themeColor="accent1"/>
      <w:sz w:val="26"/>
      <w:szCs w:val="26"/>
      <w:lang w:eastAsia="es-ES"/>
    </w:rPr>
  </w:style>
  <w:style w:type="paragraph" w:styleId="Pieddepage">
    <w:name w:val="footer"/>
    <w:basedOn w:val="Normal"/>
    <w:link w:val="PieddepageCar"/>
    <w:uiPriority w:val="99"/>
    <w:rsid w:val="005F1AE5"/>
    <w:pPr>
      <w:tabs>
        <w:tab w:val="center" w:pos="4252"/>
        <w:tab w:val="right" w:pos="8504"/>
      </w:tabs>
    </w:pPr>
  </w:style>
  <w:style w:type="character" w:customStyle="1" w:styleId="PieddepageCar">
    <w:name w:val="Pied de page Car"/>
    <w:basedOn w:val="Policepardfaut"/>
    <w:link w:val="Pieddepage"/>
    <w:uiPriority w:val="99"/>
    <w:rsid w:val="005F1AE5"/>
    <w:rPr>
      <w:rFonts w:ascii="Times New Roman" w:eastAsia="Times New Roman" w:hAnsi="Times New Roman" w:cs="Times New Roman"/>
      <w:sz w:val="20"/>
      <w:szCs w:val="20"/>
      <w:lang w:eastAsia="es-ES"/>
    </w:rPr>
  </w:style>
  <w:style w:type="character" w:styleId="Numrodepage">
    <w:name w:val="page number"/>
    <w:basedOn w:val="Policepardfaut"/>
    <w:rsid w:val="005F1AE5"/>
  </w:style>
  <w:style w:type="paragraph" w:styleId="Titre">
    <w:name w:val="Title"/>
    <w:basedOn w:val="Normal"/>
    <w:link w:val="TitreCar"/>
    <w:qFormat/>
    <w:rsid w:val="005F1AE5"/>
    <w:pPr>
      <w:widowControl w:val="0"/>
      <w:autoSpaceDE w:val="0"/>
      <w:autoSpaceDN w:val="0"/>
      <w:adjustRightInd w:val="0"/>
      <w:spacing w:line="360" w:lineRule="auto"/>
      <w:jc w:val="center"/>
    </w:pPr>
    <w:rPr>
      <w:rFonts w:ascii="Arial" w:hAnsi="Arial" w:cs="Arial"/>
      <w:b/>
      <w:sz w:val="24"/>
      <w:szCs w:val="24"/>
    </w:rPr>
  </w:style>
  <w:style w:type="character" w:customStyle="1" w:styleId="TitreCar">
    <w:name w:val="Titre Car"/>
    <w:basedOn w:val="Policepardfaut"/>
    <w:link w:val="Titre"/>
    <w:rsid w:val="005F1AE5"/>
    <w:rPr>
      <w:rFonts w:ascii="Arial" w:eastAsia="Times New Roman" w:hAnsi="Arial" w:cs="Arial"/>
      <w:b/>
      <w:sz w:val="24"/>
      <w:szCs w:val="24"/>
      <w:lang w:eastAsia="es-ES"/>
    </w:rPr>
  </w:style>
  <w:style w:type="paragraph" w:styleId="En-tte">
    <w:name w:val="header"/>
    <w:basedOn w:val="Normal"/>
    <w:link w:val="En-tteCar"/>
    <w:uiPriority w:val="99"/>
    <w:unhideWhenUsed/>
    <w:rsid w:val="005F1AE5"/>
    <w:pPr>
      <w:tabs>
        <w:tab w:val="center" w:pos="4252"/>
        <w:tab w:val="right" w:pos="8504"/>
      </w:tabs>
    </w:pPr>
  </w:style>
  <w:style w:type="character" w:customStyle="1" w:styleId="En-tteCar">
    <w:name w:val="En-tête Car"/>
    <w:basedOn w:val="Policepardfaut"/>
    <w:link w:val="En-tte"/>
    <w:uiPriority w:val="99"/>
    <w:rsid w:val="005F1AE5"/>
    <w:rPr>
      <w:rFonts w:ascii="Times New Roman" w:eastAsia="Times New Roman" w:hAnsi="Times New Roman" w:cs="Times New Roman"/>
      <w:sz w:val="20"/>
      <w:szCs w:val="20"/>
      <w:lang w:eastAsia="es-ES"/>
    </w:rPr>
  </w:style>
  <w:style w:type="paragraph" w:styleId="Sansinterligne">
    <w:name w:val="No Spacing"/>
    <w:uiPriority w:val="1"/>
    <w:qFormat/>
    <w:rsid w:val="005F1AE5"/>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A329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9BC"/>
    <w:rPr>
      <w:rFonts w:ascii="Segoe UI" w:eastAsia="Times New Roman" w:hAnsi="Segoe UI" w:cs="Segoe UI"/>
      <w:sz w:val="18"/>
      <w:szCs w:val="18"/>
      <w:lang w:eastAsia="es-ES"/>
    </w:rPr>
  </w:style>
  <w:style w:type="paragraph" w:styleId="Paragraphedeliste">
    <w:name w:val="List Paragraph"/>
    <w:basedOn w:val="Normal"/>
    <w:uiPriority w:val="34"/>
    <w:qFormat/>
    <w:rsid w:val="001F7D72"/>
    <w:pPr>
      <w:ind w:left="708"/>
    </w:pPr>
    <w:rPr>
      <w:sz w:val="24"/>
      <w:lang w:val="es-ES_tradnl"/>
    </w:rPr>
  </w:style>
  <w:style w:type="paragraph" w:customStyle="1" w:styleId="Textoindependiente31">
    <w:name w:val="Texto independiente 31"/>
    <w:basedOn w:val="Normal"/>
    <w:rsid w:val="001F7D72"/>
    <w:pPr>
      <w:spacing w:line="360" w:lineRule="auto"/>
      <w:jc w:val="both"/>
    </w:pPr>
    <w:rPr>
      <w:rFonts w:ascii="Arial" w:hAnsi="Arial"/>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5"/>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uiPriority w:val="9"/>
    <w:semiHidden/>
    <w:unhideWhenUsed/>
    <w:qFormat/>
    <w:rsid w:val="005F1A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F1AE5"/>
    <w:rPr>
      <w:rFonts w:asciiTheme="majorHAnsi" w:eastAsiaTheme="majorEastAsia" w:hAnsiTheme="majorHAnsi" w:cstheme="majorBidi"/>
      <w:b/>
      <w:bCs/>
      <w:color w:val="5B9BD5" w:themeColor="accent1"/>
      <w:sz w:val="26"/>
      <w:szCs w:val="26"/>
      <w:lang w:eastAsia="es-ES"/>
    </w:rPr>
  </w:style>
  <w:style w:type="paragraph" w:styleId="Pieddepage">
    <w:name w:val="footer"/>
    <w:basedOn w:val="Normal"/>
    <w:link w:val="PieddepageCar"/>
    <w:uiPriority w:val="99"/>
    <w:rsid w:val="005F1AE5"/>
    <w:pPr>
      <w:tabs>
        <w:tab w:val="center" w:pos="4252"/>
        <w:tab w:val="right" w:pos="8504"/>
      </w:tabs>
    </w:pPr>
  </w:style>
  <w:style w:type="character" w:customStyle="1" w:styleId="PieddepageCar">
    <w:name w:val="Pied de page Car"/>
    <w:basedOn w:val="Policepardfaut"/>
    <w:link w:val="Pieddepage"/>
    <w:uiPriority w:val="99"/>
    <w:rsid w:val="005F1AE5"/>
    <w:rPr>
      <w:rFonts w:ascii="Times New Roman" w:eastAsia="Times New Roman" w:hAnsi="Times New Roman" w:cs="Times New Roman"/>
      <w:sz w:val="20"/>
      <w:szCs w:val="20"/>
      <w:lang w:eastAsia="es-ES"/>
    </w:rPr>
  </w:style>
  <w:style w:type="character" w:styleId="Numrodepage">
    <w:name w:val="page number"/>
    <w:basedOn w:val="Policepardfaut"/>
    <w:rsid w:val="005F1AE5"/>
  </w:style>
  <w:style w:type="paragraph" w:styleId="Titre">
    <w:name w:val="Title"/>
    <w:basedOn w:val="Normal"/>
    <w:link w:val="TitreCar"/>
    <w:qFormat/>
    <w:rsid w:val="005F1AE5"/>
    <w:pPr>
      <w:widowControl w:val="0"/>
      <w:autoSpaceDE w:val="0"/>
      <w:autoSpaceDN w:val="0"/>
      <w:adjustRightInd w:val="0"/>
      <w:spacing w:line="360" w:lineRule="auto"/>
      <w:jc w:val="center"/>
    </w:pPr>
    <w:rPr>
      <w:rFonts w:ascii="Arial" w:hAnsi="Arial" w:cs="Arial"/>
      <w:b/>
      <w:sz w:val="24"/>
      <w:szCs w:val="24"/>
    </w:rPr>
  </w:style>
  <w:style w:type="character" w:customStyle="1" w:styleId="TitreCar">
    <w:name w:val="Titre Car"/>
    <w:basedOn w:val="Policepardfaut"/>
    <w:link w:val="Titre"/>
    <w:rsid w:val="005F1AE5"/>
    <w:rPr>
      <w:rFonts w:ascii="Arial" w:eastAsia="Times New Roman" w:hAnsi="Arial" w:cs="Arial"/>
      <w:b/>
      <w:sz w:val="24"/>
      <w:szCs w:val="24"/>
      <w:lang w:eastAsia="es-ES"/>
    </w:rPr>
  </w:style>
  <w:style w:type="paragraph" w:styleId="En-tte">
    <w:name w:val="header"/>
    <w:basedOn w:val="Normal"/>
    <w:link w:val="En-tteCar"/>
    <w:uiPriority w:val="99"/>
    <w:unhideWhenUsed/>
    <w:rsid w:val="005F1AE5"/>
    <w:pPr>
      <w:tabs>
        <w:tab w:val="center" w:pos="4252"/>
        <w:tab w:val="right" w:pos="8504"/>
      </w:tabs>
    </w:pPr>
  </w:style>
  <w:style w:type="character" w:customStyle="1" w:styleId="En-tteCar">
    <w:name w:val="En-tête Car"/>
    <w:basedOn w:val="Policepardfaut"/>
    <w:link w:val="En-tte"/>
    <w:uiPriority w:val="99"/>
    <w:rsid w:val="005F1AE5"/>
    <w:rPr>
      <w:rFonts w:ascii="Times New Roman" w:eastAsia="Times New Roman" w:hAnsi="Times New Roman" w:cs="Times New Roman"/>
      <w:sz w:val="20"/>
      <w:szCs w:val="20"/>
      <w:lang w:eastAsia="es-ES"/>
    </w:rPr>
  </w:style>
  <w:style w:type="paragraph" w:styleId="Sansinterligne">
    <w:name w:val="No Spacing"/>
    <w:uiPriority w:val="1"/>
    <w:qFormat/>
    <w:rsid w:val="005F1AE5"/>
    <w:pPr>
      <w:spacing w:after="0" w:line="240" w:lineRule="auto"/>
    </w:pPr>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A329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9BC"/>
    <w:rPr>
      <w:rFonts w:ascii="Segoe UI" w:eastAsia="Times New Roman" w:hAnsi="Segoe UI" w:cs="Segoe UI"/>
      <w:sz w:val="18"/>
      <w:szCs w:val="18"/>
      <w:lang w:eastAsia="es-ES"/>
    </w:rPr>
  </w:style>
  <w:style w:type="paragraph" w:styleId="Paragraphedeliste">
    <w:name w:val="List Paragraph"/>
    <w:basedOn w:val="Normal"/>
    <w:uiPriority w:val="34"/>
    <w:qFormat/>
    <w:rsid w:val="001F7D72"/>
    <w:pPr>
      <w:ind w:left="708"/>
    </w:pPr>
    <w:rPr>
      <w:sz w:val="24"/>
      <w:lang w:val="es-ES_tradnl"/>
    </w:rPr>
  </w:style>
  <w:style w:type="paragraph" w:customStyle="1" w:styleId="Textoindependiente31">
    <w:name w:val="Texto independiente 31"/>
    <w:basedOn w:val="Normal"/>
    <w:rsid w:val="001F7D72"/>
    <w:pPr>
      <w:spacing w:line="360" w:lineRule="auto"/>
      <w:jc w:val="both"/>
    </w:pPr>
    <w:rPr>
      <w:rFonts w:ascii="Arial" w:hAnsi="Arial"/>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2016-11-29T19:13:00Z</cp:lastPrinted>
  <dcterms:created xsi:type="dcterms:W3CDTF">2016-09-30T13:32:00Z</dcterms:created>
  <dcterms:modified xsi:type="dcterms:W3CDTF">2017-03-18T17:18:00Z</dcterms:modified>
</cp:coreProperties>
</file>