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441C6" w:rsidRDefault="008441C6" w:rsidP="008441C6">
      <w:pPr>
        <w:pStyle w:val="NormalWeb"/>
        <w:spacing w:before="0" w:beforeAutospacing="0" w:after="0" w:afterAutospacing="0"/>
        <w:jc w:val="both"/>
        <w:rPr>
          <w:rFonts w:ascii="Tahoma" w:hAnsi="Tahoma" w:cs="Tahoma"/>
          <w:bCs/>
          <w:sz w:val="18"/>
          <w:szCs w:val="18"/>
        </w:rPr>
      </w:pPr>
      <w:r w:rsidRPr="00D06F64">
        <w:rPr>
          <w:rFonts w:ascii="Tahoma" w:hAnsi="Tahoma" w:cs="Tahoma"/>
          <w:b/>
          <w:sz w:val="18"/>
          <w:szCs w:val="18"/>
        </w:rPr>
        <w:t>Providencia</w:t>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 xml:space="preserve"> </w:t>
      </w:r>
      <w:r>
        <w:rPr>
          <w:rFonts w:ascii="Tahoma" w:hAnsi="Tahoma" w:cs="Tahoma"/>
          <w:sz w:val="18"/>
          <w:szCs w:val="18"/>
        </w:rPr>
        <w:tab/>
      </w:r>
      <w:r w:rsidR="004A1A78">
        <w:rPr>
          <w:rFonts w:ascii="Tahoma" w:hAnsi="Tahoma" w:cs="Tahoma"/>
          <w:bCs/>
          <w:sz w:val="18"/>
          <w:szCs w:val="18"/>
        </w:rPr>
        <w:t>Auto del 1</w:t>
      </w:r>
      <w:r w:rsidR="00604096">
        <w:rPr>
          <w:rFonts w:ascii="Tahoma" w:hAnsi="Tahoma" w:cs="Tahoma"/>
          <w:bCs/>
          <w:sz w:val="18"/>
          <w:szCs w:val="18"/>
        </w:rPr>
        <w:t>6</w:t>
      </w:r>
      <w:r w:rsidR="00CD65BB">
        <w:rPr>
          <w:rFonts w:ascii="Tahoma" w:hAnsi="Tahoma" w:cs="Tahoma"/>
          <w:bCs/>
          <w:sz w:val="18"/>
          <w:szCs w:val="18"/>
        </w:rPr>
        <w:t xml:space="preserve"> de </w:t>
      </w:r>
      <w:r w:rsidR="004A1A78">
        <w:rPr>
          <w:rFonts w:ascii="Tahoma" w:hAnsi="Tahoma" w:cs="Tahoma"/>
          <w:bCs/>
          <w:sz w:val="18"/>
          <w:szCs w:val="18"/>
        </w:rPr>
        <w:t>marzo</w:t>
      </w:r>
      <w:r w:rsidR="00844A3E">
        <w:rPr>
          <w:rFonts w:ascii="Tahoma" w:hAnsi="Tahoma" w:cs="Tahoma"/>
          <w:bCs/>
          <w:sz w:val="18"/>
          <w:szCs w:val="18"/>
        </w:rPr>
        <w:t xml:space="preserve"> de 201</w:t>
      </w:r>
      <w:r w:rsidR="004A1A78">
        <w:rPr>
          <w:rFonts w:ascii="Tahoma" w:hAnsi="Tahoma" w:cs="Tahoma"/>
          <w:bCs/>
          <w:sz w:val="18"/>
          <w:szCs w:val="18"/>
        </w:rPr>
        <w:t>6</w:t>
      </w:r>
    </w:p>
    <w:p w:rsidR="008441C6" w:rsidRDefault="008441C6"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Radicación</w:t>
      </w:r>
      <w:r>
        <w:rPr>
          <w:rFonts w:ascii="Tahoma" w:hAnsi="Tahoma" w:cs="Tahoma"/>
          <w:sz w:val="18"/>
          <w:szCs w:val="18"/>
        </w:rPr>
        <w:t xml:space="preserve"> </w:t>
      </w:r>
      <w:r w:rsidRPr="00D06F64">
        <w:rPr>
          <w:rFonts w:ascii="Tahoma" w:hAnsi="Tahoma" w:cs="Tahoma"/>
          <w:b/>
          <w:sz w:val="18"/>
          <w:szCs w:val="18"/>
        </w:rPr>
        <w:t xml:space="preserve">No. </w:t>
      </w:r>
      <w:r w:rsidRPr="00D06F64">
        <w:rPr>
          <w:rFonts w:ascii="Tahoma" w:hAnsi="Tahoma" w:cs="Tahoma"/>
          <w:b/>
          <w:sz w:val="18"/>
          <w:szCs w:val="18"/>
        </w:rPr>
        <w:tab/>
        <w:t>:</w:t>
      </w:r>
      <w:r>
        <w:rPr>
          <w:rFonts w:ascii="Tahoma" w:hAnsi="Tahoma" w:cs="Tahoma"/>
          <w:sz w:val="18"/>
          <w:szCs w:val="18"/>
        </w:rPr>
        <w:tab/>
        <w:t>66001-31-05-00</w:t>
      </w:r>
      <w:r w:rsidR="004A1A78">
        <w:rPr>
          <w:rFonts w:ascii="Tahoma" w:hAnsi="Tahoma" w:cs="Tahoma"/>
          <w:sz w:val="18"/>
          <w:szCs w:val="18"/>
        </w:rPr>
        <w:t>1</w:t>
      </w:r>
      <w:r>
        <w:rPr>
          <w:rFonts w:ascii="Tahoma" w:hAnsi="Tahoma" w:cs="Tahoma"/>
          <w:sz w:val="18"/>
          <w:szCs w:val="18"/>
        </w:rPr>
        <w:t>-201</w:t>
      </w:r>
      <w:r w:rsidR="004A1A78">
        <w:rPr>
          <w:rFonts w:ascii="Tahoma" w:hAnsi="Tahoma" w:cs="Tahoma"/>
          <w:sz w:val="18"/>
          <w:szCs w:val="18"/>
        </w:rPr>
        <w:t>4-00352</w:t>
      </w:r>
      <w:r>
        <w:rPr>
          <w:rFonts w:ascii="Tahoma" w:hAnsi="Tahoma" w:cs="Tahoma"/>
          <w:sz w:val="18"/>
          <w:szCs w:val="18"/>
        </w:rPr>
        <w:t>-01</w:t>
      </w:r>
    </w:p>
    <w:p w:rsidR="008441C6" w:rsidRDefault="008441C6"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Proceso</w:t>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ab/>
        <w:t xml:space="preserve">Ordinario laboral </w:t>
      </w:r>
    </w:p>
    <w:p w:rsidR="008441C6" w:rsidRDefault="003E1C47"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Demandante</w:t>
      </w:r>
      <w:r w:rsidR="008441C6">
        <w:rPr>
          <w:rFonts w:ascii="Tahoma" w:hAnsi="Tahoma" w:cs="Tahoma"/>
          <w:sz w:val="18"/>
          <w:szCs w:val="18"/>
        </w:rPr>
        <w:tab/>
      </w:r>
      <w:r w:rsidR="008441C6" w:rsidRPr="00D06F64">
        <w:rPr>
          <w:rFonts w:ascii="Tahoma" w:hAnsi="Tahoma" w:cs="Tahoma"/>
          <w:b/>
          <w:sz w:val="18"/>
          <w:szCs w:val="18"/>
        </w:rPr>
        <w:t>:</w:t>
      </w:r>
      <w:r w:rsidR="008441C6">
        <w:rPr>
          <w:rFonts w:ascii="Tahoma" w:hAnsi="Tahoma" w:cs="Tahoma"/>
          <w:sz w:val="18"/>
          <w:szCs w:val="18"/>
        </w:rPr>
        <w:tab/>
      </w:r>
      <w:r w:rsidR="004A1A78">
        <w:rPr>
          <w:rFonts w:ascii="Tahoma" w:hAnsi="Tahoma" w:cs="Tahoma"/>
          <w:sz w:val="18"/>
          <w:szCs w:val="18"/>
        </w:rPr>
        <w:t>Gildardo Antonio Vera</w:t>
      </w:r>
    </w:p>
    <w:p w:rsidR="008441C6" w:rsidRDefault="003E1C47"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Demandado</w:t>
      </w:r>
      <w:r w:rsidR="008441C6">
        <w:rPr>
          <w:rFonts w:ascii="Tahoma" w:hAnsi="Tahoma" w:cs="Tahoma"/>
          <w:sz w:val="18"/>
          <w:szCs w:val="18"/>
        </w:rPr>
        <w:tab/>
      </w:r>
      <w:r w:rsidR="008441C6" w:rsidRPr="00D06F64">
        <w:rPr>
          <w:rFonts w:ascii="Tahoma" w:hAnsi="Tahoma" w:cs="Tahoma"/>
          <w:b/>
          <w:sz w:val="18"/>
          <w:szCs w:val="18"/>
        </w:rPr>
        <w:t>:</w:t>
      </w:r>
      <w:r w:rsidR="008441C6">
        <w:rPr>
          <w:rFonts w:ascii="Tahoma" w:hAnsi="Tahoma" w:cs="Tahoma"/>
          <w:sz w:val="18"/>
          <w:szCs w:val="18"/>
        </w:rPr>
        <w:tab/>
      </w:r>
      <w:proofErr w:type="spellStart"/>
      <w:r w:rsidR="004A1A78">
        <w:rPr>
          <w:rFonts w:ascii="Tahoma" w:hAnsi="Tahoma" w:cs="Tahoma"/>
          <w:sz w:val="18"/>
          <w:szCs w:val="18"/>
        </w:rPr>
        <w:t>Arch</w:t>
      </w:r>
      <w:proofErr w:type="spellEnd"/>
      <w:r w:rsidR="004A1A78">
        <w:rPr>
          <w:rFonts w:ascii="Tahoma" w:hAnsi="Tahoma" w:cs="Tahoma"/>
          <w:sz w:val="18"/>
          <w:szCs w:val="18"/>
        </w:rPr>
        <w:t xml:space="preserve"> Inversiones de Colombia Ltda</w:t>
      </w:r>
      <w:r w:rsidR="00246337">
        <w:rPr>
          <w:rFonts w:ascii="Tahoma" w:hAnsi="Tahoma" w:cs="Tahoma"/>
          <w:sz w:val="18"/>
          <w:szCs w:val="18"/>
        </w:rPr>
        <w:t>.</w:t>
      </w:r>
      <w:r w:rsidR="004A1A78">
        <w:rPr>
          <w:rFonts w:ascii="Tahoma" w:hAnsi="Tahoma" w:cs="Tahoma"/>
          <w:sz w:val="18"/>
          <w:szCs w:val="18"/>
        </w:rPr>
        <w:t xml:space="preserve"> y otros</w:t>
      </w:r>
      <w:r w:rsidR="00CD65BB">
        <w:rPr>
          <w:rFonts w:ascii="Tahoma" w:hAnsi="Tahoma" w:cs="Tahoma"/>
          <w:sz w:val="18"/>
          <w:szCs w:val="18"/>
        </w:rPr>
        <w:t xml:space="preserve"> </w:t>
      </w:r>
    </w:p>
    <w:p w:rsidR="008441C6" w:rsidRDefault="008441C6"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Juzgado</w:t>
      </w:r>
      <w:r w:rsidR="00EA0910">
        <w:rPr>
          <w:rFonts w:ascii="Tahoma" w:hAnsi="Tahoma" w:cs="Tahoma"/>
          <w:b/>
          <w:sz w:val="18"/>
          <w:szCs w:val="18"/>
        </w:rPr>
        <w:t xml:space="preserve"> de origen</w:t>
      </w:r>
      <w:r w:rsidRPr="00D06F64">
        <w:rPr>
          <w:rFonts w:ascii="Tahoma" w:hAnsi="Tahoma" w:cs="Tahoma"/>
          <w:b/>
          <w:sz w:val="18"/>
          <w:szCs w:val="18"/>
        </w:rPr>
        <w:t>:</w:t>
      </w:r>
      <w:r>
        <w:rPr>
          <w:rFonts w:ascii="Tahoma" w:hAnsi="Tahoma" w:cs="Tahoma"/>
          <w:sz w:val="18"/>
          <w:szCs w:val="18"/>
        </w:rPr>
        <w:t xml:space="preserve"> </w:t>
      </w:r>
      <w:r w:rsidR="004A1A78">
        <w:rPr>
          <w:rFonts w:ascii="Tahoma" w:hAnsi="Tahoma" w:cs="Tahoma"/>
          <w:sz w:val="18"/>
          <w:szCs w:val="18"/>
        </w:rPr>
        <w:tab/>
        <w:t>Juzgado Primero</w:t>
      </w:r>
      <w:r w:rsidRPr="003E1C47">
        <w:rPr>
          <w:rFonts w:ascii="Tahoma" w:hAnsi="Tahoma" w:cs="Tahoma"/>
          <w:sz w:val="18"/>
          <w:szCs w:val="18"/>
        </w:rPr>
        <w:t xml:space="preserve"> Laboral del Circuito</w:t>
      </w:r>
    </w:p>
    <w:p w:rsidR="00EA0910" w:rsidRPr="002B7B53" w:rsidRDefault="00EA0910" w:rsidP="00EA0910">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5618ED" w:rsidRDefault="008441C6" w:rsidP="00890F40">
      <w:pPr>
        <w:pStyle w:val="paragraph"/>
        <w:spacing w:before="0" w:beforeAutospacing="0" w:after="0" w:afterAutospacing="0"/>
        <w:ind w:left="2126" w:hanging="2124"/>
        <w:jc w:val="both"/>
        <w:textAlignment w:val="baseline"/>
        <w:rPr>
          <w:rFonts w:ascii="Tahoma" w:hAnsi="Tahoma" w:cs="Tahoma"/>
          <w:sz w:val="18"/>
          <w:szCs w:val="18"/>
        </w:rPr>
      </w:pPr>
      <w:r w:rsidRPr="00D06F64">
        <w:rPr>
          <w:rFonts w:ascii="Tahoma" w:hAnsi="Tahoma" w:cs="Tahoma"/>
          <w:b/>
          <w:sz w:val="18"/>
          <w:szCs w:val="18"/>
        </w:rPr>
        <w:t>Tema</w:t>
      </w:r>
      <w:r w:rsidRPr="003E1C47">
        <w:rPr>
          <w:rFonts w:ascii="Tahoma" w:hAnsi="Tahoma" w:cs="Tahoma"/>
          <w:sz w:val="18"/>
          <w:szCs w:val="18"/>
        </w:rPr>
        <w:tab/>
      </w:r>
    </w:p>
    <w:p w:rsidR="00DC5577" w:rsidRPr="005A15BA" w:rsidRDefault="00D70A41" w:rsidP="005A15BA">
      <w:pPr>
        <w:pStyle w:val="paragraph"/>
        <w:spacing w:before="0" w:beforeAutospacing="0" w:after="0" w:afterAutospacing="0"/>
        <w:ind w:left="2126" w:firstLine="1"/>
        <w:jc w:val="both"/>
        <w:textAlignment w:val="baseline"/>
        <w:rPr>
          <w:rFonts w:ascii="Tahoma" w:hAnsi="Tahoma" w:cs="Tahoma"/>
          <w:spacing w:val="-4"/>
          <w:sz w:val="18"/>
          <w:szCs w:val="18"/>
        </w:rPr>
      </w:pPr>
      <w:r w:rsidRPr="005A15BA">
        <w:rPr>
          <w:rFonts w:ascii="Tahoma" w:hAnsi="Tahoma" w:cs="Tahoma"/>
          <w:spacing w:val="-4"/>
          <w:sz w:val="18"/>
          <w:szCs w:val="18"/>
        </w:rPr>
        <w:t xml:space="preserve">ARCHIVO DE LAS DILIGENCIAS POR CONTUMACIA/ </w:t>
      </w:r>
      <w:r w:rsidR="00D81B6A" w:rsidRPr="005A15BA">
        <w:rPr>
          <w:rFonts w:ascii="Tahoma" w:hAnsi="Tahoma" w:cs="Tahoma"/>
          <w:spacing w:val="-4"/>
          <w:sz w:val="18"/>
          <w:szCs w:val="18"/>
        </w:rPr>
        <w:t>S</w:t>
      </w:r>
      <w:r w:rsidR="00D81B6A" w:rsidRPr="005A15BA">
        <w:rPr>
          <w:rFonts w:ascii="Tahoma" w:hAnsi="Tahoma" w:cs="Tahoma"/>
          <w:spacing w:val="-4"/>
          <w:sz w:val="18"/>
          <w:szCs w:val="18"/>
        </w:rPr>
        <w:t xml:space="preserve">anción por </w:t>
      </w:r>
      <w:r w:rsidR="00654097" w:rsidRPr="005A15BA">
        <w:rPr>
          <w:rFonts w:ascii="Tahoma" w:hAnsi="Tahoma" w:cs="Tahoma"/>
          <w:spacing w:val="-4"/>
          <w:sz w:val="18"/>
          <w:szCs w:val="18"/>
        </w:rPr>
        <w:t>desidia</w:t>
      </w:r>
      <w:r w:rsidR="00D81B6A" w:rsidRPr="005A15BA">
        <w:rPr>
          <w:rFonts w:ascii="Tahoma" w:hAnsi="Tahoma" w:cs="Tahoma"/>
          <w:spacing w:val="-4"/>
          <w:sz w:val="18"/>
          <w:szCs w:val="18"/>
        </w:rPr>
        <w:t xml:space="preserve"> en notificar la demanda</w:t>
      </w:r>
      <w:r w:rsidR="00D81B6A" w:rsidRPr="005A15BA">
        <w:rPr>
          <w:rFonts w:ascii="Tahoma" w:hAnsi="Tahoma" w:cs="Tahoma"/>
          <w:spacing w:val="-4"/>
          <w:sz w:val="18"/>
          <w:szCs w:val="18"/>
        </w:rPr>
        <w:t>/</w:t>
      </w:r>
      <w:r w:rsidR="00D81B6A" w:rsidRPr="005A15BA">
        <w:rPr>
          <w:rFonts w:ascii="Tahoma" w:hAnsi="Tahoma" w:cs="Tahoma"/>
          <w:spacing w:val="-4"/>
          <w:sz w:val="18"/>
          <w:szCs w:val="18"/>
        </w:rPr>
        <w:t xml:space="preserve"> </w:t>
      </w:r>
      <w:r w:rsidR="00F448B5" w:rsidRPr="005A15BA">
        <w:rPr>
          <w:rFonts w:ascii="Tahoma" w:hAnsi="Tahoma" w:cs="Tahoma"/>
          <w:spacing w:val="-4"/>
          <w:sz w:val="18"/>
          <w:szCs w:val="18"/>
        </w:rPr>
        <w:t>Improcedencia de la perención en el proceso ordinario laboral</w:t>
      </w:r>
      <w:r w:rsidR="00E04FE8" w:rsidRPr="005A15BA">
        <w:rPr>
          <w:rFonts w:ascii="Tahoma" w:hAnsi="Tahoma" w:cs="Tahoma"/>
          <w:spacing w:val="-4"/>
          <w:sz w:val="18"/>
          <w:szCs w:val="18"/>
        </w:rPr>
        <w:t>/</w:t>
      </w:r>
      <w:r w:rsidR="00DC5577" w:rsidRPr="005A15BA">
        <w:rPr>
          <w:rFonts w:ascii="Tahoma" w:hAnsi="Tahoma" w:cs="Tahoma"/>
          <w:spacing w:val="-4"/>
          <w:sz w:val="18"/>
          <w:szCs w:val="18"/>
        </w:rPr>
        <w:t xml:space="preserve"> </w:t>
      </w:r>
      <w:r w:rsidR="00AD5DA0" w:rsidRPr="005A15BA">
        <w:rPr>
          <w:rFonts w:ascii="Tahoma" w:hAnsi="Tahoma" w:cs="Tahoma"/>
          <w:spacing w:val="-4"/>
          <w:sz w:val="18"/>
          <w:szCs w:val="18"/>
        </w:rPr>
        <w:t>Proceso</w:t>
      </w:r>
      <w:r w:rsidR="00093B24" w:rsidRPr="005A15BA">
        <w:rPr>
          <w:rFonts w:ascii="Tahoma" w:hAnsi="Tahoma" w:cs="Tahoma"/>
          <w:spacing w:val="-4"/>
          <w:sz w:val="18"/>
          <w:szCs w:val="18"/>
        </w:rPr>
        <w:t xml:space="preserve"> debe continuar con la parte que fue debidamente notificada/ </w:t>
      </w:r>
      <w:r w:rsidR="00A014BB" w:rsidRPr="005A15BA">
        <w:rPr>
          <w:rFonts w:ascii="Tahoma" w:hAnsi="Tahoma" w:cs="Tahoma"/>
          <w:spacing w:val="-4"/>
          <w:sz w:val="18"/>
          <w:szCs w:val="18"/>
        </w:rPr>
        <w:t>Responsabilidad solidaria</w:t>
      </w:r>
      <w:r w:rsidR="00AD5DA0" w:rsidRPr="005A15BA">
        <w:rPr>
          <w:rFonts w:ascii="Tahoma" w:hAnsi="Tahoma" w:cs="Tahoma"/>
          <w:spacing w:val="-4"/>
          <w:sz w:val="18"/>
          <w:szCs w:val="18"/>
        </w:rPr>
        <w:t xml:space="preserve"> </w:t>
      </w:r>
      <w:r w:rsidR="00B86FDB" w:rsidRPr="005A15BA">
        <w:rPr>
          <w:rFonts w:ascii="Tahoma" w:hAnsi="Tahoma" w:cs="Tahoma"/>
          <w:spacing w:val="-4"/>
          <w:sz w:val="18"/>
          <w:szCs w:val="18"/>
        </w:rPr>
        <w:t xml:space="preserve"> </w:t>
      </w:r>
    </w:p>
    <w:p w:rsidR="00DC5577" w:rsidRPr="005A15BA" w:rsidRDefault="00DC5577" w:rsidP="005A15BA">
      <w:pPr>
        <w:pStyle w:val="paragraph"/>
        <w:spacing w:before="0" w:beforeAutospacing="0" w:after="0" w:afterAutospacing="0"/>
        <w:ind w:left="2126" w:firstLine="1"/>
        <w:jc w:val="both"/>
        <w:textAlignment w:val="baseline"/>
        <w:rPr>
          <w:rFonts w:ascii="Tahoma" w:hAnsi="Tahoma" w:cs="Tahoma"/>
          <w:sz w:val="18"/>
          <w:szCs w:val="18"/>
        </w:rPr>
      </w:pPr>
    </w:p>
    <w:p w:rsidR="00DC5577" w:rsidRPr="005A15BA" w:rsidRDefault="00DC5577" w:rsidP="005A15BA">
      <w:pPr>
        <w:pStyle w:val="paragraph"/>
        <w:spacing w:before="0" w:beforeAutospacing="0" w:after="0" w:afterAutospacing="0"/>
        <w:ind w:left="2126" w:firstLine="1"/>
        <w:jc w:val="both"/>
        <w:textAlignment w:val="baseline"/>
        <w:rPr>
          <w:rFonts w:ascii="Tahoma" w:hAnsi="Tahoma" w:cs="Tahoma"/>
          <w:sz w:val="18"/>
          <w:szCs w:val="18"/>
          <w:lang w:val="es-CO"/>
        </w:rPr>
      </w:pPr>
      <w:r w:rsidRPr="005A15BA">
        <w:rPr>
          <w:rFonts w:ascii="Tahoma" w:hAnsi="Tahoma" w:cs="Tahoma"/>
          <w:sz w:val="18"/>
          <w:szCs w:val="18"/>
          <w:lang w:val="es-CO"/>
        </w:rPr>
        <w:t xml:space="preserve">“(…) </w:t>
      </w:r>
      <w:r w:rsidRPr="005A15BA">
        <w:rPr>
          <w:rFonts w:ascii="Tahoma" w:hAnsi="Tahoma" w:cs="Tahoma"/>
          <w:sz w:val="18"/>
          <w:szCs w:val="18"/>
          <w:lang w:val="es-CO"/>
        </w:rPr>
        <w:t xml:space="preserve">al encontrarse cumplido el supuesto del parágrafo único del artículo 30 del Código Procesal del Trabajo y la Seguridad Social para ordenar el archivo de las diligencias, más no por la figura de la perención, como erróneamente lo decretó el Juez de primera instancia, sino por incurrir en contumacia el demandante en cuanto a lograr la notificación de los demandados </w:t>
      </w:r>
      <w:r w:rsidRPr="005A15BA">
        <w:rPr>
          <w:rFonts w:ascii="Tahoma" w:hAnsi="Tahoma" w:cs="Tahoma"/>
          <w:sz w:val="18"/>
          <w:szCs w:val="18"/>
        </w:rPr>
        <w:t>Leona</w:t>
      </w:r>
      <w:r w:rsidRPr="005A15BA">
        <w:rPr>
          <w:rFonts w:ascii="Tahoma" w:hAnsi="Tahoma" w:cs="Tahoma"/>
          <w:sz w:val="18"/>
          <w:szCs w:val="18"/>
        </w:rPr>
        <w:t xml:space="preserve">rdo y </w:t>
      </w:r>
      <w:proofErr w:type="spellStart"/>
      <w:r w:rsidRPr="005A15BA">
        <w:rPr>
          <w:rFonts w:ascii="Tahoma" w:hAnsi="Tahoma" w:cs="Tahoma"/>
          <w:sz w:val="18"/>
          <w:szCs w:val="18"/>
        </w:rPr>
        <w:t>Jeffri</w:t>
      </w:r>
      <w:proofErr w:type="spellEnd"/>
      <w:r w:rsidRPr="005A15BA">
        <w:rPr>
          <w:rFonts w:ascii="Tahoma" w:hAnsi="Tahoma" w:cs="Tahoma"/>
          <w:sz w:val="18"/>
          <w:szCs w:val="18"/>
        </w:rPr>
        <w:t xml:space="preserve"> Rodríguez Cardona (…) </w:t>
      </w:r>
      <w:r w:rsidRPr="005A15BA">
        <w:rPr>
          <w:rFonts w:ascii="Tahoma" w:hAnsi="Tahoma" w:cs="Tahoma"/>
          <w:sz w:val="18"/>
          <w:szCs w:val="18"/>
          <w:lang w:val="es-CO"/>
        </w:rPr>
        <w:t xml:space="preserve">el archivo de las diligencias procederá frente aquellos, ordenándose continuar el proceso con el sujeto procesal con quien se trabó la </w:t>
      </w:r>
      <w:proofErr w:type="spellStart"/>
      <w:r w:rsidRPr="005A15BA">
        <w:rPr>
          <w:rFonts w:ascii="Tahoma" w:hAnsi="Tahoma" w:cs="Tahoma"/>
          <w:sz w:val="18"/>
          <w:szCs w:val="18"/>
          <w:lang w:val="es-CO"/>
        </w:rPr>
        <w:t>liitis</w:t>
      </w:r>
      <w:proofErr w:type="spellEnd"/>
      <w:r w:rsidRPr="005A15BA">
        <w:rPr>
          <w:rFonts w:ascii="Tahoma" w:hAnsi="Tahoma" w:cs="Tahoma"/>
          <w:sz w:val="18"/>
          <w:szCs w:val="18"/>
          <w:lang w:val="es-CO"/>
        </w:rPr>
        <w:t xml:space="preserve">, esto es </w:t>
      </w:r>
      <w:proofErr w:type="spellStart"/>
      <w:r w:rsidRPr="005A15BA">
        <w:rPr>
          <w:rFonts w:ascii="Tahoma" w:hAnsi="Tahoma" w:cs="Tahoma"/>
          <w:sz w:val="18"/>
          <w:szCs w:val="18"/>
          <w:lang w:val="es-CO"/>
        </w:rPr>
        <w:t>Arch</w:t>
      </w:r>
      <w:proofErr w:type="spellEnd"/>
      <w:r w:rsidRPr="005A15BA">
        <w:rPr>
          <w:rFonts w:ascii="Tahoma" w:hAnsi="Tahoma" w:cs="Tahoma"/>
          <w:sz w:val="18"/>
          <w:szCs w:val="18"/>
          <w:lang w:val="es-CO"/>
        </w:rPr>
        <w:t xml:space="preserve"> Inversiones de Colombia Ltda.</w:t>
      </w:r>
      <w:r w:rsidRPr="005A15BA">
        <w:rPr>
          <w:rFonts w:ascii="Tahoma" w:hAnsi="Tahoma" w:cs="Tahoma"/>
          <w:sz w:val="18"/>
          <w:szCs w:val="18"/>
          <w:lang w:val="es-CO"/>
        </w:rPr>
        <w:t>”</w:t>
      </w:r>
    </w:p>
    <w:p w:rsidR="00A014BB" w:rsidRPr="005A15BA" w:rsidRDefault="00A014BB" w:rsidP="005A15BA">
      <w:pPr>
        <w:pStyle w:val="paragraph"/>
        <w:spacing w:before="0" w:beforeAutospacing="0" w:after="0" w:afterAutospacing="0"/>
        <w:ind w:left="2126" w:firstLine="1"/>
        <w:jc w:val="both"/>
        <w:textAlignment w:val="baseline"/>
        <w:rPr>
          <w:rFonts w:ascii="Tahoma" w:hAnsi="Tahoma" w:cs="Tahoma"/>
          <w:sz w:val="18"/>
          <w:szCs w:val="18"/>
          <w:lang w:val="es-CO"/>
        </w:rPr>
      </w:pPr>
    </w:p>
    <w:p w:rsidR="00604096" w:rsidRPr="005A15BA" w:rsidRDefault="00A014BB" w:rsidP="005A15BA">
      <w:pPr>
        <w:pStyle w:val="paragraph"/>
        <w:spacing w:before="0" w:beforeAutospacing="0" w:after="0" w:afterAutospacing="0"/>
        <w:ind w:left="2126" w:firstLine="1"/>
        <w:jc w:val="both"/>
        <w:textAlignment w:val="baseline"/>
        <w:rPr>
          <w:rFonts w:ascii="Tahoma" w:hAnsi="Tahoma" w:cs="Tahoma"/>
          <w:sz w:val="16"/>
          <w:szCs w:val="18"/>
        </w:rPr>
      </w:pPr>
      <w:r w:rsidRPr="005A15BA">
        <w:rPr>
          <w:rFonts w:ascii="Tahoma" w:hAnsi="Tahoma" w:cs="Tahoma"/>
          <w:sz w:val="16"/>
          <w:szCs w:val="18"/>
          <w:lang w:val="es-CO"/>
        </w:rPr>
        <w:t xml:space="preserve">Cita: </w:t>
      </w:r>
      <w:r w:rsidRPr="005A15BA">
        <w:rPr>
          <w:rFonts w:ascii="Tahoma" w:hAnsi="Tahoma" w:cs="Tahoma"/>
          <w:sz w:val="16"/>
          <w:szCs w:val="18"/>
        </w:rPr>
        <w:t xml:space="preserve">Corte Constitucional, </w:t>
      </w:r>
      <w:r w:rsidRPr="005A15BA">
        <w:rPr>
          <w:rFonts w:ascii="Tahoma" w:hAnsi="Tahoma" w:cs="Tahoma"/>
          <w:sz w:val="16"/>
          <w:szCs w:val="18"/>
        </w:rPr>
        <w:t>sentencia C-868 de 2010</w:t>
      </w:r>
      <w:r w:rsidRPr="005A15BA">
        <w:rPr>
          <w:rFonts w:ascii="Tahoma" w:hAnsi="Tahoma" w:cs="Tahoma"/>
          <w:sz w:val="16"/>
          <w:szCs w:val="18"/>
        </w:rPr>
        <w:t>.</w:t>
      </w:r>
    </w:p>
    <w:p w:rsidR="003E1C47" w:rsidRPr="003E1C47" w:rsidRDefault="003E1C47" w:rsidP="003E1C47">
      <w:pPr>
        <w:pStyle w:val="paragraph"/>
        <w:spacing w:before="0" w:beforeAutospacing="0" w:after="0" w:afterAutospacing="0"/>
        <w:ind w:left="2126" w:hanging="2124"/>
        <w:jc w:val="both"/>
        <w:textAlignment w:val="baseline"/>
        <w:rPr>
          <w:rFonts w:ascii="Tahoma" w:hAnsi="Tahoma" w:cs="Tahoma"/>
          <w:sz w:val="18"/>
          <w:szCs w:val="18"/>
          <w:lang w:val="es-CO"/>
        </w:rPr>
      </w:pPr>
      <w:r w:rsidRPr="008D695E">
        <w:rPr>
          <w:rFonts w:ascii="Tahoma" w:hAnsi="Tahoma" w:cs="Tahoma"/>
          <w:sz w:val="18"/>
          <w:szCs w:val="18"/>
          <w:lang w:val="es-CO"/>
        </w:rPr>
        <w:tab/>
      </w:r>
      <w:r w:rsidR="005A15BA">
        <w:rPr>
          <w:rFonts w:ascii="Tahoma" w:hAnsi="Tahoma" w:cs="Tahoma"/>
          <w:sz w:val="18"/>
          <w:szCs w:val="18"/>
          <w:lang w:val="es-CO"/>
        </w:rPr>
        <w:tab/>
      </w:r>
      <w:r w:rsidR="005A15BA">
        <w:rPr>
          <w:rFonts w:ascii="Tahoma" w:hAnsi="Tahoma" w:cs="Tahoma"/>
          <w:sz w:val="18"/>
          <w:szCs w:val="18"/>
          <w:lang w:val="es-CO"/>
        </w:rPr>
        <w:tab/>
      </w:r>
      <w:r w:rsidR="005A15BA">
        <w:rPr>
          <w:rFonts w:ascii="Tahoma" w:hAnsi="Tahoma" w:cs="Tahoma"/>
          <w:sz w:val="18"/>
          <w:szCs w:val="18"/>
          <w:lang w:val="es-CO"/>
        </w:rPr>
        <w:tab/>
      </w:r>
      <w:r w:rsidR="005A15BA">
        <w:rPr>
          <w:rFonts w:ascii="Tahoma" w:hAnsi="Tahoma" w:cs="Tahoma"/>
          <w:sz w:val="18"/>
          <w:szCs w:val="18"/>
          <w:lang w:val="es-CO"/>
        </w:rPr>
        <w:tab/>
      </w:r>
      <w:r w:rsidR="005A15BA">
        <w:rPr>
          <w:rFonts w:ascii="Tahoma" w:hAnsi="Tahoma" w:cs="Tahoma"/>
          <w:sz w:val="18"/>
          <w:szCs w:val="18"/>
          <w:lang w:val="es-CO"/>
        </w:rPr>
        <w:tab/>
      </w:r>
      <w:r w:rsidR="005A15BA">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p>
    <w:p w:rsidR="008441C6" w:rsidRPr="00013247" w:rsidRDefault="008441C6" w:rsidP="00604096">
      <w:pPr>
        <w:pStyle w:val="Ttulo4"/>
        <w:widowControl w:val="0"/>
        <w:tabs>
          <w:tab w:val="clear" w:pos="0"/>
          <w:tab w:val="left" w:pos="708"/>
        </w:tabs>
        <w:spacing w:line="276" w:lineRule="auto"/>
        <w:rPr>
          <w:rFonts w:ascii="Tahoma" w:hAnsi="Tahoma" w:cs="Tahoma"/>
          <w:bCs/>
          <w:szCs w:val="24"/>
          <w:lang w:eastAsia="es-MX"/>
        </w:rPr>
      </w:pPr>
      <w:r w:rsidRPr="00013247">
        <w:rPr>
          <w:rFonts w:ascii="Tahoma" w:hAnsi="Tahoma" w:cs="Tahoma"/>
          <w:bCs/>
          <w:szCs w:val="24"/>
          <w:lang w:eastAsia="es-MX"/>
        </w:rPr>
        <w:t>TRIBUNAL SUPERIOR DEL DISTRITO JUDICIAL DE PEREIRA</w:t>
      </w:r>
    </w:p>
    <w:p w:rsidR="008441C6" w:rsidRPr="00013247" w:rsidRDefault="008441C6" w:rsidP="00604096">
      <w:pPr>
        <w:pStyle w:val="Ttulo4"/>
        <w:widowControl w:val="0"/>
        <w:tabs>
          <w:tab w:val="clear" w:pos="0"/>
          <w:tab w:val="left" w:pos="708"/>
        </w:tabs>
        <w:spacing w:line="276" w:lineRule="auto"/>
        <w:rPr>
          <w:rFonts w:ascii="Tahoma" w:hAnsi="Tahoma" w:cs="Tahoma"/>
          <w:bCs/>
          <w:szCs w:val="24"/>
          <w:lang w:eastAsia="es-MX"/>
        </w:rPr>
      </w:pPr>
      <w:r w:rsidRPr="00013247">
        <w:rPr>
          <w:rFonts w:ascii="Tahoma" w:hAnsi="Tahoma" w:cs="Tahoma"/>
          <w:bCs/>
          <w:szCs w:val="24"/>
          <w:lang w:eastAsia="es-MX"/>
        </w:rPr>
        <w:t>SALA LABORAL</w:t>
      </w:r>
    </w:p>
    <w:p w:rsidR="00890F40" w:rsidRPr="00013247" w:rsidRDefault="00890F40" w:rsidP="00604096">
      <w:pPr>
        <w:spacing w:line="276" w:lineRule="auto"/>
        <w:rPr>
          <w:rFonts w:ascii="Tahoma" w:hAnsi="Tahoma" w:cs="Tahoma"/>
          <w:sz w:val="24"/>
          <w:szCs w:val="24"/>
          <w:lang w:eastAsia="es-MX"/>
        </w:rPr>
      </w:pPr>
    </w:p>
    <w:p w:rsidR="008441C6" w:rsidRPr="00013247" w:rsidRDefault="008441C6" w:rsidP="00604096">
      <w:pPr>
        <w:spacing w:line="276" w:lineRule="auto"/>
        <w:jc w:val="center"/>
        <w:rPr>
          <w:rFonts w:ascii="Tahoma" w:hAnsi="Tahoma" w:cs="Tahoma"/>
          <w:b/>
          <w:bCs/>
          <w:sz w:val="24"/>
          <w:szCs w:val="24"/>
        </w:rPr>
      </w:pPr>
      <w:r w:rsidRPr="00013247">
        <w:rPr>
          <w:rFonts w:ascii="Tahoma" w:hAnsi="Tahoma" w:cs="Tahoma"/>
          <w:bCs/>
          <w:sz w:val="24"/>
          <w:szCs w:val="24"/>
        </w:rPr>
        <w:t>Magistrada Ponente:</w:t>
      </w:r>
      <w:r w:rsidRPr="00013247">
        <w:rPr>
          <w:rFonts w:ascii="Tahoma" w:hAnsi="Tahoma" w:cs="Tahoma"/>
          <w:b/>
          <w:bCs/>
          <w:sz w:val="24"/>
          <w:szCs w:val="24"/>
        </w:rPr>
        <w:t xml:space="preserve"> </w:t>
      </w:r>
      <w:r w:rsidR="00D06F64" w:rsidRPr="00013247">
        <w:rPr>
          <w:rFonts w:ascii="Tahoma" w:hAnsi="Tahoma" w:cs="Tahoma"/>
          <w:b/>
          <w:bCs/>
          <w:sz w:val="24"/>
          <w:szCs w:val="24"/>
        </w:rPr>
        <w:t>Ana Lucía Caicedo Calderón</w:t>
      </w:r>
    </w:p>
    <w:p w:rsidR="008441C6" w:rsidRPr="00013247" w:rsidRDefault="008441C6" w:rsidP="00604096">
      <w:pPr>
        <w:spacing w:line="276" w:lineRule="auto"/>
        <w:rPr>
          <w:rFonts w:ascii="Tahoma" w:hAnsi="Tahoma" w:cs="Tahoma"/>
          <w:b/>
          <w:sz w:val="24"/>
          <w:szCs w:val="24"/>
        </w:rPr>
      </w:pPr>
    </w:p>
    <w:p w:rsidR="008441C6" w:rsidRPr="00013247" w:rsidRDefault="003D1E63" w:rsidP="00604096">
      <w:pPr>
        <w:spacing w:line="276" w:lineRule="auto"/>
        <w:jc w:val="center"/>
        <w:rPr>
          <w:rFonts w:ascii="Tahoma" w:hAnsi="Tahoma" w:cs="Tahoma"/>
          <w:b/>
          <w:sz w:val="24"/>
          <w:szCs w:val="24"/>
        </w:rPr>
      </w:pPr>
      <w:r w:rsidRPr="00013247">
        <w:rPr>
          <w:rFonts w:ascii="Tahoma" w:hAnsi="Tahoma" w:cs="Tahoma"/>
          <w:b/>
          <w:sz w:val="24"/>
          <w:szCs w:val="24"/>
        </w:rPr>
        <w:t xml:space="preserve">Acta </w:t>
      </w:r>
      <w:r w:rsidR="008441C6" w:rsidRPr="00013247">
        <w:rPr>
          <w:rFonts w:ascii="Tahoma" w:hAnsi="Tahoma" w:cs="Tahoma"/>
          <w:b/>
          <w:sz w:val="24"/>
          <w:szCs w:val="24"/>
        </w:rPr>
        <w:t>No. ______</w:t>
      </w:r>
    </w:p>
    <w:p w:rsidR="008441C6" w:rsidRPr="00013247" w:rsidRDefault="004A1A78" w:rsidP="00604096">
      <w:pPr>
        <w:spacing w:line="276" w:lineRule="auto"/>
        <w:jc w:val="center"/>
        <w:rPr>
          <w:rFonts w:ascii="Tahoma" w:hAnsi="Tahoma" w:cs="Tahoma"/>
          <w:b/>
          <w:sz w:val="24"/>
          <w:szCs w:val="24"/>
        </w:rPr>
      </w:pPr>
      <w:r>
        <w:rPr>
          <w:rFonts w:ascii="Tahoma" w:hAnsi="Tahoma" w:cs="Tahoma"/>
          <w:b/>
          <w:sz w:val="24"/>
          <w:szCs w:val="24"/>
        </w:rPr>
        <w:t>(Marzo</w:t>
      </w:r>
      <w:r w:rsidR="00CD65BB" w:rsidRPr="00013247">
        <w:rPr>
          <w:rFonts w:ascii="Tahoma" w:hAnsi="Tahoma" w:cs="Tahoma"/>
          <w:b/>
          <w:sz w:val="24"/>
          <w:szCs w:val="24"/>
        </w:rPr>
        <w:t xml:space="preserve"> </w:t>
      </w:r>
      <w:r>
        <w:rPr>
          <w:rFonts w:ascii="Tahoma" w:hAnsi="Tahoma" w:cs="Tahoma"/>
          <w:b/>
          <w:sz w:val="24"/>
          <w:szCs w:val="24"/>
        </w:rPr>
        <w:t>1</w:t>
      </w:r>
      <w:r w:rsidR="00604096">
        <w:rPr>
          <w:rFonts w:ascii="Tahoma" w:hAnsi="Tahoma" w:cs="Tahoma"/>
          <w:b/>
          <w:sz w:val="24"/>
          <w:szCs w:val="24"/>
        </w:rPr>
        <w:t>6</w:t>
      </w:r>
      <w:r w:rsidR="008441C6" w:rsidRPr="00013247">
        <w:rPr>
          <w:rFonts w:ascii="Tahoma" w:hAnsi="Tahoma" w:cs="Tahoma"/>
          <w:b/>
          <w:sz w:val="24"/>
          <w:szCs w:val="24"/>
        </w:rPr>
        <w:t xml:space="preserve"> de 201</w:t>
      </w:r>
      <w:r>
        <w:rPr>
          <w:rFonts w:ascii="Tahoma" w:hAnsi="Tahoma" w:cs="Tahoma"/>
          <w:b/>
          <w:sz w:val="24"/>
          <w:szCs w:val="24"/>
        </w:rPr>
        <w:t>6</w:t>
      </w:r>
      <w:r w:rsidR="008441C6" w:rsidRPr="00013247">
        <w:rPr>
          <w:rFonts w:ascii="Tahoma" w:hAnsi="Tahoma" w:cs="Tahoma"/>
          <w:b/>
          <w:sz w:val="24"/>
          <w:szCs w:val="24"/>
        </w:rPr>
        <w:t>)</w:t>
      </w:r>
    </w:p>
    <w:p w:rsidR="008441C6" w:rsidRPr="00013247" w:rsidRDefault="008441C6" w:rsidP="00604096">
      <w:pPr>
        <w:spacing w:line="276" w:lineRule="auto"/>
        <w:jc w:val="center"/>
        <w:rPr>
          <w:rFonts w:ascii="Tahoma" w:hAnsi="Tahoma" w:cs="Tahoma"/>
          <w:b/>
          <w:sz w:val="24"/>
          <w:szCs w:val="24"/>
        </w:rPr>
      </w:pPr>
    </w:p>
    <w:p w:rsidR="008441C6" w:rsidRPr="00013247" w:rsidRDefault="00604096" w:rsidP="00604096">
      <w:pPr>
        <w:spacing w:line="276" w:lineRule="auto"/>
        <w:jc w:val="center"/>
        <w:rPr>
          <w:rFonts w:ascii="Tahoma" w:hAnsi="Tahoma" w:cs="Tahoma"/>
          <w:b/>
          <w:sz w:val="24"/>
          <w:szCs w:val="24"/>
        </w:rPr>
      </w:pPr>
      <w:r w:rsidRPr="00013247">
        <w:rPr>
          <w:rFonts w:ascii="Tahoma" w:hAnsi="Tahoma" w:cs="Tahoma"/>
          <w:b/>
          <w:sz w:val="24"/>
          <w:szCs w:val="24"/>
        </w:rPr>
        <w:t xml:space="preserve">Audiencia </w:t>
      </w:r>
      <w:r w:rsidR="00013247" w:rsidRPr="00013247">
        <w:rPr>
          <w:rFonts w:ascii="Tahoma" w:hAnsi="Tahoma" w:cs="Tahoma"/>
          <w:b/>
          <w:sz w:val="24"/>
          <w:szCs w:val="24"/>
        </w:rPr>
        <w:t>para proferir auto interlocutorio</w:t>
      </w:r>
    </w:p>
    <w:p w:rsidR="008441C6" w:rsidRPr="00013247" w:rsidRDefault="008441C6" w:rsidP="00604096">
      <w:pPr>
        <w:pStyle w:val="Sinespaciado"/>
        <w:spacing w:line="276" w:lineRule="auto"/>
        <w:rPr>
          <w:rFonts w:ascii="Tahoma" w:hAnsi="Tahoma" w:cs="Tahoma"/>
          <w:sz w:val="24"/>
          <w:szCs w:val="24"/>
        </w:rPr>
      </w:pPr>
    </w:p>
    <w:p w:rsidR="008441C6" w:rsidRPr="00013247" w:rsidRDefault="008441C6" w:rsidP="00604096">
      <w:pPr>
        <w:widowControl w:val="0"/>
        <w:autoSpaceDE w:val="0"/>
        <w:autoSpaceDN w:val="0"/>
        <w:adjustRightInd w:val="0"/>
        <w:spacing w:line="276" w:lineRule="auto"/>
        <w:jc w:val="both"/>
        <w:rPr>
          <w:rFonts w:ascii="Tahoma" w:hAnsi="Tahoma" w:cs="Tahoma"/>
          <w:b/>
          <w:sz w:val="24"/>
          <w:szCs w:val="24"/>
          <w:lang w:val="es-CO"/>
        </w:rPr>
      </w:pPr>
      <w:r w:rsidRPr="00013247">
        <w:rPr>
          <w:rFonts w:ascii="Tahoma" w:hAnsi="Tahoma" w:cs="Tahoma"/>
          <w:sz w:val="24"/>
          <w:szCs w:val="24"/>
        </w:rPr>
        <w:tab/>
      </w:r>
      <w:r w:rsidR="004A1A78" w:rsidRPr="004A1A78">
        <w:rPr>
          <w:rFonts w:ascii="Tahoma" w:hAnsi="Tahoma" w:cs="Tahoma"/>
          <w:sz w:val="24"/>
          <w:szCs w:val="24"/>
        </w:rPr>
        <w:t>En la fecha, la Sala de Decisión Laboral del Tribunal Superior de Pereira procede a desatar la alzada incoad</w:t>
      </w:r>
      <w:r w:rsidR="004A1A78">
        <w:rPr>
          <w:rFonts w:ascii="Tahoma" w:hAnsi="Tahoma" w:cs="Tahoma"/>
          <w:sz w:val="24"/>
          <w:szCs w:val="24"/>
        </w:rPr>
        <w:t>a contra el auto proferido el 16 de diciembre</w:t>
      </w:r>
      <w:r w:rsidR="004A1A78" w:rsidRPr="004A1A78">
        <w:rPr>
          <w:rFonts w:ascii="Tahoma" w:hAnsi="Tahoma" w:cs="Tahoma"/>
          <w:sz w:val="24"/>
          <w:szCs w:val="24"/>
        </w:rPr>
        <w:t xml:space="preserve"> de 2015, dentro del proceso ordinario laboral adelantado por </w:t>
      </w:r>
      <w:r w:rsidR="004A1A78">
        <w:rPr>
          <w:rFonts w:ascii="Tahoma" w:hAnsi="Tahoma" w:cs="Tahoma"/>
          <w:sz w:val="24"/>
          <w:szCs w:val="24"/>
        </w:rPr>
        <w:t>Gildardo Antonio Vera</w:t>
      </w:r>
      <w:r w:rsidR="004A1A78" w:rsidRPr="004A1A78">
        <w:rPr>
          <w:rFonts w:ascii="Tahoma" w:hAnsi="Tahoma" w:cs="Tahoma"/>
          <w:sz w:val="24"/>
          <w:szCs w:val="24"/>
        </w:rPr>
        <w:t xml:space="preserve"> en contra de </w:t>
      </w:r>
      <w:proofErr w:type="spellStart"/>
      <w:r w:rsidR="004A1A78">
        <w:rPr>
          <w:rFonts w:ascii="Tahoma" w:hAnsi="Tahoma" w:cs="Tahoma"/>
          <w:sz w:val="24"/>
          <w:szCs w:val="24"/>
        </w:rPr>
        <w:t>Arch</w:t>
      </w:r>
      <w:proofErr w:type="spellEnd"/>
      <w:r w:rsidR="004A1A78">
        <w:rPr>
          <w:rFonts w:ascii="Tahoma" w:hAnsi="Tahoma" w:cs="Tahoma"/>
          <w:sz w:val="24"/>
          <w:szCs w:val="24"/>
        </w:rPr>
        <w:t xml:space="preserve"> Inversiones de Colombia Ltda.</w:t>
      </w:r>
      <w:r w:rsidR="004A1A78" w:rsidRPr="004A1A78">
        <w:rPr>
          <w:rFonts w:ascii="Tahoma" w:hAnsi="Tahoma" w:cs="Tahoma"/>
          <w:sz w:val="24"/>
          <w:szCs w:val="24"/>
        </w:rPr>
        <w:t xml:space="preserve">, </w:t>
      </w:r>
      <w:proofErr w:type="spellStart"/>
      <w:r w:rsidR="004A1A78">
        <w:rPr>
          <w:rFonts w:ascii="Tahoma" w:hAnsi="Tahoma" w:cs="Tahoma"/>
          <w:sz w:val="24"/>
          <w:szCs w:val="24"/>
        </w:rPr>
        <w:t>Jefri</w:t>
      </w:r>
      <w:proofErr w:type="spellEnd"/>
      <w:r w:rsidR="004A1A78">
        <w:rPr>
          <w:rFonts w:ascii="Tahoma" w:hAnsi="Tahoma" w:cs="Tahoma"/>
          <w:sz w:val="24"/>
          <w:szCs w:val="24"/>
        </w:rPr>
        <w:t xml:space="preserve"> Rodríguez Carmona y Leonardo Rodríguez Carmona.</w:t>
      </w:r>
    </w:p>
    <w:p w:rsidR="00890F40" w:rsidRDefault="00890F40" w:rsidP="00604096">
      <w:pPr>
        <w:pStyle w:val="Sinespaciado"/>
        <w:spacing w:line="276" w:lineRule="auto"/>
        <w:rPr>
          <w:rFonts w:ascii="Tahoma" w:hAnsi="Tahoma" w:cs="Tahoma"/>
          <w:sz w:val="24"/>
          <w:szCs w:val="24"/>
        </w:rPr>
      </w:pPr>
    </w:p>
    <w:p w:rsidR="00604096" w:rsidRPr="001875D7" w:rsidRDefault="00604096" w:rsidP="00604096">
      <w:pPr>
        <w:widowControl w:val="0"/>
        <w:autoSpaceDE w:val="0"/>
        <w:autoSpaceDN w:val="0"/>
        <w:adjustRightInd w:val="0"/>
        <w:spacing w:line="276" w:lineRule="auto"/>
        <w:ind w:firstLine="709"/>
        <w:jc w:val="both"/>
        <w:rPr>
          <w:rFonts w:ascii="Tahoma" w:hAnsi="Tahoma" w:cs="Tahoma"/>
          <w:sz w:val="24"/>
          <w:szCs w:val="24"/>
          <w:lang w:val="es-ES_tradnl"/>
        </w:rPr>
      </w:pPr>
      <w:r w:rsidRPr="001875D7">
        <w:rPr>
          <w:rFonts w:ascii="Tahoma" w:hAnsi="Tahoma" w:cs="Tahoma"/>
          <w:sz w:val="24"/>
          <w:szCs w:val="24"/>
          <w:lang w:val="es-ES_tradnl"/>
        </w:rPr>
        <w:t>En sesión previa que se hizo constar en la mencionada acta, la Sala discutió y aprobó el proyecto que presentó la Magistrada Ponente, el cual alude a los siguientes:</w:t>
      </w:r>
    </w:p>
    <w:p w:rsidR="00604096" w:rsidRPr="00604096" w:rsidRDefault="00604096" w:rsidP="00604096">
      <w:pPr>
        <w:pStyle w:val="Sinespaciado"/>
        <w:spacing w:line="276" w:lineRule="auto"/>
        <w:rPr>
          <w:rFonts w:ascii="Tahoma" w:hAnsi="Tahoma" w:cs="Tahoma"/>
          <w:sz w:val="24"/>
          <w:szCs w:val="24"/>
          <w:lang w:val="es-ES_tradnl"/>
        </w:rPr>
      </w:pPr>
    </w:p>
    <w:p w:rsidR="00604096" w:rsidRPr="00AF555D" w:rsidRDefault="00604096" w:rsidP="00604096">
      <w:pPr>
        <w:pStyle w:val="Sinespaciado"/>
        <w:spacing w:line="276" w:lineRule="auto"/>
        <w:rPr>
          <w:rFonts w:ascii="Tahoma" w:hAnsi="Tahoma" w:cs="Tahoma"/>
          <w:sz w:val="24"/>
          <w:szCs w:val="24"/>
        </w:rPr>
      </w:pPr>
    </w:p>
    <w:p w:rsidR="00D114BE" w:rsidRPr="00013247" w:rsidRDefault="00013247" w:rsidP="00604096">
      <w:pPr>
        <w:pStyle w:val="Prrafodelista"/>
        <w:numPr>
          <w:ilvl w:val="0"/>
          <w:numId w:val="1"/>
        </w:numPr>
        <w:spacing w:line="276" w:lineRule="auto"/>
        <w:ind w:left="0" w:firstLine="426"/>
        <w:jc w:val="center"/>
        <w:rPr>
          <w:rFonts w:ascii="Tahoma" w:hAnsi="Tahoma" w:cs="Tahoma"/>
          <w:b/>
          <w:sz w:val="24"/>
          <w:szCs w:val="24"/>
          <w:lang w:val="es-CO"/>
        </w:rPr>
      </w:pPr>
      <w:r w:rsidRPr="00013247">
        <w:rPr>
          <w:rFonts w:ascii="Tahoma" w:hAnsi="Tahoma" w:cs="Tahoma"/>
          <w:b/>
          <w:sz w:val="24"/>
          <w:szCs w:val="24"/>
          <w:lang w:val="es-CO"/>
        </w:rPr>
        <w:t>Antecedentes procesales</w:t>
      </w:r>
    </w:p>
    <w:p w:rsidR="00890F40" w:rsidRPr="00013247" w:rsidRDefault="00890F40" w:rsidP="00604096">
      <w:pPr>
        <w:pStyle w:val="Sinespaciado"/>
        <w:spacing w:line="276" w:lineRule="auto"/>
        <w:rPr>
          <w:lang w:val="es-CO"/>
        </w:rPr>
      </w:pPr>
    </w:p>
    <w:p w:rsidR="00CC5568" w:rsidRDefault="00E01A9A" w:rsidP="00604096">
      <w:pPr>
        <w:widowControl w:val="0"/>
        <w:autoSpaceDE w:val="0"/>
        <w:autoSpaceDN w:val="0"/>
        <w:adjustRightInd w:val="0"/>
        <w:spacing w:line="276" w:lineRule="auto"/>
        <w:jc w:val="both"/>
        <w:rPr>
          <w:rFonts w:ascii="Tahoma" w:hAnsi="Tahoma" w:cs="Tahoma"/>
          <w:sz w:val="24"/>
          <w:szCs w:val="24"/>
          <w:lang w:val="es-CO"/>
        </w:rPr>
      </w:pPr>
      <w:r w:rsidRPr="00013247">
        <w:rPr>
          <w:rFonts w:ascii="Tahoma" w:hAnsi="Tahoma" w:cs="Tahoma"/>
          <w:sz w:val="24"/>
          <w:szCs w:val="24"/>
          <w:lang w:val="es-CO"/>
        </w:rPr>
        <w:tab/>
      </w:r>
      <w:r w:rsidR="005B100D">
        <w:rPr>
          <w:rFonts w:ascii="Tahoma" w:hAnsi="Tahoma" w:cs="Tahoma"/>
          <w:sz w:val="24"/>
          <w:szCs w:val="24"/>
          <w:lang w:val="es-CO"/>
        </w:rPr>
        <w:t xml:space="preserve">El señor Gildardo Antonio Vera presentó demanda ordinaria laboral en contra de </w:t>
      </w:r>
      <w:proofErr w:type="spellStart"/>
      <w:r w:rsidR="005B100D">
        <w:rPr>
          <w:rFonts w:ascii="Tahoma" w:hAnsi="Tahoma" w:cs="Tahoma"/>
          <w:sz w:val="24"/>
          <w:szCs w:val="24"/>
        </w:rPr>
        <w:t>Arch</w:t>
      </w:r>
      <w:proofErr w:type="spellEnd"/>
      <w:r w:rsidR="005B100D">
        <w:rPr>
          <w:rFonts w:ascii="Tahoma" w:hAnsi="Tahoma" w:cs="Tahoma"/>
          <w:sz w:val="24"/>
          <w:szCs w:val="24"/>
        </w:rPr>
        <w:t xml:space="preserve"> Inversiones de Colombia Ltda.</w:t>
      </w:r>
      <w:r w:rsidR="005B100D" w:rsidRPr="004A1A78">
        <w:rPr>
          <w:rFonts w:ascii="Tahoma" w:hAnsi="Tahoma" w:cs="Tahoma"/>
          <w:sz w:val="24"/>
          <w:szCs w:val="24"/>
        </w:rPr>
        <w:t xml:space="preserve">, </w:t>
      </w:r>
      <w:proofErr w:type="spellStart"/>
      <w:r w:rsidR="005B100D">
        <w:rPr>
          <w:rFonts w:ascii="Tahoma" w:hAnsi="Tahoma" w:cs="Tahoma"/>
          <w:sz w:val="24"/>
          <w:szCs w:val="24"/>
        </w:rPr>
        <w:t>Jefri</w:t>
      </w:r>
      <w:proofErr w:type="spellEnd"/>
      <w:r w:rsidR="005B100D">
        <w:rPr>
          <w:rFonts w:ascii="Tahoma" w:hAnsi="Tahoma" w:cs="Tahoma"/>
          <w:sz w:val="24"/>
          <w:szCs w:val="24"/>
        </w:rPr>
        <w:t xml:space="preserve"> Rodríguez Carmona y Leonardo Rodríguez Carmona</w:t>
      </w:r>
      <w:r w:rsidR="00A049F5">
        <w:rPr>
          <w:rFonts w:ascii="Tahoma" w:hAnsi="Tahoma" w:cs="Tahoma"/>
          <w:sz w:val="24"/>
          <w:szCs w:val="24"/>
        </w:rPr>
        <w:t>;</w:t>
      </w:r>
      <w:r w:rsidR="005B100D">
        <w:rPr>
          <w:rFonts w:ascii="Tahoma" w:hAnsi="Tahoma" w:cs="Tahoma"/>
          <w:sz w:val="24"/>
          <w:szCs w:val="24"/>
          <w:lang w:val="es-CO"/>
        </w:rPr>
        <w:t xml:space="preserve"> </w:t>
      </w:r>
      <w:r w:rsidR="00A049F5">
        <w:rPr>
          <w:rFonts w:ascii="Tahoma" w:hAnsi="Tahoma" w:cs="Tahoma"/>
          <w:sz w:val="24"/>
          <w:szCs w:val="24"/>
          <w:lang w:val="es-CO"/>
        </w:rPr>
        <w:t xml:space="preserve">una </w:t>
      </w:r>
      <w:r w:rsidR="005B100D">
        <w:rPr>
          <w:rFonts w:ascii="Tahoma" w:hAnsi="Tahoma" w:cs="Tahoma"/>
          <w:sz w:val="24"/>
          <w:szCs w:val="24"/>
          <w:lang w:val="es-CO"/>
        </w:rPr>
        <w:t xml:space="preserve">vez admitida se ordenó el traslado a los demandados, siendo retiradas las órdenes </w:t>
      </w:r>
      <w:r w:rsidR="00CC5568">
        <w:rPr>
          <w:rFonts w:ascii="Tahoma" w:hAnsi="Tahoma" w:cs="Tahoma"/>
          <w:sz w:val="24"/>
          <w:szCs w:val="24"/>
          <w:lang w:val="es-CO"/>
        </w:rPr>
        <w:t xml:space="preserve">de </w:t>
      </w:r>
      <w:r w:rsidR="005B100D">
        <w:rPr>
          <w:rFonts w:ascii="Tahoma" w:hAnsi="Tahoma" w:cs="Tahoma"/>
          <w:sz w:val="24"/>
          <w:szCs w:val="24"/>
          <w:lang w:val="es-CO"/>
        </w:rPr>
        <w:t>citación por parte del demandante el 18 de septiembre de 2014</w:t>
      </w:r>
      <w:r w:rsidR="00CC5568">
        <w:rPr>
          <w:rFonts w:ascii="Tahoma" w:hAnsi="Tahoma" w:cs="Tahoma"/>
          <w:sz w:val="24"/>
          <w:szCs w:val="24"/>
          <w:lang w:val="es-CO"/>
        </w:rPr>
        <w:t>.</w:t>
      </w:r>
    </w:p>
    <w:p w:rsidR="00CC5568" w:rsidRDefault="00CC5568" w:rsidP="00604096">
      <w:pPr>
        <w:widowControl w:val="0"/>
        <w:autoSpaceDE w:val="0"/>
        <w:autoSpaceDN w:val="0"/>
        <w:adjustRightInd w:val="0"/>
        <w:spacing w:line="276" w:lineRule="auto"/>
        <w:jc w:val="both"/>
        <w:rPr>
          <w:rFonts w:ascii="Tahoma" w:hAnsi="Tahoma" w:cs="Tahoma"/>
          <w:sz w:val="24"/>
          <w:szCs w:val="24"/>
          <w:lang w:val="es-CO"/>
        </w:rPr>
      </w:pPr>
    </w:p>
    <w:p w:rsidR="005F54A2" w:rsidRDefault="00CC5568" w:rsidP="00604096">
      <w:pPr>
        <w:widowControl w:val="0"/>
        <w:autoSpaceDE w:val="0"/>
        <w:autoSpaceDN w:val="0"/>
        <w:adjustRightInd w:val="0"/>
        <w:spacing w:line="276" w:lineRule="auto"/>
        <w:jc w:val="both"/>
        <w:rPr>
          <w:rFonts w:ascii="Tahoma" w:hAnsi="Tahoma" w:cs="Tahoma"/>
          <w:sz w:val="24"/>
          <w:szCs w:val="24"/>
          <w:lang w:val="es-CO"/>
        </w:rPr>
      </w:pPr>
      <w:r>
        <w:rPr>
          <w:rFonts w:ascii="Tahoma" w:hAnsi="Tahoma" w:cs="Tahoma"/>
          <w:sz w:val="24"/>
          <w:szCs w:val="24"/>
        </w:rPr>
        <w:tab/>
      </w:r>
      <w:proofErr w:type="spellStart"/>
      <w:r w:rsidR="005F54A2">
        <w:rPr>
          <w:rFonts w:ascii="Tahoma" w:hAnsi="Tahoma" w:cs="Tahoma"/>
          <w:sz w:val="24"/>
          <w:szCs w:val="24"/>
        </w:rPr>
        <w:t>Arch</w:t>
      </w:r>
      <w:proofErr w:type="spellEnd"/>
      <w:r w:rsidR="005F54A2">
        <w:rPr>
          <w:rFonts w:ascii="Tahoma" w:hAnsi="Tahoma" w:cs="Tahoma"/>
          <w:sz w:val="24"/>
          <w:szCs w:val="24"/>
        </w:rPr>
        <w:t xml:space="preserve"> Inversiones de Colombia Ltda.</w:t>
      </w:r>
      <w:r>
        <w:rPr>
          <w:rFonts w:ascii="Tahoma" w:hAnsi="Tahoma" w:cs="Tahoma"/>
          <w:sz w:val="24"/>
          <w:szCs w:val="24"/>
          <w:lang w:val="es-CO"/>
        </w:rPr>
        <w:t xml:space="preserve"> </w:t>
      </w:r>
      <w:proofErr w:type="gramStart"/>
      <w:r>
        <w:rPr>
          <w:rFonts w:ascii="Tahoma" w:hAnsi="Tahoma" w:cs="Tahoma"/>
          <w:sz w:val="24"/>
          <w:szCs w:val="24"/>
          <w:lang w:val="es-CO"/>
        </w:rPr>
        <w:t>contestó</w:t>
      </w:r>
      <w:proofErr w:type="gramEnd"/>
      <w:r>
        <w:rPr>
          <w:rFonts w:ascii="Tahoma" w:hAnsi="Tahoma" w:cs="Tahoma"/>
          <w:sz w:val="24"/>
          <w:szCs w:val="24"/>
          <w:lang w:val="es-CO"/>
        </w:rPr>
        <w:t xml:space="preserve"> oportunamente la demanda</w:t>
      </w:r>
      <w:r w:rsidR="00A049F5">
        <w:rPr>
          <w:rFonts w:ascii="Tahoma" w:hAnsi="Tahoma" w:cs="Tahoma"/>
          <w:sz w:val="24"/>
          <w:szCs w:val="24"/>
          <w:lang w:val="es-CO"/>
        </w:rPr>
        <w:t>;</w:t>
      </w:r>
      <w:r w:rsidR="00764649">
        <w:rPr>
          <w:rFonts w:ascii="Tahoma" w:hAnsi="Tahoma" w:cs="Tahoma"/>
          <w:sz w:val="24"/>
          <w:szCs w:val="24"/>
          <w:lang w:val="es-CO"/>
        </w:rPr>
        <w:t xml:space="preserve"> respecto de l</w:t>
      </w:r>
      <w:r w:rsidR="005B100D">
        <w:rPr>
          <w:rFonts w:ascii="Tahoma" w:hAnsi="Tahoma" w:cs="Tahoma"/>
          <w:sz w:val="24"/>
          <w:szCs w:val="24"/>
          <w:lang w:val="es-CO"/>
        </w:rPr>
        <w:t xml:space="preserve">os señores </w:t>
      </w:r>
      <w:proofErr w:type="spellStart"/>
      <w:r w:rsidR="005B100D">
        <w:rPr>
          <w:rFonts w:ascii="Tahoma" w:hAnsi="Tahoma" w:cs="Tahoma"/>
          <w:sz w:val="24"/>
          <w:szCs w:val="24"/>
          <w:lang w:val="es-CO"/>
        </w:rPr>
        <w:t>Jefri</w:t>
      </w:r>
      <w:proofErr w:type="spellEnd"/>
      <w:r w:rsidR="005B100D">
        <w:rPr>
          <w:rFonts w:ascii="Tahoma" w:hAnsi="Tahoma" w:cs="Tahoma"/>
          <w:sz w:val="24"/>
          <w:szCs w:val="24"/>
          <w:lang w:val="es-CO"/>
        </w:rPr>
        <w:t xml:space="preserve"> Rodríguez Carmona y Leonardo Rodríguez Carmona no pudo llevarse a cabo la notificación</w:t>
      </w:r>
      <w:r w:rsidR="00A049F5">
        <w:rPr>
          <w:rFonts w:ascii="Tahoma" w:hAnsi="Tahoma" w:cs="Tahoma"/>
          <w:sz w:val="24"/>
          <w:szCs w:val="24"/>
          <w:lang w:val="es-CO"/>
        </w:rPr>
        <w:t xml:space="preserve"> </w:t>
      </w:r>
      <w:r w:rsidR="00764649">
        <w:rPr>
          <w:rFonts w:ascii="Tahoma" w:hAnsi="Tahoma" w:cs="Tahoma"/>
          <w:sz w:val="24"/>
          <w:szCs w:val="24"/>
          <w:lang w:val="es-CO"/>
        </w:rPr>
        <w:t>por cuanto,</w:t>
      </w:r>
      <w:r w:rsidR="00A049F5">
        <w:rPr>
          <w:rFonts w:ascii="Tahoma" w:hAnsi="Tahoma" w:cs="Tahoma"/>
          <w:sz w:val="24"/>
          <w:szCs w:val="24"/>
          <w:lang w:val="es-CO"/>
        </w:rPr>
        <w:t xml:space="preserve"> según </w:t>
      </w:r>
      <w:r w:rsidR="005B100D">
        <w:rPr>
          <w:rFonts w:ascii="Tahoma" w:hAnsi="Tahoma" w:cs="Tahoma"/>
          <w:sz w:val="24"/>
          <w:szCs w:val="24"/>
          <w:lang w:val="es-CO"/>
        </w:rPr>
        <w:t>la agencia de correos</w:t>
      </w:r>
      <w:r w:rsidR="00764649">
        <w:rPr>
          <w:rFonts w:ascii="Tahoma" w:hAnsi="Tahoma" w:cs="Tahoma"/>
          <w:sz w:val="24"/>
          <w:szCs w:val="24"/>
          <w:lang w:val="es-CO"/>
        </w:rPr>
        <w:t>,</w:t>
      </w:r>
      <w:r w:rsidR="005B100D">
        <w:rPr>
          <w:rFonts w:ascii="Tahoma" w:hAnsi="Tahoma" w:cs="Tahoma"/>
          <w:sz w:val="24"/>
          <w:szCs w:val="24"/>
          <w:lang w:val="es-CO"/>
        </w:rPr>
        <w:t xml:space="preserve"> la direcci</w:t>
      </w:r>
      <w:r w:rsidR="005F54A2">
        <w:rPr>
          <w:rFonts w:ascii="Tahoma" w:hAnsi="Tahoma" w:cs="Tahoma"/>
          <w:sz w:val="24"/>
          <w:szCs w:val="24"/>
          <w:lang w:val="es-CO"/>
        </w:rPr>
        <w:t xml:space="preserve">ón </w:t>
      </w:r>
      <w:r w:rsidR="00764649">
        <w:rPr>
          <w:rFonts w:ascii="Tahoma" w:hAnsi="Tahoma" w:cs="Tahoma"/>
          <w:sz w:val="24"/>
          <w:szCs w:val="24"/>
          <w:lang w:val="es-CO"/>
        </w:rPr>
        <w:t xml:space="preserve">suministrada era </w:t>
      </w:r>
      <w:r w:rsidR="00F5273F">
        <w:rPr>
          <w:rFonts w:ascii="Tahoma" w:hAnsi="Tahoma" w:cs="Tahoma"/>
          <w:sz w:val="24"/>
          <w:szCs w:val="24"/>
          <w:lang w:val="es-CO"/>
        </w:rPr>
        <w:t>errada</w:t>
      </w:r>
      <w:r w:rsidR="00764649">
        <w:rPr>
          <w:rFonts w:ascii="Tahoma" w:hAnsi="Tahoma" w:cs="Tahoma"/>
          <w:sz w:val="24"/>
          <w:szCs w:val="24"/>
          <w:lang w:val="es-CO"/>
        </w:rPr>
        <w:t xml:space="preserve">. Por tal </w:t>
      </w:r>
      <w:r w:rsidR="005F54A2">
        <w:rPr>
          <w:rFonts w:ascii="Tahoma" w:hAnsi="Tahoma" w:cs="Tahoma"/>
          <w:sz w:val="24"/>
          <w:szCs w:val="24"/>
          <w:lang w:val="es-CO"/>
        </w:rPr>
        <w:t>motivo</w:t>
      </w:r>
      <w:r w:rsidR="00764649">
        <w:rPr>
          <w:rFonts w:ascii="Tahoma" w:hAnsi="Tahoma" w:cs="Tahoma"/>
          <w:sz w:val="24"/>
          <w:szCs w:val="24"/>
          <w:lang w:val="es-CO"/>
        </w:rPr>
        <w:t xml:space="preserve">, </w:t>
      </w:r>
      <w:r w:rsidR="005F54A2">
        <w:rPr>
          <w:rFonts w:ascii="Tahoma" w:hAnsi="Tahoma" w:cs="Tahoma"/>
          <w:sz w:val="24"/>
          <w:szCs w:val="24"/>
          <w:lang w:val="es-CO"/>
        </w:rPr>
        <w:t xml:space="preserve">el Juzgado de origen </w:t>
      </w:r>
      <w:r w:rsidR="00764649">
        <w:rPr>
          <w:rFonts w:ascii="Tahoma" w:hAnsi="Tahoma" w:cs="Tahoma"/>
          <w:sz w:val="24"/>
          <w:szCs w:val="24"/>
          <w:lang w:val="es-CO"/>
        </w:rPr>
        <w:t xml:space="preserve">mediante </w:t>
      </w:r>
      <w:r w:rsidR="005F54A2">
        <w:rPr>
          <w:rFonts w:ascii="Tahoma" w:hAnsi="Tahoma" w:cs="Tahoma"/>
          <w:sz w:val="24"/>
          <w:szCs w:val="24"/>
          <w:lang w:val="es-CO"/>
        </w:rPr>
        <w:t>auto del 19 de febrero de 2015</w:t>
      </w:r>
      <w:r w:rsidR="00764649">
        <w:rPr>
          <w:rFonts w:ascii="Tahoma" w:hAnsi="Tahoma" w:cs="Tahoma"/>
          <w:sz w:val="24"/>
          <w:szCs w:val="24"/>
          <w:lang w:val="es-CO"/>
        </w:rPr>
        <w:t xml:space="preserve"> </w:t>
      </w:r>
      <w:r w:rsidR="005F54A2">
        <w:rPr>
          <w:rFonts w:ascii="Tahoma" w:hAnsi="Tahoma" w:cs="Tahoma"/>
          <w:sz w:val="24"/>
          <w:szCs w:val="24"/>
          <w:lang w:val="es-CO"/>
        </w:rPr>
        <w:t>requirió a</w:t>
      </w:r>
      <w:r w:rsidR="00764649">
        <w:rPr>
          <w:rFonts w:ascii="Tahoma" w:hAnsi="Tahoma" w:cs="Tahoma"/>
          <w:sz w:val="24"/>
          <w:szCs w:val="24"/>
          <w:lang w:val="es-CO"/>
        </w:rPr>
        <w:t xml:space="preserve">l promotor del litigio con el fin </w:t>
      </w:r>
      <w:r w:rsidR="005F54A2">
        <w:rPr>
          <w:rFonts w:ascii="Tahoma" w:hAnsi="Tahoma" w:cs="Tahoma"/>
          <w:sz w:val="24"/>
          <w:szCs w:val="24"/>
          <w:lang w:val="es-CO"/>
        </w:rPr>
        <w:t xml:space="preserve">de que retirara el aviso para surtir la notificación correspondiente a los codemandados. </w:t>
      </w:r>
    </w:p>
    <w:p w:rsidR="00AF555D" w:rsidRPr="009A437D" w:rsidRDefault="00AF555D" w:rsidP="00604096">
      <w:pPr>
        <w:widowControl w:val="0"/>
        <w:autoSpaceDE w:val="0"/>
        <w:autoSpaceDN w:val="0"/>
        <w:adjustRightInd w:val="0"/>
        <w:spacing w:line="276" w:lineRule="auto"/>
        <w:ind w:firstLine="709"/>
        <w:jc w:val="both"/>
      </w:pPr>
    </w:p>
    <w:p w:rsidR="00AF5B07" w:rsidRDefault="00764649" w:rsidP="00604096">
      <w:pPr>
        <w:widowControl w:val="0"/>
        <w:autoSpaceDE w:val="0"/>
        <w:autoSpaceDN w:val="0"/>
        <w:adjustRightInd w:val="0"/>
        <w:spacing w:line="276" w:lineRule="auto"/>
        <w:ind w:firstLine="709"/>
        <w:jc w:val="both"/>
        <w:rPr>
          <w:rFonts w:ascii="Tahoma" w:hAnsi="Tahoma" w:cs="Tahoma"/>
          <w:sz w:val="24"/>
          <w:szCs w:val="24"/>
          <w:lang w:val="es-CO"/>
        </w:rPr>
      </w:pPr>
      <w:r>
        <w:rPr>
          <w:rFonts w:ascii="Tahoma" w:hAnsi="Tahoma" w:cs="Tahoma"/>
          <w:sz w:val="24"/>
          <w:szCs w:val="24"/>
          <w:lang w:val="es-CO"/>
        </w:rPr>
        <w:t>Posteriormente, mediante auto de</w:t>
      </w:r>
      <w:r w:rsidR="00AF5B07">
        <w:rPr>
          <w:rFonts w:ascii="Tahoma" w:hAnsi="Tahoma" w:cs="Tahoma"/>
          <w:sz w:val="24"/>
          <w:szCs w:val="24"/>
          <w:lang w:val="es-CO"/>
        </w:rPr>
        <w:t xml:space="preserve">l 16 de diciembre de 2015 </w:t>
      </w:r>
      <w:r>
        <w:rPr>
          <w:rFonts w:ascii="Tahoma" w:hAnsi="Tahoma" w:cs="Tahoma"/>
          <w:sz w:val="24"/>
          <w:szCs w:val="24"/>
          <w:lang w:val="es-CO"/>
        </w:rPr>
        <w:t xml:space="preserve">el </w:t>
      </w:r>
      <w:r w:rsidR="009756D7">
        <w:rPr>
          <w:rFonts w:ascii="Tahoma" w:hAnsi="Tahoma" w:cs="Tahoma"/>
          <w:sz w:val="24"/>
          <w:szCs w:val="24"/>
          <w:lang w:val="es-CO"/>
        </w:rPr>
        <w:t xml:space="preserve">A-quo </w:t>
      </w:r>
      <w:r w:rsidR="00AF5B07">
        <w:rPr>
          <w:rFonts w:ascii="Tahoma" w:hAnsi="Tahoma" w:cs="Tahoma"/>
          <w:sz w:val="24"/>
          <w:szCs w:val="24"/>
          <w:lang w:val="es-CO"/>
        </w:rPr>
        <w:t>decretó la perención del proceso y orden</w:t>
      </w:r>
      <w:r>
        <w:rPr>
          <w:rFonts w:ascii="Tahoma" w:hAnsi="Tahoma" w:cs="Tahoma"/>
          <w:sz w:val="24"/>
          <w:szCs w:val="24"/>
          <w:lang w:val="es-CO"/>
        </w:rPr>
        <w:t>ó</w:t>
      </w:r>
      <w:r w:rsidR="00AF5B07">
        <w:rPr>
          <w:rFonts w:ascii="Tahoma" w:hAnsi="Tahoma" w:cs="Tahoma"/>
          <w:sz w:val="24"/>
          <w:szCs w:val="24"/>
          <w:lang w:val="es-CO"/>
        </w:rPr>
        <w:t xml:space="preserve"> el archivo de las diligencias, </w:t>
      </w:r>
      <w:r>
        <w:rPr>
          <w:rFonts w:ascii="Tahoma" w:hAnsi="Tahoma" w:cs="Tahoma"/>
          <w:sz w:val="24"/>
          <w:szCs w:val="24"/>
          <w:lang w:val="es-CO"/>
        </w:rPr>
        <w:t xml:space="preserve">aduciendo </w:t>
      </w:r>
      <w:r w:rsidR="00AF5B07">
        <w:rPr>
          <w:rFonts w:ascii="Tahoma" w:hAnsi="Tahoma" w:cs="Tahoma"/>
          <w:sz w:val="24"/>
          <w:szCs w:val="24"/>
          <w:lang w:val="es-CO"/>
        </w:rPr>
        <w:t xml:space="preserve">que </w:t>
      </w:r>
      <w:r>
        <w:rPr>
          <w:rFonts w:ascii="Tahoma" w:hAnsi="Tahoma" w:cs="Tahoma"/>
          <w:sz w:val="24"/>
          <w:szCs w:val="24"/>
          <w:lang w:val="es-CO"/>
        </w:rPr>
        <w:t xml:space="preserve">habían </w:t>
      </w:r>
      <w:r w:rsidR="00AF5B07">
        <w:rPr>
          <w:rFonts w:ascii="Tahoma" w:hAnsi="Tahoma" w:cs="Tahoma"/>
          <w:sz w:val="24"/>
          <w:szCs w:val="24"/>
          <w:lang w:val="es-CO"/>
        </w:rPr>
        <w:t>transcurri</w:t>
      </w:r>
      <w:r>
        <w:rPr>
          <w:rFonts w:ascii="Tahoma" w:hAnsi="Tahoma" w:cs="Tahoma"/>
          <w:sz w:val="24"/>
          <w:szCs w:val="24"/>
          <w:lang w:val="es-CO"/>
        </w:rPr>
        <w:t xml:space="preserve">do </w:t>
      </w:r>
      <w:r w:rsidR="00AF5B07">
        <w:rPr>
          <w:rFonts w:ascii="Tahoma" w:hAnsi="Tahoma" w:cs="Tahoma"/>
          <w:sz w:val="24"/>
          <w:szCs w:val="24"/>
          <w:lang w:val="es-CO"/>
        </w:rPr>
        <w:lastRenderedPageBreak/>
        <w:t xml:space="preserve">más de 6 meses sin que el actor realizara gestión alguna para efectuar la notificación de los </w:t>
      </w:r>
      <w:r w:rsidR="009756D7">
        <w:rPr>
          <w:rFonts w:ascii="Tahoma" w:hAnsi="Tahoma" w:cs="Tahoma"/>
          <w:sz w:val="24"/>
          <w:szCs w:val="24"/>
          <w:lang w:val="es-CO"/>
        </w:rPr>
        <w:t xml:space="preserve">señores </w:t>
      </w:r>
      <w:proofErr w:type="spellStart"/>
      <w:r w:rsidR="009756D7">
        <w:rPr>
          <w:rFonts w:ascii="Tahoma" w:hAnsi="Tahoma" w:cs="Tahoma"/>
          <w:sz w:val="24"/>
          <w:szCs w:val="24"/>
          <w:lang w:val="es-CO"/>
        </w:rPr>
        <w:t>Jefri</w:t>
      </w:r>
      <w:proofErr w:type="spellEnd"/>
      <w:r w:rsidR="009756D7">
        <w:rPr>
          <w:rFonts w:ascii="Tahoma" w:hAnsi="Tahoma" w:cs="Tahoma"/>
          <w:sz w:val="24"/>
          <w:szCs w:val="24"/>
          <w:lang w:val="es-CO"/>
        </w:rPr>
        <w:t xml:space="preserve"> Rodríguez Carmona y Leonardo Rodríguez Carmona.</w:t>
      </w:r>
    </w:p>
    <w:p w:rsidR="0072351C" w:rsidRDefault="0072351C" w:rsidP="00604096">
      <w:pPr>
        <w:widowControl w:val="0"/>
        <w:autoSpaceDE w:val="0"/>
        <w:autoSpaceDN w:val="0"/>
        <w:adjustRightInd w:val="0"/>
        <w:spacing w:line="276" w:lineRule="auto"/>
        <w:ind w:firstLine="709"/>
        <w:jc w:val="both"/>
        <w:rPr>
          <w:rFonts w:ascii="Tahoma" w:hAnsi="Tahoma" w:cs="Tahoma"/>
          <w:sz w:val="24"/>
          <w:szCs w:val="24"/>
          <w:lang w:val="es-CO"/>
        </w:rPr>
      </w:pPr>
    </w:p>
    <w:p w:rsidR="00F72E3B" w:rsidRPr="005F54A2" w:rsidRDefault="00AF5B07" w:rsidP="00604096">
      <w:pPr>
        <w:widowControl w:val="0"/>
        <w:autoSpaceDE w:val="0"/>
        <w:autoSpaceDN w:val="0"/>
        <w:adjustRightInd w:val="0"/>
        <w:spacing w:line="276" w:lineRule="auto"/>
        <w:ind w:firstLine="709"/>
        <w:jc w:val="both"/>
        <w:rPr>
          <w:rFonts w:ascii="Tahoma" w:hAnsi="Tahoma" w:cs="Tahoma"/>
          <w:sz w:val="24"/>
          <w:szCs w:val="24"/>
          <w:lang w:val="es-CO"/>
        </w:rPr>
      </w:pPr>
      <w:r>
        <w:rPr>
          <w:rFonts w:ascii="Tahoma" w:hAnsi="Tahoma" w:cs="Tahoma"/>
          <w:sz w:val="24"/>
          <w:szCs w:val="24"/>
          <w:lang w:val="es-CO"/>
        </w:rPr>
        <w:t xml:space="preserve">Inconforme con la decisión, el apoderado judicial del </w:t>
      </w:r>
      <w:r w:rsidR="009756D7">
        <w:rPr>
          <w:rFonts w:ascii="Tahoma" w:hAnsi="Tahoma" w:cs="Tahoma"/>
          <w:sz w:val="24"/>
          <w:szCs w:val="24"/>
          <w:lang w:val="es-CO"/>
        </w:rPr>
        <w:t xml:space="preserve">parte actora </w:t>
      </w:r>
      <w:r>
        <w:rPr>
          <w:rFonts w:ascii="Tahoma" w:hAnsi="Tahoma" w:cs="Tahoma"/>
          <w:sz w:val="24"/>
          <w:szCs w:val="24"/>
          <w:lang w:val="es-CO"/>
        </w:rPr>
        <w:t xml:space="preserve">interpuso recurso de apelación </w:t>
      </w:r>
      <w:r w:rsidR="00466E5D">
        <w:rPr>
          <w:rFonts w:ascii="Tahoma" w:hAnsi="Tahoma" w:cs="Tahoma"/>
          <w:sz w:val="24"/>
          <w:szCs w:val="24"/>
          <w:lang w:val="es-CO"/>
        </w:rPr>
        <w:t>arguyendo q</w:t>
      </w:r>
      <w:r>
        <w:rPr>
          <w:rFonts w:ascii="Tahoma" w:hAnsi="Tahoma" w:cs="Tahoma"/>
          <w:sz w:val="24"/>
          <w:szCs w:val="24"/>
          <w:lang w:val="es-CO"/>
        </w:rPr>
        <w:t xml:space="preserve">ue el artículo 30 del Código Procesal Laboral permite continuar las diligencias </w:t>
      </w:r>
      <w:r w:rsidR="00466E5D">
        <w:rPr>
          <w:rFonts w:ascii="Tahoma" w:hAnsi="Tahoma" w:cs="Tahoma"/>
          <w:sz w:val="24"/>
          <w:szCs w:val="24"/>
          <w:lang w:val="es-CO"/>
        </w:rPr>
        <w:t xml:space="preserve">procesales </w:t>
      </w:r>
      <w:r>
        <w:rPr>
          <w:rFonts w:ascii="Tahoma" w:hAnsi="Tahoma" w:cs="Tahoma"/>
          <w:sz w:val="24"/>
          <w:szCs w:val="24"/>
          <w:lang w:val="es-CO"/>
        </w:rPr>
        <w:t>sin la compare</w:t>
      </w:r>
      <w:r w:rsidR="00F448FC">
        <w:rPr>
          <w:rFonts w:ascii="Tahoma" w:hAnsi="Tahoma" w:cs="Tahoma"/>
          <w:sz w:val="24"/>
          <w:szCs w:val="24"/>
          <w:lang w:val="es-CO"/>
        </w:rPr>
        <w:t>cencia de los demandados</w:t>
      </w:r>
      <w:r>
        <w:rPr>
          <w:rFonts w:ascii="Tahoma" w:hAnsi="Tahoma" w:cs="Tahoma"/>
          <w:sz w:val="24"/>
          <w:szCs w:val="24"/>
          <w:lang w:val="es-CO"/>
        </w:rPr>
        <w:t xml:space="preserve"> cuando se notificó a una de las parte</w:t>
      </w:r>
      <w:r w:rsidR="009756D7">
        <w:rPr>
          <w:rFonts w:ascii="Tahoma" w:hAnsi="Tahoma" w:cs="Tahoma"/>
          <w:sz w:val="24"/>
          <w:szCs w:val="24"/>
          <w:lang w:val="es-CO"/>
        </w:rPr>
        <w:t>s</w:t>
      </w:r>
      <w:r>
        <w:rPr>
          <w:rFonts w:ascii="Tahoma" w:hAnsi="Tahoma" w:cs="Tahoma"/>
          <w:sz w:val="24"/>
          <w:szCs w:val="24"/>
          <w:lang w:val="es-CO"/>
        </w:rPr>
        <w:t>,</w:t>
      </w:r>
      <w:r w:rsidRPr="00AF5B07">
        <w:rPr>
          <w:rFonts w:ascii="Tahoma" w:hAnsi="Tahoma" w:cs="Tahoma"/>
          <w:sz w:val="24"/>
          <w:szCs w:val="24"/>
          <w:lang w:val="es-CO"/>
        </w:rPr>
        <w:t xml:space="preserve"> </w:t>
      </w:r>
      <w:r>
        <w:rPr>
          <w:rFonts w:ascii="Tahoma" w:hAnsi="Tahoma" w:cs="Tahoma"/>
          <w:sz w:val="24"/>
          <w:szCs w:val="24"/>
          <w:lang w:val="es-CO"/>
        </w:rPr>
        <w:t xml:space="preserve">tal como acontece en el presente caso con </w:t>
      </w:r>
      <w:proofErr w:type="spellStart"/>
      <w:r>
        <w:rPr>
          <w:rFonts w:ascii="Tahoma" w:hAnsi="Tahoma" w:cs="Tahoma"/>
          <w:sz w:val="24"/>
          <w:szCs w:val="24"/>
        </w:rPr>
        <w:t>Arch</w:t>
      </w:r>
      <w:proofErr w:type="spellEnd"/>
      <w:r>
        <w:rPr>
          <w:rFonts w:ascii="Tahoma" w:hAnsi="Tahoma" w:cs="Tahoma"/>
          <w:sz w:val="24"/>
          <w:szCs w:val="24"/>
        </w:rPr>
        <w:t xml:space="preserve"> Inversiones de Colombia Ltda</w:t>
      </w:r>
      <w:r w:rsidR="00466E5D">
        <w:rPr>
          <w:rFonts w:ascii="Tahoma" w:hAnsi="Tahoma" w:cs="Tahoma"/>
          <w:sz w:val="24"/>
          <w:szCs w:val="24"/>
        </w:rPr>
        <w:t>.,</w:t>
      </w:r>
      <w:r>
        <w:rPr>
          <w:rFonts w:ascii="Tahoma" w:hAnsi="Tahoma" w:cs="Tahoma"/>
          <w:sz w:val="24"/>
          <w:szCs w:val="24"/>
        </w:rPr>
        <w:t xml:space="preserve"> que contestó oportunamente la demanda</w:t>
      </w:r>
      <w:r w:rsidR="00F72E3B">
        <w:rPr>
          <w:rFonts w:ascii="Tahoma" w:hAnsi="Tahoma" w:cs="Tahoma"/>
          <w:sz w:val="24"/>
          <w:szCs w:val="24"/>
        </w:rPr>
        <w:t>.</w:t>
      </w:r>
      <w:r w:rsidR="009A437D">
        <w:rPr>
          <w:rFonts w:ascii="Tahoma" w:hAnsi="Tahoma" w:cs="Tahoma"/>
          <w:sz w:val="24"/>
          <w:szCs w:val="24"/>
        </w:rPr>
        <w:t xml:space="preserve"> </w:t>
      </w:r>
      <w:r w:rsidR="009A437D">
        <w:rPr>
          <w:rFonts w:ascii="Tahoma" w:hAnsi="Tahoma" w:cs="Tahoma"/>
          <w:sz w:val="24"/>
          <w:szCs w:val="24"/>
          <w:lang w:val="es-CO"/>
        </w:rPr>
        <w:t>Por otra parte</w:t>
      </w:r>
      <w:r w:rsidR="00F448FC">
        <w:rPr>
          <w:rFonts w:ascii="Tahoma" w:hAnsi="Tahoma" w:cs="Tahoma"/>
          <w:sz w:val="24"/>
          <w:szCs w:val="24"/>
          <w:lang w:val="es-CO"/>
        </w:rPr>
        <w:t>,</w:t>
      </w:r>
      <w:r w:rsidR="00F72E3B">
        <w:rPr>
          <w:rFonts w:ascii="Tahoma" w:hAnsi="Tahoma" w:cs="Tahoma"/>
          <w:sz w:val="24"/>
          <w:szCs w:val="24"/>
          <w:lang w:val="es-CO"/>
        </w:rPr>
        <w:t xml:space="preserve"> </w:t>
      </w:r>
      <w:r w:rsidR="00F448FC">
        <w:rPr>
          <w:rFonts w:ascii="Tahoma" w:hAnsi="Tahoma" w:cs="Tahoma"/>
          <w:sz w:val="24"/>
          <w:szCs w:val="24"/>
          <w:lang w:val="es-CO"/>
        </w:rPr>
        <w:t xml:space="preserve">con fundamento en </w:t>
      </w:r>
      <w:r w:rsidR="00F72E3B">
        <w:rPr>
          <w:rFonts w:ascii="Tahoma" w:hAnsi="Tahoma" w:cs="Tahoma"/>
          <w:sz w:val="24"/>
          <w:szCs w:val="24"/>
          <w:lang w:val="es-CO"/>
        </w:rPr>
        <w:t>la Sentencia C-868 de 2010 solicit</w:t>
      </w:r>
      <w:r w:rsidR="00F448FC">
        <w:rPr>
          <w:rFonts w:ascii="Tahoma" w:hAnsi="Tahoma" w:cs="Tahoma"/>
          <w:sz w:val="24"/>
          <w:szCs w:val="24"/>
          <w:lang w:val="es-CO"/>
        </w:rPr>
        <w:t>ó</w:t>
      </w:r>
      <w:r w:rsidR="00F72E3B">
        <w:rPr>
          <w:rFonts w:ascii="Tahoma" w:hAnsi="Tahoma" w:cs="Tahoma"/>
          <w:sz w:val="24"/>
          <w:szCs w:val="24"/>
          <w:lang w:val="es-CO"/>
        </w:rPr>
        <w:t xml:space="preserve"> que se revoque la decisión y se ordene la continuación del proceso, permitiendo el emplazamiento de los demandados </w:t>
      </w:r>
      <w:proofErr w:type="spellStart"/>
      <w:r w:rsidR="00F72E3B">
        <w:rPr>
          <w:rFonts w:ascii="Tahoma" w:hAnsi="Tahoma" w:cs="Tahoma"/>
          <w:sz w:val="24"/>
          <w:szCs w:val="24"/>
          <w:lang w:val="es-CO"/>
        </w:rPr>
        <w:t>Jefri</w:t>
      </w:r>
      <w:proofErr w:type="spellEnd"/>
      <w:r w:rsidR="00F72E3B">
        <w:rPr>
          <w:rFonts w:ascii="Tahoma" w:hAnsi="Tahoma" w:cs="Tahoma"/>
          <w:sz w:val="24"/>
          <w:szCs w:val="24"/>
          <w:lang w:val="es-CO"/>
        </w:rPr>
        <w:t xml:space="preserve"> Rodríguez Carmona y Leonardo Rodríguez Carmona.</w:t>
      </w:r>
    </w:p>
    <w:p w:rsidR="005B100D" w:rsidRPr="00AF555D" w:rsidRDefault="005B100D" w:rsidP="00604096">
      <w:pPr>
        <w:pStyle w:val="Sinespaciado"/>
        <w:spacing w:line="276" w:lineRule="auto"/>
        <w:rPr>
          <w:rFonts w:ascii="Tahoma" w:hAnsi="Tahoma" w:cs="Tahoma"/>
          <w:sz w:val="24"/>
          <w:szCs w:val="24"/>
        </w:rPr>
      </w:pPr>
    </w:p>
    <w:p w:rsidR="00C30415" w:rsidRPr="00013247" w:rsidRDefault="00013247" w:rsidP="00604096">
      <w:pPr>
        <w:pStyle w:val="Prrafodelista"/>
        <w:numPr>
          <w:ilvl w:val="0"/>
          <w:numId w:val="1"/>
        </w:numPr>
        <w:spacing w:line="276" w:lineRule="auto"/>
        <w:jc w:val="center"/>
        <w:rPr>
          <w:rFonts w:ascii="Tahoma" w:hAnsi="Tahoma" w:cs="Tahoma"/>
          <w:b/>
          <w:sz w:val="24"/>
          <w:szCs w:val="24"/>
          <w:lang w:val="es-CO"/>
        </w:rPr>
      </w:pPr>
      <w:r w:rsidRPr="00013247">
        <w:rPr>
          <w:rFonts w:ascii="Tahoma" w:hAnsi="Tahoma" w:cs="Tahoma"/>
          <w:b/>
          <w:sz w:val="24"/>
          <w:szCs w:val="24"/>
          <w:lang w:val="es-CO"/>
        </w:rPr>
        <w:t>Consideraciones</w:t>
      </w:r>
    </w:p>
    <w:p w:rsidR="00070526" w:rsidRPr="00AF555D" w:rsidRDefault="00070526" w:rsidP="00604096">
      <w:pPr>
        <w:pStyle w:val="Sinespaciado"/>
        <w:spacing w:line="276" w:lineRule="auto"/>
        <w:rPr>
          <w:rFonts w:ascii="Tahoma" w:hAnsi="Tahoma" w:cs="Tahoma"/>
          <w:sz w:val="24"/>
          <w:szCs w:val="24"/>
        </w:rPr>
      </w:pPr>
    </w:p>
    <w:p w:rsidR="00070526" w:rsidRPr="00013247" w:rsidRDefault="00070526" w:rsidP="00604096">
      <w:pPr>
        <w:pStyle w:val="Textoindependiente"/>
        <w:widowControl w:val="0"/>
        <w:numPr>
          <w:ilvl w:val="1"/>
          <w:numId w:val="1"/>
        </w:numPr>
        <w:tabs>
          <w:tab w:val="left" w:pos="1134"/>
        </w:tabs>
        <w:autoSpaceDE w:val="0"/>
        <w:autoSpaceDN w:val="0"/>
        <w:adjustRightInd w:val="0"/>
        <w:spacing w:line="276" w:lineRule="auto"/>
        <w:jc w:val="left"/>
        <w:rPr>
          <w:rFonts w:ascii="Tahoma" w:hAnsi="Tahoma" w:cs="Tahoma"/>
          <w:b/>
          <w:bCs/>
          <w:spacing w:val="2"/>
          <w:sz w:val="24"/>
          <w:szCs w:val="24"/>
        </w:rPr>
      </w:pPr>
      <w:r w:rsidRPr="00013247">
        <w:rPr>
          <w:rFonts w:ascii="Tahoma" w:hAnsi="Tahoma" w:cs="Tahoma"/>
          <w:b/>
          <w:bCs/>
          <w:spacing w:val="2"/>
          <w:sz w:val="24"/>
          <w:szCs w:val="24"/>
        </w:rPr>
        <w:t>Problema jurídicos</w:t>
      </w:r>
      <w:r w:rsidR="00CE6723">
        <w:rPr>
          <w:rFonts w:ascii="Tahoma" w:hAnsi="Tahoma" w:cs="Tahoma"/>
          <w:b/>
          <w:bCs/>
          <w:spacing w:val="2"/>
          <w:sz w:val="24"/>
          <w:szCs w:val="24"/>
        </w:rPr>
        <w:t xml:space="preserve"> </w:t>
      </w:r>
      <w:r w:rsidRPr="00013247">
        <w:rPr>
          <w:rFonts w:ascii="Tahoma" w:hAnsi="Tahoma" w:cs="Tahoma"/>
          <w:b/>
          <w:bCs/>
          <w:spacing w:val="2"/>
          <w:sz w:val="24"/>
          <w:szCs w:val="24"/>
        </w:rPr>
        <w:t>por resolver</w:t>
      </w:r>
    </w:p>
    <w:p w:rsidR="00AF555D" w:rsidRDefault="00AF555D" w:rsidP="00604096">
      <w:pPr>
        <w:widowControl w:val="0"/>
        <w:autoSpaceDE w:val="0"/>
        <w:autoSpaceDN w:val="0"/>
        <w:adjustRightInd w:val="0"/>
        <w:spacing w:line="276" w:lineRule="auto"/>
        <w:ind w:firstLine="709"/>
        <w:jc w:val="both"/>
        <w:rPr>
          <w:rFonts w:ascii="Tahoma" w:hAnsi="Tahoma" w:cs="Tahoma"/>
          <w:sz w:val="24"/>
          <w:szCs w:val="24"/>
          <w:lang w:val="es-MX"/>
        </w:rPr>
      </w:pPr>
    </w:p>
    <w:p w:rsidR="00070526" w:rsidRDefault="00007BBB" w:rsidP="00604096">
      <w:pPr>
        <w:widowControl w:val="0"/>
        <w:autoSpaceDE w:val="0"/>
        <w:autoSpaceDN w:val="0"/>
        <w:adjustRightInd w:val="0"/>
        <w:spacing w:line="276" w:lineRule="auto"/>
        <w:ind w:firstLine="709"/>
        <w:jc w:val="both"/>
        <w:rPr>
          <w:rFonts w:ascii="Tahoma" w:hAnsi="Tahoma" w:cs="Tahoma"/>
          <w:sz w:val="24"/>
          <w:szCs w:val="24"/>
          <w:lang w:val="es-MX"/>
        </w:rPr>
      </w:pPr>
      <w:r>
        <w:rPr>
          <w:rFonts w:ascii="Tahoma" w:hAnsi="Tahoma" w:cs="Tahoma"/>
          <w:sz w:val="24"/>
          <w:szCs w:val="24"/>
          <w:lang w:val="es-MX"/>
        </w:rPr>
        <w:t>¿En el proceso ordinario laboral es procedente la aplicación de la figura de la perención para archivas las diligencias por inactividad de la parte actora?</w:t>
      </w:r>
    </w:p>
    <w:p w:rsidR="00AF555D" w:rsidRDefault="00AF555D" w:rsidP="00604096">
      <w:pPr>
        <w:widowControl w:val="0"/>
        <w:autoSpaceDE w:val="0"/>
        <w:autoSpaceDN w:val="0"/>
        <w:adjustRightInd w:val="0"/>
        <w:spacing w:line="276" w:lineRule="auto"/>
        <w:ind w:firstLine="709"/>
        <w:jc w:val="both"/>
        <w:rPr>
          <w:rFonts w:ascii="Tahoma" w:hAnsi="Tahoma" w:cs="Tahoma"/>
          <w:sz w:val="24"/>
          <w:szCs w:val="24"/>
          <w:lang w:val="es-MX"/>
        </w:rPr>
      </w:pPr>
    </w:p>
    <w:p w:rsidR="00E86186" w:rsidRPr="00AF555D" w:rsidRDefault="00E86186" w:rsidP="00604096">
      <w:pPr>
        <w:pStyle w:val="Prrafodelista"/>
        <w:widowControl w:val="0"/>
        <w:numPr>
          <w:ilvl w:val="1"/>
          <w:numId w:val="1"/>
        </w:numPr>
        <w:autoSpaceDE w:val="0"/>
        <w:autoSpaceDN w:val="0"/>
        <w:adjustRightInd w:val="0"/>
        <w:spacing w:line="276" w:lineRule="auto"/>
        <w:jc w:val="both"/>
        <w:rPr>
          <w:lang w:val="es-CO"/>
        </w:rPr>
      </w:pPr>
      <w:r w:rsidRPr="00AF555D">
        <w:rPr>
          <w:rFonts w:ascii="Tahoma" w:hAnsi="Tahoma" w:cs="Tahoma"/>
          <w:b/>
          <w:sz w:val="24"/>
          <w:szCs w:val="24"/>
          <w:lang w:val="es-CO"/>
        </w:rPr>
        <w:t>Improcedencia de la perención en el proceso ordinario laboral</w:t>
      </w:r>
      <w:r w:rsidRPr="00AF555D">
        <w:rPr>
          <w:rFonts w:ascii="Tahoma" w:hAnsi="Tahoma" w:cs="Tahoma"/>
          <w:sz w:val="24"/>
          <w:szCs w:val="24"/>
          <w:lang w:val="es-CO"/>
        </w:rPr>
        <w:t xml:space="preserve"> </w:t>
      </w:r>
    </w:p>
    <w:p w:rsidR="00AF555D" w:rsidRPr="00AF555D" w:rsidRDefault="00AF555D" w:rsidP="00604096">
      <w:pPr>
        <w:pStyle w:val="Prrafodelista"/>
        <w:widowControl w:val="0"/>
        <w:autoSpaceDE w:val="0"/>
        <w:autoSpaceDN w:val="0"/>
        <w:adjustRightInd w:val="0"/>
        <w:spacing w:line="276" w:lineRule="auto"/>
        <w:ind w:left="1800"/>
        <w:jc w:val="both"/>
        <w:rPr>
          <w:lang w:val="es-CO"/>
        </w:rPr>
      </w:pPr>
    </w:p>
    <w:p w:rsidR="00AF555D" w:rsidRPr="00E203D9" w:rsidRDefault="00E203D9" w:rsidP="00604096">
      <w:pPr>
        <w:widowControl w:val="0"/>
        <w:autoSpaceDE w:val="0"/>
        <w:autoSpaceDN w:val="0"/>
        <w:adjustRightInd w:val="0"/>
        <w:spacing w:line="276" w:lineRule="auto"/>
        <w:ind w:firstLine="709"/>
        <w:jc w:val="both"/>
        <w:rPr>
          <w:rFonts w:ascii="Tahoma" w:hAnsi="Tahoma" w:cs="Tahoma"/>
          <w:sz w:val="24"/>
          <w:szCs w:val="24"/>
        </w:rPr>
      </w:pPr>
      <w:r w:rsidRPr="00E203D9">
        <w:rPr>
          <w:rFonts w:ascii="Tahoma" w:hAnsi="Tahoma" w:cs="Tahoma"/>
          <w:sz w:val="24"/>
          <w:szCs w:val="24"/>
        </w:rPr>
        <w:t>La Corte Constitucional en la sentencia C-868 de 2010 estableció que en materia laboral no hay lugar a aplicar la perención o el desistimiento tácito, toda vez que el legislador dotó a los Jueces laborales de ampl</w:t>
      </w:r>
      <w:r>
        <w:rPr>
          <w:rFonts w:ascii="Tahoma" w:hAnsi="Tahoma" w:cs="Tahoma"/>
          <w:sz w:val="24"/>
          <w:szCs w:val="24"/>
        </w:rPr>
        <w:t xml:space="preserve">ios </w:t>
      </w:r>
      <w:r w:rsidRPr="00E203D9">
        <w:rPr>
          <w:rFonts w:ascii="Tahoma" w:hAnsi="Tahoma" w:cs="Tahoma"/>
          <w:sz w:val="24"/>
          <w:szCs w:val="24"/>
        </w:rPr>
        <w:t xml:space="preserve">poderes como directores del proceso (artículo 48 del C.P.T.), a efectos de que al iniciarse el trámite </w:t>
      </w:r>
      <w:r w:rsidR="00246337">
        <w:rPr>
          <w:rFonts w:ascii="Tahoma" w:hAnsi="Tahoma" w:cs="Tahoma"/>
          <w:sz w:val="24"/>
          <w:szCs w:val="24"/>
        </w:rPr>
        <w:t xml:space="preserve">éste </w:t>
      </w:r>
      <w:r w:rsidRPr="00E203D9">
        <w:rPr>
          <w:rFonts w:ascii="Tahoma" w:hAnsi="Tahoma" w:cs="Tahoma"/>
          <w:sz w:val="24"/>
          <w:szCs w:val="24"/>
        </w:rPr>
        <w:t>no se paralice injustificadamente, estatuyéndose la figura de la contumacia (art. 30 ibídem), en virtud de la cual, en caso de negligencia en la consecución de la notificación de la parte demandada, es procedente el archivo de las diligencias.</w:t>
      </w:r>
    </w:p>
    <w:p w:rsidR="00E203D9" w:rsidRPr="009A437D" w:rsidRDefault="00E203D9" w:rsidP="00604096">
      <w:pPr>
        <w:widowControl w:val="0"/>
        <w:autoSpaceDE w:val="0"/>
        <w:autoSpaceDN w:val="0"/>
        <w:adjustRightInd w:val="0"/>
        <w:spacing w:line="276" w:lineRule="auto"/>
        <w:ind w:firstLine="709"/>
        <w:jc w:val="both"/>
      </w:pPr>
    </w:p>
    <w:p w:rsidR="00E86186" w:rsidRDefault="00E86186" w:rsidP="00604096">
      <w:pPr>
        <w:widowControl w:val="0"/>
        <w:autoSpaceDE w:val="0"/>
        <w:autoSpaceDN w:val="0"/>
        <w:adjustRightInd w:val="0"/>
        <w:spacing w:line="276" w:lineRule="auto"/>
        <w:ind w:firstLine="709"/>
        <w:jc w:val="both"/>
        <w:rPr>
          <w:rFonts w:ascii="Arial" w:hAnsi="Arial" w:cs="Arial"/>
          <w:sz w:val="24"/>
          <w:szCs w:val="24"/>
        </w:rPr>
      </w:pPr>
      <w:r>
        <w:rPr>
          <w:rFonts w:ascii="Tahoma" w:hAnsi="Tahoma" w:cs="Tahoma"/>
          <w:sz w:val="24"/>
          <w:szCs w:val="24"/>
        </w:rPr>
        <w:t xml:space="preserve">De lo anterior se colige que </w:t>
      </w:r>
      <w:r w:rsidRPr="00392AC7">
        <w:rPr>
          <w:rFonts w:ascii="Tahoma" w:hAnsi="Tahoma" w:cs="Tahoma"/>
          <w:sz w:val="24"/>
          <w:szCs w:val="24"/>
        </w:rPr>
        <w:t xml:space="preserve">una vez trabada la </w:t>
      </w:r>
      <w:proofErr w:type="spellStart"/>
      <w:r w:rsidR="00246337">
        <w:rPr>
          <w:rFonts w:ascii="Tahoma" w:hAnsi="Tahoma" w:cs="Tahoma"/>
          <w:sz w:val="24"/>
          <w:szCs w:val="24"/>
        </w:rPr>
        <w:t>l</w:t>
      </w:r>
      <w:r w:rsidRPr="00392AC7">
        <w:rPr>
          <w:rFonts w:ascii="Tahoma" w:hAnsi="Tahoma" w:cs="Tahoma"/>
          <w:sz w:val="24"/>
          <w:szCs w:val="24"/>
        </w:rPr>
        <w:t>itis</w:t>
      </w:r>
      <w:proofErr w:type="spellEnd"/>
      <w:r w:rsidRPr="00392AC7">
        <w:rPr>
          <w:rFonts w:ascii="Tahoma" w:hAnsi="Tahoma" w:cs="Tahoma"/>
          <w:sz w:val="24"/>
          <w:szCs w:val="24"/>
        </w:rPr>
        <w:t xml:space="preserve"> entre </w:t>
      </w:r>
      <w:r>
        <w:rPr>
          <w:rFonts w:ascii="Tahoma" w:hAnsi="Tahoma" w:cs="Tahoma"/>
          <w:sz w:val="24"/>
          <w:szCs w:val="24"/>
        </w:rPr>
        <w:t>demandante y demandado,</w:t>
      </w:r>
      <w:r w:rsidRPr="00392AC7">
        <w:rPr>
          <w:rFonts w:ascii="Tahoma" w:hAnsi="Tahoma" w:cs="Tahoma"/>
          <w:sz w:val="24"/>
          <w:szCs w:val="24"/>
        </w:rPr>
        <w:t xml:space="preserve"> la figura de la contumacia no aplica porque con ésta</w:t>
      </w:r>
      <w:r>
        <w:rPr>
          <w:rFonts w:ascii="Tahoma" w:hAnsi="Tahoma" w:cs="Tahoma"/>
          <w:sz w:val="24"/>
          <w:szCs w:val="24"/>
        </w:rPr>
        <w:t xml:space="preserve"> se sanciona la inactividad de la parte actora</w:t>
      </w:r>
      <w:r w:rsidRPr="00392AC7">
        <w:rPr>
          <w:rFonts w:ascii="Tahoma" w:hAnsi="Tahoma" w:cs="Tahoma"/>
          <w:sz w:val="24"/>
          <w:szCs w:val="24"/>
        </w:rPr>
        <w:t xml:space="preserve"> en la notificación del </w:t>
      </w:r>
      <w:r>
        <w:rPr>
          <w:rFonts w:ascii="Tahoma" w:hAnsi="Tahoma" w:cs="Tahoma"/>
          <w:sz w:val="24"/>
          <w:szCs w:val="24"/>
        </w:rPr>
        <w:t xml:space="preserve">auto </w:t>
      </w:r>
      <w:proofErr w:type="spellStart"/>
      <w:r>
        <w:rPr>
          <w:rFonts w:ascii="Tahoma" w:hAnsi="Tahoma" w:cs="Tahoma"/>
          <w:sz w:val="24"/>
          <w:szCs w:val="24"/>
        </w:rPr>
        <w:t>admisorio</w:t>
      </w:r>
      <w:proofErr w:type="spellEnd"/>
      <w:r>
        <w:rPr>
          <w:rFonts w:ascii="Tahoma" w:hAnsi="Tahoma" w:cs="Tahoma"/>
          <w:sz w:val="24"/>
          <w:szCs w:val="24"/>
        </w:rPr>
        <w:t xml:space="preserve"> de la demanda</w:t>
      </w:r>
      <w:r w:rsidR="00246337">
        <w:rPr>
          <w:rFonts w:ascii="Tahoma" w:hAnsi="Tahoma" w:cs="Tahoma"/>
          <w:sz w:val="24"/>
          <w:szCs w:val="24"/>
        </w:rPr>
        <w:t>,</w:t>
      </w:r>
      <w:r w:rsidRPr="00392AC7">
        <w:rPr>
          <w:rFonts w:ascii="Tahoma" w:hAnsi="Tahoma" w:cs="Tahoma"/>
          <w:sz w:val="24"/>
          <w:szCs w:val="24"/>
        </w:rPr>
        <w:t xml:space="preserve"> dentro de los 6 meses siguientes a</w:t>
      </w:r>
      <w:r>
        <w:rPr>
          <w:rFonts w:ascii="Tahoma" w:hAnsi="Tahoma" w:cs="Tahoma"/>
          <w:sz w:val="24"/>
          <w:szCs w:val="24"/>
        </w:rPr>
        <w:t xml:space="preserve"> proferirse</w:t>
      </w:r>
      <w:r w:rsidRPr="00392AC7">
        <w:rPr>
          <w:rFonts w:ascii="Tahoma" w:hAnsi="Tahoma" w:cs="Tahoma"/>
          <w:sz w:val="24"/>
          <w:szCs w:val="24"/>
        </w:rPr>
        <w:t>,</w:t>
      </w:r>
      <w:r>
        <w:rPr>
          <w:rFonts w:ascii="Tahoma" w:hAnsi="Tahoma" w:cs="Tahoma"/>
          <w:sz w:val="24"/>
          <w:szCs w:val="24"/>
        </w:rPr>
        <w:t xml:space="preserve"> pero una vez notificada</w:t>
      </w:r>
      <w:r w:rsidRPr="00392AC7">
        <w:rPr>
          <w:rFonts w:ascii="Tahoma" w:hAnsi="Tahoma" w:cs="Tahoma"/>
          <w:sz w:val="24"/>
          <w:szCs w:val="24"/>
        </w:rPr>
        <w:t xml:space="preserve"> cesa</w:t>
      </w:r>
      <w:r w:rsidR="00246337">
        <w:rPr>
          <w:rFonts w:ascii="Tahoma" w:hAnsi="Tahoma" w:cs="Tahoma"/>
          <w:sz w:val="24"/>
          <w:szCs w:val="24"/>
        </w:rPr>
        <w:t>n</w:t>
      </w:r>
      <w:r w:rsidRPr="00392AC7">
        <w:rPr>
          <w:rFonts w:ascii="Tahoma" w:hAnsi="Tahoma" w:cs="Tahoma"/>
          <w:sz w:val="24"/>
          <w:szCs w:val="24"/>
        </w:rPr>
        <w:t xml:space="preserve"> los efectos de esa figura, </w:t>
      </w:r>
      <w:r>
        <w:rPr>
          <w:rFonts w:ascii="Tahoma" w:hAnsi="Tahoma" w:cs="Tahoma"/>
          <w:sz w:val="24"/>
          <w:szCs w:val="24"/>
        </w:rPr>
        <w:t xml:space="preserve">ya que en adelante </w:t>
      </w:r>
      <w:r w:rsidR="00246337">
        <w:rPr>
          <w:rFonts w:ascii="Tahoma" w:hAnsi="Tahoma" w:cs="Tahoma"/>
          <w:sz w:val="24"/>
          <w:szCs w:val="24"/>
        </w:rPr>
        <w:t xml:space="preserve">es factible </w:t>
      </w:r>
      <w:r>
        <w:rPr>
          <w:rFonts w:ascii="Tahoma" w:hAnsi="Tahoma" w:cs="Tahoma"/>
          <w:sz w:val="24"/>
          <w:szCs w:val="24"/>
        </w:rPr>
        <w:t>continuar el proceso aunque la demandada no contest</w:t>
      </w:r>
      <w:r w:rsidR="00246337">
        <w:rPr>
          <w:rFonts w:ascii="Tahoma" w:hAnsi="Tahoma" w:cs="Tahoma"/>
          <w:sz w:val="24"/>
          <w:szCs w:val="24"/>
        </w:rPr>
        <w:t>e</w:t>
      </w:r>
      <w:r>
        <w:rPr>
          <w:rFonts w:ascii="Tahoma" w:hAnsi="Tahoma" w:cs="Tahoma"/>
          <w:sz w:val="24"/>
          <w:szCs w:val="24"/>
        </w:rPr>
        <w:t xml:space="preserve"> o alguna de las partes, incluso ambas, no compare</w:t>
      </w:r>
      <w:r w:rsidR="00246337">
        <w:rPr>
          <w:rFonts w:ascii="Tahoma" w:hAnsi="Tahoma" w:cs="Tahoma"/>
          <w:sz w:val="24"/>
          <w:szCs w:val="24"/>
        </w:rPr>
        <w:t>zca</w:t>
      </w:r>
      <w:r>
        <w:rPr>
          <w:rFonts w:ascii="Tahoma" w:hAnsi="Tahoma" w:cs="Tahoma"/>
          <w:sz w:val="24"/>
          <w:szCs w:val="24"/>
        </w:rPr>
        <w:t>n</w:t>
      </w:r>
      <w:r w:rsidRPr="00246337">
        <w:rPr>
          <w:rFonts w:ascii="Tahoma" w:hAnsi="Tahoma" w:cs="Tahoma"/>
          <w:sz w:val="24"/>
          <w:szCs w:val="24"/>
        </w:rPr>
        <w:t xml:space="preserve"> a las audiencias.</w:t>
      </w:r>
      <w:r>
        <w:rPr>
          <w:rFonts w:ascii="Arial" w:hAnsi="Arial" w:cs="Arial"/>
          <w:sz w:val="24"/>
          <w:szCs w:val="24"/>
        </w:rPr>
        <w:t xml:space="preserve"> </w:t>
      </w:r>
    </w:p>
    <w:p w:rsidR="00AF555D" w:rsidRPr="009A437D" w:rsidRDefault="00AF555D" w:rsidP="00604096">
      <w:pPr>
        <w:widowControl w:val="0"/>
        <w:autoSpaceDE w:val="0"/>
        <w:autoSpaceDN w:val="0"/>
        <w:adjustRightInd w:val="0"/>
        <w:spacing w:line="276" w:lineRule="auto"/>
        <w:ind w:firstLine="709"/>
        <w:jc w:val="both"/>
      </w:pPr>
    </w:p>
    <w:p w:rsidR="00950F8F" w:rsidRDefault="00E86186" w:rsidP="00604096">
      <w:pPr>
        <w:widowControl w:val="0"/>
        <w:autoSpaceDE w:val="0"/>
        <w:autoSpaceDN w:val="0"/>
        <w:adjustRightInd w:val="0"/>
        <w:spacing w:line="276" w:lineRule="auto"/>
        <w:ind w:firstLine="709"/>
        <w:jc w:val="both"/>
        <w:rPr>
          <w:rFonts w:ascii="Tahoma" w:hAnsi="Tahoma" w:cs="Tahoma"/>
          <w:sz w:val="24"/>
          <w:szCs w:val="24"/>
        </w:rPr>
      </w:pPr>
      <w:r>
        <w:rPr>
          <w:rFonts w:ascii="Tahoma" w:hAnsi="Tahoma" w:cs="Tahoma"/>
          <w:sz w:val="24"/>
          <w:szCs w:val="24"/>
        </w:rPr>
        <w:t>En consecuencia, si bien en el proceso ordinario laboral no es aplicable el desistimiento tácito o la perención por inactividad de una de las partes, es posible el archivo de las diligencias cuando, como se anotó, el demandante no realiza las acciones pertinentes para lograr la notificación de la parte demandada.</w:t>
      </w:r>
    </w:p>
    <w:p w:rsidR="00AF555D" w:rsidRPr="00AF555D" w:rsidRDefault="00AF555D" w:rsidP="00604096">
      <w:pPr>
        <w:widowControl w:val="0"/>
        <w:autoSpaceDE w:val="0"/>
        <w:autoSpaceDN w:val="0"/>
        <w:adjustRightInd w:val="0"/>
        <w:spacing w:line="276" w:lineRule="auto"/>
        <w:ind w:firstLine="709"/>
        <w:jc w:val="both"/>
        <w:rPr>
          <w:rFonts w:ascii="Tahoma" w:hAnsi="Tahoma" w:cs="Tahoma"/>
          <w:sz w:val="24"/>
          <w:szCs w:val="24"/>
        </w:rPr>
      </w:pPr>
    </w:p>
    <w:p w:rsidR="00A437A5" w:rsidRPr="00013247" w:rsidRDefault="00070526" w:rsidP="00604096">
      <w:pPr>
        <w:pStyle w:val="Prrafodelista"/>
        <w:numPr>
          <w:ilvl w:val="1"/>
          <w:numId w:val="1"/>
        </w:numPr>
        <w:spacing w:line="276" w:lineRule="auto"/>
        <w:jc w:val="both"/>
        <w:rPr>
          <w:rFonts w:ascii="Tahoma" w:hAnsi="Tahoma" w:cs="Tahoma"/>
          <w:b/>
          <w:sz w:val="24"/>
          <w:szCs w:val="24"/>
          <w:lang w:val="es-CO"/>
        </w:rPr>
      </w:pPr>
      <w:r w:rsidRPr="00013247">
        <w:rPr>
          <w:rFonts w:ascii="Tahoma" w:hAnsi="Tahoma" w:cs="Tahoma"/>
          <w:b/>
          <w:sz w:val="24"/>
          <w:szCs w:val="24"/>
          <w:lang w:val="es-CO"/>
        </w:rPr>
        <w:t>Caso concreto</w:t>
      </w:r>
    </w:p>
    <w:p w:rsidR="00070526" w:rsidRPr="009A437D" w:rsidRDefault="00070526" w:rsidP="00604096">
      <w:pPr>
        <w:pStyle w:val="Sinespaciado"/>
        <w:spacing w:line="276" w:lineRule="auto"/>
      </w:pPr>
    </w:p>
    <w:p w:rsidR="00EE2C24" w:rsidRDefault="00F5273F" w:rsidP="00604096">
      <w:pPr>
        <w:widowControl w:val="0"/>
        <w:autoSpaceDE w:val="0"/>
        <w:autoSpaceDN w:val="0"/>
        <w:adjustRightInd w:val="0"/>
        <w:spacing w:line="276" w:lineRule="auto"/>
        <w:ind w:firstLine="709"/>
        <w:jc w:val="both"/>
        <w:rPr>
          <w:rFonts w:ascii="Tahoma" w:hAnsi="Tahoma" w:cs="Tahoma"/>
          <w:sz w:val="24"/>
          <w:szCs w:val="24"/>
          <w:lang w:val="es-CO"/>
        </w:rPr>
      </w:pPr>
      <w:r>
        <w:rPr>
          <w:rFonts w:ascii="Tahoma" w:hAnsi="Tahoma" w:cs="Tahoma"/>
          <w:sz w:val="24"/>
          <w:szCs w:val="24"/>
        </w:rPr>
        <w:t>En el caso objeto de estudio</w:t>
      </w:r>
      <w:r w:rsidR="00E86186">
        <w:rPr>
          <w:rFonts w:ascii="Tahoma" w:hAnsi="Tahoma" w:cs="Tahoma"/>
          <w:sz w:val="24"/>
          <w:szCs w:val="24"/>
        </w:rPr>
        <w:t xml:space="preserve">, encuentra la Sala </w:t>
      </w:r>
      <w:r>
        <w:rPr>
          <w:rFonts w:ascii="Tahoma" w:hAnsi="Tahoma" w:cs="Tahoma"/>
          <w:sz w:val="24"/>
          <w:szCs w:val="24"/>
        </w:rPr>
        <w:t xml:space="preserve">que </w:t>
      </w:r>
      <w:r>
        <w:rPr>
          <w:rFonts w:ascii="Tahoma" w:hAnsi="Tahoma" w:cs="Tahoma"/>
          <w:sz w:val="24"/>
          <w:szCs w:val="24"/>
          <w:lang w:val="es-CO"/>
        </w:rPr>
        <w:t>tiene plena aplicación el artículo 30 del Código Procesal Laboral, pues el 2</w:t>
      </w:r>
      <w:r>
        <w:rPr>
          <w:rFonts w:ascii="Tahoma" w:hAnsi="Tahoma" w:cs="Tahoma"/>
          <w:sz w:val="24"/>
          <w:szCs w:val="24"/>
        </w:rPr>
        <w:t xml:space="preserve">6 de septiembre de 2014 se tuvo constancia dentro del proceso de que la dirección a la cual se remitió la citación de los señores Leonardo y </w:t>
      </w:r>
      <w:proofErr w:type="spellStart"/>
      <w:r>
        <w:rPr>
          <w:rFonts w:ascii="Tahoma" w:hAnsi="Tahoma" w:cs="Tahoma"/>
          <w:sz w:val="24"/>
          <w:szCs w:val="24"/>
        </w:rPr>
        <w:t>Jeffri</w:t>
      </w:r>
      <w:proofErr w:type="spellEnd"/>
      <w:r>
        <w:rPr>
          <w:rFonts w:ascii="Tahoma" w:hAnsi="Tahoma" w:cs="Tahoma"/>
          <w:sz w:val="24"/>
          <w:szCs w:val="24"/>
        </w:rPr>
        <w:t xml:space="preserve"> Rodríguez Cardona era errada (</w:t>
      </w:r>
      <w:proofErr w:type="spellStart"/>
      <w:r>
        <w:rPr>
          <w:rFonts w:ascii="Tahoma" w:hAnsi="Tahoma" w:cs="Tahoma"/>
          <w:sz w:val="24"/>
          <w:szCs w:val="24"/>
        </w:rPr>
        <w:t>fls</w:t>
      </w:r>
      <w:proofErr w:type="spellEnd"/>
      <w:r>
        <w:rPr>
          <w:rFonts w:ascii="Tahoma" w:hAnsi="Tahoma" w:cs="Tahoma"/>
          <w:sz w:val="24"/>
          <w:szCs w:val="24"/>
        </w:rPr>
        <w:t>. 29 y 31)</w:t>
      </w:r>
      <w:r w:rsidR="00C02BBB">
        <w:rPr>
          <w:rFonts w:ascii="Tahoma" w:hAnsi="Tahoma" w:cs="Tahoma"/>
          <w:sz w:val="24"/>
          <w:szCs w:val="24"/>
        </w:rPr>
        <w:t>; razón por la cual,</w:t>
      </w:r>
      <w:r>
        <w:rPr>
          <w:rFonts w:ascii="Tahoma" w:hAnsi="Tahoma" w:cs="Tahoma"/>
          <w:sz w:val="24"/>
          <w:szCs w:val="24"/>
        </w:rPr>
        <w:t xml:space="preserve"> ante la </w:t>
      </w:r>
      <w:r w:rsidR="00C02BBB">
        <w:rPr>
          <w:rFonts w:ascii="Tahoma" w:hAnsi="Tahoma" w:cs="Tahoma"/>
          <w:sz w:val="24"/>
          <w:szCs w:val="24"/>
        </w:rPr>
        <w:t xml:space="preserve">inercia </w:t>
      </w:r>
      <w:r>
        <w:rPr>
          <w:rFonts w:ascii="Tahoma" w:hAnsi="Tahoma" w:cs="Tahoma"/>
          <w:sz w:val="24"/>
          <w:szCs w:val="24"/>
        </w:rPr>
        <w:t>de la parte interesada, el 19 de febrero de 2015</w:t>
      </w:r>
      <w:r w:rsidR="00C02BBB">
        <w:rPr>
          <w:rFonts w:ascii="Tahoma" w:hAnsi="Tahoma" w:cs="Tahoma"/>
          <w:sz w:val="24"/>
          <w:szCs w:val="24"/>
        </w:rPr>
        <w:t xml:space="preserve"> </w:t>
      </w:r>
      <w:r>
        <w:rPr>
          <w:rFonts w:ascii="Tahoma" w:hAnsi="Tahoma" w:cs="Tahoma"/>
          <w:sz w:val="24"/>
          <w:szCs w:val="24"/>
        </w:rPr>
        <w:t xml:space="preserve">el juzgado de conocimiento </w:t>
      </w:r>
      <w:r w:rsidR="00C02BBB">
        <w:rPr>
          <w:rFonts w:ascii="Tahoma" w:hAnsi="Tahoma" w:cs="Tahoma"/>
          <w:sz w:val="24"/>
          <w:szCs w:val="24"/>
        </w:rPr>
        <w:t>la requirió con el fin de que retirara el aviso para llevar a cabo la notificación de conformidad con lo establecido en el artículo 29 del C.P.L. y la s.s. (</w:t>
      </w:r>
      <w:proofErr w:type="spellStart"/>
      <w:r w:rsidR="00C02BBB">
        <w:rPr>
          <w:rFonts w:ascii="Tahoma" w:hAnsi="Tahoma" w:cs="Tahoma"/>
          <w:sz w:val="24"/>
          <w:szCs w:val="24"/>
        </w:rPr>
        <w:t>fl</w:t>
      </w:r>
      <w:proofErr w:type="spellEnd"/>
      <w:r w:rsidR="00C02BBB">
        <w:rPr>
          <w:rFonts w:ascii="Tahoma" w:hAnsi="Tahoma" w:cs="Tahoma"/>
          <w:sz w:val="24"/>
          <w:szCs w:val="24"/>
        </w:rPr>
        <w:t>. 39);</w:t>
      </w:r>
      <w:r>
        <w:rPr>
          <w:rFonts w:ascii="Tahoma" w:hAnsi="Tahoma" w:cs="Tahoma"/>
          <w:sz w:val="24"/>
          <w:szCs w:val="24"/>
        </w:rPr>
        <w:t xml:space="preserve"> </w:t>
      </w:r>
      <w:r w:rsidR="00C02BBB">
        <w:rPr>
          <w:rFonts w:ascii="Tahoma" w:hAnsi="Tahoma" w:cs="Tahoma"/>
          <w:sz w:val="24"/>
          <w:szCs w:val="24"/>
        </w:rPr>
        <w:t>no obstante, ante el silencio y reiterada inactividad</w:t>
      </w:r>
      <w:r w:rsidR="00C80439">
        <w:rPr>
          <w:rFonts w:ascii="Tahoma" w:hAnsi="Tahoma" w:cs="Tahoma"/>
          <w:sz w:val="24"/>
          <w:szCs w:val="24"/>
        </w:rPr>
        <w:t xml:space="preserve"> evidenciada</w:t>
      </w:r>
      <w:r w:rsidR="00C02BBB">
        <w:rPr>
          <w:rFonts w:ascii="Tahoma" w:hAnsi="Tahoma" w:cs="Tahoma"/>
          <w:sz w:val="24"/>
          <w:szCs w:val="24"/>
        </w:rPr>
        <w:t xml:space="preserve">, el Juez de instancia profirió el auto objeto de censura, el cual </w:t>
      </w:r>
      <w:r w:rsidR="00EE2C24">
        <w:rPr>
          <w:rFonts w:ascii="Tahoma" w:hAnsi="Tahoma" w:cs="Tahoma"/>
          <w:sz w:val="24"/>
          <w:szCs w:val="24"/>
        </w:rPr>
        <w:t>acertadamente sustentó en la normativa correspondiente para o</w:t>
      </w:r>
      <w:r w:rsidR="00C02BBB">
        <w:rPr>
          <w:rFonts w:ascii="Tahoma" w:hAnsi="Tahoma" w:cs="Tahoma"/>
          <w:sz w:val="24"/>
          <w:szCs w:val="24"/>
        </w:rPr>
        <w:t>rdenar el archivo de las diligencias, más no respecto a la utilización de la “perención” como la figura procesal procedente para ello</w:t>
      </w:r>
      <w:r w:rsidR="007413A8">
        <w:rPr>
          <w:rFonts w:ascii="Tahoma" w:hAnsi="Tahoma" w:cs="Tahoma"/>
          <w:sz w:val="24"/>
          <w:szCs w:val="24"/>
        </w:rPr>
        <w:t xml:space="preserve">, pues como quedó esbozado previamente, la de la contumacia consagrada en el artículo 30 </w:t>
      </w:r>
      <w:proofErr w:type="spellStart"/>
      <w:r w:rsidR="007413A8" w:rsidRPr="007413A8">
        <w:rPr>
          <w:rFonts w:ascii="Tahoma" w:hAnsi="Tahoma" w:cs="Tahoma"/>
          <w:i/>
          <w:sz w:val="24"/>
          <w:szCs w:val="24"/>
        </w:rPr>
        <w:t>idem</w:t>
      </w:r>
      <w:proofErr w:type="spellEnd"/>
      <w:r w:rsidR="007413A8">
        <w:rPr>
          <w:rFonts w:ascii="Tahoma" w:hAnsi="Tahoma" w:cs="Tahoma"/>
          <w:sz w:val="24"/>
          <w:szCs w:val="24"/>
        </w:rPr>
        <w:t xml:space="preserve"> está establecida expresamente en la normativa adjetiva con el fin de sancionar la desidia en la gestión para la efectiva notificación de quienes conforman la parte pasiva de la acción, y aquella –la perención- </w:t>
      </w:r>
      <w:r w:rsidR="00C80439">
        <w:rPr>
          <w:rFonts w:ascii="Tahoma" w:hAnsi="Tahoma" w:cs="Tahoma"/>
          <w:sz w:val="24"/>
          <w:szCs w:val="24"/>
        </w:rPr>
        <w:t xml:space="preserve">se aplica ante la falta de impulso en los </w:t>
      </w:r>
      <w:r w:rsidR="007413A8">
        <w:rPr>
          <w:rFonts w:ascii="Tahoma" w:hAnsi="Tahoma" w:cs="Tahoma"/>
          <w:sz w:val="24"/>
          <w:szCs w:val="24"/>
        </w:rPr>
        <w:t>procesos</w:t>
      </w:r>
      <w:r w:rsidR="00C80439">
        <w:rPr>
          <w:rFonts w:ascii="Tahoma" w:hAnsi="Tahoma" w:cs="Tahoma"/>
          <w:sz w:val="24"/>
          <w:szCs w:val="24"/>
        </w:rPr>
        <w:t xml:space="preserve"> de ejecución, naturaleza de la cual no está revestido el presente asunto.</w:t>
      </w:r>
      <w:r w:rsidR="007413A8">
        <w:rPr>
          <w:rFonts w:ascii="Tahoma" w:hAnsi="Tahoma" w:cs="Tahoma"/>
          <w:sz w:val="24"/>
          <w:szCs w:val="24"/>
        </w:rPr>
        <w:t xml:space="preserve">  </w:t>
      </w:r>
    </w:p>
    <w:p w:rsidR="007413A8" w:rsidRDefault="007413A8" w:rsidP="00604096">
      <w:pPr>
        <w:pStyle w:val="Sinespaciado"/>
        <w:spacing w:line="276" w:lineRule="auto"/>
      </w:pPr>
    </w:p>
    <w:p w:rsidR="00EE2C24" w:rsidRDefault="000C39E5" w:rsidP="00604096">
      <w:pPr>
        <w:widowControl w:val="0"/>
        <w:autoSpaceDE w:val="0"/>
        <w:autoSpaceDN w:val="0"/>
        <w:adjustRightInd w:val="0"/>
        <w:spacing w:line="276" w:lineRule="auto"/>
        <w:ind w:firstLine="709"/>
        <w:jc w:val="both"/>
        <w:rPr>
          <w:rFonts w:ascii="Tahoma" w:hAnsi="Tahoma" w:cs="Tahoma"/>
          <w:sz w:val="24"/>
          <w:szCs w:val="24"/>
          <w:lang w:val="es-CO"/>
        </w:rPr>
      </w:pPr>
      <w:r>
        <w:rPr>
          <w:rFonts w:ascii="Tahoma" w:hAnsi="Tahoma" w:cs="Tahoma"/>
          <w:sz w:val="24"/>
          <w:szCs w:val="24"/>
          <w:lang w:val="es-CO"/>
        </w:rPr>
        <w:t xml:space="preserve">Ahora, </w:t>
      </w:r>
      <w:r w:rsidR="00EE2C24">
        <w:rPr>
          <w:rFonts w:ascii="Tahoma" w:hAnsi="Tahoma" w:cs="Tahoma"/>
          <w:sz w:val="24"/>
          <w:szCs w:val="24"/>
          <w:lang w:val="es-CO"/>
        </w:rPr>
        <w:t xml:space="preserve">si bien la Sala avala el archivo </w:t>
      </w:r>
      <w:r w:rsidR="00A96E2E">
        <w:rPr>
          <w:rFonts w:ascii="Tahoma" w:hAnsi="Tahoma" w:cs="Tahoma"/>
          <w:sz w:val="24"/>
          <w:szCs w:val="24"/>
          <w:lang w:val="es-CO"/>
        </w:rPr>
        <w:t xml:space="preserve">parcial </w:t>
      </w:r>
      <w:r w:rsidR="00EE2C24">
        <w:rPr>
          <w:rFonts w:ascii="Tahoma" w:hAnsi="Tahoma" w:cs="Tahoma"/>
          <w:sz w:val="24"/>
          <w:szCs w:val="24"/>
          <w:lang w:val="es-CO"/>
        </w:rPr>
        <w:t xml:space="preserve">de las diligencias </w:t>
      </w:r>
      <w:r w:rsidR="000B7CF1" w:rsidRPr="00D334E7">
        <w:rPr>
          <w:rFonts w:ascii="Tahoma" w:hAnsi="Tahoma" w:cs="Tahoma"/>
          <w:sz w:val="24"/>
          <w:szCs w:val="24"/>
          <w:lang w:val="es-CO"/>
        </w:rPr>
        <w:t xml:space="preserve">respecto de los </w:t>
      </w:r>
      <w:r w:rsidR="00D334E7" w:rsidRPr="00D334E7">
        <w:rPr>
          <w:rFonts w:ascii="Tahoma" w:hAnsi="Tahoma" w:cs="Tahoma"/>
          <w:sz w:val="24"/>
          <w:szCs w:val="24"/>
          <w:lang w:val="es-CO"/>
        </w:rPr>
        <w:t xml:space="preserve">señores </w:t>
      </w:r>
      <w:proofErr w:type="spellStart"/>
      <w:r w:rsidR="00D334E7" w:rsidRPr="00D334E7">
        <w:rPr>
          <w:rFonts w:ascii="Tahoma" w:hAnsi="Tahoma" w:cs="Tahoma"/>
          <w:sz w:val="24"/>
          <w:szCs w:val="24"/>
          <w:lang w:val="es-CO"/>
        </w:rPr>
        <w:t>Jeffri</w:t>
      </w:r>
      <w:proofErr w:type="spellEnd"/>
      <w:r w:rsidR="00D334E7" w:rsidRPr="00D334E7">
        <w:rPr>
          <w:rFonts w:ascii="Tahoma" w:hAnsi="Tahoma" w:cs="Tahoma"/>
          <w:sz w:val="24"/>
          <w:szCs w:val="24"/>
          <w:lang w:val="es-CO"/>
        </w:rPr>
        <w:t xml:space="preserve"> Rodríguez Carmona y Leonardo Rodríguez </w:t>
      </w:r>
      <w:r w:rsidR="00D334E7">
        <w:rPr>
          <w:rFonts w:ascii="Tahoma" w:hAnsi="Tahoma" w:cs="Tahoma"/>
          <w:sz w:val="24"/>
          <w:szCs w:val="24"/>
          <w:lang w:val="es-CO"/>
        </w:rPr>
        <w:t>-</w:t>
      </w:r>
      <w:r w:rsidR="00D334E7" w:rsidRPr="0042680F">
        <w:rPr>
          <w:rFonts w:ascii="Tahoma" w:hAnsi="Tahoma" w:cs="Tahoma"/>
          <w:i/>
          <w:sz w:val="24"/>
          <w:szCs w:val="24"/>
          <w:lang w:val="es-CO"/>
        </w:rPr>
        <w:t>quien</w:t>
      </w:r>
      <w:r w:rsidR="00D334E7">
        <w:rPr>
          <w:rFonts w:ascii="Tahoma" w:hAnsi="Tahoma" w:cs="Tahoma"/>
          <w:i/>
          <w:sz w:val="24"/>
          <w:szCs w:val="24"/>
          <w:lang w:val="es-CO"/>
        </w:rPr>
        <w:t>es</w:t>
      </w:r>
      <w:r w:rsidR="00D334E7" w:rsidRPr="0042680F">
        <w:rPr>
          <w:rFonts w:ascii="Tahoma" w:hAnsi="Tahoma" w:cs="Tahoma"/>
          <w:i/>
          <w:sz w:val="24"/>
          <w:szCs w:val="24"/>
          <w:lang w:val="es-CO"/>
        </w:rPr>
        <w:t xml:space="preserve"> </w:t>
      </w:r>
      <w:r w:rsidR="00D334E7">
        <w:rPr>
          <w:rFonts w:ascii="Tahoma" w:hAnsi="Tahoma" w:cs="Tahoma"/>
          <w:i/>
          <w:sz w:val="24"/>
          <w:szCs w:val="24"/>
          <w:lang w:val="es-CO"/>
        </w:rPr>
        <w:t>fueron demandados como empleadores-</w:t>
      </w:r>
      <w:r w:rsidR="00D334E7">
        <w:rPr>
          <w:rFonts w:ascii="Tahoma" w:hAnsi="Tahoma" w:cs="Tahoma"/>
          <w:sz w:val="24"/>
          <w:szCs w:val="24"/>
          <w:lang w:val="es-CO"/>
        </w:rPr>
        <w:t xml:space="preserve"> </w:t>
      </w:r>
      <w:r w:rsidR="00EE2C24">
        <w:rPr>
          <w:rFonts w:ascii="Tahoma" w:hAnsi="Tahoma" w:cs="Tahoma"/>
          <w:sz w:val="24"/>
          <w:szCs w:val="24"/>
          <w:lang w:val="es-CO"/>
        </w:rPr>
        <w:t xml:space="preserve">al haber transcurrido más del término que la precitada normatividad establece como supuesto para </w:t>
      </w:r>
      <w:r w:rsidR="006C0A1B">
        <w:rPr>
          <w:rFonts w:ascii="Tahoma" w:hAnsi="Tahoma" w:cs="Tahoma"/>
          <w:sz w:val="24"/>
          <w:szCs w:val="24"/>
          <w:lang w:val="es-CO"/>
        </w:rPr>
        <w:t>la</w:t>
      </w:r>
      <w:r w:rsidR="00EE2C24">
        <w:rPr>
          <w:rFonts w:ascii="Tahoma" w:hAnsi="Tahoma" w:cs="Tahoma"/>
          <w:sz w:val="24"/>
          <w:szCs w:val="24"/>
          <w:lang w:val="es-CO"/>
        </w:rPr>
        <w:t xml:space="preserve"> aplicación</w:t>
      </w:r>
      <w:r w:rsidR="006C0A1B">
        <w:rPr>
          <w:rFonts w:ascii="Tahoma" w:hAnsi="Tahoma" w:cs="Tahoma"/>
          <w:sz w:val="24"/>
          <w:szCs w:val="24"/>
          <w:lang w:val="es-CO"/>
        </w:rPr>
        <w:t xml:space="preserve"> de la contumacia</w:t>
      </w:r>
      <w:r w:rsidR="00EE2C24">
        <w:rPr>
          <w:rFonts w:ascii="Tahoma" w:hAnsi="Tahoma" w:cs="Tahoma"/>
          <w:sz w:val="24"/>
          <w:szCs w:val="24"/>
          <w:lang w:val="es-CO"/>
        </w:rPr>
        <w:t xml:space="preserve">, </w:t>
      </w:r>
      <w:r w:rsidR="00A46FAA">
        <w:rPr>
          <w:rFonts w:ascii="Tahoma" w:hAnsi="Tahoma" w:cs="Tahoma"/>
          <w:sz w:val="24"/>
          <w:szCs w:val="24"/>
          <w:lang w:val="es-CO"/>
        </w:rPr>
        <w:t>es posible</w:t>
      </w:r>
      <w:r w:rsidR="00EE2C24">
        <w:rPr>
          <w:rFonts w:ascii="Tahoma" w:hAnsi="Tahoma" w:cs="Tahoma"/>
          <w:sz w:val="24"/>
          <w:szCs w:val="24"/>
          <w:lang w:val="es-CO"/>
        </w:rPr>
        <w:t xml:space="preserve"> que el proceso continúe </w:t>
      </w:r>
      <w:r w:rsidR="0042680F">
        <w:rPr>
          <w:rFonts w:ascii="Tahoma" w:hAnsi="Tahoma" w:cs="Tahoma"/>
          <w:sz w:val="24"/>
          <w:szCs w:val="24"/>
          <w:lang w:val="es-CO"/>
        </w:rPr>
        <w:t>su curso con</w:t>
      </w:r>
      <w:r w:rsidR="00EE2C24">
        <w:rPr>
          <w:rFonts w:ascii="Tahoma" w:hAnsi="Tahoma" w:cs="Tahoma"/>
          <w:sz w:val="24"/>
          <w:szCs w:val="24"/>
          <w:lang w:val="es-CO"/>
        </w:rPr>
        <w:t xml:space="preserve"> la </w:t>
      </w:r>
      <w:r w:rsidR="00D334E7">
        <w:rPr>
          <w:rFonts w:ascii="Tahoma" w:hAnsi="Tahoma" w:cs="Tahoma"/>
          <w:sz w:val="24"/>
          <w:szCs w:val="24"/>
          <w:lang w:val="es-CO"/>
        </w:rPr>
        <w:t xml:space="preserve">sociedad </w:t>
      </w:r>
      <w:proofErr w:type="spellStart"/>
      <w:r w:rsidR="005D0EE0">
        <w:rPr>
          <w:rFonts w:ascii="Tahoma" w:hAnsi="Tahoma" w:cs="Tahoma"/>
          <w:sz w:val="24"/>
          <w:szCs w:val="24"/>
          <w:lang w:val="es-CO"/>
        </w:rPr>
        <w:t>Arch</w:t>
      </w:r>
      <w:proofErr w:type="spellEnd"/>
      <w:r w:rsidR="005D0EE0">
        <w:rPr>
          <w:rFonts w:ascii="Tahoma" w:hAnsi="Tahoma" w:cs="Tahoma"/>
          <w:sz w:val="24"/>
          <w:szCs w:val="24"/>
          <w:lang w:val="es-CO"/>
        </w:rPr>
        <w:t xml:space="preserve"> Inversiones de Colombia Ltda</w:t>
      </w:r>
      <w:r w:rsidR="00D27A8C">
        <w:rPr>
          <w:rFonts w:ascii="Tahoma" w:hAnsi="Tahoma" w:cs="Tahoma"/>
          <w:sz w:val="24"/>
          <w:szCs w:val="24"/>
          <w:lang w:val="es-CO"/>
        </w:rPr>
        <w:t>.</w:t>
      </w:r>
      <w:r w:rsidR="0042680F">
        <w:rPr>
          <w:rFonts w:ascii="Tahoma" w:hAnsi="Tahoma" w:cs="Tahoma"/>
          <w:sz w:val="24"/>
          <w:szCs w:val="24"/>
          <w:lang w:val="es-CO"/>
        </w:rPr>
        <w:t xml:space="preserve"> </w:t>
      </w:r>
      <w:r w:rsidR="000B7CF1">
        <w:rPr>
          <w:rFonts w:ascii="Tahoma" w:hAnsi="Tahoma" w:cs="Tahoma"/>
          <w:sz w:val="24"/>
          <w:szCs w:val="24"/>
          <w:lang w:val="es-CO"/>
        </w:rPr>
        <w:t>-</w:t>
      </w:r>
      <w:r w:rsidR="000B7CF1" w:rsidRPr="000B7CF1">
        <w:rPr>
          <w:rFonts w:ascii="Tahoma" w:hAnsi="Tahoma" w:cs="Tahoma"/>
          <w:i/>
          <w:sz w:val="24"/>
          <w:szCs w:val="24"/>
          <w:lang w:val="es-CO"/>
        </w:rPr>
        <w:t>respecto</w:t>
      </w:r>
      <w:r w:rsidR="000B7CF1">
        <w:rPr>
          <w:rFonts w:ascii="Tahoma" w:hAnsi="Tahoma" w:cs="Tahoma"/>
          <w:sz w:val="24"/>
          <w:szCs w:val="24"/>
          <w:lang w:val="es-CO"/>
        </w:rPr>
        <w:t xml:space="preserve"> </w:t>
      </w:r>
      <w:r w:rsidR="000B7CF1" w:rsidRPr="000B7CF1">
        <w:rPr>
          <w:rFonts w:ascii="Tahoma" w:hAnsi="Tahoma" w:cs="Tahoma"/>
          <w:i/>
          <w:sz w:val="24"/>
          <w:szCs w:val="24"/>
          <w:lang w:val="es-CO"/>
        </w:rPr>
        <w:t>de</w:t>
      </w:r>
      <w:r w:rsidR="0042680F" w:rsidRPr="0042680F">
        <w:rPr>
          <w:rFonts w:ascii="Tahoma" w:hAnsi="Tahoma" w:cs="Tahoma"/>
          <w:i/>
          <w:sz w:val="24"/>
          <w:szCs w:val="24"/>
          <w:lang w:val="es-CO"/>
        </w:rPr>
        <w:t xml:space="preserve"> quien se pretende que sea condenada solidariamente</w:t>
      </w:r>
      <w:r w:rsidR="000B7CF1">
        <w:rPr>
          <w:rFonts w:ascii="Tahoma" w:hAnsi="Tahoma" w:cs="Tahoma"/>
          <w:i/>
          <w:sz w:val="24"/>
          <w:szCs w:val="24"/>
          <w:lang w:val="es-CO"/>
        </w:rPr>
        <w:t>-</w:t>
      </w:r>
      <w:r w:rsidR="0042680F">
        <w:rPr>
          <w:rFonts w:ascii="Tahoma" w:hAnsi="Tahoma" w:cs="Tahoma"/>
          <w:sz w:val="24"/>
          <w:szCs w:val="24"/>
          <w:lang w:val="es-CO"/>
        </w:rPr>
        <w:t xml:space="preserve">, </w:t>
      </w:r>
      <w:r w:rsidR="00EE2C24">
        <w:rPr>
          <w:rFonts w:ascii="Tahoma" w:hAnsi="Tahoma" w:cs="Tahoma"/>
          <w:sz w:val="24"/>
          <w:szCs w:val="24"/>
          <w:lang w:val="es-CO"/>
        </w:rPr>
        <w:t>toda vez que fue efectivamente notificada hasta el punto de contestar la demanda, más no con los efectos que pretende el vocero judicial del demandante ni por sus razones, sino por cuanto al invocarse la solidaridad en un contrato laboral, en la e</w:t>
      </w:r>
      <w:r w:rsidR="00D334E7">
        <w:rPr>
          <w:rFonts w:ascii="Tahoma" w:hAnsi="Tahoma" w:cs="Tahoma"/>
          <w:sz w:val="24"/>
          <w:szCs w:val="24"/>
          <w:lang w:val="es-CO"/>
        </w:rPr>
        <w:t>ventualidad de que se compruebe</w:t>
      </w:r>
      <w:r w:rsidR="000B7CF1" w:rsidRPr="000B7CF1">
        <w:rPr>
          <w:rFonts w:ascii="Tahoma" w:hAnsi="Tahoma" w:cs="Tahoma"/>
          <w:i/>
          <w:sz w:val="24"/>
          <w:szCs w:val="24"/>
          <w:lang w:val="es-CO"/>
        </w:rPr>
        <w:t>,</w:t>
      </w:r>
      <w:r w:rsidR="00EE2C24" w:rsidRPr="000B7CF1">
        <w:rPr>
          <w:rFonts w:ascii="Tahoma" w:hAnsi="Tahoma" w:cs="Tahoma"/>
          <w:sz w:val="24"/>
          <w:szCs w:val="24"/>
          <w:lang w:val="es-CO"/>
        </w:rPr>
        <w:t xml:space="preserve"> es posible </w:t>
      </w:r>
      <w:r w:rsidR="009D327B" w:rsidRPr="000B7CF1">
        <w:rPr>
          <w:rFonts w:ascii="Tahoma" w:hAnsi="Tahoma" w:cs="Tahoma"/>
          <w:sz w:val="24"/>
          <w:szCs w:val="24"/>
          <w:lang w:val="es-CO"/>
        </w:rPr>
        <w:t>que la sentencia que ponga fin al proceso conden</w:t>
      </w:r>
      <w:r w:rsidR="00816AE9" w:rsidRPr="000B7CF1">
        <w:rPr>
          <w:rFonts w:ascii="Tahoma" w:hAnsi="Tahoma" w:cs="Tahoma"/>
          <w:sz w:val="24"/>
          <w:szCs w:val="24"/>
          <w:lang w:val="es-CO"/>
        </w:rPr>
        <w:t>e</w:t>
      </w:r>
      <w:r w:rsidR="009D327B" w:rsidRPr="000B7CF1">
        <w:rPr>
          <w:rFonts w:ascii="Tahoma" w:hAnsi="Tahoma" w:cs="Tahoma"/>
          <w:sz w:val="24"/>
          <w:szCs w:val="24"/>
          <w:lang w:val="es-CO"/>
        </w:rPr>
        <w:t xml:space="preserve"> al pago de las sumas</w:t>
      </w:r>
      <w:r w:rsidR="00D334E7">
        <w:rPr>
          <w:rFonts w:ascii="Tahoma" w:hAnsi="Tahoma" w:cs="Tahoma"/>
          <w:sz w:val="24"/>
          <w:szCs w:val="24"/>
          <w:lang w:val="es-CO"/>
        </w:rPr>
        <w:t xml:space="preserve"> o conceptos laborales probados</w:t>
      </w:r>
      <w:r w:rsidR="009D327B" w:rsidRPr="000B7CF1">
        <w:rPr>
          <w:rFonts w:ascii="Tahoma" w:hAnsi="Tahoma" w:cs="Tahoma"/>
          <w:sz w:val="24"/>
          <w:szCs w:val="24"/>
          <w:lang w:val="es-CO"/>
        </w:rPr>
        <w:t xml:space="preserve">, sin la necesaria asistencia de aquellos que se aduce como </w:t>
      </w:r>
      <w:r w:rsidR="00D334E7">
        <w:rPr>
          <w:rFonts w:ascii="Tahoma" w:hAnsi="Tahoma" w:cs="Tahoma"/>
          <w:sz w:val="24"/>
          <w:szCs w:val="24"/>
          <w:lang w:val="es-CO"/>
        </w:rPr>
        <w:t xml:space="preserve">empleadores u </w:t>
      </w:r>
      <w:r w:rsidR="009D327B" w:rsidRPr="000B7CF1">
        <w:rPr>
          <w:rFonts w:ascii="Tahoma" w:hAnsi="Tahoma" w:cs="Tahoma"/>
          <w:sz w:val="24"/>
          <w:szCs w:val="24"/>
          <w:lang w:val="es-CO"/>
        </w:rPr>
        <w:t>obligados principales</w:t>
      </w:r>
      <w:r w:rsidR="00D334E7">
        <w:rPr>
          <w:rFonts w:ascii="Tahoma" w:hAnsi="Tahoma" w:cs="Tahoma"/>
          <w:sz w:val="24"/>
          <w:szCs w:val="24"/>
          <w:lang w:val="es-CO"/>
        </w:rPr>
        <w:t>, al obtenerse la certeza de la existencia del contrato de trabajo, lo cual se habrá de analizar en la sentencia que le ponga fin a la instancia.</w:t>
      </w:r>
    </w:p>
    <w:p w:rsidR="00D334E7" w:rsidRDefault="00D334E7" w:rsidP="00604096">
      <w:pPr>
        <w:pStyle w:val="Sinespaciado"/>
        <w:spacing w:line="276" w:lineRule="auto"/>
        <w:rPr>
          <w:rFonts w:ascii="Tahoma" w:hAnsi="Tahoma" w:cs="Tahoma"/>
          <w:sz w:val="24"/>
          <w:szCs w:val="24"/>
          <w:lang w:val="es-CO"/>
        </w:rPr>
      </w:pPr>
    </w:p>
    <w:p w:rsidR="00520094" w:rsidRPr="00013247" w:rsidRDefault="00BC0A13" w:rsidP="00604096">
      <w:pPr>
        <w:widowControl w:val="0"/>
        <w:autoSpaceDE w:val="0"/>
        <w:autoSpaceDN w:val="0"/>
        <w:adjustRightInd w:val="0"/>
        <w:spacing w:line="276" w:lineRule="auto"/>
        <w:ind w:firstLine="709"/>
        <w:jc w:val="both"/>
        <w:rPr>
          <w:rFonts w:ascii="Tahoma" w:hAnsi="Tahoma" w:cs="Tahoma"/>
          <w:sz w:val="24"/>
          <w:szCs w:val="24"/>
          <w:lang w:val="es-CO"/>
        </w:rPr>
      </w:pPr>
      <w:proofErr w:type="spellStart"/>
      <w:r>
        <w:rPr>
          <w:rFonts w:ascii="Tahoma" w:hAnsi="Tahoma" w:cs="Tahoma"/>
          <w:sz w:val="24"/>
          <w:szCs w:val="24"/>
          <w:lang w:val="es-CO"/>
        </w:rPr>
        <w:t>Colorario</w:t>
      </w:r>
      <w:proofErr w:type="spellEnd"/>
      <w:r>
        <w:rPr>
          <w:rFonts w:ascii="Tahoma" w:hAnsi="Tahoma" w:cs="Tahoma"/>
          <w:sz w:val="24"/>
          <w:szCs w:val="24"/>
          <w:lang w:val="es-CO"/>
        </w:rPr>
        <w:t xml:space="preserve"> de lo anterior</w:t>
      </w:r>
      <w:r w:rsidR="009D327B">
        <w:rPr>
          <w:rFonts w:ascii="Tahoma" w:hAnsi="Tahoma" w:cs="Tahoma"/>
          <w:sz w:val="24"/>
          <w:szCs w:val="24"/>
          <w:lang w:val="es-CO"/>
        </w:rPr>
        <w:t>, al encontrarse</w:t>
      </w:r>
      <w:r>
        <w:rPr>
          <w:rFonts w:ascii="Tahoma" w:hAnsi="Tahoma" w:cs="Tahoma"/>
          <w:sz w:val="24"/>
          <w:szCs w:val="24"/>
          <w:lang w:val="es-CO"/>
        </w:rPr>
        <w:t xml:space="preserve"> cumplido el supuesto del parágrafo único del artículo 30 del Código Procesal del Trabajo y la Seguridad Social para ordenar el archivo de las diligencias, más no por la figura de la perención, como erróneamente lo decretó el Juez de primera instancia, sino por incurrir en contumacia el demandante en cuanto a lograr la notificación de los demandados</w:t>
      </w:r>
      <w:r w:rsidR="009D327B">
        <w:rPr>
          <w:rFonts w:ascii="Tahoma" w:hAnsi="Tahoma" w:cs="Tahoma"/>
          <w:sz w:val="24"/>
          <w:szCs w:val="24"/>
          <w:lang w:val="es-CO"/>
        </w:rPr>
        <w:t xml:space="preserve"> </w:t>
      </w:r>
      <w:r w:rsidR="009D327B">
        <w:rPr>
          <w:rFonts w:ascii="Tahoma" w:hAnsi="Tahoma" w:cs="Tahoma"/>
          <w:sz w:val="24"/>
          <w:szCs w:val="24"/>
        </w:rPr>
        <w:t xml:space="preserve">Leonardo y </w:t>
      </w:r>
      <w:proofErr w:type="spellStart"/>
      <w:r w:rsidR="009D327B">
        <w:rPr>
          <w:rFonts w:ascii="Tahoma" w:hAnsi="Tahoma" w:cs="Tahoma"/>
          <w:sz w:val="24"/>
          <w:szCs w:val="24"/>
        </w:rPr>
        <w:t>Jeffri</w:t>
      </w:r>
      <w:proofErr w:type="spellEnd"/>
      <w:r w:rsidR="009D327B">
        <w:rPr>
          <w:rFonts w:ascii="Tahoma" w:hAnsi="Tahoma" w:cs="Tahoma"/>
          <w:sz w:val="24"/>
          <w:szCs w:val="24"/>
        </w:rPr>
        <w:t xml:space="preserve"> Rodríguez Cardona, se modificará</w:t>
      </w:r>
      <w:r>
        <w:rPr>
          <w:rFonts w:ascii="Tahoma" w:hAnsi="Tahoma" w:cs="Tahoma"/>
          <w:sz w:val="24"/>
          <w:szCs w:val="24"/>
          <w:lang w:val="es-CO"/>
        </w:rPr>
        <w:t xml:space="preserve"> el auto apelado</w:t>
      </w:r>
      <w:r w:rsidR="009D327B">
        <w:rPr>
          <w:rFonts w:ascii="Tahoma" w:hAnsi="Tahoma" w:cs="Tahoma"/>
          <w:sz w:val="24"/>
          <w:szCs w:val="24"/>
          <w:lang w:val="es-CO"/>
        </w:rPr>
        <w:t xml:space="preserve"> en el entendido de que el archivo de las diligencias procederá frente aquellos, ordenándose continuar el proceso con el sujeto procesal con quien se trabó la </w:t>
      </w:r>
      <w:proofErr w:type="spellStart"/>
      <w:r w:rsidR="009D327B">
        <w:rPr>
          <w:rFonts w:ascii="Tahoma" w:hAnsi="Tahoma" w:cs="Tahoma"/>
          <w:sz w:val="24"/>
          <w:szCs w:val="24"/>
          <w:lang w:val="es-CO"/>
        </w:rPr>
        <w:t>liitis</w:t>
      </w:r>
      <w:proofErr w:type="spellEnd"/>
      <w:r w:rsidR="009D327B">
        <w:rPr>
          <w:rFonts w:ascii="Tahoma" w:hAnsi="Tahoma" w:cs="Tahoma"/>
          <w:sz w:val="24"/>
          <w:szCs w:val="24"/>
          <w:lang w:val="es-CO"/>
        </w:rPr>
        <w:t xml:space="preserve">, esto es </w:t>
      </w:r>
      <w:proofErr w:type="spellStart"/>
      <w:r w:rsidR="009D327B">
        <w:rPr>
          <w:rFonts w:ascii="Tahoma" w:hAnsi="Tahoma" w:cs="Tahoma"/>
          <w:sz w:val="24"/>
          <w:szCs w:val="24"/>
          <w:lang w:val="es-CO"/>
        </w:rPr>
        <w:t>Arch</w:t>
      </w:r>
      <w:proofErr w:type="spellEnd"/>
      <w:r w:rsidR="009D327B">
        <w:rPr>
          <w:rFonts w:ascii="Tahoma" w:hAnsi="Tahoma" w:cs="Tahoma"/>
          <w:sz w:val="24"/>
          <w:szCs w:val="24"/>
          <w:lang w:val="es-CO"/>
        </w:rPr>
        <w:t xml:space="preserve"> Inversiones de Colombia Ltda. </w:t>
      </w:r>
      <w:r w:rsidR="0069271F" w:rsidRPr="00013247">
        <w:rPr>
          <w:rFonts w:ascii="Tahoma" w:hAnsi="Tahoma" w:cs="Tahoma"/>
          <w:sz w:val="24"/>
          <w:szCs w:val="24"/>
          <w:lang w:val="es-CO"/>
        </w:rPr>
        <w:t>Sin costas en esta instancia por haber prosp</w:t>
      </w:r>
      <w:r>
        <w:rPr>
          <w:rFonts w:ascii="Tahoma" w:hAnsi="Tahoma" w:cs="Tahoma"/>
          <w:sz w:val="24"/>
          <w:szCs w:val="24"/>
          <w:lang w:val="es-CO"/>
        </w:rPr>
        <w:t>erado parcialmente el recurso.</w:t>
      </w:r>
      <w:r w:rsidR="00520094" w:rsidRPr="00013247">
        <w:rPr>
          <w:rFonts w:ascii="Tahoma" w:hAnsi="Tahoma" w:cs="Tahoma"/>
          <w:sz w:val="24"/>
          <w:szCs w:val="24"/>
          <w:lang w:val="es-CO"/>
        </w:rPr>
        <w:t xml:space="preserve">  </w:t>
      </w:r>
    </w:p>
    <w:p w:rsidR="00890F40" w:rsidRPr="00013247" w:rsidRDefault="00890F40" w:rsidP="00604096">
      <w:pPr>
        <w:pStyle w:val="Sinespaciado"/>
        <w:spacing w:line="276" w:lineRule="auto"/>
        <w:rPr>
          <w:bdr w:val="none" w:sz="0" w:space="0" w:color="auto" w:frame="1"/>
          <w:lang w:val="es-CO"/>
        </w:rPr>
      </w:pPr>
    </w:p>
    <w:p w:rsidR="00EF1DEB" w:rsidRPr="00013247" w:rsidRDefault="00A24EB0" w:rsidP="00604096">
      <w:pPr>
        <w:spacing w:line="276" w:lineRule="auto"/>
        <w:jc w:val="both"/>
        <w:rPr>
          <w:rFonts w:ascii="Tahoma" w:hAnsi="Tahoma" w:cs="Tahoma"/>
          <w:sz w:val="24"/>
          <w:szCs w:val="24"/>
        </w:rPr>
      </w:pPr>
      <w:r w:rsidRPr="00013247">
        <w:rPr>
          <w:rFonts w:ascii="Tahoma" w:hAnsi="Tahoma" w:cs="Tahoma"/>
          <w:sz w:val="24"/>
          <w:szCs w:val="24"/>
        </w:rPr>
        <w:tab/>
      </w:r>
      <w:r w:rsidR="00EF1DEB" w:rsidRPr="00013247">
        <w:rPr>
          <w:rFonts w:ascii="Tahoma" w:hAnsi="Tahoma" w:cs="Tahoma"/>
          <w:sz w:val="24"/>
          <w:szCs w:val="24"/>
        </w:rPr>
        <w:t xml:space="preserve">En mérito de lo expuesto, la </w:t>
      </w:r>
      <w:r w:rsidR="00EF1DEB" w:rsidRPr="00013247">
        <w:rPr>
          <w:rFonts w:ascii="Tahoma" w:hAnsi="Tahoma" w:cs="Tahoma"/>
          <w:b/>
          <w:sz w:val="24"/>
          <w:szCs w:val="24"/>
        </w:rPr>
        <w:t>Sala de Decisión Laboral del Tribunal Superior de Pereira</w:t>
      </w:r>
      <w:r w:rsidR="00EF1DEB" w:rsidRPr="00013247">
        <w:rPr>
          <w:rFonts w:ascii="Tahoma" w:hAnsi="Tahoma" w:cs="Tahoma"/>
          <w:sz w:val="24"/>
          <w:szCs w:val="24"/>
        </w:rPr>
        <w:t xml:space="preserve">, </w:t>
      </w:r>
    </w:p>
    <w:p w:rsidR="00EF1DEB" w:rsidRPr="00013247" w:rsidRDefault="00EF1DEB" w:rsidP="00604096">
      <w:pPr>
        <w:pStyle w:val="Sinespaciado"/>
        <w:spacing w:line="276" w:lineRule="auto"/>
      </w:pPr>
    </w:p>
    <w:p w:rsidR="00EF1DEB" w:rsidRPr="00013247" w:rsidRDefault="00EF1DEB" w:rsidP="00604096">
      <w:pPr>
        <w:pStyle w:val="Textoindependiente"/>
        <w:spacing w:line="276" w:lineRule="auto"/>
        <w:jc w:val="center"/>
        <w:rPr>
          <w:rFonts w:ascii="Tahoma" w:hAnsi="Tahoma" w:cs="Tahoma"/>
          <w:b/>
          <w:sz w:val="24"/>
          <w:szCs w:val="24"/>
        </w:rPr>
      </w:pPr>
      <w:r w:rsidRPr="00013247">
        <w:rPr>
          <w:rFonts w:ascii="Tahoma" w:hAnsi="Tahoma" w:cs="Tahoma"/>
          <w:b/>
          <w:sz w:val="24"/>
          <w:szCs w:val="24"/>
        </w:rPr>
        <w:t>RESUELVE</w:t>
      </w:r>
    </w:p>
    <w:p w:rsidR="00EF1DEB" w:rsidRPr="00013247" w:rsidRDefault="00EF1DEB" w:rsidP="00604096">
      <w:pPr>
        <w:pStyle w:val="Sinespaciado"/>
        <w:spacing w:line="276" w:lineRule="auto"/>
        <w:rPr>
          <w:bdr w:val="none" w:sz="0" w:space="0" w:color="auto" w:frame="1"/>
          <w:lang w:val="es-CO"/>
        </w:rPr>
      </w:pPr>
    </w:p>
    <w:p w:rsidR="00BC0A13" w:rsidRDefault="00EF1DEB" w:rsidP="00604096">
      <w:pPr>
        <w:spacing w:line="276" w:lineRule="auto"/>
        <w:jc w:val="both"/>
        <w:rPr>
          <w:rFonts w:ascii="Tahoma" w:hAnsi="Tahoma" w:cs="Tahoma"/>
          <w:sz w:val="24"/>
          <w:szCs w:val="24"/>
          <w:lang w:val="es-CO"/>
        </w:rPr>
      </w:pPr>
      <w:r w:rsidRPr="00013247">
        <w:rPr>
          <w:rFonts w:ascii="Tahoma" w:hAnsi="Tahoma" w:cs="Tahoma"/>
          <w:sz w:val="24"/>
          <w:szCs w:val="24"/>
          <w:lang w:val="es-CO"/>
        </w:rPr>
        <w:tab/>
      </w:r>
      <w:r w:rsidRPr="00013247">
        <w:rPr>
          <w:rFonts w:ascii="Tahoma" w:hAnsi="Tahoma" w:cs="Tahoma"/>
          <w:b/>
          <w:sz w:val="24"/>
          <w:szCs w:val="24"/>
          <w:lang w:val="es-CO"/>
        </w:rPr>
        <w:t>PRIMERO</w:t>
      </w:r>
      <w:r w:rsidR="00AC043B">
        <w:rPr>
          <w:rFonts w:ascii="Tahoma" w:hAnsi="Tahoma" w:cs="Tahoma"/>
          <w:b/>
          <w:sz w:val="24"/>
          <w:szCs w:val="24"/>
          <w:lang w:val="es-CO"/>
        </w:rPr>
        <w:t>:</w:t>
      </w:r>
      <w:r w:rsidRPr="00013247">
        <w:rPr>
          <w:rFonts w:ascii="Tahoma" w:hAnsi="Tahoma" w:cs="Tahoma"/>
          <w:sz w:val="24"/>
          <w:szCs w:val="24"/>
          <w:lang w:val="es-CO"/>
        </w:rPr>
        <w:t xml:space="preserve"> </w:t>
      </w:r>
      <w:r w:rsidR="00BC0A13">
        <w:rPr>
          <w:rFonts w:ascii="Tahoma" w:hAnsi="Tahoma" w:cs="Tahoma"/>
          <w:b/>
          <w:sz w:val="24"/>
          <w:szCs w:val="24"/>
          <w:lang w:val="es-CO"/>
        </w:rPr>
        <w:t xml:space="preserve">MODIFICAR </w:t>
      </w:r>
      <w:r w:rsidR="00BC0A13">
        <w:rPr>
          <w:rFonts w:ascii="Tahoma" w:hAnsi="Tahoma" w:cs="Tahoma"/>
          <w:sz w:val="24"/>
          <w:szCs w:val="24"/>
          <w:lang w:val="es-CO"/>
        </w:rPr>
        <w:t xml:space="preserve">los ordinales primero y segundo del auto de </w:t>
      </w:r>
      <w:r w:rsidR="00D27A8C">
        <w:rPr>
          <w:rFonts w:ascii="Tahoma" w:hAnsi="Tahoma" w:cs="Tahoma"/>
          <w:sz w:val="24"/>
          <w:szCs w:val="24"/>
          <w:lang w:val="es-CO"/>
        </w:rPr>
        <w:t>sustanciación</w:t>
      </w:r>
      <w:r w:rsidR="00BC0A13">
        <w:rPr>
          <w:rFonts w:ascii="Tahoma" w:hAnsi="Tahoma" w:cs="Tahoma"/>
          <w:sz w:val="24"/>
          <w:szCs w:val="24"/>
          <w:lang w:val="es-CO"/>
        </w:rPr>
        <w:t xml:space="preserve"> 02086 proferido por el Juzgado Primero Laboral del Circuito de Pereira el 16 de diciembre de 2015, los cuales quedaran así:</w:t>
      </w:r>
    </w:p>
    <w:p w:rsidR="00BC0A13" w:rsidRDefault="00BC0A13" w:rsidP="00604096">
      <w:pPr>
        <w:pStyle w:val="Sinespaciado"/>
        <w:spacing w:line="276" w:lineRule="auto"/>
        <w:rPr>
          <w:lang w:val="es-CO"/>
        </w:rPr>
      </w:pPr>
    </w:p>
    <w:p w:rsidR="009D327B" w:rsidRDefault="00BC0A13" w:rsidP="00604096">
      <w:pPr>
        <w:spacing w:line="276" w:lineRule="auto"/>
        <w:ind w:left="709"/>
        <w:jc w:val="both"/>
        <w:rPr>
          <w:rFonts w:ascii="Arial Narrow" w:hAnsi="Arial Narrow" w:cs="Tahoma"/>
          <w:i/>
          <w:sz w:val="24"/>
          <w:szCs w:val="24"/>
          <w:lang w:val="es-CO"/>
        </w:rPr>
      </w:pPr>
      <w:r w:rsidRPr="00D27A8C">
        <w:rPr>
          <w:rFonts w:ascii="Arial Narrow" w:hAnsi="Arial Narrow" w:cs="Tahoma"/>
          <w:i/>
          <w:sz w:val="24"/>
          <w:szCs w:val="24"/>
          <w:lang w:val="es-CO"/>
        </w:rPr>
        <w:t>“PRIMERO: Ordenar el archivo de las presentes diligencias</w:t>
      </w:r>
      <w:r w:rsidR="009D327B">
        <w:rPr>
          <w:rFonts w:ascii="Arial Narrow" w:hAnsi="Arial Narrow" w:cs="Tahoma"/>
          <w:i/>
          <w:sz w:val="24"/>
          <w:szCs w:val="24"/>
          <w:lang w:val="es-CO"/>
        </w:rPr>
        <w:t xml:space="preserve"> en relación a los señores </w:t>
      </w:r>
      <w:r w:rsidR="009D327B" w:rsidRPr="009D327B">
        <w:rPr>
          <w:rFonts w:ascii="Arial Narrow" w:hAnsi="Arial Narrow" w:cs="Tahoma"/>
          <w:i/>
          <w:sz w:val="24"/>
          <w:szCs w:val="24"/>
          <w:lang w:val="es-CO"/>
        </w:rPr>
        <w:t xml:space="preserve">Leonardo y </w:t>
      </w:r>
      <w:proofErr w:type="spellStart"/>
      <w:r w:rsidR="009D327B" w:rsidRPr="009D327B">
        <w:rPr>
          <w:rFonts w:ascii="Arial Narrow" w:hAnsi="Arial Narrow" w:cs="Tahoma"/>
          <w:i/>
          <w:sz w:val="24"/>
          <w:szCs w:val="24"/>
          <w:lang w:val="es-CO"/>
        </w:rPr>
        <w:t>Jeffri</w:t>
      </w:r>
      <w:proofErr w:type="spellEnd"/>
      <w:r w:rsidR="009D327B" w:rsidRPr="009D327B">
        <w:rPr>
          <w:rFonts w:ascii="Arial Narrow" w:hAnsi="Arial Narrow" w:cs="Tahoma"/>
          <w:i/>
          <w:sz w:val="24"/>
          <w:szCs w:val="24"/>
          <w:lang w:val="es-CO"/>
        </w:rPr>
        <w:t xml:space="preserve"> Rodríguez Cardona</w:t>
      </w:r>
      <w:r w:rsidRPr="00D27A8C">
        <w:rPr>
          <w:rFonts w:ascii="Arial Narrow" w:hAnsi="Arial Narrow" w:cs="Tahoma"/>
          <w:i/>
          <w:sz w:val="24"/>
          <w:szCs w:val="24"/>
          <w:lang w:val="es-CO"/>
        </w:rPr>
        <w:t>, de conformidad con lo dispuesto en el artículo 30, parágrafo único del Código Procesal del Trabajo y de la Seguridad Social, al haberse presentado contumacia por parte del demandante</w:t>
      </w:r>
      <w:r w:rsidR="009D327B">
        <w:rPr>
          <w:rFonts w:ascii="Arial Narrow" w:hAnsi="Arial Narrow" w:cs="Tahoma"/>
          <w:i/>
          <w:sz w:val="24"/>
          <w:szCs w:val="24"/>
          <w:lang w:val="es-CO"/>
        </w:rPr>
        <w:t xml:space="preserve"> en su notificación.</w:t>
      </w:r>
    </w:p>
    <w:p w:rsidR="00816AE9" w:rsidRDefault="00816AE9" w:rsidP="00604096">
      <w:pPr>
        <w:spacing w:line="276" w:lineRule="auto"/>
        <w:ind w:left="709"/>
        <w:jc w:val="both"/>
        <w:rPr>
          <w:rFonts w:ascii="Arial Narrow" w:hAnsi="Arial Narrow" w:cs="Tahoma"/>
          <w:i/>
          <w:sz w:val="24"/>
          <w:szCs w:val="24"/>
          <w:lang w:val="es-CO"/>
        </w:rPr>
      </w:pPr>
    </w:p>
    <w:p w:rsidR="00AC043B" w:rsidRPr="00D27A8C" w:rsidRDefault="009D327B" w:rsidP="00604096">
      <w:pPr>
        <w:spacing w:line="276" w:lineRule="auto"/>
        <w:ind w:left="709"/>
        <w:jc w:val="both"/>
        <w:rPr>
          <w:rFonts w:ascii="Arial Narrow" w:hAnsi="Arial Narrow" w:cs="Tahoma"/>
          <w:i/>
          <w:sz w:val="24"/>
          <w:szCs w:val="24"/>
          <w:lang w:val="es-CO"/>
        </w:rPr>
      </w:pPr>
      <w:r>
        <w:rPr>
          <w:rFonts w:ascii="Arial Narrow" w:hAnsi="Arial Narrow" w:cs="Tahoma"/>
          <w:i/>
          <w:sz w:val="24"/>
          <w:szCs w:val="24"/>
          <w:lang w:val="es-CO"/>
        </w:rPr>
        <w:t xml:space="preserve">SEGUNDO: Ordenar continuar las diligencias con la demandada </w:t>
      </w:r>
      <w:proofErr w:type="spellStart"/>
      <w:r w:rsidRPr="009D327B">
        <w:rPr>
          <w:rFonts w:ascii="Arial Narrow" w:hAnsi="Arial Narrow" w:cs="Tahoma"/>
          <w:i/>
          <w:sz w:val="24"/>
          <w:szCs w:val="24"/>
          <w:lang w:val="es-CO"/>
        </w:rPr>
        <w:t>Arch</w:t>
      </w:r>
      <w:proofErr w:type="spellEnd"/>
      <w:r w:rsidRPr="009D327B">
        <w:rPr>
          <w:rFonts w:ascii="Arial Narrow" w:hAnsi="Arial Narrow" w:cs="Tahoma"/>
          <w:i/>
          <w:sz w:val="24"/>
          <w:szCs w:val="24"/>
          <w:lang w:val="es-CO"/>
        </w:rPr>
        <w:t xml:space="preserve"> Inversiones de Colombia </w:t>
      </w:r>
      <w:proofErr w:type="spellStart"/>
      <w:proofErr w:type="gramStart"/>
      <w:r w:rsidRPr="009D327B">
        <w:rPr>
          <w:rFonts w:ascii="Arial Narrow" w:hAnsi="Arial Narrow" w:cs="Tahoma"/>
          <w:i/>
          <w:sz w:val="24"/>
          <w:szCs w:val="24"/>
          <w:lang w:val="es-CO"/>
        </w:rPr>
        <w:t>Ltda</w:t>
      </w:r>
      <w:proofErr w:type="spellEnd"/>
      <w:r>
        <w:rPr>
          <w:rFonts w:ascii="Arial Narrow" w:hAnsi="Arial Narrow" w:cs="Tahoma"/>
          <w:i/>
          <w:sz w:val="24"/>
          <w:szCs w:val="24"/>
          <w:lang w:val="es-CO"/>
        </w:rPr>
        <w:t xml:space="preserve"> </w:t>
      </w:r>
      <w:r w:rsidR="00BC0A13" w:rsidRPr="00D27A8C">
        <w:rPr>
          <w:rFonts w:ascii="Arial Narrow" w:hAnsi="Arial Narrow" w:cs="Tahoma"/>
          <w:i/>
          <w:sz w:val="24"/>
          <w:szCs w:val="24"/>
          <w:lang w:val="es-CO"/>
        </w:rPr>
        <w:t>”</w:t>
      </w:r>
      <w:proofErr w:type="gramEnd"/>
    </w:p>
    <w:p w:rsidR="00AC043B" w:rsidRDefault="00AC043B" w:rsidP="00604096">
      <w:pPr>
        <w:spacing w:line="276" w:lineRule="auto"/>
        <w:jc w:val="both"/>
        <w:rPr>
          <w:rFonts w:ascii="Tahoma" w:hAnsi="Tahoma" w:cs="Tahoma"/>
          <w:sz w:val="24"/>
          <w:szCs w:val="24"/>
          <w:lang w:val="es-CO"/>
        </w:rPr>
      </w:pPr>
    </w:p>
    <w:p w:rsidR="00DE7774" w:rsidRDefault="00EF1DEB" w:rsidP="00604096">
      <w:pPr>
        <w:spacing w:line="276" w:lineRule="auto"/>
        <w:jc w:val="both"/>
        <w:rPr>
          <w:rFonts w:ascii="Tahoma" w:hAnsi="Tahoma" w:cs="Tahoma"/>
          <w:sz w:val="24"/>
          <w:szCs w:val="24"/>
          <w:lang w:val="es-CO"/>
        </w:rPr>
      </w:pPr>
      <w:r w:rsidRPr="00013247">
        <w:rPr>
          <w:rFonts w:ascii="Tahoma" w:hAnsi="Tahoma" w:cs="Tahoma"/>
          <w:sz w:val="24"/>
          <w:szCs w:val="24"/>
          <w:lang w:val="es-CO"/>
        </w:rPr>
        <w:tab/>
      </w:r>
      <w:r w:rsidRPr="00013247">
        <w:rPr>
          <w:rFonts w:ascii="Tahoma" w:hAnsi="Tahoma" w:cs="Tahoma"/>
          <w:b/>
          <w:sz w:val="24"/>
          <w:szCs w:val="24"/>
          <w:lang w:val="es-CO"/>
        </w:rPr>
        <w:t>SEGUNDO</w:t>
      </w:r>
      <w:r w:rsidRPr="00013247">
        <w:rPr>
          <w:rFonts w:ascii="Tahoma" w:hAnsi="Tahoma" w:cs="Tahoma"/>
          <w:sz w:val="24"/>
          <w:szCs w:val="24"/>
          <w:lang w:val="es-CO"/>
        </w:rPr>
        <w:t>: Sin costas en esta instancia.</w:t>
      </w:r>
    </w:p>
    <w:p w:rsidR="00944871" w:rsidRPr="00013247" w:rsidRDefault="00944871" w:rsidP="00604096">
      <w:pPr>
        <w:spacing w:line="276" w:lineRule="auto"/>
        <w:jc w:val="both"/>
        <w:rPr>
          <w:rFonts w:ascii="Tahoma" w:hAnsi="Tahoma" w:cs="Tahoma"/>
          <w:sz w:val="24"/>
          <w:szCs w:val="24"/>
          <w:lang w:val="es-CO"/>
        </w:rPr>
      </w:pPr>
      <w:bookmarkStart w:id="0" w:name="_GoBack"/>
      <w:bookmarkEnd w:id="0"/>
    </w:p>
    <w:p w:rsidR="00604096" w:rsidRPr="00EA2018" w:rsidRDefault="00604096" w:rsidP="00604096">
      <w:pPr>
        <w:widowControl w:val="0"/>
        <w:autoSpaceDE w:val="0"/>
        <w:autoSpaceDN w:val="0"/>
        <w:adjustRightInd w:val="0"/>
        <w:spacing w:line="276" w:lineRule="auto"/>
        <w:ind w:firstLine="708"/>
        <w:rPr>
          <w:rFonts w:ascii="Tahoma" w:hAnsi="Tahoma" w:cs="Tahoma"/>
        </w:rPr>
      </w:pPr>
      <w:r>
        <w:rPr>
          <w:rFonts w:ascii="Tahoma" w:hAnsi="Tahoma" w:cs="Tahoma"/>
          <w:sz w:val="24"/>
          <w:szCs w:val="24"/>
        </w:rPr>
        <w:tab/>
      </w:r>
      <w:r>
        <w:rPr>
          <w:rFonts w:ascii="Tahoma" w:hAnsi="Tahoma" w:cs="Tahoma"/>
          <w:b/>
        </w:rPr>
        <w:t>NOTIFÍQUESE Y CÚMPLASE</w:t>
      </w:r>
    </w:p>
    <w:p w:rsidR="00114BB0" w:rsidRPr="00013247" w:rsidRDefault="00114BB0" w:rsidP="00604096">
      <w:pPr>
        <w:widowControl w:val="0"/>
        <w:autoSpaceDE w:val="0"/>
        <w:autoSpaceDN w:val="0"/>
        <w:adjustRightInd w:val="0"/>
        <w:spacing w:line="276" w:lineRule="auto"/>
        <w:jc w:val="both"/>
        <w:rPr>
          <w:rFonts w:ascii="Tahoma" w:hAnsi="Tahoma" w:cs="Tahoma"/>
          <w:sz w:val="24"/>
          <w:szCs w:val="24"/>
        </w:rPr>
      </w:pPr>
    </w:p>
    <w:p w:rsidR="00114BB0" w:rsidRPr="00013247" w:rsidRDefault="00114BB0" w:rsidP="00604096">
      <w:pPr>
        <w:spacing w:line="276" w:lineRule="auto"/>
        <w:jc w:val="both"/>
        <w:rPr>
          <w:rFonts w:ascii="Tahoma" w:hAnsi="Tahoma" w:cs="Tahoma"/>
          <w:sz w:val="24"/>
          <w:szCs w:val="24"/>
        </w:rPr>
      </w:pPr>
    </w:p>
    <w:p w:rsidR="00114BB0" w:rsidRPr="00013247" w:rsidRDefault="00114BB0" w:rsidP="00604096">
      <w:pPr>
        <w:spacing w:line="276" w:lineRule="auto"/>
        <w:ind w:firstLine="708"/>
        <w:jc w:val="both"/>
        <w:rPr>
          <w:rFonts w:ascii="Tahoma" w:hAnsi="Tahoma" w:cs="Tahoma"/>
          <w:sz w:val="24"/>
          <w:szCs w:val="24"/>
        </w:rPr>
      </w:pPr>
      <w:r w:rsidRPr="00013247">
        <w:rPr>
          <w:rFonts w:ascii="Tahoma" w:hAnsi="Tahoma" w:cs="Tahoma"/>
          <w:sz w:val="24"/>
          <w:szCs w:val="24"/>
        </w:rPr>
        <w:t>La Magistrada,</w:t>
      </w:r>
    </w:p>
    <w:p w:rsidR="00114BB0" w:rsidRDefault="00114BB0" w:rsidP="00604096">
      <w:pPr>
        <w:spacing w:line="276" w:lineRule="auto"/>
        <w:rPr>
          <w:rFonts w:ascii="Tahoma" w:hAnsi="Tahoma" w:cs="Tahoma"/>
          <w:sz w:val="24"/>
          <w:szCs w:val="24"/>
        </w:rPr>
      </w:pPr>
    </w:p>
    <w:p w:rsidR="00D27A8C" w:rsidRDefault="00D27A8C" w:rsidP="00604096">
      <w:pPr>
        <w:spacing w:line="276" w:lineRule="auto"/>
        <w:rPr>
          <w:rFonts w:ascii="Tahoma" w:hAnsi="Tahoma" w:cs="Tahoma"/>
          <w:sz w:val="24"/>
          <w:szCs w:val="24"/>
        </w:rPr>
      </w:pPr>
    </w:p>
    <w:p w:rsidR="009A437D" w:rsidRPr="00013247" w:rsidRDefault="009A437D" w:rsidP="00604096">
      <w:pPr>
        <w:spacing w:line="276" w:lineRule="auto"/>
        <w:rPr>
          <w:rFonts w:ascii="Tahoma" w:hAnsi="Tahoma" w:cs="Tahoma"/>
          <w:sz w:val="24"/>
          <w:szCs w:val="24"/>
        </w:rPr>
      </w:pPr>
    </w:p>
    <w:p w:rsidR="00114BB0" w:rsidRDefault="00114BB0" w:rsidP="00604096">
      <w:pPr>
        <w:spacing w:line="276" w:lineRule="auto"/>
        <w:rPr>
          <w:rFonts w:ascii="Tahoma" w:hAnsi="Tahoma" w:cs="Tahoma"/>
          <w:sz w:val="24"/>
          <w:szCs w:val="24"/>
        </w:rPr>
      </w:pPr>
    </w:p>
    <w:p w:rsidR="00AC043B" w:rsidRPr="00013247" w:rsidRDefault="00AC043B" w:rsidP="00604096">
      <w:pPr>
        <w:spacing w:line="276" w:lineRule="auto"/>
        <w:rPr>
          <w:rFonts w:ascii="Tahoma" w:hAnsi="Tahoma" w:cs="Tahoma"/>
          <w:sz w:val="24"/>
          <w:szCs w:val="24"/>
        </w:rPr>
      </w:pPr>
    </w:p>
    <w:p w:rsidR="00114BB0" w:rsidRPr="00013247" w:rsidRDefault="00114BB0" w:rsidP="00604096">
      <w:pPr>
        <w:pStyle w:val="Ttulo3"/>
        <w:spacing w:before="0" w:line="276" w:lineRule="auto"/>
        <w:jc w:val="center"/>
        <w:rPr>
          <w:rFonts w:ascii="Tahoma" w:hAnsi="Tahoma" w:cs="Tahoma"/>
          <w:b/>
          <w:bCs/>
          <w:color w:val="auto"/>
        </w:rPr>
      </w:pPr>
      <w:r w:rsidRPr="00013247">
        <w:rPr>
          <w:rFonts w:ascii="Tahoma" w:hAnsi="Tahoma" w:cs="Tahoma"/>
          <w:b/>
          <w:color w:val="auto"/>
        </w:rPr>
        <w:t>ANA LUCÍA CAICEDO CALDERÓN</w:t>
      </w:r>
    </w:p>
    <w:p w:rsidR="00114BB0" w:rsidRPr="00013247" w:rsidRDefault="00114BB0" w:rsidP="00604096">
      <w:pPr>
        <w:spacing w:line="276" w:lineRule="auto"/>
        <w:ind w:firstLine="708"/>
        <w:jc w:val="both"/>
        <w:rPr>
          <w:rFonts w:ascii="Tahoma" w:hAnsi="Tahoma" w:cs="Tahoma"/>
          <w:sz w:val="24"/>
          <w:szCs w:val="24"/>
        </w:rPr>
      </w:pPr>
    </w:p>
    <w:p w:rsidR="00114BB0" w:rsidRPr="00013247" w:rsidRDefault="00114BB0" w:rsidP="00604096">
      <w:pPr>
        <w:spacing w:line="276" w:lineRule="auto"/>
        <w:ind w:firstLine="708"/>
        <w:jc w:val="both"/>
        <w:rPr>
          <w:rFonts w:ascii="Tahoma" w:hAnsi="Tahoma" w:cs="Tahoma"/>
          <w:sz w:val="24"/>
          <w:szCs w:val="24"/>
        </w:rPr>
      </w:pPr>
      <w:r w:rsidRPr="00013247">
        <w:rPr>
          <w:rFonts w:ascii="Tahoma" w:hAnsi="Tahoma" w:cs="Tahoma"/>
          <w:sz w:val="24"/>
          <w:szCs w:val="24"/>
        </w:rPr>
        <w:t>Los Magistrados,</w:t>
      </w:r>
    </w:p>
    <w:p w:rsidR="00114BB0" w:rsidRDefault="00114BB0" w:rsidP="00604096">
      <w:pPr>
        <w:spacing w:line="276" w:lineRule="auto"/>
        <w:rPr>
          <w:rFonts w:ascii="Tahoma" w:hAnsi="Tahoma" w:cs="Tahoma"/>
          <w:b/>
          <w:sz w:val="24"/>
          <w:szCs w:val="24"/>
        </w:rPr>
      </w:pPr>
    </w:p>
    <w:p w:rsidR="00AC043B" w:rsidRPr="00013247" w:rsidRDefault="00AC043B" w:rsidP="00604096">
      <w:pPr>
        <w:spacing w:line="276" w:lineRule="auto"/>
        <w:rPr>
          <w:rFonts w:ascii="Tahoma" w:hAnsi="Tahoma" w:cs="Tahoma"/>
          <w:b/>
          <w:sz w:val="24"/>
          <w:szCs w:val="24"/>
        </w:rPr>
      </w:pPr>
    </w:p>
    <w:p w:rsidR="00114BB0" w:rsidRPr="00013247" w:rsidRDefault="00114BB0" w:rsidP="00604096">
      <w:pPr>
        <w:spacing w:line="276" w:lineRule="auto"/>
        <w:rPr>
          <w:rFonts w:ascii="Tahoma" w:hAnsi="Tahoma" w:cs="Tahoma"/>
          <w:b/>
          <w:sz w:val="24"/>
          <w:szCs w:val="24"/>
        </w:rPr>
      </w:pPr>
    </w:p>
    <w:p w:rsidR="00114BB0" w:rsidRDefault="00114BB0" w:rsidP="00604096">
      <w:pPr>
        <w:spacing w:line="276" w:lineRule="auto"/>
        <w:rPr>
          <w:rFonts w:ascii="Tahoma" w:hAnsi="Tahoma" w:cs="Tahoma"/>
          <w:b/>
          <w:sz w:val="24"/>
          <w:szCs w:val="24"/>
        </w:rPr>
      </w:pPr>
    </w:p>
    <w:p w:rsidR="00D27A8C" w:rsidRDefault="00D27A8C" w:rsidP="00604096">
      <w:pPr>
        <w:spacing w:line="276" w:lineRule="auto"/>
        <w:rPr>
          <w:rFonts w:ascii="Tahoma" w:hAnsi="Tahoma" w:cs="Tahoma"/>
          <w:b/>
          <w:sz w:val="24"/>
          <w:szCs w:val="24"/>
        </w:rPr>
      </w:pPr>
    </w:p>
    <w:p w:rsidR="009A437D" w:rsidRPr="00013247" w:rsidRDefault="009A437D" w:rsidP="00604096">
      <w:pPr>
        <w:spacing w:line="276" w:lineRule="auto"/>
        <w:rPr>
          <w:rFonts w:ascii="Tahoma" w:hAnsi="Tahoma" w:cs="Tahoma"/>
          <w:b/>
          <w:sz w:val="24"/>
          <w:szCs w:val="24"/>
        </w:rPr>
      </w:pPr>
    </w:p>
    <w:p w:rsidR="00D27A8C" w:rsidRPr="00604096" w:rsidRDefault="00114BB0" w:rsidP="00604096">
      <w:pPr>
        <w:spacing w:line="276" w:lineRule="auto"/>
        <w:jc w:val="center"/>
        <w:rPr>
          <w:rFonts w:ascii="Tahoma" w:hAnsi="Tahoma" w:cs="Tahoma"/>
          <w:b/>
          <w:sz w:val="24"/>
          <w:szCs w:val="24"/>
        </w:rPr>
      </w:pPr>
      <w:r w:rsidRPr="00013247">
        <w:rPr>
          <w:rFonts w:ascii="Tahoma" w:hAnsi="Tahoma" w:cs="Tahoma"/>
          <w:b/>
          <w:sz w:val="24"/>
          <w:szCs w:val="24"/>
        </w:rPr>
        <w:t>JULIO CÉSAR SALAZAR MUÑOZ</w:t>
      </w:r>
      <w:r w:rsidRPr="00013247">
        <w:rPr>
          <w:rFonts w:ascii="Tahoma" w:hAnsi="Tahoma" w:cs="Tahoma"/>
          <w:b/>
          <w:sz w:val="24"/>
          <w:szCs w:val="24"/>
        </w:rPr>
        <w:tab/>
        <w:t xml:space="preserve">       FRANCISCO JAVIER TAMAYO TABARES</w:t>
      </w:r>
    </w:p>
    <w:p w:rsidR="00114BB0" w:rsidRDefault="00604096" w:rsidP="00604096">
      <w:pPr>
        <w:spacing w:line="276" w:lineRule="auto"/>
        <w:rPr>
          <w:rFonts w:ascii="Tahoma" w:hAnsi="Tahoma" w:cs="Tahoma"/>
          <w:b/>
          <w:sz w:val="24"/>
          <w:szCs w:val="24"/>
        </w:rPr>
      </w:pPr>
      <w:r>
        <w:rPr>
          <w:rFonts w:ascii="Tahoma" w:hAnsi="Tahoma" w:cs="Tahoma"/>
          <w:b/>
          <w:sz w:val="24"/>
          <w:szCs w:val="24"/>
        </w:rPr>
        <w:t xml:space="preserve">                   Salva voto</w:t>
      </w:r>
    </w:p>
    <w:p w:rsidR="005A1386" w:rsidRDefault="005A1386" w:rsidP="00013247">
      <w:pPr>
        <w:spacing w:line="276" w:lineRule="auto"/>
        <w:jc w:val="center"/>
        <w:rPr>
          <w:rFonts w:ascii="Tahoma" w:hAnsi="Tahoma" w:cs="Tahoma"/>
          <w:b/>
          <w:sz w:val="24"/>
          <w:szCs w:val="24"/>
        </w:rPr>
      </w:pPr>
    </w:p>
    <w:p w:rsidR="00AC043B" w:rsidRPr="00013247" w:rsidRDefault="00AC043B" w:rsidP="00013247">
      <w:pPr>
        <w:spacing w:line="276" w:lineRule="auto"/>
        <w:jc w:val="center"/>
        <w:rPr>
          <w:rFonts w:ascii="Tahoma" w:hAnsi="Tahoma" w:cs="Tahoma"/>
          <w:b/>
          <w:sz w:val="24"/>
          <w:szCs w:val="24"/>
        </w:rPr>
      </w:pPr>
    </w:p>
    <w:p w:rsidR="00114BB0" w:rsidRDefault="00114BB0" w:rsidP="00013247">
      <w:pPr>
        <w:spacing w:line="276" w:lineRule="auto"/>
        <w:jc w:val="center"/>
        <w:rPr>
          <w:rFonts w:ascii="Tahoma" w:hAnsi="Tahoma" w:cs="Tahoma"/>
          <w:b/>
          <w:sz w:val="24"/>
          <w:szCs w:val="24"/>
        </w:rPr>
      </w:pPr>
    </w:p>
    <w:p w:rsidR="00604096" w:rsidRDefault="00604096" w:rsidP="00013247">
      <w:pPr>
        <w:spacing w:line="276" w:lineRule="auto"/>
        <w:jc w:val="center"/>
        <w:rPr>
          <w:rFonts w:ascii="Tahoma" w:hAnsi="Tahoma" w:cs="Tahoma"/>
          <w:b/>
          <w:sz w:val="24"/>
          <w:szCs w:val="24"/>
        </w:rPr>
      </w:pPr>
    </w:p>
    <w:p w:rsidR="00604096" w:rsidRPr="00013247" w:rsidRDefault="00604096" w:rsidP="00013247">
      <w:pPr>
        <w:spacing w:line="276" w:lineRule="auto"/>
        <w:jc w:val="center"/>
        <w:rPr>
          <w:rFonts w:ascii="Tahoma" w:hAnsi="Tahoma" w:cs="Tahoma"/>
          <w:b/>
          <w:sz w:val="24"/>
          <w:szCs w:val="24"/>
        </w:rPr>
      </w:pPr>
    </w:p>
    <w:p w:rsidR="000B6695" w:rsidRPr="00604096" w:rsidRDefault="00604096" w:rsidP="00604096">
      <w:pPr>
        <w:spacing w:line="276" w:lineRule="auto"/>
        <w:jc w:val="center"/>
        <w:rPr>
          <w:rFonts w:ascii="Tahoma" w:hAnsi="Tahoma" w:cs="Tahoma"/>
          <w:b/>
          <w:sz w:val="24"/>
          <w:szCs w:val="24"/>
        </w:rPr>
      </w:pPr>
      <w:r w:rsidRPr="00604096">
        <w:rPr>
          <w:rFonts w:ascii="Tahoma" w:hAnsi="Tahoma" w:cs="Tahoma"/>
          <w:b/>
          <w:sz w:val="24"/>
          <w:szCs w:val="24"/>
        </w:rPr>
        <w:t>LEONARDO CORT</w:t>
      </w:r>
      <w:r>
        <w:rPr>
          <w:rFonts w:ascii="Tahoma" w:hAnsi="Tahoma" w:cs="Tahoma"/>
          <w:b/>
          <w:sz w:val="24"/>
          <w:szCs w:val="24"/>
        </w:rPr>
        <w:t>É</w:t>
      </w:r>
      <w:r w:rsidRPr="00604096">
        <w:rPr>
          <w:rFonts w:ascii="Tahoma" w:hAnsi="Tahoma" w:cs="Tahoma"/>
          <w:b/>
          <w:sz w:val="24"/>
          <w:szCs w:val="24"/>
        </w:rPr>
        <w:t>S PÉREZ</w:t>
      </w:r>
    </w:p>
    <w:p w:rsidR="00604096" w:rsidRPr="00604096" w:rsidRDefault="00604096" w:rsidP="00604096">
      <w:pPr>
        <w:spacing w:line="276" w:lineRule="auto"/>
        <w:jc w:val="center"/>
        <w:rPr>
          <w:rFonts w:ascii="Tahoma" w:hAnsi="Tahoma" w:cs="Tahoma"/>
          <w:b/>
          <w:sz w:val="24"/>
          <w:szCs w:val="24"/>
        </w:rPr>
      </w:pPr>
      <w:r w:rsidRPr="00604096">
        <w:rPr>
          <w:rFonts w:ascii="Tahoma" w:hAnsi="Tahoma" w:cs="Tahoma"/>
          <w:b/>
          <w:sz w:val="24"/>
          <w:szCs w:val="24"/>
        </w:rPr>
        <w:t>Secretario</w:t>
      </w:r>
    </w:p>
    <w:p w:rsidR="000B6695" w:rsidRDefault="000B6695" w:rsidP="0069271F">
      <w:pPr>
        <w:spacing w:line="276" w:lineRule="auto"/>
        <w:jc w:val="both"/>
        <w:rPr>
          <w:rFonts w:ascii="Tahoma" w:hAnsi="Tahoma" w:cs="Tahoma"/>
          <w:sz w:val="24"/>
          <w:szCs w:val="24"/>
          <w:shd w:val="clear" w:color="auto" w:fill="FFFFFF"/>
        </w:rPr>
      </w:pPr>
    </w:p>
    <w:p w:rsidR="000B6695" w:rsidRDefault="000B6695" w:rsidP="0069271F">
      <w:pPr>
        <w:spacing w:line="276" w:lineRule="auto"/>
        <w:jc w:val="both"/>
        <w:rPr>
          <w:rFonts w:ascii="Tahoma" w:hAnsi="Tahoma" w:cs="Tahoma"/>
          <w:sz w:val="24"/>
          <w:szCs w:val="24"/>
          <w:shd w:val="clear" w:color="auto" w:fill="FFFFFF"/>
        </w:rPr>
      </w:pPr>
    </w:p>
    <w:p w:rsidR="00AC043B" w:rsidRDefault="00AC043B" w:rsidP="0069271F">
      <w:pPr>
        <w:spacing w:line="276" w:lineRule="auto"/>
        <w:jc w:val="both"/>
        <w:rPr>
          <w:rFonts w:ascii="Tahoma" w:hAnsi="Tahoma" w:cs="Tahoma"/>
          <w:sz w:val="24"/>
          <w:szCs w:val="24"/>
          <w:shd w:val="clear" w:color="auto" w:fill="FFFFFF"/>
        </w:rPr>
      </w:pPr>
    </w:p>
    <w:p w:rsidR="00AC043B" w:rsidRDefault="00AC043B" w:rsidP="0069271F">
      <w:pPr>
        <w:spacing w:line="276" w:lineRule="auto"/>
        <w:jc w:val="both"/>
        <w:rPr>
          <w:rFonts w:ascii="Tahoma" w:hAnsi="Tahoma" w:cs="Tahoma"/>
          <w:sz w:val="24"/>
          <w:szCs w:val="24"/>
          <w:shd w:val="clear" w:color="auto" w:fill="FFFFFF"/>
        </w:rPr>
      </w:pPr>
    </w:p>
    <w:p w:rsidR="00A437A5" w:rsidRPr="005D6AD1" w:rsidRDefault="00A437A5" w:rsidP="0069271F">
      <w:pPr>
        <w:spacing w:line="276" w:lineRule="auto"/>
        <w:jc w:val="both"/>
        <w:rPr>
          <w:rFonts w:ascii="Tahoma" w:hAnsi="Tahoma" w:cs="Tahoma"/>
          <w:sz w:val="24"/>
          <w:szCs w:val="24"/>
          <w:lang w:val="es-CO"/>
        </w:rPr>
      </w:pPr>
    </w:p>
    <w:sectPr w:rsidR="00A437A5" w:rsidRPr="005D6AD1" w:rsidSect="00AC043B">
      <w:headerReference w:type="default"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49F" w:rsidRDefault="00D1549F" w:rsidP="00A24EB0">
      <w:pPr>
        <w:spacing w:line="240" w:lineRule="auto"/>
      </w:pPr>
      <w:r>
        <w:separator/>
      </w:r>
    </w:p>
  </w:endnote>
  <w:endnote w:type="continuationSeparator" w:id="0">
    <w:p w:rsidR="00D1549F" w:rsidRDefault="00D1549F" w:rsidP="00A24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61" w:rsidRDefault="00207F61">
    <w:pPr>
      <w:pStyle w:val="Piedepgina"/>
      <w:jc w:val="right"/>
    </w:pPr>
    <w:r>
      <w:fldChar w:fldCharType="begin"/>
    </w:r>
    <w:r>
      <w:instrText>PAGE   \* MERGEFORMAT</w:instrText>
    </w:r>
    <w:r>
      <w:fldChar w:fldCharType="separate"/>
    </w:r>
    <w:r w:rsidR="00944871">
      <w:rPr>
        <w:noProof/>
      </w:rPr>
      <w:t>2</w:t>
    </w:r>
    <w:r>
      <w:fldChar w:fldCharType="end"/>
    </w:r>
  </w:p>
  <w:p w:rsidR="00207F61" w:rsidRDefault="00207F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49F" w:rsidRDefault="00D1549F" w:rsidP="00A24EB0">
      <w:pPr>
        <w:spacing w:line="240" w:lineRule="auto"/>
      </w:pPr>
      <w:r>
        <w:separator/>
      </w:r>
    </w:p>
  </w:footnote>
  <w:footnote w:type="continuationSeparator" w:id="0">
    <w:p w:rsidR="00D1549F" w:rsidRDefault="00D1549F" w:rsidP="00A24E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61" w:rsidRPr="00007BBB" w:rsidRDefault="00207F61">
    <w:pPr>
      <w:pStyle w:val="Encabezado"/>
      <w:rPr>
        <w:sz w:val="16"/>
        <w:szCs w:val="16"/>
        <w:lang w:val="es-CO"/>
      </w:rPr>
    </w:pPr>
    <w:r w:rsidRPr="00007BBB">
      <w:rPr>
        <w:sz w:val="16"/>
        <w:szCs w:val="16"/>
        <w:lang w:val="es-CO"/>
      </w:rPr>
      <w:t xml:space="preserve">Demandante: </w:t>
    </w:r>
    <w:r w:rsidR="00007BBB">
      <w:rPr>
        <w:sz w:val="16"/>
        <w:szCs w:val="16"/>
        <w:lang w:val="es-CO"/>
      </w:rPr>
      <w:t>Gildardo Antonio Vera</w:t>
    </w:r>
    <w:r w:rsidR="00473BBD" w:rsidRPr="00007BBB">
      <w:rPr>
        <w:sz w:val="16"/>
        <w:szCs w:val="16"/>
        <w:lang w:val="es-CO"/>
      </w:rPr>
      <w:t xml:space="preserve"> </w:t>
    </w:r>
    <w:r w:rsidRPr="00007BBB">
      <w:rPr>
        <w:sz w:val="16"/>
        <w:szCs w:val="16"/>
        <w:lang w:val="es-CO"/>
      </w:rPr>
      <w:t xml:space="preserve"> </w:t>
    </w:r>
  </w:p>
  <w:p w:rsidR="00207F61" w:rsidRPr="00007BBB" w:rsidRDefault="00207F61">
    <w:pPr>
      <w:pStyle w:val="Encabezado"/>
      <w:rPr>
        <w:sz w:val="16"/>
        <w:szCs w:val="16"/>
        <w:lang w:val="es-CO"/>
      </w:rPr>
    </w:pPr>
    <w:r w:rsidRPr="00007BBB">
      <w:rPr>
        <w:sz w:val="16"/>
        <w:szCs w:val="16"/>
        <w:lang w:val="es-CO"/>
      </w:rPr>
      <w:t xml:space="preserve">Demandado: </w:t>
    </w:r>
    <w:proofErr w:type="spellStart"/>
    <w:r w:rsidR="00007BBB" w:rsidRPr="00007BBB">
      <w:rPr>
        <w:sz w:val="16"/>
        <w:szCs w:val="16"/>
        <w:lang w:val="es-CO"/>
      </w:rPr>
      <w:t>Arch</w:t>
    </w:r>
    <w:proofErr w:type="spellEnd"/>
    <w:r w:rsidR="00007BBB" w:rsidRPr="00007BBB">
      <w:rPr>
        <w:sz w:val="16"/>
        <w:szCs w:val="16"/>
        <w:lang w:val="es-CO"/>
      </w:rPr>
      <w:t xml:space="preserve"> Inversiones de Colombia Ltda</w:t>
    </w:r>
    <w:r w:rsidR="00246337">
      <w:rPr>
        <w:sz w:val="16"/>
        <w:szCs w:val="16"/>
        <w:lang w:val="es-CO"/>
      </w:rPr>
      <w:t>.</w:t>
    </w:r>
    <w:r w:rsidR="00007BBB" w:rsidRPr="00007BBB">
      <w:rPr>
        <w:sz w:val="16"/>
        <w:szCs w:val="16"/>
        <w:lang w:val="es-CO"/>
      </w:rPr>
      <w:t xml:space="preserve"> y otros</w:t>
    </w:r>
  </w:p>
  <w:p w:rsidR="00207F61" w:rsidRPr="00007BBB" w:rsidRDefault="00207F61">
    <w:pPr>
      <w:pStyle w:val="Encabezado"/>
      <w:rPr>
        <w:sz w:val="16"/>
        <w:szCs w:val="16"/>
        <w:lang w:val="es-CO"/>
      </w:rPr>
    </w:pPr>
    <w:r w:rsidRPr="00007BBB">
      <w:rPr>
        <w:sz w:val="16"/>
        <w:szCs w:val="16"/>
        <w:lang w:val="es-CO"/>
      </w:rPr>
      <w:t xml:space="preserve">Rad.: </w:t>
    </w:r>
    <w:r w:rsidR="002541F7" w:rsidRPr="00007BBB">
      <w:rPr>
        <w:sz w:val="16"/>
        <w:szCs w:val="16"/>
        <w:lang w:val="es-CO"/>
      </w:rPr>
      <w:t>66001-31-05-001-201</w:t>
    </w:r>
    <w:r w:rsidR="00007BBB">
      <w:rPr>
        <w:sz w:val="16"/>
        <w:szCs w:val="16"/>
        <w:lang w:val="es-CO"/>
      </w:rPr>
      <w:t>4-00352</w:t>
    </w:r>
    <w:r w:rsidR="002541F7" w:rsidRPr="00007BBB">
      <w:rPr>
        <w:sz w:val="16"/>
        <w:szCs w:val="16"/>
        <w:lang w:val="es-CO"/>
      </w:rPr>
      <w:t>-01</w:t>
    </w:r>
  </w:p>
  <w:p w:rsidR="004A1A78" w:rsidRPr="003E1C47" w:rsidRDefault="004A1A78">
    <w:pPr>
      <w:pStyle w:val="Encabezado"/>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76B"/>
    <w:multiLevelType w:val="hybridMultilevel"/>
    <w:tmpl w:val="C5829D5A"/>
    <w:lvl w:ilvl="0" w:tplc="75BAE4E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43F3297"/>
    <w:multiLevelType w:val="multilevel"/>
    <w:tmpl w:val="1D42DE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44B0E10"/>
    <w:multiLevelType w:val="multilevel"/>
    <w:tmpl w:val="44525470"/>
    <w:lvl w:ilvl="0">
      <w:start w:val="2"/>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584057C2"/>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5">
    <w:nsid w:val="61E96F88"/>
    <w:multiLevelType w:val="hybridMultilevel"/>
    <w:tmpl w:val="9D80A5DE"/>
    <w:lvl w:ilvl="0" w:tplc="7A381A1A">
      <w:start w:val="1"/>
      <w:numFmt w:val="upperRoman"/>
      <w:lvlText w:val="%1."/>
      <w:lvlJc w:val="left"/>
      <w:pPr>
        <w:tabs>
          <w:tab w:val="num" w:pos="1080"/>
        </w:tabs>
        <w:ind w:left="1080" w:hanging="720"/>
      </w:pPr>
      <w:rPr>
        <w:rFonts w:hint="default"/>
      </w:rPr>
    </w:lvl>
    <w:lvl w:ilvl="1" w:tplc="DD64FCEE">
      <w:start w:val="1"/>
      <w:numFmt w:val="decimal"/>
      <w:lvlText w:val="%2."/>
      <w:lvlJc w:val="left"/>
      <w:pPr>
        <w:tabs>
          <w:tab w:val="num" w:pos="1070"/>
        </w:tabs>
        <w:ind w:left="107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37E2DE7"/>
    <w:multiLevelType w:val="multilevel"/>
    <w:tmpl w:val="8A9E61EA"/>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7">
    <w:nsid w:val="667E3A90"/>
    <w:multiLevelType w:val="multilevel"/>
    <w:tmpl w:val="A206283C"/>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ascii="Tahoma" w:hAnsi="Tahoma" w:cs="Tahoma" w:hint="default"/>
        <w:b/>
        <w:sz w:val="24"/>
        <w:szCs w:val="24"/>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num w:numId="1">
    <w:abstractNumId w:val="7"/>
  </w:num>
  <w:num w:numId="2">
    <w:abstractNumId w:val="0"/>
  </w:num>
  <w:num w:numId="3">
    <w:abstractNumId w:val="6"/>
  </w:num>
  <w:num w:numId="4">
    <w:abstractNumId w:val="2"/>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7F"/>
    <w:rsid w:val="00007BBB"/>
    <w:rsid w:val="00013247"/>
    <w:rsid w:val="00023D3C"/>
    <w:rsid w:val="00043F34"/>
    <w:rsid w:val="00061A3B"/>
    <w:rsid w:val="00063B1A"/>
    <w:rsid w:val="000642F0"/>
    <w:rsid w:val="000651FB"/>
    <w:rsid w:val="00070526"/>
    <w:rsid w:val="00073987"/>
    <w:rsid w:val="0008656C"/>
    <w:rsid w:val="00093B24"/>
    <w:rsid w:val="000A2D9A"/>
    <w:rsid w:val="000A7AF2"/>
    <w:rsid w:val="000B6695"/>
    <w:rsid w:val="000B7CF1"/>
    <w:rsid w:val="000C39E5"/>
    <w:rsid w:val="000E0F35"/>
    <w:rsid w:val="000E5490"/>
    <w:rsid w:val="00114BB0"/>
    <w:rsid w:val="0011728C"/>
    <w:rsid w:val="00120D92"/>
    <w:rsid w:val="00130644"/>
    <w:rsid w:val="0015728E"/>
    <w:rsid w:val="00162CD6"/>
    <w:rsid w:val="001A2951"/>
    <w:rsid w:val="001B12F4"/>
    <w:rsid w:val="001B7109"/>
    <w:rsid w:val="001C755E"/>
    <w:rsid w:val="001D12AA"/>
    <w:rsid w:val="00207F61"/>
    <w:rsid w:val="00216A29"/>
    <w:rsid w:val="00246337"/>
    <w:rsid w:val="002541F7"/>
    <w:rsid w:val="00273252"/>
    <w:rsid w:val="002758E6"/>
    <w:rsid w:val="0027695F"/>
    <w:rsid w:val="00285AAA"/>
    <w:rsid w:val="00296F1F"/>
    <w:rsid w:val="002A2F7B"/>
    <w:rsid w:val="002D1CE4"/>
    <w:rsid w:val="002D58AB"/>
    <w:rsid w:val="002E6555"/>
    <w:rsid w:val="00323700"/>
    <w:rsid w:val="00330B8D"/>
    <w:rsid w:val="003470A1"/>
    <w:rsid w:val="003530C6"/>
    <w:rsid w:val="00374516"/>
    <w:rsid w:val="00374A4D"/>
    <w:rsid w:val="0037761A"/>
    <w:rsid w:val="00392AC7"/>
    <w:rsid w:val="003D1E63"/>
    <w:rsid w:val="003D60F2"/>
    <w:rsid w:val="003E1C47"/>
    <w:rsid w:val="003F6E40"/>
    <w:rsid w:val="00401664"/>
    <w:rsid w:val="00404D4F"/>
    <w:rsid w:val="0041264B"/>
    <w:rsid w:val="0042680F"/>
    <w:rsid w:val="004447B1"/>
    <w:rsid w:val="0044627F"/>
    <w:rsid w:val="004462E2"/>
    <w:rsid w:val="00447328"/>
    <w:rsid w:val="00453131"/>
    <w:rsid w:val="00465DB6"/>
    <w:rsid w:val="00466E5D"/>
    <w:rsid w:val="00471A64"/>
    <w:rsid w:val="00473BBD"/>
    <w:rsid w:val="00475BA5"/>
    <w:rsid w:val="00487A6F"/>
    <w:rsid w:val="00496FC9"/>
    <w:rsid w:val="004A1A78"/>
    <w:rsid w:val="004A4C4C"/>
    <w:rsid w:val="004C104B"/>
    <w:rsid w:val="004E1407"/>
    <w:rsid w:val="00505049"/>
    <w:rsid w:val="00507AB0"/>
    <w:rsid w:val="00514E5B"/>
    <w:rsid w:val="00520094"/>
    <w:rsid w:val="00530D5C"/>
    <w:rsid w:val="00536396"/>
    <w:rsid w:val="005412C0"/>
    <w:rsid w:val="005562FA"/>
    <w:rsid w:val="005618ED"/>
    <w:rsid w:val="00566E9C"/>
    <w:rsid w:val="00567767"/>
    <w:rsid w:val="00570169"/>
    <w:rsid w:val="005713C4"/>
    <w:rsid w:val="00584123"/>
    <w:rsid w:val="005A1386"/>
    <w:rsid w:val="005A15BA"/>
    <w:rsid w:val="005A7D30"/>
    <w:rsid w:val="005B100D"/>
    <w:rsid w:val="005B3C5C"/>
    <w:rsid w:val="005C612D"/>
    <w:rsid w:val="005D0EE0"/>
    <w:rsid w:val="005D28EF"/>
    <w:rsid w:val="005D6AD1"/>
    <w:rsid w:val="005F21BC"/>
    <w:rsid w:val="005F54A2"/>
    <w:rsid w:val="005F7818"/>
    <w:rsid w:val="00604096"/>
    <w:rsid w:val="00613A31"/>
    <w:rsid w:val="00641AC3"/>
    <w:rsid w:val="0064477E"/>
    <w:rsid w:val="00654097"/>
    <w:rsid w:val="006578BE"/>
    <w:rsid w:val="0067328A"/>
    <w:rsid w:val="0069271F"/>
    <w:rsid w:val="006A202B"/>
    <w:rsid w:val="006A6025"/>
    <w:rsid w:val="006C0A1B"/>
    <w:rsid w:val="006C4156"/>
    <w:rsid w:val="006D15E2"/>
    <w:rsid w:val="006E3CD9"/>
    <w:rsid w:val="0071187F"/>
    <w:rsid w:val="00717E17"/>
    <w:rsid w:val="0072351C"/>
    <w:rsid w:val="00732F4C"/>
    <w:rsid w:val="007413A8"/>
    <w:rsid w:val="0074619D"/>
    <w:rsid w:val="00750689"/>
    <w:rsid w:val="00760F8B"/>
    <w:rsid w:val="0076121C"/>
    <w:rsid w:val="00764649"/>
    <w:rsid w:val="0078757E"/>
    <w:rsid w:val="00787CE0"/>
    <w:rsid w:val="007B3D3F"/>
    <w:rsid w:val="007D007F"/>
    <w:rsid w:val="007E11C6"/>
    <w:rsid w:val="007E4313"/>
    <w:rsid w:val="007E66D9"/>
    <w:rsid w:val="00805E35"/>
    <w:rsid w:val="00807F7C"/>
    <w:rsid w:val="00811B1E"/>
    <w:rsid w:val="00816AE9"/>
    <w:rsid w:val="00817453"/>
    <w:rsid w:val="008441C6"/>
    <w:rsid w:val="00844A3E"/>
    <w:rsid w:val="0085145C"/>
    <w:rsid w:val="00865E60"/>
    <w:rsid w:val="00877CF2"/>
    <w:rsid w:val="00890F40"/>
    <w:rsid w:val="00897B68"/>
    <w:rsid w:val="008A3DD3"/>
    <w:rsid w:val="008D695E"/>
    <w:rsid w:val="008E0A21"/>
    <w:rsid w:val="00903A5E"/>
    <w:rsid w:val="00905377"/>
    <w:rsid w:val="00910621"/>
    <w:rsid w:val="0091138B"/>
    <w:rsid w:val="00916931"/>
    <w:rsid w:val="00916F5F"/>
    <w:rsid w:val="009234EF"/>
    <w:rsid w:val="0093155F"/>
    <w:rsid w:val="00932EED"/>
    <w:rsid w:val="00936154"/>
    <w:rsid w:val="00940BB6"/>
    <w:rsid w:val="009423C5"/>
    <w:rsid w:val="00944871"/>
    <w:rsid w:val="00944FD7"/>
    <w:rsid w:val="009473EB"/>
    <w:rsid w:val="00950CD8"/>
    <w:rsid w:val="00950F8F"/>
    <w:rsid w:val="00953C7E"/>
    <w:rsid w:val="009756D7"/>
    <w:rsid w:val="00992B10"/>
    <w:rsid w:val="009A437D"/>
    <w:rsid w:val="009B0F5F"/>
    <w:rsid w:val="009B7C70"/>
    <w:rsid w:val="009C737B"/>
    <w:rsid w:val="009D327B"/>
    <w:rsid w:val="009E0CCF"/>
    <w:rsid w:val="009E2C3C"/>
    <w:rsid w:val="00A014BB"/>
    <w:rsid w:val="00A049F5"/>
    <w:rsid w:val="00A0776D"/>
    <w:rsid w:val="00A24EB0"/>
    <w:rsid w:val="00A30A00"/>
    <w:rsid w:val="00A42BE1"/>
    <w:rsid w:val="00A43182"/>
    <w:rsid w:val="00A437A5"/>
    <w:rsid w:val="00A461A1"/>
    <w:rsid w:val="00A46FAA"/>
    <w:rsid w:val="00A52AEF"/>
    <w:rsid w:val="00A60156"/>
    <w:rsid w:val="00A61E0C"/>
    <w:rsid w:val="00A64168"/>
    <w:rsid w:val="00A85D19"/>
    <w:rsid w:val="00A86BED"/>
    <w:rsid w:val="00A964CA"/>
    <w:rsid w:val="00A96E2E"/>
    <w:rsid w:val="00AB4C22"/>
    <w:rsid w:val="00AC043B"/>
    <w:rsid w:val="00AC4346"/>
    <w:rsid w:val="00AD5DA0"/>
    <w:rsid w:val="00AE0AC1"/>
    <w:rsid w:val="00AF0F21"/>
    <w:rsid w:val="00AF1EF2"/>
    <w:rsid w:val="00AF555D"/>
    <w:rsid w:val="00AF5B07"/>
    <w:rsid w:val="00AF6582"/>
    <w:rsid w:val="00B104CD"/>
    <w:rsid w:val="00B11230"/>
    <w:rsid w:val="00B11481"/>
    <w:rsid w:val="00B24CA1"/>
    <w:rsid w:val="00B373A4"/>
    <w:rsid w:val="00B46D13"/>
    <w:rsid w:val="00B735F7"/>
    <w:rsid w:val="00B81677"/>
    <w:rsid w:val="00B86FDB"/>
    <w:rsid w:val="00B93B08"/>
    <w:rsid w:val="00B967A6"/>
    <w:rsid w:val="00B97BDA"/>
    <w:rsid w:val="00BB7F77"/>
    <w:rsid w:val="00BC0A13"/>
    <w:rsid w:val="00BD2405"/>
    <w:rsid w:val="00BD27F9"/>
    <w:rsid w:val="00BE11E0"/>
    <w:rsid w:val="00BE2ABA"/>
    <w:rsid w:val="00BF2530"/>
    <w:rsid w:val="00C02BBB"/>
    <w:rsid w:val="00C03CD8"/>
    <w:rsid w:val="00C06191"/>
    <w:rsid w:val="00C10AAD"/>
    <w:rsid w:val="00C20CC2"/>
    <w:rsid w:val="00C2202C"/>
    <w:rsid w:val="00C30415"/>
    <w:rsid w:val="00C71E1D"/>
    <w:rsid w:val="00C73A76"/>
    <w:rsid w:val="00C80439"/>
    <w:rsid w:val="00C83096"/>
    <w:rsid w:val="00C96B86"/>
    <w:rsid w:val="00CA3941"/>
    <w:rsid w:val="00CB41A7"/>
    <w:rsid w:val="00CB4D84"/>
    <w:rsid w:val="00CC2A4B"/>
    <w:rsid w:val="00CC5568"/>
    <w:rsid w:val="00CD42A6"/>
    <w:rsid w:val="00CD65BB"/>
    <w:rsid w:val="00CD7497"/>
    <w:rsid w:val="00CE6723"/>
    <w:rsid w:val="00CF72B8"/>
    <w:rsid w:val="00D041C8"/>
    <w:rsid w:val="00D06F64"/>
    <w:rsid w:val="00D114BE"/>
    <w:rsid w:val="00D1549F"/>
    <w:rsid w:val="00D17274"/>
    <w:rsid w:val="00D27A8C"/>
    <w:rsid w:val="00D334E7"/>
    <w:rsid w:val="00D54F7F"/>
    <w:rsid w:val="00D65099"/>
    <w:rsid w:val="00D70A41"/>
    <w:rsid w:val="00D81B6A"/>
    <w:rsid w:val="00DB296E"/>
    <w:rsid w:val="00DB469D"/>
    <w:rsid w:val="00DC5577"/>
    <w:rsid w:val="00DE7774"/>
    <w:rsid w:val="00DF1B9C"/>
    <w:rsid w:val="00DF635B"/>
    <w:rsid w:val="00E0018C"/>
    <w:rsid w:val="00E01A9A"/>
    <w:rsid w:val="00E02D1B"/>
    <w:rsid w:val="00E04FE8"/>
    <w:rsid w:val="00E122A1"/>
    <w:rsid w:val="00E1529C"/>
    <w:rsid w:val="00E15FB4"/>
    <w:rsid w:val="00E203D9"/>
    <w:rsid w:val="00E468D0"/>
    <w:rsid w:val="00E50F75"/>
    <w:rsid w:val="00E56DFE"/>
    <w:rsid w:val="00E70217"/>
    <w:rsid w:val="00E72C3C"/>
    <w:rsid w:val="00E75D77"/>
    <w:rsid w:val="00E81FC4"/>
    <w:rsid w:val="00E86186"/>
    <w:rsid w:val="00EA0910"/>
    <w:rsid w:val="00EA13E0"/>
    <w:rsid w:val="00EC522B"/>
    <w:rsid w:val="00EE2C24"/>
    <w:rsid w:val="00EE46B5"/>
    <w:rsid w:val="00EF1DEB"/>
    <w:rsid w:val="00F36B3D"/>
    <w:rsid w:val="00F40E0B"/>
    <w:rsid w:val="00F448B5"/>
    <w:rsid w:val="00F448FC"/>
    <w:rsid w:val="00F45D42"/>
    <w:rsid w:val="00F5273F"/>
    <w:rsid w:val="00F72E3B"/>
    <w:rsid w:val="00F849AD"/>
    <w:rsid w:val="00F901B2"/>
    <w:rsid w:val="00F93843"/>
    <w:rsid w:val="00FB130A"/>
    <w:rsid w:val="00FB362B"/>
    <w:rsid w:val="00FB4D38"/>
    <w:rsid w:val="00FD2C49"/>
    <w:rsid w:val="00FD2E54"/>
    <w:rsid w:val="00FD4BF3"/>
    <w:rsid w:val="00FE0944"/>
    <w:rsid w:val="00FE5B0E"/>
    <w:rsid w:val="00FF5E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A96C2-08BA-40A7-96F9-5E9E6850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7E"/>
    <w:pPr>
      <w:spacing w:line="360" w:lineRule="auto"/>
    </w:pPr>
    <w:rPr>
      <w:sz w:val="22"/>
      <w:szCs w:val="22"/>
      <w:lang w:eastAsia="en-US"/>
    </w:rPr>
  </w:style>
  <w:style w:type="paragraph" w:styleId="Ttulo3">
    <w:name w:val="heading 3"/>
    <w:basedOn w:val="Normal"/>
    <w:next w:val="Normal"/>
    <w:link w:val="Ttulo3Car"/>
    <w:uiPriority w:val="9"/>
    <w:semiHidden/>
    <w:unhideWhenUsed/>
    <w:qFormat/>
    <w:rsid w:val="00114BB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8441C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5490"/>
    <w:pPr>
      <w:ind w:left="720"/>
      <w:contextualSpacing/>
    </w:pPr>
  </w:style>
  <w:style w:type="paragraph" w:styleId="Textoindependiente">
    <w:name w:val="Body Text"/>
    <w:basedOn w:val="Normal"/>
    <w:link w:val="TextoindependienteCar"/>
    <w:rsid w:val="00EF1DEB"/>
    <w:pPr>
      <w:jc w:val="both"/>
    </w:pPr>
    <w:rPr>
      <w:rFonts w:ascii="Arial" w:eastAsia="Times New Roman" w:hAnsi="Arial"/>
      <w:sz w:val="26"/>
      <w:szCs w:val="20"/>
      <w:lang w:val="es-ES_tradnl" w:eastAsia="x-none"/>
    </w:rPr>
  </w:style>
  <w:style w:type="character" w:customStyle="1" w:styleId="TextoindependienteCar">
    <w:name w:val="Texto independiente Car"/>
    <w:link w:val="Textoindependiente"/>
    <w:rsid w:val="00EF1DEB"/>
    <w:rPr>
      <w:rFonts w:ascii="Arial" w:eastAsia="Times New Roman" w:hAnsi="Arial" w:cs="Times New Roman"/>
      <w:sz w:val="26"/>
      <w:szCs w:val="20"/>
      <w:lang w:val="es-ES_tradnl" w:eastAsia="x-none"/>
    </w:rPr>
  </w:style>
  <w:style w:type="character" w:customStyle="1" w:styleId="Ttulo4Car">
    <w:name w:val="Título 4 Car"/>
    <w:link w:val="Ttulo4"/>
    <w:rsid w:val="008441C6"/>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8441C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
    <w:name w:val="paragraph"/>
    <w:basedOn w:val="Normal"/>
    <w:rsid w:val="008441C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8441C6"/>
  </w:style>
  <w:style w:type="character" w:customStyle="1" w:styleId="apple-converted-space">
    <w:name w:val="apple-converted-space"/>
    <w:basedOn w:val="Fuentedeprrafopredeter"/>
    <w:rsid w:val="008441C6"/>
  </w:style>
  <w:style w:type="paragraph" w:styleId="Encabezado">
    <w:name w:val="header"/>
    <w:basedOn w:val="Normal"/>
    <w:link w:val="EncabezadoCar"/>
    <w:uiPriority w:val="99"/>
    <w:unhideWhenUsed/>
    <w:rsid w:val="00A24EB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24EB0"/>
  </w:style>
  <w:style w:type="paragraph" w:styleId="Piedepgina">
    <w:name w:val="footer"/>
    <w:basedOn w:val="Normal"/>
    <w:link w:val="PiedepginaCar"/>
    <w:uiPriority w:val="99"/>
    <w:unhideWhenUsed/>
    <w:rsid w:val="00A24EB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24EB0"/>
  </w:style>
  <w:style w:type="paragraph" w:styleId="Textodeglobo">
    <w:name w:val="Balloon Text"/>
    <w:basedOn w:val="Normal"/>
    <w:link w:val="TextodegloboCar"/>
    <w:uiPriority w:val="99"/>
    <w:semiHidden/>
    <w:unhideWhenUsed/>
    <w:rsid w:val="0091138B"/>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91138B"/>
    <w:rPr>
      <w:rFonts w:ascii="Segoe UI" w:hAnsi="Segoe UI" w:cs="Segoe UI"/>
      <w:sz w:val="18"/>
      <w:szCs w:val="18"/>
    </w:rPr>
  </w:style>
  <w:style w:type="paragraph" w:styleId="Sinespaciado">
    <w:name w:val="No Spacing"/>
    <w:uiPriority w:val="1"/>
    <w:qFormat/>
    <w:rsid w:val="00CD65BB"/>
    <w:rPr>
      <w:sz w:val="22"/>
      <w:szCs w:val="22"/>
      <w:lang w:eastAsia="en-US"/>
    </w:rPr>
  </w:style>
  <w:style w:type="character" w:customStyle="1" w:styleId="Ttulo3Car">
    <w:name w:val="Título 3 Car"/>
    <w:basedOn w:val="Fuentedeprrafopredeter"/>
    <w:link w:val="Ttulo3"/>
    <w:uiPriority w:val="9"/>
    <w:semiHidden/>
    <w:rsid w:val="00114BB0"/>
    <w:rPr>
      <w:rFonts w:asciiTheme="majorHAnsi" w:eastAsiaTheme="majorEastAsia" w:hAnsiTheme="majorHAnsi" w:cstheme="majorBidi"/>
      <w:color w:val="1F4D78" w:themeColor="accent1" w:themeShade="7F"/>
      <w:sz w:val="24"/>
      <w:szCs w:val="24"/>
      <w:lang w:eastAsia="en-US"/>
    </w:rPr>
  </w:style>
  <w:style w:type="character" w:styleId="Hipervnculo">
    <w:name w:val="Hyperlink"/>
    <w:basedOn w:val="Fuentedeprrafopredeter"/>
    <w:uiPriority w:val="99"/>
    <w:semiHidden/>
    <w:unhideWhenUsed/>
    <w:rsid w:val="00E15FB4"/>
    <w:rPr>
      <w:color w:val="0000FF"/>
      <w:u w:val="single"/>
    </w:rPr>
  </w:style>
  <w:style w:type="paragraph" w:styleId="Puesto">
    <w:name w:val="Title"/>
    <w:basedOn w:val="Normal"/>
    <w:link w:val="PuestoCar"/>
    <w:qFormat/>
    <w:rsid w:val="00EA0910"/>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EA0910"/>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59FDD-81FA-40AF-9B12-F1B2494A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Pages>
  <Words>1479</Words>
  <Characters>8136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31</cp:revision>
  <cp:lastPrinted>2016-03-15T20:59:00Z</cp:lastPrinted>
  <dcterms:created xsi:type="dcterms:W3CDTF">2016-02-18T13:35:00Z</dcterms:created>
  <dcterms:modified xsi:type="dcterms:W3CDTF">2016-06-24T21:08:00Z</dcterms:modified>
</cp:coreProperties>
</file>