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F242D4" w:rsidRPr="00227A46" w:rsidRDefault="00F242D4" w:rsidP="002B4321">
      <w:pPr>
        <w:pStyle w:val="Sinespaciado"/>
        <w:ind w:left="708" w:hanging="708"/>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CF795C">
        <w:rPr>
          <w:rFonts w:ascii="Tahoma" w:hAnsi="Tahoma" w:cs="Tahoma"/>
          <w:sz w:val="18"/>
          <w:szCs w:val="18"/>
        </w:rPr>
        <w:t>1</w:t>
      </w:r>
      <w:r w:rsidR="002B4321">
        <w:rPr>
          <w:rFonts w:ascii="Tahoma" w:hAnsi="Tahoma" w:cs="Tahoma"/>
          <w:sz w:val="18"/>
          <w:szCs w:val="18"/>
        </w:rPr>
        <w:t>6</w:t>
      </w:r>
      <w:r w:rsidR="00716955">
        <w:rPr>
          <w:rFonts w:ascii="Tahoma" w:hAnsi="Tahoma" w:cs="Tahoma"/>
          <w:sz w:val="18"/>
          <w:szCs w:val="18"/>
        </w:rPr>
        <w:t xml:space="preserve"> de </w:t>
      </w:r>
      <w:r w:rsidR="000E768B">
        <w:rPr>
          <w:rFonts w:ascii="Tahoma" w:hAnsi="Tahoma" w:cs="Tahoma"/>
          <w:sz w:val="18"/>
          <w:szCs w:val="18"/>
        </w:rPr>
        <w:t>mayo</w:t>
      </w:r>
      <w:r w:rsidR="00DF0D95">
        <w:rPr>
          <w:rFonts w:ascii="Tahoma" w:hAnsi="Tahoma" w:cs="Tahoma"/>
          <w:sz w:val="18"/>
          <w:szCs w:val="18"/>
        </w:rPr>
        <w:t xml:space="preserve">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C52ABE">
        <w:rPr>
          <w:rFonts w:ascii="Tahoma" w:hAnsi="Tahoma" w:cs="Tahoma"/>
          <w:sz w:val="18"/>
          <w:szCs w:val="18"/>
        </w:rPr>
        <w:t>105</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C52ABE">
        <w:rPr>
          <w:rFonts w:ascii="Tahoma" w:hAnsi="Tahoma" w:cs="Tahoma"/>
          <w:sz w:val="18"/>
          <w:szCs w:val="18"/>
        </w:rPr>
        <w:t xml:space="preserve">José Ben </w:t>
      </w:r>
      <w:proofErr w:type="spellStart"/>
      <w:r w:rsidR="00C52ABE">
        <w:rPr>
          <w:rFonts w:ascii="Tahoma" w:hAnsi="Tahoma" w:cs="Tahoma"/>
          <w:sz w:val="18"/>
          <w:szCs w:val="18"/>
        </w:rPr>
        <w:t>Hur</w:t>
      </w:r>
      <w:proofErr w:type="spellEnd"/>
      <w:r w:rsidR="00C52ABE">
        <w:rPr>
          <w:rFonts w:ascii="Tahoma" w:hAnsi="Tahoma" w:cs="Tahoma"/>
          <w:sz w:val="18"/>
          <w:szCs w:val="18"/>
        </w:rPr>
        <w:t xml:space="preserve"> Gutiérrez Hincapié</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C52ABE">
        <w:rPr>
          <w:rFonts w:ascii="Tahoma" w:hAnsi="Tahoma" w:cs="Tahoma"/>
          <w:sz w:val="18"/>
          <w:szCs w:val="18"/>
        </w:rPr>
        <w:t>Caja de Retiros de las Fuer</w:t>
      </w:r>
      <w:r w:rsidR="002B4321">
        <w:rPr>
          <w:rFonts w:ascii="Tahoma" w:hAnsi="Tahoma" w:cs="Tahoma"/>
          <w:sz w:val="18"/>
          <w:szCs w:val="18"/>
        </w:rPr>
        <w:t>z</w:t>
      </w:r>
      <w:r w:rsidR="00C52ABE">
        <w:rPr>
          <w:rFonts w:ascii="Tahoma" w:hAnsi="Tahoma" w:cs="Tahoma"/>
          <w:sz w:val="18"/>
          <w:szCs w:val="18"/>
        </w:rPr>
        <w:t>as Militares -CREMIL</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Pr="00DF7453" w:rsidRDefault="00F242D4" w:rsidP="009F5702">
      <w:pPr>
        <w:pStyle w:val="Sinespaciado"/>
        <w:rPr>
          <w:b/>
        </w:rPr>
      </w:pPr>
      <w:r w:rsidRPr="00DF7453">
        <w:rPr>
          <w:b/>
        </w:rPr>
        <w:t xml:space="preserve">Tema: </w:t>
      </w:r>
      <w:r w:rsidRPr="00DF7453">
        <w:rPr>
          <w:b/>
        </w:rPr>
        <w:tab/>
      </w:r>
    </w:p>
    <w:p w:rsidR="00CF795C" w:rsidRPr="00DD1085" w:rsidRDefault="00CF795C" w:rsidP="00CF795C">
      <w:pPr>
        <w:ind w:left="2832"/>
        <w:jc w:val="both"/>
      </w:pPr>
      <w:r w:rsidRPr="000C347F">
        <w:rPr>
          <w:rFonts w:ascii="Tahoma" w:hAnsi="Tahoma" w:cs="Tahoma"/>
          <w:b/>
          <w:sz w:val="18"/>
          <w:szCs w:val="18"/>
          <w:u w:val="single"/>
        </w:rPr>
        <w:t>Hecho superado:</w:t>
      </w:r>
      <w:r>
        <w:rPr>
          <w:rFonts w:ascii="Tahoma" w:hAnsi="Tahoma" w:cs="Tahoma"/>
          <w:sz w:val="18"/>
          <w:szCs w:val="18"/>
        </w:rPr>
        <w:t xml:space="preserve"> </w:t>
      </w:r>
      <w:r w:rsidRPr="000C347F">
        <w:rPr>
          <w:rFonts w:ascii="Tahoma" w:hAnsi="Tahoma" w:cs="Tahoma"/>
          <w:iCs/>
          <w:sz w:val="18"/>
          <w:szCs w:val="18"/>
        </w:rPr>
        <w:t>En relación al derecho de petición, se presenta hecho superado cuando la entidad accionada prueba que durante el trámite de la acción y antes de proferirse el fallo, da respuesta de fondo, clara, precisa y congruente a lo solicitado.</w:t>
      </w:r>
    </w:p>
    <w:p w:rsidR="00DF7453" w:rsidRPr="00FA6D47" w:rsidRDefault="00DF7453" w:rsidP="0040214F">
      <w:pPr>
        <w:ind w:left="2832" w:hanging="2832"/>
        <w:jc w:val="both"/>
        <w:rPr>
          <w:rFonts w:ascii="Tahoma" w:hAnsi="Tahoma" w:cs="Tahoma"/>
          <w:iCs/>
          <w:sz w:val="18"/>
          <w:szCs w:val="18"/>
        </w:rPr>
      </w:pPr>
    </w:p>
    <w:p w:rsidR="00172047" w:rsidRDefault="00172047" w:rsidP="0040214F">
      <w:pPr>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w:t>
      </w:r>
      <w:r w:rsidR="009F01D8">
        <w:rPr>
          <w:rFonts w:ascii="Tahoma" w:hAnsi="Tahoma" w:cs="Tahoma"/>
          <w:b/>
          <w:bCs/>
          <w:sz w:val="24"/>
          <w:szCs w:val="24"/>
        </w:rPr>
        <w:t xml:space="preserve"> DE DECISIÓN </w:t>
      </w:r>
      <w:r w:rsidRPr="00F63518">
        <w:rPr>
          <w:rFonts w:ascii="Tahoma" w:hAnsi="Tahoma" w:cs="Tahoma"/>
          <w:b/>
          <w:bCs/>
          <w:sz w:val="24"/>
          <w:szCs w:val="24"/>
        </w:rPr>
        <w:t>LABORAL</w:t>
      </w:r>
      <w:r w:rsidR="00E857DD">
        <w:rPr>
          <w:rFonts w:ascii="Tahoma" w:hAnsi="Tahoma" w:cs="Tahoma"/>
          <w:b/>
          <w:bCs/>
          <w:sz w:val="24"/>
          <w:szCs w:val="24"/>
        </w:rPr>
        <w:t xml:space="preserve"> No. 1</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w:t>
      </w:r>
      <w:r w:rsidR="009F01D8" w:rsidRPr="00F63518">
        <w:rPr>
          <w:rFonts w:ascii="Tahoma" w:hAnsi="Tahoma" w:cs="Tahoma"/>
          <w:b/>
          <w:bCs/>
          <w:sz w:val="24"/>
          <w:szCs w:val="24"/>
        </w:rPr>
        <w:t>Ana Lucía Caicedo Calderón</w:t>
      </w:r>
    </w:p>
    <w:p w:rsidR="00F242D4" w:rsidRPr="00E7296C" w:rsidRDefault="00F242D4" w:rsidP="00E7296C">
      <w:pPr>
        <w:pStyle w:val="Sinespaciado"/>
      </w:pPr>
    </w:p>
    <w:p w:rsidR="00F242D4" w:rsidRPr="00F63518" w:rsidRDefault="009F01D8" w:rsidP="009F01D8">
      <w:pPr>
        <w:autoSpaceDE w:val="0"/>
        <w:autoSpaceDN w:val="0"/>
        <w:adjustRightInd w:val="0"/>
        <w:jc w:val="center"/>
        <w:rPr>
          <w:rFonts w:ascii="Tahoma" w:hAnsi="Tahoma" w:cs="Tahoma"/>
          <w:b/>
          <w:bCs/>
          <w:sz w:val="24"/>
          <w:szCs w:val="24"/>
        </w:rPr>
      </w:pPr>
      <w:r w:rsidRPr="00F63518">
        <w:rPr>
          <w:rFonts w:ascii="Tahoma" w:hAnsi="Tahoma" w:cs="Tahoma"/>
          <w:b/>
          <w:bCs/>
          <w:sz w:val="24"/>
          <w:szCs w:val="24"/>
        </w:rPr>
        <w:t xml:space="preserve">Acta </w:t>
      </w:r>
      <w:r w:rsidR="00F242D4" w:rsidRPr="00F63518">
        <w:rPr>
          <w:rFonts w:ascii="Tahoma" w:hAnsi="Tahoma" w:cs="Tahoma"/>
          <w:b/>
          <w:bCs/>
          <w:sz w:val="24"/>
          <w:szCs w:val="24"/>
        </w:rPr>
        <w:t>No. ___</w:t>
      </w:r>
    </w:p>
    <w:p w:rsidR="00F242D4" w:rsidRDefault="000E768B" w:rsidP="009F01D8">
      <w:pPr>
        <w:autoSpaceDE w:val="0"/>
        <w:autoSpaceDN w:val="0"/>
        <w:adjustRightInd w:val="0"/>
        <w:jc w:val="center"/>
        <w:rPr>
          <w:rFonts w:ascii="Tahoma" w:hAnsi="Tahoma" w:cs="Tahoma"/>
          <w:b/>
          <w:bCs/>
          <w:sz w:val="24"/>
          <w:szCs w:val="24"/>
        </w:rPr>
      </w:pPr>
      <w:r>
        <w:rPr>
          <w:rFonts w:ascii="Tahoma" w:hAnsi="Tahoma" w:cs="Tahoma"/>
          <w:b/>
          <w:bCs/>
          <w:sz w:val="24"/>
          <w:szCs w:val="24"/>
        </w:rPr>
        <w:t xml:space="preserve">(Mayo </w:t>
      </w:r>
      <w:r w:rsidR="00172047">
        <w:rPr>
          <w:rFonts w:ascii="Tahoma" w:hAnsi="Tahoma" w:cs="Tahoma"/>
          <w:b/>
          <w:bCs/>
          <w:sz w:val="24"/>
          <w:szCs w:val="24"/>
        </w:rPr>
        <w:t>1</w:t>
      </w:r>
      <w:r w:rsidR="002B4321">
        <w:rPr>
          <w:rFonts w:ascii="Tahoma" w:hAnsi="Tahoma" w:cs="Tahoma"/>
          <w:b/>
          <w:bCs/>
          <w:sz w:val="24"/>
          <w:szCs w:val="24"/>
        </w:rPr>
        <w:t>6</w:t>
      </w:r>
      <w:r w:rsidR="00716955">
        <w:rPr>
          <w:rFonts w:ascii="Tahoma" w:hAnsi="Tahoma" w:cs="Tahoma"/>
          <w:b/>
          <w:bCs/>
          <w:sz w:val="24"/>
          <w:szCs w:val="24"/>
        </w:rPr>
        <w:t xml:space="preserve"> </w:t>
      </w:r>
      <w:r w:rsidR="00F242D4">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00F242D4"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DF0D95">
        <w:rPr>
          <w:rFonts w:ascii="Tahoma" w:hAnsi="Tahoma" w:cs="Tahoma"/>
          <w:sz w:val="24"/>
          <w:szCs w:val="24"/>
        </w:rPr>
        <w:t>el</w:t>
      </w:r>
      <w:r>
        <w:rPr>
          <w:rFonts w:ascii="Tahoma" w:hAnsi="Tahoma" w:cs="Tahoma"/>
          <w:sz w:val="24"/>
          <w:szCs w:val="24"/>
        </w:rPr>
        <w:t xml:space="preserve"> señor </w:t>
      </w:r>
      <w:r w:rsidR="00C52ABE">
        <w:rPr>
          <w:rFonts w:ascii="Tahoma" w:hAnsi="Tahoma" w:cs="Tahoma"/>
          <w:b/>
          <w:sz w:val="24"/>
          <w:szCs w:val="24"/>
        </w:rPr>
        <w:t xml:space="preserve">José Ben </w:t>
      </w:r>
      <w:proofErr w:type="spellStart"/>
      <w:r w:rsidR="00C52ABE">
        <w:rPr>
          <w:rFonts w:ascii="Tahoma" w:hAnsi="Tahoma" w:cs="Tahoma"/>
          <w:b/>
          <w:sz w:val="24"/>
          <w:szCs w:val="24"/>
        </w:rPr>
        <w:t>Hur</w:t>
      </w:r>
      <w:proofErr w:type="spellEnd"/>
      <w:r w:rsidR="00C52ABE">
        <w:rPr>
          <w:rFonts w:ascii="Tahoma" w:hAnsi="Tahoma" w:cs="Tahoma"/>
          <w:b/>
          <w:sz w:val="24"/>
          <w:szCs w:val="24"/>
        </w:rPr>
        <w:t xml:space="preserve"> Gutiérrez Hincapié</w:t>
      </w:r>
      <w:r w:rsidR="00BA1038">
        <w:rPr>
          <w:rFonts w:ascii="Tahoma" w:hAnsi="Tahoma" w:cs="Tahoma"/>
          <w:b/>
          <w:sz w:val="24"/>
          <w:szCs w:val="24"/>
        </w:rPr>
        <w:t>,</w:t>
      </w:r>
      <w:r w:rsidR="008D6081">
        <w:rPr>
          <w:rFonts w:ascii="Tahoma" w:hAnsi="Tahoma" w:cs="Tahoma"/>
          <w:sz w:val="24"/>
          <w:szCs w:val="24"/>
        </w:rPr>
        <w:t xml:space="preserve"> </w:t>
      </w:r>
      <w:r w:rsidR="00D304CE">
        <w:rPr>
          <w:rFonts w:ascii="Tahoma" w:hAnsi="Tahoma" w:cs="Tahoma"/>
          <w:sz w:val="24"/>
          <w:szCs w:val="24"/>
        </w:rPr>
        <w:t xml:space="preserve">a través d apoderada judicial, </w:t>
      </w:r>
      <w:r w:rsidR="008D6081">
        <w:rPr>
          <w:rFonts w:ascii="Tahoma" w:hAnsi="Tahoma" w:cs="Tahoma"/>
          <w:sz w:val="24"/>
          <w:szCs w:val="24"/>
        </w:rPr>
        <w:t>e</w:t>
      </w:r>
      <w:r w:rsidR="00420468">
        <w:rPr>
          <w:rFonts w:ascii="Tahoma" w:hAnsi="Tahoma" w:cs="Tahoma"/>
          <w:bCs/>
          <w:sz w:val="24"/>
          <w:szCs w:val="24"/>
        </w:rPr>
        <w:t xml:space="preserve">n </w:t>
      </w:r>
      <w:r w:rsidRPr="00F63518">
        <w:rPr>
          <w:rFonts w:ascii="Tahoma" w:hAnsi="Tahoma" w:cs="Tahoma"/>
          <w:sz w:val="24"/>
          <w:szCs w:val="24"/>
        </w:rPr>
        <w:t>contra</w:t>
      </w:r>
      <w:r w:rsidR="00DF0BE2">
        <w:rPr>
          <w:rFonts w:ascii="Tahoma" w:hAnsi="Tahoma" w:cs="Tahoma"/>
          <w:b/>
          <w:sz w:val="24"/>
          <w:szCs w:val="24"/>
        </w:rPr>
        <w:t xml:space="preserve"> </w:t>
      </w:r>
      <w:r w:rsidR="00C52ABE">
        <w:rPr>
          <w:rFonts w:ascii="Tahoma" w:hAnsi="Tahoma" w:cs="Tahoma"/>
          <w:sz w:val="24"/>
          <w:szCs w:val="24"/>
        </w:rPr>
        <w:t xml:space="preserve">de la </w:t>
      </w:r>
      <w:r w:rsidR="00C52ABE" w:rsidRPr="00C52ABE">
        <w:rPr>
          <w:rFonts w:ascii="Tahoma" w:hAnsi="Tahoma" w:cs="Tahoma"/>
          <w:b/>
          <w:sz w:val="24"/>
          <w:szCs w:val="24"/>
        </w:rPr>
        <w:t>Caja de Retiros de las Fuerzas Militares-CREMIL</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w:t>
      </w:r>
      <w:r w:rsidR="006E3650">
        <w:rPr>
          <w:rFonts w:ascii="Tahoma" w:hAnsi="Tahoma" w:cs="Tahoma"/>
          <w:sz w:val="24"/>
          <w:szCs w:val="24"/>
        </w:rPr>
        <w:t xml:space="preserve">l </w:t>
      </w:r>
      <w:r w:rsidR="00DF0D95">
        <w:rPr>
          <w:rFonts w:ascii="Tahoma" w:hAnsi="Tahoma" w:cs="Tahoma"/>
          <w:sz w:val="24"/>
          <w:szCs w:val="24"/>
        </w:rPr>
        <w:t xml:space="preserve">derecho fundamental </w:t>
      </w:r>
      <w:r w:rsidR="008C0F32" w:rsidRPr="00B27AB2">
        <w:rPr>
          <w:rFonts w:ascii="Tahoma" w:hAnsi="Tahoma" w:cs="Tahoma"/>
          <w:sz w:val="24"/>
          <w:szCs w:val="24"/>
        </w:rPr>
        <w:t>de</w:t>
      </w:r>
      <w:r w:rsidR="008C0F32" w:rsidRPr="00486FA5">
        <w:rPr>
          <w:rFonts w:ascii="Tahoma" w:hAnsi="Tahoma" w:cs="Tahoma"/>
          <w:b/>
          <w:sz w:val="24"/>
          <w:szCs w:val="24"/>
        </w:rPr>
        <w:t xml:space="preserve"> petición</w:t>
      </w:r>
      <w:r w:rsidR="004A45B7">
        <w:rPr>
          <w:rFonts w:ascii="Tahoma" w:hAnsi="Tahoma" w:cs="Tahoma"/>
          <w:sz w:val="24"/>
          <w:szCs w:val="24"/>
        </w:rPr>
        <w:t>.</w:t>
      </w:r>
      <w:r w:rsidRPr="00F63518">
        <w:rPr>
          <w:rFonts w:ascii="Tahoma" w:hAnsi="Tahoma" w:cs="Tahoma"/>
          <w:sz w:val="24"/>
          <w:szCs w:val="24"/>
        </w:rPr>
        <w:t xml:space="preserve"> </w:t>
      </w:r>
    </w:p>
    <w:p w:rsidR="00BF3D33" w:rsidRDefault="00BF3D33" w:rsidP="009F01D8">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9F5702" w:rsidRDefault="00F242D4" w:rsidP="009F01D8">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9F5702" w:rsidRDefault="00AF685F" w:rsidP="009F01D8">
      <w:pPr>
        <w:pStyle w:val="Sinespaciado"/>
      </w:pPr>
    </w:p>
    <w:p w:rsidR="00D304CE" w:rsidRPr="00CF6C52" w:rsidRDefault="000E0A69" w:rsidP="00D304CE">
      <w:pPr>
        <w:spacing w:line="276" w:lineRule="auto"/>
        <w:ind w:firstLine="709"/>
        <w:jc w:val="both"/>
        <w:rPr>
          <w:rFonts w:ascii="Arial Narrow" w:hAnsi="Arial Narrow" w:cs="Tahoma"/>
          <w:i/>
          <w:sz w:val="24"/>
          <w:szCs w:val="24"/>
        </w:rPr>
      </w:pPr>
      <w:r>
        <w:rPr>
          <w:rFonts w:ascii="Tahoma" w:hAnsi="Tahoma" w:cs="Tahoma"/>
          <w:sz w:val="24"/>
          <w:szCs w:val="24"/>
        </w:rPr>
        <w:t xml:space="preserve">Manifiesta </w:t>
      </w:r>
      <w:r w:rsidR="00D304CE">
        <w:rPr>
          <w:rFonts w:ascii="Tahoma" w:hAnsi="Tahoma" w:cs="Tahoma"/>
          <w:sz w:val="24"/>
          <w:szCs w:val="24"/>
        </w:rPr>
        <w:t>el</w:t>
      </w:r>
      <w:r w:rsidR="00D32EDE">
        <w:rPr>
          <w:rFonts w:ascii="Tahoma" w:hAnsi="Tahoma" w:cs="Tahoma"/>
          <w:sz w:val="24"/>
          <w:szCs w:val="24"/>
        </w:rPr>
        <w:t xml:space="preserve"> actor que</w:t>
      </w:r>
      <w:r w:rsidR="008E2533">
        <w:rPr>
          <w:rFonts w:ascii="Tahoma" w:hAnsi="Tahoma" w:cs="Tahoma"/>
          <w:sz w:val="24"/>
          <w:szCs w:val="24"/>
        </w:rPr>
        <w:t xml:space="preserve"> </w:t>
      </w:r>
      <w:r w:rsidR="00D304CE">
        <w:rPr>
          <w:rFonts w:ascii="Tahoma" w:hAnsi="Tahoma" w:cs="Tahoma"/>
          <w:sz w:val="24"/>
          <w:szCs w:val="24"/>
        </w:rPr>
        <w:t xml:space="preserve">el 23 de febrero de 2016 </w:t>
      </w:r>
      <w:r w:rsidR="00DF0BE2">
        <w:rPr>
          <w:rFonts w:ascii="Tahoma" w:hAnsi="Tahoma" w:cs="Tahoma"/>
          <w:sz w:val="24"/>
          <w:szCs w:val="24"/>
        </w:rPr>
        <w:t>elevó un derecho de petición</w:t>
      </w:r>
      <w:r w:rsidR="00D304CE">
        <w:rPr>
          <w:rFonts w:ascii="Tahoma" w:hAnsi="Tahoma" w:cs="Tahoma"/>
          <w:sz w:val="24"/>
          <w:szCs w:val="24"/>
        </w:rPr>
        <w:t xml:space="preserve"> ante la Caja de Retiro de las Fuer</w:t>
      </w:r>
      <w:r w:rsidR="002B4321">
        <w:rPr>
          <w:rFonts w:ascii="Tahoma" w:hAnsi="Tahoma" w:cs="Tahoma"/>
          <w:sz w:val="24"/>
          <w:szCs w:val="24"/>
        </w:rPr>
        <w:t>z</w:t>
      </w:r>
      <w:r w:rsidR="00D304CE">
        <w:rPr>
          <w:rFonts w:ascii="Tahoma" w:hAnsi="Tahoma" w:cs="Tahoma"/>
          <w:sz w:val="24"/>
          <w:szCs w:val="24"/>
        </w:rPr>
        <w:t>as Militares-CREMIL</w:t>
      </w:r>
      <w:r w:rsidR="00DF0BE2">
        <w:rPr>
          <w:rFonts w:ascii="Tahoma" w:hAnsi="Tahoma" w:cs="Tahoma"/>
          <w:sz w:val="24"/>
          <w:szCs w:val="24"/>
        </w:rPr>
        <w:t>, con el fin de que</w:t>
      </w:r>
      <w:r w:rsidR="00D304CE">
        <w:rPr>
          <w:rFonts w:ascii="Tahoma" w:hAnsi="Tahoma" w:cs="Tahoma"/>
          <w:sz w:val="24"/>
          <w:szCs w:val="24"/>
        </w:rPr>
        <w:t xml:space="preserve"> se expidiera copia de la resolución por medio de la cual le reconocieron la asignación de retiro en dicha entidad.</w:t>
      </w:r>
    </w:p>
    <w:p w:rsidR="008E2533" w:rsidRPr="00CF6C52" w:rsidRDefault="00DF0BE2" w:rsidP="00D304CE">
      <w:pPr>
        <w:spacing w:line="276" w:lineRule="auto"/>
        <w:ind w:firstLine="709"/>
        <w:jc w:val="both"/>
        <w:rPr>
          <w:sz w:val="16"/>
          <w:szCs w:val="16"/>
        </w:rPr>
      </w:pPr>
      <w:r w:rsidRPr="00CF6C52">
        <w:rPr>
          <w:rFonts w:ascii="Arial Narrow" w:hAnsi="Arial Narrow" w:cs="Tahoma"/>
          <w:i/>
          <w:sz w:val="24"/>
          <w:szCs w:val="24"/>
        </w:rPr>
        <w:t xml:space="preserve"> </w:t>
      </w:r>
    </w:p>
    <w:p w:rsidR="008E2533" w:rsidRPr="00C50D5E" w:rsidRDefault="008E2533" w:rsidP="008E2533">
      <w:pPr>
        <w:spacing w:line="276" w:lineRule="auto"/>
        <w:ind w:firstLine="709"/>
        <w:jc w:val="both"/>
        <w:rPr>
          <w:rFonts w:ascii="Arial Narrow" w:hAnsi="Arial Narrow" w:cs="Tahoma"/>
          <w:i/>
          <w:sz w:val="24"/>
          <w:szCs w:val="24"/>
        </w:rPr>
      </w:pPr>
      <w:r>
        <w:rPr>
          <w:rFonts w:ascii="Tahoma" w:hAnsi="Tahoma" w:cs="Tahoma"/>
          <w:sz w:val="24"/>
          <w:szCs w:val="24"/>
        </w:rPr>
        <w:t>Agrega que</w:t>
      </w:r>
      <w:r w:rsidR="00DF0BE2">
        <w:rPr>
          <w:rFonts w:ascii="Tahoma" w:hAnsi="Tahoma" w:cs="Tahoma"/>
          <w:sz w:val="24"/>
          <w:szCs w:val="24"/>
        </w:rPr>
        <w:t xml:space="preserve"> </w:t>
      </w:r>
      <w:r w:rsidR="00D304CE">
        <w:rPr>
          <w:rFonts w:ascii="Tahoma" w:hAnsi="Tahoma" w:cs="Tahoma"/>
          <w:sz w:val="24"/>
          <w:szCs w:val="24"/>
        </w:rPr>
        <w:t>al momento de interponer la acción no ha obtenido respuesta alguna, por lo que, en amparo de su derecho de petición, solicita que se ordene a la Caja de Retiro de las Fuer</w:t>
      </w:r>
      <w:r w:rsidR="002B4321">
        <w:rPr>
          <w:rFonts w:ascii="Tahoma" w:hAnsi="Tahoma" w:cs="Tahoma"/>
          <w:sz w:val="24"/>
          <w:szCs w:val="24"/>
        </w:rPr>
        <w:t>z</w:t>
      </w:r>
      <w:r w:rsidR="00D304CE">
        <w:rPr>
          <w:rFonts w:ascii="Tahoma" w:hAnsi="Tahoma" w:cs="Tahoma"/>
          <w:sz w:val="24"/>
          <w:szCs w:val="24"/>
        </w:rPr>
        <w:t xml:space="preserve">as Militares-CREMIL que resuelve de fondo la solicitud elevada el 23 de febrero de 2016. </w:t>
      </w:r>
    </w:p>
    <w:p w:rsidR="00220009" w:rsidRPr="009F5702" w:rsidRDefault="00220009" w:rsidP="009F01D8">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9F5702" w:rsidRDefault="009F01D8" w:rsidP="009F01D8">
      <w:pPr>
        <w:pStyle w:val="Sinespaciado"/>
        <w:tabs>
          <w:tab w:val="left" w:pos="3096"/>
        </w:tabs>
      </w:pPr>
      <w:r>
        <w:tab/>
      </w:r>
    </w:p>
    <w:p w:rsidR="00826750" w:rsidRDefault="00CF795C" w:rsidP="000E6631">
      <w:pPr>
        <w:spacing w:line="276" w:lineRule="auto"/>
        <w:ind w:firstLine="709"/>
        <w:jc w:val="both"/>
        <w:rPr>
          <w:rFonts w:ascii="Tahoma" w:hAnsi="Tahoma" w:cs="Tahoma"/>
          <w:sz w:val="24"/>
          <w:szCs w:val="24"/>
        </w:rPr>
      </w:pPr>
      <w:r>
        <w:rPr>
          <w:rFonts w:ascii="Tahoma" w:hAnsi="Tahoma" w:cs="Tahoma"/>
          <w:sz w:val="24"/>
          <w:szCs w:val="24"/>
        </w:rPr>
        <w:t xml:space="preserve">CREMIL aseguró que en efecto el accionante radicó el 26 de febrero de 2016 derecho de petición en el que solicitó la expedición de copia de la resolución por medio de la cual se le reconoció la asignación de retiro, mismo que fue resuelto por medio del oficio No. 16400 del 15 de marzo de 2016, remitiendo el documento solicitado. No obstante, una vez conocida la presente acción, la entidad realizó el seguimiento el envío de la respuesta, y pudo establecer que </w:t>
      </w:r>
      <w:r w:rsidR="00F502C5">
        <w:rPr>
          <w:rFonts w:ascii="Tahoma" w:hAnsi="Tahoma" w:cs="Tahoma"/>
          <w:sz w:val="24"/>
          <w:szCs w:val="24"/>
        </w:rPr>
        <w:t>la empresa de envíos contratada presentó la novedad “no coincide físico con guía” y devolvió el sobre.</w:t>
      </w:r>
    </w:p>
    <w:p w:rsidR="009F01D8" w:rsidRDefault="009F01D8" w:rsidP="009F01D8">
      <w:pPr>
        <w:ind w:firstLine="709"/>
        <w:jc w:val="both"/>
        <w:rPr>
          <w:rFonts w:ascii="Tahoma" w:hAnsi="Tahoma" w:cs="Tahoma"/>
          <w:sz w:val="24"/>
          <w:szCs w:val="24"/>
        </w:rPr>
      </w:pPr>
    </w:p>
    <w:p w:rsidR="00F502C5" w:rsidRDefault="00F502C5" w:rsidP="000E6631">
      <w:pPr>
        <w:spacing w:line="276" w:lineRule="auto"/>
        <w:ind w:firstLine="709"/>
        <w:jc w:val="both"/>
        <w:rPr>
          <w:rFonts w:ascii="Tahoma" w:hAnsi="Tahoma" w:cs="Tahoma"/>
          <w:sz w:val="24"/>
          <w:szCs w:val="24"/>
        </w:rPr>
      </w:pPr>
      <w:r>
        <w:rPr>
          <w:rFonts w:ascii="Tahoma" w:hAnsi="Tahoma" w:cs="Tahoma"/>
          <w:sz w:val="24"/>
          <w:szCs w:val="24"/>
        </w:rPr>
        <w:t xml:space="preserve">Afirma que con base en la información del escrito de tutela envió nuevamente el oficio de respuesta a los correos electrónicos de la apoderada del accionante y en medio físico a la dirección aportada para notificaciones. </w:t>
      </w:r>
    </w:p>
    <w:p w:rsidR="0048737E" w:rsidRDefault="0048737E" w:rsidP="000E6631">
      <w:pPr>
        <w:spacing w:line="276" w:lineRule="auto"/>
        <w:ind w:firstLine="709"/>
        <w:jc w:val="both"/>
        <w:rPr>
          <w:rFonts w:ascii="Tahoma" w:hAnsi="Tahoma" w:cs="Tahoma"/>
          <w:sz w:val="24"/>
          <w:szCs w:val="24"/>
        </w:rPr>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lastRenderedPageBreak/>
        <w:t>Consideraciones</w:t>
      </w:r>
    </w:p>
    <w:p w:rsidR="00464B77" w:rsidRPr="00BD683A" w:rsidRDefault="00464B77" w:rsidP="009F01D8">
      <w:pPr>
        <w:pStyle w:val="Sinespaciado"/>
        <w:rPr>
          <w:sz w:val="20"/>
          <w:szCs w:val="20"/>
        </w:rPr>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Pr="00BD683A" w:rsidRDefault="00231167" w:rsidP="00BD683A">
      <w:pPr>
        <w:pStyle w:val="Sinespaciado"/>
        <w:rPr>
          <w:sz w:val="20"/>
          <w:szCs w:val="20"/>
        </w:rPr>
      </w:pPr>
    </w:p>
    <w:p w:rsidR="00052C84" w:rsidRPr="00B30A33" w:rsidRDefault="00CF795C" w:rsidP="001C59B5">
      <w:pPr>
        <w:spacing w:line="276" w:lineRule="auto"/>
        <w:ind w:firstLine="709"/>
        <w:jc w:val="both"/>
        <w:rPr>
          <w:rFonts w:ascii="Tahoma" w:hAnsi="Tahoma" w:cs="Tahoma"/>
          <w:b/>
          <w:spacing w:val="-2"/>
          <w:sz w:val="24"/>
          <w:szCs w:val="24"/>
        </w:rPr>
      </w:pPr>
      <w:r>
        <w:rPr>
          <w:rFonts w:ascii="Tahoma" w:hAnsi="Tahoma" w:cs="Tahoma"/>
          <w:sz w:val="24"/>
          <w:szCs w:val="24"/>
        </w:rPr>
        <w:t>¿</w:t>
      </w:r>
      <w:r w:rsidRPr="00F2142F">
        <w:rPr>
          <w:rFonts w:ascii="Tahoma" w:hAnsi="Tahoma" w:cs="Tahoma"/>
          <w:sz w:val="24"/>
          <w:szCs w:val="24"/>
        </w:rPr>
        <w:t xml:space="preserve">Se </w:t>
      </w:r>
      <w:r>
        <w:rPr>
          <w:rFonts w:ascii="Tahoma" w:hAnsi="Tahoma" w:cs="Tahoma"/>
          <w:sz w:val="24"/>
          <w:szCs w:val="24"/>
        </w:rPr>
        <w:t>presenta en el caso sub exámine un hecho superado? En caso negativo,</w:t>
      </w:r>
      <w:r>
        <w:rPr>
          <w:rFonts w:ascii="Tahoma" w:hAnsi="Tahoma" w:cs="Tahoma"/>
          <w:spacing w:val="-2"/>
          <w:sz w:val="24"/>
          <w:szCs w:val="24"/>
        </w:rPr>
        <w:t xml:space="preserve"> ¿La</w:t>
      </w:r>
      <w:r w:rsidR="000E6631">
        <w:rPr>
          <w:rFonts w:ascii="Tahoma" w:hAnsi="Tahoma" w:cs="Tahoma"/>
          <w:spacing w:val="-2"/>
          <w:sz w:val="24"/>
          <w:szCs w:val="24"/>
        </w:rPr>
        <w:t xml:space="preserve"> </w:t>
      </w:r>
      <w:r w:rsidR="0048737E">
        <w:rPr>
          <w:rFonts w:ascii="Tahoma" w:hAnsi="Tahoma" w:cs="Tahoma"/>
          <w:sz w:val="24"/>
          <w:szCs w:val="24"/>
        </w:rPr>
        <w:t>Caja de Retiro de las Fuer</w:t>
      </w:r>
      <w:r w:rsidR="002B4321">
        <w:rPr>
          <w:rFonts w:ascii="Tahoma" w:hAnsi="Tahoma" w:cs="Tahoma"/>
          <w:sz w:val="24"/>
          <w:szCs w:val="24"/>
        </w:rPr>
        <w:t>z</w:t>
      </w:r>
      <w:r w:rsidR="0048737E">
        <w:rPr>
          <w:rFonts w:ascii="Tahoma" w:hAnsi="Tahoma" w:cs="Tahoma"/>
          <w:sz w:val="24"/>
          <w:szCs w:val="24"/>
        </w:rPr>
        <w:t>as Militares-CREMIL</w:t>
      </w:r>
      <w:r w:rsidR="0048737E">
        <w:rPr>
          <w:rFonts w:ascii="Tahoma" w:hAnsi="Tahoma" w:cs="Tahoma"/>
          <w:spacing w:val="-2"/>
          <w:sz w:val="24"/>
          <w:szCs w:val="24"/>
        </w:rPr>
        <w:t xml:space="preserve"> </w:t>
      </w:r>
      <w:r w:rsidR="00CE1E37">
        <w:rPr>
          <w:rFonts w:ascii="Tahoma" w:hAnsi="Tahoma" w:cs="Tahoma"/>
          <w:spacing w:val="-2"/>
          <w:sz w:val="24"/>
          <w:szCs w:val="24"/>
        </w:rPr>
        <w:t>h</w:t>
      </w:r>
      <w:r w:rsidR="00B44144">
        <w:rPr>
          <w:rFonts w:ascii="Tahoma" w:hAnsi="Tahoma" w:cs="Tahoma"/>
          <w:spacing w:val="-2"/>
          <w:sz w:val="24"/>
          <w:szCs w:val="24"/>
        </w:rPr>
        <w:t xml:space="preserve">a vulnerado el derecho fundamental de petición del que es titular </w:t>
      </w:r>
      <w:r w:rsidR="003D61FC">
        <w:rPr>
          <w:rFonts w:ascii="Tahoma" w:hAnsi="Tahoma" w:cs="Tahoma"/>
          <w:spacing w:val="-2"/>
          <w:sz w:val="24"/>
          <w:szCs w:val="24"/>
        </w:rPr>
        <w:t xml:space="preserve">el señor </w:t>
      </w:r>
      <w:r w:rsidR="0048737E" w:rsidRPr="0048737E">
        <w:rPr>
          <w:rFonts w:ascii="Tahoma" w:hAnsi="Tahoma" w:cs="Tahoma"/>
          <w:sz w:val="24"/>
          <w:szCs w:val="24"/>
        </w:rPr>
        <w:t xml:space="preserve">José Ben </w:t>
      </w:r>
      <w:proofErr w:type="spellStart"/>
      <w:r w:rsidR="0048737E" w:rsidRPr="0048737E">
        <w:rPr>
          <w:rFonts w:ascii="Tahoma" w:hAnsi="Tahoma" w:cs="Tahoma"/>
          <w:sz w:val="24"/>
          <w:szCs w:val="24"/>
        </w:rPr>
        <w:t>Hur</w:t>
      </w:r>
      <w:proofErr w:type="spellEnd"/>
      <w:r w:rsidR="0048737E" w:rsidRPr="0048737E">
        <w:rPr>
          <w:rFonts w:ascii="Tahoma" w:hAnsi="Tahoma" w:cs="Tahoma"/>
          <w:sz w:val="24"/>
          <w:szCs w:val="24"/>
        </w:rPr>
        <w:t xml:space="preserve"> Gutiérrez Hincapié</w:t>
      </w:r>
      <w:r w:rsidR="00854CCA">
        <w:rPr>
          <w:rFonts w:ascii="Tahoma" w:hAnsi="Tahoma" w:cs="Tahoma"/>
          <w:spacing w:val="-2"/>
          <w:sz w:val="24"/>
          <w:szCs w:val="24"/>
        </w:rPr>
        <w:t xml:space="preserve">? </w:t>
      </w:r>
    </w:p>
    <w:p w:rsidR="00BD683A" w:rsidRPr="00A04369" w:rsidRDefault="00BD683A" w:rsidP="009F01D8">
      <w:pPr>
        <w:pStyle w:val="Sinespaciado"/>
      </w:pPr>
    </w:p>
    <w:p w:rsidR="00BD683A" w:rsidRPr="00BD683A" w:rsidRDefault="00D0404A" w:rsidP="00BD683A">
      <w:pPr>
        <w:pStyle w:val="Prrafodelista"/>
        <w:numPr>
          <w:ilvl w:val="1"/>
          <w:numId w:val="2"/>
        </w:numPr>
        <w:tabs>
          <w:tab w:val="left" w:pos="1276"/>
        </w:tabs>
        <w:autoSpaceDN w:val="0"/>
        <w:spacing w:after="0" w:line="276" w:lineRule="auto"/>
        <w:ind w:left="709" w:firstLine="0"/>
        <w:jc w:val="both"/>
        <w:rPr>
          <w:rFonts w:ascii="Tahoma" w:eastAsia="Times New Roman" w:hAnsi="Tahoma" w:cs="Tahoma"/>
          <w:sz w:val="24"/>
          <w:szCs w:val="24"/>
          <w:lang w:eastAsia="es-ES"/>
        </w:rPr>
      </w:pPr>
      <w:r w:rsidRPr="00BD683A">
        <w:rPr>
          <w:rFonts w:ascii="Tahoma" w:hAnsi="Tahoma" w:cs="Tahoma"/>
          <w:b/>
          <w:sz w:val="24"/>
          <w:szCs w:val="24"/>
        </w:rPr>
        <w:t xml:space="preserve">Alcances </w:t>
      </w:r>
      <w:r w:rsidRPr="00BD683A">
        <w:rPr>
          <w:rFonts w:ascii="Tahoma" w:hAnsi="Tahoma" w:cs="Tahoma"/>
          <w:b/>
          <w:spacing w:val="-2"/>
          <w:sz w:val="24"/>
          <w:szCs w:val="24"/>
        </w:rPr>
        <w:t>del</w:t>
      </w:r>
      <w:r w:rsidRPr="00BD683A">
        <w:rPr>
          <w:rFonts w:ascii="Tahoma" w:hAnsi="Tahoma" w:cs="Tahoma"/>
          <w:b/>
          <w:sz w:val="24"/>
          <w:szCs w:val="24"/>
        </w:rPr>
        <w:t xml:space="preserve"> derecho fundamental de petición</w:t>
      </w:r>
    </w:p>
    <w:p w:rsidR="00BD683A" w:rsidRDefault="00BD683A" w:rsidP="009F01D8">
      <w:pPr>
        <w:pStyle w:val="Sinespaciado"/>
        <w:rPr>
          <w:lang w:eastAsia="es-ES"/>
        </w:rPr>
      </w:pPr>
    </w:p>
    <w:p w:rsidR="00A36A0F" w:rsidRPr="00BD683A" w:rsidRDefault="00A36A0F" w:rsidP="00BD683A">
      <w:pPr>
        <w:spacing w:line="276" w:lineRule="auto"/>
        <w:ind w:firstLine="709"/>
        <w:jc w:val="both"/>
        <w:rPr>
          <w:rFonts w:ascii="Tahoma" w:eastAsia="Times New Roman" w:hAnsi="Tahoma" w:cs="Tahoma"/>
          <w:sz w:val="24"/>
          <w:szCs w:val="24"/>
          <w:lang w:eastAsia="es-ES"/>
        </w:rPr>
      </w:pPr>
      <w:r w:rsidRPr="00BD683A">
        <w:rPr>
          <w:rFonts w:ascii="Tahoma" w:eastAsia="Times New Roman" w:hAnsi="Tahoma" w:cs="Tahoma"/>
          <w:sz w:val="24"/>
          <w:szCs w:val="24"/>
          <w:lang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E6336D">
        <w:rPr>
          <w:vertAlign w:val="superscript"/>
          <w:lang w:eastAsia="es-ES"/>
        </w:rPr>
        <w:footnoteReference w:id="1"/>
      </w:r>
      <w:r w:rsidRPr="00BD683A">
        <w:rPr>
          <w:rFonts w:ascii="Tahoma" w:eastAsia="Times New Roman" w:hAnsi="Tahoma" w:cs="Tahoma"/>
          <w:sz w:val="24"/>
          <w:szCs w:val="24"/>
          <w:lang w:eastAsia="es-ES"/>
        </w:rPr>
        <w:t xml:space="preserve">: </w:t>
      </w:r>
    </w:p>
    <w:p w:rsidR="00A36A0F" w:rsidRPr="00E7296C" w:rsidRDefault="00A36A0F" w:rsidP="00A36A0F">
      <w:pPr>
        <w:pStyle w:val="Sinespaciado"/>
        <w:spacing w:line="276" w:lineRule="auto"/>
        <w:rPr>
          <w:sz w:val="16"/>
          <w:szCs w:val="16"/>
        </w:rPr>
      </w:pPr>
    </w:p>
    <w:p w:rsidR="00E7296C" w:rsidRPr="00172047" w:rsidRDefault="00A36A0F" w:rsidP="00E7296C">
      <w:pPr>
        <w:pStyle w:val="Textoindependiente"/>
        <w:tabs>
          <w:tab w:val="left" w:pos="3570"/>
        </w:tabs>
        <w:spacing w:after="0"/>
        <w:ind w:left="720"/>
        <w:jc w:val="both"/>
        <w:rPr>
          <w:rFonts w:ascii="Arial Narrow" w:hAnsi="Arial Narrow" w:cs="Tahoma"/>
          <w:i/>
        </w:rPr>
      </w:pPr>
      <w:r w:rsidRPr="00172047">
        <w:rPr>
          <w:rFonts w:ascii="Arial Narrow" w:hAnsi="Arial Narrow" w:cs="Tahoma"/>
          <w:i/>
        </w:rPr>
        <w:t>“(1) El derecho a presentar, en términos respetuosos, solicitudes ante las autoridades, sin que éstas puedan negarse a recibirlas o tramitarlas.</w:t>
      </w:r>
    </w:p>
    <w:p w:rsidR="00E7296C" w:rsidRPr="00991C52" w:rsidRDefault="00E7296C" w:rsidP="00E7296C">
      <w:pPr>
        <w:pStyle w:val="Textoindependiente"/>
        <w:tabs>
          <w:tab w:val="left" w:pos="3570"/>
        </w:tabs>
        <w:spacing w:after="0"/>
        <w:ind w:left="720"/>
        <w:jc w:val="both"/>
        <w:rPr>
          <w:rFonts w:ascii="Arial Narrow" w:hAnsi="Arial Narrow" w:cs="Tahoma"/>
          <w:i/>
          <w:sz w:val="16"/>
          <w:szCs w:val="16"/>
        </w:rPr>
      </w:pPr>
    </w:p>
    <w:p w:rsidR="00E7296C" w:rsidRPr="00172047" w:rsidRDefault="00A36A0F" w:rsidP="00E7296C">
      <w:pPr>
        <w:pStyle w:val="Textoindependiente"/>
        <w:tabs>
          <w:tab w:val="left" w:pos="3570"/>
        </w:tabs>
        <w:spacing w:after="0"/>
        <w:ind w:left="720"/>
        <w:jc w:val="both"/>
        <w:rPr>
          <w:rFonts w:ascii="Arial Narrow" w:hAnsi="Arial Narrow" w:cs="Tahoma"/>
          <w:i/>
        </w:rPr>
      </w:pPr>
      <w:r w:rsidRPr="00991C52">
        <w:t> </w:t>
      </w:r>
      <w:r w:rsidRPr="00172047">
        <w:rPr>
          <w:rFonts w:ascii="Arial Narrow" w:hAnsi="Arial Narrow" w:cs="Tahoma"/>
          <w:i/>
        </w:rPr>
        <w:t>(2) El derecho a obtener una respuesta oportuna, es decir, dentro de los términos establecidos en las normas correspondientes.</w:t>
      </w:r>
    </w:p>
    <w:p w:rsidR="00E7296C" w:rsidRPr="00991C52" w:rsidRDefault="00E7296C" w:rsidP="00E7296C">
      <w:pPr>
        <w:pStyle w:val="Textoindependiente"/>
        <w:tabs>
          <w:tab w:val="left" w:pos="3570"/>
        </w:tabs>
        <w:spacing w:after="0"/>
        <w:ind w:left="720"/>
        <w:jc w:val="both"/>
        <w:rPr>
          <w:rFonts w:ascii="Arial Narrow" w:hAnsi="Arial Narrow" w:cs="Tahoma"/>
          <w:i/>
          <w:sz w:val="16"/>
          <w:szCs w:val="16"/>
        </w:rPr>
      </w:pPr>
    </w:p>
    <w:p w:rsidR="00E7296C" w:rsidRPr="00172047" w:rsidRDefault="00A36A0F" w:rsidP="00E7296C">
      <w:pPr>
        <w:pStyle w:val="Textoindependiente"/>
        <w:tabs>
          <w:tab w:val="left" w:pos="3570"/>
        </w:tabs>
        <w:spacing w:after="0"/>
        <w:ind w:left="720"/>
        <w:jc w:val="both"/>
        <w:rPr>
          <w:rFonts w:ascii="Arial Narrow" w:hAnsi="Arial Narrow" w:cs="Tahoma"/>
          <w:i/>
        </w:rPr>
      </w:pPr>
      <w:r w:rsidRPr="00172047">
        <w:rPr>
          <w:rFonts w:ascii="Arial Narrow" w:hAnsi="Arial Narrow" w:cs="Tahoma"/>
          <w:i/>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991C52" w:rsidRDefault="00E7296C" w:rsidP="00E7296C">
      <w:pPr>
        <w:pStyle w:val="Textoindependiente"/>
        <w:tabs>
          <w:tab w:val="left" w:pos="3570"/>
        </w:tabs>
        <w:spacing w:after="0"/>
        <w:ind w:left="720"/>
        <w:jc w:val="both"/>
        <w:rPr>
          <w:rFonts w:ascii="Arial Narrow" w:hAnsi="Arial Narrow" w:cs="Tahoma"/>
          <w:i/>
          <w:sz w:val="16"/>
          <w:szCs w:val="16"/>
        </w:rPr>
      </w:pPr>
    </w:p>
    <w:p w:rsidR="00A36A0F" w:rsidRPr="00172047" w:rsidRDefault="00A36A0F" w:rsidP="00E7296C">
      <w:pPr>
        <w:pStyle w:val="Textoindependiente"/>
        <w:tabs>
          <w:tab w:val="left" w:pos="3570"/>
        </w:tabs>
        <w:spacing w:after="0"/>
        <w:ind w:left="720"/>
        <w:jc w:val="both"/>
        <w:rPr>
          <w:rFonts w:ascii="Arial Narrow" w:hAnsi="Arial Narrow" w:cs="Tahoma"/>
          <w:i/>
        </w:rPr>
      </w:pPr>
      <w:r w:rsidRPr="00CF6C52">
        <w:rPr>
          <w:rFonts w:ascii="Arial Narrow" w:hAnsi="Arial Narrow" w:cs="Tahoma"/>
          <w:i/>
          <w:sz w:val="22"/>
          <w:szCs w:val="22"/>
        </w:rPr>
        <w:t>(</w:t>
      </w:r>
      <w:r w:rsidRPr="00172047">
        <w:rPr>
          <w:rFonts w:ascii="Arial Narrow" w:hAnsi="Arial Narrow" w:cs="Tahoma"/>
          <w:i/>
        </w:rPr>
        <w:t>4) El derecho a obtener la pronta comunicación de la respuesta.”</w:t>
      </w:r>
    </w:p>
    <w:p w:rsidR="000B7561" w:rsidRDefault="000B7561" w:rsidP="000B7561">
      <w:pPr>
        <w:pStyle w:val="Sinespaciado"/>
      </w:pPr>
    </w:p>
    <w:p w:rsidR="00CF795C" w:rsidRPr="00CF795C" w:rsidRDefault="00CF795C" w:rsidP="00CF795C">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CF795C">
        <w:rPr>
          <w:rFonts w:ascii="Tahoma" w:hAnsi="Tahoma" w:cs="Tahoma"/>
          <w:b/>
          <w:sz w:val="24"/>
          <w:szCs w:val="24"/>
        </w:rPr>
        <w:t>Carencia de objeto por hecho superado</w:t>
      </w:r>
    </w:p>
    <w:p w:rsidR="00CF795C" w:rsidRPr="00DA3E60" w:rsidRDefault="00CF795C" w:rsidP="00CF795C">
      <w:pPr>
        <w:pStyle w:val="Sinespaciado"/>
        <w:rPr>
          <w:sz w:val="16"/>
          <w:szCs w:val="16"/>
        </w:rPr>
      </w:pPr>
    </w:p>
    <w:p w:rsidR="00CF795C" w:rsidRPr="00601537" w:rsidRDefault="00CF795C" w:rsidP="00CF795C">
      <w:pPr>
        <w:spacing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Corte Constitucional la posibilidad de que se presente que la </w:t>
      </w:r>
      <w:r w:rsidRPr="00601537">
        <w:rPr>
          <w:rFonts w:ascii="Tahoma" w:hAnsi="Tahoma" w:cs="Tahoma"/>
          <w:sz w:val="24"/>
          <w:szCs w:val="24"/>
        </w:rPr>
        <w:t xml:space="preserve">trasgresión </w:t>
      </w:r>
      <w:r>
        <w:rPr>
          <w:rFonts w:ascii="Tahoma" w:hAnsi="Tahoma" w:cs="Tahoma"/>
          <w:sz w:val="24"/>
          <w:szCs w:val="24"/>
        </w:rPr>
        <w:t xml:space="preserve">que dio origen a la petición de amparo desaparezca antes de proferirse el fallo, presentándose el fenómeno de carencia de objeto por hecho superado. De esta manera, ha dicho el Alto Tribunal, en sentencia T-200 de 2013, Magistrado Ponente </w:t>
      </w:r>
      <w:proofErr w:type="spellStart"/>
      <w:r>
        <w:rPr>
          <w:rFonts w:ascii="Tahoma" w:hAnsi="Tahoma" w:cs="Tahoma"/>
          <w:sz w:val="24"/>
          <w:szCs w:val="24"/>
        </w:rPr>
        <w:t>Alexei</w:t>
      </w:r>
      <w:proofErr w:type="spellEnd"/>
      <w:r>
        <w:rPr>
          <w:rFonts w:ascii="Tahoma" w:hAnsi="Tahoma" w:cs="Tahoma"/>
          <w:sz w:val="24"/>
          <w:szCs w:val="24"/>
        </w:rPr>
        <w:t xml:space="preserve"> Julio Estrada:</w:t>
      </w:r>
    </w:p>
    <w:p w:rsidR="00CF795C" w:rsidRPr="00601537" w:rsidRDefault="00CF795C" w:rsidP="00CF795C">
      <w:pPr>
        <w:pStyle w:val="Sinespaciado"/>
      </w:pPr>
    </w:p>
    <w:p w:rsidR="00CF795C" w:rsidRPr="00172047" w:rsidRDefault="00CF795C" w:rsidP="00CF795C">
      <w:pPr>
        <w:pStyle w:val="Prrafodelista"/>
        <w:tabs>
          <w:tab w:val="left" w:pos="1701"/>
        </w:tabs>
        <w:autoSpaceDN w:val="0"/>
        <w:spacing w:after="0" w:line="240" w:lineRule="auto"/>
        <w:jc w:val="both"/>
        <w:rPr>
          <w:rFonts w:ascii="Arial Narrow" w:hAnsi="Arial Narrow" w:cs="Tahoma"/>
          <w:i/>
          <w:sz w:val="24"/>
          <w:szCs w:val="24"/>
        </w:rPr>
      </w:pPr>
      <w:r w:rsidRPr="00A015CC">
        <w:rPr>
          <w:rFonts w:ascii="Arial Narrow" w:hAnsi="Arial Narrow" w:cs="Tahoma"/>
          <w:i/>
        </w:rPr>
        <w:t>“</w:t>
      </w:r>
      <w:r w:rsidRPr="00172047">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CF795C" w:rsidRPr="00A015CC" w:rsidRDefault="00CF795C" w:rsidP="00CF795C">
      <w:pPr>
        <w:pStyle w:val="Sinespaciado"/>
        <w:rPr>
          <w:sz w:val="16"/>
          <w:szCs w:val="16"/>
        </w:rPr>
      </w:pPr>
      <w:r w:rsidRPr="00A015CC">
        <w:t xml:space="preserve"> </w:t>
      </w:r>
    </w:p>
    <w:p w:rsidR="00CF795C" w:rsidRPr="00172047" w:rsidRDefault="00CF795C" w:rsidP="00CF795C">
      <w:pPr>
        <w:pStyle w:val="Prrafodelista"/>
        <w:tabs>
          <w:tab w:val="left" w:pos="1701"/>
        </w:tabs>
        <w:autoSpaceDN w:val="0"/>
        <w:spacing w:after="0" w:line="240" w:lineRule="auto"/>
        <w:jc w:val="both"/>
        <w:rPr>
          <w:rFonts w:ascii="Arial Narrow" w:hAnsi="Arial Narrow" w:cs="Tahoma"/>
          <w:i/>
          <w:sz w:val="24"/>
          <w:szCs w:val="24"/>
        </w:rPr>
      </w:pPr>
      <w:r w:rsidRPr="00172047">
        <w:rPr>
          <w:rFonts w:ascii="Arial Narrow" w:hAnsi="Arial Narrow" w:cs="Tahoma"/>
          <w:i/>
          <w:sz w:val="24"/>
          <w:szCs w:val="24"/>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CF795C" w:rsidRPr="00A015CC" w:rsidRDefault="00CF795C" w:rsidP="00CF795C">
      <w:pPr>
        <w:pStyle w:val="Prrafodelista"/>
        <w:tabs>
          <w:tab w:val="left" w:pos="1701"/>
        </w:tabs>
        <w:autoSpaceDN w:val="0"/>
        <w:spacing w:after="0" w:line="240" w:lineRule="auto"/>
        <w:jc w:val="both"/>
        <w:rPr>
          <w:rFonts w:ascii="Arial Narrow" w:hAnsi="Arial Narrow" w:cs="Tahoma"/>
          <w:i/>
        </w:rPr>
      </w:pPr>
      <w:bookmarkStart w:id="1" w:name="_GoBack"/>
      <w:bookmarkEnd w:id="1"/>
    </w:p>
    <w:p w:rsidR="00CF795C" w:rsidRDefault="00CF795C" w:rsidP="00CF795C">
      <w:pPr>
        <w:spacing w:line="276" w:lineRule="auto"/>
        <w:ind w:firstLine="708"/>
        <w:jc w:val="both"/>
        <w:rPr>
          <w:rFonts w:ascii="Tahoma" w:hAnsi="Tahoma" w:cs="Tahoma"/>
          <w:sz w:val="24"/>
          <w:szCs w:val="24"/>
        </w:rPr>
      </w:pPr>
      <w:r>
        <w:rPr>
          <w:rFonts w:ascii="Tahoma" w:hAnsi="Tahoma" w:cs="Tahoma"/>
          <w:sz w:val="24"/>
          <w:szCs w:val="24"/>
        </w:rPr>
        <w:lastRenderedPageBreak/>
        <w:t xml:space="preserve">Es así, que en relación al derecho de petición, se presenta hecho superado cuando la entidad accionada prueba que durante el trámite de la acción y antes de proferirse el fallo, da respuesta de fondo, clara, precisa y congruente a lo solicitado. </w:t>
      </w:r>
    </w:p>
    <w:p w:rsidR="00CF6C52" w:rsidRPr="00991C52" w:rsidRDefault="00CF6C52" w:rsidP="00CD36F2">
      <w:pPr>
        <w:ind w:left="709"/>
        <w:jc w:val="both"/>
        <w:rPr>
          <w:rFonts w:ascii="Arial Narrow" w:hAnsi="Arial Narrow"/>
          <w:i/>
          <w:sz w:val="24"/>
          <w:szCs w:val="24"/>
        </w:rPr>
      </w:pPr>
    </w:p>
    <w:p w:rsidR="00A36A0F" w:rsidRPr="00EB7DB1" w:rsidRDefault="00A36A0F" w:rsidP="00CF795C">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991C52" w:rsidRDefault="00D0404A" w:rsidP="00991C52">
      <w:pPr>
        <w:pStyle w:val="Sinespaciado"/>
      </w:pPr>
      <w:r>
        <w:tab/>
      </w:r>
    </w:p>
    <w:p w:rsidR="00CF795C" w:rsidRDefault="00CF795C" w:rsidP="00CF795C">
      <w:pPr>
        <w:spacing w:line="276" w:lineRule="auto"/>
        <w:ind w:firstLine="709"/>
        <w:jc w:val="both"/>
        <w:rPr>
          <w:rFonts w:ascii="Tahoma" w:hAnsi="Tahoma" w:cs="Tahoma"/>
          <w:sz w:val="24"/>
          <w:szCs w:val="24"/>
        </w:rPr>
      </w:pPr>
      <w:r>
        <w:rPr>
          <w:rFonts w:ascii="Tahoma" w:hAnsi="Tahoma" w:cs="Tahoma"/>
          <w:sz w:val="24"/>
          <w:szCs w:val="24"/>
        </w:rPr>
        <w:t xml:space="preserve">Sea lo primero advertir que </w:t>
      </w:r>
      <w:r w:rsidRPr="005C1ECB">
        <w:rPr>
          <w:rFonts w:ascii="Tahoma" w:hAnsi="Tahoma" w:cs="Tahoma"/>
          <w:sz w:val="24"/>
          <w:szCs w:val="24"/>
        </w:rPr>
        <w:t xml:space="preserve">dentro del trámite de la acción, durante </w:t>
      </w:r>
      <w:r>
        <w:rPr>
          <w:rFonts w:ascii="Tahoma" w:hAnsi="Tahoma" w:cs="Tahoma"/>
          <w:sz w:val="24"/>
          <w:szCs w:val="24"/>
        </w:rPr>
        <w:t>el término otorgado para que la accionada ejerciera</w:t>
      </w:r>
      <w:r w:rsidRPr="005C1ECB">
        <w:rPr>
          <w:rFonts w:ascii="Tahoma" w:hAnsi="Tahoma" w:cs="Tahoma"/>
          <w:sz w:val="24"/>
          <w:szCs w:val="24"/>
        </w:rPr>
        <w:t xml:space="preserve"> su derecho de contradicción, </w:t>
      </w:r>
      <w:r w:rsidR="00F502C5">
        <w:rPr>
          <w:rFonts w:ascii="Tahoma" w:hAnsi="Tahoma" w:cs="Tahoma"/>
          <w:sz w:val="24"/>
          <w:szCs w:val="24"/>
        </w:rPr>
        <w:t xml:space="preserve">la </w:t>
      </w:r>
      <w:r w:rsidR="00F502C5" w:rsidRPr="00F502C5">
        <w:rPr>
          <w:rFonts w:ascii="Tahoma" w:hAnsi="Tahoma" w:cs="Tahoma"/>
          <w:sz w:val="24"/>
          <w:szCs w:val="24"/>
        </w:rPr>
        <w:t>Caja de Retiros de las Fuer</w:t>
      </w:r>
      <w:r w:rsidR="002B4321">
        <w:rPr>
          <w:rFonts w:ascii="Tahoma" w:hAnsi="Tahoma" w:cs="Tahoma"/>
          <w:sz w:val="24"/>
          <w:szCs w:val="24"/>
        </w:rPr>
        <w:t>z</w:t>
      </w:r>
      <w:r w:rsidR="00F502C5" w:rsidRPr="00F502C5">
        <w:rPr>
          <w:rFonts w:ascii="Tahoma" w:hAnsi="Tahoma" w:cs="Tahoma"/>
          <w:sz w:val="24"/>
          <w:szCs w:val="24"/>
        </w:rPr>
        <w:t xml:space="preserve">as Militares </w:t>
      </w:r>
      <w:r w:rsidRPr="005C1ECB">
        <w:rPr>
          <w:rFonts w:ascii="Tahoma" w:hAnsi="Tahoma" w:cs="Tahoma"/>
          <w:sz w:val="24"/>
          <w:szCs w:val="24"/>
        </w:rPr>
        <w:t xml:space="preserve">emitió contestación en la que señaló que </w:t>
      </w:r>
      <w:r>
        <w:rPr>
          <w:rFonts w:ascii="Tahoma" w:hAnsi="Tahoma" w:cs="Tahoma"/>
          <w:sz w:val="24"/>
          <w:szCs w:val="24"/>
        </w:rPr>
        <w:t xml:space="preserve">la petición elevada por el actor fue debidamente atendida, afirmación que acreditó con la copia de la respuesta remitida </w:t>
      </w:r>
      <w:r w:rsidR="00F502C5">
        <w:rPr>
          <w:rFonts w:ascii="Tahoma" w:hAnsi="Tahoma" w:cs="Tahoma"/>
          <w:sz w:val="24"/>
          <w:szCs w:val="24"/>
        </w:rPr>
        <w:t xml:space="preserve">en una primera oportunidad al señor José Ben </w:t>
      </w:r>
      <w:proofErr w:type="spellStart"/>
      <w:r w:rsidR="00F502C5">
        <w:rPr>
          <w:rFonts w:ascii="Tahoma" w:hAnsi="Tahoma" w:cs="Tahoma"/>
          <w:sz w:val="24"/>
          <w:szCs w:val="24"/>
        </w:rPr>
        <w:t>Hur</w:t>
      </w:r>
      <w:proofErr w:type="spellEnd"/>
      <w:r w:rsidR="00F502C5">
        <w:rPr>
          <w:rFonts w:ascii="Tahoma" w:hAnsi="Tahoma" w:cs="Tahoma"/>
          <w:sz w:val="24"/>
          <w:szCs w:val="24"/>
        </w:rPr>
        <w:t xml:space="preserve"> </w:t>
      </w:r>
      <w:r w:rsidR="00172047">
        <w:rPr>
          <w:rFonts w:ascii="Tahoma" w:hAnsi="Tahoma" w:cs="Tahoma"/>
          <w:sz w:val="24"/>
          <w:szCs w:val="24"/>
        </w:rPr>
        <w:t>Gutiérrez</w:t>
      </w:r>
      <w:r w:rsidR="00F502C5">
        <w:rPr>
          <w:rFonts w:ascii="Tahoma" w:hAnsi="Tahoma" w:cs="Tahoma"/>
          <w:sz w:val="24"/>
          <w:szCs w:val="24"/>
        </w:rPr>
        <w:t xml:space="preserve"> Hincapié –devuelta por la empresa transportadora- y las remitidas en curso de la presente acción a la dirección física y correos electrónicos aportados en el escrito de tutela para que se surtieran las notificaciones</w:t>
      </w:r>
      <w:r>
        <w:rPr>
          <w:rFonts w:ascii="Tahoma" w:hAnsi="Tahoma" w:cs="Tahoma"/>
          <w:sz w:val="24"/>
          <w:szCs w:val="24"/>
        </w:rPr>
        <w:t xml:space="preserve">, en la que </w:t>
      </w:r>
      <w:r w:rsidR="00F502C5">
        <w:rPr>
          <w:rFonts w:ascii="Tahoma" w:hAnsi="Tahoma" w:cs="Tahoma"/>
          <w:sz w:val="24"/>
          <w:szCs w:val="24"/>
        </w:rPr>
        <w:t xml:space="preserve">anexó </w:t>
      </w:r>
      <w:r w:rsidR="00172047">
        <w:rPr>
          <w:rFonts w:ascii="Tahoma" w:hAnsi="Tahoma" w:cs="Tahoma"/>
          <w:sz w:val="24"/>
          <w:szCs w:val="24"/>
        </w:rPr>
        <w:t>la resolución que aprobó el acuerdo de asignación de retiro.</w:t>
      </w:r>
    </w:p>
    <w:p w:rsidR="00CF795C" w:rsidRPr="00A015CC" w:rsidRDefault="00CF795C" w:rsidP="00CF795C">
      <w:pPr>
        <w:pStyle w:val="Sinespaciado"/>
        <w:rPr>
          <w:sz w:val="16"/>
          <w:szCs w:val="16"/>
        </w:rPr>
      </w:pPr>
    </w:p>
    <w:p w:rsidR="00CF795C" w:rsidRDefault="00CF795C" w:rsidP="00CF795C">
      <w:pPr>
        <w:spacing w:line="276" w:lineRule="auto"/>
        <w:ind w:firstLine="709"/>
        <w:jc w:val="both"/>
        <w:rPr>
          <w:rFonts w:ascii="Tahoma" w:hAnsi="Tahoma" w:cs="Tahoma"/>
          <w:sz w:val="24"/>
          <w:szCs w:val="24"/>
        </w:rPr>
      </w:pPr>
      <w:r>
        <w:rPr>
          <w:rFonts w:ascii="Tahoma" w:hAnsi="Tahoma" w:cs="Tahoma"/>
          <w:sz w:val="24"/>
          <w:szCs w:val="24"/>
        </w:rPr>
        <w:t xml:space="preserve">En ese orden de ideas, al tener la respuesta otorgada por </w:t>
      </w:r>
      <w:r w:rsidR="00172047">
        <w:rPr>
          <w:rFonts w:ascii="Tahoma" w:hAnsi="Tahoma" w:cs="Tahoma"/>
          <w:sz w:val="24"/>
          <w:szCs w:val="24"/>
        </w:rPr>
        <w:t>CREMIL</w:t>
      </w:r>
      <w:r>
        <w:rPr>
          <w:rFonts w:ascii="Tahoma" w:hAnsi="Tahoma" w:cs="Tahoma"/>
          <w:sz w:val="24"/>
          <w:szCs w:val="24"/>
        </w:rPr>
        <w:t xml:space="preserve"> la constancia de haber sido remitido el </w:t>
      </w:r>
      <w:r w:rsidR="00172047">
        <w:rPr>
          <w:rFonts w:ascii="Tahoma" w:hAnsi="Tahoma" w:cs="Tahoma"/>
          <w:sz w:val="24"/>
          <w:szCs w:val="24"/>
        </w:rPr>
        <w:t>4 de mayo de 2016,</w:t>
      </w:r>
      <w:r>
        <w:rPr>
          <w:rFonts w:ascii="Tahoma" w:hAnsi="Tahoma" w:cs="Tahoma"/>
          <w:sz w:val="24"/>
          <w:szCs w:val="24"/>
        </w:rPr>
        <w:t xml:space="preserve"> mediante </w:t>
      </w:r>
      <w:r w:rsidR="00172047">
        <w:rPr>
          <w:rFonts w:ascii="Tahoma" w:hAnsi="Tahoma" w:cs="Tahoma"/>
          <w:sz w:val="24"/>
          <w:szCs w:val="24"/>
        </w:rPr>
        <w:t>la correo certificado (</w:t>
      </w:r>
      <w:proofErr w:type="spellStart"/>
      <w:r w:rsidR="00172047">
        <w:rPr>
          <w:rFonts w:ascii="Tahoma" w:hAnsi="Tahoma" w:cs="Tahoma"/>
          <w:sz w:val="24"/>
          <w:szCs w:val="24"/>
        </w:rPr>
        <w:t>fl</w:t>
      </w:r>
      <w:proofErr w:type="spellEnd"/>
      <w:r w:rsidR="00172047">
        <w:rPr>
          <w:rFonts w:ascii="Tahoma" w:hAnsi="Tahoma" w:cs="Tahoma"/>
          <w:sz w:val="24"/>
          <w:szCs w:val="24"/>
        </w:rPr>
        <w:t>. 24) y al correo electrónico de la apoderada judicial (</w:t>
      </w:r>
      <w:proofErr w:type="spellStart"/>
      <w:r w:rsidR="00172047">
        <w:rPr>
          <w:rFonts w:ascii="Tahoma" w:hAnsi="Tahoma" w:cs="Tahoma"/>
          <w:sz w:val="24"/>
          <w:szCs w:val="24"/>
        </w:rPr>
        <w:t>fl</w:t>
      </w:r>
      <w:proofErr w:type="spellEnd"/>
      <w:r w:rsidR="00172047">
        <w:rPr>
          <w:rFonts w:ascii="Tahoma" w:hAnsi="Tahoma" w:cs="Tahoma"/>
          <w:sz w:val="24"/>
          <w:szCs w:val="24"/>
        </w:rPr>
        <w:t>. 27)</w:t>
      </w:r>
      <w:r>
        <w:rPr>
          <w:rFonts w:ascii="Tahoma" w:hAnsi="Tahoma" w:cs="Tahoma"/>
          <w:sz w:val="24"/>
          <w:szCs w:val="24"/>
        </w:rPr>
        <w:t xml:space="preserve">, y en ella dar respuesta de fondo a la solicitud del actor al </w:t>
      </w:r>
      <w:r w:rsidR="00172047">
        <w:rPr>
          <w:rFonts w:ascii="Tahoma" w:hAnsi="Tahoma" w:cs="Tahoma"/>
          <w:sz w:val="24"/>
          <w:szCs w:val="24"/>
        </w:rPr>
        <w:t>anexar la resolución 3888 de 1962 y el acuerdo 194 del mismo año, por medio de los cuales se reconoció a favor del actor la asignación de retiro</w:t>
      </w:r>
      <w:r>
        <w:rPr>
          <w:rFonts w:ascii="Tahoma" w:hAnsi="Tahoma" w:cs="Tahoma"/>
          <w:sz w:val="24"/>
          <w:szCs w:val="24"/>
        </w:rPr>
        <w:t>; encuentra la Sala que</w:t>
      </w:r>
      <w:r w:rsidRPr="005C1ECB">
        <w:rPr>
          <w:rFonts w:ascii="Tahoma" w:hAnsi="Tahoma" w:cs="Tahoma"/>
          <w:sz w:val="24"/>
          <w:szCs w:val="24"/>
        </w:rPr>
        <w:t xml:space="preserve"> el hecho que generó la transgresión se</w:t>
      </w:r>
      <w:r>
        <w:rPr>
          <w:rFonts w:ascii="Tahoma" w:hAnsi="Tahoma" w:cs="Tahoma"/>
          <w:sz w:val="24"/>
          <w:szCs w:val="24"/>
        </w:rPr>
        <w:t xml:space="preserve"> encuentra actualmente superado, por lo que se torna </w:t>
      </w:r>
      <w:r w:rsidR="00172047">
        <w:rPr>
          <w:rFonts w:ascii="Tahoma" w:hAnsi="Tahoma" w:cs="Tahoma"/>
          <w:sz w:val="24"/>
          <w:szCs w:val="24"/>
        </w:rPr>
        <w:t>innecesaria la intervención del jue constitucional.</w:t>
      </w:r>
      <w:r>
        <w:rPr>
          <w:rFonts w:ascii="Tahoma" w:hAnsi="Tahoma" w:cs="Tahoma"/>
          <w:sz w:val="24"/>
          <w:szCs w:val="24"/>
        </w:rPr>
        <w:t xml:space="preserve"> </w:t>
      </w:r>
    </w:p>
    <w:p w:rsidR="00B3305A" w:rsidRDefault="00B3305A" w:rsidP="00172047">
      <w:pPr>
        <w:pStyle w:val="Sinespaciad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w:t>
      </w:r>
      <w:r w:rsidR="00E857DD">
        <w:rPr>
          <w:rFonts w:ascii="Tahoma" w:hAnsi="Tahoma" w:cs="Tahoma"/>
          <w:b/>
          <w:sz w:val="24"/>
          <w:szCs w:val="24"/>
        </w:rPr>
        <w:t xml:space="preserve"> No. 1</w:t>
      </w:r>
      <w:r w:rsidRPr="00D16146">
        <w:rPr>
          <w:rFonts w:ascii="Tahoma" w:hAnsi="Tahoma" w:cs="Tahoma"/>
          <w:b/>
          <w:sz w:val="24"/>
          <w:szCs w:val="24"/>
        </w:rPr>
        <w:t xml:space="preserve"> del Tribunal Superior de Pereira</w:t>
      </w:r>
      <w:r w:rsidRPr="00D16146">
        <w:rPr>
          <w:rFonts w:ascii="Tahoma" w:hAnsi="Tahoma" w:cs="Tahoma"/>
          <w:sz w:val="24"/>
          <w:szCs w:val="24"/>
        </w:rPr>
        <w:t>, en nombre del Pueblo y por autoridad de la Constitución</w:t>
      </w:r>
    </w:p>
    <w:p w:rsidR="00D16146" w:rsidRPr="00991C52" w:rsidRDefault="00D16146" w:rsidP="0063728E">
      <w:pPr>
        <w:pStyle w:val="Sinespaciado"/>
        <w:rPr>
          <w:sz w:val="16"/>
          <w:szCs w:val="16"/>
        </w:rPr>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CF6C52" w:rsidRDefault="00464B77" w:rsidP="00991C52">
      <w:pPr>
        <w:pStyle w:val="Sinespaciado"/>
        <w:rPr>
          <w:sz w:val="16"/>
          <w:szCs w:val="16"/>
        </w:rPr>
      </w:pPr>
    </w:p>
    <w:p w:rsidR="00CF795C" w:rsidRDefault="00CF795C" w:rsidP="00CF795C">
      <w:pPr>
        <w:widowControl w:val="0"/>
        <w:spacing w:line="276" w:lineRule="auto"/>
        <w:ind w:firstLine="426"/>
        <w:jc w:val="both"/>
        <w:rPr>
          <w:rFonts w:ascii="Tahoma" w:hAnsi="Tahoma" w:cs="Tahoma"/>
          <w:b/>
          <w:sz w:val="24"/>
          <w:szCs w:val="24"/>
        </w:rPr>
      </w:pPr>
      <w:r w:rsidRPr="00AC4134">
        <w:rPr>
          <w:rFonts w:ascii="Tahoma" w:hAnsi="Tahoma" w:cs="Tahoma"/>
          <w:b/>
          <w:sz w:val="24"/>
          <w:szCs w:val="24"/>
        </w:rPr>
        <w:t xml:space="preserve">PRIMERO: </w:t>
      </w:r>
      <w:r>
        <w:rPr>
          <w:rFonts w:ascii="Tahoma" w:hAnsi="Tahoma" w:cs="Tahoma"/>
          <w:b/>
          <w:sz w:val="24"/>
          <w:szCs w:val="24"/>
        </w:rPr>
        <w:t>NEGAR</w:t>
      </w:r>
      <w:r w:rsidRPr="00AC4134">
        <w:rPr>
          <w:rFonts w:ascii="Tahoma" w:hAnsi="Tahoma" w:cs="Tahoma"/>
          <w:sz w:val="24"/>
          <w:szCs w:val="24"/>
        </w:rPr>
        <w:t xml:space="preserve"> </w:t>
      </w:r>
      <w:r>
        <w:rPr>
          <w:rFonts w:ascii="Tahoma" w:hAnsi="Tahoma" w:cs="Tahoma"/>
          <w:sz w:val="24"/>
          <w:szCs w:val="24"/>
        </w:rPr>
        <w:t xml:space="preserve">el amparo deprecado por </w:t>
      </w:r>
      <w:r w:rsidRPr="00AC4134">
        <w:rPr>
          <w:rFonts w:ascii="Tahoma" w:hAnsi="Tahoma" w:cs="Tahoma"/>
          <w:sz w:val="24"/>
          <w:szCs w:val="24"/>
        </w:rPr>
        <w:t xml:space="preserve">el señor </w:t>
      </w:r>
      <w:r w:rsidRPr="00CF795C">
        <w:rPr>
          <w:rFonts w:ascii="Tahoma" w:hAnsi="Tahoma" w:cs="Tahoma"/>
          <w:b/>
          <w:sz w:val="24"/>
          <w:szCs w:val="24"/>
        </w:rPr>
        <w:t xml:space="preserve">José Ben </w:t>
      </w:r>
      <w:proofErr w:type="spellStart"/>
      <w:r w:rsidRPr="00CF795C">
        <w:rPr>
          <w:rFonts w:ascii="Tahoma" w:hAnsi="Tahoma" w:cs="Tahoma"/>
          <w:b/>
          <w:sz w:val="24"/>
          <w:szCs w:val="24"/>
        </w:rPr>
        <w:t>Hur</w:t>
      </w:r>
      <w:proofErr w:type="spellEnd"/>
      <w:r w:rsidRPr="00CF795C">
        <w:rPr>
          <w:rFonts w:ascii="Tahoma" w:hAnsi="Tahoma" w:cs="Tahoma"/>
          <w:b/>
          <w:sz w:val="24"/>
          <w:szCs w:val="24"/>
        </w:rPr>
        <w:t xml:space="preserve"> Gutiérrez Hincapié</w:t>
      </w:r>
      <w:r>
        <w:rPr>
          <w:rFonts w:ascii="Tahoma" w:hAnsi="Tahoma" w:cs="Tahoma"/>
          <w:b/>
          <w:sz w:val="24"/>
          <w:szCs w:val="24"/>
        </w:rPr>
        <w:t>.</w:t>
      </w:r>
    </w:p>
    <w:p w:rsidR="00CF795C" w:rsidRPr="00CF6C52" w:rsidRDefault="00CF795C" w:rsidP="00CF795C">
      <w:pPr>
        <w:pStyle w:val="Sinespaciado"/>
        <w:ind w:firstLine="426"/>
        <w:rPr>
          <w:sz w:val="16"/>
          <w:szCs w:val="16"/>
        </w:rPr>
      </w:pPr>
    </w:p>
    <w:p w:rsidR="00CF795C" w:rsidRDefault="00CF795C" w:rsidP="00CF795C">
      <w:pPr>
        <w:spacing w:line="276" w:lineRule="auto"/>
        <w:ind w:firstLine="426"/>
        <w:jc w:val="both"/>
        <w:rPr>
          <w:rFonts w:ascii="Tahoma" w:hAnsi="Tahoma" w:cs="Tahoma"/>
          <w:bCs/>
        </w:rPr>
      </w:pPr>
      <w:r w:rsidRPr="00AC4134">
        <w:rPr>
          <w:rFonts w:ascii="Tahoma" w:hAnsi="Tahoma" w:cs="Tahoma"/>
          <w:b/>
          <w:sz w:val="24"/>
          <w:szCs w:val="24"/>
        </w:rPr>
        <w:t>SEGUNDO</w:t>
      </w:r>
      <w:r>
        <w:rPr>
          <w:rFonts w:ascii="Tahoma" w:hAnsi="Tahoma" w:cs="Tahoma"/>
          <w:b/>
          <w:sz w:val="24"/>
          <w:szCs w:val="24"/>
        </w:rPr>
        <w:t xml:space="preserve">: </w:t>
      </w:r>
      <w:r w:rsidRPr="00AC4134">
        <w:rPr>
          <w:rFonts w:ascii="Tahoma" w:hAnsi="Tahoma" w:cs="Tahoma"/>
          <w:b/>
        </w:rPr>
        <w:t xml:space="preserve">NOTIFÍQUESE </w:t>
      </w:r>
      <w:r w:rsidRPr="00AC4134">
        <w:rPr>
          <w:rFonts w:ascii="Tahoma" w:hAnsi="Tahoma" w:cs="Tahoma"/>
          <w:bCs/>
        </w:rPr>
        <w:t>esta decisión a las partes por el medio más expedito.</w:t>
      </w:r>
    </w:p>
    <w:p w:rsidR="00CF795C" w:rsidRPr="00CF6C52" w:rsidRDefault="00CF795C" w:rsidP="00CF795C">
      <w:pPr>
        <w:pStyle w:val="Sinespaciado"/>
        <w:ind w:firstLine="426"/>
        <w:rPr>
          <w:sz w:val="16"/>
          <w:szCs w:val="16"/>
        </w:rPr>
      </w:pPr>
    </w:p>
    <w:p w:rsidR="00CF795C" w:rsidRDefault="00CF795C" w:rsidP="00CF795C">
      <w:pPr>
        <w:suppressAutoHyphens/>
        <w:spacing w:line="276" w:lineRule="auto"/>
        <w:ind w:firstLine="426"/>
        <w:jc w:val="both"/>
        <w:rPr>
          <w:rFonts w:ascii="Tahoma" w:hAnsi="Tahoma" w:cs="Tahoma"/>
          <w:spacing w:val="-2"/>
          <w:sz w:val="24"/>
          <w:szCs w:val="24"/>
        </w:rPr>
      </w:pPr>
      <w:r w:rsidRPr="00AC4134">
        <w:rPr>
          <w:rFonts w:ascii="Tahoma" w:hAnsi="Tahoma" w:cs="Tahoma"/>
          <w:b/>
          <w:sz w:val="24"/>
          <w:szCs w:val="24"/>
        </w:rPr>
        <w:t xml:space="preserve">CUARTO: </w:t>
      </w:r>
      <w:r w:rsidRPr="001C59B5">
        <w:rPr>
          <w:rFonts w:ascii="Tahoma" w:hAnsi="Tahoma" w:cs="Tahoma"/>
          <w:sz w:val="24"/>
          <w:szCs w:val="24"/>
        </w:rPr>
        <w:t>Si no se impugnase, r</w:t>
      </w:r>
      <w:r w:rsidRPr="00AC4134">
        <w:rPr>
          <w:rFonts w:ascii="Tahoma" w:hAnsi="Tahoma" w:cs="Tahoma"/>
          <w:spacing w:val="-2"/>
          <w:sz w:val="24"/>
          <w:szCs w:val="24"/>
        </w:rPr>
        <w:t>emítase el expediente a la Corte Constitucional para su eventual revisión, conforme al artículo 31 del Decreto 2591 de 1991.</w:t>
      </w:r>
    </w:p>
    <w:p w:rsidR="00E7296C" w:rsidRPr="00991C52" w:rsidRDefault="00E7296C" w:rsidP="00991C52">
      <w:pPr>
        <w:pStyle w:val="Sinespaciado"/>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CF6C52" w:rsidRDefault="00E7296C" w:rsidP="00CF6C52">
      <w:pPr>
        <w:pStyle w:val="Sinespaciado"/>
        <w:rPr>
          <w:sz w:val="16"/>
          <w:szCs w:val="16"/>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7296C" w:rsidRDefault="00464B77" w:rsidP="00E7296C">
      <w:pPr>
        <w:pStyle w:val="Sinespaciado"/>
        <w:rPr>
          <w:sz w:val="20"/>
          <w:szCs w:val="20"/>
        </w:rPr>
      </w:pPr>
      <w:r w:rsidRPr="00AC4134">
        <w:t xml:space="preserve"> </w:t>
      </w:r>
    </w:p>
    <w:p w:rsidR="00E7296C" w:rsidRDefault="00E7296C" w:rsidP="00E7296C">
      <w:pPr>
        <w:pStyle w:val="Sinespaciado"/>
        <w:rPr>
          <w:sz w:val="20"/>
          <w:szCs w:val="20"/>
        </w:rPr>
      </w:pPr>
    </w:p>
    <w:p w:rsidR="00381B28" w:rsidRPr="00E7296C" w:rsidRDefault="00381B28"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E55FFF" w:rsidRPr="00CF6C52" w:rsidRDefault="00E55FFF" w:rsidP="00CF6C52">
      <w:pPr>
        <w:pStyle w:val="Sinespaciado"/>
        <w:rPr>
          <w:sz w:val="10"/>
          <w:szCs w:val="1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Pr="00CE773E" w:rsidRDefault="00BA0791" w:rsidP="00E7296C">
      <w:pPr>
        <w:pStyle w:val="Sinespaciado"/>
        <w:rPr>
          <w:sz w:val="18"/>
          <w:szCs w:val="18"/>
        </w:rPr>
      </w:pPr>
    </w:p>
    <w:p w:rsidR="00464B77" w:rsidRPr="00E7296C" w:rsidRDefault="00464B77"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E773E" w:rsidRDefault="00464B77" w:rsidP="00E7296C">
      <w:pPr>
        <w:pStyle w:val="Sinespaciado"/>
        <w:rPr>
          <w:sz w:val="18"/>
          <w:szCs w:val="18"/>
        </w:rPr>
      </w:pPr>
    </w:p>
    <w:p w:rsidR="00E7296C" w:rsidRDefault="00E7296C" w:rsidP="00E7296C">
      <w:pPr>
        <w:pStyle w:val="Sinespaciado"/>
        <w:rPr>
          <w:sz w:val="18"/>
          <w:szCs w:val="18"/>
        </w:rPr>
      </w:pPr>
    </w:p>
    <w:p w:rsidR="00E55FFF" w:rsidRDefault="00E55FFF" w:rsidP="00E7296C">
      <w:pPr>
        <w:pStyle w:val="Sinespaciado"/>
        <w:rPr>
          <w:sz w:val="18"/>
          <w:szCs w:val="18"/>
        </w:rPr>
      </w:pPr>
    </w:p>
    <w:p w:rsidR="00363525" w:rsidRPr="00CE773E" w:rsidRDefault="00363525" w:rsidP="00E7296C">
      <w:pPr>
        <w:pStyle w:val="Sinespaciado"/>
        <w:rPr>
          <w:sz w:val="18"/>
          <w:szCs w:val="18"/>
        </w:rPr>
      </w:pPr>
    </w:p>
    <w:p w:rsidR="00464B77" w:rsidRPr="002243F1" w:rsidRDefault="00A83BF1" w:rsidP="00D30C16">
      <w:pPr>
        <w:jc w:val="center"/>
        <w:rPr>
          <w:rFonts w:ascii="Tahoma" w:hAnsi="Tahoma" w:cs="Tahoma"/>
          <w:b/>
          <w:sz w:val="24"/>
          <w:szCs w:val="24"/>
        </w:rPr>
      </w:pPr>
      <w:r>
        <w:rPr>
          <w:rFonts w:ascii="Tahoma" w:hAnsi="Tahoma" w:cs="Tahoma"/>
          <w:b/>
          <w:sz w:val="24"/>
          <w:szCs w:val="24"/>
        </w:rPr>
        <w:t>ALONSO GAVIRIA OCAMPO</w:t>
      </w:r>
    </w:p>
    <w:p w:rsidR="00AA7D5E" w:rsidRPr="00BA0791" w:rsidRDefault="00400B6A" w:rsidP="00D30C16">
      <w:pPr>
        <w:jc w:val="center"/>
        <w:rPr>
          <w:rFonts w:ascii="Tahoma" w:hAnsi="Tahoma" w:cs="Tahoma"/>
          <w:b/>
          <w:sz w:val="24"/>
          <w:szCs w:val="24"/>
        </w:rPr>
      </w:pPr>
      <w:r>
        <w:rPr>
          <w:rFonts w:ascii="Tahoma" w:hAnsi="Tahoma" w:cs="Tahoma"/>
          <w:b/>
          <w:sz w:val="24"/>
          <w:szCs w:val="24"/>
        </w:rPr>
        <w:t>Secretario</w:t>
      </w:r>
    </w:p>
    <w:sectPr w:rsidR="00AA7D5E" w:rsidRPr="00BA0791" w:rsidSect="009F01D8">
      <w:headerReference w:type="even" r:id="rId8"/>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59" w:rsidRDefault="001C3C59" w:rsidP="00F242D4">
      <w:r>
        <w:separator/>
      </w:r>
    </w:p>
  </w:endnote>
  <w:endnote w:type="continuationSeparator" w:id="0">
    <w:p w:rsidR="001C3C59" w:rsidRDefault="001C3C59"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9568FC" w:rsidRPr="009568FC">
      <w:rPr>
        <w:noProof/>
        <w:lang w:val="es-ES"/>
      </w:rPr>
      <w:t>3</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2B4321" w:rsidRPr="002B4321">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59" w:rsidRDefault="001C3C59" w:rsidP="00F242D4">
      <w:r>
        <w:separator/>
      </w:r>
    </w:p>
  </w:footnote>
  <w:footnote w:type="continuationSeparator" w:id="0">
    <w:p w:rsidR="001C3C59" w:rsidRDefault="001C3C59"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D304CE">
      <w:rPr>
        <w:rFonts w:ascii="Tahoma" w:hAnsi="Tahoma" w:cs="Tahoma"/>
        <w:sz w:val="16"/>
        <w:szCs w:val="16"/>
      </w:rPr>
      <w:t>66001-22-05-000-2016-00105</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8C15FD">
      <w:rPr>
        <w:rFonts w:ascii="Tahoma" w:hAnsi="Tahoma" w:cs="Tahoma"/>
        <w:b/>
        <w:sz w:val="16"/>
        <w:szCs w:val="16"/>
      </w:rPr>
      <w:t xml:space="preserve"> </w:t>
    </w:r>
    <w:r w:rsidR="00D304CE" w:rsidRPr="00D304CE">
      <w:rPr>
        <w:rFonts w:ascii="Tahoma" w:hAnsi="Tahoma" w:cs="Tahoma"/>
        <w:sz w:val="16"/>
        <w:szCs w:val="16"/>
      </w:rPr>
      <w:t xml:space="preserve">José Ben </w:t>
    </w:r>
    <w:proofErr w:type="spellStart"/>
    <w:r w:rsidR="00D304CE" w:rsidRPr="00D304CE">
      <w:rPr>
        <w:rFonts w:ascii="Tahoma" w:hAnsi="Tahoma" w:cs="Tahoma"/>
        <w:sz w:val="16"/>
        <w:szCs w:val="16"/>
      </w:rPr>
      <w:t>Hur</w:t>
    </w:r>
    <w:proofErr w:type="spellEnd"/>
    <w:r w:rsidR="00D304CE" w:rsidRPr="00D304CE">
      <w:rPr>
        <w:rFonts w:ascii="Tahoma" w:hAnsi="Tahoma" w:cs="Tahoma"/>
        <w:sz w:val="16"/>
        <w:szCs w:val="16"/>
      </w:rPr>
      <w:t xml:space="preserve"> Gutiérrez Hincapié</w:t>
    </w:r>
  </w:p>
  <w:p w:rsidR="008B3FC1" w:rsidRDefault="002A7FEF" w:rsidP="001544BD">
    <w:pPr>
      <w:pStyle w:val="Sinespaciado"/>
      <w:jc w:val="both"/>
      <w:rPr>
        <w:rFonts w:ascii="Tahoma" w:hAnsi="Tahoma" w:cs="Tahoma"/>
        <w:sz w:val="16"/>
        <w:szCs w:val="16"/>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D304CE" w:rsidRPr="00D304CE">
      <w:rPr>
        <w:rFonts w:ascii="Tahoma" w:hAnsi="Tahoma" w:cs="Tahoma"/>
        <w:sz w:val="16"/>
        <w:szCs w:val="16"/>
      </w:rPr>
      <w:t>Caja de Retiros de las Fuer</w:t>
    </w:r>
    <w:r w:rsidR="002B4321">
      <w:rPr>
        <w:rFonts w:ascii="Tahoma" w:hAnsi="Tahoma" w:cs="Tahoma"/>
        <w:sz w:val="16"/>
        <w:szCs w:val="16"/>
      </w:rPr>
      <w:t>z</w:t>
    </w:r>
    <w:r w:rsidR="00D304CE" w:rsidRPr="00D304CE">
      <w:rPr>
        <w:rFonts w:ascii="Tahoma" w:hAnsi="Tahoma" w:cs="Tahoma"/>
        <w:sz w:val="16"/>
        <w:szCs w:val="16"/>
      </w:rPr>
      <w:t xml:space="preserve">as Militares </w:t>
    </w:r>
    <w:r w:rsidR="009F01D8">
      <w:rPr>
        <w:rFonts w:ascii="Tahoma" w:hAnsi="Tahoma" w:cs="Tahoma"/>
        <w:sz w:val="16"/>
        <w:szCs w:val="16"/>
      </w:rPr>
      <w:t>–</w:t>
    </w:r>
    <w:r w:rsidR="00D304CE" w:rsidRPr="00D304CE">
      <w:rPr>
        <w:rFonts w:ascii="Tahoma" w:hAnsi="Tahoma" w:cs="Tahoma"/>
        <w:sz w:val="16"/>
        <w:szCs w:val="16"/>
      </w:rPr>
      <w:t>CREMIL</w:t>
    </w:r>
  </w:p>
  <w:p w:rsidR="009F01D8" w:rsidRPr="00DE04C1" w:rsidRDefault="009F01D8" w:rsidP="001544BD">
    <w:pPr>
      <w:pStyle w:val="Sinespaciado"/>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8CC66D3"/>
    <w:multiLevelType w:val="hybridMultilevel"/>
    <w:tmpl w:val="DCB0FA7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5"/>
  </w:num>
  <w:num w:numId="5">
    <w:abstractNumId w:val="1"/>
  </w:num>
  <w:num w:numId="6">
    <w:abstractNumId w:val="7"/>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21AAC"/>
    <w:rsid w:val="00021B6A"/>
    <w:rsid w:val="0002215F"/>
    <w:rsid w:val="00022CC8"/>
    <w:rsid w:val="00022F5F"/>
    <w:rsid w:val="00032E8D"/>
    <w:rsid w:val="000340D3"/>
    <w:rsid w:val="00040949"/>
    <w:rsid w:val="000452D2"/>
    <w:rsid w:val="00045B62"/>
    <w:rsid w:val="00051D30"/>
    <w:rsid w:val="00052C84"/>
    <w:rsid w:val="00053D97"/>
    <w:rsid w:val="000779DB"/>
    <w:rsid w:val="00077A94"/>
    <w:rsid w:val="00090887"/>
    <w:rsid w:val="000948ED"/>
    <w:rsid w:val="00095791"/>
    <w:rsid w:val="000A0C0B"/>
    <w:rsid w:val="000B7561"/>
    <w:rsid w:val="000C1BA8"/>
    <w:rsid w:val="000D5EA0"/>
    <w:rsid w:val="000E0A69"/>
    <w:rsid w:val="000E6631"/>
    <w:rsid w:val="000E6E37"/>
    <w:rsid w:val="000E74F7"/>
    <w:rsid w:val="000E768B"/>
    <w:rsid w:val="000F466A"/>
    <w:rsid w:val="00114137"/>
    <w:rsid w:val="00114B8F"/>
    <w:rsid w:val="0011552A"/>
    <w:rsid w:val="001243B9"/>
    <w:rsid w:val="00136781"/>
    <w:rsid w:val="00136BD3"/>
    <w:rsid w:val="00136E93"/>
    <w:rsid w:val="0015271A"/>
    <w:rsid w:val="001544BD"/>
    <w:rsid w:val="00164FCE"/>
    <w:rsid w:val="00172047"/>
    <w:rsid w:val="0017350E"/>
    <w:rsid w:val="0017616F"/>
    <w:rsid w:val="001771C5"/>
    <w:rsid w:val="0018131F"/>
    <w:rsid w:val="001923FA"/>
    <w:rsid w:val="00196372"/>
    <w:rsid w:val="001A25EA"/>
    <w:rsid w:val="001A5665"/>
    <w:rsid w:val="001B3AAD"/>
    <w:rsid w:val="001B7731"/>
    <w:rsid w:val="001C3C59"/>
    <w:rsid w:val="001C3FC5"/>
    <w:rsid w:val="001C4AE3"/>
    <w:rsid w:val="001C59B5"/>
    <w:rsid w:val="001D28AE"/>
    <w:rsid w:val="001D4589"/>
    <w:rsid w:val="001F1405"/>
    <w:rsid w:val="002032EE"/>
    <w:rsid w:val="00213994"/>
    <w:rsid w:val="002173B9"/>
    <w:rsid w:val="00220009"/>
    <w:rsid w:val="00220B2F"/>
    <w:rsid w:val="00222636"/>
    <w:rsid w:val="00224C11"/>
    <w:rsid w:val="00231167"/>
    <w:rsid w:val="0023661A"/>
    <w:rsid w:val="002464D3"/>
    <w:rsid w:val="00250C7B"/>
    <w:rsid w:val="00252D15"/>
    <w:rsid w:val="002535E2"/>
    <w:rsid w:val="00257E8F"/>
    <w:rsid w:val="0027678E"/>
    <w:rsid w:val="002805B7"/>
    <w:rsid w:val="00283EE8"/>
    <w:rsid w:val="00296F2D"/>
    <w:rsid w:val="002A012C"/>
    <w:rsid w:val="002A7FEF"/>
    <w:rsid w:val="002B4321"/>
    <w:rsid w:val="002C5A74"/>
    <w:rsid w:val="002D22A3"/>
    <w:rsid w:val="002E2E68"/>
    <w:rsid w:val="003032A8"/>
    <w:rsid w:val="00306386"/>
    <w:rsid w:val="00310772"/>
    <w:rsid w:val="00315CD4"/>
    <w:rsid w:val="00340031"/>
    <w:rsid w:val="0034340F"/>
    <w:rsid w:val="00352002"/>
    <w:rsid w:val="00354382"/>
    <w:rsid w:val="00363525"/>
    <w:rsid w:val="003657CE"/>
    <w:rsid w:val="00380457"/>
    <w:rsid w:val="00381B28"/>
    <w:rsid w:val="00392299"/>
    <w:rsid w:val="0039709E"/>
    <w:rsid w:val="003A3E9C"/>
    <w:rsid w:val="003A72E8"/>
    <w:rsid w:val="003B0E3D"/>
    <w:rsid w:val="003B4351"/>
    <w:rsid w:val="003B4C07"/>
    <w:rsid w:val="003D61FC"/>
    <w:rsid w:val="00400B6A"/>
    <w:rsid w:val="0040214F"/>
    <w:rsid w:val="0040704E"/>
    <w:rsid w:val="00412C14"/>
    <w:rsid w:val="00420468"/>
    <w:rsid w:val="00421F5F"/>
    <w:rsid w:val="00425953"/>
    <w:rsid w:val="00427291"/>
    <w:rsid w:val="00437373"/>
    <w:rsid w:val="00441C87"/>
    <w:rsid w:val="00443701"/>
    <w:rsid w:val="00456484"/>
    <w:rsid w:val="00464B77"/>
    <w:rsid w:val="004723C4"/>
    <w:rsid w:val="0047643E"/>
    <w:rsid w:val="004840A4"/>
    <w:rsid w:val="00486FA5"/>
    <w:rsid w:val="0048737E"/>
    <w:rsid w:val="004A45B7"/>
    <w:rsid w:val="004C4D4C"/>
    <w:rsid w:val="004D49C4"/>
    <w:rsid w:val="00507BC9"/>
    <w:rsid w:val="00523DB5"/>
    <w:rsid w:val="00527911"/>
    <w:rsid w:val="00531D2D"/>
    <w:rsid w:val="00534EC5"/>
    <w:rsid w:val="0053759D"/>
    <w:rsid w:val="0054410C"/>
    <w:rsid w:val="0055178F"/>
    <w:rsid w:val="00553086"/>
    <w:rsid w:val="00577BB9"/>
    <w:rsid w:val="00583C9F"/>
    <w:rsid w:val="00585577"/>
    <w:rsid w:val="00587D2A"/>
    <w:rsid w:val="005A0884"/>
    <w:rsid w:val="005C249C"/>
    <w:rsid w:val="005D59D7"/>
    <w:rsid w:val="005D7DE4"/>
    <w:rsid w:val="005E2999"/>
    <w:rsid w:val="0061742D"/>
    <w:rsid w:val="00623C2E"/>
    <w:rsid w:val="00624F36"/>
    <w:rsid w:val="0063728E"/>
    <w:rsid w:val="0063781B"/>
    <w:rsid w:val="0064417C"/>
    <w:rsid w:val="00654265"/>
    <w:rsid w:val="00660902"/>
    <w:rsid w:val="00667A4C"/>
    <w:rsid w:val="00670D04"/>
    <w:rsid w:val="0067286B"/>
    <w:rsid w:val="006730E8"/>
    <w:rsid w:val="00685149"/>
    <w:rsid w:val="00690CDC"/>
    <w:rsid w:val="006A045A"/>
    <w:rsid w:val="006D0C3A"/>
    <w:rsid w:val="006D66D2"/>
    <w:rsid w:val="006E213D"/>
    <w:rsid w:val="006E3650"/>
    <w:rsid w:val="00700D9D"/>
    <w:rsid w:val="00716955"/>
    <w:rsid w:val="00720F1C"/>
    <w:rsid w:val="00722495"/>
    <w:rsid w:val="00727C2B"/>
    <w:rsid w:val="00756C6E"/>
    <w:rsid w:val="00761B0D"/>
    <w:rsid w:val="00783928"/>
    <w:rsid w:val="007901FA"/>
    <w:rsid w:val="007A3A13"/>
    <w:rsid w:val="007A6D18"/>
    <w:rsid w:val="007B7D0C"/>
    <w:rsid w:val="007D22E9"/>
    <w:rsid w:val="007D7478"/>
    <w:rsid w:val="007E0E0E"/>
    <w:rsid w:val="007E124C"/>
    <w:rsid w:val="007E2A90"/>
    <w:rsid w:val="0081395D"/>
    <w:rsid w:val="00814535"/>
    <w:rsid w:val="00814CFA"/>
    <w:rsid w:val="00826750"/>
    <w:rsid w:val="00833966"/>
    <w:rsid w:val="0083708E"/>
    <w:rsid w:val="008421F9"/>
    <w:rsid w:val="00843CEA"/>
    <w:rsid w:val="00845F83"/>
    <w:rsid w:val="00854CCA"/>
    <w:rsid w:val="00857CA5"/>
    <w:rsid w:val="008745A2"/>
    <w:rsid w:val="00875845"/>
    <w:rsid w:val="0089694F"/>
    <w:rsid w:val="008A0A80"/>
    <w:rsid w:val="008A75CE"/>
    <w:rsid w:val="008B3FC1"/>
    <w:rsid w:val="008C0F32"/>
    <w:rsid w:val="008C15FD"/>
    <w:rsid w:val="008C5D27"/>
    <w:rsid w:val="008D46FF"/>
    <w:rsid w:val="008D6081"/>
    <w:rsid w:val="008E2533"/>
    <w:rsid w:val="008E4EC2"/>
    <w:rsid w:val="008F360F"/>
    <w:rsid w:val="00905111"/>
    <w:rsid w:val="00915CB4"/>
    <w:rsid w:val="009260DB"/>
    <w:rsid w:val="00941CDF"/>
    <w:rsid w:val="009475CB"/>
    <w:rsid w:val="009568FC"/>
    <w:rsid w:val="00965E3F"/>
    <w:rsid w:val="009679CC"/>
    <w:rsid w:val="0097306C"/>
    <w:rsid w:val="009763B4"/>
    <w:rsid w:val="00990991"/>
    <w:rsid w:val="0099113D"/>
    <w:rsid w:val="00991C52"/>
    <w:rsid w:val="009940BC"/>
    <w:rsid w:val="009A0165"/>
    <w:rsid w:val="009B775A"/>
    <w:rsid w:val="009C5011"/>
    <w:rsid w:val="009D4FC9"/>
    <w:rsid w:val="009E0485"/>
    <w:rsid w:val="009E797A"/>
    <w:rsid w:val="009F01D8"/>
    <w:rsid w:val="009F2D7E"/>
    <w:rsid w:val="009F4F47"/>
    <w:rsid w:val="009F5702"/>
    <w:rsid w:val="00A021BB"/>
    <w:rsid w:val="00A0247B"/>
    <w:rsid w:val="00A04369"/>
    <w:rsid w:val="00A0535E"/>
    <w:rsid w:val="00A14A79"/>
    <w:rsid w:val="00A36A0F"/>
    <w:rsid w:val="00A5132B"/>
    <w:rsid w:val="00A55BA7"/>
    <w:rsid w:val="00A62B53"/>
    <w:rsid w:val="00A64CAC"/>
    <w:rsid w:val="00A70ADD"/>
    <w:rsid w:val="00A752CE"/>
    <w:rsid w:val="00A83BF1"/>
    <w:rsid w:val="00AA7D5E"/>
    <w:rsid w:val="00AB2F7D"/>
    <w:rsid w:val="00AC4134"/>
    <w:rsid w:val="00AC6C52"/>
    <w:rsid w:val="00AE32C8"/>
    <w:rsid w:val="00AE3F54"/>
    <w:rsid w:val="00AF676B"/>
    <w:rsid w:val="00AF685F"/>
    <w:rsid w:val="00B015B4"/>
    <w:rsid w:val="00B11D34"/>
    <w:rsid w:val="00B25CD4"/>
    <w:rsid w:val="00B27023"/>
    <w:rsid w:val="00B27AB2"/>
    <w:rsid w:val="00B30A33"/>
    <w:rsid w:val="00B3305A"/>
    <w:rsid w:val="00B3410D"/>
    <w:rsid w:val="00B351C5"/>
    <w:rsid w:val="00B44144"/>
    <w:rsid w:val="00B50EE2"/>
    <w:rsid w:val="00B561E8"/>
    <w:rsid w:val="00B5764D"/>
    <w:rsid w:val="00B60A0E"/>
    <w:rsid w:val="00B635E5"/>
    <w:rsid w:val="00B758BE"/>
    <w:rsid w:val="00B766CA"/>
    <w:rsid w:val="00B77766"/>
    <w:rsid w:val="00B85F3D"/>
    <w:rsid w:val="00BA0791"/>
    <w:rsid w:val="00BA1038"/>
    <w:rsid w:val="00BB2835"/>
    <w:rsid w:val="00BD3DDA"/>
    <w:rsid w:val="00BD5FBD"/>
    <w:rsid w:val="00BD683A"/>
    <w:rsid w:val="00BE7725"/>
    <w:rsid w:val="00BF3D33"/>
    <w:rsid w:val="00C01F0C"/>
    <w:rsid w:val="00C06995"/>
    <w:rsid w:val="00C13653"/>
    <w:rsid w:val="00C30F63"/>
    <w:rsid w:val="00C359D9"/>
    <w:rsid w:val="00C4032A"/>
    <w:rsid w:val="00C42D1A"/>
    <w:rsid w:val="00C44097"/>
    <w:rsid w:val="00C47656"/>
    <w:rsid w:val="00C50D5E"/>
    <w:rsid w:val="00C52ABE"/>
    <w:rsid w:val="00C53B4F"/>
    <w:rsid w:val="00C55E24"/>
    <w:rsid w:val="00C648DB"/>
    <w:rsid w:val="00C86946"/>
    <w:rsid w:val="00C922FD"/>
    <w:rsid w:val="00C9738C"/>
    <w:rsid w:val="00CB1AF8"/>
    <w:rsid w:val="00CC747B"/>
    <w:rsid w:val="00CD36F2"/>
    <w:rsid w:val="00CD3BAB"/>
    <w:rsid w:val="00CD4E59"/>
    <w:rsid w:val="00CE0E3D"/>
    <w:rsid w:val="00CE1E37"/>
    <w:rsid w:val="00CE51A1"/>
    <w:rsid w:val="00CE773E"/>
    <w:rsid w:val="00CF6C52"/>
    <w:rsid w:val="00CF795C"/>
    <w:rsid w:val="00D0316A"/>
    <w:rsid w:val="00D033AE"/>
    <w:rsid w:val="00D0404A"/>
    <w:rsid w:val="00D113B8"/>
    <w:rsid w:val="00D116C2"/>
    <w:rsid w:val="00D16146"/>
    <w:rsid w:val="00D23696"/>
    <w:rsid w:val="00D25B93"/>
    <w:rsid w:val="00D304CE"/>
    <w:rsid w:val="00D30C16"/>
    <w:rsid w:val="00D32EDE"/>
    <w:rsid w:val="00D348AC"/>
    <w:rsid w:val="00D43AED"/>
    <w:rsid w:val="00D512D9"/>
    <w:rsid w:val="00D5482B"/>
    <w:rsid w:val="00D553BE"/>
    <w:rsid w:val="00D90C16"/>
    <w:rsid w:val="00D92F3B"/>
    <w:rsid w:val="00D971B0"/>
    <w:rsid w:val="00DC298C"/>
    <w:rsid w:val="00DE04C1"/>
    <w:rsid w:val="00DE3D27"/>
    <w:rsid w:val="00DE532B"/>
    <w:rsid w:val="00DF0BE2"/>
    <w:rsid w:val="00DF0D95"/>
    <w:rsid w:val="00DF7453"/>
    <w:rsid w:val="00E30CBF"/>
    <w:rsid w:val="00E3169D"/>
    <w:rsid w:val="00E31E53"/>
    <w:rsid w:val="00E4096B"/>
    <w:rsid w:val="00E438CD"/>
    <w:rsid w:val="00E43B93"/>
    <w:rsid w:val="00E55FFF"/>
    <w:rsid w:val="00E70B1E"/>
    <w:rsid w:val="00E7296C"/>
    <w:rsid w:val="00E76A37"/>
    <w:rsid w:val="00E857DD"/>
    <w:rsid w:val="00E90F82"/>
    <w:rsid w:val="00E93B73"/>
    <w:rsid w:val="00EA3437"/>
    <w:rsid w:val="00EB0AE2"/>
    <w:rsid w:val="00EB2209"/>
    <w:rsid w:val="00EB3126"/>
    <w:rsid w:val="00EB7DB1"/>
    <w:rsid w:val="00EC4D73"/>
    <w:rsid w:val="00ED78C9"/>
    <w:rsid w:val="00EE1C5E"/>
    <w:rsid w:val="00EF16AE"/>
    <w:rsid w:val="00EF36F7"/>
    <w:rsid w:val="00F047E0"/>
    <w:rsid w:val="00F074AB"/>
    <w:rsid w:val="00F1662A"/>
    <w:rsid w:val="00F242D4"/>
    <w:rsid w:val="00F502C5"/>
    <w:rsid w:val="00F7059F"/>
    <w:rsid w:val="00F715E1"/>
    <w:rsid w:val="00F85116"/>
    <w:rsid w:val="00FA6D47"/>
    <w:rsid w:val="00FB1245"/>
    <w:rsid w:val="00FC6B93"/>
    <w:rsid w:val="00FC7D54"/>
    <w:rsid w:val="00FD1FBA"/>
    <w:rsid w:val="00FE104D"/>
    <w:rsid w:val="00FE72C9"/>
    <w:rsid w:val="00FF029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7243E-C735-4A37-AEF4-B6E39AC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4E1D-27D2-4A43-980F-0E10AA7E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Richard Giovanny Diaz Moncayo</cp:lastModifiedBy>
  <cp:revision>10</cp:revision>
  <cp:lastPrinted>2016-05-13T12:43:00Z</cp:lastPrinted>
  <dcterms:created xsi:type="dcterms:W3CDTF">2016-05-05T14:12:00Z</dcterms:created>
  <dcterms:modified xsi:type="dcterms:W3CDTF">2016-05-13T13:03:00Z</dcterms:modified>
</cp:coreProperties>
</file>