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text2" w:themeTint="66"/>
  <w:body>
    <w:p w14:paraId="4DF2EF4F" w14:textId="77777777" w:rsidR="009A4059" w:rsidRPr="002B7B53" w:rsidRDefault="009A4059" w:rsidP="00A439F5">
      <w:pPr>
        <w:pStyle w:val="Puesto"/>
        <w:pBdr>
          <w:top w:val="single" w:sz="4" w:space="1" w:color="auto"/>
          <w:left w:val="single" w:sz="4" w:space="4" w:color="auto"/>
          <w:bottom w:val="single" w:sz="4" w:space="1" w:color="auto"/>
          <w:right w:val="single" w:sz="4" w:space="4" w:color="auto"/>
        </w:pBdr>
        <w:shd w:val="clear" w:color="auto" w:fill="FFFFFF" w:themeFill="background1"/>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13D0DB8E"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FD1ACC">
        <w:rPr>
          <w:rFonts w:ascii="Tahoma" w:hAnsi="Tahoma" w:cs="Tahoma"/>
          <w:b w:val="0"/>
          <w:bCs/>
          <w:sz w:val="18"/>
          <w:szCs w:val="18"/>
        </w:rPr>
        <w:t>17 de junio de 2016</w:t>
      </w:r>
      <w:r w:rsidRPr="002B7B53">
        <w:rPr>
          <w:rFonts w:ascii="Tahoma" w:hAnsi="Tahoma" w:cs="Tahoma"/>
          <w:b w:val="0"/>
          <w:bCs/>
          <w:sz w:val="18"/>
          <w:szCs w:val="18"/>
        </w:rPr>
        <w:t xml:space="preserve"> </w:t>
      </w:r>
    </w:p>
    <w:p w14:paraId="7CE8CA0A" w14:textId="34CE3563"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FD1ACC">
        <w:rPr>
          <w:rFonts w:ascii="Tahoma" w:hAnsi="Tahoma" w:cs="Tahoma"/>
          <w:b w:val="0"/>
          <w:sz w:val="18"/>
          <w:szCs w:val="18"/>
        </w:rPr>
        <w:t>1-2014-00374</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5C3FD292"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FD1ACC">
        <w:rPr>
          <w:rFonts w:ascii="Tahoma" w:hAnsi="Tahoma" w:cs="Tahoma"/>
          <w:b w:val="0"/>
          <w:sz w:val="18"/>
          <w:szCs w:val="18"/>
        </w:rPr>
        <w:t>Jackeline Villegas Ruíz</w:t>
      </w:r>
    </w:p>
    <w:p w14:paraId="72DD5319" w14:textId="12DCB1AC"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FD1ACC">
        <w:rPr>
          <w:rFonts w:ascii="Tahoma" w:hAnsi="Tahoma" w:cs="Tahoma"/>
          <w:b w:val="0"/>
          <w:sz w:val="18"/>
          <w:szCs w:val="18"/>
        </w:rPr>
        <w:tab/>
      </w:r>
      <w:r w:rsidR="00FD1ACC">
        <w:rPr>
          <w:rFonts w:ascii="Tahoma" w:hAnsi="Tahoma" w:cs="Tahoma"/>
          <w:b w:val="0"/>
          <w:sz w:val="18"/>
          <w:szCs w:val="18"/>
        </w:rPr>
        <w:tab/>
        <w:t>Papeles Nacionales S.A.</w:t>
      </w:r>
    </w:p>
    <w:p w14:paraId="2FC9EBFB" w14:textId="4407124E"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771562">
        <w:rPr>
          <w:rFonts w:ascii="Tahoma" w:hAnsi="Tahoma" w:cs="Tahoma"/>
          <w:b w:val="0"/>
          <w:sz w:val="18"/>
          <w:szCs w:val="18"/>
        </w:rPr>
        <w:t>Primero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6D591B97" w:rsidR="009A4059" w:rsidRPr="00766F49" w:rsidRDefault="002F1D20" w:rsidP="00766F49">
      <w:pPr>
        <w:widowControl w:val="0"/>
        <w:autoSpaceDE w:val="0"/>
        <w:autoSpaceDN w:val="0"/>
        <w:adjustRightInd w:val="0"/>
        <w:spacing w:line="276" w:lineRule="auto"/>
        <w:ind w:left="2127" w:hanging="2127"/>
        <w:jc w:val="both"/>
        <w:rPr>
          <w:rFonts w:ascii="Tahoma" w:hAnsi="Tahoma" w:cs="Tahoma"/>
          <w:b/>
          <w:sz w:val="18"/>
          <w:szCs w:val="18"/>
        </w:rPr>
      </w:pPr>
      <w:r w:rsidRPr="002F1D20">
        <w:rPr>
          <w:rFonts w:ascii="Tahoma" w:hAnsi="Tahoma" w:cs="Tahoma"/>
          <w:b/>
          <w:sz w:val="18"/>
          <w:szCs w:val="18"/>
        </w:rPr>
        <w:t xml:space="preserve">Tema </w:t>
      </w:r>
      <w:r w:rsidR="00B80D27">
        <w:rPr>
          <w:rFonts w:ascii="Tahoma" w:hAnsi="Tahoma" w:cs="Tahoma"/>
          <w:sz w:val="18"/>
          <w:szCs w:val="18"/>
        </w:rPr>
        <w:t xml:space="preserve">                      </w:t>
      </w:r>
      <w:r w:rsidR="00B80D27" w:rsidRPr="00766F49">
        <w:rPr>
          <w:rFonts w:ascii="Tahoma" w:hAnsi="Tahoma" w:cs="Tahoma"/>
          <w:sz w:val="18"/>
          <w:szCs w:val="18"/>
        </w:rPr>
        <w:t xml:space="preserve">  </w:t>
      </w:r>
      <w:r w:rsidR="00766F49" w:rsidRPr="00766F49">
        <w:rPr>
          <w:rFonts w:ascii="Tahoma" w:hAnsi="Tahoma" w:cs="Tahoma"/>
          <w:sz w:val="18"/>
          <w:szCs w:val="18"/>
        </w:rPr>
        <w:tab/>
      </w:r>
      <w:r w:rsidR="00086696" w:rsidRPr="00086696">
        <w:rPr>
          <w:rFonts w:ascii="Tahoma" w:hAnsi="Tahoma" w:cs="Tahoma"/>
          <w:b/>
          <w:sz w:val="18"/>
          <w:szCs w:val="18"/>
        </w:rPr>
        <w:t>Presunción del contrato de trabajo</w:t>
      </w:r>
      <w:r w:rsidR="00086696" w:rsidRPr="00086696">
        <w:rPr>
          <w:rFonts w:ascii="Tahoma" w:hAnsi="Tahoma" w:cs="Tahoma"/>
          <w:b/>
          <w:sz w:val="18"/>
          <w:szCs w:val="18"/>
        </w:rPr>
        <w:t>:</w:t>
      </w:r>
      <w:r w:rsidR="00086696" w:rsidRPr="00766F49">
        <w:rPr>
          <w:rFonts w:ascii="Tahoma" w:hAnsi="Tahoma" w:cs="Tahoma"/>
          <w:sz w:val="18"/>
          <w:szCs w:val="18"/>
          <w:lang w:val="es-CO"/>
        </w:rPr>
        <w:t xml:space="preserve"> </w:t>
      </w:r>
      <w:r w:rsidR="00086696">
        <w:rPr>
          <w:rFonts w:ascii="Tahoma" w:hAnsi="Tahoma" w:cs="Tahoma"/>
          <w:sz w:val="18"/>
          <w:szCs w:val="18"/>
          <w:lang w:val="es-CO"/>
        </w:rPr>
        <w:t>e</w:t>
      </w:r>
      <w:r w:rsidR="00766F49" w:rsidRPr="00766F49">
        <w:rPr>
          <w:rFonts w:ascii="Tahoma" w:hAnsi="Tahoma" w:cs="Tahoma"/>
          <w:iCs/>
          <w:sz w:val="18"/>
          <w:szCs w:val="18"/>
          <w:bdr w:val="none" w:sz="0" w:space="0" w:color="auto" w:frame="1"/>
          <w:shd w:val="clear" w:color="auto" w:fill="FFFFFF"/>
        </w:rPr>
        <w:t xml:space="preserve">l artículo 24 del Código Sustantivo del Trabajo consagra una presunción de subordinación que se activa tan pronto el demandante 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No obstante, </w:t>
      </w:r>
      <w:r w:rsidR="00766F49" w:rsidRPr="00766F49">
        <w:rPr>
          <w:rFonts w:ascii="Tahoma" w:eastAsiaTheme="minorHAnsi" w:hAnsi="Tahoma" w:cs="Tahoma"/>
          <w:sz w:val="18"/>
          <w:szCs w:val="18"/>
          <w:lang w:val="es-ES_tradnl" w:eastAsia="en-US"/>
        </w:rPr>
        <w:t>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SL 16110-2015)</w:t>
      </w:r>
    </w:p>
    <w:p w14:paraId="43B2AF02" w14:textId="77777777" w:rsidR="00834E1F" w:rsidRPr="002B7B53" w:rsidRDefault="00834E1F" w:rsidP="002F1D20">
      <w:pPr>
        <w:pStyle w:val="Puesto"/>
        <w:spacing w:line="240" w:lineRule="auto"/>
        <w:jc w:val="both"/>
        <w:rPr>
          <w:rFonts w:ascii="Tahoma" w:hAnsi="Tahoma" w:cs="Tahoma"/>
          <w:b w:val="0"/>
          <w:sz w:val="18"/>
          <w:szCs w:val="18"/>
        </w:rPr>
      </w:pPr>
    </w:p>
    <w:p w14:paraId="54239BB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0F3C74">
      <w:pPr>
        <w:jc w:val="center"/>
        <w:rPr>
          <w:rFonts w:ascii="Tahoma" w:hAnsi="Tahoma" w:cs="Tahoma"/>
          <w:bCs/>
        </w:rPr>
      </w:pPr>
    </w:p>
    <w:p w14:paraId="63D23F9D" w14:textId="77777777" w:rsidR="009A4059" w:rsidRPr="002B7B53" w:rsidRDefault="009A4059" w:rsidP="000F3C74">
      <w:pPr>
        <w:spacing w:line="360"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0F3C74">
      <w:pPr>
        <w:jc w:val="center"/>
        <w:rPr>
          <w:rFonts w:ascii="Tahoma" w:hAnsi="Tahoma" w:cs="Tahoma"/>
          <w:b/>
        </w:rPr>
      </w:pPr>
    </w:p>
    <w:p w14:paraId="7AB9B1D3" w14:textId="77777777" w:rsidR="009A4059" w:rsidRPr="002B7B53" w:rsidRDefault="00D83F33" w:rsidP="000F3C74">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05D40855" w:rsidR="009A4059" w:rsidRPr="002B7B53" w:rsidRDefault="009A4059" w:rsidP="000F3C74">
      <w:pPr>
        <w:jc w:val="center"/>
        <w:rPr>
          <w:rFonts w:ascii="Tahoma" w:hAnsi="Tahoma" w:cs="Tahoma"/>
          <w:b/>
        </w:rPr>
      </w:pPr>
      <w:r w:rsidRPr="002B7B53">
        <w:rPr>
          <w:rFonts w:ascii="Tahoma" w:hAnsi="Tahoma" w:cs="Tahoma"/>
          <w:b/>
        </w:rPr>
        <w:t>(</w:t>
      </w:r>
      <w:r w:rsidR="00046617">
        <w:rPr>
          <w:rFonts w:ascii="Tahoma" w:hAnsi="Tahoma" w:cs="Tahoma"/>
          <w:b/>
        </w:rPr>
        <w:t>17 de Junio de 2016</w:t>
      </w:r>
      <w:r w:rsidRPr="002B7B53">
        <w:rPr>
          <w:rFonts w:ascii="Tahoma" w:hAnsi="Tahoma" w:cs="Tahoma"/>
          <w:b/>
        </w:rPr>
        <w:t>)</w:t>
      </w:r>
    </w:p>
    <w:p w14:paraId="19E5FE0A" w14:textId="77777777" w:rsidR="009A4059" w:rsidRPr="002B7B53" w:rsidRDefault="009A4059" w:rsidP="000F3C74">
      <w:pPr>
        <w:jc w:val="both"/>
        <w:rPr>
          <w:rFonts w:ascii="Tahoma" w:hAnsi="Tahoma" w:cs="Tahoma"/>
        </w:rPr>
      </w:pPr>
    </w:p>
    <w:p w14:paraId="274F7C55" w14:textId="77777777" w:rsidR="009A4059" w:rsidRPr="002B7B53" w:rsidRDefault="009A4059" w:rsidP="000F3C74">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0F3C74">
      <w:pPr>
        <w:spacing w:line="276" w:lineRule="auto"/>
        <w:jc w:val="both"/>
        <w:rPr>
          <w:rFonts w:ascii="Tahoma" w:hAnsi="Tahoma" w:cs="Tahoma"/>
          <w:lang w:val="es-ES_tradnl"/>
        </w:rPr>
      </w:pPr>
      <w:r w:rsidRPr="002B7B53">
        <w:rPr>
          <w:rFonts w:ascii="Tahoma" w:hAnsi="Tahoma" w:cs="Tahoma"/>
          <w:b/>
        </w:rPr>
        <w:tab/>
      </w:r>
    </w:p>
    <w:p w14:paraId="4D5C1928" w14:textId="679CA448" w:rsidR="009A4059" w:rsidRPr="004B0404" w:rsidRDefault="004B0404" w:rsidP="004B0404">
      <w:pPr>
        <w:spacing w:line="276" w:lineRule="auto"/>
        <w:ind w:firstLine="708"/>
        <w:jc w:val="both"/>
        <w:rPr>
          <w:rFonts w:ascii="Tahoma" w:hAnsi="Tahoma" w:cs="Tahoma"/>
          <w:lang w:val="es-ES_tradnl"/>
        </w:rPr>
      </w:pPr>
      <w:r>
        <w:rPr>
          <w:rFonts w:ascii="Tahoma" w:hAnsi="Tahoma" w:cs="Tahoma"/>
          <w:lang w:val="es-ES_tradnl"/>
        </w:rPr>
        <w:t>S</w:t>
      </w:r>
      <w:r w:rsidR="00A439F5">
        <w:rPr>
          <w:rFonts w:ascii="Tahoma" w:hAnsi="Tahoma" w:cs="Tahoma"/>
          <w:lang w:val="es-ES_tradnl"/>
        </w:rPr>
        <w:t>iendo las 8:30 a.m.</w:t>
      </w:r>
      <w:r w:rsidR="00D90180" w:rsidRPr="002B7B53">
        <w:rPr>
          <w:rFonts w:ascii="Tahoma" w:hAnsi="Tahoma" w:cs="Tahoma"/>
          <w:lang w:val="es-ES_tradnl"/>
        </w:rPr>
        <w:t>,</w:t>
      </w:r>
      <w:r>
        <w:rPr>
          <w:rFonts w:ascii="Tahoma" w:hAnsi="Tahoma" w:cs="Tahoma"/>
          <w:lang w:val="es-ES_tradnl"/>
        </w:rPr>
        <w:t xml:space="preserve"> del día</w:t>
      </w:r>
      <w:r w:rsidR="00A439F5">
        <w:rPr>
          <w:rFonts w:ascii="Tahoma" w:hAnsi="Tahoma" w:cs="Tahoma"/>
          <w:lang w:val="es-ES_tradnl"/>
        </w:rPr>
        <w:t xml:space="preserve"> diecisiete</w:t>
      </w:r>
      <w:r w:rsidR="00D90180" w:rsidRPr="002B7B53">
        <w:rPr>
          <w:rFonts w:ascii="Tahoma" w:hAnsi="Tahoma" w:cs="Tahoma"/>
          <w:lang w:val="es-ES_tradnl"/>
        </w:rPr>
        <w:t xml:space="preserve"> </w:t>
      </w:r>
      <w:r w:rsidR="00A439F5">
        <w:rPr>
          <w:rFonts w:ascii="Tahoma" w:hAnsi="Tahoma" w:cs="Tahoma"/>
          <w:lang w:val="es-ES_tradnl"/>
        </w:rPr>
        <w:t>(</w:t>
      </w:r>
      <w:r>
        <w:rPr>
          <w:rFonts w:ascii="Tahoma" w:hAnsi="Tahoma" w:cs="Tahoma"/>
          <w:lang w:val="es-ES_tradnl"/>
        </w:rPr>
        <w:t>17</w:t>
      </w:r>
      <w:r w:rsidR="00A439F5">
        <w:rPr>
          <w:rFonts w:ascii="Tahoma" w:hAnsi="Tahoma" w:cs="Tahoma"/>
          <w:lang w:val="es-ES_tradnl"/>
        </w:rPr>
        <w:t>)</w:t>
      </w:r>
      <w:r w:rsidR="00562633">
        <w:rPr>
          <w:rFonts w:ascii="Tahoma" w:hAnsi="Tahoma" w:cs="Tahoma"/>
          <w:lang w:val="es-ES_tradnl"/>
        </w:rPr>
        <w:t xml:space="preserve"> de </w:t>
      </w:r>
      <w:r>
        <w:rPr>
          <w:rFonts w:ascii="Tahoma" w:hAnsi="Tahoma" w:cs="Tahoma"/>
          <w:lang w:val="es-ES_tradnl"/>
        </w:rPr>
        <w:t>junio</w:t>
      </w:r>
      <w:r w:rsidR="001F35FF">
        <w:rPr>
          <w:rFonts w:ascii="Tahoma" w:hAnsi="Tahoma" w:cs="Tahoma"/>
          <w:lang w:val="es-ES_tradnl"/>
        </w:rPr>
        <w:t xml:space="preserve"> </w:t>
      </w:r>
      <w:r w:rsidR="009A4059" w:rsidRPr="002B7B53">
        <w:rPr>
          <w:rFonts w:ascii="Tahoma" w:hAnsi="Tahoma" w:cs="Tahoma"/>
          <w:lang w:val="es-ES_tradnl"/>
        </w:rPr>
        <w:t>de 201</w:t>
      </w:r>
      <w:r>
        <w:rPr>
          <w:rFonts w:ascii="Tahoma" w:hAnsi="Tahoma" w:cs="Tahoma"/>
          <w:lang w:val="es-ES_tradnl"/>
        </w:rPr>
        <w:t>6</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Pr>
          <w:rFonts w:ascii="Tahoma" w:hAnsi="Tahoma" w:cs="Tahoma"/>
          <w:b/>
          <w:lang w:val="es-ES_tradnl"/>
        </w:rPr>
        <w:t>Jackeline Villegas Ruíz</w:t>
      </w:r>
      <w:r w:rsidR="00F62B16">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Pr="004B0404">
        <w:rPr>
          <w:rFonts w:ascii="Tahoma" w:hAnsi="Tahoma" w:cs="Tahoma"/>
          <w:b/>
          <w:lang w:val="es-ES_tradnl"/>
        </w:rPr>
        <w:t>Papeles Nacionales S.A.</w:t>
      </w:r>
    </w:p>
    <w:p w14:paraId="6A70EA2D" w14:textId="77777777" w:rsidR="00561269" w:rsidRDefault="00561269" w:rsidP="000F3C74">
      <w:pPr>
        <w:spacing w:line="276" w:lineRule="auto"/>
        <w:ind w:firstLine="708"/>
        <w:jc w:val="both"/>
        <w:rPr>
          <w:rFonts w:ascii="Tahoma" w:hAnsi="Tahoma" w:cs="Tahoma"/>
          <w:lang w:val="es-ES_tradnl"/>
        </w:rPr>
      </w:pPr>
    </w:p>
    <w:p w14:paraId="20749F6D"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0F3C74">
      <w:pPr>
        <w:spacing w:line="276" w:lineRule="auto"/>
        <w:ind w:firstLine="1122"/>
        <w:jc w:val="both"/>
        <w:rPr>
          <w:rFonts w:ascii="Tahoma" w:hAnsi="Tahoma" w:cs="Tahoma"/>
          <w:lang w:val="es-ES_tradnl"/>
        </w:rPr>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0F3C74">
      <w:pPr>
        <w:widowControl w:val="0"/>
        <w:autoSpaceDE w:val="0"/>
        <w:autoSpaceDN w:val="0"/>
        <w:adjustRightInd w:val="0"/>
        <w:spacing w:line="276" w:lineRule="auto"/>
        <w:jc w:val="both"/>
        <w:rPr>
          <w:rFonts w:ascii="Tahoma" w:hAnsi="Tahoma" w:cs="Tahoma"/>
        </w:rPr>
      </w:pPr>
    </w:p>
    <w:p w14:paraId="4B8C286A"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0F3C74">
      <w:pPr>
        <w:ind w:firstLine="708"/>
        <w:jc w:val="both"/>
        <w:rPr>
          <w:rFonts w:ascii="Tahoma" w:hAnsi="Tahoma" w:cs="Tahoma"/>
          <w:lang w:val="es-ES_tradnl"/>
        </w:rPr>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1B08B9">
      <w:pPr>
        <w:widowControl w:val="0"/>
        <w:autoSpaceDE w:val="0"/>
        <w:autoSpaceDN w:val="0"/>
        <w:adjustRightInd w:val="0"/>
        <w:jc w:val="center"/>
        <w:rPr>
          <w:rFonts w:ascii="Tahoma" w:hAnsi="Tahoma" w:cs="Tahoma"/>
          <w:b/>
        </w:rPr>
      </w:pPr>
    </w:p>
    <w:p w14:paraId="50E8EAA7" w14:textId="26ACA3F4" w:rsidR="00A439F5" w:rsidRPr="003838A3" w:rsidRDefault="00A439F5" w:rsidP="00A439F5">
      <w:pPr>
        <w:widowControl w:val="0"/>
        <w:autoSpaceDE w:val="0"/>
        <w:autoSpaceDN w:val="0"/>
        <w:adjustRightInd w:val="0"/>
        <w:spacing w:line="276" w:lineRule="auto"/>
        <w:ind w:firstLine="708"/>
        <w:jc w:val="both"/>
        <w:rPr>
          <w:rFonts w:ascii="Tahoma" w:hAnsi="Tahoma" w:cs="Tahoma"/>
        </w:rPr>
      </w:pPr>
      <w:r w:rsidRPr="003838A3">
        <w:rPr>
          <w:rFonts w:ascii="Tahoma" w:hAnsi="Tahoma" w:cs="Tahoma"/>
        </w:rPr>
        <w:t xml:space="preserve">Como quiera que los alegatos coinciden a cabalidad con los puntos fácticos y jurídicos objeto de discusión en </w:t>
      </w:r>
      <w:r>
        <w:rPr>
          <w:rFonts w:ascii="Tahoma" w:hAnsi="Tahoma" w:cs="Tahoma"/>
        </w:rPr>
        <w:t xml:space="preserve">esta instancia, procede la Sala a resolver el recurso de apelación contra la sentencia de primera instancia emitida </w:t>
      </w:r>
      <w:r w:rsidRPr="003838A3">
        <w:rPr>
          <w:rFonts w:ascii="Tahoma" w:hAnsi="Tahoma" w:cs="Tahoma"/>
        </w:rPr>
        <w:t xml:space="preserve">el día </w:t>
      </w:r>
      <w:r>
        <w:rPr>
          <w:rFonts w:ascii="Tahoma" w:hAnsi="Tahoma" w:cs="Tahoma"/>
        </w:rPr>
        <w:t xml:space="preserve">11 de marzo de 2015 por el </w:t>
      </w:r>
      <w:r w:rsidRPr="003838A3">
        <w:rPr>
          <w:rFonts w:ascii="Tahoma" w:hAnsi="Tahoma" w:cs="Tahoma"/>
        </w:rPr>
        <w:t xml:space="preserve">Juzgado </w:t>
      </w:r>
      <w:r>
        <w:rPr>
          <w:rFonts w:ascii="Tahoma" w:hAnsi="Tahoma" w:cs="Tahoma"/>
        </w:rPr>
        <w:t>Primero</w:t>
      </w:r>
      <w:r w:rsidRPr="003838A3">
        <w:rPr>
          <w:rFonts w:ascii="Tahoma" w:hAnsi="Tahoma" w:cs="Tahoma"/>
        </w:rPr>
        <w:t xml:space="preserve"> Laboral del Circuito de Pereira, dentro del</w:t>
      </w:r>
      <w:r>
        <w:rPr>
          <w:rFonts w:ascii="Tahoma" w:hAnsi="Tahoma" w:cs="Tahoma"/>
        </w:rPr>
        <w:t xml:space="preserve"> Proceso Ordinario L</w:t>
      </w:r>
      <w:r w:rsidRPr="003838A3">
        <w:rPr>
          <w:rFonts w:ascii="Tahoma" w:hAnsi="Tahoma" w:cs="Tahoma"/>
        </w:rPr>
        <w:t>a</w:t>
      </w:r>
      <w:r>
        <w:rPr>
          <w:rFonts w:ascii="Tahoma" w:hAnsi="Tahoma" w:cs="Tahoma"/>
        </w:rPr>
        <w:t xml:space="preserve">boral reseñado con anterioridad. </w:t>
      </w:r>
    </w:p>
    <w:p w14:paraId="0D2EECAC" w14:textId="77777777" w:rsidR="002F1D20" w:rsidRDefault="00B67A12" w:rsidP="00A439F5">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 </w:t>
      </w:r>
    </w:p>
    <w:p w14:paraId="4065CDD7" w14:textId="77777777" w:rsidR="002F1D20" w:rsidRDefault="002F1D20" w:rsidP="002F1D20">
      <w:pPr>
        <w:widowControl w:val="0"/>
        <w:autoSpaceDE w:val="0"/>
        <w:autoSpaceDN w:val="0"/>
        <w:adjustRightInd w:val="0"/>
        <w:spacing w:line="276" w:lineRule="auto"/>
        <w:ind w:firstLine="708"/>
        <w:jc w:val="both"/>
        <w:rPr>
          <w:rFonts w:ascii="Tahoma" w:hAnsi="Tahoma" w:cs="Tahoma"/>
        </w:rPr>
      </w:pPr>
    </w:p>
    <w:p w14:paraId="1C96912B" w14:textId="77777777" w:rsidR="002F1D20" w:rsidRDefault="002F1D20" w:rsidP="002F1D20">
      <w:pPr>
        <w:widowControl w:val="0"/>
        <w:autoSpaceDE w:val="0"/>
        <w:autoSpaceDN w:val="0"/>
        <w:adjustRightInd w:val="0"/>
        <w:spacing w:line="276" w:lineRule="auto"/>
        <w:ind w:firstLine="708"/>
        <w:jc w:val="both"/>
        <w:rPr>
          <w:rFonts w:ascii="Tahoma" w:hAnsi="Tahoma" w:cs="Tahoma"/>
        </w:rPr>
      </w:pPr>
    </w:p>
    <w:p w14:paraId="2C18837E" w14:textId="77777777" w:rsidR="002F1D20" w:rsidRDefault="002F1D20" w:rsidP="002F1D20">
      <w:pPr>
        <w:widowControl w:val="0"/>
        <w:autoSpaceDE w:val="0"/>
        <w:autoSpaceDN w:val="0"/>
        <w:adjustRightInd w:val="0"/>
        <w:spacing w:line="276" w:lineRule="auto"/>
        <w:ind w:firstLine="708"/>
        <w:jc w:val="center"/>
        <w:rPr>
          <w:rFonts w:ascii="Tahoma" w:hAnsi="Tahoma" w:cs="Tahoma"/>
          <w:b/>
          <w:bCs/>
        </w:rPr>
      </w:pPr>
    </w:p>
    <w:p w14:paraId="6C470E45" w14:textId="3688EFE5" w:rsidR="00237416" w:rsidRPr="002F1D20" w:rsidRDefault="00237416" w:rsidP="00766F49">
      <w:pPr>
        <w:widowControl w:val="0"/>
        <w:autoSpaceDE w:val="0"/>
        <w:autoSpaceDN w:val="0"/>
        <w:adjustRightInd w:val="0"/>
        <w:spacing w:line="276" w:lineRule="auto"/>
        <w:jc w:val="center"/>
        <w:rPr>
          <w:rFonts w:ascii="Tahoma" w:hAnsi="Tahoma" w:cs="Tahoma"/>
        </w:rPr>
      </w:pPr>
      <w:r w:rsidRPr="002B7B53">
        <w:rPr>
          <w:rFonts w:ascii="Tahoma" w:hAnsi="Tahoma" w:cs="Tahoma"/>
          <w:b/>
          <w:bCs/>
        </w:rPr>
        <w:t>Problema jurídico por resolver</w:t>
      </w:r>
    </w:p>
    <w:p w14:paraId="7CFB5C42" w14:textId="77777777" w:rsidR="00066A9C" w:rsidRPr="002B7B53" w:rsidRDefault="00066A9C" w:rsidP="000476CA">
      <w:pPr>
        <w:widowControl w:val="0"/>
        <w:tabs>
          <w:tab w:val="left" w:pos="748"/>
        </w:tabs>
        <w:autoSpaceDE w:val="0"/>
        <w:autoSpaceDN w:val="0"/>
        <w:adjustRightInd w:val="0"/>
        <w:ind w:left="748"/>
        <w:jc w:val="center"/>
        <w:rPr>
          <w:rFonts w:ascii="Tahoma" w:hAnsi="Tahoma" w:cs="Tahoma"/>
          <w:b/>
          <w:bCs/>
        </w:rPr>
      </w:pPr>
    </w:p>
    <w:p w14:paraId="7238810E" w14:textId="5C924921" w:rsidR="006927F0" w:rsidRDefault="0062158A" w:rsidP="00775E76">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6D0CD9">
        <w:rPr>
          <w:rFonts w:ascii="Tahoma" w:hAnsi="Tahoma" w:cs="Tahoma"/>
        </w:rPr>
        <w:t xml:space="preserve">o expuesto en la </w:t>
      </w:r>
      <w:r w:rsidR="00C30D72" w:rsidRPr="00863CCE">
        <w:rPr>
          <w:rFonts w:ascii="Tahoma" w:hAnsi="Tahoma" w:cs="Tahoma"/>
        </w:rPr>
        <w:t>sentencia de primera instancia</w:t>
      </w:r>
      <w:r w:rsidR="003204B5">
        <w:rPr>
          <w:rFonts w:ascii="Tahoma" w:hAnsi="Tahoma" w:cs="Tahoma"/>
        </w:rPr>
        <w:t xml:space="preserve"> y a los argumentos de la apelación</w:t>
      </w:r>
      <w:r w:rsidR="00066A9C">
        <w:rPr>
          <w:rFonts w:ascii="Tahoma" w:hAnsi="Tahoma" w:cs="Tahoma"/>
        </w:rPr>
        <w:t xml:space="preserve">, </w:t>
      </w:r>
      <w:r w:rsidR="00066A9C" w:rsidRPr="00D079A3">
        <w:rPr>
          <w:rFonts w:ascii="Tahoma" w:hAnsi="Tahoma" w:cs="Tahoma"/>
        </w:rPr>
        <w:t xml:space="preserve">le </w:t>
      </w:r>
      <w:r w:rsidR="00066A9C" w:rsidRPr="00B84672">
        <w:rPr>
          <w:rFonts w:ascii="Tahoma" w:hAnsi="Tahoma" w:cs="Tahoma"/>
        </w:rPr>
        <w:t>corresponde a la Sala determinar</w:t>
      </w:r>
      <w:r w:rsidR="001B08B9" w:rsidRPr="00B84672">
        <w:rPr>
          <w:rFonts w:ascii="Tahoma" w:hAnsi="Tahoma" w:cs="Tahoma"/>
        </w:rPr>
        <w:t xml:space="preserve"> </w:t>
      </w:r>
      <w:r w:rsidR="00A439F5">
        <w:rPr>
          <w:rFonts w:ascii="Tahoma" w:hAnsi="Tahoma" w:cs="Tahoma"/>
        </w:rPr>
        <w:t xml:space="preserve">qué tipo de vínculo jurídico existió entre la  </w:t>
      </w:r>
      <w:r w:rsidR="00714DF6">
        <w:rPr>
          <w:rFonts w:ascii="Tahoma" w:hAnsi="Tahoma" w:cs="Tahoma"/>
        </w:rPr>
        <w:t>la señora Jackeline Villegas Ruíz y la empresa Papeles Nacionales S.A.</w:t>
      </w:r>
    </w:p>
    <w:p w14:paraId="7CBBF95B" w14:textId="77777777" w:rsidR="006927F0" w:rsidRPr="002B7B53" w:rsidRDefault="006927F0" w:rsidP="000F3C74">
      <w:pPr>
        <w:tabs>
          <w:tab w:val="left" w:pos="567"/>
        </w:tabs>
        <w:jc w:val="both"/>
        <w:rPr>
          <w:rFonts w:ascii="Tahoma" w:hAnsi="Tahoma" w:cs="Tahoma"/>
        </w:rPr>
      </w:pPr>
    </w:p>
    <w:p w14:paraId="13AB07CB" w14:textId="77777777" w:rsidR="009A4059" w:rsidRPr="006927F0" w:rsidRDefault="00D90180" w:rsidP="00766F49">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6927F0">
        <w:rPr>
          <w:rFonts w:ascii="Tahoma" w:hAnsi="Tahoma" w:cs="Tahoma"/>
          <w:b/>
        </w:rPr>
        <w:t>La demanda</w:t>
      </w:r>
      <w:r w:rsidR="00237416" w:rsidRPr="006927F0">
        <w:rPr>
          <w:rFonts w:ascii="Tahoma" w:hAnsi="Tahoma" w:cs="Tahoma"/>
          <w:b/>
        </w:rPr>
        <w:t xml:space="preserve"> y su contestación</w:t>
      </w:r>
    </w:p>
    <w:p w14:paraId="2356B829" w14:textId="77777777" w:rsidR="009A4059" w:rsidRPr="002B7B53" w:rsidRDefault="009A4059" w:rsidP="000F3C74">
      <w:pPr>
        <w:widowControl w:val="0"/>
        <w:autoSpaceDE w:val="0"/>
        <w:autoSpaceDN w:val="0"/>
        <w:adjustRightInd w:val="0"/>
        <w:jc w:val="both"/>
        <w:rPr>
          <w:rFonts w:ascii="Tahoma" w:hAnsi="Tahoma" w:cs="Tahoma"/>
        </w:rPr>
      </w:pPr>
    </w:p>
    <w:p w14:paraId="2059168F" w14:textId="77777777" w:rsidR="00A439F5" w:rsidRDefault="00A2556B" w:rsidP="00CF7745">
      <w:pPr>
        <w:widowControl w:val="0"/>
        <w:autoSpaceDE w:val="0"/>
        <w:autoSpaceDN w:val="0"/>
        <w:adjustRightInd w:val="0"/>
        <w:spacing w:line="276" w:lineRule="auto"/>
        <w:ind w:firstLine="708"/>
        <w:jc w:val="both"/>
        <w:rPr>
          <w:rFonts w:ascii="Tahoma" w:hAnsi="Tahoma" w:cs="Tahoma"/>
        </w:rPr>
      </w:pPr>
      <w:r>
        <w:rPr>
          <w:rFonts w:ascii="Tahoma" w:hAnsi="Tahoma" w:cs="Tahoma"/>
        </w:rPr>
        <w:t>La citada</w:t>
      </w:r>
      <w:r w:rsidR="00A23AD9">
        <w:rPr>
          <w:rFonts w:ascii="Tahoma" w:hAnsi="Tahoma" w:cs="Tahoma"/>
        </w:rPr>
        <w:t xml:space="preserve"> demandante</w:t>
      </w:r>
      <w:r w:rsidR="00F75697">
        <w:rPr>
          <w:rFonts w:ascii="Tahoma" w:hAnsi="Tahoma" w:cs="Tahoma"/>
        </w:rPr>
        <w:t xml:space="preserve"> solicita que se </w:t>
      </w:r>
      <w:r>
        <w:rPr>
          <w:rFonts w:ascii="Tahoma" w:hAnsi="Tahoma" w:cs="Tahoma"/>
        </w:rPr>
        <w:t>declare que</w:t>
      </w:r>
      <w:r w:rsidR="003E4AE8">
        <w:rPr>
          <w:rFonts w:ascii="Tahoma" w:hAnsi="Tahoma" w:cs="Tahoma"/>
        </w:rPr>
        <w:t xml:space="preserve"> entre </w:t>
      </w:r>
      <w:r w:rsidR="00775E76" w:rsidRPr="00775E76">
        <w:rPr>
          <w:rFonts w:ascii="Tahoma" w:hAnsi="Tahoma" w:cs="Tahoma"/>
        </w:rPr>
        <w:t>ella</w:t>
      </w:r>
      <w:r w:rsidR="003E4AE8">
        <w:rPr>
          <w:rFonts w:ascii="Tahoma" w:hAnsi="Tahoma" w:cs="Tahoma"/>
        </w:rPr>
        <w:t xml:space="preserve"> y </w:t>
      </w:r>
      <w:r w:rsidR="003E4AE8" w:rsidRPr="003E4AE8">
        <w:rPr>
          <w:rFonts w:ascii="Tahoma" w:hAnsi="Tahoma" w:cs="Tahoma"/>
          <w:b/>
        </w:rPr>
        <w:t>Papeles Nacionales S.A.</w:t>
      </w:r>
      <w:r w:rsidR="003E4AE8">
        <w:rPr>
          <w:rFonts w:ascii="Tahoma" w:hAnsi="Tahoma" w:cs="Tahoma"/>
          <w:b/>
        </w:rPr>
        <w:t xml:space="preserve"> </w:t>
      </w:r>
      <w:r w:rsidR="00A439F5">
        <w:rPr>
          <w:rFonts w:ascii="Tahoma" w:hAnsi="Tahoma" w:cs="Tahoma"/>
        </w:rPr>
        <w:t>existió contrato de trabajo v</w:t>
      </w:r>
      <w:r w:rsidR="003E4AE8">
        <w:rPr>
          <w:rFonts w:ascii="Tahoma" w:hAnsi="Tahoma" w:cs="Tahoma"/>
        </w:rPr>
        <w:t>erbal</w:t>
      </w:r>
      <w:r w:rsidR="00C759A3">
        <w:rPr>
          <w:rFonts w:ascii="Tahoma" w:hAnsi="Tahoma" w:cs="Tahoma"/>
        </w:rPr>
        <w:t xml:space="preserve"> a término indefinido</w:t>
      </w:r>
      <w:r w:rsidR="003E4AE8">
        <w:rPr>
          <w:rFonts w:ascii="Tahoma" w:hAnsi="Tahoma" w:cs="Tahoma"/>
        </w:rPr>
        <w:t>, sin solución de continuidad, desde el 14 de octubre de 2010 hasta el 26 de noviembre de 2011.</w:t>
      </w:r>
      <w:r w:rsidR="00C759A3">
        <w:rPr>
          <w:rFonts w:ascii="Tahoma" w:hAnsi="Tahoma" w:cs="Tahoma"/>
        </w:rPr>
        <w:t xml:space="preserve"> </w:t>
      </w:r>
    </w:p>
    <w:p w14:paraId="1C882B0C" w14:textId="77777777" w:rsidR="00A439F5" w:rsidRDefault="00A439F5" w:rsidP="00CF7745">
      <w:pPr>
        <w:widowControl w:val="0"/>
        <w:autoSpaceDE w:val="0"/>
        <w:autoSpaceDN w:val="0"/>
        <w:adjustRightInd w:val="0"/>
        <w:spacing w:line="276" w:lineRule="auto"/>
        <w:ind w:firstLine="708"/>
        <w:jc w:val="both"/>
        <w:rPr>
          <w:rFonts w:ascii="Tahoma" w:hAnsi="Tahoma" w:cs="Tahoma"/>
        </w:rPr>
      </w:pPr>
    </w:p>
    <w:p w14:paraId="48EE434F" w14:textId="77777777" w:rsidR="00A439F5" w:rsidRDefault="00C759A3" w:rsidP="00CF7745">
      <w:pPr>
        <w:widowControl w:val="0"/>
        <w:autoSpaceDE w:val="0"/>
        <w:autoSpaceDN w:val="0"/>
        <w:adjustRightInd w:val="0"/>
        <w:spacing w:line="276" w:lineRule="auto"/>
        <w:ind w:firstLine="708"/>
        <w:jc w:val="both"/>
        <w:rPr>
          <w:rFonts w:ascii="Tahoma" w:hAnsi="Tahoma" w:cs="Tahoma"/>
        </w:rPr>
      </w:pPr>
      <w:r>
        <w:rPr>
          <w:rFonts w:ascii="Tahoma" w:hAnsi="Tahoma" w:cs="Tahoma"/>
        </w:rPr>
        <w:t>Como consecuencia de lo anterior, solici</w:t>
      </w:r>
      <w:r w:rsidR="00775E76">
        <w:rPr>
          <w:rFonts w:ascii="Tahoma" w:hAnsi="Tahoma" w:cs="Tahoma"/>
        </w:rPr>
        <w:t>ta que se condene al pago</w:t>
      </w:r>
      <w:r w:rsidR="00A439F5">
        <w:rPr>
          <w:rFonts w:ascii="Tahoma" w:hAnsi="Tahoma" w:cs="Tahoma"/>
        </w:rPr>
        <w:t xml:space="preserve"> de todas y cada una de las prestaciones sociales derivadas del vínculo laboral</w:t>
      </w:r>
      <w:r w:rsidR="00A20210">
        <w:rPr>
          <w:rFonts w:ascii="Tahoma" w:hAnsi="Tahoma" w:cs="Tahoma"/>
        </w:rPr>
        <w:t xml:space="preserve"> </w:t>
      </w:r>
      <w:r w:rsidR="00A439F5">
        <w:rPr>
          <w:rFonts w:ascii="Tahoma" w:hAnsi="Tahoma" w:cs="Tahoma"/>
        </w:rPr>
        <w:t>(</w:t>
      </w:r>
      <w:r w:rsidR="00A20210">
        <w:rPr>
          <w:rFonts w:ascii="Tahoma" w:hAnsi="Tahoma" w:cs="Tahoma"/>
        </w:rPr>
        <w:t>prima legal de servicio, cesantías, intereses sobre las cesantías, vacaciones, recargos por horas extras, recargos por domingos y festivos</w:t>
      </w:r>
      <w:r w:rsidR="00A439F5">
        <w:rPr>
          <w:rFonts w:ascii="Tahoma" w:hAnsi="Tahoma" w:cs="Tahoma"/>
        </w:rPr>
        <w:t>)</w:t>
      </w:r>
      <w:r w:rsidR="00A20210">
        <w:rPr>
          <w:rFonts w:ascii="Tahoma" w:hAnsi="Tahoma" w:cs="Tahoma"/>
        </w:rPr>
        <w:t xml:space="preserve">, </w:t>
      </w:r>
    </w:p>
    <w:p w14:paraId="455B63F3" w14:textId="77777777" w:rsidR="00A439F5" w:rsidRDefault="00A439F5" w:rsidP="00CF7745">
      <w:pPr>
        <w:widowControl w:val="0"/>
        <w:autoSpaceDE w:val="0"/>
        <w:autoSpaceDN w:val="0"/>
        <w:adjustRightInd w:val="0"/>
        <w:spacing w:line="276" w:lineRule="auto"/>
        <w:ind w:firstLine="708"/>
        <w:jc w:val="both"/>
        <w:rPr>
          <w:rFonts w:ascii="Tahoma" w:hAnsi="Tahoma" w:cs="Tahoma"/>
        </w:rPr>
      </w:pPr>
    </w:p>
    <w:p w14:paraId="190D077E" w14:textId="77777777" w:rsidR="0060236C" w:rsidRDefault="00A439F5" w:rsidP="0060236C">
      <w:pPr>
        <w:widowControl w:val="0"/>
        <w:autoSpaceDE w:val="0"/>
        <w:autoSpaceDN w:val="0"/>
        <w:adjustRightInd w:val="0"/>
        <w:spacing w:line="276" w:lineRule="auto"/>
        <w:ind w:firstLine="708"/>
        <w:jc w:val="both"/>
        <w:rPr>
          <w:rFonts w:ascii="Tahoma" w:hAnsi="Tahoma" w:cs="Tahoma"/>
        </w:rPr>
      </w:pPr>
      <w:r>
        <w:rPr>
          <w:rFonts w:ascii="Tahoma" w:hAnsi="Tahoma" w:cs="Tahoma"/>
        </w:rPr>
        <w:t>Además, alega que su empleador finalizó unilateral e injustamente el contrato, por lo cual reclama la indemnización por despido sin justa causa</w:t>
      </w:r>
      <w:r w:rsidR="0060236C">
        <w:rPr>
          <w:rFonts w:ascii="Tahoma" w:hAnsi="Tahoma" w:cs="Tahoma"/>
        </w:rPr>
        <w:t>, lo mismo que la indemnización moratoria por el no pago de salarios y prestaciones, al igual que la prevista por omitir la consignación de las cesantías.</w:t>
      </w:r>
    </w:p>
    <w:p w14:paraId="1FDEA367" w14:textId="23E5318F" w:rsidR="00F75697" w:rsidRDefault="0060236C" w:rsidP="0060236C">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 </w:t>
      </w:r>
    </w:p>
    <w:p w14:paraId="0C58689F" w14:textId="37D65DEE" w:rsidR="00CF7745" w:rsidRDefault="00F75697"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w:t>
      </w:r>
      <w:r w:rsidR="00775E76">
        <w:rPr>
          <w:rFonts w:ascii="Tahoma" w:hAnsi="Tahoma" w:cs="Tahoma"/>
        </w:rPr>
        <w:t>,</w:t>
      </w:r>
      <w:r>
        <w:rPr>
          <w:rFonts w:ascii="Tahoma" w:hAnsi="Tahoma" w:cs="Tahoma"/>
        </w:rPr>
        <w:t xml:space="preserve"> manifiesta que </w:t>
      </w:r>
      <w:r w:rsidR="00CF7745">
        <w:rPr>
          <w:rFonts w:ascii="Tahoma" w:hAnsi="Tahoma" w:cs="Tahoma"/>
        </w:rPr>
        <w:t xml:space="preserve">prestó sus servicios subordinados a la persona jurídica </w:t>
      </w:r>
      <w:r w:rsidR="00CF7745" w:rsidRPr="0060236C">
        <w:rPr>
          <w:rFonts w:ascii="Tahoma" w:hAnsi="Tahoma" w:cs="Tahoma"/>
          <w:caps/>
        </w:rPr>
        <w:t>Papeles Nacionales S.A.</w:t>
      </w:r>
      <w:r w:rsidR="0060236C">
        <w:rPr>
          <w:rFonts w:ascii="Tahoma" w:hAnsi="Tahoma" w:cs="Tahoma"/>
        </w:rPr>
        <w:t>, mediante un contrato de t</w:t>
      </w:r>
      <w:r w:rsidR="00CF7745">
        <w:rPr>
          <w:rFonts w:ascii="Tahoma" w:hAnsi="Tahoma" w:cs="Tahoma"/>
        </w:rPr>
        <w:t xml:space="preserve">rabajo verbal, desde el día 14 de octubre del año 2010 hasta </w:t>
      </w:r>
      <w:r w:rsidR="00DB2A44">
        <w:rPr>
          <w:rFonts w:ascii="Tahoma" w:hAnsi="Tahoma" w:cs="Tahoma"/>
        </w:rPr>
        <w:t xml:space="preserve">el </w:t>
      </w:r>
      <w:r w:rsidR="0060236C">
        <w:rPr>
          <w:rFonts w:ascii="Tahoma" w:hAnsi="Tahoma" w:cs="Tahoma"/>
        </w:rPr>
        <w:t>26 de noviembre del año 2011, prestando sus servicios en</w:t>
      </w:r>
      <w:r w:rsidR="00DB2A44">
        <w:rPr>
          <w:rFonts w:ascii="Tahoma" w:hAnsi="Tahoma" w:cs="Tahoma"/>
        </w:rPr>
        <w:t xml:space="preserve"> las instalaciones de</w:t>
      </w:r>
      <w:r w:rsidR="0060236C">
        <w:rPr>
          <w:rFonts w:ascii="Tahoma" w:hAnsi="Tahoma" w:cs="Tahoma"/>
        </w:rPr>
        <w:t xml:space="preserve"> la empresa, ubicada</w:t>
      </w:r>
      <w:r w:rsidR="00DB2A44">
        <w:rPr>
          <w:rFonts w:ascii="Tahoma" w:hAnsi="Tahoma" w:cs="Tahoma"/>
        </w:rPr>
        <w:t xml:space="preserve"> en el paraje “La Marina”, vía Pereira – Cartago, cumpliendo una serie de tareas y actividades asignadas por la empleadora, en</w:t>
      </w:r>
      <w:r w:rsidR="0060236C">
        <w:rPr>
          <w:rFonts w:ascii="Tahoma" w:hAnsi="Tahoma" w:cs="Tahoma"/>
        </w:rPr>
        <w:t xml:space="preserve"> el área de servicio al cliente y atención en la barra de la cocina.</w:t>
      </w:r>
    </w:p>
    <w:p w14:paraId="54ACEE13" w14:textId="77777777" w:rsidR="00DB2A44" w:rsidRDefault="00DB2A44" w:rsidP="000F3C74">
      <w:pPr>
        <w:widowControl w:val="0"/>
        <w:autoSpaceDE w:val="0"/>
        <w:autoSpaceDN w:val="0"/>
        <w:adjustRightInd w:val="0"/>
        <w:spacing w:line="276" w:lineRule="auto"/>
        <w:ind w:firstLine="708"/>
        <w:jc w:val="both"/>
        <w:rPr>
          <w:rFonts w:ascii="Tahoma" w:hAnsi="Tahoma" w:cs="Tahoma"/>
        </w:rPr>
      </w:pPr>
    </w:p>
    <w:p w14:paraId="0248564A" w14:textId="77777777" w:rsidR="0060236C" w:rsidRDefault="0060236C" w:rsidP="00F53A71">
      <w:pPr>
        <w:widowControl w:val="0"/>
        <w:autoSpaceDE w:val="0"/>
        <w:autoSpaceDN w:val="0"/>
        <w:adjustRightInd w:val="0"/>
        <w:spacing w:line="276" w:lineRule="auto"/>
        <w:ind w:firstLine="708"/>
        <w:jc w:val="both"/>
        <w:rPr>
          <w:rFonts w:ascii="Tahoma" w:hAnsi="Tahoma" w:cs="Tahoma"/>
        </w:rPr>
      </w:pPr>
      <w:r>
        <w:rPr>
          <w:rFonts w:ascii="Tahoma" w:hAnsi="Tahoma" w:cs="Tahoma"/>
        </w:rPr>
        <w:t>Afirma que cumplía con sus tareas de</w:t>
      </w:r>
      <w:r w:rsidR="00DB2A44">
        <w:rPr>
          <w:rFonts w:ascii="Tahoma" w:hAnsi="Tahoma" w:cs="Tahoma"/>
        </w:rPr>
        <w:t xml:space="preserve"> lunes a s</w:t>
      </w:r>
      <w:r>
        <w:rPr>
          <w:rFonts w:ascii="Tahoma" w:hAnsi="Tahoma" w:cs="Tahoma"/>
        </w:rPr>
        <w:t>ábado, en horario de</w:t>
      </w:r>
      <w:r w:rsidR="00DB2A44">
        <w:rPr>
          <w:rFonts w:ascii="Tahoma" w:hAnsi="Tahoma" w:cs="Tahoma"/>
        </w:rPr>
        <w:t xml:space="preserve"> 5:30 am a 4:00 pm, y los días domingos, tenía una rotación horaria, la cual consistía en un domingo desde las 6:00 am hasta las 9:00 pm, el siguiente domingo de 6:00 am a 11:00 am y el siguiente, de 4:00 pm a 9:00 pm.</w:t>
      </w:r>
      <w:r>
        <w:rPr>
          <w:rFonts w:ascii="Tahoma" w:hAnsi="Tahoma" w:cs="Tahoma"/>
        </w:rPr>
        <w:t xml:space="preserve"> y l</w:t>
      </w:r>
      <w:r w:rsidR="00DB2A44">
        <w:rPr>
          <w:rFonts w:ascii="Tahoma" w:hAnsi="Tahoma" w:cs="Tahoma"/>
        </w:rPr>
        <w:t>os días festivos laboraba desde las 5:30 am hasta las 4:00 pm.</w:t>
      </w:r>
      <w:r w:rsidR="00F53A71">
        <w:rPr>
          <w:rFonts w:ascii="Tahoma" w:hAnsi="Tahoma" w:cs="Tahoma"/>
        </w:rPr>
        <w:t xml:space="preserve"> </w:t>
      </w:r>
    </w:p>
    <w:p w14:paraId="56272D0E" w14:textId="77777777" w:rsidR="0060236C" w:rsidRDefault="0060236C" w:rsidP="00F53A71">
      <w:pPr>
        <w:widowControl w:val="0"/>
        <w:autoSpaceDE w:val="0"/>
        <w:autoSpaceDN w:val="0"/>
        <w:adjustRightInd w:val="0"/>
        <w:spacing w:line="276" w:lineRule="auto"/>
        <w:ind w:firstLine="708"/>
        <w:jc w:val="both"/>
        <w:rPr>
          <w:rFonts w:ascii="Tahoma" w:hAnsi="Tahoma" w:cs="Tahoma"/>
        </w:rPr>
      </w:pPr>
    </w:p>
    <w:p w14:paraId="4025529B" w14:textId="18F2D3CF" w:rsidR="00F53A71" w:rsidRDefault="00137913" w:rsidP="00F53A71">
      <w:pPr>
        <w:widowControl w:val="0"/>
        <w:autoSpaceDE w:val="0"/>
        <w:autoSpaceDN w:val="0"/>
        <w:adjustRightInd w:val="0"/>
        <w:spacing w:line="276" w:lineRule="auto"/>
        <w:ind w:firstLine="708"/>
        <w:jc w:val="both"/>
        <w:rPr>
          <w:rFonts w:ascii="Tahoma" w:hAnsi="Tahoma" w:cs="Tahoma"/>
        </w:rPr>
      </w:pPr>
      <w:r>
        <w:rPr>
          <w:rFonts w:ascii="Tahoma" w:hAnsi="Tahoma" w:cs="Tahoma"/>
        </w:rPr>
        <w:t>Respecto a los elementos de la</w:t>
      </w:r>
      <w:r w:rsidR="0060236C">
        <w:rPr>
          <w:rFonts w:ascii="Tahoma" w:hAnsi="Tahoma" w:cs="Tahoma"/>
        </w:rPr>
        <w:t xml:space="preserve"> remuneración</w:t>
      </w:r>
      <w:r>
        <w:rPr>
          <w:rFonts w:ascii="Tahoma" w:hAnsi="Tahoma" w:cs="Tahoma"/>
        </w:rPr>
        <w:t xml:space="preserve"> y la </w:t>
      </w:r>
      <w:r w:rsidR="0060236C">
        <w:rPr>
          <w:rFonts w:ascii="Tahoma" w:hAnsi="Tahoma" w:cs="Tahoma"/>
        </w:rPr>
        <w:t>subordinación</w:t>
      </w:r>
      <w:r>
        <w:rPr>
          <w:rFonts w:ascii="Tahoma" w:hAnsi="Tahoma" w:cs="Tahoma"/>
        </w:rPr>
        <w:t xml:space="preserve"> laboral</w:t>
      </w:r>
      <w:r w:rsidR="0060236C">
        <w:rPr>
          <w:rFonts w:ascii="Tahoma" w:hAnsi="Tahoma" w:cs="Tahoma"/>
        </w:rPr>
        <w:t xml:space="preserve">, indica que </w:t>
      </w:r>
      <w:r>
        <w:rPr>
          <w:rFonts w:ascii="Tahoma" w:hAnsi="Tahoma" w:cs="Tahoma"/>
        </w:rPr>
        <w:t>percibía</w:t>
      </w:r>
      <w:r w:rsidR="0060236C">
        <w:rPr>
          <w:rFonts w:ascii="Tahoma" w:hAnsi="Tahoma" w:cs="Tahoma"/>
        </w:rPr>
        <w:t xml:space="preserve"> u</w:t>
      </w:r>
      <w:r w:rsidR="00DB2A44">
        <w:rPr>
          <w:rFonts w:ascii="Tahoma" w:hAnsi="Tahoma" w:cs="Tahoma"/>
        </w:rPr>
        <w:t>n</w:t>
      </w:r>
      <w:r w:rsidR="0060236C">
        <w:rPr>
          <w:rFonts w:ascii="Tahoma" w:hAnsi="Tahoma" w:cs="Tahoma"/>
        </w:rPr>
        <w:t xml:space="preserve"> salario mensual </w:t>
      </w:r>
      <w:r>
        <w:rPr>
          <w:rFonts w:ascii="Tahoma" w:hAnsi="Tahoma" w:cs="Tahoma"/>
        </w:rPr>
        <w:t>equivalente a un</w:t>
      </w:r>
      <w:r w:rsidR="0060236C">
        <w:rPr>
          <w:rFonts w:ascii="Tahoma" w:hAnsi="Tahoma" w:cs="Tahoma"/>
        </w:rPr>
        <w:t xml:space="preserve"> (1) S.M.L.M.V., respondiendo a las </w:t>
      </w:r>
      <w:r w:rsidR="00F53A71">
        <w:rPr>
          <w:rFonts w:ascii="Tahoma" w:hAnsi="Tahoma" w:cs="Tahoma"/>
        </w:rPr>
        <w:t>órdenes</w:t>
      </w:r>
      <w:r w:rsidR="0060236C">
        <w:rPr>
          <w:rFonts w:ascii="Tahoma" w:hAnsi="Tahoma" w:cs="Tahoma"/>
        </w:rPr>
        <w:t xml:space="preserve"> impartidas</w:t>
      </w:r>
      <w:r w:rsidR="00F53A71">
        <w:rPr>
          <w:rFonts w:ascii="Tahoma" w:hAnsi="Tahoma" w:cs="Tahoma"/>
        </w:rPr>
        <w:t xml:space="preserve">, en un primer periodo, </w:t>
      </w:r>
      <w:r w:rsidR="0060236C">
        <w:rPr>
          <w:rFonts w:ascii="Tahoma" w:hAnsi="Tahoma" w:cs="Tahoma"/>
        </w:rPr>
        <w:t>por la</w:t>
      </w:r>
      <w:r w:rsidR="00F53A71">
        <w:rPr>
          <w:rFonts w:ascii="Tahoma" w:hAnsi="Tahoma" w:cs="Tahoma"/>
        </w:rPr>
        <w:t xml:space="preserve"> señora María Elena Castrillón, y </w:t>
      </w:r>
      <w:r w:rsidR="0060236C">
        <w:rPr>
          <w:rFonts w:ascii="Tahoma" w:hAnsi="Tahoma" w:cs="Tahoma"/>
        </w:rPr>
        <w:t>después</w:t>
      </w:r>
      <w:r>
        <w:rPr>
          <w:rFonts w:ascii="Tahoma" w:hAnsi="Tahoma" w:cs="Tahoma"/>
        </w:rPr>
        <w:t>,</w:t>
      </w:r>
      <w:r w:rsidR="0060236C">
        <w:rPr>
          <w:rFonts w:ascii="Tahoma" w:hAnsi="Tahoma" w:cs="Tahoma"/>
        </w:rPr>
        <w:t xml:space="preserve"> </w:t>
      </w:r>
      <w:r w:rsidR="005418D9">
        <w:rPr>
          <w:rFonts w:ascii="Tahoma" w:hAnsi="Tahoma" w:cs="Tahoma"/>
        </w:rPr>
        <w:t>por</w:t>
      </w:r>
      <w:r w:rsidR="0060236C">
        <w:rPr>
          <w:rFonts w:ascii="Tahoma" w:hAnsi="Tahoma" w:cs="Tahoma"/>
        </w:rPr>
        <w:t xml:space="preserve"> la señora Geraldine Ruiz, ambas vinculadas a la empresa demanda.</w:t>
      </w:r>
      <w:r w:rsidR="00F53A71">
        <w:rPr>
          <w:rFonts w:ascii="Tahoma" w:hAnsi="Tahoma" w:cs="Tahoma"/>
        </w:rPr>
        <w:t xml:space="preserve"> </w:t>
      </w:r>
    </w:p>
    <w:p w14:paraId="62FF64AA" w14:textId="77777777" w:rsidR="00C016D1" w:rsidRDefault="00C016D1" w:rsidP="000F3C74">
      <w:pPr>
        <w:widowControl w:val="0"/>
        <w:autoSpaceDE w:val="0"/>
        <w:autoSpaceDN w:val="0"/>
        <w:adjustRightInd w:val="0"/>
        <w:spacing w:line="276" w:lineRule="auto"/>
        <w:ind w:firstLine="708"/>
        <w:jc w:val="both"/>
        <w:rPr>
          <w:rFonts w:ascii="Tahoma" w:hAnsi="Tahoma" w:cs="Tahoma"/>
        </w:rPr>
      </w:pPr>
    </w:p>
    <w:p w14:paraId="0603AE39" w14:textId="0C2D4607" w:rsidR="00A447F1" w:rsidRDefault="0060236C" w:rsidP="00714DF6">
      <w:pPr>
        <w:widowControl w:val="0"/>
        <w:autoSpaceDE w:val="0"/>
        <w:autoSpaceDN w:val="0"/>
        <w:adjustRightInd w:val="0"/>
        <w:spacing w:line="276" w:lineRule="auto"/>
        <w:ind w:firstLine="708"/>
        <w:jc w:val="both"/>
        <w:rPr>
          <w:rFonts w:ascii="Tahoma" w:hAnsi="Tahoma" w:cs="Tahoma"/>
        </w:rPr>
      </w:pPr>
      <w:r>
        <w:rPr>
          <w:rFonts w:ascii="Tahoma" w:hAnsi="Tahoma" w:cs="Tahoma"/>
        </w:rPr>
        <w:t>Finalmente señala que mientras</w:t>
      </w:r>
      <w:r w:rsidR="00F53A71">
        <w:rPr>
          <w:rFonts w:ascii="Tahoma" w:hAnsi="Tahoma" w:cs="Tahoma"/>
        </w:rPr>
        <w:t xml:space="preserve"> duró la relación laboral, se destacó</w:t>
      </w:r>
      <w:r w:rsidR="00A447F1">
        <w:rPr>
          <w:rFonts w:ascii="Tahoma" w:hAnsi="Tahoma" w:cs="Tahoma"/>
        </w:rPr>
        <w:t xml:space="preserve"> por</w:t>
      </w:r>
      <w:r>
        <w:rPr>
          <w:rFonts w:ascii="Tahoma" w:hAnsi="Tahoma" w:cs="Tahoma"/>
        </w:rPr>
        <w:t xml:space="preserve"> su comportamiento eficiente y </w:t>
      </w:r>
      <w:r w:rsidR="00A447F1">
        <w:rPr>
          <w:rFonts w:ascii="Tahoma" w:hAnsi="Tahoma" w:cs="Tahoma"/>
        </w:rPr>
        <w:t>por ser muy honesta, y, a pesar de ello, el día 26 de noviembre del año 2011</w:t>
      </w:r>
      <w:r>
        <w:rPr>
          <w:rFonts w:ascii="Tahoma" w:hAnsi="Tahoma" w:cs="Tahoma"/>
        </w:rPr>
        <w:t>, sin motivo alguno,</w:t>
      </w:r>
      <w:r w:rsidR="00A447F1">
        <w:rPr>
          <w:rFonts w:ascii="Tahoma" w:hAnsi="Tahoma" w:cs="Tahoma"/>
        </w:rPr>
        <w:t xml:space="preserve"> </w:t>
      </w:r>
      <w:r w:rsidR="00137913">
        <w:rPr>
          <w:rFonts w:ascii="Tahoma" w:hAnsi="Tahoma" w:cs="Tahoma"/>
        </w:rPr>
        <w:t>le informaron</w:t>
      </w:r>
      <w:r w:rsidR="00A447F1">
        <w:rPr>
          <w:rFonts w:ascii="Tahoma" w:hAnsi="Tahoma" w:cs="Tahoma"/>
        </w:rPr>
        <w:t xml:space="preserve"> la terminación unilateral de su contrato, situación que, argumenta, fue sin justa causa.</w:t>
      </w:r>
      <w:r w:rsidR="00714DF6">
        <w:rPr>
          <w:rFonts w:ascii="Tahoma" w:hAnsi="Tahoma" w:cs="Tahoma"/>
        </w:rPr>
        <w:t xml:space="preserve"> </w:t>
      </w:r>
    </w:p>
    <w:p w14:paraId="7071F61F" w14:textId="77777777" w:rsidR="00A447F1" w:rsidRDefault="00A447F1" w:rsidP="000F3C74">
      <w:pPr>
        <w:widowControl w:val="0"/>
        <w:autoSpaceDE w:val="0"/>
        <w:autoSpaceDN w:val="0"/>
        <w:adjustRightInd w:val="0"/>
        <w:spacing w:line="276" w:lineRule="auto"/>
        <w:ind w:firstLine="708"/>
        <w:jc w:val="both"/>
        <w:rPr>
          <w:rFonts w:ascii="Tahoma" w:hAnsi="Tahoma" w:cs="Tahoma"/>
        </w:rPr>
      </w:pPr>
    </w:p>
    <w:p w14:paraId="6EF3AE84" w14:textId="77777777" w:rsidR="00137913" w:rsidRDefault="00A447F1"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Papeles Nacionales S.A. manifestó que el único hecho que es cierto, es que no le han realizado pago</w:t>
      </w:r>
      <w:r w:rsidR="00137913">
        <w:rPr>
          <w:rFonts w:ascii="Tahoma" w:hAnsi="Tahoma" w:cs="Tahoma"/>
        </w:rPr>
        <w:t xml:space="preserve"> alguno</w:t>
      </w:r>
      <w:r>
        <w:rPr>
          <w:rFonts w:ascii="Tahoma" w:hAnsi="Tahoma" w:cs="Tahoma"/>
        </w:rPr>
        <w:t xml:space="preserve"> a la </w:t>
      </w:r>
      <w:r w:rsidR="00137913">
        <w:rPr>
          <w:rFonts w:ascii="Tahoma" w:hAnsi="Tahoma" w:cs="Tahoma"/>
        </w:rPr>
        <w:t>actora</w:t>
      </w:r>
      <w:r>
        <w:rPr>
          <w:rFonts w:ascii="Tahoma" w:hAnsi="Tahoma" w:cs="Tahoma"/>
        </w:rPr>
        <w:t>, ante todos los demás, contestó qu</w:t>
      </w:r>
      <w:r w:rsidR="0060236C">
        <w:rPr>
          <w:rFonts w:ascii="Tahoma" w:hAnsi="Tahoma" w:cs="Tahoma"/>
        </w:rPr>
        <w:t>e no son ciertos.</w:t>
      </w:r>
    </w:p>
    <w:p w14:paraId="25C0AC64" w14:textId="77777777" w:rsidR="00137913" w:rsidRDefault="00137913" w:rsidP="000F3C74">
      <w:pPr>
        <w:widowControl w:val="0"/>
        <w:autoSpaceDE w:val="0"/>
        <w:autoSpaceDN w:val="0"/>
        <w:adjustRightInd w:val="0"/>
        <w:spacing w:line="276" w:lineRule="auto"/>
        <w:ind w:firstLine="708"/>
        <w:jc w:val="both"/>
        <w:rPr>
          <w:rFonts w:ascii="Tahoma" w:hAnsi="Tahoma" w:cs="Tahoma"/>
        </w:rPr>
      </w:pPr>
    </w:p>
    <w:p w14:paraId="1FA0E99E" w14:textId="196E4354" w:rsidR="00FA71E1" w:rsidRDefault="0060236C"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lastRenderedPageBreak/>
        <w:t>A</w:t>
      </w:r>
      <w:r w:rsidR="00137913">
        <w:rPr>
          <w:rFonts w:ascii="Tahoma" w:hAnsi="Tahoma" w:cs="Tahoma"/>
        </w:rPr>
        <w:t>segura que la señora Villegas</w:t>
      </w:r>
      <w:r w:rsidR="00A447F1">
        <w:rPr>
          <w:rFonts w:ascii="Tahoma" w:hAnsi="Tahoma" w:cs="Tahoma"/>
        </w:rPr>
        <w:t xml:space="preserve"> jamás prestó ningún servicio a Papeles Nacionales S.A. y por lo tanto nunca existió un contrato verbal de trabajo.</w:t>
      </w:r>
      <w:r w:rsidR="00775E76">
        <w:rPr>
          <w:rFonts w:ascii="Tahoma" w:hAnsi="Tahoma" w:cs="Tahoma"/>
        </w:rPr>
        <w:t xml:space="preserve"> </w:t>
      </w:r>
      <w:r w:rsidR="00FA71E1">
        <w:rPr>
          <w:rFonts w:ascii="Tahoma" w:hAnsi="Tahoma" w:cs="Tahoma"/>
        </w:rPr>
        <w:t xml:space="preserve">Arguye </w:t>
      </w:r>
      <w:r w:rsidR="00775E76">
        <w:rPr>
          <w:rFonts w:ascii="Tahoma" w:hAnsi="Tahoma" w:cs="Tahoma"/>
        </w:rPr>
        <w:t>además,</w:t>
      </w:r>
      <w:r w:rsidR="00B06DE0">
        <w:rPr>
          <w:rFonts w:ascii="Tahoma" w:hAnsi="Tahoma" w:cs="Tahoma"/>
        </w:rPr>
        <w:t xml:space="preserve"> que es totalmente falso que</w:t>
      </w:r>
      <w:r w:rsidR="00775E76">
        <w:rPr>
          <w:rFonts w:ascii="Tahoma" w:hAnsi="Tahoma" w:cs="Tahoma"/>
        </w:rPr>
        <w:t xml:space="preserve"> la demandante</w:t>
      </w:r>
      <w:r w:rsidR="00B06DE0">
        <w:rPr>
          <w:rFonts w:ascii="Tahoma" w:hAnsi="Tahoma" w:cs="Tahoma"/>
        </w:rPr>
        <w:t xml:space="preserve"> se haya desempeñado en el área de servicio al cliente,</w:t>
      </w:r>
      <w:r w:rsidR="00775E76">
        <w:rPr>
          <w:rFonts w:ascii="Tahoma" w:hAnsi="Tahoma" w:cs="Tahoma"/>
        </w:rPr>
        <w:t xml:space="preserve"> pues quienes trabajan en esta área se encargan de distribuir</w:t>
      </w:r>
      <w:r w:rsidR="00B06DE0">
        <w:rPr>
          <w:rFonts w:ascii="Tahoma" w:hAnsi="Tahoma" w:cs="Tahoma"/>
        </w:rPr>
        <w:t xml:space="preserve"> los productos del papel y sus derivados</w:t>
      </w:r>
      <w:r w:rsidR="00775E76">
        <w:rPr>
          <w:rFonts w:ascii="Tahoma" w:hAnsi="Tahoma" w:cs="Tahoma"/>
        </w:rPr>
        <w:t xml:space="preserve"> entre los distintos clientes de la empresa</w:t>
      </w:r>
      <w:r w:rsidR="00B06DE0">
        <w:rPr>
          <w:rFonts w:ascii="Tahoma" w:hAnsi="Tahoma" w:cs="Tahoma"/>
        </w:rPr>
        <w:t>, de tal manera que es absolutamente incongruente que la actora exprese que trabajó en servicio al cliente y a continuación explique que su lugar de trabajo era una barra o cocina.</w:t>
      </w:r>
    </w:p>
    <w:p w14:paraId="3BEB87E1" w14:textId="77777777" w:rsidR="00A43408" w:rsidRDefault="00A43408" w:rsidP="00B06DE0">
      <w:pPr>
        <w:widowControl w:val="0"/>
        <w:autoSpaceDE w:val="0"/>
        <w:autoSpaceDN w:val="0"/>
        <w:adjustRightInd w:val="0"/>
        <w:jc w:val="both"/>
        <w:rPr>
          <w:rFonts w:ascii="Tahoma" w:hAnsi="Tahoma" w:cs="Tahoma"/>
        </w:rPr>
      </w:pPr>
    </w:p>
    <w:p w14:paraId="53352863" w14:textId="2A5780DC" w:rsidR="000964B4" w:rsidRDefault="00A43408"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Seguidamente se opuso a la totalidad de las pretensiones y propuso como excepciones de mérito las que denominó “I</w:t>
      </w:r>
      <w:r w:rsidR="000964B4">
        <w:rPr>
          <w:rFonts w:ascii="Tahoma" w:hAnsi="Tahoma" w:cs="Tahoma"/>
        </w:rPr>
        <w:t>nexistencia de la</w:t>
      </w:r>
      <w:r w:rsidR="00B06DE0">
        <w:rPr>
          <w:rFonts w:ascii="Tahoma" w:hAnsi="Tahoma" w:cs="Tahoma"/>
        </w:rPr>
        <w:t>s obligacio</w:t>
      </w:r>
      <w:r w:rsidR="000964B4">
        <w:rPr>
          <w:rFonts w:ascii="Tahoma" w:hAnsi="Tahoma" w:cs="Tahoma"/>
        </w:rPr>
        <w:t>n</w:t>
      </w:r>
      <w:r w:rsidR="00B06DE0">
        <w:rPr>
          <w:rFonts w:ascii="Tahoma" w:hAnsi="Tahoma" w:cs="Tahoma"/>
        </w:rPr>
        <w:t>es y cobro de lo no debido por inexistencia del contrato</w:t>
      </w:r>
      <w:r w:rsidR="000964B4">
        <w:rPr>
          <w:rFonts w:ascii="Tahoma" w:hAnsi="Tahoma" w:cs="Tahoma"/>
        </w:rPr>
        <w:t>”,</w:t>
      </w:r>
      <w:r w:rsidR="005308F5">
        <w:rPr>
          <w:rFonts w:ascii="Tahoma" w:hAnsi="Tahoma" w:cs="Tahoma"/>
        </w:rPr>
        <w:t xml:space="preserve"> </w:t>
      </w:r>
      <w:r>
        <w:rPr>
          <w:rFonts w:ascii="Tahoma" w:hAnsi="Tahoma" w:cs="Tahoma"/>
        </w:rPr>
        <w:t xml:space="preserve"> </w:t>
      </w:r>
      <w:r w:rsidR="00B06DE0">
        <w:rPr>
          <w:rFonts w:ascii="Tahoma" w:hAnsi="Tahoma" w:cs="Tahoma"/>
        </w:rPr>
        <w:t xml:space="preserve">“Falta de legitimación en la causa por pasiva” </w:t>
      </w:r>
      <w:r>
        <w:rPr>
          <w:rFonts w:ascii="Tahoma" w:hAnsi="Tahoma" w:cs="Tahoma"/>
        </w:rPr>
        <w:t>“Prescripción</w:t>
      </w:r>
      <w:r w:rsidR="00B06DE0">
        <w:rPr>
          <w:rFonts w:ascii="Tahoma" w:hAnsi="Tahoma" w:cs="Tahoma"/>
        </w:rPr>
        <w:t>” y</w:t>
      </w:r>
      <w:r w:rsidR="000964B4">
        <w:rPr>
          <w:rFonts w:ascii="Tahoma" w:hAnsi="Tahoma" w:cs="Tahoma"/>
        </w:rPr>
        <w:t xml:space="preserve"> “Buena </w:t>
      </w:r>
      <w:r w:rsidR="00B06DE0">
        <w:rPr>
          <w:rFonts w:ascii="Tahoma" w:hAnsi="Tahoma" w:cs="Tahoma"/>
        </w:rPr>
        <w:t>fe”.</w:t>
      </w:r>
    </w:p>
    <w:p w14:paraId="4E0B5AF7" w14:textId="77777777" w:rsidR="000A0609" w:rsidRDefault="000A0609" w:rsidP="000476CA">
      <w:pPr>
        <w:widowControl w:val="0"/>
        <w:autoSpaceDE w:val="0"/>
        <w:autoSpaceDN w:val="0"/>
        <w:adjustRightInd w:val="0"/>
        <w:ind w:firstLine="708"/>
        <w:jc w:val="both"/>
        <w:rPr>
          <w:rFonts w:ascii="Tahoma" w:hAnsi="Tahoma" w:cs="Tahoma"/>
        </w:rPr>
      </w:pPr>
    </w:p>
    <w:p w14:paraId="2925F4F2" w14:textId="77777777" w:rsidR="009A4059" w:rsidRDefault="006E78E8" w:rsidP="000F3C7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3032C07B" w14:textId="77777777" w:rsidR="00B1619D" w:rsidRPr="002B7B53" w:rsidRDefault="00B1619D" w:rsidP="000476CA">
      <w:pPr>
        <w:widowControl w:val="0"/>
        <w:autoSpaceDE w:val="0"/>
        <w:autoSpaceDN w:val="0"/>
        <w:adjustRightInd w:val="0"/>
        <w:jc w:val="center"/>
        <w:rPr>
          <w:rFonts w:ascii="Tahoma" w:hAnsi="Tahoma" w:cs="Tahoma"/>
          <w:b/>
        </w:rPr>
      </w:pPr>
    </w:p>
    <w:p w14:paraId="4F8D3A46" w14:textId="21295995" w:rsidR="00C759A3" w:rsidRDefault="004A43E7" w:rsidP="000F3C74">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C759A3">
        <w:rPr>
          <w:rFonts w:ascii="Tahoma" w:hAnsi="Tahoma" w:cs="Tahoma"/>
        </w:rPr>
        <w:t>declaró probadas las excepciones de inexiste</w:t>
      </w:r>
      <w:r w:rsidR="00F011C8">
        <w:rPr>
          <w:rFonts w:ascii="Tahoma" w:hAnsi="Tahoma" w:cs="Tahoma"/>
        </w:rPr>
        <w:t>ncia de las obligaciones y cobr</w:t>
      </w:r>
      <w:r w:rsidR="00C759A3">
        <w:rPr>
          <w:rFonts w:ascii="Tahoma" w:hAnsi="Tahoma" w:cs="Tahoma"/>
        </w:rPr>
        <w:t>o de lo no debido por inexistencia del contrato, falta de legitimación en la causa por pasiva y buena fe, propuestas por la parte demandada</w:t>
      </w:r>
      <w:r w:rsidR="00137913">
        <w:rPr>
          <w:rFonts w:ascii="Tahoma" w:hAnsi="Tahoma" w:cs="Tahoma"/>
        </w:rPr>
        <w:t xml:space="preserve">, por lo que absolvió de la condena </w:t>
      </w:r>
      <w:r w:rsidR="00C759A3">
        <w:rPr>
          <w:rFonts w:ascii="Tahoma" w:hAnsi="Tahoma" w:cs="Tahoma"/>
        </w:rPr>
        <w:t xml:space="preserve">a Papeles Nacionales S.A. </w:t>
      </w:r>
    </w:p>
    <w:p w14:paraId="4A5E7CF9" w14:textId="77777777" w:rsidR="00137913" w:rsidRDefault="00137913" w:rsidP="000F3C74">
      <w:pPr>
        <w:tabs>
          <w:tab w:val="left" w:pos="748"/>
        </w:tabs>
        <w:spacing w:line="276" w:lineRule="auto"/>
        <w:jc w:val="both"/>
        <w:rPr>
          <w:rFonts w:ascii="Tahoma" w:hAnsi="Tahoma" w:cs="Tahoma"/>
        </w:rPr>
      </w:pPr>
    </w:p>
    <w:p w14:paraId="65D7AB0E" w14:textId="7D3932CD" w:rsidR="00C759A3" w:rsidRPr="00137913" w:rsidRDefault="00C759A3" w:rsidP="000F3C74">
      <w:pPr>
        <w:tabs>
          <w:tab w:val="left" w:pos="748"/>
        </w:tabs>
        <w:spacing w:line="276" w:lineRule="auto"/>
        <w:jc w:val="both"/>
        <w:rPr>
          <w:rFonts w:ascii="Tahoma" w:hAnsi="Tahoma" w:cs="Tahoma"/>
          <w:lang w:val="es-CO"/>
        </w:rPr>
      </w:pPr>
      <w:r>
        <w:rPr>
          <w:rFonts w:ascii="Tahoma" w:hAnsi="Tahoma" w:cs="Tahoma"/>
        </w:rPr>
        <w:t xml:space="preserve">          </w:t>
      </w:r>
      <w:r w:rsidRPr="00C3314D">
        <w:rPr>
          <w:rFonts w:ascii="Tahoma" w:hAnsi="Tahoma" w:cs="Tahoma"/>
          <w:lang w:val="es-CO"/>
        </w:rPr>
        <w:t>Para llegar a tal determinación,</w:t>
      </w:r>
      <w:r w:rsidR="00137913">
        <w:rPr>
          <w:rFonts w:ascii="Tahoma" w:hAnsi="Tahoma" w:cs="Tahoma"/>
          <w:lang w:val="es-CO"/>
        </w:rPr>
        <w:t xml:space="preserve"> </w:t>
      </w:r>
      <w:r w:rsidR="00DB414C">
        <w:rPr>
          <w:rFonts w:ascii="Tahoma" w:hAnsi="Tahoma" w:cs="Tahoma"/>
          <w:lang w:val="es-CO"/>
        </w:rPr>
        <w:t>tuvo en cuenta</w:t>
      </w:r>
      <w:r w:rsidR="00137913">
        <w:rPr>
          <w:rFonts w:ascii="Tahoma" w:hAnsi="Tahoma" w:cs="Tahoma"/>
          <w:lang w:val="es-CO"/>
        </w:rPr>
        <w:t xml:space="preserve"> </w:t>
      </w:r>
      <w:r w:rsidR="005418D9">
        <w:rPr>
          <w:rFonts w:ascii="Tahoma" w:hAnsi="Tahoma" w:cs="Tahoma"/>
          <w:lang w:val="es-CO"/>
        </w:rPr>
        <w:t xml:space="preserve">que </w:t>
      </w:r>
      <w:r w:rsidR="00137913">
        <w:rPr>
          <w:rFonts w:ascii="Tahoma" w:hAnsi="Tahoma" w:cs="Tahoma"/>
          <w:lang w:val="es-CO"/>
        </w:rPr>
        <w:t>la demandante</w:t>
      </w:r>
      <w:r w:rsidR="00DB414C">
        <w:rPr>
          <w:rFonts w:ascii="Tahoma" w:hAnsi="Tahoma" w:cs="Tahoma"/>
          <w:lang w:val="es-CO"/>
        </w:rPr>
        <w:t xml:space="preserve"> afirmó que había prestado un servicio a Papeles Nacionales S.A., pero no allegó ninguna prueba que demo</w:t>
      </w:r>
      <w:r w:rsidR="00137913">
        <w:rPr>
          <w:rFonts w:ascii="Tahoma" w:hAnsi="Tahoma" w:cs="Tahoma"/>
          <w:lang w:val="es-CO"/>
        </w:rPr>
        <w:t>strara que su afirmación es verídica</w:t>
      </w:r>
      <w:r w:rsidR="00DB414C">
        <w:rPr>
          <w:rFonts w:ascii="Tahoma" w:hAnsi="Tahoma" w:cs="Tahoma"/>
          <w:lang w:val="es-CO"/>
        </w:rPr>
        <w:t xml:space="preserve"> </w:t>
      </w:r>
      <w:r w:rsidR="00137913">
        <w:rPr>
          <w:rFonts w:ascii="Tahoma" w:hAnsi="Tahoma" w:cs="Tahoma"/>
          <w:lang w:val="es-CO"/>
        </w:rPr>
        <w:t>y corresponde</w:t>
      </w:r>
      <w:r w:rsidR="00DB414C">
        <w:rPr>
          <w:rFonts w:ascii="Tahoma" w:hAnsi="Tahoma" w:cs="Tahoma"/>
          <w:lang w:val="es-CO"/>
        </w:rPr>
        <w:t xml:space="preserve"> a la realidad de los hechos. </w:t>
      </w:r>
      <w:r w:rsidR="00137913">
        <w:rPr>
          <w:rFonts w:ascii="Tahoma" w:hAnsi="Tahoma" w:cs="Tahoma"/>
          <w:lang w:val="es-CO"/>
        </w:rPr>
        <w:t xml:space="preserve"> </w:t>
      </w:r>
      <w:r w:rsidR="00DB414C">
        <w:rPr>
          <w:rFonts w:ascii="Tahoma" w:hAnsi="Tahoma" w:cs="Tahoma"/>
          <w:lang w:val="es-CO"/>
        </w:rPr>
        <w:t xml:space="preserve">Además, los </w:t>
      </w:r>
      <w:r w:rsidR="00137913">
        <w:rPr>
          <w:rFonts w:ascii="Tahoma" w:hAnsi="Tahoma" w:cs="Tahoma"/>
          <w:lang w:val="es-CO"/>
        </w:rPr>
        <w:t xml:space="preserve">únicos dos testigos </w:t>
      </w:r>
      <w:r w:rsidR="00DB414C">
        <w:rPr>
          <w:rFonts w:ascii="Tahoma" w:hAnsi="Tahoma" w:cs="Tahoma"/>
          <w:lang w:val="es-CO"/>
        </w:rPr>
        <w:t>citado</w:t>
      </w:r>
      <w:r w:rsidR="00137913">
        <w:rPr>
          <w:rFonts w:ascii="Tahoma" w:hAnsi="Tahoma" w:cs="Tahoma"/>
          <w:lang w:val="es-CO"/>
        </w:rPr>
        <w:t>s</w:t>
      </w:r>
      <w:r w:rsidR="00DB414C">
        <w:rPr>
          <w:rFonts w:ascii="Tahoma" w:hAnsi="Tahoma" w:cs="Tahoma"/>
          <w:lang w:val="es-CO"/>
        </w:rPr>
        <w:t xml:space="preserve"> en la demanda, los señores Jhon Fredy </w:t>
      </w:r>
      <w:r w:rsidR="00BC2B9B">
        <w:rPr>
          <w:rFonts w:ascii="Tahoma" w:hAnsi="Tahoma" w:cs="Tahoma"/>
          <w:lang w:val="es-CO"/>
        </w:rPr>
        <w:t>Ramírez</w:t>
      </w:r>
      <w:r w:rsidR="00DB414C">
        <w:rPr>
          <w:rFonts w:ascii="Tahoma" w:hAnsi="Tahoma" w:cs="Tahoma"/>
          <w:lang w:val="es-CO"/>
        </w:rPr>
        <w:t xml:space="preserve"> </w:t>
      </w:r>
      <w:r w:rsidR="00137913">
        <w:rPr>
          <w:rFonts w:ascii="Tahoma" w:hAnsi="Tahoma" w:cs="Tahoma"/>
          <w:lang w:val="es-CO"/>
        </w:rPr>
        <w:t>Tobón</w:t>
      </w:r>
      <w:r w:rsidR="00DB414C">
        <w:rPr>
          <w:rFonts w:ascii="Tahoma" w:hAnsi="Tahoma" w:cs="Tahoma"/>
          <w:lang w:val="es-CO"/>
        </w:rPr>
        <w:t xml:space="preserve"> y Fabio Nelson Franco Mar</w:t>
      </w:r>
      <w:r w:rsidR="00E94AFB">
        <w:rPr>
          <w:rFonts w:ascii="Tahoma" w:hAnsi="Tahoma" w:cs="Tahoma"/>
          <w:lang w:val="es-CO"/>
        </w:rPr>
        <w:t>ín, no comparecieron al proceso, por lo que las afirmaciones de la demanda, quedaron en eso, en simples afirmaciones.</w:t>
      </w:r>
      <w:r w:rsidR="00DB414C">
        <w:rPr>
          <w:rFonts w:ascii="Tahoma" w:hAnsi="Tahoma" w:cs="Tahoma"/>
          <w:lang w:val="es-CO"/>
        </w:rPr>
        <w:t xml:space="preserve"> </w:t>
      </w:r>
      <w:r w:rsidR="00E94AFB">
        <w:rPr>
          <w:rFonts w:ascii="Tahoma" w:hAnsi="Tahoma" w:cs="Tahoma"/>
          <w:lang w:val="es-CO"/>
        </w:rPr>
        <w:t xml:space="preserve">A propósito, recordó que </w:t>
      </w:r>
      <w:r w:rsidR="00DB414C">
        <w:rPr>
          <w:rFonts w:ascii="Tahoma" w:hAnsi="Tahoma" w:cs="Tahoma"/>
          <w:lang w:val="es-CO"/>
        </w:rPr>
        <w:t>la Corte Suprema de Justicia</w:t>
      </w:r>
      <w:r w:rsidR="00E94AFB">
        <w:rPr>
          <w:rFonts w:ascii="Tahoma" w:hAnsi="Tahoma" w:cs="Tahoma"/>
          <w:lang w:val="es-CO"/>
        </w:rPr>
        <w:t>, reunida</w:t>
      </w:r>
      <w:r w:rsidR="00DB414C">
        <w:rPr>
          <w:rFonts w:ascii="Tahoma" w:hAnsi="Tahoma" w:cs="Tahoma"/>
          <w:lang w:val="es-CO"/>
        </w:rPr>
        <w:t xml:space="preserve"> en Sala de Casació</w:t>
      </w:r>
      <w:r w:rsidR="00DE4A6C">
        <w:rPr>
          <w:rFonts w:ascii="Tahoma" w:hAnsi="Tahoma" w:cs="Tahoma"/>
          <w:lang w:val="es-CO"/>
        </w:rPr>
        <w:t>n Civil,</w:t>
      </w:r>
      <w:r w:rsidR="00321E3B">
        <w:rPr>
          <w:rFonts w:ascii="Tahoma" w:hAnsi="Tahoma" w:cs="Tahoma"/>
          <w:lang w:val="es-CO"/>
        </w:rPr>
        <w:t xml:space="preserve"> </w:t>
      </w:r>
      <w:r w:rsidR="00E94AFB">
        <w:rPr>
          <w:rFonts w:ascii="Tahoma" w:hAnsi="Tahoma" w:cs="Tahoma"/>
          <w:lang w:val="es-CO"/>
        </w:rPr>
        <w:t>mediante</w:t>
      </w:r>
      <w:r w:rsidR="00DE4A6C">
        <w:rPr>
          <w:rFonts w:ascii="Tahoma" w:hAnsi="Tahoma" w:cs="Tahoma"/>
          <w:lang w:val="es-CO"/>
        </w:rPr>
        <w:t xml:space="preserve"> sentencia del 25 de mayo de 2010</w:t>
      </w:r>
      <w:r w:rsidR="00E94AFB">
        <w:rPr>
          <w:rFonts w:ascii="Tahoma" w:hAnsi="Tahoma" w:cs="Tahoma"/>
          <w:lang w:val="es-CO"/>
        </w:rPr>
        <w:t>, enfatizó que</w:t>
      </w:r>
      <w:r w:rsidR="00DE4A6C">
        <w:rPr>
          <w:rFonts w:ascii="Tahoma" w:hAnsi="Tahoma" w:cs="Tahoma"/>
          <w:lang w:val="es-CO"/>
        </w:rPr>
        <w:t xml:space="preserve"> </w:t>
      </w:r>
      <w:r w:rsidR="00DE4A6C" w:rsidRPr="00321E3B">
        <w:rPr>
          <w:rFonts w:ascii="Tahoma" w:hAnsi="Tahoma" w:cs="Tahoma"/>
          <w:i/>
          <w:sz w:val="20"/>
          <w:szCs w:val="20"/>
          <w:lang w:val="es-CO"/>
        </w:rPr>
        <w:t>“</w:t>
      </w:r>
      <w:r w:rsidR="00321E3B" w:rsidRPr="00321E3B">
        <w:rPr>
          <w:rFonts w:ascii="Tahoma" w:hAnsi="Tahoma" w:cs="Tahoma"/>
          <w:i/>
          <w:sz w:val="20"/>
          <w:szCs w:val="20"/>
          <w:lang w:val="es-CO"/>
        </w:rPr>
        <w:t>al J</w:t>
      </w:r>
      <w:r w:rsidR="00DE4A6C" w:rsidRPr="00321E3B">
        <w:rPr>
          <w:rFonts w:ascii="Tahoma" w:hAnsi="Tahoma" w:cs="Tahoma"/>
          <w:i/>
          <w:sz w:val="20"/>
          <w:szCs w:val="20"/>
          <w:lang w:val="es-CO"/>
        </w:rPr>
        <w:t>uez no le basta la mera enunciación de las partes</w:t>
      </w:r>
      <w:r w:rsidR="00321E3B" w:rsidRPr="00321E3B">
        <w:rPr>
          <w:rFonts w:ascii="Tahoma" w:hAnsi="Tahoma" w:cs="Tahoma"/>
          <w:i/>
          <w:sz w:val="20"/>
          <w:szCs w:val="20"/>
          <w:lang w:val="es-CO"/>
        </w:rPr>
        <w:t>, para sentenciar la controversia, porque ello sería tanto como permitirles sacar beneficios del discurso persuasivo que</w:t>
      </w:r>
      <w:r w:rsidR="00E94AFB">
        <w:rPr>
          <w:rFonts w:ascii="Tahoma" w:hAnsi="Tahoma" w:cs="Tahoma"/>
          <w:i/>
          <w:sz w:val="20"/>
          <w:szCs w:val="20"/>
          <w:lang w:val="es-CO"/>
        </w:rPr>
        <w:t xml:space="preserve"> estas</w:t>
      </w:r>
      <w:r w:rsidR="00321E3B" w:rsidRPr="00321E3B">
        <w:rPr>
          <w:rFonts w:ascii="Tahoma" w:hAnsi="Tahoma" w:cs="Tahoma"/>
          <w:i/>
          <w:sz w:val="20"/>
          <w:szCs w:val="20"/>
          <w:lang w:val="es-CO"/>
        </w:rPr>
        <w:t xml:space="preserve"> presentan</w:t>
      </w:r>
      <w:r w:rsidR="005418D9">
        <w:rPr>
          <w:rFonts w:ascii="Tahoma" w:hAnsi="Tahoma" w:cs="Tahoma"/>
          <w:i/>
          <w:sz w:val="20"/>
          <w:szCs w:val="20"/>
          <w:lang w:val="es-CO"/>
        </w:rPr>
        <w:t>”</w:t>
      </w:r>
    </w:p>
    <w:p w14:paraId="6B98AF71" w14:textId="77777777" w:rsidR="00321E3B" w:rsidRDefault="00321E3B" w:rsidP="000F3C74">
      <w:pPr>
        <w:tabs>
          <w:tab w:val="left" w:pos="748"/>
        </w:tabs>
        <w:spacing w:line="276" w:lineRule="auto"/>
        <w:jc w:val="both"/>
        <w:rPr>
          <w:rFonts w:ascii="Tahoma" w:hAnsi="Tahoma" w:cs="Tahoma"/>
          <w:sz w:val="20"/>
          <w:szCs w:val="20"/>
          <w:lang w:val="es-CO"/>
        </w:rPr>
      </w:pPr>
    </w:p>
    <w:p w14:paraId="75002D7E" w14:textId="2B119602" w:rsidR="00321E3B" w:rsidRDefault="00321E3B" w:rsidP="000F3C74">
      <w:pPr>
        <w:tabs>
          <w:tab w:val="left" w:pos="748"/>
        </w:tabs>
        <w:spacing w:line="276" w:lineRule="auto"/>
        <w:jc w:val="both"/>
        <w:rPr>
          <w:rFonts w:ascii="Tahoma" w:hAnsi="Tahoma" w:cs="Tahoma"/>
          <w:lang w:val="es-CO"/>
        </w:rPr>
      </w:pPr>
      <w:r>
        <w:rPr>
          <w:rFonts w:ascii="Tahoma" w:hAnsi="Tahoma" w:cs="Tahoma"/>
          <w:lang w:val="es-CO"/>
        </w:rPr>
        <w:t xml:space="preserve">         </w:t>
      </w:r>
      <w:r w:rsidR="00E94AFB">
        <w:rPr>
          <w:rFonts w:ascii="Tahoma" w:hAnsi="Tahoma" w:cs="Tahoma"/>
          <w:lang w:val="es-CO"/>
        </w:rPr>
        <w:t>En ese sentido, señaló que no</w:t>
      </w:r>
      <w:r>
        <w:rPr>
          <w:rFonts w:ascii="Tahoma" w:hAnsi="Tahoma" w:cs="Tahoma"/>
          <w:lang w:val="es-CO"/>
        </w:rPr>
        <w:t xml:space="preserve"> basta </w:t>
      </w:r>
      <w:r w:rsidR="006A31AF">
        <w:rPr>
          <w:rFonts w:ascii="Tahoma" w:hAnsi="Tahoma" w:cs="Tahoma"/>
          <w:lang w:val="es-CO"/>
        </w:rPr>
        <w:t>la mera enunciación de los hechos que se hagan en la demanda, o las afirmaciones que se hagan al momento de absolver interrogatorio de parte, para que quede relevado el trabajador, con base en la presunción establecida en el artículo 24 del Código Sustantivo del Trabajo</w:t>
      </w:r>
      <w:r w:rsidR="004E23B5">
        <w:rPr>
          <w:rFonts w:ascii="Tahoma" w:hAnsi="Tahoma" w:cs="Tahoma"/>
          <w:lang w:val="es-CO"/>
        </w:rPr>
        <w:t>,</w:t>
      </w:r>
      <w:r w:rsidR="006A31AF">
        <w:rPr>
          <w:rFonts w:ascii="Tahoma" w:hAnsi="Tahoma" w:cs="Tahoma"/>
          <w:lang w:val="es-CO"/>
        </w:rPr>
        <w:t xml:space="preserve"> de demostrar cualquie</w:t>
      </w:r>
      <w:r w:rsidR="00E94AFB">
        <w:rPr>
          <w:rFonts w:ascii="Tahoma" w:hAnsi="Tahoma" w:cs="Tahoma"/>
          <w:lang w:val="es-CO"/>
        </w:rPr>
        <w:t>r otra situación relacionada con la vinculación laboral, esto es, extremos temporales del contrato, horarios, tareas específicas, etc.</w:t>
      </w:r>
    </w:p>
    <w:p w14:paraId="52DAB03B" w14:textId="77777777" w:rsidR="006A31AF" w:rsidRDefault="006A31AF" w:rsidP="000F3C74">
      <w:pPr>
        <w:tabs>
          <w:tab w:val="left" w:pos="748"/>
        </w:tabs>
        <w:spacing w:line="276" w:lineRule="auto"/>
        <w:jc w:val="both"/>
        <w:rPr>
          <w:rFonts w:ascii="Tahoma" w:hAnsi="Tahoma" w:cs="Tahoma"/>
          <w:lang w:val="es-CO"/>
        </w:rPr>
      </w:pPr>
    </w:p>
    <w:p w14:paraId="7ACED883" w14:textId="165ED125" w:rsidR="006A31AF" w:rsidRDefault="006713A4" w:rsidP="000F3C74">
      <w:pPr>
        <w:tabs>
          <w:tab w:val="left" w:pos="748"/>
        </w:tabs>
        <w:spacing w:line="276" w:lineRule="auto"/>
        <w:jc w:val="both"/>
        <w:rPr>
          <w:rFonts w:ascii="Tahoma" w:hAnsi="Tahoma" w:cs="Tahoma"/>
        </w:rPr>
      </w:pPr>
      <w:r>
        <w:rPr>
          <w:rFonts w:ascii="Tahoma" w:hAnsi="Tahoma" w:cs="Tahoma"/>
          <w:lang w:val="es-CO"/>
        </w:rPr>
        <w:tab/>
        <w:t>Igualmente</w:t>
      </w:r>
      <w:r w:rsidR="00E94AFB">
        <w:rPr>
          <w:rFonts w:ascii="Tahoma" w:hAnsi="Tahoma" w:cs="Tahoma"/>
          <w:lang w:val="es-CO"/>
        </w:rPr>
        <w:t>,</w:t>
      </w:r>
      <w:r>
        <w:rPr>
          <w:rFonts w:ascii="Tahoma" w:hAnsi="Tahoma" w:cs="Tahoma"/>
          <w:lang w:val="es-CO"/>
        </w:rPr>
        <w:t xml:space="preserve"> </w:t>
      </w:r>
      <w:r w:rsidR="006A31AF">
        <w:rPr>
          <w:rFonts w:ascii="Tahoma" w:hAnsi="Tahoma" w:cs="Tahoma"/>
          <w:lang w:val="es-CO"/>
        </w:rPr>
        <w:t xml:space="preserve">evidenció que el objeto social de </w:t>
      </w:r>
      <w:r w:rsidR="006A31AF" w:rsidRPr="00E94AFB">
        <w:rPr>
          <w:rFonts w:ascii="Tahoma" w:hAnsi="Tahoma" w:cs="Tahoma"/>
          <w:b/>
          <w:caps/>
          <w:lang w:val="es-CO"/>
        </w:rPr>
        <w:t>Papeles Nacionales S.A.</w:t>
      </w:r>
      <w:r w:rsidR="006A31AF">
        <w:rPr>
          <w:rFonts w:ascii="Tahoma" w:hAnsi="Tahoma" w:cs="Tahoma"/>
          <w:lang w:val="es-CO"/>
        </w:rPr>
        <w:t xml:space="preserve"> es la fabricación, distribución y comercialización, de artículos de papel y demás actividades </w:t>
      </w:r>
      <w:r>
        <w:rPr>
          <w:rFonts w:ascii="Tahoma" w:hAnsi="Tahoma" w:cs="Tahoma"/>
          <w:lang w:val="es-CO"/>
        </w:rPr>
        <w:t>relacionadas</w:t>
      </w:r>
      <w:r w:rsidR="006A31AF">
        <w:rPr>
          <w:rFonts w:ascii="Tahoma" w:hAnsi="Tahoma" w:cs="Tahoma"/>
          <w:lang w:val="es-CO"/>
        </w:rPr>
        <w:t xml:space="preserve"> o conexas con la industria papelera, por lo cual, no aparece dentro del certificado de Cámara de Comercio, que el objeto social de esta empresa haya sido la distribución</w:t>
      </w:r>
      <w:r w:rsidR="00E94AFB">
        <w:rPr>
          <w:rFonts w:ascii="Tahoma" w:hAnsi="Tahoma" w:cs="Tahoma"/>
          <w:lang w:val="es-CO"/>
        </w:rPr>
        <w:t xml:space="preserve"> o preparación</w:t>
      </w:r>
      <w:r w:rsidR="006A31AF">
        <w:rPr>
          <w:rFonts w:ascii="Tahoma" w:hAnsi="Tahoma" w:cs="Tahoma"/>
          <w:lang w:val="es-CO"/>
        </w:rPr>
        <w:t xml:space="preserve"> de alimentos, por lo tanto, </w:t>
      </w:r>
      <w:r w:rsidR="00E94AFB">
        <w:rPr>
          <w:rFonts w:ascii="Tahoma" w:hAnsi="Tahoma" w:cs="Tahoma"/>
          <w:lang w:val="es-CO"/>
        </w:rPr>
        <w:t>no encuentra</w:t>
      </w:r>
      <w:r w:rsidR="004E23B5">
        <w:rPr>
          <w:rFonts w:ascii="Tahoma" w:hAnsi="Tahoma" w:cs="Tahoma"/>
          <w:lang w:val="es-CO"/>
        </w:rPr>
        <w:t xml:space="preserve"> una</w:t>
      </w:r>
      <w:r w:rsidR="00E94AFB">
        <w:rPr>
          <w:rFonts w:ascii="Tahoma" w:hAnsi="Tahoma" w:cs="Tahoma"/>
          <w:lang w:val="es-CO"/>
        </w:rPr>
        <w:t xml:space="preserve"> conexidad lógica </w:t>
      </w:r>
      <w:r w:rsidR="004E23B5">
        <w:rPr>
          <w:rFonts w:ascii="Tahoma" w:hAnsi="Tahoma" w:cs="Tahoma"/>
          <w:lang w:val="es-CO"/>
        </w:rPr>
        <w:t xml:space="preserve"> </w:t>
      </w:r>
      <w:r w:rsidR="00E94AFB">
        <w:rPr>
          <w:rFonts w:ascii="Tahoma" w:hAnsi="Tahoma" w:cs="Tahoma"/>
          <w:lang w:val="es-CO"/>
        </w:rPr>
        <w:t>que explique por qué razón supuestamente la demandante</w:t>
      </w:r>
      <w:r w:rsidR="006A31AF">
        <w:rPr>
          <w:rFonts w:ascii="Tahoma" w:hAnsi="Tahoma" w:cs="Tahoma"/>
          <w:lang w:val="es-CO"/>
        </w:rPr>
        <w:t xml:space="preserve"> prestó sus servicios a la demandada, recibiendo ordenes de la señora </w:t>
      </w:r>
      <w:r w:rsidR="004E23B5">
        <w:rPr>
          <w:rFonts w:ascii="Tahoma" w:hAnsi="Tahoma" w:cs="Tahoma"/>
        </w:rPr>
        <w:t>Geraldine Ruiz, quién,</w:t>
      </w:r>
      <w:r w:rsidR="00E94AFB">
        <w:rPr>
          <w:rFonts w:ascii="Tahoma" w:hAnsi="Tahoma" w:cs="Tahoma"/>
        </w:rPr>
        <w:t xml:space="preserve"> según</w:t>
      </w:r>
      <w:r w:rsidR="004E23B5">
        <w:rPr>
          <w:rFonts w:ascii="Tahoma" w:hAnsi="Tahoma" w:cs="Tahoma"/>
        </w:rPr>
        <w:t xml:space="preserve"> expresó</w:t>
      </w:r>
      <w:r w:rsidR="00E94AFB">
        <w:rPr>
          <w:rFonts w:ascii="Tahoma" w:hAnsi="Tahoma" w:cs="Tahoma"/>
        </w:rPr>
        <w:t xml:space="preserve"> la</w:t>
      </w:r>
      <w:r w:rsidR="006A31AF">
        <w:rPr>
          <w:rFonts w:ascii="Tahoma" w:hAnsi="Tahoma" w:cs="Tahoma"/>
        </w:rPr>
        <w:t xml:space="preserve"> demandante, fungía como ingeniera de alimentos en la empresa referida.</w:t>
      </w:r>
    </w:p>
    <w:p w14:paraId="21B0C889" w14:textId="77777777" w:rsidR="006A31AF" w:rsidRDefault="006A31AF" w:rsidP="000F3C74">
      <w:pPr>
        <w:tabs>
          <w:tab w:val="left" w:pos="748"/>
        </w:tabs>
        <w:spacing w:line="276" w:lineRule="auto"/>
        <w:jc w:val="both"/>
        <w:rPr>
          <w:rFonts w:ascii="Tahoma" w:hAnsi="Tahoma" w:cs="Tahoma"/>
        </w:rPr>
      </w:pPr>
    </w:p>
    <w:p w14:paraId="16B59EA9" w14:textId="0812BFE8" w:rsidR="006A31AF" w:rsidRDefault="006A31AF" w:rsidP="000F3C74">
      <w:pPr>
        <w:tabs>
          <w:tab w:val="left" w:pos="748"/>
        </w:tabs>
        <w:spacing w:line="276" w:lineRule="auto"/>
        <w:jc w:val="both"/>
        <w:rPr>
          <w:rFonts w:ascii="Tahoma" w:hAnsi="Tahoma" w:cs="Tahoma"/>
        </w:rPr>
      </w:pPr>
      <w:r>
        <w:rPr>
          <w:rFonts w:ascii="Tahoma" w:hAnsi="Tahoma" w:cs="Tahoma"/>
        </w:rPr>
        <w:t xml:space="preserve">         </w:t>
      </w:r>
      <w:r w:rsidR="003824F1">
        <w:rPr>
          <w:rFonts w:ascii="Tahoma" w:hAnsi="Tahoma" w:cs="Tahoma"/>
        </w:rPr>
        <w:t>Además,</w:t>
      </w:r>
      <w:r w:rsidR="005418D9">
        <w:rPr>
          <w:rFonts w:ascii="Tahoma" w:hAnsi="Tahoma" w:cs="Tahoma"/>
        </w:rPr>
        <w:t xml:space="preserve"> aunque</w:t>
      </w:r>
      <w:r w:rsidR="003824F1">
        <w:rPr>
          <w:rFonts w:ascii="Tahoma" w:hAnsi="Tahoma" w:cs="Tahoma"/>
        </w:rPr>
        <w:t xml:space="preserve"> l</w:t>
      </w:r>
      <w:r>
        <w:rPr>
          <w:rFonts w:ascii="Tahoma" w:hAnsi="Tahoma" w:cs="Tahoma"/>
        </w:rPr>
        <w:t xml:space="preserve">a demandante no tenía la obligación de probar </w:t>
      </w:r>
      <w:r w:rsidR="005418D9">
        <w:rPr>
          <w:rFonts w:ascii="Tahoma" w:hAnsi="Tahoma" w:cs="Tahoma"/>
        </w:rPr>
        <w:t>que recibía un salario, de haber</w:t>
      </w:r>
      <w:r>
        <w:rPr>
          <w:rFonts w:ascii="Tahoma" w:hAnsi="Tahoma" w:cs="Tahoma"/>
        </w:rPr>
        <w:t xml:space="preserve"> aportado los e</w:t>
      </w:r>
      <w:r w:rsidR="00E94AFB">
        <w:rPr>
          <w:rFonts w:ascii="Tahoma" w:hAnsi="Tahoma" w:cs="Tahoma"/>
        </w:rPr>
        <w:t>lementos necesarios</w:t>
      </w:r>
      <w:r>
        <w:rPr>
          <w:rFonts w:ascii="Tahoma" w:hAnsi="Tahoma" w:cs="Tahoma"/>
        </w:rPr>
        <w:t xml:space="preserve"> </w:t>
      </w:r>
      <w:r w:rsidR="003824F1">
        <w:rPr>
          <w:rFonts w:ascii="Tahoma" w:hAnsi="Tahoma" w:cs="Tahoma"/>
        </w:rPr>
        <w:t xml:space="preserve">para probar que había recibido algún tipo de </w:t>
      </w:r>
      <w:r w:rsidR="003824F1">
        <w:rPr>
          <w:rFonts w:ascii="Tahoma" w:hAnsi="Tahoma" w:cs="Tahoma"/>
        </w:rPr>
        <w:lastRenderedPageBreak/>
        <w:t>remuneración por parte de</w:t>
      </w:r>
      <w:r w:rsidR="005418D9">
        <w:rPr>
          <w:rFonts w:ascii="Tahoma" w:hAnsi="Tahoma" w:cs="Tahoma"/>
        </w:rPr>
        <w:t xml:space="preserve"> Papeles Nacionales S.A., hubiera sido</w:t>
      </w:r>
      <w:r w:rsidR="00E94AFB">
        <w:rPr>
          <w:rFonts w:ascii="Tahoma" w:hAnsi="Tahoma" w:cs="Tahoma"/>
        </w:rPr>
        <w:t xml:space="preserve"> posible llegar a algún grado de convencimiento respecto a la existencia de</w:t>
      </w:r>
      <w:r w:rsidR="005418D9">
        <w:rPr>
          <w:rFonts w:ascii="Tahoma" w:hAnsi="Tahoma" w:cs="Tahoma"/>
        </w:rPr>
        <w:t xml:space="preserve"> determinado</w:t>
      </w:r>
      <w:r w:rsidR="003824F1">
        <w:rPr>
          <w:rFonts w:ascii="Tahoma" w:hAnsi="Tahoma" w:cs="Tahoma"/>
        </w:rPr>
        <w:t xml:space="preserve"> tipo de re</w:t>
      </w:r>
      <w:r w:rsidR="00E94AFB">
        <w:rPr>
          <w:rFonts w:ascii="Tahoma" w:hAnsi="Tahoma" w:cs="Tahoma"/>
        </w:rPr>
        <w:t>lación contractual entre las partes. La señora Villegas</w:t>
      </w:r>
      <w:r w:rsidR="003824F1">
        <w:rPr>
          <w:rFonts w:ascii="Tahoma" w:hAnsi="Tahoma" w:cs="Tahoma"/>
        </w:rPr>
        <w:t xml:space="preserve"> Ruí</w:t>
      </w:r>
      <w:r w:rsidR="00E94AFB">
        <w:rPr>
          <w:rFonts w:ascii="Tahoma" w:hAnsi="Tahoma" w:cs="Tahoma"/>
        </w:rPr>
        <w:t>z afirmó en su declaración</w:t>
      </w:r>
      <w:r w:rsidR="003824F1">
        <w:rPr>
          <w:rFonts w:ascii="Tahoma" w:hAnsi="Tahoma" w:cs="Tahoma"/>
        </w:rPr>
        <w:t xml:space="preserve"> que se le pagaba en efectivo,</w:t>
      </w:r>
      <w:r w:rsidR="00605D5A">
        <w:rPr>
          <w:rFonts w:ascii="Tahoma" w:hAnsi="Tahoma" w:cs="Tahoma"/>
        </w:rPr>
        <w:t xml:space="preserve"> con una planilla los primeros tres meses, y que luego había abierto una cuenta de ahorros</w:t>
      </w:r>
      <w:r w:rsidR="00E94AFB">
        <w:rPr>
          <w:rFonts w:ascii="Tahoma" w:hAnsi="Tahoma" w:cs="Tahoma"/>
        </w:rPr>
        <w:t xml:space="preserve"> en Bancolombia. También expresó</w:t>
      </w:r>
      <w:r w:rsidR="00605D5A">
        <w:rPr>
          <w:rFonts w:ascii="Tahoma" w:hAnsi="Tahoma" w:cs="Tahoma"/>
        </w:rPr>
        <w:t xml:space="preserve"> que cuando le pagaban en efectivo los tres primeros meses, firmaba una planilla, con la cual se quedaba la señora Geraldine Ruiz, ingeniera de alimentos de Papeles Nacionales. En el mismo sentido, adujo que en los desprendibles constaba el logo de Papeles Nacionales, los cuales pudo haber solicitado a Bancolombia, entidad en la cual tenía la cuenta de ahorros,</w:t>
      </w:r>
      <w:r w:rsidR="00E94AFB">
        <w:rPr>
          <w:rFonts w:ascii="Tahoma" w:hAnsi="Tahoma" w:cs="Tahoma"/>
        </w:rPr>
        <w:t xml:space="preserve"> para</w:t>
      </w:r>
      <w:r w:rsidR="00605D5A">
        <w:rPr>
          <w:rFonts w:ascii="Tahoma" w:hAnsi="Tahoma" w:cs="Tahoma"/>
        </w:rPr>
        <w:t xml:space="preserve"> que </w:t>
      </w:r>
      <w:r w:rsidR="004E23B5">
        <w:rPr>
          <w:rFonts w:ascii="Tahoma" w:hAnsi="Tahoma" w:cs="Tahoma"/>
        </w:rPr>
        <w:t>esta misma</w:t>
      </w:r>
      <w:r w:rsidR="00EE3C6F">
        <w:rPr>
          <w:rFonts w:ascii="Tahoma" w:hAnsi="Tahoma" w:cs="Tahoma"/>
        </w:rPr>
        <w:t xml:space="preserve"> certificara quién le hacía los pagos a la demandante, y en caso de haber sido Papeles Nacionales S.A., se habría tenido</w:t>
      </w:r>
      <w:r w:rsidR="00E94AFB">
        <w:rPr>
          <w:rFonts w:ascii="Tahoma" w:hAnsi="Tahoma" w:cs="Tahoma"/>
        </w:rPr>
        <w:t xml:space="preserve"> algún</w:t>
      </w:r>
      <w:r w:rsidR="00EE3C6F">
        <w:rPr>
          <w:rFonts w:ascii="Tahoma" w:hAnsi="Tahoma" w:cs="Tahoma"/>
        </w:rPr>
        <w:t xml:space="preserve"> principio de prueba de que existía un contrato laboral.</w:t>
      </w:r>
    </w:p>
    <w:p w14:paraId="201999A7" w14:textId="3504E631" w:rsidR="003824F1" w:rsidRPr="00321E3B" w:rsidRDefault="003824F1" w:rsidP="000F3C74">
      <w:pPr>
        <w:tabs>
          <w:tab w:val="left" w:pos="748"/>
        </w:tabs>
        <w:spacing w:line="276" w:lineRule="auto"/>
        <w:jc w:val="both"/>
        <w:rPr>
          <w:rFonts w:ascii="Tahoma" w:hAnsi="Tahoma" w:cs="Tahoma"/>
          <w:lang w:val="es-CO"/>
        </w:rPr>
      </w:pPr>
    </w:p>
    <w:p w14:paraId="294E82EA" w14:textId="11874B79" w:rsidR="00321E3B" w:rsidRDefault="00321E3B" w:rsidP="000F3C74">
      <w:pPr>
        <w:tabs>
          <w:tab w:val="left" w:pos="748"/>
        </w:tabs>
        <w:spacing w:line="276" w:lineRule="auto"/>
        <w:jc w:val="both"/>
        <w:rPr>
          <w:rFonts w:ascii="Tahoma" w:hAnsi="Tahoma" w:cs="Tahoma"/>
          <w:lang w:val="es-CO"/>
        </w:rPr>
      </w:pPr>
      <w:r>
        <w:rPr>
          <w:rFonts w:ascii="Tahoma" w:hAnsi="Tahoma" w:cs="Tahoma"/>
          <w:sz w:val="20"/>
          <w:szCs w:val="20"/>
          <w:lang w:val="es-CO"/>
        </w:rPr>
        <w:t xml:space="preserve">         </w:t>
      </w:r>
      <w:r w:rsidR="00EE3C6F" w:rsidRPr="00EE3C6F">
        <w:rPr>
          <w:rFonts w:ascii="Tahoma" w:hAnsi="Tahoma" w:cs="Tahoma"/>
          <w:lang w:val="es-CO"/>
        </w:rPr>
        <w:t xml:space="preserve">Bajo el supuesto </w:t>
      </w:r>
      <w:r w:rsidR="005418D9">
        <w:rPr>
          <w:rFonts w:ascii="Tahoma" w:hAnsi="Tahoma" w:cs="Tahoma"/>
          <w:lang w:val="es-CO"/>
        </w:rPr>
        <w:t xml:space="preserve">de </w:t>
      </w:r>
      <w:r w:rsidR="00EE3C6F" w:rsidRPr="00EE3C6F">
        <w:rPr>
          <w:rFonts w:ascii="Tahoma" w:hAnsi="Tahoma" w:cs="Tahoma"/>
          <w:lang w:val="es-CO"/>
        </w:rPr>
        <w:t>q</w:t>
      </w:r>
      <w:r w:rsidR="00EE3C6F">
        <w:rPr>
          <w:rFonts w:ascii="Tahoma" w:hAnsi="Tahoma" w:cs="Tahoma"/>
          <w:lang w:val="es-CO"/>
        </w:rPr>
        <w:t xml:space="preserve">ue la señora Jackeline Villegas Ruíz prestó un servicio, tal como lo dijo en la demanda, realizando la labor de servicio al cliente, la Jueza considera que no lo hizo para Papeles Nacionales S.A., ya que, como lo afirmó el testigo Sergio Alejandro Franco Suárez, </w:t>
      </w:r>
      <w:r w:rsidR="00CE13C8">
        <w:rPr>
          <w:rFonts w:ascii="Tahoma" w:hAnsi="Tahoma" w:cs="Tahoma"/>
          <w:lang w:val="es-CO"/>
        </w:rPr>
        <w:t xml:space="preserve">los servicios de cafetería </w:t>
      </w:r>
      <w:r w:rsidR="005418D9">
        <w:rPr>
          <w:rFonts w:ascii="Tahoma" w:hAnsi="Tahoma" w:cs="Tahoma"/>
          <w:lang w:val="es-CO"/>
        </w:rPr>
        <w:t>se prestaban</w:t>
      </w:r>
      <w:r w:rsidR="00CE13C8">
        <w:rPr>
          <w:rFonts w:ascii="Tahoma" w:hAnsi="Tahoma" w:cs="Tahoma"/>
          <w:lang w:val="es-CO"/>
        </w:rPr>
        <w:t xml:space="preserve"> a través de la empresa “Con Gusto”, quien proveía el servicio de alimentación a los empleados de Papeles Nacionales S.A. Estas personas ingresaban a las instalaciones de la empresa, por autorización del señor Franco,  una vez se corroborara que la empresa para la cual estaban contratados, “Con Gusto”, los había afiliado al Sistema de Riesgos Laborales. En el mismo sentido, la señora Gilma Marina González Rivera, afirmó que la empresa Papeles Nacionales S.A. suscribió un contrato con la empresa “Con Gusto”, a fin de que esta administrara el casino.</w:t>
      </w:r>
    </w:p>
    <w:p w14:paraId="4A30024E" w14:textId="77777777" w:rsidR="00CE13C8" w:rsidRDefault="00CE13C8" w:rsidP="000F3C74">
      <w:pPr>
        <w:tabs>
          <w:tab w:val="left" w:pos="748"/>
        </w:tabs>
        <w:spacing w:line="276" w:lineRule="auto"/>
        <w:jc w:val="both"/>
        <w:rPr>
          <w:rFonts w:ascii="Tahoma" w:hAnsi="Tahoma" w:cs="Tahoma"/>
          <w:lang w:val="es-CO"/>
        </w:rPr>
      </w:pPr>
    </w:p>
    <w:p w14:paraId="51ECD4C3" w14:textId="24357E78" w:rsidR="00CE13C8" w:rsidRDefault="00CE13C8" w:rsidP="000F3C74">
      <w:pPr>
        <w:tabs>
          <w:tab w:val="left" w:pos="748"/>
        </w:tabs>
        <w:spacing w:line="276" w:lineRule="auto"/>
        <w:jc w:val="both"/>
        <w:rPr>
          <w:rFonts w:ascii="Tahoma" w:hAnsi="Tahoma" w:cs="Tahoma"/>
          <w:lang w:val="es-CO"/>
        </w:rPr>
      </w:pPr>
      <w:r>
        <w:rPr>
          <w:rFonts w:ascii="Tahoma" w:hAnsi="Tahoma" w:cs="Tahoma"/>
          <w:lang w:val="es-CO"/>
        </w:rPr>
        <w:t xml:space="preserve">        Lo expuesto anteriormente, conlleva</w:t>
      </w:r>
      <w:r w:rsidR="00B83CFC">
        <w:rPr>
          <w:rFonts w:ascii="Tahoma" w:hAnsi="Tahoma" w:cs="Tahoma"/>
          <w:lang w:val="es-CO"/>
        </w:rPr>
        <w:t>, en palabras de la a-quo, lleva</w:t>
      </w:r>
      <w:r>
        <w:rPr>
          <w:rFonts w:ascii="Tahoma" w:hAnsi="Tahoma" w:cs="Tahoma"/>
          <w:lang w:val="es-CO"/>
        </w:rPr>
        <w:t xml:space="preserve"> a pensar que si la</w:t>
      </w:r>
      <w:r w:rsidR="00B83CFC">
        <w:rPr>
          <w:rFonts w:ascii="Tahoma" w:hAnsi="Tahoma" w:cs="Tahoma"/>
          <w:lang w:val="es-CO"/>
        </w:rPr>
        <w:t xml:space="preserve"> señora Jackeline Villegas Ruíz</w:t>
      </w:r>
      <w:r>
        <w:rPr>
          <w:rFonts w:ascii="Tahoma" w:hAnsi="Tahoma" w:cs="Tahoma"/>
          <w:lang w:val="es-CO"/>
        </w:rPr>
        <w:t xml:space="preserve"> efectivamente prestó sus servicios dentro de las instalaciones de la empresa Papeles Nacionales S.A., lo hizo contratada por un tercero, que sería la empresa “Con Gusto”, para quien prestaba sus servicios de manera directa.</w:t>
      </w:r>
    </w:p>
    <w:p w14:paraId="7BDDC5D3" w14:textId="77777777" w:rsidR="00EB020B" w:rsidRDefault="00EB020B" w:rsidP="000F3C74">
      <w:pPr>
        <w:tabs>
          <w:tab w:val="left" w:pos="748"/>
        </w:tabs>
        <w:spacing w:line="276" w:lineRule="auto"/>
        <w:jc w:val="both"/>
        <w:rPr>
          <w:rFonts w:ascii="Tahoma" w:hAnsi="Tahoma" w:cs="Tahoma"/>
          <w:lang w:val="es-CO"/>
        </w:rPr>
      </w:pPr>
    </w:p>
    <w:p w14:paraId="3D008AD3" w14:textId="1B5B8B7C" w:rsidR="00DB414C" w:rsidRDefault="00EB020B" w:rsidP="000F3C74">
      <w:pPr>
        <w:tabs>
          <w:tab w:val="left" w:pos="748"/>
        </w:tabs>
        <w:spacing w:line="276" w:lineRule="auto"/>
        <w:jc w:val="both"/>
        <w:rPr>
          <w:rFonts w:ascii="Tahoma" w:hAnsi="Tahoma" w:cs="Tahoma"/>
          <w:lang w:val="es-CO"/>
        </w:rPr>
      </w:pPr>
      <w:r>
        <w:rPr>
          <w:rFonts w:ascii="Tahoma" w:hAnsi="Tahoma" w:cs="Tahoma"/>
          <w:lang w:val="es-CO"/>
        </w:rPr>
        <w:t xml:space="preserve">        De acuerdo con lo anterior, ya que no se probó la vinculación laboral entre las partes, se absolvió a la empresa demandada de todas y cada una de las pretensiones de la demandante, e igualmente se declararon probadas las excepciones propuestas por el vocero judicial de la parte demandada.</w:t>
      </w:r>
    </w:p>
    <w:p w14:paraId="702D9DBD" w14:textId="76006DFC" w:rsidR="00B1619D" w:rsidRDefault="00B1619D" w:rsidP="00EB020B">
      <w:pPr>
        <w:tabs>
          <w:tab w:val="left" w:pos="748"/>
        </w:tabs>
        <w:spacing w:line="276" w:lineRule="auto"/>
        <w:jc w:val="both"/>
        <w:rPr>
          <w:rFonts w:ascii="Tahoma" w:hAnsi="Tahoma" w:cs="Tahoma"/>
        </w:rPr>
      </w:pPr>
    </w:p>
    <w:p w14:paraId="21093C18" w14:textId="2C1474F3" w:rsidR="009A4059" w:rsidRPr="002B7B53"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r w:rsidR="00F56C84">
        <w:rPr>
          <w:rFonts w:ascii="Tahoma" w:hAnsi="Tahoma" w:cs="Tahoma"/>
          <w:b/>
        </w:rPr>
        <w:t xml:space="preserve"> </w:t>
      </w:r>
    </w:p>
    <w:p w14:paraId="7A5335DD" w14:textId="77777777" w:rsidR="009A4059" w:rsidRPr="002B7B53" w:rsidRDefault="009A4059" w:rsidP="000F3C74">
      <w:pPr>
        <w:widowControl w:val="0"/>
        <w:autoSpaceDE w:val="0"/>
        <w:autoSpaceDN w:val="0"/>
        <w:adjustRightInd w:val="0"/>
        <w:spacing w:line="276" w:lineRule="auto"/>
        <w:ind w:firstLine="1122"/>
        <w:jc w:val="both"/>
        <w:rPr>
          <w:rFonts w:ascii="Tahoma" w:hAnsi="Tahoma" w:cs="Tahoma"/>
        </w:rPr>
      </w:pPr>
    </w:p>
    <w:p w14:paraId="0BE1D632" w14:textId="62B0D2A2" w:rsidR="001B4FD7" w:rsidRDefault="000476CA" w:rsidP="00EB020B">
      <w:pPr>
        <w:spacing w:line="276" w:lineRule="auto"/>
        <w:jc w:val="both"/>
        <w:rPr>
          <w:rFonts w:ascii="Tahoma" w:hAnsi="Tahoma" w:cs="Tahoma"/>
        </w:rPr>
      </w:pPr>
      <w:r>
        <w:rPr>
          <w:rFonts w:ascii="Tahoma" w:hAnsi="Tahoma" w:cs="Tahoma"/>
        </w:rPr>
        <w:tab/>
      </w:r>
      <w:r w:rsidR="00870032">
        <w:rPr>
          <w:rFonts w:ascii="Tahoma" w:hAnsi="Tahoma" w:cs="Tahoma"/>
        </w:rPr>
        <w:t>La apoderada</w:t>
      </w:r>
      <w:r w:rsidR="000C26E7">
        <w:rPr>
          <w:rFonts w:ascii="Tahoma" w:hAnsi="Tahoma" w:cs="Tahoma"/>
        </w:rPr>
        <w:t xml:space="preserve"> de la parte demandante apeló la decisión alegando que</w:t>
      </w:r>
      <w:r w:rsidR="00870032">
        <w:rPr>
          <w:rFonts w:ascii="Tahoma" w:hAnsi="Tahoma" w:cs="Tahoma"/>
        </w:rPr>
        <w:t xml:space="preserve"> la demandante realizó la prestación personal del servicio a favor de Papeles Nacionales S.A., ya que su lugar de trabajo se encontraba al interior de las instalaciones de dicha empresa. De hecho, los testigos de la parte demandada lo confirman. Además, aduce que la demandante</w:t>
      </w:r>
      <w:r w:rsidR="005418D9">
        <w:rPr>
          <w:rFonts w:ascii="Tahoma" w:hAnsi="Tahoma" w:cs="Tahoma"/>
        </w:rPr>
        <w:t xml:space="preserve"> no</w:t>
      </w:r>
      <w:r w:rsidR="00870032">
        <w:rPr>
          <w:rFonts w:ascii="Tahoma" w:hAnsi="Tahoma" w:cs="Tahoma"/>
        </w:rPr>
        <w:t xml:space="preserve"> probó el lapso en el cual transcurrió la prestación persona</w:t>
      </w:r>
      <w:r w:rsidR="005418D9">
        <w:rPr>
          <w:rFonts w:ascii="Tahoma" w:hAnsi="Tahoma" w:cs="Tahoma"/>
        </w:rPr>
        <w:t>l del servicio, además demostró</w:t>
      </w:r>
      <w:r w:rsidR="00870032">
        <w:rPr>
          <w:rFonts w:ascii="Tahoma" w:hAnsi="Tahoma" w:cs="Tahoma"/>
        </w:rPr>
        <w:t xml:space="preserve"> la subordinación</w:t>
      </w:r>
      <w:r w:rsidR="005418D9">
        <w:rPr>
          <w:rFonts w:ascii="Tahoma" w:hAnsi="Tahoma" w:cs="Tahoma"/>
        </w:rPr>
        <w:t xml:space="preserve"> ejercida por la demandada, dado</w:t>
      </w:r>
      <w:r w:rsidR="00870032">
        <w:rPr>
          <w:rFonts w:ascii="Tahoma" w:hAnsi="Tahoma" w:cs="Tahoma"/>
        </w:rPr>
        <w:t xml:space="preserve"> que el horario y las funciones no eran auto</w:t>
      </w:r>
      <w:r w:rsidR="00B83CFC">
        <w:rPr>
          <w:rFonts w:ascii="Tahoma" w:hAnsi="Tahoma" w:cs="Tahoma"/>
        </w:rPr>
        <w:t>-</w:t>
      </w:r>
      <w:r w:rsidR="00870032">
        <w:rPr>
          <w:rFonts w:ascii="Tahoma" w:hAnsi="Tahoma" w:cs="Tahoma"/>
        </w:rPr>
        <w:t>determinadas por la trabajadora, sino que eran impuestas por agentes de Papeles Nacionales S.A.</w:t>
      </w:r>
    </w:p>
    <w:p w14:paraId="562942FC" w14:textId="77777777" w:rsidR="00920F05" w:rsidRDefault="00920F05" w:rsidP="000F3C74">
      <w:pPr>
        <w:spacing w:line="276" w:lineRule="auto"/>
        <w:jc w:val="both"/>
        <w:rPr>
          <w:rFonts w:ascii="Tahoma" w:hAnsi="Tahoma" w:cs="Tahoma"/>
        </w:rPr>
      </w:pPr>
    </w:p>
    <w:p w14:paraId="5EDEC6F2" w14:textId="72EB63F1" w:rsidR="00A22692" w:rsidRDefault="004F25DE" w:rsidP="000F3C74">
      <w:pPr>
        <w:spacing w:line="276" w:lineRule="auto"/>
        <w:jc w:val="both"/>
        <w:rPr>
          <w:rFonts w:ascii="Tahoma" w:hAnsi="Tahoma" w:cs="Tahoma"/>
        </w:rPr>
      </w:pPr>
      <w:r>
        <w:rPr>
          <w:rFonts w:ascii="Tahoma" w:hAnsi="Tahoma" w:cs="Tahoma"/>
        </w:rPr>
        <w:t xml:space="preserve">         También arguye que la demandante probó la remuneración periódica</w:t>
      </w:r>
      <w:r w:rsidR="00FC797A">
        <w:rPr>
          <w:rFonts w:ascii="Tahoma" w:hAnsi="Tahoma" w:cs="Tahoma"/>
        </w:rPr>
        <w:t>, durante los primeros meses, era pagada en efectivo directamente por la empresa</w:t>
      </w:r>
      <w:r>
        <w:rPr>
          <w:rFonts w:ascii="Tahoma" w:hAnsi="Tahoma" w:cs="Tahoma"/>
        </w:rPr>
        <w:t xml:space="preserve"> demandante. De igual manera, afirma que los</w:t>
      </w:r>
      <w:r w:rsidR="00FC797A">
        <w:rPr>
          <w:rFonts w:ascii="Tahoma" w:hAnsi="Tahoma" w:cs="Tahoma"/>
        </w:rPr>
        <w:t xml:space="preserve"> testigos de la parte demandada</w:t>
      </w:r>
      <w:r>
        <w:rPr>
          <w:rFonts w:ascii="Tahoma" w:hAnsi="Tahoma" w:cs="Tahoma"/>
        </w:rPr>
        <w:t xml:space="preserve"> no tenían claridad sobre la situación laboral de la señora Jackeline Villegas Ruíz, ya que afirmaron no co</w:t>
      </w:r>
      <w:r w:rsidR="00FC797A">
        <w:rPr>
          <w:rFonts w:ascii="Tahoma" w:hAnsi="Tahoma" w:cs="Tahoma"/>
        </w:rPr>
        <w:t xml:space="preserve">nocerla y, en adición a </w:t>
      </w:r>
      <w:r w:rsidR="00FC797A">
        <w:rPr>
          <w:rFonts w:ascii="Tahoma" w:hAnsi="Tahoma" w:cs="Tahoma"/>
        </w:rPr>
        <w:lastRenderedPageBreak/>
        <w:t>ello</w:t>
      </w:r>
      <w:r>
        <w:rPr>
          <w:rFonts w:ascii="Tahoma" w:hAnsi="Tahoma" w:cs="Tahoma"/>
        </w:rPr>
        <w:t xml:space="preserve">, la señora Gilma Marina González Rivera ingresó al área de Recursos Humanos de la </w:t>
      </w:r>
      <w:r w:rsidR="00FC797A">
        <w:rPr>
          <w:rFonts w:ascii="Tahoma" w:hAnsi="Tahoma" w:cs="Tahoma"/>
        </w:rPr>
        <w:t>empresa</w:t>
      </w:r>
      <w:r>
        <w:rPr>
          <w:rFonts w:ascii="Tahoma" w:hAnsi="Tahoma" w:cs="Tahoma"/>
        </w:rPr>
        <w:t xml:space="preserve"> en el año 2014, año en el cual ya no se encontraba trabajando la demandante. Y el señor Sergio Alejandro Franco Suarez, ingresó a trabajar en la empresa en enero de 2011, por lo cual compartió muy poco tiempo dentro de la empresa con la señora Jackeline Villegas Ruíz.</w:t>
      </w:r>
    </w:p>
    <w:p w14:paraId="76FA3407" w14:textId="0E02B25B" w:rsidR="00DF5D04" w:rsidRDefault="0088082B" w:rsidP="00DF5D0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p>
    <w:p w14:paraId="18810BC7" w14:textId="77777777" w:rsidR="00DF5D04" w:rsidRPr="00DF5D04" w:rsidRDefault="00DF5D04" w:rsidP="00DF5D04">
      <w:pPr>
        <w:widowControl w:val="0"/>
        <w:autoSpaceDE w:val="0"/>
        <w:autoSpaceDN w:val="0"/>
        <w:adjustRightInd w:val="0"/>
        <w:spacing w:line="276" w:lineRule="auto"/>
        <w:jc w:val="center"/>
        <w:rPr>
          <w:rFonts w:ascii="Tahoma" w:hAnsi="Tahoma" w:cs="Tahoma"/>
          <w:b/>
        </w:rPr>
      </w:pPr>
    </w:p>
    <w:p w14:paraId="77AAF46A" w14:textId="73E8C901" w:rsidR="00DF5D04" w:rsidRPr="00DF5D04" w:rsidRDefault="00DF5D04" w:rsidP="00DF5D04">
      <w:pPr>
        <w:pStyle w:val="Puesto"/>
        <w:spacing w:line="276" w:lineRule="auto"/>
        <w:ind w:left="2127" w:hanging="2127"/>
        <w:rPr>
          <w:rFonts w:ascii="Tahoma" w:hAnsi="Tahoma" w:cs="Tahoma"/>
        </w:rPr>
      </w:pPr>
      <w:r w:rsidRPr="00CD7643">
        <w:rPr>
          <w:rFonts w:ascii="Tahoma" w:hAnsi="Tahoma" w:cs="Tahoma"/>
        </w:rPr>
        <w:t>4.1.</w:t>
      </w:r>
      <w:r w:rsidRPr="00CD7643">
        <w:rPr>
          <w:rFonts w:ascii="Tahoma" w:hAnsi="Tahoma" w:cs="Tahoma"/>
          <w:b w:val="0"/>
        </w:rPr>
        <w:t xml:space="preserve"> </w:t>
      </w:r>
      <w:r>
        <w:rPr>
          <w:rFonts w:ascii="Tahoma" w:hAnsi="Tahoma" w:cs="Tahoma"/>
        </w:rPr>
        <w:t>Presunción del contrato de trabajo</w:t>
      </w:r>
    </w:p>
    <w:p w14:paraId="746F7AB8" w14:textId="77777777" w:rsidR="00DF5D04" w:rsidRPr="00DF5D04" w:rsidRDefault="00DF5D04" w:rsidP="00DF5D04">
      <w:pPr>
        <w:pStyle w:val="Puesto"/>
        <w:spacing w:line="276" w:lineRule="auto"/>
        <w:ind w:left="2127" w:hanging="2127"/>
        <w:jc w:val="both"/>
        <w:rPr>
          <w:rFonts w:ascii="Tahoma" w:hAnsi="Tahoma" w:cs="Tahoma"/>
          <w:b w:val="0"/>
          <w:lang w:val="es-CO"/>
        </w:rPr>
      </w:pPr>
    </w:p>
    <w:p w14:paraId="73C3DA8E" w14:textId="77777777" w:rsidR="00DF5D04" w:rsidRPr="00DF5D04" w:rsidRDefault="00DF5D04" w:rsidP="00DF5D04">
      <w:pPr>
        <w:pStyle w:val="Puesto"/>
        <w:spacing w:line="276" w:lineRule="auto"/>
        <w:ind w:firstLine="708"/>
        <w:jc w:val="both"/>
        <w:rPr>
          <w:rFonts w:ascii="Tahoma" w:eastAsiaTheme="minorHAnsi" w:hAnsi="Tahoma" w:cs="Tahoma"/>
          <w:b w:val="0"/>
          <w:lang w:val="es-ES_tradnl" w:eastAsia="en-US"/>
        </w:rPr>
      </w:pPr>
      <w:r w:rsidRPr="00DF5D04">
        <w:rPr>
          <w:rFonts w:ascii="Tahoma" w:hAnsi="Tahoma" w:cs="Tahoma"/>
          <w:b w:val="0"/>
          <w:lang w:val="es-CO"/>
        </w:rPr>
        <w:t>E</w:t>
      </w:r>
      <w:r w:rsidRPr="00DF5D04">
        <w:rPr>
          <w:rFonts w:ascii="Tahoma" w:hAnsi="Tahoma" w:cs="Tahoma"/>
          <w:b w:val="0"/>
          <w:iCs/>
          <w:bdr w:val="none" w:sz="0" w:space="0" w:color="auto" w:frame="1"/>
          <w:shd w:val="clear" w:color="auto" w:fill="FFFFFF"/>
        </w:rPr>
        <w:t xml:space="preserve">l artículo 24 del Código Sustantivo del Trabajo consagra una presunción de subordinación que se activa tan pronto el demandante 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No obstante, </w:t>
      </w:r>
      <w:r w:rsidRPr="00DF5D04">
        <w:rPr>
          <w:rFonts w:ascii="Tahoma" w:eastAsiaTheme="minorHAnsi" w:hAnsi="Tahoma" w:cs="Tahoma"/>
          <w:b w:val="0"/>
          <w:lang w:val="es-ES_tradnl" w:eastAsia="en-US"/>
        </w:rPr>
        <w:t>en la declaratoria del contrato realidad corresponde al trabajador, además de demostrar la prestación personal del servicio, acreditar los extremos temporales, el monto del salario, la jornada laboral, el trabajo en tiempo suplementario y el hecho el despido, entre otros, tal como ha sido reiterado en la jurisprudencia de la Sala de Casación Laboral de la Corte Suprema de Justicia (ver, entre otras, la sentencia del 4 de noviembre de 2015, SL 16110-2015)</w:t>
      </w:r>
    </w:p>
    <w:p w14:paraId="07FB949E" w14:textId="3CF75164" w:rsidR="0010792F" w:rsidRPr="00B1619D" w:rsidRDefault="00AA407F" w:rsidP="00DF5D04">
      <w:pPr>
        <w:widowControl w:val="0"/>
        <w:autoSpaceDE w:val="0"/>
        <w:autoSpaceDN w:val="0"/>
        <w:adjustRightInd w:val="0"/>
        <w:spacing w:line="276" w:lineRule="auto"/>
        <w:rPr>
          <w:rFonts w:ascii="Tahoma" w:hAnsi="Tahoma" w:cs="Tahoma"/>
          <w:b/>
        </w:rPr>
      </w:pPr>
      <w:r w:rsidRPr="00B1619D">
        <w:rPr>
          <w:rFonts w:ascii="Tahoma" w:hAnsi="Tahoma" w:cs="Tahoma"/>
        </w:rPr>
        <w:tab/>
      </w:r>
    </w:p>
    <w:p w14:paraId="5981276C" w14:textId="64BF44B0" w:rsidR="0010792F" w:rsidRDefault="00DF5D04" w:rsidP="00DF5D04">
      <w:pPr>
        <w:pStyle w:val="Textoindependiente"/>
        <w:spacing w:after="0" w:line="276" w:lineRule="auto"/>
        <w:ind w:right="51"/>
        <w:jc w:val="center"/>
        <w:rPr>
          <w:rFonts w:ascii="Tahoma" w:hAnsi="Tahoma" w:cs="Tahoma"/>
          <w:b/>
        </w:rPr>
      </w:pPr>
      <w:r>
        <w:rPr>
          <w:rFonts w:ascii="Tahoma" w:hAnsi="Tahoma" w:cs="Tahoma"/>
          <w:b/>
        </w:rPr>
        <w:t>4.2.</w:t>
      </w:r>
      <w:r w:rsidR="00714DF6">
        <w:rPr>
          <w:rFonts w:ascii="Tahoma" w:hAnsi="Tahoma" w:cs="Tahoma"/>
          <w:b/>
        </w:rPr>
        <w:t xml:space="preserve"> </w:t>
      </w:r>
      <w:r w:rsidR="008E0F46">
        <w:rPr>
          <w:rFonts w:ascii="Tahoma" w:hAnsi="Tahoma" w:cs="Tahoma"/>
          <w:b/>
        </w:rPr>
        <w:t xml:space="preserve">Caso </w:t>
      </w:r>
      <w:r w:rsidR="0010792F">
        <w:rPr>
          <w:rFonts w:ascii="Tahoma" w:hAnsi="Tahoma" w:cs="Tahoma"/>
          <w:b/>
        </w:rPr>
        <w:t>concreto</w:t>
      </w:r>
    </w:p>
    <w:p w14:paraId="7EE9CF93" w14:textId="35D48031" w:rsidR="00DF5D04" w:rsidRDefault="00DF5D04" w:rsidP="00A22692">
      <w:pPr>
        <w:pStyle w:val="Textoindependiente"/>
        <w:spacing w:after="0" w:line="276" w:lineRule="auto"/>
        <w:ind w:right="51"/>
        <w:jc w:val="both"/>
        <w:rPr>
          <w:rFonts w:ascii="Tahoma" w:hAnsi="Tahoma" w:cs="Tahoma"/>
        </w:rPr>
      </w:pPr>
      <w:bookmarkStart w:id="0" w:name="_GoBack"/>
      <w:bookmarkEnd w:id="0"/>
    </w:p>
    <w:p w14:paraId="5BCA3B06" w14:textId="553766C5" w:rsidR="00DF5D04" w:rsidRDefault="00DF5D04" w:rsidP="00DF5D04">
      <w:pPr>
        <w:pStyle w:val="Textoindependiente"/>
        <w:spacing w:after="0" w:line="276" w:lineRule="auto"/>
        <w:ind w:right="51"/>
        <w:jc w:val="both"/>
        <w:rPr>
          <w:rFonts w:ascii="Tahoma" w:hAnsi="Tahoma" w:cs="Tahoma"/>
        </w:rPr>
      </w:pPr>
      <w:r>
        <w:rPr>
          <w:rFonts w:ascii="Tahoma" w:hAnsi="Tahoma" w:cs="Tahoma"/>
        </w:rPr>
        <w:tab/>
        <w:t>En adición a todo lo expuesto en primera instancia, argumentos con los cuales coincide plenamente la Sala, la demandante no aportó prueba alguna que demostrara la prestación de un servicio personal en la empresa Papeles Nacionales S.A., por lo que no aplica la presunción de la que trata el artículo 24 del Código Sustantivo del Trabajo.</w:t>
      </w:r>
    </w:p>
    <w:p w14:paraId="78473802" w14:textId="77777777" w:rsidR="00DF5D04" w:rsidRDefault="00DF5D04" w:rsidP="00A22692">
      <w:pPr>
        <w:pStyle w:val="Textoindependiente"/>
        <w:spacing w:after="0" w:line="276" w:lineRule="auto"/>
        <w:ind w:right="51"/>
        <w:jc w:val="both"/>
        <w:rPr>
          <w:rFonts w:ascii="Tahoma" w:hAnsi="Tahoma" w:cs="Tahoma"/>
        </w:rPr>
      </w:pPr>
    </w:p>
    <w:p w14:paraId="77EDC69D" w14:textId="77777777" w:rsidR="00DF5D04" w:rsidRDefault="00DF5D04" w:rsidP="00DF5D04">
      <w:pPr>
        <w:pStyle w:val="Textoindependiente"/>
        <w:spacing w:after="0" w:line="276" w:lineRule="auto"/>
        <w:ind w:right="51"/>
        <w:jc w:val="both"/>
        <w:rPr>
          <w:rFonts w:ascii="Tahoma" w:hAnsi="Tahoma" w:cs="Tahoma"/>
        </w:rPr>
      </w:pPr>
      <w:r>
        <w:rPr>
          <w:rFonts w:ascii="Tahoma" w:hAnsi="Tahoma" w:cs="Tahoma"/>
        </w:rPr>
        <w:t xml:space="preserve">         La demandante aduce que como uno de los declarantes manifestó haberla visto al interior de la empresa, en el área de la cocina, con ello se demostró que la actora trabajada allí, pero, es menester aclarar que el hecho de que haya sido vista, no es prueba fehaciente de que su presencia allí tenga alguna relación directa con la prestación personal de un servicio específico y concreto para la empresa encartada en el presente proceso, como quiera que la demandante no hizo ningún esfuerzo probatorio tendiente a demostrar la naturaleza de las funciones o tareas que desarrollo en vigencia de la supuesta relación laboral.</w:t>
      </w:r>
    </w:p>
    <w:p w14:paraId="2EB825D0" w14:textId="77777777" w:rsidR="00DF5D04" w:rsidRDefault="00DF5D04" w:rsidP="00A22692">
      <w:pPr>
        <w:pStyle w:val="Textoindependiente"/>
        <w:spacing w:after="0" w:line="276" w:lineRule="auto"/>
        <w:ind w:right="51"/>
        <w:jc w:val="both"/>
        <w:rPr>
          <w:rFonts w:ascii="Tahoma" w:hAnsi="Tahoma" w:cs="Tahoma"/>
        </w:rPr>
      </w:pPr>
      <w:r>
        <w:rPr>
          <w:rFonts w:ascii="Tahoma" w:hAnsi="Tahoma" w:cs="Tahoma"/>
        </w:rPr>
        <w:tab/>
      </w:r>
    </w:p>
    <w:p w14:paraId="33311F70" w14:textId="4C9C7448" w:rsidR="0099222A" w:rsidRDefault="00DF5D04" w:rsidP="00A22692">
      <w:pPr>
        <w:pStyle w:val="Textoindependiente"/>
        <w:spacing w:after="0" w:line="276" w:lineRule="auto"/>
        <w:ind w:right="51"/>
        <w:jc w:val="both"/>
        <w:rPr>
          <w:rFonts w:ascii="Tahoma" w:hAnsi="Tahoma" w:cs="Tahoma"/>
        </w:rPr>
      </w:pPr>
      <w:r>
        <w:rPr>
          <w:rFonts w:ascii="Tahoma" w:hAnsi="Tahoma" w:cs="Tahoma"/>
        </w:rPr>
        <w:tab/>
        <w:t>Adicional a ello, e</w:t>
      </w:r>
      <w:r w:rsidR="00A22692">
        <w:rPr>
          <w:rFonts w:ascii="Tahoma" w:hAnsi="Tahoma" w:cs="Tahoma"/>
        </w:rPr>
        <w:t>n el presente caso, encontramos que la</w:t>
      </w:r>
      <w:r w:rsidR="00B80D27">
        <w:rPr>
          <w:rFonts w:ascii="Tahoma" w:hAnsi="Tahoma" w:cs="Tahoma"/>
        </w:rPr>
        <w:t xml:space="preserve"> señora Jackeline Villegas Ruíz,</w:t>
      </w:r>
      <w:r w:rsidR="00A22692">
        <w:rPr>
          <w:rFonts w:ascii="Tahoma" w:hAnsi="Tahoma" w:cs="Tahoma"/>
        </w:rPr>
        <w:t xml:space="preserve"> no logró probar los extremos en que se llevó a cabo la prestación de los servicios que, supuestamente, prestó a favor de la empresa </w:t>
      </w:r>
      <w:r w:rsidR="00A22692" w:rsidRPr="00B80D27">
        <w:rPr>
          <w:rFonts w:ascii="Tahoma" w:hAnsi="Tahoma" w:cs="Tahoma"/>
          <w:caps/>
        </w:rPr>
        <w:t>Papeles Nacionales S.A.</w:t>
      </w:r>
      <w:r w:rsidR="00A22692">
        <w:rPr>
          <w:rFonts w:ascii="Tahoma" w:hAnsi="Tahoma" w:cs="Tahoma"/>
        </w:rPr>
        <w:t xml:space="preserve"> ya que no aportó prueba alguna de que esta relación verídicamente ocurrió, y </w:t>
      </w:r>
      <w:r w:rsidR="0099222A">
        <w:rPr>
          <w:rFonts w:ascii="Tahoma" w:hAnsi="Tahoma" w:cs="Tahoma"/>
        </w:rPr>
        <w:t>menos aún, del lapso de tiempo en el cual habría ocurrido.</w:t>
      </w:r>
    </w:p>
    <w:p w14:paraId="32637E4E" w14:textId="77777777" w:rsidR="00FD2D45" w:rsidRDefault="00FD2D45" w:rsidP="00A22692">
      <w:pPr>
        <w:pStyle w:val="Textoindependiente"/>
        <w:spacing w:after="0" w:line="276" w:lineRule="auto"/>
        <w:ind w:right="51"/>
        <w:jc w:val="both"/>
        <w:rPr>
          <w:rFonts w:ascii="Tahoma" w:hAnsi="Tahoma" w:cs="Tahoma"/>
        </w:rPr>
      </w:pPr>
    </w:p>
    <w:p w14:paraId="08934A86" w14:textId="0CC28B0E" w:rsidR="00FC797A" w:rsidRDefault="00FC797A" w:rsidP="00A22692">
      <w:pPr>
        <w:pStyle w:val="Textoindependiente"/>
        <w:spacing w:after="0" w:line="276" w:lineRule="auto"/>
        <w:ind w:right="51"/>
        <w:jc w:val="both"/>
        <w:rPr>
          <w:rFonts w:ascii="Tahoma" w:hAnsi="Tahoma" w:cs="Tahoma"/>
        </w:rPr>
      </w:pPr>
      <w:r>
        <w:rPr>
          <w:rFonts w:ascii="Tahoma" w:hAnsi="Tahoma" w:cs="Tahoma"/>
        </w:rPr>
        <w:tab/>
        <w:t>Aún si en gracia de discusión se aceptara que por el hecho de que la demandante fue vista al interior de la empresa quedó demostrado que prestaba allí algún servicio personal y subordinado, no habría forma de liquidar el reclamo prestacional, como quiera que ninguno de los elementos probatorios, que se reducen a dos declaraciones rendidas por testigos convocados al proceso por la empresa demandada, dan cuenta de los extremos temporales dentro de los cuales la demandante prestó dichos servicios personales en la empresa.</w:t>
      </w:r>
    </w:p>
    <w:p w14:paraId="4A0170C1" w14:textId="77777777" w:rsidR="0008343A" w:rsidRDefault="0008343A" w:rsidP="00A22692">
      <w:pPr>
        <w:pStyle w:val="Textoindependiente"/>
        <w:spacing w:after="0" w:line="276" w:lineRule="auto"/>
        <w:ind w:right="51"/>
        <w:jc w:val="both"/>
        <w:rPr>
          <w:rFonts w:ascii="Tahoma" w:hAnsi="Tahoma" w:cs="Tahoma"/>
        </w:rPr>
      </w:pPr>
    </w:p>
    <w:p w14:paraId="344F6864" w14:textId="32FACC4B" w:rsidR="0008343A" w:rsidRDefault="0008343A" w:rsidP="00A22692">
      <w:pPr>
        <w:pStyle w:val="Textoindependiente"/>
        <w:spacing w:after="0" w:line="276" w:lineRule="auto"/>
        <w:ind w:right="51"/>
        <w:jc w:val="both"/>
        <w:rPr>
          <w:rFonts w:ascii="Tahoma" w:hAnsi="Tahoma" w:cs="Tahoma"/>
        </w:rPr>
      </w:pPr>
      <w:r>
        <w:rPr>
          <w:rFonts w:ascii="Tahoma" w:hAnsi="Tahoma" w:cs="Tahoma"/>
        </w:rPr>
        <w:tab/>
        <w:t xml:space="preserve">Ahora bien, como quiera que los declarantes hablaron de la posibilidad de </w:t>
      </w:r>
      <w:r w:rsidR="004C26D8">
        <w:rPr>
          <w:rFonts w:ascii="Tahoma" w:hAnsi="Tahoma" w:cs="Tahoma"/>
        </w:rPr>
        <w:t>que la demandante tuviera algún</w:t>
      </w:r>
      <w:r>
        <w:rPr>
          <w:rFonts w:ascii="Tahoma" w:hAnsi="Tahoma" w:cs="Tahoma"/>
        </w:rPr>
        <w:t xml:space="preserve"> tipo de relación con la persona jurídica encargada del manejo de la cafetería y el restaurante que funciona al interior de la empresa PAPELES NACIONAL S.A., la presente decisión es sin perjuicio de que la demandante reclame las acreencias laborales a que crea tener derecho ante quien supuestamente fungió como su verdadero empleador. </w:t>
      </w:r>
    </w:p>
    <w:p w14:paraId="630A64FE" w14:textId="77777777" w:rsidR="00380DD5" w:rsidRDefault="00380DD5" w:rsidP="0008343A">
      <w:pPr>
        <w:pStyle w:val="Textoindependiente"/>
        <w:spacing w:after="0"/>
        <w:ind w:right="51"/>
        <w:jc w:val="both"/>
        <w:rPr>
          <w:rFonts w:ascii="Tahoma" w:hAnsi="Tahoma" w:cs="Tahoma"/>
        </w:rPr>
      </w:pPr>
    </w:p>
    <w:p w14:paraId="1B8FB36D" w14:textId="79339246" w:rsidR="00380DD5" w:rsidRPr="00A22692" w:rsidRDefault="00380DD5" w:rsidP="00A22692">
      <w:pPr>
        <w:pStyle w:val="Textoindependiente"/>
        <w:spacing w:after="0" w:line="276" w:lineRule="auto"/>
        <w:ind w:right="51"/>
        <w:jc w:val="both"/>
        <w:rPr>
          <w:rFonts w:ascii="Tahoma" w:hAnsi="Tahoma" w:cs="Tahoma"/>
        </w:rPr>
      </w:pPr>
      <w:r>
        <w:rPr>
          <w:rFonts w:ascii="Tahoma" w:hAnsi="Tahoma" w:cs="Tahoma"/>
        </w:rPr>
        <w:t xml:space="preserve">         Por lo anterior, este Despacho confirmará la sentencia de primera instancia, en la cual se abs</w:t>
      </w:r>
      <w:r w:rsidR="00B80D27">
        <w:rPr>
          <w:rFonts w:ascii="Tahoma" w:hAnsi="Tahoma" w:cs="Tahoma"/>
        </w:rPr>
        <w:t>olvió a Papeles Nacionales S.A.</w:t>
      </w:r>
      <w:r>
        <w:rPr>
          <w:rFonts w:ascii="Tahoma" w:hAnsi="Tahoma" w:cs="Tahoma"/>
        </w:rPr>
        <w:t xml:space="preserve"> </w:t>
      </w:r>
      <w:r>
        <w:rPr>
          <w:rFonts w:ascii="Tahoma" w:hAnsi="Tahoma" w:cs="Tahoma"/>
          <w:lang w:val="es-CO"/>
        </w:rPr>
        <w:t>de todas y cada una de las pretensiones de la demandante.</w:t>
      </w:r>
    </w:p>
    <w:p w14:paraId="41E62E1A" w14:textId="6F49FF0E" w:rsidR="00C360BB" w:rsidRPr="009750A9" w:rsidRDefault="00C360BB" w:rsidP="0008343A">
      <w:pPr>
        <w:tabs>
          <w:tab w:val="left" w:pos="748"/>
        </w:tabs>
        <w:spacing w:line="276" w:lineRule="auto"/>
        <w:jc w:val="both"/>
        <w:rPr>
          <w:rFonts w:ascii="Tahoma" w:hAnsi="Tahoma" w:cs="Tahoma"/>
          <w:bCs/>
        </w:rPr>
      </w:pPr>
    </w:p>
    <w:p w14:paraId="36838073" w14:textId="77777777" w:rsidR="009A4059" w:rsidRDefault="009A4059" w:rsidP="000F3C74">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4E1529E6" w14:textId="77777777" w:rsidR="009A4059" w:rsidRPr="009750A9" w:rsidRDefault="009A4059" w:rsidP="000F3C74">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37B3CED4" w14:textId="11D7394A" w:rsidR="00714DF6" w:rsidRDefault="00960114" w:rsidP="00714DF6">
      <w:pPr>
        <w:spacing w:line="276" w:lineRule="auto"/>
        <w:ind w:firstLine="708"/>
        <w:jc w:val="both"/>
        <w:rPr>
          <w:rFonts w:ascii="Tahoma" w:hAnsi="Tahoma" w:cs="Tahoma"/>
          <w:b/>
        </w:rPr>
      </w:pPr>
      <w:r w:rsidRPr="009750A9">
        <w:rPr>
          <w:rFonts w:ascii="Tahoma" w:hAnsi="Tahoma" w:cs="Tahoma"/>
          <w:b/>
          <w:u w:val="single"/>
        </w:rPr>
        <w:t>PRIMERO</w:t>
      </w:r>
      <w:r w:rsidR="009A4059" w:rsidRPr="009750A9">
        <w:rPr>
          <w:rFonts w:ascii="Tahoma" w:hAnsi="Tahoma" w:cs="Tahoma"/>
        </w:rPr>
        <w:t xml:space="preserve">.- </w:t>
      </w:r>
      <w:r w:rsidR="00380DD5" w:rsidRPr="00380DD5">
        <w:rPr>
          <w:rFonts w:ascii="Tahoma" w:hAnsi="Tahoma" w:cs="Tahoma"/>
          <w:b/>
        </w:rPr>
        <w:t>CONFIRMAR</w:t>
      </w:r>
      <w:r w:rsidR="00714DF6">
        <w:rPr>
          <w:rFonts w:ascii="Tahoma" w:hAnsi="Tahoma" w:cs="Tahoma"/>
          <w:b/>
        </w:rPr>
        <w:t xml:space="preserve"> </w:t>
      </w:r>
      <w:r w:rsidR="00714DF6" w:rsidRPr="00714DF6">
        <w:rPr>
          <w:rFonts w:ascii="Tahoma" w:hAnsi="Tahoma" w:cs="Tahoma"/>
        </w:rPr>
        <w:t>la sentencia proferida el 11 de marzo de 2015 por el</w:t>
      </w:r>
      <w:r w:rsidR="00714DF6">
        <w:rPr>
          <w:rFonts w:ascii="Tahoma" w:hAnsi="Tahoma" w:cs="Tahoma"/>
          <w:b/>
        </w:rPr>
        <w:t xml:space="preserve"> </w:t>
      </w:r>
      <w:r w:rsidR="00714DF6" w:rsidRPr="002B7B53">
        <w:rPr>
          <w:rFonts w:ascii="Tahoma" w:hAnsi="Tahoma" w:cs="Tahoma"/>
        </w:rPr>
        <w:t xml:space="preserve">Juzgado </w:t>
      </w:r>
      <w:r w:rsidR="00714DF6">
        <w:rPr>
          <w:rFonts w:ascii="Tahoma" w:hAnsi="Tahoma" w:cs="Tahoma"/>
        </w:rPr>
        <w:t xml:space="preserve">Primero </w:t>
      </w:r>
      <w:r w:rsidR="00714DF6" w:rsidRPr="002B7B53">
        <w:rPr>
          <w:rFonts w:ascii="Tahoma" w:hAnsi="Tahoma" w:cs="Tahoma"/>
        </w:rPr>
        <w:t>Lab</w:t>
      </w:r>
      <w:r w:rsidR="00714DF6">
        <w:rPr>
          <w:rFonts w:ascii="Tahoma" w:hAnsi="Tahoma" w:cs="Tahoma"/>
        </w:rPr>
        <w:t xml:space="preserve">oral del Circuito de Pereira, dentro del proceso ordinario laboral promovido por </w:t>
      </w:r>
      <w:r w:rsidR="00714DF6" w:rsidRPr="00714DF6">
        <w:rPr>
          <w:rFonts w:ascii="Tahoma" w:hAnsi="Tahoma" w:cs="Tahoma"/>
          <w:b/>
        </w:rPr>
        <w:t>Jackeline Villegas Ruíz</w:t>
      </w:r>
      <w:r w:rsidR="00714DF6">
        <w:rPr>
          <w:rFonts w:ascii="Tahoma" w:hAnsi="Tahoma" w:cs="Tahoma"/>
        </w:rPr>
        <w:t xml:space="preserve"> en contra de </w:t>
      </w:r>
      <w:r w:rsidR="00714DF6" w:rsidRPr="00714DF6">
        <w:rPr>
          <w:rFonts w:ascii="Tahoma" w:hAnsi="Tahoma" w:cs="Tahoma"/>
          <w:b/>
        </w:rPr>
        <w:t>Papeles Nacionales S.A.</w:t>
      </w:r>
    </w:p>
    <w:p w14:paraId="76CBA7AC" w14:textId="77777777" w:rsidR="001366A4" w:rsidRPr="009750A9" w:rsidRDefault="001366A4" w:rsidP="000F3C74">
      <w:pPr>
        <w:spacing w:line="276" w:lineRule="auto"/>
        <w:ind w:firstLine="709"/>
        <w:jc w:val="both"/>
        <w:rPr>
          <w:rFonts w:ascii="Tahoma" w:hAnsi="Tahoma" w:cs="Tahoma"/>
        </w:rPr>
      </w:pPr>
    </w:p>
    <w:p w14:paraId="75493962" w14:textId="21D71C1F" w:rsidR="00013C46" w:rsidRDefault="00D35B73" w:rsidP="000F3C74">
      <w:pPr>
        <w:spacing w:line="276" w:lineRule="auto"/>
        <w:ind w:firstLine="709"/>
        <w:jc w:val="both"/>
        <w:rPr>
          <w:rFonts w:ascii="Tahoma" w:hAnsi="Tahoma" w:cs="Tahoma"/>
        </w:rPr>
      </w:pPr>
      <w:r w:rsidRPr="009750A9">
        <w:rPr>
          <w:rFonts w:ascii="Tahoma" w:hAnsi="Tahoma" w:cs="Tahoma"/>
          <w:b/>
          <w:u w:val="single"/>
        </w:rPr>
        <w:t>SEGUNDO</w:t>
      </w:r>
      <w:r w:rsidR="003F0B87" w:rsidRPr="009750A9">
        <w:rPr>
          <w:rFonts w:ascii="Tahoma" w:hAnsi="Tahoma" w:cs="Tahoma"/>
          <w:b/>
        </w:rPr>
        <w:t>.-</w:t>
      </w:r>
      <w:r w:rsidR="00B80D27">
        <w:rPr>
          <w:rFonts w:ascii="Tahoma" w:hAnsi="Tahoma" w:cs="Tahoma"/>
          <w:b/>
        </w:rPr>
        <w:t xml:space="preserve"> CONDENAR </w:t>
      </w:r>
      <w:r w:rsidR="00B80D27" w:rsidRPr="00B80D27">
        <w:rPr>
          <w:rFonts w:ascii="Tahoma" w:hAnsi="Tahoma" w:cs="Tahoma"/>
        </w:rPr>
        <w:t xml:space="preserve">en costas procesales de segunda instancia a la parte actora, liquídense </w:t>
      </w:r>
      <w:r w:rsidR="00B80D27">
        <w:rPr>
          <w:rFonts w:ascii="Tahoma" w:hAnsi="Tahoma" w:cs="Tahoma"/>
        </w:rPr>
        <w:t>en el</w:t>
      </w:r>
      <w:r w:rsidR="00B80D27" w:rsidRPr="00B80D27">
        <w:rPr>
          <w:rFonts w:ascii="Tahoma" w:hAnsi="Tahoma" w:cs="Tahoma"/>
        </w:rPr>
        <w:t xml:space="preserve"> juzgado de origen</w:t>
      </w:r>
      <w:r w:rsidR="00714DF6" w:rsidRPr="00B80D27">
        <w:rPr>
          <w:rFonts w:ascii="Tahoma" w:hAnsi="Tahoma" w:cs="Tahoma"/>
        </w:rPr>
        <w:t>.</w:t>
      </w:r>
    </w:p>
    <w:p w14:paraId="5ABAC242" w14:textId="77777777" w:rsidR="00A73810" w:rsidRPr="00013C46" w:rsidRDefault="00A73810" w:rsidP="000F3C74">
      <w:pPr>
        <w:spacing w:line="276" w:lineRule="auto"/>
        <w:ind w:firstLine="709"/>
        <w:jc w:val="both"/>
        <w:rPr>
          <w:rFonts w:ascii="Tahoma" w:hAnsi="Tahoma" w:cs="Tahoma"/>
        </w:rPr>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3332C489" w14:textId="77777777" w:rsidR="002F1D20" w:rsidRDefault="002F1D20" w:rsidP="000F3C74"/>
    <w:p w14:paraId="7E5057EB" w14:textId="77777777" w:rsidR="00C85AF0" w:rsidRDefault="00C85AF0" w:rsidP="000F3C74"/>
    <w:p w14:paraId="0FA9E851" w14:textId="77777777" w:rsidR="00C85AF0" w:rsidRDefault="00C85AF0" w:rsidP="0008343A">
      <w:pPr>
        <w:pStyle w:val="Ttulo3"/>
        <w:spacing w:before="0" w:after="0"/>
        <w:jc w:val="center"/>
        <w:rPr>
          <w:rFonts w:ascii="Tahoma" w:hAnsi="Tahoma" w:cs="Tahoma"/>
          <w:bCs w:val="0"/>
          <w:sz w:val="24"/>
          <w:szCs w:val="24"/>
        </w:rPr>
      </w:pPr>
    </w:p>
    <w:p w14:paraId="438AD709" w14:textId="62BC4EF5" w:rsidR="002F1D20" w:rsidRPr="0008343A" w:rsidRDefault="009A4059" w:rsidP="0008343A">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3DAA875F" w14:textId="77777777" w:rsidR="002F1D20" w:rsidRDefault="002F1D20" w:rsidP="002F1D20">
      <w:pPr>
        <w:jc w:val="both"/>
        <w:rPr>
          <w:rFonts w:ascii="Tahoma" w:hAnsi="Tahoma" w:cs="Tahoma"/>
        </w:rPr>
      </w:pPr>
    </w:p>
    <w:p w14:paraId="0D0E0C70" w14:textId="6D2E021D" w:rsidR="00083031" w:rsidRDefault="0008343A" w:rsidP="002F1D20">
      <w:pPr>
        <w:jc w:val="both"/>
        <w:rPr>
          <w:rFonts w:ascii="Tahoma" w:hAnsi="Tahoma" w:cs="Tahoma"/>
        </w:rPr>
      </w:pPr>
      <w:r>
        <w:rPr>
          <w:rFonts w:ascii="Tahoma" w:hAnsi="Tahoma" w:cs="Tahoma"/>
        </w:rPr>
        <w:tab/>
      </w:r>
      <w:r w:rsidR="004A0AAF" w:rsidRPr="009750A9">
        <w:rPr>
          <w:rFonts w:ascii="Tahoma" w:hAnsi="Tahoma" w:cs="Tahoma"/>
        </w:rPr>
        <w:t>Los Magistrados,</w:t>
      </w:r>
    </w:p>
    <w:p w14:paraId="7F243BD6" w14:textId="77777777" w:rsidR="002F1D20" w:rsidRDefault="002F1D20" w:rsidP="000F3C74">
      <w:pPr>
        <w:ind w:firstLine="708"/>
        <w:jc w:val="both"/>
        <w:rPr>
          <w:rFonts w:ascii="Tahoma" w:hAnsi="Tahoma" w:cs="Tahoma"/>
        </w:rPr>
      </w:pPr>
    </w:p>
    <w:p w14:paraId="6100B0B2" w14:textId="77777777" w:rsidR="00437AF7" w:rsidRDefault="00437AF7" w:rsidP="000F3C74">
      <w:pPr>
        <w:rPr>
          <w:rFonts w:ascii="Tahoma" w:hAnsi="Tahoma" w:cs="Tahoma"/>
          <w:b/>
        </w:rPr>
      </w:pPr>
    </w:p>
    <w:p w14:paraId="04422281" w14:textId="77777777" w:rsidR="00C85AF0" w:rsidRDefault="00C85AF0" w:rsidP="000F3C74">
      <w:pPr>
        <w:rPr>
          <w:rFonts w:ascii="Tahoma" w:hAnsi="Tahoma" w:cs="Tahoma"/>
          <w:b/>
        </w:rPr>
      </w:pPr>
    </w:p>
    <w:p w14:paraId="2516A786" w14:textId="77777777" w:rsidR="00FD2D45" w:rsidRPr="009750A9" w:rsidRDefault="00FD2D45" w:rsidP="000F3C74">
      <w:pPr>
        <w:rPr>
          <w:rFonts w:ascii="Tahoma" w:hAnsi="Tahoma" w:cs="Tahoma"/>
          <w:b/>
        </w:rPr>
      </w:pPr>
    </w:p>
    <w:p w14:paraId="728790E0" w14:textId="77777777" w:rsidR="009A4059" w:rsidRPr="009750A9" w:rsidRDefault="009A4059" w:rsidP="000F3C74">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76A11250" w14:textId="77777777" w:rsidR="009C6F15" w:rsidRDefault="009C6F15" w:rsidP="000F3C74">
      <w:pPr>
        <w:jc w:val="center"/>
        <w:rPr>
          <w:rFonts w:ascii="Tahoma" w:hAnsi="Tahoma" w:cs="Tahoma"/>
          <w:b/>
        </w:rPr>
      </w:pPr>
    </w:p>
    <w:p w14:paraId="78324F61" w14:textId="77777777" w:rsidR="00C85AF0" w:rsidRDefault="00C85AF0" w:rsidP="000F3C74">
      <w:pPr>
        <w:jc w:val="center"/>
        <w:rPr>
          <w:rFonts w:ascii="Tahoma" w:hAnsi="Tahoma" w:cs="Tahoma"/>
          <w:b/>
        </w:rPr>
      </w:pPr>
    </w:p>
    <w:p w14:paraId="585933C2" w14:textId="77777777" w:rsidR="002F1D20" w:rsidRDefault="002F1D20" w:rsidP="000F3C74">
      <w:pPr>
        <w:jc w:val="center"/>
        <w:rPr>
          <w:rFonts w:ascii="Tahoma" w:hAnsi="Tahoma" w:cs="Tahoma"/>
          <w:b/>
        </w:rPr>
      </w:pPr>
    </w:p>
    <w:p w14:paraId="712381ED" w14:textId="77777777" w:rsidR="002F1D20" w:rsidRPr="009750A9" w:rsidRDefault="002F1D20" w:rsidP="000F3C74">
      <w:pPr>
        <w:jc w:val="center"/>
        <w:rPr>
          <w:rFonts w:ascii="Tahoma" w:hAnsi="Tahoma" w:cs="Tahoma"/>
          <w:b/>
        </w:rPr>
      </w:pPr>
    </w:p>
    <w:p w14:paraId="08F79CB4" w14:textId="0E0B08B1" w:rsidR="008F6797" w:rsidRPr="009750A9" w:rsidRDefault="002F1D20" w:rsidP="000F3C74">
      <w:pPr>
        <w:jc w:val="center"/>
        <w:rPr>
          <w:rFonts w:ascii="Tahoma" w:hAnsi="Tahoma" w:cs="Tahoma"/>
          <w:b/>
        </w:rPr>
      </w:pPr>
      <w:r>
        <w:rPr>
          <w:rFonts w:ascii="Tahoma" w:hAnsi="Tahoma" w:cs="Tahoma"/>
          <w:b/>
        </w:rPr>
        <w:t>JUAN DIEGO DÍAZ ECHEVERRI</w:t>
      </w:r>
    </w:p>
    <w:p w14:paraId="4E9B2581" w14:textId="3D1C35FF" w:rsidR="00B80D27" w:rsidRDefault="00821189" w:rsidP="000F3C74">
      <w:pPr>
        <w:jc w:val="center"/>
        <w:rPr>
          <w:rFonts w:ascii="Tahoma" w:hAnsi="Tahoma" w:cs="Tahoma"/>
        </w:rPr>
      </w:pPr>
      <w:r w:rsidRPr="009750A9">
        <w:rPr>
          <w:rFonts w:ascii="Tahoma" w:hAnsi="Tahoma" w:cs="Tahoma"/>
        </w:rPr>
        <w:t>Secretari</w:t>
      </w:r>
      <w:r w:rsidR="001B5A0C">
        <w:rPr>
          <w:rFonts w:ascii="Tahoma" w:hAnsi="Tahoma" w:cs="Tahoma"/>
        </w:rPr>
        <w:t>o</w:t>
      </w:r>
      <w:r w:rsidR="00FD2D45">
        <w:rPr>
          <w:rFonts w:ascii="Tahoma" w:hAnsi="Tahoma" w:cs="Tahoma"/>
        </w:rPr>
        <w:t xml:space="preserve"> Ad-Ho</w:t>
      </w:r>
      <w:r w:rsidR="00C85AF0">
        <w:rPr>
          <w:rFonts w:ascii="Tahoma" w:hAnsi="Tahoma" w:cs="Tahoma"/>
        </w:rPr>
        <w:t>c</w:t>
      </w:r>
    </w:p>
    <w:sectPr w:rsidR="00B80D27" w:rsidSect="00B02E21">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7213D" w14:textId="77777777" w:rsidR="0004154B" w:rsidRDefault="0004154B">
      <w:r>
        <w:separator/>
      </w:r>
    </w:p>
  </w:endnote>
  <w:endnote w:type="continuationSeparator" w:id="0">
    <w:p w14:paraId="46A276BB" w14:textId="77777777" w:rsidR="0004154B" w:rsidRDefault="0004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F724F" w14:textId="77777777" w:rsidR="0004154B" w:rsidRDefault="0004154B">
      <w:r>
        <w:separator/>
      </w:r>
    </w:p>
  </w:footnote>
  <w:footnote w:type="continuationSeparator" w:id="0">
    <w:p w14:paraId="2415FA07" w14:textId="77777777" w:rsidR="0004154B" w:rsidRDefault="0004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A2556B" w:rsidRDefault="00A2556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A2556B" w:rsidRDefault="00A255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A2556B" w:rsidRPr="005F30DD" w:rsidRDefault="00A2556B">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2D72AA">
      <w:rPr>
        <w:rStyle w:val="Nmerodepgina"/>
        <w:noProof/>
      </w:rPr>
      <w:t>6</w:t>
    </w:r>
    <w:r w:rsidRPr="005F30DD">
      <w:rPr>
        <w:rStyle w:val="Nmerodepgina"/>
      </w:rPr>
      <w:fldChar w:fldCharType="end"/>
    </w:r>
  </w:p>
  <w:p w14:paraId="4D583AF5" w14:textId="519BFDDC" w:rsidR="00A2556B" w:rsidRPr="005F30DD" w:rsidRDefault="00A2556B"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Radicado No.: 66001-31-05-00</w:t>
    </w:r>
    <w:r w:rsidR="00714DF6">
      <w:rPr>
        <w:rFonts w:ascii="Tahoma" w:hAnsi="Tahoma" w:cs="Tahoma"/>
        <w:b w:val="0"/>
        <w:sz w:val="14"/>
        <w:szCs w:val="14"/>
      </w:rPr>
      <w:t>1-2014-00374</w:t>
    </w:r>
  </w:p>
  <w:p w14:paraId="4CDAA10B" w14:textId="028C15CD" w:rsidR="00A2556B" w:rsidRPr="005F30DD" w:rsidRDefault="00A2556B"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sidR="00714DF6">
      <w:rPr>
        <w:rFonts w:ascii="Tahoma" w:hAnsi="Tahoma" w:cs="Tahoma"/>
        <w:b w:val="0"/>
        <w:sz w:val="14"/>
        <w:szCs w:val="14"/>
      </w:rPr>
      <w:t>Jackeline Villegas Ruíz</w:t>
    </w:r>
  </w:p>
  <w:p w14:paraId="7A610D3E" w14:textId="4A84B5EF" w:rsidR="00A2556B" w:rsidRPr="005F30DD" w:rsidRDefault="00714DF6" w:rsidP="00714DF6">
    <w:pPr>
      <w:pStyle w:val="Puesto"/>
      <w:tabs>
        <w:tab w:val="left" w:pos="2132"/>
      </w:tabs>
      <w:spacing w:line="240" w:lineRule="auto"/>
      <w:ind w:left="708" w:hanging="708"/>
      <w:jc w:val="both"/>
      <w:rPr>
        <w:rFonts w:ascii="Tahoma" w:hAnsi="Tahoma" w:cs="Tahoma"/>
        <w:b w:val="0"/>
        <w:sz w:val="14"/>
        <w:szCs w:val="14"/>
      </w:rPr>
    </w:pPr>
    <w:r>
      <w:rPr>
        <w:rFonts w:ascii="Tahoma" w:hAnsi="Tahoma" w:cs="Tahoma"/>
        <w:b w:val="0"/>
        <w:sz w:val="14"/>
        <w:szCs w:val="14"/>
      </w:rPr>
      <w:t>Demandado: Papeles Nacionales S.A.</w:t>
    </w:r>
    <w:r w:rsidR="00A2556B" w:rsidRPr="005F30DD">
      <w:rPr>
        <w:rFonts w:ascii="Tahoma" w:hAnsi="Tahoma" w:cs="Tahoma"/>
        <w:b w:val="0"/>
        <w:sz w:val="14"/>
        <w:szCs w:val="14"/>
      </w:rPr>
      <w:tab/>
    </w:r>
  </w:p>
  <w:p w14:paraId="7845F317" w14:textId="77777777" w:rsidR="00A2556B" w:rsidRPr="005F30DD" w:rsidRDefault="00A255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92026F"/>
    <w:multiLevelType w:val="multilevel"/>
    <w:tmpl w:val="36B05A12"/>
    <w:lvl w:ilvl="0">
      <w:start w:val="4"/>
      <w:numFmt w:val="decimal"/>
      <w:lvlText w:val="%1"/>
      <w:lvlJc w:val="left"/>
      <w:pPr>
        <w:ind w:left="380" w:hanging="38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0B42DA5"/>
    <w:multiLevelType w:val="multilevel"/>
    <w:tmpl w:val="89C0F912"/>
    <w:lvl w:ilvl="0">
      <w:start w:val="4"/>
      <w:numFmt w:val="decimal"/>
      <w:lvlText w:val="%1"/>
      <w:lvlJc w:val="left"/>
      <w:pPr>
        <w:ind w:left="380" w:hanging="380"/>
      </w:pPr>
      <w:rPr>
        <w:rFonts w:hint="default"/>
      </w:rPr>
    </w:lvl>
    <w:lvl w:ilvl="1">
      <w:start w:val="3"/>
      <w:numFmt w:val="decimal"/>
      <w:lvlText w:val="%1.%2"/>
      <w:lvlJc w:val="left"/>
      <w:pPr>
        <w:ind w:left="1280" w:hanging="720"/>
      </w:pPr>
      <w:rPr>
        <w:rFonts w:hint="default"/>
      </w:rPr>
    </w:lvl>
    <w:lvl w:ilvl="2">
      <w:start w:val="1"/>
      <w:numFmt w:val="decimal"/>
      <w:lvlText w:val="%1.%2.%3"/>
      <w:lvlJc w:val="left"/>
      <w:pPr>
        <w:ind w:left="2200" w:hanging="108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680" w:hanging="1440"/>
      </w:pPr>
      <w:rPr>
        <w:rFonts w:hint="default"/>
      </w:rPr>
    </w:lvl>
    <w:lvl w:ilvl="5">
      <w:start w:val="1"/>
      <w:numFmt w:val="decimal"/>
      <w:lvlText w:val="%1.%2.%3.%4.%5.%6"/>
      <w:lvlJc w:val="left"/>
      <w:pPr>
        <w:ind w:left="4600" w:hanging="1800"/>
      </w:pPr>
      <w:rPr>
        <w:rFonts w:hint="default"/>
      </w:rPr>
    </w:lvl>
    <w:lvl w:ilvl="6">
      <w:start w:val="1"/>
      <w:numFmt w:val="decimal"/>
      <w:lvlText w:val="%1.%2.%3.%4.%5.%6.%7"/>
      <w:lvlJc w:val="left"/>
      <w:pPr>
        <w:ind w:left="5520" w:hanging="2160"/>
      </w:pPr>
      <w:rPr>
        <w:rFonts w:hint="default"/>
      </w:rPr>
    </w:lvl>
    <w:lvl w:ilvl="7">
      <w:start w:val="1"/>
      <w:numFmt w:val="decimal"/>
      <w:lvlText w:val="%1.%2.%3.%4.%5.%6.%7.%8"/>
      <w:lvlJc w:val="left"/>
      <w:pPr>
        <w:ind w:left="6080" w:hanging="2160"/>
      </w:pPr>
      <w:rPr>
        <w:rFonts w:hint="default"/>
      </w:rPr>
    </w:lvl>
    <w:lvl w:ilvl="8">
      <w:start w:val="1"/>
      <w:numFmt w:val="decimal"/>
      <w:lvlText w:val="%1.%2.%3.%4.%5.%6.%7.%8.%9"/>
      <w:lvlJc w:val="left"/>
      <w:pPr>
        <w:ind w:left="7000" w:hanging="2520"/>
      </w:pPr>
      <w:rPr>
        <w:rFonts w:hint="default"/>
      </w:rPr>
    </w:lvl>
  </w:abstractNum>
  <w:abstractNum w:abstractNumId="8">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6570B6"/>
    <w:multiLevelType w:val="multilevel"/>
    <w:tmpl w:val="8EF6063E"/>
    <w:lvl w:ilvl="0">
      <w:start w:val="4"/>
      <w:numFmt w:val="decimal"/>
      <w:lvlText w:val="%1"/>
      <w:lvlJc w:val="left"/>
      <w:pPr>
        <w:ind w:left="380" w:hanging="380"/>
      </w:pPr>
      <w:rPr>
        <w:rFonts w:hint="default"/>
      </w:rPr>
    </w:lvl>
    <w:lvl w:ilvl="1">
      <w:start w:val="3"/>
      <w:numFmt w:val="decimal"/>
      <w:lvlText w:val="%1.%2"/>
      <w:lvlJc w:val="left"/>
      <w:pPr>
        <w:ind w:left="1220" w:hanging="720"/>
      </w:pPr>
      <w:rPr>
        <w:rFonts w:hint="default"/>
      </w:rPr>
    </w:lvl>
    <w:lvl w:ilvl="2">
      <w:start w:val="1"/>
      <w:numFmt w:val="decimal"/>
      <w:lvlText w:val="%1.%2.%3"/>
      <w:lvlJc w:val="left"/>
      <w:pPr>
        <w:ind w:left="2080" w:hanging="108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440" w:hanging="1440"/>
      </w:pPr>
      <w:rPr>
        <w:rFonts w:hint="default"/>
      </w:rPr>
    </w:lvl>
    <w:lvl w:ilvl="5">
      <w:start w:val="1"/>
      <w:numFmt w:val="decimal"/>
      <w:lvlText w:val="%1.%2.%3.%4.%5.%6"/>
      <w:lvlJc w:val="left"/>
      <w:pPr>
        <w:ind w:left="4300" w:hanging="1800"/>
      </w:pPr>
      <w:rPr>
        <w:rFonts w:hint="default"/>
      </w:rPr>
    </w:lvl>
    <w:lvl w:ilvl="6">
      <w:start w:val="1"/>
      <w:numFmt w:val="decimal"/>
      <w:lvlText w:val="%1.%2.%3.%4.%5.%6.%7"/>
      <w:lvlJc w:val="left"/>
      <w:pPr>
        <w:ind w:left="5160" w:hanging="2160"/>
      </w:pPr>
      <w:rPr>
        <w:rFonts w:hint="default"/>
      </w:rPr>
    </w:lvl>
    <w:lvl w:ilvl="7">
      <w:start w:val="1"/>
      <w:numFmt w:val="decimal"/>
      <w:lvlText w:val="%1.%2.%3.%4.%5.%6.%7.%8"/>
      <w:lvlJc w:val="left"/>
      <w:pPr>
        <w:ind w:left="5660" w:hanging="2160"/>
      </w:pPr>
      <w:rPr>
        <w:rFonts w:hint="default"/>
      </w:rPr>
    </w:lvl>
    <w:lvl w:ilvl="8">
      <w:start w:val="1"/>
      <w:numFmt w:val="decimal"/>
      <w:lvlText w:val="%1.%2.%3.%4.%5.%6.%7.%8.%9"/>
      <w:lvlJc w:val="left"/>
      <w:pPr>
        <w:ind w:left="6520" w:hanging="2520"/>
      </w:pPr>
      <w:rPr>
        <w:rFonts w:hint="default"/>
      </w:rPr>
    </w:lvl>
  </w:abstractNum>
  <w:abstractNum w:abstractNumId="1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10"/>
  </w:num>
  <w:num w:numId="4">
    <w:abstractNumId w:val="0"/>
  </w:num>
  <w:num w:numId="5">
    <w:abstractNumId w:val="6"/>
  </w:num>
  <w:num w:numId="6">
    <w:abstractNumId w:val="8"/>
  </w:num>
  <w:num w:numId="7">
    <w:abstractNumId w:val="5"/>
  </w:num>
  <w:num w:numId="8">
    <w:abstractNumId w:val="1"/>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6E5A"/>
    <w:rsid w:val="00007D41"/>
    <w:rsid w:val="00012DB5"/>
    <w:rsid w:val="00013C46"/>
    <w:rsid w:val="0001750E"/>
    <w:rsid w:val="00020603"/>
    <w:rsid w:val="00020B69"/>
    <w:rsid w:val="00024982"/>
    <w:rsid w:val="00026F7F"/>
    <w:rsid w:val="00032E31"/>
    <w:rsid w:val="0003464F"/>
    <w:rsid w:val="00036C6C"/>
    <w:rsid w:val="0004154B"/>
    <w:rsid w:val="00046617"/>
    <w:rsid w:val="000476CA"/>
    <w:rsid w:val="000509AC"/>
    <w:rsid w:val="00051289"/>
    <w:rsid w:val="00055310"/>
    <w:rsid w:val="000571D6"/>
    <w:rsid w:val="00060000"/>
    <w:rsid w:val="00063238"/>
    <w:rsid w:val="00066A9C"/>
    <w:rsid w:val="00073D25"/>
    <w:rsid w:val="00077D79"/>
    <w:rsid w:val="000809AA"/>
    <w:rsid w:val="00080BD3"/>
    <w:rsid w:val="00083031"/>
    <w:rsid w:val="0008343A"/>
    <w:rsid w:val="00084711"/>
    <w:rsid w:val="00085DEA"/>
    <w:rsid w:val="00086572"/>
    <w:rsid w:val="00086696"/>
    <w:rsid w:val="00092DE0"/>
    <w:rsid w:val="00095F3A"/>
    <w:rsid w:val="000964B4"/>
    <w:rsid w:val="000973FA"/>
    <w:rsid w:val="000A0609"/>
    <w:rsid w:val="000A7885"/>
    <w:rsid w:val="000B0AAB"/>
    <w:rsid w:val="000B4DDE"/>
    <w:rsid w:val="000B6A20"/>
    <w:rsid w:val="000C26E7"/>
    <w:rsid w:val="000C72D6"/>
    <w:rsid w:val="000D25EC"/>
    <w:rsid w:val="000D54F9"/>
    <w:rsid w:val="000D6DC3"/>
    <w:rsid w:val="000D7F81"/>
    <w:rsid w:val="000E1A83"/>
    <w:rsid w:val="000E6166"/>
    <w:rsid w:val="000F0BF3"/>
    <w:rsid w:val="000F3C74"/>
    <w:rsid w:val="000F456C"/>
    <w:rsid w:val="000F67F1"/>
    <w:rsid w:val="00100C29"/>
    <w:rsid w:val="00105AB4"/>
    <w:rsid w:val="001073E8"/>
    <w:rsid w:val="0010792F"/>
    <w:rsid w:val="001124D2"/>
    <w:rsid w:val="00112949"/>
    <w:rsid w:val="00112FDA"/>
    <w:rsid w:val="00123C66"/>
    <w:rsid w:val="0012436C"/>
    <w:rsid w:val="0013008E"/>
    <w:rsid w:val="00135300"/>
    <w:rsid w:val="00135805"/>
    <w:rsid w:val="00135BFA"/>
    <w:rsid w:val="001366A4"/>
    <w:rsid w:val="00137913"/>
    <w:rsid w:val="001406DC"/>
    <w:rsid w:val="0014590F"/>
    <w:rsid w:val="00145A7C"/>
    <w:rsid w:val="001460B1"/>
    <w:rsid w:val="00147837"/>
    <w:rsid w:val="00152E81"/>
    <w:rsid w:val="00152F0A"/>
    <w:rsid w:val="00153691"/>
    <w:rsid w:val="0015678E"/>
    <w:rsid w:val="0015714C"/>
    <w:rsid w:val="001630F2"/>
    <w:rsid w:val="00163120"/>
    <w:rsid w:val="00163CAF"/>
    <w:rsid w:val="0017161D"/>
    <w:rsid w:val="0017333E"/>
    <w:rsid w:val="00175149"/>
    <w:rsid w:val="001766A0"/>
    <w:rsid w:val="00185933"/>
    <w:rsid w:val="00185BB1"/>
    <w:rsid w:val="00187141"/>
    <w:rsid w:val="00190860"/>
    <w:rsid w:val="00190CF5"/>
    <w:rsid w:val="00191E34"/>
    <w:rsid w:val="00192C84"/>
    <w:rsid w:val="00194A2A"/>
    <w:rsid w:val="0019546F"/>
    <w:rsid w:val="001A029F"/>
    <w:rsid w:val="001B08B9"/>
    <w:rsid w:val="001B1969"/>
    <w:rsid w:val="001B4FD7"/>
    <w:rsid w:val="001B5A0C"/>
    <w:rsid w:val="001B6341"/>
    <w:rsid w:val="001B6BB3"/>
    <w:rsid w:val="001B71BE"/>
    <w:rsid w:val="001D3F42"/>
    <w:rsid w:val="001D5AFE"/>
    <w:rsid w:val="001D77FA"/>
    <w:rsid w:val="001E2836"/>
    <w:rsid w:val="001E4329"/>
    <w:rsid w:val="001E4A76"/>
    <w:rsid w:val="001E4F25"/>
    <w:rsid w:val="001E5F13"/>
    <w:rsid w:val="001E662C"/>
    <w:rsid w:val="001F10CC"/>
    <w:rsid w:val="001F2136"/>
    <w:rsid w:val="001F2407"/>
    <w:rsid w:val="001F30B1"/>
    <w:rsid w:val="001F35FF"/>
    <w:rsid w:val="001F581F"/>
    <w:rsid w:val="002047F0"/>
    <w:rsid w:val="002108C4"/>
    <w:rsid w:val="0021237B"/>
    <w:rsid w:val="00212C99"/>
    <w:rsid w:val="002133DC"/>
    <w:rsid w:val="002150F3"/>
    <w:rsid w:val="00216E05"/>
    <w:rsid w:val="00237416"/>
    <w:rsid w:val="002405E7"/>
    <w:rsid w:val="002405F7"/>
    <w:rsid w:val="00240606"/>
    <w:rsid w:val="0024296A"/>
    <w:rsid w:val="00246892"/>
    <w:rsid w:val="00246D63"/>
    <w:rsid w:val="00260404"/>
    <w:rsid w:val="002611B0"/>
    <w:rsid w:val="0026255C"/>
    <w:rsid w:val="00264D93"/>
    <w:rsid w:val="00271256"/>
    <w:rsid w:val="00274936"/>
    <w:rsid w:val="002759FE"/>
    <w:rsid w:val="00284E7D"/>
    <w:rsid w:val="00286870"/>
    <w:rsid w:val="0028780E"/>
    <w:rsid w:val="00293216"/>
    <w:rsid w:val="002A2D5B"/>
    <w:rsid w:val="002A60CF"/>
    <w:rsid w:val="002A7C4F"/>
    <w:rsid w:val="002B4ADF"/>
    <w:rsid w:val="002B7B53"/>
    <w:rsid w:val="002C2FEC"/>
    <w:rsid w:val="002C5F28"/>
    <w:rsid w:val="002C64AE"/>
    <w:rsid w:val="002C6B17"/>
    <w:rsid w:val="002C7790"/>
    <w:rsid w:val="002D72AA"/>
    <w:rsid w:val="002D7EE7"/>
    <w:rsid w:val="002E54DE"/>
    <w:rsid w:val="002E7568"/>
    <w:rsid w:val="002E7E3B"/>
    <w:rsid w:val="002F12F5"/>
    <w:rsid w:val="002F1D20"/>
    <w:rsid w:val="002F2301"/>
    <w:rsid w:val="002F700C"/>
    <w:rsid w:val="00303C61"/>
    <w:rsid w:val="00304C37"/>
    <w:rsid w:val="00307241"/>
    <w:rsid w:val="003149B8"/>
    <w:rsid w:val="003204B5"/>
    <w:rsid w:val="00321053"/>
    <w:rsid w:val="00321E3B"/>
    <w:rsid w:val="00324119"/>
    <w:rsid w:val="00330EFA"/>
    <w:rsid w:val="00332A0C"/>
    <w:rsid w:val="00334230"/>
    <w:rsid w:val="00344A67"/>
    <w:rsid w:val="00346A42"/>
    <w:rsid w:val="00354339"/>
    <w:rsid w:val="003547A0"/>
    <w:rsid w:val="00355A36"/>
    <w:rsid w:val="0036013A"/>
    <w:rsid w:val="00363101"/>
    <w:rsid w:val="00363949"/>
    <w:rsid w:val="003646D3"/>
    <w:rsid w:val="00372B34"/>
    <w:rsid w:val="00373B73"/>
    <w:rsid w:val="003741A0"/>
    <w:rsid w:val="00375007"/>
    <w:rsid w:val="003763B5"/>
    <w:rsid w:val="00376CE9"/>
    <w:rsid w:val="003775DF"/>
    <w:rsid w:val="00380DD5"/>
    <w:rsid w:val="003824F1"/>
    <w:rsid w:val="00384A70"/>
    <w:rsid w:val="00385863"/>
    <w:rsid w:val="00387181"/>
    <w:rsid w:val="00393E2F"/>
    <w:rsid w:val="00393FCA"/>
    <w:rsid w:val="003A274B"/>
    <w:rsid w:val="003A55A8"/>
    <w:rsid w:val="003A727A"/>
    <w:rsid w:val="003A7AB2"/>
    <w:rsid w:val="003C3C56"/>
    <w:rsid w:val="003C628A"/>
    <w:rsid w:val="003E0B20"/>
    <w:rsid w:val="003E105C"/>
    <w:rsid w:val="003E1280"/>
    <w:rsid w:val="003E4AE8"/>
    <w:rsid w:val="003F0B87"/>
    <w:rsid w:val="003F4632"/>
    <w:rsid w:val="004036A0"/>
    <w:rsid w:val="00404698"/>
    <w:rsid w:val="00410778"/>
    <w:rsid w:val="00410EB2"/>
    <w:rsid w:val="00412FEA"/>
    <w:rsid w:val="00422E74"/>
    <w:rsid w:val="004230D6"/>
    <w:rsid w:val="0042440F"/>
    <w:rsid w:val="004269C9"/>
    <w:rsid w:val="00426A89"/>
    <w:rsid w:val="00431010"/>
    <w:rsid w:val="00434695"/>
    <w:rsid w:val="0043557F"/>
    <w:rsid w:val="00437AF7"/>
    <w:rsid w:val="00440972"/>
    <w:rsid w:val="00440A70"/>
    <w:rsid w:val="00441417"/>
    <w:rsid w:val="0044398F"/>
    <w:rsid w:val="00443DEE"/>
    <w:rsid w:val="00444DBD"/>
    <w:rsid w:val="00447070"/>
    <w:rsid w:val="004470B8"/>
    <w:rsid w:val="0044717D"/>
    <w:rsid w:val="004471DD"/>
    <w:rsid w:val="00452F3A"/>
    <w:rsid w:val="00453839"/>
    <w:rsid w:val="00465A32"/>
    <w:rsid w:val="00471C5D"/>
    <w:rsid w:val="0047338F"/>
    <w:rsid w:val="00474334"/>
    <w:rsid w:val="00480708"/>
    <w:rsid w:val="004807E4"/>
    <w:rsid w:val="004826C6"/>
    <w:rsid w:val="00483B41"/>
    <w:rsid w:val="00484D64"/>
    <w:rsid w:val="004904A5"/>
    <w:rsid w:val="00493CA8"/>
    <w:rsid w:val="00494A43"/>
    <w:rsid w:val="004A0AAF"/>
    <w:rsid w:val="004A43E7"/>
    <w:rsid w:val="004A4728"/>
    <w:rsid w:val="004A788C"/>
    <w:rsid w:val="004B0404"/>
    <w:rsid w:val="004B2204"/>
    <w:rsid w:val="004B2A64"/>
    <w:rsid w:val="004B6F3A"/>
    <w:rsid w:val="004C1635"/>
    <w:rsid w:val="004C26D8"/>
    <w:rsid w:val="004C2AC4"/>
    <w:rsid w:val="004C38F9"/>
    <w:rsid w:val="004D1857"/>
    <w:rsid w:val="004D1F25"/>
    <w:rsid w:val="004D23FB"/>
    <w:rsid w:val="004D5406"/>
    <w:rsid w:val="004D6EC4"/>
    <w:rsid w:val="004D7FBE"/>
    <w:rsid w:val="004E23B5"/>
    <w:rsid w:val="004E4007"/>
    <w:rsid w:val="004E6866"/>
    <w:rsid w:val="004F1A32"/>
    <w:rsid w:val="004F25DE"/>
    <w:rsid w:val="00501D35"/>
    <w:rsid w:val="005139F2"/>
    <w:rsid w:val="0052015E"/>
    <w:rsid w:val="00520F2F"/>
    <w:rsid w:val="00523662"/>
    <w:rsid w:val="00527639"/>
    <w:rsid w:val="005308F5"/>
    <w:rsid w:val="00530D41"/>
    <w:rsid w:val="00531779"/>
    <w:rsid w:val="0053245F"/>
    <w:rsid w:val="005418D9"/>
    <w:rsid w:val="00554F1C"/>
    <w:rsid w:val="00561269"/>
    <w:rsid w:val="005620B2"/>
    <w:rsid w:val="00562633"/>
    <w:rsid w:val="005738BE"/>
    <w:rsid w:val="0057601B"/>
    <w:rsid w:val="005810F9"/>
    <w:rsid w:val="00582ABD"/>
    <w:rsid w:val="00587857"/>
    <w:rsid w:val="00587FDA"/>
    <w:rsid w:val="005A2280"/>
    <w:rsid w:val="005A45B1"/>
    <w:rsid w:val="005B0581"/>
    <w:rsid w:val="005B2066"/>
    <w:rsid w:val="005B488B"/>
    <w:rsid w:val="005C21B1"/>
    <w:rsid w:val="005C47A8"/>
    <w:rsid w:val="005C7BE4"/>
    <w:rsid w:val="005D471D"/>
    <w:rsid w:val="005D5FFC"/>
    <w:rsid w:val="005E0C28"/>
    <w:rsid w:val="005E147D"/>
    <w:rsid w:val="005E14FF"/>
    <w:rsid w:val="005E2583"/>
    <w:rsid w:val="005E31B0"/>
    <w:rsid w:val="005E354F"/>
    <w:rsid w:val="005F1883"/>
    <w:rsid w:val="005F30DD"/>
    <w:rsid w:val="005F4320"/>
    <w:rsid w:val="005F4AEF"/>
    <w:rsid w:val="005F6EE0"/>
    <w:rsid w:val="005F7E61"/>
    <w:rsid w:val="00601E52"/>
    <w:rsid w:val="0060236C"/>
    <w:rsid w:val="00602742"/>
    <w:rsid w:val="00604B14"/>
    <w:rsid w:val="0060503B"/>
    <w:rsid w:val="00605D5A"/>
    <w:rsid w:val="00607149"/>
    <w:rsid w:val="0061581E"/>
    <w:rsid w:val="0061584A"/>
    <w:rsid w:val="00615CE8"/>
    <w:rsid w:val="00616F3F"/>
    <w:rsid w:val="00617150"/>
    <w:rsid w:val="00620D17"/>
    <w:rsid w:val="0062158A"/>
    <w:rsid w:val="00626628"/>
    <w:rsid w:val="006305E4"/>
    <w:rsid w:val="00632E6F"/>
    <w:rsid w:val="00633D46"/>
    <w:rsid w:val="0063505B"/>
    <w:rsid w:val="0064155A"/>
    <w:rsid w:val="00644CAA"/>
    <w:rsid w:val="00652A50"/>
    <w:rsid w:val="00665F8F"/>
    <w:rsid w:val="0067096B"/>
    <w:rsid w:val="00670E29"/>
    <w:rsid w:val="006713A4"/>
    <w:rsid w:val="006716A1"/>
    <w:rsid w:val="00674579"/>
    <w:rsid w:val="00676B61"/>
    <w:rsid w:val="00677340"/>
    <w:rsid w:val="00681D42"/>
    <w:rsid w:val="006927F0"/>
    <w:rsid w:val="006A141E"/>
    <w:rsid w:val="006A1E2F"/>
    <w:rsid w:val="006A25F8"/>
    <w:rsid w:val="006A2B76"/>
    <w:rsid w:val="006A31AF"/>
    <w:rsid w:val="006B0498"/>
    <w:rsid w:val="006B3E8D"/>
    <w:rsid w:val="006C72F8"/>
    <w:rsid w:val="006C7F8D"/>
    <w:rsid w:val="006D0471"/>
    <w:rsid w:val="006D0CD9"/>
    <w:rsid w:val="006D1C85"/>
    <w:rsid w:val="006D4B20"/>
    <w:rsid w:val="006D64B3"/>
    <w:rsid w:val="006D790F"/>
    <w:rsid w:val="006E2486"/>
    <w:rsid w:val="006E2DDE"/>
    <w:rsid w:val="006E374D"/>
    <w:rsid w:val="006E715D"/>
    <w:rsid w:val="006E78E8"/>
    <w:rsid w:val="006E7C2D"/>
    <w:rsid w:val="006F29C8"/>
    <w:rsid w:val="00702240"/>
    <w:rsid w:val="007028F1"/>
    <w:rsid w:val="00705A6C"/>
    <w:rsid w:val="007064B0"/>
    <w:rsid w:val="00713FA1"/>
    <w:rsid w:val="007142EA"/>
    <w:rsid w:val="00714DF6"/>
    <w:rsid w:val="00723025"/>
    <w:rsid w:val="00725A45"/>
    <w:rsid w:val="00726DCF"/>
    <w:rsid w:val="007305F3"/>
    <w:rsid w:val="007318E8"/>
    <w:rsid w:val="00731BDE"/>
    <w:rsid w:val="00736E0C"/>
    <w:rsid w:val="00740218"/>
    <w:rsid w:val="00741DFF"/>
    <w:rsid w:val="00747BE3"/>
    <w:rsid w:val="00753464"/>
    <w:rsid w:val="00755A0C"/>
    <w:rsid w:val="007624B1"/>
    <w:rsid w:val="00766F49"/>
    <w:rsid w:val="00771562"/>
    <w:rsid w:val="00775D84"/>
    <w:rsid w:val="00775E76"/>
    <w:rsid w:val="007773D0"/>
    <w:rsid w:val="00781178"/>
    <w:rsid w:val="00783996"/>
    <w:rsid w:val="00794A40"/>
    <w:rsid w:val="00794F03"/>
    <w:rsid w:val="00796460"/>
    <w:rsid w:val="007A0D6B"/>
    <w:rsid w:val="007A479B"/>
    <w:rsid w:val="007A5829"/>
    <w:rsid w:val="007B002F"/>
    <w:rsid w:val="007B712E"/>
    <w:rsid w:val="007D0E2C"/>
    <w:rsid w:val="007D15D1"/>
    <w:rsid w:val="007E2121"/>
    <w:rsid w:val="007E550E"/>
    <w:rsid w:val="007E5A2D"/>
    <w:rsid w:val="007E769F"/>
    <w:rsid w:val="007F0B8F"/>
    <w:rsid w:val="007F2E9C"/>
    <w:rsid w:val="007F5254"/>
    <w:rsid w:val="007F7A0D"/>
    <w:rsid w:val="0080025B"/>
    <w:rsid w:val="008010A1"/>
    <w:rsid w:val="00805336"/>
    <w:rsid w:val="0081336D"/>
    <w:rsid w:val="00813FA7"/>
    <w:rsid w:val="00814CCB"/>
    <w:rsid w:val="008200EA"/>
    <w:rsid w:val="0082096F"/>
    <w:rsid w:val="00820E3B"/>
    <w:rsid w:val="00821023"/>
    <w:rsid w:val="00821189"/>
    <w:rsid w:val="00821719"/>
    <w:rsid w:val="0082271F"/>
    <w:rsid w:val="00822D5F"/>
    <w:rsid w:val="00824FCB"/>
    <w:rsid w:val="00831631"/>
    <w:rsid w:val="00834E1F"/>
    <w:rsid w:val="0084104B"/>
    <w:rsid w:val="008422C1"/>
    <w:rsid w:val="00842538"/>
    <w:rsid w:val="0084767D"/>
    <w:rsid w:val="00847FBB"/>
    <w:rsid w:val="00861E9E"/>
    <w:rsid w:val="00866024"/>
    <w:rsid w:val="00866D3F"/>
    <w:rsid w:val="00870032"/>
    <w:rsid w:val="008707D9"/>
    <w:rsid w:val="00871E94"/>
    <w:rsid w:val="0087256C"/>
    <w:rsid w:val="00876304"/>
    <w:rsid w:val="00876491"/>
    <w:rsid w:val="00876E35"/>
    <w:rsid w:val="00877A9C"/>
    <w:rsid w:val="008802D1"/>
    <w:rsid w:val="0088082B"/>
    <w:rsid w:val="00882D6A"/>
    <w:rsid w:val="008943D7"/>
    <w:rsid w:val="008943FE"/>
    <w:rsid w:val="008B1E89"/>
    <w:rsid w:val="008D149B"/>
    <w:rsid w:val="008D319E"/>
    <w:rsid w:val="008E0F46"/>
    <w:rsid w:val="008E17BD"/>
    <w:rsid w:val="008F2512"/>
    <w:rsid w:val="008F6797"/>
    <w:rsid w:val="00903C1D"/>
    <w:rsid w:val="0090458E"/>
    <w:rsid w:val="00907272"/>
    <w:rsid w:val="00910F1A"/>
    <w:rsid w:val="0091175F"/>
    <w:rsid w:val="0091375E"/>
    <w:rsid w:val="00913C3C"/>
    <w:rsid w:val="0091448D"/>
    <w:rsid w:val="009156BA"/>
    <w:rsid w:val="00915FDE"/>
    <w:rsid w:val="00920F05"/>
    <w:rsid w:val="00931AF2"/>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9222A"/>
    <w:rsid w:val="00997B7B"/>
    <w:rsid w:val="009A33C7"/>
    <w:rsid w:val="009A3EDB"/>
    <w:rsid w:val="009A4059"/>
    <w:rsid w:val="009A6FC0"/>
    <w:rsid w:val="009B1C64"/>
    <w:rsid w:val="009B7E62"/>
    <w:rsid w:val="009C29D3"/>
    <w:rsid w:val="009C30B5"/>
    <w:rsid w:val="009C3992"/>
    <w:rsid w:val="009C6CCA"/>
    <w:rsid w:val="009C6F15"/>
    <w:rsid w:val="009C72CF"/>
    <w:rsid w:val="009C74E1"/>
    <w:rsid w:val="009C7CEA"/>
    <w:rsid w:val="009D2F25"/>
    <w:rsid w:val="009D7B4A"/>
    <w:rsid w:val="009E0590"/>
    <w:rsid w:val="009E2CE9"/>
    <w:rsid w:val="009E7143"/>
    <w:rsid w:val="009F2AE3"/>
    <w:rsid w:val="009F52A4"/>
    <w:rsid w:val="009F6BD3"/>
    <w:rsid w:val="00A0080A"/>
    <w:rsid w:val="00A01D9E"/>
    <w:rsid w:val="00A111FA"/>
    <w:rsid w:val="00A113B0"/>
    <w:rsid w:val="00A11B21"/>
    <w:rsid w:val="00A147BB"/>
    <w:rsid w:val="00A1731C"/>
    <w:rsid w:val="00A20210"/>
    <w:rsid w:val="00A2022C"/>
    <w:rsid w:val="00A22692"/>
    <w:rsid w:val="00A226E5"/>
    <w:rsid w:val="00A23AD9"/>
    <w:rsid w:val="00A2556B"/>
    <w:rsid w:val="00A26F16"/>
    <w:rsid w:val="00A355DC"/>
    <w:rsid w:val="00A40E3C"/>
    <w:rsid w:val="00A40FE7"/>
    <w:rsid w:val="00A43408"/>
    <w:rsid w:val="00A439F5"/>
    <w:rsid w:val="00A447F1"/>
    <w:rsid w:val="00A4593F"/>
    <w:rsid w:val="00A46EBD"/>
    <w:rsid w:val="00A5007C"/>
    <w:rsid w:val="00A52B4D"/>
    <w:rsid w:val="00A53B13"/>
    <w:rsid w:val="00A561C3"/>
    <w:rsid w:val="00A565C4"/>
    <w:rsid w:val="00A57848"/>
    <w:rsid w:val="00A6237C"/>
    <w:rsid w:val="00A6619E"/>
    <w:rsid w:val="00A73810"/>
    <w:rsid w:val="00A76C95"/>
    <w:rsid w:val="00A866D0"/>
    <w:rsid w:val="00A912DF"/>
    <w:rsid w:val="00AA05DF"/>
    <w:rsid w:val="00AA1037"/>
    <w:rsid w:val="00AA407F"/>
    <w:rsid w:val="00AB34E3"/>
    <w:rsid w:val="00AB5BC8"/>
    <w:rsid w:val="00AB7A2F"/>
    <w:rsid w:val="00AC4184"/>
    <w:rsid w:val="00AD58A6"/>
    <w:rsid w:val="00AE103C"/>
    <w:rsid w:val="00AF2681"/>
    <w:rsid w:val="00AF37C3"/>
    <w:rsid w:val="00B003F1"/>
    <w:rsid w:val="00B01DEC"/>
    <w:rsid w:val="00B02817"/>
    <w:rsid w:val="00B02E21"/>
    <w:rsid w:val="00B04CE1"/>
    <w:rsid w:val="00B06DE0"/>
    <w:rsid w:val="00B078D3"/>
    <w:rsid w:val="00B12EB7"/>
    <w:rsid w:val="00B15DC8"/>
    <w:rsid w:val="00B1619D"/>
    <w:rsid w:val="00B16FEA"/>
    <w:rsid w:val="00B17684"/>
    <w:rsid w:val="00B2085B"/>
    <w:rsid w:val="00B225F6"/>
    <w:rsid w:val="00B22B3B"/>
    <w:rsid w:val="00B23567"/>
    <w:rsid w:val="00B23BA7"/>
    <w:rsid w:val="00B246D4"/>
    <w:rsid w:val="00B30E20"/>
    <w:rsid w:val="00B37F4F"/>
    <w:rsid w:val="00B4239D"/>
    <w:rsid w:val="00B44497"/>
    <w:rsid w:val="00B454FF"/>
    <w:rsid w:val="00B47552"/>
    <w:rsid w:val="00B47E25"/>
    <w:rsid w:val="00B503FA"/>
    <w:rsid w:val="00B647EE"/>
    <w:rsid w:val="00B651D1"/>
    <w:rsid w:val="00B660AE"/>
    <w:rsid w:val="00B66A97"/>
    <w:rsid w:val="00B67A12"/>
    <w:rsid w:val="00B70BC1"/>
    <w:rsid w:val="00B7145D"/>
    <w:rsid w:val="00B72282"/>
    <w:rsid w:val="00B76B89"/>
    <w:rsid w:val="00B80804"/>
    <w:rsid w:val="00B80D27"/>
    <w:rsid w:val="00B836FB"/>
    <w:rsid w:val="00B83CFC"/>
    <w:rsid w:val="00B84672"/>
    <w:rsid w:val="00B86F89"/>
    <w:rsid w:val="00B870FC"/>
    <w:rsid w:val="00B915E1"/>
    <w:rsid w:val="00B926F5"/>
    <w:rsid w:val="00BA1C09"/>
    <w:rsid w:val="00BA3DE3"/>
    <w:rsid w:val="00BB3A8B"/>
    <w:rsid w:val="00BC0060"/>
    <w:rsid w:val="00BC2B9B"/>
    <w:rsid w:val="00BC3710"/>
    <w:rsid w:val="00BC5024"/>
    <w:rsid w:val="00BC62EF"/>
    <w:rsid w:val="00BD42A2"/>
    <w:rsid w:val="00BD6904"/>
    <w:rsid w:val="00BD7903"/>
    <w:rsid w:val="00BF0FC3"/>
    <w:rsid w:val="00BF3826"/>
    <w:rsid w:val="00BF3B8F"/>
    <w:rsid w:val="00BF70E8"/>
    <w:rsid w:val="00C016D1"/>
    <w:rsid w:val="00C03C43"/>
    <w:rsid w:val="00C03F4A"/>
    <w:rsid w:val="00C141B3"/>
    <w:rsid w:val="00C1612B"/>
    <w:rsid w:val="00C16548"/>
    <w:rsid w:val="00C21A2F"/>
    <w:rsid w:val="00C24558"/>
    <w:rsid w:val="00C2605A"/>
    <w:rsid w:val="00C26D09"/>
    <w:rsid w:val="00C30D72"/>
    <w:rsid w:val="00C313FE"/>
    <w:rsid w:val="00C32647"/>
    <w:rsid w:val="00C360BB"/>
    <w:rsid w:val="00C40D90"/>
    <w:rsid w:val="00C42F1F"/>
    <w:rsid w:val="00C47C71"/>
    <w:rsid w:val="00C521B0"/>
    <w:rsid w:val="00C52AB3"/>
    <w:rsid w:val="00C56292"/>
    <w:rsid w:val="00C61A77"/>
    <w:rsid w:val="00C64F60"/>
    <w:rsid w:val="00C65305"/>
    <w:rsid w:val="00C74A18"/>
    <w:rsid w:val="00C759A3"/>
    <w:rsid w:val="00C75AA9"/>
    <w:rsid w:val="00C83808"/>
    <w:rsid w:val="00C84642"/>
    <w:rsid w:val="00C8527A"/>
    <w:rsid w:val="00C85AF0"/>
    <w:rsid w:val="00C90795"/>
    <w:rsid w:val="00C93C87"/>
    <w:rsid w:val="00C96EB6"/>
    <w:rsid w:val="00CA310A"/>
    <w:rsid w:val="00CA3F65"/>
    <w:rsid w:val="00CA5FE4"/>
    <w:rsid w:val="00CB3A9E"/>
    <w:rsid w:val="00CB4077"/>
    <w:rsid w:val="00CC5178"/>
    <w:rsid w:val="00CD05C1"/>
    <w:rsid w:val="00CD3541"/>
    <w:rsid w:val="00CD4B55"/>
    <w:rsid w:val="00CD7C37"/>
    <w:rsid w:val="00CE02F8"/>
    <w:rsid w:val="00CE0D35"/>
    <w:rsid w:val="00CE0F94"/>
    <w:rsid w:val="00CE13C8"/>
    <w:rsid w:val="00CE1FFF"/>
    <w:rsid w:val="00CE48AF"/>
    <w:rsid w:val="00CE4A89"/>
    <w:rsid w:val="00CE719F"/>
    <w:rsid w:val="00CF00BA"/>
    <w:rsid w:val="00CF0A2C"/>
    <w:rsid w:val="00CF6476"/>
    <w:rsid w:val="00CF7745"/>
    <w:rsid w:val="00D001D9"/>
    <w:rsid w:val="00D03EDB"/>
    <w:rsid w:val="00D277E9"/>
    <w:rsid w:val="00D34070"/>
    <w:rsid w:val="00D347C4"/>
    <w:rsid w:val="00D34818"/>
    <w:rsid w:val="00D35B73"/>
    <w:rsid w:val="00D36A75"/>
    <w:rsid w:val="00D40A51"/>
    <w:rsid w:val="00D436A6"/>
    <w:rsid w:val="00D45CF5"/>
    <w:rsid w:val="00D50BC7"/>
    <w:rsid w:val="00D52475"/>
    <w:rsid w:val="00D524E2"/>
    <w:rsid w:val="00D572B8"/>
    <w:rsid w:val="00D57FAC"/>
    <w:rsid w:val="00D60597"/>
    <w:rsid w:val="00D609CF"/>
    <w:rsid w:val="00D64222"/>
    <w:rsid w:val="00D73198"/>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5BB4"/>
    <w:rsid w:val="00D97C0D"/>
    <w:rsid w:val="00DA0D50"/>
    <w:rsid w:val="00DA18EA"/>
    <w:rsid w:val="00DA3BE3"/>
    <w:rsid w:val="00DA5B4B"/>
    <w:rsid w:val="00DB2A44"/>
    <w:rsid w:val="00DB2B94"/>
    <w:rsid w:val="00DB38C7"/>
    <w:rsid w:val="00DB414C"/>
    <w:rsid w:val="00DB6A92"/>
    <w:rsid w:val="00DC2DD8"/>
    <w:rsid w:val="00DC36D4"/>
    <w:rsid w:val="00DC42AB"/>
    <w:rsid w:val="00DD19DB"/>
    <w:rsid w:val="00DD22B3"/>
    <w:rsid w:val="00DD2B8C"/>
    <w:rsid w:val="00DD3B1E"/>
    <w:rsid w:val="00DE4A6C"/>
    <w:rsid w:val="00DF491D"/>
    <w:rsid w:val="00DF4C31"/>
    <w:rsid w:val="00DF4FF0"/>
    <w:rsid w:val="00DF5D04"/>
    <w:rsid w:val="00DF64E3"/>
    <w:rsid w:val="00E00D95"/>
    <w:rsid w:val="00E073A2"/>
    <w:rsid w:val="00E1276E"/>
    <w:rsid w:val="00E131D2"/>
    <w:rsid w:val="00E1749E"/>
    <w:rsid w:val="00E21AB6"/>
    <w:rsid w:val="00E234DC"/>
    <w:rsid w:val="00E2535D"/>
    <w:rsid w:val="00E35029"/>
    <w:rsid w:val="00E35E46"/>
    <w:rsid w:val="00E36C81"/>
    <w:rsid w:val="00E40E54"/>
    <w:rsid w:val="00E41811"/>
    <w:rsid w:val="00E42849"/>
    <w:rsid w:val="00E4447C"/>
    <w:rsid w:val="00E445E2"/>
    <w:rsid w:val="00E46003"/>
    <w:rsid w:val="00E5011F"/>
    <w:rsid w:val="00E5032B"/>
    <w:rsid w:val="00E526FB"/>
    <w:rsid w:val="00E52C11"/>
    <w:rsid w:val="00E62A49"/>
    <w:rsid w:val="00E63451"/>
    <w:rsid w:val="00E65DDC"/>
    <w:rsid w:val="00E672D3"/>
    <w:rsid w:val="00E70D00"/>
    <w:rsid w:val="00E80074"/>
    <w:rsid w:val="00E85619"/>
    <w:rsid w:val="00E85ADA"/>
    <w:rsid w:val="00E90014"/>
    <w:rsid w:val="00E94AFB"/>
    <w:rsid w:val="00E94E91"/>
    <w:rsid w:val="00E963B2"/>
    <w:rsid w:val="00EA12F2"/>
    <w:rsid w:val="00EA1312"/>
    <w:rsid w:val="00EA3B25"/>
    <w:rsid w:val="00EA56D6"/>
    <w:rsid w:val="00EA764E"/>
    <w:rsid w:val="00EA77EE"/>
    <w:rsid w:val="00EA7AD9"/>
    <w:rsid w:val="00EB020B"/>
    <w:rsid w:val="00EB0716"/>
    <w:rsid w:val="00EB1EA8"/>
    <w:rsid w:val="00EB2F39"/>
    <w:rsid w:val="00EB474A"/>
    <w:rsid w:val="00EB62BC"/>
    <w:rsid w:val="00EC5CE1"/>
    <w:rsid w:val="00EC7E81"/>
    <w:rsid w:val="00ED17B2"/>
    <w:rsid w:val="00ED6E5F"/>
    <w:rsid w:val="00ED731C"/>
    <w:rsid w:val="00EE09BF"/>
    <w:rsid w:val="00EE1CD0"/>
    <w:rsid w:val="00EE3C6F"/>
    <w:rsid w:val="00EF49BC"/>
    <w:rsid w:val="00F011C8"/>
    <w:rsid w:val="00F013B8"/>
    <w:rsid w:val="00F0144A"/>
    <w:rsid w:val="00F2087F"/>
    <w:rsid w:val="00F22BD0"/>
    <w:rsid w:val="00F307AF"/>
    <w:rsid w:val="00F310ED"/>
    <w:rsid w:val="00F41A6B"/>
    <w:rsid w:val="00F42839"/>
    <w:rsid w:val="00F51547"/>
    <w:rsid w:val="00F53A71"/>
    <w:rsid w:val="00F559DA"/>
    <w:rsid w:val="00F56080"/>
    <w:rsid w:val="00F56C84"/>
    <w:rsid w:val="00F628C2"/>
    <w:rsid w:val="00F62B16"/>
    <w:rsid w:val="00F649A6"/>
    <w:rsid w:val="00F64A7C"/>
    <w:rsid w:val="00F66D37"/>
    <w:rsid w:val="00F67BDF"/>
    <w:rsid w:val="00F70EF6"/>
    <w:rsid w:val="00F732E3"/>
    <w:rsid w:val="00F73B81"/>
    <w:rsid w:val="00F75697"/>
    <w:rsid w:val="00F76301"/>
    <w:rsid w:val="00F7690A"/>
    <w:rsid w:val="00F77CD6"/>
    <w:rsid w:val="00F80278"/>
    <w:rsid w:val="00F80A59"/>
    <w:rsid w:val="00F81435"/>
    <w:rsid w:val="00F96FDC"/>
    <w:rsid w:val="00FA5074"/>
    <w:rsid w:val="00FA6AA2"/>
    <w:rsid w:val="00FA71E1"/>
    <w:rsid w:val="00FB093A"/>
    <w:rsid w:val="00FB2BDC"/>
    <w:rsid w:val="00FB468D"/>
    <w:rsid w:val="00FC0A99"/>
    <w:rsid w:val="00FC1261"/>
    <w:rsid w:val="00FC3EBD"/>
    <w:rsid w:val="00FC6270"/>
    <w:rsid w:val="00FC6763"/>
    <w:rsid w:val="00FC797A"/>
    <w:rsid w:val="00FD18DD"/>
    <w:rsid w:val="00FD1ACC"/>
    <w:rsid w:val="00FD1B6C"/>
    <w:rsid w:val="00FD294B"/>
    <w:rsid w:val="00FD2D45"/>
    <w:rsid w:val="00FD3065"/>
    <w:rsid w:val="00FD313A"/>
    <w:rsid w:val="00FE0783"/>
    <w:rsid w:val="00FE0F59"/>
    <w:rsid w:val="00FE21C7"/>
    <w:rsid w:val="00FE3604"/>
    <w:rsid w:val="00FE462C"/>
    <w:rsid w:val="00FE5AC4"/>
    <w:rsid w:val="00FE7960"/>
    <w:rsid w:val="00FF1014"/>
    <w:rsid w:val="00FF3107"/>
    <w:rsid w:val="00FF3C86"/>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character" w:styleId="Textoennegrita">
    <w:name w:val="Strong"/>
    <w:basedOn w:val="Fuentedeprrafopredeter"/>
    <w:qFormat/>
    <w:rsid w:val="00B22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878A-1F67-4499-877D-91114E4E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Sala Laboral</cp:lastModifiedBy>
  <cp:revision>5</cp:revision>
  <cp:lastPrinted>2016-06-10T19:40:00Z</cp:lastPrinted>
  <dcterms:created xsi:type="dcterms:W3CDTF">2016-06-17T12:41:00Z</dcterms:created>
  <dcterms:modified xsi:type="dcterms:W3CDTF">2016-06-17T14:05:00Z</dcterms:modified>
</cp:coreProperties>
</file>