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B9" w:rsidRPr="0001208F" w:rsidRDefault="004576B9" w:rsidP="004576B9">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w:t>
      </w:r>
      <w:r>
        <w:rPr>
          <w:rFonts w:ascii="Arial Narrow" w:hAnsi="Arial Narrow" w:cs="Tahoma"/>
          <w:sz w:val="16"/>
          <w:szCs w:val="16"/>
        </w:rPr>
        <w:t>Secretaría de esta Corporación.</w:t>
      </w:r>
    </w:p>
    <w:p w:rsidR="004576B9" w:rsidRDefault="004576B9" w:rsidP="004576B9">
      <w:pPr>
        <w:spacing w:line="240" w:lineRule="auto"/>
        <w:jc w:val="both"/>
        <w:rPr>
          <w:rFonts w:ascii="Tahoma" w:hAnsi="Tahoma" w:cs="Tahoma"/>
          <w:sz w:val="18"/>
          <w:szCs w:val="18"/>
        </w:rPr>
      </w:pPr>
    </w:p>
    <w:p w:rsidR="004576B9" w:rsidRPr="002B7B53" w:rsidRDefault="004576B9" w:rsidP="004576B9">
      <w:pPr>
        <w:spacing w:line="240" w:lineRule="auto"/>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sidRPr="002B7B53">
        <w:rPr>
          <w:rFonts w:ascii="Tahoma" w:hAnsi="Tahoma" w:cs="Tahoma"/>
          <w:bCs/>
          <w:sz w:val="18"/>
          <w:szCs w:val="18"/>
        </w:rPr>
        <w:t xml:space="preserve">Sentencia del </w:t>
      </w:r>
      <w:r>
        <w:rPr>
          <w:rFonts w:ascii="Tahoma" w:hAnsi="Tahoma" w:cs="Tahoma"/>
          <w:bCs/>
          <w:sz w:val="18"/>
          <w:szCs w:val="18"/>
        </w:rPr>
        <w:t xml:space="preserve">17 de junio </w:t>
      </w:r>
      <w:r w:rsidRPr="002B7B53">
        <w:rPr>
          <w:rFonts w:ascii="Tahoma" w:hAnsi="Tahoma" w:cs="Tahoma"/>
          <w:bCs/>
          <w:sz w:val="18"/>
          <w:szCs w:val="18"/>
        </w:rPr>
        <w:t>de 201</w:t>
      </w:r>
      <w:r>
        <w:rPr>
          <w:rFonts w:ascii="Tahoma" w:hAnsi="Tahoma" w:cs="Tahoma"/>
          <w:bCs/>
          <w:sz w:val="18"/>
          <w:szCs w:val="18"/>
        </w:rPr>
        <w:t>6</w:t>
      </w:r>
    </w:p>
    <w:p w:rsidR="004576B9" w:rsidRPr="002B7B53" w:rsidRDefault="004576B9" w:rsidP="004576B9">
      <w:pPr>
        <w:spacing w:line="240" w:lineRule="auto"/>
        <w:jc w:val="both"/>
        <w:rPr>
          <w:rFonts w:ascii="Tahoma" w:hAnsi="Tahoma" w:cs="Tahoma"/>
          <w:b/>
          <w:sz w:val="18"/>
          <w:szCs w:val="18"/>
        </w:rPr>
      </w:pPr>
      <w:r w:rsidRPr="002B7B53">
        <w:rPr>
          <w:rFonts w:ascii="Tahoma" w:hAnsi="Tahoma" w:cs="Tahoma"/>
          <w:sz w:val="18"/>
          <w:szCs w:val="18"/>
        </w:rPr>
        <w:t>Radicación No.:</w:t>
      </w:r>
      <w:r>
        <w:rPr>
          <w:rFonts w:ascii="Tahoma" w:hAnsi="Tahoma" w:cs="Tahoma"/>
          <w:sz w:val="18"/>
          <w:szCs w:val="18"/>
        </w:rPr>
        <w:tab/>
      </w:r>
      <w:r>
        <w:rPr>
          <w:rFonts w:ascii="Tahoma" w:hAnsi="Tahoma" w:cs="Tahoma"/>
          <w:sz w:val="18"/>
          <w:szCs w:val="18"/>
        </w:rPr>
        <w:tab/>
        <w:t>660013105</w:t>
      </w:r>
      <w:r w:rsidRPr="002B7B53">
        <w:rPr>
          <w:rFonts w:ascii="Tahoma" w:hAnsi="Tahoma" w:cs="Tahoma"/>
          <w:sz w:val="18"/>
          <w:szCs w:val="18"/>
        </w:rPr>
        <w:t>00</w:t>
      </w:r>
      <w:r>
        <w:rPr>
          <w:rFonts w:ascii="Tahoma" w:hAnsi="Tahoma" w:cs="Tahoma"/>
          <w:sz w:val="18"/>
          <w:szCs w:val="18"/>
        </w:rPr>
        <w:t>2</w:t>
      </w:r>
      <w:r w:rsidRPr="002B7B53">
        <w:rPr>
          <w:rFonts w:ascii="Tahoma" w:hAnsi="Tahoma" w:cs="Tahoma"/>
          <w:sz w:val="18"/>
          <w:szCs w:val="18"/>
        </w:rPr>
        <w:t>-201</w:t>
      </w:r>
      <w:r>
        <w:rPr>
          <w:rFonts w:ascii="Tahoma" w:hAnsi="Tahoma" w:cs="Tahoma"/>
          <w:sz w:val="18"/>
          <w:szCs w:val="18"/>
        </w:rPr>
        <w:t>3</w:t>
      </w:r>
      <w:r w:rsidRPr="002B7B53">
        <w:rPr>
          <w:rFonts w:ascii="Tahoma" w:hAnsi="Tahoma" w:cs="Tahoma"/>
          <w:sz w:val="18"/>
          <w:szCs w:val="18"/>
        </w:rPr>
        <w:t>-00</w:t>
      </w:r>
      <w:r>
        <w:rPr>
          <w:rFonts w:ascii="Tahoma" w:hAnsi="Tahoma" w:cs="Tahoma"/>
          <w:sz w:val="18"/>
          <w:szCs w:val="18"/>
        </w:rPr>
        <w:t>056</w:t>
      </w:r>
      <w:r w:rsidRPr="002B7B53">
        <w:rPr>
          <w:rFonts w:ascii="Tahoma" w:hAnsi="Tahoma" w:cs="Tahoma"/>
          <w:sz w:val="18"/>
          <w:szCs w:val="18"/>
        </w:rPr>
        <w:t>-01</w:t>
      </w:r>
    </w:p>
    <w:p w:rsidR="004576B9" w:rsidRPr="002B7B53" w:rsidRDefault="004576B9" w:rsidP="004576B9">
      <w:pPr>
        <w:spacing w:line="240" w:lineRule="auto"/>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t>María Agripina Marín de Hurtado</w:t>
      </w:r>
      <w:r w:rsidRPr="002B7B53">
        <w:rPr>
          <w:rFonts w:ascii="Tahoma" w:hAnsi="Tahoma" w:cs="Tahoma"/>
          <w:sz w:val="18"/>
          <w:szCs w:val="18"/>
        </w:rPr>
        <w:t xml:space="preserve"> </w:t>
      </w:r>
    </w:p>
    <w:p w:rsidR="004576B9" w:rsidRPr="002B7B53" w:rsidRDefault="004576B9" w:rsidP="004576B9">
      <w:pPr>
        <w:spacing w:line="240" w:lineRule="auto"/>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Pr>
          <w:rFonts w:ascii="Tahoma" w:hAnsi="Tahoma" w:cs="Tahoma"/>
          <w:sz w:val="18"/>
          <w:szCs w:val="18"/>
        </w:rPr>
        <w:tab/>
      </w:r>
      <w:r>
        <w:rPr>
          <w:rFonts w:ascii="Tahoma" w:hAnsi="Tahoma" w:cs="Tahoma"/>
          <w:sz w:val="18"/>
          <w:szCs w:val="18"/>
        </w:rPr>
        <w:tab/>
        <w:t>Colpensiones</w:t>
      </w:r>
    </w:p>
    <w:p w:rsidR="004576B9" w:rsidRPr="002B7B53" w:rsidRDefault="004576B9" w:rsidP="004576B9">
      <w:pPr>
        <w:spacing w:line="240" w:lineRule="auto"/>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Pr>
          <w:rFonts w:ascii="Tahoma" w:hAnsi="Tahoma" w:cs="Tahoma"/>
          <w:sz w:val="18"/>
          <w:szCs w:val="18"/>
        </w:rPr>
        <w:t xml:space="preserve">Primero </w:t>
      </w:r>
      <w:r w:rsidRPr="002B7B53">
        <w:rPr>
          <w:rFonts w:ascii="Tahoma" w:hAnsi="Tahoma" w:cs="Tahoma"/>
          <w:sz w:val="18"/>
          <w:szCs w:val="18"/>
        </w:rPr>
        <w:t>Laboral del Circuito de Pereira</w:t>
      </w:r>
    </w:p>
    <w:p w:rsidR="004576B9" w:rsidRPr="002B7B53" w:rsidRDefault="004576B9" w:rsidP="004576B9">
      <w:pPr>
        <w:spacing w:line="240" w:lineRule="auto"/>
        <w:jc w:val="both"/>
        <w:rPr>
          <w:rFonts w:ascii="Tahoma" w:hAnsi="Tahoma" w:cs="Tahoma"/>
          <w:b/>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rsidR="00ED7C7C" w:rsidRPr="00ED7C7C" w:rsidRDefault="004576B9" w:rsidP="00ED7C7C">
      <w:pPr>
        <w:spacing w:line="240" w:lineRule="auto"/>
        <w:ind w:left="2127" w:hanging="2127"/>
        <w:jc w:val="both"/>
        <w:rPr>
          <w:rFonts w:ascii="Tahoma" w:hAnsi="Tahoma" w:cs="Tahoma"/>
          <w:sz w:val="18"/>
          <w:szCs w:val="18"/>
        </w:rPr>
      </w:pPr>
      <w:r w:rsidRPr="00094ED8">
        <w:rPr>
          <w:rFonts w:ascii="Tahoma" w:hAnsi="Tahoma" w:cs="Tahoma"/>
          <w:sz w:val="18"/>
          <w:szCs w:val="18"/>
        </w:rPr>
        <w:t>Tema:</w:t>
      </w:r>
      <w:r w:rsidR="00A35BF8">
        <w:rPr>
          <w:rFonts w:ascii="Tahoma" w:hAnsi="Tahoma" w:cs="Tahoma"/>
          <w:sz w:val="18"/>
          <w:szCs w:val="18"/>
        </w:rPr>
        <w:tab/>
      </w:r>
      <w:r w:rsidR="00A35BF8">
        <w:rPr>
          <w:rFonts w:ascii="Tahoma" w:hAnsi="Tahoma" w:cs="Tahoma"/>
          <w:b/>
          <w:sz w:val="18"/>
          <w:szCs w:val="18"/>
        </w:rPr>
        <w:t>PENSIÓN DE SOBREVIVIENTE</w:t>
      </w:r>
      <w:r w:rsidR="00A35BF8" w:rsidRPr="00A35BF8">
        <w:rPr>
          <w:rFonts w:ascii="Tahoma" w:hAnsi="Tahoma" w:cs="Tahoma"/>
          <w:b/>
          <w:sz w:val="18"/>
          <w:szCs w:val="18"/>
        </w:rPr>
        <w:t>:</w:t>
      </w:r>
      <w:r w:rsidR="00A35BF8" w:rsidRPr="00A35BF8">
        <w:rPr>
          <w:rFonts w:ascii="Tahoma" w:hAnsi="Tahoma" w:cs="Tahoma"/>
          <w:sz w:val="18"/>
          <w:szCs w:val="18"/>
        </w:rPr>
        <w:t xml:space="preserve"> </w:t>
      </w:r>
      <w:r w:rsidR="00ED7C7C" w:rsidRPr="00ED7C7C">
        <w:rPr>
          <w:rFonts w:ascii="Tahoma" w:hAnsi="Tahoma" w:cs="Tahoma"/>
          <w:sz w:val="18"/>
          <w:szCs w:val="18"/>
        </w:rPr>
        <w:t xml:space="preserve">cuando un afiliado o pensionado fallecido se encontraba separado de hecho de su cónyuge supérstite y tenía un compañero o compañera permanente, para que a la cónyuge, como en este caso, le asista el derecho a la pensión de sobrevivientes, no tiene la carga de demostrar que convivió con el causante durante los últimos cinco (5) años anteriores al fallecimiento, puesto que tal y como ha sido reiterado en la jurisprudencia, le basta demostrar que convivió con el causante, como mínimo, cinco (5) años en cualquier tiempo con posterioridad al matrimonio. </w:t>
      </w:r>
    </w:p>
    <w:p w:rsidR="004576B9" w:rsidRPr="00ED7C7C" w:rsidRDefault="004576B9" w:rsidP="00A35BF8">
      <w:pPr>
        <w:spacing w:line="240" w:lineRule="auto"/>
        <w:ind w:left="2127" w:hanging="2127"/>
        <w:jc w:val="both"/>
        <w:rPr>
          <w:rFonts w:ascii="Tahoma" w:hAnsi="Tahoma" w:cs="Tahoma"/>
          <w:b/>
          <w:iCs/>
          <w:sz w:val="18"/>
          <w:szCs w:val="18"/>
        </w:rPr>
      </w:pPr>
    </w:p>
    <w:p w:rsidR="004576B9" w:rsidRPr="003A7EAD" w:rsidRDefault="004576B9" w:rsidP="004576B9">
      <w:pPr>
        <w:spacing w:line="240" w:lineRule="auto"/>
        <w:ind w:left="2127" w:hanging="2127"/>
        <w:jc w:val="center"/>
        <w:rPr>
          <w:rFonts w:ascii="Tahoma" w:hAnsi="Tahoma" w:cs="Tahoma"/>
          <w:b/>
          <w:bCs/>
          <w:sz w:val="24"/>
          <w:szCs w:val="24"/>
          <w:lang w:eastAsia="es-MX"/>
        </w:rPr>
      </w:pPr>
      <w:r w:rsidRPr="003A7EAD">
        <w:rPr>
          <w:rFonts w:ascii="Tahoma" w:hAnsi="Tahoma" w:cs="Tahoma"/>
          <w:b/>
          <w:bCs/>
          <w:sz w:val="24"/>
          <w:szCs w:val="24"/>
          <w:lang w:eastAsia="es-MX"/>
        </w:rPr>
        <w:t>TRIBUNAL SUPERIOR DEL DISTRITO JUDICIAL DE PEREIRA</w:t>
      </w:r>
    </w:p>
    <w:p w:rsidR="004576B9" w:rsidRPr="003A7EAD" w:rsidRDefault="004576B9" w:rsidP="004576B9">
      <w:pPr>
        <w:pStyle w:val="Ttulo4"/>
        <w:widowControl w:val="0"/>
        <w:tabs>
          <w:tab w:val="clear" w:pos="0"/>
        </w:tabs>
        <w:spacing w:line="276" w:lineRule="auto"/>
        <w:rPr>
          <w:rFonts w:ascii="Tahoma" w:hAnsi="Tahoma" w:cs="Tahoma"/>
          <w:bCs/>
          <w:szCs w:val="24"/>
          <w:lang w:eastAsia="es-MX"/>
        </w:rPr>
      </w:pPr>
      <w:r w:rsidRPr="003A7EAD">
        <w:rPr>
          <w:rFonts w:ascii="Tahoma" w:hAnsi="Tahoma" w:cs="Tahoma"/>
          <w:bCs/>
          <w:szCs w:val="24"/>
          <w:lang w:eastAsia="es-MX"/>
        </w:rPr>
        <w:t>SALA LABORAL</w:t>
      </w:r>
    </w:p>
    <w:p w:rsidR="004576B9" w:rsidRPr="0062147A" w:rsidRDefault="004576B9" w:rsidP="004576B9">
      <w:pPr>
        <w:spacing w:line="240" w:lineRule="auto"/>
        <w:rPr>
          <w:lang w:eastAsia="es-MX"/>
        </w:rPr>
      </w:pPr>
    </w:p>
    <w:p w:rsidR="004576B9" w:rsidRPr="00EC1480" w:rsidRDefault="004576B9" w:rsidP="004576B9">
      <w:pPr>
        <w:jc w:val="center"/>
        <w:rPr>
          <w:rFonts w:ascii="Tahoma" w:hAnsi="Tahoma" w:cs="Tahoma"/>
          <w:b/>
          <w:bCs/>
          <w:sz w:val="24"/>
          <w:szCs w:val="24"/>
        </w:rPr>
      </w:pPr>
      <w:r w:rsidRPr="00EC1480">
        <w:rPr>
          <w:rFonts w:ascii="Tahoma" w:hAnsi="Tahoma" w:cs="Tahoma"/>
          <w:bCs/>
          <w:sz w:val="24"/>
          <w:szCs w:val="24"/>
        </w:rPr>
        <w:t>Magistrada Ponente:</w:t>
      </w:r>
      <w:r w:rsidRPr="00EC1480">
        <w:rPr>
          <w:rFonts w:ascii="Tahoma" w:hAnsi="Tahoma" w:cs="Tahoma"/>
          <w:b/>
          <w:bCs/>
          <w:sz w:val="24"/>
          <w:szCs w:val="24"/>
        </w:rPr>
        <w:t xml:space="preserve"> Ana Lucía Caicedo Calderón</w:t>
      </w:r>
    </w:p>
    <w:p w:rsidR="004576B9" w:rsidRPr="00EC1480" w:rsidRDefault="004576B9" w:rsidP="004576B9">
      <w:pPr>
        <w:jc w:val="center"/>
        <w:rPr>
          <w:rFonts w:ascii="Tahoma" w:hAnsi="Tahoma" w:cs="Tahoma"/>
          <w:b/>
          <w:sz w:val="24"/>
          <w:szCs w:val="24"/>
        </w:rPr>
      </w:pPr>
      <w:r w:rsidRPr="00EC1480">
        <w:rPr>
          <w:rFonts w:ascii="Tahoma" w:hAnsi="Tahoma" w:cs="Tahoma"/>
          <w:b/>
          <w:sz w:val="24"/>
          <w:szCs w:val="24"/>
        </w:rPr>
        <w:t>Acta No. ____</w:t>
      </w:r>
    </w:p>
    <w:p w:rsidR="004576B9" w:rsidRDefault="004576B9" w:rsidP="004576B9">
      <w:pPr>
        <w:jc w:val="center"/>
        <w:rPr>
          <w:rFonts w:ascii="Tahoma" w:hAnsi="Tahoma" w:cs="Tahoma"/>
          <w:b/>
          <w:sz w:val="24"/>
          <w:szCs w:val="24"/>
        </w:rPr>
      </w:pPr>
      <w:r>
        <w:rPr>
          <w:rFonts w:ascii="Tahoma" w:hAnsi="Tahoma" w:cs="Tahoma"/>
          <w:b/>
          <w:sz w:val="24"/>
          <w:szCs w:val="24"/>
        </w:rPr>
        <w:t>(Junio</w:t>
      </w:r>
      <w:r w:rsidRPr="00EC1480">
        <w:rPr>
          <w:rFonts w:ascii="Tahoma" w:hAnsi="Tahoma" w:cs="Tahoma"/>
          <w:b/>
          <w:sz w:val="24"/>
          <w:szCs w:val="24"/>
        </w:rPr>
        <w:t xml:space="preserve"> </w:t>
      </w:r>
      <w:r w:rsidR="003A7EAD">
        <w:rPr>
          <w:rFonts w:ascii="Tahoma" w:hAnsi="Tahoma" w:cs="Tahoma"/>
          <w:b/>
          <w:sz w:val="24"/>
          <w:szCs w:val="24"/>
        </w:rPr>
        <w:t>17</w:t>
      </w:r>
      <w:r w:rsidRPr="00EC1480">
        <w:rPr>
          <w:rFonts w:ascii="Tahoma" w:hAnsi="Tahoma" w:cs="Tahoma"/>
          <w:b/>
          <w:sz w:val="24"/>
          <w:szCs w:val="24"/>
        </w:rPr>
        <w:t xml:space="preserve"> </w:t>
      </w:r>
      <w:r>
        <w:rPr>
          <w:rFonts w:ascii="Tahoma" w:hAnsi="Tahoma" w:cs="Tahoma"/>
          <w:b/>
          <w:sz w:val="24"/>
          <w:szCs w:val="24"/>
        </w:rPr>
        <w:t>de 2016</w:t>
      </w:r>
      <w:r w:rsidRPr="00EC1480">
        <w:rPr>
          <w:rFonts w:ascii="Tahoma" w:hAnsi="Tahoma" w:cs="Tahoma"/>
          <w:b/>
          <w:sz w:val="24"/>
          <w:szCs w:val="24"/>
        </w:rPr>
        <w:t>)</w:t>
      </w:r>
    </w:p>
    <w:p w:rsidR="004576B9" w:rsidRPr="00EC1480" w:rsidRDefault="004576B9" w:rsidP="004576B9">
      <w:pPr>
        <w:spacing w:line="240" w:lineRule="auto"/>
        <w:jc w:val="center"/>
        <w:rPr>
          <w:rFonts w:ascii="Tahoma" w:hAnsi="Tahoma" w:cs="Tahoma"/>
          <w:b/>
          <w:sz w:val="24"/>
          <w:szCs w:val="24"/>
        </w:rPr>
      </w:pPr>
    </w:p>
    <w:p w:rsidR="004576B9" w:rsidRPr="0062147A" w:rsidRDefault="004576B9" w:rsidP="004576B9">
      <w:pPr>
        <w:pStyle w:val="Ttulo5"/>
        <w:spacing w:line="276" w:lineRule="auto"/>
        <w:ind w:firstLine="0"/>
        <w:jc w:val="center"/>
        <w:rPr>
          <w:rFonts w:ascii="Tahoma" w:hAnsi="Tahoma" w:cs="Tahoma"/>
          <w:b w:val="0"/>
        </w:rPr>
      </w:pPr>
      <w:r w:rsidRPr="0062147A">
        <w:rPr>
          <w:rFonts w:ascii="Tahoma" w:hAnsi="Tahoma" w:cs="Tahoma"/>
          <w:b w:val="0"/>
        </w:rPr>
        <w:t>Sistema oral - Audiencia de juzgamiento</w:t>
      </w:r>
    </w:p>
    <w:p w:rsidR="004576B9" w:rsidRDefault="004576B9" w:rsidP="004576B9">
      <w:pPr>
        <w:spacing w:line="240" w:lineRule="auto"/>
        <w:jc w:val="both"/>
        <w:rPr>
          <w:rFonts w:ascii="Tahoma" w:hAnsi="Tahoma" w:cs="Tahoma"/>
          <w:b/>
          <w:sz w:val="24"/>
          <w:szCs w:val="24"/>
        </w:rPr>
      </w:pPr>
      <w:r w:rsidRPr="00EC1480">
        <w:rPr>
          <w:rFonts w:ascii="Tahoma" w:hAnsi="Tahoma" w:cs="Tahoma"/>
          <w:b/>
          <w:sz w:val="24"/>
          <w:szCs w:val="24"/>
        </w:rPr>
        <w:tab/>
      </w:r>
    </w:p>
    <w:p w:rsidR="004576B9" w:rsidRPr="003838A3" w:rsidRDefault="004576B9" w:rsidP="004576B9">
      <w:pPr>
        <w:jc w:val="both"/>
        <w:rPr>
          <w:rFonts w:ascii="Tahoma" w:hAnsi="Tahoma" w:cs="Tahoma"/>
          <w:b/>
          <w:sz w:val="24"/>
          <w:szCs w:val="24"/>
        </w:rPr>
      </w:pPr>
      <w:r>
        <w:rPr>
          <w:rFonts w:ascii="Tahoma" w:hAnsi="Tahoma" w:cs="Tahoma"/>
          <w:b/>
          <w:sz w:val="24"/>
          <w:szCs w:val="24"/>
        </w:rPr>
        <w:tab/>
      </w:r>
      <w:r>
        <w:rPr>
          <w:rFonts w:ascii="Tahoma" w:hAnsi="Tahoma" w:cs="Tahoma"/>
          <w:sz w:val="24"/>
          <w:szCs w:val="24"/>
        </w:rPr>
        <w:t>Siendo</w:t>
      </w:r>
      <w:r w:rsidR="003A7EAD">
        <w:rPr>
          <w:rFonts w:ascii="Tahoma" w:hAnsi="Tahoma" w:cs="Tahoma"/>
          <w:sz w:val="24"/>
          <w:szCs w:val="24"/>
          <w:lang w:val="es-ES_tradnl"/>
        </w:rPr>
        <w:t xml:space="preserve"> las 9:4</w:t>
      </w:r>
      <w:r w:rsidRPr="00EC1480">
        <w:rPr>
          <w:rFonts w:ascii="Tahoma" w:hAnsi="Tahoma" w:cs="Tahoma"/>
          <w:sz w:val="24"/>
          <w:szCs w:val="24"/>
          <w:lang w:val="es-ES_tradnl"/>
        </w:rPr>
        <w:t xml:space="preserve">0 a.m. de hoy, </w:t>
      </w:r>
      <w:r w:rsidR="003A7EAD">
        <w:rPr>
          <w:rFonts w:ascii="Tahoma" w:hAnsi="Tahoma" w:cs="Tahoma"/>
          <w:sz w:val="24"/>
          <w:szCs w:val="24"/>
          <w:lang w:val="es-ES_tradnl"/>
        </w:rPr>
        <w:t>viernes 17</w:t>
      </w:r>
      <w:r w:rsidRPr="00EC1480">
        <w:rPr>
          <w:rFonts w:ascii="Tahoma" w:hAnsi="Tahoma" w:cs="Tahoma"/>
          <w:sz w:val="24"/>
          <w:szCs w:val="24"/>
          <w:lang w:val="es-ES_tradnl"/>
        </w:rPr>
        <w:t xml:space="preserve"> de </w:t>
      </w:r>
      <w:r>
        <w:rPr>
          <w:rFonts w:ascii="Tahoma" w:hAnsi="Tahoma" w:cs="Tahoma"/>
          <w:sz w:val="24"/>
          <w:szCs w:val="24"/>
          <w:lang w:val="es-ES_tradnl"/>
        </w:rPr>
        <w:t>junio de 2016</w:t>
      </w:r>
      <w:r w:rsidRPr="00EC1480">
        <w:rPr>
          <w:rFonts w:ascii="Tahoma" w:hAnsi="Tahoma" w:cs="Tahoma"/>
          <w:sz w:val="24"/>
          <w:szCs w:val="24"/>
          <w:lang w:val="es-ES_tradnl"/>
        </w:rPr>
        <w:t>, la Sala de Decisión Laboral del Tribunal Superior de Pereira se constituye en audienci</w:t>
      </w:r>
      <w:r w:rsidR="003A7EAD">
        <w:rPr>
          <w:rFonts w:ascii="Tahoma" w:hAnsi="Tahoma" w:cs="Tahoma"/>
          <w:sz w:val="24"/>
          <w:szCs w:val="24"/>
          <w:lang w:val="es-ES_tradnl"/>
        </w:rPr>
        <w:t>a pública de juzgamiento en el proceso Ordinario L</w:t>
      </w:r>
      <w:r w:rsidRPr="00EC1480">
        <w:rPr>
          <w:rFonts w:ascii="Tahoma" w:hAnsi="Tahoma" w:cs="Tahoma"/>
          <w:sz w:val="24"/>
          <w:szCs w:val="24"/>
          <w:lang w:val="es-ES_tradnl"/>
        </w:rPr>
        <w:t xml:space="preserve">aboral instaurado por </w:t>
      </w:r>
      <w:r w:rsidR="003A7EAD">
        <w:rPr>
          <w:rFonts w:ascii="Tahoma" w:hAnsi="Tahoma" w:cs="Tahoma"/>
          <w:b/>
          <w:sz w:val="24"/>
          <w:szCs w:val="24"/>
          <w:lang w:val="es-ES_tradnl"/>
        </w:rPr>
        <w:t>MARÍA AGRIPINA MARÍN DE HURTADO</w:t>
      </w:r>
      <w:r>
        <w:rPr>
          <w:rFonts w:ascii="Tahoma" w:hAnsi="Tahoma" w:cs="Tahoma"/>
          <w:b/>
          <w:sz w:val="24"/>
          <w:szCs w:val="24"/>
          <w:lang w:val="es-ES_tradnl"/>
        </w:rPr>
        <w:t xml:space="preserve"> </w:t>
      </w:r>
      <w:r w:rsidRPr="00EC1480">
        <w:rPr>
          <w:rFonts w:ascii="Tahoma" w:hAnsi="Tahoma" w:cs="Tahoma"/>
          <w:sz w:val="24"/>
          <w:szCs w:val="24"/>
          <w:lang w:val="es-ES_tradnl"/>
        </w:rPr>
        <w:t xml:space="preserve">en contra de la </w:t>
      </w:r>
      <w:r w:rsidR="003A7EAD">
        <w:rPr>
          <w:rFonts w:ascii="Tahoma" w:hAnsi="Tahoma" w:cs="Tahoma"/>
          <w:b/>
          <w:sz w:val="24"/>
          <w:szCs w:val="24"/>
          <w:lang w:val="es-ES_tradnl"/>
        </w:rPr>
        <w:t xml:space="preserve">ADMINISTRADORA COLOMBIANA DE PENSIONES </w:t>
      </w:r>
      <w:r w:rsidRPr="00EC1480">
        <w:rPr>
          <w:rFonts w:ascii="Tahoma" w:hAnsi="Tahoma" w:cs="Tahoma"/>
          <w:b/>
          <w:sz w:val="24"/>
          <w:szCs w:val="24"/>
          <w:lang w:val="es-ES_tradnl"/>
        </w:rPr>
        <w:t>–COLPENSIONES-</w:t>
      </w:r>
      <w:r w:rsidRPr="00EC1480">
        <w:rPr>
          <w:rFonts w:ascii="Tahoma" w:hAnsi="Tahoma" w:cs="Tahoma"/>
          <w:sz w:val="24"/>
          <w:szCs w:val="24"/>
        </w:rPr>
        <w:t xml:space="preserve"> </w:t>
      </w:r>
      <w:r w:rsidRPr="00EC1480">
        <w:rPr>
          <w:rFonts w:ascii="Tahoma" w:hAnsi="Tahoma" w:cs="Tahoma"/>
          <w:sz w:val="24"/>
          <w:szCs w:val="24"/>
          <w:lang w:val="es-ES_tradnl"/>
        </w:rPr>
        <w:t>Para el efecto, se verifica la asistencia de las partes a la presente diligencia: Por la parte demandante… Por la demandada…</w:t>
      </w:r>
    </w:p>
    <w:p w:rsidR="004576B9" w:rsidRPr="00EC1480" w:rsidRDefault="004576B9" w:rsidP="006B6924">
      <w:pPr>
        <w:ind w:firstLine="1122"/>
        <w:jc w:val="both"/>
        <w:rPr>
          <w:rFonts w:ascii="Tahoma" w:hAnsi="Tahoma" w:cs="Tahoma"/>
          <w:caps/>
          <w:sz w:val="24"/>
          <w:szCs w:val="24"/>
          <w:lang w:val="es-ES_tradnl"/>
        </w:rPr>
      </w:pPr>
    </w:p>
    <w:p w:rsidR="004576B9" w:rsidRPr="00EC1480" w:rsidRDefault="004576B9" w:rsidP="004576B9">
      <w:pPr>
        <w:widowControl w:val="0"/>
        <w:autoSpaceDE w:val="0"/>
        <w:autoSpaceDN w:val="0"/>
        <w:adjustRightInd w:val="0"/>
        <w:jc w:val="center"/>
        <w:rPr>
          <w:rFonts w:ascii="Tahoma" w:hAnsi="Tahoma" w:cs="Tahoma"/>
          <w:b/>
          <w:caps/>
          <w:sz w:val="24"/>
          <w:szCs w:val="24"/>
        </w:rPr>
      </w:pPr>
      <w:r w:rsidRPr="00EC1480">
        <w:rPr>
          <w:rFonts w:ascii="Tahoma" w:hAnsi="Tahoma" w:cs="Tahoma"/>
          <w:b/>
          <w:caps/>
          <w:sz w:val="24"/>
          <w:szCs w:val="24"/>
        </w:rPr>
        <w:t>Alegatos de conclusión</w:t>
      </w:r>
    </w:p>
    <w:p w:rsidR="004576B9" w:rsidRPr="00EC1480" w:rsidRDefault="004576B9" w:rsidP="006B6924">
      <w:pPr>
        <w:widowControl w:val="0"/>
        <w:autoSpaceDE w:val="0"/>
        <w:autoSpaceDN w:val="0"/>
        <w:adjustRightInd w:val="0"/>
        <w:jc w:val="both"/>
        <w:rPr>
          <w:rFonts w:ascii="Tahoma" w:hAnsi="Tahoma" w:cs="Tahoma"/>
          <w:sz w:val="24"/>
          <w:szCs w:val="24"/>
        </w:rPr>
      </w:pPr>
    </w:p>
    <w:p w:rsidR="004576B9" w:rsidRPr="00EC1480" w:rsidRDefault="004576B9" w:rsidP="004576B9">
      <w:pPr>
        <w:ind w:firstLine="708"/>
        <w:jc w:val="both"/>
        <w:rPr>
          <w:rFonts w:ascii="Tahoma" w:hAnsi="Tahoma" w:cs="Tahoma"/>
          <w:sz w:val="24"/>
          <w:szCs w:val="24"/>
          <w:lang w:val="es-ES_tradnl"/>
        </w:rPr>
      </w:pPr>
      <w:r w:rsidRPr="00EC1480">
        <w:rPr>
          <w:rFonts w:ascii="Tahoma" w:hAnsi="Tahoma" w:cs="Tahoma"/>
          <w:sz w:val="24"/>
          <w:szCs w:val="24"/>
          <w:lang w:val="es-ES_tradnl"/>
        </w:rPr>
        <w:t>De conformidad con el artículo 82 del C.P.T y de la s.s., modificado por el artículo 13 de la Ley 1149 de 2007, se concede el uso de la palabra</w:t>
      </w:r>
      <w:r>
        <w:rPr>
          <w:rFonts w:ascii="Tahoma" w:hAnsi="Tahoma" w:cs="Tahoma"/>
          <w:sz w:val="24"/>
          <w:szCs w:val="24"/>
          <w:lang w:val="es-ES_tradnl"/>
        </w:rPr>
        <w:t xml:space="preserve"> a las partes para que expongan</w:t>
      </w:r>
      <w:r w:rsidRPr="00EC1480">
        <w:rPr>
          <w:rFonts w:ascii="Tahoma" w:hAnsi="Tahoma" w:cs="Tahoma"/>
          <w:sz w:val="24"/>
          <w:szCs w:val="24"/>
          <w:lang w:val="es-ES_tradnl"/>
        </w:rPr>
        <w:t xml:space="preserve"> sus alegatos de conclusión. Por la parte demandante… Por la parte demandada…</w:t>
      </w:r>
    </w:p>
    <w:p w:rsidR="004576B9" w:rsidRPr="00EC1480" w:rsidRDefault="004576B9" w:rsidP="006B6924">
      <w:pPr>
        <w:ind w:firstLine="708"/>
        <w:jc w:val="both"/>
        <w:rPr>
          <w:rFonts w:ascii="Tahoma" w:hAnsi="Tahoma" w:cs="Tahoma"/>
          <w:sz w:val="24"/>
          <w:szCs w:val="24"/>
          <w:lang w:val="es-ES_tradnl"/>
        </w:rPr>
      </w:pPr>
    </w:p>
    <w:p w:rsidR="004576B9" w:rsidRPr="00EC1480" w:rsidRDefault="004576B9" w:rsidP="004576B9">
      <w:pPr>
        <w:widowControl w:val="0"/>
        <w:autoSpaceDE w:val="0"/>
        <w:autoSpaceDN w:val="0"/>
        <w:adjustRightInd w:val="0"/>
        <w:jc w:val="center"/>
        <w:rPr>
          <w:rFonts w:ascii="Tahoma" w:hAnsi="Tahoma" w:cs="Tahoma"/>
          <w:b/>
          <w:sz w:val="24"/>
          <w:szCs w:val="24"/>
        </w:rPr>
      </w:pPr>
      <w:r w:rsidRPr="00EC1480">
        <w:rPr>
          <w:rFonts w:ascii="Tahoma" w:hAnsi="Tahoma" w:cs="Tahoma"/>
          <w:b/>
          <w:sz w:val="24"/>
          <w:szCs w:val="24"/>
        </w:rPr>
        <w:t>SENTENCIA</w:t>
      </w:r>
    </w:p>
    <w:p w:rsidR="004576B9" w:rsidRPr="00EC1480" w:rsidRDefault="004576B9" w:rsidP="006B6924">
      <w:pPr>
        <w:widowControl w:val="0"/>
        <w:autoSpaceDE w:val="0"/>
        <w:autoSpaceDN w:val="0"/>
        <w:adjustRightInd w:val="0"/>
        <w:jc w:val="center"/>
        <w:rPr>
          <w:rFonts w:ascii="Tahoma" w:hAnsi="Tahoma" w:cs="Tahoma"/>
          <w:b/>
          <w:sz w:val="24"/>
          <w:szCs w:val="24"/>
        </w:rPr>
      </w:pPr>
    </w:p>
    <w:p w:rsidR="004576B9" w:rsidRPr="003838A3" w:rsidRDefault="004576B9" w:rsidP="004576B9">
      <w:pPr>
        <w:widowControl w:val="0"/>
        <w:autoSpaceDE w:val="0"/>
        <w:autoSpaceDN w:val="0"/>
        <w:adjustRightInd w:val="0"/>
        <w:ind w:firstLine="708"/>
        <w:jc w:val="both"/>
        <w:rPr>
          <w:rFonts w:ascii="Tahoma" w:hAnsi="Tahoma" w:cs="Tahoma"/>
          <w:sz w:val="24"/>
          <w:szCs w:val="24"/>
        </w:rPr>
      </w:pPr>
      <w:r w:rsidRPr="003838A3">
        <w:rPr>
          <w:rFonts w:ascii="Tahoma" w:hAnsi="Tahoma" w:cs="Tahoma"/>
          <w:sz w:val="24"/>
          <w:szCs w:val="24"/>
        </w:rPr>
        <w:t xml:space="preserve">Como quiera que los alegatos coinciden a cabalidad con los puntos fácticos y jurídicos objeto de discusión en </w:t>
      </w:r>
      <w:r>
        <w:rPr>
          <w:rFonts w:ascii="Tahoma" w:hAnsi="Tahoma" w:cs="Tahoma"/>
          <w:sz w:val="24"/>
          <w:szCs w:val="24"/>
        </w:rPr>
        <w:t>esta instancia, procede la Sala</w:t>
      </w:r>
      <w:r w:rsidR="003E2D8F">
        <w:rPr>
          <w:rFonts w:ascii="Tahoma" w:hAnsi="Tahoma" w:cs="Tahoma"/>
          <w:sz w:val="24"/>
          <w:szCs w:val="24"/>
        </w:rPr>
        <w:t xml:space="preserve"> a resolver el recurso de apelación contra la sentencia de primera instancia emitida </w:t>
      </w:r>
      <w:r w:rsidR="003E2D8F" w:rsidRPr="003838A3">
        <w:rPr>
          <w:rFonts w:ascii="Tahoma" w:hAnsi="Tahoma" w:cs="Tahoma"/>
          <w:sz w:val="24"/>
          <w:szCs w:val="24"/>
        </w:rPr>
        <w:t>el día 20 de febrero de 2015</w:t>
      </w:r>
      <w:r w:rsidR="003E2D8F">
        <w:rPr>
          <w:rFonts w:ascii="Tahoma" w:hAnsi="Tahoma" w:cs="Tahoma"/>
          <w:sz w:val="24"/>
          <w:szCs w:val="24"/>
        </w:rPr>
        <w:t xml:space="preserve"> por el </w:t>
      </w:r>
      <w:r w:rsidRPr="003838A3">
        <w:rPr>
          <w:rFonts w:ascii="Tahoma" w:hAnsi="Tahoma" w:cs="Tahoma"/>
          <w:sz w:val="24"/>
          <w:szCs w:val="24"/>
        </w:rPr>
        <w:t>Juzgado Segundo Laboral del Circuito de Pereira, dentro del</w:t>
      </w:r>
      <w:r>
        <w:rPr>
          <w:rFonts w:ascii="Tahoma" w:hAnsi="Tahoma" w:cs="Tahoma"/>
          <w:sz w:val="24"/>
          <w:szCs w:val="24"/>
        </w:rPr>
        <w:t xml:space="preserve"> Proceso Ordinario L</w:t>
      </w:r>
      <w:r w:rsidRPr="003838A3">
        <w:rPr>
          <w:rFonts w:ascii="Tahoma" w:hAnsi="Tahoma" w:cs="Tahoma"/>
          <w:sz w:val="24"/>
          <w:szCs w:val="24"/>
        </w:rPr>
        <w:t>a</w:t>
      </w:r>
      <w:r>
        <w:rPr>
          <w:rFonts w:ascii="Tahoma" w:hAnsi="Tahoma" w:cs="Tahoma"/>
          <w:sz w:val="24"/>
          <w:szCs w:val="24"/>
        </w:rPr>
        <w:t xml:space="preserve">boral reseñado con anterioridad, en razón a que la entidad pública demandada resultó condenada en primera instancia. </w:t>
      </w:r>
    </w:p>
    <w:p w:rsidR="004576B9" w:rsidRPr="00EC1480" w:rsidRDefault="004576B9" w:rsidP="00114432">
      <w:pPr>
        <w:widowControl w:val="0"/>
        <w:autoSpaceDE w:val="0"/>
        <w:autoSpaceDN w:val="0"/>
        <w:adjustRightInd w:val="0"/>
        <w:ind w:firstLine="708"/>
        <w:jc w:val="both"/>
        <w:rPr>
          <w:rFonts w:ascii="Tahoma" w:hAnsi="Tahoma" w:cs="Tahoma"/>
          <w:caps/>
          <w:sz w:val="24"/>
          <w:szCs w:val="24"/>
        </w:rPr>
      </w:pPr>
    </w:p>
    <w:p w:rsidR="004576B9" w:rsidRDefault="004576B9" w:rsidP="004576B9">
      <w:pPr>
        <w:widowControl w:val="0"/>
        <w:autoSpaceDE w:val="0"/>
        <w:autoSpaceDN w:val="0"/>
        <w:adjustRightInd w:val="0"/>
        <w:jc w:val="center"/>
        <w:rPr>
          <w:rFonts w:ascii="Tahoma" w:hAnsi="Tahoma" w:cs="Tahoma"/>
          <w:b/>
          <w:bCs/>
          <w:caps/>
          <w:sz w:val="24"/>
          <w:szCs w:val="24"/>
        </w:rPr>
      </w:pPr>
      <w:r w:rsidRPr="00EC1480">
        <w:rPr>
          <w:rFonts w:ascii="Tahoma" w:hAnsi="Tahoma" w:cs="Tahoma"/>
          <w:b/>
          <w:bCs/>
          <w:caps/>
          <w:sz w:val="24"/>
          <w:szCs w:val="24"/>
        </w:rPr>
        <w:t>Problema jurídico por resolver</w:t>
      </w:r>
    </w:p>
    <w:p w:rsidR="006E0EAF" w:rsidRDefault="006E0EAF" w:rsidP="00114432">
      <w:pPr>
        <w:widowControl w:val="0"/>
        <w:autoSpaceDE w:val="0"/>
        <w:autoSpaceDN w:val="0"/>
        <w:adjustRightInd w:val="0"/>
        <w:rPr>
          <w:rFonts w:ascii="Tahoma" w:hAnsi="Tahoma" w:cs="Tahoma"/>
          <w:b/>
          <w:bCs/>
          <w:caps/>
          <w:sz w:val="24"/>
          <w:szCs w:val="24"/>
        </w:rPr>
      </w:pPr>
    </w:p>
    <w:p w:rsidR="003B2ABC" w:rsidRDefault="006B6924" w:rsidP="006B6924">
      <w:pPr>
        <w:widowControl w:val="0"/>
        <w:autoSpaceDE w:val="0"/>
        <w:autoSpaceDN w:val="0"/>
        <w:adjustRightInd w:val="0"/>
        <w:jc w:val="both"/>
        <w:rPr>
          <w:rFonts w:ascii="Tahoma" w:hAnsi="Tahoma" w:cs="Tahoma"/>
          <w:bCs/>
          <w:sz w:val="24"/>
          <w:szCs w:val="24"/>
        </w:rPr>
      </w:pPr>
      <w:r>
        <w:rPr>
          <w:rFonts w:ascii="Tahoma" w:hAnsi="Tahoma" w:cs="Tahoma"/>
          <w:bCs/>
          <w:sz w:val="24"/>
          <w:szCs w:val="24"/>
        </w:rPr>
        <w:tab/>
      </w:r>
      <w:r w:rsidR="00691317">
        <w:rPr>
          <w:rFonts w:ascii="Tahoma" w:hAnsi="Tahoma" w:cs="Tahoma"/>
          <w:bCs/>
          <w:sz w:val="24"/>
          <w:szCs w:val="24"/>
        </w:rPr>
        <w:t>De acuerdo al esquema del recurso de apelación, corresponde a la Sala Laboral determinar en este asunto</w:t>
      </w:r>
      <w:r w:rsidR="003B2ABC">
        <w:rPr>
          <w:rFonts w:ascii="Tahoma" w:hAnsi="Tahoma" w:cs="Tahoma"/>
          <w:bCs/>
          <w:sz w:val="24"/>
          <w:szCs w:val="24"/>
        </w:rPr>
        <w:t xml:space="preserve">: </w:t>
      </w:r>
    </w:p>
    <w:p w:rsidR="003B2ABC" w:rsidRDefault="003B2ABC" w:rsidP="006B6924">
      <w:pPr>
        <w:widowControl w:val="0"/>
        <w:autoSpaceDE w:val="0"/>
        <w:autoSpaceDN w:val="0"/>
        <w:adjustRightInd w:val="0"/>
        <w:jc w:val="both"/>
        <w:rPr>
          <w:rFonts w:ascii="Tahoma" w:hAnsi="Tahoma" w:cs="Tahoma"/>
          <w:bCs/>
          <w:sz w:val="24"/>
          <w:szCs w:val="24"/>
        </w:rPr>
      </w:pPr>
    </w:p>
    <w:p w:rsidR="003B2ABC" w:rsidRDefault="003E27B2" w:rsidP="003E27B2">
      <w:pPr>
        <w:pStyle w:val="Prrafodelista"/>
        <w:widowControl w:val="0"/>
        <w:numPr>
          <w:ilvl w:val="0"/>
          <w:numId w:val="1"/>
        </w:numPr>
        <w:autoSpaceDE w:val="0"/>
        <w:autoSpaceDN w:val="0"/>
        <w:adjustRightInd w:val="0"/>
        <w:jc w:val="both"/>
        <w:rPr>
          <w:rFonts w:ascii="Tahoma" w:hAnsi="Tahoma" w:cs="Tahoma"/>
          <w:bCs/>
          <w:sz w:val="24"/>
          <w:szCs w:val="24"/>
        </w:rPr>
      </w:pPr>
      <w:r>
        <w:rPr>
          <w:rFonts w:ascii="Tahoma" w:hAnsi="Tahoma" w:cs="Tahoma"/>
          <w:bCs/>
          <w:sz w:val="24"/>
          <w:szCs w:val="24"/>
        </w:rPr>
        <w:t>S</w:t>
      </w:r>
      <w:r w:rsidR="003B2ABC" w:rsidRPr="003E27B2">
        <w:rPr>
          <w:rFonts w:ascii="Tahoma" w:hAnsi="Tahoma" w:cs="Tahoma"/>
          <w:bCs/>
          <w:sz w:val="24"/>
          <w:szCs w:val="24"/>
        </w:rPr>
        <w:t xml:space="preserve">i la señora </w:t>
      </w:r>
      <w:r w:rsidR="003B2ABC" w:rsidRPr="003E27B2">
        <w:rPr>
          <w:rFonts w:ascii="Tahoma" w:hAnsi="Tahoma" w:cs="Tahoma"/>
          <w:b/>
          <w:bCs/>
          <w:sz w:val="24"/>
          <w:szCs w:val="24"/>
        </w:rPr>
        <w:t>DORA PATRICIA VÉLEZ</w:t>
      </w:r>
      <w:r>
        <w:rPr>
          <w:rFonts w:ascii="Tahoma" w:hAnsi="Tahoma" w:cs="Tahoma"/>
          <w:bCs/>
          <w:sz w:val="24"/>
          <w:szCs w:val="24"/>
        </w:rPr>
        <w:t>, quien interviene en el proceso en calidad de demandante ad-excludendum,</w:t>
      </w:r>
      <w:r w:rsidR="003B2ABC" w:rsidRPr="003E27B2">
        <w:rPr>
          <w:rFonts w:ascii="Tahoma" w:hAnsi="Tahoma" w:cs="Tahoma"/>
          <w:bCs/>
          <w:sz w:val="24"/>
          <w:szCs w:val="24"/>
        </w:rPr>
        <w:t xml:space="preserve"> </w:t>
      </w:r>
      <w:r w:rsidRPr="003E27B2">
        <w:rPr>
          <w:rFonts w:ascii="Tahoma" w:hAnsi="Tahoma" w:cs="Tahoma"/>
          <w:bCs/>
          <w:sz w:val="24"/>
          <w:szCs w:val="24"/>
        </w:rPr>
        <w:t>tiene derecho al disfrute de la</w:t>
      </w:r>
      <w:r w:rsidR="003B2ABC" w:rsidRPr="003E27B2">
        <w:rPr>
          <w:rFonts w:ascii="Tahoma" w:hAnsi="Tahoma" w:cs="Tahoma"/>
          <w:bCs/>
          <w:sz w:val="24"/>
          <w:szCs w:val="24"/>
        </w:rPr>
        <w:t xml:space="preserve"> pensión de sobre</w:t>
      </w:r>
      <w:r w:rsidRPr="003E27B2">
        <w:rPr>
          <w:rFonts w:ascii="Tahoma" w:hAnsi="Tahoma" w:cs="Tahoma"/>
          <w:bCs/>
          <w:sz w:val="24"/>
          <w:szCs w:val="24"/>
        </w:rPr>
        <w:t>viviente originada con ocasión de la muerte</w:t>
      </w:r>
      <w:r w:rsidR="003B2ABC" w:rsidRPr="003E27B2">
        <w:rPr>
          <w:rFonts w:ascii="Tahoma" w:hAnsi="Tahoma" w:cs="Tahoma"/>
          <w:bCs/>
          <w:sz w:val="24"/>
          <w:szCs w:val="24"/>
        </w:rPr>
        <w:t xml:space="preserve"> del pensionado </w:t>
      </w:r>
      <w:r w:rsidR="003B2ABC" w:rsidRPr="003E27B2">
        <w:rPr>
          <w:rFonts w:ascii="Tahoma" w:hAnsi="Tahoma" w:cs="Tahoma"/>
          <w:b/>
          <w:bCs/>
          <w:sz w:val="24"/>
          <w:szCs w:val="24"/>
        </w:rPr>
        <w:t>LUIS EVELIO HURTADO</w:t>
      </w:r>
      <w:r w:rsidR="008C79C8">
        <w:rPr>
          <w:rFonts w:ascii="Tahoma" w:hAnsi="Tahoma" w:cs="Tahoma"/>
          <w:bCs/>
          <w:sz w:val="24"/>
          <w:szCs w:val="24"/>
        </w:rPr>
        <w:t>, por haber convivido con el causante</w:t>
      </w:r>
      <w:r>
        <w:rPr>
          <w:rFonts w:ascii="Tahoma" w:hAnsi="Tahoma" w:cs="Tahoma"/>
          <w:bCs/>
          <w:sz w:val="24"/>
          <w:szCs w:val="24"/>
        </w:rPr>
        <w:t xml:space="preserve"> al menos</w:t>
      </w:r>
      <w:r w:rsidRPr="003E27B2">
        <w:rPr>
          <w:rFonts w:ascii="Tahoma" w:hAnsi="Tahoma" w:cs="Tahoma"/>
          <w:bCs/>
          <w:sz w:val="24"/>
          <w:szCs w:val="24"/>
        </w:rPr>
        <w:t xml:space="preserve"> durante los</w:t>
      </w:r>
      <w:r w:rsidR="00050AE4">
        <w:rPr>
          <w:rFonts w:ascii="Tahoma" w:hAnsi="Tahoma" w:cs="Tahoma"/>
          <w:bCs/>
          <w:sz w:val="24"/>
          <w:szCs w:val="24"/>
        </w:rPr>
        <w:t xml:space="preserve"> últimos</w:t>
      </w:r>
      <w:r w:rsidRPr="003E27B2">
        <w:rPr>
          <w:rFonts w:ascii="Tahoma" w:hAnsi="Tahoma" w:cs="Tahoma"/>
          <w:bCs/>
          <w:sz w:val="24"/>
          <w:szCs w:val="24"/>
        </w:rPr>
        <w:t xml:space="preserve"> cinco (5) años anteriores a su muerte.</w:t>
      </w:r>
      <w:r w:rsidR="003B2ABC" w:rsidRPr="003E27B2">
        <w:rPr>
          <w:rFonts w:ascii="Tahoma" w:hAnsi="Tahoma" w:cs="Tahoma"/>
          <w:bCs/>
          <w:sz w:val="24"/>
          <w:szCs w:val="24"/>
        </w:rPr>
        <w:t xml:space="preserve"> </w:t>
      </w:r>
    </w:p>
    <w:p w:rsidR="003E27B2" w:rsidRPr="003E27B2" w:rsidRDefault="003E27B2" w:rsidP="003E27B2">
      <w:pPr>
        <w:pStyle w:val="Prrafodelista"/>
        <w:widowControl w:val="0"/>
        <w:autoSpaceDE w:val="0"/>
        <w:autoSpaceDN w:val="0"/>
        <w:adjustRightInd w:val="0"/>
        <w:ind w:left="1065"/>
        <w:jc w:val="both"/>
        <w:rPr>
          <w:rFonts w:ascii="Tahoma" w:hAnsi="Tahoma" w:cs="Tahoma"/>
          <w:bCs/>
          <w:sz w:val="24"/>
          <w:szCs w:val="24"/>
        </w:rPr>
      </w:pPr>
    </w:p>
    <w:p w:rsidR="00495744" w:rsidRDefault="003E27B2" w:rsidP="003E27B2">
      <w:pPr>
        <w:pStyle w:val="Prrafodelista"/>
        <w:widowControl w:val="0"/>
        <w:numPr>
          <w:ilvl w:val="0"/>
          <w:numId w:val="1"/>
        </w:numPr>
        <w:autoSpaceDE w:val="0"/>
        <w:autoSpaceDN w:val="0"/>
        <w:adjustRightInd w:val="0"/>
        <w:jc w:val="both"/>
        <w:rPr>
          <w:rFonts w:ascii="Tahoma" w:hAnsi="Tahoma" w:cs="Tahoma"/>
          <w:bCs/>
          <w:sz w:val="24"/>
          <w:szCs w:val="24"/>
        </w:rPr>
      </w:pPr>
      <w:r>
        <w:rPr>
          <w:rFonts w:ascii="Tahoma" w:hAnsi="Tahoma" w:cs="Tahoma"/>
          <w:bCs/>
          <w:sz w:val="24"/>
          <w:szCs w:val="24"/>
        </w:rPr>
        <w:t xml:space="preserve">En caso afirmativo, teniendo en cuenta que la señora </w:t>
      </w:r>
      <w:r w:rsidRPr="003E27B2">
        <w:rPr>
          <w:rFonts w:ascii="Tahoma" w:hAnsi="Tahoma" w:cs="Tahoma"/>
          <w:b/>
          <w:bCs/>
          <w:sz w:val="24"/>
          <w:szCs w:val="24"/>
        </w:rPr>
        <w:t>MARÍA AGRIPINA MARÍN DE HURTADO</w:t>
      </w:r>
      <w:r>
        <w:rPr>
          <w:rFonts w:ascii="Tahoma" w:hAnsi="Tahoma" w:cs="Tahoma"/>
          <w:bCs/>
          <w:sz w:val="24"/>
          <w:szCs w:val="24"/>
        </w:rPr>
        <w:t xml:space="preserve"> asegura</w:t>
      </w:r>
      <w:r w:rsidR="002A2DBE">
        <w:rPr>
          <w:rFonts w:ascii="Tahoma" w:hAnsi="Tahoma" w:cs="Tahoma"/>
          <w:bCs/>
          <w:sz w:val="24"/>
          <w:szCs w:val="24"/>
        </w:rPr>
        <w:t xml:space="preserve"> igualmente</w:t>
      </w:r>
      <w:r>
        <w:rPr>
          <w:rFonts w:ascii="Tahoma" w:hAnsi="Tahoma" w:cs="Tahoma"/>
          <w:bCs/>
          <w:sz w:val="24"/>
          <w:szCs w:val="24"/>
        </w:rPr>
        <w:t xml:space="preserve"> que convivió con el señor </w:t>
      </w:r>
      <w:r w:rsidRPr="003E27B2">
        <w:rPr>
          <w:rFonts w:ascii="Tahoma" w:hAnsi="Tahoma" w:cs="Tahoma"/>
          <w:b/>
          <w:bCs/>
          <w:sz w:val="24"/>
          <w:szCs w:val="24"/>
        </w:rPr>
        <w:t>LUIS EVELIO HURTADO</w:t>
      </w:r>
      <w:r>
        <w:rPr>
          <w:rFonts w:ascii="Tahoma" w:hAnsi="Tahoma" w:cs="Tahoma"/>
          <w:b/>
          <w:bCs/>
          <w:sz w:val="24"/>
          <w:szCs w:val="24"/>
        </w:rPr>
        <w:t xml:space="preserve"> </w:t>
      </w:r>
      <w:r>
        <w:rPr>
          <w:rFonts w:ascii="Tahoma" w:hAnsi="Tahoma" w:cs="Tahoma"/>
          <w:bCs/>
          <w:sz w:val="24"/>
          <w:szCs w:val="24"/>
        </w:rPr>
        <w:t>hasta su muerte</w:t>
      </w:r>
      <w:r w:rsidR="002A2DBE">
        <w:rPr>
          <w:rFonts w:ascii="Tahoma" w:hAnsi="Tahoma" w:cs="Tahoma"/>
          <w:bCs/>
          <w:sz w:val="24"/>
          <w:szCs w:val="24"/>
        </w:rPr>
        <w:t>,</w:t>
      </w:r>
      <w:r>
        <w:rPr>
          <w:rFonts w:ascii="Tahoma" w:hAnsi="Tahoma" w:cs="Tahoma"/>
          <w:bCs/>
          <w:sz w:val="24"/>
          <w:szCs w:val="24"/>
        </w:rPr>
        <w:t xml:space="preserve"> y que contrajeron matrimonio </w:t>
      </w:r>
      <w:r w:rsidR="002A2DBE">
        <w:rPr>
          <w:rFonts w:ascii="Tahoma" w:hAnsi="Tahoma" w:cs="Tahoma"/>
          <w:bCs/>
          <w:sz w:val="24"/>
          <w:szCs w:val="24"/>
        </w:rPr>
        <w:t>el 20 de febrero de 1967</w:t>
      </w:r>
      <w:r w:rsidR="00050AE4">
        <w:rPr>
          <w:rFonts w:ascii="Tahoma" w:hAnsi="Tahoma" w:cs="Tahoma"/>
          <w:bCs/>
          <w:sz w:val="24"/>
          <w:szCs w:val="24"/>
        </w:rPr>
        <w:t xml:space="preserve">, resulta necesario </w:t>
      </w:r>
      <w:r w:rsidR="00495744">
        <w:rPr>
          <w:rFonts w:ascii="Tahoma" w:hAnsi="Tahoma" w:cs="Tahoma"/>
          <w:bCs/>
          <w:sz w:val="24"/>
          <w:szCs w:val="24"/>
        </w:rPr>
        <w:t>constatar</w:t>
      </w:r>
      <w:r w:rsidR="00050AE4">
        <w:rPr>
          <w:rFonts w:ascii="Tahoma" w:hAnsi="Tahoma" w:cs="Tahoma"/>
          <w:bCs/>
          <w:sz w:val="24"/>
          <w:szCs w:val="24"/>
        </w:rPr>
        <w:t xml:space="preserve"> la veracidad de tal aserto</w:t>
      </w:r>
      <w:r w:rsidR="00387175">
        <w:rPr>
          <w:rFonts w:ascii="Tahoma" w:hAnsi="Tahoma" w:cs="Tahoma"/>
          <w:bCs/>
          <w:sz w:val="24"/>
          <w:szCs w:val="24"/>
        </w:rPr>
        <w:t>,</w:t>
      </w:r>
      <w:r w:rsidR="00050AE4">
        <w:rPr>
          <w:rFonts w:ascii="Tahoma" w:hAnsi="Tahoma" w:cs="Tahoma"/>
          <w:bCs/>
          <w:sz w:val="24"/>
          <w:szCs w:val="24"/>
        </w:rPr>
        <w:t xml:space="preserve"> y</w:t>
      </w:r>
      <w:r w:rsidR="008C79C8">
        <w:rPr>
          <w:rFonts w:ascii="Tahoma" w:hAnsi="Tahoma" w:cs="Tahoma"/>
          <w:bCs/>
          <w:sz w:val="24"/>
          <w:szCs w:val="24"/>
        </w:rPr>
        <w:t>,  si es</w:t>
      </w:r>
      <w:r w:rsidR="00050AE4">
        <w:rPr>
          <w:rFonts w:ascii="Tahoma" w:hAnsi="Tahoma" w:cs="Tahoma"/>
          <w:bCs/>
          <w:sz w:val="24"/>
          <w:szCs w:val="24"/>
        </w:rPr>
        <w:t xml:space="preserve"> del caso</w:t>
      </w:r>
      <w:r w:rsidR="00387175">
        <w:rPr>
          <w:rFonts w:ascii="Tahoma" w:hAnsi="Tahoma" w:cs="Tahoma"/>
          <w:bCs/>
          <w:sz w:val="24"/>
          <w:szCs w:val="24"/>
        </w:rPr>
        <w:t>,</w:t>
      </w:r>
      <w:r w:rsidR="00050AE4">
        <w:rPr>
          <w:rFonts w:ascii="Tahoma" w:hAnsi="Tahoma" w:cs="Tahoma"/>
          <w:bCs/>
          <w:sz w:val="24"/>
          <w:szCs w:val="24"/>
        </w:rPr>
        <w:t xml:space="preserve"> definir</w:t>
      </w:r>
      <w:r w:rsidR="008C79C8">
        <w:rPr>
          <w:rFonts w:ascii="Tahoma" w:hAnsi="Tahoma" w:cs="Tahoma"/>
          <w:bCs/>
          <w:sz w:val="24"/>
          <w:szCs w:val="24"/>
        </w:rPr>
        <w:t xml:space="preserve"> el porcentaje de</w:t>
      </w:r>
      <w:r w:rsidR="00050AE4">
        <w:rPr>
          <w:rFonts w:ascii="Tahoma" w:hAnsi="Tahoma" w:cs="Tahoma"/>
          <w:bCs/>
          <w:sz w:val="24"/>
          <w:szCs w:val="24"/>
        </w:rPr>
        <w:t xml:space="preserve"> la cuota parte de la pensión que</w:t>
      </w:r>
      <w:r w:rsidR="008C79C8">
        <w:rPr>
          <w:rFonts w:ascii="Tahoma" w:hAnsi="Tahoma" w:cs="Tahoma"/>
          <w:bCs/>
          <w:sz w:val="24"/>
          <w:szCs w:val="24"/>
        </w:rPr>
        <w:t>, eventualmente,</w:t>
      </w:r>
      <w:r w:rsidR="00050AE4">
        <w:rPr>
          <w:rFonts w:ascii="Tahoma" w:hAnsi="Tahoma" w:cs="Tahoma"/>
          <w:bCs/>
          <w:sz w:val="24"/>
          <w:szCs w:val="24"/>
        </w:rPr>
        <w:t xml:space="preserve"> cor</w:t>
      </w:r>
      <w:r w:rsidR="008C79C8">
        <w:rPr>
          <w:rFonts w:ascii="Tahoma" w:hAnsi="Tahoma" w:cs="Tahoma"/>
          <w:bCs/>
          <w:sz w:val="24"/>
          <w:szCs w:val="24"/>
        </w:rPr>
        <w:t>responda a cada una de las</w:t>
      </w:r>
      <w:r w:rsidR="00050AE4">
        <w:rPr>
          <w:rFonts w:ascii="Tahoma" w:hAnsi="Tahoma" w:cs="Tahoma"/>
          <w:bCs/>
          <w:sz w:val="24"/>
          <w:szCs w:val="24"/>
        </w:rPr>
        <w:t xml:space="preserve"> distintas beneficiarias</w:t>
      </w:r>
      <w:r w:rsidR="008C79C8">
        <w:rPr>
          <w:rFonts w:ascii="Tahoma" w:hAnsi="Tahoma" w:cs="Tahoma"/>
          <w:bCs/>
          <w:sz w:val="24"/>
          <w:szCs w:val="24"/>
        </w:rPr>
        <w:t xml:space="preserve"> de la prestación económica</w:t>
      </w:r>
      <w:r w:rsidR="00050AE4">
        <w:rPr>
          <w:rFonts w:ascii="Tahoma" w:hAnsi="Tahoma" w:cs="Tahoma"/>
          <w:bCs/>
          <w:sz w:val="24"/>
          <w:szCs w:val="24"/>
        </w:rPr>
        <w:t>.</w:t>
      </w:r>
    </w:p>
    <w:p w:rsidR="008460BD" w:rsidRDefault="008460BD" w:rsidP="008460BD">
      <w:pPr>
        <w:pStyle w:val="Prrafodelista"/>
        <w:widowControl w:val="0"/>
        <w:autoSpaceDE w:val="0"/>
        <w:autoSpaceDN w:val="0"/>
        <w:adjustRightInd w:val="0"/>
        <w:ind w:left="1080"/>
        <w:jc w:val="center"/>
        <w:rPr>
          <w:rFonts w:ascii="Tahoma" w:hAnsi="Tahoma" w:cs="Tahoma"/>
          <w:bCs/>
          <w:sz w:val="24"/>
          <w:szCs w:val="24"/>
        </w:rPr>
      </w:pPr>
    </w:p>
    <w:p w:rsidR="00387175" w:rsidRPr="006B6924" w:rsidRDefault="008460BD" w:rsidP="008460BD">
      <w:pPr>
        <w:pStyle w:val="Prrafodelista"/>
        <w:widowControl w:val="0"/>
        <w:numPr>
          <w:ilvl w:val="0"/>
          <w:numId w:val="3"/>
        </w:numPr>
        <w:autoSpaceDE w:val="0"/>
        <w:autoSpaceDN w:val="0"/>
        <w:adjustRightInd w:val="0"/>
        <w:ind w:left="0" w:firstLine="0"/>
        <w:jc w:val="center"/>
        <w:rPr>
          <w:rFonts w:ascii="Tahoma" w:hAnsi="Tahoma" w:cs="Tahoma"/>
          <w:bCs/>
          <w:sz w:val="24"/>
          <w:szCs w:val="24"/>
        </w:rPr>
      </w:pPr>
      <w:r w:rsidRPr="006B6924">
        <w:rPr>
          <w:rFonts w:ascii="Tahoma" w:hAnsi="Tahoma" w:cs="Tahoma"/>
          <w:b/>
          <w:bCs/>
          <w:sz w:val="24"/>
          <w:szCs w:val="24"/>
        </w:rPr>
        <w:t>ANTECEDENTES</w:t>
      </w:r>
    </w:p>
    <w:p w:rsidR="008460BD" w:rsidRPr="006B6924" w:rsidRDefault="008460BD" w:rsidP="008460BD">
      <w:pPr>
        <w:widowControl w:val="0"/>
        <w:autoSpaceDE w:val="0"/>
        <w:autoSpaceDN w:val="0"/>
        <w:adjustRightInd w:val="0"/>
        <w:jc w:val="center"/>
        <w:rPr>
          <w:rFonts w:ascii="Tahoma" w:hAnsi="Tahoma" w:cs="Tahoma"/>
          <w:bCs/>
          <w:sz w:val="24"/>
          <w:szCs w:val="24"/>
        </w:rPr>
      </w:pPr>
    </w:p>
    <w:p w:rsidR="008460BD" w:rsidRPr="006B6924" w:rsidRDefault="008460BD" w:rsidP="008460BD">
      <w:pPr>
        <w:jc w:val="both"/>
        <w:rPr>
          <w:rFonts w:ascii="Tahoma" w:hAnsi="Tahoma" w:cs="Tahoma"/>
          <w:sz w:val="24"/>
          <w:szCs w:val="24"/>
          <w:lang w:val="es-CO"/>
        </w:rPr>
      </w:pPr>
      <w:r w:rsidRPr="006B6924">
        <w:rPr>
          <w:rFonts w:ascii="Tahoma" w:hAnsi="Tahoma" w:cs="Tahoma"/>
          <w:sz w:val="24"/>
          <w:szCs w:val="24"/>
          <w:lang w:val="es-CO"/>
        </w:rPr>
        <w:tab/>
        <w:t xml:space="preserve">Con ocasión del fallecimiento del señor </w:t>
      </w:r>
      <w:r w:rsidRPr="006B6924">
        <w:rPr>
          <w:rFonts w:ascii="Tahoma" w:hAnsi="Tahoma" w:cs="Tahoma"/>
          <w:b/>
          <w:bCs/>
          <w:sz w:val="24"/>
          <w:szCs w:val="24"/>
        </w:rPr>
        <w:t>LUIS EVELIO HURTADO</w:t>
      </w:r>
      <w:r w:rsidRPr="006B6924">
        <w:rPr>
          <w:rFonts w:ascii="Tahoma" w:hAnsi="Tahoma" w:cs="Tahoma"/>
          <w:sz w:val="24"/>
          <w:szCs w:val="24"/>
          <w:lang w:val="es-CO"/>
        </w:rPr>
        <w:t xml:space="preserve">, ocurrido el 28 de mayo de 2010, las señoras </w:t>
      </w:r>
      <w:r w:rsidRPr="006B6924">
        <w:rPr>
          <w:rFonts w:ascii="Tahoma" w:hAnsi="Tahoma" w:cs="Tahoma"/>
          <w:b/>
          <w:sz w:val="24"/>
          <w:szCs w:val="24"/>
          <w:lang w:val="es-CO"/>
        </w:rPr>
        <w:t>MARIA AGRIPINA MARÍN DE HURTADO</w:t>
      </w:r>
      <w:r w:rsidRPr="006B6924">
        <w:rPr>
          <w:rFonts w:ascii="Tahoma" w:hAnsi="Tahoma" w:cs="Tahoma"/>
          <w:sz w:val="24"/>
          <w:szCs w:val="24"/>
          <w:lang w:val="es-CO"/>
        </w:rPr>
        <w:t xml:space="preserve"> y </w:t>
      </w:r>
      <w:r w:rsidRPr="006B6924">
        <w:rPr>
          <w:rFonts w:ascii="Tahoma" w:hAnsi="Tahoma" w:cs="Tahoma"/>
          <w:b/>
          <w:sz w:val="24"/>
          <w:szCs w:val="24"/>
          <w:lang w:val="es-CO"/>
        </w:rPr>
        <w:t>DORA PATRICIA VÉLEZ VÉLEZ</w:t>
      </w:r>
      <w:r w:rsidRPr="006B6924">
        <w:rPr>
          <w:rFonts w:ascii="Tahoma" w:hAnsi="Tahoma" w:cs="Tahoma"/>
          <w:sz w:val="24"/>
          <w:szCs w:val="24"/>
          <w:lang w:val="es-CO"/>
        </w:rPr>
        <w:t xml:space="preserve">, actuando cada una por separado, reclamaron ante el </w:t>
      </w:r>
      <w:r w:rsidRPr="006B6924">
        <w:rPr>
          <w:rFonts w:ascii="Tahoma" w:hAnsi="Tahoma" w:cs="Tahoma"/>
          <w:b/>
          <w:sz w:val="24"/>
          <w:szCs w:val="24"/>
          <w:lang w:val="es-CO"/>
        </w:rPr>
        <w:t xml:space="preserve">INSTITUTO DE SEGUROS SOCIALES </w:t>
      </w:r>
      <w:r w:rsidRPr="006B6924">
        <w:rPr>
          <w:rFonts w:ascii="Tahoma" w:hAnsi="Tahoma" w:cs="Tahoma"/>
          <w:sz w:val="24"/>
          <w:szCs w:val="24"/>
          <w:lang w:val="es-CO"/>
        </w:rPr>
        <w:t>-hoy</w:t>
      </w:r>
      <w:r w:rsidRPr="006B6924">
        <w:rPr>
          <w:rFonts w:ascii="Tahoma" w:hAnsi="Tahoma" w:cs="Tahoma"/>
          <w:b/>
          <w:sz w:val="24"/>
          <w:szCs w:val="24"/>
          <w:lang w:val="es-CO"/>
        </w:rPr>
        <w:t xml:space="preserve"> COLPENSIONES</w:t>
      </w:r>
      <w:r w:rsidRPr="006B6924">
        <w:rPr>
          <w:rFonts w:ascii="Tahoma" w:hAnsi="Tahoma" w:cs="Tahoma"/>
          <w:sz w:val="24"/>
          <w:szCs w:val="24"/>
          <w:lang w:val="es-CO"/>
        </w:rPr>
        <w:t>- el derecho a percibir la pensión de sobreviviente causada por el fallecimiento del precitado pensionado.</w:t>
      </w:r>
    </w:p>
    <w:p w:rsidR="008460BD" w:rsidRPr="006B6924" w:rsidRDefault="008460BD" w:rsidP="008460BD">
      <w:pPr>
        <w:jc w:val="both"/>
        <w:rPr>
          <w:rFonts w:ascii="Tahoma" w:hAnsi="Tahoma" w:cs="Tahoma"/>
          <w:sz w:val="24"/>
          <w:szCs w:val="24"/>
          <w:lang w:val="es-CO"/>
        </w:rPr>
      </w:pPr>
    </w:p>
    <w:p w:rsidR="008460BD" w:rsidRPr="006B6924" w:rsidRDefault="008460BD" w:rsidP="008460BD">
      <w:pPr>
        <w:jc w:val="both"/>
        <w:rPr>
          <w:rFonts w:ascii="Tahoma" w:hAnsi="Tahoma" w:cs="Tahoma"/>
          <w:sz w:val="24"/>
          <w:szCs w:val="24"/>
          <w:lang w:val="es-CO"/>
        </w:rPr>
      </w:pPr>
      <w:r w:rsidRPr="006B6924">
        <w:rPr>
          <w:rFonts w:ascii="Tahoma" w:hAnsi="Tahoma" w:cs="Tahoma"/>
          <w:sz w:val="24"/>
          <w:szCs w:val="24"/>
          <w:lang w:val="es-CO"/>
        </w:rPr>
        <w:tab/>
        <w:t>En la demanda</w:t>
      </w:r>
      <w:r w:rsidR="008C79C8">
        <w:rPr>
          <w:rFonts w:ascii="Tahoma" w:hAnsi="Tahoma" w:cs="Tahoma"/>
          <w:sz w:val="24"/>
          <w:szCs w:val="24"/>
          <w:lang w:val="es-CO"/>
        </w:rPr>
        <w:t>,</w:t>
      </w:r>
      <w:r w:rsidRPr="006B6924">
        <w:rPr>
          <w:rFonts w:ascii="Tahoma" w:hAnsi="Tahoma" w:cs="Tahoma"/>
          <w:sz w:val="24"/>
          <w:szCs w:val="24"/>
          <w:lang w:val="es-CO"/>
        </w:rPr>
        <w:t xml:space="preserve"> la señora </w:t>
      </w:r>
      <w:r w:rsidRPr="006B6924">
        <w:rPr>
          <w:rFonts w:ascii="Tahoma" w:hAnsi="Tahoma" w:cs="Tahoma"/>
          <w:b/>
          <w:sz w:val="24"/>
          <w:szCs w:val="24"/>
          <w:lang w:val="es-CO"/>
        </w:rPr>
        <w:t>MARIA AGRIPINA MARÍN DE HURTADO</w:t>
      </w:r>
      <w:r w:rsidRPr="006B6924">
        <w:rPr>
          <w:rFonts w:ascii="Tahoma" w:hAnsi="Tahoma" w:cs="Tahoma"/>
          <w:sz w:val="24"/>
          <w:szCs w:val="24"/>
          <w:lang w:val="es-CO"/>
        </w:rPr>
        <w:t xml:space="preserve"> alega que convivió con su esposo </w:t>
      </w:r>
      <w:r w:rsidRPr="006B6924">
        <w:rPr>
          <w:rFonts w:ascii="Tahoma" w:hAnsi="Tahoma" w:cs="Tahoma"/>
          <w:b/>
          <w:bCs/>
          <w:sz w:val="24"/>
          <w:szCs w:val="24"/>
        </w:rPr>
        <w:t>LUIS EVELIO HURTADO RIOS</w:t>
      </w:r>
      <w:r w:rsidRPr="006B6924">
        <w:rPr>
          <w:rFonts w:ascii="Tahoma" w:hAnsi="Tahoma" w:cs="Tahoma"/>
          <w:sz w:val="24"/>
          <w:szCs w:val="24"/>
          <w:lang w:val="es-CO"/>
        </w:rPr>
        <w:t xml:space="preserve"> desde el 20 febrero de 1968</w:t>
      </w:r>
      <w:r w:rsidR="008C79C8">
        <w:rPr>
          <w:rFonts w:ascii="Tahoma" w:hAnsi="Tahoma" w:cs="Tahoma"/>
          <w:sz w:val="24"/>
          <w:szCs w:val="24"/>
          <w:lang w:val="es-CO"/>
        </w:rPr>
        <w:t>,</w:t>
      </w:r>
      <w:r w:rsidRPr="006B6924">
        <w:rPr>
          <w:rFonts w:ascii="Tahoma" w:hAnsi="Tahoma" w:cs="Tahoma"/>
          <w:sz w:val="24"/>
          <w:szCs w:val="24"/>
          <w:lang w:val="es-CO"/>
        </w:rPr>
        <w:t xml:space="preserve"> cuando se casaron</w:t>
      </w:r>
      <w:r w:rsidR="008C79C8">
        <w:rPr>
          <w:rFonts w:ascii="Tahoma" w:hAnsi="Tahoma" w:cs="Tahoma"/>
          <w:sz w:val="24"/>
          <w:szCs w:val="24"/>
          <w:lang w:val="es-CO"/>
        </w:rPr>
        <w:t xml:space="preserve"> por el rito católico,</w:t>
      </w:r>
      <w:r w:rsidRPr="006B6924">
        <w:rPr>
          <w:rFonts w:ascii="Tahoma" w:hAnsi="Tahoma" w:cs="Tahoma"/>
          <w:sz w:val="24"/>
          <w:szCs w:val="24"/>
          <w:lang w:val="es-CO"/>
        </w:rPr>
        <w:t xml:space="preserve"> y hasta que este falleció en la fecha antes indicada, producto de cuya unión nacieron tres hijos, actualmente todos mayores de edad.</w:t>
      </w:r>
    </w:p>
    <w:p w:rsidR="008460BD" w:rsidRPr="006B6924" w:rsidRDefault="008460BD" w:rsidP="008460BD">
      <w:pPr>
        <w:jc w:val="both"/>
        <w:rPr>
          <w:rFonts w:ascii="Tahoma" w:hAnsi="Tahoma" w:cs="Tahoma"/>
          <w:sz w:val="24"/>
          <w:szCs w:val="24"/>
          <w:lang w:val="es-CO"/>
        </w:rPr>
      </w:pPr>
    </w:p>
    <w:p w:rsidR="008460BD" w:rsidRPr="006B6924" w:rsidRDefault="008460BD" w:rsidP="008460BD">
      <w:pPr>
        <w:jc w:val="both"/>
        <w:rPr>
          <w:rFonts w:ascii="Tahoma" w:hAnsi="Tahoma" w:cs="Tahoma"/>
          <w:sz w:val="24"/>
          <w:szCs w:val="24"/>
          <w:shd w:val="clear" w:color="auto" w:fill="FFFFFF"/>
        </w:rPr>
      </w:pPr>
      <w:r w:rsidRPr="006B6924">
        <w:rPr>
          <w:rFonts w:ascii="Tahoma" w:hAnsi="Tahoma" w:cs="Tahoma"/>
          <w:sz w:val="24"/>
          <w:szCs w:val="24"/>
          <w:lang w:val="es-CO"/>
        </w:rPr>
        <w:tab/>
        <w:t xml:space="preserve">Por su parte, </w:t>
      </w:r>
      <w:r w:rsidRPr="006B6924">
        <w:rPr>
          <w:rFonts w:ascii="Tahoma" w:hAnsi="Tahoma" w:cs="Tahoma"/>
          <w:b/>
          <w:sz w:val="24"/>
          <w:szCs w:val="24"/>
          <w:lang w:val="es-CO"/>
        </w:rPr>
        <w:t>DORA PATRICIA VÉLEZ VÉLEZ</w:t>
      </w:r>
      <w:r w:rsidRPr="006B6924">
        <w:rPr>
          <w:rFonts w:ascii="Tahoma" w:hAnsi="Tahoma" w:cs="Tahoma"/>
          <w:sz w:val="24"/>
          <w:szCs w:val="24"/>
          <w:lang w:val="es-CO"/>
        </w:rPr>
        <w:t xml:space="preserve">, interviniente </w:t>
      </w:r>
      <w:r w:rsidRPr="006B6924">
        <w:rPr>
          <w:rFonts w:ascii="Tahoma" w:hAnsi="Tahoma" w:cs="Tahoma"/>
          <w:b/>
          <w:sz w:val="24"/>
          <w:szCs w:val="24"/>
        </w:rPr>
        <w:t>AD-EXCLUDEDUM</w:t>
      </w:r>
      <w:r w:rsidRPr="006B6924">
        <w:rPr>
          <w:rFonts w:ascii="Tahoma" w:hAnsi="Tahoma" w:cs="Tahoma"/>
          <w:sz w:val="24"/>
          <w:szCs w:val="24"/>
        </w:rPr>
        <w:t xml:space="preserve">, aseguró que </w:t>
      </w:r>
      <w:r w:rsidR="006B6924" w:rsidRPr="006B6924">
        <w:rPr>
          <w:rFonts w:ascii="Tahoma" w:hAnsi="Tahoma" w:cs="Tahoma"/>
          <w:sz w:val="24"/>
          <w:szCs w:val="24"/>
        </w:rPr>
        <w:t xml:space="preserve">hizo vida común y de pareja </w:t>
      </w:r>
      <w:r w:rsidRPr="006B6924">
        <w:rPr>
          <w:rFonts w:ascii="Tahoma" w:hAnsi="Tahoma" w:cs="Tahoma"/>
          <w:sz w:val="24"/>
          <w:szCs w:val="24"/>
        </w:rPr>
        <w:t>con el señor HURTADO RIOS y convivió</w:t>
      </w:r>
      <w:r w:rsidR="006B6924" w:rsidRPr="006B6924">
        <w:rPr>
          <w:rFonts w:ascii="Tahoma" w:hAnsi="Tahoma" w:cs="Tahoma"/>
          <w:sz w:val="24"/>
          <w:szCs w:val="24"/>
        </w:rPr>
        <w:t xml:space="preserve"> con él durante</w:t>
      </w:r>
      <w:r w:rsidRPr="006B6924">
        <w:rPr>
          <w:rFonts w:ascii="Tahoma" w:hAnsi="Tahoma" w:cs="Tahoma"/>
          <w:sz w:val="24"/>
          <w:szCs w:val="24"/>
        </w:rPr>
        <w:t xml:space="preserve"> los</w:t>
      </w:r>
      <w:r w:rsidR="006B6924" w:rsidRPr="006B6924">
        <w:rPr>
          <w:rFonts w:ascii="Tahoma" w:hAnsi="Tahoma" w:cs="Tahoma"/>
          <w:sz w:val="24"/>
          <w:szCs w:val="24"/>
        </w:rPr>
        <w:t xml:space="preserve"> últimos</w:t>
      </w:r>
      <w:r w:rsidRPr="006B6924">
        <w:rPr>
          <w:rFonts w:ascii="Tahoma" w:hAnsi="Tahoma" w:cs="Tahoma"/>
          <w:sz w:val="24"/>
          <w:szCs w:val="24"/>
        </w:rPr>
        <w:t xml:space="preserve"> cinco (5) años anteriores al óbito</w:t>
      </w:r>
      <w:r w:rsidRPr="006B6924">
        <w:rPr>
          <w:rFonts w:ascii="Tahoma" w:hAnsi="Tahoma" w:cs="Tahoma"/>
          <w:sz w:val="24"/>
          <w:szCs w:val="24"/>
          <w:shd w:val="clear" w:color="auto" w:fill="FFFFFF"/>
        </w:rPr>
        <w:t>, de manera que, entre las dos reclamantes, señala, ella es quien cumple con los requisitos para ser beneficiaria de la pensión de sobreviviente, como quiera que su contraparte llevab</w:t>
      </w:r>
      <w:r w:rsidR="006B6924" w:rsidRPr="006B6924">
        <w:rPr>
          <w:rFonts w:ascii="Tahoma" w:hAnsi="Tahoma" w:cs="Tahoma"/>
          <w:sz w:val="24"/>
          <w:szCs w:val="24"/>
          <w:shd w:val="clear" w:color="auto" w:fill="FFFFFF"/>
        </w:rPr>
        <w:t>a más de treinta y cinco (35</w:t>
      </w:r>
      <w:r w:rsidRPr="006B6924">
        <w:rPr>
          <w:rFonts w:ascii="Tahoma" w:hAnsi="Tahoma" w:cs="Tahoma"/>
          <w:sz w:val="24"/>
          <w:szCs w:val="24"/>
          <w:shd w:val="clear" w:color="auto" w:fill="FFFFFF"/>
        </w:rPr>
        <w:t>) años separada del pensionado.</w:t>
      </w:r>
    </w:p>
    <w:p w:rsidR="008460BD" w:rsidRPr="006B6924" w:rsidRDefault="008460BD" w:rsidP="008460BD">
      <w:pPr>
        <w:jc w:val="both"/>
        <w:rPr>
          <w:rFonts w:ascii="Tahoma" w:hAnsi="Tahoma" w:cs="Tahoma"/>
          <w:i/>
          <w:sz w:val="24"/>
          <w:szCs w:val="24"/>
          <w:shd w:val="clear" w:color="auto" w:fill="FFFFFF"/>
        </w:rPr>
      </w:pPr>
    </w:p>
    <w:p w:rsidR="008460BD" w:rsidRPr="006B6924" w:rsidRDefault="008460BD" w:rsidP="006B6924">
      <w:pPr>
        <w:jc w:val="both"/>
        <w:rPr>
          <w:rFonts w:ascii="Tahoma" w:hAnsi="Tahoma" w:cs="Tahoma"/>
          <w:bCs/>
          <w:sz w:val="24"/>
          <w:szCs w:val="24"/>
        </w:rPr>
      </w:pPr>
      <w:r w:rsidRPr="006B6924">
        <w:rPr>
          <w:rFonts w:ascii="Tahoma" w:hAnsi="Tahoma" w:cs="Tahoma"/>
          <w:sz w:val="24"/>
          <w:szCs w:val="24"/>
          <w:shd w:val="clear" w:color="auto" w:fill="FFFFFF"/>
        </w:rPr>
        <w:tab/>
      </w:r>
      <w:r w:rsidRPr="006B6924">
        <w:rPr>
          <w:rFonts w:ascii="Tahoma" w:hAnsi="Tahoma" w:cs="Tahoma"/>
          <w:b/>
          <w:sz w:val="24"/>
          <w:szCs w:val="24"/>
          <w:shd w:val="clear" w:color="auto" w:fill="FFFFFF"/>
        </w:rPr>
        <w:t>COLPENSIONES</w:t>
      </w:r>
      <w:r w:rsidRPr="006B6924">
        <w:rPr>
          <w:rFonts w:ascii="Tahoma" w:hAnsi="Tahoma" w:cs="Tahoma"/>
          <w:sz w:val="24"/>
          <w:szCs w:val="24"/>
          <w:shd w:val="clear" w:color="auto" w:fill="FFFFFF"/>
        </w:rPr>
        <w:t xml:space="preserve"> presentó respuesta a la demanda y al igual que ocurrió cuando negó la pensión, señaló que corresponde a la justicia resolver la controversia surgida entre ambas demandantes en torno a quien acredita mejor derecho para acceder a la prestación económica causada ante el fallecimiento del señor </w:t>
      </w:r>
      <w:r w:rsidR="006B6924" w:rsidRPr="006B6924">
        <w:rPr>
          <w:rFonts w:ascii="Tahoma" w:hAnsi="Tahoma" w:cs="Tahoma"/>
          <w:sz w:val="24"/>
          <w:szCs w:val="24"/>
        </w:rPr>
        <w:t>HURTADO RIOS.</w:t>
      </w:r>
    </w:p>
    <w:p w:rsidR="003E27B2" w:rsidRPr="006B6924" w:rsidRDefault="00050AE4" w:rsidP="006B6924">
      <w:pPr>
        <w:pStyle w:val="Prrafodelista"/>
        <w:widowControl w:val="0"/>
        <w:autoSpaceDE w:val="0"/>
        <w:autoSpaceDN w:val="0"/>
        <w:adjustRightInd w:val="0"/>
        <w:spacing w:line="240" w:lineRule="auto"/>
        <w:ind w:left="0"/>
        <w:jc w:val="both"/>
        <w:rPr>
          <w:rFonts w:ascii="Tahoma" w:hAnsi="Tahoma" w:cs="Tahoma"/>
          <w:bCs/>
          <w:sz w:val="24"/>
          <w:szCs w:val="24"/>
        </w:rPr>
      </w:pPr>
      <w:r w:rsidRPr="006B6924">
        <w:rPr>
          <w:rFonts w:ascii="Tahoma" w:hAnsi="Tahoma" w:cs="Tahoma"/>
          <w:bCs/>
          <w:sz w:val="24"/>
          <w:szCs w:val="24"/>
        </w:rPr>
        <w:t xml:space="preserve"> </w:t>
      </w:r>
      <w:r w:rsidR="003E27B2" w:rsidRPr="006B6924">
        <w:rPr>
          <w:rFonts w:ascii="Tahoma" w:hAnsi="Tahoma" w:cs="Tahoma"/>
          <w:bCs/>
          <w:sz w:val="24"/>
          <w:szCs w:val="24"/>
        </w:rPr>
        <w:t xml:space="preserve">  </w:t>
      </w:r>
    </w:p>
    <w:p w:rsidR="003B2ABC" w:rsidRPr="006B6924" w:rsidRDefault="006B6924" w:rsidP="007E2D8E">
      <w:pPr>
        <w:pStyle w:val="Prrafodelista"/>
        <w:widowControl w:val="0"/>
        <w:numPr>
          <w:ilvl w:val="0"/>
          <w:numId w:val="3"/>
        </w:numPr>
        <w:autoSpaceDE w:val="0"/>
        <w:autoSpaceDN w:val="0"/>
        <w:adjustRightInd w:val="0"/>
        <w:ind w:left="0" w:firstLine="0"/>
        <w:jc w:val="center"/>
        <w:rPr>
          <w:rFonts w:ascii="Tahoma" w:hAnsi="Tahoma" w:cs="Tahoma"/>
          <w:b/>
          <w:bCs/>
          <w:sz w:val="24"/>
          <w:szCs w:val="24"/>
        </w:rPr>
      </w:pPr>
      <w:r w:rsidRPr="006B6924">
        <w:rPr>
          <w:rFonts w:ascii="Tahoma" w:hAnsi="Tahoma" w:cs="Tahoma"/>
          <w:b/>
          <w:bCs/>
          <w:sz w:val="24"/>
          <w:szCs w:val="24"/>
        </w:rPr>
        <w:t>SENTENCIA DE PRIMERA INSTANCIA</w:t>
      </w:r>
    </w:p>
    <w:p w:rsidR="006B6924" w:rsidRPr="006B6924" w:rsidRDefault="006B6924" w:rsidP="006B6924">
      <w:pPr>
        <w:pStyle w:val="Prrafodelista"/>
        <w:widowControl w:val="0"/>
        <w:autoSpaceDE w:val="0"/>
        <w:autoSpaceDN w:val="0"/>
        <w:adjustRightInd w:val="0"/>
        <w:ind w:left="1080"/>
        <w:jc w:val="center"/>
        <w:rPr>
          <w:rFonts w:ascii="Tahoma" w:hAnsi="Tahoma" w:cs="Tahoma"/>
          <w:bCs/>
          <w:sz w:val="24"/>
          <w:szCs w:val="24"/>
        </w:rPr>
      </w:pPr>
    </w:p>
    <w:p w:rsidR="00A72744" w:rsidRDefault="00DB5F3C" w:rsidP="00A72744">
      <w:pPr>
        <w:ind w:firstLine="708"/>
        <w:jc w:val="both"/>
        <w:rPr>
          <w:rFonts w:ascii="Tahoma" w:hAnsi="Tahoma" w:cs="Tahoma"/>
          <w:sz w:val="24"/>
          <w:szCs w:val="24"/>
          <w:shd w:val="clear" w:color="auto" w:fill="FFFFFF"/>
        </w:rPr>
      </w:pPr>
      <w:r>
        <w:rPr>
          <w:rFonts w:ascii="Tahoma" w:hAnsi="Tahoma" w:cs="Tahoma"/>
          <w:sz w:val="24"/>
          <w:szCs w:val="24"/>
          <w:shd w:val="clear" w:color="auto" w:fill="FFFFFF"/>
        </w:rPr>
        <w:t>La funcionaria judicial de primera instancia negó</w:t>
      </w:r>
      <w:r w:rsidR="00A72744">
        <w:rPr>
          <w:rFonts w:ascii="Tahoma" w:hAnsi="Tahoma" w:cs="Tahoma"/>
          <w:sz w:val="24"/>
          <w:szCs w:val="24"/>
          <w:shd w:val="clear" w:color="auto" w:fill="FFFFFF"/>
        </w:rPr>
        <w:t xml:space="preserve"> las pretensiones de la in</w:t>
      </w:r>
      <w:r>
        <w:rPr>
          <w:rFonts w:ascii="Tahoma" w:hAnsi="Tahoma" w:cs="Tahoma"/>
          <w:sz w:val="24"/>
          <w:szCs w:val="24"/>
          <w:shd w:val="clear" w:color="auto" w:fill="FFFFFF"/>
        </w:rPr>
        <w:t xml:space="preserve">terviniente ad-excludendum y </w:t>
      </w:r>
      <w:r w:rsidR="00AA4C21">
        <w:rPr>
          <w:rFonts w:ascii="Tahoma" w:hAnsi="Tahoma" w:cs="Tahoma"/>
          <w:sz w:val="24"/>
          <w:szCs w:val="24"/>
          <w:shd w:val="clear" w:color="auto" w:fill="FFFFFF"/>
        </w:rPr>
        <w:t xml:space="preserve">accedió a las </w:t>
      </w:r>
      <w:r w:rsidR="008C79C8">
        <w:rPr>
          <w:rFonts w:ascii="Tahoma" w:hAnsi="Tahoma" w:cs="Tahoma"/>
          <w:sz w:val="24"/>
          <w:szCs w:val="24"/>
          <w:shd w:val="clear" w:color="auto" w:fill="FFFFFF"/>
        </w:rPr>
        <w:t>promovidas</w:t>
      </w:r>
      <w:r w:rsidR="00AA4C21">
        <w:rPr>
          <w:rFonts w:ascii="Tahoma" w:hAnsi="Tahoma" w:cs="Tahoma"/>
          <w:sz w:val="24"/>
          <w:szCs w:val="24"/>
          <w:shd w:val="clear" w:color="auto" w:fill="FFFFFF"/>
        </w:rPr>
        <w:t xml:space="preserve"> por </w:t>
      </w:r>
      <w:r w:rsidR="00A72744">
        <w:rPr>
          <w:rFonts w:ascii="Tahoma" w:hAnsi="Tahoma" w:cs="Tahoma"/>
          <w:sz w:val="24"/>
          <w:szCs w:val="24"/>
          <w:shd w:val="clear" w:color="auto" w:fill="FFFFFF"/>
        </w:rPr>
        <w:t xml:space="preserve">la señora </w:t>
      </w:r>
      <w:r w:rsidR="00A72744" w:rsidRPr="00AA4C21">
        <w:rPr>
          <w:rFonts w:ascii="Tahoma" w:hAnsi="Tahoma" w:cs="Tahoma"/>
          <w:b/>
          <w:sz w:val="24"/>
          <w:szCs w:val="24"/>
          <w:shd w:val="clear" w:color="auto" w:fill="FFFFFF"/>
        </w:rPr>
        <w:t>MARIA AGRIPINA MARÍN HURTADO</w:t>
      </w:r>
      <w:r w:rsidR="00A72744">
        <w:rPr>
          <w:rFonts w:ascii="Tahoma" w:hAnsi="Tahoma" w:cs="Tahoma"/>
          <w:sz w:val="24"/>
          <w:szCs w:val="24"/>
          <w:shd w:val="clear" w:color="auto" w:fill="FFFFFF"/>
        </w:rPr>
        <w:t xml:space="preserve">. </w:t>
      </w:r>
    </w:p>
    <w:p w:rsidR="00A72744" w:rsidRDefault="00A72744" w:rsidP="00A72744">
      <w:pPr>
        <w:ind w:firstLine="708"/>
        <w:jc w:val="both"/>
        <w:rPr>
          <w:rFonts w:ascii="Tahoma" w:hAnsi="Tahoma" w:cs="Tahoma"/>
          <w:sz w:val="24"/>
          <w:szCs w:val="24"/>
          <w:shd w:val="clear" w:color="auto" w:fill="FFFFFF"/>
        </w:rPr>
      </w:pPr>
    </w:p>
    <w:p w:rsidR="00AA4C21" w:rsidRDefault="00A72744" w:rsidP="00A72744">
      <w:pPr>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Para arribar a tal conclusión, la juzgadora </w:t>
      </w:r>
      <w:r w:rsidRPr="00A72744">
        <w:rPr>
          <w:rFonts w:ascii="Tahoma" w:hAnsi="Tahoma" w:cs="Tahoma"/>
          <w:i/>
          <w:sz w:val="24"/>
          <w:szCs w:val="24"/>
          <w:shd w:val="clear" w:color="auto" w:fill="FFFFFF"/>
        </w:rPr>
        <w:t>a-quo</w:t>
      </w:r>
      <w:r w:rsidR="00AA4C21">
        <w:rPr>
          <w:rFonts w:ascii="Tahoma" w:hAnsi="Tahoma" w:cs="Tahoma"/>
          <w:sz w:val="24"/>
          <w:szCs w:val="24"/>
          <w:shd w:val="clear" w:color="auto" w:fill="FFFFFF"/>
        </w:rPr>
        <w:t xml:space="preserve"> señaló</w:t>
      </w:r>
      <w:r w:rsidR="00A12F90">
        <w:rPr>
          <w:rFonts w:ascii="Tahoma" w:hAnsi="Tahoma" w:cs="Tahoma"/>
          <w:sz w:val="24"/>
          <w:szCs w:val="24"/>
          <w:shd w:val="clear" w:color="auto" w:fill="FFFFFF"/>
        </w:rPr>
        <w:t>, con apoyo en los hechos reconocidos por la</w:t>
      </w:r>
      <w:r w:rsidR="008C79C8">
        <w:rPr>
          <w:rFonts w:ascii="Tahoma" w:hAnsi="Tahoma" w:cs="Tahoma"/>
          <w:sz w:val="24"/>
          <w:szCs w:val="24"/>
          <w:shd w:val="clear" w:color="auto" w:fill="FFFFFF"/>
        </w:rPr>
        <w:t xml:space="preserve"> demandante al momento de absolver interrogatorio</w:t>
      </w:r>
      <w:r w:rsidR="00A12F90">
        <w:rPr>
          <w:rFonts w:ascii="Tahoma" w:hAnsi="Tahoma" w:cs="Tahoma"/>
          <w:sz w:val="24"/>
          <w:szCs w:val="24"/>
          <w:shd w:val="clear" w:color="auto" w:fill="FFFFFF"/>
        </w:rPr>
        <w:t xml:space="preserve">, lo cual se refuerza con los testimonios surtidos al interior del proceso, </w:t>
      </w:r>
      <w:r w:rsidR="00AA4C21">
        <w:rPr>
          <w:rFonts w:ascii="Tahoma" w:hAnsi="Tahoma" w:cs="Tahoma"/>
          <w:sz w:val="24"/>
          <w:szCs w:val="24"/>
          <w:shd w:val="clear" w:color="auto" w:fill="FFFFFF"/>
        </w:rPr>
        <w:t>que hasta su muerte el</w:t>
      </w:r>
      <w:r>
        <w:rPr>
          <w:rFonts w:ascii="Tahoma" w:hAnsi="Tahoma" w:cs="Tahoma"/>
          <w:sz w:val="24"/>
          <w:szCs w:val="24"/>
          <w:shd w:val="clear" w:color="auto" w:fill="FFFFFF"/>
        </w:rPr>
        <w:t xml:space="preserve"> causante mantuvo vigente su vínculo matrimonial con la demandante, con quien convivió durante mucho más de cinco (5) años</w:t>
      </w:r>
      <w:r w:rsidR="00AA4C21">
        <w:rPr>
          <w:rFonts w:ascii="Tahoma" w:hAnsi="Tahoma" w:cs="Tahoma"/>
          <w:sz w:val="24"/>
          <w:szCs w:val="24"/>
          <w:shd w:val="clear" w:color="auto" w:fill="FFFFFF"/>
        </w:rPr>
        <w:t xml:space="preserve"> hasta el año 1985.</w:t>
      </w:r>
    </w:p>
    <w:p w:rsidR="00AA4C21" w:rsidRDefault="00AA4C21" w:rsidP="00A72744">
      <w:pPr>
        <w:ind w:firstLine="708"/>
        <w:jc w:val="both"/>
        <w:rPr>
          <w:rFonts w:ascii="Tahoma" w:hAnsi="Tahoma" w:cs="Tahoma"/>
          <w:sz w:val="24"/>
          <w:szCs w:val="24"/>
          <w:shd w:val="clear" w:color="auto" w:fill="FFFFFF"/>
        </w:rPr>
      </w:pPr>
    </w:p>
    <w:p w:rsidR="008F7202" w:rsidRDefault="008C79C8" w:rsidP="00A72744">
      <w:pPr>
        <w:ind w:firstLine="708"/>
        <w:jc w:val="both"/>
        <w:rPr>
          <w:rFonts w:ascii="Tahoma" w:hAnsi="Tahoma" w:cs="Tahoma"/>
          <w:sz w:val="24"/>
          <w:szCs w:val="24"/>
          <w:lang w:val="es-CO"/>
        </w:rPr>
      </w:pPr>
      <w:r>
        <w:rPr>
          <w:rFonts w:ascii="Tahoma" w:hAnsi="Tahoma" w:cs="Tahoma"/>
          <w:sz w:val="24"/>
          <w:szCs w:val="24"/>
          <w:shd w:val="clear" w:color="auto" w:fill="FFFFFF"/>
        </w:rPr>
        <w:t xml:space="preserve"> En relación al reclamo</w:t>
      </w:r>
      <w:r w:rsidR="00AA4C21">
        <w:rPr>
          <w:rFonts w:ascii="Tahoma" w:hAnsi="Tahoma" w:cs="Tahoma"/>
          <w:sz w:val="24"/>
          <w:szCs w:val="24"/>
          <w:shd w:val="clear" w:color="auto" w:fill="FFFFFF"/>
        </w:rPr>
        <w:t xml:space="preserve"> de </w:t>
      </w:r>
      <w:r w:rsidR="00AA4C21" w:rsidRPr="00A12F90">
        <w:rPr>
          <w:rFonts w:ascii="Tahoma" w:hAnsi="Tahoma" w:cs="Tahoma"/>
          <w:b/>
          <w:sz w:val="24"/>
          <w:szCs w:val="24"/>
          <w:shd w:val="clear" w:color="auto" w:fill="FFFFFF"/>
        </w:rPr>
        <w:t>DORA PATRICIA VÉLEZ VÉLEZ</w:t>
      </w:r>
      <w:r w:rsidR="00AA4C21">
        <w:rPr>
          <w:rFonts w:ascii="Tahoma" w:hAnsi="Tahoma" w:cs="Tahoma"/>
          <w:sz w:val="24"/>
          <w:szCs w:val="24"/>
          <w:shd w:val="clear" w:color="auto" w:fill="FFFFFF"/>
        </w:rPr>
        <w:t>, señaló que</w:t>
      </w:r>
      <w:r w:rsidR="00A12F90">
        <w:rPr>
          <w:rFonts w:ascii="Tahoma" w:hAnsi="Tahoma" w:cs="Tahoma"/>
          <w:sz w:val="24"/>
          <w:szCs w:val="24"/>
          <w:shd w:val="clear" w:color="auto" w:fill="FFFFFF"/>
        </w:rPr>
        <w:t>, pese a que</w:t>
      </w:r>
      <w:r>
        <w:rPr>
          <w:rFonts w:ascii="Tahoma" w:hAnsi="Tahoma" w:cs="Tahoma"/>
          <w:sz w:val="24"/>
          <w:szCs w:val="24"/>
          <w:shd w:val="clear" w:color="auto" w:fill="FFFFFF"/>
        </w:rPr>
        <w:t xml:space="preserve"> había quedado más que</w:t>
      </w:r>
      <w:r w:rsidR="00A12F90">
        <w:rPr>
          <w:rFonts w:ascii="Tahoma" w:hAnsi="Tahoma" w:cs="Tahoma"/>
          <w:sz w:val="24"/>
          <w:szCs w:val="24"/>
          <w:shd w:val="clear" w:color="auto" w:fill="FFFFFF"/>
        </w:rPr>
        <w:t xml:space="preserve"> </w:t>
      </w:r>
      <w:r w:rsidR="00DB5F3C">
        <w:rPr>
          <w:rFonts w:ascii="Tahoma" w:hAnsi="Tahoma" w:cs="Tahoma"/>
          <w:sz w:val="24"/>
          <w:szCs w:val="24"/>
          <w:shd w:val="clear" w:color="auto" w:fill="FFFFFF"/>
        </w:rPr>
        <w:t>acreditado que</w:t>
      </w:r>
      <w:r w:rsidR="005446B3">
        <w:rPr>
          <w:rFonts w:ascii="Tahoma" w:hAnsi="Tahoma" w:cs="Tahoma"/>
          <w:sz w:val="24"/>
          <w:szCs w:val="24"/>
          <w:shd w:val="clear" w:color="auto" w:fill="FFFFFF"/>
        </w:rPr>
        <w:t xml:space="preserve"> con </w:t>
      </w:r>
      <w:r w:rsidR="00AA4C21">
        <w:rPr>
          <w:rFonts w:ascii="Tahoma" w:hAnsi="Tahoma" w:cs="Tahoma"/>
          <w:sz w:val="24"/>
          <w:szCs w:val="24"/>
          <w:shd w:val="clear" w:color="auto" w:fill="FFFFFF"/>
        </w:rPr>
        <w:t>ella</w:t>
      </w:r>
      <w:r w:rsidR="005446B3">
        <w:rPr>
          <w:rFonts w:ascii="Tahoma" w:hAnsi="Tahoma" w:cs="Tahoma"/>
          <w:sz w:val="24"/>
          <w:szCs w:val="24"/>
          <w:shd w:val="clear" w:color="auto" w:fill="FFFFFF"/>
        </w:rPr>
        <w:t xml:space="preserve"> fue</w:t>
      </w:r>
      <w:r w:rsidR="00AA4C21">
        <w:rPr>
          <w:rFonts w:ascii="Tahoma" w:hAnsi="Tahoma" w:cs="Tahoma"/>
          <w:sz w:val="24"/>
          <w:szCs w:val="24"/>
          <w:shd w:val="clear" w:color="auto" w:fill="FFFFFF"/>
        </w:rPr>
        <w:t xml:space="preserve"> con</w:t>
      </w:r>
      <w:r w:rsidR="00DB5F3C">
        <w:rPr>
          <w:rFonts w:ascii="Tahoma" w:hAnsi="Tahoma" w:cs="Tahoma"/>
          <w:sz w:val="24"/>
          <w:szCs w:val="24"/>
          <w:shd w:val="clear" w:color="auto" w:fill="FFFFFF"/>
        </w:rPr>
        <w:t xml:space="preserve"> quien</w:t>
      </w:r>
      <w:r w:rsidR="00A12F90">
        <w:rPr>
          <w:rFonts w:ascii="Tahoma" w:hAnsi="Tahoma" w:cs="Tahoma"/>
          <w:sz w:val="24"/>
          <w:szCs w:val="24"/>
          <w:shd w:val="clear" w:color="auto" w:fill="FFFFFF"/>
        </w:rPr>
        <w:t xml:space="preserve"> el causante</w:t>
      </w:r>
      <w:r w:rsidR="00DB5F3C">
        <w:rPr>
          <w:rFonts w:ascii="Tahoma" w:hAnsi="Tahoma" w:cs="Tahoma"/>
          <w:sz w:val="24"/>
          <w:szCs w:val="24"/>
          <w:shd w:val="clear" w:color="auto" w:fill="FFFFFF"/>
        </w:rPr>
        <w:t xml:space="preserve"> convivió hasta su muerte</w:t>
      </w:r>
      <w:r w:rsidR="00A72744">
        <w:rPr>
          <w:rFonts w:ascii="Tahoma" w:hAnsi="Tahoma" w:cs="Tahoma"/>
          <w:sz w:val="24"/>
          <w:szCs w:val="24"/>
          <w:lang w:val="es-CO"/>
        </w:rPr>
        <w:t>, dicha relación había</w:t>
      </w:r>
      <w:r w:rsidR="00A35BF8">
        <w:rPr>
          <w:rFonts w:ascii="Tahoma" w:hAnsi="Tahoma" w:cs="Tahoma"/>
          <w:sz w:val="24"/>
          <w:szCs w:val="24"/>
          <w:lang w:val="es-CO"/>
        </w:rPr>
        <w:t xml:space="preserve"> durado algo menos</w:t>
      </w:r>
      <w:r w:rsidR="00A72744">
        <w:rPr>
          <w:rFonts w:ascii="Tahoma" w:hAnsi="Tahoma" w:cs="Tahoma"/>
          <w:sz w:val="24"/>
          <w:szCs w:val="24"/>
          <w:lang w:val="es-CO"/>
        </w:rPr>
        <w:t xml:space="preserve"> de cinco (5) años, pues </w:t>
      </w:r>
      <w:r w:rsidR="00B5598A">
        <w:rPr>
          <w:rFonts w:ascii="Tahoma" w:hAnsi="Tahoma" w:cs="Tahoma"/>
          <w:sz w:val="24"/>
          <w:szCs w:val="24"/>
          <w:lang w:val="es-CO"/>
        </w:rPr>
        <w:t>se infiere del dicho de los deponentes que</w:t>
      </w:r>
      <w:r w:rsidR="008F7202">
        <w:rPr>
          <w:rFonts w:ascii="Tahoma" w:hAnsi="Tahoma" w:cs="Tahoma"/>
          <w:sz w:val="24"/>
          <w:szCs w:val="24"/>
          <w:lang w:val="es-CO"/>
        </w:rPr>
        <w:t>,</w:t>
      </w:r>
      <w:r w:rsidR="00A35BF8">
        <w:rPr>
          <w:rFonts w:ascii="Tahoma" w:hAnsi="Tahoma" w:cs="Tahoma"/>
          <w:sz w:val="24"/>
          <w:szCs w:val="24"/>
          <w:lang w:val="es-CO"/>
        </w:rPr>
        <w:t xml:space="preserve"> </w:t>
      </w:r>
      <w:r w:rsidR="00A12F90">
        <w:rPr>
          <w:rFonts w:ascii="Tahoma" w:hAnsi="Tahoma" w:cs="Tahoma"/>
          <w:sz w:val="24"/>
          <w:szCs w:val="24"/>
          <w:lang w:val="es-CO"/>
        </w:rPr>
        <w:t>empezando el año</w:t>
      </w:r>
      <w:r w:rsidR="00A35BF8">
        <w:rPr>
          <w:rFonts w:ascii="Tahoma" w:hAnsi="Tahoma" w:cs="Tahoma"/>
          <w:sz w:val="24"/>
          <w:szCs w:val="24"/>
          <w:lang w:val="es-CO"/>
        </w:rPr>
        <w:t xml:space="preserve"> 2007</w:t>
      </w:r>
      <w:r w:rsidR="00DB5F3C">
        <w:rPr>
          <w:rFonts w:ascii="Tahoma" w:hAnsi="Tahoma" w:cs="Tahoma"/>
          <w:sz w:val="24"/>
          <w:szCs w:val="24"/>
          <w:lang w:val="es-CO"/>
        </w:rPr>
        <w:t>,</w:t>
      </w:r>
      <w:r w:rsidR="00A35BF8">
        <w:rPr>
          <w:rFonts w:ascii="Tahoma" w:hAnsi="Tahoma" w:cs="Tahoma"/>
          <w:sz w:val="24"/>
          <w:szCs w:val="24"/>
          <w:lang w:val="es-CO"/>
        </w:rPr>
        <w:t xml:space="preserve"> la mentada demandante llegó a vivir en la casa d</w:t>
      </w:r>
      <w:r w:rsidR="00A12F90">
        <w:rPr>
          <w:rFonts w:ascii="Tahoma" w:hAnsi="Tahoma" w:cs="Tahoma"/>
          <w:sz w:val="24"/>
          <w:szCs w:val="24"/>
          <w:lang w:val="es-CO"/>
        </w:rPr>
        <w:t>e su suegro, donde hizo vida de pareja con</w:t>
      </w:r>
      <w:r w:rsidR="00A35BF8">
        <w:rPr>
          <w:rFonts w:ascii="Tahoma" w:hAnsi="Tahoma" w:cs="Tahoma"/>
          <w:sz w:val="24"/>
          <w:szCs w:val="24"/>
          <w:lang w:val="es-CO"/>
        </w:rPr>
        <w:t xml:space="preserve"> </w:t>
      </w:r>
      <w:r>
        <w:rPr>
          <w:rFonts w:ascii="Tahoma" w:hAnsi="Tahoma" w:cs="Tahoma"/>
          <w:sz w:val="24"/>
          <w:szCs w:val="24"/>
          <w:lang w:val="es-CO"/>
        </w:rPr>
        <w:t xml:space="preserve">el causante, y entre esa fecha y la </w:t>
      </w:r>
      <w:r w:rsidR="008F7202">
        <w:rPr>
          <w:rFonts w:ascii="Tahoma" w:hAnsi="Tahoma" w:cs="Tahoma"/>
          <w:sz w:val="24"/>
          <w:szCs w:val="24"/>
          <w:lang w:val="es-CO"/>
        </w:rPr>
        <w:t>muerte del causante, transcurrieron</w:t>
      </w:r>
      <w:r>
        <w:rPr>
          <w:rFonts w:ascii="Tahoma" w:hAnsi="Tahoma" w:cs="Tahoma"/>
          <w:sz w:val="24"/>
          <w:szCs w:val="24"/>
          <w:lang w:val="es-CO"/>
        </w:rPr>
        <w:t xml:space="preserve"> menos de cuatro (4) años.</w:t>
      </w:r>
      <w:r w:rsidR="00A12F90">
        <w:rPr>
          <w:rFonts w:ascii="Tahoma" w:hAnsi="Tahoma" w:cs="Tahoma"/>
          <w:sz w:val="24"/>
          <w:szCs w:val="24"/>
          <w:lang w:val="es-CO"/>
        </w:rPr>
        <w:t xml:space="preserve"> </w:t>
      </w:r>
    </w:p>
    <w:p w:rsidR="008F7202" w:rsidRDefault="008F7202" w:rsidP="00A72744">
      <w:pPr>
        <w:ind w:firstLine="708"/>
        <w:jc w:val="both"/>
        <w:rPr>
          <w:rFonts w:ascii="Tahoma" w:hAnsi="Tahoma" w:cs="Tahoma"/>
          <w:sz w:val="24"/>
          <w:szCs w:val="24"/>
          <w:lang w:val="es-CO"/>
        </w:rPr>
      </w:pPr>
    </w:p>
    <w:p w:rsidR="007E2D8E" w:rsidRDefault="008F7202" w:rsidP="00A72744">
      <w:pPr>
        <w:ind w:firstLine="708"/>
        <w:jc w:val="both"/>
        <w:rPr>
          <w:rFonts w:ascii="Tahoma" w:hAnsi="Tahoma" w:cs="Tahoma"/>
          <w:sz w:val="24"/>
          <w:szCs w:val="24"/>
          <w:lang w:val="es-CO"/>
        </w:rPr>
      </w:pPr>
      <w:r>
        <w:rPr>
          <w:rFonts w:ascii="Tahoma" w:hAnsi="Tahoma" w:cs="Tahoma"/>
          <w:sz w:val="24"/>
          <w:szCs w:val="24"/>
          <w:lang w:val="es-CO"/>
        </w:rPr>
        <w:t xml:space="preserve">En relación al </w:t>
      </w:r>
      <w:r w:rsidR="00A12F90">
        <w:rPr>
          <w:rFonts w:ascii="Tahoma" w:hAnsi="Tahoma" w:cs="Tahoma"/>
          <w:sz w:val="24"/>
          <w:szCs w:val="24"/>
          <w:lang w:val="es-CO"/>
        </w:rPr>
        <w:t>dicho</w:t>
      </w:r>
      <w:r>
        <w:rPr>
          <w:rFonts w:ascii="Tahoma" w:hAnsi="Tahoma" w:cs="Tahoma"/>
          <w:sz w:val="24"/>
          <w:szCs w:val="24"/>
          <w:lang w:val="es-CO"/>
        </w:rPr>
        <w:t xml:space="preserve"> de </w:t>
      </w:r>
      <w:r w:rsidR="008C79C8">
        <w:rPr>
          <w:rFonts w:ascii="Tahoma" w:hAnsi="Tahoma" w:cs="Tahoma"/>
          <w:sz w:val="24"/>
          <w:szCs w:val="24"/>
          <w:lang w:val="es-CO"/>
        </w:rPr>
        <w:t>las hermanas del causante</w:t>
      </w:r>
      <w:r>
        <w:rPr>
          <w:rFonts w:ascii="Tahoma" w:hAnsi="Tahoma" w:cs="Tahoma"/>
          <w:sz w:val="24"/>
          <w:szCs w:val="24"/>
          <w:lang w:val="es-CO"/>
        </w:rPr>
        <w:t>, quienes afirmaron que tal</w:t>
      </w:r>
      <w:r w:rsidR="008C79C8">
        <w:rPr>
          <w:rFonts w:ascii="Tahoma" w:hAnsi="Tahoma" w:cs="Tahoma"/>
          <w:sz w:val="24"/>
          <w:szCs w:val="24"/>
          <w:lang w:val="es-CO"/>
        </w:rPr>
        <w:t xml:space="preserve"> relación </w:t>
      </w:r>
      <w:r>
        <w:rPr>
          <w:rFonts w:ascii="Tahoma" w:hAnsi="Tahoma" w:cs="Tahoma"/>
          <w:sz w:val="24"/>
          <w:szCs w:val="24"/>
          <w:lang w:val="es-CO"/>
        </w:rPr>
        <w:t xml:space="preserve">sentimental había iniciado en el año 2003, la jueza </w:t>
      </w:r>
      <w:r w:rsidR="005446B3">
        <w:rPr>
          <w:rFonts w:ascii="Tahoma" w:hAnsi="Tahoma" w:cs="Tahoma"/>
          <w:sz w:val="24"/>
          <w:szCs w:val="24"/>
          <w:lang w:val="es-CO"/>
        </w:rPr>
        <w:t xml:space="preserve">decidió tomar partido por la versión del señor </w:t>
      </w:r>
      <w:r w:rsidR="005446B3" w:rsidRPr="009C364A">
        <w:rPr>
          <w:rFonts w:ascii="Tahoma" w:hAnsi="Tahoma" w:cs="Tahoma"/>
          <w:b/>
          <w:sz w:val="24"/>
          <w:szCs w:val="24"/>
          <w:lang w:val="es-CO"/>
        </w:rPr>
        <w:t>EXCEDIEL HURTADO MARÍN</w:t>
      </w:r>
      <w:r w:rsidR="005446B3">
        <w:rPr>
          <w:rFonts w:ascii="Tahoma" w:hAnsi="Tahoma" w:cs="Tahoma"/>
          <w:sz w:val="24"/>
          <w:szCs w:val="24"/>
          <w:lang w:val="es-CO"/>
        </w:rPr>
        <w:t>, hijo del causante</w:t>
      </w:r>
      <w:r w:rsidR="00DF481E">
        <w:rPr>
          <w:rFonts w:ascii="Tahoma" w:hAnsi="Tahoma" w:cs="Tahoma"/>
          <w:sz w:val="24"/>
          <w:szCs w:val="24"/>
          <w:lang w:val="es-CO"/>
        </w:rPr>
        <w:t xml:space="preserve"> y de la señora AGRIPINA MARÍN DE HURTADO</w:t>
      </w:r>
      <w:r w:rsidR="005446B3">
        <w:rPr>
          <w:rFonts w:ascii="Tahoma" w:hAnsi="Tahoma" w:cs="Tahoma"/>
          <w:sz w:val="24"/>
          <w:szCs w:val="24"/>
          <w:lang w:val="es-CO"/>
        </w:rPr>
        <w:t>, quien de manera hilvanada y concatenada</w:t>
      </w:r>
      <w:r w:rsidR="00542DCC">
        <w:rPr>
          <w:rFonts w:ascii="Tahoma" w:hAnsi="Tahoma" w:cs="Tahoma"/>
          <w:sz w:val="24"/>
          <w:szCs w:val="24"/>
          <w:lang w:val="es-CO"/>
        </w:rPr>
        <w:t>,</w:t>
      </w:r>
      <w:r w:rsidR="009C364A">
        <w:rPr>
          <w:rFonts w:ascii="Tahoma" w:hAnsi="Tahoma" w:cs="Tahoma"/>
          <w:sz w:val="24"/>
          <w:szCs w:val="24"/>
          <w:lang w:val="es-CO"/>
        </w:rPr>
        <w:t xml:space="preserve"> recordó que su padre trabajó en una finca ubicada en</w:t>
      </w:r>
      <w:r>
        <w:rPr>
          <w:rFonts w:ascii="Tahoma" w:hAnsi="Tahoma" w:cs="Tahoma"/>
          <w:sz w:val="24"/>
          <w:szCs w:val="24"/>
          <w:lang w:val="es-CO"/>
        </w:rPr>
        <w:t xml:space="preserve"> Sevilla (Valle)</w:t>
      </w:r>
      <w:r w:rsidR="009C364A">
        <w:rPr>
          <w:rFonts w:ascii="Tahoma" w:hAnsi="Tahoma" w:cs="Tahoma"/>
          <w:sz w:val="24"/>
          <w:szCs w:val="24"/>
          <w:lang w:val="es-CO"/>
        </w:rPr>
        <w:t xml:space="preserve"> en el año 2006 y allí </w:t>
      </w:r>
      <w:r>
        <w:rPr>
          <w:rFonts w:ascii="Tahoma" w:hAnsi="Tahoma" w:cs="Tahoma"/>
          <w:sz w:val="24"/>
          <w:szCs w:val="24"/>
          <w:lang w:val="es-CO"/>
        </w:rPr>
        <w:t>conoció a</w:t>
      </w:r>
      <w:r w:rsidR="009C364A">
        <w:rPr>
          <w:rFonts w:ascii="Tahoma" w:hAnsi="Tahoma" w:cs="Tahoma"/>
          <w:sz w:val="24"/>
          <w:szCs w:val="24"/>
          <w:lang w:val="es-CO"/>
        </w:rPr>
        <w:t xml:space="preserve"> la señora</w:t>
      </w:r>
      <w:r>
        <w:rPr>
          <w:rFonts w:ascii="Tahoma" w:hAnsi="Tahoma" w:cs="Tahoma"/>
          <w:sz w:val="24"/>
          <w:szCs w:val="24"/>
          <w:lang w:val="es-CO"/>
        </w:rPr>
        <w:t xml:space="preserve"> </w:t>
      </w:r>
      <w:r w:rsidRPr="009C364A">
        <w:rPr>
          <w:rFonts w:ascii="Tahoma" w:hAnsi="Tahoma" w:cs="Tahoma"/>
          <w:b/>
          <w:sz w:val="24"/>
          <w:szCs w:val="24"/>
          <w:lang w:val="es-CO"/>
        </w:rPr>
        <w:t>DORA PATRICI</w:t>
      </w:r>
      <w:r w:rsidR="009C364A" w:rsidRPr="009C364A">
        <w:rPr>
          <w:rFonts w:ascii="Tahoma" w:hAnsi="Tahoma" w:cs="Tahoma"/>
          <w:b/>
          <w:sz w:val="24"/>
          <w:szCs w:val="24"/>
          <w:lang w:val="es-CO"/>
        </w:rPr>
        <w:t>A VÉLEZ</w:t>
      </w:r>
      <w:r w:rsidR="009C364A">
        <w:rPr>
          <w:rFonts w:ascii="Tahoma" w:hAnsi="Tahoma" w:cs="Tahoma"/>
          <w:sz w:val="24"/>
          <w:szCs w:val="24"/>
          <w:lang w:val="es-CO"/>
        </w:rPr>
        <w:t xml:space="preserve">, con quien inició una relación sentimental, la cual se extendió hasta la muerte del pensionado, ocurrida en el año 2010. </w:t>
      </w:r>
    </w:p>
    <w:p w:rsidR="009C364A" w:rsidRDefault="009C364A" w:rsidP="00A72744">
      <w:pPr>
        <w:ind w:firstLine="708"/>
        <w:jc w:val="both"/>
        <w:rPr>
          <w:rFonts w:ascii="Tahoma" w:hAnsi="Tahoma" w:cs="Tahoma"/>
          <w:sz w:val="24"/>
          <w:szCs w:val="24"/>
          <w:lang w:val="es-CO"/>
        </w:rPr>
      </w:pPr>
    </w:p>
    <w:p w:rsidR="009C364A" w:rsidRDefault="009C364A" w:rsidP="00A72744">
      <w:pPr>
        <w:ind w:firstLine="708"/>
        <w:jc w:val="both"/>
        <w:rPr>
          <w:rFonts w:ascii="Tahoma" w:hAnsi="Tahoma" w:cs="Tahoma"/>
          <w:sz w:val="24"/>
          <w:szCs w:val="24"/>
          <w:lang w:val="es-CO"/>
        </w:rPr>
      </w:pPr>
      <w:r>
        <w:rPr>
          <w:rFonts w:ascii="Tahoma" w:hAnsi="Tahoma" w:cs="Tahoma"/>
          <w:sz w:val="24"/>
          <w:szCs w:val="24"/>
          <w:lang w:val="es-CO"/>
        </w:rPr>
        <w:t xml:space="preserve">Bajo tal presupuesto fáctico, en primera instancia se condenó a la demandada al pago de la pensión de sobreviviente a favor de </w:t>
      </w:r>
      <w:r w:rsidRPr="00542DCC">
        <w:rPr>
          <w:rFonts w:ascii="Tahoma" w:hAnsi="Tahoma" w:cs="Tahoma"/>
          <w:b/>
          <w:sz w:val="24"/>
          <w:szCs w:val="24"/>
          <w:lang w:val="es-CO"/>
        </w:rPr>
        <w:t>MARIA AGRIPINA MARIN DE HURTADO</w:t>
      </w:r>
      <w:r w:rsidR="009046DB">
        <w:rPr>
          <w:rFonts w:ascii="Tahoma" w:hAnsi="Tahoma" w:cs="Tahoma"/>
          <w:sz w:val="24"/>
          <w:szCs w:val="24"/>
          <w:lang w:val="es-CO"/>
        </w:rPr>
        <w:t>, en cuantía de un salario mínimo legal vigente,</w:t>
      </w:r>
      <w:r>
        <w:rPr>
          <w:rFonts w:ascii="Tahoma" w:hAnsi="Tahoma" w:cs="Tahoma"/>
          <w:sz w:val="24"/>
          <w:szCs w:val="24"/>
          <w:lang w:val="es-CO"/>
        </w:rPr>
        <w:t xml:space="preserve"> desde 28 de mayo de 2010</w:t>
      </w:r>
      <w:r w:rsidR="009046DB">
        <w:rPr>
          <w:rFonts w:ascii="Tahoma" w:hAnsi="Tahoma" w:cs="Tahoma"/>
          <w:sz w:val="24"/>
          <w:szCs w:val="24"/>
          <w:lang w:val="es-CO"/>
        </w:rPr>
        <w:t xml:space="preserve">, concretando la condena entre la suma de </w:t>
      </w:r>
      <w:r w:rsidR="009046DB" w:rsidRPr="00114432">
        <w:rPr>
          <w:rFonts w:ascii="Tahoma" w:hAnsi="Tahoma" w:cs="Tahoma"/>
          <w:b/>
          <w:sz w:val="24"/>
          <w:szCs w:val="24"/>
          <w:lang w:val="es-CO"/>
        </w:rPr>
        <w:t>$38.120.749,50</w:t>
      </w:r>
      <w:r w:rsidR="009046DB">
        <w:rPr>
          <w:rFonts w:ascii="Tahoma" w:hAnsi="Tahoma" w:cs="Tahoma"/>
          <w:sz w:val="24"/>
          <w:szCs w:val="24"/>
          <w:lang w:val="es-CO"/>
        </w:rPr>
        <w:t>, correspondiente</w:t>
      </w:r>
      <w:r w:rsidR="00C2201C">
        <w:rPr>
          <w:rFonts w:ascii="Tahoma" w:hAnsi="Tahoma" w:cs="Tahoma"/>
          <w:sz w:val="24"/>
          <w:szCs w:val="24"/>
          <w:lang w:val="es-CO"/>
        </w:rPr>
        <w:t xml:space="preserve"> al</w:t>
      </w:r>
      <w:r w:rsidR="009046DB">
        <w:rPr>
          <w:rFonts w:ascii="Tahoma" w:hAnsi="Tahoma" w:cs="Tahoma"/>
          <w:sz w:val="24"/>
          <w:szCs w:val="24"/>
          <w:lang w:val="es-CO"/>
        </w:rPr>
        <w:t xml:space="preserve"> monto de las mesadas</w:t>
      </w:r>
      <w:r>
        <w:rPr>
          <w:rFonts w:ascii="Tahoma" w:hAnsi="Tahoma" w:cs="Tahoma"/>
          <w:sz w:val="24"/>
          <w:szCs w:val="24"/>
          <w:lang w:val="es-CO"/>
        </w:rPr>
        <w:t xml:space="preserve"> </w:t>
      </w:r>
      <w:r w:rsidR="009046DB">
        <w:rPr>
          <w:rFonts w:ascii="Tahoma" w:hAnsi="Tahoma" w:cs="Tahoma"/>
          <w:sz w:val="24"/>
          <w:szCs w:val="24"/>
          <w:lang w:val="es-CO"/>
        </w:rPr>
        <w:t>pensionales causadas entre el 28 de mayo de 2010 y la fecha de la sentencia de primera instancia.</w:t>
      </w:r>
    </w:p>
    <w:p w:rsidR="009B3B69" w:rsidRDefault="009B3B69" w:rsidP="00A72744">
      <w:pPr>
        <w:ind w:firstLine="708"/>
        <w:jc w:val="both"/>
        <w:rPr>
          <w:rFonts w:ascii="Tahoma" w:hAnsi="Tahoma" w:cs="Tahoma"/>
          <w:sz w:val="24"/>
          <w:szCs w:val="24"/>
          <w:lang w:val="es-CO"/>
        </w:rPr>
      </w:pPr>
    </w:p>
    <w:p w:rsidR="009B3B69" w:rsidRDefault="009B3B69" w:rsidP="009B3B69">
      <w:pPr>
        <w:pStyle w:val="Prrafodelista"/>
        <w:numPr>
          <w:ilvl w:val="0"/>
          <w:numId w:val="3"/>
        </w:numPr>
        <w:jc w:val="center"/>
        <w:rPr>
          <w:rFonts w:ascii="Tahoma" w:hAnsi="Tahoma" w:cs="Tahoma"/>
          <w:b/>
          <w:sz w:val="24"/>
          <w:szCs w:val="24"/>
          <w:lang w:val="es-CO"/>
        </w:rPr>
      </w:pPr>
      <w:r w:rsidRPr="009B3B69">
        <w:rPr>
          <w:rFonts w:ascii="Tahoma" w:hAnsi="Tahoma" w:cs="Tahoma"/>
          <w:b/>
          <w:sz w:val="24"/>
          <w:szCs w:val="24"/>
          <w:lang w:val="es-CO"/>
        </w:rPr>
        <w:t>RECURSO DE APELACIÓN</w:t>
      </w:r>
    </w:p>
    <w:p w:rsidR="009B3B69" w:rsidRDefault="009B3B69" w:rsidP="00B572D7">
      <w:pPr>
        <w:jc w:val="both"/>
        <w:rPr>
          <w:rFonts w:ascii="Tahoma" w:hAnsi="Tahoma" w:cs="Tahoma"/>
          <w:b/>
          <w:sz w:val="24"/>
          <w:szCs w:val="24"/>
          <w:lang w:val="es-CO"/>
        </w:rPr>
      </w:pPr>
    </w:p>
    <w:p w:rsidR="007E2D8E" w:rsidRDefault="00B572D7" w:rsidP="00B572D7">
      <w:pPr>
        <w:jc w:val="both"/>
        <w:rPr>
          <w:rFonts w:ascii="Tahoma" w:hAnsi="Tahoma" w:cs="Tahoma"/>
          <w:sz w:val="24"/>
          <w:szCs w:val="24"/>
          <w:lang w:val="es-CO"/>
        </w:rPr>
      </w:pPr>
      <w:r>
        <w:rPr>
          <w:rFonts w:ascii="Tahoma" w:hAnsi="Tahoma" w:cs="Tahoma"/>
          <w:b/>
          <w:sz w:val="24"/>
          <w:szCs w:val="24"/>
          <w:lang w:val="es-CO"/>
        </w:rPr>
        <w:tab/>
      </w:r>
      <w:r w:rsidRPr="00B572D7">
        <w:rPr>
          <w:rFonts w:ascii="Tahoma" w:hAnsi="Tahoma" w:cs="Tahoma"/>
          <w:sz w:val="24"/>
          <w:szCs w:val="24"/>
          <w:lang w:val="es-CO"/>
        </w:rPr>
        <w:t xml:space="preserve">La demandante ad-excludendum se alza en apelación de la decisión acabada de resumir, argumentando que </w:t>
      </w:r>
      <w:r>
        <w:rPr>
          <w:rFonts w:ascii="Tahoma" w:hAnsi="Tahoma" w:cs="Tahoma"/>
          <w:sz w:val="24"/>
          <w:szCs w:val="24"/>
          <w:lang w:val="es-CO"/>
        </w:rPr>
        <w:t>las hermanas del causante fueron muy</w:t>
      </w:r>
      <w:r w:rsidRPr="00B572D7">
        <w:rPr>
          <w:rFonts w:ascii="Tahoma" w:hAnsi="Tahoma" w:cs="Tahoma"/>
          <w:sz w:val="24"/>
          <w:szCs w:val="24"/>
          <w:lang w:val="es-CO"/>
        </w:rPr>
        <w:t xml:space="preserve"> precisas al señalar que la relación de pareja que existió entre su hermano y la señora DORA PATRICIA inició en el año 2003, con lo cual queda acreditado el elemento de la tem</w:t>
      </w:r>
      <w:r>
        <w:rPr>
          <w:rFonts w:ascii="Tahoma" w:hAnsi="Tahoma" w:cs="Tahoma"/>
          <w:sz w:val="24"/>
          <w:szCs w:val="24"/>
          <w:lang w:val="es-CO"/>
        </w:rPr>
        <w:t>poralidad mínima de convivencia, lo</w:t>
      </w:r>
      <w:r w:rsidR="00DF481E">
        <w:rPr>
          <w:rFonts w:ascii="Tahoma" w:hAnsi="Tahoma" w:cs="Tahoma"/>
          <w:sz w:val="24"/>
          <w:szCs w:val="24"/>
          <w:lang w:val="es-CO"/>
        </w:rPr>
        <w:t xml:space="preserve"> que</w:t>
      </w:r>
      <w:r>
        <w:rPr>
          <w:rFonts w:ascii="Tahoma" w:hAnsi="Tahoma" w:cs="Tahoma"/>
          <w:sz w:val="24"/>
          <w:szCs w:val="24"/>
          <w:lang w:val="es-CO"/>
        </w:rPr>
        <w:t xml:space="preserve"> convierte a la demandante excluyente en acreedora de la pensión reclamada.</w:t>
      </w:r>
    </w:p>
    <w:p w:rsidR="00B572D7" w:rsidRPr="00B572D7" w:rsidRDefault="00B572D7" w:rsidP="00B572D7">
      <w:pPr>
        <w:jc w:val="both"/>
        <w:rPr>
          <w:rFonts w:ascii="Tahoma" w:hAnsi="Tahoma" w:cs="Tahoma"/>
          <w:sz w:val="24"/>
          <w:szCs w:val="24"/>
          <w:lang w:val="es-CO"/>
        </w:rPr>
      </w:pPr>
    </w:p>
    <w:p w:rsidR="004576B9" w:rsidRPr="00E329AD" w:rsidRDefault="007E2D8E" w:rsidP="00E329AD">
      <w:pPr>
        <w:pStyle w:val="Prrafodelista"/>
        <w:numPr>
          <w:ilvl w:val="0"/>
          <w:numId w:val="3"/>
        </w:numPr>
        <w:ind w:left="0" w:firstLine="0"/>
        <w:jc w:val="center"/>
        <w:rPr>
          <w:rFonts w:ascii="Tahoma" w:hAnsi="Tahoma" w:cs="Tahoma"/>
          <w:b/>
          <w:sz w:val="24"/>
          <w:szCs w:val="24"/>
          <w:shd w:val="clear" w:color="auto" w:fill="FFFFFF"/>
        </w:rPr>
      </w:pPr>
      <w:r w:rsidRPr="007E2D8E">
        <w:rPr>
          <w:rFonts w:ascii="Tahoma" w:hAnsi="Tahoma" w:cs="Tahoma"/>
          <w:b/>
          <w:sz w:val="24"/>
          <w:szCs w:val="24"/>
          <w:lang w:val="es-CO"/>
        </w:rPr>
        <w:t>CONSIDERACIONES</w:t>
      </w:r>
    </w:p>
    <w:p w:rsidR="00E329AD" w:rsidRDefault="004576B9" w:rsidP="00114432">
      <w:pPr>
        <w:tabs>
          <w:tab w:val="left" w:pos="567"/>
        </w:tabs>
        <w:jc w:val="both"/>
        <w:rPr>
          <w:rFonts w:ascii="Tahoma" w:hAnsi="Tahoma" w:cs="Tahoma"/>
          <w:sz w:val="24"/>
          <w:szCs w:val="24"/>
        </w:rPr>
      </w:pPr>
      <w:r w:rsidRPr="00EC1480">
        <w:rPr>
          <w:rFonts w:ascii="Tahoma" w:hAnsi="Tahoma" w:cs="Tahoma"/>
          <w:sz w:val="24"/>
          <w:szCs w:val="24"/>
        </w:rPr>
        <w:tab/>
      </w:r>
    </w:p>
    <w:p w:rsidR="00114432" w:rsidRDefault="00114432" w:rsidP="00114432">
      <w:pPr>
        <w:pStyle w:val="Prrafodelista"/>
        <w:numPr>
          <w:ilvl w:val="1"/>
          <w:numId w:val="3"/>
        </w:numPr>
        <w:tabs>
          <w:tab w:val="left" w:pos="0"/>
        </w:tabs>
        <w:ind w:left="0" w:firstLine="0"/>
        <w:jc w:val="center"/>
        <w:rPr>
          <w:rFonts w:ascii="Tahoma" w:hAnsi="Tahoma" w:cs="Tahoma"/>
          <w:b/>
          <w:sz w:val="24"/>
          <w:szCs w:val="24"/>
        </w:rPr>
      </w:pPr>
      <w:r w:rsidRPr="00114432">
        <w:rPr>
          <w:rFonts w:ascii="Tahoma" w:hAnsi="Tahoma" w:cs="Tahoma"/>
          <w:b/>
          <w:sz w:val="24"/>
          <w:szCs w:val="24"/>
        </w:rPr>
        <w:t>BENEFICIARIOS DE LA PENSIÓN</w:t>
      </w:r>
    </w:p>
    <w:p w:rsidR="00114432" w:rsidRDefault="00114432" w:rsidP="000E7812">
      <w:pPr>
        <w:tabs>
          <w:tab w:val="left" w:pos="0"/>
        </w:tabs>
        <w:jc w:val="both"/>
        <w:rPr>
          <w:rFonts w:ascii="Tahoma" w:hAnsi="Tahoma" w:cs="Tahoma"/>
          <w:b/>
          <w:sz w:val="24"/>
          <w:szCs w:val="24"/>
        </w:rPr>
      </w:pPr>
    </w:p>
    <w:p w:rsidR="00114432" w:rsidRDefault="000E7812" w:rsidP="000E7812">
      <w:pPr>
        <w:tabs>
          <w:tab w:val="left" w:pos="0"/>
        </w:tabs>
        <w:jc w:val="both"/>
        <w:rPr>
          <w:rFonts w:ascii="Tahoma" w:hAnsi="Tahoma" w:cs="Tahoma"/>
          <w:sz w:val="24"/>
          <w:szCs w:val="24"/>
        </w:rPr>
      </w:pPr>
      <w:r>
        <w:rPr>
          <w:rFonts w:ascii="Tahoma" w:hAnsi="Tahoma" w:cs="Tahoma"/>
          <w:sz w:val="24"/>
          <w:szCs w:val="24"/>
        </w:rPr>
        <w:tab/>
      </w:r>
      <w:r w:rsidR="00114432">
        <w:rPr>
          <w:rFonts w:ascii="Tahoma" w:hAnsi="Tahoma" w:cs="Tahoma"/>
          <w:sz w:val="24"/>
          <w:szCs w:val="24"/>
        </w:rPr>
        <w:t xml:space="preserve">Cuando un afiliado o pensionado fallecido se encontraba separado de hecho </w:t>
      </w:r>
      <w:r>
        <w:rPr>
          <w:rFonts w:ascii="Tahoma" w:hAnsi="Tahoma" w:cs="Tahoma"/>
          <w:sz w:val="24"/>
          <w:szCs w:val="24"/>
        </w:rPr>
        <w:t xml:space="preserve">de </w:t>
      </w:r>
      <w:r w:rsidR="00114432">
        <w:rPr>
          <w:rFonts w:ascii="Tahoma" w:hAnsi="Tahoma" w:cs="Tahoma"/>
          <w:sz w:val="24"/>
          <w:szCs w:val="24"/>
        </w:rPr>
        <w:t>su cónyuge supérstite y</w:t>
      </w:r>
      <w:r>
        <w:rPr>
          <w:rFonts w:ascii="Tahoma" w:hAnsi="Tahoma" w:cs="Tahoma"/>
          <w:sz w:val="24"/>
          <w:szCs w:val="24"/>
        </w:rPr>
        <w:t xml:space="preserve"> tenía un compañero o compañera permanente, para que a la cónyuge, como en este caso, le asista el derecho a la pensión de sobrevivientes, no tiene la carga de demostrar que convivió con el causante durante los últimos cinco (5) </w:t>
      </w:r>
      <w:r>
        <w:rPr>
          <w:rFonts w:ascii="Tahoma" w:hAnsi="Tahoma" w:cs="Tahoma"/>
          <w:sz w:val="24"/>
          <w:szCs w:val="24"/>
        </w:rPr>
        <w:lastRenderedPageBreak/>
        <w:t xml:space="preserve">años anteriores al fallecimiento, puesto que tal y como ha sido reiterado en la jurisprudencia, le basta demostrar que convivió con el causante, como mínimo, cinco (5) años en cualquier tiempo con posterioridad al matrimonio. </w:t>
      </w:r>
    </w:p>
    <w:p w:rsidR="000E7812" w:rsidRDefault="000E7812" w:rsidP="000E7812">
      <w:pPr>
        <w:tabs>
          <w:tab w:val="left" w:pos="0"/>
        </w:tabs>
        <w:jc w:val="both"/>
        <w:rPr>
          <w:rFonts w:ascii="Tahoma" w:hAnsi="Tahoma" w:cs="Tahoma"/>
          <w:sz w:val="24"/>
          <w:szCs w:val="24"/>
        </w:rPr>
      </w:pPr>
    </w:p>
    <w:p w:rsidR="000E7812" w:rsidRDefault="000E7812" w:rsidP="000E7812">
      <w:pPr>
        <w:tabs>
          <w:tab w:val="left" w:pos="0"/>
        </w:tabs>
        <w:jc w:val="center"/>
        <w:rPr>
          <w:rFonts w:ascii="Tahoma" w:hAnsi="Tahoma" w:cs="Tahoma"/>
          <w:b/>
          <w:sz w:val="24"/>
          <w:szCs w:val="24"/>
        </w:rPr>
      </w:pPr>
      <w:r w:rsidRPr="000E7812">
        <w:rPr>
          <w:rFonts w:ascii="Tahoma" w:hAnsi="Tahoma" w:cs="Tahoma"/>
          <w:b/>
          <w:sz w:val="24"/>
          <w:szCs w:val="24"/>
        </w:rPr>
        <w:t>II. CASO CONCRETO</w:t>
      </w:r>
    </w:p>
    <w:p w:rsidR="000E7812" w:rsidRDefault="000E7812" w:rsidP="000E7812">
      <w:pPr>
        <w:tabs>
          <w:tab w:val="left" w:pos="0"/>
        </w:tabs>
        <w:jc w:val="center"/>
        <w:rPr>
          <w:rFonts w:ascii="Tahoma" w:hAnsi="Tahoma" w:cs="Tahoma"/>
          <w:b/>
          <w:sz w:val="24"/>
          <w:szCs w:val="24"/>
        </w:rPr>
      </w:pPr>
    </w:p>
    <w:p w:rsidR="000E7812" w:rsidRDefault="000E7812" w:rsidP="000E7812">
      <w:pPr>
        <w:tabs>
          <w:tab w:val="left" w:pos="0"/>
        </w:tabs>
        <w:jc w:val="both"/>
        <w:rPr>
          <w:rFonts w:ascii="Tahoma" w:hAnsi="Tahoma" w:cs="Tahoma"/>
          <w:bCs/>
          <w:sz w:val="24"/>
          <w:szCs w:val="24"/>
        </w:rPr>
      </w:pPr>
      <w:r>
        <w:rPr>
          <w:rFonts w:ascii="Tahoma" w:hAnsi="Tahoma" w:cs="Tahoma"/>
          <w:b/>
          <w:sz w:val="24"/>
          <w:szCs w:val="24"/>
        </w:rPr>
        <w:tab/>
      </w:r>
      <w:r w:rsidR="005446B3">
        <w:rPr>
          <w:rFonts w:ascii="Tahoma" w:hAnsi="Tahoma" w:cs="Tahoma"/>
          <w:sz w:val="24"/>
          <w:szCs w:val="24"/>
        </w:rPr>
        <w:t>En el caso que ocupa la atención de la Sala, no está puesto en discusión que la</w:t>
      </w:r>
      <w:r w:rsidRPr="000E7812">
        <w:rPr>
          <w:rFonts w:ascii="Tahoma" w:hAnsi="Tahoma" w:cs="Tahoma"/>
          <w:sz w:val="24"/>
          <w:szCs w:val="24"/>
        </w:rPr>
        <w:t xml:space="preserve"> señora </w:t>
      </w:r>
      <w:r w:rsidRPr="000E7812">
        <w:rPr>
          <w:rFonts w:ascii="Tahoma" w:hAnsi="Tahoma" w:cs="Tahoma"/>
          <w:b/>
          <w:sz w:val="24"/>
          <w:szCs w:val="24"/>
        </w:rPr>
        <w:t>MARIA AGRIPINA MARÍN DE HURTADO</w:t>
      </w:r>
      <w:r w:rsidRPr="000E7812">
        <w:rPr>
          <w:rFonts w:ascii="Tahoma" w:hAnsi="Tahoma" w:cs="Tahoma"/>
          <w:sz w:val="24"/>
          <w:szCs w:val="24"/>
        </w:rPr>
        <w:t xml:space="preserve"> tiene la </w:t>
      </w:r>
      <w:r>
        <w:rPr>
          <w:rFonts w:ascii="Tahoma" w:hAnsi="Tahoma" w:cs="Tahoma"/>
          <w:sz w:val="24"/>
          <w:szCs w:val="24"/>
        </w:rPr>
        <w:t xml:space="preserve">doble </w:t>
      </w:r>
      <w:r w:rsidR="005446B3">
        <w:rPr>
          <w:rFonts w:ascii="Tahoma" w:hAnsi="Tahoma" w:cs="Tahoma"/>
          <w:sz w:val="24"/>
          <w:szCs w:val="24"/>
        </w:rPr>
        <w:t>condición</w:t>
      </w:r>
      <w:r w:rsidRPr="000E7812">
        <w:rPr>
          <w:rFonts w:ascii="Tahoma" w:hAnsi="Tahoma" w:cs="Tahoma"/>
          <w:sz w:val="24"/>
          <w:szCs w:val="24"/>
        </w:rPr>
        <w:t xml:space="preserve"> de</w:t>
      </w:r>
      <w:r>
        <w:rPr>
          <w:rFonts w:ascii="Tahoma" w:hAnsi="Tahoma" w:cs="Tahoma"/>
          <w:sz w:val="24"/>
          <w:szCs w:val="24"/>
        </w:rPr>
        <w:t xml:space="preserve"> esposa y</w:t>
      </w:r>
      <w:r w:rsidRPr="000E7812">
        <w:rPr>
          <w:rFonts w:ascii="Tahoma" w:hAnsi="Tahoma" w:cs="Tahoma"/>
          <w:sz w:val="24"/>
          <w:szCs w:val="24"/>
        </w:rPr>
        <w:t xml:space="preserve"> beneficiaria de la pe</w:t>
      </w:r>
      <w:r>
        <w:rPr>
          <w:rFonts w:ascii="Tahoma" w:hAnsi="Tahoma" w:cs="Tahoma"/>
          <w:sz w:val="24"/>
          <w:szCs w:val="24"/>
        </w:rPr>
        <w:t>nsión que dejó causada el señor</w:t>
      </w:r>
      <w:r w:rsidRPr="000E7812">
        <w:rPr>
          <w:rFonts w:ascii="Tahoma" w:hAnsi="Tahoma" w:cs="Tahoma"/>
          <w:sz w:val="24"/>
          <w:szCs w:val="24"/>
        </w:rPr>
        <w:t xml:space="preserve"> </w:t>
      </w:r>
      <w:r w:rsidRPr="000E7812">
        <w:rPr>
          <w:rFonts w:ascii="Tahoma" w:hAnsi="Tahoma" w:cs="Tahoma"/>
          <w:b/>
          <w:bCs/>
          <w:sz w:val="24"/>
          <w:szCs w:val="24"/>
        </w:rPr>
        <w:t>LUIS EVELIO HURTADO RIOS</w:t>
      </w:r>
      <w:r w:rsidRPr="000E7812">
        <w:rPr>
          <w:rFonts w:ascii="Tahoma" w:hAnsi="Tahoma" w:cs="Tahoma"/>
          <w:bCs/>
          <w:sz w:val="24"/>
          <w:szCs w:val="24"/>
        </w:rPr>
        <w:t xml:space="preserve">, </w:t>
      </w:r>
      <w:r>
        <w:rPr>
          <w:rFonts w:ascii="Tahoma" w:hAnsi="Tahoma" w:cs="Tahoma"/>
          <w:bCs/>
          <w:sz w:val="24"/>
          <w:szCs w:val="24"/>
        </w:rPr>
        <w:t>pues</w:t>
      </w:r>
      <w:r w:rsidR="005446B3">
        <w:rPr>
          <w:rFonts w:ascii="Tahoma" w:hAnsi="Tahoma" w:cs="Tahoma"/>
          <w:bCs/>
          <w:sz w:val="24"/>
          <w:szCs w:val="24"/>
        </w:rPr>
        <w:t xml:space="preserve"> en su declaración</w:t>
      </w:r>
      <w:r w:rsidR="00C27409">
        <w:rPr>
          <w:rFonts w:ascii="Tahoma" w:hAnsi="Tahoma" w:cs="Tahoma"/>
          <w:bCs/>
          <w:sz w:val="24"/>
          <w:szCs w:val="24"/>
        </w:rPr>
        <w:t xml:space="preserve"> reconoció</w:t>
      </w:r>
      <w:r>
        <w:rPr>
          <w:rFonts w:ascii="Tahoma" w:hAnsi="Tahoma" w:cs="Tahoma"/>
          <w:bCs/>
          <w:sz w:val="24"/>
          <w:szCs w:val="24"/>
        </w:rPr>
        <w:t xml:space="preserve"> </w:t>
      </w:r>
      <w:r w:rsidR="005C0B12">
        <w:rPr>
          <w:rFonts w:ascii="Tahoma" w:hAnsi="Tahoma" w:cs="Tahoma"/>
          <w:bCs/>
          <w:sz w:val="24"/>
          <w:szCs w:val="24"/>
        </w:rPr>
        <w:t>-</w:t>
      </w:r>
      <w:r>
        <w:rPr>
          <w:rFonts w:ascii="Tahoma" w:hAnsi="Tahoma" w:cs="Tahoma"/>
          <w:bCs/>
          <w:sz w:val="24"/>
          <w:szCs w:val="24"/>
        </w:rPr>
        <w:t>lo que luego fue ratificado por la tota</w:t>
      </w:r>
      <w:r w:rsidR="00C27409">
        <w:rPr>
          <w:rFonts w:ascii="Tahoma" w:hAnsi="Tahoma" w:cs="Tahoma"/>
          <w:bCs/>
          <w:sz w:val="24"/>
          <w:szCs w:val="24"/>
        </w:rPr>
        <w:t>lidad de los deponentes</w:t>
      </w:r>
      <w:r w:rsidR="005C0B12">
        <w:rPr>
          <w:rFonts w:ascii="Tahoma" w:hAnsi="Tahoma" w:cs="Tahoma"/>
          <w:bCs/>
          <w:sz w:val="24"/>
          <w:szCs w:val="24"/>
        </w:rPr>
        <w:t>-</w:t>
      </w:r>
      <w:r>
        <w:rPr>
          <w:rFonts w:ascii="Tahoma" w:hAnsi="Tahoma" w:cs="Tahoma"/>
          <w:bCs/>
          <w:sz w:val="24"/>
          <w:szCs w:val="24"/>
        </w:rPr>
        <w:t xml:space="preserve"> que convivió con el pensionado desde la fecha de su matrimonio</w:t>
      </w:r>
      <w:r w:rsidR="005446B3">
        <w:rPr>
          <w:rFonts w:ascii="Tahoma" w:hAnsi="Tahoma" w:cs="Tahoma"/>
          <w:bCs/>
          <w:sz w:val="24"/>
          <w:szCs w:val="24"/>
        </w:rPr>
        <w:t>, en febrero de 1967,</w:t>
      </w:r>
      <w:r>
        <w:rPr>
          <w:rFonts w:ascii="Tahoma" w:hAnsi="Tahoma" w:cs="Tahoma"/>
          <w:bCs/>
          <w:sz w:val="24"/>
          <w:szCs w:val="24"/>
        </w:rPr>
        <w:t xml:space="preserve"> y hasta el año 1985</w:t>
      </w:r>
      <w:r w:rsidR="005446B3">
        <w:rPr>
          <w:rFonts w:ascii="Tahoma" w:hAnsi="Tahoma" w:cs="Tahoma"/>
          <w:bCs/>
          <w:sz w:val="24"/>
          <w:szCs w:val="24"/>
        </w:rPr>
        <w:t>, cuando este abandonó el hogar para ha</w:t>
      </w:r>
      <w:r w:rsidR="005C0B12">
        <w:rPr>
          <w:rFonts w:ascii="Tahoma" w:hAnsi="Tahoma" w:cs="Tahoma"/>
          <w:bCs/>
          <w:sz w:val="24"/>
          <w:szCs w:val="24"/>
        </w:rPr>
        <w:t>cer vid</w:t>
      </w:r>
      <w:r w:rsidR="005446B3">
        <w:rPr>
          <w:rFonts w:ascii="Tahoma" w:hAnsi="Tahoma" w:cs="Tahoma"/>
          <w:bCs/>
          <w:sz w:val="24"/>
          <w:szCs w:val="24"/>
        </w:rPr>
        <w:t xml:space="preserve">a de pareja con una señora de nombre </w:t>
      </w:r>
      <w:r w:rsidR="00FB41C3">
        <w:rPr>
          <w:rFonts w:ascii="Tahoma" w:hAnsi="Tahoma" w:cs="Tahoma"/>
          <w:bCs/>
          <w:sz w:val="24"/>
          <w:szCs w:val="24"/>
        </w:rPr>
        <w:t>LIMBANIA.</w:t>
      </w:r>
    </w:p>
    <w:p w:rsidR="00FB41C3" w:rsidRDefault="00FB41C3" w:rsidP="000E7812">
      <w:pPr>
        <w:tabs>
          <w:tab w:val="left" w:pos="0"/>
        </w:tabs>
        <w:jc w:val="both"/>
        <w:rPr>
          <w:rFonts w:ascii="Tahoma" w:hAnsi="Tahoma" w:cs="Tahoma"/>
          <w:bCs/>
          <w:sz w:val="24"/>
          <w:szCs w:val="24"/>
        </w:rPr>
      </w:pPr>
    </w:p>
    <w:p w:rsidR="00DC2927" w:rsidRDefault="00FB41C3" w:rsidP="000E7812">
      <w:pPr>
        <w:tabs>
          <w:tab w:val="left" w:pos="0"/>
        </w:tabs>
        <w:jc w:val="both"/>
        <w:rPr>
          <w:rFonts w:ascii="Tahoma" w:hAnsi="Tahoma" w:cs="Tahoma"/>
          <w:bCs/>
          <w:sz w:val="24"/>
          <w:szCs w:val="24"/>
        </w:rPr>
      </w:pPr>
      <w:r>
        <w:rPr>
          <w:rFonts w:ascii="Tahoma" w:hAnsi="Tahoma" w:cs="Tahoma"/>
          <w:bCs/>
          <w:sz w:val="24"/>
          <w:szCs w:val="24"/>
        </w:rPr>
        <w:tab/>
        <w:t xml:space="preserve">El problema jurídico </w:t>
      </w:r>
      <w:r w:rsidR="00DC2927">
        <w:rPr>
          <w:rFonts w:ascii="Tahoma" w:hAnsi="Tahoma" w:cs="Tahoma"/>
          <w:bCs/>
          <w:sz w:val="24"/>
          <w:szCs w:val="24"/>
        </w:rPr>
        <w:t xml:space="preserve">-o </w:t>
      </w:r>
      <w:r>
        <w:rPr>
          <w:rFonts w:ascii="Tahoma" w:hAnsi="Tahoma" w:cs="Tahoma"/>
          <w:bCs/>
          <w:sz w:val="24"/>
          <w:szCs w:val="24"/>
        </w:rPr>
        <w:t>si se quiere</w:t>
      </w:r>
      <w:r w:rsidR="005B31FF">
        <w:rPr>
          <w:rFonts w:ascii="Tahoma" w:hAnsi="Tahoma" w:cs="Tahoma"/>
          <w:bCs/>
          <w:sz w:val="24"/>
          <w:szCs w:val="24"/>
        </w:rPr>
        <w:t>,</w:t>
      </w:r>
      <w:r w:rsidR="00DC2927" w:rsidRPr="00DC2927">
        <w:rPr>
          <w:rFonts w:ascii="Tahoma" w:hAnsi="Tahoma" w:cs="Tahoma"/>
          <w:bCs/>
          <w:sz w:val="24"/>
          <w:szCs w:val="24"/>
        </w:rPr>
        <w:t xml:space="preserve"> </w:t>
      </w:r>
      <w:r w:rsidR="00DC2927">
        <w:rPr>
          <w:rFonts w:ascii="Tahoma" w:hAnsi="Tahoma" w:cs="Tahoma"/>
          <w:bCs/>
          <w:sz w:val="24"/>
          <w:szCs w:val="24"/>
        </w:rPr>
        <w:t>probatorio-</w:t>
      </w:r>
      <w:r>
        <w:rPr>
          <w:rFonts w:ascii="Tahoma" w:hAnsi="Tahoma" w:cs="Tahoma"/>
          <w:bCs/>
          <w:sz w:val="24"/>
          <w:szCs w:val="24"/>
        </w:rPr>
        <w:t xml:space="preserve"> se circunscribe en determinar, con apoyo en las declaraciones</w:t>
      </w:r>
      <w:r w:rsidR="00DC2927">
        <w:rPr>
          <w:rFonts w:ascii="Tahoma" w:hAnsi="Tahoma" w:cs="Tahoma"/>
          <w:bCs/>
          <w:sz w:val="24"/>
          <w:szCs w:val="24"/>
        </w:rPr>
        <w:t xml:space="preserve"> vertidas en sede primer grado, </w:t>
      </w:r>
      <w:r>
        <w:rPr>
          <w:rFonts w:ascii="Tahoma" w:hAnsi="Tahoma" w:cs="Tahoma"/>
          <w:bCs/>
          <w:sz w:val="24"/>
          <w:szCs w:val="24"/>
        </w:rPr>
        <w:t xml:space="preserve">cuánto tiempo </w:t>
      </w:r>
      <w:r w:rsidR="005B31FF">
        <w:rPr>
          <w:rFonts w:ascii="Tahoma" w:hAnsi="Tahoma" w:cs="Tahoma"/>
          <w:bCs/>
          <w:sz w:val="24"/>
          <w:szCs w:val="24"/>
        </w:rPr>
        <w:t>convivió el causante con la</w:t>
      </w:r>
      <w:r w:rsidR="00DC2927">
        <w:rPr>
          <w:rFonts w:ascii="Tahoma" w:hAnsi="Tahoma" w:cs="Tahoma"/>
          <w:bCs/>
          <w:sz w:val="24"/>
          <w:szCs w:val="24"/>
        </w:rPr>
        <w:t xml:space="preserve"> señora</w:t>
      </w:r>
      <w:r>
        <w:rPr>
          <w:rFonts w:ascii="Tahoma" w:hAnsi="Tahoma" w:cs="Tahoma"/>
          <w:bCs/>
          <w:sz w:val="24"/>
          <w:szCs w:val="24"/>
        </w:rPr>
        <w:t xml:space="preserve"> DORA PATRICIA VÉLEZ VÉLEZ</w:t>
      </w:r>
      <w:r w:rsidR="00DC2927">
        <w:rPr>
          <w:rFonts w:ascii="Tahoma" w:hAnsi="Tahoma" w:cs="Tahoma"/>
          <w:bCs/>
          <w:sz w:val="24"/>
          <w:szCs w:val="24"/>
        </w:rPr>
        <w:t>, partiendo de</w:t>
      </w:r>
      <w:r w:rsidR="005B31FF">
        <w:rPr>
          <w:rFonts w:ascii="Tahoma" w:hAnsi="Tahoma" w:cs="Tahoma"/>
          <w:bCs/>
          <w:sz w:val="24"/>
          <w:szCs w:val="24"/>
        </w:rPr>
        <w:t xml:space="preserve"> la base</w:t>
      </w:r>
      <w:r w:rsidR="00DC2927">
        <w:rPr>
          <w:rFonts w:ascii="Tahoma" w:hAnsi="Tahoma" w:cs="Tahoma"/>
          <w:bCs/>
          <w:sz w:val="24"/>
          <w:szCs w:val="24"/>
        </w:rPr>
        <w:t xml:space="preserve"> </w:t>
      </w:r>
      <w:r w:rsidR="005B31FF">
        <w:rPr>
          <w:rFonts w:ascii="Tahoma" w:hAnsi="Tahoma" w:cs="Tahoma"/>
          <w:bCs/>
          <w:sz w:val="24"/>
          <w:szCs w:val="24"/>
        </w:rPr>
        <w:t xml:space="preserve">de </w:t>
      </w:r>
      <w:r w:rsidR="00DC2927">
        <w:rPr>
          <w:rFonts w:ascii="Tahoma" w:hAnsi="Tahoma" w:cs="Tahoma"/>
          <w:bCs/>
          <w:sz w:val="24"/>
          <w:szCs w:val="24"/>
        </w:rPr>
        <w:t>que ninguno de los deponentes, ni siquiera su contraparte, han puesto en duda que f</w:t>
      </w:r>
      <w:r w:rsidR="00C27409">
        <w:rPr>
          <w:rFonts w:ascii="Tahoma" w:hAnsi="Tahoma" w:cs="Tahoma"/>
          <w:bCs/>
          <w:sz w:val="24"/>
          <w:szCs w:val="24"/>
        </w:rPr>
        <w:t>ue ella quien convivió con el causante hasta su</w:t>
      </w:r>
      <w:r w:rsidR="005C0B12">
        <w:rPr>
          <w:rFonts w:ascii="Tahoma" w:hAnsi="Tahoma" w:cs="Tahoma"/>
          <w:bCs/>
          <w:sz w:val="24"/>
          <w:szCs w:val="24"/>
        </w:rPr>
        <w:t xml:space="preserve"> muerte</w:t>
      </w:r>
      <w:r w:rsidR="00DC2927">
        <w:rPr>
          <w:rFonts w:ascii="Tahoma" w:hAnsi="Tahoma" w:cs="Tahoma"/>
          <w:bCs/>
          <w:sz w:val="24"/>
          <w:szCs w:val="24"/>
        </w:rPr>
        <w:t xml:space="preserve">. </w:t>
      </w:r>
    </w:p>
    <w:p w:rsidR="00DC2927" w:rsidRDefault="00DC2927" w:rsidP="000E7812">
      <w:pPr>
        <w:tabs>
          <w:tab w:val="left" w:pos="0"/>
        </w:tabs>
        <w:jc w:val="both"/>
        <w:rPr>
          <w:rFonts w:ascii="Tahoma" w:hAnsi="Tahoma" w:cs="Tahoma"/>
          <w:bCs/>
          <w:sz w:val="24"/>
          <w:szCs w:val="24"/>
        </w:rPr>
      </w:pPr>
    </w:p>
    <w:p w:rsidR="005B31FF" w:rsidRDefault="00DC2927" w:rsidP="000E7812">
      <w:pPr>
        <w:tabs>
          <w:tab w:val="left" w:pos="0"/>
        </w:tabs>
        <w:jc w:val="both"/>
        <w:rPr>
          <w:rFonts w:ascii="Tahoma" w:hAnsi="Tahoma" w:cs="Tahoma"/>
          <w:bCs/>
          <w:sz w:val="24"/>
          <w:szCs w:val="24"/>
        </w:rPr>
      </w:pPr>
      <w:r>
        <w:rPr>
          <w:rFonts w:ascii="Tahoma" w:hAnsi="Tahoma" w:cs="Tahoma"/>
          <w:bCs/>
          <w:sz w:val="24"/>
          <w:szCs w:val="24"/>
        </w:rPr>
        <w:tab/>
      </w:r>
      <w:r w:rsidR="005B31FF">
        <w:rPr>
          <w:rFonts w:ascii="Tahoma" w:hAnsi="Tahoma" w:cs="Tahoma"/>
          <w:bCs/>
          <w:sz w:val="24"/>
          <w:szCs w:val="24"/>
        </w:rPr>
        <w:t>Las de</w:t>
      </w:r>
      <w:r w:rsidR="005C0B12">
        <w:rPr>
          <w:rFonts w:ascii="Tahoma" w:hAnsi="Tahoma" w:cs="Tahoma"/>
          <w:bCs/>
          <w:sz w:val="24"/>
          <w:szCs w:val="24"/>
        </w:rPr>
        <w:t>claraciones riñen entre ellas</w:t>
      </w:r>
      <w:r w:rsidR="005B31FF">
        <w:rPr>
          <w:rFonts w:ascii="Tahoma" w:hAnsi="Tahoma" w:cs="Tahoma"/>
          <w:bCs/>
          <w:sz w:val="24"/>
          <w:szCs w:val="24"/>
        </w:rPr>
        <w:t>, mientras</w:t>
      </w:r>
      <w:r w:rsidR="005D5708">
        <w:rPr>
          <w:rFonts w:ascii="Tahoma" w:hAnsi="Tahoma" w:cs="Tahoma"/>
          <w:bCs/>
          <w:sz w:val="24"/>
          <w:szCs w:val="24"/>
        </w:rPr>
        <w:t xml:space="preserve"> que</w:t>
      </w:r>
      <w:r w:rsidR="005B31FF">
        <w:rPr>
          <w:rFonts w:ascii="Tahoma" w:hAnsi="Tahoma" w:cs="Tahoma"/>
          <w:bCs/>
          <w:sz w:val="24"/>
          <w:szCs w:val="24"/>
        </w:rPr>
        <w:t xml:space="preserve"> las hermanas del causante aseguran que su hermano se instaló en la casa de su padre en el año 2003 y allí vivió con DORA PATRICIA hasta su muerte; el hijo de este asegura que la llegada de la demandante ad-excludendum a la casa de su abuelo ocurrió a principios del año 2007.</w:t>
      </w:r>
    </w:p>
    <w:p w:rsidR="005B31FF" w:rsidRDefault="005B31FF" w:rsidP="000E7812">
      <w:pPr>
        <w:tabs>
          <w:tab w:val="left" w:pos="0"/>
        </w:tabs>
        <w:jc w:val="both"/>
        <w:rPr>
          <w:rFonts w:ascii="Tahoma" w:hAnsi="Tahoma" w:cs="Tahoma"/>
          <w:bCs/>
          <w:sz w:val="24"/>
          <w:szCs w:val="24"/>
        </w:rPr>
      </w:pPr>
    </w:p>
    <w:p w:rsidR="007A37AD" w:rsidRDefault="005B31FF" w:rsidP="000E7812">
      <w:pPr>
        <w:tabs>
          <w:tab w:val="left" w:pos="0"/>
        </w:tabs>
        <w:jc w:val="both"/>
        <w:rPr>
          <w:rFonts w:ascii="Tahoma" w:hAnsi="Tahoma" w:cs="Tahoma"/>
          <w:bCs/>
          <w:sz w:val="24"/>
          <w:szCs w:val="24"/>
        </w:rPr>
      </w:pPr>
      <w:r>
        <w:rPr>
          <w:rFonts w:ascii="Tahoma" w:hAnsi="Tahoma" w:cs="Tahoma"/>
          <w:bCs/>
          <w:sz w:val="24"/>
          <w:szCs w:val="24"/>
        </w:rPr>
        <w:tab/>
        <w:t>La</w:t>
      </w:r>
      <w:r w:rsidR="005D5708">
        <w:rPr>
          <w:rFonts w:ascii="Tahoma" w:hAnsi="Tahoma" w:cs="Tahoma"/>
          <w:bCs/>
          <w:sz w:val="24"/>
          <w:szCs w:val="24"/>
        </w:rPr>
        <w:t>s</w:t>
      </w:r>
      <w:r>
        <w:rPr>
          <w:rFonts w:ascii="Tahoma" w:hAnsi="Tahoma" w:cs="Tahoma"/>
          <w:bCs/>
          <w:sz w:val="24"/>
          <w:szCs w:val="24"/>
        </w:rPr>
        <w:t xml:space="preserve"> hermanas</w:t>
      </w:r>
      <w:r w:rsidR="00C27409">
        <w:rPr>
          <w:rFonts w:ascii="Tahoma" w:hAnsi="Tahoma" w:cs="Tahoma"/>
          <w:bCs/>
          <w:sz w:val="24"/>
          <w:szCs w:val="24"/>
        </w:rPr>
        <w:t xml:space="preserve"> </w:t>
      </w:r>
      <w:r w:rsidR="00C27409" w:rsidRPr="00771535">
        <w:rPr>
          <w:rFonts w:ascii="Tahoma" w:hAnsi="Tahoma" w:cs="Tahoma"/>
          <w:b/>
          <w:bCs/>
          <w:sz w:val="24"/>
          <w:szCs w:val="24"/>
        </w:rPr>
        <w:t>HURTADO RIOS</w:t>
      </w:r>
      <w:r w:rsidR="00771535">
        <w:rPr>
          <w:rFonts w:ascii="Tahoma" w:hAnsi="Tahoma" w:cs="Tahoma"/>
          <w:bCs/>
          <w:sz w:val="24"/>
          <w:szCs w:val="24"/>
        </w:rPr>
        <w:t xml:space="preserve"> (MARIA BISNERDY y CARMÉN TULIA)</w:t>
      </w:r>
      <w:r>
        <w:rPr>
          <w:rFonts w:ascii="Tahoma" w:hAnsi="Tahoma" w:cs="Tahoma"/>
          <w:bCs/>
          <w:sz w:val="24"/>
          <w:szCs w:val="24"/>
        </w:rPr>
        <w:t xml:space="preserve"> </w:t>
      </w:r>
      <w:r w:rsidR="005D5708">
        <w:rPr>
          <w:rFonts w:ascii="Tahoma" w:hAnsi="Tahoma" w:cs="Tahoma"/>
          <w:bCs/>
          <w:sz w:val="24"/>
          <w:szCs w:val="24"/>
        </w:rPr>
        <w:t>coincidieron en</w:t>
      </w:r>
      <w:r w:rsidR="007A37AD">
        <w:rPr>
          <w:rFonts w:ascii="Tahoma" w:hAnsi="Tahoma" w:cs="Tahoma"/>
          <w:bCs/>
          <w:sz w:val="24"/>
          <w:szCs w:val="24"/>
        </w:rPr>
        <w:t xml:space="preserve"> declarar</w:t>
      </w:r>
      <w:r w:rsidR="005D5708">
        <w:rPr>
          <w:rFonts w:ascii="Tahoma" w:hAnsi="Tahoma" w:cs="Tahoma"/>
          <w:bCs/>
          <w:sz w:val="24"/>
          <w:szCs w:val="24"/>
        </w:rPr>
        <w:t xml:space="preserve"> que</w:t>
      </w:r>
      <w:r w:rsidR="007A37AD">
        <w:rPr>
          <w:rFonts w:ascii="Tahoma" w:hAnsi="Tahoma" w:cs="Tahoma"/>
          <w:bCs/>
          <w:sz w:val="24"/>
          <w:szCs w:val="24"/>
        </w:rPr>
        <w:t xml:space="preserve"> dicha relación sentimental nació</w:t>
      </w:r>
      <w:r w:rsidR="005D5708">
        <w:rPr>
          <w:rFonts w:ascii="Tahoma" w:hAnsi="Tahoma" w:cs="Tahoma"/>
          <w:bCs/>
          <w:sz w:val="24"/>
          <w:szCs w:val="24"/>
        </w:rPr>
        <w:t xml:space="preserve"> en el año</w:t>
      </w:r>
      <w:r>
        <w:rPr>
          <w:rFonts w:ascii="Tahoma" w:hAnsi="Tahoma" w:cs="Tahoma"/>
          <w:bCs/>
          <w:sz w:val="24"/>
          <w:szCs w:val="24"/>
        </w:rPr>
        <w:t xml:space="preserve"> 2003</w:t>
      </w:r>
      <w:r w:rsidR="005D5708">
        <w:rPr>
          <w:rFonts w:ascii="Tahoma" w:hAnsi="Tahoma" w:cs="Tahoma"/>
          <w:bCs/>
          <w:sz w:val="24"/>
          <w:szCs w:val="24"/>
        </w:rPr>
        <w:t xml:space="preserve">. Indicaron que Evelio conoció a Dora Patricia en el municipio de Sevilla (Valle), más o menos mientras </w:t>
      </w:r>
      <w:r w:rsidR="00C27409">
        <w:rPr>
          <w:rFonts w:ascii="Tahoma" w:hAnsi="Tahoma" w:cs="Tahoma"/>
          <w:bCs/>
          <w:sz w:val="24"/>
          <w:szCs w:val="24"/>
        </w:rPr>
        <w:t>transcurría</w:t>
      </w:r>
      <w:r w:rsidR="005D5708">
        <w:rPr>
          <w:rFonts w:ascii="Tahoma" w:hAnsi="Tahoma" w:cs="Tahoma"/>
          <w:bCs/>
          <w:sz w:val="24"/>
          <w:szCs w:val="24"/>
        </w:rPr>
        <w:t xml:space="preserve"> e</w:t>
      </w:r>
      <w:r w:rsidR="007A37AD">
        <w:rPr>
          <w:rFonts w:ascii="Tahoma" w:hAnsi="Tahoma" w:cs="Tahoma"/>
          <w:bCs/>
          <w:sz w:val="24"/>
          <w:szCs w:val="24"/>
        </w:rPr>
        <w:t xml:space="preserve">l </w:t>
      </w:r>
      <w:r w:rsidR="00C27409">
        <w:rPr>
          <w:rFonts w:ascii="Tahoma" w:hAnsi="Tahoma" w:cs="Tahoma"/>
          <w:bCs/>
          <w:sz w:val="24"/>
          <w:szCs w:val="24"/>
        </w:rPr>
        <w:t xml:space="preserve">año </w:t>
      </w:r>
      <w:r w:rsidR="007A37AD">
        <w:rPr>
          <w:rFonts w:ascii="Tahoma" w:hAnsi="Tahoma" w:cs="Tahoma"/>
          <w:bCs/>
          <w:sz w:val="24"/>
          <w:szCs w:val="24"/>
        </w:rPr>
        <w:t>2002, cuando ambos trabajaban</w:t>
      </w:r>
      <w:r w:rsidR="005D5708">
        <w:rPr>
          <w:rFonts w:ascii="Tahoma" w:hAnsi="Tahoma" w:cs="Tahoma"/>
          <w:bCs/>
          <w:sz w:val="24"/>
          <w:szCs w:val="24"/>
        </w:rPr>
        <w:t xml:space="preserve"> en una finca y desde </w:t>
      </w:r>
      <w:r w:rsidR="007A37AD">
        <w:rPr>
          <w:rFonts w:ascii="Tahoma" w:hAnsi="Tahoma" w:cs="Tahoma"/>
          <w:bCs/>
          <w:sz w:val="24"/>
          <w:szCs w:val="24"/>
        </w:rPr>
        <w:t>allí iniciaron</w:t>
      </w:r>
      <w:r w:rsidR="00C27409">
        <w:rPr>
          <w:rFonts w:ascii="Tahoma" w:hAnsi="Tahoma" w:cs="Tahoma"/>
          <w:bCs/>
          <w:sz w:val="24"/>
          <w:szCs w:val="24"/>
        </w:rPr>
        <w:t xml:space="preserve"> una relación que tomo la forma de convivencia efectiva cuando decidieron venirse</w:t>
      </w:r>
      <w:r w:rsidR="007A37AD">
        <w:rPr>
          <w:rFonts w:ascii="Tahoma" w:hAnsi="Tahoma" w:cs="Tahoma"/>
          <w:bCs/>
          <w:sz w:val="24"/>
          <w:szCs w:val="24"/>
        </w:rPr>
        <w:t xml:space="preserve"> a vivir juntos a la casa del papá del fallecido, ubicada aquí en Pereira, </w:t>
      </w:r>
      <w:r w:rsidR="00C27409">
        <w:rPr>
          <w:rFonts w:ascii="Tahoma" w:hAnsi="Tahoma" w:cs="Tahoma"/>
          <w:bCs/>
          <w:sz w:val="24"/>
          <w:szCs w:val="24"/>
        </w:rPr>
        <w:t xml:space="preserve">lo cual ocurrió </w:t>
      </w:r>
      <w:r w:rsidR="007A37AD">
        <w:rPr>
          <w:rFonts w:ascii="Tahoma" w:hAnsi="Tahoma" w:cs="Tahoma"/>
          <w:bCs/>
          <w:sz w:val="24"/>
          <w:szCs w:val="24"/>
        </w:rPr>
        <w:t xml:space="preserve">precisamente en el año 2003. </w:t>
      </w:r>
    </w:p>
    <w:p w:rsidR="007A37AD" w:rsidRDefault="007A37AD" w:rsidP="000E7812">
      <w:pPr>
        <w:tabs>
          <w:tab w:val="left" w:pos="0"/>
        </w:tabs>
        <w:jc w:val="both"/>
        <w:rPr>
          <w:rFonts w:ascii="Tahoma" w:hAnsi="Tahoma" w:cs="Tahoma"/>
          <w:bCs/>
          <w:sz w:val="24"/>
          <w:szCs w:val="24"/>
        </w:rPr>
      </w:pPr>
    </w:p>
    <w:p w:rsidR="00CA5552" w:rsidRDefault="007A37AD" w:rsidP="000E7812">
      <w:pPr>
        <w:tabs>
          <w:tab w:val="left" w:pos="0"/>
        </w:tabs>
        <w:jc w:val="both"/>
        <w:rPr>
          <w:rFonts w:ascii="Tahoma" w:hAnsi="Tahoma" w:cs="Tahoma"/>
          <w:bCs/>
          <w:sz w:val="24"/>
          <w:szCs w:val="24"/>
        </w:rPr>
      </w:pPr>
      <w:r>
        <w:rPr>
          <w:rFonts w:ascii="Tahoma" w:hAnsi="Tahoma" w:cs="Tahoma"/>
          <w:bCs/>
          <w:sz w:val="24"/>
          <w:szCs w:val="24"/>
        </w:rPr>
        <w:tab/>
        <w:t>De otra parte, el hijo del pensionado fallecido asegura que sus tías están equivocadas respecto a la fecha en q</w:t>
      </w:r>
      <w:r w:rsidR="007D5343">
        <w:rPr>
          <w:rFonts w:ascii="Tahoma" w:hAnsi="Tahoma" w:cs="Tahoma"/>
          <w:bCs/>
          <w:sz w:val="24"/>
          <w:szCs w:val="24"/>
        </w:rPr>
        <w:t xml:space="preserve">ue </w:t>
      </w:r>
      <w:r w:rsidR="007D5343" w:rsidRPr="00771535">
        <w:rPr>
          <w:rFonts w:ascii="Tahoma" w:hAnsi="Tahoma" w:cs="Tahoma"/>
          <w:b/>
          <w:bCs/>
          <w:sz w:val="24"/>
          <w:szCs w:val="24"/>
        </w:rPr>
        <w:t>DORA PATRICIA</w:t>
      </w:r>
      <w:r w:rsidR="007D5343">
        <w:rPr>
          <w:rFonts w:ascii="Tahoma" w:hAnsi="Tahoma" w:cs="Tahoma"/>
          <w:bCs/>
          <w:sz w:val="24"/>
          <w:szCs w:val="24"/>
        </w:rPr>
        <w:t xml:space="preserve"> llegó a vivir a la casa de su abuelo paterno, pues</w:t>
      </w:r>
      <w:r w:rsidR="00C27409">
        <w:rPr>
          <w:rFonts w:ascii="Tahoma" w:hAnsi="Tahoma" w:cs="Tahoma"/>
          <w:bCs/>
          <w:sz w:val="24"/>
          <w:szCs w:val="24"/>
        </w:rPr>
        <w:t xml:space="preserve"> puede</w:t>
      </w:r>
      <w:r w:rsidR="007D5343">
        <w:rPr>
          <w:rFonts w:ascii="Tahoma" w:hAnsi="Tahoma" w:cs="Tahoma"/>
          <w:bCs/>
          <w:sz w:val="24"/>
          <w:szCs w:val="24"/>
        </w:rPr>
        <w:t xml:space="preserve"> rec</w:t>
      </w:r>
      <w:r w:rsidR="00C27409">
        <w:rPr>
          <w:rFonts w:ascii="Tahoma" w:hAnsi="Tahoma" w:cs="Tahoma"/>
          <w:bCs/>
          <w:sz w:val="24"/>
          <w:szCs w:val="24"/>
        </w:rPr>
        <w:t>ordar</w:t>
      </w:r>
      <w:r w:rsidR="00771535">
        <w:rPr>
          <w:rFonts w:ascii="Tahoma" w:hAnsi="Tahoma" w:cs="Tahoma"/>
          <w:bCs/>
          <w:sz w:val="24"/>
          <w:szCs w:val="24"/>
        </w:rPr>
        <w:t xml:space="preserve"> que la separación de su padres ocurrió en el año 1986 o 87, cuando aún era un adolescente (tenía 17 años), por desavenencias y disgustos entre la pareja, surgidas con ocasión de la i</w:t>
      </w:r>
      <w:r w:rsidR="0048726F">
        <w:rPr>
          <w:rFonts w:ascii="Tahoma" w:hAnsi="Tahoma" w:cs="Tahoma"/>
          <w:bCs/>
          <w:sz w:val="24"/>
          <w:szCs w:val="24"/>
        </w:rPr>
        <w:t>nfidelidad de su</w:t>
      </w:r>
      <w:r w:rsidR="00771535">
        <w:rPr>
          <w:rFonts w:ascii="Tahoma" w:hAnsi="Tahoma" w:cs="Tahoma"/>
          <w:bCs/>
          <w:sz w:val="24"/>
          <w:szCs w:val="24"/>
        </w:rPr>
        <w:t xml:space="preserve"> padre con una señora LIMBANIA, con quien desde aquel instante convivió más o menos hasta el año 2004</w:t>
      </w:r>
      <w:r w:rsidR="00CA5552">
        <w:rPr>
          <w:rFonts w:ascii="Tahoma" w:hAnsi="Tahoma" w:cs="Tahoma"/>
          <w:bCs/>
          <w:sz w:val="24"/>
          <w:szCs w:val="24"/>
        </w:rPr>
        <w:t xml:space="preserve">. </w:t>
      </w:r>
    </w:p>
    <w:p w:rsidR="00CA5552" w:rsidRDefault="00CA5552" w:rsidP="000E7812">
      <w:pPr>
        <w:tabs>
          <w:tab w:val="left" w:pos="0"/>
        </w:tabs>
        <w:jc w:val="both"/>
        <w:rPr>
          <w:rFonts w:ascii="Tahoma" w:hAnsi="Tahoma" w:cs="Tahoma"/>
          <w:bCs/>
          <w:sz w:val="24"/>
          <w:szCs w:val="24"/>
        </w:rPr>
      </w:pPr>
    </w:p>
    <w:p w:rsidR="0068219B" w:rsidRDefault="0048726F" w:rsidP="000E7812">
      <w:pPr>
        <w:tabs>
          <w:tab w:val="left" w:pos="0"/>
        </w:tabs>
        <w:jc w:val="both"/>
        <w:rPr>
          <w:rFonts w:ascii="Tahoma" w:hAnsi="Tahoma" w:cs="Tahoma"/>
          <w:bCs/>
          <w:sz w:val="24"/>
          <w:szCs w:val="24"/>
        </w:rPr>
      </w:pPr>
      <w:r>
        <w:rPr>
          <w:rFonts w:ascii="Tahoma" w:hAnsi="Tahoma" w:cs="Tahoma"/>
          <w:bCs/>
          <w:sz w:val="24"/>
          <w:szCs w:val="24"/>
        </w:rPr>
        <w:tab/>
        <w:t>Aparte de eso</w:t>
      </w:r>
      <w:bookmarkStart w:id="0" w:name="_GoBack"/>
      <w:bookmarkEnd w:id="0"/>
      <w:r w:rsidR="00CA5552">
        <w:rPr>
          <w:rFonts w:ascii="Tahoma" w:hAnsi="Tahoma" w:cs="Tahoma"/>
          <w:bCs/>
          <w:sz w:val="24"/>
          <w:szCs w:val="24"/>
        </w:rPr>
        <w:t>, advirtió que</w:t>
      </w:r>
      <w:r w:rsidR="007D5343">
        <w:rPr>
          <w:rFonts w:ascii="Tahoma" w:hAnsi="Tahoma" w:cs="Tahoma"/>
          <w:bCs/>
          <w:sz w:val="24"/>
          <w:szCs w:val="24"/>
        </w:rPr>
        <w:t xml:space="preserve"> para</w:t>
      </w:r>
      <w:r w:rsidR="007A37AD">
        <w:rPr>
          <w:rFonts w:ascii="Tahoma" w:hAnsi="Tahoma" w:cs="Tahoma"/>
          <w:bCs/>
          <w:sz w:val="24"/>
          <w:szCs w:val="24"/>
        </w:rPr>
        <w:t xml:space="preserve"> el año 2004</w:t>
      </w:r>
      <w:r w:rsidR="00CA5552">
        <w:rPr>
          <w:rFonts w:ascii="Tahoma" w:hAnsi="Tahoma" w:cs="Tahoma"/>
          <w:bCs/>
          <w:sz w:val="24"/>
          <w:szCs w:val="24"/>
        </w:rPr>
        <w:t>,</w:t>
      </w:r>
      <w:r w:rsidR="007A37AD">
        <w:rPr>
          <w:rFonts w:ascii="Tahoma" w:hAnsi="Tahoma" w:cs="Tahoma"/>
          <w:bCs/>
          <w:sz w:val="24"/>
          <w:szCs w:val="24"/>
        </w:rPr>
        <w:t xml:space="preserve"> su papá todavía vivía en Pereira con una señora de nombre YANETH,</w:t>
      </w:r>
      <w:r w:rsidR="00CA5552">
        <w:rPr>
          <w:rFonts w:ascii="Tahoma" w:hAnsi="Tahoma" w:cs="Tahoma"/>
          <w:bCs/>
          <w:sz w:val="24"/>
          <w:szCs w:val="24"/>
        </w:rPr>
        <w:t xml:space="preserve"> por quien </w:t>
      </w:r>
      <w:r w:rsidR="005C0B12">
        <w:rPr>
          <w:rFonts w:ascii="Tahoma" w:hAnsi="Tahoma" w:cs="Tahoma"/>
          <w:bCs/>
          <w:sz w:val="24"/>
          <w:szCs w:val="24"/>
        </w:rPr>
        <w:t>había dejado</w:t>
      </w:r>
      <w:r w:rsidR="00CA5552">
        <w:rPr>
          <w:rFonts w:ascii="Tahoma" w:hAnsi="Tahoma" w:cs="Tahoma"/>
          <w:bCs/>
          <w:sz w:val="24"/>
          <w:szCs w:val="24"/>
        </w:rPr>
        <w:t xml:space="preserve"> a</w:t>
      </w:r>
      <w:r w:rsidR="005C0B12">
        <w:rPr>
          <w:rFonts w:ascii="Tahoma" w:hAnsi="Tahoma" w:cs="Tahoma"/>
          <w:bCs/>
          <w:sz w:val="24"/>
          <w:szCs w:val="24"/>
        </w:rPr>
        <w:t xml:space="preserve"> LIMBANIA,</w:t>
      </w:r>
      <w:r w:rsidR="007A37AD">
        <w:rPr>
          <w:rFonts w:ascii="Tahoma" w:hAnsi="Tahoma" w:cs="Tahoma"/>
          <w:bCs/>
          <w:sz w:val="24"/>
          <w:szCs w:val="24"/>
        </w:rPr>
        <w:t xml:space="preserve"> lo cual recuerda con claridad</w:t>
      </w:r>
      <w:r w:rsidR="007D5343">
        <w:rPr>
          <w:rFonts w:ascii="Tahoma" w:hAnsi="Tahoma" w:cs="Tahoma"/>
          <w:bCs/>
          <w:sz w:val="24"/>
          <w:szCs w:val="24"/>
        </w:rPr>
        <w:t>,</w:t>
      </w:r>
      <w:r w:rsidR="007A37AD">
        <w:rPr>
          <w:rFonts w:ascii="Tahoma" w:hAnsi="Tahoma" w:cs="Tahoma"/>
          <w:bCs/>
          <w:sz w:val="24"/>
          <w:szCs w:val="24"/>
        </w:rPr>
        <w:t xml:space="preserve"> debido a que en ese año, junto a su padre, </w:t>
      </w:r>
      <w:r w:rsidR="00C27409">
        <w:rPr>
          <w:rFonts w:ascii="Tahoma" w:hAnsi="Tahoma" w:cs="Tahoma"/>
          <w:bCs/>
          <w:sz w:val="24"/>
          <w:szCs w:val="24"/>
        </w:rPr>
        <w:t>habían construido</w:t>
      </w:r>
      <w:r w:rsidR="007A37AD">
        <w:rPr>
          <w:rFonts w:ascii="Tahoma" w:hAnsi="Tahoma" w:cs="Tahoma"/>
          <w:bCs/>
          <w:sz w:val="24"/>
          <w:szCs w:val="24"/>
        </w:rPr>
        <w:t xml:space="preserve"> una casa para un tío suyo en el barrio </w:t>
      </w:r>
      <w:r w:rsidR="00C27409">
        <w:rPr>
          <w:rFonts w:ascii="Tahoma" w:hAnsi="Tahoma" w:cs="Tahoma"/>
          <w:bCs/>
          <w:sz w:val="24"/>
          <w:szCs w:val="24"/>
        </w:rPr>
        <w:t xml:space="preserve">de </w:t>
      </w:r>
      <w:r w:rsidR="007A37AD">
        <w:rPr>
          <w:rFonts w:ascii="Tahoma" w:hAnsi="Tahoma" w:cs="Tahoma"/>
          <w:bCs/>
          <w:sz w:val="24"/>
          <w:szCs w:val="24"/>
        </w:rPr>
        <w:t>Cuba en la ciudad de Pereira</w:t>
      </w:r>
      <w:r w:rsidR="00C27409">
        <w:rPr>
          <w:rFonts w:ascii="Tahoma" w:hAnsi="Tahoma" w:cs="Tahoma"/>
          <w:bCs/>
          <w:sz w:val="24"/>
          <w:szCs w:val="24"/>
        </w:rPr>
        <w:t>;</w:t>
      </w:r>
      <w:r w:rsidR="007A37AD">
        <w:rPr>
          <w:rFonts w:ascii="Tahoma" w:hAnsi="Tahoma" w:cs="Tahoma"/>
          <w:bCs/>
          <w:sz w:val="24"/>
          <w:szCs w:val="24"/>
        </w:rPr>
        <w:t xml:space="preserve"> y fue más o menos en el añ</w:t>
      </w:r>
      <w:r w:rsidR="007D5343">
        <w:rPr>
          <w:rFonts w:ascii="Tahoma" w:hAnsi="Tahoma" w:cs="Tahoma"/>
          <w:bCs/>
          <w:sz w:val="24"/>
          <w:szCs w:val="24"/>
        </w:rPr>
        <w:t>o 2005</w:t>
      </w:r>
      <w:r w:rsidR="00CA5552">
        <w:rPr>
          <w:rFonts w:ascii="Tahoma" w:hAnsi="Tahoma" w:cs="Tahoma"/>
          <w:bCs/>
          <w:sz w:val="24"/>
          <w:szCs w:val="24"/>
        </w:rPr>
        <w:t>, cuando se separó de YANETH,</w:t>
      </w:r>
      <w:r w:rsidR="007D5343">
        <w:rPr>
          <w:rFonts w:ascii="Tahoma" w:hAnsi="Tahoma" w:cs="Tahoma"/>
          <w:bCs/>
          <w:sz w:val="24"/>
          <w:szCs w:val="24"/>
        </w:rPr>
        <w:t xml:space="preserve"> que su papá</w:t>
      </w:r>
      <w:r w:rsidR="007A37AD">
        <w:rPr>
          <w:rFonts w:ascii="Tahoma" w:hAnsi="Tahoma" w:cs="Tahoma"/>
          <w:bCs/>
          <w:sz w:val="24"/>
          <w:szCs w:val="24"/>
        </w:rPr>
        <w:t xml:space="preserve"> se trasladó a vivir </w:t>
      </w:r>
      <w:r w:rsidR="00C27409">
        <w:rPr>
          <w:rFonts w:ascii="Tahoma" w:hAnsi="Tahoma" w:cs="Tahoma"/>
          <w:bCs/>
          <w:sz w:val="24"/>
          <w:szCs w:val="24"/>
        </w:rPr>
        <w:t>al municipio de Sevilla, y allí</w:t>
      </w:r>
      <w:r w:rsidR="007A37AD">
        <w:rPr>
          <w:rFonts w:ascii="Tahoma" w:hAnsi="Tahoma" w:cs="Tahoma"/>
          <w:bCs/>
          <w:sz w:val="24"/>
          <w:szCs w:val="24"/>
        </w:rPr>
        <w:t xml:space="preserve"> trabajó en una f</w:t>
      </w:r>
      <w:r w:rsidR="007D5343">
        <w:rPr>
          <w:rFonts w:ascii="Tahoma" w:hAnsi="Tahoma" w:cs="Tahoma"/>
          <w:bCs/>
          <w:sz w:val="24"/>
          <w:szCs w:val="24"/>
        </w:rPr>
        <w:t>inca</w:t>
      </w:r>
      <w:r w:rsidR="00C27409">
        <w:rPr>
          <w:rFonts w:ascii="Tahoma" w:hAnsi="Tahoma" w:cs="Tahoma"/>
          <w:bCs/>
          <w:sz w:val="24"/>
          <w:szCs w:val="24"/>
        </w:rPr>
        <w:t>, donde</w:t>
      </w:r>
      <w:r w:rsidR="007A37AD">
        <w:rPr>
          <w:rFonts w:ascii="Tahoma" w:hAnsi="Tahoma" w:cs="Tahoma"/>
          <w:bCs/>
          <w:sz w:val="24"/>
          <w:szCs w:val="24"/>
        </w:rPr>
        <w:t xml:space="preserve"> conoció a Dora Patricia, con </w:t>
      </w:r>
      <w:r w:rsidR="007A37AD">
        <w:rPr>
          <w:rFonts w:ascii="Tahoma" w:hAnsi="Tahoma" w:cs="Tahoma"/>
          <w:bCs/>
          <w:sz w:val="24"/>
          <w:szCs w:val="24"/>
        </w:rPr>
        <w:lastRenderedPageBreak/>
        <w:t>quien vivió en la casa de su abuelo desde finales de 2006 o inicios de 2007. Se acordó igualmente</w:t>
      </w:r>
      <w:r w:rsidR="007D5343">
        <w:rPr>
          <w:rFonts w:ascii="Tahoma" w:hAnsi="Tahoma" w:cs="Tahoma"/>
          <w:bCs/>
          <w:sz w:val="24"/>
          <w:szCs w:val="24"/>
        </w:rPr>
        <w:t>,</w:t>
      </w:r>
      <w:r w:rsidR="007A37AD">
        <w:rPr>
          <w:rFonts w:ascii="Tahoma" w:hAnsi="Tahoma" w:cs="Tahoma"/>
          <w:bCs/>
          <w:sz w:val="24"/>
          <w:szCs w:val="24"/>
        </w:rPr>
        <w:t xml:space="preserve"> que la primera vez que vio a DORA PATRICIA fue en febrero de 2007, cuando visitó la casa de su abuelo</w:t>
      </w:r>
      <w:r w:rsidR="00C27409">
        <w:rPr>
          <w:rFonts w:ascii="Tahoma" w:hAnsi="Tahoma" w:cs="Tahoma"/>
          <w:bCs/>
          <w:sz w:val="24"/>
          <w:szCs w:val="24"/>
        </w:rPr>
        <w:t xml:space="preserve"> paterno</w:t>
      </w:r>
      <w:r w:rsidR="007A37AD">
        <w:rPr>
          <w:rFonts w:ascii="Tahoma" w:hAnsi="Tahoma" w:cs="Tahoma"/>
          <w:bCs/>
          <w:sz w:val="24"/>
          <w:szCs w:val="24"/>
        </w:rPr>
        <w:t>.</w:t>
      </w:r>
    </w:p>
    <w:p w:rsidR="0068219B" w:rsidRDefault="0068219B" w:rsidP="000E7812">
      <w:pPr>
        <w:tabs>
          <w:tab w:val="left" w:pos="0"/>
        </w:tabs>
        <w:jc w:val="both"/>
        <w:rPr>
          <w:rFonts w:ascii="Tahoma" w:hAnsi="Tahoma" w:cs="Tahoma"/>
          <w:bCs/>
          <w:sz w:val="24"/>
          <w:szCs w:val="24"/>
        </w:rPr>
      </w:pPr>
    </w:p>
    <w:p w:rsidR="002F0F44" w:rsidRDefault="0068219B" w:rsidP="000E7812">
      <w:pPr>
        <w:tabs>
          <w:tab w:val="left" w:pos="0"/>
        </w:tabs>
        <w:jc w:val="both"/>
        <w:rPr>
          <w:rFonts w:ascii="Tahoma" w:hAnsi="Tahoma" w:cs="Tahoma"/>
          <w:bCs/>
          <w:sz w:val="24"/>
          <w:szCs w:val="24"/>
        </w:rPr>
      </w:pPr>
      <w:r>
        <w:rPr>
          <w:rFonts w:ascii="Tahoma" w:hAnsi="Tahoma" w:cs="Tahoma"/>
          <w:bCs/>
          <w:sz w:val="24"/>
          <w:szCs w:val="24"/>
        </w:rPr>
        <w:tab/>
        <w:t xml:space="preserve">Al dar crédito a la declaración del señor EXCEDIEL HURTADO MARÍN, la jueza descartó la posibilidad de que la demandante ad-excludendum haya convivido más de cinco (5) años con el señor EVELIO HURTADO RIOS, lo cual, en su criterio, se refuerza al comprobar que el causante </w:t>
      </w:r>
      <w:r w:rsidR="002F0F44">
        <w:rPr>
          <w:rFonts w:ascii="Tahoma" w:hAnsi="Tahoma" w:cs="Tahoma"/>
          <w:bCs/>
          <w:sz w:val="24"/>
          <w:szCs w:val="24"/>
        </w:rPr>
        <w:t xml:space="preserve">la </w:t>
      </w:r>
      <w:r>
        <w:rPr>
          <w:rFonts w:ascii="Tahoma" w:hAnsi="Tahoma" w:cs="Tahoma"/>
          <w:bCs/>
          <w:sz w:val="24"/>
          <w:szCs w:val="24"/>
        </w:rPr>
        <w:t>afili</w:t>
      </w:r>
      <w:r w:rsidR="00C27409">
        <w:rPr>
          <w:rFonts w:ascii="Tahoma" w:hAnsi="Tahoma" w:cs="Tahoma"/>
          <w:bCs/>
          <w:sz w:val="24"/>
          <w:szCs w:val="24"/>
        </w:rPr>
        <w:t>ó al Sistema de S</w:t>
      </w:r>
      <w:r>
        <w:rPr>
          <w:rFonts w:ascii="Tahoma" w:hAnsi="Tahoma" w:cs="Tahoma"/>
          <w:bCs/>
          <w:sz w:val="24"/>
          <w:szCs w:val="24"/>
        </w:rPr>
        <w:t>alud</w:t>
      </w:r>
      <w:r w:rsidR="00C27409">
        <w:rPr>
          <w:rFonts w:ascii="Tahoma" w:hAnsi="Tahoma" w:cs="Tahoma"/>
          <w:bCs/>
          <w:sz w:val="24"/>
          <w:szCs w:val="24"/>
        </w:rPr>
        <w:t xml:space="preserve"> como beneficiaria suya</w:t>
      </w:r>
      <w:r>
        <w:rPr>
          <w:rFonts w:ascii="Tahoma" w:hAnsi="Tahoma" w:cs="Tahoma"/>
          <w:bCs/>
          <w:sz w:val="24"/>
          <w:szCs w:val="24"/>
        </w:rPr>
        <w:t xml:space="preserve"> </w:t>
      </w:r>
      <w:r w:rsidR="002F0F44">
        <w:rPr>
          <w:rFonts w:ascii="Tahoma" w:hAnsi="Tahoma" w:cs="Tahoma"/>
          <w:bCs/>
          <w:sz w:val="24"/>
          <w:szCs w:val="24"/>
        </w:rPr>
        <w:t xml:space="preserve">en año </w:t>
      </w:r>
      <w:r w:rsidR="00C27409">
        <w:rPr>
          <w:rFonts w:ascii="Tahoma" w:hAnsi="Tahoma" w:cs="Tahoma"/>
          <w:bCs/>
          <w:sz w:val="24"/>
          <w:szCs w:val="24"/>
        </w:rPr>
        <w:t>2009.</w:t>
      </w:r>
    </w:p>
    <w:p w:rsidR="002F0F44" w:rsidRDefault="002F0F44" w:rsidP="000E7812">
      <w:pPr>
        <w:tabs>
          <w:tab w:val="left" w:pos="0"/>
        </w:tabs>
        <w:jc w:val="both"/>
        <w:rPr>
          <w:rFonts w:ascii="Tahoma" w:hAnsi="Tahoma" w:cs="Tahoma"/>
          <w:bCs/>
          <w:sz w:val="24"/>
          <w:szCs w:val="24"/>
        </w:rPr>
      </w:pPr>
    </w:p>
    <w:p w:rsidR="005C0B12" w:rsidRDefault="002F0F44" w:rsidP="000E7812">
      <w:pPr>
        <w:tabs>
          <w:tab w:val="left" w:pos="0"/>
        </w:tabs>
        <w:jc w:val="both"/>
        <w:rPr>
          <w:rFonts w:ascii="Tahoma" w:hAnsi="Tahoma" w:cs="Tahoma"/>
          <w:bCs/>
          <w:sz w:val="24"/>
          <w:szCs w:val="24"/>
        </w:rPr>
      </w:pPr>
      <w:r>
        <w:rPr>
          <w:rFonts w:ascii="Tahoma" w:hAnsi="Tahoma" w:cs="Tahoma"/>
          <w:bCs/>
          <w:sz w:val="24"/>
          <w:szCs w:val="24"/>
        </w:rPr>
        <w:tab/>
        <w:t>Lo cierto es que</w:t>
      </w:r>
      <w:r w:rsidR="005C0B12">
        <w:rPr>
          <w:rFonts w:ascii="Tahoma" w:hAnsi="Tahoma" w:cs="Tahoma"/>
          <w:bCs/>
          <w:sz w:val="24"/>
          <w:szCs w:val="24"/>
        </w:rPr>
        <w:t>,</w:t>
      </w:r>
      <w:r>
        <w:rPr>
          <w:rFonts w:ascii="Tahoma" w:hAnsi="Tahoma" w:cs="Tahoma"/>
          <w:bCs/>
          <w:sz w:val="24"/>
          <w:szCs w:val="24"/>
        </w:rPr>
        <w:t xml:space="preserve"> al escuchar detenidamente las declaraciones de las hermanas HURTADO MARÍN</w:t>
      </w:r>
      <w:r w:rsidR="005C0B12">
        <w:rPr>
          <w:rFonts w:ascii="Tahoma" w:hAnsi="Tahoma" w:cs="Tahoma"/>
          <w:bCs/>
          <w:sz w:val="24"/>
          <w:szCs w:val="24"/>
        </w:rPr>
        <w:t>,</w:t>
      </w:r>
      <w:r>
        <w:rPr>
          <w:rFonts w:ascii="Tahoma" w:hAnsi="Tahoma" w:cs="Tahoma"/>
          <w:bCs/>
          <w:sz w:val="24"/>
          <w:szCs w:val="24"/>
        </w:rPr>
        <w:t xml:space="preserve"> no se nota en ellas la intención de mentir o favorecer los intereses de la señor</w:t>
      </w:r>
      <w:r w:rsidR="005C0B12">
        <w:rPr>
          <w:rFonts w:ascii="Tahoma" w:hAnsi="Tahoma" w:cs="Tahoma"/>
          <w:bCs/>
          <w:sz w:val="24"/>
          <w:szCs w:val="24"/>
        </w:rPr>
        <w:t>a DORA PATRICIA, p</w:t>
      </w:r>
      <w:r>
        <w:rPr>
          <w:rFonts w:ascii="Tahoma" w:hAnsi="Tahoma" w:cs="Tahoma"/>
          <w:bCs/>
          <w:sz w:val="24"/>
          <w:szCs w:val="24"/>
        </w:rPr>
        <w:t>or el contrario, ambas son muy claras al señalar que cuando su hermano conoció a DORA PATRICIA lle</w:t>
      </w:r>
      <w:r w:rsidR="005C0B12">
        <w:rPr>
          <w:rFonts w:ascii="Tahoma" w:hAnsi="Tahoma" w:cs="Tahoma"/>
          <w:bCs/>
          <w:sz w:val="24"/>
          <w:szCs w:val="24"/>
        </w:rPr>
        <w:t xml:space="preserve">vaba </w:t>
      </w:r>
      <w:r>
        <w:rPr>
          <w:rFonts w:ascii="Tahoma" w:hAnsi="Tahoma" w:cs="Tahoma"/>
          <w:bCs/>
          <w:sz w:val="24"/>
          <w:szCs w:val="24"/>
        </w:rPr>
        <w:t>poco tiempo de haberse separado de una señora de nombre LIMBANIA, con quien había convivido por</w:t>
      </w:r>
      <w:r w:rsidR="005C0B12">
        <w:rPr>
          <w:rFonts w:ascii="Tahoma" w:hAnsi="Tahoma" w:cs="Tahoma"/>
          <w:bCs/>
          <w:sz w:val="24"/>
          <w:szCs w:val="24"/>
        </w:rPr>
        <w:t xml:space="preserve"> espacio de</w:t>
      </w:r>
      <w:r>
        <w:rPr>
          <w:rFonts w:ascii="Tahoma" w:hAnsi="Tahoma" w:cs="Tahoma"/>
          <w:bCs/>
          <w:sz w:val="24"/>
          <w:szCs w:val="24"/>
        </w:rPr>
        <w:t xml:space="preserve"> más de 20 años y quien falleció en el año 2008</w:t>
      </w:r>
      <w:r w:rsidR="005C0B12">
        <w:rPr>
          <w:rFonts w:ascii="Tahoma" w:hAnsi="Tahoma" w:cs="Tahoma"/>
          <w:bCs/>
          <w:sz w:val="24"/>
          <w:szCs w:val="24"/>
        </w:rPr>
        <w:t>, c</w:t>
      </w:r>
      <w:r>
        <w:rPr>
          <w:rFonts w:ascii="Tahoma" w:hAnsi="Tahoma" w:cs="Tahoma"/>
          <w:bCs/>
          <w:sz w:val="24"/>
          <w:szCs w:val="24"/>
        </w:rPr>
        <w:t xml:space="preserve">uatro (4) años después de la separación. </w:t>
      </w:r>
    </w:p>
    <w:p w:rsidR="009D730C" w:rsidRDefault="009D730C" w:rsidP="000E7812">
      <w:pPr>
        <w:tabs>
          <w:tab w:val="left" w:pos="0"/>
        </w:tabs>
        <w:jc w:val="both"/>
        <w:rPr>
          <w:rFonts w:ascii="Tahoma" w:hAnsi="Tahoma" w:cs="Tahoma"/>
          <w:bCs/>
          <w:sz w:val="24"/>
          <w:szCs w:val="24"/>
        </w:rPr>
      </w:pPr>
    </w:p>
    <w:p w:rsidR="006701F0" w:rsidRDefault="005C0B12" w:rsidP="000E7812">
      <w:pPr>
        <w:tabs>
          <w:tab w:val="left" w:pos="0"/>
        </w:tabs>
        <w:jc w:val="both"/>
        <w:rPr>
          <w:rFonts w:ascii="Tahoma" w:hAnsi="Tahoma" w:cs="Tahoma"/>
          <w:bCs/>
          <w:sz w:val="24"/>
          <w:szCs w:val="24"/>
        </w:rPr>
      </w:pPr>
      <w:r>
        <w:rPr>
          <w:rFonts w:ascii="Tahoma" w:hAnsi="Tahoma" w:cs="Tahoma"/>
          <w:bCs/>
          <w:sz w:val="24"/>
          <w:szCs w:val="24"/>
        </w:rPr>
        <w:tab/>
      </w:r>
      <w:r w:rsidR="002F0F44">
        <w:rPr>
          <w:rFonts w:ascii="Tahoma" w:hAnsi="Tahoma" w:cs="Tahoma"/>
          <w:bCs/>
          <w:sz w:val="24"/>
          <w:szCs w:val="24"/>
        </w:rPr>
        <w:t xml:space="preserve">Con base en este último dato, se puede </w:t>
      </w:r>
      <w:r>
        <w:rPr>
          <w:rFonts w:ascii="Tahoma" w:hAnsi="Tahoma" w:cs="Tahoma"/>
          <w:bCs/>
          <w:sz w:val="24"/>
          <w:szCs w:val="24"/>
        </w:rPr>
        <w:t>inferir que</w:t>
      </w:r>
      <w:r w:rsidR="00771535">
        <w:rPr>
          <w:rFonts w:ascii="Tahoma" w:hAnsi="Tahoma" w:cs="Tahoma"/>
          <w:bCs/>
          <w:sz w:val="24"/>
          <w:szCs w:val="24"/>
        </w:rPr>
        <w:t>,</w:t>
      </w:r>
      <w:r>
        <w:rPr>
          <w:rFonts w:ascii="Tahoma" w:hAnsi="Tahoma" w:cs="Tahoma"/>
          <w:bCs/>
          <w:sz w:val="24"/>
          <w:szCs w:val="24"/>
        </w:rPr>
        <w:t xml:space="preserve"> tras haberse separado de su esposa en 1985, el demandante convivió con LIMBANIA hasta el año 2004</w:t>
      </w:r>
      <w:r w:rsidR="00CA5552">
        <w:rPr>
          <w:rFonts w:ascii="Tahoma" w:hAnsi="Tahoma" w:cs="Tahoma"/>
          <w:bCs/>
          <w:sz w:val="24"/>
          <w:szCs w:val="24"/>
        </w:rPr>
        <w:t xml:space="preserve"> y por algunos meses con la señora YANETH</w:t>
      </w:r>
      <w:r w:rsidR="006701F0">
        <w:rPr>
          <w:rFonts w:ascii="Tahoma" w:hAnsi="Tahoma" w:cs="Tahoma"/>
          <w:bCs/>
          <w:sz w:val="24"/>
          <w:szCs w:val="24"/>
        </w:rPr>
        <w:t xml:space="preserve"> hasta finales de ese mismo año</w:t>
      </w:r>
      <w:r>
        <w:rPr>
          <w:rFonts w:ascii="Tahoma" w:hAnsi="Tahoma" w:cs="Tahoma"/>
          <w:bCs/>
          <w:sz w:val="24"/>
          <w:szCs w:val="24"/>
        </w:rPr>
        <w:t>, luego de lo cual se fue a vivir al municipio de Sevilla, donde conoció a DORA PATRICIA, lo cual pudo habe</w:t>
      </w:r>
      <w:r w:rsidR="00FA27FD">
        <w:rPr>
          <w:rFonts w:ascii="Tahoma" w:hAnsi="Tahoma" w:cs="Tahoma"/>
          <w:bCs/>
          <w:sz w:val="24"/>
          <w:szCs w:val="24"/>
        </w:rPr>
        <w:t>r ocurrido más o menos los primeros meses</w:t>
      </w:r>
      <w:r>
        <w:rPr>
          <w:rFonts w:ascii="Tahoma" w:hAnsi="Tahoma" w:cs="Tahoma"/>
          <w:bCs/>
          <w:sz w:val="24"/>
          <w:szCs w:val="24"/>
        </w:rPr>
        <w:t xml:space="preserve"> del año 2005. A partir de ese momento</w:t>
      </w:r>
      <w:r w:rsidR="009D730C">
        <w:rPr>
          <w:rFonts w:ascii="Tahoma" w:hAnsi="Tahoma" w:cs="Tahoma"/>
          <w:bCs/>
          <w:sz w:val="24"/>
          <w:szCs w:val="24"/>
        </w:rPr>
        <w:t>, como lo ratificó el dueño de la finca,</w:t>
      </w:r>
      <w:r w:rsidR="00FA27FD">
        <w:rPr>
          <w:rFonts w:ascii="Tahoma" w:hAnsi="Tahoma" w:cs="Tahoma"/>
          <w:bCs/>
          <w:sz w:val="24"/>
          <w:szCs w:val="24"/>
        </w:rPr>
        <w:t xml:space="preserve"> formó </w:t>
      </w:r>
      <w:r>
        <w:rPr>
          <w:rFonts w:ascii="Tahoma" w:hAnsi="Tahoma" w:cs="Tahoma"/>
          <w:bCs/>
          <w:sz w:val="24"/>
          <w:szCs w:val="24"/>
        </w:rPr>
        <w:t>hogar</w:t>
      </w:r>
      <w:r w:rsidR="00FA27FD">
        <w:rPr>
          <w:rFonts w:ascii="Tahoma" w:hAnsi="Tahoma" w:cs="Tahoma"/>
          <w:bCs/>
          <w:sz w:val="24"/>
          <w:szCs w:val="24"/>
        </w:rPr>
        <w:t xml:space="preserve"> con la mentada señora, quien le brindó compañía</w:t>
      </w:r>
      <w:r>
        <w:rPr>
          <w:rFonts w:ascii="Tahoma" w:hAnsi="Tahoma" w:cs="Tahoma"/>
          <w:bCs/>
          <w:sz w:val="24"/>
          <w:szCs w:val="24"/>
        </w:rPr>
        <w:t xml:space="preserve"> hasta su muerte.</w:t>
      </w:r>
      <w:r w:rsidR="00771535">
        <w:rPr>
          <w:rFonts w:ascii="Tahoma" w:hAnsi="Tahoma" w:cs="Tahoma"/>
          <w:bCs/>
          <w:sz w:val="24"/>
          <w:szCs w:val="24"/>
        </w:rPr>
        <w:t xml:space="preserve"> </w:t>
      </w:r>
    </w:p>
    <w:p w:rsidR="006701F0" w:rsidRDefault="006701F0" w:rsidP="000E7812">
      <w:pPr>
        <w:tabs>
          <w:tab w:val="left" w:pos="0"/>
        </w:tabs>
        <w:jc w:val="both"/>
        <w:rPr>
          <w:rFonts w:ascii="Tahoma" w:hAnsi="Tahoma" w:cs="Tahoma"/>
          <w:bCs/>
          <w:sz w:val="24"/>
          <w:szCs w:val="24"/>
        </w:rPr>
      </w:pPr>
    </w:p>
    <w:p w:rsidR="00B55E55" w:rsidRDefault="006701F0" w:rsidP="000E7812">
      <w:pPr>
        <w:tabs>
          <w:tab w:val="left" w:pos="0"/>
        </w:tabs>
        <w:jc w:val="both"/>
        <w:rPr>
          <w:rFonts w:ascii="Tahoma" w:hAnsi="Tahoma" w:cs="Tahoma"/>
          <w:bCs/>
          <w:sz w:val="24"/>
          <w:szCs w:val="24"/>
        </w:rPr>
      </w:pPr>
      <w:r>
        <w:rPr>
          <w:rFonts w:ascii="Tahoma" w:hAnsi="Tahoma" w:cs="Tahoma"/>
          <w:bCs/>
          <w:sz w:val="24"/>
          <w:szCs w:val="24"/>
        </w:rPr>
        <w:tab/>
      </w:r>
      <w:r w:rsidR="00771535">
        <w:rPr>
          <w:rFonts w:ascii="Tahoma" w:hAnsi="Tahoma" w:cs="Tahoma"/>
          <w:bCs/>
          <w:sz w:val="24"/>
          <w:szCs w:val="24"/>
        </w:rPr>
        <w:t>Es necesario anotar que el</w:t>
      </w:r>
      <w:r w:rsidR="00CA5552">
        <w:rPr>
          <w:rFonts w:ascii="Tahoma" w:hAnsi="Tahoma" w:cs="Tahoma"/>
          <w:bCs/>
          <w:sz w:val="24"/>
          <w:szCs w:val="24"/>
        </w:rPr>
        <w:t xml:space="preserve"> señor MARIO GUILLERMO MARÍN RODRIGUEZ, dueño o administrad</w:t>
      </w:r>
      <w:r>
        <w:rPr>
          <w:rFonts w:ascii="Tahoma" w:hAnsi="Tahoma" w:cs="Tahoma"/>
          <w:bCs/>
          <w:sz w:val="24"/>
          <w:szCs w:val="24"/>
        </w:rPr>
        <w:t>or de la finca</w:t>
      </w:r>
      <w:r w:rsidR="00B55E55">
        <w:rPr>
          <w:rFonts w:ascii="Tahoma" w:hAnsi="Tahoma" w:cs="Tahoma"/>
          <w:bCs/>
          <w:sz w:val="24"/>
          <w:szCs w:val="24"/>
        </w:rPr>
        <w:t xml:space="preserve"> en la que el causante se</w:t>
      </w:r>
      <w:r>
        <w:rPr>
          <w:rFonts w:ascii="Tahoma" w:hAnsi="Tahoma" w:cs="Tahoma"/>
          <w:bCs/>
          <w:sz w:val="24"/>
          <w:szCs w:val="24"/>
        </w:rPr>
        <w:t xml:space="preserve"> conoció</w:t>
      </w:r>
      <w:r w:rsidR="00B55E55">
        <w:rPr>
          <w:rFonts w:ascii="Tahoma" w:hAnsi="Tahoma" w:cs="Tahoma"/>
          <w:bCs/>
          <w:sz w:val="24"/>
          <w:szCs w:val="24"/>
        </w:rPr>
        <w:t xml:space="preserve"> con DORA PATRICIA</w:t>
      </w:r>
      <w:r w:rsidR="00FA27FD">
        <w:rPr>
          <w:rFonts w:ascii="Tahoma" w:hAnsi="Tahoma" w:cs="Tahoma"/>
          <w:bCs/>
          <w:sz w:val="24"/>
          <w:szCs w:val="24"/>
        </w:rPr>
        <w:t>, no recordó con exactitud el</w:t>
      </w:r>
      <w:r w:rsidR="00CA5552">
        <w:rPr>
          <w:rFonts w:ascii="Tahoma" w:hAnsi="Tahoma" w:cs="Tahoma"/>
          <w:bCs/>
          <w:sz w:val="24"/>
          <w:szCs w:val="24"/>
        </w:rPr>
        <w:t xml:space="preserve"> año</w:t>
      </w:r>
      <w:r w:rsidR="00B55E55">
        <w:rPr>
          <w:rFonts w:ascii="Tahoma" w:hAnsi="Tahoma" w:cs="Tahoma"/>
          <w:bCs/>
          <w:sz w:val="24"/>
          <w:szCs w:val="24"/>
        </w:rPr>
        <w:t xml:space="preserve"> en que estos se conocieron</w:t>
      </w:r>
      <w:r>
        <w:rPr>
          <w:rFonts w:ascii="Tahoma" w:hAnsi="Tahoma" w:cs="Tahoma"/>
          <w:bCs/>
          <w:sz w:val="24"/>
          <w:szCs w:val="24"/>
        </w:rPr>
        <w:t>, pero fue enfático en señalar que antes de que la pareja se instalara en Pereira, en casa del padre del causante, convivieron más o menos un año o año y medio en Se</w:t>
      </w:r>
      <w:r w:rsidR="00B55E55">
        <w:rPr>
          <w:rFonts w:ascii="Tahoma" w:hAnsi="Tahoma" w:cs="Tahoma"/>
          <w:bCs/>
          <w:sz w:val="24"/>
          <w:szCs w:val="24"/>
        </w:rPr>
        <w:t>villa</w:t>
      </w:r>
      <w:r w:rsidR="00FA27FD">
        <w:rPr>
          <w:rFonts w:ascii="Tahoma" w:hAnsi="Tahoma" w:cs="Tahoma"/>
          <w:bCs/>
          <w:sz w:val="24"/>
          <w:szCs w:val="24"/>
        </w:rPr>
        <w:t xml:space="preserve"> (Valle)</w:t>
      </w:r>
      <w:r w:rsidR="00B55E55">
        <w:rPr>
          <w:rFonts w:ascii="Tahoma" w:hAnsi="Tahoma" w:cs="Tahoma"/>
          <w:bCs/>
          <w:sz w:val="24"/>
          <w:szCs w:val="24"/>
        </w:rPr>
        <w:t>. De ahí</w:t>
      </w:r>
      <w:r>
        <w:rPr>
          <w:rFonts w:ascii="Tahoma" w:hAnsi="Tahoma" w:cs="Tahoma"/>
          <w:bCs/>
          <w:sz w:val="24"/>
          <w:szCs w:val="24"/>
        </w:rPr>
        <w:t xml:space="preserve"> se infiere que la relación entre el causante y la señora DORA PATRICIA duró un poco más de cinco (5) años, entre el año 2005 y la fecha de la muerte d</w:t>
      </w:r>
      <w:r w:rsidR="009D2FF6">
        <w:rPr>
          <w:rFonts w:ascii="Tahoma" w:hAnsi="Tahoma" w:cs="Tahoma"/>
          <w:bCs/>
          <w:sz w:val="24"/>
          <w:szCs w:val="24"/>
        </w:rPr>
        <w:t xml:space="preserve">el pensionado, en julio de 2010, toda vez que la pareja luego se fue a vivir a Pereira a finales de 2006 o inicios 2007 según lo afirma el propio hijo del causante. Bajo este contexto lo que se infiere de la declaración de las hermanas del causante (Bisnerdy y Carmen Tulia) y del señor Mario Guillermo Marín Rodríguez contrastado con el testimonio del hijo del causante es que la contradicción que reflejan es aparente, toda vez que EXCEDIEL da cuenta de la convivencia de su difunto padre con Dora a partir de finales de 2006, en la ciudad de Pereira, en tanto que las otras declarantes fueron testigos de dicha convivencia un año o año y medio antes cuando dicha pareja comenzó su convivencia de Sevilla (Valle) </w:t>
      </w:r>
    </w:p>
    <w:p w:rsidR="00B55E55" w:rsidRDefault="00B55E55" w:rsidP="000E7812">
      <w:pPr>
        <w:tabs>
          <w:tab w:val="left" w:pos="0"/>
        </w:tabs>
        <w:jc w:val="both"/>
        <w:rPr>
          <w:rFonts w:ascii="Tahoma" w:hAnsi="Tahoma" w:cs="Tahoma"/>
          <w:bCs/>
          <w:sz w:val="24"/>
          <w:szCs w:val="24"/>
        </w:rPr>
      </w:pPr>
    </w:p>
    <w:p w:rsidR="00FB41C3" w:rsidRDefault="00B55E55" w:rsidP="000E7812">
      <w:pPr>
        <w:tabs>
          <w:tab w:val="left" w:pos="0"/>
        </w:tabs>
        <w:jc w:val="both"/>
        <w:rPr>
          <w:rFonts w:ascii="Tahoma" w:hAnsi="Tahoma" w:cs="Tahoma"/>
          <w:bCs/>
          <w:sz w:val="24"/>
          <w:szCs w:val="24"/>
        </w:rPr>
      </w:pPr>
      <w:r>
        <w:rPr>
          <w:rFonts w:ascii="Tahoma" w:hAnsi="Tahoma" w:cs="Tahoma"/>
          <w:bCs/>
          <w:sz w:val="24"/>
          <w:szCs w:val="24"/>
        </w:rPr>
        <w:tab/>
        <w:t>Ello así, como quiera que el causante convivió aproximadamente diecinueve (19) años con su esposa y cinco (5) años con DORA PATRICIA, corresponde a cada una de ellas</w:t>
      </w:r>
      <w:r w:rsidR="009B3B69">
        <w:rPr>
          <w:rFonts w:ascii="Tahoma" w:hAnsi="Tahoma" w:cs="Tahoma"/>
          <w:bCs/>
          <w:sz w:val="24"/>
          <w:szCs w:val="24"/>
        </w:rPr>
        <w:t xml:space="preserve">, en proporción al tiempo de convivencia, el </w:t>
      </w:r>
      <w:r w:rsidR="009B3B69" w:rsidRPr="00B572D7">
        <w:rPr>
          <w:rFonts w:ascii="Tahoma" w:hAnsi="Tahoma" w:cs="Tahoma"/>
          <w:b/>
          <w:bCs/>
          <w:sz w:val="24"/>
          <w:szCs w:val="24"/>
        </w:rPr>
        <w:t>79%</w:t>
      </w:r>
      <w:r w:rsidR="009B3B69">
        <w:rPr>
          <w:rFonts w:ascii="Tahoma" w:hAnsi="Tahoma" w:cs="Tahoma"/>
          <w:bCs/>
          <w:sz w:val="24"/>
          <w:szCs w:val="24"/>
        </w:rPr>
        <w:t xml:space="preserve"> y el </w:t>
      </w:r>
      <w:r w:rsidR="009B3B69" w:rsidRPr="00B572D7">
        <w:rPr>
          <w:rFonts w:ascii="Tahoma" w:hAnsi="Tahoma" w:cs="Tahoma"/>
          <w:b/>
          <w:bCs/>
          <w:sz w:val="24"/>
          <w:szCs w:val="24"/>
        </w:rPr>
        <w:t>21%</w:t>
      </w:r>
      <w:r w:rsidR="00B572D7">
        <w:rPr>
          <w:rFonts w:ascii="Tahoma" w:hAnsi="Tahoma" w:cs="Tahoma"/>
          <w:bCs/>
          <w:sz w:val="24"/>
          <w:szCs w:val="24"/>
        </w:rPr>
        <w:t xml:space="preserve"> de la mesada pensional</w:t>
      </w:r>
      <w:r w:rsidR="009B3B69">
        <w:rPr>
          <w:rFonts w:ascii="Tahoma" w:hAnsi="Tahoma" w:cs="Tahoma"/>
          <w:bCs/>
          <w:sz w:val="24"/>
          <w:szCs w:val="24"/>
        </w:rPr>
        <w:t xml:space="preserve"> respectivamente. En estos</w:t>
      </w:r>
      <w:r w:rsidR="00B572D7">
        <w:rPr>
          <w:rFonts w:ascii="Tahoma" w:hAnsi="Tahoma" w:cs="Tahoma"/>
          <w:bCs/>
          <w:sz w:val="24"/>
          <w:szCs w:val="24"/>
        </w:rPr>
        <w:t xml:space="preserve"> precisos</w:t>
      </w:r>
      <w:r w:rsidR="009B3B69">
        <w:rPr>
          <w:rFonts w:ascii="Tahoma" w:hAnsi="Tahoma" w:cs="Tahoma"/>
          <w:bCs/>
          <w:sz w:val="24"/>
          <w:szCs w:val="24"/>
        </w:rPr>
        <w:t xml:space="preserve"> términos será modificada la sentencia de </w:t>
      </w:r>
      <w:r w:rsidR="009B3B69">
        <w:rPr>
          <w:rFonts w:ascii="Tahoma" w:hAnsi="Tahoma" w:cs="Tahoma"/>
          <w:bCs/>
          <w:sz w:val="24"/>
          <w:szCs w:val="24"/>
        </w:rPr>
        <w:lastRenderedPageBreak/>
        <w:t xml:space="preserve">primer grado. Sin costas en esta instancia por haber prosperado parcialmente el recurso de apelación. </w:t>
      </w:r>
      <w:r>
        <w:rPr>
          <w:rFonts w:ascii="Tahoma" w:hAnsi="Tahoma" w:cs="Tahoma"/>
          <w:bCs/>
          <w:sz w:val="24"/>
          <w:szCs w:val="24"/>
        </w:rPr>
        <w:t xml:space="preserve"> </w:t>
      </w:r>
      <w:r w:rsidR="006701F0">
        <w:rPr>
          <w:rFonts w:ascii="Tahoma" w:hAnsi="Tahoma" w:cs="Tahoma"/>
          <w:bCs/>
          <w:sz w:val="24"/>
          <w:szCs w:val="24"/>
        </w:rPr>
        <w:t xml:space="preserve"> </w:t>
      </w:r>
    </w:p>
    <w:p w:rsidR="00114432" w:rsidRPr="00114432" w:rsidRDefault="00114432" w:rsidP="00114432">
      <w:pPr>
        <w:pStyle w:val="Prrafodelista"/>
        <w:tabs>
          <w:tab w:val="left" w:pos="567"/>
        </w:tabs>
        <w:ind w:left="1080"/>
        <w:jc w:val="both"/>
        <w:rPr>
          <w:rFonts w:ascii="Tahoma" w:hAnsi="Tahoma" w:cs="Tahoma"/>
          <w:sz w:val="24"/>
          <w:szCs w:val="24"/>
        </w:rPr>
      </w:pPr>
    </w:p>
    <w:p w:rsidR="00E329AD" w:rsidRPr="000E7812" w:rsidRDefault="00E329AD" w:rsidP="000E7812">
      <w:pPr>
        <w:jc w:val="both"/>
        <w:rPr>
          <w:rFonts w:ascii="Tahoma" w:hAnsi="Tahoma" w:cs="Tahoma"/>
          <w:sz w:val="24"/>
          <w:szCs w:val="24"/>
          <w:shd w:val="clear" w:color="auto" w:fill="FFFFFF"/>
        </w:rPr>
      </w:pPr>
      <w:r w:rsidRPr="00E329AD">
        <w:rPr>
          <w:rFonts w:ascii="Tahoma" w:hAnsi="Tahoma" w:cs="Tahoma"/>
          <w:sz w:val="24"/>
          <w:szCs w:val="24"/>
          <w:shd w:val="clear" w:color="auto" w:fill="FFFFFF"/>
        </w:rPr>
        <w:tab/>
      </w:r>
      <w:r w:rsidRPr="00E329AD">
        <w:rPr>
          <w:rFonts w:ascii="Tahoma" w:hAnsi="Tahoma" w:cs="Tahoma"/>
          <w:sz w:val="24"/>
          <w:szCs w:val="24"/>
        </w:rPr>
        <w:t xml:space="preserve">En mérito de  lo expuesto, el </w:t>
      </w:r>
      <w:r w:rsidRPr="00E329AD">
        <w:rPr>
          <w:rFonts w:ascii="Tahoma" w:hAnsi="Tahoma" w:cs="Tahoma"/>
          <w:b/>
          <w:sz w:val="24"/>
          <w:szCs w:val="24"/>
        </w:rPr>
        <w:t>TRIBUNAL SUPERIOR DEL DISTRITO JUDICIAL DE PEREIRA (RISARALDA)</w:t>
      </w:r>
      <w:r w:rsidRPr="00E329AD">
        <w:rPr>
          <w:rFonts w:ascii="Tahoma" w:hAnsi="Tahoma" w:cs="Tahoma"/>
          <w:sz w:val="24"/>
          <w:szCs w:val="24"/>
        </w:rPr>
        <w:t xml:space="preserve">, </w:t>
      </w:r>
      <w:r w:rsidRPr="00E329AD">
        <w:rPr>
          <w:rFonts w:ascii="Tahoma" w:hAnsi="Tahoma" w:cs="Tahoma"/>
          <w:b/>
          <w:sz w:val="24"/>
          <w:szCs w:val="24"/>
        </w:rPr>
        <w:t>SALA LABORAL</w:t>
      </w:r>
      <w:r w:rsidR="00B55E55">
        <w:rPr>
          <w:rFonts w:ascii="Tahoma" w:hAnsi="Tahoma" w:cs="Tahoma"/>
          <w:sz w:val="24"/>
          <w:szCs w:val="24"/>
        </w:rPr>
        <w:t>, a</w:t>
      </w:r>
      <w:r w:rsidRPr="00E329AD">
        <w:rPr>
          <w:rFonts w:ascii="Tahoma" w:hAnsi="Tahoma" w:cs="Tahoma"/>
          <w:sz w:val="24"/>
          <w:szCs w:val="24"/>
        </w:rPr>
        <w:t>dministrando Justicia en Nombre de la República  y por autoridad de la Ley,</w:t>
      </w:r>
    </w:p>
    <w:p w:rsidR="00E329AD" w:rsidRPr="00E329AD" w:rsidRDefault="00E329AD" w:rsidP="00E329AD">
      <w:pPr>
        <w:pStyle w:val="Sangradetextonormal"/>
        <w:spacing w:after="0" w:line="240" w:lineRule="auto"/>
        <w:ind w:left="0"/>
        <w:jc w:val="both"/>
        <w:rPr>
          <w:rFonts w:ascii="Tahoma" w:hAnsi="Tahoma" w:cs="Tahoma"/>
          <w:sz w:val="24"/>
          <w:szCs w:val="24"/>
        </w:rPr>
      </w:pPr>
    </w:p>
    <w:p w:rsidR="00E329AD" w:rsidRPr="00E329AD" w:rsidRDefault="00E329AD" w:rsidP="00E329AD">
      <w:pPr>
        <w:autoSpaceDE w:val="0"/>
        <w:autoSpaceDN w:val="0"/>
        <w:adjustRightInd w:val="0"/>
        <w:jc w:val="center"/>
        <w:rPr>
          <w:rFonts w:ascii="Tahoma" w:hAnsi="Tahoma" w:cs="Tahoma"/>
          <w:b/>
          <w:sz w:val="24"/>
          <w:szCs w:val="24"/>
        </w:rPr>
      </w:pPr>
      <w:r w:rsidRPr="00E329AD">
        <w:rPr>
          <w:rFonts w:ascii="Tahoma" w:hAnsi="Tahoma" w:cs="Tahoma"/>
          <w:b/>
          <w:sz w:val="24"/>
          <w:szCs w:val="24"/>
        </w:rPr>
        <w:t>R E S U E L V E:</w:t>
      </w:r>
    </w:p>
    <w:p w:rsidR="00E329AD" w:rsidRPr="00E329AD" w:rsidRDefault="00E329AD" w:rsidP="00E329AD">
      <w:pPr>
        <w:autoSpaceDE w:val="0"/>
        <w:autoSpaceDN w:val="0"/>
        <w:adjustRightInd w:val="0"/>
        <w:rPr>
          <w:rFonts w:ascii="Tahoma" w:hAnsi="Tahoma" w:cs="Tahoma"/>
          <w:b/>
          <w:sz w:val="24"/>
          <w:szCs w:val="24"/>
        </w:rPr>
      </w:pPr>
    </w:p>
    <w:p w:rsidR="00B572D7" w:rsidRDefault="00E329AD" w:rsidP="00E329AD">
      <w:pPr>
        <w:autoSpaceDE w:val="0"/>
        <w:autoSpaceDN w:val="0"/>
        <w:adjustRightInd w:val="0"/>
        <w:rPr>
          <w:rFonts w:ascii="Tahoma" w:hAnsi="Tahoma" w:cs="Tahoma"/>
          <w:b/>
          <w:sz w:val="24"/>
          <w:szCs w:val="24"/>
        </w:rPr>
      </w:pPr>
      <w:r w:rsidRPr="00E329AD">
        <w:rPr>
          <w:rFonts w:ascii="Tahoma" w:hAnsi="Tahoma" w:cs="Tahoma"/>
          <w:b/>
          <w:sz w:val="24"/>
          <w:szCs w:val="24"/>
        </w:rPr>
        <w:tab/>
        <w:t xml:space="preserve">PRIMERO: </w:t>
      </w:r>
      <w:r w:rsidR="00B572D7">
        <w:rPr>
          <w:rFonts w:ascii="Tahoma" w:hAnsi="Tahoma" w:cs="Tahoma"/>
          <w:b/>
          <w:sz w:val="24"/>
          <w:szCs w:val="24"/>
        </w:rPr>
        <w:t xml:space="preserve">MODIFICAR la parte resolutiva de la sentencia de primera instancia, la cual quedará así: </w:t>
      </w:r>
    </w:p>
    <w:p w:rsidR="00B572D7" w:rsidRDefault="00B572D7" w:rsidP="00B572D7">
      <w:pPr>
        <w:autoSpaceDE w:val="0"/>
        <w:autoSpaceDN w:val="0"/>
        <w:adjustRightInd w:val="0"/>
        <w:jc w:val="both"/>
        <w:rPr>
          <w:rFonts w:ascii="Tahoma" w:hAnsi="Tahoma" w:cs="Tahoma"/>
          <w:b/>
          <w:sz w:val="24"/>
          <w:szCs w:val="24"/>
        </w:rPr>
      </w:pPr>
    </w:p>
    <w:p w:rsidR="00B572D7" w:rsidRDefault="00B572D7" w:rsidP="00B572D7">
      <w:pPr>
        <w:autoSpaceDE w:val="0"/>
        <w:autoSpaceDN w:val="0"/>
        <w:adjustRightInd w:val="0"/>
        <w:jc w:val="both"/>
        <w:rPr>
          <w:rFonts w:ascii="Tahoma" w:hAnsi="Tahoma" w:cs="Tahoma"/>
          <w:sz w:val="24"/>
          <w:szCs w:val="24"/>
        </w:rPr>
      </w:pPr>
      <w:r>
        <w:rPr>
          <w:rFonts w:ascii="Tahoma" w:hAnsi="Tahoma" w:cs="Tahoma"/>
          <w:b/>
          <w:sz w:val="24"/>
          <w:szCs w:val="24"/>
        </w:rPr>
        <w:tab/>
        <w:t xml:space="preserve">PRIMERO: DECLARAR </w:t>
      </w:r>
      <w:r w:rsidRPr="00B572D7">
        <w:rPr>
          <w:rFonts w:ascii="Tahoma" w:hAnsi="Tahoma" w:cs="Tahoma"/>
          <w:sz w:val="24"/>
          <w:szCs w:val="24"/>
        </w:rPr>
        <w:t xml:space="preserve">que son beneficiarias de la pensión de sobreviviente </w:t>
      </w:r>
      <w:r>
        <w:rPr>
          <w:rFonts w:ascii="Tahoma" w:hAnsi="Tahoma" w:cs="Tahoma"/>
          <w:sz w:val="24"/>
          <w:szCs w:val="24"/>
        </w:rPr>
        <w:t>originada</w:t>
      </w:r>
      <w:r w:rsidRPr="00B572D7">
        <w:rPr>
          <w:rFonts w:ascii="Tahoma" w:hAnsi="Tahoma" w:cs="Tahoma"/>
          <w:sz w:val="24"/>
          <w:szCs w:val="24"/>
        </w:rPr>
        <w:t xml:space="preserve"> co</w:t>
      </w:r>
      <w:r>
        <w:rPr>
          <w:rFonts w:ascii="Tahoma" w:hAnsi="Tahoma" w:cs="Tahoma"/>
          <w:sz w:val="24"/>
          <w:szCs w:val="24"/>
        </w:rPr>
        <w:t>n ocasión del fallecimiento del pensionado</w:t>
      </w:r>
      <w:r w:rsidRPr="00B572D7">
        <w:rPr>
          <w:rFonts w:ascii="Tahoma" w:hAnsi="Tahoma" w:cs="Tahoma"/>
          <w:sz w:val="24"/>
          <w:szCs w:val="24"/>
        </w:rPr>
        <w:t xml:space="preserve"> </w:t>
      </w:r>
      <w:r>
        <w:rPr>
          <w:rFonts w:ascii="Tahoma" w:hAnsi="Tahoma" w:cs="Tahoma"/>
          <w:b/>
          <w:sz w:val="24"/>
          <w:szCs w:val="24"/>
        </w:rPr>
        <w:t xml:space="preserve">LUIS EVELIO HURTADO RIOS </w:t>
      </w:r>
      <w:r>
        <w:rPr>
          <w:rFonts w:ascii="Tahoma" w:hAnsi="Tahoma" w:cs="Tahoma"/>
          <w:sz w:val="24"/>
          <w:szCs w:val="24"/>
        </w:rPr>
        <w:t xml:space="preserve">las señoras </w:t>
      </w:r>
      <w:r w:rsidRPr="00B572D7">
        <w:rPr>
          <w:rFonts w:ascii="Tahoma" w:hAnsi="Tahoma" w:cs="Tahoma"/>
          <w:b/>
          <w:sz w:val="24"/>
          <w:szCs w:val="24"/>
        </w:rPr>
        <w:t>MARÍA AGRIPINA MARÍN DE HURTADO</w:t>
      </w:r>
      <w:r>
        <w:rPr>
          <w:rFonts w:ascii="Tahoma" w:hAnsi="Tahoma" w:cs="Tahoma"/>
          <w:sz w:val="24"/>
          <w:szCs w:val="24"/>
        </w:rPr>
        <w:t xml:space="preserve"> y </w:t>
      </w:r>
      <w:r w:rsidRPr="00B572D7">
        <w:rPr>
          <w:rFonts w:ascii="Tahoma" w:hAnsi="Tahoma" w:cs="Tahoma"/>
          <w:b/>
          <w:sz w:val="24"/>
          <w:szCs w:val="24"/>
        </w:rPr>
        <w:t>DORA PATRICIA VÉLEZ VÉLEZ</w:t>
      </w:r>
      <w:r>
        <w:rPr>
          <w:rFonts w:ascii="Tahoma" w:hAnsi="Tahoma" w:cs="Tahoma"/>
          <w:sz w:val="24"/>
          <w:szCs w:val="24"/>
        </w:rPr>
        <w:t>, calidad de cónyuge y compañera</w:t>
      </w:r>
      <w:r w:rsidR="008B1F2E">
        <w:rPr>
          <w:rFonts w:ascii="Tahoma" w:hAnsi="Tahoma" w:cs="Tahoma"/>
          <w:sz w:val="24"/>
          <w:szCs w:val="24"/>
        </w:rPr>
        <w:t>, en su orden</w:t>
      </w:r>
      <w:r>
        <w:rPr>
          <w:rFonts w:ascii="Tahoma" w:hAnsi="Tahoma" w:cs="Tahoma"/>
          <w:sz w:val="24"/>
          <w:szCs w:val="24"/>
        </w:rPr>
        <w:t>, y en proporción del 79% y el 21% respectivamente para cada una de ellas</w:t>
      </w:r>
      <w:r w:rsidR="008B1F2E">
        <w:rPr>
          <w:rFonts w:ascii="Tahoma" w:hAnsi="Tahoma" w:cs="Tahoma"/>
          <w:sz w:val="24"/>
          <w:szCs w:val="24"/>
        </w:rPr>
        <w:t>. En consecuencia,</w:t>
      </w:r>
    </w:p>
    <w:p w:rsidR="008B1F2E" w:rsidRDefault="008B1F2E" w:rsidP="00B572D7">
      <w:pPr>
        <w:autoSpaceDE w:val="0"/>
        <w:autoSpaceDN w:val="0"/>
        <w:adjustRightInd w:val="0"/>
        <w:jc w:val="both"/>
        <w:rPr>
          <w:rFonts w:ascii="Tahoma" w:hAnsi="Tahoma" w:cs="Tahoma"/>
          <w:sz w:val="24"/>
          <w:szCs w:val="24"/>
        </w:rPr>
      </w:pPr>
    </w:p>
    <w:p w:rsidR="008B1F2E" w:rsidRDefault="008B1F2E" w:rsidP="00B572D7">
      <w:pPr>
        <w:autoSpaceDE w:val="0"/>
        <w:autoSpaceDN w:val="0"/>
        <w:adjustRightInd w:val="0"/>
        <w:jc w:val="both"/>
        <w:rPr>
          <w:rFonts w:ascii="Tahoma" w:hAnsi="Tahoma" w:cs="Tahoma"/>
          <w:sz w:val="24"/>
          <w:szCs w:val="24"/>
        </w:rPr>
      </w:pPr>
      <w:r>
        <w:rPr>
          <w:rFonts w:ascii="Tahoma" w:hAnsi="Tahoma" w:cs="Tahoma"/>
          <w:sz w:val="24"/>
          <w:szCs w:val="24"/>
        </w:rPr>
        <w:tab/>
      </w:r>
      <w:r w:rsidRPr="008B1F2E">
        <w:rPr>
          <w:rFonts w:ascii="Tahoma" w:hAnsi="Tahoma" w:cs="Tahoma"/>
          <w:b/>
          <w:sz w:val="24"/>
          <w:szCs w:val="24"/>
        </w:rPr>
        <w:t>SEGUNDO: CONDENAR</w:t>
      </w:r>
      <w:r>
        <w:rPr>
          <w:rFonts w:ascii="Tahoma" w:hAnsi="Tahoma" w:cs="Tahoma"/>
          <w:sz w:val="24"/>
          <w:szCs w:val="24"/>
        </w:rPr>
        <w:t xml:space="preserve"> a la </w:t>
      </w:r>
      <w:r w:rsidRPr="008B1F2E">
        <w:rPr>
          <w:rFonts w:ascii="Tahoma" w:hAnsi="Tahoma" w:cs="Tahoma"/>
          <w:b/>
          <w:sz w:val="24"/>
          <w:szCs w:val="24"/>
        </w:rPr>
        <w:t>ADMINISTRADORA COLOMBIANA DE PENSIONES –COLPENSIONES-</w:t>
      </w:r>
      <w:r>
        <w:rPr>
          <w:rFonts w:ascii="Tahoma" w:hAnsi="Tahoma" w:cs="Tahoma"/>
          <w:sz w:val="24"/>
          <w:szCs w:val="24"/>
        </w:rPr>
        <w:t xml:space="preserve"> al pago de la sustitución pensional a favor de las beneficiarias antes reseñadas, en el porcentaje que les corresponda, para lo cual se tiene que la cuantía de la mesada pensional es de un (1) S.M.L.M.V., pagaderos a partir de la fecha del fallecimiento del señor LUIS EVELIO HURTADO RÍOS, lo cual ocurrió el 28 de mayo de 2010. En consecuencia, se ordena la inclusión en nómina de pensionados a las beneficiarias y para el efecto se le concede a la entidad demandada el término de un (1) mes a partir de la ejecutoria de la presente providencia, sin perjuicio de los aumentos legales, reajustes de ley y mesadas adicionales. </w:t>
      </w:r>
    </w:p>
    <w:p w:rsidR="008B1F2E" w:rsidRDefault="008B1F2E" w:rsidP="00B572D7">
      <w:pPr>
        <w:autoSpaceDE w:val="0"/>
        <w:autoSpaceDN w:val="0"/>
        <w:adjustRightInd w:val="0"/>
        <w:jc w:val="both"/>
        <w:rPr>
          <w:rFonts w:ascii="Tahoma" w:hAnsi="Tahoma" w:cs="Tahoma"/>
          <w:sz w:val="24"/>
          <w:szCs w:val="24"/>
        </w:rPr>
      </w:pPr>
    </w:p>
    <w:p w:rsidR="00B07017" w:rsidRPr="004F314A" w:rsidRDefault="008B1F2E" w:rsidP="00B07017">
      <w:pPr>
        <w:jc w:val="both"/>
        <w:rPr>
          <w:rFonts w:ascii="Tahoma" w:hAnsi="Tahoma" w:cs="Tahoma"/>
          <w:iCs/>
          <w:sz w:val="24"/>
          <w:szCs w:val="24"/>
        </w:rPr>
      </w:pPr>
      <w:r>
        <w:rPr>
          <w:rFonts w:ascii="Tahoma" w:hAnsi="Tahoma" w:cs="Tahoma"/>
          <w:sz w:val="24"/>
          <w:szCs w:val="24"/>
        </w:rPr>
        <w:tab/>
      </w:r>
      <w:r w:rsidRPr="008B1F2E">
        <w:rPr>
          <w:rFonts w:ascii="Tahoma" w:hAnsi="Tahoma" w:cs="Tahoma"/>
          <w:b/>
          <w:sz w:val="24"/>
          <w:szCs w:val="24"/>
        </w:rPr>
        <w:t>TERCERO: CONDENAR</w:t>
      </w:r>
      <w:r>
        <w:rPr>
          <w:rFonts w:ascii="Tahoma" w:hAnsi="Tahoma" w:cs="Tahoma"/>
          <w:sz w:val="24"/>
          <w:szCs w:val="24"/>
        </w:rPr>
        <w:t xml:space="preserve"> a la </w:t>
      </w:r>
      <w:r w:rsidRPr="008B1F2E">
        <w:rPr>
          <w:rFonts w:ascii="Tahoma" w:hAnsi="Tahoma" w:cs="Tahoma"/>
          <w:b/>
          <w:sz w:val="24"/>
          <w:szCs w:val="24"/>
        </w:rPr>
        <w:t>ADMINISTRADORA COLOMBIANA DE PENSIONES –COLPENSIONES-</w:t>
      </w:r>
      <w:r>
        <w:rPr>
          <w:rFonts w:ascii="Tahoma" w:hAnsi="Tahoma" w:cs="Tahoma"/>
          <w:sz w:val="24"/>
          <w:szCs w:val="24"/>
        </w:rPr>
        <w:t xml:space="preserve">  al reconocimiento y pago a favor de las señoras </w:t>
      </w:r>
      <w:r w:rsidRPr="00B572D7">
        <w:rPr>
          <w:rFonts w:ascii="Tahoma" w:hAnsi="Tahoma" w:cs="Tahoma"/>
          <w:b/>
          <w:sz w:val="24"/>
          <w:szCs w:val="24"/>
        </w:rPr>
        <w:t>MARÍA AGRIPINA MARÍN DE HURTADO</w:t>
      </w:r>
      <w:r>
        <w:rPr>
          <w:rFonts w:ascii="Tahoma" w:hAnsi="Tahoma" w:cs="Tahoma"/>
          <w:sz w:val="24"/>
          <w:szCs w:val="24"/>
        </w:rPr>
        <w:t xml:space="preserve"> y </w:t>
      </w:r>
      <w:r w:rsidRPr="00B572D7">
        <w:rPr>
          <w:rFonts w:ascii="Tahoma" w:hAnsi="Tahoma" w:cs="Tahoma"/>
          <w:b/>
          <w:sz w:val="24"/>
          <w:szCs w:val="24"/>
        </w:rPr>
        <w:t>DORA PATRICIA VÉLEZ VÉLEZ</w:t>
      </w:r>
      <w:r>
        <w:rPr>
          <w:rFonts w:ascii="Tahoma" w:hAnsi="Tahoma" w:cs="Tahoma"/>
          <w:b/>
          <w:sz w:val="24"/>
          <w:szCs w:val="24"/>
        </w:rPr>
        <w:t xml:space="preserve"> </w:t>
      </w:r>
      <w:r>
        <w:rPr>
          <w:rFonts w:ascii="Tahoma" w:hAnsi="Tahoma" w:cs="Tahoma"/>
          <w:sz w:val="24"/>
          <w:szCs w:val="24"/>
        </w:rPr>
        <w:t>de la suma de</w:t>
      </w:r>
      <w:r w:rsidR="00F7145C">
        <w:rPr>
          <w:rFonts w:ascii="Tahoma" w:hAnsi="Tahoma" w:cs="Tahoma"/>
          <w:sz w:val="24"/>
          <w:szCs w:val="24"/>
        </w:rPr>
        <w:t xml:space="preserve"> </w:t>
      </w:r>
      <w:r w:rsidR="00F7145C" w:rsidRPr="00B07017">
        <w:rPr>
          <w:rFonts w:ascii="Tahoma" w:hAnsi="Tahoma" w:cs="Tahoma"/>
          <w:b/>
          <w:sz w:val="24"/>
          <w:szCs w:val="24"/>
        </w:rPr>
        <w:t>$48.382.375</w:t>
      </w:r>
      <w:r w:rsidR="00F7145C">
        <w:rPr>
          <w:rFonts w:ascii="Tahoma" w:hAnsi="Tahoma" w:cs="Tahoma"/>
          <w:sz w:val="24"/>
          <w:szCs w:val="24"/>
        </w:rPr>
        <w:t>,</w:t>
      </w:r>
      <w:r w:rsidR="00B07017">
        <w:rPr>
          <w:rFonts w:ascii="Tahoma" w:hAnsi="Tahoma" w:cs="Tahoma"/>
          <w:sz w:val="24"/>
          <w:szCs w:val="24"/>
        </w:rPr>
        <w:t xml:space="preserve"> a título de retroactivo pensional de las mesadas causadas entre el 28 mayo de 2010 y el 31 de mayo de 2016,</w:t>
      </w:r>
      <w:r w:rsidR="00F7145C">
        <w:rPr>
          <w:rFonts w:ascii="Tahoma" w:hAnsi="Tahoma" w:cs="Tahoma"/>
          <w:sz w:val="24"/>
          <w:szCs w:val="24"/>
        </w:rPr>
        <w:t xml:space="preserve"> de los cuales $38.222.076,2 (79%) corresponde a la señora </w:t>
      </w:r>
      <w:r w:rsidR="00F7145C" w:rsidRPr="00B572D7">
        <w:rPr>
          <w:rFonts w:ascii="Tahoma" w:hAnsi="Tahoma" w:cs="Tahoma"/>
          <w:b/>
          <w:sz w:val="24"/>
          <w:szCs w:val="24"/>
        </w:rPr>
        <w:t>MARÍA AGRIPINA MARÍN DE HURTADO</w:t>
      </w:r>
      <w:r w:rsidR="00F7145C">
        <w:rPr>
          <w:rFonts w:ascii="Tahoma" w:hAnsi="Tahoma" w:cs="Tahoma"/>
          <w:b/>
          <w:sz w:val="24"/>
          <w:szCs w:val="24"/>
        </w:rPr>
        <w:t xml:space="preserve"> </w:t>
      </w:r>
      <w:r w:rsidR="00F7145C" w:rsidRPr="00F7145C">
        <w:rPr>
          <w:rFonts w:ascii="Tahoma" w:hAnsi="Tahoma" w:cs="Tahoma"/>
          <w:sz w:val="24"/>
          <w:szCs w:val="24"/>
        </w:rPr>
        <w:t>y</w:t>
      </w:r>
      <w:r w:rsidR="00F7145C">
        <w:rPr>
          <w:rFonts w:ascii="Tahoma" w:hAnsi="Tahoma" w:cs="Tahoma"/>
          <w:sz w:val="24"/>
          <w:szCs w:val="24"/>
        </w:rPr>
        <w:t xml:space="preserve"> los restante $10.160.298,8 (21%) a la señora </w:t>
      </w:r>
      <w:r w:rsidR="00F7145C" w:rsidRPr="00B572D7">
        <w:rPr>
          <w:rFonts w:ascii="Tahoma" w:hAnsi="Tahoma" w:cs="Tahoma"/>
          <w:b/>
          <w:sz w:val="24"/>
          <w:szCs w:val="24"/>
        </w:rPr>
        <w:t>DORA PATRICIA VÉLEZ VÉLEZ</w:t>
      </w:r>
      <w:r w:rsidR="00F7145C">
        <w:rPr>
          <w:rFonts w:ascii="Tahoma" w:hAnsi="Tahoma" w:cs="Tahoma"/>
          <w:b/>
          <w:sz w:val="24"/>
          <w:szCs w:val="24"/>
        </w:rPr>
        <w:t xml:space="preserve">. </w:t>
      </w:r>
      <w:r w:rsidR="00B07017" w:rsidRPr="004F314A">
        <w:rPr>
          <w:rFonts w:ascii="Tahoma" w:hAnsi="Tahoma" w:cs="Tahoma"/>
          <w:iCs/>
          <w:sz w:val="24"/>
          <w:szCs w:val="24"/>
        </w:rPr>
        <w:t xml:space="preserve">A partir del 1º de junio de 2016, la entidad continuará </w:t>
      </w:r>
      <w:r w:rsidR="00B07017">
        <w:rPr>
          <w:rFonts w:ascii="Tahoma" w:hAnsi="Tahoma" w:cs="Tahoma"/>
          <w:iCs/>
          <w:sz w:val="24"/>
          <w:szCs w:val="24"/>
        </w:rPr>
        <w:t>pagándoles</w:t>
      </w:r>
      <w:r w:rsidR="00B07017" w:rsidRPr="004F314A">
        <w:rPr>
          <w:rFonts w:ascii="Tahoma" w:hAnsi="Tahoma" w:cs="Tahoma"/>
          <w:iCs/>
          <w:sz w:val="24"/>
          <w:szCs w:val="24"/>
        </w:rPr>
        <w:t xml:space="preserve"> una mesada pensional de $</w:t>
      </w:r>
      <w:r w:rsidR="00B07017">
        <w:rPr>
          <w:rFonts w:ascii="Tahoma" w:hAnsi="Tahoma" w:cs="Tahoma"/>
          <w:iCs/>
          <w:sz w:val="24"/>
          <w:szCs w:val="24"/>
        </w:rPr>
        <w:t xml:space="preserve">689.455 pesos mensuales, se reitera, el 79% de ella para la señora </w:t>
      </w:r>
      <w:r w:rsidR="00B07017" w:rsidRPr="00B572D7">
        <w:rPr>
          <w:rFonts w:ascii="Tahoma" w:hAnsi="Tahoma" w:cs="Tahoma"/>
          <w:b/>
          <w:sz w:val="24"/>
          <w:szCs w:val="24"/>
        </w:rPr>
        <w:t>MARÍA AGRIPINA MARÍN DE HURTADO</w:t>
      </w:r>
      <w:r w:rsidR="00B07017">
        <w:rPr>
          <w:rFonts w:ascii="Tahoma" w:hAnsi="Tahoma" w:cs="Tahoma"/>
          <w:b/>
          <w:sz w:val="24"/>
          <w:szCs w:val="24"/>
        </w:rPr>
        <w:t xml:space="preserve"> </w:t>
      </w:r>
      <w:r w:rsidR="00B07017" w:rsidRPr="00B07017">
        <w:rPr>
          <w:rFonts w:ascii="Tahoma" w:hAnsi="Tahoma" w:cs="Tahoma"/>
          <w:sz w:val="24"/>
          <w:szCs w:val="24"/>
        </w:rPr>
        <w:t>y</w:t>
      </w:r>
      <w:r w:rsidR="00B07017">
        <w:rPr>
          <w:rFonts w:ascii="Tahoma" w:hAnsi="Tahoma" w:cs="Tahoma"/>
          <w:iCs/>
          <w:sz w:val="24"/>
          <w:szCs w:val="24"/>
        </w:rPr>
        <w:t xml:space="preserve"> el 21% restante para </w:t>
      </w:r>
      <w:r w:rsidR="00B07017" w:rsidRPr="00B572D7">
        <w:rPr>
          <w:rFonts w:ascii="Tahoma" w:hAnsi="Tahoma" w:cs="Tahoma"/>
          <w:b/>
          <w:sz w:val="24"/>
          <w:szCs w:val="24"/>
        </w:rPr>
        <w:t>DORA PATRICIA VÉLEZ VÉLEZ</w:t>
      </w:r>
      <w:r w:rsidR="00B07017">
        <w:rPr>
          <w:rFonts w:ascii="Tahoma" w:hAnsi="Tahoma" w:cs="Tahoma"/>
          <w:iCs/>
          <w:sz w:val="24"/>
          <w:szCs w:val="24"/>
        </w:rPr>
        <w:t>.</w:t>
      </w:r>
      <w:r w:rsidR="00FA27FD">
        <w:rPr>
          <w:rFonts w:ascii="Tahoma" w:hAnsi="Tahoma" w:cs="Tahoma"/>
          <w:iCs/>
          <w:sz w:val="24"/>
          <w:szCs w:val="24"/>
        </w:rPr>
        <w:t xml:space="preserve"> Tal como se aprecia en el siguiente cuadro:</w:t>
      </w:r>
    </w:p>
    <w:p w:rsidR="00F7145C" w:rsidRDefault="00F7145C" w:rsidP="00B572D7">
      <w:pPr>
        <w:autoSpaceDE w:val="0"/>
        <w:autoSpaceDN w:val="0"/>
        <w:adjustRightInd w:val="0"/>
        <w:jc w:val="both"/>
        <w:rPr>
          <w:rFonts w:ascii="Tahoma" w:hAnsi="Tahoma" w:cs="Tahoma"/>
          <w:sz w:val="24"/>
          <w:szCs w:val="24"/>
        </w:rPr>
      </w:pPr>
      <w:r>
        <w:rPr>
          <w:rFonts w:ascii="Tahoma" w:hAnsi="Tahoma" w:cs="Tahoma"/>
          <w:sz w:val="24"/>
          <w:szCs w:val="24"/>
        </w:rPr>
        <w:t xml:space="preserve"> </w:t>
      </w:r>
      <w:r w:rsidR="008B1F2E">
        <w:rPr>
          <w:rFonts w:ascii="Tahoma" w:hAnsi="Tahoma" w:cs="Tahoma"/>
          <w:sz w:val="24"/>
          <w:szCs w:val="24"/>
        </w:rPr>
        <w:t xml:space="preserve"> </w:t>
      </w:r>
    </w:p>
    <w:tbl>
      <w:tblPr>
        <w:tblStyle w:val="Tablanormal2"/>
        <w:tblW w:w="9054" w:type="dxa"/>
        <w:tblLook w:val="04A0" w:firstRow="1" w:lastRow="0" w:firstColumn="1" w:lastColumn="0" w:noHBand="0" w:noVBand="1"/>
      </w:tblPr>
      <w:tblGrid>
        <w:gridCol w:w="709"/>
        <w:gridCol w:w="1559"/>
        <w:gridCol w:w="443"/>
        <w:gridCol w:w="1375"/>
        <w:gridCol w:w="1696"/>
        <w:gridCol w:w="1496"/>
        <w:gridCol w:w="1776"/>
      </w:tblGrid>
      <w:tr w:rsidR="00F7145C" w:rsidRPr="00F7145C" w:rsidTr="00FA27F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center"/>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AÑO</w:t>
            </w:r>
          </w:p>
        </w:tc>
        <w:tc>
          <w:tcPr>
            <w:tcW w:w="1559" w:type="dxa"/>
            <w:noWrap/>
            <w:hideMark/>
          </w:tcPr>
          <w:p w:rsidR="00F7145C" w:rsidRPr="00F7145C" w:rsidRDefault="00F7145C" w:rsidP="00FA27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DESDE</w:t>
            </w:r>
          </w:p>
        </w:tc>
        <w:tc>
          <w:tcPr>
            <w:tcW w:w="1818" w:type="dxa"/>
            <w:gridSpan w:val="2"/>
            <w:noWrap/>
            <w:hideMark/>
          </w:tcPr>
          <w:p w:rsidR="00F7145C" w:rsidRPr="00F7145C" w:rsidRDefault="00F7145C" w:rsidP="00FA27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HASTA</w:t>
            </w:r>
          </w:p>
        </w:tc>
        <w:tc>
          <w:tcPr>
            <w:tcW w:w="1696" w:type="dxa"/>
            <w:noWrap/>
            <w:hideMark/>
          </w:tcPr>
          <w:p w:rsidR="00F7145C" w:rsidRPr="00F7145C" w:rsidRDefault="00F7145C" w:rsidP="00F714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VALOR MESADA</w:t>
            </w:r>
          </w:p>
        </w:tc>
        <w:tc>
          <w:tcPr>
            <w:tcW w:w="1496" w:type="dxa"/>
            <w:noWrap/>
            <w:hideMark/>
          </w:tcPr>
          <w:p w:rsidR="00F7145C" w:rsidRPr="00F7145C" w:rsidRDefault="00F7145C" w:rsidP="00FA27F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NO. MESADAS</w:t>
            </w:r>
          </w:p>
        </w:tc>
        <w:tc>
          <w:tcPr>
            <w:tcW w:w="1776" w:type="dxa"/>
            <w:noWrap/>
            <w:hideMark/>
          </w:tcPr>
          <w:p w:rsidR="00F7145C" w:rsidRPr="00F7145C" w:rsidRDefault="00F7145C" w:rsidP="00F714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TOTAL</w:t>
            </w:r>
          </w:p>
        </w:tc>
      </w:tr>
      <w:tr w:rsidR="00F7145C" w:rsidRPr="00F7145C" w:rsidTr="00FA27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2010</w:t>
            </w:r>
          </w:p>
        </w:tc>
        <w:tc>
          <w:tcPr>
            <w:tcW w:w="1559"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28/05/2010</w:t>
            </w:r>
          </w:p>
        </w:tc>
        <w:tc>
          <w:tcPr>
            <w:tcW w:w="1818" w:type="dxa"/>
            <w:gridSpan w:val="2"/>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31/12/2010</w:t>
            </w:r>
          </w:p>
        </w:tc>
        <w:tc>
          <w:tcPr>
            <w:tcW w:w="169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$515.000,00</w:t>
            </w:r>
          </w:p>
        </w:tc>
        <w:tc>
          <w:tcPr>
            <w:tcW w:w="1496"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7</w:t>
            </w:r>
          </w:p>
        </w:tc>
        <w:tc>
          <w:tcPr>
            <w:tcW w:w="177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$3.605.000,00</w:t>
            </w:r>
          </w:p>
        </w:tc>
      </w:tr>
      <w:tr w:rsidR="00F7145C" w:rsidRPr="00F7145C" w:rsidTr="00FA27FD">
        <w:trPr>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2011</w:t>
            </w:r>
          </w:p>
        </w:tc>
        <w:tc>
          <w:tcPr>
            <w:tcW w:w="1559" w:type="dxa"/>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01/01/2011</w:t>
            </w:r>
          </w:p>
        </w:tc>
        <w:tc>
          <w:tcPr>
            <w:tcW w:w="1818" w:type="dxa"/>
            <w:gridSpan w:val="2"/>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31/12/2011</w:t>
            </w:r>
          </w:p>
        </w:tc>
        <w:tc>
          <w:tcPr>
            <w:tcW w:w="169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$535.600,00</w:t>
            </w:r>
          </w:p>
        </w:tc>
        <w:tc>
          <w:tcPr>
            <w:tcW w:w="1496" w:type="dxa"/>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14</w:t>
            </w:r>
          </w:p>
        </w:tc>
        <w:tc>
          <w:tcPr>
            <w:tcW w:w="177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$7.498.400,00</w:t>
            </w:r>
          </w:p>
        </w:tc>
      </w:tr>
      <w:tr w:rsidR="00F7145C" w:rsidRPr="00F7145C" w:rsidTr="00FA27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2012</w:t>
            </w:r>
          </w:p>
        </w:tc>
        <w:tc>
          <w:tcPr>
            <w:tcW w:w="1559"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01/01/2012</w:t>
            </w:r>
          </w:p>
        </w:tc>
        <w:tc>
          <w:tcPr>
            <w:tcW w:w="1818" w:type="dxa"/>
            <w:gridSpan w:val="2"/>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31/12/2012</w:t>
            </w:r>
          </w:p>
        </w:tc>
        <w:tc>
          <w:tcPr>
            <w:tcW w:w="169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$566.700,00</w:t>
            </w:r>
          </w:p>
        </w:tc>
        <w:tc>
          <w:tcPr>
            <w:tcW w:w="1496"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14</w:t>
            </w:r>
          </w:p>
        </w:tc>
        <w:tc>
          <w:tcPr>
            <w:tcW w:w="177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$7.933.800,00</w:t>
            </w:r>
          </w:p>
        </w:tc>
      </w:tr>
      <w:tr w:rsidR="00F7145C" w:rsidRPr="00F7145C" w:rsidTr="00FA27FD">
        <w:trPr>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2013</w:t>
            </w:r>
          </w:p>
        </w:tc>
        <w:tc>
          <w:tcPr>
            <w:tcW w:w="1559" w:type="dxa"/>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01/01/2013</w:t>
            </w:r>
          </w:p>
        </w:tc>
        <w:tc>
          <w:tcPr>
            <w:tcW w:w="1818" w:type="dxa"/>
            <w:gridSpan w:val="2"/>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31/12/2013</w:t>
            </w:r>
          </w:p>
        </w:tc>
        <w:tc>
          <w:tcPr>
            <w:tcW w:w="169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$589.500,00</w:t>
            </w:r>
          </w:p>
        </w:tc>
        <w:tc>
          <w:tcPr>
            <w:tcW w:w="1496" w:type="dxa"/>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14</w:t>
            </w:r>
          </w:p>
        </w:tc>
        <w:tc>
          <w:tcPr>
            <w:tcW w:w="177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$8.253.000,00</w:t>
            </w:r>
          </w:p>
        </w:tc>
      </w:tr>
      <w:tr w:rsidR="00F7145C" w:rsidRPr="00F7145C" w:rsidTr="00FA27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2014</w:t>
            </w:r>
          </w:p>
        </w:tc>
        <w:tc>
          <w:tcPr>
            <w:tcW w:w="1559"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01/01/2014</w:t>
            </w:r>
          </w:p>
        </w:tc>
        <w:tc>
          <w:tcPr>
            <w:tcW w:w="1818" w:type="dxa"/>
            <w:gridSpan w:val="2"/>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31/12/2014</w:t>
            </w:r>
          </w:p>
        </w:tc>
        <w:tc>
          <w:tcPr>
            <w:tcW w:w="169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$616.000,00</w:t>
            </w:r>
          </w:p>
        </w:tc>
        <w:tc>
          <w:tcPr>
            <w:tcW w:w="1496"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14</w:t>
            </w:r>
          </w:p>
        </w:tc>
        <w:tc>
          <w:tcPr>
            <w:tcW w:w="177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$8.624.000,00</w:t>
            </w:r>
          </w:p>
        </w:tc>
      </w:tr>
      <w:tr w:rsidR="00F7145C" w:rsidRPr="00F7145C" w:rsidTr="00FA27FD">
        <w:trPr>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2015</w:t>
            </w:r>
          </w:p>
        </w:tc>
        <w:tc>
          <w:tcPr>
            <w:tcW w:w="1559" w:type="dxa"/>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01/01/2015</w:t>
            </w:r>
          </w:p>
        </w:tc>
        <w:tc>
          <w:tcPr>
            <w:tcW w:w="1818" w:type="dxa"/>
            <w:gridSpan w:val="2"/>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31/12/2015</w:t>
            </w:r>
          </w:p>
        </w:tc>
        <w:tc>
          <w:tcPr>
            <w:tcW w:w="169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$644.350,00</w:t>
            </w:r>
          </w:p>
        </w:tc>
        <w:tc>
          <w:tcPr>
            <w:tcW w:w="1496" w:type="dxa"/>
            <w:noWrap/>
            <w:hideMark/>
          </w:tcPr>
          <w:p w:rsidR="00F7145C" w:rsidRPr="00F7145C" w:rsidRDefault="00F7145C" w:rsidP="00FA27F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14</w:t>
            </w:r>
          </w:p>
        </w:tc>
        <w:tc>
          <w:tcPr>
            <w:tcW w:w="177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$9.020.900,00</w:t>
            </w:r>
          </w:p>
        </w:tc>
      </w:tr>
      <w:tr w:rsidR="00F7145C" w:rsidRPr="00F7145C" w:rsidTr="00FA27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lastRenderedPageBreak/>
              <w:t>2016</w:t>
            </w:r>
          </w:p>
        </w:tc>
        <w:tc>
          <w:tcPr>
            <w:tcW w:w="1559"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01/01/2016</w:t>
            </w:r>
          </w:p>
        </w:tc>
        <w:tc>
          <w:tcPr>
            <w:tcW w:w="1818" w:type="dxa"/>
            <w:gridSpan w:val="2"/>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31/05/2016</w:t>
            </w:r>
          </w:p>
        </w:tc>
        <w:tc>
          <w:tcPr>
            <w:tcW w:w="169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$689.455,00</w:t>
            </w:r>
          </w:p>
        </w:tc>
        <w:tc>
          <w:tcPr>
            <w:tcW w:w="1496" w:type="dxa"/>
            <w:noWrap/>
            <w:hideMark/>
          </w:tcPr>
          <w:p w:rsidR="00F7145C" w:rsidRPr="00F7145C" w:rsidRDefault="00F7145C" w:rsidP="00FA27F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5</w:t>
            </w:r>
          </w:p>
        </w:tc>
        <w:tc>
          <w:tcPr>
            <w:tcW w:w="1776" w:type="dxa"/>
            <w:noWrap/>
            <w:hideMark/>
          </w:tcPr>
          <w:p w:rsidR="00F7145C" w:rsidRPr="00F7145C" w:rsidRDefault="00F7145C" w:rsidP="00F7145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es-ES"/>
              </w:rPr>
            </w:pPr>
            <w:r w:rsidRPr="00F7145C">
              <w:rPr>
                <w:rFonts w:ascii="Calibri" w:eastAsia="Times New Roman" w:hAnsi="Calibri" w:cs="Times New Roman"/>
                <w:color w:val="000000"/>
                <w:sz w:val="24"/>
                <w:szCs w:val="24"/>
                <w:lang w:eastAsia="es-ES"/>
              </w:rPr>
              <w:t>$3.447.275,00</w:t>
            </w:r>
          </w:p>
        </w:tc>
      </w:tr>
      <w:tr w:rsidR="00F7145C" w:rsidRPr="00F7145C" w:rsidTr="00FA27FD">
        <w:trPr>
          <w:trHeight w:val="315"/>
        </w:trPr>
        <w:tc>
          <w:tcPr>
            <w:cnfStyle w:val="001000000000" w:firstRow="0" w:lastRow="0" w:firstColumn="1" w:lastColumn="0" w:oddVBand="0" w:evenVBand="0" w:oddHBand="0" w:evenHBand="0" w:firstRowFirstColumn="0" w:firstRowLastColumn="0" w:lastRowFirstColumn="0" w:lastRowLastColumn="0"/>
            <w:tcW w:w="709" w:type="dxa"/>
            <w:noWrap/>
            <w:hideMark/>
          </w:tcPr>
          <w:p w:rsidR="00F7145C" w:rsidRPr="00F7145C" w:rsidRDefault="00F7145C" w:rsidP="00F7145C">
            <w:pPr>
              <w:jc w:val="right"/>
              <w:rPr>
                <w:rFonts w:ascii="Calibri" w:eastAsia="Times New Roman" w:hAnsi="Calibri" w:cs="Times New Roman"/>
                <w:color w:val="000000"/>
                <w:sz w:val="24"/>
                <w:szCs w:val="24"/>
                <w:lang w:eastAsia="es-ES"/>
              </w:rPr>
            </w:pPr>
          </w:p>
        </w:tc>
        <w:tc>
          <w:tcPr>
            <w:tcW w:w="2002" w:type="dxa"/>
            <w:gridSpan w:val="2"/>
            <w:noWrap/>
            <w:hideMark/>
          </w:tcPr>
          <w:p w:rsidR="00F7145C" w:rsidRPr="00F7145C" w:rsidRDefault="00F7145C" w:rsidP="00F71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c>
          <w:tcPr>
            <w:tcW w:w="1375" w:type="dxa"/>
            <w:noWrap/>
            <w:hideMark/>
          </w:tcPr>
          <w:p w:rsidR="00F7145C" w:rsidRPr="00F7145C" w:rsidRDefault="00F7145C" w:rsidP="00F71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c>
          <w:tcPr>
            <w:tcW w:w="1696" w:type="dxa"/>
            <w:noWrap/>
            <w:hideMark/>
          </w:tcPr>
          <w:p w:rsidR="00F7145C" w:rsidRPr="00F7145C" w:rsidRDefault="00F7145C" w:rsidP="00F71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c>
          <w:tcPr>
            <w:tcW w:w="1496" w:type="dxa"/>
            <w:noWrap/>
            <w:hideMark/>
          </w:tcPr>
          <w:p w:rsidR="00F7145C" w:rsidRPr="00F7145C" w:rsidRDefault="00F7145C" w:rsidP="00F7145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ES"/>
              </w:rPr>
            </w:pPr>
          </w:p>
        </w:tc>
        <w:tc>
          <w:tcPr>
            <w:tcW w:w="1776" w:type="dxa"/>
            <w:noWrap/>
            <w:hideMark/>
          </w:tcPr>
          <w:p w:rsidR="00F7145C" w:rsidRPr="00F7145C" w:rsidRDefault="00F7145C" w:rsidP="00F7145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lang w:eastAsia="es-ES"/>
              </w:rPr>
            </w:pPr>
            <w:r w:rsidRPr="00F7145C">
              <w:rPr>
                <w:rFonts w:ascii="Calibri" w:eastAsia="Times New Roman" w:hAnsi="Calibri" w:cs="Times New Roman"/>
                <w:b/>
                <w:color w:val="000000"/>
                <w:sz w:val="24"/>
                <w:szCs w:val="24"/>
                <w:lang w:eastAsia="es-ES"/>
              </w:rPr>
              <w:t>$48.382.375,00</w:t>
            </w:r>
          </w:p>
        </w:tc>
      </w:tr>
    </w:tbl>
    <w:p w:rsidR="008B1F2E" w:rsidRPr="00B572D7" w:rsidRDefault="008B1F2E" w:rsidP="00B572D7">
      <w:pPr>
        <w:autoSpaceDE w:val="0"/>
        <w:autoSpaceDN w:val="0"/>
        <w:adjustRightInd w:val="0"/>
        <w:jc w:val="both"/>
        <w:rPr>
          <w:rFonts w:ascii="Tahoma" w:hAnsi="Tahoma" w:cs="Tahoma"/>
          <w:sz w:val="24"/>
          <w:szCs w:val="24"/>
        </w:rPr>
      </w:pPr>
      <w:r>
        <w:rPr>
          <w:rFonts w:ascii="Tahoma" w:hAnsi="Tahoma" w:cs="Tahoma"/>
          <w:sz w:val="24"/>
          <w:szCs w:val="24"/>
        </w:rPr>
        <w:t xml:space="preserve"> </w:t>
      </w:r>
    </w:p>
    <w:p w:rsidR="00E329AD" w:rsidRPr="00E329AD" w:rsidRDefault="00FA27FD" w:rsidP="00E329AD">
      <w:pPr>
        <w:autoSpaceDE w:val="0"/>
        <w:autoSpaceDN w:val="0"/>
        <w:adjustRightInd w:val="0"/>
        <w:rPr>
          <w:rFonts w:ascii="Tahoma" w:hAnsi="Tahoma" w:cs="Tahoma"/>
          <w:sz w:val="24"/>
          <w:szCs w:val="24"/>
        </w:rPr>
      </w:pPr>
      <w:r>
        <w:rPr>
          <w:rFonts w:ascii="Tahoma" w:hAnsi="Tahoma" w:cs="Tahoma"/>
          <w:b/>
          <w:sz w:val="24"/>
          <w:szCs w:val="24"/>
        </w:rPr>
        <w:tab/>
        <w:t xml:space="preserve">CUARTO: </w:t>
      </w:r>
      <w:r w:rsidR="00E329AD" w:rsidRPr="00E329AD">
        <w:rPr>
          <w:rFonts w:ascii="Tahoma" w:hAnsi="Tahoma" w:cs="Tahoma"/>
          <w:b/>
          <w:sz w:val="24"/>
          <w:szCs w:val="24"/>
        </w:rPr>
        <w:t xml:space="preserve">CONFIRMAR </w:t>
      </w:r>
      <w:r w:rsidR="00E329AD" w:rsidRPr="00E329AD">
        <w:rPr>
          <w:rFonts w:ascii="Tahoma" w:hAnsi="Tahoma" w:cs="Tahoma"/>
          <w:sz w:val="24"/>
          <w:szCs w:val="24"/>
        </w:rPr>
        <w:t>en todas sus</w:t>
      </w:r>
      <w:r>
        <w:rPr>
          <w:rFonts w:ascii="Tahoma" w:hAnsi="Tahoma" w:cs="Tahoma"/>
          <w:sz w:val="24"/>
          <w:szCs w:val="24"/>
        </w:rPr>
        <w:t xml:space="preserve"> demás</w:t>
      </w:r>
      <w:r w:rsidR="00E329AD" w:rsidRPr="00E329AD">
        <w:rPr>
          <w:rFonts w:ascii="Tahoma" w:hAnsi="Tahoma" w:cs="Tahoma"/>
          <w:sz w:val="24"/>
          <w:szCs w:val="24"/>
        </w:rPr>
        <w:t xml:space="preserve"> partes la sentencia atacada.</w:t>
      </w:r>
    </w:p>
    <w:p w:rsidR="00E329AD" w:rsidRPr="00E329AD" w:rsidRDefault="00E329AD" w:rsidP="00E329AD">
      <w:pPr>
        <w:autoSpaceDE w:val="0"/>
        <w:autoSpaceDN w:val="0"/>
        <w:adjustRightInd w:val="0"/>
        <w:rPr>
          <w:rFonts w:ascii="Tahoma" w:hAnsi="Tahoma" w:cs="Tahoma"/>
          <w:sz w:val="24"/>
          <w:szCs w:val="24"/>
        </w:rPr>
      </w:pPr>
    </w:p>
    <w:p w:rsidR="00E329AD" w:rsidRDefault="00E329AD" w:rsidP="00FA27FD">
      <w:pPr>
        <w:autoSpaceDE w:val="0"/>
        <w:autoSpaceDN w:val="0"/>
        <w:adjustRightInd w:val="0"/>
        <w:rPr>
          <w:rFonts w:ascii="Tahoma" w:hAnsi="Tahoma" w:cs="Tahoma"/>
          <w:b/>
          <w:sz w:val="24"/>
          <w:szCs w:val="24"/>
        </w:rPr>
      </w:pPr>
      <w:r w:rsidRPr="00E329AD">
        <w:rPr>
          <w:rFonts w:ascii="Tahoma" w:hAnsi="Tahoma" w:cs="Tahoma"/>
          <w:sz w:val="24"/>
          <w:szCs w:val="24"/>
        </w:rPr>
        <w:tab/>
      </w:r>
      <w:r w:rsidR="00FA27FD">
        <w:rPr>
          <w:rFonts w:ascii="Tahoma" w:hAnsi="Tahoma" w:cs="Tahoma"/>
          <w:b/>
          <w:sz w:val="24"/>
          <w:szCs w:val="24"/>
        </w:rPr>
        <w:t>QUINTO</w:t>
      </w:r>
      <w:r w:rsidRPr="00E329AD">
        <w:rPr>
          <w:rFonts w:ascii="Tahoma" w:hAnsi="Tahoma" w:cs="Tahoma"/>
          <w:b/>
          <w:sz w:val="24"/>
          <w:szCs w:val="24"/>
        </w:rPr>
        <w:t xml:space="preserve">: </w:t>
      </w:r>
      <w:r w:rsidR="00FA27FD">
        <w:rPr>
          <w:rFonts w:ascii="Tahoma" w:hAnsi="Tahoma" w:cs="Tahoma"/>
          <w:b/>
          <w:sz w:val="24"/>
          <w:szCs w:val="24"/>
        </w:rPr>
        <w:t>SIN COSTAS EN ESTA INSTANCIA</w:t>
      </w:r>
    </w:p>
    <w:p w:rsidR="00FA27FD" w:rsidRPr="00E329AD" w:rsidRDefault="00FA27FD" w:rsidP="00FA27FD">
      <w:pPr>
        <w:autoSpaceDE w:val="0"/>
        <w:autoSpaceDN w:val="0"/>
        <w:adjustRightInd w:val="0"/>
        <w:rPr>
          <w:rFonts w:ascii="Tahoma" w:hAnsi="Tahoma" w:cs="Tahoma"/>
          <w:b/>
          <w:bCs/>
          <w:sz w:val="24"/>
          <w:szCs w:val="24"/>
        </w:rPr>
      </w:pPr>
    </w:p>
    <w:p w:rsidR="00E329AD" w:rsidRPr="00E329AD" w:rsidRDefault="00E329AD" w:rsidP="00E329AD">
      <w:pPr>
        <w:widowControl w:val="0"/>
        <w:autoSpaceDE w:val="0"/>
        <w:autoSpaceDN w:val="0"/>
        <w:adjustRightInd w:val="0"/>
        <w:ind w:firstLine="708"/>
        <w:jc w:val="both"/>
        <w:rPr>
          <w:rFonts w:ascii="Tahoma" w:hAnsi="Tahoma" w:cs="Tahoma"/>
          <w:b/>
          <w:bCs/>
          <w:sz w:val="24"/>
          <w:szCs w:val="24"/>
        </w:rPr>
      </w:pPr>
      <w:r w:rsidRPr="00E329AD">
        <w:rPr>
          <w:rFonts w:ascii="Tahoma" w:hAnsi="Tahoma" w:cs="Tahoma"/>
          <w:b/>
          <w:bCs/>
          <w:sz w:val="24"/>
          <w:szCs w:val="24"/>
        </w:rPr>
        <w:t xml:space="preserve">NOTIFICACIÓN SURTIDA EN ESTRADOS. </w:t>
      </w:r>
      <w:r w:rsidRPr="00E329AD">
        <w:rPr>
          <w:rFonts w:ascii="Tahoma" w:hAnsi="Tahoma" w:cs="Tahoma"/>
          <w:b/>
          <w:sz w:val="24"/>
          <w:szCs w:val="24"/>
        </w:rPr>
        <w:t>CÚMPLASE</w:t>
      </w:r>
      <w:r w:rsidRPr="00E329AD">
        <w:rPr>
          <w:rFonts w:ascii="Tahoma" w:hAnsi="Tahoma" w:cs="Tahoma"/>
          <w:sz w:val="24"/>
          <w:szCs w:val="24"/>
        </w:rPr>
        <w:t xml:space="preserve"> y </w:t>
      </w:r>
      <w:r w:rsidRPr="00E329AD">
        <w:rPr>
          <w:rFonts w:ascii="Tahoma" w:hAnsi="Tahoma" w:cs="Tahoma"/>
          <w:b/>
          <w:sz w:val="24"/>
          <w:szCs w:val="24"/>
        </w:rPr>
        <w:t>DEVUÉLVASE</w:t>
      </w:r>
      <w:r w:rsidRPr="00E329AD">
        <w:rPr>
          <w:rFonts w:ascii="Tahoma" w:hAnsi="Tahoma" w:cs="Tahoma"/>
          <w:sz w:val="24"/>
          <w:szCs w:val="24"/>
        </w:rPr>
        <w:t xml:space="preserve"> el expediente al Juzgado de origen.</w:t>
      </w:r>
    </w:p>
    <w:p w:rsidR="00E329AD" w:rsidRPr="00E329AD" w:rsidRDefault="00E329AD" w:rsidP="00E329AD">
      <w:pPr>
        <w:jc w:val="both"/>
        <w:rPr>
          <w:rFonts w:ascii="Tahoma" w:hAnsi="Tahoma" w:cs="Tahoma"/>
          <w:sz w:val="24"/>
          <w:szCs w:val="24"/>
        </w:rPr>
      </w:pPr>
    </w:p>
    <w:p w:rsidR="00E329AD" w:rsidRPr="00E329AD" w:rsidRDefault="00E329AD" w:rsidP="00E329AD">
      <w:pPr>
        <w:jc w:val="both"/>
        <w:rPr>
          <w:rFonts w:ascii="Tahoma" w:hAnsi="Tahoma" w:cs="Tahoma"/>
          <w:sz w:val="24"/>
          <w:szCs w:val="24"/>
        </w:rPr>
      </w:pPr>
      <w:r w:rsidRPr="00E329AD">
        <w:rPr>
          <w:rFonts w:ascii="Tahoma" w:hAnsi="Tahoma" w:cs="Tahoma"/>
          <w:sz w:val="24"/>
          <w:szCs w:val="24"/>
        </w:rPr>
        <w:tab/>
        <w:t>La Magistrada,</w:t>
      </w:r>
    </w:p>
    <w:p w:rsidR="00E329AD" w:rsidRPr="00E329AD" w:rsidRDefault="00E329AD" w:rsidP="00E329AD">
      <w:pPr>
        <w:rPr>
          <w:rFonts w:ascii="Tahoma" w:hAnsi="Tahoma" w:cs="Tahoma"/>
          <w:sz w:val="24"/>
          <w:szCs w:val="24"/>
        </w:rPr>
      </w:pPr>
    </w:p>
    <w:p w:rsidR="00E329AD" w:rsidRPr="00E329AD" w:rsidRDefault="00E329AD" w:rsidP="00E329AD">
      <w:pPr>
        <w:pStyle w:val="Ttulo3"/>
        <w:spacing w:before="0"/>
        <w:jc w:val="center"/>
        <w:rPr>
          <w:rFonts w:ascii="Tahoma" w:hAnsi="Tahoma" w:cs="Tahoma"/>
          <w:b/>
          <w:bCs/>
          <w:color w:val="auto"/>
        </w:rPr>
      </w:pPr>
      <w:r w:rsidRPr="00E329AD">
        <w:rPr>
          <w:rFonts w:ascii="Tahoma" w:hAnsi="Tahoma" w:cs="Tahoma"/>
          <w:b/>
          <w:color w:val="auto"/>
        </w:rPr>
        <w:t>ANA LUCÍA CAICEDO CALDERÓN</w:t>
      </w:r>
    </w:p>
    <w:p w:rsidR="00E329AD" w:rsidRPr="00E329AD" w:rsidRDefault="00E329AD" w:rsidP="00E329AD">
      <w:pPr>
        <w:rPr>
          <w:rFonts w:ascii="Tahoma" w:hAnsi="Tahoma" w:cs="Tahoma"/>
          <w:b/>
          <w:sz w:val="24"/>
          <w:szCs w:val="24"/>
        </w:rPr>
      </w:pPr>
    </w:p>
    <w:p w:rsidR="00E329AD" w:rsidRPr="00E329AD" w:rsidRDefault="00E329AD" w:rsidP="00E329AD">
      <w:pPr>
        <w:rPr>
          <w:rFonts w:ascii="Tahoma" w:hAnsi="Tahoma" w:cs="Tahoma"/>
          <w:sz w:val="24"/>
          <w:szCs w:val="24"/>
        </w:rPr>
      </w:pPr>
      <w:r w:rsidRPr="00E329AD">
        <w:rPr>
          <w:rFonts w:ascii="Tahoma" w:hAnsi="Tahoma" w:cs="Tahoma"/>
          <w:sz w:val="24"/>
          <w:szCs w:val="24"/>
        </w:rPr>
        <w:tab/>
        <w:t>Los Magistrados,</w:t>
      </w:r>
    </w:p>
    <w:p w:rsidR="00E329AD" w:rsidRPr="00E329AD" w:rsidRDefault="00E329AD" w:rsidP="00E329AD">
      <w:pPr>
        <w:rPr>
          <w:rFonts w:ascii="Tahoma" w:hAnsi="Tahoma" w:cs="Tahoma"/>
          <w:b/>
          <w:sz w:val="24"/>
          <w:szCs w:val="24"/>
        </w:rPr>
      </w:pPr>
    </w:p>
    <w:p w:rsidR="00E329AD" w:rsidRPr="00E329AD" w:rsidRDefault="00E329AD" w:rsidP="00E329AD">
      <w:pPr>
        <w:rPr>
          <w:rFonts w:ascii="Tahoma" w:hAnsi="Tahoma" w:cs="Tahoma"/>
          <w:b/>
          <w:sz w:val="24"/>
          <w:szCs w:val="24"/>
        </w:rPr>
      </w:pPr>
    </w:p>
    <w:p w:rsidR="00E329AD" w:rsidRPr="00E329AD" w:rsidRDefault="00E329AD" w:rsidP="00E329AD">
      <w:pPr>
        <w:rPr>
          <w:rFonts w:ascii="Tahoma" w:hAnsi="Tahoma" w:cs="Tahoma"/>
          <w:b/>
          <w:sz w:val="24"/>
          <w:szCs w:val="24"/>
        </w:rPr>
      </w:pPr>
      <w:r w:rsidRPr="00E329AD">
        <w:rPr>
          <w:rFonts w:ascii="Tahoma" w:hAnsi="Tahoma" w:cs="Tahoma"/>
          <w:b/>
          <w:sz w:val="24"/>
          <w:szCs w:val="24"/>
        </w:rPr>
        <w:t>JULIO CÉSAR SALAZAR MUÑOZ         FRANCISCO JAVIER TAMAYO TABARES</w:t>
      </w:r>
    </w:p>
    <w:p w:rsidR="00E329AD" w:rsidRPr="00E329AD" w:rsidRDefault="00E329AD" w:rsidP="00E329AD">
      <w:pPr>
        <w:rPr>
          <w:rFonts w:ascii="Tahoma" w:hAnsi="Tahoma" w:cs="Tahoma"/>
          <w:b/>
          <w:sz w:val="24"/>
          <w:szCs w:val="24"/>
        </w:rPr>
      </w:pPr>
    </w:p>
    <w:p w:rsidR="00E329AD" w:rsidRPr="00E329AD" w:rsidRDefault="00E329AD" w:rsidP="00E329AD">
      <w:pPr>
        <w:jc w:val="center"/>
        <w:rPr>
          <w:rFonts w:ascii="Tahoma" w:hAnsi="Tahoma" w:cs="Tahoma"/>
          <w:b/>
          <w:sz w:val="24"/>
          <w:szCs w:val="24"/>
          <w:lang w:val="es-ES_tradnl"/>
        </w:rPr>
      </w:pPr>
    </w:p>
    <w:p w:rsidR="00E329AD" w:rsidRPr="00E329AD" w:rsidRDefault="00E329AD" w:rsidP="00E329AD">
      <w:pPr>
        <w:jc w:val="center"/>
        <w:rPr>
          <w:rFonts w:ascii="Tahoma" w:hAnsi="Tahoma" w:cs="Tahoma"/>
          <w:b/>
          <w:sz w:val="24"/>
          <w:szCs w:val="24"/>
          <w:lang w:val="es-ES_tradnl"/>
        </w:rPr>
      </w:pPr>
      <w:r w:rsidRPr="00E329AD">
        <w:rPr>
          <w:rFonts w:ascii="Tahoma" w:hAnsi="Tahoma" w:cs="Tahoma"/>
          <w:b/>
          <w:sz w:val="24"/>
          <w:szCs w:val="24"/>
          <w:lang w:val="es-ES_tradnl"/>
        </w:rPr>
        <w:t>JELINE MONSALVE OSPINA</w:t>
      </w:r>
    </w:p>
    <w:p w:rsidR="00E329AD" w:rsidRPr="00E329AD" w:rsidRDefault="00E329AD" w:rsidP="00E329AD">
      <w:pPr>
        <w:jc w:val="center"/>
        <w:rPr>
          <w:rFonts w:ascii="Tahoma" w:hAnsi="Tahoma" w:cs="Tahoma"/>
          <w:sz w:val="24"/>
          <w:szCs w:val="24"/>
        </w:rPr>
      </w:pPr>
      <w:r w:rsidRPr="00E329AD">
        <w:rPr>
          <w:rFonts w:ascii="Tahoma" w:hAnsi="Tahoma" w:cs="Tahoma"/>
          <w:sz w:val="24"/>
          <w:szCs w:val="24"/>
        </w:rPr>
        <w:t>Secretario Ad-hoc.</w:t>
      </w:r>
    </w:p>
    <w:p w:rsidR="004447B1" w:rsidRPr="00E329AD" w:rsidRDefault="004447B1" w:rsidP="00E329AD">
      <w:pPr>
        <w:tabs>
          <w:tab w:val="left" w:pos="567"/>
        </w:tabs>
        <w:jc w:val="both"/>
        <w:rPr>
          <w:rFonts w:ascii="Tahoma" w:hAnsi="Tahoma" w:cs="Tahoma"/>
          <w:sz w:val="24"/>
          <w:szCs w:val="24"/>
        </w:rPr>
      </w:pPr>
    </w:p>
    <w:sectPr w:rsidR="004447B1" w:rsidRPr="00E329AD" w:rsidSect="00ED7C7C">
      <w:headerReference w:type="default" r:id="rId7"/>
      <w:footerReference w:type="default" r:id="rId8"/>
      <w:pgSz w:w="12242" w:h="18722" w:code="14"/>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1AA" w:rsidRDefault="006061AA" w:rsidP="00ED7C7C">
      <w:pPr>
        <w:spacing w:line="240" w:lineRule="auto"/>
      </w:pPr>
      <w:r>
        <w:separator/>
      </w:r>
    </w:p>
  </w:endnote>
  <w:endnote w:type="continuationSeparator" w:id="0">
    <w:p w:rsidR="006061AA" w:rsidRDefault="006061AA" w:rsidP="00ED7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47461"/>
      <w:docPartObj>
        <w:docPartGallery w:val="Page Numbers (Bottom of Page)"/>
        <w:docPartUnique/>
      </w:docPartObj>
    </w:sdtPr>
    <w:sdtEndPr/>
    <w:sdtContent>
      <w:p w:rsidR="00ED7C7C" w:rsidRDefault="00ED7C7C">
        <w:pPr>
          <w:pStyle w:val="Piedepgina"/>
          <w:jc w:val="right"/>
        </w:pPr>
        <w:r>
          <w:fldChar w:fldCharType="begin"/>
        </w:r>
        <w:r>
          <w:instrText>PAGE   \* MERGEFORMAT</w:instrText>
        </w:r>
        <w:r>
          <w:fldChar w:fldCharType="separate"/>
        </w:r>
        <w:r w:rsidR="0048726F">
          <w:rPr>
            <w:noProof/>
          </w:rPr>
          <w:t>7</w:t>
        </w:r>
        <w:r>
          <w:fldChar w:fldCharType="end"/>
        </w:r>
      </w:p>
    </w:sdtContent>
  </w:sdt>
  <w:p w:rsidR="00ED7C7C" w:rsidRDefault="00ED7C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1AA" w:rsidRDefault="006061AA" w:rsidP="00ED7C7C">
      <w:pPr>
        <w:spacing w:line="240" w:lineRule="auto"/>
      </w:pPr>
      <w:r>
        <w:separator/>
      </w:r>
    </w:p>
  </w:footnote>
  <w:footnote w:type="continuationSeparator" w:id="0">
    <w:p w:rsidR="006061AA" w:rsidRDefault="006061AA" w:rsidP="00ED7C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7C" w:rsidRPr="00ED7C7C" w:rsidRDefault="00ED7C7C">
    <w:pPr>
      <w:pStyle w:val="Encabezado"/>
      <w:rPr>
        <w:sz w:val="16"/>
        <w:szCs w:val="16"/>
        <w:lang w:val="es-CO"/>
      </w:rPr>
    </w:pPr>
    <w:r w:rsidRPr="00ED7C7C">
      <w:rPr>
        <w:sz w:val="16"/>
        <w:szCs w:val="16"/>
        <w:lang w:val="es-CO"/>
      </w:rPr>
      <w:t>Demandante: María Agripina Marín de Hurtado</w:t>
    </w:r>
  </w:p>
  <w:p w:rsidR="00ED7C7C" w:rsidRPr="00ED7C7C" w:rsidRDefault="00ED7C7C">
    <w:pPr>
      <w:pStyle w:val="Encabezado"/>
      <w:rPr>
        <w:sz w:val="16"/>
        <w:szCs w:val="16"/>
        <w:lang w:val="es-CO"/>
      </w:rPr>
    </w:pPr>
    <w:r w:rsidRPr="00ED7C7C">
      <w:rPr>
        <w:sz w:val="16"/>
        <w:szCs w:val="16"/>
        <w:lang w:val="es-CO"/>
      </w:rPr>
      <w:t>Demandado: Colpensiones</w:t>
    </w:r>
  </w:p>
  <w:p w:rsidR="00ED7C7C" w:rsidRPr="00ED7C7C" w:rsidRDefault="00ED7C7C">
    <w:pPr>
      <w:pStyle w:val="Encabezado"/>
      <w:rPr>
        <w:sz w:val="16"/>
        <w:szCs w:val="16"/>
        <w:lang w:val="es-CO"/>
      </w:rPr>
    </w:pPr>
    <w:r w:rsidRPr="00ED7C7C">
      <w:rPr>
        <w:sz w:val="16"/>
        <w:szCs w:val="16"/>
        <w:lang w:val="es-CO"/>
      </w:rPr>
      <w:t>Rad.: 2013-00056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D0281"/>
    <w:multiLevelType w:val="multilevel"/>
    <w:tmpl w:val="DDCEE50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500F1DFD"/>
    <w:multiLevelType w:val="hybridMultilevel"/>
    <w:tmpl w:val="C60C518A"/>
    <w:lvl w:ilvl="0" w:tplc="89E208D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5ED90606"/>
    <w:multiLevelType w:val="hybridMultilevel"/>
    <w:tmpl w:val="A5D2E494"/>
    <w:lvl w:ilvl="0" w:tplc="AE241732">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78D55904"/>
    <w:multiLevelType w:val="hybridMultilevel"/>
    <w:tmpl w:val="F2E01808"/>
    <w:lvl w:ilvl="0" w:tplc="796802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28"/>
    <w:rsid w:val="00050AE4"/>
    <w:rsid w:val="00063128"/>
    <w:rsid w:val="000E7812"/>
    <w:rsid w:val="00114432"/>
    <w:rsid w:val="002A2DBE"/>
    <w:rsid w:val="002F0F44"/>
    <w:rsid w:val="00387175"/>
    <w:rsid w:val="003A7EAD"/>
    <w:rsid w:val="003B2ABC"/>
    <w:rsid w:val="003E27B2"/>
    <w:rsid w:val="003E2D8F"/>
    <w:rsid w:val="004447B1"/>
    <w:rsid w:val="004576B9"/>
    <w:rsid w:val="0048726F"/>
    <w:rsid w:val="00495744"/>
    <w:rsid w:val="00502CE5"/>
    <w:rsid w:val="00542DCC"/>
    <w:rsid w:val="005446B3"/>
    <w:rsid w:val="005B31FF"/>
    <w:rsid w:val="005C0B12"/>
    <w:rsid w:val="005D5708"/>
    <w:rsid w:val="006061AA"/>
    <w:rsid w:val="006701F0"/>
    <w:rsid w:val="0068219B"/>
    <w:rsid w:val="00691317"/>
    <w:rsid w:val="006B6924"/>
    <w:rsid w:val="006D4D65"/>
    <w:rsid w:val="006E0EAF"/>
    <w:rsid w:val="00771535"/>
    <w:rsid w:val="007A37AD"/>
    <w:rsid w:val="007D5343"/>
    <w:rsid w:val="007E2D8E"/>
    <w:rsid w:val="00807F7C"/>
    <w:rsid w:val="00834E57"/>
    <w:rsid w:val="008460BD"/>
    <w:rsid w:val="008B1F2E"/>
    <w:rsid w:val="008C79C8"/>
    <w:rsid w:val="008F7202"/>
    <w:rsid w:val="009046DB"/>
    <w:rsid w:val="00987F9C"/>
    <w:rsid w:val="009B3B69"/>
    <w:rsid w:val="009C364A"/>
    <w:rsid w:val="009D2FF6"/>
    <w:rsid w:val="009D730C"/>
    <w:rsid w:val="00A12F90"/>
    <w:rsid w:val="00A35BF8"/>
    <w:rsid w:val="00A72744"/>
    <w:rsid w:val="00AA4C21"/>
    <w:rsid w:val="00B07017"/>
    <w:rsid w:val="00B5598A"/>
    <w:rsid w:val="00B55E55"/>
    <w:rsid w:val="00B572D7"/>
    <w:rsid w:val="00B97BDA"/>
    <w:rsid w:val="00C2201C"/>
    <w:rsid w:val="00C2202C"/>
    <w:rsid w:val="00C27409"/>
    <w:rsid w:val="00CA5552"/>
    <w:rsid w:val="00D4140C"/>
    <w:rsid w:val="00DB5F3C"/>
    <w:rsid w:val="00DC2927"/>
    <w:rsid w:val="00DF481E"/>
    <w:rsid w:val="00E329AD"/>
    <w:rsid w:val="00ED7C7C"/>
    <w:rsid w:val="00F7145C"/>
    <w:rsid w:val="00FA27FD"/>
    <w:rsid w:val="00FB41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30AE2-8F7A-441E-A86B-BB64F950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B9"/>
  </w:style>
  <w:style w:type="paragraph" w:styleId="Ttulo3">
    <w:name w:val="heading 3"/>
    <w:basedOn w:val="Normal"/>
    <w:next w:val="Normal"/>
    <w:link w:val="Ttulo3Car"/>
    <w:uiPriority w:val="9"/>
    <w:semiHidden/>
    <w:unhideWhenUsed/>
    <w:qFormat/>
    <w:rsid w:val="00E329A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4576B9"/>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576B9"/>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576B9"/>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576B9"/>
    <w:rPr>
      <w:rFonts w:ascii="Arial" w:eastAsia="Times New Roman" w:hAnsi="Arial" w:cs="Arial"/>
      <w:b/>
      <w:bCs/>
      <w:sz w:val="24"/>
      <w:szCs w:val="24"/>
      <w:lang w:eastAsia="es-ES"/>
    </w:rPr>
  </w:style>
  <w:style w:type="paragraph" w:styleId="Prrafodelista">
    <w:name w:val="List Paragraph"/>
    <w:basedOn w:val="Normal"/>
    <w:uiPriority w:val="34"/>
    <w:qFormat/>
    <w:rsid w:val="003E27B2"/>
    <w:pPr>
      <w:ind w:left="720"/>
      <w:contextualSpacing/>
    </w:pPr>
  </w:style>
  <w:style w:type="paragraph" w:customStyle="1" w:styleId="a">
    <w:basedOn w:val="Normal"/>
    <w:next w:val="Puesto"/>
    <w:link w:val="TtuloCar"/>
    <w:qFormat/>
    <w:rsid w:val="00A35BF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tuloCar">
    <w:name w:val="Título Car"/>
    <w:link w:val="a"/>
    <w:rsid w:val="00A35BF8"/>
    <w:rPr>
      <w:rFonts w:ascii="Arial" w:eastAsia="Times New Roman" w:hAnsi="Arial" w:cs="Arial"/>
      <w:b/>
      <w:sz w:val="24"/>
      <w:szCs w:val="24"/>
      <w:lang w:eastAsia="es-ES"/>
    </w:rPr>
  </w:style>
  <w:style w:type="paragraph" w:styleId="Puesto">
    <w:name w:val="Title"/>
    <w:basedOn w:val="Normal"/>
    <w:next w:val="Normal"/>
    <w:link w:val="PuestoCar"/>
    <w:uiPriority w:val="10"/>
    <w:qFormat/>
    <w:rsid w:val="00A35BF8"/>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35BF8"/>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semiHidden/>
    <w:rsid w:val="00E329AD"/>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E329AD"/>
    <w:pPr>
      <w:spacing w:after="120" w:line="360"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E329AD"/>
    <w:rPr>
      <w:rFonts w:ascii="Calibri" w:eastAsia="Calibri" w:hAnsi="Calibri" w:cs="Times New Roman"/>
    </w:rPr>
  </w:style>
  <w:style w:type="table" w:styleId="Tablanormal2">
    <w:name w:val="Plain Table 2"/>
    <w:basedOn w:val="Tablanormal"/>
    <w:uiPriority w:val="42"/>
    <w:rsid w:val="00502CE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ED7C7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D7C7C"/>
  </w:style>
  <w:style w:type="paragraph" w:styleId="Piedepgina">
    <w:name w:val="footer"/>
    <w:basedOn w:val="Normal"/>
    <w:link w:val="PiedepginaCar"/>
    <w:uiPriority w:val="99"/>
    <w:unhideWhenUsed/>
    <w:rsid w:val="00ED7C7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D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2637</Words>
  <Characters>14506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13</cp:revision>
  <dcterms:created xsi:type="dcterms:W3CDTF">2016-06-07T12:24:00Z</dcterms:created>
  <dcterms:modified xsi:type="dcterms:W3CDTF">2016-06-13T12:59:00Z</dcterms:modified>
</cp:coreProperties>
</file>