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1B13B09A" w14:textId="45722201" w:rsidR="00731C1E" w:rsidRPr="004D3F5D" w:rsidRDefault="00731C1E" w:rsidP="00DC1315">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contenido total y fiel de la decisión debe ser verificado en el audio que reposa en la </w:t>
      </w:r>
      <w:r w:rsidR="00DC1315" w:rsidRPr="000530E5">
        <w:rPr>
          <w:rFonts w:ascii="Arial Narrow" w:hAnsi="Arial Narrow" w:cs="Tahoma"/>
          <w:b w:val="0"/>
          <w:sz w:val="18"/>
          <w:szCs w:val="18"/>
        </w:rPr>
        <w:t>secretaría</w:t>
      </w:r>
      <w:r w:rsidR="00DC1315">
        <w:rPr>
          <w:rFonts w:ascii="Arial Narrow" w:hAnsi="Arial Narrow" w:cs="Tahoma"/>
          <w:b w:val="0"/>
          <w:sz w:val="18"/>
          <w:szCs w:val="18"/>
        </w:rPr>
        <w:t xml:space="preserve"> de esta corporación</w:t>
      </w:r>
      <w:r w:rsidRPr="000530E5">
        <w:rPr>
          <w:rFonts w:ascii="Arial Narrow" w:hAnsi="Arial Narrow" w:cs="Tahoma"/>
          <w:b w:val="0"/>
          <w:sz w:val="18"/>
          <w:szCs w:val="18"/>
        </w:rPr>
        <w:t>.</w:t>
      </w:r>
    </w:p>
    <w:p w14:paraId="66B7461B" w14:textId="77777777" w:rsidR="004337EB" w:rsidRDefault="004337EB" w:rsidP="00731C1E">
      <w:pPr>
        <w:pStyle w:val="Puesto"/>
        <w:spacing w:line="240" w:lineRule="auto"/>
        <w:jc w:val="both"/>
        <w:rPr>
          <w:rFonts w:ascii="Tahoma" w:hAnsi="Tahoma" w:cs="Tahoma"/>
          <w:sz w:val="18"/>
          <w:szCs w:val="18"/>
        </w:rPr>
      </w:pPr>
    </w:p>
    <w:p w14:paraId="20095F30" w14:textId="77777777" w:rsidR="00731C1E" w:rsidRPr="000530E5" w:rsidRDefault="00731C1E" w:rsidP="00731C1E">
      <w:pPr>
        <w:pStyle w:val="Puesto"/>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del </w:t>
      </w:r>
      <w:r w:rsidR="008B3175">
        <w:rPr>
          <w:rFonts w:ascii="Tahoma" w:hAnsi="Tahoma" w:cs="Tahoma"/>
          <w:b w:val="0"/>
          <w:bCs/>
          <w:sz w:val="18"/>
          <w:szCs w:val="18"/>
        </w:rPr>
        <w:t>29 de julio de 2016</w:t>
      </w:r>
    </w:p>
    <w:p w14:paraId="22958510" w14:textId="77777777" w:rsidR="00731C1E" w:rsidRPr="000530E5" w:rsidRDefault="00731C1E" w:rsidP="00731C1E">
      <w:pPr>
        <w:pStyle w:val="Puesto"/>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8B3175">
        <w:rPr>
          <w:rFonts w:ascii="Tahoma" w:hAnsi="Tahoma" w:cs="Tahoma"/>
          <w:b w:val="0"/>
          <w:sz w:val="18"/>
          <w:szCs w:val="18"/>
        </w:rPr>
        <w:t>3-2014-00288</w:t>
      </w:r>
      <w:r w:rsidRPr="000530E5">
        <w:rPr>
          <w:rFonts w:ascii="Tahoma" w:hAnsi="Tahoma" w:cs="Tahoma"/>
          <w:b w:val="0"/>
          <w:sz w:val="18"/>
          <w:szCs w:val="18"/>
        </w:rPr>
        <w:t>-01</w:t>
      </w:r>
    </w:p>
    <w:p w14:paraId="5D1E7B5F" w14:textId="77777777" w:rsidR="00731C1E" w:rsidRPr="000530E5" w:rsidRDefault="00731C1E" w:rsidP="00731C1E">
      <w:pPr>
        <w:pStyle w:val="Puesto"/>
        <w:spacing w:line="240" w:lineRule="auto"/>
        <w:jc w:val="both"/>
        <w:rPr>
          <w:rFonts w:ascii="Tahoma" w:hAnsi="Tahoma" w:cs="Tahoma"/>
          <w:b w:val="0"/>
          <w:sz w:val="18"/>
          <w:szCs w:val="18"/>
        </w:rPr>
      </w:pPr>
      <w:r w:rsidRPr="000530E5">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0530E5">
        <w:rPr>
          <w:rFonts w:ascii="Tahoma" w:hAnsi="Tahoma" w:cs="Tahoma"/>
          <w:b w:val="0"/>
          <w:sz w:val="18"/>
          <w:szCs w:val="18"/>
        </w:rPr>
        <w:t>aboral</w:t>
      </w:r>
      <w:r w:rsidR="00B02698">
        <w:rPr>
          <w:rFonts w:ascii="Tahoma" w:hAnsi="Tahoma" w:cs="Tahoma"/>
          <w:b w:val="0"/>
          <w:sz w:val="18"/>
          <w:szCs w:val="18"/>
        </w:rPr>
        <w:t xml:space="preserve"> </w:t>
      </w:r>
      <w:r w:rsidRPr="000530E5">
        <w:rPr>
          <w:rFonts w:ascii="Tahoma" w:hAnsi="Tahoma" w:cs="Tahoma"/>
          <w:b w:val="0"/>
          <w:sz w:val="18"/>
          <w:szCs w:val="18"/>
        </w:rPr>
        <w:t xml:space="preserve"> </w:t>
      </w:r>
    </w:p>
    <w:p w14:paraId="756FCD11" w14:textId="3B49F589" w:rsidR="00731C1E" w:rsidRPr="000530E5" w:rsidRDefault="00731C1E" w:rsidP="00731C1E">
      <w:pPr>
        <w:pStyle w:val="Puesto"/>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r w:rsidR="008B3175">
        <w:rPr>
          <w:rFonts w:ascii="Tahoma" w:hAnsi="Tahoma" w:cs="Tahoma"/>
          <w:b w:val="0"/>
          <w:sz w:val="18"/>
          <w:szCs w:val="18"/>
        </w:rPr>
        <w:t>Carlos Alberto Ramírez Llano</w:t>
      </w:r>
      <w:r w:rsidR="00DB1553">
        <w:rPr>
          <w:rFonts w:ascii="Tahoma" w:hAnsi="Tahoma" w:cs="Tahoma"/>
          <w:b w:val="0"/>
          <w:sz w:val="18"/>
          <w:szCs w:val="18"/>
        </w:rPr>
        <w:t>s</w:t>
      </w:r>
      <w:r>
        <w:rPr>
          <w:rFonts w:ascii="Tahoma" w:hAnsi="Tahoma" w:cs="Tahoma"/>
          <w:b w:val="0"/>
          <w:sz w:val="18"/>
          <w:szCs w:val="18"/>
        </w:rPr>
        <w:t xml:space="preserve">    </w:t>
      </w:r>
    </w:p>
    <w:p w14:paraId="5D1AF20C" w14:textId="77777777" w:rsidR="00731C1E" w:rsidRPr="000530E5" w:rsidRDefault="00731C1E" w:rsidP="00731C1E">
      <w:pPr>
        <w:pStyle w:val="Puesto"/>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sidR="00B02698">
        <w:rPr>
          <w:rFonts w:ascii="Tahoma" w:hAnsi="Tahoma" w:cs="Tahoma"/>
          <w:b w:val="0"/>
          <w:sz w:val="18"/>
          <w:szCs w:val="18"/>
        </w:rPr>
        <w:tab/>
      </w:r>
      <w:r w:rsidR="00B02698">
        <w:rPr>
          <w:rFonts w:ascii="Tahoma" w:hAnsi="Tahoma" w:cs="Tahoma"/>
          <w:b w:val="0"/>
          <w:sz w:val="18"/>
          <w:szCs w:val="18"/>
        </w:rPr>
        <w:tab/>
        <w:t>Colpensiones</w:t>
      </w:r>
    </w:p>
    <w:p w14:paraId="6DC48D59" w14:textId="77777777" w:rsidR="00731C1E" w:rsidRPr="000530E5" w:rsidRDefault="00731C1E" w:rsidP="00731C1E">
      <w:pPr>
        <w:pStyle w:val="Puesto"/>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8B3175">
        <w:rPr>
          <w:rFonts w:ascii="Tahoma" w:hAnsi="Tahoma" w:cs="Tahoma"/>
          <w:b w:val="0"/>
          <w:sz w:val="18"/>
          <w:szCs w:val="18"/>
        </w:rPr>
        <w:t>Juzgado Tercero</w:t>
      </w:r>
      <w:r>
        <w:rPr>
          <w:rFonts w:ascii="Tahoma" w:hAnsi="Tahoma" w:cs="Tahoma"/>
          <w:b w:val="0"/>
          <w:sz w:val="18"/>
          <w:szCs w:val="18"/>
        </w:rPr>
        <w:t xml:space="preserve"> Labo</w:t>
      </w:r>
      <w:r w:rsidR="00B02698">
        <w:rPr>
          <w:rFonts w:ascii="Tahoma" w:hAnsi="Tahoma" w:cs="Tahoma"/>
          <w:b w:val="0"/>
          <w:sz w:val="18"/>
          <w:szCs w:val="18"/>
        </w:rPr>
        <w:t>ral del Circuito de Pereira</w:t>
      </w:r>
    </w:p>
    <w:p w14:paraId="286F8B1E" w14:textId="77777777" w:rsidR="00731C1E" w:rsidRDefault="00731C1E" w:rsidP="00731C1E">
      <w:pPr>
        <w:pStyle w:val="Puesto"/>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14:paraId="2794F717" w14:textId="77777777" w:rsidR="00DC1315" w:rsidRDefault="00731C1E" w:rsidP="00B02698">
      <w:pPr>
        <w:spacing w:line="240" w:lineRule="auto"/>
        <w:ind w:left="2124" w:hanging="2124"/>
        <w:jc w:val="both"/>
        <w:rPr>
          <w:rFonts w:ascii="Tahoma" w:hAnsi="Tahoma" w:cs="Tahoma"/>
          <w:sz w:val="18"/>
          <w:szCs w:val="18"/>
        </w:rPr>
      </w:pPr>
      <w:r w:rsidRPr="002B2110">
        <w:rPr>
          <w:rFonts w:ascii="Tahoma" w:hAnsi="Tahoma" w:cs="Tahoma"/>
          <w:b/>
          <w:sz w:val="18"/>
          <w:szCs w:val="18"/>
        </w:rPr>
        <w:t>Tema:</w:t>
      </w:r>
      <w:r w:rsidRPr="000530E5">
        <w:rPr>
          <w:rFonts w:ascii="Tahoma" w:hAnsi="Tahoma" w:cs="Tahoma"/>
          <w:sz w:val="18"/>
          <w:szCs w:val="18"/>
        </w:rPr>
        <w:tab/>
      </w:r>
    </w:p>
    <w:p w14:paraId="21237E00" w14:textId="454E258D" w:rsidR="002147D5" w:rsidRDefault="002147D5" w:rsidP="002147D5">
      <w:pPr>
        <w:pStyle w:val="Textoindependiente"/>
        <w:spacing w:after="0"/>
        <w:ind w:left="2127" w:right="51"/>
        <w:jc w:val="both"/>
        <w:rPr>
          <w:rFonts w:ascii="Tahoma" w:hAnsi="Tahoma" w:cs="Tahoma"/>
          <w:b/>
          <w:bCs/>
          <w:sz w:val="18"/>
          <w:szCs w:val="18"/>
        </w:rPr>
      </w:pPr>
      <w:r w:rsidRPr="00064657">
        <w:rPr>
          <w:rFonts w:ascii="Tahoma" w:hAnsi="Tahoma" w:cs="Tahoma"/>
          <w:b/>
          <w:bCs/>
          <w:sz w:val="18"/>
          <w:szCs w:val="18"/>
        </w:rPr>
        <w:t xml:space="preserve">Pensión de jubilación por aportes: </w:t>
      </w:r>
      <w:r>
        <w:rPr>
          <w:rFonts w:ascii="Tahoma" w:hAnsi="Tahoma" w:cs="Tahoma"/>
          <w:bCs/>
          <w:sz w:val="18"/>
          <w:szCs w:val="18"/>
        </w:rPr>
        <w:t xml:space="preserve">Al quedar acreditado que </w:t>
      </w:r>
      <w:r w:rsidR="00E96F12">
        <w:rPr>
          <w:rFonts w:ascii="Tahoma" w:hAnsi="Tahoma" w:cs="Tahoma"/>
          <w:bCs/>
          <w:sz w:val="18"/>
          <w:szCs w:val="18"/>
        </w:rPr>
        <w:t>el</w:t>
      </w:r>
      <w:r>
        <w:rPr>
          <w:rFonts w:ascii="Tahoma" w:hAnsi="Tahoma" w:cs="Tahoma"/>
          <w:bCs/>
          <w:sz w:val="18"/>
          <w:szCs w:val="18"/>
        </w:rPr>
        <w:t xml:space="preserve"> promotor del litigio</w:t>
      </w:r>
      <w:r w:rsidRPr="00064657">
        <w:rPr>
          <w:rFonts w:ascii="Tahoma" w:hAnsi="Tahoma" w:cs="Tahoma"/>
          <w:bCs/>
          <w:sz w:val="18"/>
          <w:szCs w:val="18"/>
        </w:rPr>
        <w:t xml:space="preserve"> supera las 750 semanas que exige el Acto Legislativo 01 de 2005 a la fecha de su entrada en vigencia -29 de julio de 2005-, conservó los beneficios transicionales establecidos en el artículo 36 de la Ley 100 de 1993 y, por ende, tiene derecho al reconocimiento de la pensión de jubilación por aportes consagrada en la Ley 71 de 1988, al </w:t>
      </w:r>
      <w:r>
        <w:rPr>
          <w:rFonts w:ascii="Tahoma" w:hAnsi="Tahoma" w:cs="Tahoma"/>
          <w:bCs/>
          <w:sz w:val="18"/>
          <w:szCs w:val="18"/>
        </w:rPr>
        <w:t xml:space="preserve">superar los </w:t>
      </w:r>
      <w:r w:rsidR="00E96F12">
        <w:rPr>
          <w:rFonts w:ascii="Tahoma" w:hAnsi="Tahoma" w:cs="Tahoma"/>
          <w:bCs/>
          <w:sz w:val="18"/>
          <w:szCs w:val="18"/>
        </w:rPr>
        <w:t>60</w:t>
      </w:r>
      <w:r w:rsidRPr="00064657">
        <w:rPr>
          <w:rFonts w:ascii="Tahoma" w:hAnsi="Tahoma" w:cs="Tahoma"/>
          <w:bCs/>
          <w:sz w:val="18"/>
          <w:szCs w:val="18"/>
        </w:rPr>
        <w:t xml:space="preserve"> años de edad y</w:t>
      </w:r>
      <w:r>
        <w:rPr>
          <w:rFonts w:ascii="Tahoma" w:hAnsi="Tahoma" w:cs="Tahoma"/>
          <w:bCs/>
          <w:sz w:val="18"/>
          <w:szCs w:val="18"/>
        </w:rPr>
        <w:t xml:space="preserve"> contar con</w:t>
      </w:r>
      <w:r w:rsidRPr="00064657">
        <w:rPr>
          <w:rFonts w:ascii="Tahoma" w:hAnsi="Tahoma" w:cs="Tahoma"/>
          <w:bCs/>
          <w:sz w:val="18"/>
          <w:szCs w:val="18"/>
        </w:rPr>
        <w:t xml:space="preserve"> más 20 años de servicios en los sectores público y privado.</w:t>
      </w:r>
    </w:p>
    <w:p w14:paraId="4C60FCE4" w14:textId="77777777" w:rsidR="00B02698" w:rsidRDefault="00B02698" w:rsidP="00B02698">
      <w:pPr>
        <w:spacing w:after="0" w:line="240" w:lineRule="auto"/>
        <w:ind w:left="2126" w:hanging="2126"/>
        <w:jc w:val="both"/>
        <w:rPr>
          <w:rFonts w:ascii="Tahoma" w:hAnsi="Tahoma" w:cs="Tahoma"/>
          <w:sz w:val="18"/>
          <w:szCs w:val="18"/>
        </w:rPr>
      </w:pPr>
    </w:p>
    <w:p w14:paraId="5FAD8431" w14:textId="77777777" w:rsidR="00617200" w:rsidRDefault="00617200" w:rsidP="00B02698">
      <w:pPr>
        <w:spacing w:after="0" w:line="240" w:lineRule="auto"/>
        <w:ind w:left="2126" w:hanging="2126"/>
        <w:jc w:val="both"/>
        <w:rPr>
          <w:rFonts w:ascii="Tahoma" w:hAnsi="Tahoma" w:cs="Tahoma"/>
          <w:sz w:val="18"/>
          <w:szCs w:val="18"/>
        </w:rPr>
      </w:pPr>
    </w:p>
    <w:p w14:paraId="1EB52CFC" w14:textId="77777777" w:rsidR="00617200" w:rsidRPr="00B02698" w:rsidRDefault="00617200" w:rsidP="00B02698">
      <w:pPr>
        <w:spacing w:after="0" w:line="240" w:lineRule="auto"/>
        <w:ind w:left="2126" w:hanging="2126"/>
        <w:jc w:val="both"/>
        <w:rPr>
          <w:rFonts w:ascii="Tahoma" w:hAnsi="Tahoma" w:cs="Tahoma"/>
          <w:sz w:val="18"/>
          <w:szCs w:val="18"/>
        </w:rPr>
      </w:pPr>
    </w:p>
    <w:p w14:paraId="3FD29550" w14:textId="77777777" w:rsidR="00731C1E" w:rsidRPr="00B02698" w:rsidRDefault="00731C1E" w:rsidP="005E0052">
      <w:pPr>
        <w:pStyle w:val="Ttulo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TRIBUNAL SUPERIOR DEL DISTRITO JUDICIAL DE PEREIRA</w:t>
      </w:r>
    </w:p>
    <w:p w14:paraId="0CB6F9C7" w14:textId="08E4E21A" w:rsidR="00731C1E" w:rsidRPr="00B02698" w:rsidRDefault="00731C1E" w:rsidP="005E0052">
      <w:pPr>
        <w:pStyle w:val="Ttulo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 xml:space="preserve">SALA </w:t>
      </w:r>
      <w:r w:rsidR="00617200">
        <w:rPr>
          <w:rFonts w:ascii="Tahoma" w:hAnsi="Tahoma" w:cs="Tahoma"/>
          <w:b/>
          <w:bCs/>
          <w:i w:val="0"/>
          <w:color w:val="auto"/>
          <w:sz w:val="24"/>
          <w:szCs w:val="24"/>
          <w:lang w:eastAsia="es-MX"/>
        </w:rPr>
        <w:t>DE DECISIÓN LABORAL No. 1</w:t>
      </w:r>
    </w:p>
    <w:p w14:paraId="6299075B" w14:textId="77777777" w:rsidR="00731C1E" w:rsidRPr="00B02698" w:rsidRDefault="00731C1E" w:rsidP="005E0052">
      <w:pPr>
        <w:spacing w:after="0" w:line="240" w:lineRule="auto"/>
        <w:rPr>
          <w:sz w:val="24"/>
          <w:szCs w:val="24"/>
          <w:lang w:eastAsia="es-MX"/>
        </w:rPr>
      </w:pPr>
    </w:p>
    <w:p w14:paraId="23BC1383" w14:textId="77777777" w:rsidR="00731C1E" w:rsidRPr="00613B06" w:rsidRDefault="00731C1E" w:rsidP="005E0052">
      <w:pPr>
        <w:spacing w:after="0" w:line="240" w:lineRule="auto"/>
        <w:jc w:val="center"/>
        <w:rPr>
          <w:rFonts w:ascii="Tahoma" w:hAnsi="Tahoma" w:cs="Tahoma"/>
          <w:b/>
          <w:bCs/>
        </w:rPr>
      </w:pPr>
      <w:r w:rsidRPr="00613B06">
        <w:rPr>
          <w:rFonts w:ascii="Tahoma" w:hAnsi="Tahoma" w:cs="Tahoma"/>
          <w:bCs/>
        </w:rPr>
        <w:t>Magistrada Ponente:</w:t>
      </w:r>
      <w:r w:rsidRPr="00613B06">
        <w:rPr>
          <w:rFonts w:ascii="Tahoma" w:hAnsi="Tahoma" w:cs="Tahoma"/>
          <w:b/>
          <w:bCs/>
        </w:rPr>
        <w:t xml:space="preserve"> Ana Lucía Caicedo Calderón</w:t>
      </w:r>
    </w:p>
    <w:p w14:paraId="4CE20E25" w14:textId="77777777" w:rsidR="00DC1315" w:rsidRPr="00613B06" w:rsidRDefault="00DC1315" w:rsidP="005E0052">
      <w:pPr>
        <w:spacing w:after="0" w:line="240" w:lineRule="auto"/>
        <w:jc w:val="center"/>
        <w:rPr>
          <w:rFonts w:ascii="Tahoma" w:hAnsi="Tahoma" w:cs="Tahoma"/>
          <w:b/>
        </w:rPr>
      </w:pPr>
    </w:p>
    <w:p w14:paraId="0145602F" w14:textId="77777777" w:rsidR="00731C1E" w:rsidRPr="00613B06" w:rsidRDefault="00731C1E" w:rsidP="005E0052">
      <w:pPr>
        <w:spacing w:after="0" w:line="240" w:lineRule="auto"/>
        <w:jc w:val="center"/>
        <w:rPr>
          <w:rFonts w:ascii="Tahoma" w:hAnsi="Tahoma" w:cs="Tahoma"/>
          <w:b/>
        </w:rPr>
      </w:pPr>
      <w:r w:rsidRPr="00613B06">
        <w:rPr>
          <w:rFonts w:ascii="Tahoma" w:hAnsi="Tahoma" w:cs="Tahoma"/>
          <w:b/>
        </w:rPr>
        <w:t>Acta No. ____</w:t>
      </w:r>
    </w:p>
    <w:p w14:paraId="5D87AB83" w14:textId="77777777" w:rsidR="00731C1E" w:rsidRPr="00613B06" w:rsidRDefault="00731C1E" w:rsidP="005E0052">
      <w:pPr>
        <w:spacing w:after="0" w:line="240" w:lineRule="auto"/>
        <w:jc w:val="center"/>
        <w:rPr>
          <w:rFonts w:ascii="Tahoma" w:hAnsi="Tahoma" w:cs="Tahoma"/>
          <w:b/>
        </w:rPr>
      </w:pPr>
      <w:r w:rsidRPr="00613B06">
        <w:rPr>
          <w:rFonts w:ascii="Tahoma" w:hAnsi="Tahoma" w:cs="Tahoma"/>
          <w:b/>
        </w:rPr>
        <w:t>(</w:t>
      </w:r>
      <w:r w:rsidR="008B3175" w:rsidRPr="00613B06">
        <w:rPr>
          <w:rFonts w:ascii="Tahoma" w:hAnsi="Tahoma" w:cs="Tahoma"/>
          <w:b/>
        </w:rPr>
        <w:t>Julio 29 de 2016</w:t>
      </w:r>
      <w:r w:rsidRPr="00613B06">
        <w:rPr>
          <w:rFonts w:ascii="Tahoma" w:hAnsi="Tahoma" w:cs="Tahoma"/>
          <w:b/>
        </w:rPr>
        <w:t>)</w:t>
      </w:r>
    </w:p>
    <w:p w14:paraId="38CBA286" w14:textId="77777777" w:rsidR="00731C1E" w:rsidRPr="00613B06" w:rsidRDefault="00731C1E" w:rsidP="005E0052">
      <w:pPr>
        <w:spacing w:after="0" w:line="240" w:lineRule="auto"/>
        <w:jc w:val="center"/>
        <w:rPr>
          <w:rFonts w:ascii="Tahoma" w:hAnsi="Tahoma" w:cs="Tahoma"/>
          <w:b/>
        </w:rPr>
      </w:pPr>
    </w:p>
    <w:p w14:paraId="7726BD20" w14:textId="77777777" w:rsidR="00731C1E" w:rsidRPr="00613B06" w:rsidRDefault="00731C1E" w:rsidP="005E0052">
      <w:pPr>
        <w:pStyle w:val="Ttulo5"/>
        <w:spacing w:before="0" w:line="240" w:lineRule="auto"/>
        <w:jc w:val="center"/>
        <w:rPr>
          <w:rFonts w:ascii="Tahoma" w:hAnsi="Tahoma" w:cs="Tahoma"/>
          <w:color w:val="auto"/>
        </w:rPr>
      </w:pPr>
      <w:r w:rsidRPr="00613B06">
        <w:rPr>
          <w:rFonts w:ascii="Tahoma" w:hAnsi="Tahoma" w:cs="Tahoma"/>
          <w:color w:val="auto"/>
        </w:rPr>
        <w:t>Sistema oral - Audiencia de juzgamiento</w:t>
      </w:r>
    </w:p>
    <w:p w14:paraId="24327BA6" w14:textId="77777777" w:rsidR="00731C1E" w:rsidRPr="00613B06" w:rsidRDefault="00731C1E" w:rsidP="00DC1315">
      <w:pPr>
        <w:spacing w:after="0" w:line="276" w:lineRule="auto"/>
        <w:rPr>
          <w:rFonts w:ascii="Tahoma" w:hAnsi="Tahoma" w:cs="Tahoma"/>
          <w:lang w:val="es-CO"/>
        </w:rPr>
      </w:pPr>
    </w:p>
    <w:p w14:paraId="3FBE4F12" w14:textId="30193A34" w:rsidR="00731C1E" w:rsidRPr="00DA358C" w:rsidRDefault="00731C1E" w:rsidP="00DC1315">
      <w:pPr>
        <w:spacing w:after="0" w:line="276" w:lineRule="auto"/>
        <w:ind w:firstLine="708"/>
        <w:jc w:val="both"/>
        <w:rPr>
          <w:rFonts w:ascii="Tahoma" w:hAnsi="Tahoma" w:cs="Tahoma"/>
          <w:b/>
          <w:lang w:val="es-ES_tradnl"/>
        </w:rPr>
      </w:pPr>
      <w:r w:rsidRPr="00DA358C">
        <w:rPr>
          <w:rFonts w:ascii="Tahoma" w:hAnsi="Tahoma" w:cs="Tahoma"/>
          <w:lang w:val="es-ES_tradnl"/>
        </w:rPr>
        <w:t xml:space="preserve">Siendo </w:t>
      </w:r>
      <w:r w:rsidR="00DB1553" w:rsidRPr="00DA358C">
        <w:rPr>
          <w:rFonts w:ascii="Tahoma" w:hAnsi="Tahoma" w:cs="Tahoma"/>
          <w:lang w:val="es-ES_tradnl"/>
        </w:rPr>
        <w:t xml:space="preserve">las </w:t>
      </w:r>
      <w:r w:rsidR="00DC1315" w:rsidRPr="00DA358C">
        <w:rPr>
          <w:rFonts w:ascii="Tahoma" w:hAnsi="Tahoma" w:cs="Tahoma"/>
          <w:lang w:val="es-ES_tradnl"/>
        </w:rPr>
        <w:t xml:space="preserve">9:40 a.m. </w:t>
      </w:r>
      <w:r w:rsidR="00DB1553" w:rsidRPr="00DA358C">
        <w:rPr>
          <w:rFonts w:ascii="Tahoma" w:hAnsi="Tahoma" w:cs="Tahoma"/>
          <w:lang w:val="es-ES_tradnl"/>
        </w:rPr>
        <w:t>hoy, viernes 29</w:t>
      </w:r>
      <w:r w:rsidRPr="00DA358C">
        <w:rPr>
          <w:rFonts w:ascii="Tahoma" w:hAnsi="Tahoma" w:cs="Tahoma"/>
          <w:lang w:val="es-ES_tradnl"/>
        </w:rPr>
        <w:t xml:space="preserve"> de julio</w:t>
      </w:r>
      <w:r w:rsidR="00DB1553" w:rsidRPr="00DA358C">
        <w:rPr>
          <w:rFonts w:ascii="Tahoma" w:hAnsi="Tahoma" w:cs="Tahoma"/>
          <w:lang w:val="es-ES_tradnl"/>
        </w:rPr>
        <w:t xml:space="preserve"> de 2016</w:t>
      </w:r>
      <w:r w:rsidRPr="00DA358C">
        <w:rPr>
          <w:rFonts w:ascii="Tahoma" w:hAnsi="Tahoma" w:cs="Tahoma"/>
          <w:lang w:val="es-ES_tradnl"/>
        </w:rPr>
        <w:t xml:space="preserve">, la Sala de Decisión Laboral </w:t>
      </w:r>
      <w:r w:rsidR="00DC1315" w:rsidRPr="00DA358C">
        <w:rPr>
          <w:rFonts w:ascii="Tahoma" w:hAnsi="Tahoma" w:cs="Tahoma"/>
          <w:lang w:val="es-ES_tradnl"/>
        </w:rPr>
        <w:t xml:space="preserve">No. 1 </w:t>
      </w:r>
      <w:r w:rsidRPr="00DA358C">
        <w:rPr>
          <w:rFonts w:ascii="Tahoma" w:hAnsi="Tahoma" w:cs="Tahoma"/>
          <w:lang w:val="es-ES_tradnl"/>
        </w:rPr>
        <w:t>del Tribunal Superior de Pereira se constituye en audiencia pública de juzgamiento en el proceso ordinario laboral insta</w:t>
      </w:r>
      <w:r w:rsidR="00B02698" w:rsidRPr="00DA358C">
        <w:rPr>
          <w:rFonts w:ascii="Tahoma" w:hAnsi="Tahoma" w:cs="Tahoma"/>
          <w:lang w:val="es-ES_tradnl"/>
        </w:rPr>
        <w:t xml:space="preserve">urado por </w:t>
      </w:r>
      <w:r w:rsidR="00DC1315" w:rsidRPr="00DA358C">
        <w:rPr>
          <w:rFonts w:ascii="Tahoma" w:hAnsi="Tahoma" w:cs="Tahoma"/>
          <w:lang w:val="es-ES_tradnl"/>
        </w:rPr>
        <w:t xml:space="preserve">Carlos Alberto Ramírez </w:t>
      </w:r>
      <w:r w:rsidR="00613B06" w:rsidRPr="00DA358C">
        <w:rPr>
          <w:rFonts w:ascii="Tahoma" w:hAnsi="Tahoma" w:cs="Tahoma"/>
          <w:lang w:val="es-ES_tradnl"/>
        </w:rPr>
        <w:t xml:space="preserve">Llanos </w:t>
      </w:r>
      <w:r w:rsidR="00DC1315" w:rsidRPr="00DA358C">
        <w:rPr>
          <w:rFonts w:ascii="Tahoma" w:hAnsi="Tahoma" w:cs="Tahoma"/>
          <w:lang w:val="es-ES_tradnl"/>
        </w:rPr>
        <w:t>en contra de la Administradora Colombiana de Pensiones – Colpensiones.</w:t>
      </w:r>
    </w:p>
    <w:p w14:paraId="02EC2F1F" w14:textId="77777777" w:rsidR="00731C1E" w:rsidRPr="00DA358C" w:rsidRDefault="00731C1E" w:rsidP="00DC1315">
      <w:pPr>
        <w:spacing w:after="0" w:line="276" w:lineRule="auto"/>
        <w:ind w:firstLine="709"/>
        <w:jc w:val="both"/>
        <w:rPr>
          <w:rFonts w:ascii="Tahoma" w:hAnsi="Tahoma" w:cs="Tahoma"/>
          <w:lang w:val="es-ES_tradnl"/>
        </w:rPr>
      </w:pPr>
    </w:p>
    <w:p w14:paraId="39D879F9" w14:textId="77777777" w:rsidR="00731C1E" w:rsidRPr="00DA358C" w:rsidRDefault="00731C1E" w:rsidP="001759C1">
      <w:pPr>
        <w:spacing w:after="0" w:line="276" w:lineRule="auto"/>
        <w:ind w:firstLine="708"/>
        <w:jc w:val="both"/>
        <w:rPr>
          <w:rFonts w:ascii="Tahoma" w:hAnsi="Tahoma" w:cs="Tahoma"/>
          <w:lang w:val="es-ES_tradnl"/>
        </w:rPr>
      </w:pPr>
      <w:r w:rsidRPr="00DA358C">
        <w:rPr>
          <w:rFonts w:ascii="Tahoma" w:hAnsi="Tahoma" w:cs="Tahoma"/>
          <w:lang w:val="es-ES_tradnl"/>
        </w:rPr>
        <w:t>Para el efecto, se verifica la asistencia de las partes a la presente diligencia: Por la parte demandante… Por la demandada…</w:t>
      </w:r>
    </w:p>
    <w:p w14:paraId="40CC2AC3" w14:textId="77777777" w:rsidR="00B02698" w:rsidRPr="00DA358C" w:rsidRDefault="00B02698" w:rsidP="001759C1">
      <w:pPr>
        <w:spacing w:after="0" w:line="240" w:lineRule="auto"/>
        <w:ind w:firstLine="708"/>
        <w:jc w:val="both"/>
        <w:rPr>
          <w:rFonts w:ascii="Tahoma" w:hAnsi="Tahoma" w:cs="Tahoma"/>
          <w:lang w:val="es-ES_tradnl"/>
        </w:rPr>
      </w:pPr>
    </w:p>
    <w:p w14:paraId="73915B7F" w14:textId="77777777" w:rsidR="00731C1E" w:rsidRPr="00DA358C" w:rsidRDefault="00731C1E" w:rsidP="001759C1">
      <w:pPr>
        <w:widowControl w:val="0"/>
        <w:autoSpaceDE w:val="0"/>
        <w:autoSpaceDN w:val="0"/>
        <w:adjustRightInd w:val="0"/>
        <w:spacing w:after="0" w:line="276" w:lineRule="auto"/>
        <w:jc w:val="center"/>
        <w:rPr>
          <w:rFonts w:ascii="Tahoma" w:hAnsi="Tahoma" w:cs="Tahoma"/>
          <w:b/>
        </w:rPr>
      </w:pPr>
      <w:r w:rsidRPr="00DA358C">
        <w:rPr>
          <w:rFonts w:ascii="Tahoma" w:hAnsi="Tahoma" w:cs="Tahoma"/>
          <w:b/>
        </w:rPr>
        <w:t>Alegatos de conclusión</w:t>
      </w:r>
    </w:p>
    <w:p w14:paraId="2A6FFD1E" w14:textId="77777777" w:rsidR="00731C1E" w:rsidRPr="00DA358C" w:rsidRDefault="00731C1E" w:rsidP="001759C1">
      <w:pPr>
        <w:widowControl w:val="0"/>
        <w:autoSpaceDE w:val="0"/>
        <w:autoSpaceDN w:val="0"/>
        <w:adjustRightInd w:val="0"/>
        <w:spacing w:after="0" w:line="276" w:lineRule="auto"/>
        <w:jc w:val="center"/>
        <w:rPr>
          <w:rFonts w:ascii="Tahoma" w:hAnsi="Tahoma" w:cs="Tahoma"/>
          <w:b/>
        </w:rPr>
      </w:pPr>
    </w:p>
    <w:p w14:paraId="254E239E" w14:textId="77777777" w:rsidR="00731C1E" w:rsidRPr="00DA358C" w:rsidRDefault="00731C1E" w:rsidP="001759C1">
      <w:pPr>
        <w:spacing w:after="0" w:line="276" w:lineRule="auto"/>
        <w:ind w:firstLine="708"/>
        <w:jc w:val="both"/>
        <w:rPr>
          <w:rFonts w:ascii="Tahoma" w:hAnsi="Tahoma" w:cs="Tahoma"/>
          <w:lang w:val="es-ES_tradnl"/>
        </w:rPr>
      </w:pPr>
      <w:r w:rsidRPr="00DA358C">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41B93552" w14:textId="77777777" w:rsidR="00731C1E" w:rsidRPr="00DA358C" w:rsidRDefault="00731C1E" w:rsidP="001759C1">
      <w:pPr>
        <w:widowControl w:val="0"/>
        <w:autoSpaceDE w:val="0"/>
        <w:autoSpaceDN w:val="0"/>
        <w:adjustRightInd w:val="0"/>
        <w:spacing w:after="0" w:line="276" w:lineRule="auto"/>
        <w:jc w:val="center"/>
        <w:rPr>
          <w:rFonts w:ascii="Tahoma" w:hAnsi="Tahoma" w:cs="Tahoma"/>
          <w:b/>
        </w:rPr>
      </w:pPr>
    </w:p>
    <w:p w14:paraId="793F6B38" w14:textId="77777777" w:rsidR="00731C1E" w:rsidRPr="00DA358C" w:rsidRDefault="00731C1E" w:rsidP="001759C1">
      <w:pPr>
        <w:widowControl w:val="0"/>
        <w:autoSpaceDE w:val="0"/>
        <w:autoSpaceDN w:val="0"/>
        <w:adjustRightInd w:val="0"/>
        <w:spacing w:after="0" w:line="276" w:lineRule="auto"/>
        <w:jc w:val="center"/>
        <w:rPr>
          <w:rFonts w:ascii="Tahoma" w:hAnsi="Tahoma" w:cs="Tahoma"/>
          <w:b/>
        </w:rPr>
      </w:pPr>
      <w:r w:rsidRPr="00DA358C">
        <w:rPr>
          <w:rFonts w:ascii="Tahoma" w:hAnsi="Tahoma" w:cs="Tahoma"/>
          <w:b/>
        </w:rPr>
        <w:t>SENTENCIA</w:t>
      </w:r>
    </w:p>
    <w:p w14:paraId="11013AC8" w14:textId="77777777" w:rsidR="00731C1E" w:rsidRPr="00DA358C" w:rsidRDefault="00731C1E" w:rsidP="001759C1">
      <w:pPr>
        <w:spacing w:after="0" w:line="276" w:lineRule="auto"/>
        <w:rPr>
          <w:rFonts w:ascii="Tahoma" w:hAnsi="Tahoma" w:cs="Tahoma"/>
          <w:lang w:val="es-CO"/>
        </w:rPr>
      </w:pPr>
    </w:p>
    <w:p w14:paraId="59FC4C54" w14:textId="6101F9F8" w:rsidR="00731C1E" w:rsidRPr="00DA358C" w:rsidRDefault="005E0052" w:rsidP="007555C6">
      <w:pPr>
        <w:widowControl w:val="0"/>
        <w:autoSpaceDE w:val="0"/>
        <w:autoSpaceDN w:val="0"/>
        <w:adjustRightInd w:val="0"/>
        <w:spacing w:after="0" w:line="276" w:lineRule="auto"/>
        <w:ind w:firstLine="708"/>
        <w:jc w:val="both"/>
        <w:rPr>
          <w:rFonts w:ascii="Tahoma" w:hAnsi="Tahoma" w:cs="Tahoma"/>
        </w:rPr>
      </w:pPr>
      <w:r w:rsidRPr="00DA358C">
        <w:rPr>
          <w:rFonts w:ascii="Tahoma" w:hAnsi="Tahoma" w:cs="Tahoma"/>
        </w:rPr>
        <w:t>Como quiera que los fundamentos de los argumentos expuestos en las alegaciones fueron tenidos en cuenta en la discusión del proyecto, procede la Sala a resolver el grado jurisdiccional de consulta y la apelación propuesta por la parte demandante contra la sentencia proferida por el Juzgado Tercero Laboral del Circuito de Pereira el 25 de febrero de 2015, que resultara desfavorable a Colpensiones, dentro del proceso ordinario laboral reseñado con anterioridad.</w:t>
      </w:r>
    </w:p>
    <w:p w14:paraId="78C5940E" w14:textId="77777777" w:rsidR="007555C6" w:rsidRPr="00DA358C" w:rsidRDefault="007555C6" w:rsidP="007555C6">
      <w:pPr>
        <w:widowControl w:val="0"/>
        <w:autoSpaceDE w:val="0"/>
        <w:autoSpaceDN w:val="0"/>
        <w:adjustRightInd w:val="0"/>
        <w:spacing w:after="0" w:line="276" w:lineRule="auto"/>
        <w:ind w:firstLine="708"/>
        <w:jc w:val="both"/>
        <w:rPr>
          <w:rFonts w:ascii="Tahoma" w:hAnsi="Tahoma" w:cs="Tahoma"/>
          <w:b/>
        </w:rPr>
      </w:pPr>
    </w:p>
    <w:p w14:paraId="3F09198B" w14:textId="77777777" w:rsidR="00C849B8" w:rsidRPr="00DA358C" w:rsidRDefault="00C849B8" w:rsidP="007555C6">
      <w:pPr>
        <w:pStyle w:val="Prrafodelista"/>
        <w:spacing w:after="0" w:line="276" w:lineRule="auto"/>
        <w:ind w:left="1080"/>
        <w:jc w:val="center"/>
        <w:rPr>
          <w:rFonts w:ascii="Tahoma" w:hAnsi="Tahoma" w:cs="Tahoma"/>
          <w:b/>
          <w:lang w:val="es-CO"/>
        </w:rPr>
      </w:pPr>
      <w:r w:rsidRPr="00DA358C">
        <w:rPr>
          <w:rFonts w:ascii="Tahoma" w:hAnsi="Tahoma" w:cs="Tahoma"/>
          <w:b/>
          <w:lang w:val="es-CO"/>
        </w:rPr>
        <w:t>PROBLEMA JURIDICO A RESOLVER</w:t>
      </w:r>
    </w:p>
    <w:p w14:paraId="5B25B9F8" w14:textId="77777777" w:rsidR="00C849B8" w:rsidRPr="00DA358C" w:rsidRDefault="00C849B8" w:rsidP="007555C6">
      <w:pPr>
        <w:pStyle w:val="Prrafodelista"/>
        <w:spacing w:after="0" w:line="276" w:lineRule="auto"/>
        <w:ind w:left="1080"/>
        <w:jc w:val="both"/>
        <w:rPr>
          <w:rFonts w:ascii="Tahoma" w:hAnsi="Tahoma" w:cs="Tahoma"/>
          <w:lang w:val="es-CO"/>
        </w:rPr>
      </w:pPr>
    </w:p>
    <w:p w14:paraId="263622C5" w14:textId="3D2D897C" w:rsidR="005E0052" w:rsidRPr="00DA358C" w:rsidRDefault="00C849B8" w:rsidP="007555C6">
      <w:pPr>
        <w:tabs>
          <w:tab w:val="left" w:pos="567"/>
        </w:tabs>
        <w:spacing w:after="0" w:line="276" w:lineRule="auto"/>
        <w:jc w:val="both"/>
        <w:rPr>
          <w:rFonts w:ascii="Tahoma" w:hAnsi="Tahoma" w:cs="Tahoma"/>
        </w:rPr>
      </w:pPr>
      <w:r w:rsidRPr="00DA358C">
        <w:rPr>
          <w:rFonts w:ascii="Tahoma" w:hAnsi="Tahoma" w:cs="Tahoma"/>
          <w:lang w:val="es-CO"/>
        </w:rPr>
        <w:tab/>
      </w:r>
      <w:r w:rsidR="005E0052" w:rsidRPr="00DA358C">
        <w:rPr>
          <w:rFonts w:ascii="Tahoma" w:hAnsi="Tahoma" w:cs="Tahoma"/>
        </w:rPr>
        <w:t>De acuerdo a lo expuesto en la sentencia de primera instancia y a los argumentos de la apelación, le corresponde a la Sala determinar: i) si</w:t>
      </w:r>
      <w:r w:rsidR="00E96F12">
        <w:rPr>
          <w:rFonts w:ascii="Tahoma" w:hAnsi="Tahoma" w:cs="Tahoma"/>
        </w:rPr>
        <w:t xml:space="preserve"> e</w:t>
      </w:r>
      <w:r w:rsidR="005E0052" w:rsidRPr="00DA358C">
        <w:rPr>
          <w:rFonts w:ascii="Tahoma" w:hAnsi="Tahoma" w:cs="Tahoma"/>
        </w:rPr>
        <w:t>l actor conservó el régimen de transición del que fue beneficiario y, en caso afirmativo, ii) a partir de qué momento se debe reconocer la pensión de jubilación reclamada por el actor.</w:t>
      </w:r>
    </w:p>
    <w:p w14:paraId="165B7D4E" w14:textId="77777777" w:rsidR="005E0052" w:rsidRDefault="005E0052" w:rsidP="007555C6">
      <w:pPr>
        <w:tabs>
          <w:tab w:val="left" w:pos="567"/>
        </w:tabs>
        <w:spacing w:after="0" w:line="276" w:lineRule="auto"/>
        <w:jc w:val="both"/>
        <w:rPr>
          <w:rFonts w:ascii="Tahoma" w:hAnsi="Tahoma" w:cs="Tahoma"/>
        </w:rPr>
      </w:pPr>
    </w:p>
    <w:p w14:paraId="17003C48" w14:textId="77777777" w:rsidR="00E96F12" w:rsidRPr="00DA358C" w:rsidRDefault="00E96F12" w:rsidP="007555C6">
      <w:pPr>
        <w:tabs>
          <w:tab w:val="left" w:pos="567"/>
        </w:tabs>
        <w:spacing w:after="0" w:line="276" w:lineRule="auto"/>
        <w:jc w:val="both"/>
        <w:rPr>
          <w:rFonts w:ascii="Tahoma" w:hAnsi="Tahoma" w:cs="Tahoma"/>
        </w:rPr>
      </w:pPr>
    </w:p>
    <w:p w14:paraId="0A2412F0" w14:textId="77777777" w:rsidR="00C849B8" w:rsidRPr="00DA358C" w:rsidRDefault="00C849B8" w:rsidP="007555C6">
      <w:pPr>
        <w:pStyle w:val="Prrafodelista"/>
        <w:numPr>
          <w:ilvl w:val="0"/>
          <w:numId w:val="1"/>
        </w:numPr>
        <w:spacing w:after="0" w:line="276" w:lineRule="auto"/>
        <w:jc w:val="center"/>
        <w:rPr>
          <w:rFonts w:ascii="Tahoma" w:hAnsi="Tahoma" w:cs="Tahoma"/>
          <w:b/>
          <w:lang w:val="es-CO"/>
        </w:rPr>
      </w:pPr>
      <w:r w:rsidRPr="00DA358C">
        <w:rPr>
          <w:rFonts w:ascii="Tahoma" w:hAnsi="Tahoma" w:cs="Tahoma"/>
          <w:b/>
          <w:lang w:val="es-CO"/>
        </w:rPr>
        <w:lastRenderedPageBreak/>
        <w:t>LA DEMANDA Y SU CONTESTACIÓN</w:t>
      </w:r>
    </w:p>
    <w:p w14:paraId="24F738C9" w14:textId="77777777" w:rsidR="00C849B8" w:rsidRPr="00DA358C" w:rsidRDefault="00C849B8" w:rsidP="007555C6">
      <w:pPr>
        <w:pStyle w:val="Prrafodelista"/>
        <w:spacing w:after="0" w:line="276" w:lineRule="auto"/>
        <w:ind w:left="1080"/>
        <w:jc w:val="both"/>
        <w:rPr>
          <w:rFonts w:ascii="Tahoma" w:hAnsi="Tahoma" w:cs="Tahoma"/>
          <w:lang w:val="es-CO"/>
        </w:rPr>
      </w:pPr>
    </w:p>
    <w:p w14:paraId="5C4C4FF7" w14:textId="4EBAF46A" w:rsidR="00DB1553" w:rsidRPr="00DA358C" w:rsidRDefault="00C849B8" w:rsidP="007555C6">
      <w:pPr>
        <w:spacing w:after="0" w:line="276" w:lineRule="auto"/>
        <w:jc w:val="both"/>
        <w:rPr>
          <w:rFonts w:ascii="Tahoma" w:hAnsi="Tahoma" w:cs="Tahoma"/>
          <w:lang w:val="es-CO"/>
        </w:rPr>
      </w:pPr>
      <w:r w:rsidRPr="00DA358C">
        <w:rPr>
          <w:rFonts w:ascii="Tahoma" w:hAnsi="Tahoma" w:cs="Tahoma"/>
          <w:lang w:val="es-CO"/>
        </w:rPr>
        <w:tab/>
      </w:r>
      <w:r w:rsidR="00B81686" w:rsidRPr="00DA358C">
        <w:rPr>
          <w:rFonts w:ascii="Tahoma" w:hAnsi="Tahoma" w:cs="Tahoma"/>
          <w:lang w:val="es-CO"/>
        </w:rPr>
        <w:t xml:space="preserve">El demandante pretende </w:t>
      </w:r>
      <w:r w:rsidR="00DB1553" w:rsidRPr="00DA358C">
        <w:rPr>
          <w:rFonts w:ascii="Tahoma" w:hAnsi="Tahoma" w:cs="Tahoma"/>
          <w:lang w:val="es-CO"/>
        </w:rPr>
        <w:t>que se declare beneficiario del régimen de transición</w:t>
      </w:r>
      <w:r w:rsidR="005866B6" w:rsidRPr="00DA358C">
        <w:rPr>
          <w:rFonts w:ascii="Tahoma" w:hAnsi="Tahoma" w:cs="Tahoma"/>
          <w:lang w:val="es-CO"/>
        </w:rPr>
        <w:t xml:space="preserve"> señalado por la Ley 100 de 1993 y</w:t>
      </w:r>
      <w:r w:rsidR="00617200" w:rsidRPr="00DA358C">
        <w:rPr>
          <w:rFonts w:ascii="Tahoma" w:hAnsi="Tahoma" w:cs="Tahoma"/>
          <w:lang w:val="es-CO"/>
        </w:rPr>
        <w:t xml:space="preserve">, </w:t>
      </w:r>
      <w:r w:rsidR="005866B6" w:rsidRPr="00DA358C">
        <w:rPr>
          <w:rFonts w:ascii="Tahoma" w:hAnsi="Tahoma" w:cs="Tahoma"/>
          <w:lang w:val="es-CO"/>
        </w:rPr>
        <w:t>en consecuencia</w:t>
      </w:r>
      <w:r w:rsidR="005562D1" w:rsidRPr="00DA358C">
        <w:rPr>
          <w:rFonts w:ascii="Tahoma" w:hAnsi="Tahoma" w:cs="Tahoma"/>
          <w:lang w:val="es-CO"/>
        </w:rPr>
        <w:t>,</w:t>
      </w:r>
      <w:r w:rsidR="00617200" w:rsidRPr="00DA358C">
        <w:rPr>
          <w:rFonts w:ascii="Tahoma" w:hAnsi="Tahoma" w:cs="Tahoma"/>
          <w:lang w:val="es-CO"/>
        </w:rPr>
        <w:t xml:space="preserve"> procura que </w:t>
      </w:r>
      <w:r w:rsidR="005866B6" w:rsidRPr="00DA358C">
        <w:rPr>
          <w:rFonts w:ascii="Tahoma" w:hAnsi="Tahoma" w:cs="Tahoma"/>
          <w:lang w:val="es-CO"/>
        </w:rPr>
        <w:t xml:space="preserve">se condene a </w:t>
      </w:r>
      <w:r w:rsidR="00617200" w:rsidRPr="00DA358C">
        <w:rPr>
          <w:rFonts w:ascii="Tahoma" w:hAnsi="Tahoma" w:cs="Tahoma"/>
          <w:lang w:val="es-CO"/>
        </w:rPr>
        <w:t xml:space="preserve">Colpensiones </w:t>
      </w:r>
      <w:r w:rsidR="005866B6" w:rsidRPr="00DA358C">
        <w:rPr>
          <w:rFonts w:ascii="Tahoma" w:hAnsi="Tahoma" w:cs="Tahoma"/>
          <w:lang w:val="es-CO"/>
        </w:rPr>
        <w:t xml:space="preserve">al reconocimiento y pago de la pensión de vejez desde el 29 de junio de 2011, </w:t>
      </w:r>
      <w:r w:rsidR="005562D1" w:rsidRPr="00DA358C">
        <w:rPr>
          <w:rFonts w:ascii="Tahoma" w:hAnsi="Tahoma" w:cs="Tahoma"/>
          <w:lang w:val="es-CO"/>
        </w:rPr>
        <w:t>con los intereses de mora de que trata el artículo 141 ídem y las costas procesales.</w:t>
      </w:r>
    </w:p>
    <w:p w14:paraId="1E8C1543" w14:textId="77777777" w:rsidR="005866B6" w:rsidRPr="00DA358C" w:rsidRDefault="005866B6" w:rsidP="007555C6">
      <w:pPr>
        <w:spacing w:after="0" w:line="276" w:lineRule="auto"/>
        <w:jc w:val="both"/>
        <w:rPr>
          <w:rFonts w:ascii="Tahoma" w:hAnsi="Tahoma" w:cs="Tahoma"/>
          <w:lang w:val="es-CO"/>
        </w:rPr>
      </w:pPr>
    </w:p>
    <w:p w14:paraId="2BC52857" w14:textId="7D224FD2" w:rsidR="00B81686" w:rsidRPr="00DA358C" w:rsidRDefault="005866B6" w:rsidP="007555C6">
      <w:pPr>
        <w:spacing w:after="0" w:line="276" w:lineRule="auto"/>
        <w:jc w:val="both"/>
        <w:rPr>
          <w:rFonts w:ascii="Tahoma" w:hAnsi="Tahoma" w:cs="Tahoma"/>
          <w:lang w:val="es-CO"/>
        </w:rPr>
      </w:pPr>
      <w:r w:rsidRPr="00DA358C">
        <w:rPr>
          <w:rFonts w:ascii="Tahoma" w:hAnsi="Tahoma" w:cs="Tahoma"/>
          <w:lang w:val="es-CO"/>
        </w:rPr>
        <w:t xml:space="preserve">         </w:t>
      </w:r>
      <w:r w:rsidR="00464ACE" w:rsidRPr="00DA358C">
        <w:rPr>
          <w:rFonts w:ascii="Tahoma" w:hAnsi="Tahoma" w:cs="Tahoma"/>
          <w:lang w:val="es-CO"/>
        </w:rPr>
        <w:t xml:space="preserve"> </w:t>
      </w:r>
      <w:r w:rsidRPr="00DA358C">
        <w:rPr>
          <w:rFonts w:ascii="Tahoma" w:hAnsi="Tahoma" w:cs="Tahoma"/>
          <w:lang w:val="es-CO"/>
        </w:rPr>
        <w:t>Para fundamentar dichas pretensiones</w:t>
      </w:r>
      <w:r w:rsidR="00B969F0" w:rsidRPr="00DA358C">
        <w:rPr>
          <w:rFonts w:ascii="Tahoma" w:hAnsi="Tahoma" w:cs="Tahoma"/>
          <w:lang w:val="es-CO"/>
        </w:rPr>
        <w:t xml:space="preserve"> manif</w:t>
      </w:r>
      <w:r w:rsidR="001759C1" w:rsidRPr="00DA358C">
        <w:rPr>
          <w:rFonts w:ascii="Tahoma" w:hAnsi="Tahoma" w:cs="Tahoma"/>
          <w:lang w:val="es-CO"/>
        </w:rPr>
        <w:t>i</w:t>
      </w:r>
      <w:r w:rsidR="004F573C" w:rsidRPr="00DA358C">
        <w:rPr>
          <w:rFonts w:ascii="Tahoma" w:hAnsi="Tahoma" w:cs="Tahoma"/>
          <w:lang w:val="es-CO"/>
        </w:rPr>
        <w:t>est</w:t>
      </w:r>
      <w:r w:rsidR="001759C1" w:rsidRPr="00DA358C">
        <w:rPr>
          <w:rFonts w:ascii="Tahoma" w:hAnsi="Tahoma" w:cs="Tahoma"/>
          <w:lang w:val="es-CO"/>
        </w:rPr>
        <w:t>a</w:t>
      </w:r>
      <w:r w:rsidR="004F573C" w:rsidRPr="00DA358C">
        <w:rPr>
          <w:rFonts w:ascii="Tahoma" w:hAnsi="Tahoma" w:cs="Tahoma"/>
          <w:lang w:val="es-CO"/>
        </w:rPr>
        <w:t xml:space="preserve"> que cumplió los 60 años de edad el 29 de junio de 2011; que estuvo vinculado en el sector público y privado y que </w:t>
      </w:r>
      <w:r w:rsidR="005562D1" w:rsidRPr="00DA358C">
        <w:rPr>
          <w:rFonts w:ascii="Tahoma" w:hAnsi="Tahoma" w:cs="Tahoma"/>
          <w:lang w:val="es-CO"/>
        </w:rPr>
        <w:t>e</w:t>
      </w:r>
      <w:r w:rsidR="000E593E" w:rsidRPr="00DA358C">
        <w:rPr>
          <w:rFonts w:ascii="Tahoma" w:hAnsi="Tahoma" w:cs="Tahoma"/>
          <w:lang w:val="es-CO"/>
        </w:rPr>
        <w:t xml:space="preserve">l 25 de enero de 2013 solicitó </w:t>
      </w:r>
      <w:r w:rsidR="00B969F0" w:rsidRPr="00DA358C">
        <w:rPr>
          <w:rFonts w:ascii="Tahoma" w:hAnsi="Tahoma" w:cs="Tahoma"/>
          <w:lang w:val="es-CO"/>
        </w:rPr>
        <w:t xml:space="preserve">ante Colpensiones </w:t>
      </w:r>
      <w:r w:rsidR="000E593E" w:rsidRPr="00DA358C">
        <w:rPr>
          <w:rFonts w:ascii="Tahoma" w:hAnsi="Tahoma" w:cs="Tahoma"/>
          <w:lang w:val="es-CO"/>
        </w:rPr>
        <w:t>la pensión de vejez, la cual</w:t>
      </w:r>
      <w:r w:rsidR="00B969F0" w:rsidRPr="00DA358C">
        <w:rPr>
          <w:rFonts w:ascii="Tahoma" w:hAnsi="Tahoma" w:cs="Tahoma"/>
          <w:lang w:val="es-CO"/>
        </w:rPr>
        <w:t xml:space="preserve"> le fue negada a través de la Resolución No. </w:t>
      </w:r>
      <w:r w:rsidR="000E593E" w:rsidRPr="00DA358C">
        <w:rPr>
          <w:rFonts w:ascii="Tahoma" w:hAnsi="Tahoma" w:cs="Tahoma"/>
          <w:lang w:val="es-CO"/>
        </w:rPr>
        <w:t>GNR 184</w:t>
      </w:r>
      <w:r w:rsidR="00B969F0" w:rsidRPr="00DA358C">
        <w:rPr>
          <w:rFonts w:ascii="Tahoma" w:hAnsi="Tahoma" w:cs="Tahoma"/>
          <w:lang w:val="es-CO"/>
        </w:rPr>
        <w:t>.</w:t>
      </w:r>
      <w:r w:rsidR="000E593E" w:rsidRPr="00DA358C">
        <w:rPr>
          <w:rFonts w:ascii="Tahoma" w:hAnsi="Tahoma" w:cs="Tahoma"/>
          <w:lang w:val="es-CO"/>
        </w:rPr>
        <w:t>449 del 16 de julio de</w:t>
      </w:r>
      <w:r w:rsidR="003E7D01" w:rsidRPr="00DA358C">
        <w:rPr>
          <w:rFonts w:ascii="Tahoma" w:hAnsi="Tahoma" w:cs="Tahoma"/>
          <w:lang w:val="es-CO"/>
        </w:rPr>
        <w:t xml:space="preserve"> 2013, </w:t>
      </w:r>
      <w:r w:rsidR="00B969F0" w:rsidRPr="00DA358C">
        <w:rPr>
          <w:rFonts w:ascii="Tahoma" w:hAnsi="Tahoma" w:cs="Tahoma"/>
          <w:lang w:val="es-CO"/>
        </w:rPr>
        <w:t xml:space="preserve">bajo el argumento de que no era beneficiario del régimen de transición y no </w:t>
      </w:r>
      <w:r w:rsidR="00A57BEF" w:rsidRPr="00DA358C">
        <w:rPr>
          <w:rFonts w:ascii="Tahoma" w:hAnsi="Tahoma" w:cs="Tahoma"/>
          <w:lang w:val="es-CO"/>
        </w:rPr>
        <w:t>cumplí</w:t>
      </w:r>
      <w:r w:rsidR="00A23286" w:rsidRPr="00DA358C">
        <w:rPr>
          <w:rFonts w:ascii="Tahoma" w:hAnsi="Tahoma" w:cs="Tahoma"/>
          <w:lang w:val="es-CO"/>
        </w:rPr>
        <w:t>a con las semanas exigidas</w:t>
      </w:r>
      <w:r w:rsidR="00A57BEF" w:rsidRPr="00DA358C">
        <w:rPr>
          <w:rFonts w:ascii="Tahoma" w:hAnsi="Tahoma" w:cs="Tahoma"/>
          <w:lang w:val="es-CO"/>
        </w:rPr>
        <w:t xml:space="preserve"> </w:t>
      </w:r>
      <w:r w:rsidR="00A23286" w:rsidRPr="00DA358C">
        <w:rPr>
          <w:rFonts w:ascii="Tahoma" w:hAnsi="Tahoma" w:cs="Tahoma"/>
          <w:lang w:val="es-CO"/>
        </w:rPr>
        <w:t>por la Ley 797 de 2003</w:t>
      </w:r>
      <w:r w:rsidR="00B969F0" w:rsidRPr="00DA358C">
        <w:rPr>
          <w:rFonts w:ascii="Tahoma" w:hAnsi="Tahoma" w:cs="Tahoma"/>
          <w:lang w:val="es-CO"/>
        </w:rPr>
        <w:t>.</w:t>
      </w:r>
      <w:r w:rsidR="00464ACE" w:rsidRPr="00DA358C">
        <w:rPr>
          <w:rFonts w:ascii="Tahoma" w:hAnsi="Tahoma" w:cs="Tahoma"/>
          <w:lang w:val="es-CO"/>
        </w:rPr>
        <w:t xml:space="preserve"> </w:t>
      </w:r>
    </w:p>
    <w:p w14:paraId="54887120" w14:textId="77777777" w:rsidR="00464ACE" w:rsidRPr="00DA358C" w:rsidRDefault="00464ACE" w:rsidP="007555C6">
      <w:pPr>
        <w:spacing w:after="0" w:line="276" w:lineRule="auto"/>
        <w:jc w:val="both"/>
        <w:rPr>
          <w:rFonts w:ascii="Tahoma" w:hAnsi="Tahoma" w:cs="Tahoma"/>
          <w:lang w:val="es-CO"/>
        </w:rPr>
      </w:pPr>
    </w:p>
    <w:p w14:paraId="7C3F7BAF" w14:textId="5997BAE7" w:rsidR="005866B6" w:rsidRPr="00DA358C" w:rsidRDefault="00464ACE" w:rsidP="007555C6">
      <w:pPr>
        <w:spacing w:after="0" w:line="276" w:lineRule="auto"/>
        <w:jc w:val="both"/>
        <w:rPr>
          <w:rFonts w:ascii="Tahoma" w:hAnsi="Tahoma" w:cs="Tahoma"/>
          <w:lang w:val="es-CO"/>
        </w:rPr>
      </w:pPr>
      <w:r w:rsidRPr="00DA358C">
        <w:rPr>
          <w:rFonts w:ascii="Tahoma" w:hAnsi="Tahoma" w:cs="Tahoma"/>
          <w:lang w:val="es-CO"/>
        </w:rPr>
        <w:t xml:space="preserve">          </w:t>
      </w:r>
      <w:r w:rsidR="00B969F0" w:rsidRPr="00DA358C">
        <w:rPr>
          <w:rFonts w:ascii="Tahoma" w:hAnsi="Tahoma" w:cs="Tahoma"/>
          <w:lang w:val="es-CO"/>
        </w:rPr>
        <w:t>Agregó q</w:t>
      </w:r>
      <w:r w:rsidRPr="00DA358C">
        <w:rPr>
          <w:rFonts w:ascii="Tahoma" w:hAnsi="Tahoma" w:cs="Tahoma"/>
          <w:lang w:val="es-CO"/>
        </w:rPr>
        <w:t xml:space="preserve">ue Colpensiones </w:t>
      </w:r>
      <w:r w:rsidR="00B969F0" w:rsidRPr="00DA358C">
        <w:rPr>
          <w:rFonts w:ascii="Tahoma" w:hAnsi="Tahoma" w:cs="Tahoma"/>
          <w:lang w:val="es-CO"/>
        </w:rPr>
        <w:t xml:space="preserve">en el aludido acto </w:t>
      </w:r>
      <w:r w:rsidRPr="00DA358C">
        <w:rPr>
          <w:rFonts w:ascii="Tahoma" w:hAnsi="Tahoma" w:cs="Tahoma"/>
          <w:lang w:val="es-CO"/>
        </w:rPr>
        <w:t xml:space="preserve">no incluyó en el cómputo </w:t>
      </w:r>
      <w:r w:rsidR="00B969F0" w:rsidRPr="00DA358C">
        <w:rPr>
          <w:rFonts w:ascii="Tahoma" w:hAnsi="Tahoma" w:cs="Tahoma"/>
          <w:lang w:val="es-CO"/>
        </w:rPr>
        <w:t xml:space="preserve">el tiempo de servicio prestado en el Ejército Nacional </w:t>
      </w:r>
      <w:r w:rsidRPr="00DA358C">
        <w:rPr>
          <w:rFonts w:ascii="Tahoma" w:hAnsi="Tahoma" w:cs="Tahoma"/>
          <w:lang w:val="es-CO"/>
        </w:rPr>
        <w:t xml:space="preserve">entre </w:t>
      </w:r>
      <w:r w:rsidR="00D63E1D" w:rsidRPr="00DA358C">
        <w:rPr>
          <w:rFonts w:ascii="Tahoma" w:hAnsi="Tahoma" w:cs="Tahoma"/>
          <w:lang w:val="es-CO"/>
        </w:rPr>
        <w:t xml:space="preserve">el </w:t>
      </w:r>
      <w:r w:rsidRPr="00DA358C">
        <w:rPr>
          <w:rFonts w:ascii="Tahoma" w:hAnsi="Tahoma" w:cs="Tahoma"/>
          <w:lang w:val="es-CO"/>
        </w:rPr>
        <w:t xml:space="preserve">16 de agosto </w:t>
      </w:r>
      <w:r w:rsidR="00415402" w:rsidRPr="00DA358C">
        <w:rPr>
          <w:rFonts w:ascii="Tahoma" w:hAnsi="Tahoma" w:cs="Tahoma"/>
          <w:lang w:val="es-CO"/>
        </w:rPr>
        <w:t xml:space="preserve">de 1969 y el 30 de julio de 1971, </w:t>
      </w:r>
      <w:r w:rsidR="00B969F0" w:rsidRPr="00DA358C">
        <w:rPr>
          <w:rFonts w:ascii="Tahoma" w:hAnsi="Tahoma" w:cs="Tahoma"/>
          <w:lang w:val="es-CO"/>
        </w:rPr>
        <w:t xml:space="preserve">con las cuales alcanza </w:t>
      </w:r>
      <w:r w:rsidR="00415402" w:rsidRPr="00DA358C">
        <w:rPr>
          <w:rFonts w:ascii="Tahoma" w:hAnsi="Tahoma" w:cs="Tahoma"/>
          <w:lang w:val="es-CO"/>
        </w:rPr>
        <w:t>un total 1.127 semanas, de las cuales 826.99 fueron sufragadas antes del 1</w:t>
      </w:r>
      <w:r w:rsidR="00B969F0" w:rsidRPr="00DA358C">
        <w:rPr>
          <w:rFonts w:ascii="Tahoma" w:hAnsi="Tahoma" w:cs="Tahoma"/>
          <w:lang w:val="es-CO"/>
        </w:rPr>
        <w:t xml:space="preserve">º </w:t>
      </w:r>
      <w:r w:rsidR="00415402" w:rsidRPr="00DA358C">
        <w:rPr>
          <w:rFonts w:ascii="Tahoma" w:hAnsi="Tahoma" w:cs="Tahoma"/>
          <w:lang w:val="es-CO"/>
        </w:rPr>
        <w:t>de abril de 1994</w:t>
      </w:r>
      <w:r w:rsidR="00B969F0" w:rsidRPr="00DA358C">
        <w:rPr>
          <w:rFonts w:ascii="Tahoma" w:hAnsi="Tahoma" w:cs="Tahoma"/>
          <w:lang w:val="es-CO"/>
        </w:rPr>
        <w:t xml:space="preserve">, por lo que </w:t>
      </w:r>
      <w:r w:rsidR="004751D9" w:rsidRPr="00DA358C">
        <w:rPr>
          <w:rFonts w:ascii="Tahoma" w:hAnsi="Tahoma" w:cs="Tahoma"/>
          <w:lang w:val="es-CO"/>
        </w:rPr>
        <w:t>no perdió su derecho de ser beneficiario del régimen de transición</w:t>
      </w:r>
      <w:r w:rsidR="00B969F0" w:rsidRPr="00DA358C">
        <w:rPr>
          <w:rFonts w:ascii="Tahoma" w:hAnsi="Tahoma" w:cs="Tahoma"/>
          <w:lang w:val="es-CO"/>
        </w:rPr>
        <w:t xml:space="preserve"> a pesar de </w:t>
      </w:r>
      <w:r w:rsidR="004751D9" w:rsidRPr="00DA358C">
        <w:rPr>
          <w:rFonts w:ascii="Tahoma" w:hAnsi="Tahoma" w:cs="Tahoma"/>
          <w:lang w:val="es-CO"/>
        </w:rPr>
        <w:t>haber estado afiliado al Régimen de Ahorro Individual con Solidaridad.</w:t>
      </w:r>
    </w:p>
    <w:p w14:paraId="5533F525" w14:textId="77777777" w:rsidR="00415402" w:rsidRPr="00DA358C" w:rsidRDefault="00415402" w:rsidP="007555C6">
      <w:pPr>
        <w:spacing w:after="0" w:line="276" w:lineRule="auto"/>
        <w:jc w:val="both"/>
        <w:rPr>
          <w:rFonts w:ascii="Tahoma" w:hAnsi="Tahoma" w:cs="Tahoma"/>
          <w:lang w:val="es-CO"/>
        </w:rPr>
      </w:pPr>
    </w:p>
    <w:p w14:paraId="447AE9B1" w14:textId="6F7734DB" w:rsidR="002F4E57" w:rsidRPr="00DA358C" w:rsidRDefault="00B81686" w:rsidP="007555C6">
      <w:pPr>
        <w:spacing w:after="0" w:line="276" w:lineRule="auto"/>
        <w:jc w:val="both"/>
        <w:rPr>
          <w:rFonts w:ascii="Tahoma" w:hAnsi="Tahoma" w:cs="Tahoma"/>
          <w:lang w:val="es-CO"/>
        </w:rPr>
      </w:pPr>
      <w:r w:rsidRPr="00DA358C">
        <w:rPr>
          <w:rFonts w:ascii="Tahoma" w:hAnsi="Tahoma" w:cs="Tahoma"/>
          <w:lang w:val="es-CO"/>
        </w:rPr>
        <w:tab/>
      </w:r>
      <w:r w:rsidR="006B11D9" w:rsidRPr="00DA358C">
        <w:rPr>
          <w:rFonts w:ascii="Tahoma" w:hAnsi="Tahoma" w:cs="Tahoma"/>
          <w:lang w:val="es-CO"/>
        </w:rPr>
        <w:t xml:space="preserve">Colpensiones </w:t>
      </w:r>
      <w:r w:rsidR="002F4E57" w:rsidRPr="00DA358C">
        <w:rPr>
          <w:rFonts w:ascii="Tahoma" w:hAnsi="Tahoma" w:cs="Tahoma"/>
          <w:lang w:val="es-CO"/>
        </w:rPr>
        <w:t>acept</w:t>
      </w:r>
      <w:r w:rsidR="00E96F12">
        <w:rPr>
          <w:rFonts w:ascii="Tahoma" w:hAnsi="Tahoma" w:cs="Tahoma"/>
          <w:lang w:val="es-CO"/>
        </w:rPr>
        <w:t>ó</w:t>
      </w:r>
      <w:r w:rsidR="002F4E57" w:rsidRPr="00DA358C">
        <w:rPr>
          <w:rFonts w:ascii="Tahoma" w:hAnsi="Tahoma" w:cs="Tahoma"/>
          <w:lang w:val="es-CO"/>
        </w:rPr>
        <w:t xml:space="preserve"> los hechos de la demanda, salvo aquel que refiere que el actor cuenta con </w:t>
      </w:r>
      <w:r w:rsidR="009B222C" w:rsidRPr="00DA358C">
        <w:rPr>
          <w:rFonts w:ascii="Tahoma" w:hAnsi="Tahoma" w:cs="Tahoma"/>
          <w:lang w:val="es-CO"/>
        </w:rPr>
        <w:t xml:space="preserve">101.57 semanas </w:t>
      </w:r>
      <w:r w:rsidR="002F4E57" w:rsidRPr="00DA358C">
        <w:rPr>
          <w:rFonts w:ascii="Tahoma" w:hAnsi="Tahoma" w:cs="Tahoma"/>
          <w:lang w:val="es-CO"/>
        </w:rPr>
        <w:t>cotizadas e</w:t>
      </w:r>
      <w:r w:rsidR="009B222C" w:rsidRPr="00DA358C">
        <w:rPr>
          <w:rFonts w:ascii="Tahoma" w:hAnsi="Tahoma" w:cs="Tahoma"/>
          <w:lang w:val="es-CO"/>
        </w:rPr>
        <w:t>n el Ejército Nacional.</w:t>
      </w:r>
      <w:r w:rsidR="002F4E57" w:rsidRPr="00DA358C">
        <w:rPr>
          <w:rFonts w:ascii="Tahoma" w:hAnsi="Tahoma" w:cs="Tahoma"/>
          <w:lang w:val="es-CO"/>
        </w:rPr>
        <w:t xml:space="preserve"> Seguidamente se opuso a la totalidad de las pretensiones y propuso como excepción de mérito la de Prescripción</w:t>
      </w:r>
    </w:p>
    <w:p w14:paraId="0B24F8C9" w14:textId="207B5A32" w:rsidR="00C849B8" w:rsidRPr="00DA358C" w:rsidRDefault="00C849B8" w:rsidP="007555C6">
      <w:pPr>
        <w:spacing w:after="0" w:line="276" w:lineRule="auto"/>
        <w:jc w:val="both"/>
        <w:rPr>
          <w:rFonts w:ascii="Tahoma" w:hAnsi="Tahoma" w:cs="Tahoma"/>
          <w:lang w:val="es-CO"/>
        </w:rPr>
      </w:pPr>
    </w:p>
    <w:p w14:paraId="2468EE3E" w14:textId="5B62A642" w:rsidR="00C425EB" w:rsidRPr="00DA358C" w:rsidRDefault="00E5348F" w:rsidP="007555C6">
      <w:pPr>
        <w:pStyle w:val="Prrafodelista"/>
        <w:numPr>
          <w:ilvl w:val="0"/>
          <w:numId w:val="1"/>
        </w:numPr>
        <w:spacing w:after="0" w:line="276" w:lineRule="auto"/>
        <w:jc w:val="center"/>
        <w:rPr>
          <w:rFonts w:ascii="Tahoma" w:hAnsi="Tahoma" w:cs="Tahoma"/>
          <w:b/>
          <w:lang w:val="es-CO"/>
        </w:rPr>
      </w:pPr>
      <w:r w:rsidRPr="00DA358C">
        <w:rPr>
          <w:rFonts w:ascii="Tahoma" w:hAnsi="Tahoma" w:cs="Tahoma"/>
          <w:b/>
          <w:lang w:val="es-CO"/>
        </w:rPr>
        <w:t>Sentencia de primer grado</w:t>
      </w:r>
    </w:p>
    <w:p w14:paraId="68889557" w14:textId="77777777" w:rsidR="00C849B8" w:rsidRPr="00DA358C" w:rsidRDefault="00C849B8" w:rsidP="007555C6">
      <w:pPr>
        <w:pStyle w:val="Prrafodelista"/>
        <w:spacing w:after="0" w:line="276" w:lineRule="auto"/>
        <w:ind w:left="1080"/>
        <w:jc w:val="center"/>
        <w:rPr>
          <w:rFonts w:ascii="Tahoma" w:hAnsi="Tahoma" w:cs="Tahoma"/>
          <w:b/>
          <w:lang w:val="es-CO"/>
        </w:rPr>
      </w:pPr>
    </w:p>
    <w:p w14:paraId="579C4B4F" w14:textId="7D5F4993" w:rsidR="0012075E" w:rsidRPr="00DA358C" w:rsidRDefault="00C849B8" w:rsidP="007555C6">
      <w:pPr>
        <w:pStyle w:val="Prrafodelista"/>
        <w:spacing w:after="0" w:line="276" w:lineRule="auto"/>
        <w:ind w:left="0"/>
        <w:jc w:val="both"/>
        <w:rPr>
          <w:rFonts w:ascii="Tahoma" w:hAnsi="Tahoma" w:cs="Tahoma"/>
          <w:lang w:val="es-CO"/>
        </w:rPr>
      </w:pPr>
      <w:r w:rsidRPr="00DA358C">
        <w:rPr>
          <w:rFonts w:ascii="Tahoma" w:hAnsi="Tahoma" w:cs="Tahoma"/>
          <w:lang w:val="es-CO"/>
        </w:rPr>
        <w:tab/>
      </w:r>
      <w:r w:rsidR="00E51235" w:rsidRPr="00DA358C">
        <w:rPr>
          <w:rFonts w:ascii="Tahoma" w:hAnsi="Tahoma" w:cs="Tahoma"/>
          <w:lang w:val="es-CO"/>
        </w:rPr>
        <w:t>L</w:t>
      </w:r>
      <w:r w:rsidR="0012075E" w:rsidRPr="00DA358C">
        <w:rPr>
          <w:rFonts w:ascii="Tahoma" w:hAnsi="Tahoma" w:cs="Tahoma"/>
          <w:lang w:val="es-CO"/>
        </w:rPr>
        <w:t>a J</w:t>
      </w:r>
      <w:r w:rsidRPr="00DA358C">
        <w:rPr>
          <w:rFonts w:ascii="Tahoma" w:hAnsi="Tahoma" w:cs="Tahoma"/>
          <w:lang w:val="es-CO"/>
        </w:rPr>
        <w:t xml:space="preserve">ueza de primer grado </w:t>
      </w:r>
      <w:r w:rsidR="0012075E" w:rsidRPr="00DA358C">
        <w:rPr>
          <w:rFonts w:ascii="Tahoma" w:hAnsi="Tahoma" w:cs="Tahoma"/>
          <w:lang w:val="es-CO"/>
        </w:rPr>
        <w:t xml:space="preserve">declaró </w:t>
      </w:r>
      <w:r w:rsidR="00E96F12">
        <w:rPr>
          <w:rFonts w:ascii="Tahoma" w:hAnsi="Tahoma" w:cs="Tahoma"/>
          <w:lang w:val="es-CO"/>
        </w:rPr>
        <w:t xml:space="preserve">que </w:t>
      </w:r>
      <w:r w:rsidR="0012075E" w:rsidRPr="00DA358C">
        <w:rPr>
          <w:rFonts w:ascii="Tahoma" w:hAnsi="Tahoma" w:cs="Tahoma"/>
          <w:lang w:val="es-CO"/>
        </w:rPr>
        <w:t xml:space="preserve">al actor </w:t>
      </w:r>
      <w:r w:rsidR="002F4E57" w:rsidRPr="00DA358C">
        <w:rPr>
          <w:rFonts w:ascii="Tahoma" w:hAnsi="Tahoma" w:cs="Tahoma"/>
          <w:lang w:val="es-CO"/>
        </w:rPr>
        <w:t xml:space="preserve">le es aplicable la Ley 71 de 1988 en su calidad de </w:t>
      </w:r>
      <w:r w:rsidR="0012075E" w:rsidRPr="00DA358C">
        <w:rPr>
          <w:rFonts w:ascii="Tahoma" w:hAnsi="Tahoma" w:cs="Tahoma"/>
          <w:lang w:val="es-CO"/>
        </w:rPr>
        <w:t>beneficiario del régimen de transición</w:t>
      </w:r>
      <w:r w:rsidR="002F4E57" w:rsidRPr="00DA358C">
        <w:rPr>
          <w:rFonts w:ascii="Tahoma" w:hAnsi="Tahoma" w:cs="Tahoma"/>
          <w:lang w:val="es-CO"/>
        </w:rPr>
        <w:t xml:space="preserve"> previsto en el artículo 36 de la Ley 100 de 1993 y, </w:t>
      </w:r>
      <w:r w:rsidR="00027036" w:rsidRPr="00DA358C">
        <w:rPr>
          <w:rFonts w:ascii="Tahoma" w:hAnsi="Tahoma" w:cs="Tahoma"/>
          <w:lang w:val="es-CO"/>
        </w:rPr>
        <w:t xml:space="preserve">estableció que tiene </w:t>
      </w:r>
      <w:r w:rsidR="002F4E57" w:rsidRPr="00DA358C">
        <w:rPr>
          <w:rFonts w:ascii="Tahoma" w:hAnsi="Tahoma" w:cs="Tahoma"/>
          <w:lang w:val="es-CO"/>
        </w:rPr>
        <w:t xml:space="preserve">derecho al reconocimiento de la pensión de </w:t>
      </w:r>
      <w:r w:rsidR="00E909B7" w:rsidRPr="00DA358C">
        <w:rPr>
          <w:rFonts w:ascii="Tahoma" w:hAnsi="Tahoma" w:cs="Tahoma"/>
          <w:lang w:val="es-CO"/>
        </w:rPr>
        <w:t xml:space="preserve">vejez, en </w:t>
      </w:r>
      <w:r w:rsidR="003315F7" w:rsidRPr="00DA358C">
        <w:rPr>
          <w:rFonts w:ascii="Tahoma" w:hAnsi="Tahoma" w:cs="Tahoma"/>
          <w:lang w:val="es-CO"/>
        </w:rPr>
        <w:t xml:space="preserve">cuantía </w:t>
      </w:r>
      <w:r w:rsidR="00E909B7" w:rsidRPr="00DA358C">
        <w:rPr>
          <w:rFonts w:ascii="Tahoma" w:hAnsi="Tahoma" w:cs="Tahoma"/>
          <w:lang w:val="es-CO"/>
        </w:rPr>
        <w:t xml:space="preserve">equivalente a $616.000. En </w:t>
      </w:r>
      <w:r w:rsidR="00652E55" w:rsidRPr="00DA358C">
        <w:rPr>
          <w:rFonts w:ascii="Tahoma" w:hAnsi="Tahoma" w:cs="Tahoma"/>
          <w:lang w:val="es-CO"/>
        </w:rPr>
        <w:t xml:space="preserve">consecuencia, condenó </w:t>
      </w:r>
      <w:r w:rsidR="00E909B7" w:rsidRPr="00DA358C">
        <w:rPr>
          <w:rFonts w:ascii="Tahoma" w:hAnsi="Tahoma" w:cs="Tahoma"/>
          <w:lang w:val="es-CO"/>
        </w:rPr>
        <w:t>a Colpensiones al reconocimiento y pago de</w:t>
      </w:r>
      <w:r w:rsidR="00652E55" w:rsidRPr="00DA358C">
        <w:rPr>
          <w:rFonts w:ascii="Tahoma" w:hAnsi="Tahoma" w:cs="Tahoma"/>
          <w:lang w:val="es-CO"/>
        </w:rPr>
        <w:t xml:space="preserve"> dicha prestación desde el 1º de octubre de 2014, cuyo retroactivo a</w:t>
      </w:r>
      <w:r w:rsidR="00E909B7" w:rsidRPr="00DA358C">
        <w:rPr>
          <w:rFonts w:ascii="Tahoma" w:hAnsi="Tahoma" w:cs="Tahoma"/>
          <w:lang w:val="es-CO"/>
        </w:rPr>
        <w:t xml:space="preserve">l </w:t>
      </w:r>
      <w:r w:rsidR="00652E55" w:rsidRPr="00DA358C">
        <w:rPr>
          <w:rFonts w:ascii="Tahoma" w:hAnsi="Tahoma" w:cs="Tahoma"/>
          <w:lang w:val="es-CO"/>
        </w:rPr>
        <w:t xml:space="preserve">30 de enero de 2015 equivalía a la suma de </w:t>
      </w:r>
      <w:r w:rsidR="00E909B7" w:rsidRPr="00DA358C">
        <w:rPr>
          <w:rFonts w:ascii="Tahoma" w:hAnsi="Tahoma" w:cs="Tahoma"/>
          <w:lang w:val="es-CO"/>
        </w:rPr>
        <w:t>$3.108.350.</w:t>
      </w:r>
    </w:p>
    <w:p w14:paraId="25197D2C" w14:textId="77777777" w:rsidR="00652E55" w:rsidRPr="00DA358C" w:rsidRDefault="00652E55" w:rsidP="007555C6">
      <w:pPr>
        <w:pStyle w:val="Prrafodelista"/>
        <w:spacing w:after="0" w:line="276" w:lineRule="auto"/>
        <w:ind w:left="0"/>
        <w:jc w:val="both"/>
        <w:rPr>
          <w:rFonts w:ascii="Tahoma" w:hAnsi="Tahoma" w:cs="Tahoma"/>
          <w:lang w:val="es-CO"/>
        </w:rPr>
      </w:pPr>
    </w:p>
    <w:p w14:paraId="5DE3D26E" w14:textId="77CD7369" w:rsidR="00652E55" w:rsidRPr="00DA358C" w:rsidRDefault="00652E55" w:rsidP="007555C6">
      <w:pPr>
        <w:pStyle w:val="Prrafodelista"/>
        <w:spacing w:after="0" w:line="276" w:lineRule="auto"/>
        <w:ind w:left="0"/>
        <w:jc w:val="both"/>
        <w:rPr>
          <w:rFonts w:ascii="Tahoma" w:hAnsi="Tahoma" w:cs="Tahoma"/>
          <w:lang w:val="es-CO"/>
        </w:rPr>
      </w:pPr>
      <w:r w:rsidRPr="00DA358C">
        <w:rPr>
          <w:rFonts w:ascii="Tahoma" w:hAnsi="Tahoma" w:cs="Tahoma"/>
          <w:lang w:val="es-CO"/>
        </w:rPr>
        <w:tab/>
        <w:t>Por último, autorizó a la entidad demandada a cancelar los intereses moratorios a partir de la ejecutoria de la sentencia.</w:t>
      </w:r>
    </w:p>
    <w:p w14:paraId="6301B238" w14:textId="77777777" w:rsidR="00BF4FD9" w:rsidRPr="00DA358C" w:rsidRDefault="00BF4FD9" w:rsidP="007555C6">
      <w:pPr>
        <w:pStyle w:val="Prrafodelista"/>
        <w:spacing w:after="0" w:line="276" w:lineRule="auto"/>
        <w:ind w:left="0"/>
        <w:jc w:val="both"/>
        <w:rPr>
          <w:rFonts w:ascii="Tahoma" w:hAnsi="Tahoma" w:cs="Tahoma"/>
          <w:lang w:val="es-CO"/>
        </w:rPr>
      </w:pPr>
    </w:p>
    <w:p w14:paraId="56148D57" w14:textId="2BABEAE6" w:rsidR="005F7AB1" w:rsidRPr="00DA358C" w:rsidRDefault="00652E55" w:rsidP="007555C6">
      <w:pPr>
        <w:tabs>
          <w:tab w:val="left" w:pos="748"/>
        </w:tabs>
        <w:spacing w:after="0" w:line="276" w:lineRule="auto"/>
        <w:jc w:val="both"/>
        <w:rPr>
          <w:rFonts w:ascii="Tahoma" w:hAnsi="Tahoma" w:cs="Tahoma"/>
          <w:lang w:val="es-CO"/>
        </w:rPr>
      </w:pPr>
      <w:r w:rsidRPr="00DA358C">
        <w:rPr>
          <w:rFonts w:ascii="Tahoma" w:hAnsi="Tahoma" w:cs="Tahoma"/>
          <w:lang w:val="es-CO"/>
        </w:rPr>
        <w:tab/>
      </w:r>
      <w:r w:rsidRPr="00DA358C">
        <w:rPr>
          <w:rFonts w:ascii="Tahoma" w:hAnsi="Tahoma" w:cs="Tahoma"/>
        </w:rPr>
        <w:t>Para llegar a tal determinación la A-quo consideró, en síntesis, que de la historia laboral allegada por la entidad demandada</w:t>
      </w:r>
      <w:r w:rsidR="00332957" w:rsidRPr="00DA358C">
        <w:rPr>
          <w:rFonts w:ascii="Tahoma" w:hAnsi="Tahoma" w:cs="Tahoma"/>
        </w:rPr>
        <w:t xml:space="preserve">, así como del certificado de información laboral expedido por el Ministerio de Defensa Nacional </w:t>
      </w:r>
      <w:r w:rsidRPr="00DA358C">
        <w:rPr>
          <w:rFonts w:ascii="Tahoma" w:hAnsi="Tahoma" w:cs="Tahoma"/>
        </w:rPr>
        <w:t>se podía percibir que el actor conservó el régimen de transición del que fue beneficiario por contar con más de 40 años de edad al 1º de abril de 1994, toda vez que a la entrada en vigencia del Acto Legislativo 01 de 2005 contaba con 82</w:t>
      </w:r>
      <w:r w:rsidR="00332957" w:rsidRPr="00DA358C">
        <w:rPr>
          <w:rFonts w:ascii="Tahoma" w:hAnsi="Tahoma" w:cs="Tahoma"/>
        </w:rPr>
        <w:t>6</w:t>
      </w:r>
      <w:r w:rsidRPr="00DA358C">
        <w:rPr>
          <w:rFonts w:ascii="Tahoma" w:hAnsi="Tahoma" w:cs="Tahoma"/>
        </w:rPr>
        <w:t xml:space="preserve"> semanas cotizadas. Igualmente, adujo que de aquel documento se extraía que el demandante contaba con los requisitos exigidos por l</w:t>
      </w:r>
      <w:r w:rsidR="00332957" w:rsidRPr="00DA358C">
        <w:rPr>
          <w:rFonts w:ascii="Tahoma" w:hAnsi="Tahoma" w:cs="Tahoma"/>
        </w:rPr>
        <w:t>a</w:t>
      </w:r>
      <w:r w:rsidRPr="00DA358C">
        <w:rPr>
          <w:rFonts w:ascii="Tahoma" w:hAnsi="Tahoma" w:cs="Tahoma"/>
        </w:rPr>
        <w:t xml:space="preserve"> </w:t>
      </w:r>
      <w:r w:rsidR="00332957" w:rsidRPr="00DA358C">
        <w:rPr>
          <w:rFonts w:ascii="Tahoma" w:hAnsi="Tahoma" w:cs="Tahoma"/>
        </w:rPr>
        <w:t>Ley 71 de 1988</w:t>
      </w:r>
      <w:r w:rsidRPr="00DA358C">
        <w:rPr>
          <w:rFonts w:ascii="Tahoma" w:hAnsi="Tahoma" w:cs="Tahoma"/>
        </w:rPr>
        <w:t xml:space="preserve">, ya que alcanzó los 60 años de edad el </w:t>
      </w:r>
      <w:r w:rsidR="00332957" w:rsidRPr="00DA358C">
        <w:rPr>
          <w:rFonts w:ascii="Tahoma" w:hAnsi="Tahoma" w:cs="Tahoma"/>
        </w:rPr>
        <w:t>29 de junio de 2011</w:t>
      </w:r>
      <w:r w:rsidRPr="00DA358C">
        <w:rPr>
          <w:rFonts w:ascii="Tahoma" w:hAnsi="Tahoma" w:cs="Tahoma"/>
        </w:rPr>
        <w:t xml:space="preserve"> y contaba con más de </w:t>
      </w:r>
      <w:r w:rsidR="005F7AB1" w:rsidRPr="00DA358C">
        <w:rPr>
          <w:rFonts w:ascii="Tahoma" w:hAnsi="Tahoma" w:cs="Tahoma"/>
        </w:rPr>
        <w:t>20 años de servicios</w:t>
      </w:r>
      <w:r w:rsidRPr="00DA358C">
        <w:rPr>
          <w:rFonts w:ascii="Tahoma" w:hAnsi="Tahoma" w:cs="Tahoma"/>
        </w:rPr>
        <w:t>, por lo que era dable reconocer la prestación en cuantía de</w:t>
      </w:r>
      <w:r w:rsidR="005F7AB1" w:rsidRPr="00DA358C">
        <w:rPr>
          <w:rFonts w:ascii="Tahoma" w:hAnsi="Tahoma" w:cs="Tahoma"/>
        </w:rPr>
        <w:t xml:space="preserve">l salario mínimo, </w:t>
      </w:r>
      <w:r w:rsidRPr="00DA358C">
        <w:rPr>
          <w:rFonts w:ascii="Tahoma" w:hAnsi="Tahoma" w:cs="Tahoma"/>
        </w:rPr>
        <w:t xml:space="preserve"> </w:t>
      </w:r>
      <w:r w:rsidR="005F7AB1" w:rsidRPr="00DA358C">
        <w:rPr>
          <w:rFonts w:ascii="Tahoma" w:hAnsi="Tahoma" w:cs="Tahoma"/>
        </w:rPr>
        <w:t xml:space="preserve">y a partir del </w:t>
      </w:r>
      <w:r w:rsidR="005F7AB1" w:rsidRPr="00DA358C">
        <w:rPr>
          <w:rFonts w:ascii="Tahoma" w:hAnsi="Tahoma" w:cs="Tahoma"/>
          <w:lang w:val="es-CO"/>
        </w:rPr>
        <w:t>1º de octubre de 2014, como quiera qu</w:t>
      </w:r>
      <w:r w:rsidR="00E96F12">
        <w:rPr>
          <w:rFonts w:ascii="Tahoma" w:hAnsi="Tahoma" w:cs="Tahoma"/>
          <w:lang w:val="es-CO"/>
        </w:rPr>
        <w:t xml:space="preserve">e efectuó su última cotización </w:t>
      </w:r>
      <w:r w:rsidR="005F7AB1" w:rsidRPr="00DA358C">
        <w:rPr>
          <w:rFonts w:ascii="Tahoma" w:hAnsi="Tahoma" w:cs="Tahoma"/>
          <w:lang w:val="es-CO"/>
        </w:rPr>
        <w:t>el 30 de septiembre de la misma anualidad.</w:t>
      </w:r>
    </w:p>
    <w:p w14:paraId="7535875A" w14:textId="77777777" w:rsidR="008B4267" w:rsidRPr="00DA358C" w:rsidRDefault="008B4267" w:rsidP="007555C6">
      <w:pPr>
        <w:tabs>
          <w:tab w:val="left" w:pos="748"/>
        </w:tabs>
        <w:spacing w:after="0" w:line="276" w:lineRule="auto"/>
        <w:jc w:val="both"/>
        <w:rPr>
          <w:rFonts w:ascii="Tahoma" w:hAnsi="Tahoma" w:cs="Tahoma"/>
          <w:lang w:val="es-CO"/>
        </w:rPr>
      </w:pPr>
    </w:p>
    <w:p w14:paraId="1B7F9827" w14:textId="0701CA1B" w:rsidR="005F7AB1" w:rsidRPr="00DA358C" w:rsidRDefault="005F7AB1" w:rsidP="007555C6">
      <w:pPr>
        <w:tabs>
          <w:tab w:val="left" w:pos="748"/>
        </w:tabs>
        <w:spacing w:after="0" w:line="276" w:lineRule="auto"/>
        <w:jc w:val="both"/>
        <w:rPr>
          <w:rFonts w:ascii="Tahoma" w:hAnsi="Tahoma" w:cs="Tahoma"/>
          <w:lang w:val="es-CO"/>
        </w:rPr>
      </w:pPr>
      <w:r w:rsidRPr="00DA358C">
        <w:rPr>
          <w:rFonts w:ascii="Tahoma" w:hAnsi="Tahoma" w:cs="Tahoma"/>
          <w:lang w:val="es-CO"/>
        </w:rPr>
        <w:tab/>
        <w:t>Finalmente, respecto de los intereses moratorios, indicó que como Colpensiones resolvió la solicitud de reconocimiento de la pensión presentada por el actor el 25 de enero del año 2013, dentro del término legal, sólo había lugar a reconocer dichos emolumentos desde la ejecutoria del fallo.</w:t>
      </w:r>
    </w:p>
    <w:p w14:paraId="2532DADB" w14:textId="77777777" w:rsidR="00C71D91" w:rsidRPr="00DA358C" w:rsidRDefault="00C71D91" w:rsidP="007555C6">
      <w:pPr>
        <w:pStyle w:val="Prrafodelista"/>
        <w:spacing w:after="0" w:line="276" w:lineRule="auto"/>
        <w:ind w:left="0"/>
        <w:jc w:val="both"/>
        <w:rPr>
          <w:rFonts w:ascii="Tahoma" w:hAnsi="Tahoma" w:cs="Tahoma"/>
          <w:lang w:val="es-CO"/>
        </w:rPr>
      </w:pPr>
    </w:p>
    <w:p w14:paraId="781DB90C" w14:textId="56E8544A" w:rsidR="00244C6B" w:rsidRPr="00DA358C" w:rsidRDefault="005F7AB1" w:rsidP="007555C6">
      <w:pPr>
        <w:widowControl w:val="0"/>
        <w:numPr>
          <w:ilvl w:val="0"/>
          <w:numId w:val="1"/>
        </w:numPr>
        <w:autoSpaceDE w:val="0"/>
        <w:autoSpaceDN w:val="0"/>
        <w:adjustRightInd w:val="0"/>
        <w:spacing w:after="0" w:line="276" w:lineRule="auto"/>
        <w:jc w:val="center"/>
        <w:rPr>
          <w:rFonts w:ascii="Tahoma" w:hAnsi="Tahoma" w:cs="Tahoma"/>
          <w:b/>
        </w:rPr>
      </w:pPr>
      <w:r w:rsidRPr="00DA358C">
        <w:rPr>
          <w:rFonts w:ascii="Tahoma" w:hAnsi="Tahoma" w:cs="Tahoma"/>
          <w:b/>
        </w:rPr>
        <w:t xml:space="preserve">Fundamentos de </w:t>
      </w:r>
      <w:r w:rsidR="0010204D" w:rsidRPr="00DA358C">
        <w:rPr>
          <w:rFonts w:ascii="Tahoma" w:hAnsi="Tahoma" w:cs="Tahoma"/>
          <w:b/>
        </w:rPr>
        <w:t xml:space="preserve">la apelación </w:t>
      </w:r>
      <w:r w:rsidRPr="00DA358C">
        <w:rPr>
          <w:rFonts w:ascii="Tahoma" w:hAnsi="Tahoma" w:cs="Tahoma"/>
          <w:b/>
        </w:rPr>
        <w:t>y procedencia de la consulta</w:t>
      </w:r>
    </w:p>
    <w:p w14:paraId="0369CC27" w14:textId="77777777" w:rsidR="00640FEE" w:rsidRPr="00DA358C" w:rsidRDefault="00640FEE" w:rsidP="007555C6">
      <w:pPr>
        <w:widowControl w:val="0"/>
        <w:autoSpaceDE w:val="0"/>
        <w:autoSpaceDN w:val="0"/>
        <w:adjustRightInd w:val="0"/>
        <w:spacing w:after="0" w:line="276" w:lineRule="auto"/>
        <w:ind w:left="1080"/>
        <w:rPr>
          <w:rFonts w:ascii="Tahoma" w:hAnsi="Tahoma" w:cs="Tahoma"/>
          <w:b/>
        </w:rPr>
      </w:pPr>
    </w:p>
    <w:p w14:paraId="25633525" w14:textId="3652520E" w:rsidR="008B4267" w:rsidRPr="00DA358C" w:rsidRDefault="00640FEE" w:rsidP="007555C6">
      <w:pPr>
        <w:widowControl w:val="0"/>
        <w:autoSpaceDE w:val="0"/>
        <w:autoSpaceDN w:val="0"/>
        <w:adjustRightInd w:val="0"/>
        <w:spacing w:after="0" w:line="276" w:lineRule="auto"/>
        <w:jc w:val="both"/>
        <w:rPr>
          <w:rFonts w:ascii="Tahoma" w:hAnsi="Tahoma" w:cs="Tahoma"/>
        </w:rPr>
      </w:pPr>
      <w:r w:rsidRPr="00DA358C">
        <w:rPr>
          <w:rFonts w:ascii="Tahoma" w:hAnsi="Tahoma" w:cs="Tahoma"/>
        </w:rPr>
        <w:t xml:space="preserve">           El </w:t>
      </w:r>
      <w:r w:rsidR="0010204D" w:rsidRPr="00DA358C">
        <w:rPr>
          <w:rFonts w:ascii="Tahoma" w:hAnsi="Tahoma" w:cs="Tahoma"/>
        </w:rPr>
        <w:t xml:space="preserve">apoderado del </w:t>
      </w:r>
      <w:r w:rsidRPr="00DA358C">
        <w:rPr>
          <w:rFonts w:ascii="Tahoma" w:hAnsi="Tahoma" w:cs="Tahoma"/>
        </w:rPr>
        <w:t xml:space="preserve">demandante manifestó estar de acuerdo con el reconocimiento de la pensión de vejez, pero </w:t>
      </w:r>
      <w:r w:rsidR="0010204D" w:rsidRPr="00DA358C">
        <w:rPr>
          <w:rFonts w:ascii="Tahoma" w:hAnsi="Tahoma" w:cs="Tahoma"/>
        </w:rPr>
        <w:t>atac</w:t>
      </w:r>
      <w:r w:rsidR="00E5348F" w:rsidRPr="00DA358C">
        <w:rPr>
          <w:rFonts w:ascii="Tahoma" w:hAnsi="Tahoma" w:cs="Tahoma"/>
        </w:rPr>
        <w:t>ó</w:t>
      </w:r>
      <w:r w:rsidR="0010204D" w:rsidRPr="00DA358C">
        <w:rPr>
          <w:rFonts w:ascii="Tahoma" w:hAnsi="Tahoma" w:cs="Tahoma"/>
        </w:rPr>
        <w:t xml:space="preserve"> la decisión en lo referente a la fecha de reconocimiento de </w:t>
      </w:r>
      <w:r w:rsidR="008B4267" w:rsidRPr="00DA358C">
        <w:rPr>
          <w:rFonts w:ascii="Tahoma" w:hAnsi="Tahoma" w:cs="Tahoma"/>
        </w:rPr>
        <w:t xml:space="preserve">la misma, arguyendo </w:t>
      </w:r>
      <w:r w:rsidR="00096CCB" w:rsidRPr="00DA358C">
        <w:rPr>
          <w:rFonts w:ascii="Tahoma" w:hAnsi="Tahoma" w:cs="Tahoma"/>
        </w:rPr>
        <w:lastRenderedPageBreak/>
        <w:t xml:space="preserve">que </w:t>
      </w:r>
      <w:r w:rsidR="00E5348F" w:rsidRPr="00DA358C">
        <w:rPr>
          <w:rFonts w:ascii="Tahoma" w:hAnsi="Tahoma" w:cs="Tahoma"/>
        </w:rPr>
        <w:t>d</w:t>
      </w:r>
      <w:r w:rsidR="00C058E9" w:rsidRPr="00DA358C">
        <w:rPr>
          <w:rFonts w:ascii="Tahoma" w:hAnsi="Tahoma" w:cs="Tahoma"/>
        </w:rPr>
        <w:t xml:space="preserve">ebía </w:t>
      </w:r>
      <w:r w:rsidR="00E5348F" w:rsidRPr="00DA358C">
        <w:rPr>
          <w:rFonts w:ascii="Tahoma" w:hAnsi="Tahoma" w:cs="Tahoma"/>
        </w:rPr>
        <w:t>empezarse a pagar</w:t>
      </w:r>
      <w:r w:rsidR="0010204D" w:rsidRPr="00DA358C">
        <w:rPr>
          <w:rFonts w:ascii="Tahoma" w:hAnsi="Tahoma" w:cs="Tahoma"/>
        </w:rPr>
        <w:t xml:space="preserve"> </w:t>
      </w:r>
      <w:r w:rsidR="00E5348F" w:rsidRPr="00DA358C">
        <w:rPr>
          <w:rFonts w:ascii="Tahoma" w:hAnsi="Tahoma" w:cs="Tahoma"/>
        </w:rPr>
        <w:t xml:space="preserve">desde el momento en el que el señor Carlos Alberto Ramírez Llanos cumplió los 60 años de edad.          </w:t>
      </w:r>
    </w:p>
    <w:p w14:paraId="4D3D672F" w14:textId="77777777" w:rsidR="008B4267" w:rsidRPr="00DA358C" w:rsidRDefault="008B4267" w:rsidP="00510C29">
      <w:pPr>
        <w:widowControl w:val="0"/>
        <w:autoSpaceDE w:val="0"/>
        <w:autoSpaceDN w:val="0"/>
        <w:adjustRightInd w:val="0"/>
        <w:spacing w:after="0" w:line="276" w:lineRule="auto"/>
        <w:jc w:val="both"/>
        <w:rPr>
          <w:rFonts w:ascii="Tahoma" w:hAnsi="Tahoma" w:cs="Tahoma"/>
        </w:rPr>
      </w:pPr>
    </w:p>
    <w:p w14:paraId="35A95E89" w14:textId="6E0010AD" w:rsidR="00E5348F" w:rsidRPr="00DA358C" w:rsidRDefault="00E5348F" w:rsidP="00510C29">
      <w:pPr>
        <w:spacing w:after="0" w:line="276" w:lineRule="auto"/>
        <w:ind w:firstLine="709"/>
        <w:jc w:val="both"/>
        <w:rPr>
          <w:rFonts w:ascii="Tahoma" w:hAnsi="Tahoma" w:cs="Tahoma"/>
        </w:rPr>
      </w:pPr>
      <w:r w:rsidRPr="00DA358C">
        <w:rPr>
          <w:rFonts w:ascii="Tahoma" w:hAnsi="Tahoma" w:cs="Tahoma"/>
        </w:rPr>
        <w:t>Por otra parte, como quiera que la decisión fue adversa a los intereses de Colpensiones y no fue apelada, se dispuso el grado jurisdiccional de consulta.</w:t>
      </w:r>
    </w:p>
    <w:p w14:paraId="0EB4481C" w14:textId="52377C53" w:rsidR="005E43A8" w:rsidRPr="00DA358C" w:rsidRDefault="005E43A8" w:rsidP="00510C29">
      <w:pPr>
        <w:pStyle w:val="Prrafodelista"/>
        <w:spacing w:after="0" w:line="276" w:lineRule="auto"/>
        <w:ind w:left="0"/>
        <w:jc w:val="both"/>
        <w:rPr>
          <w:rFonts w:ascii="Tahoma" w:hAnsi="Tahoma" w:cs="Tahoma"/>
          <w:lang w:val="es-CO"/>
        </w:rPr>
      </w:pPr>
    </w:p>
    <w:p w14:paraId="353F178A" w14:textId="3A54C139" w:rsidR="00D03D92" w:rsidRPr="00DA358C" w:rsidRDefault="00E5348F" w:rsidP="00510C29">
      <w:pPr>
        <w:pStyle w:val="Prrafodelista"/>
        <w:numPr>
          <w:ilvl w:val="0"/>
          <w:numId w:val="1"/>
        </w:numPr>
        <w:spacing w:after="0" w:line="276" w:lineRule="auto"/>
        <w:jc w:val="center"/>
        <w:rPr>
          <w:rFonts w:ascii="Tahoma" w:hAnsi="Tahoma" w:cs="Tahoma"/>
          <w:b/>
          <w:lang w:val="es-CO"/>
        </w:rPr>
      </w:pPr>
      <w:r w:rsidRPr="00DA358C">
        <w:rPr>
          <w:rFonts w:ascii="Tahoma" w:hAnsi="Tahoma" w:cs="Tahoma"/>
          <w:b/>
          <w:lang w:val="es-CO"/>
        </w:rPr>
        <w:t>Consideraciones</w:t>
      </w:r>
    </w:p>
    <w:p w14:paraId="5E3D8A9B" w14:textId="77777777" w:rsidR="005E43A8" w:rsidRPr="00DA358C" w:rsidRDefault="005E43A8" w:rsidP="00510C29">
      <w:pPr>
        <w:spacing w:after="0" w:line="276" w:lineRule="auto"/>
        <w:jc w:val="both"/>
        <w:rPr>
          <w:rFonts w:ascii="Tahoma" w:hAnsi="Tahoma" w:cs="Tahoma"/>
          <w:b/>
          <w:lang w:val="es-CO"/>
        </w:rPr>
      </w:pPr>
    </w:p>
    <w:p w14:paraId="3E487E7F" w14:textId="7EBFCDAC" w:rsidR="009C36B0" w:rsidRPr="00DA358C" w:rsidRDefault="00CB4E31" w:rsidP="00510C29">
      <w:pPr>
        <w:pStyle w:val="Textoindependiente"/>
        <w:spacing w:after="0" w:line="276" w:lineRule="auto"/>
        <w:ind w:right="51" w:firstLine="708"/>
        <w:jc w:val="both"/>
        <w:rPr>
          <w:rFonts w:ascii="Tahoma" w:hAnsi="Tahoma" w:cs="Tahoma"/>
          <w:sz w:val="22"/>
          <w:szCs w:val="22"/>
        </w:rPr>
      </w:pPr>
      <w:r w:rsidRPr="00DA358C">
        <w:rPr>
          <w:rFonts w:ascii="Tahoma" w:hAnsi="Tahoma" w:cs="Tahoma"/>
          <w:sz w:val="22"/>
          <w:szCs w:val="22"/>
        </w:rPr>
        <w:t xml:space="preserve">No </w:t>
      </w:r>
      <w:r w:rsidR="009C36B0" w:rsidRPr="00DA358C">
        <w:rPr>
          <w:rFonts w:ascii="Tahoma" w:hAnsi="Tahoma" w:cs="Tahoma"/>
          <w:sz w:val="22"/>
          <w:szCs w:val="22"/>
        </w:rPr>
        <w:t xml:space="preserve">es necesario un discernimiento profundo en el caso de marras para concluir que la decisión a la que arribó la Jueza de primer grado, relativa al reconocimiento de la pensión de jubilación por aportes, fue acertada, pues teniendo en cuenta que </w:t>
      </w:r>
      <w:r w:rsidR="00EA5F66" w:rsidRPr="00DA358C">
        <w:rPr>
          <w:rFonts w:ascii="Tahoma" w:hAnsi="Tahoma" w:cs="Tahoma"/>
          <w:sz w:val="22"/>
          <w:szCs w:val="22"/>
        </w:rPr>
        <w:t>e</w:t>
      </w:r>
      <w:r w:rsidR="009C36B0" w:rsidRPr="00DA358C">
        <w:rPr>
          <w:rFonts w:ascii="Tahoma" w:hAnsi="Tahoma" w:cs="Tahoma"/>
          <w:sz w:val="22"/>
          <w:szCs w:val="22"/>
        </w:rPr>
        <w:t xml:space="preserve">l actor nació el </w:t>
      </w:r>
      <w:r w:rsidR="00EA5F66" w:rsidRPr="00DA358C">
        <w:rPr>
          <w:rFonts w:ascii="Tahoma" w:hAnsi="Tahoma" w:cs="Tahoma"/>
          <w:sz w:val="22"/>
          <w:szCs w:val="22"/>
        </w:rPr>
        <w:t>29</w:t>
      </w:r>
      <w:r w:rsidR="009C36B0" w:rsidRPr="00DA358C">
        <w:rPr>
          <w:rFonts w:ascii="Tahoma" w:hAnsi="Tahoma" w:cs="Tahoma"/>
          <w:sz w:val="22"/>
          <w:szCs w:val="22"/>
        </w:rPr>
        <w:t xml:space="preserve"> de </w:t>
      </w:r>
      <w:r w:rsidR="00EA5F66" w:rsidRPr="00DA358C">
        <w:rPr>
          <w:rFonts w:ascii="Tahoma" w:hAnsi="Tahoma" w:cs="Tahoma"/>
          <w:sz w:val="22"/>
          <w:szCs w:val="22"/>
        </w:rPr>
        <w:t xml:space="preserve">junio </w:t>
      </w:r>
      <w:r w:rsidR="009C36B0" w:rsidRPr="00DA358C">
        <w:rPr>
          <w:rFonts w:ascii="Tahoma" w:hAnsi="Tahoma" w:cs="Tahoma"/>
          <w:sz w:val="22"/>
          <w:szCs w:val="22"/>
        </w:rPr>
        <w:t>de 195</w:t>
      </w:r>
      <w:r w:rsidR="00EA5F66" w:rsidRPr="00DA358C">
        <w:rPr>
          <w:rFonts w:ascii="Tahoma" w:hAnsi="Tahoma" w:cs="Tahoma"/>
          <w:sz w:val="22"/>
          <w:szCs w:val="22"/>
        </w:rPr>
        <w:t>1</w:t>
      </w:r>
      <w:r w:rsidR="009C36B0" w:rsidRPr="00DA358C">
        <w:rPr>
          <w:rFonts w:ascii="Tahoma" w:hAnsi="Tahoma" w:cs="Tahoma"/>
          <w:sz w:val="22"/>
          <w:szCs w:val="22"/>
        </w:rPr>
        <w:t xml:space="preserve"> (fl. </w:t>
      </w:r>
      <w:r w:rsidR="00EA5F66" w:rsidRPr="00DA358C">
        <w:rPr>
          <w:rFonts w:ascii="Tahoma" w:hAnsi="Tahoma" w:cs="Tahoma"/>
          <w:sz w:val="22"/>
          <w:szCs w:val="22"/>
        </w:rPr>
        <w:t>15</w:t>
      </w:r>
      <w:r w:rsidR="009C36B0" w:rsidRPr="00DA358C">
        <w:rPr>
          <w:rFonts w:ascii="Tahoma" w:hAnsi="Tahoma" w:cs="Tahoma"/>
          <w:sz w:val="22"/>
          <w:szCs w:val="22"/>
        </w:rPr>
        <w:t xml:space="preserve">), para el primero de abril de 1994 tenía </w:t>
      </w:r>
      <w:r w:rsidR="00EA5F66" w:rsidRPr="00DA358C">
        <w:rPr>
          <w:rFonts w:ascii="Tahoma" w:hAnsi="Tahoma" w:cs="Tahoma"/>
          <w:sz w:val="22"/>
          <w:szCs w:val="22"/>
        </w:rPr>
        <w:t>42</w:t>
      </w:r>
      <w:r w:rsidR="009C36B0" w:rsidRPr="00DA358C">
        <w:rPr>
          <w:rFonts w:ascii="Tahoma" w:hAnsi="Tahoma" w:cs="Tahoma"/>
          <w:sz w:val="22"/>
          <w:szCs w:val="22"/>
        </w:rPr>
        <w:t xml:space="preserve"> años de edad, lo que l</w:t>
      </w:r>
      <w:r w:rsidR="00EA5F66" w:rsidRPr="00DA358C">
        <w:rPr>
          <w:rFonts w:ascii="Tahoma" w:hAnsi="Tahoma" w:cs="Tahoma"/>
          <w:sz w:val="22"/>
          <w:szCs w:val="22"/>
        </w:rPr>
        <w:t>o</w:t>
      </w:r>
      <w:r w:rsidR="009C36B0" w:rsidRPr="00DA358C">
        <w:rPr>
          <w:rFonts w:ascii="Tahoma" w:hAnsi="Tahoma" w:cs="Tahoma"/>
          <w:sz w:val="22"/>
          <w:szCs w:val="22"/>
        </w:rPr>
        <w:t xml:space="preserve"> hizo beneficiari</w:t>
      </w:r>
      <w:r w:rsidR="00EA5F66" w:rsidRPr="00DA358C">
        <w:rPr>
          <w:rFonts w:ascii="Tahoma" w:hAnsi="Tahoma" w:cs="Tahoma"/>
          <w:sz w:val="22"/>
          <w:szCs w:val="22"/>
        </w:rPr>
        <w:t>o</w:t>
      </w:r>
      <w:r w:rsidR="009C36B0" w:rsidRPr="00DA358C">
        <w:rPr>
          <w:rFonts w:ascii="Tahoma" w:hAnsi="Tahoma" w:cs="Tahoma"/>
          <w:sz w:val="22"/>
          <w:szCs w:val="22"/>
        </w:rPr>
        <w:t xml:space="preserve"> del régimen de transición, mismo que conservó al contar con más de 750 semanas al 29 de julio de 2005,  pues en el reporte de semanas cotizadas allegado por Colpensiones se reportan </w:t>
      </w:r>
      <w:r w:rsidR="00EA5F66" w:rsidRPr="00DA358C">
        <w:rPr>
          <w:rFonts w:ascii="Tahoma" w:hAnsi="Tahoma" w:cs="Tahoma"/>
          <w:sz w:val="22"/>
          <w:szCs w:val="22"/>
        </w:rPr>
        <w:t xml:space="preserve">725,42 </w:t>
      </w:r>
      <w:r w:rsidR="003102EC" w:rsidRPr="00DA358C">
        <w:rPr>
          <w:rFonts w:ascii="Tahoma" w:hAnsi="Tahoma" w:cs="Tahoma"/>
          <w:sz w:val="22"/>
          <w:szCs w:val="22"/>
        </w:rPr>
        <w:t>semanas cotizadas, que sumadas a 87,85 semanas servidas a favor del Ministerio de Defensa – Ejército Nacional entre el 16 de agosto de 1969 y el 30 de julio de 1971 (fl. 12), arronjan un total de 813,27 semanas cotizadas;</w:t>
      </w:r>
      <w:r w:rsidR="009C36B0" w:rsidRPr="00DA358C">
        <w:rPr>
          <w:rFonts w:ascii="Tahoma" w:hAnsi="Tahoma" w:cs="Tahoma"/>
          <w:sz w:val="22"/>
          <w:szCs w:val="22"/>
        </w:rPr>
        <w:t xml:space="preserve"> lo que permite inferir que conservó el beneficio de la transición por contar con 861 semanas a la entrada en vigencia del Acto Legislativo 01 de 2005</w:t>
      </w:r>
      <w:r w:rsidR="003102EC" w:rsidRPr="00DA358C">
        <w:rPr>
          <w:rFonts w:ascii="Tahoma" w:hAnsi="Tahoma" w:cs="Tahoma"/>
          <w:sz w:val="22"/>
          <w:szCs w:val="22"/>
        </w:rPr>
        <w:t>.</w:t>
      </w:r>
      <w:r w:rsidR="009C36B0" w:rsidRPr="00DA358C">
        <w:rPr>
          <w:rFonts w:ascii="Tahoma" w:hAnsi="Tahoma" w:cs="Tahoma"/>
          <w:sz w:val="22"/>
          <w:szCs w:val="22"/>
        </w:rPr>
        <w:t xml:space="preserve">  </w:t>
      </w:r>
    </w:p>
    <w:p w14:paraId="7E299983" w14:textId="77777777" w:rsidR="009C36B0" w:rsidRPr="00DA358C" w:rsidRDefault="009C36B0" w:rsidP="00510C29">
      <w:pPr>
        <w:pStyle w:val="Sinespaciado"/>
        <w:spacing w:line="276" w:lineRule="auto"/>
        <w:rPr>
          <w:sz w:val="22"/>
          <w:szCs w:val="22"/>
        </w:rPr>
      </w:pPr>
    </w:p>
    <w:p w14:paraId="1CF32C74" w14:textId="27ADBA62" w:rsidR="009C36B0" w:rsidRPr="00DA358C" w:rsidRDefault="009C36B0" w:rsidP="00510C29">
      <w:pPr>
        <w:pStyle w:val="Textoindependiente"/>
        <w:spacing w:after="0" w:line="276" w:lineRule="auto"/>
        <w:ind w:right="51" w:firstLine="708"/>
        <w:jc w:val="both"/>
        <w:rPr>
          <w:rFonts w:ascii="Tahoma" w:hAnsi="Tahoma" w:cs="Tahoma"/>
          <w:sz w:val="22"/>
          <w:szCs w:val="22"/>
        </w:rPr>
      </w:pPr>
      <w:r w:rsidRPr="00DA358C">
        <w:rPr>
          <w:rFonts w:ascii="Tahoma" w:hAnsi="Tahoma" w:cs="Tahoma"/>
          <w:sz w:val="22"/>
          <w:szCs w:val="22"/>
        </w:rPr>
        <w:t xml:space="preserve">Así, una vez comprobada la viabilidad de estudiar el derecho a la luz de la normatividad anterior, se avalan igualmente las consideraciones de la A-quo para reconocer la prestación conforme a la Ley 71 de 1988, toda vez que cumplió </w:t>
      </w:r>
      <w:r w:rsidR="003102EC" w:rsidRPr="00DA358C">
        <w:rPr>
          <w:rFonts w:ascii="Tahoma" w:hAnsi="Tahoma" w:cs="Tahoma"/>
          <w:sz w:val="22"/>
          <w:szCs w:val="22"/>
        </w:rPr>
        <w:t>60</w:t>
      </w:r>
      <w:r w:rsidRPr="00DA358C">
        <w:rPr>
          <w:rFonts w:ascii="Tahoma" w:hAnsi="Tahoma" w:cs="Tahoma"/>
          <w:sz w:val="22"/>
          <w:szCs w:val="22"/>
        </w:rPr>
        <w:t xml:space="preserve"> años de edad el </w:t>
      </w:r>
      <w:r w:rsidR="003102EC" w:rsidRPr="00DA358C">
        <w:rPr>
          <w:rFonts w:ascii="Tahoma" w:hAnsi="Tahoma" w:cs="Tahoma"/>
          <w:sz w:val="22"/>
          <w:szCs w:val="22"/>
        </w:rPr>
        <w:t>26</w:t>
      </w:r>
      <w:r w:rsidRPr="00DA358C">
        <w:rPr>
          <w:rFonts w:ascii="Tahoma" w:hAnsi="Tahoma" w:cs="Tahoma"/>
          <w:sz w:val="22"/>
          <w:szCs w:val="22"/>
        </w:rPr>
        <w:t xml:space="preserve"> de </w:t>
      </w:r>
      <w:r w:rsidR="003102EC" w:rsidRPr="00DA358C">
        <w:rPr>
          <w:rFonts w:ascii="Tahoma" w:hAnsi="Tahoma" w:cs="Tahoma"/>
          <w:sz w:val="22"/>
          <w:szCs w:val="22"/>
        </w:rPr>
        <w:t xml:space="preserve">junio </w:t>
      </w:r>
      <w:r w:rsidRPr="00DA358C">
        <w:rPr>
          <w:rFonts w:ascii="Tahoma" w:hAnsi="Tahoma" w:cs="Tahoma"/>
          <w:sz w:val="22"/>
          <w:szCs w:val="22"/>
        </w:rPr>
        <w:t>de 2011 y cuenta con un total de 1.1</w:t>
      </w:r>
      <w:r w:rsidR="003102EC" w:rsidRPr="00DA358C">
        <w:rPr>
          <w:rFonts w:ascii="Tahoma" w:hAnsi="Tahoma" w:cs="Tahoma"/>
          <w:sz w:val="22"/>
          <w:szCs w:val="22"/>
        </w:rPr>
        <w:t>60,57</w:t>
      </w:r>
      <w:r w:rsidRPr="00DA358C">
        <w:rPr>
          <w:rFonts w:ascii="Tahoma" w:hAnsi="Tahoma" w:cs="Tahoma"/>
          <w:sz w:val="22"/>
          <w:szCs w:val="22"/>
        </w:rPr>
        <w:t xml:space="preserve"> semanas cotizadas en los sectores público y privado hasta el 30 de </w:t>
      </w:r>
      <w:r w:rsidR="008D1A7B" w:rsidRPr="00DA358C">
        <w:rPr>
          <w:rFonts w:ascii="Tahoma" w:hAnsi="Tahoma" w:cs="Tahoma"/>
          <w:sz w:val="22"/>
          <w:szCs w:val="22"/>
        </w:rPr>
        <w:t xml:space="preserve">septiembre </w:t>
      </w:r>
      <w:r w:rsidRPr="00DA358C">
        <w:rPr>
          <w:rFonts w:ascii="Tahoma" w:hAnsi="Tahoma" w:cs="Tahoma"/>
          <w:sz w:val="22"/>
          <w:szCs w:val="22"/>
        </w:rPr>
        <w:t>de 201</w:t>
      </w:r>
      <w:r w:rsidR="008D1A7B" w:rsidRPr="00DA358C">
        <w:rPr>
          <w:rFonts w:ascii="Tahoma" w:hAnsi="Tahoma" w:cs="Tahoma"/>
          <w:sz w:val="22"/>
          <w:szCs w:val="22"/>
        </w:rPr>
        <w:t>4</w:t>
      </w:r>
      <w:r w:rsidRPr="00DA358C">
        <w:rPr>
          <w:rFonts w:ascii="Tahoma" w:hAnsi="Tahoma" w:cs="Tahoma"/>
          <w:sz w:val="22"/>
          <w:szCs w:val="22"/>
        </w:rPr>
        <w:t>, siendo acreedor de la gracia pensional a partir del día siguiente</w:t>
      </w:r>
      <w:r w:rsidR="008D1A7B" w:rsidRPr="00DA358C">
        <w:rPr>
          <w:rFonts w:ascii="Tahoma" w:hAnsi="Tahoma" w:cs="Tahoma"/>
          <w:sz w:val="22"/>
          <w:szCs w:val="22"/>
        </w:rPr>
        <w:t>, esto es, desde el 1º de octubre de 2014, y no desde la fecha en que cumplió la edad para pensionarse</w:t>
      </w:r>
      <w:r w:rsidR="00113D5F" w:rsidRPr="00DA358C">
        <w:rPr>
          <w:rFonts w:ascii="Tahoma" w:hAnsi="Tahoma" w:cs="Tahoma"/>
          <w:sz w:val="22"/>
          <w:szCs w:val="22"/>
        </w:rPr>
        <w:t xml:space="preserve"> como lo sugiere su togado</w:t>
      </w:r>
      <w:r w:rsidR="008D1A7B" w:rsidRPr="00DA358C">
        <w:rPr>
          <w:rFonts w:ascii="Tahoma" w:hAnsi="Tahoma" w:cs="Tahoma"/>
          <w:sz w:val="22"/>
          <w:szCs w:val="22"/>
        </w:rPr>
        <w:t xml:space="preserve">, pues a pesar de que presentó la reclamación administrativa el 25 de enero de 2013, fue </w:t>
      </w:r>
      <w:r w:rsidR="00113D5F" w:rsidRPr="00DA358C">
        <w:rPr>
          <w:rFonts w:ascii="Tahoma" w:hAnsi="Tahoma" w:cs="Tahoma"/>
          <w:sz w:val="22"/>
          <w:szCs w:val="22"/>
        </w:rPr>
        <w:t xml:space="preserve">esa última cotización que hizo como trabajador independiente de la que se desprende su retiro efectivo del sistema. </w:t>
      </w:r>
    </w:p>
    <w:p w14:paraId="37FD2D57" w14:textId="77777777" w:rsidR="009C36B0" w:rsidRPr="00DA358C" w:rsidRDefault="009C36B0" w:rsidP="00510C29">
      <w:pPr>
        <w:pStyle w:val="Sinespaciado"/>
        <w:spacing w:line="276" w:lineRule="auto"/>
        <w:rPr>
          <w:rStyle w:val="nfasissutil"/>
          <w:i w:val="0"/>
          <w:iCs w:val="0"/>
          <w:sz w:val="22"/>
          <w:szCs w:val="22"/>
        </w:rPr>
      </w:pPr>
    </w:p>
    <w:p w14:paraId="06C13C39" w14:textId="24C8AD36" w:rsidR="009C36B0" w:rsidRPr="00DA358C" w:rsidRDefault="009C36B0" w:rsidP="00510C29">
      <w:pPr>
        <w:pStyle w:val="Textoindependiente"/>
        <w:spacing w:after="0" w:line="276" w:lineRule="auto"/>
        <w:ind w:right="51" w:firstLine="708"/>
        <w:jc w:val="both"/>
        <w:rPr>
          <w:rFonts w:ascii="Tahoma" w:hAnsi="Tahoma" w:cs="Tahoma"/>
          <w:sz w:val="22"/>
          <w:szCs w:val="22"/>
        </w:rPr>
      </w:pPr>
      <w:r w:rsidRPr="00DA358C">
        <w:rPr>
          <w:rFonts w:ascii="Tahoma" w:hAnsi="Tahoma" w:cs="Tahoma"/>
          <w:sz w:val="22"/>
          <w:szCs w:val="22"/>
        </w:rPr>
        <w:t>En ese orden de ideas, teniendo en cuenta que al aplicar la tasa de reemplazo del 75% al IBL calculado en primera instancia -el cual se avala en esta sede-, se obtiene una primera mesada inferior al salario mínimo, resulta forzoso que el reconocimiento de la prestación sea equivalente a tal emolumento</w:t>
      </w:r>
      <w:r w:rsidR="00113D5F" w:rsidRPr="00DA358C">
        <w:rPr>
          <w:rFonts w:ascii="Tahoma" w:hAnsi="Tahoma" w:cs="Tahoma"/>
          <w:sz w:val="22"/>
          <w:szCs w:val="22"/>
        </w:rPr>
        <w:t>,</w:t>
      </w:r>
      <w:r w:rsidRPr="00DA358C">
        <w:rPr>
          <w:rFonts w:ascii="Tahoma" w:hAnsi="Tahoma" w:cs="Tahoma"/>
          <w:sz w:val="22"/>
          <w:szCs w:val="22"/>
        </w:rPr>
        <w:t xml:space="preserve"> que para el 201</w:t>
      </w:r>
      <w:r w:rsidR="00113D5F" w:rsidRPr="00DA358C">
        <w:rPr>
          <w:rFonts w:ascii="Tahoma" w:hAnsi="Tahoma" w:cs="Tahoma"/>
          <w:sz w:val="22"/>
          <w:szCs w:val="22"/>
        </w:rPr>
        <w:t>4</w:t>
      </w:r>
      <w:r w:rsidRPr="00DA358C">
        <w:rPr>
          <w:rFonts w:ascii="Tahoma" w:hAnsi="Tahoma" w:cs="Tahoma"/>
          <w:sz w:val="22"/>
          <w:szCs w:val="22"/>
        </w:rPr>
        <w:t xml:space="preserve"> era de $</w:t>
      </w:r>
      <w:r w:rsidR="00F01851" w:rsidRPr="00DA358C">
        <w:rPr>
          <w:rFonts w:ascii="Tahoma" w:hAnsi="Tahoma" w:cs="Tahoma"/>
          <w:sz w:val="22"/>
          <w:szCs w:val="22"/>
        </w:rPr>
        <w:t>616.000</w:t>
      </w:r>
      <w:r w:rsidRPr="00DA358C">
        <w:rPr>
          <w:rFonts w:ascii="Tahoma" w:hAnsi="Tahoma" w:cs="Tahoma"/>
          <w:sz w:val="22"/>
          <w:szCs w:val="22"/>
        </w:rPr>
        <w:t>, y por 14</w:t>
      </w:r>
      <w:r w:rsidR="00F01851" w:rsidRPr="00DA358C">
        <w:rPr>
          <w:rFonts w:ascii="Tahoma" w:hAnsi="Tahoma" w:cs="Tahoma"/>
          <w:sz w:val="22"/>
          <w:szCs w:val="22"/>
        </w:rPr>
        <w:t xml:space="preserve"> mesadas anuales, pues a pesar de que el actor efectuó cotizaciones hasta el 30 de septiembre de 2014, al 31 de julio de 2011</w:t>
      </w:r>
      <w:r w:rsidR="00DA358C" w:rsidRPr="00DA358C">
        <w:rPr>
          <w:rFonts w:ascii="Tahoma" w:hAnsi="Tahoma" w:cs="Tahoma"/>
          <w:sz w:val="22"/>
          <w:szCs w:val="22"/>
        </w:rPr>
        <w:t xml:space="preserve"> ya se había causado el derecho a percibir la pensión.</w:t>
      </w:r>
    </w:p>
    <w:p w14:paraId="3E301379" w14:textId="77777777" w:rsidR="009C36B0" w:rsidRPr="00DA358C" w:rsidRDefault="009C36B0" w:rsidP="00510C29">
      <w:pPr>
        <w:pStyle w:val="Sinespaciado"/>
        <w:spacing w:line="276" w:lineRule="auto"/>
        <w:rPr>
          <w:sz w:val="22"/>
          <w:szCs w:val="22"/>
        </w:rPr>
      </w:pPr>
    </w:p>
    <w:p w14:paraId="5567EEB5" w14:textId="4B38BB63" w:rsidR="009C36B0" w:rsidRPr="00DA358C" w:rsidRDefault="009C36B0" w:rsidP="00510C29">
      <w:pPr>
        <w:spacing w:line="276" w:lineRule="auto"/>
        <w:ind w:firstLine="708"/>
        <w:jc w:val="both"/>
        <w:rPr>
          <w:rFonts w:ascii="Tahoma" w:hAnsi="Tahoma" w:cs="Tahoma"/>
        </w:rPr>
      </w:pPr>
      <w:r w:rsidRPr="00DA358C">
        <w:rPr>
          <w:rFonts w:ascii="Tahoma" w:hAnsi="Tahoma" w:cs="Tahoma"/>
          <w:bCs/>
        </w:rPr>
        <w:t xml:space="preserve">Ahora bien, a efectos de la celeridad y el cumplimiento de la presente providencia la Sala liquidó el monto del retroactivo adeudado al 31 de </w:t>
      </w:r>
      <w:r w:rsidR="00DA358C" w:rsidRPr="00DA358C">
        <w:rPr>
          <w:rFonts w:ascii="Tahoma" w:hAnsi="Tahoma" w:cs="Tahoma"/>
          <w:bCs/>
        </w:rPr>
        <w:t xml:space="preserve">julio </w:t>
      </w:r>
      <w:r w:rsidRPr="00DA358C">
        <w:rPr>
          <w:rFonts w:ascii="Tahoma" w:hAnsi="Tahoma" w:cs="Tahoma"/>
          <w:bCs/>
        </w:rPr>
        <w:t>de los cursantes, encontrando q</w:t>
      </w:r>
      <w:r w:rsidRPr="00DA358C">
        <w:rPr>
          <w:rFonts w:ascii="Tahoma" w:hAnsi="Tahoma" w:cs="Tahoma"/>
        </w:rPr>
        <w:t xml:space="preserve">ue el mismo asciende a la suma de </w:t>
      </w:r>
      <w:r w:rsidRPr="00662E8C">
        <w:rPr>
          <w:rFonts w:ascii="Tahoma" w:hAnsi="Tahoma" w:cs="Tahoma"/>
        </w:rPr>
        <w:t>$</w:t>
      </w:r>
      <w:r w:rsidR="00DA358C" w:rsidRPr="00662E8C">
        <w:rPr>
          <w:rFonts w:ascii="Tahoma" w:eastAsia="Times New Roman" w:hAnsi="Tahoma" w:cs="Tahoma"/>
          <w:bCs/>
          <w:color w:val="000000"/>
          <w:lang w:eastAsia="es-ES"/>
        </w:rPr>
        <w:t>17.000.532</w:t>
      </w:r>
      <w:r w:rsidRPr="00662E8C">
        <w:rPr>
          <w:rFonts w:ascii="Tahoma" w:hAnsi="Tahoma" w:cs="Tahoma"/>
        </w:rPr>
        <w:t>, tal como se observa en la liquidación que se pone de presente a los asistentes y que hará parte integral del acta que se levante con ocasión de la presente audiencia; por lo que se modificará el ordinal cuarto de la sentencia objeto de consulta.</w:t>
      </w:r>
    </w:p>
    <w:p w14:paraId="46C5FFA9" w14:textId="7260044B" w:rsidR="009C36B0" w:rsidRPr="00DA358C" w:rsidRDefault="009C36B0" w:rsidP="00510C29">
      <w:pPr>
        <w:pStyle w:val="Textoindependiente"/>
        <w:spacing w:after="0" w:line="276" w:lineRule="auto"/>
        <w:ind w:right="51" w:firstLine="708"/>
        <w:jc w:val="both"/>
        <w:rPr>
          <w:rFonts w:ascii="Tahoma" w:hAnsi="Tahoma" w:cs="Tahoma"/>
          <w:sz w:val="22"/>
          <w:szCs w:val="22"/>
        </w:rPr>
      </w:pPr>
      <w:r w:rsidRPr="00DA358C">
        <w:rPr>
          <w:rFonts w:ascii="Tahoma" w:hAnsi="Tahoma" w:cs="Tahoma"/>
          <w:sz w:val="22"/>
          <w:szCs w:val="22"/>
        </w:rPr>
        <w:t xml:space="preserve">Finalmente, </w:t>
      </w:r>
      <w:r w:rsidR="00662E8C">
        <w:rPr>
          <w:rFonts w:ascii="Tahoma" w:hAnsi="Tahoma" w:cs="Tahoma"/>
          <w:sz w:val="22"/>
          <w:szCs w:val="22"/>
        </w:rPr>
        <w:t xml:space="preserve">se revocará la disposición referente al reconocimiento de los intereses </w:t>
      </w:r>
      <w:r w:rsidRPr="00DA358C">
        <w:rPr>
          <w:rFonts w:ascii="Tahoma" w:hAnsi="Tahoma" w:cs="Tahoma"/>
          <w:sz w:val="22"/>
          <w:szCs w:val="22"/>
        </w:rPr>
        <w:t>en cuan</w:t>
      </w:r>
      <w:r w:rsidR="002147D5">
        <w:rPr>
          <w:rFonts w:ascii="Tahoma" w:hAnsi="Tahoma" w:cs="Tahoma"/>
          <w:sz w:val="22"/>
          <w:szCs w:val="22"/>
        </w:rPr>
        <w:t xml:space="preserve">to a los intereses moratorios, </w:t>
      </w:r>
      <w:r w:rsidRPr="00DA358C">
        <w:rPr>
          <w:rFonts w:ascii="Tahoma" w:hAnsi="Tahoma" w:cs="Tahoma"/>
          <w:sz w:val="22"/>
          <w:szCs w:val="22"/>
        </w:rPr>
        <w:t>pues es pacífica la postura de esta Corporación que refiere que estos no son procedentes al haberse reconocido la prestación con fundamento en la Ley 71 de 1988.</w:t>
      </w:r>
    </w:p>
    <w:p w14:paraId="34EDD9D3" w14:textId="77777777" w:rsidR="009C36B0" w:rsidRPr="00DA358C" w:rsidRDefault="009C36B0" w:rsidP="00510C29">
      <w:pPr>
        <w:pStyle w:val="Sinespaciado"/>
        <w:spacing w:line="276" w:lineRule="auto"/>
        <w:rPr>
          <w:sz w:val="22"/>
          <w:szCs w:val="22"/>
        </w:rPr>
      </w:pPr>
    </w:p>
    <w:p w14:paraId="23CA4EEB" w14:textId="227D747C" w:rsidR="009C36B0" w:rsidRDefault="009C36B0" w:rsidP="00510C29">
      <w:pPr>
        <w:tabs>
          <w:tab w:val="left" w:pos="748"/>
        </w:tabs>
        <w:spacing w:after="0" w:line="276" w:lineRule="auto"/>
        <w:ind w:firstLine="709"/>
        <w:jc w:val="both"/>
        <w:rPr>
          <w:rFonts w:ascii="Tahoma" w:hAnsi="Tahoma" w:cs="Tahoma"/>
          <w:bCs/>
        </w:rPr>
      </w:pPr>
      <w:r w:rsidRPr="00DA358C">
        <w:rPr>
          <w:rFonts w:ascii="Tahoma" w:hAnsi="Tahoma" w:cs="Tahoma"/>
          <w:bCs/>
        </w:rPr>
        <w:t xml:space="preserve">La condena en costas de primera instancia se mantendrá incólume. En esta sede </w:t>
      </w:r>
      <w:r w:rsidR="00F466D6">
        <w:rPr>
          <w:rFonts w:ascii="Tahoma" w:hAnsi="Tahoma" w:cs="Tahoma"/>
          <w:bCs/>
        </w:rPr>
        <w:t>correrán a cargo del demandante a favor de la entidad demandada en un 100% y se liquidarán en la secretaría del juzgado de origen</w:t>
      </w:r>
      <w:r w:rsidRPr="00DA358C">
        <w:rPr>
          <w:rFonts w:ascii="Tahoma" w:hAnsi="Tahoma" w:cs="Tahoma"/>
          <w:bCs/>
        </w:rPr>
        <w:t>.</w:t>
      </w:r>
    </w:p>
    <w:p w14:paraId="00E11713" w14:textId="77777777" w:rsidR="002147D5" w:rsidRPr="00DA358C" w:rsidRDefault="002147D5" w:rsidP="00510C29">
      <w:pPr>
        <w:tabs>
          <w:tab w:val="left" w:pos="748"/>
        </w:tabs>
        <w:spacing w:after="0" w:line="276" w:lineRule="auto"/>
        <w:ind w:firstLine="709"/>
        <w:jc w:val="both"/>
        <w:rPr>
          <w:rFonts w:ascii="Tahoma" w:hAnsi="Tahoma" w:cs="Tahoma"/>
          <w:bCs/>
        </w:rPr>
      </w:pPr>
    </w:p>
    <w:p w14:paraId="78B8F0C2" w14:textId="563EDC83" w:rsidR="00731C1E" w:rsidRDefault="00731C1E" w:rsidP="00510C29">
      <w:pPr>
        <w:pStyle w:val="Sangradetextonormal"/>
        <w:spacing w:line="276" w:lineRule="auto"/>
        <w:rPr>
          <w:sz w:val="22"/>
          <w:szCs w:val="22"/>
        </w:rPr>
      </w:pPr>
      <w:r w:rsidRPr="007555C6">
        <w:rPr>
          <w:sz w:val="22"/>
          <w:szCs w:val="22"/>
        </w:rPr>
        <w:t xml:space="preserve">En mérito de  lo expuesto, el </w:t>
      </w:r>
      <w:r w:rsidRPr="007555C6">
        <w:rPr>
          <w:b/>
          <w:sz w:val="22"/>
          <w:szCs w:val="22"/>
        </w:rPr>
        <w:t>Tribunal Superior del Distrito Judicial de Pereira (Risaralda)</w:t>
      </w:r>
      <w:r w:rsidRPr="007555C6">
        <w:rPr>
          <w:sz w:val="22"/>
          <w:szCs w:val="22"/>
        </w:rPr>
        <w:t xml:space="preserve">, </w:t>
      </w:r>
      <w:r w:rsidRPr="007555C6">
        <w:rPr>
          <w:b/>
          <w:sz w:val="22"/>
          <w:szCs w:val="22"/>
        </w:rPr>
        <w:t>Sala laboral</w:t>
      </w:r>
      <w:r w:rsidRPr="007555C6">
        <w:rPr>
          <w:sz w:val="22"/>
          <w:szCs w:val="22"/>
        </w:rPr>
        <w:t>, administrando justicia en nombre de la República y por autoridad de la Ley,</w:t>
      </w:r>
    </w:p>
    <w:p w14:paraId="7A16848D" w14:textId="77777777" w:rsidR="00510C29" w:rsidRDefault="00510C29" w:rsidP="00510C29">
      <w:pPr>
        <w:pStyle w:val="Sangradetextonormal"/>
        <w:spacing w:line="276" w:lineRule="auto"/>
        <w:rPr>
          <w:sz w:val="22"/>
          <w:szCs w:val="22"/>
        </w:rPr>
      </w:pPr>
    </w:p>
    <w:p w14:paraId="1A2F6295" w14:textId="77777777" w:rsidR="00731C1E" w:rsidRPr="007555C6" w:rsidRDefault="00731C1E" w:rsidP="00510C29">
      <w:pPr>
        <w:widowControl w:val="0"/>
        <w:autoSpaceDE w:val="0"/>
        <w:autoSpaceDN w:val="0"/>
        <w:adjustRightInd w:val="0"/>
        <w:spacing w:after="0" w:line="276" w:lineRule="auto"/>
        <w:jc w:val="center"/>
        <w:rPr>
          <w:rFonts w:ascii="Tahoma" w:hAnsi="Tahoma" w:cs="Tahoma"/>
          <w:b/>
        </w:rPr>
      </w:pPr>
      <w:bookmarkStart w:id="0" w:name="_GoBack"/>
      <w:bookmarkEnd w:id="0"/>
      <w:r w:rsidRPr="007555C6">
        <w:rPr>
          <w:rFonts w:ascii="Tahoma" w:hAnsi="Tahoma" w:cs="Tahoma"/>
          <w:b/>
        </w:rPr>
        <w:lastRenderedPageBreak/>
        <w:t>R E S U E L V E:</w:t>
      </w:r>
    </w:p>
    <w:p w14:paraId="26E5A86D" w14:textId="77777777" w:rsidR="00731C1E" w:rsidRPr="007555C6" w:rsidRDefault="00731C1E" w:rsidP="007555C6">
      <w:pPr>
        <w:widowControl w:val="0"/>
        <w:autoSpaceDE w:val="0"/>
        <w:autoSpaceDN w:val="0"/>
        <w:adjustRightInd w:val="0"/>
        <w:spacing w:after="0" w:line="276" w:lineRule="auto"/>
        <w:jc w:val="both"/>
        <w:rPr>
          <w:rFonts w:ascii="Tahoma" w:hAnsi="Tahoma" w:cs="Tahoma"/>
        </w:rPr>
      </w:pPr>
    </w:p>
    <w:p w14:paraId="10857A85" w14:textId="31AB15C6" w:rsidR="00F466D6" w:rsidRPr="00DA358C" w:rsidRDefault="00731C1E" w:rsidP="00F466D6">
      <w:pPr>
        <w:spacing w:after="0" w:line="276" w:lineRule="auto"/>
        <w:ind w:firstLine="708"/>
        <w:jc w:val="both"/>
        <w:rPr>
          <w:rFonts w:ascii="Tahoma" w:hAnsi="Tahoma" w:cs="Tahoma"/>
          <w:b/>
          <w:lang w:val="es-ES_tradnl"/>
        </w:rPr>
      </w:pPr>
      <w:r w:rsidRPr="007555C6">
        <w:rPr>
          <w:rFonts w:ascii="Tahoma" w:hAnsi="Tahoma" w:cs="Tahoma"/>
          <w:b/>
          <w:u w:val="single"/>
        </w:rPr>
        <w:t>PRIMERO</w:t>
      </w:r>
      <w:r w:rsidRPr="007555C6">
        <w:rPr>
          <w:rFonts w:ascii="Tahoma" w:hAnsi="Tahoma" w:cs="Tahoma"/>
        </w:rPr>
        <w:t xml:space="preserve">.- </w:t>
      </w:r>
      <w:r w:rsidR="00F466D6">
        <w:rPr>
          <w:rFonts w:ascii="Tahoma" w:hAnsi="Tahoma" w:cs="Tahoma"/>
        </w:rPr>
        <w:t>Revocar el ordinal sexto de la sentencia proferida por el Juzgado Tercero Laboral del Circuito de Pereira dentro del proceso laboral</w:t>
      </w:r>
      <w:r w:rsidR="00F466D6" w:rsidRPr="00F466D6">
        <w:rPr>
          <w:rFonts w:ascii="Tahoma" w:hAnsi="Tahoma" w:cs="Tahoma"/>
          <w:lang w:val="es-ES_tradnl"/>
        </w:rPr>
        <w:t xml:space="preserve"> </w:t>
      </w:r>
      <w:r w:rsidR="00F466D6" w:rsidRPr="00DA358C">
        <w:rPr>
          <w:rFonts w:ascii="Tahoma" w:hAnsi="Tahoma" w:cs="Tahoma"/>
          <w:lang w:val="es-ES_tradnl"/>
        </w:rPr>
        <w:t>instaurado por Carlos Alberto Ramírez Llanos en contra de la Administradora Colombiana de Pensiones – Colpensiones</w:t>
      </w:r>
      <w:r w:rsidR="00F466D6">
        <w:rPr>
          <w:rFonts w:ascii="Tahoma" w:hAnsi="Tahoma" w:cs="Tahoma"/>
          <w:lang w:val="es-ES_tradnl"/>
        </w:rPr>
        <w:t xml:space="preserve"> y, en su lugar, negar el reconocimiento de los intereses moratorios perseguidos por el demandante</w:t>
      </w:r>
      <w:r w:rsidR="00F466D6" w:rsidRPr="00DA358C">
        <w:rPr>
          <w:rFonts w:ascii="Tahoma" w:hAnsi="Tahoma" w:cs="Tahoma"/>
          <w:lang w:val="es-ES_tradnl"/>
        </w:rPr>
        <w:t>.</w:t>
      </w:r>
    </w:p>
    <w:p w14:paraId="351C82A0" w14:textId="77777777" w:rsidR="00731C1E" w:rsidRPr="007555C6" w:rsidRDefault="00731C1E" w:rsidP="00F466D6">
      <w:pPr>
        <w:spacing w:after="0" w:line="276" w:lineRule="auto"/>
        <w:ind w:firstLine="709"/>
        <w:jc w:val="both"/>
        <w:rPr>
          <w:rFonts w:ascii="Tahoma" w:hAnsi="Tahoma" w:cs="Tahoma"/>
        </w:rPr>
      </w:pPr>
      <w:r w:rsidRPr="007555C6">
        <w:rPr>
          <w:rFonts w:ascii="Tahoma" w:hAnsi="Tahoma" w:cs="Tahoma"/>
        </w:rPr>
        <w:t xml:space="preserve"> </w:t>
      </w:r>
      <w:r w:rsidRPr="007555C6">
        <w:rPr>
          <w:rFonts w:ascii="Tahoma" w:hAnsi="Tahoma" w:cs="Tahoma"/>
          <w:lang w:val="es-CO"/>
        </w:rPr>
        <w:t xml:space="preserve"> </w:t>
      </w:r>
      <w:r w:rsidRPr="007555C6">
        <w:rPr>
          <w:rFonts w:ascii="Tahoma" w:hAnsi="Tahoma" w:cs="Tahoma"/>
        </w:rPr>
        <w:t xml:space="preserve">  </w:t>
      </w:r>
    </w:p>
    <w:p w14:paraId="349203B9" w14:textId="6F11C8AC" w:rsidR="00F466D6" w:rsidRPr="00FB2380" w:rsidRDefault="00F466D6" w:rsidP="00F466D6">
      <w:pPr>
        <w:spacing w:line="276" w:lineRule="auto"/>
        <w:ind w:firstLine="709"/>
        <w:jc w:val="both"/>
        <w:rPr>
          <w:rFonts w:ascii="Tahoma" w:hAnsi="Tahoma" w:cs="Tahoma"/>
        </w:rPr>
      </w:pPr>
      <w:r w:rsidRPr="009750A9">
        <w:rPr>
          <w:rFonts w:ascii="Tahoma" w:hAnsi="Tahoma" w:cs="Tahoma"/>
          <w:b/>
          <w:u w:val="single"/>
        </w:rPr>
        <w:t>SEGUNDO</w:t>
      </w:r>
      <w:r w:rsidRPr="009750A9">
        <w:rPr>
          <w:rFonts w:ascii="Tahoma" w:hAnsi="Tahoma" w:cs="Tahoma"/>
          <w:b/>
        </w:rPr>
        <w:t>.-</w:t>
      </w:r>
      <w:r>
        <w:rPr>
          <w:rFonts w:ascii="Tahoma" w:hAnsi="Tahoma" w:cs="Tahoma"/>
          <w:b/>
        </w:rPr>
        <w:t xml:space="preserve"> </w:t>
      </w:r>
      <w:r w:rsidRPr="00850ACF">
        <w:rPr>
          <w:rFonts w:ascii="Tahoma" w:hAnsi="Tahoma" w:cs="Tahoma"/>
        </w:rPr>
        <w:t>Confirmar</w:t>
      </w:r>
      <w:r w:rsidRPr="0063310E">
        <w:rPr>
          <w:rFonts w:ascii="Tahoma" w:hAnsi="Tahoma" w:cs="Tahoma"/>
        </w:rPr>
        <w:t xml:space="preserve"> en todo lo demás la sentencia </w:t>
      </w:r>
      <w:r>
        <w:rPr>
          <w:rFonts w:ascii="Tahoma" w:hAnsi="Tahoma" w:cs="Tahoma"/>
        </w:rPr>
        <w:t>objeto de consulta.</w:t>
      </w:r>
    </w:p>
    <w:p w14:paraId="60A5A998" w14:textId="77777777" w:rsidR="00F466D6" w:rsidRPr="00C3314B" w:rsidRDefault="00F466D6" w:rsidP="00F466D6">
      <w:pPr>
        <w:pStyle w:val="Sinespaciado"/>
        <w:ind w:firstLine="709"/>
      </w:pPr>
    </w:p>
    <w:p w14:paraId="4E6820CE" w14:textId="05618B89" w:rsidR="00F466D6" w:rsidRPr="00F466D6" w:rsidRDefault="00F466D6" w:rsidP="00F466D6">
      <w:pPr>
        <w:spacing w:after="0" w:line="276" w:lineRule="auto"/>
        <w:ind w:firstLine="709"/>
        <w:jc w:val="both"/>
        <w:rPr>
          <w:rFonts w:ascii="Tahoma" w:hAnsi="Tahoma" w:cs="Tahoma"/>
          <w:b/>
        </w:rPr>
      </w:pPr>
      <w:r w:rsidRPr="00F466D6">
        <w:rPr>
          <w:rFonts w:ascii="Tahoma" w:hAnsi="Tahoma" w:cs="Tahoma"/>
          <w:b/>
          <w:u w:val="single"/>
        </w:rPr>
        <w:t>TERCERO.</w:t>
      </w:r>
      <w:r w:rsidRPr="00F466D6">
        <w:rPr>
          <w:rFonts w:ascii="Tahoma" w:hAnsi="Tahoma" w:cs="Tahoma"/>
          <w:b/>
        </w:rPr>
        <w:t xml:space="preserve">- Costas </w:t>
      </w:r>
      <w:r w:rsidRPr="00F466D6">
        <w:rPr>
          <w:rFonts w:ascii="Tahoma" w:hAnsi="Tahoma" w:cs="Tahoma"/>
        </w:rPr>
        <w:t>e</w:t>
      </w:r>
      <w:r w:rsidRPr="00F466D6">
        <w:rPr>
          <w:rFonts w:ascii="Tahoma" w:hAnsi="Tahoma" w:cs="Tahoma"/>
          <w:bCs/>
        </w:rPr>
        <w:t>n esta sede correrán a cargo del demandante y a favor de la entidad demandada en un 100%. Liquídense por la secretaría del juzgado de origen.</w:t>
      </w:r>
    </w:p>
    <w:p w14:paraId="0BBF70F5" w14:textId="77777777" w:rsidR="00F466D6" w:rsidRPr="00F466D6" w:rsidRDefault="00F466D6" w:rsidP="00F466D6">
      <w:pPr>
        <w:pStyle w:val="Sinespaciado"/>
        <w:ind w:firstLine="709"/>
      </w:pPr>
      <w:r w:rsidRPr="00F466D6">
        <w:t xml:space="preserve"> </w:t>
      </w:r>
    </w:p>
    <w:p w14:paraId="4A5D0C9E" w14:textId="77777777" w:rsidR="00F466D6" w:rsidRPr="00F466D6" w:rsidRDefault="00F466D6" w:rsidP="00F466D6">
      <w:pPr>
        <w:widowControl w:val="0"/>
        <w:autoSpaceDE w:val="0"/>
        <w:autoSpaceDN w:val="0"/>
        <w:adjustRightInd w:val="0"/>
        <w:spacing w:after="0" w:line="276" w:lineRule="auto"/>
        <w:ind w:firstLine="709"/>
        <w:jc w:val="both"/>
        <w:rPr>
          <w:rFonts w:ascii="Tahoma" w:hAnsi="Tahoma" w:cs="Tahoma"/>
          <w:b/>
          <w:bCs/>
        </w:rPr>
      </w:pPr>
      <w:r w:rsidRPr="00F466D6">
        <w:rPr>
          <w:rFonts w:ascii="Tahoma" w:hAnsi="Tahoma" w:cs="Tahoma"/>
        </w:rPr>
        <w:tab/>
      </w:r>
      <w:r w:rsidRPr="00F466D6">
        <w:rPr>
          <w:rFonts w:ascii="Tahoma" w:hAnsi="Tahoma" w:cs="Tahoma"/>
          <w:b/>
          <w:bCs/>
        </w:rPr>
        <w:t>Notificación surtida en estrados.</w:t>
      </w:r>
    </w:p>
    <w:p w14:paraId="6EB9EA47" w14:textId="77777777" w:rsidR="00F466D6" w:rsidRPr="00F466D6" w:rsidRDefault="00F466D6" w:rsidP="00F466D6">
      <w:pPr>
        <w:pStyle w:val="Sinespaciado"/>
        <w:ind w:firstLine="709"/>
      </w:pPr>
    </w:p>
    <w:p w14:paraId="6D5DA0AC" w14:textId="77777777" w:rsidR="00F466D6" w:rsidRPr="00F466D6" w:rsidRDefault="00F466D6" w:rsidP="00F466D6">
      <w:pPr>
        <w:widowControl w:val="0"/>
        <w:autoSpaceDE w:val="0"/>
        <w:autoSpaceDN w:val="0"/>
        <w:adjustRightInd w:val="0"/>
        <w:spacing w:after="0" w:line="276" w:lineRule="auto"/>
        <w:ind w:firstLine="709"/>
        <w:jc w:val="both"/>
        <w:rPr>
          <w:rFonts w:ascii="Tahoma" w:hAnsi="Tahoma" w:cs="Tahoma"/>
        </w:rPr>
      </w:pPr>
      <w:r w:rsidRPr="00F466D6">
        <w:rPr>
          <w:rFonts w:ascii="Tahoma" w:hAnsi="Tahoma" w:cs="Tahoma"/>
          <w:b/>
        </w:rPr>
        <w:t>Cúmplase</w:t>
      </w:r>
      <w:r w:rsidRPr="00F466D6">
        <w:rPr>
          <w:rFonts w:ascii="Tahoma" w:hAnsi="Tahoma" w:cs="Tahoma"/>
        </w:rPr>
        <w:t xml:space="preserve"> y </w:t>
      </w:r>
      <w:r w:rsidRPr="00F466D6">
        <w:rPr>
          <w:rFonts w:ascii="Tahoma" w:hAnsi="Tahoma" w:cs="Tahoma"/>
          <w:b/>
        </w:rPr>
        <w:t>devuélvase</w:t>
      </w:r>
      <w:r w:rsidRPr="00F466D6">
        <w:rPr>
          <w:rFonts w:ascii="Tahoma" w:hAnsi="Tahoma" w:cs="Tahoma"/>
        </w:rPr>
        <w:t xml:space="preserve"> el expediente al Juzgado de origen.</w:t>
      </w:r>
    </w:p>
    <w:p w14:paraId="3BE9E27E" w14:textId="77777777" w:rsidR="00F466D6" w:rsidRPr="00F466D6" w:rsidRDefault="00F466D6" w:rsidP="00F466D6">
      <w:pPr>
        <w:pStyle w:val="Sinespaciado"/>
        <w:ind w:firstLine="709"/>
        <w:rPr>
          <w:sz w:val="22"/>
          <w:szCs w:val="22"/>
        </w:rPr>
      </w:pPr>
    </w:p>
    <w:p w14:paraId="7DB6530D" w14:textId="77777777" w:rsidR="00F466D6" w:rsidRPr="00F466D6" w:rsidRDefault="00F466D6" w:rsidP="00F466D6">
      <w:pPr>
        <w:pStyle w:val="Sinespaciado"/>
        <w:ind w:firstLine="709"/>
        <w:rPr>
          <w:sz w:val="22"/>
          <w:szCs w:val="22"/>
        </w:rPr>
      </w:pPr>
    </w:p>
    <w:p w14:paraId="569D1B93" w14:textId="77777777" w:rsidR="00F466D6" w:rsidRPr="00F466D6" w:rsidRDefault="00F466D6" w:rsidP="00F466D6">
      <w:pPr>
        <w:spacing w:after="0" w:line="276" w:lineRule="auto"/>
        <w:ind w:firstLine="709"/>
        <w:jc w:val="both"/>
        <w:rPr>
          <w:rFonts w:ascii="Tahoma" w:hAnsi="Tahoma" w:cs="Tahoma"/>
        </w:rPr>
      </w:pPr>
      <w:r w:rsidRPr="00F466D6">
        <w:rPr>
          <w:rFonts w:ascii="Tahoma" w:hAnsi="Tahoma" w:cs="Tahoma"/>
        </w:rPr>
        <w:t>La Magistrada,</w:t>
      </w:r>
    </w:p>
    <w:p w14:paraId="6437A7FF" w14:textId="77777777" w:rsidR="00F466D6" w:rsidRPr="00F466D6" w:rsidRDefault="00F466D6" w:rsidP="00F466D6">
      <w:pPr>
        <w:pStyle w:val="Sinespaciado"/>
        <w:ind w:firstLine="709"/>
        <w:rPr>
          <w:sz w:val="22"/>
          <w:szCs w:val="22"/>
        </w:rPr>
      </w:pPr>
    </w:p>
    <w:p w14:paraId="4634DA6C" w14:textId="77777777" w:rsidR="00F466D6" w:rsidRPr="00F466D6" w:rsidRDefault="00F466D6" w:rsidP="00F466D6">
      <w:pPr>
        <w:pStyle w:val="Sinespaciado"/>
        <w:ind w:firstLine="709"/>
        <w:rPr>
          <w:sz w:val="22"/>
          <w:szCs w:val="22"/>
        </w:rPr>
      </w:pPr>
    </w:p>
    <w:p w14:paraId="74AC3394" w14:textId="77777777" w:rsidR="00F466D6" w:rsidRPr="00F466D6" w:rsidRDefault="00F466D6" w:rsidP="00F466D6">
      <w:pPr>
        <w:pStyle w:val="Sinespaciado"/>
        <w:ind w:firstLine="709"/>
        <w:rPr>
          <w:sz w:val="22"/>
          <w:szCs w:val="22"/>
        </w:rPr>
      </w:pPr>
    </w:p>
    <w:p w14:paraId="0D43A683" w14:textId="77777777" w:rsidR="00F466D6" w:rsidRPr="00F466D6" w:rsidRDefault="00F466D6" w:rsidP="00F466D6">
      <w:pPr>
        <w:pStyle w:val="Ttulo3"/>
        <w:spacing w:before="0" w:line="276" w:lineRule="auto"/>
        <w:ind w:firstLine="709"/>
        <w:jc w:val="center"/>
        <w:rPr>
          <w:rFonts w:ascii="Tahoma" w:hAnsi="Tahoma" w:cs="Tahoma"/>
          <w:b/>
          <w:bCs/>
          <w:color w:val="auto"/>
          <w:sz w:val="22"/>
          <w:szCs w:val="22"/>
        </w:rPr>
      </w:pPr>
      <w:r w:rsidRPr="00F466D6">
        <w:rPr>
          <w:rFonts w:ascii="Tahoma" w:hAnsi="Tahoma" w:cs="Tahoma"/>
          <w:b/>
          <w:color w:val="auto"/>
          <w:sz w:val="22"/>
          <w:szCs w:val="22"/>
        </w:rPr>
        <w:t>ANA LUCÍA CAICEDO CALDERÓN</w:t>
      </w:r>
    </w:p>
    <w:p w14:paraId="775798DF" w14:textId="77777777" w:rsidR="00F466D6" w:rsidRPr="00F466D6" w:rsidRDefault="00F466D6" w:rsidP="00F466D6">
      <w:pPr>
        <w:pStyle w:val="Sinespaciado"/>
        <w:ind w:firstLine="709"/>
        <w:rPr>
          <w:sz w:val="22"/>
          <w:szCs w:val="22"/>
        </w:rPr>
      </w:pPr>
    </w:p>
    <w:p w14:paraId="7690A66F" w14:textId="77777777" w:rsidR="00F466D6" w:rsidRPr="00F466D6" w:rsidRDefault="00F466D6" w:rsidP="00F466D6">
      <w:pPr>
        <w:spacing w:after="0" w:line="276" w:lineRule="auto"/>
        <w:ind w:firstLine="709"/>
        <w:jc w:val="both"/>
        <w:rPr>
          <w:rFonts w:ascii="Tahoma" w:hAnsi="Tahoma" w:cs="Tahoma"/>
        </w:rPr>
      </w:pPr>
      <w:r w:rsidRPr="00F466D6">
        <w:rPr>
          <w:rFonts w:ascii="Tahoma" w:hAnsi="Tahoma" w:cs="Tahoma"/>
        </w:rPr>
        <w:t>Los Magistrados,</w:t>
      </w:r>
    </w:p>
    <w:p w14:paraId="264DE13E" w14:textId="77777777" w:rsidR="00F466D6" w:rsidRPr="00F466D6" w:rsidRDefault="00F466D6" w:rsidP="00F466D6">
      <w:pPr>
        <w:pStyle w:val="Sinespaciado"/>
        <w:ind w:firstLine="709"/>
        <w:rPr>
          <w:sz w:val="22"/>
          <w:szCs w:val="22"/>
        </w:rPr>
      </w:pPr>
    </w:p>
    <w:p w14:paraId="14C6D72D" w14:textId="77777777" w:rsidR="00F466D6" w:rsidRPr="00F466D6" w:rsidRDefault="00F466D6" w:rsidP="00F466D6">
      <w:pPr>
        <w:pStyle w:val="Sinespaciado"/>
        <w:ind w:firstLine="709"/>
        <w:rPr>
          <w:sz w:val="22"/>
          <w:szCs w:val="22"/>
        </w:rPr>
      </w:pPr>
    </w:p>
    <w:p w14:paraId="2B39900C" w14:textId="77777777" w:rsidR="00F466D6" w:rsidRPr="00F466D6" w:rsidRDefault="00F466D6" w:rsidP="00F466D6">
      <w:pPr>
        <w:pStyle w:val="Sinespaciado"/>
        <w:ind w:firstLine="709"/>
        <w:rPr>
          <w:sz w:val="22"/>
          <w:szCs w:val="22"/>
        </w:rPr>
      </w:pPr>
    </w:p>
    <w:p w14:paraId="5A57E6C3" w14:textId="77777777" w:rsidR="00F466D6" w:rsidRPr="00F466D6" w:rsidRDefault="00F466D6" w:rsidP="00F466D6">
      <w:pPr>
        <w:pStyle w:val="Sinespaciado"/>
        <w:ind w:firstLine="709"/>
        <w:rPr>
          <w:sz w:val="22"/>
          <w:szCs w:val="22"/>
        </w:rPr>
      </w:pPr>
    </w:p>
    <w:p w14:paraId="793CAED6" w14:textId="77777777" w:rsidR="00F466D6" w:rsidRPr="00F466D6" w:rsidRDefault="00F466D6" w:rsidP="00F466D6">
      <w:pPr>
        <w:spacing w:after="0" w:line="276" w:lineRule="auto"/>
        <w:ind w:firstLine="709"/>
        <w:jc w:val="center"/>
        <w:rPr>
          <w:rFonts w:ascii="Tahoma" w:hAnsi="Tahoma" w:cs="Tahoma"/>
          <w:b/>
        </w:rPr>
      </w:pPr>
      <w:r w:rsidRPr="00F466D6">
        <w:rPr>
          <w:rFonts w:ascii="Tahoma" w:hAnsi="Tahoma" w:cs="Tahoma"/>
          <w:b/>
        </w:rPr>
        <w:t>JULIO CÉSAR SALAZAR MUÑOZ</w:t>
      </w:r>
      <w:r w:rsidRPr="00F466D6">
        <w:rPr>
          <w:rFonts w:ascii="Tahoma" w:hAnsi="Tahoma" w:cs="Tahoma"/>
          <w:b/>
        </w:rPr>
        <w:tab/>
        <w:t xml:space="preserve">       FRANCISCO JAVIER TAMAYO TABARES</w:t>
      </w:r>
    </w:p>
    <w:p w14:paraId="280C4C71" w14:textId="77777777" w:rsidR="00F466D6" w:rsidRPr="00F466D6" w:rsidRDefault="00F466D6" w:rsidP="00F466D6">
      <w:pPr>
        <w:pStyle w:val="Sinespaciado"/>
        <w:ind w:firstLine="709"/>
        <w:rPr>
          <w:sz w:val="22"/>
          <w:szCs w:val="22"/>
        </w:rPr>
      </w:pPr>
    </w:p>
    <w:p w14:paraId="7ADD58E6" w14:textId="77777777" w:rsidR="00F466D6" w:rsidRPr="00F466D6" w:rsidRDefault="00F466D6" w:rsidP="00F466D6">
      <w:pPr>
        <w:pStyle w:val="Sinespaciado"/>
        <w:ind w:firstLine="709"/>
        <w:rPr>
          <w:b/>
          <w:sz w:val="22"/>
          <w:szCs w:val="22"/>
        </w:rPr>
      </w:pPr>
    </w:p>
    <w:p w14:paraId="18A86532" w14:textId="77777777" w:rsidR="00F466D6" w:rsidRPr="00F466D6" w:rsidRDefault="00F466D6" w:rsidP="00F466D6">
      <w:pPr>
        <w:pStyle w:val="Sinespaciado"/>
        <w:ind w:firstLine="709"/>
        <w:rPr>
          <w:b/>
          <w:sz w:val="22"/>
          <w:szCs w:val="22"/>
        </w:rPr>
      </w:pPr>
    </w:p>
    <w:p w14:paraId="0F3EE989" w14:textId="77777777" w:rsidR="00F466D6" w:rsidRPr="00F466D6" w:rsidRDefault="00F466D6" w:rsidP="00F466D6">
      <w:pPr>
        <w:pStyle w:val="Sinespaciado"/>
        <w:ind w:firstLine="709"/>
        <w:rPr>
          <w:b/>
          <w:sz w:val="22"/>
          <w:szCs w:val="22"/>
        </w:rPr>
      </w:pPr>
    </w:p>
    <w:p w14:paraId="70109B88" w14:textId="77777777" w:rsidR="00F466D6" w:rsidRDefault="00F466D6" w:rsidP="00F466D6">
      <w:pPr>
        <w:pStyle w:val="Sinespaciado"/>
        <w:ind w:left="708"/>
        <w:rPr>
          <w:sz w:val="22"/>
          <w:szCs w:val="22"/>
        </w:rPr>
      </w:pPr>
    </w:p>
    <w:p w14:paraId="70D6EE36" w14:textId="63D8C9EC" w:rsidR="00F466D6" w:rsidRDefault="00536D25" w:rsidP="00536D25">
      <w:pPr>
        <w:pStyle w:val="Sinespaciado"/>
        <w:ind w:left="708"/>
        <w:jc w:val="center"/>
        <w:rPr>
          <w:sz w:val="22"/>
          <w:szCs w:val="22"/>
        </w:rPr>
      </w:pPr>
      <w:r>
        <w:rPr>
          <w:sz w:val="22"/>
          <w:szCs w:val="22"/>
        </w:rPr>
        <w:t>__________________________________________</w:t>
      </w:r>
    </w:p>
    <w:p w14:paraId="007D73C0" w14:textId="77777777" w:rsidR="00F466D6" w:rsidRDefault="00F466D6" w:rsidP="00F466D6">
      <w:pPr>
        <w:pStyle w:val="Sinespaciado"/>
        <w:ind w:left="708"/>
        <w:rPr>
          <w:sz w:val="22"/>
          <w:szCs w:val="22"/>
        </w:rPr>
      </w:pPr>
    </w:p>
    <w:p w14:paraId="333A5C5C" w14:textId="77777777" w:rsidR="00510C29" w:rsidRDefault="00510C29" w:rsidP="00F466D6">
      <w:pPr>
        <w:pStyle w:val="Sinespaciado"/>
        <w:ind w:left="708"/>
        <w:rPr>
          <w:sz w:val="22"/>
          <w:szCs w:val="22"/>
        </w:rPr>
      </w:pPr>
    </w:p>
    <w:p w14:paraId="60F60EE2" w14:textId="77777777" w:rsidR="00510C29" w:rsidRDefault="00510C29" w:rsidP="00F466D6">
      <w:pPr>
        <w:pStyle w:val="Sinespaciado"/>
        <w:ind w:left="708"/>
        <w:rPr>
          <w:sz w:val="22"/>
          <w:szCs w:val="22"/>
        </w:rPr>
      </w:pPr>
    </w:p>
    <w:p w14:paraId="5AA5EFA8" w14:textId="77777777" w:rsidR="00510C29" w:rsidRPr="00042881" w:rsidRDefault="00510C29" w:rsidP="00F466D6">
      <w:pPr>
        <w:pStyle w:val="Sinespaciado"/>
        <w:ind w:left="708"/>
        <w:rPr>
          <w:sz w:val="22"/>
          <w:szCs w:val="22"/>
        </w:rPr>
      </w:pPr>
    </w:p>
    <w:p w14:paraId="482B9868" w14:textId="77777777" w:rsidR="00F466D6" w:rsidRPr="00042881" w:rsidRDefault="00F466D6" w:rsidP="00F466D6">
      <w:pPr>
        <w:pStyle w:val="Sinespaciado"/>
        <w:ind w:left="708"/>
        <w:rPr>
          <w:sz w:val="20"/>
          <w:szCs w:val="20"/>
        </w:rPr>
      </w:pPr>
    </w:p>
    <w:p w14:paraId="45750E70" w14:textId="4B82AC1E" w:rsidR="00731C1E" w:rsidRPr="00607BFE" w:rsidRDefault="00F466D6" w:rsidP="00F466D6">
      <w:pPr>
        <w:tabs>
          <w:tab w:val="left" w:pos="-720"/>
        </w:tabs>
        <w:suppressAutoHyphens/>
        <w:spacing w:after="0" w:line="276" w:lineRule="auto"/>
        <w:ind w:right="28"/>
        <w:jc w:val="center"/>
        <w:rPr>
          <w:rFonts w:ascii="Tahoma" w:hAnsi="Tahoma" w:cs="Tahoma"/>
          <w:sz w:val="24"/>
          <w:szCs w:val="24"/>
        </w:rPr>
      </w:pPr>
      <w:r w:rsidRPr="00924069">
        <w:rPr>
          <w:rFonts w:ascii="Tahoma" w:hAnsi="Tahoma" w:cs="Tahoma"/>
          <w:b/>
        </w:rPr>
        <w:t>Liquidación retroactivo</w:t>
      </w:r>
    </w:p>
    <w:p w14:paraId="00A234A3" w14:textId="77777777" w:rsidR="005F7AB1" w:rsidRDefault="005F7AB1" w:rsidP="005F7AB1">
      <w:pPr>
        <w:tabs>
          <w:tab w:val="left" w:pos="748"/>
        </w:tabs>
        <w:spacing w:line="276" w:lineRule="auto"/>
        <w:jc w:val="both"/>
        <w:rPr>
          <w:rFonts w:ascii="Tahoma" w:hAnsi="Tahoma" w:cs="Tahoma"/>
        </w:rPr>
      </w:pPr>
    </w:p>
    <w:tbl>
      <w:tblPr>
        <w:tblW w:w="7980" w:type="dxa"/>
        <w:jc w:val="center"/>
        <w:tblCellMar>
          <w:left w:w="70" w:type="dxa"/>
          <w:right w:w="70" w:type="dxa"/>
        </w:tblCellMar>
        <w:tblLook w:val="04A0" w:firstRow="1" w:lastRow="0" w:firstColumn="1" w:lastColumn="0" w:noHBand="0" w:noVBand="1"/>
      </w:tblPr>
      <w:tblGrid>
        <w:gridCol w:w="1180"/>
        <w:gridCol w:w="1000"/>
        <w:gridCol w:w="1140"/>
        <w:gridCol w:w="940"/>
        <w:gridCol w:w="2120"/>
        <w:gridCol w:w="1600"/>
      </w:tblGrid>
      <w:tr w:rsidR="00F466D6" w:rsidRPr="00F466D6" w14:paraId="2CB274CA" w14:textId="77777777" w:rsidTr="00F466D6">
        <w:trPr>
          <w:trHeight w:val="465"/>
          <w:jc w:val="center"/>
        </w:trPr>
        <w:tc>
          <w:tcPr>
            <w:tcW w:w="1180" w:type="dxa"/>
            <w:tcBorders>
              <w:top w:val="single" w:sz="4" w:space="0" w:color="808000"/>
              <w:left w:val="single" w:sz="4" w:space="0" w:color="808000"/>
              <w:bottom w:val="nil"/>
              <w:right w:val="single" w:sz="4" w:space="0" w:color="808000"/>
            </w:tcBorders>
            <w:shd w:val="clear" w:color="000000" w:fill="FFFF99"/>
            <w:vAlign w:val="center"/>
            <w:hideMark/>
          </w:tcPr>
          <w:p w14:paraId="45E84965" w14:textId="77777777" w:rsidR="00F466D6" w:rsidRPr="00F466D6" w:rsidRDefault="00F466D6" w:rsidP="00F466D6">
            <w:pPr>
              <w:spacing w:after="0" w:line="240" w:lineRule="auto"/>
              <w:jc w:val="center"/>
              <w:rPr>
                <w:rFonts w:ascii="Calibri" w:eastAsia="Times New Roman" w:hAnsi="Calibri" w:cs="Times New Roman"/>
                <w:b/>
                <w:bCs/>
                <w:color w:val="000000"/>
                <w:sz w:val="16"/>
                <w:szCs w:val="16"/>
                <w:lang w:eastAsia="es-ES"/>
              </w:rPr>
            </w:pPr>
            <w:r w:rsidRPr="00F466D6">
              <w:rPr>
                <w:rFonts w:ascii="Calibri" w:eastAsia="Times New Roman" w:hAnsi="Calibri" w:cs="Times New Roman"/>
                <w:b/>
                <w:bCs/>
                <w:color w:val="000000"/>
                <w:sz w:val="16"/>
                <w:szCs w:val="16"/>
                <w:lang w:eastAsia="es-ES"/>
              </w:rPr>
              <w:t>Año</w:t>
            </w:r>
          </w:p>
        </w:tc>
        <w:tc>
          <w:tcPr>
            <w:tcW w:w="1000" w:type="dxa"/>
            <w:tcBorders>
              <w:top w:val="single" w:sz="4" w:space="0" w:color="808000"/>
              <w:left w:val="nil"/>
              <w:bottom w:val="nil"/>
              <w:right w:val="single" w:sz="4" w:space="0" w:color="808000"/>
            </w:tcBorders>
            <w:shd w:val="clear" w:color="000000" w:fill="FFFF99"/>
            <w:vAlign w:val="center"/>
            <w:hideMark/>
          </w:tcPr>
          <w:p w14:paraId="7B5493F6" w14:textId="77777777" w:rsidR="00F466D6" w:rsidRPr="00F466D6" w:rsidRDefault="00F466D6" w:rsidP="00F466D6">
            <w:pPr>
              <w:spacing w:after="0" w:line="240" w:lineRule="auto"/>
              <w:jc w:val="center"/>
              <w:rPr>
                <w:rFonts w:ascii="Calibri" w:eastAsia="Times New Roman" w:hAnsi="Calibri" w:cs="Times New Roman"/>
                <w:b/>
                <w:bCs/>
                <w:color w:val="000000"/>
                <w:sz w:val="16"/>
                <w:szCs w:val="16"/>
                <w:lang w:eastAsia="es-ES"/>
              </w:rPr>
            </w:pPr>
            <w:r w:rsidRPr="00F466D6">
              <w:rPr>
                <w:rFonts w:ascii="Calibri" w:eastAsia="Times New Roman" w:hAnsi="Calibri" w:cs="Times New Roman"/>
                <w:b/>
                <w:bCs/>
                <w:color w:val="000000"/>
                <w:sz w:val="16"/>
                <w:szCs w:val="16"/>
                <w:lang w:eastAsia="es-ES"/>
              </w:rPr>
              <w:t>Desde</w:t>
            </w:r>
          </w:p>
        </w:tc>
        <w:tc>
          <w:tcPr>
            <w:tcW w:w="1140" w:type="dxa"/>
            <w:tcBorders>
              <w:top w:val="single" w:sz="4" w:space="0" w:color="808000"/>
              <w:left w:val="nil"/>
              <w:bottom w:val="nil"/>
              <w:right w:val="single" w:sz="4" w:space="0" w:color="808000"/>
            </w:tcBorders>
            <w:shd w:val="clear" w:color="000000" w:fill="FFFF99"/>
            <w:vAlign w:val="center"/>
            <w:hideMark/>
          </w:tcPr>
          <w:p w14:paraId="76BD3043" w14:textId="77777777" w:rsidR="00F466D6" w:rsidRPr="00F466D6" w:rsidRDefault="00F466D6" w:rsidP="00F466D6">
            <w:pPr>
              <w:spacing w:after="0" w:line="240" w:lineRule="auto"/>
              <w:jc w:val="center"/>
              <w:rPr>
                <w:rFonts w:ascii="Calibri" w:eastAsia="Times New Roman" w:hAnsi="Calibri" w:cs="Times New Roman"/>
                <w:b/>
                <w:bCs/>
                <w:color w:val="000000"/>
                <w:sz w:val="16"/>
                <w:szCs w:val="16"/>
                <w:lang w:eastAsia="es-ES"/>
              </w:rPr>
            </w:pPr>
            <w:r w:rsidRPr="00F466D6">
              <w:rPr>
                <w:rFonts w:ascii="Calibri" w:eastAsia="Times New Roman" w:hAnsi="Calibri" w:cs="Times New Roman"/>
                <w:b/>
                <w:bCs/>
                <w:color w:val="000000"/>
                <w:sz w:val="16"/>
                <w:szCs w:val="16"/>
                <w:lang w:eastAsia="es-ES"/>
              </w:rPr>
              <w:t>Hasta</w:t>
            </w:r>
          </w:p>
        </w:tc>
        <w:tc>
          <w:tcPr>
            <w:tcW w:w="940" w:type="dxa"/>
            <w:tcBorders>
              <w:top w:val="single" w:sz="4" w:space="0" w:color="808000"/>
              <w:left w:val="nil"/>
              <w:bottom w:val="nil"/>
              <w:right w:val="single" w:sz="4" w:space="0" w:color="808000"/>
            </w:tcBorders>
            <w:shd w:val="clear" w:color="000000" w:fill="FFFF99"/>
            <w:vAlign w:val="center"/>
            <w:hideMark/>
          </w:tcPr>
          <w:p w14:paraId="52F169C2" w14:textId="77777777" w:rsidR="00F466D6" w:rsidRPr="00F466D6" w:rsidRDefault="00F466D6" w:rsidP="00F466D6">
            <w:pPr>
              <w:spacing w:after="0" w:line="240" w:lineRule="auto"/>
              <w:jc w:val="center"/>
              <w:rPr>
                <w:rFonts w:ascii="Calibri" w:eastAsia="Times New Roman" w:hAnsi="Calibri" w:cs="Times New Roman"/>
                <w:b/>
                <w:bCs/>
                <w:color w:val="000000"/>
                <w:sz w:val="16"/>
                <w:szCs w:val="16"/>
                <w:lang w:eastAsia="es-ES"/>
              </w:rPr>
            </w:pPr>
            <w:r w:rsidRPr="00F466D6">
              <w:rPr>
                <w:rFonts w:ascii="Calibri" w:eastAsia="Times New Roman" w:hAnsi="Calibri" w:cs="Times New Roman"/>
                <w:b/>
                <w:bCs/>
                <w:color w:val="000000"/>
                <w:sz w:val="16"/>
                <w:szCs w:val="16"/>
                <w:lang w:eastAsia="es-ES"/>
              </w:rPr>
              <w:t>Causadas</w:t>
            </w:r>
          </w:p>
        </w:tc>
        <w:tc>
          <w:tcPr>
            <w:tcW w:w="2120" w:type="dxa"/>
            <w:tcBorders>
              <w:top w:val="single" w:sz="4" w:space="0" w:color="808000"/>
              <w:left w:val="nil"/>
              <w:bottom w:val="nil"/>
              <w:right w:val="single" w:sz="4" w:space="0" w:color="808000"/>
            </w:tcBorders>
            <w:shd w:val="clear" w:color="000000" w:fill="FFFF99"/>
            <w:vAlign w:val="center"/>
            <w:hideMark/>
          </w:tcPr>
          <w:p w14:paraId="12731537" w14:textId="77777777" w:rsidR="00F466D6" w:rsidRPr="00F466D6" w:rsidRDefault="00F466D6" w:rsidP="00F466D6">
            <w:pPr>
              <w:spacing w:after="0" w:line="240" w:lineRule="auto"/>
              <w:jc w:val="center"/>
              <w:rPr>
                <w:rFonts w:ascii="Calibri" w:eastAsia="Times New Roman" w:hAnsi="Calibri" w:cs="Times New Roman"/>
                <w:b/>
                <w:bCs/>
                <w:color w:val="000000"/>
                <w:sz w:val="16"/>
                <w:szCs w:val="16"/>
                <w:lang w:eastAsia="es-ES"/>
              </w:rPr>
            </w:pPr>
            <w:r w:rsidRPr="00F466D6">
              <w:rPr>
                <w:rFonts w:ascii="Calibri" w:eastAsia="Times New Roman" w:hAnsi="Calibri" w:cs="Times New Roman"/>
                <w:b/>
                <w:bCs/>
                <w:color w:val="000000"/>
                <w:sz w:val="16"/>
                <w:szCs w:val="16"/>
                <w:lang w:eastAsia="es-ES"/>
              </w:rPr>
              <w:t>Mesada reliquidada</w:t>
            </w:r>
          </w:p>
        </w:tc>
        <w:tc>
          <w:tcPr>
            <w:tcW w:w="1600" w:type="dxa"/>
            <w:tcBorders>
              <w:top w:val="single" w:sz="4" w:space="0" w:color="808000"/>
              <w:left w:val="nil"/>
              <w:bottom w:val="nil"/>
              <w:right w:val="single" w:sz="4" w:space="0" w:color="808000"/>
            </w:tcBorders>
            <w:shd w:val="clear" w:color="000000" w:fill="FFFF99"/>
            <w:vAlign w:val="center"/>
            <w:hideMark/>
          </w:tcPr>
          <w:p w14:paraId="64019B5F" w14:textId="77777777" w:rsidR="00F466D6" w:rsidRPr="00F466D6" w:rsidRDefault="00F466D6" w:rsidP="00F466D6">
            <w:pPr>
              <w:spacing w:after="0" w:line="240" w:lineRule="auto"/>
              <w:jc w:val="center"/>
              <w:rPr>
                <w:rFonts w:ascii="Calibri" w:eastAsia="Times New Roman" w:hAnsi="Calibri" w:cs="Times New Roman"/>
                <w:b/>
                <w:bCs/>
                <w:color w:val="000000"/>
                <w:sz w:val="16"/>
                <w:szCs w:val="16"/>
                <w:lang w:eastAsia="es-ES"/>
              </w:rPr>
            </w:pPr>
            <w:r w:rsidRPr="00F466D6">
              <w:rPr>
                <w:rFonts w:ascii="Calibri" w:eastAsia="Times New Roman" w:hAnsi="Calibri" w:cs="Times New Roman"/>
                <w:b/>
                <w:bCs/>
                <w:color w:val="000000"/>
                <w:sz w:val="16"/>
                <w:szCs w:val="16"/>
                <w:lang w:eastAsia="es-ES"/>
              </w:rPr>
              <w:t xml:space="preserve"> Diferencias a cancelar </w:t>
            </w:r>
          </w:p>
        </w:tc>
      </w:tr>
      <w:tr w:rsidR="00F466D6" w:rsidRPr="00F466D6" w14:paraId="7DBCEAD7" w14:textId="77777777" w:rsidTr="00F466D6">
        <w:trPr>
          <w:trHeight w:val="375"/>
          <w:jc w:val="center"/>
        </w:trPr>
        <w:tc>
          <w:tcPr>
            <w:tcW w:w="1180"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553724BA" w14:textId="77777777" w:rsidR="00F466D6" w:rsidRPr="00F466D6" w:rsidRDefault="00F466D6" w:rsidP="00510C29">
            <w:pPr>
              <w:spacing w:after="0" w:line="240" w:lineRule="auto"/>
              <w:jc w:val="center"/>
              <w:rPr>
                <w:rFonts w:ascii="Calibri" w:eastAsia="Times New Roman" w:hAnsi="Calibri" w:cs="Times New Roman"/>
                <w:sz w:val="20"/>
                <w:szCs w:val="20"/>
                <w:lang w:eastAsia="es-ES"/>
              </w:rPr>
            </w:pPr>
            <w:r w:rsidRPr="00F466D6">
              <w:rPr>
                <w:rFonts w:ascii="Calibri" w:eastAsia="Times New Roman" w:hAnsi="Calibri" w:cs="Times New Roman"/>
                <w:sz w:val="20"/>
                <w:szCs w:val="20"/>
                <w:lang w:eastAsia="es-ES"/>
              </w:rPr>
              <w:t>2014</w:t>
            </w:r>
          </w:p>
        </w:tc>
        <w:tc>
          <w:tcPr>
            <w:tcW w:w="100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F88C804" w14:textId="77777777" w:rsidR="00F466D6" w:rsidRPr="00F466D6" w:rsidRDefault="00F466D6" w:rsidP="00510C29">
            <w:pPr>
              <w:spacing w:after="0" w:line="240" w:lineRule="auto"/>
              <w:jc w:val="center"/>
              <w:rPr>
                <w:rFonts w:ascii="Calibri" w:eastAsia="Times New Roman" w:hAnsi="Calibri" w:cs="Times New Roman"/>
                <w:color w:val="000000"/>
                <w:sz w:val="20"/>
                <w:szCs w:val="20"/>
                <w:lang w:eastAsia="es-ES"/>
              </w:rPr>
            </w:pPr>
            <w:r w:rsidRPr="00F466D6">
              <w:rPr>
                <w:rFonts w:ascii="Calibri" w:eastAsia="Times New Roman" w:hAnsi="Calibri" w:cs="Times New Roman"/>
                <w:color w:val="000000"/>
                <w:sz w:val="20"/>
                <w:szCs w:val="20"/>
                <w:lang w:eastAsia="es-ES"/>
              </w:rPr>
              <w:t>01-oct-14</w:t>
            </w:r>
          </w:p>
        </w:tc>
        <w:tc>
          <w:tcPr>
            <w:tcW w:w="1140" w:type="dxa"/>
            <w:tcBorders>
              <w:top w:val="single" w:sz="4" w:space="0" w:color="808000"/>
              <w:left w:val="nil"/>
              <w:bottom w:val="single" w:sz="4" w:space="0" w:color="808000"/>
              <w:right w:val="single" w:sz="4" w:space="0" w:color="808000"/>
            </w:tcBorders>
            <w:shd w:val="clear" w:color="auto" w:fill="auto"/>
            <w:noWrap/>
            <w:vAlign w:val="center"/>
            <w:hideMark/>
          </w:tcPr>
          <w:p w14:paraId="7D6E1020" w14:textId="77777777" w:rsidR="00F466D6" w:rsidRPr="00F466D6" w:rsidRDefault="00F466D6" w:rsidP="00510C29">
            <w:pPr>
              <w:spacing w:after="0" w:line="240" w:lineRule="auto"/>
              <w:jc w:val="center"/>
              <w:rPr>
                <w:rFonts w:ascii="Calibri" w:eastAsia="Times New Roman" w:hAnsi="Calibri" w:cs="Times New Roman"/>
                <w:color w:val="000000"/>
                <w:sz w:val="20"/>
                <w:szCs w:val="20"/>
                <w:lang w:eastAsia="es-ES"/>
              </w:rPr>
            </w:pPr>
            <w:r w:rsidRPr="00F466D6">
              <w:rPr>
                <w:rFonts w:ascii="Calibri" w:eastAsia="Times New Roman" w:hAnsi="Calibri" w:cs="Times New Roman"/>
                <w:color w:val="000000"/>
                <w:sz w:val="20"/>
                <w:szCs w:val="20"/>
                <w:lang w:eastAsia="es-ES"/>
              </w:rPr>
              <w:t>31-dic-14</w:t>
            </w:r>
          </w:p>
        </w:tc>
        <w:tc>
          <w:tcPr>
            <w:tcW w:w="940"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026D9131" w14:textId="77777777" w:rsidR="00F466D6" w:rsidRPr="00F466D6" w:rsidRDefault="00F466D6" w:rsidP="00510C29">
            <w:pPr>
              <w:spacing w:after="0" w:line="240" w:lineRule="auto"/>
              <w:jc w:val="center"/>
              <w:rPr>
                <w:rFonts w:ascii="Calibri" w:eastAsia="Times New Roman" w:hAnsi="Calibri" w:cs="Times New Roman"/>
                <w:sz w:val="20"/>
                <w:szCs w:val="20"/>
                <w:lang w:eastAsia="es-ES"/>
              </w:rPr>
            </w:pPr>
            <w:r w:rsidRPr="00F466D6">
              <w:rPr>
                <w:rFonts w:ascii="Calibri" w:eastAsia="Times New Roman" w:hAnsi="Calibri" w:cs="Times New Roman"/>
                <w:sz w:val="20"/>
                <w:szCs w:val="20"/>
                <w:lang w:eastAsia="es-ES"/>
              </w:rPr>
              <w:t>4</w:t>
            </w:r>
          </w:p>
        </w:tc>
        <w:tc>
          <w:tcPr>
            <w:tcW w:w="2120" w:type="dxa"/>
            <w:tcBorders>
              <w:top w:val="single" w:sz="4" w:space="0" w:color="003366"/>
              <w:left w:val="nil"/>
              <w:bottom w:val="single" w:sz="4" w:space="0" w:color="003366"/>
              <w:right w:val="single" w:sz="4" w:space="0" w:color="003366"/>
            </w:tcBorders>
            <w:shd w:val="clear" w:color="000000" w:fill="FFFFCC"/>
            <w:vAlign w:val="bottom"/>
            <w:hideMark/>
          </w:tcPr>
          <w:p w14:paraId="4067B821" w14:textId="7475E237" w:rsidR="00F466D6" w:rsidRPr="00F466D6" w:rsidRDefault="00F466D6" w:rsidP="00510C29">
            <w:pPr>
              <w:spacing w:after="0" w:line="240" w:lineRule="auto"/>
              <w:jc w:val="center"/>
              <w:rPr>
                <w:rFonts w:ascii="Calibri" w:eastAsia="Times New Roman" w:hAnsi="Calibri" w:cs="Times New Roman"/>
                <w:sz w:val="20"/>
                <w:szCs w:val="20"/>
                <w:lang w:eastAsia="es-ES"/>
              </w:rPr>
            </w:pPr>
            <w:r w:rsidRPr="00F466D6">
              <w:rPr>
                <w:rFonts w:ascii="Calibri" w:eastAsia="Times New Roman" w:hAnsi="Calibri" w:cs="Times New Roman"/>
                <w:sz w:val="20"/>
                <w:szCs w:val="20"/>
                <w:lang w:eastAsia="es-ES"/>
              </w:rPr>
              <w:t>616.000,00</w:t>
            </w:r>
          </w:p>
        </w:tc>
        <w:tc>
          <w:tcPr>
            <w:tcW w:w="1600"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660F8DB9" w14:textId="2BE13D6E" w:rsidR="00F466D6" w:rsidRPr="00F466D6" w:rsidRDefault="00F466D6" w:rsidP="00510C29">
            <w:pPr>
              <w:spacing w:after="0" w:line="240" w:lineRule="auto"/>
              <w:jc w:val="center"/>
              <w:rPr>
                <w:rFonts w:ascii="Calibri" w:eastAsia="Times New Roman" w:hAnsi="Calibri" w:cs="Times New Roman"/>
                <w:color w:val="000000"/>
                <w:sz w:val="20"/>
                <w:szCs w:val="20"/>
                <w:lang w:eastAsia="es-ES"/>
              </w:rPr>
            </w:pPr>
            <w:r w:rsidRPr="00F466D6">
              <w:rPr>
                <w:rFonts w:ascii="Calibri" w:eastAsia="Times New Roman" w:hAnsi="Calibri" w:cs="Times New Roman"/>
                <w:color w:val="000000"/>
                <w:sz w:val="20"/>
                <w:szCs w:val="20"/>
                <w:lang w:eastAsia="es-ES"/>
              </w:rPr>
              <w:t>2.464.000</w:t>
            </w:r>
          </w:p>
        </w:tc>
      </w:tr>
      <w:tr w:rsidR="00F466D6" w:rsidRPr="00F466D6" w14:paraId="29FB406F" w14:textId="77777777" w:rsidTr="00F466D6">
        <w:trPr>
          <w:trHeight w:val="255"/>
          <w:jc w:val="center"/>
        </w:trPr>
        <w:tc>
          <w:tcPr>
            <w:tcW w:w="1180" w:type="dxa"/>
            <w:tcBorders>
              <w:top w:val="nil"/>
              <w:left w:val="single" w:sz="4" w:space="0" w:color="003366"/>
              <w:bottom w:val="single" w:sz="4" w:space="0" w:color="003366"/>
              <w:right w:val="single" w:sz="4" w:space="0" w:color="003366"/>
            </w:tcBorders>
            <w:shd w:val="clear" w:color="000000" w:fill="FFFFCC"/>
            <w:noWrap/>
            <w:vAlign w:val="bottom"/>
            <w:hideMark/>
          </w:tcPr>
          <w:p w14:paraId="538A24E1" w14:textId="77777777" w:rsidR="00F466D6" w:rsidRPr="00F466D6" w:rsidRDefault="00F466D6" w:rsidP="00510C29">
            <w:pPr>
              <w:spacing w:after="0" w:line="240" w:lineRule="auto"/>
              <w:jc w:val="center"/>
              <w:rPr>
                <w:rFonts w:ascii="Calibri" w:eastAsia="Times New Roman" w:hAnsi="Calibri" w:cs="Times New Roman"/>
                <w:sz w:val="20"/>
                <w:szCs w:val="20"/>
                <w:lang w:eastAsia="es-ES"/>
              </w:rPr>
            </w:pPr>
            <w:r w:rsidRPr="00F466D6">
              <w:rPr>
                <w:rFonts w:ascii="Calibri" w:eastAsia="Times New Roman" w:hAnsi="Calibri" w:cs="Times New Roman"/>
                <w:sz w:val="20"/>
                <w:szCs w:val="20"/>
                <w:lang w:eastAsia="es-ES"/>
              </w:rPr>
              <w:t>2015</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14:paraId="75B59F6E" w14:textId="77777777" w:rsidR="00F466D6" w:rsidRPr="00F466D6" w:rsidRDefault="00F466D6" w:rsidP="00510C29">
            <w:pPr>
              <w:spacing w:after="0" w:line="240" w:lineRule="auto"/>
              <w:jc w:val="center"/>
              <w:rPr>
                <w:rFonts w:ascii="Calibri" w:eastAsia="Times New Roman" w:hAnsi="Calibri" w:cs="Times New Roman"/>
                <w:color w:val="000000"/>
                <w:sz w:val="20"/>
                <w:szCs w:val="20"/>
                <w:lang w:eastAsia="es-ES"/>
              </w:rPr>
            </w:pPr>
            <w:r w:rsidRPr="00F466D6">
              <w:rPr>
                <w:rFonts w:ascii="Calibri" w:eastAsia="Times New Roman" w:hAnsi="Calibri" w:cs="Times New Roman"/>
                <w:color w:val="000000"/>
                <w:sz w:val="20"/>
                <w:szCs w:val="20"/>
                <w:lang w:eastAsia="es-ES"/>
              </w:rPr>
              <w:t>01-ene-15</w:t>
            </w:r>
          </w:p>
        </w:tc>
        <w:tc>
          <w:tcPr>
            <w:tcW w:w="1140" w:type="dxa"/>
            <w:tcBorders>
              <w:top w:val="nil"/>
              <w:left w:val="nil"/>
              <w:bottom w:val="single" w:sz="4" w:space="0" w:color="808000"/>
              <w:right w:val="single" w:sz="4" w:space="0" w:color="808000"/>
            </w:tcBorders>
            <w:shd w:val="clear" w:color="auto" w:fill="auto"/>
            <w:noWrap/>
            <w:vAlign w:val="center"/>
            <w:hideMark/>
          </w:tcPr>
          <w:p w14:paraId="53B23B0B" w14:textId="77777777" w:rsidR="00F466D6" w:rsidRPr="00F466D6" w:rsidRDefault="00F466D6" w:rsidP="00510C29">
            <w:pPr>
              <w:spacing w:after="0" w:line="240" w:lineRule="auto"/>
              <w:jc w:val="center"/>
              <w:rPr>
                <w:rFonts w:ascii="Calibri" w:eastAsia="Times New Roman" w:hAnsi="Calibri" w:cs="Times New Roman"/>
                <w:color w:val="000000"/>
                <w:sz w:val="20"/>
                <w:szCs w:val="20"/>
                <w:lang w:eastAsia="es-ES"/>
              </w:rPr>
            </w:pPr>
            <w:r w:rsidRPr="00F466D6">
              <w:rPr>
                <w:rFonts w:ascii="Calibri" w:eastAsia="Times New Roman" w:hAnsi="Calibri" w:cs="Times New Roman"/>
                <w:color w:val="000000"/>
                <w:sz w:val="20"/>
                <w:szCs w:val="20"/>
                <w:lang w:eastAsia="es-ES"/>
              </w:rPr>
              <w:t>31-dic-15</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14:paraId="778FE70A" w14:textId="77777777" w:rsidR="00F466D6" w:rsidRPr="00F466D6" w:rsidRDefault="00F466D6" w:rsidP="00510C29">
            <w:pPr>
              <w:spacing w:after="0" w:line="240" w:lineRule="auto"/>
              <w:jc w:val="center"/>
              <w:rPr>
                <w:rFonts w:ascii="Calibri" w:eastAsia="Times New Roman" w:hAnsi="Calibri" w:cs="Times New Roman"/>
                <w:sz w:val="20"/>
                <w:szCs w:val="20"/>
                <w:lang w:eastAsia="es-ES"/>
              </w:rPr>
            </w:pPr>
            <w:r w:rsidRPr="00F466D6">
              <w:rPr>
                <w:rFonts w:ascii="Calibri" w:eastAsia="Times New Roman" w:hAnsi="Calibri" w:cs="Times New Roman"/>
                <w:sz w:val="20"/>
                <w:szCs w:val="20"/>
                <w:lang w:eastAsia="es-ES"/>
              </w:rPr>
              <w:t>14</w:t>
            </w:r>
          </w:p>
        </w:tc>
        <w:tc>
          <w:tcPr>
            <w:tcW w:w="2120" w:type="dxa"/>
            <w:tcBorders>
              <w:top w:val="nil"/>
              <w:left w:val="nil"/>
              <w:bottom w:val="single" w:sz="4" w:space="0" w:color="003366"/>
              <w:right w:val="single" w:sz="4" w:space="0" w:color="003366"/>
            </w:tcBorders>
            <w:shd w:val="clear" w:color="000000" w:fill="FFFFCC"/>
            <w:vAlign w:val="bottom"/>
            <w:hideMark/>
          </w:tcPr>
          <w:p w14:paraId="669F66DD" w14:textId="0FC0B6BE" w:rsidR="00F466D6" w:rsidRPr="00F466D6" w:rsidRDefault="00F466D6" w:rsidP="00510C29">
            <w:pPr>
              <w:spacing w:after="0" w:line="240" w:lineRule="auto"/>
              <w:jc w:val="center"/>
              <w:rPr>
                <w:rFonts w:ascii="Calibri" w:eastAsia="Times New Roman" w:hAnsi="Calibri" w:cs="Times New Roman"/>
                <w:sz w:val="20"/>
                <w:szCs w:val="20"/>
                <w:lang w:eastAsia="es-ES"/>
              </w:rPr>
            </w:pPr>
            <w:r w:rsidRPr="00F466D6">
              <w:rPr>
                <w:rFonts w:ascii="Calibri" w:eastAsia="Times New Roman" w:hAnsi="Calibri" w:cs="Times New Roman"/>
                <w:sz w:val="20"/>
                <w:szCs w:val="20"/>
                <w:lang w:eastAsia="es-ES"/>
              </w:rPr>
              <w:t>644.350,00</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14:paraId="0C3A0C6C" w14:textId="06FBC323" w:rsidR="00F466D6" w:rsidRPr="00F466D6" w:rsidRDefault="00F466D6" w:rsidP="00510C29">
            <w:pPr>
              <w:spacing w:after="0" w:line="240" w:lineRule="auto"/>
              <w:jc w:val="center"/>
              <w:rPr>
                <w:rFonts w:ascii="Calibri" w:eastAsia="Times New Roman" w:hAnsi="Calibri" w:cs="Times New Roman"/>
                <w:color w:val="000000"/>
                <w:sz w:val="20"/>
                <w:szCs w:val="20"/>
                <w:lang w:eastAsia="es-ES"/>
              </w:rPr>
            </w:pPr>
            <w:r w:rsidRPr="00F466D6">
              <w:rPr>
                <w:rFonts w:ascii="Calibri" w:eastAsia="Times New Roman" w:hAnsi="Calibri" w:cs="Times New Roman"/>
                <w:color w:val="000000"/>
                <w:sz w:val="20"/>
                <w:szCs w:val="20"/>
                <w:lang w:eastAsia="es-ES"/>
              </w:rPr>
              <w:t>9.020.900</w:t>
            </w:r>
          </w:p>
        </w:tc>
      </w:tr>
      <w:tr w:rsidR="00F466D6" w:rsidRPr="00F466D6" w14:paraId="6FDBD958" w14:textId="77777777" w:rsidTr="00F466D6">
        <w:trPr>
          <w:trHeight w:val="255"/>
          <w:jc w:val="center"/>
        </w:trPr>
        <w:tc>
          <w:tcPr>
            <w:tcW w:w="1180" w:type="dxa"/>
            <w:tcBorders>
              <w:top w:val="nil"/>
              <w:left w:val="single" w:sz="4" w:space="0" w:color="003366"/>
              <w:bottom w:val="single" w:sz="4" w:space="0" w:color="003366"/>
              <w:right w:val="single" w:sz="4" w:space="0" w:color="003366"/>
            </w:tcBorders>
            <w:shd w:val="clear" w:color="000000" w:fill="FFFFCC"/>
            <w:noWrap/>
            <w:vAlign w:val="bottom"/>
            <w:hideMark/>
          </w:tcPr>
          <w:p w14:paraId="26E3BAD1" w14:textId="77777777" w:rsidR="00F466D6" w:rsidRPr="00F466D6" w:rsidRDefault="00F466D6" w:rsidP="00510C29">
            <w:pPr>
              <w:spacing w:after="0" w:line="240" w:lineRule="auto"/>
              <w:jc w:val="center"/>
              <w:rPr>
                <w:rFonts w:ascii="Calibri" w:eastAsia="Times New Roman" w:hAnsi="Calibri" w:cs="Times New Roman"/>
                <w:sz w:val="20"/>
                <w:szCs w:val="20"/>
                <w:lang w:eastAsia="es-ES"/>
              </w:rPr>
            </w:pPr>
            <w:r w:rsidRPr="00F466D6">
              <w:rPr>
                <w:rFonts w:ascii="Calibri" w:eastAsia="Times New Roman" w:hAnsi="Calibri" w:cs="Times New Roman"/>
                <w:sz w:val="20"/>
                <w:szCs w:val="20"/>
                <w:lang w:eastAsia="es-ES"/>
              </w:rPr>
              <w:t>2016</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14:paraId="0982AB43" w14:textId="77777777" w:rsidR="00F466D6" w:rsidRPr="00F466D6" w:rsidRDefault="00F466D6" w:rsidP="00510C29">
            <w:pPr>
              <w:spacing w:after="0" w:line="240" w:lineRule="auto"/>
              <w:jc w:val="center"/>
              <w:rPr>
                <w:rFonts w:ascii="Calibri" w:eastAsia="Times New Roman" w:hAnsi="Calibri" w:cs="Times New Roman"/>
                <w:color w:val="000000"/>
                <w:sz w:val="20"/>
                <w:szCs w:val="20"/>
                <w:lang w:eastAsia="es-ES"/>
              </w:rPr>
            </w:pPr>
            <w:r w:rsidRPr="00F466D6">
              <w:rPr>
                <w:rFonts w:ascii="Calibri" w:eastAsia="Times New Roman" w:hAnsi="Calibri" w:cs="Times New Roman"/>
                <w:color w:val="000000"/>
                <w:sz w:val="20"/>
                <w:szCs w:val="20"/>
                <w:lang w:eastAsia="es-ES"/>
              </w:rPr>
              <w:t>01-ene-16</w:t>
            </w:r>
          </w:p>
        </w:tc>
        <w:tc>
          <w:tcPr>
            <w:tcW w:w="1140" w:type="dxa"/>
            <w:tcBorders>
              <w:top w:val="nil"/>
              <w:left w:val="nil"/>
              <w:bottom w:val="single" w:sz="4" w:space="0" w:color="808000"/>
              <w:right w:val="single" w:sz="4" w:space="0" w:color="808000"/>
            </w:tcBorders>
            <w:shd w:val="clear" w:color="auto" w:fill="auto"/>
            <w:noWrap/>
            <w:vAlign w:val="center"/>
            <w:hideMark/>
          </w:tcPr>
          <w:p w14:paraId="74F0D9D1" w14:textId="77777777" w:rsidR="00F466D6" w:rsidRPr="00F466D6" w:rsidRDefault="00F466D6" w:rsidP="00510C29">
            <w:pPr>
              <w:spacing w:after="0" w:line="240" w:lineRule="auto"/>
              <w:jc w:val="center"/>
              <w:rPr>
                <w:rFonts w:ascii="Calibri" w:eastAsia="Times New Roman" w:hAnsi="Calibri" w:cs="Times New Roman"/>
                <w:color w:val="000000"/>
                <w:sz w:val="20"/>
                <w:szCs w:val="20"/>
                <w:lang w:eastAsia="es-ES"/>
              </w:rPr>
            </w:pPr>
            <w:r w:rsidRPr="00F466D6">
              <w:rPr>
                <w:rFonts w:ascii="Calibri" w:eastAsia="Times New Roman" w:hAnsi="Calibri" w:cs="Times New Roman"/>
                <w:color w:val="000000"/>
                <w:sz w:val="20"/>
                <w:szCs w:val="20"/>
                <w:lang w:eastAsia="es-ES"/>
              </w:rPr>
              <w:t>31-jul-16</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14:paraId="56E114C5" w14:textId="77777777" w:rsidR="00F466D6" w:rsidRPr="00F466D6" w:rsidRDefault="00F466D6" w:rsidP="00510C29">
            <w:pPr>
              <w:spacing w:after="0" w:line="240" w:lineRule="auto"/>
              <w:jc w:val="center"/>
              <w:rPr>
                <w:rFonts w:ascii="Calibri" w:eastAsia="Times New Roman" w:hAnsi="Calibri" w:cs="Times New Roman"/>
                <w:sz w:val="20"/>
                <w:szCs w:val="20"/>
                <w:lang w:eastAsia="es-ES"/>
              </w:rPr>
            </w:pPr>
            <w:r w:rsidRPr="00F466D6">
              <w:rPr>
                <w:rFonts w:ascii="Calibri" w:eastAsia="Times New Roman" w:hAnsi="Calibri" w:cs="Times New Roman"/>
                <w:sz w:val="20"/>
                <w:szCs w:val="20"/>
                <w:lang w:eastAsia="es-ES"/>
              </w:rPr>
              <w:t>8</w:t>
            </w:r>
          </w:p>
        </w:tc>
        <w:tc>
          <w:tcPr>
            <w:tcW w:w="2120" w:type="dxa"/>
            <w:tcBorders>
              <w:top w:val="nil"/>
              <w:left w:val="nil"/>
              <w:bottom w:val="single" w:sz="4" w:space="0" w:color="003366"/>
              <w:right w:val="single" w:sz="4" w:space="0" w:color="003366"/>
            </w:tcBorders>
            <w:shd w:val="clear" w:color="000000" w:fill="FFFFCC"/>
            <w:vAlign w:val="bottom"/>
            <w:hideMark/>
          </w:tcPr>
          <w:p w14:paraId="13E6AE7F" w14:textId="735EA081" w:rsidR="00F466D6" w:rsidRPr="00F466D6" w:rsidRDefault="00F466D6" w:rsidP="00510C29">
            <w:pPr>
              <w:spacing w:after="0" w:line="240" w:lineRule="auto"/>
              <w:jc w:val="center"/>
              <w:rPr>
                <w:rFonts w:ascii="Calibri" w:eastAsia="Times New Roman" w:hAnsi="Calibri" w:cs="Times New Roman"/>
                <w:sz w:val="20"/>
                <w:szCs w:val="20"/>
                <w:lang w:eastAsia="es-ES"/>
              </w:rPr>
            </w:pPr>
            <w:r w:rsidRPr="00F466D6">
              <w:rPr>
                <w:rFonts w:ascii="Calibri" w:eastAsia="Times New Roman" w:hAnsi="Calibri" w:cs="Times New Roman"/>
                <w:sz w:val="20"/>
                <w:szCs w:val="20"/>
                <w:lang w:eastAsia="es-ES"/>
              </w:rPr>
              <w:t>689.454,00</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14:paraId="13C10B51" w14:textId="10514789" w:rsidR="00F466D6" w:rsidRPr="00F466D6" w:rsidRDefault="00F466D6" w:rsidP="00510C29">
            <w:pPr>
              <w:spacing w:after="0" w:line="240" w:lineRule="auto"/>
              <w:jc w:val="center"/>
              <w:rPr>
                <w:rFonts w:ascii="Calibri" w:eastAsia="Times New Roman" w:hAnsi="Calibri" w:cs="Times New Roman"/>
                <w:color w:val="000000"/>
                <w:sz w:val="20"/>
                <w:szCs w:val="20"/>
                <w:lang w:eastAsia="es-ES"/>
              </w:rPr>
            </w:pPr>
            <w:r w:rsidRPr="00F466D6">
              <w:rPr>
                <w:rFonts w:ascii="Calibri" w:eastAsia="Times New Roman" w:hAnsi="Calibri" w:cs="Times New Roman"/>
                <w:color w:val="000000"/>
                <w:sz w:val="20"/>
                <w:szCs w:val="20"/>
                <w:lang w:eastAsia="es-ES"/>
              </w:rPr>
              <w:t>5.515.632</w:t>
            </w:r>
          </w:p>
        </w:tc>
      </w:tr>
      <w:tr w:rsidR="00F466D6" w:rsidRPr="00F466D6" w14:paraId="3B955E94" w14:textId="77777777" w:rsidTr="00F466D6">
        <w:trPr>
          <w:trHeight w:val="255"/>
          <w:jc w:val="center"/>
        </w:trPr>
        <w:tc>
          <w:tcPr>
            <w:tcW w:w="1180" w:type="dxa"/>
            <w:tcBorders>
              <w:top w:val="nil"/>
              <w:left w:val="nil"/>
              <w:bottom w:val="nil"/>
              <w:right w:val="nil"/>
            </w:tcBorders>
            <w:shd w:val="clear" w:color="auto" w:fill="auto"/>
            <w:noWrap/>
            <w:vAlign w:val="bottom"/>
            <w:hideMark/>
          </w:tcPr>
          <w:p w14:paraId="602E0AA4" w14:textId="77777777" w:rsidR="00F466D6" w:rsidRPr="00F466D6" w:rsidRDefault="00F466D6" w:rsidP="00F466D6">
            <w:pPr>
              <w:spacing w:after="0" w:line="240" w:lineRule="auto"/>
              <w:rPr>
                <w:rFonts w:ascii="Calibri" w:eastAsia="Times New Roman" w:hAnsi="Calibri" w:cs="Times New Roman"/>
                <w:color w:val="000000"/>
                <w:sz w:val="20"/>
                <w:szCs w:val="20"/>
                <w:lang w:eastAsia="es-ES"/>
              </w:rPr>
            </w:pPr>
          </w:p>
        </w:tc>
        <w:tc>
          <w:tcPr>
            <w:tcW w:w="1000" w:type="dxa"/>
            <w:tcBorders>
              <w:top w:val="nil"/>
              <w:left w:val="nil"/>
              <w:bottom w:val="nil"/>
              <w:right w:val="nil"/>
            </w:tcBorders>
            <w:shd w:val="clear" w:color="auto" w:fill="auto"/>
            <w:noWrap/>
            <w:vAlign w:val="bottom"/>
            <w:hideMark/>
          </w:tcPr>
          <w:p w14:paraId="615B1137" w14:textId="77777777" w:rsidR="00F466D6" w:rsidRPr="00F466D6" w:rsidRDefault="00F466D6" w:rsidP="00F466D6">
            <w:pPr>
              <w:spacing w:after="0" w:line="240" w:lineRule="auto"/>
              <w:rPr>
                <w:rFonts w:ascii="Times New Roman" w:eastAsia="Times New Roman" w:hAnsi="Times New Roman" w:cs="Times New Roman"/>
                <w:sz w:val="20"/>
                <w:szCs w:val="20"/>
                <w:lang w:eastAsia="es-ES"/>
              </w:rPr>
            </w:pPr>
          </w:p>
        </w:tc>
        <w:tc>
          <w:tcPr>
            <w:tcW w:w="1140" w:type="dxa"/>
            <w:tcBorders>
              <w:top w:val="nil"/>
              <w:left w:val="nil"/>
              <w:bottom w:val="nil"/>
              <w:right w:val="nil"/>
            </w:tcBorders>
            <w:shd w:val="clear" w:color="auto" w:fill="auto"/>
            <w:noWrap/>
            <w:vAlign w:val="bottom"/>
            <w:hideMark/>
          </w:tcPr>
          <w:p w14:paraId="7DB04A70" w14:textId="77777777" w:rsidR="00F466D6" w:rsidRPr="00F466D6" w:rsidRDefault="00F466D6" w:rsidP="00F466D6">
            <w:pPr>
              <w:spacing w:after="0" w:line="240" w:lineRule="auto"/>
              <w:rPr>
                <w:rFonts w:ascii="Times New Roman" w:eastAsia="Times New Roman" w:hAnsi="Times New Roman" w:cs="Times New Roman"/>
                <w:sz w:val="20"/>
                <w:szCs w:val="20"/>
                <w:lang w:eastAsia="es-ES"/>
              </w:rPr>
            </w:pPr>
          </w:p>
        </w:tc>
        <w:tc>
          <w:tcPr>
            <w:tcW w:w="940" w:type="dxa"/>
            <w:tcBorders>
              <w:top w:val="nil"/>
              <w:left w:val="nil"/>
              <w:bottom w:val="nil"/>
              <w:right w:val="nil"/>
            </w:tcBorders>
            <w:shd w:val="clear" w:color="auto" w:fill="auto"/>
            <w:noWrap/>
            <w:vAlign w:val="bottom"/>
            <w:hideMark/>
          </w:tcPr>
          <w:p w14:paraId="6F249442" w14:textId="77777777" w:rsidR="00F466D6" w:rsidRPr="00F466D6" w:rsidRDefault="00F466D6" w:rsidP="00F466D6">
            <w:pPr>
              <w:spacing w:after="0" w:line="240" w:lineRule="auto"/>
              <w:rPr>
                <w:rFonts w:ascii="Times New Roman" w:eastAsia="Times New Roman" w:hAnsi="Times New Roman" w:cs="Times New Roman"/>
                <w:sz w:val="20"/>
                <w:szCs w:val="20"/>
                <w:lang w:eastAsia="es-ES"/>
              </w:rPr>
            </w:pPr>
          </w:p>
        </w:tc>
        <w:tc>
          <w:tcPr>
            <w:tcW w:w="2120" w:type="dxa"/>
            <w:tcBorders>
              <w:top w:val="nil"/>
              <w:left w:val="single" w:sz="4" w:space="0" w:color="003366"/>
              <w:bottom w:val="single" w:sz="4" w:space="0" w:color="003366"/>
              <w:right w:val="single" w:sz="4" w:space="0" w:color="003366"/>
            </w:tcBorders>
            <w:shd w:val="clear" w:color="000000" w:fill="FFFF99"/>
            <w:noWrap/>
            <w:vAlign w:val="center"/>
            <w:hideMark/>
          </w:tcPr>
          <w:p w14:paraId="6958A5A1" w14:textId="77777777" w:rsidR="00F466D6" w:rsidRPr="00F466D6" w:rsidRDefault="00F466D6" w:rsidP="00F466D6">
            <w:pPr>
              <w:spacing w:after="0" w:line="240" w:lineRule="auto"/>
              <w:jc w:val="center"/>
              <w:rPr>
                <w:rFonts w:ascii="Calibri" w:eastAsia="Times New Roman" w:hAnsi="Calibri" w:cs="Times New Roman"/>
                <w:b/>
                <w:bCs/>
                <w:sz w:val="20"/>
                <w:szCs w:val="20"/>
                <w:lang w:eastAsia="es-ES"/>
              </w:rPr>
            </w:pPr>
            <w:r w:rsidRPr="00F466D6">
              <w:rPr>
                <w:rFonts w:ascii="Calibri" w:eastAsia="Times New Roman" w:hAnsi="Calibri" w:cs="Times New Roman"/>
                <w:b/>
                <w:bCs/>
                <w:sz w:val="20"/>
                <w:szCs w:val="20"/>
                <w:lang w:eastAsia="es-ES"/>
              </w:rPr>
              <w:t>Valores a cancelar ===&gt;</w:t>
            </w:r>
          </w:p>
        </w:tc>
        <w:tc>
          <w:tcPr>
            <w:tcW w:w="1600" w:type="dxa"/>
            <w:tcBorders>
              <w:top w:val="nil"/>
              <w:left w:val="single" w:sz="4" w:space="0" w:color="808000"/>
              <w:bottom w:val="single" w:sz="4" w:space="0" w:color="808000"/>
              <w:right w:val="single" w:sz="4" w:space="0" w:color="808000"/>
            </w:tcBorders>
            <w:shd w:val="clear" w:color="000000" w:fill="FFFF99"/>
            <w:noWrap/>
            <w:vAlign w:val="center"/>
            <w:hideMark/>
          </w:tcPr>
          <w:p w14:paraId="08D702DC" w14:textId="3D0773DA" w:rsidR="00F466D6" w:rsidRPr="00F466D6" w:rsidRDefault="00F466D6" w:rsidP="00F466D6">
            <w:pPr>
              <w:spacing w:after="0" w:line="240" w:lineRule="auto"/>
              <w:jc w:val="center"/>
              <w:rPr>
                <w:rFonts w:ascii="Calibri" w:eastAsia="Times New Roman" w:hAnsi="Calibri" w:cs="Times New Roman"/>
                <w:b/>
                <w:bCs/>
                <w:color w:val="000000"/>
                <w:sz w:val="20"/>
                <w:szCs w:val="20"/>
                <w:lang w:eastAsia="es-ES"/>
              </w:rPr>
            </w:pPr>
            <w:r w:rsidRPr="00F466D6">
              <w:rPr>
                <w:rFonts w:ascii="Calibri" w:eastAsia="Times New Roman" w:hAnsi="Calibri" w:cs="Times New Roman"/>
                <w:b/>
                <w:bCs/>
                <w:color w:val="000000"/>
                <w:sz w:val="20"/>
                <w:szCs w:val="20"/>
                <w:lang w:eastAsia="es-ES"/>
              </w:rPr>
              <w:t>17.000.532</w:t>
            </w:r>
          </w:p>
        </w:tc>
      </w:tr>
    </w:tbl>
    <w:p w14:paraId="36B7BC20" w14:textId="77777777" w:rsidR="00D03D92" w:rsidRDefault="00D03D92" w:rsidP="00E51235">
      <w:pPr>
        <w:spacing w:line="276" w:lineRule="auto"/>
        <w:jc w:val="center"/>
        <w:rPr>
          <w:rFonts w:ascii="Tahoma" w:hAnsi="Tahoma" w:cs="Tahoma"/>
          <w:b/>
          <w:sz w:val="24"/>
          <w:szCs w:val="24"/>
        </w:rPr>
      </w:pPr>
    </w:p>
    <w:p w14:paraId="61F44836" w14:textId="2077B763" w:rsidR="00F466D6" w:rsidRPr="00F466D6" w:rsidRDefault="00F466D6" w:rsidP="00F466D6">
      <w:pPr>
        <w:spacing w:after="0" w:line="276" w:lineRule="auto"/>
        <w:ind w:firstLine="709"/>
        <w:jc w:val="both"/>
        <w:rPr>
          <w:rFonts w:ascii="Tahoma" w:hAnsi="Tahoma" w:cs="Tahoma"/>
        </w:rPr>
      </w:pPr>
    </w:p>
    <w:p w14:paraId="73832D89" w14:textId="77777777" w:rsidR="00F466D6" w:rsidRPr="00F466D6" w:rsidRDefault="00F466D6" w:rsidP="00F466D6">
      <w:pPr>
        <w:pStyle w:val="Sinespaciado"/>
        <w:ind w:firstLine="709"/>
        <w:rPr>
          <w:sz w:val="22"/>
          <w:szCs w:val="22"/>
        </w:rPr>
      </w:pPr>
    </w:p>
    <w:p w14:paraId="0A76CC85" w14:textId="77777777" w:rsidR="00F466D6" w:rsidRPr="00F466D6" w:rsidRDefault="00F466D6" w:rsidP="00F466D6">
      <w:pPr>
        <w:pStyle w:val="Sinespaciado"/>
        <w:ind w:firstLine="709"/>
        <w:rPr>
          <w:sz w:val="22"/>
          <w:szCs w:val="22"/>
        </w:rPr>
      </w:pPr>
    </w:p>
    <w:p w14:paraId="0A90C597" w14:textId="77777777" w:rsidR="00F466D6" w:rsidRPr="00F466D6" w:rsidRDefault="00F466D6" w:rsidP="00F466D6">
      <w:pPr>
        <w:pStyle w:val="Sinespaciado"/>
        <w:ind w:firstLine="709"/>
        <w:rPr>
          <w:sz w:val="22"/>
          <w:szCs w:val="22"/>
        </w:rPr>
      </w:pPr>
    </w:p>
    <w:p w14:paraId="6EF8D8F7" w14:textId="77777777" w:rsidR="00F466D6" w:rsidRDefault="00F466D6" w:rsidP="00F466D6">
      <w:pPr>
        <w:pStyle w:val="Ttulo3"/>
        <w:spacing w:before="0" w:line="276" w:lineRule="auto"/>
        <w:jc w:val="center"/>
        <w:rPr>
          <w:rFonts w:ascii="Tahoma" w:hAnsi="Tahoma" w:cs="Tahoma"/>
          <w:b/>
          <w:color w:val="auto"/>
          <w:sz w:val="22"/>
          <w:szCs w:val="22"/>
        </w:rPr>
      </w:pPr>
      <w:r w:rsidRPr="00F466D6">
        <w:rPr>
          <w:rFonts w:ascii="Tahoma" w:hAnsi="Tahoma" w:cs="Tahoma"/>
          <w:b/>
          <w:color w:val="auto"/>
          <w:sz w:val="22"/>
          <w:szCs w:val="22"/>
        </w:rPr>
        <w:t>ANA LUCÍA CAICEDO CALDERÓN</w:t>
      </w:r>
    </w:p>
    <w:p w14:paraId="55164CAC" w14:textId="53885619" w:rsidR="00F466D6" w:rsidRPr="00F466D6" w:rsidRDefault="00F466D6" w:rsidP="00F466D6">
      <w:pPr>
        <w:jc w:val="center"/>
      </w:pPr>
      <w:r w:rsidRPr="00F466D6">
        <w:rPr>
          <w:rFonts w:ascii="Tahoma" w:hAnsi="Tahoma" w:cs="Tahoma"/>
        </w:rPr>
        <w:t>Magistrada</w:t>
      </w:r>
    </w:p>
    <w:sectPr w:rsidR="00F466D6" w:rsidRPr="00F466D6" w:rsidSect="002F6E76">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90599" w14:textId="77777777" w:rsidR="000B0A61" w:rsidRDefault="000B0A61" w:rsidP="00B02698">
      <w:pPr>
        <w:spacing w:after="0" w:line="240" w:lineRule="auto"/>
      </w:pPr>
      <w:r>
        <w:separator/>
      </w:r>
    </w:p>
  </w:endnote>
  <w:endnote w:type="continuationSeparator" w:id="0">
    <w:p w14:paraId="1A4171DE" w14:textId="77777777" w:rsidR="000B0A61" w:rsidRDefault="000B0A61" w:rsidP="00B0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351499"/>
      <w:docPartObj>
        <w:docPartGallery w:val="Page Numbers (Bottom of Page)"/>
        <w:docPartUnique/>
      </w:docPartObj>
    </w:sdtPr>
    <w:sdtEndPr/>
    <w:sdtContent>
      <w:p w14:paraId="74AB0BCB" w14:textId="77777777" w:rsidR="0043510A" w:rsidRDefault="0043510A">
        <w:pPr>
          <w:pStyle w:val="Piedepgina"/>
          <w:jc w:val="right"/>
        </w:pPr>
        <w:r>
          <w:fldChar w:fldCharType="begin"/>
        </w:r>
        <w:r>
          <w:instrText>PAGE   \* MERGEFORMAT</w:instrText>
        </w:r>
        <w:r>
          <w:fldChar w:fldCharType="separate"/>
        </w:r>
        <w:r w:rsidR="00D4075C">
          <w:rPr>
            <w:noProof/>
          </w:rPr>
          <w:t>4</w:t>
        </w:r>
        <w:r>
          <w:fldChar w:fldCharType="end"/>
        </w:r>
      </w:p>
    </w:sdtContent>
  </w:sdt>
  <w:p w14:paraId="60F06746" w14:textId="77777777" w:rsidR="0043510A" w:rsidRDefault="004351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778FC" w14:textId="77777777" w:rsidR="000B0A61" w:rsidRDefault="000B0A61" w:rsidP="00B02698">
      <w:pPr>
        <w:spacing w:after="0" w:line="240" w:lineRule="auto"/>
      </w:pPr>
      <w:r>
        <w:separator/>
      </w:r>
    </w:p>
  </w:footnote>
  <w:footnote w:type="continuationSeparator" w:id="0">
    <w:p w14:paraId="79C6BA05" w14:textId="77777777" w:rsidR="000B0A61" w:rsidRDefault="000B0A61" w:rsidP="00B0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1863" w14:textId="77C0A03B" w:rsidR="00617200" w:rsidRPr="00617200" w:rsidRDefault="00617200" w:rsidP="00617200">
    <w:pPr>
      <w:pStyle w:val="Puesto"/>
      <w:spacing w:line="240" w:lineRule="auto"/>
      <w:jc w:val="both"/>
      <w:rPr>
        <w:rFonts w:ascii="Times New Roman" w:hAnsi="Times New Roman" w:cs="Times New Roman"/>
        <w:b w:val="0"/>
        <w:sz w:val="16"/>
        <w:szCs w:val="16"/>
      </w:rPr>
    </w:pPr>
    <w:r w:rsidRPr="00617200">
      <w:rPr>
        <w:rFonts w:ascii="Times New Roman" w:hAnsi="Times New Roman" w:cs="Times New Roman"/>
        <w:b w:val="0"/>
        <w:sz w:val="16"/>
        <w:szCs w:val="16"/>
      </w:rPr>
      <w:t>Radicación No.:</w:t>
    </w:r>
    <w:r w:rsidRPr="00617200">
      <w:rPr>
        <w:rFonts w:ascii="Times New Roman" w:hAnsi="Times New Roman" w:cs="Times New Roman"/>
        <w:b w:val="0"/>
        <w:sz w:val="16"/>
        <w:szCs w:val="16"/>
      </w:rPr>
      <w:tab/>
      <w:t>66001-31-05-003-2014-00288-01</w:t>
    </w:r>
  </w:p>
  <w:p w14:paraId="73158313" w14:textId="77777777" w:rsidR="00617200" w:rsidRPr="00617200" w:rsidRDefault="00617200" w:rsidP="00617200">
    <w:pPr>
      <w:pStyle w:val="Puesto"/>
      <w:spacing w:line="240" w:lineRule="auto"/>
      <w:jc w:val="both"/>
      <w:rPr>
        <w:rFonts w:ascii="Times New Roman" w:hAnsi="Times New Roman" w:cs="Times New Roman"/>
        <w:b w:val="0"/>
        <w:sz w:val="16"/>
        <w:szCs w:val="16"/>
      </w:rPr>
    </w:pPr>
    <w:r w:rsidRPr="00617200">
      <w:rPr>
        <w:rFonts w:ascii="Times New Roman" w:hAnsi="Times New Roman" w:cs="Times New Roman"/>
        <w:b w:val="0"/>
        <w:sz w:val="16"/>
        <w:szCs w:val="16"/>
      </w:rPr>
      <w:t>Proceso:</w:t>
    </w:r>
    <w:r w:rsidRPr="00617200">
      <w:rPr>
        <w:rFonts w:ascii="Times New Roman" w:hAnsi="Times New Roman" w:cs="Times New Roman"/>
        <w:b w:val="0"/>
        <w:sz w:val="16"/>
        <w:szCs w:val="16"/>
      </w:rPr>
      <w:tab/>
    </w:r>
    <w:r w:rsidRPr="00617200">
      <w:rPr>
        <w:rFonts w:ascii="Times New Roman" w:hAnsi="Times New Roman" w:cs="Times New Roman"/>
        <w:b w:val="0"/>
        <w:sz w:val="16"/>
        <w:szCs w:val="16"/>
      </w:rPr>
      <w:tab/>
      <w:t xml:space="preserve">Ordinario Laboral  </w:t>
    </w:r>
  </w:p>
  <w:p w14:paraId="7B403EA2" w14:textId="33CFDDDD" w:rsidR="004337EB" w:rsidRDefault="00617200" w:rsidP="00617200">
    <w:pPr>
      <w:pStyle w:val="Puesto"/>
      <w:spacing w:line="240" w:lineRule="auto"/>
      <w:jc w:val="both"/>
      <w:rPr>
        <w:rFonts w:ascii="Times New Roman" w:hAnsi="Times New Roman" w:cs="Times New Roman"/>
        <w:b w:val="0"/>
        <w:sz w:val="16"/>
        <w:szCs w:val="16"/>
      </w:rPr>
    </w:pPr>
    <w:r w:rsidRPr="00617200">
      <w:rPr>
        <w:rFonts w:ascii="Times New Roman" w:hAnsi="Times New Roman" w:cs="Times New Roman"/>
        <w:b w:val="0"/>
        <w:sz w:val="16"/>
        <w:szCs w:val="16"/>
      </w:rPr>
      <w:t>Demandante:</w:t>
    </w:r>
    <w:r w:rsidRPr="00617200">
      <w:rPr>
        <w:rFonts w:ascii="Times New Roman" w:hAnsi="Times New Roman" w:cs="Times New Roman"/>
        <w:b w:val="0"/>
        <w:sz w:val="16"/>
        <w:szCs w:val="16"/>
      </w:rPr>
      <w:tab/>
      <w:t xml:space="preserve">Carlos Alberto Ramírez Llanos    </w:t>
    </w:r>
  </w:p>
  <w:p w14:paraId="6482FD4D" w14:textId="77777777" w:rsidR="00617200" w:rsidRPr="00617200" w:rsidRDefault="00617200" w:rsidP="00617200">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15F8"/>
    <w:multiLevelType w:val="hybridMultilevel"/>
    <w:tmpl w:val="DBB2E81A"/>
    <w:lvl w:ilvl="0" w:tplc="43CE8972">
      <w:start w:val="3"/>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3">
    <w:nsid w:val="527C269C"/>
    <w:multiLevelType w:val="hybridMultilevel"/>
    <w:tmpl w:val="74F685A2"/>
    <w:lvl w:ilvl="0" w:tplc="43CE8972">
      <w:start w:val="3"/>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0F"/>
    <w:rsid w:val="00027036"/>
    <w:rsid w:val="00033EB7"/>
    <w:rsid w:val="00096CCB"/>
    <w:rsid w:val="000B0A61"/>
    <w:rsid w:val="000E593E"/>
    <w:rsid w:val="0010204D"/>
    <w:rsid w:val="00113D5F"/>
    <w:rsid w:val="0012075E"/>
    <w:rsid w:val="00124DE8"/>
    <w:rsid w:val="001759C1"/>
    <w:rsid w:val="00176634"/>
    <w:rsid w:val="00176B9A"/>
    <w:rsid w:val="001C7165"/>
    <w:rsid w:val="00200DB0"/>
    <w:rsid w:val="002147D5"/>
    <w:rsid w:val="00244C6B"/>
    <w:rsid w:val="00274DA9"/>
    <w:rsid w:val="00292A01"/>
    <w:rsid w:val="002F4E57"/>
    <w:rsid w:val="002F6E76"/>
    <w:rsid w:val="003102EC"/>
    <w:rsid w:val="003315F7"/>
    <w:rsid w:val="00332957"/>
    <w:rsid w:val="003D0FB1"/>
    <w:rsid w:val="003E7D01"/>
    <w:rsid w:val="00415402"/>
    <w:rsid w:val="004337EB"/>
    <w:rsid w:val="0043510A"/>
    <w:rsid w:val="00464ACE"/>
    <w:rsid w:val="004751D9"/>
    <w:rsid w:val="0048706A"/>
    <w:rsid w:val="004A1134"/>
    <w:rsid w:val="004F573C"/>
    <w:rsid w:val="00510C29"/>
    <w:rsid w:val="00514FCC"/>
    <w:rsid w:val="00515575"/>
    <w:rsid w:val="0053329F"/>
    <w:rsid w:val="00536D25"/>
    <w:rsid w:val="005562D1"/>
    <w:rsid w:val="005866B6"/>
    <w:rsid w:val="005E0052"/>
    <w:rsid w:val="005E43A8"/>
    <w:rsid w:val="005F7AB1"/>
    <w:rsid w:val="00613B06"/>
    <w:rsid w:val="00617200"/>
    <w:rsid w:val="00640FEE"/>
    <w:rsid w:val="00652E55"/>
    <w:rsid w:val="00662E8C"/>
    <w:rsid w:val="0067125C"/>
    <w:rsid w:val="00687886"/>
    <w:rsid w:val="006A23CE"/>
    <w:rsid w:val="006A299A"/>
    <w:rsid w:val="006B11D9"/>
    <w:rsid w:val="00710A0F"/>
    <w:rsid w:val="00720488"/>
    <w:rsid w:val="00731C1E"/>
    <w:rsid w:val="007555C6"/>
    <w:rsid w:val="007B1A8F"/>
    <w:rsid w:val="007C7C0F"/>
    <w:rsid w:val="00815C17"/>
    <w:rsid w:val="008B3175"/>
    <w:rsid w:val="008B4267"/>
    <w:rsid w:val="008D1A7B"/>
    <w:rsid w:val="008D2D1B"/>
    <w:rsid w:val="009B222C"/>
    <w:rsid w:val="009C36B0"/>
    <w:rsid w:val="009D695F"/>
    <w:rsid w:val="00A23286"/>
    <w:rsid w:val="00A31972"/>
    <w:rsid w:val="00A57BEF"/>
    <w:rsid w:val="00B02698"/>
    <w:rsid w:val="00B101AC"/>
    <w:rsid w:val="00B761D5"/>
    <w:rsid w:val="00B81686"/>
    <w:rsid w:val="00B969F0"/>
    <w:rsid w:val="00BB3026"/>
    <w:rsid w:val="00BF4FD9"/>
    <w:rsid w:val="00C058E9"/>
    <w:rsid w:val="00C10C80"/>
    <w:rsid w:val="00C425EB"/>
    <w:rsid w:val="00C71D91"/>
    <w:rsid w:val="00C849B8"/>
    <w:rsid w:val="00C8568A"/>
    <w:rsid w:val="00CB4E31"/>
    <w:rsid w:val="00CC0164"/>
    <w:rsid w:val="00CF6724"/>
    <w:rsid w:val="00D03D92"/>
    <w:rsid w:val="00D4075C"/>
    <w:rsid w:val="00D6298E"/>
    <w:rsid w:val="00D63E1D"/>
    <w:rsid w:val="00DA358C"/>
    <w:rsid w:val="00DB1553"/>
    <w:rsid w:val="00DC1315"/>
    <w:rsid w:val="00DF408E"/>
    <w:rsid w:val="00E16C82"/>
    <w:rsid w:val="00E51235"/>
    <w:rsid w:val="00E5348F"/>
    <w:rsid w:val="00E909B7"/>
    <w:rsid w:val="00E96F12"/>
    <w:rsid w:val="00EA5F66"/>
    <w:rsid w:val="00EB7D8A"/>
    <w:rsid w:val="00EC0F18"/>
    <w:rsid w:val="00F01851"/>
    <w:rsid w:val="00F11AE1"/>
    <w:rsid w:val="00F466D6"/>
    <w:rsid w:val="00F54D27"/>
    <w:rsid w:val="00F5768A"/>
    <w:rsid w:val="00FE4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E269"/>
  <w15:chartTrackingRefBased/>
  <w15:docId w15:val="{EA67FD7C-E230-44FD-8528-62E5B663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731C1E"/>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31C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31C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49B8"/>
    <w:pPr>
      <w:ind w:left="720"/>
      <w:contextualSpacing/>
    </w:pPr>
  </w:style>
  <w:style w:type="paragraph" w:styleId="Puesto">
    <w:name w:val="Title"/>
    <w:basedOn w:val="Normal"/>
    <w:link w:val="PuestoCar"/>
    <w:qFormat/>
    <w:rsid w:val="00D03D9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03D92"/>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731C1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731C1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731C1E"/>
    <w:rPr>
      <w:rFonts w:ascii="Tahoma" w:eastAsia="Times New Roman" w:hAnsi="Tahoma" w:cs="Tahoma"/>
      <w:sz w:val="24"/>
      <w:szCs w:val="24"/>
      <w:lang w:eastAsia="es-ES"/>
    </w:rPr>
  </w:style>
  <w:style w:type="character" w:customStyle="1" w:styleId="Ttulo4Car">
    <w:name w:val="Título 4 Car"/>
    <w:basedOn w:val="Fuentedeprrafopredeter"/>
    <w:link w:val="Ttulo4"/>
    <w:uiPriority w:val="9"/>
    <w:semiHidden/>
    <w:rsid w:val="00731C1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731C1E"/>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B026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698"/>
  </w:style>
  <w:style w:type="paragraph" w:styleId="Piedepgina">
    <w:name w:val="footer"/>
    <w:basedOn w:val="Normal"/>
    <w:link w:val="PiedepginaCar"/>
    <w:uiPriority w:val="99"/>
    <w:unhideWhenUsed/>
    <w:rsid w:val="00B026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698"/>
  </w:style>
  <w:style w:type="paragraph" w:styleId="Textodeglobo">
    <w:name w:val="Balloon Text"/>
    <w:basedOn w:val="Normal"/>
    <w:link w:val="TextodegloboCar"/>
    <w:uiPriority w:val="99"/>
    <w:semiHidden/>
    <w:unhideWhenUsed/>
    <w:rsid w:val="004337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7EB"/>
    <w:rPr>
      <w:rFonts w:ascii="Segoe UI" w:hAnsi="Segoe UI" w:cs="Segoe UI"/>
      <w:sz w:val="18"/>
      <w:szCs w:val="18"/>
    </w:rPr>
  </w:style>
  <w:style w:type="paragraph" w:styleId="Sinespaciado">
    <w:name w:val="No Spacing"/>
    <w:uiPriority w:val="1"/>
    <w:qFormat/>
    <w:rsid w:val="00124DE8"/>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555C6"/>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555C6"/>
    <w:rPr>
      <w:rFonts w:ascii="Times New Roman" w:eastAsia="Times New Roman" w:hAnsi="Times New Roman" w:cs="Times New Roman"/>
      <w:sz w:val="24"/>
      <w:szCs w:val="24"/>
      <w:lang w:eastAsia="es-ES"/>
    </w:rPr>
  </w:style>
  <w:style w:type="character" w:styleId="nfasissutil">
    <w:name w:val="Subtle Emphasis"/>
    <w:basedOn w:val="Fuentedeprrafopredeter"/>
    <w:uiPriority w:val="19"/>
    <w:qFormat/>
    <w:rsid w:val="007555C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0124">
      <w:bodyDiv w:val="1"/>
      <w:marLeft w:val="0"/>
      <w:marRight w:val="0"/>
      <w:marTop w:val="0"/>
      <w:marBottom w:val="0"/>
      <w:divBdr>
        <w:top w:val="none" w:sz="0" w:space="0" w:color="auto"/>
        <w:left w:val="none" w:sz="0" w:space="0" w:color="auto"/>
        <w:bottom w:val="none" w:sz="0" w:space="0" w:color="auto"/>
        <w:right w:val="none" w:sz="0" w:space="0" w:color="auto"/>
      </w:divBdr>
    </w:div>
    <w:div w:id="3233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CB2E-02A8-4592-A284-5E6F69B1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1744</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11</cp:revision>
  <cp:lastPrinted>2016-07-21T13:40:00Z</cp:lastPrinted>
  <dcterms:created xsi:type="dcterms:W3CDTF">2016-07-08T20:34:00Z</dcterms:created>
  <dcterms:modified xsi:type="dcterms:W3CDTF">2016-07-21T14:06:00Z</dcterms:modified>
</cp:coreProperties>
</file>