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EB10CC" w:rsidRPr="002B7B53" w:rsidRDefault="00EB10CC" w:rsidP="00EB10CC">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EB10CC" w:rsidRDefault="00EB10CC" w:rsidP="00EB10CC">
      <w:pPr>
        <w:pStyle w:val="Puesto"/>
        <w:spacing w:line="240" w:lineRule="auto"/>
        <w:jc w:val="both"/>
        <w:rPr>
          <w:rFonts w:ascii="Tahoma" w:hAnsi="Tahoma" w:cs="Tahoma"/>
          <w:sz w:val="18"/>
          <w:szCs w:val="18"/>
        </w:rPr>
      </w:pPr>
    </w:p>
    <w:p w:rsidR="00EB10CC" w:rsidRPr="002B7B53" w:rsidRDefault="00EB10CC" w:rsidP="00EB10CC">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AD28D7">
        <w:rPr>
          <w:rFonts w:ascii="Tahoma" w:hAnsi="Tahoma" w:cs="Tahoma"/>
          <w:b w:val="0"/>
          <w:bCs/>
          <w:sz w:val="18"/>
          <w:szCs w:val="18"/>
        </w:rPr>
        <w:t>8</w:t>
      </w:r>
      <w:r>
        <w:rPr>
          <w:rFonts w:ascii="Tahoma" w:hAnsi="Tahoma" w:cs="Tahoma"/>
          <w:b w:val="0"/>
          <w:bCs/>
          <w:sz w:val="18"/>
          <w:szCs w:val="18"/>
        </w:rPr>
        <w:t xml:space="preserve"> de </w:t>
      </w:r>
      <w:r w:rsidR="00084F74">
        <w:rPr>
          <w:rFonts w:ascii="Tahoma" w:hAnsi="Tahoma" w:cs="Tahoma"/>
          <w:b w:val="0"/>
          <w:bCs/>
          <w:sz w:val="18"/>
          <w:szCs w:val="18"/>
        </w:rPr>
        <w:t xml:space="preserve">julio </w:t>
      </w:r>
      <w:r w:rsidRPr="002B7B53">
        <w:rPr>
          <w:rFonts w:ascii="Tahoma" w:hAnsi="Tahoma" w:cs="Tahoma"/>
          <w:b w:val="0"/>
          <w:bCs/>
          <w:sz w:val="18"/>
          <w:szCs w:val="18"/>
        </w:rPr>
        <w:t>de 201</w:t>
      </w:r>
      <w:r w:rsidR="00AD28D7">
        <w:rPr>
          <w:rFonts w:ascii="Tahoma" w:hAnsi="Tahoma" w:cs="Tahoma"/>
          <w:b w:val="0"/>
          <w:bCs/>
          <w:sz w:val="18"/>
          <w:szCs w:val="18"/>
        </w:rPr>
        <w:t>6</w:t>
      </w:r>
      <w:r w:rsidRPr="002B7B53">
        <w:rPr>
          <w:rFonts w:ascii="Tahoma" w:hAnsi="Tahoma" w:cs="Tahoma"/>
          <w:b w:val="0"/>
          <w:bCs/>
          <w:sz w:val="18"/>
          <w:szCs w:val="18"/>
        </w:rPr>
        <w:t xml:space="preserve"> </w:t>
      </w:r>
    </w:p>
    <w:p w:rsidR="00EB10CC" w:rsidRPr="002B7B53" w:rsidRDefault="00EB10CC" w:rsidP="00EB10CC">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AD28D7">
        <w:rPr>
          <w:rFonts w:ascii="Tahoma" w:hAnsi="Tahoma" w:cs="Tahoma"/>
          <w:b w:val="0"/>
          <w:sz w:val="18"/>
          <w:szCs w:val="18"/>
        </w:rPr>
        <w:t>4</w:t>
      </w:r>
      <w:r w:rsidRPr="002B7B53">
        <w:rPr>
          <w:rFonts w:ascii="Tahoma" w:hAnsi="Tahoma" w:cs="Tahoma"/>
          <w:b w:val="0"/>
          <w:sz w:val="18"/>
          <w:szCs w:val="18"/>
        </w:rPr>
        <w:t>-201</w:t>
      </w:r>
      <w:r w:rsidR="00AD28D7">
        <w:rPr>
          <w:rFonts w:ascii="Tahoma" w:hAnsi="Tahoma" w:cs="Tahoma"/>
          <w:b w:val="0"/>
          <w:sz w:val="18"/>
          <w:szCs w:val="18"/>
        </w:rPr>
        <w:t>4</w:t>
      </w:r>
      <w:r w:rsidRPr="002B7B53">
        <w:rPr>
          <w:rFonts w:ascii="Tahoma" w:hAnsi="Tahoma" w:cs="Tahoma"/>
          <w:b w:val="0"/>
          <w:sz w:val="18"/>
          <w:szCs w:val="18"/>
        </w:rPr>
        <w:t>-00</w:t>
      </w:r>
      <w:r w:rsidR="00AD28D7">
        <w:rPr>
          <w:rFonts w:ascii="Tahoma" w:hAnsi="Tahoma" w:cs="Tahoma"/>
          <w:b w:val="0"/>
          <w:sz w:val="18"/>
          <w:szCs w:val="18"/>
        </w:rPr>
        <w:t>464</w:t>
      </w:r>
      <w:r w:rsidRPr="002B7B53">
        <w:rPr>
          <w:rFonts w:ascii="Tahoma" w:hAnsi="Tahoma" w:cs="Tahoma"/>
          <w:b w:val="0"/>
          <w:sz w:val="18"/>
          <w:szCs w:val="18"/>
        </w:rPr>
        <w:t>-01</w:t>
      </w:r>
    </w:p>
    <w:p w:rsidR="00EB10CC" w:rsidRPr="002B7B53" w:rsidRDefault="00EB10CC" w:rsidP="00EB10CC">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EB10CC" w:rsidRPr="002B7B53" w:rsidRDefault="00EB10CC" w:rsidP="00EB10CC">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B9563D">
        <w:rPr>
          <w:rFonts w:ascii="Tahoma" w:hAnsi="Tahoma" w:cs="Tahoma"/>
          <w:b w:val="0"/>
          <w:sz w:val="18"/>
          <w:szCs w:val="18"/>
        </w:rPr>
        <w:t xml:space="preserve">Luz Marina Zapata </w:t>
      </w:r>
      <w:r w:rsidR="009E38E3">
        <w:rPr>
          <w:rFonts w:ascii="Tahoma" w:hAnsi="Tahoma" w:cs="Tahoma"/>
          <w:b w:val="0"/>
          <w:sz w:val="18"/>
          <w:szCs w:val="18"/>
        </w:rPr>
        <w:t>González</w:t>
      </w:r>
    </w:p>
    <w:p w:rsidR="00EB10CC" w:rsidRPr="002B7B53" w:rsidRDefault="00EB10CC" w:rsidP="00EB10CC">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EB10CC" w:rsidRPr="002B7B53" w:rsidRDefault="00EB10CC" w:rsidP="00EB10CC">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F40910">
        <w:rPr>
          <w:rFonts w:ascii="Tahoma" w:hAnsi="Tahoma" w:cs="Tahoma"/>
          <w:b w:val="0"/>
          <w:sz w:val="18"/>
          <w:szCs w:val="18"/>
        </w:rPr>
        <w:t>Cuarto</w:t>
      </w:r>
      <w:r>
        <w:rPr>
          <w:rFonts w:ascii="Tahoma" w:hAnsi="Tahoma" w:cs="Tahoma"/>
          <w:b w:val="0"/>
          <w:sz w:val="18"/>
          <w:szCs w:val="18"/>
        </w:rPr>
        <w:t xml:space="preserve"> </w:t>
      </w:r>
      <w:r w:rsidRPr="002B7B53">
        <w:rPr>
          <w:rFonts w:ascii="Tahoma" w:hAnsi="Tahoma" w:cs="Tahoma"/>
          <w:b w:val="0"/>
          <w:sz w:val="18"/>
          <w:szCs w:val="18"/>
        </w:rPr>
        <w:t>Laboral del Circuito de Pereira</w:t>
      </w:r>
    </w:p>
    <w:p w:rsidR="00EB10CC" w:rsidRPr="002B7B53" w:rsidRDefault="00EB10CC" w:rsidP="00EB10CC">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E38E3" w:rsidRDefault="00EB10CC" w:rsidP="00EB10CC">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A23CF8" w:rsidRDefault="00A23CF8" w:rsidP="00A23CF8">
      <w:pPr>
        <w:pStyle w:val="Puesto"/>
        <w:spacing w:line="240" w:lineRule="auto"/>
        <w:ind w:left="2127"/>
        <w:jc w:val="both"/>
        <w:rPr>
          <w:rFonts w:ascii="Tahoma" w:hAnsi="Tahoma" w:cs="Tahoma"/>
          <w:b w:val="0"/>
          <w:bCs/>
          <w:sz w:val="18"/>
          <w:szCs w:val="18"/>
        </w:rPr>
      </w:pPr>
      <w:r w:rsidRPr="00640924">
        <w:rPr>
          <w:rFonts w:ascii="Tahoma" w:hAnsi="Tahoma" w:cs="Tahoma"/>
          <w:sz w:val="18"/>
          <w:szCs w:val="18"/>
        </w:rPr>
        <w:t xml:space="preserve">En vigencia de la Ley 100 de 1993 es necesario acreditar el requisito de la convivencia para </w:t>
      </w:r>
      <w:r>
        <w:rPr>
          <w:rFonts w:ascii="Tahoma" w:hAnsi="Tahoma" w:cs="Tahoma"/>
          <w:sz w:val="18"/>
          <w:szCs w:val="18"/>
        </w:rPr>
        <w:t xml:space="preserve">acceder a </w:t>
      </w:r>
      <w:r w:rsidRPr="00640924">
        <w:rPr>
          <w:rFonts w:ascii="Tahoma" w:hAnsi="Tahoma" w:cs="Tahoma"/>
          <w:sz w:val="18"/>
          <w:szCs w:val="18"/>
        </w:rPr>
        <w:t>la pensión de sobreviviente</w:t>
      </w:r>
      <w:r>
        <w:rPr>
          <w:rFonts w:ascii="Tahoma" w:hAnsi="Tahoma" w:cs="Tahoma"/>
          <w:sz w:val="18"/>
          <w:szCs w:val="18"/>
        </w:rPr>
        <w:t>:</w:t>
      </w:r>
      <w:r w:rsidRPr="00E25F1B">
        <w:rPr>
          <w:rFonts w:ascii="Tahoma" w:hAnsi="Tahoma" w:cs="Tahoma"/>
          <w:b w:val="0"/>
          <w:sz w:val="18"/>
          <w:szCs w:val="18"/>
        </w:rPr>
        <w:t xml:space="preserve"> Procede el reconocimiento de la pensión de sobrevivientes a la cónyuge o compañera permanent</w:t>
      </w:r>
      <w:r>
        <w:rPr>
          <w:rFonts w:ascii="Tahoma" w:hAnsi="Tahoma" w:cs="Tahoma"/>
          <w:b w:val="0"/>
          <w:sz w:val="18"/>
          <w:szCs w:val="18"/>
        </w:rPr>
        <w:t xml:space="preserve">e supérstite, siempre y cuando </w:t>
      </w:r>
      <w:r w:rsidRPr="00E25F1B">
        <w:rPr>
          <w:rFonts w:ascii="Tahoma" w:hAnsi="Tahoma" w:cs="Tahoma"/>
          <w:b w:val="0"/>
          <w:sz w:val="18"/>
          <w:szCs w:val="18"/>
        </w:rPr>
        <w:t xml:space="preserve">acredite, además de dicha calidad, haber tenido vida marital con el causante, por lo menos, durante los </w:t>
      </w:r>
      <w:r>
        <w:rPr>
          <w:rFonts w:ascii="Tahoma" w:hAnsi="Tahoma" w:cs="Tahoma"/>
          <w:b w:val="0"/>
          <w:sz w:val="18"/>
          <w:szCs w:val="18"/>
        </w:rPr>
        <w:t>dos</w:t>
      </w:r>
      <w:r w:rsidRPr="00E25F1B">
        <w:rPr>
          <w:rFonts w:ascii="Tahoma" w:hAnsi="Tahoma" w:cs="Tahoma"/>
          <w:b w:val="0"/>
          <w:sz w:val="18"/>
          <w:szCs w:val="18"/>
        </w:rPr>
        <w:t xml:space="preserve"> (</w:t>
      </w:r>
      <w:r>
        <w:rPr>
          <w:rFonts w:ascii="Tahoma" w:hAnsi="Tahoma" w:cs="Tahoma"/>
          <w:b w:val="0"/>
          <w:sz w:val="18"/>
          <w:szCs w:val="18"/>
        </w:rPr>
        <w:t>2</w:t>
      </w:r>
      <w:r w:rsidRPr="00E25F1B">
        <w:rPr>
          <w:rFonts w:ascii="Tahoma" w:hAnsi="Tahoma" w:cs="Tahoma"/>
          <w:b w:val="0"/>
          <w:sz w:val="18"/>
          <w:szCs w:val="18"/>
        </w:rPr>
        <w:t>) años anteriores al óbito de aquél, en vigencia del artículo 47 de la Ley 100 de 1993</w:t>
      </w:r>
      <w:r>
        <w:rPr>
          <w:rFonts w:ascii="Tahoma" w:hAnsi="Tahoma" w:cs="Tahoma"/>
          <w:b w:val="0"/>
          <w:sz w:val="18"/>
          <w:szCs w:val="18"/>
        </w:rPr>
        <w:t xml:space="preserve"> original</w:t>
      </w:r>
      <w:r w:rsidRPr="00E25F1B">
        <w:rPr>
          <w:rFonts w:ascii="Tahoma" w:hAnsi="Tahoma" w:cs="Tahoma"/>
          <w:b w:val="0"/>
          <w:sz w:val="18"/>
          <w:szCs w:val="18"/>
        </w:rPr>
        <w:t>.</w:t>
      </w:r>
    </w:p>
    <w:p w:rsidR="00EB10CC" w:rsidRPr="00094ED8" w:rsidRDefault="00EB10CC" w:rsidP="00EB10CC">
      <w:pPr>
        <w:pStyle w:val="Puesto"/>
        <w:spacing w:line="240" w:lineRule="auto"/>
        <w:ind w:left="2127" w:hanging="2127"/>
        <w:jc w:val="both"/>
        <w:rPr>
          <w:rFonts w:ascii="Tahoma" w:hAnsi="Tahoma" w:cs="Tahoma"/>
          <w:sz w:val="18"/>
          <w:szCs w:val="18"/>
          <w:u w:val="single"/>
        </w:rPr>
      </w:pPr>
    </w:p>
    <w:p w:rsidR="00E67DC5" w:rsidRPr="004B5DE4" w:rsidRDefault="00E67DC5" w:rsidP="00EB10CC">
      <w:pPr>
        <w:pStyle w:val="Puesto"/>
        <w:spacing w:line="240" w:lineRule="auto"/>
        <w:ind w:left="2805" w:hanging="2805"/>
        <w:jc w:val="both"/>
        <w:rPr>
          <w:rFonts w:ascii="Tahoma" w:hAnsi="Tahoma" w:cs="Tahoma"/>
          <w:b w:val="0"/>
        </w:rPr>
      </w:pPr>
    </w:p>
    <w:p w:rsidR="00EB10CC" w:rsidRPr="004B5DE4" w:rsidRDefault="00EB10CC" w:rsidP="00E67DC5">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EB10CC" w:rsidRPr="004B5DE4" w:rsidRDefault="00EB10CC" w:rsidP="00E67DC5">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EB10CC" w:rsidRPr="007834F9" w:rsidRDefault="00EB10CC" w:rsidP="00E67DC5">
      <w:pPr>
        <w:jc w:val="center"/>
        <w:rPr>
          <w:rFonts w:ascii="Tahoma" w:hAnsi="Tahoma" w:cs="Tahoma"/>
          <w:bCs/>
          <w:sz w:val="22"/>
          <w:szCs w:val="22"/>
        </w:rPr>
      </w:pPr>
    </w:p>
    <w:p w:rsidR="00EB10CC" w:rsidRPr="00C50FC5" w:rsidRDefault="00EB10CC" w:rsidP="00E67DC5">
      <w:pPr>
        <w:jc w:val="center"/>
        <w:rPr>
          <w:rFonts w:ascii="Tahoma" w:hAnsi="Tahoma" w:cs="Tahoma"/>
          <w:b/>
          <w:bCs/>
          <w:sz w:val="22"/>
          <w:szCs w:val="22"/>
        </w:rPr>
      </w:pPr>
      <w:r w:rsidRPr="00C50FC5">
        <w:rPr>
          <w:rFonts w:ascii="Tahoma" w:hAnsi="Tahoma" w:cs="Tahoma"/>
          <w:bCs/>
          <w:sz w:val="22"/>
          <w:szCs w:val="22"/>
        </w:rPr>
        <w:t>Magistrada Ponente:</w:t>
      </w:r>
      <w:r w:rsidRPr="00C50FC5">
        <w:rPr>
          <w:rFonts w:ascii="Tahoma" w:hAnsi="Tahoma" w:cs="Tahoma"/>
          <w:b/>
          <w:bCs/>
          <w:sz w:val="22"/>
          <w:szCs w:val="22"/>
        </w:rPr>
        <w:t xml:space="preserve"> Ana Lucía Caicedo Calderón</w:t>
      </w:r>
    </w:p>
    <w:p w:rsidR="00EB10CC" w:rsidRPr="00C50FC5" w:rsidRDefault="00EB10CC" w:rsidP="00E67DC5">
      <w:pPr>
        <w:jc w:val="center"/>
        <w:rPr>
          <w:rFonts w:ascii="Tahoma" w:hAnsi="Tahoma" w:cs="Tahoma"/>
          <w:b/>
          <w:bCs/>
          <w:sz w:val="22"/>
          <w:szCs w:val="22"/>
        </w:rPr>
      </w:pPr>
    </w:p>
    <w:p w:rsidR="00EB10CC" w:rsidRPr="00C50FC5" w:rsidRDefault="00EB10CC" w:rsidP="008E6F26">
      <w:pPr>
        <w:jc w:val="center"/>
        <w:rPr>
          <w:rFonts w:ascii="Tahoma" w:hAnsi="Tahoma" w:cs="Tahoma"/>
          <w:b/>
          <w:sz w:val="22"/>
          <w:szCs w:val="22"/>
        </w:rPr>
      </w:pPr>
      <w:r w:rsidRPr="00C50FC5">
        <w:rPr>
          <w:rFonts w:ascii="Tahoma" w:hAnsi="Tahoma" w:cs="Tahoma"/>
          <w:b/>
          <w:sz w:val="22"/>
          <w:szCs w:val="22"/>
        </w:rPr>
        <w:t>Acta No. ____</w:t>
      </w:r>
    </w:p>
    <w:p w:rsidR="00EB10CC" w:rsidRPr="00C50FC5" w:rsidRDefault="00EB10CC" w:rsidP="008E6F26">
      <w:pPr>
        <w:jc w:val="center"/>
        <w:rPr>
          <w:rFonts w:ascii="Tahoma" w:hAnsi="Tahoma" w:cs="Tahoma"/>
          <w:b/>
          <w:sz w:val="22"/>
          <w:szCs w:val="22"/>
        </w:rPr>
      </w:pPr>
      <w:r w:rsidRPr="00C50FC5">
        <w:rPr>
          <w:rFonts w:ascii="Tahoma" w:hAnsi="Tahoma" w:cs="Tahoma"/>
          <w:b/>
          <w:sz w:val="22"/>
          <w:szCs w:val="22"/>
        </w:rPr>
        <w:t>(</w:t>
      </w:r>
      <w:r w:rsidR="00F40910" w:rsidRPr="00C50FC5">
        <w:rPr>
          <w:rFonts w:ascii="Tahoma" w:hAnsi="Tahoma" w:cs="Tahoma"/>
          <w:b/>
          <w:sz w:val="22"/>
          <w:szCs w:val="22"/>
        </w:rPr>
        <w:t>Julio</w:t>
      </w:r>
      <w:r w:rsidRPr="00C50FC5">
        <w:rPr>
          <w:rFonts w:ascii="Tahoma" w:hAnsi="Tahoma" w:cs="Tahoma"/>
          <w:b/>
          <w:sz w:val="22"/>
          <w:szCs w:val="22"/>
        </w:rPr>
        <w:t xml:space="preserve"> </w:t>
      </w:r>
      <w:r w:rsidR="00F40910" w:rsidRPr="00C50FC5">
        <w:rPr>
          <w:rFonts w:ascii="Tahoma" w:hAnsi="Tahoma" w:cs="Tahoma"/>
          <w:b/>
          <w:sz w:val="22"/>
          <w:szCs w:val="22"/>
        </w:rPr>
        <w:t>8</w:t>
      </w:r>
      <w:r w:rsidRPr="00C50FC5">
        <w:rPr>
          <w:rFonts w:ascii="Tahoma" w:hAnsi="Tahoma" w:cs="Tahoma"/>
          <w:b/>
          <w:sz w:val="22"/>
          <w:szCs w:val="22"/>
        </w:rPr>
        <w:t xml:space="preserve"> </w:t>
      </w:r>
      <w:r w:rsidR="00F40910" w:rsidRPr="00C50FC5">
        <w:rPr>
          <w:rFonts w:ascii="Tahoma" w:hAnsi="Tahoma" w:cs="Tahoma"/>
          <w:b/>
          <w:sz w:val="22"/>
          <w:szCs w:val="22"/>
        </w:rPr>
        <w:t>de 2016</w:t>
      </w:r>
      <w:r w:rsidRPr="00C50FC5">
        <w:rPr>
          <w:rFonts w:ascii="Tahoma" w:hAnsi="Tahoma" w:cs="Tahoma"/>
          <w:b/>
          <w:sz w:val="22"/>
          <w:szCs w:val="22"/>
        </w:rPr>
        <w:t>)</w:t>
      </w:r>
    </w:p>
    <w:p w:rsidR="00EB10CC" w:rsidRPr="00C50FC5" w:rsidRDefault="00EB10CC" w:rsidP="00E67DC5">
      <w:pPr>
        <w:jc w:val="center"/>
        <w:rPr>
          <w:rFonts w:ascii="Tahoma" w:hAnsi="Tahoma" w:cs="Tahoma"/>
          <w:b/>
          <w:sz w:val="22"/>
          <w:szCs w:val="22"/>
        </w:rPr>
      </w:pPr>
    </w:p>
    <w:p w:rsidR="00EB10CC" w:rsidRPr="00C50FC5" w:rsidRDefault="00EB10CC" w:rsidP="00E67DC5">
      <w:pPr>
        <w:pStyle w:val="Ttulo5"/>
        <w:spacing w:line="240" w:lineRule="auto"/>
        <w:ind w:firstLine="0"/>
        <w:jc w:val="center"/>
        <w:rPr>
          <w:rFonts w:ascii="Tahoma" w:hAnsi="Tahoma" w:cs="Tahoma"/>
          <w:sz w:val="22"/>
          <w:szCs w:val="22"/>
        </w:rPr>
      </w:pPr>
      <w:r w:rsidRPr="00C50FC5">
        <w:rPr>
          <w:rFonts w:ascii="Tahoma" w:hAnsi="Tahoma" w:cs="Tahoma"/>
          <w:sz w:val="22"/>
          <w:szCs w:val="22"/>
        </w:rPr>
        <w:t>Sistema oral - Audiencia de juzgamiento</w:t>
      </w:r>
    </w:p>
    <w:p w:rsidR="00EB10CC" w:rsidRPr="00C50FC5" w:rsidRDefault="00EB10CC" w:rsidP="00EB10CC">
      <w:pPr>
        <w:jc w:val="both"/>
        <w:rPr>
          <w:rFonts w:ascii="Tahoma" w:hAnsi="Tahoma" w:cs="Tahoma"/>
          <w:sz w:val="22"/>
          <w:szCs w:val="22"/>
          <w:lang w:val="es-ES_tradnl"/>
        </w:rPr>
      </w:pPr>
      <w:r w:rsidRPr="00C50FC5">
        <w:rPr>
          <w:rFonts w:ascii="Tahoma" w:hAnsi="Tahoma" w:cs="Tahoma"/>
          <w:b/>
          <w:sz w:val="22"/>
          <w:szCs w:val="22"/>
        </w:rPr>
        <w:tab/>
      </w:r>
    </w:p>
    <w:p w:rsidR="00EB10CC" w:rsidRPr="00C50FC5" w:rsidRDefault="00EB10CC" w:rsidP="00136341">
      <w:pPr>
        <w:spacing w:line="276" w:lineRule="auto"/>
        <w:ind w:firstLine="708"/>
        <w:jc w:val="both"/>
        <w:rPr>
          <w:rFonts w:ascii="Tahoma" w:hAnsi="Tahoma" w:cs="Tahoma"/>
          <w:sz w:val="22"/>
          <w:szCs w:val="22"/>
        </w:rPr>
      </w:pPr>
      <w:r w:rsidRPr="00C50FC5">
        <w:rPr>
          <w:rFonts w:ascii="Tahoma" w:hAnsi="Tahoma" w:cs="Tahoma"/>
          <w:sz w:val="22"/>
          <w:szCs w:val="22"/>
          <w:lang w:val="es-ES_tradnl"/>
        </w:rPr>
        <w:t xml:space="preserve">Siendo las </w:t>
      </w:r>
      <w:r w:rsidR="00E67DC5" w:rsidRPr="00C50FC5">
        <w:rPr>
          <w:rFonts w:ascii="Tahoma" w:hAnsi="Tahoma" w:cs="Tahoma"/>
          <w:sz w:val="22"/>
          <w:szCs w:val="22"/>
          <w:lang w:val="es-ES_tradnl"/>
        </w:rPr>
        <w:t>9:00 a.m.</w:t>
      </w:r>
      <w:r w:rsidR="00DB5AEB" w:rsidRPr="00C50FC5">
        <w:rPr>
          <w:rFonts w:ascii="Tahoma" w:hAnsi="Tahoma" w:cs="Tahoma"/>
          <w:sz w:val="22"/>
          <w:szCs w:val="22"/>
          <w:lang w:val="es-ES_tradnl"/>
        </w:rPr>
        <w:t xml:space="preserve"> </w:t>
      </w:r>
      <w:r w:rsidRPr="00C50FC5">
        <w:rPr>
          <w:rFonts w:ascii="Tahoma" w:hAnsi="Tahoma" w:cs="Tahoma"/>
          <w:sz w:val="22"/>
          <w:szCs w:val="22"/>
          <w:lang w:val="es-ES_tradnl"/>
        </w:rPr>
        <w:t xml:space="preserve">de hoy, </w:t>
      </w:r>
      <w:r w:rsidR="00DB5AEB" w:rsidRPr="00C50FC5">
        <w:rPr>
          <w:rFonts w:ascii="Tahoma" w:hAnsi="Tahoma" w:cs="Tahoma"/>
          <w:sz w:val="22"/>
          <w:szCs w:val="22"/>
          <w:lang w:val="es-ES_tradnl"/>
        </w:rPr>
        <w:t>viernes 8</w:t>
      </w:r>
      <w:r w:rsidRPr="00C50FC5">
        <w:rPr>
          <w:rFonts w:ascii="Tahoma" w:hAnsi="Tahoma" w:cs="Tahoma"/>
          <w:sz w:val="22"/>
          <w:szCs w:val="22"/>
          <w:lang w:val="es-ES_tradnl"/>
        </w:rPr>
        <w:t xml:space="preserve"> de </w:t>
      </w:r>
      <w:r w:rsidR="00E67DC5" w:rsidRPr="00C50FC5">
        <w:rPr>
          <w:rFonts w:ascii="Tahoma" w:hAnsi="Tahoma" w:cs="Tahoma"/>
          <w:sz w:val="22"/>
          <w:szCs w:val="22"/>
          <w:lang w:val="es-ES_tradnl"/>
        </w:rPr>
        <w:t xml:space="preserve">julio </w:t>
      </w:r>
      <w:r w:rsidRPr="00C50FC5">
        <w:rPr>
          <w:rFonts w:ascii="Tahoma" w:hAnsi="Tahoma" w:cs="Tahoma"/>
          <w:sz w:val="22"/>
          <w:szCs w:val="22"/>
          <w:lang w:val="es-ES_tradnl"/>
        </w:rPr>
        <w:t>de 201</w:t>
      </w:r>
      <w:r w:rsidR="00DB5AEB" w:rsidRPr="00C50FC5">
        <w:rPr>
          <w:rFonts w:ascii="Tahoma" w:hAnsi="Tahoma" w:cs="Tahoma"/>
          <w:sz w:val="22"/>
          <w:szCs w:val="22"/>
          <w:lang w:val="es-ES_tradnl"/>
        </w:rPr>
        <w:t>6</w:t>
      </w:r>
      <w:r w:rsidRPr="00C50FC5">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DB5AEB" w:rsidRPr="00C50FC5">
        <w:rPr>
          <w:rFonts w:ascii="Tahoma" w:hAnsi="Tahoma" w:cs="Tahoma"/>
          <w:sz w:val="22"/>
          <w:szCs w:val="22"/>
          <w:lang w:val="es-ES_tradnl"/>
        </w:rPr>
        <w:t xml:space="preserve">Luz Marina Zapata </w:t>
      </w:r>
      <w:r w:rsidR="009364F9" w:rsidRPr="00C50FC5">
        <w:rPr>
          <w:rFonts w:ascii="Tahoma" w:hAnsi="Tahoma" w:cs="Tahoma"/>
          <w:sz w:val="22"/>
          <w:szCs w:val="22"/>
          <w:lang w:val="es-ES_tradnl"/>
        </w:rPr>
        <w:t>González</w:t>
      </w:r>
      <w:r w:rsidRPr="00C50FC5">
        <w:rPr>
          <w:rFonts w:ascii="Tahoma" w:hAnsi="Tahoma" w:cs="Tahoma"/>
          <w:sz w:val="22"/>
          <w:szCs w:val="22"/>
          <w:lang w:val="es-ES_tradnl"/>
        </w:rPr>
        <w:t xml:space="preserve"> en contra de la Administradora Colombiana de Pensiones </w:t>
      </w:r>
      <w:r w:rsidR="00E67DC5" w:rsidRPr="00C50FC5">
        <w:rPr>
          <w:rFonts w:ascii="Tahoma" w:hAnsi="Tahoma" w:cs="Tahoma"/>
          <w:sz w:val="22"/>
          <w:szCs w:val="22"/>
          <w:lang w:val="es-ES_tradnl"/>
        </w:rPr>
        <w:t>- Colpensiones.</w:t>
      </w:r>
    </w:p>
    <w:p w:rsidR="00EB10CC" w:rsidRPr="007834F9" w:rsidRDefault="00EB10CC" w:rsidP="00136341">
      <w:pPr>
        <w:spacing w:line="276" w:lineRule="auto"/>
        <w:ind w:firstLine="708"/>
        <w:jc w:val="both"/>
        <w:rPr>
          <w:rFonts w:ascii="Tahoma" w:hAnsi="Tahoma" w:cs="Tahoma"/>
          <w:sz w:val="22"/>
          <w:szCs w:val="22"/>
          <w:lang w:val="es-ES_tradnl"/>
        </w:rPr>
      </w:pPr>
    </w:p>
    <w:p w:rsidR="00EB10CC" w:rsidRPr="007834F9" w:rsidRDefault="00EB10CC" w:rsidP="00136341">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EB10CC" w:rsidRPr="00C75CBF" w:rsidRDefault="00EB10CC" w:rsidP="00136341">
      <w:pPr>
        <w:spacing w:line="276" w:lineRule="auto"/>
        <w:ind w:firstLine="1122"/>
        <w:jc w:val="both"/>
        <w:rPr>
          <w:rFonts w:ascii="Tahoma" w:hAnsi="Tahoma" w:cs="Tahoma"/>
          <w:caps/>
          <w:sz w:val="22"/>
          <w:szCs w:val="22"/>
          <w:lang w:val="es-ES_tradnl"/>
        </w:rPr>
      </w:pPr>
    </w:p>
    <w:p w:rsidR="00EB10CC" w:rsidRPr="00C75CBF" w:rsidRDefault="00EB10CC" w:rsidP="00136341">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rsidR="00EB10CC" w:rsidRPr="007834F9" w:rsidRDefault="00EB10CC" w:rsidP="00136341">
      <w:pPr>
        <w:widowControl w:val="0"/>
        <w:autoSpaceDE w:val="0"/>
        <w:autoSpaceDN w:val="0"/>
        <w:adjustRightInd w:val="0"/>
        <w:spacing w:line="276" w:lineRule="auto"/>
        <w:jc w:val="both"/>
        <w:rPr>
          <w:rFonts w:ascii="Tahoma" w:hAnsi="Tahoma" w:cs="Tahoma"/>
          <w:sz w:val="22"/>
          <w:szCs w:val="22"/>
        </w:rPr>
      </w:pPr>
    </w:p>
    <w:p w:rsidR="00EB10CC" w:rsidRPr="007834F9" w:rsidRDefault="00EB10CC" w:rsidP="00136341">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B10CC" w:rsidRPr="007834F9" w:rsidRDefault="00EB10CC" w:rsidP="00136341">
      <w:pPr>
        <w:spacing w:line="276" w:lineRule="auto"/>
        <w:ind w:firstLine="708"/>
        <w:jc w:val="both"/>
        <w:rPr>
          <w:rFonts w:ascii="Tahoma" w:hAnsi="Tahoma" w:cs="Tahoma"/>
          <w:sz w:val="22"/>
          <w:szCs w:val="22"/>
          <w:lang w:val="es-ES_tradnl"/>
        </w:rPr>
      </w:pPr>
    </w:p>
    <w:p w:rsidR="00EB10CC" w:rsidRPr="007834F9" w:rsidRDefault="00EB10CC" w:rsidP="00136341">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EB10CC" w:rsidRPr="007834F9" w:rsidRDefault="00EB10CC" w:rsidP="00136341">
      <w:pPr>
        <w:widowControl w:val="0"/>
        <w:autoSpaceDE w:val="0"/>
        <w:autoSpaceDN w:val="0"/>
        <w:adjustRightInd w:val="0"/>
        <w:spacing w:line="276" w:lineRule="auto"/>
        <w:jc w:val="center"/>
        <w:rPr>
          <w:rFonts w:ascii="Tahoma" w:hAnsi="Tahoma" w:cs="Tahoma"/>
          <w:b/>
          <w:sz w:val="22"/>
          <w:szCs w:val="22"/>
        </w:rPr>
      </w:pPr>
    </w:p>
    <w:p w:rsidR="00EB10CC" w:rsidRDefault="00EB10CC" w:rsidP="00136341">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fundamentos de los argumentos expuestos en las alegaciones fueron tenidos en cuenta en la discusión del proyecto, procede la Sala </w:t>
      </w:r>
      <w:r w:rsidRPr="00E67DC5">
        <w:rPr>
          <w:rFonts w:ascii="Tahoma" w:hAnsi="Tahoma" w:cs="Tahoma"/>
          <w:sz w:val="22"/>
          <w:szCs w:val="22"/>
        </w:rPr>
        <w:t xml:space="preserve">a resolver el grado jurisdiccional de consulta </w:t>
      </w:r>
      <w:r w:rsidR="00F75977">
        <w:rPr>
          <w:rFonts w:ascii="Tahoma" w:hAnsi="Tahoma" w:cs="Tahoma"/>
          <w:sz w:val="22"/>
          <w:szCs w:val="22"/>
        </w:rPr>
        <w:t xml:space="preserve"> </w:t>
      </w:r>
      <w:r w:rsidRPr="007834F9">
        <w:rPr>
          <w:rFonts w:ascii="Tahoma" w:hAnsi="Tahoma" w:cs="Tahoma"/>
          <w:sz w:val="22"/>
          <w:szCs w:val="22"/>
        </w:rPr>
        <w:t xml:space="preserve">de la sentencia emitida por el Juzgado </w:t>
      </w:r>
      <w:r w:rsidR="003A3411">
        <w:rPr>
          <w:rFonts w:ascii="Tahoma" w:hAnsi="Tahoma" w:cs="Tahoma"/>
          <w:sz w:val="22"/>
          <w:szCs w:val="22"/>
        </w:rPr>
        <w:t>Cuarto</w:t>
      </w:r>
      <w:r w:rsidRPr="007834F9">
        <w:rPr>
          <w:rFonts w:ascii="Tahoma" w:hAnsi="Tahoma" w:cs="Tahoma"/>
          <w:sz w:val="22"/>
          <w:szCs w:val="22"/>
        </w:rPr>
        <w:t xml:space="preserve"> Laboral del Circuito de Pereira el día </w:t>
      </w:r>
      <w:r w:rsidR="003A3411">
        <w:rPr>
          <w:rFonts w:ascii="Tahoma" w:hAnsi="Tahoma" w:cs="Tahoma"/>
          <w:sz w:val="22"/>
          <w:szCs w:val="22"/>
        </w:rPr>
        <w:t>12 de Marzo</w:t>
      </w:r>
      <w:r w:rsidRPr="007834F9">
        <w:rPr>
          <w:rFonts w:ascii="Tahoma" w:hAnsi="Tahoma" w:cs="Tahoma"/>
          <w:sz w:val="22"/>
          <w:szCs w:val="22"/>
        </w:rPr>
        <w:t xml:space="preserve"> </w:t>
      </w:r>
      <w:r w:rsidR="003A3411">
        <w:rPr>
          <w:rFonts w:ascii="Tahoma" w:hAnsi="Tahoma" w:cs="Tahoma"/>
          <w:sz w:val="22"/>
          <w:szCs w:val="22"/>
        </w:rPr>
        <w:t>del 2015</w:t>
      </w:r>
      <w:r w:rsidRPr="007834F9">
        <w:rPr>
          <w:rFonts w:ascii="Tahoma" w:hAnsi="Tahoma" w:cs="Tahoma"/>
          <w:sz w:val="22"/>
          <w:szCs w:val="22"/>
        </w:rPr>
        <w:t xml:space="preserve">, que resultara desfavorable a </w:t>
      </w:r>
      <w:r w:rsidR="00E67DC5"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p>
    <w:p w:rsidR="006B5D76" w:rsidRDefault="006B5D76" w:rsidP="00136341">
      <w:pPr>
        <w:widowControl w:val="0"/>
        <w:autoSpaceDE w:val="0"/>
        <w:autoSpaceDN w:val="0"/>
        <w:adjustRightInd w:val="0"/>
        <w:spacing w:line="276" w:lineRule="auto"/>
        <w:ind w:firstLine="708"/>
        <w:jc w:val="both"/>
        <w:rPr>
          <w:rFonts w:ascii="Tahoma" w:hAnsi="Tahoma" w:cs="Tahoma"/>
          <w:sz w:val="22"/>
          <w:szCs w:val="22"/>
        </w:rPr>
      </w:pPr>
    </w:p>
    <w:p w:rsidR="00EB10CC" w:rsidRDefault="00787954" w:rsidP="00136341">
      <w:pPr>
        <w:widowControl w:val="0"/>
        <w:autoSpaceDE w:val="0"/>
        <w:autoSpaceDN w:val="0"/>
        <w:adjustRightInd w:val="0"/>
        <w:spacing w:line="276" w:lineRule="auto"/>
        <w:jc w:val="center"/>
        <w:rPr>
          <w:rFonts w:ascii="Tahoma" w:hAnsi="Tahoma" w:cs="Tahoma"/>
          <w:b/>
          <w:bCs/>
          <w:sz w:val="22"/>
          <w:szCs w:val="22"/>
        </w:rPr>
      </w:pPr>
      <w:r w:rsidRPr="00C75CBF">
        <w:rPr>
          <w:rFonts w:ascii="Tahoma" w:hAnsi="Tahoma" w:cs="Tahoma"/>
          <w:b/>
          <w:bCs/>
          <w:sz w:val="22"/>
          <w:szCs w:val="22"/>
        </w:rPr>
        <w:t>Problema jurídico por resolver</w:t>
      </w:r>
    </w:p>
    <w:p w:rsidR="00136341" w:rsidRPr="00C75CBF" w:rsidRDefault="00136341" w:rsidP="00136341">
      <w:pPr>
        <w:widowControl w:val="0"/>
        <w:autoSpaceDE w:val="0"/>
        <w:autoSpaceDN w:val="0"/>
        <w:adjustRightInd w:val="0"/>
        <w:spacing w:line="276" w:lineRule="auto"/>
        <w:jc w:val="center"/>
        <w:rPr>
          <w:rFonts w:ascii="Tahoma" w:hAnsi="Tahoma" w:cs="Tahoma"/>
          <w:b/>
          <w:bCs/>
          <w:caps/>
          <w:sz w:val="22"/>
          <w:szCs w:val="22"/>
        </w:rPr>
      </w:pPr>
    </w:p>
    <w:p w:rsidR="00EB10CC" w:rsidRDefault="00EB10CC" w:rsidP="00136341">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 sentencia de primera instancia y a los argumentos de la apelación, le corresponde a la Sala determinar</w:t>
      </w:r>
      <w:r w:rsidRPr="00E67DC5">
        <w:rPr>
          <w:rFonts w:ascii="Tahoma" w:hAnsi="Tahoma" w:cs="Tahoma"/>
          <w:sz w:val="22"/>
          <w:szCs w:val="22"/>
        </w:rPr>
        <w:t>: i) si e</w:t>
      </w:r>
      <w:r w:rsidR="00E67DC5" w:rsidRPr="00E67DC5">
        <w:rPr>
          <w:rFonts w:ascii="Tahoma" w:hAnsi="Tahoma" w:cs="Tahoma"/>
          <w:sz w:val="22"/>
          <w:szCs w:val="22"/>
        </w:rPr>
        <w:t xml:space="preserve">l señor Carlos Uriel López Zapata dejó causado el derecho a la pensión de sobrevivientes </w:t>
      </w:r>
      <w:r w:rsidRPr="00E67DC5">
        <w:rPr>
          <w:rFonts w:ascii="Tahoma" w:hAnsi="Tahoma" w:cs="Tahoma"/>
          <w:sz w:val="22"/>
          <w:szCs w:val="22"/>
        </w:rPr>
        <w:t>y, ii) si</w:t>
      </w:r>
      <w:r w:rsidR="00E67DC5" w:rsidRPr="00E67DC5">
        <w:rPr>
          <w:rFonts w:ascii="Tahoma" w:hAnsi="Tahoma" w:cs="Tahoma"/>
          <w:sz w:val="22"/>
          <w:szCs w:val="22"/>
        </w:rPr>
        <w:t xml:space="preserve"> la demandante tiene la calidad de beneficiaria de dicha prestación</w:t>
      </w:r>
      <w:r w:rsidRPr="00E67DC5">
        <w:rPr>
          <w:rFonts w:ascii="Tahoma" w:hAnsi="Tahoma" w:cs="Tahoma"/>
          <w:sz w:val="22"/>
          <w:szCs w:val="22"/>
        </w:rPr>
        <w:t>.</w:t>
      </w:r>
    </w:p>
    <w:p w:rsidR="00EB10CC" w:rsidRPr="007834F9" w:rsidRDefault="00EB10CC" w:rsidP="00136341">
      <w:pPr>
        <w:tabs>
          <w:tab w:val="left" w:pos="567"/>
        </w:tabs>
        <w:spacing w:line="276" w:lineRule="auto"/>
        <w:jc w:val="both"/>
        <w:rPr>
          <w:rFonts w:ascii="Tahoma" w:hAnsi="Tahoma" w:cs="Tahoma"/>
          <w:sz w:val="22"/>
          <w:szCs w:val="22"/>
        </w:rPr>
      </w:pPr>
    </w:p>
    <w:p w:rsidR="00EB10CC" w:rsidRDefault="00787954" w:rsidP="00136341">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EB10CC" w:rsidRPr="004B5DE4" w:rsidRDefault="00EB10CC" w:rsidP="00136341">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992A93" w:rsidRDefault="00773466" w:rsidP="0013634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EB10CC" w:rsidRPr="007834F9">
        <w:rPr>
          <w:rFonts w:ascii="Tahoma" w:hAnsi="Tahoma" w:cs="Tahoma"/>
          <w:sz w:val="22"/>
          <w:szCs w:val="22"/>
        </w:rPr>
        <w:t xml:space="preserve"> </w:t>
      </w:r>
      <w:r w:rsidR="00980842">
        <w:rPr>
          <w:rFonts w:ascii="Tahoma" w:hAnsi="Tahoma" w:cs="Tahoma"/>
          <w:sz w:val="22"/>
          <w:szCs w:val="22"/>
        </w:rPr>
        <w:t xml:space="preserve">citada </w:t>
      </w:r>
      <w:r w:rsidR="00EB10CC" w:rsidRPr="007834F9">
        <w:rPr>
          <w:rFonts w:ascii="Tahoma" w:hAnsi="Tahoma" w:cs="Tahoma"/>
          <w:sz w:val="22"/>
          <w:szCs w:val="22"/>
        </w:rPr>
        <w:t xml:space="preserve">demandante </w:t>
      </w:r>
      <w:r w:rsidR="00980842">
        <w:rPr>
          <w:rFonts w:ascii="Tahoma" w:hAnsi="Tahoma" w:cs="Tahoma"/>
          <w:sz w:val="22"/>
          <w:szCs w:val="22"/>
        </w:rPr>
        <w:t xml:space="preserve">solicita </w:t>
      </w:r>
      <w:r w:rsidR="00EB10CC" w:rsidRPr="007834F9">
        <w:rPr>
          <w:rFonts w:ascii="Tahoma" w:hAnsi="Tahoma" w:cs="Tahoma"/>
          <w:sz w:val="22"/>
          <w:szCs w:val="22"/>
        </w:rPr>
        <w:t>que</w:t>
      </w:r>
      <w:r>
        <w:rPr>
          <w:rFonts w:ascii="Tahoma" w:hAnsi="Tahoma" w:cs="Tahoma"/>
          <w:sz w:val="22"/>
          <w:szCs w:val="22"/>
        </w:rPr>
        <w:t xml:space="preserve"> se </w:t>
      </w:r>
      <w:r w:rsidRPr="00992A93">
        <w:rPr>
          <w:rFonts w:ascii="Tahoma" w:hAnsi="Tahoma" w:cs="Tahoma"/>
          <w:sz w:val="22"/>
          <w:szCs w:val="22"/>
        </w:rPr>
        <w:t>declar</w:t>
      </w:r>
      <w:r w:rsidR="00992A93" w:rsidRPr="00992A93">
        <w:rPr>
          <w:rFonts w:ascii="Tahoma" w:hAnsi="Tahoma" w:cs="Tahoma"/>
          <w:sz w:val="22"/>
          <w:szCs w:val="22"/>
        </w:rPr>
        <w:t>e</w:t>
      </w:r>
      <w:r>
        <w:rPr>
          <w:rFonts w:ascii="Tahoma" w:hAnsi="Tahoma" w:cs="Tahoma"/>
          <w:sz w:val="22"/>
          <w:szCs w:val="22"/>
        </w:rPr>
        <w:t xml:space="preserve"> que tiene derecho a la </w:t>
      </w:r>
      <w:r w:rsidR="00992A93">
        <w:rPr>
          <w:rFonts w:ascii="Tahoma" w:hAnsi="Tahoma" w:cs="Tahoma"/>
          <w:sz w:val="22"/>
          <w:szCs w:val="22"/>
        </w:rPr>
        <w:t xml:space="preserve">pensión </w:t>
      </w:r>
      <w:r>
        <w:rPr>
          <w:rFonts w:ascii="Tahoma" w:hAnsi="Tahoma" w:cs="Tahoma"/>
          <w:sz w:val="22"/>
          <w:szCs w:val="22"/>
        </w:rPr>
        <w:t>de sobreviviente</w:t>
      </w:r>
      <w:r w:rsidR="00992A93" w:rsidRPr="00992A93">
        <w:rPr>
          <w:rFonts w:ascii="Tahoma" w:hAnsi="Tahoma" w:cs="Tahoma"/>
          <w:sz w:val="22"/>
          <w:szCs w:val="22"/>
        </w:rPr>
        <w:t xml:space="preserve"> </w:t>
      </w:r>
      <w:r w:rsidR="00992A93">
        <w:rPr>
          <w:rFonts w:ascii="Tahoma" w:hAnsi="Tahoma" w:cs="Tahoma"/>
          <w:sz w:val="22"/>
          <w:szCs w:val="22"/>
        </w:rPr>
        <w:lastRenderedPageBreak/>
        <w:t xml:space="preserve">causada con ocasión del </w:t>
      </w:r>
      <w:r w:rsidR="00992A93" w:rsidRPr="00992A93">
        <w:rPr>
          <w:rFonts w:ascii="Tahoma" w:hAnsi="Tahoma" w:cs="Tahoma"/>
          <w:sz w:val="22"/>
          <w:szCs w:val="22"/>
        </w:rPr>
        <w:t>fallecimiento</w:t>
      </w:r>
      <w:r w:rsidR="00992A93">
        <w:rPr>
          <w:rFonts w:ascii="Tahoma" w:hAnsi="Tahoma" w:cs="Tahoma"/>
          <w:sz w:val="22"/>
          <w:szCs w:val="22"/>
        </w:rPr>
        <w:t xml:space="preserve"> de su cónyuge Carlos Uriel López Ramírez y, en consecuencia, procura que se condene a </w:t>
      </w:r>
      <w:r w:rsidR="00592D4E">
        <w:rPr>
          <w:rFonts w:ascii="Tahoma" w:hAnsi="Tahoma" w:cs="Tahoma"/>
          <w:sz w:val="22"/>
          <w:szCs w:val="22"/>
        </w:rPr>
        <w:t>C</w:t>
      </w:r>
      <w:r>
        <w:rPr>
          <w:rFonts w:ascii="Tahoma" w:hAnsi="Tahoma" w:cs="Tahoma"/>
          <w:sz w:val="22"/>
          <w:szCs w:val="22"/>
        </w:rPr>
        <w:t xml:space="preserve">olpensiones </w:t>
      </w:r>
      <w:r w:rsidR="00992A93">
        <w:rPr>
          <w:rFonts w:ascii="Tahoma" w:hAnsi="Tahoma" w:cs="Tahoma"/>
          <w:sz w:val="22"/>
          <w:szCs w:val="22"/>
        </w:rPr>
        <w:t xml:space="preserve">a que </w:t>
      </w:r>
      <w:r>
        <w:rPr>
          <w:rFonts w:ascii="Tahoma" w:hAnsi="Tahoma" w:cs="Tahoma"/>
          <w:sz w:val="22"/>
          <w:szCs w:val="22"/>
        </w:rPr>
        <w:t xml:space="preserve">le </w:t>
      </w:r>
      <w:r w:rsidRPr="00992A93">
        <w:rPr>
          <w:rFonts w:ascii="Tahoma" w:hAnsi="Tahoma" w:cs="Tahoma"/>
          <w:sz w:val="22"/>
          <w:szCs w:val="22"/>
        </w:rPr>
        <w:t>reconozca y pague</w:t>
      </w:r>
      <w:r>
        <w:rPr>
          <w:rFonts w:ascii="Tahoma" w:hAnsi="Tahoma" w:cs="Tahoma"/>
          <w:sz w:val="22"/>
          <w:szCs w:val="22"/>
        </w:rPr>
        <w:t xml:space="preserve"> </w:t>
      </w:r>
      <w:r w:rsidR="00992A93">
        <w:rPr>
          <w:rFonts w:ascii="Tahoma" w:hAnsi="Tahoma" w:cs="Tahoma"/>
          <w:sz w:val="22"/>
          <w:szCs w:val="22"/>
        </w:rPr>
        <w:t xml:space="preserve">dicha prestación </w:t>
      </w:r>
      <w:r w:rsidR="00BA7431">
        <w:rPr>
          <w:rFonts w:ascii="Tahoma" w:hAnsi="Tahoma" w:cs="Tahoma"/>
          <w:sz w:val="22"/>
          <w:szCs w:val="22"/>
        </w:rPr>
        <w:t xml:space="preserve">desde el 9 de </w:t>
      </w:r>
      <w:r w:rsidR="00992A93">
        <w:rPr>
          <w:rFonts w:ascii="Tahoma" w:hAnsi="Tahoma" w:cs="Tahoma"/>
          <w:sz w:val="22"/>
          <w:szCs w:val="22"/>
        </w:rPr>
        <w:t xml:space="preserve">septiembre </w:t>
      </w:r>
      <w:r w:rsidR="00BA7431">
        <w:rPr>
          <w:rFonts w:ascii="Tahoma" w:hAnsi="Tahoma" w:cs="Tahoma"/>
          <w:sz w:val="22"/>
          <w:szCs w:val="22"/>
        </w:rPr>
        <w:t>de 1999</w:t>
      </w:r>
      <w:r w:rsidR="00992A93">
        <w:rPr>
          <w:rFonts w:ascii="Tahoma" w:hAnsi="Tahoma" w:cs="Tahoma"/>
          <w:sz w:val="22"/>
          <w:szCs w:val="22"/>
        </w:rPr>
        <w:t xml:space="preserve">, más los intereses moratorios establecidos en el artículo 141 de la Ley 100 de 1993, las costas procesales y de todo aquello que resulte probado en desarrollo del proceso en fundamento de las facultades </w:t>
      </w:r>
      <w:r w:rsidR="00992A93" w:rsidRPr="00714DB2">
        <w:rPr>
          <w:rFonts w:ascii="Tahoma" w:hAnsi="Tahoma" w:cs="Tahoma"/>
          <w:i/>
          <w:sz w:val="22"/>
          <w:szCs w:val="22"/>
        </w:rPr>
        <w:t xml:space="preserve">ultra y extra </w:t>
      </w:r>
      <w:proofErr w:type="spellStart"/>
      <w:r w:rsidR="00992A93" w:rsidRPr="00714DB2">
        <w:rPr>
          <w:rFonts w:ascii="Tahoma" w:hAnsi="Tahoma" w:cs="Tahoma"/>
          <w:i/>
          <w:sz w:val="22"/>
          <w:szCs w:val="22"/>
        </w:rPr>
        <w:t>petita</w:t>
      </w:r>
      <w:proofErr w:type="spellEnd"/>
      <w:r w:rsidR="00992A93">
        <w:rPr>
          <w:rFonts w:ascii="Tahoma" w:hAnsi="Tahoma" w:cs="Tahoma"/>
          <w:sz w:val="22"/>
          <w:szCs w:val="22"/>
        </w:rPr>
        <w:t>.</w:t>
      </w:r>
    </w:p>
    <w:p w:rsidR="00992A93" w:rsidRDefault="00992A93" w:rsidP="00136341">
      <w:pPr>
        <w:widowControl w:val="0"/>
        <w:autoSpaceDE w:val="0"/>
        <w:autoSpaceDN w:val="0"/>
        <w:adjustRightInd w:val="0"/>
        <w:spacing w:line="276" w:lineRule="auto"/>
        <w:ind w:firstLine="708"/>
        <w:jc w:val="both"/>
        <w:rPr>
          <w:rFonts w:ascii="Tahoma" w:hAnsi="Tahoma" w:cs="Tahoma"/>
          <w:sz w:val="22"/>
          <w:szCs w:val="22"/>
        </w:rPr>
      </w:pPr>
    </w:p>
    <w:p w:rsidR="00F62C73" w:rsidRDefault="00EB10CC" w:rsidP="00136341">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fundar dichas pretensiones, manifiesta que </w:t>
      </w:r>
      <w:r w:rsidR="00A07DFA">
        <w:rPr>
          <w:rFonts w:ascii="Tahoma" w:hAnsi="Tahoma" w:cs="Tahoma"/>
          <w:sz w:val="22"/>
          <w:szCs w:val="22"/>
        </w:rPr>
        <w:t xml:space="preserve">el 3 de </w:t>
      </w:r>
      <w:r w:rsidR="00E27813">
        <w:rPr>
          <w:rFonts w:ascii="Tahoma" w:hAnsi="Tahoma" w:cs="Tahoma"/>
          <w:sz w:val="22"/>
          <w:szCs w:val="22"/>
        </w:rPr>
        <w:t xml:space="preserve">abril </w:t>
      </w:r>
      <w:r w:rsidR="00A07DFA">
        <w:rPr>
          <w:rFonts w:ascii="Tahoma" w:hAnsi="Tahoma" w:cs="Tahoma"/>
          <w:sz w:val="22"/>
          <w:szCs w:val="22"/>
        </w:rPr>
        <w:t xml:space="preserve">de 1987 </w:t>
      </w:r>
      <w:r w:rsidR="00A07DFA" w:rsidRPr="00A07DFA">
        <w:rPr>
          <w:rFonts w:ascii="Tahoma" w:hAnsi="Tahoma" w:cs="Tahoma"/>
          <w:sz w:val="22"/>
          <w:szCs w:val="22"/>
        </w:rPr>
        <w:t xml:space="preserve">contrajo matrimonio católico </w:t>
      </w:r>
      <w:r w:rsidR="00A07DFA">
        <w:rPr>
          <w:rFonts w:ascii="Tahoma" w:hAnsi="Tahoma" w:cs="Tahoma"/>
          <w:sz w:val="22"/>
          <w:szCs w:val="22"/>
        </w:rPr>
        <w:t>con</w:t>
      </w:r>
      <w:r w:rsidR="00A07DFA" w:rsidRPr="00A07DFA">
        <w:rPr>
          <w:rFonts w:ascii="Tahoma" w:hAnsi="Tahoma" w:cs="Tahoma"/>
          <w:sz w:val="22"/>
          <w:szCs w:val="22"/>
        </w:rPr>
        <w:t xml:space="preserve"> </w:t>
      </w:r>
      <w:r w:rsidR="0082055D">
        <w:rPr>
          <w:rFonts w:ascii="Tahoma" w:hAnsi="Tahoma" w:cs="Tahoma"/>
          <w:sz w:val="22"/>
          <w:szCs w:val="22"/>
        </w:rPr>
        <w:t xml:space="preserve">el señor Carlos Uriel </w:t>
      </w:r>
      <w:r w:rsidR="007159B8">
        <w:rPr>
          <w:rFonts w:ascii="Tahoma" w:hAnsi="Tahoma" w:cs="Tahoma"/>
          <w:sz w:val="22"/>
          <w:szCs w:val="22"/>
        </w:rPr>
        <w:t>López</w:t>
      </w:r>
      <w:r w:rsidR="0082055D">
        <w:rPr>
          <w:rFonts w:ascii="Tahoma" w:hAnsi="Tahoma" w:cs="Tahoma"/>
          <w:sz w:val="22"/>
          <w:szCs w:val="22"/>
        </w:rPr>
        <w:t xml:space="preserve"> </w:t>
      </w:r>
      <w:r w:rsidR="007159B8">
        <w:rPr>
          <w:rFonts w:ascii="Tahoma" w:hAnsi="Tahoma" w:cs="Tahoma"/>
          <w:sz w:val="22"/>
          <w:szCs w:val="22"/>
        </w:rPr>
        <w:t>Ramírez</w:t>
      </w:r>
      <w:r w:rsidR="00A07DFA">
        <w:rPr>
          <w:rFonts w:ascii="Tahoma" w:hAnsi="Tahoma" w:cs="Tahoma"/>
          <w:sz w:val="22"/>
          <w:szCs w:val="22"/>
        </w:rPr>
        <w:t>, con quien convivió bajo el mismo techo hasta</w:t>
      </w:r>
      <w:r w:rsidR="0082055D">
        <w:rPr>
          <w:rFonts w:ascii="Tahoma" w:hAnsi="Tahoma" w:cs="Tahoma"/>
          <w:sz w:val="22"/>
          <w:szCs w:val="22"/>
        </w:rPr>
        <w:t xml:space="preserve"> el 9 de </w:t>
      </w:r>
      <w:r w:rsidR="00A07DFA">
        <w:rPr>
          <w:rFonts w:ascii="Tahoma" w:hAnsi="Tahoma" w:cs="Tahoma"/>
          <w:sz w:val="22"/>
          <w:szCs w:val="22"/>
        </w:rPr>
        <w:t xml:space="preserve">septiembre </w:t>
      </w:r>
      <w:r w:rsidR="0082055D">
        <w:rPr>
          <w:rFonts w:ascii="Tahoma" w:hAnsi="Tahoma" w:cs="Tahoma"/>
          <w:sz w:val="22"/>
          <w:szCs w:val="22"/>
        </w:rPr>
        <w:t xml:space="preserve">de 1999, </w:t>
      </w:r>
      <w:r w:rsidR="007159B8">
        <w:rPr>
          <w:rFonts w:ascii="Tahoma" w:hAnsi="Tahoma" w:cs="Tahoma"/>
          <w:sz w:val="22"/>
          <w:szCs w:val="22"/>
        </w:rPr>
        <w:t xml:space="preserve">momento de </w:t>
      </w:r>
      <w:r w:rsidR="00A07DFA">
        <w:rPr>
          <w:rFonts w:ascii="Tahoma" w:hAnsi="Tahoma" w:cs="Tahoma"/>
          <w:sz w:val="22"/>
          <w:szCs w:val="22"/>
        </w:rPr>
        <w:t>la muerte de aquel</w:t>
      </w:r>
      <w:r w:rsidR="007159B8">
        <w:rPr>
          <w:rFonts w:ascii="Tahoma" w:hAnsi="Tahoma" w:cs="Tahoma"/>
          <w:sz w:val="22"/>
          <w:szCs w:val="22"/>
        </w:rPr>
        <w:t xml:space="preserve">, </w:t>
      </w:r>
      <w:r w:rsidR="00714DB2">
        <w:rPr>
          <w:rFonts w:ascii="Tahoma" w:hAnsi="Tahoma" w:cs="Tahoma"/>
          <w:sz w:val="22"/>
          <w:szCs w:val="22"/>
        </w:rPr>
        <w:t xml:space="preserve">lapso en el que no se separaron y en el que </w:t>
      </w:r>
      <w:r w:rsidR="00A07DFA">
        <w:rPr>
          <w:rFonts w:ascii="Tahoma" w:hAnsi="Tahoma" w:cs="Tahoma"/>
          <w:sz w:val="22"/>
          <w:szCs w:val="22"/>
        </w:rPr>
        <w:t>procrea</w:t>
      </w:r>
      <w:r w:rsidR="00714DB2">
        <w:rPr>
          <w:rFonts w:ascii="Tahoma" w:hAnsi="Tahoma" w:cs="Tahoma"/>
          <w:sz w:val="22"/>
          <w:szCs w:val="22"/>
        </w:rPr>
        <w:t>ron</w:t>
      </w:r>
      <w:r w:rsidR="00A07DFA">
        <w:rPr>
          <w:rFonts w:ascii="Tahoma" w:hAnsi="Tahoma" w:cs="Tahoma"/>
          <w:sz w:val="22"/>
          <w:szCs w:val="22"/>
        </w:rPr>
        <w:t xml:space="preserve"> a </w:t>
      </w:r>
      <w:r w:rsidR="007159B8">
        <w:rPr>
          <w:rFonts w:ascii="Tahoma" w:hAnsi="Tahoma" w:cs="Tahoma"/>
          <w:sz w:val="22"/>
          <w:szCs w:val="22"/>
        </w:rPr>
        <w:t>Jhon Alexander López Zapata, quien en la actualidad es mayor de edad.</w:t>
      </w:r>
      <w:r w:rsidR="00F62C73">
        <w:rPr>
          <w:rFonts w:ascii="Tahoma" w:hAnsi="Tahoma" w:cs="Tahoma"/>
          <w:sz w:val="22"/>
          <w:szCs w:val="22"/>
        </w:rPr>
        <w:t xml:space="preserve"> </w:t>
      </w:r>
    </w:p>
    <w:p w:rsidR="00F62C73" w:rsidRDefault="00F62C73" w:rsidP="00136341">
      <w:pPr>
        <w:widowControl w:val="0"/>
        <w:autoSpaceDE w:val="0"/>
        <w:autoSpaceDN w:val="0"/>
        <w:adjustRightInd w:val="0"/>
        <w:spacing w:line="276" w:lineRule="auto"/>
        <w:ind w:firstLine="708"/>
        <w:jc w:val="both"/>
        <w:rPr>
          <w:rFonts w:ascii="Tahoma" w:hAnsi="Tahoma" w:cs="Tahoma"/>
          <w:sz w:val="22"/>
          <w:szCs w:val="22"/>
        </w:rPr>
      </w:pPr>
    </w:p>
    <w:p w:rsidR="008232ED" w:rsidRDefault="00E27813" w:rsidP="0013634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7159B8">
        <w:rPr>
          <w:rFonts w:ascii="Tahoma" w:hAnsi="Tahoma" w:cs="Tahoma"/>
          <w:sz w:val="22"/>
          <w:szCs w:val="22"/>
        </w:rPr>
        <w:t>dependía económicamente del causante</w:t>
      </w:r>
      <w:r>
        <w:rPr>
          <w:rFonts w:ascii="Tahoma" w:hAnsi="Tahoma" w:cs="Tahoma"/>
          <w:sz w:val="22"/>
          <w:szCs w:val="22"/>
        </w:rPr>
        <w:t xml:space="preserve">; que </w:t>
      </w:r>
      <w:r w:rsidR="009C5DF3">
        <w:rPr>
          <w:rFonts w:ascii="Tahoma" w:hAnsi="Tahoma" w:cs="Tahoma"/>
          <w:sz w:val="22"/>
          <w:szCs w:val="22"/>
        </w:rPr>
        <w:t>a</w:t>
      </w:r>
      <w:r>
        <w:rPr>
          <w:rFonts w:ascii="Tahoma" w:hAnsi="Tahoma" w:cs="Tahoma"/>
          <w:sz w:val="22"/>
          <w:szCs w:val="22"/>
        </w:rPr>
        <w:t xml:space="preserve">l momento de presentar la demanda tenía </w:t>
      </w:r>
      <w:r w:rsidR="002307F8">
        <w:rPr>
          <w:rFonts w:ascii="Tahoma" w:hAnsi="Tahoma" w:cs="Tahoma"/>
          <w:sz w:val="22"/>
          <w:szCs w:val="22"/>
        </w:rPr>
        <w:t>59 años de edad</w:t>
      </w:r>
      <w:r>
        <w:rPr>
          <w:rFonts w:ascii="Tahoma" w:hAnsi="Tahoma" w:cs="Tahoma"/>
          <w:sz w:val="22"/>
          <w:szCs w:val="22"/>
        </w:rPr>
        <w:t xml:space="preserve"> y que</w:t>
      </w:r>
      <w:r w:rsidR="002307F8">
        <w:rPr>
          <w:rFonts w:ascii="Tahoma" w:hAnsi="Tahoma" w:cs="Tahoma"/>
          <w:sz w:val="22"/>
          <w:szCs w:val="22"/>
        </w:rPr>
        <w:t xml:space="preserve"> no es pensionada ni devenga ingreso</w:t>
      </w:r>
      <w:r>
        <w:rPr>
          <w:rFonts w:ascii="Tahoma" w:hAnsi="Tahoma" w:cs="Tahoma"/>
          <w:sz w:val="22"/>
          <w:szCs w:val="22"/>
        </w:rPr>
        <w:t xml:space="preserve"> alguno</w:t>
      </w:r>
      <w:r w:rsidR="002F2677">
        <w:rPr>
          <w:rFonts w:ascii="Tahoma" w:hAnsi="Tahoma" w:cs="Tahoma"/>
          <w:sz w:val="22"/>
          <w:szCs w:val="22"/>
        </w:rPr>
        <w:t>, y a</w:t>
      </w:r>
      <w:r>
        <w:rPr>
          <w:rFonts w:ascii="Tahoma" w:hAnsi="Tahoma" w:cs="Tahoma"/>
          <w:sz w:val="22"/>
          <w:szCs w:val="22"/>
        </w:rPr>
        <w:t xml:space="preserve">firma </w:t>
      </w:r>
      <w:r w:rsidR="00E1385A">
        <w:rPr>
          <w:rFonts w:ascii="Tahoma" w:hAnsi="Tahoma" w:cs="Tahoma"/>
          <w:sz w:val="22"/>
          <w:szCs w:val="22"/>
        </w:rPr>
        <w:t xml:space="preserve">que </w:t>
      </w:r>
      <w:r w:rsidR="00CC1499">
        <w:rPr>
          <w:rFonts w:ascii="Tahoma" w:hAnsi="Tahoma" w:cs="Tahoma"/>
          <w:sz w:val="22"/>
          <w:szCs w:val="22"/>
        </w:rPr>
        <w:t xml:space="preserve">su cónyuge </w:t>
      </w:r>
      <w:r w:rsidR="00E1385A" w:rsidRPr="00E27813">
        <w:rPr>
          <w:rFonts w:ascii="Tahoma" w:hAnsi="Tahoma" w:cs="Tahoma"/>
          <w:sz w:val="22"/>
          <w:szCs w:val="22"/>
        </w:rPr>
        <w:t>trabaj</w:t>
      </w:r>
      <w:r w:rsidR="00323B21">
        <w:rPr>
          <w:rFonts w:ascii="Tahoma" w:hAnsi="Tahoma" w:cs="Tahoma"/>
          <w:sz w:val="22"/>
          <w:szCs w:val="22"/>
        </w:rPr>
        <w:t>ó</w:t>
      </w:r>
      <w:r w:rsidR="00CC1499">
        <w:rPr>
          <w:rFonts w:ascii="Tahoma" w:hAnsi="Tahoma" w:cs="Tahoma"/>
          <w:sz w:val="22"/>
          <w:szCs w:val="22"/>
        </w:rPr>
        <w:t xml:space="preserve"> </w:t>
      </w:r>
      <w:r w:rsidR="00E1385A" w:rsidRPr="00E27813">
        <w:rPr>
          <w:rFonts w:ascii="Tahoma" w:hAnsi="Tahoma" w:cs="Tahoma"/>
          <w:sz w:val="22"/>
          <w:szCs w:val="22"/>
        </w:rPr>
        <w:t xml:space="preserve">con el </w:t>
      </w:r>
      <w:r w:rsidR="00CC1499">
        <w:rPr>
          <w:rFonts w:ascii="Tahoma" w:hAnsi="Tahoma" w:cs="Tahoma"/>
          <w:sz w:val="22"/>
          <w:szCs w:val="22"/>
        </w:rPr>
        <w:t xml:space="preserve">empleador </w:t>
      </w:r>
      <w:r w:rsidR="00E1385A" w:rsidRPr="00E27813">
        <w:rPr>
          <w:rFonts w:ascii="Tahoma" w:hAnsi="Tahoma" w:cs="Tahoma"/>
          <w:sz w:val="22"/>
          <w:szCs w:val="22"/>
        </w:rPr>
        <w:t>Alonso Trujillo desde el 1</w:t>
      </w:r>
      <w:r w:rsidR="00CC1499">
        <w:rPr>
          <w:rFonts w:ascii="Tahoma" w:hAnsi="Tahoma" w:cs="Tahoma"/>
          <w:sz w:val="22"/>
          <w:szCs w:val="22"/>
        </w:rPr>
        <w:t xml:space="preserve">º </w:t>
      </w:r>
      <w:r w:rsidR="00E1385A" w:rsidRPr="00E27813">
        <w:rPr>
          <w:rFonts w:ascii="Tahoma" w:hAnsi="Tahoma" w:cs="Tahoma"/>
          <w:sz w:val="22"/>
          <w:szCs w:val="22"/>
        </w:rPr>
        <w:t xml:space="preserve">de </w:t>
      </w:r>
      <w:r w:rsidR="00C50FC5" w:rsidRPr="00E27813">
        <w:rPr>
          <w:rFonts w:ascii="Tahoma" w:hAnsi="Tahoma" w:cs="Tahoma"/>
          <w:sz w:val="22"/>
          <w:szCs w:val="22"/>
        </w:rPr>
        <w:t xml:space="preserve">noviembre </w:t>
      </w:r>
      <w:r w:rsidR="00E1385A" w:rsidRPr="00E27813">
        <w:rPr>
          <w:rFonts w:ascii="Tahoma" w:hAnsi="Tahoma" w:cs="Tahoma"/>
          <w:sz w:val="22"/>
          <w:szCs w:val="22"/>
        </w:rPr>
        <w:t xml:space="preserve">de 1998, hasta el momento de su </w:t>
      </w:r>
      <w:r w:rsidR="002307F8" w:rsidRPr="00E27813">
        <w:rPr>
          <w:rFonts w:ascii="Tahoma" w:hAnsi="Tahoma" w:cs="Tahoma"/>
          <w:sz w:val="22"/>
          <w:szCs w:val="22"/>
        </w:rPr>
        <w:t>deceso,</w:t>
      </w:r>
      <w:r w:rsidR="001C72F4" w:rsidRPr="00E27813">
        <w:rPr>
          <w:rFonts w:ascii="Tahoma" w:hAnsi="Tahoma" w:cs="Tahoma"/>
          <w:sz w:val="22"/>
          <w:szCs w:val="22"/>
        </w:rPr>
        <w:t xml:space="preserve"> sin embargo</w:t>
      </w:r>
      <w:r w:rsidR="002307F8" w:rsidRPr="00E27813">
        <w:rPr>
          <w:rFonts w:ascii="Tahoma" w:hAnsi="Tahoma" w:cs="Tahoma"/>
          <w:sz w:val="22"/>
          <w:szCs w:val="22"/>
        </w:rPr>
        <w:t xml:space="preserve"> dicho empleador no realiz</w:t>
      </w:r>
      <w:r w:rsidR="00BA166F">
        <w:rPr>
          <w:rFonts w:ascii="Tahoma" w:hAnsi="Tahoma" w:cs="Tahoma"/>
          <w:sz w:val="22"/>
          <w:szCs w:val="22"/>
        </w:rPr>
        <w:t>ó</w:t>
      </w:r>
      <w:r w:rsidR="002307F8" w:rsidRPr="00E27813">
        <w:rPr>
          <w:rFonts w:ascii="Tahoma" w:hAnsi="Tahoma" w:cs="Tahoma"/>
          <w:sz w:val="22"/>
          <w:szCs w:val="22"/>
        </w:rPr>
        <w:t xml:space="preserve"> las cotizaciones</w:t>
      </w:r>
      <w:r w:rsidR="00BA166F">
        <w:rPr>
          <w:rFonts w:ascii="Tahoma" w:hAnsi="Tahoma" w:cs="Tahoma"/>
          <w:sz w:val="22"/>
          <w:szCs w:val="22"/>
        </w:rPr>
        <w:t xml:space="preserve"> respectivas</w:t>
      </w:r>
      <w:r w:rsidR="002307F8" w:rsidRPr="00E27813">
        <w:rPr>
          <w:rFonts w:ascii="Tahoma" w:hAnsi="Tahoma" w:cs="Tahoma"/>
          <w:sz w:val="22"/>
          <w:szCs w:val="22"/>
        </w:rPr>
        <w:t xml:space="preserve">, pues en la </w:t>
      </w:r>
      <w:r w:rsidR="006450AA" w:rsidRPr="00E27813">
        <w:rPr>
          <w:rFonts w:ascii="Tahoma" w:hAnsi="Tahoma" w:cs="Tahoma"/>
          <w:sz w:val="22"/>
          <w:szCs w:val="22"/>
        </w:rPr>
        <w:t xml:space="preserve">historia laboral </w:t>
      </w:r>
      <w:r w:rsidR="002307F8" w:rsidRPr="00E27813">
        <w:rPr>
          <w:rFonts w:ascii="Tahoma" w:hAnsi="Tahoma" w:cs="Tahoma"/>
          <w:sz w:val="22"/>
          <w:szCs w:val="22"/>
        </w:rPr>
        <w:t>aparecen observaciones de deuda por no pago</w:t>
      </w:r>
      <w:r w:rsidR="001C72F4" w:rsidRPr="00E27813">
        <w:rPr>
          <w:rFonts w:ascii="Tahoma" w:hAnsi="Tahoma" w:cs="Tahoma"/>
          <w:sz w:val="22"/>
          <w:szCs w:val="22"/>
        </w:rPr>
        <w:t xml:space="preserve"> de los aportes por parte de </w:t>
      </w:r>
      <w:r w:rsidR="00BA166F">
        <w:rPr>
          <w:rFonts w:ascii="Tahoma" w:hAnsi="Tahoma" w:cs="Tahoma"/>
          <w:sz w:val="22"/>
          <w:szCs w:val="22"/>
        </w:rPr>
        <w:t>aquel</w:t>
      </w:r>
      <w:r w:rsidR="006450AA">
        <w:rPr>
          <w:rFonts w:ascii="Tahoma" w:hAnsi="Tahoma" w:cs="Tahoma"/>
          <w:sz w:val="22"/>
          <w:szCs w:val="22"/>
        </w:rPr>
        <w:t>, y la demandada no ha realizado los procedimientos propios para obtener dichos pagos.</w:t>
      </w:r>
      <w:r w:rsidR="00BA166F">
        <w:rPr>
          <w:rFonts w:ascii="Tahoma" w:hAnsi="Tahoma" w:cs="Tahoma"/>
          <w:sz w:val="22"/>
          <w:szCs w:val="22"/>
        </w:rPr>
        <w:t xml:space="preserve"> </w:t>
      </w:r>
    </w:p>
    <w:p w:rsidR="00E27813" w:rsidRDefault="00E27813" w:rsidP="00136341">
      <w:pPr>
        <w:widowControl w:val="0"/>
        <w:autoSpaceDE w:val="0"/>
        <w:autoSpaceDN w:val="0"/>
        <w:adjustRightInd w:val="0"/>
        <w:spacing w:line="276" w:lineRule="auto"/>
        <w:ind w:firstLine="708"/>
        <w:jc w:val="both"/>
        <w:rPr>
          <w:rFonts w:ascii="Tahoma" w:hAnsi="Tahoma" w:cs="Tahoma"/>
          <w:sz w:val="22"/>
          <w:szCs w:val="22"/>
        </w:rPr>
      </w:pPr>
    </w:p>
    <w:p w:rsidR="007159B8" w:rsidRDefault="002307F8" w:rsidP="0013634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2F2677">
        <w:rPr>
          <w:rFonts w:ascii="Tahoma" w:hAnsi="Tahoma" w:cs="Tahoma"/>
          <w:sz w:val="22"/>
          <w:szCs w:val="22"/>
        </w:rPr>
        <w:t xml:space="preserve">Finalmente </w:t>
      </w:r>
      <w:r w:rsidR="008232ED">
        <w:rPr>
          <w:rFonts w:ascii="Tahoma" w:hAnsi="Tahoma" w:cs="Tahoma"/>
          <w:sz w:val="22"/>
          <w:szCs w:val="22"/>
        </w:rPr>
        <w:t xml:space="preserve">expresa que </w:t>
      </w:r>
      <w:r w:rsidR="006450AA">
        <w:rPr>
          <w:rFonts w:ascii="Tahoma" w:hAnsi="Tahoma" w:cs="Tahoma"/>
          <w:sz w:val="22"/>
          <w:szCs w:val="22"/>
        </w:rPr>
        <w:t xml:space="preserve">se encuentra agotada la </w:t>
      </w:r>
      <w:r w:rsidR="008232ED">
        <w:rPr>
          <w:rFonts w:ascii="Tahoma" w:hAnsi="Tahoma" w:cs="Tahoma"/>
          <w:sz w:val="22"/>
          <w:szCs w:val="22"/>
        </w:rPr>
        <w:t xml:space="preserve">reclamación administrativa ante Colpensiones para obtener el reconocimiento y pago de la </w:t>
      </w:r>
      <w:r w:rsidR="00845D45">
        <w:rPr>
          <w:rFonts w:ascii="Tahoma" w:hAnsi="Tahoma" w:cs="Tahoma"/>
          <w:sz w:val="22"/>
          <w:szCs w:val="22"/>
        </w:rPr>
        <w:t xml:space="preserve">pensión </w:t>
      </w:r>
      <w:r w:rsidR="008232ED">
        <w:rPr>
          <w:rFonts w:ascii="Tahoma" w:hAnsi="Tahoma" w:cs="Tahoma"/>
          <w:sz w:val="22"/>
          <w:szCs w:val="22"/>
        </w:rPr>
        <w:t>de sobreviviente</w:t>
      </w:r>
      <w:r w:rsidR="00E36E40">
        <w:rPr>
          <w:rFonts w:ascii="Tahoma" w:hAnsi="Tahoma" w:cs="Tahoma"/>
          <w:sz w:val="22"/>
          <w:szCs w:val="22"/>
        </w:rPr>
        <w:t>.</w:t>
      </w:r>
      <w:r w:rsidR="008232ED">
        <w:rPr>
          <w:rFonts w:ascii="Tahoma" w:hAnsi="Tahoma" w:cs="Tahoma"/>
          <w:sz w:val="22"/>
          <w:szCs w:val="22"/>
        </w:rPr>
        <w:t xml:space="preserve"> </w:t>
      </w:r>
    </w:p>
    <w:p w:rsidR="00E1385A" w:rsidRDefault="00E1385A" w:rsidP="00136341">
      <w:pPr>
        <w:widowControl w:val="0"/>
        <w:autoSpaceDE w:val="0"/>
        <w:autoSpaceDN w:val="0"/>
        <w:adjustRightInd w:val="0"/>
        <w:spacing w:line="276" w:lineRule="auto"/>
        <w:ind w:firstLine="708"/>
        <w:jc w:val="both"/>
        <w:rPr>
          <w:rFonts w:ascii="Tahoma" w:hAnsi="Tahoma" w:cs="Tahoma"/>
          <w:sz w:val="22"/>
          <w:szCs w:val="22"/>
        </w:rPr>
      </w:pPr>
    </w:p>
    <w:p w:rsidR="00D95FCA" w:rsidRDefault="006450AA" w:rsidP="00136341">
      <w:pPr>
        <w:widowControl w:val="0"/>
        <w:autoSpaceDE w:val="0"/>
        <w:autoSpaceDN w:val="0"/>
        <w:adjustRightInd w:val="0"/>
        <w:spacing w:line="276" w:lineRule="auto"/>
        <w:ind w:firstLine="708"/>
        <w:jc w:val="both"/>
        <w:rPr>
          <w:rFonts w:ascii="Tahoma" w:hAnsi="Tahoma" w:cs="Tahoma"/>
          <w:sz w:val="22"/>
          <w:szCs w:val="22"/>
        </w:rPr>
      </w:pPr>
      <w:r w:rsidRPr="006450AA">
        <w:rPr>
          <w:rFonts w:ascii="Tahoma" w:hAnsi="Tahoma" w:cs="Tahoma"/>
          <w:sz w:val="22"/>
          <w:szCs w:val="22"/>
        </w:rPr>
        <w:t>Colpensiones</w:t>
      </w:r>
      <w:r w:rsidRPr="007834F9">
        <w:rPr>
          <w:rFonts w:ascii="Tahoma" w:hAnsi="Tahoma" w:cs="Tahoma"/>
          <w:sz w:val="22"/>
          <w:szCs w:val="22"/>
        </w:rPr>
        <w:t xml:space="preserve"> </w:t>
      </w:r>
      <w:r w:rsidR="00EB10CC" w:rsidRPr="00D95FCA">
        <w:rPr>
          <w:rFonts w:ascii="Tahoma" w:hAnsi="Tahoma" w:cs="Tahoma"/>
          <w:sz w:val="22"/>
          <w:szCs w:val="22"/>
        </w:rPr>
        <w:t>aceptó</w:t>
      </w:r>
      <w:r w:rsidR="00EB10CC" w:rsidRPr="007834F9">
        <w:rPr>
          <w:rFonts w:ascii="Tahoma" w:hAnsi="Tahoma" w:cs="Tahoma"/>
          <w:sz w:val="22"/>
          <w:szCs w:val="22"/>
        </w:rPr>
        <w:t xml:space="preserve"> como</w:t>
      </w:r>
      <w:r w:rsidR="00775EAB">
        <w:rPr>
          <w:rFonts w:ascii="Tahoma" w:hAnsi="Tahoma" w:cs="Tahoma"/>
          <w:sz w:val="22"/>
          <w:szCs w:val="22"/>
        </w:rPr>
        <w:t xml:space="preserve"> ciertos los hechos relativos a la fecha de </w:t>
      </w:r>
      <w:r w:rsidR="00775EAB" w:rsidRPr="00D95FCA">
        <w:rPr>
          <w:rFonts w:ascii="Tahoma" w:hAnsi="Tahoma" w:cs="Tahoma"/>
          <w:sz w:val="22"/>
          <w:szCs w:val="22"/>
        </w:rPr>
        <w:t>fallecimiento</w:t>
      </w:r>
      <w:r w:rsidR="00775EAB">
        <w:rPr>
          <w:rFonts w:ascii="Tahoma" w:hAnsi="Tahoma" w:cs="Tahoma"/>
          <w:sz w:val="22"/>
          <w:szCs w:val="22"/>
        </w:rPr>
        <w:t xml:space="preserve"> del señor Carlos Uriel López</w:t>
      </w:r>
      <w:r w:rsidR="00D95FCA">
        <w:rPr>
          <w:rFonts w:ascii="Tahoma" w:hAnsi="Tahoma" w:cs="Tahoma"/>
          <w:sz w:val="22"/>
          <w:szCs w:val="22"/>
        </w:rPr>
        <w:t xml:space="preserve">; el </w:t>
      </w:r>
      <w:r w:rsidR="00775EAB" w:rsidRPr="00B37C6F">
        <w:rPr>
          <w:rFonts w:ascii="Tahoma" w:hAnsi="Tahoma" w:cs="Tahoma"/>
          <w:sz w:val="22"/>
          <w:szCs w:val="22"/>
        </w:rPr>
        <w:t xml:space="preserve">matrimonio </w:t>
      </w:r>
      <w:r w:rsidR="00B37C6F" w:rsidRPr="00B37C6F">
        <w:rPr>
          <w:rFonts w:ascii="Tahoma" w:hAnsi="Tahoma" w:cs="Tahoma"/>
          <w:sz w:val="22"/>
          <w:szCs w:val="22"/>
        </w:rPr>
        <w:t>contraído</w:t>
      </w:r>
      <w:r w:rsidR="00B37C6F">
        <w:rPr>
          <w:rFonts w:ascii="Tahoma" w:hAnsi="Tahoma" w:cs="Tahoma"/>
          <w:sz w:val="22"/>
          <w:szCs w:val="22"/>
        </w:rPr>
        <w:t xml:space="preserve"> </w:t>
      </w:r>
      <w:r w:rsidR="00775EAB">
        <w:rPr>
          <w:rFonts w:ascii="Tahoma" w:hAnsi="Tahoma" w:cs="Tahoma"/>
          <w:sz w:val="22"/>
          <w:szCs w:val="22"/>
        </w:rPr>
        <w:t xml:space="preserve">el 3 de </w:t>
      </w:r>
      <w:r w:rsidR="00B37C6F">
        <w:rPr>
          <w:rFonts w:ascii="Tahoma" w:hAnsi="Tahoma" w:cs="Tahoma"/>
          <w:sz w:val="22"/>
          <w:szCs w:val="22"/>
        </w:rPr>
        <w:t xml:space="preserve">abril </w:t>
      </w:r>
      <w:r w:rsidR="00775EAB">
        <w:rPr>
          <w:rFonts w:ascii="Tahoma" w:hAnsi="Tahoma" w:cs="Tahoma"/>
          <w:sz w:val="22"/>
          <w:szCs w:val="22"/>
        </w:rPr>
        <w:t xml:space="preserve">de 1987 con la señora Luz Marina Zapata; la edad de </w:t>
      </w:r>
      <w:r w:rsidR="00320DE2">
        <w:rPr>
          <w:rFonts w:ascii="Tahoma" w:hAnsi="Tahoma" w:cs="Tahoma"/>
          <w:sz w:val="22"/>
          <w:szCs w:val="22"/>
        </w:rPr>
        <w:t>esta</w:t>
      </w:r>
      <w:r w:rsidR="00B37C6F">
        <w:rPr>
          <w:rFonts w:ascii="Tahoma" w:hAnsi="Tahoma" w:cs="Tahoma"/>
          <w:sz w:val="22"/>
          <w:szCs w:val="22"/>
        </w:rPr>
        <w:t xml:space="preserve">; </w:t>
      </w:r>
      <w:r w:rsidR="00775EAB">
        <w:rPr>
          <w:rFonts w:ascii="Tahoma" w:hAnsi="Tahoma" w:cs="Tahoma"/>
          <w:sz w:val="22"/>
          <w:szCs w:val="22"/>
        </w:rPr>
        <w:t xml:space="preserve">que no devenga pensión alguna en la actualidad y lo concerniente </w:t>
      </w:r>
      <w:r w:rsidR="00775EAB" w:rsidRPr="00B37C6F">
        <w:rPr>
          <w:rFonts w:ascii="Tahoma" w:hAnsi="Tahoma" w:cs="Tahoma"/>
          <w:sz w:val="22"/>
          <w:szCs w:val="22"/>
        </w:rPr>
        <w:t>a la solicitud elevada el 13 de Agosto de 2013 ante Colpensiones para el reconocimiento de la pensión de sobrevivientes.</w:t>
      </w:r>
      <w:r w:rsidR="00BD712E">
        <w:rPr>
          <w:rFonts w:ascii="Tahoma" w:hAnsi="Tahoma" w:cs="Tahoma"/>
          <w:sz w:val="22"/>
          <w:szCs w:val="22"/>
        </w:rPr>
        <w:t xml:space="preserve"> </w:t>
      </w:r>
      <w:r w:rsidR="00320DE2">
        <w:rPr>
          <w:rFonts w:ascii="Tahoma" w:hAnsi="Tahoma" w:cs="Tahoma"/>
          <w:sz w:val="22"/>
          <w:szCs w:val="22"/>
        </w:rPr>
        <w:t xml:space="preserve">Frente a los demás hechos manifestó que no eran ciertos o que no le constaban. </w:t>
      </w:r>
    </w:p>
    <w:p w:rsidR="00D95FCA" w:rsidRDefault="00D95FCA" w:rsidP="00136341">
      <w:pPr>
        <w:widowControl w:val="0"/>
        <w:autoSpaceDE w:val="0"/>
        <w:autoSpaceDN w:val="0"/>
        <w:adjustRightInd w:val="0"/>
        <w:spacing w:line="276" w:lineRule="auto"/>
        <w:ind w:firstLine="708"/>
        <w:jc w:val="both"/>
        <w:rPr>
          <w:rFonts w:ascii="Tahoma" w:hAnsi="Tahoma" w:cs="Tahoma"/>
          <w:sz w:val="22"/>
          <w:szCs w:val="22"/>
        </w:rPr>
      </w:pPr>
    </w:p>
    <w:p w:rsidR="001C5E6B" w:rsidRDefault="00320DE2" w:rsidP="0013634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w:t>
      </w:r>
      <w:r w:rsidR="00DD4576" w:rsidRPr="007834F9">
        <w:rPr>
          <w:rFonts w:ascii="Tahoma" w:hAnsi="Tahoma" w:cs="Tahoma"/>
          <w:sz w:val="22"/>
          <w:szCs w:val="22"/>
        </w:rPr>
        <w:t xml:space="preserve">se </w:t>
      </w:r>
      <w:r w:rsidR="00DD4576" w:rsidRPr="00320DE2">
        <w:rPr>
          <w:rFonts w:ascii="Tahoma" w:hAnsi="Tahoma" w:cs="Tahoma"/>
          <w:sz w:val="22"/>
          <w:szCs w:val="22"/>
        </w:rPr>
        <w:t>opuso</w:t>
      </w:r>
      <w:r w:rsidR="00DD4576" w:rsidRPr="007834F9">
        <w:rPr>
          <w:rFonts w:ascii="Tahoma" w:hAnsi="Tahoma" w:cs="Tahoma"/>
          <w:sz w:val="22"/>
          <w:szCs w:val="22"/>
        </w:rPr>
        <w:t xml:space="preserve"> a la totalidad de las pretensiones y propuso como excepciones de mérito las que denominó “Inexistencia de la obligación demandada</w:t>
      </w:r>
      <w:r w:rsidR="00DD4576">
        <w:rPr>
          <w:rFonts w:ascii="Tahoma" w:hAnsi="Tahoma" w:cs="Tahoma"/>
          <w:sz w:val="22"/>
          <w:szCs w:val="22"/>
        </w:rPr>
        <w:t xml:space="preserve">” y </w:t>
      </w:r>
      <w:r w:rsidR="00DD4576" w:rsidRPr="007834F9">
        <w:rPr>
          <w:rFonts w:ascii="Tahoma" w:hAnsi="Tahoma" w:cs="Tahoma"/>
          <w:sz w:val="22"/>
          <w:szCs w:val="22"/>
        </w:rPr>
        <w:t>“Prescripción</w:t>
      </w:r>
      <w:r w:rsidR="00DD4576">
        <w:rPr>
          <w:rFonts w:ascii="Tahoma" w:hAnsi="Tahoma" w:cs="Tahoma"/>
          <w:sz w:val="22"/>
          <w:szCs w:val="22"/>
        </w:rPr>
        <w:t>”.</w:t>
      </w:r>
    </w:p>
    <w:p w:rsidR="00136341" w:rsidRPr="00C75CBF" w:rsidRDefault="00136341" w:rsidP="00136341">
      <w:pPr>
        <w:widowControl w:val="0"/>
        <w:autoSpaceDE w:val="0"/>
        <w:autoSpaceDN w:val="0"/>
        <w:adjustRightInd w:val="0"/>
        <w:spacing w:line="276" w:lineRule="auto"/>
        <w:ind w:firstLine="708"/>
        <w:jc w:val="both"/>
        <w:rPr>
          <w:rFonts w:ascii="Tahoma" w:hAnsi="Tahoma" w:cs="Tahoma"/>
          <w:caps/>
          <w:sz w:val="22"/>
          <w:szCs w:val="22"/>
        </w:rPr>
      </w:pPr>
    </w:p>
    <w:p w:rsidR="00EB10CC" w:rsidRDefault="006450AA" w:rsidP="00136341">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6450AA" w:rsidRPr="00D1711D" w:rsidRDefault="006450AA" w:rsidP="00136341">
      <w:pPr>
        <w:widowControl w:val="0"/>
        <w:autoSpaceDE w:val="0"/>
        <w:autoSpaceDN w:val="0"/>
        <w:adjustRightInd w:val="0"/>
        <w:spacing w:line="276" w:lineRule="auto"/>
        <w:jc w:val="center"/>
        <w:rPr>
          <w:rFonts w:ascii="Tahoma" w:hAnsi="Tahoma" w:cs="Tahoma"/>
          <w:b/>
          <w:caps/>
          <w:sz w:val="22"/>
          <w:szCs w:val="22"/>
        </w:rPr>
      </w:pPr>
    </w:p>
    <w:p w:rsidR="00F964E0" w:rsidRPr="000D73FE" w:rsidRDefault="00EB10CC" w:rsidP="00136341">
      <w:pPr>
        <w:tabs>
          <w:tab w:val="left" w:pos="748"/>
        </w:tabs>
        <w:spacing w:line="276" w:lineRule="auto"/>
        <w:jc w:val="both"/>
        <w:rPr>
          <w:rFonts w:ascii="Tahoma" w:hAnsi="Tahoma" w:cs="Tahoma"/>
          <w:sz w:val="22"/>
          <w:szCs w:val="22"/>
        </w:rPr>
      </w:pPr>
      <w:r w:rsidRPr="007834F9">
        <w:rPr>
          <w:rFonts w:ascii="Tahoma" w:hAnsi="Tahoma" w:cs="Tahoma"/>
          <w:sz w:val="22"/>
          <w:szCs w:val="22"/>
        </w:rPr>
        <w:tab/>
        <w:t>La Jueza de conocimiento</w:t>
      </w:r>
      <w:r w:rsidRPr="00F964E0">
        <w:rPr>
          <w:rFonts w:ascii="Tahoma" w:hAnsi="Tahoma" w:cs="Tahoma"/>
          <w:b/>
          <w:sz w:val="22"/>
          <w:szCs w:val="22"/>
        </w:rPr>
        <w:t xml:space="preserve"> </w:t>
      </w:r>
      <w:r w:rsidR="00320DE2" w:rsidRPr="00320DE2">
        <w:rPr>
          <w:rFonts w:ascii="Tahoma" w:hAnsi="Tahoma" w:cs="Tahoma"/>
          <w:sz w:val="22"/>
          <w:szCs w:val="22"/>
        </w:rPr>
        <w:t>de</w:t>
      </w:r>
      <w:r w:rsidR="00A5520C">
        <w:rPr>
          <w:rFonts w:ascii="Tahoma" w:hAnsi="Tahoma" w:cs="Tahoma"/>
          <w:sz w:val="22"/>
          <w:szCs w:val="22"/>
        </w:rPr>
        <w:t xml:space="preserve">terminó </w:t>
      </w:r>
      <w:r w:rsidR="00F964E0">
        <w:rPr>
          <w:rFonts w:ascii="Tahoma" w:hAnsi="Tahoma" w:cs="Tahoma"/>
          <w:sz w:val="22"/>
          <w:szCs w:val="22"/>
        </w:rPr>
        <w:t>que el señor Carlos Uriel López Ramírez dej</w:t>
      </w:r>
      <w:r w:rsidR="00320DE2">
        <w:rPr>
          <w:rFonts w:ascii="Tahoma" w:hAnsi="Tahoma" w:cs="Tahoma"/>
          <w:sz w:val="22"/>
          <w:szCs w:val="22"/>
        </w:rPr>
        <w:t>ó</w:t>
      </w:r>
      <w:r w:rsidR="00F964E0">
        <w:rPr>
          <w:rFonts w:ascii="Tahoma" w:hAnsi="Tahoma" w:cs="Tahoma"/>
          <w:sz w:val="22"/>
          <w:szCs w:val="22"/>
        </w:rPr>
        <w:t xml:space="preserve"> </w:t>
      </w:r>
      <w:r w:rsidR="00F964E0" w:rsidRPr="00320DE2">
        <w:rPr>
          <w:rFonts w:ascii="Tahoma" w:hAnsi="Tahoma" w:cs="Tahoma"/>
          <w:sz w:val="22"/>
          <w:szCs w:val="22"/>
        </w:rPr>
        <w:t>causado</w:t>
      </w:r>
      <w:r w:rsidR="00F964E0">
        <w:rPr>
          <w:rFonts w:ascii="Tahoma" w:hAnsi="Tahoma" w:cs="Tahoma"/>
          <w:sz w:val="22"/>
          <w:szCs w:val="22"/>
        </w:rPr>
        <w:t xml:space="preserve"> el derecho a la </w:t>
      </w:r>
      <w:r w:rsidR="00320DE2">
        <w:rPr>
          <w:rFonts w:ascii="Tahoma" w:hAnsi="Tahoma" w:cs="Tahoma"/>
          <w:sz w:val="22"/>
          <w:szCs w:val="22"/>
        </w:rPr>
        <w:t xml:space="preserve">pensión </w:t>
      </w:r>
      <w:r w:rsidR="00F964E0">
        <w:rPr>
          <w:rFonts w:ascii="Tahoma" w:hAnsi="Tahoma" w:cs="Tahoma"/>
          <w:sz w:val="22"/>
          <w:szCs w:val="22"/>
        </w:rPr>
        <w:t xml:space="preserve">de </w:t>
      </w:r>
      <w:r w:rsidR="00320DE2">
        <w:rPr>
          <w:rFonts w:ascii="Tahoma" w:hAnsi="Tahoma" w:cs="Tahoma"/>
          <w:sz w:val="22"/>
          <w:szCs w:val="22"/>
        </w:rPr>
        <w:t xml:space="preserve">sobrevivientes </w:t>
      </w:r>
      <w:r w:rsidR="00F964E0">
        <w:rPr>
          <w:rFonts w:ascii="Tahoma" w:hAnsi="Tahoma" w:cs="Tahoma"/>
          <w:sz w:val="22"/>
          <w:szCs w:val="22"/>
        </w:rPr>
        <w:t>a sus beneficiarios</w:t>
      </w:r>
      <w:r w:rsidR="00A5520C">
        <w:rPr>
          <w:rFonts w:ascii="Tahoma" w:hAnsi="Tahoma" w:cs="Tahoma"/>
          <w:sz w:val="22"/>
          <w:szCs w:val="22"/>
        </w:rPr>
        <w:t xml:space="preserve">, y declaró </w:t>
      </w:r>
      <w:r w:rsidR="00A5520C" w:rsidRPr="00A5520C">
        <w:rPr>
          <w:rFonts w:ascii="Tahoma" w:hAnsi="Tahoma" w:cs="Tahoma"/>
          <w:sz w:val="22"/>
          <w:szCs w:val="22"/>
        </w:rPr>
        <w:t>parcialmente probada la excepción de Prescripción respecto de las mesadas causadas entre el 9</w:t>
      </w:r>
      <w:r w:rsidR="00A5520C">
        <w:rPr>
          <w:rFonts w:ascii="Tahoma" w:hAnsi="Tahoma" w:cs="Tahoma"/>
          <w:sz w:val="22"/>
          <w:szCs w:val="22"/>
        </w:rPr>
        <w:t xml:space="preserve"> de </w:t>
      </w:r>
      <w:r w:rsidR="00327377">
        <w:rPr>
          <w:rFonts w:ascii="Tahoma" w:hAnsi="Tahoma" w:cs="Tahoma"/>
          <w:sz w:val="22"/>
          <w:szCs w:val="22"/>
        </w:rPr>
        <w:t xml:space="preserve">septiembre </w:t>
      </w:r>
      <w:r w:rsidR="00A5520C">
        <w:rPr>
          <w:rFonts w:ascii="Tahoma" w:hAnsi="Tahoma" w:cs="Tahoma"/>
          <w:sz w:val="22"/>
          <w:szCs w:val="22"/>
        </w:rPr>
        <w:t xml:space="preserve">de 1999 y el 12 de </w:t>
      </w:r>
      <w:r w:rsidR="00327377">
        <w:rPr>
          <w:rFonts w:ascii="Tahoma" w:hAnsi="Tahoma" w:cs="Tahoma"/>
          <w:sz w:val="22"/>
          <w:szCs w:val="22"/>
        </w:rPr>
        <w:t xml:space="preserve">agosto </w:t>
      </w:r>
      <w:r w:rsidR="00A5520C" w:rsidRPr="000D73FE">
        <w:rPr>
          <w:rFonts w:ascii="Tahoma" w:hAnsi="Tahoma" w:cs="Tahoma"/>
          <w:sz w:val="22"/>
          <w:szCs w:val="22"/>
        </w:rPr>
        <w:t>de 2010</w:t>
      </w:r>
      <w:r w:rsidR="00327377" w:rsidRPr="000D73FE">
        <w:rPr>
          <w:rFonts w:ascii="Tahoma" w:hAnsi="Tahoma" w:cs="Tahoma"/>
          <w:sz w:val="22"/>
          <w:szCs w:val="22"/>
        </w:rPr>
        <w:t xml:space="preserve">. </w:t>
      </w:r>
      <w:r w:rsidR="00A5520C" w:rsidRPr="000D73FE">
        <w:rPr>
          <w:rFonts w:ascii="Tahoma" w:hAnsi="Tahoma" w:cs="Tahoma"/>
          <w:sz w:val="22"/>
          <w:szCs w:val="22"/>
        </w:rPr>
        <w:t xml:space="preserve">En consecuencia, condenó a Colpensiones a reconocer y pagar a la señora Luz Marina Zapata González dicha prestación en cuantía igual al salario mínimo legal mensual vigente y por 14 mesadas pensionales. </w:t>
      </w:r>
    </w:p>
    <w:p w:rsidR="0049529A" w:rsidRPr="000D73FE" w:rsidRDefault="0049529A" w:rsidP="00136341">
      <w:pPr>
        <w:tabs>
          <w:tab w:val="left" w:pos="748"/>
        </w:tabs>
        <w:spacing w:line="276" w:lineRule="auto"/>
        <w:jc w:val="both"/>
        <w:rPr>
          <w:rFonts w:ascii="Tahoma" w:hAnsi="Tahoma" w:cs="Tahoma"/>
          <w:sz w:val="22"/>
          <w:szCs w:val="22"/>
        </w:rPr>
      </w:pPr>
    </w:p>
    <w:p w:rsidR="00327377" w:rsidRPr="000D73FE" w:rsidRDefault="0049529A" w:rsidP="00136341">
      <w:pPr>
        <w:tabs>
          <w:tab w:val="left" w:pos="709"/>
        </w:tabs>
        <w:spacing w:line="276" w:lineRule="auto"/>
        <w:jc w:val="both"/>
        <w:rPr>
          <w:rFonts w:ascii="Tahoma" w:hAnsi="Tahoma" w:cs="Tahoma"/>
          <w:sz w:val="22"/>
          <w:szCs w:val="22"/>
        </w:rPr>
      </w:pPr>
      <w:r w:rsidRPr="000D73FE">
        <w:rPr>
          <w:rFonts w:ascii="Tahoma" w:hAnsi="Tahoma" w:cs="Tahoma"/>
          <w:sz w:val="22"/>
          <w:szCs w:val="22"/>
        </w:rPr>
        <w:t xml:space="preserve">          De igual forma</w:t>
      </w:r>
      <w:r w:rsidR="00747EF3" w:rsidRPr="000D73FE">
        <w:rPr>
          <w:rFonts w:ascii="Tahoma" w:hAnsi="Tahoma" w:cs="Tahoma"/>
          <w:sz w:val="22"/>
          <w:szCs w:val="22"/>
        </w:rPr>
        <w:t xml:space="preserve">, condenó </w:t>
      </w:r>
      <w:r w:rsidRPr="000D73FE">
        <w:rPr>
          <w:rFonts w:ascii="Tahoma" w:hAnsi="Tahoma" w:cs="Tahoma"/>
          <w:sz w:val="22"/>
          <w:szCs w:val="22"/>
        </w:rPr>
        <w:t xml:space="preserve">a Colpensiones a pagar a favor de la </w:t>
      </w:r>
      <w:r w:rsidR="00F3170E" w:rsidRPr="000D73FE">
        <w:rPr>
          <w:rFonts w:ascii="Tahoma" w:hAnsi="Tahoma" w:cs="Tahoma"/>
          <w:sz w:val="22"/>
          <w:szCs w:val="22"/>
        </w:rPr>
        <w:t xml:space="preserve">demandante </w:t>
      </w:r>
      <w:r w:rsidRPr="000D73FE">
        <w:rPr>
          <w:rFonts w:ascii="Tahoma" w:hAnsi="Tahoma" w:cs="Tahoma"/>
          <w:sz w:val="22"/>
          <w:szCs w:val="22"/>
        </w:rPr>
        <w:t>la suma de $36.464.733, correspondientes al retroactivo pensional causado</w:t>
      </w:r>
      <w:r w:rsidR="00485D17" w:rsidRPr="000D73FE">
        <w:rPr>
          <w:rFonts w:ascii="Tahoma" w:hAnsi="Tahoma" w:cs="Tahoma"/>
          <w:sz w:val="22"/>
          <w:szCs w:val="22"/>
        </w:rPr>
        <w:t xml:space="preserve"> entre el 13 de </w:t>
      </w:r>
      <w:r w:rsidR="00F3170E" w:rsidRPr="000D73FE">
        <w:rPr>
          <w:rFonts w:ascii="Tahoma" w:hAnsi="Tahoma" w:cs="Tahoma"/>
          <w:sz w:val="22"/>
          <w:szCs w:val="22"/>
        </w:rPr>
        <w:t xml:space="preserve">agosto </w:t>
      </w:r>
      <w:r w:rsidR="00485D17" w:rsidRPr="000D73FE">
        <w:rPr>
          <w:rFonts w:ascii="Tahoma" w:hAnsi="Tahoma" w:cs="Tahoma"/>
          <w:sz w:val="22"/>
          <w:szCs w:val="22"/>
        </w:rPr>
        <w:t>de 201</w:t>
      </w:r>
      <w:r w:rsidR="00663140" w:rsidRPr="000D73FE">
        <w:rPr>
          <w:rFonts w:ascii="Tahoma" w:hAnsi="Tahoma" w:cs="Tahoma"/>
          <w:sz w:val="22"/>
          <w:szCs w:val="22"/>
        </w:rPr>
        <w:t>0</w:t>
      </w:r>
      <w:r w:rsidR="00485D17" w:rsidRPr="000D73FE">
        <w:rPr>
          <w:rFonts w:ascii="Tahoma" w:hAnsi="Tahoma" w:cs="Tahoma"/>
          <w:sz w:val="22"/>
          <w:szCs w:val="22"/>
        </w:rPr>
        <w:t xml:space="preserve"> y el </w:t>
      </w:r>
      <w:r w:rsidR="00F3170E" w:rsidRPr="000D73FE">
        <w:rPr>
          <w:rFonts w:ascii="Tahoma" w:hAnsi="Tahoma" w:cs="Tahoma"/>
          <w:sz w:val="22"/>
          <w:szCs w:val="22"/>
        </w:rPr>
        <w:t>último</w:t>
      </w:r>
      <w:r w:rsidR="00485D17" w:rsidRPr="000D73FE">
        <w:rPr>
          <w:rFonts w:ascii="Tahoma" w:hAnsi="Tahoma" w:cs="Tahoma"/>
          <w:sz w:val="22"/>
          <w:szCs w:val="22"/>
        </w:rPr>
        <w:t xml:space="preserve"> </w:t>
      </w:r>
      <w:r w:rsidR="00D1711D" w:rsidRPr="000D73FE">
        <w:rPr>
          <w:rFonts w:ascii="Tahoma" w:hAnsi="Tahoma" w:cs="Tahoma"/>
          <w:sz w:val="22"/>
          <w:szCs w:val="22"/>
        </w:rPr>
        <w:t>día</w:t>
      </w:r>
      <w:r w:rsidR="00485D17" w:rsidRPr="000D73FE">
        <w:rPr>
          <w:rFonts w:ascii="Tahoma" w:hAnsi="Tahoma" w:cs="Tahoma"/>
          <w:sz w:val="22"/>
          <w:szCs w:val="22"/>
        </w:rPr>
        <w:t xml:space="preserve"> de febrero de 2015</w:t>
      </w:r>
      <w:r w:rsidR="00F3170E" w:rsidRPr="000D73FE">
        <w:rPr>
          <w:rFonts w:ascii="Tahoma" w:hAnsi="Tahoma" w:cs="Tahoma"/>
          <w:sz w:val="22"/>
          <w:szCs w:val="22"/>
        </w:rPr>
        <w:t xml:space="preserve">; más los intereses </w:t>
      </w:r>
      <w:r w:rsidR="00485D17" w:rsidRPr="000D73FE">
        <w:rPr>
          <w:rFonts w:ascii="Tahoma" w:hAnsi="Tahoma" w:cs="Tahoma"/>
          <w:sz w:val="22"/>
          <w:szCs w:val="22"/>
        </w:rPr>
        <w:t xml:space="preserve">moratorios </w:t>
      </w:r>
      <w:r w:rsidR="00F3170E" w:rsidRPr="000D73FE">
        <w:rPr>
          <w:rFonts w:ascii="Tahoma" w:hAnsi="Tahoma" w:cs="Tahoma"/>
          <w:sz w:val="22"/>
          <w:szCs w:val="22"/>
        </w:rPr>
        <w:t xml:space="preserve">del artículo 141 de la Ley 100 de 1993, </w:t>
      </w:r>
      <w:r w:rsidR="00485D17" w:rsidRPr="000D73FE">
        <w:rPr>
          <w:rFonts w:ascii="Tahoma" w:hAnsi="Tahoma" w:cs="Tahoma"/>
          <w:sz w:val="22"/>
          <w:szCs w:val="22"/>
        </w:rPr>
        <w:t xml:space="preserve">causados a partir del 13 de </w:t>
      </w:r>
      <w:r w:rsidR="00F3170E" w:rsidRPr="000D73FE">
        <w:rPr>
          <w:rFonts w:ascii="Tahoma" w:hAnsi="Tahoma" w:cs="Tahoma"/>
          <w:sz w:val="22"/>
          <w:szCs w:val="22"/>
        </w:rPr>
        <w:t xml:space="preserve">diciembre </w:t>
      </w:r>
      <w:r w:rsidR="00485D17" w:rsidRPr="000D73FE">
        <w:rPr>
          <w:rFonts w:ascii="Tahoma" w:hAnsi="Tahoma" w:cs="Tahoma"/>
          <w:sz w:val="22"/>
          <w:szCs w:val="22"/>
        </w:rPr>
        <w:t>de 2013</w:t>
      </w:r>
      <w:r w:rsidR="00327377" w:rsidRPr="000D73FE">
        <w:rPr>
          <w:rFonts w:ascii="Tahoma" w:hAnsi="Tahoma" w:cs="Tahoma"/>
          <w:sz w:val="22"/>
          <w:szCs w:val="22"/>
        </w:rPr>
        <w:t xml:space="preserve"> y las costas procesales. </w:t>
      </w:r>
    </w:p>
    <w:p w:rsidR="00EB10CC" w:rsidRPr="000D73FE" w:rsidRDefault="00EB10CC" w:rsidP="00136341">
      <w:pPr>
        <w:tabs>
          <w:tab w:val="left" w:pos="748"/>
        </w:tabs>
        <w:spacing w:line="276" w:lineRule="auto"/>
        <w:jc w:val="both"/>
        <w:rPr>
          <w:rFonts w:ascii="Tahoma" w:hAnsi="Tahoma" w:cs="Tahoma"/>
          <w:sz w:val="22"/>
          <w:szCs w:val="22"/>
        </w:rPr>
      </w:pPr>
    </w:p>
    <w:p w:rsidR="009E3326" w:rsidRDefault="00EB10CC" w:rsidP="00136341">
      <w:pPr>
        <w:spacing w:line="276" w:lineRule="auto"/>
        <w:jc w:val="both"/>
        <w:rPr>
          <w:rFonts w:ascii="Tahoma" w:hAnsi="Tahoma" w:cs="Tahoma"/>
          <w:sz w:val="22"/>
          <w:szCs w:val="22"/>
        </w:rPr>
      </w:pPr>
      <w:r w:rsidRPr="000D73FE">
        <w:rPr>
          <w:rFonts w:ascii="Tahoma" w:hAnsi="Tahoma" w:cs="Tahoma"/>
          <w:sz w:val="22"/>
          <w:szCs w:val="22"/>
        </w:rPr>
        <w:tab/>
        <w:t>P</w:t>
      </w:r>
      <w:r w:rsidR="00E07914">
        <w:rPr>
          <w:rFonts w:ascii="Tahoma" w:hAnsi="Tahoma" w:cs="Tahoma"/>
          <w:sz w:val="22"/>
          <w:szCs w:val="22"/>
        </w:rPr>
        <w:t xml:space="preserve">ara llegar a tal determinación la A-quo consideró, en síntesis, </w:t>
      </w:r>
      <w:r w:rsidR="00BA5214" w:rsidRPr="000D73FE">
        <w:rPr>
          <w:rFonts w:ascii="Tahoma" w:hAnsi="Tahoma" w:cs="Tahoma"/>
          <w:sz w:val="22"/>
          <w:szCs w:val="22"/>
        </w:rPr>
        <w:t>que</w:t>
      </w:r>
      <w:r w:rsidR="00B5476E">
        <w:rPr>
          <w:rFonts w:ascii="Tahoma" w:hAnsi="Tahoma" w:cs="Tahoma"/>
          <w:sz w:val="22"/>
          <w:szCs w:val="22"/>
        </w:rPr>
        <w:t xml:space="preserve"> </w:t>
      </w:r>
      <w:r w:rsidR="00BA5214" w:rsidRPr="000D73FE">
        <w:rPr>
          <w:rFonts w:ascii="Tahoma" w:hAnsi="Tahoma" w:cs="Tahoma"/>
          <w:sz w:val="22"/>
          <w:szCs w:val="22"/>
        </w:rPr>
        <w:t>el señor Carlos Uriel López Ramírez</w:t>
      </w:r>
      <w:r w:rsidR="00B5476E">
        <w:rPr>
          <w:rFonts w:ascii="Tahoma" w:hAnsi="Tahoma" w:cs="Tahoma"/>
          <w:sz w:val="22"/>
          <w:szCs w:val="22"/>
        </w:rPr>
        <w:t xml:space="preserve"> </w:t>
      </w:r>
      <w:r w:rsidR="00936B46">
        <w:rPr>
          <w:rFonts w:ascii="Tahoma" w:hAnsi="Tahoma" w:cs="Tahoma"/>
          <w:sz w:val="22"/>
          <w:szCs w:val="22"/>
        </w:rPr>
        <w:t xml:space="preserve">dejó causado el derecho a la pensión de sobrevivientes en razón a que al momento de su deceso </w:t>
      </w:r>
      <w:r w:rsidR="00936B46" w:rsidRPr="009E3326">
        <w:rPr>
          <w:rFonts w:ascii="Tahoma" w:hAnsi="Tahoma" w:cs="Tahoma"/>
          <w:i/>
          <w:sz w:val="22"/>
          <w:szCs w:val="22"/>
        </w:rPr>
        <w:t>-9 de septiembre de 1999-</w:t>
      </w:r>
      <w:r w:rsidR="00936B46">
        <w:rPr>
          <w:rFonts w:ascii="Tahoma" w:hAnsi="Tahoma" w:cs="Tahoma"/>
          <w:sz w:val="22"/>
          <w:szCs w:val="22"/>
        </w:rPr>
        <w:t>,</w:t>
      </w:r>
      <w:r w:rsidR="009E3326">
        <w:rPr>
          <w:rFonts w:ascii="Tahoma" w:hAnsi="Tahoma" w:cs="Tahoma"/>
          <w:sz w:val="22"/>
          <w:szCs w:val="22"/>
        </w:rPr>
        <w:t xml:space="preserve"> </w:t>
      </w:r>
      <w:r w:rsidR="00E45403">
        <w:rPr>
          <w:rFonts w:ascii="Tahoma" w:hAnsi="Tahoma" w:cs="Tahoma"/>
          <w:sz w:val="22"/>
          <w:szCs w:val="22"/>
        </w:rPr>
        <w:t xml:space="preserve">tenía una </w:t>
      </w:r>
      <w:r w:rsidR="00E45403" w:rsidRPr="00E45403">
        <w:rPr>
          <w:rFonts w:ascii="Tahoma" w:hAnsi="Tahoma" w:cs="Tahoma"/>
          <w:sz w:val="22"/>
          <w:szCs w:val="22"/>
        </w:rPr>
        <w:t>relación laboral vigente</w:t>
      </w:r>
      <w:r w:rsidR="00E45403" w:rsidRPr="00154E2A">
        <w:rPr>
          <w:rFonts w:ascii="Tahoma" w:hAnsi="Tahoma" w:cs="Tahoma"/>
          <w:b/>
          <w:sz w:val="22"/>
          <w:szCs w:val="22"/>
        </w:rPr>
        <w:t xml:space="preserve"> </w:t>
      </w:r>
      <w:r w:rsidR="00E45403">
        <w:rPr>
          <w:rFonts w:ascii="Tahoma" w:hAnsi="Tahoma" w:cs="Tahoma"/>
          <w:sz w:val="22"/>
          <w:szCs w:val="22"/>
        </w:rPr>
        <w:t>con el señor Alonso Trujillo,</w:t>
      </w:r>
      <w:r w:rsidR="009E3326">
        <w:rPr>
          <w:rFonts w:ascii="Tahoma" w:hAnsi="Tahoma" w:cs="Tahoma"/>
          <w:sz w:val="22"/>
          <w:szCs w:val="22"/>
        </w:rPr>
        <w:t xml:space="preserve"> </w:t>
      </w:r>
      <w:r w:rsidR="008862EC">
        <w:rPr>
          <w:rFonts w:ascii="Tahoma" w:hAnsi="Tahoma" w:cs="Tahoma"/>
          <w:sz w:val="22"/>
          <w:szCs w:val="22"/>
        </w:rPr>
        <w:t>se enc</w:t>
      </w:r>
      <w:r w:rsidR="00E45403">
        <w:rPr>
          <w:rFonts w:ascii="Tahoma" w:hAnsi="Tahoma" w:cs="Tahoma"/>
          <w:sz w:val="22"/>
          <w:szCs w:val="22"/>
        </w:rPr>
        <w:t>ontr</w:t>
      </w:r>
      <w:r w:rsidR="008862EC">
        <w:rPr>
          <w:rFonts w:ascii="Tahoma" w:hAnsi="Tahoma" w:cs="Tahoma"/>
          <w:sz w:val="22"/>
          <w:szCs w:val="22"/>
        </w:rPr>
        <w:t xml:space="preserve">aba </w:t>
      </w:r>
      <w:r w:rsidR="007F4BB1">
        <w:rPr>
          <w:rFonts w:ascii="Tahoma" w:hAnsi="Tahoma" w:cs="Tahoma"/>
          <w:sz w:val="22"/>
          <w:szCs w:val="22"/>
        </w:rPr>
        <w:t xml:space="preserve">como cotizante en el sistema y </w:t>
      </w:r>
      <w:r w:rsidR="009E3326">
        <w:rPr>
          <w:rFonts w:ascii="Tahoma" w:hAnsi="Tahoma" w:cs="Tahoma"/>
          <w:sz w:val="22"/>
          <w:szCs w:val="22"/>
        </w:rPr>
        <w:t xml:space="preserve">contaba con 26 semanas cotizadas </w:t>
      </w:r>
      <w:r w:rsidR="007F4BB1">
        <w:rPr>
          <w:rFonts w:ascii="Tahoma" w:hAnsi="Tahoma" w:cs="Tahoma"/>
          <w:sz w:val="22"/>
          <w:szCs w:val="22"/>
        </w:rPr>
        <w:t>con antelación</w:t>
      </w:r>
      <w:r w:rsidR="00775EC0">
        <w:rPr>
          <w:rFonts w:ascii="Tahoma" w:hAnsi="Tahoma" w:cs="Tahoma"/>
          <w:sz w:val="22"/>
          <w:szCs w:val="22"/>
        </w:rPr>
        <w:t xml:space="preserve">, sin que la mora de ese empleador pudiera afectar la </w:t>
      </w:r>
      <w:proofErr w:type="spellStart"/>
      <w:r w:rsidR="00775EC0">
        <w:rPr>
          <w:rFonts w:ascii="Tahoma" w:hAnsi="Tahoma" w:cs="Tahoma"/>
          <w:sz w:val="22"/>
          <w:szCs w:val="22"/>
        </w:rPr>
        <w:t>causación</w:t>
      </w:r>
      <w:proofErr w:type="spellEnd"/>
      <w:r w:rsidR="00775EC0">
        <w:rPr>
          <w:rFonts w:ascii="Tahoma" w:hAnsi="Tahoma" w:cs="Tahoma"/>
          <w:sz w:val="22"/>
          <w:szCs w:val="22"/>
        </w:rPr>
        <w:t xml:space="preserve"> de la pensión por cuanto no está demostrado que el I.S.S. hubiera ejercido las acciones legales para obtener el pago de las cotizaciones adeudadas</w:t>
      </w:r>
      <w:r w:rsidR="007F4BB1">
        <w:rPr>
          <w:rFonts w:ascii="Tahoma" w:hAnsi="Tahoma" w:cs="Tahoma"/>
          <w:sz w:val="22"/>
          <w:szCs w:val="22"/>
        </w:rPr>
        <w:t xml:space="preserve">. Además, la señora Luz Marina Zapata acreditó su calidad de beneficiaria de dicha prestación, </w:t>
      </w:r>
      <w:r w:rsidR="00904EBB">
        <w:rPr>
          <w:rFonts w:ascii="Tahoma" w:hAnsi="Tahoma" w:cs="Tahoma"/>
          <w:sz w:val="22"/>
          <w:szCs w:val="22"/>
        </w:rPr>
        <w:t xml:space="preserve">pues los </w:t>
      </w:r>
      <w:r w:rsidR="00904EBB">
        <w:rPr>
          <w:rFonts w:ascii="Tahoma" w:hAnsi="Tahoma" w:cs="Tahoma"/>
          <w:sz w:val="22"/>
          <w:szCs w:val="22"/>
        </w:rPr>
        <w:lastRenderedPageBreak/>
        <w:t>testigos que llamó al proceso fueron contestes en asegurar que</w:t>
      </w:r>
      <w:r w:rsidR="008862EC">
        <w:rPr>
          <w:rFonts w:ascii="Tahoma" w:hAnsi="Tahoma" w:cs="Tahoma"/>
          <w:sz w:val="22"/>
          <w:szCs w:val="22"/>
        </w:rPr>
        <w:t xml:space="preserve"> </w:t>
      </w:r>
      <w:r w:rsidR="00904EBB">
        <w:rPr>
          <w:rFonts w:ascii="Tahoma" w:hAnsi="Tahoma" w:cs="Tahoma"/>
          <w:sz w:val="22"/>
          <w:szCs w:val="22"/>
        </w:rPr>
        <w:t xml:space="preserve">convivió </w:t>
      </w:r>
      <w:r w:rsidR="008862EC">
        <w:rPr>
          <w:rFonts w:ascii="Tahoma" w:hAnsi="Tahoma" w:cs="Tahoma"/>
          <w:sz w:val="22"/>
          <w:szCs w:val="22"/>
        </w:rPr>
        <w:t xml:space="preserve">con el </w:t>
      </w:r>
      <w:r w:rsidR="008862EC" w:rsidRPr="008862EC">
        <w:rPr>
          <w:rFonts w:ascii="Tahoma" w:hAnsi="Tahoma" w:cs="Tahoma"/>
          <w:i/>
          <w:sz w:val="22"/>
          <w:szCs w:val="22"/>
        </w:rPr>
        <w:t xml:space="preserve">de </w:t>
      </w:r>
      <w:proofErr w:type="spellStart"/>
      <w:r w:rsidR="008862EC" w:rsidRPr="008862EC">
        <w:rPr>
          <w:rFonts w:ascii="Tahoma" w:hAnsi="Tahoma" w:cs="Tahoma"/>
          <w:i/>
          <w:sz w:val="22"/>
          <w:szCs w:val="22"/>
        </w:rPr>
        <w:t>cujus</w:t>
      </w:r>
      <w:proofErr w:type="spellEnd"/>
      <w:r w:rsidR="008862EC">
        <w:rPr>
          <w:rFonts w:ascii="Tahoma" w:hAnsi="Tahoma" w:cs="Tahoma"/>
          <w:sz w:val="22"/>
          <w:szCs w:val="22"/>
        </w:rPr>
        <w:t xml:space="preserve"> </w:t>
      </w:r>
      <w:r w:rsidR="00904EBB">
        <w:rPr>
          <w:rFonts w:ascii="Tahoma" w:hAnsi="Tahoma" w:cs="Tahoma"/>
          <w:sz w:val="22"/>
          <w:szCs w:val="22"/>
        </w:rPr>
        <w:t>desde el momento de su matrimonio</w:t>
      </w:r>
      <w:r w:rsidR="00E23291">
        <w:rPr>
          <w:rFonts w:ascii="Tahoma" w:hAnsi="Tahoma" w:cs="Tahoma"/>
          <w:sz w:val="22"/>
          <w:szCs w:val="22"/>
        </w:rPr>
        <w:t xml:space="preserve"> -3 de </w:t>
      </w:r>
      <w:r w:rsidR="00FC7A3E">
        <w:rPr>
          <w:rFonts w:ascii="Tahoma" w:hAnsi="Tahoma" w:cs="Tahoma"/>
          <w:sz w:val="22"/>
          <w:szCs w:val="22"/>
        </w:rPr>
        <w:t xml:space="preserve">abril </w:t>
      </w:r>
      <w:r w:rsidR="00E23291">
        <w:rPr>
          <w:rFonts w:ascii="Tahoma" w:hAnsi="Tahoma" w:cs="Tahoma"/>
          <w:sz w:val="22"/>
          <w:szCs w:val="22"/>
        </w:rPr>
        <w:t xml:space="preserve">de 1987-, </w:t>
      </w:r>
      <w:r w:rsidR="00904EBB">
        <w:rPr>
          <w:rFonts w:ascii="Tahoma" w:hAnsi="Tahoma" w:cs="Tahoma"/>
          <w:sz w:val="22"/>
          <w:szCs w:val="22"/>
        </w:rPr>
        <w:t xml:space="preserve">hasta </w:t>
      </w:r>
      <w:r w:rsidR="008862EC">
        <w:rPr>
          <w:rFonts w:ascii="Tahoma" w:hAnsi="Tahoma" w:cs="Tahoma"/>
          <w:sz w:val="22"/>
          <w:szCs w:val="22"/>
        </w:rPr>
        <w:t>la muerte de aquel</w:t>
      </w:r>
      <w:r w:rsidR="00E23291">
        <w:rPr>
          <w:rFonts w:ascii="Tahoma" w:hAnsi="Tahoma" w:cs="Tahoma"/>
          <w:sz w:val="22"/>
          <w:szCs w:val="22"/>
        </w:rPr>
        <w:t>.</w:t>
      </w:r>
      <w:r w:rsidR="00904EBB">
        <w:rPr>
          <w:rFonts w:ascii="Tahoma" w:hAnsi="Tahoma" w:cs="Tahoma"/>
          <w:sz w:val="22"/>
          <w:szCs w:val="22"/>
        </w:rPr>
        <w:t xml:space="preserve"> </w:t>
      </w:r>
    </w:p>
    <w:p w:rsidR="001D59C6" w:rsidRDefault="001D59C6" w:rsidP="00136341">
      <w:pPr>
        <w:spacing w:line="276" w:lineRule="auto"/>
        <w:jc w:val="both"/>
        <w:rPr>
          <w:rFonts w:ascii="Tahoma" w:hAnsi="Tahoma" w:cs="Tahoma"/>
          <w:sz w:val="22"/>
          <w:szCs w:val="22"/>
        </w:rPr>
      </w:pPr>
    </w:p>
    <w:p w:rsidR="00FC7A3E" w:rsidRDefault="00E23291" w:rsidP="00136341">
      <w:pPr>
        <w:spacing w:line="276" w:lineRule="auto"/>
        <w:jc w:val="both"/>
        <w:rPr>
          <w:rFonts w:ascii="Tahoma" w:hAnsi="Tahoma" w:cs="Tahoma"/>
          <w:sz w:val="22"/>
          <w:szCs w:val="22"/>
        </w:rPr>
      </w:pPr>
      <w:r>
        <w:rPr>
          <w:rFonts w:ascii="Tahoma" w:hAnsi="Tahoma" w:cs="Tahoma"/>
          <w:sz w:val="22"/>
          <w:szCs w:val="22"/>
        </w:rPr>
        <w:tab/>
        <w:t xml:space="preserve">Así las cosas, </w:t>
      </w:r>
      <w:r w:rsidR="00FC7A3E">
        <w:rPr>
          <w:rFonts w:ascii="Tahoma" w:hAnsi="Tahoma" w:cs="Tahoma"/>
          <w:sz w:val="22"/>
          <w:szCs w:val="22"/>
        </w:rPr>
        <w:t xml:space="preserve">después de concluir </w:t>
      </w:r>
      <w:r>
        <w:rPr>
          <w:rFonts w:ascii="Tahoma" w:hAnsi="Tahoma" w:cs="Tahoma"/>
          <w:sz w:val="22"/>
          <w:szCs w:val="22"/>
        </w:rPr>
        <w:t xml:space="preserve">que la pensión perseguida ascendía al salario mínimo, </w:t>
      </w:r>
      <w:r w:rsidR="00B261C2">
        <w:rPr>
          <w:rFonts w:ascii="Tahoma" w:hAnsi="Tahoma" w:cs="Tahoma"/>
          <w:sz w:val="22"/>
          <w:szCs w:val="22"/>
        </w:rPr>
        <w:t xml:space="preserve">manifestó que como la reclamación </w:t>
      </w:r>
      <w:r w:rsidR="00FC7A3E">
        <w:rPr>
          <w:rFonts w:ascii="Tahoma" w:hAnsi="Tahoma" w:cs="Tahoma"/>
          <w:sz w:val="22"/>
          <w:szCs w:val="22"/>
        </w:rPr>
        <w:t xml:space="preserve">se </w:t>
      </w:r>
      <w:r w:rsidR="00FC7A3E" w:rsidRPr="00B261C2">
        <w:rPr>
          <w:rFonts w:ascii="Tahoma" w:hAnsi="Tahoma" w:cs="Tahoma"/>
          <w:sz w:val="22"/>
          <w:szCs w:val="22"/>
        </w:rPr>
        <w:t>realizó</w:t>
      </w:r>
      <w:r w:rsidR="00FC7A3E" w:rsidRPr="006E0247">
        <w:rPr>
          <w:rFonts w:ascii="Tahoma" w:hAnsi="Tahoma" w:cs="Tahoma"/>
          <w:b/>
          <w:sz w:val="22"/>
          <w:szCs w:val="22"/>
        </w:rPr>
        <w:t xml:space="preserve"> </w:t>
      </w:r>
      <w:r w:rsidR="00FC7A3E">
        <w:rPr>
          <w:rFonts w:ascii="Tahoma" w:hAnsi="Tahoma" w:cs="Tahoma"/>
          <w:sz w:val="22"/>
          <w:szCs w:val="22"/>
        </w:rPr>
        <w:t xml:space="preserve">el 13 de agosto de 2013, las </w:t>
      </w:r>
      <w:r w:rsidR="00FC7A3E" w:rsidRPr="00B261C2">
        <w:rPr>
          <w:rFonts w:ascii="Tahoma" w:hAnsi="Tahoma" w:cs="Tahoma"/>
          <w:sz w:val="22"/>
          <w:szCs w:val="22"/>
        </w:rPr>
        <w:t>mesadas</w:t>
      </w:r>
      <w:r w:rsidR="00FC7A3E">
        <w:rPr>
          <w:rFonts w:ascii="Tahoma" w:hAnsi="Tahoma" w:cs="Tahoma"/>
          <w:sz w:val="22"/>
          <w:szCs w:val="22"/>
        </w:rPr>
        <w:t xml:space="preserve"> causadas </w:t>
      </w:r>
      <w:r w:rsidR="00FC7A3E" w:rsidRPr="00B261C2">
        <w:rPr>
          <w:rFonts w:ascii="Tahoma" w:hAnsi="Tahoma" w:cs="Tahoma"/>
          <w:sz w:val="22"/>
          <w:szCs w:val="22"/>
        </w:rPr>
        <w:t>entre</w:t>
      </w:r>
      <w:r w:rsidR="00FC7A3E">
        <w:rPr>
          <w:rFonts w:ascii="Tahoma" w:hAnsi="Tahoma" w:cs="Tahoma"/>
          <w:sz w:val="22"/>
          <w:szCs w:val="22"/>
        </w:rPr>
        <w:t xml:space="preserve"> </w:t>
      </w:r>
      <w:r w:rsidR="00B261C2">
        <w:rPr>
          <w:rFonts w:ascii="Tahoma" w:hAnsi="Tahoma" w:cs="Tahoma"/>
          <w:sz w:val="22"/>
          <w:szCs w:val="22"/>
        </w:rPr>
        <w:t xml:space="preserve">septiembre </w:t>
      </w:r>
      <w:r w:rsidR="00FC7A3E">
        <w:rPr>
          <w:rFonts w:ascii="Tahoma" w:hAnsi="Tahoma" w:cs="Tahoma"/>
          <w:sz w:val="22"/>
          <w:szCs w:val="22"/>
        </w:rPr>
        <w:t>de 1999</w:t>
      </w:r>
      <w:r w:rsidR="00B261C2">
        <w:rPr>
          <w:rFonts w:ascii="Tahoma" w:hAnsi="Tahoma" w:cs="Tahoma"/>
          <w:sz w:val="22"/>
          <w:szCs w:val="22"/>
        </w:rPr>
        <w:t xml:space="preserve"> y el </w:t>
      </w:r>
      <w:r w:rsidR="00FC7A3E">
        <w:rPr>
          <w:rFonts w:ascii="Tahoma" w:hAnsi="Tahoma" w:cs="Tahoma"/>
          <w:sz w:val="22"/>
          <w:szCs w:val="22"/>
        </w:rPr>
        <w:t xml:space="preserve">13 de </w:t>
      </w:r>
      <w:r w:rsidR="00B261C2">
        <w:rPr>
          <w:rFonts w:ascii="Tahoma" w:hAnsi="Tahoma" w:cs="Tahoma"/>
          <w:sz w:val="22"/>
          <w:szCs w:val="22"/>
        </w:rPr>
        <w:t xml:space="preserve">agosto </w:t>
      </w:r>
      <w:r w:rsidR="00FC7A3E">
        <w:rPr>
          <w:rFonts w:ascii="Tahoma" w:hAnsi="Tahoma" w:cs="Tahoma"/>
          <w:sz w:val="22"/>
          <w:szCs w:val="22"/>
        </w:rPr>
        <w:t xml:space="preserve">de 2010 se encuentran </w:t>
      </w:r>
      <w:r w:rsidR="00FC7A3E" w:rsidRPr="00CF3210">
        <w:rPr>
          <w:rFonts w:ascii="Tahoma" w:hAnsi="Tahoma" w:cs="Tahoma"/>
          <w:sz w:val="22"/>
          <w:szCs w:val="22"/>
        </w:rPr>
        <w:t>extintas</w:t>
      </w:r>
      <w:r w:rsidR="00FC7A3E">
        <w:rPr>
          <w:rFonts w:ascii="Tahoma" w:hAnsi="Tahoma" w:cs="Tahoma"/>
          <w:sz w:val="22"/>
          <w:szCs w:val="22"/>
        </w:rPr>
        <w:t xml:space="preserve"> por el paso del tiempo</w:t>
      </w:r>
      <w:r w:rsidR="00CF3210" w:rsidRPr="00CF3210">
        <w:rPr>
          <w:rFonts w:ascii="Tahoma" w:hAnsi="Tahoma" w:cs="Tahoma"/>
          <w:sz w:val="22"/>
          <w:szCs w:val="22"/>
        </w:rPr>
        <w:t>;</w:t>
      </w:r>
      <w:r w:rsidR="00FC7A3E">
        <w:rPr>
          <w:rFonts w:ascii="Tahoma" w:hAnsi="Tahoma" w:cs="Tahoma"/>
          <w:sz w:val="22"/>
          <w:szCs w:val="22"/>
        </w:rPr>
        <w:t xml:space="preserve"> </w:t>
      </w:r>
      <w:r w:rsidR="00CF3210">
        <w:rPr>
          <w:rFonts w:ascii="Tahoma" w:hAnsi="Tahoma" w:cs="Tahoma"/>
          <w:sz w:val="22"/>
          <w:szCs w:val="22"/>
        </w:rPr>
        <w:t xml:space="preserve">debiéndose reconocer </w:t>
      </w:r>
      <w:r w:rsidR="00FC7A3E">
        <w:rPr>
          <w:rFonts w:ascii="Tahoma" w:hAnsi="Tahoma" w:cs="Tahoma"/>
          <w:sz w:val="22"/>
          <w:szCs w:val="22"/>
        </w:rPr>
        <w:t>14 mesadas</w:t>
      </w:r>
      <w:r w:rsidR="00CF3210">
        <w:rPr>
          <w:rFonts w:ascii="Tahoma" w:hAnsi="Tahoma" w:cs="Tahoma"/>
          <w:sz w:val="22"/>
          <w:szCs w:val="22"/>
        </w:rPr>
        <w:t xml:space="preserve">, con un retroactivo que corresponde </w:t>
      </w:r>
      <w:r w:rsidR="00FC7A3E">
        <w:rPr>
          <w:rFonts w:ascii="Tahoma" w:hAnsi="Tahoma" w:cs="Tahoma"/>
          <w:sz w:val="22"/>
          <w:szCs w:val="22"/>
        </w:rPr>
        <w:t xml:space="preserve">hasta el último día del mes de </w:t>
      </w:r>
      <w:r w:rsidR="00CF3210">
        <w:rPr>
          <w:rFonts w:ascii="Tahoma" w:hAnsi="Tahoma" w:cs="Tahoma"/>
          <w:sz w:val="22"/>
          <w:szCs w:val="22"/>
        </w:rPr>
        <w:t xml:space="preserve">febrero </w:t>
      </w:r>
      <w:r w:rsidR="00FC7A3E">
        <w:rPr>
          <w:rFonts w:ascii="Tahoma" w:hAnsi="Tahoma" w:cs="Tahoma"/>
          <w:sz w:val="22"/>
          <w:szCs w:val="22"/>
        </w:rPr>
        <w:t>de 2015</w:t>
      </w:r>
      <w:r w:rsidR="00CF3210">
        <w:rPr>
          <w:rFonts w:ascii="Tahoma" w:hAnsi="Tahoma" w:cs="Tahoma"/>
          <w:sz w:val="22"/>
          <w:szCs w:val="22"/>
        </w:rPr>
        <w:t xml:space="preserve"> a </w:t>
      </w:r>
      <w:r w:rsidR="00FC7A3E">
        <w:rPr>
          <w:rFonts w:ascii="Tahoma" w:hAnsi="Tahoma" w:cs="Tahoma"/>
          <w:sz w:val="22"/>
          <w:szCs w:val="22"/>
        </w:rPr>
        <w:t>$36.464.733.</w:t>
      </w:r>
    </w:p>
    <w:p w:rsidR="00E23291" w:rsidRDefault="00E23291" w:rsidP="00136341">
      <w:pPr>
        <w:spacing w:line="276" w:lineRule="auto"/>
        <w:jc w:val="both"/>
        <w:rPr>
          <w:rFonts w:ascii="Tahoma" w:hAnsi="Tahoma" w:cs="Tahoma"/>
          <w:sz w:val="22"/>
          <w:szCs w:val="22"/>
        </w:rPr>
      </w:pPr>
      <w:r>
        <w:rPr>
          <w:rFonts w:ascii="Tahoma" w:hAnsi="Tahoma" w:cs="Tahoma"/>
          <w:sz w:val="22"/>
          <w:szCs w:val="22"/>
        </w:rPr>
        <w:t xml:space="preserve">        </w:t>
      </w:r>
    </w:p>
    <w:p w:rsidR="00EB10CC" w:rsidRPr="00684726" w:rsidRDefault="00E23291" w:rsidP="00136341">
      <w:pPr>
        <w:spacing w:line="276" w:lineRule="auto"/>
        <w:jc w:val="both"/>
        <w:rPr>
          <w:rFonts w:ascii="Tahoma" w:hAnsi="Tahoma" w:cs="Tahoma"/>
          <w:caps/>
          <w:sz w:val="22"/>
          <w:szCs w:val="22"/>
        </w:rPr>
      </w:pPr>
      <w:r>
        <w:rPr>
          <w:rFonts w:ascii="Tahoma" w:hAnsi="Tahoma" w:cs="Tahoma"/>
          <w:sz w:val="22"/>
          <w:szCs w:val="22"/>
        </w:rPr>
        <w:t xml:space="preserve">         En </w:t>
      </w:r>
      <w:r w:rsidR="00785A03">
        <w:rPr>
          <w:rFonts w:ascii="Tahoma" w:hAnsi="Tahoma" w:cs="Tahoma"/>
          <w:sz w:val="22"/>
          <w:szCs w:val="22"/>
        </w:rPr>
        <w:t xml:space="preserve">lo </w:t>
      </w:r>
      <w:r>
        <w:rPr>
          <w:rFonts w:ascii="Tahoma" w:hAnsi="Tahoma" w:cs="Tahoma"/>
          <w:sz w:val="22"/>
          <w:szCs w:val="22"/>
        </w:rPr>
        <w:t xml:space="preserve">concerniente a los </w:t>
      </w:r>
      <w:r w:rsidR="00785A03" w:rsidRPr="00785A03">
        <w:rPr>
          <w:rFonts w:ascii="Tahoma" w:hAnsi="Tahoma" w:cs="Tahoma"/>
          <w:sz w:val="22"/>
          <w:szCs w:val="22"/>
        </w:rPr>
        <w:t>intereses moratorios,</w:t>
      </w:r>
      <w:r>
        <w:rPr>
          <w:rFonts w:ascii="Tahoma" w:hAnsi="Tahoma" w:cs="Tahoma"/>
          <w:sz w:val="22"/>
          <w:szCs w:val="22"/>
        </w:rPr>
        <w:t xml:space="preserve"> </w:t>
      </w:r>
      <w:r w:rsidR="00785A03">
        <w:rPr>
          <w:rFonts w:ascii="Tahoma" w:hAnsi="Tahoma" w:cs="Tahoma"/>
          <w:sz w:val="22"/>
          <w:szCs w:val="22"/>
        </w:rPr>
        <w:t xml:space="preserve">indicó que habiéndose presentado </w:t>
      </w:r>
      <w:r w:rsidR="00785A03" w:rsidRPr="00785A03">
        <w:rPr>
          <w:rFonts w:ascii="Tahoma" w:hAnsi="Tahoma" w:cs="Tahoma"/>
          <w:sz w:val="22"/>
          <w:szCs w:val="22"/>
        </w:rPr>
        <w:t>reclamación</w:t>
      </w:r>
      <w:r w:rsidR="00785A03">
        <w:rPr>
          <w:rFonts w:ascii="Tahoma" w:hAnsi="Tahoma" w:cs="Tahoma"/>
          <w:sz w:val="22"/>
          <w:szCs w:val="22"/>
        </w:rPr>
        <w:t xml:space="preserve"> el 13 agosto de 2013</w:t>
      </w:r>
      <w:r w:rsidR="00146CEC">
        <w:rPr>
          <w:rFonts w:ascii="Tahoma" w:hAnsi="Tahoma" w:cs="Tahoma"/>
          <w:sz w:val="22"/>
          <w:szCs w:val="22"/>
        </w:rPr>
        <w:t xml:space="preserve">, </w:t>
      </w:r>
      <w:r w:rsidR="00785A03">
        <w:rPr>
          <w:rFonts w:ascii="Tahoma" w:hAnsi="Tahoma" w:cs="Tahoma"/>
          <w:sz w:val="22"/>
          <w:szCs w:val="22"/>
        </w:rPr>
        <w:t xml:space="preserve">el </w:t>
      </w:r>
      <w:r w:rsidR="00785A03" w:rsidRPr="00146CEC">
        <w:rPr>
          <w:rFonts w:ascii="Tahoma" w:hAnsi="Tahoma" w:cs="Tahoma"/>
          <w:sz w:val="22"/>
          <w:szCs w:val="22"/>
        </w:rPr>
        <w:t>t</w:t>
      </w:r>
      <w:r w:rsidR="00146CEC" w:rsidRPr="00146CEC">
        <w:rPr>
          <w:rFonts w:ascii="Tahoma" w:hAnsi="Tahoma" w:cs="Tahoma"/>
          <w:sz w:val="22"/>
          <w:szCs w:val="22"/>
        </w:rPr>
        <w:t>é</w:t>
      </w:r>
      <w:r w:rsidR="00785A03" w:rsidRPr="00146CEC">
        <w:rPr>
          <w:rFonts w:ascii="Tahoma" w:hAnsi="Tahoma" w:cs="Tahoma"/>
          <w:sz w:val="22"/>
          <w:szCs w:val="22"/>
        </w:rPr>
        <w:t>rmino</w:t>
      </w:r>
      <w:r w:rsidR="00785A03">
        <w:rPr>
          <w:rFonts w:ascii="Tahoma" w:hAnsi="Tahoma" w:cs="Tahoma"/>
          <w:sz w:val="22"/>
          <w:szCs w:val="22"/>
        </w:rPr>
        <w:t xml:space="preserve"> </w:t>
      </w:r>
      <w:r w:rsidR="00146CEC">
        <w:rPr>
          <w:rFonts w:ascii="Tahoma" w:hAnsi="Tahoma" w:cs="Tahoma"/>
          <w:sz w:val="22"/>
          <w:szCs w:val="22"/>
        </w:rPr>
        <w:t xml:space="preserve">con el que contaba </w:t>
      </w:r>
      <w:r w:rsidR="00785A03">
        <w:rPr>
          <w:rFonts w:ascii="Tahoma" w:hAnsi="Tahoma" w:cs="Tahoma"/>
          <w:sz w:val="22"/>
          <w:szCs w:val="22"/>
        </w:rPr>
        <w:t xml:space="preserve">Colpensiones </w:t>
      </w:r>
      <w:r w:rsidR="000F1D00">
        <w:rPr>
          <w:rFonts w:ascii="Tahoma" w:hAnsi="Tahoma" w:cs="Tahoma"/>
          <w:sz w:val="22"/>
          <w:szCs w:val="22"/>
        </w:rPr>
        <w:t xml:space="preserve">para </w:t>
      </w:r>
      <w:r w:rsidR="00785A03">
        <w:rPr>
          <w:rFonts w:ascii="Tahoma" w:hAnsi="Tahoma" w:cs="Tahoma"/>
          <w:sz w:val="22"/>
          <w:szCs w:val="22"/>
        </w:rPr>
        <w:t>recono</w:t>
      </w:r>
      <w:r w:rsidR="000F1D00">
        <w:rPr>
          <w:rFonts w:ascii="Tahoma" w:hAnsi="Tahoma" w:cs="Tahoma"/>
          <w:sz w:val="22"/>
          <w:szCs w:val="22"/>
        </w:rPr>
        <w:t xml:space="preserve">cer </w:t>
      </w:r>
      <w:r w:rsidR="00785A03">
        <w:rPr>
          <w:rFonts w:ascii="Tahoma" w:hAnsi="Tahoma" w:cs="Tahoma"/>
          <w:sz w:val="22"/>
          <w:szCs w:val="22"/>
        </w:rPr>
        <w:t>y pag</w:t>
      </w:r>
      <w:r w:rsidR="00084F74">
        <w:rPr>
          <w:rFonts w:ascii="Tahoma" w:hAnsi="Tahoma" w:cs="Tahoma"/>
          <w:sz w:val="22"/>
          <w:szCs w:val="22"/>
        </w:rPr>
        <w:t xml:space="preserve">ar </w:t>
      </w:r>
      <w:r w:rsidR="00785A03">
        <w:rPr>
          <w:rFonts w:ascii="Tahoma" w:hAnsi="Tahoma" w:cs="Tahoma"/>
          <w:sz w:val="22"/>
          <w:szCs w:val="22"/>
        </w:rPr>
        <w:t xml:space="preserve">la pensión </w:t>
      </w:r>
      <w:r w:rsidR="00785A03" w:rsidRPr="00084F74">
        <w:rPr>
          <w:rFonts w:ascii="Tahoma" w:hAnsi="Tahoma" w:cs="Tahoma"/>
          <w:sz w:val="22"/>
          <w:szCs w:val="22"/>
        </w:rPr>
        <w:t>venció</w:t>
      </w:r>
      <w:r w:rsidR="00785A03" w:rsidRPr="00AB0EBD">
        <w:rPr>
          <w:rFonts w:ascii="Tahoma" w:hAnsi="Tahoma" w:cs="Tahoma"/>
          <w:b/>
          <w:sz w:val="22"/>
          <w:szCs w:val="22"/>
        </w:rPr>
        <w:t xml:space="preserve"> </w:t>
      </w:r>
      <w:r w:rsidR="00785A03">
        <w:rPr>
          <w:rFonts w:ascii="Tahoma" w:hAnsi="Tahoma" w:cs="Tahoma"/>
          <w:sz w:val="22"/>
          <w:szCs w:val="22"/>
        </w:rPr>
        <w:t xml:space="preserve">el 13 de </w:t>
      </w:r>
      <w:r w:rsidR="00084F74">
        <w:rPr>
          <w:rFonts w:ascii="Tahoma" w:hAnsi="Tahoma" w:cs="Tahoma"/>
          <w:sz w:val="22"/>
          <w:szCs w:val="22"/>
        </w:rPr>
        <w:t xml:space="preserve">diciembre </w:t>
      </w:r>
      <w:r w:rsidR="00785A03">
        <w:rPr>
          <w:rFonts w:ascii="Tahoma" w:hAnsi="Tahoma" w:cs="Tahoma"/>
          <w:sz w:val="22"/>
          <w:szCs w:val="22"/>
        </w:rPr>
        <w:t xml:space="preserve">de </w:t>
      </w:r>
      <w:r w:rsidR="00084F74">
        <w:rPr>
          <w:rFonts w:ascii="Tahoma" w:hAnsi="Tahoma" w:cs="Tahoma"/>
          <w:sz w:val="22"/>
          <w:szCs w:val="22"/>
        </w:rPr>
        <w:t>la misma anualidad</w:t>
      </w:r>
      <w:r w:rsidR="00785A03">
        <w:rPr>
          <w:rFonts w:ascii="Tahoma" w:hAnsi="Tahoma" w:cs="Tahoma"/>
          <w:sz w:val="22"/>
          <w:szCs w:val="22"/>
        </w:rPr>
        <w:t xml:space="preserve">, fecha desde la cual se deberán </w:t>
      </w:r>
      <w:r w:rsidR="00084F74">
        <w:rPr>
          <w:rFonts w:ascii="Tahoma" w:hAnsi="Tahoma" w:cs="Tahoma"/>
          <w:sz w:val="22"/>
          <w:szCs w:val="22"/>
        </w:rPr>
        <w:t>pagar</w:t>
      </w:r>
      <w:r w:rsidR="00785A03">
        <w:rPr>
          <w:rFonts w:ascii="Tahoma" w:hAnsi="Tahoma" w:cs="Tahoma"/>
          <w:sz w:val="22"/>
          <w:szCs w:val="22"/>
        </w:rPr>
        <w:t xml:space="preserve"> </w:t>
      </w:r>
      <w:r w:rsidR="00084F74">
        <w:rPr>
          <w:rFonts w:ascii="Tahoma" w:hAnsi="Tahoma" w:cs="Tahoma"/>
          <w:sz w:val="22"/>
          <w:szCs w:val="22"/>
        </w:rPr>
        <w:t xml:space="preserve">dichos </w:t>
      </w:r>
      <w:r w:rsidR="00084F74" w:rsidRPr="00684726">
        <w:rPr>
          <w:rFonts w:ascii="Tahoma" w:hAnsi="Tahoma" w:cs="Tahoma"/>
          <w:sz w:val="22"/>
          <w:szCs w:val="22"/>
        </w:rPr>
        <w:t>emolumentos</w:t>
      </w:r>
      <w:r w:rsidR="00785A03" w:rsidRPr="00684726">
        <w:rPr>
          <w:rFonts w:ascii="Tahoma" w:hAnsi="Tahoma" w:cs="Tahoma"/>
          <w:sz w:val="22"/>
          <w:szCs w:val="22"/>
        </w:rPr>
        <w:t>.</w:t>
      </w:r>
    </w:p>
    <w:p w:rsidR="00EB10CC" w:rsidRPr="00684726" w:rsidRDefault="00701D0F" w:rsidP="0013634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84726">
        <w:rPr>
          <w:rFonts w:ascii="Tahoma" w:hAnsi="Tahoma" w:cs="Tahoma"/>
          <w:b/>
          <w:sz w:val="22"/>
          <w:szCs w:val="22"/>
        </w:rPr>
        <w:t>Procedencia de la consulta</w:t>
      </w:r>
    </w:p>
    <w:p w:rsidR="00EB10CC" w:rsidRPr="00684726" w:rsidRDefault="00EB10CC" w:rsidP="00136341">
      <w:pPr>
        <w:widowControl w:val="0"/>
        <w:autoSpaceDE w:val="0"/>
        <w:autoSpaceDN w:val="0"/>
        <w:adjustRightInd w:val="0"/>
        <w:spacing w:line="276" w:lineRule="auto"/>
        <w:ind w:firstLine="1122"/>
        <w:jc w:val="both"/>
        <w:rPr>
          <w:rFonts w:ascii="Tahoma" w:hAnsi="Tahoma" w:cs="Tahoma"/>
          <w:sz w:val="22"/>
          <w:szCs w:val="22"/>
        </w:rPr>
      </w:pPr>
    </w:p>
    <w:p w:rsidR="00701D0F" w:rsidRPr="00684726" w:rsidRDefault="00701D0F" w:rsidP="00136341">
      <w:pPr>
        <w:spacing w:line="276" w:lineRule="auto"/>
        <w:ind w:firstLine="709"/>
        <w:jc w:val="both"/>
        <w:rPr>
          <w:rFonts w:ascii="Tahoma" w:hAnsi="Tahoma" w:cs="Tahoma"/>
          <w:sz w:val="22"/>
          <w:szCs w:val="22"/>
        </w:rPr>
      </w:pPr>
      <w:r w:rsidRPr="00684726">
        <w:rPr>
          <w:rFonts w:ascii="Tahoma" w:hAnsi="Tahoma" w:cs="Tahoma"/>
          <w:sz w:val="22"/>
          <w:szCs w:val="22"/>
        </w:rPr>
        <w:t>Como quiera que la decisión fue adversa a los intereses de Colpensiones y no fue apelada, se dispuso el grado jurisdiccional de consulta.</w:t>
      </w:r>
    </w:p>
    <w:p w:rsidR="00136341" w:rsidRPr="00684726" w:rsidRDefault="00136341" w:rsidP="00136341">
      <w:pPr>
        <w:pStyle w:val="Sangradetextonormal"/>
        <w:spacing w:line="276" w:lineRule="auto"/>
        <w:ind w:firstLine="0"/>
        <w:rPr>
          <w:sz w:val="22"/>
          <w:szCs w:val="22"/>
        </w:rPr>
      </w:pPr>
    </w:p>
    <w:p w:rsidR="00EB10CC" w:rsidRPr="00684726" w:rsidRDefault="00EB10CC" w:rsidP="0013634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684726">
        <w:rPr>
          <w:rFonts w:ascii="Tahoma" w:hAnsi="Tahoma" w:cs="Tahoma"/>
          <w:b/>
          <w:caps/>
          <w:sz w:val="22"/>
          <w:szCs w:val="22"/>
        </w:rPr>
        <w:t xml:space="preserve"> </w:t>
      </w:r>
      <w:r w:rsidR="004B6A81" w:rsidRPr="00684726">
        <w:rPr>
          <w:rFonts w:ascii="Tahoma" w:hAnsi="Tahoma" w:cs="Tahoma"/>
          <w:b/>
          <w:sz w:val="22"/>
          <w:szCs w:val="22"/>
        </w:rPr>
        <w:t>Consideraciones</w:t>
      </w:r>
      <w:r w:rsidRPr="00684726">
        <w:rPr>
          <w:rFonts w:ascii="Tahoma" w:hAnsi="Tahoma" w:cs="Tahoma"/>
          <w:caps/>
          <w:sz w:val="22"/>
          <w:szCs w:val="22"/>
        </w:rPr>
        <w:tab/>
      </w:r>
    </w:p>
    <w:p w:rsidR="00EB10CC" w:rsidRPr="00684726" w:rsidRDefault="00EB10CC" w:rsidP="00136341">
      <w:pPr>
        <w:pStyle w:val="Prrafodelista"/>
        <w:spacing w:line="276" w:lineRule="auto"/>
        <w:ind w:left="0"/>
        <w:jc w:val="both"/>
        <w:rPr>
          <w:rFonts w:ascii="Tahoma" w:hAnsi="Tahoma" w:cs="Tahoma"/>
          <w:sz w:val="22"/>
          <w:szCs w:val="22"/>
          <w:lang w:val="es-CO"/>
        </w:rPr>
      </w:pPr>
    </w:p>
    <w:p w:rsidR="0034570C" w:rsidRPr="00684726" w:rsidRDefault="0034570C" w:rsidP="00136341">
      <w:pPr>
        <w:pStyle w:val="Textoindependiente"/>
        <w:spacing w:after="0" w:line="276" w:lineRule="auto"/>
        <w:ind w:right="51" w:firstLine="851"/>
        <w:jc w:val="both"/>
        <w:rPr>
          <w:rFonts w:ascii="Tahoma" w:hAnsi="Tahoma" w:cs="Tahoma"/>
          <w:sz w:val="22"/>
          <w:szCs w:val="22"/>
        </w:rPr>
      </w:pPr>
      <w:r w:rsidRPr="00684726">
        <w:rPr>
          <w:rFonts w:ascii="Tahoma" w:hAnsi="Tahoma" w:cs="Tahoma"/>
          <w:sz w:val="22"/>
          <w:szCs w:val="22"/>
        </w:rPr>
        <w:t>Tal como quedó planteado el problema jurídico por resolver, debe la Sala, en primer lugar, determinar si el señor Carlos Uriel López Ramírez para el 9 de septiembre de 1999, fecha de su fallecimiento, dejó causado el derecho a la pensión de sobrevivientes, de acuerdo al artículo 46 de la Ley 100 de 1993, en su versión original, vigente para esa calenda.</w:t>
      </w:r>
    </w:p>
    <w:p w:rsidR="0034570C" w:rsidRPr="00684726" w:rsidRDefault="0034570C" w:rsidP="00136341">
      <w:pPr>
        <w:pStyle w:val="Sinespaciado"/>
        <w:spacing w:line="276" w:lineRule="auto"/>
      </w:pPr>
    </w:p>
    <w:p w:rsidR="0034570C" w:rsidRPr="00684726" w:rsidRDefault="0034570C" w:rsidP="00136341">
      <w:pPr>
        <w:pStyle w:val="Textoindependiente"/>
        <w:spacing w:after="0" w:line="276" w:lineRule="auto"/>
        <w:ind w:right="51" w:firstLine="851"/>
        <w:jc w:val="both"/>
        <w:rPr>
          <w:rFonts w:ascii="Tahoma" w:hAnsi="Tahoma" w:cs="Tahoma"/>
          <w:sz w:val="22"/>
          <w:szCs w:val="22"/>
        </w:rPr>
      </w:pPr>
      <w:r w:rsidRPr="00684726">
        <w:rPr>
          <w:rFonts w:ascii="Tahoma" w:hAnsi="Tahoma" w:cs="Tahoma"/>
          <w:sz w:val="22"/>
          <w:szCs w:val="22"/>
        </w:rPr>
        <w:t>Para ello, se tiene como acertado el discernimiento de la Jueza de instancia en cuanto a la calidad de cotizante de la causante</w:t>
      </w:r>
      <w:r w:rsidR="003A1115">
        <w:rPr>
          <w:rFonts w:ascii="Tahoma" w:hAnsi="Tahoma" w:cs="Tahoma"/>
          <w:sz w:val="22"/>
          <w:szCs w:val="22"/>
        </w:rPr>
        <w:t xml:space="preserve"> al momento del óbito</w:t>
      </w:r>
      <w:r w:rsidRPr="00684726">
        <w:rPr>
          <w:rFonts w:ascii="Tahoma" w:hAnsi="Tahoma" w:cs="Tahoma"/>
          <w:sz w:val="22"/>
          <w:szCs w:val="22"/>
        </w:rPr>
        <w:t xml:space="preserve">, toda vez que </w:t>
      </w:r>
      <w:r w:rsidR="003A1115">
        <w:rPr>
          <w:rFonts w:ascii="Tahoma" w:hAnsi="Tahoma" w:cs="Tahoma"/>
          <w:sz w:val="22"/>
          <w:szCs w:val="22"/>
        </w:rPr>
        <w:t xml:space="preserve">al no </w:t>
      </w:r>
      <w:r w:rsidRPr="00684726">
        <w:rPr>
          <w:rFonts w:ascii="Tahoma" w:hAnsi="Tahoma" w:cs="Tahoma"/>
          <w:sz w:val="22"/>
          <w:szCs w:val="22"/>
        </w:rPr>
        <w:t xml:space="preserve">encontrarse en el reporte de semanas cotizadas novedad de retiro por parte del empleador </w:t>
      </w:r>
      <w:r w:rsidR="00DC17CA" w:rsidRPr="00684726">
        <w:rPr>
          <w:rFonts w:ascii="Tahoma" w:hAnsi="Tahoma" w:cs="Tahoma"/>
          <w:sz w:val="22"/>
          <w:szCs w:val="22"/>
        </w:rPr>
        <w:t xml:space="preserve">Alonso José Trujillo </w:t>
      </w:r>
      <w:r w:rsidRPr="00684726">
        <w:rPr>
          <w:rFonts w:ascii="Tahoma" w:hAnsi="Tahoma" w:cs="Tahoma"/>
          <w:sz w:val="22"/>
          <w:szCs w:val="22"/>
        </w:rPr>
        <w:t>(</w:t>
      </w:r>
      <w:proofErr w:type="spellStart"/>
      <w:r w:rsidRPr="00684726">
        <w:rPr>
          <w:rFonts w:ascii="Tahoma" w:hAnsi="Tahoma" w:cs="Tahoma"/>
          <w:sz w:val="22"/>
          <w:szCs w:val="22"/>
        </w:rPr>
        <w:t>fl</w:t>
      </w:r>
      <w:proofErr w:type="spellEnd"/>
      <w:r w:rsidRPr="00684726">
        <w:rPr>
          <w:rFonts w:ascii="Tahoma" w:hAnsi="Tahoma" w:cs="Tahoma"/>
          <w:sz w:val="22"/>
          <w:szCs w:val="22"/>
        </w:rPr>
        <w:t xml:space="preserve">. </w:t>
      </w:r>
      <w:r w:rsidR="00DC17CA" w:rsidRPr="00684726">
        <w:rPr>
          <w:rFonts w:ascii="Tahoma" w:hAnsi="Tahoma" w:cs="Tahoma"/>
          <w:sz w:val="22"/>
          <w:szCs w:val="22"/>
        </w:rPr>
        <w:t>72 y s.s.</w:t>
      </w:r>
      <w:r w:rsidRPr="00684726">
        <w:rPr>
          <w:rFonts w:ascii="Tahoma" w:hAnsi="Tahoma" w:cs="Tahoma"/>
          <w:sz w:val="22"/>
          <w:szCs w:val="22"/>
        </w:rPr>
        <w:t xml:space="preserve">), quien de acuerdo a las observaciones del ente pensional presentó deuda por no pago desde </w:t>
      </w:r>
      <w:r w:rsidR="00791890" w:rsidRPr="00684726">
        <w:rPr>
          <w:rFonts w:ascii="Tahoma" w:hAnsi="Tahoma" w:cs="Tahoma"/>
          <w:sz w:val="22"/>
          <w:szCs w:val="22"/>
        </w:rPr>
        <w:t>febrero hasta septiembre de 1999</w:t>
      </w:r>
      <w:r w:rsidRPr="00684726">
        <w:rPr>
          <w:rFonts w:ascii="Tahoma" w:hAnsi="Tahoma" w:cs="Tahoma"/>
          <w:sz w:val="22"/>
          <w:szCs w:val="22"/>
        </w:rPr>
        <w:t xml:space="preserve">, se infiere que </w:t>
      </w:r>
      <w:r w:rsidR="00B15623" w:rsidRPr="00684726">
        <w:rPr>
          <w:rFonts w:ascii="Tahoma" w:hAnsi="Tahoma" w:cs="Tahoma"/>
          <w:sz w:val="22"/>
          <w:szCs w:val="22"/>
        </w:rPr>
        <w:t>el</w:t>
      </w:r>
      <w:r w:rsidRPr="00684726">
        <w:rPr>
          <w:rFonts w:ascii="Tahoma" w:hAnsi="Tahoma" w:cs="Tahoma"/>
          <w:sz w:val="22"/>
          <w:szCs w:val="22"/>
        </w:rPr>
        <w:t xml:space="preserve"> señor </w:t>
      </w:r>
      <w:r w:rsidR="00B15623" w:rsidRPr="00684726">
        <w:rPr>
          <w:rFonts w:ascii="Tahoma" w:hAnsi="Tahoma" w:cs="Tahoma"/>
          <w:sz w:val="22"/>
          <w:szCs w:val="22"/>
        </w:rPr>
        <w:t xml:space="preserve">López Ramírez </w:t>
      </w:r>
      <w:r w:rsidRPr="00684726">
        <w:rPr>
          <w:rFonts w:ascii="Tahoma" w:hAnsi="Tahoma" w:cs="Tahoma"/>
          <w:sz w:val="22"/>
          <w:szCs w:val="22"/>
        </w:rPr>
        <w:t>tenía la calidad de cotizante activ</w:t>
      </w:r>
      <w:r w:rsidR="00B15623" w:rsidRPr="00684726">
        <w:rPr>
          <w:rFonts w:ascii="Tahoma" w:hAnsi="Tahoma" w:cs="Tahoma"/>
          <w:sz w:val="22"/>
          <w:szCs w:val="22"/>
        </w:rPr>
        <w:t>o</w:t>
      </w:r>
      <w:r w:rsidRPr="00684726">
        <w:rPr>
          <w:rFonts w:ascii="Tahoma" w:hAnsi="Tahoma" w:cs="Tahoma"/>
          <w:sz w:val="22"/>
          <w:szCs w:val="22"/>
        </w:rPr>
        <w:t xml:space="preserve"> hasta su fallecimiento, pudiendo acreditar las 26 semanas de cotización en cualquier época, densidad que de acuerdo al reporte de cotizaciones v</w:t>
      </w:r>
      <w:r w:rsidR="00B15623" w:rsidRPr="00684726">
        <w:rPr>
          <w:rFonts w:ascii="Tahoma" w:hAnsi="Tahoma" w:cs="Tahoma"/>
          <w:sz w:val="22"/>
          <w:szCs w:val="22"/>
        </w:rPr>
        <w:t>á</w:t>
      </w:r>
      <w:r w:rsidRPr="00684726">
        <w:rPr>
          <w:rFonts w:ascii="Tahoma" w:hAnsi="Tahoma" w:cs="Tahoma"/>
          <w:sz w:val="22"/>
          <w:szCs w:val="22"/>
        </w:rPr>
        <w:t>lido para prestaciones económicas</w:t>
      </w:r>
      <w:r w:rsidR="00B15623" w:rsidRPr="00684726">
        <w:rPr>
          <w:rFonts w:ascii="Tahoma" w:hAnsi="Tahoma" w:cs="Tahoma"/>
          <w:sz w:val="22"/>
          <w:szCs w:val="22"/>
        </w:rPr>
        <w:t xml:space="preserve"> a que se ha hecho a alusión</w:t>
      </w:r>
      <w:r w:rsidRPr="00684726">
        <w:rPr>
          <w:rFonts w:ascii="Tahoma" w:hAnsi="Tahoma" w:cs="Tahoma"/>
          <w:sz w:val="22"/>
          <w:szCs w:val="22"/>
        </w:rPr>
        <w:t xml:space="preserve"> fue superada al tener un total de </w:t>
      </w:r>
      <w:r w:rsidR="00B15623" w:rsidRPr="00684726">
        <w:rPr>
          <w:rFonts w:ascii="Tahoma" w:hAnsi="Tahoma" w:cs="Tahoma"/>
          <w:sz w:val="22"/>
          <w:szCs w:val="22"/>
        </w:rPr>
        <w:t>73</w:t>
      </w:r>
      <w:r w:rsidRPr="00684726">
        <w:rPr>
          <w:rFonts w:ascii="Tahoma" w:hAnsi="Tahoma" w:cs="Tahoma"/>
          <w:sz w:val="22"/>
          <w:szCs w:val="22"/>
        </w:rPr>
        <w:t>.</w:t>
      </w:r>
    </w:p>
    <w:p w:rsidR="0034570C" w:rsidRPr="00684726" w:rsidRDefault="0034570C" w:rsidP="00136341">
      <w:pPr>
        <w:pStyle w:val="Textoindependiente"/>
        <w:spacing w:after="0" w:line="276" w:lineRule="auto"/>
        <w:ind w:right="51" w:firstLine="851"/>
        <w:jc w:val="both"/>
        <w:rPr>
          <w:rFonts w:ascii="Tahoma" w:hAnsi="Tahoma" w:cs="Tahoma"/>
          <w:sz w:val="22"/>
          <w:szCs w:val="22"/>
        </w:rPr>
      </w:pPr>
    </w:p>
    <w:p w:rsidR="0002513C" w:rsidRPr="00684726" w:rsidRDefault="0034570C" w:rsidP="00136341">
      <w:pPr>
        <w:pStyle w:val="Textoindependiente"/>
        <w:spacing w:after="0" w:line="276" w:lineRule="auto"/>
        <w:ind w:right="51" w:firstLine="851"/>
        <w:jc w:val="both"/>
        <w:rPr>
          <w:rFonts w:ascii="Tahoma" w:hAnsi="Tahoma" w:cs="Tahoma"/>
          <w:sz w:val="22"/>
          <w:szCs w:val="22"/>
        </w:rPr>
      </w:pPr>
      <w:r w:rsidRPr="00684726">
        <w:rPr>
          <w:rFonts w:ascii="Tahoma" w:hAnsi="Tahoma" w:cs="Tahoma"/>
          <w:sz w:val="22"/>
          <w:szCs w:val="22"/>
        </w:rPr>
        <w:t>Ahora, en lo tocante al segundo problema jurídico, esto es</w:t>
      </w:r>
      <w:r w:rsidR="0002513C" w:rsidRPr="00684726">
        <w:rPr>
          <w:rFonts w:ascii="Tahoma" w:hAnsi="Tahoma" w:cs="Tahoma"/>
          <w:sz w:val="22"/>
          <w:szCs w:val="22"/>
        </w:rPr>
        <w:t>,</w:t>
      </w:r>
      <w:r w:rsidRPr="00684726">
        <w:rPr>
          <w:rFonts w:ascii="Tahoma" w:hAnsi="Tahoma" w:cs="Tahoma"/>
          <w:sz w:val="22"/>
          <w:szCs w:val="22"/>
        </w:rPr>
        <w:t xml:space="preserve"> la calidad de beneficiari</w:t>
      </w:r>
      <w:r w:rsidR="00D4389C" w:rsidRPr="00684726">
        <w:rPr>
          <w:rFonts w:ascii="Tahoma" w:hAnsi="Tahoma" w:cs="Tahoma"/>
          <w:sz w:val="22"/>
          <w:szCs w:val="22"/>
        </w:rPr>
        <w:t>a</w:t>
      </w:r>
      <w:r w:rsidRPr="00684726">
        <w:rPr>
          <w:rFonts w:ascii="Tahoma" w:hAnsi="Tahoma" w:cs="Tahoma"/>
          <w:sz w:val="22"/>
          <w:szCs w:val="22"/>
        </w:rPr>
        <w:t xml:space="preserve"> de</w:t>
      </w:r>
      <w:r w:rsidR="003A1115">
        <w:rPr>
          <w:rFonts w:ascii="Tahoma" w:hAnsi="Tahoma" w:cs="Tahoma"/>
          <w:sz w:val="22"/>
          <w:szCs w:val="22"/>
        </w:rPr>
        <w:t xml:space="preserve"> </w:t>
      </w:r>
      <w:r w:rsidRPr="00684726">
        <w:rPr>
          <w:rFonts w:ascii="Tahoma" w:hAnsi="Tahoma" w:cs="Tahoma"/>
          <w:sz w:val="22"/>
          <w:szCs w:val="22"/>
        </w:rPr>
        <w:t>l</w:t>
      </w:r>
      <w:r w:rsidR="003A1115">
        <w:rPr>
          <w:rFonts w:ascii="Tahoma" w:hAnsi="Tahoma" w:cs="Tahoma"/>
          <w:sz w:val="22"/>
          <w:szCs w:val="22"/>
        </w:rPr>
        <w:t>a</w:t>
      </w:r>
      <w:r w:rsidRPr="00684726">
        <w:rPr>
          <w:rFonts w:ascii="Tahoma" w:hAnsi="Tahoma" w:cs="Tahoma"/>
          <w:sz w:val="22"/>
          <w:szCs w:val="22"/>
        </w:rPr>
        <w:t xml:space="preserve"> actor</w:t>
      </w:r>
      <w:r w:rsidR="00D4389C" w:rsidRPr="00684726">
        <w:rPr>
          <w:rFonts w:ascii="Tahoma" w:hAnsi="Tahoma" w:cs="Tahoma"/>
          <w:sz w:val="22"/>
          <w:szCs w:val="22"/>
        </w:rPr>
        <w:t>a</w:t>
      </w:r>
      <w:r w:rsidRPr="00684726">
        <w:rPr>
          <w:rFonts w:ascii="Tahoma" w:hAnsi="Tahoma" w:cs="Tahoma"/>
          <w:sz w:val="22"/>
          <w:szCs w:val="22"/>
        </w:rPr>
        <w:t>, encuentra esta colegiatura que de l</w:t>
      </w:r>
      <w:r w:rsidR="0002513C" w:rsidRPr="00684726">
        <w:rPr>
          <w:rFonts w:ascii="Tahoma" w:hAnsi="Tahoma" w:cs="Tahoma"/>
          <w:sz w:val="22"/>
          <w:szCs w:val="22"/>
        </w:rPr>
        <w:t xml:space="preserve">os testimonios </w:t>
      </w:r>
      <w:proofErr w:type="spellStart"/>
      <w:r w:rsidR="0002513C" w:rsidRPr="00684726">
        <w:rPr>
          <w:rFonts w:ascii="Tahoma" w:hAnsi="Tahoma" w:cs="Tahoma"/>
          <w:sz w:val="22"/>
          <w:szCs w:val="22"/>
        </w:rPr>
        <w:t>recepcionados</w:t>
      </w:r>
      <w:proofErr w:type="spellEnd"/>
      <w:r w:rsidR="0002513C" w:rsidRPr="00684726">
        <w:rPr>
          <w:rFonts w:ascii="Tahoma" w:hAnsi="Tahoma" w:cs="Tahoma"/>
          <w:sz w:val="22"/>
          <w:szCs w:val="22"/>
        </w:rPr>
        <w:t xml:space="preserve"> en primera instancia </w:t>
      </w:r>
      <w:r w:rsidRPr="00684726">
        <w:rPr>
          <w:rFonts w:ascii="Tahoma" w:hAnsi="Tahoma" w:cs="Tahoma"/>
          <w:sz w:val="22"/>
          <w:szCs w:val="22"/>
        </w:rPr>
        <w:t>se desprende que el</w:t>
      </w:r>
      <w:r w:rsidR="00ED299E" w:rsidRPr="00684726">
        <w:rPr>
          <w:rFonts w:ascii="Tahoma" w:hAnsi="Tahoma" w:cs="Tahoma"/>
          <w:sz w:val="22"/>
          <w:szCs w:val="22"/>
        </w:rPr>
        <w:t xml:space="preserve">la y el </w:t>
      </w:r>
      <w:r w:rsidR="00ED299E" w:rsidRPr="00684726">
        <w:rPr>
          <w:rFonts w:ascii="Tahoma" w:hAnsi="Tahoma" w:cs="Tahoma"/>
          <w:i/>
          <w:sz w:val="22"/>
          <w:szCs w:val="22"/>
        </w:rPr>
        <w:t>de</w:t>
      </w:r>
      <w:r w:rsidR="0002513C" w:rsidRPr="00684726">
        <w:rPr>
          <w:rFonts w:ascii="Tahoma" w:hAnsi="Tahoma" w:cs="Tahoma"/>
          <w:i/>
          <w:sz w:val="22"/>
          <w:szCs w:val="22"/>
        </w:rPr>
        <w:t xml:space="preserve"> </w:t>
      </w:r>
      <w:proofErr w:type="spellStart"/>
      <w:r w:rsidR="00ED299E" w:rsidRPr="00684726">
        <w:rPr>
          <w:rFonts w:ascii="Tahoma" w:hAnsi="Tahoma" w:cs="Tahoma"/>
          <w:i/>
          <w:sz w:val="22"/>
          <w:szCs w:val="22"/>
        </w:rPr>
        <w:t>cujus</w:t>
      </w:r>
      <w:proofErr w:type="spellEnd"/>
      <w:r w:rsidR="00ED299E" w:rsidRPr="00684726">
        <w:rPr>
          <w:rFonts w:ascii="Tahoma" w:hAnsi="Tahoma" w:cs="Tahoma"/>
          <w:sz w:val="22"/>
          <w:szCs w:val="22"/>
        </w:rPr>
        <w:t xml:space="preserve"> convivieron </w:t>
      </w:r>
      <w:r w:rsidRPr="00684726">
        <w:rPr>
          <w:rFonts w:ascii="Tahoma" w:hAnsi="Tahoma" w:cs="Tahoma"/>
          <w:sz w:val="22"/>
          <w:szCs w:val="22"/>
        </w:rPr>
        <w:t>de forma permanente e ininterrumpida por el término mínimo de dos años continuos con anterioridad a la muerte</w:t>
      </w:r>
      <w:r w:rsidR="0002513C" w:rsidRPr="00684726">
        <w:rPr>
          <w:rFonts w:ascii="Tahoma" w:hAnsi="Tahoma" w:cs="Tahoma"/>
          <w:sz w:val="22"/>
          <w:szCs w:val="22"/>
        </w:rPr>
        <w:t xml:space="preserve"> de aquel.</w:t>
      </w:r>
    </w:p>
    <w:p w:rsidR="0002513C" w:rsidRPr="00684726" w:rsidRDefault="0002513C" w:rsidP="00136341">
      <w:pPr>
        <w:pStyle w:val="Textoindependiente"/>
        <w:spacing w:after="0" w:line="276" w:lineRule="auto"/>
        <w:ind w:right="51" w:firstLine="851"/>
        <w:jc w:val="both"/>
        <w:rPr>
          <w:rFonts w:ascii="Tahoma" w:hAnsi="Tahoma" w:cs="Tahoma"/>
          <w:sz w:val="22"/>
          <w:szCs w:val="22"/>
        </w:rPr>
      </w:pPr>
    </w:p>
    <w:p w:rsidR="00477E7A" w:rsidRPr="00684726" w:rsidRDefault="0002513C" w:rsidP="00136341">
      <w:pPr>
        <w:pStyle w:val="Textoindependiente"/>
        <w:spacing w:after="0" w:line="276" w:lineRule="auto"/>
        <w:ind w:right="51" w:firstLine="851"/>
        <w:jc w:val="both"/>
        <w:rPr>
          <w:rFonts w:ascii="Tahoma" w:hAnsi="Tahoma" w:cs="Tahoma"/>
          <w:sz w:val="22"/>
          <w:szCs w:val="22"/>
        </w:rPr>
      </w:pPr>
      <w:r w:rsidRPr="00684726">
        <w:rPr>
          <w:rFonts w:ascii="Tahoma" w:hAnsi="Tahoma" w:cs="Tahoma"/>
          <w:sz w:val="22"/>
          <w:szCs w:val="22"/>
        </w:rPr>
        <w:t>En efecto,</w:t>
      </w:r>
      <w:r w:rsidR="00477E7A" w:rsidRPr="00684726">
        <w:rPr>
          <w:rFonts w:ascii="Tahoma" w:hAnsi="Tahoma" w:cs="Tahoma"/>
          <w:sz w:val="22"/>
          <w:szCs w:val="22"/>
        </w:rPr>
        <w:t xml:space="preserve"> de las declaraciones de M</w:t>
      </w:r>
      <w:r w:rsidRPr="00684726">
        <w:rPr>
          <w:rFonts w:ascii="Tahoma" w:hAnsi="Tahoma" w:cs="Tahoma"/>
          <w:sz w:val="22"/>
          <w:szCs w:val="22"/>
        </w:rPr>
        <w:t xml:space="preserve">aría Sonia Zapata, </w:t>
      </w:r>
      <w:r w:rsidR="00316261" w:rsidRPr="00684726">
        <w:rPr>
          <w:rFonts w:ascii="Tahoma" w:hAnsi="Tahoma" w:cs="Tahoma"/>
          <w:sz w:val="22"/>
          <w:szCs w:val="22"/>
        </w:rPr>
        <w:t xml:space="preserve">Flor María Ramírez Jaramillo, </w:t>
      </w:r>
      <w:r w:rsidRPr="00684726">
        <w:rPr>
          <w:rFonts w:ascii="Tahoma" w:hAnsi="Tahoma" w:cs="Tahoma"/>
          <w:sz w:val="22"/>
          <w:szCs w:val="22"/>
        </w:rPr>
        <w:t>Alexander López Zapata</w:t>
      </w:r>
      <w:r w:rsidR="00477E7A" w:rsidRPr="00684726">
        <w:rPr>
          <w:rFonts w:ascii="Tahoma" w:hAnsi="Tahoma" w:cs="Tahoma"/>
          <w:sz w:val="22"/>
          <w:szCs w:val="22"/>
        </w:rPr>
        <w:t xml:space="preserve"> </w:t>
      </w:r>
      <w:r w:rsidR="00477E7A" w:rsidRPr="00684726">
        <w:rPr>
          <w:rFonts w:ascii="Tahoma" w:hAnsi="Tahoma" w:cs="Tahoma"/>
          <w:i/>
          <w:sz w:val="22"/>
          <w:szCs w:val="22"/>
        </w:rPr>
        <w:t>–hijo de la pareja-</w:t>
      </w:r>
      <w:r w:rsidR="00477E7A" w:rsidRPr="00684726">
        <w:rPr>
          <w:rFonts w:ascii="Tahoma" w:hAnsi="Tahoma" w:cs="Tahoma"/>
          <w:sz w:val="22"/>
          <w:szCs w:val="22"/>
        </w:rPr>
        <w:t xml:space="preserve"> se puede extraer que </w:t>
      </w:r>
      <w:r w:rsidR="003A1115">
        <w:rPr>
          <w:rFonts w:ascii="Tahoma" w:hAnsi="Tahoma" w:cs="Tahoma"/>
          <w:sz w:val="22"/>
          <w:szCs w:val="22"/>
        </w:rPr>
        <w:t xml:space="preserve">en </w:t>
      </w:r>
      <w:r w:rsidR="00477E7A" w:rsidRPr="00684726">
        <w:rPr>
          <w:rFonts w:ascii="Tahoma" w:hAnsi="Tahoma" w:cs="Tahoma"/>
          <w:sz w:val="22"/>
          <w:szCs w:val="22"/>
        </w:rPr>
        <w:t xml:space="preserve">el vínculo matrimonial, del que hay constancia a folio 60, </w:t>
      </w:r>
      <w:r w:rsidR="003A1115">
        <w:rPr>
          <w:rFonts w:ascii="Tahoma" w:hAnsi="Tahoma" w:cs="Tahoma"/>
          <w:sz w:val="22"/>
          <w:szCs w:val="22"/>
        </w:rPr>
        <w:t xml:space="preserve">hubo ayuda mutua en la salud y la enfermedad, y </w:t>
      </w:r>
      <w:r w:rsidR="00477E7A" w:rsidRPr="00684726">
        <w:rPr>
          <w:rFonts w:ascii="Tahoma" w:hAnsi="Tahoma" w:cs="Tahoma"/>
          <w:sz w:val="22"/>
          <w:szCs w:val="22"/>
        </w:rPr>
        <w:t xml:space="preserve">se mantuvo ininterrumpidamente por más de 11 años, </w:t>
      </w:r>
      <w:r w:rsidR="00316261" w:rsidRPr="00684726">
        <w:rPr>
          <w:rFonts w:ascii="Tahoma" w:hAnsi="Tahoma" w:cs="Tahoma"/>
          <w:sz w:val="22"/>
          <w:szCs w:val="22"/>
        </w:rPr>
        <w:t>hasta el momento de la muerte violenta del señor Carlos Uriel López Ramírez</w:t>
      </w:r>
      <w:r w:rsidR="00684726" w:rsidRPr="00684726">
        <w:rPr>
          <w:rFonts w:ascii="Tahoma" w:hAnsi="Tahoma" w:cs="Tahoma"/>
          <w:sz w:val="22"/>
          <w:szCs w:val="22"/>
        </w:rPr>
        <w:t>, acaecida en septiembre de 1999</w:t>
      </w:r>
      <w:r w:rsidR="00316261" w:rsidRPr="00684726">
        <w:rPr>
          <w:rFonts w:ascii="Tahoma" w:hAnsi="Tahoma" w:cs="Tahoma"/>
          <w:sz w:val="22"/>
          <w:szCs w:val="22"/>
        </w:rPr>
        <w:t xml:space="preserve">, quien en ese momento </w:t>
      </w:r>
      <w:r w:rsidR="00684726" w:rsidRPr="00684726">
        <w:rPr>
          <w:rFonts w:ascii="Tahoma" w:hAnsi="Tahoma" w:cs="Tahoma"/>
          <w:sz w:val="22"/>
          <w:szCs w:val="22"/>
        </w:rPr>
        <w:t xml:space="preserve">y desde mediados de 1998 </w:t>
      </w:r>
      <w:r w:rsidR="00316261" w:rsidRPr="00684726">
        <w:rPr>
          <w:rFonts w:ascii="Tahoma" w:hAnsi="Tahoma" w:cs="Tahoma"/>
          <w:sz w:val="22"/>
          <w:szCs w:val="22"/>
        </w:rPr>
        <w:t>se encontraba laborando en el mini mercado del señor Alonso Trujillo Marín</w:t>
      </w:r>
      <w:r w:rsidR="00684726" w:rsidRPr="00684726">
        <w:rPr>
          <w:rFonts w:ascii="Tahoma" w:hAnsi="Tahoma" w:cs="Tahoma"/>
          <w:sz w:val="22"/>
          <w:szCs w:val="22"/>
        </w:rPr>
        <w:t>, empleador que como se vio previamente, se encontraba en mora en el pago de los aportes para pensión desde febrero de 1999.</w:t>
      </w:r>
      <w:r w:rsidR="00316261" w:rsidRPr="00684726">
        <w:rPr>
          <w:rFonts w:ascii="Tahoma" w:hAnsi="Tahoma" w:cs="Tahoma"/>
          <w:sz w:val="22"/>
          <w:szCs w:val="22"/>
        </w:rPr>
        <w:t xml:space="preserve"> </w:t>
      </w:r>
    </w:p>
    <w:p w:rsidR="00477E7A" w:rsidRPr="00684726" w:rsidRDefault="00477E7A" w:rsidP="00136341">
      <w:pPr>
        <w:pStyle w:val="Textoindependiente"/>
        <w:spacing w:after="0" w:line="276" w:lineRule="auto"/>
        <w:ind w:right="51" w:firstLine="851"/>
        <w:jc w:val="both"/>
        <w:rPr>
          <w:rFonts w:ascii="Tahoma" w:hAnsi="Tahoma" w:cs="Tahoma"/>
          <w:sz w:val="22"/>
          <w:szCs w:val="22"/>
        </w:rPr>
      </w:pPr>
    </w:p>
    <w:p w:rsidR="00403711" w:rsidRPr="00403711" w:rsidRDefault="00403711" w:rsidP="00136341">
      <w:pPr>
        <w:spacing w:line="276" w:lineRule="auto"/>
        <w:jc w:val="both"/>
        <w:rPr>
          <w:rFonts w:ascii="Tahoma" w:hAnsi="Tahoma" w:cs="Tahoma"/>
          <w:b/>
          <w:bCs/>
          <w:color w:val="000000"/>
          <w:sz w:val="22"/>
          <w:szCs w:val="22"/>
        </w:rPr>
      </w:pPr>
      <w:r>
        <w:rPr>
          <w:rFonts w:ascii="Tahoma" w:hAnsi="Tahoma" w:cs="Tahoma"/>
          <w:sz w:val="22"/>
          <w:szCs w:val="22"/>
        </w:rPr>
        <w:tab/>
      </w:r>
      <w:r w:rsidR="00684726" w:rsidRPr="00403711">
        <w:rPr>
          <w:rFonts w:ascii="Tahoma" w:hAnsi="Tahoma" w:cs="Tahoma"/>
          <w:sz w:val="22"/>
          <w:szCs w:val="22"/>
        </w:rPr>
        <w:t xml:space="preserve">Así las cosas, demostrado como está que el cónyuge de la señora Zapata González dejó causada la pensión de sobrevivientes, y que ella acreditó la calidad de beneficiaria de dicha prestación, resta cuantificar los montos adeudados al 30 de junio de 2016, no sin antes advertir que fue acertada la disquisición de la Jueza de instancia </w:t>
      </w:r>
      <w:r w:rsidR="000E72E8" w:rsidRPr="00403711">
        <w:rPr>
          <w:rFonts w:ascii="Tahoma" w:hAnsi="Tahoma" w:cs="Tahoma"/>
          <w:sz w:val="22"/>
          <w:szCs w:val="22"/>
        </w:rPr>
        <w:t xml:space="preserve">al declarar la prescripción de las mesadas causadas con antelación al 13 de agosto de 2010, como quiera que en el mismo día y mes del año 2013 se presentó la </w:t>
      </w:r>
      <w:r w:rsidR="000E72E8" w:rsidRPr="00403711">
        <w:rPr>
          <w:rFonts w:ascii="Tahoma" w:hAnsi="Tahoma" w:cs="Tahoma"/>
          <w:sz w:val="22"/>
          <w:szCs w:val="22"/>
        </w:rPr>
        <w:lastRenderedPageBreak/>
        <w:t>reclamación administrativa solicitando la prestación;</w:t>
      </w:r>
      <w:r w:rsidR="00F7256B" w:rsidRPr="00403711">
        <w:rPr>
          <w:rFonts w:ascii="Tahoma" w:hAnsi="Tahoma" w:cs="Tahoma"/>
          <w:sz w:val="22"/>
          <w:szCs w:val="22"/>
        </w:rPr>
        <w:t xml:space="preserve"> así como</w:t>
      </w:r>
      <w:r w:rsidR="003A1115">
        <w:rPr>
          <w:rFonts w:ascii="Tahoma" w:hAnsi="Tahoma" w:cs="Tahoma"/>
          <w:sz w:val="22"/>
          <w:szCs w:val="22"/>
        </w:rPr>
        <w:t xml:space="preserve"> al</w:t>
      </w:r>
      <w:r w:rsidR="00F7256B" w:rsidRPr="00403711">
        <w:rPr>
          <w:rFonts w:ascii="Tahoma" w:hAnsi="Tahoma" w:cs="Tahoma"/>
          <w:sz w:val="22"/>
          <w:szCs w:val="22"/>
        </w:rPr>
        <w:t xml:space="preserve"> ordenar el pago de 14 mesadas anuales en atención a la calenda en la que se causó</w:t>
      </w:r>
      <w:r w:rsidRPr="00403711">
        <w:rPr>
          <w:rFonts w:ascii="Tahoma" w:hAnsi="Tahoma" w:cs="Tahoma"/>
          <w:sz w:val="22"/>
          <w:szCs w:val="22"/>
        </w:rPr>
        <w:t>. De esta manera, tal como se observa en la liquidación que se pone de presente a los asistentes y que hará parte del acta que se levante con ocasión de la presente audiencia, el retroactivo adeudado a la señor Luz Marina Zapata, entre el 13 de agosto de 2010 y el 30 de junio de 2016 asciende a</w:t>
      </w:r>
      <w:r w:rsidRPr="00403711">
        <w:rPr>
          <w:rFonts w:ascii="Tahoma" w:hAnsi="Tahoma" w:cs="Tahoma"/>
          <w:b/>
          <w:bCs/>
          <w:color w:val="000000"/>
          <w:sz w:val="22"/>
          <w:szCs w:val="22"/>
        </w:rPr>
        <w:t xml:space="preserve"> </w:t>
      </w:r>
      <w:r w:rsidRPr="00403711">
        <w:rPr>
          <w:rFonts w:ascii="Tahoma" w:hAnsi="Tahoma" w:cs="Tahoma"/>
          <w:bCs/>
          <w:color w:val="000000"/>
          <w:sz w:val="22"/>
          <w:szCs w:val="22"/>
        </w:rPr>
        <w:t xml:space="preserve">$46.940.278. </w:t>
      </w:r>
      <w:r w:rsidR="00551A90">
        <w:rPr>
          <w:rFonts w:ascii="Tahoma" w:hAnsi="Tahoma" w:cs="Tahoma"/>
          <w:bCs/>
          <w:color w:val="000000"/>
          <w:sz w:val="22"/>
          <w:szCs w:val="22"/>
        </w:rPr>
        <w:t>En ese sentido se modificará el ordinal tercero de la sentencia objeto de consulta.</w:t>
      </w:r>
    </w:p>
    <w:p w:rsidR="00477E7A" w:rsidRPr="00684726" w:rsidRDefault="00F7256B" w:rsidP="00136341">
      <w:pPr>
        <w:pStyle w:val="Textoindependiente"/>
        <w:spacing w:after="0" w:line="276" w:lineRule="auto"/>
        <w:ind w:right="51" w:firstLine="851"/>
        <w:jc w:val="both"/>
        <w:rPr>
          <w:rFonts w:ascii="Tahoma" w:hAnsi="Tahoma" w:cs="Tahoma"/>
          <w:sz w:val="22"/>
          <w:szCs w:val="22"/>
        </w:rPr>
      </w:pPr>
      <w:r>
        <w:rPr>
          <w:rFonts w:ascii="Tahoma" w:hAnsi="Tahoma" w:cs="Tahoma"/>
          <w:sz w:val="22"/>
          <w:szCs w:val="22"/>
        </w:rPr>
        <w:t xml:space="preserve"> </w:t>
      </w:r>
      <w:r w:rsidR="000E72E8">
        <w:rPr>
          <w:rFonts w:ascii="Tahoma" w:hAnsi="Tahoma" w:cs="Tahoma"/>
          <w:sz w:val="22"/>
          <w:szCs w:val="22"/>
        </w:rPr>
        <w:t xml:space="preserve"> </w:t>
      </w:r>
    </w:p>
    <w:p w:rsidR="002A3B5F" w:rsidRPr="002A3B5F" w:rsidRDefault="002A3B5F" w:rsidP="00136341">
      <w:pPr>
        <w:pStyle w:val="Textoindependiente"/>
        <w:spacing w:after="0" w:line="276" w:lineRule="auto"/>
        <w:ind w:right="51" w:firstLine="709"/>
        <w:jc w:val="both"/>
        <w:rPr>
          <w:rFonts w:ascii="Tahoma" w:hAnsi="Tahoma" w:cs="Tahoma"/>
          <w:sz w:val="22"/>
          <w:szCs w:val="22"/>
        </w:rPr>
      </w:pPr>
      <w:r w:rsidRPr="002A3B5F">
        <w:rPr>
          <w:rFonts w:ascii="Tahoma" w:hAnsi="Tahoma" w:cs="Tahoma"/>
          <w:sz w:val="22"/>
          <w:szCs w:val="22"/>
        </w:rPr>
        <w:t>Respecto a los intereses moratorios, se confirmará la fecha a partir de la cual empiezan a correr los mismos, pues a pesar de que a la actora le asistía derecho a empezarlos a devengar desde el 14 de octubre de 2013, día siguiente a aquel en el que vencieron los dos meses que tenía la demandada para reconocer la pensión de sobrevivientes, al conocerse el presente asunto con ocasión del grado jurisdiccional de consulta, no puede hacerse más gravosa la situación de la demandada.</w:t>
      </w:r>
    </w:p>
    <w:p w:rsidR="002A3B5F" w:rsidRDefault="002A3B5F" w:rsidP="00136341">
      <w:pPr>
        <w:pStyle w:val="Textoindependiente"/>
        <w:spacing w:after="0" w:line="276" w:lineRule="auto"/>
        <w:ind w:right="51" w:firstLine="709"/>
        <w:jc w:val="both"/>
        <w:rPr>
          <w:rFonts w:ascii="Tahoma" w:hAnsi="Tahoma" w:cs="Tahoma"/>
        </w:rPr>
      </w:pPr>
    </w:p>
    <w:p w:rsidR="0002513C" w:rsidRPr="00177BC0" w:rsidRDefault="00120E90" w:rsidP="00136341">
      <w:pPr>
        <w:pStyle w:val="Textoindependiente"/>
        <w:spacing w:after="0" w:line="276" w:lineRule="auto"/>
        <w:ind w:right="51" w:firstLine="709"/>
        <w:jc w:val="both"/>
        <w:rPr>
          <w:rFonts w:ascii="Tahoma" w:hAnsi="Tahoma" w:cs="Tahoma"/>
          <w:sz w:val="22"/>
          <w:szCs w:val="22"/>
        </w:rPr>
      </w:pPr>
      <w:r w:rsidRPr="00177BC0">
        <w:rPr>
          <w:rFonts w:ascii="Tahoma" w:hAnsi="Tahoma" w:cs="Tahoma"/>
          <w:sz w:val="22"/>
          <w:szCs w:val="22"/>
        </w:rPr>
        <w:t>Finalmente, se dirá que a pesar de</w:t>
      </w:r>
      <w:r w:rsidR="009C5DF3">
        <w:rPr>
          <w:rFonts w:ascii="Tahoma" w:hAnsi="Tahoma" w:cs="Tahoma"/>
          <w:sz w:val="22"/>
          <w:szCs w:val="22"/>
        </w:rPr>
        <w:t xml:space="preserve"> que</w:t>
      </w:r>
      <w:r w:rsidRPr="00177BC0">
        <w:rPr>
          <w:rFonts w:ascii="Tahoma" w:hAnsi="Tahoma" w:cs="Tahoma"/>
          <w:sz w:val="22"/>
          <w:szCs w:val="22"/>
        </w:rPr>
        <w:t xml:space="preserve"> </w:t>
      </w:r>
      <w:r w:rsidR="009C5DF3">
        <w:rPr>
          <w:rFonts w:ascii="Tahoma" w:hAnsi="Tahoma" w:cs="Tahoma"/>
          <w:sz w:val="22"/>
          <w:szCs w:val="22"/>
        </w:rPr>
        <w:t xml:space="preserve">el </w:t>
      </w:r>
      <w:r w:rsidRPr="00177BC0">
        <w:rPr>
          <w:rFonts w:ascii="Tahoma" w:hAnsi="Tahoma" w:cs="Tahoma"/>
          <w:sz w:val="22"/>
          <w:szCs w:val="22"/>
        </w:rPr>
        <w:t>hijo de la pareja</w:t>
      </w:r>
      <w:r w:rsidR="009C5DF3">
        <w:rPr>
          <w:rFonts w:ascii="Tahoma" w:hAnsi="Tahoma" w:cs="Tahoma"/>
          <w:sz w:val="22"/>
          <w:szCs w:val="22"/>
        </w:rPr>
        <w:t>,</w:t>
      </w:r>
      <w:r w:rsidRPr="00177BC0">
        <w:rPr>
          <w:rFonts w:ascii="Tahoma" w:hAnsi="Tahoma" w:cs="Tahoma"/>
          <w:sz w:val="22"/>
          <w:szCs w:val="22"/>
        </w:rPr>
        <w:t xml:space="preserve"> Alexander López, quien indicó haber nacido el 1º de julio de 1987 al momento de rendir su testimonio, era menor de edad al momento del deceso de su padre</w:t>
      </w:r>
      <w:r w:rsidR="009C5DF3">
        <w:rPr>
          <w:rFonts w:ascii="Tahoma" w:hAnsi="Tahoma" w:cs="Tahoma"/>
          <w:sz w:val="22"/>
          <w:szCs w:val="22"/>
        </w:rPr>
        <w:t>, pues</w:t>
      </w:r>
      <w:r w:rsidRPr="00177BC0">
        <w:rPr>
          <w:rFonts w:ascii="Tahoma" w:hAnsi="Tahoma" w:cs="Tahoma"/>
          <w:sz w:val="22"/>
          <w:szCs w:val="22"/>
        </w:rPr>
        <w:t xml:space="preserve"> tenía 12 años, </w:t>
      </w:r>
      <w:r w:rsidR="00F34193" w:rsidRPr="00177BC0">
        <w:rPr>
          <w:rFonts w:ascii="Tahoma" w:hAnsi="Tahoma" w:cs="Tahoma"/>
          <w:sz w:val="22"/>
          <w:szCs w:val="22"/>
        </w:rPr>
        <w:t>lo cierto es contaba con tres años a partir del momento en que alcanzó los 18 años de edad -1º de julio de 2005- para evitar que las mesadas causadas con antelación se vieran afectadas por el fenómeno extintivo de la prescripción</w:t>
      </w:r>
      <w:r w:rsidR="00663858">
        <w:rPr>
          <w:rFonts w:ascii="Tahoma" w:hAnsi="Tahoma" w:cs="Tahoma"/>
          <w:sz w:val="22"/>
          <w:szCs w:val="22"/>
        </w:rPr>
        <w:t xml:space="preserve">, resultando inocuo que comparezca actualmente a reclamar los eventuales derecho a que tuvo derecho, en razón a que en la actualidad cuenta con </w:t>
      </w:r>
      <w:r w:rsidR="00125D17">
        <w:rPr>
          <w:rFonts w:ascii="Tahoma" w:hAnsi="Tahoma" w:cs="Tahoma"/>
          <w:sz w:val="22"/>
          <w:szCs w:val="22"/>
        </w:rPr>
        <w:t>29 años de edad, es decir, se encuentra prescritas las mesadas  que se hubieran causado incluso si hubiera estudiado hasta los 25 años de edad.</w:t>
      </w:r>
      <w:r w:rsidR="00663858">
        <w:rPr>
          <w:rFonts w:ascii="Tahoma" w:hAnsi="Tahoma" w:cs="Tahoma"/>
          <w:sz w:val="22"/>
          <w:szCs w:val="22"/>
        </w:rPr>
        <w:t xml:space="preserve"> </w:t>
      </w:r>
      <w:r w:rsidR="00F34193" w:rsidRPr="00177BC0">
        <w:rPr>
          <w:rFonts w:ascii="Tahoma" w:hAnsi="Tahoma" w:cs="Tahoma"/>
          <w:sz w:val="22"/>
          <w:szCs w:val="22"/>
        </w:rPr>
        <w:t xml:space="preserve"> </w:t>
      </w:r>
    </w:p>
    <w:p w:rsidR="00EB10CC" w:rsidRDefault="00EB10CC" w:rsidP="00136341">
      <w:pPr>
        <w:tabs>
          <w:tab w:val="left" w:pos="748"/>
        </w:tabs>
        <w:spacing w:line="276" w:lineRule="auto"/>
        <w:jc w:val="both"/>
        <w:rPr>
          <w:rFonts w:ascii="Tahoma" w:hAnsi="Tahoma" w:cs="Tahoma"/>
          <w:sz w:val="22"/>
          <w:szCs w:val="22"/>
        </w:rPr>
      </w:pPr>
    </w:p>
    <w:p w:rsidR="00EB10CC" w:rsidRPr="007834F9" w:rsidRDefault="00EB10CC" w:rsidP="00136341">
      <w:pPr>
        <w:tabs>
          <w:tab w:val="left" w:pos="748"/>
        </w:tabs>
        <w:spacing w:line="276" w:lineRule="auto"/>
        <w:jc w:val="both"/>
        <w:rPr>
          <w:rFonts w:ascii="Tahoma" w:hAnsi="Tahoma" w:cs="Tahoma"/>
          <w:sz w:val="22"/>
          <w:szCs w:val="22"/>
        </w:rPr>
      </w:pPr>
      <w:r>
        <w:rPr>
          <w:rFonts w:ascii="Tahoma" w:hAnsi="Tahoma" w:cs="Tahoma"/>
          <w:sz w:val="22"/>
          <w:szCs w:val="22"/>
        </w:rPr>
        <w:tab/>
        <w:t>Sin costas procesales por haber prosperado el recurso de apelación impetrado por el demandante.</w:t>
      </w:r>
    </w:p>
    <w:p w:rsidR="00EB10CC" w:rsidRPr="007834F9" w:rsidRDefault="00EB10CC" w:rsidP="00136341">
      <w:pPr>
        <w:pStyle w:val="Sangradetextonormal"/>
        <w:spacing w:line="276" w:lineRule="auto"/>
        <w:rPr>
          <w:sz w:val="22"/>
          <w:szCs w:val="22"/>
        </w:rPr>
      </w:pPr>
      <w:r>
        <w:rPr>
          <w:sz w:val="22"/>
          <w:szCs w:val="22"/>
        </w:rPr>
        <w:t xml:space="preserve">                                                                                                                                                </w:t>
      </w:r>
    </w:p>
    <w:p w:rsidR="00EB10CC" w:rsidRPr="007834F9" w:rsidRDefault="00EB10CC" w:rsidP="00136341">
      <w:pPr>
        <w:pStyle w:val="Sangradetextonormal"/>
        <w:spacing w:line="276" w:lineRule="auto"/>
        <w:rPr>
          <w:sz w:val="22"/>
          <w:szCs w:val="22"/>
        </w:rPr>
      </w:pPr>
      <w:r w:rsidRPr="007834F9">
        <w:rPr>
          <w:sz w:val="22"/>
          <w:szCs w:val="22"/>
        </w:rPr>
        <w:t xml:space="preserve">En mérito de lo expuesto, el </w:t>
      </w:r>
      <w:r w:rsidRPr="007834F9">
        <w:rPr>
          <w:b/>
          <w:sz w:val="22"/>
          <w:szCs w:val="22"/>
        </w:rPr>
        <w:t>Tribunal Superior del Distrito Judicial de Pereira (Risaralda)</w:t>
      </w:r>
      <w:r w:rsidRPr="007834F9">
        <w:rPr>
          <w:sz w:val="22"/>
          <w:szCs w:val="22"/>
        </w:rPr>
        <w:t xml:space="preserve">, </w:t>
      </w:r>
      <w:r w:rsidRPr="007834F9">
        <w:rPr>
          <w:b/>
          <w:sz w:val="22"/>
          <w:szCs w:val="22"/>
        </w:rPr>
        <w:t>Sala Laboral</w:t>
      </w:r>
      <w:r w:rsidRPr="007834F9">
        <w:rPr>
          <w:sz w:val="22"/>
          <w:szCs w:val="22"/>
        </w:rPr>
        <w:t>, administrando justicia en nombre de la República y por autoridad de la Ley,</w:t>
      </w:r>
    </w:p>
    <w:p w:rsidR="00EB10CC" w:rsidRPr="007834F9" w:rsidRDefault="00EB10CC" w:rsidP="00136341">
      <w:pPr>
        <w:pStyle w:val="Sangradetextonormal"/>
        <w:spacing w:line="276" w:lineRule="auto"/>
        <w:rPr>
          <w:sz w:val="22"/>
          <w:szCs w:val="22"/>
        </w:rPr>
      </w:pPr>
    </w:p>
    <w:p w:rsidR="00EB10CC" w:rsidRPr="007834F9" w:rsidRDefault="00EB10CC" w:rsidP="00136341">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EB10CC" w:rsidRPr="007834F9" w:rsidRDefault="00EB10CC" w:rsidP="00136341">
      <w:pPr>
        <w:widowControl w:val="0"/>
        <w:autoSpaceDE w:val="0"/>
        <w:autoSpaceDN w:val="0"/>
        <w:adjustRightInd w:val="0"/>
        <w:spacing w:line="276" w:lineRule="auto"/>
        <w:jc w:val="both"/>
        <w:rPr>
          <w:rFonts w:ascii="Tahoma" w:hAnsi="Tahoma" w:cs="Tahoma"/>
          <w:sz w:val="22"/>
          <w:szCs w:val="22"/>
        </w:rPr>
      </w:pPr>
    </w:p>
    <w:p w:rsidR="00EB10CC" w:rsidRPr="007834F9" w:rsidRDefault="00EB10CC" w:rsidP="00136341">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sidRPr="007834F9">
        <w:rPr>
          <w:rFonts w:ascii="Tahoma" w:hAnsi="Tahoma" w:cs="Tahoma"/>
          <w:sz w:val="22"/>
          <w:szCs w:val="22"/>
        </w:rPr>
        <w:t xml:space="preserve">.- </w:t>
      </w:r>
      <w:r w:rsidRPr="007834F9">
        <w:rPr>
          <w:rFonts w:ascii="Tahoma" w:hAnsi="Tahoma" w:cs="Tahoma"/>
          <w:b/>
          <w:sz w:val="22"/>
          <w:szCs w:val="22"/>
        </w:rPr>
        <w:t>MODIFICAR</w:t>
      </w:r>
      <w:r w:rsidRPr="007834F9">
        <w:rPr>
          <w:rFonts w:ascii="Tahoma" w:hAnsi="Tahoma" w:cs="Tahoma"/>
          <w:sz w:val="22"/>
          <w:szCs w:val="22"/>
        </w:rPr>
        <w:t xml:space="preserve"> </w:t>
      </w:r>
      <w:r>
        <w:rPr>
          <w:rFonts w:ascii="Tahoma" w:hAnsi="Tahoma" w:cs="Tahoma"/>
          <w:sz w:val="22"/>
          <w:szCs w:val="22"/>
        </w:rPr>
        <w:t xml:space="preserve">el </w:t>
      </w:r>
      <w:r w:rsidR="004B6A81">
        <w:rPr>
          <w:rFonts w:ascii="Tahoma" w:hAnsi="Tahoma" w:cs="Tahoma"/>
          <w:sz w:val="22"/>
          <w:szCs w:val="22"/>
        </w:rPr>
        <w:t>ordin</w:t>
      </w:r>
      <w:r>
        <w:rPr>
          <w:rFonts w:ascii="Tahoma" w:hAnsi="Tahoma" w:cs="Tahoma"/>
          <w:sz w:val="22"/>
          <w:szCs w:val="22"/>
        </w:rPr>
        <w:t xml:space="preserve">al </w:t>
      </w:r>
      <w:r w:rsidR="004B6A81">
        <w:rPr>
          <w:rFonts w:ascii="Tahoma" w:hAnsi="Tahoma" w:cs="Tahoma"/>
          <w:sz w:val="22"/>
          <w:szCs w:val="22"/>
        </w:rPr>
        <w:t>3</w:t>
      </w:r>
      <w:r>
        <w:rPr>
          <w:rFonts w:ascii="Tahoma" w:hAnsi="Tahoma" w:cs="Tahoma"/>
          <w:sz w:val="22"/>
          <w:szCs w:val="22"/>
        </w:rPr>
        <w:t xml:space="preserve">º de la sentencia dictada el </w:t>
      </w:r>
      <w:r w:rsidR="004B6A81">
        <w:rPr>
          <w:rFonts w:ascii="Tahoma" w:hAnsi="Tahoma" w:cs="Tahoma"/>
          <w:sz w:val="22"/>
          <w:szCs w:val="22"/>
        </w:rPr>
        <w:t>12 de marzo de 2015</w:t>
      </w:r>
      <w:r>
        <w:rPr>
          <w:rFonts w:ascii="Tahoma" w:hAnsi="Tahoma" w:cs="Tahoma"/>
          <w:sz w:val="22"/>
          <w:szCs w:val="22"/>
        </w:rPr>
        <w:t xml:space="preserve"> por el Juzgado </w:t>
      </w:r>
      <w:r w:rsidR="00551A90">
        <w:rPr>
          <w:rFonts w:ascii="Tahoma" w:hAnsi="Tahoma" w:cs="Tahoma"/>
          <w:sz w:val="22"/>
          <w:szCs w:val="22"/>
        </w:rPr>
        <w:t xml:space="preserve">Cuarto </w:t>
      </w:r>
      <w:r>
        <w:rPr>
          <w:rFonts w:ascii="Tahoma" w:hAnsi="Tahoma" w:cs="Tahoma"/>
          <w:sz w:val="22"/>
          <w:szCs w:val="22"/>
        </w:rPr>
        <w:t xml:space="preserve">Laboral del Circuito de Pereira dentro del proceso iniciado por </w:t>
      </w:r>
      <w:r w:rsidR="00551A90">
        <w:rPr>
          <w:rFonts w:ascii="Tahoma" w:hAnsi="Tahoma" w:cs="Tahoma"/>
          <w:sz w:val="22"/>
          <w:szCs w:val="22"/>
        </w:rPr>
        <w:t xml:space="preserve">Luz Marina Zapata González </w:t>
      </w:r>
      <w:r>
        <w:rPr>
          <w:rFonts w:ascii="Tahoma" w:hAnsi="Tahoma" w:cs="Tahoma"/>
          <w:sz w:val="22"/>
          <w:szCs w:val="22"/>
        </w:rPr>
        <w:t xml:space="preserve">en contra de </w:t>
      </w:r>
      <w:r w:rsidR="00551A90">
        <w:rPr>
          <w:rFonts w:ascii="Tahoma" w:hAnsi="Tahoma" w:cs="Tahoma"/>
          <w:sz w:val="22"/>
          <w:szCs w:val="22"/>
        </w:rPr>
        <w:t>Colpensiones</w:t>
      </w:r>
      <w:r>
        <w:rPr>
          <w:rFonts w:ascii="Tahoma" w:hAnsi="Tahoma" w:cs="Tahoma"/>
          <w:sz w:val="22"/>
          <w:szCs w:val="22"/>
        </w:rPr>
        <w:t xml:space="preserve">, en el sentido de que </w:t>
      </w:r>
      <w:r w:rsidR="00330789">
        <w:rPr>
          <w:rFonts w:ascii="Tahoma" w:hAnsi="Tahoma" w:cs="Tahoma"/>
          <w:sz w:val="22"/>
          <w:szCs w:val="22"/>
        </w:rPr>
        <w:t xml:space="preserve">el retroactivo causado entre el 13 de agosto de 2010 y el 30 de junio de 2016 </w:t>
      </w:r>
      <w:r w:rsidR="00330789" w:rsidRPr="00330789">
        <w:rPr>
          <w:rFonts w:ascii="Tahoma" w:hAnsi="Tahoma" w:cs="Tahoma"/>
          <w:sz w:val="22"/>
          <w:szCs w:val="22"/>
        </w:rPr>
        <w:t>asciende a $</w:t>
      </w:r>
      <w:r w:rsidR="00330789" w:rsidRPr="00403711">
        <w:rPr>
          <w:rFonts w:ascii="Tahoma" w:hAnsi="Tahoma" w:cs="Tahoma"/>
          <w:bCs/>
          <w:color w:val="000000"/>
          <w:sz w:val="22"/>
          <w:szCs w:val="22"/>
        </w:rPr>
        <w:t>46.940.278</w:t>
      </w:r>
      <w:r w:rsidRPr="00330789">
        <w:rPr>
          <w:rFonts w:ascii="Tahoma" w:hAnsi="Tahoma" w:cs="Tahoma"/>
          <w:sz w:val="22"/>
          <w:szCs w:val="22"/>
        </w:rPr>
        <w:t>.</w:t>
      </w:r>
    </w:p>
    <w:p w:rsidR="00EB10CC" w:rsidRPr="007834F9" w:rsidRDefault="00EB10CC" w:rsidP="00136341">
      <w:pPr>
        <w:spacing w:line="276" w:lineRule="auto"/>
        <w:ind w:firstLine="708"/>
        <w:jc w:val="both"/>
        <w:rPr>
          <w:rFonts w:ascii="Tahoma" w:hAnsi="Tahoma" w:cs="Tahoma"/>
          <w:sz w:val="22"/>
          <w:szCs w:val="22"/>
          <w:lang w:val="es-ES_tradnl"/>
        </w:rPr>
      </w:pPr>
    </w:p>
    <w:p w:rsidR="00EB10CC" w:rsidRPr="007834F9" w:rsidRDefault="00EB10CC" w:rsidP="00136341">
      <w:pPr>
        <w:spacing w:line="276" w:lineRule="auto"/>
        <w:ind w:firstLine="709"/>
        <w:jc w:val="both"/>
        <w:rPr>
          <w:rFonts w:ascii="Tahoma" w:hAnsi="Tahoma" w:cs="Tahoma"/>
          <w:sz w:val="22"/>
          <w:szCs w:val="22"/>
        </w:rPr>
      </w:pPr>
      <w:r>
        <w:rPr>
          <w:rFonts w:ascii="Tahoma" w:hAnsi="Tahoma" w:cs="Tahoma"/>
          <w:b/>
          <w:sz w:val="22"/>
          <w:szCs w:val="22"/>
        </w:rPr>
        <w:t>SEGUNDO</w:t>
      </w:r>
      <w:r w:rsidRPr="007834F9">
        <w:rPr>
          <w:rFonts w:ascii="Tahoma" w:hAnsi="Tahoma" w:cs="Tahoma"/>
          <w:sz w:val="22"/>
          <w:szCs w:val="22"/>
        </w:rPr>
        <w:t xml:space="preserve">: </w:t>
      </w:r>
      <w:r>
        <w:rPr>
          <w:rFonts w:ascii="Tahoma" w:hAnsi="Tahoma" w:cs="Tahoma"/>
          <w:b/>
          <w:sz w:val="22"/>
          <w:szCs w:val="22"/>
        </w:rPr>
        <w:t>CONFIRMAR</w:t>
      </w:r>
      <w:r w:rsidRPr="007834F9">
        <w:rPr>
          <w:rFonts w:ascii="Tahoma" w:hAnsi="Tahoma" w:cs="Tahoma"/>
          <w:sz w:val="22"/>
          <w:szCs w:val="22"/>
        </w:rPr>
        <w:t xml:space="preserve"> en todo lo demás la sentencia de primera instancia.</w:t>
      </w:r>
    </w:p>
    <w:p w:rsidR="00EB10CC" w:rsidRPr="007834F9" w:rsidRDefault="00EB10CC" w:rsidP="00136341">
      <w:pPr>
        <w:spacing w:line="276" w:lineRule="auto"/>
        <w:ind w:firstLine="709"/>
        <w:jc w:val="both"/>
        <w:rPr>
          <w:rFonts w:ascii="Tahoma" w:hAnsi="Tahoma" w:cs="Tahoma"/>
          <w:sz w:val="22"/>
          <w:szCs w:val="22"/>
        </w:rPr>
      </w:pPr>
    </w:p>
    <w:p w:rsidR="00EB10CC" w:rsidRPr="007834F9" w:rsidRDefault="00EB10CC" w:rsidP="00136341">
      <w:pPr>
        <w:spacing w:line="276" w:lineRule="auto"/>
        <w:ind w:firstLine="709"/>
        <w:jc w:val="both"/>
        <w:rPr>
          <w:rFonts w:ascii="Tahoma" w:hAnsi="Tahoma" w:cs="Tahoma"/>
          <w:sz w:val="22"/>
          <w:szCs w:val="22"/>
        </w:rPr>
      </w:pPr>
      <w:r>
        <w:rPr>
          <w:rFonts w:ascii="Tahoma" w:hAnsi="Tahoma" w:cs="Tahoma"/>
          <w:b/>
          <w:sz w:val="22"/>
          <w:szCs w:val="22"/>
        </w:rPr>
        <w:t>TERCERO</w:t>
      </w:r>
      <w:r w:rsidRPr="007834F9">
        <w:rPr>
          <w:rFonts w:ascii="Tahoma" w:hAnsi="Tahoma" w:cs="Tahoma"/>
          <w:sz w:val="22"/>
          <w:szCs w:val="22"/>
        </w:rPr>
        <w:t>:</w:t>
      </w:r>
      <w:r>
        <w:rPr>
          <w:rFonts w:ascii="Tahoma" w:hAnsi="Tahoma" w:cs="Tahoma"/>
          <w:sz w:val="22"/>
          <w:szCs w:val="22"/>
        </w:rPr>
        <w:t xml:space="preserve"> </w:t>
      </w:r>
      <w:r w:rsidRPr="00BE3197">
        <w:rPr>
          <w:rFonts w:ascii="Tahoma" w:hAnsi="Tahoma" w:cs="Tahoma"/>
          <w:b/>
          <w:sz w:val="22"/>
          <w:szCs w:val="22"/>
        </w:rPr>
        <w:t>SIN COSTAS</w:t>
      </w:r>
      <w:r w:rsidRPr="007834F9">
        <w:rPr>
          <w:rFonts w:ascii="Tahoma" w:hAnsi="Tahoma" w:cs="Tahoma"/>
          <w:sz w:val="22"/>
          <w:szCs w:val="22"/>
        </w:rPr>
        <w:t xml:space="preserve"> en est</w:t>
      </w:r>
      <w:r w:rsidR="00330789">
        <w:rPr>
          <w:rFonts w:ascii="Tahoma" w:hAnsi="Tahoma" w:cs="Tahoma"/>
          <w:sz w:val="22"/>
          <w:szCs w:val="22"/>
        </w:rPr>
        <w:t>e grado jurisdiccional.</w:t>
      </w:r>
    </w:p>
    <w:p w:rsidR="00EB10CC" w:rsidRPr="007834F9" w:rsidRDefault="00EB10CC" w:rsidP="00136341">
      <w:pPr>
        <w:spacing w:line="276" w:lineRule="auto"/>
        <w:jc w:val="both"/>
        <w:rPr>
          <w:rFonts w:ascii="Tahoma" w:hAnsi="Tahoma" w:cs="Tahoma"/>
          <w:b/>
          <w:sz w:val="22"/>
          <w:szCs w:val="22"/>
        </w:rPr>
      </w:pPr>
    </w:p>
    <w:p w:rsidR="00EB10CC" w:rsidRPr="007834F9" w:rsidRDefault="00EB10CC" w:rsidP="00136341">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EB10CC" w:rsidRPr="007834F9" w:rsidRDefault="00EB10CC" w:rsidP="00136341">
      <w:pPr>
        <w:widowControl w:val="0"/>
        <w:autoSpaceDE w:val="0"/>
        <w:autoSpaceDN w:val="0"/>
        <w:adjustRightInd w:val="0"/>
        <w:spacing w:line="276" w:lineRule="auto"/>
        <w:jc w:val="both"/>
        <w:rPr>
          <w:rFonts w:ascii="Tahoma" w:hAnsi="Tahoma" w:cs="Tahoma"/>
          <w:b/>
          <w:bCs/>
          <w:sz w:val="22"/>
          <w:szCs w:val="22"/>
        </w:rPr>
      </w:pPr>
    </w:p>
    <w:p w:rsidR="00EB10CC" w:rsidRPr="007834F9" w:rsidRDefault="00EB10CC" w:rsidP="00136341">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136341" w:rsidRDefault="00EB10CC" w:rsidP="00136341">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r>
    </w:p>
    <w:p w:rsidR="00136341" w:rsidRPr="007834F9" w:rsidRDefault="00136341" w:rsidP="00136341">
      <w:pPr>
        <w:widowControl w:val="0"/>
        <w:autoSpaceDE w:val="0"/>
        <w:autoSpaceDN w:val="0"/>
        <w:adjustRightInd w:val="0"/>
        <w:spacing w:line="276" w:lineRule="auto"/>
        <w:jc w:val="both"/>
        <w:rPr>
          <w:rFonts w:ascii="Tahoma" w:hAnsi="Tahoma" w:cs="Tahoma"/>
          <w:sz w:val="22"/>
          <w:szCs w:val="22"/>
        </w:rPr>
      </w:pPr>
    </w:p>
    <w:p w:rsidR="00EB10CC" w:rsidRPr="007834F9" w:rsidRDefault="003A1115" w:rsidP="00136341">
      <w:pPr>
        <w:spacing w:line="276" w:lineRule="auto"/>
        <w:ind w:firstLine="708"/>
        <w:jc w:val="both"/>
        <w:rPr>
          <w:rFonts w:ascii="Tahoma" w:hAnsi="Tahoma" w:cs="Tahoma"/>
          <w:sz w:val="22"/>
          <w:szCs w:val="22"/>
        </w:rPr>
      </w:pPr>
      <w:r>
        <w:rPr>
          <w:rFonts w:ascii="Tahoma" w:hAnsi="Tahoma" w:cs="Tahoma"/>
          <w:sz w:val="22"/>
          <w:szCs w:val="22"/>
        </w:rPr>
        <w:tab/>
      </w:r>
      <w:r w:rsidR="00EB10CC" w:rsidRPr="007834F9">
        <w:rPr>
          <w:rFonts w:ascii="Tahoma" w:hAnsi="Tahoma" w:cs="Tahoma"/>
          <w:sz w:val="22"/>
          <w:szCs w:val="22"/>
        </w:rPr>
        <w:t>La Magistrada,</w:t>
      </w:r>
    </w:p>
    <w:p w:rsidR="00330789" w:rsidRDefault="00330789" w:rsidP="00136341">
      <w:pPr>
        <w:pStyle w:val="Ttulo3"/>
        <w:spacing w:before="0" w:after="0" w:line="276" w:lineRule="auto"/>
        <w:jc w:val="center"/>
        <w:rPr>
          <w:rFonts w:ascii="Tahoma" w:hAnsi="Tahoma" w:cs="Tahoma"/>
          <w:bCs w:val="0"/>
          <w:sz w:val="22"/>
          <w:szCs w:val="22"/>
        </w:rPr>
      </w:pPr>
    </w:p>
    <w:p w:rsidR="00136341" w:rsidRDefault="00136341" w:rsidP="00136341"/>
    <w:p w:rsidR="009C5DF3" w:rsidRDefault="009C5DF3" w:rsidP="00136341"/>
    <w:p w:rsidR="00136341" w:rsidRDefault="00136341" w:rsidP="00136341"/>
    <w:p w:rsidR="00136341" w:rsidRPr="00136341" w:rsidRDefault="00136341" w:rsidP="00136341"/>
    <w:p w:rsidR="00EB10CC" w:rsidRDefault="00EB10CC" w:rsidP="00136341">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136341" w:rsidRPr="00136341" w:rsidRDefault="00136341" w:rsidP="00136341"/>
    <w:p w:rsidR="00EB10CC" w:rsidRPr="007834F9" w:rsidRDefault="003A1115" w:rsidP="00136341">
      <w:pPr>
        <w:spacing w:line="276" w:lineRule="auto"/>
        <w:ind w:firstLine="708"/>
        <w:jc w:val="both"/>
        <w:rPr>
          <w:rFonts w:ascii="Tahoma" w:hAnsi="Tahoma" w:cs="Tahoma"/>
          <w:sz w:val="22"/>
          <w:szCs w:val="22"/>
        </w:rPr>
      </w:pPr>
      <w:r>
        <w:rPr>
          <w:rFonts w:ascii="Tahoma" w:hAnsi="Tahoma" w:cs="Tahoma"/>
          <w:sz w:val="22"/>
          <w:szCs w:val="22"/>
        </w:rPr>
        <w:lastRenderedPageBreak/>
        <w:tab/>
      </w:r>
      <w:r w:rsidR="00EB10CC" w:rsidRPr="007834F9">
        <w:rPr>
          <w:rFonts w:ascii="Tahoma" w:hAnsi="Tahoma" w:cs="Tahoma"/>
          <w:sz w:val="22"/>
          <w:szCs w:val="22"/>
        </w:rPr>
        <w:t>Los Magistrados,</w:t>
      </w:r>
    </w:p>
    <w:p w:rsidR="00EB10CC" w:rsidRDefault="00EB10CC" w:rsidP="00136341">
      <w:pPr>
        <w:spacing w:line="276" w:lineRule="auto"/>
        <w:ind w:firstLine="708"/>
        <w:jc w:val="both"/>
        <w:rPr>
          <w:rFonts w:ascii="Tahoma" w:hAnsi="Tahoma" w:cs="Tahoma"/>
          <w:sz w:val="22"/>
          <w:szCs w:val="22"/>
        </w:rPr>
      </w:pPr>
    </w:p>
    <w:p w:rsidR="00136341" w:rsidRDefault="00136341" w:rsidP="00136341">
      <w:pPr>
        <w:spacing w:line="276" w:lineRule="auto"/>
        <w:ind w:firstLine="708"/>
        <w:jc w:val="both"/>
        <w:rPr>
          <w:rFonts w:ascii="Tahoma" w:hAnsi="Tahoma" w:cs="Tahoma"/>
          <w:sz w:val="22"/>
          <w:szCs w:val="22"/>
        </w:rPr>
      </w:pPr>
    </w:p>
    <w:p w:rsidR="009C5DF3" w:rsidRDefault="009C5DF3" w:rsidP="00136341">
      <w:pPr>
        <w:spacing w:line="276" w:lineRule="auto"/>
        <w:ind w:firstLine="708"/>
        <w:jc w:val="both"/>
        <w:rPr>
          <w:rFonts w:ascii="Tahoma" w:hAnsi="Tahoma" w:cs="Tahoma"/>
          <w:sz w:val="22"/>
          <w:szCs w:val="22"/>
        </w:rPr>
      </w:pPr>
      <w:bookmarkStart w:id="0" w:name="_GoBack"/>
      <w:bookmarkEnd w:id="0"/>
    </w:p>
    <w:p w:rsidR="00136341" w:rsidRPr="007834F9" w:rsidRDefault="00136341" w:rsidP="00136341">
      <w:pPr>
        <w:spacing w:line="276" w:lineRule="auto"/>
        <w:ind w:firstLine="708"/>
        <w:jc w:val="both"/>
        <w:rPr>
          <w:rFonts w:ascii="Tahoma" w:hAnsi="Tahoma" w:cs="Tahoma"/>
          <w:sz w:val="22"/>
          <w:szCs w:val="22"/>
        </w:rPr>
      </w:pPr>
    </w:p>
    <w:p w:rsidR="00EB10CC" w:rsidRPr="007834F9" w:rsidRDefault="00EB10CC" w:rsidP="00136341">
      <w:pPr>
        <w:spacing w:line="276" w:lineRule="auto"/>
        <w:rPr>
          <w:rFonts w:ascii="Tahoma" w:hAnsi="Tahoma" w:cs="Tahoma"/>
          <w:b/>
          <w:sz w:val="22"/>
          <w:szCs w:val="22"/>
        </w:rPr>
      </w:pPr>
    </w:p>
    <w:p w:rsidR="00EB10CC" w:rsidRPr="007834F9" w:rsidRDefault="00EB10CC" w:rsidP="00136341">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w:t>
      </w:r>
      <w:r w:rsidR="003A1115">
        <w:rPr>
          <w:rFonts w:ascii="Tahoma" w:hAnsi="Tahoma" w:cs="Tahoma"/>
          <w:b/>
          <w:sz w:val="22"/>
          <w:szCs w:val="22"/>
        </w:rPr>
        <w:t xml:space="preserve">                </w:t>
      </w:r>
      <w:r w:rsidRPr="007834F9">
        <w:rPr>
          <w:rFonts w:ascii="Tahoma" w:hAnsi="Tahoma" w:cs="Tahoma"/>
          <w:b/>
          <w:sz w:val="22"/>
          <w:szCs w:val="22"/>
        </w:rPr>
        <w:t xml:space="preserve"> FRANCISCO JAVIER TAMAYO TABARES</w:t>
      </w:r>
    </w:p>
    <w:p w:rsidR="00EB10CC" w:rsidRDefault="00EB10CC" w:rsidP="00136341">
      <w:pPr>
        <w:spacing w:line="276" w:lineRule="auto"/>
        <w:jc w:val="center"/>
        <w:rPr>
          <w:rFonts w:ascii="Tahoma" w:hAnsi="Tahoma" w:cs="Tahoma"/>
          <w:b/>
          <w:sz w:val="22"/>
          <w:szCs w:val="22"/>
        </w:rPr>
      </w:pPr>
    </w:p>
    <w:p w:rsidR="00136341" w:rsidRDefault="00136341" w:rsidP="00136341">
      <w:pPr>
        <w:spacing w:line="276" w:lineRule="auto"/>
        <w:jc w:val="center"/>
        <w:rPr>
          <w:rFonts w:ascii="Tahoma" w:hAnsi="Tahoma" w:cs="Tahoma"/>
          <w:b/>
          <w:sz w:val="22"/>
          <w:szCs w:val="22"/>
        </w:rPr>
      </w:pPr>
    </w:p>
    <w:p w:rsidR="00136341" w:rsidRDefault="00136341" w:rsidP="00136341">
      <w:pPr>
        <w:spacing w:line="276" w:lineRule="auto"/>
        <w:jc w:val="center"/>
        <w:rPr>
          <w:rFonts w:ascii="Tahoma" w:hAnsi="Tahoma" w:cs="Tahoma"/>
          <w:b/>
          <w:sz w:val="22"/>
          <w:szCs w:val="22"/>
        </w:rPr>
      </w:pPr>
    </w:p>
    <w:p w:rsidR="00136341" w:rsidRDefault="00136341" w:rsidP="00136341">
      <w:pPr>
        <w:spacing w:line="276" w:lineRule="auto"/>
        <w:jc w:val="center"/>
        <w:rPr>
          <w:rFonts w:ascii="Tahoma" w:hAnsi="Tahoma" w:cs="Tahoma"/>
          <w:b/>
          <w:sz w:val="22"/>
          <w:szCs w:val="22"/>
        </w:rPr>
      </w:pPr>
    </w:p>
    <w:p w:rsidR="00136341" w:rsidRDefault="00136341" w:rsidP="00136341">
      <w:pPr>
        <w:spacing w:line="276" w:lineRule="auto"/>
        <w:jc w:val="center"/>
        <w:rPr>
          <w:rFonts w:ascii="Tahoma" w:hAnsi="Tahoma" w:cs="Tahoma"/>
          <w:b/>
          <w:sz w:val="22"/>
          <w:szCs w:val="22"/>
        </w:rPr>
      </w:pPr>
    </w:p>
    <w:p w:rsidR="00136341" w:rsidRPr="007834F9" w:rsidRDefault="00136341" w:rsidP="00136341">
      <w:pPr>
        <w:spacing w:line="276" w:lineRule="auto"/>
        <w:jc w:val="center"/>
        <w:rPr>
          <w:rFonts w:ascii="Tahoma" w:hAnsi="Tahoma" w:cs="Tahoma"/>
          <w:b/>
          <w:sz w:val="22"/>
          <w:szCs w:val="22"/>
        </w:rPr>
      </w:pPr>
    </w:p>
    <w:p w:rsidR="00330789" w:rsidRDefault="00330789" w:rsidP="00136341">
      <w:pPr>
        <w:spacing w:line="276" w:lineRule="auto"/>
        <w:jc w:val="center"/>
        <w:rPr>
          <w:rFonts w:ascii="Tahoma" w:hAnsi="Tahoma" w:cs="Tahoma"/>
          <w:sz w:val="22"/>
          <w:szCs w:val="22"/>
        </w:rPr>
      </w:pPr>
      <w:r>
        <w:rPr>
          <w:rFonts w:ascii="Tahoma" w:hAnsi="Tahoma" w:cs="Tahoma"/>
          <w:sz w:val="22"/>
          <w:szCs w:val="22"/>
        </w:rPr>
        <w:t>________________________</w:t>
      </w:r>
    </w:p>
    <w:p w:rsidR="00EB10CC" w:rsidRDefault="00EB10CC" w:rsidP="00136341">
      <w:pPr>
        <w:spacing w:line="276" w:lineRule="auto"/>
        <w:jc w:val="center"/>
        <w:rPr>
          <w:rFonts w:ascii="Tahoma" w:hAnsi="Tahoma" w:cs="Tahoma"/>
          <w:sz w:val="22"/>
          <w:szCs w:val="22"/>
        </w:rPr>
      </w:pPr>
      <w:r w:rsidRPr="007834F9">
        <w:rPr>
          <w:rFonts w:ascii="Tahoma" w:hAnsi="Tahoma" w:cs="Tahoma"/>
          <w:sz w:val="22"/>
          <w:szCs w:val="22"/>
        </w:rPr>
        <w:t>Secretari</w:t>
      </w:r>
      <w:r w:rsidR="00330789">
        <w:rPr>
          <w:rFonts w:ascii="Tahoma" w:hAnsi="Tahoma" w:cs="Tahoma"/>
          <w:sz w:val="22"/>
          <w:szCs w:val="22"/>
        </w:rPr>
        <w:t>o</w:t>
      </w:r>
      <w:r w:rsidRPr="007834F9">
        <w:rPr>
          <w:rFonts w:ascii="Tahoma" w:hAnsi="Tahoma" w:cs="Tahoma"/>
          <w:sz w:val="22"/>
          <w:szCs w:val="22"/>
        </w:rPr>
        <w:t xml:space="preserve"> Ad-Hoc</w:t>
      </w:r>
    </w:p>
    <w:p w:rsidR="00403711" w:rsidRDefault="00403711" w:rsidP="00EB10CC">
      <w:pPr>
        <w:jc w:val="center"/>
        <w:rPr>
          <w:rFonts w:ascii="Tahoma" w:hAnsi="Tahoma" w:cs="Tahoma"/>
          <w:sz w:val="22"/>
          <w:szCs w:val="22"/>
        </w:rPr>
      </w:pPr>
    </w:p>
    <w:p w:rsidR="00136341" w:rsidRDefault="00136341" w:rsidP="00EB10CC">
      <w:pPr>
        <w:jc w:val="center"/>
        <w:rPr>
          <w:rFonts w:ascii="Tahoma" w:hAnsi="Tahoma" w:cs="Tahoma"/>
          <w:sz w:val="22"/>
          <w:szCs w:val="22"/>
        </w:rPr>
      </w:pPr>
    </w:p>
    <w:p w:rsidR="00136341" w:rsidRDefault="00136341" w:rsidP="00EB10CC">
      <w:pPr>
        <w:jc w:val="center"/>
        <w:rPr>
          <w:rFonts w:ascii="Tahoma" w:hAnsi="Tahoma" w:cs="Tahoma"/>
          <w:sz w:val="22"/>
          <w:szCs w:val="22"/>
        </w:rPr>
      </w:pPr>
    </w:p>
    <w:p w:rsidR="00136341" w:rsidRDefault="00136341" w:rsidP="00EB10CC">
      <w:pPr>
        <w:jc w:val="center"/>
        <w:rPr>
          <w:rFonts w:ascii="Tahoma" w:hAnsi="Tahoma" w:cs="Tahoma"/>
          <w:sz w:val="22"/>
          <w:szCs w:val="22"/>
        </w:rPr>
      </w:pPr>
    </w:p>
    <w:p w:rsidR="00136341" w:rsidRDefault="00136341" w:rsidP="00EB10CC">
      <w:pPr>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851"/>
        <w:gridCol w:w="973"/>
        <w:gridCol w:w="926"/>
        <w:gridCol w:w="762"/>
        <w:gridCol w:w="2092"/>
        <w:gridCol w:w="1917"/>
      </w:tblGrid>
      <w:tr w:rsidR="00403711" w:rsidRPr="00403711" w:rsidTr="00403711">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403711" w:rsidRPr="00403711" w:rsidRDefault="00403711" w:rsidP="00403711">
            <w:pPr>
              <w:jc w:val="center"/>
              <w:rPr>
                <w:rFonts w:ascii="Calibri" w:hAnsi="Calibri"/>
                <w:b/>
                <w:bCs/>
                <w:color w:val="000000"/>
                <w:sz w:val="16"/>
                <w:szCs w:val="16"/>
              </w:rPr>
            </w:pPr>
            <w:r w:rsidRPr="00403711">
              <w:rPr>
                <w:rFonts w:ascii="Calibri" w:hAnsi="Calibri"/>
                <w:b/>
                <w:bCs/>
                <w:color w:val="000000"/>
                <w:sz w:val="16"/>
                <w:szCs w:val="16"/>
              </w:rPr>
              <w:t>Año actual</w:t>
            </w:r>
          </w:p>
        </w:tc>
        <w:tc>
          <w:tcPr>
            <w:tcW w:w="0" w:type="auto"/>
            <w:tcBorders>
              <w:top w:val="single" w:sz="4" w:space="0" w:color="808000"/>
              <w:left w:val="nil"/>
              <w:bottom w:val="nil"/>
              <w:right w:val="single" w:sz="4" w:space="0" w:color="808000"/>
            </w:tcBorders>
            <w:shd w:val="clear" w:color="000000" w:fill="FFFF99"/>
            <w:vAlign w:val="center"/>
            <w:hideMark/>
          </w:tcPr>
          <w:p w:rsidR="00403711" w:rsidRPr="00403711" w:rsidRDefault="00403711" w:rsidP="00403711">
            <w:pPr>
              <w:jc w:val="center"/>
              <w:rPr>
                <w:rFonts w:ascii="Calibri" w:hAnsi="Calibri"/>
                <w:b/>
                <w:bCs/>
                <w:color w:val="000000"/>
                <w:sz w:val="16"/>
                <w:szCs w:val="16"/>
              </w:rPr>
            </w:pPr>
            <w:r w:rsidRPr="00403711">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403711" w:rsidRPr="00403711" w:rsidRDefault="00403711" w:rsidP="00403711">
            <w:pPr>
              <w:jc w:val="center"/>
              <w:rPr>
                <w:rFonts w:ascii="Calibri" w:hAnsi="Calibri"/>
                <w:b/>
                <w:bCs/>
                <w:color w:val="000000"/>
                <w:sz w:val="16"/>
                <w:szCs w:val="16"/>
              </w:rPr>
            </w:pPr>
            <w:r w:rsidRPr="00403711">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403711" w:rsidRPr="00403711" w:rsidRDefault="00403711" w:rsidP="00403711">
            <w:pPr>
              <w:jc w:val="center"/>
              <w:rPr>
                <w:rFonts w:ascii="Calibri" w:hAnsi="Calibri"/>
                <w:b/>
                <w:bCs/>
                <w:color w:val="000000"/>
                <w:sz w:val="16"/>
                <w:szCs w:val="16"/>
              </w:rPr>
            </w:pPr>
            <w:r w:rsidRPr="00403711">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403711" w:rsidRPr="00403711" w:rsidRDefault="00403711" w:rsidP="00403711">
            <w:pPr>
              <w:jc w:val="center"/>
              <w:rPr>
                <w:rFonts w:ascii="Calibri" w:hAnsi="Calibri"/>
                <w:b/>
                <w:bCs/>
                <w:color w:val="000000"/>
                <w:sz w:val="16"/>
                <w:szCs w:val="16"/>
              </w:rPr>
            </w:pPr>
            <w:r w:rsidRPr="00403711">
              <w:rPr>
                <w:rFonts w:ascii="Calibri" w:hAnsi="Calibri"/>
                <w:b/>
                <w:bCs/>
                <w:color w:val="000000"/>
                <w:sz w:val="16"/>
                <w:szCs w:val="16"/>
              </w:rPr>
              <w:t xml:space="preserve">Mesada </w:t>
            </w:r>
            <w:proofErr w:type="spellStart"/>
            <w:r w:rsidRPr="00403711">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403711" w:rsidRPr="00403711" w:rsidRDefault="00403711" w:rsidP="00403711">
            <w:pPr>
              <w:jc w:val="center"/>
              <w:rPr>
                <w:rFonts w:ascii="Calibri" w:hAnsi="Calibri"/>
                <w:b/>
                <w:bCs/>
                <w:color w:val="000000"/>
                <w:sz w:val="16"/>
                <w:szCs w:val="16"/>
              </w:rPr>
            </w:pPr>
            <w:r w:rsidRPr="00403711">
              <w:rPr>
                <w:rFonts w:ascii="Calibri" w:hAnsi="Calibri"/>
                <w:b/>
                <w:bCs/>
                <w:color w:val="000000"/>
                <w:sz w:val="16"/>
                <w:szCs w:val="16"/>
              </w:rPr>
              <w:t xml:space="preserve"> Diferencias a cancelar </w:t>
            </w:r>
          </w:p>
        </w:tc>
      </w:tr>
      <w:tr w:rsidR="00403711" w:rsidRPr="00403711" w:rsidTr="00403711">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2011</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13-ago-10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31-dic-10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5,60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403711" w:rsidRPr="00403711" w:rsidRDefault="00403711" w:rsidP="00403711">
            <w:pPr>
              <w:rPr>
                <w:rFonts w:ascii="Calibri" w:hAnsi="Calibri"/>
                <w:sz w:val="20"/>
                <w:szCs w:val="20"/>
              </w:rPr>
            </w:pPr>
            <w:r w:rsidRPr="00403711">
              <w:rPr>
                <w:rFonts w:ascii="Calibri" w:hAnsi="Calibri"/>
                <w:sz w:val="20"/>
                <w:szCs w:val="20"/>
              </w:rPr>
              <w:t xml:space="preserve">                     515.000,00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403711" w:rsidRPr="00403711" w:rsidRDefault="00403711" w:rsidP="00403711">
            <w:pPr>
              <w:rPr>
                <w:rFonts w:ascii="Calibri" w:hAnsi="Calibri"/>
                <w:color w:val="000000"/>
                <w:sz w:val="20"/>
                <w:szCs w:val="20"/>
              </w:rPr>
            </w:pPr>
            <w:r w:rsidRPr="00403711">
              <w:rPr>
                <w:rFonts w:ascii="Calibri" w:hAnsi="Calibri"/>
                <w:color w:val="000000"/>
                <w:sz w:val="20"/>
                <w:szCs w:val="20"/>
              </w:rPr>
              <w:t xml:space="preserve">                     2.884.000 </w:t>
            </w:r>
          </w:p>
        </w:tc>
      </w:tr>
      <w:tr w:rsidR="00403711" w:rsidRPr="00403711" w:rsidTr="0040371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2011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403711" w:rsidRPr="00403711" w:rsidRDefault="00403711" w:rsidP="00403711">
            <w:pPr>
              <w:rPr>
                <w:rFonts w:ascii="Calibri" w:hAnsi="Calibri"/>
                <w:sz w:val="20"/>
                <w:szCs w:val="20"/>
              </w:rPr>
            </w:pPr>
            <w:r w:rsidRPr="00403711">
              <w:rPr>
                <w:rFonts w:ascii="Calibri" w:hAnsi="Calibri"/>
                <w:sz w:val="20"/>
                <w:szCs w:val="20"/>
              </w:rPr>
              <w:t xml:space="preserve">                     535.600,00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03711" w:rsidRPr="00403711" w:rsidRDefault="00403711" w:rsidP="00403711">
            <w:pPr>
              <w:rPr>
                <w:rFonts w:ascii="Calibri" w:hAnsi="Calibri"/>
                <w:color w:val="000000"/>
                <w:sz w:val="20"/>
                <w:szCs w:val="20"/>
              </w:rPr>
            </w:pPr>
            <w:r w:rsidRPr="00403711">
              <w:rPr>
                <w:rFonts w:ascii="Calibri" w:hAnsi="Calibri"/>
                <w:color w:val="000000"/>
                <w:sz w:val="20"/>
                <w:szCs w:val="20"/>
              </w:rPr>
              <w:t xml:space="preserve">                     7.498.400 </w:t>
            </w:r>
          </w:p>
        </w:tc>
      </w:tr>
      <w:tr w:rsidR="00403711" w:rsidRPr="00403711" w:rsidTr="0040371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2012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403711" w:rsidRPr="00403711" w:rsidRDefault="00403711" w:rsidP="00403711">
            <w:pPr>
              <w:rPr>
                <w:rFonts w:ascii="Calibri" w:hAnsi="Calibri"/>
                <w:sz w:val="20"/>
                <w:szCs w:val="20"/>
              </w:rPr>
            </w:pPr>
            <w:r w:rsidRPr="00403711">
              <w:rPr>
                <w:rFonts w:ascii="Calibri" w:hAnsi="Calibri"/>
                <w:sz w:val="20"/>
                <w:szCs w:val="20"/>
              </w:rPr>
              <w:t xml:space="preserve">                     566.700,00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03711" w:rsidRPr="00403711" w:rsidRDefault="00403711" w:rsidP="00403711">
            <w:pPr>
              <w:rPr>
                <w:rFonts w:ascii="Calibri" w:hAnsi="Calibri"/>
                <w:color w:val="000000"/>
                <w:sz w:val="20"/>
                <w:szCs w:val="20"/>
              </w:rPr>
            </w:pPr>
            <w:r w:rsidRPr="00403711">
              <w:rPr>
                <w:rFonts w:ascii="Calibri" w:hAnsi="Calibri"/>
                <w:color w:val="000000"/>
                <w:sz w:val="20"/>
                <w:szCs w:val="20"/>
              </w:rPr>
              <w:t xml:space="preserve">                     7.933.800 </w:t>
            </w:r>
          </w:p>
        </w:tc>
      </w:tr>
      <w:tr w:rsidR="00403711" w:rsidRPr="00403711" w:rsidTr="0040371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2013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403711" w:rsidRPr="00403711" w:rsidRDefault="00403711" w:rsidP="00403711">
            <w:pPr>
              <w:rPr>
                <w:rFonts w:ascii="Calibri" w:hAnsi="Calibri"/>
                <w:sz w:val="20"/>
                <w:szCs w:val="20"/>
              </w:rPr>
            </w:pPr>
            <w:r w:rsidRPr="00403711">
              <w:rPr>
                <w:rFonts w:ascii="Calibri" w:hAnsi="Calibri"/>
                <w:sz w:val="20"/>
                <w:szCs w:val="20"/>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03711" w:rsidRPr="00403711" w:rsidRDefault="00403711" w:rsidP="00403711">
            <w:pPr>
              <w:rPr>
                <w:rFonts w:ascii="Calibri" w:hAnsi="Calibri"/>
                <w:color w:val="000000"/>
                <w:sz w:val="20"/>
                <w:szCs w:val="20"/>
              </w:rPr>
            </w:pPr>
            <w:r w:rsidRPr="00403711">
              <w:rPr>
                <w:rFonts w:ascii="Calibri" w:hAnsi="Calibri"/>
                <w:color w:val="000000"/>
                <w:sz w:val="20"/>
                <w:szCs w:val="20"/>
              </w:rPr>
              <w:t xml:space="preserve">                     8.253.000 </w:t>
            </w:r>
          </w:p>
        </w:tc>
      </w:tr>
      <w:tr w:rsidR="00403711" w:rsidRPr="00403711" w:rsidTr="0040371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403711" w:rsidRPr="00403711" w:rsidRDefault="00403711" w:rsidP="00403711">
            <w:pPr>
              <w:rPr>
                <w:rFonts w:ascii="Calibri" w:hAnsi="Calibri"/>
                <w:sz w:val="20"/>
                <w:szCs w:val="20"/>
              </w:rPr>
            </w:pPr>
            <w:r w:rsidRPr="00403711">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03711" w:rsidRPr="00403711" w:rsidRDefault="00403711" w:rsidP="00403711">
            <w:pPr>
              <w:rPr>
                <w:rFonts w:ascii="Calibri" w:hAnsi="Calibri"/>
                <w:color w:val="000000"/>
                <w:sz w:val="20"/>
                <w:szCs w:val="20"/>
              </w:rPr>
            </w:pPr>
            <w:r w:rsidRPr="00403711">
              <w:rPr>
                <w:rFonts w:ascii="Calibri" w:hAnsi="Calibri"/>
                <w:color w:val="000000"/>
                <w:sz w:val="20"/>
                <w:szCs w:val="20"/>
              </w:rPr>
              <w:t xml:space="preserve">                     8.624.000 </w:t>
            </w:r>
          </w:p>
        </w:tc>
      </w:tr>
      <w:tr w:rsidR="00403711" w:rsidRPr="00403711" w:rsidTr="0040371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403711" w:rsidRPr="00403711" w:rsidRDefault="00403711" w:rsidP="00403711">
            <w:pPr>
              <w:rPr>
                <w:rFonts w:ascii="Calibri" w:hAnsi="Calibri"/>
                <w:sz w:val="20"/>
                <w:szCs w:val="20"/>
              </w:rPr>
            </w:pPr>
            <w:r w:rsidRPr="00403711">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03711" w:rsidRPr="00403711" w:rsidRDefault="00403711" w:rsidP="00403711">
            <w:pPr>
              <w:rPr>
                <w:rFonts w:ascii="Calibri" w:hAnsi="Calibri"/>
                <w:color w:val="000000"/>
                <w:sz w:val="20"/>
                <w:szCs w:val="20"/>
              </w:rPr>
            </w:pPr>
            <w:r w:rsidRPr="00403711">
              <w:rPr>
                <w:rFonts w:ascii="Calibri" w:hAnsi="Calibri"/>
                <w:color w:val="000000"/>
                <w:sz w:val="20"/>
                <w:szCs w:val="20"/>
              </w:rPr>
              <w:t xml:space="preserve">                     9.020.900 </w:t>
            </w:r>
          </w:p>
        </w:tc>
      </w:tr>
      <w:tr w:rsidR="00403711" w:rsidRPr="00403711" w:rsidTr="00403711">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2016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403711" w:rsidRPr="00403711" w:rsidRDefault="00403711" w:rsidP="00403711">
            <w:pPr>
              <w:jc w:val="right"/>
              <w:rPr>
                <w:rFonts w:ascii="Calibri" w:hAnsi="Calibri"/>
                <w:color w:val="000000"/>
                <w:sz w:val="20"/>
                <w:szCs w:val="20"/>
              </w:rPr>
            </w:pPr>
            <w:r w:rsidRPr="00403711">
              <w:rPr>
                <w:rFonts w:ascii="Calibri" w:hAnsi="Calibri"/>
                <w:color w:val="000000"/>
                <w:sz w:val="20"/>
                <w:szCs w:val="20"/>
              </w:rPr>
              <w:t>30-jun-16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03711" w:rsidRPr="00403711" w:rsidRDefault="00403711" w:rsidP="00403711">
            <w:pPr>
              <w:jc w:val="center"/>
              <w:rPr>
                <w:rFonts w:ascii="Calibri" w:hAnsi="Calibri"/>
                <w:sz w:val="20"/>
                <w:szCs w:val="20"/>
              </w:rPr>
            </w:pPr>
            <w:r w:rsidRPr="00403711">
              <w:rPr>
                <w:rFonts w:ascii="Calibri" w:hAnsi="Calibri"/>
                <w:sz w:val="20"/>
                <w:szCs w:val="20"/>
              </w:rPr>
              <w:t>7,00</w:t>
            </w:r>
          </w:p>
        </w:tc>
        <w:tc>
          <w:tcPr>
            <w:tcW w:w="0" w:type="auto"/>
            <w:tcBorders>
              <w:top w:val="nil"/>
              <w:left w:val="nil"/>
              <w:bottom w:val="single" w:sz="4" w:space="0" w:color="003366"/>
              <w:right w:val="single" w:sz="4" w:space="0" w:color="003366"/>
            </w:tcBorders>
            <w:shd w:val="clear" w:color="000000" w:fill="FFFFCC"/>
            <w:vAlign w:val="bottom"/>
            <w:hideMark/>
          </w:tcPr>
          <w:p w:rsidR="00403711" w:rsidRPr="00403711" w:rsidRDefault="00403711" w:rsidP="00403711">
            <w:pPr>
              <w:rPr>
                <w:rFonts w:ascii="Calibri" w:hAnsi="Calibri"/>
                <w:sz w:val="20"/>
                <w:szCs w:val="20"/>
              </w:rPr>
            </w:pPr>
            <w:r w:rsidRPr="00403711">
              <w:rPr>
                <w:rFonts w:ascii="Calibri" w:hAnsi="Calibri"/>
                <w:sz w:val="20"/>
                <w:szCs w:val="20"/>
              </w:rPr>
              <w:t xml:space="preserve">                     389.454,00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03711" w:rsidRPr="00403711" w:rsidRDefault="00403711" w:rsidP="00403711">
            <w:pPr>
              <w:rPr>
                <w:rFonts w:ascii="Calibri" w:hAnsi="Calibri"/>
                <w:color w:val="000000"/>
                <w:sz w:val="20"/>
                <w:szCs w:val="20"/>
              </w:rPr>
            </w:pPr>
            <w:r w:rsidRPr="00403711">
              <w:rPr>
                <w:rFonts w:ascii="Calibri" w:hAnsi="Calibri"/>
                <w:color w:val="000000"/>
                <w:sz w:val="20"/>
                <w:szCs w:val="20"/>
              </w:rPr>
              <w:t xml:space="preserve">                     2.726.178 </w:t>
            </w:r>
          </w:p>
        </w:tc>
      </w:tr>
      <w:tr w:rsidR="00403711" w:rsidRPr="00403711" w:rsidTr="00403711">
        <w:trPr>
          <w:trHeight w:val="255"/>
          <w:jc w:val="center"/>
        </w:trPr>
        <w:tc>
          <w:tcPr>
            <w:tcW w:w="0" w:type="auto"/>
            <w:tcBorders>
              <w:top w:val="nil"/>
              <w:left w:val="nil"/>
              <w:bottom w:val="nil"/>
              <w:right w:val="nil"/>
            </w:tcBorders>
            <w:shd w:val="clear" w:color="auto" w:fill="auto"/>
            <w:noWrap/>
            <w:vAlign w:val="bottom"/>
            <w:hideMark/>
          </w:tcPr>
          <w:p w:rsidR="00403711" w:rsidRPr="00403711" w:rsidRDefault="00403711" w:rsidP="00403711">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403711" w:rsidRPr="00403711" w:rsidRDefault="00403711" w:rsidP="00403711">
            <w:pPr>
              <w:rPr>
                <w:sz w:val="20"/>
                <w:szCs w:val="20"/>
              </w:rPr>
            </w:pPr>
          </w:p>
        </w:tc>
        <w:tc>
          <w:tcPr>
            <w:tcW w:w="0" w:type="auto"/>
            <w:tcBorders>
              <w:top w:val="nil"/>
              <w:left w:val="nil"/>
              <w:bottom w:val="nil"/>
              <w:right w:val="nil"/>
            </w:tcBorders>
            <w:shd w:val="clear" w:color="auto" w:fill="auto"/>
            <w:noWrap/>
            <w:vAlign w:val="bottom"/>
            <w:hideMark/>
          </w:tcPr>
          <w:p w:rsidR="00403711" w:rsidRPr="00403711" w:rsidRDefault="00403711" w:rsidP="00403711">
            <w:pPr>
              <w:rPr>
                <w:sz w:val="20"/>
                <w:szCs w:val="20"/>
              </w:rPr>
            </w:pPr>
          </w:p>
        </w:tc>
        <w:tc>
          <w:tcPr>
            <w:tcW w:w="0" w:type="auto"/>
            <w:tcBorders>
              <w:top w:val="nil"/>
              <w:left w:val="nil"/>
              <w:bottom w:val="nil"/>
              <w:right w:val="nil"/>
            </w:tcBorders>
            <w:shd w:val="clear" w:color="auto" w:fill="auto"/>
            <w:noWrap/>
            <w:vAlign w:val="bottom"/>
            <w:hideMark/>
          </w:tcPr>
          <w:p w:rsidR="00403711" w:rsidRPr="00403711" w:rsidRDefault="00403711" w:rsidP="00403711">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403711" w:rsidRPr="00403711" w:rsidRDefault="00403711" w:rsidP="00403711">
            <w:pPr>
              <w:jc w:val="center"/>
              <w:rPr>
                <w:rFonts w:ascii="Calibri" w:hAnsi="Calibri"/>
                <w:b/>
                <w:bCs/>
                <w:sz w:val="20"/>
                <w:szCs w:val="20"/>
              </w:rPr>
            </w:pPr>
            <w:r w:rsidRPr="00403711">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403711" w:rsidRPr="00403711" w:rsidRDefault="00403711" w:rsidP="00403711">
            <w:pPr>
              <w:rPr>
                <w:rFonts w:ascii="Calibri" w:hAnsi="Calibri"/>
                <w:b/>
                <w:bCs/>
                <w:color w:val="000000"/>
                <w:sz w:val="20"/>
                <w:szCs w:val="20"/>
              </w:rPr>
            </w:pPr>
            <w:r w:rsidRPr="00403711">
              <w:rPr>
                <w:rFonts w:ascii="Calibri" w:hAnsi="Calibri"/>
                <w:b/>
                <w:bCs/>
                <w:color w:val="000000"/>
                <w:sz w:val="20"/>
                <w:szCs w:val="20"/>
              </w:rPr>
              <w:t xml:space="preserve">                   46.940.278 </w:t>
            </w:r>
          </w:p>
        </w:tc>
      </w:tr>
    </w:tbl>
    <w:p w:rsidR="00C633AE" w:rsidRDefault="00C633AE" w:rsidP="003A1115"/>
    <w:sectPr w:rsidR="00C633AE" w:rsidSect="00136341">
      <w:headerReference w:type="default" r:id="rId7"/>
      <w:foot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92" w:rsidRDefault="005E5C92" w:rsidP="008232ED">
      <w:r>
        <w:separator/>
      </w:r>
    </w:p>
  </w:endnote>
  <w:endnote w:type="continuationSeparator" w:id="0">
    <w:p w:rsidR="005E5C92" w:rsidRDefault="005E5C92" w:rsidP="0082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01019"/>
      <w:docPartObj>
        <w:docPartGallery w:val="Page Numbers (Bottom of Page)"/>
        <w:docPartUnique/>
      </w:docPartObj>
    </w:sdtPr>
    <w:sdtEndPr/>
    <w:sdtContent>
      <w:p w:rsidR="003A1115" w:rsidRDefault="003A1115">
        <w:pPr>
          <w:pStyle w:val="Piedepgina"/>
          <w:jc w:val="right"/>
        </w:pPr>
        <w:r>
          <w:fldChar w:fldCharType="begin"/>
        </w:r>
        <w:r>
          <w:instrText>PAGE   \* MERGEFORMAT</w:instrText>
        </w:r>
        <w:r>
          <w:fldChar w:fldCharType="separate"/>
        </w:r>
        <w:r w:rsidR="009C5DF3">
          <w:rPr>
            <w:noProof/>
          </w:rPr>
          <w:t>5</w:t>
        </w:r>
        <w:r>
          <w:fldChar w:fldCharType="end"/>
        </w:r>
      </w:p>
    </w:sdtContent>
  </w:sdt>
  <w:p w:rsidR="003A1115" w:rsidRDefault="003A11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92" w:rsidRDefault="005E5C92" w:rsidP="008232ED">
      <w:r>
        <w:separator/>
      </w:r>
    </w:p>
  </w:footnote>
  <w:footnote w:type="continuationSeparator" w:id="0">
    <w:p w:rsidR="005E5C92" w:rsidRDefault="005E5C92" w:rsidP="0082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C5" w:rsidRPr="00E67DC5" w:rsidRDefault="00E67DC5" w:rsidP="00E67DC5">
    <w:pPr>
      <w:pStyle w:val="Puesto"/>
      <w:spacing w:line="240" w:lineRule="auto"/>
      <w:jc w:val="both"/>
      <w:rPr>
        <w:rFonts w:ascii="Times New Roman" w:hAnsi="Times New Roman" w:cs="Times New Roman"/>
        <w:b w:val="0"/>
        <w:sz w:val="16"/>
        <w:szCs w:val="16"/>
      </w:rPr>
    </w:pPr>
    <w:r w:rsidRPr="00E67DC5">
      <w:rPr>
        <w:rFonts w:ascii="Times New Roman" w:hAnsi="Times New Roman" w:cs="Times New Roman"/>
        <w:b w:val="0"/>
        <w:sz w:val="16"/>
        <w:szCs w:val="16"/>
      </w:rPr>
      <w:t>Radicación No.: 66001-31-05-004-2014-00464-01</w:t>
    </w:r>
  </w:p>
  <w:p w:rsidR="00E67DC5" w:rsidRPr="00E67DC5" w:rsidRDefault="00E67DC5" w:rsidP="00E67DC5">
    <w:pPr>
      <w:pStyle w:val="Puesto"/>
      <w:spacing w:line="240" w:lineRule="auto"/>
      <w:jc w:val="both"/>
      <w:rPr>
        <w:rFonts w:ascii="Times New Roman" w:hAnsi="Times New Roman" w:cs="Times New Roman"/>
        <w:b w:val="0"/>
        <w:sz w:val="16"/>
        <w:szCs w:val="16"/>
      </w:rPr>
    </w:pPr>
    <w:r w:rsidRPr="00E67DC5">
      <w:rPr>
        <w:rFonts w:ascii="Times New Roman" w:hAnsi="Times New Roman" w:cs="Times New Roman"/>
        <w:b w:val="0"/>
        <w:sz w:val="16"/>
        <w:szCs w:val="16"/>
      </w:rPr>
      <w:t xml:space="preserve">Demandantes:   </w:t>
    </w:r>
    <w:r>
      <w:rPr>
        <w:rFonts w:ascii="Times New Roman" w:hAnsi="Times New Roman" w:cs="Times New Roman"/>
        <w:b w:val="0"/>
        <w:sz w:val="16"/>
        <w:szCs w:val="16"/>
      </w:rPr>
      <w:t xml:space="preserve"> </w:t>
    </w:r>
    <w:r w:rsidRPr="00E67DC5">
      <w:rPr>
        <w:rFonts w:ascii="Times New Roman" w:hAnsi="Times New Roman" w:cs="Times New Roman"/>
        <w:b w:val="0"/>
        <w:sz w:val="16"/>
        <w:szCs w:val="16"/>
      </w:rPr>
      <w:t>Luz Marina Zapata González</w:t>
    </w:r>
  </w:p>
  <w:p w:rsidR="00E67DC5" w:rsidRPr="00E67DC5" w:rsidRDefault="00E67DC5" w:rsidP="00E67DC5">
    <w:pPr>
      <w:pStyle w:val="Puesto"/>
      <w:spacing w:line="240" w:lineRule="auto"/>
      <w:ind w:left="708" w:hanging="708"/>
      <w:jc w:val="both"/>
      <w:rPr>
        <w:rFonts w:ascii="Times New Roman" w:hAnsi="Times New Roman" w:cs="Times New Roman"/>
        <w:b w:val="0"/>
        <w:sz w:val="16"/>
        <w:szCs w:val="16"/>
      </w:rPr>
    </w:pPr>
    <w:r w:rsidRPr="00E67DC5">
      <w:rPr>
        <w:rFonts w:ascii="Times New Roman" w:hAnsi="Times New Roman" w:cs="Times New Roman"/>
        <w:b w:val="0"/>
        <w:sz w:val="16"/>
        <w:szCs w:val="16"/>
      </w:rPr>
      <w:t xml:space="preserve">Demandado:      Colpensiones  </w:t>
    </w:r>
  </w:p>
  <w:p w:rsidR="00E67DC5" w:rsidRDefault="00E67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CC"/>
    <w:rsid w:val="0002513C"/>
    <w:rsid w:val="0003529D"/>
    <w:rsid w:val="00084F74"/>
    <w:rsid w:val="000D2E48"/>
    <w:rsid w:val="000D73FE"/>
    <w:rsid w:val="000E72E8"/>
    <w:rsid w:val="000F1D00"/>
    <w:rsid w:val="000F2163"/>
    <w:rsid w:val="00120E90"/>
    <w:rsid w:val="0012207F"/>
    <w:rsid w:val="00125D17"/>
    <w:rsid w:val="00136341"/>
    <w:rsid w:val="00146CEC"/>
    <w:rsid w:val="00152263"/>
    <w:rsid w:val="00152807"/>
    <w:rsid w:val="00154E2A"/>
    <w:rsid w:val="00177BC0"/>
    <w:rsid w:val="00181F98"/>
    <w:rsid w:val="001A2AD6"/>
    <w:rsid w:val="001B1AEF"/>
    <w:rsid w:val="001B4F0C"/>
    <w:rsid w:val="001B7278"/>
    <w:rsid w:val="001C5E6B"/>
    <w:rsid w:val="001C72F4"/>
    <w:rsid w:val="001C7808"/>
    <w:rsid w:val="001D59C6"/>
    <w:rsid w:val="001E1261"/>
    <w:rsid w:val="001F6384"/>
    <w:rsid w:val="0020211D"/>
    <w:rsid w:val="002307F8"/>
    <w:rsid w:val="00240ADA"/>
    <w:rsid w:val="002440AF"/>
    <w:rsid w:val="00246F22"/>
    <w:rsid w:val="00247963"/>
    <w:rsid w:val="00250EFF"/>
    <w:rsid w:val="00270465"/>
    <w:rsid w:val="00272667"/>
    <w:rsid w:val="00274F95"/>
    <w:rsid w:val="002931DA"/>
    <w:rsid w:val="002A3B5F"/>
    <w:rsid w:val="002A4E89"/>
    <w:rsid w:val="002F2677"/>
    <w:rsid w:val="002F64B8"/>
    <w:rsid w:val="003058AD"/>
    <w:rsid w:val="00305BE3"/>
    <w:rsid w:val="003114D6"/>
    <w:rsid w:val="0031264B"/>
    <w:rsid w:val="00316261"/>
    <w:rsid w:val="00320DE2"/>
    <w:rsid w:val="00323B21"/>
    <w:rsid w:val="00327377"/>
    <w:rsid w:val="00330789"/>
    <w:rsid w:val="0034570C"/>
    <w:rsid w:val="00356367"/>
    <w:rsid w:val="0038746B"/>
    <w:rsid w:val="00393AB2"/>
    <w:rsid w:val="003A1115"/>
    <w:rsid w:val="003A3411"/>
    <w:rsid w:val="003B1B0E"/>
    <w:rsid w:val="003D7A4B"/>
    <w:rsid w:val="00403711"/>
    <w:rsid w:val="00412FA5"/>
    <w:rsid w:val="0042471C"/>
    <w:rsid w:val="00435144"/>
    <w:rsid w:val="00444EF0"/>
    <w:rsid w:val="00472199"/>
    <w:rsid w:val="004739E7"/>
    <w:rsid w:val="00477E7A"/>
    <w:rsid w:val="00485D17"/>
    <w:rsid w:val="0049529A"/>
    <w:rsid w:val="004B6A81"/>
    <w:rsid w:val="004E1A8F"/>
    <w:rsid w:val="00522DCD"/>
    <w:rsid w:val="00551A90"/>
    <w:rsid w:val="00592D4E"/>
    <w:rsid w:val="005940D3"/>
    <w:rsid w:val="005C4BAA"/>
    <w:rsid w:val="005E5C92"/>
    <w:rsid w:val="00613ECF"/>
    <w:rsid w:val="006450AA"/>
    <w:rsid w:val="00663140"/>
    <w:rsid w:val="00663858"/>
    <w:rsid w:val="00684726"/>
    <w:rsid w:val="00697C2A"/>
    <w:rsid w:val="006B5D76"/>
    <w:rsid w:val="006B64E1"/>
    <w:rsid w:val="006C4526"/>
    <w:rsid w:val="006E0247"/>
    <w:rsid w:val="006E0D46"/>
    <w:rsid w:val="006F085A"/>
    <w:rsid w:val="006F66CB"/>
    <w:rsid w:val="00701D0F"/>
    <w:rsid w:val="00714DB2"/>
    <w:rsid w:val="007159B8"/>
    <w:rsid w:val="00747EF3"/>
    <w:rsid w:val="00773466"/>
    <w:rsid w:val="00775EAB"/>
    <w:rsid w:val="00775EC0"/>
    <w:rsid w:val="00785A03"/>
    <w:rsid w:val="00787954"/>
    <w:rsid w:val="00791890"/>
    <w:rsid w:val="007963FB"/>
    <w:rsid w:val="007F4BB1"/>
    <w:rsid w:val="0082055D"/>
    <w:rsid w:val="008232ED"/>
    <w:rsid w:val="00845D45"/>
    <w:rsid w:val="008862EC"/>
    <w:rsid w:val="008E6F26"/>
    <w:rsid w:val="008F3CC5"/>
    <w:rsid w:val="00904EBB"/>
    <w:rsid w:val="009364F9"/>
    <w:rsid w:val="00936B46"/>
    <w:rsid w:val="00980842"/>
    <w:rsid w:val="00992A93"/>
    <w:rsid w:val="009941D2"/>
    <w:rsid w:val="009A3418"/>
    <w:rsid w:val="009C29AF"/>
    <w:rsid w:val="009C5DF3"/>
    <w:rsid w:val="009E3326"/>
    <w:rsid w:val="009E38E3"/>
    <w:rsid w:val="00A07DFA"/>
    <w:rsid w:val="00A21874"/>
    <w:rsid w:val="00A23CF8"/>
    <w:rsid w:val="00A5520C"/>
    <w:rsid w:val="00A61F32"/>
    <w:rsid w:val="00AB0EBD"/>
    <w:rsid w:val="00AD28D7"/>
    <w:rsid w:val="00AE6548"/>
    <w:rsid w:val="00B00F5D"/>
    <w:rsid w:val="00B1030B"/>
    <w:rsid w:val="00B15623"/>
    <w:rsid w:val="00B261C2"/>
    <w:rsid w:val="00B37C6F"/>
    <w:rsid w:val="00B432D9"/>
    <w:rsid w:val="00B5476E"/>
    <w:rsid w:val="00B9563D"/>
    <w:rsid w:val="00B96C1A"/>
    <w:rsid w:val="00BA166F"/>
    <w:rsid w:val="00BA5214"/>
    <w:rsid w:val="00BA7431"/>
    <w:rsid w:val="00BB5DB7"/>
    <w:rsid w:val="00BB6668"/>
    <w:rsid w:val="00BD712E"/>
    <w:rsid w:val="00C42F80"/>
    <w:rsid w:val="00C44B98"/>
    <w:rsid w:val="00C50FC5"/>
    <w:rsid w:val="00C633AE"/>
    <w:rsid w:val="00CC1499"/>
    <w:rsid w:val="00CF2838"/>
    <w:rsid w:val="00CF3210"/>
    <w:rsid w:val="00D1711D"/>
    <w:rsid w:val="00D4389C"/>
    <w:rsid w:val="00D61BC8"/>
    <w:rsid w:val="00D7459C"/>
    <w:rsid w:val="00D93496"/>
    <w:rsid w:val="00D95FCA"/>
    <w:rsid w:val="00DB5AEB"/>
    <w:rsid w:val="00DC17CA"/>
    <w:rsid w:val="00DC5942"/>
    <w:rsid w:val="00DD4576"/>
    <w:rsid w:val="00E07914"/>
    <w:rsid w:val="00E1385A"/>
    <w:rsid w:val="00E23291"/>
    <w:rsid w:val="00E268FA"/>
    <w:rsid w:val="00E27813"/>
    <w:rsid w:val="00E36E40"/>
    <w:rsid w:val="00E419CE"/>
    <w:rsid w:val="00E45403"/>
    <w:rsid w:val="00E55F51"/>
    <w:rsid w:val="00E579F2"/>
    <w:rsid w:val="00E67DC5"/>
    <w:rsid w:val="00E70ECC"/>
    <w:rsid w:val="00E755E5"/>
    <w:rsid w:val="00EB10CC"/>
    <w:rsid w:val="00EC4DE4"/>
    <w:rsid w:val="00EC56D8"/>
    <w:rsid w:val="00ED299E"/>
    <w:rsid w:val="00EE13CA"/>
    <w:rsid w:val="00EF2BF8"/>
    <w:rsid w:val="00F234D8"/>
    <w:rsid w:val="00F3170E"/>
    <w:rsid w:val="00F34193"/>
    <w:rsid w:val="00F40910"/>
    <w:rsid w:val="00F62C73"/>
    <w:rsid w:val="00F7256B"/>
    <w:rsid w:val="00F75977"/>
    <w:rsid w:val="00F91F53"/>
    <w:rsid w:val="00F964E0"/>
    <w:rsid w:val="00FC7A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19B40-663E-4E89-8E00-B917F2F8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CC"/>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EB10C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B10CC"/>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B10CC"/>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B10C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B10CC"/>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EB10CC"/>
    <w:rPr>
      <w:rFonts w:ascii="Arial" w:eastAsia="Times New Roman" w:hAnsi="Arial" w:cs="Arial"/>
      <w:b/>
      <w:bCs/>
      <w:sz w:val="24"/>
      <w:szCs w:val="24"/>
      <w:lang w:val="es-ES" w:eastAsia="es-ES"/>
    </w:rPr>
  </w:style>
  <w:style w:type="paragraph" w:styleId="Puesto">
    <w:name w:val="Title"/>
    <w:basedOn w:val="Normal"/>
    <w:link w:val="PuestoCar"/>
    <w:qFormat/>
    <w:rsid w:val="00EB10CC"/>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B10CC"/>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EB10CC"/>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EB10CC"/>
    <w:rPr>
      <w:rFonts w:ascii="Tahoma" w:eastAsia="Times New Roman" w:hAnsi="Tahoma" w:cs="Tahoma"/>
      <w:sz w:val="24"/>
      <w:szCs w:val="24"/>
      <w:lang w:val="es-ES" w:eastAsia="es-ES"/>
    </w:rPr>
  </w:style>
  <w:style w:type="paragraph" w:styleId="Prrafodelista">
    <w:name w:val="List Paragraph"/>
    <w:basedOn w:val="Normal"/>
    <w:uiPriority w:val="34"/>
    <w:qFormat/>
    <w:rsid w:val="00EB10CC"/>
    <w:pPr>
      <w:ind w:left="720"/>
      <w:contextualSpacing/>
    </w:pPr>
  </w:style>
  <w:style w:type="paragraph" w:customStyle="1" w:styleId="Textoindependiente21">
    <w:name w:val="Texto independiente 21"/>
    <w:basedOn w:val="Normal"/>
    <w:link w:val="BodyText2Car1"/>
    <w:uiPriority w:val="99"/>
    <w:rsid w:val="00EB10CC"/>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EB10CC"/>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8232ED"/>
    <w:pPr>
      <w:tabs>
        <w:tab w:val="center" w:pos="4419"/>
        <w:tab w:val="right" w:pos="8838"/>
      </w:tabs>
    </w:pPr>
  </w:style>
  <w:style w:type="character" w:customStyle="1" w:styleId="EncabezadoCar">
    <w:name w:val="Encabezado Car"/>
    <w:basedOn w:val="Fuentedeprrafopredeter"/>
    <w:link w:val="Encabezado"/>
    <w:uiPriority w:val="99"/>
    <w:rsid w:val="008232E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32ED"/>
    <w:pPr>
      <w:tabs>
        <w:tab w:val="center" w:pos="4419"/>
        <w:tab w:val="right" w:pos="8838"/>
      </w:tabs>
    </w:pPr>
  </w:style>
  <w:style w:type="character" w:customStyle="1" w:styleId="PiedepginaCar">
    <w:name w:val="Pie de página Car"/>
    <w:basedOn w:val="Fuentedeprrafopredeter"/>
    <w:link w:val="Piedepgina"/>
    <w:uiPriority w:val="99"/>
    <w:rsid w:val="008232E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4570C"/>
    <w:pPr>
      <w:spacing w:after="120"/>
    </w:pPr>
  </w:style>
  <w:style w:type="character" w:customStyle="1" w:styleId="TextoindependienteCar">
    <w:name w:val="Texto independiente Car"/>
    <w:basedOn w:val="Fuentedeprrafopredeter"/>
    <w:link w:val="Textoindependiente"/>
    <w:rsid w:val="0034570C"/>
    <w:rPr>
      <w:rFonts w:ascii="Times New Roman" w:eastAsia="Times New Roman" w:hAnsi="Times New Roman" w:cs="Times New Roman"/>
      <w:sz w:val="24"/>
      <w:szCs w:val="24"/>
      <w:lang w:val="es-ES" w:eastAsia="es-ES"/>
    </w:rPr>
  </w:style>
  <w:style w:type="paragraph" w:styleId="Sinespaciado">
    <w:name w:val="No Spacing"/>
    <w:uiPriority w:val="1"/>
    <w:qFormat/>
    <w:rsid w:val="0034570C"/>
    <w:pPr>
      <w:spacing w:after="0" w:line="240" w:lineRule="auto"/>
    </w:pPr>
    <w:rPr>
      <w:lang w:val="es-ES"/>
    </w:rPr>
  </w:style>
  <w:style w:type="paragraph" w:styleId="Textodeglobo">
    <w:name w:val="Balloon Text"/>
    <w:basedOn w:val="Normal"/>
    <w:link w:val="TextodegloboCar"/>
    <w:uiPriority w:val="99"/>
    <w:semiHidden/>
    <w:unhideWhenUsed/>
    <w:rsid w:val="001363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3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9205">
      <w:bodyDiv w:val="1"/>
      <w:marLeft w:val="0"/>
      <w:marRight w:val="0"/>
      <w:marTop w:val="0"/>
      <w:marBottom w:val="0"/>
      <w:divBdr>
        <w:top w:val="none" w:sz="0" w:space="0" w:color="auto"/>
        <w:left w:val="none" w:sz="0" w:space="0" w:color="auto"/>
        <w:bottom w:val="none" w:sz="0" w:space="0" w:color="auto"/>
        <w:right w:val="none" w:sz="0" w:space="0" w:color="auto"/>
      </w:divBdr>
    </w:div>
    <w:div w:id="18679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59</cp:revision>
  <cp:lastPrinted>2016-06-22T16:42:00Z</cp:lastPrinted>
  <dcterms:created xsi:type="dcterms:W3CDTF">2016-06-09T15:20:00Z</dcterms:created>
  <dcterms:modified xsi:type="dcterms:W3CDTF">2016-06-22T16:44:00Z</dcterms:modified>
</cp:coreProperties>
</file>