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D00409">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D00409">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FD1691">
        <w:rPr>
          <w:rFonts w:ascii="Arial" w:hAnsi="Arial" w:cs="Arial"/>
          <w:bCs/>
          <w:sz w:val="18"/>
          <w:szCs w:val="18"/>
        </w:rPr>
        <w:t>0</w:t>
      </w:r>
      <w:r w:rsidR="006B2C3C">
        <w:rPr>
          <w:rFonts w:ascii="Arial" w:hAnsi="Arial" w:cs="Arial"/>
          <w:bCs/>
          <w:sz w:val="18"/>
          <w:szCs w:val="18"/>
        </w:rPr>
        <w:t>2</w:t>
      </w:r>
      <w:r w:rsidR="00290C0B">
        <w:rPr>
          <w:rFonts w:ascii="Arial" w:hAnsi="Arial" w:cs="Arial"/>
          <w:bCs/>
          <w:sz w:val="18"/>
          <w:szCs w:val="18"/>
        </w:rPr>
        <w:t>-201</w:t>
      </w:r>
      <w:r w:rsidR="006B2C3C">
        <w:rPr>
          <w:rFonts w:ascii="Arial" w:hAnsi="Arial" w:cs="Arial"/>
          <w:bCs/>
          <w:sz w:val="18"/>
          <w:szCs w:val="18"/>
        </w:rPr>
        <w:t>4</w:t>
      </w:r>
      <w:r w:rsidRPr="007C5A02">
        <w:rPr>
          <w:rFonts w:ascii="Arial" w:hAnsi="Arial" w:cs="Arial"/>
          <w:bCs/>
          <w:sz w:val="18"/>
          <w:szCs w:val="18"/>
        </w:rPr>
        <w:t>-00</w:t>
      </w:r>
      <w:r w:rsidR="006B2C3C">
        <w:rPr>
          <w:rFonts w:ascii="Arial" w:hAnsi="Arial" w:cs="Arial"/>
          <w:bCs/>
          <w:sz w:val="18"/>
          <w:szCs w:val="18"/>
        </w:rPr>
        <w:t>633</w:t>
      </w:r>
      <w:r w:rsidRPr="007C5A02">
        <w:rPr>
          <w:rFonts w:ascii="Arial" w:hAnsi="Arial" w:cs="Arial"/>
          <w:bCs/>
          <w:sz w:val="18"/>
          <w:szCs w:val="18"/>
        </w:rPr>
        <w:t>-01</w:t>
      </w:r>
    </w:p>
    <w:p w:rsidR="00226D5F" w:rsidRPr="007C5A02" w:rsidRDefault="00226D5F" w:rsidP="00D00409">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D00409">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6B2C3C">
        <w:rPr>
          <w:rFonts w:ascii="Arial" w:hAnsi="Arial" w:cs="Arial"/>
          <w:iCs/>
          <w:sz w:val="18"/>
          <w:szCs w:val="18"/>
        </w:rPr>
        <w:t>Blanca Oliva Caro Morales</w:t>
      </w:r>
      <w:r w:rsidR="00A321CE">
        <w:rPr>
          <w:rFonts w:ascii="Arial" w:hAnsi="Arial" w:cs="Arial"/>
          <w:iCs/>
          <w:sz w:val="18"/>
          <w:szCs w:val="18"/>
        </w:rPr>
        <w:t xml:space="preserve"> </w:t>
      </w:r>
      <w:r w:rsidR="00FD1691">
        <w:rPr>
          <w:rFonts w:ascii="Arial" w:hAnsi="Arial" w:cs="Arial"/>
          <w:iCs/>
          <w:sz w:val="18"/>
          <w:szCs w:val="18"/>
        </w:rPr>
        <w:t xml:space="preserve"> </w:t>
      </w:r>
      <w:r w:rsidR="0037435A">
        <w:rPr>
          <w:rFonts w:ascii="Arial" w:hAnsi="Arial" w:cs="Arial"/>
          <w:iCs/>
          <w:sz w:val="18"/>
          <w:szCs w:val="18"/>
        </w:rPr>
        <w:t xml:space="preserve"> </w:t>
      </w:r>
    </w:p>
    <w:p w:rsidR="00226D5F" w:rsidRPr="007C5A02" w:rsidRDefault="00226D5F" w:rsidP="00D00409">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A321CE">
        <w:rPr>
          <w:rFonts w:ascii="Arial" w:hAnsi="Arial" w:cs="Arial"/>
          <w:bCs/>
          <w:sz w:val="18"/>
          <w:szCs w:val="18"/>
        </w:rPr>
        <w:t xml:space="preserve">Administradora Colombiana de Pensiones </w:t>
      </w:r>
    </w:p>
    <w:p w:rsidR="00226D5F" w:rsidRPr="007C5A02" w:rsidRDefault="00226D5F" w:rsidP="00D00409">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6B2C3C">
        <w:rPr>
          <w:rFonts w:ascii="Arial" w:hAnsi="Arial" w:cs="Arial"/>
          <w:sz w:val="18"/>
          <w:szCs w:val="18"/>
        </w:rPr>
        <w:t xml:space="preserve">Segundo </w:t>
      </w:r>
      <w:r w:rsidRPr="007C5A02">
        <w:rPr>
          <w:rFonts w:ascii="Arial" w:hAnsi="Arial" w:cs="Arial"/>
          <w:sz w:val="18"/>
          <w:szCs w:val="18"/>
        </w:rPr>
        <w:t>Laboral del Circuito de Pereira.</w:t>
      </w:r>
    </w:p>
    <w:p w:rsidR="00226D5F" w:rsidRPr="007C5A02" w:rsidRDefault="00226D5F" w:rsidP="00D00409">
      <w:pPr>
        <w:spacing w:line="276" w:lineRule="auto"/>
        <w:ind w:left="1416" w:firstLine="708"/>
        <w:contextualSpacing/>
        <w:jc w:val="both"/>
        <w:rPr>
          <w:rFonts w:ascii="Arial" w:hAnsi="Arial" w:cs="Arial"/>
          <w:b/>
          <w:iCs/>
          <w:sz w:val="18"/>
          <w:szCs w:val="18"/>
        </w:rPr>
      </w:pPr>
      <w:r w:rsidRPr="007C5A02">
        <w:rPr>
          <w:rFonts w:ascii="Arial" w:hAnsi="Arial" w:cs="Arial"/>
          <w:b/>
          <w:iCs/>
          <w:sz w:val="18"/>
          <w:szCs w:val="18"/>
        </w:rPr>
        <w:t>Magistrad</w:t>
      </w:r>
      <w:r w:rsidR="006B2C3C">
        <w:rPr>
          <w:rFonts w:ascii="Arial" w:hAnsi="Arial" w:cs="Arial"/>
          <w:b/>
          <w:iCs/>
          <w:sz w:val="18"/>
          <w:szCs w:val="18"/>
        </w:rPr>
        <w:t>a</w:t>
      </w:r>
      <w:r w:rsidRPr="007C5A02">
        <w:rPr>
          <w:rFonts w:ascii="Arial" w:hAnsi="Arial" w:cs="Arial"/>
          <w:b/>
          <w:iCs/>
          <w:sz w:val="18"/>
          <w:szCs w:val="18"/>
        </w:rPr>
        <w:t xml:space="preserve"> Ponente:     </w:t>
      </w:r>
      <w:r w:rsidRPr="007C5A02">
        <w:rPr>
          <w:rFonts w:ascii="Arial" w:hAnsi="Arial" w:cs="Arial"/>
          <w:b/>
          <w:iCs/>
          <w:sz w:val="18"/>
          <w:szCs w:val="18"/>
        </w:rPr>
        <w:tab/>
      </w:r>
      <w:r w:rsidR="006B2C3C">
        <w:rPr>
          <w:rFonts w:ascii="Arial" w:hAnsi="Arial" w:cs="Arial"/>
          <w:iCs/>
          <w:sz w:val="18"/>
          <w:szCs w:val="18"/>
        </w:rPr>
        <w:t xml:space="preserve">Olga Lucía Hoyos </w:t>
      </w:r>
      <w:r w:rsidR="00F07145">
        <w:rPr>
          <w:rFonts w:ascii="Arial" w:hAnsi="Arial" w:cs="Arial"/>
          <w:iCs/>
          <w:sz w:val="18"/>
          <w:szCs w:val="18"/>
        </w:rPr>
        <w:t>Sepúlveda.</w:t>
      </w:r>
    </w:p>
    <w:p w:rsidR="00DF6391" w:rsidRDefault="00226D5F" w:rsidP="00D00409">
      <w:pPr>
        <w:spacing w:line="276" w:lineRule="auto"/>
        <w:ind w:left="2127"/>
        <w:contextualSpacing/>
        <w:jc w:val="both"/>
        <w:rPr>
          <w:rFonts w:ascii="Arial" w:hAnsi="Arial" w:cs="Arial"/>
          <w:b/>
          <w:bCs/>
          <w:sz w:val="18"/>
          <w:szCs w:val="18"/>
        </w:rPr>
      </w:pPr>
      <w:r w:rsidRPr="00007B72">
        <w:rPr>
          <w:rFonts w:ascii="Arial" w:hAnsi="Arial" w:cs="Arial"/>
          <w:b/>
          <w:bCs/>
          <w:sz w:val="18"/>
          <w:szCs w:val="18"/>
        </w:rPr>
        <w:t xml:space="preserve">Tema a tratar: </w:t>
      </w:r>
    </w:p>
    <w:p w:rsidR="006159DE" w:rsidRPr="002B146A" w:rsidRDefault="00726322" w:rsidP="00D00409">
      <w:pPr>
        <w:autoSpaceDE w:val="0"/>
        <w:autoSpaceDN w:val="0"/>
        <w:adjustRightInd w:val="0"/>
        <w:spacing w:line="276" w:lineRule="auto"/>
        <w:ind w:left="2124"/>
        <w:contextualSpacing/>
        <w:jc w:val="both"/>
        <w:rPr>
          <w:rFonts w:ascii="Arial" w:hAnsi="Arial" w:cs="Arial"/>
          <w:b/>
          <w:bCs/>
          <w:sz w:val="18"/>
          <w:szCs w:val="18"/>
        </w:rPr>
      </w:pPr>
      <w:r w:rsidRPr="002B146A">
        <w:rPr>
          <w:rFonts w:ascii="Arial" w:hAnsi="Arial" w:cs="Arial"/>
          <w:b/>
          <w:bCs/>
          <w:sz w:val="18"/>
          <w:szCs w:val="18"/>
        </w:rPr>
        <w:t xml:space="preserve">DISFRUTE DE LA PENSIÓN DE </w:t>
      </w:r>
      <w:r w:rsidR="00AF2788" w:rsidRPr="002B146A">
        <w:rPr>
          <w:rFonts w:ascii="Arial" w:hAnsi="Arial" w:cs="Arial"/>
          <w:b/>
          <w:bCs/>
          <w:sz w:val="18"/>
          <w:szCs w:val="18"/>
        </w:rPr>
        <w:t xml:space="preserve">VEJEZ </w:t>
      </w:r>
      <w:r w:rsidRPr="002B146A">
        <w:rPr>
          <w:rFonts w:ascii="Arial" w:hAnsi="Arial" w:cs="Arial"/>
          <w:b/>
          <w:bCs/>
          <w:sz w:val="18"/>
          <w:szCs w:val="18"/>
        </w:rPr>
        <w:t>– RETROACTIVO</w:t>
      </w:r>
      <w:r w:rsidR="006159DE" w:rsidRPr="002B146A">
        <w:rPr>
          <w:rFonts w:ascii="Arial" w:hAnsi="Arial" w:cs="Arial"/>
          <w:b/>
          <w:bCs/>
          <w:sz w:val="18"/>
          <w:szCs w:val="18"/>
        </w:rPr>
        <w:t xml:space="preserve">: </w:t>
      </w:r>
    </w:p>
    <w:p w:rsidR="002B146A" w:rsidRPr="002B146A" w:rsidRDefault="002B146A" w:rsidP="002B146A">
      <w:pPr>
        <w:widowControl w:val="0"/>
        <w:autoSpaceDE w:val="0"/>
        <w:autoSpaceDN w:val="0"/>
        <w:adjustRightInd w:val="0"/>
        <w:ind w:left="2127"/>
        <w:contextualSpacing/>
        <w:jc w:val="both"/>
        <w:rPr>
          <w:rFonts w:ascii="Arial" w:hAnsi="Arial" w:cs="Arial"/>
          <w:sz w:val="18"/>
          <w:szCs w:val="18"/>
        </w:rPr>
      </w:pPr>
      <w:r w:rsidRPr="002B146A">
        <w:rPr>
          <w:rFonts w:ascii="Arial" w:hAnsi="Arial" w:cs="Arial"/>
          <w:iCs/>
          <w:sz w:val="18"/>
          <w:szCs w:val="18"/>
        </w:rPr>
        <w:t xml:space="preserve">Como síntesis de lo expuesto, se tiene que el </w:t>
      </w:r>
      <w:r w:rsidRPr="002B146A">
        <w:rPr>
          <w:rFonts w:ascii="Arial" w:hAnsi="Arial" w:cs="Arial"/>
          <w:bCs/>
          <w:iCs/>
          <w:sz w:val="18"/>
          <w:szCs w:val="18"/>
        </w:rPr>
        <w:t xml:space="preserve">artículo 13 del Decreto 758 de 1990, consagra necesaria la desafiliación del sistema para que el afiliado pueda empezar a disfrutar de la prestación, que la novedad de retiro le compete reportarla al empleador y que por regla general la desafiliación del sistema debe provenir directamente del empleado, no obstante, la jurisprudencia laboral ha consentido que excepcionalmente ante la falta de manifestación de esa voluntad por el afilado, ésta puede inferirse de las </w:t>
      </w:r>
      <w:r w:rsidRPr="002B146A">
        <w:rPr>
          <w:rFonts w:ascii="Arial" w:hAnsi="Arial" w:cs="Arial"/>
          <w:sz w:val="18"/>
          <w:szCs w:val="18"/>
        </w:rPr>
        <w:t>circunstancias que rodean cada caso en particular.</w:t>
      </w:r>
    </w:p>
    <w:p w:rsidR="00C65FCA" w:rsidRDefault="00C65FCA" w:rsidP="002B146A">
      <w:pPr>
        <w:ind w:left="2127"/>
        <w:contextualSpacing/>
        <w:jc w:val="both"/>
        <w:rPr>
          <w:rFonts w:ascii="Arial" w:hAnsi="Arial" w:cs="Arial"/>
          <w:sz w:val="18"/>
          <w:szCs w:val="18"/>
        </w:rPr>
      </w:pPr>
    </w:p>
    <w:p w:rsidR="00DF6391" w:rsidRDefault="00DF6391" w:rsidP="002B146A">
      <w:pPr>
        <w:ind w:left="2127"/>
        <w:contextualSpacing/>
        <w:jc w:val="both"/>
        <w:rPr>
          <w:rFonts w:ascii="Arial" w:hAnsi="Arial" w:cs="Arial"/>
          <w:sz w:val="18"/>
          <w:szCs w:val="18"/>
        </w:rPr>
      </w:pPr>
    </w:p>
    <w:p w:rsidR="00DF6391" w:rsidRPr="00007B72" w:rsidRDefault="00DF6391" w:rsidP="002B146A">
      <w:pPr>
        <w:ind w:left="2127"/>
        <w:contextualSpacing/>
        <w:jc w:val="both"/>
        <w:rPr>
          <w:rFonts w:ascii="Arial" w:hAnsi="Arial" w:cs="Arial"/>
          <w:b/>
          <w:bCs/>
          <w:sz w:val="18"/>
          <w:szCs w:val="18"/>
        </w:rPr>
      </w:pPr>
    </w:p>
    <w:p w:rsidR="003440CA" w:rsidRDefault="003440CA" w:rsidP="00D0040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D0040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D0040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D00409">
      <w:pPr>
        <w:spacing w:line="276" w:lineRule="auto"/>
        <w:ind w:left="2127" w:hanging="1276"/>
        <w:contextualSpacing/>
        <w:jc w:val="center"/>
        <w:rPr>
          <w:rFonts w:ascii="Arial" w:hAnsi="Arial" w:cs="Arial"/>
          <w:b/>
          <w:szCs w:val="24"/>
        </w:rPr>
      </w:pPr>
    </w:p>
    <w:p w:rsidR="003440CA" w:rsidRPr="003440CA" w:rsidRDefault="006B2C3C" w:rsidP="00D00409">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D00409">
      <w:pPr>
        <w:spacing w:line="276" w:lineRule="auto"/>
        <w:ind w:left="2127" w:hanging="1276"/>
        <w:contextualSpacing/>
        <w:jc w:val="center"/>
        <w:rPr>
          <w:rFonts w:ascii="Arial" w:hAnsi="Arial" w:cs="Arial"/>
          <w:b/>
          <w:szCs w:val="24"/>
          <w:u w:val="single"/>
        </w:rPr>
      </w:pPr>
    </w:p>
    <w:p w:rsidR="00226D5F" w:rsidRPr="00AC486E" w:rsidRDefault="00226D5F" w:rsidP="00D0040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Default="00226D5F" w:rsidP="00D00409">
      <w:pPr>
        <w:pStyle w:val="Sinespaciado"/>
        <w:spacing w:line="276" w:lineRule="auto"/>
        <w:contextualSpacing/>
        <w:rPr>
          <w:rFonts w:ascii="Arial" w:hAnsi="Arial" w:cs="Arial"/>
          <w:sz w:val="24"/>
          <w:szCs w:val="24"/>
        </w:rPr>
      </w:pPr>
    </w:p>
    <w:p w:rsidR="0037435A" w:rsidRPr="003440CA" w:rsidRDefault="00226D5F" w:rsidP="00D00409">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6B2C3C">
        <w:rPr>
          <w:rFonts w:ascii="Arial" w:eastAsia="Calibri" w:hAnsi="Arial" w:cs="Arial"/>
          <w:szCs w:val="24"/>
          <w:lang w:val="es-CO" w:eastAsia="en-US"/>
        </w:rPr>
        <w:t>veinti</w:t>
      </w:r>
      <w:r w:rsidR="00D161EB">
        <w:rPr>
          <w:rFonts w:ascii="Arial" w:eastAsia="Calibri" w:hAnsi="Arial" w:cs="Arial"/>
          <w:szCs w:val="24"/>
          <w:lang w:val="es-CO" w:eastAsia="en-US"/>
        </w:rPr>
        <w:t xml:space="preserve">ocho </w:t>
      </w:r>
      <w:r w:rsidRPr="00AC486E">
        <w:rPr>
          <w:rFonts w:ascii="Arial" w:eastAsia="Calibri" w:hAnsi="Arial" w:cs="Arial"/>
          <w:szCs w:val="24"/>
          <w:lang w:val="es-CO" w:eastAsia="en-US"/>
        </w:rPr>
        <w:t>(</w:t>
      </w:r>
      <w:r w:rsidR="006B2C3C">
        <w:rPr>
          <w:rFonts w:ascii="Arial" w:eastAsia="Calibri" w:hAnsi="Arial" w:cs="Arial"/>
          <w:szCs w:val="24"/>
          <w:lang w:val="es-CO" w:eastAsia="en-US"/>
        </w:rPr>
        <w:t>2</w:t>
      </w:r>
      <w:r w:rsidR="00D161EB">
        <w:rPr>
          <w:rFonts w:ascii="Arial" w:eastAsia="Calibri" w:hAnsi="Arial" w:cs="Arial"/>
          <w:szCs w:val="24"/>
          <w:lang w:val="es-CO" w:eastAsia="en-US"/>
        </w:rPr>
        <w:t>8</w:t>
      </w:r>
      <w:r w:rsidRPr="00AC486E">
        <w:rPr>
          <w:rFonts w:ascii="Arial" w:eastAsia="Calibri" w:hAnsi="Arial" w:cs="Arial"/>
          <w:szCs w:val="24"/>
          <w:lang w:val="es-CO" w:eastAsia="en-US"/>
        </w:rPr>
        <w:t xml:space="preserve">) días del mes de </w:t>
      </w:r>
      <w:r w:rsidR="00F6000F">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D161EB">
        <w:rPr>
          <w:rFonts w:ascii="Arial" w:eastAsia="Calibri" w:hAnsi="Arial" w:cs="Arial"/>
          <w:szCs w:val="24"/>
          <w:lang w:val="es-CO" w:eastAsia="en-US"/>
        </w:rPr>
        <w:t xml:space="preserve">once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la mañana (</w:t>
      </w:r>
      <w:r w:rsidR="00D161EB">
        <w:rPr>
          <w:rFonts w:ascii="Arial" w:eastAsia="Calibri" w:hAnsi="Arial" w:cs="Arial"/>
          <w:szCs w:val="24"/>
          <w:lang w:val="es-CO" w:eastAsia="en-US"/>
        </w:rPr>
        <w:t>11:00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A321CE">
        <w:rPr>
          <w:rFonts w:ascii="Arial" w:hAnsi="Arial" w:cs="Arial"/>
          <w:bCs/>
          <w:color w:val="000000"/>
          <w:szCs w:val="24"/>
          <w:lang w:eastAsia="es-CO"/>
        </w:rPr>
        <w:t xml:space="preserve">recurso de apelación presentado por la parte actora y </w:t>
      </w:r>
      <w:r w:rsidR="00726322">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68025C">
        <w:rPr>
          <w:rFonts w:ascii="Arial" w:hAnsi="Arial" w:cs="Arial"/>
          <w:szCs w:val="24"/>
        </w:rPr>
        <w:t>09</w:t>
      </w:r>
      <w:r w:rsidR="00A321CE">
        <w:rPr>
          <w:rFonts w:ascii="Arial" w:hAnsi="Arial" w:cs="Arial"/>
          <w:szCs w:val="24"/>
        </w:rPr>
        <w:t xml:space="preserve"> </w:t>
      </w:r>
      <w:r w:rsidRPr="00AC486E">
        <w:rPr>
          <w:rFonts w:ascii="Arial" w:hAnsi="Arial" w:cs="Arial"/>
          <w:szCs w:val="24"/>
        </w:rPr>
        <w:t xml:space="preserve">de </w:t>
      </w:r>
      <w:r w:rsidR="00A321CE">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68025C">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37435A">
        <w:rPr>
          <w:rFonts w:ascii="Arial" w:hAnsi="Arial" w:cs="Arial"/>
          <w:szCs w:val="24"/>
        </w:rPr>
        <w:t xml:space="preserve">la señora </w:t>
      </w:r>
      <w:r w:rsidR="0068025C">
        <w:rPr>
          <w:rFonts w:ascii="Arial" w:hAnsi="Arial" w:cs="Arial"/>
          <w:b/>
          <w:szCs w:val="24"/>
        </w:rPr>
        <w:t xml:space="preserve">Blanca Oliva Caro Morales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A321CE">
        <w:rPr>
          <w:rFonts w:ascii="Arial" w:hAnsi="Arial" w:cs="Arial"/>
          <w:b/>
          <w:szCs w:val="24"/>
        </w:rPr>
        <w:t>–</w:t>
      </w:r>
      <w:r w:rsidR="003440CA" w:rsidRPr="003440CA">
        <w:rPr>
          <w:rFonts w:ascii="Arial" w:hAnsi="Arial" w:cs="Arial"/>
          <w:b/>
          <w:bCs/>
          <w:szCs w:val="24"/>
        </w:rPr>
        <w:t>COLPENSIONES</w:t>
      </w:r>
      <w:r w:rsidR="00A321CE">
        <w:rPr>
          <w:rFonts w:ascii="Arial" w:hAnsi="Arial" w:cs="Arial"/>
          <w:b/>
          <w:bCs/>
          <w:szCs w:val="24"/>
        </w:rPr>
        <w:t>-</w:t>
      </w:r>
      <w:r w:rsidR="0037435A">
        <w:rPr>
          <w:rFonts w:ascii="Arial" w:hAnsi="Arial" w:cs="Arial"/>
          <w:bCs/>
          <w:iCs/>
          <w:szCs w:val="24"/>
        </w:rPr>
        <w:t xml:space="preserve"> y que se encuentra rad</w:t>
      </w:r>
      <w:r w:rsidR="0068025C">
        <w:rPr>
          <w:rFonts w:ascii="Arial" w:hAnsi="Arial" w:cs="Arial"/>
          <w:bCs/>
          <w:iCs/>
          <w:szCs w:val="24"/>
        </w:rPr>
        <w:t>icado bajo el N° 66001-31-05-002-2014</w:t>
      </w:r>
      <w:r w:rsidR="00A321CE">
        <w:rPr>
          <w:rFonts w:ascii="Arial" w:hAnsi="Arial" w:cs="Arial"/>
          <w:bCs/>
          <w:iCs/>
          <w:szCs w:val="24"/>
        </w:rPr>
        <w:t>-00</w:t>
      </w:r>
      <w:r w:rsidR="0068025C">
        <w:rPr>
          <w:rFonts w:ascii="Arial" w:hAnsi="Arial" w:cs="Arial"/>
          <w:bCs/>
          <w:iCs/>
          <w:szCs w:val="24"/>
        </w:rPr>
        <w:t>633</w:t>
      </w:r>
      <w:r w:rsidR="0037435A">
        <w:rPr>
          <w:rFonts w:ascii="Arial" w:hAnsi="Arial" w:cs="Arial"/>
          <w:bCs/>
          <w:iCs/>
          <w:szCs w:val="24"/>
        </w:rPr>
        <w:t>-01.</w:t>
      </w:r>
    </w:p>
    <w:p w:rsidR="00226D5F" w:rsidRDefault="00226D5F" w:rsidP="00D00409">
      <w:pPr>
        <w:spacing w:line="276" w:lineRule="auto"/>
        <w:ind w:firstLine="851"/>
        <w:contextualSpacing/>
        <w:jc w:val="both"/>
        <w:rPr>
          <w:rFonts w:ascii="Arial" w:hAnsi="Arial" w:cs="Arial"/>
          <w:bCs/>
          <w:iCs/>
          <w:szCs w:val="24"/>
        </w:rPr>
      </w:pPr>
    </w:p>
    <w:p w:rsidR="00502691" w:rsidRPr="00502691" w:rsidRDefault="00346958" w:rsidP="00D00409">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D00409">
      <w:pPr>
        <w:spacing w:line="276" w:lineRule="auto"/>
        <w:ind w:firstLine="851"/>
        <w:contextualSpacing/>
        <w:rPr>
          <w:rFonts w:ascii="Arial" w:hAnsi="Arial" w:cs="Arial"/>
          <w:szCs w:val="24"/>
        </w:rPr>
      </w:pPr>
    </w:p>
    <w:p w:rsidR="00C65FCA" w:rsidRDefault="00502691" w:rsidP="00D00409">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D00409">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D00409">
      <w:pPr>
        <w:spacing w:line="276" w:lineRule="auto"/>
        <w:ind w:firstLine="851"/>
        <w:contextualSpacing/>
        <w:rPr>
          <w:rFonts w:ascii="Arial" w:hAnsi="Arial" w:cs="Arial"/>
          <w:szCs w:val="24"/>
        </w:rPr>
      </w:pPr>
    </w:p>
    <w:p w:rsidR="00272C8B" w:rsidRDefault="00346958" w:rsidP="00D00409">
      <w:pPr>
        <w:spacing w:line="276" w:lineRule="auto"/>
        <w:contextualSpacing/>
        <w:jc w:val="both"/>
        <w:rPr>
          <w:rFonts w:ascii="Arial" w:hAnsi="Arial" w:cs="Arial"/>
          <w:b/>
          <w:szCs w:val="24"/>
        </w:rPr>
      </w:pPr>
      <w:r>
        <w:rPr>
          <w:rFonts w:ascii="Arial" w:hAnsi="Arial" w:cs="Arial"/>
          <w:b/>
          <w:szCs w:val="24"/>
        </w:rPr>
        <w:t xml:space="preserve">Traslado a las partes </w:t>
      </w:r>
    </w:p>
    <w:p w:rsidR="00346958" w:rsidRDefault="00346958" w:rsidP="00D00409">
      <w:pPr>
        <w:spacing w:line="276" w:lineRule="auto"/>
        <w:contextualSpacing/>
        <w:jc w:val="both"/>
        <w:rPr>
          <w:rFonts w:ascii="Arial" w:hAnsi="Arial" w:cs="Arial"/>
          <w:b/>
          <w:szCs w:val="24"/>
        </w:rPr>
      </w:pPr>
    </w:p>
    <w:p w:rsidR="00272C8B" w:rsidRDefault="00272C8B" w:rsidP="00D0040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A321CE">
        <w:rPr>
          <w:rFonts w:ascii="Arial" w:hAnsi="Arial" w:cs="Arial"/>
          <w:szCs w:val="24"/>
        </w:rPr>
        <w:t>para que presenten sus alegatos, de conformidad con lo establecido por el artículo 13 de la Ley 1149/07.</w:t>
      </w:r>
    </w:p>
    <w:p w:rsidR="00D6561F" w:rsidRDefault="00D6561F" w:rsidP="00D00409">
      <w:pPr>
        <w:spacing w:line="276" w:lineRule="auto"/>
        <w:contextualSpacing/>
        <w:jc w:val="both"/>
        <w:rPr>
          <w:rFonts w:ascii="Arial" w:hAnsi="Arial" w:cs="Arial"/>
          <w:szCs w:val="24"/>
        </w:rPr>
      </w:pPr>
    </w:p>
    <w:p w:rsidR="00226D5F" w:rsidRPr="00637118" w:rsidRDefault="00637118" w:rsidP="00D00409">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226D5F" w:rsidRPr="00AC486E" w:rsidRDefault="00226D5F" w:rsidP="00D00409">
      <w:pPr>
        <w:pStyle w:val="Sinespaciado"/>
        <w:spacing w:line="276" w:lineRule="auto"/>
        <w:contextualSpacing/>
        <w:rPr>
          <w:rFonts w:ascii="Arial" w:hAnsi="Arial" w:cs="Arial"/>
          <w:sz w:val="24"/>
          <w:szCs w:val="24"/>
        </w:rPr>
      </w:pPr>
    </w:p>
    <w:p w:rsidR="00346958" w:rsidRPr="00346958" w:rsidRDefault="00346958" w:rsidP="00D00409">
      <w:pPr>
        <w:pStyle w:val="Prrafodelista"/>
        <w:numPr>
          <w:ilvl w:val="0"/>
          <w:numId w:val="9"/>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68025C" w:rsidRDefault="0037435A" w:rsidP="00D00409">
      <w:pPr>
        <w:spacing w:line="276" w:lineRule="auto"/>
        <w:contextualSpacing/>
        <w:jc w:val="both"/>
        <w:rPr>
          <w:rFonts w:ascii="Arial" w:hAnsi="Arial" w:cs="Arial"/>
          <w:szCs w:val="24"/>
        </w:rPr>
      </w:pPr>
      <w:r>
        <w:rPr>
          <w:rFonts w:ascii="Arial" w:hAnsi="Arial" w:cs="Arial"/>
          <w:szCs w:val="24"/>
        </w:rPr>
        <w:t xml:space="preserve">La </w:t>
      </w:r>
      <w:r w:rsidR="00FD6247">
        <w:rPr>
          <w:rFonts w:ascii="Arial" w:hAnsi="Arial" w:cs="Arial"/>
          <w:szCs w:val="24"/>
        </w:rPr>
        <w:t>señor</w:t>
      </w:r>
      <w:r>
        <w:rPr>
          <w:rFonts w:ascii="Arial" w:hAnsi="Arial" w:cs="Arial"/>
          <w:szCs w:val="24"/>
        </w:rPr>
        <w:t>a</w:t>
      </w:r>
      <w:r w:rsidR="00FD6247">
        <w:rPr>
          <w:rFonts w:ascii="Arial" w:hAnsi="Arial" w:cs="Arial"/>
          <w:szCs w:val="24"/>
        </w:rPr>
        <w:t xml:space="preserve"> </w:t>
      </w:r>
      <w:r w:rsidR="0068025C">
        <w:rPr>
          <w:rFonts w:ascii="Arial" w:hAnsi="Arial" w:cs="Arial"/>
          <w:szCs w:val="24"/>
        </w:rPr>
        <w:t xml:space="preserve">Blanca Oliva Caro Morales </w:t>
      </w:r>
      <w:r w:rsidR="0062213D">
        <w:rPr>
          <w:rFonts w:ascii="Arial" w:hAnsi="Arial" w:cs="Arial"/>
          <w:szCs w:val="24"/>
        </w:rPr>
        <w:t xml:space="preserve">solicita </w:t>
      </w:r>
      <w:r w:rsidR="0068025C">
        <w:rPr>
          <w:rFonts w:ascii="Arial" w:hAnsi="Arial" w:cs="Arial"/>
          <w:szCs w:val="24"/>
        </w:rPr>
        <w:t xml:space="preserve">como pretensiones principales </w:t>
      </w:r>
      <w:r w:rsidR="00226D5F" w:rsidRPr="00AC486E">
        <w:rPr>
          <w:rFonts w:ascii="Arial" w:hAnsi="Arial" w:cs="Arial"/>
          <w:szCs w:val="24"/>
        </w:rPr>
        <w:t>que</w:t>
      </w:r>
      <w:r w:rsidR="00594723">
        <w:rPr>
          <w:rFonts w:ascii="Arial" w:hAnsi="Arial" w:cs="Arial"/>
          <w:szCs w:val="24"/>
        </w:rPr>
        <w:t xml:space="preserve"> se declare que </w:t>
      </w:r>
      <w:r w:rsidR="00DD440F">
        <w:rPr>
          <w:rFonts w:ascii="Arial" w:hAnsi="Arial" w:cs="Arial"/>
          <w:szCs w:val="24"/>
        </w:rPr>
        <w:t xml:space="preserve">tiene derecho </w:t>
      </w:r>
      <w:r w:rsidR="002B7F8A">
        <w:rPr>
          <w:rFonts w:ascii="Arial" w:hAnsi="Arial" w:cs="Arial"/>
          <w:szCs w:val="24"/>
        </w:rPr>
        <w:t>a que le sea</w:t>
      </w:r>
      <w:r w:rsidR="0068025C">
        <w:rPr>
          <w:rFonts w:ascii="Arial" w:hAnsi="Arial" w:cs="Arial"/>
          <w:szCs w:val="24"/>
        </w:rPr>
        <w:t xml:space="preserve"> reconocido el retroactivo pensional generado </w:t>
      </w:r>
      <w:r w:rsidR="0068025C">
        <w:rPr>
          <w:rFonts w:ascii="Arial" w:hAnsi="Arial" w:cs="Arial"/>
          <w:szCs w:val="24"/>
        </w:rPr>
        <w:lastRenderedPageBreak/>
        <w:t>entre el 1° de octubre de 2011 al 30 de mayo de 2013, junto con los intereses de que trata el artículo 141 de la Ley 100 de 1993.</w:t>
      </w:r>
    </w:p>
    <w:p w:rsidR="0068025C" w:rsidRDefault="0068025C" w:rsidP="00D00409">
      <w:pPr>
        <w:spacing w:line="276" w:lineRule="auto"/>
        <w:ind w:firstLine="900"/>
        <w:contextualSpacing/>
        <w:jc w:val="both"/>
        <w:rPr>
          <w:rFonts w:ascii="Arial" w:hAnsi="Arial" w:cs="Arial"/>
          <w:szCs w:val="24"/>
        </w:rPr>
      </w:pPr>
    </w:p>
    <w:p w:rsidR="00226D5F" w:rsidRDefault="0068025C" w:rsidP="00D00409">
      <w:pPr>
        <w:spacing w:line="276" w:lineRule="auto"/>
        <w:contextualSpacing/>
        <w:jc w:val="both"/>
        <w:rPr>
          <w:rFonts w:ascii="Arial" w:hAnsi="Arial" w:cs="Arial"/>
          <w:szCs w:val="24"/>
        </w:rPr>
      </w:pPr>
      <w:r>
        <w:rPr>
          <w:rFonts w:ascii="Arial" w:hAnsi="Arial" w:cs="Arial"/>
          <w:szCs w:val="24"/>
        </w:rPr>
        <w:t>Solicita igualmente que el IBL se obtenga con el promedio de lo cotizado durante los últimos 10 años, al que debe aplicársele un</w:t>
      </w:r>
      <w:r w:rsidR="008D476D">
        <w:rPr>
          <w:rFonts w:ascii="Arial" w:hAnsi="Arial" w:cs="Arial"/>
          <w:szCs w:val="24"/>
        </w:rPr>
        <w:t>a</w:t>
      </w:r>
      <w:r>
        <w:rPr>
          <w:rFonts w:ascii="Arial" w:hAnsi="Arial" w:cs="Arial"/>
          <w:szCs w:val="24"/>
        </w:rPr>
        <w:t xml:space="preserve"> tasa de reemplazo equivalente al 90%. </w:t>
      </w:r>
    </w:p>
    <w:p w:rsidR="0068025C" w:rsidRDefault="0068025C" w:rsidP="00D00409">
      <w:pPr>
        <w:spacing w:line="276" w:lineRule="auto"/>
        <w:ind w:firstLine="900"/>
        <w:contextualSpacing/>
        <w:jc w:val="both"/>
        <w:rPr>
          <w:rFonts w:ascii="Arial" w:hAnsi="Arial" w:cs="Arial"/>
          <w:szCs w:val="24"/>
        </w:rPr>
      </w:pPr>
    </w:p>
    <w:p w:rsidR="0068025C" w:rsidRDefault="0068025C" w:rsidP="00D00409">
      <w:pPr>
        <w:spacing w:line="276" w:lineRule="auto"/>
        <w:contextualSpacing/>
        <w:jc w:val="both"/>
        <w:rPr>
          <w:rFonts w:ascii="Arial" w:hAnsi="Arial" w:cs="Arial"/>
          <w:szCs w:val="24"/>
        </w:rPr>
      </w:pPr>
      <w:r>
        <w:rPr>
          <w:rFonts w:ascii="Arial" w:hAnsi="Arial" w:cs="Arial"/>
          <w:szCs w:val="24"/>
        </w:rPr>
        <w:t>Finalmente solicita que las condenas sean indexadas y se condene en costas a la demandada.</w:t>
      </w:r>
    </w:p>
    <w:p w:rsidR="00A957FB" w:rsidRDefault="00A957FB" w:rsidP="00D00409">
      <w:pPr>
        <w:spacing w:line="276" w:lineRule="auto"/>
        <w:ind w:firstLine="900"/>
        <w:contextualSpacing/>
        <w:jc w:val="both"/>
        <w:rPr>
          <w:rFonts w:ascii="Arial" w:hAnsi="Arial" w:cs="Arial"/>
          <w:szCs w:val="24"/>
        </w:rPr>
      </w:pPr>
    </w:p>
    <w:p w:rsidR="0068025C" w:rsidRDefault="0068025C" w:rsidP="00D00409">
      <w:pPr>
        <w:spacing w:line="276" w:lineRule="auto"/>
        <w:contextualSpacing/>
        <w:jc w:val="both"/>
        <w:rPr>
          <w:rFonts w:ascii="Arial" w:hAnsi="Arial" w:cs="Arial"/>
          <w:szCs w:val="24"/>
        </w:rPr>
      </w:pPr>
      <w:r>
        <w:rPr>
          <w:rFonts w:ascii="Arial" w:hAnsi="Arial" w:cs="Arial"/>
          <w:szCs w:val="24"/>
        </w:rPr>
        <w:t xml:space="preserve">De manera subsidiaria pretende que </w:t>
      </w:r>
      <w:r w:rsidR="008D476D">
        <w:rPr>
          <w:rFonts w:ascii="Arial" w:hAnsi="Arial" w:cs="Arial"/>
          <w:szCs w:val="24"/>
        </w:rPr>
        <w:t>el IBL sea calculado con el promedio de toda la vida.</w:t>
      </w:r>
    </w:p>
    <w:p w:rsidR="0068025C" w:rsidRPr="00AC486E" w:rsidRDefault="0068025C" w:rsidP="00D00409">
      <w:pPr>
        <w:spacing w:line="276" w:lineRule="auto"/>
        <w:ind w:firstLine="900"/>
        <w:contextualSpacing/>
        <w:jc w:val="both"/>
        <w:rPr>
          <w:rFonts w:ascii="Arial" w:hAnsi="Arial" w:cs="Arial"/>
          <w:szCs w:val="24"/>
        </w:rPr>
      </w:pPr>
    </w:p>
    <w:p w:rsidR="002B7F8A" w:rsidRDefault="00A957FB" w:rsidP="00D00409">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EF7B4E">
        <w:rPr>
          <w:rFonts w:ascii="Arial" w:hAnsi="Arial" w:cs="Arial"/>
          <w:szCs w:val="24"/>
        </w:rPr>
        <w:t xml:space="preserve"> </w:t>
      </w:r>
      <w:r w:rsidR="00F01C27">
        <w:rPr>
          <w:rFonts w:ascii="Arial" w:hAnsi="Arial" w:cs="Arial"/>
          <w:szCs w:val="24"/>
        </w:rPr>
        <w:t>nació el 28 de septiembre de 1956 y en la misma fecha de 2011 arribó a los 55 años de edad, por lo que el 5 de octubre de ese mismo año le solicitó a su empleador desactivar los descuentos para pensión, en consecuencia, COMFAMILIAR Risaralda reportó la novedad de retiro mediante planilla del 1° de noviembre siguiente, pero que el último descuento de nómina lo realizó por el ciclo de agosto de 2011.</w:t>
      </w:r>
    </w:p>
    <w:p w:rsidR="00F01C27" w:rsidRDefault="00F01C27" w:rsidP="00D00409">
      <w:pPr>
        <w:spacing w:line="276" w:lineRule="auto"/>
        <w:ind w:firstLine="708"/>
        <w:contextualSpacing/>
        <w:jc w:val="both"/>
        <w:rPr>
          <w:rFonts w:ascii="Arial" w:hAnsi="Arial" w:cs="Arial"/>
          <w:szCs w:val="24"/>
        </w:rPr>
      </w:pPr>
    </w:p>
    <w:p w:rsidR="00F01C27" w:rsidRDefault="00F01C27" w:rsidP="00D00409">
      <w:pPr>
        <w:spacing w:line="276" w:lineRule="auto"/>
        <w:contextualSpacing/>
        <w:jc w:val="both"/>
        <w:rPr>
          <w:rFonts w:ascii="Arial" w:hAnsi="Arial" w:cs="Arial"/>
          <w:szCs w:val="24"/>
        </w:rPr>
      </w:pPr>
      <w:r>
        <w:rPr>
          <w:rFonts w:ascii="Arial" w:hAnsi="Arial" w:cs="Arial"/>
          <w:szCs w:val="24"/>
        </w:rPr>
        <w:t>Que el 1° de agosto de 2012 solicitó a COLPENSIONES el reconocimi</w:t>
      </w:r>
      <w:r w:rsidR="00397B55">
        <w:rPr>
          <w:rFonts w:ascii="Arial" w:hAnsi="Arial" w:cs="Arial"/>
          <w:szCs w:val="24"/>
        </w:rPr>
        <w:t xml:space="preserve">ento de la pensión de vejez, lo </w:t>
      </w:r>
      <w:r>
        <w:rPr>
          <w:rFonts w:ascii="Arial" w:hAnsi="Arial" w:cs="Arial"/>
          <w:szCs w:val="24"/>
        </w:rPr>
        <w:t xml:space="preserve">que </w:t>
      </w:r>
      <w:r w:rsidR="00397B55">
        <w:rPr>
          <w:rFonts w:ascii="Arial" w:hAnsi="Arial" w:cs="Arial"/>
          <w:szCs w:val="24"/>
        </w:rPr>
        <w:t xml:space="preserve">se hizo </w:t>
      </w:r>
      <w:r>
        <w:rPr>
          <w:rFonts w:ascii="Arial" w:hAnsi="Arial" w:cs="Arial"/>
          <w:szCs w:val="24"/>
        </w:rPr>
        <w:t xml:space="preserve">mediante Resolución GNR 098999 de 18 de mayo de 2013, </w:t>
      </w:r>
      <w:r w:rsidR="00320B57">
        <w:rPr>
          <w:rFonts w:ascii="Arial" w:hAnsi="Arial" w:cs="Arial"/>
          <w:szCs w:val="24"/>
        </w:rPr>
        <w:t>con base en el Acuerdo 049 de 1990, para lo cual se tuvo en cuenta un IBL de $1.123.972 y una tasa de reemplazo del 90% que generaron como monto de la primera mesada la suma de $</w:t>
      </w:r>
      <w:r w:rsidR="0019332C">
        <w:rPr>
          <w:rFonts w:ascii="Arial" w:hAnsi="Arial" w:cs="Arial"/>
          <w:szCs w:val="24"/>
        </w:rPr>
        <w:t>1´011.575</w:t>
      </w:r>
      <w:r w:rsidR="00320B57">
        <w:rPr>
          <w:rFonts w:ascii="Arial" w:hAnsi="Arial" w:cs="Arial"/>
          <w:szCs w:val="24"/>
        </w:rPr>
        <w:t>, misma que fue ingresada en la nómina de mayo de 2013.</w:t>
      </w:r>
    </w:p>
    <w:p w:rsidR="00320B57" w:rsidRDefault="00320B57" w:rsidP="00D00409">
      <w:pPr>
        <w:spacing w:line="276" w:lineRule="auto"/>
        <w:ind w:firstLine="708"/>
        <w:contextualSpacing/>
        <w:jc w:val="both"/>
        <w:rPr>
          <w:rFonts w:ascii="Arial" w:hAnsi="Arial" w:cs="Arial"/>
          <w:szCs w:val="24"/>
        </w:rPr>
      </w:pPr>
    </w:p>
    <w:p w:rsidR="00320B57" w:rsidRDefault="00320B57" w:rsidP="00D00409">
      <w:pPr>
        <w:spacing w:line="276" w:lineRule="auto"/>
        <w:contextualSpacing/>
        <w:jc w:val="both"/>
        <w:rPr>
          <w:rFonts w:ascii="Arial" w:hAnsi="Arial" w:cs="Arial"/>
          <w:szCs w:val="24"/>
        </w:rPr>
      </w:pPr>
      <w:r>
        <w:rPr>
          <w:rFonts w:ascii="Arial" w:hAnsi="Arial" w:cs="Arial"/>
          <w:szCs w:val="24"/>
        </w:rPr>
        <w:t>Aduce que respecto a ese acto administrativo interpuso los recursos de ley, solicitando el reconocimiento del retroactivo generado entre el 1° de octubre de 2011 y el 1° de junio de 2013, pero le fueron resueltos desfavorablemente.</w:t>
      </w:r>
    </w:p>
    <w:p w:rsidR="00320B57" w:rsidRDefault="00320B57" w:rsidP="00D00409">
      <w:pPr>
        <w:spacing w:line="276" w:lineRule="auto"/>
        <w:ind w:firstLine="708"/>
        <w:contextualSpacing/>
        <w:jc w:val="both"/>
        <w:rPr>
          <w:rFonts w:ascii="Arial" w:hAnsi="Arial" w:cs="Arial"/>
          <w:szCs w:val="24"/>
        </w:rPr>
      </w:pPr>
    </w:p>
    <w:p w:rsidR="00320B57" w:rsidRDefault="0020041E" w:rsidP="00D00409">
      <w:pPr>
        <w:spacing w:line="276" w:lineRule="auto"/>
        <w:contextualSpacing/>
        <w:jc w:val="both"/>
        <w:rPr>
          <w:rFonts w:ascii="Arial" w:hAnsi="Arial" w:cs="Arial"/>
          <w:szCs w:val="24"/>
        </w:rPr>
      </w:pPr>
      <w:r>
        <w:rPr>
          <w:rFonts w:ascii="Arial" w:hAnsi="Arial" w:cs="Arial"/>
          <w:szCs w:val="24"/>
        </w:rPr>
        <w:t xml:space="preserve">Manifiesta </w:t>
      </w:r>
      <w:r w:rsidR="00296146">
        <w:rPr>
          <w:rFonts w:ascii="Arial" w:hAnsi="Arial" w:cs="Arial"/>
          <w:szCs w:val="24"/>
        </w:rPr>
        <w:t>que el IBL calculado con los salarios de toda la vida es de $1.132.500 que al aplicarle la tasa de reemplazo del 90% arroja como primera mesada $1.019.250 y que efectuado con los salarios de los últimos 10 años es equivalente a $1.298.642 que luego de aplicarle dicho porcentaje genera como valor de la pensión la suma de $1.168.778,80.</w:t>
      </w:r>
    </w:p>
    <w:p w:rsidR="00296146" w:rsidRDefault="00296146" w:rsidP="00D00409">
      <w:pPr>
        <w:spacing w:line="276" w:lineRule="auto"/>
        <w:ind w:firstLine="708"/>
        <w:contextualSpacing/>
        <w:jc w:val="both"/>
        <w:rPr>
          <w:rFonts w:ascii="Arial" w:hAnsi="Arial" w:cs="Arial"/>
          <w:szCs w:val="24"/>
        </w:rPr>
      </w:pPr>
    </w:p>
    <w:p w:rsidR="00296146" w:rsidRDefault="00296146" w:rsidP="00D00409">
      <w:pPr>
        <w:spacing w:line="276" w:lineRule="auto"/>
        <w:contextualSpacing/>
        <w:jc w:val="both"/>
        <w:rPr>
          <w:rFonts w:ascii="Arial" w:hAnsi="Arial" w:cs="Arial"/>
          <w:szCs w:val="24"/>
        </w:rPr>
      </w:pPr>
      <w:r>
        <w:rPr>
          <w:rFonts w:ascii="Arial" w:hAnsi="Arial" w:cs="Arial"/>
          <w:szCs w:val="24"/>
        </w:rPr>
        <w:t xml:space="preserve">Finalmente sostiene que presentó la reclamación administrativa solicitando la reliquidación de la pensión, el reconocimiento de los intereses, sin haber obtenido respuesta a la misma. </w:t>
      </w:r>
    </w:p>
    <w:p w:rsidR="008D476D" w:rsidRDefault="008D476D" w:rsidP="00D00409">
      <w:pPr>
        <w:spacing w:line="276" w:lineRule="auto"/>
        <w:ind w:firstLine="708"/>
        <w:contextualSpacing/>
        <w:jc w:val="both"/>
        <w:rPr>
          <w:rFonts w:ascii="Arial" w:hAnsi="Arial" w:cs="Arial"/>
          <w:szCs w:val="24"/>
        </w:rPr>
      </w:pPr>
    </w:p>
    <w:p w:rsidR="00591F75" w:rsidRPr="00F07145" w:rsidRDefault="00B106CF" w:rsidP="00D00409">
      <w:pPr>
        <w:spacing w:line="276" w:lineRule="auto"/>
        <w:contextualSpacing/>
        <w:jc w:val="both"/>
        <w:rPr>
          <w:rFonts w:ascii="Arial" w:hAnsi="Arial" w:cs="Arial"/>
          <w:szCs w:val="24"/>
        </w:rPr>
      </w:pPr>
      <w:r>
        <w:rPr>
          <w:rFonts w:ascii="Arial" w:hAnsi="Arial" w:cs="Arial"/>
          <w:szCs w:val="24"/>
        </w:rPr>
        <w:t xml:space="preserve"> </w:t>
      </w:r>
      <w:r w:rsidR="00591F75">
        <w:rPr>
          <w:rFonts w:ascii="Arial" w:hAnsi="Arial" w:cs="Arial"/>
          <w:szCs w:val="24"/>
        </w:rPr>
        <w:t xml:space="preserve">La </w:t>
      </w:r>
      <w:r w:rsidR="00591F75"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 xml:space="preserve">todas las pretensiones de la demanda y como razones de defensa </w:t>
      </w:r>
      <w:r w:rsidR="00B220D2">
        <w:rPr>
          <w:rFonts w:ascii="Arial" w:hAnsi="Arial" w:cs="Arial"/>
          <w:szCs w:val="24"/>
        </w:rPr>
        <w:t>señaló</w:t>
      </w:r>
      <w:r w:rsidR="007F7CE7">
        <w:rPr>
          <w:rFonts w:ascii="Arial" w:hAnsi="Arial" w:cs="Arial"/>
          <w:szCs w:val="24"/>
        </w:rPr>
        <w:t xml:space="preserve"> </w:t>
      </w:r>
      <w:r w:rsidR="00A622EB">
        <w:rPr>
          <w:rFonts w:ascii="Arial" w:hAnsi="Arial" w:cs="Arial"/>
          <w:szCs w:val="24"/>
        </w:rPr>
        <w:t xml:space="preserve">que dentro del expediente no se encuentra acreditado el día en que la demandante se retiró definitivamente del sistema y por ende, no hay </w:t>
      </w:r>
      <w:r w:rsidR="000E09DF">
        <w:rPr>
          <w:rFonts w:ascii="Arial" w:hAnsi="Arial" w:cs="Arial"/>
          <w:szCs w:val="24"/>
        </w:rPr>
        <w:t xml:space="preserve">certeza del momento en que se le debe comenzar a pagar el retroactivo pensional, aclarando que no basta la cesación de pagos sino que se requiere además que medie un acto expreso de voluntad a través del cual solicite el retiro del sistema ante la administradora de </w:t>
      </w:r>
      <w:r w:rsidR="000E09DF">
        <w:rPr>
          <w:rFonts w:ascii="Arial" w:hAnsi="Arial" w:cs="Arial"/>
          <w:szCs w:val="24"/>
        </w:rPr>
        <w:lastRenderedPageBreak/>
        <w:t>pensiones</w:t>
      </w:r>
      <w:r w:rsidR="00453DC3">
        <w:rPr>
          <w:rFonts w:ascii="Arial" w:hAnsi="Arial" w:cs="Arial"/>
          <w:szCs w:val="24"/>
        </w:rPr>
        <w:t xml:space="preserve">; </w:t>
      </w:r>
      <w:r w:rsidR="007F7CE7">
        <w:rPr>
          <w:rFonts w:ascii="Arial" w:hAnsi="Arial" w:cs="Arial"/>
          <w:szCs w:val="24"/>
        </w:rPr>
        <w:t xml:space="preserve">interpuso como excepciones de fondo las que rotuló </w:t>
      </w:r>
      <w:r w:rsidR="00626482">
        <w:rPr>
          <w:rFonts w:ascii="Arial" w:hAnsi="Arial" w:cs="Arial"/>
          <w:szCs w:val="24"/>
        </w:rPr>
        <w:t>como</w:t>
      </w:r>
      <w:r w:rsidR="000E09DF">
        <w:rPr>
          <w:rFonts w:ascii="Arial" w:hAnsi="Arial" w:cs="Arial"/>
          <w:szCs w:val="24"/>
        </w:rPr>
        <w:t xml:space="preserve"> “Cobro de lo no debido”, “Improcedencia del reconocimiento de intereses moratorios”, “Buena fe” y </w:t>
      </w:r>
      <w:r w:rsidR="007F7CE7">
        <w:rPr>
          <w:rFonts w:ascii="Arial" w:hAnsi="Arial" w:cs="Arial"/>
          <w:szCs w:val="24"/>
        </w:rPr>
        <w:t>“Prescripción”.</w:t>
      </w:r>
    </w:p>
    <w:p w:rsidR="007F7CE7" w:rsidRPr="00F07145" w:rsidRDefault="007F7CE7" w:rsidP="00D00409">
      <w:pPr>
        <w:spacing w:line="276" w:lineRule="auto"/>
        <w:ind w:firstLine="708"/>
        <w:contextualSpacing/>
        <w:jc w:val="both"/>
        <w:rPr>
          <w:rFonts w:ascii="Arial" w:hAnsi="Arial" w:cs="Arial"/>
          <w:szCs w:val="24"/>
        </w:rPr>
      </w:pPr>
    </w:p>
    <w:p w:rsidR="00226D5F" w:rsidRPr="00F07145" w:rsidRDefault="00F07145" w:rsidP="00D00409">
      <w:pPr>
        <w:pStyle w:val="Prrafodelista"/>
        <w:numPr>
          <w:ilvl w:val="0"/>
          <w:numId w:val="9"/>
        </w:numPr>
        <w:spacing w:line="276" w:lineRule="auto"/>
        <w:rPr>
          <w:rFonts w:ascii="Arial" w:hAnsi="Arial" w:cs="Arial"/>
          <w:b/>
          <w:sz w:val="24"/>
          <w:szCs w:val="24"/>
        </w:rPr>
      </w:pPr>
      <w:r w:rsidRPr="00F07145">
        <w:rPr>
          <w:rFonts w:ascii="Arial" w:hAnsi="Arial" w:cs="Arial"/>
          <w:b/>
          <w:sz w:val="24"/>
          <w:szCs w:val="24"/>
        </w:rPr>
        <w:t>Síntesis de la sentencia apelada y consultada</w:t>
      </w:r>
    </w:p>
    <w:p w:rsidR="00226D5F" w:rsidRPr="00F07145" w:rsidRDefault="00226D5F" w:rsidP="00D00409">
      <w:pPr>
        <w:pStyle w:val="Sinespaciado"/>
        <w:spacing w:line="276" w:lineRule="auto"/>
        <w:contextualSpacing/>
        <w:rPr>
          <w:rFonts w:ascii="Arial" w:hAnsi="Arial" w:cs="Arial"/>
          <w:sz w:val="24"/>
          <w:szCs w:val="24"/>
        </w:rPr>
      </w:pPr>
    </w:p>
    <w:p w:rsidR="002C313D" w:rsidRPr="00F07145" w:rsidRDefault="00226D5F" w:rsidP="00D00409">
      <w:pPr>
        <w:spacing w:line="276" w:lineRule="auto"/>
        <w:contextualSpacing/>
        <w:jc w:val="both"/>
        <w:rPr>
          <w:rFonts w:ascii="Arial" w:hAnsi="Arial" w:cs="Arial"/>
          <w:color w:val="000000"/>
          <w:szCs w:val="24"/>
          <w:lang w:eastAsia="es-CO"/>
        </w:rPr>
      </w:pPr>
      <w:r w:rsidRPr="00F07145">
        <w:rPr>
          <w:rFonts w:ascii="Arial" w:hAnsi="Arial" w:cs="Arial"/>
          <w:color w:val="000000"/>
          <w:szCs w:val="24"/>
          <w:lang w:eastAsia="es-CO"/>
        </w:rPr>
        <w:t>El Juzgado</w:t>
      </w:r>
      <w:r w:rsidR="0053562A" w:rsidRPr="00F07145">
        <w:rPr>
          <w:rFonts w:ascii="Arial" w:hAnsi="Arial" w:cs="Arial"/>
          <w:color w:val="000000"/>
          <w:szCs w:val="24"/>
          <w:lang w:eastAsia="es-CO"/>
        </w:rPr>
        <w:t xml:space="preserve"> </w:t>
      </w:r>
      <w:r w:rsidR="000E09DF" w:rsidRPr="00F07145">
        <w:rPr>
          <w:rFonts w:ascii="Arial" w:hAnsi="Arial" w:cs="Arial"/>
          <w:color w:val="000000"/>
          <w:szCs w:val="24"/>
          <w:lang w:eastAsia="es-CO"/>
        </w:rPr>
        <w:t xml:space="preserve">Segundo </w:t>
      </w:r>
      <w:r w:rsidRPr="00F07145">
        <w:rPr>
          <w:rFonts w:ascii="Arial" w:hAnsi="Arial" w:cs="Arial"/>
          <w:color w:val="000000"/>
          <w:szCs w:val="24"/>
          <w:lang w:eastAsia="es-CO"/>
        </w:rPr>
        <w:t>Laboral del Circuito de Pereira</w:t>
      </w:r>
      <w:r w:rsidR="002C313D" w:rsidRPr="00F07145">
        <w:rPr>
          <w:rFonts w:ascii="Arial" w:hAnsi="Arial" w:cs="Arial"/>
          <w:color w:val="000000"/>
          <w:szCs w:val="24"/>
          <w:lang w:eastAsia="es-CO"/>
        </w:rPr>
        <w:t xml:space="preserve">, </w:t>
      </w:r>
      <w:r w:rsidR="00626482" w:rsidRPr="00F07145">
        <w:rPr>
          <w:rFonts w:ascii="Arial" w:hAnsi="Arial" w:cs="Arial"/>
          <w:color w:val="000000"/>
          <w:szCs w:val="24"/>
          <w:lang w:eastAsia="es-CO"/>
        </w:rPr>
        <w:t xml:space="preserve">declaró que </w:t>
      </w:r>
      <w:r w:rsidR="00FE502F" w:rsidRPr="00F07145">
        <w:rPr>
          <w:rFonts w:ascii="Arial" w:hAnsi="Arial" w:cs="Arial"/>
          <w:color w:val="000000"/>
          <w:szCs w:val="24"/>
          <w:lang w:eastAsia="es-CO"/>
        </w:rPr>
        <w:t xml:space="preserve">la </w:t>
      </w:r>
      <w:r w:rsidR="00626482" w:rsidRPr="00F07145">
        <w:rPr>
          <w:rFonts w:ascii="Arial" w:hAnsi="Arial" w:cs="Arial"/>
          <w:color w:val="000000"/>
          <w:szCs w:val="24"/>
          <w:lang w:eastAsia="es-CO"/>
        </w:rPr>
        <w:t>señor</w:t>
      </w:r>
      <w:r w:rsidR="00FE502F" w:rsidRPr="00F07145">
        <w:rPr>
          <w:rFonts w:ascii="Arial" w:hAnsi="Arial" w:cs="Arial"/>
          <w:color w:val="000000"/>
          <w:szCs w:val="24"/>
          <w:lang w:eastAsia="es-CO"/>
        </w:rPr>
        <w:t>a</w:t>
      </w:r>
      <w:r w:rsidR="00626482" w:rsidRPr="00F07145">
        <w:rPr>
          <w:rFonts w:ascii="Arial" w:hAnsi="Arial" w:cs="Arial"/>
          <w:color w:val="000000"/>
          <w:szCs w:val="24"/>
          <w:lang w:eastAsia="es-CO"/>
        </w:rPr>
        <w:t xml:space="preserve"> </w:t>
      </w:r>
      <w:r w:rsidR="00B40529" w:rsidRPr="00F07145">
        <w:rPr>
          <w:rFonts w:ascii="Arial" w:hAnsi="Arial" w:cs="Arial"/>
          <w:color w:val="000000"/>
          <w:szCs w:val="24"/>
          <w:lang w:eastAsia="es-CO"/>
        </w:rPr>
        <w:t xml:space="preserve">Caro Morales </w:t>
      </w:r>
      <w:r w:rsidR="00226EB4" w:rsidRPr="00F07145">
        <w:rPr>
          <w:rFonts w:ascii="Arial" w:hAnsi="Arial" w:cs="Arial"/>
          <w:color w:val="000000"/>
          <w:szCs w:val="24"/>
          <w:lang w:eastAsia="es-CO"/>
        </w:rPr>
        <w:t>tenía</w:t>
      </w:r>
      <w:r w:rsidR="00626482" w:rsidRPr="00F07145">
        <w:rPr>
          <w:rFonts w:ascii="Arial" w:hAnsi="Arial" w:cs="Arial"/>
          <w:color w:val="000000"/>
          <w:szCs w:val="24"/>
          <w:lang w:eastAsia="es-CO"/>
        </w:rPr>
        <w:t xml:space="preserve"> derecho al reconocimiento de la pensión de </w:t>
      </w:r>
      <w:r w:rsidR="00FE502F" w:rsidRPr="00F07145">
        <w:rPr>
          <w:rFonts w:ascii="Arial" w:hAnsi="Arial" w:cs="Arial"/>
          <w:color w:val="000000"/>
          <w:szCs w:val="24"/>
          <w:lang w:eastAsia="es-CO"/>
        </w:rPr>
        <w:t xml:space="preserve">vejez </w:t>
      </w:r>
      <w:r w:rsidR="00626482" w:rsidRPr="00F07145">
        <w:rPr>
          <w:rFonts w:ascii="Arial" w:hAnsi="Arial" w:cs="Arial"/>
          <w:color w:val="000000"/>
          <w:szCs w:val="24"/>
          <w:lang w:eastAsia="es-CO"/>
        </w:rPr>
        <w:t xml:space="preserve">a partir del </w:t>
      </w:r>
      <w:r w:rsidR="00FE502F" w:rsidRPr="00F07145">
        <w:rPr>
          <w:rFonts w:ascii="Arial" w:hAnsi="Arial" w:cs="Arial"/>
          <w:color w:val="000000"/>
          <w:szCs w:val="24"/>
          <w:lang w:eastAsia="es-CO"/>
        </w:rPr>
        <w:t>1°</w:t>
      </w:r>
      <w:r w:rsidR="00626482" w:rsidRPr="00F07145">
        <w:rPr>
          <w:rFonts w:ascii="Arial" w:hAnsi="Arial" w:cs="Arial"/>
          <w:color w:val="000000"/>
          <w:szCs w:val="24"/>
          <w:lang w:eastAsia="es-CO"/>
        </w:rPr>
        <w:t xml:space="preserve"> de </w:t>
      </w:r>
      <w:r w:rsidR="00FE502F" w:rsidRPr="00F07145">
        <w:rPr>
          <w:rFonts w:ascii="Arial" w:hAnsi="Arial" w:cs="Arial"/>
          <w:color w:val="000000"/>
          <w:szCs w:val="24"/>
          <w:lang w:eastAsia="es-CO"/>
        </w:rPr>
        <w:t xml:space="preserve">agosto </w:t>
      </w:r>
      <w:r w:rsidR="00626482" w:rsidRPr="00F07145">
        <w:rPr>
          <w:rFonts w:ascii="Arial" w:hAnsi="Arial" w:cs="Arial"/>
          <w:color w:val="000000"/>
          <w:szCs w:val="24"/>
          <w:lang w:eastAsia="es-CO"/>
        </w:rPr>
        <w:t>de 201</w:t>
      </w:r>
      <w:r w:rsidR="00650815" w:rsidRPr="00F07145">
        <w:rPr>
          <w:rFonts w:ascii="Arial" w:hAnsi="Arial" w:cs="Arial"/>
          <w:color w:val="000000"/>
          <w:szCs w:val="24"/>
          <w:lang w:eastAsia="es-CO"/>
        </w:rPr>
        <w:t>2</w:t>
      </w:r>
      <w:r w:rsidR="005A5425">
        <w:rPr>
          <w:rFonts w:ascii="Arial" w:hAnsi="Arial" w:cs="Arial"/>
          <w:color w:val="000000"/>
          <w:szCs w:val="24"/>
          <w:lang w:eastAsia="es-CO"/>
        </w:rPr>
        <w:t xml:space="preserve"> en cuantía de $999.619</w:t>
      </w:r>
      <w:r w:rsidR="00B049A1" w:rsidRPr="00F07145">
        <w:rPr>
          <w:rFonts w:ascii="Arial" w:hAnsi="Arial" w:cs="Arial"/>
          <w:color w:val="000000"/>
          <w:szCs w:val="24"/>
          <w:lang w:eastAsia="es-CO"/>
        </w:rPr>
        <w:t xml:space="preserve">, aduciendo que </w:t>
      </w:r>
      <w:r w:rsidR="00650815" w:rsidRPr="00F07145">
        <w:rPr>
          <w:rFonts w:ascii="Arial" w:hAnsi="Arial" w:cs="Arial"/>
          <w:color w:val="000000"/>
          <w:szCs w:val="24"/>
          <w:lang w:eastAsia="es-CO"/>
        </w:rPr>
        <w:t>si bien no hizo el retiro expreso del sistema sí efectuó la solicitud de reconocimiento pensional</w:t>
      </w:r>
      <w:r w:rsidR="003320F5" w:rsidRPr="00F07145">
        <w:rPr>
          <w:rFonts w:ascii="Arial" w:hAnsi="Arial" w:cs="Arial"/>
          <w:color w:val="000000"/>
          <w:szCs w:val="24"/>
          <w:lang w:eastAsia="es-CO"/>
        </w:rPr>
        <w:t xml:space="preserve">, </w:t>
      </w:r>
      <w:r w:rsidR="00B049A1" w:rsidRPr="00F07145">
        <w:rPr>
          <w:rFonts w:ascii="Arial" w:hAnsi="Arial" w:cs="Arial"/>
          <w:color w:val="000000"/>
          <w:szCs w:val="24"/>
          <w:lang w:eastAsia="es-CO"/>
        </w:rPr>
        <w:t>lapso que consideró</w:t>
      </w:r>
      <w:r w:rsidR="00124226" w:rsidRPr="00F07145">
        <w:rPr>
          <w:rFonts w:ascii="Arial" w:hAnsi="Arial" w:cs="Arial"/>
          <w:color w:val="000000"/>
          <w:szCs w:val="24"/>
          <w:lang w:eastAsia="es-CO"/>
        </w:rPr>
        <w:t xml:space="preserve"> no</w:t>
      </w:r>
      <w:r w:rsidR="00B049A1" w:rsidRPr="00F07145">
        <w:rPr>
          <w:rFonts w:ascii="Arial" w:hAnsi="Arial" w:cs="Arial"/>
          <w:color w:val="000000"/>
          <w:szCs w:val="24"/>
          <w:lang w:eastAsia="es-CO"/>
        </w:rPr>
        <w:t xml:space="preserve"> prudencial para llevar a cabo esa petición</w:t>
      </w:r>
      <w:r w:rsidR="00124226" w:rsidRPr="00F07145">
        <w:rPr>
          <w:rFonts w:ascii="Arial" w:hAnsi="Arial" w:cs="Arial"/>
          <w:color w:val="000000"/>
          <w:szCs w:val="24"/>
          <w:lang w:eastAsia="es-CO"/>
        </w:rPr>
        <w:t xml:space="preserve"> después de haber cumplido con los requisitos de ley,  conforme los lineamientos de la Corte Suprema de Justicia y de esta Corporación</w:t>
      </w:r>
      <w:r w:rsidR="00FE502F" w:rsidRPr="00F07145">
        <w:rPr>
          <w:rFonts w:ascii="Arial" w:hAnsi="Arial" w:cs="Arial"/>
          <w:color w:val="000000"/>
          <w:szCs w:val="24"/>
          <w:lang w:eastAsia="es-CO"/>
        </w:rPr>
        <w:t>;</w:t>
      </w:r>
      <w:r w:rsidR="00626482" w:rsidRPr="00F07145">
        <w:rPr>
          <w:rFonts w:ascii="Arial" w:hAnsi="Arial" w:cs="Arial"/>
          <w:color w:val="000000"/>
          <w:szCs w:val="24"/>
          <w:lang w:eastAsia="es-CO"/>
        </w:rPr>
        <w:t xml:space="preserve"> por lo tanto, reconoció el retroactivo pensional causado entre el </w:t>
      </w:r>
      <w:r w:rsidR="00650815" w:rsidRPr="00F07145">
        <w:rPr>
          <w:rFonts w:ascii="Arial" w:hAnsi="Arial" w:cs="Arial"/>
          <w:color w:val="000000"/>
          <w:szCs w:val="24"/>
          <w:lang w:eastAsia="es-CO"/>
        </w:rPr>
        <w:t>1° de agosto de 2012</w:t>
      </w:r>
      <w:r w:rsidR="00B40529" w:rsidRPr="00F07145">
        <w:rPr>
          <w:rFonts w:ascii="Arial" w:hAnsi="Arial" w:cs="Arial"/>
          <w:color w:val="000000"/>
          <w:szCs w:val="24"/>
          <w:lang w:eastAsia="es-CO"/>
        </w:rPr>
        <w:t xml:space="preserve"> y el 30</w:t>
      </w:r>
      <w:r w:rsidR="00FE502F" w:rsidRPr="00F07145">
        <w:rPr>
          <w:rFonts w:ascii="Arial" w:hAnsi="Arial" w:cs="Arial"/>
          <w:color w:val="000000"/>
          <w:szCs w:val="24"/>
          <w:lang w:eastAsia="es-CO"/>
        </w:rPr>
        <w:t xml:space="preserve"> de </w:t>
      </w:r>
      <w:r w:rsidR="00B40529" w:rsidRPr="00F07145">
        <w:rPr>
          <w:rFonts w:ascii="Arial" w:hAnsi="Arial" w:cs="Arial"/>
          <w:color w:val="000000"/>
          <w:szCs w:val="24"/>
          <w:lang w:eastAsia="es-CO"/>
        </w:rPr>
        <w:t xml:space="preserve">mayo </w:t>
      </w:r>
      <w:r w:rsidR="00FE502F" w:rsidRPr="00F07145">
        <w:rPr>
          <w:rFonts w:ascii="Arial" w:hAnsi="Arial" w:cs="Arial"/>
          <w:color w:val="000000"/>
          <w:szCs w:val="24"/>
          <w:lang w:eastAsia="es-CO"/>
        </w:rPr>
        <w:t>de 2013 a razón de $</w:t>
      </w:r>
      <w:r w:rsidR="00B40529" w:rsidRPr="00F07145">
        <w:rPr>
          <w:rFonts w:ascii="Arial" w:hAnsi="Arial" w:cs="Arial"/>
          <w:color w:val="000000"/>
          <w:szCs w:val="24"/>
          <w:lang w:eastAsia="es-CO"/>
        </w:rPr>
        <w:t>11</w:t>
      </w:r>
      <w:r w:rsidR="00650815" w:rsidRPr="00F07145">
        <w:rPr>
          <w:rFonts w:ascii="Arial" w:hAnsi="Arial" w:cs="Arial"/>
          <w:color w:val="000000"/>
          <w:szCs w:val="24"/>
          <w:lang w:eastAsia="es-CO"/>
        </w:rPr>
        <w:t>´</w:t>
      </w:r>
      <w:r w:rsidR="00B40529" w:rsidRPr="00F07145">
        <w:rPr>
          <w:rFonts w:ascii="Arial" w:hAnsi="Arial" w:cs="Arial"/>
          <w:color w:val="000000"/>
          <w:szCs w:val="24"/>
          <w:lang w:eastAsia="es-CO"/>
        </w:rPr>
        <w:t>117.765</w:t>
      </w:r>
      <w:r w:rsidR="00FE502F" w:rsidRPr="00F07145">
        <w:rPr>
          <w:rFonts w:ascii="Arial" w:hAnsi="Arial" w:cs="Arial"/>
          <w:color w:val="000000"/>
          <w:szCs w:val="24"/>
          <w:lang w:eastAsia="es-CO"/>
        </w:rPr>
        <w:t xml:space="preserve">, </w:t>
      </w:r>
      <w:r w:rsidR="00B40529" w:rsidRPr="00F07145">
        <w:rPr>
          <w:rFonts w:ascii="Arial" w:hAnsi="Arial" w:cs="Arial"/>
          <w:color w:val="000000"/>
          <w:szCs w:val="24"/>
          <w:lang w:eastAsia="es-CO"/>
        </w:rPr>
        <w:t>la diferencia pensional</w:t>
      </w:r>
      <w:r w:rsidR="005A5425" w:rsidRPr="005A5425">
        <w:rPr>
          <w:rFonts w:ascii="Arial" w:hAnsi="Arial" w:cs="Arial"/>
          <w:color w:val="000000"/>
          <w:szCs w:val="24"/>
          <w:lang w:eastAsia="es-CO"/>
        </w:rPr>
        <w:t xml:space="preserve"> </w:t>
      </w:r>
      <w:r w:rsidR="005A5425">
        <w:rPr>
          <w:rFonts w:ascii="Arial" w:hAnsi="Arial" w:cs="Arial"/>
          <w:color w:val="000000"/>
          <w:szCs w:val="24"/>
          <w:lang w:eastAsia="es-CO"/>
        </w:rPr>
        <w:t>en la suma de $457.836</w:t>
      </w:r>
      <w:r w:rsidR="00B40529" w:rsidRPr="00F07145">
        <w:rPr>
          <w:rFonts w:ascii="Arial" w:hAnsi="Arial" w:cs="Arial"/>
          <w:color w:val="000000"/>
          <w:szCs w:val="24"/>
          <w:lang w:eastAsia="es-CO"/>
        </w:rPr>
        <w:t>, los intereses moratorios</w:t>
      </w:r>
      <w:r w:rsidR="005A5425">
        <w:rPr>
          <w:rFonts w:ascii="Arial" w:hAnsi="Arial" w:cs="Arial"/>
          <w:color w:val="000000"/>
          <w:szCs w:val="24"/>
          <w:lang w:eastAsia="es-CO"/>
        </w:rPr>
        <w:t xml:space="preserve"> a partir de la ejecutoria de la sentencia</w:t>
      </w:r>
      <w:r w:rsidR="00B40529" w:rsidRPr="00F07145">
        <w:rPr>
          <w:rFonts w:ascii="Arial" w:hAnsi="Arial" w:cs="Arial"/>
          <w:color w:val="000000"/>
          <w:szCs w:val="24"/>
          <w:lang w:eastAsia="es-CO"/>
        </w:rPr>
        <w:t xml:space="preserve">, </w:t>
      </w:r>
      <w:r w:rsidR="00650815" w:rsidRPr="00F07145">
        <w:rPr>
          <w:rFonts w:ascii="Arial" w:hAnsi="Arial" w:cs="Arial"/>
          <w:color w:val="000000"/>
          <w:szCs w:val="24"/>
          <w:lang w:eastAsia="es-CO"/>
        </w:rPr>
        <w:t>la indexación</w:t>
      </w:r>
      <w:r w:rsidR="00B40529" w:rsidRPr="00F07145">
        <w:rPr>
          <w:rFonts w:ascii="Arial" w:hAnsi="Arial" w:cs="Arial"/>
          <w:color w:val="000000"/>
          <w:szCs w:val="24"/>
          <w:lang w:eastAsia="es-CO"/>
        </w:rPr>
        <w:t xml:space="preserve"> de la diferencia pensional</w:t>
      </w:r>
      <w:r w:rsidR="005A5425">
        <w:rPr>
          <w:rFonts w:ascii="Arial" w:hAnsi="Arial" w:cs="Arial"/>
          <w:color w:val="000000"/>
          <w:szCs w:val="24"/>
          <w:lang w:eastAsia="es-CO"/>
        </w:rPr>
        <w:t xml:space="preserve"> por $15.180 </w:t>
      </w:r>
      <w:r w:rsidR="00A164E7">
        <w:rPr>
          <w:rFonts w:ascii="Arial" w:hAnsi="Arial" w:cs="Arial"/>
          <w:color w:val="000000"/>
          <w:szCs w:val="24"/>
          <w:lang w:eastAsia="es-CO"/>
        </w:rPr>
        <w:t>(con lo cual se entiende implícitamente resueltas las pretensiones relacionadas con el IBL)</w:t>
      </w:r>
      <w:r w:rsidR="00B40529" w:rsidRPr="00F07145">
        <w:rPr>
          <w:rFonts w:ascii="Arial" w:hAnsi="Arial" w:cs="Arial"/>
          <w:color w:val="000000"/>
          <w:szCs w:val="24"/>
          <w:lang w:eastAsia="es-CO"/>
        </w:rPr>
        <w:t xml:space="preserve"> </w:t>
      </w:r>
      <w:r w:rsidR="00626482" w:rsidRPr="00F07145">
        <w:rPr>
          <w:rFonts w:ascii="Arial" w:hAnsi="Arial" w:cs="Arial"/>
          <w:color w:val="000000"/>
          <w:szCs w:val="24"/>
          <w:lang w:eastAsia="es-CO"/>
        </w:rPr>
        <w:t>y</w:t>
      </w:r>
      <w:r w:rsidR="00FE502F" w:rsidRPr="00F07145">
        <w:rPr>
          <w:rFonts w:ascii="Arial" w:hAnsi="Arial" w:cs="Arial"/>
          <w:color w:val="000000"/>
          <w:szCs w:val="24"/>
          <w:lang w:eastAsia="es-CO"/>
        </w:rPr>
        <w:t>,</w:t>
      </w:r>
      <w:r w:rsidR="00626482" w:rsidRPr="00F07145">
        <w:rPr>
          <w:rFonts w:ascii="Arial" w:hAnsi="Arial" w:cs="Arial"/>
          <w:color w:val="000000"/>
          <w:szCs w:val="24"/>
          <w:lang w:eastAsia="es-CO"/>
        </w:rPr>
        <w:t xml:space="preserve"> las costas procesales</w:t>
      </w:r>
      <w:r w:rsidR="00EF1695" w:rsidRPr="00F07145">
        <w:rPr>
          <w:rFonts w:ascii="Arial" w:hAnsi="Arial" w:cs="Arial"/>
          <w:color w:val="000000"/>
          <w:szCs w:val="24"/>
          <w:lang w:eastAsia="es-CO"/>
        </w:rPr>
        <w:t>.</w:t>
      </w:r>
    </w:p>
    <w:p w:rsidR="00D6561F" w:rsidRPr="00F07145" w:rsidRDefault="00D6561F" w:rsidP="00D00409">
      <w:pPr>
        <w:spacing w:line="276" w:lineRule="auto"/>
        <w:ind w:firstLine="708"/>
        <w:contextualSpacing/>
        <w:jc w:val="both"/>
        <w:rPr>
          <w:rFonts w:ascii="Arial" w:hAnsi="Arial" w:cs="Arial"/>
          <w:color w:val="000000"/>
          <w:szCs w:val="24"/>
          <w:lang w:eastAsia="es-CO"/>
        </w:rPr>
      </w:pPr>
    </w:p>
    <w:p w:rsidR="00FE502F" w:rsidRPr="00F07145" w:rsidRDefault="00F07145" w:rsidP="00D00409">
      <w:pPr>
        <w:pStyle w:val="Prrafodelista"/>
        <w:numPr>
          <w:ilvl w:val="0"/>
          <w:numId w:val="9"/>
        </w:numPr>
        <w:shd w:val="clear" w:color="auto" w:fill="FFFFFF"/>
        <w:spacing w:line="276" w:lineRule="auto"/>
        <w:jc w:val="both"/>
        <w:rPr>
          <w:rFonts w:ascii="Arial" w:hAnsi="Arial" w:cs="Arial"/>
          <w:b/>
          <w:sz w:val="24"/>
          <w:szCs w:val="24"/>
        </w:rPr>
      </w:pPr>
      <w:r w:rsidRPr="00F07145">
        <w:rPr>
          <w:rFonts w:ascii="Arial" w:hAnsi="Arial" w:cs="Arial"/>
          <w:b/>
          <w:sz w:val="24"/>
          <w:szCs w:val="24"/>
        </w:rPr>
        <w:t xml:space="preserve">Síntesis del recurso de apelación </w:t>
      </w:r>
    </w:p>
    <w:p w:rsidR="00FE502F" w:rsidRDefault="00FE502F" w:rsidP="00D00409">
      <w:pPr>
        <w:shd w:val="clear" w:color="auto" w:fill="FFFFFF"/>
        <w:spacing w:line="276" w:lineRule="auto"/>
        <w:ind w:firstLine="708"/>
        <w:contextualSpacing/>
        <w:jc w:val="both"/>
        <w:rPr>
          <w:rFonts w:ascii="Arial" w:hAnsi="Arial" w:cs="Arial"/>
          <w:szCs w:val="24"/>
        </w:rPr>
      </w:pPr>
    </w:p>
    <w:p w:rsidR="00650815" w:rsidRDefault="00650815" w:rsidP="00D00409">
      <w:pPr>
        <w:shd w:val="clear" w:color="auto" w:fill="FFFFFF"/>
        <w:spacing w:line="276" w:lineRule="auto"/>
        <w:contextualSpacing/>
        <w:jc w:val="both"/>
        <w:rPr>
          <w:rFonts w:ascii="Arial" w:hAnsi="Arial" w:cs="Arial"/>
          <w:szCs w:val="24"/>
        </w:rPr>
      </w:pPr>
      <w:r>
        <w:rPr>
          <w:rFonts w:ascii="Arial" w:hAnsi="Arial" w:cs="Arial"/>
          <w:szCs w:val="24"/>
        </w:rPr>
        <w:t xml:space="preserve">Contra la anterior decisión se alzó el apoderado judicial de la parte actora aduciendo que </w:t>
      </w:r>
      <w:r w:rsidR="003320F5">
        <w:rPr>
          <w:rFonts w:ascii="Arial" w:hAnsi="Arial" w:cs="Arial"/>
          <w:szCs w:val="24"/>
        </w:rPr>
        <w:t xml:space="preserve">el retroactivo debe reconocerse desde la fecha solicitada en la demanda, teniendo en cuenta que </w:t>
      </w:r>
      <w:r w:rsidR="001675F6">
        <w:rPr>
          <w:rFonts w:ascii="Arial" w:hAnsi="Arial" w:cs="Arial"/>
          <w:szCs w:val="24"/>
        </w:rPr>
        <w:t xml:space="preserve">para el 28 de septiembre ya tenía cumplidos los requisitos para acceder a la pensión y además la desafiliación del sistema o novedad del retiro se efectuó mediante planilla N° 3198612 de ASOFONDOS y al empleador se le </w:t>
      </w:r>
      <w:r w:rsidR="00F86AA9">
        <w:rPr>
          <w:rFonts w:ascii="Arial" w:hAnsi="Arial" w:cs="Arial"/>
          <w:szCs w:val="24"/>
        </w:rPr>
        <w:t>solicitó</w:t>
      </w:r>
      <w:r w:rsidR="001675F6">
        <w:rPr>
          <w:rFonts w:ascii="Arial" w:hAnsi="Arial" w:cs="Arial"/>
          <w:szCs w:val="24"/>
        </w:rPr>
        <w:t xml:space="preserve"> que no efectuara más cotizaciones. Sostiene que la fecha del 12 de agosto de 2012 es un fiel reflejo de la historia laboral, pero no corresponde a la manifestación realizada por la empleadora cuando informa que aquella cumplió requisitos para acceder a la prestación, de manera que debe tenerse ese momento como manifestación de la voluntad de la demandante y/o de la empleadora. </w:t>
      </w:r>
      <w:r w:rsidR="0019332C">
        <w:rPr>
          <w:rFonts w:ascii="Arial" w:hAnsi="Arial" w:cs="Arial"/>
          <w:szCs w:val="24"/>
        </w:rPr>
        <w:t xml:space="preserve">Para concluir manifiesta </w:t>
      </w:r>
      <w:r w:rsidR="001675F6">
        <w:rPr>
          <w:rFonts w:ascii="Arial" w:hAnsi="Arial" w:cs="Arial"/>
          <w:szCs w:val="24"/>
        </w:rPr>
        <w:t>que no se le puede imponer a la demandante la carga que le asiste al empleador o en su caso a la entidad demanda, porque son ellos a quienes les compete esa actuación.</w:t>
      </w:r>
    </w:p>
    <w:p w:rsidR="00650815" w:rsidRDefault="00650815" w:rsidP="00D00409">
      <w:pPr>
        <w:shd w:val="clear" w:color="auto" w:fill="FFFFFF"/>
        <w:spacing w:line="276" w:lineRule="auto"/>
        <w:ind w:firstLine="708"/>
        <w:contextualSpacing/>
        <w:jc w:val="both"/>
        <w:rPr>
          <w:rFonts w:ascii="Arial" w:hAnsi="Arial" w:cs="Arial"/>
          <w:szCs w:val="24"/>
        </w:rPr>
      </w:pPr>
    </w:p>
    <w:p w:rsidR="00F07145" w:rsidRPr="00F07145" w:rsidRDefault="00F07145" w:rsidP="00D00409">
      <w:pPr>
        <w:pStyle w:val="Prrafodelista"/>
        <w:numPr>
          <w:ilvl w:val="0"/>
          <w:numId w:val="9"/>
        </w:numPr>
        <w:shd w:val="clear" w:color="auto" w:fill="FFFFFF"/>
        <w:spacing w:line="276" w:lineRule="auto"/>
        <w:jc w:val="both"/>
        <w:rPr>
          <w:rFonts w:ascii="Arial" w:hAnsi="Arial" w:cs="Arial"/>
          <w:b/>
          <w:sz w:val="24"/>
          <w:szCs w:val="24"/>
        </w:rPr>
      </w:pPr>
      <w:r w:rsidRPr="00F07145">
        <w:rPr>
          <w:rFonts w:ascii="Arial" w:hAnsi="Arial" w:cs="Arial"/>
          <w:b/>
          <w:sz w:val="24"/>
          <w:szCs w:val="24"/>
        </w:rPr>
        <w:t>Del grado jurisdiccional de consulta</w:t>
      </w:r>
    </w:p>
    <w:p w:rsidR="002C313D" w:rsidRDefault="00A44226" w:rsidP="00D00409">
      <w:pPr>
        <w:shd w:val="clear" w:color="auto" w:fill="FFFFFF"/>
        <w:spacing w:line="276" w:lineRule="auto"/>
        <w:contextualSpacing/>
        <w:jc w:val="both"/>
        <w:rPr>
          <w:rFonts w:ascii="Arial" w:hAnsi="Arial" w:cs="Arial"/>
          <w:szCs w:val="24"/>
        </w:rPr>
      </w:pPr>
      <w:r>
        <w:rPr>
          <w:rFonts w:ascii="Arial" w:hAnsi="Arial" w:cs="Arial"/>
          <w:szCs w:val="24"/>
        </w:rPr>
        <w:t xml:space="preserve">Frente a la </w:t>
      </w:r>
      <w:r w:rsidR="00626482">
        <w:rPr>
          <w:rFonts w:ascii="Arial" w:hAnsi="Arial" w:cs="Arial"/>
          <w:szCs w:val="24"/>
        </w:rPr>
        <w:t xml:space="preserve">anterior decisión </w:t>
      </w:r>
      <w:r w:rsidR="007B6F39">
        <w:rPr>
          <w:rFonts w:ascii="Arial" w:hAnsi="Arial" w:cs="Arial"/>
          <w:szCs w:val="24"/>
        </w:rPr>
        <w:t xml:space="preserve">teniendo en cuenta que la </w:t>
      </w:r>
      <w:r w:rsidR="00626482">
        <w:rPr>
          <w:rFonts w:ascii="Arial" w:hAnsi="Arial" w:cs="Arial"/>
          <w:szCs w:val="24"/>
        </w:rPr>
        <w:t xml:space="preserve">misma </w:t>
      </w:r>
      <w:r w:rsidR="007B6F39">
        <w:rPr>
          <w:rFonts w:ascii="Arial" w:hAnsi="Arial" w:cs="Arial"/>
          <w:szCs w:val="24"/>
        </w:rPr>
        <w:t>fue adversa a los intereses de la Administradora Colombiana de Pensiones –COLPENSIONES-, se ordenó el grado jurisdiccional de consulta.</w:t>
      </w:r>
      <w:r w:rsidR="00BF2489">
        <w:rPr>
          <w:rFonts w:ascii="Arial" w:hAnsi="Arial" w:cs="Arial"/>
          <w:szCs w:val="24"/>
        </w:rPr>
        <w:tab/>
      </w:r>
    </w:p>
    <w:p w:rsidR="00AF2788" w:rsidRDefault="00AF2788" w:rsidP="00D00409">
      <w:pPr>
        <w:shd w:val="clear" w:color="auto" w:fill="FFFFFF"/>
        <w:spacing w:line="276" w:lineRule="auto"/>
        <w:ind w:firstLine="708"/>
        <w:contextualSpacing/>
        <w:jc w:val="both"/>
        <w:rPr>
          <w:rFonts w:ascii="Arial" w:hAnsi="Arial" w:cs="Arial"/>
          <w:szCs w:val="24"/>
        </w:rPr>
      </w:pPr>
    </w:p>
    <w:p w:rsidR="0061484D" w:rsidRPr="00D6561F" w:rsidRDefault="0061484D" w:rsidP="00D00409">
      <w:pPr>
        <w:pStyle w:val="Prrafodelista"/>
        <w:shd w:val="clear" w:color="auto" w:fill="FFFFFF"/>
        <w:tabs>
          <w:tab w:val="left" w:pos="5197"/>
        </w:tabs>
        <w:spacing w:line="276" w:lineRule="auto"/>
        <w:ind w:left="1080"/>
        <w:jc w:val="center"/>
        <w:rPr>
          <w:rFonts w:ascii="Arial" w:hAnsi="Arial" w:cs="Arial"/>
          <w:b/>
          <w:sz w:val="24"/>
          <w:szCs w:val="24"/>
        </w:rPr>
      </w:pPr>
      <w:r w:rsidRPr="00D6561F">
        <w:rPr>
          <w:rFonts w:ascii="Arial" w:hAnsi="Arial" w:cs="Arial"/>
          <w:b/>
          <w:sz w:val="24"/>
          <w:szCs w:val="24"/>
        </w:rPr>
        <w:t>CONSIDERACIONES</w:t>
      </w:r>
    </w:p>
    <w:p w:rsidR="00FF24FA" w:rsidRPr="004C2E37" w:rsidRDefault="00FF24FA" w:rsidP="00D00409">
      <w:pPr>
        <w:pStyle w:val="Prrafodelista"/>
        <w:shd w:val="clear" w:color="auto" w:fill="FFFFFF"/>
        <w:tabs>
          <w:tab w:val="left" w:pos="5197"/>
        </w:tabs>
        <w:spacing w:line="276" w:lineRule="auto"/>
        <w:ind w:left="1800"/>
        <w:jc w:val="both"/>
        <w:rPr>
          <w:rFonts w:ascii="Arial" w:hAnsi="Arial" w:cs="Arial"/>
          <w:b/>
          <w:sz w:val="24"/>
          <w:szCs w:val="24"/>
        </w:rPr>
      </w:pPr>
    </w:p>
    <w:p w:rsidR="00226D5F" w:rsidRPr="004C2E37" w:rsidRDefault="00F07145" w:rsidP="00D00409">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00226D5F" w:rsidRPr="004C2E37">
        <w:rPr>
          <w:rFonts w:ascii="Arial" w:hAnsi="Arial" w:cs="Arial"/>
          <w:szCs w:val="24"/>
        </w:rPr>
        <w:t xml:space="preserve"> </w:t>
      </w:r>
      <w:r w:rsidR="00CD1885">
        <w:rPr>
          <w:rFonts w:ascii="Arial" w:hAnsi="Arial" w:cs="Arial"/>
          <w:b/>
          <w:szCs w:val="24"/>
        </w:rPr>
        <w:t>De</w:t>
      </w:r>
      <w:r w:rsidR="00681955">
        <w:rPr>
          <w:rFonts w:ascii="Arial" w:hAnsi="Arial" w:cs="Arial"/>
          <w:b/>
          <w:szCs w:val="24"/>
        </w:rPr>
        <w:t xml:space="preserve"> </w:t>
      </w:r>
      <w:r w:rsidR="00CD1885">
        <w:rPr>
          <w:rFonts w:ascii="Arial" w:hAnsi="Arial" w:cs="Arial"/>
          <w:b/>
          <w:szCs w:val="24"/>
        </w:rPr>
        <w:t>l</w:t>
      </w:r>
      <w:r w:rsidR="00681955">
        <w:rPr>
          <w:rFonts w:ascii="Arial" w:hAnsi="Arial" w:cs="Arial"/>
          <w:b/>
          <w:szCs w:val="24"/>
        </w:rPr>
        <w:t>os</w:t>
      </w:r>
      <w:r w:rsidR="00CD1885">
        <w:rPr>
          <w:rFonts w:ascii="Arial" w:hAnsi="Arial" w:cs="Arial"/>
          <w:b/>
          <w:szCs w:val="24"/>
        </w:rPr>
        <w:t xml:space="preserve"> problema</w:t>
      </w:r>
      <w:r w:rsidR="00681955">
        <w:rPr>
          <w:rFonts w:ascii="Arial" w:hAnsi="Arial" w:cs="Arial"/>
          <w:b/>
          <w:szCs w:val="24"/>
        </w:rPr>
        <w:t>s</w:t>
      </w:r>
      <w:r w:rsidR="00CD1885">
        <w:rPr>
          <w:rFonts w:ascii="Arial" w:hAnsi="Arial" w:cs="Arial"/>
          <w:b/>
          <w:szCs w:val="24"/>
        </w:rPr>
        <w:t xml:space="preserve"> jurídico</w:t>
      </w:r>
      <w:r w:rsidR="00681955">
        <w:rPr>
          <w:rFonts w:ascii="Arial" w:hAnsi="Arial" w:cs="Arial"/>
          <w:b/>
          <w:szCs w:val="24"/>
        </w:rPr>
        <w:t>s</w:t>
      </w:r>
    </w:p>
    <w:p w:rsidR="00226D5F" w:rsidRPr="004C2E37" w:rsidRDefault="00226D5F" w:rsidP="00D00409">
      <w:pPr>
        <w:pStyle w:val="Sinespaciado"/>
        <w:spacing w:line="276" w:lineRule="auto"/>
        <w:contextualSpacing/>
        <w:rPr>
          <w:rFonts w:ascii="Arial" w:hAnsi="Arial" w:cs="Arial"/>
          <w:sz w:val="24"/>
          <w:szCs w:val="24"/>
        </w:rPr>
      </w:pPr>
    </w:p>
    <w:p w:rsidR="00226D5F" w:rsidRDefault="00226D5F" w:rsidP="00D00409">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681955">
        <w:rPr>
          <w:rFonts w:ascii="Arial" w:hAnsi="Arial" w:cs="Arial"/>
          <w:color w:val="000000"/>
          <w:szCs w:val="24"/>
          <w:lang w:eastAsia="es-CO"/>
        </w:rPr>
        <w:t xml:space="preserve">los </w:t>
      </w:r>
      <w:r w:rsidRPr="00AC486E">
        <w:rPr>
          <w:rFonts w:ascii="Arial" w:hAnsi="Arial" w:cs="Arial"/>
          <w:color w:val="000000"/>
          <w:szCs w:val="24"/>
          <w:lang w:eastAsia="es-CO"/>
        </w:rPr>
        <w:t>problema</w:t>
      </w:r>
      <w:r w:rsidR="00681955">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681955">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626482" w:rsidRPr="00F07145" w:rsidRDefault="008F31EB" w:rsidP="00D00409">
      <w:pPr>
        <w:pStyle w:val="Prrafodelista"/>
        <w:numPr>
          <w:ilvl w:val="1"/>
          <w:numId w:val="10"/>
        </w:numPr>
        <w:spacing w:line="276" w:lineRule="auto"/>
        <w:ind w:left="709"/>
        <w:jc w:val="both"/>
        <w:rPr>
          <w:rFonts w:ascii="Arial" w:hAnsi="Arial" w:cs="Arial"/>
          <w:sz w:val="24"/>
          <w:szCs w:val="24"/>
        </w:rPr>
      </w:pPr>
      <w:r w:rsidRPr="00F07145">
        <w:rPr>
          <w:rFonts w:ascii="Arial" w:hAnsi="Arial" w:cs="Arial"/>
          <w:sz w:val="24"/>
          <w:szCs w:val="24"/>
        </w:rPr>
        <w:lastRenderedPageBreak/>
        <w:t>¿</w:t>
      </w:r>
      <w:r w:rsidR="00626482" w:rsidRPr="00F07145">
        <w:rPr>
          <w:rFonts w:ascii="Arial" w:hAnsi="Arial" w:cs="Arial"/>
          <w:sz w:val="24"/>
          <w:szCs w:val="24"/>
        </w:rPr>
        <w:t xml:space="preserve">Desde cuándo debe reconocerse la pensión de </w:t>
      </w:r>
      <w:r w:rsidR="004409E7" w:rsidRPr="00F07145">
        <w:rPr>
          <w:rFonts w:ascii="Arial" w:hAnsi="Arial" w:cs="Arial"/>
          <w:sz w:val="24"/>
          <w:szCs w:val="24"/>
        </w:rPr>
        <w:t xml:space="preserve"> vejez a la señora </w:t>
      </w:r>
      <w:r w:rsidR="00C507E6" w:rsidRPr="00F07145">
        <w:rPr>
          <w:rFonts w:ascii="Arial" w:hAnsi="Arial" w:cs="Arial"/>
          <w:sz w:val="24"/>
          <w:szCs w:val="24"/>
        </w:rPr>
        <w:t>Caro Morales</w:t>
      </w:r>
      <w:r w:rsidR="004654DA" w:rsidRPr="00F07145">
        <w:rPr>
          <w:rFonts w:ascii="Arial" w:hAnsi="Arial" w:cs="Arial"/>
          <w:sz w:val="24"/>
          <w:szCs w:val="24"/>
        </w:rPr>
        <w:t>?</w:t>
      </w:r>
    </w:p>
    <w:p w:rsidR="004654DA" w:rsidRPr="00F07145" w:rsidRDefault="004654DA" w:rsidP="00D00409">
      <w:pPr>
        <w:spacing w:line="276" w:lineRule="auto"/>
        <w:contextualSpacing/>
        <w:jc w:val="both"/>
        <w:rPr>
          <w:rFonts w:ascii="Arial" w:hAnsi="Arial" w:cs="Arial"/>
          <w:szCs w:val="24"/>
        </w:rPr>
      </w:pPr>
    </w:p>
    <w:p w:rsidR="004654DA" w:rsidRPr="00F07145" w:rsidRDefault="004654DA" w:rsidP="00D00409">
      <w:pPr>
        <w:pStyle w:val="Prrafodelista"/>
        <w:numPr>
          <w:ilvl w:val="1"/>
          <w:numId w:val="10"/>
        </w:numPr>
        <w:spacing w:line="276" w:lineRule="auto"/>
        <w:ind w:left="0" w:firstLine="0"/>
        <w:jc w:val="both"/>
        <w:rPr>
          <w:rFonts w:ascii="Arial" w:hAnsi="Arial" w:cs="Arial"/>
          <w:sz w:val="24"/>
          <w:szCs w:val="24"/>
        </w:rPr>
      </w:pPr>
      <w:r w:rsidRPr="00F07145">
        <w:rPr>
          <w:rFonts w:ascii="Arial" w:hAnsi="Arial" w:cs="Arial"/>
          <w:sz w:val="24"/>
          <w:szCs w:val="24"/>
        </w:rPr>
        <w:t>¿A</w:t>
      </w:r>
      <w:r w:rsidR="004409E7" w:rsidRPr="00F07145">
        <w:rPr>
          <w:rFonts w:ascii="Arial" w:hAnsi="Arial" w:cs="Arial"/>
          <w:sz w:val="24"/>
          <w:szCs w:val="24"/>
        </w:rPr>
        <w:t xml:space="preserve"> </w:t>
      </w:r>
      <w:r w:rsidRPr="00F07145">
        <w:rPr>
          <w:rFonts w:ascii="Arial" w:hAnsi="Arial" w:cs="Arial"/>
          <w:sz w:val="24"/>
          <w:szCs w:val="24"/>
        </w:rPr>
        <w:t>l</w:t>
      </w:r>
      <w:r w:rsidR="004409E7" w:rsidRPr="00F07145">
        <w:rPr>
          <w:rFonts w:ascii="Arial" w:hAnsi="Arial" w:cs="Arial"/>
          <w:sz w:val="24"/>
          <w:szCs w:val="24"/>
        </w:rPr>
        <w:t>a</w:t>
      </w:r>
      <w:r w:rsidRPr="00F07145">
        <w:rPr>
          <w:rFonts w:ascii="Arial" w:hAnsi="Arial" w:cs="Arial"/>
          <w:sz w:val="24"/>
          <w:szCs w:val="24"/>
        </w:rPr>
        <w:t xml:space="preserve"> señor</w:t>
      </w:r>
      <w:r w:rsidR="004409E7" w:rsidRPr="00F07145">
        <w:rPr>
          <w:rFonts w:ascii="Arial" w:hAnsi="Arial" w:cs="Arial"/>
          <w:sz w:val="24"/>
          <w:szCs w:val="24"/>
        </w:rPr>
        <w:t xml:space="preserve">a </w:t>
      </w:r>
      <w:r w:rsidR="00C507E6" w:rsidRPr="00F07145">
        <w:rPr>
          <w:rFonts w:ascii="Arial" w:hAnsi="Arial" w:cs="Arial"/>
          <w:sz w:val="24"/>
          <w:szCs w:val="24"/>
        </w:rPr>
        <w:t xml:space="preserve">Blanca Oliva Caro Morales </w:t>
      </w:r>
      <w:r w:rsidRPr="00F07145">
        <w:rPr>
          <w:rFonts w:ascii="Arial" w:hAnsi="Arial" w:cs="Arial"/>
          <w:sz w:val="24"/>
          <w:szCs w:val="24"/>
        </w:rPr>
        <w:t>le asiste el derecho a obtener el reconocimiento y pago del retroactivo pensional pretendido?</w:t>
      </w:r>
    </w:p>
    <w:p w:rsidR="008A3423" w:rsidRDefault="008A3423" w:rsidP="00D00409">
      <w:pPr>
        <w:spacing w:line="276" w:lineRule="auto"/>
        <w:ind w:left="1134" w:right="1134"/>
        <w:contextualSpacing/>
        <w:jc w:val="both"/>
        <w:rPr>
          <w:rFonts w:ascii="Arial" w:hAnsi="Arial" w:cs="Arial"/>
          <w:szCs w:val="24"/>
        </w:rPr>
      </w:pPr>
    </w:p>
    <w:p w:rsidR="00F07145" w:rsidRPr="00F07145" w:rsidRDefault="00F07145" w:rsidP="00D00409">
      <w:pPr>
        <w:pStyle w:val="Prrafodelista"/>
        <w:numPr>
          <w:ilvl w:val="0"/>
          <w:numId w:val="10"/>
        </w:numPr>
        <w:autoSpaceDE w:val="0"/>
        <w:autoSpaceDN w:val="0"/>
        <w:adjustRightInd w:val="0"/>
        <w:spacing w:line="276" w:lineRule="auto"/>
        <w:jc w:val="both"/>
        <w:rPr>
          <w:rFonts w:ascii="Arial" w:hAnsi="Arial" w:cs="Arial"/>
          <w:b/>
          <w:sz w:val="24"/>
          <w:szCs w:val="24"/>
        </w:rPr>
      </w:pPr>
      <w:r w:rsidRPr="00F07145">
        <w:rPr>
          <w:rFonts w:ascii="Arial" w:hAnsi="Arial" w:cs="Arial"/>
          <w:b/>
          <w:sz w:val="24"/>
          <w:szCs w:val="24"/>
        </w:rPr>
        <w:t>Solución a los interrogantes planteados</w:t>
      </w:r>
    </w:p>
    <w:p w:rsidR="00F07145" w:rsidRDefault="00F07145" w:rsidP="00D00409">
      <w:pPr>
        <w:autoSpaceDE w:val="0"/>
        <w:autoSpaceDN w:val="0"/>
        <w:adjustRightInd w:val="0"/>
        <w:spacing w:line="276" w:lineRule="auto"/>
        <w:contextualSpacing/>
        <w:jc w:val="both"/>
        <w:rPr>
          <w:rFonts w:ascii="Arial" w:hAnsi="Arial" w:cs="Arial"/>
          <w:szCs w:val="24"/>
        </w:rPr>
      </w:pPr>
    </w:p>
    <w:p w:rsidR="009F6E64" w:rsidRDefault="0078691C" w:rsidP="00D00409">
      <w:pPr>
        <w:autoSpaceDE w:val="0"/>
        <w:autoSpaceDN w:val="0"/>
        <w:adjustRightInd w:val="0"/>
        <w:spacing w:line="276" w:lineRule="auto"/>
        <w:contextualSpacing/>
        <w:jc w:val="both"/>
        <w:rPr>
          <w:rFonts w:ascii="Arial" w:hAnsi="Arial" w:cs="Arial"/>
          <w:szCs w:val="24"/>
        </w:rPr>
      </w:pPr>
      <w:r w:rsidRPr="000C1B7F">
        <w:rPr>
          <w:rFonts w:ascii="Arial" w:hAnsi="Arial" w:cs="Arial"/>
          <w:szCs w:val="24"/>
        </w:rPr>
        <w:t>No existe discusión en torno</w:t>
      </w:r>
      <w:r>
        <w:rPr>
          <w:rFonts w:ascii="Arial" w:hAnsi="Arial" w:cs="Arial"/>
          <w:szCs w:val="24"/>
        </w:rPr>
        <w:t xml:space="preserve"> a que a la actora se le reconoció su derecho pensional de conformidad con lo establecido en el Decreto 758 de 1990, por haber acreditado los requisitos previstos en el artículo 12 de ese cuerpo normativo, tal y como se extracta del contenido de la Resolución N° GNR </w:t>
      </w:r>
      <w:r w:rsidR="000C1B7F">
        <w:rPr>
          <w:rFonts w:ascii="Arial" w:hAnsi="Arial" w:cs="Arial"/>
          <w:szCs w:val="24"/>
        </w:rPr>
        <w:t>098999</w:t>
      </w:r>
      <w:r w:rsidR="006F2C8A">
        <w:rPr>
          <w:rFonts w:ascii="Arial" w:hAnsi="Arial" w:cs="Arial"/>
          <w:szCs w:val="24"/>
        </w:rPr>
        <w:t xml:space="preserve"> </w:t>
      </w:r>
      <w:r>
        <w:rPr>
          <w:rFonts w:ascii="Arial" w:hAnsi="Arial" w:cs="Arial"/>
          <w:szCs w:val="24"/>
        </w:rPr>
        <w:t>del 1</w:t>
      </w:r>
      <w:r w:rsidR="000C1B7F">
        <w:rPr>
          <w:rFonts w:ascii="Arial" w:hAnsi="Arial" w:cs="Arial"/>
          <w:szCs w:val="24"/>
        </w:rPr>
        <w:t>8</w:t>
      </w:r>
      <w:r>
        <w:rPr>
          <w:rFonts w:ascii="Arial" w:hAnsi="Arial" w:cs="Arial"/>
          <w:szCs w:val="24"/>
        </w:rPr>
        <w:t xml:space="preserve"> de </w:t>
      </w:r>
      <w:r w:rsidR="000C1B7F">
        <w:rPr>
          <w:rFonts w:ascii="Arial" w:hAnsi="Arial" w:cs="Arial"/>
          <w:szCs w:val="24"/>
        </w:rPr>
        <w:t xml:space="preserve">mayo </w:t>
      </w:r>
      <w:r w:rsidR="006F2C8A">
        <w:rPr>
          <w:rFonts w:ascii="Arial" w:hAnsi="Arial" w:cs="Arial"/>
          <w:szCs w:val="24"/>
        </w:rPr>
        <w:t xml:space="preserve">de </w:t>
      </w:r>
      <w:r>
        <w:rPr>
          <w:rFonts w:ascii="Arial" w:hAnsi="Arial" w:cs="Arial"/>
          <w:szCs w:val="24"/>
        </w:rPr>
        <w:t xml:space="preserve">2013 </w:t>
      </w:r>
      <w:r w:rsidR="006F2C8A">
        <w:rPr>
          <w:rFonts w:ascii="Arial" w:hAnsi="Arial" w:cs="Arial"/>
          <w:i/>
          <w:szCs w:val="24"/>
        </w:rPr>
        <w:t>–</w:t>
      </w:r>
      <w:proofErr w:type="spellStart"/>
      <w:r w:rsidR="006F2C8A">
        <w:rPr>
          <w:rFonts w:ascii="Arial" w:hAnsi="Arial" w:cs="Arial"/>
          <w:i/>
          <w:szCs w:val="24"/>
        </w:rPr>
        <w:t>fl</w:t>
      </w:r>
      <w:proofErr w:type="spellEnd"/>
      <w:r w:rsidR="006F2C8A">
        <w:rPr>
          <w:rFonts w:ascii="Arial" w:hAnsi="Arial" w:cs="Arial"/>
          <w:i/>
          <w:szCs w:val="24"/>
        </w:rPr>
        <w:t xml:space="preserve">. </w:t>
      </w:r>
      <w:r w:rsidR="000C1B7F">
        <w:rPr>
          <w:rFonts w:ascii="Arial" w:hAnsi="Arial" w:cs="Arial"/>
          <w:i/>
          <w:szCs w:val="24"/>
        </w:rPr>
        <w:t xml:space="preserve">17 </w:t>
      </w:r>
      <w:r w:rsidRPr="009F6E64">
        <w:rPr>
          <w:rFonts w:ascii="Arial" w:hAnsi="Arial" w:cs="Arial"/>
          <w:i/>
          <w:szCs w:val="24"/>
        </w:rPr>
        <w:t>y s.s. del cuaderno de primer grado</w:t>
      </w:r>
      <w:r>
        <w:rPr>
          <w:rFonts w:ascii="Arial" w:hAnsi="Arial" w:cs="Arial"/>
          <w:szCs w:val="24"/>
        </w:rPr>
        <w:t>-</w:t>
      </w:r>
      <w:r w:rsidR="006F2C8A">
        <w:rPr>
          <w:rFonts w:ascii="Arial" w:hAnsi="Arial" w:cs="Arial"/>
          <w:szCs w:val="24"/>
        </w:rPr>
        <w:t>.</w:t>
      </w:r>
    </w:p>
    <w:p w:rsidR="009F6E64" w:rsidRDefault="009F6E64" w:rsidP="00D00409">
      <w:pPr>
        <w:autoSpaceDE w:val="0"/>
        <w:autoSpaceDN w:val="0"/>
        <w:adjustRightInd w:val="0"/>
        <w:spacing w:line="276" w:lineRule="auto"/>
        <w:ind w:firstLine="851"/>
        <w:contextualSpacing/>
        <w:jc w:val="both"/>
        <w:rPr>
          <w:rFonts w:ascii="Arial" w:hAnsi="Arial" w:cs="Arial"/>
          <w:szCs w:val="24"/>
        </w:rPr>
      </w:pPr>
    </w:p>
    <w:p w:rsidR="0078691C" w:rsidRDefault="00391859" w:rsidP="00D00409">
      <w:pPr>
        <w:autoSpaceDE w:val="0"/>
        <w:autoSpaceDN w:val="0"/>
        <w:adjustRightInd w:val="0"/>
        <w:spacing w:line="276" w:lineRule="auto"/>
        <w:contextualSpacing/>
        <w:jc w:val="both"/>
        <w:rPr>
          <w:rFonts w:ascii="Arial" w:hAnsi="Arial" w:cs="Arial"/>
          <w:szCs w:val="24"/>
        </w:rPr>
      </w:pPr>
      <w:r>
        <w:rPr>
          <w:rFonts w:ascii="Arial" w:hAnsi="Arial" w:cs="Arial"/>
          <w:szCs w:val="24"/>
        </w:rPr>
        <w:t>Lo que sí constituye materia de debate es la fecha a partir de la cual debía concederse el disf</w:t>
      </w:r>
      <w:r w:rsidR="000F5274">
        <w:rPr>
          <w:rFonts w:ascii="Arial" w:hAnsi="Arial" w:cs="Arial"/>
          <w:szCs w:val="24"/>
        </w:rPr>
        <w:t>rute de la misma, toda vez que el</w:t>
      </w:r>
      <w:r>
        <w:rPr>
          <w:rFonts w:ascii="Arial" w:hAnsi="Arial" w:cs="Arial"/>
          <w:szCs w:val="24"/>
        </w:rPr>
        <w:t xml:space="preserve"> </w:t>
      </w:r>
      <w:r w:rsidR="000F5274">
        <w:rPr>
          <w:rFonts w:ascii="Arial" w:hAnsi="Arial" w:cs="Arial"/>
          <w:szCs w:val="24"/>
        </w:rPr>
        <w:t>funcionario</w:t>
      </w:r>
      <w:r w:rsidR="006F2C8A">
        <w:rPr>
          <w:rFonts w:ascii="Arial" w:hAnsi="Arial" w:cs="Arial"/>
          <w:szCs w:val="24"/>
        </w:rPr>
        <w:t xml:space="preserve"> de primer grado determinó que ante la omisión del reporte de la novedad de retiro por parte del empleador debía tenerse en cuenta como tal aquella en que la demandante presentó la solici</w:t>
      </w:r>
      <w:r w:rsidR="00681955">
        <w:rPr>
          <w:rFonts w:ascii="Arial" w:hAnsi="Arial" w:cs="Arial"/>
          <w:szCs w:val="24"/>
        </w:rPr>
        <w:t xml:space="preserve">tud de reconocimiento pensional, </w:t>
      </w:r>
      <w:r w:rsidR="006F2C8A">
        <w:rPr>
          <w:rFonts w:ascii="Arial" w:hAnsi="Arial" w:cs="Arial"/>
          <w:szCs w:val="24"/>
        </w:rPr>
        <w:t xml:space="preserve">que fue el 1° de agosto de 2012 conforme reposa en la Resolución GNR </w:t>
      </w:r>
      <w:r w:rsidR="000C1B7F">
        <w:rPr>
          <w:rFonts w:ascii="Arial" w:hAnsi="Arial" w:cs="Arial"/>
          <w:szCs w:val="24"/>
        </w:rPr>
        <w:t>098999</w:t>
      </w:r>
      <w:r w:rsidR="00681955">
        <w:rPr>
          <w:rFonts w:ascii="Arial" w:hAnsi="Arial" w:cs="Arial"/>
          <w:szCs w:val="24"/>
        </w:rPr>
        <w:t xml:space="preserve"> de 2013;</w:t>
      </w:r>
      <w:r w:rsidR="006F2C8A">
        <w:rPr>
          <w:rFonts w:ascii="Arial" w:hAnsi="Arial" w:cs="Arial"/>
          <w:szCs w:val="24"/>
        </w:rPr>
        <w:t xml:space="preserve"> mientras que la parte actora insiste en que debe ser el 1° de </w:t>
      </w:r>
      <w:r w:rsidR="000C1B7F">
        <w:rPr>
          <w:rFonts w:ascii="Arial" w:hAnsi="Arial" w:cs="Arial"/>
          <w:szCs w:val="24"/>
        </w:rPr>
        <w:t xml:space="preserve">noviembre </w:t>
      </w:r>
      <w:r w:rsidR="006F2C8A">
        <w:rPr>
          <w:rFonts w:ascii="Arial" w:hAnsi="Arial" w:cs="Arial"/>
          <w:szCs w:val="24"/>
        </w:rPr>
        <w:t xml:space="preserve">de 2011, teniendo en cuenta que </w:t>
      </w:r>
      <w:r w:rsidR="000F5274">
        <w:rPr>
          <w:rFonts w:ascii="Arial" w:hAnsi="Arial" w:cs="Arial"/>
          <w:szCs w:val="24"/>
        </w:rPr>
        <w:t xml:space="preserve">para esta fecha tenía cumplidos los requisitos legales y había reportado la novedad de retiro a través de la planilla de ASOFONDOS, visible a folio </w:t>
      </w:r>
      <w:r w:rsidR="00EA0951">
        <w:rPr>
          <w:rFonts w:ascii="Arial" w:hAnsi="Arial" w:cs="Arial"/>
          <w:szCs w:val="24"/>
        </w:rPr>
        <w:t>25.</w:t>
      </w:r>
    </w:p>
    <w:p w:rsidR="0078691C" w:rsidRDefault="0078691C" w:rsidP="00D00409">
      <w:pPr>
        <w:autoSpaceDE w:val="0"/>
        <w:autoSpaceDN w:val="0"/>
        <w:adjustRightInd w:val="0"/>
        <w:spacing w:line="276" w:lineRule="auto"/>
        <w:ind w:firstLine="851"/>
        <w:contextualSpacing/>
        <w:jc w:val="both"/>
        <w:rPr>
          <w:rFonts w:ascii="Arial" w:hAnsi="Arial" w:cs="Arial"/>
          <w:szCs w:val="24"/>
        </w:rPr>
      </w:pPr>
    </w:p>
    <w:p w:rsidR="0079339E" w:rsidRDefault="0079339E" w:rsidP="00A164E7">
      <w:pPr>
        <w:pStyle w:val="Textoindependiente"/>
        <w:numPr>
          <w:ilvl w:val="1"/>
          <w:numId w:val="10"/>
        </w:numPr>
        <w:ind w:left="709" w:hanging="709"/>
        <w:contextualSpacing/>
        <w:rPr>
          <w:b/>
          <w:color w:val="000000"/>
          <w:szCs w:val="24"/>
          <w:shd w:val="clear" w:color="auto" w:fill="FFFFFF"/>
          <w:lang w:val="es-ES"/>
        </w:rPr>
      </w:pPr>
      <w:r w:rsidRPr="0079339E">
        <w:rPr>
          <w:b/>
          <w:color w:val="000000"/>
          <w:szCs w:val="24"/>
          <w:shd w:val="clear" w:color="auto" w:fill="FFFFFF"/>
          <w:lang w:val="es-ES"/>
        </w:rPr>
        <w:t xml:space="preserve">De la fecha en que debe ser reconocida la pensión de </w:t>
      </w:r>
      <w:r w:rsidR="009F6E64">
        <w:rPr>
          <w:b/>
          <w:color w:val="000000"/>
          <w:szCs w:val="24"/>
          <w:shd w:val="clear" w:color="auto" w:fill="FFFFFF"/>
          <w:lang w:val="es-ES"/>
        </w:rPr>
        <w:t>vejez</w:t>
      </w:r>
      <w:r w:rsidR="00A164E7">
        <w:rPr>
          <w:b/>
          <w:color w:val="000000"/>
          <w:szCs w:val="24"/>
          <w:shd w:val="clear" w:color="auto" w:fill="FFFFFF"/>
          <w:lang w:val="es-ES"/>
        </w:rPr>
        <w:t xml:space="preserve"> – Retroactivo Pensional</w:t>
      </w:r>
    </w:p>
    <w:p w:rsidR="00373E11" w:rsidRDefault="00373E11" w:rsidP="00D00409">
      <w:pPr>
        <w:pStyle w:val="Textoindependiente"/>
        <w:ind w:firstLine="708"/>
        <w:contextualSpacing/>
        <w:rPr>
          <w:b/>
          <w:color w:val="000000"/>
          <w:szCs w:val="24"/>
          <w:shd w:val="clear" w:color="auto" w:fill="FFFFFF"/>
          <w:lang w:val="es-ES"/>
        </w:rPr>
      </w:pPr>
    </w:p>
    <w:p w:rsidR="00F07145" w:rsidRPr="001E3706" w:rsidRDefault="00F07145" w:rsidP="00D00409">
      <w:pPr>
        <w:pStyle w:val="Textoindependiente"/>
        <w:numPr>
          <w:ilvl w:val="2"/>
          <w:numId w:val="10"/>
        </w:numPr>
        <w:ind w:left="426" w:hanging="426"/>
        <w:contextualSpacing/>
        <w:rPr>
          <w:b/>
          <w:color w:val="000000"/>
          <w:szCs w:val="24"/>
          <w:shd w:val="clear" w:color="auto" w:fill="FFFFFF"/>
          <w:lang w:val="es-ES"/>
        </w:rPr>
      </w:pPr>
      <w:r w:rsidRPr="001E3706">
        <w:rPr>
          <w:b/>
          <w:color w:val="000000"/>
          <w:szCs w:val="24"/>
          <w:shd w:val="clear" w:color="auto" w:fill="FFFFFF"/>
          <w:lang w:val="es-ES"/>
        </w:rPr>
        <w:t>Fundamento jurídico</w:t>
      </w:r>
    </w:p>
    <w:p w:rsidR="00F07145" w:rsidRDefault="00F07145" w:rsidP="00D00409">
      <w:pPr>
        <w:pStyle w:val="Textoindependiente"/>
        <w:ind w:left="2988"/>
        <w:contextualSpacing/>
        <w:rPr>
          <w:color w:val="000000"/>
          <w:szCs w:val="24"/>
          <w:shd w:val="clear" w:color="auto" w:fill="FFFFFF"/>
          <w:lang w:val="es-ES"/>
        </w:rPr>
      </w:pPr>
    </w:p>
    <w:p w:rsidR="00373E11" w:rsidRDefault="009F6E64" w:rsidP="00D00409">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 xml:space="preserve">De conformidad con lo establecido en los artículos 12 y 13 del Acuerdo 049 de 1990, la pensión de vejez se causa a partir del momento en el cual confluyen en el beneficiario la totalidad de los requisitos, esto es, la edad y el número de cotizaciones </w:t>
      </w:r>
      <w:r w:rsidR="000B132D">
        <w:rPr>
          <w:color w:val="000000"/>
          <w:szCs w:val="24"/>
          <w:shd w:val="clear" w:color="auto" w:fill="FFFFFF"/>
          <w:lang w:val="es-ES"/>
        </w:rPr>
        <w:t xml:space="preserve">o tiempo de servicios </w:t>
      </w:r>
      <w:r>
        <w:rPr>
          <w:color w:val="000000"/>
          <w:szCs w:val="24"/>
          <w:shd w:val="clear" w:color="auto" w:fill="FFFFFF"/>
          <w:lang w:val="es-ES"/>
        </w:rPr>
        <w:t xml:space="preserve">y, se disfruta a partir de la fecha en la que se acredita </w:t>
      </w:r>
      <w:r w:rsidR="000B132D">
        <w:rPr>
          <w:color w:val="000000"/>
          <w:szCs w:val="24"/>
          <w:shd w:val="clear" w:color="auto" w:fill="FFFFFF"/>
          <w:lang w:val="es-ES"/>
        </w:rPr>
        <w:t>la desafiliación del sistema, respectivamente.</w:t>
      </w:r>
    </w:p>
    <w:p w:rsidR="00373E11" w:rsidRDefault="00373E11" w:rsidP="00D00409">
      <w:pPr>
        <w:pStyle w:val="Textoindependiente"/>
        <w:ind w:firstLine="708"/>
        <w:contextualSpacing/>
        <w:rPr>
          <w:color w:val="000000"/>
          <w:szCs w:val="24"/>
          <w:shd w:val="clear" w:color="auto" w:fill="FFFFFF"/>
          <w:lang w:val="es-ES"/>
        </w:rPr>
      </w:pPr>
    </w:p>
    <w:p w:rsidR="00DB375E" w:rsidRDefault="00DB375E" w:rsidP="00D00409">
      <w:pPr>
        <w:spacing w:line="276" w:lineRule="auto"/>
        <w:contextualSpacing/>
        <w:jc w:val="both"/>
        <w:rPr>
          <w:rFonts w:ascii="Arial" w:hAnsi="Arial" w:cs="Arial"/>
          <w:color w:val="000000"/>
          <w:szCs w:val="24"/>
          <w:shd w:val="clear" w:color="auto" w:fill="FFFFFF"/>
          <w:lang w:val="es-ES"/>
        </w:rPr>
      </w:pPr>
      <w:r w:rsidRPr="006263F5">
        <w:rPr>
          <w:rFonts w:ascii="Arial" w:hAnsi="Arial" w:cs="Arial"/>
          <w:color w:val="000000"/>
          <w:szCs w:val="24"/>
          <w:shd w:val="clear" w:color="auto" w:fill="FFFFFF"/>
          <w:lang w:val="es-ES"/>
        </w:rPr>
        <w:t>Al respecto, la Sala de Casaci</w:t>
      </w:r>
      <w:r>
        <w:rPr>
          <w:rFonts w:ascii="Arial" w:hAnsi="Arial" w:cs="Arial"/>
          <w:color w:val="000000"/>
          <w:szCs w:val="24"/>
          <w:shd w:val="clear" w:color="auto" w:fill="FFFFFF"/>
          <w:lang w:val="es-ES"/>
        </w:rPr>
        <w:t xml:space="preserve">ón Laboral, en sentencia del 6 de 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4362</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ha expuesto lo siguiente:</w:t>
      </w:r>
    </w:p>
    <w:p w:rsidR="00DB375E" w:rsidRPr="006263F5" w:rsidRDefault="00DB375E" w:rsidP="00D00409">
      <w:pPr>
        <w:spacing w:line="276" w:lineRule="auto"/>
        <w:ind w:firstLine="709"/>
        <w:contextualSpacing/>
        <w:jc w:val="both"/>
        <w:rPr>
          <w:rFonts w:ascii="Arial" w:hAnsi="Arial" w:cs="Arial"/>
          <w:color w:val="000000"/>
          <w:szCs w:val="24"/>
          <w:shd w:val="clear" w:color="auto" w:fill="FFFFFF"/>
          <w:lang w:val="es-ES"/>
        </w:rPr>
      </w:pPr>
    </w:p>
    <w:p w:rsidR="00DB375E" w:rsidRPr="00237363" w:rsidRDefault="00DB375E" w:rsidP="00D00409">
      <w:pPr>
        <w:ind w:left="1134" w:right="1134"/>
        <w:contextualSpacing/>
        <w:jc w:val="both"/>
        <w:rPr>
          <w:rFonts w:ascii="Arial" w:hAnsi="Arial" w:cs="Arial"/>
          <w:sz w:val="20"/>
        </w:rPr>
      </w:pPr>
      <w:r w:rsidRPr="00237363">
        <w:rPr>
          <w:rFonts w:ascii="Arial" w:hAnsi="Arial" w:cs="Arial"/>
          <w:sz w:val="20"/>
        </w:rPr>
        <w:t xml:space="preserve">“Ahora bien, en lo relacionado concretamente con la interpretación a la que se adscribió el </w:t>
      </w:r>
      <w:r w:rsidRPr="00237363">
        <w:rPr>
          <w:rFonts w:ascii="Arial" w:hAnsi="Arial" w:cs="Arial"/>
          <w:i/>
          <w:sz w:val="20"/>
        </w:rPr>
        <w:t xml:space="preserve">ad </w:t>
      </w:r>
      <w:proofErr w:type="spellStart"/>
      <w:r w:rsidRPr="00237363">
        <w:rPr>
          <w:rFonts w:ascii="Arial" w:hAnsi="Arial" w:cs="Arial"/>
          <w:i/>
          <w:sz w:val="20"/>
        </w:rPr>
        <w:t>quem</w:t>
      </w:r>
      <w:proofErr w:type="spellEnd"/>
      <w:r w:rsidRPr="00237363">
        <w:rPr>
          <w:rFonts w:ascii="Arial" w:hAnsi="Arial" w:cs="Arial"/>
          <w:sz w:val="20"/>
        </w:rPr>
        <w:t xml:space="preserve"> y que denominó </w:t>
      </w:r>
      <w:r w:rsidRPr="00237363">
        <w:rPr>
          <w:rFonts w:ascii="Arial" w:hAnsi="Arial" w:cs="Arial"/>
          <w:i/>
          <w:sz w:val="20"/>
        </w:rPr>
        <w:t>«teoría de la desafiliación tácita del sistema»</w:t>
      </w:r>
      <w:r w:rsidRPr="00237363">
        <w:rPr>
          <w:rFonts w:ascii="Arial" w:hAnsi="Arial" w:cs="Arial"/>
          <w:sz w:val="20"/>
        </w:rPr>
        <w:t>, cumple agregar que su denominación no es la más afortunada, pues más que un acto tácito de desafiliación, corresponde a la verificación de la voluntad del afiliado de no seguir vinculado con el régimen de pensiones. Sin embargo, esta imprecisión terminológica o de acento, no le resta contenido sustancial a los argumentos del Tribunal en virtud de los cuales, dedujo que la intención del actor de no seguir afiliado al sistema es constatable desde el momento en que dejó de cotizar y solicitó el pago de la prestación o de la indemnización sustitutiva de la pensión de vejez.</w:t>
      </w:r>
    </w:p>
    <w:p w:rsidR="00DB375E" w:rsidRPr="00237363" w:rsidRDefault="00DB375E" w:rsidP="00D00409">
      <w:pPr>
        <w:ind w:left="1134" w:right="1134"/>
        <w:contextualSpacing/>
        <w:jc w:val="both"/>
        <w:rPr>
          <w:rFonts w:ascii="Arial" w:hAnsi="Arial" w:cs="Arial"/>
          <w:sz w:val="20"/>
        </w:rPr>
      </w:pPr>
    </w:p>
    <w:p w:rsidR="00DB375E" w:rsidRPr="00237363" w:rsidRDefault="00DB375E" w:rsidP="00D00409">
      <w:pPr>
        <w:ind w:left="1134" w:right="1134"/>
        <w:contextualSpacing/>
        <w:jc w:val="both"/>
        <w:rPr>
          <w:rFonts w:ascii="Arial" w:hAnsi="Arial" w:cs="Arial"/>
          <w:sz w:val="20"/>
        </w:rPr>
      </w:pPr>
      <w:r w:rsidRPr="00237363">
        <w:rPr>
          <w:rFonts w:ascii="Arial" w:hAnsi="Arial" w:cs="Arial"/>
          <w:sz w:val="20"/>
        </w:rPr>
        <w:lastRenderedPageBreak/>
        <w:tab/>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DB375E" w:rsidRPr="00237363" w:rsidRDefault="00DB375E" w:rsidP="00D00409">
      <w:pPr>
        <w:ind w:left="1134" w:right="1134"/>
        <w:contextualSpacing/>
        <w:jc w:val="both"/>
        <w:rPr>
          <w:rFonts w:ascii="Arial" w:hAnsi="Arial" w:cs="Arial"/>
          <w:sz w:val="20"/>
        </w:rPr>
      </w:pPr>
    </w:p>
    <w:p w:rsidR="00DB375E" w:rsidRPr="00FB343D" w:rsidRDefault="00DB375E" w:rsidP="00D00409">
      <w:pPr>
        <w:ind w:left="1134" w:right="1134"/>
        <w:contextualSpacing/>
        <w:jc w:val="both"/>
        <w:rPr>
          <w:rFonts w:ascii="Arial" w:hAnsi="Arial" w:cs="Arial"/>
          <w:sz w:val="20"/>
        </w:rPr>
      </w:pPr>
      <w:r w:rsidRPr="00237363">
        <w:rPr>
          <w:rFonts w:ascii="Arial" w:hAnsi="Arial" w:cs="Arial"/>
          <w:sz w:val="20"/>
        </w:rPr>
        <w:tab/>
        <w:t xml:space="preserve"> 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w:t>
      </w:r>
      <w:r>
        <w:rPr>
          <w:rFonts w:ascii="Arial" w:hAnsi="Arial" w:cs="Arial"/>
          <w:sz w:val="20"/>
        </w:rPr>
        <w:t>expuesta en tal sentido”</w:t>
      </w:r>
      <w:r w:rsidRPr="00FB343D">
        <w:rPr>
          <w:rFonts w:ascii="Arial" w:hAnsi="Arial" w:cs="Arial"/>
          <w:sz w:val="20"/>
        </w:rPr>
        <w:t>.</w:t>
      </w:r>
    </w:p>
    <w:p w:rsidR="00DB375E" w:rsidRDefault="00DB375E" w:rsidP="00D00409">
      <w:pPr>
        <w:widowControl w:val="0"/>
        <w:autoSpaceDE w:val="0"/>
        <w:autoSpaceDN w:val="0"/>
        <w:adjustRightInd w:val="0"/>
        <w:ind w:left="1134" w:right="1134" w:firstLine="709"/>
        <w:contextualSpacing/>
        <w:jc w:val="both"/>
        <w:rPr>
          <w:rFonts w:ascii="Arial" w:hAnsi="Arial" w:cs="Arial"/>
          <w:sz w:val="20"/>
        </w:rPr>
      </w:pPr>
    </w:p>
    <w:p w:rsidR="00DB375E" w:rsidRDefault="00DB375E" w:rsidP="00D00409">
      <w:pPr>
        <w:widowControl w:val="0"/>
        <w:autoSpaceDE w:val="0"/>
        <w:autoSpaceDN w:val="0"/>
        <w:adjustRightInd w:val="0"/>
        <w:ind w:left="1134" w:right="1134" w:firstLine="709"/>
        <w:contextualSpacing/>
        <w:jc w:val="both"/>
        <w:rPr>
          <w:rFonts w:ascii="Arial" w:hAnsi="Arial" w:cs="Arial"/>
          <w:sz w:val="20"/>
        </w:rPr>
      </w:pPr>
    </w:p>
    <w:p w:rsidR="00DB375E" w:rsidRDefault="00DB375E" w:rsidP="00D00409">
      <w:pPr>
        <w:widowControl w:val="0"/>
        <w:autoSpaceDE w:val="0"/>
        <w:autoSpaceDN w:val="0"/>
        <w:adjustRightInd w:val="0"/>
        <w:spacing w:line="276" w:lineRule="auto"/>
        <w:contextualSpacing/>
        <w:jc w:val="both"/>
        <w:rPr>
          <w:rFonts w:ascii="Arial" w:hAnsi="Arial" w:cs="Arial"/>
          <w:szCs w:val="24"/>
        </w:rPr>
      </w:pPr>
      <w:r>
        <w:rPr>
          <w:rFonts w:ascii="Arial" w:hAnsi="Arial" w:cs="Arial"/>
          <w:iCs/>
          <w:szCs w:val="24"/>
        </w:rPr>
        <w:t xml:space="preserve">Como síntesis de lo expuesto, se tiene que </w:t>
      </w:r>
      <w:r w:rsidRPr="004C6C1A">
        <w:rPr>
          <w:rFonts w:ascii="Arial" w:hAnsi="Arial" w:cs="Arial"/>
          <w:iCs/>
          <w:szCs w:val="24"/>
        </w:rPr>
        <w:t xml:space="preserve">el </w:t>
      </w:r>
      <w:r w:rsidRPr="004C6C1A">
        <w:rPr>
          <w:rFonts w:ascii="Arial" w:hAnsi="Arial" w:cs="Arial"/>
          <w:bCs/>
          <w:iCs/>
          <w:szCs w:val="24"/>
        </w:rPr>
        <w:t xml:space="preserve">artículo 13 del Decreto 758 </w:t>
      </w:r>
      <w:r>
        <w:rPr>
          <w:rFonts w:ascii="Arial" w:hAnsi="Arial" w:cs="Arial"/>
          <w:bCs/>
          <w:iCs/>
          <w:szCs w:val="24"/>
        </w:rPr>
        <w:t>de 1990</w:t>
      </w:r>
      <w:r w:rsidRPr="004C6C1A">
        <w:rPr>
          <w:rFonts w:ascii="Arial" w:hAnsi="Arial" w:cs="Arial"/>
          <w:bCs/>
          <w:iCs/>
          <w:szCs w:val="24"/>
        </w:rPr>
        <w:t xml:space="preserve">, consagra necesaria la desafiliación del sistema para que el afiliado pueda empezar a disfrutar de la prestación, </w:t>
      </w:r>
      <w:r>
        <w:rPr>
          <w:rFonts w:ascii="Arial" w:hAnsi="Arial" w:cs="Arial"/>
          <w:bCs/>
          <w:iCs/>
          <w:szCs w:val="24"/>
        </w:rPr>
        <w:t>que la novedad de retiro le compete reportarla al empleador y que por regla general la desafiliación del sistema debe provenir directamente del empleado</w:t>
      </w:r>
      <w:r w:rsidR="00681955">
        <w:rPr>
          <w:rFonts w:ascii="Arial" w:hAnsi="Arial" w:cs="Arial"/>
          <w:bCs/>
          <w:iCs/>
          <w:szCs w:val="24"/>
        </w:rPr>
        <w:t>r o empleado</w:t>
      </w:r>
      <w:r>
        <w:rPr>
          <w:rFonts w:ascii="Arial" w:hAnsi="Arial" w:cs="Arial"/>
          <w:bCs/>
          <w:iCs/>
          <w:szCs w:val="24"/>
        </w:rPr>
        <w:t xml:space="preserve">, no obstante, la jurisprudencia laboral </w:t>
      </w:r>
      <w:r w:rsidRPr="004C6C1A">
        <w:rPr>
          <w:rFonts w:ascii="Arial" w:hAnsi="Arial" w:cs="Arial"/>
          <w:bCs/>
          <w:iCs/>
          <w:szCs w:val="24"/>
        </w:rPr>
        <w:t xml:space="preserve">ha </w:t>
      </w:r>
      <w:r>
        <w:rPr>
          <w:rFonts w:ascii="Arial" w:hAnsi="Arial" w:cs="Arial"/>
          <w:bCs/>
          <w:iCs/>
          <w:szCs w:val="24"/>
        </w:rPr>
        <w:t xml:space="preserve">consentido que excepcionalmente </w:t>
      </w:r>
      <w:r w:rsidRPr="004C6C1A">
        <w:rPr>
          <w:rFonts w:ascii="Arial" w:hAnsi="Arial" w:cs="Arial"/>
          <w:bCs/>
          <w:iCs/>
          <w:szCs w:val="24"/>
        </w:rPr>
        <w:t xml:space="preserve">ante la falta de </w:t>
      </w:r>
      <w:r>
        <w:rPr>
          <w:rFonts w:ascii="Arial" w:hAnsi="Arial" w:cs="Arial"/>
          <w:bCs/>
          <w:iCs/>
          <w:szCs w:val="24"/>
        </w:rPr>
        <w:t xml:space="preserve">manifestación de esa voluntad por </w:t>
      </w:r>
      <w:r w:rsidR="00681955">
        <w:rPr>
          <w:rFonts w:ascii="Arial" w:hAnsi="Arial" w:cs="Arial"/>
          <w:bCs/>
          <w:iCs/>
          <w:szCs w:val="24"/>
        </w:rPr>
        <w:t>alguno de estos</w:t>
      </w:r>
      <w:r w:rsidRPr="004C6C1A">
        <w:rPr>
          <w:rFonts w:ascii="Arial" w:hAnsi="Arial" w:cs="Arial"/>
          <w:bCs/>
          <w:iCs/>
          <w:szCs w:val="24"/>
        </w:rPr>
        <w:t xml:space="preserve">, ésta puede inferirse de las </w:t>
      </w:r>
      <w:r w:rsidRPr="004C6C1A">
        <w:rPr>
          <w:rFonts w:ascii="Arial" w:hAnsi="Arial" w:cs="Arial"/>
          <w:szCs w:val="24"/>
        </w:rPr>
        <w:t>circunstancias que rodean cada caso en particular</w:t>
      </w:r>
      <w:r>
        <w:rPr>
          <w:rFonts w:ascii="Arial" w:hAnsi="Arial" w:cs="Arial"/>
          <w:szCs w:val="24"/>
        </w:rPr>
        <w:t>.</w:t>
      </w:r>
    </w:p>
    <w:p w:rsidR="004C6C1A" w:rsidRDefault="004C6C1A" w:rsidP="00D00409">
      <w:pPr>
        <w:widowControl w:val="0"/>
        <w:autoSpaceDE w:val="0"/>
        <w:autoSpaceDN w:val="0"/>
        <w:adjustRightInd w:val="0"/>
        <w:spacing w:line="276" w:lineRule="auto"/>
        <w:ind w:firstLine="709"/>
        <w:contextualSpacing/>
        <w:jc w:val="both"/>
        <w:rPr>
          <w:color w:val="000000"/>
          <w:szCs w:val="24"/>
          <w:shd w:val="clear" w:color="auto" w:fill="FFFFFF"/>
          <w:lang w:val="es-ES"/>
        </w:rPr>
      </w:pPr>
    </w:p>
    <w:p w:rsidR="0079339E" w:rsidRPr="009D7B62" w:rsidRDefault="00B73FF0" w:rsidP="00D00409">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 xml:space="preserve">2.1.2. </w:t>
      </w:r>
      <w:r w:rsidR="00F07145">
        <w:rPr>
          <w:b/>
          <w:color w:val="000000"/>
          <w:szCs w:val="24"/>
          <w:shd w:val="clear" w:color="auto" w:fill="FFFFFF"/>
          <w:lang w:val="es-ES"/>
        </w:rPr>
        <w:t>Fundamento fáctico</w:t>
      </w:r>
      <w:r w:rsidR="009D7B62" w:rsidRPr="009D7B62">
        <w:rPr>
          <w:b/>
          <w:color w:val="000000"/>
          <w:szCs w:val="24"/>
          <w:shd w:val="clear" w:color="auto" w:fill="FFFFFF"/>
          <w:lang w:val="es-ES"/>
        </w:rPr>
        <w:t>:</w:t>
      </w:r>
    </w:p>
    <w:p w:rsidR="0079339E" w:rsidRDefault="0079339E" w:rsidP="00D00409">
      <w:pPr>
        <w:pStyle w:val="Textoindependiente"/>
        <w:ind w:firstLine="708"/>
        <w:contextualSpacing/>
        <w:rPr>
          <w:color w:val="000000"/>
          <w:szCs w:val="24"/>
          <w:shd w:val="clear" w:color="auto" w:fill="FFFFFF"/>
          <w:lang w:val="es-ES"/>
        </w:rPr>
      </w:pPr>
    </w:p>
    <w:p w:rsidR="00B4177B" w:rsidRDefault="003A6B4C" w:rsidP="00D00409">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w:t>
      </w:r>
      <w:r w:rsidR="004E426E">
        <w:rPr>
          <w:rFonts w:ascii="Arial" w:hAnsi="Arial" w:cs="Arial"/>
          <w:sz w:val="24"/>
          <w:szCs w:val="24"/>
        </w:rPr>
        <w:t xml:space="preserve">la señora </w:t>
      </w:r>
      <w:r w:rsidR="0077267F">
        <w:rPr>
          <w:rFonts w:ascii="Arial" w:hAnsi="Arial" w:cs="Arial"/>
          <w:sz w:val="24"/>
          <w:szCs w:val="24"/>
        </w:rPr>
        <w:t xml:space="preserve">Blanca Oliva Caro Morales </w:t>
      </w:r>
      <w:r w:rsidR="004E426E">
        <w:rPr>
          <w:rFonts w:ascii="Arial" w:hAnsi="Arial" w:cs="Arial"/>
          <w:sz w:val="24"/>
          <w:szCs w:val="24"/>
        </w:rPr>
        <w:t xml:space="preserve">nació el </w:t>
      </w:r>
      <w:r w:rsidR="0077267F">
        <w:rPr>
          <w:rFonts w:ascii="Arial" w:hAnsi="Arial" w:cs="Arial"/>
          <w:sz w:val="24"/>
          <w:szCs w:val="24"/>
        </w:rPr>
        <w:t>28</w:t>
      </w:r>
      <w:r w:rsidR="00D451BE">
        <w:rPr>
          <w:rFonts w:ascii="Arial" w:hAnsi="Arial" w:cs="Arial"/>
          <w:sz w:val="24"/>
          <w:szCs w:val="24"/>
        </w:rPr>
        <w:t xml:space="preserve"> </w:t>
      </w:r>
      <w:r w:rsidR="004E426E">
        <w:rPr>
          <w:rFonts w:ascii="Arial" w:hAnsi="Arial" w:cs="Arial"/>
          <w:sz w:val="24"/>
          <w:szCs w:val="24"/>
        </w:rPr>
        <w:t xml:space="preserve">de </w:t>
      </w:r>
      <w:r w:rsidR="0077267F">
        <w:rPr>
          <w:rFonts w:ascii="Arial" w:hAnsi="Arial" w:cs="Arial"/>
          <w:sz w:val="24"/>
          <w:szCs w:val="24"/>
        </w:rPr>
        <w:t xml:space="preserve">septiembre </w:t>
      </w:r>
      <w:r w:rsidR="004E426E">
        <w:rPr>
          <w:rFonts w:ascii="Arial" w:hAnsi="Arial" w:cs="Arial"/>
          <w:sz w:val="24"/>
          <w:szCs w:val="24"/>
        </w:rPr>
        <w:t>de 1956 –</w:t>
      </w:r>
      <w:proofErr w:type="spellStart"/>
      <w:r w:rsidR="004E426E">
        <w:rPr>
          <w:rFonts w:ascii="Arial" w:hAnsi="Arial" w:cs="Arial"/>
          <w:sz w:val="24"/>
          <w:szCs w:val="24"/>
        </w:rPr>
        <w:t>fl</w:t>
      </w:r>
      <w:proofErr w:type="spellEnd"/>
      <w:r w:rsidR="004E426E">
        <w:rPr>
          <w:rFonts w:ascii="Arial" w:hAnsi="Arial" w:cs="Arial"/>
          <w:sz w:val="24"/>
          <w:szCs w:val="24"/>
        </w:rPr>
        <w:t xml:space="preserve">. </w:t>
      </w:r>
      <w:r w:rsidR="00D451BE">
        <w:rPr>
          <w:rFonts w:ascii="Arial" w:hAnsi="Arial" w:cs="Arial"/>
          <w:sz w:val="24"/>
          <w:szCs w:val="24"/>
        </w:rPr>
        <w:t>1</w:t>
      </w:r>
      <w:r w:rsidR="0077267F">
        <w:rPr>
          <w:rFonts w:ascii="Arial" w:hAnsi="Arial" w:cs="Arial"/>
          <w:sz w:val="24"/>
          <w:szCs w:val="24"/>
        </w:rPr>
        <w:t>6</w:t>
      </w:r>
      <w:r w:rsidR="004E426E">
        <w:rPr>
          <w:rFonts w:ascii="Arial" w:hAnsi="Arial" w:cs="Arial"/>
          <w:sz w:val="24"/>
          <w:szCs w:val="24"/>
        </w:rPr>
        <w:t xml:space="preserve">-, por lo tanto, arribó a los 55 años de edad en la misma fecha de 2011; que para esa calenda </w:t>
      </w:r>
      <w:r w:rsidR="00E368F2">
        <w:rPr>
          <w:rFonts w:ascii="Arial" w:hAnsi="Arial" w:cs="Arial"/>
          <w:sz w:val="24"/>
          <w:szCs w:val="24"/>
        </w:rPr>
        <w:t>te</w:t>
      </w:r>
      <w:r w:rsidR="0077267F">
        <w:rPr>
          <w:rFonts w:ascii="Arial" w:hAnsi="Arial" w:cs="Arial"/>
          <w:sz w:val="24"/>
          <w:szCs w:val="24"/>
        </w:rPr>
        <w:t xml:space="preserve">nía acreditadas </w:t>
      </w:r>
      <w:r w:rsidR="00E368F2">
        <w:rPr>
          <w:rFonts w:ascii="Arial" w:hAnsi="Arial" w:cs="Arial"/>
          <w:sz w:val="24"/>
          <w:szCs w:val="24"/>
        </w:rPr>
        <w:t>1.</w:t>
      </w:r>
      <w:r w:rsidR="0077267F">
        <w:rPr>
          <w:rFonts w:ascii="Arial" w:hAnsi="Arial" w:cs="Arial"/>
          <w:sz w:val="24"/>
          <w:szCs w:val="24"/>
        </w:rPr>
        <w:t>884,29</w:t>
      </w:r>
      <w:r w:rsidR="00E368F2">
        <w:rPr>
          <w:rFonts w:ascii="Arial" w:hAnsi="Arial" w:cs="Arial"/>
          <w:sz w:val="24"/>
          <w:szCs w:val="24"/>
        </w:rPr>
        <w:t xml:space="preserve"> sem</w:t>
      </w:r>
      <w:r w:rsidR="00B4177B">
        <w:rPr>
          <w:rFonts w:ascii="Arial" w:hAnsi="Arial" w:cs="Arial"/>
          <w:sz w:val="24"/>
          <w:szCs w:val="24"/>
        </w:rPr>
        <w:t>a</w:t>
      </w:r>
      <w:r w:rsidR="00E368F2">
        <w:rPr>
          <w:rFonts w:ascii="Arial" w:hAnsi="Arial" w:cs="Arial"/>
          <w:sz w:val="24"/>
          <w:szCs w:val="24"/>
        </w:rPr>
        <w:t>nas</w:t>
      </w:r>
      <w:r w:rsidR="00B4177B">
        <w:rPr>
          <w:rFonts w:ascii="Arial" w:hAnsi="Arial" w:cs="Arial"/>
          <w:sz w:val="24"/>
          <w:szCs w:val="24"/>
        </w:rPr>
        <w:t xml:space="preserve"> de cotización, con lo cual se advierte causada la pensión de vejez con suficiencia.</w:t>
      </w:r>
    </w:p>
    <w:p w:rsidR="00B4177B" w:rsidRDefault="00B4177B" w:rsidP="00D00409">
      <w:pPr>
        <w:pStyle w:val="Sinespaciado"/>
        <w:spacing w:line="276" w:lineRule="auto"/>
        <w:ind w:firstLine="708"/>
        <w:contextualSpacing/>
        <w:jc w:val="both"/>
        <w:rPr>
          <w:rFonts w:ascii="Arial" w:hAnsi="Arial" w:cs="Arial"/>
          <w:sz w:val="24"/>
          <w:szCs w:val="24"/>
        </w:rPr>
      </w:pPr>
    </w:p>
    <w:p w:rsidR="00982C7D" w:rsidRDefault="00B4177B" w:rsidP="00D00409">
      <w:pPr>
        <w:pStyle w:val="Sinespaciado"/>
        <w:spacing w:line="276" w:lineRule="auto"/>
        <w:contextualSpacing/>
        <w:jc w:val="both"/>
        <w:rPr>
          <w:rFonts w:ascii="Arial" w:hAnsi="Arial" w:cs="Arial"/>
          <w:sz w:val="24"/>
          <w:szCs w:val="24"/>
        </w:rPr>
      </w:pPr>
      <w:r>
        <w:rPr>
          <w:rFonts w:ascii="Arial" w:hAnsi="Arial" w:cs="Arial"/>
          <w:sz w:val="24"/>
          <w:szCs w:val="24"/>
        </w:rPr>
        <w:t xml:space="preserve">Por su parte, respecto de la fecha en que la actora </w:t>
      </w:r>
      <w:r w:rsidR="004E426E">
        <w:rPr>
          <w:rFonts w:ascii="Arial" w:hAnsi="Arial" w:cs="Arial"/>
          <w:sz w:val="24"/>
          <w:szCs w:val="24"/>
        </w:rPr>
        <w:t xml:space="preserve">radicó la solicitud </w:t>
      </w:r>
      <w:r>
        <w:rPr>
          <w:rFonts w:ascii="Arial" w:hAnsi="Arial" w:cs="Arial"/>
          <w:sz w:val="24"/>
          <w:szCs w:val="24"/>
        </w:rPr>
        <w:t xml:space="preserve">de reconocimiento pensional, </w:t>
      </w:r>
      <w:r w:rsidR="0077267F">
        <w:rPr>
          <w:rFonts w:ascii="Arial" w:hAnsi="Arial" w:cs="Arial"/>
          <w:sz w:val="24"/>
          <w:szCs w:val="24"/>
        </w:rPr>
        <w:t>tal y como se adujo en el hecho octavo de la demanda</w:t>
      </w:r>
      <w:r w:rsidR="0009011F">
        <w:rPr>
          <w:rFonts w:ascii="Arial" w:hAnsi="Arial" w:cs="Arial"/>
          <w:sz w:val="24"/>
          <w:szCs w:val="24"/>
        </w:rPr>
        <w:t>,</w:t>
      </w:r>
      <w:r w:rsidR="0077267F">
        <w:rPr>
          <w:rFonts w:ascii="Arial" w:hAnsi="Arial" w:cs="Arial"/>
          <w:sz w:val="24"/>
          <w:szCs w:val="24"/>
        </w:rPr>
        <w:t xml:space="preserve"> </w:t>
      </w:r>
      <w:r w:rsidR="0009011F">
        <w:rPr>
          <w:rFonts w:ascii="Arial" w:hAnsi="Arial" w:cs="Arial"/>
          <w:sz w:val="24"/>
          <w:szCs w:val="24"/>
        </w:rPr>
        <w:t>amén de haber sido expresamente aceptado por Colpensiones en la contestación que dio a la misma –</w:t>
      </w:r>
      <w:proofErr w:type="spellStart"/>
      <w:r w:rsidR="0009011F">
        <w:rPr>
          <w:rFonts w:ascii="Arial" w:hAnsi="Arial" w:cs="Arial"/>
          <w:sz w:val="24"/>
          <w:szCs w:val="24"/>
        </w:rPr>
        <w:t>fl</w:t>
      </w:r>
      <w:proofErr w:type="spellEnd"/>
      <w:r w:rsidR="0009011F">
        <w:rPr>
          <w:rFonts w:ascii="Arial" w:hAnsi="Arial" w:cs="Arial"/>
          <w:sz w:val="24"/>
          <w:szCs w:val="24"/>
        </w:rPr>
        <w:t xml:space="preserve">. 43- y también </w:t>
      </w:r>
      <w:r w:rsidR="0077267F">
        <w:rPr>
          <w:rFonts w:ascii="Arial" w:hAnsi="Arial" w:cs="Arial"/>
          <w:sz w:val="24"/>
          <w:szCs w:val="24"/>
        </w:rPr>
        <w:t xml:space="preserve">da cuenta </w:t>
      </w:r>
      <w:r>
        <w:rPr>
          <w:rFonts w:ascii="Arial" w:hAnsi="Arial" w:cs="Arial"/>
          <w:sz w:val="24"/>
          <w:szCs w:val="24"/>
        </w:rPr>
        <w:t xml:space="preserve">la Resolución N° GNR </w:t>
      </w:r>
      <w:r w:rsidR="0077267F">
        <w:rPr>
          <w:rFonts w:ascii="Arial" w:hAnsi="Arial" w:cs="Arial"/>
          <w:sz w:val="24"/>
          <w:szCs w:val="24"/>
        </w:rPr>
        <w:t xml:space="preserve">098999 </w:t>
      </w:r>
      <w:r>
        <w:rPr>
          <w:rFonts w:ascii="Arial" w:hAnsi="Arial" w:cs="Arial"/>
          <w:sz w:val="24"/>
          <w:szCs w:val="24"/>
        </w:rPr>
        <w:t xml:space="preserve">de </w:t>
      </w:r>
      <w:r w:rsidR="0077267F">
        <w:rPr>
          <w:rFonts w:ascii="Arial" w:hAnsi="Arial" w:cs="Arial"/>
          <w:sz w:val="24"/>
          <w:szCs w:val="24"/>
        </w:rPr>
        <w:t xml:space="preserve">18 de mayo de </w:t>
      </w:r>
      <w:r>
        <w:rPr>
          <w:rFonts w:ascii="Arial" w:hAnsi="Arial" w:cs="Arial"/>
          <w:sz w:val="24"/>
          <w:szCs w:val="24"/>
        </w:rPr>
        <w:t>2013</w:t>
      </w:r>
      <w:r w:rsidR="0009011F">
        <w:rPr>
          <w:rFonts w:ascii="Arial" w:hAnsi="Arial" w:cs="Arial"/>
          <w:sz w:val="24"/>
          <w:szCs w:val="24"/>
        </w:rPr>
        <w:t xml:space="preserve"> –</w:t>
      </w:r>
      <w:proofErr w:type="spellStart"/>
      <w:r w:rsidR="0009011F">
        <w:rPr>
          <w:rFonts w:ascii="Arial" w:hAnsi="Arial" w:cs="Arial"/>
          <w:sz w:val="24"/>
          <w:szCs w:val="24"/>
        </w:rPr>
        <w:t>fl</w:t>
      </w:r>
      <w:proofErr w:type="spellEnd"/>
      <w:r w:rsidR="0009011F">
        <w:rPr>
          <w:rFonts w:ascii="Arial" w:hAnsi="Arial" w:cs="Arial"/>
          <w:sz w:val="24"/>
          <w:szCs w:val="24"/>
        </w:rPr>
        <w:t>. 17-</w:t>
      </w:r>
      <w:r>
        <w:rPr>
          <w:rFonts w:ascii="Arial" w:hAnsi="Arial" w:cs="Arial"/>
          <w:sz w:val="24"/>
          <w:szCs w:val="24"/>
        </w:rPr>
        <w:t>, dicho ac</w:t>
      </w:r>
      <w:r w:rsidR="00415DCD">
        <w:rPr>
          <w:rFonts w:ascii="Arial" w:hAnsi="Arial" w:cs="Arial"/>
          <w:sz w:val="24"/>
          <w:szCs w:val="24"/>
        </w:rPr>
        <w:t>to se llevó a cabo el 1°</w:t>
      </w:r>
      <w:r>
        <w:rPr>
          <w:rFonts w:ascii="Arial" w:hAnsi="Arial" w:cs="Arial"/>
          <w:sz w:val="24"/>
          <w:szCs w:val="24"/>
        </w:rPr>
        <w:t xml:space="preserve"> de </w:t>
      </w:r>
      <w:r w:rsidR="00415DCD">
        <w:rPr>
          <w:rFonts w:ascii="Arial" w:hAnsi="Arial" w:cs="Arial"/>
          <w:sz w:val="24"/>
          <w:szCs w:val="24"/>
        </w:rPr>
        <w:t xml:space="preserve">agosto </w:t>
      </w:r>
      <w:r w:rsidR="0009011F">
        <w:rPr>
          <w:rFonts w:ascii="Arial" w:hAnsi="Arial" w:cs="Arial"/>
          <w:sz w:val="24"/>
          <w:szCs w:val="24"/>
        </w:rPr>
        <w:t xml:space="preserve">de 2012. </w:t>
      </w:r>
    </w:p>
    <w:p w:rsidR="00982C7D" w:rsidRDefault="00982C7D" w:rsidP="00D00409">
      <w:pPr>
        <w:pStyle w:val="Sinespaciado"/>
        <w:spacing w:line="276" w:lineRule="auto"/>
        <w:ind w:firstLine="708"/>
        <w:contextualSpacing/>
        <w:jc w:val="both"/>
        <w:rPr>
          <w:rFonts w:ascii="Arial" w:hAnsi="Arial" w:cs="Arial"/>
          <w:sz w:val="24"/>
          <w:szCs w:val="24"/>
        </w:rPr>
      </w:pPr>
    </w:p>
    <w:p w:rsidR="00207EFD" w:rsidRDefault="00500E09" w:rsidP="00500E09">
      <w:pPr>
        <w:pStyle w:val="Sinespaciado"/>
        <w:spacing w:line="276" w:lineRule="auto"/>
        <w:jc w:val="both"/>
        <w:rPr>
          <w:rFonts w:ascii="Arial" w:hAnsi="Arial" w:cs="Arial"/>
          <w:sz w:val="24"/>
          <w:szCs w:val="24"/>
        </w:rPr>
      </w:pPr>
      <w:r>
        <w:rPr>
          <w:rFonts w:ascii="Arial" w:hAnsi="Arial" w:cs="Arial"/>
          <w:sz w:val="24"/>
          <w:szCs w:val="24"/>
        </w:rPr>
        <w:t>Adicional a lo anterior, la parte actora solicit</w:t>
      </w:r>
      <w:r w:rsidR="00207EFD">
        <w:rPr>
          <w:rFonts w:ascii="Arial" w:hAnsi="Arial" w:cs="Arial"/>
          <w:sz w:val="24"/>
          <w:szCs w:val="24"/>
        </w:rPr>
        <w:t>ó a</w:t>
      </w:r>
      <w:r>
        <w:rPr>
          <w:rFonts w:ascii="Arial" w:hAnsi="Arial" w:cs="Arial"/>
          <w:sz w:val="24"/>
          <w:szCs w:val="24"/>
        </w:rPr>
        <w:t xml:space="preserve"> su empleador, </w:t>
      </w:r>
      <w:r w:rsidR="00146735">
        <w:rPr>
          <w:rFonts w:ascii="Arial" w:hAnsi="Arial" w:cs="Arial"/>
          <w:sz w:val="24"/>
          <w:szCs w:val="24"/>
        </w:rPr>
        <w:t xml:space="preserve">COMFAMILIAR </w:t>
      </w:r>
      <w:r>
        <w:rPr>
          <w:rFonts w:ascii="Arial" w:hAnsi="Arial" w:cs="Arial"/>
          <w:sz w:val="24"/>
          <w:szCs w:val="24"/>
        </w:rPr>
        <w:t>Risaralda, desde el 5 de octubre de 2011 que cesara las cotizaciones a su favor para el riesgo de vejez por tener los  requisitos para pensión –</w:t>
      </w:r>
      <w:proofErr w:type="spellStart"/>
      <w:r>
        <w:rPr>
          <w:rFonts w:ascii="Arial" w:hAnsi="Arial" w:cs="Arial"/>
          <w:sz w:val="24"/>
          <w:szCs w:val="24"/>
        </w:rPr>
        <w:t>fl</w:t>
      </w:r>
      <w:proofErr w:type="spellEnd"/>
      <w:r>
        <w:rPr>
          <w:rFonts w:ascii="Arial" w:hAnsi="Arial" w:cs="Arial"/>
          <w:sz w:val="24"/>
          <w:szCs w:val="24"/>
        </w:rPr>
        <w:t>. 24-</w:t>
      </w:r>
      <w:r w:rsidR="00207EFD">
        <w:rPr>
          <w:rFonts w:ascii="Arial" w:hAnsi="Arial" w:cs="Arial"/>
          <w:sz w:val="24"/>
          <w:szCs w:val="24"/>
        </w:rPr>
        <w:t xml:space="preserve"> y, en razón de ello, para el corte de nómina siguiente, es decir, el correspondiente a la primera quincena de ese mes, ya no se efectuó el descuento por ese concepto –</w:t>
      </w:r>
      <w:proofErr w:type="spellStart"/>
      <w:r w:rsidR="00207EFD">
        <w:rPr>
          <w:rFonts w:ascii="Arial" w:hAnsi="Arial" w:cs="Arial"/>
          <w:sz w:val="24"/>
          <w:szCs w:val="24"/>
        </w:rPr>
        <w:t>fl</w:t>
      </w:r>
      <w:proofErr w:type="spellEnd"/>
      <w:r w:rsidR="00207EFD">
        <w:rPr>
          <w:rFonts w:ascii="Arial" w:hAnsi="Arial" w:cs="Arial"/>
          <w:sz w:val="24"/>
          <w:szCs w:val="24"/>
        </w:rPr>
        <w:t>. 26-, situación que se reiteró en los meses subsiguientes.</w:t>
      </w:r>
    </w:p>
    <w:p w:rsidR="00207EFD" w:rsidRDefault="00207EFD" w:rsidP="00500E09">
      <w:pPr>
        <w:pStyle w:val="Sinespaciado"/>
        <w:spacing w:line="276" w:lineRule="auto"/>
        <w:jc w:val="both"/>
        <w:rPr>
          <w:rFonts w:ascii="Arial" w:hAnsi="Arial" w:cs="Arial"/>
          <w:sz w:val="24"/>
          <w:szCs w:val="24"/>
        </w:rPr>
      </w:pPr>
    </w:p>
    <w:p w:rsidR="00500E09" w:rsidRDefault="00207EFD" w:rsidP="00207EFD">
      <w:pPr>
        <w:pStyle w:val="Sinespaciado"/>
        <w:spacing w:line="276" w:lineRule="auto"/>
        <w:jc w:val="both"/>
        <w:rPr>
          <w:rFonts w:ascii="Arial" w:hAnsi="Arial" w:cs="Arial"/>
          <w:sz w:val="24"/>
          <w:szCs w:val="24"/>
        </w:rPr>
      </w:pPr>
      <w:r>
        <w:rPr>
          <w:rFonts w:ascii="Arial" w:hAnsi="Arial" w:cs="Arial"/>
          <w:sz w:val="24"/>
          <w:szCs w:val="24"/>
        </w:rPr>
        <w:t>De la misma manera, demostró la demandante que para el ciclo noviembre de 2011, su empleadora especificó en la planilla de ASOPAGOS que ella como cotizante tenía los requisitos cumplidos para pensión y, en razón de ello, solo cotizó para los subsistemas de salud y riesgos profesionales –</w:t>
      </w:r>
      <w:proofErr w:type="spellStart"/>
      <w:r>
        <w:rPr>
          <w:rFonts w:ascii="Arial" w:hAnsi="Arial" w:cs="Arial"/>
          <w:sz w:val="24"/>
          <w:szCs w:val="24"/>
        </w:rPr>
        <w:t>fl</w:t>
      </w:r>
      <w:proofErr w:type="spellEnd"/>
      <w:r>
        <w:rPr>
          <w:rFonts w:ascii="Arial" w:hAnsi="Arial" w:cs="Arial"/>
          <w:sz w:val="24"/>
          <w:szCs w:val="24"/>
        </w:rPr>
        <w:t>. 25-.</w:t>
      </w:r>
    </w:p>
    <w:p w:rsidR="00500E09" w:rsidRDefault="00500E09" w:rsidP="00500E09">
      <w:pPr>
        <w:pStyle w:val="Sinespaciado"/>
        <w:spacing w:line="276" w:lineRule="auto"/>
        <w:jc w:val="both"/>
        <w:rPr>
          <w:rFonts w:ascii="Arial" w:hAnsi="Arial" w:cs="Arial"/>
          <w:sz w:val="24"/>
          <w:szCs w:val="24"/>
        </w:rPr>
      </w:pPr>
    </w:p>
    <w:p w:rsidR="00500E09" w:rsidRDefault="00500E09" w:rsidP="00500E09">
      <w:pPr>
        <w:pStyle w:val="Sinespaciado"/>
        <w:spacing w:line="276" w:lineRule="auto"/>
        <w:jc w:val="both"/>
        <w:rPr>
          <w:rFonts w:ascii="Arial" w:hAnsi="Arial" w:cs="Arial"/>
          <w:sz w:val="24"/>
          <w:szCs w:val="24"/>
        </w:rPr>
      </w:pPr>
      <w:r>
        <w:rPr>
          <w:rFonts w:ascii="Arial" w:hAnsi="Arial" w:cs="Arial"/>
          <w:sz w:val="24"/>
          <w:szCs w:val="24"/>
        </w:rPr>
        <w:t>En este orden de ideas,</w:t>
      </w:r>
      <w:r w:rsidR="00207EFD">
        <w:rPr>
          <w:rFonts w:ascii="Arial" w:hAnsi="Arial" w:cs="Arial"/>
          <w:sz w:val="24"/>
          <w:szCs w:val="24"/>
        </w:rPr>
        <w:t xml:space="preserve"> existen diferentes hechos que demuestran la voluntad inequívoca de la señora Blanca Oliva Caro Morales de retirarse del sistema, de tal manera que como fecha de desafiliación se tendrá en cuenta el 1 de octubre de </w:t>
      </w:r>
      <w:r w:rsidR="00207EFD">
        <w:rPr>
          <w:rFonts w:ascii="Arial" w:hAnsi="Arial" w:cs="Arial"/>
          <w:sz w:val="24"/>
          <w:szCs w:val="24"/>
        </w:rPr>
        <w:lastRenderedPageBreak/>
        <w:t xml:space="preserve">2011, por cuanto la última cotización </w:t>
      </w:r>
      <w:r w:rsidR="000A5CD7">
        <w:rPr>
          <w:rFonts w:ascii="Arial" w:hAnsi="Arial" w:cs="Arial"/>
          <w:sz w:val="24"/>
          <w:szCs w:val="24"/>
        </w:rPr>
        <w:t>corresponde al ciclo de septiembre de esa misma anualidad.</w:t>
      </w:r>
    </w:p>
    <w:p w:rsidR="00500E09" w:rsidRDefault="00500E09" w:rsidP="00500E09">
      <w:pPr>
        <w:pStyle w:val="Sinespaciado"/>
        <w:spacing w:line="276" w:lineRule="auto"/>
        <w:jc w:val="both"/>
        <w:rPr>
          <w:rFonts w:ascii="Arial" w:hAnsi="Arial" w:cs="Arial"/>
          <w:sz w:val="24"/>
          <w:szCs w:val="24"/>
        </w:rPr>
      </w:pPr>
    </w:p>
    <w:p w:rsidR="00500E09" w:rsidRDefault="00500E09" w:rsidP="000A5CD7">
      <w:pPr>
        <w:pStyle w:val="Sinespaciado"/>
        <w:spacing w:line="276" w:lineRule="auto"/>
        <w:jc w:val="both"/>
        <w:rPr>
          <w:rFonts w:ascii="Arial" w:eastAsia="Times New Roman" w:hAnsi="Arial"/>
          <w:sz w:val="24"/>
          <w:szCs w:val="24"/>
          <w:lang w:eastAsia="es-ES"/>
        </w:rPr>
      </w:pPr>
      <w:r>
        <w:rPr>
          <w:rFonts w:ascii="Arial" w:hAnsi="Arial" w:cs="Arial"/>
          <w:sz w:val="24"/>
          <w:szCs w:val="24"/>
        </w:rPr>
        <w:t xml:space="preserve"> </w:t>
      </w:r>
      <w:r>
        <w:rPr>
          <w:rFonts w:ascii="Arial" w:eastAsia="Times New Roman" w:hAnsi="Arial"/>
          <w:sz w:val="24"/>
          <w:szCs w:val="24"/>
          <w:lang w:eastAsia="es-ES"/>
        </w:rPr>
        <w:t xml:space="preserve">En este orden de ideas, el retroactivo sería el generado entre el </w:t>
      </w:r>
      <w:r w:rsidR="000A5CD7">
        <w:rPr>
          <w:rFonts w:ascii="Arial" w:eastAsia="Times New Roman" w:hAnsi="Arial"/>
          <w:sz w:val="24"/>
          <w:szCs w:val="24"/>
          <w:lang w:eastAsia="es-ES"/>
        </w:rPr>
        <w:t xml:space="preserve">1° </w:t>
      </w:r>
      <w:r>
        <w:rPr>
          <w:rFonts w:ascii="Arial" w:eastAsia="Times New Roman" w:hAnsi="Arial"/>
          <w:sz w:val="24"/>
          <w:szCs w:val="24"/>
          <w:lang w:eastAsia="es-ES"/>
        </w:rPr>
        <w:t xml:space="preserve">de </w:t>
      </w:r>
      <w:r w:rsidR="000A5CD7">
        <w:rPr>
          <w:rFonts w:ascii="Arial" w:eastAsia="Times New Roman" w:hAnsi="Arial"/>
          <w:sz w:val="24"/>
          <w:szCs w:val="24"/>
          <w:lang w:eastAsia="es-ES"/>
        </w:rPr>
        <w:t xml:space="preserve">octubre </w:t>
      </w:r>
      <w:r>
        <w:rPr>
          <w:rFonts w:ascii="Arial" w:eastAsia="Times New Roman" w:hAnsi="Arial"/>
          <w:sz w:val="24"/>
          <w:szCs w:val="24"/>
          <w:lang w:eastAsia="es-ES"/>
        </w:rPr>
        <w:t>de 20</w:t>
      </w:r>
      <w:r w:rsidR="000A5CD7">
        <w:rPr>
          <w:rFonts w:ascii="Arial" w:eastAsia="Times New Roman" w:hAnsi="Arial"/>
          <w:sz w:val="24"/>
          <w:szCs w:val="24"/>
          <w:lang w:eastAsia="es-ES"/>
        </w:rPr>
        <w:t>11 y el 31</w:t>
      </w:r>
      <w:r>
        <w:rPr>
          <w:rFonts w:ascii="Arial" w:eastAsia="Times New Roman" w:hAnsi="Arial"/>
          <w:sz w:val="24"/>
          <w:szCs w:val="24"/>
          <w:lang w:eastAsia="es-ES"/>
        </w:rPr>
        <w:t xml:space="preserve"> de </w:t>
      </w:r>
      <w:r w:rsidR="000A5CD7">
        <w:rPr>
          <w:rFonts w:ascii="Arial" w:eastAsia="Times New Roman" w:hAnsi="Arial"/>
          <w:sz w:val="24"/>
          <w:szCs w:val="24"/>
          <w:lang w:eastAsia="es-ES"/>
        </w:rPr>
        <w:t xml:space="preserve">mayo </w:t>
      </w:r>
      <w:r>
        <w:rPr>
          <w:rFonts w:ascii="Arial" w:eastAsia="Times New Roman" w:hAnsi="Arial"/>
          <w:sz w:val="24"/>
          <w:szCs w:val="24"/>
          <w:lang w:eastAsia="es-ES"/>
        </w:rPr>
        <w:t>de 201</w:t>
      </w:r>
      <w:r w:rsidR="000A5CD7">
        <w:rPr>
          <w:rFonts w:ascii="Arial" w:eastAsia="Times New Roman" w:hAnsi="Arial"/>
          <w:sz w:val="24"/>
          <w:szCs w:val="24"/>
          <w:lang w:eastAsia="es-ES"/>
        </w:rPr>
        <w:t>3, con lo cual se acogen los argumentos expuestos por el recurrente, por lo que se modificará la sentencia revisada en este aspecto.</w:t>
      </w:r>
    </w:p>
    <w:p w:rsidR="00500E09" w:rsidRDefault="00500E09" w:rsidP="00C5694D">
      <w:pPr>
        <w:shd w:val="clear" w:color="auto" w:fill="FFFFFF"/>
        <w:tabs>
          <w:tab w:val="left" w:pos="5197"/>
        </w:tabs>
        <w:spacing w:line="276" w:lineRule="auto"/>
        <w:contextualSpacing/>
        <w:jc w:val="both"/>
        <w:rPr>
          <w:rFonts w:ascii="Arial" w:hAnsi="Arial" w:cs="Arial"/>
          <w:color w:val="000000"/>
          <w:szCs w:val="24"/>
          <w:lang w:val="es-CO" w:eastAsia="es-CO"/>
        </w:rPr>
      </w:pPr>
    </w:p>
    <w:p w:rsidR="0022785B" w:rsidRDefault="0098620C" w:rsidP="00D00409">
      <w:pPr>
        <w:pStyle w:val="Sinespaciado"/>
        <w:spacing w:line="276" w:lineRule="auto"/>
        <w:contextualSpacing/>
        <w:jc w:val="both"/>
        <w:rPr>
          <w:rFonts w:ascii="Arial" w:hAnsi="Arial" w:cs="Arial"/>
          <w:sz w:val="24"/>
          <w:szCs w:val="24"/>
        </w:rPr>
      </w:pPr>
      <w:r w:rsidRPr="00483775">
        <w:rPr>
          <w:rFonts w:ascii="Arial" w:hAnsi="Arial" w:cs="Arial"/>
          <w:sz w:val="24"/>
          <w:szCs w:val="24"/>
        </w:rPr>
        <w:t xml:space="preserve">Ahora bien, </w:t>
      </w:r>
      <w:r w:rsidR="00681955">
        <w:rPr>
          <w:rFonts w:ascii="Arial" w:hAnsi="Arial" w:cs="Arial"/>
          <w:sz w:val="24"/>
          <w:szCs w:val="24"/>
        </w:rPr>
        <w:t xml:space="preserve">en relación </w:t>
      </w:r>
      <w:r w:rsidRPr="00483775">
        <w:rPr>
          <w:rFonts w:ascii="Arial" w:hAnsi="Arial" w:cs="Arial"/>
          <w:sz w:val="24"/>
          <w:szCs w:val="24"/>
        </w:rPr>
        <w:t>a la excepción de prescripción propuesta por la entidad demandada, la misma no está llamada a prosperar, como quiera que</w:t>
      </w:r>
      <w:r w:rsidR="00F146E7">
        <w:rPr>
          <w:rFonts w:ascii="Arial" w:hAnsi="Arial" w:cs="Arial"/>
          <w:sz w:val="24"/>
          <w:szCs w:val="24"/>
        </w:rPr>
        <w:t xml:space="preserve"> aun tomando la fecha</w:t>
      </w:r>
      <w:r w:rsidRPr="00483775">
        <w:rPr>
          <w:rFonts w:ascii="Arial" w:hAnsi="Arial" w:cs="Arial"/>
          <w:sz w:val="24"/>
          <w:szCs w:val="24"/>
        </w:rPr>
        <w:t xml:space="preserve"> </w:t>
      </w:r>
      <w:r w:rsidR="00F146E7">
        <w:rPr>
          <w:rFonts w:ascii="Arial" w:hAnsi="Arial" w:cs="Arial"/>
          <w:sz w:val="24"/>
          <w:szCs w:val="24"/>
        </w:rPr>
        <w:t xml:space="preserve">en que fue proferida </w:t>
      </w:r>
      <w:r w:rsidR="00573603">
        <w:rPr>
          <w:rFonts w:ascii="Arial" w:hAnsi="Arial" w:cs="Arial"/>
          <w:sz w:val="24"/>
          <w:szCs w:val="24"/>
        </w:rPr>
        <w:t>la Resolución</w:t>
      </w:r>
      <w:r w:rsidR="00F146E7">
        <w:rPr>
          <w:rFonts w:ascii="Arial" w:hAnsi="Arial" w:cs="Arial"/>
          <w:sz w:val="24"/>
          <w:szCs w:val="24"/>
        </w:rPr>
        <w:t xml:space="preserve"> N° GNR 098999 de 18 de noviembre de 2013 –</w:t>
      </w:r>
      <w:proofErr w:type="spellStart"/>
      <w:r w:rsidR="00F146E7">
        <w:rPr>
          <w:rFonts w:ascii="Arial" w:hAnsi="Arial" w:cs="Arial"/>
          <w:sz w:val="24"/>
          <w:szCs w:val="24"/>
        </w:rPr>
        <w:t>fl</w:t>
      </w:r>
      <w:proofErr w:type="spellEnd"/>
      <w:r w:rsidR="00F146E7">
        <w:rPr>
          <w:rFonts w:ascii="Arial" w:hAnsi="Arial" w:cs="Arial"/>
          <w:sz w:val="24"/>
          <w:szCs w:val="24"/>
        </w:rPr>
        <w:t xml:space="preserve">. 17- </w:t>
      </w:r>
      <w:r w:rsidR="00573603">
        <w:rPr>
          <w:rFonts w:ascii="Arial" w:hAnsi="Arial" w:cs="Arial"/>
          <w:sz w:val="24"/>
          <w:szCs w:val="24"/>
        </w:rPr>
        <w:t>y la</w:t>
      </w:r>
      <w:r w:rsidR="000E1962">
        <w:rPr>
          <w:rFonts w:ascii="Arial" w:hAnsi="Arial" w:cs="Arial"/>
          <w:sz w:val="24"/>
          <w:szCs w:val="24"/>
        </w:rPr>
        <w:t xml:space="preserve"> </w:t>
      </w:r>
      <w:r w:rsidR="00573603">
        <w:rPr>
          <w:rFonts w:ascii="Arial" w:hAnsi="Arial" w:cs="Arial"/>
          <w:sz w:val="24"/>
          <w:szCs w:val="24"/>
        </w:rPr>
        <w:t>fecha de presentación de la demanda, conforme al acta individual de reparto –</w:t>
      </w:r>
      <w:proofErr w:type="spellStart"/>
      <w:r w:rsidR="00573603">
        <w:rPr>
          <w:rFonts w:ascii="Arial" w:hAnsi="Arial" w:cs="Arial"/>
          <w:sz w:val="24"/>
          <w:szCs w:val="24"/>
        </w:rPr>
        <w:t>fl</w:t>
      </w:r>
      <w:proofErr w:type="spellEnd"/>
      <w:r w:rsidR="00573603">
        <w:rPr>
          <w:rFonts w:ascii="Arial" w:hAnsi="Arial" w:cs="Arial"/>
          <w:sz w:val="24"/>
          <w:szCs w:val="24"/>
        </w:rPr>
        <w:t xml:space="preserve">. </w:t>
      </w:r>
      <w:r w:rsidR="00F146E7">
        <w:rPr>
          <w:rFonts w:ascii="Arial" w:hAnsi="Arial" w:cs="Arial"/>
          <w:sz w:val="24"/>
          <w:szCs w:val="24"/>
        </w:rPr>
        <w:t>36</w:t>
      </w:r>
      <w:r w:rsidR="00573603">
        <w:rPr>
          <w:rFonts w:ascii="Arial" w:hAnsi="Arial" w:cs="Arial"/>
          <w:sz w:val="24"/>
          <w:szCs w:val="24"/>
        </w:rPr>
        <w:t xml:space="preserve">- </w:t>
      </w:r>
      <w:r w:rsidR="00415DCD">
        <w:rPr>
          <w:rFonts w:ascii="Arial" w:hAnsi="Arial" w:cs="Arial"/>
          <w:sz w:val="24"/>
          <w:szCs w:val="24"/>
        </w:rPr>
        <w:t xml:space="preserve">es evidente que </w:t>
      </w:r>
      <w:r w:rsidR="00573603">
        <w:rPr>
          <w:rFonts w:ascii="Arial" w:hAnsi="Arial" w:cs="Arial"/>
          <w:sz w:val="24"/>
          <w:szCs w:val="24"/>
        </w:rPr>
        <w:t xml:space="preserve">no transcurrieron más de 3 años </w:t>
      </w:r>
      <w:r w:rsidR="009F2BAA">
        <w:rPr>
          <w:rFonts w:ascii="Arial" w:hAnsi="Arial" w:cs="Arial"/>
          <w:sz w:val="24"/>
          <w:szCs w:val="24"/>
        </w:rPr>
        <w:t>para que o</w:t>
      </w:r>
      <w:r w:rsidR="00573603">
        <w:rPr>
          <w:rFonts w:ascii="Arial" w:hAnsi="Arial" w:cs="Arial"/>
          <w:sz w:val="24"/>
          <w:szCs w:val="24"/>
        </w:rPr>
        <w:t>perara el fenómeno prescriptivo.</w:t>
      </w:r>
    </w:p>
    <w:p w:rsidR="00E142D2" w:rsidRDefault="00E142D2" w:rsidP="00D00409">
      <w:pPr>
        <w:pStyle w:val="Sinespaciado"/>
        <w:spacing w:line="276" w:lineRule="auto"/>
        <w:ind w:firstLine="708"/>
        <w:contextualSpacing/>
        <w:jc w:val="both"/>
        <w:rPr>
          <w:rFonts w:ascii="Arial" w:hAnsi="Arial" w:cs="Arial"/>
          <w:sz w:val="24"/>
          <w:szCs w:val="24"/>
        </w:rPr>
      </w:pPr>
    </w:p>
    <w:p w:rsidR="00226EB4" w:rsidRDefault="00E142D2" w:rsidP="00D00409">
      <w:pPr>
        <w:pStyle w:val="Sinespaciado"/>
        <w:spacing w:line="276" w:lineRule="auto"/>
        <w:contextualSpacing/>
        <w:jc w:val="both"/>
        <w:rPr>
          <w:rFonts w:ascii="Arial" w:hAnsi="Arial" w:cs="Arial"/>
          <w:sz w:val="24"/>
          <w:szCs w:val="24"/>
        </w:rPr>
      </w:pPr>
      <w:r>
        <w:rPr>
          <w:rFonts w:ascii="Arial" w:hAnsi="Arial" w:cs="Arial"/>
          <w:sz w:val="24"/>
          <w:szCs w:val="24"/>
        </w:rPr>
        <w:t>En relación con la liquidación del retroactivo, dado que la actora al 1° de abril de 1994 le faltaban más de 10 años para adquirir el derecho pensional, se le debe aplicar el artículo 21 de la Ley 100 de 1993 y como acredita más de 1250 semanas, su IBL puede obtenerse de acuerdo con las cotizaciones de los últimos 10 años o el de tod</w:t>
      </w:r>
      <w:r w:rsidR="00F07145">
        <w:rPr>
          <w:rFonts w:ascii="Arial" w:hAnsi="Arial" w:cs="Arial"/>
          <w:sz w:val="24"/>
          <w:szCs w:val="24"/>
        </w:rPr>
        <w:t>a la vida.</w:t>
      </w:r>
    </w:p>
    <w:p w:rsidR="00F07145" w:rsidRDefault="00F07145" w:rsidP="00D00409">
      <w:pPr>
        <w:pStyle w:val="Sinespaciado"/>
        <w:spacing w:line="276" w:lineRule="auto"/>
        <w:contextualSpacing/>
        <w:jc w:val="both"/>
        <w:rPr>
          <w:rFonts w:ascii="Arial" w:hAnsi="Arial" w:cs="Arial"/>
          <w:sz w:val="24"/>
          <w:szCs w:val="24"/>
        </w:rPr>
      </w:pPr>
    </w:p>
    <w:p w:rsidR="00226EB4" w:rsidRPr="00E06C43" w:rsidRDefault="00226EB4" w:rsidP="00D00409">
      <w:pPr>
        <w:pStyle w:val="Prrafodelista2"/>
        <w:tabs>
          <w:tab w:val="left" w:pos="6804"/>
        </w:tabs>
        <w:spacing w:after="0"/>
        <w:ind w:left="0"/>
        <w:jc w:val="both"/>
        <w:rPr>
          <w:rFonts w:ascii="Arial" w:hAnsi="Arial" w:cs="Arial"/>
          <w:sz w:val="24"/>
          <w:szCs w:val="24"/>
        </w:rPr>
      </w:pPr>
      <w:r w:rsidRPr="00C14A03">
        <w:rPr>
          <w:rFonts w:ascii="Arial" w:hAnsi="Arial" w:cs="Arial"/>
          <w:sz w:val="24"/>
          <w:szCs w:val="24"/>
        </w:rPr>
        <w:t xml:space="preserve">Así las cosas, según el cuadro que se pone de presente a los asistentes y que se </w:t>
      </w:r>
      <w:r w:rsidRPr="00E06C43">
        <w:rPr>
          <w:rFonts w:ascii="Arial" w:hAnsi="Arial" w:cs="Arial"/>
          <w:sz w:val="24"/>
          <w:szCs w:val="24"/>
        </w:rPr>
        <w:t xml:space="preserve">anexará al acta que se levante con ocasión de esta diligencia, una vez hecho el cálculo con el promedio de los salarios </w:t>
      </w:r>
      <w:r w:rsidR="00F6000F" w:rsidRPr="00E06C43">
        <w:rPr>
          <w:rFonts w:ascii="Arial" w:hAnsi="Arial" w:cs="Arial"/>
          <w:sz w:val="24"/>
          <w:szCs w:val="24"/>
        </w:rPr>
        <w:t>c</w:t>
      </w:r>
      <w:r w:rsidR="00DC62A8" w:rsidRPr="00E06C43">
        <w:rPr>
          <w:rFonts w:ascii="Arial" w:hAnsi="Arial" w:cs="Arial"/>
          <w:sz w:val="24"/>
          <w:szCs w:val="24"/>
        </w:rPr>
        <w:t>otizado</w:t>
      </w:r>
      <w:r w:rsidR="0048111C" w:rsidRPr="00E06C43">
        <w:rPr>
          <w:rFonts w:ascii="Arial" w:hAnsi="Arial" w:cs="Arial"/>
          <w:sz w:val="24"/>
          <w:szCs w:val="24"/>
        </w:rPr>
        <w:t>s</w:t>
      </w:r>
      <w:r w:rsidR="00DC62A8" w:rsidRPr="00E06C43">
        <w:rPr>
          <w:rFonts w:ascii="Arial" w:hAnsi="Arial" w:cs="Arial"/>
          <w:sz w:val="24"/>
          <w:szCs w:val="24"/>
        </w:rPr>
        <w:t xml:space="preserve"> por la actora durante toda su vida laboral, se obtiene un ingreso base de liquidación de $</w:t>
      </w:r>
      <w:r w:rsidR="00305685" w:rsidRPr="00E06C43">
        <w:rPr>
          <w:rFonts w:ascii="Arial" w:hAnsi="Arial" w:cs="Arial"/>
          <w:sz w:val="24"/>
          <w:szCs w:val="24"/>
        </w:rPr>
        <w:t>9</w:t>
      </w:r>
      <w:r w:rsidR="00E06C43" w:rsidRPr="00E06C43">
        <w:rPr>
          <w:rFonts w:ascii="Arial" w:hAnsi="Arial" w:cs="Arial"/>
          <w:sz w:val="24"/>
          <w:szCs w:val="24"/>
        </w:rPr>
        <w:t>04.232</w:t>
      </w:r>
      <w:r w:rsidR="0048111C" w:rsidRPr="00E06C43">
        <w:rPr>
          <w:rFonts w:ascii="Arial" w:hAnsi="Arial" w:cs="Arial"/>
          <w:sz w:val="24"/>
          <w:szCs w:val="24"/>
        </w:rPr>
        <w:t>,</w:t>
      </w:r>
      <w:r w:rsidR="00DC62A8" w:rsidRPr="00E06C43">
        <w:rPr>
          <w:rFonts w:ascii="Arial" w:hAnsi="Arial" w:cs="Arial"/>
          <w:sz w:val="24"/>
          <w:szCs w:val="24"/>
        </w:rPr>
        <w:t xml:space="preserve"> que al extraérsele el 90% de la tasa de reemplazo aplicable, arroja una primera mesada pensional por valor de $8</w:t>
      </w:r>
      <w:r w:rsidR="00E06C43" w:rsidRPr="00E06C43">
        <w:rPr>
          <w:rFonts w:ascii="Arial" w:hAnsi="Arial" w:cs="Arial"/>
          <w:sz w:val="24"/>
          <w:szCs w:val="24"/>
        </w:rPr>
        <w:t>13.809</w:t>
      </w:r>
      <w:r w:rsidR="00DC62A8" w:rsidRPr="00E06C43">
        <w:rPr>
          <w:rFonts w:ascii="Arial" w:hAnsi="Arial" w:cs="Arial"/>
          <w:sz w:val="24"/>
          <w:szCs w:val="24"/>
        </w:rPr>
        <w:t xml:space="preserve">. </w:t>
      </w:r>
    </w:p>
    <w:p w:rsidR="00DC62A8" w:rsidRPr="00E06C43" w:rsidRDefault="00DC62A8" w:rsidP="00D00409">
      <w:pPr>
        <w:pStyle w:val="Prrafodelista2"/>
        <w:spacing w:after="0"/>
        <w:ind w:left="0" w:firstLine="709"/>
        <w:jc w:val="both"/>
        <w:rPr>
          <w:rFonts w:ascii="Arial" w:hAnsi="Arial" w:cs="Arial"/>
          <w:sz w:val="24"/>
          <w:szCs w:val="24"/>
        </w:rPr>
      </w:pPr>
    </w:p>
    <w:p w:rsidR="00DC62A8" w:rsidRDefault="00226EB4" w:rsidP="00D00409">
      <w:pPr>
        <w:pStyle w:val="Prrafodelista2"/>
        <w:spacing w:after="0"/>
        <w:ind w:left="0"/>
        <w:jc w:val="both"/>
        <w:rPr>
          <w:rFonts w:ascii="Arial" w:hAnsi="Arial" w:cs="Arial"/>
          <w:sz w:val="24"/>
          <w:szCs w:val="24"/>
        </w:rPr>
      </w:pPr>
      <w:r w:rsidRPr="00E06C43">
        <w:rPr>
          <w:rFonts w:ascii="Arial" w:hAnsi="Arial" w:cs="Arial"/>
          <w:sz w:val="24"/>
          <w:szCs w:val="24"/>
        </w:rPr>
        <w:t xml:space="preserve">Ahora, al efectuarse el mismo ejercicio con el promedio de los salarios </w:t>
      </w:r>
      <w:r w:rsidR="00DC62A8" w:rsidRPr="00E06C43">
        <w:rPr>
          <w:rFonts w:ascii="Arial" w:hAnsi="Arial" w:cs="Arial"/>
          <w:sz w:val="24"/>
          <w:szCs w:val="24"/>
        </w:rPr>
        <w:t>de los 10 años anteriores al cumplimiento de la edad mínima, se obtiene un ingreso base de liquidación equivalente a $ 1`0</w:t>
      </w:r>
      <w:r w:rsidR="00E06C43" w:rsidRPr="00E06C43">
        <w:rPr>
          <w:rFonts w:ascii="Arial" w:hAnsi="Arial" w:cs="Arial"/>
          <w:sz w:val="24"/>
          <w:szCs w:val="24"/>
        </w:rPr>
        <w:t>97.033</w:t>
      </w:r>
      <w:r w:rsidR="00DC62A8" w:rsidRPr="00E06C43">
        <w:rPr>
          <w:rFonts w:ascii="Arial" w:hAnsi="Arial" w:cs="Arial"/>
          <w:sz w:val="24"/>
          <w:szCs w:val="24"/>
        </w:rPr>
        <w:t>, que al aplicársele la tasa de reemplazo del 90 %, arroja una primera mesada pensional de $9</w:t>
      </w:r>
      <w:r w:rsidR="00E06C43" w:rsidRPr="00E06C43">
        <w:rPr>
          <w:rFonts w:ascii="Arial" w:hAnsi="Arial" w:cs="Arial"/>
          <w:sz w:val="24"/>
          <w:szCs w:val="24"/>
        </w:rPr>
        <w:t>87.330</w:t>
      </w:r>
      <w:r w:rsidR="00142302" w:rsidRPr="00E06C43">
        <w:rPr>
          <w:rFonts w:ascii="Arial" w:hAnsi="Arial" w:cs="Arial"/>
          <w:sz w:val="24"/>
          <w:szCs w:val="24"/>
        </w:rPr>
        <w:t xml:space="preserve"> </w:t>
      </w:r>
      <w:r w:rsidR="005A5425">
        <w:rPr>
          <w:rFonts w:ascii="Arial" w:hAnsi="Arial" w:cs="Arial"/>
          <w:sz w:val="24"/>
          <w:szCs w:val="24"/>
        </w:rPr>
        <w:t>m</w:t>
      </w:r>
      <w:r w:rsidR="00142302" w:rsidRPr="00E06C43">
        <w:rPr>
          <w:rFonts w:ascii="Arial" w:hAnsi="Arial" w:cs="Arial"/>
          <w:sz w:val="24"/>
          <w:szCs w:val="24"/>
        </w:rPr>
        <w:t>onto con el que al parecer fue reconocida la mesada pensional por la entidad demanda</w:t>
      </w:r>
      <w:r w:rsidR="00E84D5F">
        <w:rPr>
          <w:rFonts w:ascii="Arial" w:hAnsi="Arial" w:cs="Arial"/>
          <w:sz w:val="24"/>
          <w:szCs w:val="24"/>
        </w:rPr>
        <w:t>da</w:t>
      </w:r>
      <w:r w:rsidR="00142302" w:rsidRPr="00E06C43">
        <w:rPr>
          <w:rFonts w:ascii="Arial" w:hAnsi="Arial" w:cs="Arial"/>
          <w:sz w:val="24"/>
          <w:szCs w:val="24"/>
        </w:rPr>
        <w:t xml:space="preserve">, toda </w:t>
      </w:r>
      <w:r w:rsidR="008760BB" w:rsidRPr="00E06C43">
        <w:rPr>
          <w:rFonts w:ascii="Arial" w:hAnsi="Arial" w:cs="Arial"/>
          <w:sz w:val="24"/>
          <w:szCs w:val="24"/>
        </w:rPr>
        <w:t xml:space="preserve">vez que el valor de </w:t>
      </w:r>
      <w:r w:rsidR="005A5425">
        <w:rPr>
          <w:rFonts w:ascii="Arial" w:hAnsi="Arial" w:cs="Arial"/>
          <w:sz w:val="24"/>
          <w:szCs w:val="24"/>
        </w:rPr>
        <w:t xml:space="preserve">esta </w:t>
      </w:r>
      <w:r w:rsidR="008760BB" w:rsidRPr="00E06C43">
        <w:rPr>
          <w:rFonts w:ascii="Arial" w:hAnsi="Arial" w:cs="Arial"/>
          <w:sz w:val="24"/>
          <w:szCs w:val="24"/>
        </w:rPr>
        <w:t>para el año 201</w:t>
      </w:r>
      <w:r w:rsidR="003E3E6F">
        <w:rPr>
          <w:rFonts w:ascii="Arial" w:hAnsi="Arial" w:cs="Arial"/>
          <w:sz w:val="24"/>
          <w:szCs w:val="24"/>
        </w:rPr>
        <w:t>3</w:t>
      </w:r>
      <w:r w:rsidR="0042443A">
        <w:rPr>
          <w:rFonts w:ascii="Arial" w:hAnsi="Arial" w:cs="Arial"/>
          <w:sz w:val="24"/>
          <w:szCs w:val="24"/>
        </w:rPr>
        <w:t xml:space="preserve"> -$1´011.575-</w:t>
      </w:r>
      <w:r w:rsidR="008760BB" w:rsidRPr="00E06C43">
        <w:rPr>
          <w:rFonts w:ascii="Arial" w:hAnsi="Arial" w:cs="Arial"/>
          <w:sz w:val="24"/>
          <w:szCs w:val="24"/>
        </w:rPr>
        <w:t xml:space="preserve">, es </w:t>
      </w:r>
      <w:r w:rsidR="00A722CB">
        <w:rPr>
          <w:rFonts w:ascii="Arial" w:hAnsi="Arial" w:cs="Arial"/>
          <w:sz w:val="24"/>
          <w:szCs w:val="24"/>
        </w:rPr>
        <w:t xml:space="preserve">cercano </w:t>
      </w:r>
      <w:r w:rsidR="008760BB" w:rsidRPr="00E06C43">
        <w:rPr>
          <w:rFonts w:ascii="Arial" w:hAnsi="Arial" w:cs="Arial"/>
          <w:sz w:val="24"/>
          <w:szCs w:val="24"/>
        </w:rPr>
        <w:t>al hallado por esta</w:t>
      </w:r>
      <w:r w:rsidR="008760BB">
        <w:rPr>
          <w:rFonts w:ascii="Arial" w:hAnsi="Arial" w:cs="Arial"/>
          <w:sz w:val="24"/>
          <w:szCs w:val="24"/>
        </w:rPr>
        <w:t xml:space="preserve"> Corporación</w:t>
      </w:r>
      <w:r w:rsidR="002E4E12">
        <w:rPr>
          <w:rFonts w:ascii="Arial" w:hAnsi="Arial" w:cs="Arial"/>
          <w:sz w:val="24"/>
          <w:szCs w:val="24"/>
        </w:rPr>
        <w:t xml:space="preserve"> luego de aplicarle el IPC correspondiente</w:t>
      </w:r>
      <w:r w:rsidR="008760BB">
        <w:rPr>
          <w:rFonts w:ascii="Arial" w:hAnsi="Arial" w:cs="Arial"/>
          <w:sz w:val="24"/>
          <w:szCs w:val="24"/>
        </w:rPr>
        <w:t xml:space="preserve">, tal y como se </w:t>
      </w:r>
      <w:r w:rsidR="005A5425">
        <w:rPr>
          <w:rFonts w:ascii="Arial" w:hAnsi="Arial" w:cs="Arial"/>
          <w:sz w:val="24"/>
          <w:szCs w:val="24"/>
        </w:rPr>
        <w:t xml:space="preserve">infiere </w:t>
      </w:r>
      <w:r w:rsidR="008760BB">
        <w:rPr>
          <w:rFonts w:ascii="Arial" w:hAnsi="Arial" w:cs="Arial"/>
          <w:sz w:val="24"/>
          <w:szCs w:val="24"/>
        </w:rPr>
        <w:t>de la siguiente tabla</w:t>
      </w:r>
      <w:r w:rsidR="00AF0BDA">
        <w:rPr>
          <w:rFonts w:ascii="Arial" w:hAnsi="Arial" w:cs="Arial"/>
          <w:sz w:val="24"/>
          <w:szCs w:val="24"/>
        </w:rPr>
        <w:t>, lo que no sucede con la liquidación realizada con los salarios de toda la vida.</w:t>
      </w:r>
    </w:p>
    <w:p w:rsidR="000A5CD7" w:rsidRDefault="000A5CD7" w:rsidP="00A722CB">
      <w:pPr>
        <w:pStyle w:val="Prrafodelista2"/>
        <w:spacing w:after="0"/>
        <w:ind w:left="0"/>
        <w:jc w:val="center"/>
        <w:rPr>
          <w:rFonts w:ascii="Arial" w:hAnsi="Arial" w:cs="Arial"/>
          <w:sz w:val="24"/>
          <w:szCs w:val="24"/>
        </w:rPr>
      </w:pPr>
    </w:p>
    <w:p w:rsidR="00A722CB" w:rsidRDefault="00A722CB" w:rsidP="00A722CB">
      <w:pPr>
        <w:pStyle w:val="Prrafodelista2"/>
        <w:spacing w:after="0"/>
        <w:ind w:left="0"/>
        <w:jc w:val="center"/>
        <w:rPr>
          <w:rFonts w:ascii="Arial" w:hAnsi="Arial" w:cs="Arial"/>
          <w:sz w:val="24"/>
          <w:szCs w:val="24"/>
        </w:rPr>
      </w:pPr>
      <w:r w:rsidRPr="00A722CB">
        <w:rPr>
          <w:noProof/>
          <w:lang w:val="es-ES" w:eastAsia="es-ES"/>
        </w:rPr>
        <w:drawing>
          <wp:inline distT="0" distB="0" distL="0" distR="0" wp14:anchorId="725BCB5F" wp14:editId="4695EB3B">
            <wp:extent cx="2552700" cy="11313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223" cy="1150598"/>
                    </a:xfrm>
                    <a:prstGeom prst="rect">
                      <a:avLst/>
                    </a:prstGeom>
                    <a:noFill/>
                    <a:ln>
                      <a:noFill/>
                    </a:ln>
                  </pic:spPr>
                </pic:pic>
              </a:graphicData>
            </a:graphic>
          </wp:inline>
        </w:drawing>
      </w:r>
    </w:p>
    <w:p w:rsidR="00A722CB" w:rsidRDefault="00A722CB" w:rsidP="00A722CB">
      <w:pPr>
        <w:pStyle w:val="Prrafodelista2"/>
        <w:spacing w:after="0"/>
        <w:ind w:left="0"/>
        <w:jc w:val="center"/>
        <w:rPr>
          <w:rFonts w:ascii="Arial" w:hAnsi="Arial" w:cs="Arial"/>
          <w:sz w:val="24"/>
          <w:szCs w:val="24"/>
        </w:rPr>
      </w:pPr>
    </w:p>
    <w:p w:rsidR="00A722CB" w:rsidRDefault="002842FC" w:rsidP="00D00409">
      <w:pPr>
        <w:pStyle w:val="Sinespaciado"/>
        <w:spacing w:line="276" w:lineRule="auto"/>
        <w:contextualSpacing/>
        <w:jc w:val="both"/>
        <w:rPr>
          <w:rFonts w:ascii="Arial" w:hAnsi="Arial" w:cs="Arial"/>
          <w:sz w:val="24"/>
          <w:szCs w:val="24"/>
        </w:rPr>
      </w:pPr>
      <w:r>
        <w:rPr>
          <w:rFonts w:ascii="Arial" w:hAnsi="Arial" w:cs="Arial"/>
          <w:sz w:val="24"/>
          <w:szCs w:val="24"/>
        </w:rPr>
        <w:t xml:space="preserve">De acuerdo con lo anterior, como la </w:t>
      </w:r>
      <w:r w:rsidR="00587CC4">
        <w:rPr>
          <w:rFonts w:ascii="Arial" w:hAnsi="Arial" w:cs="Arial"/>
          <w:sz w:val="24"/>
          <w:szCs w:val="24"/>
        </w:rPr>
        <w:t>mesada obtenida</w:t>
      </w:r>
      <w:r w:rsidR="00245CE8">
        <w:rPr>
          <w:rFonts w:ascii="Arial" w:hAnsi="Arial" w:cs="Arial"/>
          <w:sz w:val="24"/>
          <w:szCs w:val="24"/>
        </w:rPr>
        <w:t xml:space="preserve"> en esta Sede </w:t>
      </w:r>
      <w:r w:rsidR="00587CC4">
        <w:rPr>
          <w:rFonts w:ascii="Arial" w:hAnsi="Arial" w:cs="Arial"/>
          <w:sz w:val="24"/>
          <w:szCs w:val="24"/>
        </w:rPr>
        <w:t xml:space="preserve">resultó </w:t>
      </w:r>
      <w:r w:rsidR="00A722CB">
        <w:rPr>
          <w:rFonts w:ascii="Arial" w:hAnsi="Arial" w:cs="Arial"/>
          <w:sz w:val="24"/>
          <w:szCs w:val="24"/>
        </w:rPr>
        <w:t xml:space="preserve">superior </w:t>
      </w:r>
      <w:r w:rsidR="00587CC4">
        <w:rPr>
          <w:rFonts w:ascii="Arial" w:hAnsi="Arial" w:cs="Arial"/>
          <w:sz w:val="24"/>
          <w:szCs w:val="24"/>
        </w:rPr>
        <w:t xml:space="preserve">a la que en su momento reconoció Colpensiones, </w:t>
      </w:r>
      <w:r>
        <w:rPr>
          <w:rFonts w:ascii="Arial" w:hAnsi="Arial" w:cs="Arial"/>
          <w:sz w:val="24"/>
          <w:szCs w:val="24"/>
        </w:rPr>
        <w:t>se genera una diferencia</w:t>
      </w:r>
      <w:r w:rsidR="00A722CB">
        <w:rPr>
          <w:rFonts w:ascii="Arial" w:hAnsi="Arial" w:cs="Arial"/>
          <w:sz w:val="24"/>
          <w:szCs w:val="24"/>
        </w:rPr>
        <w:t xml:space="preserve"> pensional que debe</w:t>
      </w:r>
      <w:r>
        <w:rPr>
          <w:rFonts w:ascii="Arial" w:hAnsi="Arial" w:cs="Arial"/>
          <w:sz w:val="24"/>
          <w:szCs w:val="24"/>
        </w:rPr>
        <w:t xml:space="preserve"> ser reconocida a favor de la demandante</w:t>
      </w:r>
      <w:r w:rsidR="00A722CB">
        <w:rPr>
          <w:rFonts w:ascii="Arial" w:hAnsi="Arial" w:cs="Arial"/>
          <w:sz w:val="24"/>
          <w:szCs w:val="24"/>
        </w:rPr>
        <w:t xml:space="preserve">, la cual </w:t>
      </w:r>
      <w:r w:rsidR="00A722CB">
        <w:rPr>
          <w:rFonts w:ascii="Arial" w:hAnsi="Arial" w:cs="Arial"/>
          <w:sz w:val="24"/>
          <w:szCs w:val="24"/>
        </w:rPr>
        <w:lastRenderedPageBreak/>
        <w:t>necesariamente debe ser indexada conforme se solicitó en la demanda y que corresponde a los siguientes valores:</w:t>
      </w:r>
    </w:p>
    <w:p w:rsidR="00A722CB" w:rsidRDefault="00A722CB" w:rsidP="00A722CB">
      <w:pPr>
        <w:pStyle w:val="Sinespaciado"/>
        <w:spacing w:line="276" w:lineRule="auto"/>
        <w:contextualSpacing/>
        <w:jc w:val="center"/>
        <w:rPr>
          <w:rFonts w:ascii="Arial" w:hAnsi="Arial" w:cs="Arial"/>
          <w:sz w:val="24"/>
          <w:szCs w:val="24"/>
        </w:rPr>
      </w:pPr>
    </w:p>
    <w:p w:rsidR="00146735" w:rsidRDefault="00146735" w:rsidP="00A722CB">
      <w:pPr>
        <w:pStyle w:val="Sinespaciado"/>
        <w:spacing w:line="276" w:lineRule="auto"/>
        <w:contextualSpacing/>
        <w:jc w:val="center"/>
        <w:rPr>
          <w:rFonts w:ascii="Arial" w:hAnsi="Arial" w:cs="Arial"/>
          <w:sz w:val="24"/>
          <w:szCs w:val="24"/>
        </w:rPr>
      </w:pPr>
      <w:r w:rsidRPr="00146735">
        <w:rPr>
          <w:noProof/>
          <w:lang w:val="es-ES" w:eastAsia="es-ES"/>
        </w:rPr>
        <w:drawing>
          <wp:inline distT="0" distB="0" distL="0" distR="0">
            <wp:extent cx="5524500" cy="2114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2114550"/>
                    </a:xfrm>
                    <a:prstGeom prst="rect">
                      <a:avLst/>
                    </a:prstGeom>
                    <a:noFill/>
                    <a:ln>
                      <a:noFill/>
                    </a:ln>
                  </pic:spPr>
                </pic:pic>
              </a:graphicData>
            </a:graphic>
          </wp:inline>
        </w:drawing>
      </w:r>
    </w:p>
    <w:p w:rsidR="00146735" w:rsidRDefault="00146735" w:rsidP="00A722CB">
      <w:pPr>
        <w:pStyle w:val="Sinespaciado"/>
        <w:spacing w:line="276" w:lineRule="auto"/>
        <w:contextualSpacing/>
        <w:jc w:val="center"/>
        <w:rPr>
          <w:rFonts w:ascii="Arial" w:hAnsi="Arial" w:cs="Arial"/>
          <w:sz w:val="24"/>
          <w:szCs w:val="24"/>
        </w:rPr>
      </w:pPr>
    </w:p>
    <w:p w:rsidR="0073191D" w:rsidRDefault="0073191D" w:rsidP="00D00409">
      <w:pPr>
        <w:pStyle w:val="Sinespaciado"/>
        <w:spacing w:line="276" w:lineRule="auto"/>
        <w:contextualSpacing/>
        <w:jc w:val="both"/>
        <w:rPr>
          <w:rFonts w:ascii="Arial" w:hAnsi="Arial" w:cs="Arial"/>
          <w:sz w:val="24"/>
          <w:szCs w:val="24"/>
        </w:rPr>
      </w:pPr>
    </w:p>
    <w:p w:rsidR="002E4E12" w:rsidRDefault="0073191D" w:rsidP="00D00409">
      <w:pPr>
        <w:pStyle w:val="Sinespaciado"/>
        <w:spacing w:line="276" w:lineRule="auto"/>
        <w:contextualSpacing/>
        <w:jc w:val="both"/>
        <w:rPr>
          <w:rFonts w:ascii="Arial" w:hAnsi="Arial" w:cs="Arial"/>
          <w:sz w:val="24"/>
          <w:szCs w:val="24"/>
        </w:rPr>
      </w:pPr>
      <w:r>
        <w:rPr>
          <w:rFonts w:ascii="Arial" w:hAnsi="Arial" w:cs="Arial"/>
          <w:sz w:val="24"/>
          <w:szCs w:val="24"/>
        </w:rPr>
        <w:t>Ahora, p</w:t>
      </w:r>
      <w:r w:rsidR="002842FC">
        <w:rPr>
          <w:rFonts w:ascii="Arial" w:hAnsi="Arial" w:cs="Arial"/>
          <w:sz w:val="24"/>
          <w:szCs w:val="24"/>
        </w:rPr>
        <w:t>ara efectos de determinar</w:t>
      </w:r>
      <w:r>
        <w:rPr>
          <w:rFonts w:ascii="Arial" w:hAnsi="Arial" w:cs="Arial"/>
          <w:sz w:val="24"/>
          <w:szCs w:val="24"/>
        </w:rPr>
        <w:t xml:space="preserve"> el retroactivo correspondiente y al que hay lugar como se dejó sentado líneas atrás,</w:t>
      </w:r>
      <w:r w:rsidR="002842FC">
        <w:rPr>
          <w:rFonts w:ascii="Arial" w:hAnsi="Arial" w:cs="Arial"/>
          <w:sz w:val="24"/>
          <w:szCs w:val="24"/>
        </w:rPr>
        <w:t xml:space="preserve"> la </w:t>
      </w:r>
      <w:r w:rsidR="00245CE8">
        <w:rPr>
          <w:rFonts w:ascii="Arial" w:hAnsi="Arial" w:cs="Arial"/>
          <w:sz w:val="24"/>
          <w:szCs w:val="24"/>
        </w:rPr>
        <w:t xml:space="preserve">liquidación </w:t>
      </w:r>
      <w:r w:rsidR="002842FC">
        <w:rPr>
          <w:rFonts w:ascii="Arial" w:hAnsi="Arial" w:cs="Arial"/>
          <w:sz w:val="24"/>
          <w:szCs w:val="24"/>
        </w:rPr>
        <w:t xml:space="preserve">deberá </w:t>
      </w:r>
      <w:r w:rsidR="00245CE8">
        <w:rPr>
          <w:rFonts w:ascii="Arial" w:hAnsi="Arial" w:cs="Arial"/>
          <w:sz w:val="24"/>
          <w:szCs w:val="24"/>
        </w:rPr>
        <w:t>efectuar</w:t>
      </w:r>
      <w:r w:rsidR="002842FC">
        <w:rPr>
          <w:rFonts w:ascii="Arial" w:hAnsi="Arial" w:cs="Arial"/>
          <w:sz w:val="24"/>
          <w:szCs w:val="24"/>
        </w:rPr>
        <w:t xml:space="preserve">se </w:t>
      </w:r>
      <w:r w:rsidR="009F174F">
        <w:rPr>
          <w:rFonts w:ascii="Arial" w:hAnsi="Arial" w:cs="Arial"/>
          <w:sz w:val="24"/>
          <w:szCs w:val="24"/>
        </w:rPr>
        <w:t xml:space="preserve">con </w:t>
      </w:r>
      <w:r w:rsidR="00146735">
        <w:rPr>
          <w:rFonts w:ascii="Arial" w:hAnsi="Arial" w:cs="Arial"/>
          <w:sz w:val="24"/>
          <w:szCs w:val="24"/>
        </w:rPr>
        <w:t>base en los valores anteriormente hallados</w:t>
      </w:r>
      <w:r w:rsidR="00245CE8">
        <w:rPr>
          <w:rFonts w:ascii="Arial" w:hAnsi="Arial" w:cs="Arial"/>
          <w:sz w:val="24"/>
          <w:szCs w:val="24"/>
        </w:rPr>
        <w:t xml:space="preserve">, así: </w:t>
      </w:r>
    </w:p>
    <w:p w:rsidR="003C0EA3" w:rsidRDefault="003C0EA3" w:rsidP="003C0EA3">
      <w:pPr>
        <w:pStyle w:val="Sinespaciado"/>
        <w:spacing w:line="276" w:lineRule="auto"/>
        <w:contextualSpacing/>
        <w:jc w:val="center"/>
        <w:rPr>
          <w:rFonts w:ascii="Arial" w:hAnsi="Arial" w:cs="Arial"/>
          <w:sz w:val="24"/>
          <w:szCs w:val="24"/>
        </w:rPr>
      </w:pPr>
    </w:p>
    <w:p w:rsidR="003C0EA3" w:rsidRDefault="003C0EA3" w:rsidP="003C0EA3">
      <w:pPr>
        <w:pStyle w:val="Sinespaciado"/>
        <w:spacing w:line="276" w:lineRule="auto"/>
        <w:contextualSpacing/>
        <w:jc w:val="center"/>
        <w:rPr>
          <w:rFonts w:ascii="Arial" w:hAnsi="Arial" w:cs="Arial"/>
          <w:sz w:val="24"/>
          <w:szCs w:val="24"/>
        </w:rPr>
      </w:pPr>
      <w:r w:rsidRPr="003C0EA3">
        <w:rPr>
          <w:noProof/>
          <w:lang w:val="es-ES" w:eastAsia="es-ES"/>
        </w:rPr>
        <w:drawing>
          <wp:inline distT="0" distB="0" distL="0" distR="0">
            <wp:extent cx="4391025" cy="19335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1933575"/>
                    </a:xfrm>
                    <a:prstGeom prst="rect">
                      <a:avLst/>
                    </a:prstGeom>
                    <a:noFill/>
                    <a:ln>
                      <a:noFill/>
                    </a:ln>
                  </pic:spPr>
                </pic:pic>
              </a:graphicData>
            </a:graphic>
          </wp:inline>
        </w:drawing>
      </w:r>
    </w:p>
    <w:p w:rsidR="003C0EA3" w:rsidRDefault="003C0EA3" w:rsidP="00D00409">
      <w:pPr>
        <w:pStyle w:val="Sinespaciado"/>
        <w:spacing w:line="276" w:lineRule="auto"/>
        <w:contextualSpacing/>
        <w:jc w:val="both"/>
        <w:rPr>
          <w:rFonts w:ascii="Arial" w:hAnsi="Arial" w:cs="Arial"/>
          <w:sz w:val="24"/>
          <w:szCs w:val="24"/>
        </w:rPr>
      </w:pPr>
    </w:p>
    <w:p w:rsidR="00E142D2" w:rsidRDefault="00E142D2" w:rsidP="00D00409">
      <w:pPr>
        <w:pStyle w:val="Sinespaciado"/>
        <w:spacing w:line="276" w:lineRule="auto"/>
        <w:contextualSpacing/>
        <w:jc w:val="both"/>
        <w:rPr>
          <w:rFonts w:ascii="Arial" w:hAnsi="Arial" w:cs="Arial"/>
          <w:sz w:val="24"/>
          <w:szCs w:val="24"/>
        </w:rPr>
      </w:pPr>
      <w:r>
        <w:rPr>
          <w:rFonts w:ascii="Arial" w:hAnsi="Arial" w:cs="Arial"/>
          <w:sz w:val="24"/>
          <w:szCs w:val="24"/>
        </w:rPr>
        <w:t>Teniendo en cuenta lo anterior, el retroactivo asciende a la suma de $</w:t>
      </w:r>
      <w:r w:rsidR="003C0EA3">
        <w:rPr>
          <w:rFonts w:ascii="Arial" w:hAnsi="Arial" w:cs="Arial"/>
          <w:sz w:val="24"/>
          <w:szCs w:val="24"/>
        </w:rPr>
        <w:t>22´509.090</w:t>
      </w:r>
      <w:r w:rsidR="008760BB">
        <w:rPr>
          <w:rFonts w:ascii="Arial" w:hAnsi="Arial" w:cs="Arial"/>
          <w:sz w:val="24"/>
          <w:szCs w:val="24"/>
        </w:rPr>
        <w:t xml:space="preserve"> li</w:t>
      </w:r>
      <w:r>
        <w:rPr>
          <w:rFonts w:ascii="Arial" w:hAnsi="Arial" w:cs="Arial"/>
          <w:sz w:val="24"/>
          <w:szCs w:val="24"/>
        </w:rPr>
        <w:t xml:space="preserve">quidado entre el 1° de </w:t>
      </w:r>
      <w:r w:rsidR="000A5CD7">
        <w:rPr>
          <w:rFonts w:ascii="Arial" w:hAnsi="Arial" w:cs="Arial"/>
          <w:sz w:val="24"/>
          <w:szCs w:val="24"/>
        </w:rPr>
        <w:t xml:space="preserve">octubre </w:t>
      </w:r>
      <w:r>
        <w:rPr>
          <w:rFonts w:ascii="Arial" w:hAnsi="Arial" w:cs="Arial"/>
          <w:sz w:val="24"/>
          <w:szCs w:val="24"/>
        </w:rPr>
        <w:t>de 201</w:t>
      </w:r>
      <w:r w:rsidR="000A5CD7">
        <w:rPr>
          <w:rFonts w:ascii="Arial" w:hAnsi="Arial" w:cs="Arial"/>
          <w:sz w:val="24"/>
          <w:szCs w:val="24"/>
        </w:rPr>
        <w:t>1</w:t>
      </w:r>
      <w:r w:rsidR="00FC1B46">
        <w:rPr>
          <w:rFonts w:ascii="Arial" w:hAnsi="Arial" w:cs="Arial"/>
          <w:sz w:val="24"/>
          <w:szCs w:val="24"/>
        </w:rPr>
        <w:t xml:space="preserve"> y el </w:t>
      </w:r>
      <w:r w:rsidR="00EB4D35">
        <w:rPr>
          <w:rFonts w:ascii="Arial" w:hAnsi="Arial" w:cs="Arial"/>
          <w:sz w:val="24"/>
          <w:szCs w:val="24"/>
        </w:rPr>
        <w:t>30</w:t>
      </w:r>
      <w:r>
        <w:rPr>
          <w:rFonts w:ascii="Arial" w:hAnsi="Arial" w:cs="Arial"/>
          <w:sz w:val="24"/>
          <w:szCs w:val="24"/>
        </w:rPr>
        <w:t xml:space="preserve"> de </w:t>
      </w:r>
      <w:r w:rsidR="00EB4D35">
        <w:rPr>
          <w:rFonts w:ascii="Arial" w:hAnsi="Arial" w:cs="Arial"/>
          <w:sz w:val="24"/>
          <w:szCs w:val="24"/>
        </w:rPr>
        <w:t xml:space="preserve">mayo </w:t>
      </w:r>
      <w:r w:rsidR="008760BB">
        <w:rPr>
          <w:rFonts w:ascii="Arial" w:hAnsi="Arial" w:cs="Arial"/>
          <w:sz w:val="24"/>
          <w:szCs w:val="24"/>
        </w:rPr>
        <w:t>de</w:t>
      </w:r>
      <w:r w:rsidR="00B73FF0">
        <w:rPr>
          <w:rFonts w:ascii="Arial" w:hAnsi="Arial" w:cs="Arial"/>
          <w:sz w:val="24"/>
          <w:szCs w:val="24"/>
        </w:rPr>
        <w:t xml:space="preserve"> 2013</w:t>
      </w:r>
      <w:r w:rsidR="005A5425">
        <w:rPr>
          <w:rFonts w:ascii="Arial" w:hAnsi="Arial" w:cs="Arial"/>
          <w:sz w:val="24"/>
          <w:szCs w:val="24"/>
        </w:rPr>
        <w:t xml:space="preserve">, razón por la cual se modificará la sentencia para </w:t>
      </w:r>
      <w:r w:rsidR="00E84D5F">
        <w:rPr>
          <w:rFonts w:ascii="Arial" w:hAnsi="Arial" w:cs="Arial"/>
          <w:sz w:val="24"/>
          <w:szCs w:val="24"/>
        </w:rPr>
        <w:t xml:space="preserve">aumentar </w:t>
      </w:r>
      <w:r w:rsidR="005A5425">
        <w:rPr>
          <w:rFonts w:ascii="Arial" w:hAnsi="Arial" w:cs="Arial"/>
          <w:sz w:val="24"/>
          <w:szCs w:val="24"/>
        </w:rPr>
        <w:t>su valor</w:t>
      </w:r>
      <w:r w:rsidR="00E84D5F">
        <w:rPr>
          <w:rFonts w:ascii="Arial" w:hAnsi="Arial" w:cs="Arial"/>
          <w:sz w:val="24"/>
          <w:szCs w:val="24"/>
        </w:rPr>
        <w:t>, por lo que se comparten los argumentos del recurrente</w:t>
      </w:r>
      <w:r w:rsidR="005A5425">
        <w:rPr>
          <w:rFonts w:ascii="Arial" w:hAnsi="Arial" w:cs="Arial"/>
          <w:sz w:val="24"/>
          <w:szCs w:val="24"/>
        </w:rPr>
        <w:t>.</w:t>
      </w:r>
    </w:p>
    <w:p w:rsidR="00862D7C" w:rsidRDefault="00862D7C" w:rsidP="00D00409">
      <w:pPr>
        <w:pStyle w:val="Sinespaciado"/>
        <w:spacing w:line="276" w:lineRule="auto"/>
        <w:contextualSpacing/>
        <w:jc w:val="both"/>
        <w:rPr>
          <w:rFonts w:ascii="Arial" w:hAnsi="Arial" w:cs="Arial"/>
          <w:sz w:val="24"/>
          <w:szCs w:val="24"/>
        </w:rPr>
      </w:pPr>
    </w:p>
    <w:p w:rsidR="00146735" w:rsidRDefault="00693798" w:rsidP="00D00409">
      <w:pPr>
        <w:pStyle w:val="Sinespaciado"/>
        <w:spacing w:line="276" w:lineRule="auto"/>
        <w:contextualSpacing/>
        <w:jc w:val="both"/>
        <w:rPr>
          <w:rFonts w:ascii="Arial" w:hAnsi="Arial" w:cs="Arial"/>
          <w:sz w:val="24"/>
          <w:szCs w:val="24"/>
        </w:rPr>
      </w:pPr>
      <w:r>
        <w:rPr>
          <w:rFonts w:ascii="Arial" w:hAnsi="Arial" w:cs="Arial"/>
          <w:sz w:val="24"/>
          <w:szCs w:val="24"/>
        </w:rPr>
        <w:t>De conformidad con las liquidaciones que anteceden es evidente que se incrementa el valor de las condenas halladas en primera instancia, lo que en principio impediría proceder con la modificación de la sentencia por conocer</w:t>
      </w:r>
      <w:r w:rsidR="00DF6391">
        <w:rPr>
          <w:rFonts w:ascii="Arial" w:hAnsi="Arial" w:cs="Arial"/>
          <w:sz w:val="24"/>
          <w:szCs w:val="24"/>
        </w:rPr>
        <w:t>se</w:t>
      </w:r>
      <w:r>
        <w:rPr>
          <w:rFonts w:ascii="Arial" w:hAnsi="Arial" w:cs="Arial"/>
          <w:sz w:val="24"/>
          <w:szCs w:val="24"/>
        </w:rPr>
        <w:t xml:space="preserve"> la misma también en virtud del grado jurisdiccional de consulta ordenado a favor de COLPENSIONES. Sin embargo, teniendo en cuenta que el mayor valor se genera como consecuencia de la anticipación de la fecha del disfrute de la pensión </w:t>
      </w:r>
      <w:r w:rsidR="00DF6391">
        <w:rPr>
          <w:rFonts w:ascii="Arial" w:hAnsi="Arial" w:cs="Arial"/>
          <w:sz w:val="24"/>
          <w:szCs w:val="24"/>
        </w:rPr>
        <w:t xml:space="preserve">para </w:t>
      </w:r>
      <w:r>
        <w:rPr>
          <w:rFonts w:ascii="Arial" w:hAnsi="Arial" w:cs="Arial"/>
          <w:sz w:val="24"/>
          <w:szCs w:val="24"/>
        </w:rPr>
        <w:t>el año 2011 y las correspondientes act</w:t>
      </w:r>
      <w:r w:rsidR="00DF6391">
        <w:rPr>
          <w:rFonts w:ascii="Arial" w:hAnsi="Arial" w:cs="Arial"/>
          <w:sz w:val="24"/>
          <w:szCs w:val="24"/>
        </w:rPr>
        <w:t>ualizaciones con base en el IPC</w:t>
      </w:r>
      <w:r>
        <w:rPr>
          <w:rFonts w:ascii="Arial" w:hAnsi="Arial" w:cs="Arial"/>
          <w:sz w:val="24"/>
          <w:szCs w:val="24"/>
        </w:rPr>
        <w:t xml:space="preserve"> para los años 2012 y 2013, aspecto que tiene que ver directamente con el fundamento de la apelación, es evidente que se trata de puntos inescindibles a aquel,</w:t>
      </w:r>
      <w:r w:rsidR="00DF6391">
        <w:rPr>
          <w:rFonts w:ascii="Arial" w:hAnsi="Arial" w:cs="Arial"/>
          <w:sz w:val="24"/>
          <w:szCs w:val="24"/>
        </w:rPr>
        <w:t xml:space="preserve"> </w:t>
      </w:r>
      <w:proofErr w:type="spellStart"/>
      <w:r w:rsidR="00DF6391">
        <w:rPr>
          <w:rFonts w:ascii="Arial" w:hAnsi="Arial" w:cs="Arial"/>
          <w:sz w:val="24"/>
          <w:szCs w:val="24"/>
        </w:rPr>
        <w:t>viabilizándose</w:t>
      </w:r>
      <w:proofErr w:type="spellEnd"/>
      <w:r w:rsidR="00DF6391">
        <w:rPr>
          <w:rFonts w:ascii="Arial" w:hAnsi="Arial" w:cs="Arial"/>
          <w:sz w:val="24"/>
          <w:szCs w:val="24"/>
        </w:rPr>
        <w:t xml:space="preserve"> por tanto, la aludida modificación, como en efecto se hará.</w:t>
      </w:r>
    </w:p>
    <w:p w:rsidR="00693798" w:rsidRDefault="00693798" w:rsidP="003A195B">
      <w:pPr>
        <w:pStyle w:val="Textoindependiente"/>
        <w:spacing w:line="276" w:lineRule="auto"/>
        <w:rPr>
          <w:b/>
          <w:szCs w:val="24"/>
        </w:rPr>
      </w:pPr>
    </w:p>
    <w:p w:rsidR="00EB4D35" w:rsidRDefault="003301C7" w:rsidP="003A195B">
      <w:pPr>
        <w:pStyle w:val="Textoindependiente"/>
        <w:spacing w:line="276" w:lineRule="auto"/>
        <w:rPr>
          <w:b/>
          <w:szCs w:val="24"/>
        </w:rPr>
      </w:pPr>
      <w:r>
        <w:rPr>
          <w:b/>
          <w:szCs w:val="24"/>
        </w:rPr>
        <w:t xml:space="preserve">2.2. </w:t>
      </w:r>
      <w:r w:rsidR="00EB4D35" w:rsidRPr="00EB4D35">
        <w:rPr>
          <w:b/>
          <w:szCs w:val="24"/>
        </w:rPr>
        <w:t>Intereses moratorios</w:t>
      </w:r>
    </w:p>
    <w:p w:rsidR="003301C7" w:rsidRDefault="003301C7" w:rsidP="003A195B">
      <w:pPr>
        <w:pStyle w:val="Textoindependiente"/>
        <w:spacing w:line="276" w:lineRule="auto"/>
        <w:rPr>
          <w:b/>
          <w:szCs w:val="24"/>
        </w:rPr>
      </w:pPr>
    </w:p>
    <w:p w:rsidR="003301C7" w:rsidRDefault="003301C7" w:rsidP="003A195B">
      <w:pPr>
        <w:pStyle w:val="Textoindependiente"/>
        <w:spacing w:line="276" w:lineRule="auto"/>
        <w:rPr>
          <w:b/>
          <w:szCs w:val="24"/>
        </w:rPr>
      </w:pPr>
      <w:r>
        <w:rPr>
          <w:b/>
          <w:szCs w:val="24"/>
        </w:rPr>
        <w:lastRenderedPageBreak/>
        <w:t>2.2.1. Fundamento jurídico</w:t>
      </w:r>
    </w:p>
    <w:p w:rsidR="00E84D5F" w:rsidRPr="00EB4D35" w:rsidRDefault="00E84D5F" w:rsidP="003A195B">
      <w:pPr>
        <w:pStyle w:val="Textoindependiente"/>
        <w:spacing w:line="276" w:lineRule="auto"/>
        <w:rPr>
          <w:b/>
          <w:szCs w:val="24"/>
        </w:rPr>
      </w:pPr>
    </w:p>
    <w:p w:rsidR="00EB4D35" w:rsidRDefault="00EB4D35" w:rsidP="003A195B">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EB4D35" w:rsidRDefault="00EB4D35" w:rsidP="00EB4D35">
      <w:pPr>
        <w:pStyle w:val="Textoindependiente"/>
        <w:spacing w:line="276" w:lineRule="auto"/>
        <w:rPr>
          <w:szCs w:val="24"/>
        </w:rPr>
      </w:pPr>
    </w:p>
    <w:p w:rsidR="00EB4D35" w:rsidRDefault="00EB4D35" w:rsidP="003A195B">
      <w:pPr>
        <w:pStyle w:val="Textoindependiente"/>
        <w:spacing w:line="276" w:lineRule="auto"/>
        <w:rPr>
          <w:szCs w:val="24"/>
        </w:rPr>
      </w:pPr>
      <w:r>
        <w:rPr>
          <w:szCs w:val="24"/>
        </w:rPr>
        <w:t>En el caso de autos, el Juez de primer grado, concluyó que la procedencia de los aludidos intereses sobre el retroactivo generado a partir de la ejecutori</w:t>
      </w:r>
      <w:r w:rsidR="003A195B">
        <w:rPr>
          <w:szCs w:val="24"/>
        </w:rPr>
        <w:t>a</w:t>
      </w:r>
      <w:r>
        <w:rPr>
          <w:szCs w:val="24"/>
        </w:rPr>
        <w:t xml:space="preserve"> de la sentencia.</w:t>
      </w:r>
    </w:p>
    <w:p w:rsidR="00EB4D35" w:rsidRDefault="00EB4D35" w:rsidP="00EB4D35">
      <w:pPr>
        <w:pStyle w:val="Textoindependiente"/>
        <w:spacing w:line="276" w:lineRule="auto"/>
        <w:ind w:firstLine="708"/>
        <w:rPr>
          <w:szCs w:val="24"/>
        </w:rPr>
      </w:pPr>
    </w:p>
    <w:p w:rsidR="003301C7" w:rsidRPr="003301C7" w:rsidRDefault="003301C7" w:rsidP="003A195B">
      <w:pPr>
        <w:pStyle w:val="Textoindependiente"/>
        <w:spacing w:line="276" w:lineRule="auto"/>
        <w:rPr>
          <w:b/>
          <w:szCs w:val="24"/>
        </w:rPr>
      </w:pPr>
      <w:r w:rsidRPr="003301C7">
        <w:rPr>
          <w:b/>
          <w:szCs w:val="24"/>
        </w:rPr>
        <w:t>2.2.2. Fundamento fáctico</w:t>
      </w:r>
    </w:p>
    <w:p w:rsidR="003301C7" w:rsidRDefault="003301C7" w:rsidP="003A195B">
      <w:pPr>
        <w:pStyle w:val="Textoindependiente"/>
        <w:spacing w:line="276" w:lineRule="auto"/>
        <w:rPr>
          <w:szCs w:val="24"/>
        </w:rPr>
      </w:pPr>
    </w:p>
    <w:p w:rsidR="005A5425" w:rsidRDefault="003301C7" w:rsidP="003A195B">
      <w:pPr>
        <w:pStyle w:val="Textoindependiente"/>
        <w:spacing w:line="276" w:lineRule="auto"/>
        <w:rPr>
          <w:szCs w:val="24"/>
        </w:rPr>
      </w:pPr>
      <w:r>
        <w:rPr>
          <w:szCs w:val="24"/>
        </w:rPr>
        <w:t>C</w:t>
      </w:r>
      <w:r w:rsidR="003A195B" w:rsidRPr="00B22A2D">
        <w:rPr>
          <w:szCs w:val="24"/>
        </w:rPr>
        <w:t>onsidera la Sala, t</w:t>
      </w:r>
      <w:r w:rsidR="00EB4D35" w:rsidRPr="00B22A2D">
        <w:rPr>
          <w:szCs w:val="24"/>
        </w:rPr>
        <w:t>eniendo en cuenta que la solicitud de reconocimient</w:t>
      </w:r>
      <w:r w:rsidR="003A195B" w:rsidRPr="00B22A2D">
        <w:rPr>
          <w:szCs w:val="24"/>
        </w:rPr>
        <w:t xml:space="preserve">o pensional fue presentada por </w:t>
      </w:r>
      <w:r w:rsidR="00EB4D35" w:rsidRPr="00B22A2D">
        <w:rPr>
          <w:szCs w:val="24"/>
        </w:rPr>
        <w:t>l</w:t>
      </w:r>
      <w:r w:rsidR="003A195B" w:rsidRPr="00B22A2D">
        <w:rPr>
          <w:szCs w:val="24"/>
        </w:rPr>
        <w:t>a</w:t>
      </w:r>
      <w:r w:rsidR="00EB4D35" w:rsidRPr="00B22A2D">
        <w:rPr>
          <w:szCs w:val="24"/>
        </w:rPr>
        <w:t xml:space="preserve"> </w:t>
      </w:r>
      <w:r w:rsidR="003A195B" w:rsidRPr="00B22A2D">
        <w:rPr>
          <w:szCs w:val="24"/>
        </w:rPr>
        <w:t>demandante</w:t>
      </w:r>
      <w:r w:rsidR="00EB4D35" w:rsidRPr="00B22A2D">
        <w:rPr>
          <w:szCs w:val="24"/>
        </w:rPr>
        <w:t xml:space="preserve"> el día 1° de agosto de 2012, la entidad contaba hasta el 31 de enero de 2013 para efectuar el reconocimiento y pago de las mesadas pensio</w:t>
      </w:r>
      <w:r w:rsidR="003A195B" w:rsidRPr="00B22A2D">
        <w:rPr>
          <w:szCs w:val="24"/>
        </w:rPr>
        <w:t>nales respectivas,</w:t>
      </w:r>
      <w:r w:rsidR="005A5425">
        <w:rPr>
          <w:szCs w:val="24"/>
        </w:rPr>
        <w:t xml:space="preserve"> sin embargo, ello no ocurrió, precisamente porque solo a través de este proceso es que se le condenó al pago de las mismas –retroactivo-, de tal manera que los </w:t>
      </w:r>
      <w:r w:rsidR="00E84D5F">
        <w:rPr>
          <w:szCs w:val="24"/>
        </w:rPr>
        <w:t xml:space="preserve">intereses </w:t>
      </w:r>
      <w:r w:rsidR="005A5425">
        <w:rPr>
          <w:szCs w:val="24"/>
        </w:rPr>
        <w:t xml:space="preserve">deberían correr a partir de la última calenda anunciada y hasta el pago efectivo de la obligación, haciéndose necesario modificar la sentencia en este aspecto; no obstante, como </w:t>
      </w:r>
      <w:r w:rsidR="00E84D5F">
        <w:rPr>
          <w:szCs w:val="24"/>
        </w:rPr>
        <w:t xml:space="preserve">ello </w:t>
      </w:r>
      <w:r w:rsidR="005A5425">
        <w:rPr>
          <w:szCs w:val="24"/>
        </w:rPr>
        <w:t>se analiza en virtud del grado jurisdiccional de consulta</w:t>
      </w:r>
      <w:r w:rsidR="00E84D5F">
        <w:rPr>
          <w:szCs w:val="24"/>
        </w:rPr>
        <w:t>,</w:t>
      </w:r>
      <w:r w:rsidR="005A5425">
        <w:rPr>
          <w:szCs w:val="24"/>
        </w:rPr>
        <w:t xml:space="preserve"> que se surte a favor de Colpensiones, no es posible imponerle una condena </w:t>
      </w:r>
      <w:r w:rsidR="003C3016">
        <w:rPr>
          <w:szCs w:val="24"/>
        </w:rPr>
        <w:t>más</w:t>
      </w:r>
      <w:r w:rsidR="005A5425">
        <w:rPr>
          <w:szCs w:val="24"/>
        </w:rPr>
        <w:t xml:space="preserve"> gravosa.</w:t>
      </w:r>
    </w:p>
    <w:p w:rsidR="005A5425" w:rsidRDefault="005A5425" w:rsidP="003A195B">
      <w:pPr>
        <w:pStyle w:val="Textoindependiente"/>
        <w:spacing w:line="276" w:lineRule="auto"/>
        <w:rPr>
          <w:szCs w:val="24"/>
        </w:rPr>
      </w:pPr>
    </w:p>
    <w:p w:rsidR="00B41D7C" w:rsidRDefault="00E23FFF" w:rsidP="00E23FFF">
      <w:pPr>
        <w:pStyle w:val="Textoindependiente"/>
        <w:spacing w:line="276" w:lineRule="auto"/>
        <w:rPr>
          <w:szCs w:val="24"/>
        </w:rPr>
      </w:pPr>
      <w:r>
        <w:rPr>
          <w:szCs w:val="24"/>
        </w:rPr>
        <w:t>Empero</w:t>
      </w:r>
      <w:r w:rsidR="00E84D5F">
        <w:rPr>
          <w:szCs w:val="24"/>
        </w:rPr>
        <w:t>, a</w:t>
      </w:r>
      <w:r w:rsidR="005A5425">
        <w:rPr>
          <w:szCs w:val="24"/>
        </w:rPr>
        <w:t>l momento de efectuarse la liquidaci</w:t>
      </w:r>
      <w:r w:rsidR="003C3016">
        <w:rPr>
          <w:szCs w:val="24"/>
        </w:rPr>
        <w:t xml:space="preserve">ón correspondiente, deberá tenerse en cuenta el intereses remuneratorio y de mora certificado por la Superintendencia Financiera </w:t>
      </w:r>
      <w:r w:rsidR="00B41D7C">
        <w:rPr>
          <w:szCs w:val="24"/>
        </w:rPr>
        <w:t>que se encuentre vigente al momento del pago efectivo de la obligación; considerando además el concepto N° 2009046566-001 del 23 de julio de 2009 emitido por esa entidad, a través del cual explicó que para calcular la equivalencia de la tasa efectiva anual en los periodos distintos al de un año, como son los réditos que se causan mensualmente o d</w:t>
      </w:r>
      <w:r>
        <w:rPr>
          <w:szCs w:val="24"/>
        </w:rPr>
        <w:t>iariamente, se debe acudir a la</w:t>
      </w:r>
      <w:r w:rsidR="00B41D7C">
        <w:rPr>
          <w:szCs w:val="24"/>
        </w:rPr>
        <w:t xml:space="preserve"> fórmula matemáticas</w:t>
      </w:r>
      <w:r>
        <w:rPr>
          <w:szCs w:val="24"/>
        </w:rPr>
        <w:t xml:space="preserve"> contenida en la tabla que se anexa a esta acta.</w:t>
      </w:r>
    </w:p>
    <w:p w:rsidR="005A5425" w:rsidRDefault="005A5425" w:rsidP="003E3E6F">
      <w:pPr>
        <w:pStyle w:val="Sinespaciado"/>
        <w:spacing w:line="276" w:lineRule="auto"/>
        <w:contextualSpacing/>
        <w:jc w:val="both"/>
        <w:rPr>
          <w:rFonts w:ascii="Arial" w:hAnsi="Arial" w:cs="Arial"/>
          <w:sz w:val="24"/>
          <w:szCs w:val="24"/>
        </w:rPr>
      </w:pPr>
    </w:p>
    <w:p w:rsidR="00867E34" w:rsidRDefault="00867E34" w:rsidP="00867E34">
      <w:pPr>
        <w:pStyle w:val="Textoindependiente"/>
        <w:spacing w:line="276" w:lineRule="auto"/>
        <w:jc w:val="center"/>
        <w:rPr>
          <w:b/>
          <w:szCs w:val="24"/>
        </w:rPr>
      </w:pPr>
      <w:r w:rsidRPr="003D09CF">
        <w:rPr>
          <w:b/>
          <w:szCs w:val="24"/>
        </w:rPr>
        <w:t>CONCLUSIÓN</w:t>
      </w:r>
    </w:p>
    <w:p w:rsidR="004E2A4D" w:rsidRPr="003D09CF" w:rsidRDefault="004E2A4D" w:rsidP="00867E34">
      <w:pPr>
        <w:pStyle w:val="Textoindependiente"/>
        <w:spacing w:line="276" w:lineRule="auto"/>
        <w:jc w:val="center"/>
        <w:rPr>
          <w:b/>
          <w:i/>
          <w:szCs w:val="24"/>
        </w:rPr>
      </w:pPr>
    </w:p>
    <w:p w:rsidR="00A32B05" w:rsidRPr="00A32B05" w:rsidRDefault="002F517E" w:rsidP="002F517E">
      <w:pPr>
        <w:pStyle w:val="Sinespaciado"/>
        <w:spacing w:line="276" w:lineRule="auto"/>
        <w:contextualSpacing/>
        <w:jc w:val="both"/>
        <w:rPr>
          <w:color w:val="000000"/>
          <w:szCs w:val="24"/>
          <w:shd w:val="clear" w:color="auto" w:fill="FFFFFF"/>
          <w:lang w:val="es-ES"/>
        </w:rPr>
      </w:pPr>
      <w:r>
        <w:rPr>
          <w:rFonts w:ascii="Arial" w:hAnsi="Arial" w:cs="Arial"/>
          <w:sz w:val="24"/>
          <w:szCs w:val="24"/>
        </w:rPr>
        <w:t xml:space="preserve">Siendo así las cosas, no resulta acertada </w:t>
      </w:r>
      <w:r w:rsidR="005A5425">
        <w:rPr>
          <w:rFonts w:ascii="Arial" w:hAnsi="Arial" w:cs="Arial"/>
          <w:sz w:val="24"/>
          <w:szCs w:val="24"/>
        </w:rPr>
        <w:t xml:space="preserve">del todo </w:t>
      </w:r>
      <w:r>
        <w:rPr>
          <w:rFonts w:ascii="Arial" w:hAnsi="Arial" w:cs="Arial"/>
          <w:sz w:val="24"/>
          <w:szCs w:val="24"/>
        </w:rPr>
        <w:t>la decisión de prime</w:t>
      </w:r>
      <w:r w:rsidR="005A5425">
        <w:rPr>
          <w:rFonts w:ascii="Arial" w:hAnsi="Arial" w:cs="Arial"/>
          <w:sz w:val="24"/>
          <w:szCs w:val="24"/>
        </w:rPr>
        <w:t>ra instancia, por lo que deberá</w:t>
      </w:r>
      <w:r>
        <w:rPr>
          <w:rFonts w:ascii="Arial" w:hAnsi="Arial" w:cs="Arial"/>
          <w:sz w:val="24"/>
          <w:szCs w:val="24"/>
        </w:rPr>
        <w:t xml:space="preserve"> ser modificada en relación con </w:t>
      </w:r>
      <w:r w:rsidR="00245CE8">
        <w:rPr>
          <w:rFonts w:ascii="Arial" w:hAnsi="Arial" w:cs="Arial"/>
          <w:sz w:val="24"/>
          <w:szCs w:val="24"/>
        </w:rPr>
        <w:t xml:space="preserve">el monto de la mesada pensional reconocida </w:t>
      </w:r>
      <w:r w:rsidR="00146735">
        <w:rPr>
          <w:rFonts w:ascii="Arial" w:hAnsi="Arial" w:cs="Arial"/>
          <w:sz w:val="24"/>
          <w:szCs w:val="24"/>
        </w:rPr>
        <w:t>y la fecha de su disfrute</w:t>
      </w:r>
      <w:r w:rsidR="00A977E9">
        <w:rPr>
          <w:rFonts w:ascii="Arial" w:hAnsi="Arial" w:cs="Arial"/>
          <w:sz w:val="24"/>
          <w:szCs w:val="24"/>
        </w:rPr>
        <w:t>,</w:t>
      </w:r>
      <w:r>
        <w:rPr>
          <w:rFonts w:ascii="Arial" w:hAnsi="Arial" w:cs="Arial"/>
          <w:sz w:val="24"/>
          <w:szCs w:val="24"/>
        </w:rPr>
        <w:t xml:space="preserve"> </w:t>
      </w:r>
      <w:r w:rsidR="00245CE8">
        <w:rPr>
          <w:rFonts w:ascii="Arial" w:hAnsi="Arial" w:cs="Arial"/>
          <w:sz w:val="24"/>
          <w:szCs w:val="24"/>
        </w:rPr>
        <w:t>del retroactivo reconocido</w:t>
      </w:r>
      <w:r w:rsidR="00DF6391">
        <w:rPr>
          <w:rFonts w:ascii="Arial" w:hAnsi="Arial" w:cs="Arial"/>
          <w:sz w:val="24"/>
          <w:szCs w:val="24"/>
        </w:rPr>
        <w:t xml:space="preserve">, la diferencia pensional y su indexación, el monto de la mesada pensional para la presente anualidad </w:t>
      </w:r>
      <w:r w:rsidR="00245CE8">
        <w:rPr>
          <w:rFonts w:ascii="Arial" w:hAnsi="Arial" w:cs="Arial"/>
          <w:sz w:val="24"/>
          <w:szCs w:val="24"/>
        </w:rPr>
        <w:t>y</w:t>
      </w:r>
      <w:r w:rsidR="00DF6391">
        <w:rPr>
          <w:rFonts w:ascii="Arial" w:hAnsi="Arial" w:cs="Arial"/>
          <w:sz w:val="24"/>
          <w:szCs w:val="24"/>
        </w:rPr>
        <w:t xml:space="preserve"> la forma de determinar las agencias en derecho y; se confirmará la condena por intereses moratorios</w:t>
      </w:r>
      <w:r w:rsidR="0073191D">
        <w:rPr>
          <w:rFonts w:ascii="Arial" w:hAnsi="Arial" w:cs="Arial"/>
          <w:sz w:val="24"/>
          <w:szCs w:val="24"/>
        </w:rPr>
        <w:t>.</w:t>
      </w:r>
    </w:p>
    <w:p w:rsidR="00A32B05" w:rsidRDefault="00A32B05" w:rsidP="00D00409">
      <w:pPr>
        <w:spacing w:line="276" w:lineRule="auto"/>
        <w:ind w:firstLine="708"/>
        <w:contextualSpacing/>
        <w:jc w:val="both"/>
        <w:rPr>
          <w:rFonts w:ascii="Arial" w:hAnsi="Arial" w:cs="Arial"/>
          <w:szCs w:val="24"/>
        </w:rPr>
      </w:pPr>
    </w:p>
    <w:p w:rsidR="00EF2074" w:rsidRDefault="00565E83" w:rsidP="00D00409">
      <w:pPr>
        <w:spacing w:line="276" w:lineRule="auto"/>
        <w:contextualSpacing/>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DF6391">
        <w:rPr>
          <w:rFonts w:ascii="Arial" w:hAnsi="Arial" w:cs="Arial"/>
          <w:szCs w:val="24"/>
        </w:rPr>
        <w:t>no se causaron, dada la prosperidad del recurso y el grado jurisdiccional de consulta tramitado a favor de COLPENSIONES.</w:t>
      </w:r>
    </w:p>
    <w:p w:rsidR="00AF0BDA" w:rsidRDefault="00AF0BDA" w:rsidP="00D00409">
      <w:pPr>
        <w:spacing w:line="276" w:lineRule="auto"/>
        <w:contextualSpacing/>
        <w:jc w:val="both"/>
        <w:rPr>
          <w:rFonts w:ascii="Arial" w:hAnsi="Arial" w:cs="Arial"/>
          <w:szCs w:val="24"/>
        </w:rPr>
      </w:pPr>
    </w:p>
    <w:p w:rsidR="00F07145" w:rsidRDefault="00F07145" w:rsidP="00D00409">
      <w:pPr>
        <w:spacing w:line="276" w:lineRule="auto"/>
        <w:contextualSpacing/>
        <w:jc w:val="center"/>
        <w:rPr>
          <w:rFonts w:ascii="Arial" w:hAnsi="Arial" w:cs="Arial"/>
          <w:b/>
          <w:szCs w:val="24"/>
        </w:rPr>
      </w:pPr>
      <w:r w:rsidRPr="00F07145">
        <w:rPr>
          <w:rFonts w:ascii="Arial" w:hAnsi="Arial" w:cs="Arial"/>
          <w:b/>
          <w:szCs w:val="24"/>
        </w:rPr>
        <w:lastRenderedPageBreak/>
        <w:t>DECISIÓN</w:t>
      </w:r>
    </w:p>
    <w:p w:rsidR="00146735" w:rsidRPr="00F07145" w:rsidRDefault="00146735" w:rsidP="00D00409">
      <w:pPr>
        <w:spacing w:line="276" w:lineRule="auto"/>
        <w:contextualSpacing/>
        <w:jc w:val="center"/>
        <w:rPr>
          <w:rFonts w:ascii="Arial" w:hAnsi="Arial" w:cs="Arial"/>
          <w:b/>
          <w:szCs w:val="24"/>
        </w:rPr>
      </w:pPr>
    </w:p>
    <w:p w:rsidR="00226D5F" w:rsidRPr="00D578CB" w:rsidRDefault="00226D5F" w:rsidP="00D00409">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0714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D00409">
      <w:pPr>
        <w:pStyle w:val="Prrafodelista2"/>
        <w:spacing w:after="0"/>
        <w:ind w:left="0" w:firstLine="708"/>
        <w:jc w:val="both"/>
        <w:rPr>
          <w:rFonts w:ascii="Arial" w:hAnsi="Arial" w:cs="Arial"/>
          <w:sz w:val="24"/>
          <w:szCs w:val="24"/>
        </w:rPr>
      </w:pPr>
    </w:p>
    <w:p w:rsidR="00226D5F" w:rsidRPr="00D578CB" w:rsidRDefault="00D578CB" w:rsidP="00D00409">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226D5F" w:rsidP="00D00409">
      <w:pPr>
        <w:pStyle w:val="Sinespaciado"/>
        <w:spacing w:line="276" w:lineRule="auto"/>
        <w:contextualSpacing/>
        <w:rPr>
          <w:rFonts w:ascii="Arial" w:hAnsi="Arial" w:cs="Arial"/>
          <w:sz w:val="24"/>
          <w:szCs w:val="24"/>
        </w:rPr>
      </w:pPr>
    </w:p>
    <w:p w:rsidR="00134C86" w:rsidRDefault="00572BE9" w:rsidP="00D00409">
      <w:pPr>
        <w:spacing w:line="276" w:lineRule="auto"/>
        <w:contextualSpacing/>
        <w:jc w:val="both"/>
        <w:rPr>
          <w:rFonts w:ascii="Arial" w:hAnsi="Arial" w:cs="Arial"/>
          <w:bCs/>
          <w:iCs/>
          <w:szCs w:val="24"/>
        </w:rPr>
      </w:pPr>
      <w:r w:rsidRPr="00E142D2">
        <w:rPr>
          <w:rFonts w:ascii="Arial" w:hAnsi="Arial" w:cs="Arial"/>
          <w:b/>
          <w:spacing w:val="-2"/>
          <w:szCs w:val="24"/>
          <w:u w:val="single"/>
        </w:rPr>
        <w:t>PRIMERO</w:t>
      </w:r>
      <w:r w:rsidRPr="00D578CB">
        <w:rPr>
          <w:rFonts w:ascii="Arial" w:hAnsi="Arial" w:cs="Arial"/>
          <w:b/>
          <w:spacing w:val="-2"/>
          <w:szCs w:val="24"/>
        </w:rPr>
        <w:t xml:space="preserve">: </w:t>
      </w:r>
      <w:r w:rsidR="002F517E">
        <w:rPr>
          <w:rFonts w:ascii="Arial" w:hAnsi="Arial" w:cs="Arial"/>
          <w:b/>
          <w:spacing w:val="-2"/>
          <w:szCs w:val="24"/>
        </w:rPr>
        <w:t xml:space="preserve">MODIFICAR </w:t>
      </w:r>
      <w:r w:rsidR="002F517E">
        <w:rPr>
          <w:rFonts w:ascii="Arial" w:hAnsi="Arial" w:cs="Arial"/>
          <w:spacing w:val="-2"/>
          <w:szCs w:val="24"/>
        </w:rPr>
        <w:t xml:space="preserve">los numerales </w:t>
      </w:r>
      <w:r w:rsidR="000C3B6B">
        <w:rPr>
          <w:rFonts w:ascii="Arial" w:hAnsi="Arial" w:cs="Arial"/>
          <w:spacing w:val="-2"/>
          <w:szCs w:val="24"/>
        </w:rPr>
        <w:t xml:space="preserve">PRIMERO, SEGUNDO, TERCERO, </w:t>
      </w:r>
      <w:r w:rsidR="00146735">
        <w:rPr>
          <w:rFonts w:ascii="Arial" w:hAnsi="Arial" w:cs="Arial"/>
          <w:spacing w:val="-2"/>
          <w:szCs w:val="24"/>
        </w:rPr>
        <w:t xml:space="preserve"> QUINTO</w:t>
      </w:r>
      <w:r w:rsidR="00A977E9">
        <w:rPr>
          <w:rFonts w:ascii="Arial" w:hAnsi="Arial" w:cs="Arial"/>
          <w:spacing w:val="-2"/>
          <w:szCs w:val="24"/>
        </w:rPr>
        <w:t xml:space="preserve"> </w:t>
      </w:r>
      <w:r w:rsidR="000C3B6B">
        <w:rPr>
          <w:rFonts w:ascii="Arial" w:hAnsi="Arial" w:cs="Arial"/>
          <w:spacing w:val="-2"/>
          <w:szCs w:val="24"/>
        </w:rPr>
        <w:t xml:space="preserve">y SEXTO </w:t>
      </w:r>
      <w:r w:rsidR="002F517E">
        <w:rPr>
          <w:rFonts w:ascii="Arial" w:hAnsi="Arial" w:cs="Arial"/>
          <w:spacing w:val="-2"/>
          <w:szCs w:val="24"/>
        </w:rPr>
        <w:t xml:space="preserve">de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09011F">
        <w:rPr>
          <w:rFonts w:ascii="Arial" w:hAnsi="Arial" w:cs="Arial"/>
          <w:szCs w:val="24"/>
        </w:rPr>
        <w:t xml:space="preserve">09 </w:t>
      </w:r>
      <w:r w:rsidR="00134C86" w:rsidRPr="00D578CB">
        <w:rPr>
          <w:rFonts w:ascii="Arial" w:hAnsi="Arial" w:cs="Arial"/>
          <w:szCs w:val="24"/>
        </w:rPr>
        <w:t xml:space="preserve">de </w:t>
      </w:r>
      <w:r w:rsidR="00A44226">
        <w:rPr>
          <w:rFonts w:ascii="Arial" w:hAnsi="Arial" w:cs="Arial"/>
          <w:szCs w:val="24"/>
        </w:rPr>
        <w:t xml:space="preserve">noviembre </w:t>
      </w:r>
      <w:r w:rsidR="009F7CE5">
        <w:rPr>
          <w:rFonts w:ascii="Arial" w:hAnsi="Arial" w:cs="Arial"/>
          <w:szCs w:val="24"/>
        </w:rPr>
        <w:t>d</w:t>
      </w:r>
      <w:r w:rsidR="00134C86" w:rsidRPr="00D578CB">
        <w:rPr>
          <w:rFonts w:ascii="Arial" w:hAnsi="Arial" w:cs="Arial"/>
          <w:szCs w:val="24"/>
        </w:rPr>
        <w:t>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09011F">
        <w:rPr>
          <w:rFonts w:ascii="Arial" w:hAnsi="Arial" w:cs="Arial"/>
          <w:szCs w:val="24"/>
        </w:rPr>
        <w:t xml:space="preserve">Segundo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750744">
        <w:rPr>
          <w:rFonts w:ascii="Arial" w:hAnsi="Arial" w:cs="Arial"/>
          <w:szCs w:val="24"/>
        </w:rPr>
        <w:t>l</w:t>
      </w:r>
      <w:r w:rsidR="009F7CE5">
        <w:rPr>
          <w:rFonts w:ascii="Arial" w:hAnsi="Arial" w:cs="Arial"/>
          <w:szCs w:val="24"/>
        </w:rPr>
        <w:t>a</w:t>
      </w:r>
      <w:r w:rsidR="00750744">
        <w:rPr>
          <w:rFonts w:ascii="Arial" w:hAnsi="Arial" w:cs="Arial"/>
          <w:szCs w:val="24"/>
        </w:rPr>
        <w:t xml:space="preserve"> señor</w:t>
      </w:r>
      <w:r w:rsidR="009F7CE5">
        <w:rPr>
          <w:rFonts w:ascii="Arial" w:hAnsi="Arial" w:cs="Arial"/>
          <w:szCs w:val="24"/>
        </w:rPr>
        <w:t>a</w:t>
      </w:r>
      <w:r w:rsidR="00750744">
        <w:rPr>
          <w:rFonts w:ascii="Arial" w:hAnsi="Arial" w:cs="Arial"/>
          <w:szCs w:val="24"/>
        </w:rPr>
        <w:t xml:space="preserve"> </w:t>
      </w:r>
      <w:r w:rsidR="0009011F">
        <w:rPr>
          <w:rFonts w:ascii="Arial" w:hAnsi="Arial" w:cs="Arial"/>
          <w:b/>
          <w:szCs w:val="24"/>
        </w:rPr>
        <w:t xml:space="preserve">BLANCA OLIVA CARO MORALES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D33344">
        <w:rPr>
          <w:rFonts w:ascii="Arial" w:hAnsi="Arial" w:cs="Arial"/>
          <w:bCs/>
          <w:iCs/>
          <w:szCs w:val="24"/>
        </w:rPr>
        <w:t xml:space="preserve"> conforme a lo expuesto en l</w:t>
      </w:r>
      <w:r w:rsidR="00BC1FD4">
        <w:rPr>
          <w:rFonts w:ascii="Arial" w:hAnsi="Arial" w:cs="Arial"/>
          <w:bCs/>
          <w:iCs/>
          <w:szCs w:val="24"/>
        </w:rPr>
        <w:t>a parte motiva de esta decisión, los cuales quedarán así:</w:t>
      </w:r>
    </w:p>
    <w:p w:rsidR="002F517E" w:rsidRDefault="002F517E" w:rsidP="00D00409">
      <w:pPr>
        <w:spacing w:line="276" w:lineRule="auto"/>
        <w:contextualSpacing/>
        <w:jc w:val="both"/>
        <w:rPr>
          <w:rFonts w:ascii="Arial" w:hAnsi="Arial" w:cs="Arial"/>
          <w:bCs/>
          <w:iCs/>
          <w:szCs w:val="24"/>
        </w:rPr>
      </w:pPr>
    </w:p>
    <w:p w:rsidR="002F517E" w:rsidRPr="008F22AF" w:rsidRDefault="004E2A4D" w:rsidP="008F22AF">
      <w:pPr>
        <w:ind w:left="567" w:right="567"/>
        <w:contextualSpacing/>
        <w:jc w:val="both"/>
        <w:rPr>
          <w:rFonts w:ascii="Arial" w:hAnsi="Arial" w:cs="Arial"/>
          <w:bCs/>
          <w:i/>
          <w:iCs/>
          <w:sz w:val="22"/>
          <w:szCs w:val="22"/>
        </w:rPr>
      </w:pPr>
      <w:r w:rsidRPr="008F22AF">
        <w:rPr>
          <w:rFonts w:ascii="Arial" w:hAnsi="Arial" w:cs="Arial"/>
          <w:bCs/>
          <w:i/>
          <w:iCs/>
          <w:sz w:val="22"/>
          <w:szCs w:val="22"/>
        </w:rPr>
        <w:t xml:space="preserve">“PRIMERO: DECLARAR que la señora BLANCA OLIVA CARO MORALES, tiene derecho a que la Administradora de Pensiones –COLPENSIONES- le reconozca la pensión de vejez a partir del 1° de </w:t>
      </w:r>
      <w:r w:rsidR="00146735">
        <w:rPr>
          <w:rFonts w:ascii="Arial" w:hAnsi="Arial" w:cs="Arial"/>
          <w:bCs/>
          <w:i/>
          <w:iCs/>
          <w:sz w:val="22"/>
          <w:szCs w:val="22"/>
        </w:rPr>
        <w:t xml:space="preserve">octubre de </w:t>
      </w:r>
      <w:r w:rsidRPr="008F22AF">
        <w:rPr>
          <w:rFonts w:ascii="Arial" w:hAnsi="Arial" w:cs="Arial"/>
          <w:bCs/>
          <w:i/>
          <w:iCs/>
          <w:sz w:val="22"/>
          <w:szCs w:val="22"/>
        </w:rPr>
        <w:t>201</w:t>
      </w:r>
      <w:r w:rsidR="00146735">
        <w:rPr>
          <w:rFonts w:ascii="Arial" w:hAnsi="Arial" w:cs="Arial"/>
          <w:bCs/>
          <w:i/>
          <w:iCs/>
          <w:sz w:val="22"/>
          <w:szCs w:val="22"/>
        </w:rPr>
        <w:t>1, en cuantía de $987.330</w:t>
      </w:r>
      <w:r w:rsidR="00A977E9" w:rsidRPr="008F22AF">
        <w:rPr>
          <w:rFonts w:ascii="Arial" w:hAnsi="Arial" w:cs="Arial"/>
          <w:bCs/>
          <w:i/>
          <w:iCs/>
          <w:sz w:val="22"/>
          <w:szCs w:val="22"/>
        </w:rPr>
        <w:t>.</w:t>
      </w:r>
    </w:p>
    <w:p w:rsidR="004E2A4D" w:rsidRPr="008F22AF" w:rsidRDefault="004E2A4D" w:rsidP="008F22AF">
      <w:pPr>
        <w:ind w:left="567" w:right="567"/>
        <w:contextualSpacing/>
        <w:jc w:val="both"/>
        <w:rPr>
          <w:rFonts w:ascii="Arial" w:hAnsi="Arial" w:cs="Arial"/>
          <w:bCs/>
          <w:i/>
          <w:iCs/>
          <w:sz w:val="22"/>
          <w:szCs w:val="22"/>
        </w:rPr>
      </w:pPr>
    </w:p>
    <w:p w:rsidR="004E2A4D" w:rsidRDefault="004E2A4D" w:rsidP="008F22AF">
      <w:pPr>
        <w:ind w:left="567" w:right="567"/>
        <w:contextualSpacing/>
        <w:jc w:val="both"/>
        <w:rPr>
          <w:rFonts w:ascii="Arial" w:hAnsi="Arial" w:cs="Arial"/>
          <w:bCs/>
          <w:i/>
          <w:iCs/>
          <w:sz w:val="22"/>
          <w:szCs w:val="22"/>
        </w:rPr>
      </w:pPr>
      <w:r w:rsidRPr="008F22AF">
        <w:rPr>
          <w:rFonts w:ascii="Arial" w:hAnsi="Arial" w:cs="Arial"/>
          <w:bCs/>
          <w:i/>
          <w:iCs/>
          <w:sz w:val="22"/>
          <w:szCs w:val="22"/>
        </w:rPr>
        <w:t xml:space="preserve">SEGUNDO: DECLARAR que la señora BLANCA OLIVA CARO MORALES, tiene derecho a que la Administradora de Pensiones –COLPENSIONES- le reconozca el retroactivo pensional desde el 1° de </w:t>
      </w:r>
      <w:r w:rsidR="00146735">
        <w:rPr>
          <w:rFonts w:ascii="Arial" w:hAnsi="Arial" w:cs="Arial"/>
          <w:bCs/>
          <w:i/>
          <w:iCs/>
          <w:sz w:val="22"/>
          <w:szCs w:val="22"/>
        </w:rPr>
        <w:t xml:space="preserve">octubre </w:t>
      </w:r>
      <w:r w:rsidRPr="008F22AF">
        <w:rPr>
          <w:rFonts w:ascii="Arial" w:hAnsi="Arial" w:cs="Arial"/>
          <w:bCs/>
          <w:i/>
          <w:iCs/>
          <w:sz w:val="22"/>
          <w:szCs w:val="22"/>
        </w:rPr>
        <w:t>de 201</w:t>
      </w:r>
      <w:r w:rsidR="00146735">
        <w:rPr>
          <w:rFonts w:ascii="Arial" w:hAnsi="Arial" w:cs="Arial"/>
          <w:bCs/>
          <w:i/>
          <w:iCs/>
          <w:sz w:val="22"/>
          <w:szCs w:val="22"/>
        </w:rPr>
        <w:t>1</w:t>
      </w:r>
      <w:r w:rsidRPr="008F22AF">
        <w:rPr>
          <w:rFonts w:ascii="Arial" w:hAnsi="Arial" w:cs="Arial"/>
          <w:bCs/>
          <w:i/>
          <w:iCs/>
          <w:sz w:val="22"/>
          <w:szCs w:val="22"/>
        </w:rPr>
        <w:t xml:space="preserve"> hasta el 30 de mayo de 2013, que asciende a la suma de $</w:t>
      </w:r>
      <w:r w:rsidR="00146735">
        <w:rPr>
          <w:rFonts w:ascii="Arial" w:hAnsi="Arial" w:cs="Arial"/>
          <w:bCs/>
          <w:i/>
          <w:iCs/>
          <w:sz w:val="22"/>
          <w:szCs w:val="22"/>
        </w:rPr>
        <w:t>22´509.090</w:t>
      </w:r>
      <w:r w:rsidRPr="008F22AF">
        <w:rPr>
          <w:rFonts w:ascii="Arial" w:hAnsi="Arial" w:cs="Arial"/>
          <w:bCs/>
          <w:i/>
          <w:iCs/>
          <w:sz w:val="22"/>
          <w:szCs w:val="22"/>
        </w:rPr>
        <w:t>, por lo expuesto en precedencia.</w:t>
      </w:r>
    </w:p>
    <w:p w:rsidR="00146735" w:rsidRDefault="00146735" w:rsidP="008F22AF">
      <w:pPr>
        <w:ind w:left="567" w:right="567"/>
        <w:contextualSpacing/>
        <w:jc w:val="both"/>
        <w:rPr>
          <w:rFonts w:ascii="Arial" w:hAnsi="Arial" w:cs="Arial"/>
          <w:bCs/>
          <w:i/>
          <w:iCs/>
          <w:sz w:val="22"/>
          <w:szCs w:val="22"/>
        </w:rPr>
      </w:pPr>
    </w:p>
    <w:p w:rsidR="00146735" w:rsidRDefault="00146735" w:rsidP="008F22AF">
      <w:pPr>
        <w:ind w:left="567" w:right="567"/>
        <w:contextualSpacing/>
        <w:jc w:val="both"/>
        <w:rPr>
          <w:rFonts w:ascii="Arial" w:hAnsi="Arial" w:cs="Arial"/>
          <w:bCs/>
          <w:i/>
          <w:iCs/>
          <w:sz w:val="22"/>
          <w:szCs w:val="22"/>
        </w:rPr>
      </w:pPr>
      <w:r>
        <w:rPr>
          <w:rFonts w:ascii="Arial" w:hAnsi="Arial" w:cs="Arial"/>
          <w:bCs/>
          <w:i/>
          <w:iCs/>
          <w:sz w:val="22"/>
          <w:szCs w:val="22"/>
        </w:rPr>
        <w:t>TERCERO: CONDENAR a la Administradora Colombiana de Pensiones –COLPENSIONES- a pagar por concepto de diferencia de la mesada pensional desde el 1° de o</w:t>
      </w:r>
      <w:r w:rsidR="004D7DCC">
        <w:rPr>
          <w:rFonts w:ascii="Arial" w:hAnsi="Arial" w:cs="Arial"/>
          <w:bCs/>
          <w:i/>
          <w:iCs/>
          <w:sz w:val="22"/>
          <w:szCs w:val="22"/>
        </w:rPr>
        <w:t>ctubre de 2011 y hasta el 31 de mayo de 2016, la suma de $1´251.323.</w:t>
      </w:r>
    </w:p>
    <w:p w:rsidR="004D7DCC" w:rsidRDefault="004D7DCC" w:rsidP="008F22AF">
      <w:pPr>
        <w:ind w:left="567" w:right="567"/>
        <w:contextualSpacing/>
        <w:jc w:val="both"/>
        <w:rPr>
          <w:rFonts w:ascii="Arial" w:hAnsi="Arial" w:cs="Arial"/>
          <w:bCs/>
          <w:i/>
          <w:iCs/>
          <w:sz w:val="22"/>
          <w:szCs w:val="22"/>
        </w:rPr>
      </w:pPr>
    </w:p>
    <w:p w:rsidR="004D7DCC" w:rsidRDefault="004D7DCC" w:rsidP="008F22AF">
      <w:pPr>
        <w:ind w:left="567" w:right="567"/>
        <w:contextualSpacing/>
        <w:jc w:val="both"/>
        <w:rPr>
          <w:rFonts w:ascii="Arial" w:hAnsi="Arial" w:cs="Arial"/>
          <w:bCs/>
          <w:i/>
          <w:iCs/>
          <w:sz w:val="22"/>
          <w:szCs w:val="22"/>
        </w:rPr>
      </w:pPr>
      <w:r>
        <w:rPr>
          <w:rFonts w:ascii="Arial" w:hAnsi="Arial" w:cs="Arial"/>
          <w:bCs/>
          <w:i/>
          <w:iCs/>
          <w:sz w:val="22"/>
          <w:szCs w:val="22"/>
        </w:rPr>
        <w:t>QUINTO: CONDENAR a la Administradora Colombiana de Pensiones –COLPENSIONES- a pagar por concepto de indexación la suma de $167.488</w:t>
      </w:r>
      <w:r w:rsidR="000C3B6B">
        <w:rPr>
          <w:rFonts w:ascii="Arial" w:hAnsi="Arial" w:cs="Arial"/>
          <w:bCs/>
          <w:i/>
          <w:iCs/>
          <w:sz w:val="22"/>
          <w:szCs w:val="22"/>
        </w:rPr>
        <w:t xml:space="preserve"> respecto de la diferencia pensional.</w:t>
      </w:r>
    </w:p>
    <w:p w:rsidR="000C3B6B" w:rsidRDefault="000C3B6B" w:rsidP="008F22AF">
      <w:pPr>
        <w:ind w:left="567" w:right="567"/>
        <w:contextualSpacing/>
        <w:jc w:val="both"/>
        <w:rPr>
          <w:rFonts w:ascii="Arial" w:hAnsi="Arial" w:cs="Arial"/>
          <w:bCs/>
          <w:i/>
          <w:iCs/>
          <w:sz w:val="22"/>
          <w:szCs w:val="22"/>
        </w:rPr>
      </w:pPr>
    </w:p>
    <w:p w:rsidR="000C3B6B" w:rsidRPr="008F22AF" w:rsidRDefault="000C3B6B" w:rsidP="008F22AF">
      <w:pPr>
        <w:ind w:left="567" w:right="567"/>
        <w:contextualSpacing/>
        <w:jc w:val="both"/>
        <w:rPr>
          <w:rFonts w:ascii="Arial" w:hAnsi="Arial" w:cs="Arial"/>
          <w:bCs/>
          <w:i/>
          <w:iCs/>
          <w:sz w:val="22"/>
          <w:szCs w:val="22"/>
        </w:rPr>
      </w:pPr>
      <w:r>
        <w:rPr>
          <w:rFonts w:ascii="Arial" w:hAnsi="Arial" w:cs="Arial"/>
          <w:bCs/>
          <w:i/>
          <w:iCs/>
          <w:sz w:val="22"/>
          <w:szCs w:val="22"/>
        </w:rPr>
        <w:t xml:space="preserve">SEXTO: DECLARAR que la mesada pensional de la señora BLANCA OLIVA CARO MORALES para el año 2016 asciende a la suma de $1´141.309, la cual deberá ser reajustada anualmente conforme a las previsiones </w:t>
      </w:r>
      <w:r w:rsidR="00AF0BDA">
        <w:rPr>
          <w:rFonts w:ascii="Arial" w:hAnsi="Arial" w:cs="Arial"/>
          <w:bCs/>
          <w:i/>
          <w:iCs/>
          <w:sz w:val="22"/>
          <w:szCs w:val="22"/>
        </w:rPr>
        <w:t>legales.</w:t>
      </w:r>
    </w:p>
    <w:p w:rsidR="004E2A4D" w:rsidRDefault="004E2A4D" w:rsidP="004E2A4D">
      <w:pPr>
        <w:spacing w:line="276" w:lineRule="auto"/>
        <w:ind w:left="567" w:right="567"/>
        <w:contextualSpacing/>
        <w:jc w:val="both"/>
        <w:rPr>
          <w:rFonts w:ascii="Arial" w:hAnsi="Arial" w:cs="Arial"/>
          <w:bCs/>
          <w:i/>
          <w:iCs/>
          <w:szCs w:val="24"/>
        </w:rPr>
      </w:pPr>
    </w:p>
    <w:p w:rsidR="00B41D7C" w:rsidRPr="00B41D7C" w:rsidRDefault="00E32F20" w:rsidP="00D00409">
      <w:pPr>
        <w:autoSpaceDE w:val="0"/>
        <w:autoSpaceDN w:val="0"/>
        <w:adjustRightInd w:val="0"/>
        <w:spacing w:line="276" w:lineRule="auto"/>
        <w:contextualSpacing/>
        <w:jc w:val="both"/>
        <w:rPr>
          <w:rFonts w:ascii="Arial" w:hAnsi="Arial" w:cs="Arial"/>
          <w:szCs w:val="24"/>
          <w:lang w:val="es-ES"/>
        </w:rPr>
      </w:pPr>
      <w:r>
        <w:rPr>
          <w:rFonts w:ascii="Arial" w:hAnsi="Arial" w:cs="Arial"/>
          <w:b/>
          <w:szCs w:val="24"/>
          <w:u w:val="single"/>
          <w:lang w:val="es-ES"/>
        </w:rPr>
        <w:t>SEGUNDO</w:t>
      </w:r>
      <w:r w:rsidR="00A977E9">
        <w:rPr>
          <w:rFonts w:ascii="Arial" w:hAnsi="Arial" w:cs="Arial"/>
          <w:b/>
          <w:szCs w:val="24"/>
          <w:u w:val="single"/>
          <w:lang w:val="es-ES"/>
        </w:rPr>
        <w:t>:</w:t>
      </w:r>
      <w:r w:rsidR="00A977E9" w:rsidRPr="00A977E9">
        <w:rPr>
          <w:rFonts w:ascii="Arial" w:hAnsi="Arial" w:cs="Arial"/>
          <w:b/>
          <w:szCs w:val="24"/>
          <w:lang w:val="es-ES"/>
        </w:rPr>
        <w:t xml:space="preserve"> </w:t>
      </w:r>
      <w:r w:rsidR="00B41D7C" w:rsidRPr="00B41D7C">
        <w:rPr>
          <w:rFonts w:ascii="Arial" w:hAnsi="Arial" w:cs="Arial"/>
          <w:b/>
          <w:szCs w:val="24"/>
          <w:lang w:val="es-ES"/>
        </w:rPr>
        <w:t>CONFIRMAR</w:t>
      </w:r>
      <w:r w:rsidR="00B41D7C" w:rsidRPr="0027212C">
        <w:rPr>
          <w:rFonts w:ascii="Arial" w:hAnsi="Arial" w:cs="Arial"/>
          <w:b/>
          <w:szCs w:val="24"/>
          <w:lang w:val="es-ES"/>
        </w:rPr>
        <w:t xml:space="preserve"> </w:t>
      </w:r>
      <w:r w:rsidR="00B41D7C">
        <w:rPr>
          <w:rFonts w:ascii="Arial" w:hAnsi="Arial" w:cs="Arial"/>
          <w:szCs w:val="24"/>
          <w:lang w:val="es-ES"/>
        </w:rPr>
        <w:t xml:space="preserve">la condena en costas. Las agencias en derecho deben ser fijadas por el juzgado de primer nivel atendiendo el valor de las condenas con el porcentaje </w:t>
      </w:r>
      <w:r w:rsidR="0027212C">
        <w:rPr>
          <w:rFonts w:ascii="Arial" w:hAnsi="Arial" w:cs="Arial"/>
          <w:szCs w:val="24"/>
          <w:lang w:val="es-ES"/>
        </w:rPr>
        <w:t>que tuvo en cuenta al momento de señalarlas.</w:t>
      </w:r>
    </w:p>
    <w:p w:rsidR="00B41D7C" w:rsidRDefault="00B41D7C" w:rsidP="00D00409">
      <w:pPr>
        <w:autoSpaceDE w:val="0"/>
        <w:autoSpaceDN w:val="0"/>
        <w:adjustRightInd w:val="0"/>
        <w:spacing w:line="276" w:lineRule="auto"/>
        <w:contextualSpacing/>
        <w:jc w:val="both"/>
        <w:rPr>
          <w:rFonts w:ascii="Arial" w:hAnsi="Arial" w:cs="Arial"/>
          <w:b/>
          <w:szCs w:val="24"/>
          <w:u w:val="single"/>
          <w:lang w:val="es-ES"/>
        </w:rPr>
      </w:pPr>
    </w:p>
    <w:p w:rsidR="00E32F20" w:rsidRPr="00E32F20" w:rsidRDefault="00AF0BDA" w:rsidP="00D00409">
      <w:pPr>
        <w:autoSpaceDE w:val="0"/>
        <w:autoSpaceDN w:val="0"/>
        <w:adjustRightInd w:val="0"/>
        <w:spacing w:line="276" w:lineRule="auto"/>
        <w:contextualSpacing/>
        <w:jc w:val="both"/>
        <w:rPr>
          <w:rFonts w:ascii="Arial" w:hAnsi="Arial" w:cs="Arial"/>
          <w:b/>
          <w:szCs w:val="24"/>
          <w:lang w:val="es-ES"/>
        </w:rPr>
      </w:pPr>
      <w:r w:rsidRPr="00516AB5">
        <w:rPr>
          <w:rFonts w:ascii="Arial" w:hAnsi="Arial" w:cs="Arial"/>
          <w:b/>
          <w:szCs w:val="24"/>
          <w:u w:val="single"/>
          <w:lang w:val="es-ES"/>
        </w:rPr>
        <w:t>TERCERO:</w:t>
      </w:r>
      <w:r>
        <w:rPr>
          <w:rFonts w:ascii="Arial" w:hAnsi="Arial" w:cs="Arial"/>
          <w:szCs w:val="24"/>
          <w:lang w:val="es-ES"/>
        </w:rPr>
        <w:t xml:space="preserve"> </w:t>
      </w:r>
      <w:r w:rsidR="00E32F20">
        <w:rPr>
          <w:rFonts w:ascii="Arial" w:hAnsi="Arial" w:cs="Arial"/>
          <w:b/>
          <w:szCs w:val="24"/>
          <w:lang w:val="es-ES"/>
        </w:rPr>
        <w:t xml:space="preserve">CONFIRMAR </w:t>
      </w:r>
      <w:r w:rsidRPr="00AF0BDA">
        <w:rPr>
          <w:rFonts w:ascii="Arial" w:hAnsi="Arial" w:cs="Arial"/>
          <w:szCs w:val="24"/>
          <w:lang w:val="es-ES"/>
        </w:rPr>
        <w:t>el numeral CUARTO</w:t>
      </w:r>
      <w:r>
        <w:rPr>
          <w:rFonts w:ascii="Arial" w:hAnsi="Arial" w:cs="Arial"/>
          <w:b/>
          <w:szCs w:val="24"/>
          <w:lang w:val="es-ES"/>
        </w:rPr>
        <w:t xml:space="preserve"> </w:t>
      </w:r>
      <w:r>
        <w:rPr>
          <w:rFonts w:ascii="Arial" w:hAnsi="Arial" w:cs="Arial"/>
          <w:szCs w:val="24"/>
          <w:lang w:val="es-ES"/>
        </w:rPr>
        <w:t xml:space="preserve">de </w:t>
      </w:r>
      <w:r w:rsidR="00E32F20" w:rsidRPr="00E32F20">
        <w:rPr>
          <w:rFonts w:ascii="Arial" w:hAnsi="Arial" w:cs="Arial"/>
          <w:szCs w:val="24"/>
          <w:lang w:val="es-ES"/>
        </w:rPr>
        <w:t xml:space="preserve">la sentencia </w:t>
      </w:r>
      <w:r>
        <w:rPr>
          <w:rFonts w:ascii="Arial" w:hAnsi="Arial" w:cs="Arial"/>
          <w:szCs w:val="24"/>
          <w:lang w:val="es-ES"/>
        </w:rPr>
        <w:t>por lo expuesto en precedencia</w:t>
      </w:r>
      <w:r w:rsidR="00E32F20" w:rsidRPr="00E32F20">
        <w:rPr>
          <w:rFonts w:ascii="Arial" w:hAnsi="Arial" w:cs="Arial"/>
          <w:szCs w:val="24"/>
          <w:lang w:val="es-ES"/>
        </w:rPr>
        <w:t>.</w:t>
      </w:r>
    </w:p>
    <w:p w:rsidR="00E32F20" w:rsidRDefault="00E32F20" w:rsidP="00D00409">
      <w:pPr>
        <w:autoSpaceDE w:val="0"/>
        <w:autoSpaceDN w:val="0"/>
        <w:adjustRightInd w:val="0"/>
        <w:spacing w:line="276" w:lineRule="auto"/>
        <w:contextualSpacing/>
        <w:jc w:val="both"/>
        <w:rPr>
          <w:rFonts w:ascii="Arial" w:hAnsi="Arial" w:cs="Arial"/>
          <w:b/>
          <w:szCs w:val="24"/>
          <w:u w:val="single"/>
          <w:lang w:val="es-ES"/>
        </w:rPr>
      </w:pPr>
    </w:p>
    <w:p w:rsidR="00E142D2" w:rsidRPr="00D578CB" w:rsidRDefault="00AF0BDA" w:rsidP="00D00409">
      <w:pPr>
        <w:autoSpaceDE w:val="0"/>
        <w:autoSpaceDN w:val="0"/>
        <w:adjustRightInd w:val="0"/>
        <w:spacing w:line="276" w:lineRule="auto"/>
        <w:contextualSpacing/>
        <w:jc w:val="both"/>
        <w:rPr>
          <w:rFonts w:ascii="Arial" w:hAnsi="Arial" w:cs="Arial"/>
          <w:szCs w:val="24"/>
        </w:rPr>
      </w:pPr>
      <w:r>
        <w:rPr>
          <w:rFonts w:ascii="Arial" w:hAnsi="Arial" w:cs="Arial"/>
          <w:b/>
          <w:szCs w:val="24"/>
          <w:u w:val="single"/>
          <w:lang w:val="es-ES"/>
        </w:rPr>
        <w:t>CUARTO</w:t>
      </w:r>
      <w:r w:rsidR="00A977E9" w:rsidRPr="00A977E9">
        <w:rPr>
          <w:rFonts w:ascii="Arial" w:hAnsi="Arial" w:cs="Arial"/>
          <w:b/>
          <w:szCs w:val="24"/>
          <w:u w:val="single"/>
          <w:lang w:val="es-ES"/>
        </w:rPr>
        <w:t>:</w:t>
      </w:r>
      <w:r w:rsidR="00A977E9">
        <w:rPr>
          <w:rFonts w:ascii="Arial" w:hAnsi="Arial" w:cs="Arial"/>
          <w:szCs w:val="24"/>
          <w:lang w:val="es-ES"/>
        </w:rPr>
        <w:t xml:space="preserve"> </w:t>
      </w:r>
      <w:r>
        <w:rPr>
          <w:rFonts w:ascii="Arial" w:hAnsi="Arial" w:cs="Arial"/>
          <w:szCs w:val="24"/>
          <w:lang w:val="es-ES"/>
        </w:rPr>
        <w:t>Costas e</w:t>
      </w:r>
      <w:r w:rsidR="00DF6391">
        <w:rPr>
          <w:rFonts w:ascii="Arial" w:hAnsi="Arial" w:cs="Arial"/>
          <w:szCs w:val="24"/>
          <w:lang w:val="es-ES"/>
        </w:rPr>
        <w:t xml:space="preserve">n esta instancia no se causaron </w:t>
      </w:r>
      <w:r w:rsidR="00DF6391">
        <w:rPr>
          <w:rFonts w:ascii="Arial" w:hAnsi="Arial" w:cs="Arial"/>
          <w:szCs w:val="24"/>
        </w:rPr>
        <w:t>dada la prosperidad del recurso y el grado jurisdiccional de consulta tramitado a favor de COLPENSIONES.</w:t>
      </w:r>
    </w:p>
    <w:p w:rsidR="00FC1B46" w:rsidRDefault="00FC1B46" w:rsidP="00D00409">
      <w:pPr>
        <w:spacing w:line="276" w:lineRule="auto"/>
        <w:ind w:firstLine="900"/>
        <w:contextualSpacing/>
        <w:jc w:val="both"/>
        <w:rPr>
          <w:rFonts w:ascii="Arial" w:hAnsi="Arial" w:cs="Arial"/>
          <w:bCs/>
          <w:iCs/>
          <w:szCs w:val="24"/>
          <w:lang w:val="es-ES"/>
        </w:rPr>
      </w:pPr>
    </w:p>
    <w:p w:rsidR="00FC1B46" w:rsidRDefault="00FC1B46" w:rsidP="00FC1B46">
      <w:pPr>
        <w:spacing w:line="276" w:lineRule="auto"/>
        <w:contextualSpacing/>
        <w:jc w:val="both"/>
        <w:rPr>
          <w:rFonts w:ascii="Arial" w:hAnsi="Arial" w:cs="Arial"/>
          <w:szCs w:val="24"/>
        </w:rPr>
      </w:pPr>
      <w:r w:rsidRPr="00A47C8D">
        <w:rPr>
          <w:rFonts w:ascii="Arial" w:hAnsi="Arial" w:cs="Arial"/>
          <w:szCs w:val="24"/>
        </w:rPr>
        <w:t>Notificación surtida en estrados.</w:t>
      </w:r>
    </w:p>
    <w:p w:rsidR="00FC1B46" w:rsidRPr="00A47C8D" w:rsidRDefault="00FC1B46" w:rsidP="00FC1B4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FC1B46" w:rsidRPr="00A47C8D" w:rsidRDefault="00FC1B46" w:rsidP="00FC1B46">
      <w:pPr>
        <w:widowControl w:val="0"/>
        <w:autoSpaceDE w:val="0"/>
        <w:autoSpaceDN w:val="0"/>
        <w:adjustRightInd w:val="0"/>
        <w:spacing w:line="276" w:lineRule="auto"/>
        <w:contextualSpacing/>
        <w:jc w:val="both"/>
        <w:rPr>
          <w:rFonts w:ascii="Arial" w:hAnsi="Arial" w:cs="Arial"/>
          <w:szCs w:val="24"/>
        </w:rPr>
      </w:pPr>
    </w:p>
    <w:p w:rsidR="00FC1B46" w:rsidRPr="00A47C8D" w:rsidRDefault="00FC1B46" w:rsidP="00FC1B4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lastRenderedPageBreak/>
        <w:t>Quienes integran la Sala,</w:t>
      </w:r>
    </w:p>
    <w:p w:rsidR="00134C86" w:rsidRDefault="00134C86" w:rsidP="00D00409">
      <w:pPr>
        <w:pStyle w:val="Sinespaciado"/>
        <w:spacing w:line="276" w:lineRule="auto"/>
        <w:contextualSpacing/>
        <w:rPr>
          <w:rFonts w:ascii="Arial" w:hAnsi="Arial" w:cs="Arial"/>
          <w:sz w:val="24"/>
          <w:szCs w:val="24"/>
          <w:lang w:val="es-ES"/>
        </w:rPr>
      </w:pPr>
    </w:p>
    <w:p w:rsidR="008F22AF" w:rsidRDefault="008F22AF" w:rsidP="00D00409">
      <w:pPr>
        <w:pStyle w:val="Sinespaciado"/>
        <w:spacing w:line="276" w:lineRule="auto"/>
        <w:contextualSpacing/>
        <w:rPr>
          <w:rFonts w:ascii="Arial" w:hAnsi="Arial" w:cs="Arial"/>
          <w:sz w:val="24"/>
          <w:szCs w:val="24"/>
          <w:lang w:val="es-ES"/>
        </w:rPr>
      </w:pPr>
    </w:p>
    <w:p w:rsidR="008F22AF" w:rsidRPr="00D578CB" w:rsidRDefault="008F22AF" w:rsidP="00D00409">
      <w:pPr>
        <w:pStyle w:val="Sinespaciado"/>
        <w:spacing w:line="276" w:lineRule="auto"/>
        <w:contextualSpacing/>
        <w:rPr>
          <w:rFonts w:ascii="Arial" w:hAnsi="Arial" w:cs="Arial"/>
          <w:sz w:val="24"/>
          <w:szCs w:val="24"/>
          <w:lang w:val="es-ES"/>
        </w:rPr>
      </w:pPr>
    </w:p>
    <w:p w:rsidR="00134C86" w:rsidRPr="00D578CB" w:rsidRDefault="00134C86" w:rsidP="00D00409">
      <w:pPr>
        <w:pStyle w:val="Sinespaciado"/>
        <w:spacing w:line="276" w:lineRule="auto"/>
        <w:contextualSpacing/>
        <w:rPr>
          <w:rFonts w:ascii="Arial" w:hAnsi="Arial" w:cs="Arial"/>
          <w:sz w:val="24"/>
          <w:szCs w:val="24"/>
        </w:rPr>
      </w:pPr>
    </w:p>
    <w:p w:rsidR="00134C86" w:rsidRPr="00D578CB" w:rsidRDefault="006B2C3C" w:rsidP="00D0040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134C86" w:rsidP="00D0040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D00409">
      <w:pPr>
        <w:spacing w:line="276" w:lineRule="auto"/>
        <w:ind w:firstLine="900"/>
        <w:contextualSpacing/>
        <w:jc w:val="center"/>
        <w:rPr>
          <w:rFonts w:ascii="Arial" w:hAnsi="Arial" w:cs="Arial"/>
          <w:b/>
          <w:szCs w:val="24"/>
          <w:lang w:val="es-ES"/>
        </w:rPr>
      </w:pPr>
    </w:p>
    <w:p w:rsidR="00134C86" w:rsidRPr="0045273B" w:rsidRDefault="00134C86" w:rsidP="00D00409">
      <w:pPr>
        <w:pStyle w:val="Sinespaciado"/>
        <w:spacing w:line="276" w:lineRule="auto"/>
        <w:contextualSpacing/>
        <w:rPr>
          <w:rFonts w:ascii="Arial" w:hAnsi="Arial" w:cs="Arial"/>
          <w:sz w:val="23"/>
          <w:szCs w:val="23"/>
          <w:lang w:val="es-ES"/>
        </w:rPr>
      </w:pPr>
    </w:p>
    <w:p w:rsidR="009F2BAA" w:rsidRPr="0045273B" w:rsidRDefault="009F2BAA" w:rsidP="00D00409">
      <w:pPr>
        <w:pStyle w:val="Sinespaciado"/>
        <w:spacing w:line="276" w:lineRule="auto"/>
        <w:contextualSpacing/>
        <w:rPr>
          <w:rFonts w:ascii="Arial" w:hAnsi="Arial" w:cs="Arial"/>
          <w:sz w:val="23"/>
          <w:szCs w:val="23"/>
          <w:lang w:val="es-ES"/>
        </w:rPr>
      </w:pPr>
    </w:p>
    <w:p w:rsidR="001E0313" w:rsidRPr="0045273B" w:rsidRDefault="001E0313" w:rsidP="00D00409">
      <w:pPr>
        <w:spacing w:line="276" w:lineRule="auto"/>
        <w:contextualSpacing/>
        <w:jc w:val="both"/>
        <w:rPr>
          <w:rFonts w:ascii="Arial" w:hAnsi="Arial" w:cs="Arial"/>
          <w:b/>
          <w:bCs/>
          <w:iCs/>
          <w:sz w:val="23"/>
          <w:szCs w:val="23"/>
          <w:lang w:val="es-ES"/>
        </w:rPr>
      </w:pPr>
    </w:p>
    <w:p w:rsidR="00134C86" w:rsidRPr="0045273B" w:rsidRDefault="00134C86" w:rsidP="00D0040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Pr="0045273B" w:rsidRDefault="00134C86" w:rsidP="00D0040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134C86" w:rsidRPr="0045273B" w:rsidRDefault="00134C86" w:rsidP="00D0040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Pr="00AC486E" w:rsidRDefault="00134C86" w:rsidP="00D00409">
      <w:pPr>
        <w:spacing w:line="276" w:lineRule="auto"/>
        <w:ind w:firstLine="900"/>
        <w:contextualSpacing/>
        <w:jc w:val="both"/>
        <w:rPr>
          <w:rFonts w:ascii="Arial" w:hAnsi="Arial" w:cs="Arial"/>
          <w:bCs/>
          <w:iCs/>
          <w:szCs w:val="24"/>
          <w:lang w:val="es-ES"/>
        </w:rPr>
      </w:pPr>
    </w:p>
    <w:p w:rsidR="00134C86" w:rsidRPr="00AC486E" w:rsidRDefault="00134C86" w:rsidP="00D00409">
      <w:pPr>
        <w:spacing w:line="276" w:lineRule="auto"/>
        <w:ind w:firstLine="900"/>
        <w:contextualSpacing/>
        <w:jc w:val="both"/>
        <w:rPr>
          <w:rFonts w:ascii="Arial" w:hAnsi="Arial" w:cs="Arial"/>
          <w:bCs/>
          <w:iCs/>
          <w:szCs w:val="24"/>
          <w:lang w:val="es-ES"/>
        </w:rPr>
      </w:pPr>
    </w:p>
    <w:p w:rsidR="00134C86" w:rsidRPr="00AC486E" w:rsidRDefault="00A44226" w:rsidP="00D00409">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 xml:space="preserve">ALONSO </w:t>
      </w:r>
      <w:r w:rsidR="00C46E9E">
        <w:rPr>
          <w:rFonts w:ascii="Arial" w:hAnsi="Arial" w:cs="Arial"/>
          <w:b/>
          <w:bCs/>
          <w:iCs/>
          <w:szCs w:val="24"/>
          <w:lang w:val="es-ES"/>
        </w:rPr>
        <w:t>GAVIRIA OCAMPO</w:t>
      </w:r>
    </w:p>
    <w:p w:rsidR="00134C86" w:rsidRDefault="00D578CB" w:rsidP="00D00409">
      <w:pPr>
        <w:spacing w:line="276" w:lineRule="auto"/>
        <w:ind w:firstLine="900"/>
        <w:contextualSpacing/>
        <w:jc w:val="center"/>
        <w:rPr>
          <w:rFonts w:ascii="Arial" w:hAnsi="Arial" w:cs="Arial"/>
          <w:iCs/>
          <w:szCs w:val="24"/>
          <w:lang w:val="es-ES"/>
        </w:rPr>
      </w:pPr>
      <w:r>
        <w:rPr>
          <w:rFonts w:ascii="Arial" w:hAnsi="Arial" w:cs="Arial"/>
          <w:iCs/>
          <w:szCs w:val="24"/>
          <w:lang w:val="es-ES"/>
        </w:rPr>
        <w:t>Secretario</w:t>
      </w: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Default="00E23FFF" w:rsidP="00D00409">
      <w:pPr>
        <w:spacing w:line="276" w:lineRule="auto"/>
        <w:ind w:firstLine="900"/>
        <w:contextualSpacing/>
        <w:jc w:val="center"/>
        <w:rPr>
          <w:rFonts w:ascii="Arial" w:hAnsi="Arial" w:cs="Arial"/>
          <w:iCs/>
          <w:szCs w:val="24"/>
          <w:lang w:val="es-ES"/>
        </w:rPr>
      </w:pPr>
    </w:p>
    <w:p w:rsidR="00E23FFF" w:rsidRPr="00E23FFF" w:rsidRDefault="00E23FFF" w:rsidP="00E23FFF">
      <w:pPr>
        <w:spacing w:line="276" w:lineRule="auto"/>
        <w:contextualSpacing/>
        <w:rPr>
          <w:b/>
          <w:szCs w:val="24"/>
        </w:rPr>
      </w:pPr>
      <w:bookmarkStart w:id="0" w:name="_GoBack"/>
      <w:r w:rsidRPr="00E23FFF">
        <w:rPr>
          <w:rFonts w:ascii="Arial" w:hAnsi="Arial" w:cs="Arial"/>
          <w:b/>
          <w:iCs/>
          <w:szCs w:val="24"/>
          <w:lang w:val="es-ES"/>
        </w:rPr>
        <w:lastRenderedPageBreak/>
        <w:t xml:space="preserve">FÓRMULAR MATÉMATICA PARA LA LIQUIDACIÓN DE LOS INTERESES MORATORIOS </w:t>
      </w:r>
    </w:p>
    <w:bookmarkEnd w:id="0"/>
    <w:p w:rsidR="00E23FFF" w:rsidRDefault="00E23FFF" w:rsidP="00E23FFF">
      <w:pPr>
        <w:pStyle w:val="Textoindependiente"/>
        <w:spacing w:line="276" w:lineRule="auto"/>
        <w:rPr>
          <w:szCs w:val="24"/>
        </w:rPr>
      </w:pPr>
    </w:p>
    <w:p w:rsidR="00E23FFF" w:rsidRDefault="00E23FFF" w:rsidP="00E23FFF">
      <w:pPr>
        <w:pStyle w:val="Textoindependiente"/>
        <w:spacing w:line="276" w:lineRule="auto"/>
        <w:rPr>
          <w:szCs w:val="24"/>
        </w:rPr>
      </w:pPr>
      <w:r>
        <w:rPr>
          <w:szCs w:val="24"/>
        </w:rPr>
        <w:t>Para calcular la tasa efectiva anual: ((1+i)1/12-1)*100; donde i= tasa efectiva anual. Y para calcular la tasa efectiva diaria: ((1+i)1/365-1)*100, donde i= tasa efectiva anual; las cuales se encuentran implícitas en el simulador dispuesto en la página web de la entidad para el público en general.</w:t>
      </w:r>
    </w:p>
    <w:p w:rsidR="00E23FFF" w:rsidRPr="00AC486E" w:rsidRDefault="00E23FFF" w:rsidP="00D00409">
      <w:pPr>
        <w:spacing w:line="276" w:lineRule="auto"/>
        <w:ind w:firstLine="900"/>
        <w:contextualSpacing/>
        <w:jc w:val="center"/>
        <w:rPr>
          <w:rFonts w:ascii="Arial" w:hAnsi="Arial" w:cs="Arial"/>
          <w:szCs w:val="24"/>
        </w:rPr>
      </w:pPr>
    </w:p>
    <w:p w:rsidR="00226D5F" w:rsidRPr="00AC486E" w:rsidRDefault="00226D5F" w:rsidP="00D00409">
      <w:pPr>
        <w:spacing w:line="276" w:lineRule="auto"/>
        <w:contextualSpacing/>
        <w:jc w:val="both"/>
        <w:rPr>
          <w:rFonts w:ascii="Arial" w:hAnsi="Arial" w:cs="Arial"/>
          <w:szCs w:val="24"/>
        </w:rPr>
      </w:pPr>
    </w:p>
    <w:sectPr w:rsidR="00226D5F" w:rsidRPr="00AC486E" w:rsidSect="009525D5">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77" w:rsidRDefault="00A17777" w:rsidP="00226D5F">
      <w:r>
        <w:separator/>
      </w:r>
    </w:p>
  </w:endnote>
  <w:endnote w:type="continuationSeparator" w:id="0">
    <w:p w:rsidR="00A17777" w:rsidRDefault="00A1777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A17777"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3FFF">
      <w:rPr>
        <w:rStyle w:val="Nmerodepgina"/>
        <w:noProof/>
      </w:rPr>
      <w:t>11</w:t>
    </w:r>
    <w:r>
      <w:rPr>
        <w:rStyle w:val="Nmerodepgina"/>
      </w:rPr>
      <w:fldChar w:fldCharType="end"/>
    </w:r>
  </w:p>
  <w:p w:rsidR="009B4A56" w:rsidRDefault="00A17777"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77" w:rsidRDefault="00A17777" w:rsidP="00226D5F">
      <w:r>
        <w:separator/>
      </w:r>
    </w:p>
  </w:footnote>
  <w:footnote w:type="continuationSeparator" w:id="0">
    <w:p w:rsidR="00A17777" w:rsidRDefault="00A17777"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E06E5C" w:rsidP="00E06E5C">
    <w:pPr>
      <w:pStyle w:val="Encabezado"/>
      <w:jc w:val="center"/>
      <w:rPr>
        <w:rFonts w:ascii="Arial" w:hAnsi="Arial" w:cs="Arial"/>
        <w:sz w:val="16"/>
        <w:szCs w:val="16"/>
      </w:rPr>
    </w:pPr>
    <w:r w:rsidRPr="001B0E6E">
      <w:rPr>
        <w:rFonts w:ascii="Arial" w:hAnsi="Arial" w:cs="Arial"/>
        <w:sz w:val="16"/>
        <w:szCs w:val="16"/>
      </w:rPr>
      <w:t>Radicado: 66001-31-05-00</w:t>
    </w:r>
    <w:r w:rsidR="0068025C">
      <w:rPr>
        <w:rFonts w:ascii="Arial" w:hAnsi="Arial" w:cs="Arial"/>
        <w:sz w:val="16"/>
        <w:szCs w:val="16"/>
      </w:rPr>
      <w:t>2</w:t>
    </w:r>
    <w:r w:rsidRPr="001B0E6E">
      <w:rPr>
        <w:rFonts w:ascii="Arial" w:hAnsi="Arial" w:cs="Arial"/>
        <w:sz w:val="16"/>
        <w:szCs w:val="16"/>
      </w:rPr>
      <w:t>-201</w:t>
    </w:r>
    <w:r w:rsidR="0068025C">
      <w:rPr>
        <w:rFonts w:ascii="Arial" w:hAnsi="Arial" w:cs="Arial"/>
        <w:sz w:val="16"/>
        <w:szCs w:val="16"/>
      </w:rPr>
      <w:t>4</w:t>
    </w:r>
    <w:r w:rsidRPr="001B0E6E">
      <w:rPr>
        <w:rFonts w:ascii="Arial" w:hAnsi="Arial" w:cs="Arial"/>
        <w:sz w:val="16"/>
        <w:szCs w:val="16"/>
      </w:rPr>
      <w:t>-00</w:t>
    </w:r>
    <w:r w:rsidR="0068025C">
      <w:rPr>
        <w:rFonts w:ascii="Arial" w:hAnsi="Arial" w:cs="Arial"/>
        <w:sz w:val="16"/>
        <w:szCs w:val="16"/>
      </w:rPr>
      <w:t>633</w:t>
    </w:r>
    <w:r w:rsidRPr="001B0E6E">
      <w:rPr>
        <w:rFonts w:ascii="Arial" w:hAnsi="Arial" w:cs="Arial"/>
        <w:sz w:val="16"/>
        <w:szCs w:val="16"/>
      </w:rPr>
      <w:t>-01</w:t>
    </w:r>
  </w:p>
  <w:p w:rsidR="00E06E5C" w:rsidRPr="001B0E6E" w:rsidRDefault="0068025C" w:rsidP="00E06E5C">
    <w:pPr>
      <w:pStyle w:val="Encabezado"/>
      <w:jc w:val="center"/>
      <w:rPr>
        <w:rFonts w:ascii="Arial" w:hAnsi="Arial" w:cs="Arial"/>
        <w:sz w:val="16"/>
        <w:szCs w:val="16"/>
      </w:rPr>
    </w:pPr>
    <w:r>
      <w:rPr>
        <w:rFonts w:ascii="Arial" w:hAnsi="Arial" w:cs="Arial"/>
        <w:sz w:val="16"/>
        <w:szCs w:val="16"/>
      </w:rPr>
      <w:t xml:space="preserve">Blanca Oliva Caro Morales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8816D2"/>
    <w:multiLevelType w:val="multilevel"/>
    <w:tmpl w:val="6C80E2C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E8B5EC4"/>
    <w:multiLevelType w:val="hybridMultilevel"/>
    <w:tmpl w:val="1C6240E2"/>
    <w:lvl w:ilvl="0" w:tplc="79BA3E80">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2"/>
  </w:num>
  <w:num w:numId="3">
    <w:abstractNumId w:val="5"/>
  </w:num>
  <w:num w:numId="4">
    <w:abstractNumId w:val="10"/>
  </w:num>
  <w:num w:numId="5">
    <w:abstractNumId w:val="0"/>
  </w:num>
  <w:num w:numId="6">
    <w:abstractNumId w:val="8"/>
  </w:num>
  <w:num w:numId="7">
    <w:abstractNumId w:val="6"/>
  </w:num>
  <w:num w:numId="8">
    <w:abstractNumId w:val="3"/>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363B0"/>
    <w:rsid w:val="00040E9A"/>
    <w:rsid w:val="000429E7"/>
    <w:rsid w:val="000452F4"/>
    <w:rsid w:val="000525B2"/>
    <w:rsid w:val="000820B9"/>
    <w:rsid w:val="00084002"/>
    <w:rsid w:val="0009011F"/>
    <w:rsid w:val="000A397D"/>
    <w:rsid w:val="000A5CD7"/>
    <w:rsid w:val="000B132D"/>
    <w:rsid w:val="000C08B1"/>
    <w:rsid w:val="000C0A51"/>
    <w:rsid w:val="000C0F5F"/>
    <w:rsid w:val="000C1B7F"/>
    <w:rsid w:val="000C3B6B"/>
    <w:rsid w:val="000D0444"/>
    <w:rsid w:val="000D6AE3"/>
    <w:rsid w:val="000E09DF"/>
    <w:rsid w:val="000E1962"/>
    <w:rsid w:val="000E2B1F"/>
    <w:rsid w:val="000E70EB"/>
    <w:rsid w:val="000E7F42"/>
    <w:rsid w:val="000F08C1"/>
    <w:rsid w:val="000F38F8"/>
    <w:rsid w:val="000F5274"/>
    <w:rsid w:val="000F5775"/>
    <w:rsid w:val="000F6FF9"/>
    <w:rsid w:val="00101DEB"/>
    <w:rsid w:val="00104EF1"/>
    <w:rsid w:val="00106A7E"/>
    <w:rsid w:val="00117283"/>
    <w:rsid w:val="00122A57"/>
    <w:rsid w:val="00124226"/>
    <w:rsid w:val="00127390"/>
    <w:rsid w:val="00132136"/>
    <w:rsid w:val="00134C86"/>
    <w:rsid w:val="00137DE3"/>
    <w:rsid w:val="00142302"/>
    <w:rsid w:val="00144815"/>
    <w:rsid w:val="00146735"/>
    <w:rsid w:val="00146784"/>
    <w:rsid w:val="001625EE"/>
    <w:rsid w:val="001667FB"/>
    <w:rsid w:val="001675F6"/>
    <w:rsid w:val="0017138D"/>
    <w:rsid w:val="00171C56"/>
    <w:rsid w:val="00172834"/>
    <w:rsid w:val="00183477"/>
    <w:rsid w:val="0019332C"/>
    <w:rsid w:val="001A2492"/>
    <w:rsid w:val="001A4D21"/>
    <w:rsid w:val="001A5A11"/>
    <w:rsid w:val="001A6967"/>
    <w:rsid w:val="001B03FA"/>
    <w:rsid w:val="001B0E6E"/>
    <w:rsid w:val="001C46FA"/>
    <w:rsid w:val="001C4D7F"/>
    <w:rsid w:val="001C6501"/>
    <w:rsid w:val="001C6647"/>
    <w:rsid w:val="001D35C7"/>
    <w:rsid w:val="001D7E15"/>
    <w:rsid w:val="001E0313"/>
    <w:rsid w:val="001E3462"/>
    <w:rsid w:val="001E3706"/>
    <w:rsid w:val="001F4056"/>
    <w:rsid w:val="0020041E"/>
    <w:rsid w:val="00207AA4"/>
    <w:rsid w:val="00207EFD"/>
    <w:rsid w:val="0021073B"/>
    <w:rsid w:val="00226D5F"/>
    <w:rsid w:val="00226EB4"/>
    <w:rsid w:val="0022785B"/>
    <w:rsid w:val="0023095E"/>
    <w:rsid w:val="00230AFD"/>
    <w:rsid w:val="00231C21"/>
    <w:rsid w:val="002320EB"/>
    <w:rsid w:val="00242152"/>
    <w:rsid w:val="00245CE8"/>
    <w:rsid w:val="002465A0"/>
    <w:rsid w:val="00247BBE"/>
    <w:rsid w:val="00251CC1"/>
    <w:rsid w:val="002609E5"/>
    <w:rsid w:val="00265520"/>
    <w:rsid w:val="0027212C"/>
    <w:rsid w:val="00272C8B"/>
    <w:rsid w:val="00273805"/>
    <w:rsid w:val="002842FC"/>
    <w:rsid w:val="00287CC2"/>
    <w:rsid w:val="00290C0B"/>
    <w:rsid w:val="00296146"/>
    <w:rsid w:val="002A02BA"/>
    <w:rsid w:val="002A1785"/>
    <w:rsid w:val="002B146A"/>
    <w:rsid w:val="002B279F"/>
    <w:rsid w:val="002B469C"/>
    <w:rsid w:val="002B556B"/>
    <w:rsid w:val="002B7F8A"/>
    <w:rsid w:val="002C15F7"/>
    <w:rsid w:val="002C313D"/>
    <w:rsid w:val="002D6807"/>
    <w:rsid w:val="002E36F9"/>
    <w:rsid w:val="002E4E12"/>
    <w:rsid w:val="002E4F47"/>
    <w:rsid w:val="002F517E"/>
    <w:rsid w:val="00301FF2"/>
    <w:rsid w:val="00304D7B"/>
    <w:rsid w:val="00305685"/>
    <w:rsid w:val="00311313"/>
    <w:rsid w:val="00320B57"/>
    <w:rsid w:val="00324AD2"/>
    <w:rsid w:val="003301C7"/>
    <w:rsid w:val="003320F5"/>
    <w:rsid w:val="003349D1"/>
    <w:rsid w:val="00335C4C"/>
    <w:rsid w:val="003440CA"/>
    <w:rsid w:val="003463CD"/>
    <w:rsid w:val="003465C4"/>
    <w:rsid w:val="00346958"/>
    <w:rsid w:val="003578D3"/>
    <w:rsid w:val="00373E11"/>
    <w:rsid w:val="0037435A"/>
    <w:rsid w:val="00377573"/>
    <w:rsid w:val="00382C70"/>
    <w:rsid w:val="00390B71"/>
    <w:rsid w:val="00391859"/>
    <w:rsid w:val="003922FA"/>
    <w:rsid w:val="00397B55"/>
    <w:rsid w:val="003A195B"/>
    <w:rsid w:val="003A3218"/>
    <w:rsid w:val="003A6B4C"/>
    <w:rsid w:val="003B4EA7"/>
    <w:rsid w:val="003C0EA3"/>
    <w:rsid w:val="003C3016"/>
    <w:rsid w:val="003D09CF"/>
    <w:rsid w:val="003D310A"/>
    <w:rsid w:val="003E3E6F"/>
    <w:rsid w:val="003F36C1"/>
    <w:rsid w:val="003F39CE"/>
    <w:rsid w:val="00402E48"/>
    <w:rsid w:val="00415DCD"/>
    <w:rsid w:val="00416A8D"/>
    <w:rsid w:val="0042443A"/>
    <w:rsid w:val="00433E4C"/>
    <w:rsid w:val="004348AB"/>
    <w:rsid w:val="004409E7"/>
    <w:rsid w:val="00446E22"/>
    <w:rsid w:val="00450598"/>
    <w:rsid w:val="00450903"/>
    <w:rsid w:val="004519EB"/>
    <w:rsid w:val="0045273B"/>
    <w:rsid w:val="00453DC3"/>
    <w:rsid w:val="004654DA"/>
    <w:rsid w:val="00470873"/>
    <w:rsid w:val="0048111C"/>
    <w:rsid w:val="00483775"/>
    <w:rsid w:val="004A2468"/>
    <w:rsid w:val="004A7AB4"/>
    <w:rsid w:val="004C2E37"/>
    <w:rsid w:val="004C6C1A"/>
    <w:rsid w:val="004D018B"/>
    <w:rsid w:val="004D01C5"/>
    <w:rsid w:val="004D7DCC"/>
    <w:rsid w:val="004E2A4D"/>
    <w:rsid w:val="004E426E"/>
    <w:rsid w:val="004E4CC6"/>
    <w:rsid w:val="004F724D"/>
    <w:rsid w:val="00500E09"/>
    <w:rsid w:val="00501034"/>
    <w:rsid w:val="00502691"/>
    <w:rsid w:val="00515BDC"/>
    <w:rsid w:val="00516AB5"/>
    <w:rsid w:val="00534D55"/>
    <w:rsid w:val="0053562A"/>
    <w:rsid w:val="0055465D"/>
    <w:rsid w:val="0056183E"/>
    <w:rsid w:val="00563496"/>
    <w:rsid w:val="00563A80"/>
    <w:rsid w:val="00565E83"/>
    <w:rsid w:val="00567B33"/>
    <w:rsid w:val="00567C97"/>
    <w:rsid w:val="00572BE9"/>
    <w:rsid w:val="00573603"/>
    <w:rsid w:val="00586CB3"/>
    <w:rsid w:val="005870CE"/>
    <w:rsid w:val="005878E1"/>
    <w:rsid w:val="00587CC4"/>
    <w:rsid w:val="00591F75"/>
    <w:rsid w:val="00594723"/>
    <w:rsid w:val="005A5425"/>
    <w:rsid w:val="005B7D0B"/>
    <w:rsid w:val="005C2E52"/>
    <w:rsid w:val="005C3E71"/>
    <w:rsid w:val="005D1C5A"/>
    <w:rsid w:val="005E0ED1"/>
    <w:rsid w:val="005E7DA5"/>
    <w:rsid w:val="005F1504"/>
    <w:rsid w:val="005F5E82"/>
    <w:rsid w:val="00605060"/>
    <w:rsid w:val="006133D6"/>
    <w:rsid w:val="006135E9"/>
    <w:rsid w:val="0061484D"/>
    <w:rsid w:val="006159DE"/>
    <w:rsid w:val="00620BDE"/>
    <w:rsid w:val="0062213D"/>
    <w:rsid w:val="006263F5"/>
    <w:rsid w:val="00626482"/>
    <w:rsid w:val="00637118"/>
    <w:rsid w:val="0064158C"/>
    <w:rsid w:val="00644F7B"/>
    <w:rsid w:val="00650815"/>
    <w:rsid w:val="006516CA"/>
    <w:rsid w:val="00660217"/>
    <w:rsid w:val="00662013"/>
    <w:rsid w:val="00662287"/>
    <w:rsid w:val="00675E25"/>
    <w:rsid w:val="0068025C"/>
    <w:rsid w:val="00681955"/>
    <w:rsid w:val="00682BA8"/>
    <w:rsid w:val="00693798"/>
    <w:rsid w:val="006A0D48"/>
    <w:rsid w:val="006A3D88"/>
    <w:rsid w:val="006A767E"/>
    <w:rsid w:val="006B2C3C"/>
    <w:rsid w:val="006B6C1D"/>
    <w:rsid w:val="006D0816"/>
    <w:rsid w:val="006E11A2"/>
    <w:rsid w:val="006E2F01"/>
    <w:rsid w:val="006E3949"/>
    <w:rsid w:val="006F2C8A"/>
    <w:rsid w:val="006F2FF3"/>
    <w:rsid w:val="006F3D12"/>
    <w:rsid w:val="006F46CA"/>
    <w:rsid w:val="006F68BC"/>
    <w:rsid w:val="00705786"/>
    <w:rsid w:val="00712CFC"/>
    <w:rsid w:val="00713558"/>
    <w:rsid w:val="00716474"/>
    <w:rsid w:val="007220D1"/>
    <w:rsid w:val="00723300"/>
    <w:rsid w:val="007258A6"/>
    <w:rsid w:val="00726322"/>
    <w:rsid w:val="00726CC1"/>
    <w:rsid w:val="007308D1"/>
    <w:rsid w:val="0073191D"/>
    <w:rsid w:val="007364DD"/>
    <w:rsid w:val="007465BA"/>
    <w:rsid w:val="00750744"/>
    <w:rsid w:val="007632AA"/>
    <w:rsid w:val="00764C9B"/>
    <w:rsid w:val="0077267F"/>
    <w:rsid w:val="00776EC7"/>
    <w:rsid w:val="00777D9C"/>
    <w:rsid w:val="0078691C"/>
    <w:rsid w:val="0079339E"/>
    <w:rsid w:val="00795237"/>
    <w:rsid w:val="007A2D40"/>
    <w:rsid w:val="007A2F7D"/>
    <w:rsid w:val="007B0C1E"/>
    <w:rsid w:val="007B1977"/>
    <w:rsid w:val="007B5499"/>
    <w:rsid w:val="007B6F39"/>
    <w:rsid w:val="007C5A02"/>
    <w:rsid w:val="007D40B8"/>
    <w:rsid w:val="007D6866"/>
    <w:rsid w:val="007E3F4A"/>
    <w:rsid w:val="007E5F18"/>
    <w:rsid w:val="007F111B"/>
    <w:rsid w:val="007F7476"/>
    <w:rsid w:val="007F7CE7"/>
    <w:rsid w:val="008031E8"/>
    <w:rsid w:val="00810397"/>
    <w:rsid w:val="008261E9"/>
    <w:rsid w:val="0083050B"/>
    <w:rsid w:val="0083061B"/>
    <w:rsid w:val="0083155E"/>
    <w:rsid w:val="00842C83"/>
    <w:rsid w:val="008460CC"/>
    <w:rsid w:val="008472E5"/>
    <w:rsid w:val="00862D7C"/>
    <w:rsid w:val="00862EBC"/>
    <w:rsid w:val="00867537"/>
    <w:rsid w:val="00867E34"/>
    <w:rsid w:val="0087494E"/>
    <w:rsid w:val="008751D8"/>
    <w:rsid w:val="008760BB"/>
    <w:rsid w:val="008778BA"/>
    <w:rsid w:val="00881830"/>
    <w:rsid w:val="00891545"/>
    <w:rsid w:val="00895036"/>
    <w:rsid w:val="008A04F6"/>
    <w:rsid w:val="008A3423"/>
    <w:rsid w:val="008B48B8"/>
    <w:rsid w:val="008B6592"/>
    <w:rsid w:val="008D0040"/>
    <w:rsid w:val="008D27EF"/>
    <w:rsid w:val="008D476D"/>
    <w:rsid w:val="008E0EF1"/>
    <w:rsid w:val="008E2244"/>
    <w:rsid w:val="008E4150"/>
    <w:rsid w:val="008F003B"/>
    <w:rsid w:val="008F22AF"/>
    <w:rsid w:val="008F31EB"/>
    <w:rsid w:val="009000D4"/>
    <w:rsid w:val="009071F5"/>
    <w:rsid w:val="00907A5F"/>
    <w:rsid w:val="009137A5"/>
    <w:rsid w:val="00915EE3"/>
    <w:rsid w:val="00924520"/>
    <w:rsid w:val="009525D5"/>
    <w:rsid w:val="009660D4"/>
    <w:rsid w:val="00966F23"/>
    <w:rsid w:val="009740CF"/>
    <w:rsid w:val="00975DEE"/>
    <w:rsid w:val="009827E2"/>
    <w:rsid w:val="00982C7D"/>
    <w:rsid w:val="009849BE"/>
    <w:rsid w:val="0098620C"/>
    <w:rsid w:val="00995393"/>
    <w:rsid w:val="009A60EC"/>
    <w:rsid w:val="009B0B17"/>
    <w:rsid w:val="009D1438"/>
    <w:rsid w:val="009D258A"/>
    <w:rsid w:val="009D6F42"/>
    <w:rsid w:val="009D7B62"/>
    <w:rsid w:val="009E5A8E"/>
    <w:rsid w:val="009F174F"/>
    <w:rsid w:val="009F1835"/>
    <w:rsid w:val="009F2BAA"/>
    <w:rsid w:val="009F6B28"/>
    <w:rsid w:val="009F6E64"/>
    <w:rsid w:val="009F7CE5"/>
    <w:rsid w:val="00A164E7"/>
    <w:rsid w:val="00A17777"/>
    <w:rsid w:val="00A227F4"/>
    <w:rsid w:val="00A23CFA"/>
    <w:rsid w:val="00A27137"/>
    <w:rsid w:val="00A321CE"/>
    <w:rsid w:val="00A32B05"/>
    <w:rsid w:val="00A36479"/>
    <w:rsid w:val="00A36956"/>
    <w:rsid w:val="00A42244"/>
    <w:rsid w:val="00A44226"/>
    <w:rsid w:val="00A5024C"/>
    <w:rsid w:val="00A622EB"/>
    <w:rsid w:val="00A722CB"/>
    <w:rsid w:val="00A75F1F"/>
    <w:rsid w:val="00A84877"/>
    <w:rsid w:val="00A91CE4"/>
    <w:rsid w:val="00A928D2"/>
    <w:rsid w:val="00A93DCA"/>
    <w:rsid w:val="00A957FB"/>
    <w:rsid w:val="00A977E9"/>
    <w:rsid w:val="00AA49D2"/>
    <w:rsid w:val="00AB1910"/>
    <w:rsid w:val="00AB2427"/>
    <w:rsid w:val="00AC486E"/>
    <w:rsid w:val="00AD7EF8"/>
    <w:rsid w:val="00AE118E"/>
    <w:rsid w:val="00AE62E4"/>
    <w:rsid w:val="00AF0BDA"/>
    <w:rsid w:val="00AF2788"/>
    <w:rsid w:val="00AF2BC2"/>
    <w:rsid w:val="00AF5C75"/>
    <w:rsid w:val="00AF6E3F"/>
    <w:rsid w:val="00B04151"/>
    <w:rsid w:val="00B0466B"/>
    <w:rsid w:val="00B049A1"/>
    <w:rsid w:val="00B077D2"/>
    <w:rsid w:val="00B106CF"/>
    <w:rsid w:val="00B13190"/>
    <w:rsid w:val="00B16DF3"/>
    <w:rsid w:val="00B220D2"/>
    <w:rsid w:val="00B22A2D"/>
    <w:rsid w:val="00B22E56"/>
    <w:rsid w:val="00B30CFB"/>
    <w:rsid w:val="00B364A1"/>
    <w:rsid w:val="00B40529"/>
    <w:rsid w:val="00B4177B"/>
    <w:rsid w:val="00B41D7C"/>
    <w:rsid w:val="00B56E76"/>
    <w:rsid w:val="00B63804"/>
    <w:rsid w:val="00B65F9A"/>
    <w:rsid w:val="00B67118"/>
    <w:rsid w:val="00B732C6"/>
    <w:rsid w:val="00B73FF0"/>
    <w:rsid w:val="00B86AC5"/>
    <w:rsid w:val="00B92076"/>
    <w:rsid w:val="00B93CB7"/>
    <w:rsid w:val="00B9600C"/>
    <w:rsid w:val="00B96729"/>
    <w:rsid w:val="00BA0C20"/>
    <w:rsid w:val="00BA1DBD"/>
    <w:rsid w:val="00BB1F45"/>
    <w:rsid w:val="00BC1FD4"/>
    <w:rsid w:val="00BC31C8"/>
    <w:rsid w:val="00BC5795"/>
    <w:rsid w:val="00BC70D9"/>
    <w:rsid w:val="00BE0373"/>
    <w:rsid w:val="00BF2489"/>
    <w:rsid w:val="00C1062A"/>
    <w:rsid w:val="00C1591F"/>
    <w:rsid w:val="00C21B1C"/>
    <w:rsid w:val="00C247D3"/>
    <w:rsid w:val="00C45C76"/>
    <w:rsid w:val="00C46E9E"/>
    <w:rsid w:val="00C507E6"/>
    <w:rsid w:val="00C5694D"/>
    <w:rsid w:val="00C65FCA"/>
    <w:rsid w:val="00C773D2"/>
    <w:rsid w:val="00C81FE6"/>
    <w:rsid w:val="00C86A3A"/>
    <w:rsid w:val="00C91182"/>
    <w:rsid w:val="00CB17D9"/>
    <w:rsid w:val="00CD1885"/>
    <w:rsid w:val="00CD751B"/>
    <w:rsid w:val="00CD79DF"/>
    <w:rsid w:val="00CE714F"/>
    <w:rsid w:val="00CF576A"/>
    <w:rsid w:val="00D00409"/>
    <w:rsid w:val="00D13723"/>
    <w:rsid w:val="00D161EB"/>
    <w:rsid w:val="00D22CA4"/>
    <w:rsid w:val="00D320B2"/>
    <w:rsid w:val="00D33344"/>
    <w:rsid w:val="00D4235C"/>
    <w:rsid w:val="00D451BE"/>
    <w:rsid w:val="00D50A1D"/>
    <w:rsid w:val="00D51CB6"/>
    <w:rsid w:val="00D578CB"/>
    <w:rsid w:val="00D6561F"/>
    <w:rsid w:val="00D736BD"/>
    <w:rsid w:val="00D747E2"/>
    <w:rsid w:val="00D91996"/>
    <w:rsid w:val="00D94E5C"/>
    <w:rsid w:val="00DA3E57"/>
    <w:rsid w:val="00DA4B0A"/>
    <w:rsid w:val="00DA6BF1"/>
    <w:rsid w:val="00DB088F"/>
    <w:rsid w:val="00DB375E"/>
    <w:rsid w:val="00DC3D92"/>
    <w:rsid w:val="00DC62A8"/>
    <w:rsid w:val="00DD440F"/>
    <w:rsid w:val="00DD6BF4"/>
    <w:rsid w:val="00DD70AF"/>
    <w:rsid w:val="00DF30A5"/>
    <w:rsid w:val="00DF6391"/>
    <w:rsid w:val="00E062F9"/>
    <w:rsid w:val="00E06C43"/>
    <w:rsid w:val="00E06E5C"/>
    <w:rsid w:val="00E142D2"/>
    <w:rsid w:val="00E23FFF"/>
    <w:rsid w:val="00E27B52"/>
    <w:rsid w:val="00E32F20"/>
    <w:rsid w:val="00E3674A"/>
    <w:rsid w:val="00E368B2"/>
    <w:rsid w:val="00E368F2"/>
    <w:rsid w:val="00E523D6"/>
    <w:rsid w:val="00E665CA"/>
    <w:rsid w:val="00E70A48"/>
    <w:rsid w:val="00E72202"/>
    <w:rsid w:val="00E800CE"/>
    <w:rsid w:val="00E84D5F"/>
    <w:rsid w:val="00E901A3"/>
    <w:rsid w:val="00E95063"/>
    <w:rsid w:val="00EA0951"/>
    <w:rsid w:val="00EA4765"/>
    <w:rsid w:val="00EB4C38"/>
    <w:rsid w:val="00EB4D35"/>
    <w:rsid w:val="00EC3C6F"/>
    <w:rsid w:val="00ED29F1"/>
    <w:rsid w:val="00EF1695"/>
    <w:rsid w:val="00EF2074"/>
    <w:rsid w:val="00EF7B4E"/>
    <w:rsid w:val="00F017BF"/>
    <w:rsid w:val="00F01C27"/>
    <w:rsid w:val="00F0505E"/>
    <w:rsid w:val="00F07145"/>
    <w:rsid w:val="00F11410"/>
    <w:rsid w:val="00F146E7"/>
    <w:rsid w:val="00F37620"/>
    <w:rsid w:val="00F500A7"/>
    <w:rsid w:val="00F6000F"/>
    <w:rsid w:val="00F65645"/>
    <w:rsid w:val="00F7229A"/>
    <w:rsid w:val="00F86AA9"/>
    <w:rsid w:val="00F919EA"/>
    <w:rsid w:val="00F9550A"/>
    <w:rsid w:val="00FA6675"/>
    <w:rsid w:val="00FB383B"/>
    <w:rsid w:val="00FC1B46"/>
    <w:rsid w:val="00FD0121"/>
    <w:rsid w:val="00FD1691"/>
    <w:rsid w:val="00FD6247"/>
    <w:rsid w:val="00FE059A"/>
    <w:rsid w:val="00FE44E7"/>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783">
      <w:bodyDiv w:val="1"/>
      <w:marLeft w:val="0"/>
      <w:marRight w:val="0"/>
      <w:marTop w:val="0"/>
      <w:marBottom w:val="0"/>
      <w:divBdr>
        <w:top w:val="none" w:sz="0" w:space="0" w:color="auto"/>
        <w:left w:val="none" w:sz="0" w:space="0" w:color="auto"/>
        <w:bottom w:val="none" w:sz="0" w:space="0" w:color="auto"/>
        <w:right w:val="none" w:sz="0" w:space="0" w:color="auto"/>
      </w:divBdr>
    </w:div>
    <w:div w:id="16547315">
      <w:bodyDiv w:val="1"/>
      <w:marLeft w:val="0"/>
      <w:marRight w:val="0"/>
      <w:marTop w:val="0"/>
      <w:marBottom w:val="0"/>
      <w:divBdr>
        <w:top w:val="none" w:sz="0" w:space="0" w:color="auto"/>
        <w:left w:val="none" w:sz="0" w:space="0" w:color="auto"/>
        <w:bottom w:val="none" w:sz="0" w:space="0" w:color="auto"/>
        <w:right w:val="none" w:sz="0" w:space="0" w:color="auto"/>
      </w:divBdr>
    </w:div>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0934180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70245645">
      <w:bodyDiv w:val="1"/>
      <w:marLeft w:val="0"/>
      <w:marRight w:val="0"/>
      <w:marTop w:val="0"/>
      <w:marBottom w:val="0"/>
      <w:divBdr>
        <w:top w:val="none" w:sz="0" w:space="0" w:color="auto"/>
        <w:left w:val="none" w:sz="0" w:space="0" w:color="auto"/>
        <w:bottom w:val="none" w:sz="0" w:space="0" w:color="auto"/>
        <w:right w:val="none" w:sz="0" w:space="0" w:color="auto"/>
      </w:divBdr>
    </w:div>
    <w:div w:id="881866916">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074471971">
      <w:bodyDiv w:val="1"/>
      <w:marLeft w:val="0"/>
      <w:marRight w:val="0"/>
      <w:marTop w:val="0"/>
      <w:marBottom w:val="0"/>
      <w:divBdr>
        <w:top w:val="none" w:sz="0" w:space="0" w:color="auto"/>
        <w:left w:val="none" w:sz="0" w:space="0" w:color="auto"/>
        <w:bottom w:val="none" w:sz="0" w:space="0" w:color="auto"/>
        <w:right w:val="none" w:sz="0" w:space="0" w:color="auto"/>
      </w:divBdr>
    </w:div>
    <w:div w:id="1089497290">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02425371">
      <w:bodyDiv w:val="1"/>
      <w:marLeft w:val="0"/>
      <w:marRight w:val="0"/>
      <w:marTop w:val="0"/>
      <w:marBottom w:val="0"/>
      <w:divBdr>
        <w:top w:val="none" w:sz="0" w:space="0" w:color="auto"/>
        <w:left w:val="none" w:sz="0" w:space="0" w:color="auto"/>
        <w:bottom w:val="none" w:sz="0" w:space="0" w:color="auto"/>
        <w:right w:val="none" w:sz="0" w:space="0" w:color="auto"/>
      </w:divBdr>
    </w:div>
    <w:div w:id="157550504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56446685">
      <w:bodyDiv w:val="1"/>
      <w:marLeft w:val="0"/>
      <w:marRight w:val="0"/>
      <w:marTop w:val="0"/>
      <w:marBottom w:val="0"/>
      <w:divBdr>
        <w:top w:val="none" w:sz="0" w:space="0" w:color="auto"/>
        <w:left w:val="none" w:sz="0" w:space="0" w:color="auto"/>
        <w:bottom w:val="none" w:sz="0" w:space="0" w:color="auto"/>
        <w:right w:val="none" w:sz="0" w:space="0" w:color="auto"/>
      </w:divBdr>
    </w:div>
    <w:div w:id="1978220288">
      <w:bodyDiv w:val="1"/>
      <w:marLeft w:val="0"/>
      <w:marRight w:val="0"/>
      <w:marTop w:val="0"/>
      <w:marBottom w:val="0"/>
      <w:divBdr>
        <w:top w:val="none" w:sz="0" w:space="0" w:color="auto"/>
        <w:left w:val="none" w:sz="0" w:space="0" w:color="auto"/>
        <w:bottom w:val="none" w:sz="0" w:space="0" w:color="auto"/>
        <w:right w:val="none" w:sz="0" w:space="0" w:color="auto"/>
      </w:divBdr>
    </w:div>
    <w:div w:id="2095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782E-D155-447F-A5B8-032F9EDD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11</Pages>
  <Words>3545</Words>
  <Characters>19500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64</cp:revision>
  <cp:lastPrinted>2016-06-17T13:37:00Z</cp:lastPrinted>
  <dcterms:created xsi:type="dcterms:W3CDTF">2016-06-09T15:59:00Z</dcterms:created>
  <dcterms:modified xsi:type="dcterms:W3CDTF">2016-06-29T22:05:00Z</dcterms:modified>
</cp:coreProperties>
</file>