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cabezado"/>
        <w:ind w:right="-7"/>
        <w:rPr>
          <w:rFonts w:ascii="Arial" w:hAnsi="Arial" w:cs="Arial"/>
          <w:sz w:val="18"/>
          <w:szCs w:val="18"/>
          <w:u w:val="single"/>
        </w:rPr>
      </w:pPr>
    </w:p>
    <w:p w:rsidR="008858C6" w:rsidRDefault="008858C6" w:rsidP="002A678D">
      <w:pPr>
        <w:ind w:left="1985"/>
        <w:jc w:val="both"/>
        <w:rPr>
          <w:rFonts w:ascii="Arial" w:hAnsi="Arial" w:cs="Arial"/>
          <w:b/>
          <w:sz w:val="16"/>
          <w:szCs w:val="16"/>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D674AC">
        <w:rPr>
          <w:rFonts w:ascii="Arial" w:hAnsi="Arial" w:cs="Arial"/>
          <w:sz w:val="16"/>
          <w:szCs w:val="16"/>
        </w:rPr>
        <w:t>66001-31-05-004-2015-0004</w:t>
      </w:r>
      <w:r w:rsidR="00B305C0">
        <w:rPr>
          <w:rFonts w:ascii="Arial" w:hAnsi="Arial" w:cs="Arial"/>
          <w:sz w:val="16"/>
          <w:szCs w:val="16"/>
        </w:rPr>
        <w:t>1</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D674AC">
        <w:rPr>
          <w:rFonts w:ascii="Arial" w:hAnsi="Arial" w:cs="Arial"/>
          <w:bCs/>
          <w:iCs/>
          <w:sz w:val="16"/>
          <w:szCs w:val="16"/>
        </w:rPr>
        <w:t>Diego Fernando Betancurt Molina</w:t>
      </w:r>
    </w:p>
    <w:p w:rsidR="00B93086" w:rsidRPr="00952C93" w:rsidRDefault="00B93086" w:rsidP="00D674AC">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D674AC">
        <w:rPr>
          <w:rFonts w:ascii="Arial" w:hAnsi="Arial" w:cs="Arial"/>
          <w:sz w:val="16"/>
          <w:szCs w:val="16"/>
        </w:rPr>
        <w:t xml:space="preserve">Cooperativa de Trabajo Asociado de Seguridad Privada Nacional </w:t>
      </w:r>
      <w:proofErr w:type="spellStart"/>
      <w:r w:rsidR="00D674AC">
        <w:rPr>
          <w:rFonts w:ascii="Arial" w:hAnsi="Arial" w:cs="Arial"/>
          <w:sz w:val="16"/>
          <w:szCs w:val="16"/>
        </w:rPr>
        <w:t>Coovipriquin</w:t>
      </w:r>
      <w:proofErr w:type="spellEnd"/>
      <w:r w:rsidR="00D674AC">
        <w:rPr>
          <w:rFonts w:ascii="Arial" w:hAnsi="Arial" w:cs="Arial"/>
          <w:sz w:val="16"/>
          <w:szCs w:val="16"/>
        </w:rPr>
        <w:t xml:space="preserve"> </w:t>
      </w:r>
      <w:proofErr w:type="spellStart"/>
      <w:r w:rsidR="00930276">
        <w:rPr>
          <w:rFonts w:ascii="Arial" w:hAnsi="Arial" w:cs="Arial"/>
          <w:sz w:val="16"/>
          <w:szCs w:val="16"/>
        </w:rPr>
        <w:t>CTA</w:t>
      </w:r>
      <w:proofErr w:type="spellEnd"/>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D674AC">
        <w:rPr>
          <w:rFonts w:ascii="Arial" w:hAnsi="Arial" w:cs="Arial"/>
          <w:sz w:val="16"/>
          <w:szCs w:val="16"/>
        </w:rPr>
        <w:t>Primero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B93086" w:rsidRDefault="00B93086" w:rsidP="002A678D">
      <w:pPr>
        <w:pStyle w:val="Prrafodelista"/>
        <w:spacing w:after="0" w:line="240" w:lineRule="auto"/>
        <w:ind w:left="1985"/>
        <w:jc w:val="both"/>
        <w:rPr>
          <w:rFonts w:ascii="Arial" w:hAnsi="Arial" w:cs="Arial"/>
          <w:b/>
          <w:bCs/>
          <w:sz w:val="16"/>
          <w:szCs w:val="16"/>
          <w:u w:val="single"/>
        </w:rPr>
      </w:pPr>
      <w:r w:rsidRPr="00952C93">
        <w:rPr>
          <w:rFonts w:ascii="Arial" w:hAnsi="Arial" w:cs="Arial"/>
          <w:b/>
          <w:bCs/>
          <w:sz w:val="16"/>
          <w:szCs w:val="16"/>
          <w:u w:val="single"/>
        </w:rPr>
        <w:t>Tema a Tratar</w:t>
      </w:r>
      <w:r w:rsidRPr="006F66DC">
        <w:rPr>
          <w:rFonts w:ascii="Arial" w:hAnsi="Arial" w:cs="Arial"/>
          <w:b/>
          <w:bCs/>
          <w:sz w:val="16"/>
          <w:szCs w:val="16"/>
        </w:rPr>
        <w:t xml:space="preserve">: </w:t>
      </w:r>
      <w:r w:rsidR="006F66DC" w:rsidRPr="006F66DC">
        <w:rPr>
          <w:rFonts w:ascii="Arial" w:hAnsi="Arial" w:cs="Arial"/>
          <w:b/>
          <w:bCs/>
          <w:sz w:val="16"/>
          <w:szCs w:val="16"/>
        </w:rPr>
        <w:tab/>
      </w:r>
      <w:r w:rsidR="006F66DC" w:rsidRPr="006F66DC">
        <w:rPr>
          <w:rFonts w:ascii="Arial" w:hAnsi="Arial" w:cs="Arial"/>
          <w:b/>
          <w:bCs/>
          <w:sz w:val="16"/>
          <w:szCs w:val="16"/>
        </w:rPr>
        <w:tab/>
      </w:r>
      <w:r w:rsidR="006F66DC" w:rsidRPr="006F66DC">
        <w:rPr>
          <w:rFonts w:ascii="Arial" w:hAnsi="Arial" w:cs="Arial"/>
          <w:bCs/>
          <w:sz w:val="16"/>
          <w:szCs w:val="16"/>
        </w:rPr>
        <w:t>Contrato realidad</w:t>
      </w:r>
    </w:p>
    <w:p w:rsidR="0051325D" w:rsidRPr="0051325D" w:rsidRDefault="0051325D" w:rsidP="004868D6">
      <w:pPr>
        <w:suppressAutoHyphens/>
        <w:spacing w:line="276" w:lineRule="auto"/>
        <w:ind w:left="1985"/>
        <w:jc w:val="both"/>
        <w:rPr>
          <w:rFonts w:ascii="Arial" w:hAnsi="Arial" w:cs="Arial"/>
          <w:b/>
          <w:sz w:val="16"/>
          <w:szCs w:val="24"/>
        </w:rPr>
      </w:pPr>
    </w:p>
    <w:p w:rsidR="004868D6" w:rsidRPr="0051325D" w:rsidRDefault="0051325D" w:rsidP="004868D6">
      <w:pPr>
        <w:suppressAutoHyphens/>
        <w:spacing w:line="276" w:lineRule="auto"/>
        <w:ind w:left="1985"/>
        <w:jc w:val="both"/>
        <w:rPr>
          <w:rFonts w:ascii="Arial" w:hAnsi="Arial" w:cs="Arial"/>
          <w:b/>
          <w:sz w:val="16"/>
          <w:szCs w:val="24"/>
          <w:u w:val="single"/>
        </w:rPr>
      </w:pPr>
      <w:r w:rsidRPr="0051325D">
        <w:rPr>
          <w:rFonts w:ascii="Arial" w:hAnsi="Arial" w:cs="Arial"/>
          <w:b/>
          <w:sz w:val="16"/>
          <w:szCs w:val="24"/>
          <w:u w:val="single"/>
        </w:rPr>
        <w:t>Cooperativas de trabajo asociado</w:t>
      </w:r>
    </w:p>
    <w:p w:rsidR="0051325D" w:rsidRDefault="0051325D" w:rsidP="004868D6">
      <w:pPr>
        <w:suppressAutoHyphens/>
        <w:spacing w:line="276" w:lineRule="auto"/>
        <w:ind w:left="1985"/>
        <w:jc w:val="both"/>
        <w:rPr>
          <w:rFonts w:ascii="Arial" w:hAnsi="Arial" w:cs="Arial"/>
          <w:sz w:val="16"/>
          <w:szCs w:val="24"/>
        </w:rPr>
      </w:pPr>
    </w:p>
    <w:p w:rsidR="004868D6" w:rsidRPr="002214C1" w:rsidRDefault="004868D6" w:rsidP="004868D6">
      <w:pPr>
        <w:suppressAutoHyphens/>
        <w:spacing w:line="276" w:lineRule="auto"/>
        <w:ind w:left="1985"/>
        <w:jc w:val="both"/>
        <w:rPr>
          <w:rFonts w:ascii="Arial" w:hAnsi="Arial" w:cs="Arial"/>
          <w:sz w:val="16"/>
          <w:szCs w:val="24"/>
        </w:rPr>
      </w:pPr>
      <w:r w:rsidRPr="002214C1">
        <w:rPr>
          <w:rFonts w:ascii="Arial" w:hAnsi="Arial" w:cs="Arial"/>
          <w:sz w:val="16"/>
          <w:szCs w:val="24"/>
        </w:rPr>
        <w:t xml:space="preserve">El artículo 3 del Decreto 4588 de 2006 por el cual se reglamenta la organización y funcionamiento de las cooperativas y </w:t>
      </w:r>
      <w:proofErr w:type="spellStart"/>
      <w:r w:rsidRPr="002214C1">
        <w:rPr>
          <w:rFonts w:ascii="Arial" w:hAnsi="Arial" w:cs="Arial"/>
          <w:sz w:val="16"/>
          <w:szCs w:val="24"/>
        </w:rPr>
        <w:t>precooperativas</w:t>
      </w:r>
      <w:proofErr w:type="spellEnd"/>
      <w:r w:rsidRPr="002214C1">
        <w:rPr>
          <w:rFonts w:ascii="Arial" w:hAnsi="Arial" w:cs="Arial"/>
          <w:sz w:val="16"/>
          <w:szCs w:val="24"/>
        </w:rPr>
        <w:t xml:space="preserve"> de trabajo asociado </w:t>
      </w:r>
      <w:r w:rsidR="00930276" w:rsidRPr="002214C1">
        <w:rPr>
          <w:rFonts w:ascii="Arial" w:hAnsi="Arial" w:cs="Arial"/>
          <w:sz w:val="16"/>
          <w:szCs w:val="24"/>
        </w:rPr>
        <w:t>CTA</w:t>
      </w:r>
      <w:r w:rsidRPr="002214C1">
        <w:rPr>
          <w:rFonts w:ascii="Arial" w:hAnsi="Arial" w:cs="Arial"/>
          <w:sz w:val="16"/>
          <w:szCs w:val="24"/>
        </w:rPr>
        <w:t xml:space="preserve"> las define como organizaciones sin ánimo de lucro que asocian personas naturales que simultáneamente son gestoras, contribuyen económicamente a la cooperativa y aportan de manera dire</w:t>
      </w:r>
      <w:r w:rsidR="007C6222" w:rsidRPr="002214C1">
        <w:rPr>
          <w:rFonts w:ascii="Arial" w:hAnsi="Arial" w:cs="Arial"/>
          <w:sz w:val="16"/>
          <w:szCs w:val="24"/>
        </w:rPr>
        <w:t>cta</w:t>
      </w:r>
      <w:r w:rsidRPr="002214C1">
        <w:rPr>
          <w:rFonts w:ascii="Arial" w:hAnsi="Arial" w:cs="Arial"/>
          <w:sz w:val="16"/>
          <w:szCs w:val="24"/>
        </w:rPr>
        <w:t xml:space="preserve"> su capacidad de trabajo para el desarrollo económico, profesional o intelectual de la misma.</w:t>
      </w:r>
    </w:p>
    <w:p w:rsidR="004868D6" w:rsidRPr="002214C1" w:rsidRDefault="004868D6" w:rsidP="004868D6">
      <w:pPr>
        <w:suppressAutoHyphens/>
        <w:spacing w:line="276" w:lineRule="auto"/>
        <w:ind w:left="1985"/>
        <w:jc w:val="both"/>
        <w:rPr>
          <w:rFonts w:ascii="Arial" w:hAnsi="Arial" w:cs="Arial"/>
          <w:sz w:val="16"/>
          <w:szCs w:val="24"/>
        </w:rPr>
      </w:pPr>
    </w:p>
    <w:p w:rsidR="004868D6" w:rsidRPr="002214C1" w:rsidRDefault="004868D6" w:rsidP="004868D6">
      <w:pPr>
        <w:suppressAutoHyphens/>
        <w:spacing w:line="276" w:lineRule="auto"/>
        <w:ind w:left="1985"/>
        <w:jc w:val="both"/>
        <w:rPr>
          <w:rFonts w:ascii="Arial" w:hAnsi="Arial" w:cs="Arial"/>
          <w:sz w:val="16"/>
          <w:szCs w:val="24"/>
        </w:rPr>
      </w:pPr>
      <w:r w:rsidRPr="002214C1">
        <w:rPr>
          <w:rFonts w:ascii="Arial" w:hAnsi="Arial" w:cs="Arial"/>
          <w:sz w:val="16"/>
          <w:szCs w:val="24"/>
        </w:rPr>
        <w:t>Por lo tanto, entre el trabajador asociado y la cooperativa existe un vínculo de naturaleza cooperativa y solidaria y no se rige por las disposiciones laborales, teniendo en cuenta que los socios cooperados se reúnen libremente para realizar actividades o labores físicas en pro de los mismos asociados y de la comunidad en general, por el contrario se conducen por los estatutos y el acuerdo cooperativo que hayan suscrito sus asociados y por su propio régimen de trabajo y de compensaciones.</w:t>
      </w:r>
    </w:p>
    <w:p w:rsidR="004868D6" w:rsidRPr="002214C1" w:rsidRDefault="004868D6" w:rsidP="004868D6">
      <w:pPr>
        <w:suppressAutoHyphens/>
        <w:spacing w:line="276" w:lineRule="auto"/>
        <w:ind w:left="1985"/>
        <w:jc w:val="both"/>
        <w:rPr>
          <w:rFonts w:ascii="Arial" w:hAnsi="Arial" w:cs="Arial"/>
          <w:sz w:val="16"/>
          <w:szCs w:val="24"/>
        </w:rPr>
      </w:pPr>
    </w:p>
    <w:p w:rsidR="004868D6" w:rsidRPr="002214C1" w:rsidRDefault="004868D6" w:rsidP="004868D6">
      <w:pPr>
        <w:suppressAutoHyphens/>
        <w:spacing w:line="276" w:lineRule="auto"/>
        <w:ind w:left="1985"/>
        <w:jc w:val="both"/>
        <w:rPr>
          <w:rFonts w:ascii="Arial" w:hAnsi="Arial" w:cs="Arial"/>
          <w:sz w:val="16"/>
          <w:szCs w:val="24"/>
        </w:rPr>
      </w:pPr>
      <w:r w:rsidRPr="002214C1">
        <w:rPr>
          <w:rFonts w:ascii="Arial" w:hAnsi="Arial" w:cs="Arial"/>
          <w:sz w:val="16"/>
          <w:szCs w:val="24"/>
        </w:rPr>
        <w:t>Así lo que recibe el trabajador asociado por la ejecución de su actividad son compensaciones y no salario, y por lo tanto no se genera el pago de las prestaciones sociales y vacaciones pero si el pago de los aportes al sistema de seguridad social integral de conformidad con el artículo 6 de la ley 1233 de 2008.</w:t>
      </w:r>
    </w:p>
    <w:p w:rsidR="004868D6" w:rsidRPr="002214C1" w:rsidRDefault="004868D6" w:rsidP="004868D6">
      <w:pPr>
        <w:suppressAutoHyphens/>
        <w:spacing w:line="276" w:lineRule="auto"/>
        <w:ind w:left="1985"/>
        <w:jc w:val="both"/>
        <w:rPr>
          <w:rFonts w:ascii="Arial" w:hAnsi="Arial" w:cs="Arial"/>
          <w:sz w:val="16"/>
          <w:szCs w:val="24"/>
        </w:rPr>
      </w:pPr>
    </w:p>
    <w:p w:rsidR="004868D6" w:rsidRPr="002214C1" w:rsidRDefault="004868D6" w:rsidP="004868D6">
      <w:pPr>
        <w:suppressAutoHyphens/>
        <w:spacing w:line="276" w:lineRule="auto"/>
        <w:ind w:left="1985"/>
        <w:jc w:val="both"/>
        <w:rPr>
          <w:rFonts w:ascii="Arial" w:hAnsi="Arial" w:cs="Arial"/>
          <w:sz w:val="16"/>
          <w:szCs w:val="24"/>
        </w:rPr>
      </w:pPr>
      <w:r w:rsidRPr="002214C1">
        <w:rPr>
          <w:rFonts w:ascii="Arial" w:hAnsi="Arial" w:cs="Arial"/>
          <w:sz w:val="16"/>
          <w:szCs w:val="24"/>
        </w:rPr>
        <w:t xml:space="preserve">Excepcionalmente las </w:t>
      </w:r>
      <w:r w:rsidR="00930276" w:rsidRPr="002214C1">
        <w:rPr>
          <w:rFonts w:ascii="Arial" w:hAnsi="Arial" w:cs="Arial"/>
          <w:sz w:val="16"/>
          <w:szCs w:val="24"/>
        </w:rPr>
        <w:t>CTA</w:t>
      </w:r>
      <w:r w:rsidRPr="002214C1">
        <w:rPr>
          <w:rFonts w:ascii="Arial" w:hAnsi="Arial" w:cs="Arial"/>
          <w:sz w:val="16"/>
          <w:szCs w:val="24"/>
        </w:rPr>
        <w:t xml:space="preserve"> pueden vincular personas naturales no asociadas, exclusiones que se encuentran contempladas en el artículo 15 del Decreto 4588 de 2006 y que hacen referencia cuando se trate de (i) trabajos ocasionales referidos a labores distintas de las actividades normales y permanentes de la cooperativa; (ii) para reemplazar temporalmente al asociado por estar imposibilitado para prestar su servicio y su labor es indispensable para el objeto social de la cooperativa; y (iii) para vincular personal técnico especializado que resulte indispensable para el cumplimiento o programa dentro del objeto social de la cooperativa que no exista entre los trabajadores asociados y no desee vincularse como asociado a la cooperativa.</w:t>
      </w:r>
    </w:p>
    <w:p w:rsidR="004868D6" w:rsidRPr="002214C1" w:rsidRDefault="004868D6" w:rsidP="004868D6">
      <w:pPr>
        <w:suppressAutoHyphens/>
        <w:spacing w:line="276" w:lineRule="auto"/>
        <w:ind w:left="1985"/>
        <w:jc w:val="both"/>
        <w:rPr>
          <w:rFonts w:ascii="Arial" w:hAnsi="Arial" w:cs="Arial"/>
          <w:sz w:val="16"/>
          <w:szCs w:val="24"/>
        </w:rPr>
      </w:pPr>
    </w:p>
    <w:p w:rsidR="004868D6" w:rsidRPr="002214C1" w:rsidRDefault="004868D6" w:rsidP="004868D6">
      <w:pPr>
        <w:suppressAutoHyphens/>
        <w:spacing w:line="276" w:lineRule="auto"/>
        <w:ind w:left="1985"/>
        <w:jc w:val="both"/>
        <w:rPr>
          <w:rFonts w:ascii="Arial" w:hAnsi="Arial" w:cs="Arial"/>
          <w:sz w:val="16"/>
          <w:szCs w:val="24"/>
        </w:rPr>
      </w:pPr>
      <w:r w:rsidRPr="002214C1">
        <w:rPr>
          <w:rFonts w:ascii="Arial" w:hAnsi="Arial" w:cs="Arial"/>
          <w:sz w:val="16"/>
          <w:szCs w:val="24"/>
        </w:rPr>
        <w:t>En relación a las cooperativas de trabajo asociado cuyo objeto es la vigilancia y seguridad privada, el artículo 23 del decreto 365 de 1994 establece que es la empresa asociativa sin ánimo de lucro donde los trabajadores son simultáneamente los aportantes y gestores de la empresa, creada con el objeto de prestar servicios de vigilancia y seguridad privada en forma remunerada a terceros como los de asesoría, consultoría e investigación en seguridad y que solo pueden constituirse como tales, las cooperativas especializadas, esto es las dedicadas de forma exclusiva a este objeto social y quien les otorga la licencia de funcionamiento es la Superintendencia de Vigilancia y Seguridad Privada.</w:t>
      </w:r>
    </w:p>
    <w:p w:rsidR="002A678D" w:rsidRPr="009122E4" w:rsidRDefault="002A678D" w:rsidP="002A678D">
      <w:pPr>
        <w:autoSpaceDE w:val="0"/>
        <w:autoSpaceDN w:val="0"/>
        <w:adjustRightInd w:val="0"/>
        <w:ind w:left="1985"/>
        <w:jc w:val="both"/>
        <w:rPr>
          <w:rFonts w:ascii="Arial" w:hAnsi="Arial" w:cs="Arial"/>
          <w:color w:val="000000"/>
          <w:sz w:val="16"/>
          <w:szCs w:val="16"/>
          <w:highlight w:val="yellow"/>
          <w:lang w:val="es-ES"/>
        </w:rPr>
      </w:pPr>
    </w:p>
    <w:p w:rsidR="008F6774" w:rsidRPr="00536A8D" w:rsidRDefault="008F6774" w:rsidP="00536A8D">
      <w:pPr>
        <w:autoSpaceDE w:val="0"/>
        <w:autoSpaceDN w:val="0"/>
        <w:adjustRightInd w:val="0"/>
        <w:ind w:left="4956"/>
        <w:jc w:val="both"/>
        <w:rPr>
          <w:rFonts w:ascii="Arial" w:hAnsi="Arial" w:cs="Arial"/>
          <w:i/>
          <w:sz w:val="16"/>
          <w:szCs w:val="16"/>
          <w:highlight w:val="yellow"/>
        </w:rPr>
      </w:pPr>
    </w:p>
    <w:p w:rsidR="00536A8D" w:rsidRPr="00536A8D" w:rsidRDefault="00536A8D" w:rsidP="00536A8D">
      <w:pPr>
        <w:autoSpaceDE w:val="0"/>
        <w:autoSpaceDN w:val="0"/>
        <w:adjustRightInd w:val="0"/>
        <w:ind w:left="1985"/>
        <w:jc w:val="both"/>
        <w:rPr>
          <w:rFonts w:ascii="Arial" w:hAnsi="Arial" w:cs="Arial"/>
          <w:sz w:val="16"/>
          <w:szCs w:val="16"/>
          <w:lang w:val="es-CO"/>
        </w:rPr>
      </w:pPr>
      <w:r w:rsidRPr="00536A8D">
        <w:rPr>
          <w:rFonts w:ascii="Arial" w:hAnsi="Arial" w:cs="Arial"/>
          <w:sz w:val="16"/>
          <w:szCs w:val="16"/>
        </w:rPr>
        <w:t xml:space="preserve">En este orden de ideas, queda claro que si bien el demandante prestó un servicio personal a la demandada, lo que permitiría presumir que tal se desarrolló en el marco de un contrato de trabajo, ello se desvirtuó con lo mencionado líneas atrás, por cuanto lo que vinculó al señor </w:t>
      </w:r>
      <w:proofErr w:type="spellStart"/>
      <w:r w:rsidRPr="00536A8D">
        <w:rPr>
          <w:rFonts w:ascii="Arial" w:hAnsi="Arial" w:cs="Arial"/>
          <w:sz w:val="16"/>
          <w:szCs w:val="16"/>
        </w:rPr>
        <w:t>Betancurt</w:t>
      </w:r>
      <w:proofErr w:type="spellEnd"/>
      <w:r w:rsidRPr="00536A8D">
        <w:rPr>
          <w:rFonts w:ascii="Arial" w:hAnsi="Arial" w:cs="Arial"/>
          <w:sz w:val="16"/>
          <w:szCs w:val="16"/>
        </w:rPr>
        <w:t xml:space="preserve"> Molina con </w:t>
      </w:r>
      <w:proofErr w:type="spellStart"/>
      <w:r w:rsidRPr="00536A8D">
        <w:rPr>
          <w:rFonts w:ascii="Arial" w:hAnsi="Arial" w:cs="Arial"/>
          <w:sz w:val="16"/>
          <w:szCs w:val="16"/>
        </w:rPr>
        <w:t>Coovipriquin</w:t>
      </w:r>
      <w:proofErr w:type="spellEnd"/>
      <w:r w:rsidRPr="00536A8D">
        <w:rPr>
          <w:rFonts w:ascii="Arial" w:hAnsi="Arial" w:cs="Arial"/>
          <w:sz w:val="16"/>
          <w:szCs w:val="16"/>
        </w:rPr>
        <w:t xml:space="preserve"> </w:t>
      </w:r>
      <w:proofErr w:type="spellStart"/>
      <w:r w:rsidRPr="00536A8D">
        <w:rPr>
          <w:rFonts w:ascii="Arial" w:hAnsi="Arial" w:cs="Arial"/>
          <w:sz w:val="16"/>
          <w:szCs w:val="16"/>
        </w:rPr>
        <w:t>CTA</w:t>
      </w:r>
      <w:proofErr w:type="spellEnd"/>
      <w:r w:rsidRPr="00536A8D">
        <w:rPr>
          <w:rFonts w:ascii="Arial" w:hAnsi="Arial" w:cs="Arial"/>
          <w:sz w:val="16"/>
          <w:szCs w:val="16"/>
        </w:rPr>
        <w:t xml:space="preserve"> del 11-03-2010 hasta el 30-09-2012, fue un</w:t>
      </w:r>
      <w:r w:rsidRPr="00536A8D">
        <w:rPr>
          <w:rFonts w:ascii="Arial" w:hAnsi="Arial" w:cs="Arial"/>
          <w:sz w:val="16"/>
          <w:szCs w:val="16"/>
          <w:lang w:val="es-CO"/>
        </w:rPr>
        <w:t xml:space="preserve"> acuerdo de trabajo asociado, sin que se haya demostrado que tal fuera nulo, si en cuenta se tiene que los documentos relacionados permiten observar la voluntad del actor de ser un asociado con todas las implicaciones que ello lleva consigo, tanto así, que participó en los organismos de dirección.</w:t>
      </w:r>
    </w:p>
    <w:p w:rsidR="00C54A77" w:rsidRDefault="00C54A77" w:rsidP="0051325D">
      <w:pPr>
        <w:spacing w:line="276" w:lineRule="auto"/>
        <w:ind w:left="1985"/>
        <w:jc w:val="both"/>
        <w:rPr>
          <w:rFonts w:ascii="Arial" w:hAnsi="Arial" w:cs="Arial"/>
          <w:b/>
          <w:sz w:val="16"/>
          <w:szCs w:val="16"/>
          <w:u w:val="single"/>
        </w:rPr>
      </w:pPr>
    </w:p>
    <w:p w:rsidR="00457DD6" w:rsidRPr="00457DD6" w:rsidRDefault="00457DD6" w:rsidP="00457DD6">
      <w:pPr>
        <w:spacing w:line="276" w:lineRule="auto"/>
        <w:ind w:left="2124"/>
        <w:jc w:val="both"/>
        <w:rPr>
          <w:rFonts w:ascii="Arial" w:hAnsi="Arial" w:cs="Arial"/>
          <w:sz w:val="16"/>
          <w:szCs w:val="24"/>
        </w:rPr>
      </w:pPr>
      <w:r w:rsidRPr="00457DD6">
        <w:rPr>
          <w:rFonts w:ascii="Arial" w:hAnsi="Arial" w:cs="Arial"/>
          <w:sz w:val="16"/>
          <w:szCs w:val="24"/>
        </w:rPr>
        <w:lastRenderedPageBreak/>
        <w:t xml:space="preserve">No pasa igual, con el periodo comprendido entre el 1-10-2012 al 17-04-2013, al confesar de manera espontánea el representante legal de la demandada que el señor Betancurt Molina continuó, luego de dejar de ser asociado, ejerciendo su labor como coordinador operativo, por el que percibió un salario para el año 2012 de $1’269.600 y 2013 de $1’600.000; siendo la Cooperativa quien le entregaba el dinero a </w:t>
      </w:r>
      <w:proofErr w:type="spellStart"/>
      <w:r w:rsidRPr="00457DD6">
        <w:rPr>
          <w:rFonts w:ascii="Arial" w:hAnsi="Arial" w:cs="Arial"/>
          <w:sz w:val="16"/>
          <w:szCs w:val="24"/>
        </w:rPr>
        <w:t>Serviexpress</w:t>
      </w:r>
      <w:proofErr w:type="spellEnd"/>
      <w:r w:rsidRPr="00457DD6">
        <w:rPr>
          <w:rFonts w:ascii="Arial" w:hAnsi="Arial" w:cs="Arial"/>
          <w:sz w:val="16"/>
          <w:szCs w:val="24"/>
        </w:rPr>
        <w:t xml:space="preserve"> para pagar las cotizaciones, además de cancelarle las prestaciones sociales causadas en este tiempo y entregarle la carta con la cual se le informó la cesación de sus funciones; actos propios de un empleador; máxime que dejó de demostrar que tal prestación personal del servicio se ejecutó sin subordinación.  </w:t>
      </w:r>
    </w:p>
    <w:p w:rsidR="00457DD6" w:rsidRPr="00457DD6" w:rsidRDefault="00457DD6" w:rsidP="00457DD6">
      <w:pPr>
        <w:autoSpaceDE w:val="0"/>
        <w:autoSpaceDN w:val="0"/>
        <w:adjustRightInd w:val="0"/>
        <w:spacing w:line="276" w:lineRule="auto"/>
        <w:jc w:val="both"/>
        <w:rPr>
          <w:rFonts w:ascii="Arial" w:hAnsi="Arial" w:cs="Arial"/>
          <w:sz w:val="16"/>
          <w:szCs w:val="24"/>
        </w:rPr>
      </w:pPr>
    </w:p>
    <w:p w:rsidR="00457DD6" w:rsidRPr="004E7876" w:rsidRDefault="00457DD6" w:rsidP="00457DD6">
      <w:pPr>
        <w:autoSpaceDE w:val="0"/>
        <w:autoSpaceDN w:val="0"/>
        <w:adjustRightInd w:val="0"/>
        <w:spacing w:line="276" w:lineRule="auto"/>
        <w:ind w:left="2124"/>
        <w:jc w:val="both"/>
        <w:rPr>
          <w:rFonts w:ascii="Arial" w:hAnsi="Arial" w:cs="Arial"/>
          <w:sz w:val="16"/>
          <w:szCs w:val="24"/>
        </w:rPr>
      </w:pPr>
      <w:r w:rsidRPr="00457DD6">
        <w:rPr>
          <w:rFonts w:ascii="Arial" w:hAnsi="Arial" w:cs="Arial"/>
          <w:sz w:val="16"/>
          <w:szCs w:val="24"/>
        </w:rPr>
        <w:t>Entonces, en aplicación al principio de primacía de la realidad se debe colegir que entre 01-10-2012 al 17-04-2013 existió un contrato de trabajo a término indefinido entre el señor Betancurt Molina y la Cooperativa de Trabajo Asociado de Seguridad Privada Nacional -</w:t>
      </w:r>
      <w:proofErr w:type="spellStart"/>
      <w:r w:rsidRPr="00457DD6">
        <w:rPr>
          <w:rFonts w:ascii="Arial" w:hAnsi="Arial" w:cs="Arial"/>
          <w:sz w:val="16"/>
          <w:szCs w:val="24"/>
        </w:rPr>
        <w:t>Coovipriquin</w:t>
      </w:r>
      <w:proofErr w:type="spellEnd"/>
      <w:r w:rsidRPr="00457DD6">
        <w:rPr>
          <w:rFonts w:ascii="Arial" w:hAnsi="Arial" w:cs="Arial"/>
          <w:sz w:val="16"/>
          <w:szCs w:val="24"/>
        </w:rPr>
        <w:t xml:space="preserve"> </w:t>
      </w:r>
      <w:proofErr w:type="spellStart"/>
      <w:r w:rsidRPr="00457DD6">
        <w:rPr>
          <w:rFonts w:ascii="Arial" w:hAnsi="Arial" w:cs="Arial"/>
          <w:sz w:val="16"/>
          <w:szCs w:val="24"/>
        </w:rPr>
        <w:t>CTA</w:t>
      </w:r>
      <w:proofErr w:type="spellEnd"/>
      <w:r w:rsidRPr="00457DD6">
        <w:rPr>
          <w:rFonts w:ascii="Arial" w:hAnsi="Arial" w:cs="Arial"/>
          <w:sz w:val="16"/>
          <w:szCs w:val="24"/>
        </w:rPr>
        <w:t xml:space="preserve">- y así lo declarará esta Sala y en este sentido se revocará parcialmente la sentencia. </w:t>
      </w:r>
    </w:p>
    <w:p w:rsidR="00E8654D" w:rsidRPr="004E7876" w:rsidRDefault="00E8654D" w:rsidP="00E8654D">
      <w:pPr>
        <w:pStyle w:val="Prrafodelista"/>
        <w:spacing w:after="0" w:line="240" w:lineRule="auto"/>
        <w:ind w:left="2835"/>
        <w:jc w:val="both"/>
        <w:rPr>
          <w:rFonts w:ascii="Arial" w:eastAsia="Times New Roman" w:hAnsi="Arial" w:cs="Arial"/>
          <w:sz w:val="16"/>
          <w:szCs w:val="24"/>
          <w:lang w:eastAsia="es-ES"/>
        </w:rPr>
      </w:pPr>
    </w:p>
    <w:p w:rsidR="00457DD6" w:rsidRPr="004E7876" w:rsidRDefault="00457DD6" w:rsidP="00FF11F1">
      <w:pPr>
        <w:spacing w:line="276" w:lineRule="auto"/>
        <w:jc w:val="both"/>
        <w:rPr>
          <w:rFonts w:ascii="Arial" w:hAnsi="Arial" w:cs="Arial"/>
          <w:sz w:val="16"/>
          <w:szCs w:val="24"/>
        </w:rPr>
      </w:pPr>
    </w:p>
    <w:p w:rsidR="004E7876" w:rsidRPr="004E7876" w:rsidRDefault="004E7876" w:rsidP="004E7876">
      <w:pPr>
        <w:jc w:val="both"/>
        <w:rPr>
          <w:rFonts w:ascii="Arial" w:hAnsi="Arial" w:cs="Arial"/>
          <w:sz w:val="16"/>
          <w:szCs w:val="24"/>
        </w:rPr>
      </w:pPr>
      <w:r w:rsidRPr="004E7876">
        <w:rPr>
          <w:rFonts w:ascii="Arial" w:hAnsi="Arial" w:cs="Arial"/>
          <w:b/>
          <w:sz w:val="16"/>
          <w:szCs w:val="24"/>
        </w:rPr>
        <w:t>Citación jurisprudencial:</w:t>
      </w:r>
      <w:r w:rsidRPr="004E7876">
        <w:rPr>
          <w:rFonts w:ascii="Arial" w:hAnsi="Arial" w:cs="Arial"/>
          <w:sz w:val="16"/>
          <w:szCs w:val="24"/>
        </w:rPr>
        <w:t xml:space="preserve"> Sala de Casación Laboral Sentencia del 01-07-2015. Radicado 44186. </w:t>
      </w:r>
      <w:proofErr w:type="spellStart"/>
      <w:r w:rsidRPr="004E7876">
        <w:rPr>
          <w:rFonts w:ascii="Arial" w:hAnsi="Arial" w:cs="Arial"/>
          <w:sz w:val="16"/>
          <w:szCs w:val="24"/>
        </w:rPr>
        <w:t>M.P</w:t>
      </w:r>
      <w:proofErr w:type="spellEnd"/>
      <w:r w:rsidRPr="004E7876">
        <w:rPr>
          <w:rFonts w:ascii="Arial" w:hAnsi="Arial" w:cs="Arial"/>
          <w:sz w:val="16"/>
          <w:szCs w:val="24"/>
        </w:rPr>
        <w:t xml:space="preserve">. Jorge Mauricio Burgos Ruíz. / </w:t>
      </w:r>
    </w:p>
    <w:p w:rsidR="004E7876" w:rsidRPr="004E7876" w:rsidRDefault="004E7876" w:rsidP="004E7876">
      <w:pPr>
        <w:jc w:val="both"/>
        <w:rPr>
          <w:rFonts w:ascii="Arial" w:hAnsi="Arial" w:cs="Arial"/>
          <w:sz w:val="16"/>
          <w:szCs w:val="24"/>
        </w:rPr>
      </w:pPr>
      <w:r w:rsidRPr="004E7876">
        <w:rPr>
          <w:rFonts w:ascii="Arial" w:hAnsi="Arial" w:cs="Arial"/>
          <w:b/>
          <w:sz w:val="16"/>
          <w:szCs w:val="24"/>
        </w:rPr>
        <w:t>INDEMNIZACIÓN DESPIDO SIN JUSTA CAUSA /</w:t>
      </w:r>
      <w:r w:rsidRPr="004E7876">
        <w:rPr>
          <w:rFonts w:ascii="Arial" w:hAnsi="Arial" w:cs="Arial"/>
          <w:sz w:val="16"/>
          <w:szCs w:val="24"/>
        </w:rPr>
        <w:t xml:space="preserve"> CORTE SUPREMA DE JUSTICIA. Sala de Casación Laboral. Sentencia del 09-09-2015. Radicación 40607. </w:t>
      </w:r>
      <w:proofErr w:type="spellStart"/>
      <w:r w:rsidRPr="004E7876">
        <w:rPr>
          <w:rFonts w:ascii="Arial" w:hAnsi="Arial" w:cs="Arial"/>
          <w:sz w:val="16"/>
          <w:szCs w:val="24"/>
        </w:rPr>
        <w:t>M.P</w:t>
      </w:r>
      <w:proofErr w:type="spellEnd"/>
      <w:r w:rsidRPr="004E7876">
        <w:rPr>
          <w:rFonts w:ascii="Arial" w:hAnsi="Arial" w:cs="Arial"/>
          <w:sz w:val="16"/>
          <w:szCs w:val="24"/>
        </w:rPr>
        <w:t xml:space="preserve">. Luis Gabriel Miranda </w:t>
      </w:r>
      <w:proofErr w:type="spellStart"/>
      <w:r w:rsidRPr="004E7876">
        <w:rPr>
          <w:rFonts w:ascii="Arial" w:hAnsi="Arial" w:cs="Arial"/>
          <w:sz w:val="16"/>
          <w:szCs w:val="24"/>
        </w:rPr>
        <w:t>Buelvas</w:t>
      </w:r>
      <w:proofErr w:type="spellEnd"/>
      <w:r w:rsidRPr="004E7876">
        <w:rPr>
          <w:rFonts w:ascii="Arial" w:hAnsi="Arial" w:cs="Arial"/>
          <w:sz w:val="16"/>
          <w:szCs w:val="24"/>
        </w:rPr>
        <w:t>.</w:t>
      </w:r>
    </w:p>
    <w:p w:rsidR="004E7876" w:rsidRPr="004E7876" w:rsidRDefault="004E7876" w:rsidP="004E7876">
      <w:pPr>
        <w:jc w:val="both"/>
        <w:rPr>
          <w:rFonts w:ascii="Arial" w:hAnsi="Arial" w:cs="Arial"/>
          <w:sz w:val="16"/>
          <w:szCs w:val="24"/>
        </w:rPr>
      </w:pPr>
      <w:r w:rsidRPr="004E7876">
        <w:rPr>
          <w:rFonts w:ascii="Arial" w:hAnsi="Arial" w:cs="Arial"/>
          <w:b/>
          <w:sz w:val="16"/>
          <w:szCs w:val="24"/>
        </w:rPr>
        <w:t>MAYOR CARGA PROBATORIA DEL TRABAJADOR ASOCIADO /</w:t>
      </w:r>
      <w:r w:rsidRPr="004E7876">
        <w:rPr>
          <w:rFonts w:ascii="Arial" w:hAnsi="Arial" w:cs="Arial"/>
          <w:sz w:val="16"/>
          <w:szCs w:val="24"/>
        </w:rPr>
        <w:t xml:space="preserve"> ha sido decantado por esta Sala, en providencia reciente de fecha 16-03-2016, radicado 2014-00455-01, </w:t>
      </w:r>
      <w:proofErr w:type="spellStart"/>
      <w:r w:rsidRPr="004E7876">
        <w:rPr>
          <w:rFonts w:ascii="Arial" w:hAnsi="Arial" w:cs="Arial"/>
          <w:sz w:val="16"/>
          <w:szCs w:val="24"/>
        </w:rPr>
        <w:t>M.P</w:t>
      </w:r>
      <w:proofErr w:type="spellEnd"/>
      <w:r w:rsidRPr="004E7876">
        <w:rPr>
          <w:rFonts w:ascii="Arial" w:hAnsi="Arial" w:cs="Arial"/>
          <w:sz w:val="16"/>
          <w:szCs w:val="24"/>
        </w:rPr>
        <w:t>. Julio César Salazar</w:t>
      </w:r>
      <w:bookmarkStart w:id="0" w:name="_GoBack"/>
      <w:bookmarkEnd w:id="0"/>
      <w:r w:rsidRPr="004E7876">
        <w:rPr>
          <w:rFonts w:ascii="Arial" w:hAnsi="Arial" w:cs="Arial"/>
          <w:sz w:val="16"/>
          <w:szCs w:val="24"/>
        </w:rPr>
        <w:t xml:space="preserve"> Muñoz</w:t>
      </w:r>
    </w:p>
    <w:p w:rsidR="004E7876" w:rsidRPr="004E7876" w:rsidRDefault="004E7876" w:rsidP="00FF11F1">
      <w:pPr>
        <w:spacing w:line="276" w:lineRule="auto"/>
        <w:jc w:val="both"/>
        <w:rPr>
          <w:rFonts w:ascii="Arial" w:hAnsi="Arial" w:cs="Arial"/>
          <w:sz w:val="16"/>
          <w:szCs w:val="24"/>
        </w:rPr>
      </w:pPr>
    </w:p>
    <w:p w:rsidR="004E7876" w:rsidRDefault="004E7876" w:rsidP="00FF11F1">
      <w:pPr>
        <w:spacing w:line="276" w:lineRule="auto"/>
        <w:jc w:val="both"/>
        <w:rPr>
          <w:rFonts w:ascii="Arial" w:eastAsia="Calibri" w:hAnsi="Arial" w:cs="Arial"/>
          <w:szCs w:val="24"/>
          <w:lang w:val="es-CO" w:eastAsia="en-US"/>
        </w:rPr>
      </w:pPr>
    </w:p>
    <w:p w:rsidR="00FF11F1" w:rsidRPr="00952C93" w:rsidRDefault="00226D5F" w:rsidP="00FF11F1">
      <w:pPr>
        <w:spacing w:line="276" w:lineRule="auto"/>
        <w:jc w:val="both"/>
        <w:rPr>
          <w:rFonts w:ascii="Arial" w:hAnsi="Arial" w:cs="Arial"/>
          <w:b/>
          <w:sz w:val="16"/>
          <w:szCs w:val="16"/>
          <w:u w:val="single"/>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252610">
        <w:rPr>
          <w:rFonts w:ascii="Arial" w:eastAsia="Calibri" w:hAnsi="Arial" w:cs="Arial"/>
          <w:szCs w:val="24"/>
          <w:lang w:val="es-CO" w:eastAsia="en-US"/>
        </w:rPr>
        <w:t>veintisiete</w:t>
      </w:r>
      <w:r w:rsidR="00850C2F">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252610">
        <w:rPr>
          <w:rFonts w:ascii="Arial" w:eastAsia="Calibri" w:hAnsi="Arial" w:cs="Arial"/>
          <w:szCs w:val="24"/>
          <w:lang w:val="es-CO" w:eastAsia="en-US"/>
        </w:rPr>
        <w:t>27</w:t>
      </w:r>
      <w:r w:rsidRPr="00CF0D70">
        <w:rPr>
          <w:rFonts w:ascii="Arial" w:eastAsia="Calibri" w:hAnsi="Arial" w:cs="Arial"/>
          <w:szCs w:val="24"/>
          <w:lang w:val="es-CO" w:eastAsia="en-US"/>
        </w:rPr>
        <w:t xml:space="preserve">) días del mes de </w:t>
      </w:r>
      <w:r w:rsidR="00D674AC">
        <w:rPr>
          <w:rFonts w:ascii="Arial" w:eastAsia="Calibri" w:hAnsi="Arial" w:cs="Arial"/>
          <w:szCs w:val="24"/>
          <w:lang w:val="es-CO" w:eastAsia="en-US"/>
        </w:rPr>
        <w:t xml:space="preserve">septiembre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 xml:space="preserve">dieciséis </w:t>
      </w:r>
      <w:r w:rsidRPr="00CF0D70">
        <w:rPr>
          <w:rFonts w:ascii="Arial" w:eastAsia="Calibri" w:hAnsi="Arial" w:cs="Arial"/>
          <w:szCs w:val="24"/>
          <w:lang w:val="es-CO" w:eastAsia="en-US"/>
        </w:rPr>
        <w:t>(201</w:t>
      </w:r>
      <w:r w:rsidR="007C5A02" w:rsidRPr="00CF0D70">
        <w:rPr>
          <w:rFonts w:ascii="Arial" w:eastAsia="Calibri" w:hAnsi="Arial" w:cs="Arial"/>
          <w:szCs w:val="24"/>
          <w:lang w:val="es-CO" w:eastAsia="en-US"/>
        </w:rPr>
        <w:t>6</w:t>
      </w:r>
      <w:r w:rsidR="007C6222">
        <w:rPr>
          <w:rFonts w:ascii="Arial" w:eastAsia="Calibri" w:hAnsi="Arial" w:cs="Arial"/>
          <w:szCs w:val="24"/>
          <w:lang w:val="es-CO" w:eastAsia="en-US"/>
        </w:rPr>
        <w:t>), siendo las once</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 xml:space="preserve">de la mañana </w:t>
      </w:r>
      <w:r w:rsidR="00930276" w:rsidRPr="00CF0D70">
        <w:rPr>
          <w:rFonts w:ascii="Arial" w:eastAsia="Calibri" w:hAnsi="Arial" w:cs="Arial"/>
          <w:szCs w:val="24"/>
          <w:lang w:val="es-CO" w:eastAsia="en-US"/>
        </w:rPr>
        <w:t>(</w:t>
      </w:r>
      <w:r w:rsidR="007C6222">
        <w:rPr>
          <w:rFonts w:ascii="Arial" w:eastAsia="Calibri" w:hAnsi="Arial" w:cs="Arial"/>
          <w:szCs w:val="24"/>
          <w:lang w:val="es-CO" w:eastAsia="en-US"/>
        </w:rPr>
        <w:t>11</w:t>
      </w:r>
      <w:r w:rsidR="00CF0D70">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D674AC">
        <w:rPr>
          <w:rFonts w:ascii="Arial" w:hAnsi="Arial" w:cs="Arial"/>
          <w:szCs w:val="24"/>
        </w:rPr>
        <w:t>14</w:t>
      </w:r>
      <w:r w:rsidR="00CF0D70">
        <w:rPr>
          <w:rFonts w:ascii="Arial" w:hAnsi="Arial" w:cs="Arial"/>
          <w:szCs w:val="24"/>
        </w:rPr>
        <w:t xml:space="preserve"> de </w:t>
      </w:r>
      <w:r w:rsidR="00B305C0">
        <w:rPr>
          <w:rFonts w:ascii="Arial" w:hAnsi="Arial" w:cs="Arial"/>
          <w:szCs w:val="24"/>
        </w:rPr>
        <w:t>septiembre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FF11F1">
        <w:rPr>
          <w:rFonts w:ascii="Arial" w:hAnsi="Arial" w:cs="Arial"/>
          <w:szCs w:val="24"/>
        </w:rPr>
        <w:t>Primero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FF11F1">
        <w:rPr>
          <w:rFonts w:ascii="Arial" w:hAnsi="Arial" w:cs="Arial"/>
          <w:b/>
          <w:szCs w:val="24"/>
        </w:rPr>
        <w:t>Diego Fernando Betancurt Molina</w:t>
      </w:r>
      <w:r w:rsidR="002D0D07">
        <w:rPr>
          <w:rFonts w:ascii="Arial" w:hAnsi="Arial" w:cs="Arial"/>
          <w:b/>
          <w:szCs w:val="24"/>
        </w:rPr>
        <w:t xml:space="preserve"> </w:t>
      </w:r>
      <w:r w:rsidRPr="003440CA">
        <w:rPr>
          <w:rFonts w:ascii="Arial" w:hAnsi="Arial" w:cs="Arial"/>
          <w:szCs w:val="24"/>
        </w:rPr>
        <w:t xml:space="preserve">contra </w:t>
      </w:r>
      <w:r w:rsidR="00FF11F1">
        <w:rPr>
          <w:rFonts w:ascii="Arial" w:hAnsi="Arial" w:cs="Arial"/>
          <w:b/>
          <w:szCs w:val="16"/>
        </w:rPr>
        <w:t xml:space="preserve">Cooperativa </w:t>
      </w:r>
      <w:r w:rsidR="00FF11F1" w:rsidRPr="00FF11F1">
        <w:rPr>
          <w:rFonts w:ascii="Arial" w:hAnsi="Arial" w:cs="Arial"/>
          <w:b/>
          <w:szCs w:val="16"/>
        </w:rPr>
        <w:t xml:space="preserve">de Trabajo Asociado de Seguridad Privada Nacional </w:t>
      </w:r>
      <w:proofErr w:type="spellStart"/>
      <w:r w:rsidR="00FF11F1" w:rsidRPr="00FF11F1">
        <w:rPr>
          <w:rFonts w:ascii="Arial" w:hAnsi="Arial" w:cs="Arial"/>
          <w:b/>
          <w:szCs w:val="16"/>
        </w:rPr>
        <w:t>Coovipriquin</w:t>
      </w:r>
      <w:proofErr w:type="spellEnd"/>
      <w:r w:rsidR="00FF11F1" w:rsidRPr="00FF11F1">
        <w:rPr>
          <w:rFonts w:ascii="Arial" w:hAnsi="Arial" w:cs="Arial"/>
          <w:b/>
          <w:szCs w:val="16"/>
        </w:rPr>
        <w:t xml:space="preserve"> </w:t>
      </w:r>
      <w:r w:rsidR="00930276">
        <w:rPr>
          <w:rFonts w:ascii="Arial" w:hAnsi="Arial" w:cs="Arial"/>
          <w:b/>
          <w:szCs w:val="16"/>
        </w:rPr>
        <w:t>CTA</w:t>
      </w:r>
      <w:r w:rsidR="00FF11F1">
        <w:rPr>
          <w:rFonts w:ascii="Arial" w:hAnsi="Arial" w:cs="Arial"/>
          <w:b/>
          <w:szCs w:val="16"/>
        </w:rPr>
        <w:t>.</w:t>
      </w: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51325D" w:rsidRDefault="0051325D" w:rsidP="00850C2F">
      <w:pPr>
        <w:spacing w:line="276" w:lineRule="auto"/>
        <w:jc w:val="center"/>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1A5E76" w:rsidRDefault="001A5E76" w:rsidP="00341CD1">
      <w:pPr>
        <w:suppressAutoHyphens/>
        <w:spacing w:line="276" w:lineRule="auto"/>
        <w:jc w:val="both"/>
        <w:rPr>
          <w:rFonts w:ascii="Arial" w:hAnsi="Arial" w:cs="Arial"/>
          <w:b/>
          <w:spacing w:val="-2"/>
          <w:szCs w:val="24"/>
        </w:rPr>
      </w:pPr>
    </w:p>
    <w:p w:rsidR="00341CD1" w:rsidRPr="004C10D1" w:rsidRDefault="004C10D1" w:rsidP="004C10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00341CD1" w:rsidRPr="004C10D1">
        <w:rPr>
          <w:rFonts w:ascii="Arial" w:hAnsi="Arial" w:cs="Arial"/>
          <w:b/>
          <w:spacing w:val="-2"/>
          <w:szCs w:val="24"/>
        </w:rPr>
        <w:t>Síntesis de la demanda y su contestación</w:t>
      </w:r>
    </w:p>
    <w:p w:rsidR="0051325D" w:rsidRPr="004C10D1" w:rsidRDefault="0051325D" w:rsidP="004C10D1">
      <w:pPr>
        <w:suppressAutoHyphens/>
        <w:spacing w:line="276" w:lineRule="auto"/>
        <w:ind w:left="360"/>
        <w:jc w:val="both"/>
        <w:rPr>
          <w:rFonts w:ascii="Arial" w:hAnsi="Arial" w:cs="Arial"/>
          <w:b/>
          <w:spacing w:val="-2"/>
          <w:szCs w:val="24"/>
        </w:rPr>
      </w:pPr>
    </w:p>
    <w:p w:rsidR="00341CD1" w:rsidRDefault="00A06D40" w:rsidP="002D0D0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Pr>
          <w:rFonts w:ascii="Arial" w:hAnsi="Arial" w:cs="Arial"/>
          <w:szCs w:val="24"/>
        </w:rPr>
        <w:t xml:space="preserve"> </w:t>
      </w:r>
      <w:r w:rsidR="00FE4CA9">
        <w:rPr>
          <w:rFonts w:ascii="Arial" w:hAnsi="Arial" w:cs="Arial"/>
          <w:szCs w:val="24"/>
        </w:rPr>
        <w:t>Diego Fernando Betancurt Molina</w:t>
      </w:r>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850C2F">
        <w:rPr>
          <w:rFonts w:ascii="Arial" w:hAnsi="Arial" w:cs="Arial"/>
          <w:szCs w:val="24"/>
        </w:rPr>
        <w:t xml:space="preserve">él y </w:t>
      </w:r>
      <w:proofErr w:type="spellStart"/>
      <w:r w:rsidR="00FE4CA9">
        <w:rPr>
          <w:rFonts w:ascii="Arial" w:hAnsi="Arial" w:cs="Arial"/>
          <w:szCs w:val="24"/>
        </w:rPr>
        <w:t>Coovipriquin</w:t>
      </w:r>
      <w:proofErr w:type="spellEnd"/>
      <w:r w:rsidR="00457DD6">
        <w:rPr>
          <w:rFonts w:ascii="Arial" w:hAnsi="Arial" w:cs="Arial"/>
          <w:szCs w:val="24"/>
        </w:rPr>
        <w:t xml:space="preserve"> </w:t>
      </w:r>
      <w:proofErr w:type="spellStart"/>
      <w:r w:rsidR="00457DD6">
        <w:rPr>
          <w:rFonts w:ascii="Arial" w:hAnsi="Arial" w:cs="Arial"/>
          <w:szCs w:val="24"/>
        </w:rPr>
        <w:t>CTA</w:t>
      </w:r>
      <w:proofErr w:type="spellEnd"/>
      <w:r>
        <w:rPr>
          <w:rFonts w:ascii="Arial" w:hAnsi="Arial" w:cs="Arial"/>
          <w:szCs w:val="24"/>
        </w:rPr>
        <w:t xml:space="preserve"> existió un</w:t>
      </w:r>
      <w:r w:rsidR="004B5CC2">
        <w:rPr>
          <w:rFonts w:ascii="Arial" w:hAnsi="Arial" w:cs="Arial"/>
          <w:szCs w:val="24"/>
        </w:rPr>
        <w:t xml:space="preserve"> contrato de trabajo</w:t>
      </w:r>
      <w:r w:rsidR="00FE4CA9">
        <w:rPr>
          <w:rFonts w:ascii="Arial" w:hAnsi="Arial" w:cs="Arial"/>
          <w:szCs w:val="24"/>
        </w:rPr>
        <w:t xml:space="preserve"> a término indefinido</w:t>
      </w:r>
      <w:r w:rsidR="00B77826">
        <w:rPr>
          <w:rFonts w:ascii="Arial" w:hAnsi="Arial" w:cs="Arial"/>
          <w:szCs w:val="24"/>
        </w:rPr>
        <w:t xml:space="preserve"> </w:t>
      </w:r>
      <w:r w:rsidR="00457DD6">
        <w:rPr>
          <w:rFonts w:ascii="Arial" w:hAnsi="Arial" w:cs="Arial"/>
          <w:szCs w:val="24"/>
        </w:rPr>
        <w:t>desde el 10-03-2010 hasta el 17</w:t>
      </w:r>
      <w:r w:rsidR="00FE4CA9">
        <w:rPr>
          <w:rFonts w:ascii="Arial" w:hAnsi="Arial" w:cs="Arial"/>
          <w:szCs w:val="24"/>
        </w:rPr>
        <w:t>-04-2013</w:t>
      </w:r>
      <w:r w:rsidR="00F65CE5">
        <w:rPr>
          <w:rFonts w:ascii="Arial" w:hAnsi="Arial" w:cs="Arial"/>
          <w:szCs w:val="24"/>
        </w:rPr>
        <w:t xml:space="preserve"> y </w:t>
      </w:r>
      <w:r w:rsidR="00FE4CA9">
        <w:rPr>
          <w:rFonts w:ascii="Arial" w:hAnsi="Arial" w:cs="Arial"/>
          <w:szCs w:val="24"/>
        </w:rPr>
        <w:t>que terminó por causa imputable al empleador</w:t>
      </w:r>
      <w:r w:rsidR="001A08A5">
        <w:rPr>
          <w:rFonts w:ascii="Arial" w:hAnsi="Arial" w:cs="Arial"/>
          <w:szCs w:val="24"/>
        </w:rPr>
        <w:t>;</w:t>
      </w:r>
      <w:r w:rsidR="00F65CE5">
        <w:rPr>
          <w:rFonts w:ascii="Arial" w:hAnsi="Arial" w:cs="Arial"/>
          <w:szCs w:val="24"/>
        </w:rPr>
        <w:t xml:space="preserve"> asimismo</w:t>
      </w:r>
      <w:r w:rsidR="00944CD5">
        <w:rPr>
          <w:rFonts w:ascii="Arial" w:hAnsi="Arial" w:cs="Arial"/>
          <w:szCs w:val="24"/>
        </w:rPr>
        <w:t>,</w:t>
      </w:r>
      <w:r w:rsidR="00F65CE5">
        <w:rPr>
          <w:rFonts w:ascii="Arial" w:hAnsi="Arial" w:cs="Arial"/>
          <w:szCs w:val="24"/>
        </w:rPr>
        <w:t xml:space="preserve"> que hubo indebida tercerización laboral</w:t>
      </w:r>
      <w:r w:rsidR="00EA2C43">
        <w:rPr>
          <w:rFonts w:ascii="Arial" w:hAnsi="Arial" w:cs="Arial"/>
          <w:szCs w:val="24"/>
        </w:rPr>
        <w:t xml:space="preserve">, y no le fue cancelado durante la relación laboral las primas de servicio, cesantías, vacaciones, intereses a las cesantías;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condene a</w:t>
      </w:r>
      <w:r w:rsidR="00EA2C43">
        <w:rPr>
          <w:rFonts w:ascii="Arial" w:hAnsi="Arial" w:cs="Arial"/>
          <w:szCs w:val="24"/>
        </w:rPr>
        <w:t xml:space="preserve"> </w:t>
      </w:r>
      <w:r>
        <w:rPr>
          <w:rFonts w:ascii="Arial" w:hAnsi="Arial" w:cs="Arial"/>
          <w:szCs w:val="24"/>
        </w:rPr>
        <w:t>l</w:t>
      </w:r>
      <w:r w:rsidR="00EA2C43">
        <w:rPr>
          <w:rFonts w:ascii="Arial" w:hAnsi="Arial" w:cs="Arial"/>
          <w:szCs w:val="24"/>
        </w:rPr>
        <w:t>a</w:t>
      </w:r>
      <w:r>
        <w:rPr>
          <w:rFonts w:ascii="Arial" w:hAnsi="Arial" w:cs="Arial"/>
          <w:szCs w:val="24"/>
        </w:rPr>
        <w:t xml:space="preserve"> </w:t>
      </w:r>
      <w:r w:rsidR="00EA2C43">
        <w:rPr>
          <w:rFonts w:ascii="Arial" w:hAnsi="Arial" w:cs="Arial"/>
          <w:szCs w:val="24"/>
        </w:rPr>
        <w:t>última</w:t>
      </w:r>
      <w:r w:rsidR="00B77826">
        <w:rPr>
          <w:rFonts w:ascii="Arial" w:hAnsi="Arial" w:cs="Arial"/>
          <w:szCs w:val="24"/>
        </w:rPr>
        <w:t xml:space="preserv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w:t>
      </w:r>
      <w:r w:rsidR="00DE541F">
        <w:rPr>
          <w:rFonts w:ascii="Arial" w:hAnsi="Arial" w:cs="Arial"/>
          <w:szCs w:val="24"/>
        </w:rPr>
        <w:t xml:space="preserve">estos conceptos y </w:t>
      </w:r>
      <w:r w:rsidR="00226D5F" w:rsidRPr="00AC486E">
        <w:rPr>
          <w:rFonts w:ascii="Arial" w:hAnsi="Arial" w:cs="Arial"/>
          <w:szCs w:val="24"/>
        </w:rPr>
        <w:t xml:space="preserve">la </w:t>
      </w:r>
      <w:r w:rsidR="001A08A5">
        <w:rPr>
          <w:rFonts w:ascii="Arial" w:hAnsi="Arial" w:cs="Arial"/>
          <w:szCs w:val="24"/>
        </w:rPr>
        <w:t>indemnización por la terminación del contrato de trabajo sin justa causa</w:t>
      </w:r>
      <w:r w:rsidR="00DE541F">
        <w:rPr>
          <w:rFonts w:ascii="Arial" w:hAnsi="Arial" w:cs="Arial"/>
          <w:szCs w:val="24"/>
        </w:rPr>
        <w:t xml:space="preserve">, la </w:t>
      </w:r>
      <w:r w:rsidR="00EA2C43">
        <w:rPr>
          <w:rFonts w:ascii="Arial" w:hAnsi="Arial" w:cs="Arial"/>
          <w:szCs w:val="24"/>
        </w:rPr>
        <w:t xml:space="preserve"> sanción por la no consignación de las cesantías</w:t>
      </w:r>
      <w:r w:rsidR="00DE541F">
        <w:rPr>
          <w:rFonts w:ascii="Arial" w:hAnsi="Arial" w:cs="Arial"/>
          <w:szCs w:val="24"/>
        </w:rPr>
        <w:t xml:space="preserve"> </w:t>
      </w:r>
      <w:r w:rsidR="00EA2C43">
        <w:rPr>
          <w:rFonts w:ascii="Arial" w:hAnsi="Arial" w:cs="Arial"/>
          <w:szCs w:val="24"/>
        </w:rPr>
        <w:t>e indemnización moratoria.</w:t>
      </w:r>
    </w:p>
    <w:p w:rsidR="00226D5F" w:rsidRDefault="00226D5F" w:rsidP="002D0D07">
      <w:pPr>
        <w:spacing w:line="276" w:lineRule="auto"/>
        <w:jc w:val="both"/>
        <w:rPr>
          <w:rFonts w:ascii="Arial" w:hAnsi="Arial" w:cs="Arial"/>
          <w:szCs w:val="24"/>
        </w:rPr>
      </w:pPr>
      <w:r w:rsidRPr="00AC486E">
        <w:rPr>
          <w:rFonts w:ascii="Arial" w:hAnsi="Arial" w:cs="Arial"/>
          <w:szCs w:val="24"/>
        </w:rPr>
        <w:t xml:space="preserve"> </w:t>
      </w:r>
    </w:p>
    <w:p w:rsidR="008221D9"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EA2C43">
        <w:rPr>
          <w:rFonts w:ascii="Arial" w:hAnsi="Arial" w:cs="Arial"/>
          <w:szCs w:val="24"/>
        </w:rPr>
        <w:t xml:space="preserve">el 10-03-2010 inició a trabajar en </w:t>
      </w:r>
      <w:proofErr w:type="spellStart"/>
      <w:r w:rsidR="00EA2C43">
        <w:rPr>
          <w:rFonts w:ascii="Arial" w:hAnsi="Arial" w:cs="Arial"/>
          <w:szCs w:val="24"/>
        </w:rPr>
        <w:t>Coovipriquin</w:t>
      </w:r>
      <w:proofErr w:type="spellEnd"/>
      <w:r w:rsidR="00EA2C43">
        <w:rPr>
          <w:rFonts w:ascii="Arial" w:hAnsi="Arial" w:cs="Arial"/>
          <w:szCs w:val="24"/>
        </w:rPr>
        <w:t xml:space="preserve"> </w:t>
      </w:r>
      <w:proofErr w:type="spellStart"/>
      <w:r w:rsidR="00930276">
        <w:rPr>
          <w:rFonts w:ascii="Arial" w:hAnsi="Arial" w:cs="Arial"/>
          <w:szCs w:val="24"/>
        </w:rPr>
        <w:t>CTA</w:t>
      </w:r>
      <w:proofErr w:type="spellEnd"/>
      <w:r w:rsidR="00EA2C43">
        <w:rPr>
          <w:rFonts w:ascii="Arial" w:hAnsi="Arial" w:cs="Arial"/>
          <w:szCs w:val="24"/>
        </w:rPr>
        <w:t xml:space="preserve"> como coordinador operativo</w:t>
      </w:r>
      <w:r w:rsidR="006674D5">
        <w:rPr>
          <w:rFonts w:ascii="Arial" w:hAnsi="Arial" w:cs="Arial"/>
          <w:szCs w:val="24"/>
        </w:rPr>
        <w:t>; con un</w:t>
      </w:r>
      <w:r w:rsidR="00103DE9">
        <w:rPr>
          <w:rFonts w:ascii="Arial" w:hAnsi="Arial" w:cs="Arial"/>
          <w:szCs w:val="24"/>
        </w:rPr>
        <w:t xml:space="preserve">a intensidad horaria de 60 </w:t>
      </w:r>
      <w:r w:rsidR="00103DE9">
        <w:rPr>
          <w:rFonts w:ascii="Arial" w:hAnsi="Arial" w:cs="Arial"/>
          <w:szCs w:val="24"/>
        </w:rPr>
        <w:lastRenderedPageBreak/>
        <w:t>horas semanales, en turnos de 12 horas de 6:00 a.m. a 6</w:t>
      </w:r>
      <w:r w:rsidR="002869BF">
        <w:rPr>
          <w:rFonts w:ascii="Arial" w:hAnsi="Arial" w:cs="Arial"/>
          <w:szCs w:val="24"/>
        </w:rPr>
        <w:t>:00 p.m.</w:t>
      </w:r>
      <w:r w:rsidR="005A19BC">
        <w:rPr>
          <w:rFonts w:ascii="Arial" w:hAnsi="Arial" w:cs="Arial"/>
          <w:szCs w:val="24"/>
        </w:rPr>
        <w:t xml:space="preserve"> </w:t>
      </w:r>
      <w:r w:rsidR="00103DE9">
        <w:rPr>
          <w:rFonts w:ascii="Arial" w:hAnsi="Arial" w:cs="Arial"/>
          <w:szCs w:val="24"/>
        </w:rPr>
        <w:t>con un salario inicial de $1.</w:t>
      </w:r>
      <w:r w:rsidR="002869BF">
        <w:rPr>
          <w:rFonts w:ascii="Arial" w:hAnsi="Arial" w:cs="Arial"/>
          <w:szCs w:val="24"/>
        </w:rPr>
        <w:t>20</w:t>
      </w:r>
      <w:r w:rsidR="00103DE9">
        <w:rPr>
          <w:rFonts w:ascii="Arial" w:hAnsi="Arial" w:cs="Arial"/>
          <w:szCs w:val="24"/>
        </w:rPr>
        <w:t>0</w:t>
      </w:r>
      <w:r w:rsidR="005068FA">
        <w:rPr>
          <w:rFonts w:ascii="Arial" w:hAnsi="Arial" w:cs="Arial"/>
          <w:szCs w:val="24"/>
        </w:rPr>
        <w:t>.000</w:t>
      </w:r>
      <w:r w:rsidR="00103DE9">
        <w:rPr>
          <w:rFonts w:ascii="Arial" w:hAnsi="Arial" w:cs="Arial"/>
          <w:szCs w:val="24"/>
        </w:rPr>
        <w:t>, para el año 2011, $1.400.000 y</w:t>
      </w:r>
      <w:r w:rsidR="00EB6793">
        <w:rPr>
          <w:rFonts w:ascii="Arial" w:hAnsi="Arial" w:cs="Arial"/>
          <w:szCs w:val="24"/>
        </w:rPr>
        <w:t xml:space="preserve"> para los años</w:t>
      </w:r>
      <w:r w:rsidR="00103DE9">
        <w:rPr>
          <w:rFonts w:ascii="Arial" w:hAnsi="Arial" w:cs="Arial"/>
          <w:szCs w:val="24"/>
        </w:rPr>
        <w:t xml:space="preserve"> 2012 y 2013 </w:t>
      </w:r>
      <w:r w:rsidR="00103DE9">
        <w:rPr>
          <w:rFonts w:ascii="Arial" w:hAnsi="Arial" w:cs="Arial"/>
          <w:szCs w:val="24"/>
          <w:lang w:val="es-CO"/>
        </w:rPr>
        <w:t>$1.600.000</w:t>
      </w:r>
      <w:r w:rsidR="003B7DFA">
        <w:rPr>
          <w:rFonts w:ascii="Arial" w:hAnsi="Arial" w:cs="Arial"/>
          <w:szCs w:val="24"/>
        </w:rPr>
        <w:t xml:space="preserve">; </w:t>
      </w:r>
      <w:r w:rsidR="007647BC">
        <w:rPr>
          <w:rFonts w:ascii="Arial" w:hAnsi="Arial" w:cs="Arial"/>
          <w:szCs w:val="24"/>
        </w:rPr>
        <w:t>(i</w:t>
      </w:r>
      <w:r w:rsidR="00791F1D">
        <w:rPr>
          <w:rFonts w:ascii="Arial" w:hAnsi="Arial" w:cs="Arial"/>
          <w:szCs w:val="24"/>
        </w:rPr>
        <w:t>i)</w:t>
      </w:r>
      <w:r w:rsidR="00CA13FF">
        <w:rPr>
          <w:rFonts w:ascii="Arial" w:hAnsi="Arial" w:cs="Arial"/>
          <w:szCs w:val="24"/>
        </w:rPr>
        <w:t xml:space="preserve"> </w:t>
      </w:r>
      <w:r w:rsidR="00103DE9">
        <w:rPr>
          <w:rFonts w:ascii="Arial" w:hAnsi="Arial" w:cs="Arial"/>
          <w:szCs w:val="24"/>
        </w:rPr>
        <w:t>el 29-09-2012 presentó renuncia</w:t>
      </w:r>
      <w:r w:rsidR="00EB6793">
        <w:rPr>
          <w:rFonts w:ascii="Arial" w:hAnsi="Arial" w:cs="Arial"/>
          <w:szCs w:val="24"/>
        </w:rPr>
        <w:t>, que</w:t>
      </w:r>
      <w:r w:rsidR="008858C6">
        <w:rPr>
          <w:rFonts w:ascii="Arial" w:hAnsi="Arial" w:cs="Arial"/>
          <w:szCs w:val="24"/>
        </w:rPr>
        <w:t xml:space="preserve"> no fue</w:t>
      </w:r>
      <w:r w:rsidR="00103DE9">
        <w:rPr>
          <w:rFonts w:ascii="Arial" w:hAnsi="Arial" w:cs="Arial"/>
          <w:szCs w:val="24"/>
        </w:rPr>
        <w:t xml:space="preserve"> aceptada</w:t>
      </w:r>
      <w:r w:rsidR="00CA13FF">
        <w:rPr>
          <w:rFonts w:ascii="Arial" w:hAnsi="Arial" w:cs="Arial"/>
          <w:szCs w:val="24"/>
        </w:rPr>
        <w:t>;</w:t>
      </w:r>
      <w:r w:rsidR="005068FA">
        <w:rPr>
          <w:rFonts w:ascii="Arial" w:hAnsi="Arial" w:cs="Arial"/>
          <w:szCs w:val="24"/>
        </w:rPr>
        <w:t xml:space="preserve"> </w:t>
      </w:r>
      <w:r w:rsidR="00CA13FF">
        <w:rPr>
          <w:rFonts w:ascii="Arial" w:hAnsi="Arial" w:cs="Arial"/>
          <w:szCs w:val="24"/>
        </w:rPr>
        <w:t>(iii)</w:t>
      </w:r>
      <w:r w:rsidR="00791F1D">
        <w:rPr>
          <w:rFonts w:ascii="Arial" w:hAnsi="Arial" w:cs="Arial"/>
          <w:szCs w:val="24"/>
        </w:rPr>
        <w:t xml:space="preserve"> </w:t>
      </w:r>
      <w:r w:rsidR="00103DE9">
        <w:rPr>
          <w:rFonts w:ascii="Arial" w:hAnsi="Arial" w:cs="Arial"/>
          <w:szCs w:val="24"/>
        </w:rPr>
        <w:t>el 01</w:t>
      </w:r>
      <w:r w:rsidR="00930276">
        <w:rPr>
          <w:rFonts w:ascii="Arial" w:hAnsi="Arial" w:cs="Arial"/>
          <w:szCs w:val="24"/>
        </w:rPr>
        <w:t>-11-2012 la Cooperativa lo envió</w:t>
      </w:r>
      <w:r w:rsidR="00103DE9">
        <w:rPr>
          <w:rFonts w:ascii="Arial" w:hAnsi="Arial" w:cs="Arial"/>
          <w:szCs w:val="24"/>
        </w:rPr>
        <w:t xml:space="preserve"> a seguir laborando con la Asociación </w:t>
      </w:r>
      <w:proofErr w:type="spellStart"/>
      <w:r w:rsidR="00103DE9">
        <w:rPr>
          <w:rFonts w:ascii="Arial" w:hAnsi="Arial" w:cs="Arial"/>
          <w:szCs w:val="24"/>
        </w:rPr>
        <w:t>Servie</w:t>
      </w:r>
      <w:r w:rsidR="00930276">
        <w:rPr>
          <w:rFonts w:ascii="Arial" w:hAnsi="Arial" w:cs="Arial"/>
          <w:szCs w:val="24"/>
        </w:rPr>
        <w:t>xpress</w:t>
      </w:r>
      <w:proofErr w:type="spellEnd"/>
      <w:r w:rsidR="00930276">
        <w:rPr>
          <w:rFonts w:ascii="Arial" w:hAnsi="Arial" w:cs="Arial"/>
          <w:szCs w:val="24"/>
        </w:rPr>
        <w:t xml:space="preserve"> y esta a su vez lo afilió</w:t>
      </w:r>
      <w:r w:rsidR="00103DE9">
        <w:rPr>
          <w:rFonts w:ascii="Arial" w:hAnsi="Arial" w:cs="Arial"/>
          <w:szCs w:val="24"/>
        </w:rPr>
        <w:t xml:space="preserve"> a</w:t>
      </w:r>
      <w:r w:rsidR="00FD37CE">
        <w:rPr>
          <w:rFonts w:ascii="Arial" w:hAnsi="Arial" w:cs="Arial"/>
          <w:szCs w:val="24"/>
        </w:rPr>
        <w:t xml:space="preserve">l Servicio Occidental en Salud </w:t>
      </w:r>
      <w:r w:rsidR="00103DE9">
        <w:rPr>
          <w:rFonts w:ascii="Arial" w:hAnsi="Arial" w:cs="Arial"/>
          <w:szCs w:val="24"/>
        </w:rPr>
        <w:t xml:space="preserve">en la misma fecha, </w:t>
      </w:r>
      <w:r w:rsidR="00FD37CE">
        <w:rPr>
          <w:rFonts w:ascii="Arial" w:hAnsi="Arial" w:cs="Arial"/>
          <w:szCs w:val="24"/>
        </w:rPr>
        <w:t>donde</w:t>
      </w:r>
      <w:r w:rsidR="00103DE9">
        <w:rPr>
          <w:rFonts w:ascii="Arial" w:hAnsi="Arial" w:cs="Arial"/>
          <w:szCs w:val="24"/>
        </w:rPr>
        <w:t xml:space="preserve"> aparece como su empleadora</w:t>
      </w:r>
      <w:r w:rsidR="0087047A">
        <w:rPr>
          <w:rFonts w:ascii="Arial" w:hAnsi="Arial" w:cs="Arial"/>
          <w:szCs w:val="24"/>
        </w:rPr>
        <w:t>; (iv) el 18-04-2013</w:t>
      </w:r>
      <w:r w:rsidR="00264EFC">
        <w:rPr>
          <w:rFonts w:ascii="Arial" w:hAnsi="Arial" w:cs="Arial"/>
          <w:szCs w:val="24"/>
        </w:rPr>
        <w:t xml:space="preserve"> la relación laboral terminó por decisión unilateral </w:t>
      </w:r>
      <w:r w:rsidR="0087047A">
        <w:rPr>
          <w:rFonts w:ascii="Arial" w:hAnsi="Arial" w:cs="Arial"/>
          <w:szCs w:val="24"/>
        </w:rPr>
        <w:t xml:space="preserve">de </w:t>
      </w:r>
      <w:proofErr w:type="spellStart"/>
      <w:r w:rsidR="0087047A">
        <w:rPr>
          <w:rFonts w:ascii="Arial" w:hAnsi="Arial" w:cs="Arial"/>
          <w:szCs w:val="24"/>
        </w:rPr>
        <w:t>Coovipriquin</w:t>
      </w:r>
      <w:proofErr w:type="spellEnd"/>
      <w:r w:rsidR="0087047A">
        <w:rPr>
          <w:rFonts w:ascii="Arial" w:hAnsi="Arial" w:cs="Arial"/>
          <w:szCs w:val="24"/>
        </w:rPr>
        <w:t xml:space="preserve"> </w:t>
      </w:r>
      <w:proofErr w:type="spellStart"/>
      <w:r w:rsidR="00930276">
        <w:rPr>
          <w:rFonts w:ascii="Arial" w:hAnsi="Arial" w:cs="Arial"/>
          <w:szCs w:val="24"/>
        </w:rPr>
        <w:t>CTA</w:t>
      </w:r>
      <w:proofErr w:type="spellEnd"/>
      <w:r w:rsidR="00264EFC">
        <w:rPr>
          <w:rFonts w:ascii="Arial" w:hAnsi="Arial" w:cs="Arial"/>
          <w:szCs w:val="24"/>
        </w:rPr>
        <w:t xml:space="preserve">, como causal de justificación </w:t>
      </w:r>
      <w:r w:rsidR="00930276">
        <w:rPr>
          <w:rFonts w:ascii="Arial" w:hAnsi="Arial" w:cs="Arial"/>
          <w:szCs w:val="24"/>
        </w:rPr>
        <w:t>le endilga pliego de cargos; sin que le cancelara</w:t>
      </w:r>
      <w:r w:rsidR="008858C6">
        <w:rPr>
          <w:rFonts w:ascii="Arial" w:hAnsi="Arial" w:cs="Arial"/>
          <w:szCs w:val="24"/>
        </w:rPr>
        <w:t>n</w:t>
      </w:r>
      <w:r w:rsidR="0087047A">
        <w:rPr>
          <w:rFonts w:ascii="Arial" w:hAnsi="Arial" w:cs="Arial"/>
          <w:szCs w:val="24"/>
        </w:rPr>
        <w:t xml:space="preserve"> </w:t>
      </w:r>
      <w:r w:rsidR="00930276">
        <w:rPr>
          <w:rFonts w:ascii="Arial" w:hAnsi="Arial" w:cs="Arial"/>
          <w:szCs w:val="24"/>
        </w:rPr>
        <w:t>sus prestaciones sociales</w:t>
      </w:r>
      <w:r w:rsidR="00C16A28">
        <w:rPr>
          <w:rFonts w:ascii="Arial" w:hAnsi="Arial" w:cs="Arial"/>
          <w:szCs w:val="24"/>
        </w:rPr>
        <w:t>,</w:t>
      </w:r>
      <w:r w:rsidR="00930276">
        <w:rPr>
          <w:rFonts w:ascii="Arial" w:hAnsi="Arial" w:cs="Arial"/>
          <w:szCs w:val="24"/>
        </w:rPr>
        <w:t xml:space="preserve"> ni vacaciones.</w:t>
      </w:r>
    </w:p>
    <w:p w:rsidR="00930276" w:rsidRDefault="00930276" w:rsidP="00C6091D">
      <w:pPr>
        <w:spacing w:line="276" w:lineRule="auto"/>
        <w:ind w:firstLine="708"/>
        <w:jc w:val="both"/>
        <w:rPr>
          <w:rFonts w:ascii="Arial" w:hAnsi="Arial" w:cs="Arial"/>
          <w:szCs w:val="24"/>
        </w:rPr>
      </w:pPr>
    </w:p>
    <w:p w:rsidR="00C44111" w:rsidRDefault="00C155E2" w:rsidP="00C44111">
      <w:pPr>
        <w:spacing w:line="276" w:lineRule="auto"/>
        <w:jc w:val="both"/>
        <w:rPr>
          <w:rFonts w:ascii="Arial" w:hAnsi="Arial" w:cs="Arial"/>
          <w:szCs w:val="24"/>
        </w:rPr>
      </w:pPr>
      <w:r>
        <w:rPr>
          <w:rFonts w:ascii="Arial" w:hAnsi="Arial" w:cs="Arial"/>
          <w:b/>
          <w:szCs w:val="24"/>
        </w:rPr>
        <w:t xml:space="preserve">La </w:t>
      </w:r>
      <w:r w:rsidR="00FA0554">
        <w:rPr>
          <w:rFonts w:ascii="Arial" w:hAnsi="Arial" w:cs="Arial"/>
          <w:b/>
          <w:szCs w:val="24"/>
        </w:rPr>
        <w:t xml:space="preserve">Cooperativa de trabajo asociado de seguridad privada nacional </w:t>
      </w:r>
      <w:proofErr w:type="spellStart"/>
      <w:r w:rsidR="00FA0554">
        <w:rPr>
          <w:rFonts w:ascii="Arial" w:hAnsi="Arial" w:cs="Arial"/>
          <w:b/>
          <w:szCs w:val="24"/>
        </w:rPr>
        <w:t>Coovipriquin</w:t>
      </w:r>
      <w:proofErr w:type="spellEnd"/>
      <w:r w:rsidR="00FA0554">
        <w:rPr>
          <w:rFonts w:ascii="Arial" w:hAnsi="Arial" w:cs="Arial"/>
          <w:b/>
          <w:szCs w:val="24"/>
        </w:rPr>
        <w:t xml:space="preserve"> </w:t>
      </w:r>
      <w:r w:rsidR="00930276">
        <w:rPr>
          <w:rFonts w:ascii="Arial" w:hAnsi="Arial" w:cs="Arial"/>
          <w:b/>
          <w:szCs w:val="24"/>
        </w:rPr>
        <w:t>CTA</w:t>
      </w:r>
      <w:r w:rsidR="00FA0554">
        <w:rPr>
          <w:rFonts w:ascii="Arial" w:hAnsi="Arial" w:cs="Arial"/>
          <w:b/>
          <w:szCs w:val="24"/>
        </w:rPr>
        <w:t xml:space="preserve">. </w:t>
      </w:r>
      <w:r w:rsidR="00C44111">
        <w:rPr>
          <w:rFonts w:ascii="Arial" w:hAnsi="Arial" w:cs="Arial"/>
          <w:szCs w:val="24"/>
        </w:rPr>
        <w:t xml:space="preserve">Aceptó </w:t>
      </w:r>
      <w:r w:rsidR="00DD22AA">
        <w:rPr>
          <w:rFonts w:ascii="Arial" w:hAnsi="Arial" w:cs="Arial"/>
          <w:szCs w:val="24"/>
        </w:rPr>
        <w:t>que el</w:t>
      </w:r>
      <w:r w:rsidR="00C44111">
        <w:rPr>
          <w:rFonts w:ascii="Arial" w:hAnsi="Arial" w:cs="Arial"/>
          <w:szCs w:val="24"/>
        </w:rPr>
        <w:t xml:space="preserve"> señor Betancourt Molina </w:t>
      </w:r>
      <w:r w:rsidR="00DD22AA">
        <w:rPr>
          <w:rFonts w:ascii="Arial" w:hAnsi="Arial" w:cs="Arial"/>
          <w:szCs w:val="24"/>
        </w:rPr>
        <w:t xml:space="preserve">solicitó su ingreso </w:t>
      </w:r>
      <w:r w:rsidR="00C44111">
        <w:rPr>
          <w:rFonts w:ascii="Arial" w:hAnsi="Arial" w:cs="Arial"/>
          <w:szCs w:val="24"/>
        </w:rPr>
        <w:t xml:space="preserve">como asociado el 11-03-2010, </w:t>
      </w:r>
      <w:r w:rsidR="00DD22AA">
        <w:rPr>
          <w:rFonts w:ascii="Arial" w:hAnsi="Arial" w:cs="Arial"/>
          <w:szCs w:val="24"/>
        </w:rPr>
        <w:t xml:space="preserve">el que se admitió como tal </w:t>
      </w:r>
      <w:r w:rsidR="00C44111" w:rsidRPr="00DD22AA">
        <w:rPr>
          <w:rFonts w:ascii="Arial" w:hAnsi="Arial" w:cs="Arial"/>
          <w:szCs w:val="24"/>
        </w:rPr>
        <w:t>el 22-04-2010</w:t>
      </w:r>
      <w:r w:rsidR="00C6091D">
        <w:rPr>
          <w:rFonts w:ascii="Arial" w:hAnsi="Arial" w:cs="Arial"/>
          <w:szCs w:val="24"/>
        </w:rPr>
        <w:t xml:space="preserve">, quien </w:t>
      </w:r>
      <w:r w:rsidR="00C44111">
        <w:rPr>
          <w:rFonts w:ascii="Arial" w:hAnsi="Arial" w:cs="Arial"/>
          <w:szCs w:val="24"/>
        </w:rPr>
        <w:t>suscribió el acuerdo de trabajo asociado,</w:t>
      </w:r>
      <w:r w:rsidR="00C6091D">
        <w:rPr>
          <w:rFonts w:ascii="Arial" w:hAnsi="Arial" w:cs="Arial"/>
          <w:szCs w:val="24"/>
        </w:rPr>
        <w:t xml:space="preserve"> para </w:t>
      </w:r>
      <w:r w:rsidR="00C44111">
        <w:rPr>
          <w:rFonts w:ascii="Arial" w:hAnsi="Arial" w:cs="Arial"/>
          <w:szCs w:val="24"/>
        </w:rPr>
        <w:t>prestar sus servicios como coordinador operativo</w:t>
      </w:r>
      <w:r w:rsidR="00944CD5">
        <w:rPr>
          <w:rFonts w:ascii="Arial" w:hAnsi="Arial" w:cs="Arial"/>
          <w:szCs w:val="24"/>
        </w:rPr>
        <w:t>;</w:t>
      </w:r>
      <w:r w:rsidR="00C6091D">
        <w:rPr>
          <w:rFonts w:ascii="Arial" w:hAnsi="Arial" w:cs="Arial"/>
          <w:szCs w:val="24"/>
        </w:rPr>
        <w:t xml:space="preserve"> </w:t>
      </w:r>
      <w:r w:rsidR="00944CD5">
        <w:rPr>
          <w:rFonts w:ascii="Arial" w:hAnsi="Arial" w:cs="Arial"/>
          <w:szCs w:val="24"/>
        </w:rPr>
        <w:t xml:space="preserve">igualmente </w:t>
      </w:r>
      <w:r w:rsidR="00C44111">
        <w:rPr>
          <w:rFonts w:ascii="Arial" w:hAnsi="Arial" w:cs="Arial"/>
          <w:szCs w:val="24"/>
        </w:rPr>
        <w:t>fue afiliado al sistema de seguridad social integral desde el 10-03-2010 hasta el 30-09-2012.</w:t>
      </w:r>
    </w:p>
    <w:p w:rsidR="00C44111" w:rsidRDefault="00C44111" w:rsidP="00C44111">
      <w:pPr>
        <w:spacing w:line="276" w:lineRule="auto"/>
        <w:jc w:val="both"/>
        <w:rPr>
          <w:rFonts w:ascii="Arial" w:hAnsi="Arial" w:cs="Arial"/>
          <w:szCs w:val="24"/>
        </w:rPr>
      </w:pPr>
    </w:p>
    <w:p w:rsidR="002845AE" w:rsidRDefault="002845AE" w:rsidP="00E45F33">
      <w:pPr>
        <w:spacing w:line="276" w:lineRule="auto"/>
        <w:jc w:val="both"/>
        <w:rPr>
          <w:rFonts w:ascii="Arial" w:hAnsi="Arial" w:cs="Arial"/>
          <w:szCs w:val="24"/>
        </w:rPr>
      </w:pPr>
      <w:r>
        <w:rPr>
          <w:rFonts w:ascii="Arial" w:hAnsi="Arial" w:cs="Arial"/>
          <w:szCs w:val="24"/>
        </w:rPr>
        <w:t xml:space="preserve">De la misma forma admitió </w:t>
      </w:r>
      <w:r w:rsidR="007A6327">
        <w:rPr>
          <w:rFonts w:ascii="Arial" w:hAnsi="Arial" w:cs="Arial"/>
          <w:szCs w:val="24"/>
        </w:rPr>
        <w:t>su</w:t>
      </w:r>
      <w:r w:rsidR="0010125B">
        <w:rPr>
          <w:rFonts w:ascii="Arial" w:hAnsi="Arial" w:cs="Arial"/>
          <w:szCs w:val="24"/>
        </w:rPr>
        <w:t xml:space="preserve"> renuncia</w:t>
      </w:r>
      <w:r w:rsidR="00C21EE1">
        <w:rPr>
          <w:rFonts w:ascii="Arial" w:hAnsi="Arial" w:cs="Arial"/>
          <w:szCs w:val="24"/>
        </w:rPr>
        <w:t xml:space="preserve"> mediante a</w:t>
      </w:r>
      <w:r w:rsidR="00930276">
        <w:rPr>
          <w:rFonts w:ascii="Arial" w:hAnsi="Arial" w:cs="Arial"/>
          <w:szCs w:val="24"/>
        </w:rPr>
        <w:t>cta</w:t>
      </w:r>
      <w:r w:rsidR="00C21EE1">
        <w:rPr>
          <w:rFonts w:ascii="Arial" w:hAnsi="Arial" w:cs="Arial"/>
          <w:szCs w:val="24"/>
        </w:rPr>
        <w:t xml:space="preserve"> 53 del 01-10-2012</w:t>
      </w:r>
      <w:r w:rsidR="00F27BB8">
        <w:rPr>
          <w:rFonts w:ascii="Arial" w:hAnsi="Arial" w:cs="Arial"/>
          <w:szCs w:val="24"/>
        </w:rPr>
        <w:t>,</w:t>
      </w:r>
      <w:r w:rsidR="00C21EE1">
        <w:rPr>
          <w:rFonts w:ascii="Arial" w:hAnsi="Arial" w:cs="Arial"/>
          <w:szCs w:val="24"/>
        </w:rPr>
        <w:t xml:space="preserve"> comunicada al demandante el 02-10-2012</w:t>
      </w:r>
      <w:r w:rsidR="00F27BB8">
        <w:rPr>
          <w:rFonts w:ascii="Arial" w:hAnsi="Arial" w:cs="Arial"/>
          <w:szCs w:val="24"/>
        </w:rPr>
        <w:t xml:space="preserve"> y</w:t>
      </w:r>
      <w:r w:rsidR="007A6327">
        <w:rPr>
          <w:rFonts w:ascii="Arial" w:hAnsi="Arial" w:cs="Arial"/>
          <w:szCs w:val="24"/>
        </w:rPr>
        <w:t xml:space="preserve"> autoriz</w:t>
      </w:r>
      <w:r w:rsidR="00F27BB8">
        <w:rPr>
          <w:rFonts w:ascii="Arial" w:hAnsi="Arial" w:cs="Arial"/>
          <w:szCs w:val="24"/>
        </w:rPr>
        <w:t>ado su retiro por</w:t>
      </w:r>
      <w:r w:rsidR="004A467F">
        <w:rPr>
          <w:rFonts w:ascii="Arial" w:hAnsi="Arial" w:cs="Arial"/>
          <w:szCs w:val="24"/>
        </w:rPr>
        <w:t xml:space="preserve"> la Superintendencia de Vigilancia y Seguridad Privada</w:t>
      </w:r>
      <w:r w:rsidR="007B025B">
        <w:rPr>
          <w:rFonts w:ascii="Arial" w:hAnsi="Arial" w:cs="Arial"/>
          <w:szCs w:val="24"/>
        </w:rPr>
        <w:t>,</w:t>
      </w:r>
      <w:r w:rsidR="004A467F">
        <w:rPr>
          <w:rFonts w:ascii="Arial" w:hAnsi="Arial" w:cs="Arial"/>
          <w:szCs w:val="24"/>
        </w:rPr>
        <w:t xml:space="preserve"> mediante resolución No.7833 de 26-10-2012</w:t>
      </w:r>
      <w:r w:rsidR="0052175B">
        <w:rPr>
          <w:rFonts w:ascii="Arial" w:hAnsi="Arial" w:cs="Arial"/>
          <w:szCs w:val="24"/>
        </w:rPr>
        <w:t>;</w:t>
      </w:r>
      <w:r w:rsidR="00131E4D">
        <w:rPr>
          <w:rFonts w:ascii="Arial" w:hAnsi="Arial" w:cs="Arial"/>
          <w:szCs w:val="24"/>
        </w:rPr>
        <w:t xml:space="preserve"> a quien se le devolvió los aportes, según comprobante No.50 de 22-04-2013 y canceló las compensaciones a que tenía derecho desde el 10-03-2010 hasta el 30-09-2012</w:t>
      </w:r>
      <w:r w:rsidR="00F27BB8">
        <w:rPr>
          <w:rFonts w:ascii="Arial" w:hAnsi="Arial" w:cs="Arial"/>
          <w:szCs w:val="24"/>
        </w:rPr>
        <w:t>.</w:t>
      </w:r>
      <w:r w:rsidR="00C21EE1">
        <w:rPr>
          <w:rFonts w:ascii="Arial" w:hAnsi="Arial" w:cs="Arial"/>
          <w:szCs w:val="24"/>
        </w:rPr>
        <w:t xml:space="preserve"> </w:t>
      </w:r>
    </w:p>
    <w:p w:rsidR="002845AE" w:rsidRDefault="002845AE" w:rsidP="00E45F33">
      <w:pPr>
        <w:spacing w:line="276" w:lineRule="auto"/>
        <w:jc w:val="both"/>
        <w:rPr>
          <w:rFonts w:ascii="Arial" w:hAnsi="Arial" w:cs="Arial"/>
          <w:szCs w:val="24"/>
        </w:rPr>
      </w:pPr>
    </w:p>
    <w:p w:rsidR="00E45F33" w:rsidRDefault="007B025B" w:rsidP="00E45F33">
      <w:pPr>
        <w:spacing w:line="276" w:lineRule="auto"/>
        <w:jc w:val="both"/>
        <w:rPr>
          <w:rFonts w:ascii="Arial" w:hAnsi="Arial" w:cs="Arial"/>
          <w:szCs w:val="24"/>
        </w:rPr>
      </w:pPr>
      <w:r>
        <w:rPr>
          <w:rFonts w:ascii="Arial" w:hAnsi="Arial" w:cs="Arial"/>
          <w:szCs w:val="24"/>
        </w:rPr>
        <w:t>También</w:t>
      </w:r>
      <w:r w:rsidR="002845AE">
        <w:rPr>
          <w:rFonts w:ascii="Arial" w:hAnsi="Arial" w:cs="Arial"/>
          <w:szCs w:val="24"/>
        </w:rPr>
        <w:t xml:space="preserve"> asintió sobre</w:t>
      </w:r>
      <w:r w:rsidR="0010125B">
        <w:rPr>
          <w:rFonts w:ascii="Arial" w:hAnsi="Arial" w:cs="Arial"/>
          <w:szCs w:val="24"/>
        </w:rPr>
        <w:t xml:space="preserve"> la afiliación que hizo </w:t>
      </w:r>
      <w:proofErr w:type="spellStart"/>
      <w:r w:rsidR="0010125B">
        <w:rPr>
          <w:rFonts w:ascii="Arial" w:hAnsi="Arial" w:cs="Arial"/>
          <w:szCs w:val="24"/>
        </w:rPr>
        <w:t>Serviexpress</w:t>
      </w:r>
      <w:proofErr w:type="spellEnd"/>
      <w:r w:rsidR="0010125B">
        <w:rPr>
          <w:rFonts w:ascii="Arial" w:hAnsi="Arial" w:cs="Arial"/>
          <w:szCs w:val="24"/>
        </w:rPr>
        <w:t xml:space="preserve"> al servicio occidental en salud S</w:t>
      </w:r>
      <w:r w:rsidR="00AF01C6">
        <w:rPr>
          <w:rFonts w:ascii="Arial" w:hAnsi="Arial" w:cs="Arial"/>
          <w:szCs w:val="24"/>
        </w:rPr>
        <w:t>.O.S</w:t>
      </w:r>
      <w:r w:rsidR="00E95435">
        <w:rPr>
          <w:rFonts w:ascii="Arial" w:hAnsi="Arial" w:cs="Arial"/>
          <w:szCs w:val="24"/>
        </w:rPr>
        <w:t xml:space="preserve">. donde precisó que el señor Betancurt Molina no fue a laborar a </w:t>
      </w:r>
      <w:proofErr w:type="spellStart"/>
      <w:r w:rsidR="00E95435">
        <w:rPr>
          <w:rFonts w:ascii="Arial" w:hAnsi="Arial" w:cs="Arial"/>
          <w:szCs w:val="24"/>
        </w:rPr>
        <w:t>Serviexpress</w:t>
      </w:r>
      <w:proofErr w:type="spellEnd"/>
      <w:r w:rsidR="00E95435">
        <w:rPr>
          <w:rFonts w:ascii="Arial" w:hAnsi="Arial" w:cs="Arial"/>
          <w:szCs w:val="24"/>
        </w:rPr>
        <w:t xml:space="preserve"> sino que en virtud del artículo 9 de la ley 1233 de 2008 la Cooperativa decidió cambiar la modalidad de contratación del demandante</w:t>
      </w:r>
      <w:r w:rsidR="002845AE">
        <w:rPr>
          <w:rFonts w:ascii="Arial" w:hAnsi="Arial" w:cs="Arial"/>
          <w:szCs w:val="24"/>
        </w:rPr>
        <w:t xml:space="preserve"> con su consentimiento</w:t>
      </w:r>
      <w:r>
        <w:rPr>
          <w:rFonts w:ascii="Arial" w:hAnsi="Arial" w:cs="Arial"/>
          <w:szCs w:val="24"/>
        </w:rPr>
        <w:t xml:space="preserve"> y vincularlo nuevamente, </w:t>
      </w:r>
      <w:r w:rsidR="00E95435">
        <w:rPr>
          <w:rFonts w:ascii="Arial" w:hAnsi="Arial" w:cs="Arial"/>
          <w:szCs w:val="24"/>
        </w:rPr>
        <w:t>pero</w:t>
      </w:r>
      <w:r w:rsidR="00204A67">
        <w:rPr>
          <w:rFonts w:ascii="Arial" w:hAnsi="Arial" w:cs="Arial"/>
          <w:szCs w:val="24"/>
        </w:rPr>
        <w:t xml:space="preserve"> mediante</w:t>
      </w:r>
      <w:r w:rsidR="00E95435">
        <w:rPr>
          <w:rFonts w:ascii="Arial" w:hAnsi="Arial" w:cs="Arial"/>
          <w:szCs w:val="24"/>
        </w:rPr>
        <w:t xml:space="preserve"> un contrato verbal y </w:t>
      </w:r>
      <w:r>
        <w:rPr>
          <w:rFonts w:ascii="Arial" w:hAnsi="Arial" w:cs="Arial"/>
          <w:szCs w:val="24"/>
        </w:rPr>
        <w:t>desempeñando</w:t>
      </w:r>
      <w:r w:rsidR="00E95435">
        <w:rPr>
          <w:rFonts w:ascii="Arial" w:hAnsi="Arial" w:cs="Arial"/>
          <w:szCs w:val="24"/>
        </w:rPr>
        <w:t xml:space="preserve"> las mismas funciones que tenía como asociado, donde ya no se le pagarían compensaciones sino salarios, esto debido a que se pretendía constituir una sociedad de responsabilidad limitada </w:t>
      </w:r>
      <w:r w:rsidR="002845AE">
        <w:rPr>
          <w:rFonts w:ascii="Arial" w:hAnsi="Arial" w:cs="Arial"/>
          <w:szCs w:val="24"/>
        </w:rPr>
        <w:t>de vigilancia y seguridad privada</w:t>
      </w:r>
      <w:r w:rsidR="00C243A3">
        <w:rPr>
          <w:rFonts w:ascii="Arial" w:hAnsi="Arial" w:cs="Arial"/>
          <w:szCs w:val="24"/>
        </w:rPr>
        <w:t xml:space="preserve">, razón por la cual el actor renunció a la Cooperativa por cuanto ante la Superintendencia de Vigilancia y Seguridad Privada no podía pertenecer a dos (2) empresas de seguridad, sin embargo continuó prestando los servicios a la </w:t>
      </w:r>
      <w:r w:rsidR="007531D6">
        <w:rPr>
          <w:rFonts w:ascii="Arial" w:hAnsi="Arial" w:cs="Arial"/>
          <w:szCs w:val="24"/>
        </w:rPr>
        <w:t>Cooperativa</w:t>
      </w:r>
      <w:r w:rsidR="0084395A">
        <w:rPr>
          <w:rFonts w:ascii="Arial" w:hAnsi="Arial" w:cs="Arial"/>
          <w:szCs w:val="24"/>
        </w:rPr>
        <w:t xml:space="preserve"> y no a la asociación </w:t>
      </w:r>
      <w:proofErr w:type="spellStart"/>
      <w:r w:rsidR="0084395A">
        <w:rPr>
          <w:rFonts w:ascii="Arial" w:hAnsi="Arial" w:cs="Arial"/>
          <w:szCs w:val="24"/>
        </w:rPr>
        <w:t>Serviexpress</w:t>
      </w:r>
      <w:proofErr w:type="spellEnd"/>
      <w:r w:rsidR="00204A67">
        <w:rPr>
          <w:rFonts w:ascii="Arial" w:hAnsi="Arial" w:cs="Arial"/>
          <w:szCs w:val="24"/>
        </w:rPr>
        <w:t>,</w:t>
      </w:r>
      <w:r w:rsidR="0084395A">
        <w:rPr>
          <w:rFonts w:ascii="Arial" w:hAnsi="Arial" w:cs="Arial"/>
          <w:szCs w:val="24"/>
        </w:rPr>
        <w:t xml:space="preserve"> quien se encargó solo de afiliarlo al sistema de seguridad social mientras </w:t>
      </w:r>
      <w:r w:rsidR="00E97F40">
        <w:rPr>
          <w:rFonts w:ascii="Arial" w:hAnsi="Arial" w:cs="Arial"/>
          <w:szCs w:val="24"/>
        </w:rPr>
        <w:t>duró</w:t>
      </w:r>
      <w:r w:rsidR="0084395A" w:rsidRPr="00E97F40">
        <w:rPr>
          <w:rFonts w:ascii="Arial" w:hAnsi="Arial" w:cs="Arial"/>
          <w:szCs w:val="24"/>
        </w:rPr>
        <w:t xml:space="preserve"> la relación laboral con la Cooperativa desde el 01-10-2012 hasta el 17-04-2013</w:t>
      </w:r>
      <w:r w:rsidR="006B319F" w:rsidRPr="00E97F40">
        <w:rPr>
          <w:rFonts w:ascii="Arial" w:hAnsi="Arial" w:cs="Arial"/>
          <w:szCs w:val="24"/>
        </w:rPr>
        <w:t xml:space="preserve">, </w:t>
      </w:r>
      <w:r w:rsidR="000445CC" w:rsidRPr="00E97F40">
        <w:rPr>
          <w:rFonts w:ascii="Arial" w:hAnsi="Arial" w:cs="Arial"/>
          <w:szCs w:val="24"/>
        </w:rPr>
        <w:t>a</w:t>
      </w:r>
      <w:r w:rsidR="000445CC">
        <w:rPr>
          <w:rFonts w:ascii="Arial" w:hAnsi="Arial" w:cs="Arial"/>
          <w:szCs w:val="24"/>
        </w:rPr>
        <w:t xml:space="preserve">l comunicarle </w:t>
      </w:r>
      <w:r w:rsidR="006B319F">
        <w:rPr>
          <w:rFonts w:ascii="Arial" w:hAnsi="Arial" w:cs="Arial"/>
          <w:szCs w:val="24"/>
        </w:rPr>
        <w:t>el 18-04-2013</w:t>
      </w:r>
      <w:r w:rsidR="000445CC">
        <w:rPr>
          <w:rFonts w:ascii="Arial" w:hAnsi="Arial" w:cs="Arial"/>
          <w:szCs w:val="24"/>
        </w:rPr>
        <w:t xml:space="preserve"> </w:t>
      </w:r>
      <w:r w:rsidR="006B319F">
        <w:rPr>
          <w:rFonts w:ascii="Arial" w:hAnsi="Arial" w:cs="Arial"/>
          <w:szCs w:val="24"/>
        </w:rPr>
        <w:t>su despido</w:t>
      </w:r>
      <w:r w:rsidR="000445CC">
        <w:rPr>
          <w:rFonts w:ascii="Arial" w:hAnsi="Arial" w:cs="Arial"/>
          <w:szCs w:val="24"/>
        </w:rPr>
        <w:t xml:space="preserve"> junto con los motivos para ello, como consecuencia</w:t>
      </w:r>
      <w:r w:rsidR="00354048">
        <w:rPr>
          <w:rFonts w:ascii="Arial" w:hAnsi="Arial" w:cs="Arial"/>
          <w:szCs w:val="24"/>
        </w:rPr>
        <w:t xml:space="preserve"> le canceló las </w:t>
      </w:r>
      <w:r w:rsidR="000445CC">
        <w:rPr>
          <w:rFonts w:ascii="Arial" w:hAnsi="Arial" w:cs="Arial"/>
          <w:szCs w:val="24"/>
        </w:rPr>
        <w:t xml:space="preserve">prestaciones sociales y </w:t>
      </w:r>
      <w:r w:rsidR="00354048">
        <w:rPr>
          <w:rFonts w:ascii="Arial" w:hAnsi="Arial" w:cs="Arial"/>
          <w:szCs w:val="24"/>
        </w:rPr>
        <w:t>vacaciones</w:t>
      </w:r>
      <w:r w:rsidR="000445CC">
        <w:rPr>
          <w:rFonts w:ascii="Arial" w:hAnsi="Arial" w:cs="Arial"/>
          <w:szCs w:val="24"/>
        </w:rPr>
        <w:t xml:space="preserve">. </w:t>
      </w:r>
    </w:p>
    <w:p w:rsidR="00FA0554" w:rsidRDefault="00FA0554" w:rsidP="00E45F33">
      <w:pPr>
        <w:spacing w:line="276" w:lineRule="auto"/>
        <w:jc w:val="both"/>
        <w:rPr>
          <w:rFonts w:ascii="Arial" w:hAnsi="Arial" w:cs="Arial"/>
          <w:szCs w:val="24"/>
        </w:rPr>
      </w:pPr>
    </w:p>
    <w:p w:rsidR="00BC2D6B" w:rsidRDefault="00C243A3" w:rsidP="00A10068">
      <w:pPr>
        <w:spacing w:line="276" w:lineRule="auto"/>
        <w:jc w:val="both"/>
        <w:rPr>
          <w:rFonts w:ascii="Arial" w:hAnsi="Arial" w:cs="Arial"/>
          <w:szCs w:val="24"/>
        </w:rPr>
      </w:pPr>
      <w:r>
        <w:rPr>
          <w:rFonts w:ascii="Arial" w:hAnsi="Arial" w:cs="Arial"/>
          <w:szCs w:val="24"/>
        </w:rPr>
        <w:t>Por último a</w:t>
      </w:r>
      <w:r w:rsidR="0013168D">
        <w:rPr>
          <w:rFonts w:ascii="Arial" w:hAnsi="Arial" w:cs="Arial"/>
          <w:szCs w:val="24"/>
        </w:rPr>
        <w:t xml:space="preserve">gregó que </w:t>
      </w:r>
      <w:r w:rsidR="00465D17">
        <w:rPr>
          <w:rFonts w:ascii="Arial" w:hAnsi="Arial" w:cs="Arial"/>
          <w:szCs w:val="24"/>
        </w:rPr>
        <w:t>recibió unas compensaciones mensuales para el año 2010 de $850.000; 2011 de $1.200.000; 2012 de $1.269.600; y 2013 de $1.600.000.</w:t>
      </w:r>
    </w:p>
    <w:p w:rsidR="00465D17" w:rsidRDefault="00465D17" w:rsidP="00A10068">
      <w:pPr>
        <w:spacing w:line="276" w:lineRule="auto"/>
        <w:jc w:val="both"/>
        <w:rPr>
          <w:rFonts w:ascii="Arial" w:hAnsi="Arial" w:cs="Arial"/>
          <w:szCs w:val="24"/>
        </w:rPr>
      </w:pPr>
    </w:p>
    <w:p w:rsidR="00B1139C" w:rsidRDefault="003F0DFB" w:rsidP="00A10068">
      <w:pPr>
        <w:spacing w:line="276" w:lineRule="auto"/>
        <w:jc w:val="both"/>
        <w:rPr>
          <w:rFonts w:ascii="Arial" w:hAnsi="Arial" w:cs="Arial"/>
          <w:szCs w:val="24"/>
        </w:rPr>
      </w:pPr>
      <w:r>
        <w:rPr>
          <w:rFonts w:ascii="Arial" w:hAnsi="Arial" w:cs="Arial"/>
          <w:szCs w:val="24"/>
        </w:rPr>
        <w:t>F</w:t>
      </w:r>
      <w:r w:rsidR="00982521">
        <w:rPr>
          <w:rFonts w:ascii="Arial" w:hAnsi="Arial" w:cs="Arial"/>
          <w:szCs w:val="24"/>
        </w:rPr>
        <w:t>rente a las pretensiones</w:t>
      </w:r>
      <w:r w:rsidR="00115A3C">
        <w:rPr>
          <w:rFonts w:ascii="Arial" w:hAnsi="Arial" w:cs="Arial"/>
          <w:szCs w:val="24"/>
        </w:rPr>
        <w:t xml:space="preserve"> </w:t>
      </w:r>
      <w:r w:rsidR="00A10068">
        <w:rPr>
          <w:rFonts w:ascii="Arial" w:hAnsi="Arial" w:cs="Arial"/>
          <w:szCs w:val="24"/>
        </w:rPr>
        <w:t xml:space="preserve">se </w:t>
      </w:r>
      <w:r w:rsidR="00115A3C">
        <w:rPr>
          <w:rFonts w:ascii="Arial" w:hAnsi="Arial" w:cs="Arial"/>
          <w:szCs w:val="24"/>
        </w:rPr>
        <w:t>opuso</w:t>
      </w:r>
      <w:r w:rsidR="00982521">
        <w:rPr>
          <w:rFonts w:ascii="Arial" w:hAnsi="Arial" w:cs="Arial"/>
          <w:szCs w:val="24"/>
        </w:rPr>
        <w:t xml:space="preserve"> y </w:t>
      </w:r>
      <w:r w:rsidR="00A10068">
        <w:rPr>
          <w:rFonts w:ascii="Arial" w:hAnsi="Arial" w:cs="Arial"/>
          <w:szCs w:val="24"/>
        </w:rPr>
        <w:t>prop</w:t>
      </w:r>
      <w:r w:rsidR="00982521">
        <w:rPr>
          <w:rFonts w:ascii="Arial" w:hAnsi="Arial" w:cs="Arial"/>
          <w:szCs w:val="24"/>
        </w:rPr>
        <w:t>uso las</w:t>
      </w:r>
      <w:r w:rsidR="00A10068">
        <w:rPr>
          <w:rFonts w:ascii="Arial" w:hAnsi="Arial" w:cs="Arial"/>
          <w:szCs w:val="24"/>
        </w:rPr>
        <w:t xml:space="preserve"> excepciones</w:t>
      </w:r>
      <w:r w:rsidR="00982521">
        <w:rPr>
          <w:rFonts w:ascii="Arial" w:hAnsi="Arial" w:cs="Arial"/>
          <w:szCs w:val="24"/>
        </w:rPr>
        <w:t xml:space="preserve"> que las denominó </w:t>
      </w:r>
      <w:r w:rsidR="00604792">
        <w:rPr>
          <w:rFonts w:ascii="Arial" w:hAnsi="Arial" w:cs="Arial"/>
          <w:i/>
          <w:szCs w:val="24"/>
        </w:rPr>
        <w:t>“no ser la parte demandada un verdadero empleador</w:t>
      </w:r>
      <w:r w:rsidR="00982521" w:rsidRPr="00982521">
        <w:rPr>
          <w:rFonts w:ascii="Arial" w:hAnsi="Arial" w:cs="Arial"/>
          <w:i/>
          <w:szCs w:val="24"/>
        </w:rPr>
        <w:t>”</w:t>
      </w:r>
      <w:r w:rsidR="00982521">
        <w:rPr>
          <w:rFonts w:ascii="Arial" w:hAnsi="Arial" w:cs="Arial"/>
          <w:i/>
          <w:szCs w:val="24"/>
        </w:rPr>
        <w:t xml:space="preserve">, </w:t>
      </w:r>
      <w:r w:rsidR="00982521" w:rsidRPr="00982521">
        <w:rPr>
          <w:rFonts w:ascii="Arial" w:hAnsi="Arial" w:cs="Arial"/>
          <w:i/>
          <w:szCs w:val="24"/>
        </w:rPr>
        <w:t>“</w:t>
      </w:r>
      <w:r w:rsidR="00604792" w:rsidRPr="00982521">
        <w:rPr>
          <w:rFonts w:ascii="Arial" w:hAnsi="Arial" w:cs="Arial"/>
          <w:i/>
          <w:szCs w:val="24"/>
        </w:rPr>
        <w:t>e</w:t>
      </w:r>
      <w:r w:rsidR="00604792">
        <w:rPr>
          <w:rFonts w:ascii="Arial" w:hAnsi="Arial" w:cs="Arial"/>
          <w:i/>
          <w:szCs w:val="24"/>
        </w:rPr>
        <w:t>nriquecimiento sin causa</w:t>
      </w:r>
      <w:r w:rsidR="00982521" w:rsidRPr="00982521">
        <w:rPr>
          <w:rFonts w:ascii="Arial" w:hAnsi="Arial" w:cs="Arial"/>
          <w:i/>
          <w:szCs w:val="24"/>
        </w:rPr>
        <w:t>”</w:t>
      </w:r>
      <w:r w:rsidR="00982521">
        <w:rPr>
          <w:rFonts w:ascii="Arial" w:hAnsi="Arial" w:cs="Arial"/>
          <w:i/>
          <w:szCs w:val="24"/>
        </w:rPr>
        <w:t xml:space="preserve">, </w:t>
      </w:r>
      <w:r w:rsidR="00EA2AA4">
        <w:rPr>
          <w:rFonts w:ascii="Arial" w:hAnsi="Arial" w:cs="Arial"/>
          <w:i/>
          <w:szCs w:val="24"/>
        </w:rPr>
        <w:t xml:space="preserve">y </w:t>
      </w:r>
      <w:r w:rsidR="00982521">
        <w:rPr>
          <w:rFonts w:ascii="Arial" w:hAnsi="Arial" w:cs="Arial"/>
          <w:i/>
          <w:szCs w:val="24"/>
        </w:rPr>
        <w:t>“</w:t>
      </w:r>
      <w:r w:rsidR="00604792">
        <w:rPr>
          <w:rFonts w:ascii="Arial" w:hAnsi="Arial" w:cs="Arial"/>
          <w:i/>
          <w:szCs w:val="24"/>
        </w:rPr>
        <w:t>cobro de lo no debido</w:t>
      </w:r>
      <w:r w:rsidR="00EA2AA4">
        <w:rPr>
          <w:rFonts w:ascii="Arial" w:hAnsi="Arial" w:cs="Arial"/>
          <w:i/>
          <w:szCs w:val="24"/>
        </w:rPr>
        <w:t>”</w:t>
      </w:r>
      <w:r w:rsidR="00A10068" w:rsidRPr="00982521">
        <w:rPr>
          <w:rFonts w:ascii="Arial" w:hAnsi="Arial" w:cs="Arial"/>
          <w:i/>
          <w:szCs w:val="24"/>
        </w:rPr>
        <w:t>.</w:t>
      </w:r>
    </w:p>
    <w:p w:rsidR="009A0EA9" w:rsidRDefault="009A0EA9" w:rsidP="002D0D07">
      <w:pPr>
        <w:spacing w:line="276" w:lineRule="auto"/>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BC2D6B" w:rsidRPr="009740CF" w:rsidRDefault="00BC2D6B" w:rsidP="002D0D07">
      <w:pPr>
        <w:spacing w:line="276" w:lineRule="auto"/>
        <w:rPr>
          <w:rFonts w:ascii="Arial" w:hAnsi="Arial" w:cs="Arial"/>
          <w:b/>
          <w:szCs w:val="24"/>
        </w:rPr>
      </w:pPr>
    </w:p>
    <w:p w:rsidR="00C44111" w:rsidRDefault="00226D5F" w:rsidP="00E643B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lastRenderedPageBreak/>
        <w:t>El Juzgado</w:t>
      </w:r>
      <w:r w:rsidR="0053562A" w:rsidRPr="00AC486E">
        <w:rPr>
          <w:rFonts w:ascii="Arial" w:hAnsi="Arial" w:cs="Arial"/>
          <w:color w:val="000000"/>
          <w:szCs w:val="24"/>
          <w:lang w:eastAsia="es-CO"/>
        </w:rPr>
        <w:t xml:space="preserve"> </w:t>
      </w:r>
      <w:r w:rsidR="000940CA">
        <w:rPr>
          <w:rFonts w:ascii="Arial" w:hAnsi="Arial" w:cs="Arial"/>
          <w:color w:val="000000"/>
          <w:szCs w:val="24"/>
          <w:lang w:eastAsia="es-CO"/>
        </w:rPr>
        <w:t>Primero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negó</w:t>
      </w:r>
      <w:r w:rsidR="00AF4C89">
        <w:rPr>
          <w:rFonts w:ascii="Arial" w:hAnsi="Arial" w:cs="Arial"/>
          <w:color w:val="000000"/>
          <w:szCs w:val="24"/>
          <w:lang w:eastAsia="es-CO"/>
        </w:rPr>
        <w:t xml:space="preserve"> la </w:t>
      </w:r>
      <w:r w:rsidR="00095AFA">
        <w:rPr>
          <w:rFonts w:ascii="Arial" w:hAnsi="Arial" w:cs="Arial"/>
          <w:color w:val="000000"/>
          <w:szCs w:val="24"/>
          <w:lang w:eastAsia="es-CO"/>
        </w:rPr>
        <w:t xml:space="preserve">totalidad de las pretensiones del señor </w:t>
      </w:r>
      <w:r w:rsidR="000940CA">
        <w:rPr>
          <w:rFonts w:ascii="Arial" w:hAnsi="Arial" w:cs="Arial"/>
          <w:color w:val="000000"/>
          <w:szCs w:val="24"/>
          <w:lang w:eastAsia="es-CO"/>
        </w:rPr>
        <w:t>Betancurt Molina</w:t>
      </w:r>
      <w:r w:rsidR="00095AFA">
        <w:rPr>
          <w:rFonts w:ascii="Arial" w:hAnsi="Arial" w:cs="Arial"/>
          <w:color w:val="000000"/>
          <w:szCs w:val="24"/>
          <w:lang w:eastAsia="es-CO"/>
        </w:rPr>
        <w:t>; y declaró probada</w:t>
      </w:r>
      <w:r w:rsidR="000940CA">
        <w:rPr>
          <w:rFonts w:ascii="Arial" w:hAnsi="Arial" w:cs="Arial"/>
          <w:color w:val="000000"/>
          <w:szCs w:val="24"/>
          <w:lang w:eastAsia="es-CO"/>
        </w:rPr>
        <w:t xml:space="preserve"> la excepción</w:t>
      </w:r>
      <w:r w:rsidR="00095AFA">
        <w:rPr>
          <w:rFonts w:ascii="Arial" w:hAnsi="Arial" w:cs="Arial"/>
          <w:color w:val="000000"/>
          <w:szCs w:val="24"/>
          <w:lang w:eastAsia="es-CO"/>
        </w:rPr>
        <w:t xml:space="preserve"> de</w:t>
      </w:r>
      <w:r w:rsidR="000940CA">
        <w:rPr>
          <w:rFonts w:ascii="Arial" w:hAnsi="Arial" w:cs="Arial"/>
          <w:color w:val="000000"/>
          <w:szCs w:val="24"/>
          <w:lang w:eastAsia="es-CO"/>
        </w:rPr>
        <w:t xml:space="preserve"> cobro de lo no debido</w:t>
      </w:r>
      <w:r w:rsidR="00095AFA">
        <w:rPr>
          <w:rFonts w:ascii="Arial" w:hAnsi="Arial" w:cs="Arial"/>
          <w:color w:val="000000"/>
          <w:szCs w:val="24"/>
          <w:lang w:eastAsia="es-CO"/>
        </w:rPr>
        <w:t xml:space="preserve"> </w:t>
      </w:r>
      <w:r w:rsidR="000940CA">
        <w:rPr>
          <w:rFonts w:ascii="Arial" w:hAnsi="Arial" w:cs="Arial"/>
          <w:color w:val="000000"/>
          <w:szCs w:val="24"/>
          <w:lang w:eastAsia="es-CO"/>
        </w:rPr>
        <w:t>q</w:t>
      </w:r>
      <w:r w:rsidR="00AD0908">
        <w:rPr>
          <w:rFonts w:ascii="Arial" w:hAnsi="Arial" w:cs="Arial"/>
          <w:color w:val="000000"/>
          <w:szCs w:val="24"/>
          <w:lang w:eastAsia="es-CO"/>
        </w:rPr>
        <w:t xml:space="preserve">ue fue propuesta por el </w:t>
      </w:r>
      <w:r w:rsidR="00EF0092">
        <w:rPr>
          <w:rFonts w:ascii="Arial" w:hAnsi="Arial" w:cs="Arial"/>
          <w:color w:val="000000"/>
          <w:szCs w:val="24"/>
          <w:lang w:eastAsia="es-CO"/>
        </w:rPr>
        <w:t>demandado</w:t>
      </w:r>
      <w:r w:rsidR="00E643B3">
        <w:rPr>
          <w:rFonts w:ascii="Arial" w:hAnsi="Arial" w:cs="Arial"/>
          <w:color w:val="000000"/>
          <w:szCs w:val="24"/>
          <w:lang w:eastAsia="es-CO"/>
        </w:rPr>
        <w:t xml:space="preserve">, </w:t>
      </w:r>
      <w:r w:rsidR="00204A67">
        <w:rPr>
          <w:rFonts w:ascii="Arial" w:hAnsi="Arial" w:cs="Arial"/>
          <w:color w:val="000000"/>
          <w:szCs w:val="24"/>
          <w:lang w:eastAsia="es-CO"/>
        </w:rPr>
        <w:t xml:space="preserve">por cuanto el demandante al </w:t>
      </w:r>
      <w:r w:rsidR="0031269B">
        <w:rPr>
          <w:rFonts w:ascii="Arial" w:hAnsi="Arial" w:cs="Arial"/>
          <w:color w:val="000000"/>
          <w:szCs w:val="24"/>
          <w:lang w:eastAsia="es-CO"/>
        </w:rPr>
        <w:t>habla</w:t>
      </w:r>
      <w:r w:rsidR="00204A67">
        <w:rPr>
          <w:rFonts w:ascii="Arial" w:hAnsi="Arial" w:cs="Arial"/>
          <w:color w:val="000000"/>
          <w:szCs w:val="24"/>
          <w:lang w:eastAsia="es-CO"/>
        </w:rPr>
        <w:t>r de</w:t>
      </w:r>
      <w:r w:rsidR="0031269B">
        <w:rPr>
          <w:rFonts w:ascii="Arial" w:hAnsi="Arial" w:cs="Arial"/>
          <w:color w:val="000000"/>
          <w:szCs w:val="24"/>
          <w:lang w:eastAsia="es-CO"/>
        </w:rPr>
        <w:t xml:space="preserve"> tercerización </w:t>
      </w:r>
      <w:r w:rsidR="00204A67">
        <w:rPr>
          <w:rFonts w:ascii="Arial" w:hAnsi="Arial" w:cs="Arial"/>
          <w:color w:val="000000"/>
          <w:szCs w:val="24"/>
          <w:lang w:eastAsia="es-CO"/>
        </w:rPr>
        <w:t xml:space="preserve">omitió vincular </w:t>
      </w:r>
      <w:r w:rsidR="0031269B">
        <w:rPr>
          <w:rFonts w:ascii="Arial" w:hAnsi="Arial" w:cs="Arial"/>
          <w:color w:val="000000"/>
          <w:szCs w:val="24"/>
          <w:lang w:eastAsia="es-CO"/>
        </w:rPr>
        <w:t>a todas las personas que se beneficiaron de</w:t>
      </w:r>
      <w:r w:rsidR="00CB5C17">
        <w:rPr>
          <w:rFonts w:ascii="Arial" w:hAnsi="Arial" w:cs="Arial"/>
          <w:color w:val="000000"/>
          <w:szCs w:val="24"/>
          <w:lang w:eastAsia="es-CO"/>
        </w:rPr>
        <w:t xml:space="preserve"> su</w:t>
      </w:r>
      <w:r w:rsidR="0031269B">
        <w:rPr>
          <w:rFonts w:ascii="Arial" w:hAnsi="Arial" w:cs="Arial"/>
          <w:color w:val="000000"/>
          <w:szCs w:val="24"/>
          <w:lang w:eastAsia="es-CO"/>
        </w:rPr>
        <w:t xml:space="preserve"> servicio</w:t>
      </w:r>
      <w:r w:rsidR="00C44111">
        <w:rPr>
          <w:rFonts w:ascii="Arial" w:hAnsi="Arial" w:cs="Arial"/>
          <w:color w:val="000000"/>
          <w:szCs w:val="24"/>
          <w:lang w:eastAsia="es-CO"/>
        </w:rPr>
        <w:t>,</w:t>
      </w:r>
      <w:r w:rsidR="0031269B">
        <w:rPr>
          <w:rFonts w:ascii="Arial" w:hAnsi="Arial" w:cs="Arial"/>
          <w:color w:val="000000"/>
          <w:szCs w:val="24"/>
          <w:lang w:eastAsia="es-CO"/>
        </w:rPr>
        <w:t xml:space="preserve"> </w:t>
      </w:r>
      <w:r w:rsidR="00C44111">
        <w:rPr>
          <w:rFonts w:ascii="Arial" w:hAnsi="Arial" w:cs="Arial"/>
          <w:color w:val="000000"/>
          <w:szCs w:val="24"/>
          <w:lang w:eastAsia="es-CO"/>
        </w:rPr>
        <w:t>que no lo fue</w:t>
      </w:r>
      <w:r w:rsidR="0031269B">
        <w:rPr>
          <w:rFonts w:ascii="Arial" w:hAnsi="Arial" w:cs="Arial"/>
          <w:color w:val="000000"/>
          <w:szCs w:val="24"/>
          <w:lang w:eastAsia="es-CO"/>
        </w:rPr>
        <w:t xml:space="preserve"> la Cooperativa</w:t>
      </w:r>
      <w:r w:rsidR="0052175B">
        <w:rPr>
          <w:rFonts w:ascii="Arial" w:hAnsi="Arial" w:cs="Arial"/>
          <w:color w:val="000000"/>
          <w:szCs w:val="24"/>
          <w:lang w:eastAsia="es-CO"/>
        </w:rPr>
        <w:t>,</w:t>
      </w:r>
      <w:r w:rsidR="0031269B">
        <w:rPr>
          <w:rFonts w:ascii="Arial" w:hAnsi="Arial" w:cs="Arial"/>
          <w:color w:val="000000"/>
          <w:szCs w:val="24"/>
          <w:lang w:eastAsia="es-CO"/>
        </w:rPr>
        <w:t xml:space="preserve"> </w:t>
      </w:r>
      <w:r w:rsidR="00C44111">
        <w:rPr>
          <w:rFonts w:ascii="Arial" w:hAnsi="Arial" w:cs="Arial"/>
          <w:color w:val="000000"/>
          <w:szCs w:val="24"/>
          <w:lang w:eastAsia="es-CO"/>
        </w:rPr>
        <w:t>sino las</w:t>
      </w:r>
      <w:r w:rsidR="0031269B">
        <w:rPr>
          <w:rFonts w:ascii="Arial" w:hAnsi="Arial" w:cs="Arial"/>
          <w:color w:val="000000"/>
          <w:szCs w:val="24"/>
          <w:lang w:eastAsia="es-CO"/>
        </w:rPr>
        <w:t xml:space="preserve"> empresas </w:t>
      </w:r>
      <w:r w:rsidR="00F70030">
        <w:rPr>
          <w:rFonts w:ascii="Arial" w:hAnsi="Arial" w:cs="Arial"/>
          <w:color w:val="000000"/>
          <w:szCs w:val="24"/>
          <w:lang w:eastAsia="es-CO"/>
        </w:rPr>
        <w:t>que</w:t>
      </w:r>
      <w:r w:rsidR="0031269B">
        <w:rPr>
          <w:rFonts w:ascii="Arial" w:hAnsi="Arial" w:cs="Arial"/>
          <w:color w:val="000000"/>
          <w:szCs w:val="24"/>
          <w:lang w:eastAsia="es-CO"/>
        </w:rPr>
        <w:t xml:space="preserve"> tenía</w:t>
      </w:r>
      <w:r w:rsidR="00F70030">
        <w:rPr>
          <w:rFonts w:ascii="Arial" w:hAnsi="Arial" w:cs="Arial"/>
          <w:color w:val="000000"/>
          <w:szCs w:val="24"/>
          <w:lang w:eastAsia="es-CO"/>
        </w:rPr>
        <w:t>n</w:t>
      </w:r>
      <w:r w:rsidR="0031269B">
        <w:rPr>
          <w:rFonts w:ascii="Arial" w:hAnsi="Arial" w:cs="Arial"/>
          <w:color w:val="000000"/>
          <w:szCs w:val="24"/>
          <w:lang w:eastAsia="es-CO"/>
        </w:rPr>
        <w:t xml:space="preserve"> </w:t>
      </w:r>
      <w:r w:rsidR="005C21DD">
        <w:rPr>
          <w:rFonts w:ascii="Arial" w:hAnsi="Arial" w:cs="Arial"/>
          <w:color w:val="000000"/>
          <w:szCs w:val="24"/>
          <w:lang w:eastAsia="es-CO"/>
        </w:rPr>
        <w:t>vínculo</w:t>
      </w:r>
      <w:r w:rsidR="00F70030">
        <w:rPr>
          <w:rFonts w:ascii="Arial" w:hAnsi="Arial" w:cs="Arial"/>
          <w:color w:val="000000"/>
          <w:szCs w:val="24"/>
          <w:lang w:eastAsia="es-CO"/>
        </w:rPr>
        <w:t xml:space="preserve"> con</w:t>
      </w:r>
      <w:r w:rsidR="0031269B">
        <w:rPr>
          <w:rFonts w:ascii="Arial" w:hAnsi="Arial" w:cs="Arial"/>
          <w:color w:val="000000"/>
          <w:szCs w:val="24"/>
          <w:lang w:eastAsia="es-CO"/>
        </w:rPr>
        <w:t xml:space="preserve"> </w:t>
      </w:r>
      <w:r w:rsidR="00204A67">
        <w:rPr>
          <w:rFonts w:ascii="Arial" w:hAnsi="Arial" w:cs="Arial"/>
          <w:color w:val="000000"/>
          <w:szCs w:val="24"/>
          <w:lang w:eastAsia="es-CO"/>
        </w:rPr>
        <w:t xml:space="preserve">ella, </w:t>
      </w:r>
      <w:r w:rsidR="00C44111">
        <w:rPr>
          <w:rFonts w:ascii="Arial" w:hAnsi="Arial" w:cs="Arial"/>
          <w:color w:val="000000"/>
          <w:szCs w:val="24"/>
          <w:lang w:eastAsia="es-CO"/>
        </w:rPr>
        <w:t>como el Ingenio Risaralda</w:t>
      </w:r>
      <w:r w:rsidR="00E643B3">
        <w:rPr>
          <w:rFonts w:ascii="Arial" w:hAnsi="Arial" w:cs="Arial"/>
          <w:color w:val="000000"/>
          <w:szCs w:val="24"/>
          <w:lang w:eastAsia="es-CO"/>
        </w:rPr>
        <w:t xml:space="preserve">, por lo que </w:t>
      </w:r>
      <w:r w:rsidR="00E643B3" w:rsidRPr="00E97F40">
        <w:rPr>
          <w:rFonts w:ascii="Arial" w:hAnsi="Arial" w:cs="Arial"/>
          <w:color w:val="000000"/>
          <w:szCs w:val="24"/>
          <w:lang w:eastAsia="es-CO"/>
        </w:rPr>
        <w:t>resulta improcedente declarar la intermediación</w:t>
      </w:r>
      <w:r w:rsidR="00C44111" w:rsidRPr="00E97F40">
        <w:rPr>
          <w:rFonts w:ascii="Arial" w:hAnsi="Arial" w:cs="Arial"/>
          <w:color w:val="000000"/>
          <w:szCs w:val="24"/>
          <w:lang w:eastAsia="es-CO"/>
        </w:rPr>
        <w:t>.</w:t>
      </w:r>
    </w:p>
    <w:p w:rsidR="00C44111" w:rsidRDefault="00C44111" w:rsidP="00026BC6">
      <w:pPr>
        <w:spacing w:line="276" w:lineRule="auto"/>
        <w:jc w:val="both"/>
        <w:rPr>
          <w:rFonts w:ascii="Arial" w:hAnsi="Arial" w:cs="Arial"/>
          <w:color w:val="000000"/>
          <w:szCs w:val="24"/>
          <w:lang w:eastAsia="es-CO"/>
        </w:rPr>
      </w:pPr>
    </w:p>
    <w:p w:rsidR="00A612E0" w:rsidRDefault="00E643B3"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Sustenta su decisión en la sentencia de la</w:t>
      </w:r>
      <w:r w:rsidR="00462080">
        <w:rPr>
          <w:rFonts w:ascii="Arial" w:hAnsi="Arial" w:cs="Arial"/>
          <w:color w:val="000000"/>
          <w:szCs w:val="24"/>
          <w:lang w:eastAsia="es-CO"/>
        </w:rPr>
        <w:t xml:space="preserve"> Sala de Casación Laboral de la Corte Suprema de Justicia</w:t>
      </w:r>
      <w:r>
        <w:rPr>
          <w:rFonts w:ascii="Arial" w:hAnsi="Arial" w:cs="Arial"/>
          <w:color w:val="000000"/>
          <w:szCs w:val="24"/>
          <w:lang w:eastAsia="es-CO"/>
        </w:rPr>
        <w:t xml:space="preserve"> fechada </w:t>
      </w:r>
      <w:r w:rsidR="00462080">
        <w:rPr>
          <w:rFonts w:ascii="Arial" w:hAnsi="Arial" w:cs="Arial"/>
          <w:color w:val="000000"/>
          <w:szCs w:val="24"/>
          <w:lang w:eastAsia="es-CO"/>
        </w:rPr>
        <w:t>28-04-2009,</w:t>
      </w:r>
      <w:r w:rsidR="000A269F">
        <w:rPr>
          <w:rFonts w:ascii="Arial" w:hAnsi="Arial" w:cs="Arial"/>
          <w:color w:val="000000"/>
          <w:szCs w:val="24"/>
          <w:lang w:eastAsia="es-CO"/>
        </w:rPr>
        <w:t xml:space="preserve"> radicado 2</w:t>
      </w:r>
      <w:r w:rsidR="005156AF">
        <w:rPr>
          <w:rFonts w:ascii="Arial" w:hAnsi="Arial" w:cs="Arial"/>
          <w:color w:val="000000"/>
          <w:szCs w:val="24"/>
          <w:lang w:eastAsia="es-CO"/>
        </w:rPr>
        <w:t>9522,</w:t>
      </w:r>
      <w:r w:rsidR="00462080">
        <w:rPr>
          <w:rFonts w:ascii="Arial" w:hAnsi="Arial" w:cs="Arial"/>
          <w:color w:val="000000"/>
          <w:szCs w:val="24"/>
          <w:lang w:eastAsia="es-CO"/>
        </w:rPr>
        <w:t xml:space="preserve"> M.P. Eduardo López Villegas</w:t>
      </w:r>
      <w:r>
        <w:rPr>
          <w:rFonts w:ascii="Arial" w:hAnsi="Arial" w:cs="Arial"/>
          <w:color w:val="000000"/>
          <w:szCs w:val="24"/>
          <w:lang w:eastAsia="es-CO"/>
        </w:rPr>
        <w:t xml:space="preserve">. </w:t>
      </w:r>
    </w:p>
    <w:p w:rsidR="0031269B" w:rsidRDefault="0031269B" w:rsidP="00026BC6">
      <w:pPr>
        <w:spacing w:line="276" w:lineRule="auto"/>
        <w:jc w:val="both"/>
        <w:rPr>
          <w:rFonts w:ascii="Arial" w:hAnsi="Arial" w:cs="Arial"/>
          <w:color w:val="000000"/>
          <w:szCs w:val="24"/>
          <w:lang w:eastAsia="es-CO"/>
        </w:rPr>
      </w:pPr>
    </w:p>
    <w:p w:rsidR="004765C2" w:rsidRDefault="00E643B3" w:rsidP="004765C2">
      <w:pPr>
        <w:spacing w:line="276" w:lineRule="auto"/>
        <w:jc w:val="both"/>
        <w:rPr>
          <w:rFonts w:ascii="Arial" w:hAnsi="Arial" w:cs="Arial"/>
          <w:szCs w:val="24"/>
        </w:rPr>
      </w:pPr>
      <w:r>
        <w:rPr>
          <w:rFonts w:ascii="Arial" w:hAnsi="Arial" w:cs="Arial"/>
          <w:szCs w:val="24"/>
        </w:rPr>
        <w:t xml:space="preserve">De otro lado </w:t>
      </w:r>
      <w:r w:rsidR="0056022E">
        <w:rPr>
          <w:rFonts w:ascii="Arial" w:hAnsi="Arial" w:cs="Arial"/>
          <w:szCs w:val="24"/>
        </w:rPr>
        <w:t>declaró no probada</w:t>
      </w:r>
      <w:r w:rsidR="003C4C32">
        <w:rPr>
          <w:rFonts w:ascii="Arial" w:hAnsi="Arial" w:cs="Arial"/>
          <w:szCs w:val="24"/>
        </w:rPr>
        <w:t xml:space="preserve"> </w:t>
      </w:r>
      <w:r>
        <w:rPr>
          <w:rFonts w:ascii="Arial" w:hAnsi="Arial" w:cs="Arial"/>
          <w:szCs w:val="24"/>
        </w:rPr>
        <w:t xml:space="preserve">la tacha del testigo al </w:t>
      </w:r>
      <w:r w:rsidR="003C4C32">
        <w:rPr>
          <w:rFonts w:ascii="Arial" w:hAnsi="Arial" w:cs="Arial"/>
          <w:szCs w:val="24"/>
        </w:rPr>
        <w:t xml:space="preserve">absolver a la empresa demandada </w:t>
      </w:r>
      <w:r>
        <w:rPr>
          <w:rFonts w:ascii="Arial" w:hAnsi="Arial" w:cs="Arial"/>
          <w:szCs w:val="24"/>
        </w:rPr>
        <w:t xml:space="preserve">pero no por </w:t>
      </w:r>
      <w:r w:rsidR="003C4C32">
        <w:rPr>
          <w:rFonts w:ascii="Arial" w:hAnsi="Arial" w:cs="Arial"/>
          <w:szCs w:val="24"/>
        </w:rPr>
        <w:t>lo expuesto por el testigo.</w:t>
      </w:r>
    </w:p>
    <w:p w:rsidR="004765C2" w:rsidRDefault="004765C2" w:rsidP="004765C2">
      <w:pPr>
        <w:spacing w:line="276" w:lineRule="auto"/>
        <w:rPr>
          <w:rFonts w:ascii="Arial" w:hAnsi="Arial" w:cs="Arial"/>
          <w:b/>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1D33E6" w:rsidRDefault="00A2679A" w:rsidP="00856739">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demanda</w:t>
      </w:r>
      <w:r w:rsidR="00B82B46">
        <w:rPr>
          <w:rFonts w:ascii="Arial" w:hAnsi="Arial" w:cs="Arial"/>
          <w:color w:val="000000"/>
          <w:szCs w:val="24"/>
          <w:lang w:eastAsia="es-CO"/>
        </w:rPr>
        <w:t>nte</w:t>
      </w:r>
      <w:r w:rsidR="00266695">
        <w:rPr>
          <w:rFonts w:ascii="Arial" w:hAnsi="Arial" w:cs="Arial"/>
          <w:color w:val="000000"/>
          <w:szCs w:val="24"/>
          <w:lang w:eastAsia="es-CO"/>
        </w:rPr>
        <w:t>,</w:t>
      </w:r>
      <w:r w:rsidR="00BF05BF">
        <w:rPr>
          <w:rFonts w:ascii="Arial" w:hAnsi="Arial" w:cs="Arial"/>
          <w:color w:val="000000"/>
          <w:szCs w:val="24"/>
          <w:lang w:eastAsia="es-CO"/>
        </w:rPr>
        <w:t xml:space="preserve"> </w:t>
      </w:r>
      <w:r w:rsidR="004E546E">
        <w:rPr>
          <w:rFonts w:ascii="Arial" w:hAnsi="Arial" w:cs="Arial"/>
          <w:szCs w:val="24"/>
          <w:lang w:eastAsia="es-CO"/>
        </w:rPr>
        <w:t>quien manifestó que</w:t>
      </w:r>
      <w:r w:rsidR="002116E8">
        <w:rPr>
          <w:rFonts w:ascii="Arial" w:hAnsi="Arial" w:cs="Arial"/>
          <w:szCs w:val="24"/>
          <w:lang w:eastAsia="es-CO"/>
        </w:rPr>
        <w:t xml:space="preserve"> </w:t>
      </w:r>
      <w:r w:rsidR="000F67D6">
        <w:rPr>
          <w:rFonts w:ascii="Arial" w:hAnsi="Arial" w:cs="Arial"/>
          <w:szCs w:val="24"/>
          <w:lang w:eastAsia="es-CO"/>
        </w:rPr>
        <w:t>es clara la demanda en</w:t>
      </w:r>
      <w:r w:rsidR="00C0306B">
        <w:rPr>
          <w:rFonts w:ascii="Arial" w:hAnsi="Arial" w:cs="Arial"/>
          <w:szCs w:val="24"/>
          <w:lang w:eastAsia="es-CO"/>
        </w:rPr>
        <w:t xml:space="preserve"> señalar en los hechos 16 y 17 que el empleador es la Cooperativa, lo que aceptó el señor Ovidio Antonio Ramos Ramírez, y la tercerización es con </w:t>
      </w:r>
      <w:proofErr w:type="spellStart"/>
      <w:r w:rsidR="00C0306B">
        <w:rPr>
          <w:rFonts w:ascii="Arial" w:hAnsi="Arial" w:cs="Arial"/>
          <w:szCs w:val="24"/>
          <w:lang w:eastAsia="es-CO"/>
        </w:rPr>
        <w:t>Serviexpress</w:t>
      </w:r>
      <w:proofErr w:type="spellEnd"/>
      <w:r w:rsidR="00C0306B">
        <w:rPr>
          <w:rFonts w:ascii="Arial" w:hAnsi="Arial" w:cs="Arial"/>
          <w:szCs w:val="24"/>
          <w:lang w:eastAsia="es-CO"/>
        </w:rPr>
        <w:t xml:space="preserve"> con quien se pretendía disfrazar el contrato que tenía con el demandado, </w:t>
      </w:r>
      <w:r w:rsidR="00266695">
        <w:rPr>
          <w:rFonts w:ascii="Arial" w:hAnsi="Arial" w:cs="Arial"/>
          <w:szCs w:val="24"/>
          <w:lang w:eastAsia="es-CO"/>
        </w:rPr>
        <w:t xml:space="preserve">este quien </w:t>
      </w:r>
      <w:r w:rsidR="00C0306B">
        <w:rPr>
          <w:rFonts w:ascii="Arial" w:hAnsi="Arial" w:cs="Arial"/>
          <w:szCs w:val="24"/>
          <w:lang w:eastAsia="es-CO"/>
        </w:rPr>
        <w:t>pag</w:t>
      </w:r>
      <w:r w:rsidR="00266695">
        <w:rPr>
          <w:rFonts w:ascii="Arial" w:hAnsi="Arial" w:cs="Arial"/>
          <w:szCs w:val="24"/>
          <w:lang w:eastAsia="es-CO"/>
        </w:rPr>
        <w:t>ó</w:t>
      </w:r>
      <w:r w:rsidR="00C0306B">
        <w:rPr>
          <w:rFonts w:ascii="Arial" w:hAnsi="Arial" w:cs="Arial"/>
          <w:szCs w:val="24"/>
          <w:lang w:eastAsia="es-CO"/>
        </w:rPr>
        <w:t xml:space="preserve"> la seguridad social</w:t>
      </w:r>
      <w:r w:rsidR="00266695">
        <w:rPr>
          <w:rFonts w:ascii="Arial" w:hAnsi="Arial" w:cs="Arial"/>
          <w:szCs w:val="24"/>
          <w:lang w:eastAsia="es-CO"/>
        </w:rPr>
        <w:t>;</w:t>
      </w:r>
      <w:r w:rsidR="00C0306B">
        <w:rPr>
          <w:rFonts w:ascii="Arial" w:hAnsi="Arial" w:cs="Arial"/>
          <w:szCs w:val="24"/>
          <w:lang w:eastAsia="es-CO"/>
        </w:rPr>
        <w:t xml:space="preserve"> lo que es diferente a los contratos comerciales por medio de los cuales la Cooperativa le prestaba vigilancia privada</w:t>
      </w:r>
      <w:r w:rsidR="00266695">
        <w:rPr>
          <w:rFonts w:ascii="Arial" w:hAnsi="Arial" w:cs="Arial"/>
          <w:szCs w:val="24"/>
          <w:lang w:eastAsia="es-CO"/>
        </w:rPr>
        <w:t>;</w:t>
      </w:r>
      <w:r w:rsidR="00C0306B">
        <w:rPr>
          <w:rFonts w:ascii="Arial" w:hAnsi="Arial" w:cs="Arial"/>
          <w:szCs w:val="24"/>
          <w:lang w:eastAsia="es-CO"/>
        </w:rPr>
        <w:t xml:space="preserve"> personas a quienes no se pueden vincular</w:t>
      </w:r>
      <w:r w:rsidR="00E21955">
        <w:rPr>
          <w:rFonts w:ascii="Arial" w:hAnsi="Arial" w:cs="Arial"/>
          <w:szCs w:val="24"/>
          <w:lang w:eastAsia="es-CO"/>
        </w:rPr>
        <w:t xml:space="preserve"> porque la ley prohíbe que cualquier persona establezca </w:t>
      </w:r>
      <w:r w:rsidR="00C0306B">
        <w:rPr>
          <w:rFonts w:ascii="Arial" w:hAnsi="Arial" w:cs="Arial"/>
          <w:szCs w:val="24"/>
          <w:lang w:eastAsia="es-CO"/>
        </w:rPr>
        <w:t xml:space="preserve">un sistema de seguridad privada, </w:t>
      </w:r>
      <w:r w:rsidR="000E0A12">
        <w:rPr>
          <w:rFonts w:ascii="Arial" w:hAnsi="Arial" w:cs="Arial"/>
          <w:szCs w:val="24"/>
          <w:lang w:eastAsia="es-CO"/>
        </w:rPr>
        <w:t xml:space="preserve">siendo </w:t>
      </w:r>
      <w:r w:rsidR="00C0306B">
        <w:rPr>
          <w:rFonts w:ascii="Arial" w:hAnsi="Arial" w:cs="Arial"/>
          <w:szCs w:val="24"/>
          <w:lang w:eastAsia="es-CO"/>
        </w:rPr>
        <w:t xml:space="preserve">la </w:t>
      </w:r>
      <w:r w:rsidR="000E0A12">
        <w:rPr>
          <w:rFonts w:ascii="Arial" w:hAnsi="Arial" w:cs="Arial"/>
          <w:szCs w:val="24"/>
          <w:lang w:eastAsia="es-CO"/>
        </w:rPr>
        <w:t>coo</w:t>
      </w:r>
      <w:r w:rsidR="00C0306B">
        <w:rPr>
          <w:rFonts w:ascii="Arial" w:hAnsi="Arial" w:cs="Arial"/>
          <w:szCs w:val="24"/>
          <w:lang w:eastAsia="es-CO"/>
        </w:rPr>
        <w:t>perativa de trabajo asociado quien presta</w:t>
      </w:r>
      <w:r w:rsidR="000E0A12">
        <w:rPr>
          <w:rFonts w:ascii="Arial" w:hAnsi="Arial" w:cs="Arial"/>
          <w:szCs w:val="24"/>
          <w:lang w:eastAsia="es-CO"/>
        </w:rPr>
        <w:t xml:space="preserve"> seguridad privada</w:t>
      </w:r>
      <w:r w:rsidR="00E16A3D">
        <w:rPr>
          <w:rFonts w:ascii="Arial" w:hAnsi="Arial" w:cs="Arial"/>
          <w:szCs w:val="24"/>
          <w:lang w:eastAsia="es-CO"/>
        </w:rPr>
        <w:t>,</w:t>
      </w:r>
      <w:r w:rsidR="000E0A12">
        <w:rPr>
          <w:rFonts w:ascii="Arial" w:hAnsi="Arial" w:cs="Arial"/>
          <w:szCs w:val="24"/>
          <w:lang w:eastAsia="es-CO"/>
        </w:rPr>
        <w:t xml:space="preserve"> </w:t>
      </w:r>
      <w:r w:rsidR="00C0306B">
        <w:rPr>
          <w:rFonts w:ascii="Arial" w:hAnsi="Arial" w:cs="Arial"/>
          <w:szCs w:val="24"/>
          <w:lang w:eastAsia="es-CO"/>
        </w:rPr>
        <w:t>y</w:t>
      </w:r>
      <w:r w:rsidR="00A77C0B">
        <w:rPr>
          <w:rFonts w:ascii="Arial" w:hAnsi="Arial" w:cs="Arial"/>
          <w:szCs w:val="24"/>
          <w:lang w:eastAsia="es-CO"/>
        </w:rPr>
        <w:t xml:space="preserve"> </w:t>
      </w:r>
      <w:r w:rsidR="00E16A3D">
        <w:rPr>
          <w:rFonts w:ascii="Arial" w:hAnsi="Arial" w:cs="Arial"/>
          <w:szCs w:val="24"/>
          <w:lang w:eastAsia="es-CO"/>
        </w:rPr>
        <w:t>está</w:t>
      </w:r>
      <w:r w:rsidR="00C0306B">
        <w:rPr>
          <w:rFonts w:ascii="Arial" w:hAnsi="Arial" w:cs="Arial"/>
          <w:szCs w:val="24"/>
          <w:lang w:eastAsia="es-CO"/>
        </w:rPr>
        <w:t xml:space="preserve"> autorizada</w:t>
      </w:r>
      <w:r w:rsidR="00A77C0B">
        <w:rPr>
          <w:rFonts w:ascii="Arial" w:hAnsi="Arial" w:cs="Arial"/>
          <w:szCs w:val="24"/>
          <w:lang w:eastAsia="es-CO"/>
        </w:rPr>
        <w:t xml:space="preserve"> </w:t>
      </w:r>
      <w:r w:rsidR="00C0306B">
        <w:rPr>
          <w:rFonts w:ascii="Arial" w:hAnsi="Arial" w:cs="Arial"/>
          <w:szCs w:val="24"/>
          <w:lang w:eastAsia="es-CO"/>
        </w:rPr>
        <w:t>por</w:t>
      </w:r>
      <w:r w:rsidR="00A77C0B">
        <w:rPr>
          <w:rFonts w:ascii="Arial" w:hAnsi="Arial" w:cs="Arial"/>
          <w:szCs w:val="24"/>
          <w:lang w:eastAsia="es-CO"/>
        </w:rPr>
        <w:t xml:space="preserve"> su objeto social</w:t>
      </w:r>
      <w:r w:rsidR="00E16A3D">
        <w:rPr>
          <w:rFonts w:ascii="Arial" w:hAnsi="Arial" w:cs="Arial"/>
          <w:szCs w:val="24"/>
          <w:lang w:eastAsia="es-CO"/>
        </w:rPr>
        <w:t>,</w:t>
      </w:r>
      <w:r w:rsidR="00A77C0B">
        <w:rPr>
          <w:rFonts w:ascii="Arial" w:hAnsi="Arial" w:cs="Arial"/>
          <w:szCs w:val="24"/>
          <w:lang w:eastAsia="es-CO"/>
        </w:rPr>
        <w:t xml:space="preserve"> </w:t>
      </w:r>
      <w:r w:rsidR="00C0306B">
        <w:rPr>
          <w:rFonts w:ascii="Arial" w:hAnsi="Arial" w:cs="Arial"/>
          <w:szCs w:val="24"/>
          <w:lang w:eastAsia="es-CO"/>
        </w:rPr>
        <w:t>a</w:t>
      </w:r>
      <w:r w:rsidR="00A77C0B">
        <w:rPr>
          <w:rFonts w:ascii="Arial" w:hAnsi="Arial" w:cs="Arial"/>
          <w:szCs w:val="24"/>
          <w:lang w:eastAsia="es-CO"/>
        </w:rPr>
        <w:t xml:space="preserve"> enviar a vigilantes y a todo su personal logístico y operativo a prestar el servicio de vigilancia en ese caso</w:t>
      </w:r>
      <w:r w:rsidR="001D33E6">
        <w:rPr>
          <w:rFonts w:ascii="Arial" w:hAnsi="Arial" w:cs="Arial"/>
          <w:szCs w:val="24"/>
          <w:lang w:eastAsia="es-CO"/>
        </w:rPr>
        <w:t>.</w:t>
      </w:r>
    </w:p>
    <w:p w:rsidR="001D33E6" w:rsidRDefault="001D33E6" w:rsidP="00856739">
      <w:pPr>
        <w:shd w:val="clear" w:color="auto" w:fill="FFFFFF"/>
        <w:spacing w:line="276" w:lineRule="auto"/>
        <w:jc w:val="both"/>
        <w:rPr>
          <w:rFonts w:ascii="Arial" w:hAnsi="Arial" w:cs="Arial"/>
          <w:szCs w:val="24"/>
          <w:lang w:eastAsia="es-CO"/>
        </w:rPr>
      </w:pPr>
    </w:p>
    <w:p w:rsidR="00C6555C" w:rsidRDefault="00C6555C"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Por último expresó que la carta de despido tampoco involucra ninguna entidad de las beneficiarias</w:t>
      </w:r>
      <w:r w:rsidR="0072217A">
        <w:rPr>
          <w:rFonts w:ascii="Arial" w:hAnsi="Arial" w:cs="Arial"/>
          <w:szCs w:val="24"/>
          <w:lang w:eastAsia="es-CO"/>
        </w:rPr>
        <w:t>, por lo que concluyó que efectivamente se configuró una relación de trabajo</w:t>
      </w:r>
      <w:r w:rsidR="00266695">
        <w:rPr>
          <w:rFonts w:ascii="Arial" w:hAnsi="Arial" w:cs="Arial"/>
          <w:szCs w:val="24"/>
          <w:lang w:eastAsia="es-CO"/>
        </w:rPr>
        <w:t xml:space="preserve"> con el demandado,</w:t>
      </w:r>
      <w:r w:rsidR="0072217A">
        <w:rPr>
          <w:rFonts w:ascii="Arial" w:hAnsi="Arial" w:cs="Arial"/>
          <w:szCs w:val="24"/>
          <w:lang w:eastAsia="es-CO"/>
        </w:rPr>
        <w:t xml:space="preserve"> la cual contiene los tres (3) elementos, subordinación, dependencia y remuneración.</w:t>
      </w:r>
    </w:p>
    <w:p w:rsidR="004C10D1" w:rsidRDefault="00C6555C" w:rsidP="004C10D1">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 </w:t>
      </w:r>
    </w:p>
    <w:p w:rsidR="0061484D" w:rsidRDefault="0061484D" w:rsidP="004C10D1">
      <w:pPr>
        <w:shd w:val="clear" w:color="auto" w:fill="FFFFFF"/>
        <w:spacing w:line="276" w:lineRule="auto"/>
        <w:jc w:val="center"/>
        <w:rPr>
          <w:rFonts w:ascii="Arial" w:hAnsi="Arial" w:cs="Arial"/>
          <w:b/>
          <w:szCs w:val="24"/>
        </w:rPr>
      </w:pPr>
      <w:r w:rsidRPr="002D0D07">
        <w:rPr>
          <w:rFonts w:ascii="Arial" w:hAnsi="Arial" w:cs="Arial"/>
          <w:b/>
          <w:szCs w:val="24"/>
        </w:rPr>
        <w:t>CONSIDERACIONES</w:t>
      </w:r>
    </w:p>
    <w:p w:rsidR="004C10D1" w:rsidRDefault="004C10D1" w:rsidP="002D0D07">
      <w:pPr>
        <w:shd w:val="clear" w:color="auto" w:fill="FFFFFF"/>
        <w:tabs>
          <w:tab w:val="left" w:pos="5197"/>
        </w:tabs>
        <w:spacing w:line="276" w:lineRule="auto"/>
        <w:jc w:val="both"/>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8178AE">
        <w:rPr>
          <w:rFonts w:ascii="Arial" w:hAnsi="Arial" w:cs="Arial"/>
          <w:b/>
          <w:szCs w:val="24"/>
        </w:rPr>
        <w:t>s</w:t>
      </w:r>
      <w:r w:rsidR="00226D5F" w:rsidRPr="009740CF">
        <w:rPr>
          <w:rFonts w:ascii="Arial" w:hAnsi="Arial" w:cs="Arial"/>
          <w:b/>
          <w:szCs w:val="24"/>
        </w:rPr>
        <w:t xml:space="preserve"> jurídico</w:t>
      </w:r>
      <w:r w:rsidR="008178AE">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FF62B4">
        <w:rPr>
          <w:rFonts w:ascii="Arial" w:hAnsi="Arial" w:cs="Arial"/>
          <w:szCs w:val="24"/>
        </w:rPr>
        <w:t>el</w:t>
      </w:r>
      <w:r w:rsidRPr="004B0EB0">
        <w:rPr>
          <w:rFonts w:ascii="Arial" w:hAnsi="Arial" w:cs="Arial"/>
          <w:szCs w:val="24"/>
        </w:rPr>
        <w:t xml:space="preserve"> siguiente</w:t>
      </w:r>
      <w:r w:rsidR="00FF62B4">
        <w:rPr>
          <w:rFonts w:ascii="Arial" w:hAnsi="Arial" w:cs="Arial"/>
          <w:szCs w:val="24"/>
        </w:rPr>
        <w:t xml:space="preserve"> interrogante</w:t>
      </w:r>
      <w:r w:rsidRPr="004B0EB0">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8178AE" w:rsidRDefault="008178AE" w:rsidP="00FC0E48">
      <w:pPr>
        <w:shd w:val="clear" w:color="auto" w:fill="FFFFFF"/>
        <w:tabs>
          <w:tab w:val="left" w:pos="5197"/>
        </w:tabs>
        <w:spacing w:line="276" w:lineRule="auto"/>
        <w:jc w:val="both"/>
        <w:rPr>
          <w:rFonts w:ascii="Arial" w:hAnsi="Arial" w:cs="Arial"/>
          <w:szCs w:val="24"/>
        </w:rPr>
      </w:pPr>
      <w:r>
        <w:rPr>
          <w:rFonts w:ascii="Arial" w:hAnsi="Arial" w:cs="Arial"/>
          <w:szCs w:val="24"/>
        </w:rPr>
        <w:t xml:space="preserve">1.1. ¿En el presente asunto se requería de la vinculación de quienes contrataron  los servicios prestados por la demandada, para resolver lo pretendido por el demandante? </w:t>
      </w:r>
    </w:p>
    <w:p w:rsidR="008178AE" w:rsidRDefault="008178AE" w:rsidP="00FC0E48">
      <w:pPr>
        <w:shd w:val="clear" w:color="auto" w:fill="FFFFFF"/>
        <w:tabs>
          <w:tab w:val="left" w:pos="5197"/>
        </w:tabs>
        <w:spacing w:line="276" w:lineRule="auto"/>
        <w:jc w:val="both"/>
        <w:rPr>
          <w:rFonts w:ascii="Arial" w:hAnsi="Arial" w:cs="Arial"/>
          <w:szCs w:val="24"/>
        </w:rPr>
      </w:pPr>
    </w:p>
    <w:p w:rsidR="00FC0E48" w:rsidRDefault="008178AE" w:rsidP="00FC0E48">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1.2. De ser </w:t>
      </w:r>
      <w:r w:rsidR="0052175B">
        <w:rPr>
          <w:rFonts w:ascii="Arial" w:hAnsi="Arial" w:cs="Arial"/>
          <w:szCs w:val="24"/>
        </w:rPr>
        <w:t>negativa</w:t>
      </w:r>
      <w:r>
        <w:rPr>
          <w:rFonts w:ascii="Arial" w:hAnsi="Arial" w:cs="Arial"/>
          <w:szCs w:val="24"/>
        </w:rPr>
        <w:t xml:space="preserve"> la respuesta anterior se deberá verificar si </w:t>
      </w:r>
      <w:r w:rsidR="00803951">
        <w:rPr>
          <w:rFonts w:ascii="Arial" w:hAnsi="Arial" w:cs="Arial"/>
          <w:szCs w:val="24"/>
        </w:rPr>
        <w:t>¿Demostró la parte dema</w:t>
      </w:r>
      <w:r w:rsidR="00550E0D">
        <w:rPr>
          <w:rFonts w:ascii="Arial" w:hAnsi="Arial" w:cs="Arial"/>
          <w:szCs w:val="24"/>
        </w:rPr>
        <w:t>ndante</w:t>
      </w:r>
      <w:r w:rsidR="00FF62B4">
        <w:rPr>
          <w:rFonts w:ascii="Arial" w:hAnsi="Arial" w:cs="Arial"/>
          <w:szCs w:val="24"/>
        </w:rPr>
        <w:t xml:space="preserve"> que estuvo vinculad</w:t>
      </w:r>
      <w:r w:rsidR="003C4148">
        <w:rPr>
          <w:rFonts w:ascii="Arial" w:hAnsi="Arial" w:cs="Arial"/>
          <w:szCs w:val="24"/>
        </w:rPr>
        <w:t>a</w:t>
      </w:r>
      <w:r w:rsidR="00FF62B4">
        <w:rPr>
          <w:rFonts w:ascii="Arial" w:hAnsi="Arial" w:cs="Arial"/>
          <w:szCs w:val="24"/>
        </w:rPr>
        <w:t xml:space="preserve"> con la Cooperativa</w:t>
      </w:r>
      <w:r w:rsidR="00266695">
        <w:rPr>
          <w:rFonts w:ascii="Arial" w:hAnsi="Arial" w:cs="Arial"/>
          <w:szCs w:val="24"/>
        </w:rPr>
        <w:t xml:space="preserve"> de </w:t>
      </w:r>
      <w:r w:rsidR="003C4148">
        <w:rPr>
          <w:rFonts w:ascii="Arial" w:hAnsi="Arial" w:cs="Arial"/>
          <w:szCs w:val="24"/>
        </w:rPr>
        <w:t>Trabajo Asociada De Seguridad Privada Nacional -</w:t>
      </w:r>
      <w:r w:rsidR="00266695">
        <w:rPr>
          <w:rFonts w:ascii="Arial" w:hAnsi="Arial" w:cs="Arial"/>
          <w:szCs w:val="24"/>
        </w:rPr>
        <w:t>COOVIPRIQUIN CTA</w:t>
      </w:r>
      <w:r w:rsidR="003C4148">
        <w:rPr>
          <w:rFonts w:ascii="Arial" w:hAnsi="Arial" w:cs="Arial"/>
          <w:szCs w:val="24"/>
        </w:rPr>
        <w:t>-</w:t>
      </w:r>
      <w:r w:rsidR="00FF62B4">
        <w:rPr>
          <w:rFonts w:ascii="Arial" w:hAnsi="Arial" w:cs="Arial"/>
          <w:szCs w:val="24"/>
        </w:rPr>
        <w:t xml:space="preserve"> </w:t>
      </w:r>
      <w:r w:rsidR="00550E0D">
        <w:rPr>
          <w:rFonts w:ascii="Arial" w:hAnsi="Arial" w:cs="Arial"/>
          <w:szCs w:val="24"/>
        </w:rPr>
        <w:t>a</w:t>
      </w:r>
      <w:r w:rsidR="00FF62B4">
        <w:rPr>
          <w:rFonts w:ascii="Arial" w:hAnsi="Arial" w:cs="Arial"/>
          <w:szCs w:val="24"/>
        </w:rPr>
        <w:t xml:space="preserve"> través </w:t>
      </w:r>
      <w:r w:rsidR="00550E0D">
        <w:rPr>
          <w:rFonts w:ascii="Arial" w:hAnsi="Arial" w:cs="Arial"/>
          <w:szCs w:val="24"/>
        </w:rPr>
        <w:t xml:space="preserve">de un contrato de </w:t>
      </w:r>
      <w:r w:rsidR="00550E0D">
        <w:rPr>
          <w:rFonts w:ascii="Arial" w:hAnsi="Arial" w:cs="Arial"/>
          <w:szCs w:val="24"/>
        </w:rPr>
        <w:lastRenderedPageBreak/>
        <w:t>trabajo desde el 10-03-2010 hasta el 30-09-2012</w:t>
      </w:r>
      <w:r w:rsidR="00847557">
        <w:rPr>
          <w:rFonts w:ascii="Arial" w:hAnsi="Arial" w:cs="Arial"/>
          <w:szCs w:val="24"/>
        </w:rPr>
        <w:t xml:space="preserve"> o por el contrario se desarrolló en virtud de un acuerdo de trabajo asociado</w:t>
      </w:r>
      <w:r w:rsidR="00803951">
        <w:rPr>
          <w:rFonts w:ascii="Arial" w:hAnsi="Arial" w:cs="Arial"/>
          <w:color w:val="000000"/>
          <w:szCs w:val="24"/>
          <w:lang w:eastAsia="es-CO"/>
        </w:rPr>
        <w:t>?</w:t>
      </w:r>
    </w:p>
    <w:p w:rsidR="006B37E9" w:rsidRDefault="006B37E9" w:rsidP="00377FE0">
      <w:pPr>
        <w:tabs>
          <w:tab w:val="left" w:pos="0"/>
          <w:tab w:val="left" w:pos="8647"/>
        </w:tabs>
        <w:suppressAutoHyphens/>
        <w:spacing w:line="276" w:lineRule="auto"/>
        <w:ind w:right="51"/>
        <w:jc w:val="both"/>
        <w:rPr>
          <w:rFonts w:ascii="Arial" w:hAnsi="Arial" w:cs="Arial"/>
          <w:szCs w:val="24"/>
        </w:rPr>
      </w:pPr>
    </w:p>
    <w:p w:rsidR="00057890" w:rsidRDefault="00FF62B4" w:rsidP="00385D77">
      <w:pPr>
        <w:pStyle w:val="Textoindependiente"/>
        <w:spacing w:line="276" w:lineRule="auto"/>
        <w:contextualSpacing/>
        <w:rPr>
          <w:b/>
          <w:iCs/>
          <w:szCs w:val="24"/>
        </w:rPr>
      </w:pPr>
      <w:r>
        <w:rPr>
          <w:b/>
          <w:iCs/>
          <w:szCs w:val="24"/>
        </w:rPr>
        <w:t>2. Solución al</w:t>
      </w:r>
      <w:r w:rsidR="00540ABC">
        <w:rPr>
          <w:b/>
          <w:iCs/>
          <w:szCs w:val="24"/>
        </w:rPr>
        <w:t xml:space="preserve"> interrogante planteado</w:t>
      </w:r>
    </w:p>
    <w:p w:rsidR="00A50F7E" w:rsidRDefault="00A50F7E" w:rsidP="00385D77">
      <w:pPr>
        <w:pStyle w:val="Textoindependiente"/>
        <w:spacing w:line="276" w:lineRule="auto"/>
        <w:contextualSpacing/>
        <w:rPr>
          <w:b/>
          <w:iCs/>
          <w:szCs w:val="24"/>
        </w:rPr>
      </w:pPr>
    </w:p>
    <w:p w:rsidR="00571018" w:rsidRDefault="00540ABC" w:rsidP="00385D77">
      <w:pPr>
        <w:pStyle w:val="Textoindependiente"/>
        <w:spacing w:line="276" w:lineRule="auto"/>
        <w:contextualSpacing/>
        <w:rPr>
          <w:iCs/>
          <w:szCs w:val="24"/>
        </w:rPr>
      </w:pPr>
      <w:r w:rsidRPr="00540ABC">
        <w:rPr>
          <w:b/>
          <w:iCs/>
          <w:szCs w:val="24"/>
        </w:rPr>
        <w:t>2.1</w:t>
      </w:r>
      <w:r>
        <w:rPr>
          <w:iCs/>
          <w:szCs w:val="24"/>
        </w:rPr>
        <w:t xml:space="preserve"> </w:t>
      </w:r>
      <w:r w:rsidR="00571018" w:rsidRPr="00571018">
        <w:rPr>
          <w:b/>
          <w:iCs/>
          <w:szCs w:val="24"/>
        </w:rPr>
        <w:t>Fundamento jurídico</w:t>
      </w:r>
    </w:p>
    <w:p w:rsidR="00057890" w:rsidRPr="00057890" w:rsidRDefault="00057890" w:rsidP="00385D77">
      <w:pPr>
        <w:pStyle w:val="Textoindependiente"/>
        <w:spacing w:line="276" w:lineRule="auto"/>
        <w:contextualSpacing/>
        <w:rPr>
          <w:iCs/>
          <w:szCs w:val="24"/>
        </w:rPr>
      </w:pPr>
      <w:r w:rsidRPr="00057890">
        <w:rPr>
          <w:iCs/>
          <w:szCs w:val="24"/>
        </w:rPr>
        <w:t>Con el propósito</w:t>
      </w:r>
      <w:r w:rsidR="00FC0E48">
        <w:rPr>
          <w:iCs/>
          <w:szCs w:val="24"/>
        </w:rPr>
        <w:t xml:space="preserve"> de dar respuesta a</w:t>
      </w:r>
      <w:r w:rsidR="00540ABC">
        <w:rPr>
          <w:iCs/>
          <w:szCs w:val="24"/>
        </w:rPr>
        <w:t>l</w:t>
      </w:r>
      <w:r>
        <w:rPr>
          <w:iCs/>
          <w:szCs w:val="24"/>
        </w:rPr>
        <w:t xml:space="preserve"> anterior</w:t>
      </w:r>
      <w:r w:rsidR="00540ABC">
        <w:rPr>
          <w:iCs/>
          <w:szCs w:val="24"/>
        </w:rPr>
        <w:t xml:space="preserve"> cuestionamiento</w:t>
      </w:r>
      <w:r>
        <w:rPr>
          <w:iCs/>
          <w:szCs w:val="24"/>
        </w:rPr>
        <w:t xml:space="preserve">, se considera necesario precisar los siguientes aspectos: </w:t>
      </w:r>
    </w:p>
    <w:p w:rsidR="00057890" w:rsidRDefault="00057890" w:rsidP="00385D77">
      <w:pPr>
        <w:pStyle w:val="Textoindependiente"/>
        <w:spacing w:line="276" w:lineRule="auto"/>
        <w:contextualSpacing/>
        <w:rPr>
          <w:iCs/>
          <w:szCs w:val="24"/>
        </w:rPr>
      </w:pPr>
    </w:p>
    <w:p w:rsidR="00571018" w:rsidRDefault="007F78BD" w:rsidP="0057101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w:t>
      </w:r>
      <w:r w:rsidR="008178AE">
        <w:rPr>
          <w:rFonts w:ascii="Arial" w:hAnsi="Arial" w:cs="Arial"/>
          <w:b/>
          <w:szCs w:val="24"/>
        </w:rPr>
        <w:t xml:space="preserve"> </w:t>
      </w:r>
      <w:r w:rsidR="00571018">
        <w:rPr>
          <w:rFonts w:ascii="Arial" w:hAnsi="Arial" w:cs="Arial"/>
          <w:b/>
          <w:szCs w:val="24"/>
        </w:rPr>
        <w:t>Elementos del contrato de trabajo y principio del contrato realidad</w:t>
      </w:r>
    </w:p>
    <w:p w:rsidR="00571018" w:rsidRDefault="00571018" w:rsidP="00571018">
      <w:pPr>
        <w:suppressAutoHyphens/>
        <w:overflowPunct w:val="0"/>
        <w:autoSpaceDE w:val="0"/>
        <w:autoSpaceDN w:val="0"/>
        <w:adjustRightInd w:val="0"/>
        <w:spacing w:line="276" w:lineRule="auto"/>
        <w:jc w:val="both"/>
        <w:textAlignment w:val="baseline"/>
        <w:rPr>
          <w:rFonts w:ascii="Arial" w:hAnsi="Arial" w:cs="Arial"/>
          <w:b/>
          <w:szCs w:val="24"/>
        </w:rPr>
      </w:pPr>
    </w:p>
    <w:p w:rsidR="00571018" w:rsidRPr="00850B76" w:rsidRDefault="00571018" w:rsidP="00571018">
      <w:pPr>
        <w:pStyle w:val="Textoindependiente"/>
        <w:spacing w:line="276" w:lineRule="auto"/>
        <w:rPr>
          <w:szCs w:val="26"/>
        </w:rPr>
      </w:pPr>
      <w:r>
        <w:rPr>
          <w:szCs w:val="26"/>
        </w:rPr>
        <w:t>Es</w:t>
      </w:r>
      <w:r w:rsidRPr="00850B76">
        <w:rPr>
          <w:szCs w:val="26"/>
        </w:rPr>
        <w:t xml:space="preserve"> necesario recordar que los elementos esenciales que requieren concurrir para la configuración del contrato de trabajo, son: la actividad personal del trabajador, que exige que e</w:t>
      </w:r>
      <w:r>
        <w:rPr>
          <w:iCs/>
          <w:szCs w:val="26"/>
        </w:rPr>
        <w:t xml:space="preserve">l trabajador </w:t>
      </w:r>
      <w:r w:rsidRPr="00850B76">
        <w:rPr>
          <w:iCs/>
          <w:szCs w:val="26"/>
        </w:rPr>
        <w:t xml:space="preserve">realice por sí mismo, esto es personal, de manera prolongada, no instantánea, la labor encomendada; </w:t>
      </w:r>
      <w:r w:rsidRPr="00850B76">
        <w:rPr>
          <w:szCs w:val="26"/>
        </w:rPr>
        <w:t>la continua subordinación o dependencia respec</w:t>
      </w:r>
      <w:r>
        <w:rPr>
          <w:szCs w:val="26"/>
        </w:rPr>
        <w:t>to del empleador, que faculta a</w:t>
      </w:r>
      <w:r w:rsidRPr="00850B76">
        <w:rPr>
          <w:szCs w:val="26"/>
        </w:rPr>
        <w:t xml:space="preserve"> éste para requerirle el cumplimiento de órdenes o instrucciones al empleado y la correlativa obligación de acatarlas; y, un salario en retribución del servicio (</w:t>
      </w:r>
      <w:r w:rsidRPr="00850B76">
        <w:rPr>
          <w:iCs/>
          <w:szCs w:val="26"/>
        </w:rPr>
        <w:t>artí</w:t>
      </w:r>
      <w:r>
        <w:rPr>
          <w:iCs/>
          <w:szCs w:val="26"/>
        </w:rPr>
        <w:t>culo 23 del Código Sustantivo del Trabajo</w:t>
      </w:r>
      <w:r w:rsidRPr="00850B76">
        <w:rPr>
          <w:szCs w:val="26"/>
        </w:rPr>
        <w:t>).</w:t>
      </w:r>
    </w:p>
    <w:p w:rsidR="00571018" w:rsidRPr="00850B76" w:rsidRDefault="00571018" w:rsidP="00571018">
      <w:pPr>
        <w:pStyle w:val="Textoindependiente"/>
        <w:spacing w:line="276" w:lineRule="auto"/>
        <w:rPr>
          <w:szCs w:val="26"/>
        </w:rPr>
      </w:pPr>
    </w:p>
    <w:p w:rsidR="00571018" w:rsidRDefault="00571018" w:rsidP="00571018">
      <w:pPr>
        <w:pStyle w:val="Textoindependiente"/>
        <w:spacing w:line="276" w:lineRule="auto"/>
        <w:rPr>
          <w:bCs/>
          <w:iCs/>
          <w:szCs w:val="26"/>
        </w:rPr>
      </w:pPr>
      <w:r w:rsidRPr="00850B76">
        <w:rPr>
          <w:szCs w:val="26"/>
        </w:rPr>
        <w:t>Estos elementos</w:t>
      </w:r>
      <w:r>
        <w:rPr>
          <w:szCs w:val="26"/>
        </w:rPr>
        <w:t>, de conformidad con el art. 177</w:t>
      </w:r>
      <w:r w:rsidRPr="00850B76">
        <w:rPr>
          <w:szCs w:val="26"/>
        </w:rPr>
        <w:t xml:space="preserve"> del C</w:t>
      </w:r>
      <w:r>
        <w:rPr>
          <w:szCs w:val="26"/>
        </w:rPr>
        <w:t>. de P. C.</w:t>
      </w:r>
      <w:r w:rsidRPr="00850B76">
        <w:rPr>
          <w:szCs w:val="26"/>
        </w:rPr>
        <w:t xml:space="preserve">, aplicado al procedimiento laboral por mandato del artículo 145 del C. P. </w:t>
      </w:r>
      <w:r>
        <w:rPr>
          <w:szCs w:val="26"/>
        </w:rPr>
        <w:t xml:space="preserve">del </w:t>
      </w:r>
      <w:r w:rsidRPr="00850B76">
        <w:rPr>
          <w:szCs w:val="26"/>
        </w:rPr>
        <w:t>T</w:t>
      </w:r>
      <w:r>
        <w:rPr>
          <w:szCs w:val="26"/>
        </w:rPr>
        <w:t xml:space="preserve"> y de la S.S., vigente para la fecha de la sentencia,</w:t>
      </w:r>
      <w:r w:rsidRPr="00850B76">
        <w:rPr>
          <w:szCs w:val="26"/>
        </w:rPr>
        <w:t xml:space="preserve"> </w:t>
      </w:r>
      <w:r>
        <w:rPr>
          <w:szCs w:val="26"/>
        </w:rPr>
        <w:t xml:space="preserve">le corresponde </w:t>
      </w:r>
      <w:r w:rsidRPr="00850B76">
        <w:rPr>
          <w:szCs w:val="26"/>
        </w:rPr>
        <w:t>acredita</w:t>
      </w:r>
      <w:r>
        <w:rPr>
          <w:szCs w:val="26"/>
        </w:rPr>
        <w:t>rlos a</w:t>
      </w:r>
      <w:r w:rsidRPr="00850B76">
        <w:rPr>
          <w:szCs w:val="26"/>
        </w:rPr>
        <w:t>l demandante</w:t>
      </w:r>
      <w:r>
        <w:rPr>
          <w:szCs w:val="26"/>
        </w:rPr>
        <w:t xml:space="preserve">, </w:t>
      </w:r>
      <w:r w:rsidRPr="00850B76">
        <w:rPr>
          <w:iCs/>
          <w:szCs w:val="26"/>
        </w:rPr>
        <w:t>para la prosperidad de sus pretensiones</w:t>
      </w:r>
      <w:r w:rsidRPr="00850B76">
        <w:rPr>
          <w:szCs w:val="26"/>
        </w:rPr>
        <w:t xml:space="preserve">; </w:t>
      </w:r>
      <w:r w:rsidRPr="00850B76">
        <w:rPr>
          <w:iCs/>
          <w:szCs w:val="26"/>
        </w:rPr>
        <w:t>deber probatorio que se atenúa con la pr</w:t>
      </w:r>
      <w:r>
        <w:rPr>
          <w:iCs/>
          <w:szCs w:val="26"/>
        </w:rPr>
        <w:t>esunción que consagra el art. 24</w:t>
      </w:r>
      <w:r w:rsidRPr="00850B76">
        <w:rPr>
          <w:iCs/>
          <w:szCs w:val="26"/>
        </w:rPr>
        <w:t xml:space="preserve"> </w:t>
      </w:r>
      <w:r>
        <w:rPr>
          <w:i/>
          <w:iCs/>
          <w:szCs w:val="26"/>
        </w:rPr>
        <w:t>ibídem</w:t>
      </w:r>
      <w:r w:rsidRPr="00850B76">
        <w:rPr>
          <w:iCs/>
          <w:szCs w:val="26"/>
        </w:rPr>
        <w:t xml:space="preserve"> a favor del trabajad</w:t>
      </w:r>
      <w:r>
        <w:rPr>
          <w:iCs/>
          <w:szCs w:val="26"/>
        </w:rPr>
        <w:t>or</w:t>
      </w:r>
      <w:r w:rsidRPr="00850B76">
        <w:rPr>
          <w:iCs/>
          <w:szCs w:val="26"/>
        </w:rPr>
        <w:t xml:space="preserve">, al presumir la existencia de un contrato de trabajo, </w:t>
      </w:r>
      <w:r>
        <w:rPr>
          <w:iCs/>
          <w:szCs w:val="26"/>
        </w:rPr>
        <w:t xml:space="preserve">con solo demostrar </w:t>
      </w:r>
      <w:r w:rsidRPr="00850B76">
        <w:rPr>
          <w:iCs/>
          <w:szCs w:val="26"/>
        </w:rPr>
        <w:t>l</w:t>
      </w:r>
      <w:r>
        <w:rPr>
          <w:iCs/>
          <w:szCs w:val="26"/>
        </w:rPr>
        <w:t>a prestación del</w:t>
      </w:r>
      <w:r w:rsidRPr="00850B76">
        <w:rPr>
          <w:iCs/>
          <w:szCs w:val="26"/>
        </w:rPr>
        <w:t xml:space="preserve"> servicio personal, </w:t>
      </w:r>
      <w:r>
        <w:rPr>
          <w:iCs/>
          <w:szCs w:val="26"/>
        </w:rPr>
        <w:t xml:space="preserve">de esta forma se </w:t>
      </w:r>
      <w:r w:rsidRPr="00850B76">
        <w:rPr>
          <w:iCs/>
          <w:szCs w:val="26"/>
        </w:rPr>
        <w:t>traslad</w:t>
      </w:r>
      <w:r>
        <w:rPr>
          <w:iCs/>
          <w:szCs w:val="26"/>
        </w:rPr>
        <w:t xml:space="preserve">a </w:t>
      </w:r>
      <w:r w:rsidRPr="00850B76">
        <w:rPr>
          <w:iCs/>
          <w:szCs w:val="26"/>
        </w:rPr>
        <w:t>la carga probatoria a la persona que recibe el provecho de ese servicio, en este caso a quien se endilga la calidad de empleador, quien debe des</w:t>
      </w:r>
      <w:r w:rsidRPr="00850B76">
        <w:rPr>
          <w:bCs/>
          <w:iCs/>
          <w:szCs w:val="26"/>
        </w:rPr>
        <w:t>virtuar</w:t>
      </w:r>
      <w:r w:rsidRPr="00850B76">
        <w:rPr>
          <w:iCs/>
          <w:szCs w:val="26"/>
        </w:rPr>
        <w:t xml:space="preserve"> tal presunción</w:t>
      </w:r>
      <w:r w:rsidRPr="00850B76">
        <w:rPr>
          <w:szCs w:val="26"/>
        </w:rPr>
        <w:t xml:space="preserve"> legal;</w:t>
      </w:r>
      <w:r w:rsidRPr="00850B76">
        <w:rPr>
          <w:iCs/>
          <w:szCs w:val="26"/>
        </w:rPr>
        <w:t xml:space="preserve"> </w:t>
      </w:r>
      <w:r w:rsidRPr="00850B76">
        <w:rPr>
          <w:bCs/>
          <w:iCs/>
          <w:szCs w:val="26"/>
        </w:rPr>
        <w:t xml:space="preserve">para lo cual bastará </w:t>
      </w:r>
      <w:r w:rsidRPr="00850B76">
        <w:rPr>
          <w:iCs/>
          <w:szCs w:val="26"/>
        </w:rPr>
        <w:t>aniquila</w:t>
      </w:r>
      <w:r w:rsidRPr="00850B76">
        <w:rPr>
          <w:bCs/>
          <w:iCs/>
          <w:szCs w:val="26"/>
        </w:rPr>
        <w:t>r</w:t>
      </w:r>
      <w:r w:rsidRPr="00850B76">
        <w:rPr>
          <w:iCs/>
          <w:szCs w:val="26"/>
        </w:rPr>
        <w:t xml:space="preserve"> cualquiera de sus elementos, para ubicarnos en uno u otro</w:t>
      </w:r>
      <w:r>
        <w:rPr>
          <w:iCs/>
          <w:szCs w:val="26"/>
        </w:rPr>
        <w:t xml:space="preserve"> tipo de contrato</w:t>
      </w:r>
      <w:r w:rsidRPr="00850B76">
        <w:rPr>
          <w:bCs/>
          <w:iCs/>
          <w:szCs w:val="26"/>
        </w:rPr>
        <w:t xml:space="preserve">; criterio expuesto por la Corte Suprema de Justicia, Sala de Casación Laboral </w:t>
      </w:r>
      <w:r>
        <w:rPr>
          <w:bCs/>
          <w:iCs/>
          <w:szCs w:val="26"/>
        </w:rPr>
        <w:t>en reciente providencia</w:t>
      </w:r>
      <w:r w:rsidRPr="00850B76">
        <w:rPr>
          <w:rStyle w:val="Refdenotaalpie"/>
          <w:bCs/>
          <w:iCs/>
          <w:szCs w:val="26"/>
        </w:rPr>
        <w:footnoteReference w:id="1"/>
      </w:r>
      <w:r>
        <w:rPr>
          <w:bCs/>
          <w:iCs/>
          <w:szCs w:val="26"/>
        </w:rPr>
        <w:t>.</w:t>
      </w:r>
    </w:p>
    <w:p w:rsidR="00571018" w:rsidRPr="00070180" w:rsidRDefault="00571018" w:rsidP="00571018">
      <w:pPr>
        <w:pStyle w:val="Textoindependiente"/>
        <w:spacing w:line="276" w:lineRule="auto"/>
        <w:rPr>
          <w:bCs/>
          <w:iCs/>
          <w:sz w:val="28"/>
          <w:szCs w:val="26"/>
        </w:rPr>
      </w:pPr>
    </w:p>
    <w:p w:rsidR="00571018" w:rsidRDefault="00571018" w:rsidP="00571018">
      <w:pPr>
        <w:pStyle w:val="Textoindependiente"/>
        <w:spacing w:line="276" w:lineRule="auto"/>
        <w:rPr>
          <w:rFonts w:ascii="Arial Narrow" w:hAnsi="Arial Narrow"/>
          <w:iCs/>
          <w:sz w:val="26"/>
          <w:szCs w:val="26"/>
        </w:rPr>
      </w:pPr>
      <w:r w:rsidRPr="00850B76">
        <w:rPr>
          <w:iCs/>
          <w:szCs w:val="26"/>
          <w:lang w:val="es-CO"/>
        </w:rPr>
        <w:t>En atención a la discusión que se su</w:t>
      </w:r>
      <w:r w:rsidR="004637D4">
        <w:rPr>
          <w:iCs/>
          <w:szCs w:val="26"/>
          <w:lang w:val="es-CO"/>
        </w:rPr>
        <w:t>s</w:t>
      </w:r>
      <w:r w:rsidRPr="00850B76">
        <w:rPr>
          <w:iCs/>
          <w:szCs w:val="26"/>
          <w:lang w:val="es-CO"/>
        </w:rPr>
        <w:t xml:space="preserve">cita en este asunto, requiere </w:t>
      </w:r>
      <w:r w:rsidRPr="00850B76">
        <w:rPr>
          <w:iCs/>
          <w:szCs w:val="26"/>
        </w:rPr>
        <w:t>especial mención el principio constitucional consagrado en el artículo 53 de la Constitución Nacional denominado primacía de la realidad</w:t>
      </w:r>
      <w:r>
        <w:rPr>
          <w:iCs/>
          <w:szCs w:val="26"/>
        </w:rPr>
        <w:t xml:space="preserve">, </w:t>
      </w:r>
      <w:r w:rsidRPr="00850B76">
        <w:rPr>
          <w:iCs/>
          <w:szCs w:val="26"/>
        </w:rPr>
        <w:t xml:space="preserve">que </w:t>
      </w:r>
      <w:r>
        <w:rPr>
          <w:iCs/>
          <w:szCs w:val="26"/>
        </w:rPr>
        <w:t xml:space="preserve">tiene como propósito </w:t>
      </w:r>
      <w:r w:rsidRPr="00850B76">
        <w:rPr>
          <w:iCs/>
          <w:szCs w:val="26"/>
        </w:rPr>
        <w:t>hacer imperar la realidad sobre las formas, siendo este el mecanismo para efectivizar</w:t>
      </w:r>
      <w:r>
        <w:rPr>
          <w:iCs/>
          <w:szCs w:val="26"/>
        </w:rPr>
        <w:t>,</w:t>
      </w:r>
      <w:r w:rsidRPr="00850B76">
        <w:rPr>
          <w:iCs/>
          <w:szCs w:val="26"/>
        </w:rPr>
        <w:t xml:space="preserve"> también el principio laboral de la </w:t>
      </w:r>
      <w:proofErr w:type="spellStart"/>
      <w:r w:rsidRPr="00850B76">
        <w:rPr>
          <w:iCs/>
          <w:szCs w:val="26"/>
        </w:rPr>
        <w:t>irrenunciabilidad</w:t>
      </w:r>
      <w:proofErr w:type="spellEnd"/>
      <w:r w:rsidRPr="00850B76">
        <w:rPr>
          <w:iCs/>
          <w:szCs w:val="26"/>
        </w:rPr>
        <w:t xml:space="preserve"> de los derechos ciertos e indiscutibles de quienes ostentan la calidad de trabajadores, pues acreditada la existencia de los elementos de un contrato de trabajo, debe estarse a esta verdad y no a la apariencia; sin importar la aquiescencia de la persona que convino en la celebración del contrato que no corresponde a su realidad, dado el carácter de orden público que tienen las normas de trabajo</w:t>
      </w:r>
      <w:r w:rsidRPr="00006537">
        <w:rPr>
          <w:rFonts w:ascii="Arial Narrow" w:hAnsi="Arial Narrow"/>
          <w:iCs/>
          <w:sz w:val="26"/>
          <w:szCs w:val="26"/>
        </w:rPr>
        <w:t>.</w:t>
      </w:r>
    </w:p>
    <w:p w:rsidR="00571018" w:rsidRPr="00571018" w:rsidRDefault="00571018" w:rsidP="00385D77">
      <w:pPr>
        <w:pStyle w:val="Textoindependiente"/>
        <w:spacing w:line="276" w:lineRule="auto"/>
        <w:contextualSpacing/>
        <w:rPr>
          <w:b/>
          <w:iCs/>
          <w:szCs w:val="24"/>
        </w:rPr>
      </w:pPr>
    </w:p>
    <w:p w:rsidR="00A67B45" w:rsidRDefault="00B8518E"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.1</w:t>
      </w:r>
      <w:r w:rsidR="00571018">
        <w:rPr>
          <w:rFonts w:ascii="Arial" w:hAnsi="Arial" w:cs="Arial"/>
          <w:b/>
          <w:szCs w:val="24"/>
        </w:rPr>
        <w:t>.2</w:t>
      </w:r>
      <w:r w:rsidR="00057890">
        <w:rPr>
          <w:rFonts w:ascii="Arial" w:hAnsi="Arial" w:cs="Arial"/>
          <w:b/>
          <w:szCs w:val="24"/>
        </w:rPr>
        <w:t xml:space="preserve"> </w:t>
      </w:r>
      <w:r w:rsidR="00A600E0">
        <w:rPr>
          <w:rFonts w:ascii="Arial" w:hAnsi="Arial" w:cs="Arial"/>
          <w:b/>
          <w:szCs w:val="24"/>
        </w:rPr>
        <w:t>Las Cooperativas de trabajo asociado</w:t>
      </w:r>
    </w:p>
    <w:p w:rsidR="009943D9" w:rsidRDefault="009943D9"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163E37" w:rsidRDefault="00163E37" w:rsidP="00B8518E">
      <w:pPr>
        <w:suppressAutoHyphens/>
        <w:spacing w:line="276" w:lineRule="auto"/>
        <w:jc w:val="both"/>
        <w:rPr>
          <w:rFonts w:ascii="Arial" w:hAnsi="Arial" w:cs="Arial"/>
          <w:szCs w:val="24"/>
        </w:rPr>
      </w:pPr>
      <w:r w:rsidRPr="00163E37">
        <w:rPr>
          <w:rFonts w:ascii="Arial" w:hAnsi="Arial" w:cs="Arial"/>
          <w:szCs w:val="24"/>
        </w:rPr>
        <w:lastRenderedPageBreak/>
        <w:t>El art</w:t>
      </w:r>
      <w:r>
        <w:rPr>
          <w:rFonts w:ascii="Arial" w:hAnsi="Arial" w:cs="Arial"/>
          <w:szCs w:val="24"/>
        </w:rPr>
        <w:t xml:space="preserve">ículo 3 del Decreto 4588 de 2006 </w:t>
      </w:r>
      <w:r w:rsidR="00215C66">
        <w:rPr>
          <w:rFonts w:ascii="Arial" w:hAnsi="Arial" w:cs="Arial"/>
          <w:szCs w:val="24"/>
        </w:rPr>
        <w:t xml:space="preserve">por el cual se reglamenta </w:t>
      </w:r>
      <w:r w:rsidR="00413914">
        <w:rPr>
          <w:rFonts w:ascii="Arial" w:hAnsi="Arial" w:cs="Arial"/>
          <w:szCs w:val="24"/>
        </w:rPr>
        <w:t xml:space="preserve">la organización y funcionamiento de las cooperativas y </w:t>
      </w:r>
      <w:proofErr w:type="spellStart"/>
      <w:r w:rsidR="00413914">
        <w:rPr>
          <w:rFonts w:ascii="Arial" w:hAnsi="Arial" w:cs="Arial"/>
          <w:szCs w:val="24"/>
        </w:rPr>
        <w:t>precooperativas</w:t>
      </w:r>
      <w:proofErr w:type="spellEnd"/>
      <w:r w:rsidR="00413914">
        <w:rPr>
          <w:rFonts w:ascii="Arial" w:hAnsi="Arial" w:cs="Arial"/>
          <w:szCs w:val="24"/>
        </w:rPr>
        <w:t xml:space="preserve"> de trabajo asociado</w:t>
      </w:r>
      <w:r w:rsidR="00413914" w:rsidRPr="00413914">
        <w:rPr>
          <w:rFonts w:ascii="Arial" w:hAnsi="Arial" w:cs="Arial"/>
          <w:szCs w:val="24"/>
        </w:rPr>
        <w:t xml:space="preserve"> </w:t>
      </w:r>
      <w:r w:rsidR="00930276">
        <w:rPr>
          <w:rFonts w:ascii="Arial" w:hAnsi="Arial" w:cs="Arial"/>
          <w:szCs w:val="24"/>
        </w:rPr>
        <w:t>CTA</w:t>
      </w:r>
      <w:r w:rsidR="00413914">
        <w:rPr>
          <w:rFonts w:ascii="Arial" w:hAnsi="Arial" w:cs="Arial"/>
          <w:szCs w:val="24"/>
        </w:rPr>
        <w:t xml:space="preserve"> las </w:t>
      </w:r>
      <w:r>
        <w:rPr>
          <w:rFonts w:ascii="Arial" w:hAnsi="Arial" w:cs="Arial"/>
          <w:szCs w:val="24"/>
        </w:rPr>
        <w:t xml:space="preserve">define </w:t>
      </w:r>
      <w:r w:rsidR="00F50548">
        <w:rPr>
          <w:rFonts w:ascii="Arial" w:hAnsi="Arial" w:cs="Arial"/>
          <w:szCs w:val="24"/>
        </w:rPr>
        <w:t>como organizaciones sin ánimo de lucro que asocian personas naturales que simultáneamente son gestoras, contribuyen económicamente a la cooperativa y aportan de manera dire</w:t>
      </w:r>
      <w:r w:rsidR="00165542">
        <w:rPr>
          <w:rFonts w:ascii="Arial" w:hAnsi="Arial" w:cs="Arial"/>
          <w:szCs w:val="24"/>
        </w:rPr>
        <w:t>cta</w:t>
      </w:r>
      <w:r w:rsidR="00F50548">
        <w:rPr>
          <w:rFonts w:ascii="Arial" w:hAnsi="Arial" w:cs="Arial"/>
          <w:szCs w:val="24"/>
        </w:rPr>
        <w:t xml:space="preserve"> su capacidad de trabajo para el desarrollo económico, profesional o intelectual</w:t>
      </w:r>
      <w:r w:rsidR="000E25D8">
        <w:rPr>
          <w:rFonts w:ascii="Arial" w:hAnsi="Arial" w:cs="Arial"/>
          <w:szCs w:val="24"/>
        </w:rPr>
        <w:t xml:space="preserve"> de la misma.</w:t>
      </w:r>
    </w:p>
    <w:p w:rsidR="00C60C87" w:rsidRDefault="000E25D8" w:rsidP="00B8518E">
      <w:pPr>
        <w:suppressAutoHyphens/>
        <w:spacing w:line="276" w:lineRule="auto"/>
        <w:jc w:val="both"/>
        <w:rPr>
          <w:rFonts w:ascii="Arial" w:hAnsi="Arial" w:cs="Arial"/>
          <w:szCs w:val="24"/>
        </w:rPr>
      </w:pPr>
      <w:r>
        <w:rPr>
          <w:rFonts w:ascii="Arial" w:hAnsi="Arial" w:cs="Arial"/>
          <w:szCs w:val="24"/>
        </w:rPr>
        <w:t>Por lo tanto, ent</w:t>
      </w:r>
      <w:r w:rsidR="00056E4F">
        <w:rPr>
          <w:rFonts w:ascii="Arial" w:hAnsi="Arial" w:cs="Arial"/>
          <w:szCs w:val="24"/>
        </w:rPr>
        <w:t>re el trabajador asociado y la c</w:t>
      </w:r>
      <w:r>
        <w:rPr>
          <w:rFonts w:ascii="Arial" w:hAnsi="Arial" w:cs="Arial"/>
          <w:szCs w:val="24"/>
        </w:rPr>
        <w:t>ooperativa existe un vínculo de naturaleza cooperativa y solidaria y no se rige por las disposiciones laborales, teniendo en cuenta que los socios cooperados se reúnen libremente para realizar actividades o labores físicas en pro de los mismo</w:t>
      </w:r>
      <w:r w:rsidR="00676EAD">
        <w:rPr>
          <w:rFonts w:ascii="Arial" w:hAnsi="Arial" w:cs="Arial"/>
          <w:szCs w:val="24"/>
        </w:rPr>
        <w:t>s</w:t>
      </w:r>
      <w:r>
        <w:rPr>
          <w:rFonts w:ascii="Arial" w:hAnsi="Arial" w:cs="Arial"/>
          <w:szCs w:val="24"/>
        </w:rPr>
        <w:t xml:space="preserve"> asociad</w:t>
      </w:r>
      <w:r w:rsidR="00676EAD">
        <w:rPr>
          <w:rFonts w:ascii="Arial" w:hAnsi="Arial" w:cs="Arial"/>
          <w:szCs w:val="24"/>
        </w:rPr>
        <w:t xml:space="preserve">os y de la comunidad en general, por el contrario se conducen por </w:t>
      </w:r>
      <w:r w:rsidR="00C60C87">
        <w:rPr>
          <w:rFonts w:ascii="Arial" w:hAnsi="Arial" w:cs="Arial"/>
          <w:szCs w:val="24"/>
        </w:rPr>
        <w:t xml:space="preserve">los estatutos y el acuerdo cooperativo que hayan </w:t>
      </w:r>
      <w:r w:rsidR="00E7328D">
        <w:rPr>
          <w:rFonts w:ascii="Arial" w:hAnsi="Arial" w:cs="Arial"/>
          <w:szCs w:val="24"/>
        </w:rPr>
        <w:t>suscrito sus asociados y por su</w:t>
      </w:r>
      <w:r w:rsidR="00C60C87">
        <w:rPr>
          <w:rFonts w:ascii="Arial" w:hAnsi="Arial" w:cs="Arial"/>
          <w:szCs w:val="24"/>
        </w:rPr>
        <w:t xml:space="preserve"> propio régimen de trabajo y de compensaciones.</w:t>
      </w:r>
    </w:p>
    <w:p w:rsidR="00C60C87" w:rsidRDefault="00C60C87" w:rsidP="00B8518E">
      <w:pPr>
        <w:suppressAutoHyphens/>
        <w:spacing w:line="276" w:lineRule="auto"/>
        <w:jc w:val="both"/>
        <w:rPr>
          <w:rFonts w:ascii="Arial" w:hAnsi="Arial" w:cs="Arial"/>
          <w:szCs w:val="24"/>
        </w:rPr>
      </w:pPr>
    </w:p>
    <w:p w:rsidR="0010734C" w:rsidRDefault="0010734C" w:rsidP="00B8518E">
      <w:pPr>
        <w:suppressAutoHyphens/>
        <w:spacing w:line="276" w:lineRule="auto"/>
        <w:jc w:val="both"/>
        <w:rPr>
          <w:rFonts w:ascii="Arial" w:hAnsi="Arial" w:cs="Arial"/>
          <w:szCs w:val="24"/>
        </w:rPr>
      </w:pPr>
      <w:r>
        <w:rPr>
          <w:rFonts w:ascii="Arial" w:hAnsi="Arial" w:cs="Arial"/>
          <w:szCs w:val="24"/>
        </w:rPr>
        <w:t>Así lo que recibe el trabajador asociado por la ejecución de su actividad son compensaciones y no salario</w:t>
      </w:r>
      <w:r w:rsidR="003C7849">
        <w:rPr>
          <w:rFonts w:ascii="Arial" w:hAnsi="Arial" w:cs="Arial"/>
          <w:szCs w:val="24"/>
        </w:rPr>
        <w:t>, y por lo tanto no se genera el pago de las prestaciones sociales y vacaciones</w:t>
      </w:r>
      <w:r w:rsidR="002E7304">
        <w:rPr>
          <w:rFonts w:ascii="Arial" w:hAnsi="Arial" w:cs="Arial"/>
          <w:szCs w:val="24"/>
        </w:rPr>
        <w:t xml:space="preserve"> pero s</w:t>
      </w:r>
      <w:r w:rsidR="00571018">
        <w:rPr>
          <w:rFonts w:ascii="Arial" w:hAnsi="Arial" w:cs="Arial"/>
          <w:szCs w:val="24"/>
        </w:rPr>
        <w:t>í</w:t>
      </w:r>
      <w:r w:rsidR="002E7304">
        <w:rPr>
          <w:rFonts w:ascii="Arial" w:hAnsi="Arial" w:cs="Arial"/>
          <w:szCs w:val="24"/>
        </w:rPr>
        <w:t xml:space="preserve"> el de los aportes al sistema de seguridad social integral de conformidad con el artículo 6 de la ley 1233 de 2008.</w:t>
      </w:r>
    </w:p>
    <w:p w:rsidR="00215C66" w:rsidRDefault="00215C66" w:rsidP="00B8518E">
      <w:pPr>
        <w:suppressAutoHyphens/>
        <w:spacing w:line="276" w:lineRule="auto"/>
        <w:jc w:val="both"/>
        <w:rPr>
          <w:rFonts w:ascii="Arial" w:hAnsi="Arial" w:cs="Arial"/>
          <w:szCs w:val="24"/>
        </w:rPr>
      </w:pPr>
    </w:p>
    <w:p w:rsidR="00215C66" w:rsidRDefault="00215C66" w:rsidP="00B8518E">
      <w:pPr>
        <w:suppressAutoHyphens/>
        <w:spacing w:line="276" w:lineRule="auto"/>
        <w:jc w:val="both"/>
        <w:rPr>
          <w:rFonts w:ascii="Arial" w:hAnsi="Arial" w:cs="Arial"/>
          <w:szCs w:val="24"/>
        </w:rPr>
      </w:pPr>
      <w:r>
        <w:rPr>
          <w:rFonts w:ascii="Arial" w:hAnsi="Arial" w:cs="Arial"/>
          <w:szCs w:val="24"/>
        </w:rPr>
        <w:t xml:space="preserve">Excepcionalmente las </w:t>
      </w:r>
      <w:r w:rsidR="00930276">
        <w:rPr>
          <w:rFonts w:ascii="Arial" w:hAnsi="Arial" w:cs="Arial"/>
          <w:szCs w:val="24"/>
        </w:rPr>
        <w:t>CTA</w:t>
      </w:r>
      <w:r>
        <w:rPr>
          <w:rFonts w:ascii="Arial" w:hAnsi="Arial" w:cs="Arial"/>
          <w:szCs w:val="24"/>
        </w:rPr>
        <w:t xml:space="preserve"> pueden vincular personas naturales no asociadas, exc</w:t>
      </w:r>
      <w:r w:rsidR="00BA37FE">
        <w:rPr>
          <w:rFonts w:ascii="Arial" w:hAnsi="Arial" w:cs="Arial"/>
          <w:szCs w:val="24"/>
        </w:rPr>
        <w:t>lusiones</w:t>
      </w:r>
      <w:r>
        <w:rPr>
          <w:rFonts w:ascii="Arial" w:hAnsi="Arial" w:cs="Arial"/>
          <w:szCs w:val="24"/>
        </w:rPr>
        <w:t xml:space="preserve"> que se encuentran contempladas en el </w:t>
      </w:r>
      <w:r w:rsidR="00BA37FE">
        <w:rPr>
          <w:rFonts w:ascii="Arial" w:hAnsi="Arial" w:cs="Arial"/>
          <w:szCs w:val="24"/>
        </w:rPr>
        <w:t>artículo 15 del Decreto 4588 de 2006 y que hacen referencia</w:t>
      </w:r>
      <w:r>
        <w:rPr>
          <w:rFonts w:ascii="Arial" w:hAnsi="Arial" w:cs="Arial"/>
          <w:szCs w:val="24"/>
        </w:rPr>
        <w:t xml:space="preserve"> </w:t>
      </w:r>
      <w:r w:rsidR="00BA37FE">
        <w:rPr>
          <w:rFonts w:ascii="Arial" w:hAnsi="Arial" w:cs="Arial"/>
          <w:szCs w:val="24"/>
        </w:rPr>
        <w:t xml:space="preserve">cuando se trate de </w:t>
      </w:r>
      <w:r>
        <w:rPr>
          <w:rFonts w:ascii="Arial" w:hAnsi="Arial" w:cs="Arial"/>
          <w:szCs w:val="24"/>
        </w:rPr>
        <w:t xml:space="preserve">(i) trabajos ocasionales referidos a labores distintas de las actividades normales y permanentes de la cooperativa; (ii) </w:t>
      </w:r>
      <w:r w:rsidR="00BA37FE">
        <w:rPr>
          <w:rFonts w:ascii="Arial" w:hAnsi="Arial" w:cs="Arial"/>
          <w:szCs w:val="24"/>
        </w:rPr>
        <w:t>para reemplazar temporalmente al asociado por estar imposibilitado para prestar su servicio y su labor es indispensable para el objeto social de la cooperativa; y (iii) para vincular personal técnico especializado que resulte indispensable para el cumplimiento o programa dentro del objeto social de la cooperativa que no exista entre los trabajadores asociados y no desee vincularse como asociado a la cooperativa.</w:t>
      </w:r>
    </w:p>
    <w:p w:rsidR="00056E4F" w:rsidRDefault="00056E4F" w:rsidP="00B8518E">
      <w:pPr>
        <w:suppressAutoHyphens/>
        <w:spacing w:line="276" w:lineRule="auto"/>
        <w:jc w:val="both"/>
        <w:rPr>
          <w:rFonts w:ascii="Arial" w:hAnsi="Arial" w:cs="Arial"/>
          <w:szCs w:val="24"/>
        </w:rPr>
      </w:pPr>
    </w:p>
    <w:p w:rsidR="00056E4F" w:rsidRDefault="00056E4F" w:rsidP="00B8518E">
      <w:pPr>
        <w:suppressAutoHyphens/>
        <w:spacing w:line="276" w:lineRule="auto"/>
        <w:jc w:val="both"/>
        <w:rPr>
          <w:rFonts w:ascii="Arial" w:hAnsi="Arial" w:cs="Arial"/>
          <w:szCs w:val="24"/>
        </w:rPr>
      </w:pPr>
      <w:r>
        <w:rPr>
          <w:rFonts w:ascii="Arial" w:hAnsi="Arial" w:cs="Arial"/>
          <w:szCs w:val="24"/>
        </w:rPr>
        <w:t>En relación a las cooperativas de trabajo asociado cuyo objeto es la vigilancia y seguridad privada, el artículo 23 del decreto 365 de 1994 establece que es la empresa asociativa sin ánimo de lucro donde los trabajadores son simultáneamente</w:t>
      </w:r>
      <w:r w:rsidR="00444877">
        <w:rPr>
          <w:rFonts w:ascii="Arial" w:hAnsi="Arial" w:cs="Arial"/>
          <w:szCs w:val="24"/>
        </w:rPr>
        <w:t xml:space="preserve"> los aportantes y gestores de la empresa, creada con el objeto de prestar servicios de vigilancia y seguridad privada en forma remunerada a terceros como los de asesoría, consultoría e investigación en seguridad y que solo pueden constituirse como tales, las cooperativas especializadas, esto es las dedicadas de forma exclusiva a este objeto social y quien les otorga la licencia de funcionamiento es la Superintendencia de Vigilancia y Seguridad Privada.</w:t>
      </w:r>
    </w:p>
    <w:p w:rsidR="00215C66" w:rsidRDefault="00215C66" w:rsidP="00215C66">
      <w:pPr>
        <w:pStyle w:val="Textoindependiente"/>
        <w:ind w:left="708"/>
        <w:rPr>
          <w:szCs w:val="24"/>
        </w:rPr>
      </w:pPr>
    </w:p>
    <w:p w:rsidR="00677A20" w:rsidRPr="00FF4413" w:rsidRDefault="009B3283" w:rsidP="00677A2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677A20">
        <w:rPr>
          <w:rFonts w:ascii="Arial" w:hAnsi="Arial" w:cs="Arial"/>
          <w:b/>
          <w:szCs w:val="24"/>
        </w:rPr>
        <w:t>2 Fundamento fáctico</w:t>
      </w:r>
    </w:p>
    <w:p w:rsidR="003D4074" w:rsidRDefault="003D4074" w:rsidP="003D4074">
      <w:pPr>
        <w:autoSpaceDE w:val="0"/>
        <w:autoSpaceDN w:val="0"/>
        <w:adjustRightInd w:val="0"/>
        <w:spacing w:line="276" w:lineRule="auto"/>
        <w:jc w:val="both"/>
        <w:rPr>
          <w:rFonts w:ascii="Arial" w:hAnsi="Arial" w:cs="Arial"/>
          <w:szCs w:val="24"/>
        </w:rPr>
      </w:pPr>
    </w:p>
    <w:p w:rsidR="008178AE" w:rsidRDefault="0033063B" w:rsidP="003D4074">
      <w:pPr>
        <w:autoSpaceDE w:val="0"/>
        <w:autoSpaceDN w:val="0"/>
        <w:adjustRightInd w:val="0"/>
        <w:spacing w:line="276" w:lineRule="auto"/>
        <w:jc w:val="both"/>
        <w:rPr>
          <w:rFonts w:ascii="Arial" w:hAnsi="Arial" w:cs="Arial"/>
          <w:szCs w:val="24"/>
        </w:rPr>
      </w:pPr>
      <w:r>
        <w:rPr>
          <w:rFonts w:ascii="Arial" w:hAnsi="Arial" w:cs="Arial"/>
          <w:szCs w:val="24"/>
        </w:rPr>
        <w:t>2.</w:t>
      </w:r>
      <w:r w:rsidR="008178AE">
        <w:rPr>
          <w:rFonts w:ascii="Arial" w:hAnsi="Arial" w:cs="Arial"/>
          <w:szCs w:val="24"/>
        </w:rPr>
        <w:t xml:space="preserve">2.1 </w:t>
      </w:r>
      <w:r w:rsidR="009B3283">
        <w:rPr>
          <w:rFonts w:ascii="Arial" w:hAnsi="Arial" w:cs="Arial"/>
          <w:szCs w:val="24"/>
        </w:rPr>
        <w:t xml:space="preserve">De manera liminar debe decirse que como lo dice el apelante, la jueza hizo una equivocada interpretación de la demanda, al considerar que el actor </w:t>
      </w:r>
      <w:r w:rsidR="00C2008F">
        <w:rPr>
          <w:rFonts w:ascii="Arial" w:hAnsi="Arial" w:cs="Arial"/>
          <w:szCs w:val="24"/>
        </w:rPr>
        <w:t xml:space="preserve">pretendía dejar en evidencia la tercerización con las empresas que contrataron los servicios de la Cooperativa, razón por lo cual ante la falta de </w:t>
      </w:r>
      <w:r w:rsidR="004637D4">
        <w:rPr>
          <w:rFonts w:ascii="Arial" w:hAnsi="Arial" w:cs="Arial"/>
          <w:szCs w:val="24"/>
        </w:rPr>
        <w:t xml:space="preserve">su </w:t>
      </w:r>
      <w:r w:rsidR="00C2008F">
        <w:rPr>
          <w:rFonts w:ascii="Arial" w:hAnsi="Arial" w:cs="Arial"/>
          <w:szCs w:val="24"/>
        </w:rPr>
        <w:t xml:space="preserve">vinculación, negó las pretensiones, cuando del libelo introductorio se desprende que lo que quiere el señor Betancurt Molina es dejar en evidencia la existencia de un contrato de trabajo </w:t>
      </w:r>
      <w:r w:rsidR="00C2008F">
        <w:rPr>
          <w:rFonts w:ascii="Arial" w:hAnsi="Arial" w:cs="Arial"/>
          <w:szCs w:val="24"/>
        </w:rPr>
        <w:lastRenderedPageBreak/>
        <w:t>entre él y la demandada, incluido por el lapso en que su seguridad social le fue pagad</w:t>
      </w:r>
      <w:r w:rsidR="00F86B0E">
        <w:rPr>
          <w:rFonts w:ascii="Arial" w:hAnsi="Arial" w:cs="Arial"/>
          <w:szCs w:val="24"/>
        </w:rPr>
        <w:t>a</w:t>
      </w:r>
      <w:r w:rsidR="00C2008F">
        <w:rPr>
          <w:rFonts w:ascii="Arial" w:hAnsi="Arial" w:cs="Arial"/>
          <w:szCs w:val="24"/>
        </w:rPr>
        <w:t xml:space="preserve"> </w:t>
      </w:r>
      <w:r w:rsidR="00491CB9">
        <w:rPr>
          <w:rFonts w:ascii="Arial" w:hAnsi="Arial" w:cs="Arial"/>
          <w:szCs w:val="24"/>
        </w:rPr>
        <w:t xml:space="preserve">por </w:t>
      </w:r>
      <w:proofErr w:type="spellStart"/>
      <w:r w:rsidR="00491CB9">
        <w:rPr>
          <w:rFonts w:ascii="Arial" w:hAnsi="Arial" w:cs="Arial"/>
          <w:szCs w:val="24"/>
        </w:rPr>
        <w:t>Serviexpress</w:t>
      </w:r>
      <w:proofErr w:type="spellEnd"/>
      <w:r w:rsidR="00491CB9">
        <w:rPr>
          <w:rFonts w:ascii="Arial" w:hAnsi="Arial" w:cs="Arial"/>
          <w:szCs w:val="24"/>
        </w:rPr>
        <w:t xml:space="preserve"> </w:t>
      </w:r>
      <w:r w:rsidR="00C2008F">
        <w:rPr>
          <w:rFonts w:ascii="Arial" w:hAnsi="Arial" w:cs="Arial"/>
          <w:szCs w:val="24"/>
        </w:rPr>
        <w:t>en calidad de empleador</w:t>
      </w:r>
      <w:r w:rsidR="00491CB9">
        <w:rPr>
          <w:rFonts w:ascii="Arial" w:hAnsi="Arial" w:cs="Arial"/>
          <w:szCs w:val="24"/>
        </w:rPr>
        <w:t xml:space="preserve">, </w:t>
      </w:r>
      <w:r w:rsidR="00FB72C6">
        <w:rPr>
          <w:rFonts w:ascii="Arial" w:hAnsi="Arial" w:cs="Arial"/>
          <w:szCs w:val="24"/>
        </w:rPr>
        <w:t xml:space="preserve">es aquí donde habló de tercerización, pero en sentido </w:t>
      </w:r>
      <w:r w:rsidR="00491CB9">
        <w:rPr>
          <w:rFonts w:ascii="Arial" w:hAnsi="Arial" w:cs="Arial"/>
          <w:szCs w:val="24"/>
        </w:rPr>
        <w:t>diferente al que le</w:t>
      </w:r>
      <w:r w:rsidR="00FB72C6">
        <w:rPr>
          <w:rFonts w:ascii="Arial" w:hAnsi="Arial" w:cs="Arial"/>
          <w:szCs w:val="24"/>
        </w:rPr>
        <w:t xml:space="preserve"> dio la Jueza.</w:t>
      </w:r>
    </w:p>
    <w:p w:rsidR="008178AE" w:rsidRDefault="008178AE" w:rsidP="003D4074">
      <w:pPr>
        <w:autoSpaceDE w:val="0"/>
        <w:autoSpaceDN w:val="0"/>
        <w:adjustRightInd w:val="0"/>
        <w:spacing w:line="276" w:lineRule="auto"/>
        <w:jc w:val="both"/>
        <w:rPr>
          <w:rFonts w:ascii="Arial" w:hAnsi="Arial" w:cs="Arial"/>
          <w:szCs w:val="24"/>
        </w:rPr>
      </w:pPr>
    </w:p>
    <w:p w:rsidR="009B3283" w:rsidRDefault="00F86B0E" w:rsidP="003D4074">
      <w:pPr>
        <w:autoSpaceDE w:val="0"/>
        <w:autoSpaceDN w:val="0"/>
        <w:adjustRightInd w:val="0"/>
        <w:spacing w:line="276" w:lineRule="auto"/>
        <w:jc w:val="both"/>
        <w:rPr>
          <w:rFonts w:ascii="Arial" w:hAnsi="Arial" w:cs="Arial"/>
          <w:szCs w:val="24"/>
        </w:rPr>
      </w:pPr>
      <w:r>
        <w:rPr>
          <w:rFonts w:ascii="Arial" w:hAnsi="Arial" w:cs="Arial"/>
          <w:szCs w:val="24"/>
        </w:rPr>
        <w:t>Por ende,</w:t>
      </w:r>
      <w:r w:rsidR="00491CB9">
        <w:rPr>
          <w:rFonts w:ascii="Arial" w:hAnsi="Arial" w:cs="Arial"/>
          <w:szCs w:val="24"/>
        </w:rPr>
        <w:t xml:space="preserve"> fue </w:t>
      </w:r>
      <w:r w:rsidR="00FB72C6">
        <w:rPr>
          <w:rFonts w:ascii="Arial" w:hAnsi="Arial" w:cs="Arial"/>
          <w:szCs w:val="24"/>
        </w:rPr>
        <w:t xml:space="preserve">desacertado </w:t>
      </w:r>
      <w:r w:rsidR="008178AE">
        <w:rPr>
          <w:rFonts w:ascii="Arial" w:hAnsi="Arial" w:cs="Arial"/>
          <w:szCs w:val="24"/>
        </w:rPr>
        <w:t>e</w:t>
      </w:r>
      <w:r w:rsidR="00491CB9">
        <w:rPr>
          <w:rFonts w:ascii="Arial" w:hAnsi="Arial" w:cs="Arial"/>
          <w:szCs w:val="24"/>
        </w:rPr>
        <w:t>l argumento de la primera instancia</w:t>
      </w:r>
      <w:r w:rsidR="008178AE">
        <w:rPr>
          <w:rFonts w:ascii="Arial" w:hAnsi="Arial" w:cs="Arial"/>
          <w:szCs w:val="24"/>
        </w:rPr>
        <w:t>,</w:t>
      </w:r>
      <w:r w:rsidR="00491CB9">
        <w:rPr>
          <w:rFonts w:ascii="Arial" w:hAnsi="Arial" w:cs="Arial"/>
          <w:szCs w:val="24"/>
        </w:rPr>
        <w:t xml:space="preserve"> quien por tal con</w:t>
      </w:r>
      <w:r w:rsidR="00FB72C6">
        <w:rPr>
          <w:rFonts w:ascii="Arial" w:hAnsi="Arial" w:cs="Arial"/>
          <w:szCs w:val="24"/>
        </w:rPr>
        <w:t>clusión</w:t>
      </w:r>
      <w:r w:rsidR="00491CB9">
        <w:rPr>
          <w:rFonts w:ascii="Arial" w:hAnsi="Arial" w:cs="Arial"/>
          <w:szCs w:val="24"/>
        </w:rPr>
        <w:t xml:space="preserve"> dejó de resolver el fondo de la controversia, razón por la cual lo debe hacer esta instancia al resultar próspero el argumento de la apelación</w:t>
      </w:r>
      <w:r w:rsidR="007F78BD">
        <w:rPr>
          <w:rFonts w:ascii="Arial" w:hAnsi="Arial" w:cs="Arial"/>
          <w:szCs w:val="24"/>
        </w:rPr>
        <w:t xml:space="preserve">. </w:t>
      </w:r>
    </w:p>
    <w:p w:rsidR="003D4074" w:rsidRDefault="003D4074" w:rsidP="003D4074">
      <w:pPr>
        <w:autoSpaceDE w:val="0"/>
        <w:autoSpaceDN w:val="0"/>
        <w:adjustRightInd w:val="0"/>
        <w:spacing w:line="276" w:lineRule="auto"/>
        <w:jc w:val="both"/>
        <w:rPr>
          <w:rFonts w:ascii="Arial" w:hAnsi="Arial" w:cs="Arial"/>
          <w:szCs w:val="24"/>
        </w:rPr>
      </w:pPr>
    </w:p>
    <w:p w:rsidR="00025645" w:rsidRDefault="008178AE" w:rsidP="0035750E">
      <w:pPr>
        <w:autoSpaceDE w:val="0"/>
        <w:autoSpaceDN w:val="0"/>
        <w:adjustRightInd w:val="0"/>
        <w:spacing w:line="276" w:lineRule="auto"/>
        <w:jc w:val="both"/>
        <w:rPr>
          <w:rFonts w:ascii="Arial" w:hAnsi="Arial" w:cs="Arial"/>
          <w:szCs w:val="24"/>
        </w:rPr>
      </w:pPr>
      <w:r>
        <w:rPr>
          <w:rFonts w:ascii="Arial" w:hAnsi="Arial" w:cs="Arial"/>
          <w:szCs w:val="24"/>
        </w:rPr>
        <w:t xml:space="preserve">2.2.2 </w:t>
      </w:r>
      <w:r w:rsidR="00112935" w:rsidRPr="00F67B18">
        <w:rPr>
          <w:rFonts w:ascii="Arial" w:hAnsi="Arial" w:cs="Arial"/>
          <w:szCs w:val="24"/>
        </w:rPr>
        <w:t xml:space="preserve">Se probó con el caudal probatorio </w:t>
      </w:r>
      <w:r w:rsidR="00F67B18" w:rsidRPr="00F67B18">
        <w:rPr>
          <w:rFonts w:ascii="Arial" w:hAnsi="Arial" w:cs="Arial"/>
          <w:szCs w:val="24"/>
        </w:rPr>
        <w:t>obrante que</w:t>
      </w:r>
      <w:r w:rsidR="00025645">
        <w:rPr>
          <w:rFonts w:ascii="Arial" w:hAnsi="Arial" w:cs="Arial"/>
          <w:szCs w:val="24"/>
        </w:rPr>
        <w:t>:</w:t>
      </w:r>
    </w:p>
    <w:p w:rsidR="00025645" w:rsidRDefault="00025645" w:rsidP="0035750E">
      <w:pPr>
        <w:autoSpaceDE w:val="0"/>
        <w:autoSpaceDN w:val="0"/>
        <w:adjustRightInd w:val="0"/>
        <w:spacing w:line="276" w:lineRule="auto"/>
        <w:jc w:val="both"/>
        <w:rPr>
          <w:rFonts w:ascii="Arial" w:hAnsi="Arial" w:cs="Arial"/>
          <w:szCs w:val="24"/>
        </w:rPr>
      </w:pPr>
    </w:p>
    <w:p w:rsidR="00E97F40" w:rsidRPr="00B964C9" w:rsidRDefault="00025645" w:rsidP="00E97F40">
      <w:pPr>
        <w:autoSpaceDE w:val="0"/>
        <w:autoSpaceDN w:val="0"/>
        <w:adjustRightInd w:val="0"/>
        <w:spacing w:line="276" w:lineRule="auto"/>
        <w:jc w:val="both"/>
        <w:rPr>
          <w:rFonts w:ascii="Arial" w:hAnsi="Arial" w:cs="Arial"/>
          <w:szCs w:val="24"/>
        </w:rPr>
      </w:pPr>
      <w:r>
        <w:rPr>
          <w:rFonts w:ascii="Arial" w:hAnsi="Arial" w:cs="Arial"/>
          <w:szCs w:val="24"/>
        </w:rPr>
        <w:t>(i)</w:t>
      </w:r>
      <w:r w:rsidR="00F67B18" w:rsidRPr="00F67B18">
        <w:rPr>
          <w:rFonts w:ascii="Arial" w:hAnsi="Arial" w:cs="Arial"/>
          <w:szCs w:val="24"/>
        </w:rPr>
        <w:t xml:space="preserve"> </w:t>
      </w:r>
      <w:r>
        <w:rPr>
          <w:rFonts w:ascii="Arial" w:hAnsi="Arial" w:cs="Arial"/>
          <w:szCs w:val="24"/>
        </w:rPr>
        <w:t>L</w:t>
      </w:r>
      <w:r w:rsidR="00F67B18" w:rsidRPr="00F67B18">
        <w:rPr>
          <w:rFonts w:ascii="Arial" w:hAnsi="Arial" w:cs="Arial"/>
          <w:szCs w:val="24"/>
        </w:rPr>
        <w:t>a demandada</w:t>
      </w:r>
      <w:r w:rsidR="00112935" w:rsidRPr="00F67B18">
        <w:rPr>
          <w:rFonts w:ascii="Arial" w:hAnsi="Arial" w:cs="Arial"/>
          <w:szCs w:val="24"/>
        </w:rPr>
        <w:t xml:space="preserve"> es </w:t>
      </w:r>
      <w:r w:rsidR="00F67B18" w:rsidRPr="00F67B18">
        <w:rPr>
          <w:rFonts w:ascii="Arial" w:hAnsi="Arial" w:cs="Arial"/>
          <w:szCs w:val="24"/>
        </w:rPr>
        <w:t>una Cooperativa de Trabajo Asociado</w:t>
      </w:r>
      <w:r w:rsidR="00165542">
        <w:rPr>
          <w:rFonts w:ascii="Arial" w:hAnsi="Arial" w:cs="Arial"/>
          <w:szCs w:val="24"/>
        </w:rPr>
        <w:t>,</w:t>
      </w:r>
      <w:r w:rsidR="00F86B0E">
        <w:rPr>
          <w:rFonts w:ascii="Arial" w:hAnsi="Arial" w:cs="Arial"/>
          <w:szCs w:val="24"/>
        </w:rPr>
        <w:t xml:space="preserve"> </w:t>
      </w:r>
      <w:r w:rsidR="00F67B18" w:rsidRPr="00F67B18">
        <w:rPr>
          <w:rFonts w:ascii="Arial" w:hAnsi="Arial" w:cs="Arial"/>
          <w:szCs w:val="24"/>
        </w:rPr>
        <w:t>especializada en el sector de la vigilancia y seguridad privada, de conformidad al artículo 23 del Decreto 356 de 1994,</w:t>
      </w:r>
      <w:r w:rsidR="00870776">
        <w:rPr>
          <w:rFonts w:ascii="Arial" w:hAnsi="Arial" w:cs="Arial"/>
          <w:szCs w:val="24"/>
        </w:rPr>
        <w:t xml:space="preserve"> que tiene por objeto social el de</w:t>
      </w:r>
      <w:r w:rsidR="008A768E">
        <w:rPr>
          <w:rFonts w:ascii="Arial" w:hAnsi="Arial" w:cs="Arial"/>
          <w:szCs w:val="24"/>
        </w:rPr>
        <w:t xml:space="preserve"> </w:t>
      </w:r>
      <w:r w:rsidR="00870776">
        <w:rPr>
          <w:rFonts w:ascii="Arial" w:hAnsi="Arial" w:cs="Arial"/>
          <w:szCs w:val="24"/>
        </w:rPr>
        <w:t>generar y propender por la generación de trabajo en el área de la vigilancia y la seguridad privada para sus asociados de manera autogestionaria, con autonomía, autogestión y autogobierno</w:t>
      </w:r>
      <w:r w:rsidR="00165542">
        <w:rPr>
          <w:rFonts w:ascii="Arial" w:hAnsi="Arial" w:cs="Arial"/>
          <w:szCs w:val="24"/>
        </w:rPr>
        <w:t>,</w:t>
      </w:r>
      <w:r w:rsidR="00F86B0E">
        <w:rPr>
          <w:rFonts w:ascii="Arial" w:hAnsi="Arial" w:cs="Arial"/>
          <w:szCs w:val="24"/>
        </w:rPr>
        <w:t xml:space="preserve"> con existencia y funcionamiento lega</w:t>
      </w:r>
      <w:r w:rsidR="00165542">
        <w:rPr>
          <w:rFonts w:ascii="Arial" w:hAnsi="Arial" w:cs="Arial"/>
          <w:szCs w:val="24"/>
        </w:rPr>
        <w:t xml:space="preserve"> según se desprende de</w:t>
      </w:r>
      <w:r w:rsidR="00870776">
        <w:rPr>
          <w:rFonts w:ascii="Arial" w:hAnsi="Arial" w:cs="Arial"/>
          <w:szCs w:val="24"/>
        </w:rPr>
        <w:t xml:space="preserve"> </w:t>
      </w:r>
      <w:r w:rsidR="00E97F40" w:rsidRPr="00B964C9">
        <w:rPr>
          <w:rFonts w:ascii="Arial" w:hAnsi="Arial" w:cs="Arial"/>
          <w:szCs w:val="24"/>
        </w:rPr>
        <w:t xml:space="preserve">los estatutos de la </w:t>
      </w:r>
      <w:r w:rsidR="00E97F40">
        <w:rPr>
          <w:rFonts w:ascii="Arial" w:hAnsi="Arial" w:cs="Arial"/>
          <w:szCs w:val="24"/>
        </w:rPr>
        <w:t>Cooperativa (fls.36 a 237)</w:t>
      </w:r>
      <w:r w:rsidR="00902C8C">
        <w:rPr>
          <w:rFonts w:ascii="Arial" w:hAnsi="Arial" w:cs="Arial"/>
          <w:szCs w:val="24"/>
        </w:rPr>
        <w:t>,</w:t>
      </w:r>
      <w:r w:rsidR="00E97F40" w:rsidRPr="00B964C9">
        <w:rPr>
          <w:rFonts w:ascii="Arial" w:hAnsi="Arial" w:cs="Arial"/>
          <w:szCs w:val="24"/>
        </w:rPr>
        <w:t xml:space="preserve"> </w:t>
      </w:r>
      <w:r w:rsidR="00602A45">
        <w:rPr>
          <w:rFonts w:ascii="Arial" w:hAnsi="Arial" w:cs="Arial"/>
          <w:szCs w:val="24"/>
        </w:rPr>
        <w:t>c</w:t>
      </w:r>
      <w:r w:rsidR="00E97F40" w:rsidRPr="00B964C9">
        <w:rPr>
          <w:rFonts w:ascii="Arial" w:hAnsi="Arial" w:cs="Arial"/>
          <w:szCs w:val="24"/>
        </w:rPr>
        <w:t xml:space="preserve">ertificado de </w:t>
      </w:r>
      <w:r w:rsidR="00602A45">
        <w:rPr>
          <w:rFonts w:ascii="Arial" w:hAnsi="Arial" w:cs="Arial"/>
          <w:szCs w:val="24"/>
        </w:rPr>
        <w:t>e</w:t>
      </w:r>
      <w:r w:rsidR="00E97F40" w:rsidRPr="00B964C9">
        <w:rPr>
          <w:rFonts w:ascii="Arial" w:hAnsi="Arial" w:cs="Arial"/>
          <w:szCs w:val="24"/>
        </w:rPr>
        <w:t xml:space="preserve">xistencia y </w:t>
      </w:r>
      <w:r w:rsidR="00602A45">
        <w:rPr>
          <w:rFonts w:ascii="Arial" w:hAnsi="Arial" w:cs="Arial"/>
          <w:szCs w:val="24"/>
        </w:rPr>
        <w:t>r</w:t>
      </w:r>
      <w:r w:rsidR="00E97F40" w:rsidRPr="00B964C9">
        <w:rPr>
          <w:rFonts w:ascii="Arial" w:hAnsi="Arial" w:cs="Arial"/>
          <w:szCs w:val="24"/>
        </w:rPr>
        <w:t xml:space="preserve">epresentación </w:t>
      </w:r>
      <w:r w:rsidR="00602A45">
        <w:rPr>
          <w:rFonts w:ascii="Arial" w:hAnsi="Arial" w:cs="Arial"/>
          <w:szCs w:val="24"/>
        </w:rPr>
        <w:t>l</w:t>
      </w:r>
      <w:r w:rsidR="00E97F40" w:rsidRPr="00B964C9">
        <w:rPr>
          <w:rFonts w:ascii="Arial" w:hAnsi="Arial" w:cs="Arial"/>
          <w:szCs w:val="24"/>
        </w:rPr>
        <w:t>egal emitido por la Cámara de Comercio de Armenia</w:t>
      </w:r>
      <w:r w:rsidR="008A768E">
        <w:rPr>
          <w:rFonts w:ascii="Arial" w:hAnsi="Arial" w:cs="Arial"/>
          <w:szCs w:val="24"/>
        </w:rPr>
        <w:t>,</w:t>
      </w:r>
      <w:r w:rsidR="00E97F40" w:rsidRPr="00B964C9">
        <w:rPr>
          <w:rFonts w:ascii="Arial" w:hAnsi="Arial" w:cs="Arial"/>
          <w:szCs w:val="24"/>
        </w:rPr>
        <w:t xml:space="preserve"> en donde </w:t>
      </w:r>
      <w:r w:rsidR="008A768E">
        <w:rPr>
          <w:rFonts w:ascii="Arial" w:hAnsi="Arial" w:cs="Arial"/>
          <w:szCs w:val="24"/>
        </w:rPr>
        <w:t xml:space="preserve">consta </w:t>
      </w:r>
      <w:r w:rsidR="008A768E" w:rsidRPr="004744AF">
        <w:rPr>
          <w:rFonts w:ascii="Arial" w:hAnsi="Arial" w:cs="Arial"/>
          <w:szCs w:val="24"/>
        </w:rPr>
        <w:t xml:space="preserve">que ante </w:t>
      </w:r>
      <w:r w:rsidR="00E97F40" w:rsidRPr="004744AF">
        <w:rPr>
          <w:rFonts w:ascii="Arial" w:hAnsi="Arial" w:cs="Arial"/>
          <w:szCs w:val="24"/>
        </w:rPr>
        <w:t>la</w:t>
      </w:r>
      <w:r w:rsidR="00E97F40" w:rsidRPr="00B964C9">
        <w:rPr>
          <w:rFonts w:ascii="Arial" w:hAnsi="Arial" w:cs="Arial"/>
          <w:szCs w:val="24"/>
        </w:rPr>
        <w:t xml:space="preserve"> Superintendencia de Vigilancia y Seguridad Privada el 18 de marzo de 2014 </w:t>
      </w:r>
      <w:r w:rsidR="008A768E">
        <w:rPr>
          <w:rFonts w:ascii="Arial" w:hAnsi="Arial" w:cs="Arial"/>
          <w:szCs w:val="24"/>
        </w:rPr>
        <w:t xml:space="preserve">se </w:t>
      </w:r>
      <w:r w:rsidR="00E97F40" w:rsidRPr="00B964C9">
        <w:rPr>
          <w:rFonts w:ascii="Arial" w:hAnsi="Arial" w:cs="Arial"/>
          <w:szCs w:val="24"/>
        </w:rPr>
        <w:t xml:space="preserve">registró el cambio de nombre de “Cooperativa de Vigilancia y Seguridad Privada Nacional Ltda.” a “Cooperativa de Trabajo Asociado de Seguridad Privada Nacional Ltda.”, </w:t>
      </w:r>
      <w:r w:rsidR="008A768E">
        <w:rPr>
          <w:rFonts w:ascii="Arial" w:hAnsi="Arial" w:cs="Arial"/>
          <w:szCs w:val="24"/>
        </w:rPr>
        <w:t xml:space="preserve">con  </w:t>
      </w:r>
      <w:r w:rsidR="00E97F40" w:rsidRPr="00B964C9">
        <w:rPr>
          <w:rFonts w:ascii="Arial" w:hAnsi="Arial" w:cs="Arial"/>
          <w:szCs w:val="24"/>
        </w:rPr>
        <w:t>duración</w:t>
      </w:r>
      <w:r w:rsidR="008A768E">
        <w:rPr>
          <w:rFonts w:ascii="Arial" w:hAnsi="Arial" w:cs="Arial"/>
          <w:szCs w:val="24"/>
        </w:rPr>
        <w:t xml:space="preserve"> </w:t>
      </w:r>
      <w:r w:rsidR="00B87C3E">
        <w:rPr>
          <w:rFonts w:ascii="Arial" w:hAnsi="Arial" w:cs="Arial"/>
          <w:szCs w:val="24"/>
        </w:rPr>
        <w:t>indefinida</w:t>
      </w:r>
      <w:r w:rsidR="00E97F40" w:rsidRPr="00B964C9">
        <w:rPr>
          <w:rFonts w:ascii="Arial" w:hAnsi="Arial" w:cs="Arial"/>
          <w:szCs w:val="24"/>
        </w:rPr>
        <w:t xml:space="preserve"> </w:t>
      </w:r>
      <w:r w:rsidR="00E97F40">
        <w:rPr>
          <w:rFonts w:ascii="Arial" w:hAnsi="Arial" w:cs="Arial"/>
          <w:szCs w:val="24"/>
        </w:rPr>
        <w:t>(fls.19 a 22)</w:t>
      </w:r>
      <w:r w:rsidR="008031AF">
        <w:rPr>
          <w:rFonts w:ascii="Arial" w:hAnsi="Arial" w:cs="Arial"/>
          <w:szCs w:val="24"/>
        </w:rPr>
        <w:t xml:space="preserve"> y </w:t>
      </w:r>
      <w:r w:rsidR="00B87C3E">
        <w:rPr>
          <w:rFonts w:ascii="Arial" w:hAnsi="Arial" w:cs="Arial"/>
          <w:szCs w:val="24"/>
        </w:rPr>
        <w:t xml:space="preserve">al </w:t>
      </w:r>
      <w:r w:rsidR="008031AF">
        <w:rPr>
          <w:rFonts w:ascii="Arial" w:hAnsi="Arial" w:cs="Arial"/>
          <w:szCs w:val="24"/>
        </w:rPr>
        <w:t>suscribir el 26 de jul</w:t>
      </w:r>
      <w:r w:rsidR="008031AF" w:rsidRPr="0035750E">
        <w:rPr>
          <w:rFonts w:ascii="Arial" w:hAnsi="Arial" w:cs="Arial"/>
          <w:szCs w:val="24"/>
        </w:rPr>
        <w:t>io de 2014</w:t>
      </w:r>
      <w:r w:rsidR="008031AF">
        <w:rPr>
          <w:rFonts w:ascii="Arial" w:hAnsi="Arial" w:cs="Arial"/>
          <w:szCs w:val="24"/>
        </w:rPr>
        <w:t xml:space="preserve"> la demandada con </w:t>
      </w:r>
      <w:r w:rsidR="008031AF" w:rsidRPr="0035750E">
        <w:rPr>
          <w:rFonts w:ascii="Arial" w:hAnsi="Arial" w:cs="Arial"/>
          <w:szCs w:val="24"/>
        </w:rPr>
        <w:t>la Superintendencia de Vigilancia y Seguridad Privada</w:t>
      </w:r>
      <w:r w:rsidR="008031AF">
        <w:rPr>
          <w:rFonts w:ascii="Arial" w:hAnsi="Arial" w:cs="Arial"/>
          <w:szCs w:val="24"/>
        </w:rPr>
        <w:t xml:space="preserve"> e</w:t>
      </w:r>
      <w:r w:rsidR="008031AF" w:rsidRPr="0035750E">
        <w:rPr>
          <w:rFonts w:ascii="Arial" w:hAnsi="Arial" w:cs="Arial"/>
          <w:szCs w:val="24"/>
        </w:rPr>
        <w:t>l pacto por las buenas prácticas cooperativas en las Cooperativas de Trabajo Asociado en el sector de la v</w:t>
      </w:r>
      <w:r w:rsidR="008031AF">
        <w:rPr>
          <w:rFonts w:ascii="Arial" w:hAnsi="Arial" w:cs="Arial"/>
          <w:szCs w:val="24"/>
        </w:rPr>
        <w:t>igilancia  (fls. 312 a 317).</w:t>
      </w:r>
    </w:p>
    <w:p w:rsidR="00112935" w:rsidRDefault="00112935" w:rsidP="0035750E">
      <w:pPr>
        <w:autoSpaceDE w:val="0"/>
        <w:autoSpaceDN w:val="0"/>
        <w:adjustRightInd w:val="0"/>
        <w:spacing w:line="276" w:lineRule="auto"/>
        <w:jc w:val="both"/>
        <w:rPr>
          <w:rFonts w:ascii="Arial" w:hAnsi="Arial" w:cs="Arial"/>
          <w:szCs w:val="24"/>
        </w:rPr>
      </w:pPr>
    </w:p>
    <w:p w:rsidR="003D4074" w:rsidRDefault="00B87C3E" w:rsidP="0035750E">
      <w:pPr>
        <w:autoSpaceDE w:val="0"/>
        <w:autoSpaceDN w:val="0"/>
        <w:adjustRightInd w:val="0"/>
        <w:spacing w:line="276" w:lineRule="auto"/>
        <w:jc w:val="both"/>
        <w:rPr>
          <w:rFonts w:ascii="Arial" w:hAnsi="Arial" w:cs="Arial"/>
          <w:szCs w:val="24"/>
        </w:rPr>
      </w:pPr>
      <w:r>
        <w:rPr>
          <w:rFonts w:ascii="Arial" w:hAnsi="Arial" w:cs="Arial"/>
          <w:szCs w:val="24"/>
        </w:rPr>
        <w:t>(ii)</w:t>
      </w:r>
      <w:r w:rsidR="006707B9">
        <w:rPr>
          <w:rFonts w:ascii="Arial" w:hAnsi="Arial" w:cs="Arial"/>
          <w:szCs w:val="24"/>
        </w:rPr>
        <w:t xml:space="preserve"> </w:t>
      </w:r>
      <w:r w:rsidR="0089590C">
        <w:rPr>
          <w:rFonts w:ascii="Arial" w:hAnsi="Arial" w:cs="Arial"/>
          <w:szCs w:val="24"/>
        </w:rPr>
        <w:t>Asimismo, l</w:t>
      </w:r>
      <w:r w:rsidR="006707B9">
        <w:rPr>
          <w:rFonts w:ascii="Arial" w:hAnsi="Arial" w:cs="Arial"/>
          <w:szCs w:val="24"/>
        </w:rPr>
        <w:t>a</w:t>
      </w:r>
      <w:r w:rsidR="00636F56" w:rsidRPr="006707B9">
        <w:rPr>
          <w:rFonts w:ascii="Arial" w:hAnsi="Arial" w:cs="Arial"/>
          <w:szCs w:val="24"/>
        </w:rPr>
        <w:t xml:space="preserve"> vinculación </w:t>
      </w:r>
      <w:r w:rsidR="006707B9" w:rsidRPr="006707B9">
        <w:rPr>
          <w:rFonts w:ascii="Arial" w:hAnsi="Arial" w:cs="Arial"/>
          <w:szCs w:val="24"/>
        </w:rPr>
        <w:t xml:space="preserve">del señor Betancurt Molina </w:t>
      </w:r>
      <w:r w:rsidR="00636F56" w:rsidRPr="006707B9">
        <w:rPr>
          <w:rFonts w:ascii="Arial" w:hAnsi="Arial" w:cs="Arial"/>
          <w:szCs w:val="24"/>
        </w:rPr>
        <w:t>como asociado y trabajador asociado libre y espontáne</w:t>
      </w:r>
      <w:r w:rsidR="006707B9">
        <w:rPr>
          <w:rFonts w:ascii="Arial" w:hAnsi="Arial" w:cs="Arial"/>
          <w:szCs w:val="24"/>
        </w:rPr>
        <w:t>o</w:t>
      </w:r>
      <w:r w:rsidR="00636F56" w:rsidRPr="006707B9">
        <w:rPr>
          <w:rFonts w:ascii="Arial" w:hAnsi="Arial" w:cs="Arial"/>
          <w:szCs w:val="24"/>
        </w:rPr>
        <w:t xml:space="preserve"> a la Cooperativa como coordinador operativo desde el 11-03-2010 hasta el 01-10-2012 fecha en la que se aceptó </w:t>
      </w:r>
      <w:r w:rsidR="006707B9">
        <w:rPr>
          <w:rFonts w:ascii="Arial" w:hAnsi="Arial" w:cs="Arial"/>
          <w:szCs w:val="24"/>
        </w:rPr>
        <w:t>su</w:t>
      </w:r>
      <w:r w:rsidR="00636F56" w:rsidRPr="006707B9">
        <w:rPr>
          <w:rFonts w:ascii="Arial" w:hAnsi="Arial" w:cs="Arial"/>
          <w:szCs w:val="24"/>
        </w:rPr>
        <w:t xml:space="preserve"> renuncia</w:t>
      </w:r>
      <w:r w:rsidR="0089590C">
        <w:rPr>
          <w:rFonts w:ascii="Arial" w:hAnsi="Arial" w:cs="Arial"/>
          <w:szCs w:val="24"/>
        </w:rPr>
        <w:t xml:space="preserve">, como se acredita con </w:t>
      </w:r>
      <w:r w:rsidR="00312B0F">
        <w:rPr>
          <w:rFonts w:ascii="Arial" w:hAnsi="Arial" w:cs="Arial"/>
          <w:szCs w:val="24"/>
        </w:rPr>
        <w:t>la solicitud de ingreso como asociado el 11-03-2010 (fl.286)</w:t>
      </w:r>
      <w:r>
        <w:rPr>
          <w:rFonts w:ascii="Arial" w:hAnsi="Arial" w:cs="Arial"/>
          <w:szCs w:val="24"/>
        </w:rPr>
        <w:t>;</w:t>
      </w:r>
      <w:r w:rsidR="007B43C2" w:rsidRPr="007B43C2">
        <w:rPr>
          <w:rFonts w:ascii="Arial" w:hAnsi="Arial" w:cs="Arial"/>
          <w:szCs w:val="24"/>
        </w:rPr>
        <w:t xml:space="preserve"> </w:t>
      </w:r>
      <w:r w:rsidR="007B43C2">
        <w:rPr>
          <w:rFonts w:ascii="Arial" w:hAnsi="Arial" w:cs="Arial"/>
          <w:szCs w:val="24"/>
        </w:rPr>
        <w:t xml:space="preserve">el curso de básico de cooperativismo (fl.294); la inducción como asociado que recibió (fls.295 a 296); la asamblea general ordinaria de asociados de la Cooperativa, donde aparece como presidente (fls.297 a 303); el acta del consejo de administración de fecha 01-10-2013 donde se acepta el retiro del demandante </w:t>
      </w:r>
      <w:r w:rsidR="007B43C2" w:rsidRPr="004744AF">
        <w:rPr>
          <w:rFonts w:ascii="Arial" w:hAnsi="Arial" w:cs="Arial"/>
          <w:szCs w:val="24"/>
        </w:rPr>
        <w:t>como cooperado</w:t>
      </w:r>
      <w:r w:rsidR="007B43C2">
        <w:rPr>
          <w:rFonts w:ascii="Arial" w:hAnsi="Arial" w:cs="Arial"/>
          <w:szCs w:val="24"/>
        </w:rPr>
        <w:t xml:space="preserve"> (fls.304 a 308); resolución No.7833 de 26-10-2012 expedida por el Superintendente Delegado para la Operación de los Servicios de Vigilancia y Seguridad Privada, a través de la cual se autoriza el retiro del señor Betancurt Molina de la Cooperativa (fls.309 a 311)</w:t>
      </w:r>
      <w:r w:rsidR="007C2FEB">
        <w:rPr>
          <w:rFonts w:ascii="Arial" w:hAnsi="Arial" w:cs="Arial"/>
          <w:szCs w:val="24"/>
        </w:rPr>
        <w:t xml:space="preserve"> y</w:t>
      </w:r>
      <w:r w:rsidR="00312B0F">
        <w:rPr>
          <w:rFonts w:ascii="Arial" w:hAnsi="Arial" w:cs="Arial"/>
          <w:szCs w:val="24"/>
        </w:rPr>
        <w:t xml:space="preserve"> </w:t>
      </w:r>
      <w:r w:rsidR="0089590C" w:rsidRPr="00AA7471">
        <w:rPr>
          <w:rFonts w:ascii="Arial" w:hAnsi="Arial" w:cs="Arial"/>
          <w:szCs w:val="24"/>
        </w:rPr>
        <w:t xml:space="preserve">el </w:t>
      </w:r>
      <w:r w:rsidR="003D4074" w:rsidRPr="00AA7471">
        <w:rPr>
          <w:rFonts w:ascii="Arial" w:hAnsi="Arial" w:cs="Arial"/>
          <w:szCs w:val="24"/>
        </w:rPr>
        <w:t>acuerdo de trabajo asociado</w:t>
      </w:r>
      <w:r w:rsidR="005B79CB" w:rsidRPr="00AA7471">
        <w:rPr>
          <w:rFonts w:ascii="Arial" w:hAnsi="Arial" w:cs="Arial"/>
          <w:szCs w:val="24"/>
        </w:rPr>
        <w:t xml:space="preserve"> </w:t>
      </w:r>
      <w:r w:rsidR="0089590C" w:rsidRPr="00AA7471">
        <w:rPr>
          <w:rFonts w:ascii="Arial" w:hAnsi="Arial" w:cs="Arial"/>
          <w:szCs w:val="24"/>
        </w:rPr>
        <w:t xml:space="preserve">suscrito </w:t>
      </w:r>
      <w:r w:rsidR="00636F56" w:rsidRPr="00AA7471">
        <w:rPr>
          <w:rFonts w:ascii="Arial" w:hAnsi="Arial" w:cs="Arial"/>
          <w:szCs w:val="24"/>
        </w:rPr>
        <w:t xml:space="preserve">el </w:t>
      </w:r>
      <w:r w:rsidR="00526546" w:rsidRPr="00AA7471">
        <w:rPr>
          <w:rFonts w:ascii="Arial" w:hAnsi="Arial" w:cs="Arial"/>
          <w:szCs w:val="24"/>
        </w:rPr>
        <w:t>11-03-2010</w:t>
      </w:r>
      <w:r w:rsidR="007C2FEB">
        <w:rPr>
          <w:rFonts w:ascii="Arial" w:hAnsi="Arial" w:cs="Arial"/>
          <w:szCs w:val="24"/>
        </w:rPr>
        <w:t>,</w:t>
      </w:r>
      <w:r w:rsidR="00222657">
        <w:rPr>
          <w:rFonts w:ascii="Arial" w:hAnsi="Arial" w:cs="Arial"/>
          <w:szCs w:val="24"/>
        </w:rPr>
        <w:t xml:space="preserve"> v</w:t>
      </w:r>
      <w:r w:rsidR="00526546" w:rsidRPr="00222657">
        <w:rPr>
          <w:rFonts w:ascii="Arial" w:hAnsi="Arial" w:cs="Arial"/>
          <w:szCs w:val="24"/>
        </w:rPr>
        <w:t>isible a folio 285</w:t>
      </w:r>
      <w:r w:rsidR="007B43C2">
        <w:rPr>
          <w:rFonts w:ascii="Arial" w:hAnsi="Arial" w:cs="Arial"/>
          <w:szCs w:val="24"/>
        </w:rPr>
        <w:t xml:space="preserve">. </w:t>
      </w:r>
    </w:p>
    <w:p w:rsidR="005B79CB" w:rsidRDefault="005B79CB" w:rsidP="0035750E">
      <w:pPr>
        <w:autoSpaceDE w:val="0"/>
        <w:autoSpaceDN w:val="0"/>
        <w:adjustRightInd w:val="0"/>
        <w:spacing w:line="276" w:lineRule="auto"/>
        <w:jc w:val="both"/>
        <w:rPr>
          <w:rFonts w:ascii="Arial" w:hAnsi="Arial" w:cs="Arial"/>
          <w:szCs w:val="24"/>
        </w:rPr>
      </w:pPr>
    </w:p>
    <w:p w:rsidR="00FC19C2" w:rsidRDefault="005A5081" w:rsidP="00FC19C2">
      <w:pPr>
        <w:autoSpaceDE w:val="0"/>
        <w:autoSpaceDN w:val="0"/>
        <w:adjustRightInd w:val="0"/>
        <w:spacing w:line="276" w:lineRule="auto"/>
        <w:jc w:val="both"/>
        <w:rPr>
          <w:rFonts w:ascii="Arial" w:hAnsi="Arial" w:cs="Arial"/>
          <w:szCs w:val="24"/>
          <w:lang w:val="es-CO"/>
        </w:rPr>
      </w:pPr>
      <w:r>
        <w:rPr>
          <w:rFonts w:ascii="Arial" w:hAnsi="Arial" w:cs="Arial"/>
          <w:szCs w:val="24"/>
        </w:rPr>
        <w:t>En</w:t>
      </w:r>
      <w:r w:rsidR="007C2FEB">
        <w:rPr>
          <w:rFonts w:ascii="Arial" w:hAnsi="Arial" w:cs="Arial"/>
          <w:szCs w:val="24"/>
        </w:rPr>
        <w:t xml:space="preserve"> este orden de ideas, </w:t>
      </w:r>
      <w:r w:rsidR="00E3668B">
        <w:rPr>
          <w:rFonts w:ascii="Arial" w:hAnsi="Arial" w:cs="Arial"/>
          <w:szCs w:val="24"/>
        </w:rPr>
        <w:t xml:space="preserve">queda claro que </w:t>
      </w:r>
      <w:r w:rsidR="00FC19C2">
        <w:rPr>
          <w:rFonts w:ascii="Arial" w:hAnsi="Arial" w:cs="Arial"/>
          <w:szCs w:val="24"/>
        </w:rPr>
        <w:t xml:space="preserve">si bien el demandante prestó un servicio personal a la demandada, lo que permitiría presumir que tal se desarrolló en el marco de un contrato de trabajo, ello se desvirtuó con lo mencionado líneas atrás, por cuanto </w:t>
      </w:r>
      <w:r w:rsidR="00E3668B">
        <w:rPr>
          <w:rFonts w:ascii="Arial" w:hAnsi="Arial" w:cs="Arial"/>
          <w:szCs w:val="24"/>
        </w:rPr>
        <w:t>lo</w:t>
      </w:r>
      <w:r>
        <w:rPr>
          <w:rFonts w:ascii="Arial" w:hAnsi="Arial" w:cs="Arial"/>
          <w:szCs w:val="24"/>
        </w:rPr>
        <w:t xml:space="preserve"> que vinculó al señor </w:t>
      </w:r>
      <w:proofErr w:type="spellStart"/>
      <w:r>
        <w:rPr>
          <w:rFonts w:ascii="Arial" w:hAnsi="Arial" w:cs="Arial"/>
          <w:szCs w:val="24"/>
        </w:rPr>
        <w:t>Betancurt</w:t>
      </w:r>
      <w:proofErr w:type="spellEnd"/>
      <w:r>
        <w:rPr>
          <w:rFonts w:ascii="Arial" w:hAnsi="Arial" w:cs="Arial"/>
          <w:szCs w:val="24"/>
        </w:rPr>
        <w:t xml:space="preserve"> Molina con </w:t>
      </w:r>
      <w:proofErr w:type="spellStart"/>
      <w:r w:rsidR="00FC19C2">
        <w:rPr>
          <w:rFonts w:ascii="Arial" w:hAnsi="Arial" w:cs="Arial"/>
          <w:szCs w:val="24"/>
        </w:rPr>
        <w:t>Coovipriquin</w:t>
      </w:r>
      <w:proofErr w:type="spellEnd"/>
      <w:r w:rsidR="00FC19C2">
        <w:rPr>
          <w:rFonts w:ascii="Arial" w:hAnsi="Arial" w:cs="Arial"/>
          <w:szCs w:val="24"/>
        </w:rPr>
        <w:t xml:space="preserve"> </w:t>
      </w:r>
      <w:proofErr w:type="spellStart"/>
      <w:r w:rsidR="00FC19C2">
        <w:rPr>
          <w:rFonts w:ascii="Arial" w:hAnsi="Arial" w:cs="Arial"/>
          <w:szCs w:val="24"/>
        </w:rPr>
        <w:t>CTA</w:t>
      </w:r>
      <w:proofErr w:type="spellEnd"/>
      <w:r w:rsidR="00FC19C2">
        <w:rPr>
          <w:rFonts w:ascii="Arial" w:hAnsi="Arial" w:cs="Arial"/>
          <w:szCs w:val="24"/>
        </w:rPr>
        <w:t xml:space="preserve"> d</w:t>
      </w:r>
      <w:r>
        <w:rPr>
          <w:rFonts w:ascii="Arial" w:hAnsi="Arial" w:cs="Arial"/>
          <w:szCs w:val="24"/>
        </w:rPr>
        <w:t>el 11-03-2010 hasta el 30-09-2012</w:t>
      </w:r>
      <w:r w:rsidR="00E3668B">
        <w:rPr>
          <w:rFonts w:ascii="Arial" w:hAnsi="Arial" w:cs="Arial"/>
          <w:szCs w:val="24"/>
        </w:rPr>
        <w:t>,</w:t>
      </w:r>
      <w:r>
        <w:rPr>
          <w:rFonts w:ascii="Arial" w:hAnsi="Arial" w:cs="Arial"/>
          <w:szCs w:val="24"/>
        </w:rPr>
        <w:t xml:space="preserve"> fue un</w:t>
      </w:r>
      <w:r w:rsidR="006C63C7">
        <w:rPr>
          <w:rFonts w:ascii="Arial" w:hAnsi="Arial" w:cs="Arial"/>
          <w:szCs w:val="24"/>
          <w:lang w:val="es-CO"/>
        </w:rPr>
        <w:t xml:space="preserve"> acuerdo de trabajo asociado</w:t>
      </w:r>
      <w:r w:rsidR="00FC19C2">
        <w:rPr>
          <w:rFonts w:ascii="Arial" w:hAnsi="Arial" w:cs="Arial"/>
          <w:szCs w:val="24"/>
          <w:lang w:val="es-CO"/>
        </w:rPr>
        <w:t xml:space="preserve">, </w:t>
      </w:r>
      <w:r>
        <w:rPr>
          <w:rFonts w:ascii="Arial" w:hAnsi="Arial" w:cs="Arial"/>
          <w:szCs w:val="24"/>
          <w:lang w:val="es-CO"/>
        </w:rPr>
        <w:t>sin que</w:t>
      </w:r>
      <w:r w:rsidR="00FC19C2">
        <w:rPr>
          <w:rFonts w:ascii="Arial" w:hAnsi="Arial" w:cs="Arial"/>
          <w:szCs w:val="24"/>
          <w:lang w:val="es-CO"/>
        </w:rPr>
        <w:t xml:space="preserve"> </w:t>
      </w:r>
      <w:r>
        <w:rPr>
          <w:rFonts w:ascii="Arial" w:hAnsi="Arial" w:cs="Arial"/>
          <w:szCs w:val="24"/>
          <w:lang w:val="es-CO"/>
        </w:rPr>
        <w:t xml:space="preserve">se haya demostrado </w:t>
      </w:r>
      <w:r w:rsidR="00FC19C2">
        <w:rPr>
          <w:rFonts w:ascii="Arial" w:hAnsi="Arial" w:cs="Arial"/>
          <w:szCs w:val="24"/>
          <w:lang w:val="es-CO"/>
        </w:rPr>
        <w:t xml:space="preserve">que tal </w:t>
      </w:r>
      <w:r>
        <w:rPr>
          <w:rFonts w:ascii="Arial" w:hAnsi="Arial" w:cs="Arial"/>
          <w:szCs w:val="24"/>
          <w:lang w:val="es-CO"/>
        </w:rPr>
        <w:t>fuer</w:t>
      </w:r>
      <w:r w:rsidR="00E3668B">
        <w:rPr>
          <w:rFonts w:ascii="Arial" w:hAnsi="Arial" w:cs="Arial"/>
          <w:szCs w:val="24"/>
          <w:lang w:val="es-CO"/>
        </w:rPr>
        <w:t>a</w:t>
      </w:r>
      <w:r w:rsidR="006C63C7">
        <w:rPr>
          <w:rFonts w:ascii="Arial" w:hAnsi="Arial" w:cs="Arial"/>
          <w:szCs w:val="24"/>
          <w:lang w:val="es-CO"/>
        </w:rPr>
        <w:t xml:space="preserve"> nulo</w:t>
      </w:r>
      <w:r w:rsidR="00FC19C2">
        <w:rPr>
          <w:rFonts w:ascii="Arial" w:hAnsi="Arial" w:cs="Arial"/>
          <w:szCs w:val="24"/>
          <w:lang w:val="es-CO"/>
        </w:rPr>
        <w:t xml:space="preserve">, si en cuenta se tiene que los documentos relacionados permiten observar la voluntad del actor de ser un </w:t>
      </w:r>
      <w:r w:rsidR="0086478F">
        <w:rPr>
          <w:rFonts w:ascii="Arial" w:hAnsi="Arial" w:cs="Arial"/>
          <w:szCs w:val="24"/>
          <w:lang w:val="es-CO"/>
        </w:rPr>
        <w:t>asociado</w:t>
      </w:r>
      <w:r w:rsidR="00FC19C2">
        <w:rPr>
          <w:rFonts w:ascii="Arial" w:hAnsi="Arial" w:cs="Arial"/>
          <w:szCs w:val="24"/>
          <w:lang w:val="es-CO"/>
        </w:rPr>
        <w:t xml:space="preserve"> con todas </w:t>
      </w:r>
      <w:r w:rsidR="00FC19C2">
        <w:rPr>
          <w:rFonts w:ascii="Arial" w:hAnsi="Arial" w:cs="Arial"/>
          <w:szCs w:val="24"/>
          <w:lang w:val="es-CO"/>
        </w:rPr>
        <w:lastRenderedPageBreak/>
        <w:t>las implicaciones que ello lleva consigo</w:t>
      </w:r>
      <w:r w:rsidR="007D0C4F">
        <w:rPr>
          <w:rFonts w:ascii="Arial" w:hAnsi="Arial" w:cs="Arial"/>
          <w:szCs w:val="24"/>
          <w:lang w:val="es-CO"/>
        </w:rPr>
        <w:t>, tanto así, que participó en los organismos de dirección</w:t>
      </w:r>
      <w:r w:rsidR="00FC19C2">
        <w:rPr>
          <w:rFonts w:ascii="Arial" w:hAnsi="Arial" w:cs="Arial"/>
          <w:szCs w:val="24"/>
          <w:lang w:val="es-CO"/>
        </w:rPr>
        <w:t>.</w:t>
      </w:r>
    </w:p>
    <w:p w:rsidR="00FC19C2" w:rsidRDefault="00FC19C2" w:rsidP="00E3668B">
      <w:pPr>
        <w:suppressAutoHyphens/>
        <w:spacing w:line="276" w:lineRule="auto"/>
        <w:jc w:val="both"/>
        <w:rPr>
          <w:rFonts w:ascii="Arial" w:hAnsi="Arial" w:cs="Arial"/>
          <w:szCs w:val="24"/>
          <w:lang w:val="es-CO"/>
        </w:rPr>
      </w:pPr>
    </w:p>
    <w:p w:rsidR="00E3668B" w:rsidRDefault="00787E12" w:rsidP="00E3668B">
      <w:pPr>
        <w:suppressAutoHyphens/>
        <w:spacing w:line="276" w:lineRule="auto"/>
        <w:jc w:val="both"/>
        <w:rPr>
          <w:rFonts w:ascii="Arial" w:hAnsi="Arial" w:cs="Arial"/>
          <w:szCs w:val="24"/>
        </w:rPr>
      </w:pPr>
      <w:r>
        <w:rPr>
          <w:rFonts w:ascii="Arial" w:hAnsi="Arial" w:cs="Arial"/>
          <w:szCs w:val="24"/>
          <w:lang w:val="es-CO"/>
        </w:rPr>
        <w:t xml:space="preserve">Al respecto ya ha sido decantado por </w:t>
      </w:r>
      <w:r w:rsidR="00E3668B">
        <w:rPr>
          <w:rFonts w:ascii="Arial" w:hAnsi="Arial" w:cs="Arial"/>
          <w:szCs w:val="24"/>
          <w:lang w:val="es-CO"/>
        </w:rPr>
        <w:t>esta Sala</w:t>
      </w:r>
      <w:r w:rsidR="008D06DF">
        <w:rPr>
          <w:rFonts w:ascii="Arial" w:hAnsi="Arial" w:cs="Arial"/>
          <w:szCs w:val="24"/>
          <w:lang w:val="es-CO"/>
        </w:rPr>
        <w:t>,</w:t>
      </w:r>
      <w:r w:rsidR="00E3668B">
        <w:rPr>
          <w:rFonts w:ascii="Arial" w:hAnsi="Arial" w:cs="Arial"/>
          <w:szCs w:val="24"/>
          <w:lang w:val="es-CO"/>
        </w:rPr>
        <w:t xml:space="preserve"> en providencia reciente de fecha 16-03-2016, radicado 2014-00455-01, M.P. Julio César Salazar Muñoz que la carga probatoria del trabajador asociado es mayor frente a quien pretende obtener la declaración de la existencia de un contrato realidad con contratos de prestación de servicios, pues en estos casos basta probar la prestación personal del servicio, mientras que el trabajador asociado debe atacar el acuerdo cooperativo, cuando de él se presume es la voluntad del trabajador asociado de adherirse a un modelo de economía solidaria junto con los estatutos y regímenes establecidos </w:t>
      </w:r>
      <w:r w:rsidR="00E3668B">
        <w:rPr>
          <w:rFonts w:ascii="Arial" w:hAnsi="Arial" w:cs="Arial"/>
          <w:szCs w:val="24"/>
        </w:rPr>
        <w:t>de trabajo y de compensaciones.</w:t>
      </w:r>
    </w:p>
    <w:p w:rsidR="00E3668B" w:rsidRDefault="00E3668B" w:rsidP="005A5081">
      <w:pPr>
        <w:autoSpaceDE w:val="0"/>
        <w:autoSpaceDN w:val="0"/>
        <w:adjustRightInd w:val="0"/>
        <w:spacing w:line="276" w:lineRule="auto"/>
        <w:jc w:val="both"/>
        <w:rPr>
          <w:rFonts w:ascii="Arial" w:hAnsi="Arial" w:cs="Arial"/>
          <w:szCs w:val="24"/>
          <w:lang w:val="es-CO"/>
        </w:rPr>
      </w:pPr>
    </w:p>
    <w:p w:rsidR="006C63C7" w:rsidRDefault="0086478F" w:rsidP="00833BB7">
      <w:pPr>
        <w:pStyle w:val="Textoindependiente"/>
        <w:spacing w:line="276" w:lineRule="auto"/>
        <w:rPr>
          <w:i/>
          <w:szCs w:val="24"/>
        </w:rPr>
      </w:pPr>
      <w:r>
        <w:rPr>
          <w:szCs w:val="24"/>
        </w:rPr>
        <w:t xml:space="preserve">Concluye </w:t>
      </w:r>
      <w:r w:rsidR="008F3AF6">
        <w:rPr>
          <w:szCs w:val="24"/>
        </w:rPr>
        <w:t>la</w:t>
      </w:r>
      <w:r w:rsidR="00E7328D">
        <w:rPr>
          <w:szCs w:val="24"/>
        </w:rPr>
        <w:t xml:space="preserve"> misma sentencia citada: </w:t>
      </w:r>
      <w:r w:rsidR="00E7328D" w:rsidRPr="00E7328D">
        <w:rPr>
          <w:i/>
          <w:szCs w:val="24"/>
        </w:rPr>
        <w:t>“</w:t>
      </w:r>
      <w:r w:rsidR="006C63C7" w:rsidRPr="00E7328D">
        <w:rPr>
          <w:i/>
          <w:szCs w:val="24"/>
        </w:rPr>
        <w:t>En términos generales, al quedar probada la existencia y funcionamiento legal de una Cooperativa de Trabajo Asociado y la pertenencia del trabajador reclamante a una de estas entidades mediante la suscripción de un acuerdo cooperativo, se habrá roto la presunción del artículo 24 del C.S.T., pues estará acreditado que los servicios prestados por el demandante fueron originados en una relación de carácter cooperativo, reconocida como válida por la legislación y concretada por el reconocimiento de existencia de la Cooperativa, las resoluciones que otorgan su licencia de funcionamiento y el acuerdo cooperativo voluntariamente susc</w:t>
      </w:r>
      <w:r w:rsidR="00E7328D" w:rsidRPr="00E7328D">
        <w:rPr>
          <w:i/>
          <w:szCs w:val="24"/>
        </w:rPr>
        <w:t>rito por el trabajador asociado”.</w:t>
      </w:r>
    </w:p>
    <w:p w:rsidR="00833BB7" w:rsidRDefault="00833BB7" w:rsidP="00833BB7">
      <w:pPr>
        <w:pStyle w:val="Textoindependiente"/>
        <w:spacing w:line="276" w:lineRule="auto"/>
        <w:rPr>
          <w:i/>
          <w:szCs w:val="24"/>
        </w:rPr>
      </w:pPr>
    </w:p>
    <w:p w:rsidR="003B396D" w:rsidRDefault="00833BB7" w:rsidP="00833BB7">
      <w:pPr>
        <w:spacing w:line="276" w:lineRule="auto"/>
        <w:jc w:val="both"/>
        <w:rPr>
          <w:rFonts w:ascii="Arial" w:hAnsi="Arial" w:cs="Arial"/>
          <w:szCs w:val="24"/>
        </w:rPr>
      </w:pPr>
      <w:r w:rsidRPr="00D534D2">
        <w:rPr>
          <w:rFonts w:ascii="Arial" w:hAnsi="Arial" w:cs="Arial"/>
          <w:szCs w:val="24"/>
        </w:rPr>
        <w:t xml:space="preserve">Por lo anterior, no resulta posible declarar la existencia de un contrato de trabajo entre el 10-03-2010 y el 30-09-2012, porque se </w:t>
      </w:r>
      <w:r w:rsidR="008F3AF6" w:rsidRPr="00D534D2">
        <w:rPr>
          <w:rFonts w:ascii="Arial" w:hAnsi="Arial" w:cs="Arial"/>
          <w:szCs w:val="24"/>
        </w:rPr>
        <w:t xml:space="preserve">probó </w:t>
      </w:r>
      <w:r w:rsidRPr="00D534D2">
        <w:rPr>
          <w:rFonts w:ascii="Arial" w:hAnsi="Arial" w:cs="Arial"/>
          <w:szCs w:val="24"/>
        </w:rPr>
        <w:t xml:space="preserve">la existencia de un acuerdo de trabajo asociado, razón por la cual </w:t>
      </w:r>
      <w:r w:rsidR="008D06DF" w:rsidRPr="00D534D2">
        <w:rPr>
          <w:rFonts w:ascii="Arial" w:hAnsi="Arial" w:cs="Arial"/>
          <w:szCs w:val="24"/>
        </w:rPr>
        <w:t xml:space="preserve">había lugar a </w:t>
      </w:r>
      <w:r w:rsidR="00F12FB9" w:rsidRPr="00D534D2">
        <w:rPr>
          <w:rFonts w:ascii="Arial" w:hAnsi="Arial" w:cs="Arial"/>
          <w:szCs w:val="24"/>
        </w:rPr>
        <w:t>negar</w:t>
      </w:r>
      <w:r w:rsidR="008D06DF" w:rsidRPr="00D534D2">
        <w:rPr>
          <w:rFonts w:ascii="Arial" w:hAnsi="Arial" w:cs="Arial"/>
          <w:szCs w:val="24"/>
        </w:rPr>
        <w:t xml:space="preserve"> </w:t>
      </w:r>
      <w:r w:rsidR="00F12FB9" w:rsidRPr="00D534D2">
        <w:rPr>
          <w:rFonts w:ascii="Arial" w:hAnsi="Arial" w:cs="Arial"/>
          <w:szCs w:val="24"/>
        </w:rPr>
        <w:t>las pretensiones</w:t>
      </w:r>
      <w:r w:rsidR="008D06DF" w:rsidRPr="00D534D2">
        <w:rPr>
          <w:rFonts w:ascii="Arial" w:hAnsi="Arial" w:cs="Arial"/>
          <w:szCs w:val="24"/>
        </w:rPr>
        <w:t xml:space="preserve"> por este lapso</w:t>
      </w:r>
      <w:r w:rsidR="0086478F">
        <w:rPr>
          <w:rFonts w:ascii="Arial" w:hAnsi="Arial" w:cs="Arial"/>
          <w:szCs w:val="24"/>
        </w:rPr>
        <w:t>,</w:t>
      </w:r>
      <w:r w:rsidR="008D06DF" w:rsidRPr="00D534D2">
        <w:rPr>
          <w:rFonts w:ascii="Arial" w:hAnsi="Arial" w:cs="Arial"/>
          <w:szCs w:val="24"/>
        </w:rPr>
        <w:t xml:space="preserve"> y atendiendo los argumentos expuestos por esta Sala</w:t>
      </w:r>
      <w:r w:rsidR="00C247AF" w:rsidRPr="00D534D2">
        <w:rPr>
          <w:rFonts w:ascii="Arial" w:hAnsi="Arial" w:cs="Arial"/>
          <w:szCs w:val="24"/>
        </w:rPr>
        <w:t xml:space="preserve">; por </w:t>
      </w:r>
      <w:r w:rsidR="0086478F">
        <w:rPr>
          <w:rFonts w:ascii="Arial" w:hAnsi="Arial" w:cs="Arial"/>
          <w:szCs w:val="24"/>
        </w:rPr>
        <w:t xml:space="preserve">tanto, había lugar a </w:t>
      </w:r>
      <w:r w:rsidR="00C247AF" w:rsidRPr="00D534D2">
        <w:rPr>
          <w:rFonts w:ascii="Arial" w:hAnsi="Arial" w:cs="Arial"/>
          <w:szCs w:val="24"/>
        </w:rPr>
        <w:t>declarará probada</w:t>
      </w:r>
      <w:r w:rsidR="0086478F">
        <w:rPr>
          <w:rFonts w:ascii="Arial" w:hAnsi="Arial" w:cs="Arial"/>
          <w:szCs w:val="24"/>
        </w:rPr>
        <w:t xml:space="preserve"> </w:t>
      </w:r>
      <w:r w:rsidR="00C247AF" w:rsidRPr="00D534D2">
        <w:rPr>
          <w:rFonts w:ascii="Arial" w:hAnsi="Arial" w:cs="Arial"/>
          <w:szCs w:val="24"/>
        </w:rPr>
        <w:t>la excepción de cobro de lo no debido</w:t>
      </w:r>
      <w:r w:rsidR="0086478F">
        <w:rPr>
          <w:rFonts w:ascii="Arial" w:hAnsi="Arial" w:cs="Arial"/>
          <w:szCs w:val="24"/>
        </w:rPr>
        <w:t xml:space="preserve"> y absolver a la demandada  por este tiempo</w:t>
      </w:r>
      <w:r w:rsidR="008D06DF" w:rsidRPr="00D534D2">
        <w:rPr>
          <w:rFonts w:ascii="Arial" w:hAnsi="Arial" w:cs="Arial"/>
          <w:szCs w:val="24"/>
        </w:rPr>
        <w:t>.</w:t>
      </w:r>
    </w:p>
    <w:p w:rsidR="003B396D" w:rsidRDefault="003B396D" w:rsidP="00833BB7">
      <w:pPr>
        <w:spacing w:line="276" w:lineRule="auto"/>
        <w:jc w:val="both"/>
        <w:rPr>
          <w:rFonts w:ascii="Arial" w:hAnsi="Arial" w:cs="Arial"/>
          <w:szCs w:val="24"/>
        </w:rPr>
      </w:pPr>
    </w:p>
    <w:p w:rsidR="00DF251E" w:rsidRDefault="003B396D" w:rsidP="00160F00">
      <w:pPr>
        <w:spacing w:line="276" w:lineRule="auto"/>
        <w:jc w:val="both"/>
        <w:rPr>
          <w:rFonts w:ascii="Arial" w:hAnsi="Arial" w:cs="Arial"/>
          <w:szCs w:val="24"/>
        </w:rPr>
      </w:pPr>
      <w:r>
        <w:rPr>
          <w:rFonts w:ascii="Arial" w:hAnsi="Arial" w:cs="Arial"/>
          <w:szCs w:val="24"/>
        </w:rPr>
        <w:t>No pasa igual</w:t>
      </w:r>
      <w:r w:rsidR="00160F00">
        <w:rPr>
          <w:rFonts w:ascii="Arial" w:hAnsi="Arial" w:cs="Arial"/>
          <w:szCs w:val="24"/>
        </w:rPr>
        <w:t>,</w:t>
      </w:r>
      <w:r>
        <w:rPr>
          <w:rFonts w:ascii="Arial" w:hAnsi="Arial" w:cs="Arial"/>
          <w:szCs w:val="24"/>
        </w:rPr>
        <w:t xml:space="preserve"> con el periodo comp</w:t>
      </w:r>
      <w:r w:rsidR="00160F00">
        <w:rPr>
          <w:rFonts w:ascii="Arial" w:hAnsi="Arial" w:cs="Arial"/>
          <w:szCs w:val="24"/>
        </w:rPr>
        <w:t>r</w:t>
      </w:r>
      <w:r>
        <w:rPr>
          <w:rFonts w:ascii="Arial" w:hAnsi="Arial" w:cs="Arial"/>
          <w:szCs w:val="24"/>
        </w:rPr>
        <w:t>endido entre el 1-10-2012 al 17-04-2013</w:t>
      </w:r>
      <w:r w:rsidR="00DA34D6">
        <w:rPr>
          <w:rFonts w:ascii="Arial" w:hAnsi="Arial" w:cs="Arial"/>
          <w:szCs w:val="24"/>
        </w:rPr>
        <w:t xml:space="preserve">, </w:t>
      </w:r>
      <w:r w:rsidR="00FC5041">
        <w:rPr>
          <w:rFonts w:ascii="Arial" w:hAnsi="Arial" w:cs="Arial"/>
          <w:szCs w:val="24"/>
        </w:rPr>
        <w:t xml:space="preserve">al </w:t>
      </w:r>
      <w:r w:rsidR="00DA34D6">
        <w:rPr>
          <w:rFonts w:ascii="Arial" w:hAnsi="Arial" w:cs="Arial"/>
          <w:szCs w:val="24"/>
        </w:rPr>
        <w:t>confes</w:t>
      </w:r>
      <w:r w:rsidR="00FC5041">
        <w:rPr>
          <w:rFonts w:ascii="Arial" w:hAnsi="Arial" w:cs="Arial"/>
          <w:szCs w:val="24"/>
        </w:rPr>
        <w:t>ar</w:t>
      </w:r>
      <w:r w:rsidR="00FB7991">
        <w:rPr>
          <w:rFonts w:ascii="Arial" w:hAnsi="Arial" w:cs="Arial"/>
          <w:szCs w:val="24"/>
        </w:rPr>
        <w:t xml:space="preserve"> de manera</w:t>
      </w:r>
      <w:r w:rsidR="00DA34D6">
        <w:rPr>
          <w:rFonts w:ascii="Arial" w:hAnsi="Arial" w:cs="Arial"/>
          <w:szCs w:val="24"/>
        </w:rPr>
        <w:t xml:space="preserve"> espontánea el representante legal de </w:t>
      </w:r>
      <w:r w:rsidR="00FB7991">
        <w:rPr>
          <w:rFonts w:ascii="Arial" w:hAnsi="Arial" w:cs="Arial"/>
          <w:szCs w:val="24"/>
        </w:rPr>
        <w:t xml:space="preserve">la </w:t>
      </w:r>
      <w:r w:rsidR="00DA34D6">
        <w:rPr>
          <w:rFonts w:ascii="Arial" w:hAnsi="Arial" w:cs="Arial"/>
          <w:szCs w:val="24"/>
        </w:rPr>
        <w:t xml:space="preserve">demandada que </w:t>
      </w:r>
      <w:r w:rsidR="00514443">
        <w:rPr>
          <w:rFonts w:ascii="Arial" w:hAnsi="Arial" w:cs="Arial"/>
          <w:szCs w:val="24"/>
        </w:rPr>
        <w:t>el señor Betancurt Molina</w:t>
      </w:r>
      <w:r w:rsidR="00DA34D6">
        <w:rPr>
          <w:rFonts w:ascii="Arial" w:hAnsi="Arial" w:cs="Arial"/>
          <w:szCs w:val="24"/>
        </w:rPr>
        <w:t xml:space="preserve"> continuó, luego de dejar de ser </w:t>
      </w:r>
      <w:r w:rsidR="0086478F">
        <w:rPr>
          <w:rFonts w:ascii="Arial" w:hAnsi="Arial" w:cs="Arial"/>
          <w:szCs w:val="24"/>
        </w:rPr>
        <w:t>asociado</w:t>
      </w:r>
      <w:r w:rsidR="00DA34D6">
        <w:rPr>
          <w:rFonts w:ascii="Arial" w:hAnsi="Arial" w:cs="Arial"/>
          <w:szCs w:val="24"/>
        </w:rPr>
        <w:t>,</w:t>
      </w:r>
      <w:r w:rsidR="00956814">
        <w:rPr>
          <w:rFonts w:ascii="Arial" w:hAnsi="Arial" w:cs="Arial"/>
          <w:szCs w:val="24"/>
        </w:rPr>
        <w:t xml:space="preserve"> </w:t>
      </w:r>
      <w:r w:rsidR="00514443">
        <w:rPr>
          <w:rFonts w:ascii="Arial" w:hAnsi="Arial" w:cs="Arial"/>
          <w:szCs w:val="24"/>
        </w:rPr>
        <w:t>ejerci</w:t>
      </w:r>
      <w:r w:rsidR="00DA34D6">
        <w:rPr>
          <w:rFonts w:ascii="Arial" w:hAnsi="Arial" w:cs="Arial"/>
          <w:szCs w:val="24"/>
        </w:rPr>
        <w:t>endo</w:t>
      </w:r>
      <w:r w:rsidR="00514443">
        <w:rPr>
          <w:rFonts w:ascii="Arial" w:hAnsi="Arial" w:cs="Arial"/>
          <w:szCs w:val="24"/>
        </w:rPr>
        <w:t xml:space="preserve"> su labor como coordinador operativo</w:t>
      </w:r>
      <w:r w:rsidR="00DA34D6">
        <w:rPr>
          <w:rFonts w:ascii="Arial" w:hAnsi="Arial" w:cs="Arial"/>
          <w:szCs w:val="24"/>
        </w:rPr>
        <w:t xml:space="preserve">, por el que </w:t>
      </w:r>
      <w:r w:rsidR="00956814">
        <w:rPr>
          <w:rFonts w:ascii="Arial" w:hAnsi="Arial" w:cs="Arial"/>
          <w:szCs w:val="24"/>
        </w:rPr>
        <w:t>percibió un</w:t>
      </w:r>
      <w:r w:rsidR="00B07ADA">
        <w:rPr>
          <w:rFonts w:ascii="Arial" w:hAnsi="Arial" w:cs="Arial"/>
          <w:szCs w:val="24"/>
        </w:rPr>
        <w:t xml:space="preserve"> salario </w:t>
      </w:r>
      <w:r w:rsidR="00DA34D6">
        <w:rPr>
          <w:rFonts w:ascii="Arial" w:hAnsi="Arial" w:cs="Arial"/>
          <w:szCs w:val="24"/>
        </w:rPr>
        <w:t xml:space="preserve">para el año 2012 </w:t>
      </w:r>
      <w:r w:rsidR="00DA34D6" w:rsidRPr="00BE4B6B">
        <w:rPr>
          <w:rFonts w:ascii="Arial" w:hAnsi="Arial" w:cs="Arial"/>
          <w:szCs w:val="24"/>
        </w:rPr>
        <w:t>de $</w:t>
      </w:r>
      <w:r w:rsidR="00BE4B6B" w:rsidRPr="00BE4B6B">
        <w:rPr>
          <w:rFonts w:ascii="Arial" w:hAnsi="Arial" w:cs="Arial"/>
          <w:szCs w:val="24"/>
        </w:rPr>
        <w:t>1’269.600</w:t>
      </w:r>
      <w:r w:rsidR="00DA34D6" w:rsidRPr="00BE4B6B">
        <w:rPr>
          <w:rFonts w:ascii="Arial" w:hAnsi="Arial" w:cs="Arial"/>
          <w:szCs w:val="24"/>
        </w:rPr>
        <w:t xml:space="preserve"> y 2013 de $</w:t>
      </w:r>
      <w:r w:rsidR="00BE4B6B" w:rsidRPr="00BE4B6B">
        <w:rPr>
          <w:rFonts w:ascii="Arial" w:hAnsi="Arial" w:cs="Arial"/>
          <w:szCs w:val="24"/>
        </w:rPr>
        <w:t>1’600.000</w:t>
      </w:r>
      <w:r w:rsidR="00FC5041" w:rsidRPr="00BE4B6B">
        <w:rPr>
          <w:rFonts w:ascii="Arial" w:hAnsi="Arial" w:cs="Arial"/>
          <w:szCs w:val="24"/>
        </w:rPr>
        <w:t>;</w:t>
      </w:r>
      <w:r w:rsidR="00FC5041">
        <w:rPr>
          <w:rFonts w:ascii="Arial" w:hAnsi="Arial" w:cs="Arial"/>
          <w:szCs w:val="24"/>
        </w:rPr>
        <w:t xml:space="preserve"> siendo la </w:t>
      </w:r>
      <w:r w:rsidR="00E128EF">
        <w:rPr>
          <w:rFonts w:ascii="Arial" w:hAnsi="Arial" w:cs="Arial"/>
          <w:szCs w:val="24"/>
        </w:rPr>
        <w:t>C</w:t>
      </w:r>
      <w:r w:rsidR="00FC5041">
        <w:rPr>
          <w:rFonts w:ascii="Arial" w:hAnsi="Arial" w:cs="Arial"/>
          <w:szCs w:val="24"/>
        </w:rPr>
        <w:t xml:space="preserve">ooperativa quien le entregaba el dinero </w:t>
      </w:r>
      <w:r w:rsidR="00E128EF">
        <w:rPr>
          <w:rFonts w:ascii="Arial" w:hAnsi="Arial" w:cs="Arial"/>
          <w:szCs w:val="24"/>
        </w:rPr>
        <w:t xml:space="preserve">a </w:t>
      </w:r>
      <w:proofErr w:type="spellStart"/>
      <w:r w:rsidR="00E128EF">
        <w:rPr>
          <w:rFonts w:ascii="Arial" w:hAnsi="Arial" w:cs="Arial"/>
          <w:szCs w:val="24"/>
        </w:rPr>
        <w:t>Serviexpress</w:t>
      </w:r>
      <w:proofErr w:type="spellEnd"/>
      <w:r w:rsidR="00E128EF">
        <w:rPr>
          <w:rFonts w:ascii="Arial" w:hAnsi="Arial" w:cs="Arial"/>
          <w:szCs w:val="24"/>
        </w:rPr>
        <w:t xml:space="preserve"> </w:t>
      </w:r>
      <w:r w:rsidR="00FC5041">
        <w:rPr>
          <w:rFonts w:ascii="Arial" w:hAnsi="Arial" w:cs="Arial"/>
          <w:szCs w:val="24"/>
        </w:rPr>
        <w:t xml:space="preserve">para </w:t>
      </w:r>
      <w:r w:rsidR="00E128EF">
        <w:rPr>
          <w:rFonts w:ascii="Arial" w:hAnsi="Arial" w:cs="Arial"/>
          <w:szCs w:val="24"/>
        </w:rPr>
        <w:t>pagar</w:t>
      </w:r>
      <w:r w:rsidR="00FC5041">
        <w:rPr>
          <w:rFonts w:ascii="Arial" w:hAnsi="Arial" w:cs="Arial"/>
          <w:szCs w:val="24"/>
        </w:rPr>
        <w:t xml:space="preserve"> las cotizaciones, además de </w:t>
      </w:r>
      <w:r w:rsidR="00E128EF">
        <w:rPr>
          <w:rFonts w:ascii="Arial" w:hAnsi="Arial" w:cs="Arial"/>
          <w:szCs w:val="24"/>
        </w:rPr>
        <w:t>cancelarle</w:t>
      </w:r>
      <w:r w:rsidR="00FC5041">
        <w:rPr>
          <w:rFonts w:ascii="Arial" w:hAnsi="Arial" w:cs="Arial"/>
          <w:szCs w:val="24"/>
        </w:rPr>
        <w:t xml:space="preserve"> las prestaciones sociales causadas en este tiempo y entregarle la carta con la cual se le informó la cesación de sus funciones</w:t>
      </w:r>
      <w:r w:rsidR="00E128EF">
        <w:rPr>
          <w:rFonts w:ascii="Arial" w:hAnsi="Arial" w:cs="Arial"/>
          <w:szCs w:val="24"/>
        </w:rPr>
        <w:t>;</w:t>
      </w:r>
      <w:r w:rsidR="00FC5041">
        <w:rPr>
          <w:rFonts w:ascii="Arial" w:hAnsi="Arial" w:cs="Arial"/>
          <w:szCs w:val="24"/>
        </w:rPr>
        <w:t xml:space="preserve"> actos propios de un empleador</w:t>
      </w:r>
      <w:r w:rsidR="002976FE">
        <w:rPr>
          <w:rFonts w:ascii="Arial" w:hAnsi="Arial" w:cs="Arial"/>
          <w:szCs w:val="24"/>
        </w:rPr>
        <w:t>; máxime que dejó de demostrar que tal prestación personal del servicio se ejecutó sin subordinación</w:t>
      </w:r>
      <w:r w:rsidR="00DA34D6" w:rsidRPr="00FC5041">
        <w:rPr>
          <w:rFonts w:ascii="Arial" w:hAnsi="Arial" w:cs="Arial"/>
          <w:szCs w:val="24"/>
        </w:rPr>
        <w:t>.</w:t>
      </w:r>
      <w:r w:rsidR="00DA34D6">
        <w:rPr>
          <w:rFonts w:ascii="Arial" w:hAnsi="Arial" w:cs="Arial"/>
          <w:szCs w:val="24"/>
        </w:rPr>
        <w:t xml:space="preserve">  </w:t>
      </w:r>
    </w:p>
    <w:p w:rsidR="00B07ADA" w:rsidRDefault="00B07ADA" w:rsidP="008A0E7C">
      <w:pPr>
        <w:autoSpaceDE w:val="0"/>
        <w:autoSpaceDN w:val="0"/>
        <w:adjustRightInd w:val="0"/>
        <w:spacing w:line="276" w:lineRule="auto"/>
        <w:jc w:val="both"/>
        <w:rPr>
          <w:rFonts w:ascii="Arial" w:hAnsi="Arial" w:cs="Arial"/>
          <w:szCs w:val="24"/>
        </w:rPr>
      </w:pPr>
    </w:p>
    <w:p w:rsidR="0090563E" w:rsidRDefault="0090563E" w:rsidP="008A0E7C">
      <w:pPr>
        <w:autoSpaceDE w:val="0"/>
        <w:autoSpaceDN w:val="0"/>
        <w:adjustRightInd w:val="0"/>
        <w:spacing w:line="276" w:lineRule="auto"/>
        <w:jc w:val="both"/>
        <w:rPr>
          <w:rFonts w:ascii="Arial" w:hAnsi="Arial" w:cs="Arial"/>
          <w:szCs w:val="24"/>
        </w:rPr>
      </w:pPr>
      <w:r w:rsidRPr="00281211">
        <w:rPr>
          <w:rFonts w:ascii="Arial" w:hAnsi="Arial" w:cs="Arial"/>
          <w:szCs w:val="24"/>
        </w:rPr>
        <w:t>E</w:t>
      </w:r>
      <w:r w:rsidR="0086478F">
        <w:rPr>
          <w:rFonts w:ascii="Arial" w:hAnsi="Arial" w:cs="Arial"/>
          <w:szCs w:val="24"/>
        </w:rPr>
        <w:t xml:space="preserve">ntonces, </w:t>
      </w:r>
      <w:r w:rsidRPr="00281211">
        <w:rPr>
          <w:rFonts w:ascii="Arial" w:hAnsi="Arial" w:cs="Arial"/>
          <w:szCs w:val="24"/>
        </w:rPr>
        <w:t xml:space="preserve">en aplicación al principio de primacía de la realidad se debe colegir que entre 01-10-2012 al 17-04-2013 existió un contrato de trabajo </w:t>
      </w:r>
      <w:r w:rsidR="00674430" w:rsidRPr="00281211">
        <w:rPr>
          <w:rFonts w:ascii="Arial" w:hAnsi="Arial" w:cs="Arial"/>
          <w:szCs w:val="24"/>
        </w:rPr>
        <w:t xml:space="preserve">a término indefinido </w:t>
      </w:r>
      <w:r w:rsidRPr="00281211">
        <w:rPr>
          <w:rFonts w:ascii="Arial" w:hAnsi="Arial" w:cs="Arial"/>
          <w:szCs w:val="24"/>
        </w:rPr>
        <w:t>entre el s</w:t>
      </w:r>
      <w:r w:rsidR="00FB7991" w:rsidRPr="00281211">
        <w:rPr>
          <w:rFonts w:ascii="Arial" w:hAnsi="Arial" w:cs="Arial"/>
          <w:szCs w:val="24"/>
        </w:rPr>
        <w:t>eñor Betancurt Molina y l</w:t>
      </w:r>
      <w:r w:rsidRPr="00281211">
        <w:rPr>
          <w:rFonts w:ascii="Arial" w:hAnsi="Arial" w:cs="Arial"/>
          <w:szCs w:val="24"/>
        </w:rPr>
        <w:t>a C</w:t>
      </w:r>
      <w:r w:rsidR="00FB7991" w:rsidRPr="00281211">
        <w:rPr>
          <w:rFonts w:ascii="Arial" w:hAnsi="Arial" w:cs="Arial"/>
          <w:szCs w:val="24"/>
        </w:rPr>
        <w:t>ooperativa de Trabajo Asociado de</w:t>
      </w:r>
      <w:r w:rsidRPr="00281211">
        <w:rPr>
          <w:rFonts w:ascii="Arial" w:hAnsi="Arial" w:cs="Arial"/>
          <w:szCs w:val="24"/>
        </w:rPr>
        <w:t xml:space="preserve"> Seguridad Pr</w:t>
      </w:r>
      <w:r w:rsidR="00FB7991" w:rsidRPr="00281211">
        <w:rPr>
          <w:rFonts w:ascii="Arial" w:hAnsi="Arial" w:cs="Arial"/>
          <w:szCs w:val="24"/>
        </w:rPr>
        <w:t>ivada Nacional -</w:t>
      </w:r>
      <w:proofErr w:type="spellStart"/>
      <w:r w:rsidR="00FB7991" w:rsidRPr="00281211">
        <w:rPr>
          <w:rFonts w:ascii="Arial" w:hAnsi="Arial" w:cs="Arial"/>
          <w:szCs w:val="24"/>
        </w:rPr>
        <w:t>Coovipriquin</w:t>
      </w:r>
      <w:proofErr w:type="spellEnd"/>
      <w:r w:rsidR="00FB7991" w:rsidRPr="00281211">
        <w:rPr>
          <w:rFonts w:ascii="Arial" w:hAnsi="Arial" w:cs="Arial"/>
          <w:szCs w:val="24"/>
        </w:rPr>
        <w:t xml:space="preserve"> </w:t>
      </w:r>
      <w:proofErr w:type="spellStart"/>
      <w:r w:rsidR="00FB7991" w:rsidRPr="00281211">
        <w:rPr>
          <w:rFonts w:ascii="Arial" w:hAnsi="Arial" w:cs="Arial"/>
          <w:szCs w:val="24"/>
        </w:rPr>
        <w:t>CTA</w:t>
      </w:r>
      <w:proofErr w:type="spellEnd"/>
      <w:r w:rsidRPr="00281211">
        <w:rPr>
          <w:rFonts w:ascii="Arial" w:hAnsi="Arial" w:cs="Arial"/>
          <w:szCs w:val="24"/>
        </w:rPr>
        <w:t>-</w:t>
      </w:r>
      <w:r w:rsidR="00674430" w:rsidRPr="00281211">
        <w:rPr>
          <w:rFonts w:ascii="Arial" w:hAnsi="Arial" w:cs="Arial"/>
          <w:szCs w:val="24"/>
        </w:rPr>
        <w:t xml:space="preserve"> y así lo declarará esta Sala</w:t>
      </w:r>
      <w:r w:rsidR="0086478F">
        <w:rPr>
          <w:rFonts w:ascii="Arial" w:hAnsi="Arial" w:cs="Arial"/>
          <w:szCs w:val="24"/>
        </w:rPr>
        <w:t xml:space="preserve"> y en este sentido se revocará parcialmente la sentencia</w:t>
      </w:r>
      <w:r w:rsidR="00674430" w:rsidRPr="00281211">
        <w:rPr>
          <w:rFonts w:ascii="Arial" w:hAnsi="Arial" w:cs="Arial"/>
          <w:szCs w:val="24"/>
        </w:rPr>
        <w:t>.</w:t>
      </w:r>
      <w:r w:rsidR="00674430">
        <w:rPr>
          <w:rFonts w:ascii="Arial" w:hAnsi="Arial" w:cs="Arial"/>
          <w:szCs w:val="24"/>
        </w:rPr>
        <w:t xml:space="preserve"> </w:t>
      </w:r>
    </w:p>
    <w:p w:rsidR="00674430" w:rsidRDefault="00674430" w:rsidP="008A0E7C">
      <w:pPr>
        <w:autoSpaceDE w:val="0"/>
        <w:autoSpaceDN w:val="0"/>
        <w:adjustRightInd w:val="0"/>
        <w:spacing w:line="276" w:lineRule="auto"/>
        <w:jc w:val="both"/>
        <w:rPr>
          <w:rFonts w:ascii="Arial" w:hAnsi="Arial" w:cs="Arial"/>
          <w:szCs w:val="24"/>
        </w:rPr>
      </w:pPr>
    </w:p>
    <w:p w:rsidR="0086478F" w:rsidRDefault="0086478F" w:rsidP="00591540">
      <w:pPr>
        <w:spacing w:line="276" w:lineRule="auto"/>
        <w:jc w:val="both"/>
        <w:rPr>
          <w:rFonts w:ascii="Arial" w:hAnsi="Arial" w:cs="Arial"/>
          <w:szCs w:val="24"/>
        </w:rPr>
      </w:pPr>
      <w:r>
        <w:rPr>
          <w:rFonts w:ascii="Arial" w:hAnsi="Arial" w:cs="Arial"/>
          <w:szCs w:val="24"/>
        </w:rPr>
        <w:lastRenderedPageBreak/>
        <w:t xml:space="preserve">Determinado el carácter laboral de la relación que existió entre los litigantes en el periodo mencionado, paso obligado es verificar qué derechos laborales le corresponden al actor y si ellos le fueron pagados.  </w:t>
      </w:r>
    </w:p>
    <w:p w:rsidR="0086478F" w:rsidRDefault="0086478F" w:rsidP="00591540">
      <w:pPr>
        <w:spacing w:line="276" w:lineRule="auto"/>
        <w:jc w:val="both"/>
        <w:rPr>
          <w:rFonts w:ascii="Arial" w:hAnsi="Arial" w:cs="Arial"/>
          <w:szCs w:val="24"/>
        </w:rPr>
      </w:pPr>
    </w:p>
    <w:p w:rsidR="00B350B9" w:rsidRDefault="0086478F" w:rsidP="00591540">
      <w:pPr>
        <w:spacing w:line="276" w:lineRule="auto"/>
        <w:jc w:val="both"/>
        <w:rPr>
          <w:rFonts w:ascii="Arial" w:hAnsi="Arial" w:cs="Arial"/>
          <w:szCs w:val="24"/>
        </w:rPr>
      </w:pPr>
      <w:r>
        <w:rPr>
          <w:rFonts w:ascii="Arial" w:hAnsi="Arial" w:cs="Arial"/>
          <w:szCs w:val="24"/>
        </w:rPr>
        <w:t xml:space="preserve">Efectivamente </w:t>
      </w:r>
      <w:r w:rsidR="006C21CF">
        <w:rPr>
          <w:rFonts w:ascii="Arial" w:hAnsi="Arial" w:cs="Arial"/>
          <w:szCs w:val="24"/>
        </w:rPr>
        <w:t xml:space="preserve">se observa en los folios </w:t>
      </w:r>
      <w:r w:rsidR="00125012" w:rsidRPr="00BE4B6B">
        <w:rPr>
          <w:rFonts w:ascii="Arial" w:hAnsi="Arial" w:cs="Arial"/>
          <w:szCs w:val="24"/>
        </w:rPr>
        <w:t>333</w:t>
      </w:r>
      <w:r w:rsidR="00392630" w:rsidRPr="00BE4B6B">
        <w:rPr>
          <w:rFonts w:ascii="Arial" w:hAnsi="Arial" w:cs="Arial"/>
          <w:szCs w:val="24"/>
        </w:rPr>
        <w:t xml:space="preserve"> </w:t>
      </w:r>
      <w:r w:rsidR="00125012" w:rsidRPr="00BE4B6B">
        <w:rPr>
          <w:rFonts w:ascii="Arial" w:hAnsi="Arial" w:cs="Arial"/>
          <w:szCs w:val="24"/>
        </w:rPr>
        <w:t>y 336</w:t>
      </w:r>
      <w:r w:rsidR="00392630" w:rsidRPr="00BE4B6B">
        <w:rPr>
          <w:rFonts w:ascii="Arial" w:hAnsi="Arial" w:cs="Arial"/>
          <w:szCs w:val="24"/>
        </w:rPr>
        <w:t xml:space="preserve"> </w:t>
      </w:r>
      <w:r w:rsidR="00BE4B6B">
        <w:rPr>
          <w:rFonts w:ascii="Arial" w:hAnsi="Arial" w:cs="Arial"/>
          <w:szCs w:val="24"/>
        </w:rPr>
        <w:t xml:space="preserve">del cuaderno </w:t>
      </w:r>
      <w:r>
        <w:rPr>
          <w:rFonts w:ascii="Arial" w:hAnsi="Arial" w:cs="Arial"/>
          <w:szCs w:val="24"/>
        </w:rPr>
        <w:t>principal  liquidaciones efectuadas al actor por el demandado, de los periodos 2012 y 2013</w:t>
      </w:r>
      <w:r w:rsidR="009F34A8">
        <w:rPr>
          <w:rFonts w:ascii="Arial" w:hAnsi="Arial" w:cs="Arial"/>
          <w:szCs w:val="24"/>
        </w:rPr>
        <w:t>; sin embargo</w:t>
      </w:r>
      <w:r>
        <w:rPr>
          <w:rFonts w:ascii="Arial" w:hAnsi="Arial" w:cs="Arial"/>
          <w:szCs w:val="24"/>
        </w:rPr>
        <w:t>,</w:t>
      </w:r>
      <w:r w:rsidR="009F34A8">
        <w:rPr>
          <w:rFonts w:ascii="Arial" w:hAnsi="Arial" w:cs="Arial"/>
          <w:szCs w:val="24"/>
        </w:rPr>
        <w:t xml:space="preserve"> al calcular estas prestaciones y confrontarlas con las pagadas, se </w:t>
      </w:r>
      <w:r w:rsidR="00C44515">
        <w:rPr>
          <w:rFonts w:ascii="Arial" w:hAnsi="Arial" w:cs="Arial"/>
          <w:szCs w:val="24"/>
        </w:rPr>
        <w:t>vislumbra</w:t>
      </w:r>
      <w:r w:rsidR="009F34A8">
        <w:rPr>
          <w:rFonts w:ascii="Arial" w:hAnsi="Arial" w:cs="Arial"/>
          <w:szCs w:val="24"/>
        </w:rPr>
        <w:t>, de un lado que se dejó de reconocer la fracción de prima de servicio del segundo semestre del 2012</w:t>
      </w:r>
      <w:r w:rsidR="00B350B9">
        <w:rPr>
          <w:rFonts w:ascii="Arial" w:hAnsi="Arial" w:cs="Arial"/>
          <w:szCs w:val="24"/>
        </w:rPr>
        <w:t>,</w:t>
      </w:r>
      <w:r w:rsidR="00392630">
        <w:rPr>
          <w:rFonts w:ascii="Arial" w:hAnsi="Arial" w:cs="Arial"/>
          <w:szCs w:val="24"/>
        </w:rPr>
        <w:t xml:space="preserve"> teniendo derecho a ella de conformidad al artículo 30</w:t>
      </w:r>
      <w:r w:rsidR="006A237F">
        <w:rPr>
          <w:rFonts w:ascii="Arial" w:hAnsi="Arial" w:cs="Arial"/>
          <w:szCs w:val="24"/>
        </w:rPr>
        <w:t>6</w:t>
      </w:r>
      <w:r w:rsidR="00392630">
        <w:rPr>
          <w:rFonts w:ascii="Arial" w:hAnsi="Arial" w:cs="Arial"/>
          <w:szCs w:val="24"/>
        </w:rPr>
        <w:t xml:space="preserve"> del Código Sustantivo del Trabajo, la que se debió pagar de forma proporcional al tiempo trabajado</w:t>
      </w:r>
      <w:r w:rsidR="00B350B9">
        <w:rPr>
          <w:rFonts w:ascii="Arial" w:hAnsi="Arial" w:cs="Arial"/>
          <w:szCs w:val="24"/>
        </w:rPr>
        <w:t xml:space="preserve"> que </w:t>
      </w:r>
      <w:r w:rsidR="00B350B9" w:rsidRPr="005D6118">
        <w:rPr>
          <w:rFonts w:ascii="Arial" w:hAnsi="Arial" w:cs="Arial"/>
          <w:szCs w:val="24"/>
        </w:rPr>
        <w:t>equivale a $317.400</w:t>
      </w:r>
      <w:r w:rsidR="00B350B9">
        <w:rPr>
          <w:rFonts w:ascii="Arial" w:hAnsi="Arial" w:cs="Arial"/>
          <w:szCs w:val="24"/>
        </w:rPr>
        <w:t>.</w:t>
      </w:r>
    </w:p>
    <w:p w:rsidR="00B350B9" w:rsidRDefault="00B350B9" w:rsidP="00591540">
      <w:pPr>
        <w:spacing w:line="276" w:lineRule="auto"/>
        <w:jc w:val="both"/>
        <w:rPr>
          <w:rFonts w:ascii="Arial" w:hAnsi="Arial" w:cs="Arial"/>
          <w:szCs w:val="24"/>
        </w:rPr>
      </w:pPr>
    </w:p>
    <w:p w:rsidR="008A3254" w:rsidRDefault="00B350B9" w:rsidP="00591540">
      <w:pPr>
        <w:spacing w:line="276" w:lineRule="auto"/>
        <w:jc w:val="both"/>
        <w:rPr>
          <w:rFonts w:ascii="Arial" w:hAnsi="Arial" w:cs="Arial"/>
          <w:szCs w:val="24"/>
        </w:rPr>
      </w:pPr>
      <w:r>
        <w:rPr>
          <w:rFonts w:ascii="Arial" w:hAnsi="Arial" w:cs="Arial"/>
          <w:szCs w:val="24"/>
        </w:rPr>
        <w:t>D</w:t>
      </w:r>
      <w:r w:rsidR="009F34A8">
        <w:rPr>
          <w:rFonts w:ascii="Arial" w:hAnsi="Arial" w:cs="Arial"/>
          <w:szCs w:val="24"/>
        </w:rPr>
        <w:t>e otro</w:t>
      </w:r>
      <w:r>
        <w:rPr>
          <w:rFonts w:ascii="Arial" w:hAnsi="Arial" w:cs="Arial"/>
          <w:szCs w:val="24"/>
        </w:rPr>
        <w:t xml:space="preserve"> lado,</w:t>
      </w:r>
      <w:r w:rsidR="009F34A8">
        <w:rPr>
          <w:rFonts w:ascii="Arial" w:hAnsi="Arial" w:cs="Arial"/>
          <w:szCs w:val="24"/>
        </w:rPr>
        <w:t xml:space="preserve"> se pagó de manera parcial la cesantía de esa misma anualidad</w:t>
      </w:r>
      <w:r w:rsidR="00591540">
        <w:rPr>
          <w:rFonts w:ascii="Arial" w:hAnsi="Arial" w:cs="Arial"/>
          <w:szCs w:val="24"/>
        </w:rPr>
        <w:t xml:space="preserve"> en contrav</w:t>
      </w:r>
      <w:r w:rsidR="00FB7991">
        <w:rPr>
          <w:rFonts w:ascii="Arial" w:hAnsi="Arial" w:cs="Arial"/>
          <w:szCs w:val="24"/>
        </w:rPr>
        <w:t>ía del art. 254 C. S. del T.</w:t>
      </w:r>
      <w:r w:rsidR="009F34A8">
        <w:rPr>
          <w:rFonts w:ascii="Arial" w:hAnsi="Arial" w:cs="Arial"/>
          <w:szCs w:val="24"/>
        </w:rPr>
        <w:t>,</w:t>
      </w:r>
      <w:r w:rsidR="00B47050">
        <w:rPr>
          <w:rFonts w:ascii="Arial" w:hAnsi="Arial" w:cs="Arial"/>
          <w:szCs w:val="24"/>
        </w:rPr>
        <w:t xml:space="preserve"> según se </w:t>
      </w:r>
      <w:r w:rsidR="00C44515">
        <w:rPr>
          <w:rFonts w:ascii="Arial" w:hAnsi="Arial" w:cs="Arial"/>
          <w:szCs w:val="24"/>
        </w:rPr>
        <w:t>entrevé a</w:t>
      </w:r>
      <w:r w:rsidR="00B47050">
        <w:rPr>
          <w:rFonts w:ascii="Arial" w:hAnsi="Arial" w:cs="Arial"/>
          <w:szCs w:val="24"/>
        </w:rPr>
        <w:t xml:space="preserve"> folio 336, </w:t>
      </w:r>
      <w:r w:rsidR="0064653B" w:rsidRPr="00E97853">
        <w:rPr>
          <w:rFonts w:ascii="Arial" w:hAnsi="Arial" w:cs="Arial"/>
          <w:kern w:val="1"/>
          <w:szCs w:val="24"/>
          <w:lang w:val="es-ES"/>
        </w:rPr>
        <w:t>por cuanto se hicieron antes de la terminación del contrato de trabajo y sin autorización exp</w:t>
      </w:r>
      <w:r w:rsidR="0064653B">
        <w:rPr>
          <w:rFonts w:ascii="Arial" w:hAnsi="Arial" w:cs="Arial"/>
          <w:kern w:val="1"/>
          <w:szCs w:val="24"/>
          <w:lang w:val="es-ES"/>
        </w:rPr>
        <w:t>resa de la autoridad competente</w:t>
      </w:r>
      <w:r w:rsidR="00B47050">
        <w:rPr>
          <w:rFonts w:ascii="Arial" w:hAnsi="Arial" w:cs="Arial"/>
          <w:szCs w:val="24"/>
        </w:rPr>
        <w:t>, de tal forma que se condenará al</w:t>
      </w:r>
      <w:r w:rsidR="00B47050" w:rsidRPr="00E97853">
        <w:rPr>
          <w:rFonts w:ascii="Arial" w:hAnsi="Arial" w:cs="Arial"/>
          <w:kern w:val="1"/>
          <w:szCs w:val="24"/>
          <w:lang w:val="es-ES"/>
        </w:rPr>
        <w:t xml:space="preserve"> empleador a perder las sumas canceladas por cesantías parciales</w:t>
      </w:r>
      <w:r w:rsidR="006F0C2C">
        <w:rPr>
          <w:rFonts w:ascii="Arial" w:hAnsi="Arial" w:cs="Arial"/>
          <w:kern w:val="1"/>
          <w:szCs w:val="24"/>
          <w:lang w:val="es-ES"/>
        </w:rPr>
        <w:t xml:space="preserve">, </w:t>
      </w:r>
      <w:r w:rsidR="00B47050">
        <w:rPr>
          <w:rFonts w:ascii="Arial" w:hAnsi="Arial" w:cs="Arial"/>
          <w:kern w:val="1"/>
          <w:szCs w:val="24"/>
          <w:lang w:val="es-ES"/>
        </w:rPr>
        <w:t xml:space="preserve">pues </w:t>
      </w:r>
      <w:r w:rsidR="00B47050" w:rsidRPr="00E97853">
        <w:rPr>
          <w:rFonts w:ascii="Arial" w:hAnsi="Arial" w:cs="Arial"/>
          <w:kern w:val="1"/>
          <w:szCs w:val="24"/>
          <w:lang w:val="es-ES"/>
        </w:rPr>
        <w:t xml:space="preserve">tales pagos </w:t>
      </w:r>
      <w:r w:rsidR="00B47050">
        <w:rPr>
          <w:rFonts w:ascii="Arial" w:hAnsi="Arial" w:cs="Arial"/>
          <w:kern w:val="1"/>
          <w:szCs w:val="24"/>
          <w:lang w:val="es-ES"/>
        </w:rPr>
        <w:t>son inválidos</w:t>
      </w:r>
      <w:r w:rsidR="00392630">
        <w:rPr>
          <w:rFonts w:ascii="Arial" w:hAnsi="Arial" w:cs="Arial"/>
          <w:szCs w:val="24"/>
        </w:rPr>
        <w:t>;</w:t>
      </w:r>
      <w:r w:rsidR="009F34A8">
        <w:rPr>
          <w:rFonts w:ascii="Arial" w:hAnsi="Arial" w:cs="Arial"/>
          <w:szCs w:val="24"/>
        </w:rPr>
        <w:t xml:space="preserve"> </w:t>
      </w:r>
      <w:r w:rsidR="009F34A8" w:rsidRPr="005D6118">
        <w:rPr>
          <w:rFonts w:ascii="Arial" w:hAnsi="Arial" w:cs="Arial"/>
          <w:szCs w:val="24"/>
        </w:rPr>
        <w:t>lo que da lugar</w:t>
      </w:r>
      <w:r w:rsidR="00591540" w:rsidRPr="005D6118">
        <w:rPr>
          <w:rFonts w:ascii="Arial" w:hAnsi="Arial" w:cs="Arial"/>
          <w:szCs w:val="24"/>
        </w:rPr>
        <w:t xml:space="preserve"> también</w:t>
      </w:r>
      <w:r w:rsidR="009F34A8" w:rsidRPr="005D6118">
        <w:rPr>
          <w:rFonts w:ascii="Arial" w:hAnsi="Arial" w:cs="Arial"/>
          <w:szCs w:val="24"/>
        </w:rPr>
        <w:t xml:space="preserve"> a su reconocimiento</w:t>
      </w:r>
      <w:r w:rsidR="006D5332" w:rsidRPr="005D6118">
        <w:rPr>
          <w:rFonts w:ascii="Arial" w:hAnsi="Arial" w:cs="Arial"/>
          <w:szCs w:val="24"/>
        </w:rPr>
        <w:t xml:space="preserve"> por </w:t>
      </w:r>
      <w:r w:rsidR="00C44515" w:rsidRPr="005D6118">
        <w:rPr>
          <w:rFonts w:ascii="Arial" w:hAnsi="Arial" w:cs="Arial"/>
          <w:szCs w:val="24"/>
        </w:rPr>
        <w:t xml:space="preserve">el </w:t>
      </w:r>
      <w:r w:rsidR="006D5332" w:rsidRPr="005D6118">
        <w:rPr>
          <w:rFonts w:ascii="Arial" w:hAnsi="Arial" w:cs="Arial"/>
          <w:szCs w:val="24"/>
        </w:rPr>
        <w:t xml:space="preserve">valor </w:t>
      </w:r>
      <w:r w:rsidR="00C44515" w:rsidRPr="005D6118">
        <w:rPr>
          <w:rFonts w:ascii="Arial" w:hAnsi="Arial" w:cs="Arial"/>
          <w:szCs w:val="24"/>
        </w:rPr>
        <w:t xml:space="preserve">de </w:t>
      </w:r>
      <w:r w:rsidR="006D5332" w:rsidRPr="005D6118">
        <w:rPr>
          <w:rFonts w:ascii="Arial" w:hAnsi="Arial" w:cs="Arial"/>
          <w:szCs w:val="24"/>
        </w:rPr>
        <w:t>$317.400</w:t>
      </w:r>
      <w:r>
        <w:rPr>
          <w:rFonts w:ascii="Arial" w:hAnsi="Arial" w:cs="Arial"/>
          <w:szCs w:val="24"/>
        </w:rPr>
        <w:t xml:space="preserve">. </w:t>
      </w:r>
    </w:p>
    <w:p w:rsidR="008A3254" w:rsidRDefault="008A3254" w:rsidP="00591540">
      <w:pPr>
        <w:spacing w:line="276" w:lineRule="auto"/>
        <w:jc w:val="both"/>
        <w:rPr>
          <w:rFonts w:ascii="Arial" w:hAnsi="Arial" w:cs="Arial"/>
          <w:szCs w:val="24"/>
        </w:rPr>
      </w:pPr>
    </w:p>
    <w:p w:rsidR="00721013" w:rsidRDefault="008A3254" w:rsidP="00591540">
      <w:pPr>
        <w:spacing w:line="276" w:lineRule="auto"/>
        <w:jc w:val="both"/>
        <w:rPr>
          <w:rFonts w:ascii="Arial" w:hAnsi="Arial" w:cs="Arial"/>
          <w:szCs w:val="24"/>
        </w:rPr>
      </w:pPr>
      <w:r>
        <w:rPr>
          <w:rFonts w:ascii="Arial" w:hAnsi="Arial" w:cs="Arial"/>
          <w:szCs w:val="24"/>
        </w:rPr>
        <w:t xml:space="preserve">También, se observa que las vacaciones se pagaron anualmente, sin causarse, las que liquidadas al momento de terminar el contrato arrojó un mayor valor que la sumatoria de las pagadas, por lo que se le adeuda $41’375: </w:t>
      </w:r>
      <w:r w:rsidR="00B350B9">
        <w:rPr>
          <w:rFonts w:ascii="Arial" w:hAnsi="Arial" w:cs="Arial"/>
          <w:szCs w:val="24"/>
        </w:rPr>
        <w:t>Las demás prestaciones sociales</w:t>
      </w:r>
      <w:r>
        <w:rPr>
          <w:rFonts w:ascii="Arial" w:hAnsi="Arial" w:cs="Arial"/>
          <w:szCs w:val="24"/>
        </w:rPr>
        <w:t xml:space="preserve"> </w:t>
      </w:r>
      <w:r w:rsidR="00B350B9">
        <w:rPr>
          <w:rFonts w:ascii="Arial" w:hAnsi="Arial" w:cs="Arial"/>
          <w:szCs w:val="24"/>
        </w:rPr>
        <w:t xml:space="preserve">le fueron pagadas debidamente, por lo que no hay </w:t>
      </w:r>
      <w:r w:rsidR="00502B47" w:rsidRPr="005D6118">
        <w:rPr>
          <w:rFonts w:ascii="Arial" w:hAnsi="Arial" w:cs="Arial"/>
          <w:szCs w:val="24"/>
        </w:rPr>
        <w:t>lugar a</w:t>
      </w:r>
      <w:r w:rsidR="00B350B9">
        <w:rPr>
          <w:rFonts w:ascii="Arial" w:hAnsi="Arial" w:cs="Arial"/>
          <w:szCs w:val="24"/>
        </w:rPr>
        <w:t xml:space="preserve"> ordenar su</w:t>
      </w:r>
      <w:r w:rsidR="00502B47" w:rsidRPr="005D6118">
        <w:rPr>
          <w:rFonts w:ascii="Arial" w:hAnsi="Arial" w:cs="Arial"/>
          <w:szCs w:val="24"/>
        </w:rPr>
        <w:t xml:space="preserve"> pago, razón por la cual se declarará probada la excepción de cobro de lo no debido</w:t>
      </w:r>
      <w:r w:rsidR="00721013" w:rsidRPr="005D6118">
        <w:rPr>
          <w:rFonts w:ascii="Arial" w:hAnsi="Arial" w:cs="Arial"/>
          <w:szCs w:val="24"/>
        </w:rPr>
        <w:t>.</w:t>
      </w:r>
    </w:p>
    <w:p w:rsidR="00721013" w:rsidRDefault="00721013" w:rsidP="00591540">
      <w:pPr>
        <w:spacing w:line="276" w:lineRule="auto"/>
        <w:jc w:val="both"/>
        <w:rPr>
          <w:rFonts w:ascii="Arial" w:hAnsi="Arial" w:cs="Arial"/>
          <w:szCs w:val="24"/>
        </w:rPr>
      </w:pPr>
    </w:p>
    <w:p w:rsidR="00392630" w:rsidRDefault="00721013" w:rsidP="00591540">
      <w:pPr>
        <w:spacing w:line="276" w:lineRule="auto"/>
        <w:jc w:val="both"/>
        <w:rPr>
          <w:rFonts w:ascii="Arial" w:hAnsi="Arial" w:cs="Arial"/>
          <w:szCs w:val="24"/>
        </w:rPr>
      </w:pPr>
      <w:r>
        <w:rPr>
          <w:rFonts w:ascii="Arial" w:hAnsi="Arial" w:cs="Arial"/>
          <w:szCs w:val="24"/>
        </w:rPr>
        <w:t xml:space="preserve">Lo </w:t>
      </w:r>
      <w:r w:rsidR="00B350B9">
        <w:rPr>
          <w:rFonts w:ascii="Arial" w:hAnsi="Arial" w:cs="Arial"/>
          <w:szCs w:val="24"/>
        </w:rPr>
        <w:t>expresado</w:t>
      </w:r>
      <w:r>
        <w:rPr>
          <w:rFonts w:ascii="Arial" w:hAnsi="Arial" w:cs="Arial"/>
          <w:szCs w:val="24"/>
        </w:rPr>
        <w:t xml:space="preserve"> en relación con el no pago de algunas prestaciones</w:t>
      </w:r>
      <w:r w:rsidR="00B350B9">
        <w:rPr>
          <w:rFonts w:ascii="Arial" w:hAnsi="Arial" w:cs="Arial"/>
          <w:szCs w:val="24"/>
        </w:rPr>
        <w:t>,</w:t>
      </w:r>
      <w:r w:rsidR="00392630">
        <w:rPr>
          <w:rFonts w:ascii="Arial" w:hAnsi="Arial" w:cs="Arial"/>
          <w:szCs w:val="24"/>
        </w:rPr>
        <w:t xml:space="preserve"> daría lugar a que se genere la sanción moratoria del artículo 65 </w:t>
      </w:r>
      <w:r w:rsidR="00392630" w:rsidRPr="00813484">
        <w:rPr>
          <w:rFonts w:ascii="Arial" w:hAnsi="Arial" w:cs="Arial"/>
          <w:i/>
          <w:szCs w:val="24"/>
        </w:rPr>
        <w:t>ibídem</w:t>
      </w:r>
      <w:r w:rsidR="00392630">
        <w:rPr>
          <w:rFonts w:ascii="Arial" w:hAnsi="Arial" w:cs="Arial"/>
          <w:i/>
          <w:szCs w:val="24"/>
        </w:rPr>
        <w:t xml:space="preserve">, </w:t>
      </w:r>
      <w:r w:rsidR="00B350B9">
        <w:rPr>
          <w:rFonts w:ascii="Arial" w:hAnsi="Arial" w:cs="Arial"/>
          <w:szCs w:val="24"/>
        </w:rPr>
        <w:t>pero como</w:t>
      </w:r>
      <w:r w:rsidR="00392630">
        <w:rPr>
          <w:rFonts w:ascii="Arial" w:hAnsi="Arial" w:cs="Arial"/>
          <w:szCs w:val="24"/>
        </w:rPr>
        <w:t xml:space="preserve"> no </w:t>
      </w:r>
      <w:r w:rsidR="00B350B9">
        <w:rPr>
          <w:rFonts w:ascii="Arial" w:hAnsi="Arial" w:cs="Arial"/>
          <w:szCs w:val="24"/>
        </w:rPr>
        <w:t>e</w:t>
      </w:r>
      <w:r w:rsidR="00392630">
        <w:rPr>
          <w:rFonts w:ascii="Arial" w:hAnsi="Arial" w:cs="Arial"/>
          <w:szCs w:val="24"/>
        </w:rPr>
        <w:t>s automática</w:t>
      </w:r>
      <w:r w:rsidR="00C56556">
        <w:rPr>
          <w:rFonts w:ascii="Arial" w:hAnsi="Arial" w:cs="Arial"/>
          <w:szCs w:val="24"/>
        </w:rPr>
        <w:t>,</w:t>
      </w:r>
      <w:r w:rsidR="00392630">
        <w:rPr>
          <w:rFonts w:ascii="Arial" w:hAnsi="Arial" w:cs="Arial"/>
          <w:szCs w:val="24"/>
        </w:rPr>
        <w:t xml:space="preserve"> le corresponde a la Sala determinar si el empleador de manera injustificada y de mala fe no le canceló</w:t>
      </w:r>
      <w:r w:rsidR="00B350B9">
        <w:rPr>
          <w:rFonts w:ascii="Arial" w:hAnsi="Arial" w:cs="Arial"/>
          <w:szCs w:val="24"/>
        </w:rPr>
        <w:t xml:space="preserve"> la </w:t>
      </w:r>
      <w:r w:rsidR="00392630">
        <w:rPr>
          <w:rFonts w:ascii="Arial" w:hAnsi="Arial" w:cs="Arial"/>
          <w:szCs w:val="24"/>
        </w:rPr>
        <w:t>prima de servicios</w:t>
      </w:r>
      <w:r w:rsidR="008A3254">
        <w:rPr>
          <w:rFonts w:ascii="Arial" w:hAnsi="Arial" w:cs="Arial"/>
          <w:szCs w:val="24"/>
        </w:rPr>
        <w:t>,</w:t>
      </w:r>
      <w:r w:rsidR="00B350B9">
        <w:rPr>
          <w:rFonts w:ascii="Arial" w:hAnsi="Arial" w:cs="Arial"/>
          <w:szCs w:val="24"/>
        </w:rPr>
        <w:t xml:space="preserve"> cesantía</w:t>
      </w:r>
      <w:r w:rsidR="008A3254">
        <w:rPr>
          <w:rFonts w:ascii="Arial" w:hAnsi="Arial" w:cs="Arial"/>
          <w:szCs w:val="24"/>
        </w:rPr>
        <w:t xml:space="preserve"> y completa la compensación por vacaciones</w:t>
      </w:r>
      <w:r w:rsidR="00392630">
        <w:rPr>
          <w:rFonts w:ascii="Arial" w:hAnsi="Arial" w:cs="Arial"/>
          <w:szCs w:val="24"/>
        </w:rPr>
        <w:t>.</w:t>
      </w:r>
    </w:p>
    <w:p w:rsidR="001C7026" w:rsidRDefault="001C7026" w:rsidP="001C7026">
      <w:pPr>
        <w:spacing w:line="276" w:lineRule="auto"/>
        <w:jc w:val="both"/>
        <w:rPr>
          <w:rFonts w:ascii="Arial" w:hAnsi="Arial" w:cs="Arial"/>
          <w:szCs w:val="24"/>
        </w:rPr>
      </w:pPr>
    </w:p>
    <w:p w:rsidR="001C7026" w:rsidRPr="005D6118" w:rsidRDefault="001C7026" w:rsidP="001C7026">
      <w:pPr>
        <w:spacing w:line="276" w:lineRule="auto"/>
        <w:jc w:val="both"/>
        <w:rPr>
          <w:rFonts w:ascii="Arial" w:hAnsi="Arial" w:cs="Arial"/>
          <w:szCs w:val="24"/>
        </w:rPr>
      </w:pPr>
      <w:r>
        <w:rPr>
          <w:rFonts w:ascii="Arial" w:hAnsi="Arial" w:cs="Arial"/>
          <w:szCs w:val="24"/>
        </w:rPr>
        <w:t>Para ello resulta pertinente anotar que la Cooperativa tenía el conocimiento del pago de las obligaciones que se habían causado con el señor Betancurt Molina, el que se ve reflejado en la liquidación que realizó para el periodo 01-01-2013 al 17-04-2013, es más la del año 2012 (01-10-2012 al 31-12-2012), contiene el ítem de prima, sin que se haya liquidado el valor correspondiente, por lo tanto, conocía de la misma, de su liquidación</w:t>
      </w:r>
      <w:r w:rsidR="00B32CA8">
        <w:rPr>
          <w:rFonts w:ascii="Arial" w:hAnsi="Arial" w:cs="Arial"/>
          <w:szCs w:val="24"/>
        </w:rPr>
        <w:t>,</w:t>
      </w:r>
      <w:r>
        <w:rPr>
          <w:rFonts w:ascii="Arial" w:hAnsi="Arial" w:cs="Arial"/>
          <w:szCs w:val="24"/>
        </w:rPr>
        <w:t xml:space="preserve"> pero al final no </w:t>
      </w:r>
      <w:r w:rsidR="00F1509B">
        <w:rPr>
          <w:rFonts w:ascii="Arial" w:hAnsi="Arial" w:cs="Arial"/>
          <w:szCs w:val="24"/>
        </w:rPr>
        <w:t>pag</w:t>
      </w:r>
      <w:r>
        <w:rPr>
          <w:rFonts w:ascii="Arial" w:hAnsi="Arial" w:cs="Arial"/>
          <w:szCs w:val="24"/>
        </w:rPr>
        <w:t xml:space="preserve">ó, por lo tanto se evidenció que </w:t>
      </w:r>
      <w:r w:rsidR="00F1509B">
        <w:rPr>
          <w:rFonts w:ascii="Arial" w:hAnsi="Arial" w:cs="Arial"/>
          <w:szCs w:val="24"/>
        </w:rPr>
        <w:t>ta</w:t>
      </w:r>
      <w:r>
        <w:rPr>
          <w:rFonts w:ascii="Arial" w:hAnsi="Arial" w:cs="Arial"/>
          <w:szCs w:val="24"/>
        </w:rPr>
        <w:t>l</w:t>
      </w:r>
      <w:r w:rsidR="00F1509B">
        <w:rPr>
          <w:rFonts w:ascii="Arial" w:hAnsi="Arial" w:cs="Arial"/>
          <w:szCs w:val="24"/>
        </w:rPr>
        <w:t xml:space="preserve"> omisión </w:t>
      </w:r>
      <w:r>
        <w:rPr>
          <w:rFonts w:ascii="Arial" w:hAnsi="Arial" w:cs="Arial"/>
          <w:szCs w:val="24"/>
        </w:rPr>
        <w:t xml:space="preserve">fue con el ánimo de defraudar, aunado a que </w:t>
      </w:r>
      <w:proofErr w:type="spellStart"/>
      <w:r>
        <w:rPr>
          <w:rFonts w:ascii="Arial" w:hAnsi="Arial" w:cs="Arial"/>
          <w:szCs w:val="24"/>
        </w:rPr>
        <w:t>Serviexpress</w:t>
      </w:r>
      <w:proofErr w:type="spellEnd"/>
      <w:r>
        <w:rPr>
          <w:rFonts w:ascii="Arial" w:hAnsi="Arial" w:cs="Arial"/>
          <w:szCs w:val="24"/>
        </w:rPr>
        <w:t xml:space="preserve"> </w:t>
      </w:r>
      <w:r w:rsidR="00CC1757">
        <w:rPr>
          <w:rFonts w:ascii="Arial" w:hAnsi="Arial" w:cs="Arial"/>
          <w:szCs w:val="24"/>
        </w:rPr>
        <w:t xml:space="preserve">se hizo cargo  </w:t>
      </w:r>
      <w:r w:rsidRPr="005D6118">
        <w:rPr>
          <w:rFonts w:ascii="Arial" w:hAnsi="Arial" w:cs="Arial"/>
          <w:szCs w:val="24"/>
        </w:rPr>
        <w:t>de</w:t>
      </w:r>
      <w:r w:rsidR="00B36F18">
        <w:rPr>
          <w:rFonts w:ascii="Arial" w:hAnsi="Arial" w:cs="Arial"/>
          <w:szCs w:val="24"/>
        </w:rPr>
        <w:t xml:space="preserve"> hacer los aportes a </w:t>
      </w:r>
      <w:r w:rsidRPr="005D6118">
        <w:rPr>
          <w:rFonts w:ascii="Arial" w:hAnsi="Arial" w:cs="Arial"/>
          <w:szCs w:val="24"/>
        </w:rPr>
        <w:t>la seguridad social, pero</w:t>
      </w:r>
      <w:r w:rsidR="00CC1757">
        <w:rPr>
          <w:rFonts w:ascii="Arial" w:hAnsi="Arial" w:cs="Arial"/>
          <w:szCs w:val="24"/>
        </w:rPr>
        <w:t xml:space="preserve"> </w:t>
      </w:r>
      <w:r w:rsidRPr="005D6118">
        <w:rPr>
          <w:rFonts w:ascii="Arial" w:hAnsi="Arial" w:cs="Arial"/>
          <w:szCs w:val="24"/>
        </w:rPr>
        <w:t>con el objeto de disfrazar el contrato</w:t>
      </w:r>
      <w:r w:rsidR="00B36F18">
        <w:rPr>
          <w:rFonts w:ascii="Arial" w:hAnsi="Arial" w:cs="Arial"/>
          <w:szCs w:val="24"/>
        </w:rPr>
        <w:t>,</w:t>
      </w:r>
      <w:r w:rsidRPr="005D6118">
        <w:rPr>
          <w:rFonts w:ascii="Arial" w:hAnsi="Arial" w:cs="Arial"/>
          <w:szCs w:val="24"/>
        </w:rPr>
        <w:t xml:space="preserve"> por cuanto la empleadora seguía siendo </w:t>
      </w:r>
      <w:proofErr w:type="spellStart"/>
      <w:r w:rsidRPr="005D6118">
        <w:rPr>
          <w:rFonts w:ascii="Arial" w:hAnsi="Arial" w:cs="Arial"/>
          <w:szCs w:val="24"/>
        </w:rPr>
        <w:t>Covipr</w:t>
      </w:r>
      <w:r w:rsidR="00B32CA8" w:rsidRPr="005D6118">
        <w:rPr>
          <w:rFonts w:ascii="Arial" w:hAnsi="Arial" w:cs="Arial"/>
          <w:szCs w:val="24"/>
        </w:rPr>
        <w:t>i</w:t>
      </w:r>
      <w:r w:rsidRPr="005D6118">
        <w:rPr>
          <w:rFonts w:ascii="Arial" w:hAnsi="Arial" w:cs="Arial"/>
          <w:szCs w:val="24"/>
        </w:rPr>
        <w:t>quin</w:t>
      </w:r>
      <w:proofErr w:type="spellEnd"/>
      <w:r w:rsidRPr="005D6118">
        <w:rPr>
          <w:rFonts w:ascii="Arial" w:hAnsi="Arial" w:cs="Arial"/>
          <w:szCs w:val="24"/>
        </w:rPr>
        <w:t xml:space="preserve"> aunque en el sistema de la seguridad social aparecía </w:t>
      </w:r>
      <w:proofErr w:type="spellStart"/>
      <w:r w:rsidRPr="005D6118">
        <w:rPr>
          <w:rFonts w:ascii="Arial" w:hAnsi="Arial" w:cs="Arial"/>
          <w:szCs w:val="24"/>
        </w:rPr>
        <w:t>Serviexpress</w:t>
      </w:r>
      <w:proofErr w:type="spellEnd"/>
      <w:r w:rsidR="00CC1757">
        <w:rPr>
          <w:rFonts w:ascii="Arial" w:hAnsi="Arial" w:cs="Arial"/>
          <w:szCs w:val="24"/>
        </w:rPr>
        <w:t xml:space="preserve"> (</w:t>
      </w:r>
      <w:proofErr w:type="spellStart"/>
      <w:r w:rsidR="00CC1757">
        <w:rPr>
          <w:rFonts w:ascii="Arial" w:hAnsi="Arial" w:cs="Arial"/>
          <w:szCs w:val="24"/>
        </w:rPr>
        <w:t>fls</w:t>
      </w:r>
      <w:proofErr w:type="spellEnd"/>
      <w:r w:rsidR="00CC1757">
        <w:rPr>
          <w:rFonts w:ascii="Arial" w:hAnsi="Arial" w:cs="Arial"/>
          <w:szCs w:val="24"/>
        </w:rPr>
        <w:t xml:space="preserve"> 27 y 30 </w:t>
      </w:r>
      <w:proofErr w:type="spellStart"/>
      <w:r w:rsidR="00CC1757">
        <w:rPr>
          <w:rFonts w:ascii="Arial" w:hAnsi="Arial" w:cs="Arial"/>
          <w:szCs w:val="24"/>
        </w:rPr>
        <w:t>vlto</w:t>
      </w:r>
      <w:proofErr w:type="spellEnd"/>
      <w:r w:rsidR="00CC1757">
        <w:rPr>
          <w:rFonts w:ascii="Arial" w:hAnsi="Arial" w:cs="Arial"/>
          <w:szCs w:val="24"/>
        </w:rPr>
        <w:t xml:space="preserve"> c. ppal</w:t>
      </w:r>
      <w:r w:rsidRPr="005D6118">
        <w:rPr>
          <w:rFonts w:ascii="Arial" w:hAnsi="Arial" w:cs="Arial"/>
          <w:szCs w:val="24"/>
        </w:rPr>
        <w:t>.</w:t>
      </w:r>
      <w:r w:rsidR="00CC1757">
        <w:rPr>
          <w:rFonts w:ascii="Arial" w:hAnsi="Arial" w:cs="Arial"/>
          <w:szCs w:val="24"/>
        </w:rPr>
        <w:t>)</w:t>
      </w:r>
      <w:r w:rsidR="00457DD6">
        <w:rPr>
          <w:rFonts w:ascii="Arial" w:hAnsi="Arial" w:cs="Arial"/>
          <w:szCs w:val="24"/>
        </w:rPr>
        <w:t>.</w:t>
      </w:r>
    </w:p>
    <w:p w:rsidR="001C7026" w:rsidRPr="005D6118" w:rsidRDefault="001C7026" w:rsidP="001C7026">
      <w:pPr>
        <w:spacing w:line="276" w:lineRule="auto"/>
        <w:jc w:val="both"/>
        <w:rPr>
          <w:rFonts w:ascii="Arial" w:hAnsi="Arial" w:cs="Arial"/>
          <w:szCs w:val="24"/>
        </w:rPr>
      </w:pPr>
    </w:p>
    <w:p w:rsidR="001C7026" w:rsidRDefault="001C7026" w:rsidP="001C7026">
      <w:pPr>
        <w:spacing w:line="276" w:lineRule="auto"/>
        <w:jc w:val="both"/>
        <w:rPr>
          <w:rFonts w:ascii="Arial" w:hAnsi="Arial" w:cs="Arial"/>
          <w:kern w:val="1"/>
          <w:szCs w:val="22"/>
        </w:rPr>
      </w:pPr>
      <w:r w:rsidRPr="005D6118">
        <w:rPr>
          <w:rFonts w:ascii="Arial" w:hAnsi="Arial" w:cs="Arial"/>
          <w:szCs w:val="24"/>
        </w:rPr>
        <w:t>Así las cosas, saldrá avante</w:t>
      </w:r>
      <w:r w:rsidR="00DF3ADC" w:rsidRPr="005D6118">
        <w:rPr>
          <w:rFonts w:ascii="Arial" w:hAnsi="Arial" w:cs="Arial"/>
          <w:szCs w:val="24"/>
        </w:rPr>
        <w:t xml:space="preserve"> </w:t>
      </w:r>
      <w:r w:rsidRPr="005D6118">
        <w:rPr>
          <w:rFonts w:ascii="Arial" w:hAnsi="Arial" w:cs="Arial"/>
          <w:szCs w:val="24"/>
        </w:rPr>
        <w:t xml:space="preserve">esta </w:t>
      </w:r>
      <w:r w:rsidR="00DF3ADC" w:rsidRPr="005D6118">
        <w:rPr>
          <w:rFonts w:ascii="Arial" w:hAnsi="Arial" w:cs="Arial"/>
          <w:szCs w:val="24"/>
        </w:rPr>
        <w:t>sanción</w:t>
      </w:r>
      <w:r w:rsidRPr="005D6118">
        <w:rPr>
          <w:rFonts w:ascii="Arial" w:hAnsi="Arial" w:cs="Arial"/>
          <w:szCs w:val="24"/>
        </w:rPr>
        <w:t>,</w:t>
      </w:r>
      <w:r w:rsidR="00B36F18">
        <w:rPr>
          <w:rFonts w:ascii="Arial" w:hAnsi="Arial" w:cs="Arial"/>
          <w:szCs w:val="24"/>
        </w:rPr>
        <w:t xml:space="preserve"> </w:t>
      </w:r>
      <w:r w:rsidRPr="005D6118">
        <w:rPr>
          <w:rFonts w:ascii="Arial" w:hAnsi="Arial" w:cs="Arial"/>
          <w:kern w:val="1"/>
          <w:szCs w:val="22"/>
        </w:rPr>
        <w:t>por cuanto el proceder de la parte demandada no puede calificarse como actos de buena fe que lo exoneren de e</w:t>
      </w:r>
      <w:r w:rsidR="00B36F18">
        <w:rPr>
          <w:rFonts w:ascii="Arial" w:hAnsi="Arial" w:cs="Arial"/>
          <w:kern w:val="1"/>
          <w:szCs w:val="22"/>
        </w:rPr>
        <w:t>lla</w:t>
      </w:r>
      <w:r w:rsidRPr="005D6118">
        <w:rPr>
          <w:rFonts w:ascii="Arial" w:hAnsi="Arial" w:cs="Arial"/>
          <w:kern w:val="1"/>
          <w:szCs w:val="22"/>
        </w:rPr>
        <w:t>.</w:t>
      </w:r>
      <w:r w:rsidRPr="00A26F93">
        <w:rPr>
          <w:rFonts w:ascii="Arial" w:hAnsi="Arial" w:cs="Arial"/>
          <w:kern w:val="1"/>
          <w:szCs w:val="22"/>
        </w:rPr>
        <w:t xml:space="preserve"> </w:t>
      </w:r>
    </w:p>
    <w:p w:rsidR="001C7026" w:rsidRDefault="001C7026" w:rsidP="001C7026">
      <w:pPr>
        <w:spacing w:line="276" w:lineRule="auto"/>
        <w:jc w:val="both"/>
        <w:rPr>
          <w:rFonts w:ascii="Arial" w:hAnsi="Arial" w:cs="Arial"/>
          <w:kern w:val="1"/>
          <w:szCs w:val="22"/>
        </w:rPr>
      </w:pPr>
    </w:p>
    <w:p w:rsidR="001C7026" w:rsidRPr="00D05197" w:rsidRDefault="001C7026" w:rsidP="001C7026">
      <w:pPr>
        <w:tabs>
          <w:tab w:val="left" w:pos="567"/>
        </w:tabs>
        <w:suppressAutoHyphens/>
        <w:spacing w:line="276" w:lineRule="auto"/>
        <w:jc w:val="both"/>
        <w:rPr>
          <w:rFonts w:ascii="Arial" w:hAnsi="Arial" w:cs="Arial"/>
          <w:kern w:val="1"/>
          <w:szCs w:val="22"/>
        </w:rPr>
      </w:pPr>
      <w:r>
        <w:rPr>
          <w:rFonts w:ascii="Arial" w:hAnsi="Arial" w:cs="Arial"/>
          <w:kern w:val="1"/>
          <w:szCs w:val="22"/>
        </w:rPr>
        <w:t xml:space="preserve">Ahora, </w:t>
      </w:r>
      <w:r w:rsidRPr="00D05197">
        <w:rPr>
          <w:rFonts w:ascii="Arial" w:hAnsi="Arial" w:cs="Arial"/>
          <w:kern w:val="1"/>
          <w:szCs w:val="22"/>
        </w:rPr>
        <w:t xml:space="preserve">teniendo en cuenta que </w:t>
      </w:r>
      <w:r w:rsidR="00B36F18">
        <w:rPr>
          <w:rFonts w:ascii="Arial" w:hAnsi="Arial" w:cs="Arial"/>
          <w:kern w:val="1"/>
          <w:szCs w:val="22"/>
        </w:rPr>
        <w:t xml:space="preserve">la acción se incoó dentro de los 24 meses siguientes a finalizar el vínculo laboral y que en </w:t>
      </w:r>
      <w:r>
        <w:rPr>
          <w:rFonts w:ascii="Arial" w:hAnsi="Arial" w:cs="Arial"/>
          <w:kern w:val="1"/>
          <w:szCs w:val="22"/>
        </w:rPr>
        <w:t>el último año de servicios, el trabajador</w:t>
      </w:r>
      <w:r w:rsidRPr="00D05197">
        <w:rPr>
          <w:rFonts w:ascii="Arial" w:hAnsi="Arial" w:cs="Arial"/>
          <w:kern w:val="1"/>
          <w:szCs w:val="22"/>
        </w:rPr>
        <w:t xml:space="preserve"> recibió como salario</w:t>
      </w:r>
      <w:r w:rsidR="00B36F18">
        <w:rPr>
          <w:rFonts w:ascii="Arial" w:hAnsi="Arial" w:cs="Arial"/>
          <w:kern w:val="1"/>
          <w:szCs w:val="22"/>
        </w:rPr>
        <w:t xml:space="preserve"> </w:t>
      </w:r>
      <w:r w:rsidR="00A208C2">
        <w:rPr>
          <w:rFonts w:ascii="Arial" w:hAnsi="Arial" w:cs="Arial"/>
          <w:kern w:val="1"/>
          <w:szCs w:val="22"/>
        </w:rPr>
        <w:t xml:space="preserve">uno </w:t>
      </w:r>
      <w:r w:rsidR="00B36F18">
        <w:rPr>
          <w:rFonts w:ascii="Arial" w:hAnsi="Arial" w:cs="Arial"/>
          <w:kern w:val="1"/>
          <w:szCs w:val="22"/>
        </w:rPr>
        <w:t>mayor</w:t>
      </w:r>
      <w:r w:rsidRPr="00D05197">
        <w:rPr>
          <w:rFonts w:ascii="Arial" w:hAnsi="Arial" w:cs="Arial"/>
          <w:kern w:val="1"/>
          <w:szCs w:val="22"/>
        </w:rPr>
        <w:t xml:space="preserve"> </w:t>
      </w:r>
      <w:r w:rsidR="00B36F18">
        <w:rPr>
          <w:rFonts w:ascii="Arial" w:hAnsi="Arial" w:cs="Arial"/>
          <w:kern w:val="1"/>
          <w:szCs w:val="22"/>
        </w:rPr>
        <w:t>a</w:t>
      </w:r>
      <w:r w:rsidRPr="00D05197">
        <w:rPr>
          <w:rFonts w:ascii="Arial" w:hAnsi="Arial" w:cs="Arial"/>
          <w:kern w:val="1"/>
          <w:szCs w:val="22"/>
        </w:rPr>
        <w:t xml:space="preserve">l mínimo legal vigente, el monto de la indemnización </w:t>
      </w:r>
      <w:r w:rsidRPr="00D05197">
        <w:rPr>
          <w:rFonts w:ascii="Arial" w:hAnsi="Arial" w:cs="Arial"/>
          <w:kern w:val="1"/>
          <w:szCs w:val="22"/>
        </w:rPr>
        <w:lastRenderedPageBreak/>
        <w:t>corresponde</w:t>
      </w:r>
      <w:r w:rsidR="00B36F18">
        <w:rPr>
          <w:rFonts w:ascii="Arial" w:hAnsi="Arial" w:cs="Arial"/>
          <w:kern w:val="1"/>
          <w:szCs w:val="22"/>
        </w:rPr>
        <w:t>rá</w:t>
      </w:r>
      <w:r w:rsidRPr="00D05197">
        <w:rPr>
          <w:rFonts w:ascii="Arial" w:hAnsi="Arial" w:cs="Arial"/>
          <w:kern w:val="1"/>
          <w:szCs w:val="22"/>
        </w:rPr>
        <w:t xml:space="preserve"> al últi</w:t>
      </w:r>
      <w:r>
        <w:rPr>
          <w:rFonts w:ascii="Arial" w:hAnsi="Arial" w:cs="Arial"/>
          <w:kern w:val="1"/>
          <w:szCs w:val="22"/>
        </w:rPr>
        <w:t>mo salario diario que recibió el</w:t>
      </w:r>
      <w:r w:rsidRPr="00D05197">
        <w:rPr>
          <w:rFonts w:ascii="Arial" w:hAnsi="Arial" w:cs="Arial"/>
          <w:kern w:val="1"/>
          <w:szCs w:val="22"/>
        </w:rPr>
        <w:t xml:space="preserve"> </w:t>
      </w:r>
      <w:r>
        <w:rPr>
          <w:rFonts w:ascii="Arial" w:hAnsi="Arial" w:cs="Arial"/>
          <w:kern w:val="1"/>
          <w:szCs w:val="22"/>
        </w:rPr>
        <w:t>actor</w:t>
      </w:r>
      <w:r w:rsidRPr="00D05197">
        <w:rPr>
          <w:rFonts w:ascii="Arial" w:hAnsi="Arial" w:cs="Arial"/>
          <w:kern w:val="1"/>
          <w:szCs w:val="22"/>
        </w:rPr>
        <w:t xml:space="preserve"> por cada día de retardo </w:t>
      </w:r>
      <w:r>
        <w:rPr>
          <w:rFonts w:ascii="Arial" w:hAnsi="Arial" w:cs="Arial"/>
          <w:kern w:val="1"/>
          <w:szCs w:val="22"/>
        </w:rPr>
        <w:t xml:space="preserve">desde </w:t>
      </w:r>
      <w:r w:rsidR="00B36F18">
        <w:rPr>
          <w:rFonts w:ascii="Arial" w:hAnsi="Arial" w:cs="Arial"/>
          <w:kern w:val="1"/>
          <w:szCs w:val="22"/>
        </w:rPr>
        <w:t>la terminación del contrato</w:t>
      </w:r>
      <w:r>
        <w:rPr>
          <w:rFonts w:ascii="Arial" w:hAnsi="Arial" w:cs="Arial"/>
          <w:kern w:val="1"/>
          <w:szCs w:val="22"/>
        </w:rPr>
        <w:t>, el 17-04-</w:t>
      </w:r>
      <w:r w:rsidRPr="00D05197">
        <w:rPr>
          <w:rFonts w:ascii="Arial" w:hAnsi="Arial" w:cs="Arial"/>
          <w:kern w:val="1"/>
          <w:szCs w:val="22"/>
        </w:rPr>
        <w:t>2013 hasta por 24 meses, a razón de $</w:t>
      </w:r>
      <w:r>
        <w:rPr>
          <w:rFonts w:ascii="Arial" w:hAnsi="Arial" w:cs="Arial"/>
          <w:kern w:val="1"/>
          <w:szCs w:val="22"/>
        </w:rPr>
        <w:t>53.333</w:t>
      </w:r>
      <w:r w:rsidRPr="00D05197">
        <w:rPr>
          <w:rFonts w:ascii="Arial" w:hAnsi="Arial" w:cs="Arial"/>
          <w:kern w:val="1"/>
          <w:szCs w:val="22"/>
        </w:rPr>
        <w:t xml:space="preserve"> diarios, </w:t>
      </w:r>
      <w:r w:rsidR="00284E2D">
        <w:rPr>
          <w:rFonts w:ascii="Arial" w:hAnsi="Arial" w:cs="Arial"/>
          <w:kern w:val="1"/>
          <w:szCs w:val="22"/>
        </w:rPr>
        <w:t xml:space="preserve">que arroja un guarismo de $38.400.000, </w:t>
      </w:r>
      <w:r w:rsidRPr="00D05197">
        <w:rPr>
          <w:rFonts w:ascii="Arial" w:hAnsi="Arial" w:cs="Arial"/>
          <w:kern w:val="1"/>
          <w:szCs w:val="22"/>
        </w:rPr>
        <w:t>y a partir del mes 25</w:t>
      </w:r>
      <w:r w:rsidR="006F6EAE">
        <w:rPr>
          <w:rFonts w:ascii="Arial" w:hAnsi="Arial" w:cs="Arial"/>
          <w:kern w:val="1"/>
          <w:szCs w:val="22"/>
        </w:rPr>
        <w:t xml:space="preserve"> –</w:t>
      </w:r>
      <w:r w:rsidR="008A3254">
        <w:rPr>
          <w:rFonts w:ascii="Arial" w:hAnsi="Arial" w:cs="Arial"/>
          <w:kern w:val="1"/>
          <w:szCs w:val="22"/>
        </w:rPr>
        <w:t>(</w:t>
      </w:r>
      <w:r w:rsidR="006F6EAE">
        <w:rPr>
          <w:rFonts w:ascii="Arial" w:hAnsi="Arial" w:cs="Arial"/>
          <w:kern w:val="1"/>
          <w:szCs w:val="22"/>
        </w:rPr>
        <w:t xml:space="preserve"> 18-04-2015</w:t>
      </w:r>
      <w:r w:rsidR="008A3254">
        <w:rPr>
          <w:rFonts w:ascii="Arial" w:hAnsi="Arial" w:cs="Arial"/>
          <w:kern w:val="1"/>
          <w:szCs w:val="22"/>
        </w:rPr>
        <w:t>)</w:t>
      </w:r>
      <w:r w:rsidR="006F6EAE">
        <w:rPr>
          <w:rFonts w:ascii="Arial" w:hAnsi="Arial" w:cs="Arial"/>
          <w:kern w:val="1"/>
          <w:szCs w:val="22"/>
        </w:rPr>
        <w:t>-</w:t>
      </w:r>
      <w:r w:rsidRPr="00D05197">
        <w:rPr>
          <w:rFonts w:ascii="Arial" w:hAnsi="Arial" w:cs="Arial"/>
          <w:kern w:val="1"/>
          <w:szCs w:val="22"/>
        </w:rPr>
        <w:t xml:space="preserve"> </w:t>
      </w:r>
      <w:r>
        <w:rPr>
          <w:rFonts w:ascii="Arial" w:hAnsi="Arial" w:cs="Arial"/>
          <w:kern w:val="1"/>
          <w:szCs w:val="22"/>
        </w:rPr>
        <w:t>la empleadora deberá pagar al trabajador</w:t>
      </w:r>
      <w:r w:rsidRPr="00D05197">
        <w:rPr>
          <w:rFonts w:ascii="Arial" w:hAnsi="Arial" w:cs="Arial"/>
          <w:kern w:val="1"/>
          <w:szCs w:val="22"/>
        </w:rPr>
        <w:t xml:space="preserve"> intereses moratorios a la tasa máxima de créditos de libre asignación certificados por la Superintendencia Financiera</w:t>
      </w:r>
      <w:r w:rsidR="006F6EAE">
        <w:rPr>
          <w:rFonts w:ascii="Arial" w:hAnsi="Arial" w:cs="Arial"/>
          <w:kern w:val="1"/>
          <w:szCs w:val="22"/>
        </w:rPr>
        <w:t xml:space="preserve"> sobre la suma adeudada</w:t>
      </w:r>
      <w:r w:rsidR="008A3254">
        <w:rPr>
          <w:rFonts w:ascii="Arial" w:hAnsi="Arial" w:cs="Arial"/>
          <w:kern w:val="1"/>
          <w:szCs w:val="22"/>
        </w:rPr>
        <w:t xml:space="preserve"> -$676.175</w:t>
      </w:r>
      <w:r w:rsidR="006F6EAE">
        <w:rPr>
          <w:rFonts w:ascii="Arial" w:hAnsi="Arial" w:cs="Arial"/>
          <w:kern w:val="1"/>
          <w:szCs w:val="22"/>
        </w:rPr>
        <w:t>,</w:t>
      </w:r>
      <w:r w:rsidR="008A3254">
        <w:rPr>
          <w:rFonts w:ascii="Arial" w:hAnsi="Arial" w:cs="Arial"/>
          <w:kern w:val="1"/>
          <w:szCs w:val="22"/>
        </w:rPr>
        <w:t>oo</w:t>
      </w:r>
      <w:r w:rsidR="0064653B">
        <w:rPr>
          <w:rFonts w:ascii="Arial" w:hAnsi="Arial" w:cs="Arial"/>
          <w:kern w:val="1"/>
          <w:szCs w:val="22"/>
        </w:rPr>
        <w:t>-</w:t>
      </w:r>
      <w:r w:rsidRPr="00D05197">
        <w:rPr>
          <w:rFonts w:ascii="Arial" w:hAnsi="Arial" w:cs="Arial"/>
          <w:kern w:val="1"/>
          <w:szCs w:val="22"/>
        </w:rPr>
        <w:t xml:space="preserve"> hasta cuando el pago se</w:t>
      </w:r>
      <w:r>
        <w:rPr>
          <w:rFonts w:ascii="Arial" w:hAnsi="Arial" w:cs="Arial"/>
          <w:kern w:val="1"/>
          <w:szCs w:val="22"/>
        </w:rPr>
        <w:t xml:space="preserve"> verifique, como se refleja en la liquidación que se adjunta.</w:t>
      </w:r>
      <w:r w:rsidRPr="00D05197">
        <w:rPr>
          <w:rFonts w:ascii="Arial" w:hAnsi="Arial" w:cs="Arial"/>
          <w:kern w:val="1"/>
          <w:szCs w:val="22"/>
        </w:rPr>
        <w:t xml:space="preserve"> </w:t>
      </w:r>
    </w:p>
    <w:p w:rsidR="001C7026" w:rsidRPr="00D05197" w:rsidRDefault="001C7026" w:rsidP="001C7026">
      <w:pPr>
        <w:tabs>
          <w:tab w:val="left" w:pos="567"/>
        </w:tabs>
        <w:suppressAutoHyphens/>
        <w:spacing w:line="276" w:lineRule="auto"/>
        <w:jc w:val="both"/>
        <w:rPr>
          <w:rFonts w:ascii="Tahoma" w:hAnsi="Tahoma" w:cs="Tahoma"/>
          <w:kern w:val="1"/>
          <w:sz w:val="22"/>
          <w:szCs w:val="22"/>
        </w:rPr>
      </w:pPr>
    </w:p>
    <w:p w:rsidR="001C7026" w:rsidRDefault="001C7026" w:rsidP="001C7026">
      <w:pPr>
        <w:tabs>
          <w:tab w:val="left" w:pos="567"/>
          <w:tab w:val="left" w:pos="9356"/>
        </w:tabs>
        <w:suppressAutoHyphens/>
        <w:spacing w:line="276" w:lineRule="auto"/>
        <w:jc w:val="both"/>
        <w:rPr>
          <w:rFonts w:ascii="Arial" w:hAnsi="Arial" w:cs="Arial"/>
          <w:kern w:val="1"/>
          <w:szCs w:val="24"/>
          <w:lang w:val="es-ES"/>
        </w:rPr>
      </w:pPr>
      <w:r w:rsidRPr="005D6118">
        <w:rPr>
          <w:rFonts w:ascii="Arial" w:hAnsi="Arial" w:cs="Arial"/>
          <w:szCs w:val="24"/>
        </w:rPr>
        <w:t>La misma suerte corre la sanción por la no consignación de las cesantías</w:t>
      </w:r>
      <w:r w:rsidR="00C631E6" w:rsidRPr="005D6118">
        <w:rPr>
          <w:rFonts w:ascii="Arial" w:hAnsi="Arial" w:cs="Arial"/>
          <w:szCs w:val="24"/>
        </w:rPr>
        <w:t xml:space="preserve"> del art. 99 de la ley 50 de 1990</w:t>
      </w:r>
      <w:r w:rsidRPr="005D6118">
        <w:rPr>
          <w:rFonts w:ascii="Arial" w:hAnsi="Arial" w:cs="Arial"/>
          <w:szCs w:val="24"/>
        </w:rPr>
        <w:t>,</w:t>
      </w:r>
      <w:r w:rsidR="007C4A23">
        <w:rPr>
          <w:rFonts w:ascii="Arial" w:hAnsi="Arial" w:cs="Arial"/>
          <w:szCs w:val="24"/>
        </w:rPr>
        <w:t xml:space="preserve"> y </w:t>
      </w:r>
      <w:r w:rsidRPr="005D6118">
        <w:rPr>
          <w:rFonts w:ascii="Arial" w:hAnsi="Arial" w:cs="Arial"/>
          <w:szCs w:val="24"/>
        </w:rPr>
        <w:t>se reconocerá</w:t>
      </w:r>
      <w:r w:rsidR="001718D4" w:rsidRPr="005D6118">
        <w:rPr>
          <w:rFonts w:ascii="Arial" w:hAnsi="Arial" w:cs="Arial"/>
          <w:szCs w:val="24"/>
        </w:rPr>
        <w:t xml:space="preserve"> </w:t>
      </w:r>
      <w:r w:rsidRPr="005D6118">
        <w:rPr>
          <w:rFonts w:ascii="Arial" w:hAnsi="Arial" w:cs="Arial"/>
          <w:szCs w:val="24"/>
        </w:rPr>
        <w:t xml:space="preserve">teniendo en cuenta que </w:t>
      </w:r>
      <w:r w:rsidR="00B47050" w:rsidRPr="005D6118">
        <w:rPr>
          <w:rFonts w:ascii="Arial" w:hAnsi="Arial" w:cs="Arial"/>
          <w:szCs w:val="24"/>
        </w:rPr>
        <w:t>las causadas en el año 2012</w:t>
      </w:r>
      <w:r w:rsidRPr="005D6118">
        <w:rPr>
          <w:rFonts w:ascii="Arial" w:hAnsi="Arial" w:cs="Arial"/>
          <w:szCs w:val="24"/>
        </w:rPr>
        <w:t xml:space="preserve"> no fueron consignadas</w:t>
      </w:r>
      <w:r w:rsidR="007C4A23">
        <w:rPr>
          <w:rFonts w:ascii="Arial" w:hAnsi="Arial" w:cs="Arial"/>
          <w:szCs w:val="24"/>
        </w:rPr>
        <w:t xml:space="preserve"> el 14-02-2013</w:t>
      </w:r>
      <w:r w:rsidR="00B624EE" w:rsidRPr="005D6118">
        <w:rPr>
          <w:rFonts w:ascii="Arial" w:hAnsi="Arial" w:cs="Arial"/>
          <w:szCs w:val="24"/>
        </w:rPr>
        <w:t>,</w:t>
      </w:r>
      <w:r w:rsidR="007C4A23">
        <w:rPr>
          <w:rFonts w:ascii="Arial" w:hAnsi="Arial" w:cs="Arial"/>
          <w:szCs w:val="24"/>
        </w:rPr>
        <w:t xml:space="preserve"> actuar que no está revestido de buena fe, al obrar contrariando la ley</w:t>
      </w:r>
      <w:r w:rsidR="00400608">
        <w:rPr>
          <w:rFonts w:ascii="Arial" w:hAnsi="Arial" w:cs="Arial"/>
          <w:szCs w:val="24"/>
        </w:rPr>
        <w:t xml:space="preserve"> al efectuar un pago parcial sin contar con autorización,</w:t>
      </w:r>
      <w:r w:rsidR="007C4A23">
        <w:rPr>
          <w:rFonts w:ascii="Arial" w:hAnsi="Arial" w:cs="Arial"/>
          <w:szCs w:val="24"/>
        </w:rPr>
        <w:t xml:space="preserve"> la que calculada hasta el 17-04-2013, cuando corre la moratoria del artículo 65 del CST, equivale a $</w:t>
      </w:r>
      <w:r w:rsidR="00B624EE" w:rsidRPr="005D6118">
        <w:rPr>
          <w:rFonts w:ascii="Arial" w:hAnsi="Arial" w:cs="Arial"/>
          <w:szCs w:val="24"/>
        </w:rPr>
        <w:t>2’623.840.</w:t>
      </w:r>
    </w:p>
    <w:p w:rsidR="00125012" w:rsidRDefault="00125012" w:rsidP="008A0E7C">
      <w:pPr>
        <w:autoSpaceDE w:val="0"/>
        <w:autoSpaceDN w:val="0"/>
        <w:adjustRightInd w:val="0"/>
        <w:spacing w:line="276" w:lineRule="auto"/>
        <w:jc w:val="both"/>
        <w:rPr>
          <w:rFonts w:ascii="Arial" w:hAnsi="Arial" w:cs="Arial"/>
          <w:szCs w:val="24"/>
        </w:rPr>
      </w:pPr>
    </w:p>
    <w:p w:rsidR="00125012" w:rsidRDefault="00125012" w:rsidP="00125012">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 xml:space="preserve">Finalmente, se alega por el señor Betancurt que fue despedido sin justa causa, por ello solicita el pago de la indemnización que prevé el art. </w:t>
      </w:r>
      <w:r w:rsidR="000E7E1A">
        <w:rPr>
          <w:rFonts w:ascii="Arial" w:hAnsi="Arial" w:cs="Arial"/>
          <w:szCs w:val="24"/>
        </w:rPr>
        <w:t>64</w:t>
      </w:r>
      <w:r w:rsidR="00A208C2">
        <w:rPr>
          <w:rFonts w:ascii="Arial" w:hAnsi="Arial" w:cs="Arial"/>
          <w:szCs w:val="24"/>
        </w:rPr>
        <w:t xml:space="preserve"> del C.S.T.</w:t>
      </w:r>
      <w:r>
        <w:rPr>
          <w:rFonts w:ascii="Arial" w:hAnsi="Arial" w:cs="Arial"/>
          <w:szCs w:val="24"/>
        </w:rPr>
        <w:t xml:space="preserve"> </w:t>
      </w:r>
      <w:r>
        <w:rPr>
          <w:rFonts w:ascii="Zurich Ex BT" w:hAnsi="Zurich Ex BT" w:cs="Tahoma"/>
          <w:bCs/>
          <w:szCs w:val="24"/>
        </w:rPr>
        <w:t xml:space="preserve">Al respecto debe decirse que atendiendo los lineamientos de </w:t>
      </w:r>
      <w:r>
        <w:rPr>
          <w:rFonts w:ascii="Arial" w:hAnsi="Arial" w:cs="Arial"/>
          <w:color w:val="000000"/>
          <w:szCs w:val="16"/>
          <w:lang w:val="es-ES"/>
        </w:rPr>
        <w:t>la Sala de Casación Laboral de la Corte Suprema de Justicia</w:t>
      </w:r>
      <w:r>
        <w:rPr>
          <w:rStyle w:val="Refdenotaalpie"/>
          <w:rFonts w:ascii="Arial" w:hAnsi="Arial" w:cs="Arial"/>
          <w:color w:val="000000"/>
          <w:szCs w:val="16"/>
          <w:lang w:val="es-ES"/>
        </w:rPr>
        <w:footnoteReference w:id="2"/>
      </w:r>
      <w:r>
        <w:rPr>
          <w:rFonts w:ascii="Arial" w:hAnsi="Arial" w:cs="Arial"/>
          <w:color w:val="000000"/>
          <w:szCs w:val="16"/>
          <w:lang w:val="es-ES"/>
        </w:rPr>
        <w:t xml:space="preserve"> al trabajador le basta acreditar el hecho del despido y al empleador la demostración de la justa causa que invocó para exonerarse del pago de la indemnización, de manera que si no lo hace, es imperioso dicho emolumento. </w:t>
      </w:r>
    </w:p>
    <w:p w:rsidR="00125012" w:rsidRDefault="00125012" w:rsidP="00125012">
      <w:pPr>
        <w:autoSpaceDE w:val="0"/>
        <w:autoSpaceDN w:val="0"/>
        <w:adjustRightInd w:val="0"/>
        <w:spacing w:line="276" w:lineRule="auto"/>
        <w:jc w:val="both"/>
        <w:rPr>
          <w:rFonts w:ascii="Arial" w:hAnsi="Arial" w:cs="Arial"/>
          <w:szCs w:val="24"/>
        </w:rPr>
      </w:pPr>
    </w:p>
    <w:p w:rsidR="00BB4D64" w:rsidRDefault="00125012" w:rsidP="00125012">
      <w:pPr>
        <w:autoSpaceDE w:val="0"/>
        <w:autoSpaceDN w:val="0"/>
        <w:adjustRightInd w:val="0"/>
        <w:spacing w:line="276" w:lineRule="auto"/>
        <w:jc w:val="both"/>
        <w:rPr>
          <w:rFonts w:ascii="Arial" w:hAnsi="Arial" w:cs="Arial"/>
          <w:szCs w:val="24"/>
        </w:rPr>
      </w:pPr>
      <w:r>
        <w:rPr>
          <w:rFonts w:ascii="Arial" w:hAnsi="Arial" w:cs="Arial"/>
          <w:szCs w:val="24"/>
        </w:rPr>
        <w:t xml:space="preserve">Para acreditar su dicho allegó </w:t>
      </w:r>
      <w:r w:rsidR="008A0E7C">
        <w:rPr>
          <w:rFonts w:ascii="Arial" w:hAnsi="Arial" w:cs="Arial"/>
          <w:szCs w:val="24"/>
        </w:rPr>
        <w:t xml:space="preserve">un documento donde le manifestó </w:t>
      </w:r>
      <w:r>
        <w:rPr>
          <w:rFonts w:ascii="Arial" w:hAnsi="Arial" w:cs="Arial"/>
          <w:szCs w:val="24"/>
        </w:rPr>
        <w:t>e</w:t>
      </w:r>
      <w:r w:rsidR="008A0E7C">
        <w:rPr>
          <w:rFonts w:ascii="Arial" w:hAnsi="Arial" w:cs="Arial"/>
          <w:szCs w:val="24"/>
        </w:rPr>
        <w:t>l</w:t>
      </w:r>
      <w:r>
        <w:rPr>
          <w:rFonts w:ascii="Arial" w:hAnsi="Arial" w:cs="Arial"/>
          <w:szCs w:val="24"/>
        </w:rPr>
        <w:t xml:space="preserve"> representante de la Cooperativa l</w:t>
      </w:r>
      <w:r w:rsidR="008A0E7C">
        <w:rPr>
          <w:rFonts w:ascii="Arial" w:hAnsi="Arial" w:cs="Arial"/>
          <w:szCs w:val="24"/>
        </w:rPr>
        <w:t>o</w:t>
      </w:r>
      <w:r>
        <w:rPr>
          <w:rFonts w:ascii="Arial" w:hAnsi="Arial" w:cs="Arial"/>
          <w:szCs w:val="24"/>
        </w:rPr>
        <w:t>s</w:t>
      </w:r>
      <w:r w:rsidR="008A0E7C">
        <w:rPr>
          <w:rFonts w:ascii="Arial" w:hAnsi="Arial" w:cs="Arial"/>
          <w:szCs w:val="24"/>
        </w:rPr>
        <w:t xml:space="preserve"> motivos </w:t>
      </w:r>
      <w:r w:rsidR="0054660A">
        <w:rPr>
          <w:rFonts w:ascii="Arial" w:hAnsi="Arial" w:cs="Arial"/>
          <w:szCs w:val="24"/>
        </w:rPr>
        <w:t>para prescindir de sus servicios</w:t>
      </w:r>
      <w:r w:rsidR="008A0E7C">
        <w:rPr>
          <w:rFonts w:ascii="Arial" w:hAnsi="Arial" w:cs="Arial"/>
          <w:szCs w:val="24"/>
        </w:rPr>
        <w:t>,</w:t>
      </w:r>
      <w:r>
        <w:rPr>
          <w:rFonts w:ascii="Arial" w:hAnsi="Arial" w:cs="Arial"/>
          <w:szCs w:val="24"/>
        </w:rPr>
        <w:t xml:space="preserve"> </w:t>
      </w:r>
      <w:r w:rsidR="008A0E7C">
        <w:rPr>
          <w:rFonts w:ascii="Arial" w:hAnsi="Arial" w:cs="Arial"/>
          <w:szCs w:val="24"/>
        </w:rPr>
        <w:t xml:space="preserve">manuscrito visible a folios 23 a 24, </w:t>
      </w:r>
      <w:r>
        <w:rPr>
          <w:rFonts w:ascii="Arial" w:hAnsi="Arial" w:cs="Arial"/>
          <w:szCs w:val="24"/>
        </w:rPr>
        <w:t xml:space="preserve">entre ellos </w:t>
      </w:r>
      <w:r w:rsidR="008A0E7C">
        <w:rPr>
          <w:rFonts w:ascii="Arial" w:hAnsi="Arial" w:cs="Arial"/>
          <w:szCs w:val="24"/>
        </w:rPr>
        <w:t>que no cumplía</w:t>
      </w:r>
      <w:r>
        <w:rPr>
          <w:rFonts w:ascii="Arial" w:hAnsi="Arial" w:cs="Arial"/>
          <w:szCs w:val="24"/>
        </w:rPr>
        <w:t xml:space="preserve"> </w:t>
      </w:r>
      <w:r w:rsidR="008A0E7C">
        <w:rPr>
          <w:rFonts w:ascii="Arial" w:hAnsi="Arial" w:cs="Arial"/>
          <w:szCs w:val="24"/>
        </w:rPr>
        <w:t>con sus deberes, llamados de atención, órdenes, no hacía entrega de novedades oportunamente, entre otras.</w:t>
      </w:r>
      <w:r>
        <w:rPr>
          <w:rFonts w:ascii="Arial" w:hAnsi="Arial" w:cs="Arial"/>
          <w:szCs w:val="24"/>
        </w:rPr>
        <w:t xml:space="preserve"> </w:t>
      </w:r>
      <w:r w:rsidR="00400608">
        <w:rPr>
          <w:rFonts w:ascii="Arial" w:hAnsi="Arial" w:cs="Arial"/>
          <w:szCs w:val="24"/>
        </w:rPr>
        <w:t>Hecho</w:t>
      </w:r>
      <w:r>
        <w:rPr>
          <w:rFonts w:ascii="Arial" w:hAnsi="Arial" w:cs="Arial"/>
          <w:szCs w:val="24"/>
        </w:rPr>
        <w:t xml:space="preserve"> que confesó el demandado </w:t>
      </w:r>
      <w:r w:rsidR="00BB4D64">
        <w:rPr>
          <w:rFonts w:ascii="Arial" w:hAnsi="Arial" w:cs="Arial"/>
          <w:szCs w:val="24"/>
        </w:rPr>
        <w:t>de manera espontánea</w:t>
      </w:r>
      <w:r>
        <w:rPr>
          <w:rFonts w:ascii="Arial" w:hAnsi="Arial" w:cs="Arial"/>
          <w:szCs w:val="24"/>
        </w:rPr>
        <w:t xml:space="preserve"> y explicó que </w:t>
      </w:r>
      <w:r w:rsidR="00FC359C">
        <w:rPr>
          <w:rFonts w:ascii="Arial" w:hAnsi="Arial" w:cs="Arial"/>
          <w:szCs w:val="24"/>
        </w:rPr>
        <w:t xml:space="preserve">estuvo justificado </w:t>
      </w:r>
      <w:r w:rsidR="00BB4D64">
        <w:rPr>
          <w:rFonts w:ascii="Arial" w:hAnsi="Arial" w:cs="Arial"/>
          <w:szCs w:val="24"/>
        </w:rPr>
        <w:t>porque comenzó a ejercer mal sus funciones</w:t>
      </w:r>
      <w:r>
        <w:rPr>
          <w:rFonts w:ascii="Arial" w:hAnsi="Arial" w:cs="Arial"/>
          <w:szCs w:val="24"/>
        </w:rPr>
        <w:t>,</w:t>
      </w:r>
      <w:r w:rsidR="00BB4D64">
        <w:rPr>
          <w:rFonts w:ascii="Arial" w:hAnsi="Arial" w:cs="Arial"/>
          <w:szCs w:val="24"/>
        </w:rPr>
        <w:t xml:space="preserve"> como no atender los clientes, ni</w:t>
      </w:r>
      <w:r w:rsidR="00400608">
        <w:rPr>
          <w:rFonts w:ascii="Arial" w:hAnsi="Arial" w:cs="Arial"/>
          <w:szCs w:val="24"/>
        </w:rPr>
        <w:t xml:space="preserve"> a</w:t>
      </w:r>
      <w:r w:rsidR="00BB4D64">
        <w:rPr>
          <w:rFonts w:ascii="Arial" w:hAnsi="Arial" w:cs="Arial"/>
          <w:szCs w:val="24"/>
        </w:rPr>
        <w:t xml:space="preserve"> guardas de seguridad asociados, razón por la cual la Cooperativa tomó la decisión de desvincularlo y le envió la carta de despido.</w:t>
      </w:r>
      <w:r w:rsidR="0054660A">
        <w:rPr>
          <w:rFonts w:ascii="Arial" w:hAnsi="Arial" w:cs="Arial"/>
          <w:szCs w:val="24"/>
        </w:rPr>
        <w:t xml:space="preserve"> Igualmente, se menciona que acepta la carta de renuncia presentada </w:t>
      </w:r>
      <w:r w:rsidR="00400608">
        <w:rPr>
          <w:rFonts w:ascii="Arial" w:hAnsi="Arial" w:cs="Arial"/>
          <w:szCs w:val="24"/>
        </w:rPr>
        <w:t xml:space="preserve">por </w:t>
      </w:r>
      <w:r w:rsidR="00A208C2">
        <w:rPr>
          <w:rFonts w:ascii="Arial" w:hAnsi="Arial" w:cs="Arial"/>
          <w:szCs w:val="24"/>
        </w:rPr>
        <w:t>el demandante el</w:t>
      </w:r>
      <w:r w:rsidR="0054660A">
        <w:rPr>
          <w:rFonts w:ascii="Arial" w:hAnsi="Arial" w:cs="Arial"/>
          <w:szCs w:val="24"/>
        </w:rPr>
        <w:t xml:space="preserve"> 28-09-2012. </w:t>
      </w:r>
    </w:p>
    <w:p w:rsidR="00FC359C" w:rsidRDefault="00FC359C" w:rsidP="00FC359C">
      <w:pPr>
        <w:autoSpaceDE w:val="0"/>
        <w:autoSpaceDN w:val="0"/>
        <w:adjustRightInd w:val="0"/>
        <w:spacing w:line="276" w:lineRule="auto"/>
        <w:jc w:val="both"/>
        <w:rPr>
          <w:rFonts w:ascii="Arial" w:hAnsi="Arial" w:cs="Arial"/>
          <w:szCs w:val="24"/>
        </w:rPr>
      </w:pPr>
    </w:p>
    <w:p w:rsidR="00FC359C" w:rsidRDefault="00400608" w:rsidP="00FC359C">
      <w:pPr>
        <w:autoSpaceDE w:val="0"/>
        <w:autoSpaceDN w:val="0"/>
        <w:adjustRightInd w:val="0"/>
        <w:spacing w:line="276" w:lineRule="auto"/>
        <w:jc w:val="both"/>
        <w:rPr>
          <w:rFonts w:ascii="Arial" w:hAnsi="Arial" w:cs="Arial"/>
          <w:szCs w:val="24"/>
        </w:rPr>
      </w:pPr>
      <w:r>
        <w:rPr>
          <w:rFonts w:ascii="Arial" w:hAnsi="Arial" w:cs="Arial"/>
          <w:szCs w:val="24"/>
        </w:rPr>
        <w:t xml:space="preserve">Así quedó </w:t>
      </w:r>
      <w:r w:rsidR="00125012">
        <w:rPr>
          <w:rFonts w:ascii="Arial" w:hAnsi="Arial" w:cs="Arial"/>
          <w:szCs w:val="24"/>
        </w:rPr>
        <w:t xml:space="preserve">demostrado </w:t>
      </w:r>
      <w:r w:rsidR="00FC359C">
        <w:rPr>
          <w:rFonts w:ascii="Arial" w:hAnsi="Arial" w:cs="Arial"/>
          <w:szCs w:val="24"/>
        </w:rPr>
        <w:t xml:space="preserve">el despido, </w:t>
      </w:r>
      <w:r>
        <w:rPr>
          <w:rFonts w:ascii="Arial" w:hAnsi="Arial" w:cs="Arial"/>
          <w:szCs w:val="24"/>
        </w:rPr>
        <w:t xml:space="preserve">sin que </w:t>
      </w:r>
      <w:r w:rsidR="005B24E4">
        <w:rPr>
          <w:rFonts w:ascii="Arial" w:hAnsi="Arial" w:cs="Arial"/>
          <w:szCs w:val="24"/>
        </w:rPr>
        <w:t xml:space="preserve">la renuncia a la que alude el demandado, </w:t>
      </w:r>
      <w:r>
        <w:rPr>
          <w:rFonts w:ascii="Arial" w:hAnsi="Arial" w:cs="Arial"/>
          <w:szCs w:val="24"/>
        </w:rPr>
        <w:t xml:space="preserve"> </w:t>
      </w:r>
      <w:r w:rsidR="005B24E4">
        <w:rPr>
          <w:rFonts w:ascii="Arial" w:hAnsi="Arial" w:cs="Arial"/>
          <w:szCs w:val="24"/>
        </w:rPr>
        <w:t xml:space="preserve">presentada </w:t>
      </w:r>
      <w:r>
        <w:rPr>
          <w:rFonts w:ascii="Arial" w:hAnsi="Arial" w:cs="Arial"/>
          <w:szCs w:val="24"/>
        </w:rPr>
        <w:t xml:space="preserve">por el actor cuando fungía </w:t>
      </w:r>
      <w:r w:rsidR="005B24E4">
        <w:rPr>
          <w:rFonts w:ascii="Arial" w:hAnsi="Arial" w:cs="Arial"/>
          <w:szCs w:val="24"/>
        </w:rPr>
        <w:t xml:space="preserve">como </w:t>
      </w:r>
      <w:r>
        <w:rPr>
          <w:rFonts w:ascii="Arial" w:hAnsi="Arial" w:cs="Arial"/>
          <w:szCs w:val="24"/>
        </w:rPr>
        <w:t xml:space="preserve">asociado </w:t>
      </w:r>
      <w:r w:rsidR="005B24E4">
        <w:rPr>
          <w:rFonts w:ascii="Arial" w:hAnsi="Arial" w:cs="Arial"/>
          <w:szCs w:val="24"/>
        </w:rPr>
        <w:t xml:space="preserve">y que fue la razón de su retiro </w:t>
      </w:r>
      <w:r>
        <w:rPr>
          <w:rFonts w:ascii="Arial" w:hAnsi="Arial" w:cs="Arial"/>
          <w:szCs w:val="24"/>
        </w:rPr>
        <w:t xml:space="preserve">de </w:t>
      </w:r>
      <w:r w:rsidR="005B24E4">
        <w:rPr>
          <w:rFonts w:ascii="Arial" w:hAnsi="Arial" w:cs="Arial"/>
          <w:szCs w:val="24"/>
        </w:rPr>
        <w:t>la cooperativa, puede ahora invocarse</w:t>
      </w:r>
      <w:r>
        <w:rPr>
          <w:rFonts w:ascii="Arial" w:hAnsi="Arial" w:cs="Arial"/>
          <w:szCs w:val="24"/>
        </w:rPr>
        <w:t xml:space="preserve"> </w:t>
      </w:r>
      <w:r w:rsidR="005B24E4">
        <w:rPr>
          <w:rFonts w:ascii="Arial" w:hAnsi="Arial" w:cs="Arial"/>
          <w:szCs w:val="24"/>
        </w:rPr>
        <w:t xml:space="preserve">para </w:t>
      </w:r>
      <w:r>
        <w:rPr>
          <w:rFonts w:ascii="Arial" w:hAnsi="Arial" w:cs="Arial"/>
          <w:szCs w:val="24"/>
        </w:rPr>
        <w:t xml:space="preserve">dar por </w:t>
      </w:r>
      <w:r w:rsidR="005B24E4">
        <w:rPr>
          <w:rFonts w:ascii="Arial" w:hAnsi="Arial" w:cs="Arial"/>
          <w:szCs w:val="24"/>
        </w:rPr>
        <w:t>termina</w:t>
      </w:r>
      <w:r>
        <w:rPr>
          <w:rFonts w:ascii="Arial" w:hAnsi="Arial" w:cs="Arial"/>
          <w:szCs w:val="24"/>
        </w:rPr>
        <w:t>do</w:t>
      </w:r>
      <w:r w:rsidR="005B24E4">
        <w:rPr>
          <w:rFonts w:ascii="Arial" w:hAnsi="Arial" w:cs="Arial"/>
          <w:szCs w:val="24"/>
        </w:rPr>
        <w:t xml:space="preserve"> el contrato de trabajo que inició el 1-10-2012</w:t>
      </w:r>
      <w:r>
        <w:rPr>
          <w:rFonts w:ascii="Arial" w:hAnsi="Arial" w:cs="Arial"/>
          <w:szCs w:val="24"/>
        </w:rPr>
        <w:t>.  D</w:t>
      </w:r>
      <w:r w:rsidR="00FC359C">
        <w:rPr>
          <w:rFonts w:ascii="Arial" w:hAnsi="Arial" w:cs="Arial"/>
          <w:szCs w:val="24"/>
        </w:rPr>
        <w:t xml:space="preserve">ebiendo el demandado </w:t>
      </w:r>
      <w:r w:rsidR="00125012">
        <w:rPr>
          <w:rFonts w:ascii="Arial" w:hAnsi="Arial" w:cs="Arial"/>
          <w:szCs w:val="24"/>
        </w:rPr>
        <w:t xml:space="preserve">probar </w:t>
      </w:r>
      <w:r w:rsidR="00FC359C">
        <w:rPr>
          <w:rFonts w:ascii="Arial" w:hAnsi="Arial" w:cs="Arial"/>
          <w:szCs w:val="24"/>
        </w:rPr>
        <w:t>la justificación que adu</w:t>
      </w:r>
      <w:r w:rsidR="00125012">
        <w:rPr>
          <w:rFonts w:ascii="Arial" w:hAnsi="Arial" w:cs="Arial"/>
          <w:szCs w:val="24"/>
        </w:rPr>
        <w:t>jo</w:t>
      </w:r>
      <w:r w:rsidR="005252F5">
        <w:rPr>
          <w:rFonts w:ascii="Arial" w:hAnsi="Arial" w:cs="Arial"/>
          <w:szCs w:val="24"/>
        </w:rPr>
        <w:t xml:space="preserve">, </w:t>
      </w:r>
      <w:r w:rsidR="00FC359C">
        <w:rPr>
          <w:rFonts w:ascii="Arial" w:hAnsi="Arial" w:cs="Arial"/>
          <w:szCs w:val="24"/>
        </w:rPr>
        <w:t xml:space="preserve">que por obvias razones deben ser las indicadas en la ley, y </w:t>
      </w:r>
      <w:r w:rsidR="00125012">
        <w:rPr>
          <w:rFonts w:ascii="Arial" w:hAnsi="Arial" w:cs="Arial"/>
          <w:szCs w:val="24"/>
        </w:rPr>
        <w:t xml:space="preserve">deben corresponder a las </w:t>
      </w:r>
      <w:r w:rsidR="00FC359C">
        <w:rPr>
          <w:rFonts w:ascii="Arial" w:hAnsi="Arial" w:cs="Arial"/>
          <w:szCs w:val="24"/>
        </w:rPr>
        <w:t>que</w:t>
      </w:r>
      <w:r w:rsidR="00125012">
        <w:rPr>
          <w:rFonts w:ascii="Arial" w:hAnsi="Arial" w:cs="Arial"/>
          <w:szCs w:val="24"/>
        </w:rPr>
        <w:t xml:space="preserve"> </w:t>
      </w:r>
      <w:r w:rsidR="00FC359C">
        <w:rPr>
          <w:rFonts w:ascii="Arial" w:hAnsi="Arial" w:cs="Arial"/>
          <w:szCs w:val="24"/>
        </w:rPr>
        <w:t>dio a conocer al trabajador de manera expresa e inequívoca en ese mismo momento</w:t>
      </w:r>
      <w:r w:rsidR="00FC359C">
        <w:rPr>
          <w:rStyle w:val="Refdenotaalpie"/>
          <w:rFonts w:ascii="Arial" w:hAnsi="Arial" w:cs="Arial"/>
          <w:szCs w:val="24"/>
        </w:rPr>
        <w:footnoteReference w:id="3"/>
      </w:r>
      <w:r w:rsidR="004713C7">
        <w:rPr>
          <w:rFonts w:ascii="Arial" w:hAnsi="Arial" w:cs="Arial"/>
          <w:szCs w:val="24"/>
        </w:rPr>
        <w:t xml:space="preserve"> (</w:t>
      </w:r>
      <w:proofErr w:type="spellStart"/>
      <w:r w:rsidR="004713C7">
        <w:rPr>
          <w:rFonts w:ascii="Arial" w:hAnsi="Arial" w:cs="Arial"/>
          <w:szCs w:val="24"/>
        </w:rPr>
        <w:t>parg</w:t>
      </w:r>
      <w:proofErr w:type="spellEnd"/>
      <w:r w:rsidR="004713C7">
        <w:rPr>
          <w:rFonts w:ascii="Arial" w:hAnsi="Arial" w:cs="Arial"/>
          <w:szCs w:val="24"/>
        </w:rPr>
        <w:t>. del art. 62 C.S.T</w:t>
      </w:r>
      <w:r w:rsidR="00FC359C">
        <w:rPr>
          <w:rFonts w:ascii="Arial" w:hAnsi="Arial" w:cs="Arial"/>
          <w:szCs w:val="24"/>
        </w:rPr>
        <w:t xml:space="preserve">). </w:t>
      </w:r>
    </w:p>
    <w:p w:rsidR="001237CE" w:rsidRDefault="001237CE" w:rsidP="00FC359C">
      <w:pPr>
        <w:autoSpaceDE w:val="0"/>
        <w:autoSpaceDN w:val="0"/>
        <w:adjustRightInd w:val="0"/>
        <w:spacing w:line="276" w:lineRule="auto"/>
        <w:jc w:val="both"/>
        <w:rPr>
          <w:rFonts w:ascii="Arial" w:hAnsi="Arial" w:cs="Arial"/>
          <w:szCs w:val="24"/>
        </w:rPr>
      </w:pPr>
    </w:p>
    <w:p w:rsidR="00E54219" w:rsidRDefault="00400608" w:rsidP="00125012">
      <w:pPr>
        <w:autoSpaceDE w:val="0"/>
        <w:autoSpaceDN w:val="0"/>
        <w:adjustRightInd w:val="0"/>
        <w:spacing w:line="276" w:lineRule="auto"/>
        <w:jc w:val="both"/>
        <w:rPr>
          <w:rFonts w:ascii="Arial" w:hAnsi="Arial" w:cs="Arial"/>
          <w:szCs w:val="24"/>
        </w:rPr>
      </w:pPr>
      <w:r>
        <w:rPr>
          <w:rFonts w:ascii="Arial" w:hAnsi="Arial" w:cs="Arial"/>
          <w:szCs w:val="24"/>
        </w:rPr>
        <w:t xml:space="preserve">Deber </w:t>
      </w:r>
      <w:r w:rsidR="00125012">
        <w:rPr>
          <w:rFonts w:ascii="Arial" w:hAnsi="Arial" w:cs="Arial"/>
          <w:szCs w:val="24"/>
        </w:rPr>
        <w:t xml:space="preserve">probatorio </w:t>
      </w:r>
      <w:r w:rsidR="00AB10C1">
        <w:rPr>
          <w:rFonts w:ascii="Arial" w:hAnsi="Arial" w:cs="Arial"/>
          <w:szCs w:val="24"/>
        </w:rPr>
        <w:t xml:space="preserve">que </w:t>
      </w:r>
      <w:r w:rsidR="00125012">
        <w:rPr>
          <w:rFonts w:ascii="Arial" w:hAnsi="Arial" w:cs="Arial"/>
          <w:szCs w:val="24"/>
        </w:rPr>
        <w:t>la parte demandada</w:t>
      </w:r>
      <w:r>
        <w:rPr>
          <w:rFonts w:ascii="Arial" w:hAnsi="Arial" w:cs="Arial"/>
          <w:szCs w:val="24"/>
        </w:rPr>
        <w:t xml:space="preserve"> trató de cumplir con los testimonios de</w:t>
      </w:r>
      <w:r w:rsidR="00125012">
        <w:rPr>
          <w:rFonts w:ascii="Arial" w:hAnsi="Arial" w:cs="Arial"/>
          <w:szCs w:val="24"/>
        </w:rPr>
        <w:t xml:space="preserve"> </w:t>
      </w:r>
      <w:r w:rsidR="00DD5EF9">
        <w:rPr>
          <w:rFonts w:ascii="Arial" w:hAnsi="Arial" w:cs="Arial"/>
          <w:szCs w:val="24"/>
        </w:rPr>
        <w:t xml:space="preserve">Miguel Antonio </w:t>
      </w:r>
      <w:proofErr w:type="spellStart"/>
      <w:r w:rsidR="00DD5EF9">
        <w:rPr>
          <w:rFonts w:ascii="Arial" w:hAnsi="Arial" w:cs="Arial"/>
          <w:szCs w:val="24"/>
        </w:rPr>
        <w:t>Alzate</w:t>
      </w:r>
      <w:proofErr w:type="spellEnd"/>
      <w:r w:rsidR="00DD5EF9">
        <w:rPr>
          <w:rFonts w:ascii="Arial" w:hAnsi="Arial" w:cs="Arial"/>
          <w:szCs w:val="24"/>
        </w:rPr>
        <w:t xml:space="preserve"> Castaño y</w:t>
      </w:r>
      <w:r w:rsidR="002C0865">
        <w:rPr>
          <w:rFonts w:ascii="Arial" w:hAnsi="Arial" w:cs="Arial"/>
          <w:szCs w:val="24"/>
        </w:rPr>
        <w:t xml:space="preserve"> </w:t>
      </w:r>
      <w:r w:rsidR="00FD2E79" w:rsidRPr="00DD5EF9">
        <w:rPr>
          <w:rFonts w:ascii="Arial" w:hAnsi="Arial" w:cs="Arial"/>
          <w:szCs w:val="24"/>
        </w:rPr>
        <w:t>Luis Fernando Orozco Ceballos</w:t>
      </w:r>
      <w:r w:rsidR="00125012">
        <w:rPr>
          <w:rFonts w:ascii="Arial" w:hAnsi="Arial" w:cs="Arial"/>
          <w:szCs w:val="24"/>
        </w:rPr>
        <w:t xml:space="preserve">, quienes </w:t>
      </w:r>
      <w:r w:rsidR="00970D79">
        <w:rPr>
          <w:rFonts w:ascii="Arial" w:hAnsi="Arial" w:cs="Arial"/>
          <w:szCs w:val="24"/>
        </w:rPr>
        <w:t xml:space="preserve">de manera general </w:t>
      </w:r>
      <w:r w:rsidR="00125012">
        <w:rPr>
          <w:rFonts w:ascii="Arial" w:hAnsi="Arial" w:cs="Arial"/>
          <w:szCs w:val="24"/>
        </w:rPr>
        <w:t>hablaron d</w:t>
      </w:r>
      <w:r w:rsidR="002C0865">
        <w:rPr>
          <w:rFonts w:ascii="Arial" w:hAnsi="Arial" w:cs="Arial"/>
          <w:szCs w:val="24"/>
        </w:rPr>
        <w:t>el incumplimiento reiterado de las obligaciones del demandante como coordinador operativo</w:t>
      </w:r>
      <w:r>
        <w:rPr>
          <w:rFonts w:ascii="Arial" w:hAnsi="Arial" w:cs="Arial"/>
          <w:szCs w:val="24"/>
        </w:rPr>
        <w:t>;</w:t>
      </w:r>
      <w:r w:rsidR="00DD5EF9">
        <w:rPr>
          <w:rFonts w:ascii="Arial" w:hAnsi="Arial" w:cs="Arial"/>
          <w:szCs w:val="24"/>
        </w:rPr>
        <w:t xml:space="preserve"> el primero</w:t>
      </w:r>
      <w:r>
        <w:rPr>
          <w:rFonts w:ascii="Arial" w:hAnsi="Arial" w:cs="Arial"/>
          <w:szCs w:val="24"/>
        </w:rPr>
        <w:t>,</w:t>
      </w:r>
      <w:r w:rsidR="00DD5EF9">
        <w:rPr>
          <w:rFonts w:ascii="Arial" w:hAnsi="Arial" w:cs="Arial"/>
          <w:szCs w:val="24"/>
        </w:rPr>
        <w:t xml:space="preserve"> </w:t>
      </w:r>
      <w:r w:rsidR="00125012">
        <w:rPr>
          <w:rFonts w:ascii="Arial" w:hAnsi="Arial" w:cs="Arial"/>
          <w:szCs w:val="24"/>
        </w:rPr>
        <w:t xml:space="preserve">dijo </w:t>
      </w:r>
      <w:r w:rsidR="00DD5EF9">
        <w:rPr>
          <w:rFonts w:ascii="Arial" w:hAnsi="Arial" w:cs="Arial"/>
          <w:szCs w:val="24"/>
        </w:rPr>
        <w:t>que el señor Betancurt Molina salió por unas “irregularidades”</w:t>
      </w:r>
      <w:r>
        <w:rPr>
          <w:rFonts w:ascii="Arial" w:hAnsi="Arial" w:cs="Arial"/>
          <w:szCs w:val="24"/>
        </w:rPr>
        <w:t>;</w:t>
      </w:r>
      <w:r w:rsidR="00DD5EF9">
        <w:rPr>
          <w:rFonts w:ascii="Arial" w:hAnsi="Arial" w:cs="Arial"/>
          <w:szCs w:val="24"/>
        </w:rPr>
        <w:t xml:space="preserve"> y el segundo</w:t>
      </w:r>
      <w:r>
        <w:rPr>
          <w:rFonts w:ascii="Arial" w:hAnsi="Arial" w:cs="Arial"/>
          <w:szCs w:val="24"/>
        </w:rPr>
        <w:t>,</w:t>
      </w:r>
      <w:r w:rsidR="00DD5EF9">
        <w:rPr>
          <w:rFonts w:ascii="Arial" w:hAnsi="Arial" w:cs="Arial"/>
          <w:szCs w:val="24"/>
        </w:rPr>
        <w:t xml:space="preserve"> que “por unas fallas en el cargo </w:t>
      </w:r>
      <w:r w:rsidR="00DD5EF9">
        <w:rPr>
          <w:rFonts w:ascii="Arial" w:hAnsi="Arial" w:cs="Arial"/>
          <w:szCs w:val="24"/>
        </w:rPr>
        <w:lastRenderedPageBreak/>
        <w:t>que desempeñaba como coordinador, fallas que tenían que ver con la labor que estaba cumpliendo en el momento” y por “incompetencias en el cargo que desempeñaba, incumplimiento a una función asignada”</w:t>
      </w:r>
      <w:r w:rsidR="0033205A">
        <w:rPr>
          <w:rFonts w:ascii="Arial" w:hAnsi="Arial" w:cs="Arial"/>
          <w:szCs w:val="24"/>
        </w:rPr>
        <w:t>;</w:t>
      </w:r>
      <w:r w:rsidR="00970D79">
        <w:rPr>
          <w:rFonts w:ascii="Arial" w:hAnsi="Arial" w:cs="Arial"/>
          <w:szCs w:val="24"/>
        </w:rPr>
        <w:t xml:space="preserve"> sin embargo</w:t>
      </w:r>
      <w:r w:rsidR="004033B0">
        <w:rPr>
          <w:rFonts w:ascii="Arial" w:hAnsi="Arial" w:cs="Arial"/>
          <w:szCs w:val="24"/>
        </w:rPr>
        <w:t>, no especificaron cuáles fueron esas irregularidades, las fallas en sus funciones o las situaciones en las que se pudo ver inmerso el señor Betancurt Molina</w:t>
      </w:r>
      <w:r w:rsidR="00AB10C1">
        <w:rPr>
          <w:rFonts w:ascii="Arial" w:hAnsi="Arial" w:cs="Arial"/>
          <w:szCs w:val="24"/>
        </w:rPr>
        <w:t>,</w:t>
      </w:r>
      <w:r w:rsidR="004033B0">
        <w:rPr>
          <w:rFonts w:ascii="Arial" w:hAnsi="Arial" w:cs="Arial"/>
          <w:szCs w:val="24"/>
        </w:rPr>
        <w:t xml:space="preserve"> que reflejar</w:t>
      </w:r>
      <w:r w:rsidR="0033205A">
        <w:rPr>
          <w:rFonts w:ascii="Arial" w:hAnsi="Arial" w:cs="Arial"/>
          <w:szCs w:val="24"/>
        </w:rPr>
        <w:t>a</w:t>
      </w:r>
      <w:r w:rsidR="004033B0">
        <w:rPr>
          <w:rFonts w:ascii="Arial" w:hAnsi="Arial" w:cs="Arial"/>
          <w:szCs w:val="24"/>
        </w:rPr>
        <w:t xml:space="preserve">n su incompetencia en </w:t>
      </w:r>
      <w:r>
        <w:rPr>
          <w:rFonts w:ascii="Arial" w:hAnsi="Arial" w:cs="Arial"/>
          <w:szCs w:val="24"/>
        </w:rPr>
        <w:t>el</w:t>
      </w:r>
      <w:r w:rsidR="004033B0">
        <w:rPr>
          <w:rFonts w:ascii="Arial" w:hAnsi="Arial" w:cs="Arial"/>
          <w:szCs w:val="24"/>
        </w:rPr>
        <w:t xml:space="preserve"> trabajo</w:t>
      </w:r>
      <w:r w:rsidR="0033205A">
        <w:rPr>
          <w:rFonts w:ascii="Arial" w:hAnsi="Arial" w:cs="Arial"/>
          <w:szCs w:val="24"/>
        </w:rPr>
        <w:t>; tampoco mencionaron el periodo en que tales situaciones sucedieron</w:t>
      </w:r>
      <w:r w:rsidR="00AB10C1">
        <w:rPr>
          <w:rFonts w:ascii="Arial" w:hAnsi="Arial" w:cs="Arial"/>
          <w:szCs w:val="24"/>
        </w:rPr>
        <w:t>,</w:t>
      </w:r>
      <w:r w:rsidR="0033205A">
        <w:rPr>
          <w:rFonts w:ascii="Arial" w:hAnsi="Arial" w:cs="Arial"/>
          <w:szCs w:val="24"/>
        </w:rPr>
        <w:t xml:space="preserve"> y que es de importancia en este caso</w:t>
      </w:r>
      <w:r w:rsidR="00AB10C1">
        <w:rPr>
          <w:rFonts w:ascii="Arial" w:hAnsi="Arial" w:cs="Arial"/>
          <w:szCs w:val="24"/>
        </w:rPr>
        <w:t>,</w:t>
      </w:r>
      <w:r w:rsidR="0033205A">
        <w:rPr>
          <w:rFonts w:ascii="Arial" w:hAnsi="Arial" w:cs="Arial"/>
          <w:szCs w:val="24"/>
        </w:rPr>
        <w:t xml:space="preserve"> al estar vinculado el demandante a</w:t>
      </w:r>
      <w:r>
        <w:rPr>
          <w:rFonts w:ascii="Arial" w:hAnsi="Arial" w:cs="Arial"/>
          <w:szCs w:val="24"/>
        </w:rPr>
        <w:t xml:space="preserve"> </w:t>
      </w:r>
      <w:r w:rsidR="0033205A">
        <w:rPr>
          <w:rFonts w:ascii="Arial" w:hAnsi="Arial" w:cs="Arial"/>
          <w:szCs w:val="24"/>
        </w:rPr>
        <w:t>l</w:t>
      </w:r>
      <w:r>
        <w:rPr>
          <w:rFonts w:ascii="Arial" w:hAnsi="Arial" w:cs="Arial"/>
          <w:szCs w:val="24"/>
        </w:rPr>
        <w:t>a</w:t>
      </w:r>
      <w:r w:rsidR="0033205A">
        <w:rPr>
          <w:rFonts w:ascii="Arial" w:hAnsi="Arial" w:cs="Arial"/>
          <w:szCs w:val="24"/>
        </w:rPr>
        <w:t xml:space="preserve"> demandad</w:t>
      </w:r>
      <w:r>
        <w:rPr>
          <w:rFonts w:ascii="Arial" w:hAnsi="Arial" w:cs="Arial"/>
          <w:szCs w:val="24"/>
        </w:rPr>
        <w:t>a</w:t>
      </w:r>
      <w:r w:rsidR="0033205A">
        <w:rPr>
          <w:rFonts w:ascii="Arial" w:hAnsi="Arial" w:cs="Arial"/>
          <w:szCs w:val="24"/>
        </w:rPr>
        <w:t xml:space="preserve"> en dos periodos en condiciones diferentes pero </w:t>
      </w:r>
      <w:r>
        <w:rPr>
          <w:rFonts w:ascii="Arial" w:hAnsi="Arial" w:cs="Arial"/>
          <w:szCs w:val="24"/>
        </w:rPr>
        <w:t>par</w:t>
      </w:r>
      <w:r w:rsidR="00AB10C1">
        <w:rPr>
          <w:rFonts w:ascii="Arial" w:hAnsi="Arial" w:cs="Arial"/>
          <w:szCs w:val="24"/>
        </w:rPr>
        <w:t>a</w:t>
      </w:r>
      <w:r>
        <w:rPr>
          <w:rFonts w:ascii="Arial" w:hAnsi="Arial" w:cs="Arial"/>
          <w:szCs w:val="24"/>
        </w:rPr>
        <w:t xml:space="preserve"> </w:t>
      </w:r>
      <w:r w:rsidR="0033205A">
        <w:rPr>
          <w:rFonts w:ascii="Arial" w:hAnsi="Arial" w:cs="Arial"/>
          <w:szCs w:val="24"/>
        </w:rPr>
        <w:t>ejecuta</w:t>
      </w:r>
      <w:r>
        <w:rPr>
          <w:rFonts w:ascii="Arial" w:hAnsi="Arial" w:cs="Arial"/>
          <w:szCs w:val="24"/>
        </w:rPr>
        <w:t xml:space="preserve">r </w:t>
      </w:r>
      <w:r w:rsidR="0033205A">
        <w:rPr>
          <w:rFonts w:ascii="Arial" w:hAnsi="Arial" w:cs="Arial"/>
          <w:szCs w:val="24"/>
        </w:rPr>
        <w:t>la misma labor</w:t>
      </w:r>
      <w:r w:rsidR="00E54219">
        <w:rPr>
          <w:rFonts w:ascii="Arial" w:hAnsi="Arial" w:cs="Arial"/>
          <w:szCs w:val="24"/>
        </w:rPr>
        <w:t>.</w:t>
      </w:r>
    </w:p>
    <w:p w:rsidR="00E54219" w:rsidRDefault="00E54219" w:rsidP="00125012">
      <w:pPr>
        <w:autoSpaceDE w:val="0"/>
        <w:autoSpaceDN w:val="0"/>
        <w:adjustRightInd w:val="0"/>
        <w:spacing w:line="276" w:lineRule="auto"/>
        <w:jc w:val="both"/>
        <w:rPr>
          <w:rFonts w:ascii="Arial" w:hAnsi="Arial" w:cs="Arial"/>
          <w:szCs w:val="24"/>
        </w:rPr>
      </w:pPr>
    </w:p>
    <w:p w:rsidR="001C7026" w:rsidRDefault="00A50F7E" w:rsidP="00B825FE">
      <w:pPr>
        <w:autoSpaceDE w:val="0"/>
        <w:autoSpaceDN w:val="0"/>
        <w:adjustRightInd w:val="0"/>
        <w:spacing w:line="276" w:lineRule="auto"/>
        <w:jc w:val="both"/>
        <w:rPr>
          <w:rFonts w:ascii="Arial" w:hAnsi="Arial" w:cs="Arial"/>
          <w:szCs w:val="24"/>
        </w:rPr>
      </w:pPr>
      <w:r>
        <w:rPr>
          <w:rFonts w:ascii="Arial" w:hAnsi="Arial" w:cs="Arial"/>
          <w:szCs w:val="24"/>
        </w:rPr>
        <w:t xml:space="preserve">Luego, </w:t>
      </w:r>
      <w:r w:rsidR="004033B0">
        <w:rPr>
          <w:rFonts w:ascii="Arial" w:hAnsi="Arial" w:cs="Arial"/>
          <w:szCs w:val="24"/>
        </w:rPr>
        <w:t>esas</w:t>
      </w:r>
      <w:r w:rsidR="00970D79">
        <w:rPr>
          <w:rFonts w:ascii="Arial" w:hAnsi="Arial" w:cs="Arial"/>
          <w:szCs w:val="24"/>
        </w:rPr>
        <w:t xml:space="preserve"> aseveraciones </w:t>
      </w:r>
      <w:r w:rsidR="004033B0">
        <w:rPr>
          <w:rFonts w:ascii="Arial" w:hAnsi="Arial" w:cs="Arial"/>
          <w:szCs w:val="24"/>
        </w:rPr>
        <w:t>de manera general</w:t>
      </w:r>
      <w:r w:rsidR="00E54219">
        <w:rPr>
          <w:rFonts w:ascii="Arial" w:hAnsi="Arial" w:cs="Arial"/>
          <w:szCs w:val="24"/>
        </w:rPr>
        <w:t xml:space="preserve">, en las que </w:t>
      </w:r>
      <w:r w:rsidR="00AB10C1">
        <w:rPr>
          <w:rFonts w:ascii="Arial" w:hAnsi="Arial" w:cs="Arial"/>
          <w:szCs w:val="24"/>
        </w:rPr>
        <w:t xml:space="preserve">tampoco </w:t>
      </w:r>
      <w:r w:rsidR="00D534D2">
        <w:rPr>
          <w:rFonts w:ascii="Arial" w:hAnsi="Arial" w:cs="Arial"/>
          <w:szCs w:val="24"/>
        </w:rPr>
        <w:t xml:space="preserve">se logra </w:t>
      </w:r>
      <w:r w:rsidR="00E54219">
        <w:rPr>
          <w:rFonts w:ascii="Arial" w:hAnsi="Arial" w:cs="Arial"/>
          <w:szCs w:val="24"/>
        </w:rPr>
        <w:t>advertir la razón de</w:t>
      </w:r>
      <w:r w:rsidR="00AB10C1">
        <w:rPr>
          <w:rFonts w:ascii="Arial" w:hAnsi="Arial" w:cs="Arial"/>
          <w:szCs w:val="24"/>
        </w:rPr>
        <w:t xml:space="preserve"> su</w:t>
      </w:r>
      <w:r w:rsidR="00E54219">
        <w:rPr>
          <w:rFonts w:ascii="Arial" w:hAnsi="Arial" w:cs="Arial"/>
          <w:szCs w:val="24"/>
        </w:rPr>
        <w:t xml:space="preserve"> conocimiento</w:t>
      </w:r>
      <w:r w:rsidR="00AB10C1">
        <w:rPr>
          <w:rFonts w:ascii="Arial" w:hAnsi="Arial" w:cs="Arial"/>
          <w:szCs w:val="24"/>
        </w:rPr>
        <w:t>,</w:t>
      </w:r>
      <w:r w:rsidR="00E54219">
        <w:rPr>
          <w:rFonts w:ascii="Arial" w:hAnsi="Arial" w:cs="Arial"/>
          <w:szCs w:val="24"/>
        </w:rPr>
        <w:t xml:space="preserve"> impide darles valor para acreditar la justa causa aducida;</w:t>
      </w:r>
      <w:r w:rsidR="004033B0">
        <w:rPr>
          <w:rFonts w:ascii="Arial" w:hAnsi="Arial" w:cs="Arial"/>
          <w:color w:val="000000"/>
          <w:szCs w:val="16"/>
          <w:lang w:val="es-ES"/>
        </w:rPr>
        <w:t xml:space="preserve"> </w:t>
      </w:r>
      <w:r w:rsidR="00403E2B">
        <w:rPr>
          <w:rFonts w:ascii="Arial" w:hAnsi="Arial" w:cs="Arial"/>
          <w:color w:val="000000"/>
          <w:szCs w:val="16"/>
          <w:lang w:val="es-ES"/>
        </w:rPr>
        <w:t xml:space="preserve">de manera que </w:t>
      </w:r>
      <w:r w:rsidR="002C0865">
        <w:rPr>
          <w:rFonts w:ascii="Arial" w:hAnsi="Arial" w:cs="Arial"/>
          <w:color w:val="000000"/>
          <w:szCs w:val="16"/>
          <w:lang w:val="es-ES"/>
        </w:rPr>
        <w:t>hay lugar</w:t>
      </w:r>
      <w:r w:rsidR="00403E2B">
        <w:rPr>
          <w:rFonts w:ascii="Arial" w:hAnsi="Arial" w:cs="Arial"/>
          <w:color w:val="000000"/>
          <w:szCs w:val="16"/>
          <w:lang w:val="es-ES"/>
        </w:rPr>
        <w:t xml:space="preserve"> a </w:t>
      </w:r>
      <w:r w:rsidR="00AB10C1">
        <w:rPr>
          <w:rFonts w:ascii="Arial" w:hAnsi="Arial" w:cs="Arial"/>
          <w:color w:val="000000"/>
          <w:szCs w:val="16"/>
          <w:lang w:val="es-ES"/>
        </w:rPr>
        <w:t xml:space="preserve">declarar </w:t>
      </w:r>
      <w:r w:rsidR="00E54219">
        <w:rPr>
          <w:rFonts w:ascii="Arial" w:hAnsi="Arial" w:cs="Arial"/>
          <w:color w:val="000000"/>
          <w:szCs w:val="16"/>
          <w:lang w:val="es-ES"/>
        </w:rPr>
        <w:t>que el señor Betancurt fue despedido sin justa causa, por lo que se hace acreedor de la sanción</w:t>
      </w:r>
      <w:r w:rsidR="00AB10C1">
        <w:rPr>
          <w:rFonts w:ascii="Arial" w:hAnsi="Arial" w:cs="Arial"/>
          <w:color w:val="000000"/>
          <w:szCs w:val="16"/>
          <w:lang w:val="es-ES"/>
        </w:rPr>
        <w:t xml:space="preserve"> del art. 64 del CST</w:t>
      </w:r>
      <w:r w:rsidR="00B825FE">
        <w:rPr>
          <w:rFonts w:ascii="Arial" w:hAnsi="Arial" w:cs="Arial"/>
          <w:color w:val="000000"/>
          <w:szCs w:val="16"/>
          <w:lang w:val="es-ES"/>
        </w:rPr>
        <w:t xml:space="preserve"> que equivale a $1’600.000 </w:t>
      </w:r>
      <w:r>
        <w:rPr>
          <w:rFonts w:ascii="Arial" w:hAnsi="Arial" w:cs="Arial"/>
          <w:color w:val="000000"/>
          <w:szCs w:val="16"/>
          <w:lang w:val="es-ES"/>
        </w:rPr>
        <w:t xml:space="preserve">(30 días de salario), dado que </w:t>
      </w:r>
      <w:r w:rsidR="001C7026">
        <w:rPr>
          <w:rFonts w:ascii="Arial" w:hAnsi="Arial" w:cs="Arial"/>
          <w:color w:val="000000"/>
          <w:szCs w:val="16"/>
          <w:lang w:val="es-ES"/>
        </w:rPr>
        <w:t xml:space="preserve">el contrato de trabajo fue a término indefinido, </w:t>
      </w:r>
      <w:r w:rsidR="00B825FE">
        <w:rPr>
          <w:rFonts w:ascii="Arial" w:hAnsi="Arial" w:cs="Arial"/>
          <w:color w:val="000000"/>
          <w:szCs w:val="16"/>
          <w:lang w:val="es-ES"/>
        </w:rPr>
        <w:t xml:space="preserve">no superior a un año y con un ingreso inferior </w:t>
      </w:r>
      <w:r w:rsidR="001C7026">
        <w:rPr>
          <w:rFonts w:ascii="Arial" w:hAnsi="Arial" w:cs="Arial"/>
          <w:color w:val="000000"/>
          <w:szCs w:val="16"/>
          <w:lang w:val="es-ES"/>
        </w:rPr>
        <w:t>a diez (10) salarios mínimos mensuales legales</w:t>
      </w:r>
      <w:r w:rsidR="00B825FE">
        <w:rPr>
          <w:rFonts w:ascii="Arial" w:hAnsi="Arial" w:cs="Arial"/>
          <w:color w:val="000000"/>
          <w:szCs w:val="16"/>
          <w:lang w:val="es-ES"/>
        </w:rPr>
        <w:t xml:space="preserve">.  </w:t>
      </w:r>
    </w:p>
    <w:p w:rsidR="00457DD6" w:rsidRDefault="00457DD6" w:rsidP="00457DD6">
      <w:pPr>
        <w:spacing w:line="276" w:lineRule="auto"/>
        <w:jc w:val="both"/>
        <w:rPr>
          <w:rFonts w:ascii="Arial" w:hAnsi="Arial" w:cs="Arial"/>
          <w:szCs w:val="24"/>
          <w:lang w:val="es-ES"/>
        </w:rPr>
      </w:pPr>
    </w:p>
    <w:p w:rsidR="00457DD6" w:rsidRPr="00457DD6" w:rsidRDefault="00457DD6" w:rsidP="00457DD6">
      <w:pPr>
        <w:spacing w:line="276" w:lineRule="auto"/>
        <w:jc w:val="both"/>
        <w:rPr>
          <w:rFonts w:ascii="Arial" w:hAnsi="Arial" w:cs="Arial"/>
          <w:szCs w:val="24"/>
          <w:lang w:val="es-ES"/>
        </w:rPr>
      </w:pPr>
      <w:r w:rsidRPr="00457DD6">
        <w:rPr>
          <w:rFonts w:ascii="Arial" w:hAnsi="Arial" w:cs="Arial"/>
          <w:szCs w:val="24"/>
          <w:lang w:val="es-ES"/>
        </w:rPr>
        <w:t>Por último en relación con las sanciones previstas en las disposiciones contenidas en los artículos 17 del Decreto 4588 de 2006, 7 de la Ley 1233 de 2008, 63 de la Ley 1429 de 2010, 1 y los literales c y f del artículo 3 del Decreto 2025 de 2011, solicitadas por el demandante</w:t>
      </w:r>
      <w:r>
        <w:rPr>
          <w:rFonts w:ascii="Arial" w:hAnsi="Arial" w:cs="Arial"/>
          <w:szCs w:val="24"/>
          <w:lang w:val="es-ES"/>
        </w:rPr>
        <w:t xml:space="preserve"> en el numeral 3 de las pretensiones</w:t>
      </w:r>
      <w:r w:rsidRPr="00457DD6">
        <w:rPr>
          <w:rFonts w:ascii="Arial" w:hAnsi="Arial" w:cs="Arial"/>
          <w:szCs w:val="24"/>
          <w:lang w:val="es-ES"/>
        </w:rPr>
        <w:t xml:space="preserve">, no serán despachadas de manera favorable si en cuenta se tiene que en el presente proceso no se declaró la existencia de una intermediación laboral en </w:t>
      </w:r>
      <w:proofErr w:type="spellStart"/>
      <w:r w:rsidRPr="00457DD6">
        <w:rPr>
          <w:rFonts w:ascii="Arial" w:hAnsi="Arial" w:cs="Arial"/>
          <w:szCs w:val="24"/>
          <w:lang w:val="es-ES"/>
        </w:rPr>
        <w:t>Covipriquin</w:t>
      </w:r>
      <w:proofErr w:type="spellEnd"/>
      <w:r w:rsidRPr="00457DD6">
        <w:rPr>
          <w:rFonts w:ascii="Arial" w:hAnsi="Arial" w:cs="Arial"/>
          <w:szCs w:val="24"/>
          <w:lang w:val="es-ES"/>
        </w:rPr>
        <w:t xml:space="preserve"> </w:t>
      </w:r>
      <w:proofErr w:type="spellStart"/>
      <w:r w:rsidRPr="00457DD6">
        <w:rPr>
          <w:rFonts w:ascii="Arial" w:hAnsi="Arial" w:cs="Arial"/>
          <w:szCs w:val="24"/>
          <w:lang w:val="es-ES"/>
        </w:rPr>
        <w:t>CTA</w:t>
      </w:r>
      <w:proofErr w:type="spellEnd"/>
      <w:r w:rsidRPr="00457DD6">
        <w:rPr>
          <w:rFonts w:ascii="Arial" w:hAnsi="Arial" w:cs="Arial"/>
          <w:szCs w:val="24"/>
          <w:lang w:val="es-ES"/>
        </w:rPr>
        <w:t>, en los términos que mencionan estas disposiciones.</w:t>
      </w:r>
    </w:p>
    <w:p w:rsidR="00D534D2" w:rsidRDefault="00D534D2" w:rsidP="00D534D2">
      <w:pPr>
        <w:autoSpaceDE w:val="0"/>
        <w:autoSpaceDN w:val="0"/>
        <w:adjustRightInd w:val="0"/>
        <w:spacing w:line="276" w:lineRule="auto"/>
        <w:jc w:val="center"/>
        <w:rPr>
          <w:rFonts w:ascii="Arial" w:hAnsi="Arial" w:cs="Arial"/>
          <w:color w:val="000000"/>
          <w:szCs w:val="16"/>
          <w:lang w:val="es-ES"/>
        </w:rPr>
      </w:pPr>
    </w:p>
    <w:p w:rsidR="002B109D" w:rsidRDefault="002B109D" w:rsidP="00D534D2">
      <w:pPr>
        <w:autoSpaceDE w:val="0"/>
        <w:autoSpaceDN w:val="0"/>
        <w:adjustRightInd w:val="0"/>
        <w:spacing w:line="276" w:lineRule="auto"/>
        <w:jc w:val="center"/>
        <w:rPr>
          <w:rFonts w:ascii="Arial" w:hAnsi="Arial" w:cs="Arial"/>
          <w:b/>
          <w:szCs w:val="24"/>
        </w:rPr>
      </w:pPr>
      <w:r w:rsidRPr="00DF4DE4">
        <w:rPr>
          <w:rFonts w:ascii="Arial" w:hAnsi="Arial" w:cs="Arial"/>
          <w:b/>
          <w:szCs w:val="24"/>
        </w:rPr>
        <w:t>CONCLUSIÓN</w:t>
      </w:r>
    </w:p>
    <w:p w:rsidR="00B059A8" w:rsidRDefault="00B059A8" w:rsidP="002B109D">
      <w:pPr>
        <w:spacing w:line="276" w:lineRule="auto"/>
        <w:jc w:val="center"/>
        <w:rPr>
          <w:rFonts w:ascii="Arial" w:hAnsi="Arial" w:cs="Arial"/>
          <w:b/>
          <w:szCs w:val="24"/>
        </w:rPr>
      </w:pPr>
    </w:p>
    <w:p w:rsidR="001963BC" w:rsidRDefault="001963BC" w:rsidP="002B109D">
      <w:pPr>
        <w:spacing w:line="276" w:lineRule="auto"/>
        <w:jc w:val="center"/>
        <w:rPr>
          <w:rFonts w:ascii="Arial" w:hAnsi="Arial" w:cs="Arial"/>
          <w:b/>
          <w:szCs w:val="24"/>
        </w:rPr>
      </w:pPr>
    </w:p>
    <w:p w:rsidR="003C3A9D" w:rsidRDefault="00237720" w:rsidP="00A03B2F">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24"/>
          <w:lang w:val="es-ES"/>
        </w:rPr>
        <w:t xml:space="preserve">En armonía con lo expuesto </w:t>
      </w:r>
      <w:r w:rsidR="004C7FD8">
        <w:rPr>
          <w:rFonts w:ascii="Arial" w:hAnsi="Arial" w:cs="Arial"/>
          <w:color w:val="000000"/>
          <w:szCs w:val="24"/>
          <w:lang w:val="es-ES"/>
        </w:rPr>
        <w:t xml:space="preserve">se </w:t>
      </w:r>
      <w:r w:rsidR="001963BC">
        <w:rPr>
          <w:rFonts w:ascii="Arial" w:hAnsi="Arial" w:cs="Arial"/>
          <w:color w:val="000000"/>
          <w:szCs w:val="24"/>
          <w:lang w:val="es-ES"/>
        </w:rPr>
        <w:t xml:space="preserve">revocará de manera parcial </w:t>
      </w:r>
      <w:r w:rsidR="004C7FD8">
        <w:rPr>
          <w:rFonts w:ascii="Arial" w:hAnsi="Arial" w:cs="Arial"/>
          <w:color w:val="000000"/>
          <w:szCs w:val="16"/>
          <w:lang w:val="es-ES"/>
        </w:rPr>
        <w:t xml:space="preserve">la sentencia </w:t>
      </w:r>
      <w:r w:rsidR="003F171F">
        <w:rPr>
          <w:rFonts w:ascii="Arial" w:hAnsi="Arial" w:cs="Arial"/>
          <w:color w:val="000000"/>
          <w:szCs w:val="16"/>
          <w:lang w:val="es-ES"/>
        </w:rPr>
        <w:t>proferida el</w:t>
      </w:r>
      <w:r w:rsidR="005F3312">
        <w:rPr>
          <w:rFonts w:ascii="Arial" w:hAnsi="Arial" w:cs="Arial"/>
          <w:color w:val="000000"/>
          <w:szCs w:val="16"/>
          <w:lang w:val="es-ES"/>
        </w:rPr>
        <w:t xml:space="preserve"> 14</w:t>
      </w:r>
      <w:r w:rsidR="004C7FD8">
        <w:rPr>
          <w:rFonts w:ascii="Arial" w:hAnsi="Arial" w:cs="Arial"/>
          <w:color w:val="000000"/>
          <w:szCs w:val="16"/>
          <w:lang w:val="es-ES"/>
        </w:rPr>
        <w:t>-09-2015</w:t>
      </w:r>
      <w:r w:rsidR="003F171F">
        <w:rPr>
          <w:rFonts w:ascii="Arial" w:hAnsi="Arial" w:cs="Arial"/>
          <w:color w:val="000000"/>
          <w:szCs w:val="16"/>
          <w:lang w:val="es-ES"/>
        </w:rPr>
        <w:t>,</w:t>
      </w:r>
      <w:r w:rsidR="001963BC">
        <w:rPr>
          <w:rFonts w:ascii="Arial" w:hAnsi="Arial" w:cs="Arial"/>
          <w:color w:val="000000"/>
          <w:szCs w:val="16"/>
          <w:lang w:val="es-ES"/>
        </w:rPr>
        <w:t xml:space="preserve"> en los términos ya referidos. </w:t>
      </w:r>
    </w:p>
    <w:p w:rsidR="005F3312" w:rsidRDefault="005F3312" w:rsidP="00A03B2F">
      <w:pPr>
        <w:autoSpaceDE w:val="0"/>
        <w:autoSpaceDN w:val="0"/>
        <w:adjustRightInd w:val="0"/>
        <w:spacing w:line="276" w:lineRule="auto"/>
        <w:jc w:val="both"/>
        <w:rPr>
          <w:rFonts w:ascii="Arial" w:hAnsi="Arial" w:cs="Arial"/>
          <w:color w:val="000000"/>
          <w:szCs w:val="16"/>
          <w:lang w:val="es-ES"/>
        </w:rPr>
      </w:pPr>
    </w:p>
    <w:p w:rsidR="00C90A44" w:rsidRDefault="00733BB6" w:rsidP="00733BB6">
      <w:pPr>
        <w:autoSpaceDE w:val="0"/>
        <w:autoSpaceDN w:val="0"/>
        <w:adjustRightInd w:val="0"/>
        <w:spacing w:line="276" w:lineRule="auto"/>
        <w:jc w:val="both"/>
        <w:rPr>
          <w:rFonts w:ascii="Arial" w:hAnsi="Arial" w:cs="Arial"/>
          <w:szCs w:val="24"/>
        </w:rPr>
      </w:pPr>
      <w:r>
        <w:rPr>
          <w:rFonts w:ascii="Arial" w:hAnsi="Arial" w:cs="Arial"/>
          <w:szCs w:val="24"/>
        </w:rPr>
        <w:t>Costas</w:t>
      </w:r>
      <w:r w:rsidR="00C90A44">
        <w:rPr>
          <w:rFonts w:ascii="Arial" w:hAnsi="Arial" w:cs="Arial"/>
          <w:szCs w:val="24"/>
        </w:rPr>
        <w:t xml:space="preserve">. Como salió avante parcialmente el recurso no hay lugar a condenar en costas. </w:t>
      </w:r>
    </w:p>
    <w:p w:rsidR="00840433" w:rsidRDefault="00840433"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104110" w:rsidRDefault="00104110" w:rsidP="00F017BF">
      <w:pPr>
        <w:autoSpaceDE w:val="0"/>
        <w:autoSpaceDN w:val="0"/>
        <w:adjustRightInd w:val="0"/>
        <w:spacing w:line="276" w:lineRule="auto"/>
        <w:ind w:firstLine="858"/>
        <w:jc w:val="both"/>
        <w:rPr>
          <w:rFonts w:ascii="Arial" w:hAnsi="Arial" w:cs="Arial"/>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E8654D" w:rsidRDefault="00E8654D"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0A6A53" w:rsidRPr="00D578CB" w:rsidRDefault="000A6A53" w:rsidP="00F017BF">
      <w:pPr>
        <w:spacing w:line="276" w:lineRule="auto"/>
        <w:jc w:val="center"/>
        <w:rPr>
          <w:rFonts w:ascii="Arial" w:hAnsi="Arial" w:cs="Arial"/>
          <w:b/>
          <w:szCs w:val="24"/>
        </w:rPr>
      </w:pPr>
    </w:p>
    <w:p w:rsidR="00AE3569" w:rsidRDefault="00572BE9" w:rsidP="00675EA8">
      <w:pPr>
        <w:spacing w:line="276" w:lineRule="auto"/>
        <w:jc w:val="both"/>
        <w:rPr>
          <w:rFonts w:ascii="Arial" w:hAnsi="Arial" w:cs="Arial"/>
          <w:szCs w:val="16"/>
        </w:rPr>
      </w:pPr>
      <w:r w:rsidRPr="00D578CB">
        <w:rPr>
          <w:rFonts w:ascii="Arial" w:hAnsi="Arial" w:cs="Arial"/>
          <w:b/>
          <w:spacing w:val="-2"/>
          <w:szCs w:val="24"/>
        </w:rPr>
        <w:t>PRIMERO:</w:t>
      </w:r>
      <w:r w:rsidR="00DF3E73" w:rsidRPr="00DF3E73">
        <w:rPr>
          <w:rFonts w:ascii="Arial" w:hAnsi="Arial" w:cs="Arial"/>
          <w:color w:val="000000"/>
          <w:szCs w:val="24"/>
          <w:lang w:val="es-ES"/>
        </w:rPr>
        <w:t xml:space="preserve"> </w:t>
      </w:r>
      <w:r w:rsidR="00CE0BD6" w:rsidRPr="00D534D2">
        <w:rPr>
          <w:rFonts w:ascii="Arial" w:hAnsi="Arial" w:cs="Arial"/>
          <w:b/>
          <w:color w:val="000000"/>
          <w:szCs w:val="24"/>
          <w:lang w:val="es-ES"/>
        </w:rPr>
        <w:t>REVOCAR PARCIALMENTE</w:t>
      </w:r>
      <w:r w:rsidR="00733BB6">
        <w:rPr>
          <w:rFonts w:ascii="Arial" w:hAnsi="Arial" w:cs="Arial"/>
          <w:b/>
          <w:color w:val="000000"/>
          <w:szCs w:val="24"/>
          <w:lang w:val="es-ES"/>
        </w:rPr>
        <w:t xml:space="preserve"> </w:t>
      </w:r>
      <w:r w:rsidR="005E1B52">
        <w:rPr>
          <w:rFonts w:ascii="Arial" w:hAnsi="Arial" w:cs="Arial"/>
          <w:b/>
          <w:color w:val="000000"/>
          <w:szCs w:val="24"/>
          <w:lang w:val="es-ES"/>
        </w:rPr>
        <w:t>los numerales primero</w:t>
      </w:r>
      <w:r w:rsidR="00AF7527">
        <w:rPr>
          <w:rFonts w:ascii="Arial" w:hAnsi="Arial" w:cs="Arial"/>
          <w:b/>
          <w:color w:val="000000"/>
          <w:szCs w:val="24"/>
          <w:lang w:val="es-ES"/>
        </w:rPr>
        <w:t xml:space="preserve"> y</w:t>
      </w:r>
      <w:r w:rsidR="005E1B52">
        <w:rPr>
          <w:rFonts w:ascii="Arial" w:hAnsi="Arial" w:cs="Arial"/>
          <w:b/>
          <w:color w:val="000000"/>
          <w:szCs w:val="24"/>
          <w:lang w:val="es-ES"/>
        </w:rPr>
        <w:t xml:space="preserve"> segundo</w:t>
      </w:r>
      <w:r w:rsidR="00AF7527">
        <w:rPr>
          <w:rFonts w:ascii="Arial" w:hAnsi="Arial" w:cs="Arial"/>
          <w:b/>
          <w:color w:val="000000"/>
          <w:szCs w:val="24"/>
          <w:lang w:val="es-ES"/>
        </w:rPr>
        <w:t xml:space="preserve"> </w:t>
      </w:r>
      <w:r w:rsidR="005E1B52">
        <w:rPr>
          <w:rFonts w:ascii="Arial" w:hAnsi="Arial" w:cs="Arial"/>
          <w:b/>
          <w:color w:val="000000"/>
          <w:szCs w:val="24"/>
          <w:lang w:val="es-ES"/>
        </w:rPr>
        <w:t xml:space="preserve">de </w:t>
      </w:r>
      <w:r w:rsidR="00675EA8">
        <w:rPr>
          <w:rFonts w:ascii="Arial" w:hAnsi="Arial" w:cs="Arial"/>
          <w:color w:val="000000"/>
          <w:szCs w:val="16"/>
          <w:lang w:val="es-ES"/>
        </w:rPr>
        <w:t xml:space="preserve">la sentencia proferida el 14-09-2015 </w:t>
      </w:r>
      <w:r w:rsidR="00675EA8" w:rsidRPr="00675EA8">
        <w:rPr>
          <w:rFonts w:ascii="Arial" w:hAnsi="Arial" w:cs="Arial"/>
          <w:szCs w:val="24"/>
        </w:rPr>
        <w:t xml:space="preserve">por el Juzgado </w:t>
      </w:r>
      <w:r w:rsidR="00675EA8">
        <w:rPr>
          <w:rFonts w:ascii="Arial" w:hAnsi="Arial" w:cs="Arial"/>
          <w:szCs w:val="24"/>
        </w:rPr>
        <w:t xml:space="preserve">Primero </w:t>
      </w:r>
      <w:r w:rsidR="00675EA8" w:rsidRPr="00675EA8">
        <w:rPr>
          <w:rFonts w:ascii="Arial" w:hAnsi="Arial" w:cs="Arial"/>
          <w:szCs w:val="24"/>
        </w:rPr>
        <w:t xml:space="preserve">Laboral del Circuito de </w:t>
      </w:r>
      <w:r w:rsidR="00675EA8">
        <w:rPr>
          <w:rFonts w:ascii="Arial" w:hAnsi="Arial" w:cs="Arial"/>
          <w:szCs w:val="24"/>
        </w:rPr>
        <w:t>Pereira</w:t>
      </w:r>
      <w:r w:rsidR="00675EA8" w:rsidRPr="00675EA8">
        <w:rPr>
          <w:rFonts w:ascii="Arial" w:hAnsi="Arial" w:cs="Arial"/>
          <w:szCs w:val="24"/>
        </w:rPr>
        <w:t xml:space="preserve">, dentro del proceso ordinario laboral </w:t>
      </w:r>
      <w:r w:rsidR="00675EA8">
        <w:rPr>
          <w:rFonts w:ascii="Arial" w:hAnsi="Arial" w:cs="Arial"/>
          <w:szCs w:val="24"/>
        </w:rPr>
        <w:t xml:space="preserve">propuesto por el señor </w:t>
      </w:r>
      <w:r w:rsidR="00675EA8" w:rsidRPr="00675EA8">
        <w:rPr>
          <w:rFonts w:ascii="Arial" w:hAnsi="Arial" w:cs="Arial"/>
          <w:b/>
          <w:szCs w:val="24"/>
        </w:rPr>
        <w:t>Diego Fernando Betancurt Molina</w:t>
      </w:r>
      <w:r w:rsidR="00675EA8" w:rsidRPr="00675EA8">
        <w:rPr>
          <w:rFonts w:ascii="Arial" w:hAnsi="Arial" w:cs="Arial"/>
          <w:b/>
          <w:iCs/>
          <w:szCs w:val="24"/>
        </w:rPr>
        <w:t xml:space="preserve"> </w:t>
      </w:r>
      <w:r w:rsidR="00675EA8" w:rsidRPr="00675EA8">
        <w:rPr>
          <w:rFonts w:ascii="Arial" w:hAnsi="Arial" w:cs="Arial"/>
          <w:szCs w:val="24"/>
        </w:rPr>
        <w:t xml:space="preserve">contra </w:t>
      </w:r>
      <w:r w:rsidR="00675EA8">
        <w:rPr>
          <w:rFonts w:ascii="Arial" w:hAnsi="Arial" w:cs="Arial"/>
          <w:szCs w:val="24"/>
        </w:rPr>
        <w:t xml:space="preserve">la </w:t>
      </w:r>
      <w:r w:rsidR="00675EA8">
        <w:rPr>
          <w:rFonts w:ascii="Arial" w:hAnsi="Arial" w:cs="Arial"/>
          <w:b/>
          <w:szCs w:val="16"/>
        </w:rPr>
        <w:t xml:space="preserve">Cooperativa </w:t>
      </w:r>
      <w:r w:rsidR="00675EA8" w:rsidRPr="00FF11F1">
        <w:rPr>
          <w:rFonts w:ascii="Arial" w:hAnsi="Arial" w:cs="Arial"/>
          <w:b/>
          <w:szCs w:val="16"/>
        </w:rPr>
        <w:t xml:space="preserve">de Trabajo Asociado de Seguridad Privada Nacional </w:t>
      </w:r>
      <w:proofErr w:type="spellStart"/>
      <w:r w:rsidR="00675EA8" w:rsidRPr="00FF11F1">
        <w:rPr>
          <w:rFonts w:ascii="Arial" w:hAnsi="Arial" w:cs="Arial"/>
          <w:b/>
          <w:szCs w:val="16"/>
        </w:rPr>
        <w:t>Coovipriquin</w:t>
      </w:r>
      <w:proofErr w:type="spellEnd"/>
      <w:r w:rsidR="00675EA8" w:rsidRPr="00FF11F1">
        <w:rPr>
          <w:rFonts w:ascii="Arial" w:hAnsi="Arial" w:cs="Arial"/>
          <w:b/>
          <w:szCs w:val="16"/>
        </w:rPr>
        <w:t xml:space="preserve"> </w:t>
      </w:r>
      <w:r w:rsidR="00930276">
        <w:rPr>
          <w:rFonts w:ascii="Arial" w:hAnsi="Arial" w:cs="Arial"/>
          <w:b/>
          <w:szCs w:val="16"/>
        </w:rPr>
        <w:t>CTA</w:t>
      </w:r>
      <w:r w:rsidR="00675EA8">
        <w:rPr>
          <w:rFonts w:ascii="Arial" w:hAnsi="Arial" w:cs="Arial"/>
          <w:b/>
          <w:szCs w:val="16"/>
        </w:rPr>
        <w:t>.</w:t>
      </w:r>
      <w:r w:rsidR="001C44D0">
        <w:rPr>
          <w:rFonts w:ascii="Arial" w:hAnsi="Arial" w:cs="Arial"/>
          <w:b/>
          <w:szCs w:val="16"/>
        </w:rPr>
        <w:t xml:space="preserve">, </w:t>
      </w:r>
      <w:r w:rsidR="00CE0BD6">
        <w:rPr>
          <w:rFonts w:ascii="Arial" w:hAnsi="Arial" w:cs="Arial"/>
          <w:b/>
          <w:szCs w:val="16"/>
        </w:rPr>
        <w:t xml:space="preserve"> </w:t>
      </w:r>
      <w:r w:rsidR="00CE0BD6">
        <w:rPr>
          <w:rFonts w:ascii="Arial" w:hAnsi="Arial" w:cs="Arial"/>
          <w:szCs w:val="16"/>
        </w:rPr>
        <w:t>para en su lugar,</w:t>
      </w:r>
    </w:p>
    <w:p w:rsidR="00D534D2" w:rsidRDefault="00D534D2" w:rsidP="00675EA8">
      <w:pPr>
        <w:spacing w:line="276" w:lineRule="auto"/>
        <w:jc w:val="both"/>
        <w:rPr>
          <w:rFonts w:ascii="Arial" w:hAnsi="Arial" w:cs="Arial"/>
          <w:szCs w:val="16"/>
        </w:rPr>
      </w:pPr>
    </w:p>
    <w:p w:rsidR="00673FFB" w:rsidRPr="00F04AEA" w:rsidRDefault="00673FFB" w:rsidP="00673FFB">
      <w:pPr>
        <w:spacing w:line="276" w:lineRule="auto"/>
        <w:ind w:left="705"/>
        <w:jc w:val="both"/>
        <w:rPr>
          <w:rFonts w:ascii="Arial" w:hAnsi="Arial" w:cs="Arial"/>
          <w:szCs w:val="16"/>
        </w:rPr>
      </w:pPr>
      <w:r w:rsidRPr="0091080D">
        <w:rPr>
          <w:rFonts w:ascii="Arial" w:hAnsi="Arial" w:cs="Arial"/>
          <w:b/>
          <w:szCs w:val="16"/>
          <w:u w:val="single"/>
        </w:rPr>
        <w:t>PRIMERO:</w:t>
      </w:r>
      <w:r w:rsidR="00D534D2">
        <w:rPr>
          <w:rFonts w:ascii="Arial" w:hAnsi="Arial" w:cs="Arial"/>
          <w:b/>
          <w:szCs w:val="16"/>
        </w:rPr>
        <w:t xml:space="preserve"> </w:t>
      </w:r>
      <w:r w:rsidRPr="007068D9">
        <w:rPr>
          <w:rFonts w:ascii="Arial" w:hAnsi="Arial" w:cs="Arial"/>
          <w:b/>
          <w:szCs w:val="16"/>
        </w:rPr>
        <w:t>DECLARAR</w:t>
      </w:r>
      <w:r w:rsidRPr="0091080D">
        <w:rPr>
          <w:rFonts w:ascii="Arial" w:hAnsi="Arial" w:cs="Arial"/>
          <w:szCs w:val="16"/>
        </w:rPr>
        <w:t xml:space="preserve"> </w:t>
      </w:r>
      <w:r>
        <w:rPr>
          <w:rFonts w:ascii="Arial" w:hAnsi="Arial" w:cs="Arial"/>
          <w:szCs w:val="16"/>
        </w:rPr>
        <w:t xml:space="preserve">la existencia de un contrato de trabajo verbal a término indefinido desde el 01-10-2012 hasta el 17-04-2013 entre el </w:t>
      </w:r>
      <w:r>
        <w:rPr>
          <w:rFonts w:ascii="Arial" w:hAnsi="Arial" w:cs="Arial"/>
          <w:szCs w:val="24"/>
        </w:rPr>
        <w:t xml:space="preserve">señor </w:t>
      </w:r>
      <w:r w:rsidRPr="00675EA8">
        <w:rPr>
          <w:rFonts w:ascii="Arial" w:hAnsi="Arial" w:cs="Arial"/>
          <w:b/>
          <w:szCs w:val="24"/>
        </w:rPr>
        <w:t>Diego Fernando Betancurt Molina</w:t>
      </w:r>
      <w:r w:rsidRPr="00675EA8">
        <w:rPr>
          <w:rFonts w:ascii="Arial" w:hAnsi="Arial" w:cs="Arial"/>
          <w:b/>
          <w:iCs/>
          <w:szCs w:val="24"/>
        </w:rPr>
        <w:t xml:space="preserve"> </w:t>
      </w:r>
      <w:r>
        <w:rPr>
          <w:rFonts w:ascii="Arial" w:hAnsi="Arial" w:cs="Arial"/>
          <w:szCs w:val="24"/>
        </w:rPr>
        <w:t>y</w:t>
      </w:r>
      <w:r w:rsidRPr="00675EA8">
        <w:rPr>
          <w:rFonts w:ascii="Arial" w:hAnsi="Arial" w:cs="Arial"/>
          <w:szCs w:val="24"/>
        </w:rPr>
        <w:t xml:space="preserve"> </w:t>
      </w:r>
      <w:r>
        <w:rPr>
          <w:rFonts w:ascii="Arial" w:hAnsi="Arial" w:cs="Arial"/>
          <w:szCs w:val="24"/>
        </w:rPr>
        <w:t xml:space="preserve">la </w:t>
      </w:r>
      <w:r>
        <w:rPr>
          <w:rFonts w:ascii="Arial" w:hAnsi="Arial" w:cs="Arial"/>
          <w:b/>
          <w:szCs w:val="16"/>
        </w:rPr>
        <w:t xml:space="preserve">Cooperativa </w:t>
      </w:r>
      <w:r w:rsidRPr="00FF11F1">
        <w:rPr>
          <w:rFonts w:ascii="Arial" w:hAnsi="Arial" w:cs="Arial"/>
          <w:b/>
          <w:szCs w:val="16"/>
        </w:rPr>
        <w:t xml:space="preserve">de Trabajo Asociado de Seguridad Privada Nacional </w:t>
      </w:r>
      <w:proofErr w:type="spellStart"/>
      <w:r w:rsidRPr="00FF11F1">
        <w:rPr>
          <w:rFonts w:ascii="Arial" w:hAnsi="Arial" w:cs="Arial"/>
          <w:b/>
          <w:szCs w:val="16"/>
        </w:rPr>
        <w:t>Coovipriquin</w:t>
      </w:r>
      <w:proofErr w:type="spellEnd"/>
      <w:r w:rsidRPr="00FF11F1">
        <w:rPr>
          <w:rFonts w:ascii="Arial" w:hAnsi="Arial" w:cs="Arial"/>
          <w:b/>
          <w:szCs w:val="16"/>
        </w:rPr>
        <w:t xml:space="preserve"> </w:t>
      </w:r>
      <w:proofErr w:type="spellStart"/>
      <w:r>
        <w:rPr>
          <w:rFonts w:ascii="Arial" w:hAnsi="Arial" w:cs="Arial"/>
          <w:b/>
          <w:szCs w:val="16"/>
        </w:rPr>
        <w:t>CTA</w:t>
      </w:r>
      <w:proofErr w:type="spellEnd"/>
      <w:r>
        <w:rPr>
          <w:rFonts w:ascii="Arial" w:hAnsi="Arial" w:cs="Arial"/>
          <w:b/>
          <w:szCs w:val="16"/>
        </w:rPr>
        <w:t xml:space="preserve">, </w:t>
      </w:r>
      <w:r>
        <w:rPr>
          <w:rFonts w:ascii="Arial" w:hAnsi="Arial" w:cs="Arial"/>
          <w:szCs w:val="16"/>
        </w:rPr>
        <w:t>de acuerdo con lo expuesto en la parte motiva.</w:t>
      </w:r>
      <w:r w:rsidR="005E1B52">
        <w:rPr>
          <w:rFonts w:ascii="Arial" w:hAnsi="Arial" w:cs="Arial"/>
          <w:szCs w:val="16"/>
        </w:rPr>
        <w:t xml:space="preserve"> </w:t>
      </w:r>
    </w:p>
    <w:p w:rsidR="00673FFB" w:rsidRDefault="00673FFB" w:rsidP="00673FFB">
      <w:pPr>
        <w:spacing w:line="276" w:lineRule="auto"/>
        <w:ind w:left="705"/>
        <w:jc w:val="both"/>
        <w:rPr>
          <w:rFonts w:ascii="Arial" w:hAnsi="Arial" w:cs="Arial"/>
          <w:szCs w:val="16"/>
        </w:rPr>
      </w:pPr>
    </w:p>
    <w:p w:rsidR="000972D4" w:rsidRDefault="000972D4" w:rsidP="00281211">
      <w:pPr>
        <w:spacing w:line="276" w:lineRule="auto"/>
        <w:ind w:left="705"/>
        <w:jc w:val="both"/>
        <w:rPr>
          <w:rFonts w:ascii="Arial" w:hAnsi="Arial" w:cs="Arial"/>
          <w:szCs w:val="16"/>
        </w:rPr>
      </w:pPr>
      <w:r>
        <w:rPr>
          <w:rFonts w:ascii="Arial" w:hAnsi="Arial" w:cs="Arial"/>
          <w:b/>
          <w:szCs w:val="16"/>
          <w:u w:val="single"/>
        </w:rPr>
        <w:t>SEGUNDO</w:t>
      </w:r>
      <w:r w:rsidR="00673FFB" w:rsidRPr="0091080D">
        <w:rPr>
          <w:rFonts w:ascii="Arial" w:hAnsi="Arial" w:cs="Arial"/>
          <w:b/>
          <w:szCs w:val="16"/>
          <w:u w:val="single"/>
        </w:rPr>
        <w:t>:</w:t>
      </w:r>
      <w:r w:rsidR="00673FFB">
        <w:rPr>
          <w:rFonts w:ascii="Arial" w:hAnsi="Arial" w:cs="Arial"/>
          <w:szCs w:val="16"/>
        </w:rPr>
        <w:t xml:space="preserve"> </w:t>
      </w:r>
      <w:r w:rsidR="00281211" w:rsidRPr="00281211">
        <w:rPr>
          <w:rFonts w:ascii="Arial" w:hAnsi="Arial" w:cs="Arial"/>
          <w:b/>
          <w:szCs w:val="16"/>
        </w:rPr>
        <w:t xml:space="preserve">CONDENAR </w:t>
      </w:r>
      <w:r w:rsidR="00281211" w:rsidRPr="00281211">
        <w:rPr>
          <w:rFonts w:ascii="Arial" w:hAnsi="Arial" w:cs="Arial"/>
          <w:szCs w:val="16"/>
        </w:rPr>
        <w:t>a</w:t>
      </w:r>
      <w:r w:rsidR="00281211" w:rsidRPr="00281211">
        <w:rPr>
          <w:rFonts w:ascii="Arial" w:hAnsi="Arial" w:cs="Arial"/>
          <w:b/>
          <w:szCs w:val="16"/>
        </w:rPr>
        <w:t xml:space="preserve"> </w:t>
      </w:r>
      <w:r w:rsidR="00281211" w:rsidRPr="00281211">
        <w:rPr>
          <w:rFonts w:ascii="Arial" w:hAnsi="Arial" w:cs="Arial"/>
          <w:szCs w:val="24"/>
        </w:rPr>
        <w:t xml:space="preserve">la </w:t>
      </w:r>
      <w:r w:rsidR="00281211" w:rsidRPr="00281211">
        <w:rPr>
          <w:rFonts w:ascii="Arial" w:hAnsi="Arial" w:cs="Arial"/>
          <w:b/>
          <w:szCs w:val="16"/>
        </w:rPr>
        <w:t xml:space="preserve">Cooperativa de Trabajo Asociado de Seguridad Privada Nacional </w:t>
      </w:r>
      <w:proofErr w:type="spellStart"/>
      <w:r w:rsidR="00281211" w:rsidRPr="00281211">
        <w:rPr>
          <w:rFonts w:ascii="Arial" w:hAnsi="Arial" w:cs="Arial"/>
          <w:b/>
          <w:szCs w:val="16"/>
        </w:rPr>
        <w:t>Coovipriquin</w:t>
      </w:r>
      <w:proofErr w:type="spellEnd"/>
      <w:r w:rsidR="00281211" w:rsidRPr="00281211">
        <w:rPr>
          <w:rFonts w:ascii="Arial" w:hAnsi="Arial" w:cs="Arial"/>
          <w:b/>
          <w:szCs w:val="16"/>
        </w:rPr>
        <w:t xml:space="preserve"> </w:t>
      </w:r>
      <w:proofErr w:type="spellStart"/>
      <w:r w:rsidR="00281211" w:rsidRPr="00281211">
        <w:rPr>
          <w:rFonts w:ascii="Arial" w:hAnsi="Arial" w:cs="Arial"/>
          <w:szCs w:val="16"/>
        </w:rPr>
        <w:t>CTA</w:t>
      </w:r>
      <w:proofErr w:type="spellEnd"/>
      <w:r w:rsidR="00281211" w:rsidRPr="00281211">
        <w:rPr>
          <w:rFonts w:ascii="Arial" w:hAnsi="Arial" w:cs="Arial"/>
          <w:szCs w:val="16"/>
        </w:rPr>
        <w:t xml:space="preserve"> </w:t>
      </w:r>
      <w:r w:rsidR="00A50F7E">
        <w:rPr>
          <w:rFonts w:ascii="Arial" w:hAnsi="Arial" w:cs="Arial"/>
          <w:szCs w:val="16"/>
        </w:rPr>
        <w:t>a la pérdida de la</w:t>
      </w:r>
      <w:r w:rsidR="00B028F7">
        <w:rPr>
          <w:rFonts w:ascii="Arial" w:hAnsi="Arial" w:cs="Arial"/>
          <w:szCs w:val="16"/>
        </w:rPr>
        <w:t xml:space="preserve"> suma cancelada</w:t>
      </w:r>
      <w:r w:rsidR="00237720">
        <w:rPr>
          <w:rFonts w:ascii="Arial" w:hAnsi="Arial" w:cs="Arial"/>
          <w:szCs w:val="16"/>
        </w:rPr>
        <w:t xml:space="preserve"> en el año 2012</w:t>
      </w:r>
      <w:r w:rsidR="00B028F7">
        <w:rPr>
          <w:rFonts w:ascii="Arial" w:hAnsi="Arial" w:cs="Arial"/>
          <w:szCs w:val="16"/>
        </w:rPr>
        <w:t xml:space="preserve"> por cesantía parcial</w:t>
      </w:r>
      <w:r w:rsidR="00281211">
        <w:rPr>
          <w:rFonts w:ascii="Arial" w:hAnsi="Arial" w:cs="Arial"/>
          <w:szCs w:val="16"/>
        </w:rPr>
        <w:t>, por lo expuesto en la parte motiva.</w:t>
      </w:r>
    </w:p>
    <w:p w:rsidR="000972D4" w:rsidRDefault="000972D4" w:rsidP="00281211">
      <w:pPr>
        <w:spacing w:line="276" w:lineRule="auto"/>
        <w:ind w:left="705"/>
        <w:jc w:val="both"/>
        <w:rPr>
          <w:rFonts w:ascii="Arial" w:hAnsi="Arial" w:cs="Arial"/>
          <w:szCs w:val="16"/>
        </w:rPr>
      </w:pPr>
    </w:p>
    <w:p w:rsidR="000972D4" w:rsidRDefault="000972D4" w:rsidP="000972D4">
      <w:pPr>
        <w:spacing w:line="276" w:lineRule="auto"/>
        <w:ind w:left="705"/>
        <w:jc w:val="both"/>
        <w:rPr>
          <w:rFonts w:ascii="Arial" w:hAnsi="Arial" w:cs="Arial"/>
          <w:szCs w:val="24"/>
        </w:rPr>
      </w:pPr>
      <w:r w:rsidRPr="00B575CD">
        <w:rPr>
          <w:rFonts w:ascii="Arial" w:hAnsi="Arial" w:cs="Arial"/>
          <w:b/>
          <w:szCs w:val="16"/>
          <w:u w:val="single"/>
        </w:rPr>
        <w:t>TERCERO</w:t>
      </w:r>
      <w:r w:rsidR="00B575CD" w:rsidRPr="00B575CD">
        <w:rPr>
          <w:rFonts w:ascii="Arial" w:hAnsi="Arial" w:cs="Arial"/>
          <w:b/>
          <w:szCs w:val="16"/>
          <w:u w:val="single"/>
        </w:rPr>
        <w:t>:</w:t>
      </w:r>
      <w:r>
        <w:rPr>
          <w:rFonts w:ascii="Arial" w:hAnsi="Arial" w:cs="Arial"/>
          <w:b/>
          <w:szCs w:val="16"/>
        </w:rPr>
        <w:t xml:space="preserve"> </w:t>
      </w:r>
      <w:r w:rsidRPr="00D534D2">
        <w:rPr>
          <w:rFonts w:ascii="Arial" w:hAnsi="Arial" w:cs="Arial"/>
          <w:b/>
          <w:szCs w:val="16"/>
        </w:rPr>
        <w:t xml:space="preserve">DECLARAR PROBADA </w:t>
      </w:r>
      <w:r w:rsidRPr="00D534D2">
        <w:rPr>
          <w:rFonts w:ascii="Arial" w:hAnsi="Arial" w:cs="Arial"/>
          <w:szCs w:val="16"/>
        </w:rPr>
        <w:t xml:space="preserve">de manera parcial la excepción de cobro de lo no debido propuesta por la parte demandada en relación con </w:t>
      </w:r>
      <w:r w:rsidRPr="00D534D2">
        <w:rPr>
          <w:rFonts w:ascii="Arial" w:hAnsi="Arial" w:cs="Arial"/>
          <w:b/>
          <w:szCs w:val="16"/>
        </w:rPr>
        <w:t xml:space="preserve"> </w:t>
      </w:r>
      <w:r w:rsidRPr="00D534D2">
        <w:rPr>
          <w:rFonts w:ascii="Arial" w:hAnsi="Arial" w:cs="Arial"/>
          <w:szCs w:val="24"/>
        </w:rPr>
        <w:t>la</w:t>
      </w:r>
      <w:r>
        <w:rPr>
          <w:rFonts w:ascii="Arial" w:hAnsi="Arial" w:cs="Arial"/>
          <w:szCs w:val="24"/>
        </w:rPr>
        <w:t xml:space="preserve">s prestaciones sociales y vacaciones del periodo comprendido entre el </w:t>
      </w:r>
      <w:r w:rsidRPr="00D534D2">
        <w:rPr>
          <w:rFonts w:ascii="Arial" w:hAnsi="Arial" w:cs="Arial"/>
          <w:szCs w:val="24"/>
        </w:rPr>
        <w:t xml:space="preserve"> </w:t>
      </w:r>
      <w:r>
        <w:rPr>
          <w:rFonts w:ascii="Arial" w:hAnsi="Arial" w:cs="Arial"/>
          <w:szCs w:val="16"/>
        </w:rPr>
        <w:t>01-10-2012 hasta el 17-04-2013</w:t>
      </w:r>
      <w:r w:rsidRPr="00D534D2">
        <w:rPr>
          <w:rFonts w:ascii="Arial" w:hAnsi="Arial" w:cs="Arial"/>
          <w:szCs w:val="24"/>
        </w:rPr>
        <w:t>, por lo expuesto en la parte motiva.</w:t>
      </w:r>
    </w:p>
    <w:p w:rsidR="000972D4" w:rsidRDefault="000972D4" w:rsidP="000972D4">
      <w:pPr>
        <w:spacing w:line="276" w:lineRule="auto"/>
        <w:ind w:left="705"/>
        <w:jc w:val="both"/>
        <w:rPr>
          <w:rFonts w:ascii="Arial" w:hAnsi="Arial" w:cs="Arial"/>
          <w:szCs w:val="24"/>
        </w:rPr>
      </w:pPr>
    </w:p>
    <w:p w:rsidR="00281211" w:rsidRPr="007D225B" w:rsidRDefault="000972D4" w:rsidP="00281211">
      <w:pPr>
        <w:spacing w:line="276" w:lineRule="auto"/>
        <w:ind w:left="705"/>
        <w:jc w:val="both"/>
        <w:rPr>
          <w:rFonts w:ascii="Arial" w:hAnsi="Arial" w:cs="Arial"/>
          <w:szCs w:val="16"/>
          <w:u w:val="single"/>
        </w:rPr>
      </w:pPr>
      <w:r w:rsidRPr="00B575CD">
        <w:rPr>
          <w:rFonts w:ascii="Arial" w:hAnsi="Arial" w:cs="Arial"/>
          <w:b/>
          <w:szCs w:val="16"/>
          <w:u w:val="single"/>
        </w:rPr>
        <w:t>CUARTO</w:t>
      </w:r>
      <w:r w:rsidR="00B575CD" w:rsidRPr="00B575CD">
        <w:rPr>
          <w:rFonts w:ascii="Arial" w:hAnsi="Arial" w:cs="Arial"/>
          <w:b/>
          <w:szCs w:val="16"/>
          <w:u w:val="single"/>
        </w:rPr>
        <w:t>:</w:t>
      </w:r>
      <w:r>
        <w:rPr>
          <w:rFonts w:ascii="Arial" w:hAnsi="Arial" w:cs="Arial"/>
          <w:szCs w:val="16"/>
        </w:rPr>
        <w:t xml:space="preserve"> </w:t>
      </w:r>
      <w:r w:rsidRPr="00B575CD">
        <w:rPr>
          <w:rFonts w:ascii="Arial" w:hAnsi="Arial" w:cs="Arial"/>
          <w:b/>
          <w:szCs w:val="16"/>
        </w:rPr>
        <w:t>RECONOCER</w:t>
      </w:r>
      <w:r w:rsidR="003133FB">
        <w:rPr>
          <w:rFonts w:ascii="Arial" w:hAnsi="Arial" w:cs="Arial"/>
          <w:szCs w:val="16"/>
        </w:rPr>
        <w:t xml:space="preserve"> </w:t>
      </w:r>
      <w:r w:rsidRPr="00B575CD">
        <w:rPr>
          <w:rFonts w:ascii="Arial" w:hAnsi="Arial" w:cs="Arial"/>
          <w:b/>
          <w:szCs w:val="16"/>
        </w:rPr>
        <w:t>Y ORDENAR</w:t>
      </w:r>
      <w:r>
        <w:rPr>
          <w:rFonts w:ascii="Arial" w:hAnsi="Arial" w:cs="Arial"/>
          <w:szCs w:val="16"/>
        </w:rPr>
        <w:t xml:space="preserve"> </w:t>
      </w:r>
      <w:r w:rsidR="003133FB">
        <w:rPr>
          <w:rFonts w:ascii="Arial" w:hAnsi="Arial" w:cs="Arial"/>
          <w:szCs w:val="16"/>
        </w:rPr>
        <w:t>a la</w:t>
      </w:r>
      <w:r w:rsidR="003133FB" w:rsidRPr="003133FB">
        <w:rPr>
          <w:rFonts w:ascii="Arial" w:hAnsi="Arial" w:cs="Arial"/>
          <w:b/>
          <w:szCs w:val="16"/>
        </w:rPr>
        <w:t xml:space="preserve"> </w:t>
      </w:r>
      <w:r w:rsidR="003133FB" w:rsidRPr="00281211">
        <w:rPr>
          <w:rFonts w:ascii="Arial" w:hAnsi="Arial" w:cs="Arial"/>
          <w:b/>
          <w:szCs w:val="16"/>
        </w:rPr>
        <w:t xml:space="preserve">Cooperativa de Trabajo Asociado de Seguridad Privada Nacional </w:t>
      </w:r>
      <w:proofErr w:type="spellStart"/>
      <w:r w:rsidR="003133FB" w:rsidRPr="00281211">
        <w:rPr>
          <w:rFonts w:ascii="Arial" w:hAnsi="Arial" w:cs="Arial"/>
          <w:b/>
          <w:szCs w:val="16"/>
        </w:rPr>
        <w:t>Coovipriquin</w:t>
      </w:r>
      <w:proofErr w:type="spellEnd"/>
      <w:r w:rsidR="003133FB" w:rsidRPr="00281211">
        <w:rPr>
          <w:rFonts w:ascii="Arial" w:hAnsi="Arial" w:cs="Arial"/>
          <w:b/>
          <w:szCs w:val="16"/>
        </w:rPr>
        <w:t xml:space="preserve"> </w:t>
      </w:r>
      <w:proofErr w:type="spellStart"/>
      <w:r w:rsidR="003133FB" w:rsidRPr="00281211">
        <w:rPr>
          <w:rFonts w:ascii="Arial" w:hAnsi="Arial" w:cs="Arial"/>
          <w:szCs w:val="16"/>
        </w:rPr>
        <w:t>CTA</w:t>
      </w:r>
      <w:proofErr w:type="spellEnd"/>
      <w:r w:rsidR="003133FB">
        <w:rPr>
          <w:rFonts w:ascii="Arial" w:hAnsi="Arial" w:cs="Arial"/>
          <w:szCs w:val="16"/>
        </w:rPr>
        <w:t xml:space="preserve">, a través de su representante legal </w:t>
      </w:r>
      <w:r>
        <w:rPr>
          <w:rFonts w:ascii="Arial" w:hAnsi="Arial" w:cs="Arial"/>
          <w:szCs w:val="16"/>
        </w:rPr>
        <w:t>el  pago de las cesantías de la fracción del año 2012</w:t>
      </w:r>
      <w:r w:rsidR="003133FB">
        <w:rPr>
          <w:rFonts w:ascii="Arial" w:hAnsi="Arial" w:cs="Arial"/>
          <w:szCs w:val="16"/>
        </w:rPr>
        <w:t>,</w:t>
      </w:r>
      <w:r>
        <w:rPr>
          <w:rFonts w:ascii="Arial" w:hAnsi="Arial" w:cs="Arial"/>
          <w:szCs w:val="16"/>
        </w:rPr>
        <w:t xml:space="preserve"> </w:t>
      </w:r>
      <w:r w:rsidR="005E34FD">
        <w:rPr>
          <w:rFonts w:ascii="Arial" w:hAnsi="Arial" w:cs="Arial"/>
          <w:szCs w:val="16"/>
        </w:rPr>
        <w:t xml:space="preserve">por el valor de trescientos diecisiete mil cuatrocientos pesos ($317.400) </w:t>
      </w:r>
      <w:r>
        <w:rPr>
          <w:rFonts w:ascii="Arial" w:hAnsi="Arial" w:cs="Arial"/>
          <w:szCs w:val="16"/>
        </w:rPr>
        <w:t>de la fracción de la</w:t>
      </w:r>
      <w:r w:rsidR="00281211">
        <w:rPr>
          <w:rFonts w:ascii="Arial" w:hAnsi="Arial" w:cs="Arial"/>
          <w:szCs w:val="16"/>
        </w:rPr>
        <w:t xml:space="preserve"> prima de servicio del segundo semestre del año 2012 </w:t>
      </w:r>
      <w:r w:rsidR="003133FB">
        <w:rPr>
          <w:rFonts w:ascii="Arial" w:hAnsi="Arial" w:cs="Arial"/>
          <w:szCs w:val="16"/>
        </w:rPr>
        <w:t xml:space="preserve">equivalente a </w:t>
      </w:r>
      <w:r w:rsidR="005E34FD">
        <w:rPr>
          <w:rFonts w:ascii="Arial" w:hAnsi="Arial" w:cs="Arial"/>
          <w:szCs w:val="16"/>
        </w:rPr>
        <w:t>trescientos diecisiete mil cuatrocientos pesos</w:t>
      </w:r>
      <w:r w:rsidR="00281211">
        <w:rPr>
          <w:rFonts w:ascii="Arial" w:hAnsi="Arial" w:cs="Arial"/>
          <w:szCs w:val="16"/>
        </w:rPr>
        <w:t xml:space="preserve"> </w:t>
      </w:r>
      <w:r w:rsidR="005E34FD">
        <w:rPr>
          <w:rFonts w:ascii="Arial" w:hAnsi="Arial" w:cs="Arial"/>
          <w:szCs w:val="16"/>
        </w:rPr>
        <w:t>(</w:t>
      </w:r>
      <w:r w:rsidR="00281211">
        <w:rPr>
          <w:rFonts w:ascii="Arial" w:hAnsi="Arial" w:cs="Arial"/>
          <w:szCs w:val="16"/>
        </w:rPr>
        <w:t>$317.400</w:t>
      </w:r>
      <w:r w:rsidR="005E34FD">
        <w:rPr>
          <w:rFonts w:ascii="Arial" w:hAnsi="Arial" w:cs="Arial"/>
          <w:szCs w:val="16"/>
        </w:rPr>
        <w:t>)</w:t>
      </w:r>
      <w:r w:rsidR="005A68D5">
        <w:rPr>
          <w:rFonts w:ascii="Arial" w:hAnsi="Arial" w:cs="Arial"/>
          <w:szCs w:val="16"/>
        </w:rPr>
        <w:t xml:space="preserve"> y $41.375 por concepto del faltante de</w:t>
      </w:r>
      <w:r w:rsidR="00F50F95">
        <w:rPr>
          <w:rFonts w:ascii="Arial" w:hAnsi="Arial" w:cs="Arial"/>
          <w:szCs w:val="16"/>
        </w:rPr>
        <w:t xml:space="preserve"> la</w:t>
      </w:r>
      <w:r w:rsidR="005A68D5">
        <w:rPr>
          <w:rFonts w:ascii="Arial" w:hAnsi="Arial" w:cs="Arial"/>
          <w:szCs w:val="16"/>
        </w:rPr>
        <w:t xml:space="preserve"> compensación por vacaciones </w:t>
      </w:r>
      <w:r w:rsidR="00281211" w:rsidRPr="00281211">
        <w:rPr>
          <w:rFonts w:ascii="Arial" w:hAnsi="Arial" w:cs="Arial"/>
          <w:szCs w:val="16"/>
        </w:rPr>
        <w:t>en favor de</w:t>
      </w:r>
      <w:r w:rsidR="00281211" w:rsidRPr="00281211">
        <w:rPr>
          <w:rFonts w:ascii="Arial" w:hAnsi="Arial" w:cs="Arial"/>
          <w:b/>
          <w:szCs w:val="16"/>
        </w:rPr>
        <w:t xml:space="preserve"> </w:t>
      </w:r>
      <w:r w:rsidR="00281211" w:rsidRPr="00281211">
        <w:rPr>
          <w:rFonts w:ascii="Arial" w:hAnsi="Arial" w:cs="Arial"/>
          <w:b/>
          <w:szCs w:val="24"/>
        </w:rPr>
        <w:t>Diego Fernando Betancurt Molina</w:t>
      </w:r>
      <w:r w:rsidR="005E34FD">
        <w:rPr>
          <w:rFonts w:ascii="Arial" w:hAnsi="Arial" w:cs="Arial"/>
          <w:b/>
          <w:szCs w:val="24"/>
        </w:rPr>
        <w:t>.</w:t>
      </w:r>
      <w:r>
        <w:rPr>
          <w:rFonts w:ascii="Arial" w:hAnsi="Arial" w:cs="Arial"/>
          <w:szCs w:val="16"/>
        </w:rPr>
        <w:t xml:space="preserve"> </w:t>
      </w:r>
    </w:p>
    <w:p w:rsidR="00281211" w:rsidRDefault="00281211" w:rsidP="00673FFB">
      <w:pPr>
        <w:spacing w:line="276" w:lineRule="auto"/>
        <w:ind w:left="705"/>
        <w:jc w:val="both"/>
        <w:rPr>
          <w:rFonts w:ascii="Arial" w:hAnsi="Arial" w:cs="Arial"/>
          <w:szCs w:val="16"/>
        </w:rPr>
      </w:pPr>
    </w:p>
    <w:p w:rsidR="006F6EAE" w:rsidRDefault="00886574" w:rsidP="006F6EAE">
      <w:pPr>
        <w:spacing w:line="276" w:lineRule="auto"/>
        <w:ind w:left="705"/>
        <w:jc w:val="both"/>
        <w:rPr>
          <w:rFonts w:ascii="Arial" w:hAnsi="Arial" w:cs="Arial"/>
          <w:kern w:val="1"/>
          <w:szCs w:val="22"/>
        </w:rPr>
      </w:pPr>
      <w:r>
        <w:rPr>
          <w:rFonts w:ascii="Arial" w:hAnsi="Arial" w:cs="Arial"/>
          <w:b/>
          <w:szCs w:val="16"/>
          <w:u w:val="single"/>
        </w:rPr>
        <w:tab/>
      </w:r>
      <w:r w:rsidR="000972D4">
        <w:rPr>
          <w:rFonts w:ascii="Arial" w:hAnsi="Arial" w:cs="Arial"/>
          <w:b/>
          <w:szCs w:val="16"/>
          <w:u w:val="single"/>
        </w:rPr>
        <w:t>QUINTO</w:t>
      </w:r>
      <w:r w:rsidR="00B575CD">
        <w:rPr>
          <w:rFonts w:ascii="Arial" w:hAnsi="Arial" w:cs="Arial"/>
          <w:b/>
          <w:szCs w:val="16"/>
          <w:u w:val="single"/>
        </w:rPr>
        <w:t>:</w:t>
      </w:r>
      <w:r w:rsidR="00B575CD">
        <w:rPr>
          <w:rFonts w:ascii="Arial" w:hAnsi="Arial" w:cs="Arial"/>
          <w:b/>
          <w:szCs w:val="16"/>
        </w:rPr>
        <w:t xml:space="preserve"> </w:t>
      </w:r>
      <w:r w:rsidR="005D6118" w:rsidRPr="00281211">
        <w:rPr>
          <w:rFonts w:ascii="Arial" w:hAnsi="Arial" w:cs="Arial"/>
          <w:b/>
          <w:szCs w:val="16"/>
        </w:rPr>
        <w:t xml:space="preserve">CONDENAR </w:t>
      </w:r>
      <w:r w:rsidR="005D6118" w:rsidRPr="00281211">
        <w:rPr>
          <w:rFonts w:ascii="Arial" w:hAnsi="Arial" w:cs="Arial"/>
          <w:szCs w:val="16"/>
        </w:rPr>
        <w:t>a</w:t>
      </w:r>
      <w:r w:rsidR="005D6118" w:rsidRPr="00281211">
        <w:rPr>
          <w:rFonts w:ascii="Arial" w:hAnsi="Arial" w:cs="Arial"/>
          <w:b/>
          <w:szCs w:val="16"/>
        </w:rPr>
        <w:t xml:space="preserve"> </w:t>
      </w:r>
      <w:r w:rsidR="005D6118" w:rsidRPr="00281211">
        <w:rPr>
          <w:rFonts w:ascii="Arial" w:hAnsi="Arial" w:cs="Arial"/>
          <w:szCs w:val="24"/>
        </w:rPr>
        <w:t xml:space="preserve">la </w:t>
      </w:r>
      <w:r w:rsidR="005D6118" w:rsidRPr="00281211">
        <w:rPr>
          <w:rFonts w:ascii="Arial" w:hAnsi="Arial" w:cs="Arial"/>
          <w:b/>
          <w:szCs w:val="16"/>
        </w:rPr>
        <w:t xml:space="preserve">Cooperativa de Trabajo Asociado de Seguridad Privada Nacional </w:t>
      </w:r>
      <w:proofErr w:type="spellStart"/>
      <w:r w:rsidR="005D6118" w:rsidRPr="00281211">
        <w:rPr>
          <w:rFonts w:ascii="Arial" w:hAnsi="Arial" w:cs="Arial"/>
          <w:b/>
          <w:szCs w:val="16"/>
        </w:rPr>
        <w:t>Coovipriquin</w:t>
      </w:r>
      <w:proofErr w:type="spellEnd"/>
      <w:r w:rsidR="003133FB">
        <w:rPr>
          <w:rFonts w:ascii="Arial" w:hAnsi="Arial" w:cs="Arial"/>
          <w:b/>
          <w:szCs w:val="16"/>
        </w:rPr>
        <w:t xml:space="preserve"> </w:t>
      </w:r>
      <w:proofErr w:type="spellStart"/>
      <w:r w:rsidR="003133FB" w:rsidRPr="00281211">
        <w:rPr>
          <w:rFonts w:ascii="Arial" w:hAnsi="Arial" w:cs="Arial"/>
          <w:szCs w:val="16"/>
        </w:rPr>
        <w:t>CTA</w:t>
      </w:r>
      <w:proofErr w:type="spellEnd"/>
      <w:r w:rsidR="003133FB">
        <w:rPr>
          <w:rFonts w:ascii="Arial" w:hAnsi="Arial" w:cs="Arial"/>
          <w:b/>
          <w:szCs w:val="16"/>
        </w:rPr>
        <w:t xml:space="preserve">, </w:t>
      </w:r>
      <w:r w:rsidR="003133FB">
        <w:rPr>
          <w:rFonts w:ascii="Arial" w:hAnsi="Arial" w:cs="Arial"/>
          <w:szCs w:val="16"/>
        </w:rPr>
        <w:t>a través de su representante legal,</w:t>
      </w:r>
      <w:r w:rsidR="005D6118" w:rsidRPr="00281211">
        <w:rPr>
          <w:rFonts w:ascii="Arial" w:hAnsi="Arial" w:cs="Arial"/>
          <w:szCs w:val="16"/>
        </w:rPr>
        <w:t xml:space="preserve"> </w:t>
      </w:r>
      <w:r w:rsidR="00717790">
        <w:rPr>
          <w:rFonts w:ascii="Arial" w:hAnsi="Arial" w:cs="Arial"/>
          <w:szCs w:val="16"/>
        </w:rPr>
        <w:t>a pag</w:t>
      </w:r>
      <w:r w:rsidR="006F6EAE">
        <w:rPr>
          <w:rFonts w:ascii="Arial" w:hAnsi="Arial" w:cs="Arial"/>
          <w:szCs w:val="16"/>
        </w:rPr>
        <w:t>ar</w:t>
      </w:r>
      <w:r w:rsidR="00717790">
        <w:rPr>
          <w:rFonts w:ascii="Arial" w:hAnsi="Arial" w:cs="Arial"/>
          <w:szCs w:val="16"/>
        </w:rPr>
        <w:t xml:space="preserve"> </w:t>
      </w:r>
      <w:r w:rsidR="006F6EAE" w:rsidRPr="00281211">
        <w:rPr>
          <w:rFonts w:ascii="Arial" w:hAnsi="Arial" w:cs="Arial"/>
          <w:b/>
          <w:szCs w:val="24"/>
        </w:rPr>
        <w:t>Diego Fernando Betancurt Molina</w:t>
      </w:r>
      <w:r w:rsidR="006F6EAE">
        <w:rPr>
          <w:rFonts w:ascii="Arial" w:hAnsi="Arial" w:cs="Arial"/>
          <w:b/>
          <w:szCs w:val="24"/>
        </w:rPr>
        <w:t xml:space="preserve"> </w:t>
      </w:r>
      <w:r w:rsidR="00717790">
        <w:rPr>
          <w:rFonts w:ascii="Arial" w:hAnsi="Arial" w:cs="Arial"/>
          <w:szCs w:val="16"/>
        </w:rPr>
        <w:t xml:space="preserve">la </w:t>
      </w:r>
      <w:r w:rsidR="005D6118">
        <w:rPr>
          <w:rFonts w:ascii="Arial" w:hAnsi="Arial" w:cs="Arial"/>
          <w:szCs w:val="16"/>
        </w:rPr>
        <w:t xml:space="preserve">indemnización moratoria </w:t>
      </w:r>
      <w:r>
        <w:rPr>
          <w:rFonts w:ascii="Arial" w:hAnsi="Arial" w:cs="Arial"/>
          <w:szCs w:val="24"/>
        </w:rPr>
        <w:t xml:space="preserve">del art. 65 del Código Sustantivo del Trabajo </w:t>
      </w:r>
      <w:r w:rsidR="006F6EAE">
        <w:rPr>
          <w:rFonts w:ascii="Arial" w:hAnsi="Arial" w:cs="Arial"/>
          <w:szCs w:val="24"/>
        </w:rPr>
        <w:t>que corresponde</w:t>
      </w:r>
      <w:r w:rsidR="006F6EAE">
        <w:rPr>
          <w:rFonts w:ascii="Arial" w:hAnsi="Arial" w:cs="Arial"/>
          <w:szCs w:val="16"/>
        </w:rPr>
        <w:t xml:space="preserve"> por los 24 </w:t>
      </w:r>
      <w:r w:rsidR="00F50F95">
        <w:rPr>
          <w:rFonts w:ascii="Arial" w:hAnsi="Arial" w:cs="Arial"/>
          <w:szCs w:val="16"/>
        </w:rPr>
        <w:t xml:space="preserve">primeros </w:t>
      </w:r>
      <w:r w:rsidR="006F6EAE">
        <w:rPr>
          <w:rFonts w:ascii="Arial" w:hAnsi="Arial" w:cs="Arial"/>
          <w:szCs w:val="16"/>
        </w:rPr>
        <w:t>meses a</w:t>
      </w:r>
      <w:r>
        <w:rPr>
          <w:rFonts w:ascii="Arial" w:hAnsi="Arial" w:cs="Arial"/>
          <w:szCs w:val="16"/>
        </w:rPr>
        <w:t xml:space="preserve"> treinta y ocho millones cuatrocientos mil pesos</w:t>
      </w:r>
      <w:r w:rsidR="005D6118">
        <w:rPr>
          <w:rFonts w:ascii="Arial" w:hAnsi="Arial" w:cs="Arial"/>
          <w:szCs w:val="16"/>
        </w:rPr>
        <w:t xml:space="preserve"> </w:t>
      </w:r>
      <w:r>
        <w:rPr>
          <w:rFonts w:ascii="Arial" w:hAnsi="Arial" w:cs="Arial"/>
          <w:szCs w:val="16"/>
        </w:rPr>
        <w:t>(</w:t>
      </w:r>
      <w:r>
        <w:rPr>
          <w:rFonts w:ascii="Arial" w:hAnsi="Arial" w:cs="Arial"/>
          <w:kern w:val="1"/>
          <w:szCs w:val="22"/>
        </w:rPr>
        <w:t xml:space="preserve">$38.400.000) </w:t>
      </w:r>
      <w:r w:rsidRPr="00D05197">
        <w:rPr>
          <w:rFonts w:ascii="Arial" w:hAnsi="Arial" w:cs="Arial"/>
          <w:kern w:val="1"/>
          <w:szCs w:val="22"/>
        </w:rPr>
        <w:t xml:space="preserve">y a partir del mes </w:t>
      </w:r>
      <w:r w:rsidR="00F50F95">
        <w:rPr>
          <w:rFonts w:ascii="Arial" w:hAnsi="Arial" w:cs="Arial"/>
          <w:kern w:val="1"/>
          <w:szCs w:val="22"/>
        </w:rPr>
        <w:t xml:space="preserve">25, esto es del </w:t>
      </w:r>
      <w:r w:rsidR="005A68D5">
        <w:rPr>
          <w:rFonts w:ascii="Arial" w:hAnsi="Arial" w:cs="Arial"/>
          <w:kern w:val="1"/>
          <w:szCs w:val="22"/>
        </w:rPr>
        <w:t>18-04-2015</w:t>
      </w:r>
      <w:r w:rsidR="006F6EAE">
        <w:rPr>
          <w:rFonts w:ascii="Arial" w:hAnsi="Arial" w:cs="Arial"/>
          <w:kern w:val="1"/>
          <w:szCs w:val="22"/>
        </w:rPr>
        <w:t xml:space="preserve"> </w:t>
      </w:r>
      <w:r>
        <w:rPr>
          <w:rFonts w:ascii="Arial" w:hAnsi="Arial" w:cs="Arial"/>
          <w:kern w:val="1"/>
          <w:szCs w:val="22"/>
        </w:rPr>
        <w:t>deberá pagar al trabajador</w:t>
      </w:r>
      <w:r w:rsidRPr="00D05197">
        <w:rPr>
          <w:rFonts w:ascii="Arial" w:hAnsi="Arial" w:cs="Arial"/>
          <w:kern w:val="1"/>
          <w:szCs w:val="22"/>
        </w:rPr>
        <w:t xml:space="preserve"> intereses moratorios a la tasa máxima de créditos de libre asignación certificados por la Superintendencia Financiera </w:t>
      </w:r>
      <w:r w:rsidR="006F6EAE">
        <w:rPr>
          <w:rFonts w:ascii="Arial" w:hAnsi="Arial" w:cs="Arial"/>
          <w:kern w:val="1"/>
          <w:szCs w:val="22"/>
        </w:rPr>
        <w:t xml:space="preserve">sobre la suma de </w:t>
      </w:r>
      <w:r w:rsidR="005A68D5">
        <w:rPr>
          <w:rFonts w:ascii="Arial" w:hAnsi="Arial" w:cs="Arial"/>
          <w:kern w:val="1"/>
          <w:szCs w:val="22"/>
        </w:rPr>
        <w:t xml:space="preserve">seiscientos setenta y seis mil ciento setenta y cinco pesos $676.175,oo  </w:t>
      </w:r>
      <w:r w:rsidRPr="00D05197">
        <w:rPr>
          <w:rFonts w:ascii="Arial" w:hAnsi="Arial" w:cs="Arial"/>
          <w:kern w:val="1"/>
          <w:szCs w:val="22"/>
        </w:rPr>
        <w:t>hasta cuando el pago se</w:t>
      </w:r>
      <w:r>
        <w:rPr>
          <w:rFonts w:ascii="Arial" w:hAnsi="Arial" w:cs="Arial"/>
          <w:kern w:val="1"/>
          <w:szCs w:val="22"/>
        </w:rPr>
        <w:t xml:space="preserve"> verifique</w:t>
      </w:r>
      <w:r w:rsidR="006F6EAE">
        <w:rPr>
          <w:rFonts w:ascii="Arial" w:hAnsi="Arial" w:cs="Arial"/>
          <w:kern w:val="1"/>
          <w:szCs w:val="22"/>
        </w:rPr>
        <w:t>.</w:t>
      </w:r>
    </w:p>
    <w:p w:rsidR="00886574" w:rsidRDefault="00886574" w:rsidP="006F6EAE">
      <w:pPr>
        <w:spacing w:line="276" w:lineRule="auto"/>
        <w:ind w:left="705"/>
        <w:jc w:val="both"/>
        <w:rPr>
          <w:rFonts w:ascii="Arial" w:hAnsi="Arial" w:cs="Arial"/>
          <w:kern w:val="1"/>
          <w:szCs w:val="22"/>
        </w:rPr>
      </w:pPr>
    </w:p>
    <w:p w:rsidR="005D6118" w:rsidRDefault="00717790" w:rsidP="00886574">
      <w:pPr>
        <w:spacing w:line="276" w:lineRule="auto"/>
        <w:ind w:left="708" w:firstLine="3"/>
        <w:jc w:val="both"/>
        <w:rPr>
          <w:rFonts w:ascii="Arial" w:hAnsi="Arial" w:cs="Arial"/>
          <w:kern w:val="1"/>
          <w:szCs w:val="22"/>
        </w:rPr>
      </w:pPr>
      <w:r>
        <w:rPr>
          <w:rFonts w:ascii="Arial" w:hAnsi="Arial" w:cs="Arial"/>
          <w:b/>
          <w:szCs w:val="16"/>
          <w:u w:val="single"/>
        </w:rPr>
        <w:t>SEXTO</w:t>
      </w:r>
      <w:r w:rsidR="00886574" w:rsidRPr="00F11322">
        <w:rPr>
          <w:rFonts w:ascii="Arial" w:hAnsi="Arial" w:cs="Arial"/>
          <w:b/>
          <w:szCs w:val="16"/>
          <w:u w:val="single"/>
        </w:rPr>
        <w:t>:</w:t>
      </w:r>
      <w:r w:rsidR="00886574">
        <w:rPr>
          <w:rFonts w:ascii="Arial" w:hAnsi="Arial" w:cs="Arial"/>
          <w:b/>
          <w:szCs w:val="16"/>
        </w:rPr>
        <w:t xml:space="preserve"> </w:t>
      </w:r>
      <w:r w:rsidR="00886574" w:rsidRPr="00281211">
        <w:rPr>
          <w:rFonts w:ascii="Arial" w:hAnsi="Arial" w:cs="Arial"/>
          <w:b/>
          <w:szCs w:val="16"/>
        </w:rPr>
        <w:t xml:space="preserve">CONDENAR </w:t>
      </w:r>
      <w:r w:rsidR="00886574" w:rsidRPr="00281211">
        <w:rPr>
          <w:rFonts w:ascii="Arial" w:hAnsi="Arial" w:cs="Arial"/>
          <w:szCs w:val="16"/>
        </w:rPr>
        <w:t>a</w:t>
      </w:r>
      <w:r w:rsidR="00886574" w:rsidRPr="00281211">
        <w:rPr>
          <w:rFonts w:ascii="Arial" w:hAnsi="Arial" w:cs="Arial"/>
          <w:b/>
          <w:szCs w:val="16"/>
        </w:rPr>
        <w:t xml:space="preserve"> </w:t>
      </w:r>
      <w:r w:rsidR="00886574" w:rsidRPr="00281211">
        <w:rPr>
          <w:rFonts w:ascii="Arial" w:hAnsi="Arial" w:cs="Arial"/>
          <w:szCs w:val="24"/>
        </w:rPr>
        <w:t xml:space="preserve">la </w:t>
      </w:r>
      <w:r w:rsidR="00886574" w:rsidRPr="00281211">
        <w:rPr>
          <w:rFonts w:ascii="Arial" w:hAnsi="Arial" w:cs="Arial"/>
          <w:b/>
          <w:szCs w:val="16"/>
        </w:rPr>
        <w:t xml:space="preserve">Cooperativa de Trabajo Asociado de Seguridad Privada Nacional </w:t>
      </w:r>
      <w:proofErr w:type="spellStart"/>
      <w:r w:rsidR="00886574" w:rsidRPr="00281211">
        <w:rPr>
          <w:rFonts w:ascii="Arial" w:hAnsi="Arial" w:cs="Arial"/>
          <w:b/>
          <w:szCs w:val="16"/>
        </w:rPr>
        <w:t>Coovipriquin</w:t>
      </w:r>
      <w:proofErr w:type="spellEnd"/>
      <w:r w:rsidR="00886574" w:rsidRPr="00281211">
        <w:rPr>
          <w:rFonts w:ascii="Arial" w:hAnsi="Arial" w:cs="Arial"/>
          <w:b/>
          <w:szCs w:val="16"/>
        </w:rPr>
        <w:t xml:space="preserve"> </w:t>
      </w:r>
      <w:proofErr w:type="spellStart"/>
      <w:r w:rsidR="00886574" w:rsidRPr="00281211">
        <w:rPr>
          <w:rFonts w:ascii="Arial" w:hAnsi="Arial" w:cs="Arial"/>
          <w:szCs w:val="16"/>
        </w:rPr>
        <w:t>CTA</w:t>
      </w:r>
      <w:proofErr w:type="spellEnd"/>
      <w:r w:rsidR="00886574" w:rsidRPr="00281211">
        <w:rPr>
          <w:rFonts w:ascii="Arial" w:hAnsi="Arial" w:cs="Arial"/>
          <w:szCs w:val="16"/>
        </w:rPr>
        <w:t xml:space="preserve"> </w:t>
      </w:r>
      <w:r>
        <w:rPr>
          <w:rFonts w:ascii="Arial" w:hAnsi="Arial" w:cs="Arial"/>
          <w:szCs w:val="16"/>
        </w:rPr>
        <w:t xml:space="preserve">al pago de </w:t>
      </w:r>
      <w:r w:rsidR="00886574">
        <w:rPr>
          <w:rFonts w:ascii="Arial" w:hAnsi="Arial" w:cs="Arial"/>
          <w:szCs w:val="16"/>
        </w:rPr>
        <w:t xml:space="preserve">la sanción por no consignación de las cesantías </w:t>
      </w:r>
      <w:r w:rsidR="00886574" w:rsidRPr="005D6118">
        <w:rPr>
          <w:rFonts w:ascii="Arial" w:hAnsi="Arial" w:cs="Arial"/>
          <w:szCs w:val="24"/>
        </w:rPr>
        <w:t>del art. 99 de la ley 50 de 1990</w:t>
      </w:r>
      <w:r w:rsidR="00886574">
        <w:rPr>
          <w:rFonts w:ascii="Arial" w:hAnsi="Arial" w:cs="Arial"/>
          <w:szCs w:val="24"/>
        </w:rPr>
        <w:t xml:space="preserve"> </w:t>
      </w:r>
      <w:r w:rsidR="00886574">
        <w:rPr>
          <w:rFonts w:ascii="Arial" w:hAnsi="Arial" w:cs="Arial"/>
          <w:szCs w:val="16"/>
        </w:rPr>
        <w:t>por el valor de dos millones seiscientos veintitrés mil ochocientos cuarenta pesos (</w:t>
      </w:r>
      <w:r w:rsidR="00886574">
        <w:rPr>
          <w:rFonts w:ascii="Arial" w:hAnsi="Arial" w:cs="Arial"/>
          <w:kern w:val="1"/>
          <w:szCs w:val="22"/>
        </w:rPr>
        <w:t xml:space="preserve">$2.623.840), </w:t>
      </w:r>
      <w:r w:rsidR="00886574" w:rsidRPr="00281211">
        <w:rPr>
          <w:rFonts w:ascii="Arial" w:hAnsi="Arial" w:cs="Arial"/>
          <w:szCs w:val="16"/>
        </w:rPr>
        <w:t>en favor de</w:t>
      </w:r>
      <w:r w:rsidR="00886574" w:rsidRPr="00281211">
        <w:rPr>
          <w:rFonts w:ascii="Arial" w:hAnsi="Arial" w:cs="Arial"/>
          <w:b/>
          <w:szCs w:val="16"/>
        </w:rPr>
        <w:t xml:space="preserve"> </w:t>
      </w:r>
      <w:r w:rsidR="00886574" w:rsidRPr="00281211">
        <w:rPr>
          <w:rFonts w:ascii="Arial" w:hAnsi="Arial" w:cs="Arial"/>
          <w:b/>
          <w:szCs w:val="24"/>
        </w:rPr>
        <w:t>Diego Fernando Betancurt Molina</w:t>
      </w:r>
      <w:r w:rsidR="00886574">
        <w:rPr>
          <w:rFonts w:ascii="Arial" w:hAnsi="Arial" w:cs="Arial"/>
          <w:b/>
          <w:szCs w:val="24"/>
        </w:rPr>
        <w:t>.</w:t>
      </w:r>
    </w:p>
    <w:p w:rsidR="00886574" w:rsidRDefault="00886574" w:rsidP="005D6118">
      <w:pPr>
        <w:tabs>
          <w:tab w:val="left" w:pos="567"/>
          <w:tab w:val="left" w:pos="9356"/>
        </w:tabs>
        <w:suppressAutoHyphens/>
        <w:spacing w:line="276" w:lineRule="auto"/>
        <w:jc w:val="both"/>
        <w:rPr>
          <w:rFonts w:ascii="Arial" w:hAnsi="Arial" w:cs="Arial"/>
          <w:szCs w:val="24"/>
        </w:rPr>
      </w:pPr>
    </w:p>
    <w:p w:rsidR="005D6118" w:rsidRDefault="00886574" w:rsidP="00886574">
      <w:pPr>
        <w:spacing w:line="276" w:lineRule="auto"/>
        <w:ind w:left="705"/>
        <w:jc w:val="both"/>
        <w:rPr>
          <w:rFonts w:ascii="Arial" w:hAnsi="Arial" w:cs="Arial"/>
          <w:kern w:val="1"/>
          <w:szCs w:val="22"/>
        </w:rPr>
      </w:pPr>
      <w:r w:rsidRPr="00886574">
        <w:rPr>
          <w:rFonts w:ascii="Arial" w:hAnsi="Arial" w:cs="Arial"/>
          <w:b/>
          <w:szCs w:val="16"/>
          <w:u w:val="single"/>
        </w:rPr>
        <w:t>SE</w:t>
      </w:r>
      <w:r w:rsidR="00717790">
        <w:rPr>
          <w:rFonts w:ascii="Arial" w:hAnsi="Arial" w:cs="Arial"/>
          <w:b/>
          <w:szCs w:val="16"/>
          <w:u w:val="single"/>
        </w:rPr>
        <w:t>PTIMO</w:t>
      </w:r>
      <w:r w:rsidRPr="00886574">
        <w:rPr>
          <w:rFonts w:ascii="Arial" w:hAnsi="Arial" w:cs="Arial"/>
          <w:b/>
          <w:szCs w:val="16"/>
          <w:u w:val="single"/>
        </w:rPr>
        <w:t>:</w:t>
      </w:r>
      <w:r>
        <w:rPr>
          <w:rFonts w:ascii="Arial" w:hAnsi="Arial" w:cs="Arial"/>
          <w:b/>
          <w:szCs w:val="16"/>
        </w:rPr>
        <w:t xml:space="preserve"> </w:t>
      </w:r>
      <w:r w:rsidR="005D6118" w:rsidRPr="007068D9">
        <w:rPr>
          <w:rFonts w:ascii="Arial" w:hAnsi="Arial" w:cs="Arial"/>
          <w:b/>
          <w:szCs w:val="16"/>
        </w:rPr>
        <w:t>DECLARAR</w:t>
      </w:r>
      <w:r w:rsidR="005D6118">
        <w:rPr>
          <w:rFonts w:ascii="Arial" w:hAnsi="Arial" w:cs="Arial"/>
          <w:szCs w:val="16"/>
        </w:rPr>
        <w:t xml:space="preserve"> la existencia de un despido sin justa causa y en consecuencia</w:t>
      </w:r>
      <w:r w:rsidR="003E40A9">
        <w:rPr>
          <w:rFonts w:ascii="Arial" w:hAnsi="Arial" w:cs="Arial"/>
          <w:szCs w:val="16"/>
        </w:rPr>
        <w:t>,</w:t>
      </w:r>
      <w:r w:rsidR="003E40A9" w:rsidRPr="003E40A9">
        <w:rPr>
          <w:rFonts w:ascii="Arial" w:hAnsi="Arial" w:cs="Arial"/>
          <w:b/>
          <w:szCs w:val="16"/>
        </w:rPr>
        <w:t xml:space="preserve"> CONDENAR</w:t>
      </w:r>
      <w:r w:rsidR="005D6118">
        <w:rPr>
          <w:rFonts w:ascii="Arial" w:hAnsi="Arial" w:cs="Arial"/>
          <w:szCs w:val="16"/>
        </w:rPr>
        <w:t xml:space="preserve"> al pago de la indemnización a </w:t>
      </w:r>
      <w:r w:rsidR="005D6118">
        <w:rPr>
          <w:rFonts w:ascii="Arial" w:hAnsi="Arial" w:cs="Arial"/>
          <w:szCs w:val="24"/>
        </w:rPr>
        <w:t xml:space="preserve">la </w:t>
      </w:r>
      <w:r w:rsidR="005D6118">
        <w:rPr>
          <w:rFonts w:ascii="Arial" w:hAnsi="Arial" w:cs="Arial"/>
          <w:b/>
          <w:szCs w:val="16"/>
        </w:rPr>
        <w:t xml:space="preserve">Cooperativa </w:t>
      </w:r>
      <w:r w:rsidR="005D6118" w:rsidRPr="00FF11F1">
        <w:rPr>
          <w:rFonts w:ascii="Arial" w:hAnsi="Arial" w:cs="Arial"/>
          <w:b/>
          <w:szCs w:val="16"/>
        </w:rPr>
        <w:t xml:space="preserve">de Trabajo Asociado de Seguridad Privada Nacional </w:t>
      </w:r>
      <w:proofErr w:type="spellStart"/>
      <w:r w:rsidR="005D6118" w:rsidRPr="00FF11F1">
        <w:rPr>
          <w:rFonts w:ascii="Arial" w:hAnsi="Arial" w:cs="Arial"/>
          <w:b/>
          <w:szCs w:val="16"/>
        </w:rPr>
        <w:t>Coovipriquin</w:t>
      </w:r>
      <w:proofErr w:type="spellEnd"/>
      <w:r w:rsidR="005D6118" w:rsidRPr="00FF11F1">
        <w:rPr>
          <w:rFonts w:ascii="Arial" w:hAnsi="Arial" w:cs="Arial"/>
          <w:b/>
          <w:szCs w:val="16"/>
        </w:rPr>
        <w:t xml:space="preserve"> </w:t>
      </w:r>
      <w:proofErr w:type="spellStart"/>
      <w:r w:rsidR="005D6118">
        <w:rPr>
          <w:rFonts w:ascii="Arial" w:hAnsi="Arial" w:cs="Arial"/>
          <w:b/>
          <w:szCs w:val="16"/>
        </w:rPr>
        <w:t>CTA</w:t>
      </w:r>
      <w:proofErr w:type="spellEnd"/>
      <w:r w:rsidR="005D6118">
        <w:rPr>
          <w:rFonts w:ascii="Arial" w:hAnsi="Arial" w:cs="Arial"/>
          <w:szCs w:val="16"/>
        </w:rPr>
        <w:t xml:space="preserve"> por el valor de</w:t>
      </w:r>
      <w:r w:rsidR="00F774A9">
        <w:rPr>
          <w:rFonts w:ascii="Arial" w:hAnsi="Arial" w:cs="Arial"/>
          <w:szCs w:val="16"/>
        </w:rPr>
        <w:t xml:space="preserve"> millón seiscientos mil pesos ($1’600.000)</w:t>
      </w:r>
      <w:r w:rsidR="003E40A9">
        <w:rPr>
          <w:rFonts w:ascii="Arial" w:hAnsi="Arial" w:cs="Arial"/>
          <w:szCs w:val="16"/>
        </w:rPr>
        <w:t>.</w:t>
      </w:r>
    </w:p>
    <w:p w:rsidR="00673FFB" w:rsidRDefault="00673FFB" w:rsidP="00673FFB">
      <w:pPr>
        <w:spacing w:line="276" w:lineRule="auto"/>
        <w:ind w:left="705"/>
        <w:jc w:val="both"/>
        <w:rPr>
          <w:rFonts w:ascii="Arial" w:hAnsi="Arial" w:cs="Arial"/>
          <w:szCs w:val="16"/>
        </w:rPr>
      </w:pPr>
    </w:p>
    <w:p w:rsidR="00AF7527" w:rsidRDefault="00886574" w:rsidP="00AF7527">
      <w:pPr>
        <w:spacing w:line="276" w:lineRule="auto"/>
        <w:ind w:left="705"/>
        <w:jc w:val="both"/>
        <w:rPr>
          <w:rFonts w:ascii="Arial" w:hAnsi="Arial" w:cs="Arial"/>
          <w:szCs w:val="16"/>
        </w:rPr>
      </w:pPr>
      <w:r>
        <w:rPr>
          <w:rFonts w:ascii="Arial" w:hAnsi="Arial" w:cs="Arial"/>
          <w:b/>
          <w:szCs w:val="16"/>
          <w:u w:val="single"/>
        </w:rPr>
        <w:lastRenderedPageBreak/>
        <w:t>OCTAVO</w:t>
      </w:r>
      <w:r w:rsidR="00673FFB" w:rsidRPr="007D225B">
        <w:rPr>
          <w:rFonts w:ascii="Arial" w:hAnsi="Arial" w:cs="Arial"/>
          <w:b/>
          <w:szCs w:val="16"/>
          <w:u w:val="single"/>
        </w:rPr>
        <w:t>:</w:t>
      </w:r>
      <w:r w:rsidR="005E1B52">
        <w:rPr>
          <w:rFonts w:ascii="Arial" w:hAnsi="Arial" w:cs="Arial"/>
          <w:b/>
          <w:szCs w:val="16"/>
          <w:u w:val="single"/>
        </w:rPr>
        <w:t xml:space="preserve"> </w:t>
      </w:r>
      <w:r w:rsidR="005E1B52" w:rsidRPr="005E1B52">
        <w:rPr>
          <w:rFonts w:ascii="Arial" w:hAnsi="Arial" w:cs="Arial"/>
          <w:b/>
          <w:szCs w:val="16"/>
        </w:rPr>
        <w:t>CONFIRMAR</w:t>
      </w:r>
      <w:r w:rsidR="005E1B52">
        <w:rPr>
          <w:rFonts w:ascii="Arial" w:hAnsi="Arial" w:cs="Arial"/>
          <w:b/>
          <w:szCs w:val="16"/>
        </w:rPr>
        <w:t xml:space="preserve"> </w:t>
      </w:r>
      <w:r w:rsidR="005E1B52">
        <w:rPr>
          <w:rFonts w:ascii="Arial" w:hAnsi="Arial" w:cs="Arial"/>
          <w:szCs w:val="16"/>
        </w:rPr>
        <w:t>la declaratoria de la excepción de cobro de lo no debido y la absolución de la demandada por el periodo comprendido entre el 11-03-2010 hasta el 30-09-2012</w:t>
      </w:r>
      <w:r w:rsidR="003F4C6D">
        <w:rPr>
          <w:rFonts w:ascii="Arial" w:hAnsi="Arial" w:cs="Arial"/>
          <w:szCs w:val="16"/>
        </w:rPr>
        <w:t>;</w:t>
      </w:r>
      <w:r w:rsidR="005E1B52">
        <w:rPr>
          <w:rFonts w:ascii="Arial" w:hAnsi="Arial" w:cs="Arial"/>
          <w:szCs w:val="16"/>
        </w:rPr>
        <w:t xml:space="preserve"> pero</w:t>
      </w:r>
      <w:r w:rsidR="003F4C6D">
        <w:rPr>
          <w:rFonts w:ascii="Arial" w:hAnsi="Arial" w:cs="Arial"/>
          <w:szCs w:val="16"/>
        </w:rPr>
        <w:t>,</w:t>
      </w:r>
      <w:r w:rsidR="005E1B52">
        <w:rPr>
          <w:rFonts w:ascii="Arial" w:hAnsi="Arial" w:cs="Arial"/>
          <w:szCs w:val="16"/>
        </w:rPr>
        <w:t xml:space="preserve"> atendiendo los argumentos expuestos en esta sentencia.  </w:t>
      </w:r>
    </w:p>
    <w:p w:rsidR="00457DD6" w:rsidRPr="00457DD6" w:rsidRDefault="00457DD6" w:rsidP="00AF7527">
      <w:pPr>
        <w:spacing w:line="276" w:lineRule="auto"/>
        <w:ind w:left="705"/>
        <w:jc w:val="both"/>
        <w:rPr>
          <w:rFonts w:ascii="Arial" w:hAnsi="Arial" w:cs="Arial"/>
          <w:b/>
          <w:szCs w:val="16"/>
        </w:rPr>
      </w:pPr>
      <w:r>
        <w:rPr>
          <w:rFonts w:ascii="Arial" w:hAnsi="Arial" w:cs="Arial"/>
          <w:b/>
          <w:szCs w:val="16"/>
          <w:u w:val="single"/>
        </w:rPr>
        <w:t xml:space="preserve">NOVENO: </w:t>
      </w:r>
      <w:r>
        <w:rPr>
          <w:rFonts w:ascii="Arial" w:hAnsi="Arial" w:cs="Arial"/>
          <w:b/>
          <w:szCs w:val="16"/>
        </w:rPr>
        <w:t xml:space="preserve">NEGAR </w:t>
      </w:r>
      <w:r w:rsidRPr="00457DD6">
        <w:rPr>
          <w:rFonts w:ascii="Arial" w:hAnsi="Arial" w:cs="Arial"/>
          <w:szCs w:val="16"/>
        </w:rPr>
        <w:t xml:space="preserve">la </w:t>
      </w:r>
      <w:r>
        <w:rPr>
          <w:rFonts w:ascii="Arial" w:hAnsi="Arial" w:cs="Arial"/>
          <w:szCs w:val="16"/>
        </w:rPr>
        <w:t>pretensión solicitada en el numeral 3, conforme a lo expuesto en la parte motiva.</w:t>
      </w:r>
    </w:p>
    <w:p w:rsidR="00AF7527" w:rsidRDefault="00AF7527" w:rsidP="00AF7527">
      <w:pPr>
        <w:spacing w:line="276" w:lineRule="auto"/>
        <w:jc w:val="both"/>
        <w:rPr>
          <w:rFonts w:ascii="Arial" w:hAnsi="Arial" w:cs="Arial"/>
          <w:szCs w:val="16"/>
        </w:rPr>
      </w:pPr>
    </w:p>
    <w:p w:rsidR="00673FFB" w:rsidRPr="00AF7527" w:rsidRDefault="00AF7527" w:rsidP="00AF7527">
      <w:pPr>
        <w:spacing w:line="276" w:lineRule="auto"/>
        <w:jc w:val="both"/>
        <w:rPr>
          <w:rFonts w:ascii="Arial" w:hAnsi="Arial" w:cs="Arial"/>
          <w:b/>
          <w:szCs w:val="16"/>
          <w:u w:val="single"/>
        </w:rPr>
      </w:pPr>
      <w:r>
        <w:rPr>
          <w:rFonts w:ascii="Arial" w:hAnsi="Arial" w:cs="Arial"/>
          <w:b/>
          <w:szCs w:val="16"/>
        </w:rPr>
        <w:t xml:space="preserve">SEGUNDO. REVOCAR </w:t>
      </w:r>
      <w:r>
        <w:rPr>
          <w:rFonts w:ascii="Arial" w:hAnsi="Arial" w:cs="Arial"/>
          <w:szCs w:val="16"/>
        </w:rPr>
        <w:t xml:space="preserve">el numeral cuarto, para en su lugar, </w:t>
      </w:r>
      <w:r w:rsidR="00B575CD" w:rsidRPr="00B575CD">
        <w:rPr>
          <w:rFonts w:ascii="Arial" w:hAnsi="Arial" w:cs="Arial"/>
          <w:b/>
          <w:szCs w:val="16"/>
        </w:rPr>
        <w:t>CONDENA</w:t>
      </w:r>
      <w:r w:rsidR="003E40A9">
        <w:rPr>
          <w:rFonts w:ascii="Arial" w:hAnsi="Arial" w:cs="Arial"/>
          <w:b/>
          <w:szCs w:val="16"/>
        </w:rPr>
        <w:t>R</w:t>
      </w:r>
      <w:r w:rsidR="00673FFB" w:rsidRPr="00DC4344">
        <w:rPr>
          <w:rFonts w:ascii="Arial" w:hAnsi="Arial" w:cs="Arial"/>
          <w:szCs w:val="16"/>
        </w:rPr>
        <w:t xml:space="preserve"> en costas</w:t>
      </w:r>
      <w:r w:rsidR="00717790">
        <w:rPr>
          <w:rFonts w:ascii="Arial" w:hAnsi="Arial" w:cs="Arial"/>
          <w:szCs w:val="16"/>
        </w:rPr>
        <w:t xml:space="preserve"> en primera instancia</w:t>
      </w:r>
      <w:r w:rsidR="003E40A9">
        <w:rPr>
          <w:rFonts w:ascii="Arial" w:hAnsi="Arial" w:cs="Arial"/>
          <w:szCs w:val="16"/>
        </w:rPr>
        <w:t xml:space="preserve"> a </w:t>
      </w:r>
      <w:r w:rsidR="00673FFB">
        <w:rPr>
          <w:rFonts w:ascii="Arial" w:hAnsi="Arial" w:cs="Arial"/>
          <w:szCs w:val="16"/>
        </w:rPr>
        <w:t>la parte demandada</w:t>
      </w:r>
      <w:r w:rsidR="00717790">
        <w:rPr>
          <w:rFonts w:ascii="Arial" w:hAnsi="Arial" w:cs="Arial"/>
          <w:szCs w:val="16"/>
        </w:rPr>
        <w:t xml:space="preserve"> en un 50%</w:t>
      </w:r>
      <w:r>
        <w:rPr>
          <w:rFonts w:ascii="Arial" w:hAnsi="Arial" w:cs="Arial"/>
          <w:szCs w:val="16"/>
        </w:rPr>
        <w:t xml:space="preserve"> a favor del demandante</w:t>
      </w:r>
      <w:r w:rsidR="00673FFB">
        <w:rPr>
          <w:rFonts w:ascii="Arial" w:hAnsi="Arial" w:cs="Arial"/>
          <w:szCs w:val="16"/>
        </w:rPr>
        <w:t>.</w:t>
      </w:r>
      <w:r w:rsidR="00717790">
        <w:rPr>
          <w:rFonts w:ascii="Arial" w:hAnsi="Arial" w:cs="Arial"/>
          <w:szCs w:val="16"/>
        </w:rPr>
        <w:t xml:space="preserve"> Serán liquidadas por la secretaría del juzgado, para lo cual se deberá fijar las agencias en derech</w:t>
      </w:r>
      <w:r w:rsidR="005E1B52">
        <w:rPr>
          <w:rFonts w:ascii="Arial" w:hAnsi="Arial" w:cs="Arial"/>
          <w:szCs w:val="16"/>
        </w:rPr>
        <w:t xml:space="preserve">o de acuerdo a las condenas </w:t>
      </w:r>
      <w:r w:rsidR="00717790">
        <w:rPr>
          <w:rFonts w:ascii="Arial" w:hAnsi="Arial" w:cs="Arial"/>
          <w:szCs w:val="16"/>
        </w:rPr>
        <w:t>impuestas</w:t>
      </w:r>
      <w:r w:rsidR="005E1B52">
        <w:rPr>
          <w:rFonts w:ascii="Arial" w:hAnsi="Arial" w:cs="Arial"/>
          <w:szCs w:val="16"/>
        </w:rPr>
        <w:t xml:space="preserve"> en esta instancia</w:t>
      </w:r>
      <w:r w:rsidR="00717790">
        <w:rPr>
          <w:rFonts w:ascii="Arial" w:hAnsi="Arial" w:cs="Arial"/>
          <w:szCs w:val="16"/>
        </w:rPr>
        <w:t>.</w:t>
      </w:r>
    </w:p>
    <w:p w:rsidR="00673FFB" w:rsidRDefault="00673FFB" w:rsidP="00673FFB">
      <w:pPr>
        <w:autoSpaceDE w:val="0"/>
        <w:autoSpaceDN w:val="0"/>
        <w:adjustRightInd w:val="0"/>
        <w:spacing w:line="276" w:lineRule="auto"/>
        <w:jc w:val="both"/>
        <w:rPr>
          <w:rFonts w:ascii="Arial" w:hAnsi="Arial" w:cs="Arial"/>
          <w:b/>
          <w:szCs w:val="24"/>
          <w:lang w:val="es-ES"/>
        </w:rPr>
      </w:pPr>
    </w:p>
    <w:p w:rsidR="00717790" w:rsidRDefault="00AF7527" w:rsidP="00886574">
      <w:pPr>
        <w:autoSpaceDE w:val="0"/>
        <w:autoSpaceDN w:val="0"/>
        <w:adjustRightInd w:val="0"/>
        <w:spacing w:line="276" w:lineRule="auto"/>
        <w:jc w:val="both"/>
        <w:rPr>
          <w:rFonts w:ascii="Arial" w:hAnsi="Arial" w:cs="Arial"/>
          <w:b/>
          <w:szCs w:val="24"/>
          <w:lang w:val="es-ES"/>
        </w:rPr>
      </w:pPr>
      <w:r>
        <w:rPr>
          <w:rFonts w:ascii="Arial" w:hAnsi="Arial" w:cs="Arial"/>
          <w:b/>
          <w:szCs w:val="24"/>
          <w:lang w:val="es-ES"/>
        </w:rPr>
        <w:t>TERCERO</w:t>
      </w:r>
      <w:r w:rsidR="00673FFB" w:rsidRPr="00675EA8">
        <w:rPr>
          <w:rFonts w:ascii="Arial" w:hAnsi="Arial" w:cs="Arial"/>
          <w:b/>
          <w:szCs w:val="24"/>
          <w:lang w:val="es-ES"/>
        </w:rPr>
        <w:t xml:space="preserve">: </w:t>
      </w:r>
      <w:r w:rsidR="00717790">
        <w:rPr>
          <w:rFonts w:ascii="Arial" w:hAnsi="Arial" w:cs="Arial"/>
          <w:b/>
          <w:szCs w:val="24"/>
          <w:lang w:val="es-ES"/>
        </w:rPr>
        <w:t xml:space="preserve">CONFIRMAR </w:t>
      </w:r>
      <w:r>
        <w:rPr>
          <w:rFonts w:ascii="Arial" w:hAnsi="Arial" w:cs="Arial"/>
          <w:szCs w:val="24"/>
          <w:lang w:val="es-ES"/>
        </w:rPr>
        <w:t xml:space="preserve">el numeral tercero.  </w:t>
      </w:r>
    </w:p>
    <w:p w:rsidR="00717790" w:rsidRDefault="00717790" w:rsidP="00886574">
      <w:pPr>
        <w:autoSpaceDE w:val="0"/>
        <w:autoSpaceDN w:val="0"/>
        <w:adjustRightInd w:val="0"/>
        <w:spacing w:line="276" w:lineRule="auto"/>
        <w:jc w:val="both"/>
        <w:rPr>
          <w:rFonts w:ascii="Arial" w:hAnsi="Arial" w:cs="Arial"/>
          <w:b/>
          <w:szCs w:val="24"/>
          <w:lang w:val="es-ES"/>
        </w:rPr>
      </w:pPr>
    </w:p>
    <w:p w:rsidR="00886574" w:rsidRDefault="00AF7527" w:rsidP="00886574">
      <w:pPr>
        <w:autoSpaceDE w:val="0"/>
        <w:autoSpaceDN w:val="0"/>
        <w:adjustRightInd w:val="0"/>
        <w:spacing w:line="276" w:lineRule="auto"/>
        <w:jc w:val="both"/>
        <w:rPr>
          <w:rFonts w:ascii="Arial" w:hAnsi="Arial" w:cs="Arial"/>
          <w:szCs w:val="24"/>
        </w:rPr>
      </w:pPr>
      <w:r>
        <w:rPr>
          <w:rFonts w:ascii="Arial" w:hAnsi="Arial" w:cs="Arial"/>
          <w:b/>
          <w:szCs w:val="24"/>
        </w:rPr>
        <w:t>CUARTO</w:t>
      </w:r>
      <w:r w:rsidR="00B575CD">
        <w:rPr>
          <w:rFonts w:ascii="Arial" w:hAnsi="Arial" w:cs="Arial"/>
          <w:b/>
          <w:szCs w:val="24"/>
        </w:rPr>
        <w:t>:</w:t>
      </w:r>
      <w:r w:rsidR="00717790">
        <w:rPr>
          <w:rFonts w:ascii="Arial" w:hAnsi="Arial" w:cs="Arial"/>
          <w:szCs w:val="24"/>
        </w:rPr>
        <w:t xml:space="preserve"> </w:t>
      </w:r>
      <w:r w:rsidR="00886574">
        <w:rPr>
          <w:rFonts w:ascii="Arial" w:hAnsi="Arial" w:cs="Arial"/>
          <w:szCs w:val="24"/>
        </w:rPr>
        <w:t>Sin costas en esta instancia.</w:t>
      </w:r>
    </w:p>
    <w:p w:rsidR="00673FFB" w:rsidRDefault="00673FFB" w:rsidP="00673FFB">
      <w:pPr>
        <w:autoSpaceDE w:val="0"/>
        <w:autoSpaceDN w:val="0"/>
        <w:adjustRightInd w:val="0"/>
        <w:spacing w:line="276" w:lineRule="auto"/>
        <w:jc w:val="both"/>
        <w:rPr>
          <w:rFonts w:ascii="Arial" w:hAnsi="Arial" w:cs="Arial"/>
          <w:szCs w:val="24"/>
        </w:rPr>
      </w:pPr>
    </w:p>
    <w:p w:rsidR="00673FFB" w:rsidRDefault="00673FFB" w:rsidP="00673FFB">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673FFB" w:rsidRDefault="00673FFB" w:rsidP="00673FFB">
      <w:pPr>
        <w:autoSpaceDE w:val="0"/>
        <w:autoSpaceDN w:val="0"/>
        <w:adjustRightInd w:val="0"/>
        <w:spacing w:line="276" w:lineRule="auto"/>
        <w:jc w:val="both"/>
        <w:rPr>
          <w:rFonts w:ascii="Arial" w:hAnsi="Arial" w:cs="Arial"/>
          <w:szCs w:val="24"/>
        </w:rPr>
      </w:pPr>
    </w:p>
    <w:p w:rsidR="00673FFB" w:rsidRPr="00A47C8D" w:rsidRDefault="00673FFB" w:rsidP="00673FFB">
      <w:pPr>
        <w:pStyle w:val="Textoindependiente"/>
        <w:spacing w:line="276" w:lineRule="auto"/>
        <w:contextualSpacing/>
        <w:rPr>
          <w:szCs w:val="24"/>
        </w:rPr>
      </w:pPr>
      <w:r w:rsidRPr="00A47C8D">
        <w:rPr>
          <w:szCs w:val="24"/>
        </w:rPr>
        <w:t>No siendo otro el objeto de la presente audiencia, se eleva y firma esta a</w:t>
      </w:r>
      <w:r>
        <w:rPr>
          <w:szCs w:val="24"/>
        </w:rPr>
        <w:t>cta</w:t>
      </w:r>
      <w:r w:rsidRPr="00A47C8D">
        <w:rPr>
          <w:szCs w:val="24"/>
        </w:rPr>
        <w:t xml:space="preserve"> por las personas que han intervenido.</w:t>
      </w:r>
    </w:p>
    <w:p w:rsidR="00673FFB" w:rsidRPr="00A47C8D" w:rsidRDefault="00673FFB" w:rsidP="00673FFB">
      <w:pPr>
        <w:widowControl w:val="0"/>
        <w:autoSpaceDE w:val="0"/>
        <w:autoSpaceDN w:val="0"/>
        <w:adjustRightInd w:val="0"/>
        <w:spacing w:line="276" w:lineRule="auto"/>
        <w:contextualSpacing/>
        <w:jc w:val="both"/>
        <w:rPr>
          <w:rFonts w:ascii="Arial" w:hAnsi="Arial" w:cs="Arial"/>
          <w:szCs w:val="24"/>
        </w:rPr>
      </w:pPr>
    </w:p>
    <w:p w:rsidR="00673FFB" w:rsidRPr="00A47C8D" w:rsidRDefault="00673FFB" w:rsidP="00673FFB">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673FFB" w:rsidRDefault="00673FFB" w:rsidP="00673FFB">
      <w:pPr>
        <w:pStyle w:val="Sinespaciado"/>
        <w:spacing w:line="276" w:lineRule="auto"/>
        <w:rPr>
          <w:rFonts w:ascii="Arial" w:hAnsi="Arial" w:cs="Arial"/>
          <w:sz w:val="24"/>
          <w:szCs w:val="24"/>
        </w:rPr>
      </w:pPr>
    </w:p>
    <w:p w:rsidR="00673FFB" w:rsidRDefault="00673FFB" w:rsidP="00673FFB">
      <w:pPr>
        <w:pStyle w:val="Sinespaciado"/>
        <w:spacing w:line="276" w:lineRule="auto"/>
        <w:jc w:val="center"/>
        <w:rPr>
          <w:rFonts w:ascii="Arial" w:hAnsi="Arial" w:cs="Arial"/>
          <w:b/>
          <w:sz w:val="24"/>
          <w:szCs w:val="24"/>
          <w:lang w:val="es-ES"/>
        </w:rPr>
      </w:pPr>
    </w:p>
    <w:p w:rsidR="00673FFB" w:rsidRDefault="00673FFB" w:rsidP="00673FFB">
      <w:pPr>
        <w:pStyle w:val="Sinespaciado"/>
        <w:spacing w:line="276" w:lineRule="auto"/>
        <w:jc w:val="center"/>
        <w:rPr>
          <w:rFonts w:ascii="Arial" w:hAnsi="Arial" w:cs="Arial"/>
          <w:b/>
          <w:sz w:val="24"/>
          <w:szCs w:val="24"/>
          <w:lang w:val="es-ES"/>
        </w:rPr>
      </w:pPr>
    </w:p>
    <w:p w:rsidR="00673FFB" w:rsidRPr="00D578CB" w:rsidRDefault="00673FFB" w:rsidP="00673FFB">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673FFB" w:rsidRPr="00D578CB" w:rsidRDefault="00673FFB" w:rsidP="00673FFB">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673FFB" w:rsidRPr="00D578CB" w:rsidRDefault="00673FFB" w:rsidP="00673FFB">
      <w:pPr>
        <w:spacing w:line="276" w:lineRule="auto"/>
        <w:ind w:firstLine="900"/>
        <w:jc w:val="center"/>
        <w:rPr>
          <w:rFonts w:ascii="Arial" w:hAnsi="Arial" w:cs="Arial"/>
          <w:b/>
          <w:szCs w:val="24"/>
          <w:lang w:val="es-ES"/>
        </w:rPr>
      </w:pPr>
    </w:p>
    <w:p w:rsidR="00673FFB" w:rsidRPr="0045273B" w:rsidRDefault="00673FFB" w:rsidP="00673FFB">
      <w:pPr>
        <w:pStyle w:val="Sinespaciado"/>
        <w:spacing w:line="276" w:lineRule="auto"/>
        <w:rPr>
          <w:rFonts w:ascii="Arial" w:hAnsi="Arial" w:cs="Arial"/>
          <w:sz w:val="23"/>
          <w:szCs w:val="23"/>
          <w:lang w:val="es-ES"/>
        </w:rPr>
      </w:pPr>
    </w:p>
    <w:p w:rsidR="00673FFB" w:rsidRDefault="00673FFB" w:rsidP="00673FFB">
      <w:pPr>
        <w:spacing w:line="276" w:lineRule="auto"/>
        <w:jc w:val="both"/>
        <w:rPr>
          <w:rFonts w:ascii="Arial" w:hAnsi="Arial" w:cs="Arial"/>
          <w:b/>
          <w:bCs/>
          <w:iCs/>
          <w:sz w:val="23"/>
          <w:szCs w:val="23"/>
          <w:lang w:val="es-ES"/>
        </w:rPr>
      </w:pPr>
    </w:p>
    <w:p w:rsidR="00673FFB" w:rsidRDefault="00673FFB" w:rsidP="00673FFB">
      <w:pPr>
        <w:spacing w:line="276" w:lineRule="auto"/>
        <w:jc w:val="both"/>
        <w:rPr>
          <w:rFonts w:ascii="Arial" w:hAnsi="Arial" w:cs="Arial"/>
          <w:b/>
          <w:bCs/>
          <w:iCs/>
          <w:sz w:val="23"/>
          <w:szCs w:val="23"/>
          <w:lang w:val="es-ES"/>
        </w:rPr>
      </w:pPr>
    </w:p>
    <w:p w:rsidR="00673FFB" w:rsidRPr="0045273B" w:rsidRDefault="00673FFB" w:rsidP="00673FFB">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p>
    <w:p w:rsidR="00673FFB" w:rsidRDefault="00673FFB" w:rsidP="00673FFB">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p>
    <w:p w:rsidR="00673FFB" w:rsidRPr="005132A4" w:rsidRDefault="00673FFB" w:rsidP="00673FFB">
      <w:pPr>
        <w:spacing w:line="276" w:lineRule="auto"/>
        <w:jc w:val="both"/>
        <w:rPr>
          <w:rFonts w:ascii="Arial" w:hAnsi="Arial" w:cs="Arial"/>
          <w:sz w:val="18"/>
          <w:szCs w:val="18"/>
          <w:lang w:val="es-ES"/>
        </w:rPr>
      </w:pPr>
      <w:r>
        <w:rPr>
          <w:rFonts w:ascii="Arial" w:hAnsi="Arial" w:cs="Arial"/>
          <w:sz w:val="18"/>
          <w:szCs w:val="18"/>
          <w:lang w:val="es-ES"/>
        </w:rPr>
        <w:t xml:space="preserve">                  </w:t>
      </w:r>
    </w:p>
    <w:p w:rsidR="00673FFB" w:rsidRDefault="00673FFB" w:rsidP="00673FFB">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w:t>
      </w:r>
      <w:r>
        <w:rPr>
          <w:rFonts w:ascii="Arial" w:hAnsi="Arial" w:cs="Arial"/>
          <w:bCs/>
          <w:iCs/>
          <w:sz w:val="23"/>
          <w:szCs w:val="23"/>
          <w:lang w:val="es-ES"/>
        </w:rPr>
        <w:t xml:space="preserve">  </w:t>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p>
    <w:p w:rsidR="00673FFB" w:rsidRDefault="00673FFB" w:rsidP="00673FFB">
      <w:pPr>
        <w:spacing w:line="276" w:lineRule="auto"/>
        <w:jc w:val="both"/>
        <w:rPr>
          <w:rFonts w:ascii="Arial" w:hAnsi="Arial" w:cs="Arial"/>
          <w:bCs/>
          <w:iCs/>
          <w:sz w:val="23"/>
          <w:szCs w:val="23"/>
          <w:lang w:val="es-ES"/>
        </w:rPr>
      </w:pPr>
    </w:p>
    <w:p w:rsidR="00673FFB" w:rsidRPr="00385D77" w:rsidRDefault="00A208C2" w:rsidP="00A208C2">
      <w:pPr>
        <w:spacing w:line="276" w:lineRule="auto"/>
        <w:jc w:val="center"/>
        <w:rPr>
          <w:rFonts w:ascii="Arial" w:hAnsi="Arial" w:cs="Arial"/>
          <w:b/>
          <w:bCs/>
          <w:iCs/>
          <w:szCs w:val="24"/>
          <w:lang w:val="es-ES"/>
        </w:rPr>
      </w:pPr>
      <w:r>
        <w:rPr>
          <w:rFonts w:ascii="Arial" w:hAnsi="Arial" w:cs="Arial"/>
          <w:b/>
          <w:bCs/>
          <w:iCs/>
          <w:szCs w:val="24"/>
          <w:lang w:val="es-ES"/>
        </w:rPr>
        <w:t>EDNA PATRICIA DUQUE ISAZA</w:t>
      </w:r>
    </w:p>
    <w:p w:rsidR="00673FFB" w:rsidRDefault="00A208C2" w:rsidP="00A208C2">
      <w:pPr>
        <w:spacing w:line="276" w:lineRule="auto"/>
        <w:ind w:firstLine="900"/>
        <w:jc w:val="center"/>
        <w:rPr>
          <w:rFonts w:ascii="Arial" w:hAnsi="Arial" w:cs="Arial"/>
          <w:iCs/>
          <w:szCs w:val="24"/>
          <w:lang w:val="es-ES"/>
        </w:rPr>
      </w:pPr>
      <w:r>
        <w:rPr>
          <w:rFonts w:ascii="Arial" w:hAnsi="Arial" w:cs="Arial"/>
          <w:iCs/>
          <w:szCs w:val="24"/>
          <w:lang w:val="es-ES"/>
        </w:rPr>
        <w:t>Secretaria</w:t>
      </w:r>
      <w:r w:rsidR="00673FFB">
        <w:rPr>
          <w:rFonts w:ascii="Arial" w:hAnsi="Arial" w:cs="Arial"/>
          <w:iCs/>
          <w:szCs w:val="24"/>
          <w:lang w:val="es-ES"/>
        </w:rPr>
        <w:t xml:space="preserve"> ad-hoc</w:t>
      </w:r>
    </w:p>
    <w:p w:rsidR="00673FFB" w:rsidRDefault="00673FFB" w:rsidP="00673FFB">
      <w:pPr>
        <w:autoSpaceDE w:val="0"/>
        <w:autoSpaceDN w:val="0"/>
        <w:adjustRightInd w:val="0"/>
        <w:spacing w:line="276" w:lineRule="auto"/>
        <w:jc w:val="both"/>
        <w:rPr>
          <w:rFonts w:ascii="Arial" w:hAnsi="Arial" w:cs="Arial"/>
          <w:szCs w:val="24"/>
        </w:rPr>
      </w:pPr>
    </w:p>
    <w:p w:rsidR="00673FFB" w:rsidRDefault="00673FFB" w:rsidP="00673FFB">
      <w:pPr>
        <w:autoSpaceDE w:val="0"/>
        <w:autoSpaceDN w:val="0"/>
        <w:adjustRightInd w:val="0"/>
        <w:spacing w:line="276" w:lineRule="auto"/>
        <w:jc w:val="both"/>
        <w:rPr>
          <w:rFonts w:ascii="Arial" w:hAnsi="Arial" w:cs="Arial"/>
          <w:szCs w:val="24"/>
        </w:rPr>
      </w:pPr>
    </w:p>
    <w:p w:rsidR="00673FFB" w:rsidRDefault="00673FFB" w:rsidP="00673FFB">
      <w:pPr>
        <w:autoSpaceDE w:val="0"/>
        <w:autoSpaceDN w:val="0"/>
        <w:adjustRightInd w:val="0"/>
        <w:spacing w:line="276" w:lineRule="auto"/>
        <w:jc w:val="both"/>
        <w:rPr>
          <w:rFonts w:ascii="Arial" w:hAnsi="Arial" w:cs="Arial"/>
          <w:szCs w:val="24"/>
        </w:rPr>
      </w:pPr>
    </w:p>
    <w:p w:rsidR="00673FFB" w:rsidRDefault="00673FFB" w:rsidP="00673FFB">
      <w:pPr>
        <w:autoSpaceDE w:val="0"/>
        <w:autoSpaceDN w:val="0"/>
        <w:adjustRightInd w:val="0"/>
        <w:spacing w:line="276" w:lineRule="auto"/>
        <w:jc w:val="both"/>
        <w:rPr>
          <w:rFonts w:ascii="Arial" w:hAnsi="Arial" w:cs="Arial"/>
          <w:szCs w:val="24"/>
        </w:rPr>
      </w:pPr>
    </w:p>
    <w:p w:rsidR="00673FFB" w:rsidRDefault="00673FFB" w:rsidP="00673FFB">
      <w:pPr>
        <w:autoSpaceDE w:val="0"/>
        <w:autoSpaceDN w:val="0"/>
        <w:adjustRightInd w:val="0"/>
        <w:spacing w:line="276" w:lineRule="auto"/>
        <w:jc w:val="both"/>
        <w:rPr>
          <w:rFonts w:ascii="Arial" w:hAnsi="Arial" w:cs="Arial"/>
          <w:szCs w:val="24"/>
        </w:rPr>
      </w:pPr>
    </w:p>
    <w:p w:rsidR="00673FFB" w:rsidRDefault="00673FFB" w:rsidP="00673FFB">
      <w:pPr>
        <w:autoSpaceDE w:val="0"/>
        <w:autoSpaceDN w:val="0"/>
        <w:adjustRightInd w:val="0"/>
        <w:spacing w:line="276" w:lineRule="auto"/>
        <w:jc w:val="both"/>
        <w:rPr>
          <w:rFonts w:ascii="Arial" w:hAnsi="Arial" w:cs="Arial"/>
          <w:szCs w:val="24"/>
        </w:rPr>
      </w:pPr>
    </w:p>
    <w:p w:rsidR="00673FFB" w:rsidRDefault="00673FFB" w:rsidP="00673FFB">
      <w:pPr>
        <w:autoSpaceDE w:val="0"/>
        <w:autoSpaceDN w:val="0"/>
        <w:adjustRightInd w:val="0"/>
        <w:spacing w:line="276" w:lineRule="auto"/>
        <w:jc w:val="both"/>
        <w:rPr>
          <w:rFonts w:ascii="Arial" w:hAnsi="Arial" w:cs="Arial"/>
          <w:szCs w:val="24"/>
        </w:rPr>
      </w:pPr>
    </w:p>
    <w:p w:rsidR="002E4D40" w:rsidRDefault="002E4D40" w:rsidP="002B109D">
      <w:pPr>
        <w:autoSpaceDE w:val="0"/>
        <w:autoSpaceDN w:val="0"/>
        <w:adjustRightInd w:val="0"/>
        <w:spacing w:line="276" w:lineRule="auto"/>
        <w:jc w:val="both"/>
        <w:rPr>
          <w:rFonts w:ascii="Arial" w:hAnsi="Arial" w:cs="Arial"/>
          <w:szCs w:val="24"/>
        </w:rPr>
      </w:pPr>
    </w:p>
    <w:p w:rsidR="002B109D" w:rsidRPr="006C4657" w:rsidRDefault="002B109D" w:rsidP="00675EA8">
      <w:pPr>
        <w:spacing w:line="276" w:lineRule="auto"/>
        <w:ind w:firstLine="900"/>
        <w:jc w:val="center"/>
        <w:rPr>
          <w:rFonts w:ascii="Arial" w:hAnsi="Arial" w:cs="Arial"/>
          <w:szCs w:val="24"/>
        </w:rPr>
      </w:pPr>
    </w:p>
    <w:sectPr w:rsidR="002B109D" w:rsidRPr="006C4657"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90" w:rsidRDefault="00A84690" w:rsidP="00226D5F">
      <w:r>
        <w:separator/>
      </w:r>
    </w:p>
  </w:endnote>
  <w:endnote w:type="continuationSeparator" w:id="0">
    <w:p w:rsidR="00A84690" w:rsidRDefault="00A8469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Ex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31" w:rsidRDefault="0012463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4631" w:rsidRDefault="00124631"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31" w:rsidRDefault="0012463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7876">
      <w:rPr>
        <w:rStyle w:val="Nmerodepgina"/>
        <w:noProof/>
      </w:rPr>
      <w:t>3</w:t>
    </w:r>
    <w:r>
      <w:rPr>
        <w:rStyle w:val="Nmerodepgina"/>
      </w:rPr>
      <w:fldChar w:fldCharType="end"/>
    </w:r>
  </w:p>
  <w:p w:rsidR="00124631" w:rsidRDefault="00124631"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90" w:rsidRDefault="00A84690" w:rsidP="00226D5F">
      <w:r>
        <w:separator/>
      </w:r>
    </w:p>
  </w:footnote>
  <w:footnote w:type="continuationSeparator" w:id="0">
    <w:p w:rsidR="00A84690" w:rsidRDefault="00A84690" w:rsidP="00226D5F">
      <w:r>
        <w:continuationSeparator/>
      </w:r>
    </w:p>
  </w:footnote>
  <w:footnote w:id="1">
    <w:p w:rsidR="00124631" w:rsidRPr="00191596" w:rsidRDefault="00124631" w:rsidP="00571018">
      <w:pPr>
        <w:pStyle w:val="Textoindependiente21"/>
        <w:spacing w:before="0" w:line="80" w:lineRule="atLeast"/>
        <w:rPr>
          <w:rFonts w:ascii="Arial Narrow" w:hAnsi="Arial Narrow"/>
          <w:lang w:val="es-CO"/>
        </w:rPr>
      </w:pPr>
      <w:r w:rsidRPr="004675AB">
        <w:rPr>
          <w:rStyle w:val="Refdenotaalpie"/>
          <w:sz w:val="16"/>
        </w:rPr>
        <w:footnoteRef/>
      </w:r>
      <w:r w:rsidRPr="004675AB">
        <w:rPr>
          <w:sz w:val="16"/>
        </w:rPr>
        <w:t xml:space="preserve"> Sentencia </w:t>
      </w:r>
      <w:r w:rsidRPr="004675AB">
        <w:rPr>
          <w:rFonts w:cs="Arial"/>
          <w:bCs/>
          <w:iCs/>
          <w:sz w:val="16"/>
        </w:rPr>
        <w:t>del</w:t>
      </w:r>
      <w:r w:rsidRPr="004675AB">
        <w:rPr>
          <w:rFonts w:cs="Arial"/>
          <w:b/>
          <w:bCs/>
          <w:iCs/>
          <w:sz w:val="16"/>
        </w:rPr>
        <w:t xml:space="preserve"> </w:t>
      </w:r>
      <w:r w:rsidRPr="004675AB">
        <w:rPr>
          <w:rFonts w:cs="Arial"/>
          <w:sz w:val="16"/>
        </w:rPr>
        <w:t xml:space="preserve">01-07-2015. Radicado 44186. M.P. Jorge Mauricio Burgos Ruíz. </w:t>
      </w:r>
    </w:p>
  </w:footnote>
  <w:footnote w:id="2">
    <w:p w:rsidR="00124631" w:rsidRPr="005667DF" w:rsidRDefault="00124631" w:rsidP="00125012">
      <w:pPr>
        <w:shd w:val="clear" w:color="auto" w:fill="FFFFFF"/>
        <w:jc w:val="both"/>
        <w:rPr>
          <w:rFonts w:ascii="Arial" w:hAnsi="Arial" w:cs="Arial"/>
          <w:sz w:val="16"/>
          <w:szCs w:val="16"/>
          <w:lang w:val="es-CO"/>
        </w:rPr>
      </w:pPr>
      <w:r w:rsidRPr="005667DF">
        <w:rPr>
          <w:rStyle w:val="Refdenotaalpie"/>
          <w:rFonts w:ascii="Arial" w:hAnsi="Arial" w:cs="Arial"/>
          <w:sz w:val="16"/>
          <w:szCs w:val="16"/>
        </w:rPr>
        <w:footnoteRef/>
      </w:r>
      <w:r w:rsidRPr="005667DF">
        <w:rPr>
          <w:rFonts w:ascii="Arial" w:hAnsi="Arial" w:cs="Arial"/>
          <w:sz w:val="16"/>
          <w:szCs w:val="16"/>
        </w:rPr>
        <w:t xml:space="preserve"> </w:t>
      </w:r>
      <w:r w:rsidRPr="005667DF">
        <w:rPr>
          <w:rFonts w:ascii="Arial" w:hAnsi="Arial" w:cs="Arial"/>
          <w:color w:val="000000"/>
          <w:sz w:val="16"/>
          <w:szCs w:val="16"/>
          <w:lang w:val="es-ES"/>
        </w:rPr>
        <w:t>CORTE SUPREMA DE JUSTICIA. Sala de Casación Laboral. Sentencia del 09-09-2015. Radicación 40607. M.P. Luis Gabriel Miranda Buelvas.</w:t>
      </w:r>
    </w:p>
  </w:footnote>
  <w:footnote w:id="3">
    <w:p w:rsidR="00124631" w:rsidRPr="004713C7" w:rsidRDefault="00124631" w:rsidP="00D534D2">
      <w:pPr>
        <w:pStyle w:val="Textonotapie"/>
        <w:jc w:val="both"/>
        <w:rPr>
          <w:rFonts w:ascii="Arial" w:hAnsi="Arial" w:cs="Arial"/>
          <w:lang w:val="es-CO"/>
        </w:rPr>
      </w:pPr>
      <w:r w:rsidRPr="005667DF">
        <w:rPr>
          <w:rStyle w:val="Refdenotaalpie"/>
          <w:rFonts w:ascii="Arial" w:hAnsi="Arial" w:cs="Arial"/>
          <w:sz w:val="16"/>
          <w:szCs w:val="16"/>
        </w:rPr>
        <w:footnoteRef/>
      </w:r>
      <w:r w:rsidRPr="005667DF">
        <w:rPr>
          <w:rFonts w:ascii="Arial" w:hAnsi="Arial" w:cs="Arial"/>
          <w:sz w:val="16"/>
          <w:szCs w:val="16"/>
        </w:rPr>
        <w:t xml:space="preserve"> </w:t>
      </w:r>
      <w:r w:rsidRPr="005667DF">
        <w:rPr>
          <w:rFonts w:ascii="Arial" w:hAnsi="Arial" w:cs="Arial"/>
          <w:sz w:val="16"/>
          <w:szCs w:val="16"/>
          <w:lang w:val="es-CO"/>
        </w:rPr>
        <w:t>Sentencia del 27-10-1977.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31" w:rsidRPr="00174E3F" w:rsidRDefault="00124631"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124631" w:rsidRPr="00174E3F" w:rsidRDefault="00124631" w:rsidP="00174E3F">
    <w:pPr>
      <w:pStyle w:val="Encabezado"/>
      <w:jc w:val="center"/>
      <w:rPr>
        <w:rFonts w:ascii="Arial" w:hAnsi="Arial" w:cs="Arial"/>
        <w:sz w:val="18"/>
        <w:szCs w:val="18"/>
      </w:rPr>
    </w:pPr>
    <w:r>
      <w:rPr>
        <w:rFonts w:ascii="Arial" w:hAnsi="Arial" w:cs="Arial"/>
        <w:sz w:val="18"/>
        <w:szCs w:val="18"/>
      </w:rPr>
      <w:t>66001-31-05-004-2015-00041</w:t>
    </w:r>
    <w:r w:rsidRPr="00174E3F">
      <w:rPr>
        <w:rFonts w:ascii="Arial" w:hAnsi="Arial" w:cs="Arial"/>
        <w:sz w:val="18"/>
        <w:szCs w:val="18"/>
      </w:rPr>
      <w:t>-01</w:t>
    </w:r>
  </w:p>
  <w:p w:rsidR="00124631" w:rsidRPr="00174E3F" w:rsidRDefault="00124631" w:rsidP="00174E3F">
    <w:pPr>
      <w:pStyle w:val="Encabezado"/>
      <w:jc w:val="center"/>
      <w:rPr>
        <w:rFonts w:ascii="Arial" w:hAnsi="Arial" w:cs="Arial"/>
        <w:sz w:val="18"/>
        <w:szCs w:val="18"/>
      </w:rPr>
    </w:pPr>
    <w:r>
      <w:rPr>
        <w:rFonts w:ascii="Arial" w:hAnsi="Arial" w:cs="Arial"/>
        <w:sz w:val="18"/>
        <w:szCs w:val="18"/>
      </w:rPr>
      <w:t xml:space="preserve">Diego Fernando Betancurt Molina vs Cooperativa de Trabajo Asociado de Seguridad Privada Nacional </w:t>
    </w:r>
    <w:proofErr w:type="spellStart"/>
    <w:r>
      <w:rPr>
        <w:rFonts w:ascii="Arial" w:hAnsi="Arial" w:cs="Arial"/>
        <w:sz w:val="18"/>
        <w:szCs w:val="18"/>
      </w:rPr>
      <w:t>Coovipriquin</w:t>
    </w:r>
    <w:proofErr w:type="spellEnd"/>
    <w:r>
      <w:rPr>
        <w:rFonts w:ascii="Arial" w:hAnsi="Arial" w:cs="Arial"/>
        <w:sz w:val="18"/>
        <w:szCs w:val="18"/>
      </w:rPr>
      <w:t xml:space="preserve"> </w:t>
    </w:r>
    <w:proofErr w:type="spellStart"/>
    <w:r>
      <w:rPr>
        <w:rFonts w:ascii="Arial" w:hAnsi="Arial" w:cs="Arial"/>
        <w:sz w:val="18"/>
        <w:szCs w:val="18"/>
      </w:rPr>
      <w:t>CTA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B6A3907"/>
    <w:multiLevelType w:val="hybridMultilevel"/>
    <w:tmpl w:val="31B2E40C"/>
    <w:lvl w:ilvl="0" w:tplc="484E68FE">
      <w:start w:val="1"/>
      <w:numFmt w:val="decimal"/>
      <w:lvlText w:val="%1-"/>
      <w:lvlJc w:val="left"/>
      <w:pPr>
        <w:tabs>
          <w:tab w:val="num" w:pos="3084"/>
        </w:tabs>
        <w:ind w:left="3084" w:hanging="360"/>
      </w:pPr>
      <w:rPr>
        <w:rFonts w:hint="default"/>
      </w:rPr>
    </w:lvl>
    <w:lvl w:ilvl="1" w:tplc="0C0A0019" w:tentative="1">
      <w:start w:val="1"/>
      <w:numFmt w:val="lowerLetter"/>
      <w:lvlText w:val="%2."/>
      <w:lvlJc w:val="left"/>
      <w:pPr>
        <w:tabs>
          <w:tab w:val="num" w:pos="3804"/>
        </w:tabs>
        <w:ind w:left="3804" w:hanging="360"/>
      </w:pPr>
    </w:lvl>
    <w:lvl w:ilvl="2" w:tplc="0C0A001B" w:tentative="1">
      <w:start w:val="1"/>
      <w:numFmt w:val="lowerRoman"/>
      <w:lvlText w:val="%3."/>
      <w:lvlJc w:val="right"/>
      <w:pPr>
        <w:tabs>
          <w:tab w:val="num" w:pos="4524"/>
        </w:tabs>
        <w:ind w:left="4524" w:hanging="180"/>
      </w:pPr>
    </w:lvl>
    <w:lvl w:ilvl="3" w:tplc="0C0A000F" w:tentative="1">
      <w:start w:val="1"/>
      <w:numFmt w:val="decimal"/>
      <w:lvlText w:val="%4."/>
      <w:lvlJc w:val="left"/>
      <w:pPr>
        <w:tabs>
          <w:tab w:val="num" w:pos="5244"/>
        </w:tabs>
        <w:ind w:left="5244" w:hanging="360"/>
      </w:pPr>
    </w:lvl>
    <w:lvl w:ilvl="4" w:tplc="0C0A0019" w:tentative="1">
      <w:start w:val="1"/>
      <w:numFmt w:val="lowerLetter"/>
      <w:lvlText w:val="%5."/>
      <w:lvlJc w:val="left"/>
      <w:pPr>
        <w:tabs>
          <w:tab w:val="num" w:pos="5964"/>
        </w:tabs>
        <w:ind w:left="5964" w:hanging="360"/>
      </w:pPr>
    </w:lvl>
    <w:lvl w:ilvl="5" w:tplc="0C0A001B" w:tentative="1">
      <w:start w:val="1"/>
      <w:numFmt w:val="lowerRoman"/>
      <w:lvlText w:val="%6."/>
      <w:lvlJc w:val="right"/>
      <w:pPr>
        <w:tabs>
          <w:tab w:val="num" w:pos="6684"/>
        </w:tabs>
        <w:ind w:left="6684" w:hanging="180"/>
      </w:pPr>
    </w:lvl>
    <w:lvl w:ilvl="6" w:tplc="0C0A000F" w:tentative="1">
      <w:start w:val="1"/>
      <w:numFmt w:val="decimal"/>
      <w:lvlText w:val="%7."/>
      <w:lvlJc w:val="left"/>
      <w:pPr>
        <w:tabs>
          <w:tab w:val="num" w:pos="7404"/>
        </w:tabs>
        <w:ind w:left="7404" w:hanging="360"/>
      </w:pPr>
    </w:lvl>
    <w:lvl w:ilvl="7" w:tplc="0C0A0019" w:tentative="1">
      <w:start w:val="1"/>
      <w:numFmt w:val="lowerLetter"/>
      <w:lvlText w:val="%8."/>
      <w:lvlJc w:val="left"/>
      <w:pPr>
        <w:tabs>
          <w:tab w:val="num" w:pos="8124"/>
        </w:tabs>
        <w:ind w:left="8124" w:hanging="360"/>
      </w:pPr>
    </w:lvl>
    <w:lvl w:ilvl="8" w:tplc="0C0A001B" w:tentative="1">
      <w:start w:val="1"/>
      <w:numFmt w:val="lowerRoman"/>
      <w:lvlText w:val="%9."/>
      <w:lvlJc w:val="right"/>
      <w:pPr>
        <w:tabs>
          <w:tab w:val="num" w:pos="8844"/>
        </w:tabs>
        <w:ind w:left="8844"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C0C64AC"/>
    <w:multiLevelType w:val="hybridMultilevel"/>
    <w:tmpl w:val="BFD6F6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2B589F"/>
    <w:multiLevelType w:val="hybridMultilevel"/>
    <w:tmpl w:val="AACA95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4E23498E"/>
    <w:multiLevelType w:val="hybridMultilevel"/>
    <w:tmpl w:val="068EEF46"/>
    <w:lvl w:ilvl="0" w:tplc="9B48B5B8">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3"/>
  </w:num>
  <w:num w:numId="5">
    <w:abstractNumId w:val="0"/>
  </w:num>
  <w:num w:numId="6">
    <w:abstractNumId w:val="12"/>
  </w:num>
  <w:num w:numId="7">
    <w:abstractNumId w:val="1"/>
  </w:num>
  <w:num w:numId="8">
    <w:abstractNumId w:val="9"/>
  </w:num>
  <w:num w:numId="9">
    <w:abstractNumId w:val="10"/>
  </w:num>
  <w:num w:numId="10">
    <w:abstractNumId w:val="14"/>
  </w:num>
  <w:num w:numId="11">
    <w:abstractNumId w:val="2"/>
  </w:num>
  <w:num w:numId="12">
    <w:abstractNumId w:val="11"/>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3D"/>
    <w:rsid w:val="00007B72"/>
    <w:rsid w:val="0001390C"/>
    <w:rsid w:val="00013DE6"/>
    <w:rsid w:val="00014C37"/>
    <w:rsid w:val="00014E00"/>
    <w:rsid w:val="000157D2"/>
    <w:rsid w:val="00017D74"/>
    <w:rsid w:val="00025645"/>
    <w:rsid w:val="00025D53"/>
    <w:rsid w:val="00026BC6"/>
    <w:rsid w:val="00026BFC"/>
    <w:rsid w:val="00027CE4"/>
    <w:rsid w:val="0003084E"/>
    <w:rsid w:val="000344FD"/>
    <w:rsid w:val="00040E9A"/>
    <w:rsid w:val="000429E7"/>
    <w:rsid w:val="000445CC"/>
    <w:rsid w:val="00053E26"/>
    <w:rsid w:val="00056D9C"/>
    <w:rsid w:val="00056E4F"/>
    <w:rsid w:val="00057890"/>
    <w:rsid w:val="000608A6"/>
    <w:rsid w:val="0006136C"/>
    <w:rsid w:val="00063358"/>
    <w:rsid w:val="00064776"/>
    <w:rsid w:val="000717AD"/>
    <w:rsid w:val="000757B2"/>
    <w:rsid w:val="000760DA"/>
    <w:rsid w:val="000764B0"/>
    <w:rsid w:val="000764CA"/>
    <w:rsid w:val="00080570"/>
    <w:rsid w:val="00080B4E"/>
    <w:rsid w:val="00081200"/>
    <w:rsid w:val="00082409"/>
    <w:rsid w:val="00082AEB"/>
    <w:rsid w:val="000922D0"/>
    <w:rsid w:val="000940CA"/>
    <w:rsid w:val="00094A3E"/>
    <w:rsid w:val="00095AFA"/>
    <w:rsid w:val="000972D4"/>
    <w:rsid w:val="000A269F"/>
    <w:rsid w:val="000A397D"/>
    <w:rsid w:val="000A4845"/>
    <w:rsid w:val="000A6A53"/>
    <w:rsid w:val="000B0CA6"/>
    <w:rsid w:val="000B34D9"/>
    <w:rsid w:val="000B67F1"/>
    <w:rsid w:val="000C08B1"/>
    <w:rsid w:val="000C0A51"/>
    <w:rsid w:val="000C46E7"/>
    <w:rsid w:val="000D7145"/>
    <w:rsid w:val="000D7B7C"/>
    <w:rsid w:val="000E0A12"/>
    <w:rsid w:val="000E25D8"/>
    <w:rsid w:val="000E3C92"/>
    <w:rsid w:val="000E70EB"/>
    <w:rsid w:val="000E739C"/>
    <w:rsid w:val="000E7E1A"/>
    <w:rsid w:val="000E7F42"/>
    <w:rsid w:val="000F2120"/>
    <w:rsid w:val="000F358E"/>
    <w:rsid w:val="000F44F4"/>
    <w:rsid w:val="000F5775"/>
    <w:rsid w:val="000F67D6"/>
    <w:rsid w:val="000F7A95"/>
    <w:rsid w:val="000F7AC0"/>
    <w:rsid w:val="0010125B"/>
    <w:rsid w:val="00101DEB"/>
    <w:rsid w:val="00103DE9"/>
    <w:rsid w:val="00104110"/>
    <w:rsid w:val="001053E1"/>
    <w:rsid w:val="0010734C"/>
    <w:rsid w:val="00110F80"/>
    <w:rsid w:val="00112935"/>
    <w:rsid w:val="00115A3C"/>
    <w:rsid w:val="00117D87"/>
    <w:rsid w:val="00121188"/>
    <w:rsid w:val="0012145E"/>
    <w:rsid w:val="001225D6"/>
    <w:rsid w:val="00122A57"/>
    <w:rsid w:val="001237CE"/>
    <w:rsid w:val="001238FE"/>
    <w:rsid w:val="00124631"/>
    <w:rsid w:val="00125012"/>
    <w:rsid w:val="00127390"/>
    <w:rsid w:val="00127AE7"/>
    <w:rsid w:val="00131426"/>
    <w:rsid w:val="0013168D"/>
    <w:rsid w:val="00131E4D"/>
    <w:rsid w:val="00134393"/>
    <w:rsid w:val="00134C86"/>
    <w:rsid w:val="00136DFB"/>
    <w:rsid w:val="0014375B"/>
    <w:rsid w:val="00144D6B"/>
    <w:rsid w:val="00145359"/>
    <w:rsid w:val="00146784"/>
    <w:rsid w:val="0015050F"/>
    <w:rsid w:val="00151A72"/>
    <w:rsid w:val="00154279"/>
    <w:rsid w:val="001557C9"/>
    <w:rsid w:val="00155DC7"/>
    <w:rsid w:val="00156B5B"/>
    <w:rsid w:val="00160F00"/>
    <w:rsid w:val="00163804"/>
    <w:rsid w:val="00163E37"/>
    <w:rsid w:val="00165542"/>
    <w:rsid w:val="001667FB"/>
    <w:rsid w:val="00167322"/>
    <w:rsid w:val="001718D4"/>
    <w:rsid w:val="00171C56"/>
    <w:rsid w:val="00172834"/>
    <w:rsid w:val="001747B5"/>
    <w:rsid w:val="00174E3F"/>
    <w:rsid w:val="001751D4"/>
    <w:rsid w:val="00177F0B"/>
    <w:rsid w:val="00182241"/>
    <w:rsid w:val="00183477"/>
    <w:rsid w:val="0018453C"/>
    <w:rsid w:val="00193C74"/>
    <w:rsid w:val="00194FFF"/>
    <w:rsid w:val="001963BC"/>
    <w:rsid w:val="001975C9"/>
    <w:rsid w:val="001A08A5"/>
    <w:rsid w:val="001A4D21"/>
    <w:rsid w:val="001A5E76"/>
    <w:rsid w:val="001B03FA"/>
    <w:rsid w:val="001B10E6"/>
    <w:rsid w:val="001B2BB0"/>
    <w:rsid w:val="001B5EBD"/>
    <w:rsid w:val="001B5F10"/>
    <w:rsid w:val="001C2D4B"/>
    <w:rsid w:val="001C2DE0"/>
    <w:rsid w:val="001C3630"/>
    <w:rsid w:val="001C38B1"/>
    <w:rsid w:val="001C3EDE"/>
    <w:rsid w:val="001C44D0"/>
    <w:rsid w:val="001C4C13"/>
    <w:rsid w:val="001C4D7F"/>
    <w:rsid w:val="001C7026"/>
    <w:rsid w:val="001D33E6"/>
    <w:rsid w:val="001D5517"/>
    <w:rsid w:val="001E0313"/>
    <w:rsid w:val="001E3575"/>
    <w:rsid w:val="001E3CBE"/>
    <w:rsid w:val="001F217B"/>
    <w:rsid w:val="00203497"/>
    <w:rsid w:val="00203E4A"/>
    <w:rsid w:val="00204A67"/>
    <w:rsid w:val="00204DF7"/>
    <w:rsid w:val="0020572E"/>
    <w:rsid w:val="00205A26"/>
    <w:rsid w:val="002077DB"/>
    <w:rsid w:val="00210A6E"/>
    <w:rsid w:val="002116E8"/>
    <w:rsid w:val="00212143"/>
    <w:rsid w:val="00214379"/>
    <w:rsid w:val="00215C66"/>
    <w:rsid w:val="00217439"/>
    <w:rsid w:val="0021756D"/>
    <w:rsid w:val="002214C1"/>
    <w:rsid w:val="00222657"/>
    <w:rsid w:val="0022308B"/>
    <w:rsid w:val="002264DA"/>
    <w:rsid w:val="002269DE"/>
    <w:rsid w:val="00226D5F"/>
    <w:rsid w:val="002310B3"/>
    <w:rsid w:val="00231C21"/>
    <w:rsid w:val="002320EB"/>
    <w:rsid w:val="00235D24"/>
    <w:rsid w:val="00237720"/>
    <w:rsid w:val="00242152"/>
    <w:rsid w:val="002424AA"/>
    <w:rsid w:val="00245041"/>
    <w:rsid w:val="00246AF6"/>
    <w:rsid w:val="00247BBE"/>
    <w:rsid w:val="00252610"/>
    <w:rsid w:val="00252B0F"/>
    <w:rsid w:val="002578B8"/>
    <w:rsid w:val="00260413"/>
    <w:rsid w:val="00263385"/>
    <w:rsid w:val="002638B6"/>
    <w:rsid w:val="00264EFC"/>
    <w:rsid w:val="002658E4"/>
    <w:rsid w:val="00266695"/>
    <w:rsid w:val="00271957"/>
    <w:rsid w:val="00272C8B"/>
    <w:rsid w:val="002777B2"/>
    <w:rsid w:val="00277E32"/>
    <w:rsid w:val="00280E70"/>
    <w:rsid w:val="00281211"/>
    <w:rsid w:val="00283777"/>
    <w:rsid w:val="002845AE"/>
    <w:rsid w:val="00284E2D"/>
    <w:rsid w:val="00285654"/>
    <w:rsid w:val="002869BF"/>
    <w:rsid w:val="00287140"/>
    <w:rsid w:val="00287275"/>
    <w:rsid w:val="00291EA0"/>
    <w:rsid w:val="00292FEA"/>
    <w:rsid w:val="002953B6"/>
    <w:rsid w:val="002976FE"/>
    <w:rsid w:val="00297C15"/>
    <w:rsid w:val="002A0188"/>
    <w:rsid w:val="002A02BA"/>
    <w:rsid w:val="002A0C71"/>
    <w:rsid w:val="002A3808"/>
    <w:rsid w:val="002A55E3"/>
    <w:rsid w:val="002A678D"/>
    <w:rsid w:val="002B109D"/>
    <w:rsid w:val="002B3591"/>
    <w:rsid w:val="002B7086"/>
    <w:rsid w:val="002B7745"/>
    <w:rsid w:val="002C0865"/>
    <w:rsid w:val="002C2FE3"/>
    <w:rsid w:val="002C3A4E"/>
    <w:rsid w:val="002C5811"/>
    <w:rsid w:val="002D0D07"/>
    <w:rsid w:val="002D3F0C"/>
    <w:rsid w:val="002D6807"/>
    <w:rsid w:val="002E317A"/>
    <w:rsid w:val="002E34E6"/>
    <w:rsid w:val="002E3B26"/>
    <w:rsid w:val="002E4D40"/>
    <w:rsid w:val="002E4F47"/>
    <w:rsid w:val="002E6424"/>
    <w:rsid w:val="002E7304"/>
    <w:rsid w:val="002F27EA"/>
    <w:rsid w:val="002F2D3C"/>
    <w:rsid w:val="002F2E45"/>
    <w:rsid w:val="002F41DF"/>
    <w:rsid w:val="002F79B0"/>
    <w:rsid w:val="003032C2"/>
    <w:rsid w:val="0030405A"/>
    <w:rsid w:val="00305AD4"/>
    <w:rsid w:val="0030734F"/>
    <w:rsid w:val="00311DDC"/>
    <w:rsid w:val="0031269B"/>
    <w:rsid w:val="00312B0F"/>
    <w:rsid w:val="003133FB"/>
    <w:rsid w:val="003138FB"/>
    <w:rsid w:val="003161A8"/>
    <w:rsid w:val="00317F40"/>
    <w:rsid w:val="00322EBE"/>
    <w:rsid w:val="003262F8"/>
    <w:rsid w:val="0033063B"/>
    <w:rsid w:val="0033205A"/>
    <w:rsid w:val="003342C1"/>
    <w:rsid w:val="0034133C"/>
    <w:rsid w:val="00341CD1"/>
    <w:rsid w:val="003440CA"/>
    <w:rsid w:val="003463CD"/>
    <w:rsid w:val="003465C4"/>
    <w:rsid w:val="00346D5D"/>
    <w:rsid w:val="003506D7"/>
    <w:rsid w:val="00354048"/>
    <w:rsid w:val="0035750E"/>
    <w:rsid w:val="00360DEF"/>
    <w:rsid w:val="003610BE"/>
    <w:rsid w:val="00362988"/>
    <w:rsid w:val="0036574C"/>
    <w:rsid w:val="00371CE2"/>
    <w:rsid w:val="00372F89"/>
    <w:rsid w:val="00374005"/>
    <w:rsid w:val="00377FE0"/>
    <w:rsid w:val="003836C5"/>
    <w:rsid w:val="00384179"/>
    <w:rsid w:val="00385BC7"/>
    <w:rsid w:val="00385D77"/>
    <w:rsid w:val="003871DE"/>
    <w:rsid w:val="003922FA"/>
    <w:rsid w:val="00392630"/>
    <w:rsid w:val="0039394B"/>
    <w:rsid w:val="00395038"/>
    <w:rsid w:val="003A060F"/>
    <w:rsid w:val="003A2A7B"/>
    <w:rsid w:val="003A42B0"/>
    <w:rsid w:val="003A6887"/>
    <w:rsid w:val="003B01D3"/>
    <w:rsid w:val="003B396D"/>
    <w:rsid w:val="003B4083"/>
    <w:rsid w:val="003B5C6C"/>
    <w:rsid w:val="003B7DFA"/>
    <w:rsid w:val="003C2103"/>
    <w:rsid w:val="003C32B1"/>
    <w:rsid w:val="003C3A9D"/>
    <w:rsid w:val="003C4148"/>
    <w:rsid w:val="003C4C32"/>
    <w:rsid w:val="003C4EDF"/>
    <w:rsid w:val="003C7849"/>
    <w:rsid w:val="003D098B"/>
    <w:rsid w:val="003D166E"/>
    <w:rsid w:val="003D1DE3"/>
    <w:rsid w:val="003D225E"/>
    <w:rsid w:val="003D3A5A"/>
    <w:rsid w:val="003D4074"/>
    <w:rsid w:val="003D78CD"/>
    <w:rsid w:val="003E40A9"/>
    <w:rsid w:val="003E5253"/>
    <w:rsid w:val="003F0DFB"/>
    <w:rsid w:val="003F171F"/>
    <w:rsid w:val="003F1B33"/>
    <w:rsid w:val="003F1BD2"/>
    <w:rsid w:val="003F4C6D"/>
    <w:rsid w:val="003F4E7D"/>
    <w:rsid w:val="00400608"/>
    <w:rsid w:val="00402654"/>
    <w:rsid w:val="004033B0"/>
    <w:rsid w:val="00403E2B"/>
    <w:rsid w:val="004050D9"/>
    <w:rsid w:val="004074E6"/>
    <w:rsid w:val="0040758B"/>
    <w:rsid w:val="00411CE6"/>
    <w:rsid w:val="00413914"/>
    <w:rsid w:val="00413BB4"/>
    <w:rsid w:val="0041490B"/>
    <w:rsid w:val="004166ED"/>
    <w:rsid w:val="00416BCE"/>
    <w:rsid w:val="0042105E"/>
    <w:rsid w:val="0042214B"/>
    <w:rsid w:val="004332E5"/>
    <w:rsid w:val="004348AB"/>
    <w:rsid w:val="00435966"/>
    <w:rsid w:val="00435FFF"/>
    <w:rsid w:val="00443AB3"/>
    <w:rsid w:val="00444317"/>
    <w:rsid w:val="00444877"/>
    <w:rsid w:val="00447A2F"/>
    <w:rsid w:val="00450598"/>
    <w:rsid w:val="00450903"/>
    <w:rsid w:val="004519EB"/>
    <w:rsid w:val="0045273B"/>
    <w:rsid w:val="00453FF3"/>
    <w:rsid w:val="0045551F"/>
    <w:rsid w:val="00457881"/>
    <w:rsid w:val="00457DD6"/>
    <w:rsid w:val="00462080"/>
    <w:rsid w:val="004637D4"/>
    <w:rsid w:val="00463A9A"/>
    <w:rsid w:val="00465C38"/>
    <w:rsid w:val="00465D17"/>
    <w:rsid w:val="004713C7"/>
    <w:rsid w:val="004744AF"/>
    <w:rsid w:val="00474BF0"/>
    <w:rsid w:val="0047592E"/>
    <w:rsid w:val="004765C2"/>
    <w:rsid w:val="00476E52"/>
    <w:rsid w:val="0048512D"/>
    <w:rsid w:val="004853A1"/>
    <w:rsid w:val="004868D6"/>
    <w:rsid w:val="004914BE"/>
    <w:rsid w:val="00491CB9"/>
    <w:rsid w:val="00495233"/>
    <w:rsid w:val="004974D6"/>
    <w:rsid w:val="004A2468"/>
    <w:rsid w:val="004A3182"/>
    <w:rsid w:val="004A467F"/>
    <w:rsid w:val="004A4F3A"/>
    <w:rsid w:val="004A557F"/>
    <w:rsid w:val="004B2B6C"/>
    <w:rsid w:val="004B5CC2"/>
    <w:rsid w:val="004B68A1"/>
    <w:rsid w:val="004B68A4"/>
    <w:rsid w:val="004C07B1"/>
    <w:rsid w:val="004C10D1"/>
    <w:rsid w:val="004C3373"/>
    <w:rsid w:val="004C36E2"/>
    <w:rsid w:val="004C4810"/>
    <w:rsid w:val="004C499C"/>
    <w:rsid w:val="004C4AF7"/>
    <w:rsid w:val="004C7FD8"/>
    <w:rsid w:val="004D01C5"/>
    <w:rsid w:val="004D0D6D"/>
    <w:rsid w:val="004E0882"/>
    <w:rsid w:val="004E142F"/>
    <w:rsid w:val="004E2277"/>
    <w:rsid w:val="004E307E"/>
    <w:rsid w:val="004E4CC6"/>
    <w:rsid w:val="004E546E"/>
    <w:rsid w:val="004E6192"/>
    <w:rsid w:val="004E7876"/>
    <w:rsid w:val="004F5114"/>
    <w:rsid w:val="004F51C9"/>
    <w:rsid w:val="004F6857"/>
    <w:rsid w:val="004F6DA3"/>
    <w:rsid w:val="00500460"/>
    <w:rsid w:val="00501034"/>
    <w:rsid w:val="00502691"/>
    <w:rsid w:val="00502B47"/>
    <w:rsid w:val="00503298"/>
    <w:rsid w:val="00505475"/>
    <w:rsid w:val="005056ED"/>
    <w:rsid w:val="00505DB5"/>
    <w:rsid w:val="005063D9"/>
    <w:rsid w:val="005068FA"/>
    <w:rsid w:val="005106AA"/>
    <w:rsid w:val="0051325D"/>
    <w:rsid w:val="005132A4"/>
    <w:rsid w:val="0051375D"/>
    <w:rsid w:val="00514443"/>
    <w:rsid w:val="005156AF"/>
    <w:rsid w:val="00515BDC"/>
    <w:rsid w:val="00517C4B"/>
    <w:rsid w:val="005206F5"/>
    <w:rsid w:val="005212BC"/>
    <w:rsid w:val="0052175B"/>
    <w:rsid w:val="005250CB"/>
    <w:rsid w:val="005252F5"/>
    <w:rsid w:val="00525724"/>
    <w:rsid w:val="00525CE4"/>
    <w:rsid w:val="00526546"/>
    <w:rsid w:val="00530399"/>
    <w:rsid w:val="00533479"/>
    <w:rsid w:val="0053562A"/>
    <w:rsid w:val="0053641B"/>
    <w:rsid w:val="00536A8D"/>
    <w:rsid w:val="00540ABC"/>
    <w:rsid w:val="0054660A"/>
    <w:rsid w:val="005501C5"/>
    <w:rsid w:val="00550E0D"/>
    <w:rsid w:val="005517AD"/>
    <w:rsid w:val="00551B9A"/>
    <w:rsid w:val="0055465D"/>
    <w:rsid w:val="00554B18"/>
    <w:rsid w:val="0056022E"/>
    <w:rsid w:val="00561314"/>
    <w:rsid w:val="00562512"/>
    <w:rsid w:val="00562CBC"/>
    <w:rsid w:val="00563496"/>
    <w:rsid w:val="00565E83"/>
    <w:rsid w:val="00566410"/>
    <w:rsid w:val="005667DF"/>
    <w:rsid w:val="00566A22"/>
    <w:rsid w:val="00567B33"/>
    <w:rsid w:val="00571018"/>
    <w:rsid w:val="005718CB"/>
    <w:rsid w:val="00572BE9"/>
    <w:rsid w:val="00573B9A"/>
    <w:rsid w:val="00574156"/>
    <w:rsid w:val="00574200"/>
    <w:rsid w:val="00577C3F"/>
    <w:rsid w:val="00582FF5"/>
    <w:rsid w:val="0058573E"/>
    <w:rsid w:val="00586454"/>
    <w:rsid w:val="005877F6"/>
    <w:rsid w:val="00591540"/>
    <w:rsid w:val="005A19BC"/>
    <w:rsid w:val="005A328B"/>
    <w:rsid w:val="005A32DB"/>
    <w:rsid w:val="005A375B"/>
    <w:rsid w:val="005A5081"/>
    <w:rsid w:val="005A617C"/>
    <w:rsid w:val="005A68D5"/>
    <w:rsid w:val="005B2431"/>
    <w:rsid w:val="005B24E4"/>
    <w:rsid w:val="005B31B1"/>
    <w:rsid w:val="005B36A8"/>
    <w:rsid w:val="005B5E4E"/>
    <w:rsid w:val="005B79CB"/>
    <w:rsid w:val="005C21DD"/>
    <w:rsid w:val="005C2889"/>
    <w:rsid w:val="005C303F"/>
    <w:rsid w:val="005C6FC5"/>
    <w:rsid w:val="005D04E2"/>
    <w:rsid w:val="005D19B4"/>
    <w:rsid w:val="005D453B"/>
    <w:rsid w:val="005D4EB7"/>
    <w:rsid w:val="005D5862"/>
    <w:rsid w:val="005D5E66"/>
    <w:rsid w:val="005D6118"/>
    <w:rsid w:val="005E0ED1"/>
    <w:rsid w:val="005E1B52"/>
    <w:rsid w:val="005E34FD"/>
    <w:rsid w:val="005E4BAA"/>
    <w:rsid w:val="005F18CB"/>
    <w:rsid w:val="005F3312"/>
    <w:rsid w:val="005F43EE"/>
    <w:rsid w:val="005F5E82"/>
    <w:rsid w:val="005F794B"/>
    <w:rsid w:val="00602A45"/>
    <w:rsid w:val="00603CF1"/>
    <w:rsid w:val="00604792"/>
    <w:rsid w:val="00605E81"/>
    <w:rsid w:val="00607F9F"/>
    <w:rsid w:val="00612499"/>
    <w:rsid w:val="00612626"/>
    <w:rsid w:val="00612EDA"/>
    <w:rsid w:val="006135E9"/>
    <w:rsid w:val="0061396E"/>
    <w:rsid w:val="0061484D"/>
    <w:rsid w:val="00615075"/>
    <w:rsid w:val="006173D2"/>
    <w:rsid w:val="006211FE"/>
    <w:rsid w:val="00623C9F"/>
    <w:rsid w:val="00631FA5"/>
    <w:rsid w:val="00633107"/>
    <w:rsid w:val="0063322A"/>
    <w:rsid w:val="00636A54"/>
    <w:rsid w:val="00636F56"/>
    <w:rsid w:val="00637118"/>
    <w:rsid w:val="00637924"/>
    <w:rsid w:val="0064653B"/>
    <w:rsid w:val="006478DE"/>
    <w:rsid w:val="00647A0A"/>
    <w:rsid w:val="006516CA"/>
    <w:rsid w:val="006521F5"/>
    <w:rsid w:val="006544D3"/>
    <w:rsid w:val="006554D3"/>
    <w:rsid w:val="00664140"/>
    <w:rsid w:val="006650EB"/>
    <w:rsid w:val="0066558F"/>
    <w:rsid w:val="006659E0"/>
    <w:rsid w:val="00666005"/>
    <w:rsid w:val="006667A5"/>
    <w:rsid w:val="006674D5"/>
    <w:rsid w:val="006707B9"/>
    <w:rsid w:val="0067340E"/>
    <w:rsid w:val="00673FFB"/>
    <w:rsid w:val="006743E1"/>
    <w:rsid w:val="00674430"/>
    <w:rsid w:val="00675E25"/>
    <w:rsid w:val="00675EA8"/>
    <w:rsid w:val="00676401"/>
    <w:rsid w:val="00676EAD"/>
    <w:rsid w:val="00677A20"/>
    <w:rsid w:val="00681403"/>
    <w:rsid w:val="0068610E"/>
    <w:rsid w:val="00687F67"/>
    <w:rsid w:val="006901D8"/>
    <w:rsid w:val="006967AA"/>
    <w:rsid w:val="00696CC0"/>
    <w:rsid w:val="00696DDA"/>
    <w:rsid w:val="006A0D48"/>
    <w:rsid w:val="006A237F"/>
    <w:rsid w:val="006A5AB6"/>
    <w:rsid w:val="006A5DC0"/>
    <w:rsid w:val="006A7D6E"/>
    <w:rsid w:val="006B1708"/>
    <w:rsid w:val="006B319F"/>
    <w:rsid w:val="006B37E9"/>
    <w:rsid w:val="006C21CF"/>
    <w:rsid w:val="006C4657"/>
    <w:rsid w:val="006C4937"/>
    <w:rsid w:val="006C63C7"/>
    <w:rsid w:val="006D01F7"/>
    <w:rsid w:val="006D05F1"/>
    <w:rsid w:val="006D0816"/>
    <w:rsid w:val="006D5332"/>
    <w:rsid w:val="006D5DE5"/>
    <w:rsid w:val="006D71F3"/>
    <w:rsid w:val="006D7866"/>
    <w:rsid w:val="006D79A3"/>
    <w:rsid w:val="006E099D"/>
    <w:rsid w:val="006E11A2"/>
    <w:rsid w:val="006E2C68"/>
    <w:rsid w:val="006E2F01"/>
    <w:rsid w:val="006F002D"/>
    <w:rsid w:val="006F0C2C"/>
    <w:rsid w:val="006F1150"/>
    <w:rsid w:val="006F2FF3"/>
    <w:rsid w:val="006F3415"/>
    <w:rsid w:val="006F3D12"/>
    <w:rsid w:val="006F66DC"/>
    <w:rsid w:val="006F68BC"/>
    <w:rsid w:val="006F6EAE"/>
    <w:rsid w:val="006F71DD"/>
    <w:rsid w:val="00701226"/>
    <w:rsid w:val="00701F94"/>
    <w:rsid w:val="007046FA"/>
    <w:rsid w:val="00707327"/>
    <w:rsid w:val="0071108C"/>
    <w:rsid w:val="00712CFC"/>
    <w:rsid w:val="00713558"/>
    <w:rsid w:val="0071545C"/>
    <w:rsid w:val="00716474"/>
    <w:rsid w:val="00717790"/>
    <w:rsid w:val="00721013"/>
    <w:rsid w:val="007219E3"/>
    <w:rsid w:val="0072217A"/>
    <w:rsid w:val="007241A9"/>
    <w:rsid w:val="007258A6"/>
    <w:rsid w:val="007308D1"/>
    <w:rsid w:val="00733BB6"/>
    <w:rsid w:val="00745527"/>
    <w:rsid w:val="0074575F"/>
    <w:rsid w:val="007465BA"/>
    <w:rsid w:val="007509DB"/>
    <w:rsid w:val="007531D6"/>
    <w:rsid w:val="007611D4"/>
    <w:rsid w:val="00761E91"/>
    <w:rsid w:val="0076210E"/>
    <w:rsid w:val="00762A00"/>
    <w:rsid w:val="007632AA"/>
    <w:rsid w:val="007638AC"/>
    <w:rsid w:val="007641AC"/>
    <w:rsid w:val="007647BC"/>
    <w:rsid w:val="00764C9B"/>
    <w:rsid w:val="0076518D"/>
    <w:rsid w:val="00770917"/>
    <w:rsid w:val="00770A8C"/>
    <w:rsid w:val="007714C0"/>
    <w:rsid w:val="0077315E"/>
    <w:rsid w:val="00776347"/>
    <w:rsid w:val="00777D9C"/>
    <w:rsid w:val="00787399"/>
    <w:rsid w:val="00787E12"/>
    <w:rsid w:val="007909C3"/>
    <w:rsid w:val="007910B1"/>
    <w:rsid w:val="00791F1D"/>
    <w:rsid w:val="00793DC4"/>
    <w:rsid w:val="00795237"/>
    <w:rsid w:val="00796349"/>
    <w:rsid w:val="007967CF"/>
    <w:rsid w:val="007A03FC"/>
    <w:rsid w:val="007A2D40"/>
    <w:rsid w:val="007A6327"/>
    <w:rsid w:val="007B025B"/>
    <w:rsid w:val="007B1977"/>
    <w:rsid w:val="007B1E4C"/>
    <w:rsid w:val="007B3705"/>
    <w:rsid w:val="007B43C2"/>
    <w:rsid w:val="007B5499"/>
    <w:rsid w:val="007B6835"/>
    <w:rsid w:val="007B7BCC"/>
    <w:rsid w:val="007C1F37"/>
    <w:rsid w:val="007C2FEB"/>
    <w:rsid w:val="007C338F"/>
    <w:rsid w:val="007C4A23"/>
    <w:rsid w:val="007C5A02"/>
    <w:rsid w:val="007C5BEB"/>
    <w:rsid w:val="007C5C98"/>
    <w:rsid w:val="007C6222"/>
    <w:rsid w:val="007D00C1"/>
    <w:rsid w:val="007D0C4F"/>
    <w:rsid w:val="007D1D60"/>
    <w:rsid w:val="007D56F2"/>
    <w:rsid w:val="007D5E30"/>
    <w:rsid w:val="007D6363"/>
    <w:rsid w:val="007E1A41"/>
    <w:rsid w:val="007E22D2"/>
    <w:rsid w:val="007E5F18"/>
    <w:rsid w:val="007F3BF9"/>
    <w:rsid w:val="007F4E9D"/>
    <w:rsid w:val="007F5826"/>
    <w:rsid w:val="007F78BD"/>
    <w:rsid w:val="00800206"/>
    <w:rsid w:val="008012D4"/>
    <w:rsid w:val="008031AF"/>
    <w:rsid w:val="0080346B"/>
    <w:rsid w:val="008038AE"/>
    <w:rsid w:val="00803951"/>
    <w:rsid w:val="00804D84"/>
    <w:rsid w:val="0080741E"/>
    <w:rsid w:val="00810397"/>
    <w:rsid w:val="00810F8B"/>
    <w:rsid w:val="0081316B"/>
    <w:rsid w:val="00813385"/>
    <w:rsid w:val="008141B8"/>
    <w:rsid w:val="0081685C"/>
    <w:rsid w:val="008178AE"/>
    <w:rsid w:val="008221D9"/>
    <w:rsid w:val="00824066"/>
    <w:rsid w:val="00825550"/>
    <w:rsid w:val="00825B7A"/>
    <w:rsid w:val="0083061B"/>
    <w:rsid w:val="0083155E"/>
    <w:rsid w:val="00832CAB"/>
    <w:rsid w:val="00833819"/>
    <w:rsid w:val="00833BB7"/>
    <w:rsid w:val="00835472"/>
    <w:rsid w:val="00840433"/>
    <w:rsid w:val="00842AF9"/>
    <w:rsid w:val="0084395A"/>
    <w:rsid w:val="00845004"/>
    <w:rsid w:val="00847557"/>
    <w:rsid w:val="00850C2F"/>
    <w:rsid w:val="00851922"/>
    <w:rsid w:val="0085322D"/>
    <w:rsid w:val="008545E2"/>
    <w:rsid w:val="00856684"/>
    <w:rsid w:val="00856739"/>
    <w:rsid w:val="00857B33"/>
    <w:rsid w:val="00857FFD"/>
    <w:rsid w:val="00860533"/>
    <w:rsid w:val="0086478F"/>
    <w:rsid w:val="00864CB2"/>
    <w:rsid w:val="00866A37"/>
    <w:rsid w:val="0087047A"/>
    <w:rsid w:val="00870776"/>
    <w:rsid w:val="008724B0"/>
    <w:rsid w:val="00874069"/>
    <w:rsid w:val="008751D8"/>
    <w:rsid w:val="008778BA"/>
    <w:rsid w:val="00880FD8"/>
    <w:rsid w:val="00881758"/>
    <w:rsid w:val="0088196D"/>
    <w:rsid w:val="00881EAA"/>
    <w:rsid w:val="00882880"/>
    <w:rsid w:val="00884173"/>
    <w:rsid w:val="008858C6"/>
    <w:rsid w:val="00886574"/>
    <w:rsid w:val="0089053E"/>
    <w:rsid w:val="0089056F"/>
    <w:rsid w:val="008905E5"/>
    <w:rsid w:val="00891F9C"/>
    <w:rsid w:val="00892DF7"/>
    <w:rsid w:val="00893ACA"/>
    <w:rsid w:val="00894F1A"/>
    <w:rsid w:val="00895036"/>
    <w:rsid w:val="0089590C"/>
    <w:rsid w:val="00896E9A"/>
    <w:rsid w:val="00897122"/>
    <w:rsid w:val="008A04F6"/>
    <w:rsid w:val="008A0E7C"/>
    <w:rsid w:val="008A2F29"/>
    <w:rsid w:val="008A3254"/>
    <w:rsid w:val="008A50F9"/>
    <w:rsid w:val="008A63CE"/>
    <w:rsid w:val="008A768E"/>
    <w:rsid w:val="008B1110"/>
    <w:rsid w:val="008B1E23"/>
    <w:rsid w:val="008B6EBA"/>
    <w:rsid w:val="008C1F98"/>
    <w:rsid w:val="008C4864"/>
    <w:rsid w:val="008C5EB9"/>
    <w:rsid w:val="008C684E"/>
    <w:rsid w:val="008C7277"/>
    <w:rsid w:val="008C7972"/>
    <w:rsid w:val="008D06DF"/>
    <w:rsid w:val="008D1855"/>
    <w:rsid w:val="008D3314"/>
    <w:rsid w:val="008E58E1"/>
    <w:rsid w:val="008E6AA8"/>
    <w:rsid w:val="008E6DFE"/>
    <w:rsid w:val="008F003B"/>
    <w:rsid w:val="008F00BE"/>
    <w:rsid w:val="008F3AF6"/>
    <w:rsid w:val="008F5F5E"/>
    <w:rsid w:val="008F6774"/>
    <w:rsid w:val="00902C8C"/>
    <w:rsid w:val="00902D01"/>
    <w:rsid w:val="00903579"/>
    <w:rsid w:val="009040B1"/>
    <w:rsid w:val="0090451C"/>
    <w:rsid w:val="0090527C"/>
    <w:rsid w:val="0090563E"/>
    <w:rsid w:val="009065C6"/>
    <w:rsid w:val="00907A5F"/>
    <w:rsid w:val="009122E4"/>
    <w:rsid w:val="00915EE3"/>
    <w:rsid w:val="009162CE"/>
    <w:rsid w:val="00917E40"/>
    <w:rsid w:val="00922DCA"/>
    <w:rsid w:val="00923401"/>
    <w:rsid w:val="0092344C"/>
    <w:rsid w:val="00924D80"/>
    <w:rsid w:val="00926DF4"/>
    <w:rsid w:val="00930276"/>
    <w:rsid w:val="0093309A"/>
    <w:rsid w:val="009375C8"/>
    <w:rsid w:val="00943127"/>
    <w:rsid w:val="00944036"/>
    <w:rsid w:val="00944CD5"/>
    <w:rsid w:val="00945870"/>
    <w:rsid w:val="0094587A"/>
    <w:rsid w:val="00945F68"/>
    <w:rsid w:val="00947CCA"/>
    <w:rsid w:val="00952C93"/>
    <w:rsid w:val="0095602B"/>
    <w:rsid w:val="00956814"/>
    <w:rsid w:val="00960D55"/>
    <w:rsid w:val="00962246"/>
    <w:rsid w:val="009667C1"/>
    <w:rsid w:val="00966F23"/>
    <w:rsid w:val="00967011"/>
    <w:rsid w:val="00970D79"/>
    <w:rsid w:val="00970E45"/>
    <w:rsid w:val="009740CF"/>
    <w:rsid w:val="00977845"/>
    <w:rsid w:val="009805C8"/>
    <w:rsid w:val="00982521"/>
    <w:rsid w:val="009847A2"/>
    <w:rsid w:val="009902BE"/>
    <w:rsid w:val="00990E65"/>
    <w:rsid w:val="009934E1"/>
    <w:rsid w:val="0099383A"/>
    <w:rsid w:val="009943D9"/>
    <w:rsid w:val="00995393"/>
    <w:rsid w:val="00995C34"/>
    <w:rsid w:val="009A0EA9"/>
    <w:rsid w:val="009A2686"/>
    <w:rsid w:val="009A41BE"/>
    <w:rsid w:val="009B230A"/>
    <w:rsid w:val="009B3283"/>
    <w:rsid w:val="009B5608"/>
    <w:rsid w:val="009B63CB"/>
    <w:rsid w:val="009B6B68"/>
    <w:rsid w:val="009B7BE8"/>
    <w:rsid w:val="009C1889"/>
    <w:rsid w:val="009C2449"/>
    <w:rsid w:val="009C5272"/>
    <w:rsid w:val="009C5525"/>
    <w:rsid w:val="009C6057"/>
    <w:rsid w:val="009C60F1"/>
    <w:rsid w:val="009C6E85"/>
    <w:rsid w:val="009D0343"/>
    <w:rsid w:val="009D1A56"/>
    <w:rsid w:val="009D7D60"/>
    <w:rsid w:val="009E5A8E"/>
    <w:rsid w:val="009E7B2F"/>
    <w:rsid w:val="009F1835"/>
    <w:rsid w:val="009F19D2"/>
    <w:rsid w:val="009F2922"/>
    <w:rsid w:val="009F34A8"/>
    <w:rsid w:val="009F5335"/>
    <w:rsid w:val="009F5C2D"/>
    <w:rsid w:val="009F75D6"/>
    <w:rsid w:val="00A01EA8"/>
    <w:rsid w:val="00A03B2F"/>
    <w:rsid w:val="00A0470D"/>
    <w:rsid w:val="00A06D40"/>
    <w:rsid w:val="00A10068"/>
    <w:rsid w:val="00A11C8D"/>
    <w:rsid w:val="00A208C2"/>
    <w:rsid w:val="00A23CFA"/>
    <w:rsid w:val="00A24F8A"/>
    <w:rsid w:val="00A2504E"/>
    <w:rsid w:val="00A2679A"/>
    <w:rsid w:val="00A27137"/>
    <w:rsid w:val="00A30D4C"/>
    <w:rsid w:val="00A40DAC"/>
    <w:rsid w:val="00A434FC"/>
    <w:rsid w:val="00A437AE"/>
    <w:rsid w:val="00A46A33"/>
    <w:rsid w:val="00A50050"/>
    <w:rsid w:val="00A5024C"/>
    <w:rsid w:val="00A50F7E"/>
    <w:rsid w:val="00A53070"/>
    <w:rsid w:val="00A533B9"/>
    <w:rsid w:val="00A53D87"/>
    <w:rsid w:val="00A5598E"/>
    <w:rsid w:val="00A57806"/>
    <w:rsid w:val="00A600E0"/>
    <w:rsid w:val="00A612E0"/>
    <w:rsid w:val="00A65E5B"/>
    <w:rsid w:val="00A67910"/>
    <w:rsid w:val="00A67B45"/>
    <w:rsid w:val="00A71408"/>
    <w:rsid w:val="00A73819"/>
    <w:rsid w:val="00A74816"/>
    <w:rsid w:val="00A75186"/>
    <w:rsid w:val="00A77C0B"/>
    <w:rsid w:val="00A8386A"/>
    <w:rsid w:val="00A84690"/>
    <w:rsid w:val="00A85C3A"/>
    <w:rsid w:val="00A9023E"/>
    <w:rsid w:val="00A9092B"/>
    <w:rsid w:val="00A90F81"/>
    <w:rsid w:val="00A928D2"/>
    <w:rsid w:val="00A92CEA"/>
    <w:rsid w:val="00A92E64"/>
    <w:rsid w:val="00A93268"/>
    <w:rsid w:val="00A93DCA"/>
    <w:rsid w:val="00A9500E"/>
    <w:rsid w:val="00A957FB"/>
    <w:rsid w:val="00AA26D1"/>
    <w:rsid w:val="00AA62FE"/>
    <w:rsid w:val="00AA7471"/>
    <w:rsid w:val="00AA7544"/>
    <w:rsid w:val="00AB10C1"/>
    <w:rsid w:val="00AB46F8"/>
    <w:rsid w:val="00AB5856"/>
    <w:rsid w:val="00AB5FBF"/>
    <w:rsid w:val="00AB6F49"/>
    <w:rsid w:val="00AC0E6D"/>
    <w:rsid w:val="00AC1B08"/>
    <w:rsid w:val="00AC27C7"/>
    <w:rsid w:val="00AC3E0F"/>
    <w:rsid w:val="00AC486E"/>
    <w:rsid w:val="00AC53E4"/>
    <w:rsid w:val="00AC61B2"/>
    <w:rsid w:val="00AD0908"/>
    <w:rsid w:val="00AD1C64"/>
    <w:rsid w:val="00AD2661"/>
    <w:rsid w:val="00AD7F36"/>
    <w:rsid w:val="00AE3569"/>
    <w:rsid w:val="00AE5FED"/>
    <w:rsid w:val="00AE7124"/>
    <w:rsid w:val="00AE754D"/>
    <w:rsid w:val="00AE7D9B"/>
    <w:rsid w:val="00AF01C6"/>
    <w:rsid w:val="00AF0749"/>
    <w:rsid w:val="00AF4C89"/>
    <w:rsid w:val="00AF68D5"/>
    <w:rsid w:val="00AF7527"/>
    <w:rsid w:val="00AF7676"/>
    <w:rsid w:val="00B007CA"/>
    <w:rsid w:val="00B00FC1"/>
    <w:rsid w:val="00B026E7"/>
    <w:rsid w:val="00B028F7"/>
    <w:rsid w:val="00B0355F"/>
    <w:rsid w:val="00B0466B"/>
    <w:rsid w:val="00B059A8"/>
    <w:rsid w:val="00B071D6"/>
    <w:rsid w:val="00B07ADA"/>
    <w:rsid w:val="00B10FBC"/>
    <w:rsid w:val="00B1139C"/>
    <w:rsid w:val="00B131F4"/>
    <w:rsid w:val="00B17DD0"/>
    <w:rsid w:val="00B206A8"/>
    <w:rsid w:val="00B22E56"/>
    <w:rsid w:val="00B24A82"/>
    <w:rsid w:val="00B24B98"/>
    <w:rsid w:val="00B26592"/>
    <w:rsid w:val="00B26E75"/>
    <w:rsid w:val="00B305C0"/>
    <w:rsid w:val="00B3291E"/>
    <w:rsid w:val="00B32CA8"/>
    <w:rsid w:val="00B34386"/>
    <w:rsid w:val="00B350B9"/>
    <w:rsid w:val="00B35677"/>
    <w:rsid w:val="00B36F18"/>
    <w:rsid w:val="00B40215"/>
    <w:rsid w:val="00B4338D"/>
    <w:rsid w:val="00B44683"/>
    <w:rsid w:val="00B47050"/>
    <w:rsid w:val="00B50141"/>
    <w:rsid w:val="00B56E76"/>
    <w:rsid w:val="00B575CD"/>
    <w:rsid w:val="00B6075B"/>
    <w:rsid w:val="00B60F48"/>
    <w:rsid w:val="00B6154D"/>
    <w:rsid w:val="00B624EE"/>
    <w:rsid w:val="00B633FC"/>
    <w:rsid w:val="00B63804"/>
    <w:rsid w:val="00B66319"/>
    <w:rsid w:val="00B67118"/>
    <w:rsid w:val="00B728CD"/>
    <w:rsid w:val="00B73AB1"/>
    <w:rsid w:val="00B769BF"/>
    <w:rsid w:val="00B77826"/>
    <w:rsid w:val="00B810D6"/>
    <w:rsid w:val="00B815DC"/>
    <w:rsid w:val="00B825FE"/>
    <w:rsid w:val="00B82960"/>
    <w:rsid w:val="00B82A13"/>
    <w:rsid w:val="00B82B46"/>
    <w:rsid w:val="00B8373A"/>
    <w:rsid w:val="00B8518E"/>
    <w:rsid w:val="00B85C78"/>
    <w:rsid w:val="00B87C3E"/>
    <w:rsid w:val="00B93086"/>
    <w:rsid w:val="00B94B2F"/>
    <w:rsid w:val="00B9600C"/>
    <w:rsid w:val="00B964C9"/>
    <w:rsid w:val="00BA0C20"/>
    <w:rsid w:val="00BA37FE"/>
    <w:rsid w:val="00BA56B4"/>
    <w:rsid w:val="00BA5FDB"/>
    <w:rsid w:val="00BA7D06"/>
    <w:rsid w:val="00BB0F24"/>
    <w:rsid w:val="00BB1C9D"/>
    <w:rsid w:val="00BB3689"/>
    <w:rsid w:val="00BB4D64"/>
    <w:rsid w:val="00BC071C"/>
    <w:rsid w:val="00BC2D6B"/>
    <w:rsid w:val="00BC30A4"/>
    <w:rsid w:val="00BC31C8"/>
    <w:rsid w:val="00BC491B"/>
    <w:rsid w:val="00BD00C4"/>
    <w:rsid w:val="00BD0183"/>
    <w:rsid w:val="00BD0961"/>
    <w:rsid w:val="00BD1A37"/>
    <w:rsid w:val="00BD1BC0"/>
    <w:rsid w:val="00BD1E53"/>
    <w:rsid w:val="00BD2671"/>
    <w:rsid w:val="00BD5148"/>
    <w:rsid w:val="00BE0373"/>
    <w:rsid w:val="00BE0BB7"/>
    <w:rsid w:val="00BE20ED"/>
    <w:rsid w:val="00BE301E"/>
    <w:rsid w:val="00BE4B6B"/>
    <w:rsid w:val="00BF05BF"/>
    <w:rsid w:val="00BF49B5"/>
    <w:rsid w:val="00BF661D"/>
    <w:rsid w:val="00BF75C8"/>
    <w:rsid w:val="00C0195F"/>
    <w:rsid w:val="00C02F3A"/>
    <w:rsid w:val="00C0306B"/>
    <w:rsid w:val="00C04833"/>
    <w:rsid w:val="00C05A6F"/>
    <w:rsid w:val="00C06ACE"/>
    <w:rsid w:val="00C07ED0"/>
    <w:rsid w:val="00C1062A"/>
    <w:rsid w:val="00C11DAB"/>
    <w:rsid w:val="00C155E2"/>
    <w:rsid w:val="00C1591F"/>
    <w:rsid w:val="00C16A28"/>
    <w:rsid w:val="00C16DA4"/>
    <w:rsid w:val="00C172E3"/>
    <w:rsid w:val="00C2008F"/>
    <w:rsid w:val="00C2040C"/>
    <w:rsid w:val="00C207EB"/>
    <w:rsid w:val="00C217DD"/>
    <w:rsid w:val="00C21EE1"/>
    <w:rsid w:val="00C243A3"/>
    <w:rsid w:val="00C247AF"/>
    <w:rsid w:val="00C25F80"/>
    <w:rsid w:val="00C3019C"/>
    <w:rsid w:val="00C324B8"/>
    <w:rsid w:val="00C32D56"/>
    <w:rsid w:val="00C338C8"/>
    <w:rsid w:val="00C344DE"/>
    <w:rsid w:val="00C3792A"/>
    <w:rsid w:val="00C40724"/>
    <w:rsid w:val="00C44111"/>
    <w:rsid w:val="00C44515"/>
    <w:rsid w:val="00C46814"/>
    <w:rsid w:val="00C4681F"/>
    <w:rsid w:val="00C546E9"/>
    <w:rsid w:val="00C54A77"/>
    <w:rsid w:val="00C552D5"/>
    <w:rsid w:val="00C56556"/>
    <w:rsid w:val="00C6091D"/>
    <w:rsid w:val="00C60C87"/>
    <w:rsid w:val="00C62843"/>
    <w:rsid w:val="00C631E6"/>
    <w:rsid w:val="00C645B3"/>
    <w:rsid w:val="00C6555C"/>
    <w:rsid w:val="00C7028B"/>
    <w:rsid w:val="00C72BDA"/>
    <w:rsid w:val="00C771A6"/>
    <w:rsid w:val="00C77E60"/>
    <w:rsid w:val="00C80E8B"/>
    <w:rsid w:val="00C83132"/>
    <w:rsid w:val="00C83784"/>
    <w:rsid w:val="00C84164"/>
    <w:rsid w:val="00C84A48"/>
    <w:rsid w:val="00C90A44"/>
    <w:rsid w:val="00C91182"/>
    <w:rsid w:val="00C91902"/>
    <w:rsid w:val="00C92023"/>
    <w:rsid w:val="00C93538"/>
    <w:rsid w:val="00C94D7D"/>
    <w:rsid w:val="00C9522B"/>
    <w:rsid w:val="00C95671"/>
    <w:rsid w:val="00C9628A"/>
    <w:rsid w:val="00C964DB"/>
    <w:rsid w:val="00C97875"/>
    <w:rsid w:val="00CA0281"/>
    <w:rsid w:val="00CA13FF"/>
    <w:rsid w:val="00CA64FD"/>
    <w:rsid w:val="00CA73F8"/>
    <w:rsid w:val="00CB03B2"/>
    <w:rsid w:val="00CB1323"/>
    <w:rsid w:val="00CB14C7"/>
    <w:rsid w:val="00CB2514"/>
    <w:rsid w:val="00CB27D6"/>
    <w:rsid w:val="00CB4756"/>
    <w:rsid w:val="00CB4E45"/>
    <w:rsid w:val="00CB5C17"/>
    <w:rsid w:val="00CC1757"/>
    <w:rsid w:val="00CC2F7F"/>
    <w:rsid w:val="00CC3D5A"/>
    <w:rsid w:val="00CC4F76"/>
    <w:rsid w:val="00CD12C5"/>
    <w:rsid w:val="00CE03BB"/>
    <w:rsid w:val="00CE0BD6"/>
    <w:rsid w:val="00CE2152"/>
    <w:rsid w:val="00CE2A63"/>
    <w:rsid w:val="00CE2EDC"/>
    <w:rsid w:val="00CE3DE0"/>
    <w:rsid w:val="00CE41CA"/>
    <w:rsid w:val="00CE432D"/>
    <w:rsid w:val="00CE5C97"/>
    <w:rsid w:val="00CF07CA"/>
    <w:rsid w:val="00CF0D70"/>
    <w:rsid w:val="00CF1042"/>
    <w:rsid w:val="00CF14F8"/>
    <w:rsid w:val="00CF576A"/>
    <w:rsid w:val="00CF70B9"/>
    <w:rsid w:val="00D0496E"/>
    <w:rsid w:val="00D04A9E"/>
    <w:rsid w:val="00D0678E"/>
    <w:rsid w:val="00D06C12"/>
    <w:rsid w:val="00D0750C"/>
    <w:rsid w:val="00D10079"/>
    <w:rsid w:val="00D10AB4"/>
    <w:rsid w:val="00D1205F"/>
    <w:rsid w:val="00D16BEE"/>
    <w:rsid w:val="00D1732B"/>
    <w:rsid w:val="00D178D6"/>
    <w:rsid w:val="00D22486"/>
    <w:rsid w:val="00D264DA"/>
    <w:rsid w:val="00D276A7"/>
    <w:rsid w:val="00D30498"/>
    <w:rsid w:val="00D31C57"/>
    <w:rsid w:val="00D320B2"/>
    <w:rsid w:val="00D3559B"/>
    <w:rsid w:val="00D40233"/>
    <w:rsid w:val="00D418FD"/>
    <w:rsid w:val="00D427CB"/>
    <w:rsid w:val="00D458C3"/>
    <w:rsid w:val="00D47B5F"/>
    <w:rsid w:val="00D51B73"/>
    <w:rsid w:val="00D534D2"/>
    <w:rsid w:val="00D54E11"/>
    <w:rsid w:val="00D55C55"/>
    <w:rsid w:val="00D56022"/>
    <w:rsid w:val="00D578CB"/>
    <w:rsid w:val="00D60CBF"/>
    <w:rsid w:val="00D619D6"/>
    <w:rsid w:val="00D62286"/>
    <w:rsid w:val="00D64183"/>
    <w:rsid w:val="00D66DB2"/>
    <w:rsid w:val="00D674AC"/>
    <w:rsid w:val="00D70119"/>
    <w:rsid w:val="00D718C4"/>
    <w:rsid w:val="00D747E2"/>
    <w:rsid w:val="00D80143"/>
    <w:rsid w:val="00D803FC"/>
    <w:rsid w:val="00D83DD4"/>
    <w:rsid w:val="00D879BD"/>
    <w:rsid w:val="00D92C02"/>
    <w:rsid w:val="00D97E1A"/>
    <w:rsid w:val="00DA029C"/>
    <w:rsid w:val="00DA211E"/>
    <w:rsid w:val="00DA2705"/>
    <w:rsid w:val="00DA27EC"/>
    <w:rsid w:val="00DA2871"/>
    <w:rsid w:val="00DA29D3"/>
    <w:rsid w:val="00DA34D6"/>
    <w:rsid w:val="00DA3E57"/>
    <w:rsid w:val="00DA4DD6"/>
    <w:rsid w:val="00DA4F31"/>
    <w:rsid w:val="00DC3206"/>
    <w:rsid w:val="00DD218F"/>
    <w:rsid w:val="00DD22AA"/>
    <w:rsid w:val="00DD3057"/>
    <w:rsid w:val="00DD441F"/>
    <w:rsid w:val="00DD5C83"/>
    <w:rsid w:val="00DD5EF9"/>
    <w:rsid w:val="00DE033F"/>
    <w:rsid w:val="00DE1A7D"/>
    <w:rsid w:val="00DE3D78"/>
    <w:rsid w:val="00DE541F"/>
    <w:rsid w:val="00DE6752"/>
    <w:rsid w:val="00DF251E"/>
    <w:rsid w:val="00DF30A5"/>
    <w:rsid w:val="00DF3ADC"/>
    <w:rsid w:val="00DF3E73"/>
    <w:rsid w:val="00DF4DE4"/>
    <w:rsid w:val="00E062F9"/>
    <w:rsid w:val="00E11F8A"/>
    <w:rsid w:val="00E128EF"/>
    <w:rsid w:val="00E13992"/>
    <w:rsid w:val="00E14B41"/>
    <w:rsid w:val="00E14DFB"/>
    <w:rsid w:val="00E16A3D"/>
    <w:rsid w:val="00E21955"/>
    <w:rsid w:val="00E22C63"/>
    <w:rsid w:val="00E22D61"/>
    <w:rsid w:val="00E2419B"/>
    <w:rsid w:val="00E24AB9"/>
    <w:rsid w:val="00E27B52"/>
    <w:rsid w:val="00E312C8"/>
    <w:rsid w:val="00E3406A"/>
    <w:rsid w:val="00E3668B"/>
    <w:rsid w:val="00E368B2"/>
    <w:rsid w:val="00E422FC"/>
    <w:rsid w:val="00E43AEA"/>
    <w:rsid w:val="00E45F33"/>
    <w:rsid w:val="00E46B55"/>
    <w:rsid w:val="00E47F0E"/>
    <w:rsid w:val="00E50A1D"/>
    <w:rsid w:val="00E5328C"/>
    <w:rsid w:val="00E54219"/>
    <w:rsid w:val="00E60EB1"/>
    <w:rsid w:val="00E63665"/>
    <w:rsid w:val="00E643B3"/>
    <w:rsid w:val="00E665CA"/>
    <w:rsid w:val="00E67A93"/>
    <w:rsid w:val="00E70A48"/>
    <w:rsid w:val="00E7324E"/>
    <w:rsid w:val="00E7328D"/>
    <w:rsid w:val="00E774D3"/>
    <w:rsid w:val="00E83B38"/>
    <w:rsid w:val="00E8654D"/>
    <w:rsid w:val="00E918D0"/>
    <w:rsid w:val="00E939CE"/>
    <w:rsid w:val="00E95435"/>
    <w:rsid w:val="00E9644F"/>
    <w:rsid w:val="00E969B8"/>
    <w:rsid w:val="00E97F40"/>
    <w:rsid w:val="00EA1B84"/>
    <w:rsid w:val="00EA2AA4"/>
    <w:rsid w:val="00EA2C43"/>
    <w:rsid w:val="00EA4765"/>
    <w:rsid w:val="00EA73D9"/>
    <w:rsid w:val="00EA7B80"/>
    <w:rsid w:val="00EB21C1"/>
    <w:rsid w:val="00EB42C4"/>
    <w:rsid w:val="00EB4BBE"/>
    <w:rsid w:val="00EB6793"/>
    <w:rsid w:val="00EC0EA2"/>
    <w:rsid w:val="00EC3C6F"/>
    <w:rsid w:val="00EC5AC2"/>
    <w:rsid w:val="00EC6A4D"/>
    <w:rsid w:val="00EC7821"/>
    <w:rsid w:val="00ED5146"/>
    <w:rsid w:val="00ED55C9"/>
    <w:rsid w:val="00EE4714"/>
    <w:rsid w:val="00EE6058"/>
    <w:rsid w:val="00EE7988"/>
    <w:rsid w:val="00EF0092"/>
    <w:rsid w:val="00EF0ECD"/>
    <w:rsid w:val="00EF2074"/>
    <w:rsid w:val="00EF30AA"/>
    <w:rsid w:val="00F00C7F"/>
    <w:rsid w:val="00F017BF"/>
    <w:rsid w:val="00F04AF8"/>
    <w:rsid w:val="00F057D4"/>
    <w:rsid w:val="00F0659E"/>
    <w:rsid w:val="00F11410"/>
    <w:rsid w:val="00F12FB9"/>
    <w:rsid w:val="00F13D96"/>
    <w:rsid w:val="00F13F2E"/>
    <w:rsid w:val="00F1509B"/>
    <w:rsid w:val="00F22D81"/>
    <w:rsid w:val="00F22E90"/>
    <w:rsid w:val="00F271D5"/>
    <w:rsid w:val="00F27BB8"/>
    <w:rsid w:val="00F32921"/>
    <w:rsid w:val="00F37BEE"/>
    <w:rsid w:val="00F37C20"/>
    <w:rsid w:val="00F4204B"/>
    <w:rsid w:val="00F44736"/>
    <w:rsid w:val="00F500A7"/>
    <w:rsid w:val="00F50548"/>
    <w:rsid w:val="00F50F95"/>
    <w:rsid w:val="00F5138A"/>
    <w:rsid w:val="00F6445D"/>
    <w:rsid w:val="00F65645"/>
    <w:rsid w:val="00F65CE5"/>
    <w:rsid w:val="00F6659E"/>
    <w:rsid w:val="00F66F45"/>
    <w:rsid w:val="00F67B18"/>
    <w:rsid w:val="00F70030"/>
    <w:rsid w:val="00F7229A"/>
    <w:rsid w:val="00F76BAF"/>
    <w:rsid w:val="00F774A9"/>
    <w:rsid w:val="00F8267A"/>
    <w:rsid w:val="00F837DD"/>
    <w:rsid w:val="00F83C28"/>
    <w:rsid w:val="00F863DE"/>
    <w:rsid w:val="00F8669D"/>
    <w:rsid w:val="00F86B0E"/>
    <w:rsid w:val="00F87808"/>
    <w:rsid w:val="00F87C40"/>
    <w:rsid w:val="00F91459"/>
    <w:rsid w:val="00F91FDD"/>
    <w:rsid w:val="00F92535"/>
    <w:rsid w:val="00F947A3"/>
    <w:rsid w:val="00F96C14"/>
    <w:rsid w:val="00F9783D"/>
    <w:rsid w:val="00FA0554"/>
    <w:rsid w:val="00FA5E62"/>
    <w:rsid w:val="00FA6675"/>
    <w:rsid w:val="00FA7FA8"/>
    <w:rsid w:val="00FB3F39"/>
    <w:rsid w:val="00FB44D0"/>
    <w:rsid w:val="00FB72C6"/>
    <w:rsid w:val="00FB7768"/>
    <w:rsid w:val="00FB7991"/>
    <w:rsid w:val="00FB7F2B"/>
    <w:rsid w:val="00FC0E48"/>
    <w:rsid w:val="00FC19C2"/>
    <w:rsid w:val="00FC2CAD"/>
    <w:rsid w:val="00FC359C"/>
    <w:rsid w:val="00FC5041"/>
    <w:rsid w:val="00FC5C54"/>
    <w:rsid w:val="00FC6F73"/>
    <w:rsid w:val="00FD2E79"/>
    <w:rsid w:val="00FD37CE"/>
    <w:rsid w:val="00FD499E"/>
    <w:rsid w:val="00FD4FFC"/>
    <w:rsid w:val="00FD6794"/>
    <w:rsid w:val="00FD69F4"/>
    <w:rsid w:val="00FD721F"/>
    <w:rsid w:val="00FE059A"/>
    <w:rsid w:val="00FE4CA9"/>
    <w:rsid w:val="00FE5292"/>
    <w:rsid w:val="00FE52E6"/>
    <w:rsid w:val="00FE6CF3"/>
    <w:rsid w:val="00FF01F2"/>
    <w:rsid w:val="00FF11F1"/>
    <w:rsid w:val="00FF22B2"/>
    <w:rsid w:val="00FF2377"/>
    <w:rsid w:val="00FF24FA"/>
    <w:rsid w:val="00FF3242"/>
    <w:rsid w:val="00FF62B4"/>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DDA6B-B3C0-41BE-924E-3C9EB84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TextonotapieCar"/>
    <w:uiPriority w:val="99"/>
    <w:semiHidden/>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paragraph" w:customStyle="1" w:styleId="Textoindependiente32">
    <w:name w:val="Texto independiente 32"/>
    <w:basedOn w:val="Normal"/>
    <w:rsid w:val="00B6154D"/>
    <w:pPr>
      <w:spacing w:line="360" w:lineRule="auto"/>
      <w:jc w:val="both"/>
    </w:pPr>
    <w:rPr>
      <w:rFonts w:ascii="Arial" w:hAnsi="Arial"/>
      <w:sz w:val="28"/>
    </w:rPr>
  </w:style>
  <w:style w:type="character" w:customStyle="1" w:styleId="BodyText2Car1">
    <w:name w:val="Body Text 2 Car1"/>
    <w:basedOn w:val="Fuentedeprrafopredeter"/>
    <w:link w:val="Textoindependiente21"/>
    <w:rsid w:val="00571018"/>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45324">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982432">
      <w:bodyDiv w:val="1"/>
      <w:marLeft w:val="0"/>
      <w:marRight w:val="0"/>
      <w:marTop w:val="0"/>
      <w:marBottom w:val="0"/>
      <w:divBdr>
        <w:top w:val="none" w:sz="0" w:space="0" w:color="auto"/>
        <w:left w:val="none" w:sz="0" w:space="0" w:color="auto"/>
        <w:bottom w:val="none" w:sz="0" w:space="0" w:color="auto"/>
        <w:right w:val="none" w:sz="0" w:space="0" w:color="auto"/>
      </w:divBdr>
      <w:divsChild>
        <w:div w:id="179485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B977A-42F0-472E-9071-24630AA4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5758</Words>
  <Characters>31671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2016-09-27T17:32:00Z</cp:lastPrinted>
  <dcterms:created xsi:type="dcterms:W3CDTF">2016-09-19T20:13:00Z</dcterms:created>
  <dcterms:modified xsi:type="dcterms:W3CDTF">2016-11-22T00:37:00Z</dcterms:modified>
</cp:coreProperties>
</file>