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FC" w:rsidRDefault="006121FC" w:rsidP="006121F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la respectiva sala.</w:t>
      </w:r>
    </w:p>
    <w:p w:rsidR="006121FC" w:rsidRPr="006121FC" w:rsidRDefault="006121FC" w:rsidP="006121FC">
      <w:pPr>
        <w:pStyle w:val="Sinespaciado"/>
        <w:jc w:val="both"/>
        <w:rPr>
          <w:rFonts w:asciiTheme="minorHAnsi" w:hAnsiTheme="minorHAnsi"/>
          <w:sz w:val="18"/>
          <w:szCs w:val="18"/>
        </w:rPr>
      </w:pPr>
    </w:p>
    <w:p w:rsidR="006121FC" w:rsidRPr="006121FC" w:rsidRDefault="006121FC" w:rsidP="006121FC">
      <w:pPr>
        <w:pStyle w:val="Sinespaciado"/>
        <w:jc w:val="both"/>
        <w:rPr>
          <w:rFonts w:asciiTheme="minorHAnsi" w:hAnsiTheme="minorHAnsi"/>
          <w:sz w:val="18"/>
          <w:szCs w:val="18"/>
        </w:rPr>
      </w:pPr>
      <w:r w:rsidRPr="006121FC">
        <w:rPr>
          <w:rFonts w:asciiTheme="minorHAnsi" w:hAnsiTheme="minorHAnsi"/>
          <w:sz w:val="18"/>
          <w:szCs w:val="18"/>
        </w:rPr>
        <w:t>Providencia:</w:t>
      </w:r>
      <w:r w:rsidRPr="006121FC">
        <w:rPr>
          <w:rFonts w:asciiTheme="minorHAnsi" w:hAnsiTheme="minorHAnsi"/>
          <w:sz w:val="18"/>
          <w:szCs w:val="18"/>
        </w:rPr>
        <w:tab/>
      </w:r>
      <w:r w:rsidRPr="006121FC">
        <w:rPr>
          <w:rFonts w:asciiTheme="minorHAnsi" w:hAnsiTheme="minorHAnsi"/>
          <w:sz w:val="18"/>
          <w:szCs w:val="18"/>
        </w:rPr>
        <w:tab/>
      </w:r>
      <w:r w:rsidRPr="006121FC">
        <w:rPr>
          <w:rFonts w:asciiTheme="minorHAnsi" w:hAnsiTheme="minorHAnsi"/>
          <w:sz w:val="18"/>
          <w:szCs w:val="18"/>
        </w:rPr>
        <w:tab/>
        <w:t>Sentencia  -  18 de noviembre de 2016</w:t>
      </w:r>
    </w:p>
    <w:p w:rsidR="006121FC" w:rsidRPr="006121FC" w:rsidRDefault="006121FC" w:rsidP="006121FC">
      <w:pPr>
        <w:pStyle w:val="Sinespaciado"/>
        <w:jc w:val="both"/>
        <w:rPr>
          <w:rFonts w:asciiTheme="minorHAnsi" w:hAnsiTheme="minorHAnsi"/>
          <w:sz w:val="18"/>
          <w:szCs w:val="18"/>
        </w:rPr>
      </w:pPr>
      <w:r w:rsidRPr="006121FC">
        <w:rPr>
          <w:rFonts w:asciiTheme="minorHAnsi" w:hAnsiTheme="minorHAnsi"/>
          <w:sz w:val="18"/>
          <w:szCs w:val="18"/>
        </w:rPr>
        <w:t>Radicación Nro. :</w:t>
      </w:r>
      <w:r w:rsidRPr="006121FC">
        <w:rPr>
          <w:rFonts w:asciiTheme="minorHAnsi" w:hAnsiTheme="minorHAnsi"/>
          <w:sz w:val="18"/>
          <w:szCs w:val="18"/>
        </w:rPr>
        <w:tab/>
      </w:r>
      <w:r w:rsidRPr="006121FC">
        <w:rPr>
          <w:rFonts w:asciiTheme="minorHAnsi" w:hAnsiTheme="minorHAnsi"/>
          <w:sz w:val="18"/>
          <w:szCs w:val="18"/>
        </w:rPr>
        <w:tab/>
      </w:r>
      <w:r w:rsidRPr="006121FC">
        <w:rPr>
          <w:rFonts w:asciiTheme="minorHAnsi" w:hAnsiTheme="minorHAnsi"/>
          <w:sz w:val="18"/>
          <w:szCs w:val="18"/>
        </w:rPr>
        <w:tab/>
        <w:t>60016000036 2011 02894-01</w:t>
      </w:r>
    </w:p>
    <w:p w:rsidR="006121FC" w:rsidRPr="006121FC" w:rsidRDefault="006121FC" w:rsidP="006121FC">
      <w:pPr>
        <w:pStyle w:val="Sinespaciado"/>
        <w:jc w:val="both"/>
        <w:rPr>
          <w:rFonts w:asciiTheme="minorHAnsi" w:hAnsiTheme="minorHAnsi"/>
          <w:sz w:val="18"/>
          <w:szCs w:val="18"/>
        </w:rPr>
      </w:pPr>
      <w:r w:rsidRPr="006121FC">
        <w:rPr>
          <w:rFonts w:asciiTheme="minorHAnsi" w:hAnsiTheme="minorHAnsi"/>
          <w:sz w:val="18"/>
          <w:szCs w:val="18"/>
        </w:rPr>
        <w:t>Procesado:</w:t>
      </w:r>
      <w:r w:rsidRPr="006121FC">
        <w:rPr>
          <w:rFonts w:asciiTheme="minorHAnsi" w:hAnsiTheme="minorHAnsi"/>
          <w:sz w:val="18"/>
          <w:szCs w:val="18"/>
        </w:rPr>
        <w:tab/>
      </w:r>
      <w:r w:rsidRPr="006121FC">
        <w:rPr>
          <w:rFonts w:asciiTheme="minorHAnsi" w:hAnsiTheme="minorHAnsi"/>
          <w:sz w:val="18"/>
          <w:szCs w:val="18"/>
        </w:rPr>
        <w:tab/>
      </w:r>
      <w:r w:rsidRPr="006121FC">
        <w:rPr>
          <w:rFonts w:asciiTheme="minorHAnsi" w:hAnsiTheme="minorHAnsi"/>
          <w:sz w:val="18"/>
          <w:szCs w:val="18"/>
        </w:rPr>
        <w:tab/>
        <w:t>SANTIAGO ÁLVAREZ MARTÍNEZ</w:t>
      </w:r>
    </w:p>
    <w:p w:rsidR="006121FC" w:rsidRPr="006121FC" w:rsidRDefault="006121FC" w:rsidP="006121FC">
      <w:pPr>
        <w:pStyle w:val="Sinespaciado"/>
        <w:jc w:val="both"/>
        <w:rPr>
          <w:rFonts w:asciiTheme="minorHAnsi" w:hAnsiTheme="minorHAnsi"/>
          <w:sz w:val="18"/>
          <w:szCs w:val="18"/>
        </w:rPr>
      </w:pPr>
      <w:r w:rsidRPr="006121FC">
        <w:rPr>
          <w:rFonts w:asciiTheme="minorHAnsi" w:hAnsiTheme="minorHAnsi"/>
          <w:sz w:val="18"/>
          <w:szCs w:val="18"/>
        </w:rPr>
        <w:t>Delito:</w:t>
      </w:r>
      <w:r w:rsidRPr="006121FC">
        <w:rPr>
          <w:rFonts w:asciiTheme="minorHAnsi" w:hAnsiTheme="minorHAnsi"/>
          <w:sz w:val="18"/>
          <w:szCs w:val="18"/>
        </w:rPr>
        <w:tab/>
      </w:r>
      <w:r w:rsidRPr="006121FC">
        <w:rPr>
          <w:rFonts w:asciiTheme="minorHAnsi" w:hAnsiTheme="minorHAnsi"/>
          <w:sz w:val="18"/>
          <w:szCs w:val="18"/>
        </w:rPr>
        <w:tab/>
      </w:r>
      <w:r w:rsidRPr="006121FC">
        <w:rPr>
          <w:rFonts w:asciiTheme="minorHAnsi" w:hAnsiTheme="minorHAnsi"/>
          <w:sz w:val="18"/>
          <w:szCs w:val="18"/>
        </w:rPr>
        <w:tab/>
      </w:r>
      <w:r w:rsidRPr="006121FC">
        <w:rPr>
          <w:rFonts w:asciiTheme="minorHAnsi" w:hAnsiTheme="minorHAnsi"/>
          <w:sz w:val="18"/>
          <w:szCs w:val="18"/>
        </w:rPr>
        <w:tab/>
        <w:t>INASISTENCIA ALIMENTARIA</w:t>
      </w:r>
    </w:p>
    <w:p w:rsidR="006121FC" w:rsidRPr="006121FC" w:rsidRDefault="006121FC" w:rsidP="006121FC">
      <w:pPr>
        <w:pStyle w:val="Sinespaciado"/>
        <w:jc w:val="both"/>
        <w:rPr>
          <w:rFonts w:asciiTheme="minorHAnsi" w:hAnsiTheme="minorHAnsi"/>
          <w:sz w:val="18"/>
          <w:szCs w:val="18"/>
        </w:rPr>
      </w:pPr>
      <w:r w:rsidRPr="006121FC">
        <w:rPr>
          <w:rFonts w:asciiTheme="minorHAnsi" w:hAnsiTheme="minorHAnsi"/>
          <w:sz w:val="18"/>
          <w:szCs w:val="18"/>
        </w:rPr>
        <w:t>Magistrado Ponente:</w:t>
      </w:r>
      <w:r w:rsidRPr="006121FC">
        <w:rPr>
          <w:rFonts w:asciiTheme="minorHAnsi" w:hAnsiTheme="minorHAnsi"/>
          <w:sz w:val="18"/>
          <w:szCs w:val="18"/>
        </w:rPr>
        <w:tab/>
      </w:r>
      <w:r w:rsidRPr="006121FC">
        <w:rPr>
          <w:rFonts w:asciiTheme="minorHAnsi" w:hAnsiTheme="minorHAnsi"/>
          <w:sz w:val="18"/>
          <w:szCs w:val="18"/>
        </w:rPr>
        <w:tab/>
        <w:t>JORGE ARTURO CASTAÑO DUQUE</w:t>
      </w:r>
    </w:p>
    <w:p w:rsidR="006121FC" w:rsidRPr="002C4B9E" w:rsidRDefault="006121FC" w:rsidP="002C4B9E">
      <w:pPr>
        <w:pStyle w:val="Sinespaciado"/>
        <w:jc w:val="both"/>
        <w:rPr>
          <w:rFonts w:asciiTheme="minorHAnsi" w:hAnsiTheme="minorHAnsi"/>
          <w:sz w:val="18"/>
          <w:szCs w:val="18"/>
        </w:rPr>
      </w:pPr>
    </w:p>
    <w:p w:rsidR="002C4B9E" w:rsidRPr="002C4B9E" w:rsidRDefault="006121FC" w:rsidP="002C4B9E">
      <w:pPr>
        <w:pStyle w:val="Sinespaciado"/>
        <w:jc w:val="both"/>
        <w:rPr>
          <w:rFonts w:asciiTheme="minorHAnsi" w:hAnsiTheme="minorHAnsi"/>
          <w:sz w:val="18"/>
          <w:szCs w:val="18"/>
        </w:rPr>
      </w:pPr>
      <w:r w:rsidRPr="002C4B9E">
        <w:rPr>
          <w:rFonts w:asciiTheme="minorHAnsi" w:hAnsiTheme="minorHAnsi"/>
          <w:b/>
          <w:sz w:val="18"/>
          <w:szCs w:val="18"/>
        </w:rPr>
        <w:t>Tema:</w:t>
      </w:r>
      <w:r w:rsidRPr="002C4B9E">
        <w:rPr>
          <w:rFonts w:asciiTheme="minorHAnsi" w:hAnsiTheme="minorHAnsi"/>
          <w:b/>
          <w:sz w:val="18"/>
          <w:szCs w:val="18"/>
        </w:rPr>
        <w:tab/>
      </w:r>
      <w:r w:rsidRPr="002C4B9E">
        <w:rPr>
          <w:rFonts w:asciiTheme="minorHAnsi" w:hAnsiTheme="minorHAnsi"/>
          <w:b/>
          <w:sz w:val="18"/>
          <w:szCs w:val="18"/>
        </w:rPr>
        <w:tab/>
      </w:r>
      <w:r w:rsidRPr="002C4B9E">
        <w:rPr>
          <w:rFonts w:asciiTheme="minorHAnsi" w:hAnsiTheme="minorHAnsi"/>
          <w:b/>
          <w:sz w:val="18"/>
          <w:szCs w:val="18"/>
        </w:rPr>
        <w:tab/>
      </w:r>
      <w:r w:rsidRPr="002C4B9E">
        <w:rPr>
          <w:rFonts w:asciiTheme="minorHAnsi" w:hAnsiTheme="minorHAnsi"/>
          <w:b/>
          <w:sz w:val="18"/>
          <w:szCs w:val="18"/>
        </w:rPr>
        <w:tab/>
        <w:t xml:space="preserve">SENTENCIA QUE </w:t>
      </w:r>
      <w:r w:rsidRPr="002C4B9E">
        <w:rPr>
          <w:rFonts w:asciiTheme="minorHAnsi" w:hAnsiTheme="minorHAnsi"/>
          <w:b/>
          <w:sz w:val="18"/>
          <w:szCs w:val="18"/>
        </w:rPr>
        <w:t>CONFIRMA</w:t>
      </w:r>
      <w:r w:rsidRPr="002C4B9E">
        <w:rPr>
          <w:rFonts w:asciiTheme="minorHAnsi" w:hAnsiTheme="minorHAnsi"/>
          <w:b/>
          <w:sz w:val="18"/>
          <w:szCs w:val="18"/>
        </w:rPr>
        <w:t xml:space="preserve"> DECISIÓN DE PRIMERA INSTANCIA / CONDENA / </w:t>
      </w:r>
      <w:r w:rsidRPr="002C4B9E">
        <w:rPr>
          <w:rFonts w:asciiTheme="minorHAnsi" w:hAnsiTheme="minorHAnsi"/>
          <w:b/>
          <w:sz w:val="18"/>
          <w:szCs w:val="18"/>
        </w:rPr>
        <w:t>CAPACIDAD ECONÓMICA</w:t>
      </w:r>
      <w:r w:rsidRPr="002C4B9E">
        <w:rPr>
          <w:rFonts w:asciiTheme="minorHAnsi" w:hAnsiTheme="minorHAnsi"/>
          <w:b/>
          <w:sz w:val="18"/>
          <w:szCs w:val="18"/>
        </w:rPr>
        <w:t xml:space="preserve"> / PRESUNCIÓN DE INGRESOS /“</w:t>
      </w:r>
      <w:bookmarkStart w:id="0" w:name="_GoBack"/>
      <w:bookmarkEnd w:id="0"/>
      <w:r w:rsidR="002C4B9E" w:rsidRPr="002C4B9E">
        <w:rPr>
          <w:rFonts w:asciiTheme="minorHAnsi" w:hAnsiTheme="minorHAnsi"/>
          <w:sz w:val="18"/>
          <w:szCs w:val="18"/>
        </w:rPr>
        <w:t xml:space="preserve">Tampoco puede dejarse de mencionar, de acuerdo con lo dicho por la madre de los niños y sus abuelos maternos, que </w:t>
      </w:r>
      <w:r w:rsidR="002C4B9E" w:rsidRPr="002C4B9E">
        <w:rPr>
          <w:rFonts w:asciiTheme="minorHAnsi" w:eastAsia="Batang" w:hAnsiTheme="minorHAnsi"/>
          <w:sz w:val="18"/>
          <w:szCs w:val="18"/>
        </w:rPr>
        <w:t xml:space="preserve">además de la omisión económica en la que éste ha incurrido, tal falencia no </w:t>
      </w:r>
      <w:r w:rsidR="002C4B9E" w:rsidRPr="002C4B9E">
        <w:rPr>
          <w:rFonts w:asciiTheme="minorHAnsi" w:hAnsiTheme="minorHAnsi"/>
          <w:sz w:val="18"/>
          <w:szCs w:val="18"/>
        </w:rPr>
        <w:t>se ha limitado solo a lo financiero sino que también trasciende a lo afectivo, pues como dijeron los testigos, no tiene ningún vínculo con sus hijos, en tanto no los llama, no lo visita. y no tiene interés alguno respecto de los mismos, aunque según el quejoso y los testigos de la defensa, ello obedece a que la madre le impide tener algún contacto con ellos, a consecuencia de lo cual el único diálogo que ha tenido con su hijo ha sido cuando se lo encuentra en la calle, al azar, y por ende, lo que se esperaba era que acudiera ante un Juez de Familia para que le regulara las visitas a las que tiene derecho, pero ello en ningún momento se le pasó por la mente al hoy acusado.</w:t>
      </w:r>
    </w:p>
    <w:p w:rsidR="002C4B9E" w:rsidRPr="002C4B9E" w:rsidRDefault="002C4B9E" w:rsidP="002C4B9E">
      <w:pPr>
        <w:pStyle w:val="Sinespaciado"/>
        <w:jc w:val="both"/>
        <w:rPr>
          <w:rFonts w:asciiTheme="minorHAnsi" w:hAnsiTheme="minorHAnsi"/>
          <w:sz w:val="18"/>
          <w:szCs w:val="18"/>
        </w:rPr>
      </w:pP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sz w:val="18"/>
          <w:szCs w:val="18"/>
        </w:rPr>
        <w:t>Es cierto que con los testimonios arrimados a juicio no se logró probar los ingresos que obtenía el señor SANTIAGO ÁLVAREZ; sin embargo, existe una presunción legal en el sentido que el obligado a suministrar alimentos devenga por lo menos un salario mínimo, como así lo establece el artículo 129 del Código de Infancia y Adolescencia, cuya exequibilidad fue declarada en la sentencia C-055/10, en la cual se indicó que tal presunción opera: “siempre y cuando se tengan elementos de conocimiento que permitan demostrar que el alimentante posee un trabajo o desarrolla una labor que le produzca recursos económicos”, requisito sine qua non para su configuración.</w:t>
      </w:r>
    </w:p>
    <w:p w:rsidR="002C4B9E" w:rsidRPr="002C4B9E" w:rsidRDefault="002C4B9E" w:rsidP="002C4B9E">
      <w:pPr>
        <w:pStyle w:val="Sinespaciado"/>
        <w:jc w:val="both"/>
        <w:rPr>
          <w:rFonts w:asciiTheme="minorHAnsi" w:hAnsiTheme="minorHAnsi"/>
          <w:sz w:val="18"/>
          <w:szCs w:val="18"/>
        </w:rPr>
      </w:pP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sz w:val="18"/>
          <w:szCs w:val="18"/>
        </w:rPr>
        <w:t>Dicho en otras palabras, cuando el ente acusador cumple al menos la carga de probar que el acusado efectivamente cuenta con una actividad productiva que le genere emolumentos, tal comprobación da lugar automáticamente a la presunción legal de que esa persona devenga al menos un salario mínimo, misma que tiene aplicabilidad en los casos en donde no se logra determinar a cuánto asciende el referido ingreso, o éste es variable y no hay forma de establecerlo con precisión. Se trata entonces de una presunción legal que admite prueba en contrario y la carga de probar se traslada al obligado quien está en el deber de desvirtuar que no obstante tener entradas económicas, ellas no alcanzan el mínimo y en verdad se trata de un monto inferior.</w:t>
      </w:r>
    </w:p>
    <w:p w:rsidR="002C4B9E" w:rsidRPr="002C4B9E" w:rsidRDefault="002C4B9E" w:rsidP="002C4B9E">
      <w:pPr>
        <w:pStyle w:val="Sinespaciado"/>
        <w:jc w:val="both"/>
        <w:rPr>
          <w:rFonts w:asciiTheme="minorHAnsi" w:hAnsiTheme="minorHAnsi"/>
          <w:sz w:val="18"/>
          <w:szCs w:val="18"/>
        </w:rPr>
      </w:pP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sz w:val="18"/>
          <w:szCs w:val="18"/>
        </w:rPr>
        <w:t>Lo que se sabe de acuerdo con lo aportado por la denunciante y lo dicho por los testigos, es que el señor ÁLVAREZ MARTÍNEZ siempre se ha desempeñado como diseñador gráfico y bordado a máquina al servicio de diferentes empresas de ropa deportiva, o incluso en algunos bares como mesero o administrador, según él mismo lo admite, situación que autoriza a la Sala para predicar que desde el año 2010 se ha dedicado a esos menesteres que le generan retribuciones económicas para su subsistencia y la de sus progenitores con los cuales reside -paga los servicios públicos y compra mercado como lo dijo su señora madre  GLORIA INÉS MARTÍNEZ-, y lo devengado por éste abarca al menos un salario mínimo conforme la presunción legal a la que se hizo alusión. Todo lo cual ha sido aplicado por esta Colegiatura en múltiples casos en los cuales la prueba documental, testimonial o indiciaria acreditan que el acusado ejerce una actividad productiva, se dedica a una profesión, o tiene bienes que generen renta o percibe algún emolumento, a efectos de suplir la no certeza acerca de cuál es el valor de esas retribuciones.</w:t>
      </w:r>
    </w:p>
    <w:p w:rsidR="002C4B9E" w:rsidRPr="002C4B9E" w:rsidRDefault="002C4B9E" w:rsidP="002C4B9E">
      <w:pPr>
        <w:pStyle w:val="Sinespaciado"/>
        <w:jc w:val="both"/>
        <w:rPr>
          <w:rFonts w:asciiTheme="minorHAnsi" w:hAnsiTheme="minorHAnsi"/>
          <w:sz w:val="18"/>
          <w:szCs w:val="18"/>
        </w:rPr>
      </w:pP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sz w:val="18"/>
          <w:szCs w:val="18"/>
        </w:rPr>
        <w:t>También es verdad como lo refiere la letrada recurrente, que en la audiencia de juicio no ingresó como prueba la sentencia de privación de la patria potestad; sin embargo, su existencia se desprende de lo referido por la señora YENNY ANDREA MUÑOZ, en el entendido que se trata de una decisión profirida en mayo 20 de 2016 por el Juzgado Cuarto de Familia de Pereira, es decir, cuando ya se había iniciado el juicio oral, y lo que ello permite colegir, como así lo dijeron los testigos de cargo de la Fiscalía, es que por parte del señor SANTIAGO ÁLVAREZ MARÍN se evidencia una situación de abandono absoluto respecto a sus deberes como padre.”</w:t>
      </w:r>
    </w:p>
    <w:p w:rsidR="002C4B9E" w:rsidRPr="002C4B9E" w:rsidRDefault="002C4B9E" w:rsidP="002C4B9E">
      <w:pPr>
        <w:pStyle w:val="Sinespaciado"/>
        <w:jc w:val="both"/>
        <w:rPr>
          <w:rFonts w:asciiTheme="minorHAnsi" w:hAnsiTheme="minorHAnsi"/>
          <w:sz w:val="18"/>
          <w:szCs w:val="18"/>
        </w:rPr>
      </w:pP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b/>
          <w:sz w:val="18"/>
          <w:szCs w:val="18"/>
        </w:rPr>
        <w:t>Citación jurisprudencial:</w:t>
      </w:r>
      <w:r w:rsidRPr="002C4B9E">
        <w:rPr>
          <w:rFonts w:asciiTheme="minorHAnsi" w:hAnsiTheme="minorHAnsi"/>
          <w:sz w:val="18"/>
          <w:szCs w:val="18"/>
        </w:rPr>
        <w:t xml:space="preserve"> Sentencia C-237/97 / Sentencia C-727 de 2015</w:t>
      </w:r>
    </w:p>
    <w:p w:rsidR="002C4B9E" w:rsidRPr="002C4B9E" w:rsidRDefault="002C4B9E" w:rsidP="002C4B9E">
      <w:pPr>
        <w:pStyle w:val="Sinespaciado"/>
        <w:jc w:val="both"/>
        <w:rPr>
          <w:rFonts w:asciiTheme="minorHAnsi" w:hAnsiTheme="minorHAnsi"/>
          <w:sz w:val="18"/>
          <w:szCs w:val="18"/>
        </w:rPr>
      </w:pPr>
      <w:r w:rsidRPr="002C4B9E">
        <w:rPr>
          <w:rFonts w:asciiTheme="minorHAnsi" w:hAnsiTheme="minorHAnsi"/>
          <w:sz w:val="18"/>
          <w:szCs w:val="18"/>
        </w:rPr>
        <w:t>CSJ  SP,  19 ene. 2006, rad. 21023 / CSJ SP, 10 jun. 2009, Rad. 22881. / CSJ AP, 25 mar. 2015, Rad. 45491</w:t>
      </w:r>
    </w:p>
    <w:p w:rsidR="006121FC" w:rsidRDefault="006121FC" w:rsidP="006121FC">
      <w:pPr>
        <w:pStyle w:val="Sinespaciado"/>
        <w:jc w:val="both"/>
        <w:rPr>
          <w:rFonts w:asciiTheme="minorHAnsi" w:hAnsiTheme="minorHAnsi"/>
          <w:sz w:val="18"/>
          <w:szCs w:val="18"/>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BA74A4">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Pr="00AC2675" w:rsidRDefault="00BA74A4" w:rsidP="00BA74A4">
      <w:pPr>
        <w:spacing w:line="240" w:lineRule="auto"/>
        <w:rPr>
          <w:spacing w:val="-4"/>
        </w:rPr>
      </w:pPr>
      <w:r w:rsidRPr="00AC2675">
        <w:rPr>
          <w:spacing w:val="-4"/>
        </w:rPr>
        <w:t xml:space="preserve">                                                 </w:t>
      </w:r>
    </w:p>
    <w:p w:rsidR="00BA74A4" w:rsidRPr="00AC2675" w:rsidRDefault="00BA74A4" w:rsidP="00BA74A4">
      <w:pPr>
        <w:spacing w:line="240" w:lineRule="auto"/>
        <w:rPr>
          <w:spacing w:val="-4"/>
        </w:rPr>
      </w:pPr>
    </w:p>
    <w:p w:rsidR="00BA74A4" w:rsidRPr="00AC2675" w:rsidRDefault="00BA74A4" w:rsidP="00BA74A4">
      <w:pPr>
        <w:spacing w:line="240" w:lineRule="auto"/>
        <w:jc w:val="center"/>
        <w:rPr>
          <w:spacing w:val="-4"/>
        </w:rPr>
      </w:pPr>
      <w:r w:rsidRPr="00AC2675">
        <w:rPr>
          <w:spacing w:val="-4"/>
        </w:rPr>
        <w:t xml:space="preserve">    Pereira, </w:t>
      </w:r>
      <w:r w:rsidR="0028423B">
        <w:rPr>
          <w:spacing w:val="-4"/>
        </w:rPr>
        <w:t xml:space="preserve">dieciocho </w:t>
      </w:r>
      <w:r w:rsidRPr="00AC2675">
        <w:rPr>
          <w:spacing w:val="-4"/>
        </w:rPr>
        <w:t>(</w:t>
      </w:r>
      <w:r w:rsidR="0028423B">
        <w:rPr>
          <w:spacing w:val="-4"/>
        </w:rPr>
        <w:t>18</w:t>
      </w:r>
      <w:r w:rsidRPr="00AC2675">
        <w:rPr>
          <w:spacing w:val="-4"/>
        </w:rPr>
        <w:t xml:space="preserve">) de </w:t>
      </w:r>
      <w:r w:rsidR="00640185" w:rsidRPr="00AC2675">
        <w:rPr>
          <w:spacing w:val="-4"/>
        </w:rPr>
        <w:t xml:space="preserve">noviembre </w:t>
      </w:r>
      <w:r w:rsidRPr="00AC2675">
        <w:rPr>
          <w:spacing w:val="-4"/>
        </w:rPr>
        <w:t xml:space="preserve">de dos mil </w:t>
      </w:r>
      <w:r w:rsidR="00CC2183" w:rsidRPr="00AC2675">
        <w:rPr>
          <w:spacing w:val="-4"/>
        </w:rPr>
        <w:t xml:space="preserve">dieciséis </w:t>
      </w:r>
      <w:r w:rsidRPr="00AC2675">
        <w:rPr>
          <w:spacing w:val="-4"/>
        </w:rPr>
        <w:t>(201</w:t>
      </w:r>
      <w:r w:rsidR="00CC2183" w:rsidRPr="00AC2675">
        <w:rPr>
          <w:spacing w:val="-4"/>
        </w:rPr>
        <w:t>6</w:t>
      </w:r>
      <w:r w:rsidRPr="00AC2675">
        <w:rPr>
          <w:spacing w:val="-4"/>
        </w:rPr>
        <w:t>)</w:t>
      </w:r>
    </w:p>
    <w:p w:rsidR="00BA74A4" w:rsidRPr="00AC2675" w:rsidRDefault="00BA74A4" w:rsidP="00BA74A4">
      <w:pPr>
        <w:spacing w:line="240" w:lineRule="auto"/>
        <w:jc w:val="center"/>
        <w:rPr>
          <w:spacing w:val="-4"/>
        </w:rPr>
      </w:pPr>
    </w:p>
    <w:p w:rsidR="00BA74A4" w:rsidRPr="00AC2675" w:rsidRDefault="00BA74A4" w:rsidP="00BA74A4">
      <w:pPr>
        <w:spacing w:line="240" w:lineRule="auto"/>
        <w:jc w:val="center"/>
        <w:rPr>
          <w:spacing w:val="-4"/>
        </w:rPr>
      </w:pPr>
    </w:p>
    <w:p w:rsidR="00BA74A4" w:rsidRPr="00AC2675" w:rsidRDefault="00BA74A4" w:rsidP="00BA74A4">
      <w:pPr>
        <w:spacing w:line="240" w:lineRule="auto"/>
        <w:jc w:val="center"/>
        <w:rPr>
          <w:spacing w:val="-4"/>
          <w:sz w:val="24"/>
          <w:szCs w:val="24"/>
        </w:rPr>
      </w:pPr>
      <w:r w:rsidRPr="00AC2675">
        <w:rPr>
          <w:spacing w:val="-4"/>
          <w:sz w:val="22"/>
          <w:szCs w:val="22"/>
        </w:rPr>
        <w:t xml:space="preserve">  </w:t>
      </w:r>
      <w:r w:rsidR="0084012C">
        <w:rPr>
          <w:spacing w:val="-4"/>
          <w:sz w:val="24"/>
          <w:szCs w:val="24"/>
        </w:rPr>
        <w:t>ACTA DE APROBACIÓN N° 1066</w:t>
      </w:r>
    </w:p>
    <w:p w:rsidR="00BA74A4" w:rsidRPr="00AC2675" w:rsidRDefault="00BA74A4" w:rsidP="00BA74A4">
      <w:pPr>
        <w:spacing w:line="240" w:lineRule="auto"/>
        <w:jc w:val="center"/>
        <w:rPr>
          <w:spacing w:val="-4"/>
          <w:sz w:val="24"/>
          <w:szCs w:val="24"/>
        </w:rPr>
      </w:pPr>
      <w:r w:rsidRPr="00AC2675">
        <w:rPr>
          <w:spacing w:val="-4"/>
          <w:sz w:val="24"/>
          <w:szCs w:val="24"/>
        </w:rPr>
        <w:t xml:space="preserve">  SEGUNDA INSTANCIA</w:t>
      </w:r>
    </w:p>
    <w:p w:rsidR="00BA74A4" w:rsidRPr="00AC2675" w:rsidRDefault="00BA74A4" w:rsidP="00BA74A4">
      <w:pPr>
        <w:spacing w:line="240" w:lineRule="auto"/>
        <w:rPr>
          <w:spacing w:val="-4"/>
          <w:lang w:val="es-CO"/>
        </w:rPr>
      </w:pPr>
    </w:p>
    <w:p w:rsidR="00BA74A4" w:rsidRPr="00AC2675" w:rsidRDefault="00BA74A4" w:rsidP="00BA74A4">
      <w:pPr>
        <w:spacing w:line="240" w:lineRule="auto"/>
        <w:rPr>
          <w:spacing w:val="-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AC2675"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CE7335" w:rsidP="00C93AD8">
            <w:pPr>
              <w:pStyle w:val="Tablaidentificadora"/>
              <w:rPr>
                <w:rFonts w:cs="Tahoma"/>
                <w:spacing w:val="-4"/>
                <w:szCs w:val="24"/>
              </w:rPr>
            </w:pPr>
            <w:r>
              <w:rPr>
                <w:rFonts w:cs="Tahoma"/>
                <w:spacing w:val="-4"/>
                <w:szCs w:val="24"/>
              </w:rPr>
              <w:t>Noviembre 18 de 2016, 2:15 p.m.</w:t>
            </w:r>
          </w:p>
        </w:tc>
      </w:tr>
      <w:tr w:rsidR="00BA74A4" w:rsidRPr="00AC2675"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5275A7" w:rsidP="00C93AD8">
            <w:pPr>
              <w:pStyle w:val="Tablaidentificadora"/>
              <w:rPr>
                <w:rFonts w:cs="Tahoma"/>
                <w:spacing w:val="-4"/>
                <w:szCs w:val="24"/>
              </w:rPr>
            </w:pPr>
            <w:r w:rsidRPr="00AC2675">
              <w:rPr>
                <w:rFonts w:cs="Tahoma"/>
                <w:spacing w:val="-4"/>
                <w:szCs w:val="24"/>
              </w:rPr>
              <w:t>Santiago Álvarez Martínez</w:t>
            </w:r>
          </w:p>
        </w:tc>
      </w:tr>
      <w:tr w:rsidR="00BA74A4" w:rsidRPr="00AC2675"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5275A7" w:rsidP="005275A7">
            <w:pPr>
              <w:pStyle w:val="Tablaidentificadora"/>
              <w:rPr>
                <w:rFonts w:cs="Tahoma"/>
                <w:spacing w:val="-4"/>
                <w:szCs w:val="24"/>
              </w:rPr>
            </w:pPr>
            <w:r w:rsidRPr="00AC2675">
              <w:rPr>
                <w:rFonts w:cs="Tahoma"/>
                <w:spacing w:val="-4"/>
                <w:szCs w:val="24"/>
              </w:rPr>
              <w:t>10.137.501 de Pereira</w:t>
            </w:r>
            <w:r w:rsidR="00CC2183" w:rsidRPr="00AC2675">
              <w:rPr>
                <w:rFonts w:cs="Tahoma"/>
                <w:spacing w:val="-4"/>
                <w:szCs w:val="24"/>
              </w:rPr>
              <w:t xml:space="preserve"> (Rda.)</w:t>
            </w:r>
          </w:p>
        </w:tc>
      </w:tr>
      <w:tr w:rsidR="00BA74A4" w:rsidRPr="00AC2675"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rFonts w:cs="Tahoma"/>
                <w:spacing w:val="-4"/>
                <w:szCs w:val="24"/>
              </w:rPr>
            </w:pPr>
            <w:r w:rsidRPr="00AC2675">
              <w:rPr>
                <w:rFonts w:cs="Tahoma"/>
                <w:spacing w:val="-4"/>
                <w:szCs w:val="24"/>
              </w:rPr>
              <w:t>Inasistencia Alimentaria</w:t>
            </w:r>
          </w:p>
        </w:tc>
      </w:tr>
      <w:tr w:rsidR="00BA74A4" w:rsidRPr="00AC2675"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BA74A4" w:rsidP="00A37605">
            <w:pPr>
              <w:pStyle w:val="Tablaidentificadora"/>
              <w:rPr>
                <w:rFonts w:cs="Tahoma"/>
                <w:spacing w:val="-4"/>
                <w:szCs w:val="24"/>
              </w:rPr>
            </w:pPr>
            <w:r w:rsidRPr="00AC2675">
              <w:rPr>
                <w:rFonts w:cs="Tahoma"/>
                <w:spacing w:val="-4"/>
                <w:szCs w:val="24"/>
              </w:rPr>
              <w:t>Menor</w:t>
            </w:r>
            <w:r w:rsidR="005275A7" w:rsidRPr="00AC2675">
              <w:rPr>
                <w:rFonts w:cs="Tahoma"/>
                <w:spacing w:val="-4"/>
                <w:szCs w:val="24"/>
              </w:rPr>
              <w:t>es</w:t>
            </w:r>
            <w:r w:rsidRPr="00AC2675">
              <w:rPr>
                <w:rFonts w:cs="Tahoma"/>
                <w:spacing w:val="-4"/>
                <w:szCs w:val="24"/>
              </w:rPr>
              <w:t xml:space="preserve"> </w:t>
            </w:r>
            <w:r w:rsidR="005275A7" w:rsidRPr="00AC2675">
              <w:rPr>
                <w:rFonts w:cs="Tahoma"/>
                <w:spacing w:val="-4"/>
                <w:szCs w:val="24"/>
              </w:rPr>
              <w:t xml:space="preserve">M.C.A.M. y </w:t>
            </w:r>
            <w:r w:rsidR="00A37605" w:rsidRPr="00AC2675">
              <w:rPr>
                <w:rFonts w:cs="Tahoma"/>
                <w:spacing w:val="-4"/>
                <w:szCs w:val="24"/>
              </w:rPr>
              <w:t>K</w:t>
            </w:r>
            <w:r w:rsidR="005275A7" w:rsidRPr="00AC2675">
              <w:rPr>
                <w:rFonts w:cs="Tahoma"/>
                <w:spacing w:val="-4"/>
                <w:szCs w:val="24"/>
              </w:rPr>
              <w:t>.S.A.M.</w:t>
            </w:r>
          </w:p>
        </w:tc>
      </w:tr>
      <w:tr w:rsidR="00BA74A4" w:rsidRPr="00AC2675"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BA74A4" w:rsidP="005275A7">
            <w:pPr>
              <w:pStyle w:val="Tablaidentificadora"/>
              <w:rPr>
                <w:rFonts w:cs="Tahoma"/>
                <w:spacing w:val="-4"/>
                <w:szCs w:val="24"/>
              </w:rPr>
            </w:pPr>
            <w:r w:rsidRPr="00AC2675">
              <w:rPr>
                <w:rFonts w:cs="Tahoma"/>
                <w:spacing w:val="-4"/>
                <w:szCs w:val="24"/>
              </w:rPr>
              <w:t xml:space="preserve">Juzgado </w:t>
            </w:r>
            <w:r w:rsidR="005275A7" w:rsidRPr="00AC2675">
              <w:rPr>
                <w:rFonts w:cs="Tahoma"/>
                <w:spacing w:val="-4"/>
                <w:szCs w:val="24"/>
              </w:rPr>
              <w:t xml:space="preserve">Segundo Penal </w:t>
            </w:r>
            <w:r w:rsidR="00CC2183" w:rsidRPr="00AC2675">
              <w:rPr>
                <w:rFonts w:cs="Tahoma"/>
                <w:spacing w:val="-4"/>
                <w:szCs w:val="24"/>
              </w:rPr>
              <w:t xml:space="preserve">Municipal </w:t>
            </w:r>
            <w:r w:rsidRPr="00AC2675">
              <w:rPr>
                <w:rFonts w:cs="Tahoma"/>
                <w:spacing w:val="-4"/>
                <w:szCs w:val="24"/>
              </w:rPr>
              <w:t xml:space="preserve">con funciones de conocimiento de </w:t>
            </w:r>
            <w:r w:rsidR="005275A7" w:rsidRPr="00AC2675">
              <w:rPr>
                <w:rFonts w:cs="Tahoma"/>
                <w:spacing w:val="-4"/>
                <w:szCs w:val="24"/>
              </w:rPr>
              <w:t xml:space="preserve">Pereira </w:t>
            </w:r>
            <w:r w:rsidRPr="00AC2675">
              <w:rPr>
                <w:rFonts w:cs="Tahoma"/>
                <w:spacing w:val="-4"/>
                <w:szCs w:val="24"/>
              </w:rPr>
              <w:t>(Rda.)</w:t>
            </w:r>
          </w:p>
        </w:tc>
      </w:tr>
      <w:tr w:rsidR="00BA74A4" w:rsidRPr="00AC2675"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AC2675" w:rsidRDefault="00BA74A4" w:rsidP="00C93AD8">
            <w:pPr>
              <w:pStyle w:val="Tablaidentificadora"/>
              <w:rPr>
                <w:spacing w:val="-4"/>
                <w:szCs w:val="24"/>
              </w:rPr>
            </w:pPr>
            <w:r w:rsidRPr="00AC2675">
              <w:rPr>
                <w:spacing w:val="-4"/>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AC2675" w:rsidRDefault="00BA74A4" w:rsidP="005275A7">
            <w:pPr>
              <w:pStyle w:val="Tablaidentificadora"/>
              <w:rPr>
                <w:rFonts w:cs="Tahoma"/>
                <w:spacing w:val="-4"/>
                <w:szCs w:val="24"/>
              </w:rPr>
            </w:pPr>
            <w:r w:rsidRPr="00AC2675">
              <w:rPr>
                <w:rFonts w:cs="Tahoma"/>
                <w:spacing w:val="-4"/>
                <w:szCs w:val="24"/>
              </w:rPr>
              <w:t>Decid</w:t>
            </w:r>
            <w:r w:rsidR="0087493C" w:rsidRPr="00AC2675">
              <w:rPr>
                <w:rFonts w:cs="Tahoma"/>
                <w:spacing w:val="-4"/>
                <w:szCs w:val="24"/>
              </w:rPr>
              <w:t xml:space="preserve">e apelación interpuesta por la </w:t>
            </w:r>
            <w:r w:rsidR="005275A7" w:rsidRPr="00AC2675">
              <w:rPr>
                <w:rFonts w:cs="Tahoma"/>
                <w:spacing w:val="-4"/>
                <w:szCs w:val="24"/>
              </w:rPr>
              <w:t xml:space="preserve">Defensa </w:t>
            </w:r>
            <w:r w:rsidRPr="00AC2675">
              <w:rPr>
                <w:rFonts w:cs="Tahoma"/>
                <w:spacing w:val="-4"/>
                <w:szCs w:val="24"/>
              </w:rPr>
              <w:t xml:space="preserve">contra el fallo </w:t>
            </w:r>
            <w:r w:rsidR="005275A7" w:rsidRPr="00AC2675">
              <w:rPr>
                <w:rFonts w:cs="Tahoma"/>
                <w:spacing w:val="-4"/>
                <w:szCs w:val="24"/>
              </w:rPr>
              <w:t xml:space="preserve">condenatorio </w:t>
            </w:r>
            <w:r w:rsidRPr="00AC2675">
              <w:rPr>
                <w:rFonts w:cs="Tahoma"/>
                <w:spacing w:val="-4"/>
                <w:szCs w:val="24"/>
              </w:rPr>
              <w:t xml:space="preserve">fechado </w:t>
            </w:r>
            <w:r w:rsidR="005275A7" w:rsidRPr="00AC2675">
              <w:rPr>
                <w:rFonts w:cs="Tahoma"/>
                <w:spacing w:val="-4"/>
                <w:szCs w:val="24"/>
              </w:rPr>
              <w:t>octubre 25 de 2016</w:t>
            </w:r>
            <w:r w:rsidRPr="00AC2675">
              <w:rPr>
                <w:rFonts w:cs="Tahoma"/>
                <w:spacing w:val="-4"/>
                <w:szCs w:val="24"/>
              </w:rPr>
              <w:t xml:space="preserve">. SE </w:t>
            </w:r>
            <w:r w:rsidR="005275A7" w:rsidRPr="00AC2675">
              <w:rPr>
                <w:rFonts w:cs="Tahoma"/>
                <w:spacing w:val="-4"/>
                <w:szCs w:val="24"/>
              </w:rPr>
              <w:t>CONFIRMA.</w:t>
            </w:r>
          </w:p>
        </w:tc>
      </w:tr>
    </w:tbl>
    <w:p w:rsidR="00BA74A4" w:rsidRPr="00AC2675" w:rsidRDefault="00BA74A4" w:rsidP="00BA74A4">
      <w:pPr>
        <w:rPr>
          <w:spacing w:val="-4"/>
        </w:rPr>
      </w:pPr>
    </w:p>
    <w:p w:rsidR="00BA74A4" w:rsidRPr="00AC2675" w:rsidRDefault="00BA74A4" w:rsidP="00BA74A4">
      <w:pPr>
        <w:rPr>
          <w:rFonts w:cs="Tahoma"/>
          <w:spacing w:val="-4"/>
        </w:rPr>
      </w:pPr>
      <w:r w:rsidRPr="00AC2675">
        <w:rPr>
          <w:rFonts w:cs="Tahoma"/>
          <w:spacing w:val="-4"/>
        </w:rPr>
        <w:t>El Tribunal Superior del Distrito Judicial de Pereira pronuncia la sentencia en los siguientes términos:</w:t>
      </w:r>
    </w:p>
    <w:p w:rsidR="00BA74A4" w:rsidRPr="00AC2675" w:rsidRDefault="00BA74A4" w:rsidP="00BA74A4">
      <w:pPr>
        <w:pStyle w:val="Textoindependiente2"/>
        <w:rPr>
          <w:spacing w:val="-4"/>
        </w:rPr>
      </w:pPr>
    </w:p>
    <w:p w:rsidR="00BA74A4" w:rsidRPr="00AC2675" w:rsidRDefault="00BA74A4" w:rsidP="00BA74A4">
      <w:pPr>
        <w:rPr>
          <w:rStyle w:val="Algerian"/>
          <w:spacing w:val="-4"/>
        </w:rPr>
      </w:pPr>
      <w:r w:rsidRPr="00AC2675">
        <w:rPr>
          <w:rStyle w:val="Algerian"/>
          <w:spacing w:val="-4"/>
        </w:rPr>
        <w:t>1.- hechos Y precedentes</w:t>
      </w:r>
    </w:p>
    <w:p w:rsidR="00BA74A4" w:rsidRPr="00AC2675" w:rsidRDefault="00BA74A4" w:rsidP="00BA74A4">
      <w:pPr>
        <w:rPr>
          <w:spacing w:val="-4"/>
        </w:rPr>
      </w:pPr>
    </w:p>
    <w:p w:rsidR="00BA74A4" w:rsidRPr="00AC2675" w:rsidRDefault="00BA74A4" w:rsidP="00BA74A4">
      <w:pPr>
        <w:rPr>
          <w:rFonts w:cs="Tahoma"/>
          <w:spacing w:val="-4"/>
        </w:rPr>
      </w:pPr>
      <w:r w:rsidRPr="00AC2675">
        <w:rPr>
          <w:rFonts w:cs="Tahoma"/>
          <w:spacing w:val="-4"/>
        </w:rPr>
        <w:t>La situación fáctica jurídicamente relevante y la actuación procesal esencial para la decisión a tomar, se pueden sintetizar así:</w:t>
      </w:r>
    </w:p>
    <w:p w:rsidR="00BA74A4" w:rsidRPr="00AC2675" w:rsidRDefault="00BA74A4" w:rsidP="00BA74A4">
      <w:pPr>
        <w:rPr>
          <w:spacing w:val="-4"/>
        </w:rPr>
      </w:pPr>
    </w:p>
    <w:p w:rsidR="00C721DD" w:rsidRPr="00AC2675" w:rsidRDefault="00BA74A4" w:rsidP="00BA74A4">
      <w:pPr>
        <w:rPr>
          <w:rStyle w:val="Numeracinttulo"/>
          <w:b w:val="0"/>
          <w:spacing w:val="-4"/>
          <w:sz w:val="26"/>
        </w:rPr>
      </w:pPr>
      <w:r w:rsidRPr="00AC2675">
        <w:rPr>
          <w:rStyle w:val="Numeracinttulo"/>
          <w:spacing w:val="-4"/>
        </w:rPr>
        <w:t xml:space="preserve">1.1.- </w:t>
      </w:r>
      <w:r w:rsidR="00C721DD" w:rsidRPr="00AC2675">
        <w:rPr>
          <w:rStyle w:val="Numeracinttulo"/>
          <w:b w:val="0"/>
          <w:spacing w:val="-4"/>
          <w:sz w:val="26"/>
        </w:rPr>
        <w:t xml:space="preserve">Informa la señora YENNY ANDREA MUÑOZ JAIME que el señor </w:t>
      </w:r>
      <w:r w:rsidR="00C721DD" w:rsidRPr="00AC2675">
        <w:rPr>
          <w:rStyle w:val="Numeracinttulo"/>
          <w:spacing w:val="-4"/>
          <w:sz w:val="22"/>
          <w:szCs w:val="22"/>
        </w:rPr>
        <w:t>SANTIAGO ÁLVAREZ MARTÍNEZ</w:t>
      </w:r>
      <w:r w:rsidR="00C721DD" w:rsidRPr="00AC2675">
        <w:rPr>
          <w:rStyle w:val="Numeracinttulo"/>
          <w:b w:val="0"/>
          <w:spacing w:val="-4"/>
          <w:sz w:val="26"/>
        </w:rPr>
        <w:t>, padre de los menores M.C.A.M. y Q.S.A.M., no le colabora con los alimentos para sus dos hijos, y no obstante que en la sentencia de divorcio acordaron una cuota de $350.000</w:t>
      </w:r>
      <w:r w:rsidR="00EA3BA2">
        <w:rPr>
          <w:rStyle w:val="Numeracinttulo"/>
          <w:b w:val="0"/>
          <w:spacing w:val="-4"/>
          <w:sz w:val="26"/>
        </w:rPr>
        <w:t>.oo,</w:t>
      </w:r>
      <w:r w:rsidR="00C721DD" w:rsidRPr="00AC2675">
        <w:rPr>
          <w:rStyle w:val="Numeracinttulo"/>
          <w:b w:val="0"/>
          <w:spacing w:val="-4"/>
          <w:sz w:val="26"/>
        </w:rPr>
        <w:t xml:space="preserve"> solamente cumplió hasta julio 8 de 2010, pese a que el mismo tiene un taller de confecciones en el barrio Belmonte y labora de forma independiente.</w:t>
      </w:r>
    </w:p>
    <w:p w:rsidR="00BA74A4" w:rsidRPr="00AC2675" w:rsidRDefault="00BA74A4" w:rsidP="00BA74A4">
      <w:pPr>
        <w:rPr>
          <w:rStyle w:val="Numeracinttulo"/>
          <w:b w:val="0"/>
          <w:spacing w:val="-4"/>
          <w:sz w:val="26"/>
        </w:rPr>
      </w:pPr>
    </w:p>
    <w:p w:rsidR="008F3D1B" w:rsidRPr="00AC2675" w:rsidRDefault="00BA74A4" w:rsidP="00BA74A4">
      <w:pPr>
        <w:rPr>
          <w:rStyle w:val="Numeracinttulo"/>
          <w:b w:val="0"/>
          <w:spacing w:val="-4"/>
          <w:sz w:val="26"/>
        </w:rPr>
      </w:pPr>
      <w:r w:rsidRPr="00AC2675">
        <w:rPr>
          <w:rStyle w:val="Numeracinttulo"/>
          <w:spacing w:val="-4"/>
          <w:szCs w:val="24"/>
        </w:rPr>
        <w:t>1.2.-</w:t>
      </w:r>
      <w:r w:rsidRPr="00AC2675">
        <w:rPr>
          <w:rStyle w:val="Numeracinttulo"/>
          <w:b w:val="0"/>
          <w:spacing w:val="-4"/>
          <w:szCs w:val="24"/>
        </w:rPr>
        <w:t xml:space="preserve"> </w:t>
      </w:r>
      <w:r w:rsidR="007A65D4" w:rsidRPr="00AC2675">
        <w:rPr>
          <w:rStyle w:val="Numeracinttulo"/>
          <w:b w:val="0"/>
          <w:spacing w:val="-4"/>
          <w:szCs w:val="24"/>
        </w:rPr>
        <w:t>R</w:t>
      </w:r>
      <w:r w:rsidR="007A65D4" w:rsidRPr="00AC2675">
        <w:rPr>
          <w:rStyle w:val="Numeracinttulo"/>
          <w:b w:val="0"/>
          <w:spacing w:val="-4"/>
          <w:sz w:val="26"/>
        </w:rPr>
        <w:t xml:space="preserve">ealizada la </w:t>
      </w:r>
      <w:r w:rsidRPr="00AC2675">
        <w:rPr>
          <w:rStyle w:val="Numeracinttulo"/>
          <w:b w:val="0"/>
          <w:spacing w:val="-4"/>
          <w:sz w:val="26"/>
        </w:rPr>
        <w:t>audiencia de formulación de imputación (</w:t>
      </w:r>
      <w:r w:rsidR="00C721DD" w:rsidRPr="00AC2675">
        <w:rPr>
          <w:rStyle w:val="Numeracinttulo"/>
          <w:b w:val="0"/>
          <w:spacing w:val="-4"/>
          <w:sz w:val="26"/>
        </w:rPr>
        <w:t>diciembre 2 de 2013</w:t>
      </w:r>
      <w:r w:rsidRPr="00AC2675">
        <w:rPr>
          <w:rStyle w:val="Numeracinttulo"/>
          <w:b w:val="0"/>
          <w:spacing w:val="-4"/>
          <w:sz w:val="26"/>
        </w:rPr>
        <w:t xml:space="preserve">) ante el Juzgado </w:t>
      </w:r>
      <w:r w:rsidR="00C721DD" w:rsidRPr="00AC2675">
        <w:rPr>
          <w:rStyle w:val="Numeracinttulo"/>
          <w:b w:val="0"/>
          <w:spacing w:val="-4"/>
          <w:sz w:val="26"/>
        </w:rPr>
        <w:t xml:space="preserve">Primero Penal Municipal con función de control de garantías </w:t>
      </w:r>
      <w:r w:rsidRPr="00AC2675">
        <w:rPr>
          <w:rStyle w:val="Numeracinttulo"/>
          <w:b w:val="0"/>
          <w:spacing w:val="-4"/>
          <w:sz w:val="26"/>
        </w:rPr>
        <w:t xml:space="preserve">de </w:t>
      </w:r>
      <w:r w:rsidR="00C721DD" w:rsidRPr="00AC2675">
        <w:rPr>
          <w:rStyle w:val="Numeracinttulo"/>
          <w:b w:val="0"/>
          <w:spacing w:val="-4"/>
          <w:sz w:val="26"/>
        </w:rPr>
        <w:t xml:space="preserve">Pereira </w:t>
      </w:r>
      <w:r w:rsidR="00305839" w:rsidRPr="00AC2675">
        <w:rPr>
          <w:rStyle w:val="Numeracinttulo"/>
          <w:b w:val="0"/>
          <w:spacing w:val="-4"/>
          <w:sz w:val="26"/>
        </w:rPr>
        <w:t>(Rda.)</w:t>
      </w:r>
      <w:r w:rsidRPr="00AC2675">
        <w:rPr>
          <w:rStyle w:val="Numeracinttulo"/>
          <w:b w:val="0"/>
          <w:spacing w:val="-4"/>
          <w:sz w:val="26"/>
        </w:rPr>
        <w:t xml:space="preserve">, se le formularon cargos al señor </w:t>
      </w:r>
      <w:r w:rsidR="00C721DD" w:rsidRPr="00AC2675">
        <w:rPr>
          <w:rStyle w:val="Numeracinttulo"/>
          <w:spacing w:val="-4"/>
          <w:sz w:val="22"/>
          <w:szCs w:val="22"/>
        </w:rPr>
        <w:t xml:space="preserve">SANTIAGO ÁLVAREZ MARTÍNEZ </w:t>
      </w:r>
      <w:r w:rsidRPr="00AC2675">
        <w:rPr>
          <w:rStyle w:val="Numeracinttulo"/>
          <w:b w:val="0"/>
          <w:spacing w:val="-4"/>
          <w:sz w:val="26"/>
        </w:rPr>
        <w:t>por el delito de inasistencia alimentaria consagrado en el inciso 2º art</w:t>
      </w:r>
      <w:r w:rsidR="007A65D4" w:rsidRPr="00AC2675">
        <w:rPr>
          <w:rStyle w:val="Numeracinttulo"/>
          <w:b w:val="0"/>
          <w:spacing w:val="-4"/>
          <w:sz w:val="26"/>
        </w:rPr>
        <w:t>.</w:t>
      </w:r>
      <w:r w:rsidRPr="00AC2675">
        <w:rPr>
          <w:rStyle w:val="Numeracinttulo"/>
          <w:b w:val="0"/>
          <w:spacing w:val="-4"/>
          <w:sz w:val="26"/>
        </w:rPr>
        <w:t xml:space="preserve"> 233 C.P., </w:t>
      </w:r>
      <w:r w:rsidR="00C721DD" w:rsidRPr="00AC2675">
        <w:rPr>
          <w:rStyle w:val="Numeracinttulo"/>
          <w:b w:val="0"/>
          <w:spacing w:val="-4"/>
          <w:sz w:val="26"/>
        </w:rPr>
        <w:t>los cuales NO ACEPTÓ</w:t>
      </w:r>
      <w:r w:rsidR="009843E4" w:rsidRPr="00AC2675">
        <w:rPr>
          <w:rStyle w:val="Numeracinttulo"/>
          <w:b w:val="0"/>
          <w:spacing w:val="-4"/>
          <w:sz w:val="26"/>
        </w:rPr>
        <w:t xml:space="preserve">, por lo que </w:t>
      </w:r>
      <w:r w:rsidRPr="00AC2675">
        <w:rPr>
          <w:rStyle w:val="Numeracinttulo"/>
          <w:b w:val="0"/>
          <w:spacing w:val="-4"/>
          <w:sz w:val="26"/>
        </w:rPr>
        <w:t xml:space="preserve">la Fiscalía presentó formal escrito de acusación </w:t>
      </w:r>
      <w:r w:rsidRPr="00AC2675">
        <w:rPr>
          <w:rStyle w:val="Numeracinttulo"/>
          <w:b w:val="0"/>
          <w:spacing w:val="-4"/>
          <w:sz w:val="26"/>
        </w:rPr>
        <w:lastRenderedPageBreak/>
        <w:t>(</w:t>
      </w:r>
      <w:r w:rsidR="00C721DD" w:rsidRPr="00AC2675">
        <w:rPr>
          <w:rStyle w:val="Numeracinttulo"/>
          <w:b w:val="0"/>
          <w:spacing w:val="-4"/>
          <w:sz w:val="26"/>
        </w:rPr>
        <w:t>diciembre 18 de 2013</w:t>
      </w:r>
      <w:r w:rsidRPr="00AC2675">
        <w:rPr>
          <w:rStyle w:val="Numeracinttulo"/>
          <w:b w:val="0"/>
          <w:spacing w:val="-4"/>
          <w:sz w:val="26"/>
        </w:rPr>
        <w:t xml:space="preserve">) </w:t>
      </w:r>
      <w:r w:rsidR="00EA3BA2">
        <w:rPr>
          <w:rStyle w:val="Numeracinttulo"/>
          <w:b w:val="0"/>
          <w:spacing w:val="-4"/>
          <w:sz w:val="26"/>
        </w:rPr>
        <w:t>por medio del cual se</w:t>
      </w:r>
      <w:r w:rsidR="009843E4" w:rsidRPr="00AC2675">
        <w:rPr>
          <w:rStyle w:val="Numeracinttulo"/>
          <w:b w:val="0"/>
          <w:spacing w:val="-4"/>
          <w:sz w:val="26"/>
        </w:rPr>
        <w:t xml:space="preserve"> </w:t>
      </w:r>
      <w:r w:rsidRPr="00AC2675">
        <w:rPr>
          <w:rStyle w:val="Numeracinttulo"/>
          <w:b w:val="0"/>
          <w:spacing w:val="-4"/>
          <w:sz w:val="26"/>
        </w:rPr>
        <w:t>ratificó el mismo cargo en calidad de autor</w:t>
      </w:r>
      <w:r w:rsidR="00EA3BA2">
        <w:rPr>
          <w:rStyle w:val="Numeracinttulo"/>
          <w:b w:val="0"/>
          <w:spacing w:val="-4"/>
          <w:sz w:val="26"/>
        </w:rPr>
        <w:t>. El conocimiento del asunto correspondió al</w:t>
      </w:r>
      <w:r w:rsidRPr="00AC2675">
        <w:rPr>
          <w:rStyle w:val="Numeracinttulo"/>
          <w:b w:val="0"/>
          <w:spacing w:val="-4"/>
          <w:sz w:val="26"/>
        </w:rPr>
        <w:t xml:space="preserve"> Juzgado </w:t>
      </w:r>
      <w:r w:rsidR="00C721DD" w:rsidRPr="00AC2675">
        <w:rPr>
          <w:rStyle w:val="Numeracinttulo"/>
          <w:b w:val="0"/>
          <w:spacing w:val="-4"/>
          <w:sz w:val="26"/>
        </w:rPr>
        <w:t>Segundo Penal Municipal con función de conocimiento de Pereira</w:t>
      </w:r>
      <w:r w:rsidR="009843E4" w:rsidRPr="00AC2675">
        <w:rPr>
          <w:rStyle w:val="Numeracinttulo"/>
          <w:b w:val="0"/>
          <w:spacing w:val="-4"/>
          <w:sz w:val="26"/>
        </w:rPr>
        <w:t xml:space="preserve"> (Rda.)</w:t>
      </w:r>
      <w:r w:rsidRPr="00AC2675">
        <w:rPr>
          <w:rStyle w:val="Numeracinttulo"/>
          <w:b w:val="0"/>
          <w:spacing w:val="-4"/>
          <w:sz w:val="26"/>
        </w:rPr>
        <w:t xml:space="preserve">, </w:t>
      </w:r>
      <w:r w:rsidR="00E93DC3" w:rsidRPr="00AC2675">
        <w:rPr>
          <w:rStyle w:val="Numeracinttulo"/>
          <w:b w:val="0"/>
          <w:spacing w:val="-4"/>
          <w:sz w:val="26"/>
        </w:rPr>
        <w:t>autoridad que llevó a cabo</w:t>
      </w:r>
      <w:r w:rsidR="007A65D4" w:rsidRPr="00AC2675">
        <w:rPr>
          <w:rStyle w:val="Numeracinttulo"/>
          <w:b w:val="0"/>
          <w:spacing w:val="-4"/>
          <w:sz w:val="26"/>
        </w:rPr>
        <w:t xml:space="preserve"> </w:t>
      </w:r>
      <w:r w:rsidR="00EA3BA2">
        <w:rPr>
          <w:rStyle w:val="Numeracinttulo"/>
          <w:b w:val="0"/>
          <w:spacing w:val="-4"/>
          <w:sz w:val="26"/>
        </w:rPr>
        <w:t>la audiencia</w:t>
      </w:r>
      <w:r w:rsidRPr="00AC2675">
        <w:rPr>
          <w:rStyle w:val="Numeracinttulo"/>
          <w:b w:val="0"/>
          <w:spacing w:val="-4"/>
          <w:sz w:val="26"/>
        </w:rPr>
        <w:t xml:space="preserve"> de formulación de acusación (</w:t>
      </w:r>
      <w:r w:rsidR="00C721DD" w:rsidRPr="00AC2675">
        <w:rPr>
          <w:rStyle w:val="Numeracinttulo"/>
          <w:b w:val="0"/>
          <w:spacing w:val="-4"/>
          <w:sz w:val="26"/>
        </w:rPr>
        <w:t>marzo 28 de 2014</w:t>
      </w:r>
      <w:r w:rsidRPr="00AC2675">
        <w:rPr>
          <w:rStyle w:val="Numeracinttulo"/>
          <w:b w:val="0"/>
          <w:spacing w:val="-4"/>
          <w:sz w:val="26"/>
        </w:rPr>
        <w:t>),</w:t>
      </w:r>
      <w:r w:rsidR="00EA3BA2">
        <w:rPr>
          <w:rStyle w:val="Numeracinttulo"/>
          <w:b w:val="0"/>
          <w:spacing w:val="-4"/>
          <w:sz w:val="26"/>
        </w:rPr>
        <w:t xml:space="preserve"> y posteriormente,</w:t>
      </w:r>
      <w:r w:rsidRPr="00AC2675">
        <w:rPr>
          <w:rStyle w:val="Numeracinttulo"/>
          <w:b w:val="0"/>
          <w:spacing w:val="-4"/>
          <w:sz w:val="26"/>
        </w:rPr>
        <w:t xml:space="preserve"> </w:t>
      </w:r>
      <w:r w:rsidR="00C721DD" w:rsidRPr="00AC2675">
        <w:rPr>
          <w:rStyle w:val="Numeracinttulo"/>
          <w:b w:val="0"/>
          <w:spacing w:val="-4"/>
          <w:sz w:val="26"/>
        </w:rPr>
        <w:t xml:space="preserve">luego de haber sido suspendida en tres ocasiones se efectuó la audiencia </w:t>
      </w:r>
      <w:r w:rsidRPr="00AC2675">
        <w:rPr>
          <w:rStyle w:val="Numeracinttulo"/>
          <w:b w:val="0"/>
          <w:spacing w:val="-4"/>
          <w:sz w:val="26"/>
        </w:rPr>
        <w:t>preparatoria (</w:t>
      </w:r>
      <w:r w:rsidR="00C721DD" w:rsidRPr="00AC2675">
        <w:rPr>
          <w:rStyle w:val="Numeracinttulo"/>
          <w:b w:val="0"/>
          <w:spacing w:val="-4"/>
          <w:sz w:val="26"/>
        </w:rPr>
        <w:t>mayo 20 de 2015</w:t>
      </w:r>
      <w:r w:rsidRPr="00AC2675">
        <w:rPr>
          <w:rStyle w:val="Numeracinttulo"/>
          <w:b w:val="0"/>
          <w:spacing w:val="-4"/>
          <w:sz w:val="26"/>
        </w:rPr>
        <w:t>)</w:t>
      </w:r>
      <w:r w:rsidR="00EA3BA2">
        <w:rPr>
          <w:rStyle w:val="Numeracinttulo"/>
          <w:b w:val="0"/>
          <w:spacing w:val="-4"/>
          <w:sz w:val="26"/>
        </w:rPr>
        <w:t>,</w:t>
      </w:r>
      <w:r w:rsidRPr="00AC2675">
        <w:rPr>
          <w:rStyle w:val="Numeracinttulo"/>
          <w:b w:val="0"/>
          <w:spacing w:val="-4"/>
          <w:sz w:val="26"/>
        </w:rPr>
        <w:t xml:space="preserve"> y</w:t>
      </w:r>
      <w:r w:rsidR="00EA3BA2">
        <w:rPr>
          <w:rStyle w:val="Numeracinttulo"/>
          <w:b w:val="0"/>
          <w:spacing w:val="-4"/>
          <w:sz w:val="26"/>
        </w:rPr>
        <w:t xml:space="preserve"> finalmente el</w:t>
      </w:r>
      <w:r w:rsidRPr="00AC2675">
        <w:rPr>
          <w:rStyle w:val="Numeracinttulo"/>
          <w:b w:val="0"/>
          <w:spacing w:val="-4"/>
          <w:sz w:val="26"/>
        </w:rPr>
        <w:t xml:space="preserve"> juicio oral (</w:t>
      </w:r>
      <w:r w:rsidR="008F3D1B" w:rsidRPr="00AC2675">
        <w:rPr>
          <w:rStyle w:val="Numeracinttulo"/>
          <w:b w:val="0"/>
          <w:spacing w:val="-4"/>
          <w:sz w:val="26"/>
        </w:rPr>
        <w:t xml:space="preserve">agosto 21 </w:t>
      </w:r>
      <w:r w:rsidR="00CF69E2">
        <w:rPr>
          <w:rStyle w:val="Numeracinttulo"/>
          <w:b w:val="0"/>
          <w:spacing w:val="-4"/>
          <w:sz w:val="26"/>
        </w:rPr>
        <w:t xml:space="preserve">y octubre 13 </w:t>
      </w:r>
      <w:r w:rsidR="008F3D1B" w:rsidRPr="00AC2675">
        <w:rPr>
          <w:rStyle w:val="Numeracinttulo"/>
          <w:b w:val="0"/>
          <w:spacing w:val="-4"/>
          <w:sz w:val="26"/>
        </w:rPr>
        <w:t>de 2015, junio 17 y agosto 17 de 2016)</w:t>
      </w:r>
      <w:r w:rsidR="00E93DC3" w:rsidRPr="00AC2675">
        <w:rPr>
          <w:rStyle w:val="Numeracinttulo"/>
          <w:b w:val="0"/>
          <w:spacing w:val="-4"/>
          <w:sz w:val="26"/>
        </w:rPr>
        <w:t>, al término</w:t>
      </w:r>
      <w:r w:rsidR="007A65D4" w:rsidRPr="00AC2675">
        <w:rPr>
          <w:rStyle w:val="Numeracinttulo"/>
          <w:b w:val="0"/>
          <w:spacing w:val="-4"/>
          <w:sz w:val="26"/>
        </w:rPr>
        <w:t xml:space="preserve"> del cual se anunció </w:t>
      </w:r>
      <w:r w:rsidR="009843E4" w:rsidRPr="00AC2675">
        <w:rPr>
          <w:rStyle w:val="Numeracinttulo"/>
          <w:b w:val="0"/>
          <w:spacing w:val="-4"/>
          <w:sz w:val="26"/>
        </w:rPr>
        <w:t>un sentido de fallo</w:t>
      </w:r>
      <w:r w:rsidR="00E93DC3" w:rsidRPr="00AC2675">
        <w:rPr>
          <w:rStyle w:val="Numeracinttulo"/>
          <w:b w:val="0"/>
          <w:spacing w:val="-4"/>
          <w:sz w:val="26"/>
        </w:rPr>
        <w:t xml:space="preserve"> de carácter </w:t>
      </w:r>
      <w:r w:rsidR="008F3D1B" w:rsidRPr="00AC2675">
        <w:rPr>
          <w:rStyle w:val="Numeracinttulo"/>
          <w:b w:val="0"/>
          <w:spacing w:val="-4"/>
          <w:sz w:val="26"/>
        </w:rPr>
        <w:t xml:space="preserve">condenatorio, para proferirse en octubre 25 de 2016 sentencia </w:t>
      </w:r>
      <w:r w:rsidR="00EA3BA2">
        <w:rPr>
          <w:rStyle w:val="Numeracinttulo"/>
          <w:b w:val="0"/>
          <w:spacing w:val="-4"/>
          <w:sz w:val="26"/>
        </w:rPr>
        <w:t>de mérito en donde</w:t>
      </w:r>
      <w:r w:rsidR="008F3D1B" w:rsidRPr="00AC2675">
        <w:rPr>
          <w:rStyle w:val="Numeracinttulo"/>
          <w:b w:val="0"/>
          <w:spacing w:val="-4"/>
          <w:sz w:val="26"/>
        </w:rPr>
        <w:t xml:space="preserve">: (i) se declaró responsable al señor </w:t>
      </w:r>
      <w:r w:rsidR="008F3D1B" w:rsidRPr="00211965">
        <w:rPr>
          <w:rStyle w:val="Numeracinttulo"/>
          <w:spacing w:val="-4"/>
          <w:sz w:val="22"/>
          <w:szCs w:val="22"/>
        </w:rPr>
        <w:t>ÁLVAREZ MARÍN</w:t>
      </w:r>
      <w:r w:rsidR="008F3D1B" w:rsidRPr="00AC2675">
        <w:rPr>
          <w:rStyle w:val="Numeracinttulo"/>
          <w:b w:val="0"/>
          <w:spacing w:val="-4"/>
          <w:sz w:val="26"/>
        </w:rPr>
        <w:t xml:space="preserve"> del delito de inasistencia alimentaria y se condenó a la pena de 32 meses de prisión y multa de 20 s.m.l.m.v.; (ii) a la interdicción de derechos y funciones públicas por igual término al de la pena principal, y (iii) se suspendió condicionalmente la</w:t>
      </w:r>
      <w:r w:rsidR="00EA3BA2">
        <w:rPr>
          <w:rStyle w:val="Numeracinttulo"/>
          <w:b w:val="0"/>
          <w:spacing w:val="-4"/>
          <w:sz w:val="26"/>
        </w:rPr>
        <w:t xml:space="preserve"> ejecución de la sanción</w:t>
      </w:r>
      <w:r w:rsidR="008F3D1B" w:rsidRPr="00AC2675">
        <w:rPr>
          <w:rStyle w:val="Numeracinttulo"/>
          <w:b w:val="0"/>
          <w:spacing w:val="-4"/>
          <w:sz w:val="26"/>
        </w:rPr>
        <w:t>, por un período de prueba de tres (3) años.</w:t>
      </w:r>
    </w:p>
    <w:p w:rsidR="00BA74A4" w:rsidRPr="00AC2675" w:rsidRDefault="00BA74A4" w:rsidP="00BA74A4">
      <w:pPr>
        <w:rPr>
          <w:rStyle w:val="Numeracinttulo"/>
          <w:b w:val="0"/>
          <w:spacing w:val="-4"/>
          <w:sz w:val="26"/>
        </w:rPr>
      </w:pPr>
    </w:p>
    <w:p w:rsidR="00561171" w:rsidRPr="00AC2675" w:rsidRDefault="00BA74A4" w:rsidP="00BA74A4">
      <w:pPr>
        <w:rPr>
          <w:rStyle w:val="Numeracinttulo"/>
          <w:b w:val="0"/>
          <w:spacing w:val="-4"/>
          <w:sz w:val="26"/>
        </w:rPr>
      </w:pPr>
      <w:r w:rsidRPr="00AC2675">
        <w:rPr>
          <w:rStyle w:val="Numeracinttulo"/>
          <w:spacing w:val="-4"/>
          <w:szCs w:val="24"/>
        </w:rPr>
        <w:t>1.3.-</w:t>
      </w:r>
      <w:r w:rsidRPr="00AC2675">
        <w:rPr>
          <w:rStyle w:val="Numeracinttulo"/>
          <w:b w:val="0"/>
          <w:spacing w:val="-4"/>
          <w:sz w:val="26"/>
        </w:rPr>
        <w:t xml:space="preserve"> Los fundamentos que tuvo en consideración </w:t>
      </w:r>
      <w:r w:rsidR="009843E4" w:rsidRPr="00AC2675">
        <w:rPr>
          <w:rStyle w:val="Numeracinttulo"/>
          <w:b w:val="0"/>
          <w:spacing w:val="-4"/>
          <w:sz w:val="26"/>
        </w:rPr>
        <w:t xml:space="preserve">el </w:t>
      </w:r>
      <w:r w:rsidR="00872667" w:rsidRPr="00AC2675">
        <w:rPr>
          <w:rStyle w:val="Numeracinttulo"/>
          <w:b w:val="0"/>
          <w:spacing w:val="-4"/>
          <w:sz w:val="26"/>
        </w:rPr>
        <w:t>a quo</w:t>
      </w:r>
      <w:r w:rsidR="000578CD" w:rsidRPr="00AC2675">
        <w:rPr>
          <w:rStyle w:val="Numeracinttulo"/>
          <w:b w:val="0"/>
          <w:spacing w:val="-4"/>
          <w:sz w:val="26"/>
        </w:rPr>
        <w:t xml:space="preserve"> para </w:t>
      </w:r>
      <w:r w:rsidR="008F3D1B" w:rsidRPr="00AC2675">
        <w:rPr>
          <w:rStyle w:val="Numeracinttulo"/>
          <w:b w:val="0"/>
          <w:spacing w:val="-4"/>
          <w:sz w:val="26"/>
        </w:rPr>
        <w:t xml:space="preserve">condenar al señor </w:t>
      </w:r>
      <w:r w:rsidR="008F3D1B" w:rsidRPr="00AC2675">
        <w:rPr>
          <w:rStyle w:val="Numeracinttulo"/>
          <w:spacing w:val="-4"/>
          <w:sz w:val="22"/>
          <w:szCs w:val="22"/>
        </w:rPr>
        <w:t>ÁLVAREZ MARÍN</w:t>
      </w:r>
      <w:r w:rsidR="008F3D1B" w:rsidRPr="00AC2675">
        <w:rPr>
          <w:rStyle w:val="Numeracinttulo"/>
          <w:b w:val="0"/>
          <w:spacing w:val="-4"/>
          <w:sz w:val="26"/>
        </w:rPr>
        <w:t xml:space="preserve"> </w:t>
      </w:r>
      <w:r w:rsidR="00872667" w:rsidRPr="00AC2675">
        <w:rPr>
          <w:rStyle w:val="Numeracinttulo"/>
          <w:b w:val="0"/>
          <w:spacing w:val="-4"/>
          <w:sz w:val="26"/>
        </w:rPr>
        <w:t xml:space="preserve">los hizo consistir en que </w:t>
      </w:r>
      <w:r w:rsidR="009843E4" w:rsidRPr="00AC2675">
        <w:rPr>
          <w:rStyle w:val="Numeracinttulo"/>
          <w:b w:val="0"/>
          <w:spacing w:val="-4"/>
          <w:sz w:val="26"/>
        </w:rPr>
        <w:t>es incontrovertible la relación de parentesco entre el procesado y l</w:t>
      </w:r>
      <w:r w:rsidR="008F3D1B" w:rsidRPr="00AC2675">
        <w:rPr>
          <w:rStyle w:val="Numeracinttulo"/>
          <w:b w:val="0"/>
          <w:spacing w:val="-4"/>
          <w:sz w:val="26"/>
        </w:rPr>
        <w:t xml:space="preserve">os menores M.C.A.M. </w:t>
      </w:r>
      <w:r w:rsidR="00FE6F88">
        <w:rPr>
          <w:rStyle w:val="Numeracinttulo"/>
          <w:b w:val="0"/>
          <w:spacing w:val="-4"/>
          <w:sz w:val="26"/>
        </w:rPr>
        <w:t xml:space="preserve">y </w:t>
      </w:r>
      <w:r w:rsidR="00FE6F88" w:rsidRPr="00AC2675">
        <w:rPr>
          <w:rStyle w:val="Numeracinttulo"/>
          <w:b w:val="0"/>
          <w:spacing w:val="-4"/>
          <w:sz w:val="26"/>
        </w:rPr>
        <w:t>K.S.A.M.</w:t>
      </w:r>
      <w:r w:rsidR="00FE6F88">
        <w:rPr>
          <w:rStyle w:val="Numeracinttulo"/>
          <w:b w:val="0"/>
          <w:spacing w:val="-4"/>
          <w:sz w:val="26"/>
        </w:rPr>
        <w:t xml:space="preserve"> </w:t>
      </w:r>
      <w:r w:rsidR="00FE6F88">
        <w:rPr>
          <w:rStyle w:val="Numeracinttulo"/>
          <w:rFonts w:ascii="Verdana" w:hAnsi="Verdana"/>
          <w:b w:val="0"/>
          <w:spacing w:val="-4"/>
          <w:sz w:val="20"/>
          <w:szCs w:val="20"/>
        </w:rPr>
        <w:t>-</w:t>
      </w:r>
      <w:r w:rsidR="00FE6F88" w:rsidRPr="00FE6F88">
        <w:rPr>
          <w:rStyle w:val="Numeracinttulo"/>
          <w:rFonts w:ascii="Verdana" w:hAnsi="Verdana"/>
          <w:b w:val="0"/>
          <w:spacing w:val="-4"/>
          <w:sz w:val="20"/>
          <w:szCs w:val="20"/>
        </w:rPr>
        <w:t>este últ</w:t>
      </w:r>
      <w:r w:rsidR="00FE6F88">
        <w:rPr>
          <w:rStyle w:val="Numeracinttulo"/>
          <w:rFonts w:ascii="Verdana" w:hAnsi="Verdana"/>
          <w:b w:val="0"/>
          <w:spacing w:val="-4"/>
          <w:sz w:val="20"/>
          <w:szCs w:val="20"/>
        </w:rPr>
        <w:t>i</w:t>
      </w:r>
      <w:r w:rsidR="00FE6F88" w:rsidRPr="00FE6F88">
        <w:rPr>
          <w:rStyle w:val="Numeracinttulo"/>
          <w:rFonts w:ascii="Verdana" w:hAnsi="Verdana"/>
          <w:b w:val="0"/>
          <w:spacing w:val="-4"/>
          <w:sz w:val="20"/>
          <w:szCs w:val="20"/>
        </w:rPr>
        <w:t>mo actualmente es mayor de edad-</w:t>
      </w:r>
      <w:r w:rsidR="00FE6F88" w:rsidRPr="00AC2675">
        <w:rPr>
          <w:rStyle w:val="Numeracinttulo"/>
          <w:b w:val="0"/>
          <w:spacing w:val="-4"/>
          <w:sz w:val="26"/>
        </w:rPr>
        <w:t xml:space="preserve"> </w:t>
      </w:r>
      <w:r w:rsidR="008F3D1B" w:rsidRPr="00AC2675">
        <w:rPr>
          <w:rStyle w:val="Numeracinttulo"/>
          <w:b w:val="0"/>
          <w:spacing w:val="-4"/>
          <w:sz w:val="26"/>
        </w:rPr>
        <w:t>lo que se acreditó con los registros civiles de nacimiento</w:t>
      </w:r>
      <w:r w:rsidR="005933F6">
        <w:rPr>
          <w:rStyle w:val="Numeracinttulo"/>
          <w:b w:val="0"/>
          <w:spacing w:val="-4"/>
          <w:sz w:val="26"/>
        </w:rPr>
        <w:t xml:space="preserve">, y de ese modo se </w:t>
      </w:r>
      <w:r w:rsidR="002A4A85" w:rsidRPr="00AC2675">
        <w:rPr>
          <w:rStyle w:val="Numeracinttulo"/>
          <w:b w:val="0"/>
          <w:spacing w:val="-4"/>
          <w:sz w:val="26"/>
        </w:rPr>
        <w:t xml:space="preserve">corrobora </w:t>
      </w:r>
      <w:r w:rsidR="00561171" w:rsidRPr="00AC2675">
        <w:rPr>
          <w:rStyle w:val="Numeracinttulo"/>
          <w:b w:val="0"/>
          <w:spacing w:val="-4"/>
          <w:sz w:val="26"/>
        </w:rPr>
        <w:t>la obligación de administrar alimentos a las mismas</w:t>
      </w:r>
      <w:r w:rsidR="005933F6">
        <w:rPr>
          <w:rStyle w:val="Numeracinttulo"/>
          <w:b w:val="0"/>
          <w:spacing w:val="-4"/>
          <w:sz w:val="26"/>
        </w:rPr>
        <w:t>. En lo atinente a la re</w:t>
      </w:r>
      <w:r w:rsidR="00561171" w:rsidRPr="00AC2675">
        <w:rPr>
          <w:rStyle w:val="Numeracinttulo"/>
          <w:b w:val="0"/>
          <w:spacing w:val="-4"/>
          <w:sz w:val="26"/>
        </w:rPr>
        <w:t xml:space="preserve">sponsabilidad </w:t>
      </w:r>
      <w:r w:rsidR="002A4A85" w:rsidRPr="00AC2675">
        <w:rPr>
          <w:rStyle w:val="Numeracinttulo"/>
          <w:b w:val="0"/>
          <w:spacing w:val="-4"/>
          <w:sz w:val="26"/>
        </w:rPr>
        <w:t xml:space="preserve">observa </w:t>
      </w:r>
      <w:r w:rsidR="00561171" w:rsidRPr="00AC2675">
        <w:rPr>
          <w:rStyle w:val="Numeracinttulo"/>
          <w:b w:val="0"/>
          <w:spacing w:val="-4"/>
          <w:sz w:val="26"/>
        </w:rPr>
        <w:t xml:space="preserve">que en junio 22 de 2006 el Juzgado Segundo de Familia de Pereira dentro del proceso de divorcio por mutuo acuerdo, celebrado entre YENNY ANDREA MUÑOZ y </w:t>
      </w:r>
      <w:r w:rsidR="00561171" w:rsidRPr="00211965">
        <w:rPr>
          <w:rStyle w:val="Numeracinttulo"/>
          <w:spacing w:val="-4"/>
          <w:sz w:val="22"/>
          <w:szCs w:val="22"/>
        </w:rPr>
        <w:t>SANTIAGO ÁLVAREZ</w:t>
      </w:r>
      <w:r w:rsidR="006D0806">
        <w:rPr>
          <w:rStyle w:val="Numeracinttulo"/>
          <w:b w:val="0"/>
          <w:spacing w:val="-4"/>
          <w:sz w:val="26"/>
        </w:rPr>
        <w:t xml:space="preserve">, le fijó al padre </w:t>
      </w:r>
      <w:r w:rsidR="00561171" w:rsidRPr="00AC2675">
        <w:rPr>
          <w:rStyle w:val="Numeracinttulo"/>
          <w:b w:val="0"/>
          <w:spacing w:val="-4"/>
          <w:sz w:val="26"/>
        </w:rPr>
        <w:t>una cuota mensual de $350.000</w:t>
      </w:r>
      <w:r w:rsidR="004C7B5F">
        <w:rPr>
          <w:rStyle w:val="Numeracinttulo"/>
          <w:b w:val="0"/>
          <w:spacing w:val="-4"/>
          <w:sz w:val="26"/>
        </w:rPr>
        <w:t>.oo</w:t>
      </w:r>
      <w:r w:rsidR="00561171" w:rsidRPr="00AC2675">
        <w:rPr>
          <w:rStyle w:val="Numeracinttulo"/>
          <w:b w:val="0"/>
          <w:spacing w:val="-4"/>
          <w:sz w:val="26"/>
        </w:rPr>
        <w:t>,  la cual ha incumplido desde el año 2010.</w:t>
      </w:r>
    </w:p>
    <w:p w:rsidR="00E12354" w:rsidRPr="00AC2675" w:rsidRDefault="006D0806" w:rsidP="00BA74A4">
      <w:pPr>
        <w:rPr>
          <w:rStyle w:val="Numeracinttulo"/>
          <w:b w:val="0"/>
          <w:spacing w:val="-4"/>
          <w:sz w:val="26"/>
        </w:rPr>
      </w:pPr>
      <w:r>
        <w:rPr>
          <w:rStyle w:val="Numeracinttulo"/>
          <w:b w:val="0"/>
          <w:spacing w:val="-4"/>
          <w:sz w:val="26"/>
        </w:rPr>
        <w:t>Reseña que e</w:t>
      </w:r>
      <w:r w:rsidR="00561171" w:rsidRPr="00AC2675">
        <w:rPr>
          <w:rStyle w:val="Numeracinttulo"/>
          <w:b w:val="0"/>
          <w:spacing w:val="-4"/>
          <w:sz w:val="26"/>
        </w:rPr>
        <w:t xml:space="preserve">l mismo </w:t>
      </w:r>
      <w:r>
        <w:rPr>
          <w:rStyle w:val="Numeracinttulo"/>
          <w:b w:val="0"/>
          <w:spacing w:val="-4"/>
          <w:sz w:val="26"/>
        </w:rPr>
        <w:t>procesado reconoce que desde el citado</w:t>
      </w:r>
      <w:r w:rsidR="00561171" w:rsidRPr="00AC2675">
        <w:rPr>
          <w:rStyle w:val="Numeracinttulo"/>
          <w:b w:val="0"/>
          <w:spacing w:val="-4"/>
          <w:sz w:val="26"/>
        </w:rPr>
        <w:t xml:space="preserve"> año no pudo </w:t>
      </w:r>
      <w:r w:rsidR="00D46B74">
        <w:rPr>
          <w:rStyle w:val="Numeracinttulo"/>
          <w:b w:val="0"/>
          <w:spacing w:val="-4"/>
          <w:sz w:val="26"/>
        </w:rPr>
        <w:t xml:space="preserve">acatar </w:t>
      </w:r>
      <w:r w:rsidR="00561171" w:rsidRPr="00AC2675">
        <w:rPr>
          <w:rStyle w:val="Numeracinttulo"/>
          <w:b w:val="0"/>
          <w:spacing w:val="-4"/>
          <w:sz w:val="26"/>
        </w:rPr>
        <w:t>la cuota</w:t>
      </w:r>
      <w:r>
        <w:rPr>
          <w:rStyle w:val="Numeracinttulo"/>
          <w:b w:val="0"/>
          <w:spacing w:val="-4"/>
          <w:sz w:val="26"/>
        </w:rPr>
        <w:t xml:space="preserve"> impuesto, ya que</w:t>
      </w:r>
      <w:r w:rsidR="00561171" w:rsidRPr="00AC2675">
        <w:rPr>
          <w:rStyle w:val="Numeracinttulo"/>
          <w:b w:val="0"/>
          <w:spacing w:val="-4"/>
          <w:sz w:val="26"/>
        </w:rPr>
        <w:t xml:space="preserve"> luego de ser despedido de la empresa donde laboraba solo desempeñó trabajos esporádicos, sin contar con </w:t>
      </w:r>
      <w:r w:rsidR="002A4A85" w:rsidRPr="00AC2675">
        <w:rPr>
          <w:rStyle w:val="Numeracinttulo"/>
          <w:b w:val="0"/>
          <w:spacing w:val="-4"/>
          <w:sz w:val="26"/>
        </w:rPr>
        <w:t xml:space="preserve">uno </w:t>
      </w:r>
      <w:r w:rsidR="00561171" w:rsidRPr="00AC2675">
        <w:rPr>
          <w:rStyle w:val="Numeracinttulo"/>
          <w:b w:val="0"/>
          <w:spacing w:val="-4"/>
          <w:sz w:val="26"/>
        </w:rPr>
        <w:t>estable</w:t>
      </w:r>
      <w:r>
        <w:rPr>
          <w:rStyle w:val="Numeracinttulo"/>
          <w:b w:val="0"/>
          <w:spacing w:val="-4"/>
          <w:sz w:val="26"/>
        </w:rPr>
        <w:t>,</w:t>
      </w:r>
      <w:r w:rsidR="00561171" w:rsidRPr="00AC2675">
        <w:rPr>
          <w:rStyle w:val="Numeracinttulo"/>
          <w:b w:val="0"/>
          <w:spacing w:val="-4"/>
          <w:sz w:val="26"/>
        </w:rPr>
        <w:t xml:space="preserve"> y de manera independiente ejerce como diseñador gráfico y el dinero obtenido lo dedica a sus gastos personales y el de sus progenitores con quienes reside</w:t>
      </w:r>
      <w:r w:rsidR="00E12354" w:rsidRPr="00AC2675">
        <w:rPr>
          <w:rStyle w:val="Numeracinttulo"/>
          <w:b w:val="0"/>
          <w:spacing w:val="-4"/>
          <w:sz w:val="26"/>
        </w:rPr>
        <w:t>, lo que respaldaron los padres del acusado y un amigo.</w:t>
      </w:r>
    </w:p>
    <w:p w:rsidR="00E12354" w:rsidRPr="00AC2675" w:rsidRDefault="00E12354" w:rsidP="00BA74A4">
      <w:pPr>
        <w:rPr>
          <w:rStyle w:val="Numeracinttulo"/>
          <w:b w:val="0"/>
          <w:spacing w:val="-4"/>
          <w:sz w:val="26"/>
        </w:rPr>
      </w:pPr>
    </w:p>
    <w:p w:rsidR="007036A3" w:rsidRPr="00AC2675" w:rsidRDefault="00E12354" w:rsidP="00BA74A4">
      <w:pPr>
        <w:rPr>
          <w:rStyle w:val="Numeracinttulo"/>
          <w:b w:val="0"/>
          <w:spacing w:val="-4"/>
          <w:sz w:val="26"/>
        </w:rPr>
      </w:pPr>
      <w:r w:rsidRPr="00AC2675">
        <w:rPr>
          <w:rStyle w:val="Numeracinttulo"/>
          <w:b w:val="0"/>
          <w:spacing w:val="-4"/>
          <w:sz w:val="26"/>
        </w:rPr>
        <w:lastRenderedPageBreak/>
        <w:t>No obstante quedarse el procesado sin empleo y sin ingreso fijo buscó una conciliación, cuyo propósito era la reducción de la cuota, en la cual ofreció la suma de $120.000</w:t>
      </w:r>
      <w:r w:rsidR="00BC4760">
        <w:rPr>
          <w:rStyle w:val="Numeracinttulo"/>
          <w:b w:val="0"/>
          <w:spacing w:val="-4"/>
          <w:sz w:val="26"/>
        </w:rPr>
        <w:t>.oo,</w:t>
      </w:r>
      <w:r w:rsidRPr="00AC2675">
        <w:rPr>
          <w:rStyle w:val="Numeracinttulo"/>
          <w:b w:val="0"/>
          <w:spacing w:val="-4"/>
          <w:sz w:val="26"/>
        </w:rPr>
        <w:t xml:space="preserve"> y ante el rechazo de la misma</w:t>
      </w:r>
      <w:r w:rsidR="00BC4760">
        <w:rPr>
          <w:rStyle w:val="Numeracinttulo"/>
          <w:b w:val="0"/>
          <w:spacing w:val="-4"/>
          <w:sz w:val="26"/>
        </w:rPr>
        <w:t xml:space="preserve"> por parte de la madre</w:t>
      </w:r>
      <w:r w:rsidRPr="00AC2675">
        <w:rPr>
          <w:rStyle w:val="Numeracinttulo"/>
          <w:b w:val="0"/>
          <w:spacing w:val="-4"/>
          <w:sz w:val="26"/>
        </w:rPr>
        <w:t xml:space="preserve"> debió acudir ante la autoridad competente para el adelantamiento del proceso respectivo, pero no lo hizo</w:t>
      </w:r>
      <w:r w:rsidR="00BC4760">
        <w:rPr>
          <w:rStyle w:val="Numeracinttulo"/>
          <w:b w:val="0"/>
          <w:spacing w:val="-4"/>
          <w:sz w:val="26"/>
        </w:rPr>
        <w:t xml:space="preserve">. Por lo anterior deja en claro que </w:t>
      </w:r>
      <w:r w:rsidR="007036A3" w:rsidRPr="00AC2675">
        <w:rPr>
          <w:rStyle w:val="Numeracinttulo"/>
          <w:b w:val="0"/>
          <w:spacing w:val="-4"/>
          <w:sz w:val="26"/>
        </w:rPr>
        <w:t>más allá que la señora YENNY ANDREA se negara a aceptar dicha propuesta o a recibirle pequeñas cuotas, el deber del procesado era pagar los dineros que se habían establecido, y si carecía de capacidad económica la Ley 1098/06 le otorgaba las herramientas para procurar su modificación, pero no en forma arbitrari</w:t>
      </w:r>
      <w:r w:rsidR="002A4A85" w:rsidRPr="00AC2675">
        <w:rPr>
          <w:rStyle w:val="Numeracinttulo"/>
          <w:b w:val="0"/>
          <w:spacing w:val="-4"/>
          <w:sz w:val="26"/>
        </w:rPr>
        <w:t>a</w:t>
      </w:r>
      <w:r w:rsidR="007036A3" w:rsidRPr="00AC2675">
        <w:rPr>
          <w:rStyle w:val="Numeracinttulo"/>
          <w:b w:val="0"/>
          <w:spacing w:val="-4"/>
          <w:sz w:val="26"/>
        </w:rPr>
        <w:t xml:space="preserve"> decidir no volver a suministrarla,</w:t>
      </w:r>
      <w:r w:rsidR="00366388">
        <w:rPr>
          <w:rStyle w:val="Numeracinttulo"/>
          <w:b w:val="0"/>
          <w:spacing w:val="-4"/>
          <w:sz w:val="26"/>
        </w:rPr>
        <w:t xml:space="preserve"> muy a pesar que </w:t>
      </w:r>
      <w:r w:rsidR="007036A3" w:rsidRPr="00AC2675">
        <w:rPr>
          <w:rStyle w:val="Numeracinttulo"/>
          <w:b w:val="0"/>
          <w:spacing w:val="-4"/>
          <w:sz w:val="26"/>
        </w:rPr>
        <w:t xml:space="preserve">la madre de los niños le indicó que fuera al juzgado para que informara su situación económica para que el juez determinara lo pertinente, </w:t>
      </w:r>
      <w:r w:rsidR="00366388">
        <w:rPr>
          <w:rStyle w:val="Numeracinttulo"/>
          <w:b w:val="0"/>
          <w:spacing w:val="-4"/>
          <w:sz w:val="26"/>
        </w:rPr>
        <w:t>situación que nunca acaeció</w:t>
      </w:r>
      <w:r w:rsidR="007036A3" w:rsidRPr="00AC2675">
        <w:rPr>
          <w:rStyle w:val="Numeracinttulo"/>
          <w:b w:val="0"/>
          <w:spacing w:val="-4"/>
          <w:sz w:val="26"/>
        </w:rPr>
        <w:t>.</w:t>
      </w:r>
    </w:p>
    <w:p w:rsidR="007036A3" w:rsidRPr="00AC2675" w:rsidRDefault="007036A3" w:rsidP="00BA74A4">
      <w:pPr>
        <w:rPr>
          <w:rStyle w:val="Numeracinttulo"/>
          <w:b w:val="0"/>
          <w:spacing w:val="-4"/>
          <w:sz w:val="26"/>
        </w:rPr>
      </w:pPr>
    </w:p>
    <w:p w:rsidR="007036A3" w:rsidRPr="00AC2675" w:rsidRDefault="007036A3" w:rsidP="00BA74A4">
      <w:pPr>
        <w:rPr>
          <w:rStyle w:val="Numeracinttulo"/>
          <w:b w:val="0"/>
          <w:spacing w:val="-4"/>
          <w:sz w:val="26"/>
        </w:rPr>
      </w:pPr>
      <w:r w:rsidRPr="00AC2675">
        <w:rPr>
          <w:rStyle w:val="Numeracinttulo"/>
          <w:b w:val="0"/>
          <w:spacing w:val="-4"/>
          <w:sz w:val="26"/>
        </w:rPr>
        <w:t xml:space="preserve">No se acreditó que el señor </w:t>
      </w:r>
      <w:r w:rsidRPr="00AC2675">
        <w:rPr>
          <w:rStyle w:val="Numeracinttulo"/>
          <w:spacing w:val="-4"/>
          <w:sz w:val="22"/>
          <w:szCs w:val="22"/>
        </w:rPr>
        <w:t>ÁLVAREZ MARTÍNEZ</w:t>
      </w:r>
      <w:r w:rsidRPr="00AC2675">
        <w:rPr>
          <w:rStyle w:val="Numeracinttulo"/>
          <w:b w:val="0"/>
          <w:spacing w:val="-4"/>
          <w:sz w:val="26"/>
        </w:rPr>
        <w:t xml:space="preserve"> estuviera inmers</w:t>
      </w:r>
      <w:r w:rsidR="002F4F99" w:rsidRPr="00AC2675">
        <w:rPr>
          <w:rStyle w:val="Numeracinttulo"/>
          <w:b w:val="0"/>
          <w:spacing w:val="-4"/>
          <w:sz w:val="26"/>
        </w:rPr>
        <w:t>o</w:t>
      </w:r>
      <w:r w:rsidRPr="00AC2675">
        <w:rPr>
          <w:rStyle w:val="Numeracinttulo"/>
          <w:b w:val="0"/>
          <w:spacing w:val="-4"/>
          <w:sz w:val="26"/>
        </w:rPr>
        <w:t xml:space="preserve"> en causal exonerativa de responsabilidad o que el incumplimiento se diera por fuerza mayor o caso fortuito</w:t>
      </w:r>
      <w:r w:rsidR="00610B51">
        <w:rPr>
          <w:rStyle w:val="Numeracinttulo"/>
          <w:b w:val="0"/>
          <w:spacing w:val="-4"/>
          <w:sz w:val="26"/>
        </w:rPr>
        <w:t>,</w:t>
      </w:r>
      <w:r w:rsidRPr="00AC2675">
        <w:rPr>
          <w:rStyle w:val="Numeracinttulo"/>
          <w:b w:val="0"/>
          <w:spacing w:val="-4"/>
          <w:sz w:val="26"/>
        </w:rPr>
        <w:t xml:space="preserve"> o que se encontrara imposibilitado para trabajar debido a incapacidad producto de alguna enfermedad</w:t>
      </w:r>
      <w:r w:rsidR="004D7A08" w:rsidRPr="00AC2675">
        <w:rPr>
          <w:rStyle w:val="Numeracinttulo"/>
          <w:b w:val="0"/>
          <w:spacing w:val="-4"/>
          <w:sz w:val="26"/>
        </w:rPr>
        <w:t xml:space="preserve">, pues los únicos argumentos esgrimidos en juicio </w:t>
      </w:r>
      <w:r w:rsidR="00610B51">
        <w:rPr>
          <w:rStyle w:val="Numeracinttulo"/>
          <w:b w:val="0"/>
          <w:spacing w:val="-4"/>
          <w:sz w:val="26"/>
        </w:rPr>
        <w:t>se centraron en sostener que</w:t>
      </w:r>
      <w:r w:rsidR="004D7A08" w:rsidRPr="00AC2675">
        <w:rPr>
          <w:rStyle w:val="Numeracinttulo"/>
          <w:b w:val="0"/>
          <w:spacing w:val="-4"/>
          <w:sz w:val="26"/>
        </w:rPr>
        <w:t xml:space="preserve"> en el año 2010 perdió el empleo, </w:t>
      </w:r>
      <w:r w:rsidR="00610B51">
        <w:rPr>
          <w:rStyle w:val="Numeracinttulo"/>
          <w:b w:val="0"/>
          <w:spacing w:val="-4"/>
          <w:sz w:val="26"/>
        </w:rPr>
        <w:t xml:space="preserve">y </w:t>
      </w:r>
      <w:r w:rsidR="004D7A08" w:rsidRPr="00AC2675">
        <w:rPr>
          <w:rStyle w:val="Numeracinttulo"/>
          <w:b w:val="0"/>
          <w:spacing w:val="-4"/>
          <w:sz w:val="26"/>
        </w:rPr>
        <w:t xml:space="preserve">que se ha desempeñado </w:t>
      </w:r>
      <w:r w:rsidR="00EC677E">
        <w:rPr>
          <w:rStyle w:val="Numeracinttulo"/>
          <w:b w:val="0"/>
          <w:spacing w:val="-4"/>
          <w:sz w:val="26"/>
        </w:rPr>
        <w:t xml:space="preserve">de forma </w:t>
      </w:r>
      <w:r w:rsidR="004D7A08" w:rsidRPr="00AC2675">
        <w:rPr>
          <w:rStyle w:val="Numeracinttulo"/>
          <w:b w:val="0"/>
          <w:spacing w:val="-4"/>
          <w:sz w:val="26"/>
        </w:rPr>
        <w:t>indepen</w:t>
      </w:r>
      <w:r w:rsidR="00D12939" w:rsidRPr="00AC2675">
        <w:rPr>
          <w:rStyle w:val="Numeracinttulo"/>
          <w:b w:val="0"/>
          <w:spacing w:val="-4"/>
          <w:sz w:val="26"/>
        </w:rPr>
        <w:t xml:space="preserve">diente </w:t>
      </w:r>
      <w:r w:rsidR="00EC677E">
        <w:rPr>
          <w:rStyle w:val="Numeracinttulo"/>
          <w:b w:val="0"/>
          <w:spacing w:val="-4"/>
          <w:sz w:val="26"/>
        </w:rPr>
        <w:t>cuyos</w:t>
      </w:r>
      <w:r w:rsidR="00D12939" w:rsidRPr="00AC2675">
        <w:rPr>
          <w:rStyle w:val="Numeracinttulo"/>
          <w:b w:val="0"/>
          <w:spacing w:val="-4"/>
          <w:sz w:val="26"/>
        </w:rPr>
        <w:t xml:space="preserve"> recursos</w:t>
      </w:r>
      <w:r w:rsidR="004D7A08" w:rsidRPr="00AC2675">
        <w:rPr>
          <w:rStyle w:val="Numeracinttulo"/>
          <w:b w:val="0"/>
          <w:spacing w:val="-4"/>
          <w:sz w:val="26"/>
        </w:rPr>
        <w:t xml:space="preserve"> los utiliza para gastos personales y compartirlos con sus padres</w:t>
      </w:r>
      <w:r w:rsidR="004946BD">
        <w:rPr>
          <w:rStyle w:val="Numeracinttulo"/>
          <w:b w:val="0"/>
          <w:spacing w:val="-4"/>
          <w:sz w:val="26"/>
        </w:rPr>
        <w:t xml:space="preserve">. De todo </w:t>
      </w:r>
      <w:r w:rsidR="004D7A08" w:rsidRPr="00AC2675">
        <w:rPr>
          <w:rStyle w:val="Numeracinttulo"/>
          <w:b w:val="0"/>
          <w:spacing w:val="-4"/>
          <w:sz w:val="26"/>
        </w:rPr>
        <w:t xml:space="preserve">lo cual se infiere que </w:t>
      </w:r>
      <w:r w:rsidR="006C56DA">
        <w:rPr>
          <w:rStyle w:val="Numeracinttulo"/>
          <w:b w:val="0"/>
          <w:spacing w:val="-4"/>
          <w:sz w:val="26"/>
        </w:rPr>
        <w:t xml:space="preserve">sí ha estado vinculado o en el ejercicio </w:t>
      </w:r>
      <w:r w:rsidR="004D7A08" w:rsidRPr="00AC2675">
        <w:rPr>
          <w:rStyle w:val="Numeracinttulo"/>
          <w:b w:val="0"/>
          <w:spacing w:val="-4"/>
          <w:sz w:val="26"/>
        </w:rPr>
        <w:t>de labores como diseñador gráfico</w:t>
      </w:r>
      <w:r w:rsidR="004946BD">
        <w:rPr>
          <w:rStyle w:val="Numeracinttulo"/>
          <w:b w:val="0"/>
          <w:spacing w:val="-4"/>
          <w:sz w:val="26"/>
        </w:rPr>
        <w:t>, de lo cual deriva el sustento propio y colabora con sus padres</w:t>
      </w:r>
      <w:r w:rsidR="00080378" w:rsidRPr="00AC2675">
        <w:rPr>
          <w:rStyle w:val="Numeracinttulo"/>
          <w:b w:val="0"/>
          <w:spacing w:val="-4"/>
          <w:sz w:val="26"/>
        </w:rPr>
        <w:t>.</w:t>
      </w:r>
    </w:p>
    <w:p w:rsidR="00080378" w:rsidRPr="00AC2675" w:rsidRDefault="00080378" w:rsidP="00BA74A4">
      <w:pPr>
        <w:rPr>
          <w:rStyle w:val="Numeracinttulo"/>
          <w:b w:val="0"/>
          <w:spacing w:val="-4"/>
          <w:sz w:val="26"/>
        </w:rPr>
      </w:pPr>
    </w:p>
    <w:p w:rsidR="004411FE" w:rsidRPr="00AC2675" w:rsidRDefault="00080378" w:rsidP="00BA74A4">
      <w:pPr>
        <w:rPr>
          <w:rStyle w:val="Numeracinttulo"/>
          <w:b w:val="0"/>
          <w:spacing w:val="-4"/>
          <w:sz w:val="26"/>
        </w:rPr>
      </w:pPr>
      <w:r w:rsidRPr="00AC2675">
        <w:rPr>
          <w:rStyle w:val="Numeracinttulo"/>
          <w:b w:val="0"/>
          <w:spacing w:val="-4"/>
          <w:sz w:val="26"/>
        </w:rPr>
        <w:t>Los alimentos conforman un tod</w:t>
      </w:r>
      <w:r w:rsidR="00DC1EE4">
        <w:rPr>
          <w:rStyle w:val="Numeracinttulo"/>
          <w:b w:val="0"/>
          <w:spacing w:val="-4"/>
          <w:sz w:val="26"/>
        </w:rPr>
        <w:t>o indispensable para el manutención</w:t>
      </w:r>
      <w:r w:rsidRPr="00AC2675">
        <w:rPr>
          <w:rStyle w:val="Numeracinttulo"/>
          <w:b w:val="0"/>
          <w:spacing w:val="-4"/>
          <w:sz w:val="26"/>
        </w:rPr>
        <w:t xml:space="preserve"> </w:t>
      </w:r>
      <w:r w:rsidR="002F4F99" w:rsidRPr="00AC2675">
        <w:rPr>
          <w:rStyle w:val="Numeracinttulo"/>
          <w:rFonts w:ascii="Verdana" w:hAnsi="Verdana"/>
          <w:b w:val="0"/>
          <w:spacing w:val="-4"/>
          <w:sz w:val="20"/>
          <w:szCs w:val="20"/>
        </w:rPr>
        <w:t>-</w:t>
      </w:r>
      <w:r w:rsidRPr="00AC2675">
        <w:rPr>
          <w:rStyle w:val="Numeracinttulo"/>
          <w:rFonts w:ascii="Verdana" w:hAnsi="Verdana"/>
          <w:b w:val="0"/>
          <w:spacing w:val="-4"/>
          <w:sz w:val="20"/>
          <w:szCs w:val="20"/>
        </w:rPr>
        <w:t>habitación, vestido, asistencia médica, recreación, educación, etc.-</w:t>
      </w:r>
      <w:r w:rsidRPr="00AC2675">
        <w:rPr>
          <w:rStyle w:val="Numeracinttulo"/>
          <w:b w:val="0"/>
          <w:spacing w:val="-4"/>
          <w:sz w:val="26"/>
        </w:rPr>
        <w:t xml:space="preserve"> y todo lo necesario para el desarrollo integra</w:t>
      </w:r>
      <w:r w:rsidR="00DC1EE4">
        <w:rPr>
          <w:rStyle w:val="Numeracinttulo"/>
          <w:b w:val="0"/>
          <w:spacing w:val="-4"/>
          <w:sz w:val="26"/>
        </w:rPr>
        <w:t>l de los niños, como así lo establece</w:t>
      </w:r>
      <w:r w:rsidRPr="00AC2675">
        <w:rPr>
          <w:rStyle w:val="Numeracinttulo"/>
          <w:b w:val="0"/>
          <w:spacing w:val="-4"/>
          <w:sz w:val="26"/>
        </w:rPr>
        <w:t xml:space="preserve"> el canon 24 de la Ley 1098/06, </w:t>
      </w:r>
      <w:r w:rsidR="00DC1EE4">
        <w:rPr>
          <w:rStyle w:val="Numeracinttulo"/>
          <w:b w:val="0"/>
          <w:spacing w:val="-4"/>
          <w:sz w:val="26"/>
        </w:rPr>
        <w:t xml:space="preserve">situación que </w:t>
      </w:r>
      <w:r w:rsidRPr="00AC2675">
        <w:rPr>
          <w:rStyle w:val="Numeracinttulo"/>
          <w:b w:val="0"/>
          <w:spacing w:val="-4"/>
          <w:sz w:val="26"/>
        </w:rPr>
        <w:t>se logra con el aporte constante de la cuota alimentaria</w:t>
      </w:r>
      <w:r w:rsidR="00DC1EE4">
        <w:rPr>
          <w:rStyle w:val="Numeracinttulo"/>
          <w:b w:val="0"/>
          <w:spacing w:val="-4"/>
          <w:sz w:val="26"/>
        </w:rPr>
        <w:t xml:space="preserve">. Y </w:t>
      </w:r>
      <w:r w:rsidRPr="00AC2675">
        <w:rPr>
          <w:rStyle w:val="Numeracinttulo"/>
          <w:b w:val="0"/>
          <w:spacing w:val="-4"/>
          <w:sz w:val="26"/>
        </w:rPr>
        <w:t xml:space="preserve">aunque la defensa expuso que los hijos de </w:t>
      </w:r>
      <w:r w:rsidRPr="00AC2675">
        <w:rPr>
          <w:rStyle w:val="Numeracinttulo"/>
          <w:spacing w:val="-4"/>
          <w:sz w:val="22"/>
          <w:szCs w:val="22"/>
        </w:rPr>
        <w:t>SANTIAGO</w:t>
      </w:r>
      <w:r w:rsidRPr="00AC2675">
        <w:rPr>
          <w:rStyle w:val="Numeracinttulo"/>
          <w:b w:val="0"/>
          <w:spacing w:val="-4"/>
          <w:sz w:val="26"/>
        </w:rPr>
        <w:t xml:space="preserve"> nunca han necesitado de cuota dado los ingresos de su progenitora, ello no lo releva de la obligación que le asiste. </w:t>
      </w:r>
      <w:r w:rsidR="005E67FE">
        <w:rPr>
          <w:rStyle w:val="Numeracinttulo"/>
          <w:b w:val="0"/>
          <w:spacing w:val="-4"/>
          <w:sz w:val="26"/>
        </w:rPr>
        <w:t xml:space="preserve">Así es </w:t>
      </w:r>
      <w:r w:rsidR="005E67FE" w:rsidRPr="005E67FE">
        <w:rPr>
          <w:rStyle w:val="Numeracinttulo"/>
          <w:rFonts w:ascii="Verdana" w:hAnsi="Verdana"/>
          <w:b w:val="0"/>
          <w:spacing w:val="-4"/>
          <w:sz w:val="20"/>
          <w:szCs w:val="20"/>
        </w:rPr>
        <w:t>-asegura-</w:t>
      </w:r>
      <w:r w:rsidR="005E67FE">
        <w:rPr>
          <w:rStyle w:val="Numeracinttulo"/>
          <w:b w:val="0"/>
          <w:spacing w:val="-4"/>
          <w:sz w:val="26"/>
        </w:rPr>
        <w:t xml:space="preserve"> porque</w:t>
      </w:r>
      <w:r w:rsidRPr="00AC2675">
        <w:rPr>
          <w:rStyle w:val="Numeracinttulo"/>
          <w:b w:val="0"/>
          <w:spacing w:val="-4"/>
          <w:sz w:val="26"/>
        </w:rPr>
        <w:t xml:space="preserve"> quien engendra un hijo adquiere un</w:t>
      </w:r>
      <w:r w:rsidR="00D12939" w:rsidRPr="00AC2675">
        <w:rPr>
          <w:rStyle w:val="Numeracinttulo"/>
          <w:b w:val="0"/>
          <w:spacing w:val="-4"/>
          <w:sz w:val="26"/>
        </w:rPr>
        <w:t xml:space="preserve"> compromiso </w:t>
      </w:r>
      <w:r w:rsidRPr="00AC2675">
        <w:rPr>
          <w:rStyle w:val="Numeracinttulo"/>
          <w:b w:val="0"/>
          <w:spacing w:val="-4"/>
          <w:sz w:val="26"/>
        </w:rPr>
        <w:t>primordial</w:t>
      </w:r>
      <w:r w:rsidR="005E67FE">
        <w:rPr>
          <w:rStyle w:val="Numeracinttulo"/>
          <w:b w:val="0"/>
          <w:spacing w:val="-4"/>
          <w:sz w:val="26"/>
        </w:rPr>
        <w:t>, que incluso</w:t>
      </w:r>
      <w:r w:rsidR="004411FE" w:rsidRPr="00AC2675">
        <w:rPr>
          <w:rStyle w:val="Numeracinttulo"/>
          <w:b w:val="0"/>
          <w:spacing w:val="-4"/>
          <w:sz w:val="26"/>
        </w:rPr>
        <w:t xml:space="preserve"> conlleva </w:t>
      </w:r>
      <w:r w:rsidR="005E67FE">
        <w:rPr>
          <w:rStyle w:val="Numeracinttulo"/>
          <w:b w:val="0"/>
          <w:spacing w:val="-4"/>
          <w:sz w:val="26"/>
        </w:rPr>
        <w:t xml:space="preserve">aminorar </w:t>
      </w:r>
      <w:r w:rsidR="004411FE" w:rsidRPr="00AC2675">
        <w:rPr>
          <w:rStyle w:val="Numeracinttulo"/>
          <w:b w:val="0"/>
          <w:spacing w:val="-4"/>
          <w:sz w:val="26"/>
        </w:rPr>
        <w:t>sus propios derechos y en el caso del proces</w:t>
      </w:r>
      <w:r w:rsidR="002F4F99" w:rsidRPr="00AC2675">
        <w:rPr>
          <w:rStyle w:val="Numeracinttulo"/>
          <w:b w:val="0"/>
          <w:spacing w:val="-4"/>
          <w:sz w:val="26"/>
        </w:rPr>
        <w:t>ad</w:t>
      </w:r>
      <w:r w:rsidR="004411FE" w:rsidRPr="00AC2675">
        <w:rPr>
          <w:rStyle w:val="Numeracinttulo"/>
          <w:b w:val="0"/>
          <w:spacing w:val="-4"/>
          <w:sz w:val="26"/>
        </w:rPr>
        <w:t xml:space="preserve">o </w:t>
      </w:r>
      <w:r w:rsidR="002F4F99" w:rsidRPr="00AC2675">
        <w:rPr>
          <w:rStyle w:val="Numeracinttulo"/>
          <w:b w:val="0"/>
          <w:spacing w:val="-4"/>
          <w:sz w:val="26"/>
        </w:rPr>
        <w:t>los</w:t>
      </w:r>
      <w:r w:rsidR="004411FE" w:rsidRPr="00AC2675">
        <w:rPr>
          <w:rStyle w:val="Numeracinttulo"/>
          <w:b w:val="0"/>
          <w:spacing w:val="-4"/>
          <w:sz w:val="26"/>
        </w:rPr>
        <w:t xml:space="preserve"> de sus padres a quienes provee ayuda mensual, máxime que su p</w:t>
      </w:r>
      <w:r w:rsidR="002F4F99" w:rsidRPr="00AC2675">
        <w:rPr>
          <w:rStyle w:val="Numeracinttulo"/>
          <w:b w:val="0"/>
          <w:spacing w:val="-4"/>
          <w:sz w:val="26"/>
        </w:rPr>
        <w:t xml:space="preserve">rogenitor </w:t>
      </w:r>
      <w:r w:rsidR="004411FE" w:rsidRPr="00AC2675">
        <w:rPr>
          <w:rStyle w:val="Numeracinttulo"/>
          <w:b w:val="0"/>
          <w:spacing w:val="-4"/>
          <w:sz w:val="26"/>
        </w:rPr>
        <w:t xml:space="preserve">es pensionado y recibe </w:t>
      </w:r>
      <w:r w:rsidR="005E67FE">
        <w:rPr>
          <w:rStyle w:val="Numeracinttulo"/>
          <w:b w:val="0"/>
          <w:spacing w:val="-4"/>
          <w:sz w:val="26"/>
        </w:rPr>
        <w:t xml:space="preserve">colaboración </w:t>
      </w:r>
      <w:r w:rsidR="004411FE" w:rsidRPr="00AC2675">
        <w:rPr>
          <w:rStyle w:val="Numeracinttulo"/>
          <w:b w:val="0"/>
          <w:spacing w:val="-4"/>
          <w:sz w:val="26"/>
        </w:rPr>
        <w:t>económica de</w:t>
      </w:r>
      <w:r w:rsidR="005E67FE">
        <w:rPr>
          <w:rStyle w:val="Numeracinttulo"/>
          <w:b w:val="0"/>
          <w:spacing w:val="-4"/>
          <w:sz w:val="26"/>
        </w:rPr>
        <w:t xml:space="preserve"> </w:t>
      </w:r>
      <w:r w:rsidR="005E67FE">
        <w:rPr>
          <w:rStyle w:val="Numeracinttulo"/>
          <w:b w:val="0"/>
          <w:spacing w:val="-4"/>
          <w:sz w:val="26"/>
        </w:rPr>
        <w:lastRenderedPageBreak/>
        <w:t>parte de</w:t>
      </w:r>
      <w:r w:rsidR="004411FE" w:rsidRPr="00AC2675">
        <w:rPr>
          <w:rStyle w:val="Numeracinttulo"/>
          <w:b w:val="0"/>
          <w:spacing w:val="-4"/>
          <w:sz w:val="26"/>
        </w:rPr>
        <w:t xml:space="preserve"> otro hijo que vive en Bogotá, por lo cual no es justificación la mala situación financiera, cuando es una persona en plena capacidad productiva</w:t>
      </w:r>
      <w:r w:rsidR="002F4F99" w:rsidRPr="00AC2675">
        <w:rPr>
          <w:rStyle w:val="Numeracinttulo"/>
          <w:b w:val="0"/>
          <w:spacing w:val="-4"/>
          <w:sz w:val="26"/>
        </w:rPr>
        <w:t>,</w:t>
      </w:r>
      <w:r w:rsidR="004411FE" w:rsidRPr="00AC2675">
        <w:rPr>
          <w:rStyle w:val="Numeracinttulo"/>
          <w:b w:val="0"/>
          <w:spacing w:val="-4"/>
          <w:sz w:val="26"/>
        </w:rPr>
        <w:t xml:space="preserve"> sin impedimentos físicos ni mentales,</w:t>
      </w:r>
      <w:r w:rsidR="005E67FE">
        <w:rPr>
          <w:rStyle w:val="Numeracinttulo"/>
          <w:b w:val="0"/>
          <w:spacing w:val="-4"/>
          <w:sz w:val="26"/>
        </w:rPr>
        <w:t xml:space="preserve"> a consecuencia de lo cual d</w:t>
      </w:r>
      <w:r w:rsidR="004411FE" w:rsidRPr="00AC2675">
        <w:rPr>
          <w:rStyle w:val="Numeracinttulo"/>
          <w:b w:val="0"/>
          <w:spacing w:val="-4"/>
          <w:sz w:val="26"/>
        </w:rPr>
        <w:t>ebe aplicarse la presunción de capacidad económica a</w:t>
      </w:r>
      <w:r w:rsidR="005E67FE">
        <w:rPr>
          <w:rStyle w:val="Numeracinttulo"/>
          <w:b w:val="0"/>
          <w:spacing w:val="-4"/>
          <w:sz w:val="26"/>
        </w:rPr>
        <w:t xml:space="preserve"> la</w:t>
      </w:r>
      <w:r w:rsidR="004411FE" w:rsidRPr="00AC2675">
        <w:rPr>
          <w:rStyle w:val="Numeracinttulo"/>
          <w:b w:val="0"/>
          <w:spacing w:val="-4"/>
          <w:sz w:val="26"/>
        </w:rPr>
        <w:t xml:space="preserve"> que alude la Ley 1098/06.</w:t>
      </w:r>
    </w:p>
    <w:p w:rsidR="004411FE" w:rsidRPr="00AC2675" w:rsidRDefault="004411FE" w:rsidP="00BA74A4">
      <w:pPr>
        <w:rPr>
          <w:rStyle w:val="Numeracinttulo"/>
          <w:b w:val="0"/>
          <w:spacing w:val="-4"/>
          <w:sz w:val="26"/>
        </w:rPr>
      </w:pPr>
    </w:p>
    <w:p w:rsidR="00BA74A4" w:rsidRPr="00AC2675" w:rsidRDefault="00BA74A4" w:rsidP="00BA74A4">
      <w:pPr>
        <w:rPr>
          <w:rStyle w:val="Numeracinttulo"/>
          <w:b w:val="0"/>
          <w:spacing w:val="-4"/>
          <w:sz w:val="26"/>
        </w:rPr>
      </w:pPr>
      <w:r w:rsidRPr="00AC2675">
        <w:rPr>
          <w:rStyle w:val="Numeracinttulo"/>
          <w:spacing w:val="-4"/>
          <w:sz w:val="26"/>
        </w:rPr>
        <w:t>1.4.-</w:t>
      </w:r>
      <w:r w:rsidRPr="00AC2675">
        <w:rPr>
          <w:rStyle w:val="Numeracinttulo"/>
          <w:b w:val="0"/>
          <w:spacing w:val="-4"/>
          <w:sz w:val="26"/>
        </w:rPr>
        <w:t xml:space="preserve"> La </w:t>
      </w:r>
      <w:r w:rsidR="004411FE" w:rsidRPr="00AC2675">
        <w:rPr>
          <w:rStyle w:val="Numeracinttulo"/>
          <w:b w:val="0"/>
          <w:spacing w:val="-4"/>
          <w:sz w:val="26"/>
        </w:rPr>
        <w:t xml:space="preserve">Defensa </w:t>
      </w:r>
      <w:r w:rsidR="00CB0D8B" w:rsidRPr="00AC2675">
        <w:rPr>
          <w:rStyle w:val="Numeracinttulo"/>
          <w:b w:val="0"/>
          <w:spacing w:val="-4"/>
          <w:sz w:val="26"/>
        </w:rPr>
        <w:t>se mostró in</w:t>
      </w:r>
      <w:r w:rsidRPr="00AC2675">
        <w:rPr>
          <w:rStyle w:val="Numeracinttulo"/>
          <w:b w:val="0"/>
          <w:spacing w:val="-4"/>
          <w:sz w:val="26"/>
        </w:rPr>
        <w:t>conforme con la decisión</w:t>
      </w:r>
      <w:r w:rsidR="00CB0D8B" w:rsidRPr="00AC2675">
        <w:rPr>
          <w:rStyle w:val="Numeracinttulo"/>
          <w:b w:val="0"/>
          <w:spacing w:val="-4"/>
          <w:sz w:val="26"/>
        </w:rPr>
        <w:t xml:space="preserve"> y efectuó </w:t>
      </w:r>
      <w:r w:rsidRPr="00AC2675">
        <w:rPr>
          <w:rStyle w:val="Numeracinttulo"/>
          <w:b w:val="0"/>
          <w:spacing w:val="-4"/>
          <w:sz w:val="26"/>
        </w:rPr>
        <w:t xml:space="preserve">expresa manifestación de apelar el fallo, </w:t>
      </w:r>
      <w:r w:rsidR="005E67FE">
        <w:rPr>
          <w:rStyle w:val="Numeracinttulo"/>
          <w:b w:val="0"/>
          <w:spacing w:val="-4"/>
          <w:sz w:val="26"/>
        </w:rPr>
        <w:t xml:space="preserve">recurso que </w:t>
      </w:r>
      <w:r w:rsidR="006421DF" w:rsidRPr="00AC2675">
        <w:rPr>
          <w:rStyle w:val="Numeracinttulo"/>
          <w:b w:val="0"/>
          <w:spacing w:val="-4"/>
          <w:sz w:val="26"/>
        </w:rPr>
        <w:t>sustentó en forma</w:t>
      </w:r>
      <w:r w:rsidR="00CB0D8B" w:rsidRPr="00AC2675">
        <w:rPr>
          <w:rStyle w:val="Numeracinttulo"/>
          <w:b w:val="0"/>
          <w:spacing w:val="-4"/>
          <w:sz w:val="26"/>
        </w:rPr>
        <w:t xml:space="preserve"> escrita</w:t>
      </w:r>
      <w:r w:rsidRPr="00AC2675">
        <w:rPr>
          <w:rStyle w:val="Numeracinttulo"/>
          <w:b w:val="0"/>
          <w:spacing w:val="-4"/>
          <w:sz w:val="26"/>
        </w:rPr>
        <w:t xml:space="preserve">. </w:t>
      </w:r>
    </w:p>
    <w:p w:rsidR="00BA74A4" w:rsidRPr="00AC2675" w:rsidRDefault="00BA74A4" w:rsidP="00BA74A4">
      <w:pPr>
        <w:rPr>
          <w:spacing w:val="-4"/>
        </w:rPr>
      </w:pPr>
    </w:p>
    <w:p w:rsidR="00BA74A4" w:rsidRPr="00AC2675" w:rsidRDefault="00BA74A4" w:rsidP="00BA74A4">
      <w:pPr>
        <w:rPr>
          <w:rStyle w:val="Algerian"/>
          <w:spacing w:val="-4"/>
        </w:rPr>
      </w:pPr>
      <w:r w:rsidRPr="00AC2675">
        <w:rPr>
          <w:rStyle w:val="Algerian"/>
          <w:spacing w:val="-4"/>
        </w:rPr>
        <w:t>2.- Debate</w:t>
      </w:r>
    </w:p>
    <w:p w:rsidR="00BA74A4" w:rsidRPr="00AC2675" w:rsidRDefault="00BA74A4" w:rsidP="00BA74A4">
      <w:pPr>
        <w:rPr>
          <w:spacing w:val="-4"/>
        </w:rPr>
      </w:pPr>
      <w:r w:rsidRPr="00AC2675">
        <w:rPr>
          <w:spacing w:val="-4"/>
        </w:rPr>
        <w:t xml:space="preserve"> </w:t>
      </w:r>
    </w:p>
    <w:p w:rsidR="00BA74A4" w:rsidRPr="00AC2675" w:rsidRDefault="00BA74A4" w:rsidP="00BA74A4">
      <w:pPr>
        <w:rPr>
          <w:rStyle w:val="Numeracinttulo"/>
          <w:rFonts w:ascii="Verdana" w:hAnsi="Verdana"/>
          <w:b w:val="0"/>
          <w:spacing w:val="-4"/>
          <w:sz w:val="20"/>
          <w:szCs w:val="20"/>
        </w:rPr>
      </w:pPr>
      <w:r w:rsidRPr="00AC2675">
        <w:rPr>
          <w:rStyle w:val="Numeracinttulo"/>
          <w:spacing w:val="-4"/>
        </w:rPr>
        <w:t>2.1.-</w:t>
      </w:r>
      <w:r w:rsidRPr="00AC2675">
        <w:rPr>
          <w:rStyle w:val="Numeracinttulo"/>
          <w:b w:val="0"/>
          <w:spacing w:val="-4"/>
        </w:rPr>
        <w:t xml:space="preserve"> </w:t>
      </w:r>
      <w:r w:rsidR="004411FE" w:rsidRPr="00AC2675">
        <w:rPr>
          <w:rStyle w:val="Numeracinttulo"/>
          <w:rFonts w:cs="Tahoma"/>
          <w:b w:val="0"/>
          <w:spacing w:val="-4"/>
          <w:sz w:val="26"/>
        </w:rPr>
        <w:t>Defensa</w:t>
      </w:r>
      <w:r w:rsidRPr="00AC2675">
        <w:rPr>
          <w:rStyle w:val="Numeracinttulo"/>
          <w:rFonts w:ascii="Verdana" w:hAnsi="Verdana" w:cs="Tahoma"/>
          <w:b w:val="0"/>
          <w:spacing w:val="-4"/>
          <w:sz w:val="20"/>
          <w:szCs w:val="20"/>
        </w:rPr>
        <w:t>-recurrente-</w:t>
      </w:r>
    </w:p>
    <w:p w:rsidR="00BA74A4" w:rsidRPr="00AC2675" w:rsidRDefault="00BA74A4" w:rsidP="00BA74A4">
      <w:pPr>
        <w:rPr>
          <w:rFonts w:cs="Tahoma"/>
          <w:spacing w:val="-4"/>
        </w:rPr>
      </w:pPr>
    </w:p>
    <w:p w:rsidR="00BA74A4" w:rsidRPr="00AC2675" w:rsidRDefault="00BA74A4" w:rsidP="00BA74A4">
      <w:pPr>
        <w:rPr>
          <w:rFonts w:cs="Tahoma"/>
          <w:spacing w:val="-4"/>
        </w:rPr>
      </w:pPr>
      <w:r w:rsidRPr="00AC2675">
        <w:rPr>
          <w:rFonts w:cs="Tahoma"/>
          <w:spacing w:val="-4"/>
        </w:rPr>
        <w:t xml:space="preserve">Pide se </w:t>
      </w:r>
      <w:r w:rsidR="001B1EDF">
        <w:rPr>
          <w:rFonts w:cs="Tahoma"/>
          <w:spacing w:val="-4"/>
        </w:rPr>
        <w:t>revoque la sentencia de condena</w:t>
      </w:r>
      <w:r w:rsidRPr="00AC2675">
        <w:rPr>
          <w:rFonts w:cs="Tahoma"/>
          <w:spacing w:val="-4"/>
        </w:rPr>
        <w:t xml:space="preserve"> y en su lugar se </w:t>
      </w:r>
      <w:r w:rsidR="00747DB1" w:rsidRPr="00AC2675">
        <w:rPr>
          <w:rFonts w:cs="Tahoma"/>
          <w:spacing w:val="-4"/>
        </w:rPr>
        <w:t>absuelva</w:t>
      </w:r>
      <w:r w:rsidR="001B1EDF">
        <w:rPr>
          <w:rFonts w:cs="Tahoma"/>
          <w:spacing w:val="-4"/>
        </w:rPr>
        <w:t xml:space="preserve"> a su representado</w:t>
      </w:r>
      <w:r w:rsidR="00747DB1" w:rsidRPr="00AC2675">
        <w:rPr>
          <w:rFonts w:cs="Tahoma"/>
          <w:b/>
          <w:spacing w:val="-4"/>
          <w:sz w:val="22"/>
          <w:szCs w:val="22"/>
        </w:rPr>
        <w:t xml:space="preserve"> </w:t>
      </w:r>
      <w:r w:rsidR="00747DB1" w:rsidRPr="00AC2675">
        <w:rPr>
          <w:rFonts w:cs="Tahoma"/>
          <w:spacing w:val="-4"/>
        </w:rPr>
        <w:t xml:space="preserve">por la comisión del </w:t>
      </w:r>
      <w:r w:rsidRPr="00AC2675">
        <w:rPr>
          <w:rFonts w:cs="Tahoma"/>
          <w:spacing w:val="-4"/>
        </w:rPr>
        <w:t>delito de inasistencia alimentaria</w:t>
      </w:r>
      <w:r w:rsidR="001B1EDF">
        <w:rPr>
          <w:rFonts w:cs="Tahoma"/>
          <w:spacing w:val="-4"/>
        </w:rPr>
        <w:t>, con fundamento en lo siguiente</w:t>
      </w:r>
      <w:r w:rsidRPr="00AC2675">
        <w:rPr>
          <w:rFonts w:cs="Tahoma"/>
          <w:spacing w:val="-4"/>
        </w:rPr>
        <w:t>:</w:t>
      </w:r>
    </w:p>
    <w:p w:rsidR="00BA74A4" w:rsidRPr="00AC2675" w:rsidRDefault="00BA74A4" w:rsidP="00BA74A4">
      <w:pPr>
        <w:rPr>
          <w:rFonts w:cs="Tahoma"/>
          <w:spacing w:val="-4"/>
        </w:rPr>
      </w:pPr>
    </w:p>
    <w:p w:rsidR="00747DB1" w:rsidRPr="00AC2675" w:rsidRDefault="00BA74A4" w:rsidP="00BA74A4">
      <w:pPr>
        <w:rPr>
          <w:rStyle w:val="Numeracinttulo"/>
          <w:rFonts w:cs="Tahoma"/>
          <w:b w:val="0"/>
          <w:spacing w:val="-4"/>
          <w:sz w:val="26"/>
        </w:rPr>
      </w:pPr>
      <w:r w:rsidRPr="00AC2675">
        <w:rPr>
          <w:rStyle w:val="Numeracinttulo"/>
          <w:rFonts w:cs="Tahoma"/>
          <w:b w:val="0"/>
          <w:spacing w:val="-4"/>
          <w:sz w:val="26"/>
        </w:rPr>
        <w:t xml:space="preserve">- </w:t>
      </w:r>
      <w:r w:rsidR="00747DB1" w:rsidRPr="00AC2675">
        <w:rPr>
          <w:rStyle w:val="Numeracinttulo"/>
          <w:rFonts w:cs="Tahoma"/>
          <w:b w:val="0"/>
          <w:spacing w:val="-4"/>
          <w:sz w:val="26"/>
        </w:rPr>
        <w:t xml:space="preserve">Empieza por hacer alusión a las frases irrespetuosas que en su contra utilizó el fiscal en los alegatos conclusivos, quien además se burló </w:t>
      </w:r>
      <w:r w:rsidR="007A4111">
        <w:rPr>
          <w:rStyle w:val="Numeracinttulo"/>
          <w:rFonts w:cs="Tahoma"/>
          <w:b w:val="0"/>
          <w:spacing w:val="-4"/>
          <w:sz w:val="26"/>
        </w:rPr>
        <w:t>de su inter</w:t>
      </w:r>
      <w:r w:rsidR="00E61065">
        <w:rPr>
          <w:rStyle w:val="Numeracinttulo"/>
          <w:rFonts w:cs="Tahoma"/>
          <w:b w:val="0"/>
          <w:spacing w:val="-4"/>
          <w:sz w:val="26"/>
        </w:rPr>
        <w:t>v</w:t>
      </w:r>
      <w:r w:rsidR="007A4111">
        <w:rPr>
          <w:rStyle w:val="Numeracinttulo"/>
          <w:rFonts w:cs="Tahoma"/>
          <w:b w:val="0"/>
          <w:spacing w:val="-4"/>
          <w:sz w:val="26"/>
        </w:rPr>
        <w:t>ención</w:t>
      </w:r>
      <w:r w:rsidR="00747DB1" w:rsidRPr="00AC2675">
        <w:rPr>
          <w:rStyle w:val="Numeracinttulo"/>
          <w:rFonts w:cs="Tahoma"/>
          <w:b w:val="0"/>
          <w:spacing w:val="-4"/>
          <w:sz w:val="26"/>
        </w:rPr>
        <w:t xml:space="preserve"> con miras a ridiculizarla ante un usuario de la Defensoría, lo cual no podría permitirlo la judicatura.</w:t>
      </w:r>
    </w:p>
    <w:p w:rsidR="00747DB1" w:rsidRPr="00AC2675" w:rsidRDefault="00747DB1" w:rsidP="00BA74A4">
      <w:pPr>
        <w:rPr>
          <w:rStyle w:val="Numeracinttulo"/>
          <w:rFonts w:cs="Tahoma"/>
          <w:b w:val="0"/>
          <w:spacing w:val="-4"/>
          <w:sz w:val="26"/>
        </w:rPr>
      </w:pPr>
    </w:p>
    <w:p w:rsidR="008E45C9" w:rsidRPr="00AC2675" w:rsidRDefault="00747DB1" w:rsidP="00BA74A4">
      <w:pPr>
        <w:rPr>
          <w:rStyle w:val="Numeracinttulo"/>
          <w:rFonts w:cs="Tahoma"/>
          <w:b w:val="0"/>
          <w:spacing w:val="-4"/>
          <w:sz w:val="26"/>
        </w:rPr>
      </w:pPr>
      <w:r w:rsidRPr="00AC2675">
        <w:rPr>
          <w:rStyle w:val="Numeracinttulo"/>
          <w:rFonts w:cs="Tahoma"/>
          <w:b w:val="0"/>
          <w:spacing w:val="-4"/>
          <w:sz w:val="26"/>
        </w:rPr>
        <w:t>- En punto del recurso, considera que pa</w:t>
      </w:r>
      <w:r w:rsidR="00CA5CC9" w:rsidRPr="00AC2675">
        <w:rPr>
          <w:rStyle w:val="Numeracinttulo"/>
          <w:rFonts w:cs="Tahoma"/>
          <w:b w:val="0"/>
          <w:spacing w:val="-4"/>
          <w:sz w:val="26"/>
        </w:rPr>
        <w:t>r</w:t>
      </w:r>
      <w:r w:rsidRPr="00AC2675">
        <w:rPr>
          <w:rStyle w:val="Numeracinttulo"/>
          <w:rFonts w:cs="Tahoma"/>
          <w:b w:val="0"/>
          <w:spacing w:val="-4"/>
          <w:sz w:val="26"/>
        </w:rPr>
        <w:t xml:space="preserve">a reclamar alimentos se debe </w:t>
      </w:r>
      <w:r w:rsidR="003D5AEE" w:rsidRPr="00AC2675">
        <w:rPr>
          <w:rStyle w:val="Numeracinttulo"/>
          <w:rFonts w:cs="Tahoma"/>
          <w:b w:val="0"/>
          <w:spacing w:val="-4"/>
          <w:sz w:val="26"/>
        </w:rPr>
        <w:t>corroborar</w:t>
      </w:r>
      <w:r w:rsidR="00E61065">
        <w:rPr>
          <w:rStyle w:val="Numeracinttulo"/>
          <w:rFonts w:cs="Tahoma"/>
          <w:b w:val="0"/>
          <w:spacing w:val="-4"/>
          <w:sz w:val="26"/>
        </w:rPr>
        <w:t xml:space="preserve"> la presencia de varios requisitos</w:t>
      </w:r>
      <w:r w:rsidR="00C0190E">
        <w:rPr>
          <w:rStyle w:val="Numeracinttulo"/>
          <w:rFonts w:cs="Tahoma"/>
          <w:b w:val="0"/>
          <w:spacing w:val="-4"/>
          <w:sz w:val="26"/>
        </w:rPr>
        <w:t>, entre ellos</w:t>
      </w:r>
      <w:r w:rsidRPr="00AC2675">
        <w:rPr>
          <w:rStyle w:val="Numeracinttulo"/>
          <w:rFonts w:cs="Tahoma"/>
          <w:b w:val="0"/>
          <w:spacing w:val="-4"/>
          <w:sz w:val="26"/>
        </w:rPr>
        <w:t xml:space="preserve"> que el peticionario carezca de bienes y por tanto </w:t>
      </w:r>
      <w:r w:rsidR="00E61065">
        <w:rPr>
          <w:rStyle w:val="Numeracinttulo"/>
          <w:rFonts w:cs="Tahoma"/>
          <w:b w:val="0"/>
          <w:spacing w:val="-4"/>
          <w:sz w:val="26"/>
        </w:rPr>
        <w:t>requiera ese aporte</w:t>
      </w:r>
      <w:r w:rsidRPr="00AC2675">
        <w:rPr>
          <w:rStyle w:val="Numeracinttulo"/>
          <w:rFonts w:cs="Tahoma"/>
          <w:b w:val="0"/>
          <w:spacing w:val="-4"/>
          <w:sz w:val="26"/>
        </w:rPr>
        <w:t xml:space="preserve">, </w:t>
      </w:r>
      <w:r w:rsidR="00BE4D06" w:rsidRPr="00AC2675">
        <w:rPr>
          <w:rStyle w:val="Numeracinttulo"/>
          <w:rFonts w:cs="Tahoma"/>
          <w:b w:val="0"/>
          <w:spacing w:val="-4"/>
          <w:sz w:val="26"/>
        </w:rPr>
        <w:t>l</w:t>
      </w:r>
      <w:r w:rsidRPr="00AC2675">
        <w:rPr>
          <w:rStyle w:val="Numeracinttulo"/>
          <w:rFonts w:cs="Tahoma"/>
          <w:b w:val="0"/>
          <w:spacing w:val="-4"/>
          <w:sz w:val="26"/>
        </w:rPr>
        <w:t xml:space="preserve">o cual no se cumple para los hijos del señor </w:t>
      </w:r>
      <w:r w:rsidRPr="00AC2675">
        <w:rPr>
          <w:rStyle w:val="Numeracinttulo"/>
          <w:rFonts w:cs="Tahoma"/>
          <w:spacing w:val="-4"/>
          <w:sz w:val="22"/>
          <w:szCs w:val="22"/>
        </w:rPr>
        <w:t>SANTIAGO</w:t>
      </w:r>
      <w:r w:rsidR="00E61065">
        <w:rPr>
          <w:rStyle w:val="Numeracinttulo"/>
          <w:rFonts w:cs="Tahoma"/>
          <w:b w:val="0"/>
          <w:spacing w:val="-4"/>
          <w:sz w:val="26"/>
        </w:rPr>
        <w:t xml:space="preserve">, como quiera que </w:t>
      </w:r>
      <w:r w:rsidRPr="00AC2675">
        <w:rPr>
          <w:rStyle w:val="Numeracinttulo"/>
          <w:rFonts w:cs="Tahoma"/>
          <w:b w:val="0"/>
          <w:spacing w:val="-4"/>
          <w:sz w:val="26"/>
        </w:rPr>
        <w:t xml:space="preserve">la menor M.C.A.M. y el hoy </w:t>
      </w:r>
      <w:r w:rsidR="008E45C9" w:rsidRPr="00AC2675">
        <w:rPr>
          <w:rStyle w:val="Numeracinttulo"/>
          <w:rFonts w:cs="Tahoma"/>
          <w:b w:val="0"/>
          <w:spacing w:val="-4"/>
          <w:sz w:val="26"/>
        </w:rPr>
        <w:t xml:space="preserve">adulto K.S.A.M. viven en abundancia plena, </w:t>
      </w:r>
      <w:r w:rsidR="00BE4D06" w:rsidRPr="00AC2675">
        <w:rPr>
          <w:rStyle w:val="Numeracinttulo"/>
          <w:rFonts w:cs="Tahoma"/>
          <w:b w:val="0"/>
          <w:spacing w:val="-4"/>
          <w:sz w:val="26"/>
        </w:rPr>
        <w:t xml:space="preserve">ya que </w:t>
      </w:r>
      <w:r w:rsidR="008E45C9" w:rsidRPr="00AC2675">
        <w:rPr>
          <w:rStyle w:val="Numeracinttulo"/>
          <w:rFonts w:cs="Tahoma"/>
          <w:b w:val="0"/>
          <w:spacing w:val="-4"/>
          <w:sz w:val="26"/>
        </w:rPr>
        <w:t>la madre de éstos dijo en juicio que tiene unos padres boyantes, profesionales</w:t>
      </w:r>
      <w:r w:rsidR="004076F0" w:rsidRPr="00AC2675">
        <w:rPr>
          <w:rStyle w:val="Numeracinttulo"/>
          <w:rFonts w:cs="Tahoma"/>
          <w:b w:val="0"/>
          <w:spacing w:val="-4"/>
          <w:sz w:val="26"/>
        </w:rPr>
        <w:t>,</w:t>
      </w:r>
      <w:r w:rsidR="008E45C9" w:rsidRPr="00AC2675">
        <w:rPr>
          <w:rStyle w:val="Numeracinttulo"/>
          <w:rFonts w:cs="Tahoma"/>
          <w:b w:val="0"/>
          <w:spacing w:val="-4"/>
          <w:sz w:val="26"/>
        </w:rPr>
        <w:t xml:space="preserve"> con excelentes ingresos</w:t>
      </w:r>
      <w:r w:rsidR="00E47DE8">
        <w:rPr>
          <w:rStyle w:val="Numeracinttulo"/>
          <w:rFonts w:cs="Tahoma"/>
          <w:b w:val="0"/>
          <w:spacing w:val="-4"/>
          <w:sz w:val="26"/>
        </w:rPr>
        <w:t>,</w:t>
      </w:r>
      <w:r w:rsidR="008E45C9" w:rsidRPr="00AC2675">
        <w:rPr>
          <w:rStyle w:val="Numeracinttulo"/>
          <w:rFonts w:cs="Tahoma"/>
          <w:b w:val="0"/>
          <w:spacing w:val="-4"/>
          <w:sz w:val="26"/>
        </w:rPr>
        <w:t xml:space="preserve"> </w:t>
      </w:r>
      <w:r w:rsidR="004076F0" w:rsidRPr="00AC2675">
        <w:rPr>
          <w:rStyle w:val="Numeracinttulo"/>
          <w:rFonts w:cs="Tahoma"/>
          <w:b w:val="0"/>
          <w:spacing w:val="-4"/>
          <w:sz w:val="26"/>
        </w:rPr>
        <w:t xml:space="preserve">que le </w:t>
      </w:r>
      <w:r w:rsidR="008E45C9" w:rsidRPr="00AC2675">
        <w:rPr>
          <w:rStyle w:val="Numeracinttulo"/>
          <w:rFonts w:cs="Tahoma"/>
          <w:b w:val="0"/>
          <w:spacing w:val="-4"/>
          <w:sz w:val="26"/>
        </w:rPr>
        <w:t>han ayudado a los menores ante la f</w:t>
      </w:r>
      <w:r w:rsidR="00E47DE8">
        <w:rPr>
          <w:rStyle w:val="Numeracinttulo"/>
          <w:rFonts w:cs="Tahoma"/>
          <w:b w:val="0"/>
          <w:spacing w:val="-4"/>
          <w:sz w:val="26"/>
        </w:rPr>
        <w:t xml:space="preserve">alencia económica en los padres. </w:t>
      </w:r>
      <w:r w:rsidR="001E53D8">
        <w:rPr>
          <w:rStyle w:val="Numeracinttulo"/>
          <w:rFonts w:cs="Tahoma"/>
          <w:b w:val="0"/>
          <w:spacing w:val="-4"/>
          <w:sz w:val="26"/>
        </w:rPr>
        <w:t>E</w:t>
      </w:r>
      <w:r w:rsidR="008E45C9" w:rsidRPr="00AC2675">
        <w:rPr>
          <w:rStyle w:val="Numeracinttulo"/>
          <w:rFonts w:cs="Tahoma"/>
          <w:b w:val="0"/>
          <w:spacing w:val="-4"/>
          <w:sz w:val="26"/>
        </w:rPr>
        <w:t>n este caso</w:t>
      </w:r>
      <w:r w:rsidR="001E53D8">
        <w:rPr>
          <w:rStyle w:val="Numeracinttulo"/>
          <w:rFonts w:cs="Tahoma"/>
          <w:b w:val="0"/>
          <w:spacing w:val="-4"/>
          <w:sz w:val="26"/>
        </w:rPr>
        <w:t xml:space="preserve"> </w:t>
      </w:r>
      <w:r w:rsidR="001E53D8">
        <w:rPr>
          <w:rStyle w:val="Numeracinttulo"/>
          <w:rFonts w:ascii="Verdana" w:hAnsi="Verdana" w:cs="Tahoma"/>
          <w:b w:val="0"/>
          <w:spacing w:val="-4"/>
          <w:sz w:val="20"/>
          <w:szCs w:val="20"/>
        </w:rPr>
        <w:t>-</w:t>
      </w:r>
      <w:r w:rsidR="001E53D8" w:rsidRPr="001E53D8">
        <w:rPr>
          <w:rStyle w:val="Numeracinttulo"/>
          <w:rFonts w:ascii="Verdana" w:hAnsi="Verdana" w:cs="Tahoma"/>
          <w:b w:val="0"/>
          <w:spacing w:val="-4"/>
          <w:sz w:val="20"/>
          <w:szCs w:val="20"/>
        </w:rPr>
        <w:t>concluye-</w:t>
      </w:r>
      <w:r w:rsidR="00E47DE8">
        <w:rPr>
          <w:rStyle w:val="Numeracinttulo"/>
          <w:rFonts w:cs="Tahoma"/>
          <w:b w:val="0"/>
          <w:spacing w:val="-4"/>
          <w:sz w:val="26"/>
        </w:rPr>
        <w:t xml:space="preserve"> deberían ser </w:t>
      </w:r>
      <w:r w:rsidR="001E53D8">
        <w:rPr>
          <w:rStyle w:val="Numeracinttulo"/>
          <w:rFonts w:cs="Tahoma"/>
          <w:b w:val="0"/>
          <w:spacing w:val="-4"/>
          <w:sz w:val="26"/>
        </w:rPr>
        <w:t>l</w:t>
      </w:r>
      <w:r w:rsidR="008E45C9" w:rsidRPr="00AC2675">
        <w:rPr>
          <w:rStyle w:val="Numeracinttulo"/>
          <w:rFonts w:cs="Tahoma"/>
          <w:b w:val="0"/>
          <w:spacing w:val="-4"/>
          <w:sz w:val="26"/>
        </w:rPr>
        <w:t>os abuelos</w:t>
      </w:r>
      <w:r w:rsidR="00E47DE8">
        <w:rPr>
          <w:rStyle w:val="Numeracinttulo"/>
          <w:rFonts w:cs="Tahoma"/>
          <w:b w:val="0"/>
          <w:spacing w:val="-4"/>
          <w:sz w:val="26"/>
        </w:rPr>
        <w:t xml:space="preserve"> maternos quienes </w:t>
      </w:r>
      <w:r w:rsidR="001E53D8">
        <w:rPr>
          <w:rStyle w:val="Numeracinttulo"/>
          <w:rFonts w:cs="Tahoma"/>
          <w:b w:val="0"/>
          <w:spacing w:val="-4"/>
          <w:sz w:val="26"/>
        </w:rPr>
        <w:t>asumieran</w:t>
      </w:r>
      <w:r w:rsidR="008E45C9" w:rsidRPr="00AC2675">
        <w:rPr>
          <w:rStyle w:val="Numeracinttulo"/>
          <w:rFonts w:cs="Tahoma"/>
          <w:b w:val="0"/>
          <w:spacing w:val="-4"/>
          <w:sz w:val="26"/>
        </w:rPr>
        <w:t xml:space="preserve"> </w:t>
      </w:r>
      <w:r w:rsidR="00E47DE8">
        <w:rPr>
          <w:rStyle w:val="Numeracinttulo"/>
          <w:rFonts w:cs="Tahoma"/>
          <w:b w:val="0"/>
          <w:spacing w:val="-4"/>
          <w:sz w:val="26"/>
        </w:rPr>
        <w:t>esa</w:t>
      </w:r>
      <w:r w:rsidR="008E45C9" w:rsidRPr="00AC2675">
        <w:rPr>
          <w:rStyle w:val="Numeracinttulo"/>
          <w:rFonts w:cs="Tahoma"/>
          <w:b w:val="0"/>
          <w:spacing w:val="-4"/>
          <w:sz w:val="26"/>
        </w:rPr>
        <w:t xml:space="preserve"> obligación alimentaria, por lo cual </w:t>
      </w:r>
      <w:r w:rsidR="00E47DE8">
        <w:rPr>
          <w:rStyle w:val="Numeracinttulo"/>
          <w:rFonts w:cs="Tahoma"/>
          <w:b w:val="0"/>
          <w:spacing w:val="-4"/>
          <w:sz w:val="26"/>
        </w:rPr>
        <w:t>solicita se dé aplicación a</w:t>
      </w:r>
      <w:r w:rsidR="008E45C9" w:rsidRPr="00AC2675">
        <w:rPr>
          <w:rStyle w:val="Numeracinttulo"/>
          <w:rFonts w:cs="Tahoma"/>
          <w:b w:val="0"/>
          <w:spacing w:val="-4"/>
          <w:sz w:val="26"/>
        </w:rPr>
        <w:t xml:space="preserve">l canon 41 C.C. y </w:t>
      </w:r>
      <w:r w:rsidR="00E47DE8">
        <w:rPr>
          <w:rStyle w:val="Numeracinttulo"/>
          <w:rFonts w:cs="Tahoma"/>
          <w:b w:val="0"/>
          <w:spacing w:val="-4"/>
          <w:sz w:val="26"/>
        </w:rPr>
        <w:t xml:space="preserve">a </w:t>
      </w:r>
      <w:r w:rsidR="008E45C9" w:rsidRPr="00AC2675">
        <w:rPr>
          <w:rStyle w:val="Numeracinttulo"/>
          <w:rFonts w:cs="Tahoma"/>
          <w:b w:val="0"/>
          <w:spacing w:val="-4"/>
          <w:sz w:val="26"/>
        </w:rPr>
        <w:t>lo dispuesto en el 260 ídem.</w:t>
      </w:r>
    </w:p>
    <w:p w:rsidR="008E45C9" w:rsidRPr="00AC2675" w:rsidRDefault="008E45C9" w:rsidP="00BA74A4">
      <w:pPr>
        <w:rPr>
          <w:rStyle w:val="Numeracinttulo"/>
          <w:rFonts w:cs="Tahoma"/>
          <w:b w:val="0"/>
          <w:spacing w:val="-4"/>
          <w:sz w:val="26"/>
        </w:rPr>
      </w:pPr>
    </w:p>
    <w:p w:rsidR="008E45C9" w:rsidRPr="00AC2675" w:rsidRDefault="00C0190E" w:rsidP="00BA74A4">
      <w:pPr>
        <w:rPr>
          <w:rStyle w:val="Numeracinttulo"/>
          <w:rFonts w:cs="Tahoma"/>
          <w:b w:val="0"/>
          <w:spacing w:val="-4"/>
          <w:sz w:val="26"/>
        </w:rPr>
      </w:pPr>
      <w:r>
        <w:rPr>
          <w:rStyle w:val="Numeracinttulo"/>
          <w:rFonts w:cs="Tahoma"/>
          <w:b w:val="0"/>
          <w:spacing w:val="-4"/>
          <w:sz w:val="26"/>
        </w:rPr>
        <w:lastRenderedPageBreak/>
        <w:t xml:space="preserve">- </w:t>
      </w:r>
      <w:r w:rsidR="008E45C9" w:rsidRPr="00AC2675">
        <w:rPr>
          <w:rStyle w:val="Numeracinttulo"/>
          <w:rFonts w:cs="Tahoma"/>
          <w:b w:val="0"/>
          <w:spacing w:val="-4"/>
          <w:sz w:val="26"/>
        </w:rPr>
        <w:t>La madre de los men</w:t>
      </w:r>
      <w:r w:rsidR="00A37605" w:rsidRPr="00AC2675">
        <w:rPr>
          <w:rStyle w:val="Numeracinttulo"/>
          <w:rFonts w:cs="Tahoma"/>
          <w:b w:val="0"/>
          <w:spacing w:val="-4"/>
          <w:sz w:val="26"/>
        </w:rPr>
        <w:t xml:space="preserve">ores </w:t>
      </w:r>
      <w:r w:rsidR="008E45C9" w:rsidRPr="00AC2675">
        <w:rPr>
          <w:rStyle w:val="Numeracinttulo"/>
          <w:rFonts w:cs="Tahoma"/>
          <w:b w:val="0"/>
          <w:spacing w:val="-4"/>
          <w:sz w:val="26"/>
        </w:rPr>
        <w:t>es persona académicamente muy preparada, recibe grandes sumas por su profesión, tiene varios inmuebles, entre ellas una casa en el barrio Samaria que le dejó a su favor el procesado, con lo cual cree entender que contribuye con sus alimentos</w:t>
      </w:r>
      <w:r w:rsidR="00F602CA">
        <w:rPr>
          <w:rStyle w:val="Numeracinttulo"/>
          <w:rFonts w:cs="Tahoma"/>
          <w:b w:val="0"/>
          <w:spacing w:val="-4"/>
          <w:sz w:val="26"/>
        </w:rPr>
        <w:t>,</w:t>
      </w:r>
      <w:r w:rsidR="008E45C9" w:rsidRPr="00AC2675">
        <w:rPr>
          <w:rStyle w:val="Numeracinttulo"/>
          <w:rFonts w:cs="Tahoma"/>
          <w:b w:val="0"/>
          <w:spacing w:val="-4"/>
          <w:sz w:val="26"/>
        </w:rPr>
        <w:t xml:space="preserve"> y tampoco se le puede cargar la cuota a uno solo de los padres, pues ambos tienen </w:t>
      </w:r>
      <w:r w:rsidR="00D12939" w:rsidRPr="00AC2675">
        <w:rPr>
          <w:rStyle w:val="Numeracinttulo"/>
          <w:rFonts w:cs="Tahoma"/>
          <w:b w:val="0"/>
          <w:spacing w:val="-4"/>
          <w:sz w:val="26"/>
        </w:rPr>
        <w:t xml:space="preserve">compromiso </w:t>
      </w:r>
      <w:r w:rsidR="00F602CA">
        <w:rPr>
          <w:rStyle w:val="Numeracinttulo"/>
          <w:rFonts w:cs="Tahoma"/>
          <w:b w:val="0"/>
          <w:spacing w:val="-4"/>
          <w:sz w:val="26"/>
        </w:rPr>
        <w:t>con sus hijos.</w:t>
      </w:r>
    </w:p>
    <w:p w:rsidR="008E45C9" w:rsidRPr="00AC2675" w:rsidRDefault="008E45C9" w:rsidP="00BA74A4">
      <w:pPr>
        <w:rPr>
          <w:rStyle w:val="Numeracinttulo"/>
          <w:rFonts w:cs="Tahoma"/>
          <w:b w:val="0"/>
          <w:spacing w:val="-4"/>
          <w:sz w:val="26"/>
        </w:rPr>
      </w:pPr>
    </w:p>
    <w:p w:rsidR="008E45C9" w:rsidRPr="00AC2675" w:rsidRDefault="00F602CA" w:rsidP="00BA74A4">
      <w:pPr>
        <w:rPr>
          <w:rStyle w:val="Numeracinttulo"/>
          <w:rFonts w:cs="Tahoma"/>
          <w:b w:val="0"/>
          <w:spacing w:val="-4"/>
          <w:sz w:val="26"/>
        </w:rPr>
      </w:pPr>
      <w:r>
        <w:rPr>
          <w:rStyle w:val="Numeracinttulo"/>
          <w:rFonts w:cs="Tahoma"/>
          <w:b w:val="0"/>
          <w:spacing w:val="-4"/>
          <w:sz w:val="26"/>
        </w:rPr>
        <w:t xml:space="preserve">- </w:t>
      </w:r>
      <w:r w:rsidR="008E45C9" w:rsidRPr="00AC2675">
        <w:rPr>
          <w:rStyle w:val="Numeracinttulo"/>
          <w:rFonts w:cs="Tahoma"/>
          <w:b w:val="0"/>
          <w:spacing w:val="-4"/>
          <w:sz w:val="26"/>
        </w:rPr>
        <w:t>En juicio se demostró que la situación económica de su defendido es precaria y existe un eximente de responsabilidad, ya que no ha sido por su culpa que ha incumplid</w:t>
      </w:r>
      <w:r w:rsidR="00D16A2F">
        <w:rPr>
          <w:rStyle w:val="Numeracinttulo"/>
          <w:rFonts w:cs="Tahoma"/>
          <w:b w:val="0"/>
          <w:spacing w:val="-4"/>
          <w:sz w:val="26"/>
        </w:rPr>
        <w:t xml:space="preserve">o la cuota alimentaria, dado que </w:t>
      </w:r>
      <w:r w:rsidR="00654A2C">
        <w:rPr>
          <w:rStyle w:val="Numeracinttulo"/>
          <w:rFonts w:cs="Tahoma"/>
          <w:b w:val="0"/>
          <w:spacing w:val="-4"/>
          <w:sz w:val="26"/>
        </w:rPr>
        <w:t>n</w:t>
      </w:r>
      <w:r w:rsidR="008E45C9" w:rsidRPr="00AC2675">
        <w:rPr>
          <w:rStyle w:val="Numeracinttulo"/>
          <w:rFonts w:cs="Tahoma"/>
          <w:b w:val="0"/>
          <w:spacing w:val="-4"/>
          <w:sz w:val="26"/>
        </w:rPr>
        <w:t>o tiene estudios superiores</w:t>
      </w:r>
      <w:r w:rsidR="00654A2C">
        <w:rPr>
          <w:rStyle w:val="Numeracinttulo"/>
          <w:rFonts w:cs="Tahoma"/>
          <w:b w:val="0"/>
          <w:spacing w:val="-4"/>
          <w:sz w:val="26"/>
        </w:rPr>
        <w:t xml:space="preserve"> y ello </w:t>
      </w:r>
      <w:r w:rsidR="008E45C9" w:rsidRPr="00AC2675">
        <w:rPr>
          <w:rStyle w:val="Numeracinttulo"/>
          <w:rFonts w:cs="Tahoma"/>
          <w:b w:val="0"/>
          <w:spacing w:val="-4"/>
          <w:sz w:val="26"/>
        </w:rPr>
        <w:t>le dificulta encontrar trabajo</w:t>
      </w:r>
      <w:r w:rsidR="00654A2C">
        <w:rPr>
          <w:rStyle w:val="Numeracinttulo"/>
          <w:rFonts w:cs="Tahoma"/>
          <w:b w:val="0"/>
          <w:spacing w:val="-4"/>
          <w:sz w:val="26"/>
        </w:rPr>
        <w:t>. Adiciona</w:t>
      </w:r>
      <w:r w:rsidR="001C5ACF">
        <w:rPr>
          <w:rStyle w:val="Numeracinttulo"/>
          <w:rFonts w:cs="Tahoma"/>
          <w:b w:val="0"/>
          <w:spacing w:val="-4"/>
          <w:sz w:val="26"/>
        </w:rPr>
        <w:t>l</w:t>
      </w:r>
      <w:r w:rsidR="00654A2C">
        <w:rPr>
          <w:rStyle w:val="Numeracinttulo"/>
          <w:rFonts w:cs="Tahoma"/>
          <w:b w:val="0"/>
          <w:spacing w:val="-4"/>
          <w:sz w:val="26"/>
        </w:rPr>
        <w:t xml:space="preserve">mente </w:t>
      </w:r>
      <w:r w:rsidR="008E45C9" w:rsidRPr="00AC2675">
        <w:rPr>
          <w:rStyle w:val="Numeracinttulo"/>
          <w:rFonts w:cs="Tahoma"/>
          <w:b w:val="0"/>
          <w:spacing w:val="-4"/>
          <w:sz w:val="26"/>
        </w:rPr>
        <w:t>no se puede afirmar que e</w:t>
      </w:r>
      <w:r w:rsidR="001C5ACF">
        <w:rPr>
          <w:rStyle w:val="Numeracinttulo"/>
          <w:rFonts w:cs="Tahoma"/>
          <w:b w:val="0"/>
          <w:spacing w:val="-4"/>
          <w:sz w:val="26"/>
        </w:rPr>
        <w:t>s propietario de un taller, porque</w:t>
      </w:r>
      <w:r w:rsidR="008E45C9" w:rsidRPr="00AC2675">
        <w:rPr>
          <w:rStyle w:val="Numeracinttulo"/>
          <w:rFonts w:cs="Tahoma"/>
          <w:b w:val="0"/>
          <w:spacing w:val="-4"/>
          <w:sz w:val="26"/>
        </w:rPr>
        <w:t xml:space="preserve"> lo real es que un amigo</w:t>
      </w:r>
      <w:r w:rsidR="001C5ACF">
        <w:rPr>
          <w:rStyle w:val="Numeracinttulo"/>
          <w:rFonts w:cs="Tahoma"/>
          <w:b w:val="0"/>
          <w:spacing w:val="-4"/>
          <w:sz w:val="26"/>
        </w:rPr>
        <w:t xml:space="preserve"> le prestó una máquina de coser</w:t>
      </w:r>
      <w:r w:rsidR="008E45C9" w:rsidRPr="00AC2675">
        <w:rPr>
          <w:rStyle w:val="Numeracinttulo"/>
          <w:rFonts w:cs="Tahoma"/>
          <w:b w:val="0"/>
          <w:spacing w:val="-4"/>
          <w:sz w:val="26"/>
        </w:rPr>
        <w:t xml:space="preserve"> en la que de vez en cuando hace una</w:t>
      </w:r>
      <w:r w:rsidR="001C5ACF">
        <w:rPr>
          <w:rStyle w:val="Numeracinttulo"/>
          <w:rFonts w:cs="Tahoma"/>
          <w:b w:val="0"/>
          <w:spacing w:val="-4"/>
          <w:sz w:val="26"/>
        </w:rPr>
        <w:t xml:space="preserve"> prenda, y se pregunta entonces</w:t>
      </w:r>
      <w:r w:rsidR="008E45C9" w:rsidRPr="00AC2675">
        <w:rPr>
          <w:rStyle w:val="Numeracinttulo"/>
          <w:rFonts w:cs="Tahoma"/>
          <w:b w:val="0"/>
          <w:spacing w:val="-4"/>
          <w:sz w:val="26"/>
        </w:rPr>
        <w:t xml:space="preserve"> </w:t>
      </w:r>
      <w:r w:rsidR="001C5ACF">
        <w:rPr>
          <w:rStyle w:val="Numeracinttulo"/>
          <w:rFonts w:cs="Tahoma"/>
          <w:b w:val="0"/>
          <w:spacing w:val="-4"/>
          <w:sz w:val="26"/>
        </w:rPr>
        <w:t>¿</w:t>
      </w:r>
      <w:r w:rsidR="008E45C9" w:rsidRPr="00AC2675">
        <w:rPr>
          <w:rStyle w:val="Numeracinttulo"/>
          <w:rFonts w:cs="Tahoma"/>
          <w:b w:val="0"/>
          <w:spacing w:val="-4"/>
          <w:sz w:val="26"/>
        </w:rPr>
        <w:t xml:space="preserve">si el señor </w:t>
      </w:r>
      <w:r w:rsidR="008E45C9" w:rsidRPr="00AC2675">
        <w:rPr>
          <w:rStyle w:val="Numeracinttulo"/>
          <w:rFonts w:cs="Tahoma"/>
          <w:spacing w:val="-4"/>
          <w:sz w:val="22"/>
          <w:szCs w:val="22"/>
        </w:rPr>
        <w:t>SANTIAGO</w:t>
      </w:r>
      <w:r w:rsidR="008E45C9" w:rsidRPr="00AC2675">
        <w:rPr>
          <w:rStyle w:val="Numeracinttulo"/>
          <w:rFonts w:cs="Tahoma"/>
          <w:b w:val="0"/>
          <w:spacing w:val="-4"/>
          <w:sz w:val="26"/>
        </w:rPr>
        <w:t xml:space="preserve"> es dueño de un taller por</w:t>
      </w:r>
      <w:r w:rsidR="001C5ACF">
        <w:rPr>
          <w:rStyle w:val="Numeracinttulo"/>
          <w:rFonts w:cs="Tahoma"/>
          <w:b w:val="0"/>
          <w:spacing w:val="-4"/>
          <w:sz w:val="26"/>
        </w:rPr>
        <w:t xml:space="preserve"> qué</w:t>
      </w:r>
      <w:r w:rsidR="008E45C9" w:rsidRPr="00AC2675">
        <w:rPr>
          <w:rStyle w:val="Numeracinttulo"/>
          <w:rFonts w:cs="Tahoma"/>
          <w:b w:val="0"/>
          <w:spacing w:val="-4"/>
          <w:sz w:val="26"/>
        </w:rPr>
        <w:t xml:space="preserve"> la señora YENNY no lo embargó?</w:t>
      </w:r>
      <w:r w:rsidR="004076F0" w:rsidRPr="00AC2675">
        <w:rPr>
          <w:rStyle w:val="Numeracinttulo"/>
          <w:rFonts w:cs="Tahoma"/>
          <w:b w:val="0"/>
          <w:spacing w:val="-4"/>
          <w:sz w:val="26"/>
        </w:rPr>
        <w:t xml:space="preserve">, </w:t>
      </w:r>
      <w:r w:rsidR="001C5ACF">
        <w:rPr>
          <w:rStyle w:val="Numeracinttulo"/>
          <w:rFonts w:cs="Tahoma"/>
          <w:b w:val="0"/>
          <w:spacing w:val="-4"/>
          <w:sz w:val="26"/>
        </w:rPr>
        <w:t xml:space="preserve">porque </w:t>
      </w:r>
      <w:r w:rsidR="004076F0" w:rsidRPr="00AC2675">
        <w:rPr>
          <w:rStyle w:val="Numeracinttulo"/>
          <w:rFonts w:cs="Tahoma"/>
          <w:b w:val="0"/>
          <w:spacing w:val="-4"/>
          <w:sz w:val="26"/>
        </w:rPr>
        <w:t xml:space="preserve">ello </w:t>
      </w:r>
      <w:r w:rsidR="008E45C9" w:rsidRPr="00AC2675">
        <w:rPr>
          <w:rStyle w:val="Numeracinttulo"/>
          <w:rFonts w:cs="Tahoma"/>
          <w:b w:val="0"/>
          <w:spacing w:val="-4"/>
          <w:sz w:val="26"/>
        </w:rPr>
        <w:t>sería una forma de hacer efectiva su obligación.</w:t>
      </w:r>
    </w:p>
    <w:p w:rsidR="008E45C9" w:rsidRPr="00AC2675" w:rsidRDefault="008E45C9" w:rsidP="00BA74A4">
      <w:pPr>
        <w:rPr>
          <w:rStyle w:val="Numeracinttulo"/>
          <w:rFonts w:cs="Tahoma"/>
          <w:b w:val="0"/>
          <w:spacing w:val="-4"/>
          <w:sz w:val="26"/>
        </w:rPr>
      </w:pPr>
    </w:p>
    <w:p w:rsidR="008E45C9" w:rsidRPr="00AC2675" w:rsidRDefault="00941372" w:rsidP="00BA74A4">
      <w:pPr>
        <w:rPr>
          <w:rStyle w:val="Numeracinttulo"/>
          <w:rFonts w:cs="Tahoma"/>
          <w:b w:val="0"/>
          <w:spacing w:val="-4"/>
          <w:sz w:val="26"/>
        </w:rPr>
      </w:pPr>
      <w:r>
        <w:rPr>
          <w:rStyle w:val="Numeracinttulo"/>
          <w:rFonts w:cs="Tahoma"/>
          <w:b w:val="0"/>
          <w:spacing w:val="-4"/>
          <w:sz w:val="26"/>
        </w:rPr>
        <w:t xml:space="preserve">- </w:t>
      </w:r>
      <w:r w:rsidR="004076F0" w:rsidRPr="00AC2675">
        <w:rPr>
          <w:rStyle w:val="Numeracinttulo"/>
          <w:rFonts w:cs="Tahoma"/>
          <w:b w:val="0"/>
          <w:spacing w:val="-4"/>
          <w:sz w:val="26"/>
        </w:rPr>
        <w:t xml:space="preserve">Su cliente carece de </w:t>
      </w:r>
      <w:r w:rsidR="008E45C9" w:rsidRPr="00AC2675">
        <w:rPr>
          <w:rStyle w:val="Numeracinttulo"/>
          <w:rFonts w:cs="Tahoma"/>
          <w:b w:val="0"/>
          <w:spacing w:val="-4"/>
          <w:sz w:val="26"/>
        </w:rPr>
        <w:t>recursos para pagar una cuota tan alt</w:t>
      </w:r>
      <w:r w:rsidR="0044026E">
        <w:rPr>
          <w:rStyle w:val="Numeracinttulo"/>
          <w:rFonts w:cs="Tahoma"/>
          <w:b w:val="0"/>
          <w:spacing w:val="-4"/>
          <w:sz w:val="26"/>
        </w:rPr>
        <w:t>a</w:t>
      </w:r>
      <w:r w:rsidR="008E45C9" w:rsidRPr="00AC2675">
        <w:rPr>
          <w:rStyle w:val="Numeracinttulo"/>
          <w:rFonts w:cs="Tahoma"/>
          <w:b w:val="0"/>
          <w:spacing w:val="-4"/>
          <w:sz w:val="26"/>
        </w:rPr>
        <w:t xml:space="preserve">, y la primera </w:t>
      </w:r>
      <w:r w:rsidR="00D12939" w:rsidRPr="00AC2675">
        <w:rPr>
          <w:rStyle w:val="Numeracinttulo"/>
          <w:rFonts w:cs="Tahoma"/>
          <w:b w:val="0"/>
          <w:spacing w:val="-4"/>
          <w:sz w:val="26"/>
        </w:rPr>
        <w:t xml:space="preserve">necesidad </w:t>
      </w:r>
      <w:r w:rsidR="008E45C9" w:rsidRPr="00AC2675">
        <w:rPr>
          <w:rStyle w:val="Numeracinttulo"/>
          <w:rFonts w:cs="Tahoma"/>
          <w:b w:val="0"/>
          <w:spacing w:val="-4"/>
          <w:sz w:val="26"/>
        </w:rPr>
        <w:t>del ser humano es consigo mismo, por lo cual no puede someterse a la inanición</w:t>
      </w:r>
      <w:r w:rsidR="0044026E">
        <w:rPr>
          <w:rStyle w:val="Numeracinttulo"/>
          <w:rFonts w:cs="Tahoma"/>
          <w:b w:val="0"/>
          <w:spacing w:val="-4"/>
          <w:sz w:val="26"/>
        </w:rPr>
        <w:t>;</w:t>
      </w:r>
      <w:r w:rsidR="007A1102" w:rsidRPr="00AC2675">
        <w:rPr>
          <w:rStyle w:val="Numeracinttulo"/>
          <w:rFonts w:cs="Tahoma"/>
          <w:b w:val="0"/>
          <w:spacing w:val="-4"/>
          <w:sz w:val="26"/>
        </w:rPr>
        <w:t xml:space="preserve"> además que su familia tiene poc</w:t>
      </w:r>
      <w:r w:rsidR="0044026E">
        <w:rPr>
          <w:rStyle w:val="Numeracinttulo"/>
          <w:rFonts w:cs="Tahoma"/>
          <w:b w:val="0"/>
          <w:spacing w:val="-4"/>
          <w:sz w:val="26"/>
        </w:rPr>
        <w:t>os ingresos</w:t>
      </w:r>
      <w:r w:rsidR="00D12939" w:rsidRPr="00AC2675">
        <w:rPr>
          <w:rStyle w:val="Numeracinttulo"/>
          <w:rFonts w:cs="Tahoma"/>
          <w:b w:val="0"/>
          <w:spacing w:val="-4"/>
          <w:sz w:val="26"/>
        </w:rPr>
        <w:t xml:space="preserve"> </w:t>
      </w:r>
      <w:r w:rsidR="007A1102" w:rsidRPr="00AC2675">
        <w:rPr>
          <w:rStyle w:val="Numeracinttulo"/>
          <w:rFonts w:cs="Tahoma"/>
          <w:b w:val="0"/>
          <w:spacing w:val="-4"/>
          <w:sz w:val="26"/>
        </w:rPr>
        <w:t>y si aceptáramos que devenga el salario mínimo legal, de descontarse los $350.000</w:t>
      </w:r>
      <w:r w:rsidR="0044026E">
        <w:rPr>
          <w:rStyle w:val="Numeracinttulo"/>
          <w:rFonts w:cs="Tahoma"/>
          <w:b w:val="0"/>
          <w:spacing w:val="-4"/>
          <w:sz w:val="26"/>
        </w:rPr>
        <w:t>.oo</w:t>
      </w:r>
      <w:r w:rsidR="007A1102" w:rsidRPr="00AC2675">
        <w:rPr>
          <w:rStyle w:val="Numeracinttulo"/>
          <w:rFonts w:cs="Tahoma"/>
          <w:b w:val="0"/>
          <w:spacing w:val="-4"/>
          <w:sz w:val="26"/>
        </w:rPr>
        <w:t xml:space="preserve"> de cuota,</w:t>
      </w:r>
      <w:r w:rsidR="0044026E">
        <w:rPr>
          <w:rStyle w:val="Numeracinttulo"/>
          <w:rFonts w:cs="Tahoma"/>
          <w:b w:val="0"/>
          <w:spacing w:val="-4"/>
          <w:sz w:val="26"/>
        </w:rPr>
        <w:t xml:space="preserve"> entonces ¿</w:t>
      </w:r>
      <w:r w:rsidR="007A1102" w:rsidRPr="00AC2675">
        <w:rPr>
          <w:rStyle w:val="Numeracinttulo"/>
          <w:rFonts w:cs="Tahoma"/>
          <w:b w:val="0"/>
          <w:spacing w:val="-4"/>
          <w:sz w:val="26"/>
        </w:rPr>
        <w:t>qu</w:t>
      </w:r>
      <w:r w:rsidR="00380815" w:rsidRPr="00AC2675">
        <w:rPr>
          <w:rStyle w:val="Numeracinttulo"/>
          <w:rFonts w:cs="Tahoma"/>
          <w:b w:val="0"/>
          <w:spacing w:val="-4"/>
          <w:sz w:val="26"/>
        </w:rPr>
        <w:t>é</w:t>
      </w:r>
      <w:r w:rsidR="0044026E">
        <w:rPr>
          <w:rStyle w:val="Numeracinttulo"/>
          <w:rFonts w:cs="Tahoma"/>
          <w:b w:val="0"/>
          <w:spacing w:val="-4"/>
          <w:sz w:val="26"/>
        </w:rPr>
        <w:t xml:space="preserve"> le quedaría?, no podrá</w:t>
      </w:r>
      <w:r w:rsidR="007A1102" w:rsidRPr="00AC2675">
        <w:rPr>
          <w:rStyle w:val="Numeracinttulo"/>
          <w:rFonts w:cs="Tahoma"/>
          <w:b w:val="0"/>
          <w:spacing w:val="-4"/>
          <w:sz w:val="26"/>
        </w:rPr>
        <w:t xml:space="preserve"> sobrevivir</w:t>
      </w:r>
      <w:r w:rsidR="0044026E">
        <w:rPr>
          <w:rStyle w:val="Numeracinttulo"/>
          <w:rFonts w:cs="Tahoma"/>
          <w:b w:val="0"/>
          <w:spacing w:val="-4"/>
          <w:sz w:val="26"/>
        </w:rPr>
        <w:t>.</w:t>
      </w:r>
    </w:p>
    <w:p w:rsidR="007A1102" w:rsidRPr="00AC2675" w:rsidRDefault="007A1102" w:rsidP="00BA74A4">
      <w:pPr>
        <w:rPr>
          <w:rStyle w:val="Numeracinttulo"/>
          <w:rFonts w:cs="Tahoma"/>
          <w:b w:val="0"/>
          <w:spacing w:val="-4"/>
          <w:sz w:val="26"/>
        </w:rPr>
      </w:pPr>
    </w:p>
    <w:p w:rsidR="007A1102" w:rsidRPr="00AC2675" w:rsidRDefault="00A07B92" w:rsidP="00BA74A4">
      <w:pPr>
        <w:rPr>
          <w:rStyle w:val="Numeracinttulo"/>
          <w:rFonts w:cs="Tahoma"/>
          <w:b w:val="0"/>
          <w:spacing w:val="-4"/>
          <w:sz w:val="26"/>
        </w:rPr>
      </w:pPr>
      <w:r>
        <w:rPr>
          <w:rStyle w:val="Numeracinttulo"/>
          <w:rFonts w:cs="Tahoma"/>
          <w:b w:val="0"/>
          <w:spacing w:val="-4"/>
          <w:sz w:val="26"/>
        </w:rPr>
        <w:t xml:space="preserve">- No obstante que el padre </w:t>
      </w:r>
      <w:r w:rsidR="007A1102" w:rsidRPr="00AC2675">
        <w:rPr>
          <w:rStyle w:val="Numeracinttulo"/>
          <w:rFonts w:cs="Tahoma"/>
          <w:b w:val="0"/>
          <w:spacing w:val="-4"/>
          <w:sz w:val="26"/>
        </w:rPr>
        <w:t>le ha enviado dinero a la señora YENNY ANDREA</w:t>
      </w:r>
      <w:r>
        <w:rPr>
          <w:rStyle w:val="Numeracinttulo"/>
          <w:rFonts w:cs="Tahoma"/>
          <w:b w:val="0"/>
          <w:spacing w:val="-4"/>
          <w:sz w:val="26"/>
        </w:rPr>
        <w:t>,</w:t>
      </w:r>
      <w:r w:rsidR="007A1102" w:rsidRPr="00AC2675">
        <w:rPr>
          <w:rStyle w:val="Numeracinttulo"/>
          <w:rFonts w:cs="Tahoma"/>
          <w:b w:val="0"/>
          <w:spacing w:val="-4"/>
          <w:sz w:val="26"/>
        </w:rPr>
        <w:t xml:space="preserve"> ella no lo recibe porque</w:t>
      </w:r>
      <w:r>
        <w:rPr>
          <w:rStyle w:val="Numeracinttulo"/>
          <w:rFonts w:cs="Tahoma"/>
          <w:b w:val="0"/>
          <w:spacing w:val="-4"/>
          <w:sz w:val="26"/>
        </w:rPr>
        <w:t xml:space="preserve"> lo considera</w:t>
      </w:r>
      <w:r w:rsidR="007A1102" w:rsidRPr="00AC2675">
        <w:rPr>
          <w:rStyle w:val="Numeracinttulo"/>
          <w:rFonts w:cs="Tahoma"/>
          <w:b w:val="0"/>
          <w:spacing w:val="-4"/>
          <w:sz w:val="26"/>
        </w:rPr>
        <w:t xml:space="preserve"> es muy poco, pero éste pasa por una situación económica difícil y solo puede contribuir con $120.000</w:t>
      </w:r>
      <w:r>
        <w:rPr>
          <w:rStyle w:val="Numeracinttulo"/>
          <w:rFonts w:cs="Tahoma"/>
          <w:b w:val="0"/>
          <w:spacing w:val="-4"/>
          <w:sz w:val="26"/>
        </w:rPr>
        <w:t>.oo</w:t>
      </w:r>
      <w:r w:rsidR="007A1102" w:rsidRPr="00AC2675">
        <w:rPr>
          <w:rStyle w:val="Numeracinttulo"/>
          <w:rFonts w:cs="Tahoma"/>
          <w:b w:val="0"/>
          <w:spacing w:val="-4"/>
          <w:sz w:val="26"/>
        </w:rPr>
        <w:t xml:space="preserve">, los que rotundamente la denunciante se niega a aceptar, </w:t>
      </w:r>
      <w:r>
        <w:rPr>
          <w:rStyle w:val="Numeracinttulo"/>
          <w:rFonts w:cs="Tahoma"/>
          <w:b w:val="0"/>
          <w:spacing w:val="-4"/>
          <w:sz w:val="26"/>
        </w:rPr>
        <w:t xml:space="preserve">situación </w:t>
      </w:r>
      <w:r w:rsidR="007A1102" w:rsidRPr="00AC2675">
        <w:rPr>
          <w:rStyle w:val="Numeracinttulo"/>
          <w:rFonts w:cs="Tahoma"/>
          <w:b w:val="0"/>
          <w:spacing w:val="-4"/>
          <w:sz w:val="26"/>
        </w:rPr>
        <w:t xml:space="preserve">que implica que su </w:t>
      </w:r>
      <w:r>
        <w:rPr>
          <w:rStyle w:val="Numeracinttulo"/>
          <w:rFonts w:cs="Tahoma"/>
          <w:b w:val="0"/>
          <w:spacing w:val="-4"/>
          <w:sz w:val="26"/>
        </w:rPr>
        <w:t>cliente solo haya</w:t>
      </w:r>
      <w:r w:rsidR="007A1102" w:rsidRPr="00AC2675">
        <w:rPr>
          <w:rStyle w:val="Numeracinttulo"/>
          <w:rFonts w:cs="Tahoma"/>
          <w:b w:val="0"/>
          <w:spacing w:val="-4"/>
          <w:sz w:val="26"/>
        </w:rPr>
        <w:t xml:space="preserve"> ofrecido lo que puede dar, como se evidencia de la audiencia de conciliación fallida, sin que se pueda pretender que entregue lo que no tiene, en tanto se probó que se quedó sin trabajo y a pesar de querer cumplir no</w:t>
      </w:r>
      <w:r>
        <w:rPr>
          <w:rStyle w:val="Numeracinttulo"/>
          <w:rFonts w:cs="Tahoma"/>
          <w:b w:val="0"/>
          <w:spacing w:val="-4"/>
          <w:sz w:val="26"/>
        </w:rPr>
        <w:t xml:space="preserve"> está en posibilidad de hacerlo y </w:t>
      </w:r>
      <w:r w:rsidR="007A1102" w:rsidRPr="00AC2675">
        <w:rPr>
          <w:rStyle w:val="Numeracinttulo"/>
          <w:rFonts w:cs="Tahoma"/>
          <w:b w:val="0"/>
          <w:spacing w:val="-4"/>
          <w:sz w:val="26"/>
        </w:rPr>
        <w:t>nadie está obligado a lo imposible.</w:t>
      </w:r>
    </w:p>
    <w:p w:rsidR="007A1102" w:rsidRPr="00AC2675" w:rsidRDefault="007A1102" w:rsidP="00BA74A4">
      <w:pPr>
        <w:rPr>
          <w:rStyle w:val="Numeracinttulo"/>
          <w:rFonts w:cs="Tahoma"/>
          <w:b w:val="0"/>
          <w:spacing w:val="-4"/>
          <w:sz w:val="26"/>
        </w:rPr>
      </w:pPr>
    </w:p>
    <w:p w:rsidR="007A1102" w:rsidRPr="00AC2675" w:rsidRDefault="00A07B92" w:rsidP="00BA74A4">
      <w:pPr>
        <w:rPr>
          <w:rStyle w:val="Numeracinttulo"/>
          <w:rFonts w:cs="Tahoma"/>
          <w:b w:val="0"/>
          <w:spacing w:val="-4"/>
          <w:sz w:val="26"/>
        </w:rPr>
      </w:pPr>
      <w:r>
        <w:rPr>
          <w:rStyle w:val="Numeracinttulo"/>
          <w:rFonts w:cs="Tahoma"/>
          <w:b w:val="0"/>
          <w:spacing w:val="-4"/>
          <w:sz w:val="26"/>
        </w:rPr>
        <w:t xml:space="preserve">Concluye su intervención diciendo que no está de </w:t>
      </w:r>
      <w:r w:rsidR="007A1102" w:rsidRPr="00AC2675">
        <w:rPr>
          <w:rStyle w:val="Numeracinttulo"/>
          <w:rFonts w:cs="Tahoma"/>
          <w:b w:val="0"/>
          <w:spacing w:val="-4"/>
          <w:sz w:val="26"/>
        </w:rPr>
        <w:t xml:space="preserve">acuerdo con la interpretación que el a quo </w:t>
      </w:r>
      <w:r>
        <w:rPr>
          <w:rStyle w:val="Numeracinttulo"/>
          <w:rFonts w:cs="Tahoma"/>
          <w:b w:val="0"/>
          <w:spacing w:val="-4"/>
          <w:sz w:val="26"/>
        </w:rPr>
        <w:t xml:space="preserve">le </w:t>
      </w:r>
      <w:r w:rsidR="007A1102" w:rsidRPr="00AC2675">
        <w:rPr>
          <w:rStyle w:val="Numeracinttulo"/>
          <w:rFonts w:cs="Tahoma"/>
          <w:b w:val="0"/>
          <w:spacing w:val="-4"/>
          <w:sz w:val="26"/>
        </w:rPr>
        <w:t>dio a la escritura de liquidación de la sociedad conyugal, pues su cliente interpret</w:t>
      </w:r>
      <w:r w:rsidR="00380815" w:rsidRPr="00AC2675">
        <w:rPr>
          <w:rStyle w:val="Numeracinttulo"/>
          <w:rFonts w:cs="Tahoma"/>
          <w:b w:val="0"/>
          <w:spacing w:val="-4"/>
          <w:sz w:val="26"/>
        </w:rPr>
        <w:t>ó</w:t>
      </w:r>
      <w:r w:rsidR="007A1102" w:rsidRPr="00AC2675">
        <w:rPr>
          <w:rStyle w:val="Numeracinttulo"/>
          <w:rFonts w:cs="Tahoma"/>
          <w:b w:val="0"/>
          <w:spacing w:val="-4"/>
          <w:sz w:val="26"/>
        </w:rPr>
        <w:t xml:space="preserve"> que al dejar la casa a la señora YENNY contribuía para su cuota </w:t>
      </w:r>
      <w:r w:rsidR="007A1102" w:rsidRPr="00AC2675">
        <w:rPr>
          <w:rStyle w:val="Numeracinttulo"/>
          <w:rFonts w:cs="Tahoma"/>
          <w:b w:val="0"/>
          <w:spacing w:val="-4"/>
          <w:sz w:val="26"/>
        </w:rPr>
        <w:lastRenderedPageBreak/>
        <w:t xml:space="preserve">alimentaria, máxime que no tiene bienes, </w:t>
      </w:r>
      <w:r>
        <w:rPr>
          <w:rStyle w:val="Numeracinttulo"/>
          <w:rFonts w:cs="Tahoma"/>
          <w:b w:val="0"/>
          <w:spacing w:val="-4"/>
          <w:sz w:val="26"/>
        </w:rPr>
        <w:t xml:space="preserve">ni </w:t>
      </w:r>
      <w:r w:rsidR="007A1102" w:rsidRPr="00AC2675">
        <w:rPr>
          <w:rStyle w:val="Numeracinttulo"/>
          <w:rFonts w:cs="Tahoma"/>
          <w:b w:val="0"/>
          <w:spacing w:val="-4"/>
          <w:sz w:val="26"/>
        </w:rPr>
        <w:t>trabajo estable</w:t>
      </w:r>
      <w:r>
        <w:rPr>
          <w:rStyle w:val="Numeracinttulo"/>
          <w:rFonts w:cs="Tahoma"/>
          <w:b w:val="0"/>
          <w:spacing w:val="-4"/>
          <w:sz w:val="26"/>
        </w:rPr>
        <w:t>,</w:t>
      </w:r>
      <w:r w:rsidR="007A1102" w:rsidRPr="00AC2675">
        <w:rPr>
          <w:rStyle w:val="Numeracinttulo"/>
          <w:rFonts w:cs="Tahoma"/>
          <w:b w:val="0"/>
          <w:spacing w:val="-4"/>
          <w:sz w:val="26"/>
        </w:rPr>
        <w:t xml:space="preserve"> y se despojó de su único patrimonio, </w:t>
      </w:r>
      <w:r>
        <w:rPr>
          <w:rStyle w:val="Numeracinttulo"/>
          <w:rFonts w:cs="Tahoma"/>
          <w:b w:val="0"/>
          <w:spacing w:val="-4"/>
          <w:sz w:val="26"/>
        </w:rPr>
        <w:t>situación que contrasta con la</w:t>
      </w:r>
      <w:r w:rsidR="007A1102" w:rsidRPr="00AC2675">
        <w:rPr>
          <w:rStyle w:val="Numeracinttulo"/>
          <w:rFonts w:cs="Tahoma"/>
          <w:b w:val="0"/>
          <w:spacing w:val="-4"/>
          <w:sz w:val="26"/>
        </w:rPr>
        <w:t xml:space="preserve"> señora YENNY</w:t>
      </w:r>
      <w:r>
        <w:rPr>
          <w:rStyle w:val="Numeracinttulo"/>
          <w:rFonts w:cs="Tahoma"/>
          <w:b w:val="0"/>
          <w:spacing w:val="-4"/>
          <w:sz w:val="26"/>
        </w:rPr>
        <w:t xml:space="preserve"> quien si</w:t>
      </w:r>
      <w:r w:rsidR="007A1102" w:rsidRPr="00AC2675">
        <w:rPr>
          <w:rStyle w:val="Numeracinttulo"/>
          <w:rFonts w:cs="Tahoma"/>
          <w:b w:val="0"/>
          <w:spacing w:val="-4"/>
          <w:sz w:val="26"/>
        </w:rPr>
        <w:t xml:space="preserve"> tiene ingresos en la Alcaldía Municipal y recibe arriendos d</w:t>
      </w:r>
      <w:r>
        <w:rPr>
          <w:rStyle w:val="Numeracinttulo"/>
          <w:rFonts w:cs="Tahoma"/>
          <w:b w:val="0"/>
          <w:spacing w:val="-4"/>
          <w:sz w:val="26"/>
        </w:rPr>
        <w:t>el citado</w:t>
      </w:r>
      <w:r w:rsidR="007A1102" w:rsidRPr="00AC2675">
        <w:rPr>
          <w:rStyle w:val="Numeracinttulo"/>
          <w:rFonts w:cs="Tahoma"/>
          <w:b w:val="0"/>
          <w:spacing w:val="-4"/>
          <w:sz w:val="26"/>
        </w:rPr>
        <w:t xml:space="preserve"> inmueble</w:t>
      </w:r>
      <w:r w:rsidR="00EC2814" w:rsidRPr="00AC2675">
        <w:rPr>
          <w:rStyle w:val="Numeracinttulo"/>
          <w:rFonts w:cs="Tahoma"/>
          <w:b w:val="0"/>
          <w:spacing w:val="-4"/>
          <w:sz w:val="26"/>
        </w:rPr>
        <w:t xml:space="preserve">. Aduce </w:t>
      </w:r>
      <w:r w:rsidR="00C025CF" w:rsidRPr="00AC2675">
        <w:rPr>
          <w:rStyle w:val="Numeracinttulo"/>
          <w:rFonts w:cs="Tahoma"/>
          <w:b w:val="0"/>
          <w:spacing w:val="-4"/>
          <w:sz w:val="26"/>
        </w:rPr>
        <w:t xml:space="preserve">finalmente </w:t>
      </w:r>
      <w:r w:rsidR="00EC2814" w:rsidRPr="00AC2675">
        <w:rPr>
          <w:rStyle w:val="Numeracinttulo"/>
          <w:rFonts w:cs="Tahoma"/>
          <w:b w:val="0"/>
          <w:spacing w:val="-4"/>
          <w:sz w:val="26"/>
        </w:rPr>
        <w:t>que la madre de los menores no deja que</w:t>
      </w:r>
      <w:r>
        <w:rPr>
          <w:rStyle w:val="Numeracinttulo"/>
          <w:rFonts w:cs="Tahoma"/>
          <w:b w:val="0"/>
          <w:spacing w:val="-4"/>
          <w:sz w:val="26"/>
        </w:rPr>
        <w:t xml:space="preserve"> el padre </w:t>
      </w:r>
      <w:r w:rsidR="00EC2814" w:rsidRPr="00AC2675">
        <w:rPr>
          <w:rStyle w:val="Numeracinttulo"/>
          <w:rFonts w:cs="Tahoma"/>
          <w:b w:val="0"/>
          <w:spacing w:val="-4"/>
          <w:sz w:val="26"/>
        </w:rPr>
        <w:t>tenga contacto con</w:t>
      </w:r>
      <w:r>
        <w:rPr>
          <w:rStyle w:val="Numeracinttulo"/>
          <w:rFonts w:cs="Tahoma"/>
          <w:b w:val="0"/>
          <w:spacing w:val="-4"/>
          <w:sz w:val="26"/>
        </w:rPr>
        <w:t xml:space="preserve"> él,</w:t>
      </w:r>
      <w:r w:rsidR="00AC2675">
        <w:rPr>
          <w:rStyle w:val="Numeracinttulo"/>
          <w:rFonts w:cs="Tahoma"/>
          <w:b w:val="0"/>
          <w:spacing w:val="-4"/>
          <w:sz w:val="26"/>
        </w:rPr>
        <w:t xml:space="preserve"> y</w:t>
      </w:r>
      <w:r>
        <w:rPr>
          <w:rStyle w:val="Numeracinttulo"/>
          <w:rFonts w:cs="Tahoma"/>
          <w:b w:val="0"/>
          <w:spacing w:val="-4"/>
          <w:sz w:val="26"/>
        </w:rPr>
        <w:t xml:space="preserve"> por demás la F</w:t>
      </w:r>
      <w:r w:rsidR="00EC2814" w:rsidRPr="00AC2675">
        <w:rPr>
          <w:rStyle w:val="Numeracinttulo"/>
          <w:rFonts w:cs="Tahoma"/>
          <w:b w:val="0"/>
          <w:spacing w:val="-4"/>
          <w:sz w:val="26"/>
        </w:rPr>
        <w:t>iscalía no probó</w:t>
      </w:r>
      <w:r>
        <w:rPr>
          <w:rStyle w:val="Numeracinttulo"/>
          <w:rFonts w:cs="Tahoma"/>
          <w:b w:val="0"/>
          <w:spacing w:val="-4"/>
          <w:sz w:val="26"/>
        </w:rPr>
        <w:t xml:space="preserve"> en juicio</w:t>
      </w:r>
      <w:r w:rsidR="00EC2814" w:rsidRPr="00AC2675">
        <w:rPr>
          <w:rStyle w:val="Numeracinttulo"/>
          <w:rFonts w:cs="Tahoma"/>
          <w:b w:val="0"/>
          <w:spacing w:val="-4"/>
          <w:sz w:val="26"/>
        </w:rPr>
        <w:t xml:space="preserve"> que al señor </w:t>
      </w:r>
      <w:r w:rsidR="00EC2814" w:rsidRPr="00211965">
        <w:rPr>
          <w:rStyle w:val="Numeracinttulo"/>
          <w:rFonts w:cs="Tahoma"/>
          <w:spacing w:val="-4"/>
          <w:sz w:val="22"/>
          <w:szCs w:val="22"/>
        </w:rPr>
        <w:t>SANTIAGO</w:t>
      </w:r>
      <w:r w:rsidR="00EC2814" w:rsidRPr="00AC2675">
        <w:rPr>
          <w:rStyle w:val="Numeracinttulo"/>
          <w:rFonts w:cs="Tahoma"/>
          <w:b w:val="0"/>
          <w:spacing w:val="-4"/>
          <w:sz w:val="26"/>
        </w:rPr>
        <w:t xml:space="preserve"> se le hubiera quitado la patria potestad de su hija</w:t>
      </w:r>
      <w:r w:rsidR="00FE6F88">
        <w:rPr>
          <w:rStyle w:val="Numeracinttulo"/>
          <w:rFonts w:cs="Tahoma"/>
          <w:b w:val="0"/>
          <w:spacing w:val="-4"/>
          <w:sz w:val="26"/>
        </w:rPr>
        <w:t xml:space="preserve"> M.C.A.M</w:t>
      </w:r>
      <w:r w:rsidR="00AC2675">
        <w:rPr>
          <w:rStyle w:val="Numeracinttulo"/>
          <w:rFonts w:cs="Tahoma"/>
          <w:b w:val="0"/>
          <w:spacing w:val="-4"/>
          <w:sz w:val="26"/>
        </w:rPr>
        <w:t>.</w:t>
      </w:r>
    </w:p>
    <w:p w:rsidR="008E45C9" w:rsidRPr="00AC2675" w:rsidRDefault="008E45C9" w:rsidP="00BA74A4">
      <w:pPr>
        <w:rPr>
          <w:rStyle w:val="Numeracinttulo"/>
          <w:rFonts w:cs="Tahoma"/>
          <w:b w:val="0"/>
          <w:spacing w:val="-4"/>
          <w:sz w:val="26"/>
        </w:rPr>
      </w:pPr>
    </w:p>
    <w:p w:rsidR="00BA74A4" w:rsidRPr="00AC2675" w:rsidRDefault="00A07B92" w:rsidP="00BA74A4">
      <w:pPr>
        <w:rPr>
          <w:rFonts w:cs="Tahoma"/>
          <w:spacing w:val="-4"/>
        </w:rPr>
      </w:pPr>
      <w:r>
        <w:rPr>
          <w:rFonts w:cs="Tahoma"/>
          <w:b/>
          <w:spacing w:val="-4"/>
          <w:sz w:val="24"/>
          <w:szCs w:val="24"/>
        </w:rPr>
        <w:t>2.2</w:t>
      </w:r>
      <w:r w:rsidR="00BA74A4" w:rsidRPr="00AC2675">
        <w:rPr>
          <w:rFonts w:cs="Tahoma"/>
          <w:b/>
          <w:spacing w:val="-4"/>
          <w:sz w:val="24"/>
          <w:szCs w:val="24"/>
        </w:rPr>
        <w:t>.-</w:t>
      </w:r>
      <w:r w:rsidR="00BA74A4" w:rsidRPr="00AC2675">
        <w:rPr>
          <w:rFonts w:cs="Tahoma"/>
          <w:spacing w:val="-4"/>
          <w:sz w:val="24"/>
          <w:szCs w:val="24"/>
        </w:rPr>
        <w:t xml:space="preserve"> </w:t>
      </w:r>
      <w:r w:rsidR="00946D39">
        <w:rPr>
          <w:rFonts w:cs="Tahoma"/>
          <w:spacing w:val="-4"/>
          <w:sz w:val="24"/>
          <w:szCs w:val="24"/>
        </w:rPr>
        <w:t>Las partes no recurrentes guardaron silencio, y en atención a que se encontraba d</w:t>
      </w:r>
      <w:r w:rsidR="00BA74A4" w:rsidRPr="00AC2675">
        <w:rPr>
          <w:rFonts w:cs="Tahoma"/>
          <w:spacing w:val="-4"/>
        </w:rPr>
        <w:t xml:space="preserve">ebidamente sustentado el recurso, </w:t>
      </w:r>
      <w:r w:rsidR="00582128" w:rsidRPr="00AC2675">
        <w:rPr>
          <w:rFonts w:cs="Tahoma"/>
          <w:spacing w:val="-4"/>
        </w:rPr>
        <w:t xml:space="preserve">el </w:t>
      </w:r>
      <w:r w:rsidR="00BA74A4" w:rsidRPr="00AC2675">
        <w:rPr>
          <w:rFonts w:cs="Tahoma"/>
          <w:spacing w:val="-4"/>
        </w:rPr>
        <w:t>juez</w:t>
      </w:r>
      <w:r w:rsidR="00D12939" w:rsidRPr="00AC2675">
        <w:rPr>
          <w:rFonts w:cs="Tahoma"/>
          <w:spacing w:val="-4"/>
        </w:rPr>
        <w:t xml:space="preserve"> a quo lo concedió en el efect</w:t>
      </w:r>
      <w:r w:rsidR="00BA74A4" w:rsidRPr="00AC2675">
        <w:rPr>
          <w:rFonts w:cs="Tahoma"/>
          <w:spacing w:val="-4"/>
        </w:rPr>
        <w:t>o suspensivo y dispuso la remisión de los registros pertinentes ante esta Corporación con el fin de desatar la alzada.</w:t>
      </w:r>
    </w:p>
    <w:p w:rsidR="00BA74A4" w:rsidRPr="00AC2675" w:rsidRDefault="00BA74A4" w:rsidP="00BA74A4">
      <w:pPr>
        <w:rPr>
          <w:rStyle w:val="Algerian"/>
          <w:rFonts w:ascii="Tahoma" w:hAnsi="Tahoma" w:cs="Tahoma"/>
          <w:spacing w:val="-4"/>
          <w:sz w:val="26"/>
        </w:rPr>
      </w:pPr>
    </w:p>
    <w:p w:rsidR="00BA74A4" w:rsidRPr="00AC2675" w:rsidRDefault="00BA74A4" w:rsidP="00BA74A4">
      <w:pPr>
        <w:rPr>
          <w:rStyle w:val="Algerian"/>
          <w:spacing w:val="-4"/>
        </w:rPr>
      </w:pPr>
      <w:r w:rsidRPr="00AC2675">
        <w:rPr>
          <w:rStyle w:val="Algerian"/>
          <w:spacing w:val="-4"/>
        </w:rPr>
        <w:t xml:space="preserve">3.- </w:t>
      </w:r>
      <w:r w:rsidRPr="00AC2675">
        <w:rPr>
          <w:rStyle w:val="Algerian"/>
          <w:rFonts w:ascii="Tahoma" w:hAnsi="Tahoma" w:cs="Tahoma"/>
          <w:spacing w:val="-4"/>
          <w:sz w:val="28"/>
          <w:szCs w:val="28"/>
        </w:rPr>
        <w:t>Para resolver,</w:t>
      </w:r>
      <w:r w:rsidRPr="00AC2675">
        <w:rPr>
          <w:rStyle w:val="Algerian"/>
          <w:spacing w:val="-4"/>
        </w:rPr>
        <w:t xml:space="preserve"> se considera</w:t>
      </w:r>
    </w:p>
    <w:p w:rsidR="00872667" w:rsidRPr="002D52BC" w:rsidRDefault="00872667" w:rsidP="00BA74A4">
      <w:pPr>
        <w:rPr>
          <w:rStyle w:val="Algerian"/>
          <w:spacing w:val="-4"/>
          <w:sz w:val="26"/>
        </w:rPr>
      </w:pPr>
    </w:p>
    <w:p w:rsidR="00BA74A4" w:rsidRPr="00AC2675" w:rsidRDefault="00BA74A4" w:rsidP="00BA74A4">
      <w:pPr>
        <w:rPr>
          <w:rFonts w:cs="Tahoma"/>
          <w:b/>
          <w:spacing w:val="-4"/>
          <w:sz w:val="24"/>
          <w:szCs w:val="24"/>
        </w:rPr>
      </w:pPr>
      <w:r w:rsidRPr="00AC2675">
        <w:rPr>
          <w:rFonts w:cs="Tahoma"/>
          <w:b/>
          <w:spacing w:val="-4"/>
          <w:sz w:val="24"/>
          <w:szCs w:val="24"/>
        </w:rPr>
        <w:t>3.1.-</w:t>
      </w:r>
      <w:r w:rsidRPr="00AC2675">
        <w:rPr>
          <w:rFonts w:cs="Tahoma"/>
          <w:b/>
          <w:spacing w:val="-4"/>
        </w:rPr>
        <w:t xml:space="preserve"> </w:t>
      </w:r>
      <w:r w:rsidRPr="00AC2675">
        <w:rPr>
          <w:rFonts w:cs="Tahoma"/>
          <w:b/>
          <w:spacing w:val="-4"/>
          <w:sz w:val="24"/>
          <w:szCs w:val="24"/>
        </w:rPr>
        <w:t>Competencia</w:t>
      </w:r>
    </w:p>
    <w:p w:rsidR="00BA74A4" w:rsidRPr="00AC2675" w:rsidRDefault="00BA74A4" w:rsidP="00BA74A4">
      <w:pPr>
        <w:rPr>
          <w:rFonts w:cs="Tahoma"/>
          <w:b/>
          <w:spacing w:val="-4"/>
        </w:rPr>
      </w:pPr>
    </w:p>
    <w:p w:rsidR="00BA74A4" w:rsidRPr="00AC2675" w:rsidRDefault="00BA74A4" w:rsidP="00BA74A4">
      <w:pPr>
        <w:rPr>
          <w:rFonts w:cs="Tahoma"/>
          <w:spacing w:val="-4"/>
        </w:rPr>
      </w:pPr>
      <w:r w:rsidRPr="00AC2675">
        <w:rPr>
          <w:rFonts w:cs="Tahoma"/>
          <w:spacing w:val="-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w:t>
      </w:r>
      <w:r w:rsidRPr="00AC2675">
        <w:rPr>
          <w:rFonts w:ascii="Verdana" w:hAnsi="Verdana" w:cs="Tahoma"/>
          <w:spacing w:val="-4"/>
          <w:sz w:val="20"/>
          <w:szCs w:val="20"/>
        </w:rPr>
        <w:t>-en nuestro caso la Fiscalía-</w:t>
      </w:r>
      <w:r w:rsidRPr="00AC2675">
        <w:rPr>
          <w:rFonts w:cs="Tahoma"/>
          <w:spacing w:val="-4"/>
        </w:rPr>
        <w:t>.</w:t>
      </w:r>
    </w:p>
    <w:p w:rsidR="00BA74A4" w:rsidRPr="00AC2675" w:rsidRDefault="00BA74A4" w:rsidP="00BA74A4">
      <w:pPr>
        <w:rPr>
          <w:rFonts w:cs="Tahoma"/>
          <w:spacing w:val="-4"/>
        </w:rPr>
      </w:pPr>
    </w:p>
    <w:p w:rsidR="00BA74A4" w:rsidRPr="00AC2675" w:rsidRDefault="00BA74A4" w:rsidP="00BA74A4">
      <w:pPr>
        <w:rPr>
          <w:rFonts w:cs="Tahoma"/>
          <w:spacing w:val="-4"/>
        </w:rPr>
      </w:pPr>
      <w:r w:rsidRPr="00AC2675">
        <w:rPr>
          <w:rFonts w:cs="Tahoma"/>
          <w:b/>
          <w:spacing w:val="-4"/>
          <w:sz w:val="24"/>
          <w:szCs w:val="24"/>
        </w:rPr>
        <w:t>3.2.-</w:t>
      </w:r>
      <w:r w:rsidRPr="00AC2675">
        <w:rPr>
          <w:rFonts w:cs="Tahoma"/>
          <w:spacing w:val="-4"/>
        </w:rPr>
        <w:t xml:space="preserve"> </w:t>
      </w:r>
      <w:r w:rsidRPr="00AC2675">
        <w:rPr>
          <w:rFonts w:cs="Tahoma"/>
          <w:b/>
          <w:spacing w:val="-4"/>
          <w:sz w:val="24"/>
          <w:szCs w:val="24"/>
        </w:rPr>
        <w:t>Problema jurídico planteado</w:t>
      </w:r>
    </w:p>
    <w:p w:rsidR="00BA74A4" w:rsidRPr="00AC2675" w:rsidRDefault="00BA74A4" w:rsidP="00BA74A4">
      <w:pPr>
        <w:rPr>
          <w:spacing w:val="-4"/>
        </w:rPr>
      </w:pPr>
    </w:p>
    <w:p w:rsidR="00BA74A4" w:rsidRPr="00AC2675" w:rsidRDefault="00BA74A4" w:rsidP="00BA74A4">
      <w:pPr>
        <w:rPr>
          <w:rFonts w:cs="Tahoma"/>
          <w:spacing w:val="-4"/>
        </w:rPr>
      </w:pPr>
      <w:r w:rsidRPr="00AC2675">
        <w:rPr>
          <w:rFonts w:cs="Tahoma"/>
          <w:spacing w:val="-4"/>
        </w:rPr>
        <w:t xml:space="preserve">Se contrae básicamente a establecer el grado de acierto de la providencia de primer grado, con miras a determinar si la decisión </w:t>
      </w:r>
      <w:r w:rsidR="0036610B">
        <w:rPr>
          <w:rFonts w:cs="Tahoma"/>
          <w:spacing w:val="-4"/>
        </w:rPr>
        <w:t xml:space="preserve">por medio de la cual se </w:t>
      </w:r>
      <w:r w:rsidR="00A37605" w:rsidRPr="00AC2675">
        <w:rPr>
          <w:rFonts w:cs="Tahoma"/>
          <w:spacing w:val="-4"/>
        </w:rPr>
        <w:t xml:space="preserve">condenó </w:t>
      </w:r>
      <w:r w:rsidRPr="00AC2675">
        <w:rPr>
          <w:rFonts w:cs="Tahoma"/>
          <w:spacing w:val="-4"/>
        </w:rPr>
        <w:t xml:space="preserve">al acusado </w:t>
      </w:r>
      <w:r w:rsidR="00A37605" w:rsidRPr="00AC2675">
        <w:rPr>
          <w:rFonts w:cs="Tahoma"/>
          <w:b/>
          <w:spacing w:val="-4"/>
          <w:sz w:val="22"/>
          <w:szCs w:val="22"/>
        </w:rPr>
        <w:t xml:space="preserve">SANTIAGO ÁLVAREZ MARTÍNEZ </w:t>
      </w:r>
      <w:r w:rsidRPr="00AC2675">
        <w:rPr>
          <w:rFonts w:cs="Tahoma"/>
          <w:spacing w:val="-4"/>
        </w:rPr>
        <w:t>por la conducta de inasistenci</w:t>
      </w:r>
      <w:r w:rsidR="0089032D" w:rsidRPr="00AC2675">
        <w:rPr>
          <w:rFonts w:cs="Tahoma"/>
          <w:spacing w:val="-4"/>
        </w:rPr>
        <w:t xml:space="preserve">a alimentaria donde </w:t>
      </w:r>
      <w:r w:rsidR="00A37605" w:rsidRPr="00AC2675">
        <w:rPr>
          <w:rFonts w:cs="Tahoma"/>
          <w:spacing w:val="-4"/>
        </w:rPr>
        <w:t>son víctimas los menores</w:t>
      </w:r>
      <w:r w:rsidRPr="00AC2675">
        <w:rPr>
          <w:rFonts w:cs="Tahoma"/>
          <w:spacing w:val="-4"/>
        </w:rPr>
        <w:t xml:space="preserve"> </w:t>
      </w:r>
      <w:r w:rsidR="00A37605" w:rsidRPr="00AC2675">
        <w:rPr>
          <w:rFonts w:cs="Tahoma"/>
          <w:spacing w:val="-4"/>
          <w:szCs w:val="24"/>
        </w:rPr>
        <w:t>M.C.A.M. y K.S.A.M.</w:t>
      </w:r>
      <w:r w:rsidRPr="00AC2675">
        <w:rPr>
          <w:rFonts w:cs="Tahoma"/>
          <w:spacing w:val="-4"/>
        </w:rPr>
        <w:t xml:space="preserve"> está acorde con el material probatorio analizado en su conjunto, en cuyo caso se dispondrá su confirmación; o, de lo contrario, se procederá a la revocación y al proferimiento de una sentencia </w:t>
      </w:r>
      <w:r w:rsidR="00A37605" w:rsidRPr="00AC2675">
        <w:rPr>
          <w:rFonts w:cs="Tahoma"/>
          <w:spacing w:val="-4"/>
        </w:rPr>
        <w:t>absolutoria</w:t>
      </w:r>
      <w:r w:rsidRPr="00AC2675">
        <w:rPr>
          <w:rFonts w:cs="Tahoma"/>
          <w:spacing w:val="-4"/>
        </w:rPr>
        <w:t>, como lo pide la delegada fiscal en su recurso.</w:t>
      </w:r>
    </w:p>
    <w:p w:rsidR="00BA74A4" w:rsidRPr="00AC2675" w:rsidRDefault="00BA74A4" w:rsidP="00BA74A4">
      <w:pPr>
        <w:rPr>
          <w:spacing w:val="-4"/>
        </w:rPr>
      </w:pPr>
    </w:p>
    <w:p w:rsidR="00BA74A4" w:rsidRPr="00AC2675" w:rsidRDefault="00BA74A4" w:rsidP="00BA74A4">
      <w:pPr>
        <w:rPr>
          <w:rFonts w:cs="Tahoma"/>
          <w:b/>
          <w:spacing w:val="-4"/>
          <w:sz w:val="24"/>
          <w:szCs w:val="24"/>
        </w:rPr>
      </w:pPr>
      <w:r w:rsidRPr="00AC2675">
        <w:rPr>
          <w:rFonts w:cs="Tahoma"/>
          <w:b/>
          <w:spacing w:val="-4"/>
          <w:sz w:val="24"/>
          <w:szCs w:val="24"/>
        </w:rPr>
        <w:t>3.3.- Solución a la controversia</w:t>
      </w:r>
    </w:p>
    <w:p w:rsidR="00BA74A4" w:rsidRPr="00AC2675" w:rsidRDefault="00BA74A4" w:rsidP="00BA74A4">
      <w:pPr>
        <w:rPr>
          <w:b/>
          <w:spacing w:val="-4"/>
          <w:sz w:val="24"/>
          <w:szCs w:val="24"/>
        </w:rPr>
      </w:pPr>
    </w:p>
    <w:p w:rsidR="00BA74A4" w:rsidRPr="00AC2675" w:rsidRDefault="00BA74A4" w:rsidP="00BA74A4">
      <w:pPr>
        <w:widowControl w:val="0"/>
        <w:autoSpaceDE w:val="0"/>
        <w:autoSpaceDN w:val="0"/>
        <w:adjustRightInd w:val="0"/>
        <w:rPr>
          <w:rFonts w:cs="Tahoma"/>
          <w:spacing w:val="-4"/>
        </w:rPr>
      </w:pPr>
      <w:r w:rsidRPr="00AC2675">
        <w:rPr>
          <w:rFonts w:cs="Tahoma"/>
          <w:spacing w:val="-4"/>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AC2675" w:rsidRDefault="00BA74A4" w:rsidP="00BA74A4">
      <w:pPr>
        <w:widowControl w:val="0"/>
        <w:autoSpaceDE w:val="0"/>
        <w:autoSpaceDN w:val="0"/>
        <w:adjustRightInd w:val="0"/>
        <w:rPr>
          <w:rFonts w:cs="Tahoma"/>
          <w:spacing w:val="-4"/>
        </w:rPr>
      </w:pPr>
    </w:p>
    <w:p w:rsidR="00BA74A4" w:rsidRPr="00AC2675" w:rsidRDefault="00380815" w:rsidP="00BA74A4">
      <w:pPr>
        <w:rPr>
          <w:rStyle w:val="Numeracinttulo"/>
          <w:rFonts w:cs="Tahoma"/>
          <w:b w:val="0"/>
          <w:bCs/>
          <w:spacing w:val="-4"/>
          <w:sz w:val="26"/>
        </w:rPr>
      </w:pPr>
      <w:r w:rsidRPr="00AC2675">
        <w:rPr>
          <w:rStyle w:val="Numeracinttulo"/>
          <w:rFonts w:cs="Tahoma"/>
          <w:b w:val="0"/>
          <w:bCs/>
          <w:spacing w:val="-4"/>
          <w:sz w:val="26"/>
        </w:rPr>
        <w:t>Los</w:t>
      </w:r>
      <w:r w:rsidR="003B18E6" w:rsidRPr="00AC2675">
        <w:rPr>
          <w:rStyle w:val="Numeracinttulo"/>
          <w:rFonts w:cs="Tahoma"/>
          <w:b w:val="0"/>
          <w:bCs/>
          <w:spacing w:val="-4"/>
          <w:sz w:val="26"/>
        </w:rPr>
        <w:t xml:space="preserve"> hechos génesis de esta </w:t>
      </w:r>
      <w:r w:rsidR="00BA74A4" w:rsidRPr="00AC2675">
        <w:rPr>
          <w:rStyle w:val="Numeracinttulo"/>
          <w:rFonts w:cs="Tahoma"/>
          <w:b w:val="0"/>
          <w:bCs/>
          <w:spacing w:val="-4"/>
          <w:sz w:val="26"/>
        </w:rPr>
        <w:t xml:space="preserve">actuación fueron dados a conocer </w:t>
      </w:r>
      <w:r w:rsidRPr="00AC2675">
        <w:rPr>
          <w:rStyle w:val="Numeracinttulo"/>
          <w:rFonts w:cs="Tahoma"/>
          <w:b w:val="0"/>
          <w:bCs/>
          <w:spacing w:val="-4"/>
          <w:sz w:val="26"/>
        </w:rPr>
        <w:t>por la señora YENNY ANDREA MUÑOZ JAIME</w:t>
      </w:r>
      <w:r w:rsidR="00125C0D">
        <w:rPr>
          <w:rStyle w:val="Numeracinttulo"/>
          <w:rFonts w:cs="Tahoma"/>
          <w:b w:val="0"/>
          <w:bCs/>
          <w:spacing w:val="-4"/>
          <w:sz w:val="26"/>
        </w:rPr>
        <w:t>,</w:t>
      </w:r>
      <w:r w:rsidRPr="00AC2675">
        <w:rPr>
          <w:rStyle w:val="Numeracinttulo"/>
          <w:rFonts w:cs="Tahoma"/>
          <w:b w:val="0"/>
          <w:bCs/>
          <w:spacing w:val="-4"/>
          <w:sz w:val="26"/>
        </w:rPr>
        <w:t xml:space="preserve"> </w:t>
      </w:r>
      <w:r w:rsidR="00202B52" w:rsidRPr="00AC2675">
        <w:rPr>
          <w:rStyle w:val="Numeracinttulo"/>
          <w:rFonts w:cs="Tahoma"/>
          <w:b w:val="0"/>
          <w:bCs/>
          <w:spacing w:val="-4"/>
          <w:sz w:val="26"/>
        </w:rPr>
        <w:t xml:space="preserve">quien puso de presente que desde el año 2010 el señor </w:t>
      </w:r>
      <w:r w:rsidR="00202B52" w:rsidRPr="00211965">
        <w:rPr>
          <w:rStyle w:val="Numeracinttulo"/>
          <w:rFonts w:cs="Tahoma"/>
          <w:bCs/>
          <w:spacing w:val="-4"/>
          <w:sz w:val="22"/>
          <w:szCs w:val="22"/>
        </w:rPr>
        <w:t>SANTIAGO ÁLVAREZ MARTÍNEZ</w:t>
      </w:r>
      <w:r w:rsidR="00202B52" w:rsidRPr="00AC2675">
        <w:rPr>
          <w:rStyle w:val="Numeracinttulo"/>
          <w:rFonts w:cs="Tahoma"/>
          <w:b w:val="0"/>
          <w:bCs/>
          <w:spacing w:val="-4"/>
          <w:sz w:val="26"/>
        </w:rPr>
        <w:t xml:space="preserve"> se sustrajo a la obligación que le asiste con sus menores hijos C.M.A.M. y K.S.A.M., la cual le fue señalada en la senten</w:t>
      </w:r>
      <w:r w:rsidR="00411F20" w:rsidRPr="00AC2675">
        <w:rPr>
          <w:rStyle w:val="Numeracinttulo"/>
          <w:rFonts w:cs="Tahoma"/>
          <w:b w:val="0"/>
          <w:bCs/>
          <w:spacing w:val="-4"/>
          <w:sz w:val="26"/>
        </w:rPr>
        <w:t>c</w:t>
      </w:r>
      <w:r w:rsidR="00202B52" w:rsidRPr="00AC2675">
        <w:rPr>
          <w:rStyle w:val="Numeracinttulo"/>
          <w:rFonts w:cs="Tahoma"/>
          <w:b w:val="0"/>
          <w:bCs/>
          <w:spacing w:val="-4"/>
          <w:sz w:val="26"/>
        </w:rPr>
        <w:t xml:space="preserve">ia </w:t>
      </w:r>
      <w:r w:rsidR="00B7152F" w:rsidRPr="00AC2675">
        <w:rPr>
          <w:rStyle w:val="Numeracinttulo"/>
          <w:rFonts w:cs="Tahoma"/>
          <w:b w:val="0"/>
          <w:bCs/>
          <w:spacing w:val="-4"/>
          <w:sz w:val="26"/>
        </w:rPr>
        <w:t xml:space="preserve">de divorcio de fecha </w:t>
      </w:r>
      <w:r w:rsidR="00B7152F" w:rsidRPr="00AC2675">
        <w:rPr>
          <w:rStyle w:val="Numeracinttulo"/>
          <w:b w:val="0"/>
          <w:spacing w:val="-4"/>
          <w:sz w:val="26"/>
        </w:rPr>
        <w:t>junio 22 de 2006 proferida por el Juzgado Segundo de Familia de Pereira.</w:t>
      </w:r>
    </w:p>
    <w:p w:rsidR="00BA74A4" w:rsidRPr="00AC2675" w:rsidRDefault="00BA74A4" w:rsidP="00BA74A4">
      <w:pPr>
        <w:rPr>
          <w:rFonts w:cs="Tahoma"/>
          <w:spacing w:val="-4"/>
        </w:rPr>
      </w:pPr>
    </w:p>
    <w:p w:rsidR="00BA74A4" w:rsidRPr="00AC2675" w:rsidRDefault="00BA74A4" w:rsidP="00BA74A4">
      <w:pPr>
        <w:rPr>
          <w:rFonts w:cs="Tahoma"/>
          <w:spacing w:val="-4"/>
        </w:rPr>
      </w:pPr>
      <w:r w:rsidRPr="00AC2675">
        <w:rPr>
          <w:rFonts w:cs="Tahoma"/>
          <w:spacing w:val="-4"/>
        </w:rPr>
        <w:t xml:space="preserve">Previo al correspondiente análisis de la </w:t>
      </w:r>
      <w:r w:rsidR="002E61FD" w:rsidRPr="00AC2675">
        <w:rPr>
          <w:rFonts w:cs="Tahoma"/>
          <w:spacing w:val="-4"/>
        </w:rPr>
        <w:t xml:space="preserve">providencia </w:t>
      </w:r>
      <w:r w:rsidRPr="00AC2675">
        <w:rPr>
          <w:rFonts w:cs="Tahoma"/>
          <w:spacing w:val="-4"/>
        </w:rPr>
        <w:t xml:space="preserve">adoptada por la primera instancia en los términos </w:t>
      </w:r>
      <w:r w:rsidR="00F80278" w:rsidRPr="00AC2675">
        <w:rPr>
          <w:rFonts w:cs="Tahoma"/>
          <w:spacing w:val="-4"/>
        </w:rPr>
        <w:t xml:space="preserve">ya </w:t>
      </w:r>
      <w:r w:rsidRPr="00AC2675">
        <w:rPr>
          <w:rFonts w:cs="Tahoma"/>
          <w:spacing w:val="-4"/>
        </w:rPr>
        <w:t>anunciados, la Sala hará algunas precis</w:t>
      </w:r>
      <w:r w:rsidR="00AC30E2">
        <w:rPr>
          <w:rFonts w:cs="Tahoma"/>
          <w:spacing w:val="-4"/>
        </w:rPr>
        <w:t xml:space="preserve">iones preliminares frente </w:t>
      </w:r>
      <w:r w:rsidRPr="00AC2675">
        <w:rPr>
          <w:rFonts w:cs="Tahoma"/>
          <w:spacing w:val="-4"/>
        </w:rPr>
        <w:t>al delito por el que se procede:</w:t>
      </w:r>
    </w:p>
    <w:p w:rsidR="00BA74A4" w:rsidRPr="00AC2675" w:rsidRDefault="00BA74A4" w:rsidP="00BA74A4">
      <w:pPr>
        <w:rPr>
          <w:rFonts w:cs="Tahoma"/>
          <w:spacing w:val="-4"/>
        </w:rPr>
      </w:pPr>
    </w:p>
    <w:p w:rsidR="00BA74A4" w:rsidRPr="00AC2675" w:rsidRDefault="00BA74A4" w:rsidP="00BA74A4">
      <w:pPr>
        <w:ind w:right="51"/>
        <w:rPr>
          <w:rFonts w:cs="Tahoma"/>
          <w:spacing w:val="-4"/>
        </w:rPr>
      </w:pPr>
      <w:r w:rsidRPr="00AC2675">
        <w:rPr>
          <w:rFonts w:cs="Tahoma"/>
          <w:spacing w:val="-4"/>
        </w:rPr>
        <w:t>1.- 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obligada, y con un elemento adicional, contenido en la expresión "sin justa causa". Es delito esencialmente doloso, lo que exige conocimiento más voluntad de realización en perjuicio del bien jurídico representado en la familia.</w:t>
      </w:r>
    </w:p>
    <w:p w:rsidR="00BA74A4" w:rsidRPr="00AC2675" w:rsidRDefault="00BA74A4" w:rsidP="00BA74A4">
      <w:pPr>
        <w:rPr>
          <w:rFonts w:cs="Tahoma"/>
          <w:spacing w:val="-4"/>
        </w:rPr>
      </w:pPr>
    </w:p>
    <w:p w:rsidR="00BA74A4" w:rsidRPr="00AC2675" w:rsidRDefault="00BA74A4" w:rsidP="00BA74A4">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rPr>
        <w:lastRenderedPageBreak/>
        <w:t>2.- Ese deber hacia los beneficiarios de la atención esencial e integral, es compartido en igualdad de condiciones por ambos padres, según se desprende del artículo 42 de la Carta Política.</w:t>
      </w:r>
    </w:p>
    <w:p w:rsidR="00BA74A4" w:rsidRPr="00AC2675" w:rsidRDefault="00BA74A4" w:rsidP="00BA74A4">
      <w:pPr>
        <w:pStyle w:val="Profesin"/>
        <w:spacing w:line="360" w:lineRule="auto"/>
        <w:jc w:val="both"/>
        <w:rPr>
          <w:rFonts w:ascii="Tahoma" w:hAnsi="Tahoma" w:cs="Tahoma"/>
          <w:b w:val="0"/>
          <w:spacing w:val="-4"/>
          <w:sz w:val="26"/>
          <w:szCs w:val="26"/>
        </w:rPr>
      </w:pPr>
    </w:p>
    <w:p w:rsidR="00BA74A4" w:rsidRPr="00AC2675" w:rsidRDefault="00BA74A4" w:rsidP="00BA74A4">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rPr>
        <w:t>3.- La exigencia de que esa sustracción al deber como alimentante sea “sin justa causa”, no es solo atemperante de la antijuridicidad, sino ante todo un ingrediente normativo, con lo cual, su ausencia hace atípica la conducta.</w:t>
      </w:r>
    </w:p>
    <w:p w:rsidR="00BA74A4" w:rsidRPr="00AC2675" w:rsidRDefault="00BA74A4" w:rsidP="00BA74A4">
      <w:pPr>
        <w:tabs>
          <w:tab w:val="left" w:pos="709"/>
          <w:tab w:val="left" w:pos="5529"/>
        </w:tabs>
        <w:ind w:right="51"/>
        <w:rPr>
          <w:rFonts w:cs="Tahoma"/>
          <w:spacing w:val="-4"/>
          <w:lang w:val="es-CO" w:eastAsia="es-ES"/>
        </w:rPr>
      </w:pPr>
    </w:p>
    <w:p w:rsidR="00BA74A4" w:rsidRPr="00AC2675" w:rsidRDefault="00BA74A4" w:rsidP="00BA74A4">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rPr>
        <w:t xml:space="preserve">4.- Se debe probar la necesidad de alimentos por parte del beneficiario y la capacidad del deudor quien debe ayudar a la subsistencia de sus parientes, sin que ello implique el sacrificio de su propia existencia (Sentencia C-237/97). </w:t>
      </w:r>
    </w:p>
    <w:p w:rsidR="00BA74A4" w:rsidRPr="00AC2675" w:rsidRDefault="00BA74A4" w:rsidP="00BA74A4">
      <w:pPr>
        <w:pStyle w:val="Profesin"/>
        <w:spacing w:line="360" w:lineRule="auto"/>
        <w:jc w:val="both"/>
        <w:rPr>
          <w:rFonts w:ascii="Tahoma" w:hAnsi="Tahoma" w:cs="Tahoma"/>
          <w:b w:val="0"/>
          <w:spacing w:val="-4"/>
          <w:sz w:val="26"/>
          <w:szCs w:val="26"/>
          <w:lang w:val="es-ES"/>
        </w:rPr>
      </w:pPr>
    </w:p>
    <w:p w:rsidR="00BA74A4" w:rsidRPr="00AC2675" w:rsidRDefault="00BA74A4" w:rsidP="00BA74A4">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lang w:val="es-ES"/>
        </w:rPr>
        <w:t>5.- La finalidad principal de esta acción judicial, es la de obtener la solidaridad entre los miembros de una familia para procurar la subsistencia de sus integrantes</w:t>
      </w:r>
      <w:r w:rsidRPr="00AC2675">
        <w:rPr>
          <w:rFonts w:ascii="Tahoma" w:hAnsi="Tahoma" w:cs="Tahoma"/>
          <w:spacing w:val="-4"/>
          <w:sz w:val="26"/>
          <w:szCs w:val="26"/>
          <w:lang w:val="es-ES"/>
        </w:rPr>
        <w:t xml:space="preserve"> </w:t>
      </w:r>
      <w:r w:rsidRPr="00AC2675">
        <w:rPr>
          <w:rFonts w:ascii="Tahoma" w:hAnsi="Tahoma" w:cs="Tahoma"/>
          <w:b w:val="0"/>
          <w:spacing w:val="-4"/>
          <w:sz w:val="26"/>
          <w:szCs w:val="26"/>
        </w:rPr>
        <w:t>(CSJ  SP,  19 ene. 2006, rad. 21023).</w:t>
      </w:r>
    </w:p>
    <w:p w:rsidR="00BA74A4" w:rsidRPr="00AC2675" w:rsidRDefault="00BA74A4" w:rsidP="00BA74A4">
      <w:pPr>
        <w:pStyle w:val="Textoindependiente2"/>
        <w:rPr>
          <w:rFonts w:ascii="Tahoma" w:hAnsi="Tahoma" w:cs="Tahoma"/>
          <w:spacing w:val="-4"/>
          <w:sz w:val="26"/>
          <w:lang w:val="es-ES"/>
        </w:rPr>
      </w:pPr>
    </w:p>
    <w:p w:rsidR="00BA74A4" w:rsidRPr="00AC2675" w:rsidRDefault="00BA74A4" w:rsidP="00BA74A4">
      <w:pPr>
        <w:pStyle w:val="Textoindependiente2"/>
        <w:rPr>
          <w:rFonts w:ascii="Tahoma" w:hAnsi="Tahoma" w:cs="Tahoma"/>
          <w:spacing w:val="-4"/>
          <w:sz w:val="26"/>
          <w:lang w:val="es-ES"/>
        </w:rPr>
      </w:pPr>
      <w:r w:rsidRPr="00AC2675">
        <w:rPr>
          <w:rFonts w:ascii="Tahoma" w:hAnsi="Tahoma" w:cs="Tahoma"/>
          <w:spacing w:val="-4"/>
          <w:sz w:val="26"/>
          <w:lang w:val="es-ES"/>
        </w:rPr>
        <w:t>6.-</w:t>
      </w:r>
      <w:r w:rsidRPr="00AC2675">
        <w:rPr>
          <w:rFonts w:ascii="Tahoma" w:hAnsi="Tahoma" w:cs="Tahoma"/>
          <w:b/>
          <w:spacing w:val="-4"/>
          <w:sz w:val="26"/>
          <w:lang w:val="es-ES"/>
        </w:rPr>
        <w:t xml:space="preserve"> </w:t>
      </w:r>
      <w:r w:rsidRPr="00AC2675">
        <w:rPr>
          <w:rFonts w:ascii="Tahoma" w:hAnsi="Tahoma" w:cs="Tahoma"/>
          <w:spacing w:val="-4"/>
          <w:sz w:val="26"/>
          <w:lang w:val="es-ES"/>
        </w:rPr>
        <w:t xml:space="preserve">No hay lugar a pregonar la “justa causa” dentro del contexto de la </w:t>
      </w:r>
      <w:r w:rsidRPr="00AC2675">
        <w:rPr>
          <w:rFonts w:ascii="Tahoma" w:hAnsi="Tahoma" w:cs="Tahoma"/>
          <w:i/>
          <w:spacing w:val="-4"/>
          <w:sz w:val="26"/>
          <w:lang w:val="es-ES"/>
        </w:rPr>
        <w:t>inasistencia alimentaria</w:t>
      </w:r>
      <w:r w:rsidRPr="00AC2675">
        <w:rPr>
          <w:rFonts w:ascii="Tahoma" w:hAnsi="Tahoma" w:cs="Tahoma"/>
          <w:spacing w:val="-4"/>
          <w:sz w:val="26"/>
          <w:lang w:val="es-ES"/>
        </w:rPr>
        <w:t>, cuando se está frente a una conducta maliciosa, sin presencia de descuidos involuntarios o inconveniencias graves, razonables, explicables, aceptables en el medio y ajenos al querer del obligado (sentencia T-502/92).</w:t>
      </w:r>
    </w:p>
    <w:p w:rsidR="00BA74A4" w:rsidRPr="00AC2675" w:rsidRDefault="00BA74A4" w:rsidP="00BA74A4">
      <w:pPr>
        <w:pStyle w:val="Textoindependiente2"/>
        <w:rPr>
          <w:rFonts w:ascii="Tahoma" w:hAnsi="Tahoma" w:cs="Tahoma"/>
          <w:spacing w:val="-4"/>
          <w:sz w:val="26"/>
          <w:lang w:val="es-ES"/>
        </w:rPr>
      </w:pPr>
    </w:p>
    <w:p w:rsidR="00BA74A4" w:rsidRPr="00AC2675" w:rsidRDefault="00BA74A4" w:rsidP="00BA74A4">
      <w:pPr>
        <w:pStyle w:val="Textoindependiente2"/>
        <w:rPr>
          <w:rFonts w:ascii="Tahoma" w:hAnsi="Tahoma" w:cs="Tahoma"/>
          <w:spacing w:val="-4"/>
          <w:sz w:val="26"/>
          <w:lang w:val="es-ES"/>
        </w:rPr>
      </w:pPr>
      <w:r w:rsidRPr="00AC2675">
        <w:rPr>
          <w:rFonts w:ascii="Tahoma" w:hAnsi="Tahoma" w:cs="Tahoma"/>
          <w:spacing w:val="-4"/>
          <w:sz w:val="26"/>
          <w:lang w:val="es-ES"/>
        </w:rPr>
        <w:t>Luego de esa necesaria introducción, lo que del caso concreto se observa es lo que a continuación se expone:</w:t>
      </w:r>
    </w:p>
    <w:p w:rsidR="00BA74A4" w:rsidRPr="00AC2675" w:rsidRDefault="00BA74A4" w:rsidP="00BA74A4">
      <w:pPr>
        <w:rPr>
          <w:rFonts w:cs="Tahoma"/>
          <w:spacing w:val="-4"/>
        </w:rPr>
      </w:pPr>
    </w:p>
    <w:p w:rsidR="00BA74A4" w:rsidRPr="00AC2675" w:rsidRDefault="00BA74A4" w:rsidP="00BA74A4">
      <w:pPr>
        <w:rPr>
          <w:rFonts w:cs="Tahoma"/>
          <w:spacing w:val="-4"/>
        </w:rPr>
      </w:pPr>
      <w:r w:rsidRPr="00AC2675">
        <w:rPr>
          <w:rFonts w:cs="Tahoma"/>
          <w:spacing w:val="-4"/>
        </w:rPr>
        <w:t xml:space="preserve">En primer lugar debe </w:t>
      </w:r>
      <w:r w:rsidR="00757B79" w:rsidRPr="00AC2675">
        <w:rPr>
          <w:rFonts w:cs="Tahoma"/>
          <w:spacing w:val="-4"/>
        </w:rPr>
        <w:t xml:space="preserve">señalarse </w:t>
      </w:r>
      <w:r w:rsidRPr="00AC2675">
        <w:rPr>
          <w:rFonts w:cs="Tahoma"/>
          <w:spacing w:val="-4"/>
        </w:rPr>
        <w:t xml:space="preserve">que al </w:t>
      </w:r>
      <w:r w:rsidR="00582128" w:rsidRPr="00AC2675">
        <w:rPr>
          <w:rFonts w:cs="Tahoma"/>
          <w:spacing w:val="-4"/>
        </w:rPr>
        <w:t xml:space="preserve">proceso </w:t>
      </w:r>
      <w:r w:rsidR="008B0C41" w:rsidRPr="00AC2675">
        <w:rPr>
          <w:rFonts w:cs="Tahoma"/>
          <w:spacing w:val="-4"/>
        </w:rPr>
        <w:t>se incorporó como prueba de la F</w:t>
      </w:r>
      <w:r w:rsidR="00582128" w:rsidRPr="00AC2675">
        <w:rPr>
          <w:rFonts w:cs="Tahoma"/>
          <w:spacing w:val="-4"/>
        </w:rPr>
        <w:t xml:space="preserve">iscalía el </w:t>
      </w:r>
      <w:r w:rsidR="008B0C41" w:rsidRPr="00AC2675">
        <w:rPr>
          <w:rFonts w:cs="Tahoma"/>
          <w:spacing w:val="-4"/>
        </w:rPr>
        <w:t>registro c</w:t>
      </w:r>
      <w:r w:rsidRPr="00AC2675">
        <w:rPr>
          <w:rFonts w:cs="Tahoma"/>
          <w:spacing w:val="-4"/>
        </w:rPr>
        <w:t>ivil</w:t>
      </w:r>
      <w:r w:rsidR="008B0C41" w:rsidRPr="00AC2675">
        <w:rPr>
          <w:rFonts w:cs="Tahoma"/>
          <w:spacing w:val="-4"/>
        </w:rPr>
        <w:t xml:space="preserve"> de n</w:t>
      </w:r>
      <w:r w:rsidRPr="00AC2675">
        <w:rPr>
          <w:rFonts w:cs="Tahoma"/>
          <w:spacing w:val="-4"/>
        </w:rPr>
        <w:t>acimiento correspondiente a</w:t>
      </w:r>
      <w:r w:rsidR="00582128" w:rsidRPr="00AC2675">
        <w:rPr>
          <w:rFonts w:cs="Tahoma"/>
          <w:spacing w:val="-4"/>
        </w:rPr>
        <w:t xml:space="preserve"> </w:t>
      </w:r>
      <w:r w:rsidRPr="00AC2675">
        <w:rPr>
          <w:rFonts w:cs="Tahoma"/>
          <w:spacing w:val="-4"/>
        </w:rPr>
        <w:t>l</w:t>
      </w:r>
      <w:r w:rsidR="00B7152F" w:rsidRPr="00AC2675">
        <w:rPr>
          <w:rFonts w:cs="Tahoma"/>
          <w:spacing w:val="-4"/>
        </w:rPr>
        <w:t xml:space="preserve">os menores </w:t>
      </w:r>
      <w:r w:rsidR="00B7152F" w:rsidRPr="00AC2675">
        <w:rPr>
          <w:rFonts w:cs="Tahoma"/>
          <w:spacing w:val="-4"/>
          <w:szCs w:val="24"/>
        </w:rPr>
        <w:t>M.C.A.M. y K.S.A.M.</w:t>
      </w:r>
      <w:r w:rsidRPr="00AC2675">
        <w:rPr>
          <w:rFonts w:cs="Tahoma"/>
          <w:spacing w:val="-4"/>
        </w:rPr>
        <w:t>,</w:t>
      </w:r>
      <w:r w:rsidR="00D33311" w:rsidRPr="00AC2675">
        <w:rPr>
          <w:rFonts w:cs="Tahoma"/>
          <w:spacing w:val="-4"/>
        </w:rPr>
        <w:t xml:space="preserve"> con lo cual se </w:t>
      </w:r>
      <w:r w:rsidR="00AD4717" w:rsidRPr="00AC2675">
        <w:rPr>
          <w:rFonts w:cs="Tahoma"/>
          <w:spacing w:val="-4"/>
        </w:rPr>
        <w:t xml:space="preserve">encuentra </w:t>
      </w:r>
      <w:r w:rsidRPr="00AC2675">
        <w:rPr>
          <w:rFonts w:cs="Tahoma"/>
          <w:spacing w:val="-4"/>
        </w:rPr>
        <w:t>debidamente probado</w:t>
      </w:r>
      <w:r w:rsidRPr="00AC2675">
        <w:rPr>
          <w:rStyle w:val="Refdenotaalpie"/>
          <w:rFonts w:ascii="Tahoma" w:hAnsi="Tahoma" w:cs="Tahoma"/>
          <w:spacing w:val="-4"/>
          <w:sz w:val="26"/>
        </w:rPr>
        <w:footnoteReference w:id="1"/>
      </w:r>
      <w:r w:rsidRPr="00AC2675">
        <w:rPr>
          <w:rFonts w:cs="Tahoma"/>
          <w:spacing w:val="-4"/>
        </w:rPr>
        <w:t xml:space="preserve"> que </w:t>
      </w:r>
      <w:r w:rsidR="008679E8">
        <w:rPr>
          <w:rFonts w:cs="Tahoma"/>
          <w:spacing w:val="-4"/>
        </w:rPr>
        <w:t>quienes</w:t>
      </w:r>
      <w:r w:rsidR="00B7152F" w:rsidRPr="00AC2675">
        <w:rPr>
          <w:rFonts w:cs="Tahoma"/>
          <w:spacing w:val="-4"/>
        </w:rPr>
        <w:t xml:space="preserve"> </w:t>
      </w:r>
      <w:r w:rsidRPr="00AC2675">
        <w:rPr>
          <w:rFonts w:cs="Tahoma"/>
          <w:spacing w:val="-4"/>
        </w:rPr>
        <w:t>figura</w:t>
      </w:r>
      <w:r w:rsidR="00061119">
        <w:rPr>
          <w:rFonts w:cs="Tahoma"/>
          <w:spacing w:val="-4"/>
        </w:rPr>
        <w:t>n</w:t>
      </w:r>
      <w:r w:rsidRPr="00AC2675">
        <w:rPr>
          <w:rFonts w:cs="Tahoma"/>
          <w:spacing w:val="-4"/>
        </w:rPr>
        <w:t xml:space="preserve"> en la presente actuación como víctima</w:t>
      </w:r>
      <w:r w:rsidR="00B7152F" w:rsidRPr="00AC2675">
        <w:rPr>
          <w:rFonts w:cs="Tahoma"/>
          <w:spacing w:val="-4"/>
        </w:rPr>
        <w:t xml:space="preserve">s son hijos del señor </w:t>
      </w:r>
      <w:r w:rsidR="00B7152F" w:rsidRPr="00AC2675">
        <w:rPr>
          <w:rFonts w:cs="Tahoma"/>
          <w:b/>
          <w:spacing w:val="-4"/>
          <w:sz w:val="22"/>
          <w:szCs w:val="22"/>
        </w:rPr>
        <w:t>SANTIAGO ÁLVAREZ</w:t>
      </w:r>
      <w:r w:rsidRPr="00AC2675">
        <w:rPr>
          <w:rFonts w:cs="Tahoma"/>
          <w:spacing w:val="-4"/>
        </w:rPr>
        <w:t>; en consecuencia, surge diáfana la obligación legal que éste tiene de suministrar</w:t>
      </w:r>
      <w:r w:rsidR="008679E8">
        <w:rPr>
          <w:rFonts w:cs="Tahoma"/>
          <w:spacing w:val="-4"/>
        </w:rPr>
        <w:t xml:space="preserve"> </w:t>
      </w:r>
      <w:r w:rsidRPr="00AC2675">
        <w:rPr>
          <w:rFonts w:cs="Tahoma"/>
          <w:spacing w:val="-4"/>
        </w:rPr>
        <w:t>alimentos.</w:t>
      </w:r>
    </w:p>
    <w:p w:rsidR="00BA74A4" w:rsidRPr="00AC2675" w:rsidRDefault="00BA74A4" w:rsidP="00BA74A4">
      <w:pPr>
        <w:rPr>
          <w:rFonts w:cs="Tahoma"/>
          <w:spacing w:val="-4"/>
        </w:rPr>
      </w:pPr>
    </w:p>
    <w:p w:rsidR="003730E8" w:rsidRPr="00AC2675" w:rsidRDefault="00B7152F" w:rsidP="004F39BC">
      <w:pPr>
        <w:rPr>
          <w:rFonts w:cs="Tahoma"/>
          <w:spacing w:val="-4"/>
        </w:rPr>
      </w:pPr>
      <w:r w:rsidRPr="00AC2675">
        <w:rPr>
          <w:rFonts w:cs="Tahoma"/>
          <w:spacing w:val="-4"/>
        </w:rPr>
        <w:t>Para la Sala y luego del estudio de</w:t>
      </w:r>
      <w:r w:rsidR="008679E8">
        <w:rPr>
          <w:rFonts w:cs="Tahoma"/>
          <w:spacing w:val="-4"/>
        </w:rPr>
        <w:t>l</w:t>
      </w:r>
      <w:r w:rsidRPr="00AC2675">
        <w:rPr>
          <w:rFonts w:cs="Tahoma"/>
          <w:spacing w:val="-4"/>
        </w:rPr>
        <w:t xml:space="preserve"> </w:t>
      </w:r>
      <w:r w:rsidR="008679E8">
        <w:rPr>
          <w:rFonts w:cs="Tahoma"/>
          <w:spacing w:val="-4"/>
        </w:rPr>
        <w:t>caso, se tiene clara</w:t>
      </w:r>
      <w:r w:rsidRPr="00AC2675">
        <w:rPr>
          <w:rFonts w:cs="Tahoma"/>
          <w:spacing w:val="-4"/>
        </w:rPr>
        <w:t xml:space="preserve"> la responsabilidad del incriminado en cuanto a la omisión alimentaria para con sus hijos, </w:t>
      </w:r>
      <w:r w:rsidR="00157039" w:rsidRPr="00AC2675">
        <w:rPr>
          <w:rFonts w:cs="Tahoma"/>
          <w:spacing w:val="-4"/>
        </w:rPr>
        <w:t>lo cual se deduce del análisis de los elementos probatorios que se arrimaron a la audiencia del juicio oral</w:t>
      </w:r>
      <w:r w:rsidR="00B23EB0">
        <w:rPr>
          <w:rFonts w:cs="Tahoma"/>
          <w:spacing w:val="-4"/>
        </w:rPr>
        <w:t>.</w:t>
      </w:r>
      <w:r w:rsidR="00157039" w:rsidRPr="00AC2675">
        <w:rPr>
          <w:rFonts w:cs="Tahoma"/>
          <w:spacing w:val="-4"/>
        </w:rPr>
        <w:t xml:space="preserve"> </w:t>
      </w:r>
      <w:r w:rsidR="008679E8">
        <w:rPr>
          <w:rFonts w:cs="Tahoma"/>
          <w:spacing w:val="-4"/>
        </w:rPr>
        <w:t>Y es así por lo siguiente:</w:t>
      </w:r>
    </w:p>
    <w:p w:rsidR="004F39BC" w:rsidRPr="00AC2675" w:rsidRDefault="004F39BC" w:rsidP="004F39BC">
      <w:pPr>
        <w:rPr>
          <w:rFonts w:cs="Tahoma"/>
          <w:spacing w:val="-4"/>
        </w:rPr>
      </w:pPr>
    </w:p>
    <w:p w:rsidR="003730E8" w:rsidRPr="00AC2675" w:rsidRDefault="003730E8" w:rsidP="00BA74A4">
      <w:pPr>
        <w:rPr>
          <w:rFonts w:cs="Tahoma"/>
          <w:spacing w:val="-4"/>
        </w:rPr>
      </w:pPr>
      <w:r w:rsidRPr="00AC2675">
        <w:rPr>
          <w:rFonts w:cs="Tahoma"/>
          <w:spacing w:val="-4"/>
        </w:rPr>
        <w:t xml:space="preserve">Mírese que fue la madre de los niños </w:t>
      </w:r>
      <w:r w:rsidR="008679E8">
        <w:rPr>
          <w:rFonts w:cs="Tahoma"/>
          <w:spacing w:val="-4"/>
        </w:rPr>
        <w:t xml:space="preserve">aseguró </w:t>
      </w:r>
      <w:r w:rsidRPr="00AC2675">
        <w:rPr>
          <w:rFonts w:cs="Tahoma"/>
          <w:spacing w:val="-4"/>
        </w:rPr>
        <w:t xml:space="preserve">que el señor </w:t>
      </w:r>
      <w:r w:rsidRPr="00211965">
        <w:rPr>
          <w:rFonts w:cs="Tahoma"/>
          <w:b/>
          <w:spacing w:val="-4"/>
          <w:sz w:val="22"/>
          <w:szCs w:val="22"/>
        </w:rPr>
        <w:t>SANTIAGO ÁLVAREZ</w:t>
      </w:r>
      <w:r w:rsidRPr="00AC2675">
        <w:rPr>
          <w:rFonts w:cs="Tahoma"/>
          <w:spacing w:val="-4"/>
        </w:rPr>
        <w:t xml:space="preserve"> desde el año </w:t>
      </w:r>
      <w:r w:rsidR="008679E8">
        <w:rPr>
          <w:rFonts w:cs="Tahoma"/>
          <w:spacing w:val="-4"/>
        </w:rPr>
        <w:t>2010 no cumple con su deber legal y constitucional de proveer</w:t>
      </w:r>
      <w:r w:rsidRPr="00AC2675">
        <w:rPr>
          <w:rFonts w:cs="Tahoma"/>
          <w:spacing w:val="-4"/>
        </w:rPr>
        <w:t xml:space="preserve"> alimentos a sus hijos</w:t>
      </w:r>
      <w:r w:rsidR="008679E8">
        <w:rPr>
          <w:rFonts w:cs="Tahoma"/>
          <w:spacing w:val="-4"/>
        </w:rPr>
        <w:t xml:space="preserve">. Situación que fue corroborada por el propio acusado en juicio al hacer dejación de su derecho a guardar silencio, en el sentido que efectivamente </w:t>
      </w:r>
      <w:r w:rsidRPr="00AC2675">
        <w:rPr>
          <w:rFonts w:cs="Tahoma"/>
          <w:spacing w:val="-4"/>
        </w:rPr>
        <w:t xml:space="preserve">desde </w:t>
      </w:r>
      <w:r w:rsidR="008679E8">
        <w:rPr>
          <w:rFonts w:cs="Tahoma"/>
          <w:spacing w:val="-4"/>
        </w:rPr>
        <w:t xml:space="preserve">el mes de </w:t>
      </w:r>
      <w:r w:rsidRPr="00AC2675">
        <w:rPr>
          <w:rFonts w:cs="Tahoma"/>
          <w:spacing w:val="-4"/>
        </w:rPr>
        <w:t>junio de esa anualidad, cuando se dio por terminado el contrato de trabajo que tenía con la empresa Patrick, no volvió a aportar lo necesario para el sustento de sus descendientes.</w:t>
      </w:r>
    </w:p>
    <w:p w:rsidR="003730E8" w:rsidRPr="00AC2675" w:rsidRDefault="003730E8" w:rsidP="00BA74A4">
      <w:pPr>
        <w:rPr>
          <w:rFonts w:cs="Tahoma"/>
          <w:spacing w:val="-4"/>
        </w:rPr>
      </w:pPr>
    </w:p>
    <w:p w:rsidR="003730E8" w:rsidRPr="00AC2675" w:rsidRDefault="003730E8" w:rsidP="00BA74A4">
      <w:pPr>
        <w:rPr>
          <w:rFonts w:cs="Tahoma"/>
          <w:spacing w:val="-4"/>
        </w:rPr>
      </w:pPr>
      <w:r w:rsidRPr="00AC2675">
        <w:rPr>
          <w:rFonts w:cs="Tahoma"/>
          <w:spacing w:val="-4"/>
        </w:rPr>
        <w:t xml:space="preserve">Ahora bien, tal omisión, en sentir del acusado, no obedeció a su deseo de negarse a </w:t>
      </w:r>
      <w:r w:rsidR="00D46B74">
        <w:rPr>
          <w:rFonts w:cs="Tahoma"/>
          <w:spacing w:val="-4"/>
        </w:rPr>
        <w:t>ello</w:t>
      </w:r>
      <w:r w:rsidRPr="00AC2675">
        <w:rPr>
          <w:rFonts w:cs="Tahoma"/>
          <w:spacing w:val="-4"/>
        </w:rPr>
        <w:t>, sino por el hecho de no conta</w:t>
      </w:r>
      <w:r w:rsidR="00D46B74">
        <w:rPr>
          <w:rFonts w:cs="Tahoma"/>
          <w:spacing w:val="-4"/>
        </w:rPr>
        <w:t>r</w:t>
      </w:r>
      <w:r w:rsidRPr="00AC2675">
        <w:rPr>
          <w:rFonts w:cs="Tahoma"/>
          <w:spacing w:val="-4"/>
        </w:rPr>
        <w:t xml:space="preserve"> con los recursos económicos para hacerlo, amén de la pérdida de su empleo, y ello lo llevó a que solicitara ante la Comisaría de Familia del barrio Cuba una audiencia de conciliación</w:t>
      </w:r>
      <w:r w:rsidR="00B23EB0">
        <w:rPr>
          <w:rFonts w:cs="Tahoma"/>
          <w:spacing w:val="-4"/>
        </w:rPr>
        <w:t xml:space="preserve"> en septiembre 21 de 2010</w:t>
      </w:r>
      <w:r w:rsidRPr="00AC2675">
        <w:rPr>
          <w:rFonts w:cs="Tahoma"/>
          <w:spacing w:val="-4"/>
        </w:rPr>
        <w:t xml:space="preserve">, en la que manifestó que solo podía aportar la suma de $100.000, </w:t>
      </w:r>
      <w:r w:rsidR="003D5AEE" w:rsidRPr="00AC2675">
        <w:rPr>
          <w:rFonts w:cs="Tahoma"/>
          <w:spacing w:val="-4"/>
        </w:rPr>
        <w:t xml:space="preserve">pese a </w:t>
      </w:r>
      <w:r w:rsidRPr="00AC2675">
        <w:rPr>
          <w:rFonts w:cs="Tahoma"/>
          <w:spacing w:val="-4"/>
        </w:rPr>
        <w:t>que el</w:t>
      </w:r>
      <w:r w:rsidR="0099449A">
        <w:rPr>
          <w:rFonts w:cs="Tahoma"/>
          <w:spacing w:val="-4"/>
        </w:rPr>
        <w:t xml:space="preserve"> abogado que allí lo representó</w:t>
      </w:r>
      <w:r w:rsidRPr="00AC2675">
        <w:rPr>
          <w:rFonts w:cs="Tahoma"/>
          <w:spacing w:val="-4"/>
        </w:rPr>
        <w:t xml:space="preserve"> indicó que</w:t>
      </w:r>
      <w:r w:rsidR="0099449A">
        <w:rPr>
          <w:rFonts w:cs="Tahoma"/>
          <w:spacing w:val="-4"/>
        </w:rPr>
        <w:t xml:space="preserve"> él</w:t>
      </w:r>
      <w:r w:rsidRPr="00AC2675">
        <w:rPr>
          <w:rFonts w:cs="Tahoma"/>
          <w:spacing w:val="-4"/>
        </w:rPr>
        <w:t xml:space="preserve"> podía </w:t>
      </w:r>
      <w:r w:rsidR="00D46B74">
        <w:rPr>
          <w:rFonts w:cs="Tahoma"/>
          <w:spacing w:val="-4"/>
        </w:rPr>
        <w:t>contribuir con</w:t>
      </w:r>
      <w:r w:rsidR="0099449A">
        <w:rPr>
          <w:rFonts w:cs="Tahoma"/>
          <w:spacing w:val="-4"/>
        </w:rPr>
        <w:t xml:space="preserve"> un poco más, concretamente con la suma de </w:t>
      </w:r>
      <w:r w:rsidRPr="00AC2675">
        <w:rPr>
          <w:rFonts w:cs="Tahoma"/>
          <w:spacing w:val="-4"/>
        </w:rPr>
        <w:t>$120.000</w:t>
      </w:r>
      <w:r w:rsidR="0099449A">
        <w:rPr>
          <w:rFonts w:cs="Tahoma"/>
          <w:spacing w:val="-4"/>
        </w:rPr>
        <w:t>.oo</w:t>
      </w:r>
      <w:r w:rsidRPr="00AC2675">
        <w:rPr>
          <w:rFonts w:cs="Tahoma"/>
          <w:spacing w:val="-4"/>
        </w:rPr>
        <w:t xml:space="preserve">, </w:t>
      </w:r>
      <w:r w:rsidR="0099449A">
        <w:rPr>
          <w:rFonts w:cs="Tahoma"/>
          <w:spacing w:val="-4"/>
        </w:rPr>
        <w:t xml:space="preserve">cantidad </w:t>
      </w:r>
      <w:r w:rsidRPr="00AC2675">
        <w:rPr>
          <w:rFonts w:cs="Tahoma"/>
          <w:spacing w:val="-4"/>
        </w:rPr>
        <w:t>ésta que finalmente no fue acep</w:t>
      </w:r>
      <w:r w:rsidR="0099449A">
        <w:rPr>
          <w:rFonts w:cs="Tahoma"/>
          <w:spacing w:val="-4"/>
        </w:rPr>
        <w:t>tada por la señora YENNY ANDREA</w:t>
      </w:r>
      <w:r w:rsidRPr="00AC2675">
        <w:rPr>
          <w:rFonts w:cs="Tahoma"/>
          <w:spacing w:val="-4"/>
        </w:rPr>
        <w:t xml:space="preserve"> al considerarla</w:t>
      </w:r>
      <w:r w:rsidR="0099449A">
        <w:rPr>
          <w:rFonts w:cs="Tahoma"/>
          <w:spacing w:val="-4"/>
        </w:rPr>
        <w:t xml:space="preserve"> irrisoria con respecto</w:t>
      </w:r>
      <w:r w:rsidRPr="00AC2675">
        <w:rPr>
          <w:rFonts w:cs="Tahoma"/>
          <w:spacing w:val="-4"/>
        </w:rPr>
        <w:t xml:space="preserve"> a lo decidido </w:t>
      </w:r>
      <w:r w:rsidR="00B23EB0">
        <w:rPr>
          <w:rFonts w:cs="Tahoma"/>
          <w:spacing w:val="-4"/>
        </w:rPr>
        <w:t>anteriormente por</w:t>
      </w:r>
      <w:r w:rsidR="00637101">
        <w:rPr>
          <w:rFonts w:cs="Tahoma"/>
          <w:spacing w:val="-4"/>
        </w:rPr>
        <w:t xml:space="preserve"> el Juez de Familia en la sentencia de divorcio, razón por la cual la madre le sugirió al padre que acudiera ante el juzgado para que fuera el juez y no ella quien redujera esa cuota. </w:t>
      </w:r>
    </w:p>
    <w:p w:rsidR="003730E8" w:rsidRPr="00AC2675" w:rsidRDefault="003730E8" w:rsidP="00BA74A4">
      <w:pPr>
        <w:rPr>
          <w:rFonts w:cs="Tahoma"/>
          <w:spacing w:val="-4"/>
        </w:rPr>
      </w:pPr>
    </w:p>
    <w:p w:rsidR="00755535" w:rsidRPr="00AC2675" w:rsidRDefault="00637101" w:rsidP="00BA74A4">
      <w:pPr>
        <w:rPr>
          <w:rFonts w:cs="Tahoma"/>
          <w:spacing w:val="-4"/>
        </w:rPr>
      </w:pPr>
      <w:r>
        <w:rPr>
          <w:rFonts w:cs="Tahoma"/>
          <w:spacing w:val="-4"/>
        </w:rPr>
        <w:t>Muy a pesar</w:t>
      </w:r>
      <w:r w:rsidR="00D46B74">
        <w:rPr>
          <w:rFonts w:cs="Tahoma"/>
          <w:spacing w:val="-4"/>
        </w:rPr>
        <w:t xml:space="preserve"> que l</w:t>
      </w:r>
      <w:r w:rsidR="00755535" w:rsidRPr="00AC2675">
        <w:rPr>
          <w:rFonts w:cs="Tahoma"/>
          <w:spacing w:val="-4"/>
        </w:rPr>
        <w:t xml:space="preserve">a recurrente sustenta su </w:t>
      </w:r>
      <w:r w:rsidR="00851698">
        <w:rPr>
          <w:rFonts w:cs="Tahoma"/>
          <w:spacing w:val="-4"/>
        </w:rPr>
        <w:t>posición</w:t>
      </w:r>
      <w:r w:rsidR="00755535" w:rsidRPr="00AC2675">
        <w:rPr>
          <w:rFonts w:cs="Tahoma"/>
          <w:spacing w:val="-4"/>
        </w:rPr>
        <w:t xml:space="preserve"> en la incapacidad económica que tiene el señor </w:t>
      </w:r>
      <w:r w:rsidR="00755535" w:rsidRPr="00AC2675">
        <w:rPr>
          <w:rFonts w:cs="Tahoma"/>
          <w:b/>
          <w:spacing w:val="-4"/>
          <w:sz w:val="22"/>
          <w:szCs w:val="22"/>
        </w:rPr>
        <w:t>SANTIAGO ÁLVAREZ</w:t>
      </w:r>
      <w:r w:rsidR="00755535" w:rsidRPr="00AC2675">
        <w:rPr>
          <w:rFonts w:cs="Tahoma"/>
          <w:spacing w:val="-4"/>
        </w:rPr>
        <w:t xml:space="preserve">, </w:t>
      </w:r>
      <w:r w:rsidR="00851698">
        <w:rPr>
          <w:rFonts w:cs="Tahoma"/>
          <w:spacing w:val="-4"/>
        </w:rPr>
        <w:t>ya que</w:t>
      </w:r>
      <w:r w:rsidR="00B23EB0">
        <w:rPr>
          <w:rFonts w:cs="Tahoma"/>
          <w:spacing w:val="-4"/>
        </w:rPr>
        <w:t xml:space="preserve"> lo percibido</w:t>
      </w:r>
      <w:r w:rsidR="00755535" w:rsidRPr="00AC2675">
        <w:rPr>
          <w:rFonts w:cs="Tahoma"/>
          <w:spacing w:val="-4"/>
        </w:rPr>
        <w:t xml:space="preserve"> como </w:t>
      </w:r>
      <w:r w:rsidR="00B23EB0">
        <w:rPr>
          <w:rFonts w:cs="Tahoma"/>
          <w:spacing w:val="-4"/>
        </w:rPr>
        <w:t xml:space="preserve">diseñador gráfico de manera </w:t>
      </w:r>
      <w:r w:rsidR="00755535" w:rsidRPr="00AC2675">
        <w:rPr>
          <w:rFonts w:cs="Tahoma"/>
          <w:spacing w:val="-4"/>
        </w:rPr>
        <w:t xml:space="preserve">independiente solo le alcanza para solventar sus gastos personales, </w:t>
      </w:r>
      <w:r w:rsidR="00E325E2">
        <w:rPr>
          <w:rFonts w:cs="Tahoma"/>
          <w:spacing w:val="-4"/>
        </w:rPr>
        <w:t>y colaborarle a sus</w:t>
      </w:r>
      <w:r w:rsidR="00755535" w:rsidRPr="00AC2675">
        <w:rPr>
          <w:rFonts w:cs="Tahoma"/>
          <w:spacing w:val="-4"/>
        </w:rPr>
        <w:t xml:space="preserve"> padres con quienes vive, para la Sala,</w:t>
      </w:r>
      <w:r w:rsidR="00E325E2">
        <w:rPr>
          <w:rFonts w:cs="Tahoma"/>
          <w:spacing w:val="-4"/>
        </w:rPr>
        <w:t xml:space="preserve"> con fundamento en la información válidamente </w:t>
      </w:r>
      <w:r w:rsidR="00755535" w:rsidRPr="00AC2675">
        <w:rPr>
          <w:rFonts w:cs="Tahoma"/>
          <w:spacing w:val="-4"/>
        </w:rPr>
        <w:t>a</w:t>
      </w:r>
      <w:r w:rsidR="00D46B74">
        <w:rPr>
          <w:rFonts w:cs="Tahoma"/>
          <w:spacing w:val="-4"/>
        </w:rPr>
        <w:t xml:space="preserve">rrimada </w:t>
      </w:r>
      <w:r w:rsidR="00755535" w:rsidRPr="00AC2675">
        <w:rPr>
          <w:rFonts w:cs="Tahoma"/>
          <w:spacing w:val="-4"/>
        </w:rPr>
        <w:t>en juicio</w:t>
      </w:r>
      <w:r w:rsidR="00E325E2">
        <w:rPr>
          <w:rFonts w:cs="Tahoma"/>
          <w:spacing w:val="-4"/>
        </w:rPr>
        <w:t>,</w:t>
      </w:r>
      <w:r w:rsidR="00755535" w:rsidRPr="00AC2675">
        <w:rPr>
          <w:rFonts w:cs="Tahoma"/>
          <w:spacing w:val="-4"/>
        </w:rPr>
        <w:t xml:space="preserve"> lo que se logra establecer es que si el procesado devenga lo suficiente para velar por sus </w:t>
      </w:r>
      <w:r w:rsidR="00B23EB0">
        <w:rPr>
          <w:rFonts w:cs="Tahoma"/>
          <w:spacing w:val="-4"/>
        </w:rPr>
        <w:t>progenitores</w:t>
      </w:r>
      <w:r w:rsidR="00755535" w:rsidRPr="00AC2675">
        <w:rPr>
          <w:rFonts w:cs="Tahoma"/>
          <w:spacing w:val="-4"/>
        </w:rPr>
        <w:t xml:space="preserve">, máxime que su </w:t>
      </w:r>
      <w:r w:rsidR="00B23EB0">
        <w:rPr>
          <w:rFonts w:cs="Tahoma"/>
          <w:spacing w:val="-4"/>
        </w:rPr>
        <w:t xml:space="preserve">padre </w:t>
      </w:r>
      <w:r w:rsidR="00755535" w:rsidRPr="00AC2675">
        <w:rPr>
          <w:rFonts w:cs="Tahoma"/>
          <w:spacing w:val="-4"/>
        </w:rPr>
        <w:t xml:space="preserve">es pensionado </w:t>
      </w:r>
      <w:r w:rsidR="00755535" w:rsidRPr="00AC2675">
        <w:rPr>
          <w:rFonts w:ascii="Verdana" w:hAnsi="Verdana" w:cs="Tahoma"/>
          <w:spacing w:val="-4"/>
          <w:sz w:val="20"/>
          <w:szCs w:val="20"/>
        </w:rPr>
        <w:t>-no</w:t>
      </w:r>
      <w:r w:rsidR="00E325E2">
        <w:rPr>
          <w:rFonts w:ascii="Verdana" w:hAnsi="Verdana" w:cs="Tahoma"/>
          <w:spacing w:val="-4"/>
          <w:sz w:val="20"/>
          <w:szCs w:val="20"/>
        </w:rPr>
        <w:t xml:space="preserve"> obstante que al parecer </w:t>
      </w:r>
      <w:r w:rsidR="00E325E2">
        <w:rPr>
          <w:rFonts w:ascii="Verdana" w:hAnsi="Verdana" w:cs="Tahoma"/>
          <w:spacing w:val="-4"/>
          <w:sz w:val="20"/>
          <w:szCs w:val="20"/>
        </w:rPr>
        <w:lastRenderedPageBreak/>
        <w:t>percibe</w:t>
      </w:r>
      <w:r w:rsidR="00755535" w:rsidRPr="00AC2675">
        <w:rPr>
          <w:rFonts w:ascii="Verdana" w:hAnsi="Verdana" w:cs="Tahoma"/>
          <w:spacing w:val="-4"/>
          <w:sz w:val="20"/>
          <w:szCs w:val="20"/>
        </w:rPr>
        <w:t xml:space="preserve"> el salario mínimo-</w:t>
      </w:r>
      <w:r w:rsidR="00E325E2">
        <w:rPr>
          <w:rFonts w:ascii="Verdana" w:hAnsi="Verdana" w:cs="Tahoma"/>
          <w:spacing w:val="-4"/>
          <w:sz w:val="20"/>
          <w:szCs w:val="20"/>
        </w:rPr>
        <w:t>,</w:t>
      </w:r>
      <w:r w:rsidR="00755535" w:rsidRPr="00AC2675">
        <w:rPr>
          <w:rFonts w:cs="Tahoma"/>
          <w:spacing w:val="-4"/>
        </w:rPr>
        <w:t xml:space="preserve"> </w:t>
      </w:r>
      <w:r w:rsidR="00255018" w:rsidRPr="00AC2675">
        <w:rPr>
          <w:rFonts w:cs="Tahoma"/>
          <w:spacing w:val="-4"/>
        </w:rPr>
        <w:t>y que además</w:t>
      </w:r>
      <w:r w:rsidR="00B23EB0">
        <w:rPr>
          <w:rFonts w:cs="Tahoma"/>
          <w:spacing w:val="-4"/>
        </w:rPr>
        <w:t xml:space="preserve"> su madre</w:t>
      </w:r>
      <w:r w:rsidR="00E325E2">
        <w:rPr>
          <w:rFonts w:cs="Tahoma"/>
          <w:spacing w:val="-4"/>
        </w:rPr>
        <w:t xml:space="preserve"> obtiene</w:t>
      </w:r>
      <w:r w:rsidR="00255018" w:rsidRPr="00AC2675">
        <w:rPr>
          <w:rFonts w:cs="Tahoma"/>
          <w:spacing w:val="-4"/>
        </w:rPr>
        <w:t xml:space="preserve"> ayuda de otro hijo que reside en Bogotá</w:t>
      </w:r>
      <w:r w:rsidR="00D60A32">
        <w:rPr>
          <w:rFonts w:cs="Tahoma"/>
          <w:spacing w:val="-4"/>
        </w:rPr>
        <w:t xml:space="preserve"> quien le envía unos $350.000</w:t>
      </w:r>
      <w:r w:rsidR="00E325E2">
        <w:rPr>
          <w:rFonts w:cs="Tahoma"/>
          <w:spacing w:val="-4"/>
        </w:rPr>
        <w:t>.oo</w:t>
      </w:r>
      <w:r w:rsidR="00D60A32">
        <w:rPr>
          <w:rFonts w:cs="Tahoma"/>
          <w:spacing w:val="-4"/>
        </w:rPr>
        <w:t xml:space="preserve"> mensuales según lo </w:t>
      </w:r>
      <w:r w:rsidR="00E325E2">
        <w:rPr>
          <w:rFonts w:cs="Tahoma"/>
          <w:spacing w:val="-4"/>
        </w:rPr>
        <w:t xml:space="preserve">expresó </w:t>
      </w:r>
      <w:r w:rsidR="00D60A32">
        <w:rPr>
          <w:rFonts w:cs="Tahoma"/>
          <w:spacing w:val="-4"/>
        </w:rPr>
        <w:t xml:space="preserve">la señora GLORIA INÉS MARTÍNEZ, </w:t>
      </w:r>
      <w:r w:rsidR="00B23EB0">
        <w:rPr>
          <w:rFonts w:cs="Tahoma"/>
          <w:spacing w:val="-4"/>
        </w:rPr>
        <w:t xml:space="preserve">ello </w:t>
      </w:r>
      <w:r w:rsidR="00755535" w:rsidRPr="00AC2675">
        <w:rPr>
          <w:rFonts w:cs="Tahoma"/>
          <w:spacing w:val="-4"/>
        </w:rPr>
        <w:t xml:space="preserve">lleva a </w:t>
      </w:r>
      <w:r w:rsidR="00E325E2">
        <w:rPr>
          <w:rFonts w:cs="Tahoma"/>
          <w:spacing w:val="-4"/>
        </w:rPr>
        <w:t>sostener</w:t>
      </w:r>
      <w:r w:rsidR="00755535" w:rsidRPr="00AC2675">
        <w:rPr>
          <w:rFonts w:cs="Tahoma"/>
          <w:spacing w:val="-4"/>
        </w:rPr>
        <w:t xml:space="preserve"> que </w:t>
      </w:r>
      <w:r w:rsidR="00255018" w:rsidRPr="00AC2675">
        <w:rPr>
          <w:rFonts w:cs="Tahoma"/>
          <w:spacing w:val="-4"/>
        </w:rPr>
        <w:t xml:space="preserve">igualmente el acusado </w:t>
      </w:r>
      <w:r w:rsidR="00E325E2">
        <w:rPr>
          <w:rFonts w:cs="Tahoma"/>
          <w:spacing w:val="-4"/>
        </w:rPr>
        <w:t xml:space="preserve">si estaba y está en </w:t>
      </w:r>
      <w:r w:rsidR="00755535" w:rsidRPr="00AC2675">
        <w:rPr>
          <w:rFonts w:cs="Tahoma"/>
          <w:spacing w:val="-4"/>
        </w:rPr>
        <w:t xml:space="preserve">la posibilidad de </w:t>
      </w:r>
      <w:r w:rsidR="00E325E2">
        <w:rPr>
          <w:rFonts w:cs="Tahoma"/>
          <w:spacing w:val="-4"/>
        </w:rPr>
        <w:t>aportar una cuota alimentaria para sus hijos</w:t>
      </w:r>
      <w:r w:rsidR="00755535" w:rsidRPr="00AC2675">
        <w:rPr>
          <w:rFonts w:cs="Tahoma"/>
          <w:spacing w:val="-4"/>
        </w:rPr>
        <w:t>.</w:t>
      </w:r>
    </w:p>
    <w:p w:rsidR="00755535" w:rsidRPr="00AC2675" w:rsidRDefault="00755535" w:rsidP="00BA74A4">
      <w:pPr>
        <w:rPr>
          <w:rFonts w:cs="Tahoma"/>
          <w:spacing w:val="-4"/>
        </w:rPr>
      </w:pPr>
    </w:p>
    <w:p w:rsidR="00255018" w:rsidRPr="00AC2675" w:rsidRDefault="00312909" w:rsidP="00BA74A4">
      <w:pPr>
        <w:rPr>
          <w:rFonts w:cs="Tahoma"/>
          <w:spacing w:val="-4"/>
        </w:rPr>
      </w:pPr>
      <w:r>
        <w:rPr>
          <w:rFonts w:cs="Tahoma"/>
          <w:spacing w:val="-4"/>
        </w:rPr>
        <w:t xml:space="preserve">De </w:t>
      </w:r>
      <w:r w:rsidR="00203F69" w:rsidRPr="00AC2675">
        <w:rPr>
          <w:rFonts w:cs="Tahoma"/>
          <w:spacing w:val="-4"/>
        </w:rPr>
        <w:t>lo expuesto</w:t>
      </w:r>
      <w:r w:rsidR="00255018" w:rsidRPr="00AC2675">
        <w:rPr>
          <w:rFonts w:cs="Tahoma"/>
          <w:spacing w:val="-4"/>
        </w:rPr>
        <w:t xml:space="preserve"> </w:t>
      </w:r>
      <w:r w:rsidR="00203F69" w:rsidRPr="00AC2675">
        <w:rPr>
          <w:rFonts w:cs="Tahoma"/>
          <w:spacing w:val="-4"/>
        </w:rPr>
        <w:t xml:space="preserve">por el mismo </w:t>
      </w:r>
      <w:r>
        <w:rPr>
          <w:rFonts w:cs="Tahoma"/>
          <w:spacing w:val="-4"/>
        </w:rPr>
        <w:t xml:space="preserve">acusado </w:t>
      </w:r>
      <w:r w:rsidR="00203F69" w:rsidRPr="00AC2675">
        <w:rPr>
          <w:rFonts w:cs="Tahoma"/>
          <w:spacing w:val="-4"/>
        </w:rPr>
        <w:t>se evidencia que siempre ha logrado obtener un ingreso para su manutención y la de sus padres, al punto inclus</w:t>
      </w:r>
      <w:r w:rsidR="00B955A6">
        <w:rPr>
          <w:rFonts w:cs="Tahoma"/>
          <w:spacing w:val="-4"/>
        </w:rPr>
        <w:t>o</w:t>
      </w:r>
      <w:r w:rsidR="00203F69" w:rsidRPr="00AC2675">
        <w:rPr>
          <w:rFonts w:cs="Tahoma"/>
          <w:spacing w:val="-4"/>
        </w:rPr>
        <w:t xml:space="preserve"> que</w:t>
      </w:r>
      <w:r w:rsidR="00B06903">
        <w:rPr>
          <w:rFonts w:cs="Tahoma"/>
          <w:spacing w:val="-4"/>
        </w:rPr>
        <w:t xml:space="preserve"> fue él precisamente quien</w:t>
      </w:r>
      <w:r w:rsidR="00203F69" w:rsidRPr="00AC2675">
        <w:rPr>
          <w:rFonts w:cs="Tahoma"/>
          <w:spacing w:val="-4"/>
        </w:rPr>
        <w:t xml:space="preserve"> solicitó una conciliación</w:t>
      </w:r>
      <w:r w:rsidR="00B06903">
        <w:rPr>
          <w:rFonts w:cs="Tahoma"/>
          <w:spacing w:val="-4"/>
        </w:rPr>
        <w:t xml:space="preserve"> ante la Comisaría de Familia</w:t>
      </w:r>
      <w:r w:rsidR="00203F69" w:rsidRPr="00AC2675">
        <w:rPr>
          <w:rFonts w:cs="Tahoma"/>
          <w:spacing w:val="-4"/>
        </w:rPr>
        <w:t>, si bien fallida,</w:t>
      </w:r>
      <w:r w:rsidR="00B955A6">
        <w:rPr>
          <w:rFonts w:cs="Tahoma"/>
          <w:spacing w:val="-4"/>
        </w:rPr>
        <w:t xml:space="preserve"> pero</w:t>
      </w:r>
      <w:r w:rsidR="00203F69" w:rsidRPr="00AC2675">
        <w:rPr>
          <w:rFonts w:cs="Tahoma"/>
          <w:spacing w:val="-4"/>
        </w:rPr>
        <w:t xml:space="preserve"> en la que se comprometió a aportar una suma de $120.000</w:t>
      </w:r>
      <w:r w:rsidR="00B955A6">
        <w:rPr>
          <w:rFonts w:cs="Tahoma"/>
          <w:spacing w:val="-4"/>
        </w:rPr>
        <w:t>.oo</w:t>
      </w:r>
      <w:r w:rsidR="00203F69" w:rsidRPr="00AC2675">
        <w:rPr>
          <w:rFonts w:cs="Tahoma"/>
          <w:spacing w:val="-4"/>
        </w:rPr>
        <w:t xml:space="preserve"> para los alimentos de sus hijos</w:t>
      </w:r>
      <w:r w:rsidR="00557F27">
        <w:rPr>
          <w:rFonts w:cs="Tahoma"/>
          <w:spacing w:val="-4"/>
        </w:rPr>
        <w:t xml:space="preserve">, lo que </w:t>
      </w:r>
      <w:r w:rsidR="00B955A6">
        <w:rPr>
          <w:rFonts w:cs="Tahoma"/>
          <w:spacing w:val="-4"/>
        </w:rPr>
        <w:t>redunda en la demostración acerca de</w:t>
      </w:r>
      <w:r w:rsidR="00557F27" w:rsidRPr="00557F27">
        <w:rPr>
          <w:rFonts w:cs="Tahoma"/>
          <w:spacing w:val="-4"/>
        </w:rPr>
        <w:t xml:space="preserve"> su capacidad económica, ya que no podría comprometerse a hacerlo si ello no le fuera posible.</w:t>
      </w:r>
      <w:r w:rsidR="00557F27">
        <w:rPr>
          <w:rFonts w:cs="Tahoma"/>
          <w:spacing w:val="-4"/>
        </w:rPr>
        <w:t xml:space="preserve"> </w:t>
      </w:r>
      <w:r w:rsidR="00AF62DC" w:rsidRPr="00AC2675">
        <w:rPr>
          <w:rFonts w:cs="Tahoma"/>
          <w:spacing w:val="-4"/>
        </w:rPr>
        <w:t>Y</w:t>
      </w:r>
      <w:r w:rsidR="003D5AEE" w:rsidRPr="00AC2675">
        <w:rPr>
          <w:rFonts w:cs="Tahoma"/>
          <w:spacing w:val="-4"/>
        </w:rPr>
        <w:t xml:space="preserve"> pese a  </w:t>
      </w:r>
      <w:r w:rsidR="00D95A0E" w:rsidRPr="00AC2675">
        <w:rPr>
          <w:rFonts w:cs="Tahoma"/>
          <w:spacing w:val="-4"/>
        </w:rPr>
        <w:t xml:space="preserve">que </w:t>
      </w:r>
      <w:r w:rsidR="00AF62DC" w:rsidRPr="00AC2675">
        <w:rPr>
          <w:rFonts w:cs="Tahoma"/>
          <w:spacing w:val="-4"/>
        </w:rPr>
        <w:t xml:space="preserve">la misma madre de los menores le dijo que fuera ante un Juez de Familia para </w:t>
      </w:r>
      <w:r w:rsidR="00B955A6">
        <w:rPr>
          <w:rFonts w:cs="Tahoma"/>
          <w:spacing w:val="-4"/>
        </w:rPr>
        <w:t>la regulación de esa n</w:t>
      </w:r>
      <w:r w:rsidR="00AF62DC" w:rsidRPr="00AC2675">
        <w:rPr>
          <w:rFonts w:cs="Tahoma"/>
          <w:spacing w:val="-4"/>
        </w:rPr>
        <w:t xml:space="preserve">ueva cuota </w:t>
      </w:r>
      <w:r w:rsidR="00B955A6">
        <w:rPr>
          <w:rFonts w:cs="Tahoma"/>
          <w:spacing w:val="-4"/>
        </w:rPr>
        <w:t>alimentaria ante el cambio de la situación económica anunciada</w:t>
      </w:r>
      <w:r w:rsidR="00AF62DC" w:rsidRPr="00AC2675">
        <w:rPr>
          <w:rFonts w:cs="Tahoma"/>
          <w:spacing w:val="-4"/>
        </w:rPr>
        <w:t>, él mismo no lo hizo</w:t>
      </w:r>
      <w:r w:rsidR="006D7862" w:rsidRPr="00AC2675">
        <w:rPr>
          <w:rFonts w:cs="Tahoma"/>
          <w:spacing w:val="-4"/>
        </w:rPr>
        <w:t xml:space="preserve">, </w:t>
      </w:r>
      <w:r w:rsidR="00B955A6">
        <w:rPr>
          <w:rFonts w:cs="Tahoma"/>
          <w:spacing w:val="-4"/>
        </w:rPr>
        <w:t>tal cual lo rec</w:t>
      </w:r>
      <w:r w:rsidR="006D7862" w:rsidRPr="00AC2675">
        <w:rPr>
          <w:rFonts w:cs="Tahoma"/>
          <w:spacing w:val="-4"/>
        </w:rPr>
        <w:t>onoció en juicio</w:t>
      </w:r>
      <w:r w:rsidR="00AF62DC" w:rsidRPr="00AC2675">
        <w:rPr>
          <w:rFonts w:cs="Tahoma"/>
          <w:spacing w:val="-4"/>
        </w:rPr>
        <w:t>.</w:t>
      </w:r>
    </w:p>
    <w:p w:rsidR="00203F69" w:rsidRPr="00AC2675" w:rsidRDefault="00203F69" w:rsidP="00BA74A4">
      <w:pPr>
        <w:rPr>
          <w:rFonts w:cs="Tahoma"/>
          <w:spacing w:val="-4"/>
        </w:rPr>
      </w:pPr>
    </w:p>
    <w:p w:rsidR="00203F69" w:rsidRPr="00AC2675" w:rsidRDefault="00B955A6" w:rsidP="00BA74A4">
      <w:pPr>
        <w:rPr>
          <w:rFonts w:cs="Tahoma"/>
          <w:spacing w:val="-4"/>
        </w:rPr>
      </w:pPr>
      <w:r>
        <w:rPr>
          <w:rFonts w:cs="Tahoma"/>
          <w:spacing w:val="-4"/>
        </w:rPr>
        <w:t>Así las cosas, i</w:t>
      </w:r>
      <w:r w:rsidR="006D7862" w:rsidRPr="00AC2675">
        <w:rPr>
          <w:rFonts w:cs="Tahoma"/>
          <w:spacing w:val="-4"/>
        </w:rPr>
        <w:t xml:space="preserve">ndependientemente de que fuera o no el señor </w:t>
      </w:r>
      <w:r w:rsidR="006D7862" w:rsidRPr="00AC2675">
        <w:rPr>
          <w:rFonts w:cs="Tahoma"/>
          <w:b/>
          <w:spacing w:val="-4"/>
          <w:sz w:val="22"/>
          <w:szCs w:val="22"/>
        </w:rPr>
        <w:t>SANTIAGO ÁLVAREZ</w:t>
      </w:r>
      <w:r w:rsidR="006D7862" w:rsidRPr="00AC2675">
        <w:rPr>
          <w:rFonts w:cs="Tahoma"/>
          <w:spacing w:val="-4"/>
          <w:sz w:val="22"/>
          <w:szCs w:val="22"/>
        </w:rPr>
        <w:t xml:space="preserve"> </w:t>
      </w:r>
      <w:r w:rsidR="006D7862" w:rsidRPr="00AC2675">
        <w:rPr>
          <w:rFonts w:cs="Tahoma"/>
          <w:spacing w:val="-4"/>
        </w:rPr>
        <w:t>el dueño del presunto taller de bordados al q</w:t>
      </w:r>
      <w:r w:rsidR="007061D7">
        <w:rPr>
          <w:rFonts w:cs="Tahoma"/>
          <w:spacing w:val="-4"/>
        </w:rPr>
        <w:t>ue hizo alusión la denunciante</w:t>
      </w:r>
      <w:r w:rsidR="000841B7">
        <w:rPr>
          <w:rFonts w:cs="Tahoma"/>
          <w:spacing w:val="-4"/>
        </w:rPr>
        <w:t xml:space="preserve">, </w:t>
      </w:r>
      <w:r w:rsidR="00D32D66" w:rsidRPr="00AC2675">
        <w:rPr>
          <w:rFonts w:cs="Tahoma"/>
          <w:spacing w:val="-4"/>
        </w:rPr>
        <w:t xml:space="preserve">se desprende </w:t>
      </w:r>
      <w:r w:rsidR="007061D7">
        <w:rPr>
          <w:rFonts w:cs="Tahoma"/>
          <w:spacing w:val="-4"/>
        </w:rPr>
        <w:t xml:space="preserve">de la prueba en su conjunto que él </w:t>
      </w:r>
      <w:r w:rsidR="00D32D66" w:rsidRPr="00AC2675">
        <w:rPr>
          <w:rFonts w:cs="Tahoma"/>
          <w:spacing w:val="-4"/>
        </w:rPr>
        <w:t>s</w:t>
      </w:r>
      <w:r w:rsidR="00C55DF5">
        <w:rPr>
          <w:rFonts w:cs="Tahoma"/>
          <w:spacing w:val="-4"/>
        </w:rPr>
        <w:t>í</w:t>
      </w:r>
      <w:r w:rsidR="00D32D66" w:rsidRPr="00AC2675">
        <w:rPr>
          <w:rFonts w:cs="Tahoma"/>
          <w:spacing w:val="-4"/>
        </w:rPr>
        <w:t xml:space="preserve"> efectúa tal trabajo, así sea de </w:t>
      </w:r>
      <w:r w:rsidR="001003C7">
        <w:rPr>
          <w:rFonts w:cs="Tahoma"/>
          <w:spacing w:val="-4"/>
        </w:rPr>
        <w:t xml:space="preserve">forma </w:t>
      </w:r>
      <w:r w:rsidR="00D32D66" w:rsidRPr="00AC2675">
        <w:rPr>
          <w:rFonts w:cs="Tahoma"/>
          <w:spacing w:val="-4"/>
        </w:rPr>
        <w:t xml:space="preserve">particular para empresas de ropa deportiva, lo que le genera </w:t>
      </w:r>
      <w:r w:rsidR="00D12939" w:rsidRPr="00AC2675">
        <w:rPr>
          <w:rFonts w:cs="Tahoma"/>
          <w:spacing w:val="-4"/>
        </w:rPr>
        <w:t xml:space="preserve">recursos </w:t>
      </w:r>
      <w:r w:rsidR="00D32D66" w:rsidRPr="00AC2675">
        <w:rPr>
          <w:rFonts w:cs="Tahoma"/>
          <w:spacing w:val="-4"/>
        </w:rPr>
        <w:t>que le permiten su sostenimiento</w:t>
      </w:r>
      <w:r w:rsidR="007061D7">
        <w:rPr>
          <w:rFonts w:cs="Tahoma"/>
          <w:spacing w:val="-4"/>
        </w:rPr>
        <w:t xml:space="preserve"> en cuanto es a esa actividad </w:t>
      </w:r>
      <w:r w:rsidR="001003C7">
        <w:rPr>
          <w:rFonts w:cs="Tahoma"/>
          <w:spacing w:val="-4"/>
        </w:rPr>
        <w:t xml:space="preserve">a la que se ha dedicado, </w:t>
      </w:r>
      <w:r w:rsidR="007061D7">
        <w:rPr>
          <w:rFonts w:cs="Tahoma"/>
          <w:spacing w:val="-4"/>
        </w:rPr>
        <w:t>tal cual lo</w:t>
      </w:r>
      <w:r w:rsidR="001003C7">
        <w:rPr>
          <w:rFonts w:cs="Tahoma"/>
          <w:spacing w:val="-4"/>
        </w:rPr>
        <w:t xml:space="preserve"> </w:t>
      </w:r>
      <w:r w:rsidR="00C76182">
        <w:rPr>
          <w:rFonts w:cs="Tahoma"/>
          <w:spacing w:val="-4"/>
        </w:rPr>
        <w:t>ref</w:t>
      </w:r>
      <w:r w:rsidR="001003C7">
        <w:rPr>
          <w:rFonts w:cs="Tahoma"/>
          <w:spacing w:val="-4"/>
        </w:rPr>
        <w:t xml:space="preserve">irió el testigo </w:t>
      </w:r>
      <w:r w:rsidR="007061D7">
        <w:rPr>
          <w:rFonts w:cs="Tahoma"/>
          <w:spacing w:val="-4"/>
        </w:rPr>
        <w:t xml:space="preserve">HÉCTOR FERNANDO </w:t>
      </w:r>
      <w:r w:rsidR="001003C7">
        <w:rPr>
          <w:rFonts w:cs="Tahoma"/>
          <w:spacing w:val="-4"/>
        </w:rPr>
        <w:t>CORTÉS JARAMILLO</w:t>
      </w:r>
      <w:r w:rsidR="007061D7" w:rsidRPr="007061D7">
        <w:rPr>
          <w:rFonts w:ascii="Verdana" w:hAnsi="Verdana" w:cs="Tahoma"/>
          <w:spacing w:val="-4"/>
          <w:sz w:val="20"/>
          <w:szCs w:val="20"/>
        </w:rPr>
        <w:t xml:space="preserve"> -amigo desde la infancia del acusado-.</w:t>
      </w:r>
    </w:p>
    <w:p w:rsidR="000841B7" w:rsidRDefault="000841B7" w:rsidP="00BA74A4">
      <w:pPr>
        <w:rPr>
          <w:rFonts w:cs="Tahoma"/>
          <w:spacing w:val="-4"/>
        </w:rPr>
      </w:pPr>
    </w:p>
    <w:p w:rsidR="00755535" w:rsidRPr="00AC2675" w:rsidRDefault="00EC2FDA" w:rsidP="00BA74A4">
      <w:pPr>
        <w:rPr>
          <w:rFonts w:cs="Tahoma"/>
          <w:spacing w:val="-4"/>
        </w:rPr>
      </w:pPr>
      <w:r w:rsidRPr="00AC2675">
        <w:rPr>
          <w:rFonts w:cs="Tahoma"/>
          <w:spacing w:val="-4"/>
        </w:rPr>
        <w:t xml:space="preserve">De conformidad con lo aseverado por la señora YENNY ANDREA MUÑOZ, </w:t>
      </w:r>
      <w:r w:rsidR="00263A9B">
        <w:rPr>
          <w:rFonts w:cs="Tahoma"/>
          <w:spacing w:val="-4"/>
        </w:rPr>
        <w:t>corroborada por su</w:t>
      </w:r>
      <w:r w:rsidRPr="00AC2675">
        <w:rPr>
          <w:rFonts w:cs="Tahoma"/>
          <w:spacing w:val="-4"/>
        </w:rPr>
        <w:t xml:space="preserve">s padres IGNACIO MARÍN VALDERRAMA y MARTHA RAQUEL JAIME, se extrae que en efecto desde el año 2010 </w:t>
      </w:r>
      <w:r w:rsidRPr="00AC2675">
        <w:rPr>
          <w:rFonts w:ascii="Verdana" w:hAnsi="Verdana" w:cs="Tahoma"/>
          <w:spacing w:val="-4"/>
          <w:sz w:val="20"/>
          <w:szCs w:val="20"/>
        </w:rPr>
        <w:t>-mes de agosto  según la denunciante-</w:t>
      </w:r>
      <w:r w:rsidRPr="00AC2675">
        <w:rPr>
          <w:rFonts w:cs="Tahoma"/>
          <w:spacing w:val="-4"/>
        </w:rPr>
        <w:t xml:space="preserve"> </w:t>
      </w:r>
      <w:r w:rsidR="00263A9B">
        <w:rPr>
          <w:rFonts w:cs="Tahoma"/>
          <w:spacing w:val="-4"/>
        </w:rPr>
        <w:t xml:space="preserve">el padre </w:t>
      </w:r>
      <w:r w:rsidRPr="00AC2675">
        <w:rPr>
          <w:rFonts w:cs="Tahoma"/>
          <w:spacing w:val="-4"/>
        </w:rPr>
        <w:t xml:space="preserve">no volvió a </w:t>
      </w:r>
      <w:r w:rsidR="00D46B74">
        <w:rPr>
          <w:rFonts w:cs="Tahoma"/>
          <w:spacing w:val="-4"/>
        </w:rPr>
        <w:t xml:space="preserve">contribuir </w:t>
      </w:r>
      <w:r w:rsidRPr="00AC2675">
        <w:rPr>
          <w:rFonts w:cs="Tahoma"/>
          <w:spacing w:val="-4"/>
        </w:rPr>
        <w:t>para la manutención de sus hijos, ni a visitarlos ni a tener ningún contacto con los menores</w:t>
      </w:r>
      <w:r w:rsidR="003D0820">
        <w:rPr>
          <w:rFonts w:cs="Tahoma"/>
          <w:spacing w:val="-4"/>
        </w:rPr>
        <w:t xml:space="preserve">, por lo cual recibido </w:t>
      </w:r>
      <w:r w:rsidRPr="00AC2675">
        <w:rPr>
          <w:rFonts w:cs="Tahoma"/>
          <w:spacing w:val="-4"/>
        </w:rPr>
        <w:t>ayuda</w:t>
      </w:r>
      <w:r w:rsidR="00263A9B">
        <w:rPr>
          <w:rFonts w:cs="Tahoma"/>
          <w:spacing w:val="-4"/>
        </w:rPr>
        <w:t xml:space="preserve"> de éstos </w:t>
      </w:r>
      <w:r w:rsidRPr="00AC2675">
        <w:rPr>
          <w:rFonts w:cs="Tahoma"/>
          <w:spacing w:val="-4"/>
        </w:rPr>
        <w:t>en tanto vivió en su cas</w:t>
      </w:r>
      <w:r w:rsidR="00263A9B">
        <w:rPr>
          <w:rFonts w:cs="Tahoma"/>
          <w:spacing w:val="-4"/>
        </w:rPr>
        <w:t>a por espacio de 6 años con los niños</w:t>
      </w:r>
      <w:r w:rsidRPr="00AC2675">
        <w:rPr>
          <w:rFonts w:cs="Tahoma"/>
          <w:spacing w:val="-4"/>
        </w:rPr>
        <w:t xml:space="preserve"> y por ende </w:t>
      </w:r>
      <w:r w:rsidR="003D0820">
        <w:rPr>
          <w:rFonts w:cs="Tahoma"/>
          <w:spacing w:val="-4"/>
        </w:rPr>
        <w:t xml:space="preserve">eran quienes les </w:t>
      </w:r>
      <w:r w:rsidRPr="00AC2675">
        <w:rPr>
          <w:rFonts w:cs="Tahoma"/>
          <w:spacing w:val="-4"/>
        </w:rPr>
        <w:t xml:space="preserve">brindaban cuidado mientras </w:t>
      </w:r>
      <w:r w:rsidR="003D0820">
        <w:rPr>
          <w:rFonts w:cs="Tahoma"/>
          <w:spacing w:val="-4"/>
        </w:rPr>
        <w:t xml:space="preserve">ella </w:t>
      </w:r>
      <w:r w:rsidRPr="00AC2675">
        <w:rPr>
          <w:rFonts w:cs="Tahoma"/>
          <w:spacing w:val="-4"/>
        </w:rPr>
        <w:t>trabajaba.</w:t>
      </w:r>
    </w:p>
    <w:p w:rsidR="00755535" w:rsidRPr="00AC2675" w:rsidRDefault="00755535" w:rsidP="00BA74A4">
      <w:pPr>
        <w:rPr>
          <w:rFonts w:cs="Tahoma"/>
          <w:spacing w:val="-4"/>
        </w:rPr>
      </w:pPr>
    </w:p>
    <w:p w:rsidR="00337A2C" w:rsidRPr="00AC2675" w:rsidRDefault="00EC2FDA" w:rsidP="00116D88">
      <w:pPr>
        <w:rPr>
          <w:rFonts w:cs="Tahoma"/>
          <w:spacing w:val="-4"/>
        </w:rPr>
      </w:pPr>
      <w:r w:rsidRPr="00AC2675">
        <w:rPr>
          <w:rFonts w:cs="Tahoma"/>
          <w:spacing w:val="-4"/>
        </w:rPr>
        <w:lastRenderedPageBreak/>
        <w:t>De lo arrimado a</w:t>
      </w:r>
      <w:r w:rsidR="00F85EC1">
        <w:rPr>
          <w:rFonts w:cs="Tahoma"/>
          <w:spacing w:val="-4"/>
        </w:rPr>
        <w:t>l</w:t>
      </w:r>
      <w:r w:rsidRPr="00AC2675">
        <w:rPr>
          <w:rFonts w:cs="Tahoma"/>
          <w:spacing w:val="-4"/>
        </w:rPr>
        <w:t xml:space="preserve"> juicio se </w:t>
      </w:r>
      <w:r w:rsidR="00F85EC1">
        <w:rPr>
          <w:rFonts w:cs="Tahoma"/>
          <w:spacing w:val="-4"/>
        </w:rPr>
        <w:t xml:space="preserve">concluye </w:t>
      </w:r>
      <w:r w:rsidRPr="00AC2675">
        <w:rPr>
          <w:rFonts w:cs="Tahoma"/>
          <w:spacing w:val="-4"/>
        </w:rPr>
        <w:t xml:space="preserve">que el acusado desde </w:t>
      </w:r>
      <w:r w:rsidR="003D0820">
        <w:rPr>
          <w:rFonts w:cs="Tahoma"/>
          <w:spacing w:val="-4"/>
        </w:rPr>
        <w:t xml:space="preserve">esas calendas </w:t>
      </w:r>
      <w:r w:rsidR="00E954E4" w:rsidRPr="00AC2675">
        <w:rPr>
          <w:rFonts w:cs="Tahoma"/>
          <w:spacing w:val="-4"/>
        </w:rPr>
        <w:t>no  ha respond</w:t>
      </w:r>
      <w:r w:rsidR="00F85EC1">
        <w:rPr>
          <w:rFonts w:cs="Tahoma"/>
          <w:spacing w:val="-4"/>
        </w:rPr>
        <w:t>ido económicamente por su descendencia</w:t>
      </w:r>
      <w:r w:rsidRPr="00AC2675">
        <w:rPr>
          <w:rFonts w:cs="Tahoma"/>
          <w:spacing w:val="-4"/>
        </w:rPr>
        <w:t xml:space="preserve"> </w:t>
      </w:r>
      <w:r w:rsidR="000F778B" w:rsidRPr="00AC2675">
        <w:rPr>
          <w:rFonts w:cs="Tahoma"/>
          <w:spacing w:val="-4"/>
        </w:rPr>
        <w:t>ni</w:t>
      </w:r>
      <w:r w:rsidR="00E954E4" w:rsidRPr="00AC2675">
        <w:rPr>
          <w:rFonts w:cs="Tahoma"/>
          <w:spacing w:val="-4"/>
        </w:rPr>
        <w:t xml:space="preserve"> </w:t>
      </w:r>
      <w:r w:rsidRPr="00AC2675">
        <w:rPr>
          <w:rFonts w:cs="Tahoma"/>
          <w:spacing w:val="-4"/>
        </w:rPr>
        <w:t>mucho menos comparte tiempo con ellos, siendo en cons</w:t>
      </w:r>
      <w:r w:rsidR="00F85EC1">
        <w:rPr>
          <w:rFonts w:cs="Tahoma"/>
          <w:spacing w:val="-4"/>
        </w:rPr>
        <w:t>ecuencia la señora YENNY ANDREA</w:t>
      </w:r>
      <w:r w:rsidRPr="00AC2675">
        <w:rPr>
          <w:rFonts w:cs="Tahoma"/>
          <w:spacing w:val="-4"/>
        </w:rPr>
        <w:t xml:space="preserve"> la que debe asumir todas sus necesidades alimentarias y de escolaridad</w:t>
      </w:r>
      <w:r w:rsidR="000F778B" w:rsidRPr="00AC2675">
        <w:rPr>
          <w:rFonts w:cs="Tahoma"/>
          <w:spacing w:val="-4"/>
        </w:rPr>
        <w:t>.</w:t>
      </w:r>
      <w:r w:rsidRPr="00AC2675">
        <w:rPr>
          <w:rFonts w:cs="Tahoma"/>
          <w:spacing w:val="-4"/>
        </w:rPr>
        <w:t xml:space="preserve"> </w:t>
      </w:r>
      <w:r w:rsidR="00E954E4" w:rsidRPr="00AC2675">
        <w:rPr>
          <w:rFonts w:cs="Tahoma"/>
          <w:spacing w:val="-4"/>
        </w:rPr>
        <w:t>Bajo esas condiciones</w:t>
      </w:r>
      <w:r w:rsidR="00F85EC1">
        <w:rPr>
          <w:rFonts w:cs="Tahoma"/>
          <w:spacing w:val="-4"/>
        </w:rPr>
        <w:t>,</w:t>
      </w:r>
      <w:r w:rsidR="00E954E4" w:rsidRPr="00AC2675">
        <w:rPr>
          <w:rFonts w:cs="Tahoma"/>
          <w:spacing w:val="-4"/>
        </w:rPr>
        <w:t xml:space="preserve"> </w:t>
      </w:r>
      <w:r w:rsidR="003D5AEE" w:rsidRPr="00AC2675">
        <w:rPr>
          <w:rFonts w:cs="Tahoma"/>
          <w:spacing w:val="-4"/>
        </w:rPr>
        <w:t xml:space="preserve">aunque </w:t>
      </w:r>
      <w:r w:rsidRPr="00AC2675">
        <w:rPr>
          <w:rFonts w:cs="Tahoma"/>
          <w:spacing w:val="-4"/>
        </w:rPr>
        <w:t>en una o</w:t>
      </w:r>
      <w:r w:rsidR="00F85EC1">
        <w:rPr>
          <w:rFonts w:cs="Tahoma"/>
          <w:spacing w:val="-4"/>
        </w:rPr>
        <w:t>portunidad trató de llegar a la referida</w:t>
      </w:r>
      <w:r w:rsidRPr="00AC2675">
        <w:rPr>
          <w:rFonts w:cs="Tahoma"/>
          <w:spacing w:val="-4"/>
        </w:rPr>
        <w:t xml:space="preserve"> conciliación con la madre, no se observa que al menos haya procurado consignar</w:t>
      </w:r>
      <w:r w:rsidR="00F85EC1">
        <w:rPr>
          <w:rFonts w:cs="Tahoma"/>
          <w:spacing w:val="-4"/>
        </w:rPr>
        <w:t xml:space="preserve"> el dinero ofrecido</w:t>
      </w:r>
      <w:r w:rsidR="00B06903">
        <w:rPr>
          <w:rFonts w:cs="Tahoma"/>
          <w:spacing w:val="-4"/>
        </w:rPr>
        <w:t xml:space="preserve"> a favor de sus hijos</w:t>
      </w:r>
      <w:r w:rsidR="00F85EC1">
        <w:rPr>
          <w:rFonts w:cs="Tahoma"/>
          <w:spacing w:val="-4"/>
        </w:rPr>
        <w:t xml:space="preserve"> </w:t>
      </w:r>
      <w:r w:rsidRPr="00AC2675">
        <w:rPr>
          <w:rFonts w:cs="Tahoma"/>
          <w:spacing w:val="-4"/>
        </w:rPr>
        <w:t xml:space="preserve">como muestra del interés que tenía </w:t>
      </w:r>
      <w:r w:rsidR="00F85EC1">
        <w:rPr>
          <w:rFonts w:cs="Tahoma"/>
          <w:spacing w:val="-4"/>
        </w:rPr>
        <w:t>en hacer esa contribución</w:t>
      </w:r>
      <w:r w:rsidR="00337A2C" w:rsidRPr="00AC2675">
        <w:rPr>
          <w:rFonts w:cs="Tahoma"/>
          <w:spacing w:val="-4"/>
        </w:rPr>
        <w:t>.</w:t>
      </w:r>
    </w:p>
    <w:p w:rsidR="00337A2C" w:rsidRPr="00AC2675" w:rsidRDefault="00337A2C" w:rsidP="00116D88">
      <w:pPr>
        <w:rPr>
          <w:rFonts w:cs="Tahoma"/>
          <w:spacing w:val="-4"/>
        </w:rPr>
      </w:pPr>
    </w:p>
    <w:p w:rsidR="00337A2C" w:rsidRPr="00AC2675" w:rsidRDefault="00337A2C" w:rsidP="00116D88">
      <w:pPr>
        <w:rPr>
          <w:rFonts w:cs="Tahoma"/>
          <w:spacing w:val="-4"/>
        </w:rPr>
      </w:pPr>
      <w:r w:rsidRPr="00AC2675">
        <w:rPr>
          <w:rFonts w:cs="Tahoma"/>
          <w:spacing w:val="-4"/>
        </w:rPr>
        <w:t>Tampoco puede dejarse de</w:t>
      </w:r>
      <w:r w:rsidR="00116D88" w:rsidRPr="00AC2675">
        <w:rPr>
          <w:rFonts w:cs="Tahoma"/>
          <w:spacing w:val="-4"/>
        </w:rPr>
        <w:t xml:space="preserve"> mencionar, de acuerdo </w:t>
      </w:r>
      <w:r w:rsidR="00F85EC1">
        <w:rPr>
          <w:rFonts w:cs="Tahoma"/>
          <w:spacing w:val="-4"/>
        </w:rPr>
        <w:t>con</w:t>
      </w:r>
      <w:r w:rsidR="00116D88" w:rsidRPr="00AC2675">
        <w:rPr>
          <w:rFonts w:cs="Tahoma"/>
          <w:spacing w:val="-4"/>
        </w:rPr>
        <w:t xml:space="preserve"> lo dicho por la madre de </w:t>
      </w:r>
      <w:r w:rsidR="007D4CFE">
        <w:rPr>
          <w:rFonts w:cs="Tahoma"/>
          <w:spacing w:val="-4"/>
        </w:rPr>
        <w:t>los niños y sus abuelos maternos</w:t>
      </w:r>
      <w:r w:rsidR="00116D88" w:rsidRPr="00AC2675">
        <w:rPr>
          <w:rFonts w:cs="Tahoma"/>
          <w:spacing w:val="-4"/>
        </w:rPr>
        <w:t xml:space="preserve">, que </w:t>
      </w:r>
      <w:r w:rsidR="00116D88" w:rsidRPr="00AC2675">
        <w:rPr>
          <w:rFonts w:eastAsia="Batang" w:cs="Tahoma"/>
          <w:spacing w:val="-4"/>
          <w:lang w:val="es-CO" w:eastAsia="es-ES"/>
        </w:rPr>
        <w:t>además de la omisión económica en la que éste ha incurrido</w:t>
      </w:r>
      <w:r w:rsidR="006C56DA">
        <w:rPr>
          <w:rFonts w:eastAsia="Batang" w:cs="Tahoma"/>
          <w:spacing w:val="-4"/>
          <w:lang w:val="es-CO" w:eastAsia="es-ES"/>
        </w:rPr>
        <w:t xml:space="preserve">, tal </w:t>
      </w:r>
      <w:r w:rsidRPr="00AC2675">
        <w:rPr>
          <w:rFonts w:eastAsia="Batang" w:cs="Tahoma"/>
          <w:spacing w:val="-4"/>
          <w:lang w:val="es-CO" w:eastAsia="es-ES"/>
        </w:rPr>
        <w:t xml:space="preserve">falencia </w:t>
      </w:r>
      <w:r w:rsidR="00116D88" w:rsidRPr="00AC2675">
        <w:rPr>
          <w:rFonts w:eastAsia="Batang" w:cs="Tahoma"/>
          <w:spacing w:val="-4"/>
          <w:lang w:val="es-CO" w:eastAsia="es-ES"/>
        </w:rPr>
        <w:t xml:space="preserve">no </w:t>
      </w:r>
      <w:r w:rsidR="00E954E4" w:rsidRPr="00AC2675">
        <w:rPr>
          <w:rFonts w:cs="Tahoma"/>
          <w:spacing w:val="-4"/>
        </w:rPr>
        <w:t xml:space="preserve">se </w:t>
      </w:r>
      <w:r w:rsidR="003D0820">
        <w:rPr>
          <w:rFonts w:cs="Tahoma"/>
          <w:spacing w:val="-4"/>
        </w:rPr>
        <w:t xml:space="preserve">ha </w:t>
      </w:r>
      <w:r w:rsidR="00E954E4" w:rsidRPr="00AC2675">
        <w:rPr>
          <w:rFonts w:cs="Tahoma"/>
          <w:spacing w:val="-4"/>
        </w:rPr>
        <w:t>limita</w:t>
      </w:r>
      <w:r w:rsidR="003D0820">
        <w:rPr>
          <w:rFonts w:cs="Tahoma"/>
          <w:spacing w:val="-4"/>
        </w:rPr>
        <w:t>do solo</w:t>
      </w:r>
      <w:r w:rsidR="00E954E4" w:rsidRPr="00AC2675">
        <w:rPr>
          <w:rFonts w:cs="Tahoma"/>
          <w:spacing w:val="-4"/>
        </w:rPr>
        <w:t xml:space="preserve"> a lo </w:t>
      </w:r>
      <w:r w:rsidR="006C56DA">
        <w:rPr>
          <w:rFonts w:cs="Tahoma"/>
          <w:spacing w:val="-4"/>
        </w:rPr>
        <w:t xml:space="preserve">financiero </w:t>
      </w:r>
      <w:r w:rsidR="00E954E4" w:rsidRPr="00AC2675">
        <w:rPr>
          <w:rFonts w:cs="Tahoma"/>
          <w:spacing w:val="-4"/>
        </w:rPr>
        <w:t xml:space="preserve">sino que también trasciende a lo afectivo, </w:t>
      </w:r>
      <w:r w:rsidRPr="00AC2675">
        <w:rPr>
          <w:rFonts w:cs="Tahoma"/>
          <w:spacing w:val="-4"/>
        </w:rPr>
        <w:t>pues como dijeron los testigos, no tiene ningún vínculo con sus hijos, en tanto no los llama, no lo visita</w:t>
      </w:r>
      <w:r w:rsidR="00717920">
        <w:rPr>
          <w:rFonts w:cs="Tahoma"/>
          <w:spacing w:val="-4"/>
        </w:rPr>
        <w:t>.</w:t>
      </w:r>
      <w:r w:rsidRPr="00AC2675">
        <w:rPr>
          <w:rFonts w:cs="Tahoma"/>
          <w:spacing w:val="-4"/>
        </w:rPr>
        <w:t xml:space="preserve"> y no tiene interés alguno respecto de los mismos, aunque según el quejoso </w:t>
      </w:r>
      <w:r w:rsidR="003D0820">
        <w:rPr>
          <w:rFonts w:cs="Tahoma"/>
          <w:spacing w:val="-4"/>
        </w:rPr>
        <w:t xml:space="preserve">y los testigos de la defensa, </w:t>
      </w:r>
      <w:r w:rsidRPr="00AC2675">
        <w:rPr>
          <w:rFonts w:cs="Tahoma"/>
          <w:spacing w:val="-4"/>
        </w:rPr>
        <w:t>ello obe</w:t>
      </w:r>
      <w:r w:rsidR="00717920">
        <w:rPr>
          <w:rFonts w:cs="Tahoma"/>
          <w:spacing w:val="-4"/>
        </w:rPr>
        <w:t>dece a que la madre</w:t>
      </w:r>
      <w:r w:rsidRPr="00AC2675">
        <w:rPr>
          <w:rFonts w:cs="Tahoma"/>
          <w:spacing w:val="-4"/>
        </w:rPr>
        <w:t xml:space="preserve"> le impide tener algún contacto con </w:t>
      </w:r>
      <w:r w:rsidR="00717920">
        <w:rPr>
          <w:rFonts w:cs="Tahoma"/>
          <w:spacing w:val="-4"/>
        </w:rPr>
        <w:t>ellos</w:t>
      </w:r>
      <w:r w:rsidRPr="00AC2675">
        <w:rPr>
          <w:rFonts w:cs="Tahoma"/>
          <w:spacing w:val="-4"/>
        </w:rPr>
        <w:t xml:space="preserve">, </w:t>
      </w:r>
      <w:r w:rsidR="00717920">
        <w:rPr>
          <w:rFonts w:cs="Tahoma"/>
          <w:spacing w:val="-4"/>
        </w:rPr>
        <w:t>a consecuencia de lo</w:t>
      </w:r>
      <w:r w:rsidRPr="00AC2675">
        <w:rPr>
          <w:rFonts w:cs="Tahoma"/>
          <w:spacing w:val="-4"/>
        </w:rPr>
        <w:t xml:space="preserve"> cual el único diálogo que ha tenido con su hijo ha sido cuando se lo encuentra en la calle, al azar</w:t>
      </w:r>
      <w:r w:rsidR="003D0820">
        <w:rPr>
          <w:rFonts w:cs="Tahoma"/>
          <w:spacing w:val="-4"/>
        </w:rPr>
        <w:t xml:space="preserve">, </w:t>
      </w:r>
      <w:r w:rsidR="00557F27">
        <w:rPr>
          <w:rFonts w:cs="Tahoma"/>
          <w:spacing w:val="-4"/>
        </w:rPr>
        <w:t xml:space="preserve">y </w:t>
      </w:r>
      <w:r w:rsidR="00D46B74">
        <w:rPr>
          <w:rFonts w:cs="Tahoma"/>
          <w:spacing w:val="-4"/>
        </w:rPr>
        <w:t>por ende</w:t>
      </w:r>
      <w:r w:rsidR="000130B2">
        <w:rPr>
          <w:rFonts w:cs="Tahoma"/>
          <w:spacing w:val="-4"/>
        </w:rPr>
        <w:t>, lo que se esperaba era que acudiera ante un J</w:t>
      </w:r>
      <w:r w:rsidR="003D0820">
        <w:rPr>
          <w:rFonts w:cs="Tahoma"/>
          <w:spacing w:val="-4"/>
        </w:rPr>
        <w:t xml:space="preserve">uez de Familia para que le regulara las visitas a </w:t>
      </w:r>
      <w:r w:rsidR="000130B2">
        <w:rPr>
          <w:rFonts w:cs="Tahoma"/>
          <w:spacing w:val="-4"/>
        </w:rPr>
        <w:t xml:space="preserve">las </w:t>
      </w:r>
      <w:r w:rsidR="003D0820">
        <w:rPr>
          <w:rFonts w:cs="Tahoma"/>
          <w:spacing w:val="-4"/>
        </w:rPr>
        <w:t xml:space="preserve">que tiene derecho, </w:t>
      </w:r>
      <w:r w:rsidR="00D46B74">
        <w:rPr>
          <w:rFonts w:cs="Tahoma"/>
          <w:spacing w:val="-4"/>
        </w:rPr>
        <w:t xml:space="preserve">pero </w:t>
      </w:r>
      <w:r w:rsidR="00557F27">
        <w:rPr>
          <w:rFonts w:cs="Tahoma"/>
          <w:spacing w:val="-4"/>
        </w:rPr>
        <w:t>ello en ningún momento</w:t>
      </w:r>
      <w:r w:rsidR="000130B2">
        <w:rPr>
          <w:rFonts w:cs="Tahoma"/>
          <w:spacing w:val="-4"/>
        </w:rPr>
        <w:t xml:space="preserve"> se le pasó por la mente al hoy</w:t>
      </w:r>
      <w:r w:rsidR="003D0820">
        <w:rPr>
          <w:rFonts w:cs="Tahoma"/>
          <w:spacing w:val="-4"/>
        </w:rPr>
        <w:t xml:space="preserve"> acusado</w:t>
      </w:r>
      <w:r w:rsidRPr="00AC2675">
        <w:rPr>
          <w:rFonts w:cs="Tahoma"/>
          <w:spacing w:val="-4"/>
        </w:rPr>
        <w:t>.</w:t>
      </w:r>
    </w:p>
    <w:p w:rsidR="007B1C88" w:rsidRPr="00AC2675" w:rsidRDefault="007B1C88" w:rsidP="00E954E4">
      <w:pPr>
        <w:pStyle w:val="Profesin"/>
        <w:spacing w:line="360" w:lineRule="auto"/>
        <w:jc w:val="both"/>
        <w:rPr>
          <w:rFonts w:ascii="Tahoma" w:hAnsi="Tahoma" w:cs="Tahoma"/>
          <w:b w:val="0"/>
          <w:spacing w:val="-4"/>
          <w:sz w:val="26"/>
          <w:szCs w:val="26"/>
        </w:rPr>
      </w:pPr>
    </w:p>
    <w:p w:rsidR="00BA74A4" w:rsidRPr="00AC2675" w:rsidRDefault="006C65E2" w:rsidP="004E59AE">
      <w:pPr>
        <w:pStyle w:val="Profesin"/>
        <w:spacing w:line="360" w:lineRule="auto"/>
        <w:jc w:val="both"/>
        <w:rPr>
          <w:rFonts w:ascii="Tahoma" w:hAnsi="Tahoma" w:cs="Tahoma"/>
          <w:b w:val="0"/>
          <w:spacing w:val="-4"/>
          <w:sz w:val="26"/>
          <w:szCs w:val="26"/>
        </w:rPr>
      </w:pPr>
      <w:r>
        <w:rPr>
          <w:rFonts w:ascii="Tahoma" w:hAnsi="Tahoma" w:cs="Tahoma"/>
          <w:b w:val="0"/>
          <w:spacing w:val="-4"/>
          <w:sz w:val="26"/>
          <w:szCs w:val="26"/>
        </w:rPr>
        <w:t>Es cierto que</w:t>
      </w:r>
      <w:r w:rsidR="00704E86" w:rsidRPr="00AC2675">
        <w:rPr>
          <w:rFonts w:ascii="Tahoma" w:hAnsi="Tahoma" w:cs="Tahoma"/>
          <w:b w:val="0"/>
          <w:spacing w:val="-4"/>
          <w:sz w:val="26"/>
          <w:szCs w:val="26"/>
        </w:rPr>
        <w:t xml:space="preserve"> con los testimonios arrimados a juicio no se logró </w:t>
      </w:r>
      <w:r w:rsidR="004E59AE" w:rsidRPr="00AC2675">
        <w:rPr>
          <w:rFonts w:ascii="Tahoma" w:hAnsi="Tahoma" w:cs="Tahoma"/>
          <w:b w:val="0"/>
          <w:spacing w:val="-4"/>
          <w:sz w:val="26"/>
          <w:szCs w:val="26"/>
        </w:rPr>
        <w:t>probar los ingresos que</w:t>
      </w:r>
      <w:r w:rsidR="000D267F" w:rsidRPr="00AC2675">
        <w:rPr>
          <w:rFonts w:ascii="Tahoma" w:hAnsi="Tahoma" w:cs="Tahoma"/>
          <w:b w:val="0"/>
          <w:spacing w:val="-4"/>
          <w:sz w:val="26"/>
          <w:szCs w:val="26"/>
        </w:rPr>
        <w:t xml:space="preserve"> obtenía </w:t>
      </w:r>
      <w:r w:rsidR="004E59AE" w:rsidRPr="00AC2675">
        <w:rPr>
          <w:rFonts w:ascii="Tahoma" w:hAnsi="Tahoma" w:cs="Tahoma"/>
          <w:b w:val="0"/>
          <w:spacing w:val="-4"/>
          <w:sz w:val="26"/>
          <w:szCs w:val="26"/>
        </w:rPr>
        <w:t xml:space="preserve">el señor </w:t>
      </w:r>
      <w:r w:rsidR="00704E86" w:rsidRPr="00AC2675">
        <w:rPr>
          <w:rFonts w:ascii="Tahoma" w:hAnsi="Tahoma" w:cs="Tahoma"/>
          <w:spacing w:val="-4"/>
          <w:sz w:val="22"/>
          <w:szCs w:val="22"/>
        </w:rPr>
        <w:t>SANTIAGO ÁLVAREZ</w:t>
      </w:r>
      <w:r>
        <w:rPr>
          <w:rFonts w:ascii="Tahoma" w:hAnsi="Tahoma" w:cs="Tahoma"/>
          <w:b w:val="0"/>
          <w:spacing w:val="-4"/>
          <w:sz w:val="26"/>
          <w:szCs w:val="26"/>
        </w:rPr>
        <w:t>; sin embargo,</w:t>
      </w:r>
      <w:r w:rsidR="004E59AE" w:rsidRPr="00AC2675">
        <w:rPr>
          <w:rFonts w:ascii="Tahoma" w:hAnsi="Tahoma" w:cs="Tahoma"/>
          <w:b w:val="0"/>
          <w:spacing w:val="-4"/>
          <w:sz w:val="26"/>
          <w:szCs w:val="26"/>
        </w:rPr>
        <w:t xml:space="preserve"> e</w:t>
      </w:r>
      <w:r w:rsidR="00BA74A4" w:rsidRPr="00AC2675">
        <w:rPr>
          <w:rFonts w:ascii="Tahoma" w:hAnsi="Tahoma" w:cs="Tahoma"/>
          <w:b w:val="0"/>
          <w:spacing w:val="-4"/>
          <w:sz w:val="26"/>
          <w:szCs w:val="26"/>
        </w:rPr>
        <w:t>xiste una presunción legal en el sentido que el obligado a suministrar</w:t>
      </w:r>
      <w:r w:rsidR="004E59AE" w:rsidRPr="00AC2675">
        <w:rPr>
          <w:rFonts w:ascii="Tahoma" w:hAnsi="Tahoma" w:cs="Tahoma"/>
          <w:b w:val="0"/>
          <w:spacing w:val="-4"/>
          <w:sz w:val="26"/>
          <w:szCs w:val="26"/>
        </w:rPr>
        <w:t xml:space="preserve"> alimentos </w:t>
      </w:r>
      <w:r w:rsidR="00BA74A4" w:rsidRPr="00AC2675">
        <w:rPr>
          <w:rFonts w:ascii="Tahoma" w:hAnsi="Tahoma" w:cs="Tahoma"/>
          <w:b w:val="0"/>
          <w:spacing w:val="-4"/>
          <w:sz w:val="26"/>
          <w:szCs w:val="26"/>
        </w:rPr>
        <w:t>deveng</w:t>
      </w:r>
      <w:r w:rsidR="004E59AE" w:rsidRPr="00AC2675">
        <w:rPr>
          <w:rFonts w:ascii="Tahoma" w:hAnsi="Tahoma" w:cs="Tahoma"/>
          <w:b w:val="0"/>
          <w:spacing w:val="-4"/>
          <w:sz w:val="26"/>
          <w:szCs w:val="26"/>
        </w:rPr>
        <w:t>a</w:t>
      </w:r>
      <w:r w:rsidR="00BA74A4" w:rsidRPr="00AC2675">
        <w:rPr>
          <w:rFonts w:ascii="Tahoma" w:hAnsi="Tahoma" w:cs="Tahoma"/>
          <w:b w:val="0"/>
          <w:spacing w:val="-4"/>
          <w:sz w:val="26"/>
          <w:szCs w:val="26"/>
        </w:rPr>
        <w:t xml:space="preserve"> por lo menos un salario mínimo, </w:t>
      </w:r>
      <w:r w:rsidR="00DB3BFC" w:rsidRPr="00AC2675">
        <w:rPr>
          <w:rFonts w:ascii="Tahoma" w:hAnsi="Tahoma" w:cs="Tahoma"/>
          <w:b w:val="0"/>
          <w:spacing w:val="-4"/>
          <w:sz w:val="26"/>
          <w:szCs w:val="26"/>
        </w:rPr>
        <w:t xml:space="preserve">como así lo </w:t>
      </w:r>
      <w:r w:rsidR="004E59AE" w:rsidRPr="00AC2675">
        <w:rPr>
          <w:rFonts w:ascii="Tahoma" w:hAnsi="Tahoma" w:cs="Tahoma"/>
          <w:b w:val="0"/>
          <w:spacing w:val="-4"/>
          <w:sz w:val="26"/>
          <w:szCs w:val="26"/>
        </w:rPr>
        <w:t>establece</w:t>
      </w:r>
      <w:r w:rsidR="00BA74A4" w:rsidRPr="00AC2675">
        <w:rPr>
          <w:rFonts w:ascii="Tahoma" w:hAnsi="Tahoma" w:cs="Tahoma"/>
          <w:b w:val="0"/>
          <w:spacing w:val="-4"/>
          <w:sz w:val="26"/>
          <w:szCs w:val="26"/>
        </w:rPr>
        <w:t xml:space="preserve"> el artículo 129 del Có</w:t>
      </w:r>
      <w:r w:rsidR="008713FA" w:rsidRPr="00AC2675">
        <w:rPr>
          <w:rFonts w:ascii="Tahoma" w:hAnsi="Tahoma" w:cs="Tahoma"/>
          <w:b w:val="0"/>
          <w:spacing w:val="-4"/>
          <w:sz w:val="26"/>
          <w:szCs w:val="26"/>
        </w:rPr>
        <w:t>digo de Infancia y Adolescencia</w:t>
      </w:r>
      <w:r w:rsidR="00BA74A4" w:rsidRPr="00AC2675">
        <w:rPr>
          <w:rFonts w:ascii="Tahoma" w:hAnsi="Tahoma" w:cs="Tahoma"/>
          <w:b w:val="0"/>
          <w:spacing w:val="-4"/>
          <w:sz w:val="26"/>
          <w:szCs w:val="26"/>
        </w:rPr>
        <w:t xml:space="preserve">, cuya exequibilidad fue declarada en la sentencia C-055/10, </w:t>
      </w:r>
      <w:r>
        <w:rPr>
          <w:rFonts w:ascii="Tahoma" w:hAnsi="Tahoma" w:cs="Tahoma"/>
          <w:b w:val="0"/>
          <w:spacing w:val="-4"/>
          <w:sz w:val="26"/>
          <w:szCs w:val="26"/>
        </w:rPr>
        <w:t>en la cual</w:t>
      </w:r>
      <w:r w:rsidR="004E59AE" w:rsidRPr="00AC2675">
        <w:rPr>
          <w:rFonts w:ascii="Tahoma" w:hAnsi="Tahoma" w:cs="Tahoma"/>
          <w:b w:val="0"/>
          <w:spacing w:val="-4"/>
          <w:sz w:val="26"/>
          <w:szCs w:val="26"/>
        </w:rPr>
        <w:t xml:space="preserve"> se </w:t>
      </w:r>
      <w:r w:rsidR="008713FA" w:rsidRPr="00AC2675">
        <w:rPr>
          <w:rFonts w:ascii="Tahoma" w:hAnsi="Tahoma" w:cs="Tahoma"/>
          <w:b w:val="0"/>
          <w:spacing w:val="-4"/>
          <w:sz w:val="26"/>
          <w:szCs w:val="26"/>
        </w:rPr>
        <w:t xml:space="preserve">indicó </w:t>
      </w:r>
      <w:r w:rsidR="004E59AE" w:rsidRPr="00AC2675">
        <w:rPr>
          <w:rFonts w:ascii="Tahoma" w:hAnsi="Tahoma" w:cs="Tahoma"/>
          <w:b w:val="0"/>
          <w:spacing w:val="-4"/>
          <w:sz w:val="26"/>
          <w:szCs w:val="26"/>
        </w:rPr>
        <w:t xml:space="preserve">que tal presunción </w:t>
      </w:r>
      <w:r w:rsidR="00BA74A4" w:rsidRPr="00AC2675">
        <w:rPr>
          <w:rFonts w:ascii="Tahoma" w:hAnsi="Tahoma" w:cs="Tahoma"/>
          <w:b w:val="0"/>
          <w:spacing w:val="-4"/>
          <w:sz w:val="26"/>
          <w:szCs w:val="26"/>
        </w:rPr>
        <w:t xml:space="preserve">opera: </w:t>
      </w:r>
      <w:r w:rsidR="00BA74A4" w:rsidRPr="00AC2675">
        <w:rPr>
          <w:rFonts w:ascii="Verdana" w:hAnsi="Verdana" w:cs="Tahoma"/>
          <w:b w:val="0"/>
          <w:spacing w:val="-4"/>
          <w:sz w:val="18"/>
          <w:szCs w:val="18"/>
        </w:rPr>
        <w:t>“</w:t>
      </w:r>
      <w:r w:rsidR="00BA74A4" w:rsidRPr="00AC2675">
        <w:rPr>
          <w:rFonts w:ascii="Verdana" w:hAnsi="Verdana" w:cs="Tahoma"/>
          <w:spacing w:val="-4"/>
          <w:sz w:val="18"/>
          <w:szCs w:val="18"/>
        </w:rPr>
        <w:t>siempre y cuando se tengan elementos de conocimiento que permitan demostrar que el alimentante posee un trabajo o desarrolla una labor que le produzca recursos económicos”</w:t>
      </w:r>
      <w:r w:rsidR="00BA74A4" w:rsidRPr="00AC2675">
        <w:rPr>
          <w:rFonts w:ascii="Tahoma" w:hAnsi="Tahoma" w:cs="Tahoma"/>
          <w:b w:val="0"/>
          <w:spacing w:val="-4"/>
          <w:sz w:val="26"/>
          <w:szCs w:val="26"/>
        </w:rPr>
        <w:t xml:space="preserve">, requisito sine qua non para </w:t>
      </w:r>
      <w:r w:rsidR="004E59AE" w:rsidRPr="00AC2675">
        <w:rPr>
          <w:rFonts w:ascii="Tahoma" w:hAnsi="Tahoma" w:cs="Tahoma"/>
          <w:b w:val="0"/>
          <w:spacing w:val="-4"/>
          <w:sz w:val="26"/>
          <w:szCs w:val="26"/>
        </w:rPr>
        <w:t xml:space="preserve">su </w:t>
      </w:r>
      <w:r w:rsidR="00BA74A4" w:rsidRPr="00AC2675">
        <w:rPr>
          <w:rFonts w:ascii="Tahoma" w:hAnsi="Tahoma" w:cs="Tahoma"/>
          <w:b w:val="0"/>
          <w:spacing w:val="-4"/>
          <w:sz w:val="26"/>
          <w:szCs w:val="26"/>
        </w:rPr>
        <w:t>configuración</w:t>
      </w:r>
      <w:r w:rsidR="00D6134B" w:rsidRPr="00AC2675">
        <w:rPr>
          <w:rFonts w:ascii="Tahoma" w:hAnsi="Tahoma" w:cs="Tahoma"/>
          <w:b w:val="0"/>
          <w:spacing w:val="-4"/>
          <w:sz w:val="26"/>
          <w:szCs w:val="26"/>
        </w:rPr>
        <w:t>.</w:t>
      </w:r>
    </w:p>
    <w:p w:rsidR="00BA74A4" w:rsidRPr="00AC2675" w:rsidRDefault="00BA74A4" w:rsidP="00BA74A4">
      <w:pPr>
        <w:pStyle w:val="Profesin"/>
        <w:spacing w:line="360" w:lineRule="auto"/>
        <w:jc w:val="both"/>
        <w:rPr>
          <w:rFonts w:ascii="Tahoma" w:hAnsi="Tahoma" w:cs="Tahoma"/>
          <w:b w:val="0"/>
          <w:spacing w:val="-4"/>
          <w:sz w:val="26"/>
          <w:szCs w:val="26"/>
        </w:rPr>
      </w:pPr>
    </w:p>
    <w:p w:rsidR="00BA74A4" w:rsidRPr="00AC2675" w:rsidRDefault="00BA74A4" w:rsidP="00BA74A4">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rPr>
        <w:t xml:space="preserve">Dicho en otras palabras, cuando el ente acusador cumple al menos la carga de probar que el </w:t>
      </w:r>
      <w:r w:rsidR="003B18E6" w:rsidRPr="00AC2675">
        <w:rPr>
          <w:rFonts w:ascii="Tahoma" w:hAnsi="Tahoma" w:cs="Tahoma"/>
          <w:b w:val="0"/>
          <w:spacing w:val="-4"/>
          <w:sz w:val="26"/>
          <w:szCs w:val="26"/>
        </w:rPr>
        <w:t xml:space="preserve">acusado </w:t>
      </w:r>
      <w:r w:rsidRPr="00AC2675">
        <w:rPr>
          <w:rFonts w:ascii="Tahoma" w:hAnsi="Tahoma" w:cs="Tahoma"/>
          <w:b w:val="0"/>
          <w:spacing w:val="-4"/>
          <w:sz w:val="26"/>
          <w:szCs w:val="26"/>
        </w:rPr>
        <w:t xml:space="preserve">efectivamente cuenta con una actividad productiva que </w:t>
      </w:r>
      <w:r w:rsidRPr="00AC2675">
        <w:rPr>
          <w:rFonts w:ascii="Tahoma" w:hAnsi="Tahoma" w:cs="Tahoma"/>
          <w:b w:val="0"/>
          <w:spacing w:val="-4"/>
          <w:sz w:val="26"/>
          <w:szCs w:val="26"/>
        </w:rPr>
        <w:lastRenderedPageBreak/>
        <w:t xml:space="preserve">le genere </w:t>
      </w:r>
      <w:r w:rsidR="00D12939" w:rsidRPr="00AC2675">
        <w:rPr>
          <w:rFonts w:ascii="Tahoma" w:hAnsi="Tahoma" w:cs="Tahoma"/>
          <w:b w:val="0"/>
          <w:spacing w:val="-4"/>
          <w:sz w:val="26"/>
          <w:szCs w:val="26"/>
        </w:rPr>
        <w:t>emolumentos</w:t>
      </w:r>
      <w:r w:rsidRPr="00AC2675">
        <w:rPr>
          <w:rFonts w:ascii="Tahoma" w:hAnsi="Tahoma" w:cs="Tahoma"/>
          <w:b w:val="0"/>
          <w:spacing w:val="-4"/>
          <w:sz w:val="26"/>
          <w:szCs w:val="26"/>
        </w:rPr>
        <w:t>, tal comprobación da lugar automáticamente a la presunción legal de que esa persona devenga al menos un salario mínimo</w:t>
      </w:r>
      <w:r w:rsidR="0019737B" w:rsidRPr="00AC2675">
        <w:rPr>
          <w:rFonts w:ascii="Tahoma" w:hAnsi="Tahoma" w:cs="Tahoma"/>
          <w:b w:val="0"/>
          <w:spacing w:val="-4"/>
          <w:sz w:val="26"/>
          <w:szCs w:val="26"/>
        </w:rPr>
        <w:t xml:space="preserve">, misma que </w:t>
      </w:r>
      <w:r w:rsidRPr="00AC2675">
        <w:rPr>
          <w:rFonts w:ascii="Tahoma" w:hAnsi="Tahoma" w:cs="Tahoma"/>
          <w:b w:val="0"/>
          <w:spacing w:val="-4"/>
          <w:sz w:val="26"/>
          <w:szCs w:val="26"/>
        </w:rPr>
        <w:t xml:space="preserve">tiene aplicabilidad en los casos en donde no se logra determinar a cuánto asciende el referido ingreso, o éste es variable y no hay forma de establecerlo con precisión. Se trata entonces de una presunción legal que admite prueba en contrario y la carga de probar se traslada al obligado quien está en el deber de desvirtuar que no obstante tener </w:t>
      </w:r>
      <w:r w:rsidR="00D12939" w:rsidRPr="00AC2675">
        <w:rPr>
          <w:rFonts w:ascii="Tahoma" w:hAnsi="Tahoma" w:cs="Tahoma"/>
          <w:b w:val="0"/>
          <w:spacing w:val="-4"/>
          <w:sz w:val="26"/>
          <w:szCs w:val="26"/>
        </w:rPr>
        <w:t xml:space="preserve">entradas económicas, ellas </w:t>
      </w:r>
      <w:r w:rsidRPr="00AC2675">
        <w:rPr>
          <w:rFonts w:ascii="Tahoma" w:hAnsi="Tahoma" w:cs="Tahoma"/>
          <w:b w:val="0"/>
          <w:spacing w:val="-4"/>
          <w:sz w:val="26"/>
          <w:szCs w:val="26"/>
        </w:rPr>
        <w:t>no alcanzan el mínimo y en verdad se trata de un monto inferior.</w:t>
      </w:r>
    </w:p>
    <w:p w:rsidR="00BA74A4" w:rsidRPr="00AC2675" w:rsidRDefault="00BA74A4" w:rsidP="00BA74A4">
      <w:pPr>
        <w:pStyle w:val="Profesin"/>
        <w:spacing w:line="360" w:lineRule="auto"/>
        <w:jc w:val="both"/>
        <w:rPr>
          <w:rFonts w:ascii="Tahoma" w:hAnsi="Tahoma" w:cs="Tahoma"/>
          <w:b w:val="0"/>
          <w:spacing w:val="-4"/>
          <w:sz w:val="26"/>
          <w:szCs w:val="26"/>
        </w:rPr>
      </w:pPr>
    </w:p>
    <w:p w:rsidR="00965E90" w:rsidRPr="00AC2675" w:rsidRDefault="00D22518" w:rsidP="004F781C">
      <w:pPr>
        <w:pStyle w:val="Profesin"/>
        <w:spacing w:line="360" w:lineRule="auto"/>
        <w:jc w:val="both"/>
        <w:rPr>
          <w:rFonts w:ascii="Tahoma" w:hAnsi="Tahoma" w:cs="Tahoma"/>
          <w:b w:val="0"/>
          <w:spacing w:val="-4"/>
          <w:sz w:val="26"/>
          <w:szCs w:val="26"/>
        </w:rPr>
      </w:pPr>
      <w:r>
        <w:rPr>
          <w:rFonts w:ascii="Tahoma" w:hAnsi="Tahoma" w:cs="Tahoma"/>
          <w:b w:val="0"/>
          <w:spacing w:val="-4"/>
          <w:sz w:val="26"/>
          <w:szCs w:val="26"/>
        </w:rPr>
        <w:t>L</w:t>
      </w:r>
      <w:r w:rsidR="004E59AE" w:rsidRPr="00AC2675">
        <w:rPr>
          <w:rFonts w:ascii="Tahoma" w:hAnsi="Tahoma" w:cs="Tahoma"/>
          <w:b w:val="0"/>
          <w:spacing w:val="-4"/>
          <w:sz w:val="26"/>
          <w:szCs w:val="26"/>
        </w:rPr>
        <w:t xml:space="preserve">o que se sabe de acuerdo </w:t>
      </w:r>
      <w:r w:rsidR="00F3394F">
        <w:rPr>
          <w:rFonts w:ascii="Tahoma" w:hAnsi="Tahoma" w:cs="Tahoma"/>
          <w:b w:val="0"/>
          <w:spacing w:val="-4"/>
          <w:sz w:val="26"/>
          <w:szCs w:val="26"/>
        </w:rPr>
        <w:t>con</w:t>
      </w:r>
      <w:r w:rsidR="004E59AE" w:rsidRPr="00AC2675">
        <w:rPr>
          <w:rFonts w:ascii="Tahoma" w:hAnsi="Tahoma" w:cs="Tahoma"/>
          <w:b w:val="0"/>
          <w:spacing w:val="-4"/>
          <w:sz w:val="26"/>
          <w:szCs w:val="26"/>
        </w:rPr>
        <w:t xml:space="preserve"> lo aportado por la denunciante </w:t>
      </w:r>
      <w:r w:rsidR="00557F27">
        <w:rPr>
          <w:rFonts w:ascii="Tahoma" w:hAnsi="Tahoma" w:cs="Tahoma"/>
          <w:b w:val="0"/>
          <w:spacing w:val="-4"/>
          <w:sz w:val="26"/>
          <w:szCs w:val="26"/>
        </w:rPr>
        <w:t xml:space="preserve">y lo dicho por los testigos, </w:t>
      </w:r>
      <w:r w:rsidR="004E59AE" w:rsidRPr="00AC2675">
        <w:rPr>
          <w:rFonts w:ascii="Tahoma" w:hAnsi="Tahoma" w:cs="Tahoma"/>
          <w:b w:val="0"/>
          <w:spacing w:val="-4"/>
          <w:sz w:val="26"/>
          <w:szCs w:val="26"/>
        </w:rPr>
        <w:t xml:space="preserve">es que el señor </w:t>
      </w:r>
      <w:r w:rsidR="00704E86" w:rsidRPr="00AC2675">
        <w:rPr>
          <w:rFonts w:ascii="Tahoma" w:hAnsi="Tahoma" w:cs="Tahoma"/>
          <w:spacing w:val="-4"/>
          <w:sz w:val="22"/>
          <w:szCs w:val="22"/>
        </w:rPr>
        <w:t xml:space="preserve">ÁLVAREZ MARTÍNEZ </w:t>
      </w:r>
      <w:r w:rsidR="004E59AE" w:rsidRPr="00AC2675">
        <w:rPr>
          <w:rFonts w:ascii="Tahoma" w:hAnsi="Tahoma" w:cs="Tahoma"/>
          <w:b w:val="0"/>
          <w:spacing w:val="-4"/>
          <w:sz w:val="26"/>
          <w:szCs w:val="26"/>
        </w:rPr>
        <w:t xml:space="preserve">siempre se ha desempeñado </w:t>
      </w:r>
      <w:r w:rsidR="00EC677E">
        <w:rPr>
          <w:rFonts w:ascii="Tahoma" w:hAnsi="Tahoma" w:cs="Tahoma"/>
          <w:b w:val="0"/>
          <w:spacing w:val="-4"/>
          <w:sz w:val="26"/>
          <w:szCs w:val="26"/>
        </w:rPr>
        <w:t xml:space="preserve">como </w:t>
      </w:r>
      <w:r w:rsidR="00704E86" w:rsidRPr="00AC2675">
        <w:rPr>
          <w:rFonts w:ascii="Tahoma" w:hAnsi="Tahoma" w:cs="Tahoma"/>
          <w:b w:val="0"/>
          <w:spacing w:val="-4"/>
          <w:sz w:val="26"/>
          <w:szCs w:val="26"/>
        </w:rPr>
        <w:t>diseñador gráfico y bordado a máquina al servicio de diferentes empresa</w:t>
      </w:r>
      <w:r w:rsidR="008C4CE0">
        <w:rPr>
          <w:rFonts w:ascii="Tahoma" w:hAnsi="Tahoma" w:cs="Tahoma"/>
          <w:b w:val="0"/>
          <w:spacing w:val="-4"/>
          <w:sz w:val="26"/>
          <w:szCs w:val="26"/>
        </w:rPr>
        <w:t>s</w:t>
      </w:r>
      <w:r w:rsidR="00704E86" w:rsidRPr="00AC2675">
        <w:rPr>
          <w:rFonts w:ascii="Tahoma" w:hAnsi="Tahoma" w:cs="Tahoma"/>
          <w:b w:val="0"/>
          <w:spacing w:val="-4"/>
          <w:sz w:val="26"/>
          <w:szCs w:val="26"/>
        </w:rPr>
        <w:t xml:space="preserve"> de ropa deportiva, o inclus</w:t>
      </w:r>
      <w:r>
        <w:rPr>
          <w:rFonts w:ascii="Tahoma" w:hAnsi="Tahoma" w:cs="Tahoma"/>
          <w:b w:val="0"/>
          <w:spacing w:val="-4"/>
          <w:sz w:val="26"/>
          <w:szCs w:val="26"/>
        </w:rPr>
        <w:t>o</w:t>
      </w:r>
      <w:r w:rsidR="00704E86" w:rsidRPr="00AC2675">
        <w:rPr>
          <w:rFonts w:ascii="Tahoma" w:hAnsi="Tahoma" w:cs="Tahoma"/>
          <w:b w:val="0"/>
          <w:spacing w:val="-4"/>
          <w:sz w:val="26"/>
          <w:szCs w:val="26"/>
        </w:rPr>
        <w:t xml:space="preserve"> en algunos bares como mesero o administrador, </w:t>
      </w:r>
      <w:r w:rsidR="00833C79">
        <w:rPr>
          <w:rFonts w:ascii="Tahoma" w:hAnsi="Tahoma" w:cs="Tahoma"/>
          <w:b w:val="0"/>
          <w:spacing w:val="-4"/>
          <w:sz w:val="26"/>
          <w:szCs w:val="26"/>
        </w:rPr>
        <w:t xml:space="preserve">según </w:t>
      </w:r>
      <w:r>
        <w:rPr>
          <w:rFonts w:ascii="Tahoma" w:hAnsi="Tahoma" w:cs="Tahoma"/>
          <w:b w:val="0"/>
          <w:spacing w:val="-4"/>
          <w:sz w:val="26"/>
          <w:szCs w:val="26"/>
        </w:rPr>
        <w:t>él mismo lo admite</w:t>
      </w:r>
      <w:r w:rsidR="00557F27">
        <w:rPr>
          <w:rFonts w:ascii="Tahoma" w:hAnsi="Tahoma" w:cs="Tahoma"/>
          <w:b w:val="0"/>
          <w:spacing w:val="-4"/>
          <w:sz w:val="26"/>
          <w:szCs w:val="26"/>
        </w:rPr>
        <w:t xml:space="preserve">, </w:t>
      </w:r>
      <w:r w:rsidR="00886DCB">
        <w:rPr>
          <w:rFonts w:ascii="Tahoma" w:hAnsi="Tahoma" w:cs="Tahoma"/>
          <w:b w:val="0"/>
          <w:spacing w:val="-4"/>
          <w:sz w:val="26"/>
          <w:szCs w:val="26"/>
        </w:rPr>
        <w:t>situación que</w:t>
      </w:r>
      <w:r w:rsidR="00965E90" w:rsidRPr="00AC2675">
        <w:rPr>
          <w:rFonts w:ascii="Tahoma" w:hAnsi="Tahoma" w:cs="Tahoma"/>
          <w:b w:val="0"/>
          <w:spacing w:val="-4"/>
          <w:sz w:val="26"/>
          <w:szCs w:val="26"/>
        </w:rPr>
        <w:t xml:space="preserve"> </w:t>
      </w:r>
      <w:r w:rsidR="001C2960">
        <w:rPr>
          <w:rFonts w:ascii="Tahoma" w:hAnsi="Tahoma" w:cs="Tahoma"/>
          <w:b w:val="0"/>
          <w:spacing w:val="-4"/>
          <w:sz w:val="26"/>
          <w:szCs w:val="26"/>
        </w:rPr>
        <w:t>auto</w:t>
      </w:r>
      <w:r w:rsidR="00832D48">
        <w:rPr>
          <w:rFonts w:ascii="Tahoma" w:hAnsi="Tahoma" w:cs="Tahoma"/>
          <w:b w:val="0"/>
          <w:spacing w:val="-4"/>
          <w:sz w:val="26"/>
          <w:szCs w:val="26"/>
        </w:rPr>
        <w:t>riza</w:t>
      </w:r>
      <w:r w:rsidR="009E734A" w:rsidRPr="00AC2675">
        <w:rPr>
          <w:rFonts w:ascii="Tahoma" w:hAnsi="Tahoma" w:cs="Tahoma"/>
          <w:b w:val="0"/>
          <w:spacing w:val="-4"/>
          <w:sz w:val="26"/>
          <w:szCs w:val="26"/>
        </w:rPr>
        <w:t xml:space="preserve"> a la Sala</w:t>
      </w:r>
      <w:r w:rsidR="00F16EA0" w:rsidRPr="00AC2675">
        <w:rPr>
          <w:rFonts w:ascii="Tahoma" w:hAnsi="Tahoma" w:cs="Tahoma"/>
          <w:b w:val="0"/>
          <w:spacing w:val="-4"/>
          <w:sz w:val="26"/>
          <w:szCs w:val="26"/>
        </w:rPr>
        <w:t xml:space="preserve"> </w:t>
      </w:r>
      <w:r w:rsidR="00886DCB">
        <w:rPr>
          <w:rFonts w:ascii="Tahoma" w:hAnsi="Tahoma" w:cs="Tahoma"/>
          <w:b w:val="0"/>
          <w:spacing w:val="-4"/>
          <w:sz w:val="26"/>
          <w:szCs w:val="26"/>
        </w:rPr>
        <w:t xml:space="preserve">para </w:t>
      </w:r>
      <w:r w:rsidR="00F16EA0" w:rsidRPr="00AC2675">
        <w:rPr>
          <w:rFonts w:ascii="Tahoma" w:hAnsi="Tahoma" w:cs="Tahoma"/>
          <w:b w:val="0"/>
          <w:spacing w:val="-4"/>
          <w:sz w:val="26"/>
          <w:szCs w:val="26"/>
        </w:rPr>
        <w:t xml:space="preserve">predicar que </w:t>
      </w:r>
      <w:r w:rsidR="00704E86" w:rsidRPr="00AC2675">
        <w:rPr>
          <w:rFonts w:ascii="Tahoma" w:hAnsi="Tahoma" w:cs="Tahoma"/>
          <w:b w:val="0"/>
          <w:spacing w:val="-4"/>
          <w:sz w:val="26"/>
          <w:szCs w:val="26"/>
        </w:rPr>
        <w:t>desde el año 2010</w:t>
      </w:r>
      <w:r w:rsidR="00965E90" w:rsidRPr="00AC2675">
        <w:rPr>
          <w:rFonts w:ascii="Tahoma" w:hAnsi="Tahoma" w:cs="Tahoma"/>
          <w:b w:val="0"/>
          <w:spacing w:val="-4"/>
          <w:sz w:val="26"/>
          <w:szCs w:val="26"/>
        </w:rPr>
        <w:t xml:space="preserve"> </w:t>
      </w:r>
      <w:r w:rsidR="00F16EA0" w:rsidRPr="00AC2675">
        <w:rPr>
          <w:rFonts w:ascii="Tahoma" w:hAnsi="Tahoma" w:cs="Tahoma"/>
          <w:b w:val="0"/>
          <w:spacing w:val="-4"/>
          <w:sz w:val="26"/>
          <w:szCs w:val="26"/>
        </w:rPr>
        <w:t>se ha dedicado a</w:t>
      </w:r>
      <w:r>
        <w:rPr>
          <w:rFonts w:ascii="Tahoma" w:hAnsi="Tahoma" w:cs="Tahoma"/>
          <w:b w:val="0"/>
          <w:spacing w:val="-4"/>
          <w:sz w:val="26"/>
          <w:szCs w:val="26"/>
        </w:rPr>
        <w:t xml:space="preserve"> esos menesteres </w:t>
      </w:r>
      <w:r w:rsidR="00F16EA0" w:rsidRPr="00AC2675">
        <w:rPr>
          <w:rFonts w:ascii="Tahoma" w:hAnsi="Tahoma" w:cs="Tahoma"/>
          <w:b w:val="0"/>
          <w:spacing w:val="-4"/>
          <w:sz w:val="26"/>
          <w:szCs w:val="26"/>
        </w:rPr>
        <w:t xml:space="preserve">que le generan </w:t>
      </w:r>
      <w:r w:rsidR="00D12939" w:rsidRPr="00AC2675">
        <w:rPr>
          <w:rFonts w:ascii="Tahoma" w:hAnsi="Tahoma" w:cs="Tahoma"/>
          <w:b w:val="0"/>
          <w:spacing w:val="-4"/>
          <w:sz w:val="26"/>
          <w:szCs w:val="26"/>
        </w:rPr>
        <w:t xml:space="preserve">retribuciones </w:t>
      </w:r>
      <w:r w:rsidR="00F16EA0" w:rsidRPr="00AC2675">
        <w:rPr>
          <w:rFonts w:ascii="Tahoma" w:hAnsi="Tahoma" w:cs="Tahoma"/>
          <w:b w:val="0"/>
          <w:spacing w:val="-4"/>
          <w:sz w:val="26"/>
          <w:szCs w:val="26"/>
        </w:rPr>
        <w:t>económic</w:t>
      </w:r>
      <w:r w:rsidR="00D12939" w:rsidRPr="00AC2675">
        <w:rPr>
          <w:rFonts w:ascii="Tahoma" w:hAnsi="Tahoma" w:cs="Tahoma"/>
          <w:b w:val="0"/>
          <w:spacing w:val="-4"/>
          <w:sz w:val="26"/>
          <w:szCs w:val="26"/>
        </w:rPr>
        <w:t>a</w:t>
      </w:r>
      <w:r w:rsidR="00F16EA0" w:rsidRPr="00AC2675">
        <w:rPr>
          <w:rFonts w:ascii="Tahoma" w:hAnsi="Tahoma" w:cs="Tahoma"/>
          <w:b w:val="0"/>
          <w:spacing w:val="-4"/>
          <w:sz w:val="26"/>
          <w:szCs w:val="26"/>
        </w:rPr>
        <w:t>s para su subsistencia y la de su</w:t>
      </w:r>
      <w:r w:rsidR="00704E86" w:rsidRPr="00AC2675">
        <w:rPr>
          <w:rFonts w:ascii="Tahoma" w:hAnsi="Tahoma" w:cs="Tahoma"/>
          <w:b w:val="0"/>
          <w:spacing w:val="-4"/>
          <w:sz w:val="26"/>
          <w:szCs w:val="26"/>
        </w:rPr>
        <w:t>s progenitores</w:t>
      </w:r>
      <w:r w:rsidR="000841B7">
        <w:rPr>
          <w:rFonts w:ascii="Tahoma" w:hAnsi="Tahoma" w:cs="Tahoma"/>
          <w:b w:val="0"/>
          <w:spacing w:val="-4"/>
          <w:sz w:val="26"/>
          <w:szCs w:val="26"/>
        </w:rPr>
        <w:t xml:space="preserve"> con </w:t>
      </w:r>
      <w:r w:rsidR="00704E86" w:rsidRPr="00AC2675">
        <w:rPr>
          <w:rFonts w:ascii="Tahoma" w:hAnsi="Tahoma" w:cs="Tahoma"/>
          <w:b w:val="0"/>
          <w:spacing w:val="-4"/>
          <w:sz w:val="26"/>
          <w:szCs w:val="26"/>
        </w:rPr>
        <w:t>los cuales reside</w:t>
      </w:r>
      <w:r w:rsidR="00C76182">
        <w:rPr>
          <w:rFonts w:ascii="Tahoma" w:hAnsi="Tahoma" w:cs="Tahoma"/>
          <w:b w:val="0"/>
          <w:spacing w:val="-4"/>
          <w:sz w:val="26"/>
          <w:szCs w:val="26"/>
        </w:rPr>
        <w:t xml:space="preserve"> </w:t>
      </w:r>
      <w:r w:rsidR="009559DC">
        <w:rPr>
          <w:rFonts w:ascii="Verdana" w:hAnsi="Verdana" w:cs="Tahoma"/>
          <w:b w:val="0"/>
          <w:spacing w:val="-4"/>
          <w:sz w:val="20"/>
        </w:rPr>
        <w:t>-</w:t>
      </w:r>
      <w:r w:rsidR="00C76182" w:rsidRPr="009559DC">
        <w:rPr>
          <w:rFonts w:ascii="Verdana" w:hAnsi="Verdana" w:cs="Tahoma"/>
          <w:b w:val="0"/>
          <w:spacing w:val="-4"/>
          <w:sz w:val="20"/>
        </w:rPr>
        <w:t>paga los servicios públicos y compra mercado como lo dijo su señora madre  GLORIA INÉS MARTÍNEZ-</w:t>
      </w:r>
      <w:r w:rsidR="000841B7">
        <w:rPr>
          <w:rFonts w:ascii="Tahoma" w:hAnsi="Tahoma" w:cs="Tahoma"/>
          <w:b w:val="0"/>
          <w:spacing w:val="-4"/>
          <w:sz w:val="26"/>
          <w:szCs w:val="26"/>
        </w:rPr>
        <w:t xml:space="preserve">, </w:t>
      </w:r>
      <w:r w:rsidR="009559DC">
        <w:rPr>
          <w:rFonts w:ascii="Tahoma" w:hAnsi="Tahoma" w:cs="Tahoma"/>
          <w:b w:val="0"/>
          <w:spacing w:val="-4"/>
          <w:sz w:val="26"/>
          <w:szCs w:val="26"/>
        </w:rPr>
        <w:t>y lo devengado por éste</w:t>
      </w:r>
      <w:r w:rsidR="00965E90" w:rsidRPr="00AC2675">
        <w:rPr>
          <w:rFonts w:ascii="Tahoma" w:hAnsi="Tahoma" w:cs="Tahoma"/>
          <w:b w:val="0"/>
          <w:spacing w:val="-4"/>
          <w:sz w:val="26"/>
          <w:szCs w:val="26"/>
        </w:rPr>
        <w:t xml:space="preserve"> abarca </w:t>
      </w:r>
      <w:r w:rsidR="009559DC">
        <w:rPr>
          <w:rFonts w:ascii="Tahoma" w:hAnsi="Tahoma" w:cs="Tahoma"/>
          <w:b w:val="0"/>
          <w:spacing w:val="-4"/>
          <w:sz w:val="26"/>
          <w:szCs w:val="26"/>
        </w:rPr>
        <w:t xml:space="preserve">al menos </w:t>
      </w:r>
      <w:r w:rsidR="00965E90" w:rsidRPr="00AC2675">
        <w:rPr>
          <w:rFonts w:ascii="Tahoma" w:hAnsi="Tahoma" w:cs="Tahoma"/>
          <w:b w:val="0"/>
          <w:spacing w:val="-4"/>
          <w:sz w:val="26"/>
          <w:szCs w:val="26"/>
        </w:rPr>
        <w:t xml:space="preserve">un salario mínimo conforme la presunción legal a </w:t>
      </w:r>
      <w:r>
        <w:rPr>
          <w:rFonts w:ascii="Tahoma" w:hAnsi="Tahoma" w:cs="Tahoma"/>
          <w:b w:val="0"/>
          <w:spacing w:val="-4"/>
          <w:sz w:val="26"/>
          <w:szCs w:val="26"/>
        </w:rPr>
        <w:t xml:space="preserve">la </w:t>
      </w:r>
      <w:r w:rsidR="00965E90" w:rsidRPr="00AC2675">
        <w:rPr>
          <w:rFonts w:ascii="Tahoma" w:hAnsi="Tahoma" w:cs="Tahoma"/>
          <w:b w:val="0"/>
          <w:spacing w:val="-4"/>
          <w:sz w:val="26"/>
          <w:szCs w:val="26"/>
        </w:rPr>
        <w:t>que se hizo alusión</w:t>
      </w:r>
      <w:r>
        <w:rPr>
          <w:rFonts w:ascii="Tahoma" w:hAnsi="Tahoma" w:cs="Tahoma"/>
          <w:b w:val="0"/>
          <w:spacing w:val="-4"/>
          <w:sz w:val="26"/>
          <w:szCs w:val="26"/>
        </w:rPr>
        <w:t>. Todo lo cual ha sido aplicado</w:t>
      </w:r>
      <w:r w:rsidR="00BA74A4" w:rsidRPr="00AC2675">
        <w:rPr>
          <w:rFonts w:ascii="Tahoma" w:hAnsi="Tahoma" w:cs="Tahoma"/>
          <w:b w:val="0"/>
          <w:spacing w:val="-4"/>
          <w:sz w:val="26"/>
          <w:szCs w:val="26"/>
        </w:rPr>
        <w:t xml:space="preserve"> por esta Colegiatura en múltiples casos en los cuales la prueba documental, testimonial o indiciaria acreditan que el acusado ejerce una actividad productiva, se dedica a una profesión, o tiene bienes que generen renta o percibe algún emolumento, a efectos de suplir la no certeza a</w:t>
      </w:r>
      <w:r w:rsidR="00F50BBC">
        <w:rPr>
          <w:rFonts w:ascii="Tahoma" w:hAnsi="Tahoma" w:cs="Tahoma"/>
          <w:b w:val="0"/>
          <w:spacing w:val="-4"/>
          <w:sz w:val="26"/>
          <w:szCs w:val="26"/>
        </w:rPr>
        <w:t>cerca de cuál es el valor de esa</w:t>
      </w:r>
      <w:r w:rsidR="00BA74A4" w:rsidRPr="00AC2675">
        <w:rPr>
          <w:rFonts w:ascii="Tahoma" w:hAnsi="Tahoma" w:cs="Tahoma"/>
          <w:b w:val="0"/>
          <w:spacing w:val="-4"/>
          <w:sz w:val="26"/>
          <w:szCs w:val="26"/>
        </w:rPr>
        <w:t xml:space="preserve">s </w:t>
      </w:r>
      <w:r w:rsidR="00D12939" w:rsidRPr="00AC2675">
        <w:rPr>
          <w:rFonts w:ascii="Tahoma" w:hAnsi="Tahoma" w:cs="Tahoma"/>
          <w:b w:val="0"/>
          <w:spacing w:val="-4"/>
          <w:sz w:val="26"/>
          <w:szCs w:val="26"/>
        </w:rPr>
        <w:t>retribuciones</w:t>
      </w:r>
      <w:r w:rsidR="001175F9" w:rsidRPr="00AC2675">
        <w:rPr>
          <w:rFonts w:ascii="Tahoma" w:hAnsi="Tahoma" w:cs="Tahoma"/>
          <w:b w:val="0"/>
          <w:spacing w:val="-4"/>
          <w:sz w:val="26"/>
          <w:szCs w:val="26"/>
        </w:rPr>
        <w:t>.</w:t>
      </w:r>
    </w:p>
    <w:p w:rsidR="001175F9" w:rsidRPr="00AC2675" w:rsidRDefault="001175F9" w:rsidP="004F781C">
      <w:pPr>
        <w:pStyle w:val="Profesin"/>
        <w:spacing w:line="360" w:lineRule="auto"/>
        <w:jc w:val="both"/>
        <w:rPr>
          <w:rFonts w:ascii="Tahoma" w:hAnsi="Tahoma" w:cs="Tahoma"/>
          <w:b w:val="0"/>
          <w:spacing w:val="-4"/>
          <w:sz w:val="26"/>
          <w:szCs w:val="26"/>
        </w:rPr>
      </w:pPr>
    </w:p>
    <w:p w:rsidR="001D4EA6" w:rsidRDefault="00BD6283" w:rsidP="004F781C">
      <w:pPr>
        <w:pStyle w:val="Profesin"/>
        <w:spacing w:line="360" w:lineRule="auto"/>
        <w:jc w:val="both"/>
        <w:rPr>
          <w:rFonts w:ascii="Tahoma" w:hAnsi="Tahoma" w:cs="Tahoma"/>
          <w:b w:val="0"/>
          <w:spacing w:val="-4"/>
          <w:sz w:val="26"/>
          <w:szCs w:val="26"/>
        </w:rPr>
      </w:pPr>
      <w:r>
        <w:rPr>
          <w:rFonts w:ascii="Tahoma" w:hAnsi="Tahoma" w:cs="Tahoma"/>
          <w:b w:val="0"/>
          <w:spacing w:val="-4"/>
          <w:sz w:val="26"/>
          <w:szCs w:val="26"/>
        </w:rPr>
        <w:t xml:space="preserve">También es verdad como lo refiere la letrada recurrente, que </w:t>
      </w:r>
      <w:r w:rsidR="00965E90" w:rsidRPr="00AC2675">
        <w:rPr>
          <w:rFonts w:ascii="Tahoma" w:hAnsi="Tahoma" w:cs="Tahoma"/>
          <w:b w:val="0"/>
          <w:spacing w:val="-4"/>
          <w:sz w:val="26"/>
          <w:szCs w:val="26"/>
        </w:rPr>
        <w:t>en la audiencia de juicio no ingresó como prueba la sentencia de privación de la patria potestad</w:t>
      </w:r>
      <w:r>
        <w:rPr>
          <w:rFonts w:ascii="Tahoma" w:hAnsi="Tahoma" w:cs="Tahoma"/>
          <w:b w:val="0"/>
          <w:spacing w:val="-4"/>
          <w:sz w:val="26"/>
          <w:szCs w:val="26"/>
        </w:rPr>
        <w:t xml:space="preserve">; sin embargo, su existencia se desprende de lo referido por </w:t>
      </w:r>
      <w:r w:rsidR="00965E90" w:rsidRPr="00AC2675">
        <w:rPr>
          <w:rFonts w:ascii="Tahoma" w:hAnsi="Tahoma" w:cs="Tahoma"/>
          <w:b w:val="0"/>
          <w:spacing w:val="-4"/>
          <w:sz w:val="26"/>
          <w:szCs w:val="26"/>
        </w:rPr>
        <w:t>la señora YENNY ANDREA MUÑOZ,</w:t>
      </w:r>
      <w:r>
        <w:rPr>
          <w:rFonts w:ascii="Tahoma" w:hAnsi="Tahoma" w:cs="Tahoma"/>
          <w:b w:val="0"/>
          <w:spacing w:val="-4"/>
          <w:sz w:val="26"/>
          <w:szCs w:val="26"/>
        </w:rPr>
        <w:t xml:space="preserve"> en el entendido que se trata de una decisión profirida</w:t>
      </w:r>
      <w:r w:rsidR="00965E90" w:rsidRPr="00AC2675">
        <w:rPr>
          <w:rFonts w:ascii="Tahoma" w:hAnsi="Tahoma" w:cs="Tahoma"/>
          <w:b w:val="0"/>
          <w:spacing w:val="-4"/>
          <w:sz w:val="26"/>
          <w:szCs w:val="26"/>
        </w:rPr>
        <w:t xml:space="preserve"> en mayo 20 de 2016 </w:t>
      </w:r>
      <w:r>
        <w:rPr>
          <w:rFonts w:ascii="Tahoma" w:hAnsi="Tahoma" w:cs="Tahoma"/>
          <w:b w:val="0"/>
          <w:spacing w:val="-4"/>
          <w:sz w:val="26"/>
          <w:szCs w:val="26"/>
        </w:rPr>
        <w:t xml:space="preserve">por </w:t>
      </w:r>
      <w:r w:rsidR="00965E90" w:rsidRPr="00AC2675">
        <w:rPr>
          <w:rFonts w:ascii="Tahoma" w:hAnsi="Tahoma" w:cs="Tahoma"/>
          <w:b w:val="0"/>
          <w:spacing w:val="-4"/>
          <w:sz w:val="26"/>
          <w:szCs w:val="26"/>
        </w:rPr>
        <w:t>el Juzgado Cuarto de Familia de Pereira</w:t>
      </w:r>
      <w:r w:rsidR="00743635" w:rsidRPr="00AC2675">
        <w:rPr>
          <w:rFonts w:ascii="Tahoma" w:hAnsi="Tahoma" w:cs="Tahoma"/>
          <w:b w:val="0"/>
          <w:spacing w:val="-4"/>
          <w:sz w:val="26"/>
          <w:szCs w:val="26"/>
        </w:rPr>
        <w:t>, es decir</w:t>
      </w:r>
      <w:r>
        <w:rPr>
          <w:rFonts w:ascii="Tahoma" w:hAnsi="Tahoma" w:cs="Tahoma"/>
          <w:b w:val="0"/>
          <w:spacing w:val="-4"/>
          <w:sz w:val="26"/>
          <w:szCs w:val="26"/>
        </w:rPr>
        <w:t>,</w:t>
      </w:r>
      <w:r w:rsidR="00743635" w:rsidRPr="00AC2675">
        <w:rPr>
          <w:rFonts w:ascii="Tahoma" w:hAnsi="Tahoma" w:cs="Tahoma"/>
          <w:b w:val="0"/>
          <w:spacing w:val="-4"/>
          <w:sz w:val="26"/>
          <w:szCs w:val="26"/>
        </w:rPr>
        <w:t xml:space="preserve"> cuando ya se había iniciado el juicio oral,</w:t>
      </w:r>
      <w:r>
        <w:rPr>
          <w:rFonts w:ascii="Tahoma" w:hAnsi="Tahoma" w:cs="Tahoma"/>
          <w:b w:val="0"/>
          <w:spacing w:val="-4"/>
          <w:sz w:val="26"/>
          <w:szCs w:val="26"/>
        </w:rPr>
        <w:t xml:space="preserve"> y lo que </w:t>
      </w:r>
      <w:r w:rsidR="00557F27">
        <w:rPr>
          <w:rFonts w:ascii="Tahoma" w:hAnsi="Tahoma" w:cs="Tahoma"/>
          <w:b w:val="0"/>
          <w:spacing w:val="-4"/>
          <w:sz w:val="26"/>
          <w:szCs w:val="26"/>
        </w:rPr>
        <w:t xml:space="preserve">ello </w:t>
      </w:r>
      <w:r w:rsidR="00743635" w:rsidRPr="00AC2675">
        <w:rPr>
          <w:rFonts w:ascii="Tahoma" w:hAnsi="Tahoma" w:cs="Tahoma"/>
          <w:b w:val="0"/>
          <w:spacing w:val="-4"/>
          <w:sz w:val="26"/>
          <w:szCs w:val="26"/>
        </w:rPr>
        <w:t>permite colegir, como así lo dijer</w:t>
      </w:r>
      <w:r>
        <w:rPr>
          <w:rFonts w:ascii="Tahoma" w:hAnsi="Tahoma" w:cs="Tahoma"/>
          <w:b w:val="0"/>
          <w:spacing w:val="-4"/>
          <w:sz w:val="26"/>
          <w:szCs w:val="26"/>
        </w:rPr>
        <w:t>on los testigos de cargo de la F</w:t>
      </w:r>
      <w:r w:rsidR="00743635" w:rsidRPr="00AC2675">
        <w:rPr>
          <w:rFonts w:ascii="Tahoma" w:hAnsi="Tahoma" w:cs="Tahoma"/>
          <w:b w:val="0"/>
          <w:spacing w:val="-4"/>
          <w:sz w:val="26"/>
          <w:szCs w:val="26"/>
        </w:rPr>
        <w:t>iscalía</w:t>
      </w:r>
      <w:r>
        <w:rPr>
          <w:rFonts w:ascii="Tahoma" w:hAnsi="Tahoma" w:cs="Tahoma"/>
          <w:b w:val="0"/>
          <w:spacing w:val="-4"/>
          <w:sz w:val="26"/>
          <w:szCs w:val="26"/>
        </w:rPr>
        <w:t>,</w:t>
      </w:r>
      <w:r w:rsidR="00743635" w:rsidRPr="00AC2675">
        <w:rPr>
          <w:rFonts w:ascii="Tahoma" w:hAnsi="Tahoma" w:cs="Tahoma"/>
          <w:b w:val="0"/>
          <w:spacing w:val="-4"/>
          <w:sz w:val="26"/>
          <w:szCs w:val="26"/>
        </w:rPr>
        <w:t xml:space="preserve"> es que por parte del señor </w:t>
      </w:r>
      <w:r w:rsidR="00743635" w:rsidRPr="00AC2675">
        <w:rPr>
          <w:rFonts w:ascii="Tahoma" w:hAnsi="Tahoma" w:cs="Tahoma"/>
          <w:spacing w:val="-4"/>
          <w:sz w:val="22"/>
          <w:szCs w:val="22"/>
        </w:rPr>
        <w:t xml:space="preserve">SANTIAGO ÁLVAREZ </w:t>
      </w:r>
      <w:r w:rsidR="00743635" w:rsidRPr="00AC2675">
        <w:rPr>
          <w:rFonts w:ascii="Tahoma" w:hAnsi="Tahoma" w:cs="Tahoma"/>
          <w:spacing w:val="-4"/>
          <w:sz w:val="22"/>
          <w:szCs w:val="22"/>
        </w:rPr>
        <w:lastRenderedPageBreak/>
        <w:t>MARÍN</w:t>
      </w:r>
      <w:r w:rsidR="00743635" w:rsidRPr="00AC2675">
        <w:rPr>
          <w:rFonts w:ascii="Tahoma" w:hAnsi="Tahoma" w:cs="Tahoma"/>
          <w:b w:val="0"/>
          <w:spacing w:val="-4"/>
          <w:sz w:val="26"/>
          <w:szCs w:val="26"/>
        </w:rPr>
        <w:t xml:space="preserve"> </w:t>
      </w:r>
      <w:r w:rsidR="00794F93" w:rsidRPr="00AC2675">
        <w:rPr>
          <w:rFonts w:ascii="Tahoma" w:hAnsi="Tahoma" w:cs="Tahoma"/>
          <w:b w:val="0"/>
          <w:spacing w:val="-4"/>
          <w:sz w:val="26"/>
          <w:szCs w:val="26"/>
        </w:rPr>
        <w:t xml:space="preserve">se evidencia </w:t>
      </w:r>
      <w:r w:rsidR="004F781C" w:rsidRPr="00AC2675">
        <w:rPr>
          <w:rFonts w:ascii="Tahoma" w:hAnsi="Tahoma" w:cs="Tahoma"/>
          <w:b w:val="0"/>
          <w:spacing w:val="-4"/>
          <w:sz w:val="26"/>
          <w:szCs w:val="26"/>
        </w:rPr>
        <w:t xml:space="preserve">una situación de abandono absoluto </w:t>
      </w:r>
      <w:r>
        <w:rPr>
          <w:rFonts w:ascii="Tahoma" w:hAnsi="Tahoma" w:cs="Tahoma"/>
          <w:b w:val="0"/>
          <w:spacing w:val="-4"/>
          <w:sz w:val="26"/>
          <w:szCs w:val="26"/>
        </w:rPr>
        <w:t>respecto a sus deberes como padre.</w:t>
      </w:r>
    </w:p>
    <w:p w:rsidR="00BD6283" w:rsidRPr="00AC2675" w:rsidRDefault="00BD6283" w:rsidP="004F781C">
      <w:pPr>
        <w:pStyle w:val="Profesin"/>
        <w:spacing w:line="360" w:lineRule="auto"/>
        <w:jc w:val="both"/>
        <w:rPr>
          <w:rFonts w:ascii="Tahoma" w:hAnsi="Tahoma" w:cs="Tahoma"/>
          <w:b w:val="0"/>
          <w:spacing w:val="-4"/>
          <w:sz w:val="26"/>
          <w:szCs w:val="26"/>
        </w:rPr>
      </w:pPr>
    </w:p>
    <w:p w:rsidR="001D4EA6" w:rsidRPr="00AC2675" w:rsidRDefault="00BD6283" w:rsidP="001D4EA6">
      <w:pPr>
        <w:pStyle w:val="Profesin"/>
        <w:spacing w:line="360" w:lineRule="auto"/>
        <w:jc w:val="both"/>
        <w:rPr>
          <w:rFonts w:ascii="Verdana" w:hAnsi="Verdana" w:cs="Tahoma"/>
          <w:b w:val="0"/>
          <w:spacing w:val="-4"/>
          <w:sz w:val="20"/>
        </w:rPr>
      </w:pPr>
      <w:r>
        <w:rPr>
          <w:rFonts w:ascii="Tahoma" w:hAnsi="Tahoma" w:cs="Tahoma"/>
          <w:b w:val="0"/>
          <w:spacing w:val="-4"/>
          <w:sz w:val="26"/>
          <w:szCs w:val="26"/>
        </w:rPr>
        <w:t>Y por si existiera alguna duda, debe dejarse esclarecido que una</w:t>
      </w:r>
      <w:r w:rsidR="00C76182">
        <w:rPr>
          <w:rFonts w:ascii="Tahoma" w:hAnsi="Tahoma" w:cs="Tahoma"/>
          <w:b w:val="0"/>
          <w:spacing w:val="-4"/>
          <w:sz w:val="26"/>
          <w:szCs w:val="26"/>
        </w:rPr>
        <w:t xml:space="preserve"> sentencia de</w:t>
      </w:r>
      <w:r w:rsidR="001D4EA6" w:rsidRPr="00AC2675">
        <w:rPr>
          <w:rFonts w:ascii="Tahoma" w:hAnsi="Tahoma" w:cs="Tahoma"/>
          <w:b w:val="0"/>
          <w:spacing w:val="-4"/>
          <w:sz w:val="26"/>
          <w:szCs w:val="26"/>
        </w:rPr>
        <w:t xml:space="preserve"> privación de patria potestad</w:t>
      </w:r>
      <w:r>
        <w:rPr>
          <w:rFonts w:ascii="Tahoma" w:hAnsi="Tahoma" w:cs="Tahoma"/>
          <w:b w:val="0"/>
          <w:spacing w:val="-4"/>
          <w:sz w:val="26"/>
          <w:szCs w:val="26"/>
        </w:rPr>
        <w:t xml:space="preserve"> no</w:t>
      </w:r>
      <w:r w:rsidR="00C76182">
        <w:rPr>
          <w:rFonts w:ascii="Tahoma" w:hAnsi="Tahoma" w:cs="Tahoma"/>
          <w:b w:val="0"/>
          <w:spacing w:val="-4"/>
          <w:sz w:val="26"/>
          <w:szCs w:val="26"/>
        </w:rPr>
        <w:t xml:space="preserve"> </w:t>
      </w:r>
      <w:r w:rsidR="001D4EA6" w:rsidRPr="00AC2675">
        <w:rPr>
          <w:rFonts w:ascii="Tahoma" w:hAnsi="Tahoma" w:cs="Tahoma"/>
          <w:b w:val="0"/>
          <w:spacing w:val="-4"/>
          <w:sz w:val="26"/>
          <w:szCs w:val="26"/>
        </w:rPr>
        <w:t>releva al</w:t>
      </w:r>
      <w:r>
        <w:rPr>
          <w:rFonts w:ascii="Tahoma" w:hAnsi="Tahoma" w:cs="Tahoma"/>
          <w:b w:val="0"/>
          <w:spacing w:val="-4"/>
          <w:sz w:val="26"/>
          <w:szCs w:val="26"/>
        </w:rPr>
        <w:t xml:space="preserve"> padre</w:t>
      </w:r>
      <w:r w:rsidR="001D4EA6" w:rsidRPr="00AC2675">
        <w:rPr>
          <w:rFonts w:ascii="Tahoma" w:hAnsi="Tahoma" w:cs="Tahoma"/>
          <w:b w:val="0"/>
          <w:spacing w:val="-4"/>
          <w:sz w:val="26"/>
          <w:szCs w:val="26"/>
        </w:rPr>
        <w:t xml:space="preserve"> de su deber alimentari</w:t>
      </w:r>
      <w:r w:rsidR="00484CEF">
        <w:rPr>
          <w:rFonts w:ascii="Tahoma" w:hAnsi="Tahoma" w:cs="Tahoma"/>
          <w:b w:val="0"/>
          <w:spacing w:val="-4"/>
          <w:sz w:val="26"/>
          <w:szCs w:val="26"/>
        </w:rPr>
        <w:t>o</w:t>
      </w:r>
      <w:r w:rsidR="001D4EA6" w:rsidRPr="00AC2675">
        <w:rPr>
          <w:rFonts w:ascii="Tahoma" w:hAnsi="Tahoma" w:cs="Tahoma"/>
          <w:b w:val="0"/>
          <w:spacing w:val="-4"/>
          <w:sz w:val="26"/>
          <w:szCs w:val="26"/>
        </w:rPr>
        <w:t xml:space="preserve">, como así lo establecido la jurisprudencia constitucional al </w:t>
      </w:r>
      <w:r>
        <w:rPr>
          <w:rFonts w:ascii="Tahoma" w:hAnsi="Tahoma" w:cs="Tahoma"/>
          <w:b w:val="0"/>
          <w:spacing w:val="-4"/>
          <w:sz w:val="26"/>
          <w:szCs w:val="26"/>
        </w:rPr>
        <w:t>consignar</w:t>
      </w:r>
      <w:r w:rsidR="001D4EA6" w:rsidRPr="00AC2675">
        <w:rPr>
          <w:rFonts w:ascii="Tahoma" w:hAnsi="Tahoma" w:cs="Tahoma"/>
          <w:b w:val="0"/>
          <w:spacing w:val="-4"/>
          <w:sz w:val="26"/>
          <w:szCs w:val="26"/>
        </w:rPr>
        <w:t xml:space="preserve"> que: </w:t>
      </w:r>
      <w:r w:rsidR="001D4EA6" w:rsidRPr="00AC2675">
        <w:rPr>
          <w:rFonts w:ascii="Verdana" w:hAnsi="Verdana" w:cs="Tahoma"/>
          <w:b w:val="0"/>
          <w:spacing w:val="-4"/>
          <w:sz w:val="20"/>
        </w:rPr>
        <w:t>“De tal entidad son los derechos de los niños, que la suspensión o la privación de la patria potestad no modifican las obligaciones que los padres tienen con sus hijos no emancipados. Asimismo, la separación de los padres, el divorcio o la nulidad del matrimonio, no afecta el estatus y los derechos de los niños, porque la relación filial permanece y con ello los deberes y obligaciones que se le adscriben.</w:t>
      </w:r>
      <w:r w:rsidR="00321BC6" w:rsidRPr="00AC2675">
        <w:rPr>
          <w:rFonts w:ascii="Verdana" w:hAnsi="Verdana" w:cs="Tahoma"/>
          <w:b w:val="0"/>
          <w:spacing w:val="-4"/>
          <w:sz w:val="20"/>
        </w:rPr>
        <w:t xml:space="preserve"> […] por ello puede suspenderse o terminarse la patria potestad sin que se extingan las obligaciones que los padres deben a sus hijos. Así entonces, la ley reconoce que los padres tienen respecto de los hijos la obligación de crianza y educación (art. 253 y 264 CC), y que los hijos deben a los padres respeto y obediencia (art. 250 CC), atención y socorro (art. 251 CC). Asociado a lo anterior, la responsabilidad parental –complemento de la patria potestad-, dispuesta en el artículo 14 del Código de Infancia y Adolescencia, supone el deber, compartido y solidario del padre y de la madre, de orientación, cuidado, acompañamiento y crianza de sus hijos menores de edad, obligación que persiste incluso cuando se suspende o se priva a los padres de la patria potestad.</w:t>
      </w:r>
      <w:r w:rsidR="001D4EA6" w:rsidRPr="00AC2675">
        <w:rPr>
          <w:rFonts w:ascii="Verdana" w:hAnsi="Verdana" w:cs="Tahoma"/>
          <w:b w:val="0"/>
          <w:spacing w:val="-4"/>
          <w:sz w:val="20"/>
        </w:rPr>
        <w:t>”</w:t>
      </w:r>
      <w:r w:rsidR="00DE57CE" w:rsidRPr="00AC2675">
        <w:rPr>
          <w:rFonts w:ascii="Verdana" w:hAnsi="Verdana"/>
          <w:b w:val="0"/>
          <w:spacing w:val="-4"/>
          <w:sz w:val="20"/>
          <w:vertAlign w:val="superscript"/>
        </w:rPr>
        <w:footnoteReference w:id="2"/>
      </w:r>
    </w:p>
    <w:p w:rsidR="004F781C" w:rsidRPr="00AC2675" w:rsidRDefault="004F781C" w:rsidP="004F781C">
      <w:pPr>
        <w:rPr>
          <w:rFonts w:cs="Tahoma"/>
          <w:spacing w:val="-4"/>
          <w:lang w:val="es-CO"/>
        </w:rPr>
      </w:pPr>
    </w:p>
    <w:p w:rsidR="00102B2F" w:rsidRPr="00AC2675" w:rsidRDefault="00D46B74" w:rsidP="004F781C">
      <w:pPr>
        <w:rPr>
          <w:rFonts w:cs="Tahoma"/>
          <w:spacing w:val="-4"/>
          <w:lang w:val="es-CO"/>
        </w:rPr>
      </w:pPr>
      <w:r>
        <w:rPr>
          <w:rFonts w:cs="Tahoma"/>
          <w:spacing w:val="-4"/>
          <w:lang w:val="es-CO"/>
        </w:rPr>
        <w:t xml:space="preserve">Aduce también </w:t>
      </w:r>
      <w:r w:rsidR="00743635" w:rsidRPr="00AC2675">
        <w:rPr>
          <w:rFonts w:cs="Tahoma"/>
          <w:spacing w:val="-4"/>
          <w:lang w:val="es-CO"/>
        </w:rPr>
        <w:t>la defensa recurrente</w:t>
      </w:r>
      <w:r>
        <w:rPr>
          <w:rFonts w:cs="Tahoma"/>
          <w:spacing w:val="-4"/>
          <w:lang w:val="es-CO"/>
        </w:rPr>
        <w:t xml:space="preserve"> </w:t>
      </w:r>
      <w:r w:rsidR="00743635" w:rsidRPr="00AC2675">
        <w:rPr>
          <w:rFonts w:cs="Tahoma"/>
          <w:spacing w:val="-4"/>
          <w:lang w:val="es-CO"/>
        </w:rPr>
        <w:t>que con la entrega del inmueble ubicado en el barrio Samaria se fincó en el acusado una creencia que con ello se suplía en algo el deber alimentario para con  sus hijos como así lo dio a entender</w:t>
      </w:r>
      <w:r w:rsidR="00484CEF">
        <w:rPr>
          <w:rFonts w:cs="Tahoma"/>
          <w:spacing w:val="-4"/>
          <w:lang w:val="es-CO"/>
        </w:rPr>
        <w:t xml:space="preserve"> al efectuar </w:t>
      </w:r>
      <w:r w:rsidR="00743635" w:rsidRPr="00AC2675">
        <w:rPr>
          <w:rFonts w:cs="Tahoma"/>
          <w:spacing w:val="-4"/>
          <w:lang w:val="es-CO"/>
        </w:rPr>
        <w:t xml:space="preserve">una lectura atenta de la escritura </w:t>
      </w:r>
      <w:r w:rsidR="00484CEF">
        <w:rPr>
          <w:rFonts w:cs="Tahoma"/>
          <w:spacing w:val="-4"/>
          <w:lang w:val="es-CO"/>
        </w:rPr>
        <w:t xml:space="preserve">0535 de febrero 28 de 2006 </w:t>
      </w:r>
      <w:r w:rsidR="00743635" w:rsidRPr="00AC2675">
        <w:rPr>
          <w:rFonts w:cs="Tahoma"/>
          <w:spacing w:val="-4"/>
          <w:lang w:val="es-CO"/>
        </w:rPr>
        <w:t>que ingresó al juicio como prueba de la defensa</w:t>
      </w:r>
      <w:r w:rsidR="000653A5">
        <w:rPr>
          <w:rFonts w:cs="Tahoma"/>
          <w:spacing w:val="-4"/>
          <w:lang w:val="es-CO"/>
        </w:rPr>
        <w:t>; no obstante,</w:t>
      </w:r>
      <w:r w:rsidR="00743635" w:rsidRPr="00AC2675">
        <w:rPr>
          <w:rFonts w:cs="Tahoma"/>
          <w:spacing w:val="-4"/>
          <w:lang w:val="es-CO"/>
        </w:rPr>
        <w:t xml:space="preserve"> lo que se </w:t>
      </w:r>
      <w:r w:rsidR="00484CEF">
        <w:rPr>
          <w:rFonts w:cs="Tahoma"/>
          <w:spacing w:val="-4"/>
          <w:lang w:val="es-CO"/>
        </w:rPr>
        <w:t xml:space="preserve">observa </w:t>
      </w:r>
      <w:r w:rsidR="00743635" w:rsidRPr="00AC2675">
        <w:rPr>
          <w:rFonts w:cs="Tahoma"/>
          <w:spacing w:val="-4"/>
          <w:lang w:val="es-CO"/>
        </w:rPr>
        <w:t>es que ello se dio</w:t>
      </w:r>
      <w:r w:rsidR="003D5AEE" w:rsidRPr="00AC2675">
        <w:rPr>
          <w:rFonts w:cs="Tahoma"/>
          <w:spacing w:val="-4"/>
          <w:lang w:val="es-CO"/>
        </w:rPr>
        <w:t xml:space="preserve"> a raíz </w:t>
      </w:r>
      <w:r w:rsidR="00743635" w:rsidRPr="00AC2675">
        <w:rPr>
          <w:rFonts w:cs="Tahoma"/>
          <w:spacing w:val="-4"/>
          <w:lang w:val="es-CO"/>
        </w:rPr>
        <w:t>de la liquidación de la sociedad conyugal</w:t>
      </w:r>
      <w:r w:rsidR="00102B2F" w:rsidRPr="00AC2675">
        <w:rPr>
          <w:rFonts w:cs="Tahoma"/>
          <w:spacing w:val="-4"/>
          <w:lang w:val="es-CO"/>
        </w:rPr>
        <w:t xml:space="preserve">, máxime cuando dicho inmueble había sido adquirido por </w:t>
      </w:r>
      <w:r w:rsidR="00484CEF">
        <w:rPr>
          <w:rFonts w:cs="Tahoma"/>
          <w:spacing w:val="-4"/>
          <w:lang w:val="es-CO"/>
        </w:rPr>
        <w:t xml:space="preserve">los </w:t>
      </w:r>
      <w:r w:rsidR="00102B2F" w:rsidRPr="00AC2675">
        <w:rPr>
          <w:rFonts w:cs="Tahoma"/>
          <w:spacing w:val="-4"/>
          <w:lang w:val="es-CO"/>
        </w:rPr>
        <w:t xml:space="preserve">cónyuges desde el año 1998, lo que implicaba que ambos tenían derechos patrimoniales sobre la referida propiedad, pero en esa escritura se dejó expresa constancia que el señor </w:t>
      </w:r>
      <w:r w:rsidR="00102B2F" w:rsidRPr="00AC2675">
        <w:rPr>
          <w:rFonts w:cs="Tahoma"/>
          <w:b/>
          <w:spacing w:val="-4"/>
          <w:sz w:val="22"/>
          <w:szCs w:val="22"/>
          <w:lang w:val="es-CO"/>
        </w:rPr>
        <w:t>SANTIAGO ÁLVAREZ</w:t>
      </w:r>
      <w:r w:rsidR="00102B2F" w:rsidRPr="00AC2675">
        <w:rPr>
          <w:rFonts w:cs="Tahoma"/>
          <w:spacing w:val="-4"/>
          <w:lang w:val="es-CO"/>
        </w:rPr>
        <w:t xml:space="preserve"> renunci</w:t>
      </w:r>
      <w:r w:rsidR="00484CEF">
        <w:rPr>
          <w:rFonts w:cs="Tahoma"/>
          <w:spacing w:val="-4"/>
          <w:lang w:val="es-CO"/>
        </w:rPr>
        <w:t>aba</w:t>
      </w:r>
      <w:r w:rsidR="00102B2F" w:rsidRPr="00AC2675">
        <w:rPr>
          <w:rFonts w:cs="Tahoma"/>
          <w:spacing w:val="-4"/>
          <w:lang w:val="es-CO"/>
        </w:rPr>
        <w:t xml:space="preserve"> a sus gananciales </w:t>
      </w:r>
      <w:r w:rsidR="000653A5">
        <w:rPr>
          <w:rFonts w:cs="Tahoma"/>
          <w:spacing w:val="-4"/>
          <w:lang w:val="es-CO"/>
        </w:rPr>
        <w:t>a</w:t>
      </w:r>
      <w:r w:rsidR="00102B2F" w:rsidRPr="00AC2675">
        <w:rPr>
          <w:rFonts w:cs="Tahoma"/>
          <w:spacing w:val="-4"/>
          <w:lang w:val="es-CO"/>
        </w:rPr>
        <w:t xml:space="preserve"> favor de la señora YENNY ANDREA, quien como consecuencia de ello asumiría el pasivo de la sociedad que para es</w:t>
      </w:r>
      <w:r w:rsidR="00EC677E">
        <w:rPr>
          <w:rFonts w:cs="Tahoma"/>
          <w:spacing w:val="-4"/>
          <w:lang w:val="es-CO"/>
        </w:rPr>
        <w:t xml:space="preserve">a época </w:t>
      </w:r>
      <w:r w:rsidR="00102B2F" w:rsidRPr="00AC2675">
        <w:rPr>
          <w:rFonts w:cs="Tahoma"/>
          <w:spacing w:val="-4"/>
          <w:lang w:val="es-CO"/>
        </w:rPr>
        <w:t>ascendía a $10.937.446.86 por concepto del crédito hipotecario que existía con el Banco Colpatria sobre la referida vivienda.</w:t>
      </w:r>
    </w:p>
    <w:p w:rsidR="00102B2F" w:rsidRPr="00AC2675" w:rsidRDefault="00102B2F" w:rsidP="004F781C">
      <w:pPr>
        <w:rPr>
          <w:rFonts w:cs="Tahoma"/>
          <w:spacing w:val="-4"/>
          <w:lang w:val="es-CO"/>
        </w:rPr>
      </w:pPr>
    </w:p>
    <w:p w:rsidR="00102B2F" w:rsidRPr="00AC2675" w:rsidRDefault="00102B2F" w:rsidP="004F781C">
      <w:pPr>
        <w:rPr>
          <w:rFonts w:cs="Tahoma"/>
          <w:spacing w:val="-4"/>
          <w:lang w:val="es-CO"/>
        </w:rPr>
      </w:pPr>
      <w:r w:rsidRPr="00AC2675">
        <w:rPr>
          <w:rFonts w:cs="Tahoma"/>
          <w:spacing w:val="-4"/>
          <w:lang w:val="es-CO"/>
        </w:rPr>
        <w:lastRenderedPageBreak/>
        <w:t>En momento alguno se dejó constancia en ese acto solemne, como tampoco ante el Juzgado de Familia que decretó el divorcio, que con la entrega de la vivienda en el barrio Samaria se entendía por acreditada la obligación alimentaria que el acusado tenía para con sus menores hijos</w:t>
      </w:r>
      <w:r w:rsidR="0034402D">
        <w:rPr>
          <w:rFonts w:cs="Tahoma"/>
          <w:spacing w:val="-4"/>
          <w:lang w:val="es-CO"/>
        </w:rPr>
        <w:t>. D</w:t>
      </w:r>
      <w:r w:rsidRPr="00AC2675">
        <w:rPr>
          <w:rFonts w:cs="Tahoma"/>
          <w:spacing w:val="-4"/>
          <w:lang w:val="es-CO"/>
        </w:rPr>
        <w:t>e haber sido ese el propósito, debió deja</w:t>
      </w:r>
      <w:r w:rsidR="00E739C5">
        <w:rPr>
          <w:rFonts w:cs="Tahoma"/>
          <w:spacing w:val="-4"/>
          <w:lang w:val="es-CO"/>
        </w:rPr>
        <w:t>rse</w:t>
      </w:r>
      <w:r w:rsidRPr="00AC2675">
        <w:rPr>
          <w:rFonts w:cs="Tahoma"/>
          <w:spacing w:val="-4"/>
          <w:lang w:val="es-CO"/>
        </w:rPr>
        <w:t xml:space="preserve"> las constancias o clausulados respectivos, con miras a dar claridad a tal negociación, pero  contrario a ello lo que se desprende del tenor literal de la referida escritura es que </w:t>
      </w:r>
      <w:r w:rsidR="00484CEF">
        <w:rPr>
          <w:rFonts w:cs="Tahoma"/>
          <w:spacing w:val="-4"/>
          <w:lang w:val="es-CO"/>
        </w:rPr>
        <w:t>lo realizado fue la</w:t>
      </w:r>
      <w:r w:rsidRPr="00AC2675">
        <w:rPr>
          <w:rFonts w:cs="Tahoma"/>
          <w:spacing w:val="-4"/>
          <w:lang w:val="es-CO"/>
        </w:rPr>
        <w:t xml:space="preserve"> liquidación de la sociedad conyugal.</w:t>
      </w:r>
    </w:p>
    <w:p w:rsidR="00102B2F" w:rsidRPr="00AC2675" w:rsidRDefault="00102B2F" w:rsidP="004F781C">
      <w:pPr>
        <w:rPr>
          <w:rFonts w:cs="Tahoma"/>
          <w:spacing w:val="-4"/>
          <w:lang w:val="es-CO"/>
        </w:rPr>
      </w:pPr>
    </w:p>
    <w:p w:rsidR="00BB1498" w:rsidRPr="00AC2675" w:rsidRDefault="0034402D" w:rsidP="004F781C">
      <w:pPr>
        <w:rPr>
          <w:rFonts w:cs="Tahoma"/>
          <w:spacing w:val="-4"/>
          <w:lang w:val="es-CO"/>
        </w:rPr>
      </w:pPr>
      <w:r>
        <w:rPr>
          <w:rFonts w:cs="Tahoma"/>
          <w:spacing w:val="-4"/>
          <w:lang w:val="es-CO"/>
        </w:rPr>
        <w:t>L</w:t>
      </w:r>
      <w:r w:rsidR="00102B2F" w:rsidRPr="00AC2675">
        <w:rPr>
          <w:rFonts w:cs="Tahoma"/>
          <w:spacing w:val="-4"/>
          <w:lang w:val="es-CO"/>
        </w:rPr>
        <w:t xml:space="preserve">a togada igualmente predicó que los menores M.C.A.M. y K.S.A.M. no tienen necesidades alimentarias, </w:t>
      </w:r>
      <w:r>
        <w:rPr>
          <w:rFonts w:cs="Tahoma"/>
          <w:spacing w:val="-4"/>
          <w:lang w:val="es-CO"/>
        </w:rPr>
        <w:t xml:space="preserve">porque </w:t>
      </w:r>
      <w:r w:rsidR="005B4DAA">
        <w:rPr>
          <w:rFonts w:cs="Tahoma"/>
          <w:spacing w:val="-4"/>
          <w:lang w:val="es-CO"/>
        </w:rPr>
        <w:t xml:space="preserve">la madre de éstos </w:t>
      </w:r>
      <w:r w:rsidR="00102B2F" w:rsidRPr="00AC2675">
        <w:rPr>
          <w:rFonts w:cs="Tahoma"/>
          <w:spacing w:val="-4"/>
          <w:lang w:val="es-CO"/>
        </w:rPr>
        <w:t>es profesional que labora con la Alcald</w:t>
      </w:r>
      <w:r w:rsidR="00D12939" w:rsidRPr="00AC2675">
        <w:rPr>
          <w:rFonts w:cs="Tahoma"/>
          <w:spacing w:val="-4"/>
          <w:lang w:val="es-CO"/>
        </w:rPr>
        <w:t>ía de Pereira donde percibe alta</w:t>
      </w:r>
      <w:r w:rsidR="00102B2F" w:rsidRPr="00AC2675">
        <w:rPr>
          <w:rFonts w:cs="Tahoma"/>
          <w:spacing w:val="-4"/>
          <w:lang w:val="es-CO"/>
        </w:rPr>
        <w:t xml:space="preserve">s </w:t>
      </w:r>
      <w:r w:rsidR="00D12939" w:rsidRPr="00AC2675">
        <w:rPr>
          <w:rFonts w:cs="Tahoma"/>
          <w:spacing w:val="-4"/>
          <w:lang w:val="es-CO"/>
        </w:rPr>
        <w:t>asignaciones</w:t>
      </w:r>
      <w:r w:rsidR="00102B2F" w:rsidRPr="00AC2675">
        <w:rPr>
          <w:rFonts w:cs="Tahoma"/>
          <w:spacing w:val="-4"/>
          <w:lang w:val="es-CO"/>
        </w:rPr>
        <w:t>, y que los abuelos maternos de los niños son personas boyantes que les brindan lo necesario, por lo cual serían éstos los que deben asumir</w:t>
      </w:r>
      <w:r w:rsidR="00D12939" w:rsidRPr="00AC2675">
        <w:rPr>
          <w:rFonts w:cs="Tahoma"/>
          <w:spacing w:val="-4"/>
          <w:lang w:val="es-CO"/>
        </w:rPr>
        <w:t xml:space="preserve"> el compromiso </w:t>
      </w:r>
      <w:r w:rsidR="00102B2F" w:rsidRPr="00AC2675">
        <w:rPr>
          <w:rFonts w:cs="Tahoma"/>
          <w:spacing w:val="-4"/>
          <w:lang w:val="es-CO"/>
        </w:rPr>
        <w:t xml:space="preserve">que no puede </w:t>
      </w:r>
      <w:r>
        <w:rPr>
          <w:rFonts w:cs="Tahoma"/>
          <w:spacing w:val="-4"/>
          <w:lang w:val="es-CO"/>
        </w:rPr>
        <w:t xml:space="preserve">acatar </w:t>
      </w:r>
      <w:r w:rsidR="003B3E18">
        <w:rPr>
          <w:rFonts w:cs="Tahoma"/>
          <w:spacing w:val="-4"/>
          <w:lang w:val="es-CO"/>
        </w:rPr>
        <w:t>su cliente</w:t>
      </w:r>
      <w:r>
        <w:rPr>
          <w:rFonts w:cs="Tahoma"/>
          <w:spacing w:val="-4"/>
          <w:lang w:val="es-CO"/>
        </w:rPr>
        <w:t>. Ta</w:t>
      </w:r>
      <w:r w:rsidR="00102B2F" w:rsidRPr="00AC2675">
        <w:rPr>
          <w:rFonts w:cs="Tahoma"/>
          <w:spacing w:val="-4"/>
          <w:lang w:val="es-CO"/>
        </w:rPr>
        <w:t>l postura no puede ser acogida por</w:t>
      </w:r>
      <w:r>
        <w:rPr>
          <w:rFonts w:cs="Tahoma"/>
          <w:spacing w:val="-4"/>
          <w:lang w:val="es-CO"/>
        </w:rPr>
        <w:t xml:space="preserve"> la Colegiatura</w:t>
      </w:r>
      <w:r w:rsidR="00102B2F" w:rsidRPr="00AC2675">
        <w:rPr>
          <w:rFonts w:cs="Tahoma"/>
          <w:spacing w:val="-4"/>
          <w:lang w:val="es-CO"/>
        </w:rPr>
        <w:t xml:space="preserve"> en tanto los grados de consanguinidad y de responsabilidad alimentaria</w:t>
      </w:r>
      <w:r>
        <w:rPr>
          <w:rFonts w:cs="Tahoma"/>
          <w:spacing w:val="-4"/>
          <w:lang w:val="es-CO"/>
        </w:rPr>
        <w:t xml:space="preserve"> permiten asegurar</w:t>
      </w:r>
      <w:r w:rsidR="00102B2F" w:rsidRPr="00AC2675">
        <w:rPr>
          <w:rFonts w:cs="Tahoma"/>
          <w:spacing w:val="-4"/>
          <w:lang w:val="es-CO"/>
        </w:rPr>
        <w:t>, sin lugar a dudas</w:t>
      </w:r>
      <w:r>
        <w:rPr>
          <w:rFonts w:cs="Tahoma"/>
          <w:spacing w:val="-4"/>
          <w:lang w:val="es-CO"/>
        </w:rPr>
        <w:t>,</w:t>
      </w:r>
      <w:r w:rsidR="00102B2F" w:rsidRPr="00AC2675">
        <w:rPr>
          <w:rFonts w:cs="Tahoma"/>
          <w:spacing w:val="-4"/>
          <w:lang w:val="es-CO"/>
        </w:rPr>
        <w:t xml:space="preserve"> que los primeros llamados en responder por los hijos son sus padres y a falta de alguno de ellos podría recaer la misma en los ascendientes más próximos, e</w:t>
      </w:r>
      <w:r>
        <w:rPr>
          <w:rFonts w:cs="Tahoma"/>
          <w:spacing w:val="-4"/>
          <w:lang w:val="es-CO"/>
        </w:rPr>
        <w:t>s decir, los abuelos;</w:t>
      </w:r>
      <w:r w:rsidR="00102B2F" w:rsidRPr="00AC2675">
        <w:rPr>
          <w:rFonts w:cs="Tahoma"/>
          <w:spacing w:val="-4"/>
          <w:lang w:val="es-CO"/>
        </w:rPr>
        <w:t xml:space="preserve"> pero</w:t>
      </w:r>
      <w:r w:rsidR="00D12939" w:rsidRPr="00AC2675">
        <w:rPr>
          <w:rFonts w:cs="Tahoma"/>
          <w:spacing w:val="-4"/>
          <w:lang w:val="es-CO"/>
        </w:rPr>
        <w:t xml:space="preserve"> lo que </w:t>
      </w:r>
      <w:r w:rsidR="00102B2F" w:rsidRPr="00AC2675">
        <w:rPr>
          <w:rFonts w:cs="Tahoma"/>
          <w:spacing w:val="-4"/>
          <w:lang w:val="es-CO"/>
        </w:rPr>
        <w:t>ac</w:t>
      </w:r>
      <w:r w:rsidR="00D12939" w:rsidRPr="00AC2675">
        <w:rPr>
          <w:rFonts w:cs="Tahoma"/>
          <w:spacing w:val="-4"/>
          <w:lang w:val="es-CO"/>
        </w:rPr>
        <w:t xml:space="preserve">á </w:t>
      </w:r>
      <w:r w:rsidR="00102B2F" w:rsidRPr="00AC2675">
        <w:rPr>
          <w:rFonts w:cs="Tahoma"/>
          <w:spacing w:val="-4"/>
          <w:lang w:val="es-CO"/>
        </w:rPr>
        <w:t xml:space="preserve">se </w:t>
      </w:r>
      <w:r w:rsidR="00D12939" w:rsidRPr="00AC2675">
        <w:rPr>
          <w:rFonts w:cs="Tahoma"/>
          <w:spacing w:val="-4"/>
          <w:lang w:val="es-CO"/>
        </w:rPr>
        <w:t xml:space="preserve">probó </w:t>
      </w:r>
      <w:r w:rsidR="00102B2F" w:rsidRPr="00AC2675">
        <w:rPr>
          <w:rFonts w:cs="Tahoma"/>
          <w:spacing w:val="-4"/>
          <w:lang w:val="es-CO"/>
        </w:rPr>
        <w:t xml:space="preserve">es </w:t>
      </w:r>
      <w:r w:rsidR="00D12939" w:rsidRPr="00AC2675">
        <w:rPr>
          <w:rFonts w:cs="Tahoma"/>
          <w:spacing w:val="-4"/>
          <w:lang w:val="es-CO"/>
        </w:rPr>
        <w:t xml:space="preserve">que </w:t>
      </w:r>
      <w:r w:rsidR="003B3E18">
        <w:rPr>
          <w:rFonts w:cs="Tahoma"/>
          <w:spacing w:val="-4"/>
          <w:lang w:val="es-CO"/>
        </w:rPr>
        <w:t>desde la omisión en aportar alimentos por parte d</w:t>
      </w:r>
      <w:r w:rsidR="00D12939" w:rsidRPr="00AC2675">
        <w:rPr>
          <w:rFonts w:cs="Tahoma"/>
          <w:spacing w:val="-4"/>
          <w:lang w:val="es-CO"/>
        </w:rPr>
        <w:t xml:space="preserve">el señor </w:t>
      </w:r>
      <w:r w:rsidR="00D12939" w:rsidRPr="00211965">
        <w:rPr>
          <w:rFonts w:cs="Tahoma"/>
          <w:b/>
          <w:spacing w:val="-4"/>
          <w:sz w:val="22"/>
          <w:szCs w:val="22"/>
          <w:lang w:val="es-CO"/>
        </w:rPr>
        <w:t>SANTIAGO</w:t>
      </w:r>
      <w:r w:rsidR="00D12939" w:rsidRPr="00AC2675">
        <w:rPr>
          <w:rFonts w:cs="Tahoma"/>
          <w:spacing w:val="-4"/>
          <w:lang w:val="es-CO"/>
        </w:rPr>
        <w:t xml:space="preserve"> ha sido </w:t>
      </w:r>
      <w:r w:rsidR="00102B2F" w:rsidRPr="00AC2675">
        <w:rPr>
          <w:rFonts w:cs="Tahoma"/>
          <w:spacing w:val="-4"/>
          <w:lang w:val="es-CO"/>
        </w:rPr>
        <w:t>la señora YENNY ALEXANDRA quien ha procura</w:t>
      </w:r>
      <w:r>
        <w:rPr>
          <w:rFonts w:cs="Tahoma"/>
          <w:spacing w:val="-4"/>
          <w:lang w:val="es-CO"/>
        </w:rPr>
        <w:t>do por la manutención de los procreados en común</w:t>
      </w:r>
      <w:r w:rsidR="00102B2F" w:rsidRPr="00AC2675">
        <w:rPr>
          <w:rFonts w:cs="Tahoma"/>
          <w:spacing w:val="-4"/>
          <w:lang w:val="es-CO"/>
        </w:rPr>
        <w:t xml:space="preserve"> </w:t>
      </w:r>
      <w:r w:rsidR="00BB1498" w:rsidRPr="00AC2675">
        <w:rPr>
          <w:rFonts w:ascii="Verdana" w:hAnsi="Verdana" w:cs="Tahoma"/>
          <w:spacing w:val="-4"/>
          <w:sz w:val="20"/>
          <w:szCs w:val="20"/>
          <w:lang w:val="es-CO"/>
        </w:rPr>
        <w:t>-</w:t>
      </w:r>
      <w:r w:rsidR="00BB1498" w:rsidRPr="00AC2675">
        <w:rPr>
          <w:rFonts w:ascii="Verdana" w:hAnsi="Verdana"/>
          <w:spacing w:val="-4"/>
          <w:sz w:val="20"/>
          <w:szCs w:val="20"/>
          <w:lang w:val="es-ES_tradnl"/>
        </w:rPr>
        <w:t>el Código de Infancia  Adolescencia, dispone en su artículo 24 que los alimentos incluyen todo</w:t>
      </w:r>
      <w:r w:rsidR="00BB1498" w:rsidRPr="00AC2675">
        <w:rPr>
          <w:rFonts w:ascii="Verdana" w:hAnsi="Verdana"/>
          <w:spacing w:val="-4"/>
          <w:sz w:val="20"/>
          <w:szCs w:val="20"/>
          <w:shd w:val="clear" w:color="auto" w:fill="FFFFFF"/>
        </w:rPr>
        <w:t xml:space="preserve"> lo que es indispensable para el sustento, habitación, vestido, asistencia médica, recreación, formación integral y educación o instrucción del menor de edad</w:t>
      </w:r>
      <w:r w:rsidR="00102B2F" w:rsidRPr="00AC2675">
        <w:rPr>
          <w:rFonts w:ascii="Verdana" w:hAnsi="Verdana" w:cs="Tahoma"/>
          <w:spacing w:val="-4"/>
          <w:sz w:val="20"/>
          <w:szCs w:val="20"/>
          <w:lang w:val="es-CO"/>
        </w:rPr>
        <w:t>-</w:t>
      </w:r>
      <w:r w:rsidR="00102B2F" w:rsidRPr="00AC2675">
        <w:rPr>
          <w:rFonts w:cs="Tahoma"/>
          <w:spacing w:val="-4"/>
          <w:lang w:val="es-CO"/>
        </w:rPr>
        <w:t xml:space="preserve">, </w:t>
      </w:r>
      <w:r>
        <w:rPr>
          <w:rFonts w:cs="Tahoma"/>
          <w:spacing w:val="-4"/>
          <w:lang w:val="es-CO"/>
        </w:rPr>
        <w:t xml:space="preserve">y </w:t>
      </w:r>
      <w:r w:rsidR="00102B2F" w:rsidRPr="00AC2675">
        <w:rPr>
          <w:rFonts w:cs="Tahoma"/>
          <w:spacing w:val="-4"/>
          <w:lang w:val="es-CO"/>
        </w:rPr>
        <w:t xml:space="preserve">con el apoyo de sus </w:t>
      </w:r>
      <w:r w:rsidR="004D12AA" w:rsidRPr="00AC2675">
        <w:rPr>
          <w:rFonts w:cs="Tahoma"/>
          <w:spacing w:val="-4"/>
          <w:lang w:val="es-CO"/>
        </w:rPr>
        <w:t xml:space="preserve">padres, pese a que ello </w:t>
      </w:r>
      <w:r w:rsidR="003B3E18">
        <w:rPr>
          <w:rFonts w:cs="Tahoma"/>
          <w:spacing w:val="-4"/>
          <w:lang w:val="es-CO"/>
        </w:rPr>
        <w:t xml:space="preserve">es </w:t>
      </w:r>
      <w:r w:rsidR="004D12AA" w:rsidRPr="00AC2675">
        <w:rPr>
          <w:rFonts w:cs="Tahoma"/>
          <w:spacing w:val="-4"/>
          <w:lang w:val="es-CO"/>
        </w:rPr>
        <w:t>una obligación</w:t>
      </w:r>
      <w:r>
        <w:rPr>
          <w:rFonts w:cs="Tahoma"/>
          <w:spacing w:val="-4"/>
          <w:lang w:val="es-CO"/>
        </w:rPr>
        <w:t xml:space="preserve"> directa</w:t>
      </w:r>
      <w:r w:rsidR="004D12AA" w:rsidRPr="00AC2675">
        <w:rPr>
          <w:rFonts w:cs="Tahoma"/>
          <w:spacing w:val="-4"/>
          <w:lang w:val="es-CO"/>
        </w:rPr>
        <w:t xml:space="preserve"> de ambos padres</w:t>
      </w:r>
      <w:r w:rsidR="00BB1498" w:rsidRPr="00AC2675">
        <w:rPr>
          <w:rFonts w:cs="Tahoma"/>
          <w:spacing w:val="-4"/>
          <w:lang w:val="es-CO"/>
        </w:rPr>
        <w:t xml:space="preserve">, </w:t>
      </w:r>
      <w:r w:rsidR="003B3E18">
        <w:rPr>
          <w:rFonts w:cs="Tahoma"/>
          <w:spacing w:val="-4"/>
          <w:lang w:val="es-CO"/>
        </w:rPr>
        <w:t xml:space="preserve">como así lo ha dicho </w:t>
      </w:r>
      <w:r w:rsidR="00BB1498" w:rsidRPr="00AC2675">
        <w:rPr>
          <w:rFonts w:cs="Tahoma"/>
          <w:spacing w:val="-4"/>
          <w:lang w:val="es-CO"/>
        </w:rPr>
        <w:t>la jurisprudencia antes aludida (C-727 de 2015)</w:t>
      </w:r>
      <w:r w:rsidR="003B3E18">
        <w:rPr>
          <w:rFonts w:cs="Tahoma"/>
          <w:spacing w:val="-4"/>
          <w:lang w:val="es-CO"/>
        </w:rPr>
        <w:t>, véase</w:t>
      </w:r>
      <w:r w:rsidR="00BB1498" w:rsidRPr="00AC2675">
        <w:rPr>
          <w:rFonts w:cs="Tahoma"/>
          <w:spacing w:val="-4"/>
          <w:lang w:val="es-CO"/>
        </w:rPr>
        <w:t>:</w:t>
      </w:r>
    </w:p>
    <w:p w:rsidR="004D12AA" w:rsidRPr="00AC2675" w:rsidRDefault="00BB1498" w:rsidP="00BB1498">
      <w:pPr>
        <w:ind w:left="510" w:right="510"/>
        <w:rPr>
          <w:rFonts w:ascii="Verdana" w:hAnsi="Verdana" w:cs="Tahoma"/>
          <w:spacing w:val="-4"/>
          <w:sz w:val="20"/>
          <w:szCs w:val="20"/>
          <w:lang w:val="es-CO"/>
        </w:rPr>
      </w:pPr>
      <w:r w:rsidRPr="00AC2675">
        <w:rPr>
          <w:rFonts w:ascii="Verdana" w:hAnsi="Verdana"/>
          <w:spacing w:val="-4"/>
          <w:sz w:val="20"/>
          <w:szCs w:val="20"/>
          <w:lang w:val="es-ES_tradnl"/>
        </w:rPr>
        <w:t>“</w:t>
      </w:r>
      <w:r w:rsidR="006D7D40" w:rsidRPr="00AC2675">
        <w:rPr>
          <w:rFonts w:ascii="Verdana" w:hAnsi="Verdana"/>
          <w:spacing w:val="-4"/>
          <w:sz w:val="20"/>
          <w:szCs w:val="20"/>
          <w:lang w:val="es-ES_tradnl"/>
        </w:rPr>
        <w:t>[…]</w:t>
      </w:r>
      <w:r w:rsidRPr="00AC2675">
        <w:rPr>
          <w:rFonts w:ascii="Verdana" w:hAnsi="Verdana"/>
          <w:spacing w:val="-4"/>
          <w:sz w:val="20"/>
          <w:szCs w:val="20"/>
          <w:lang w:val="es-ES_tradnl"/>
        </w:rPr>
        <w:t xml:space="preserve"> El vínculo paterno filial es constitucionalmente tan significativo, que las vicisitudes de la relación entre los cónyuges no puede afectar la obligación igual de los padres de concurrir al amparo y protección de los hijos. En otras palabras, los infortunios de la relación, al principio o al final de la misma, no pueden contrariar la decisión constituyente de imponer a los padres un deber igual.</w:t>
      </w:r>
      <w:r w:rsidR="006D7D40" w:rsidRPr="00AC2675">
        <w:rPr>
          <w:rFonts w:ascii="Verdana" w:hAnsi="Verdana"/>
          <w:spacing w:val="-4"/>
          <w:sz w:val="20"/>
          <w:szCs w:val="20"/>
          <w:lang w:val="es-ES_tradnl"/>
        </w:rPr>
        <w:t>”</w:t>
      </w:r>
    </w:p>
    <w:p w:rsidR="004D12AA" w:rsidRPr="00AC2675" w:rsidRDefault="004D12AA" w:rsidP="004F781C">
      <w:pPr>
        <w:rPr>
          <w:rFonts w:cs="Tahoma"/>
          <w:spacing w:val="-4"/>
          <w:lang w:val="es-CO"/>
        </w:rPr>
      </w:pPr>
    </w:p>
    <w:p w:rsidR="004D12AA" w:rsidRPr="00AC2675" w:rsidRDefault="004D12AA" w:rsidP="004F781C">
      <w:pPr>
        <w:rPr>
          <w:rFonts w:cs="Tahoma"/>
          <w:spacing w:val="-4"/>
          <w:lang w:val="es-CO"/>
        </w:rPr>
      </w:pPr>
      <w:r w:rsidRPr="00AC2675">
        <w:rPr>
          <w:rFonts w:cs="Tahoma"/>
          <w:spacing w:val="-4"/>
          <w:lang w:val="es-CO"/>
        </w:rPr>
        <w:t xml:space="preserve">Así mismo y </w:t>
      </w:r>
      <w:r w:rsidR="00D46B74">
        <w:rPr>
          <w:rFonts w:cs="Tahoma"/>
          <w:spacing w:val="-4"/>
          <w:lang w:val="es-CO"/>
        </w:rPr>
        <w:t xml:space="preserve">pese a reiterar </w:t>
      </w:r>
      <w:r w:rsidRPr="00AC2675">
        <w:rPr>
          <w:rFonts w:cs="Tahoma"/>
          <w:spacing w:val="-4"/>
          <w:lang w:val="es-CO"/>
        </w:rPr>
        <w:t xml:space="preserve">la togada que los menores M.C.A.M. y K.S.A.M. y su madre </w:t>
      </w:r>
      <w:r w:rsidR="008E01F6">
        <w:rPr>
          <w:rFonts w:cs="Tahoma"/>
          <w:spacing w:val="-4"/>
          <w:lang w:val="es-CO"/>
        </w:rPr>
        <w:t>poseen suficientes</w:t>
      </w:r>
      <w:r w:rsidRPr="00AC2675">
        <w:rPr>
          <w:rFonts w:cs="Tahoma"/>
          <w:spacing w:val="-4"/>
          <w:lang w:val="es-CO"/>
        </w:rPr>
        <w:t xml:space="preserve"> bienes, viven en abundancia y nada les falta, para </w:t>
      </w:r>
      <w:r w:rsidRPr="00AC2675">
        <w:rPr>
          <w:rFonts w:cs="Tahoma"/>
          <w:spacing w:val="-4"/>
          <w:lang w:val="es-CO"/>
        </w:rPr>
        <w:lastRenderedPageBreak/>
        <w:t>pregonar que no requiere</w:t>
      </w:r>
      <w:r w:rsidR="008E01F6">
        <w:rPr>
          <w:rFonts w:cs="Tahoma"/>
          <w:spacing w:val="-4"/>
          <w:lang w:val="es-CO"/>
        </w:rPr>
        <w:t>n</w:t>
      </w:r>
      <w:r w:rsidRPr="00AC2675">
        <w:rPr>
          <w:rFonts w:cs="Tahoma"/>
          <w:spacing w:val="-4"/>
          <w:lang w:val="es-CO"/>
        </w:rPr>
        <w:t xml:space="preserve"> de los alimentos que se le exigen al señor </w:t>
      </w:r>
      <w:r w:rsidRPr="00AC2675">
        <w:rPr>
          <w:rFonts w:cs="Tahoma"/>
          <w:b/>
          <w:spacing w:val="-4"/>
          <w:sz w:val="22"/>
          <w:szCs w:val="22"/>
          <w:lang w:val="es-CO"/>
        </w:rPr>
        <w:t>SANTIAGO ÁLVAREZ</w:t>
      </w:r>
      <w:r w:rsidRPr="00AC2675">
        <w:rPr>
          <w:rFonts w:cs="Tahoma"/>
          <w:spacing w:val="-4"/>
          <w:lang w:val="es-CO"/>
        </w:rPr>
        <w:t xml:space="preserve">; al respecto lo que debe decir la Corporación es que para </w:t>
      </w:r>
      <w:r w:rsidR="008C4461">
        <w:rPr>
          <w:rFonts w:cs="Tahoma"/>
          <w:spacing w:val="-4"/>
          <w:lang w:val="es-CO"/>
        </w:rPr>
        <w:t xml:space="preserve">soportar </w:t>
      </w:r>
      <w:r w:rsidRPr="00AC2675">
        <w:rPr>
          <w:rFonts w:cs="Tahoma"/>
          <w:spacing w:val="-4"/>
          <w:lang w:val="es-CO"/>
        </w:rPr>
        <w:t xml:space="preserve">tal </w:t>
      </w:r>
      <w:r w:rsidR="008C4461">
        <w:rPr>
          <w:rFonts w:cs="Tahoma"/>
          <w:spacing w:val="-4"/>
          <w:lang w:val="es-CO"/>
        </w:rPr>
        <w:t>afirmación</w:t>
      </w:r>
      <w:r w:rsidRPr="00AC2675">
        <w:rPr>
          <w:rFonts w:cs="Tahoma"/>
          <w:spacing w:val="-4"/>
          <w:lang w:val="es-CO"/>
        </w:rPr>
        <w:t xml:space="preserve"> debió acreditarse en juicio que los menores afectados poseen la capacidad económica suficiente para valerse por sí mismos</w:t>
      </w:r>
      <w:r w:rsidR="008E01F6">
        <w:rPr>
          <w:rFonts w:cs="Tahoma"/>
          <w:spacing w:val="-4"/>
          <w:lang w:val="es-CO"/>
        </w:rPr>
        <w:t>, sin la ayuda de sus padres</w:t>
      </w:r>
      <w:r w:rsidRPr="00AC2675">
        <w:rPr>
          <w:rFonts w:cs="Tahoma"/>
          <w:spacing w:val="-4"/>
          <w:lang w:val="es-CO"/>
        </w:rPr>
        <w:t>, lo cual no se hizo</w:t>
      </w:r>
      <w:r w:rsidR="008E01F6">
        <w:rPr>
          <w:rFonts w:cs="Tahoma"/>
          <w:spacing w:val="-4"/>
          <w:lang w:val="es-CO"/>
        </w:rPr>
        <w:t>. P</w:t>
      </w:r>
      <w:r w:rsidRPr="00AC2675">
        <w:rPr>
          <w:rFonts w:cs="Tahoma"/>
          <w:spacing w:val="-4"/>
          <w:lang w:val="es-CO"/>
        </w:rPr>
        <w:t>or el contrario</w:t>
      </w:r>
      <w:r w:rsidR="008E01F6">
        <w:rPr>
          <w:rFonts w:cs="Tahoma"/>
          <w:spacing w:val="-4"/>
          <w:lang w:val="es-CO"/>
        </w:rPr>
        <w:t>,</w:t>
      </w:r>
      <w:r w:rsidRPr="00AC2675">
        <w:rPr>
          <w:rFonts w:cs="Tahoma"/>
          <w:spacing w:val="-4"/>
          <w:lang w:val="es-CO"/>
        </w:rPr>
        <w:t xml:space="preserve"> lo que se evidencia es que la madre de los niños devenga un salario de $2.400.000</w:t>
      </w:r>
      <w:r w:rsidR="008C4461">
        <w:rPr>
          <w:rFonts w:cs="Tahoma"/>
          <w:spacing w:val="-4"/>
          <w:lang w:val="es-CO"/>
        </w:rPr>
        <w:t xml:space="preserve">, que si bien </w:t>
      </w:r>
      <w:r w:rsidR="008E01F6">
        <w:rPr>
          <w:rFonts w:cs="Tahoma"/>
          <w:spacing w:val="-4"/>
          <w:lang w:val="es-CO"/>
        </w:rPr>
        <w:t xml:space="preserve">considerable </w:t>
      </w:r>
      <w:r w:rsidR="008C4461">
        <w:rPr>
          <w:rFonts w:cs="Tahoma"/>
          <w:spacing w:val="-4"/>
          <w:lang w:val="es-CO"/>
        </w:rPr>
        <w:t>comparado con el</w:t>
      </w:r>
      <w:r w:rsidRPr="00AC2675">
        <w:rPr>
          <w:rFonts w:cs="Tahoma"/>
          <w:spacing w:val="-4"/>
          <w:lang w:val="es-CO"/>
        </w:rPr>
        <w:t xml:space="preserve"> salario mínimo, no puede desconocerse que son dos hijos por los que debe velar</w:t>
      </w:r>
      <w:r w:rsidR="008C4461">
        <w:rPr>
          <w:rFonts w:cs="Tahoma"/>
          <w:spacing w:val="-4"/>
          <w:lang w:val="es-CO"/>
        </w:rPr>
        <w:t>, encontrándose</w:t>
      </w:r>
      <w:r w:rsidRPr="00AC2675">
        <w:rPr>
          <w:rFonts w:cs="Tahoma"/>
          <w:spacing w:val="-4"/>
          <w:lang w:val="es-CO"/>
        </w:rPr>
        <w:t xml:space="preserve"> K.S.A.M. en etapa universitaria, lo que implica mayores gastos, y aunque al parecer la vivienda que posee la señora YENNY le genera aproximadamente $250.000</w:t>
      </w:r>
      <w:r w:rsidR="008E01F6">
        <w:rPr>
          <w:rFonts w:cs="Tahoma"/>
          <w:spacing w:val="-4"/>
          <w:lang w:val="es-CO"/>
        </w:rPr>
        <w:t>.oo</w:t>
      </w:r>
      <w:r w:rsidRPr="00AC2675">
        <w:rPr>
          <w:rFonts w:cs="Tahoma"/>
          <w:spacing w:val="-4"/>
          <w:lang w:val="es-CO"/>
        </w:rPr>
        <w:t xml:space="preserve"> mensuales, ellos apenas le alcanzarán para suplir una que otra necesidad mínima. Por demás</w:t>
      </w:r>
      <w:r w:rsidR="008E01F6">
        <w:rPr>
          <w:rFonts w:cs="Tahoma"/>
          <w:spacing w:val="-4"/>
          <w:lang w:val="es-CO"/>
        </w:rPr>
        <w:t>,</w:t>
      </w:r>
      <w:r w:rsidRPr="00AC2675">
        <w:rPr>
          <w:rFonts w:cs="Tahoma"/>
          <w:spacing w:val="-4"/>
          <w:lang w:val="es-CO"/>
        </w:rPr>
        <w:t xml:space="preserve"> tampoco se puede predicar que la </w:t>
      </w:r>
      <w:r w:rsidR="003D7E18" w:rsidRPr="00AC2675">
        <w:rPr>
          <w:rFonts w:cs="Tahoma"/>
          <w:spacing w:val="-4"/>
          <w:lang w:val="es-CO"/>
        </w:rPr>
        <w:t>circunstancia</w:t>
      </w:r>
      <w:r w:rsidRPr="00AC2675">
        <w:rPr>
          <w:rFonts w:cs="Tahoma"/>
          <w:spacing w:val="-4"/>
          <w:lang w:val="es-CO"/>
        </w:rPr>
        <w:t xml:space="preserve"> financiera de los padres de la denunciante es “boyante” como lo dice la recurrente, </w:t>
      </w:r>
      <w:r w:rsidR="005B4DAA">
        <w:rPr>
          <w:rFonts w:cs="Tahoma"/>
          <w:spacing w:val="-4"/>
          <w:lang w:val="es-CO"/>
        </w:rPr>
        <w:t xml:space="preserve">ya que </w:t>
      </w:r>
      <w:r w:rsidRPr="00AC2675">
        <w:rPr>
          <w:rFonts w:cs="Tahoma"/>
          <w:spacing w:val="-4"/>
          <w:lang w:val="es-CO"/>
        </w:rPr>
        <w:t>de ello nada se probó y lo que se sabe es que el padre de la misma es trabajador independiente y su esposa labora</w:t>
      </w:r>
      <w:r w:rsidR="00DC1D32" w:rsidRPr="00AC2675">
        <w:rPr>
          <w:rFonts w:cs="Tahoma"/>
          <w:spacing w:val="-4"/>
          <w:lang w:val="es-CO"/>
        </w:rPr>
        <w:t xml:space="preserve"> como asesora comercial en una empresa funeraria.</w:t>
      </w:r>
      <w:r w:rsidR="008E01F6">
        <w:rPr>
          <w:rFonts w:cs="Tahoma"/>
          <w:spacing w:val="-4"/>
          <w:lang w:val="es-CO"/>
        </w:rPr>
        <w:t xml:space="preserve"> En suma y sea como fuere, es claro frente a la ley que la posición económica de la  madre y de los abuelos maternos no puede suplir el deber personal que al padre le corresponde frente a la manutención de sus hijos.</w:t>
      </w:r>
    </w:p>
    <w:p w:rsidR="004D12AA" w:rsidRDefault="004D12AA" w:rsidP="004F781C">
      <w:pPr>
        <w:rPr>
          <w:rFonts w:cs="Tahoma"/>
          <w:spacing w:val="-4"/>
          <w:lang w:val="es-CO"/>
        </w:rPr>
      </w:pPr>
    </w:p>
    <w:p w:rsidR="006C1362" w:rsidRPr="006C1362" w:rsidRDefault="0017142A" w:rsidP="006C1362">
      <w:pPr>
        <w:rPr>
          <w:rFonts w:cs="Tahoma"/>
          <w:spacing w:val="-4"/>
          <w:lang w:val="es-CO"/>
        </w:rPr>
      </w:pPr>
      <w:r>
        <w:rPr>
          <w:rFonts w:cs="Tahoma"/>
          <w:spacing w:val="-4"/>
          <w:lang w:val="es-CO"/>
        </w:rPr>
        <w:t>Al tenerse claro que por parte del procesado se incursionó en el punible endilgado dada la sustracción injustificada en el deber alimentario, lo que corresponde ahora a la Colegiatura es ac</w:t>
      </w:r>
      <w:r w:rsidR="006C1362">
        <w:rPr>
          <w:rFonts w:cs="Tahoma"/>
          <w:spacing w:val="-4"/>
          <w:lang w:val="es-CO"/>
        </w:rPr>
        <w:t xml:space="preserve">larar lo relativo al límite hasta el cual se entiende que por parte del señor </w:t>
      </w:r>
      <w:r w:rsidR="006C1362" w:rsidRPr="00AF5D64">
        <w:rPr>
          <w:rFonts w:cs="Tahoma"/>
          <w:b/>
          <w:spacing w:val="-4"/>
          <w:sz w:val="22"/>
          <w:szCs w:val="22"/>
          <w:lang w:val="es-CO"/>
        </w:rPr>
        <w:t>SANTIAGO ÁLVAREZ MARÍN</w:t>
      </w:r>
      <w:r w:rsidR="006C1362">
        <w:rPr>
          <w:rFonts w:cs="Tahoma"/>
          <w:spacing w:val="-4"/>
          <w:lang w:val="es-CO"/>
        </w:rPr>
        <w:t xml:space="preserve"> </w:t>
      </w:r>
      <w:r w:rsidR="008C4461">
        <w:rPr>
          <w:rFonts w:cs="Tahoma"/>
          <w:spacing w:val="-4"/>
          <w:lang w:val="es-CO"/>
        </w:rPr>
        <w:t>se i</w:t>
      </w:r>
      <w:r w:rsidR="006C1362">
        <w:rPr>
          <w:rFonts w:cs="Tahoma"/>
          <w:spacing w:val="-4"/>
          <w:lang w:val="es-CO"/>
        </w:rPr>
        <w:t>ncurrió en la conducta</w:t>
      </w:r>
      <w:r>
        <w:rPr>
          <w:rFonts w:cs="Tahoma"/>
          <w:spacing w:val="-4"/>
          <w:lang w:val="es-CO"/>
        </w:rPr>
        <w:t xml:space="preserve"> atribuida</w:t>
      </w:r>
      <w:r w:rsidR="006C1362">
        <w:rPr>
          <w:rFonts w:cs="Tahoma"/>
          <w:spacing w:val="-4"/>
          <w:lang w:val="es-CO"/>
        </w:rPr>
        <w:t xml:space="preserve">, en tanto ello tiene implicaciones en el tema indemnizatorio, </w:t>
      </w:r>
      <w:r w:rsidR="008C4461">
        <w:rPr>
          <w:rFonts w:cs="Tahoma"/>
          <w:spacing w:val="-4"/>
          <w:lang w:val="es-CO"/>
        </w:rPr>
        <w:t xml:space="preserve">toda vez que </w:t>
      </w:r>
      <w:r w:rsidR="006C1362">
        <w:rPr>
          <w:rFonts w:cs="Tahoma"/>
          <w:spacing w:val="-4"/>
          <w:lang w:val="es-CO"/>
        </w:rPr>
        <w:t xml:space="preserve">el a quo indicó que lo sería hasta </w:t>
      </w:r>
      <w:r w:rsidR="006C1362" w:rsidRPr="006C1362">
        <w:rPr>
          <w:rFonts w:cs="Tahoma"/>
          <w:spacing w:val="-4"/>
          <w:lang w:val="es-CO"/>
        </w:rPr>
        <w:t>diciembre 2 de 2013</w:t>
      </w:r>
      <w:r w:rsidR="006C1362">
        <w:rPr>
          <w:rFonts w:cs="Tahoma"/>
          <w:spacing w:val="-4"/>
          <w:lang w:val="es-CO"/>
        </w:rPr>
        <w:t xml:space="preserve">, fecha en la cual se realizó la audiencia de formulación de imputación, con fundamento en </w:t>
      </w:r>
      <w:r w:rsidR="008C4461">
        <w:rPr>
          <w:rFonts w:cs="Tahoma"/>
          <w:spacing w:val="-4"/>
          <w:lang w:val="es-CO"/>
        </w:rPr>
        <w:t xml:space="preserve">jurisprudencia de </w:t>
      </w:r>
      <w:r w:rsidR="006C1362">
        <w:rPr>
          <w:rFonts w:cs="Tahoma"/>
          <w:spacing w:val="-4"/>
          <w:lang w:val="es-CO"/>
        </w:rPr>
        <w:t>la Sala Penal de la H. Corte  Suprema de Justicia</w:t>
      </w:r>
      <w:r w:rsidR="006C1362" w:rsidRPr="00AF5D64">
        <w:rPr>
          <w:vertAlign w:val="superscript"/>
          <w:lang w:val="es-CO"/>
        </w:rPr>
        <w:footnoteReference w:id="3"/>
      </w:r>
      <w:r>
        <w:rPr>
          <w:rFonts w:cs="Tahoma"/>
          <w:spacing w:val="-4"/>
          <w:lang w:val="es-CO"/>
        </w:rPr>
        <w:t>. Empero,</w:t>
      </w:r>
      <w:r w:rsidR="008C4461">
        <w:rPr>
          <w:rFonts w:cs="Tahoma"/>
          <w:spacing w:val="-4"/>
          <w:lang w:val="es-CO"/>
        </w:rPr>
        <w:t xml:space="preserve"> frente a ello </w:t>
      </w:r>
      <w:r w:rsidR="006C1362">
        <w:rPr>
          <w:rFonts w:cs="Tahoma"/>
          <w:spacing w:val="-4"/>
          <w:lang w:val="es-CO"/>
        </w:rPr>
        <w:t xml:space="preserve">debe decir la Sala que en más reciente decisión de esa misma Corporación, </w:t>
      </w:r>
      <w:r w:rsidR="00AF5D64">
        <w:rPr>
          <w:rFonts w:cs="Tahoma"/>
          <w:spacing w:val="-4"/>
          <w:lang w:val="es-CO"/>
        </w:rPr>
        <w:t xml:space="preserve">se observa que tal </w:t>
      </w:r>
      <w:r>
        <w:rPr>
          <w:rFonts w:cs="Tahoma"/>
          <w:spacing w:val="-4"/>
          <w:lang w:val="es-CO"/>
        </w:rPr>
        <w:t>lindero</w:t>
      </w:r>
      <w:r w:rsidR="008C4461">
        <w:rPr>
          <w:rFonts w:cs="Tahoma"/>
          <w:spacing w:val="-4"/>
          <w:lang w:val="es-CO"/>
        </w:rPr>
        <w:t xml:space="preserve"> </w:t>
      </w:r>
      <w:r w:rsidR="00AF5D64">
        <w:rPr>
          <w:rFonts w:cs="Tahoma"/>
          <w:spacing w:val="-4"/>
          <w:lang w:val="es-CO"/>
        </w:rPr>
        <w:t xml:space="preserve">lo sería la fecha en la que se profirió la formulación de acusación, que para este caso sería en marzo 28 de 2014. Al respecto la jurisprudencia indicó </w:t>
      </w:r>
      <w:r>
        <w:rPr>
          <w:rFonts w:cs="Tahoma"/>
          <w:spacing w:val="-4"/>
          <w:lang w:val="es-CO"/>
        </w:rPr>
        <w:t>lo siguiente</w:t>
      </w:r>
      <w:r w:rsidR="006C1362">
        <w:rPr>
          <w:rFonts w:cs="Tahoma"/>
          <w:spacing w:val="-4"/>
          <w:lang w:val="es-CO"/>
        </w:rPr>
        <w:t xml:space="preserve">: </w:t>
      </w:r>
      <w:r w:rsidR="006C1362" w:rsidRPr="006C1362">
        <w:rPr>
          <w:rFonts w:ascii="Verdana" w:hAnsi="Verdana" w:cs="Tahoma"/>
          <w:spacing w:val="-4"/>
          <w:sz w:val="20"/>
          <w:szCs w:val="20"/>
          <w:lang w:val="es-CO"/>
        </w:rPr>
        <w:t>“[…] conforme lo ha reiterado la jurisprudencia de la Sala, es cierto que</w:t>
      </w:r>
      <w:r w:rsidR="006C1362" w:rsidRPr="006C1362">
        <w:rPr>
          <w:rFonts w:ascii="Verdana" w:hAnsi="Verdana" w:cs="Tahoma"/>
          <w:b/>
          <w:spacing w:val="-4"/>
          <w:sz w:val="18"/>
          <w:szCs w:val="18"/>
          <w:lang w:val="es-CO"/>
        </w:rPr>
        <w:t xml:space="preserve"> la formulación de acusación</w:t>
      </w:r>
      <w:r w:rsidR="006C1362" w:rsidRPr="006C1362">
        <w:rPr>
          <w:rFonts w:ascii="Verdana" w:hAnsi="Verdana" w:cs="Tahoma"/>
          <w:spacing w:val="-4"/>
          <w:sz w:val="20"/>
          <w:szCs w:val="20"/>
          <w:lang w:val="es-CO"/>
        </w:rPr>
        <w:t xml:space="preserve">, en cuanto </w:t>
      </w:r>
      <w:r w:rsidR="006C1362" w:rsidRPr="006C1362">
        <w:rPr>
          <w:rFonts w:ascii="Verdana" w:hAnsi="Verdana" w:cs="Tahoma"/>
          <w:spacing w:val="-4"/>
          <w:sz w:val="20"/>
          <w:szCs w:val="20"/>
          <w:lang w:val="es-CO"/>
        </w:rPr>
        <w:lastRenderedPageBreak/>
        <w:t>materialización del principio acusatorio que consigna la específica pretensión del Estado</w:t>
      </w:r>
      <w:r w:rsidR="006C1362" w:rsidRPr="006C1362">
        <w:rPr>
          <w:rFonts w:ascii="Verdana" w:hAnsi="Verdana" w:cs="Tahoma"/>
          <w:b/>
          <w:spacing w:val="-4"/>
          <w:sz w:val="18"/>
          <w:szCs w:val="18"/>
          <w:lang w:val="es-CO"/>
        </w:rPr>
        <w:t>, constituye piedra angular del juicio, límite fáctico y jurídico a lo que en él se tabula y, desde luego, ínsitos en su contenido y alcances se hallan caros derechos de las partes e intervinientes, entre los cuales destacan el debido proceso y derecho de defensa</w:t>
      </w:r>
      <w:r w:rsidR="006C1362" w:rsidRPr="006C1362">
        <w:rPr>
          <w:rFonts w:ascii="Verdana" w:hAnsi="Verdana" w:cs="Tahoma"/>
          <w:spacing w:val="-4"/>
          <w:sz w:val="20"/>
          <w:szCs w:val="20"/>
          <w:lang w:val="es-CO"/>
        </w:rPr>
        <w:t>.”</w:t>
      </w:r>
      <w:r w:rsidR="00AF5D64" w:rsidRPr="00AF5D64">
        <w:rPr>
          <w:vertAlign w:val="superscript"/>
          <w:lang w:val="es-CO"/>
        </w:rPr>
        <w:t xml:space="preserve"> </w:t>
      </w:r>
      <w:r w:rsidR="00AF5D64" w:rsidRPr="00AF5D64">
        <w:rPr>
          <w:vertAlign w:val="superscript"/>
          <w:lang w:val="es-CO"/>
        </w:rPr>
        <w:footnoteReference w:id="4"/>
      </w:r>
    </w:p>
    <w:p w:rsidR="006C1362" w:rsidRDefault="006C1362" w:rsidP="004F781C">
      <w:pPr>
        <w:rPr>
          <w:rFonts w:cs="Tahoma"/>
          <w:spacing w:val="-4"/>
          <w:lang w:val="es-CO"/>
        </w:rPr>
      </w:pPr>
    </w:p>
    <w:p w:rsidR="00DC1D32" w:rsidRPr="00AC2675" w:rsidRDefault="0011648C" w:rsidP="0011648C">
      <w:pPr>
        <w:rPr>
          <w:rFonts w:cs="Tahoma"/>
          <w:spacing w:val="-4"/>
        </w:rPr>
      </w:pPr>
      <w:r w:rsidRPr="00AC2675">
        <w:rPr>
          <w:rFonts w:cs="Tahoma"/>
          <w:spacing w:val="-4"/>
        </w:rPr>
        <w:t>Se concluye por tanto, de conformidad con el análisis efectuado en precedencia, que</w:t>
      </w:r>
      <w:r w:rsidR="008F33E3" w:rsidRPr="00AC2675">
        <w:rPr>
          <w:rFonts w:cs="Tahoma"/>
          <w:spacing w:val="-4"/>
        </w:rPr>
        <w:t xml:space="preserve"> </w:t>
      </w:r>
      <w:r w:rsidRPr="00AC2675">
        <w:rPr>
          <w:rFonts w:cs="Tahoma"/>
          <w:spacing w:val="-4"/>
        </w:rPr>
        <w:t xml:space="preserve">no existe hesitación alguna con respecto a la real ocurrencia del hecho criminoso y el compromiso que le asiste al judicializado, </w:t>
      </w:r>
      <w:r w:rsidR="005B4DAA">
        <w:rPr>
          <w:rFonts w:cs="Tahoma"/>
          <w:spacing w:val="-4"/>
        </w:rPr>
        <w:t xml:space="preserve">al no existir </w:t>
      </w:r>
      <w:r w:rsidR="00C55DF5">
        <w:rPr>
          <w:rFonts w:cs="Tahoma"/>
          <w:spacing w:val="-4"/>
        </w:rPr>
        <w:t xml:space="preserve">justificación alguna para negarse a suministrar alimentos para sus hijos, </w:t>
      </w:r>
      <w:r w:rsidRPr="00AC2675">
        <w:rPr>
          <w:rFonts w:cs="Tahoma"/>
          <w:spacing w:val="-4"/>
        </w:rPr>
        <w:t xml:space="preserve">razón que conlleva a esta Colegiatura a </w:t>
      </w:r>
      <w:r w:rsidR="00DC1D32" w:rsidRPr="00AC2675">
        <w:rPr>
          <w:rFonts w:cs="Tahoma"/>
          <w:spacing w:val="-4"/>
        </w:rPr>
        <w:t xml:space="preserve">confirmar la decisión de condena proferida en </w:t>
      </w:r>
      <w:r w:rsidR="00AF5D64">
        <w:rPr>
          <w:rFonts w:cs="Tahoma"/>
          <w:spacing w:val="-4"/>
        </w:rPr>
        <w:t xml:space="preserve">primera instancia en </w:t>
      </w:r>
      <w:r w:rsidR="00DC1D32" w:rsidRPr="00AC2675">
        <w:rPr>
          <w:rFonts w:cs="Tahoma"/>
          <w:spacing w:val="-4"/>
        </w:rPr>
        <w:t xml:space="preserve">contra del señor </w:t>
      </w:r>
      <w:r w:rsidR="00DC1D32" w:rsidRPr="00AC2675">
        <w:rPr>
          <w:rFonts w:cs="Tahoma"/>
          <w:b/>
          <w:spacing w:val="-4"/>
          <w:sz w:val="22"/>
          <w:szCs w:val="22"/>
        </w:rPr>
        <w:t>SANTIAGO ÁLVAREZ MARÍN</w:t>
      </w:r>
      <w:r w:rsidR="00DC1D32" w:rsidRPr="00AC2675">
        <w:rPr>
          <w:rFonts w:cs="Tahoma"/>
          <w:spacing w:val="-4"/>
        </w:rPr>
        <w:t>.</w:t>
      </w:r>
    </w:p>
    <w:p w:rsidR="006C1362" w:rsidRPr="00AC2675" w:rsidRDefault="006C1362" w:rsidP="00BA74A4">
      <w:pPr>
        <w:rPr>
          <w:rFonts w:eastAsia="Batang" w:cs="Tahoma"/>
          <w:spacing w:val="-4"/>
          <w:lang w:eastAsia="es-ES"/>
        </w:rPr>
      </w:pPr>
    </w:p>
    <w:p w:rsidR="00D2450A" w:rsidRPr="00AC2675" w:rsidRDefault="00D2450A" w:rsidP="00D2450A">
      <w:pPr>
        <w:overflowPunct w:val="0"/>
        <w:autoSpaceDE w:val="0"/>
        <w:autoSpaceDN w:val="0"/>
        <w:adjustRightInd w:val="0"/>
        <w:spacing w:line="276" w:lineRule="auto"/>
        <w:rPr>
          <w:spacing w:val="-4"/>
        </w:rPr>
      </w:pPr>
      <w:r w:rsidRPr="00AC2675">
        <w:rPr>
          <w:spacing w:val="-4"/>
        </w:rPr>
        <w:t>ANOTACIÓN FINAL</w:t>
      </w:r>
    </w:p>
    <w:p w:rsidR="00D2450A" w:rsidRPr="00AC2675" w:rsidRDefault="00D2450A" w:rsidP="00D2450A">
      <w:pPr>
        <w:rPr>
          <w:rFonts w:cs="Tahoma"/>
          <w:spacing w:val="-4"/>
        </w:rPr>
      </w:pPr>
    </w:p>
    <w:p w:rsidR="00D2450A" w:rsidRPr="00AC2675" w:rsidRDefault="00D2450A" w:rsidP="00D2450A">
      <w:pPr>
        <w:rPr>
          <w:rFonts w:cs="Tahoma"/>
          <w:spacing w:val="-4"/>
        </w:rPr>
      </w:pPr>
      <w:r w:rsidRPr="00AC2675">
        <w:rPr>
          <w:rFonts w:cs="Tahoma"/>
          <w:spacing w:val="-4"/>
        </w:rPr>
        <w:t xml:space="preserve">Si bien el funcionario de primer nivel al momento de conceder el subrogado de la suspensión condicional de la pena, tuvo en consideración  postura de esta misma Sala de Decisión, por medio de la cual se había </w:t>
      </w:r>
      <w:r w:rsidR="003D5AEE" w:rsidRPr="00AC2675">
        <w:rPr>
          <w:rFonts w:cs="Tahoma"/>
          <w:spacing w:val="-4"/>
        </w:rPr>
        <w:t xml:space="preserve">estimado </w:t>
      </w:r>
      <w:r w:rsidRPr="00AC2675">
        <w:rPr>
          <w:rFonts w:cs="Tahoma"/>
          <w:spacing w:val="-4"/>
        </w:rPr>
        <w:t xml:space="preserve">pertinente conceder ese beneficio en los casos de inasistencia alimentaria a pesar de no haberse realizado la reparación de perjuicios, </w:t>
      </w:r>
      <w:r w:rsidR="003D5AEE" w:rsidRPr="00AC2675">
        <w:rPr>
          <w:rFonts w:cs="Tahoma"/>
          <w:spacing w:val="-4"/>
        </w:rPr>
        <w:t xml:space="preserve">pese a </w:t>
      </w:r>
      <w:r w:rsidRPr="00AC2675">
        <w:rPr>
          <w:rFonts w:cs="Tahoma"/>
          <w:spacing w:val="-4"/>
        </w:rPr>
        <w:t xml:space="preserve">la prohibición contenida en el numeral 6° art. 193 del Código de Infancia y Adolescencia, se </w:t>
      </w:r>
      <w:r w:rsidR="003D5AEE" w:rsidRPr="00AC2675">
        <w:rPr>
          <w:rFonts w:cs="Tahoma"/>
          <w:spacing w:val="-4"/>
        </w:rPr>
        <w:t xml:space="preserve">observa </w:t>
      </w:r>
      <w:r w:rsidRPr="00AC2675">
        <w:rPr>
          <w:rFonts w:cs="Tahoma"/>
          <w:spacing w:val="-4"/>
        </w:rPr>
        <w:t xml:space="preserve">necesario </w:t>
      </w:r>
      <w:r w:rsidR="0017142A">
        <w:rPr>
          <w:rFonts w:cs="Tahoma"/>
          <w:spacing w:val="-4"/>
        </w:rPr>
        <w:t>señalar que la Sala a la hora de ahora ya ha recogido</w:t>
      </w:r>
      <w:r w:rsidRPr="00AC2675">
        <w:rPr>
          <w:rFonts w:cs="Tahoma"/>
          <w:spacing w:val="-4"/>
        </w:rPr>
        <w:t xml:space="preserve"> tal postura por cuanto a ese respecto y de forma posterior se emitió pronunciamiento del órgano de cierre en materia penal -CSJ AP, 5 ago. 2015, Rad. 46332- en el que sostuvo que la indemnización a la víctima comporta un requisito adicional a los previstos en el Código Penal para acceder a ese subrogado penal, y que por ningún motivo puede ser omitido.</w:t>
      </w:r>
    </w:p>
    <w:p w:rsidR="00D2450A" w:rsidRPr="00AC2675" w:rsidRDefault="00D2450A" w:rsidP="00D2450A">
      <w:pPr>
        <w:rPr>
          <w:rFonts w:cs="Tahoma"/>
          <w:spacing w:val="-4"/>
        </w:rPr>
      </w:pPr>
      <w:r w:rsidRPr="00AC2675">
        <w:rPr>
          <w:rFonts w:cs="Tahoma"/>
          <w:spacing w:val="-4"/>
        </w:rPr>
        <w:t xml:space="preserve">No obstante, al no haber sido dicho punto materia de impugnación y tratarse de apelante único, en virtud del principio de limitación y de la </w:t>
      </w:r>
      <w:r w:rsidRPr="00AC2675">
        <w:rPr>
          <w:rFonts w:cs="Tahoma"/>
          <w:i/>
          <w:spacing w:val="-4"/>
        </w:rPr>
        <w:t>no</w:t>
      </w:r>
      <w:r w:rsidRPr="00AC2675">
        <w:rPr>
          <w:rFonts w:cs="Tahoma"/>
          <w:spacing w:val="-4"/>
        </w:rPr>
        <w:t xml:space="preserve"> </w:t>
      </w:r>
      <w:r w:rsidRPr="00AC2675">
        <w:rPr>
          <w:rFonts w:cs="Tahoma"/>
          <w:i/>
          <w:spacing w:val="-4"/>
        </w:rPr>
        <w:t>reformatio in pejus</w:t>
      </w:r>
      <w:r w:rsidR="0017142A">
        <w:rPr>
          <w:rFonts w:cs="Tahoma"/>
          <w:i/>
          <w:spacing w:val="-4"/>
        </w:rPr>
        <w:t>,</w:t>
      </w:r>
      <w:r w:rsidR="00211965">
        <w:rPr>
          <w:rFonts w:cs="Tahoma"/>
          <w:spacing w:val="-4"/>
        </w:rPr>
        <w:t xml:space="preserve">  no se modificará la providencia </w:t>
      </w:r>
      <w:r w:rsidRPr="00AC2675">
        <w:rPr>
          <w:rFonts w:cs="Tahoma"/>
          <w:spacing w:val="-4"/>
        </w:rPr>
        <w:t>adoptada</w:t>
      </w:r>
      <w:r w:rsidR="0017142A">
        <w:rPr>
          <w:rFonts w:cs="Tahoma"/>
          <w:spacing w:val="-4"/>
        </w:rPr>
        <w:t xml:space="preserve"> en esos términos por parte de la </w:t>
      </w:r>
      <w:r w:rsidRPr="00AC2675">
        <w:rPr>
          <w:rFonts w:cs="Tahoma"/>
          <w:spacing w:val="-4"/>
        </w:rPr>
        <w:t>primera instancia.</w:t>
      </w:r>
    </w:p>
    <w:p w:rsidR="00D2450A" w:rsidRDefault="00D2450A" w:rsidP="00BA74A4">
      <w:pPr>
        <w:rPr>
          <w:rFonts w:cs="Tahoma"/>
          <w:spacing w:val="-4"/>
        </w:rPr>
      </w:pPr>
    </w:p>
    <w:p w:rsidR="00B11BB0" w:rsidRDefault="00FE6F88" w:rsidP="00BA74A4">
      <w:pPr>
        <w:rPr>
          <w:rFonts w:cs="Tahoma"/>
          <w:spacing w:val="-4"/>
        </w:rPr>
      </w:pPr>
      <w:r>
        <w:rPr>
          <w:rFonts w:cs="Tahoma"/>
          <w:spacing w:val="-4"/>
        </w:rPr>
        <w:lastRenderedPageBreak/>
        <w:t>De otro lado, y</w:t>
      </w:r>
      <w:r w:rsidR="00624950">
        <w:rPr>
          <w:rFonts w:cs="Tahoma"/>
          <w:spacing w:val="-4"/>
        </w:rPr>
        <w:t xml:space="preserve"> en atención a la manifestación de la abogada del procesado en relación con las frases irrespetuosas o despectivas que utilizó el fiscal en sus alegatos conclusivos, al respecto se observa que el a quo en su momento pidió al funcionario de la </w:t>
      </w:r>
      <w:r w:rsidR="005A6F7D">
        <w:rPr>
          <w:rFonts w:cs="Tahoma"/>
          <w:spacing w:val="-4"/>
        </w:rPr>
        <w:t>F</w:t>
      </w:r>
      <w:r w:rsidR="00624950">
        <w:rPr>
          <w:rFonts w:cs="Tahoma"/>
          <w:spacing w:val="-4"/>
        </w:rPr>
        <w:t>iscalía que modera</w:t>
      </w:r>
      <w:r w:rsidR="00B11BB0">
        <w:rPr>
          <w:rFonts w:cs="Tahoma"/>
          <w:spacing w:val="-4"/>
        </w:rPr>
        <w:t>r</w:t>
      </w:r>
      <w:r w:rsidR="00624950">
        <w:rPr>
          <w:rFonts w:cs="Tahoma"/>
          <w:spacing w:val="-4"/>
        </w:rPr>
        <w:t xml:space="preserve">a su intervención y aunque posteriormente expresó que la posición de la defensa le parecía “algo descabellado”, con argumentos “confusos e incoherentes”, ello </w:t>
      </w:r>
      <w:r w:rsidR="00B11BB0">
        <w:rPr>
          <w:rFonts w:cs="Tahoma"/>
          <w:spacing w:val="-4"/>
        </w:rPr>
        <w:t>en sentir de la Sala no tiene la connotaci</w:t>
      </w:r>
      <w:r w:rsidR="005A6F7D">
        <w:rPr>
          <w:rFonts w:cs="Tahoma"/>
          <w:spacing w:val="-4"/>
        </w:rPr>
        <w:t>ón que le quiere dar la defensa;</w:t>
      </w:r>
      <w:r w:rsidR="00B11BB0">
        <w:rPr>
          <w:rFonts w:cs="Tahoma"/>
          <w:spacing w:val="-4"/>
        </w:rPr>
        <w:t xml:space="preserve"> pero aun así</w:t>
      </w:r>
      <w:r w:rsidR="005A6F7D">
        <w:rPr>
          <w:rFonts w:cs="Tahoma"/>
          <w:spacing w:val="-4"/>
        </w:rPr>
        <w:t>,</w:t>
      </w:r>
      <w:r w:rsidR="00B11BB0">
        <w:rPr>
          <w:rFonts w:cs="Tahoma"/>
          <w:spacing w:val="-4"/>
        </w:rPr>
        <w:t xml:space="preserve"> de considerar la misma que</w:t>
      </w:r>
      <w:r w:rsidR="005A6F7D">
        <w:rPr>
          <w:rFonts w:cs="Tahoma"/>
          <w:spacing w:val="-4"/>
        </w:rPr>
        <w:t xml:space="preserve"> el fiscal pudo incurrir con su</w:t>
      </w:r>
      <w:r w:rsidR="00B11BB0">
        <w:rPr>
          <w:rFonts w:cs="Tahoma"/>
          <w:spacing w:val="-4"/>
        </w:rPr>
        <w:t xml:space="preserve"> actuar en los l</w:t>
      </w:r>
      <w:r w:rsidR="00EC677E">
        <w:rPr>
          <w:rFonts w:cs="Tahoma"/>
          <w:spacing w:val="-4"/>
        </w:rPr>
        <w:t xml:space="preserve">inderos </w:t>
      </w:r>
      <w:r w:rsidR="00B11BB0">
        <w:rPr>
          <w:rFonts w:cs="Tahoma"/>
          <w:spacing w:val="-4"/>
        </w:rPr>
        <w:t>del Código Disciplinario, podrá acu</w:t>
      </w:r>
      <w:r w:rsidR="005A6F7D">
        <w:rPr>
          <w:rFonts w:cs="Tahoma"/>
          <w:spacing w:val="-4"/>
        </w:rPr>
        <w:t>dir ante la instancia respectiva</w:t>
      </w:r>
      <w:r w:rsidR="00B11BB0">
        <w:rPr>
          <w:rFonts w:cs="Tahoma"/>
          <w:spacing w:val="-4"/>
        </w:rPr>
        <w:t>.</w:t>
      </w:r>
    </w:p>
    <w:p w:rsidR="00624950" w:rsidRDefault="00624950" w:rsidP="00BA74A4">
      <w:pPr>
        <w:rPr>
          <w:rFonts w:cs="Tahoma"/>
          <w:spacing w:val="-4"/>
        </w:rPr>
      </w:pPr>
      <w:r>
        <w:rPr>
          <w:rFonts w:cs="Tahoma"/>
          <w:spacing w:val="-4"/>
        </w:rPr>
        <w:t xml:space="preserve"> </w:t>
      </w:r>
    </w:p>
    <w:p w:rsidR="00B227EB" w:rsidRDefault="00FE6F88" w:rsidP="00BA74A4">
      <w:pPr>
        <w:rPr>
          <w:rFonts w:cs="Tahoma"/>
          <w:spacing w:val="-4"/>
        </w:rPr>
      </w:pPr>
      <w:r>
        <w:rPr>
          <w:rFonts w:cs="Tahoma"/>
          <w:spacing w:val="-4"/>
        </w:rPr>
        <w:t>Así mismo se hace un especial llamado de atención</w:t>
      </w:r>
      <w:r w:rsidR="00B227EB">
        <w:rPr>
          <w:rFonts w:cs="Tahoma"/>
          <w:spacing w:val="-4"/>
        </w:rPr>
        <w:t xml:space="preserve"> al funcionario judicial para que en aquellos casos cuya pena es corta, como sucede en el presente asunto, se adopten las medidas necesarias para evitar la dilación de las audiencias y éstas se programen prontamente a efecto de evitar la cercanía del término prescrito, como ocurrió en este </w:t>
      </w:r>
      <w:r w:rsidR="00EC677E">
        <w:rPr>
          <w:rFonts w:cs="Tahoma"/>
          <w:spacing w:val="-4"/>
        </w:rPr>
        <w:t>caso</w:t>
      </w:r>
      <w:r w:rsidR="00B227EB">
        <w:rPr>
          <w:rFonts w:cs="Tahoma"/>
          <w:spacing w:val="-4"/>
        </w:rPr>
        <w:t xml:space="preserve"> que </w:t>
      </w:r>
      <w:r w:rsidR="008E2643">
        <w:rPr>
          <w:rFonts w:cs="Tahoma"/>
          <w:spacing w:val="-4"/>
        </w:rPr>
        <w:t xml:space="preserve">llegó a </w:t>
      </w:r>
      <w:r w:rsidR="00B227EB">
        <w:rPr>
          <w:rFonts w:cs="Tahoma"/>
          <w:spacing w:val="-4"/>
        </w:rPr>
        <w:t>esta Corporación a escasos días de que se produjera tal fenómeno, sin siquiera enviarse con nota de urgencia para los fines pertinentes.  Igualmente, para que en desarrollo de las diligencias donde sean víctimas menores de edad, se omita hacer alusión al nombre de éstas, en procura del respeto de sus derechos fundamentales,</w:t>
      </w:r>
      <w:r w:rsidR="005A6F7D">
        <w:rPr>
          <w:rFonts w:cs="Tahoma"/>
          <w:spacing w:val="-4"/>
        </w:rPr>
        <w:t xml:space="preserve"> como quiera que </w:t>
      </w:r>
      <w:r w:rsidR="00B227EB">
        <w:rPr>
          <w:rFonts w:cs="Tahoma"/>
          <w:spacing w:val="-4"/>
        </w:rPr>
        <w:t xml:space="preserve">en el trámite se </w:t>
      </w:r>
      <w:r w:rsidR="00EC677E">
        <w:rPr>
          <w:rFonts w:cs="Tahoma"/>
          <w:spacing w:val="-4"/>
        </w:rPr>
        <w:t xml:space="preserve">hacía </w:t>
      </w:r>
      <w:r w:rsidR="006C56DA">
        <w:rPr>
          <w:rFonts w:cs="Tahoma"/>
          <w:spacing w:val="-4"/>
        </w:rPr>
        <w:t xml:space="preserve">referencia </w:t>
      </w:r>
      <w:r w:rsidR="00EC677E">
        <w:rPr>
          <w:rFonts w:cs="Tahoma"/>
          <w:spacing w:val="-4"/>
        </w:rPr>
        <w:t>a los nombres de</w:t>
      </w:r>
      <w:r w:rsidR="00B227EB">
        <w:rPr>
          <w:rFonts w:cs="Tahoma"/>
          <w:spacing w:val="-4"/>
        </w:rPr>
        <w:t xml:space="preserve"> los menores sin que el funcionario judicial </w:t>
      </w:r>
      <w:r w:rsidR="00EC677E">
        <w:rPr>
          <w:rFonts w:cs="Tahoma"/>
          <w:spacing w:val="-4"/>
        </w:rPr>
        <w:t>realizara pronunciamiento alguno</w:t>
      </w:r>
      <w:r w:rsidR="005A6F7D">
        <w:rPr>
          <w:rFonts w:cs="Tahoma"/>
          <w:spacing w:val="-4"/>
        </w:rPr>
        <w:t xml:space="preserve"> a ese respecto.</w:t>
      </w:r>
    </w:p>
    <w:p w:rsidR="00FE6F88" w:rsidRPr="00AC2675" w:rsidRDefault="00B227EB" w:rsidP="00BA74A4">
      <w:pPr>
        <w:rPr>
          <w:rFonts w:cs="Tahoma"/>
          <w:spacing w:val="-4"/>
        </w:rPr>
      </w:pPr>
      <w:r>
        <w:rPr>
          <w:rFonts w:cs="Tahoma"/>
          <w:spacing w:val="-4"/>
        </w:rPr>
        <w:t xml:space="preserve"> </w:t>
      </w:r>
    </w:p>
    <w:p w:rsidR="00B650E8" w:rsidRPr="00AC2675" w:rsidRDefault="00BA74A4" w:rsidP="00DC1D32">
      <w:pPr>
        <w:pStyle w:val="Profesin"/>
        <w:spacing w:line="360" w:lineRule="auto"/>
        <w:jc w:val="both"/>
        <w:rPr>
          <w:rFonts w:ascii="Tahoma" w:hAnsi="Tahoma" w:cs="Tahoma"/>
          <w:b w:val="0"/>
          <w:spacing w:val="-4"/>
          <w:sz w:val="26"/>
          <w:szCs w:val="26"/>
        </w:rPr>
      </w:pPr>
      <w:r w:rsidRPr="00AC2675">
        <w:rPr>
          <w:rFonts w:ascii="Tahoma" w:hAnsi="Tahoma" w:cs="Tahoma"/>
          <w:b w:val="0"/>
          <w:spacing w:val="-4"/>
          <w:sz w:val="26"/>
          <w:szCs w:val="26"/>
        </w:rPr>
        <w:t xml:space="preserve">En mérito de lo expuesto, el Tribunal Superior del Distrito Judicial de Pereira (Rda.), Sala de Decisión Penal, administrando justicia en nombre de la República y por autoridad de la ley, </w:t>
      </w:r>
      <w:r w:rsidR="00DC1D32" w:rsidRPr="008E2643">
        <w:rPr>
          <w:rFonts w:ascii="Tahoma" w:hAnsi="Tahoma" w:cs="Tahoma"/>
          <w:spacing w:val="-4"/>
          <w:sz w:val="22"/>
          <w:szCs w:val="22"/>
        </w:rPr>
        <w:t>CONFIRMA</w:t>
      </w:r>
      <w:r w:rsidR="00DC1D32" w:rsidRPr="00AC2675">
        <w:rPr>
          <w:rFonts w:ascii="Tahoma" w:hAnsi="Tahoma" w:cs="Tahoma"/>
          <w:b w:val="0"/>
          <w:spacing w:val="-4"/>
          <w:sz w:val="26"/>
          <w:szCs w:val="26"/>
        </w:rPr>
        <w:t xml:space="preserve"> la sentencia condenatoria proferida en contra del señor </w:t>
      </w:r>
      <w:r w:rsidR="00DC1D32" w:rsidRPr="00AC2675">
        <w:rPr>
          <w:rFonts w:ascii="Tahoma" w:hAnsi="Tahoma" w:cs="Tahoma"/>
          <w:spacing w:val="-4"/>
          <w:sz w:val="22"/>
          <w:szCs w:val="22"/>
        </w:rPr>
        <w:t>SANTIAGO ÁLVAREZ MARÍN</w:t>
      </w:r>
      <w:r w:rsidR="00DC1D32" w:rsidRPr="00AC2675">
        <w:rPr>
          <w:rFonts w:ascii="Tahoma" w:hAnsi="Tahoma" w:cs="Tahoma"/>
          <w:b w:val="0"/>
          <w:spacing w:val="-4"/>
          <w:sz w:val="26"/>
          <w:szCs w:val="26"/>
        </w:rPr>
        <w:t xml:space="preserve"> </w:t>
      </w:r>
      <w:r w:rsidR="00B650E8" w:rsidRPr="00AC2675">
        <w:rPr>
          <w:rFonts w:ascii="Tahoma" w:hAnsi="Tahoma" w:cs="Tahoma"/>
          <w:b w:val="0"/>
          <w:spacing w:val="-4"/>
          <w:sz w:val="26"/>
          <w:szCs w:val="26"/>
        </w:rPr>
        <w:t>como autor material del delito de inasistencia alimentaria</w:t>
      </w:r>
      <w:r w:rsidR="00DC1D32" w:rsidRPr="00AC2675">
        <w:rPr>
          <w:rFonts w:ascii="Tahoma" w:hAnsi="Tahoma" w:cs="Tahoma"/>
          <w:b w:val="0"/>
          <w:spacing w:val="-4"/>
          <w:sz w:val="26"/>
          <w:szCs w:val="26"/>
        </w:rPr>
        <w:t xml:space="preserve">. </w:t>
      </w:r>
    </w:p>
    <w:p w:rsidR="006B1841" w:rsidRPr="00AC2675" w:rsidRDefault="006B1841" w:rsidP="00B650E8">
      <w:pPr>
        <w:rPr>
          <w:b/>
          <w:spacing w:val="-4"/>
          <w:sz w:val="24"/>
          <w:szCs w:val="24"/>
        </w:rPr>
      </w:pPr>
    </w:p>
    <w:p w:rsidR="003357EB" w:rsidRPr="00AC2675" w:rsidRDefault="00E03994" w:rsidP="003357EB">
      <w:pPr>
        <w:rPr>
          <w:rFonts w:eastAsia="Batang" w:cs="Tahoma"/>
          <w:spacing w:val="-4"/>
          <w:lang w:eastAsia="es-ES"/>
        </w:rPr>
      </w:pPr>
      <w:r w:rsidRPr="00AC2675">
        <w:rPr>
          <w:rFonts w:cs="Tahoma"/>
          <w:spacing w:val="-4"/>
        </w:rPr>
        <w:t xml:space="preserve">Para el adelantamiento del incidente de reparación de perjuicios se dará aplicación a lo normado en el artículo 102 de la Ley 906 de 2004, modificado por el artículo 86 de la Ley 1395 de 2010 y lo reglado en </w:t>
      </w:r>
      <w:r w:rsidR="003357EB" w:rsidRPr="00AC2675">
        <w:rPr>
          <w:rFonts w:eastAsia="Batang" w:cs="Tahoma"/>
          <w:spacing w:val="-4"/>
          <w:lang w:eastAsia="es-ES"/>
        </w:rPr>
        <w:t>el artículo 197 C.I.A.</w:t>
      </w:r>
    </w:p>
    <w:p w:rsidR="003357EB" w:rsidRPr="00AC2675" w:rsidRDefault="003357EB" w:rsidP="00B650E8">
      <w:pPr>
        <w:rPr>
          <w:b/>
          <w:spacing w:val="-4"/>
          <w:sz w:val="24"/>
          <w:szCs w:val="24"/>
        </w:rPr>
      </w:pPr>
    </w:p>
    <w:p w:rsidR="00B650E8" w:rsidRPr="00AC2675" w:rsidRDefault="00B650E8" w:rsidP="00B650E8">
      <w:pPr>
        <w:rPr>
          <w:rFonts w:cs="Tahoma"/>
          <w:spacing w:val="-4"/>
        </w:rPr>
      </w:pPr>
      <w:r w:rsidRPr="00AC2675">
        <w:rPr>
          <w:spacing w:val="-4"/>
        </w:rPr>
        <w:lastRenderedPageBreak/>
        <w:t>Esta sentencia queda notificada en estrados y contra ella procede el recurso de casación, que de interponerse habrá de hacerse dentro del término legal.</w:t>
      </w:r>
    </w:p>
    <w:p w:rsidR="00BA74A4" w:rsidRPr="00AC2675" w:rsidRDefault="00BA74A4" w:rsidP="00BA74A4">
      <w:pPr>
        <w:rPr>
          <w:rFonts w:eastAsia="Batang" w:cs="Tahoma"/>
          <w:spacing w:val="-4"/>
          <w:lang w:eastAsia="es-ES"/>
        </w:rPr>
      </w:pPr>
    </w:p>
    <w:p w:rsidR="00BA74A4" w:rsidRPr="00AC2675" w:rsidRDefault="00BA74A4" w:rsidP="00BA74A4">
      <w:pPr>
        <w:rPr>
          <w:rFonts w:eastAsia="Batang" w:cs="Tahoma"/>
          <w:spacing w:val="-4"/>
          <w:lang w:eastAsia="es-ES"/>
        </w:rPr>
      </w:pPr>
      <w:r w:rsidRPr="00AC2675">
        <w:rPr>
          <w:rFonts w:eastAsia="Batang" w:cs="Tahoma"/>
          <w:spacing w:val="-4"/>
          <w:lang w:eastAsia="es-ES"/>
        </w:rPr>
        <w:t xml:space="preserve">Los Magistrados, </w:t>
      </w:r>
    </w:p>
    <w:p w:rsidR="00AD2B79" w:rsidRDefault="00AD2B79" w:rsidP="00BA74A4">
      <w:pPr>
        <w:rPr>
          <w:rFonts w:eastAsia="Batang" w:cs="Tahoma"/>
          <w:spacing w:val="-4"/>
          <w:sz w:val="24"/>
          <w:szCs w:val="24"/>
          <w:lang w:val="es-CO" w:eastAsia="es-ES"/>
        </w:rPr>
      </w:pPr>
    </w:p>
    <w:p w:rsidR="00AD2B79" w:rsidRDefault="00AD2B79" w:rsidP="00BA74A4">
      <w:pPr>
        <w:rPr>
          <w:rFonts w:eastAsia="Batang" w:cs="Tahoma"/>
          <w:spacing w:val="-4"/>
          <w:sz w:val="24"/>
          <w:szCs w:val="24"/>
          <w:lang w:val="es-CO" w:eastAsia="es-ES"/>
        </w:rPr>
      </w:pPr>
    </w:p>
    <w:p w:rsidR="008E2643" w:rsidRPr="00AC2675" w:rsidRDefault="008E2643" w:rsidP="00BA74A4">
      <w:pPr>
        <w:rPr>
          <w:rFonts w:eastAsia="Batang" w:cs="Tahoma"/>
          <w:spacing w:val="-4"/>
          <w:sz w:val="24"/>
          <w:szCs w:val="24"/>
          <w:lang w:val="es-CO" w:eastAsia="es-ES"/>
        </w:rPr>
      </w:pPr>
    </w:p>
    <w:p w:rsidR="00BA74A4" w:rsidRPr="00AC2675" w:rsidRDefault="00BA74A4" w:rsidP="00BA74A4">
      <w:pPr>
        <w:rPr>
          <w:rFonts w:eastAsia="Batang" w:cs="Tahoma"/>
          <w:spacing w:val="-4"/>
          <w:lang w:val="es-CO" w:eastAsia="es-ES"/>
        </w:rPr>
      </w:pPr>
      <w:r w:rsidRPr="00AC2675">
        <w:rPr>
          <w:rFonts w:eastAsia="Batang" w:cs="Tahoma"/>
          <w:spacing w:val="-4"/>
          <w:lang w:val="es-CO" w:eastAsia="es-ES"/>
        </w:rPr>
        <w:t>JORGE ARTURO CASTAÑO DUQUE</w:t>
      </w:r>
      <w:r w:rsidRPr="00AC2675">
        <w:rPr>
          <w:rFonts w:eastAsia="Batang" w:cs="Tahoma"/>
          <w:spacing w:val="-4"/>
          <w:lang w:val="es-CO" w:eastAsia="es-ES"/>
        </w:rPr>
        <w:tab/>
        <w:t xml:space="preserve">       JAIRO ERNESTO ESCOBAR SANZ</w:t>
      </w:r>
    </w:p>
    <w:p w:rsidR="00AD2B79" w:rsidRDefault="00AD2B79" w:rsidP="00BA74A4">
      <w:pPr>
        <w:rPr>
          <w:rFonts w:eastAsia="Batang" w:cs="Tahoma"/>
          <w:spacing w:val="-4"/>
          <w:sz w:val="24"/>
          <w:szCs w:val="24"/>
          <w:lang w:val="es-CO" w:eastAsia="es-ES"/>
        </w:rPr>
      </w:pPr>
    </w:p>
    <w:p w:rsidR="00B227EB" w:rsidRDefault="00B227EB" w:rsidP="00BA74A4">
      <w:pPr>
        <w:rPr>
          <w:rFonts w:eastAsia="Batang" w:cs="Tahoma"/>
          <w:spacing w:val="-4"/>
          <w:sz w:val="24"/>
          <w:szCs w:val="24"/>
          <w:lang w:val="es-CO" w:eastAsia="es-ES"/>
        </w:rPr>
      </w:pPr>
    </w:p>
    <w:p w:rsidR="00EC677E" w:rsidRPr="00AC2675" w:rsidRDefault="00EC677E" w:rsidP="00BA74A4">
      <w:pPr>
        <w:rPr>
          <w:rFonts w:eastAsia="Batang" w:cs="Tahoma"/>
          <w:spacing w:val="-4"/>
          <w:sz w:val="24"/>
          <w:szCs w:val="24"/>
          <w:lang w:val="es-CO" w:eastAsia="es-ES"/>
        </w:rPr>
      </w:pPr>
    </w:p>
    <w:p w:rsidR="00BA74A4" w:rsidRPr="00AC2675" w:rsidRDefault="00BA74A4" w:rsidP="00BA74A4">
      <w:pPr>
        <w:jc w:val="center"/>
        <w:rPr>
          <w:rFonts w:eastAsia="Batang" w:cs="Tahoma"/>
          <w:spacing w:val="-4"/>
          <w:lang w:val="es-CO" w:eastAsia="es-ES"/>
        </w:rPr>
      </w:pPr>
      <w:r w:rsidRPr="00AC2675">
        <w:rPr>
          <w:rFonts w:eastAsia="Batang" w:cs="Tahoma"/>
          <w:spacing w:val="-4"/>
          <w:lang w:val="es-CO" w:eastAsia="es-ES"/>
        </w:rPr>
        <w:t>MANUEL YARZAGARAY BANDERA</w:t>
      </w:r>
    </w:p>
    <w:p w:rsidR="00AD2B79" w:rsidRDefault="00AD2B79" w:rsidP="00BA74A4">
      <w:pPr>
        <w:spacing w:line="276" w:lineRule="auto"/>
        <w:rPr>
          <w:rFonts w:eastAsia="Batang" w:cs="Tahoma"/>
          <w:spacing w:val="-4"/>
          <w:lang w:eastAsia="es-ES"/>
        </w:rPr>
      </w:pPr>
    </w:p>
    <w:p w:rsidR="00BA74A4" w:rsidRPr="00AC2675" w:rsidRDefault="00BA74A4" w:rsidP="00BA74A4">
      <w:pPr>
        <w:spacing w:line="276" w:lineRule="auto"/>
        <w:rPr>
          <w:rFonts w:eastAsia="Batang" w:cs="Tahoma"/>
          <w:spacing w:val="-4"/>
          <w:sz w:val="20"/>
          <w:szCs w:val="20"/>
          <w:lang w:eastAsia="es-ES"/>
        </w:rPr>
      </w:pPr>
      <w:r w:rsidRPr="00AC2675">
        <w:rPr>
          <w:rFonts w:eastAsia="Batang" w:cs="Tahoma"/>
          <w:spacing w:val="-4"/>
          <w:lang w:eastAsia="es-ES"/>
        </w:rPr>
        <w:t>La Secretaria de la Sala,</w:t>
      </w:r>
    </w:p>
    <w:p w:rsidR="00BA74A4" w:rsidRPr="00AC2675" w:rsidRDefault="00BA74A4" w:rsidP="00BA74A4">
      <w:pPr>
        <w:spacing w:line="276" w:lineRule="auto"/>
        <w:rPr>
          <w:rFonts w:eastAsia="Batang" w:cs="Tahoma"/>
          <w:spacing w:val="-4"/>
          <w:sz w:val="20"/>
          <w:szCs w:val="20"/>
          <w:lang w:val="es-CO" w:eastAsia="es-ES"/>
        </w:rPr>
      </w:pPr>
    </w:p>
    <w:p w:rsidR="00F909A1" w:rsidRPr="00AC2675" w:rsidRDefault="00BA74A4" w:rsidP="003357EB">
      <w:pPr>
        <w:spacing w:line="276" w:lineRule="auto"/>
        <w:jc w:val="center"/>
        <w:rPr>
          <w:spacing w:val="-4"/>
        </w:rPr>
      </w:pPr>
      <w:r w:rsidRPr="00AC2675">
        <w:rPr>
          <w:rFonts w:eastAsia="Batang" w:cs="Tahoma"/>
          <w:spacing w:val="-4"/>
          <w:lang w:val="es-CO" w:eastAsia="es-ES"/>
        </w:rPr>
        <w:t>MARÍA ELENA RÍOS VÁSQUEZ</w:t>
      </w:r>
    </w:p>
    <w:sectPr w:rsidR="00F909A1" w:rsidRPr="00AC2675" w:rsidSect="002D52BC">
      <w:headerReference w:type="default" r:id="rId7"/>
      <w:footerReference w:type="default" r:id="rId8"/>
      <w:pgSz w:w="12242" w:h="18722" w:code="124"/>
      <w:pgMar w:top="1928"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26" w:rsidRDefault="008E6226" w:rsidP="00BA74A4">
      <w:pPr>
        <w:spacing w:line="240" w:lineRule="auto"/>
      </w:pPr>
      <w:r>
        <w:separator/>
      </w:r>
    </w:p>
  </w:endnote>
  <w:endnote w:type="continuationSeparator" w:id="0">
    <w:p w:rsidR="008E6226" w:rsidRDefault="008E6226"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20" w:rsidRDefault="003D0820">
    <w:pPr>
      <w:pStyle w:val="Piedepgina"/>
    </w:pPr>
    <w:r>
      <w:t xml:space="preserve">Página </w:t>
    </w:r>
    <w:r>
      <w:fldChar w:fldCharType="begin"/>
    </w:r>
    <w:r>
      <w:instrText xml:space="preserve"> PAGE </w:instrText>
    </w:r>
    <w:r>
      <w:fldChar w:fldCharType="separate"/>
    </w:r>
    <w:r w:rsidR="002C4B9E">
      <w:rPr>
        <w:noProof/>
      </w:rPr>
      <w:t>19</w:t>
    </w:r>
    <w:r>
      <w:fldChar w:fldCharType="end"/>
    </w:r>
    <w:r>
      <w:t xml:space="preserve"> de </w:t>
    </w:r>
    <w:r>
      <w:fldChar w:fldCharType="begin"/>
    </w:r>
    <w:r>
      <w:instrText xml:space="preserve"> NUMPAGES </w:instrText>
    </w:r>
    <w:r>
      <w:fldChar w:fldCharType="separate"/>
    </w:r>
    <w:r w:rsidR="002C4B9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26" w:rsidRDefault="008E6226" w:rsidP="00BA74A4">
      <w:pPr>
        <w:spacing w:line="240" w:lineRule="auto"/>
      </w:pPr>
      <w:r>
        <w:separator/>
      </w:r>
    </w:p>
  </w:footnote>
  <w:footnote w:type="continuationSeparator" w:id="0">
    <w:p w:rsidR="008E6226" w:rsidRDefault="008E6226" w:rsidP="00BA74A4">
      <w:pPr>
        <w:spacing w:line="240" w:lineRule="auto"/>
      </w:pPr>
      <w:r>
        <w:continuationSeparator/>
      </w:r>
    </w:p>
  </w:footnote>
  <w:footnote w:id="1">
    <w:p w:rsidR="003D0820" w:rsidRPr="00A30F4F" w:rsidRDefault="003D0820" w:rsidP="00BA74A4">
      <w:pPr>
        <w:pStyle w:val="Textonotapie"/>
        <w:rPr>
          <w:lang w:val="es-CO"/>
        </w:rPr>
      </w:pPr>
      <w:r>
        <w:rPr>
          <w:rStyle w:val="Refdenotaalpie"/>
        </w:rPr>
        <w:footnoteRef/>
      </w:r>
      <w:r>
        <w:t xml:space="preserve"> Ingresaron como estipulación probatoria a juicio copia d</w:t>
      </w:r>
      <w:r>
        <w:rPr>
          <w:lang w:val="es-CO"/>
        </w:rPr>
        <w:t>e los registros civiles de nacimiento con seriales 21874789 y 35363422 correspondientes a los referidos menores, expedidos por las Notarías Sexto y Tercera de Pereira, respectivamente.</w:t>
      </w:r>
    </w:p>
  </w:footnote>
  <w:footnote w:id="2">
    <w:p w:rsidR="003D0820" w:rsidRPr="00A30F4F" w:rsidRDefault="003D0820" w:rsidP="00DE57CE">
      <w:pPr>
        <w:pStyle w:val="Textonotapie"/>
        <w:rPr>
          <w:lang w:val="es-CO"/>
        </w:rPr>
      </w:pPr>
      <w:r>
        <w:rPr>
          <w:rStyle w:val="Refdenotaalpie"/>
        </w:rPr>
        <w:footnoteRef/>
      </w:r>
      <w:r>
        <w:t xml:space="preserve"> Corte Constitucional, Sentencia C-727 de 2015</w:t>
      </w:r>
      <w:r>
        <w:rPr>
          <w:lang w:val="es-CO"/>
        </w:rPr>
        <w:t>.</w:t>
      </w:r>
    </w:p>
  </w:footnote>
  <w:footnote w:id="3">
    <w:p w:rsidR="003D0820" w:rsidRPr="00A30F4F" w:rsidRDefault="003D0820" w:rsidP="006C1362">
      <w:pPr>
        <w:pStyle w:val="Textonotapie"/>
        <w:rPr>
          <w:lang w:val="es-CO"/>
        </w:rPr>
      </w:pPr>
      <w:r>
        <w:rPr>
          <w:rStyle w:val="Refdenotaalpie"/>
        </w:rPr>
        <w:footnoteRef/>
      </w:r>
      <w:r>
        <w:t xml:space="preserve"> CSJ SP, 10 jun. 2009, Rad. 22881.</w:t>
      </w:r>
    </w:p>
  </w:footnote>
  <w:footnote w:id="4">
    <w:p w:rsidR="003D0820" w:rsidRPr="00A30F4F" w:rsidRDefault="003D0820" w:rsidP="00AF5D64">
      <w:pPr>
        <w:pStyle w:val="Textonotapie"/>
        <w:rPr>
          <w:lang w:val="es-CO"/>
        </w:rPr>
      </w:pPr>
      <w:r>
        <w:rPr>
          <w:rStyle w:val="Refdenotaalpie"/>
        </w:rPr>
        <w:footnoteRef/>
      </w:r>
      <w:r>
        <w:t xml:space="preserve"> CSJ AP, 25 mar. 2015, Rad. 45491.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20" w:rsidRPr="003B4C3C" w:rsidRDefault="003D0820" w:rsidP="00C93AD8">
    <w:pPr>
      <w:pStyle w:val="Encabezado"/>
      <w:spacing w:line="240" w:lineRule="auto"/>
      <w:jc w:val="right"/>
      <w:rPr>
        <w:rFonts w:ascii="Courier New" w:hAnsi="Courier New" w:cs="Courier New"/>
        <w:sz w:val="16"/>
        <w:lang w:val="es-MX"/>
      </w:rPr>
    </w:pPr>
    <w:r>
      <w:rPr>
        <w:rFonts w:ascii="Courier New" w:hAnsi="Courier New" w:cs="Courier New"/>
        <w:sz w:val="14"/>
      </w:rPr>
      <w:t>INASISTENCIA ALIMENTARIA</w:t>
    </w:r>
    <w:r w:rsidRPr="003B4C3C">
      <w:rPr>
        <w:rFonts w:ascii="Courier New" w:hAnsi="Courier New" w:cs="Courier New"/>
        <w:sz w:val="14"/>
      </w:rPr>
      <w:t xml:space="preserve">   </w:t>
    </w:r>
  </w:p>
  <w:p w:rsidR="003D0820" w:rsidRDefault="003D0820" w:rsidP="00C93AD8">
    <w:pPr>
      <w:pStyle w:val="Encabezado"/>
      <w:spacing w:line="240" w:lineRule="auto"/>
      <w:jc w:val="right"/>
      <w:rPr>
        <w:rFonts w:ascii="Courier New" w:hAnsi="Courier New"/>
        <w:sz w:val="16"/>
        <w:lang w:val="es-MX"/>
      </w:rPr>
    </w:pPr>
    <w:r>
      <w:rPr>
        <w:rFonts w:ascii="Courier New" w:hAnsi="Courier New"/>
        <w:sz w:val="16"/>
        <w:lang w:val="es-MX"/>
      </w:rPr>
      <w:t>RADICACIÓN:60016000036 2011 02894-01</w:t>
    </w:r>
  </w:p>
  <w:p w:rsidR="003D0820" w:rsidRDefault="003D0820" w:rsidP="00C93AD8">
    <w:pPr>
      <w:pStyle w:val="Encabezado"/>
      <w:spacing w:line="240" w:lineRule="auto"/>
      <w:jc w:val="right"/>
      <w:rPr>
        <w:rFonts w:ascii="Courier New" w:hAnsi="Courier New"/>
        <w:sz w:val="16"/>
        <w:lang w:val="es-MX"/>
      </w:rPr>
    </w:pPr>
    <w:r>
      <w:rPr>
        <w:rFonts w:ascii="Courier New" w:hAnsi="Courier New"/>
        <w:sz w:val="16"/>
        <w:lang w:val="es-MX"/>
      </w:rPr>
      <w:t>PROCESADO: SANTIAGO ÁLVAREZ MARTÍNEZ</w:t>
    </w:r>
  </w:p>
  <w:p w:rsidR="003D0820" w:rsidRDefault="003D0820" w:rsidP="00C93AD8">
    <w:pPr>
      <w:pStyle w:val="Encabezado"/>
      <w:spacing w:line="240" w:lineRule="auto"/>
      <w:jc w:val="right"/>
      <w:rPr>
        <w:rFonts w:ascii="Courier New" w:hAnsi="Courier New"/>
        <w:sz w:val="16"/>
        <w:lang w:val="es-MX"/>
      </w:rPr>
    </w:pPr>
    <w:r>
      <w:rPr>
        <w:rFonts w:ascii="Courier New" w:hAnsi="Courier New"/>
        <w:sz w:val="16"/>
        <w:lang w:val="es-MX"/>
      </w:rPr>
      <w:t>CONFIRMA</w:t>
    </w:r>
  </w:p>
  <w:p w:rsidR="003D0820" w:rsidRDefault="003D0820" w:rsidP="00C93AD8">
    <w:pPr>
      <w:pStyle w:val="Encabezado"/>
      <w:spacing w:line="240" w:lineRule="auto"/>
      <w:jc w:val="right"/>
      <w:rPr>
        <w:rFonts w:ascii="Courier New" w:hAnsi="Courier New"/>
        <w:sz w:val="16"/>
        <w:lang w:val="es-MX"/>
      </w:rPr>
    </w:pPr>
    <w:r>
      <w:rPr>
        <w:rFonts w:ascii="Courier New" w:hAnsi="Courier New"/>
        <w:sz w:val="16"/>
        <w:lang w:val="es-MX"/>
      </w:rPr>
      <w:t>S. N°47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7661"/>
    <w:rsid w:val="000130B2"/>
    <w:rsid w:val="000364D2"/>
    <w:rsid w:val="000428C2"/>
    <w:rsid w:val="00054001"/>
    <w:rsid w:val="000578CD"/>
    <w:rsid w:val="00061119"/>
    <w:rsid w:val="000653A5"/>
    <w:rsid w:val="0006626B"/>
    <w:rsid w:val="00070FC9"/>
    <w:rsid w:val="000712ED"/>
    <w:rsid w:val="00073AD1"/>
    <w:rsid w:val="00076FF1"/>
    <w:rsid w:val="00080378"/>
    <w:rsid w:val="000841B7"/>
    <w:rsid w:val="000B217E"/>
    <w:rsid w:val="000C0C66"/>
    <w:rsid w:val="000D1952"/>
    <w:rsid w:val="000D267F"/>
    <w:rsid w:val="000E1DC0"/>
    <w:rsid w:val="000E6289"/>
    <w:rsid w:val="000F778B"/>
    <w:rsid w:val="001003C7"/>
    <w:rsid w:val="00102B2F"/>
    <w:rsid w:val="0010723C"/>
    <w:rsid w:val="0011648C"/>
    <w:rsid w:val="00116D88"/>
    <w:rsid w:val="001175F9"/>
    <w:rsid w:val="001226A9"/>
    <w:rsid w:val="00125C0D"/>
    <w:rsid w:val="00144A6D"/>
    <w:rsid w:val="00147CAB"/>
    <w:rsid w:val="00157039"/>
    <w:rsid w:val="001610C1"/>
    <w:rsid w:val="00161379"/>
    <w:rsid w:val="0016152C"/>
    <w:rsid w:val="0017142A"/>
    <w:rsid w:val="00191465"/>
    <w:rsid w:val="0019737B"/>
    <w:rsid w:val="001A5DD2"/>
    <w:rsid w:val="001B1EDF"/>
    <w:rsid w:val="001C02CA"/>
    <w:rsid w:val="001C2960"/>
    <w:rsid w:val="001C5ACF"/>
    <w:rsid w:val="001C7839"/>
    <w:rsid w:val="001D42F7"/>
    <w:rsid w:val="001D4EA6"/>
    <w:rsid w:val="001E53D8"/>
    <w:rsid w:val="001F2FCE"/>
    <w:rsid w:val="00202B52"/>
    <w:rsid w:val="00203F69"/>
    <w:rsid w:val="00211965"/>
    <w:rsid w:val="00211A16"/>
    <w:rsid w:val="0021606E"/>
    <w:rsid w:val="0022435A"/>
    <w:rsid w:val="00227618"/>
    <w:rsid w:val="002329BD"/>
    <w:rsid w:val="00237971"/>
    <w:rsid w:val="00240451"/>
    <w:rsid w:val="002407E1"/>
    <w:rsid w:val="00252693"/>
    <w:rsid w:val="00255018"/>
    <w:rsid w:val="00263A9B"/>
    <w:rsid w:val="002805F3"/>
    <w:rsid w:val="0028423B"/>
    <w:rsid w:val="00285B67"/>
    <w:rsid w:val="00290B5F"/>
    <w:rsid w:val="002A4A85"/>
    <w:rsid w:val="002C4B9E"/>
    <w:rsid w:val="002C4E54"/>
    <w:rsid w:val="002C6D11"/>
    <w:rsid w:val="002D271B"/>
    <w:rsid w:val="002D52BC"/>
    <w:rsid w:val="002E5F1E"/>
    <w:rsid w:val="002E61FD"/>
    <w:rsid w:val="002F2942"/>
    <w:rsid w:val="002F4F99"/>
    <w:rsid w:val="00305839"/>
    <w:rsid w:val="00312909"/>
    <w:rsid w:val="00321BC6"/>
    <w:rsid w:val="00326564"/>
    <w:rsid w:val="00332717"/>
    <w:rsid w:val="003357EB"/>
    <w:rsid w:val="003378A9"/>
    <w:rsid w:val="00337A2C"/>
    <w:rsid w:val="0034402D"/>
    <w:rsid w:val="00360548"/>
    <w:rsid w:val="0036382F"/>
    <w:rsid w:val="0036610B"/>
    <w:rsid w:val="00366388"/>
    <w:rsid w:val="003730E8"/>
    <w:rsid w:val="00376004"/>
    <w:rsid w:val="00380815"/>
    <w:rsid w:val="003A3EE0"/>
    <w:rsid w:val="003A4A4B"/>
    <w:rsid w:val="003B021F"/>
    <w:rsid w:val="003B18E6"/>
    <w:rsid w:val="003B3E18"/>
    <w:rsid w:val="003D0820"/>
    <w:rsid w:val="003D59A0"/>
    <w:rsid w:val="003D5AEE"/>
    <w:rsid w:val="003D7E18"/>
    <w:rsid w:val="003F4917"/>
    <w:rsid w:val="004026DB"/>
    <w:rsid w:val="004028CB"/>
    <w:rsid w:val="004076F0"/>
    <w:rsid w:val="00411F20"/>
    <w:rsid w:val="00431E5C"/>
    <w:rsid w:val="0044026E"/>
    <w:rsid w:val="004411FE"/>
    <w:rsid w:val="004430F8"/>
    <w:rsid w:val="00457700"/>
    <w:rsid w:val="004637D8"/>
    <w:rsid w:val="0046478F"/>
    <w:rsid w:val="0046774D"/>
    <w:rsid w:val="00474D8B"/>
    <w:rsid w:val="00475A81"/>
    <w:rsid w:val="00484CEF"/>
    <w:rsid w:val="00486CBD"/>
    <w:rsid w:val="004946BD"/>
    <w:rsid w:val="00496F45"/>
    <w:rsid w:val="004A3521"/>
    <w:rsid w:val="004C1490"/>
    <w:rsid w:val="004C7B5F"/>
    <w:rsid w:val="004D12AA"/>
    <w:rsid w:val="004D7A08"/>
    <w:rsid w:val="004E59AE"/>
    <w:rsid w:val="004E7FFE"/>
    <w:rsid w:val="004F39BC"/>
    <w:rsid w:val="004F480A"/>
    <w:rsid w:val="004F77F5"/>
    <w:rsid w:val="004F781C"/>
    <w:rsid w:val="00521655"/>
    <w:rsid w:val="0052348E"/>
    <w:rsid w:val="005275A7"/>
    <w:rsid w:val="00534C13"/>
    <w:rsid w:val="00536472"/>
    <w:rsid w:val="00540D88"/>
    <w:rsid w:val="00557F27"/>
    <w:rsid w:val="00561171"/>
    <w:rsid w:val="00576B35"/>
    <w:rsid w:val="00582128"/>
    <w:rsid w:val="005933F6"/>
    <w:rsid w:val="005A1470"/>
    <w:rsid w:val="005A6F7D"/>
    <w:rsid w:val="005B1B3B"/>
    <w:rsid w:val="005B4DAA"/>
    <w:rsid w:val="005C3C84"/>
    <w:rsid w:val="005D0B45"/>
    <w:rsid w:val="005E1B91"/>
    <w:rsid w:val="005E3D98"/>
    <w:rsid w:val="005E67FE"/>
    <w:rsid w:val="005F674F"/>
    <w:rsid w:val="006038C0"/>
    <w:rsid w:val="00610B51"/>
    <w:rsid w:val="00611438"/>
    <w:rsid w:val="006121FC"/>
    <w:rsid w:val="0061634B"/>
    <w:rsid w:val="00621B2D"/>
    <w:rsid w:val="00624950"/>
    <w:rsid w:val="00625EAC"/>
    <w:rsid w:val="00632FFB"/>
    <w:rsid w:val="00637101"/>
    <w:rsid w:val="00637CFC"/>
    <w:rsid w:val="00640185"/>
    <w:rsid w:val="006407CE"/>
    <w:rsid w:val="006421DF"/>
    <w:rsid w:val="006428EF"/>
    <w:rsid w:val="00654A2C"/>
    <w:rsid w:val="006613E8"/>
    <w:rsid w:val="0068003D"/>
    <w:rsid w:val="00682278"/>
    <w:rsid w:val="00683563"/>
    <w:rsid w:val="00683E94"/>
    <w:rsid w:val="0069262F"/>
    <w:rsid w:val="00692A48"/>
    <w:rsid w:val="006B1841"/>
    <w:rsid w:val="006B7511"/>
    <w:rsid w:val="006C1362"/>
    <w:rsid w:val="006C20D6"/>
    <w:rsid w:val="006C56DA"/>
    <w:rsid w:val="006C65E2"/>
    <w:rsid w:val="006D0806"/>
    <w:rsid w:val="006D7862"/>
    <w:rsid w:val="006D7D40"/>
    <w:rsid w:val="006F3AFD"/>
    <w:rsid w:val="007036A3"/>
    <w:rsid w:val="00704E86"/>
    <w:rsid w:val="007061D7"/>
    <w:rsid w:val="00717920"/>
    <w:rsid w:val="0072005C"/>
    <w:rsid w:val="00723A96"/>
    <w:rsid w:val="0073351A"/>
    <w:rsid w:val="007341A7"/>
    <w:rsid w:val="00743635"/>
    <w:rsid w:val="00747DB1"/>
    <w:rsid w:val="00755535"/>
    <w:rsid w:val="00757B79"/>
    <w:rsid w:val="00761B14"/>
    <w:rsid w:val="007637B1"/>
    <w:rsid w:val="0078227F"/>
    <w:rsid w:val="00794F93"/>
    <w:rsid w:val="00794FE2"/>
    <w:rsid w:val="007A1102"/>
    <w:rsid w:val="007A4111"/>
    <w:rsid w:val="007A65D4"/>
    <w:rsid w:val="007B1C88"/>
    <w:rsid w:val="007B5511"/>
    <w:rsid w:val="007C1823"/>
    <w:rsid w:val="007C40E5"/>
    <w:rsid w:val="007D4CFE"/>
    <w:rsid w:val="007D58DB"/>
    <w:rsid w:val="007D5F09"/>
    <w:rsid w:val="007E3680"/>
    <w:rsid w:val="007F374E"/>
    <w:rsid w:val="008105B1"/>
    <w:rsid w:val="00810F28"/>
    <w:rsid w:val="008152F2"/>
    <w:rsid w:val="00832D48"/>
    <w:rsid w:val="00833C79"/>
    <w:rsid w:val="008378A7"/>
    <w:rsid w:val="0084012C"/>
    <w:rsid w:val="00841997"/>
    <w:rsid w:val="00851698"/>
    <w:rsid w:val="00857803"/>
    <w:rsid w:val="00861406"/>
    <w:rsid w:val="008679E8"/>
    <w:rsid w:val="008713FA"/>
    <w:rsid w:val="00872667"/>
    <w:rsid w:val="0087493C"/>
    <w:rsid w:val="00884C16"/>
    <w:rsid w:val="00886DCB"/>
    <w:rsid w:val="0089032D"/>
    <w:rsid w:val="008A1BCD"/>
    <w:rsid w:val="008B0C41"/>
    <w:rsid w:val="008B13FB"/>
    <w:rsid w:val="008B4F1B"/>
    <w:rsid w:val="008C3E26"/>
    <w:rsid w:val="008C4461"/>
    <w:rsid w:val="008C4CE0"/>
    <w:rsid w:val="008E01F6"/>
    <w:rsid w:val="008E2643"/>
    <w:rsid w:val="008E458C"/>
    <w:rsid w:val="008E45C9"/>
    <w:rsid w:val="008E6226"/>
    <w:rsid w:val="008F33E3"/>
    <w:rsid w:val="008F3D1B"/>
    <w:rsid w:val="009110ED"/>
    <w:rsid w:val="00912ADF"/>
    <w:rsid w:val="0092135E"/>
    <w:rsid w:val="00922E27"/>
    <w:rsid w:val="00940FA4"/>
    <w:rsid w:val="00941372"/>
    <w:rsid w:val="00941EDA"/>
    <w:rsid w:val="00946D39"/>
    <w:rsid w:val="009559DC"/>
    <w:rsid w:val="00965E90"/>
    <w:rsid w:val="00980704"/>
    <w:rsid w:val="009814D2"/>
    <w:rsid w:val="009843E4"/>
    <w:rsid w:val="0099449A"/>
    <w:rsid w:val="009B164D"/>
    <w:rsid w:val="009C0423"/>
    <w:rsid w:val="009C1908"/>
    <w:rsid w:val="009C69F9"/>
    <w:rsid w:val="009E734A"/>
    <w:rsid w:val="009F41AB"/>
    <w:rsid w:val="00A07B92"/>
    <w:rsid w:val="00A15462"/>
    <w:rsid w:val="00A30615"/>
    <w:rsid w:val="00A37605"/>
    <w:rsid w:val="00A61C4E"/>
    <w:rsid w:val="00A7368A"/>
    <w:rsid w:val="00A834F2"/>
    <w:rsid w:val="00A905DD"/>
    <w:rsid w:val="00A921CB"/>
    <w:rsid w:val="00AA50F0"/>
    <w:rsid w:val="00AA654A"/>
    <w:rsid w:val="00AB727B"/>
    <w:rsid w:val="00AC22A4"/>
    <w:rsid w:val="00AC2675"/>
    <w:rsid w:val="00AC30E2"/>
    <w:rsid w:val="00AC77BC"/>
    <w:rsid w:val="00AD2B79"/>
    <w:rsid w:val="00AD4717"/>
    <w:rsid w:val="00AD716B"/>
    <w:rsid w:val="00AF5D64"/>
    <w:rsid w:val="00AF62DC"/>
    <w:rsid w:val="00AF6950"/>
    <w:rsid w:val="00B06903"/>
    <w:rsid w:val="00B11BB0"/>
    <w:rsid w:val="00B15719"/>
    <w:rsid w:val="00B17E6C"/>
    <w:rsid w:val="00B227EB"/>
    <w:rsid w:val="00B23EB0"/>
    <w:rsid w:val="00B44552"/>
    <w:rsid w:val="00B650E8"/>
    <w:rsid w:val="00B71198"/>
    <w:rsid w:val="00B7152F"/>
    <w:rsid w:val="00B75E47"/>
    <w:rsid w:val="00B857FF"/>
    <w:rsid w:val="00B90DAD"/>
    <w:rsid w:val="00B955A6"/>
    <w:rsid w:val="00B9599E"/>
    <w:rsid w:val="00B9619B"/>
    <w:rsid w:val="00B96D17"/>
    <w:rsid w:val="00BA74A4"/>
    <w:rsid w:val="00BB1498"/>
    <w:rsid w:val="00BB14C3"/>
    <w:rsid w:val="00BB60CE"/>
    <w:rsid w:val="00BC4760"/>
    <w:rsid w:val="00BD6283"/>
    <w:rsid w:val="00BE1209"/>
    <w:rsid w:val="00BE35A5"/>
    <w:rsid w:val="00BE4D06"/>
    <w:rsid w:val="00C0190E"/>
    <w:rsid w:val="00C025CF"/>
    <w:rsid w:val="00C0407E"/>
    <w:rsid w:val="00C050A7"/>
    <w:rsid w:val="00C07739"/>
    <w:rsid w:val="00C12D24"/>
    <w:rsid w:val="00C34016"/>
    <w:rsid w:val="00C3510A"/>
    <w:rsid w:val="00C36255"/>
    <w:rsid w:val="00C53A4D"/>
    <w:rsid w:val="00C54E6D"/>
    <w:rsid w:val="00C55DF5"/>
    <w:rsid w:val="00C62E3A"/>
    <w:rsid w:val="00C63360"/>
    <w:rsid w:val="00C64D6C"/>
    <w:rsid w:val="00C721DD"/>
    <w:rsid w:val="00C73898"/>
    <w:rsid w:val="00C76182"/>
    <w:rsid w:val="00C76C2A"/>
    <w:rsid w:val="00C93AD8"/>
    <w:rsid w:val="00CA5CC9"/>
    <w:rsid w:val="00CB0D8B"/>
    <w:rsid w:val="00CB6713"/>
    <w:rsid w:val="00CC1B59"/>
    <w:rsid w:val="00CC2183"/>
    <w:rsid w:val="00CC378C"/>
    <w:rsid w:val="00CC3859"/>
    <w:rsid w:val="00CD02EC"/>
    <w:rsid w:val="00CD3F77"/>
    <w:rsid w:val="00CD58B8"/>
    <w:rsid w:val="00CE7335"/>
    <w:rsid w:val="00CF69E2"/>
    <w:rsid w:val="00D027F2"/>
    <w:rsid w:val="00D1036E"/>
    <w:rsid w:val="00D12939"/>
    <w:rsid w:val="00D16A2F"/>
    <w:rsid w:val="00D21338"/>
    <w:rsid w:val="00D22518"/>
    <w:rsid w:val="00D2450A"/>
    <w:rsid w:val="00D32D66"/>
    <w:rsid w:val="00D33311"/>
    <w:rsid w:val="00D46B74"/>
    <w:rsid w:val="00D60A32"/>
    <w:rsid w:val="00D6134B"/>
    <w:rsid w:val="00D67320"/>
    <w:rsid w:val="00D7026F"/>
    <w:rsid w:val="00D835FD"/>
    <w:rsid w:val="00D95A0E"/>
    <w:rsid w:val="00DA1CFB"/>
    <w:rsid w:val="00DB3BFC"/>
    <w:rsid w:val="00DC1D32"/>
    <w:rsid w:val="00DC1EE4"/>
    <w:rsid w:val="00DD5D4F"/>
    <w:rsid w:val="00DE57CE"/>
    <w:rsid w:val="00DF0F17"/>
    <w:rsid w:val="00E03994"/>
    <w:rsid w:val="00E04A39"/>
    <w:rsid w:val="00E05679"/>
    <w:rsid w:val="00E106D4"/>
    <w:rsid w:val="00E12354"/>
    <w:rsid w:val="00E30F20"/>
    <w:rsid w:val="00E3104F"/>
    <w:rsid w:val="00E325E2"/>
    <w:rsid w:val="00E456F4"/>
    <w:rsid w:val="00E47DE8"/>
    <w:rsid w:val="00E51415"/>
    <w:rsid w:val="00E535BF"/>
    <w:rsid w:val="00E53C68"/>
    <w:rsid w:val="00E61065"/>
    <w:rsid w:val="00E613ED"/>
    <w:rsid w:val="00E70688"/>
    <w:rsid w:val="00E739C5"/>
    <w:rsid w:val="00E8222C"/>
    <w:rsid w:val="00E85517"/>
    <w:rsid w:val="00E93DC3"/>
    <w:rsid w:val="00E954E4"/>
    <w:rsid w:val="00EA389C"/>
    <w:rsid w:val="00EA3BA2"/>
    <w:rsid w:val="00EB54A0"/>
    <w:rsid w:val="00EC2814"/>
    <w:rsid w:val="00EC2FDA"/>
    <w:rsid w:val="00EC5E79"/>
    <w:rsid w:val="00EC677E"/>
    <w:rsid w:val="00ED031F"/>
    <w:rsid w:val="00ED0CB6"/>
    <w:rsid w:val="00EE5E52"/>
    <w:rsid w:val="00EF0E71"/>
    <w:rsid w:val="00F00162"/>
    <w:rsid w:val="00F016F4"/>
    <w:rsid w:val="00F1126D"/>
    <w:rsid w:val="00F14959"/>
    <w:rsid w:val="00F16EA0"/>
    <w:rsid w:val="00F2092F"/>
    <w:rsid w:val="00F271CC"/>
    <w:rsid w:val="00F31BCD"/>
    <w:rsid w:val="00F328D1"/>
    <w:rsid w:val="00F3394F"/>
    <w:rsid w:val="00F50BBC"/>
    <w:rsid w:val="00F51BB6"/>
    <w:rsid w:val="00F523EB"/>
    <w:rsid w:val="00F561CC"/>
    <w:rsid w:val="00F56EFD"/>
    <w:rsid w:val="00F602CA"/>
    <w:rsid w:val="00F674C6"/>
    <w:rsid w:val="00F80278"/>
    <w:rsid w:val="00F85EC1"/>
    <w:rsid w:val="00F909A1"/>
    <w:rsid w:val="00FA1CE0"/>
    <w:rsid w:val="00FA2CEF"/>
    <w:rsid w:val="00FA45FD"/>
    <w:rsid w:val="00FB2750"/>
    <w:rsid w:val="00FC358F"/>
    <w:rsid w:val="00FE6F88"/>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C0190E"/>
    <w:pPr>
      <w:ind w:left="720"/>
      <w:contextualSpacing/>
    </w:pPr>
  </w:style>
  <w:style w:type="character" w:customStyle="1" w:styleId="SinespaciadoCar">
    <w:name w:val="Sin espaciado Car"/>
    <w:link w:val="Sinespaciado"/>
    <w:uiPriority w:val="1"/>
    <w:locked/>
    <w:rsid w:val="006121FC"/>
    <w:rPr>
      <w:rFonts w:ascii="Verdana" w:eastAsia="Times New Roman" w:hAnsi="Verdana"/>
      <w:sz w:val="28"/>
      <w:szCs w:val="28"/>
    </w:rPr>
  </w:style>
  <w:style w:type="paragraph" w:styleId="Sinespaciado">
    <w:name w:val="No Spacing"/>
    <w:link w:val="SinespaciadoCar"/>
    <w:uiPriority w:val="1"/>
    <w:qFormat/>
    <w:rsid w:val="006121FC"/>
    <w:pPr>
      <w:spacing w:after="0" w:line="240" w:lineRule="auto"/>
    </w:pPr>
    <w:rPr>
      <w:rFonts w:ascii="Verdana" w:eastAsia="Times New Roman" w:hAnsi="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19</Pages>
  <Words>6310</Words>
  <Characters>34709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188</cp:revision>
  <cp:lastPrinted>2016-11-18T20:08:00Z</cp:lastPrinted>
  <dcterms:created xsi:type="dcterms:W3CDTF">2016-11-16T20:46:00Z</dcterms:created>
  <dcterms:modified xsi:type="dcterms:W3CDTF">2017-02-28T20:50:00Z</dcterms:modified>
</cp:coreProperties>
</file>