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AB" w:rsidRPr="001966AB" w:rsidRDefault="00E82619" w:rsidP="001966AB">
      <w:pPr>
        <w:pStyle w:val="Sinespaciado"/>
        <w:jc w:val="both"/>
        <w:rPr>
          <w:b/>
          <w:sz w:val="18"/>
          <w:szCs w:val="18"/>
        </w:rPr>
      </w:pPr>
      <w:r w:rsidRPr="001966AB">
        <w:rPr>
          <w:b/>
          <w:sz w:val="18"/>
          <w:szCs w:val="18"/>
        </w:rPr>
        <w:t xml:space="preserve">EXTORSIÓN AGRAVADA / </w:t>
      </w:r>
      <w:r w:rsidR="001966AB" w:rsidRPr="001966AB">
        <w:rPr>
          <w:b/>
          <w:sz w:val="18"/>
          <w:szCs w:val="18"/>
        </w:rPr>
        <w:t xml:space="preserve">Sentencia dictada por un juez diferente al que presidió el juicio oral / PRINCIPIO DE CONGRUENCIA / NULIDAD OPORTUNIDAD PARA PROPONERLA / </w:t>
      </w:r>
    </w:p>
    <w:p w:rsidR="00E82619" w:rsidRPr="001966AB" w:rsidRDefault="00E82619" w:rsidP="001966AB">
      <w:pPr>
        <w:pStyle w:val="Sinespaciado"/>
        <w:jc w:val="both"/>
        <w:rPr>
          <w:b/>
          <w:sz w:val="18"/>
          <w:szCs w:val="18"/>
        </w:rPr>
      </w:pPr>
    </w:p>
    <w:p w:rsidR="001966AB" w:rsidRPr="001966AB" w:rsidRDefault="001966AB" w:rsidP="001966AB">
      <w:pPr>
        <w:pStyle w:val="Sinespaciado"/>
        <w:jc w:val="both"/>
        <w:rPr>
          <w:sz w:val="18"/>
          <w:szCs w:val="18"/>
        </w:rPr>
      </w:pPr>
      <w:r>
        <w:rPr>
          <w:sz w:val="18"/>
          <w:szCs w:val="18"/>
        </w:rPr>
        <w:t>“</w:t>
      </w:r>
      <w:r w:rsidRPr="001966AB">
        <w:rPr>
          <w:sz w:val="18"/>
          <w:szCs w:val="18"/>
        </w:rPr>
        <w:t xml:space="preserve">Con base en los precedentes antes citados en providencia CSJ </w:t>
      </w:r>
      <w:proofErr w:type="spellStart"/>
      <w:r w:rsidRPr="001966AB">
        <w:rPr>
          <w:sz w:val="18"/>
          <w:szCs w:val="18"/>
        </w:rPr>
        <w:t>SP</w:t>
      </w:r>
      <w:proofErr w:type="spellEnd"/>
      <w:r w:rsidRPr="001966AB">
        <w:rPr>
          <w:sz w:val="18"/>
          <w:szCs w:val="18"/>
        </w:rPr>
        <w:t xml:space="preserve"> del 28 de mayo de 2014, radicado 42.340, se continuó con esa línea de pensamiento y se manifestó que cuando se presenta una situación de cambio de juez en el proceso, el peticionario de la nulidad tiene la carga de demostrar con base en el principio de trascendencia, que: i) existió una grave afectación de algún derecho fundamental o la vulneración de principios fundamentales originados en ese hecho: y ii) que los registros del juicio sólo le permitieron al juez fallador tener un acceso restringido o muy precario que le impidió conocer con fidelidad lo sucedido en la vista pública</w:t>
      </w:r>
      <w:r>
        <w:rPr>
          <w:sz w:val="18"/>
          <w:szCs w:val="18"/>
        </w:rPr>
        <w:t>.”</w:t>
      </w:r>
    </w:p>
    <w:p w:rsidR="001966AB" w:rsidRPr="001966AB" w:rsidRDefault="001966AB" w:rsidP="001966AB">
      <w:pPr>
        <w:pStyle w:val="Sinespaciado"/>
        <w:jc w:val="both"/>
        <w:rPr>
          <w:sz w:val="18"/>
          <w:szCs w:val="18"/>
        </w:rPr>
      </w:pPr>
      <w:r w:rsidRPr="001966AB">
        <w:rPr>
          <w:sz w:val="18"/>
          <w:szCs w:val="18"/>
        </w:rPr>
        <w:t>(…)</w:t>
      </w:r>
    </w:p>
    <w:p w:rsidR="001966AB" w:rsidRPr="001966AB" w:rsidRDefault="001966AB" w:rsidP="001966AB">
      <w:pPr>
        <w:pStyle w:val="Sinespaciado"/>
        <w:jc w:val="both"/>
        <w:rPr>
          <w:sz w:val="18"/>
          <w:szCs w:val="18"/>
        </w:rPr>
      </w:pPr>
      <w:r>
        <w:rPr>
          <w:sz w:val="18"/>
          <w:szCs w:val="18"/>
        </w:rPr>
        <w:t>“</w:t>
      </w:r>
      <w:r w:rsidRPr="001966AB">
        <w:rPr>
          <w:sz w:val="18"/>
          <w:szCs w:val="18"/>
        </w:rPr>
        <w:t xml:space="preserve">Con base en los precedentes antes citados en providencia CSJ </w:t>
      </w:r>
      <w:proofErr w:type="spellStart"/>
      <w:r w:rsidRPr="001966AB">
        <w:rPr>
          <w:sz w:val="18"/>
          <w:szCs w:val="18"/>
        </w:rPr>
        <w:t>SP</w:t>
      </w:r>
      <w:proofErr w:type="spellEnd"/>
      <w:r w:rsidRPr="001966AB">
        <w:rPr>
          <w:sz w:val="18"/>
          <w:szCs w:val="18"/>
        </w:rPr>
        <w:t xml:space="preserve"> del 28 de mayo de 2014, radicado 42.340, se continuó con esa línea de pensamiento y se manifestó que cuando se presenta una situación de cambio de juez en el proceso, el peticionario de la nulidad tiene la carga de demostrar con base en el principio de trascendencia, que: i) existió una grave afectación de algún derecho fundamental o la vulneración de principios fundamentales originados en ese hecho: y ii) que los registros del juicio sólo le permitieron al juez fallador tener un acceso restringido o muy precario que le impidió conocer con fidelidad lo sucedido en la vista pública</w:t>
      </w:r>
      <w:r>
        <w:rPr>
          <w:sz w:val="18"/>
          <w:szCs w:val="18"/>
        </w:rPr>
        <w:t>.”</w:t>
      </w:r>
    </w:p>
    <w:p w:rsidR="001966AB" w:rsidRPr="001966AB" w:rsidRDefault="001966AB" w:rsidP="001966AB">
      <w:pPr>
        <w:pStyle w:val="Sinespaciado"/>
        <w:jc w:val="both"/>
        <w:rPr>
          <w:sz w:val="18"/>
          <w:szCs w:val="18"/>
        </w:rPr>
      </w:pPr>
      <w:r w:rsidRPr="001966AB">
        <w:rPr>
          <w:sz w:val="18"/>
          <w:szCs w:val="18"/>
        </w:rPr>
        <w:t>(…)</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Pr>
          <w:sz w:val="18"/>
          <w:szCs w:val="18"/>
        </w:rPr>
        <w:t>“</w:t>
      </w:r>
      <w:r w:rsidRPr="001966AB">
        <w:rPr>
          <w:sz w:val="18"/>
          <w:szCs w:val="18"/>
        </w:rPr>
        <w:t xml:space="preserve">Ahora bien, en aplicación del principio de limitación de la segunda instancia se debe tener en cuenta que el defensor que propuso la nulidad no hizo ninguna referencia a la falta de congruencia entre la acusación, el alegato de conclusión de la </w:t>
      </w:r>
      <w:proofErr w:type="spellStart"/>
      <w:r w:rsidRPr="001966AB">
        <w:rPr>
          <w:sz w:val="18"/>
          <w:szCs w:val="18"/>
        </w:rPr>
        <w:t>FGN</w:t>
      </w:r>
      <w:proofErr w:type="spellEnd"/>
      <w:r w:rsidRPr="001966AB">
        <w:rPr>
          <w:sz w:val="18"/>
          <w:szCs w:val="18"/>
        </w:rPr>
        <w:t xml:space="preserve"> y la sentencia en este caso, sino que consideró que la variación del </w:t>
      </w:r>
      <w:proofErr w:type="spellStart"/>
      <w:r w:rsidRPr="001966AB">
        <w:rPr>
          <w:sz w:val="18"/>
          <w:szCs w:val="18"/>
        </w:rPr>
        <w:t>nomen</w:t>
      </w:r>
      <w:proofErr w:type="spellEnd"/>
      <w:r w:rsidRPr="001966AB">
        <w:rPr>
          <w:sz w:val="18"/>
          <w:szCs w:val="18"/>
        </w:rPr>
        <w:t xml:space="preserve"> iuris de la infracción entre la </w:t>
      </w:r>
      <w:proofErr w:type="spellStart"/>
      <w:r w:rsidRPr="001966AB">
        <w:rPr>
          <w:sz w:val="18"/>
          <w:szCs w:val="18"/>
        </w:rPr>
        <w:t>imputatio</w:t>
      </w:r>
      <w:proofErr w:type="spellEnd"/>
      <w:r w:rsidRPr="001966AB">
        <w:rPr>
          <w:sz w:val="18"/>
          <w:szCs w:val="18"/>
        </w:rPr>
        <w:t xml:space="preserve"> iuris presentada en la audiencia preliminar y la que se hizo en el escrito de acusación, de secuestro extorsivo agravado en concurso a extorsión consumada agravada, generaba una causal que afectaba la validez de la actuación.</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sidRPr="001966AB">
        <w:rPr>
          <w:sz w:val="18"/>
          <w:szCs w:val="18"/>
        </w:rPr>
        <w:t xml:space="preserve">En ese orden de ideas y a partir de esas consideraciones, es necesario manifestar que en CSJ </w:t>
      </w:r>
      <w:proofErr w:type="spellStart"/>
      <w:r w:rsidRPr="001966AB">
        <w:rPr>
          <w:sz w:val="18"/>
          <w:szCs w:val="18"/>
        </w:rPr>
        <w:t>SP</w:t>
      </w:r>
      <w:proofErr w:type="spellEnd"/>
      <w:r w:rsidRPr="001966AB">
        <w:rPr>
          <w:sz w:val="18"/>
          <w:szCs w:val="18"/>
        </w:rPr>
        <w:t xml:space="preserve">  del 13 de abril de 2011, radicado  36118 se dijo expresamente que el  principio de congruencia no se materializaba entre la imputación y la acusación sino entre la acusación y el fallo, lo cual viene a ser una consecuencia de la aplicación del criterio de p</w:t>
      </w:r>
      <w:r>
        <w:rPr>
          <w:sz w:val="18"/>
          <w:szCs w:val="18"/>
        </w:rPr>
        <w:t>rogresividad del proceso penal.”</w:t>
      </w:r>
    </w:p>
    <w:p w:rsidR="001966AB" w:rsidRPr="001966AB" w:rsidRDefault="001966AB" w:rsidP="001966AB">
      <w:pPr>
        <w:pStyle w:val="Sinespaciado"/>
        <w:jc w:val="both"/>
        <w:rPr>
          <w:sz w:val="18"/>
          <w:szCs w:val="18"/>
        </w:rPr>
      </w:pPr>
      <w:r w:rsidRPr="001966AB">
        <w:rPr>
          <w:sz w:val="18"/>
          <w:szCs w:val="18"/>
        </w:rPr>
        <w:t>(…)</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Pr>
          <w:rFonts w:eastAsia="Calibri"/>
          <w:sz w:val="18"/>
          <w:szCs w:val="18"/>
        </w:rPr>
        <w:t>“</w:t>
      </w:r>
      <w:r w:rsidRPr="001966AB">
        <w:rPr>
          <w:rFonts w:eastAsia="Calibri"/>
          <w:sz w:val="18"/>
          <w:szCs w:val="18"/>
        </w:rPr>
        <w:t xml:space="preserve">A su vez, se debe tener en cuenta que de acuerdo a lo enunciado en la decisión de la CSJ </w:t>
      </w:r>
      <w:proofErr w:type="spellStart"/>
      <w:r w:rsidRPr="001966AB">
        <w:rPr>
          <w:rFonts w:eastAsia="Calibri"/>
          <w:sz w:val="18"/>
          <w:szCs w:val="18"/>
        </w:rPr>
        <w:t>SP</w:t>
      </w:r>
      <w:proofErr w:type="spellEnd"/>
      <w:r w:rsidRPr="001966AB">
        <w:rPr>
          <w:rFonts w:eastAsia="Calibri"/>
          <w:sz w:val="18"/>
          <w:szCs w:val="18"/>
        </w:rPr>
        <w:t xml:space="preserve"> del 21 de septiembre de 2011, radicado 36587, es posible realizar la modificación de la </w:t>
      </w:r>
      <w:proofErr w:type="spellStart"/>
      <w:r w:rsidRPr="001966AB">
        <w:rPr>
          <w:rFonts w:eastAsia="Calibri"/>
          <w:sz w:val="18"/>
          <w:szCs w:val="18"/>
        </w:rPr>
        <w:t>imputatio</w:t>
      </w:r>
      <w:proofErr w:type="spellEnd"/>
      <w:r w:rsidRPr="001966AB">
        <w:rPr>
          <w:rFonts w:eastAsia="Calibri"/>
          <w:sz w:val="18"/>
          <w:szCs w:val="18"/>
        </w:rPr>
        <w:t xml:space="preserve"> iuris, en casos como el presente cuando la variación del juicio de subsunción entre conducta y norma genera un beneficio para el procesado, en atención al plus punitivo previsto para el comportamiento atribuido en la audiencia preliminar.</w:t>
      </w:r>
      <w:r>
        <w:rPr>
          <w:rFonts w:eastAsia="Calibri"/>
          <w:sz w:val="18"/>
          <w:szCs w:val="18"/>
        </w:rPr>
        <w:t>”</w:t>
      </w:r>
    </w:p>
    <w:p w:rsidR="001966AB" w:rsidRPr="001966AB" w:rsidRDefault="001966AB" w:rsidP="001966AB">
      <w:pPr>
        <w:pStyle w:val="Sinespaciado"/>
        <w:jc w:val="both"/>
        <w:rPr>
          <w:sz w:val="18"/>
          <w:szCs w:val="18"/>
        </w:rPr>
      </w:pPr>
      <w:r w:rsidRPr="001966AB">
        <w:rPr>
          <w:sz w:val="18"/>
          <w:szCs w:val="18"/>
        </w:rPr>
        <w:t>(…)</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Pr>
          <w:sz w:val="18"/>
          <w:szCs w:val="18"/>
        </w:rPr>
        <w:t>“</w:t>
      </w:r>
      <w:r w:rsidRPr="001966AB">
        <w:rPr>
          <w:sz w:val="18"/>
          <w:szCs w:val="18"/>
        </w:rPr>
        <w:t xml:space="preserve">En atención a lo expuesto se puede concluir que no se presentó ninguna nulidad en el caso sub examen, ya que el </w:t>
      </w:r>
      <w:proofErr w:type="spellStart"/>
      <w:r w:rsidRPr="001966AB">
        <w:rPr>
          <w:sz w:val="18"/>
          <w:szCs w:val="18"/>
        </w:rPr>
        <w:t>factum</w:t>
      </w:r>
      <w:proofErr w:type="spellEnd"/>
      <w:r w:rsidRPr="001966AB">
        <w:rPr>
          <w:sz w:val="18"/>
          <w:szCs w:val="18"/>
        </w:rPr>
        <w:t xml:space="preserve"> de la imputación y la acusación es similar y además, la nueva calificación que se le dio al hecho en el escrito de acusación terminó por favorecer a los sentenciados ya que la conducta descrita en el artículo 169 del </w:t>
      </w:r>
      <w:proofErr w:type="spellStart"/>
      <w:r w:rsidRPr="001966AB">
        <w:rPr>
          <w:sz w:val="18"/>
          <w:szCs w:val="18"/>
        </w:rPr>
        <w:t>CP</w:t>
      </w:r>
      <w:proofErr w:type="spellEnd"/>
      <w:r w:rsidRPr="001966AB">
        <w:rPr>
          <w:sz w:val="18"/>
          <w:szCs w:val="18"/>
        </w:rPr>
        <w:t xml:space="preserve"> con la agravante específica deducida del numeral 8º del artículo 170 del mismo estatuto, que fue imputada a los procesados inicialmente comporta una pena sustancialmente mayor que la prevista para el contra </w:t>
      </w:r>
      <w:proofErr w:type="spellStart"/>
      <w:r w:rsidRPr="001966AB">
        <w:rPr>
          <w:sz w:val="18"/>
          <w:szCs w:val="18"/>
        </w:rPr>
        <w:t>jus</w:t>
      </w:r>
      <w:proofErr w:type="spellEnd"/>
      <w:r w:rsidRPr="001966AB">
        <w:rPr>
          <w:sz w:val="18"/>
          <w:szCs w:val="18"/>
        </w:rPr>
        <w:t xml:space="preserve"> de extorsión en modalidad agravada.</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sidRPr="001966AB">
        <w:rPr>
          <w:sz w:val="18"/>
          <w:szCs w:val="18"/>
        </w:rPr>
        <w:t xml:space="preserve">Asimismo no se demostró la existencia de alguna incongruencia entre la acusación, la pretensión del alegato de conclusión de la delegada de la </w:t>
      </w:r>
      <w:proofErr w:type="spellStart"/>
      <w:r w:rsidRPr="001966AB">
        <w:rPr>
          <w:sz w:val="18"/>
          <w:szCs w:val="18"/>
        </w:rPr>
        <w:t>FGN</w:t>
      </w:r>
      <w:proofErr w:type="spellEnd"/>
      <w:r w:rsidRPr="001966AB">
        <w:rPr>
          <w:sz w:val="18"/>
          <w:szCs w:val="18"/>
        </w:rPr>
        <w:t xml:space="preserve"> y la sentencia, por lo cual no existen motivos para decretar la nulidad solicitada.</w:t>
      </w:r>
      <w:r>
        <w:rPr>
          <w:sz w:val="18"/>
          <w:szCs w:val="18"/>
        </w:rPr>
        <w:t>”</w:t>
      </w:r>
    </w:p>
    <w:p w:rsidR="001966AB" w:rsidRPr="001966AB" w:rsidRDefault="001966AB" w:rsidP="001966AB">
      <w:pPr>
        <w:pStyle w:val="Sinespaciado"/>
        <w:jc w:val="both"/>
        <w:rPr>
          <w:sz w:val="18"/>
          <w:szCs w:val="18"/>
        </w:rPr>
      </w:pPr>
      <w:r w:rsidRPr="001966AB">
        <w:rPr>
          <w:sz w:val="18"/>
          <w:szCs w:val="18"/>
        </w:rPr>
        <w:t>(…)</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Pr>
          <w:sz w:val="18"/>
          <w:szCs w:val="18"/>
        </w:rPr>
        <w:t>“</w:t>
      </w:r>
      <w:r w:rsidRPr="001966AB">
        <w:rPr>
          <w:sz w:val="18"/>
          <w:szCs w:val="18"/>
        </w:rPr>
        <w:t xml:space="preserve">Del examen en conjunto de la prueba practicada en el juicio oral, resulta claro entonces que luego de la muerte de su esposo Joaquín Orozco y ante la necesidad de recuperar el dinero que éste había invertido para la conducta de tráfico de heroína de la cual se iba a encargar Germán Giraldo; el reclamo que le hizo el “animal” que era el otro “inversionista” en ese negocio, la imposibilidad de ubicar a Germán  Giraldo y la negativa de la madre de éste a cancelar el valor de las letras que firmó su hijo, la señora </w:t>
      </w:r>
      <w:proofErr w:type="spellStart"/>
      <w:r w:rsidRPr="001966AB">
        <w:rPr>
          <w:sz w:val="18"/>
          <w:szCs w:val="18"/>
        </w:rPr>
        <w:t>EAO</w:t>
      </w:r>
      <w:proofErr w:type="spellEnd"/>
      <w:r w:rsidRPr="001966AB">
        <w:rPr>
          <w:sz w:val="18"/>
          <w:szCs w:val="18"/>
        </w:rPr>
        <w:t xml:space="preserve"> optó por hacer el cobro al  Dr. </w:t>
      </w:r>
      <w:proofErr w:type="spellStart"/>
      <w:r w:rsidRPr="001966AB">
        <w:rPr>
          <w:sz w:val="18"/>
          <w:szCs w:val="18"/>
        </w:rPr>
        <w:t>JJCC</w:t>
      </w:r>
      <w:proofErr w:type="spellEnd"/>
      <w:r w:rsidRPr="001966AB">
        <w:rPr>
          <w:sz w:val="18"/>
          <w:szCs w:val="18"/>
        </w:rPr>
        <w:t xml:space="preserve">, con base en la regla de “el que presenta paga”,  para lo cual contrató los servicios de Óscar “el negro” y </w:t>
      </w:r>
      <w:proofErr w:type="spellStart"/>
      <w:r w:rsidRPr="001966AB">
        <w:rPr>
          <w:sz w:val="18"/>
          <w:szCs w:val="18"/>
        </w:rPr>
        <w:t>OJP</w:t>
      </w:r>
      <w:proofErr w:type="spellEnd"/>
      <w:r w:rsidRPr="001966AB">
        <w:rPr>
          <w:sz w:val="18"/>
          <w:szCs w:val="18"/>
        </w:rPr>
        <w:t xml:space="preserve"> a. “cachetes” con el fin de que se encargaran de esa gestión por medios coercitivos, lo que fue plenamente demostrado en el proceso con los testimonios del Dr. </w:t>
      </w:r>
      <w:proofErr w:type="spellStart"/>
      <w:r w:rsidRPr="001966AB">
        <w:rPr>
          <w:sz w:val="18"/>
          <w:szCs w:val="18"/>
        </w:rPr>
        <w:t>JJCC</w:t>
      </w:r>
      <w:proofErr w:type="spellEnd"/>
      <w:r w:rsidRPr="001966AB">
        <w:rPr>
          <w:sz w:val="18"/>
          <w:szCs w:val="18"/>
        </w:rPr>
        <w:t xml:space="preserve"> y  su esposa </w:t>
      </w:r>
      <w:proofErr w:type="spellStart"/>
      <w:r w:rsidRPr="001966AB">
        <w:rPr>
          <w:sz w:val="18"/>
          <w:szCs w:val="18"/>
        </w:rPr>
        <w:t>Ginna</w:t>
      </w:r>
      <w:proofErr w:type="spellEnd"/>
      <w:r w:rsidRPr="001966AB">
        <w:rPr>
          <w:sz w:val="18"/>
          <w:szCs w:val="18"/>
        </w:rPr>
        <w:t xml:space="preserve"> Paola Loaiza. </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sidRPr="001966AB">
        <w:rPr>
          <w:sz w:val="18"/>
          <w:szCs w:val="18"/>
        </w:rPr>
        <w:t xml:space="preserve">Y se alude precisamente a esa situación en el sentido de que la señora </w:t>
      </w:r>
      <w:proofErr w:type="spellStart"/>
      <w:r w:rsidRPr="001966AB">
        <w:rPr>
          <w:sz w:val="18"/>
          <w:szCs w:val="18"/>
        </w:rPr>
        <w:t>EAO</w:t>
      </w:r>
      <w:proofErr w:type="spellEnd"/>
      <w:r w:rsidRPr="001966AB">
        <w:rPr>
          <w:sz w:val="18"/>
          <w:szCs w:val="18"/>
        </w:rPr>
        <w:t xml:space="preserve"> consideró que </w:t>
      </w:r>
      <w:proofErr w:type="spellStart"/>
      <w:r w:rsidRPr="001966AB">
        <w:rPr>
          <w:sz w:val="18"/>
          <w:szCs w:val="18"/>
        </w:rPr>
        <w:t>JJCC</w:t>
      </w:r>
      <w:proofErr w:type="spellEnd"/>
      <w:r w:rsidRPr="001966AB">
        <w:rPr>
          <w:sz w:val="18"/>
          <w:szCs w:val="18"/>
        </w:rPr>
        <w:t xml:space="preserve"> era una especie de “fiador” de Germán Giraldo, por el hecho de haberlo “presentado” a su esposo Joaquín Orozco, con quien había convenido el traslado y venta de la heroína, ya esa viene a ser la explicación para que se hubiera efectuado el cobro de las letras al citado abogado, a sabiendas de que no las había firmado, de lo cual era conocedora la señora Orozco, ya que no se puede perder de vista que en vida del señor Joaquín Orozco, quien era el beneficiario de los títulos, nunca le reclamó el pago de esa obligación al Dr. </w:t>
      </w:r>
      <w:proofErr w:type="spellStart"/>
      <w:r w:rsidRPr="001966AB">
        <w:rPr>
          <w:sz w:val="18"/>
          <w:szCs w:val="18"/>
        </w:rPr>
        <w:t>JJCC</w:t>
      </w:r>
      <w:proofErr w:type="spellEnd"/>
      <w:r w:rsidRPr="001966AB">
        <w:rPr>
          <w:sz w:val="18"/>
          <w:szCs w:val="18"/>
        </w:rPr>
        <w:t xml:space="preserve">, y por el contrario se mantuvo la relación de amistad entre el citado abogado y el señor Joaquín, a quien incluso el togado </w:t>
      </w:r>
      <w:proofErr w:type="spellStart"/>
      <w:r w:rsidRPr="001966AB">
        <w:rPr>
          <w:sz w:val="18"/>
          <w:szCs w:val="18"/>
        </w:rPr>
        <w:t>JJCC</w:t>
      </w:r>
      <w:proofErr w:type="spellEnd"/>
      <w:r w:rsidRPr="001966AB">
        <w:rPr>
          <w:sz w:val="18"/>
          <w:szCs w:val="18"/>
        </w:rPr>
        <w:t xml:space="preserve"> le prestó sus servicios profesionales, lo mismo que a la señora </w:t>
      </w:r>
      <w:proofErr w:type="spellStart"/>
      <w:r w:rsidRPr="001966AB">
        <w:rPr>
          <w:sz w:val="18"/>
          <w:szCs w:val="18"/>
        </w:rPr>
        <w:t>EAO</w:t>
      </w:r>
      <w:proofErr w:type="spellEnd"/>
      <w:r w:rsidRPr="001966AB">
        <w:rPr>
          <w:sz w:val="18"/>
          <w:szCs w:val="18"/>
        </w:rPr>
        <w:t xml:space="preserve">, como la asistencia jurídica que le brindó a la acusada para atender la denuncia que le presentó la señora Mariela Ramírez por el delito de constreñimiento ilegal en razón de las amenazas que recibió de la procesada </w:t>
      </w:r>
      <w:proofErr w:type="spellStart"/>
      <w:r w:rsidRPr="001966AB">
        <w:rPr>
          <w:sz w:val="18"/>
          <w:szCs w:val="18"/>
        </w:rPr>
        <w:t>EAO</w:t>
      </w:r>
      <w:proofErr w:type="spellEnd"/>
      <w:r w:rsidRPr="001966AB">
        <w:rPr>
          <w:sz w:val="18"/>
          <w:szCs w:val="18"/>
        </w:rPr>
        <w:t xml:space="preserve">, para que le pagara el dinero que adeudaba su hijo Germán Giraldo, pese a lo cual finalmente se dirigió el cobro por medios extorsivos contra </w:t>
      </w:r>
      <w:proofErr w:type="spellStart"/>
      <w:r w:rsidRPr="001966AB">
        <w:rPr>
          <w:sz w:val="18"/>
          <w:szCs w:val="18"/>
        </w:rPr>
        <w:t>JJCC</w:t>
      </w:r>
      <w:proofErr w:type="spellEnd"/>
      <w:r w:rsidRPr="001966AB">
        <w:rPr>
          <w:sz w:val="18"/>
          <w:szCs w:val="18"/>
        </w:rPr>
        <w:t xml:space="preserve">, quien incluso fue sacado de su casa de habitación contra su voluntad para ser llevado a la casa de la señora Mariela Ramírez, lo que fue confirmado por su esposa </w:t>
      </w:r>
      <w:proofErr w:type="spellStart"/>
      <w:r w:rsidRPr="001966AB">
        <w:rPr>
          <w:sz w:val="18"/>
          <w:szCs w:val="18"/>
        </w:rPr>
        <w:t>Ginna</w:t>
      </w:r>
      <w:proofErr w:type="spellEnd"/>
      <w:r w:rsidRPr="001966AB">
        <w:rPr>
          <w:sz w:val="18"/>
          <w:szCs w:val="18"/>
        </w:rPr>
        <w:t xml:space="preserve"> Paola Loaiza, quien  expuso además que los individuos que estuvieron en su casa le dijeron que si se llevaban a su esposo no regresaría vivo; que Óscar “el negro” siempre dijo que el dinero cobrado era </w:t>
      </w:r>
      <w:r w:rsidRPr="001966AB">
        <w:rPr>
          <w:sz w:val="18"/>
          <w:szCs w:val="18"/>
        </w:rPr>
        <w:lastRenderedPageBreak/>
        <w:t xml:space="preserve">de </w:t>
      </w:r>
      <w:proofErr w:type="spellStart"/>
      <w:r w:rsidRPr="001966AB">
        <w:rPr>
          <w:sz w:val="18"/>
          <w:szCs w:val="18"/>
        </w:rPr>
        <w:t>EAO</w:t>
      </w:r>
      <w:proofErr w:type="spellEnd"/>
      <w:r w:rsidRPr="001966AB">
        <w:rPr>
          <w:sz w:val="18"/>
          <w:szCs w:val="18"/>
        </w:rPr>
        <w:t xml:space="preserve">; y siguió llamando después del 11 de mayo de 2006 para presionar por la cancelación de la suma cobrada y que el estado de intimidación continuó ya que en el año 2007 recibió presiones de la madre de la acusada para que no formulara denuncia contra ésta, lo que fue confirmado con el testimonio entregado por </w:t>
      </w:r>
      <w:proofErr w:type="spellStart"/>
      <w:r w:rsidRPr="001966AB">
        <w:rPr>
          <w:sz w:val="18"/>
          <w:szCs w:val="18"/>
        </w:rPr>
        <w:t>JJCC</w:t>
      </w:r>
      <w:proofErr w:type="spellEnd"/>
      <w:r w:rsidRPr="001966AB">
        <w:rPr>
          <w:sz w:val="18"/>
          <w:szCs w:val="18"/>
        </w:rPr>
        <w:t>.</w:t>
      </w:r>
      <w:r>
        <w:rPr>
          <w:sz w:val="18"/>
          <w:szCs w:val="18"/>
        </w:rPr>
        <w:t>”</w:t>
      </w:r>
    </w:p>
    <w:p w:rsidR="001966AB" w:rsidRPr="001966AB" w:rsidRDefault="001966AB" w:rsidP="001966AB">
      <w:pPr>
        <w:pStyle w:val="Sinespaciado"/>
        <w:jc w:val="both"/>
        <w:rPr>
          <w:sz w:val="18"/>
          <w:szCs w:val="18"/>
        </w:rPr>
      </w:pPr>
      <w:r w:rsidRPr="001966AB">
        <w:rPr>
          <w:sz w:val="18"/>
          <w:szCs w:val="18"/>
        </w:rPr>
        <w:t>(…)</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sidRPr="001966AB">
        <w:rPr>
          <w:sz w:val="18"/>
          <w:szCs w:val="18"/>
        </w:rPr>
        <w:t xml:space="preserve">En lo que tiene que ver con la situación del </w:t>
      </w:r>
      <w:proofErr w:type="spellStart"/>
      <w:r w:rsidRPr="001966AB">
        <w:rPr>
          <w:sz w:val="18"/>
          <w:szCs w:val="18"/>
        </w:rPr>
        <w:t>coprocesado</w:t>
      </w:r>
      <w:proofErr w:type="spellEnd"/>
      <w:r w:rsidRPr="001966AB">
        <w:rPr>
          <w:sz w:val="18"/>
          <w:szCs w:val="18"/>
        </w:rPr>
        <w:t xml:space="preserve"> </w:t>
      </w:r>
      <w:proofErr w:type="spellStart"/>
      <w:r w:rsidRPr="001966AB">
        <w:rPr>
          <w:sz w:val="18"/>
          <w:szCs w:val="18"/>
        </w:rPr>
        <w:t>OJPL</w:t>
      </w:r>
      <w:proofErr w:type="spellEnd"/>
      <w:r w:rsidRPr="001966AB">
        <w:rPr>
          <w:sz w:val="18"/>
          <w:szCs w:val="18"/>
        </w:rPr>
        <w:t>, para la Sala resulta claro que este ciudadano tuvo un papel determinante en la extorsión investigada, ya que de acuerdo a las manifestaciones de las víctimas a las cuales se les otorga plena credibilidad, dicho ciudadano se hiz</w:t>
      </w:r>
      <w:bookmarkStart w:id="0" w:name="_GoBack"/>
      <w:bookmarkEnd w:id="0"/>
      <w:r w:rsidRPr="001966AB">
        <w:rPr>
          <w:sz w:val="18"/>
          <w:szCs w:val="18"/>
        </w:rPr>
        <w:t xml:space="preserve">o presente en la casa de habitación de </w:t>
      </w:r>
      <w:proofErr w:type="spellStart"/>
      <w:r w:rsidRPr="001966AB">
        <w:rPr>
          <w:sz w:val="18"/>
          <w:szCs w:val="18"/>
        </w:rPr>
        <w:t>JJCC</w:t>
      </w:r>
      <w:proofErr w:type="spellEnd"/>
      <w:r w:rsidRPr="001966AB">
        <w:rPr>
          <w:sz w:val="18"/>
          <w:szCs w:val="18"/>
        </w:rPr>
        <w:t xml:space="preserve"> en horas de la tarde del 11 de mayo de 2006, en compañía de “el animal” y de Óscar Morales “el negro”, y al igual que la señora </w:t>
      </w:r>
      <w:proofErr w:type="spellStart"/>
      <w:r w:rsidRPr="001966AB">
        <w:rPr>
          <w:sz w:val="18"/>
          <w:szCs w:val="18"/>
        </w:rPr>
        <w:t>EAO</w:t>
      </w:r>
      <w:proofErr w:type="spellEnd"/>
      <w:r w:rsidRPr="001966AB">
        <w:rPr>
          <w:sz w:val="18"/>
          <w:szCs w:val="18"/>
        </w:rPr>
        <w:t xml:space="preserve">, desempeñó un rol protagónico en el suceso delictivo, ya que fue una de las personas que portaba  armas según lo manifestado por </w:t>
      </w:r>
      <w:proofErr w:type="spellStart"/>
      <w:r w:rsidRPr="001966AB">
        <w:rPr>
          <w:sz w:val="18"/>
          <w:szCs w:val="18"/>
        </w:rPr>
        <w:t>JJCC</w:t>
      </w:r>
      <w:proofErr w:type="spellEnd"/>
      <w:r w:rsidRPr="001966AB">
        <w:rPr>
          <w:sz w:val="18"/>
          <w:szCs w:val="18"/>
        </w:rPr>
        <w:t xml:space="preserve">, y se encargó de formular amenazas contra éste y su u familia, a efectos de coadyuvar el cobro ilegal que se hizo en esa oportunidad. </w:t>
      </w:r>
    </w:p>
    <w:p w:rsidR="001966AB" w:rsidRPr="001966AB" w:rsidRDefault="001966AB" w:rsidP="001966AB">
      <w:pPr>
        <w:pStyle w:val="Sinespaciado"/>
        <w:jc w:val="both"/>
        <w:rPr>
          <w:sz w:val="18"/>
          <w:szCs w:val="18"/>
        </w:rPr>
      </w:pPr>
    </w:p>
    <w:p w:rsidR="001966AB" w:rsidRPr="001966AB" w:rsidRDefault="001966AB" w:rsidP="001966AB">
      <w:pPr>
        <w:pStyle w:val="Sinespaciado"/>
        <w:jc w:val="both"/>
        <w:rPr>
          <w:sz w:val="18"/>
          <w:szCs w:val="18"/>
        </w:rPr>
      </w:pPr>
      <w:r w:rsidRPr="001966AB">
        <w:rPr>
          <w:sz w:val="18"/>
          <w:szCs w:val="18"/>
        </w:rPr>
        <w:t xml:space="preserve">Debe agregarse que el señor </w:t>
      </w:r>
      <w:proofErr w:type="spellStart"/>
      <w:r w:rsidRPr="001966AB">
        <w:rPr>
          <w:sz w:val="18"/>
          <w:szCs w:val="18"/>
        </w:rPr>
        <w:t>OJPL</w:t>
      </w:r>
      <w:proofErr w:type="spellEnd"/>
      <w:r w:rsidRPr="001966AB">
        <w:rPr>
          <w:sz w:val="18"/>
          <w:szCs w:val="18"/>
        </w:rPr>
        <w:t xml:space="preserve"> no limitó su conducta a la presión que se hizo a través de intimidaciones de muerte contra </w:t>
      </w:r>
      <w:proofErr w:type="spellStart"/>
      <w:r w:rsidRPr="001966AB">
        <w:rPr>
          <w:sz w:val="18"/>
          <w:szCs w:val="18"/>
        </w:rPr>
        <w:t>JJCC</w:t>
      </w:r>
      <w:proofErr w:type="spellEnd"/>
      <w:r w:rsidRPr="001966AB">
        <w:rPr>
          <w:sz w:val="18"/>
          <w:szCs w:val="18"/>
        </w:rPr>
        <w:t xml:space="preserve"> y amenazas de secuestro de una de sus hijas, sino que participó en los sucesos posteriores a la consumación de la conducta extorsiva, ya que la </w:t>
      </w:r>
      <w:proofErr w:type="spellStart"/>
      <w:r w:rsidRPr="001966AB">
        <w:rPr>
          <w:sz w:val="18"/>
          <w:szCs w:val="18"/>
        </w:rPr>
        <w:t>FGN</w:t>
      </w:r>
      <w:proofErr w:type="spellEnd"/>
      <w:r w:rsidRPr="001966AB">
        <w:rPr>
          <w:sz w:val="18"/>
          <w:szCs w:val="18"/>
        </w:rPr>
        <w:t xml:space="preserve"> comprobó en el juicio oral que el vehículo y la moto que entregaron de manera forzada las víctimas para poner fin a las amenazas y la retención a que estuvieron sometidos, fueron negociados posteriormente por </w:t>
      </w:r>
      <w:proofErr w:type="spellStart"/>
      <w:r w:rsidRPr="001966AB">
        <w:rPr>
          <w:sz w:val="18"/>
          <w:szCs w:val="18"/>
        </w:rPr>
        <w:t>OJPL</w:t>
      </w:r>
      <w:proofErr w:type="spellEnd"/>
      <w:r w:rsidRPr="001966AB">
        <w:rPr>
          <w:sz w:val="18"/>
          <w:szCs w:val="18"/>
        </w:rPr>
        <w:t>, lo que demuestra que en este caso se presentó una extorsión agravada consumada, ya que como consecuencia de la misma se obtuvo un provecho económico ilícito.</w:t>
      </w:r>
    </w:p>
    <w:p w:rsidR="00E82619" w:rsidRPr="001966AB" w:rsidRDefault="00E82619" w:rsidP="001966AB">
      <w:pPr>
        <w:pStyle w:val="Sinespaciado"/>
        <w:jc w:val="both"/>
        <w:rPr>
          <w:sz w:val="18"/>
          <w:szCs w:val="18"/>
        </w:rPr>
      </w:pPr>
    </w:p>
    <w:p w:rsidR="001966AB" w:rsidRPr="001966AB" w:rsidRDefault="001966AB" w:rsidP="001966AB">
      <w:pPr>
        <w:pStyle w:val="Sinespaciado"/>
        <w:jc w:val="both"/>
        <w:rPr>
          <w:sz w:val="18"/>
          <w:szCs w:val="18"/>
        </w:rPr>
      </w:pPr>
      <w:r w:rsidRPr="001966AB">
        <w:rPr>
          <w:b/>
          <w:sz w:val="18"/>
          <w:szCs w:val="18"/>
        </w:rPr>
        <w:t>Citación jurisprudencial:</w:t>
      </w:r>
      <w:r w:rsidRPr="001966AB">
        <w:rPr>
          <w:sz w:val="18"/>
          <w:szCs w:val="18"/>
        </w:rPr>
        <w:t xml:space="preserve"> CSJ </w:t>
      </w:r>
      <w:proofErr w:type="spellStart"/>
      <w:r w:rsidRPr="001966AB">
        <w:rPr>
          <w:sz w:val="18"/>
          <w:szCs w:val="18"/>
        </w:rPr>
        <w:t>SP</w:t>
      </w:r>
      <w:proofErr w:type="spellEnd"/>
      <w:r w:rsidRPr="001966AB">
        <w:rPr>
          <w:sz w:val="18"/>
          <w:szCs w:val="18"/>
        </w:rPr>
        <w:t xml:space="preserve"> del 30 de enero de  2008, radicado 27192,  en la cual, con apoyo en la sentencia C- 591 de 2005 de la Corte Constitucional, se examinó el tema de la permanencia del juez dentro del nuevo ordenamiento procesal penal / CSJ </w:t>
      </w:r>
      <w:proofErr w:type="spellStart"/>
      <w:r w:rsidRPr="001966AB">
        <w:rPr>
          <w:sz w:val="18"/>
          <w:szCs w:val="18"/>
        </w:rPr>
        <w:t>SP</w:t>
      </w:r>
      <w:proofErr w:type="spellEnd"/>
      <w:r w:rsidRPr="001966AB">
        <w:rPr>
          <w:sz w:val="18"/>
          <w:szCs w:val="18"/>
        </w:rPr>
        <w:t xml:space="preserve"> del 20 de enero de 2010, radicado 32556 / CSJ </w:t>
      </w:r>
      <w:proofErr w:type="spellStart"/>
      <w:r w:rsidRPr="001966AB">
        <w:rPr>
          <w:sz w:val="18"/>
          <w:szCs w:val="18"/>
        </w:rPr>
        <w:t>SP</w:t>
      </w:r>
      <w:proofErr w:type="spellEnd"/>
      <w:r w:rsidRPr="001966AB">
        <w:rPr>
          <w:sz w:val="18"/>
          <w:szCs w:val="18"/>
        </w:rPr>
        <w:t xml:space="preserve"> del 28 de mayo de 2014, radicado 42.340. / CSJ AP 12 dic. 2012, rad. 38512. / CSJ </w:t>
      </w:r>
      <w:proofErr w:type="spellStart"/>
      <w:r w:rsidRPr="001966AB">
        <w:rPr>
          <w:sz w:val="18"/>
          <w:szCs w:val="18"/>
        </w:rPr>
        <w:t>SP</w:t>
      </w:r>
      <w:proofErr w:type="spellEnd"/>
      <w:r w:rsidRPr="001966AB">
        <w:rPr>
          <w:sz w:val="18"/>
          <w:szCs w:val="18"/>
        </w:rPr>
        <w:t xml:space="preserve"> 3 jul. 2013, rad. 38632 / CSJ </w:t>
      </w:r>
      <w:proofErr w:type="spellStart"/>
      <w:r w:rsidRPr="001966AB">
        <w:rPr>
          <w:sz w:val="18"/>
          <w:szCs w:val="18"/>
        </w:rPr>
        <w:t>SP</w:t>
      </w:r>
      <w:proofErr w:type="spellEnd"/>
      <w:r w:rsidRPr="001966AB">
        <w:rPr>
          <w:sz w:val="18"/>
          <w:szCs w:val="18"/>
        </w:rPr>
        <w:t xml:space="preserve">  del 13 de abril de 2011, radicado  36118. / T-840 del 16 de junio de 2016</w:t>
      </w:r>
    </w:p>
    <w:p w:rsidR="00E82619" w:rsidRPr="001966AB" w:rsidRDefault="00E82619" w:rsidP="001966AB">
      <w:pPr>
        <w:pStyle w:val="Sinespaciado"/>
        <w:jc w:val="both"/>
        <w:rPr>
          <w:sz w:val="18"/>
          <w:szCs w:val="18"/>
        </w:rPr>
      </w:pPr>
    </w:p>
    <w:p w:rsidR="00E82619" w:rsidRPr="00E82619" w:rsidRDefault="001966AB" w:rsidP="00E82619">
      <w:pPr>
        <w:pStyle w:val="Sinespaciado"/>
      </w:pPr>
      <w:r>
        <w:t>----------------------------------------------------------------------------------------------------------------------------------</w:t>
      </w:r>
    </w:p>
    <w:p w:rsidR="00E82619" w:rsidRPr="00E82619" w:rsidRDefault="00E82619" w:rsidP="00E82619">
      <w:pPr>
        <w:pStyle w:val="Sinespaciado"/>
      </w:pPr>
    </w:p>
    <w:p w:rsidR="0011126E" w:rsidRPr="00465F4D" w:rsidRDefault="0011126E" w:rsidP="0005741C">
      <w:pPr>
        <w:tabs>
          <w:tab w:val="center" w:pos="4536"/>
          <w:tab w:val="left" w:pos="7878"/>
        </w:tabs>
        <w:spacing w:after="0" w:line="240" w:lineRule="auto"/>
        <w:ind w:right="51"/>
        <w:rPr>
          <w:rFonts w:ascii="Arial" w:hAnsi="Arial" w:cs="Arial"/>
          <w:bCs/>
          <w:sz w:val="24"/>
          <w:szCs w:val="24"/>
          <w:lang w:val="es-ES"/>
        </w:rPr>
      </w:pPr>
      <w:r w:rsidRPr="00465F4D">
        <w:rPr>
          <w:rFonts w:ascii="Arial" w:hAnsi="Arial" w:cs="Arial"/>
          <w:bCs/>
          <w:sz w:val="28"/>
          <w:szCs w:val="28"/>
          <w:lang w:val="es-ES"/>
        </w:rPr>
        <w:tab/>
      </w:r>
      <w:r w:rsidRPr="00465F4D">
        <w:rPr>
          <w:rFonts w:ascii="Arial" w:hAnsi="Arial" w:cs="Arial"/>
          <w:bCs/>
          <w:sz w:val="24"/>
          <w:szCs w:val="24"/>
          <w:lang w:val="es-ES"/>
        </w:rPr>
        <w:t>RAMA JUDICIAL DEL PODER PÚBLICO</w:t>
      </w:r>
      <w:r w:rsidRPr="00465F4D">
        <w:rPr>
          <w:rFonts w:ascii="Arial" w:hAnsi="Arial" w:cs="Arial"/>
          <w:bCs/>
          <w:sz w:val="24"/>
          <w:szCs w:val="24"/>
          <w:lang w:val="es-ES"/>
        </w:rPr>
        <w:tab/>
      </w:r>
    </w:p>
    <w:p w:rsidR="0011126E" w:rsidRPr="00465F4D" w:rsidRDefault="003342C4" w:rsidP="00EF0369">
      <w:pPr>
        <w:spacing w:after="0" w:line="240" w:lineRule="auto"/>
        <w:ind w:right="51"/>
        <w:rPr>
          <w:rFonts w:ascii="Arial" w:hAnsi="Arial" w:cs="Arial"/>
          <w:bCs/>
          <w:sz w:val="24"/>
          <w:szCs w:val="24"/>
          <w:lang w:val="es-ES"/>
        </w:rPr>
      </w:pPr>
      <w:r w:rsidRPr="00465F4D">
        <w:rPr>
          <w:rFonts w:ascii="Arial" w:hAnsi="Arial" w:cs="Arial"/>
          <w:noProof/>
          <w:sz w:val="24"/>
          <w:szCs w:val="24"/>
          <w:lang w:val="es-ES" w:eastAsia="es-ES"/>
        </w:rPr>
        <w:drawing>
          <wp:anchor distT="0" distB="0" distL="114300" distR="114300" simplePos="0" relativeHeight="251657728" behindDoc="0" locked="0" layoutInCell="1" allowOverlap="1" wp14:anchorId="14B02626" wp14:editId="44B434EE">
            <wp:simplePos x="0" y="0"/>
            <wp:positionH relativeFrom="column">
              <wp:posOffset>2634361</wp:posOffset>
            </wp:positionH>
            <wp:positionV relativeFrom="paragraph">
              <wp:posOffset>121920</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EF0369" w:rsidRPr="00465F4D">
        <w:rPr>
          <w:rFonts w:ascii="Arial" w:hAnsi="Arial" w:cs="Arial"/>
          <w:bCs/>
          <w:sz w:val="24"/>
          <w:szCs w:val="24"/>
          <w:lang w:val="es-ES"/>
        </w:rPr>
        <w:br w:type="textWrapping" w:clear="all"/>
      </w:r>
    </w:p>
    <w:p w:rsidR="0011126E" w:rsidRPr="00465F4D" w:rsidRDefault="0011126E" w:rsidP="0005741C">
      <w:pPr>
        <w:spacing w:after="0" w:line="240" w:lineRule="auto"/>
        <w:ind w:right="51"/>
        <w:jc w:val="center"/>
        <w:rPr>
          <w:rFonts w:ascii="Arial" w:hAnsi="Arial" w:cs="Arial"/>
          <w:bCs/>
          <w:sz w:val="24"/>
          <w:szCs w:val="24"/>
          <w:lang w:val="es-ES"/>
        </w:rPr>
      </w:pPr>
      <w:r w:rsidRPr="00465F4D">
        <w:rPr>
          <w:rFonts w:ascii="Arial" w:hAnsi="Arial" w:cs="Arial"/>
          <w:bCs/>
          <w:sz w:val="24"/>
          <w:szCs w:val="24"/>
          <w:lang w:val="es-ES"/>
        </w:rPr>
        <w:t>TRIBUNAL SUPERIOR DEL DISTRITO JUDICIAL DE PEREIRA – RISARALDA</w:t>
      </w:r>
    </w:p>
    <w:p w:rsidR="0011126E" w:rsidRPr="00465F4D" w:rsidRDefault="0011126E" w:rsidP="0005741C">
      <w:pPr>
        <w:pStyle w:val="Ttulo4"/>
        <w:spacing w:after="0"/>
        <w:ind w:right="51"/>
        <w:jc w:val="center"/>
        <w:rPr>
          <w:rFonts w:ascii="Arial" w:hAnsi="Arial" w:cs="Arial"/>
          <w:b w:val="0"/>
          <w:sz w:val="24"/>
          <w:szCs w:val="24"/>
        </w:rPr>
      </w:pPr>
      <w:r w:rsidRPr="00465F4D">
        <w:rPr>
          <w:rFonts w:ascii="Arial" w:hAnsi="Arial" w:cs="Arial"/>
          <w:b w:val="0"/>
          <w:sz w:val="24"/>
          <w:szCs w:val="24"/>
        </w:rPr>
        <w:t>SALA DE DECISIÓN PENAL</w:t>
      </w:r>
    </w:p>
    <w:p w:rsidR="0011126E" w:rsidRPr="00465F4D" w:rsidRDefault="0011126E" w:rsidP="0005741C">
      <w:pPr>
        <w:pStyle w:val="Textoindependiente"/>
        <w:ind w:right="51"/>
        <w:jc w:val="center"/>
        <w:rPr>
          <w:rFonts w:ascii="Arial" w:hAnsi="Arial" w:cs="Arial"/>
          <w:bCs/>
          <w:sz w:val="24"/>
          <w:szCs w:val="24"/>
        </w:rPr>
      </w:pPr>
      <w:r w:rsidRPr="00465F4D">
        <w:rPr>
          <w:rFonts w:ascii="Arial" w:hAnsi="Arial" w:cs="Arial"/>
          <w:bCs/>
          <w:sz w:val="24"/>
          <w:szCs w:val="24"/>
        </w:rPr>
        <w:t>M.P. JAIRO ERNESTO ESCOBAR SANZ</w:t>
      </w:r>
    </w:p>
    <w:p w:rsidR="0011126E" w:rsidRPr="00465F4D" w:rsidRDefault="0011126E" w:rsidP="001C505B">
      <w:pPr>
        <w:tabs>
          <w:tab w:val="left" w:pos="2410"/>
          <w:tab w:val="left" w:pos="2835"/>
        </w:tabs>
        <w:spacing w:after="0" w:line="240" w:lineRule="auto"/>
        <w:ind w:right="51"/>
        <w:rPr>
          <w:rFonts w:ascii="Arial" w:hAnsi="Arial" w:cs="Arial"/>
          <w:sz w:val="24"/>
          <w:szCs w:val="24"/>
          <w:highlight w:val="green"/>
          <w:lang w:val="es-ES"/>
        </w:rPr>
      </w:pPr>
    </w:p>
    <w:p w:rsidR="000268F1" w:rsidRPr="00465F4D" w:rsidRDefault="00F156FE" w:rsidP="001C505B">
      <w:pPr>
        <w:spacing w:after="0" w:line="240" w:lineRule="auto"/>
        <w:ind w:right="51"/>
        <w:rPr>
          <w:rFonts w:ascii="Arial" w:hAnsi="Arial" w:cs="Arial"/>
          <w:sz w:val="24"/>
          <w:szCs w:val="24"/>
          <w:lang w:val="es-ES"/>
        </w:rPr>
      </w:pPr>
      <w:r>
        <w:rPr>
          <w:rFonts w:ascii="Arial" w:hAnsi="Arial" w:cs="Arial"/>
          <w:sz w:val="24"/>
          <w:szCs w:val="24"/>
          <w:lang w:val="es-ES"/>
        </w:rPr>
        <w:t>Proyecto aprobado mediante acta Nro. 777 del veintinu</w:t>
      </w:r>
      <w:r w:rsidR="004F5BBE">
        <w:rPr>
          <w:rFonts w:ascii="Arial" w:hAnsi="Arial" w:cs="Arial"/>
          <w:sz w:val="24"/>
          <w:szCs w:val="24"/>
          <w:lang w:val="es-ES"/>
        </w:rPr>
        <w:t>eve (29) de agosto</w:t>
      </w:r>
      <w:r>
        <w:rPr>
          <w:rFonts w:ascii="Arial" w:hAnsi="Arial" w:cs="Arial"/>
          <w:sz w:val="24"/>
          <w:szCs w:val="24"/>
          <w:lang w:val="es-ES"/>
        </w:rPr>
        <w:t xml:space="preserve"> de dos mil dieciséis (2016)</w:t>
      </w:r>
    </w:p>
    <w:p w:rsidR="003342C4" w:rsidRPr="00465F4D" w:rsidRDefault="004F5BBE" w:rsidP="001C505B">
      <w:pPr>
        <w:spacing w:after="0" w:line="240" w:lineRule="auto"/>
        <w:ind w:right="51"/>
        <w:rPr>
          <w:rFonts w:ascii="Arial" w:hAnsi="Arial" w:cs="Arial"/>
          <w:sz w:val="24"/>
          <w:szCs w:val="24"/>
          <w:lang w:val="es-ES"/>
        </w:rPr>
      </w:pPr>
      <w:r>
        <w:rPr>
          <w:rFonts w:ascii="Arial" w:hAnsi="Arial" w:cs="Arial"/>
          <w:sz w:val="24"/>
          <w:szCs w:val="24"/>
          <w:lang w:val="es-ES"/>
        </w:rPr>
        <w:t xml:space="preserve">Pereira, primero (1º) de septiembre de dos mil dieciséis (2016) </w:t>
      </w:r>
    </w:p>
    <w:p w:rsidR="0011126E" w:rsidRPr="00465F4D" w:rsidRDefault="0011126E" w:rsidP="001C505B">
      <w:pPr>
        <w:spacing w:after="0" w:line="240" w:lineRule="auto"/>
        <w:ind w:right="51"/>
        <w:rPr>
          <w:rFonts w:ascii="Arial" w:hAnsi="Arial" w:cs="Arial"/>
          <w:sz w:val="24"/>
          <w:szCs w:val="24"/>
          <w:lang w:val="es-ES"/>
        </w:rPr>
      </w:pPr>
      <w:r w:rsidRPr="00465F4D">
        <w:rPr>
          <w:rFonts w:ascii="Arial" w:hAnsi="Arial" w:cs="Arial"/>
          <w:sz w:val="24"/>
          <w:szCs w:val="24"/>
          <w:lang w:val="es-ES"/>
        </w:rPr>
        <w:t>Hora</w:t>
      </w:r>
      <w:proofErr w:type="gramStart"/>
      <w:r w:rsidRPr="00465F4D">
        <w:rPr>
          <w:rFonts w:ascii="Arial" w:hAnsi="Arial" w:cs="Arial"/>
          <w:sz w:val="24"/>
          <w:szCs w:val="24"/>
          <w:lang w:val="es-ES"/>
        </w:rPr>
        <w:t>:</w:t>
      </w:r>
      <w:r w:rsidR="00F6403E" w:rsidRPr="00465F4D">
        <w:rPr>
          <w:rFonts w:ascii="Arial" w:hAnsi="Arial" w:cs="Arial"/>
          <w:sz w:val="24"/>
          <w:szCs w:val="24"/>
          <w:lang w:val="es-ES"/>
        </w:rPr>
        <w:t xml:space="preserve">  </w:t>
      </w:r>
      <w:r w:rsidR="004F5BBE">
        <w:rPr>
          <w:rFonts w:ascii="Arial" w:hAnsi="Arial" w:cs="Arial"/>
          <w:sz w:val="24"/>
          <w:szCs w:val="24"/>
          <w:lang w:val="es-ES"/>
        </w:rPr>
        <w:t>8:46</w:t>
      </w:r>
      <w:proofErr w:type="gramEnd"/>
      <w:r w:rsidR="004F5BBE">
        <w:rPr>
          <w:rFonts w:ascii="Arial" w:hAnsi="Arial" w:cs="Arial"/>
          <w:sz w:val="24"/>
          <w:szCs w:val="24"/>
          <w:lang w:val="es-ES"/>
        </w:rPr>
        <w:t xml:space="preserve"> a.m. </w:t>
      </w:r>
    </w:p>
    <w:tbl>
      <w:tblPr>
        <w:tblpPr w:leftFromText="180" w:rightFromText="180" w:vertAnchor="text" w:horzAnchor="margin" w:tblpXSpec="center" w:tblpY="375"/>
        <w:tblW w:w="888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943"/>
      </w:tblGrid>
      <w:tr w:rsidR="0005741C" w:rsidRPr="00465F4D" w:rsidTr="00A03529">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11126E" w:rsidRPr="00465F4D" w:rsidRDefault="0011126E" w:rsidP="001C505B">
            <w:pPr>
              <w:spacing w:after="0" w:line="240" w:lineRule="auto"/>
              <w:ind w:right="51"/>
              <w:rPr>
                <w:rFonts w:ascii="Arial" w:hAnsi="Arial" w:cs="Arial"/>
                <w:sz w:val="24"/>
                <w:szCs w:val="24"/>
                <w:lang w:val="es-ES"/>
              </w:rPr>
            </w:pPr>
            <w:r w:rsidRPr="00465F4D">
              <w:rPr>
                <w:rFonts w:ascii="Arial" w:hAnsi="Arial" w:cs="Arial"/>
                <w:sz w:val="24"/>
                <w:szCs w:val="24"/>
                <w:lang w:val="es-ES"/>
              </w:rPr>
              <w:t>Radicación</w:t>
            </w:r>
          </w:p>
        </w:tc>
        <w:tc>
          <w:tcPr>
            <w:tcW w:w="5943" w:type="dxa"/>
            <w:tcBorders>
              <w:top w:val="thinThickSmallGap" w:sz="24" w:space="0" w:color="auto"/>
              <w:left w:val="single" w:sz="4" w:space="0" w:color="auto"/>
              <w:bottom w:val="single" w:sz="4" w:space="0" w:color="auto"/>
              <w:right w:val="thickThinSmallGap" w:sz="24" w:space="0" w:color="auto"/>
            </w:tcBorders>
          </w:tcPr>
          <w:p w:rsidR="0011126E" w:rsidRPr="00465F4D" w:rsidRDefault="003342C4" w:rsidP="001C505B">
            <w:pPr>
              <w:spacing w:after="0" w:line="240" w:lineRule="auto"/>
              <w:ind w:right="51"/>
              <w:jc w:val="both"/>
              <w:rPr>
                <w:rFonts w:ascii="Arial" w:hAnsi="Arial" w:cs="Arial"/>
                <w:sz w:val="24"/>
                <w:szCs w:val="24"/>
                <w:lang w:val="es-ES"/>
              </w:rPr>
            </w:pPr>
            <w:r w:rsidRPr="00465F4D">
              <w:rPr>
                <w:rFonts w:ascii="Arial" w:hAnsi="Arial" w:cs="Arial"/>
                <w:sz w:val="24"/>
                <w:szCs w:val="24"/>
                <w:lang w:val="es-ES"/>
              </w:rPr>
              <w:t>66001 60 00 058 2006 01419 01</w:t>
            </w:r>
          </w:p>
        </w:tc>
      </w:tr>
      <w:tr w:rsidR="0005741C" w:rsidRPr="00465F4D" w:rsidTr="00A03529">
        <w:trPr>
          <w:trHeight w:val="455"/>
        </w:trPr>
        <w:tc>
          <w:tcPr>
            <w:tcW w:w="2943" w:type="dxa"/>
            <w:tcBorders>
              <w:top w:val="single" w:sz="4" w:space="0" w:color="auto"/>
              <w:left w:val="thinThickSmallGap" w:sz="24" w:space="0" w:color="auto"/>
              <w:bottom w:val="single" w:sz="4" w:space="0" w:color="auto"/>
              <w:right w:val="single" w:sz="4" w:space="0" w:color="auto"/>
            </w:tcBorders>
          </w:tcPr>
          <w:p w:rsidR="0011126E" w:rsidRPr="00465F4D" w:rsidRDefault="0011126E" w:rsidP="001C505B">
            <w:pPr>
              <w:spacing w:after="0" w:line="240" w:lineRule="auto"/>
              <w:ind w:right="51"/>
              <w:rPr>
                <w:rFonts w:ascii="Arial" w:hAnsi="Arial" w:cs="Arial"/>
                <w:sz w:val="24"/>
                <w:szCs w:val="24"/>
                <w:lang w:val="es-ES"/>
              </w:rPr>
            </w:pPr>
            <w:r w:rsidRPr="00465F4D">
              <w:rPr>
                <w:rFonts w:ascii="Arial" w:hAnsi="Arial" w:cs="Arial"/>
                <w:sz w:val="24"/>
                <w:szCs w:val="24"/>
                <w:lang w:val="es-ES"/>
              </w:rPr>
              <w:t>Procesado</w:t>
            </w:r>
          </w:p>
        </w:tc>
        <w:tc>
          <w:tcPr>
            <w:tcW w:w="5943" w:type="dxa"/>
            <w:tcBorders>
              <w:top w:val="single" w:sz="4" w:space="0" w:color="auto"/>
              <w:left w:val="single" w:sz="4" w:space="0" w:color="auto"/>
              <w:bottom w:val="single" w:sz="4" w:space="0" w:color="auto"/>
              <w:right w:val="thickThinSmallGap" w:sz="24" w:space="0" w:color="auto"/>
            </w:tcBorders>
          </w:tcPr>
          <w:p w:rsidR="003342C4" w:rsidRPr="00465F4D" w:rsidRDefault="003342C4" w:rsidP="001C505B">
            <w:pPr>
              <w:spacing w:after="0" w:line="240" w:lineRule="auto"/>
              <w:ind w:right="51"/>
              <w:jc w:val="both"/>
              <w:rPr>
                <w:rFonts w:ascii="Arial" w:hAnsi="Arial" w:cs="Arial"/>
                <w:sz w:val="24"/>
                <w:szCs w:val="24"/>
                <w:lang w:val="es-ES"/>
              </w:rPr>
            </w:pPr>
            <w:r w:rsidRPr="00465F4D">
              <w:rPr>
                <w:rFonts w:ascii="Arial" w:hAnsi="Arial" w:cs="Arial"/>
                <w:sz w:val="24"/>
                <w:szCs w:val="24"/>
                <w:lang w:val="es-ES"/>
              </w:rPr>
              <w:t xml:space="preserve">Érika Alejandra Orozco Zapata o María Alejandra Martínez Gómez </w:t>
            </w:r>
          </w:p>
          <w:p w:rsidR="0011126E" w:rsidRPr="00465F4D" w:rsidRDefault="0027151E" w:rsidP="001C505B">
            <w:pPr>
              <w:spacing w:after="0" w:line="240" w:lineRule="auto"/>
              <w:ind w:right="51"/>
              <w:jc w:val="both"/>
              <w:rPr>
                <w:rFonts w:ascii="Arial" w:hAnsi="Arial" w:cs="Arial"/>
                <w:sz w:val="24"/>
                <w:szCs w:val="24"/>
                <w:lang w:val="es-ES"/>
              </w:rPr>
            </w:pPr>
            <w:r>
              <w:rPr>
                <w:rFonts w:ascii="Arial" w:hAnsi="Arial" w:cs="Arial"/>
                <w:sz w:val="24"/>
                <w:szCs w:val="24"/>
                <w:lang w:val="es-ES"/>
              </w:rPr>
              <w:t>Óscar Jairo Pineda López</w:t>
            </w:r>
          </w:p>
        </w:tc>
      </w:tr>
      <w:tr w:rsidR="0005741C" w:rsidRPr="00465F4D" w:rsidTr="00A03529">
        <w:trPr>
          <w:trHeight w:val="407"/>
        </w:trPr>
        <w:tc>
          <w:tcPr>
            <w:tcW w:w="2943" w:type="dxa"/>
            <w:tcBorders>
              <w:top w:val="single" w:sz="4" w:space="0" w:color="auto"/>
              <w:left w:val="thinThickSmallGap" w:sz="24" w:space="0" w:color="auto"/>
              <w:bottom w:val="single" w:sz="4" w:space="0" w:color="auto"/>
              <w:right w:val="single" w:sz="4" w:space="0" w:color="auto"/>
            </w:tcBorders>
          </w:tcPr>
          <w:p w:rsidR="0011126E" w:rsidRPr="00465F4D" w:rsidRDefault="0011126E" w:rsidP="001C505B">
            <w:pPr>
              <w:spacing w:after="0" w:line="240" w:lineRule="auto"/>
              <w:ind w:right="51"/>
              <w:rPr>
                <w:rFonts w:ascii="Arial" w:hAnsi="Arial" w:cs="Arial"/>
                <w:sz w:val="24"/>
                <w:szCs w:val="24"/>
                <w:lang w:val="es-ES"/>
              </w:rPr>
            </w:pPr>
            <w:r w:rsidRPr="00465F4D">
              <w:rPr>
                <w:rFonts w:ascii="Arial" w:hAnsi="Arial" w:cs="Arial"/>
                <w:sz w:val="24"/>
                <w:szCs w:val="24"/>
                <w:lang w:val="es-ES"/>
              </w:rPr>
              <w:t>Delito</w:t>
            </w:r>
          </w:p>
        </w:tc>
        <w:tc>
          <w:tcPr>
            <w:tcW w:w="5943" w:type="dxa"/>
            <w:tcBorders>
              <w:top w:val="single" w:sz="4" w:space="0" w:color="auto"/>
              <w:left w:val="single" w:sz="4" w:space="0" w:color="auto"/>
              <w:bottom w:val="single" w:sz="4" w:space="0" w:color="auto"/>
              <w:right w:val="thickThinSmallGap" w:sz="24" w:space="0" w:color="auto"/>
            </w:tcBorders>
          </w:tcPr>
          <w:p w:rsidR="0011126E" w:rsidRPr="00465F4D" w:rsidRDefault="003342C4" w:rsidP="001C505B">
            <w:pPr>
              <w:spacing w:after="0" w:line="240" w:lineRule="auto"/>
              <w:ind w:right="51"/>
              <w:jc w:val="both"/>
              <w:rPr>
                <w:rFonts w:ascii="Arial" w:hAnsi="Arial" w:cs="Arial"/>
                <w:sz w:val="24"/>
                <w:szCs w:val="24"/>
                <w:lang w:val="es-ES"/>
              </w:rPr>
            </w:pPr>
            <w:r w:rsidRPr="00465F4D">
              <w:rPr>
                <w:rFonts w:ascii="Arial" w:hAnsi="Arial" w:cs="Arial"/>
                <w:sz w:val="24"/>
                <w:szCs w:val="24"/>
                <w:lang w:val="es-ES"/>
              </w:rPr>
              <w:t>Extorsión agravada</w:t>
            </w:r>
            <w:r w:rsidR="009850F8" w:rsidRPr="00465F4D">
              <w:rPr>
                <w:rFonts w:ascii="Arial" w:hAnsi="Arial" w:cs="Arial"/>
                <w:sz w:val="24"/>
                <w:szCs w:val="24"/>
                <w:lang w:val="es-ES"/>
              </w:rPr>
              <w:t xml:space="preserve"> </w:t>
            </w:r>
          </w:p>
        </w:tc>
      </w:tr>
      <w:tr w:rsidR="0005741C" w:rsidRPr="00465F4D" w:rsidTr="00A03529">
        <w:trPr>
          <w:trHeight w:val="622"/>
        </w:trPr>
        <w:tc>
          <w:tcPr>
            <w:tcW w:w="2943" w:type="dxa"/>
            <w:tcBorders>
              <w:top w:val="single" w:sz="4" w:space="0" w:color="auto"/>
              <w:left w:val="thinThickSmallGap" w:sz="24" w:space="0" w:color="auto"/>
              <w:bottom w:val="single" w:sz="4" w:space="0" w:color="auto"/>
              <w:right w:val="single" w:sz="4" w:space="0" w:color="auto"/>
            </w:tcBorders>
          </w:tcPr>
          <w:p w:rsidR="0011126E" w:rsidRPr="00465F4D" w:rsidRDefault="0011126E" w:rsidP="001C505B">
            <w:pPr>
              <w:spacing w:after="0" w:line="240" w:lineRule="auto"/>
              <w:ind w:right="51"/>
              <w:rPr>
                <w:rFonts w:ascii="Arial" w:hAnsi="Arial" w:cs="Arial"/>
                <w:sz w:val="24"/>
                <w:szCs w:val="24"/>
                <w:lang w:val="es-ES"/>
              </w:rPr>
            </w:pPr>
            <w:r w:rsidRPr="00465F4D">
              <w:rPr>
                <w:rFonts w:ascii="Arial" w:hAnsi="Arial" w:cs="Arial"/>
                <w:sz w:val="24"/>
                <w:szCs w:val="24"/>
                <w:lang w:val="es-ES"/>
              </w:rPr>
              <w:t>Juzgado de conocimiento</w:t>
            </w:r>
          </w:p>
        </w:tc>
        <w:tc>
          <w:tcPr>
            <w:tcW w:w="5943" w:type="dxa"/>
            <w:tcBorders>
              <w:top w:val="single" w:sz="4" w:space="0" w:color="auto"/>
              <w:left w:val="single" w:sz="4" w:space="0" w:color="auto"/>
              <w:bottom w:val="single" w:sz="4" w:space="0" w:color="auto"/>
              <w:right w:val="thickThinSmallGap" w:sz="24" w:space="0" w:color="auto"/>
            </w:tcBorders>
          </w:tcPr>
          <w:p w:rsidR="0011126E" w:rsidRPr="00465F4D" w:rsidRDefault="008A13A9" w:rsidP="003342C4">
            <w:pPr>
              <w:spacing w:after="0" w:line="240" w:lineRule="auto"/>
              <w:ind w:right="51"/>
              <w:jc w:val="both"/>
              <w:rPr>
                <w:rFonts w:ascii="Arial" w:hAnsi="Arial" w:cs="Arial"/>
                <w:sz w:val="24"/>
                <w:szCs w:val="24"/>
                <w:lang w:val="es-ES"/>
              </w:rPr>
            </w:pPr>
            <w:r w:rsidRPr="00465F4D">
              <w:rPr>
                <w:rFonts w:ascii="Arial" w:hAnsi="Arial" w:cs="Arial"/>
                <w:sz w:val="24"/>
                <w:szCs w:val="24"/>
                <w:lang w:val="es-ES"/>
              </w:rPr>
              <w:t xml:space="preserve">Juzgado </w:t>
            </w:r>
            <w:r w:rsidR="003342C4" w:rsidRPr="00465F4D">
              <w:rPr>
                <w:rFonts w:ascii="Arial" w:hAnsi="Arial" w:cs="Arial"/>
                <w:sz w:val="24"/>
                <w:szCs w:val="24"/>
                <w:lang w:val="es-ES"/>
              </w:rPr>
              <w:t>Segundo Penal Municipal de Pereira</w:t>
            </w:r>
            <w:r w:rsidR="004E2A1C" w:rsidRPr="00465F4D">
              <w:rPr>
                <w:rFonts w:ascii="Arial" w:hAnsi="Arial" w:cs="Arial"/>
                <w:sz w:val="24"/>
                <w:szCs w:val="24"/>
                <w:lang w:val="es-ES"/>
              </w:rPr>
              <w:t xml:space="preserve"> </w:t>
            </w:r>
          </w:p>
        </w:tc>
      </w:tr>
      <w:tr w:rsidR="0005741C" w:rsidRPr="00465F4D" w:rsidTr="0005741C">
        <w:trPr>
          <w:trHeight w:val="714"/>
        </w:trPr>
        <w:tc>
          <w:tcPr>
            <w:tcW w:w="2943" w:type="dxa"/>
            <w:tcBorders>
              <w:top w:val="single" w:sz="4" w:space="0" w:color="auto"/>
              <w:left w:val="thinThickSmallGap" w:sz="24" w:space="0" w:color="auto"/>
              <w:bottom w:val="thickThinSmallGap" w:sz="24" w:space="0" w:color="auto"/>
              <w:right w:val="single" w:sz="4" w:space="0" w:color="auto"/>
            </w:tcBorders>
          </w:tcPr>
          <w:p w:rsidR="0011126E" w:rsidRPr="00465F4D" w:rsidRDefault="0011126E" w:rsidP="001C505B">
            <w:pPr>
              <w:spacing w:after="0" w:line="240" w:lineRule="auto"/>
              <w:ind w:right="51"/>
              <w:rPr>
                <w:rFonts w:ascii="Arial" w:hAnsi="Arial" w:cs="Arial"/>
                <w:sz w:val="24"/>
                <w:szCs w:val="24"/>
                <w:lang w:val="es-ES"/>
              </w:rPr>
            </w:pPr>
            <w:r w:rsidRPr="00465F4D">
              <w:rPr>
                <w:rFonts w:ascii="Arial" w:hAnsi="Arial" w:cs="Arial"/>
                <w:sz w:val="24"/>
                <w:szCs w:val="24"/>
                <w:lang w:val="es-ES"/>
              </w:rPr>
              <w:t>Asunto</w:t>
            </w:r>
          </w:p>
        </w:tc>
        <w:tc>
          <w:tcPr>
            <w:tcW w:w="5943" w:type="dxa"/>
            <w:tcBorders>
              <w:top w:val="single" w:sz="4" w:space="0" w:color="auto"/>
              <w:left w:val="single" w:sz="4" w:space="0" w:color="auto"/>
              <w:bottom w:val="thickThinSmallGap" w:sz="24" w:space="0" w:color="auto"/>
              <w:right w:val="thickThinSmallGap" w:sz="24" w:space="0" w:color="auto"/>
            </w:tcBorders>
          </w:tcPr>
          <w:p w:rsidR="0011126E" w:rsidRPr="00465F4D" w:rsidRDefault="0011126E" w:rsidP="001C505B">
            <w:pPr>
              <w:spacing w:after="0" w:line="240" w:lineRule="auto"/>
              <w:ind w:right="51"/>
              <w:jc w:val="both"/>
              <w:rPr>
                <w:rFonts w:ascii="Arial" w:hAnsi="Arial" w:cs="Arial"/>
                <w:sz w:val="24"/>
                <w:szCs w:val="24"/>
                <w:lang w:val="es-ES"/>
              </w:rPr>
            </w:pPr>
            <w:r w:rsidRPr="00465F4D">
              <w:rPr>
                <w:rFonts w:ascii="Arial" w:hAnsi="Arial" w:cs="Arial"/>
                <w:sz w:val="24"/>
                <w:szCs w:val="24"/>
                <w:lang w:val="es-ES"/>
              </w:rPr>
              <w:t xml:space="preserve">Resolver la apelación interpuesta en contra de la sentencia </w:t>
            </w:r>
            <w:r w:rsidR="00F01986" w:rsidRPr="00465F4D">
              <w:rPr>
                <w:rFonts w:ascii="Arial" w:hAnsi="Arial" w:cs="Arial"/>
                <w:sz w:val="24"/>
                <w:szCs w:val="24"/>
                <w:lang w:val="es-ES"/>
              </w:rPr>
              <w:t xml:space="preserve">de primera instancia </w:t>
            </w:r>
          </w:p>
        </w:tc>
      </w:tr>
    </w:tbl>
    <w:p w:rsidR="0011126E" w:rsidRPr="00465F4D" w:rsidRDefault="0011126E" w:rsidP="001C505B">
      <w:pPr>
        <w:tabs>
          <w:tab w:val="left" w:pos="2410"/>
          <w:tab w:val="left" w:pos="2835"/>
        </w:tabs>
        <w:spacing w:after="0" w:line="240" w:lineRule="auto"/>
        <w:ind w:right="51"/>
        <w:rPr>
          <w:rFonts w:ascii="Arial" w:hAnsi="Arial" w:cs="Arial"/>
          <w:sz w:val="24"/>
          <w:szCs w:val="24"/>
          <w:lang w:val="es-ES"/>
        </w:rPr>
      </w:pPr>
    </w:p>
    <w:p w:rsidR="0011126E" w:rsidRPr="00465F4D" w:rsidRDefault="0011126E" w:rsidP="001C505B">
      <w:pPr>
        <w:pStyle w:val="Textoindependiente2"/>
        <w:tabs>
          <w:tab w:val="left" w:pos="-1701"/>
        </w:tabs>
        <w:overflowPunct w:val="0"/>
        <w:autoSpaceDE w:val="0"/>
        <w:autoSpaceDN w:val="0"/>
        <w:adjustRightInd w:val="0"/>
        <w:spacing w:after="0" w:line="240" w:lineRule="auto"/>
        <w:ind w:right="51"/>
        <w:textAlignment w:val="baseline"/>
        <w:rPr>
          <w:rFonts w:ascii="Arial" w:hAnsi="Arial" w:cs="Arial"/>
          <w:bCs/>
        </w:rPr>
      </w:pPr>
    </w:p>
    <w:p w:rsidR="009850F8" w:rsidRPr="00465F4D" w:rsidRDefault="009850F8" w:rsidP="001C505B">
      <w:pPr>
        <w:pStyle w:val="Textoindependiente2"/>
        <w:tabs>
          <w:tab w:val="left" w:pos="-1701"/>
        </w:tabs>
        <w:overflowPunct w:val="0"/>
        <w:autoSpaceDE w:val="0"/>
        <w:autoSpaceDN w:val="0"/>
        <w:adjustRightInd w:val="0"/>
        <w:spacing w:after="0" w:line="240" w:lineRule="auto"/>
        <w:ind w:right="51"/>
        <w:textAlignment w:val="baseline"/>
        <w:rPr>
          <w:rFonts w:ascii="Arial" w:hAnsi="Arial" w:cs="Arial"/>
          <w:bCs/>
        </w:rPr>
      </w:pPr>
    </w:p>
    <w:p w:rsidR="0011126E" w:rsidRPr="00465F4D" w:rsidRDefault="0011126E" w:rsidP="001C505B">
      <w:pPr>
        <w:pStyle w:val="Textoindependiente2"/>
        <w:tabs>
          <w:tab w:val="left" w:pos="-1701"/>
        </w:tabs>
        <w:overflowPunct w:val="0"/>
        <w:autoSpaceDE w:val="0"/>
        <w:autoSpaceDN w:val="0"/>
        <w:adjustRightInd w:val="0"/>
        <w:spacing w:after="0" w:line="240" w:lineRule="auto"/>
        <w:ind w:right="51"/>
        <w:jc w:val="center"/>
        <w:textAlignment w:val="baseline"/>
        <w:rPr>
          <w:rFonts w:ascii="Arial" w:hAnsi="Arial" w:cs="Arial"/>
          <w:bCs/>
          <w:u w:val="single"/>
        </w:rPr>
      </w:pPr>
      <w:r w:rsidRPr="00465F4D">
        <w:rPr>
          <w:rFonts w:ascii="Arial" w:hAnsi="Arial" w:cs="Arial"/>
          <w:bCs/>
        </w:rPr>
        <w:t>1. ASUNTO A DECIDIR</w:t>
      </w:r>
    </w:p>
    <w:p w:rsidR="0011126E" w:rsidRPr="00465F4D" w:rsidRDefault="0011126E" w:rsidP="001C505B">
      <w:pPr>
        <w:spacing w:after="0" w:line="240" w:lineRule="auto"/>
        <w:ind w:right="51"/>
        <w:jc w:val="both"/>
        <w:rPr>
          <w:rFonts w:ascii="Arial" w:hAnsi="Arial" w:cs="Arial"/>
          <w:sz w:val="24"/>
          <w:szCs w:val="24"/>
          <w:lang w:val="es-ES"/>
        </w:rPr>
      </w:pPr>
    </w:p>
    <w:p w:rsidR="003342C4" w:rsidRPr="00465F4D" w:rsidRDefault="001A7E1A" w:rsidP="001C505B">
      <w:pPr>
        <w:pStyle w:val="Encabezado"/>
        <w:jc w:val="both"/>
        <w:rPr>
          <w:rFonts w:ascii="Arial" w:hAnsi="Arial" w:cs="Arial"/>
          <w:lang w:val="es-ES"/>
        </w:rPr>
      </w:pPr>
      <w:r w:rsidRPr="00465F4D">
        <w:rPr>
          <w:rFonts w:ascii="Arial" w:hAnsi="Arial" w:cs="Arial"/>
          <w:lang w:val="es-ES"/>
        </w:rPr>
        <w:lastRenderedPageBreak/>
        <w:t>Corresponde a la Sala</w:t>
      </w:r>
      <w:r w:rsidR="0011126E" w:rsidRPr="00465F4D">
        <w:rPr>
          <w:rFonts w:ascii="Arial" w:hAnsi="Arial" w:cs="Arial"/>
          <w:lang w:val="es-ES"/>
        </w:rPr>
        <w:t xml:space="preserve"> desatar el r</w:t>
      </w:r>
      <w:r w:rsidR="008B2885">
        <w:rPr>
          <w:rFonts w:ascii="Arial" w:hAnsi="Arial" w:cs="Arial"/>
          <w:lang w:val="es-ES"/>
        </w:rPr>
        <w:t xml:space="preserve">ecurso de apelación interpuesto </w:t>
      </w:r>
      <w:r w:rsidR="0011126E" w:rsidRPr="00465F4D">
        <w:rPr>
          <w:rFonts w:ascii="Arial" w:hAnsi="Arial" w:cs="Arial"/>
          <w:lang w:val="es-ES"/>
        </w:rPr>
        <w:t xml:space="preserve">por </w:t>
      </w:r>
      <w:r w:rsidR="003342C4" w:rsidRPr="00465F4D">
        <w:rPr>
          <w:rFonts w:ascii="Arial" w:hAnsi="Arial" w:cs="Arial"/>
          <w:lang w:val="es-ES"/>
        </w:rPr>
        <w:t xml:space="preserve">los </w:t>
      </w:r>
      <w:r w:rsidR="005E4087" w:rsidRPr="00465F4D">
        <w:rPr>
          <w:rFonts w:ascii="Arial" w:hAnsi="Arial" w:cs="Arial"/>
          <w:lang w:val="es-ES"/>
        </w:rPr>
        <w:t>defensor</w:t>
      </w:r>
      <w:r w:rsidR="003342C4" w:rsidRPr="00465F4D">
        <w:rPr>
          <w:rFonts w:ascii="Arial" w:hAnsi="Arial" w:cs="Arial"/>
          <w:lang w:val="es-ES"/>
        </w:rPr>
        <w:t>es</w:t>
      </w:r>
      <w:r w:rsidR="004E2A1C" w:rsidRPr="00465F4D">
        <w:rPr>
          <w:rFonts w:ascii="Arial" w:hAnsi="Arial" w:cs="Arial"/>
          <w:lang w:val="es-ES"/>
        </w:rPr>
        <w:t xml:space="preserve"> </w:t>
      </w:r>
      <w:r w:rsidR="005E4087" w:rsidRPr="00465F4D">
        <w:rPr>
          <w:rFonts w:ascii="Arial" w:hAnsi="Arial" w:cs="Arial"/>
          <w:lang w:val="es-ES"/>
        </w:rPr>
        <w:t>de</w:t>
      </w:r>
      <w:r w:rsidR="004E2A1C" w:rsidRPr="00465F4D">
        <w:rPr>
          <w:rFonts w:ascii="Arial" w:hAnsi="Arial" w:cs="Arial"/>
          <w:lang w:val="es-ES"/>
        </w:rPr>
        <w:t xml:space="preserve"> </w:t>
      </w:r>
      <w:r w:rsidR="00E30F77" w:rsidRPr="00465F4D">
        <w:rPr>
          <w:rFonts w:ascii="Arial" w:hAnsi="Arial" w:cs="Arial"/>
          <w:lang w:val="es-ES"/>
        </w:rPr>
        <w:t>l</w:t>
      </w:r>
      <w:r w:rsidR="004E2A1C" w:rsidRPr="00465F4D">
        <w:rPr>
          <w:rFonts w:ascii="Arial" w:hAnsi="Arial" w:cs="Arial"/>
          <w:lang w:val="es-ES"/>
        </w:rPr>
        <w:t>os</w:t>
      </w:r>
      <w:r w:rsidR="00E30F77" w:rsidRPr="00465F4D">
        <w:rPr>
          <w:rFonts w:ascii="Arial" w:hAnsi="Arial" w:cs="Arial"/>
          <w:lang w:val="es-ES"/>
        </w:rPr>
        <w:t xml:space="preserve"> ciudadano</w:t>
      </w:r>
      <w:r w:rsidR="004E2A1C" w:rsidRPr="00465F4D">
        <w:rPr>
          <w:rFonts w:ascii="Arial" w:hAnsi="Arial" w:cs="Arial"/>
          <w:lang w:val="es-ES"/>
        </w:rPr>
        <w:t>s</w:t>
      </w:r>
      <w:r w:rsidR="000268F1" w:rsidRPr="00465F4D">
        <w:rPr>
          <w:rFonts w:ascii="Arial" w:hAnsi="Arial" w:cs="Arial"/>
          <w:lang w:val="es-ES"/>
        </w:rPr>
        <w:t xml:space="preserve"> </w:t>
      </w:r>
      <w:r w:rsidR="003342C4" w:rsidRPr="00465F4D">
        <w:rPr>
          <w:rFonts w:ascii="Arial" w:hAnsi="Arial" w:cs="Arial"/>
          <w:lang w:val="es-ES"/>
        </w:rPr>
        <w:t>Érika Alejandra Orozco Zapata o María Alejandra Martínez Gómez</w:t>
      </w:r>
      <w:r w:rsidR="004E2A1C" w:rsidRPr="00465F4D">
        <w:rPr>
          <w:rFonts w:ascii="Arial" w:hAnsi="Arial" w:cs="Arial"/>
          <w:lang w:val="es-ES"/>
        </w:rPr>
        <w:t xml:space="preserve">, y </w:t>
      </w:r>
      <w:r w:rsidR="003342C4" w:rsidRPr="00465F4D">
        <w:rPr>
          <w:rFonts w:ascii="Arial" w:hAnsi="Arial" w:cs="Arial"/>
          <w:lang w:val="es-ES"/>
        </w:rPr>
        <w:t>Óscar Jairo Pineda López</w:t>
      </w:r>
      <w:r w:rsidR="000268F1" w:rsidRPr="00465F4D">
        <w:rPr>
          <w:rFonts w:ascii="Arial" w:hAnsi="Arial" w:cs="Arial"/>
          <w:lang w:val="es-ES"/>
        </w:rPr>
        <w:t>, c</w:t>
      </w:r>
      <w:r w:rsidR="008A13A9" w:rsidRPr="00465F4D">
        <w:rPr>
          <w:rFonts w:ascii="Arial" w:hAnsi="Arial" w:cs="Arial"/>
          <w:lang w:val="es-ES"/>
        </w:rPr>
        <w:t xml:space="preserve">ontra </w:t>
      </w:r>
      <w:r w:rsidR="000268F1" w:rsidRPr="00465F4D">
        <w:rPr>
          <w:rFonts w:ascii="Arial" w:hAnsi="Arial" w:cs="Arial"/>
          <w:lang w:val="es-ES"/>
        </w:rPr>
        <w:t xml:space="preserve">la sentencia dictada el </w:t>
      </w:r>
      <w:r w:rsidR="003342C4" w:rsidRPr="00465F4D">
        <w:rPr>
          <w:rFonts w:ascii="Arial" w:hAnsi="Arial" w:cs="Arial"/>
          <w:lang w:val="es-ES"/>
        </w:rPr>
        <w:t>6</w:t>
      </w:r>
      <w:r w:rsidR="004E2A1C" w:rsidRPr="00465F4D">
        <w:rPr>
          <w:rFonts w:ascii="Arial" w:hAnsi="Arial" w:cs="Arial"/>
          <w:lang w:val="es-ES"/>
        </w:rPr>
        <w:t xml:space="preserve"> de </w:t>
      </w:r>
      <w:r w:rsidR="003342C4" w:rsidRPr="00465F4D">
        <w:rPr>
          <w:rFonts w:ascii="Arial" w:hAnsi="Arial" w:cs="Arial"/>
          <w:lang w:val="es-ES"/>
        </w:rPr>
        <w:t xml:space="preserve">enero de 2009, por el Juzgado Segundo Penal Municipal con Función de Conocimiento de Pereira, mediante la cual </w:t>
      </w:r>
      <w:r w:rsidR="000268F1" w:rsidRPr="00465F4D">
        <w:rPr>
          <w:rFonts w:ascii="Arial" w:hAnsi="Arial" w:cs="Arial"/>
          <w:lang w:val="es-ES"/>
        </w:rPr>
        <w:t>fue</w:t>
      </w:r>
      <w:r w:rsidR="004E2A1C" w:rsidRPr="00465F4D">
        <w:rPr>
          <w:rFonts w:ascii="Arial" w:hAnsi="Arial" w:cs="Arial"/>
          <w:lang w:val="es-ES"/>
        </w:rPr>
        <w:t>ron</w:t>
      </w:r>
      <w:r w:rsidR="000268F1" w:rsidRPr="00465F4D">
        <w:rPr>
          <w:rFonts w:ascii="Arial" w:hAnsi="Arial" w:cs="Arial"/>
          <w:lang w:val="es-ES"/>
        </w:rPr>
        <w:t xml:space="preserve"> condenado</w:t>
      </w:r>
      <w:r w:rsidR="004E2A1C" w:rsidRPr="00465F4D">
        <w:rPr>
          <w:rFonts w:ascii="Arial" w:hAnsi="Arial" w:cs="Arial"/>
          <w:lang w:val="es-ES"/>
        </w:rPr>
        <w:t>s</w:t>
      </w:r>
      <w:r w:rsidR="000268F1" w:rsidRPr="00465F4D">
        <w:rPr>
          <w:rFonts w:ascii="Arial" w:hAnsi="Arial" w:cs="Arial"/>
          <w:lang w:val="es-ES"/>
        </w:rPr>
        <w:t xml:space="preserve"> </w:t>
      </w:r>
      <w:r w:rsidR="0082397E" w:rsidRPr="00465F4D">
        <w:rPr>
          <w:rFonts w:ascii="Arial" w:hAnsi="Arial" w:cs="Arial"/>
          <w:lang w:val="es-ES"/>
        </w:rPr>
        <w:t>por el</w:t>
      </w:r>
      <w:r w:rsidR="000268F1" w:rsidRPr="00465F4D">
        <w:rPr>
          <w:rFonts w:ascii="Arial" w:hAnsi="Arial" w:cs="Arial"/>
          <w:lang w:val="es-ES"/>
        </w:rPr>
        <w:t xml:space="preserve"> delito de </w:t>
      </w:r>
      <w:r w:rsidR="003342C4" w:rsidRPr="00465F4D">
        <w:rPr>
          <w:rFonts w:ascii="Arial" w:hAnsi="Arial" w:cs="Arial"/>
          <w:lang w:val="es-ES"/>
        </w:rPr>
        <w:t xml:space="preserve">extorsión agravada. </w:t>
      </w:r>
    </w:p>
    <w:p w:rsidR="0011126E" w:rsidRPr="00465F4D" w:rsidRDefault="00AF3D98" w:rsidP="00AF3D98">
      <w:pPr>
        <w:tabs>
          <w:tab w:val="left" w:pos="7813"/>
        </w:tabs>
        <w:autoSpaceDE w:val="0"/>
        <w:autoSpaceDN w:val="0"/>
        <w:adjustRightInd w:val="0"/>
        <w:spacing w:after="0" w:line="240" w:lineRule="auto"/>
        <w:ind w:right="51"/>
        <w:jc w:val="both"/>
        <w:rPr>
          <w:rFonts w:ascii="Arial" w:hAnsi="Arial" w:cs="Arial"/>
          <w:sz w:val="24"/>
          <w:szCs w:val="24"/>
          <w:lang w:val="es-ES"/>
        </w:rPr>
      </w:pPr>
      <w:r w:rsidRPr="00465F4D">
        <w:rPr>
          <w:rFonts w:ascii="Arial" w:hAnsi="Arial" w:cs="Arial"/>
          <w:sz w:val="24"/>
          <w:szCs w:val="24"/>
          <w:lang w:val="es-ES"/>
        </w:rPr>
        <w:tab/>
      </w:r>
    </w:p>
    <w:p w:rsidR="0011126E" w:rsidRPr="00465F4D" w:rsidRDefault="0011126E" w:rsidP="001C505B">
      <w:pPr>
        <w:autoSpaceDE w:val="0"/>
        <w:autoSpaceDN w:val="0"/>
        <w:adjustRightInd w:val="0"/>
        <w:spacing w:after="0" w:line="240" w:lineRule="auto"/>
        <w:ind w:right="51"/>
        <w:jc w:val="both"/>
        <w:rPr>
          <w:rFonts w:ascii="Arial" w:hAnsi="Arial" w:cs="Arial"/>
          <w:bCs/>
          <w:sz w:val="24"/>
          <w:szCs w:val="24"/>
          <w:lang w:val="es-ES" w:eastAsia="es-ES"/>
        </w:rPr>
      </w:pPr>
    </w:p>
    <w:p w:rsidR="0011126E" w:rsidRPr="00465F4D" w:rsidRDefault="0011126E" w:rsidP="001C505B">
      <w:pPr>
        <w:autoSpaceDE w:val="0"/>
        <w:autoSpaceDN w:val="0"/>
        <w:adjustRightInd w:val="0"/>
        <w:spacing w:after="0" w:line="240" w:lineRule="auto"/>
        <w:ind w:right="51"/>
        <w:jc w:val="center"/>
        <w:rPr>
          <w:rFonts w:ascii="Arial" w:hAnsi="Arial" w:cs="Arial"/>
          <w:bCs/>
          <w:sz w:val="24"/>
          <w:szCs w:val="24"/>
          <w:lang w:val="es-ES" w:eastAsia="es-ES"/>
        </w:rPr>
      </w:pPr>
      <w:r w:rsidRPr="00465F4D">
        <w:rPr>
          <w:rFonts w:ascii="Arial" w:hAnsi="Arial" w:cs="Arial"/>
          <w:bCs/>
          <w:sz w:val="24"/>
          <w:szCs w:val="24"/>
          <w:lang w:val="es-ES" w:eastAsia="es-ES"/>
        </w:rPr>
        <w:t>2. ANTECEDENTES</w:t>
      </w:r>
    </w:p>
    <w:p w:rsidR="0011126E" w:rsidRPr="00465F4D" w:rsidRDefault="0011126E" w:rsidP="001C505B">
      <w:pPr>
        <w:autoSpaceDE w:val="0"/>
        <w:autoSpaceDN w:val="0"/>
        <w:adjustRightInd w:val="0"/>
        <w:spacing w:after="0" w:line="240" w:lineRule="auto"/>
        <w:ind w:right="51"/>
        <w:rPr>
          <w:rFonts w:ascii="Arial" w:hAnsi="Arial" w:cs="Arial"/>
          <w:bCs/>
          <w:sz w:val="24"/>
          <w:szCs w:val="24"/>
          <w:lang w:val="es-ES" w:eastAsia="es-ES"/>
        </w:rPr>
      </w:pPr>
    </w:p>
    <w:p w:rsidR="0011126E" w:rsidRPr="00465F4D" w:rsidRDefault="0011126E" w:rsidP="001C505B">
      <w:pPr>
        <w:spacing w:after="0" w:line="240" w:lineRule="auto"/>
        <w:ind w:right="51"/>
        <w:jc w:val="both"/>
        <w:rPr>
          <w:rFonts w:ascii="Arial" w:hAnsi="Arial" w:cs="Arial"/>
          <w:sz w:val="24"/>
          <w:szCs w:val="24"/>
          <w:lang w:val="es-ES"/>
        </w:rPr>
      </w:pPr>
      <w:r w:rsidRPr="00465F4D">
        <w:rPr>
          <w:rFonts w:ascii="Arial" w:hAnsi="Arial" w:cs="Arial"/>
          <w:sz w:val="24"/>
          <w:szCs w:val="24"/>
          <w:lang w:val="es-ES"/>
        </w:rPr>
        <w:t>2.1 El contexto fáctico del escrito de acusación</w:t>
      </w:r>
      <w:r w:rsidRPr="00465F4D">
        <w:rPr>
          <w:rFonts w:ascii="Arial" w:hAnsi="Arial" w:cs="Arial"/>
          <w:sz w:val="24"/>
          <w:szCs w:val="24"/>
          <w:vertAlign w:val="superscript"/>
          <w:lang w:val="es-ES"/>
        </w:rPr>
        <w:footnoteReference w:id="1"/>
      </w:r>
      <w:r w:rsidR="00672217" w:rsidRPr="00465F4D">
        <w:rPr>
          <w:rFonts w:ascii="Arial" w:hAnsi="Arial" w:cs="Arial"/>
          <w:sz w:val="24"/>
          <w:szCs w:val="24"/>
          <w:lang w:val="es-ES"/>
        </w:rPr>
        <w:t xml:space="preserve"> presentado el </w:t>
      </w:r>
      <w:r w:rsidR="003342C4" w:rsidRPr="00465F4D">
        <w:rPr>
          <w:rFonts w:ascii="Arial" w:hAnsi="Arial" w:cs="Arial"/>
          <w:sz w:val="24"/>
          <w:szCs w:val="24"/>
          <w:lang w:val="es-ES"/>
        </w:rPr>
        <w:t>16</w:t>
      </w:r>
      <w:r w:rsidR="00EE168F" w:rsidRPr="00465F4D">
        <w:rPr>
          <w:rFonts w:ascii="Arial" w:hAnsi="Arial" w:cs="Arial"/>
          <w:sz w:val="24"/>
          <w:szCs w:val="24"/>
          <w:lang w:val="es-ES"/>
        </w:rPr>
        <w:t xml:space="preserve"> de </w:t>
      </w:r>
      <w:r w:rsidR="003342C4" w:rsidRPr="00465F4D">
        <w:rPr>
          <w:rFonts w:ascii="Arial" w:hAnsi="Arial" w:cs="Arial"/>
          <w:sz w:val="24"/>
          <w:szCs w:val="24"/>
          <w:lang w:val="es-ES"/>
        </w:rPr>
        <w:t>julio de 2007</w:t>
      </w:r>
      <w:r w:rsidRPr="00465F4D">
        <w:rPr>
          <w:rFonts w:ascii="Arial" w:hAnsi="Arial" w:cs="Arial"/>
          <w:sz w:val="24"/>
          <w:szCs w:val="24"/>
          <w:lang w:val="es-ES"/>
        </w:rPr>
        <w:t xml:space="preserve"> es el siguiente:</w:t>
      </w:r>
    </w:p>
    <w:p w:rsidR="00CC3F9A" w:rsidRPr="00465F4D" w:rsidRDefault="00CC3F9A" w:rsidP="001C505B">
      <w:pPr>
        <w:spacing w:after="0" w:line="240" w:lineRule="auto"/>
        <w:ind w:left="1134" w:right="902"/>
        <w:jc w:val="both"/>
        <w:rPr>
          <w:rFonts w:ascii="Arial" w:hAnsi="Arial" w:cs="Arial"/>
          <w:i/>
          <w:sz w:val="24"/>
          <w:szCs w:val="24"/>
          <w:lang w:val="es-ES"/>
        </w:rPr>
      </w:pPr>
    </w:p>
    <w:p w:rsidR="003342C4" w:rsidRPr="00465F4D" w:rsidRDefault="003342C4" w:rsidP="003342C4">
      <w:pPr>
        <w:pStyle w:val="Sinespaciado"/>
        <w:ind w:left="567" w:right="618"/>
        <w:jc w:val="both"/>
        <w:rPr>
          <w:rFonts w:ascii="Arial" w:hAnsi="Arial" w:cs="Arial"/>
          <w:sz w:val="20"/>
          <w:szCs w:val="20"/>
          <w:lang w:eastAsia="es-ES"/>
        </w:rPr>
      </w:pPr>
      <w:r w:rsidRPr="00465F4D">
        <w:rPr>
          <w:rFonts w:ascii="Arial" w:hAnsi="Arial" w:cs="Arial"/>
          <w:i/>
          <w:sz w:val="20"/>
          <w:szCs w:val="20"/>
        </w:rPr>
        <w:t xml:space="preserve">“El abogado JHON JAIRO CASTAÑO CALDERÓN formulo denuncia en la que hace saber que a su casa de habitación ubicada en la  calle 1 no. 98-38 llegaron tres sujetos, desconocidos, pero que respondían a los apodos de "CACHETES, ÓSCAR EL NEGRO, Y EL ANIMAL” quienes se movilizaban en motocicletas, y quienes portaban armas de fuego. Alias CACHETES le solicitó la entrega del celular, desconectar los teléfonos, y prohibió la entrada y salida de cualquier persona. Dice que una hora después ingresó la señora </w:t>
      </w:r>
      <w:r w:rsidR="00FC47D9" w:rsidRPr="00465F4D">
        <w:rPr>
          <w:rFonts w:ascii="Arial" w:hAnsi="Arial" w:cs="Arial"/>
          <w:i/>
          <w:sz w:val="20"/>
          <w:szCs w:val="20"/>
        </w:rPr>
        <w:t xml:space="preserve">ÉRIKA </w:t>
      </w:r>
      <w:r w:rsidRPr="00465F4D">
        <w:rPr>
          <w:rFonts w:ascii="Arial" w:hAnsi="Arial" w:cs="Arial"/>
          <w:i/>
          <w:sz w:val="20"/>
          <w:szCs w:val="20"/>
        </w:rPr>
        <w:t>ALEJANDRA OROZCO, persona con la que su esposa JINNA y él mantenían amistad, fue su cliente, surgiendo posteriormente roces que los llevaron a dejar su amistad, exigiéndole cancelar dinero que le adeudaba,  después de haber sacado un cuaderno que llevaba consigo y de hacerle ciertas cuentas, le dijo que él era fiador, y debía cancelarle $56.000.000, dinero que logró negociar entregando el vehículo de su propiedad, con cartas abiertas y la motocicleta de su esposa. Hasta que la deuda quedó en $20.000.000. Situación a la que accedió por salvaguardar su vida e integridad y la de su familia, hechos que se dieron en un lapso de seis horas.</w:t>
      </w:r>
    </w:p>
    <w:p w:rsidR="003342C4" w:rsidRPr="00465F4D" w:rsidRDefault="003342C4" w:rsidP="003342C4">
      <w:pPr>
        <w:pStyle w:val="Sinespaciado"/>
        <w:ind w:left="567" w:right="618"/>
        <w:jc w:val="both"/>
        <w:rPr>
          <w:rFonts w:ascii="Arial" w:hAnsi="Arial" w:cs="Arial"/>
          <w:i/>
          <w:sz w:val="20"/>
          <w:szCs w:val="20"/>
        </w:rPr>
      </w:pPr>
    </w:p>
    <w:p w:rsidR="003342C4" w:rsidRPr="00465F4D" w:rsidRDefault="003342C4" w:rsidP="003342C4">
      <w:pPr>
        <w:pStyle w:val="Sinespaciado"/>
        <w:ind w:left="567" w:right="618"/>
        <w:jc w:val="both"/>
        <w:rPr>
          <w:rFonts w:ascii="Arial" w:hAnsi="Arial" w:cs="Arial"/>
          <w:i/>
          <w:sz w:val="20"/>
          <w:szCs w:val="20"/>
        </w:rPr>
      </w:pPr>
      <w:r w:rsidRPr="00465F4D">
        <w:rPr>
          <w:rFonts w:ascii="Arial" w:hAnsi="Arial" w:cs="Arial"/>
          <w:i/>
          <w:sz w:val="20"/>
          <w:szCs w:val="20"/>
        </w:rPr>
        <w:t xml:space="preserve">Al día siguiente los mismos sujetos llegaron a la casa de JHON JAIRO el sábado y le dijeron que no habían encontrado a la persona que figuraba en la tarjeta de propiedad, que como iban a arreglar el asunto, por tanto quejoso que (sic) hasta ofreció un </w:t>
      </w:r>
      <w:proofErr w:type="spellStart"/>
      <w:r w:rsidRPr="00465F4D">
        <w:rPr>
          <w:rFonts w:ascii="Arial" w:hAnsi="Arial" w:cs="Arial"/>
          <w:i/>
          <w:sz w:val="20"/>
          <w:szCs w:val="20"/>
        </w:rPr>
        <w:t>mazda</w:t>
      </w:r>
      <w:proofErr w:type="spellEnd"/>
      <w:r w:rsidRPr="00465F4D">
        <w:rPr>
          <w:rFonts w:ascii="Arial" w:hAnsi="Arial" w:cs="Arial"/>
          <w:i/>
          <w:sz w:val="20"/>
          <w:szCs w:val="20"/>
        </w:rPr>
        <w:t xml:space="preserve"> </w:t>
      </w:r>
      <w:proofErr w:type="spellStart"/>
      <w:r w:rsidRPr="00465F4D">
        <w:rPr>
          <w:rFonts w:ascii="Arial" w:hAnsi="Arial" w:cs="Arial"/>
          <w:i/>
          <w:sz w:val="20"/>
          <w:szCs w:val="20"/>
        </w:rPr>
        <w:t>coupe</w:t>
      </w:r>
      <w:proofErr w:type="spellEnd"/>
      <w:r w:rsidRPr="00465F4D">
        <w:rPr>
          <w:rFonts w:ascii="Arial" w:hAnsi="Arial" w:cs="Arial"/>
          <w:i/>
          <w:sz w:val="20"/>
          <w:szCs w:val="20"/>
        </w:rPr>
        <w:t xml:space="preserve"> de un familiar con el fin de llegar a un acuerdo. Pero estas personas le dijeron que le daban plazo hasta el día miércoles 17 de mayo, pero luego lo llamaron y le dijeron que tenía plazo hasta el 16, y siempre amenazas de secuestrario y matarlo sino cumplía.(sic) </w:t>
      </w:r>
    </w:p>
    <w:p w:rsidR="003342C4" w:rsidRPr="00465F4D" w:rsidRDefault="003342C4" w:rsidP="003342C4">
      <w:pPr>
        <w:pStyle w:val="Sinespaciado"/>
        <w:ind w:left="567" w:right="618"/>
        <w:jc w:val="both"/>
        <w:rPr>
          <w:rFonts w:ascii="Arial" w:hAnsi="Arial" w:cs="Arial"/>
          <w:i/>
          <w:sz w:val="20"/>
          <w:szCs w:val="20"/>
        </w:rPr>
      </w:pPr>
    </w:p>
    <w:p w:rsidR="003342C4" w:rsidRPr="00465F4D" w:rsidRDefault="003342C4" w:rsidP="003342C4">
      <w:pPr>
        <w:pStyle w:val="Sinespaciado"/>
        <w:ind w:left="567" w:right="618"/>
        <w:jc w:val="both"/>
        <w:rPr>
          <w:rFonts w:ascii="Arial" w:hAnsi="Arial" w:cs="Arial"/>
          <w:i/>
          <w:sz w:val="20"/>
          <w:szCs w:val="20"/>
        </w:rPr>
      </w:pPr>
      <w:r w:rsidRPr="00465F4D">
        <w:rPr>
          <w:rFonts w:ascii="Arial" w:hAnsi="Arial" w:cs="Arial"/>
          <w:i/>
          <w:sz w:val="20"/>
          <w:szCs w:val="20"/>
        </w:rPr>
        <w:t xml:space="preserve">Afirma que estas personas iban en compañía de la señora </w:t>
      </w:r>
      <w:r w:rsidR="00FC47D9" w:rsidRPr="00465F4D">
        <w:rPr>
          <w:rFonts w:ascii="Arial" w:hAnsi="Arial" w:cs="Arial"/>
          <w:i/>
          <w:sz w:val="20"/>
          <w:szCs w:val="20"/>
        </w:rPr>
        <w:t xml:space="preserve">ÉRIKA </w:t>
      </w:r>
      <w:r w:rsidRPr="00465F4D">
        <w:rPr>
          <w:rFonts w:ascii="Arial" w:hAnsi="Arial" w:cs="Arial"/>
          <w:i/>
          <w:sz w:val="20"/>
          <w:szCs w:val="20"/>
        </w:rPr>
        <w:t>ALEJANDRA, quién al parecer se dedicaba al igual que su esposo JOSÉ JOAQUÍN OROZCO, a quién le  dieron muerte al negocio del narcotráfico.</w:t>
      </w:r>
    </w:p>
    <w:p w:rsidR="003342C4" w:rsidRPr="00465F4D" w:rsidRDefault="003342C4" w:rsidP="003342C4">
      <w:pPr>
        <w:pStyle w:val="Sinespaciado"/>
        <w:ind w:left="567" w:right="618"/>
        <w:jc w:val="both"/>
        <w:rPr>
          <w:rFonts w:ascii="Arial" w:hAnsi="Arial" w:cs="Arial"/>
          <w:i/>
          <w:sz w:val="20"/>
          <w:szCs w:val="20"/>
        </w:rPr>
      </w:pPr>
    </w:p>
    <w:p w:rsidR="003342C4" w:rsidRPr="00465F4D" w:rsidRDefault="003342C4" w:rsidP="003342C4">
      <w:pPr>
        <w:pStyle w:val="Sinespaciado"/>
        <w:ind w:left="567" w:right="618"/>
        <w:jc w:val="both"/>
        <w:rPr>
          <w:rFonts w:ascii="Arial" w:hAnsi="Arial" w:cs="Arial"/>
          <w:i/>
          <w:sz w:val="20"/>
          <w:szCs w:val="20"/>
        </w:rPr>
      </w:pPr>
      <w:r w:rsidRPr="00465F4D">
        <w:rPr>
          <w:rFonts w:ascii="Arial" w:hAnsi="Arial" w:cs="Arial"/>
          <w:i/>
          <w:sz w:val="20"/>
          <w:szCs w:val="20"/>
        </w:rPr>
        <w:t xml:space="preserve">Dice no deber el dinero, porque nunca tuvo negocios para adquirir ninguna deuda, que en alguna ocasión conoció a un sujeto de nombre GERMÁN GIRALDO, porque le llevó un caso a un tío suyo con el mismo nombre, acusado del delito de HURTO CALIFICADO Y AGRAVADO. Posteriormente se enteró por </w:t>
      </w:r>
      <w:r w:rsidR="00FC47D9" w:rsidRPr="00465F4D">
        <w:rPr>
          <w:rFonts w:ascii="Arial" w:hAnsi="Arial" w:cs="Arial"/>
          <w:i/>
          <w:sz w:val="20"/>
          <w:szCs w:val="20"/>
        </w:rPr>
        <w:t xml:space="preserve">ÉRIKA </w:t>
      </w:r>
      <w:r w:rsidRPr="00465F4D">
        <w:rPr>
          <w:rFonts w:ascii="Arial" w:hAnsi="Arial" w:cs="Arial"/>
          <w:i/>
          <w:sz w:val="20"/>
          <w:szCs w:val="20"/>
        </w:rPr>
        <w:t>ALEJANDRA, su esposo JOSÉ JOAQUÍN y GERMÁN (sic) llevarían a cabo la comercialización de sustancia estupefaciente en los Estados Unidos, como falleció su esposo, mismo que no fue exitoso.</w:t>
      </w:r>
    </w:p>
    <w:p w:rsidR="003342C4" w:rsidRPr="00465F4D" w:rsidRDefault="003342C4" w:rsidP="003342C4">
      <w:pPr>
        <w:pStyle w:val="Sinespaciado"/>
        <w:ind w:left="567" w:right="618"/>
        <w:jc w:val="both"/>
        <w:rPr>
          <w:rFonts w:ascii="Arial" w:hAnsi="Arial" w:cs="Arial"/>
          <w:sz w:val="20"/>
          <w:szCs w:val="20"/>
        </w:rPr>
      </w:pPr>
    </w:p>
    <w:p w:rsidR="003342C4" w:rsidRPr="00465F4D" w:rsidRDefault="003342C4" w:rsidP="003342C4">
      <w:pPr>
        <w:pStyle w:val="Sinespaciado"/>
        <w:ind w:left="567" w:right="618"/>
        <w:jc w:val="both"/>
        <w:rPr>
          <w:rFonts w:ascii="Arial" w:hAnsi="Arial" w:cs="Arial"/>
          <w:i/>
          <w:sz w:val="20"/>
          <w:szCs w:val="20"/>
        </w:rPr>
      </w:pPr>
      <w:r w:rsidRPr="00465F4D">
        <w:rPr>
          <w:rFonts w:ascii="Arial" w:hAnsi="Arial" w:cs="Arial"/>
          <w:i/>
          <w:sz w:val="20"/>
          <w:szCs w:val="20"/>
        </w:rPr>
        <w:t>Posteriormente se firmaron unas letras por el señor GERMÁN GIRALDO, las cuales fueron aportadas al caso y a ellas refiere la deuda. Porque la aquí acusada afirma que la víctima fue la persona que les presentó el deudor y por tanto hace las veces de fiador y está obligado a pagar.</w:t>
      </w:r>
    </w:p>
    <w:p w:rsidR="003342C4" w:rsidRPr="00465F4D" w:rsidRDefault="003342C4" w:rsidP="003342C4">
      <w:pPr>
        <w:pStyle w:val="Sinespaciado"/>
        <w:ind w:left="567" w:right="618"/>
        <w:jc w:val="both"/>
        <w:rPr>
          <w:rFonts w:ascii="Arial" w:hAnsi="Arial" w:cs="Arial"/>
          <w:i/>
          <w:sz w:val="20"/>
          <w:szCs w:val="20"/>
        </w:rPr>
      </w:pPr>
    </w:p>
    <w:p w:rsidR="003342C4" w:rsidRPr="00465F4D" w:rsidRDefault="003342C4" w:rsidP="003342C4">
      <w:pPr>
        <w:pStyle w:val="Sinespaciado"/>
        <w:ind w:left="567" w:right="618"/>
        <w:jc w:val="both"/>
        <w:rPr>
          <w:rFonts w:ascii="Arial" w:hAnsi="Arial" w:cs="Arial"/>
          <w:i/>
          <w:sz w:val="20"/>
          <w:szCs w:val="20"/>
        </w:rPr>
      </w:pPr>
      <w:r w:rsidRPr="00465F4D">
        <w:rPr>
          <w:rFonts w:ascii="Arial" w:hAnsi="Arial" w:cs="Arial"/>
          <w:i/>
          <w:sz w:val="20"/>
          <w:szCs w:val="20"/>
        </w:rPr>
        <w:t xml:space="preserve">Finalmente los vehículos llevados por los sujetos, motocicleta YAMAHA, placa SKD24 y el automóvil </w:t>
      </w:r>
      <w:proofErr w:type="spellStart"/>
      <w:r w:rsidRPr="00465F4D">
        <w:rPr>
          <w:rFonts w:ascii="Arial" w:hAnsi="Arial" w:cs="Arial"/>
          <w:i/>
          <w:sz w:val="20"/>
          <w:szCs w:val="20"/>
        </w:rPr>
        <w:t>mazda</w:t>
      </w:r>
      <w:proofErr w:type="spellEnd"/>
      <w:r w:rsidRPr="00465F4D">
        <w:rPr>
          <w:rFonts w:ascii="Arial" w:hAnsi="Arial" w:cs="Arial"/>
          <w:i/>
          <w:sz w:val="20"/>
          <w:szCs w:val="20"/>
        </w:rPr>
        <w:t xml:space="preserve">, placa </w:t>
      </w:r>
      <w:proofErr w:type="spellStart"/>
      <w:r w:rsidRPr="00465F4D">
        <w:rPr>
          <w:rFonts w:ascii="Arial" w:hAnsi="Arial" w:cs="Arial"/>
          <w:i/>
          <w:sz w:val="20"/>
          <w:szCs w:val="20"/>
        </w:rPr>
        <w:t>ARM</w:t>
      </w:r>
      <w:proofErr w:type="spellEnd"/>
      <w:r w:rsidRPr="00465F4D">
        <w:rPr>
          <w:rFonts w:ascii="Arial" w:hAnsi="Arial" w:cs="Arial"/>
          <w:i/>
          <w:sz w:val="20"/>
          <w:szCs w:val="20"/>
        </w:rPr>
        <w:t xml:space="preserve"> 885, en verdad fueron hallados en poder de otras personas que manifestaron haberlos comprado; pero que finalmente el señor ÓSCAR JAIRO PINEDA LÓPEZ, alias cachetes en audiencia de medida de aseguramiento asintió en haberlos negociado porque esa una de las labores a las que se dedicaba.</w:t>
      </w:r>
    </w:p>
    <w:p w:rsidR="003342C4" w:rsidRPr="00465F4D" w:rsidRDefault="003342C4" w:rsidP="003342C4">
      <w:pPr>
        <w:pStyle w:val="Sinespaciado"/>
        <w:ind w:left="567" w:right="618"/>
        <w:jc w:val="both"/>
        <w:rPr>
          <w:rFonts w:ascii="Arial" w:hAnsi="Arial" w:cs="Arial"/>
          <w:sz w:val="20"/>
          <w:szCs w:val="20"/>
        </w:rPr>
      </w:pPr>
    </w:p>
    <w:p w:rsidR="003342C4" w:rsidRPr="00465F4D" w:rsidRDefault="003342C4" w:rsidP="003342C4">
      <w:pPr>
        <w:pStyle w:val="Sinespaciado"/>
        <w:ind w:left="567" w:right="618"/>
        <w:jc w:val="both"/>
        <w:rPr>
          <w:rFonts w:ascii="Arial" w:hAnsi="Arial" w:cs="Arial"/>
          <w:i/>
          <w:sz w:val="20"/>
          <w:szCs w:val="20"/>
        </w:rPr>
      </w:pPr>
      <w:r w:rsidRPr="00465F4D">
        <w:rPr>
          <w:rFonts w:ascii="Arial" w:hAnsi="Arial" w:cs="Arial"/>
          <w:i/>
          <w:sz w:val="20"/>
          <w:szCs w:val="20"/>
        </w:rPr>
        <w:lastRenderedPageBreak/>
        <w:t>Estos vehículos fueron recuperados y entregados finalmente a sus víctimas a la víctima (sic) A los citados se les formuló imputación por el delito de SECUESTRO EXTORSIVO, la que NO FUE ACEPTADO (sic) por los citados.</w:t>
      </w:r>
    </w:p>
    <w:p w:rsidR="003342C4" w:rsidRPr="00465F4D" w:rsidRDefault="003342C4" w:rsidP="003342C4">
      <w:pPr>
        <w:pStyle w:val="Sinespaciado"/>
        <w:ind w:left="567" w:right="618"/>
        <w:jc w:val="both"/>
        <w:rPr>
          <w:rFonts w:ascii="Arial" w:hAnsi="Arial" w:cs="Arial"/>
          <w:i/>
          <w:sz w:val="20"/>
          <w:szCs w:val="20"/>
        </w:rPr>
      </w:pPr>
    </w:p>
    <w:p w:rsidR="003342C4" w:rsidRPr="00465F4D" w:rsidRDefault="003342C4" w:rsidP="003342C4">
      <w:pPr>
        <w:pStyle w:val="Sinespaciado"/>
        <w:ind w:left="567" w:right="618"/>
        <w:jc w:val="both"/>
        <w:rPr>
          <w:rFonts w:ascii="Arial" w:hAnsi="Arial" w:cs="Arial"/>
          <w:i/>
          <w:sz w:val="20"/>
          <w:szCs w:val="20"/>
        </w:rPr>
      </w:pPr>
      <w:r w:rsidRPr="00465F4D">
        <w:rPr>
          <w:rFonts w:ascii="Arial" w:hAnsi="Arial" w:cs="Arial"/>
          <w:i/>
          <w:sz w:val="20"/>
          <w:szCs w:val="20"/>
        </w:rPr>
        <w:t>En este momento la calificación jurídica surge una variación  se presenta acusación, contenida en el artículo 244 del Código Penal, verbo rector HACER con la circunstancia de agravación contenida en el art. 245 numeral 3o. Por cuando el constreñimiento se hizo consistir en amenaza de ejecutar muerte o secuestro y la circunstancia de mayor punibilidad contenida en el art 58 cobrar (sic) en coparticipación criminal Penas que se aumentan conforme al art. 14 de la Lev 890 de 2004. En la tercera parte respecto del mínimo ven la mitad respecto del máximo.”</w:t>
      </w:r>
    </w:p>
    <w:p w:rsidR="005E4087" w:rsidRPr="00465F4D" w:rsidRDefault="005E4087" w:rsidP="001C505B">
      <w:pPr>
        <w:spacing w:after="0" w:line="240" w:lineRule="auto"/>
        <w:ind w:right="51"/>
        <w:jc w:val="both"/>
        <w:rPr>
          <w:rFonts w:ascii="Arial" w:hAnsi="Arial" w:cs="Arial"/>
          <w:sz w:val="20"/>
          <w:szCs w:val="20"/>
          <w:lang w:val="es-ES"/>
        </w:rPr>
      </w:pPr>
    </w:p>
    <w:p w:rsidR="005E1526" w:rsidRDefault="0011126E" w:rsidP="005E1526">
      <w:pPr>
        <w:spacing w:after="0" w:line="240" w:lineRule="auto"/>
        <w:jc w:val="both"/>
        <w:rPr>
          <w:rFonts w:ascii="Arial" w:hAnsi="Arial" w:cs="Arial"/>
          <w:i/>
          <w:sz w:val="24"/>
          <w:szCs w:val="24"/>
        </w:rPr>
      </w:pPr>
      <w:r w:rsidRPr="00465F4D">
        <w:rPr>
          <w:rFonts w:ascii="Arial" w:hAnsi="Arial" w:cs="Arial"/>
          <w:sz w:val="24"/>
          <w:szCs w:val="24"/>
          <w:lang w:val="es-ES"/>
        </w:rPr>
        <w:t xml:space="preserve">2.2 </w:t>
      </w:r>
      <w:r w:rsidR="005E1526" w:rsidRPr="00465F4D">
        <w:rPr>
          <w:rFonts w:ascii="Arial" w:hAnsi="Arial" w:cs="Arial"/>
          <w:sz w:val="24"/>
          <w:szCs w:val="24"/>
          <w:lang w:val="es-ES"/>
        </w:rPr>
        <w:t xml:space="preserve">Las audiencias preliminares de legalización de captura, formulación de imputación e imposición de medida de aseguramiento se llevaron a cabo el 5 de diciembre de 2006 ante el Juzgado Quinto Penal Municipal con Funciones de Control de Garantías de Pereira. En esa oportunidad la FGN </w:t>
      </w:r>
      <w:r w:rsidR="005E1526" w:rsidRPr="00465F4D">
        <w:rPr>
          <w:rFonts w:ascii="Arial" w:hAnsi="Arial" w:cs="Arial"/>
          <w:sz w:val="24"/>
          <w:szCs w:val="24"/>
        </w:rPr>
        <w:t xml:space="preserve">formuló imputación contra Óscar Jairo Pineda López y Érika Alejandra Orozco, como coautores del delito de secuestro extorsivo en concurso, artículo 169 del CP, que incluía la  causal de agravación del  numeral 8º del artículo 170 </w:t>
      </w:r>
      <w:r w:rsidR="005E1526" w:rsidRPr="00465F4D">
        <w:rPr>
          <w:rFonts w:ascii="Arial" w:hAnsi="Arial" w:cs="Arial"/>
          <w:i/>
          <w:sz w:val="24"/>
          <w:szCs w:val="24"/>
        </w:rPr>
        <w:t xml:space="preserve">ibídem, </w:t>
      </w:r>
      <w:r w:rsidR="005E1526" w:rsidRPr="00465F4D">
        <w:rPr>
          <w:rFonts w:ascii="Arial" w:hAnsi="Arial" w:cs="Arial"/>
          <w:sz w:val="24"/>
          <w:szCs w:val="24"/>
        </w:rPr>
        <w:t>y las circunstancias de mayor punibilidad descritas en el artículo 58-10 del CP</w:t>
      </w:r>
      <w:r w:rsidR="005E1526" w:rsidRPr="00465F4D">
        <w:rPr>
          <w:rStyle w:val="Refdenotaalpie"/>
          <w:rFonts w:ascii="Arial" w:hAnsi="Arial" w:cs="Arial"/>
          <w:sz w:val="24"/>
          <w:szCs w:val="24"/>
        </w:rPr>
        <w:footnoteReference w:id="2"/>
      </w:r>
      <w:r w:rsidR="005E1526" w:rsidRPr="00465F4D">
        <w:rPr>
          <w:rFonts w:ascii="Arial" w:hAnsi="Arial" w:cs="Arial"/>
          <w:sz w:val="24"/>
          <w:szCs w:val="24"/>
        </w:rPr>
        <w:t>. Los procesados no aceptaron los cargos endilgados por el ente investigador.</w:t>
      </w:r>
      <w:r w:rsidR="005E1526" w:rsidRPr="00465F4D">
        <w:rPr>
          <w:rFonts w:ascii="Arial" w:hAnsi="Arial" w:cs="Arial"/>
          <w:i/>
          <w:sz w:val="24"/>
          <w:szCs w:val="24"/>
        </w:rPr>
        <w:t xml:space="preserve">  </w:t>
      </w:r>
    </w:p>
    <w:p w:rsidR="008B2885" w:rsidRPr="00465F4D" w:rsidRDefault="008B2885" w:rsidP="005E1526">
      <w:pPr>
        <w:spacing w:after="0" w:line="240" w:lineRule="auto"/>
        <w:jc w:val="both"/>
        <w:rPr>
          <w:rFonts w:ascii="Arial" w:hAnsi="Arial" w:cs="Arial"/>
          <w:i/>
          <w:sz w:val="24"/>
          <w:szCs w:val="24"/>
        </w:rPr>
      </w:pPr>
    </w:p>
    <w:p w:rsidR="004F5BBE" w:rsidRDefault="00191B4B" w:rsidP="003C4DBC">
      <w:pPr>
        <w:pStyle w:val="Sinespaciado"/>
        <w:jc w:val="both"/>
        <w:rPr>
          <w:rFonts w:ascii="Arial" w:hAnsi="Arial" w:cs="Arial"/>
          <w:sz w:val="24"/>
          <w:szCs w:val="24"/>
          <w:lang w:val="es-ES"/>
        </w:rPr>
      </w:pPr>
      <w:r w:rsidRPr="00465F4D">
        <w:rPr>
          <w:rFonts w:ascii="Arial" w:hAnsi="Arial" w:cs="Arial"/>
          <w:sz w:val="24"/>
          <w:szCs w:val="24"/>
          <w:lang w:val="es-ES"/>
        </w:rPr>
        <w:t xml:space="preserve">2.3. El impulso de la etapa del juicio le correspondió al Juzgado </w:t>
      </w:r>
      <w:r w:rsidR="005E1526" w:rsidRPr="00465F4D">
        <w:rPr>
          <w:rFonts w:ascii="Arial" w:hAnsi="Arial" w:cs="Arial"/>
          <w:sz w:val="24"/>
          <w:szCs w:val="24"/>
          <w:lang w:val="es-ES"/>
        </w:rPr>
        <w:t>Segundo Penal Municipal con Función de Conocimiento de Pereira</w:t>
      </w:r>
      <w:r w:rsidR="005E1526" w:rsidRPr="00465F4D">
        <w:rPr>
          <w:rStyle w:val="Refdenotaalpie"/>
          <w:rFonts w:ascii="Arial" w:hAnsi="Arial" w:cs="Arial"/>
          <w:sz w:val="24"/>
          <w:szCs w:val="24"/>
          <w:lang w:val="es-ES"/>
        </w:rPr>
        <w:footnoteReference w:id="3"/>
      </w:r>
      <w:r w:rsidR="00260F61" w:rsidRPr="00465F4D">
        <w:rPr>
          <w:rFonts w:ascii="Arial" w:hAnsi="Arial" w:cs="Arial"/>
          <w:sz w:val="24"/>
          <w:szCs w:val="24"/>
          <w:lang w:val="es-ES"/>
        </w:rPr>
        <w:t xml:space="preserve">. </w:t>
      </w:r>
    </w:p>
    <w:p w:rsidR="004F5BBE" w:rsidRDefault="004F5BBE" w:rsidP="003C4DBC">
      <w:pPr>
        <w:pStyle w:val="Sinespaciado"/>
        <w:jc w:val="both"/>
        <w:rPr>
          <w:rFonts w:ascii="Arial" w:hAnsi="Arial" w:cs="Arial"/>
          <w:sz w:val="24"/>
          <w:szCs w:val="24"/>
          <w:lang w:val="es-ES"/>
        </w:rPr>
      </w:pPr>
    </w:p>
    <w:p w:rsidR="005D7CB4" w:rsidRPr="00465F4D" w:rsidRDefault="00D140ED" w:rsidP="003C4DBC">
      <w:pPr>
        <w:pStyle w:val="Sinespaciado"/>
        <w:jc w:val="both"/>
        <w:rPr>
          <w:rFonts w:ascii="Arial" w:hAnsi="Arial" w:cs="Arial"/>
          <w:sz w:val="24"/>
          <w:szCs w:val="24"/>
          <w:lang w:val="es-ES"/>
        </w:rPr>
      </w:pPr>
      <w:r w:rsidRPr="00465F4D">
        <w:rPr>
          <w:rFonts w:ascii="Arial" w:hAnsi="Arial" w:cs="Arial"/>
          <w:sz w:val="24"/>
          <w:szCs w:val="24"/>
          <w:lang w:val="es-ES"/>
        </w:rPr>
        <w:t xml:space="preserve">La audiencia de formulación de acusación se adelantó </w:t>
      </w:r>
      <w:r w:rsidR="008F418E" w:rsidRPr="00465F4D">
        <w:rPr>
          <w:rFonts w:ascii="Arial" w:hAnsi="Arial" w:cs="Arial"/>
          <w:sz w:val="24"/>
          <w:szCs w:val="24"/>
          <w:lang w:val="es-ES"/>
        </w:rPr>
        <w:t>en sesiones del 17 de agosto de 2007</w:t>
      </w:r>
      <w:r w:rsidRPr="00465F4D">
        <w:rPr>
          <w:rStyle w:val="Refdenotaalpie"/>
          <w:rFonts w:ascii="Arial" w:hAnsi="Arial" w:cs="Arial"/>
          <w:sz w:val="24"/>
          <w:szCs w:val="24"/>
          <w:lang w:val="es-ES"/>
        </w:rPr>
        <w:footnoteReference w:id="4"/>
      </w:r>
      <w:r w:rsidRPr="00465F4D">
        <w:rPr>
          <w:rFonts w:ascii="Arial" w:hAnsi="Arial" w:cs="Arial"/>
          <w:sz w:val="24"/>
          <w:szCs w:val="24"/>
          <w:lang w:val="es-ES"/>
        </w:rPr>
        <w:t>,</w:t>
      </w:r>
      <w:r w:rsidR="00FF5523" w:rsidRPr="00465F4D">
        <w:rPr>
          <w:rFonts w:ascii="Arial" w:hAnsi="Arial" w:cs="Arial"/>
          <w:sz w:val="24"/>
          <w:szCs w:val="24"/>
          <w:lang w:val="es-ES"/>
        </w:rPr>
        <w:t xml:space="preserve"> </w:t>
      </w:r>
      <w:r w:rsidR="008F418E" w:rsidRPr="00465F4D">
        <w:rPr>
          <w:rFonts w:ascii="Arial" w:hAnsi="Arial" w:cs="Arial"/>
          <w:sz w:val="24"/>
          <w:szCs w:val="24"/>
          <w:lang w:val="es-ES"/>
        </w:rPr>
        <w:t>24 de agosto de 2007</w:t>
      </w:r>
      <w:r w:rsidR="008F418E" w:rsidRPr="00465F4D">
        <w:rPr>
          <w:rStyle w:val="Refdenotaalpie"/>
          <w:rFonts w:ascii="Arial" w:hAnsi="Arial" w:cs="Arial"/>
          <w:sz w:val="24"/>
          <w:szCs w:val="24"/>
          <w:lang w:val="es-ES"/>
        </w:rPr>
        <w:footnoteReference w:id="5"/>
      </w:r>
      <w:r w:rsidR="008F418E" w:rsidRPr="00465F4D">
        <w:rPr>
          <w:rFonts w:ascii="Arial" w:hAnsi="Arial" w:cs="Arial"/>
          <w:sz w:val="24"/>
          <w:szCs w:val="24"/>
          <w:lang w:val="es-ES"/>
        </w:rPr>
        <w:t>, 12 de septiembre de 2007</w:t>
      </w:r>
      <w:r w:rsidR="008F418E" w:rsidRPr="00465F4D">
        <w:rPr>
          <w:rStyle w:val="Refdenotaalpie"/>
          <w:rFonts w:ascii="Arial" w:hAnsi="Arial" w:cs="Arial"/>
          <w:sz w:val="24"/>
          <w:szCs w:val="24"/>
          <w:lang w:val="es-ES"/>
        </w:rPr>
        <w:footnoteReference w:id="6"/>
      </w:r>
      <w:r w:rsidR="008F418E" w:rsidRPr="00465F4D">
        <w:rPr>
          <w:rFonts w:ascii="Arial" w:hAnsi="Arial" w:cs="Arial"/>
          <w:sz w:val="24"/>
          <w:szCs w:val="24"/>
          <w:lang w:val="es-ES"/>
        </w:rPr>
        <w:t>, y 4 de octubre de 2007</w:t>
      </w:r>
      <w:r w:rsidR="008F418E" w:rsidRPr="00465F4D">
        <w:rPr>
          <w:rStyle w:val="Refdenotaalpie"/>
          <w:rFonts w:ascii="Arial" w:hAnsi="Arial" w:cs="Arial"/>
          <w:sz w:val="24"/>
          <w:szCs w:val="24"/>
          <w:lang w:val="es-ES"/>
        </w:rPr>
        <w:footnoteReference w:id="7"/>
      </w:r>
      <w:r w:rsidR="008F418E" w:rsidRPr="00465F4D">
        <w:rPr>
          <w:rFonts w:ascii="Arial" w:hAnsi="Arial" w:cs="Arial"/>
          <w:sz w:val="24"/>
          <w:szCs w:val="24"/>
          <w:lang w:val="es-ES"/>
        </w:rPr>
        <w:t xml:space="preserve">. En ese último acto </w:t>
      </w:r>
      <w:r w:rsidR="00FF5523" w:rsidRPr="00465F4D">
        <w:rPr>
          <w:rFonts w:ascii="Arial" w:hAnsi="Arial" w:cs="Arial"/>
          <w:sz w:val="24"/>
          <w:szCs w:val="24"/>
          <w:lang w:val="es-ES"/>
        </w:rPr>
        <w:t xml:space="preserve">la </w:t>
      </w:r>
      <w:r w:rsidR="008F418E" w:rsidRPr="00465F4D">
        <w:rPr>
          <w:rFonts w:ascii="Arial" w:hAnsi="Arial" w:cs="Arial"/>
          <w:sz w:val="24"/>
          <w:szCs w:val="24"/>
          <w:lang w:val="es-ES"/>
        </w:rPr>
        <w:t>FGN</w:t>
      </w:r>
      <w:r w:rsidR="00FF5523" w:rsidRPr="00465F4D">
        <w:rPr>
          <w:rFonts w:ascii="Arial" w:hAnsi="Arial" w:cs="Arial"/>
          <w:sz w:val="24"/>
          <w:szCs w:val="24"/>
          <w:lang w:val="es-ES"/>
        </w:rPr>
        <w:t xml:space="preserve"> </w:t>
      </w:r>
      <w:r w:rsidR="005D7CB4" w:rsidRPr="00465F4D">
        <w:rPr>
          <w:rFonts w:ascii="Arial" w:hAnsi="Arial" w:cs="Arial"/>
          <w:sz w:val="24"/>
          <w:szCs w:val="24"/>
          <w:lang w:val="es-ES"/>
        </w:rPr>
        <w:t xml:space="preserve">indicó que acusaría </w:t>
      </w:r>
      <w:r w:rsidR="00FF5523" w:rsidRPr="00465F4D">
        <w:rPr>
          <w:rFonts w:ascii="Arial" w:hAnsi="Arial" w:cs="Arial"/>
          <w:sz w:val="24"/>
          <w:szCs w:val="24"/>
          <w:lang w:val="es-ES"/>
        </w:rPr>
        <w:t xml:space="preserve">los procesados por </w:t>
      </w:r>
      <w:r w:rsidR="008F418E" w:rsidRPr="00465F4D">
        <w:rPr>
          <w:rFonts w:ascii="Arial" w:hAnsi="Arial" w:cs="Arial"/>
          <w:sz w:val="24"/>
          <w:szCs w:val="24"/>
          <w:lang w:val="es-ES"/>
        </w:rPr>
        <w:t>el delito de extorsión agravada</w:t>
      </w:r>
      <w:r w:rsidR="005D7CB4" w:rsidRPr="00465F4D">
        <w:rPr>
          <w:rFonts w:ascii="Arial" w:hAnsi="Arial" w:cs="Arial"/>
          <w:sz w:val="24"/>
          <w:szCs w:val="24"/>
          <w:lang w:val="es-ES"/>
        </w:rPr>
        <w:t>, lo que motivó a que los apoderados judiciales de los encartados alegaran una nulidad, a la cual no accedió el juzgado de conocimiento mediante providencia del 18 de octubre de 2007</w:t>
      </w:r>
      <w:r w:rsidR="005D7CB4" w:rsidRPr="00465F4D">
        <w:rPr>
          <w:rStyle w:val="Refdenotaalpie"/>
          <w:rFonts w:ascii="Arial" w:hAnsi="Arial" w:cs="Arial"/>
          <w:sz w:val="24"/>
          <w:szCs w:val="24"/>
          <w:lang w:val="es-ES"/>
        </w:rPr>
        <w:footnoteReference w:id="8"/>
      </w:r>
      <w:r w:rsidR="005D7CB4" w:rsidRPr="00465F4D">
        <w:rPr>
          <w:rFonts w:ascii="Arial" w:hAnsi="Arial" w:cs="Arial"/>
          <w:sz w:val="24"/>
          <w:szCs w:val="24"/>
          <w:lang w:val="es-ES"/>
        </w:rPr>
        <w:t>, la cual fue confirmada por el Juzgado Cuarto Pe</w:t>
      </w:r>
      <w:r w:rsidR="00276966">
        <w:rPr>
          <w:rFonts w:ascii="Arial" w:hAnsi="Arial" w:cs="Arial"/>
          <w:sz w:val="24"/>
          <w:szCs w:val="24"/>
          <w:lang w:val="es-ES"/>
        </w:rPr>
        <w:t xml:space="preserve">nal del Circuito de esta ciudad a través de </w:t>
      </w:r>
      <w:r w:rsidR="005D7CB4" w:rsidRPr="00465F4D">
        <w:rPr>
          <w:rFonts w:ascii="Arial" w:hAnsi="Arial" w:cs="Arial"/>
          <w:sz w:val="24"/>
          <w:szCs w:val="24"/>
          <w:lang w:val="es-ES"/>
        </w:rPr>
        <w:t>proveído del 23 de noviembre de 2007</w:t>
      </w:r>
      <w:r w:rsidR="005D7CB4" w:rsidRPr="00465F4D">
        <w:rPr>
          <w:rStyle w:val="Refdenotaalpie"/>
          <w:rFonts w:ascii="Arial" w:hAnsi="Arial" w:cs="Arial"/>
          <w:sz w:val="24"/>
          <w:szCs w:val="24"/>
          <w:lang w:val="es-ES"/>
        </w:rPr>
        <w:footnoteReference w:id="9"/>
      </w:r>
      <w:r w:rsidR="005D7CB4" w:rsidRPr="00465F4D">
        <w:rPr>
          <w:rFonts w:ascii="Arial" w:hAnsi="Arial" w:cs="Arial"/>
          <w:sz w:val="24"/>
          <w:szCs w:val="24"/>
          <w:lang w:val="es-ES"/>
        </w:rPr>
        <w:t>.</w:t>
      </w:r>
    </w:p>
    <w:p w:rsidR="005D7CB4" w:rsidRPr="00465F4D" w:rsidRDefault="005D7CB4" w:rsidP="003C4DBC">
      <w:pPr>
        <w:pStyle w:val="Sinespaciado"/>
        <w:jc w:val="both"/>
        <w:rPr>
          <w:rFonts w:ascii="Arial" w:hAnsi="Arial" w:cs="Arial"/>
          <w:sz w:val="24"/>
          <w:szCs w:val="24"/>
          <w:lang w:val="es-ES"/>
        </w:rPr>
      </w:pPr>
    </w:p>
    <w:p w:rsidR="005D7CB4" w:rsidRPr="00465F4D" w:rsidRDefault="005D7CB4" w:rsidP="003C4DBC">
      <w:pPr>
        <w:pStyle w:val="Sinespaciado"/>
        <w:jc w:val="both"/>
        <w:rPr>
          <w:rFonts w:ascii="Arial" w:hAnsi="Arial" w:cs="Arial"/>
          <w:sz w:val="24"/>
          <w:szCs w:val="24"/>
          <w:lang w:val="es-ES"/>
        </w:rPr>
      </w:pPr>
      <w:r w:rsidRPr="00465F4D">
        <w:rPr>
          <w:rFonts w:ascii="Arial" w:hAnsi="Arial" w:cs="Arial"/>
          <w:sz w:val="24"/>
          <w:szCs w:val="24"/>
          <w:lang w:val="es-ES"/>
        </w:rPr>
        <w:t>Finalmente la audiencia de acusación tu</w:t>
      </w:r>
      <w:r w:rsidR="001C26BF">
        <w:rPr>
          <w:rFonts w:ascii="Arial" w:hAnsi="Arial" w:cs="Arial"/>
          <w:sz w:val="24"/>
          <w:szCs w:val="24"/>
          <w:lang w:val="es-ES"/>
        </w:rPr>
        <w:t>v</w:t>
      </w:r>
      <w:r w:rsidRPr="00465F4D">
        <w:rPr>
          <w:rFonts w:ascii="Arial" w:hAnsi="Arial" w:cs="Arial"/>
          <w:sz w:val="24"/>
          <w:szCs w:val="24"/>
          <w:lang w:val="es-ES"/>
        </w:rPr>
        <w:t>o ocurrencia el 27 de diciembre de 2007</w:t>
      </w:r>
      <w:r w:rsidRPr="00465F4D">
        <w:rPr>
          <w:rStyle w:val="Refdenotaalpie"/>
          <w:rFonts w:ascii="Arial" w:hAnsi="Arial" w:cs="Arial"/>
          <w:sz w:val="24"/>
          <w:szCs w:val="24"/>
          <w:lang w:val="es-ES"/>
        </w:rPr>
        <w:footnoteReference w:id="10"/>
      </w:r>
      <w:r w:rsidRPr="00465F4D">
        <w:rPr>
          <w:rFonts w:ascii="Arial" w:hAnsi="Arial" w:cs="Arial"/>
          <w:sz w:val="24"/>
          <w:szCs w:val="24"/>
          <w:lang w:val="es-ES"/>
        </w:rPr>
        <w:t xml:space="preserve">, en la que el ente investigador acusó a los señores Érika Alejandra Orozco Zapata y </w:t>
      </w:r>
      <w:r w:rsidR="001C26BF">
        <w:rPr>
          <w:rFonts w:ascii="Arial" w:hAnsi="Arial" w:cs="Arial"/>
          <w:sz w:val="24"/>
          <w:szCs w:val="24"/>
          <w:lang w:val="es-ES"/>
        </w:rPr>
        <w:t>Ó</w:t>
      </w:r>
      <w:r w:rsidRPr="00465F4D">
        <w:rPr>
          <w:rFonts w:ascii="Arial" w:hAnsi="Arial" w:cs="Arial"/>
          <w:sz w:val="24"/>
          <w:szCs w:val="24"/>
          <w:lang w:val="es-ES"/>
        </w:rPr>
        <w:t xml:space="preserve">scar Jairo Pineda López por el delito de extorsión agravada, previsto en los artículos 244 y 245 numeral 3 del CP., además de la circunstancia de mayor punibilidad contemplada en el numeral 10 del artículo 58 Ibídem. </w:t>
      </w:r>
    </w:p>
    <w:p w:rsidR="003C4DBC" w:rsidRPr="00465F4D" w:rsidRDefault="003C4DBC" w:rsidP="003C4DBC">
      <w:pPr>
        <w:pStyle w:val="Sinespaciado"/>
        <w:jc w:val="both"/>
        <w:rPr>
          <w:rFonts w:ascii="Arial" w:hAnsi="Arial" w:cs="Arial"/>
          <w:sz w:val="24"/>
          <w:szCs w:val="24"/>
          <w:lang w:val="es-ES"/>
        </w:rPr>
      </w:pPr>
    </w:p>
    <w:p w:rsidR="00252770" w:rsidRPr="00465F4D" w:rsidRDefault="00191B4B" w:rsidP="003C4DBC">
      <w:pPr>
        <w:pStyle w:val="Sinespaciado"/>
        <w:jc w:val="both"/>
        <w:rPr>
          <w:rFonts w:ascii="Arial" w:hAnsi="Arial" w:cs="Arial"/>
          <w:sz w:val="24"/>
          <w:szCs w:val="24"/>
          <w:lang w:val="es-ES"/>
        </w:rPr>
      </w:pPr>
      <w:r w:rsidRPr="00465F4D">
        <w:rPr>
          <w:rFonts w:ascii="Arial" w:hAnsi="Arial" w:cs="Arial"/>
          <w:sz w:val="24"/>
          <w:szCs w:val="24"/>
          <w:lang w:val="es-ES"/>
        </w:rPr>
        <w:t xml:space="preserve">El </w:t>
      </w:r>
      <w:r w:rsidR="00252770" w:rsidRPr="00465F4D">
        <w:rPr>
          <w:rFonts w:ascii="Arial" w:hAnsi="Arial" w:cs="Arial"/>
          <w:sz w:val="24"/>
          <w:szCs w:val="24"/>
          <w:lang w:val="es-ES"/>
        </w:rPr>
        <w:t xml:space="preserve">2 de febrero de 2008 </w:t>
      </w:r>
      <w:r w:rsidR="005E4087" w:rsidRPr="00465F4D">
        <w:rPr>
          <w:rFonts w:ascii="Arial" w:hAnsi="Arial" w:cs="Arial"/>
          <w:sz w:val="24"/>
          <w:szCs w:val="24"/>
          <w:lang w:val="es-ES"/>
        </w:rPr>
        <w:t xml:space="preserve">se </w:t>
      </w:r>
      <w:r w:rsidR="00260F61" w:rsidRPr="00465F4D">
        <w:rPr>
          <w:rFonts w:ascii="Arial" w:hAnsi="Arial" w:cs="Arial"/>
          <w:sz w:val="24"/>
          <w:szCs w:val="24"/>
          <w:lang w:val="es-ES"/>
        </w:rPr>
        <w:t>efectuó</w:t>
      </w:r>
      <w:r w:rsidR="005E4087" w:rsidRPr="00465F4D">
        <w:rPr>
          <w:rFonts w:ascii="Arial" w:hAnsi="Arial" w:cs="Arial"/>
          <w:sz w:val="24"/>
          <w:szCs w:val="24"/>
          <w:lang w:val="es-ES"/>
        </w:rPr>
        <w:t xml:space="preserve"> la </w:t>
      </w:r>
      <w:r w:rsidR="00BC65DE" w:rsidRPr="00465F4D">
        <w:rPr>
          <w:rFonts w:ascii="Arial" w:hAnsi="Arial" w:cs="Arial"/>
          <w:sz w:val="24"/>
          <w:szCs w:val="24"/>
          <w:lang w:val="es-ES"/>
        </w:rPr>
        <w:t>audiencia preparatoria</w:t>
      </w:r>
      <w:r w:rsidRPr="00465F4D">
        <w:rPr>
          <w:rStyle w:val="Refdenotaalpie"/>
          <w:rFonts w:ascii="Arial" w:hAnsi="Arial" w:cs="Arial"/>
          <w:sz w:val="24"/>
          <w:szCs w:val="24"/>
          <w:lang w:val="es-ES"/>
        </w:rPr>
        <w:footnoteReference w:id="11"/>
      </w:r>
      <w:r w:rsidR="00BC65DE" w:rsidRPr="00465F4D">
        <w:rPr>
          <w:rFonts w:ascii="Arial" w:hAnsi="Arial" w:cs="Arial"/>
          <w:sz w:val="24"/>
          <w:szCs w:val="24"/>
          <w:lang w:val="es-ES"/>
        </w:rPr>
        <w:t>.</w:t>
      </w:r>
      <w:r w:rsidRPr="00465F4D">
        <w:rPr>
          <w:rFonts w:ascii="Arial" w:hAnsi="Arial" w:cs="Arial"/>
          <w:sz w:val="24"/>
          <w:szCs w:val="24"/>
          <w:lang w:val="es-ES"/>
        </w:rPr>
        <w:t xml:space="preserve"> </w:t>
      </w:r>
    </w:p>
    <w:p w:rsidR="00252770" w:rsidRPr="00465F4D" w:rsidRDefault="00252770" w:rsidP="003C4DBC">
      <w:pPr>
        <w:pStyle w:val="Sinespaciado"/>
        <w:jc w:val="both"/>
        <w:rPr>
          <w:rFonts w:ascii="Arial" w:hAnsi="Arial" w:cs="Arial"/>
          <w:sz w:val="24"/>
          <w:szCs w:val="24"/>
          <w:lang w:val="es-ES"/>
        </w:rPr>
      </w:pPr>
    </w:p>
    <w:p w:rsidR="0011126E" w:rsidRPr="00465F4D" w:rsidRDefault="00191B4B" w:rsidP="003C4DBC">
      <w:pPr>
        <w:pStyle w:val="Sinespaciado"/>
        <w:jc w:val="both"/>
        <w:rPr>
          <w:rFonts w:ascii="Arial" w:hAnsi="Arial" w:cs="Arial"/>
          <w:sz w:val="24"/>
          <w:szCs w:val="24"/>
          <w:lang w:val="es-ES"/>
        </w:rPr>
      </w:pPr>
      <w:r w:rsidRPr="00465F4D">
        <w:rPr>
          <w:rFonts w:ascii="Arial" w:hAnsi="Arial" w:cs="Arial"/>
          <w:sz w:val="24"/>
          <w:szCs w:val="24"/>
          <w:lang w:val="es-ES"/>
        </w:rPr>
        <w:t xml:space="preserve">La audiencia de juicio oral se realizó </w:t>
      </w:r>
      <w:r w:rsidR="00503EEE" w:rsidRPr="00465F4D">
        <w:rPr>
          <w:rFonts w:ascii="Arial" w:hAnsi="Arial" w:cs="Arial"/>
          <w:sz w:val="24"/>
          <w:szCs w:val="24"/>
          <w:lang w:val="es-ES"/>
        </w:rPr>
        <w:t xml:space="preserve">en sesiones del </w:t>
      </w:r>
      <w:r w:rsidR="00A4666C" w:rsidRPr="00465F4D">
        <w:rPr>
          <w:rFonts w:ascii="Arial" w:hAnsi="Arial" w:cs="Arial"/>
          <w:sz w:val="24"/>
          <w:szCs w:val="24"/>
          <w:lang w:val="es-ES"/>
        </w:rPr>
        <w:t>4 de marzo de 2008</w:t>
      </w:r>
      <w:r w:rsidR="00A4666C" w:rsidRPr="00465F4D">
        <w:rPr>
          <w:rStyle w:val="Refdenotaalpie"/>
          <w:rFonts w:ascii="Arial" w:hAnsi="Arial" w:cs="Arial"/>
          <w:sz w:val="24"/>
          <w:szCs w:val="24"/>
          <w:lang w:val="es-ES"/>
        </w:rPr>
        <w:footnoteReference w:id="12"/>
      </w:r>
      <w:r w:rsidR="00A4666C" w:rsidRPr="00465F4D">
        <w:rPr>
          <w:rFonts w:ascii="Arial" w:hAnsi="Arial" w:cs="Arial"/>
          <w:sz w:val="24"/>
          <w:szCs w:val="24"/>
          <w:lang w:val="es-ES"/>
        </w:rPr>
        <w:t>, 12 de mayo de 2008</w:t>
      </w:r>
      <w:r w:rsidR="00A4666C" w:rsidRPr="00465F4D">
        <w:rPr>
          <w:rStyle w:val="Refdenotaalpie"/>
          <w:rFonts w:ascii="Arial" w:hAnsi="Arial" w:cs="Arial"/>
          <w:sz w:val="24"/>
          <w:szCs w:val="24"/>
          <w:lang w:val="es-ES"/>
        </w:rPr>
        <w:footnoteReference w:id="13"/>
      </w:r>
      <w:r w:rsidR="00A4666C" w:rsidRPr="00465F4D">
        <w:rPr>
          <w:rFonts w:ascii="Arial" w:hAnsi="Arial" w:cs="Arial"/>
          <w:sz w:val="24"/>
          <w:szCs w:val="24"/>
          <w:lang w:val="es-ES"/>
        </w:rPr>
        <w:t>, 21 al 25 de julio de 2008</w:t>
      </w:r>
      <w:r w:rsidR="00A4666C" w:rsidRPr="00465F4D">
        <w:rPr>
          <w:rStyle w:val="Refdenotaalpie"/>
          <w:rFonts w:ascii="Arial" w:hAnsi="Arial" w:cs="Arial"/>
          <w:sz w:val="24"/>
          <w:szCs w:val="24"/>
          <w:lang w:val="es-ES"/>
        </w:rPr>
        <w:footnoteReference w:id="14"/>
      </w:r>
      <w:r w:rsidR="00A4666C" w:rsidRPr="00465F4D">
        <w:rPr>
          <w:rFonts w:ascii="Arial" w:hAnsi="Arial" w:cs="Arial"/>
          <w:sz w:val="24"/>
          <w:szCs w:val="24"/>
          <w:lang w:val="es-ES"/>
        </w:rPr>
        <w:t>, 15 de octubre de 2008</w:t>
      </w:r>
      <w:r w:rsidR="00A4666C" w:rsidRPr="00465F4D">
        <w:rPr>
          <w:rStyle w:val="Refdenotaalpie"/>
          <w:rFonts w:ascii="Arial" w:hAnsi="Arial" w:cs="Arial"/>
          <w:sz w:val="24"/>
          <w:szCs w:val="24"/>
          <w:lang w:val="es-ES"/>
        </w:rPr>
        <w:footnoteReference w:id="15"/>
      </w:r>
      <w:r w:rsidR="00A4666C" w:rsidRPr="00465F4D">
        <w:rPr>
          <w:rFonts w:ascii="Arial" w:hAnsi="Arial" w:cs="Arial"/>
          <w:sz w:val="24"/>
          <w:szCs w:val="24"/>
          <w:lang w:val="es-ES"/>
        </w:rPr>
        <w:t xml:space="preserve">, 4 al 7 de </w:t>
      </w:r>
      <w:r w:rsidR="00A4666C" w:rsidRPr="00465F4D">
        <w:rPr>
          <w:rFonts w:ascii="Arial" w:hAnsi="Arial" w:cs="Arial"/>
          <w:sz w:val="24"/>
          <w:szCs w:val="24"/>
          <w:lang w:val="es-ES"/>
        </w:rPr>
        <w:lastRenderedPageBreak/>
        <w:t>noviembre de 2008</w:t>
      </w:r>
      <w:r w:rsidR="00A4666C" w:rsidRPr="00465F4D">
        <w:rPr>
          <w:rStyle w:val="Refdenotaalpie"/>
          <w:rFonts w:ascii="Arial" w:hAnsi="Arial" w:cs="Arial"/>
          <w:sz w:val="24"/>
          <w:szCs w:val="24"/>
          <w:lang w:val="es-ES"/>
        </w:rPr>
        <w:footnoteReference w:id="16"/>
      </w:r>
      <w:r w:rsidR="00C77A00">
        <w:rPr>
          <w:rFonts w:ascii="Arial" w:hAnsi="Arial" w:cs="Arial"/>
          <w:sz w:val="24"/>
          <w:szCs w:val="24"/>
          <w:lang w:val="es-ES"/>
        </w:rPr>
        <w:t>, una vez finalizó se</w:t>
      </w:r>
      <w:r w:rsidR="00503EEE" w:rsidRPr="00465F4D">
        <w:rPr>
          <w:rFonts w:ascii="Arial" w:hAnsi="Arial" w:cs="Arial"/>
          <w:sz w:val="24"/>
          <w:szCs w:val="24"/>
          <w:lang w:val="es-ES"/>
        </w:rPr>
        <w:t xml:space="preserve"> anunció el sentido del fallo de carácter condenatorio. </w:t>
      </w:r>
      <w:r w:rsidRPr="00465F4D">
        <w:rPr>
          <w:rFonts w:ascii="Arial" w:hAnsi="Arial" w:cs="Arial"/>
          <w:sz w:val="24"/>
          <w:szCs w:val="24"/>
          <w:lang w:val="es-ES"/>
        </w:rPr>
        <w:t xml:space="preserve">La sentencia se </w:t>
      </w:r>
      <w:r w:rsidR="00602B42" w:rsidRPr="00465F4D">
        <w:rPr>
          <w:rFonts w:ascii="Arial" w:hAnsi="Arial" w:cs="Arial"/>
          <w:sz w:val="24"/>
          <w:szCs w:val="24"/>
          <w:lang w:val="es-ES"/>
        </w:rPr>
        <w:t xml:space="preserve">emitió el </w:t>
      </w:r>
      <w:r w:rsidR="00FC5638" w:rsidRPr="00465F4D">
        <w:rPr>
          <w:rFonts w:ascii="Arial" w:hAnsi="Arial" w:cs="Arial"/>
          <w:sz w:val="24"/>
          <w:szCs w:val="24"/>
          <w:lang w:val="es-ES"/>
        </w:rPr>
        <w:t>6</w:t>
      </w:r>
      <w:r w:rsidR="00C855B1" w:rsidRPr="00465F4D">
        <w:rPr>
          <w:rFonts w:ascii="Arial" w:hAnsi="Arial" w:cs="Arial"/>
          <w:sz w:val="24"/>
          <w:szCs w:val="24"/>
          <w:lang w:val="es-ES"/>
        </w:rPr>
        <w:t xml:space="preserve"> de </w:t>
      </w:r>
      <w:r w:rsidR="00FC5638" w:rsidRPr="00465F4D">
        <w:rPr>
          <w:rFonts w:ascii="Arial" w:hAnsi="Arial" w:cs="Arial"/>
          <w:sz w:val="24"/>
          <w:szCs w:val="24"/>
          <w:lang w:val="es-ES"/>
        </w:rPr>
        <w:t xml:space="preserve">enero de 2009 </w:t>
      </w:r>
      <w:r w:rsidR="002F1B90" w:rsidRPr="00465F4D">
        <w:rPr>
          <w:rFonts w:ascii="Arial" w:hAnsi="Arial" w:cs="Arial"/>
          <w:sz w:val="24"/>
          <w:szCs w:val="24"/>
          <w:lang w:val="es-ES"/>
        </w:rPr>
        <w:t>en el</w:t>
      </w:r>
      <w:r w:rsidR="00F01986" w:rsidRPr="00465F4D">
        <w:rPr>
          <w:rFonts w:ascii="Arial" w:hAnsi="Arial" w:cs="Arial"/>
          <w:sz w:val="24"/>
          <w:szCs w:val="24"/>
          <w:lang w:val="es-ES"/>
        </w:rPr>
        <w:t xml:space="preserve"> mismo sentido.</w:t>
      </w:r>
      <w:r w:rsidR="00602B42" w:rsidRPr="00465F4D">
        <w:rPr>
          <w:rStyle w:val="Refdenotaalpie"/>
          <w:rFonts w:ascii="Arial" w:hAnsi="Arial" w:cs="Arial"/>
          <w:sz w:val="24"/>
          <w:szCs w:val="24"/>
          <w:lang w:val="es-ES"/>
        </w:rPr>
        <w:footnoteReference w:id="17"/>
      </w:r>
    </w:p>
    <w:p w:rsidR="004F4D78" w:rsidRPr="00465F4D" w:rsidRDefault="004F4D78" w:rsidP="003C4DBC">
      <w:pPr>
        <w:pStyle w:val="Sinespaciado"/>
        <w:jc w:val="both"/>
        <w:rPr>
          <w:rFonts w:ascii="Arial" w:hAnsi="Arial" w:cs="Arial"/>
          <w:sz w:val="24"/>
          <w:szCs w:val="24"/>
          <w:lang w:val="es-ES"/>
        </w:rPr>
      </w:pPr>
    </w:p>
    <w:p w:rsidR="004F4D78" w:rsidRPr="00465F4D" w:rsidRDefault="004F4D78" w:rsidP="003C4DBC">
      <w:pPr>
        <w:pStyle w:val="Sinespaciado"/>
        <w:jc w:val="both"/>
        <w:rPr>
          <w:rFonts w:ascii="Arial" w:hAnsi="Arial" w:cs="Arial"/>
          <w:sz w:val="24"/>
          <w:szCs w:val="24"/>
          <w:lang w:val="es-ES"/>
        </w:rPr>
      </w:pPr>
      <w:r w:rsidRPr="00465F4D">
        <w:rPr>
          <w:rFonts w:ascii="Arial" w:hAnsi="Arial" w:cs="Arial"/>
          <w:sz w:val="24"/>
          <w:szCs w:val="24"/>
          <w:lang w:val="es-ES"/>
        </w:rPr>
        <w:t xml:space="preserve">Los abogados defensores de los procesados apelaron la sentencia, al igual que el señor Óscar Jairo Pineda López. </w:t>
      </w:r>
    </w:p>
    <w:p w:rsidR="0011126E" w:rsidRPr="00465F4D" w:rsidRDefault="0011126E" w:rsidP="001C505B">
      <w:pPr>
        <w:spacing w:after="0" w:line="240" w:lineRule="auto"/>
        <w:ind w:right="51"/>
        <w:jc w:val="center"/>
        <w:rPr>
          <w:rFonts w:ascii="Arial" w:hAnsi="Arial" w:cs="Arial"/>
          <w:bCs/>
          <w:sz w:val="24"/>
          <w:szCs w:val="24"/>
          <w:lang w:val="es-ES"/>
        </w:rPr>
      </w:pPr>
    </w:p>
    <w:p w:rsidR="003C4DBC" w:rsidRPr="00465F4D" w:rsidRDefault="004F4D78" w:rsidP="00935236">
      <w:pPr>
        <w:spacing w:after="0" w:line="240" w:lineRule="auto"/>
        <w:ind w:right="51"/>
        <w:jc w:val="both"/>
        <w:rPr>
          <w:rFonts w:ascii="Arial" w:hAnsi="Arial" w:cs="Arial"/>
          <w:bCs/>
          <w:sz w:val="24"/>
          <w:szCs w:val="24"/>
          <w:lang w:val="es-ES"/>
        </w:rPr>
      </w:pPr>
      <w:r w:rsidRPr="00465F4D">
        <w:rPr>
          <w:rFonts w:ascii="Arial" w:hAnsi="Arial" w:cs="Arial"/>
          <w:bCs/>
          <w:sz w:val="24"/>
          <w:szCs w:val="24"/>
          <w:lang w:val="es-ES"/>
        </w:rPr>
        <w:t xml:space="preserve">2.4 </w:t>
      </w:r>
      <w:r w:rsidR="00935236" w:rsidRPr="00465F4D">
        <w:rPr>
          <w:rFonts w:ascii="Arial" w:hAnsi="Arial" w:cs="Arial"/>
          <w:bCs/>
          <w:sz w:val="24"/>
          <w:szCs w:val="24"/>
          <w:lang w:val="es-ES"/>
        </w:rPr>
        <w:t>El recurso de apelación fue sustentado por los apoderados de los acusados y por el señor Pineda Osorio el 7 de junio de 2007</w:t>
      </w:r>
      <w:r w:rsidR="00935236" w:rsidRPr="00465F4D">
        <w:rPr>
          <w:rStyle w:val="Refdenotaalpie"/>
          <w:rFonts w:ascii="Arial" w:hAnsi="Arial" w:cs="Arial"/>
          <w:bCs/>
          <w:sz w:val="24"/>
          <w:szCs w:val="24"/>
          <w:lang w:val="es-ES"/>
        </w:rPr>
        <w:footnoteReference w:id="18"/>
      </w:r>
      <w:r w:rsidR="00935236" w:rsidRPr="00465F4D">
        <w:rPr>
          <w:rFonts w:ascii="Arial" w:hAnsi="Arial" w:cs="Arial"/>
          <w:bCs/>
          <w:sz w:val="24"/>
          <w:szCs w:val="24"/>
          <w:lang w:val="es-ES"/>
        </w:rPr>
        <w:t xml:space="preserve">, acto que fue suspendido ante la declaratoria de impedimento de uno de los Magistrados que conformar esta Corporación, el cual se declaró fundado </w:t>
      </w:r>
      <w:r w:rsidR="00C77A00">
        <w:rPr>
          <w:rFonts w:ascii="Arial" w:hAnsi="Arial" w:cs="Arial"/>
          <w:bCs/>
          <w:sz w:val="24"/>
          <w:szCs w:val="24"/>
          <w:lang w:val="es-ES"/>
        </w:rPr>
        <w:t>por medio de auto</w:t>
      </w:r>
      <w:r w:rsidR="00935236" w:rsidRPr="00465F4D">
        <w:rPr>
          <w:rFonts w:ascii="Arial" w:hAnsi="Arial" w:cs="Arial"/>
          <w:bCs/>
          <w:sz w:val="24"/>
          <w:szCs w:val="24"/>
          <w:lang w:val="es-ES"/>
        </w:rPr>
        <w:t xml:space="preserve"> del 30 de septiembre de 2009 emitida por la SP de la CJS</w:t>
      </w:r>
      <w:r w:rsidR="00935236" w:rsidRPr="00465F4D">
        <w:rPr>
          <w:rStyle w:val="Refdenotaalpie"/>
          <w:rFonts w:ascii="Arial" w:hAnsi="Arial" w:cs="Arial"/>
          <w:bCs/>
          <w:sz w:val="24"/>
          <w:szCs w:val="24"/>
          <w:lang w:val="es-ES"/>
        </w:rPr>
        <w:footnoteReference w:id="19"/>
      </w:r>
      <w:r w:rsidR="00935236" w:rsidRPr="00465F4D">
        <w:rPr>
          <w:rFonts w:ascii="Arial" w:hAnsi="Arial" w:cs="Arial"/>
          <w:bCs/>
          <w:sz w:val="24"/>
          <w:szCs w:val="24"/>
          <w:lang w:val="es-ES"/>
        </w:rPr>
        <w:t>, por lo que se procedió a designar el conjuez respectivo para complementar la Sala de decisión</w:t>
      </w:r>
      <w:r w:rsidR="00935236" w:rsidRPr="00465F4D">
        <w:rPr>
          <w:rStyle w:val="Refdenotaalpie"/>
          <w:rFonts w:ascii="Arial" w:hAnsi="Arial" w:cs="Arial"/>
          <w:bCs/>
          <w:sz w:val="24"/>
          <w:szCs w:val="24"/>
          <w:lang w:val="es-ES"/>
        </w:rPr>
        <w:footnoteReference w:id="20"/>
      </w:r>
      <w:r w:rsidR="00935236" w:rsidRPr="00465F4D">
        <w:rPr>
          <w:rFonts w:ascii="Arial" w:hAnsi="Arial" w:cs="Arial"/>
          <w:bCs/>
          <w:sz w:val="24"/>
          <w:szCs w:val="24"/>
          <w:lang w:val="es-ES"/>
        </w:rPr>
        <w:t xml:space="preserve">. </w:t>
      </w:r>
    </w:p>
    <w:p w:rsidR="00935236" w:rsidRPr="00465F4D" w:rsidRDefault="00935236" w:rsidP="00935236">
      <w:pPr>
        <w:spacing w:after="0" w:line="240" w:lineRule="auto"/>
        <w:ind w:right="51"/>
        <w:jc w:val="both"/>
        <w:rPr>
          <w:rFonts w:ascii="Arial" w:hAnsi="Arial" w:cs="Arial"/>
          <w:bCs/>
          <w:sz w:val="24"/>
          <w:szCs w:val="24"/>
          <w:lang w:val="es-ES"/>
        </w:rPr>
      </w:pPr>
    </w:p>
    <w:p w:rsidR="00935236" w:rsidRPr="00465F4D" w:rsidRDefault="00935236" w:rsidP="00935236">
      <w:pPr>
        <w:spacing w:after="0" w:line="240" w:lineRule="auto"/>
        <w:ind w:right="51"/>
        <w:jc w:val="both"/>
        <w:rPr>
          <w:rFonts w:ascii="Arial" w:hAnsi="Arial" w:cs="Arial"/>
          <w:bCs/>
          <w:sz w:val="24"/>
          <w:szCs w:val="24"/>
          <w:lang w:val="es-ES"/>
        </w:rPr>
      </w:pPr>
      <w:r w:rsidRPr="00465F4D">
        <w:rPr>
          <w:rFonts w:ascii="Arial" w:hAnsi="Arial" w:cs="Arial"/>
          <w:bCs/>
          <w:sz w:val="24"/>
          <w:szCs w:val="24"/>
          <w:lang w:val="es-ES"/>
        </w:rPr>
        <w:t>La audiencia de sustentación del recurso de apelación continuó el 9 de septiembre de 2010 con la intervención de la delegada de la FGN</w:t>
      </w:r>
      <w:r w:rsidR="00E62EC2" w:rsidRPr="00465F4D">
        <w:rPr>
          <w:rFonts w:ascii="Arial" w:hAnsi="Arial" w:cs="Arial"/>
          <w:bCs/>
          <w:sz w:val="24"/>
          <w:szCs w:val="24"/>
          <w:lang w:val="es-ES"/>
        </w:rPr>
        <w:t>.</w:t>
      </w:r>
      <w:r w:rsidRPr="00465F4D">
        <w:rPr>
          <w:rStyle w:val="Refdenotaalpie"/>
          <w:rFonts w:ascii="Arial" w:hAnsi="Arial" w:cs="Arial"/>
          <w:bCs/>
          <w:sz w:val="24"/>
          <w:szCs w:val="24"/>
          <w:lang w:val="es-ES"/>
        </w:rPr>
        <w:footnoteReference w:id="21"/>
      </w:r>
    </w:p>
    <w:p w:rsidR="004F4D78" w:rsidRPr="00465F4D" w:rsidRDefault="004F4D78" w:rsidP="004F4D78">
      <w:pPr>
        <w:spacing w:after="0" w:line="240" w:lineRule="auto"/>
        <w:ind w:right="51"/>
        <w:rPr>
          <w:rFonts w:ascii="Arial" w:hAnsi="Arial" w:cs="Arial"/>
          <w:bCs/>
          <w:sz w:val="24"/>
          <w:szCs w:val="24"/>
          <w:lang w:val="es-ES"/>
        </w:rPr>
      </w:pPr>
    </w:p>
    <w:p w:rsidR="004F4D78" w:rsidRDefault="004F4D78" w:rsidP="004F4D78">
      <w:pPr>
        <w:spacing w:after="0" w:line="240" w:lineRule="auto"/>
        <w:ind w:right="51"/>
        <w:rPr>
          <w:rFonts w:ascii="Arial" w:hAnsi="Arial" w:cs="Arial"/>
          <w:bCs/>
          <w:sz w:val="24"/>
          <w:szCs w:val="24"/>
          <w:lang w:val="es-ES"/>
        </w:rPr>
      </w:pPr>
    </w:p>
    <w:p w:rsidR="004F5BBE" w:rsidRDefault="004F5BBE" w:rsidP="004F4D78">
      <w:pPr>
        <w:spacing w:after="0" w:line="240" w:lineRule="auto"/>
        <w:ind w:right="51"/>
        <w:rPr>
          <w:rFonts w:ascii="Arial" w:hAnsi="Arial" w:cs="Arial"/>
          <w:bCs/>
          <w:sz w:val="24"/>
          <w:szCs w:val="24"/>
          <w:lang w:val="es-ES"/>
        </w:rPr>
      </w:pPr>
    </w:p>
    <w:p w:rsidR="004F5BBE" w:rsidRPr="00465F4D" w:rsidRDefault="004F5BBE" w:rsidP="004F4D78">
      <w:pPr>
        <w:spacing w:after="0" w:line="240" w:lineRule="auto"/>
        <w:ind w:right="51"/>
        <w:rPr>
          <w:rFonts w:ascii="Arial" w:hAnsi="Arial" w:cs="Arial"/>
          <w:bCs/>
          <w:sz w:val="24"/>
          <w:szCs w:val="24"/>
          <w:lang w:val="es-ES"/>
        </w:rPr>
      </w:pPr>
    </w:p>
    <w:p w:rsidR="0045751B" w:rsidRPr="00465F4D" w:rsidRDefault="0011126E" w:rsidP="0082397E">
      <w:pPr>
        <w:spacing w:after="0" w:line="240" w:lineRule="auto"/>
        <w:ind w:right="51"/>
        <w:jc w:val="center"/>
        <w:rPr>
          <w:rFonts w:ascii="Arial" w:hAnsi="Arial" w:cs="Arial"/>
          <w:bCs/>
          <w:sz w:val="24"/>
          <w:szCs w:val="24"/>
          <w:lang w:val="es-ES"/>
        </w:rPr>
      </w:pPr>
      <w:r w:rsidRPr="00465F4D">
        <w:rPr>
          <w:rFonts w:ascii="Arial" w:hAnsi="Arial" w:cs="Arial"/>
          <w:bCs/>
          <w:sz w:val="24"/>
          <w:szCs w:val="24"/>
          <w:lang w:val="es-ES"/>
        </w:rPr>
        <w:t>3. IDENTIFICACIÓN</w:t>
      </w:r>
      <w:r w:rsidR="00602B42" w:rsidRPr="00465F4D">
        <w:rPr>
          <w:rFonts w:ascii="Arial" w:hAnsi="Arial" w:cs="Arial"/>
          <w:bCs/>
          <w:sz w:val="24"/>
          <w:szCs w:val="24"/>
          <w:lang w:val="es-ES"/>
        </w:rPr>
        <w:t xml:space="preserve"> DE</w:t>
      </w:r>
      <w:r w:rsidR="00C855B1" w:rsidRPr="00465F4D">
        <w:rPr>
          <w:rFonts w:ascii="Arial" w:hAnsi="Arial" w:cs="Arial"/>
          <w:bCs/>
          <w:sz w:val="24"/>
          <w:szCs w:val="24"/>
          <w:lang w:val="es-ES"/>
        </w:rPr>
        <w:t xml:space="preserve"> </w:t>
      </w:r>
      <w:r w:rsidR="00602B42" w:rsidRPr="00465F4D">
        <w:rPr>
          <w:rFonts w:ascii="Arial" w:hAnsi="Arial" w:cs="Arial"/>
          <w:bCs/>
          <w:sz w:val="24"/>
          <w:szCs w:val="24"/>
          <w:lang w:val="es-ES"/>
        </w:rPr>
        <w:t>L</w:t>
      </w:r>
      <w:r w:rsidR="00C855B1" w:rsidRPr="00465F4D">
        <w:rPr>
          <w:rFonts w:ascii="Arial" w:hAnsi="Arial" w:cs="Arial"/>
          <w:bCs/>
          <w:sz w:val="24"/>
          <w:szCs w:val="24"/>
          <w:lang w:val="es-ES"/>
        </w:rPr>
        <w:t>OS</w:t>
      </w:r>
      <w:r w:rsidR="00602B42" w:rsidRPr="00465F4D">
        <w:rPr>
          <w:rFonts w:ascii="Arial" w:hAnsi="Arial" w:cs="Arial"/>
          <w:bCs/>
          <w:sz w:val="24"/>
          <w:szCs w:val="24"/>
          <w:lang w:val="es-ES"/>
        </w:rPr>
        <w:t xml:space="preserve"> PROCESADO</w:t>
      </w:r>
      <w:r w:rsidR="00C855B1" w:rsidRPr="00465F4D">
        <w:rPr>
          <w:rFonts w:ascii="Arial" w:hAnsi="Arial" w:cs="Arial"/>
          <w:bCs/>
          <w:sz w:val="24"/>
          <w:szCs w:val="24"/>
          <w:lang w:val="es-ES"/>
        </w:rPr>
        <w:t>S</w:t>
      </w:r>
    </w:p>
    <w:p w:rsidR="0082397E" w:rsidRPr="00465F4D" w:rsidRDefault="0082397E" w:rsidP="0082397E">
      <w:pPr>
        <w:spacing w:after="0" w:line="240" w:lineRule="auto"/>
        <w:ind w:right="51"/>
        <w:jc w:val="center"/>
        <w:rPr>
          <w:rFonts w:ascii="Arial" w:hAnsi="Arial" w:cs="Arial"/>
          <w:bCs/>
          <w:sz w:val="24"/>
          <w:szCs w:val="24"/>
          <w:lang w:val="es-ES"/>
        </w:rPr>
      </w:pPr>
    </w:p>
    <w:p w:rsidR="00AC1527" w:rsidRPr="00465F4D" w:rsidRDefault="00E62EC2" w:rsidP="003C4DBC">
      <w:pPr>
        <w:pStyle w:val="Sinespaciado"/>
        <w:jc w:val="both"/>
        <w:rPr>
          <w:rFonts w:ascii="Arial" w:hAnsi="Arial" w:cs="Arial"/>
          <w:sz w:val="24"/>
          <w:szCs w:val="24"/>
          <w:lang w:val="es-ES"/>
        </w:rPr>
      </w:pPr>
      <w:r w:rsidRPr="00465F4D">
        <w:rPr>
          <w:rStyle w:val="Cuerpodeltexto4Sinnegrita"/>
          <w:b w:val="0"/>
          <w:i w:val="0"/>
          <w:color w:val="auto"/>
        </w:rPr>
        <w:t>Érika Alejandra Orozco Zapata o María Alejandra Martínez Gómez, identificada</w:t>
      </w:r>
      <w:r w:rsidR="00AC1527" w:rsidRPr="00465F4D">
        <w:rPr>
          <w:rStyle w:val="Cuerpodeltexto4Sinnegrita"/>
          <w:b w:val="0"/>
          <w:i w:val="0"/>
          <w:color w:val="auto"/>
        </w:rPr>
        <w:t xml:space="preserve"> con </w:t>
      </w:r>
      <w:r w:rsidR="00BE4ED4" w:rsidRPr="00465F4D">
        <w:rPr>
          <w:rFonts w:ascii="Arial" w:hAnsi="Arial" w:cs="Arial"/>
          <w:sz w:val="24"/>
          <w:szCs w:val="24"/>
          <w:lang w:val="es-ES"/>
        </w:rPr>
        <w:t xml:space="preserve">cédula de ciudadanía número </w:t>
      </w:r>
      <w:r w:rsidRPr="00465F4D">
        <w:rPr>
          <w:rFonts w:ascii="Arial" w:hAnsi="Arial" w:cs="Arial"/>
          <w:sz w:val="24"/>
          <w:szCs w:val="24"/>
          <w:lang w:val="es-ES"/>
        </w:rPr>
        <w:t>36.861.150</w:t>
      </w:r>
      <w:r w:rsidR="00BE4ED4" w:rsidRPr="00465F4D">
        <w:rPr>
          <w:rFonts w:ascii="Arial" w:hAnsi="Arial" w:cs="Arial"/>
          <w:sz w:val="24"/>
          <w:szCs w:val="24"/>
          <w:lang w:val="es-ES"/>
        </w:rPr>
        <w:t xml:space="preserve"> de </w:t>
      </w:r>
      <w:r w:rsidRPr="00465F4D">
        <w:rPr>
          <w:rFonts w:ascii="Arial" w:hAnsi="Arial" w:cs="Arial"/>
          <w:sz w:val="24"/>
          <w:szCs w:val="24"/>
          <w:lang w:val="es-ES"/>
        </w:rPr>
        <w:t>Ipi</w:t>
      </w:r>
      <w:r w:rsidR="001C26BF">
        <w:rPr>
          <w:rFonts w:ascii="Arial" w:hAnsi="Arial" w:cs="Arial"/>
          <w:sz w:val="24"/>
          <w:szCs w:val="24"/>
          <w:lang w:val="es-ES"/>
        </w:rPr>
        <w:t>a</w:t>
      </w:r>
      <w:r w:rsidRPr="00465F4D">
        <w:rPr>
          <w:rFonts w:ascii="Arial" w:hAnsi="Arial" w:cs="Arial"/>
          <w:sz w:val="24"/>
          <w:szCs w:val="24"/>
          <w:lang w:val="es-ES"/>
        </w:rPr>
        <w:t>les</w:t>
      </w:r>
      <w:r w:rsidR="00BE4ED4" w:rsidRPr="00465F4D">
        <w:rPr>
          <w:rFonts w:ascii="Arial" w:hAnsi="Arial" w:cs="Arial"/>
          <w:sz w:val="24"/>
          <w:szCs w:val="24"/>
          <w:lang w:val="es-ES"/>
        </w:rPr>
        <w:t>,</w:t>
      </w:r>
      <w:r w:rsidR="00C77A00">
        <w:rPr>
          <w:rFonts w:ascii="Arial" w:hAnsi="Arial" w:cs="Arial"/>
          <w:sz w:val="24"/>
          <w:szCs w:val="24"/>
          <w:lang w:val="es-ES"/>
        </w:rPr>
        <w:t xml:space="preserve"> Nariño,</w:t>
      </w:r>
      <w:r w:rsidR="00BE4ED4" w:rsidRPr="00465F4D">
        <w:rPr>
          <w:rFonts w:ascii="Arial" w:hAnsi="Arial" w:cs="Arial"/>
          <w:sz w:val="24"/>
          <w:szCs w:val="24"/>
          <w:lang w:val="es-ES"/>
        </w:rPr>
        <w:t xml:space="preserve"> nació el </w:t>
      </w:r>
      <w:r w:rsidRPr="00465F4D">
        <w:rPr>
          <w:rFonts w:ascii="Arial" w:hAnsi="Arial" w:cs="Arial"/>
          <w:sz w:val="24"/>
          <w:szCs w:val="24"/>
          <w:lang w:val="es-ES"/>
        </w:rPr>
        <w:t>14</w:t>
      </w:r>
      <w:r w:rsidR="00BE4ED4" w:rsidRPr="00465F4D">
        <w:rPr>
          <w:rFonts w:ascii="Arial" w:hAnsi="Arial" w:cs="Arial"/>
          <w:sz w:val="24"/>
          <w:szCs w:val="24"/>
          <w:lang w:val="es-ES"/>
        </w:rPr>
        <w:t xml:space="preserve"> de </w:t>
      </w:r>
      <w:r w:rsidRPr="00465F4D">
        <w:rPr>
          <w:rFonts w:ascii="Arial" w:hAnsi="Arial" w:cs="Arial"/>
          <w:sz w:val="24"/>
          <w:szCs w:val="24"/>
          <w:lang w:val="es-ES"/>
        </w:rPr>
        <w:t>enero</w:t>
      </w:r>
      <w:r w:rsidR="00BE4ED4" w:rsidRPr="00465F4D">
        <w:rPr>
          <w:rFonts w:ascii="Arial" w:hAnsi="Arial" w:cs="Arial"/>
          <w:sz w:val="24"/>
          <w:szCs w:val="24"/>
          <w:lang w:val="es-ES"/>
        </w:rPr>
        <w:t xml:space="preserve"> de </w:t>
      </w:r>
      <w:r w:rsidRPr="00465F4D">
        <w:rPr>
          <w:rFonts w:ascii="Arial" w:hAnsi="Arial" w:cs="Arial"/>
          <w:sz w:val="24"/>
          <w:szCs w:val="24"/>
          <w:lang w:val="es-ES"/>
        </w:rPr>
        <w:t>1985</w:t>
      </w:r>
      <w:r w:rsidR="00BE4ED4" w:rsidRPr="00465F4D">
        <w:rPr>
          <w:rFonts w:ascii="Arial" w:hAnsi="Arial" w:cs="Arial"/>
          <w:sz w:val="24"/>
          <w:szCs w:val="24"/>
          <w:lang w:val="es-ES"/>
        </w:rPr>
        <w:t xml:space="preserve">, </w:t>
      </w:r>
      <w:r w:rsidR="00AC1527" w:rsidRPr="00465F4D">
        <w:rPr>
          <w:rFonts w:ascii="Arial" w:hAnsi="Arial" w:cs="Arial"/>
          <w:sz w:val="24"/>
          <w:szCs w:val="24"/>
          <w:lang w:val="es-ES"/>
        </w:rPr>
        <w:t xml:space="preserve">es </w:t>
      </w:r>
      <w:r w:rsidRPr="00465F4D">
        <w:rPr>
          <w:rFonts w:ascii="Arial" w:hAnsi="Arial" w:cs="Arial"/>
          <w:sz w:val="24"/>
          <w:szCs w:val="24"/>
          <w:lang w:val="es-ES"/>
        </w:rPr>
        <w:t>hija</w:t>
      </w:r>
      <w:r w:rsidR="00BE4ED4" w:rsidRPr="00465F4D">
        <w:rPr>
          <w:rFonts w:ascii="Arial" w:hAnsi="Arial" w:cs="Arial"/>
          <w:sz w:val="24"/>
          <w:szCs w:val="24"/>
          <w:lang w:val="es-ES"/>
        </w:rPr>
        <w:t xml:space="preserve"> de </w:t>
      </w:r>
      <w:r w:rsidRPr="00465F4D">
        <w:rPr>
          <w:rFonts w:ascii="Arial" w:hAnsi="Arial" w:cs="Arial"/>
          <w:sz w:val="24"/>
          <w:szCs w:val="24"/>
          <w:lang w:val="es-ES"/>
        </w:rPr>
        <w:t>Gustavo Alberto y Amanda</w:t>
      </w:r>
      <w:r w:rsidR="00BE4ED4" w:rsidRPr="00465F4D">
        <w:rPr>
          <w:rFonts w:ascii="Arial" w:hAnsi="Arial" w:cs="Arial"/>
          <w:sz w:val="24"/>
          <w:szCs w:val="24"/>
          <w:lang w:val="es-ES"/>
        </w:rPr>
        <w:t xml:space="preserve">, </w:t>
      </w:r>
      <w:r w:rsidR="00AC1527" w:rsidRPr="00465F4D">
        <w:rPr>
          <w:rFonts w:ascii="Arial" w:hAnsi="Arial" w:cs="Arial"/>
          <w:sz w:val="24"/>
          <w:szCs w:val="24"/>
          <w:lang w:val="es-ES"/>
        </w:rPr>
        <w:t xml:space="preserve">de ocupación </w:t>
      </w:r>
      <w:r w:rsidRPr="00465F4D">
        <w:rPr>
          <w:rFonts w:ascii="Arial" w:hAnsi="Arial" w:cs="Arial"/>
          <w:sz w:val="24"/>
          <w:szCs w:val="24"/>
          <w:lang w:val="es-ES"/>
        </w:rPr>
        <w:t>estudiante de enfermería profesional</w:t>
      </w:r>
      <w:r w:rsidR="00AC1527" w:rsidRPr="00465F4D">
        <w:rPr>
          <w:rFonts w:ascii="Arial" w:hAnsi="Arial" w:cs="Arial"/>
          <w:sz w:val="24"/>
          <w:szCs w:val="24"/>
          <w:lang w:val="es-ES"/>
        </w:rPr>
        <w:t xml:space="preserve">. </w:t>
      </w:r>
    </w:p>
    <w:p w:rsidR="003C4DBC" w:rsidRPr="00465F4D" w:rsidRDefault="003C4DBC" w:rsidP="003C4DBC">
      <w:pPr>
        <w:pStyle w:val="Sinespaciado"/>
        <w:jc w:val="both"/>
        <w:rPr>
          <w:rFonts w:ascii="Arial" w:hAnsi="Arial" w:cs="Arial"/>
          <w:sz w:val="24"/>
          <w:szCs w:val="24"/>
          <w:lang w:val="es-ES"/>
        </w:rPr>
      </w:pPr>
    </w:p>
    <w:p w:rsidR="00966C18" w:rsidRDefault="00E62EC2" w:rsidP="003C4DBC">
      <w:pPr>
        <w:pStyle w:val="Sinespaciado"/>
        <w:jc w:val="both"/>
        <w:rPr>
          <w:rFonts w:ascii="Arial" w:hAnsi="Arial" w:cs="Arial"/>
          <w:sz w:val="24"/>
          <w:szCs w:val="24"/>
          <w:lang w:val="es-ES"/>
        </w:rPr>
      </w:pPr>
      <w:r w:rsidRPr="00465F4D">
        <w:rPr>
          <w:rStyle w:val="Cuerpodeltexto4Sinnegrita"/>
          <w:b w:val="0"/>
          <w:i w:val="0"/>
          <w:color w:val="auto"/>
        </w:rPr>
        <w:t>Óscar Jairo Pi</w:t>
      </w:r>
      <w:r w:rsidR="001C26BF">
        <w:rPr>
          <w:rStyle w:val="Cuerpodeltexto4Sinnegrita"/>
          <w:b w:val="0"/>
          <w:i w:val="0"/>
          <w:color w:val="auto"/>
        </w:rPr>
        <w:t>n</w:t>
      </w:r>
      <w:r w:rsidRPr="00465F4D">
        <w:rPr>
          <w:rStyle w:val="Cuerpodeltexto4Sinnegrita"/>
          <w:b w:val="0"/>
          <w:i w:val="0"/>
          <w:color w:val="auto"/>
        </w:rPr>
        <w:t>eda López</w:t>
      </w:r>
      <w:r w:rsidR="00AC1527" w:rsidRPr="00465F4D">
        <w:rPr>
          <w:rStyle w:val="Cuerpodeltexto4Sinnegrita"/>
          <w:b w:val="0"/>
          <w:i w:val="0"/>
          <w:color w:val="auto"/>
        </w:rPr>
        <w:t>,</w:t>
      </w:r>
      <w:r w:rsidR="00BE4ED4" w:rsidRPr="00465F4D">
        <w:rPr>
          <w:rStyle w:val="Cuerpodeltexto4Sinnegrita"/>
          <w:b w:val="0"/>
          <w:i w:val="0"/>
          <w:color w:val="auto"/>
        </w:rPr>
        <w:t xml:space="preserve"> </w:t>
      </w:r>
      <w:r w:rsidR="00AC1527" w:rsidRPr="00465F4D">
        <w:rPr>
          <w:rStyle w:val="Cuerpodeltexto4Sinnegrita"/>
          <w:b w:val="0"/>
          <w:i w:val="0"/>
          <w:color w:val="auto"/>
        </w:rPr>
        <w:t xml:space="preserve">identificado con </w:t>
      </w:r>
      <w:r w:rsidR="00AC1527" w:rsidRPr="00465F4D">
        <w:rPr>
          <w:rFonts w:ascii="Arial" w:hAnsi="Arial" w:cs="Arial"/>
          <w:sz w:val="24"/>
          <w:szCs w:val="24"/>
          <w:lang w:val="es-ES"/>
        </w:rPr>
        <w:t xml:space="preserve">cédula de ciudadanía </w:t>
      </w:r>
      <w:r w:rsidRPr="00465F4D">
        <w:rPr>
          <w:rFonts w:ascii="Arial" w:hAnsi="Arial" w:cs="Arial"/>
          <w:sz w:val="24"/>
          <w:szCs w:val="24"/>
          <w:lang w:val="es-ES"/>
        </w:rPr>
        <w:t>18.506.232</w:t>
      </w:r>
      <w:r w:rsidR="00BE4ED4" w:rsidRPr="00465F4D">
        <w:rPr>
          <w:rFonts w:ascii="Arial" w:hAnsi="Arial" w:cs="Arial"/>
          <w:sz w:val="24"/>
          <w:szCs w:val="24"/>
          <w:lang w:val="es-ES"/>
        </w:rPr>
        <w:t xml:space="preserve"> </w:t>
      </w:r>
      <w:r w:rsidR="00281830" w:rsidRPr="00465F4D">
        <w:rPr>
          <w:rFonts w:ascii="Arial" w:hAnsi="Arial" w:cs="Arial"/>
          <w:sz w:val="24"/>
          <w:szCs w:val="24"/>
          <w:lang w:val="es-ES"/>
        </w:rPr>
        <w:t>Dosquebradas, Risaralda</w:t>
      </w:r>
      <w:r w:rsidR="00BE4ED4" w:rsidRPr="00465F4D">
        <w:rPr>
          <w:rFonts w:ascii="Arial" w:hAnsi="Arial" w:cs="Arial"/>
          <w:sz w:val="24"/>
          <w:szCs w:val="24"/>
          <w:lang w:val="es-ES"/>
        </w:rPr>
        <w:t xml:space="preserve">, nació el </w:t>
      </w:r>
      <w:r w:rsidR="00281830" w:rsidRPr="00465F4D">
        <w:rPr>
          <w:rFonts w:ascii="Arial" w:hAnsi="Arial" w:cs="Arial"/>
          <w:sz w:val="24"/>
          <w:szCs w:val="24"/>
          <w:lang w:val="es-ES"/>
        </w:rPr>
        <w:t>7 de agosto de 1967</w:t>
      </w:r>
      <w:r w:rsidR="00BE4ED4" w:rsidRPr="00465F4D">
        <w:rPr>
          <w:rFonts w:ascii="Arial" w:hAnsi="Arial" w:cs="Arial"/>
          <w:sz w:val="24"/>
          <w:szCs w:val="24"/>
          <w:lang w:val="es-ES"/>
        </w:rPr>
        <w:t xml:space="preserve"> en </w:t>
      </w:r>
      <w:r w:rsidR="00281830" w:rsidRPr="00465F4D">
        <w:rPr>
          <w:rFonts w:ascii="Arial" w:hAnsi="Arial" w:cs="Arial"/>
          <w:sz w:val="24"/>
          <w:szCs w:val="24"/>
          <w:lang w:val="es-ES"/>
        </w:rPr>
        <w:t>Pereira, Risaralda</w:t>
      </w:r>
      <w:r w:rsidR="00BE4ED4" w:rsidRPr="00465F4D">
        <w:rPr>
          <w:rFonts w:ascii="Arial" w:hAnsi="Arial" w:cs="Arial"/>
          <w:sz w:val="24"/>
          <w:szCs w:val="24"/>
          <w:lang w:val="es-ES"/>
        </w:rPr>
        <w:t xml:space="preserve">, </w:t>
      </w:r>
      <w:r w:rsidR="00AC1527" w:rsidRPr="00465F4D">
        <w:rPr>
          <w:rFonts w:ascii="Arial" w:hAnsi="Arial" w:cs="Arial"/>
          <w:sz w:val="24"/>
          <w:szCs w:val="24"/>
          <w:lang w:val="es-ES"/>
        </w:rPr>
        <w:t xml:space="preserve">es </w:t>
      </w:r>
      <w:r w:rsidR="00BE4ED4" w:rsidRPr="00465F4D">
        <w:rPr>
          <w:rFonts w:ascii="Arial" w:hAnsi="Arial" w:cs="Arial"/>
          <w:sz w:val="24"/>
          <w:szCs w:val="24"/>
          <w:lang w:val="es-ES"/>
        </w:rPr>
        <w:t xml:space="preserve">hijo de </w:t>
      </w:r>
      <w:r w:rsidR="00281830" w:rsidRPr="00465F4D">
        <w:rPr>
          <w:rFonts w:ascii="Arial" w:hAnsi="Arial" w:cs="Arial"/>
          <w:sz w:val="24"/>
          <w:szCs w:val="24"/>
          <w:lang w:val="es-ES"/>
        </w:rPr>
        <w:t xml:space="preserve">José Rogelio y Ana Oliva. </w:t>
      </w:r>
    </w:p>
    <w:p w:rsidR="00256DCE" w:rsidRDefault="00256DCE" w:rsidP="003C4DBC">
      <w:pPr>
        <w:pStyle w:val="Sinespaciado"/>
        <w:jc w:val="both"/>
        <w:rPr>
          <w:rFonts w:ascii="Arial" w:hAnsi="Arial" w:cs="Arial"/>
          <w:sz w:val="24"/>
          <w:szCs w:val="24"/>
          <w:lang w:val="es-ES"/>
        </w:rPr>
      </w:pPr>
    </w:p>
    <w:p w:rsidR="00256DCE" w:rsidRPr="00465F4D" w:rsidRDefault="00256DCE" w:rsidP="003C4DBC">
      <w:pPr>
        <w:pStyle w:val="Sinespaciado"/>
        <w:jc w:val="both"/>
        <w:rPr>
          <w:rFonts w:ascii="Arial" w:hAnsi="Arial" w:cs="Arial"/>
          <w:sz w:val="24"/>
          <w:szCs w:val="24"/>
          <w:lang w:val="es-ES"/>
        </w:rPr>
      </w:pPr>
    </w:p>
    <w:p w:rsidR="00AB7C75" w:rsidRPr="00465F4D" w:rsidRDefault="00D66110" w:rsidP="00CE4DB3">
      <w:pPr>
        <w:spacing w:line="240" w:lineRule="auto"/>
        <w:ind w:right="51"/>
        <w:jc w:val="center"/>
        <w:rPr>
          <w:rFonts w:ascii="Arial" w:hAnsi="Arial" w:cs="Arial"/>
          <w:sz w:val="24"/>
          <w:szCs w:val="24"/>
          <w:lang w:val="es-ES"/>
        </w:rPr>
      </w:pPr>
      <w:r w:rsidRPr="00465F4D">
        <w:rPr>
          <w:rFonts w:ascii="Arial" w:hAnsi="Arial" w:cs="Arial"/>
          <w:sz w:val="24"/>
          <w:szCs w:val="24"/>
          <w:lang w:val="es-ES"/>
        </w:rPr>
        <w:t xml:space="preserve">4. </w:t>
      </w:r>
      <w:r w:rsidR="00376427">
        <w:rPr>
          <w:rFonts w:ascii="Arial" w:hAnsi="Arial" w:cs="Arial"/>
          <w:sz w:val="24"/>
          <w:szCs w:val="24"/>
          <w:lang w:val="es-ES"/>
        </w:rPr>
        <w:t>SOBRE</w:t>
      </w:r>
      <w:r w:rsidR="00386650" w:rsidRPr="00465F4D">
        <w:rPr>
          <w:rFonts w:ascii="Arial" w:hAnsi="Arial" w:cs="Arial"/>
          <w:sz w:val="24"/>
          <w:szCs w:val="24"/>
          <w:lang w:val="es-ES"/>
        </w:rPr>
        <w:t xml:space="preserve"> </w:t>
      </w:r>
      <w:r w:rsidRPr="00465F4D">
        <w:rPr>
          <w:rFonts w:ascii="Arial" w:hAnsi="Arial" w:cs="Arial"/>
          <w:sz w:val="24"/>
          <w:szCs w:val="24"/>
          <w:lang w:val="es-ES"/>
        </w:rPr>
        <w:t>LA DECISIÓN RECURRIDA</w:t>
      </w:r>
    </w:p>
    <w:p w:rsidR="00AB7C75" w:rsidRPr="00465F4D" w:rsidRDefault="00CE4DB3" w:rsidP="00AB7C75">
      <w:pPr>
        <w:pStyle w:val="Sinespaciado"/>
        <w:jc w:val="both"/>
        <w:rPr>
          <w:rFonts w:ascii="Arial" w:hAnsi="Arial" w:cs="Arial"/>
          <w:sz w:val="24"/>
          <w:szCs w:val="24"/>
          <w:lang w:val="es-ES"/>
        </w:rPr>
      </w:pPr>
      <w:r w:rsidRPr="00465F4D">
        <w:rPr>
          <w:rFonts w:ascii="Arial" w:hAnsi="Arial" w:cs="Arial"/>
          <w:sz w:val="24"/>
          <w:szCs w:val="24"/>
          <w:lang w:val="es-ES"/>
        </w:rPr>
        <w:t>4</w:t>
      </w:r>
      <w:r w:rsidR="00AB7C75" w:rsidRPr="00465F4D">
        <w:rPr>
          <w:rFonts w:ascii="Arial" w:hAnsi="Arial" w:cs="Arial"/>
          <w:sz w:val="24"/>
          <w:szCs w:val="24"/>
          <w:lang w:val="es-ES"/>
        </w:rPr>
        <w:t>.1 Los fundamentos del fallo de primera instancia se pueden sintetizar as</w:t>
      </w:r>
      <w:r w:rsidR="00BC2262" w:rsidRPr="00465F4D">
        <w:rPr>
          <w:rFonts w:ascii="Arial" w:hAnsi="Arial" w:cs="Arial"/>
          <w:sz w:val="24"/>
          <w:szCs w:val="24"/>
          <w:lang w:val="es-ES"/>
        </w:rPr>
        <w:t>í</w:t>
      </w:r>
      <w:r w:rsidR="00AB7C75"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 xml:space="preserve">El delito de extorsión tiene carácter </w:t>
      </w:r>
      <w:proofErr w:type="spellStart"/>
      <w:r w:rsidRPr="00465F4D">
        <w:rPr>
          <w:rFonts w:ascii="Arial" w:hAnsi="Arial" w:cs="Arial"/>
          <w:sz w:val="24"/>
          <w:szCs w:val="24"/>
          <w:lang w:val="es-ES"/>
        </w:rPr>
        <w:t>p</w:t>
      </w:r>
      <w:r w:rsidR="00AB5BCF">
        <w:rPr>
          <w:rFonts w:ascii="Arial" w:hAnsi="Arial" w:cs="Arial"/>
          <w:sz w:val="24"/>
          <w:szCs w:val="24"/>
          <w:lang w:val="es-ES"/>
        </w:rPr>
        <w:t>luriofensivo</w:t>
      </w:r>
      <w:proofErr w:type="spellEnd"/>
      <w:r w:rsidR="00AB5BCF">
        <w:rPr>
          <w:rFonts w:ascii="Arial" w:hAnsi="Arial" w:cs="Arial"/>
          <w:sz w:val="24"/>
          <w:szCs w:val="24"/>
          <w:lang w:val="es-ES"/>
        </w:rPr>
        <w:t xml:space="preserve"> ya que implica un </w:t>
      </w:r>
      <w:r w:rsidRPr="00465F4D">
        <w:rPr>
          <w:rFonts w:ascii="Arial" w:hAnsi="Arial" w:cs="Arial"/>
          <w:sz w:val="24"/>
          <w:szCs w:val="24"/>
          <w:lang w:val="es-ES"/>
        </w:rPr>
        <w:t>constreñimiento dirigido a la v</w:t>
      </w:r>
      <w:r w:rsidR="00BC2262" w:rsidRPr="00465F4D">
        <w:rPr>
          <w:rFonts w:ascii="Arial" w:hAnsi="Arial" w:cs="Arial"/>
          <w:sz w:val="24"/>
          <w:szCs w:val="24"/>
          <w:lang w:val="es-ES"/>
        </w:rPr>
        <w:t>í</w:t>
      </w:r>
      <w:r w:rsidRPr="00465F4D">
        <w:rPr>
          <w:rFonts w:ascii="Arial" w:hAnsi="Arial" w:cs="Arial"/>
          <w:sz w:val="24"/>
          <w:szCs w:val="24"/>
          <w:lang w:val="es-ES"/>
        </w:rPr>
        <w:t>ctima con el fin de obtener un provecho ilícito, a través de los medios previstos en el artícu</w:t>
      </w:r>
      <w:r w:rsidR="009C7E67" w:rsidRPr="00465F4D">
        <w:rPr>
          <w:rFonts w:ascii="Arial" w:hAnsi="Arial" w:cs="Arial"/>
          <w:sz w:val="24"/>
          <w:szCs w:val="24"/>
          <w:lang w:val="es-ES"/>
        </w:rPr>
        <w:t xml:space="preserve">lo 244 del CP., lo que permite </w:t>
      </w:r>
      <w:r w:rsidR="00743486" w:rsidRPr="00465F4D">
        <w:rPr>
          <w:rFonts w:ascii="Arial" w:hAnsi="Arial" w:cs="Arial"/>
          <w:sz w:val="24"/>
          <w:szCs w:val="24"/>
          <w:lang w:val="es-ES"/>
        </w:rPr>
        <w:t>diferenciar esa conducta del</w:t>
      </w:r>
      <w:r w:rsidRPr="00465F4D">
        <w:rPr>
          <w:rFonts w:ascii="Arial" w:hAnsi="Arial" w:cs="Arial"/>
          <w:sz w:val="24"/>
          <w:szCs w:val="24"/>
          <w:lang w:val="es-ES"/>
        </w:rPr>
        <w:t xml:space="preserve"> tipo de constreñimiento ilegal. Esa modalidad de coacción debe estar dirigida a que la víc</w:t>
      </w:r>
      <w:r w:rsidR="00743486" w:rsidRPr="00465F4D">
        <w:rPr>
          <w:rFonts w:ascii="Arial" w:hAnsi="Arial" w:cs="Arial"/>
          <w:sz w:val="24"/>
          <w:szCs w:val="24"/>
          <w:lang w:val="es-ES"/>
        </w:rPr>
        <w:t>tima haga, tolere u omita algo,</w:t>
      </w:r>
      <w:r w:rsidRPr="00465F4D">
        <w:rPr>
          <w:rFonts w:ascii="Arial" w:hAnsi="Arial" w:cs="Arial"/>
          <w:sz w:val="24"/>
          <w:szCs w:val="24"/>
          <w:lang w:val="es-ES"/>
        </w:rPr>
        <w:t xml:space="preserve"> afectando su interés económico o patrimonial. El delito en mención se consuma cuando la v</w:t>
      </w:r>
      <w:r w:rsidR="00BC2262" w:rsidRPr="00465F4D">
        <w:rPr>
          <w:rFonts w:ascii="Arial" w:hAnsi="Arial" w:cs="Arial"/>
          <w:sz w:val="24"/>
          <w:szCs w:val="24"/>
          <w:lang w:val="es-ES"/>
        </w:rPr>
        <w:t>í</w:t>
      </w:r>
      <w:r w:rsidRPr="00465F4D">
        <w:rPr>
          <w:rFonts w:ascii="Arial" w:hAnsi="Arial" w:cs="Arial"/>
          <w:sz w:val="24"/>
          <w:szCs w:val="24"/>
          <w:lang w:val="es-ES"/>
        </w:rPr>
        <w:t xml:space="preserve">ctima ha cumplido con la exigencia ilegal y se ha presentado el desmedro en su patrimonio por causa de la coacción sufrida, lo que genera la obtención de un provecho ilícito para el </w:t>
      </w:r>
      <w:r w:rsidR="00743486" w:rsidRPr="00465F4D">
        <w:rPr>
          <w:rFonts w:ascii="Arial" w:hAnsi="Arial" w:cs="Arial"/>
          <w:sz w:val="24"/>
          <w:szCs w:val="24"/>
          <w:lang w:val="es-ES"/>
        </w:rPr>
        <w:t>autor</w:t>
      </w:r>
      <w:r w:rsidR="001C26BF">
        <w:rPr>
          <w:rFonts w:ascii="Arial" w:hAnsi="Arial" w:cs="Arial"/>
          <w:sz w:val="24"/>
          <w:szCs w:val="24"/>
          <w:lang w:val="es-ES"/>
        </w:rPr>
        <w:t>,</w:t>
      </w:r>
      <w:r w:rsidR="00743486" w:rsidRPr="00465F4D">
        <w:rPr>
          <w:rFonts w:ascii="Arial" w:hAnsi="Arial" w:cs="Arial"/>
          <w:sz w:val="24"/>
          <w:szCs w:val="24"/>
          <w:lang w:val="es-ES"/>
        </w:rPr>
        <w:t xml:space="preserve"> originado en un </w:t>
      </w:r>
      <w:r w:rsidRPr="00465F4D">
        <w:rPr>
          <w:rFonts w:ascii="Arial" w:hAnsi="Arial" w:cs="Arial"/>
          <w:sz w:val="24"/>
          <w:szCs w:val="24"/>
          <w:lang w:val="es-ES"/>
        </w:rPr>
        <w:t>enriquecimiento injusto.</w:t>
      </w:r>
    </w:p>
    <w:p w:rsidR="00743486" w:rsidRPr="00465F4D" w:rsidRDefault="00743486" w:rsidP="00743486">
      <w:pPr>
        <w:pStyle w:val="Sinespaciado"/>
        <w:ind w:left="567"/>
        <w:jc w:val="both"/>
        <w:rPr>
          <w:rFonts w:ascii="Arial" w:hAnsi="Arial" w:cs="Arial"/>
          <w:sz w:val="24"/>
          <w:szCs w:val="24"/>
          <w:lang w:val="es-ES"/>
        </w:rPr>
      </w:pPr>
    </w:p>
    <w:p w:rsidR="00AB7C75" w:rsidRPr="00465F4D" w:rsidRDefault="00743486"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 xml:space="preserve">La defensa </w:t>
      </w:r>
      <w:r w:rsidR="00AB7C75" w:rsidRPr="00465F4D">
        <w:rPr>
          <w:rFonts w:ascii="Arial" w:hAnsi="Arial" w:cs="Arial"/>
          <w:sz w:val="24"/>
          <w:szCs w:val="24"/>
          <w:lang w:val="es-ES"/>
        </w:rPr>
        <w:t>considera que en el caso sub examen lo que se present</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fue un cobro por métodos violentos de una obligación contraí</w:t>
      </w:r>
      <w:r w:rsidR="00B30955" w:rsidRPr="00465F4D">
        <w:rPr>
          <w:rFonts w:ascii="Arial" w:hAnsi="Arial" w:cs="Arial"/>
          <w:sz w:val="24"/>
          <w:szCs w:val="24"/>
          <w:lang w:val="es-ES"/>
        </w:rPr>
        <w:t xml:space="preserve">da por la víctima, </w:t>
      </w:r>
      <w:r w:rsidR="00AB7C75" w:rsidRPr="00465F4D">
        <w:rPr>
          <w:rFonts w:ascii="Arial" w:hAnsi="Arial" w:cs="Arial"/>
          <w:sz w:val="24"/>
          <w:szCs w:val="24"/>
          <w:lang w:val="es-ES"/>
        </w:rPr>
        <w:t>para aducir que la conducta se debió subsumir en el tipo de constreñimiento ilegal descrito y sancionado por el artículo 182 del CP.</w:t>
      </w:r>
      <w:r w:rsidR="00B30955" w:rsidRPr="00465F4D">
        <w:rPr>
          <w:rFonts w:ascii="Arial" w:hAnsi="Arial" w:cs="Arial"/>
          <w:sz w:val="24"/>
          <w:szCs w:val="24"/>
          <w:lang w:val="es-ES"/>
        </w:rPr>
        <w:t xml:space="preserve">, y no al de extorsión en </w:t>
      </w:r>
      <w:r w:rsidR="00B30955" w:rsidRPr="00465F4D">
        <w:rPr>
          <w:rFonts w:ascii="Arial" w:hAnsi="Arial" w:cs="Arial"/>
          <w:sz w:val="24"/>
          <w:szCs w:val="24"/>
          <w:lang w:val="es-ES"/>
        </w:rPr>
        <w:lastRenderedPageBreak/>
        <w:t>modali</w:t>
      </w:r>
      <w:r w:rsidR="00AB7C75" w:rsidRPr="00465F4D">
        <w:rPr>
          <w:rFonts w:ascii="Arial" w:hAnsi="Arial" w:cs="Arial"/>
          <w:sz w:val="24"/>
          <w:szCs w:val="24"/>
          <w:lang w:val="es-ES"/>
        </w:rPr>
        <w:t xml:space="preserve">dad </w:t>
      </w:r>
      <w:r w:rsidR="00B30955" w:rsidRPr="00465F4D">
        <w:rPr>
          <w:rFonts w:ascii="Arial" w:hAnsi="Arial" w:cs="Arial"/>
          <w:sz w:val="24"/>
          <w:szCs w:val="24"/>
          <w:lang w:val="es-ES"/>
        </w:rPr>
        <w:t xml:space="preserve">agravada, por lo cual se debió </w:t>
      </w:r>
      <w:r w:rsidR="00AB7C75" w:rsidRPr="00465F4D">
        <w:rPr>
          <w:rFonts w:ascii="Arial" w:hAnsi="Arial" w:cs="Arial"/>
          <w:sz w:val="24"/>
          <w:szCs w:val="24"/>
          <w:lang w:val="es-ES"/>
        </w:rPr>
        <w:t>absolver a los acusados en aplicació</w:t>
      </w:r>
      <w:r w:rsidR="00B30955" w:rsidRPr="00465F4D">
        <w:rPr>
          <w:rFonts w:ascii="Arial" w:hAnsi="Arial" w:cs="Arial"/>
          <w:sz w:val="24"/>
          <w:szCs w:val="24"/>
          <w:lang w:val="es-ES"/>
        </w:rPr>
        <w:t xml:space="preserve">n </w:t>
      </w:r>
      <w:r w:rsidR="00AB7C75" w:rsidRPr="00465F4D">
        <w:rPr>
          <w:rFonts w:ascii="Arial" w:hAnsi="Arial" w:cs="Arial"/>
          <w:sz w:val="24"/>
          <w:szCs w:val="24"/>
          <w:lang w:val="es-ES"/>
        </w:rPr>
        <w:t>del principio de congruencia.</w:t>
      </w:r>
    </w:p>
    <w:p w:rsidR="00B30955" w:rsidRPr="00465F4D" w:rsidRDefault="00B30955" w:rsidP="00B30955">
      <w:pPr>
        <w:pStyle w:val="Sinespaciado"/>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El constreñimiento ilegal de que trata el artículo 182</w:t>
      </w:r>
      <w:r w:rsidR="00B30955" w:rsidRPr="00465F4D">
        <w:rPr>
          <w:rFonts w:ascii="Arial" w:hAnsi="Arial" w:cs="Arial"/>
          <w:sz w:val="24"/>
          <w:szCs w:val="24"/>
          <w:lang w:val="es-ES"/>
        </w:rPr>
        <w:t xml:space="preserve"> del CP, es</w:t>
      </w:r>
      <w:r w:rsidRPr="00465F4D">
        <w:rPr>
          <w:rFonts w:ascii="Arial" w:hAnsi="Arial" w:cs="Arial"/>
          <w:sz w:val="24"/>
          <w:szCs w:val="24"/>
          <w:lang w:val="es-ES"/>
        </w:rPr>
        <w:t xml:space="preserve"> un tipo subordinado frente a la extorsión, lo que impide la concurrencia de ambas conductas punibles ya que el constreñimiento viene a ser el medio a través del cual se comete la extorsión para afectar su autonomía individual y su patrimonio económi</w:t>
      </w:r>
      <w:r w:rsidR="00516F47" w:rsidRPr="00465F4D">
        <w:rPr>
          <w:rFonts w:ascii="Arial" w:hAnsi="Arial" w:cs="Arial"/>
          <w:sz w:val="24"/>
          <w:szCs w:val="24"/>
          <w:lang w:val="es-ES"/>
        </w:rPr>
        <w:t xml:space="preserve">co. Por ello no se comparte la </w:t>
      </w:r>
      <w:r w:rsidRPr="00465F4D">
        <w:rPr>
          <w:rFonts w:ascii="Arial" w:hAnsi="Arial" w:cs="Arial"/>
          <w:sz w:val="24"/>
          <w:szCs w:val="24"/>
          <w:lang w:val="es-ES"/>
        </w:rPr>
        <w:t>posición de los defensores en la medida en que se acepta que con los actos de constreñimiento efectuados por los acusados se afect</w:t>
      </w:r>
      <w:r w:rsidR="00BC2262" w:rsidRPr="00465F4D">
        <w:rPr>
          <w:rFonts w:ascii="Arial" w:hAnsi="Arial" w:cs="Arial"/>
          <w:sz w:val="24"/>
          <w:szCs w:val="24"/>
          <w:lang w:val="es-ES"/>
        </w:rPr>
        <w:t>ó</w:t>
      </w:r>
      <w:r w:rsidRPr="00465F4D">
        <w:rPr>
          <w:rFonts w:ascii="Arial" w:hAnsi="Arial" w:cs="Arial"/>
          <w:sz w:val="24"/>
          <w:szCs w:val="24"/>
          <w:lang w:val="es-ES"/>
        </w:rPr>
        <w:t xml:space="preserve"> </w:t>
      </w:r>
      <w:r w:rsidR="00516F47" w:rsidRPr="00465F4D">
        <w:rPr>
          <w:rFonts w:ascii="Arial" w:hAnsi="Arial" w:cs="Arial"/>
          <w:sz w:val="24"/>
          <w:szCs w:val="24"/>
          <w:lang w:val="es-ES"/>
        </w:rPr>
        <w:t>el</w:t>
      </w:r>
      <w:r w:rsidRPr="00465F4D">
        <w:rPr>
          <w:rFonts w:ascii="Arial" w:hAnsi="Arial" w:cs="Arial"/>
          <w:sz w:val="24"/>
          <w:szCs w:val="24"/>
          <w:lang w:val="es-ES"/>
        </w:rPr>
        <w:t xml:space="preserve"> consentimiento de l</w:t>
      </w:r>
      <w:r w:rsidR="00991E20">
        <w:rPr>
          <w:rFonts w:ascii="Arial" w:hAnsi="Arial" w:cs="Arial"/>
          <w:sz w:val="24"/>
          <w:szCs w:val="24"/>
          <w:lang w:val="es-ES"/>
        </w:rPr>
        <w:t>a</w:t>
      </w:r>
      <w:r w:rsidRPr="00465F4D">
        <w:rPr>
          <w:rFonts w:ascii="Arial" w:hAnsi="Arial" w:cs="Arial"/>
          <w:sz w:val="24"/>
          <w:szCs w:val="24"/>
          <w:lang w:val="es-ES"/>
        </w:rPr>
        <w:t xml:space="preserve">s </w:t>
      </w:r>
      <w:r w:rsidR="00991E20">
        <w:rPr>
          <w:rFonts w:ascii="Arial" w:hAnsi="Arial" w:cs="Arial"/>
          <w:sz w:val="24"/>
          <w:szCs w:val="24"/>
          <w:lang w:val="es-ES"/>
        </w:rPr>
        <w:t>víctimas</w:t>
      </w:r>
      <w:r w:rsidRPr="00465F4D">
        <w:rPr>
          <w:rFonts w:ascii="Arial" w:hAnsi="Arial" w:cs="Arial"/>
          <w:sz w:val="24"/>
          <w:szCs w:val="24"/>
          <w:lang w:val="es-ES"/>
        </w:rPr>
        <w:t xml:space="preserve">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Castaño y </w:t>
      </w:r>
      <w:r w:rsidR="00516F47" w:rsidRPr="00465F4D">
        <w:rPr>
          <w:rFonts w:ascii="Arial" w:hAnsi="Arial" w:cs="Arial"/>
          <w:sz w:val="24"/>
          <w:szCs w:val="24"/>
          <w:lang w:val="es-ES"/>
        </w:rPr>
        <w:t xml:space="preserve">su esposa </w:t>
      </w:r>
      <w:proofErr w:type="spellStart"/>
      <w:r w:rsidR="00516F47" w:rsidRPr="00465F4D">
        <w:rPr>
          <w:rFonts w:ascii="Arial" w:hAnsi="Arial" w:cs="Arial"/>
          <w:sz w:val="24"/>
          <w:szCs w:val="24"/>
          <w:lang w:val="es-ES"/>
        </w:rPr>
        <w:t>Jinna</w:t>
      </w:r>
      <w:proofErr w:type="spellEnd"/>
      <w:r w:rsidR="00516F47" w:rsidRPr="00465F4D">
        <w:rPr>
          <w:rFonts w:ascii="Arial" w:hAnsi="Arial" w:cs="Arial"/>
          <w:sz w:val="24"/>
          <w:szCs w:val="24"/>
          <w:lang w:val="es-ES"/>
        </w:rPr>
        <w:t xml:space="preserve"> Paola Loaiza, </w:t>
      </w:r>
      <w:r w:rsidRPr="00465F4D">
        <w:rPr>
          <w:rFonts w:ascii="Arial" w:hAnsi="Arial" w:cs="Arial"/>
          <w:sz w:val="24"/>
          <w:szCs w:val="24"/>
          <w:lang w:val="es-ES"/>
        </w:rPr>
        <w:t>quie</w:t>
      </w:r>
      <w:r w:rsidR="00516F47" w:rsidRPr="00465F4D">
        <w:rPr>
          <w:rFonts w:ascii="Arial" w:hAnsi="Arial" w:cs="Arial"/>
          <w:sz w:val="24"/>
          <w:szCs w:val="24"/>
          <w:lang w:val="es-ES"/>
        </w:rPr>
        <w:t>nes se vieron obligados a hacer</w:t>
      </w:r>
      <w:r w:rsidRPr="00465F4D">
        <w:rPr>
          <w:rFonts w:ascii="Arial" w:hAnsi="Arial" w:cs="Arial"/>
          <w:sz w:val="24"/>
          <w:szCs w:val="24"/>
          <w:lang w:val="es-ES"/>
        </w:rPr>
        <w:t xml:space="preserve"> </w:t>
      </w:r>
      <w:r w:rsidR="00516F47" w:rsidRPr="00465F4D">
        <w:rPr>
          <w:rFonts w:ascii="Arial" w:hAnsi="Arial" w:cs="Arial"/>
          <w:sz w:val="24"/>
          <w:szCs w:val="24"/>
          <w:lang w:val="es-ES"/>
        </w:rPr>
        <w:t xml:space="preserve">entrega a los victimarios </w:t>
      </w:r>
      <w:r w:rsidRPr="00465F4D">
        <w:rPr>
          <w:rFonts w:ascii="Arial" w:hAnsi="Arial" w:cs="Arial"/>
          <w:sz w:val="24"/>
          <w:szCs w:val="24"/>
          <w:lang w:val="es-ES"/>
        </w:rPr>
        <w:t>de sus vehículos automotores, lo que les gener</w:t>
      </w:r>
      <w:r w:rsidR="00BC2262" w:rsidRPr="00465F4D">
        <w:rPr>
          <w:rFonts w:ascii="Arial" w:hAnsi="Arial" w:cs="Arial"/>
          <w:sz w:val="24"/>
          <w:szCs w:val="24"/>
          <w:lang w:val="es-ES"/>
        </w:rPr>
        <w:t>ó</w:t>
      </w:r>
      <w:r w:rsidR="00516F47" w:rsidRPr="00465F4D">
        <w:rPr>
          <w:rFonts w:ascii="Arial" w:hAnsi="Arial" w:cs="Arial"/>
          <w:sz w:val="24"/>
          <w:szCs w:val="24"/>
          <w:lang w:val="es-ES"/>
        </w:rPr>
        <w:t xml:space="preserve"> el consiguiente </w:t>
      </w:r>
      <w:r w:rsidRPr="00465F4D">
        <w:rPr>
          <w:rFonts w:ascii="Arial" w:hAnsi="Arial" w:cs="Arial"/>
          <w:sz w:val="24"/>
          <w:szCs w:val="24"/>
          <w:lang w:val="es-ES"/>
        </w:rPr>
        <w:t xml:space="preserve">desmedro económico, fuera de </w:t>
      </w:r>
      <w:r w:rsidR="00516F47" w:rsidRPr="00465F4D">
        <w:rPr>
          <w:rFonts w:ascii="Arial" w:hAnsi="Arial" w:cs="Arial"/>
          <w:sz w:val="24"/>
          <w:szCs w:val="24"/>
          <w:lang w:val="es-ES"/>
        </w:rPr>
        <w:t xml:space="preserve">que </w:t>
      </w:r>
      <w:r w:rsidRPr="00465F4D">
        <w:rPr>
          <w:rFonts w:ascii="Arial" w:hAnsi="Arial" w:cs="Arial"/>
          <w:sz w:val="24"/>
          <w:szCs w:val="24"/>
          <w:lang w:val="es-ES"/>
        </w:rPr>
        <w:t>estos no habían contra</w:t>
      </w:r>
      <w:r w:rsidR="00516F47" w:rsidRPr="00465F4D">
        <w:rPr>
          <w:rFonts w:ascii="Arial" w:hAnsi="Arial" w:cs="Arial"/>
          <w:sz w:val="24"/>
          <w:szCs w:val="24"/>
          <w:lang w:val="es-ES"/>
        </w:rPr>
        <w:t>ído obligación alguna, ya que ninguno de ellos habían</w:t>
      </w:r>
      <w:r w:rsidRPr="00465F4D">
        <w:rPr>
          <w:rFonts w:ascii="Arial" w:hAnsi="Arial" w:cs="Arial"/>
          <w:sz w:val="24"/>
          <w:szCs w:val="24"/>
          <w:lang w:val="es-ES"/>
        </w:rPr>
        <w:t xml:space="preserve"> firmado las letras de cambio que les cobraron y los autor</w:t>
      </w:r>
      <w:r w:rsidR="00516F47" w:rsidRPr="00465F4D">
        <w:rPr>
          <w:rFonts w:ascii="Arial" w:hAnsi="Arial" w:cs="Arial"/>
          <w:sz w:val="24"/>
          <w:szCs w:val="24"/>
          <w:lang w:val="es-ES"/>
        </w:rPr>
        <w:t>es del hecho conocían quien era el deudor de las mismas y el</w:t>
      </w:r>
      <w:r w:rsidRPr="00465F4D">
        <w:rPr>
          <w:rFonts w:ascii="Arial" w:hAnsi="Arial" w:cs="Arial"/>
          <w:sz w:val="24"/>
          <w:szCs w:val="24"/>
          <w:lang w:val="es-ES"/>
        </w:rPr>
        <w:t xml:space="preserve"> origen de </w:t>
      </w:r>
      <w:r w:rsidR="00516F47" w:rsidRPr="00465F4D">
        <w:rPr>
          <w:rFonts w:ascii="Arial" w:hAnsi="Arial" w:cs="Arial"/>
          <w:sz w:val="24"/>
          <w:szCs w:val="24"/>
          <w:lang w:val="es-ES"/>
        </w:rPr>
        <w:t>esos títulos valores</w:t>
      </w:r>
      <w:r w:rsidRPr="00465F4D">
        <w:rPr>
          <w:rFonts w:ascii="Arial" w:hAnsi="Arial" w:cs="Arial"/>
          <w:sz w:val="24"/>
          <w:szCs w:val="24"/>
          <w:lang w:val="es-ES"/>
        </w:rPr>
        <w:t>.</w:t>
      </w:r>
    </w:p>
    <w:p w:rsidR="00AB7C75" w:rsidRPr="00465F4D" w:rsidRDefault="00AB7C75" w:rsidP="009C7E67">
      <w:pPr>
        <w:pStyle w:val="Sinespaciado"/>
        <w:ind w:left="567" w:hanging="283"/>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El cobro de las citadas letras por medios violentos afect</w:t>
      </w:r>
      <w:r w:rsidR="00BC2262" w:rsidRPr="00465F4D">
        <w:rPr>
          <w:rFonts w:ascii="Arial" w:hAnsi="Arial" w:cs="Arial"/>
          <w:sz w:val="24"/>
          <w:szCs w:val="24"/>
          <w:lang w:val="es-ES"/>
        </w:rPr>
        <w:t>ó</w:t>
      </w:r>
      <w:r w:rsidRPr="00465F4D">
        <w:rPr>
          <w:rFonts w:ascii="Arial" w:hAnsi="Arial" w:cs="Arial"/>
          <w:sz w:val="24"/>
          <w:szCs w:val="24"/>
          <w:lang w:val="es-ES"/>
        </w:rPr>
        <w:t xml:space="preserve"> la auton</w:t>
      </w:r>
      <w:r w:rsidR="00516F47" w:rsidRPr="00465F4D">
        <w:rPr>
          <w:rFonts w:ascii="Arial" w:hAnsi="Arial" w:cs="Arial"/>
          <w:sz w:val="24"/>
          <w:szCs w:val="24"/>
          <w:lang w:val="es-ES"/>
        </w:rPr>
        <w:t>omía personal de las víctimas (</w:t>
      </w:r>
      <w:r w:rsidRPr="00465F4D">
        <w:rPr>
          <w:rFonts w:ascii="Arial" w:hAnsi="Arial" w:cs="Arial"/>
          <w:sz w:val="24"/>
          <w:szCs w:val="24"/>
          <w:lang w:val="es-ES"/>
        </w:rPr>
        <w:t xml:space="preserve">se </w:t>
      </w:r>
      <w:r w:rsidR="00B4111F">
        <w:rPr>
          <w:rFonts w:ascii="Arial" w:hAnsi="Arial" w:cs="Arial"/>
          <w:sz w:val="24"/>
          <w:szCs w:val="24"/>
          <w:lang w:val="es-ES"/>
        </w:rPr>
        <w:t>citaron apartes de la sentencia</w:t>
      </w:r>
      <w:r w:rsidRPr="00465F4D">
        <w:rPr>
          <w:rFonts w:ascii="Arial" w:hAnsi="Arial" w:cs="Arial"/>
          <w:sz w:val="24"/>
          <w:szCs w:val="24"/>
          <w:lang w:val="es-ES"/>
        </w:rPr>
        <w:t xml:space="preserve"> T - 412 de junio 17 de 1</w:t>
      </w:r>
      <w:r w:rsidR="00B4111F">
        <w:rPr>
          <w:rFonts w:ascii="Arial" w:hAnsi="Arial" w:cs="Arial"/>
          <w:sz w:val="24"/>
          <w:szCs w:val="24"/>
          <w:lang w:val="es-ES"/>
        </w:rPr>
        <w:t xml:space="preserve">992 de la Corte Constitucional, y de una </w:t>
      </w:r>
      <w:r w:rsidRPr="00465F4D">
        <w:rPr>
          <w:rFonts w:ascii="Arial" w:hAnsi="Arial" w:cs="Arial"/>
          <w:sz w:val="24"/>
          <w:szCs w:val="24"/>
          <w:lang w:val="es-ES"/>
        </w:rPr>
        <w:t>decisión del 23</w:t>
      </w:r>
      <w:r w:rsidR="00516F47" w:rsidRPr="00465F4D">
        <w:rPr>
          <w:rFonts w:ascii="Arial" w:hAnsi="Arial" w:cs="Arial"/>
          <w:sz w:val="24"/>
          <w:szCs w:val="24"/>
          <w:lang w:val="es-ES"/>
        </w:rPr>
        <w:t xml:space="preserve"> de agosto de 1995 de la CSJ SP</w:t>
      </w:r>
      <w:r w:rsidRPr="00465F4D">
        <w:rPr>
          <w:rFonts w:ascii="Arial" w:hAnsi="Arial" w:cs="Arial"/>
          <w:sz w:val="24"/>
          <w:szCs w:val="24"/>
          <w:lang w:val="es-ES"/>
        </w:rPr>
        <w:t>, ponente Dídimo P</w:t>
      </w:r>
      <w:r w:rsidR="00BC2262" w:rsidRPr="00465F4D">
        <w:rPr>
          <w:rFonts w:ascii="Arial" w:hAnsi="Arial" w:cs="Arial"/>
          <w:sz w:val="24"/>
          <w:szCs w:val="24"/>
          <w:lang w:val="es-ES"/>
        </w:rPr>
        <w:t>á</w:t>
      </w:r>
      <w:r w:rsidRPr="00465F4D">
        <w:rPr>
          <w:rFonts w:ascii="Arial" w:hAnsi="Arial" w:cs="Arial"/>
          <w:sz w:val="24"/>
          <w:szCs w:val="24"/>
          <w:lang w:val="es-ES"/>
        </w:rPr>
        <w:t xml:space="preserve">ez </w:t>
      </w:r>
      <w:proofErr w:type="spellStart"/>
      <w:r w:rsidRPr="00465F4D">
        <w:rPr>
          <w:rFonts w:ascii="Arial" w:hAnsi="Arial" w:cs="Arial"/>
          <w:sz w:val="24"/>
          <w:szCs w:val="24"/>
          <w:lang w:val="es-ES"/>
        </w:rPr>
        <w:t>Velandia</w:t>
      </w:r>
      <w:proofErr w:type="spellEnd"/>
      <w:r w:rsidRPr="00465F4D">
        <w:rPr>
          <w:rFonts w:ascii="Arial" w:hAnsi="Arial" w:cs="Arial"/>
          <w:sz w:val="24"/>
          <w:szCs w:val="24"/>
          <w:lang w:val="es-ES"/>
        </w:rPr>
        <w:t>), donde se explican los elementos del tipo de extorsión,</w:t>
      </w:r>
      <w:r w:rsidR="00516F47" w:rsidRPr="00465F4D">
        <w:rPr>
          <w:rFonts w:ascii="Arial" w:hAnsi="Arial" w:cs="Arial"/>
          <w:sz w:val="24"/>
          <w:szCs w:val="24"/>
          <w:lang w:val="es-ES"/>
        </w:rPr>
        <w:t xml:space="preserve"> en especial en lo relacionado </w:t>
      </w:r>
      <w:r w:rsidRPr="00465F4D">
        <w:rPr>
          <w:rFonts w:ascii="Arial" w:hAnsi="Arial" w:cs="Arial"/>
          <w:sz w:val="24"/>
          <w:szCs w:val="24"/>
          <w:lang w:val="es-ES"/>
        </w:rPr>
        <w:t>con el componente subjetivo de esa norma y la forma como se consuma ese delito.</w:t>
      </w:r>
    </w:p>
    <w:p w:rsidR="00AB7C75" w:rsidRPr="00465F4D" w:rsidRDefault="00AB7C75" w:rsidP="009C7E67">
      <w:pPr>
        <w:pStyle w:val="Sinespaciado"/>
        <w:ind w:left="567" w:hanging="283"/>
        <w:jc w:val="both"/>
        <w:rPr>
          <w:rFonts w:ascii="Arial" w:hAnsi="Arial" w:cs="Arial"/>
          <w:sz w:val="24"/>
          <w:szCs w:val="24"/>
          <w:lang w:val="es-ES"/>
        </w:rPr>
      </w:pPr>
    </w:p>
    <w:p w:rsidR="00AB7C75"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 xml:space="preserve">Las víctimas no han exteriorizado ningún </w:t>
      </w:r>
      <w:r w:rsidR="00BC2262" w:rsidRPr="00465F4D">
        <w:rPr>
          <w:rFonts w:ascii="Arial" w:hAnsi="Arial" w:cs="Arial"/>
          <w:sz w:val="24"/>
          <w:szCs w:val="24"/>
          <w:lang w:val="es-ES"/>
        </w:rPr>
        <w:t>á</w:t>
      </w:r>
      <w:r w:rsidR="00AB5BCF">
        <w:rPr>
          <w:rFonts w:ascii="Arial" w:hAnsi="Arial" w:cs="Arial"/>
          <w:sz w:val="24"/>
          <w:szCs w:val="24"/>
          <w:lang w:val="es-ES"/>
        </w:rPr>
        <w:t>nimo</w:t>
      </w:r>
      <w:r w:rsidRPr="00465F4D">
        <w:rPr>
          <w:rFonts w:ascii="Arial" w:hAnsi="Arial" w:cs="Arial"/>
          <w:sz w:val="24"/>
          <w:szCs w:val="24"/>
          <w:lang w:val="es-ES"/>
        </w:rPr>
        <w:t xml:space="preserve"> de perjudicar a los acusados, ni han mostrado interés en los resultados del proceso, hast</w:t>
      </w:r>
      <w:r w:rsidR="00516F47" w:rsidRPr="00465F4D">
        <w:rPr>
          <w:rFonts w:ascii="Arial" w:hAnsi="Arial" w:cs="Arial"/>
          <w:sz w:val="24"/>
          <w:szCs w:val="24"/>
          <w:lang w:val="es-ES"/>
        </w:rPr>
        <w:t>a el punto que renunciaron a la</w:t>
      </w:r>
      <w:r w:rsidRPr="00465F4D">
        <w:rPr>
          <w:rFonts w:ascii="Arial" w:hAnsi="Arial" w:cs="Arial"/>
          <w:sz w:val="24"/>
          <w:szCs w:val="24"/>
          <w:lang w:val="es-ES"/>
        </w:rPr>
        <w:t xml:space="preserve"> reparación de perjuicios, lo que demuestra que su único interés era que se sancionara la conducta que se realiz</w:t>
      </w:r>
      <w:r w:rsidR="00BC2262" w:rsidRPr="00465F4D">
        <w:rPr>
          <w:rFonts w:ascii="Arial" w:hAnsi="Arial" w:cs="Arial"/>
          <w:sz w:val="24"/>
          <w:szCs w:val="24"/>
          <w:lang w:val="es-ES"/>
        </w:rPr>
        <w:t>ó</w:t>
      </w:r>
      <w:r w:rsidRPr="00465F4D">
        <w:rPr>
          <w:rFonts w:ascii="Arial" w:hAnsi="Arial" w:cs="Arial"/>
          <w:sz w:val="24"/>
          <w:szCs w:val="24"/>
          <w:lang w:val="es-ES"/>
        </w:rPr>
        <w:t xml:space="preserve"> en su contra.</w:t>
      </w:r>
    </w:p>
    <w:p w:rsidR="004F5BBE" w:rsidRPr="00465F4D" w:rsidRDefault="004F5BBE" w:rsidP="004F5BBE">
      <w:pPr>
        <w:pStyle w:val="Sinespaciado"/>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Los hechos sucedidos fueron narrados claramente y desde un principio por el denunciante y su esposa, quienes tuvieron conocimiento directo de los mismos.</w:t>
      </w:r>
    </w:p>
    <w:p w:rsidR="00AB7C75" w:rsidRPr="00465F4D" w:rsidRDefault="00AB7C75" w:rsidP="009C7E67">
      <w:pPr>
        <w:pStyle w:val="Sinespaciado"/>
        <w:ind w:left="567" w:hanging="283"/>
        <w:jc w:val="both"/>
        <w:rPr>
          <w:rFonts w:ascii="Arial" w:hAnsi="Arial" w:cs="Arial"/>
          <w:sz w:val="24"/>
          <w:szCs w:val="24"/>
          <w:lang w:val="es-ES"/>
        </w:rPr>
      </w:pPr>
    </w:p>
    <w:p w:rsidR="00AB7C75" w:rsidRPr="00465F4D" w:rsidRDefault="00516F47"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 xml:space="preserve">Los </w:t>
      </w:r>
      <w:r w:rsidR="00AB7C75" w:rsidRPr="00465F4D">
        <w:rPr>
          <w:rFonts w:ascii="Arial" w:hAnsi="Arial" w:cs="Arial"/>
          <w:sz w:val="24"/>
          <w:szCs w:val="24"/>
          <w:lang w:val="es-ES"/>
        </w:rPr>
        <w:t xml:space="preserve">acusados trataron de </w:t>
      </w:r>
      <w:r w:rsidR="00B4111F">
        <w:rPr>
          <w:rFonts w:ascii="Arial" w:hAnsi="Arial" w:cs="Arial"/>
          <w:sz w:val="24"/>
          <w:szCs w:val="24"/>
          <w:lang w:val="es-ES"/>
        </w:rPr>
        <w:t>mostrarse ajenos a lo sucedido,</w:t>
      </w:r>
      <w:r w:rsidR="00AB7C75" w:rsidRPr="00465F4D">
        <w:rPr>
          <w:rFonts w:ascii="Arial" w:hAnsi="Arial" w:cs="Arial"/>
          <w:sz w:val="24"/>
          <w:szCs w:val="24"/>
          <w:lang w:val="es-ES"/>
        </w:rPr>
        <w:t xml:space="preserve"> sindicando</w:t>
      </w:r>
      <w:r w:rsidRPr="00465F4D">
        <w:rPr>
          <w:rFonts w:ascii="Arial" w:hAnsi="Arial" w:cs="Arial"/>
          <w:sz w:val="24"/>
          <w:szCs w:val="24"/>
          <w:lang w:val="es-ES"/>
        </w:rPr>
        <w:t xml:space="preserve"> como autores de la conducta a Ó</w:t>
      </w:r>
      <w:r w:rsidR="00B6573B" w:rsidRPr="00465F4D">
        <w:rPr>
          <w:rFonts w:ascii="Arial" w:hAnsi="Arial" w:cs="Arial"/>
          <w:sz w:val="24"/>
          <w:szCs w:val="24"/>
          <w:lang w:val="es-ES"/>
        </w:rPr>
        <w:t>scar Morales “</w:t>
      </w:r>
      <w:r w:rsidR="00AB7C75" w:rsidRPr="00465F4D">
        <w:rPr>
          <w:rFonts w:ascii="Arial" w:hAnsi="Arial" w:cs="Arial"/>
          <w:sz w:val="24"/>
          <w:szCs w:val="24"/>
          <w:lang w:val="es-ES"/>
        </w:rPr>
        <w:t>el negro” y al individuo conocido como Jair a. “</w:t>
      </w:r>
      <w:r w:rsidR="00B6573B" w:rsidRPr="00465F4D">
        <w:rPr>
          <w:rFonts w:ascii="Arial" w:hAnsi="Arial" w:cs="Arial"/>
          <w:sz w:val="24"/>
          <w:szCs w:val="24"/>
          <w:lang w:val="es-ES"/>
        </w:rPr>
        <w:t>animal”</w:t>
      </w:r>
      <w:r w:rsidR="00AB7C75" w:rsidRPr="00465F4D">
        <w:rPr>
          <w:rFonts w:ascii="Arial" w:hAnsi="Arial" w:cs="Arial"/>
          <w:sz w:val="24"/>
          <w:szCs w:val="24"/>
          <w:lang w:val="es-ES"/>
        </w:rPr>
        <w:t>, pero incurrieron en notorias contradicciones as</w:t>
      </w:r>
      <w:r w:rsidR="00BC2262" w:rsidRPr="00465F4D">
        <w:rPr>
          <w:rFonts w:ascii="Arial" w:hAnsi="Arial" w:cs="Arial"/>
          <w:sz w:val="24"/>
          <w:szCs w:val="24"/>
          <w:lang w:val="es-ES"/>
        </w:rPr>
        <w:t>í</w:t>
      </w:r>
      <w:r w:rsidR="00AB7C75" w:rsidRPr="00465F4D">
        <w:rPr>
          <w:rFonts w:ascii="Arial" w:hAnsi="Arial" w:cs="Arial"/>
          <w:sz w:val="24"/>
          <w:szCs w:val="24"/>
          <w:lang w:val="es-ES"/>
        </w:rPr>
        <w:t>:</w:t>
      </w:r>
      <w:r w:rsidR="00B6573B" w:rsidRPr="00465F4D">
        <w:rPr>
          <w:rFonts w:ascii="Arial" w:hAnsi="Arial" w:cs="Arial"/>
          <w:sz w:val="24"/>
          <w:szCs w:val="24"/>
          <w:lang w:val="es-ES"/>
        </w:rPr>
        <w:t xml:space="preserve"> i) Óscar </w:t>
      </w:r>
      <w:r w:rsidR="00AB7C75" w:rsidRPr="00465F4D">
        <w:rPr>
          <w:rFonts w:ascii="Arial" w:hAnsi="Arial" w:cs="Arial"/>
          <w:sz w:val="24"/>
          <w:szCs w:val="24"/>
          <w:lang w:val="es-ES"/>
        </w:rPr>
        <w:t xml:space="preserve">Jairo Pineda dijo que su amigo </w:t>
      </w:r>
      <w:r w:rsidR="00B6573B" w:rsidRPr="00465F4D">
        <w:rPr>
          <w:rFonts w:ascii="Arial" w:hAnsi="Arial" w:cs="Arial"/>
          <w:sz w:val="24"/>
          <w:szCs w:val="24"/>
          <w:lang w:val="es-ES"/>
        </w:rPr>
        <w:t xml:space="preserve">Óscar </w:t>
      </w:r>
      <w:r w:rsidR="00AB7C75" w:rsidRPr="00465F4D">
        <w:rPr>
          <w:rFonts w:ascii="Arial" w:hAnsi="Arial" w:cs="Arial"/>
          <w:sz w:val="24"/>
          <w:szCs w:val="24"/>
          <w:lang w:val="es-ES"/>
        </w:rPr>
        <w:t xml:space="preserve">Morales le </w:t>
      </w:r>
      <w:r w:rsidR="00B6573B" w:rsidRPr="00465F4D">
        <w:rPr>
          <w:rFonts w:ascii="Arial" w:hAnsi="Arial" w:cs="Arial"/>
          <w:sz w:val="24"/>
          <w:szCs w:val="24"/>
          <w:lang w:val="es-ES"/>
        </w:rPr>
        <w:t>pidió</w:t>
      </w:r>
      <w:r w:rsidR="00AB7C75" w:rsidRPr="00465F4D">
        <w:rPr>
          <w:rFonts w:ascii="Arial" w:hAnsi="Arial" w:cs="Arial"/>
          <w:sz w:val="24"/>
          <w:szCs w:val="24"/>
          <w:lang w:val="es-ES"/>
        </w:rPr>
        <w:t xml:space="preserve"> que lo acompañara a recibir un dinero que le iban a pagar que no fue cancelado el d</w:t>
      </w:r>
      <w:r w:rsidR="00BC2262" w:rsidRPr="00465F4D">
        <w:rPr>
          <w:rFonts w:ascii="Arial" w:hAnsi="Arial" w:cs="Arial"/>
          <w:sz w:val="24"/>
          <w:szCs w:val="24"/>
          <w:lang w:val="es-ES"/>
        </w:rPr>
        <w:t>í</w:t>
      </w:r>
      <w:r w:rsidR="00AB7C75" w:rsidRPr="00465F4D">
        <w:rPr>
          <w:rFonts w:ascii="Arial" w:hAnsi="Arial" w:cs="Arial"/>
          <w:sz w:val="24"/>
          <w:szCs w:val="24"/>
          <w:lang w:val="es-ES"/>
        </w:rPr>
        <w:t>a de los hechos; ii) luego las víct</w:t>
      </w:r>
      <w:r w:rsidR="00B6573B" w:rsidRPr="00465F4D">
        <w:rPr>
          <w:rFonts w:ascii="Arial" w:hAnsi="Arial" w:cs="Arial"/>
          <w:sz w:val="24"/>
          <w:szCs w:val="24"/>
          <w:lang w:val="es-ES"/>
        </w:rPr>
        <w:t xml:space="preserve">imas entregaron un vehículo y como </w:t>
      </w:r>
      <w:r w:rsidR="00AB7C75" w:rsidRPr="00465F4D">
        <w:rPr>
          <w:rFonts w:ascii="Arial" w:hAnsi="Arial" w:cs="Arial"/>
          <w:sz w:val="24"/>
          <w:szCs w:val="24"/>
          <w:lang w:val="es-ES"/>
        </w:rPr>
        <w:t>ese acto no satisfizo las pretensiones económicas de los acusados, el señor Pineda que se present</w:t>
      </w:r>
      <w:r w:rsidR="00BC2262" w:rsidRPr="00465F4D">
        <w:rPr>
          <w:rFonts w:ascii="Arial" w:hAnsi="Arial" w:cs="Arial"/>
          <w:sz w:val="24"/>
          <w:szCs w:val="24"/>
          <w:lang w:val="es-ES"/>
        </w:rPr>
        <w:t>ó</w:t>
      </w:r>
      <w:r w:rsidR="00B6573B" w:rsidRPr="00465F4D">
        <w:rPr>
          <w:rFonts w:ascii="Arial" w:hAnsi="Arial" w:cs="Arial"/>
          <w:sz w:val="24"/>
          <w:szCs w:val="24"/>
          <w:lang w:val="es-ES"/>
        </w:rPr>
        <w:t xml:space="preserve"> como un simple “acompañante”</w:t>
      </w:r>
      <w:r w:rsidR="00AB7C75" w:rsidRPr="00465F4D">
        <w:rPr>
          <w:rFonts w:ascii="Arial" w:hAnsi="Arial" w:cs="Arial"/>
          <w:sz w:val="24"/>
          <w:szCs w:val="24"/>
          <w:lang w:val="es-ES"/>
        </w:rPr>
        <w:t xml:space="preserve"> fue posteriormente a reclamar una motocicleta de los </w:t>
      </w:r>
      <w:r w:rsidR="00B6573B" w:rsidRPr="00465F4D">
        <w:rPr>
          <w:rFonts w:ascii="Arial" w:hAnsi="Arial" w:cs="Arial"/>
          <w:sz w:val="24"/>
          <w:szCs w:val="24"/>
          <w:lang w:val="es-ES"/>
        </w:rPr>
        <w:t>afectados; iii) no se expuso cuá</w:t>
      </w:r>
      <w:r w:rsidR="00AB7C75" w:rsidRPr="00465F4D">
        <w:rPr>
          <w:rFonts w:ascii="Arial" w:hAnsi="Arial" w:cs="Arial"/>
          <w:sz w:val="24"/>
          <w:szCs w:val="24"/>
          <w:lang w:val="es-ES"/>
        </w:rPr>
        <w:t xml:space="preserve">l fue el motivo para que </w:t>
      </w:r>
      <w:r w:rsidR="00B6573B" w:rsidRPr="00465F4D">
        <w:rPr>
          <w:rFonts w:ascii="Arial" w:hAnsi="Arial" w:cs="Arial"/>
          <w:sz w:val="24"/>
          <w:szCs w:val="24"/>
          <w:lang w:val="es-ES"/>
        </w:rPr>
        <w:t>Óscar “el negro”</w:t>
      </w:r>
      <w:r w:rsidR="00AB7C75" w:rsidRPr="00465F4D">
        <w:rPr>
          <w:rFonts w:ascii="Arial" w:hAnsi="Arial" w:cs="Arial"/>
          <w:sz w:val="24"/>
          <w:szCs w:val="24"/>
          <w:lang w:val="es-ES"/>
        </w:rPr>
        <w:t xml:space="preserve"> lo invitara a acompañarlo a recibir el dinero si se desplazaron en dos automotores y con otras </w:t>
      </w:r>
      <w:r w:rsidR="00B6573B" w:rsidRPr="00465F4D">
        <w:rPr>
          <w:rFonts w:ascii="Arial" w:hAnsi="Arial" w:cs="Arial"/>
          <w:sz w:val="24"/>
          <w:szCs w:val="24"/>
          <w:lang w:val="es-ES"/>
        </w:rPr>
        <w:t>personas; iv) no se entiende cuá</w:t>
      </w:r>
      <w:r w:rsidR="00AB7C75" w:rsidRPr="00465F4D">
        <w:rPr>
          <w:rFonts w:ascii="Arial" w:hAnsi="Arial" w:cs="Arial"/>
          <w:sz w:val="24"/>
          <w:szCs w:val="24"/>
          <w:lang w:val="es-ES"/>
        </w:rPr>
        <w:t>l fue la razón que condujo a ese individuo a invitar al señor Pineda al presunto cobro, y ofrec</w:t>
      </w:r>
      <w:r w:rsidR="002A6022" w:rsidRPr="00465F4D">
        <w:rPr>
          <w:rFonts w:ascii="Arial" w:hAnsi="Arial" w:cs="Arial"/>
          <w:sz w:val="24"/>
          <w:szCs w:val="24"/>
          <w:lang w:val="es-ES"/>
        </w:rPr>
        <w:t>erle un dinero por su compañía, si</w:t>
      </w:r>
      <w:r w:rsidR="00AB7C75" w:rsidRPr="00465F4D">
        <w:rPr>
          <w:rFonts w:ascii="Arial" w:hAnsi="Arial" w:cs="Arial"/>
          <w:sz w:val="24"/>
          <w:szCs w:val="24"/>
          <w:lang w:val="es-ES"/>
        </w:rPr>
        <w:t xml:space="preserve"> no existía ningun</w:t>
      </w:r>
      <w:r w:rsidR="002A6022" w:rsidRPr="00465F4D">
        <w:rPr>
          <w:rFonts w:ascii="Arial" w:hAnsi="Arial" w:cs="Arial"/>
          <w:sz w:val="24"/>
          <w:szCs w:val="24"/>
          <w:lang w:val="es-ES"/>
        </w:rPr>
        <w:t>a relación estrecha entre ambos</w:t>
      </w:r>
      <w:r w:rsidR="00AB7C75" w:rsidRPr="00465F4D">
        <w:rPr>
          <w:rFonts w:ascii="Arial" w:hAnsi="Arial" w:cs="Arial"/>
          <w:sz w:val="24"/>
          <w:szCs w:val="24"/>
          <w:lang w:val="es-ES"/>
        </w:rPr>
        <w:t xml:space="preserve">; v) la señora Gladys </w:t>
      </w:r>
      <w:proofErr w:type="spellStart"/>
      <w:r w:rsidR="00AB7C75" w:rsidRPr="00465F4D">
        <w:rPr>
          <w:rFonts w:ascii="Arial" w:hAnsi="Arial" w:cs="Arial"/>
          <w:sz w:val="24"/>
          <w:szCs w:val="24"/>
          <w:lang w:val="es-ES"/>
        </w:rPr>
        <w:t>Mateus</w:t>
      </w:r>
      <w:proofErr w:type="spellEnd"/>
      <w:r w:rsidR="00AB7C75" w:rsidRPr="00465F4D">
        <w:rPr>
          <w:rFonts w:ascii="Arial" w:hAnsi="Arial" w:cs="Arial"/>
          <w:sz w:val="24"/>
          <w:szCs w:val="24"/>
          <w:lang w:val="es-ES"/>
        </w:rPr>
        <w:t xml:space="preserve"> Zapa</w:t>
      </w:r>
      <w:r w:rsidR="002174D6">
        <w:rPr>
          <w:rFonts w:ascii="Arial" w:hAnsi="Arial" w:cs="Arial"/>
          <w:sz w:val="24"/>
          <w:szCs w:val="24"/>
          <w:lang w:val="es-ES"/>
        </w:rPr>
        <w:t>t</w:t>
      </w:r>
      <w:r w:rsidR="00AB7C75" w:rsidRPr="00465F4D">
        <w:rPr>
          <w:rFonts w:ascii="Arial" w:hAnsi="Arial" w:cs="Arial"/>
          <w:sz w:val="24"/>
          <w:szCs w:val="24"/>
          <w:lang w:val="es-ES"/>
        </w:rPr>
        <w:t>a mintió en su tes</w:t>
      </w:r>
      <w:r w:rsidR="005A3811" w:rsidRPr="00465F4D">
        <w:rPr>
          <w:rFonts w:ascii="Arial" w:hAnsi="Arial" w:cs="Arial"/>
          <w:sz w:val="24"/>
          <w:szCs w:val="24"/>
          <w:lang w:val="es-ES"/>
        </w:rPr>
        <w:t xml:space="preserve">timonio al tratar de liberar de </w:t>
      </w:r>
      <w:r w:rsidR="00AB7C75" w:rsidRPr="00465F4D">
        <w:rPr>
          <w:rFonts w:ascii="Arial" w:hAnsi="Arial" w:cs="Arial"/>
          <w:sz w:val="24"/>
          <w:szCs w:val="24"/>
          <w:lang w:val="es-ES"/>
        </w:rPr>
        <w:t xml:space="preserve">responsabilidades al señor Pineda, ya que quedó claro que </w:t>
      </w:r>
      <w:r w:rsidR="00BC2262" w:rsidRPr="00465F4D">
        <w:rPr>
          <w:rFonts w:ascii="Arial" w:hAnsi="Arial" w:cs="Arial"/>
          <w:sz w:val="24"/>
          <w:szCs w:val="24"/>
          <w:lang w:val="es-ES"/>
        </w:rPr>
        <w:t>é</w:t>
      </w:r>
      <w:r w:rsidR="002A6022" w:rsidRPr="00465F4D">
        <w:rPr>
          <w:rFonts w:ascii="Arial" w:hAnsi="Arial" w:cs="Arial"/>
          <w:sz w:val="24"/>
          <w:szCs w:val="24"/>
          <w:lang w:val="es-ES"/>
        </w:rPr>
        <w:t>ste sí</w:t>
      </w:r>
      <w:r w:rsidR="00AB7C75" w:rsidRPr="00465F4D">
        <w:rPr>
          <w:rFonts w:ascii="Arial" w:hAnsi="Arial" w:cs="Arial"/>
          <w:sz w:val="24"/>
          <w:szCs w:val="24"/>
          <w:lang w:val="es-ES"/>
        </w:rPr>
        <w:t xml:space="preserve"> estuvo presente en la casa donde se present</w:t>
      </w:r>
      <w:r w:rsidR="00BC2262" w:rsidRPr="00465F4D">
        <w:rPr>
          <w:rFonts w:ascii="Arial" w:hAnsi="Arial" w:cs="Arial"/>
          <w:sz w:val="24"/>
          <w:szCs w:val="24"/>
          <w:lang w:val="es-ES"/>
        </w:rPr>
        <w:t>ó</w:t>
      </w:r>
      <w:r w:rsidR="002A6022" w:rsidRPr="00465F4D">
        <w:rPr>
          <w:rFonts w:ascii="Arial" w:hAnsi="Arial" w:cs="Arial"/>
          <w:sz w:val="24"/>
          <w:szCs w:val="24"/>
          <w:lang w:val="es-ES"/>
        </w:rPr>
        <w:t xml:space="preserve"> la </w:t>
      </w:r>
      <w:r w:rsidR="005A3811" w:rsidRPr="00465F4D">
        <w:rPr>
          <w:rFonts w:ascii="Arial" w:hAnsi="Arial" w:cs="Arial"/>
          <w:sz w:val="24"/>
          <w:szCs w:val="24"/>
          <w:lang w:val="es-ES"/>
        </w:rPr>
        <w:t>conducta extorsiva y que no</w:t>
      </w:r>
      <w:r w:rsidR="00AB7C75" w:rsidRPr="00465F4D">
        <w:rPr>
          <w:rFonts w:ascii="Arial" w:hAnsi="Arial" w:cs="Arial"/>
          <w:sz w:val="24"/>
          <w:szCs w:val="24"/>
          <w:lang w:val="es-ES"/>
        </w:rPr>
        <w:t xml:space="preserve"> resid</w:t>
      </w:r>
      <w:r w:rsidR="00BC2262" w:rsidRPr="00465F4D">
        <w:rPr>
          <w:rFonts w:ascii="Arial" w:hAnsi="Arial" w:cs="Arial"/>
          <w:sz w:val="24"/>
          <w:szCs w:val="24"/>
          <w:lang w:val="es-ES"/>
        </w:rPr>
        <w:t>í</w:t>
      </w:r>
      <w:r w:rsidR="00AB7C75" w:rsidRPr="00465F4D">
        <w:rPr>
          <w:rFonts w:ascii="Arial" w:hAnsi="Arial" w:cs="Arial"/>
          <w:sz w:val="24"/>
          <w:szCs w:val="24"/>
          <w:lang w:val="es-ES"/>
        </w:rPr>
        <w:t>a en el lugar que indicó esa testigo</w:t>
      </w:r>
      <w:r w:rsidR="005A3811" w:rsidRPr="00465F4D">
        <w:rPr>
          <w:rFonts w:ascii="Arial" w:hAnsi="Arial" w:cs="Arial"/>
          <w:sz w:val="24"/>
          <w:szCs w:val="24"/>
          <w:lang w:val="es-ES"/>
        </w:rPr>
        <w:t>; y vi</w:t>
      </w:r>
      <w:r w:rsidR="00AB7C75" w:rsidRPr="00465F4D">
        <w:rPr>
          <w:rFonts w:ascii="Arial" w:hAnsi="Arial" w:cs="Arial"/>
          <w:sz w:val="24"/>
          <w:szCs w:val="24"/>
          <w:lang w:val="es-ES"/>
        </w:rPr>
        <w:t xml:space="preserve">) no </w:t>
      </w:r>
      <w:r w:rsidR="005A3811" w:rsidRPr="00465F4D">
        <w:rPr>
          <w:rFonts w:ascii="Arial" w:hAnsi="Arial" w:cs="Arial"/>
          <w:sz w:val="24"/>
          <w:szCs w:val="24"/>
          <w:lang w:val="es-ES"/>
        </w:rPr>
        <w:t xml:space="preserve">se comprobó lo manifestado por </w:t>
      </w:r>
      <w:r w:rsidR="002174D6">
        <w:rPr>
          <w:rFonts w:ascii="Arial" w:hAnsi="Arial" w:cs="Arial"/>
          <w:sz w:val="24"/>
          <w:szCs w:val="24"/>
          <w:lang w:val="es-ES"/>
        </w:rPr>
        <w:t>e</w:t>
      </w:r>
      <w:r w:rsidR="00AB7C75" w:rsidRPr="00465F4D">
        <w:rPr>
          <w:rFonts w:ascii="Arial" w:hAnsi="Arial" w:cs="Arial"/>
          <w:sz w:val="24"/>
          <w:szCs w:val="24"/>
          <w:lang w:val="es-ES"/>
        </w:rPr>
        <w:t>ste acusado, en el sent</w:t>
      </w:r>
      <w:r w:rsidR="005A3811" w:rsidRPr="00465F4D">
        <w:rPr>
          <w:rFonts w:ascii="Arial" w:hAnsi="Arial" w:cs="Arial"/>
          <w:sz w:val="24"/>
          <w:szCs w:val="24"/>
          <w:lang w:val="es-ES"/>
        </w:rPr>
        <w:t xml:space="preserve">ido de que se desempeñaba como </w:t>
      </w:r>
      <w:r w:rsidR="00AB7C75" w:rsidRPr="00465F4D">
        <w:rPr>
          <w:rFonts w:ascii="Arial" w:hAnsi="Arial" w:cs="Arial"/>
          <w:sz w:val="24"/>
          <w:szCs w:val="24"/>
          <w:lang w:val="es-ES"/>
        </w:rPr>
        <w:t>c</w:t>
      </w:r>
      <w:r w:rsidR="005A3811" w:rsidRPr="00465F4D">
        <w:rPr>
          <w:rFonts w:ascii="Arial" w:hAnsi="Arial" w:cs="Arial"/>
          <w:sz w:val="24"/>
          <w:szCs w:val="24"/>
          <w:lang w:val="es-ES"/>
        </w:rPr>
        <w:t>omisionista de automotores, y aú</w:t>
      </w:r>
      <w:r w:rsidR="00AB7C75" w:rsidRPr="00465F4D">
        <w:rPr>
          <w:rFonts w:ascii="Arial" w:hAnsi="Arial" w:cs="Arial"/>
          <w:sz w:val="24"/>
          <w:szCs w:val="24"/>
          <w:lang w:val="es-ES"/>
        </w:rPr>
        <w:t>n de haberse probado ese hecho no tendría injerencia frente a la definición de la responsabilidad del acusado.</w:t>
      </w:r>
    </w:p>
    <w:p w:rsidR="00AB7C75" w:rsidRPr="00465F4D" w:rsidRDefault="00AB7C75" w:rsidP="009C7E67">
      <w:pPr>
        <w:pStyle w:val="Sinespaciado"/>
        <w:ind w:left="567" w:hanging="283"/>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lastRenderedPageBreak/>
        <w:t xml:space="preserve">Los </w:t>
      </w:r>
      <w:r w:rsidR="005A3811" w:rsidRPr="00465F4D">
        <w:rPr>
          <w:rFonts w:ascii="Arial" w:hAnsi="Arial" w:cs="Arial"/>
          <w:sz w:val="24"/>
          <w:szCs w:val="24"/>
          <w:lang w:val="es-ES"/>
        </w:rPr>
        <w:t>investigados</w:t>
      </w:r>
      <w:r w:rsidRPr="00465F4D">
        <w:rPr>
          <w:rFonts w:ascii="Arial" w:hAnsi="Arial" w:cs="Arial"/>
          <w:sz w:val="24"/>
          <w:szCs w:val="24"/>
          <w:lang w:val="es-ES"/>
        </w:rPr>
        <w:t xml:space="preserve"> incurrieron en notorias contradicciones, ya que </w:t>
      </w:r>
      <w:r w:rsidR="00B6573B" w:rsidRPr="00465F4D">
        <w:rPr>
          <w:rFonts w:ascii="Arial" w:hAnsi="Arial" w:cs="Arial"/>
          <w:sz w:val="24"/>
          <w:szCs w:val="24"/>
          <w:lang w:val="es-ES"/>
        </w:rPr>
        <w:t xml:space="preserve">Óscar </w:t>
      </w:r>
      <w:r w:rsidR="005A3811" w:rsidRPr="00465F4D">
        <w:rPr>
          <w:rFonts w:ascii="Arial" w:hAnsi="Arial" w:cs="Arial"/>
          <w:sz w:val="24"/>
          <w:szCs w:val="24"/>
          <w:lang w:val="es-ES"/>
        </w:rPr>
        <w:t xml:space="preserve">Jairo Pineda dijo que quien </w:t>
      </w:r>
      <w:r w:rsidRPr="00465F4D">
        <w:rPr>
          <w:rFonts w:ascii="Arial" w:hAnsi="Arial" w:cs="Arial"/>
          <w:sz w:val="24"/>
          <w:szCs w:val="24"/>
          <w:lang w:val="es-ES"/>
        </w:rPr>
        <w:t>iba a cobrar el dinero era “</w:t>
      </w:r>
      <w:r w:rsidR="00B6573B" w:rsidRPr="00465F4D">
        <w:rPr>
          <w:rFonts w:ascii="Arial" w:hAnsi="Arial" w:cs="Arial"/>
          <w:sz w:val="24"/>
          <w:szCs w:val="24"/>
          <w:lang w:val="es-ES"/>
        </w:rPr>
        <w:t xml:space="preserve">Óscar </w:t>
      </w:r>
      <w:r w:rsidR="005A3811" w:rsidRPr="00465F4D">
        <w:rPr>
          <w:rFonts w:ascii="Arial" w:hAnsi="Arial" w:cs="Arial"/>
          <w:sz w:val="24"/>
          <w:szCs w:val="24"/>
          <w:lang w:val="es-ES"/>
        </w:rPr>
        <w:t>“el negro”</w:t>
      </w:r>
      <w:r w:rsidRPr="00465F4D">
        <w:rPr>
          <w:rFonts w:ascii="Arial" w:hAnsi="Arial" w:cs="Arial"/>
          <w:sz w:val="24"/>
          <w:szCs w:val="24"/>
          <w:lang w:val="es-ES"/>
        </w:rPr>
        <w:t>, al tiempo que la señora Orozco dijo que la pl</w:t>
      </w:r>
      <w:r w:rsidR="005A3811" w:rsidRPr="00465F4D">
        <w:rPr>
          <w:rFonts w:ascii="Arial" w:hAnsi="Arial" w:cs="Arial"/>
          <w:sz w:val="24"/>
          <w:szCs w:val="24"/>
          <w:lang w:val="es-ES"/>
        </w:rPr>
        <w:t xml:space="preserve">ata fue reclamada por Jair N. “el animal”, </w:t>
      </w:r>
      <w:r w:rsidRPr="00465F4D">
        <w:rPr>
          <w:rFonts w:ascii="Arial" w:hAnsi="Arial" w:cs="Arial"/>
          <w:sz w:val="24"/>
          <w:szCs w:val="24"/>
          <w:lang w:val="es-ES"/>
        </w:rPr>
        <w:t>quien</w:t>
      </w:r>
      <w:r w:rsidR="005A3811" w:rsidRPr="00465F4D">
        <w:rPr>
          <w:rFonts w:ascii="Arial" w:hAnsi="Arial" w:cs="Arial"/>
          <w:sz w:val="24"/>
          <w:szCs w:val="24"/>
          <w:lang w:val="es-ES"/>
        </w:rPr>
        <w:t xml:space="preserve"> </w:t>
      </w:r>
      <w:r w:rsidRPr="00465F4D">
        <w:rPr>
          <w:rFonts w:ascii="Arial" w:hAnsi="Arial" w:cs="Arial"/>
          <w:sz w:val="24"/>
          <w:szCs w:val="24"/>
          <w:lang w:val="es-ES"/>
        </w:rPr>
        <w:t>era el propietario de esa suma. Adem</w:t>
      </w:r>
      <w:r w:rsidR="00BC2262" w:rsidRPr="00465F4D">
        <w:rPr>
          <w:rFonts w:ascii="Arial" w:hAnsi="Arial" w:cs="Arial"/>
          <w:sz w:val="24"/>
          <w:szCs w:val="24"/>
          <w:lang w:val="es-ES"/>
        </w:rPr>
        <w:t>á</w:t>
      </w:r>
      <w:r w:rsidRPr="00465F4D">
        <w:rPr>
          <w:rFonts w:ascii="Arial" w:hAnsi="Arial" w:cs="Arial"/>
          <w:sz w:val="24"/>
          <w:szCs w:val="24"/>
          <w:lang w:val="es-ES"/>
        </w:rPr>
        <w:t xml:space="preserve">s el señor Pineda dijo en su declaración que el dinero era de </w:t>
      </w:r>
      <w:r w:rsidR="00FC47D9" w:rsidRPr="00465F4D">
        <w:rPr>
          <w:rFonts w:ascii="Arial" w:hAnsi="Arial" w:cs="Arial"/>
          <w:sz w:val="24"/>
          <w:szCs w:val="24"/>
          <w:lang w:val="es-ES"/>
        </w:rPr>
        <w:t xml:space="preserve">Érika </w:t>
      </w:r>
      <w:r w:rsidRPr="00465F4D">
        <w:rPr>
          <w:rFonts w:ascii="Arial" w:hAnsi="Arial" w:cs="Arial"/>
          <w:sz w:val="24"/>
          <w:szCs w:val="24"/>
          <w:lang w:val="es-ES"/>
        </w:rPr>
        <w:t xml:space="preserve">Orozco, lo que fue confirmado con la grabación de la conversación que </w:t>
      </w:r>
      <w:r w:rsidR="002174D6">
        <w:rPr>
          <w:rFonts w:ascii="Arial" w:hAnsi="Arial" w:cs="Arial"/>
          <w:sz w:val="24"/>
          <w:szCs w:val="24"/>
          <w:lang w:val="es-ES"/>
        </w:rPr>
        <w:t>é</w:t>
      </w:r>
      <w:r w:rsidRPr="00465F4D">
        <w:rPr>
          <w:rFonts w:ascii="Arial" w:hAnsi="Arial" w:cs="Arial"/>
          <w:sz w:val="24"/>
          <w:szCs w:val="24"/>
          <w:lang w:val="es-ES"/>
        </w:rPr>
        <w:t xml:space="preserve">sta sostuvo con </w:t>
      </w:r>
      <w:r w:rsidR="002174D6">
        <w:rPr>
          <w:rFonts w:ascii="Arial" w:hAnsi="Arial" w:cs="Arial"/>
          <w:sz w:val="24"/>
          <w:szCs w:val="24"/>
          <w:lang w:val="es-ES"/>
        </w:rPr>
        <w:t xml:space="preserve">la </w:t>
      </w:r>
      <w:r w:rsidRPr="00465F4D">
        <w:rPr>
          <w:rFonts w:ascii="Arial" w:hAnsi="Arial" w:cs="Arial"/>
          <w:sz w:val="24"/>
          <w:szCs w:val="24"/>
          <w:lang w:val="es-ES"/>
        </w:rPr>
        <w:t xml:space="preserve">esposa de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Castaño, lo cual además fue corroborado con el testimonio que entreg</w:t>
      </w:r>
      <w:r w:rsidR="00BC2262" w:rsidRPr="00465F4D">
        <w:rPr>
          <w:rFonts w:ascii="Arial" w:hAnsi="Arial" w:cs="Arial"/>
          <w:sz w:val="24"/>
          <w:szCs w:val="24"/>
          <w:lang w:val="es-ES"/>
        </w:rPr>
        <w:t>ó</w:t>
      </w:r>
      <w:r w:rsidR="00FC47D9" w:rsidRPr="00465F4D">
        <w:rPr>
          <w:rFonts w:ascii="Arial" w:hAnsi="Arial" w:cs="Arial"/>
          <w:sz w:val="24"/>
          <w:szCs w:val="24"/>
          <w:lang w:val="es-ES"/>
        </w:rPr>
        <w:t xml:space="preserve"> Edwin Alonso Lopera conocido como “Lucas”,</w:t>
      </w:r>
      <w:r w:rsidRPr="00465F4D">
        <w:rPr>
          <w:rFonts w:ascii="Arial" w:hAnsi="Arial" w:cs="Arial"/>
          <w:sz w:val="24"/>
          <w:szCs w:val="24"/>
          <w:lang w:val="es-ES"/>
        </w:rPr>
        <w:t xml:space="preserve"> quien</w:t>
      </w:r>
      <w:r w:rsidR="003B3020">
        <w:rPr>
          <w:rFonts w:ascii="Arial" w:hAnsi="Arial" w:cs="Arial"/>
          <w:sz w:val="24"/>
          <w:szCs w:val="24"/>
          <w:lang w:val="es-ES"/>
        </w:rPr>
        <w:t xml:space="preserve"> afirmó de manera enfática que </w:t>
      </w:r>
      <w:r w:rsidR="00B6573B" w:rsidRPr="00465F4D">
        <w:rPr>
          <w:rFonts w:ascii="Arial" w:hAnsi="Arial" w:cs="Arial"/>
          <w:sz w:val="24"/>
          <w:szCs w:val="24"/>
          <w:lang w:val="es-ES"/>
        </w:rPr>
        <w:t xml:space="preserve">Óscar </w:t>
      </w:r>
      <w:r w:rsidR="00FC47D9" w:rsidRPr="00465F4D">
        <w:rPr>
          <w:rFonts w:ascii="Arial" w:hAnsi="Arial" w:cs="Arial"/>
          <w:sz w:val="24"/>
          <w:szCs w:val="24"/>
          <w:lang w:val="es-ES"/>
        </w:rPr>
        <w:t xml:space="preserve">“el negro” fue </w:t>
      </w:r>
      <w:r w:rsidRPr="00465F4D">
        <w:rPr>
          <w:rFonts w:ascii="Arial" w:hAnsi="Arial" w:cs="Arial"/>
          <w:sz w:val="24"/>
          <w:szCs w:val="24"/>
          <w:lang w:val="es-ES"/>
        </w:rPr>
        <w:t xml:space="preserve">a cobrar una plata que le debían a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de tiempo atrás. A su vez la defensa admite que parte de ese dinero le pertenecía a esa dama.</w:t>
      </w:r>
    </w:p>
    <w:p w:rsidR="00AB7C75" w:rsidRPr="00465F4D" w:rsidRDefault="00AB7C75" w:rsidP="009C7E67">
      <w:pPr>
        <w:pStyle w:val="Sinespaciado"/>
        <w:ind w:left="567" w:hanging="283"/>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Se evidenci</w:t>
      </w:r>
      <w:r w:rsidR="00BC2262" w:rsidRPr="00465F4D">
        <w:rPr>
          <w:rFonts w:ascii="Arial" w:hAnsi="Arial" w:cs="Arial"/>
          <w:sz w:val="24"/>
          <w:szCs w:val="24"/>
          <w:lang w:val="es-ES"/>
        </w:rPr>
        <w:t>ó</w:t>
      </w:r>
      <w:r w:rsidRPr="00465F4D">
        <w:rPr>
          <w:rFonts w:ascii="Arial" w:hAnsi="Arial" w:cs="Arial"/>
          <w:sz w:val="24"/>
          <w:szCs w:val="24"/>
          <w:lang w:val="es-ES"/>
        </w:rPr>
        <w:t xml:space="preserve"> la animadversión de </w:t>
      </w:r>
      <w:r w:rsidR="00FC47D9" w:rsidRPr="00465F4D">
        <w:rPr>
          <w:rFonts w:ascii="Arial" w:hAnsi="Arial" w:cs="Arial"/>
          <w:sz w:val="24"/>
          <w:szCs w:val="24"/>
          <w:lang w:val="es-ES"/>
        </w:rPr>
        <w:t xml:space="preserve">Érika </w:t>
      </w:r>
      <w:r w:rsidRPr="00465F4D">
        <w:rPr>
          <w:rFonts w:ascii="Arial" w:hAnsi="Arial" w:cs="Arial"/>
          <w:sz w:val="24"/>
          <w:szCs w:val="24"/>
          <w:lang w:val="es-ES"/>
        </w:rPr>
        <w:t>Or</w:t>
      </w:r>
      <w:r w:rsidR="00FC47D9" w:rsidRPr="00465F4D">
        <w:rPr>
          <w:rFonts w:ascii="Arial" w:hAnsi="Arial" w:cs="Arial"/>
          <w:sz w:val="24"/>
          <w:szCs w:val="24"/>
          <w:lang w:val="es-ES"/>
        </w:rPr>
        <w:t xml:space="preserve">ozco contra </w:t>
      </w:r>
      <w:proofErr w:type="spellStart"/>
      <w:r w:rsidR="00FC47D9" w:rsidRPr="00465F4D">
        <w:rPr>
          <w:rFonts w:ascii="Arial" w:hAnsi="Arial" w:cs="Arial"/>
          <w:sz w:val="24"/>
          <w:szCs w:val="24"/>
          <w:lang w:val="es-ES"/>
        </w:rPr>
        <w:t>Jhon</w:t>
      </w:r>
      <w:proofErr w:type="spellEnd"/>
      <w:r w:rsidR="00FC47D9" w:rsidRPr="00465F4D">
        <w:rPr>
          <w:rFonts w:ascii="Arial" w:hAnsi="Arial" w:cs="Arial"/>
          <w:sz w:val="24"/>
          <w:szCs w:val="24"/>
          <w:lang w:val="es-ES"/>
        </w:rPr>
        <w:t xml:space="preserve"> Jairo Castaño, </w:t>
      </w:r>
      <w:r w:rsidRPr="00465F4D">
        <w:rPr>
          <w:rFonts w:ascii="Arial" w:hAnsi="Arial" w:cs="Arial"/>
          <w:sz w:val="24"/>
          <w:szCs w:val="24"/>
          <w:lang w:val="es-ES"/>
        </w:rPr>
        <w:t>deducida de sus manifestaciones se</w:t>
      </w:r>
      <w:r w:rsidR="00FC47D9" w:rsidRPr="00465F4D">
        <w:rPr>
          <w:rFonts w:ascii="Arial" w:hAnsi="Arial" w:cs="Arial"/>
          <w:sz w:val="24"/>
          <w:szCs w:val="24"/>
          <w:lang w:val="es-ES"/>
        </w:rPr>
        <w:t>gún las cuales, gracias a los “</w:t>
      </w:r>
      <w:r w:rsidR="00AB5BCF">
        <w:rPr>
          <w:rFonts w:ascii="Arial" w:hAnsi="Arial" w:cs="Arial"/>
          <w:sz w:val="24"/>
          <w:szCs w:val="24"/>
          <w:lang w:val="es-ES"/>
        </w:rPr>
        <w:t xml:space="preserve">buenos oficios” del citado </w:t>
      </w:r>
      <w:r w:rsidRPr="00465F4D">
        <w:rPr>
          <w:rFonts w:ascii="Arial" w:hAnsi="Arial" w:cs="Arial"/>
          <w:sz w:val="24"/>
          <w:szCs w:val="24"/>
          <w:lang w:val="es-ES"/>
        </w:rPr>
        <w:t>abogado, no pudo heredar ninguno de los bienes de su fallecido esposo Jos</w:t>
      </w:r>
      <w:r w:rsidR="00BC2262" w:rsidRPr="00465F4D">
        <w:rPr>
          <w:rFonts w:ascii="Arial" w:hAnsi="Arial" w:cs="Arial"/>
          <w:sz w:val="24"/>
          <w:szCs w:val="24"/>
          <w:lang w:val="es-ES"/>
        </w:rPr>
        <w:t>é</w:t>
      </w:r>
      <w:r w:rsidRPr="00465F4D">
        <w:rPr>
          <w:rFonts w:ascii="Arial" w:hAnsi="Arial" w:cs="Arial"/>
          <w:sz w:val="24"/>
          <w:szCs w:val="24"/>
          <w:lang w:val="es-ES"/>
        </w:rPr>
        <w:t xml:space="preserve"> Joaqu</w:t>
      </w:r>
      <w:r w:rsidR="00BC2262" w:rsidRPr="00465F4D">
        <w:rPr>
          <w:rFonts w:ascii="Arial" w:hAnsi="Arial" w:cs="Arial"/>
          <w:sz w:val="24"/>
          <w:szCs w:val="24"/>
          <w:lang w:val="es-ES"/>
        </w:rPr>
        <w:t>í</w:t>
      </w:r>
      <w:r w:rsidRPr="00465F4D">
        <w:rPr>
          <w:rFonts w:ascii="Arial" w:hAnsi="Arial" w:cs="Arial"/>
          <w:sz w:val="24"/>
          <w:szCs w:val="24"/>
          <w:lang w:val="es-ES"/>
        </w:rPr>
        <w:t>n Orozco y que el mismo abogado había he</w:t>
      </w:r>
      <w:r w:rsidR="00B4111F">
        <w:rPr>
          <w:rFonts w:ascii="Arial" w:hAnsi="Arial" w:cs="Arial"/>
          <w:sz w:val="24"/>
          <w:szCs w:val="24"/>
          <w:lang w:val="es-ES"/>
        </w:rPr>
        <w:t xml:space="preserve">cho un comentario </w:t>
      </w:r>
      <w:proofErr w:type="spellStart"/>
      <w:r w:rsidR="00B4111F">
        <w:rPr>
          <w:rFonts w:ascii="Arial" w:hAnsi="Arial" w:cs="Arial"/>
          <w:sz w:val="24"/>
          <w:szCs w:val="24"/>
          <w:lang w:val="es-ES"/>
        </w:rPr>
        <w:t>desobligante</w:t>
      </w:r>
      <w:proofErr w:type="spellEnd"/>
      <w:r w:rsidR="00B4111F">
        <w:rPr>
          <w:rFonts w:ascii="Arial" w:hAnsi="Arial" w:cs="Arial"/>
          <w:sz w:val="24"/>
          <w:szCs w:val="24"/>
          <w:lang w:val="es-ES"/>
        </w:rPr>
        <w:t xml:space="preserve"> </w:t>
      </w:r>
      <w:r w:rsidRPr="00465F4D">
        <w:rPr>
          <w:rFonts w:ascii="Arial" w:hAnsi="Arial" w:cs="Arial"/>
          <w:sz w:val="24"/>
          <w:szCs w:val="24"/>
          <w:lang w:val="es-ES"/>
        </w:rPr>
        <w:t>que costó la amistad de la señora Oro</w:t>
      </w:r>
      <w:r w:rsidR="00AB5BCF">
        <w:rPr>
          <w:rFonts w:ascii="Arial" w:hAnsi="Arial" w:cs="Arial"/>
          <w:sz w:val="24"/>
          <w:szCs w:val="24"/>
          <w:lang w:val="es-ES"/>
        </w:rPr>
        <w:t>zco con las víctimas del hecho.</w:t>
      </w:r>
      <w:r w:rsidRPr="00465F4D">
        <w:rPr>
          <w:rFonts w:ascii="Arial" w:hAnsi="Arial" w:cs="Arial"/>
          <w:sz w:val="24"/>
          <w:szCs w:val="24"/>
          <w:lang w:val="es-ES"/>
        </w:rPr>
        <w:t xml:space="preserve"> </w:t>
      </w:r>
    </w:p>
    <w:p w:rsidR="00AB7C75" w:rsidRPr="00465F4D" w:rsidRDefault="00AB7C75" w:rsidP="009C7E67">
      <w:pPr>
        <w:pStyle w:val="Sinespaciado"/>
        <w:ind w:left="567" w:hanging="283"/>
        <w:jc w:val="both"/>
        <w:rPr>
          <w:rFonts w:ascii="Arial" w:hAnsi="Arial" w:cs="Arial"/>
          <w:sz w:val="24"/>
          <w:szCs w:val="24"/>
          <w:lang w:val="es-ES"/>
        </w:rPr>
      </w:pPr>
    </w:p>
    <w:p w:rsidR="00AB7C75" w:rsidRPr="004F5BBE" w:rsidRDefault="00AB7C75" w:rsidP="004F5BBE">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 xml:space="preserve">No se probó que la conducta de la señora Orozco hubiera sido causada por amenazas que </w:t>
      </w:r>
      <w:r w:rsidR="00BC2262" w:rsidRPr="00465F4D">
        <w:rPr>
          <w:rFonts w:ascii="Arial" w:hAnsi="Arial" w:cs="Arial"/>
          <w:sz w:val="24"/>
          <w:szCs w:val="24"/>
          <w:lang w:val="es-ES"/>
        </w:rPr>
        <w:t>é</w:t>
      </w:r>
      <w:r w:rsidRPr="00465F4D">
        <w:rPr>
          <w:rFonts w:ascii="Arial" w:hAnsi="Arial" w:cs="Arial"/>
          <w:sz w:val="24"/>
          <w:szCs w:val="24"/>
          <w:lang w:val="es-ES"/>
        </w:rPr>
        <w:t xml:space="preserve">sta hubiera recibido, e incluso de haberse demostrado esa situación que la acusada debió denunciar, ello no serviría como justificación para valerse del mismo medio a efectos de cobrar un dinero a personas que no le adeudaban ninguna suma. </w:t>
      </w:r>
    </w:p>
    <w:p w:rsidR="00AB7C75" w:rsidRPr="00465F4D" w:rsidRDefault="00AB5BCF" w:rsidP="00FC47D9">
      <w:pPr>
        <w:pStyle w:val="Sinespaciado"/>
        <w:numPr>
          <w:ilvl w:val="0"/>
          <w:numId w:val="6"/>
        </w:numPr>
        <w:ind w:left="567" w:hanging="283"/>
        <w:jc w:val="both"/>
        <w:rPr>
          <w:rFonts w:ascii="Arial" w:hAnsi="Arial" w:cs="Arial"/>
          <w:sz w:val="24"/>
          <w:szCs w:val="24"/>
          <w:lang w:val="es-ES"/>
        </w:rPr>
      </w:pPr>
      <w:r>
        <w:rPr>
          <w:rFonts w:ascii="Arial" w:hAnsi="Arial" w:cs="Arial"/>
          <w:sz w:val="24"/>
          <w:szCs w:val="24"/>
          <w:lang w:val="es-ES"/>
        </w:rPr>
        <w:t xml:space="preserve">Con la transcripción </w:t>
      </w:r>
      <w:r w:rsidR="00AB7C75" w:rsidRPr="00465F4D">
        <w:rPr>
          <w:rFonts w:ascii="Arial" w:hAnsi="Arial" w:cs="Arial"/>
          <w:sz w:val="24"/>
          <w:szCs w:val="24"/>
          <w:lang w:val="es-ES"/>
        </w:rPr>
        <w:t xml:space="preserve">de la </w:t>
      </w:r>
      <w:r w:rsidR="00B4111F">
        <w:rPr>
          <w:rFonts w:ascii="Arial" w:hAnsi="Arial" w:cs="Arial"/>
          <w:sz w:val="24"/>
          <w:szCs w:val="24"/>
          <w:lang w:val="es-ES"/>
        </w:rPr>
        <w:t>llamada entre la esposa del Dr.</w:t>
      </w:r>
      <w:r w:rsidR="00AB7C75" w:rsidRPr="00465F4D">
        <w:rPr>
          <w:rFonts w:ascii="Arial" w:hAnsi="Arial" w:cs="Arial"/>
          <w:sz w:val="24"/>
          <w:szCs w:val="24"/>
          <w:lang w:val="es-ES"/>
        </w:rPr>
        <w:t xml:space="preserve"> Castaño y la acusada, quedó demostrado que la señora Orozco s</w:t>
      </w:r>
      <w:r w:rsidR="002174D6">
        <w:rPr>
          <w:rFonts w:ascii="Arial" w:hAnsi="Arial" w:cs="Arial"/>
          <w:sz w:val="24"/>
          <w:szCs w:val="24"/>
          <w:lang w:val="es-ES"/>
        </w:rPr>
        <w:t>í</w:t>
      </w:r>
      <w:r w:rsidR="00AB7C75" w:rsidRPr="00465F4D">
        <w:rPr>
          <w:rFonts w:ascii="Arial" w:hAnsi="Arial" w:cs="Arial"/>
          <w:sz w:val="24"/>
          <w:szCs w:val="24"/>
          <w:lang w:val="es-ES"/>
        </w:rPr>
        <w:t xml:space="preserve"> estaba cobrando ese dinero con esos métodos, ya que a la madre y los hermanos de Germ</w:t>
      </w:r>
      <w:r w:rsidR="00BC2262" w:rsidRPr="00465F4D">
        <w:rPr>
          <w:rFonts w:ascii="Arial" w:hAnsi="Arial" w:cs="Arial"/>
          <w:sz w:val="24"/>
          <w:szCs w:val="24"/>
          <w:lang w:val="es-ES"/>
        </w:rPr>
        <w:t>á</w:t>
      </w:r>
      <w:r w:rsidR="00AB7C75" w:rsidRPr="00465F4D">
        <w:rPr>
          <w:rFonts w:ascii="Arial" w:hAnsi="Arial" w:cs="Arial"/>
          <w:sz w:val="24"/>
          <w:szCs w:val="24"/>
          <w:lang w:val="es-ES"/>
        </w:rPr>
        <w:t>n Giraldo les cobr</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la misma obligación. Esa conducta oblig</w:t>
      </w:r>
      <w:r w:rsidR="00BC2262" w:rsidRPr="00465F4D">
        <w:rPr>
          <w:rFonts w:ascii="Arial" w:hAnsi="Arial" w:cs="Arial"/>
          <w:sz w:val="24"/>
          <w:szCs w:val="24"/>
          <w:lang w:val="es-ES"/>
        </w:rPr>
        <w:t>ó</w:t>
      </w:r>
      <w:r w:rsidR="00B4111F">
        <w:rPr>
          <w:rFonts w:ascii="Arial" w:hAnsi="Arial" w:cs="Arial"/>
          <w:sz w:val="24"/>
          <w:szCs w:val="24"/>
          <w:lang w:val="es-ES"/>
        </w:rPr>
        <w:t xml:space="preserve"> al Dr.</w:t>
      </w:r>
      <w:r w:rsidR="00AB7C75" w:rsidRPr="00465F4D">
        <w:rPr>
          <w:rFonts w:ascii="Arial" w:hAnsi="Arial" w:cs="Arial"/>
          <w:sz w:val="24"/>
          <w:szCs w:val="24"/>
          <w:lang w:val="es-ES"/>
        </w:rPr>
        <w:t xml:space="preserve"> Castaño y su grupo familiar a ausentarse de esta ciudad. Incluso existió una denuncia que present</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la madre de Germ</w:t>
      </w:r>
      <w:r w:rsidR="00BC2262" w:rsidRPr="00465F4D">
        <w:rPr>
          <w:rFonts w:ascii="Arial" w:hAnsi="Arial" w:cs="Arial"/>
          <w:sz w:val="24"/>
          <w:szCs w:val="24"/>
          <w:lang w:val="es-ES"/>
        </w:rPr>
        <w:t>á</w:t>
      </w:r>
      <w:r w:rsidR="00FC47D9" w:rsidRPr="00465F4D">
        <w:rPr>
          <w:rFonts w:ascii="Arial" w:hAnsi="Arial" w:cs="Arial"/>
          <w:sz w:val="24"/>
          <w:szCs w:val="24"/>
          <w:lang w:val="es-ES"/>
        </w:rPr>
        <w:t>n Giraldo</w:t>
      </w:r>
      <w:r w:rsidR="00AB7C75" w:rsidRPr="00465F4D">
        <w:rPr>
          <w:rFonts w:ascii="Arial" w:hAnsi="Arial" w:cs="Arial"/>
          <w:sz w:val="24"/>
          <w:szCs w:val="24"/>
          <w:lang w:val="es-ES"/>
        </w:rPr>
        <w:t>, que de manera inexplicable terminó en una conciliación, por lo cual la FGN podría investigar lo sucedido y buscar la realidad de lo ocurrido.</w:t>
      </w:r>
    </w:p>
    <w:p w:rsidR="00FC47D9" w:rsidRPr="00465F4D" w:rsidRDefault="00FC47D9" w:rsidP="00FC47D9">
      <w:pPr>
        <w:pStyle w:val="Sinespaciado"/>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En este caso la defensa adujo que no se había presentado el delito de secuestro, ya que la pue</w:t>
      </w:r>
      <w:r w:rsidR="00AB5BCF">
        <w:rPr>
          <w:rFonts w:ascii="Arial" w:hAnsi="Arial" w:cs="Arial"/>
          <w:sz w:val="24"/>
          <w:szCs w:val="24"/>
          <w:lang w:val="es-ES"/>
        </w:rPr>
        <w:t xml:space="preserve">rta de la casa del Dr. Castaño </w:t>
      </w:r>
      <w:r w:rsidRPr="00465F4D">
        <w:rPr>
          <w:rFonts w:ascii="Arial" w:hAnsi="Arial" w:cs="Arial"/>
          <w:sz w:val="24"/>
          <w:szCs w:val="24"/>
          <w:lang w:val="es-ES"/>
        </w:rPr>
        <w:t>permaneció abierta y no hubo incomunicación de las víctimas. Sin embargo, la FGN tiene la facultad de hacer el juicio de subsunción entre conducta y norma</w:t>
      </w:r>
      <w:r w:rsidR="00FC47D9" w:rsidRPr="00465F4D">
        <w:rPr>
          <w:rFonts w:ascii="Arial" w:hAnsi="Arial" w:cs="Arial"/>
          <w:sz w:val="24"/>
          <w:szCs w:val="24"/>
          <w:lang w:val="es-ES"/>
        </w:rPr>
        <w:t>,</w:t>
      </w:r>
      <w:r w:rsidRPr="00465F4D">
        <w:rPr>
          <w:rFonts w:ascii="Arial" w:hAnsi="Arial" w:cs="Arial"/>
          <w:sz w:val="24"/>
          <w:szCs w:val="24"/>
          <w:lang w:val="es-ES"/>
        </w:rPr>
        <w:t xml:space="preserve"> y por ello inicialmente se formul</w:t>
      </w:r>
      <w:r w:rsidR="00BC2262" w:rsidRPr="00465F4D">
        <w:rPr>
          <w:rFonts w:ascii="Arial" w:hAnsi="Arial" w:cs="Arial"/>
          <w:sz w:val="24"/>
          <w:szCs w:val="24"/>
          <w:lang w:val="es-ES"/>
        </w:rPr>
        <w:t>ó</w:t>
      </w:r>
      <w:r w:rsidRPr="00465F4D">
        <w:rPr>
          <w:rFonts w:ascii="Arial" w:hAnsi="Arial" w:cs="Arial"/>
          <w:sz w:val="24"/>
          <w:szCs w:val="24"/>
          <w:lang w:val="es-ES"/>
        </w:rPr>
        <w:t xml:space="preserve"> imputación por el delito de secue</w:t>
      </w:r>
      <w:r w:rsidR="003B3020">
        <w:rPr>
          <w:rFonts w:ascii="Arial" w:hAnsi="Arial" w:cs="Arial"/>
          <w:sz w:val="24"/>
          <w:szCs w:val="24"/>
          <w:lang w:val="es-ES"/>
        </w:rPr>
        <w:t>stro extorsivo, como lo dijo un</w:t>
      </w:r>
      <w:r w:rsidRPr="00465F4D">
        <w:rPr>
          <w:rFonts w:ascii="Arial" w:hAnsi="Arial" w:cs="Arial"/>
          <w:sz w:val="24"/>
          <w:szCs w:val="24"/>
          <w:lang w:val="es-ES"/>
        </w:rPr>
        <w:t xml:space="preserve"> defensor, seguramente porque unas personas se llevaron al Dr. Castaño en un vehículo bajo amenazas, mientras otra se quedó custodiando a los demás miembros de la Familia. Sin embargo la FGN adecu</w:t>
      </w:r>
      <w:r w:rsidR="00BC2262" w:rsidRPr="00465F4D">
        <w:rPr>
          <w:rFonts w:ascii="Arial" w:hAnsi="Arial" w:cs="Arial"/>
          <w:sz w:val="24"/>
          <w:szCs w:val="24"/>
          <w:lang w:val="es-ES"/>
        </w:rPr>
        <w:t>ó</w:t>
      </w:r>
      <w:r w:rsidRPr="00465F4D">
        <w:rPr>
          <w:rFonts w:ascii="Arial" w:hAnsi="Arial" w:cs="Arial"/>
          <w:sz w:val="24"/>
          <w:szCs w:val="24"/>
          <w:lang w:val="es-ES"/>
        </w:rPr>
        <w:t xml:space="preserve"> el comportamiento de</w:t>
      </w:r>
      <w:r w:rsidR="00AB5BCF">
        <w:rPr>
          <w:rFonts w:ascii="Arial" w:hAnsi="Arial" w:cs="Arial"/>
          <w:sz w:val="24"/>
          <w:szCs w:val="24"/>
          <w:lang w:val="es-ES"/>
        </w:rPr>
        <w:t xml:space="preserve"> los acusados al contra </w:t>
      </w:r>
      <w:proofErr w:type="spellStart"/>
      <w:r w:rsidR="00AB5BCF">
        <w:rPr>
          <w:rFonts w:ascii="Arial" w:hAnsi="Arial" w:cs="Arial"/>
          <w:sz w:val="24"/>
          <w:szCs w:val="24"/>
          <w:lang w:val="es-ES"/>
        </w:rPr>
        <w:t>jus</w:t>
      </w:r>
      <w:proofErr w:type="spellEnd"/>
      <w:r w:rsidR="00AB5BCF">
        <w:rPr>
          <w:rFonts w:ascii="Arial" w:hAnsi="Arial" w:cs="Arial"/>
          <w:sz w:val="24"/>
          <w:szCs w:val="24"/>
          <w:lang w:val="es-ES"/>
        </w:rPr>
        <w:t xml:space="preserve"> de extorsión a</w:t>
      </w:r>
      <w:r w:rsidRPr="00465F4D">
        <w:rPr>
          <w:rFonts w:ascii="Arial" w:hAnsi="Arial" w:cs="Arial"/>
          <w:sz w:val="24"/>
          <w:szCs w:val="24"/>
          <w:lang w:val="es-ES"/>
        </w:rPr>
        <w:t>gravada, por lo cual se respet</w:t>
      </w:r>
      <w:r w:rsidR="00BC2262" w:rsidRPr="00465F4D">
        <w:rPr>
          <w:rFonts w:ascii="Arial" w:hAnsi="Arial" w:cs="Arial"/>
          <w:sz w:val="24"/>
          <w:szCs w:val="24"/>
          <w:lang w:val="es-ES"/>
        </w:rPr>
        <w:t>ó</w:t>
      </w:r>
      <w:r w:rsidRPr="00465F4D">
        <w:rPr>
          <w:rFonts w:ascii="Arial" w:hAnsi="Arial" w:cs="Arial"/>
          <w:sz w:val="24"/>
          <w:szCs w:val="24"/>
          <w:lang w:val="es-ES"/>
        </w:rPr>
        <w:t xml:space="preserve"> el principio de congruencia </w:t>
      </w:r>
      <w:r w:rsidR="00FC47D9" w:rsidRPr="00465F4D">
        <w:rPr>
          <w:rFonts w:ascii="Arial" w:hAnsi="Arial" w:cs="Arial"/>
          <w:sz w:val="24"/>
          <w:szCs w:val="24"/>
          <w:lang w:val="es-ES"/>
        </w:rPr>
        <w:t xml:space="preserve">respecto de esa acusación y la sentencia, </w:t>
      </w:r>
      <w:r w:rsidR="003B3020">
        <w:rPr>
          <w:rFonts w:ascii="Arial" w:hAnsi="Arial" w:cs="Arial"/>
          <w:sz w:val="24"/>
          <w:szCs w:val="24"/>
          <w:lang w:val="es-ES"/>
        </w:rPr>
        <w:t xml:space="preserve">según el </w:t>
      </w:r>
      <w:r w:rsidRPr="00465F4D">
        <w:rPr>
          <w:rFonts w:ascii="Arial" w:hAnsi="Arial" w:cs="Arial"/>
          <w:sz w:val="24"/>
          <w:szCs w:val="24"/>
          <w:lang w:val="es-ES"/>
        </w:rPr>
        <w:t>artículo 448 del CPP.</w:t>
      </w:r>
    </w:p>
    <w:p w:rsidR="00AB7C75" w:rsidRPr="00465F4D" w:rsidRDefault="00AB7C75" w:rsidP="009C7E67">
      <w:pPr>
        <w:pStyle w:val="Sinespaciado"/>
        <w:ind w:left="567" w:hanging="283"/>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No es posible tomar ninguna determinación contra la</w:t>
      </w:r>
      <w:r w:rsidR="00FC47D9" w:rsidRPr="00465F4D">
        <w:rPr>
          <w:rFonts w:ascii="Arial" w:hAnsi="Arial" w:cs="Arial"/>
          <w:sz w:val="24"/>
          <w:szCs w:val="24"/>
          <w:lang w:val="es-ES"/>
        </w:rPr>
        <w:t xml:space="preserve">s personas conocidas como Jair “el animal” </w:t>
      </w:r>
      <w:r w:rsidRPr="00465F4D">
        <w:rPr>
          <w:rFonts w:ascii="Arial" w:hAnsi="Arial" w:cs="Arial"/>
          <w:sz w:val="24"/>
          <w:szCs w:val="24"/>
          <w:lang w:val="es-ES"/>
        </w:rPr>
        <w:t xml:space="preserve">y </w:t>
      </w:r>
      <w:r w:rsidR="00B6573B" w:rsidRPr="00465F4D">
        <w:rPr>
          <w:rFonts w:ascii="Arial" w:hAnsi="Arial" w:cs="Arial"/>
          <w:sz w:val="24"/>
          <w:szCs w:val="24"/>
          <w:lang w:val="es-ES"/>
        </w:rPr>
        <w:t xml:space="preserve">Óscar </w:t>
      </w:r>
      <w:r w:rsidRPr="00465F4D">
        <w:rPr>
          <w:rFonts w:ascii="Arial" w:hAnsi="Arial" w:cs="Arial"/>
          <w:sz w:val="24"/>
          <w:szCs w:val="24"/>
          <w:lang w:val="es-ES"/>
        </w:rPr>
        <w:t xml:space="preserve">“el negro “, a sabiendas que fueron coautores de la conducta investigada, en vista de que para la fecha del fallo ya habían fallecido, ni los </w:t>
      </w:r>
      <w:r w:rsidR="00FC47D9" w:rsidRPr="00465F4D">
        <w:rPr>
          <w:rFonts w:ascii="Arial" w:hAnsi="Arial" w:cs="Arial"/>
          <w:sz w:val="24"/>
          <w:szCs w:val="24"/>
          <w:lang w:val="es-ES"/>
        </w:rPr>
        <w:t xml:space="preserve">procesados pueden descargar su </w:t>
      </w:r>
      <w:r w:rsidRPr="00465F4D">
        <w:rPr>
          <w:rFonts w:ascii="Arial" w:hAnsi="Arial" w:cs="Arial"/>
          <w:sz w:val="24"/>
          <w:szCs w:val="24"/>
          <w:lang w:val="es-ES"/>
        </w:rPr>
        <w:t>responsabilidad en la conducta de esas personas, valiéndose de su deceso.</w:t>
      </w:r>
    </w:p>
    <w:p w:rsidR="00AB7C75" w:rsidRPr="00465F4D" w:rsidRDefault="00AB7C75" w:rsidP="009C7E67">
      <w:pPr>
        <w:pStyle w:val="Sinespaciado"/>
        <w:ind w:left="567" w:hanging="283"/>
        <w:jc w:val="both"/>
        <w:rPr>
          <w:rFonts w:ascii="Arial" w:hAnsi="Arial" w:cs="Arial"/>
          <w:sz w:val="24"/>
          <w:szCs w:val="24"/>
          <w:lang w:val="es-ES"/>
        </w:rPr>
      </w:pPr>
    </w:p>
    <w:p w:rsidR="00AB7C75" w:rsidRPr="00465F4D" w:rsidRDefault="00AB7C75"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Al examinar la prueba practicada con las reglas de la sana cr</w:t>
      </w:r>
      <w:r w:rsidR="00BC2262" w:rsidRPr="00465F4D">
        <w:rPr>
          <w:rFonts w:ascii="Arial" w:hAnsi="Arial" w:cs="Arial"/>
          <w:sz w:val="24"/>
          <w:szCs w:val="24"/>
          <w:lang w:val="es-ES"/>
        </w:rPr>
        <w:t>í</w:t>
      </w:r>
      <w:r w:rsidRPr="00465F4D">
        <w:rPr>
          <w:rFonts w:ascii="Arial" w:hAnsi="Arial" w:cs="Arial"/>
          <w:sz w:val="24"/>
          <w:szCs w:val="24"/>
          <w:lang w:val="es-ES"/>
        </w:rPr>
        <w:t xml:space="preserve">tica, conforme a los artículos 380 y 404 del CPP, se considera que le asiste razón a la FGN, ya que precisamente por causa de las amenazas recibidas fue que el Dr. Castaño </w:t>
      </w:r>
      <w:r w:rsidRPr="00465F4D">
        <w:rPr>
          <w:rFonts w:ascii="Arial" w:hAnsi="Arial" w:cs="Arial"/>
          <w:sz w:val="24"/>
          <w:szCs w:val="24"/>
          <w:lang w:val="es-ES"/>
        </w:rPr>
        <w:lastRenderedPageBreak/>
        <w:t>y su esposa accedieron a entregar su carro y su motocicleta, lo que se tradujo en un provecho ilícito para los acusados.</w:t>
      </w:r>
    </w:p>
    <w:p w:rsidR="00AB7C75" w:rsidRPr="00465F4D" w:rsidRDefault="00AB7C75" w:rsidP="009C7E67">
      <w:pPr>
        <w:pStyle w:val="Sinespaciado"/>
        <w:ind w:left="567" w:hanging="283"/>
        <w:jc w:val="both"/>
        <w:rPr>
          <w:rFonts w:ascii="Arial" w:hAnsi="Arial" w:cs="Arial"/>
          <w:sz w:val="24"/>
          <w:szCs w:val="24"/>
          <w:lang w:val="es-ES"/>
        </w:rPr>
      </w:pPr>
    </w:p>
    <w:p w:rsidR="00AB7C75" w:rsidRPr="00465F4D" w:rsidRDefault="00FC47D9" w:rsidP="009C7E67">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A los procesados</w:t>
      </w:r>
      <w:r w:rsidR="00AB7C75" w:rsidRPr="00465F4D">
        <w:rPr>
          <w:rFonts w:ascii="Arial" w:hAnsi="Arial" w:cs="Arial"/>
          <w:sz w:val="24"/>
          <w:szCs w:val="24"/>
          <w:lang w:val="es-ES"/>
        </w:rPr>
        <w:t xml:space="preserve"> no les interes</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el valor de los bienes que recibieron  como consecuencia de la conducta investigada, ya que el vehículo que les entregaron en las circunstancias antes mencionadas por el Dr. Castaño valía 16 millo</w:t>
      </w:r>
      <w:r w:rsidRPr="00465F4D">
        <w:rPr>
          <w:rFonts w:ascii="Arial" w:hAnsi="Arial" w:cs="Arial"/>
          <w:sz w:val="24"/>
          <w:szCs w:val="24"/>
          <w:lang w:val="es-ES"/>
        </w:rPr>
        <w:t xml:space="preserve">nes de pesos y fue empeñado en </w:t>
      </w:r>
      <w:r w:rsidR="00AB7C75" w:rsidRPr="00465F4D">
        <w:rPr>
          <w:rFonts w:ascii="Arial" w:hAnsi="Arial" w:cs="Arial"/>
          <w:sz w:val="24"/>
          <w:szCs w:val="24"/>
          <w:lang w:val="es-ES"/>
        </w:rPr>
        <w:t>seis millones, lo que demuestra que no se estaba cobrando ninguna obligación, sino que se vislumbra el afán d</w:t>
      </w:r>
      <w:r w:rsidRPr="00465F4D">
        <w:rPr>
          <w:rFonts w:ascii="Arial" w:hAnsi="Arial" w:cs="Arial"/>
          <w:sz w:val="24"/>
          <w:szCs w:val="24"/>
          <w:lang w:val="es-ES"/>
        </w:rPr>
        <w:t xml:space="preserve">e unas personas por obtener un </w:t>
      </w:r>
      <w:r w:rsidR="00AB7C75" w:rsidRPr="00465F4D">
        <w:rPr>
          <w:rFonts w:ascii="Arial" w:hAnsi="Arial" w:cs="Arial"/>
          <w:sz w:val="24"/>
          <w:szCs w:val="24"/>
          <w:lang w:val="es-ES"/>
        </w:rPr>
        <w:t>dinero fácil, mediante hechos que gracias a la valentía de las víctimas no quedaron en la impunidad.</w:t>
      </w:r>
    </w:p>
    <w:p w:rsidR="00AB7C75" w:rsidRPr="00465F4D" w:rsidRDefault="00AB7C75" w:rsidP="009C7E67">
      <w:pPr>
        <w:pStyle w:val="Sinespaciado"/>
        <w:ind w:left="567" w:hanging="283"/>
        <w:jc w:val="both"/>
        <w:rPr>
          <w:rFonts w:ascii="Arial" w:hAnsi="Arial" w:cs="Arial"/>
          <w:sz w:val="24"/>
          <w:szCs w:val="24"/>
          <w:lang w:val="es-ES"/>
        </w:rPr>
      </w:pPr>
    </w:p>
    <w:p w:rsidR="00FC47D9" w:rsidRPr="00465F4D" w:rsidRDefault="00AB7C75" w:rsidP="00FC47D9">
      <w:pPr>
        <w:pStyle w:val="Sinespaciado"/>
        <w:numPr>
          <w:ilvl w:val="0"/>
          <w:numId w:val="6"/>
        </w:numPr>
        <w:ind w:left="567" w:hanging="283"/>
        <w:jc w:val="both"/>
        <w:rPr>
          <w:rFonts w:ascii="Arial" w:hAnsi="Arial" w:cs="Arial"/>
          <w:sz w:val="24"/>
          <w:szCs w:val="24"/>
          <w:lang w:val="es-ES"/>
        </w:rPr>
      </w:pPr>
      <w:r w:rsidRPr="00465F4D">
        <w:rPr>
          <w:rFonts w:ascii="Arial" w:hAnsi="Arial" w:cs="Arial"/>
          <w:sz w:val="24"/>
          <w:szCs w:val="24"/>
          <w:lang w:val="es-ES"/>
        </w:rPr>
        <w:t>En consecuencia la juez de primer grado consider</w:t>
      </w:r>
      <w:r w:rsidR="00BC2262" w:rsidRPr="00465F4D">
        <w:rPr>
          <w:rFonts w:ascii="Arial" w:hAnsi="Arial" w:cs="Arial"/>
          <w:sz w:val="24"/>
          <w:szCs w:val="24"/>
          <w:lang w:val="es-ES"/>
        </w:rPr>
        <w:t>ó</w:t>
      </w:r>
      <w:r w:rsidRPr="00465F4D">
        <w:rPr>
          <w:rFonts w:ascii="Arial" w:hAnsi="Arial" w:cs="Arial"/>
          <w:sz w:val="24"/>
          <w:szCs w:val="24"/>
          <w:lang w:val="es-ES"/>
        </w:rPr>
        <w:t xml:space="preserve"> que se reunían los requisitos del artículo 381 del CPP, para dictar una sentencia condenatoria contra los acusados </w:t>
      </w:r>
      <w:r w:rsidR="00FC47D9" w:rsidRPr="00465F4D">
        <w:rPr>
          <w:rFonts w:ascii="Arial" w:hAnsi="Arial" w:cs="Arial"/>
          <w:sz w:val="24"/>
          <w:szCs w:val="24"/>
          <w:lang w:val="es-ES"/>
        </w:rPr>
        <w:t xml:space="preserve">Érika </w:t>
      </w:r>
      <w:r w:rsidRPr="00465F4D">
        <w:rPr>
          <w:rFonts w:ascii="Arial" w:hAnsi="Arial" w:cs="Arial"/>
          <w:sz w:val="24"/>
          <w:szCs w:val="24"/>
          <w:lang w:val="es-ES"/>
        </w:rPr>
        <w:t xml:space="preserve">Alejandra Orozco y </w:t>
      </w:r>
      <w:r w:rsidR="00B6573B" w:rsidRPr="00465F4D">
        <w:rPr>
          <w:rFonts w:ascii="Arial" w:hAnsi="Arial" w:cs="Arial"/>
          <w:sz w:val="24"/>
          <w:szCs w:val="24"/>
          <w:lang w:val="es-ES"/>
        </w:rPr>
        <w:t xml:space="preserve">Óscar </w:t>
      </w:r>
      <w:r w:rsidRPr="00465F4D">
        <w:rPr>
          <w:rFonts w:ascii="Arial" w:hAnsi="Arial" w:cs="Arial"/>
          <w:sz w:val="24"/>
          <w:szCs w:val="24"/>
          <w:lang w:val="es-ES"/>
        </w:rPr>
        <w:t>Jairo Pineda L</w:t>
      </w:r>
      <w:r w:rsidR="00BC2262" w:rsidRPr="00465F4D">
        <w:rPr>
          <w:rFonts w:ascii="Arial" w:hAnsi="Arial" w:cs="Arial"/>
          <w:sz w:val="24"/>
          <w:szCs w:val="24"/>
          <w:lang w:val="es-ES"/>
        </w:rPr>
        <w:t>ó</w:t>
      </w:r>
      <w:r w:rsidRPr="00465F4D">
        <w:rPr>
          <w:rFonts w:ascii="Arial" w:hAnsi="Arial" w:cs="Arial"/>
          <w:sz w:val="24"/>
          <w:szCs w:val="24"/>
          <w:lang w:val="es-ES"/>
        </w:rPr>
        <w:t>pez, como responsables del delito de Extorsión de qu</w:t>
      </w:r>
      <w:r w:rsidR="00FC47D9" w:rsidRPr="00465F4D">
        <w:rPr>
          <w:rFonts w:ascii="Arial" w:hAnsi="Arial" w:cs="Arial"/>
          <w:sz w:val="24"/>
          <w:szCs w:val="24"/>
          <w:lang w:val="es-ES"/>
        </w:rPr>
        <w:t>e trata el artículo 244 del CPP</w:t>
      </w:r>
      <w:r w:rsidRPr="00465F4D">
        <w:rPr>
          <w:rFonts w:ascii="Arial" w:hAnsi="Arial" w:cs="Arial"/>
          <w:sz w:val="24"/>
          <w:szCs w:val="24"/>
          <w:lang w:val="es-ES"/>
        </w:rPr>
        <w:t>, con la circunstancia de agrava</w:t>
      </w:r>
      <w:r w:rsidR="00FC47D9" w:rsidRPr="00465F4D">
        <w:rPr>
          <w:rFonts w:ascii="Arial" w:hAnsi="Arial" w:cs="Arial"/>
          <w:sz w:val="24"/>
          <w:szCs w:val="24"/>
          <w:lang w:val="es-ES"/>
        </w:rPr>
        <w:t>ción punitiva establecida en el</w:t>
      </w:r>
      <w:r w:rsidRPr="00465F4D">
        <w:rPr>
          <w:rFonts w:ascii="Arial" w:hAnsi="Arial" w:cs="Arial"/>
          <w:sz w:val="24"/>
          <w:szCs w:val="24"/>
          <w:lang w:val="es-ES"/>
        </w:rPr>
        <w:t xml:space="preserve"> numeral 3° del artículo 245 ib</w:t>
      </w:r>
      <w:r w:rsidR="00BC2262" w:rsidRPr="00465F4D">
        <w:rPr>
          <w:rFonts w:ascii="Arial" w:hAnsi="Arial" w:cs="Arial"/>
          <w:sz w:val="24"/>
          <w:szCs w:val="24"/>
          <w:lang w:val="es-ES"/>
        </w:rPr>
        <w:t>í</w:t>
      </w:r>
      <w:r w:rsidRPr="00465F4D">
        <w:rPr>
          <w:rFonts w:ascii="Arial" w:hAnsi="Arial" w:cs="Arial"/>
          <w:sz w:val="24"/>
          <w:szCs w:val="24"/>
          <w:lang w:val="es-ES"/>
        </w:rPr>
        <w:t>dem</w:t>
      </w:r>
      <w:r w:rsidR="00FC47D9" w:rsidRPr="00465F4D">
        <w:rPr>
          <w:rFonts w:ascii="Arial" w:hAnsi="Arial" w:cs="Arial"/>
          <w:sz w:val="24"/>
          <w:szCs w:val="24"/>
          <w:lang w:val="es-ES"/>
        </w:rPr>
        <w:t>.</w:t>
      </w:r>
    </w:p>
    <w:p w:rsidR="00FC47D9" w:rsidRPr="00B4111F" w:rsidRDefault="00FC47D9" w:rsidP="00FC47D9">
      <w:pPr>
        <w:pStyle w:val="Sinespaciado"/>
        <w:ind w:left="567"/>
        <w:jc w:val="both"/>
        <w:rPr>
          <w:rFonts w:ascii="Arial" w:hAnsi="Arial" w:cs="Arial"/>
          <w:sz w:val="24"/>
          <w:szCs w:val="24"/>
          <w:lang w:val="es-ES"/>
        </w:rPr>
      </w:pPr>
    </w:p>
    <w:p w:rsidR="00FC47D9" w:rsidRPr="00B4111F" w:rsidRDefault="00FC47D9" w:rsidP="00FC47D9">
      <w:pPr>
        <w:pStyle w:val="Sinespaciado"/>
        <w:numPr>
          <w:ilvl w:val="0"/>
          <w:numId w:val="6"/>
        </w:numPr>
        <w:ind w:left="567" w:hanging="283"/>
        <w:jc w:val="both"/>
        <w:rPr>
          <w:rFonts w:ascii="Arial" w:hAnsi="Arial" w:cs="Arial"/>
          <w:sz w:val="24"/>
          <w:szCs w:val="24"/>
          <w:lang w:val="es-ES"/>
        </w:rPr>
      </w:pPr>
      <w:r w:rsidRPr="00B4111F">
        <w:rPr>
          <w:rFonts w:ascii="Arial" w:hAnsi="Arial" w:cs="Arial"/>
          <w:sz w:val="24"/>
          <w:szCs w:val="24"/>
          <w:lang w:val="es-ES"/>
        </w:rPr>
        <w:t xml:space="preserve">En el proceso de dosificación de la pena la </w:t>
      </w:r>
      <w:r w:rsidR="00AB7C75" w:rsidRPr="00B4111F">
        <w:rPr>
          <w:rFonts w:ascii="Arial" w:hAnsi="Arial" w:cs="Arial"/>
          <w:sz w:val="24"/>
          <w:szCs w:val="24"/>
          <w:lang w:val="es-ES"/>
        </w:rPr>
        <w:t xml:space="preserve">juez de primer grado partió de la pena prevista en el artículos 244 (modificado por el artículo 14 de la ley </w:t>
      </w:r>
      <w:r w:rsidRPr="00B4111F">
        <w:rPr>
          <w:rFonts w:ascii="Arial" w:hAnsi="Arial" w:cs="Arial"/>
          <w:sz w:val="24"/>
          <w:szCs w:val="24"/>
          <w:lang w:val="es-ES"/>
        </w:rPr>
        <w:t>890 de</w:t>
      </w:r>
      <w:r w:rsidR="00AB5BCF">
        <w:rPr>
          <w:rFonts w:ascii="Arial" w:hAnsi="Arial" w:cs="Arial"/>
          <w:sz w:val="24"/>
          <w:szCs w:val="24"/>
          <w:lang w:val="es-ES"/>
        </w:rPr>
        <w:t xml:space="preserve"> 2004), </w:t>
      </w:r>
      <w:r w:rsidRPr="00B4111F">
        <w:rPr>
          <w:rFonts w:ascii="Arial" w:hAnsi="Arial" w:cs="Arial"/>
          <w:sz w:val="24"/>
          <w:szCs w:val="24"/>
          <w:lang w:val="es-ES"/>
        </w:rPr>
        <w:t>y 245 numeral 3°</w:t>
      </w:r>
      <w:r w:rsidR="00AB7C75" w:rsidRPr="00B4111F">
        <w:rPr>
          <w:rFonts w:ascii="Arial" w:hAnsi="Arial" w:cs="Arial"/>
          <w:sz w:val="24"/>
          <w:szCs w:val="24"/>
          <w:lang w:val="es-ES"/>
        </w:rPr>
        <w:t xml:space="preserve">, del CP. </w:t>
      </w:r>
    </w:p>
    <w:p w:rsidR="00FC47D9" w:rsidRPr="00B4111F" w:rsidRDefault="00FC47D9" w:rsidP="00FC47D9">
      <w:pPr>
        <w:pStyle w:val="Sinespaciado"/>
        <w:jc w:val="both"/>
        <w:rPr>
          <w:rFonts w:ascii="Arial" w:hAnsi="Arial" w:cs="Arial"/>
          <w:sz w:val="24"/>
          <w:szCs w:val="24"/>
          <w:lang w:val="es-ES"/>
        </w:rPr>
      </w:pPr>
    </w:p>
    <w:p w:rsidR="00AB7C75" w:rsidRPr="00465F4D" w:rsidRDefault="00AB7C75" w:rsidP="00FC47D9">
      <w:pPr>
        <w:pStyle w:val="Sinespaciado"/>
        <w:numPr>
          <w:ilvl w:val="0"/>
          <w:numId w:val="6"/>
        </w:numPr>
        <w:ind w:left="567" w:hanging="283"/>
        <w:jc w:val="both"/>
        <w:rPr>
          <w:rFonts w:ascii="Arial" w:hAnsi="Arial" w:cs="Arial"/>
          <w:lang w:val="es-ES"/>
        </w:rPr>
      </w:pPr>
      <w:r w:rsidRPr="00465F4D">
        <w:rPr>
          <w:rFonts w:ascii="Arial" w:hAnsi="Arial" w:cs="Arial"/>
          <w:sz w:val="24"/>
          <w:szCs w:val="24"/>
          <w:lang w:val="es-ES"/>
        </w:rPr>
        <w:t>Al efectuar el ejercicio de dosimetría penal consider</w:t>
      </w:r>
      <w:r w:rsidR="00BC2262" w:rsidRPr="00465F4D">
        <w:rPr>
          <w:rFonts w:ascii="Arial" w:hAnsi="Arial" w:cs="Arial"/>
          <w:sz w:val="24"/>
          <w:szCs w:val="24"/>
          <w:lang w:val="es-ES"/>
        </w:rPr>
        <w:t>ó</w:t>
      </w:r>
      <w:r w:rsidR="004F5BBE">
        <w:rPr>
          <w:rFonts w:ascii="Arial" w:hAnsi="Arial" w:cs="Arial"/>
          <w:sz w:val="24"/>
          <w:szCs w:val="24"/>
          <w:lang w:val="es-ES"/>
        </w:rPr>
        <w:t xml:space="preserve"> que la consecuencia </w:t>
      </w:r>
      <w:r w:rsidRPr="00465F4D">
        <w:rPr>
          <w:rFonts w:ascii="Arial" w:hAnsi="Arial" w:cs="Arial"/>
          <w:sz w:val="24"/>
          <w:szCs w:val="24"/>
          <w:lang w:val="es-ES"/>
        </w:rPr>
        <w:t>jurídica de la conducta investigada oscilaba entre  192 y 384 meses de prisión, y multa de 6000 a 9000 SMLMV  para la época de los hechos (año 2006). Los</w:t>
      </w:r>
      <w:r w:rsidR="00FC47D9" w:rsidRPr="00465F4D">
        <w:rPr>
          <w:rFonts w:ascii="Arial" w:hAnsi="Arial" w:cs="Arial"/>
          <w:sz w:val="24"/>
          <w:szCs w:val="24"/>
          <w:lang w:val="es-ES"/>
        </w:rPr>
        <w:t xml:space="preserve"> cuartos de pena se fijaron así</w:t>
      </w:r>
      <w:r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268ED">
      <w:pPr>
        <w:pStyle w:val="Sinespaciado"/>
        <w:ind w:firstLine="567"/>
        <w:jc w:val="both"/>
        <w:rPr>
          <w:rFonts w:ascii="Arial" w:hAnsi="Arial" w:cs="Arial"/>
          <w:sz w:val="24"/>
          <w:szCs w:val="24"/>
          <w:lang w:val="es-ES"/>
        </w:rPr>
      </w:pPr>
      <w:r w:rsidRPr="00465F4D">
        <w:rPr>
          <w:rFonts w:ascii="Arial" w:hAnsi="Arial" w:cs="Arial"/>
          <w:sz w:val="24"/>
          <w:szCs w:val="24"/>
          <w:lang w:val="es-ES"/>
        </w:rPr>
        <w:t>Para la pena de prisión:</w:t>
      </w:r>
    </w:p>
    <w:p w:rsidR="00AB7C75" w:rsidRPr="00465F4D" w:rsidRDefault="00A268ED" w:rsidP="00A268ED">
      <w:pPr>
        <w:pStyle w:val="Sinespaciado"/>
        <w:ind w:firstLine="567"/>
        <w:jc w:val="both"/>
        <w:rPr>
          <w:rFonts w:ascii="Arial" w:hAnsi="Arial" w:cs="Arial"/>
          <w:sz w:val="24"/>
          <w:szCs w:val="24"/>
          <w:lang w:val="es-ES"/>
        </w:rPr>
      </w:pPr>
      <w:r w:rsidRPr="00465F4D">
        <w:rPr>
          <w:rFonts w:ascii="Arial" w:hAnsi="Arial" w:cs="Arial"/>
          <w:sz w:val="24"/>
          <w:szCs w:val="24"/>
          <w:lang w:val="es-ES"/>
        </w:rPr>
        <w:t xml:space="preserve">Cuarto mínimo: </w:t>
      </w:r>
      <w:r w:rsidR="00AB7C75" w:rsidRPr="00465F4D">
        <w:rPr>
          <w:rFonts w:ascii="Arial" w:hAnsi="Arial" w:cs="Arial"/>
          <w:sz w:val="24"/>
          <w:szCs w:val="24"/>
          <w:lang w:val="es-ES"/>
        </w:rPr>
        <w:t>De 192 meses a 240 meses</w:t>
      </w:r>
      <w:r w:rsidR="00AB7C75" w:rsidRPr="00465F4D">
        <w:rPr>
          <w:rFonts w:ascii="Arial" w:hAnsi="Arial" w:cs="Arial"/>
          <w:sz w:val="24"/>
          <w:szCs w:val="24"/>
          <w:lang w:val="es-ES"/>
        </w:rPr>
        <w:tab/>
        <w:t xml:space="preserve"> </w:t>
      </w:r>
    </w:p>
    <w:p w:rsidR="00AB7C75" w:rsidRPr="00465F4D" w:rsidRDefault="00A268ED" w:rsidP="00A268ED">
      <w:pPr>
        <w:pStyle w:val="Sinespaciado"/>
        <w:ind w:firstLine="567"/>
        <w:jc w:val="both"/>
        <w:rPr>
          <w:rFonts w:ascii="Arial" w:hAnsi="Arial" w:cs="Arial"/>
          <w:sz w:val="24"/>
          <w:szCs w:val="24"/>
          <w:lang w:val="es-ES"/>
        </w:rPr>
      </w:pPr>
      <w:r w:rsidRPr="00465F4D">
        <w:rPr>
          <w:rFonts w:ascii="Arial" w:hAnsi="Arial" w:cs="Arial"/>
          <w:sz w:val="24"/>
          <w:szCs w:val="24"/>
          <w:lang w:val="es-ES"/>
        </w:rPr>
        <w:t>Primer cuarto medio</w:t>
      </w:r>
      <w:r w:rsidR="00AB7C75" w:rsidRPr="00465F4D">
        <w:rPr>
          <w:rFonts w:ascii="Arial" w:hAnsi="Arial" w:cs="Arial"/>
          <w:sz w:val="24"/>
          <w:szCs w:val="24"/>
          <w:lang w:val="es-ES"/>
        </w:rPr>
        <w:t>:</w:t>
      </w:r>
      <w:r w:rsidR="00AB7C75" w:rsidRPr="00465F4D">
        <w:rPr>
          <w:rFonts w:ascii="Arial" w:hAnsi="Arial" w:cs="Arial"/>
          <w:sz w:val="24"/>
          <w:szCs w:val="24"/>
          <w:lang w:val="es-ES"/>
        </w:rPr>
        <w:tab/>
      </w:r>
      <w:r w:rsidRPr="00465F4D">
        <w:rPr>
          <w:rFonts w:ascii="Arial" w:hAnsi="Arial" w:cs="Arial"/>
          <w:sz w:val="24"/>
          <w:szCs w:val="24"/>
          <w:lang w:val="es-ES"/>
        </w:rPr>
        <w:t xml:space="preserve"> </w:t>
      </w:r>
      <w:r w:rsidR="00AB7C75" w:rsidRPr="00465F4D">
        <w:rPr>
          <w:rFonts w:ascii="Arial" w:hAnsi="Arial" w:cs="Arial"/>
          <w:sz w:val="24"/>
          <w:szCs w:val="24"/>
          <w:lang w:val="es-ES"/>
        </w:rPr>
        <w:t>De 240 meses y 1 día a 288 meses</w:t>
      </w:r>
    </w:p>
    <w:p w:rsidR="00AB7C75" w:rsidRPr="00465F4D" w:rsidRDefault="00A268ED" w:rsidP="00A268ED">
      <w:pPr>
        <w:pStyle w:val="Sinespaciado"/>
        <w:ind w:firstLine="567"/>
        <w:jc w:val="both"/>
        <w:rPr>
          <w:rFonts w:ascii="Arial" w:hAnsi="Arial" w:cs="Arial"/>
          <w:sz w:val="24"/>
          <w:szCs w:val="24"/>
          <w:lang w:val="es-ES"/>
        </w:rPr>
      </w:pPr>
      <w:r w:rsidRPr="00465F4D">
        <w:rPr>
          <w:rFonts w:ascii="Arial" w:hAnsi="Arial" w:cs="Arial"/>
          <w:sz w:val="24"/>
          <w:szCs w:val="24"/>
          <w:lang w:val="es-ES"/>
        </w:rPr>
        <w:t xml:space="preserve">Segundo cuarto medio: </w:t>
      </w:r>
      <w:r w:rsidR="00AB7C75" w:rsidRPr="00465F4D">
        <w:rPr>
          <w:rFonts w:ascii="Arial" w:hAnsi="Arial" w:cs="Arial"/>
          <w:sz w:val="24"/>
          <w:szCs w:val="24"/>
          <w:lang w:val="es-ES"/>
        </w:rPr>
        <w:t>De 288 meses y 1 día a 336 meses</w:t>
      </w:r>
    </w:p>
    <w:p w:rsidR="00A268ED" w:rsidRPr="00465F4D" w:rsidRDefault="00A268ED" w:rsidP="00A268ED">
      <w:pPr>
        <w:pStyle w:val="Sinespaciado"/>
        <w:ind w:firstLine="567"/>
        <w:jc w:val="both"/>
        <w:rPr>
          <w:rFonts w:ascii="Arial" w:hAnsi="Arial" w:cs="Arial"/>
          <w:sz w:val="24"/>
          <w:szCs w:val="24"/>
          <w:lang w:val="es-ES"/>
        </w:rPr>
      </w:pPr>
      <w:r w:rsidRPr="00465F4D">
        <w:rPr>
          <w:rFonts w:ascii="Arial" w:hAnsi="Arial" w:cs="Arial"/>
          <w:sz w:val="24"/>
          <w:szCs w:val="24"/>
          <w:lang w:val="es-ES"/>
        </w:rPr>
        <w:t xml:space="preserve">Cuarto máximo: </w:t>
      </w:r>
      <w:r w:rsidR="00AB7C75" w:rsidRPr="00465F4D">
        <w:rPr>
          <w:rFonts w:ascii="Arial" w:hAnsi="Arial" w:cs="Arial"/>
          <w:sz w:val="24"/>
          <w:szCs w:val="24"/>
          <w:lang w:val="es-ES"/>
        </w:rPr>
        <w:t>De 336 meses y 1 día a 384 meses</w:t>
      </w:r>
    </w:p>
    <w:p w:rsidR="00A268ED" w:rsidRPr="00465F4D" w:rsidRDefault="00A268ED" w:rsidP="00A268ED">
      <w:pPr>
        <w:pStyle w:val="Sinespaciado"/>
        <w:ind w:firstLine="567"/>
        <w:jc w:val="both"/>
        <w:rPr>
          <w:rFonts w:ascii="Arial" w:hAnsi="Arial" w:cs="Arial"/>
          <w:sz w:val="24"/>
          <w:szCs w:val="24"/>
          <w:lang w:val="es-ES"/>
        </w:rPr>
      </w:pPr>
    </w:p>
    <w:p w:rsidR="00AB7C75" w:rsidRPr="00465F4D" w:rsidRDefault="00AB7C75" w:rsidP="00A268ED">
      <w:pPr>
        <w:pStyle w:val="Sinespaciado"/>
        <w:ind w:firstLine="567"/>
        <w:jc w:val="both"/>
        <w:rPr>
          <w:rFonts w:ascii="Arial" w:hAnsi="Arial" w:cs="Arial"/>
          <w:sz w:val="24"/>
          <w:szCs w:val="24"/>
          <w:lang w:val="es-ES"/>
        </w:rPr>
      </w:pPr>
      <w:r w:rsidRPr="00465F4D">
        <w:rPr>
          <w:rFonts w:ascii="Arial" w:hAnsi="Arial" w:cs="Arial"/>
          <w:sz w:val="24"/>
          <w:szCs w:val="24"/>
          <w:lang w:val="es-ES"/>
        </w:rPr>
        <w:t>Para la pena de multa:</w:t>
      </w:r>
    </w:p>
    <w:p w:rsidR="00AB7C75" w:rsidRPr="00465F4D" w:rsidRDefault="00AB7C75" w:rsidP="00AB7C75">
      <w:pPr>
        <w:pStyle w:val="Sinespaciado"/>
        <w:jc w:val="both"/>
        <w:rPr>
          <w:rFonts w:ascii="Arial" w:hAnsi="Arial" w:cs="Arial"/>
          <w:sz w:val="24"/>
          <w:szCs w:val="24"/>
          <w:lang w:val="es-ES"/>
        </w:rPr>
      </w:pPr>
    </w:p>
    <w:p w:rsidR="00AB7C75" w:rsidRPr="00465F4D" w:rsidRDefault="00A268ED" w:rsidP="00A268ED">
      <w:pPr>
        <w:pStyle w:val="Sinespaciado"/>
        <w:ind w:left="567"/>
        <w:jc w:val="both"/>
        <w:rPr>
          <w:rFonts w:ascii="Arial" w:hAnsi="Arial" w:cs="Arial"/>
          <w:sz w:val="24"/>
          <w:szCs w:val="24"/>
          <w:lang w:val="es-ES"/>
        </w:rPr>
      </w:pPr>
      <w:r w:rsidRPr="00465F4D">
        <w:rPr>
          <w:rFonts w:ascii="Arial" w:hAnsi="Arial" w:cs="Arial"/>
          <w:sz w:val="24"/>
          <w:szCs w:val="24"/>
          <w:lang w:val="es-ES"/>
        </w:rPr>
        <w:t xml:space="preserve">Cuarto mínimo: </w:t>
      </w:r>
      <w:r w:rsidR="00AB7C75" w:rsidRPr="00465F4D">
        <w:rPr>
          <w:rFonts w:ascii="Arial" w:hAnsi="Arial" w:cs="Arial"/>
          <w:sz w:val="24"/>
          <w:szCs w:val="24"/>
          <w:lang w:val="es-ES"/>
        </w:rPr>
        <w:t xml:space="preserve">De 6000 a 6750 </w:t>
      </w:r>
      <w:proofErr w:type="spellStart"/>
      <w:r w:rsidR="00AB7C75" w:rsidRPr="00465F4D">
        <w:rPr>
          <w:rFonts w:ascii="Arial" w:hAnsi="Arial" w:cs="Arial"/>
          <w:sz w:val="24"/>
          <w:szCs w:val="24"/>
          <w:lang w:val="es-ES"/>
        </w:rPr>
        <w:t>s.m.l.m.v</w:t>
      </w:r>
      <w:proofErr w:type="spellEnd"/>
      <w:r w:rsidR="00AB7C75" w:rsidRPr="00465F4D">
        <w:rPr>
          <w:rFonts w:ascii="Arial" w:hAnsi="Arial" w:cs="Arial"/>
          <w:sz w:val="24"/>
          <w:szCs w:val="24"/>
          <w:lang w:val="es-ES"/>
        </w:rPr>
        <w:tab/>
        <w:t xml:space="preserve"> </w:t>
      </w:r>
    </w:p>
    <w:p w:rsidR="00AB7C75" w:rsidRPr="00465F4D" w:rsidRDefault="00A268ED" w:rsidP="00A268ED">
      <w:pPr>
        <w:pStyle w:val="Sinespaciado"/>
        <w:ind w:left="567"/>
        <w:jc w:val="both"/>
        <w:rPr>
          <w:rFonts w:ascii="Arial" w:hAnsi="Arial" w:cs="Arial"/>
          <w:sz w:val="24"/>
          <w:szCs w:val="24"/>
          <w:lang w:val="es-ES"/>
        </w:rPr>
      </w:pPr>
      <w:r w:rsidRPr="00465F4D">
        <w:rPr>
          <w:rFonts w:ascii="Arial" w:hAnsi="Arial" w:cs="Arial"/>
          <w:sz w:val="24"/>
          <w:szCs w:val="24"/>
          <w:lang w:val="es-ES"/>
        </w:rPr>
        <w:t>Primer cuarto medio</w:t>
      </w:r>
      <w:r w:rsidR="00AB7C75" w:rsidRPr="00465F4D">
        <w:rPr>
          <w:rFonts w:ascii="Arial" w:hAnsi="Arial" w:cs="Arial"/>
          <w:sz w:val="24"/>
          <w:szCs w:val="24"/>
          <w:lang w:val="es-ES"/>
        </w:rPr>
        <w:t>:</w:t>
      </w:r>
      <w:r w:rsidR="00AB7C75" w:rsidRPr="00465F4D">
        <w:rPr>
          <w:rFonts w:ascii="Arial" w:hAnsi="Arial" w:cs="Arial"/>
          <w:sz w:val="24"/>
          <w:szCs w:val="24"/>
          <w:lang w:val="es-ES"/>
        </w:rPr>
        <w:tab/>
        <w:t xml:space="preserve">De 6750 a 7500 </w:t>
      </w:r>
      <w:proofErr w:type="spellStart"/>
      <w:r w:rsidR="00AB7C75" w:rsidRPr="00465F4D">
        <w:rPr>
          <w:rFonts w:ascii="Arial" w:hAnsi="Arial" w:cs="Arial"/>
          <w:sz w:val="24"/>
          <w:szCs w:val="24"/>
          <w:lang w:val="es-ES"/>
        </w:rPr>
        <w:t>s.m.l.m.v</w:t>
      </w:r>
      <w:proofErr w:type="spellEnd"/>
    </w:p>
    <w:p w:rsidR="00AB7C75" w:rsidRPr="00465F4D" w:rsidRDefault="00A268ED" w:rsidP="00A268ED">
      <w:pPr>
        <w:pStyle w:val="Sinespaciado"/>
        <w:ind w:left="567"/>
        <w:jc w:val="both"/>
        <w:rPr>
          <w:rFonts w:ascii="Arial" w:hAnsi="Arial" w:cs="Arial"/>
          <w:sz w:val="24"/>
          <w:szCs w:val="24"/>
          <w:lang w:val="es-ES"/>
        </w:rPr>
      </w:pPr>
      <w:r w:rsidRPr="00465F4D">
        <w:rPr>
          <w:rFonts w:ascii="Arial" w:hAnsi="Arial" w:cs="Arial"/>
          <w:sz w:val="24"/>
          <w:szCs w:val="24"/>
          <w:lang w:val="es-ES"/>
        </w:rPr>
        <w:t xml:space="preserve">Segundo cuarto medio: </w:t>
      </w:r>
      <w:r w:rsidR="00AB7C75" w:rsidRPr="00465F4D">
        <w:rPr>
          <w:rFonts w:ascii="Arial" w:hAnsi="Arial" w:cs="Arial"/>
          <w:sz w:val="24"/>
          <w:szCs w:val="24"/>
          <w:lang w:val="es-ES"/>
        </w:rPr>
        <w:t xml:space="preserve">De 7500 a 8250 </w:t>
      </w:r>
      <w:proofErr w:type="spellStart"/>
      <w:r w:rsidR="00AB7C75" w:rsidRPr="00465F4D">
        <w:rPr>
          <w:rFonts w:ascii="Arial" w:hAnsi="Arial" w:cs="Arial"/>
          <w:sz w:val="24"/>
          <w:szCs w:val="24"/>
          <w:lang w:val="es-ES"/>
        </w:rPr>
        <w:t>s.m.l.m.v</w:t>
      </w:r>
      <w:proofErr w:type="spellEnd"/>
    </w:p>
    <w:p w:rsidR="00AB7C75" w:rsidRPr="00465F4D" w:rsidRDefault="00A268ED" w:rsidP="00A268ED">
      <w:pPr>
        <w:pStyle w:val="Sinespaciado"/>
        <w:ind w:left="567"/>
        <w:jc w:val="both"/>
        <w:rPr>
          <w:rFonts w:ascii="Arial" w:hAnsi="Arial" w:cs="Arial"/>
          <w:sz w:val="24"/>
          <w:szCs w:val="24"/>
          <w:lang w:val="es-ES"/>
        </w:rPr>
      </w:pPr>
      <w:r w:rsidRPr="00465F4D">
        <w:rPr>
          <w:rFonts w:ascii="Arial" w:hAnsi="Arial" w:cs="Arial"/>
          <w:sz w:val="24"/>
          <w:szCs w:val="24"/>
          <w:lang w:val="es-ES"/>
        </w:rPr>
        <w:t xml:space="preserve">Cuarto máximo: </w:t>
      </w:r>
      <w:r w:rsidR="00AB7C75" w:rsidRPr="00465F4D">
        <w:rPr>
          <w:rFonts w:ascii="Arial" w:hAnsi="Arial" w:cs="Arial"/>
          <w:sz w:val="24"/>
          <w:szCs w:val="24"/>
          <w:lang w:val="es-ES"/>
        </w:rPr>
        <w:t xml:space="preserve">De 8250 a 9000 </w:t>
      </w:r>
      <w:proofErr w:type="spellStart"/>
      <w:r w:rsidR="00AB7C75" w:rsidRPr="00465F4D">
        <w:rPr>
          <w:rFonts w:ascii="Arial" w:hAnsi="Arial" w:cs="Arial"/>
          <w:sz w:val="24"/>
          <w:szCs w:val="24"/>
          <w:lang w:val="es-ES"/>
        </w:rPr>
        <w:t>s.m.l.m.v</w:t>
      </w:r>
      <w:proofErr w:type="spellEnd"/>
      <w:r w:rsidR="00AB7C75"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DC686B">
      <w:pPr>
        <w:pStyle w:val="Sinespaciado"/>
        <w:numPr>
          <w:ilvl w:val="0"/>
          <w:numId w:val="7"/>
        </w:numPr>
        <w:ind w:left="567" w:hanging="283"/>
        <w:jc w:val="both"/>
        <w:rPr>
          <w:rFonts w:ascii="Arial" w:hAnsi="Arial" w:cs="Arial"/>
          <w:sz w:val="24"/>
          <w:szCs w:val="24"/>
          <w:lang w:val="es-ES"/>
        </w:rPr>
      </w:pPr>
      <w:r w:rsidRPr="00465F4D">
        <w:rPr>
          <w:rFonts w:ascii="Arial" w:hAnsi="Arial" w:cs="Arial"/>
          <w:sz w:val="24"/>
          <w:szCs w:val="24"/>
          <w:lang w:val="es-ES"/>
        </w:rPr>
        <w:t>La A</w:t>
      </w:r>
      <w:r w:rsidR="00DC686B" w:rsidRPr="00465F4D">
        <w:rPr>
          <w:rFonts w:ascii="Arial" w:hAnsi="Arial" w:cs="Arial"/>
          <w:sz w:val="24"/>
          <w:szCs w:val="24"/>
          <w:lang w:val="es-ES"/>
        </w:rPr>
        <w:t xml:space="preserve"> </w:t>
      </w:r>
      <w:r w:rsidRPr="00465F4D">
        <w:rPr>
          <w:rFonts w:ascii="Arial" w:hAnsi="Arial" w:cs="Arial"/>
          <w:sz w:val="24"/>
          <w:szCs w:val="24"/>
          <w:lang w:val="es-ES"/>
        </w:rPr>
        <w:t>quo se ubicó dentro del mínimo de</w:t>
      </w:r>
      <w:r w:rsidR="00AB5BCF">
        <w:rPr>
          <w:rFonts w:ascii="Arial" w:hAnsi="Arial" w:cs="Arial"/>
          <w:sz w:val="24"/>
          <w:szCs w:val="24"/>
          <w:lang w:val="es-ES"/>
        </w:rPr>
        <w:t xml:space="preserve">l primer cuarto de pena, al no presentarse </w:t>
      </w:r>
      <w:r w:rsidRPr="00465F4D">
        <w:rPr>
          <w:rFonts w:ascii="Arial" w:hAnsi="Arial" w:cs="Arial"/>
          <w:sz w:val="24"/>
          <w:szCs w:val="24"/>
          <w:lang w:val="es-ES"/>
        </w:rPr>
        <w:t>circuns</w:t>
      </w:r>
      <w:r w:rsidR="00DC686B" w:rsidRPr="00465F4D">
        <w:rPr>
          <w:rFonts w:ascii="Arial" w:hAnsi="Arial" w:cs="Arial"/>
          <w:sz w:val="24"/>
          <w:szCs w:val="24"/>
          <w:lang w:val="es-ES"/>
        </w:rPr>
        <w:t>tancias de mayor punibilidad (</w:t>
      </w:r>
      <w:r w:rsidRPr="00465F4D">
        <w:rPr>
          <w:rFonts w:ascii="Arial" w:hAnsi="Arial" w:cs="Arial"/>
          <w:sz w:val="24"/>
          <w:szCs w:val="24"/>
          <w:lang w:val="es-ES"/>
        </w:rPr>
        <w:t>192 a 240 meses de prisi</w:t>
      </w:r>
      <w:r w:rsidR="00DC686B" w:rsidRPr="00465F4D">
        <w:rPr>
          <w:rFonts w:ascii="Arial" w:hAnsi="Arial" w:cs="Arial"/>
          <w:sz w:val="24"/>
          <w:szCs w:val="24"/>
          <w:lang w:val="es-ES"/>
        </w:rPr>
        <w:t>ón y multa de 6000 a 6750 SMLMV)</w:t>
      </w:r>
      <w:r w:rsidRPr="00465F4D">
        <w:rPr>
          <w:rFonts w:ascii="Arial" w:hAnsi="Arial" w:cs="Arial"/>
          <w:sz w:val="24"/>
          <w:szCs w:val="24"/>
          <w:lang w:val="es-ES"/>
        </w:rPr>
        <w:t>. En consecuencia se fij</w:t>
      </w:r>
      <w:r w:rsidR="00BC2262" w:rsidRPr="00465F4D">
        <w:rPr>
          <w:rFonts w:ascii="Arial" w:hAnsi="Arial" w:cs="Arial"/>
          <w:sz w:val="24"/>
          <w:szCs w:val="24"/>
          <w:lang w:val="es-ES"/>
        </w:rPr>
        <w:t>ó</w:t>
      </w:r>
      <w:r w:rsidRPr="00465F4D">
        <w:rPr>
          <w:rFonts w:ascii="Arial" w:hAnsi="Arial" w:cs="Arial"/>
          <w:sz w:val="24"/>
          <w:szCs w:val="24"/>
          <w:lang w:val="es-ES"/>
        </w:rPr>
        <w:t xml:space="preserve"> una pe</w:t>
      </w:r>
      <w:r w:rsidR="00AB5BCF">
        <w:rPr>
          <w:rFonts w:ascii="Arial" w:hAnsi="Arial" w:cs="Arial"/>
          <w:sz w:val="24"/>
          <w:szCs w:val="24"/>
          <w:lang w:val="es-ES"/>
        </w:rPr>
        <w:t>na de 192 meses de prisión y de</w:t>
      </w:r>
      <w:r w:rsidRPr="00465F4D">
        <w:rPr>
          <w:rFonts w:ascii="Arial" w:hAnsi="Arial" w:cs="Arial"/>
          <w:sz w:val="24"/>
          <w:szCs w:val="24"/>
          <w:lang w:val="es-ES"/>
        </w:rPr>
        <w:t xml:space="preserve"> 6000 SMLMV. Se le</w:t>
      </w:r>
      <w:r w:rsidR="00DC686B" w:rsidRPr="00465F4D">
        <w:rPr>
          <w:rFonts w:ascii="Arial" w:hAnsi="Arial" w:cs="Arial"/>
          <w:sz w:val="24"/>
          <w:szCs w:val="24"/>
          <w:lang w:val="es-ES"/>
        </w:rPr>
        <w:t xml:space="preserve"> impuso</w:t>
      </w:r>
      <w:r w:rsidRPr="00465F4D">
        <w:rPr>
          <w:rFonts w:ascii="Arial" w:hAnsi="Arial" w:cs="Arial"/>
          <w:sz w:val="24"/>
          <w:szCs w:val="24"/>
          <w:lang w:val="es-ES"/>
        </w:rPr>
        <w:t xml:space="preserve"> a los procesados la inhabil</w:t>
      </w:r>
      <w:r w:rsidR="00B4111F">
        <w:rPr>
          <w:rFonts w:ascii="Arial" w:hAnsi="Arial" w:cs="Arial"/>
          <w:sz w:val="24"/>
          <w:szCs w:val="24"/>
          <w:lang w:val="es-ES"/>
        </w:rPr>
        <w:t>itación para el</w:t>
      </w:r>
      <w:r w:rsidRPr="00465F4D">
        <w:rPr>
          <w:rFonts w:ascii="Arial" w:hAnsi="Arial" w:cs="Arial"/>
          <w:sz w:val="24"/>
          <w:szCs w:val="24"/>
          <w:lang w:val="es-ES"/>
        </w:rPr>
        <w:t xml:space="preserve"> ejercicio de derechos y funciones públicas, por un tiempo igual al de la pena principal.</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AB5BCF" w:rsidP="00DC686B">
      <w:pPr>
        <w:pStyle w:val="Sinespaciado"/>
        <w:numPr>
          <w:ilvl w:val="0"/>
          <w:numId w:val="7"/>
        </w:numPr>
        <w:ind w:left="567" w:hanging="283"/>
        <w:jc w:val="both"/>
        <w:rPr>
          <w:rFonts w:ascii="Arial" w:hAnsi="Arial" w:cs="Arial"/>
          <w:sz w:val="24"/>
          <w:szCs w:val="24"/>
          <w:lang w:val="es-ES"/>
        </w:rPr>
      </w:pPr>
      <w:r>
        <w:rPr>
          <w:rFonts w:ascii="Arial" w:hAnsi="Arial" w:cs="Arial"/>
          <w:sz w:val="24"/>
          <w:szCs w:val="24"/>
          <w:lang w:val="es-ES"/>
        </w:rPr>
        <w:t xml:space="preserve">En </w:t>
      </w:r>
      <w:r w:rsidR="00AB7C75" w:rsidRPr="00465F4D">
        <w:rPr>
          <w:rFonts w:ascii="Arial" w:hAnsi="Arial" w:cs="Arial"/>
          <w:sz w:val="24"/>
          <w:szCs w:val="24"/>
          <w:lang w:val="es-ES"/>
        </w:rPr>
        <w:t xml:space="preserve">razón del plus punitivo no se reconoció el subrogado de la condena de ejecución condicional, ni la prisión domiciliaria, por no reunirse el presupuesto objetivo del artículo 38 del Código Penal y porque la procesada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Alejandra Orozco se dio a la fuga.</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DC686B" w:rsidP="00DC686B">
      <w:pPr>
        <w:pStyle w:val="Sinespaciado"/>
        <w:numPr>
          <w:ilvl w:val="0"/>
          <w:numId w:val="7"/>
        </w:numPr>
        <w:ind w:left="567" w:hanging="283"/>
        <w:jc w:val="both"/>
        <w:rPr>
          <w:rFonts w:ascii="Arial" w:hAnsi="Arial" w:cs="Arial"/>
          <w:sz w:val="24"/>
          <w:szCs w:val="24"/>
          <w:lang w:val="es-ES"/>
        </w:rPr>
      </w:pPr>
      <w:r w:rsidRPr="00465F4D">
        <w:rPr>
          <w:rFonts w:ascii="Arial" w:hAnsi="Arial" w:cs="Arial"/>
          <w:sz w:val="24"/>
          <w:szCs w:val="24"/>
          <w:lang w:val="es-ES"/>
        </w:rPr>
        <w:t xml:space="preserve">No se impuso ninguna </w:t>
      </w:r>
      <w:r w:rsidR="00AB7C75" w:rsidRPr="00465F4D">
        <w:rPr>
          <w:rFonts w:ascii="Arial" w:hAnsi="Arial" w:cs="Arial"/>
          <w:sz w:val="24"/>
          <w:szCs w:val="24"/>
          <w:lang w:val="es-ES"/>
        </w:rPr>
        <w:t>condena al pago de perjuicios, ya que de acuerdo al tr</w:t>
      </w:r>
      <w:r w:rsidR="00BC2262" w:rsidRPr="00465F4D">
        <w:rPr>
          <w:rFonts w:ascii="Arial" w:hAnsi="Arial" w:cs="Arial"/>
          <w:sz w:val="24"/>
          <w:szCs w:val="24"/>
          <w:lang w:val="es-ES"/>
        </w:rPr>
        <w:t>á</w:t>
      </w:r>
      <w:r w:rsidRPr="00465F4D">
        <w:rPr>
          <w:rFonts w:ascii="Arial" w:hAnsi="Arial" w:cs="Arial"/>
          <w:sz w:val="24"/>
          <w:szCs w:val="24"/>
          <w:lang w:val="es-ES"/>
        </w:rPr>
        <w:t>mite vigente las</w:t>
      </w:r>
      <w:r w:rsidR="00AB7C75" w:rsidRPr="00465F4D">
        <w:rPr>
          <w:rFonts w:ascii="Arial" w:hAnsi="Arial" w:cs="Arial"/>
          <w:sz w:val="24"/>
          <w:szCs w:val="24"/>
          <w:lang w:val="es-ES"/>
        </w:rPr>
        <w:t xml:space="preserve"> víctimas no adelantaron el incidente respectivo.</w:t>
      </w:r>
    </w:p>
    <w:p w:rsidR="00AB7C75" w:rsidRPr="00465F4D" w:rsidRDefault="00AB7C75" w:rsidP="00AB7C75">
      <w:pPr>
        <w:pStyle w:val="Sinespaciado"/>
        <w:jc w:val="both"/>
        <w:rPr>
          <w:rFonts w:ascii="Arial" w:hAnsi="Arial" w:cs="Arial"/>
          <w:sz w:val="24"/>
          <w:szCs w:val="24"/>
          <w:lang w:val="es-ES"/>
        </w:rPr>
      </w:pPr>
    </w:p>
    <w:p w:rsidR="00AB7C75" w:rsidRPr="00465F4D" w:rsidRDefault="00DC686B" w:rsidP="00AB7C75">
      <w:pPr>
        <w:pStyle w:val="Sinespaciado"/>
        <w:jc w:val="both"/>
        <w:rPr>
          <w:rFonts w:ascii="Arial" w:hAnsi="Arial" w:cs="Arial"/>
          <w:sz w:val="24"/>
          <w:szCs w:val="24"/>
          <w:lang w:val="es-ES"/>
        </w:rPr>
      </w:pPr>
      <w:r w:rsidRPr="00465F4D">
        <w:rPr>
          <w:rFonts w:ascii="Arial" w:hAnsi="Arial" w:cs="Arial"/>
          <w:sz w:val="24"/>
          <w:szCs w:val="24"/>
          <w:lang w:val="es-ES"/>
        </w:rPr>
        <w:t>4.2</w:t>
      </w:r>
      <w:r w:rsidR="00AB7C75" w:rsidRPr="00465F4D">
        <w:rPr>
          <w:rFonts w:ascii="Arial" w:hAnsi="Arial" w:cs="Arial"/>
          <w:sz w:val="24"/>
          <w:szCs w:val="24"/>
          <w:lang w:val="es-ES"/>
        </w:rPr>
        <w:t xml:space="preserve"> La decisión fue recurrida por los defensores de los sentenciados y por el señor </w:t>
      </w:r>
      <w:r w:rsidR="00B6573B" w:rsidRPr="00465F4D">
        <w:rPr>
          <w:rFonts w:ascii="Arial" w:hAnsi="Arial" w:cs="Arial"/>
          <w:sz w:val="24"/>
          <w:szCs w:val="24"/>
          <w:lang w:val="es-ES"/>
        </w:rPr>
        <w:t xml:space="preserve">Óscar </w:t>
      </w:r>
      <w:r w:rsidR="00AB7C75" w:rsidRPr="00465F4D">
        <w:rPr>
          <w:rFonts w:ascii="Arial" w:hAnsi="Arial" w:cs="Arial"/>
          <w:sz w:val="24"/>
          <w:szCs w:val="24"/>
          <w:lang w:val="es-ES"/>
        </w:rPr>
        <w:t>Jairo Pineda L</w:t>
      </w:r>
      <w:r w:rsidR="00BC2262" w:rsidRPr="00465F4D">
        <w:rPr>
          <w:rFonts w:ascii="Arial" w:hAnsi="Arial" w:cs="Arial"/>
          <w:sz w:val="24"/>
          <w:szCs w:val="24"/>
          <w:lang w:val="es-ES"/>
        </w:rPr>
        <w:t>ó</w:t>
      </w:r>
      <w:r w:rsidR="00AB7C75" w:rsidRPr="00465F4D">
        <w:rPr>
          <w:rFonts w:ascii="Arial" w:hAnsi="Arial" w:cs="Arial"/>
          <w:sz w:val="24"/>
          <w:szCs w:val="24"/>
          <w:lang w:val="es-ES"/>
        </w:rPr>
        <w:t>pez.</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DC686B">
      <w:pPr>
        <w:pStyle w:val="Sinespaciado"/>
        <w:jc w:val="center"/>
        <w:rPr>
          <w:rFonts w:ascii="Arial" w:hAnsi="Arial" w:cs="Arial"/>
          <w:sz w:val="24"/>
          <w:szCs w:val="24"/>
          <w:lang w:val="es-ES"/>
        </w:rPr>
      </w:pPr>
      <w:r w:rsidRPr="00465F4D">
        <w:rPr>
          <w:rFonts w:ascii="Arial" w:hAnsi="Arial" w:cs="Arial"/>
          <w:sz w:val="24"/>
          <w:szCs w:val="24"/>
          <w:lang w:val="es-ES"/>
        </w:rPr>
        <w:t>5</w:t>
      </w:r>
      <w:r w:rsidR="00DC686B" w:rsidRPr="00465F4D">
        <w:rPr>
          <w:rFonts w:ascii="Arial" w:hAnsi="Arial" w:cs="Arial"/>
          <w:sz w:val="24"/>
          <w:szCs w:val="24"/>
          <w:lang w:val="es-ES"/>
        </w:rPr>
        <w:t>. SOBRE LOS RECURSOS PROPUESTOS</w:t>
      </w:r>
    </w:p>
    <w:p w:rsidR="00AB7C75" w:rsidRPr="00465F4D" w:rsidRDefault="00AB7C75" w:rsidP="00AB7C75">
      <w:pPr>
        <w:pStyle w:val="Sinespaciado"/>
        <w:jc w:val="both"/>
        <w:rPr>
          <w:rFonts w:ascii="Arial" w:hAnsi="Arial" w:cs="Arial"/>
          <w:sz w:val="24"/>
          <w:szCs w:val="24"/>
          <w:lang w:val="es-ES"/>
        </w:rPr>
      </w:pPr>
    </w:p>
    <w:p w:rsidR="00AB7C75" w:rsidRPr="00465F4D" w:rsidRDefault="00DC686B" w:rsidP="00AB7C75">
      <w:pPr>
        <w:pStyle w:val="Sinespaciado"/>
        <w:jc w:val="both"/>
        <w:rPr>
          <w:rFonts w:ascii="Arial" w:hAnsi="Arial" w:cs="Arial"/>
          <w:sz w:val="24"/>
          <w:szCs w:val="24"/>
          <w:u w:val="single"/>
          <w:lang w:val="es-ES"/>
        </w:rPr>
      </w:pPr>
      <w:r w:rsidRPr="00465F4D">
        <w:rPr>
          <w:rFonts w:ascii="Arial" w:hAnsi="Arial" w:cs="Arial"/>
          <w:sz w:val="24"/>
          <w:szCs w:val="24"/>
          <w:u w:val="single"/>
          <w:lang w:val="es-ES"/>
        </w:rPr>
        <w:t>5.1 DR. URIEL HINCAPIÉ</w:t>
      </w:r>
      <w:r w:rsidR="00AB7C75" w:rsidRPr="00465F4D">
        <w:rPr>
          <w:rFonts w:ascii="Arial" w:hAnsi="Arial" w:cs="Arial"/>
          <w:sz w:val="24"/>
          <w:szCs w:val="24"/>
          <w:u w:val="single"/>
          <w:lang w:val="es-ES"/>
        </w:rPr>
        <w:t xml:space="preserve"> MONTOYA </w:t>
      </w:r>
      <w:r w:rsidRPr="00465F4D">
        <w:rPr>
          <w:rFonts w:ascii="Arial" w:hAnsi="Arial" w:cs="Arial"/>
          <w:sz w:val="24"/>
          <w:szCs w:val="24"/>
          <w:u w:val="single"/>
          <w:lang w:val="es-ES"/>
        </w:rPr>
        <w:t>– ABOGADO DE ÉRIKA ALEJANDRA OROZCO ZAPATA (Recurrente</w:t>
      </w:r>
      <w:r w:rsidR="00AB7C75" w:rsidRPr="00465F4D">
        <w:rPr>
          <w:rFonts w:ascii="Arial" w:hAnsi="Arial" w:cs="Arial"/>
          <w:sz w:val="24"/>
          <w:szCs w:val="24"/>
          <w:u w:val="single"/>
          <w:lang w:val="es-ES"/>
        </w:rPr>
        <w:t xml:space="preserve">) </w:t>
      </w:r>
    </w:p>
    <w:p w:rsidR="00AB7C75" w:rsidRPr="00465F4D" w:rsidRDefault="00AB7C75" w:rsidP="00DC686B">
      <w:pPr>
        <w:pStyle w:val="Sinespaciado"/>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Lo que se present</w:t>
      </w:r>
      <w:r w:rsidR="00BC2262" w:rsidRPr="00465F4D">
        <w:rPr>
          <w:rFonts w:ascii="Arial" w:hAnsi="Arial" w:cs="Arial"/>
          <w:sz w:val="24"/>
          <w:szCs w:val="24"/>
          <w:lang w:val="es-ES"/>
        </w:rPr>
        <w:t>ó</w:t>
      </w:r>
      <w:r w:rsidRPr="00465F4D">
        <w:rPr>
          <w:rFonts w:ascii="Arial" w:hAnsi="Arial" w:cs="Arial"/>
          <w:sz w:val="24"/>
          <w:szCs w:val="24"/>
          <w:lang w:val="es-ES"/>
        </w:rPr>
        <w:t xml:space="preserve"> el 11 de mayo de 2006 fue una amigable negocia</w:t>
      </w:r>
      <w:r w:rsidR="00B4111F">
        <w:rPr>
          <w:rFonts w:ascii="Arial" w:hAnsi="Arial" w:cs="Arial"/>
          <w:sz w:val="24"/>
          <w:szCs w:val="24"/>
          <w:lang w:val="es-ES"/>
        </w:rPr>
        <w:t>ción al calor de unos tragos,</w:t>
      </w:r>
      <w:r w:rsidR="00623BEB" w:rsidRPr="00465F4D">
        <w:rPr>
          <w:rFonts w:ascii="Arial" w:hAnsi="Arial" w:cs="Arial"/>
          <w:sz w:val="24"/>
          <w:szCs w:val="24"/>
          <w:lang w:val="es-ES"/>
        </w:rPr>
        <w:t xml:space="preserve"> </w:t>
      </w:r>
      <w:r w:rsidRPr="00465F4D">
        <w:rPr>
          <w:rFonts w:ascii="Arial" w:hAnsi="Arial" w:cs="Arial"/>
          <w:sz w:val="24"/>
          <w:szCs w:val="24"/>
          <w:lang w:val="es-ES"/>
        </w:rPr>
        <w:t xml:space="preserve">en la casa del Dr. John Jairo Castaño donde participaron el citado abogado, Jair  “el animal” y </w:t>
      </w:r>
      <w:r w:rsidR="00B6573B" w:rsidRPr="00465F4D">
        <w:rPr>
          <w:rFonts w:ascii="Arial" w:hAnsi="Arial" w:cs="Arial"/>
          <w:sz w:val="24"/>
          <w:szCs w:val="24"/>
          <w:lang w:val="es-ES"/>
        </w:rPr>
        <w:t xml:space="preserve">Óscar </w:t>
      </w:r>
      <w:r w:rsidRPr="00465F4D">
        <w:rPr>
          <w:rFonts w:ascii="Arial" w:hAnsi="Arial" w:cs="Arial"/>
          <w:sz w:val="24"/>
          <w:szCs w:val="24"/>
          <w:lang w:val="es-ES"/>
        </w:rPr>
        <w:t>morales “el negro”.</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FC47D9"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 xml:space="preserve">Érika </w:t>
      </w:r>
      <w:r w:rsidR="00AB7C75" w:rsidRPr="00465F4D">
        <w:rPr>
          <w:rFonts w:ascii="Arial" w:hAnsi="Arial" w:cs="Arial"/>
          <w:sz w:val="24"/>
          <w:szCs w:val="24"/>
          <w:lang w:val="es-ES"/>
        </w:rPr>
        <w:t xml:space="preserve">Alejandra Orozco no </w:t>
      </w:r>
      <w:r w:rsidR="00623BEB" w:rsidRPr="00465F4D">
        <w:rPr>
          <w:rFonts w:ascii="Arial" w:hAnsi="Arial" w:cs="Arial"/>
          <w:sz w:val="24"/>
          <w:szCs w:val="24"/>
          <w:lang w:val="es-ES"/>
        </w:rPr>
        <w:t>intervino en ese acto ya que se</w:t>
      </w:r>
      <w:r w:rsidR="00AB7C75" w:rsidRPr="00465F4D">
        <w:rPr>
          <w:rFonts w:ascii="Arial" w:hAnsi="Arial" w:cs="Arial"/>
          <w:sz w:val="24"/>
          <w:szCs w:val="24"/>
          <w:lang w:val="es-ES"/>
        </w:rPr>
        <w:t xml:space="preserve"> retir</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de esa vivienda en un taxi.</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623BEB"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El abogado Castaño tenía</w:t>
      </w:r>
      <w:r w:rsidR="00AB7C75" w:rsidRPr="00465F4D">
        <w:rPr>
          <w:rFonts w:ascii="Arial" w:hAnsi="Arial" w:cs="Arial"/>
          <w:sz w:val="24"/>
          <w:szCs w:val="24"/>
          <w:lang w:val="es-ES"/>
        </w:rPr>
        <w:t xml:space="preserve"> conocimiento acerca de las letras de cambio que estaban cobrando las personas citadas, ya que esos títulos fueron elaborados en su oficina en el mes de agosto de 2003. Ese profesional negoci</w:t>
      </w:r>
      <w:r w:rsidR="00BC2262" w:rsidRPr="00465F4D">
        <w:rPr>
          <w:rFonts w:ascii="Arial" w:hAnsi="Arial" w:cs="Arial"/>
          <w:sz w:val="24"/>
          <w:szCs w:val="24"/>
          <w:lang w:val="es-ES"/>
        </w:rPr>
        <w:t>ó</w:t>
      </w:r>
      <w:r w:rsidRPr="00465F4D">
        <w:rPr>
          <w:rFonts w:ascii="Arial" w:hAnsi="Arial" w:cs="Arial"/>
          <w:sz w:val="24"/>
          <w:szCs w:val="24"/>
          <w:lang w:val="es-ES"/>
        </w:rPr>
        <w:t xml:space="preserve"> las letras en mención</w:t>
      </w:r>
      <w:r w:rsidR="00AB7C75" w:rsidRPr="00465F4D">
        <w:rPr>
          <w:rFonts w:ascii="Arial" w:hAnsi="Arial" w:cs="Arial"/>
          <w:sz w:val="24"/>
          <w:szCs w:val="24"/>
          <w:lang w:val="es-ES"/>
        </w:rPr>
        <w:t>, ofreció un carro y una moto y se llegó a ese convenio sin ninguna clase de amenazas ni intimidación.</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Esa situación se comprob</w:t>
      </w:r>
      <w:r w:rsidR="00BC2262" w:rsidRPr="00465F4D">
        <w:rPr>
          <w:rFonts w:ascii="Arial" w:hAnsi="Arial" w:cs="Arial"/>
          <w:sz w:val="24"/>
          <w:szCs w:val="24"/>
          <w:lang w:val="es-ES"/>
        </w:rPr>
        <w:t>ó</w:t>
      </w:r>
      <w:r w:rsidRPr="00465F4D">
        <w:rPr>
          <w:rFonts w:ascii="Arial" w:hAnsi="Arial" w:cs="Arial"/>
          <w:sz w:val="24"/>
          <w:szCs w:val="24"/>
          <w:lang w:val="es-ES"/>
        </w:rPr>
        <w:t xml:space="preserve"> con el testimonio de Edwin Alonso Lopera, quien era el conducto</w:t>
      </w:r>
      <w:r w:rsidR="00B4111F">
        <w:rPr>
          <w:rFonts w:ascii="Arial" w:hAnsi="Arial" w:cs="Arial"/>
          <w:sz w:val="24"/>
          <w:szCs w:val="24"/>
          <w:lang w:val="es-ES"/>
        </w:rPr>
        <w:t xml:space="preserve">r y asistente personal del Dr. </w:t>
      </w:r>
      <w:r w:rsidRPr="00465F4D">
        <w:rPr>
          <w:rFonts w:ascii="Arial" w:hAnsi="Arial" w:cs="Arial"/>
          <w:sz w:val="24"/>
          <w:szCs w:val="24"/>
          <w:lang w:val="es-ES"/>
        </w:rPr>
        <w:t>Castaño, lo mismo que con la declaración que entreg</w:t>
      </w:r>
      <w:r w:rsidR="00BC2262" w:rsidRPr="00465F4D">
        <w:rPr>
          <w:rFonts w:ascii="Arial" w:hAnsi="Arial" w:cs="Arial"/>
          <w:sz w:val="24"/>
          <w:szCs w:val="24"/>
          <w:lang w:val="es-ES"/>
        </w:rPr>
        <w:t>ó</w:t>
      </w:r>
      <w:r w:rsidR="00323981">
        <w:rPr>
          <w:rFonts w:ascii="Arial" w:hAnsi="Arial" w:cs="Arial"/>
          <w:sz w:val="24"/>
          <w:szCs w:val="24"/>
          <w:lang w:val="es-ES"/>
        </w:rPr>
        <w:t xml:space="preserve"> </w:t>
      </w:r>
      <w:r w:rsidR="00FC47D9" w:rsidRPr="00465F4D">
        <w:rPr>
          <w:rFonts w:ascii="Arial" w:hAnsi="Arial" w:cs="Arial"/>
          <w:sz w:val="24"/>
          <w:szCs w:val="24"/>
          <w:lang w:val="es-ES"/>
        </w:rPr>
        <w:t xml:space="preserve">Érika </w:t>
      </w:r>
      <w:r w:rsidR="00623BEB" w:rsidRPr="00465F4D">
        <w:rPr>
          <w:rFonts w:ascii="Arial" w:hAnsi="Arial" w:cs="Arial"/>
          <w:sz w:val="24"/>
          <w:szCs w:val="24"/>
          <w:lang w:val="es-ES"/>
        </w:rPr>
        <w:t>Orozco que goza de veracidad</w:t>
      </w:r>
      <w:r w:rsidRPr="00465F4D">
        <w:rPr>
          <w:rFonts w:ascii="Arial" w:hAnsi="Arial" w:cs="Arial"/>
          <w:sz w:val="24"/>
          <w:szCs w:val="24"/>
          <w:lang w:val="es-ES"/>
        </w:rPr>
        <w:t>.</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AB7C75" w:rsidP="00623BE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Adem</w:t>
      </w:r>
      <w:r w:rsidR="00BC2262" w:rsidRPr="00465F4D">
        <w:rPr>
          <w:rFonts w:ascii="Arial" w:hAnsi="Arial" w:cs="Arial"/>
          <w:sz w:val="24"/>
          <w:szCs w:val="24"/>
          <w:lang w:val="es-ES"/>
        </w:rPr>
        <w:t>á</w:t>
      </w:r>
      <w:r w:rsidRPr="00465F4D">
        <w:rPr>
          <w:rFonts w:ascii="Arial" w:hAnsi="Arial" w:cs="Arial"/>
          <w:sz w:val="24"/>
          <w:szCs w:val="24"/>
          <w:lang w:val="es-ES"/>
        </w:rPr>
        <w:t>s se estableció el extrav</w:t>
      </w:r>
      <w:r w:rsidR="00BC2262" w:rsidRPr="00465F4D">
        <w:rPr>
          <w:rFonts w:ascii="Arial" w:hAnsi="Arial" w:cs="Arial"/>
          <w:sz w:val="24"/>
          <w:szCs w:val="24"/>
          <w:lang w:val="es-ES"/>
        </w:rPr>
        <w:t>í</w:t>
      </w:r>
      <w:r w:rsidRPr="00465F4D">
        <w:rPr>
          <w:rFonts w:ascii="Arial" w:hAnsi="Arial" w:cs="Arial"/>
          <w:sz w:val="24"/>
          <w:szCs w:val="24"/>
          <w:lang w:val="es-ES"/>
        </w:rPr>
        <w:t>o de la denuncia que present</w:t>
      </w:r>
      <w:r w:rsidR="00BC2262" w:rsidRPr="00465F4D">
        <w:rPr>
          <w:rFonts w:ascii="Arial" w:hAnsi="Arial" w:cs="Arial"/>
          <w:sz w:val="24"/>
          <w:szCs w:val="24"/>
          <w:lang w:val="es-ES"/>
        </w:rPr>
        <w:t>ó</w:t>
      </w:r>
      <w:r w:rsidRPr="00465F4D">
        <w:rPr>
          <w:rFonts w:ascii="Arial" w:hAnsi="Arial" w:cs="Arial"/>
          <w:sz w:val="24"/>
          <w:szCs w:val="24"/>
          <w:lang w:val="es-ES"/>
        </w:rPr>
        <w:t xml:space="preserve"> el Dr. Castaño, lo cual fue menci</w:t>
      </w:r>
      <w:r w:rsidR="00623BEB" w:rsidRPr="00465F4D">
        <w:rPr>
          <w:rFonts w:ascii="Arial" w:hAnsi="Arial" w:cs="Arial"/>
          <w:sz w:val="24"/>
          <w:szCs w:val="24"/>
          <w:lang w:val="es-ES"/>
        </w:rPr>
        <w:t>onado por el delegado de la FGN</w:t>
      </w:r>
      <w:r w:rsidRPr="00465F4D">
        <w:rPr>
          <w:rFonts w:ascii="Arial" w:hAnsi="Arial" w:cs="Arial"/>
          <w:sz w:val="24"/>
          <w:szCs w:val="24"/>
          <w:lang w:val="es-ES"/>
        </w:rPr>
        <w:t xml:space="preserve"> que intervino en las audien</w:t>
      </w:r>
      <w:r w:rsidR="00623BEB" w:rsidRPr="00465F4D">
        <w:rPr>
          <w:rFonts w:ascii="Arial" w:hAnsi="Arial" w:cs="Arial"/>
          <w:sz w:val="24"/>
          <w:szCs w:val="24"/>
          <w:lang w:val="es-ES"/>
        </w:rPr>
        <w:t xml:space="preserve">cias preliminares, al hacer su </w:t>
      </w:r>
      <w:r w:rsidRPr="00465F4D">
        <w:rPr>
          <w:rFonts w:ascii="Arial" w:hAnsi="Arial" w:cs="Arial"/>
          <w:sz w:val="24"/>
          <w:szCs w:val="24"/>
          <w:lang w:val="es-ES"/>
        </w:rPr>
        <w:t xml:space="preserve">solicitud de imposición de medida de aseguramiento, acto que estuvo dirigido a proteger al citado abogado del delito de </w:t>
      </w:r>
      <w:r w:rsidR="00623BEB" w:rsidRPr="00465F4D">
        <w:rPr>
          <w:rFonts w:ascii="Arial" w:hAnsi="Arial" w:cs="Arial"/>
          <w:sz w:val="24"/>
          <w:szCs w:val="24"/>
          <w:lang w:val="es-ES"/>
        </w:rPr>
        <w:t>falsa denuncia, ya que la misma só</w:t>
      </w:r>
      <w:r w:rsidRPr="00465F4D">
        <w:rPr>
          <w:rFonts w:ascii="Arial" w:hAnsi="Arial" w:cs="Arial"/>
          <w:sz w:val="24"/>
          <w:szCs w:val="24"/>
          <w:lang w:val="es-ES"/>
        </w:rPr>
        <w:t xml:space="preserve">lo contenía inconsistencias, </w:t>
      </w:r>
      <w:r w:rsidR="00623BEB" w:rsidRPr="00465F4D">
        <w:rPr>
          <w:rFonts w:ascii="Arial" w:hAnsi="Arial" w:cs="Arial"/>
          <w:sz w:val="24"/>
          <w:szCs w:val="24"/>
          <w:lang w:val="es-ES"/>
        </w:rPr>
        <w:t>incongruencias y</w:t>
      </w:r>
      <w:r w:rsidRPr="00465F4D">
        <w:rPr>
          <w:rFonts w:ascii="Arial" w:hAnsi="Arial" w:cs="Arial"/>
          <w:sz w:val="24"/>
          <w:szCs w:val="24"/>
          <w:lang w:val="es-ES"/>
        </w:rPr>
        <w:t xml:space="preserve"> mentiras, lo que llevó a la FGN a pedir inicialmente la preclusión de la investigación por el delito de secuestro extorsivo.</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 xml:space="preserve">La conducta de los delegados de la FGN, al solicitar la preclusión  por el delito de secuestro extorsivo, y acusar posteriormente por el tipo de extorsión en </w:t>
      </w:r>
      <w:r w:rsidR="00623BEB" w:rsidRPr="00465F4D">
        <w:rPr>
          <w:rFonts w:ascii="Arial" w:hAnsi="Arial" w:cs="Arial"/>
          <w:sz w:val="24"/>
          <w:szCs w:val="24"/>
          <w:lang w:val="es-ES"/>
        </w:rPr>
        <w:t xml:space="preserve">modalidad agravada se explica </w:t>
      </w:r>
      <w:r w:rsidRPr="00465F4D">
        <w:rPr>
          <w:rFonts w:ascii="Arial" w:hAnsi="Arial" w:cs="Arial"/>
          <w:sz w:val="24"/>
          <w:szCs w:val="24"/>
          <w:lang w:val="es-ES"/>
        </w:rPr>
        <w:t>por las fa</w:t>
      </w:r>
      <w:r w:rsidR="00B4111F">
        <w:rPr>
          <w:rFonts w:ascii="Arial" w:hAnsi="Arial" w:cs="Arial"/>
          <w:sz w:val="24"/>
          <w:szCs w:val="24"/>
          <w:lang w:val="es-ES"/>
        </w:rPr>
        <w:t xml:space="preserve">lsedades e incoherencias de la </w:t>
      </w:r>
      <w:r w:rsidRPr="00465F4D">
        <w:rPr>
          <w:rFonts w:ascii="Arial" w:hAnsi="Arial" w:cs="Arial"/>
          <w:sz w:val="24"/>
          <w:szCs w:val="24"/>
          <w:lang w:val="es-ES"/>
        </w:rPr>
        <w:t>denuncia y las entrevistas iniciales que rindieron el Dr. Castaño y su esposa.</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FC47D9"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 xml:space="preserve">Érika </w:t>
      </w:r>
      <w:r w:rsidR="00AB7C75" w:rsidRPr="00465F4D">
        <w:rPr>
          <w:rFonts w:ascii="Arial" w:hAnsi="Arial" w:cs="Arial"/>
          <w:sz w:val="24"/>
          <w:szCs w:val="24"/>
          <w:lang w:val="es-ES"/>
        </w:rPr>
        <w:t xml:space="preserve">A. Orozco no incurrió en una conducta de extorsión contra el Dr. Castaño y su familia, sino que por el contrario fue víctima de un constreñimiento ilegal por parte de los individuos mencionados en el juicio </w:t>
      </w:r>
      <w:r w:rsidR="00623BEB" w:rsidRPr="00465F4D">
        <w:rPr>
          <w:rFonts w:ascii="Arial" w:hAnsi="Arial" w:cs="Arial"/>
          <w:sz w:val="24"/>
          <w:szCs w:val="24"/>
          <w:lang w:val="es-ES"/>
        </w:rPr>
        <w:t xml:space="preserve">como “el negro” y “ el animal”, lo que se comprobó: </w:t>
      </w:r>
      <w:r w:rsidR="00AB7C75" w:rsidRPr="00465F4D">
        <w:rPr>
          <w:rFonts w:ascii="Arial" w:hAnsi="Arial" w:cs="Arial"/>
          <w:sz w:val="24"/>
          <w:szCs w:val="24"/>
          <w:lang w:val="es-ES"/>
        </w:rPr>
        <w:t>i) con el testimonio de Edwi</w:t>
      </w:r>
      <w:r w:rsidR="00623BEB" w:rsidRPr="00465F4D">
        <w:rPr>
          <w:rFonts w:ascii="Arial" w:hAnsi="Arial" w:cs="Arial"/>
          <w:sz w:val="24"/>
          <w:szCs w:val="24"/>
          <w:lang w:val="es-ES"/>
        </w:rPr>
        <w:t>n Alonso Lopera llamado “Lucas”</w:t>
      </w:r>
      <w:r w:rsidR="00AB7C75" w:rsidRPr="00465F4D">
        <w:rPr>
          <w:rFonts w:ascii="Arial" w:hAnsi="Arial" w:cs="Arial"/>
          <w:sz w:val="24"/>
          <w:szCs w:val="24"/>
          <w:lang w:val="es-ES"/>
        </w:rPr>
        <w:t>, quien fue asistente y conductor de John Jairo Castaño</w:t>
      </w:r>
      <w:r w:rsidR="00623BEB" w:rsidRPr="00465F4D">
        <w:rPr>
          <w:rFonts w:ascii="Arial" w:hAnsi="Arial" w:cs="Arial"/>
          <w:sz w:val="24"/>
          <w:szCs w:val="24"/>
          <w:lang w:val="es-ES"/>
        </w:rPr>
        <w:t>;</w:t>
      </w:r>
      <w:r w:rsidR="00AB7C75" w:rsidRPr="00465F4D">
        <w:rPr>
          <w:rFonts w:ascii="Arial" w:hAnsi="Arial" w:cs="Arial"/>
          <w:sz w:val="24"/>
          <w:szCs w:val="24"/>
          <w:lang w:val="es-ES"/>
        </w:rPr>
        <w:t xml:space="preserve"> ii) lo que se deduce de la tra</w:t>
      </w:r>
      <w:r w:rsidR="00623BEB" w:rsidRPr="00465F4D">
        <w:rPr>
          <w:rFonts w:ascii="Arial" w:hAnsi="Arial" w:cs="Arial"/>
          <w:sz w:val="24"/>
          <w:szCs w:val="24"/>
          <w:lang w:val="es-ES"/>
        </w:rPr>
        <w:t xml:space="preserve">nsliteración que se hizo de la </w:t>
      </w:r>
      <w:r w:rsidR="00AB7C75" w:rsidRPr="00465F4D">
        <w:rPr>
          <w:rFonts w:ascii="Arial" w:hAnsi="Arial" w:cs="Arial"/>
          <w:sz w:val="24"/>
          <w:szCs w:val="24"/>
          <w:lang w:val="es-ES"/>
        </w:rPr>
        <w:t xml:space="preserve">llamada telefónica que le hizo la esposa del Dr. Castaño a su </w:t>
      </w:r>
      <w:r w:rsidR="00623BEB" w:rsidRPr="00465F4D">
        <w:rPr>
          <w:rFonts w:ascii="Arial" w:hAnsi="Arial" w:cs="Arial"/>
          <w:sz w:val="24"/>
          <w:szCs w:val="24"/>
          <w:lang w:val="es-ES"/>
        </w:rPr>
        <w:t xml:space="preserve">defendida, sin su conocimiento; </w:t>
      </w:r>
      <w:r w:rsidR="00AB7C75" w:rsidRPr="00465F4D">
        <w:rPr>
          <w:rFonts w:ascii="Arial" w:hAnsi="Arial" w:cs="Arial"/>
          <w:sz w:val="24"/>
          <w:szCs w:val="24"/>
          <w:lang w:val="es-ES"/>
        </w:rPr>
        <w:t xml:space="preserve">y iii) porque el testimonio de la señora Orozco fue sincero, respetable y ajustado a la verdad y ello demuestra que no </w:t>
      </w:r>
      <w:r w:rsidR="00623BEB" w:rsidRPr="00465F4D">
        <w:rPr>
          <w:rFonts w:ascii="Arial" w:hAnsi="Arial" w:cs="Arial"/>
          <w:sz w:val="24"/>
          <w:szCs w:val="24"/>
          <w:lang w:val="es-ES"/>
        </w:rPr>
        <w:t>existió</w:t>
      </w:r>
      <w:r w:rsidR="00AB7C75" w:rsidRPr="00465F4D">
        <w:rPr>
          <w:rFonts w:ascii="Arial" w:hAnsi="Arial" w:cs="Arial"/>
          <w:sz w:val="24"/>
          <w:szCs w:val="24"/>
          <w:lang w:val="es-ES"/>
        </w:rPr>
        <w:t xml:space="preserve"> el secues</w:t>
      </w:r>
      <w:r w:rsidR="00623BEB" w:rsidRPr="00465F4D">
        <w:rPr>
          <w:rFonts w:ascii="Arial" w:hAnsi="Arial" w:cs="Arial"/>
          <w:sz w:val="24"/>
          <w:szCs w:val="24"/>
          <w:lang w:val="es-ES"/>
        </w:rPr>
        <w:t>tro extorsivo que fue objeto de</w:t>
      </w:r>
      <w:r w:rsidR="00AB7C75" w:rsidRPr="00465F4D">
        <w:rPr>
          <w:rFonts w:ascii="Arial" w:hAnsi="Arial" w:cs="Arial"/>
          <w:sz w:val="24"/>
          <w:szCs w:val="24"/>
          <w:lang w:val="es-ES"/>
        </w:rPr>
        <w:t xml:space="preserve"> imputación inic</w:t>
      </w:r>
      <w:r w:rsidR="00623BEB" w:rsidRPr="00465F4D">
        <w:rPr>
          <w:rFonts w:ascii="Arial" w:hAnsi="Arial" w:cs="Arial"/>
          <w:sz w:val="24"/>
          <w:szCs w:val="24"/>
          <w:lang w:val="es-ES"/>
        </w:rPr>
        <w:t xml:space="preserve">ial por la FGN, </w:t>
      </w:r>
      <w:r w:rsidR="00AB7C75" w:rsidRPr="00465F4D">
        <w:rPr>
          <w:rFonts w:ascii="Arial" w:hAnsi="Arial" w:cs="Arial"/>
          <w:sz w:val="24"/>
          <w:szCs w:val="24"/>
          <w:lang w:val="es-ES"/>
        </w:rPr>
        <w:t xml:space="preserve">que pidió posteriormente </w:t>
      </w:r>
      <w:r w:rsidR="00623BEB" w:rsidRPr="00465F4D">
        <w:rPr>
          <w:rFonts w:ascii="Arial" w:hAnsi="Arial" w:cs="Arial"/>
          <w:sz w:val="24"/>
          <w:szCs w:val="24"/>
          <w:lang w:val="es-ES"/>
        </w:rPr>
        <w:t>la preclusión por ese delito el</w:t>
      </w:r>
      <w:r w:rsidR="00AB7C75" w:rsidRPr="00465F4D">
        <w:rPr>
          <w:rFonts w:ascii="Arial" w:hAnsi="Arial" w:cs="Arial"/>
          <w:sz w:val="24"/>
          <w:szCs w:val="24"/>
          <w:lang w:val="es-ES"/>
        </w:rPr>
        <w:t xml:space="preserve"> 14 de marzo de 2007, ni tampoco la conducta de extorsión agravada que atribuyó a su defendida.</w:t>
      </w:r>
    </w:p>
    <w:p w:rsidR="00AB7C75" w:rsidRPr="00465F4D" w:rsidRDefault="00AB7C75" w:rsidP="00623BEB">
      <w:pPr>
        <w:pStyle w:val="Sinespaciado"/>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lastRenderedPageBreak/>
        <w:t xml:space="preserve">Se pudo presentar una conducta de constreñimiento ilegal en el caso en estudio, que </w:t>
      </w:r>
      <w:r w:rsidR="00623BEB" w:rsidRPr="00465F4D">
        <w:rPr>
          <w:rFonts w:ascii="Arial" w:hAnsi="Arial" w:cs="Arial"/>
          <w:sz w:val="24"/>
          <w:szCs w:val="24"/>
          <w:lang w:val="es-ES"/>
        </w:rPr>
        <w:t>no fue considerada por la  FGN</w:t>
      </w:r>
      <w:r w:rsidRPr="00465F4D">
        <w:rPr>
          <w:rFonts w:ascii="Arial" w:hAnsi="Arial" w:cs="Arial"/>
          <w:sz w:val="24"/>
          <w:szCs w:val="24"/>
          <w:lang w:val="es-ES"/>
        </w:rPr>
        <w:t>.</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623BEB"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Contra</w:t>
      </w:r>
      <w:r w:rsidR="00AB7C75" w:rsidRPr="00465F4D">
        <w:rPr>
          <w:rFonts w:ascii="Arial" w:hAnsi="Arial" w:cs="Arial"/>
          <w:sz w:val="24"/>
          <w:szCs w:val="24"/>
          <w:lang w:val="es-ES"/>
        </w:rPr>
        <w:t xml:space="preserve"> la señora Orozco se formul</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imputación inicialmente por el delito de secuestro extorsivo y fue sentenciada por extorsión agravada, lo que pudo generar una violación </w:t>
      </w:r>
      <w:r w:rsidRPr="00465F4D">
        <w:rPr>
          <w:rFonts w:ascii="Arial" w:hAnsi="Arial" w:cs="Arial"/>
          <w:sz w:val="24"/>
          <w:szCs w:val="24"/>
          <w:lang w:val="es-ES"/>
        </w:rPr>
        <w:t xml:space="preserve">de sus derechos fundamentales, </w:t>
      </w:r>
      <w:r w:rsidR="00AB7C75" w:rsidRPr="00465F4D">
        <w:rPr>
          <w:rFonts w:ascii="Arial" w:hAnsi="Arial" w:cs="Arial"/>
          <w:sz w:val="24"/>
          <w:szCs w:val="24"/>
          <w:lang w:val="es-ES"/>
        </w:rPr>
        <w:t>porque una vez negada la preclusión que</w:t>
      </w:r>
      <w:r w:rsidRPr="00465F4D">
        <w:rPr>
          <w:rFonts w:ascii="Arial" w:hAnsi="Arial" w:cs="Arial"/>
          <w:sz w:val="24"/>
          <w:szCs w:val="24"/>
          <w:lang w:val="es-ES"/>
        </w:rPr>
        <w:t xml:space="preserve"> fue confirmada por esta Sala, la FGN </w:t>
      </w:r>
      <w:r w:rsidR="00AB7C75" w:rsidRPr="00465F4D">
        <w:rPr>
          <w:rFonts w:ascii="Arial" w:hAnsi="Arial" w:cs="Arial"/>
          <w:sz w:val="24"/>
          <w:szCs w:val="24"/>
          <w:lang w:val="es-ES"/>
        </w:rPr>
        <w:t>presentó escrito de acusación en su contra variando el tipo de secuestro extorsivo</w:t>
      </w:r>
      <w:r w:rsidR="00B4111F">
        <w:rPr>
          <w:rFonts w:ascii="Arial" w:hAnsi="Arial" w:cs="Arial"/>
          <w:sz w:val="24"/>
          <w:szCs w:val="24"/>
          <w:lang w:val="es-ES"/>
        </w:rPr>
        <w:t xml:space="preserve"> por el de extorsión agravada, </w:t>
      </w:r>
      <w:r w:rsidR="00AB7C75" w:rsidRPr="00465F4D">
        <w:rPr>
          <w:rFonts w:ascii="Arial" w:hAnsi="Arial" w:cs="Arial"/>
          <w:sz w:val="24"/>
          <w:szCs w:val="24"/>
          <w:lang w:val="es-ES"/>
        </w:rPr>
        <w:t>sin pedirle a un juez con función de control de garantías que reformulara l</w:t>
      </w:r>
      <w:r w:rsidRPr="00465F4D">
        <w:rPr>
          <w:rFonts w:ascii="Arial" w:hAnsi="Arial" w:cs="Arial"/>
          <w:sz w:val="24"/>
          <w:szCs w:val="24"/>
          <w:lang w:val="es-ES"/>
        </w:rPr>
        <w:t xml:space="preserve">a </w:t>
      </w:r>
      <w:r w:rsidR="00AB7C75" w:rsidRPr="00465F4D">
        <w:rPr>
          <w:rFonts w:ascii="Arial" w:hAnsi="Arial" w:cs="Arial"/>
          <w:sz w:val="24"/>
          <w:szCs w:val="24"/>
          <w:lang w:val="es-ES"/>
        </w:rPr>
        <w:t>imputación por delito contra el patrimonio económico, acusación que fue sustentada con los mismos EMP del tipo contra la autonomía individual.</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8B2885" w:rsidP="00DC686B">
      <w:pPr>
        <w:pStyle w:val="Sinespaciado"/>
        <w:numPr>
          <w:ilvl w:val="0"/>
          <w:numId w:val="10"/>
        </w:numPr>
        <w:ind w:left="567" w:hanging="283"/>
        <w:jc w:val="both"/>
        <w:rPr>
          <w:rFonts w:ascii="Arial" w:hAnsi="Arial" w:cs="Arial"/>
          <w:sz w:val="24"/>
          <w:szCs w:val="24"/>
          <w:lang w:val="es-ES"/>
        </w:rPr>
      </w:pPr>
      <w:r>
        <w:rPr>
          <w:rFonts w:ascii="Arial" w:hAnsi="Arial" w:cs="Arial"/>
          <w:sz w:val="24"/>
          <w:szCs w:val="24"/>
          <w:lang w:val="es-ES"/>
        </w:rPr>
        <w:t>Su mandante fue “mal procesada”</w:t>
      </w:r>
      <w:r w:rsidR="00AB7C75" w:rsidRPr="00465F4D">
        <w:rPr>
          <w:rFonts w:ascii="Arial" w:hAnsi="Arial" w:cs="Arial"/>
          <w:sz w:val="24"/>
          <w:szCs w:val="24"/>
          <w:lang w:val="es-ES"/>
        </w:rPr>
        <w:t xml:space="preserve"> porque es </w:t>
      </w:r>
      <w:r w:rsidR="00323981">
        <w:rPr>
          <w:rFonts w:ascii="Arial" w:hAnsi="Arial" w:cs="Arial"/>
          <w:sz w:val="24"/>
          <w:szCs w:val="24"/>
          <w:lang w:val="es-ES"/>
        </w:rPr>
        <w:t xml:space="preserve">precisamente en la formulación </w:t>
      </w:r>
      <w:r w:rsidR="00AB7C75" w:rsidRPr="00465F4D">
        <w:rPr>
          <w:rFonts w:ascii="Arial" w:hAnsi="Arial" w:cs="Arial"/>
          <w:sz w:val="24"/>
          <w:szCs w:val="24"/>
          <w:lang w:val="es-ES"/>
        </w:rPr>
        <w:t>de i</w:t>
      </w:r>
      <w:r w:rsidR="00323981">
        <w:rPr>
          <w:rFonts w:ascii="Arial" w:hAnsi="Arial" w:cs="Arial"/>
          <w:sz w:val="24"/>
          <w:szCs w:val="24"/>
          <w:lang w:val="es-ES"/>
        </w:rPr>
        <w:t xml:space="preserve">mputación donde la FGN </w:t>
      </w:r>
      <w:r w:rsidR="00AB7C75" w:rsidRPr="00465F4D">
        <w:rPr>
          <w:rFonts w:ascii="Arial" w:hAnsi="Arial" w:cs="Arial"/>
          <w:sz w:val="24"/>
          <w:szCs w:val="24"/>
          <w:lang w:val="es-ES"/>
        </w:rPr>
        <w:t>hace una concreción fáctica y jurídica del delito, en este caso el delito de extorsión agravada, lo que le hubiera permitido a la defensa ejercer debidamente su función</w:t>
      </w:r>
      <w:r w:rsidR="00AE305A" w:rsidRPr="00465F4D">
        <w:rPr>
          <w:rFonts w:ascii="Arial" w:hAnsi="Arial" w:cs="Arial"/>
          <w:sz w:val="24"/>
          <w:szCs w:val="24"/>
          <w:lang w:val="es-ES"/>
        </w:rPr>
        <w:t xml:space="preserve"> al conocer el delito imputado,</w:t>
      </w:r>
      <w:r w:rsidR="00AB7C75" w:rsidRPr="00465F4D">
        <w:rPr>
          <w:rFonts w:ascii="Arial" w:hAnsi="Arial" w:cs="Arial"/>
          <w:sz w:val="24"/>
          <w:szCs w:val="24"/>
          <w:lang w:val="es-ES"/>
        </w:rPr>
        <w:t xml:space="preserve"> en ejercicio del principio de congruencia entre imputación, acusación y sentencia.</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Su defendida no realiz</w:t>
      </w:r>
      <w:r w:rsidR="00BC2262" w:rsidRPr="00465F4D">
        <w:rPr>
          <w:rFonts w:ascii="Arial" w:hAnsi="Arial" w:cs="Arial"/>
          <w:sz w:val="24"/>
          <w:szCs w:val="24"/>
          <w:lang w:val="es-ES"/>
        </w:rPr>
        <w:t>ó</w:t>
      </w:r>
      <w:r w:rsidRPr="00465F4D">
        <w:rPr>
          <w:rFonts w:ascii="Arial" w:hAnsi="Arial" w:cs="Arial"/>
          <w:sz w:val="24"/>
          <w:szCs w:val="24"/>
          <w:lang w:val="es-ES"/>
        </w:rPr>
        <w:t xml:space="preserve"> ningún acto de extorsión ya que se limit</w:t>
      </w:r>
      <w:r w:rsidR="00BC2262" w:rsidRPr="00465F4D">
        <w:rPr>
          <w:rFonts w:ascii="Arial" w:hAnsi="Arial" w:cs="Arial"/>
          <w:sz w:val="24"/>
          <w:szCs w:val="24"/>
          <w:lang w:val="es-ES"/>
        </w:rPr>
        <w:t>ó</w:t>
      </w:r>
      <w:r w:rsidR="00AE305A" w:rsidRPr="00465F4D">
        <w:rPr>
          <w:rFonts w:ascii="Arial" w:hAnsi="Arial" w:cs="Arial"/>
          <w:sz w:val="24"/>
          <w:szCs w:val="24"/>
          <w:lang w:val="es-ES"/>
        </w:rPr>
        <w:t xml:space="preserve"> a reaccionar frente a un </w:t>
      </w:r>
      <w:r w:rsidRPr="00465F4D">
        <w:rPr>
          <w:rFonts w:ascii="Arial" w:hAnsi="Arial" w:cs="Arial"/>
          <w:sz w:val="24"/>
          <w:szCs w:val="24"/>
          <w:lang w:val="es-ES"/>
        </w:rPr>
        <w:t>cobro que le hicieron los</w:t>
      </w:r>
      <w:r w:rsidR="00323981">
        <w:rPr>
          <w:rFonts w:ascii="Arial" w:hAnsi="Arial" w:cs="Arial"/>
          <w:sz w:val="24"/>
          <w:szCs w:val="24"/>
          <w:lang w:val="es-ES"/>
        </w:rPr>
        <w:t xml:space="preserve"> individuos conocidos como “el </w:t>
      </w:r>
      <w:r w:rsidRPr="00465F4D">
        <w:rPr>
          <w:rFonts w:ascii="Arial" w:hAnsi="Arial" w:cs="Arial"/>
          <w:sz w:val="24"/>
          <w:szCs w:val="24"/>
          <w:lang w:val="es-ES"/>
        </w:rPr>
        <w:t>animal</w:t>
      </w:r>
      <w:r w:rsidR="00323981">
        <w:rPr>
          <w:rFonts w:ascii="Arial" w:hAnsi="Arial" w:cs="Arial"/>
          <w:sz w:val="24"/>
          <w:szCs w:val="24"/>
          <w:lang w:val="es-ES"/>
        </w:rPr>
        <w:t>”</w:t>
      </w:r>
      <w:r w:rsidRPr="00465F4D">
        <w:rPr>
          <w:rFonts w:ascii="Arial" w:hAnsi="Arial" w:cs="Arial"/>
          <w:sz w:val="24"/>
          <w:szCs w:val="24"/>
          <w:lang w:val="es-ES"/>
        </w:rPr>
        <w:t xml:space="preserve"> y “</w:t>
      </w:r>
      <w:r w:rsidR="00AE305A" w:rsidRPr="00465F4D">
        <w:rPr>
          <w:rFonts w:ascii="Arial" w:hAnsi="Arial" w:cs="Arial"/>
          <w:sz w:val="24"/>
          <w:szCs w:val="24"/>
          <w:lang w:val="es-ES"/>
        </w:rPr>
        <w:t xml:space="preserve">el negro”, </w:t>
      </w:r>
      <w:r w:rsidRPr="00465F4D">
        <w:rPr>
          <w:rFonts w:ascii="Arial" w:hAnsi="Arial" w:cs="Arial"/>
          <w:sz w:val="24"/>
          <w:szCs w:val="24"/>
          <w:lang w:val="es-ES"/>
        </w:rPr>
        <w:t>de unos din</w:t>
      </w:r>
      <w:r w:rsidR="00AE305A" w:rsidRPr="00465F4D">
        <w:rPr>
          <w:rFonts w:ascii="Arial" w:hAnsi="Arial" w:cs="Arial"/>
          <w:sz w:val="24"/>
          <w:szCs w:val="24"/>
          <w:lang w:val="es-ES"/>
        </w:rPr>
        <w:t xml:space="preserve">eros relacionados con actos de </w:t>
      </w:r>
      <w:r w:rsidRPr="00465F4D">
        <w:rPr>
          <w:rFonts w:ascii="Arial" w:hAnsi="Arial" w:cs="Arial"/>
          <w:sz w:val="24"/>
          <w:szCs w:val="24"/>
          <w:lang w:val="es-ES"/>
        </w:rPr>
        <w:t>narcotráfico provenientes de su esposo, con base en unas letras que se elaboraron en la oficina de John Jairo Castaño en el mes de agosto de 2003, por lo cual al sentirse atemorizada por esa exigencia y p</w:t>
      </w:r>
      <w:r w:rsidR="00323981">
        <w:rPr>
          <w:rFonts w:ascii="Arial" w:hAnsi="Arial" w:cs="Arial"/>
          <w:sz w:val="24"/>
          <w:szCs w:val="24"/>
          <w:lang w:val="es-ES"/>
        </w:rPr>
        <w:t xml:space="preserve">ara que se aclarara el asunto, </w:t>
      </w:r>
      <w:r w:rsidRPr="00465F4D">
        <w:rPr>
          <w:rFonts w:ascii="Arial" w:hAnsi="Arial" w:cs="Arial"/>
          <w:sz w:val="24"/>
          <w:szCs w:val="24"/>
          <w:lang w:val="es-ES"/>
        </w:rPr>
        <w:t>puso en contacto a esas personas con el Dr. Castaño y luego se retir</w:t>
      </w:r>
      <w:r w:rsidR="00BC2262" w:rsidRPr="00465F4D">
        <w:rPr>
          <w:rFonts w:ascii="Arial" w:hAnsi="Arial" w:cs="Arial"/>
          <w:sz w:val="24"/>
          <w:szCs w:val="24"/>
          <w:lang w:val="es-ES"/>
        </w:rPr>
        <w:t>ó</w:t>
      </w:r>
      <w:r w:rsidRPr="00465F4D">
        <w:rPr>
          <w:rFonts w:ascii="Arial" w:hAnsi="Arial" w:cs="Arial"/>
          <w:sz w:val="24"/>
          <w:szCs w:val="24"/>
          <w:lang w:val="es-ES"/>
        </w:rPr>
        <w:t xml:space="preserve"> del lugar. </w:t>
      </w:r>
    </w:p>
    <w:p w:rsidR="00DC686B" w:rsidRPr="00465F4D" w:rsidRDefault="00DC686B" w:rsidP="00DC686B">
      <w:pPr>
        <w:pStyle w:val="Sinespaciado"/>
        <w:ind w:left="567" w:hanging="283"/>
        <w:jc w:val="both"/>
        <w:rPr>
          <w:rFonts w:ascii="Arial" w:hAnsi="Arial" w:cs="Arial"/>
          <w:sz w:val="24"/>
          <w:szCs w:val="24"/>
          <w:lang w:val="es-ES"/>
        </w:rPr>
      </w:pPr>
    </w:p>
    <w:p w:rsidR="00AB7C75"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Por ello su mandante no tuvo participación alguna en la extorsión que fue denu</w:t>
      </w:r>
      <w:r w:rsidR="00406437" w:rsidRPr="00465F4D">
        <w:rPr>
          <w:rFonts w:ascii="Arial" w:hAnsi="Arial" w:cs="Arial"/>
          <w:sz w:val="24"/>
          <w:szCs w:val="24"/>
          <w:lang w:val="es-ES"/>
        </w:rPr>
        <w:t>nciada, que fue realizada por “el animal” y “el negro”</w:t>
      </w:r>
      <w:r w:rsidRPr="00465F4D">
        <w:rPr>
          <w:rFonts w:ascii="Arial" w:hAnsi="Arial" w:cs="Arial"/>
          <w:sz w:val="24"/>
          <w:szCs w:val="24"/>
          <w:lang w:val="es-ES"/>
        </w:rPr>
        <w:t xml:space="preserve"> y por el contrario fue víctima de la conducta de estas personas, ya </w:t>
      </w:r>
      <w:r w:rsidR="00406437" w:rsidRPr="00465F4D">
        <w:rPr>
          <w:rFonts w:ascii="Arial" w:hAnsi="Arial" w:cs="Arial"/>
          <w:sz w:val="24"/>
          <w:szCs w:val="24"/>
          <w:lang w:val="es-ES"/>
        </w:rPr>
        <w:t>que</w:t>
      </w:r>
      <w:r w:rsidRPr="00465F4D">
        <w:rPr>
          <w:rFonts w:ascii="Arial" w:hAnsi="Arial" w:cs="Arial"/>
          <w:sz w:val="24"/>
          <w:szCs w:val="24"/>
          <w:lang w:val="es-ES"/>
        </w:rPr>
        <w:t xml:space="preserve"> sinti</w:t>
      </w:r>
      <w:r w:rsidR="00BC2262" w:rsidRPr="00465F4D">
        <w:rPr>
          <w:rFonts w:ascii="Arial" w:hAnsi="Arial" w:cs="Arial"/>
          <w:sz w:val="24"/>
          <w:szCs w:val="24"/>
          <w:lang w:val="es-ES"/>
        </w:rPr>
        <w:t>ó</w:t>
      </w:r>
      <w:r w:rsidRPr="00465F4D">
        <w:rPr>
          <w:rFonts w:ascii="Arial" w:hAnsi="Arial" w:cs="Arial"/>
          <w:sz w:val="24"/>
          <w:szCs w:val="24"/>
          <w:lang w:val="es-ES"/>
        </w:rPr>
        <w:t xml:space="preserve"> temor por su hija, su madre y por ella ya que no le tocaba responder por obligaciones de su esposo, pues esos sujetos le estaban cobrando esas letras a ella y luego al Dr. Castaño, quien a cambio de su valor les ofreció un carro y una moto y luego se valió de esos títulos para formular su denuncia.</w:t>
      </w:r>
    </w:p>
    <w:p w:rsidR="00465F4D" w:rsidRPr="00465F4D" w:rsidRDefault="00465F4D" w:rsidP="00465F4D">
      <w:pPr>
        <w:pStyle w:val="Sinespaciado"/>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Se debe valorar especialmente el testimonio de Edwin Lopera “Lucas”, testigo pr</w:t>
      </w:r>
      <w:r w:rsidR="00406437" w:rsidRPr="00465F4D">
        <w:rPr>
          <w:rFonts w:ascii="Arial" w:hAnsi="Arial" w:cs="Arial"/>
          <w:sz w:val="24"/>
          <w:szCs w:val="24"/>
          <w:lang w:val="es-ES"/>
        </w:rPr>
        <w:t>esencial de los hechos, que fue</w:t>
      </w:r>
      <w:r w:rsidRPr="00465F4D">
        <w:rPr>
          <w:rFonts w:ascii="Arial" w:hAnsi="Arial" w:cs="Arial"/>
          <w:sz w:val="24"/>
          <w:szCs w:val="24"/>
          <w:lang w:val="es-ES"/>
        </w:rPr>
        <w:t xml:space="preserve"> asistente y conductor de John Jairo Castaño </w:t>
      </w:r>
      <w:r w:rsidR="00406437" w:rsidRPr="00465F4D">
        <w:rPr>
          <w:rFonts w:ascii="Arial" w:hAnsi="Arial" w:cs="Arial"/>
          <w:sz w:val="24"/>
          <w:szCs w:val="24"/>
          <w:lang w:val="es-ES"/>
        </w:rPr>
        <w:t xml:space="preserve">ya que este declarante que fue </w:t>
      </w:r>
      <w:r w:rsidRPr="00465F4D">
        <w:rPr>
          <w:rFonts w:ascii="Arial" w:hAnsi="Arial" w:cs="Arial"/>
          <w:sz w:val="24"/>
          <w:szCs w:val="24"/>
          <w:lang w:val="es-ES"/>
        </w:rPr>
        <w:t>testigo presencial de los hechos es de</w:t>
      </w:r>
      <w:r w:rsidR="00406437" w:rsidRPr="00465F4D">
        <w:rPr>
          <w:rFonts w:ascii="Arial" w:hAnsi="Arial" w:cs="Arial"/>
          <w:sz w:val="24"/>
          <w:szCs w:val="24"/>
          <w:lang w:val="es-ES"/>
        </w:rPr>
        <w:t xml:space="preserve"> </w:t>
      </w:r>
      <w:r w:rsidRPr="00465F4D">
        <w:rPr>
          <w:rFonts w:ascii="Arial" w:hAnsi="Arial" w:cs="Arial"/>
          <w:sz w:val="24"/>
          <w:szCs w:val="24"/>
          <w:lang w:val="es-ES"/>
        </w:rPr>
        <w:t>al</w:t>
      </w:r>
      <w:r w:rsidR="00406437" w:rsidRPr="00465F4D">
        <w:rPr>
          <w:rFonts w:ascii="Arial" w:hAnsi="Arial" w:cs="Arial"/>
          <w:sz w:val="24"/>
          <w:szCs w:val="24"/>
          <w:lang w:val="es-ES"/>
        </w:rPr>
        <w:t>tísima confiabilidad, ya que no</w:t>
      </w:r>
      <w:r w:rsidRPr="00465F4D">
        <w:rPr>
          <w:rFonts w:ascii="Arial" w:hAnsi="Arial" w:cs="Arial"/>
          <w:sz w:val="24"/>
          <w:szCs w:val="24"/>
          <w:lang w:val="es-ES"/>
        </w:rPr>
        <w:t xml:space="preserve"> tenía </w:t>
      </w:r>
      <w:r w:rsidR="00406437" w:rsidRPr="00465F4D">
        <w:rPr>
          <w:rFonts w:ascii="Arial" w:hAnsi="Arial" w:cs="Arial"/>
          <w:sz w:val="24"/>
          <w:szCs w:val="24"/>
          <w:lang w:val="es-ES"/>
        </w:rPr>
        <w:t xml:space="preserve">ningún motivo para mentir pues </w:t>
      </w:r>
      <w:r w:rsidRPr="00465F4D">
        <w:rPr>
          <w:rFonts w:ascii="Arial" w:hAnsi="Arial" w:cs="Arial"/>
          <w:sz w:val="24"/>
          <w:szCs w:val="24"/>
          <w:lang w:val="es-ES"/>
        </w:rPr>
        <w:t>al entregar su declaración se encontraba en buenos t</w:t>
      </w:r>
      <w:r w:rsidR="00BC2262" w:rsidRPr="00465F4D">
        <w:rPr>
          <w:rFonts w:ascii="Arial" w:hAnsi="Arial" w:cs="Arial"/>
          <w:sz w:val="24"/>
          <w:szCs w:val="24"/>
          <w:lang w:val="es-ES"/>
        </w:rPr>
        <w:t>é</w:t>
      </w:r>
      <w:r w:rsidRPr="00465F4D">
        <w:rPr>
          <w:rFonts w:ascii="Arial" w:hAnsi="Arial" w:cs="Arial"/>
          <w:sz w:val="24"/>
          <w:szCs w:val="24"/>
          <w:lang w:val="es-ES"/>
        </w:rPr>
        <w:t xml:space="preserve">rminos con </w:t>
      </w:r>
      <w:r w:rsidR="00986D2A">
        <w:rPr>
          <w:rFonts w:ascii="Arial" w:hAnsi="Arial" w:cs="Arial"/>
          <w:sz w:val="24"/>
          <w:szCs w:val="24"/>
          <w:lang w:val="es-ES"/>
        </w:rPr>
        <w:t xml:space="preserve">el abogado Castaño, y dijo que </w:t>
      </w:r>
      <w:r w:rsidRPr="00465F4D">
        <w:rPr>
          <w:rFonts w:ascii="Arial" w:hAnsi="Arial" w:cs="Arial"/>
          <w:sz w:val="24"/>
          <w:szCs w:val="24"/>
          <w:lang w:val="es-ES"/>
        </w:rPr>
        <w:t>el 11 de mayo de 2006 no se presentaron amenazas ni intimidaciones en la casa del Dr. Castaño, no se usaron armas, ni se impidió el uso de teléfonos a los integrantes de esa familia.</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 xml:space="preserve">Sobre ese punto se debe tener en cuenta que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no intervino en e</w:t>
      </w:r>
      <w:r w:rsidR="00406437" w:rsidRPr="00465F4D">
        <w:rPr>
          <w:rFonts w:ascii="Arial" w:hAnsi="Arial" w:cs="Arial"/>
          <w:sz w:val="24"/>
          <w:szCs w:val="24"/>
          <w:lang w:val="es-ES"/>
        </w:rPr>
        <w:t xml:space="preserve">l cobro que  fue realizado por “el negro” </w:t>
      </w:r>
      <w:r w:rsidRPr="00465F4D">
        <w:rPr>
          <w:rFonts w:ascii="Arial" w:hAnsi="Arial" w:cs="Arial"/>
          <w:sz w:val="24"/>
          <w:szCs w:val="24"/>
          <w:lang w:val="es-ES"/>
        </w:rPr>
        <w:t xml:space="preserve">y “el </w:t>
      </w:r>
      <w:r w:rsidR="00406437" w:rsidRPr="00465F4D">
        <w:rPr>
          <w:rFonts w:ascii="Arial" w:hAnsi="Arial" w:cs="Arial"/>
          <w:sz w:val="24"/>
          <w:szCs w:val="24"/>
          <w:lang w:val="es-ES"/>
        </w:rPr>
        <w:t>animal”</w:t>
      </w:r>
      <w:r w:rsidRPr="00465F4D">
        <w:rPr>
          <w:rFonts w:ascii="Arial" w:hAnsi="Arial" w:cs="Arial"/>
          <w:sz w:val="24"/>
          <w:szCs w:val="24"/>
          <w:lang w:val="es-ES"/>
        </w:rPr>
        <w:t>, ni amenaz</w:t>
      </w:r>
      <w:r w:rsidR="00BC2262" w:rsidRPr="00465F4D">
        <w:rPr>
          <w:rFonts w:ascii="Arial" w:hAnsi="Arial" w:cs="Arial"/>
          <w:sz w:val="24"/>
          <w:szCs w:val="24"/>
          <w:lang w:val="es-ES"/>
        </w:rPr>
        <w:t>ó</w:t>
      </w:r>
      <w:r w:rsidRPr="00465F4D">
        <w:rPr>
          <w:rFonts w:ascii="Arial" w:hAnsi="Arial" w:cs="Arial"/>
          <w:sz w:val="24"/>
          <w:szCs w:val="24"/>
          <w:lang w:val="es-ES"/>
        </w:rPr>
        <w:t xml:space="preserve"> a nadie. Estos individuos intimidaron fue a Edwin Lo</w:t>
      </w:r>
      <w:r w:rsidR="0072794B">
        <w:rPr>
          <w:rFonts w:ascii="Arial" w:hAnsi="Arial" w:cs="Arial"/>
          <w:sz w:val="24"/>
          <w:szCs w:val="24"/>
          <w:lang w:val="es-ES"/>
        </w:rPr>
        <w:t xml:space="preserve">pera a quien le dijeron que si </w:t>
      </w:r>
      <w:r w:rsidRPr="00465F4D">
        <w:rPr>
          <w:rFonts w:ascii="Arial" w:hAnsi="Arial" w:cs="Arial"/>
          <w:sz w:val="24"/>
          <w:szCs w:val="24"/>
          <w:lang w:val="es-ES"/>
        </w:rPr>
        <w:t>su jefe no pagaba se lo llevar</w:t>
      </w:r>
      <w:r w:rsidR="00BC2262" w:rsidRPr="00465F4D">
        <w:rPr>
          <w:rFonts w:ascii="Arial" w:hAnsi="Arial" w:cs="Arial"/>
          <w:sz w:val="24"/>
          <w:szCs w:val="24"/>
          <w:lang w:val="es-ES"/>
        </w:rPr>
        <w:t>í</w:t>
      </w:r>
      <w:r w:rsidRPr="00465F4D">
        <w:rPr>
          <w:rFonts w:ascii="Arial" w:hAnsi="Arial" w:cs="Arial"/>
          <w:sz w:val="24"/>
          <w:szCs w:val="24"/>
          <w:lang w:val="es-ES"/>
        </w:rPr>
        <w:t>an.</w:t>
      </w:r>
    </w:p>
    <w:p w:rsidR="00AB7C75" w:rsidRPr="00465F4D" w:rsidRDefault="00AB7C75" w:rsidP="00DC686B">
      <w:pPr>
        <w:pStyle w:val="Sinespaciado"/>
        <w:ind w:left="567" w:hanging="283"/>
        <w:jc w:val="both"/>
        <w:rPr>
          <w:rFonts w:ascii="Arial" w:hAnsi="Arial" w:cs="Arial"/>
          <w:sz w:val="24"/>
          <w:szCs w:val="24"/>
          <w:lang w:val="es-ES"/>
        </w:rPr>
      </w:pPr>
    </w:p>
    <w:p w:rsidR="00406437" w:rsidRPr="00465F4D" w:rsidRDefault="00AB7C75" w:rsidP="00406437">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Seg</w:t>
      </w:r>
      <w:r w:rsidR="00BC2262" w:rsidRPr="00465F4D">
        <w:rPr>
          <w:rFonts w:ascii="Arial" w:hAnsi="Arial" w:cs="Arial"/>
          <w:sz w:val="24"/>
          <w:szCs w:val="24"/>
          <w:lang w:val="es-ES"/>
        </w:rPr>
        <w:t>ú</w:t>
      </w:r>
      <w:r w:rsidR="00406437" w:rsidRPr="00465F4D">
        <w:rPr>
          <w:rFonts w:ascii="Arial" w:hAnsi="Arial" w:cs="Arial"/>
          <w:sz w:val="24"/>
          <w:szCs w:val="24"/>
          <w:lang w:val="es-ES"/>
        </w:rPr>
        <w:t>n el testimonio del mismo “Lucas”</w:t>
      </w:r>
      <w:r w:rsidRPr="00465F4D">
        <w:rPr>
          <w:rFonts w:ascii="Arial" w:hAnsi="Arial" w:cs="Arial"/>
          <w:sz w:val="24"/>
          <w:szCs w:val="24"/>
          <w:lang w:val="es-ES"/>
        </w:rPr>
        <w:t xml:space="preserve">, </w:t>
      </w:r>
      <w:r w:rsidR="00BC2262" w:rsidRPr="00465F4D">
        <w:rPr>
          <w:rFonts w:ascii="Arial" w:hAnsi="Arial" w:cs="Arial"/>
          <w:sz w:val="24"/>
          <w:szCs w:val="24"/>
          <w:lang w:val="es-ES"/>
        </w:rPr>
        <w:t>é</w:t>
      </w:r>
      <w:r w:rsidRPr="00465F4D">
        <w:rPr>
          <w:rFonts w:ascii="Arial" w:hAnsi="Arial" w:cs="Arial"/>
          <w:sz w:val="24"/>
          <w:szCs w:val="24"/>
          <w:lang w:val="es-ES"/>
        </w:rPr>
        <w:t>l era la única persona que portaba armas en ese momento y la puerta de la casa del Dr. Castaño permaneció abierta hasta el punto de que entr</w:t>
      </w:r>
      <w:r w:rsidR="00BC2262" w:rsidRPr="00465F4D">
        <w:rPr>
          <w:rFonts w:ascii="Arial" w:hAnsi="Arial" w:cs="Arial"/>
          <w:sz w:val="24"/>
          <w:szCs w:val="24"/>
          <w:lang w:val="es-ES"/>
        </w:rPr>
        <w:t>ó</w:t>
      </w:r>
      <w:r w:rsidR="0072794B">
        <w:rPr>
          <w:rFonts w:ascii="Arial" w:hAnsi="Arial" w:cs="Arial"/>
          <w:sz w:val="24"/>
          <w:szCs w:val="24"/>
          <w:lang w:val="es-ES"/>
        </w:rPr>
        <w:t xml:space="preserve"> </w:t>
      </w:r>
      <w:r w:rsidR="00B4111F">
        <w:rPr>
          <w:rFonts w:ascii="Arial" w:hAnsi="Arial" w:cs="Arial"/>
          <w:sz w:val="24"/>
          <w:szCs w:val="24"/>
          <w:lang w:val="es-ES"/>
        </w:rPr>
        <w:t>una señora a reclamar una</w:t>
      </w:r>
      <w:r w:rsidRPr="00465F4D">
        <w:rPr>
          <w:rFonts w:ascii="Arial" w:hAnsi="Arial" w:cs="Arial"/>
          <w:sz w:val="24"/>
          <w:szCs w:val="24"/>
          <w:lang w:val="es-ES"/>
        </w:rPr>
        <w:t xml:space="preserve"> imagen de la virgen.</w:t>
      </w:r>
    </w:p>
    <w:p w:rsidR="00406437" w:rsidRPr="00465F4D" w:rsidRDefault="00406437" w:rsidP="00406437">
      <w:pPr>
        <w:pStyle w:val="Sinespaciado"/>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proofErr w:type="spellStart"/>
      <w:r w:rsidRPr="00465F4D">
        <w:rPr>
          <w:rFonts w:ascii="Arial" w:hAnsi="Arial" w:cs="Arial"/>
          <w:sz w:val="24"/>
          <w:szCs w:val="24"/>
          <w:lang w:val="es-ES"/>
        </w:rPr>
        <w:lastRenderedPageBreak/>
        <w:t>Jhon</w:t>
      </w:r>
      <w:proofErr w:type="spellEnd"/>
      <w:r w:rsidRPr="00465F4D">
        <w:rPr>
          <w:rFonts w:ascii="Arial" w:hAnsi="Arial" w:cs="Arial"/>
          <w:sz w:val="24"/>
          <w:szCs w:val="24"/>
          <w:lang w:val="es-ES"/>
        </w:rPr>
        <w:t xml:space="preserve"> Jairo Castaño le ofreció al señor Lopera que le iba a colaborar para que lograra asilo político en España, siempre y cuando declarara en contra de </w:t>
      </w:r>
      <w:r w:rsidR="00FC47D9" w:rsidRPr="00465F4D">
        <w:rPr>
          <w:rFonts w:ascii="Arial" w:hAnsi="Arial" w:cs="Arial"/>
          <w:sz w:val="24"/>
          <w:szCs w:val="24"/>
          <w:lang w:val="es-ES"/>
        </w:rPr>
        <w:t xml:space="preserve">Érika </w:t>
      </w:r>
      <w:r w:rsidR="00406437" w:rsidRPr="00465F4D">
        <w:rPr>
          <w:rFonts w:ascii="Arial" w:hAnsi="Arial" w:cs="Arial"/>
          <w:sz w:val="24"/>
          <w:szCs w:val="24"/>
          <w:lang w:val="es-ES"/>
        </w:rPr>
        <w:t>Orozco</w:t>
      </w:r>
      <w:r w:rsidRPr="00465F4D">
        <w:rPr>
          <w:rFonts w:ascii="Arial" w:hAnsi="Arial" w:cs="Arial"/>
          <w:sz w:val="24"/>
          <w:szCs w:val="24"/>
          <w:lang w:val="es-ES"/>
        </w:rPr>
        <w:t>, para lo cual le dijo que se pusiera en contacto con la  fiscal Soledad Guzm</w:t>
      </w:r>
      <w:r w:rsidR="00BC2262" w:rsidRPr="00465F4D">
        <w:rPr>
          <w:rFonts w:ascii="Arial" w:hAnsi="Arial" w:cs="Arial"/>
          <w:sz w:val="24"/>
          <w:szCs w:val="24"/>
          <w:lang w:val="es-ES"/>
        </w:rPr>
        <w:t>á</w:t>
      </w:r>
      <w:r w:rsidRPr="00465F4D">
        <w:rPr>
          <w:rFonts w:ascii="Arial" w:hAnsi="Arial" w:cs="Arial"/>
          <w:sz w:val="24"/>
          <w:szCs w:val="24"/>
          <w:lang w:val="es-ES"/>
        </w:rPr>
        <w:t xml:space="preserve">n, lo que no fue aceptado por el mismo Lopera, que estaba huyendo ante las amenazas que recibió de </w:t>
      </w:r>
      <w:r w:rsidR="00B6573B" w:rsidRPr="00465F4D">
        <w:rPr>
          <w:rFonts w:ascii="Arial" w:hAnsi="Arial" w:cs="Arial"/>
          <w:sz w:val="24"/>
          <w:szCs w:val="24"/>
          <w:lang w:val="es-ES"/>
        </w:rPr>
        <w:t xml:space="preserve">Óscar </w:t>
      </w:r>
      <w:r w:rsidRPr="00465F4D">
        <w:rPr>
          <w:rFonts w:ascii="Arial" w:hAnsi="Arial" w:cs="Arial"/>
          <w:sz w:val="24"/>
          <w:szCs w:val="24"/>
          <w:lang w:val="es-ES"/>
        </w:rPr>
        <w:t>Morales, por lo cual la juez que dictó el fallo que fue una funcionaria distinta a quien presidi</w:t>
      </w:r>
      <w:r w:rsidR="00BC2262" w:rsidRPr="00465F4D">
        <w:rPr>
          <w:rFonts w:ascii="Arial" w:hAnsi="Arial" w:cs="Arial"/>
          <w:sz w:val="24"/>
          <w:szCs w:val="24"/>
          <w:lang w:val="es-ES"/>
        </w:rPr>
        <w:t>ó</w:t>
      </w:r>
      <w:r w:rsidRPr="00465F4D">
        <w:rPr>
          <w:rFonts w:ascii="Arial" w:hAnsi="Arial" w:cs="Arial"/>
          <w:sz w:val="24"/>
          <w:szCs w:val="24"/>
          <w:lang w:val="es-ES"/>
        </w:rPr>
        <w:t xml:space="preserve"> la práctica</w:t>
      </w:r>
      <w:r w:rsidR="0072794B">
        <w:rPr>
          <w:rFonts w:ascii="Arial" w:hAnsi="Arial" w:cs="Arial"/>
          <w:sz w:val="24"/>
          <w:szCs w:val="24"/>
          <w:lang w:val="es-ES"/>
        </w:rPr>
        <w:t xml:space="preserve"> de las</w:t>
      </w:r>
      <w:r w:rsidR="00B4111F">
        <w:rPr>
          <w:rFonts w:ascii="Arial" w:hAnsi="Arial" w:cs="Arial"/>
          <w:sz w:val="24"/>
          <w:szCs w:val="24"/>
          <w:lang w:val="es-ES"/>
        </w:rPr>
        <w:t xml:space="preserve"> pruebas en el juicio, </w:t>
      </w:r>
      <w:r w:rsidRPr="00465F4D">
        <w:rPr>
          <w:rFonts w:ascii="Arial" w:hAnsi="Arial" w:cs="Arial"/>
          <w:sz w:val="24"/>
          <w:szCs w:val="24"/>
          <w:lang w:val="es-ES"/>
        </w:rPr>
        <w:t>debió haber valorado de otra manera este testimonio que resultaba esencial frente a la responsabilidad de su defendida.</w:t>
      </w:r>
    </w:p>
    <w:p w:rsidR="00DC686B" w:rsidRPr="00465F4D" w:rsidRDefault="00DC686B"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 xml:space="preserve">Sobre la transliteración de la llamada que le hizo la esposa de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Castaño a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se debe tener en cuenta que se trat</w:t>
      </w:r>
      <w:r w:rsidR="00BC2262" w:rsidRPr="00465F4D">
        <w:rPr>
          <w:rFonts w:ascii="Arial" w:hAnsi="Arial" w:cs="Arial"/>
          <w:sz w:val="24"/>
          <w:szCs w:val="24"/>
          <w:lang w:val="es-ES"/>
        </w:rPr>
        <w:t>ó</w:t>
      </w:r>
      <w:r w:rsidRPr="00465F4D">
        <w:rPr>
          <w:rFonts w:ascii="Arial" w:hAnsi="Arial" w:cs="Arial"/>
          <w:sz w:val="24"/>
          <w:szCs w:val="24"/>
          <w:lang w:val="es-ES"/>
        </w:rPr>
        <w:t xml:space="preserve"> de una trampa que le tendieron esas personas a la acusada, ya que no se trat</w:t>
      </w:r>
      <w:r w:rsidR="00BC2262" w:rsidRPr="00465F4D">
        <w:rPr>
          <w:rFonts w:ascii="Arial" w:hAnsi="Arial" w:cs="Arial"/>
          <w:sz w:val="24"/>
          <w:szCs w:val="24"/>
          <w:lang w:val="es-ES"/>
        </w:rPr>
        <w:t>ó</w:t>
      </w:r>
      <w:r w:rsidRPr="00465F4D">
        <w:rPr>
          <w:rFonts w:ascii="Arial" w:hAnsi="Arial" w:cs="Arial"/>
          <w:sz w:val="24"/>
          <w:szCs w:val="24"/>
          <w:lang w:val="es-ES"/>
        </w:rPr>
        <w:t xml:space="preserve"> de una grab</w:t>
      </w:r>
      <w:r w:rsidR="00406437" w:rsidRPr="00465F4D">
        <w:rPr>
          <w:rFonts w:ascii="Arial" w:hAnsi="Arial" w:cs="Arial"/>
          <w:sz w:val="24"/>
          <w:szCs w:val="24"/>
          <w:lang w:val="es-ES"/>
        </w:rPr>
        <w:t>ación efectuada por el grupo “</w:t>
      </w:r>
      <w:proofErr w:type="spellStart"/>
      <w:r w:rsidR="00406437" w:rsidRPr="00465F4D">
        <w:rPr>
          <w:rFonts w:ascii="Arial" w:hAnsi="Arial" w:cs="Arial"/>
          <w:sz w:val="24"/>
          <w:szCs w:val="24"/>
          <w:lang w:val="es-ES"/>
        </w:rPr>
        <w:t>Gaula</w:t>
      </w:r>
      <w:proofErr w:type="spellEnd"/>
      <w:r w:rsidR="00406437" w:rsidRPr="00465F4D">
        <w:rPr>
          <w:rFonts w:ascii="Arial" w:hAnsi="Arial" w:cs="Arial"/>
          <w:sz w:val="24"/>
          <w:szCs w:val="24"/>
          <w:lang w:val="es-ES"/>
        </w:rPr>
        <w:t>”</w:t>
      </w:r>
      <w:r w:rsidRPr="00465F4D">
        <w:rPr>
          <w:rFonts w:ascii="Arial" w:hAnsi="Arial" w:cs="Arial"/>
          <w:sz w:val="24"/>
          <w:szCs w:val="24"/>
          <w:lang w:val="es-ES"/>
        </w:rPr>
        <w:t>, sino de una prueba inducida.</w:t>
      </w:r>
    </w:p>
    <w:p w:rsidR="00DC686B" w:rsidRPr="00465F4D" w:rsidRDefault="00DC686B"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Sin embargo en la conversación mencionada, la señora Orozco expresó una serie de verd</w:t>
      </w:r>
      <w:r w:rsidR="00406437" w:rsidRPr="00465F4D">
        <w:rPr>
          <w:rFonts w:ascii="Arial" w:hAnsi="Arial" w:cs="Arial"/>
          <w:sz w:val="24"/>
          <w:szCs w:val="24"/>
          <w:lang w:val="es-ES"/>
        </w:rPr>
        <w:t>a</w:t>
      </w:r>
      <w:r w:rsidR="00B4111F">
        <w:rPr>
          <w:rFonts w:ascii="Arial" w:hAnsi="Arial" w:cs="Arial"/>
          <w:sz w:val="24"/>
          <w:szCs w:val="24"/>
          <w:lang w:val="es-ES"/>
        </w:rPr>
        <w:t>des al manifestar lo siguiente:</w:t>
      </w:r>
      <w:r w:rsidR="00406437" w:rsidRPr="00465F4D">
        <w:rPr>
          <w:rFonts w:ascii="Arial" w:hAnsi="Arial" w:cs="Arial"/>
          <w:sz w:val="24"/>
          <w:szCs w:val="24"/>
          <w:lang w:val="es-ES"/>
        </w:rPr>
        <w:t xml:space="preserve"> i ) </w:t>
      </w:r>
      <w:r w:rsidR="00406437" w:rsidRPr="00465F4D">
        <w:rPr>
          <w:rFonts w:ascii="Arial" w:hAnsi="Arial" w:cs="Arial"/>
          <w:i/>
          <w:sz w:val="24"/>
          <w:szCs w:val="24"/>
          <w:lang w:val="es-ES"/>
        </w:rPr>
        <w:t>“</w:t>
      </w:r>
      <w:r w:rsidRPr="00465F4D">
        <w:rPr>
          <w:rFonts w:ascii="Arial" w:hAnsi="Arial" w:cs="Arial"/>
          <w:i/>
          <w:sz w:val="24"/>
          <w:szCs w:val="24"/>
          <w:lang w:val="es-ES"/>
        </w:rPr>
        <w:t>yo jamás le h</w:t>
      </w:r>
      <w:r w:rsidR="00406437" w:rsidRPr="00465F4D">
        <w:rPr>
          <w:rFonts w:ascii="Arial" w:hAnsi="Arial" w:cs="Arial"/>
          <w:i/>
          <w:sz w:val="24"/>
          <w:szCs w:val="24"/>
          <w:lang w:val="es-ES"/>
        </w:rPr>
        <w:t xml:space="preserve">ubiera cobrado eso a ustedes” </w:t>
      </w:r>
      <w:r w:rsidR="00406437" w:rsidRPr="00465F4D">
        <w:rPr>
          <w:rFonts w:ascii="Arial" w:hAnsi="Arial" w:cs="Arial"/>
          <w:sz w:val="24"/>
          <w:szCs w:val="24"/>
          <w:lang w:val="es-ES"/>
        </w:rPr>
        <w:t>(</w:t>
      </w:r>
      <w:r w:rsidRPr="00465F4D">
        <w:rPr>
          <w:rFonts w:ascii="Arial" w:hAnsi="Arial" w:cs="Arial"/>
          <w:sz w:val="24"/>
          <w:szCs w:val="24"/>
          <w:lang w:val="es-ES"/>
        </w:rPr>
        <w:t xml:space="preserve">refiriéndose a Gina </w:t>
      </w:r>
      <w:r w:rsidR="00406437" w:rsidRPr="00465F4D">
        <w:rPr>
          <w:rFonts w:ascii="Arial" w:hAnsi="Arial" w:cs="Arial"/>
          <w:sz w:val="24"/>
          <w:szCs w:val="24"/>
          <w:lang w:val="es-ES"/>
        </w:rPr>
        <w:t>Paola Loaiza y el Dr. Castaño</w:t>
      </w:r>
      <w:r w:rsidRPr="00465F4D">
        <w:rPr>
          <w:rFonts w:ascii="Arial" w:hAnsi="Arial" w:cs="Arial"/>
          <w:sz w:val="24"/>
          <w:szCs w:val="24"/>
          <w:lang w:val="es-ES"/>
        </w:rPr>
        <w:t>); ii</w:t>
      </w:r>
      <w:r w:rsidR="00B4111F">
        <w:rPr>
          <w:rFonts w:ascii="Arial" w:hAnsi="Arial" w:cs="Arial"/>
          <w:sz w:val="24"/>
          <w:szCs w:val="24"/>
          <w:lang w:val="es-ES"/>
        </w:rPr>
        <w:t>)</w:t>
      </w:r>
      <w:r w:rsidRPr="00465F4D">
        <w:rPr>
          <w:rFonts w:ascii="Arial" w:hAnsi="Arial" w:cs="Arial"/>
          <w:sz w:val="24"/>
          <w:szCs w:val="24"/>
          <w:lang w:val="es-ES"/>
        </w:rPr>
        <w:t xml:space="preserve"> </w:t>
      </w:r>
      <w:r w:rsidRPr="00465F4D">
        <w:rPr>
          <w:rFonts w:ascii="Arial" w:hAnsi="Arial" w:cs="Arial"/>
          <w:i/>
          <w:sz w:val="24"/>
          <w:szCs w:val="24"/>
          <w:lang w:val="es-ES"/>
        </w:rPr>
        <w:t>“pero es que a mí me están cobrando e</w:t>
      </w:r>
      <w:r w:rsidR="00406437" w:rsidRPr="00465F4D">
        <w:rPr>
          <w:rFonts w:ascii="Arial" w:hAnsi="Arial" w:cs="Arial"/>
          <w:i/>
          <w:sz w:val="24"/>
          <w:szCs w:val="24"/>
          <w:lang w:val="es-ES"/>
        </w:rPr>
        <w:t xml:space="preserve">sa persona me está </w:t>
      </w:r>
      <w:proofErr w:type="spellStart"/>
      <w:r w:rsidR="00406437" w:rsidRPr="00465F4D">
        <w:rPr>
          <w:rFonts w:ascii="Arial" w:hAnsi="Arial" w:cs="Arial"/>
          <w:i/>
          <w:sz w:val="24"/>
          <w:szCs w:val="24"/>
          <w:lang w:val="es-ES"/>
        </w:rPr>
        <w:t>atarzanando</w:t>
      </w:r>
      <w:proofErr w:type="spellEnd"/>
      <w:r w:rsidRPr="00465F4D">
        <w:rPr>
          <w:rFonts w:ascii="Arial" w:hAnsi="Arial" w:cs="Arial"/>
          <w:i/>
          <w:sz w:val="24"/>
          <w:szCs w:val="24"/>
          <w:lang w:val="es-ES"/>
        </w:rPr>
        <w:t xml:space="preserve"> (sic)</w:t>
      </w:r>
      <w:r w:rsidR="00406437" w:rsidRPr="00465F4D">
        <w:rPr>
          <w:rFonts w:ascii="Arial" w:hAnsi="Arial" w:cs="Arial"/>
          <w:i/>
          <w:sz w:val="24"/>
          <w:szCs w:val="24"/>
          <w:lang w:val="es-ES"/>
        </w:rPr>
        <w:t>,</w:t>
      </w:r>
      <w:r w:rsidRPr="00465F4D">
        <w:rPr>
          <w:rFonts w:ascii="Arial" w:hAnsi="Arial" w:cs="Arial"/>
          <w:i/>
          <w:sz w:val="24"/>
          <w:szCs w:val="24"/>
          <w:lang w:val="es-ES"/>
        </w:rPr>
        <w:t xml:space="preserve"> tengo un tiempo límite para dar esa plata, esa plata a no es para mí es para pagarle a ese Sr. Ud. cree que solo usted está en peligro, mi hija también y yo también, usted sabe esas personas que iban hacer si yo no hubiera podido comprobar eso, yo jamás iba a cobrar esa plata, la quiero mucho a usted, con jota he tenido mis inconveniente</w:t>
      </w:r>
      <w:r w:rsidR="00406437" w:rsidRPr="00465F4D">
        <w:rPr>
          <w:rFonts w:ascii="Arial" w:hAnsi="Arial" w:cs="Arial"/>
          <w:i/>
          <w:sz w:val="24"/>
          <w:szCs w:val="24"/>
          <w:lang w:val="es-ES"/>
        </w:rPr>
        <w:t>s pero a Ud. a sus hijas su mamá</w:t>
      </w:r>
      <w:r w:rsidR="00B4111F">
        <w:rPr>
          <w:rFonts w:ascii="Arial" w:hAnsi="Arial" w:cs="Arial"/>
          <w:i/>
          <w:sz w:val="24"/>
          <w:szCs w:val="24"/>
          <w:lang w:val="es-ES"/>
        </w:rPr>
        <w:t xml:space="preserve"> y sus primos los quiero mucho y jamás</w:t>
      </w:r>
      <w:r w:rsidRPr="00465F4D">
        <w:rPr>
          <w:rFonts w:ascii="Arial" w:hAnsi="Arial" w:cs="Arial"/>
          <w:i/>
          <w:sz w:val="24"/>
          <w:szCs w:val="24"/>
          <w:lang w:val="es-ES"/>
        </w:rPr>
        <w:t xml:space="preserve"> hubiera hecho nada en contra de ustedes, vinieron a cobrarme a amenazarme y que hicieron usted </w:t>
      </w:r>
      <w:r w:rsidR="00406437" w:rsidRPr="00465F4D">
        <w:rPr>
          <w:rFonts w:ascii="Arial" w:hAnsi="Arial" w:cs="Arial"/>
          <w:i/>
          <w:sz w:val="24"/>
          <w:szCs w:val="24"/>
          <w:lang w:val="es-ES"/>
        </w:rPr>
        <w:t>na</w:t>
      </w:r>
      <w:r w:rsidRPr="00465F4D">
        <w:rPr>
          <w:rFonts w:ascii="Arial" w:hAnsi="Arial" w:cs="Arial"/>
          <w:i/>
          <w:sz w:val="24"/>
          <w:szCs w:val="24"/>
          <w:lang w:val="es-ES"/>
        </w:rPr>
        <w:t>da ni siquiera el celular me lo contestaron, ahora usted está viviendo lo que yo estoy viviendo ahora usted está sintiendo lo que yo estoy viviendo”</w:t>
      </w:r>
      <w:r w:rsidR="00406437" w:rsidRPr="00465F4D">
        <w:rPr>
          <w:rFonts w:ascii="Arial" w:hAnsi="Arial" w:cs="Arial"/>
          <w:i/>
          <w:sz w:val="24"/>
          <w:szCs w:val="24"/>
          <w:lang w:val="es-ES"/>
        </w:rPr>
        <w:t>;</w:t>
      </w:r>
      <w:r w:rsidRPr="00465F4D">
        <w:rPr>
          <w:rFonts w:ascii="Arial" w:hAnsi="Arial" w:cs="Arial"/>
          <w:sz w:val="24"/>
          <w:szCs w:val="24"/>
          <w:lang w:val="es-ES"/>
        </w:rPr>
        <w:t xml:space="preserve"> y iii) lanz</w:t>
      </w:r>
      <w:r w:rsidR="00BC2262" w:rsidRPr="00465F4D">
        <w:rPr>
          <w:rFonts w:ascii="Arial" w:hAnsi="Arial" w:cs="Arial"/>
          <w:sz w:val="24"/>
          <w:szCs w:val="24"/>
          <w:lang w:val="es-ES"/>
        </w:rPr>
        <w:t>ó</w:t>
      </w:r>
      <w:r w:rsidRPr="00465F4D">
        <w:rPr>
          <w:rFonts w:ascii="Arial" w:hAnsi="Arial" w:cs="Arial"/>
          <w:sz w:val="24"/>
          <w:szCs w:val="24"/>
          <w:lang w:val="es-ES"/>
        </w:rPr>
        <w:t xml:space="preserve"> una exclamación de dolor al mani</w:t>
      </w:r>
      <w:r w:rsidR="00406437" w:rsidRPr="00465F4D">
        <w:rPr>
          <w:rFonts w:ascii="Arial" w:hAnsi="Arial" w:cs="Arial"/>
          <w:sz w:val="24"/>
          <w:szCs w:val="24"/>
          <w:lang w:val="es-ES"/>
        </w:rPr>
        <w:t xml:space="preserve">festar: </w:t>
      </w:r>
      <w:r w:rsidRPr="00465F4D">
        <w:rPr>
          <w:rFonts w:ascii="Arial" w:hAnsi="Arial" w:cs="Arial"/>
          <w:sz w:val="24"/>
          <w:szCs w:val="24"/>
          <w:lang w:val="es-ES"/>
        </w:rPr>
        <w:t>“</w:t>
      </w:r>
      <w:r w:rsidR="00406437" w:rsidRPr="00465F4D">
        <w:rPr>
          <w:rFonts w:ascii="Arial" w:hAnsi="Arial" w:cs="Arial"/>
          <w:i/>
          <w:sz w:val="24"/>
          <w:szCs w:val="24"/>
          <w:lang w:val="es-ES"/>
        </w:rPr>
        <w:t>entonces qué</w:t>
      </w:r>
      <w:r w:rsidRPr="00465F4D">
        <w:rPr>
          <w:rFonts w:ascii="Arial" w:hAnsi="Arial" w:cs="Arial"/>
          <w:i/>
          <w:sz w:val="24"/>
          <w:szCs w:val="24"/>
          <w:lang w:val="es-ES"/>
        </w:rPr>
        <w:t xml:space="preserve"> hago yo yina me dejo matar por algo que no tengo anda que ver?”</w:t>
      </w:r>
      <w:r w:rsidR="00406437" w:rsidRPr="00465F4D">
        <w:rPr>
          <w:rFonts w:ascii="Arial" w:hAnsi="Arial" w:cs="Arial"/>
          <w:sz w:val="24"/>
          <w:szCs w:val="24"/>
          <w:lang w:val="es-ES"/>
        </w:rPr>
        <w:t xml:space="preserve">. </w:t>
      </w:r>
      <w:r w:rsidR="00EA3637" w:rsidRPr="00465F4D">
        <w:rPr>
          <w:rFonts w:ascii="Arial" w:hAnsi="Arial" w:cs="Arial"/>
          <w:sz w:val="24"/>
          <w:szCs w:val="24"/>
          <w:lang w:val="es-ES"/>
        </w:rPr>
        <w:t xml:space="preserve">Esos apartes demuestran que la señora Orozco se </w:t>
      </w:r>
      <w:r w:rsidR="0072794B">
        <w:rPr>
          <w:rFonts w:ascii="Arial" w:hAnsi="Arial" w:cs="Arial"/>
          <w:sz w:val="24"/>
          <w:szCs w:val="24"/>
          <w:lang w:val="es-ES"/>
        </w:rPr>
        <w:t xml:space="preserve">vio obligada a ir </w:t>
      </w:r>
      <w:r w:rsidRPr="00465F4D">
        <w:rPr>
          <w:rFonts w:ascii="Arial" w:hAnsi="Arial" w:cs="Arial"/>
          <w:sz w:val="24"/>
          <w:szCs w:val="24"/>
          <w:lang w:val="es-ES"/>
        </w:rPr>
        <w:t>a casa de John Jairo</w:t>
      </w:r>
      <w:r w:rsidR="0072794B">
        <w:rPr>
          <w:rFonts w:ascii="Arial" w:hAnsi="Arial" w:cs="Arial"/>
          <w:sz w:val="24"/>
          <w:szCs w:val="24"/>
          <w:lang w:val="es-ES"/>
        </w:rPr>
        <w:t xml:space="preserve"> Castaño, realizando una acción</w:t>
      </w:r>
      <w:r w:rsidRPr="00465F4D">
        <w:rPr>
          <w:rFonts w:ascii="Arial" w:hAnsi="Arial" w:cs="Arial"/>
          <w:sz w:val="24"/>
          <w:szCs w:val="24"/>
          <w:lang w:val="es-ES"/>
        </w:rPr>
        <w:t xml:space="preserve"> dictada por el miedo que sentía y luego se retir</w:t>
      </w:r>
      <w:r w:rsidR="00BC2262" w:rsidRPr="00465F4D">
        <w:rPr>
          <w:rFonts w:ascii="Arial" w:hAnsi="Arial" w:cs="Arial"/>
          <w:sz w:val="24"/>
          <w:szCs w:val="24"/>
          <w:lang w:val="es-ES"/>
        </w:rPr>
        <w:t>ó</w:t>
      </w:r>
      <w:r w:rsidR="0072794B">
        <w:rPr>
          <w:rFonts w:ascii="Arial" w:hAnsi="Arial" w:cs="Arial"/>
          <w:sz w:val="24"/>
          <w:szCs w:val="24"/>
          <w:lang w:val="es-ES"/>
        </w:rPr>
        <w:t xml:space="preserve"> cuando las demás personas s</w:t>
      </w:r>
      <w:r w:rsidRPr="00465F4D">
        <w:rPr>
          <w:rFonts w:ascii="Arial" w:hAnsi="Arial" w:cs="Arial"/>
          <w:sz w:val="24"/>
          <w:szCs w:val="24"/>
          <w:lang w:val="es-ES"/>
        </w:rPr>
        <w:t>e quedaron negociando con el citado profesional.</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 xml:space="preserve">La señora Orozco actuó bajo la causal de exclusión </w:t>
      </w:r>
      <w:r w:rsidR="00EA3637" w:rsidRPr="00465F4D">
        <w:rPr>
          <w:rFonts w:ascii="Arial" w:hAnsi="Arial" w:cs="Arial"/>
          <w:sz w:val="24"/>
          <w:szCs w:val="24"/>
          <w:lang w:val="es-ES"/>
        </w:rPr>
        <w:t>de responsabilidad denominada “</w:t>
      </w:r>
      <w:r w:rsidRPr="00465F4D">
        <w:rPr>
          <w:rFonts w:ascii="Arial" w:hAnsi="Arial" w:cs="Arial"/>
          <w:sz w:val="24"/>
          <w:szCs w:val="24"/>
          <w:lang w:val="es-ES"/>
        </w:rPr>
        <w:t>mied</w:t>
      </w:r>
      <w:r w:rsidR="0072794B">
        <w:rPr>
          <w:rFonts w:ascii="Arial" w:hAnsi="Arial" w:cs="Arial"/>
          <w:sz w:val="24"/>
          <w:szCs w:val="24"/>
          <w:lang w:val="es-ES"/>
        </w:rPr>
        <w:t xml:space="preserve">o </w:t>
      </w:r>
      <w:r w:rsidR="00EA3637" w:rsidRPr="00465F4D">
        <w:rPr>
          <w:rFonts w:ascii="Arial" w:hAnsi="Arial" w:cs="Arial"/>
          <w:sz w:val="24"/>
          <w:szCs w:val="24"/>
          <w:lang w:val="es-ES"/>
        </w:rPr>
        <w:t>insuperable” prevista en el artículo 32 del C.P., es decir sin dolo</w:t>
      </w:r>
      <w:r w:rsidR="0072794B">
        <w:rPr>
          <w:rFonts w:ascii="Arial" w:hAnsi="Arial" w:cs="Arial"/>
          <w:sz w:val="24"/>
          <w:szCs w:val="24"/>
          <w:lang w:val="es-ES"/>
        </w:rPr>
        <w:t>, y</w:t>
      </w:r>
      <w:r w:rsidRPr="00465F4D">
        <w:rPr>
          <w:rFonts w:ascii="Arial" w:hAnsi="Arial" w:cs="Arial"/>
          <w:sz w:val="24"/>
          <w:szCs w:val="24"/>
          <w:lang w:val="es-ES"/>
        </w:rPr>
        <w:t xml:space="preserve"> con e</w:t>
      </w:r>
      <w:r w:rsidR="00E30BE1" w:rsidRPr="00465F4D">
        <w:rPr>
          <w:rFonts w:ascii="Arial" w:hAnsi="Arial" w:cs="Arial"/>
          <w:sz w:val="24"/>
          <w:szCs w:val="24"/>
          <w:lang w:val="es-ES"/>
        </w:rPr>
        <w:t>l fin de</w:t>
      </w:r>
      <w:r w:rsidRPr="00465F4D">
        <w:rPr>
          <w:rFonts w:ascii="Arial" w:hAnsi="Arial" w:cs="Arial"/>
          <w:sz w:val="24"/>
          <w:szCs w:val="24"/>
          <w:lang w:val="es-ES"/>
        </w:rPr>
        <w:t xml:space="preserve"> proteger a sus familiares cercanos, lo que indica que no tenía libertad de elección, fuera de que la conducta no fue realizada por su protegida, sino por </w:t>
      </w:r>
      <w:r w:rsidR="00E30BE1" w:rsidRPr="00465F4D">
        <w:rPr>
          <w:rFonts w:ascii="Arial" w:hAnsi="Arial" w:cs="Arial"/>
          <w:sz w:val="24"/>
          <w:szCs w:val="24"/>
          <w:lang w:val="es-ES"/>
        </w:rPr>
        <w:t>los individuos conocidos como “</w:t>
      </w:r>
      <w:r w:rsidRPr="00465F4D">
        <w:rPr>
          <w:rFonts w:ascii="Arial" w:hAnsi="Arial" w:cs="Arial"/>
          <w:sz w:val="24"/>
          <w:szCs w:val="24"/>
          <w:lang w:val="es-ES"/>
        </w:rPr>
        <w:t>el animal</w:t>
      </w:r>
      <w:r w:rsidR="00E30BE1" w:rsidRPr="00465F4D">
        <w:rPr>
          <w:rFonts w:ascii="Arial" w:hAnsi="Arial" w:cs="Arial"/>
          <w:sz w:val="24"/>
          <w:szCs w:val="24"/>
          <w:lang w:val="es-ES"/>
        </w:rPr>
        <w:t xml:space="preserve">” y </w:t>
      </w:r>
      <w:r w:rsidR="00B6573B" w:rsidRPr="00465F4D">
        <w:rPr>
          <w:rFonts w:ascii="Arial" w:hAnsi="Arial" w:cs="Arial"/>
          <w:sz w:val="24"/>
          <w:szCs w:val="24"/>
          <w:lang w:val="es-ES"/>
        </w:rPr>
        <w:t xml:space="preserve">Óscar </w:t>
      </w:r>
      <w:r w:rsidR="00E30BE1" w:rsidRPr="00465F4D">
        <w:rPr>
          <w:rFonts w:ascii="Arial" w:hAnsi="Arial" w:cs="Arial"/>
          <w:sz w:val="24"/>
          <w:szCs w:val="24"/>
          <w:lang w:val="es-ES"/>
        </w:rPr>
        <w:t>“</w:t>
      </w:r>
      <w:r w:rsidRPr="00465F4D">
        <w:rPr>
          <w:rFonts w:ascii="Arial" w:hAnsi="Arial" w:cs="Arial"/>
          <w:sz w:val="24"/>
          <w:szCs w:val="24"/>
          <w:lang w:val="es-ES"/>
        </w:rPr>
        <w:t>el negro</w:t>
      </w:r>
      <w:r w:rsidR="00E30BE1" w:rsidRPr="00465F4D">
        <w:rPr>
          <w:rFonts w:ascii="Arial" w:hAnsi="Arial" w:cs="Arial"/>
          <w:sz w:val="24"/>
          <w:szCs w:val="24"/>
          <w:lang w:val="es-ES"/>
        </w:rPr>
        <w:t>”</w:t>
      </w:r>
      <w:r w:rsidRPr="00465F4D">
        <w:rPr>
          <w:rFonts w:ascii="Arial" w:hAnsi="Arial" w:cs="Arial"/>
          <w:sz w:val="24"/>
          <w:szCs w:val="24"/>
          <w:lang w:val="es-ES"/>
        </w:rPr>
        <w:t xml:space="preserve">. </w:t>
      </w:r>
    </w:p>
    <w:p w:rsidR="00E30BE1" w:rsidRPr="00465F4D" w:rsidRDefault="00E30BE1" w:rsidP="00E30BE1">
      <w:pPr>
        <w:pStyle w:val="Sinespaciado"/>
        <w:jc w:val="both"/>
        <w:rPr>
          <w:rFonts w:ascii="Arial" w:hAnsi="Arial" w:cs="Arial"/>
          <w:sz w:val="24"/>
          <w:szCs w:val="24"/>
          <w:lang w:val="es-ES"/>
        </w:rPr>
      </w:pPr>
    </w:p>
    <w:p w:rsidR="00AB7C75" w:rsidRPr="00465F4D" w:rsidRDefault="0072794B" w:rsidP="00DC686B">
      <w:pPr>
        <w:pStyle w:val="Sinespaciado"/>
        <w:numPr>
          <w:ilvl w:val="0"/>
          <w:numId w:val="10"/>
        </w:numPr>
        <w:ind w:left="567" w:hanging="283"/>
        <w:jc w:val="both"/>
        <w:rPr>
          <w:rFonts w:ascii="Arial" w:hAnsi="Arial" w:cs="Arial"/>
          <w:sz w:val="24"/>
          <w:szCs w:val="24"/>
          <w:lang w:val="es-ES"/>
        </w:rPr>
      </w:pPr>
      <w:r>
        <w:rPr>
          <w:rFonts w:ascii="Arial" w:hAnsi="Arial" w:cs="Arial"/>
          <w:sz w:val="24"/>
          <w:szCs w:val="24"/>
          <w:lang w:val="es-ES"/>
        </w:rPr>
        <w:t>La</w:t>
      </w:r>
      <w:r w:rsidR="00AB7C75" w:rsidRPr="00465F4D">
        <w:rPr>
          <w:rFonts w:ascii="Arial" w:hAnsi="Arial" w:cs="Arial"/>
          <w:sz w:val="24"/>
          <w:szCs w:val="24"/>
          <w:lang w:val="es-ES"/>
        </w:rPr>
        <w:t xml:space="preserve"> juez que dict</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la se</w:t>
      </w:r>
      <w:r w:rsidR="00E30BE1" w:rsidRPr="00465F4D">
        <w:rPr>
          <w:rFonts w:ascii="Arial" w:hAnsi="Arial" w:cs="Arial"/>
          <w:sz w:val="24"/>
          <w:szCs w:val="24"/>
          <w:lang w:val="es-ES"/>
        </w:rPr>
        <w:t>ntencia,</w:t>
      </w:r>
      <w:r w:rsidR="00AB7C75" w:rsidRPr="00465F4D">
        <w:rPr>
          <w:rFonts w:ascii="Arial" w:hAnsi="Arial" w:cs="Arial"/>
          <w:sz w:val="24"/>
          <w:szCs w:val="24"/>
          <w:lang w:val="es-ES"/>
        </w:rPr>
        <w:t xml:space="preserve"> no estuvo presente durante la pr</w:t>
      </w:r>
      <w:r w:rsidR="00BC2262" w:rsidRPr="00465F4D">
        <w:rPr>
          <w:rFonts w:ascii="Arial" w:hAnsi="Arial" w:cs="Arial"/>
          <w:sz w:val="24"/>
          <w:szCs w:val="24"/>
          <w:lang w:val="es-ES"/>
        </w:rPr>
        <w:t>á</w:t>
      </w:r>
      <w:r w:rsidR="00E30BE1" w:rsidRPr="00465F4D">
        <w:rPr>
          <w:rFonts w:ascii="Arial" w:hAnsi="Arial" w:cs="Arial"/>
          <w:sz w:val="24"/>
          <w:szCs w:val="24"/>
          <w:lang w:val="es-ES"/>
        </w:rPr>
        <w:t>ctica de la prueba, lo que vulneró</w:t>
      </w:r>
      <w:r w:rsidR="00AB7C75" w:rsidRPr="00465F4D">
        <w:rPr>
          <w:rFonts w:ascii="Arial" w:hAnsi="Arial" w:cs="Arial"/>
          <w:sz w:val="24"/>
          <w:szCs w:val="24"/>
          <w:lang w:val="es-ES"/>
        </w:rPr>
        <w:t xml:space="preserve"> los principios de inmediación y de concentraci</w:t>
      </w:r>
      <w:r w:rsidR="00BC2262" w:rsidRPr="00465F4D">
        <w:rPr>
          <w:rFonts w:ascii="Arial" w:hAnsi="Arial" w:cs="Arial"/>
          <w:sz w:val="24"/>
          <w:szCs w:val="24"/>
          <w:lang w:val="es-ES"/>
        </w:rPr>
        <w:t>ó</w:t>
      </w:r>
      <w:r w:rsidR="00AB7C75" w:rsidRPr="00465F4D">
        <w:rPr>
          <w:rFonts w:ascii="Arial" w:hAnsi="Arial" w:cs="Arial"/>
          <w:sz w:val="24"/>
          <w:szCs w:val="24"/>
          <w:lang w:val="es-ES"/>
        </w:rPr>
        <w:t>n del juicio oral.</w:t>
      </w:r>
    </w:p>
    <w:p w:rsidR="00AB7C75" w:rsidRPr="00465F4D" w:rsidRDefault="00AB7C75" w:rsidP="00DC686B">
      <w:pPr>
        <w:pStyle w:val="Sinespaciado"/>
        <w:ind w:left="567" w:hanging="283"/>
        <w:jc w:val="both"/>
        <w:rPr>
          <w:rFonts w:ascii="Arial" w:hAnsi="Arial" w:cs="Arial"/>
          <w:sz w:val="24"/>
          <w:szCs w:val="24"/>
          <w:lang w:val="es-ES"/>
        </w:rPr>
      </w:pPr>
    </w:p>
    <w:p w:rsidR="00AB7C75" w:rsidRPr="00465F4D" w:rsidRDefault="00E30BE1"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La señora Orozco y el señor</w:t>
      </w:r>
      <w:r w:rsidR="00AB7C75" w:rsidRPr="00465F4D">
        <w:rPr>
          <w:rFonts w:ascii="Arial" w:hAnsi="Arial" w:cs="Arial"/>
          <w:sz w:val="24"/>
          <w:szCs w:val="24"/>
          <w:lang w:val="es-ES"/>
        </w:rPr>
        <w:t xml:space="preserve"> Lopera e</w:t>
      </w:r>
      <w:r w:rsidRPr="00465F4D">
        <w:rPr>
          <w:rFonts w:ascii="Arial" w:hAnsi="Arial" w:cs="Arial"/>
          <w:sz w:val="24"/>
          <w:szCs w:val="24"/>
          <w:lang w:val="es-ES"/>
        </w:rPr>
        <w:t>ntregaron declaraciones veraces</w:t>
      </w:r>
      <w:r w:rsidR="00AB7C75" w:rsidRPr="00465F4D">
        <w:rPr>
          <w:rFonts w:ascii="Arial" w:hAnsi="Arial" w:cs="Arial"/>
          <w:sz w:val="24"/>
          <w:szCs w:val="24"/>
          <w:lang w:val="es-ES"/>
        </w:rPr>
        <w:t xml:space="preserve"> a la que s</w:t>
      </w:r>
      <w:r w:rsidR="00B4111F">
        <w:rPr>
          <w:rFonts w:ascii="Arial" w:hAnsi="Arial" w:cs="Arial"/>
          <w:sz w:val="24"/>
          <w:szCs w:val="24"/>
          <w:lang w:val="es-ES"/>
        </w:rPr>
        <w:t>e le debe otorgar credibilidad,</w:t>
      </w:r>
      <w:r w:rsidR="00AB7C75" w:rsidRPr="00465F4D">
        <w:rPr>
          <w:rFonts w:ascii="Arial" w:hAnsi="Arial" w:cs="Arial"/>
          <w:sz w:val="24"/>
          <w:szCs w:val="24"/>
          <w:lang w:val="es-ES"/>
        </w:rPr>
        <w:t xml:space="preserve"> pese a lo cual la juez que dict</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el fallo otorg</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m</w:t>
      </w:r>
      <w:r w:rsidRPr="00465F4D">
        <w:rPr>
          <w:rFonts w:ascii="Arial" w:hAnsi="Arial" w:cs="Arial"/>
          <w:sz w:val="24"/>
          <w:szCs w:val="24"/>
          <w:lang w:val="es-ES"/>
        </w:rPr>
        <w:t>ayor v</w:t>
      </w:r>
      <w:r w:rsidR="00B4111F">
        <w:rPr>
          <w:rFonts w:ascii="Arial" w:hAnsi="Arial" w:cs="Arial"/>
          <w:sz w:val="24"/>
          <w:szCs w:val="24"/>
          <w:lang w:val="es-ES"/>
        </w:rPr>
        <w:t xml:space="preserve">alor a lo manifestado por </w:t>
      </w:r>
      <w:proofErr w:type="spellStart"/>
      <w:r w:rsidR="00B4111F">
        <w:rPr>
          <w:rFonts w:ascii="Arial" w:hAnsi="Arial" w:cs="Arial"/>
          <w:sz w:val="24"/>
          <w:szCs w:val="24"/>
          <w:lang w:val="es-ES"/>
        </w:rPr>
        <w:t>Jhon</w:t>
      </w:r>
      <w:proofErr w:type="spellEnd"/>
      <w:r w:rsidR="00B4111F">
        <w:rPr>
          <w:rFonts w:ascii="Arial" w:hAnsi="Arial" w:cs="Arial"/>
          <w:sz w:val="24"/>
          <w:szCs w:val="24"/>
          <w:lang w:val="es-ES"/>
        </w:rPr>
        <w:t xml:space="preserve"> </w:t>
      </w:r>
      <w:r w:rsidRPr="00465F4D">
        <w:rPr>
          <w:rFonts w:ascii="Arial" w:hAnsi="Arial" w:cs="Arial"/>
          <w:sz w:val="24"/>
          <w:szCs w:val="24"/>
          <w:lang w:val="es-ES"/>
        </w:rPr>
        <w:t>Jairo C</w:t>
      </w:r>
      <w:r w:rsidR="00AB7C75" w:rsidRPr="00465F4D">
        <w:rPr>
          <w:rFonts w:ascii="Arial" w:hAnsi="Arial" w:cs="Arial"/>
          <w:sz w:val="24"/>
          <w:szCs w:val="24"/>
          <w:lang w:val="es-ES"/>
        </w:rPr>
        <w:t xml:space="preserve">astaño quien formuló una denuncia plagada de </w:t>
      </w:r>
      <w:r w:rsidRPr="00465F4D">
        <w:rPr>
          <w:rFonts w:ascii="Arial" w:hAnsi="Arial" w:cs="Arial"/>
          <w:sz w:val="24"/>
          <w:szCs w:val="24"/>
          <w:lang w:val="es-ES"/>
        </w:rPr>
        <w:t>contradicciones y de mentiras (</w:t>
      </w:r>
      <w:r w:rsidR="00AB7C75" w:rsidRPr="00465F4D">
        <w:rPr>
          <w:rFonts w:ascii="Arial" w:hAnsi="Arial" w:cs="Arial"/>
          <w:sz w:val="24"/>
          <w:szCs w:val="24"/>
          <w:lang w:val="es-ES"/>
        </w:rPr>
        <w:t xml:space="preserve">que luego se </w:t>
      </w:r>
      <w:r w:rsidRPr="00465F4D">
        <w:rPr>
          <w:rFonts w:ascii="Arial" w:hAnsi="Arial" w:cs="Arial"/>
          <w:sz w:val="24"/>
          <w:szCs w:val="24"/>
          <w:lang w:val="es-ES"/>
        </w:rPr>
        <w:t>extravió</w:t>
      </w:r>
      <w:r w:rsidR="00AB7C75" w:rsidRPr="00465F4D">
        <w:rPr>
          <w:rFonts w:ascii="Arial" w:hAnsi="Arial" w:cs="Arial"/>
          <w:sz w:val="24"/>
          <w:szCs w:val="24"/>
          <w:lang w:val="es-ES"/>
        </w:rPr>
        <w:t>) cuatro días después de que se presentaran los hechos, toma</w:t>
      </w:r>
      <w:r w:rsidR="006F1DEF">
        <w:rPr>
          <w:rFonts w:ascii="Arial" w:hAnsi="Arial" w:cs="Arial"/>
          <w:sz w:val="24"/>
          <w:szCs w:val="24"/>
          <w:lang w:val="es-ES"/>
        </w:rPr>
        <w:t>n</w:t>
      </w:r>
      <w:r w:rsidR="00AB7C75" w:rsidRPr="00465F4D">
        <w:rPr>
          <w:rFonts w:ascii="Arial" w:hAnsi="Arial" w:cs="Arial"/>
          <w:sz w:val="24"/>
          <w:szCs w:val="24"/>
          <w:lang w:val="es-ES"/>
        </w:rPr>
        <w:t>do su</w:t>
      </w:r>
      <w:r w:rsidR="00B4111F">
        <w:rPr>
          <w:rFonts w:ascii="Arial" w:hAnsi="Arial" w:cs="Arial"/>
          <w:sz w:val="24"/>
          <w:szCs w:val="24"/>
          <w:lang w:val="es-ES"/>
        </w:rPr>
        <w:t xml:space="preserve">s </w:t>
      </w:r>
      <w:r w:rsidR="00AB7C75" w:rsidRPr="00465F4D">
        <w:rPr>
          <w:rFonts w:ascii="Arial" w:hAnsi="Arial" w:cs="Arial"/>
          <w:sz w:val="24"/>
          <w:szCs w:val="24"/>
          <w:lang w:val="es-ES"/>
        </w:rPr>
        <w:t>manif</w:t>
      </w:r>
      <w:r w:rsidR="00B4111F">
        <w:rPr>
          <w:rFonts w:ascii="Arial" w:hAnsi="Arial" w:cs="Arial"/>
          <w:sz w:val="24"/>
          <w:szCs w:val="24"/>
          <w:lang w:val="es-ES"/>
        </w:rPr>
        <w:t>estaciones como si fueran “un</w:t>
      </w:r>
      <w:r w:rsidRPr="00465F4D">
        <w:rPr>
          <w:rFonts w:ascii="Arial" w:hAnsi="Arial" w:cs="Arial"/>
          <w:sz w:val="24"/>
          <w:szCs w:val="24"/>
          <w:lang w:val="es-ES"/>
        </w:rPr>
        <w:t xml:space="preserve"> artículo de fe”</w:t>
      </w:r>
      <w:r w:rsidR="00AB7C75" w:rsidRPr="00465F4D">
        <w:rPr>
          <w:rFonts w:ascii="Arial" w:hAnsi="Arial" w:cs="Arial"/>
          <w:sz w:val="24"/>
          <w:szCs w:val="24"/>
          <w:lang w:val="es-ES"/>
        </w:rPr>
        <w:t>.</w:t>
      </w:r>
    </w:p>
    <w:p w:rsidR="00DC686B" w:rsidRPr="00465F4D" w:rsidRDefault="00DC686B"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Su r</w:t>
      </w:r>
      <w:r w:rsidR="00E30BE1" w:rsidRPr="00465F4D">
        <w:rPr>
          <w:rFonts w:ascii="Arial" w:hAnsi="Arial" w:cs="Arial"/>
          <w:sz w:val="24"/>
          <w:szCs w:val="24"/>
          <w:lang w:val="es-ES"/>
        </w:rPr>
        <w:t>epresentada fue sentenciada por</w:t>
      </w:r>
      <w:r w:rsidRPr="00465F4D">
        <w:rPr>
          <w:rFonts w:ascii="Arial" w:hAnsi="Arial" w:cs="Arial"/>
          <w:sz w:val="24"/>
          <w:szCs w:val="24"/>
          <w:lang w:val="es-ES"/>
        </w:rPr>
        <w:t xml:space="preserve"> e</w:t>
      </w:r>
      <w:r w:rsidR="001B076A">
        <w:rPr>
          <w:rFonts w:ascii="Arial" w:hAnsi="Arial" w:cs="Arial"/>
          <w:sz w:val="24"/>
          <w:szCs w:val="24"/>
          <w:lang w:val="es-ES"/>
        </w:rPr>
        <w:t>xtorsión en modalidad agravada,</w:t>
      </w:r>
      <w:r w:rsidRPr="00465F4D">
        <w:rPr>
          <w:rFonts w:ascii="Arial" w:hAnsi="Arial" w:cs="Arial"/>
          <w:sz w:val="24"/>
          <w:szCs w:val="24"/>
          <w:lang w:val="es-ES"/>
        </w:rPr>
        <w:t xml:space="preserve"> pese a que en un principio se formul</w:t>
      </w:r>
      <w:r w:rsidR="00BC2262" w:rsidRPr="00465F4D">
        <w:rPr>
          <w:rFonts w:ascii="Arial" w:hAnsi="Arial" w:cs="Arial"/>
          <w:sz w:val="24"/>
          <w:szCs w:val="24"/>
          <w:lang w:val="es-ES"/>
        </w:rPr>
        <w:t>ó</w:t>
      </w:r>
      <w:r w:rsidR="00E30BE1" w:rsidRPr="00465F4D">
        <w:rPr>
          <w:rFonts w:ascii="Arial" w:hAnsi="Arial" w:cs="Arial"/>
          <w:sz w:val="24"/>
          <w:szCs w:val="24"/>
          <w:lang w:val="es-ES"/>
        </w:rPr>
        <w:t xml:space="preserve"> una solicitud de</w:t>
      </w:r>
      <w:r w:rsidRPr="00465F4D">
        <w:rPr>
          <w:rFonts w:ascii="Arial" w:hAnsi="Arial" w:cs="Arial"/>
          <w:sz w:val="24"/>
          <w:szCs w:val="24"/>
          <w:lang w:val="es-ES"/>
        </w:rPr>
        <w:t xml:space="preserve"> preclusión por otro delito, con base en el </w:t>
      </w:r>
      <w:r w:rsidR="00E30BE1" w:rsidRPr="00465F4D">
        <w:rPr>
          <w:rFonts w:ascii="Arial" w:hAnsi="Arial" w:cs="Arial"/>
          <w:sz w:val="24"/>
          <w:szCs w:val="24"/>
          <w:lang w:val="es-ES"/>
        </w:rPr>
        <w:t>artículo</w:t>
      </w:r>
      <w:r w:rsidRPr="00465F4D">
        <w:rPr>
          <w:rFonts w:ascii="Arial" w:hAnsi="Arial" w:cs="Arial"/>
          <w:sz w:val="24"/>
          <w:szCs w:val="24"/>
          <w:lang w:val="es-ES"/>
        </w:rPr>
        <w:t xml:space="preserve"> 332 numeral 6º del CPP,  ante la imposibilidad de desvirtuar </w:t>
      </w:r>
      <w:r w:rsidRPr="00465F4D">
        <w:rPr>
          <w:rFonts w:ascii="Arial" w:hAnsi="Arial" w:cs="Arial"/>
          <w:sz w:val="24"/>
          <w:szCs w:val="24"/>
          <w:lang w:val="es-ES"/>
        </w:rPr>
        <w:lastRenderedPageBreak/>
        <w:t>la garantía de presunción de inocencia, que se debe</w:t>
      </w:r>
      <w:r w:rsidR="00E30BE1" w:rsidRPr="00465F4D">
        <w:rPr>
          <w:rFonts w:ascii="Arial" w:hAnsi="Arial" w:cs="Arial"/>
          <w:sz w:val="24"/>
          <w:szCs w:val="24"/>
          <w:lang w:val="es-ES"/>
        </w:rPr>
        <w:t xml:space="preserve"> mantener incólume en este caso</w:t>
      </w:r>
      <w:r w:rsidRPr="00465F4D">
        <w:rPr>
          <w:rFonts w:ascii="Arial" w:hAnsi="Arial" w:cs="Arial"/>
          <w:sz w:val="24"/>
          <w:szCs w:val="24"/>
          <w:lang w:val="es-ES"/>
        </w:rPr>
        <w:t>, ya que la señora Orozco no actuó con dolo; no formul</w:t>
      </w:r>
      <w:r w:rsidR="00BC2262" w:rsidRPr="00465F4D">
        <w:rPr>
          <w:rFonts w:ascii="Arial" w:hAnsi="Arial" w:cs="Arial"/>
          <w:sz w:val="24"/>
          <w:szCs w:val="24"/>
          <w:lang w:val="es-ES"/>
        </w:rPr>
        <w:t>ó</w:t>
      </w:r>
      <w:r w:rsidRPr="00465F4D">
        <w:rPr>
          <w:rFonts w:ascii="Arial" w:hAnsi="Arial" w:cs="Arial"/>
          <w:sz w:val="24"/>
          <w:szCs w:val="24"/>
          <w:lang w:val="es-ES"/>
        </w:rPr>
        <w:t xml:space="preserve"> amenazas y por el c</w:t>
      </w:r>
      <w:r w:rsidR="00E30BE1" w:rsidRPr="00465F4D">
        <w:rPr>
          <w:rFonts w:ascii="Arial" w:hAnsi="Arial" w:cs="Arial"/>
          <w:sz w:val="24"/>
          <w:szCs w:val="24"/>
          <w:lang w:val="es-ES"/>
        </w:rPr>
        <w:t xml:space="preserve">ontrario fue víctima de ellas; </w:t>
      </w:r>
      <w:r w:rsidRPr="00465F4D">
        <w:rPr>
          <w:rFonts w:ascii="Arial" w:hAnsi="Arial" w:cs="Arial"/>
          <w:sz w:val="24"/>
          <w:szCs w:val="24"/>
          <w:lang w:val="es-ES"/>
        </w:rPr>
        <w:t>ni obtuvo algún provecho económico ilícito derivado de la venta del carro y de la moto.</w:t>
      </w:r>
    </w:p>
    <w:p w:rsidR="00DC686B" w:rsidRPr="00465F4D" w:rsidRDefault="00DC686B"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No se configur</w:t>
      </w:r>
      <w:r w:rsidR="00BC2262" w:rsidRPr="00465F4D">
        <w:rPr>
          <w:rFonts w:ascii="Arial" w:hAnsi="Arial" w:cs="Arial"/>
          <w:sz w:val="24"/>
          <w:szCs w:val="24"/>
          <w:lang w:val="es-ES"/>
        </w:rPr>
        <w:t>ó</w:t>
      </w:r>
      <w:r w:rsidR="00E30BE1" w:rsidRPr="00465F4D">
        <w:rPr>
          <w:rFonts w:ascii="Arial" w:hAnsi="Arial" w:cs="Arial"/>
          <w:sz w:val="24"/>
          <w:szCs w:val="24"/>
          <w:lang w:val="es-ES"/>
        </w:rPr>
        <w:t xml:space="preserve"> el delito de extorsión, ya que</w:t>
      </w:r>
      <w:r w:rsidRPr="00465F4D">
        <w:rPr>
          <w:rFonts w:ascii="Arial" w:hAnsi="Arial" w:cs="Arial"/>
          <w:sz w:val="24"/>
          <w:szCs w:val="24"/>
          <w:lang w:val="es-ES"/>
        </w:rPr>
        <w:t xml:space="preserve"> John Jairo </w:t>
      </w:r>
      <w:r w:rsidR="001B076A">
        <w:rPr>
          <w:rFonts w:ascii="Arial" w:hAnsi="Arial" w:cs="Arial"/>
          <w:sz w:val="24"/>
          <w:szCs w:val="24"/>
          <w:lang w:val="es-ES"/>
        </w:rPr>
        <w:t>Castaño posteriormente pidió $1</w:t>
      </w:r>
      <w:r w:rsidRPr="00465F4D">
        <w:rPr>
          <w:rFonts w:ascii="Arial" w:hAnsi="Arial" w:cs="Arial"/>
          <w:sz w:val="24"/>
          <w:szCs w:val="24"/>
          <w:lang w:val="es-ES"/>
        </w:rPr>
        <w:t>4.000.000 para facilitar la aplicación de un principio de oportunidad, fuera de que en el intervalo entre el d</w:t>
      </w:r>
      <w:r w:rsidR="00BC2262" w:rsidRPr="00465F4D">
        <w:rPr>
          <w:rFonts w:ascii="Arial" w:hAnsi="Arial" w:cs="Arial"/>
          <w:sz w:val="24"/>
          <w:szCs w:val="24"/>
          <w:lang w:val="es-ES"/>
        </w:rPr>
        <w:t>í</w:t>
      </w:r>
      <w:r w:rsidRPr="00465F4D">
        <w:rPr>
          <w:rFonts w:ascii="Arial" w:hAnsi="Arial" w:cs="Arial"/>
          <w:sz w:val="24"/>
          <w:szCs w:val="24"/>
          <w:lang w:val="es-ES"/>
        </w:rPr>
        <w:t>a de los hechos y la fecha en que formul</w:t>
      </w:r>
      <w:r w:rsidR="00BC2262" w:rsidRPr="00465F4D">
        <w:rPr>
          <w:rFonts w:ascii="Arial" w:hAnsi="Arial" w:cs="Arial"/>
          <w:sz w:val="24"/>
          <w:szCs w:val="24"/>
          <w:lang w:val="es-ES"/>
        </w:rPr>
        <w:t>ó</w:t>
      </w:r>
      <w:r w:rsidRPr="00465F4D">
        <w:rPr>
          <w:rFonts w:ascii="Arial" w:hAnsi="Arial" w:cs="Arial"/>
          <w:sz w:val="24"/>
          <w:szCs w:val="24"/>
          <w:lang w:val="es-ES"/>
        </w:rPr>
        <w:t xml:space="preserve"> su </w:t>
      </w:r>
      <w:r w:rsidR="001B076A">
        <w:rPr>
          <w:rFonts w:ascii="Arial" w:hAnsi="Arial" w:cs="Arial"/>
          <w:sz w:val="24"/>
          <w:szCs w:val="24"/>
          <w:lang w:val="es-ES"/>
        </w:rPr>
        <w:t xml:space="preserve">denuncia, </w:t>
      </w:r>
      <w:r w:rsidRPr="00465F4D">
        <w:rPr>
          <w:rFonts w:ascii="Arial" w:hAnsi="Arial" w:cs="Arial"/>
          <w:sz w:val="24"/>
          <w:szCs w:val="24"/>
          <w:lang w:val="es-ES"/>
        </w:rPr>
        <w:t xml:space="preserve">le tendió una trampa a </w:t>
      </w:r>
      <w:r w:rsidR="00FC47D9" w:rsidRPr="00465F4D">
        <w:rPr>
          <w:rFonts w:ascii="Arial" w:hAnsi="Arial" w:cs="Arial"/>
          <w:sz w:val="24"/>
          <w:szCs w:val="24"/>
          <w:lang w:val="es-ES"/>
        </w:rPr>
        <w:t xml:space="preserve">Érika </w:t>
      </w:r>
      <w:r w:rsidRPr="00465F4D">
        <w:rPr>
          <w:rFonts w:ascii="Arial" w:hAnsi="Arial" w:cs="Arial"/>
          <w:sz w:val="24"/>
          <w:szCs w:val="24"/>
          <w:lang w:val="es-ES"/>
        </w:rPr>
        <w:t xml:space="preserve">Orozco al grabar una a </w:t>
      </w:r>
      <w:r w:rsidR="00340D62">
        <w:rPr>
          <w:rFonts w:ascii="Arial" w:hAnsi="Arial" w:cs="Arial"/>
          <w:sz w:val="24"/>
          <w:szCs w:val="24"/>
          <w:lang w:val="es-ES"/>
        </w:rPr>
        <w:t>llamada que le hicieron. Además</w:t>
      </w:r>
      <w:r w:rsidRPr="00465F4D">
        <w:rPr>
          <w:rFonts w:ascii="Arial" w:hAnsi="Arial" w:cs="Arial"/>
          <w:sz w:val="24"/>
          <w:szCs w:val="24"/>
          <w:lang w:val="es-ES"/>
        </w:rPr>
        <w:t xml:space="preserve"> entreg</w:t>
      </w:r>
      <w:r w:rsidR="00BC2262" w:rsidRPr="00465F4D">
        <w:rPr>
          <w:rFonts w:ascii="Arial" w:hAnsi="Arial" w:cs="Arial"/>
          <w:sz w:val="24"/>
          <w:szCs w:val="24"/>
          <w:lang w:val="es-ES"/>
        </w:rPr>
        <w:t>ó</w:t>
      </w:r>
      <w:r w:rsidRPr="00465F4D">
        <w:rPr>
          <w:rFonts w:ascii="Arial" w:hAnsi="Arial" w:cs="Arial"/>
          <w:sz w:val="24"/>
          <w:szCs w:val="24"/>
          <w:lang w:val="es-ES"/>
        </w:rPr>
        <w:t xml:space="preserve"> un vehículo del cual no era propietario y al advertir que no iba a recuperar ni el carro ni la moto, procedi</w:t>
      </w:r>
      <w:r w:rsidR="00BC2262" w:rsidRPr="00465F4D">
        <w:rPr>
          <w:rFonts w:ascii="Arial" w:hAnsi="Arial" w:cs="Arial"/>
          <w:sz w:val="24"/>
          <w:szCs w:val="24"/>
          <w:lang w:val="es-ES"/>
        </w:rPr>
        <w:t>ó</w:t>
      </w:r>
      <w:r w:rsidR="00E30BE1" w:rsidRPr="00465F4D">
        <w:rPr>
          <w:rFonts w:ascii="Arial" w:hAnsi="Arial" w:cs="Arial"/>
          <w:sz w:val="24"/>
          <w:szCs w:val="24"/>
          <w:lang w:val="es-ES"/>
        </w:rPr>
        <w:t xml:space="preserve"> a formular la denuncia por </w:t>
      </w:r>
      <w:r w:rsidRPr="00465F4D">
        <w:rPr>
          <w:rFonts w:ascii="Arial" w:hAnsi="Arial" w:cs="Arial"/>
          <w:sz w:val="24"/>
          <w:szCs w:val="24"/>
          <w:lang w:val="es-ES"/>
        </w:rPr>
        <w:t>secuestro extorsivo.</w:t>
      </w:r>
    </w:p>
    <w:p w:rsidR="00DC686B" w:rsidRPr="00465F4D" w:rsidRDefault="00DC686B"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En este caso la FGN no trajo al juicio a Edwin Lopera aduciendo que no conocía su para</w:t>
      </w:r>
      <w:r w:rsidR="00E30BE1" w:rsidRPr="00465F4D">
        <w:rPr>
          <w:rFonts w:ascii="Arial" w:hAnsi="Arial" w:cs="Arial"/>
          <w:sz w:val="24"/>
          <w:szCs w:val="24"/>
          <w:lang w:val="es-ES"/>
        </w:rPr>
        <w:t>dero, pese a lo cual la defensa</w:t>
      </w:r>
      <w:r w:rsidRPr="00465F4D">
        <w:rPr>
          <w:rFonts w:ascii="Arial" w:hAnsi="Arial" w:cs="Arial"/>
          <w:sz w:val="24"/>
          <w:szCs w:val="24"/>
          <w:lang w:val="es-ES"/>
        </w:rPr>
        <w:t>, con menos recursos lo ubicó y lo present</w:t>
      </w:r>
      <w:r w:rsidR="00BC2262" w:rsidRPr="00465F4D">
        <w:rPr>
          <w:rFonts w:ascii="Arial" w:hAnsi="Arial" w:cs="Arial"/>
          <w:sz w:val="24"/>
          <w:szCs w:val="24"/>
          <w:lang w:val="es-ES"/>
        </w:rPr>
        <w:t>ó</w:t>
      </w:r>
      <w:r w:rsidRPr="00465F4D">
        <w:rPr>
          <w:rFonts w:ascii="Arial" w:hAnsi="Arial" w:cs="Arial"/>
          <w:sz w:val="24"/>
          <w:szCs w:val="24"/>
          <w:lang w:val="es-ES"/>
        </w:rPr>
        <w:t xml:space="preserve"> como testigo.</w:t>
      </w:r>
    </w:p>
    <w:p w:rsidR="00DC686B" w:rsidRPr="00465F4D" w:rsidRDefault="00DC686B"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La acusada no realiz</w:t>
      </w:r>
      <w:r w:rsidR="00BC2262" w:rsidRPr="00465F4D">
        <w:rPr>
          <w:rFonts w:ascii="Arial" w:hAnsi="Arial" w:cs="Arial"/>
          <w:sz w:val="24"/>
          <w:szCs w:val="24"/>
          <w:lang w:val="es-ES"/>
        </w:rPr>
        <w:t>ó</w:t>
      </w:r>
      <w:r w:rsidRPr="00465F4D">
        <w:rPr>
          <w:rFonts w:ascii="Arial" w:hAnsi="Arial" w:cs="Arial"/>
          <w:sz w:val="24"/>
          <w:szCs w:val="24"/>
          <w:lang w:val="es-ES"/>
        </w:rPr>
        <w:t xml:space="preserve"> ningún acto de constreñimiento como lo dijo Edwin Lopera y por ello no incurrió en la conducta punible de extorsión y tampoco estaba en ca</w:t>
      </w:r>
      <w:r w:rsidR="00340D62">
        <w:rPr>
          <w:rFonts w:ascii="Arial" w:hAnsi="Arial" w:cs="Arial"/>
          <w:sz w:val="24"/>
          <w:szCs w:val="24"/>
          <w:lang w:val="es-ES"/>
        </w:rPr>
        <w:t>pacidad de impedir la actuación</w:t>
      </w:r>
      <w:r w:rsidRPr="00465F4D">
        <w:rPr>
          <w:rFonts w:ascii="Arial" w:hAnsi="Arial" w:cs="Arial"/>
          <w:sz w:val="24"/>
          <w:szCs w:val="24"/>
          <w:lang w:val="es-ES"/>
        </w:rPr>
        <w:t xml:space="preserve"> de </w:t>
      </w:r>
      <w:r w:rsidR="00B6573B" w:rsidRPr="00465F4D">
        <w:rPr>
          <w:rFonts w:ascii="Arial" w:hAnsi="Arial" w:cs="Arial"/>
          <w:sz w:val="24"/>
          <w:szCs w:val="24"/>
          <w:lang w:val="es-ES"/>
        </w:rPr>
        <w:t xml:space="preserve">Óscar </w:t>
      </w:r>
      <w:r w:rsidR="00E30BE1" w:rsidRPr="00465F4D">
        <w:rPr>
          <w:rFonts w:ascii="Arial" w:hAnsi="Arial" w:cs="Arial"/>
          <w:sz w:val="24"/>
          <w:szCs w:val="24"/>
          <w:lang w:val="es-ES"/>
        </w:rPr>
        <w:t>“el negro” y “</w:t>
      </w:r>
      <w:r w:rsidRPr="00465F4D">
        <w:rPr>
          <w:rFonts w:ascii="Arial" w:hAnsi="Arial" w:cs="Arial"/>
          <w:sz w:val="24"/>
          <w:szCs w:val="24"/>
          <w:lang w:val="es-ES"/>
        </w:rPr>
        <w:t xml:space="preserve">el animal” ya que se trataba de personas muy peligrosas. </w:t>
      </w:r>
    </w:p>
    <w:p w:rsidR="00DC686B" w:rsidRPr="00465F4D" w:rsidRDefault="00DC686B" w:rsidP="00DC686B">
      <w:pPr>
        <w:pStyle w:val="Sinespaciado"/>
        <w:ind w:left="567" w:hanging="283"/>
        <w:jc w:val="both"/>
        <w:rPr>
          <w:rFonts w:ascii="Arial" w:hAnsi="Arial" w:cs="Arial"/>
          <w:sz w:val="24"/>
          <w:szCs w:val="24"/>
          <w:lang w:val="es-ES"/>
        </w:rPr>
      </w:pPr>
    </w:p>
    <w:p w:rsidR="00AB7C75" w:rsidRPr="00465F4D" w:rsidRDefault="00AB7C75" w:rsidP="00DC686B">
      <w:pPr>
        <w:pStyle w:val="Sinespaciado"/>
        <w:numPr>
          <w:ilvl w:val="0"/>
          <w:numId w:val="10"/>
        </w:numPr>
        <w:ind w:left="567" w:hanging="283"/>
        <w:jc w:val="both"/>
        <w:rPr>
          <w:rFonts w:ascii="Arial" w:hAnsi="Arial" w:cs="Arial"/>
          <w:sz w:val="24"/>
          <w:szCs w:val="24"/>
          <w:lang w:val="es-ES"/>
        </w:rPr>
      </w:pPr>
      <w:r w:rsidRPr="00465F4D">
        <w:rPr>
          <w:rFonts w:ascii="Arial" w:hAnsi="Arial" w:cs="Arial"/>
          <w:sz w:val="24"/>
          <w:szCs w:val="24"/>
          <w:lang w:val="es-ES"/>
        </w:rPr>
        <w:t>Su pretensión principal es que revoque la sentencia de primer grado y se absuelva a su representada. De manera subsidiaria solicit</w:t>
      </w:r>
      <w:r w:rsidR="00BC2262" w:rsidRPr="00465F4D">
        <w:rPr>
          <w:rFonts w:ascii="Arial" w:hAnsi="Arial" w:cs="Arial"/>
          <w:sz w:val="24"/>
          <w:szCs w:val="24"/>
          <w:lang w:val="es-ES"/>
        </w:rPr>
        <w:t>ó</w:t>
      </w:r>
      <w:r w:rsidR="00E30BE1" w:rsidRPr="00465F4D">
        <w:rPr>
          <w:rFonts w:ascii="Arial" w:hAnsi="Arial" w:cs="Arial"/>
          <w:sz w:val="24"/>
          <w:szCs w:val="24"/>
          <w:lang w:val="es-ES"/>
        </w:rPr>
        <w:t xml:space="preserve"> que se considerara la </w:t>
      </w:r>
      <w:r w:rsidR="00B4111F">
        <w:rPr>
          <w:rFonts w:ascii="Arial" w:hAnsi="Arial" w:cs="Arial"/>
          <w:sz w:val="24"/>
          <w:szCs w:val="24"/>
          <w:lang w:val="es-ES"/>
        </w:rPr>
        <w:t>posibilidad de decretar la</w:t>
      </w:r>
      <w:r w:rsidRPr="00465F4D">
        <w:rPr>
          <w:rFonts w:ascii="Arial" w:hAnsi="Arial" w:cs="Arial"/>
          <w:sz w:val="24"/>
          <w:szCs w:val="24"/>
          <w:lang w:val="es-ES"/>
        </w:rPr>
        <w:t xml:space="preserve"> nul</w:t>
      </w:r>
      <w:r w:rsidR="00A943EA">
        <w:rPr>
          <w:rFonts w:ascii="Arial" w:hAnsi="Arial" w:cs="Arial"/>
          <w:sz w:val="24"/>
          <w:szCs w:val="24"/>
          <w:lang w:val="es-ES"/>
        </w:rPr>
        <w:t xml:space="preserve">idad </w:t>
      </w:r>
      <w:r w:rsidR="00B4111F">
        <w:rPr>
          <w:rFonts w:ascii="Arial" w:hAnsi="Arial" w:cs="Arial"/>
          <w:sz w:val="24"/>
          <w:szCs w:val="24"/>
          <w:lang w:val="es-ES"/>
        </w:rPr>
        <w:t>del proceso por violación</w:t>
      </w:r>
      <w:r w:rsidRPr="00465F4D">
        <w:rPr>
          <w:rFonts w:ascii="Arial" w:hAnsi="Arial" w:cs="Arial"/>
          <w:sz w:val="24"/>
          <w:szCs w:val="24"/>
          <w:lang w:val="es-ES"/>
        </w:rPr>
        <w:t xml:space="preserve"> de los principios </w:t>
      </w:r>
      <w:r w:rsidR="00E30BE1" w:rsidRPr="00465F4D">
        <w:rPr>
          <w:rFonts w:ascii="Arial" w:hAnsi="Arial" w:cs="Arial"/>
          <w:sz w:val="24"/>
          <w:szCs w:val="24"/>
          <w:lang w:val="es-ES"/>
        </w:rPr>
        <w:t>de inmediación y de congruencia</w:t>
      </w:r>
      <w:r w:rsidRPr="00465F4D">
        <w:rPr>
          <w:rFonts w:ascii="Arial" w:hAnsi="Arial" w:cs="Arial"/>
          <w:sz w:val="24"/>
          <w:szCs w:val="24"/>
          <w:lang w:val="es-ES"/>
        </w:rPr>
        <w:t>,</w:t>
      </w:r>
      <w:r w:rsidR="00E30BE1" w:rsidRPr="00465F4D">
        <w:rPr>
          <w:rFonts w:ascii="Arial" w:hAnsi="Arial" w:cs="Arial"/>
          <w:sz w:val="24"/>
          <w:szCs w:val="24"/>
          <w:lang w:val="es-ES"/>
        </w:rPr>
        <w:t xml:space="preserve"> </w:t>
      </w:r>
      <w:r w:rsidRPr="00465F4D">
        <w:rPr>
          <w:rFonts w:ascii="Arial" w:hAnsi="Arial" w:cs="Arial"/>
          <w:sz w:val="24"/>
          <w:szCs w:val="24"/>
          <w:lang w:val="es-ES"/>
        </w:rPr>
        <w:t>lo que afectó el derecho al debido proceso.</w:t>
      </w:r>
    </w:p>
    <w:p w:rsidR="00AB7C75" w:rsidRPr="00465F4D" w:rsidRDefault="00AB7C75" w:rsidP="00DC686B">
      <w:pPr>
        <w:pStyle w:val="Sinespaciado"/>
        <w:rPr>
          <w:rFonts w:ascii="Arial" w:hAnsi="Arial" w:cs="Arial"/>
          <w:sz w:val="24"/>
          <w:szCs w:val="24"/>
          <w:lang w:val="es-ES"/>
        </w:rPr>
      </w:pPr>
    </w:p>
    <w:p w:rsidR="00AB7C75" w:rsidRPr="00465F4D" w:rsidRDefault="008B2885" w:rsidP="00E30BE1">
      <w:pPr>
        <w:pStyle w:val="Sinespaciado"/>
        <w:jc w:val="both"/>
        <w:rPr>
          <w:rFonts w:ascii="Arial" w:hAnsi="Arial" w:cs="Arial"/>
          <w:sz w:val="24"/>
          <w:szCs w:val="24"/>
          <w:u w:val="single"/>
        </w:rPr>
      </w:pPr>
      <w:r w:rsidRPr="00793BFE">
        <w:rPr>
          <w:rFonts w:ascii="Arial" w:hAnsi="Arial" w:cs="Arial"/>
          <w:sz w:val="24"/>
          <w:szCs w:val="24"/>
          <w:u w:val="single"/>
        </w:rPr>
        <w:t xml:space="preserve">5.2 </w:t>
      </w:r>
      <w:r w:rsidR="00E30BE1" w:rsidRPr="00793BFE">
        <w:rPr>
          <w:rFonts w:ascii="Arial" w:hAnsi="Arial" w:cs="Arial"/>
          <w:sz w:val="24"/>
          <w:szCs w:val="24"/>
          <w:u w:val="single"/>
        </w:rPr>
        <w:t>DR JOSÉ CARLOS VINASCO GAMBOA (</w:t>
      </w:r>
      <w:r w:rsidR="00AB7C75" w:rsidRPr="00793BFE">
        <w:rPr>
          <w:rFonts w:ascii="Arial" w:hAnsi="Arial" w:cs="Arial"/>
          <w:sz w:val="24"/>
          <w:szCs w:val="24"/>
          <w:u w:val="single"/>
        </w:rPr>
        <w:t xml:space="preserve">DEFENSOR DE </w:t>
      </w:r>
      <w:r w:rsidR="00B6573B" w:rsidRPr="00793BFE">
        <w:rPr>
          <w:rFonts w:ascii="Arial" w:hAnsi="Arial" w:cs="Arial"/>
          <w:sz w:val="24"/>
          <w:szCs w:val="24"/>
          <w:u w:val="single"/>
        </w:rPr>
        <w:t xml:space="preserve">ÓSCAR </w:t>
      </w:r>
      <w:r w:rsidR="00E30BE1" w:rsidRPr="00793BFE">
        <w:rPr>
          <w:rFonts w:ascii="Arial" w:hAnsi="Arial" w:cs="Arial"/>
          <w:sz w:val="24"/>
          <w:szCs w:val="24"/>
          <w:u w:val="single"/>
        </w:rPr>
        <w:t>JAIRO PINEDA LÓPEZ (</w:t>
      </w:r>
      <w:r w:rsidR="00AB7C75" w:rsidRPr="00793BFE">
        <w:rPr>
          <w:rFonts w:ascii="Arial" w:hAnsi="Arial" w:cs="Arial"/>
          <w:sz w:val="24"/>
          <w:szCs w:val="24"/>
          <w:u w:val="single"/>
        </w:rPr>
        <w:t>Recurrente)</w:t>
      </w:r>
      <w:r w:rsidR="00AB7C75" w:rsidRPr="00465F4D">
        <w:rPr>
          <w:rFonts w:ascii="Arial" w:hAnsi="Arial" w:cs="Arial"/>
          <w:sz w:val="24"/>
          <w:szCs w:val="24"/>
          <w:u w:val="single"/>
        </w:rPr>
        <w:t xml:space="preserve"> </w:t>
      </w:r>
    </w:p>
    <w:p w:rsidR="00AB7C75" w:rsidRPr="00465F4D" w:rsidRDefault="00AB7C75" w:rsidP="00E30BE1">
      <w:pPr>
        <w:pStyle w:val="Sinespaciado"/>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Plantea inicialmente la existencia de una nulida</w:t>
      </w:r>
      <w:r w:rsidR="00B4111F">
        <w:rPr>
          <w:rFonts w:ascii="Arial" w:hAnsi="Arial" w:cs="Arial"/>
          <w:sz w:val="24"/>
          <w:szCs w:val="24"/>
        </w:rPr>
        <w:t xml:space="preserve">d en el proceso derivada de la </w:t>
      </w:r>
      <w:r w:rsidRPr="00465F4D">
        <w:rPr>
          <w:rFonts w:ascii="Arial" w:hAnsi="Arial" w:cs="Arial"/>
          <w:sz w:val="24"/>
          <w:szCs w:val="24"/>
        </w:rPr>
        <w:t xml:space="preserve">violación del principio de inmediación establecido en el artículo 16 del CPP, ya que la sentencia fue dictada </w:t>
      </w:r>
      <w:r w:rsidR="006F1DEF">
        <w:rPr>
          <w:rFonts w:ascii="Arial" w:hAnsi="Arial" w:cs="Arial"/>
          <w:sz w:val="24"/>
          <w:szCs w:val="24"/>
        </w:rPr>
        <w:t xml:space="preserve">por </w:t>
      </w:r>
      <w:r w:rsidR="00B4111F">
        <w:rPr>
          <w:rFonts w:ascii="Arial" w:hAnsi="Arial" w:cs="Arial"/>
          <w:sz w:val="24"/>
          <w:szCs w:val="24"/>
        </w:rPr>
        <w:t xml:space="preserve">la </w:t>
      </w:r>
      <w:r w:rsidRPr="00465F4D">
        <w:rPr>
          <w:rFonts w:ascii="Arial" w:hAnsi="Arial" w:cs="Arial"/>
          <w:sz w:val="24"/>
          <w:szCs w:val="24"/>
        </w:rPr>
        <w:t>juez titular del despacho, quien  no intervino en la pr</w:t>
      </w:r>
      <w:r w:rsidR="00BC2262" w:rsidRPr="00465F4D">
        <w:rPr>
          <w:rFonts w:ascii="Arial" w:hAnsi="Arial" w:cs="Arial"/>
          <w:sz w:val="24"/>
          <w:szCs w:val="24"/>
        </w:rPr>
        <w:t>á</w:t>
      </w:r>
      <w:r w:rsidRPr="00465F4D">
        <w:rPr>
          <w:rFonts w:ascii="Arial" w:hAnsi="Arial" w:cs="Arial"/>
          <w:sz w:val="24"/>
          <w:szCs w:val="24"/>
        </w:rPr>
        <w:t xml:space="preserve">ctica de la prueba y por ello no la conoció, </w:t>
      </w:r>
      <w:r w:rsidR="00B4111F">
        <w:rPr>
          <w:rFonts w:ascii="Arial" w:hAnsi="Arial" w:cs="Arial"/>
          <w:sz w:val="24"/>
          <w:szCs w:val="24"/>
        </w:rPr>
        <w:t xml:space="preserve">lo que la llevó a proferir una sentencia que no fue </w:t>
      </w:r>
      <w:r w:rsidRPr="00465F4D">
        <w:rPr>
          <w:rFonts w:ascii="Arial" w:hAnsi="Arial" w:cs="Arial"/>
          <w:sz w:val="24"/>
          <w:szCs w:val="24"/>
        </w:rPr>
        <w:t>motivada.</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D03936"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No se sabe por qué razón la A quo</w:t>
      </w:r>
      <w:r w:rsidR="00AB7C75" w:rsidRPr="00465F4D">
        <w:rPr>
          <w:rFonts w:ascii="Arial" w:hAnsi="Arial" w:cs="Arial"/>
          <w:sz w:val="24"/>
          <w:szCs w:val="24"/>
        </w:rPr>
        <w:t xml:space="preserve"> le otorg</w:t>
      </w:r>
      <w:r w:rsidR="00BC2262" w:rsidRPr="00465F4D">
        <w:rPr>
          <w:rFonts w:ascii="Arial" w:hAnsi="Arial" w:cs="Arial"/>
          <w:sz w:val="24"/>
          <w:szCs w:val="24"/>
        </w:rPr>
        <w:t>ó</w:t>
      </w:r>
      <w:r w:rsidRPr="00465F4D">
        <w:rPr>
          <w:rFonts w:ascii="Arial" w:hAnsi="Arial" w:cs="Arial"/>
          <w:sz w:val="24"/>
          <w:szCs w:val="24"/>
        </w:rPr>
        <w:t xml:space="preserve"> especial credibilidad a los </w:t>
      </w:r>
      <w:r w:rsidR="00AB7C75" w:rsidRPr="00465F4D">
        <w:rPr>
          <w:rFonts w:ascii="Arial" w:hAnsi="Arial" w:cs="Arial"/>
          <w:sz w:val="24"/>
          <w:szCs w:val="24"/>
        </w:rPr>
        <w:t>test</w:t>
      </w:r>
      <w:r w:rsidR="001124CC">
        <w:rPr>
          <w:rFonts w:ascii="Arial" w:hAnsi="Arial" w:cs="Arial"/>
          <w:sz w:val="24"/>
          <w:szCs w:val="24"/>
        </w:rPr>
        <w:t xml:space="preserve">imonios que entregaron </w:t>
      </w:r>
      <w:r w:rsidR="00F52C6C">
        <w:rPr>
          <w:rFonts w:ascii="Arial" w:hAnsi="Arial" w:cs="Arial"/>
          <w:sz w:val="24"/>
          <w:szCs w:val="24"/>
        </w:rPr>
        <w:t xml:space="preserve">el Dr. John Jairo Castaño y su </w:t>
      </w:r>
      <w:r w:rsidR="00AB7C75" w:rsidRPr="00465F4D">
        <w:rPr>
          <w:rFonts w:ascii="Arial" w:hAnsi="Arial" w:cs="Arial"/>
          <w:sz w:val="24"/>
          <w:szCs w:val="24"/>
        </w:rPr>
        <w:t>esposa</w:t>
      </w:r>
      <w:r w:rsidRPr="00465F4D">
        <w:rPr>
          <w:rFonts w:ascii="Arial" w:hAnsi="Arial" w:cs="Arial"/>
          <w:sz w:val="24"/>
          <w:szCs w:val="24"/>
        </w:rPr>
        <w:t>,</w:t>
      </w:r>
      <w:r w:rsidR="00F52C6C">
        <w:rPr>
          <w:rFonts w:ascii="Arial" w:hAnsi="Arial" w:cs="Arial"/>
          <w:sz w:val="24"/>
          <w:szCs w:val="24"/>
        </w:rPr>
        <w:t xml:space="preserve"> y</w:t>
      </w:r>
      <w:r w:rsidR="00AB7C75" w:rsidRPr="00465F4D">
        <w:rPr>
          <w:rFonts w:ascii="Arial" w:hAnsi="Arial" w:cs="Arial"/>
          <w:sz w:val="24"/>
          <w:szCs w:val="24"/>
        </w:rPr>
        <w:t xml:space="preserve"> omiti</w:t>
      </w:r>
      <w:r w:rsidR="00BC2262" w:rsidRPr="00465F4D">
        <w:rPr>
          <w:rFonts w:ascii="Arial" w:hAnsi="Arial" w:cs="Arial"/>
          <w:sz w:val="24"/>
          <w:szCs w:val="24"/>
        </w:rPr>
        <w:t>ó</w:t>
      </w:r>
      <w:r w:rsidR="00AB7C75" w:rsidRPr="00465F4D">
        <w:rPr>
          <w:rFonts w:ascii="Arial" w:hAnsi="Arial" w:cs="Arial"/>
          <w:sz w:val="24"/>
          <w:szCs w:val="24"/>
        </w:rPr>
        <w:t xml:space="preserve"> valorar una prueba testimonial relevante como la declaración que entreg</w:t>
      </w:r>
      <w:r w:rsidR="00BC2262" w:rsidRPr="00465F4D">
        <w:rPr>
          <w:rFonts w:ascii="Arial" w:hAnsi="Arial" w:cs="Arial"/>
          <w:sz w:val="24"/>
          <w:szCs w:val="24"/>
        </w:rPr>
        <w:t>ó</w:t>
      </w:r>
      <w:r w:rsidRPr="00465F4D">
        <w:rPr>
          <w:rFonts w:ascii="Arial" w:hAnsi="Arial" w:cs="Arial"/>
          <w:sz w:val="24"/>
          <w:szCs w:val="24"/>
        </w:rPr>
        <w:t xml:space="preserve"> en el juicio </w:t>
      </w:r>
      <w:r w:rsidR="00AB7C75" w:rsidRPr="00465F4D">
        <w:rPr>
          <w:rFonts w:ascii="Arial" w:hAnsi="Arial" w:cs="Arial"/>
          <w:sz w:val="24"/>
          <w:szCs w:val="24"/>
        </w:rPr>
        <w:t xml:space="preserve">Edwin Alonso </w:t>
      </w:r>
      <w:r w:rsidRPr="00465F4D">
        <w:rPr>
          <w:rFonts w:ascii="Arial" w:hAnsi="Arial" w:cs="Arial"/>
          <w:sz w:val="24"/>
          <w:szCs w:val="24"/>
        </w:rPr>
        <w:t xml:space="preserve">Lopera, conocido como “Lucas”. Por lo tanto la </w:t>
      </w:r>
      <w:r w:rsidR="00AB7C75" w:rsidRPr="00465F4D">
        <w:rPr>
          <w:rFonts w:ascii="Arial" w:hAnsi="Arial" w:cs="Arial"/>
          <w:sz w:val="24"/>
          <w:szCs w:val="24"/>
        </w:rPr>
        <w:t>sentencia se basó en la reproducci</w:t>
      </w:r>
      <w:r w:rsidR="00BC2262" w:rsidRPr="00465F4D">
        <w:rPr>
          <w:rFonts w:ascii="Arial" w:hAnsi="Arial" w:cs="Arial"/>
          <w:sz w:val="24"/>
          <w:szCs w:val="24"/>
        </w:rPr>
        <w:t>ó</w:t>
      </w:r>
      <w:r w:rsidR="00AB7C75" w:rsidRPr="00465F4D">
        <w:rPr>
          <w:rFonts w:ascii="Arial" w:hAnsi="Arial" w:cs="Arial"/>
          <w:sz w:val="24"/>
          <w:szCs w:val="24"/>
        </w:rPr>
        <w:t>n o transliteración de una serie de pruebas testimoniales del juicio, que no fueron sometidas al debido análisis en cuanto al grado de convicción de cada prueba ya que la juez no tuvo conocimiento del juicio, lo que vulneró</w:t>
      </w:r>
      <w:r w:rsidRPr="00465F4D">
        <w:rPr>
          <w:rFonts w:ascii="Arial" w:hAnsi="Arial" w:cs="Arial"/>
          <w:sz w:val="24"/>
          <w:szCs w:val="24"/>
        </w:rPr>
        <w:t xml:space="preserve"> el principio de inmediación (s</w:t>
      </w:r>
      <w:r w:rsidR="00AB7C75" w:rsidRPr="00465F4D">
        <w:rPr>
          <w:rFonts w:ascii="Arial" w:hAnsi="Arial" w:cs="Arial"/>
          <w:sz w:val="24"/>
          <w:szCs w:val="24"/>
        </w:rPr>
        <w:t>obre el tema, el recurrente cit</w:t>
      </w:r>
      <w:r w:rsidR="00BC2262" w:rsidRPr="00465F4D">
        <w:rPr>
          <w:rFonts w:ascii="Arial" w:hAnsi="Arial" w:cs="Arial"/>
          <w:sz w:val="24"/>
          <w:szCs w:val="24"/>
        </w:rPr>
        <w:t>ó</w:t>
      </w:r>
      <w:r w:rsidR="00AB7C75" w:rsidRPr="00465F4D">
        <w:rPr>
          <w:rFonts w:ascii="Arial" w:hAnsi="Arial" w:cs="Arial"/>
          <w:sz w:val="24"/>
          <w:szCs w:val="24"/>
        </w:rPr>
        <w:t xml:space="preserve"> </w:t>
      </w:r>
      <w:r w:rsidR="00193BC5">
        <w:rPr>
          <w:rFonts w:ascii="Arial" w:hAnsi="Arial" w:cs="Arial"/>
          <w:sz w:val="24"/>
          <w:szCs w:val="24"/>
        </w:rPr>
        <w:t xml:space="preserve">apartes de la sentencia CSJ SP </w:t>
      </w:r>
      <w:r w:rsidR="00AB7C75" w:rsidRPr="00465F4D">
        <w:rPr>
          <w:rFonts w:ascii="Arial" w:hAnsi="Arial" w:cs="Arial"/>
          <w:sz w:val="24"/>
          <w:szCs w:val="24"/>
        </w:rPr>
        <w:t xml:space="preserve">del 30 de </w:t>
      </w:r>
      <w:r w:rsidRPr="00465F4D">
        <w:rPr>
          <w:rFonts w:ascii="Arial" w:hAnsi="Arial" w:cs="Arial"/>
          <w:sz w:val="24"/>
          <w:szCs w:val="24"/>
        </w:rPr>
        <w:t>enero de 2008 radicación 27192</w:t>
      </w:r>
      <w:r w:rsidR="00AB7C75" w:rsidRPr="00465F4D">
        <w:rPr>
          <w:rFonts w:ascii="Arial" w:hAnsi="Arial" w:cs="Arial"/>
          <w:sz w:val="24"/>
          <w:szCs w:val="24"/>
        </w:rPr>
        <w:t>)</w:t>
      </w:r>
      <w:r w:rsidR="00193BC5">
        <w:rPr>
          <w:rFonts w:ascii="Arial" w:hAnsi="Arial" w:cs="Arial"/>
          <w:sz w:val="24"/>
          <w:szCs w:val="24"/>
        </w:rPr>
        <w:t>.</w:t>
      </w:r>
      <w:r w:rsidR="00AB7C75" w:rsidRPr="00465F4D">
        <w:rPr>
          <w:rFonts w:ascii="Arial" w:hAnsi="Arial" w:cs="Arial"/>
          <w:sz w:val="24"/>
          <w:szCs w:val="24"/>
        </w:rPr>
        <w:t xml:space="preserve"> </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El juez que presidió la pr</w:t>
      </w:r>
      <w:r w:rsidR="00BC2262" w:rsidRPr="00465F4D">
        <w:rPr>
          <w:rFonts w:ascii="Arial" w:hAnsi="Arial" w:cs="Arial"/>
          <w:sz w:val="24"/>
          <w:szCs w:val="24"/>
        </w:rPr>
        <w:t>á</w:t>
      </w:r>
      <w:r w:rsidR="00D03936" w:rsidRPr="00465F4D">
        <w:rPr>
          <w:rFonts w:ascii="Arial" w:hAnsi="Arial" w:cs="Arial"/>
          <w:sz w:val="24"/>
          <w:szCs w:val="24"/>
        </w:rPr>
        <w:t>ctica de la prueba (</w:t>
      </w:r>
      <w:r w:rsidRPr="00465F4D">
        <w:rPr>
          <w:rFonts w:ascii="Arial" w:hAnsi="Arial" w:cs="Arial"/>
          <w:sz w:val="24"/>
          <w:szCs w:val="24"/>
        </w:rPr>
        <w:t>que era el secretario del juzgad</w:t>
      </w:r>
      <w:r w:rsidR="00550E0E" w:rsidRPr="00465F4D">
        <w:rPr>
          <w:rFonts w:ascii="Arial" w:hAnsi="Arial" w:cs="Arial"/>
          <w:sz w:val="24"/>
          <w:szCs w:val="24"/>
        </w:rPr>
        <w:t xml:space="preserve">o y no era abogado), no estaba </w:t>
      </w:r>
      <w:r w:rsidRPr="00465F4D">
        <w:rPr>
          <w:rFonts w:ascii="Arial" w:hAnsi="Arial" w:cs="Arial"/>
          <w:sz w:val="24"/>
          <w:szCs w:val="24"/>
        </w:rPr>
        <w:t>capacitado en las técnicas del sistema oral, por lo cual manej</w:t>
      </w:r>
      <w:r w:rsidR="00BC2262" w:rsidRPr="00465F4D">
        <w:rPr>
          <w:rFonts w:ascii="Arial" w:hAnsi="Arial" w:cs="Arial"/>
          <w:sz w:val="24"/>
          <w:szCs w:val="24"/>
        </w:rPr>
        <w:t>ó</w:t>
      </w:r>
      <w:r w:rsidRPr="00465F4D">
        <w:rPr>
          <w:rFonts w:ascii="Arial" w:hAnsi="Arial" w:cs="Arial"/>
          <w:sz w:val="24"/>
          <w:szCs w:val="24"/>
        </w:rPr>
        <w:t xml:space="preserve"> de manera equivocada la pr</w:t>
      </w:r>
      <w:r w:rsidR="00BC2262" w:rsidRPr="00465F4D">
        <w:rPr>
          <w:rFonts w:ascii="Arial" w:hAnsi="Arial" w:cs="Arial"/>
          <w:sz w:val="24"/>
          <w:szCs w:val="24"/>
        </w:rPr>
        <w:t>á</w:t>
      </w:r>
      <w:r w:rsidRPr="00465F4D">
        <w:rPr>
          <w:rFonts w:ascii="Arial" w:hAnsi="Arial" w:cs="Arial"/>
          <w:sz w:val="24"/>
          <w:szCs w:val="24"/>
        </w:rPr>
        <w:t>ctica de la prueba testimonial durante el juicio, como sucedió en el caso del testigo Edwin Alonso Lopera donde se dilat</w:t>
      </w:r>
      <w:r w:rsidR="00BC2262" w:rsidRPr="00465F4D">
        <w:rPr>
          <w:rFonts w:ascii="Arial" w:hAnsi="Arial" w:cs="Arial"/>
          <w:sz w:val="24"/>
          <w:szCs w:val="24"/>
        </w:rPr>
        <w:t>ó</w:t>
      </w:r>
      <w:r w:rsidRPr="00465F4D">
        <w:rPr>
          <w:rFonts w:ascii="Arial" w:hAnsi="Arial" w:cs="Arial"/>
          <w:sz w:val="24"/>
          <w:szCs w:val="24"/>
        </w:rPr>
        <w:t xml:space="preserve"> la recepción de su t</w:t>
      </w:r>
      <w:r w:rsidR="00F52C6C">
        <w:rPr>
          <w:rFonts w:ascii="Arial" w:hAnsi="Arial" w:cs="Arial"/>
          <w:sz w:val="24"/>
          <w:szCs w:val="24"/>
        </w:rPr>
        <w:t>estimonio por cerca de 4 horas,</w:t>
      </w:r>
      <w:r w:rsidRPr="00465F4D">
        <w:rPr>
          <w:rFonts w:ascii="Arial" w:hAnsi="Arial" w:cs="Arial"/>
          <w:sz w:val="24"/>
          <w:szCs w:val="24"/>
        </w:rPr>
        <w:t xml:space="preserve"> por indebido manejo de las reglas del interrogatorio, contrainterrogatorio y objeciones.</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Reiter</w:t>
      </w:r>
      <w:r w:rsidR="00BC2262" w:rsidRPr="00465F4D">
        <w:rPr>
          <w:rFonts w:ascii="Arial" w:hAnsi="Arial" w:cs="Arial"/>
          <w:sz w:val="24"/>
          <w:szCs w:val="24"/>
        </w:rPr>
        <w:t>ó</w:t>
      </w:r>
      <w:r w:rsidRPr="00465F4D">
        <w:rPr>
          <w:rFonts w:ascii="Arial" w:hAnsi="Arial" w:cs="Arial"/>
          <w:sz w:val="24"/>
          <w:szCs w:val="24"/>
        </w:rPr>
        <w:t xml:space="preserve"> su argumento sobre la violación del principio de inmediación, ya que en su criterio</w:t>
      </w:r>
      <w:r w:rsidR="00F52C6C">
        <w:rPr>
          <w:rFonts w:ascii="Arial" w:hAnsi="Arial" w:cs="Arial"/>
          <w:sz w:val="24"/>
          <w:szCs w:val="24"/>
        </w:rPr>
        <w:t xml:space="preserve"> y de acuerdo al artículo 146-4</w:t>
      </w:r>
      <w:r w:rsidRPr="00465F4D">
        <w:rPr>
          <w:rFonts w:ascii="Arial" w:hAnsi="Arial" w:cs="Arial"/>
          <w:sz w:val="24"/>
          <w:szCs w:val="24"/>
        </w:rPr>
        <w:t xml:space="preserve"> del CPP los </w:t>
      </w:r>
      <w:r w:rsidR="00F52C6C">
        <w:rPr>
          <w:rFonts w:ascii="Arial" w:hAnsi="Arial" w:cs="Arial"/>
          <w:sz w:val="24"/>
          <w:szCs w:val="24"/>
        </w:rPr>
        <w:t>registros fílmicos o los audios</w:t>
      </w:r>
      <w:r w:rsidRPr="00465F4D">
        <w:rPr>
          <w:rFonts w:ascii="Arial" w:hAnsi="Arial" w:cs="Arial"/>
          <w:sz w:val="24"/>
          <w:szCs w:val="24"/>
        </w:rPr>
        <w:t xml:space="preserve"> de las audiencias tienen como única finalidad probar lo que sucedió en el juicio ante la segunda instancia o en sede de casación, pero no podían servir como fundamento del fallo de primera instan</w:t>
      </w:r>
      <w:r w:rsidR="00550E0E" w:rsidRPr="00465F4D">
        <w:rPr>
          <w:rFonts w:ascii="Arial" w:hAnsi="Arial" w:cs="Arial"/>
          <w:sz w:val="24"/>
          <w:szCs w:val="24"/>
        </w:rPr>
        <w:t>cia como ocurrió en este caso (</w:t>
      </w:r>
      <w:r w:rsidRPr="00465F4D">
        <w:rPr>
          <w:rFonts w:ascii="Arial" w:hAnsi="Arial" w:cs="Arial"/>
          <w:sz w:val="24"/>
          <w:szCs w:val="24"/>
        </w:rPr>
        <w:t>en ese sentido cit</w:t>
      </w:r>
      <w:r w:rsidR="00BC2262" w:rsidRPr="00465F4D">
        <w:rPr>
          <w:rFonts w:ascii="Arial" w:hAnsi="Arial" w:cs="Arial"/>
          <w:sz w:val="24"/>
          <w:szCs w:val="24"/>
        </w:rPr>
        <w:t>ó</w:t>
      </w:r>
      <w:r w:rsidR="00550E0E" w:rsidRPr="00465F4D">
        <w:rPr>
          <w:rFonts w:ascii="Arial" w:hAnsi="Arial" w:cs="Arial"/>
          <w:sz w:val="24"/>
          <w:szCs w:val="24"/>
        </w:rPr>
        <w:t xml:space="preserve"> la  sentencia CSJ SP del </w:t>
      </w:r>
      <w:r w:rsidRPr="00465F4D">
        <w:rPr>
          <w:rFonts w:ascii="Arial" w:hAnsi="Arial" w:cs="Arial"/>
          <w:sz w:val="24"/>
          <w:szCs w:val="24"/>
        </w:rPr>
        <w:t xml:space="preserve">5 </w:t>
      </w:r>
      <w:r w:rsidR="00550E0E" w:rsidRPr="00465F4D">
        <w:rPr>
          <w:rFonts w:ascii="Arial" w:hAnsi="Arial" w:cs="Arial"/>
          <w:sz w:val="24"/>
          <w:szCs w:val="24"/>
        </w:rPr>
        <w:t>de noviembre de 2008 Rad. 29053</w:t>
      </w:r>
      <w:r w:rsidRPr="00465F4D">
        <w:rPr>
          <w:rFonts w:ascii="Arial" w:hAnsi="Arial" w:cs="Arial"/>
          <w:sz w:val="24"/>
          <w:szCs w:val="24"/>
        </w:rPr>
        <w:t>)</w:t>
      </w:r>
      <w:r w:rsidR="00550E0E" w:rsidRPr="00465F4D">
        <w:rPr>
          <w:rFonts w:ascii="Arial" w:hAnsi="Arial" w:cs="Arial"/>
          <w:sz w:val="24"/>
          <w:szCs w:val="24"/>
        </w:rPr>
        <w:t>.</w:t>
      </w:r>
      <w:r w:rsidR="00F52C6C">
        <w:rPr>
          <w:rFonts w:ascii="Arial" w:hAnsi="Arial" w:cs="Arial"/>
          <w:sz w:val="24"/>
          <w:szCs w:val="24"/>
        </w:rPr>
        <w:t xml:space="preserve"> </w:t>
      </w:r>
      <w:r w:rsidRPr="00465F4D">
        <w:rPr>
          <w:rFonts w:ascii="Arial" w:hAnsi="Arial" w:cs="Arial"/>
          <w:sz w:val="24"/>
          <w:szCs w:val="24"/>
        </w:rPr>
        <w:t>Con base en esta argumentación solicit</w:t>
      </w:r>
      <w:r w:rsidR="00BC2262" w:rsidRPr="00465F4D">
        <w:rPr>
          <w:rFonts w:ascii="Arial" w:hAnsi="Arial" w:cs="Arial"/>
          <w:sz w:val="24"/>
          <w:szCs w:val="24"/>
        </w:rPr>
        <w:t>ó</w:t>
      </w:r>
      <w:r w:rsidRPr="00465F4D">
        <w:rPr>
          <w:rFonts w:ascii="Arial" w:hAnsi="Arial" w:cs="Arial"/>
          <w:sz w:val="24"/>
          <w:szCs w:val="24"/>
        </w:rPr>
        <w:t xml:space="preserve"> en primer lugar que se decretara la nulidad del proceso por vulneración del debido proceso.</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Como pretensión subsidiaria solicit</w:t>
      </w:r>
      <w:r w:rsidR="00BC2262" w:rsidRPr="00465F4D">
        <w:rPr>
          <w:rFonts w:ascii="Arial" w:hAnsi="Arial" w:cs="Arial"/>
          <w:sz w:val="24"/>
          <w:szCs w:val="24"/>
        </w:rPr>
        <w:t>ó</w:t>
      </w:r>
      <w:r w:rsidRPr="00465F4D">
        <w:rPr>
          <w:rFonts w:ascii="Arial" w:hAnsi="Arial" w:cs="Arial"/>
          <w:sz w:val="24"/>
          <w:szCs w:val="24"/>
        </w:rPr>
        <w:t xml:space="preserve"> la revocatoria de la decisión de primera</w:t>
      </w:r>
      <w:r w:rsidR="001124CC">
        <w:rPr>
          <w:rFonts w:ascii="Arial" w:hAnsi="Arial" w:cs="Arial"/>
          <w:sz w:val="24"/>
          <w:szCs w:val="24"/>
        </w:rPr>
        <w:t xml:space="preserve"> instancia a efectos de que se </w:t>
      </w:r>
      <w:r w:rsidRPr="00465F4D">
        <w:rPr>
          <w:rFonts w:ascii="Arial" w:hAnsi="Arial" w:cs="Arial"/>
          <w:sz w:val="24"/>
          <w:szCs w:val="24"/>
        </w:rPr>
        <w:t xml:space="preserve">absolviera al señor </w:t>
      </w:r>
      <w:r w:rsidR="00B6573B" w:rsidRPr="00465F4D">
        <w:rPr>
          <w:rFonts w:ascii="Arial" w:hAnsi="Arial" w:cs="Arial"/>
          <w:sz w:val="24"/>
          <w:szCs w:val="24"/>
        </w:rPr>
        <w:t xml:space="preserve">Óscar </w:t>
      </w:r>
      <w:r w:rsidRPr="00465F4D">
        <w:rPr>
          <w:rFonts w:ascii="Arial" w:hAnsi="Arial" w:cs="Arial"/>
          <w:sz w:val="24"/>
          <w:szCs w:val="24"/>
        </w:rPr>
        <w:t xml:space="preserve">Jairo Pineda </w:t>
      </w:r>
      <w:r w:rsidR="00550E0E" w:rsidRPr="00465F4D">
        <w:rPr>
          <w:rFonts w:ascii="Arial" w:hAnsi="Arial" w:cs="Arial"/>
          <w:sz w:val="24"/>
          <w:szCs w:val="24"/>
        </w:rPr>
        <w:t>López</w:t>
      </w:r>
      <w:r w:rsidRPr="00465F4D">
        <w:rPr>
          <w:rFonts w:ascii="Arial" w:hAnsi="Arial" w:cs="Arial"/>
          <w:sz w:val="24"/>
          <w:szCs w:val="24"/>
        </w:rPr>
        <w:t>. Para el efecto a</w:t>
      </w:r>
      <w:r w:rsidR="00550E0E" w:rsidRPr="00465F4D">
        <w:rPr>
          <w:rFonts w:ascii="Arial" w:hAnsi="Arial" w:cs="Arial"/>
          <w:sz w:val="24"/>
          <w:szCs w:val="24"/>
        </w:rPr>
        <w:t xml:space="preserve">dujo que sin mayor motivación, que </w:t>
      </w:r>
      <w:r w:rsidRPr="00465F4D">
        <w:rPr>
          <w:rFonts w:ascii="Arial" w:hAnsi="Arial" w:cs="Arial"/>
          <w:sz w:val="24"/>
          <w:szCs w:val="24"/>
        </w:rPr>
        <w:t>la juez que dict</w:t>
      </w:r>
      <w:r w:rsidR="00BC2262" w:rsidRPr="00465F4D">
        <w:rPr>
          <w:rFonts w:ascii="Arial" w:hAnsi="Arial" w:cs="Arial"/>
          <w:sz w:val="24"/>
          <w:szCs w:val="24"/>
        </w:rPr>
        <w:t>ó</w:t>
      </w:r>
      <w:r w:rsidRPr="00465F4D">
        <w:rPr>
          <w:rFonts w:ascii="Arial" w:hAnsi="Arial" w:cs="Arial"/>
          <w:sz w:val="24"/>
          <w:szCs w:val="24"/>
        </w:rPr>
        <w:t xml:space="preserve"> el fallo opt</w:t>
      </w:r>
      <w:r w:rsidR="00BC2262" w:rsidRPr="00465F4D">
        <w:rPr>
          <w:rFonts w:ascii="Arial" w:hAnsi="Arial" w:cs="Arial"/>
          <w:sz w:val="24"/>
          <w:szCs w:val="24"/>
        </w:rPr>
        <w:t>ó</w:t>
      </w:r>
      <w:r w:rsidRPr="00465F4D">
        <w:rPr>
          <w:rFonts w:ascii="Arial" w:hAnsi="Arial" w:cs="Arial"/>
          <w:sz w:val="24"/>
          <w:szCs w:val="24"/>
        </w:rPr>
        <w:t xml:space="preserve"> por darle credibilidad a los testimonios del Dr.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y su esposa, sin tener en cuenta que su testimonio era de dudosa </w:t>
      </w:r>
      <w:r w:rsidR="00F52C6C">
        <w:rPr>
          <w:rFonts w:ascii="Arial" w:hAnsi="Arial" w:cs="Arial"/>
          <w:sz w:val="24"/>
          <w:szCs w:val="24"/>
        </w:rPr>
        <w:t xml:space="preserve">veracidad, ya que inicialmente instauraron </w:t>
      </w:r>
      <w:r w:rsidRPr="00465F4D">
        <w:rPr>
          <w:rFonts w:ascii="Arial" w:hAnsi="Arial" w:cs="Arial"/>
          <w:sz w:val="24"/>
          <w:szCs w:val="24"/>
        </w:rPr>
        <w:t>una denuncia por el delito de secuestro extorsivo, donde se afirmó</w:t>
      </w:r>
      <w:r w:rsidR="00550E0E" w:rsidRPr="00465F4D">
        <w:rPr>
          <w:rFonts w:ascii="Arial" w:hAnsi="Arial" w:cs="Arial"/>
          <w:sz w:val="24"/>
          <w:szCs w:val="24"/>
        </w:rPr>
        <w:t xml:space="preserve"> que los autores del hecho los incomunicaron y los</w:t>
      </w:r>
      <w:r w:rsidRPr="00465F4D">
        <w:rPr>
          <w:rFonts w:ascii="Arial" w:hAnsi="Arial" w:cs="Arial"/>
          <w:sz w:val="24"/>
          <w:szCs w:val="24"/>
        </w:rPr>
        <w:t xml:space="preserve"> despojaron de sus celulares, pero una juiciosa investigación del juez especializado determin</w:t>
      </w:r>
      <w:r w:rsidR="00BC2262" w:rsidRPr="00465F4D">
        <w:rPr>
          <w:rFonts w:ascii="Arial" w:hAnsi="Arial" w:cs="Arial"/>
          <w:sz w:val="24"/>
          <w:szCs w:val="24"/>
        </w:rPr>
        <w:t>ó</w:t>
      </w:r>
      <w:r w:rsidRPr="00465F4D">
        <w:rPr>
          <w:rFonts w:ascii="Arial" w:hAnsi="Arial" w:cs="Arial"/>
          <w:sz w:val="24"/>
          <w:szCs w:val="24"/>
        </w:rPr>
        <w:t xml:space="preserve"> que no había existido ese delito; luego se present</w:t>
      </w:r>
      <w:r w:rsidR="00BC2262" w:rsidRPr="00465F4D">
        <w:rPr>
          <w:rFonts w:ascii="Arial" w:hAnsi="Arial" w:cs="Arial"/>
          <w:sz w:val="24"/>
          <w:szCs w:val="24"/>
        </w:rPr>
        <w:t>ó</w:t>
      </w:r>
      <w:r w:rsidRPr="00465F4D">
        <w:rPr>
          <w:rFonts w:ascii="Arial" w:hAnsi="Arial" w:cs="Arial"/>
          <w:sz w:val="24"/>
          <w:szCs w:val="24"/>
        </w:rPr>
        <w:t xml:space="preserve"> una </w:t>
      </w:r>
      <w:r w:rsidR="00F52C6C">
        <w:rPr>
          <w:rFonts w:ascii="Arial" w:hAnsi="Arial" w:cs="Arial"/>
          <w:sz w:val="24"/>
          <w:szCs w:val="24"/>
        </w:rPr>
        <w:t xml:space="preserve">solicitud de preclusión y ante </w:t>
      </w:r>
      <w:r w:rsidRPr="00465F4D">
        <w:rPr>
          <w:rFonts w:ascii="Arial" w:hAnsi="Arial" w:cs="Arial"/>
          <w:sz w:val="24"/>
          <w:szCs w:val="24"/>
        </w:rPr>
        <w:t>la imposibilidad de sostene</w:t>
      </w:r>
      <w:r w:rsidR="00F52C6C">
        <w:rPr>
          <w:rFonts w:ascii="Arial" w:hAnsi="Arial" w:cs="Arial"/>
          <w:sz w:val="24"/>
          <w:szCs w:val="24"/>
        </w:rPr>
        <w:t xml:space="preserve">r la acusación por ese delito, </w:t>
      </w:r>
      <w:r w:rsidRPr="00465F4D">
        <w:rPr>
          <w:rFonts w:ascii="Arial" w:hAnsi="Arial" w:cs="Arial"/>
          <w:sz w:val="24"/>
          <w:szCs w:val="24"/>
        </w:rPr>
        <w:t>la FGN modificó la acusación por la de extorsión agravada que tiene caracterí</w:t>
      </w:r>
      <w:r w:rsidR="00550E0E" w:rsidRPr="00465F4D">
        <w:rPr>
          <w:rFonts w:ascii="Arial" w:hAnsi="Arial" w:cs="Arial"/>
          <w:sz w:val="24"/>
          <w:szCs w:val="24"/>
        </w:rPr>
        <w:t>sticas sustancialmente diversas</w:t>
      </w:r>
      <w:r w:rsidRPr="00465F4D">
        <w:rPr>
          <w:rFonts w:ascii="Arial" w:hAnsi="Arial" w:cs="Arial"/>
          <w:sz w:val="24"/>
          <w:szCs w:val="24"/>
        </w:rPr>
        <w:t>.</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La defensa nunca tuvo la oportunidad de conocer la denuncia que present</w:t>
      </w:r>
      <w:r w:rsidR="00BC2262" w:rsidRPr="00465F4D">
        <w:rPr>
          <w:rFonts w:ascii="Arial" w:hAnsi="Arial" w:cs="Arial"/>
          <w:sz w:val="24"/>
          <w:szCs w:val="24"/>
        </w:rPr>
        <w:t>ó</w:t>
      </w:r>
      <w:r w:rsidRPr="00465F4D">
        <w:rPr>
          <w:rFonts w:ascii="Arial" w:hAnsi="Arial" w:cs="Arial"/>
          <w:sz w:val="24"/>
          <w:szCs w:val="24"/>
        </w:rPr>
        <w:t xml:space="preserve"> el Dr. </w:t>
      </w:r>
      <w:proofErr w:type="spellStart"/>
      <w:r w:rsidRPr="00465F4D">
        <w:rPr>
          <w:rFonts w:ascii="Arial" w:hAnsi="Arial" w:cs="Arial"/>
          <w:sz w:val="24"/>
          <w:szCs w:val="24"/>
        </w:rPr>
        <w:t>Jhon</w:t>
      </w:r>
      <w:proofErr w:type="spellEnd"/>
      <w:r w:rsidR="001124CC">
        <w:rPr>
          <w:rFonts w:ascii="Arial" w:hAnsi="Arial" w:cs="Arial"/>
          <w:sz w:val="24"/>
          <w:szCs w:val="24"/>
        </w:rPr>
        <w:t xml:space="preserve"> Jairo Castaño, ya que la FGN </w:t>
      </w:r>
      <w:r w:rsidRPr="00465F4D">
        <w:rPr>
          <w:rFonts w:ascii="Arial" w:hAnsi="Arial" w:cs="Arial"/>
          <w:sz w:val="24"/>
          <w:szCs w:val="24"/>
        </w:rPr>
        <w:t>nunca entreg</w:t>
      </w:r>
      <w:r w:rsidR="00BC2262" w:rsidRPr="00465F4D">
        <w:rPr>
          <w:rFonts w:ascii="Arial" w:hAnsi="Arial" w:cs="Arial"/>
          <w:sz w:val="24"/>
          <w:szCs w:val="24"/>
        </w:rPr>
        <w:t>ó</w:t>
      </w:r>
      <w:r w:rsidRPr="00465F4D">
        <w:rPr>
          <w:rFonts w:ascii="Arial" w:hAnsi="Arial" w:cs="Arial"/>
          <w:sz w:val="24"/>
          <w:szCs w:val="24"/>
        </w:rPr>
        <w:t xml:space="preserve"> ese documento, con lo cual se vulner</w:t>
      </w:r>
      <w:r w:rsidR="00BC2262" w:rsidRPr="00465F4D">
        <w:rPr>
          <w:rFonts w:ascii="Arial" w:hAnsi="Arial" w:cs="Arial"/>
          <w:sz w:val="24"/>
          <w:szCs w:val="24"/>
        </w:rPr>
        <w:t>ó</w:t>
      </w:r>
      <w:r w:rsidRPr="00465F4D">
        <w:rPr>
          <w:rFonts w:ascii="Arial" w:hAnsi="Arial" w:cs="Arial"/>
          <w:sz w:val="24"/>
          <w:szCs w:val="24"/>
        </w:rPr>
        <w:t xml:space="preserve"> el deber de adelantar una investigación objetiva, lo que genera otra causal de nulidad por violación del derecho de defensa, ya que los representantes de los acusados no tuvieron la oportuni</w:t>
      </w:r>
      <w:r w:rsidR="00550E0E" w:rsidRPr="00465F4D">
        <w:rPr>
          <w:rFonts w:ascii="Arial" w:hAnsi="Arial" w:cs="Arial"/>
          <w:sz w:val="24"/>
          <w:szCs w:val="24"/>
        </w:rPr>
        <w:t xml:space="preserve">dad de conocer ese EMP que era </w:t>
      </w:r>
      <w:r w:rsidRPr="00465F4D">
        <w:rPr>
          <w:rFonts w:ascii="Arial" w:hAnsi="Arial" w:cs="Arial"/>
          <w:sz w:val="24"/>
          <w:szCs w:val="24"/>
        </w:rPr>
        <w:t>esencial para preparar el juicio y para los contra interrogatorios, ya que en la citada denuncia se refirieron</w:t>
      </w:r>
      <w:r w:rsidR="00F52C6C">
        <w:rPr>
          <w:rFonts w:ascii="Arial" w:hAnsi="Arial" w:cs="Arial"/>
          <w:sz w:val="24"/>
          <w:szCs w:val="24"/>
        </w:rPr>
        <w:t xml:space="preserve"> unos hechos que no ocurrieron,</w:t>
      </w:r>
      <w:r w:rsidRPr="00465F4D">
        <w:rPr>
          <w:rFonts w:ascii="Arial" w:hAnsi="Arial" w:cs="Arial"/>
          <w:sz w:val="24"/>
          <w:szCs w:val="24"/>
        </w:rPr>
        <w:t xml:space="preserve"> lo que determin</w:t>
      </w:r>
      <w:r w:rsidR="00BC2262" w:rsidRPr="00465F4D">
        <w:rPr>
          <w:rFonts w:ascii="Arial" w:hAnsi="Arial" w:cs="Arial"/>
          <w:sz w:val="24"/>
          <w:szCs w:val="24"/>
        </w:rPr>
        <w:t>ó</w:t>
      </w:r>
      <w:r w:rsidRPr="00465F4D">
        <w:rPr>
          <w:rFonts w:ascii="Arial" w:hAnsi="Arial" w:cs="Arial"/>
          <w:sz w:val="24"/>
          <w:szCs w:val="24"/>
        </w:rPr>
        <w:t xml:space="preserve"> que la FGN cambiara la impu</w:t>
      </w:r>
      <w:r w:rsidR="00F52C6C">
        <w:rPr>
          <w:rFonts w:ascii="Arial" w:hAnsi="Arial" w:cs="Arial"/>
          <w:sz w:val="24"/>
          <w:szCs w:val="24"/>
        </w:rPr>
        <w:t>tación jurídica de la conducta,</w:t>
      </w:r>
      <w:r w:rsidRPr="00465F4D">
        <w:rPr>
          <w:rFonts w:ascii="Arial" w:hAnsi="Arial" w:cs="Arial"/>
          <w:sz w:val="24"/>
          <w:szCs w:val="24"/>
        </w:rPr>
        <w:t xml:space="preserve"> en la forma antes expuesta.</w:t>
      </w:r>
    </w:p>
    <w:p w:rsidR="00AB7C75" w:rsidRPr="00465F4D" w:rsidRDefault="00AB7C75" w:rsidP="00354D0E">
      <w:pPr>
        <w:pStyle w:val="Sinespaciado"/>
        <w:ind w:left="567" w:hanging="283"/>
        <w:jc w:val="both"/>
        <w:rPr>
          <w:rFonts w:ascii="Arial" w:hAnsi="Arial" w:cs="Arial"/>
          <w:sz w:val="24"/>
          <w:szCs w:val="24"/>
        </w:rPr>
      </w:pPr>
    </w:p>
    <w:p w:rsidR="00AB7C75"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El Dr. Castaño hizo creer que la entrega de sus bienes había sido consecuencia de una conducta extorsiva a la que fue sometido, pese a que en</w:t>
      </w:r>
      <w:r w:rsidR="006E715E">
        <w:rPr>
          <w:rFonts w:ascii="Arial" w:hAnsi="Arial" w:cs="Arial"/>
          <w:sz w:val="24"/>
          <w:szCs w:val="24"/>
        </w:rPr>
        <w:t xml:space="preserve"> su declaración admitió que se </w:t>
      </w:r>
      <w:r w:rsidRPr="00465F4D">
        <w:rPr>
          <w:rFonts w:ascii="Arial" w:hAnsi="Arial" w:cs="Arial"/>
          <w:sz w:val="24"/>
          <w:szCs w:val="24"/>
        </w:rPr>
        <w:t xml:space="preserve">había presentado una negociación sobre una obligación que fue reducida </w:t>
      </w:r>
      <w:r w:rsidR="00550E0E" w:rsidRPr="00465F4D">
        <w:rPr>
          <w:rFonts w:ascii="Arial" w:hAnsi="Arial" w:cs="Arial"/>
          <w:sz w:val="24"/>
          <w:szCs w:val="24"/>
        </w:rPr>
        <w:t xml:space="preserve">de 50 a 20 millones de pesos y </w:t>
      </w:r>
      <w:r w:rsidRPr="00465F4D">
        <w:rPr>
          <w:rFonts w:ascii="Arial" w:hAnsi="Arial" w:cs="Arial"/>
          <w:sz w:val="24"/>
          <w:szCs w:val="24"/>
        </w:rPr>
        <w:t>adujo que había aceptado sus</w:t>
      </w:r>
      <w:r w:rsidR="00550E0E" w:rsidRPr="00465F4D">
        <w:rPr>
          <w:rFonts w:ascii="Arial" w:hAnsi="Arial" w:cs="Arial"/>
          <w:sz w:val="24"/>
          <w:szCs w:val="24"/>
        </w:rPr>
        <w:t xml:space="preserve"> términos por haber recibido la</w:t>
      </w:r>
      <w:r w:rsidRPr="00465F4D">
        <w:rPr>
          <w:rFonts w:ascii="Arial" w:hAnsi="Arial" w:cs="Arial"/>
          <w:sz w:val="24"/>
          <w:szCs w:val="24"/>
        </w:rPr>
        <w:t xml:space="preserve"> amenaza de que se lo llevar</w:t>
      </w:r>
      <w:r w:rsidR="00BC2262" w:rsidRPr="00465F4D">
        <w:rPr>
          <w:rFonts w:ascii="Arial" w:hAnsi="Arial" w:cs="Arial"/>
          <w:sz w:val="24"/>
          <w:szCs w:val="24"/>
        </w:rPr>
        <w:t>í</w:t>
      </w:r>
      <w:r w:rsidRPr="00465F4D">
        <w:rPr>
          <w:rFonts w:ascii="Arial" w:hAnsi="Arial" w:cs="Arial"/>
          <w:sz w:val="24"/>
          <w:szCs w:val="24"/>
        </w:rPr>
        <w:t xml:space="preserve">an a </w:t>
      </w:r>
      <w:r w:rsidR="00BC2262" w:rsidRPr="00465F4D">
        <w:rPr>
          <w:rFonts w:ascii="Arial" w:hAnsi="Arial" w:cs="Arial"/>
          <w:sz w:val="24"/>
          <w:szCs w:val="24"/>
        </w:rPr>
        <w:t>é</w:t>
      </w:r>
      <w:r w:rsidR="00550E0E" w:rsidRPr="00465F4D">
        <w:rPr>
          <w:rFonts w:ascii="Arial" w:hAnsi="Arial" w:cs="Arial"/>
          <w:sz w:val="24"/>
          <w:szCs w:val="24"/>
        </w:rPr>
        <w:t>l</w:t>
      </w:r>
      <w:r w:rsidRPr="00465F4D">
        <w:rPr>
          <w:rFonts w:ascii="Arial" w:hAnsi="Arial" w:cs="Arial"/>
          <w:sz w:val="24"/>
          <w:szCs w:val="24"/>
        </w:rPr>
        <w:t xml:space="preserve"> o a sus hijas si no acced</w:t>
      </w:r>
      <w:r w:rsidR="00BC2262" w:rsidRPr="00465F4D">
        <w:rPr>
          <w:rFonts w:ascii="Arial" w:hAnsi="Arial" w:cs="Arial"/>
          <w:sz w:val="24"/>
          <w:szCs w:val="24"/>
        </w:rPr>
        <w:t>í</w:t>
      </w:r>
      <w:r w:rsidRPr="00465F4D">
        <w:rPr>
          <w:rFonts w:ascii="Arial" w:hAnsi="Arial" w:cs="Arial"/>
          <w:sz w:val="24"/>
          <w:szCs w:val="24"/>
        </w:rPr>
        <w:t>a a las exigencias de los autores del hecho, por lo cual entreg</w:t>
      </w:r>
      <w:r w:rsidR="00BC2262" w:rsidRPr="00465F4D">
        <w:rPr>
          <w:rFonts w:ascii="Arial" w:hAnsi="Arial" w:cs="Arial"/>
          <w:sz w:val="24"/>
          <w:szCs w:val="24"/>
        </w:rPr>
        <w:t>ó</w:t>
      </w:r>
      <w:r w:rsidRPr="00465F4D">
        <w:rPr>
          <w:rFonts w:ascii="Arial" w:hAnsi="Arial" w:cs="Arial"/>
          <w:sz w:val="24"/>
          <w:szCs w:val="24"/>
        </w:rPr>
        <w:t xml:space="preserve"> un carro y una motoc</w:t>
      </w:r>
      <w:r w:rsidR="002C003E">
        <w:rPr>
          <w:rFonts w:ascii="Arial" w:hAnsi="Arial" w:cs="Arial"/>
          <w:sz w:val="24"/>
          <w:szCs w:val="24"/>
        </w:rPr>
        <w:t xml:space="preserve">icleta, situaciones que fueron </w:t>
      </w:r>
      <w:r w:rsidRPr="00465F4D">
        <w:rPr>
          <w:rFonts w:ascii="Arial" w:hAnsi="Arial" w:cs="Arial"/>
          <w:sz w:val="24"/>
          <w:szCs w:val="24"/>
        </w:rPr>
        <w:t>desmentidas por los procesados.</w:t>
      </w:r>
    </w:p>
    <w:p w:rsidR="00465F4D" w:rsidRPr="00465F4D" w:rsidRDefault="00465F4D" w:rsidP="00465F4D">
      <w:pPr>
        <w:pStyle w:val="Sinespaciado"/>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Ante esa confrontación de versiones entre el denunciante y los acusados, se debe tener en cuenta que la FGN desistió de presen</w:t>
      </w:r>
      <w:r w:rsidR="00487D33">
        <w:rPr>
          <w:rFonts w:ascii="Arial" w:hAnsi="Arial" w:cs="Arial"/>
          <w:sz w:val="24"/>
          <w:szCs w:val="24"/>
        </w:rPr>
        <w:t>tar</w:t>
      </w:r>
      <w:r w:rsidRPr="00465F4D">
        <w:rPr>
          <w:rFonts w:ascii="Arial" w:hAnsi="Arial" w:cs="Arial"/>
          <w:sz w:val="24"/>
          <w:szCs w:val="24"/>
        </w:rPr>
        <w:t xml:space="preserve"> testigos presenciales de los hechos, como la señora Luz Mar</w:t>
      </w:r>
      <w:r w:rsidR="00487D33">
        <w:rPr>
          <w:rFonts w:ascii="Arial" w:hAnsi="Arial" w:cs="Arial"/>
          <w:sz w:val="24"/>
          <w:szCs w:val="24"/>
        </w:rPr>
        <w:t>i</w:t>
      </w:r>
      <w:r w:rsidR="00F52C6C">
        <w:rPr>
          <w:rFonts w:ascii="Arial" w:hAnsi="Arial" w:cs="Arial"/>
          <w:sz w:val="24"/>
          <w:szCs w:val="24"/>
        </w:rPr>
        <w:t xml:space="preserve"> </w:t>
      </w:r>
      <w:r w:rsidRPr="00465F4D">
        <w:rPr>
          <w:rFonts w:ascii="Arial" w:hAnsi="Arial" w:cs="Arial"/>
          <w:sz w:val="24"/>
          <w:szCs w:val="24"/>
        </w:rPr>
        <w:t>Velásquez, empleada de la familia Castaño y una señora que ingres</w:t>
      </w:r>
      <w:r w:rsidR="00BC2262" w:rsidRPr="00465F4D">
        <w:rPr>
          <w:rFonts w:ascii="Arial" w:hAnsi="Arial" w:cs="Arial"/>
          <w:sz w:val="24"/>
          <w:szCs w:val="24"/>
        </w:rPr>
        <w:t>ó</w:t>
      </w:r>
      <w:r w:rsidR="00550E0E" w:rsidRPr="00465F4D">
        <w:rPr>
          <w:rFonts w:ascii="Arial" w:hAnsi="Arial" w:cs="Arial"/>
          <w:sz w:val="24"/>
          <w:szCs w:val="24"/>
        </w:rPr>
        <w:t xml:space="preserve"> a esa </w:t>
      </w:r>
      <w:r w:rsidRPr="00465F4D">
        <w:rPr>
          <w:rFonts w:ascii="Arial" w:hAnsi="Arial" w:cs="Arial"/>
          <w:sz w:val="24"/>
          <w:szCs w:val="24"/>
        </w:rPr>
        <w:t>residen</w:t>
      </w:r>
      <w:r w:rsidR="00550E0E" w:rsidRPr="00465F4D">
        <w:rPr>
          <w:rFonts w:ascii="Arial" w:hAnsi="Arial" w:cs="Arial"/>
          <w:sz w:val="24"/>
          <w:szCs w:val="24"/>
        </w:rPr>
        <w:t>cia a reclamar una imagen de la</w:t>
      </w:r>
      <w:r w:rsidRPr="00465F4D">
        <w:rPr>
          <w:rFonts w:ascii="Arial" w:hAnsi="Arial" w:cs="Arial"/>
          <w:sz w:val="24"/>
          <w:szCs w:val="24"/>
        </w:rPr>
        <w:t xml:space="preserve"> virgen. </w:t>
      </w:r>
    </w:p>
    <w:p w:rsidR="006C5E94" w:rsidRPr="00465F4D" w:rsidRDefault="006C5E94" w:rsidP="006C5E94">
      <w:pPr>
        <w:pStyle w:val="Sinespaciado"/>
        <w:ind w:left="284"/>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Sin embargo la defensa logró que se es</w:t>
      </w:r>
      <w:r w:rsidR="006E715E">
        <w:rPr>
          <w:rFonts w:ascii="Arial" w:hAnsi="Arial" w:cs="Arial"/>
          <w:sz w:val="24"/>
          <w:szCs w:val="24"/>
        </w:rPr>
        <w:t xml:space="preserve">cuchara el testimonio de Edwin </w:t>
      </w:r>
      <w:r w:rsidRPr="00465F4D">
        <w:rPr>
          <w:rFonts w:ascii="Arial" w:hAnsi="Arial" w:cs="Arial"/>
          <w:sz w:val="24"/>
          <w:szCs w:val="24"/>
        </w:rPr>
        <w:t>Alonso Lopera al cual la fiscalía estaba presta a renunciar porque no le convenía. Este testigo que se había desempeñado como conductor y asistente personal de la presunta v</w:t>
      </w:r>
      <w:r w:rsidR="00BC2262" w:rsidRPr="00465F4D">
        <w:rPr>
          <w:rFonts w:ascii="Arial" w:hAnsi="Arial" w:cs="Arial"/>
          <w:sz w:val="24"/>
          <w:szCs w:val="24"/>
        </w:rPr>
        <w:t>í</w:t>
      </w:r>
      <w:r w:rsidRPr="00465F4D">
        <w:rPr>
          <w:rFonts w:ascii="Arial" w:hAnsi="Arial" w:cs="Arial"/>
          <w:sz w:val="24"/>
          <w:szCs w:val="24"/>
        </w:rPr>
        <w:t>ctima, con quien sostenía relaci</w:t>
      </w:r>
      <w:r w:rsidR="00550E0E" w:rsidRPr="00465F4D">
        <w:rPr>
          <w:rFonts w:ascii="Arial" w:hAnsi="Arial" w:cs="Arial"/>
          <w:sz w:val="24"/>
          <w:szCs w:val="24"/>
        </w:rPr>
        <w:t>ones de amistad, por lo cual no</w:t>
      </w:r>
      <w:r w:rsidRPr="00465F4D">
        <w:rPr>
          <w:rFonts w:ascii="Arial" w:hAnsi="Arial" w:cs="Arial"/>
          <w:sz w:val="24"/>
          <w:szCs w:val="24"/>
        </w:rPr>
        <w:t xml:space="preserve"> tenía ninguna razón para mentir, dijo que en la reunión que se celebr</w:t>
      </w:r>
      <w:r w:rsidR="00BC2262" w:rsidRPr="00465F4D">
        <w:rPr>
          <w:rFonts w:ascii="Arial" w:hAnsi="Arial" w:cs="Arial"/>
          <w:sz w:val="24"/>
          <w:szCs w:val="24"/>
        </w:rPr>
        <w:t>ó</w:t>
      </w:r>
      <w:r w:rsidRPr="00465F4D">
        <w:rPr>
          <w:rFonts w:ascii="Arial" w:hAnsi="Arial" w:cs="Arial"/>
          <w:sz w:val="24"/>
          <w:szCs w:val="24"/>
        </w:rPr>
        <w:t xml:space="preserve"> el 11 de marzo de 2006 nunca se exhibieron armas ni se profirieron amenazas </w:t>
      </w:r>
      <w:r w:rsidRPr="00465F4D">
        <w:rPr>
          <w:rFonts w:ascii="Arial" w:hAnsi="Arial" w:cs="Arial"/>
          <w:sz w:val="24"/>
          <w:szCs w:val="24"/>
        </w:rPr>
        <w:lastRenderedPageBreak/>
        <w:t>contra los miembros de la familia Castaño, ya que la única intimidación que se present</w:t>
      </w:r>
      <w:r w:rsidR="00BC2262" w:rsidRPr="00465F4D">
        <w:rPr>
          <w:rFonts w:ascii="Arial" w:hAnsi="Arial" w:cs="Arial"/>
          <w:sz w:val="24"/>
          <w:szCs w:val="24"/>
        </w:rPr>
        <w:t>ó</w:t>
      </w:r>
      <w:r w:rsidRPr="00465F4D">
        <w:rPr>
          <w:rFonts w:ascii="Arial" w:hAnsi="Arial" w:cs="Arial"/>
          <w:sz w:val="24"/>
          <w:szCs w:val="24"/>
        </w:rPr>
        <w:t xml:space="preserve"> fu</w:t>
      </w:r>
      <w:r w:rsidR="00550E0E" w:rsidRPr="00465F4D">
        <w:rPr>
          <w:rFonts w:ascii="Arial" w:hAnsi="Arial" w:cs="Arial"/>
          <w:sz w:val="24"/>
          <w:szCs w:val="24"/>
        </w:rPr>
        <w:t>e la que él recibió de parte de</w:t>
      </w:r>
      <w:r w:rsidRPr="00465F4D">
        <w:rPr>
          <w:rFonts w:ascii="Arial" w:hAnsi="Arial" w:cs="Arial"/>
          <w:sz w:val="24"/>
          <w:szCs w:val="24"/>
        </w:rPr>
        <w:t xml:space="preserve"> </w:t>
      </w:r>
      <w:r w:rsidR="00B6573B" w:rsidRPr="00465F4D">
        <w:rPr>
          <w:rFonts w:ascii="Arial" w:hAnsi="Arial" w:cs="Arial"/>
          <w:sz w:val="24"/>
          <w:szCs w:val="24"/>
        </w:rPr>
        <w:t xml:space="preserve">Óscar </w:t>
      </w:r>
      <w:r w:rsidRPr="00465F4D">
        <w:rPr>
          <w:rFonts w:ascii="Arial" w:hAnsi="Arial" w:cs="Arial"/>
          <w:sz w:val="24"/>
          <w:szCs w:val="24"/>
        </w:rPr>
        <w:t>Morales a quien definió como “una pe</w:t>
      </w:r>
      <w:r w:rsidR="00550E0E" w:rsidRPr="00465F4D">
        <w:rPr>
          <w:rFonts w:ascii="Arial" w:hAnsi="Arial" w:cs="Arial"/>
          <w:sz w:val="24"/>
          <w:szCs w:val="24"/>
        </w:rPr>
        <w:t>rsona peligrosa”</w:t>
      </w:r>
      <w:r w:rsidRPr="00465F4D">
        <w:rPr>
          <w:rFonts w:ascii="Arial" w:hAnsi="Arial" w:cs="Arial"/>
          <w:sz w:val="24"/>
          <w:szCs w:val="24"/>
        </w:rPr>
        <w:t xml:space="preserve">, hecho que no fue presenciado por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fuera de que el señor Lopera admitió que era la única persona que portaba armas ese d</w:t>
      </w:r>
      <w:r w:rsidR="00BC2262" w:rsidRPr="00465F4D">
        <w:rPr>
          <w:rFonts w:ascii="Arial" w:hAnsi="Arial" w:cs="Arial"/>
          <w:sz w:val="24"/>
          <w:szCs w:val="24"/>
        </w:rPr>
        <w:t>í</w:t>
      </w:r>
      <w:r w:rsidRPr="00465F4D">
        <w:rPr>
          <w:rFonts w:ascii="Arial" w:hAnsi="Arial" w:cs="Arial"/>
          <w:sz w:val="24"/>
          <w:szCs w:val="24"/>
        </w:rPr>
        <w:t>a.</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En consecuencia lo que se advierte es que no hubo ninguna conducta e</w:t>
      </w:r>
      <w:r w:rsidR="002C003E">
        <w:rPr>
          <w:rFonts w:ascii="Arial" w:hAnsi="Arial" w:cs="Arial"/>
          <w:sz w:val="24"/>
          <w:szCs w:val="24"/>
        </w:rPr>
        <w:t xml:space="preserve">xtorsiva, sino una negociación </w:t>
      </w:r>
      <w:r w:rsidRPr="00465F4D">
        <w:rPr>
          <w:rFonts w:ascii="Arial" w:hAnsi="Arial" w:cs="Arial"/>
          <w:sz w:val="24"/>
          <w:szCs w:val="24"/>
        </w:rPr>
        <w:t xml:space="preserve">sobre una deuda contraída </w:t>
      </w:r>
      <w:r w:rsidR="00550E0E" w:rsidRPr="00465F4D">
        <w:rPr>
          <w:rFonts w:ascii="Arial" w:hAnsi="Arial" w:cs="Arial"/>
          <w:sz w:val="24"/>
          <w:szCs w:val="24"/>
        </w:rPr>
        <w:t>por el Dr</w:t>
      </w:r>
      <w:r w:rsidR="002C003E">
        <w:rPr>
          <w:rFonts w:ascii="Arial" w:hAnsi="Arial" w:cs="Arial"/>
          <w:sz w:val="24"/>
          <w:szCs w:val="24"/>
        </w:rPr>
        <w:t xml:space="preserve">. Castaño con “el negro” y “el </w:t>
      </w:r>
      <w:r w:rsidR="00550E0E" w:rsidRPr="00465F4D">
        <w:rPr>
          <w:rFonts w:ascii="Arial" w:hAnsi="Arial" w:cs="Arial"/>
          <w:sz w:val="24"/>
          <w:szCs w:val="24"/>
        </w:rPr>
        <w:t>animal”</w:t>
      </w:r>
      <w:r w:rsidR="002C003E">
        <w:rPr>
          <w:rFonts w:ascii="Arial" w:hAnsi="Arial" w:cs="Arial"/>
          <w:sz w:val="24"/>
          <w:szCs w:val="24"/>
        </w:rPr>
        <w:t xml:space="preserve">, que se </w:t>
      </w:r>
      <w:r w:rsidRPr="00465F4D">
        <w:rPr>
          <w:rFonts w:ascii="Arial" w:hAnsi="Arial" w:cs="Arial"/>
          <w:sz w:val="24"/>
          <w:szCs w:val="24"/>
        </w:rPr>
        <w:t>adelant</w:t>
      </w:r>
      <w:r w:rsidR="00BC2262" w:rsidRPr="00465F4D">
        <w:rPr>
          <w:rFonts w:ascii="Arial" w:hAnsi="Arial" w:cs="Arial"/>
          <w:sz w:val="24"/>
          <w:szCs w:val="24"/>
        </w:rPr>
        <w:t>ó</w:t>
      </w:r>
      <w:r w:rsidRPr="00465F4D">
        <w:rPr>
          <w:rFonts w:ascii="Arial" w:hAnsi="Arial" w:cs="Arial"/>
          <w:sz w:val="24"/>
          <w:szCs w:val="24"/>
        </w:rPr>
        <w:t xml:space="preserve"> al calor de unos tragos como lo demuestra el hecho de que la puerta de la casa del Dr. Castaño, siempre estuvo abierta e incluso ingresó una vecina a reclamar una estatua de la</w:t>
      </w:r>
      <w:r w:rsidR="00EF6D84">
        <w:rPr>
          <w:rFonts w:ascii="Arial" w:hAnsi="Arial" w:cs="Arial"/>
          <w:sz w:val="24"/>
          <w:szCs w:val="24"/>
        </w:rPr>
        <w:t xml:space="preserve"> </w:t>
      </w:r>
      <w:r w:rsidRPr="00465F4D">
        <w:rPr>
          <w:rFonts w:ascii="Arial" w:hAnsi="Arial" w:cs="Arial"/>
          <w:sz w:val="24"/>
          <w:szCs w:val="24"/>
        </w:rPr>
        <w:t xml:space="preserve">virgen, fuera de </w:t>
      </w:r>
      <w:r w:rsidR="00EF6D84">
        <w:rPr>
          <w:rFonts w:ascii="Arial" w:hAnsi="Arial" w:cs="Arial"/>
          <w:sz w:val="24"/>
          <w:szCs w:val="24"/>
        </w:rPr>
        <w:t xml:space="preserve">que </w:t>
      </w:r>
      <w:r w:rsidRPr="00465F4D">
        <w:rPr>
          <w:rFonts w:ascii="Arial" w:hAnsi="Arial" w:cs="Arial"/>
          <w:sz w:val="24"/>
          <w:szCs w:val="24"/>
        </w:rPr>
        <w:t xml:space="preserve">se comprobó que en los hechos intervinieron </w:t>
      </w:r>
      <w:r w:rsidR="00B6573B" w:rsidRPr="00465F4D">
        <w:rPr>
          <w:rFonts w:ascii="Arial" w:hAnsi="Arial" w:cs="Arial"/>
          <w:sz w:val="24"/>
          <w:szCs w:val="24"/>
        </w:rPr>
        <w:t xml:space="preserve">Óscar </w:t>
      </w:r>
      <w:r w:rsidR="006E715E">
        <w:rPr>
          <w:rFonts w:ascii="Arial" w:hAnsi="Arial" w:cs="Arial"/>
          <w:sz w:val="24"/>
          <w:szCs w:val="24"/>
        </w:rPr>
        <w:t xml:space="preserve">Morales y </w:t>
      </w:r>
      <w:r w:rsidR="005E088D">
        <w:rPr>
          <w:rFonts w:ascii="Arial" w:hAnsi="Arial" w:cs="Arial"/>
          <w:sz w:val="24"/>
          <w:szCs w:val="24"/>
        </w:rPr>
        <w:t>“el animal”</w:t>
      </w:r>
      <w:r w:rsidR="002C003E">
        <w:rPr>
          <w:rFonts w:ascii="Arial" w:hAnsi="Arial" w:cs="Arial"/>
          <w:sz w:val="24"/>
          <w:szCs w:val="24"/>
        </w:rPr>
        <w:t>, más no su mandante .</w:t>
      </w:r>
      <w:r w:rsidRPr="00465F4D">
        <w:rPr>
          <w:rFonts w:ascii="Arial" w:hAnsi="Arial" w:cs="Arial"/>
          <w:sz w:val="24"/>
          <w:szCs w:val="24"/>
        </w:rPr>
        <w:t>Adem</w:t>
      </w:r>
      <w:r w:rsidR="00BC2262" w:rsidRPr="00465F4D">
        <w:rPr>
          <w:rFonts w:ascii="Arial" w:hAnsi="Arial" w:cs="Arial"/>
          <w:sz w:val="24"/>
          <w:szCs w:val="24"/>
        </w:rPr>
        <w:t>á</w:t>
      </w:r>
      <w:r w:rsidRPr="00465F4D">
        <w:rPr>
          <w:rFonts w:ascii="Arial" w:hAnsi="Arial" w:cs="Arial"/>
          <w:sz w:val="24"/>
          <w:szCs w:val="24"/>
        </w:rPr>
        <w:t xml:space="preserve">s el mismo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fue quien se ofreció a llevar a esas personas a buscar a Germ</w:t>
      </w:r>
      <w:r w:rsidR="00BC2262" w:rsidRPr="00465F4D">
        <w:rPr>
          <w:rFonts w:ascii="Arial" w:hAnsi="Arial" w:cs="Arial"/>
          <w:sz w:val="24"/>
          <w:szCs w:val="24"/>
        </w:rPr>
        <w:t>á</w:t>
      </w:r>
      <w:r w:rsidRPr="00465F4D">
        <w:rPr>
          <w:rFonts w:ascii="Arial" w:hAnsi="Arial" w:cs="Arial"/>
          <w:sz w:val="24"/>
          <w:szCs w:val="24"/>
        </w:rPr>
        <w:t>n Giraldo, quien era el suscriptor de las letras de cambio que se estaban cobrando, para lo cual se fueron en un vehículo conducido por Edwin Lopera, que era empleado del citado abogado</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Se present</w:t>
      </w:r>
      <w:r w:rsidR="00BC2262" w:rsidRPr="00465F4D">
        <w:rPr>
          <w:rFonts w:ascii="Arial" w:hAnsi="Arial" w:cs="Arial"/>
          <w:sz w:val="24"/>
          <w:szCs w:val="24"/>
        </w:rPr>
        <w:t>ó</w:t>
      </w:r>
      <w:r w:rsidRPr="00465F4D">
        <w:rPr>
          <w:rFonts w:ascii="Arial" w:hAnsi="Arial" w:cs="Arial"/>
          <w:sz w:val="24"/>
          <w:szCs w:val="24"/>
        </w:rPr>
        <w:t xml:space="preserve"> una situación irregular durante el contrainterrogatorio que le hizo la delegada de la FGN al señor Lopera, ya que para impugnar la credibilid</w:t>
      </w:r>
      <w:r w:rsidR="00432AA4" w:rsidRPr="00465F4D">
        <w:rPr>
          <w:rFonts w:ascii="Arial" w:hAnsi="Arial" w:cs="Arial"/>
          <w:sz w:val="24"/>
          <w:szCs w:val="24"/>
        </w:rPr>
        <w:t>a</w:t>
      </w:r>
      <w:r w:rsidR="002C003E">
        <w:rPr>
          <w:rFonts w:ascii="Arial" w:hAnsi="Arial" w:cs="Arial"/>
          <w:sz w:val="24"/>
          <w:szCs w:val="24"/>
        </w:rPr>
        <w:t xml:space="preserve">d del testigo, esa funcionaria </w:t>
      </w:r>
      <w:r w:rsidR="00432AA4" w:rsidRPr="00465F4D">
        <w:rPr>
          <w:rFonts w:ascii="Arial" w:hAnsi="Arial" w:cs="Arial"/>
          <w:sz w:val="24"/>
          <w:szCs w:val="24"/>
        </w:rPr>
        <w:t xml:space="preserve">hizo uso de </w:t>
      </w:r>
      <w:r w:rsidRPr="00465F4D">
        <w:rPr>
          <w:rFonts w:ascii="Arial" w:hAnsi="Arial" w:cs="Arial"/>
          <w:sz w:val="24"/>
          <w:szCs w:val="24"/>
        </w:rPr>
        <w:t>unos correos electrónicos de Edwin Alon</w:t>
      </w:r>
      <w:r w:rsidR="002C003E">
        <w:rPr>
          <w:rFonts w:ascii="Arial" w:hAnsi="Arial" w:cs="Arial"/>
          <w:sz w:val="24"/>
          <w:szCs w:val="24"/>
        </w:rPr>
        <w:t>so Lopera obtenidos mediante la</w:t>
      </w:r>
      <w:r w:rsidRPr="00465F4D">
        <w:rPr>
          <w:rFonts w:ascii="Arial" w:hAnsi="Arial" w:cs="Arial"/>
          <w:sz w:val="24"/>
          <w:szCs w:val="24"/>
        </w:rPr>
        <w:t xml:space="preserve"> interceptación de mensajes entre </w:t>
      </w:r>
      <w:r w:rsidR="00BC2262" w:rsidRPr="00465F4D">
        <w:rPr>
          <w:rFonts w:ascii="Arial" w:hAnsi="Arial" w:cs="Arial"/>
          <w:sz w:val="24"/>
          <w:szCs w:val="24"/>
        </w:rPr>
        <w:t>é</w:t>
      </w:r>
      <w:r w:rsidRPr="00465F4D">
        <w:rPr>
          <w:rFonts w:ascii="Arial" w:hAnsi="Arial" w:cs="Arial"/>
          <w:sz w:val="24"/>
          <w:szCs w:val="24"/>
        </w:rPr>
        <w:t>ste y su abogado C</w:t>
      </w:r>
      <w:r w:rsidR="00BC2262" w:rsidRPr="00465F4D">
        <w:rPr>
          <w:rFonts w:ascii="Arial" w:hAnsi="Arial" w:cs="Arial"/>
          <w:sz w:val="24"/>
          <w:szCs w:val="24"/>
        </w:rPr>
        <w:t>é</w:t>
      </w:r>
      <w:r w:rsidRPr="00465F4D">
        <w:rPr>
          <w:rFonts w:ascii="Arial" w:hAnsi="Arial" w:cs="Arial"/>
          <w:sz w:val="24"/>
          <w:szCs w:val="24"/>
        </w:rPr>
        <w:t xml:space="preserve">sar </w:t>
      </w:r>
      <w:proofErr w:type="spellStart"/>
      <w:r w:rsidRPr="00465F4D">
        <w:rPr>
          <w:rFonts w:ascii="Arial" w:hAnsi="Arial" w:cs="Arial"/>
          <w:sz w:val="24"/>
          <w:szCs w:val="24"/>
        </w:rPr>
        <w:t>Helc</w:t>
      </w:r>
      <w:r w:rsidR="00BC2262" w:rsidRPr="00465F4D">
        <w:rPr>
          <w:rFonts w:ascii="Arial" w:hAnsi="Arial" w:cs="Arial"/>
          <w:sz w:val="24"/>
          <w:szCs w:val="24"/>
        </w:rPr>
        <w:t>í</w:t>
      </w:r>
      <w:r w:rsidRPr="00465F4D">
        <w:rPr>
          <w:rFonts w:ascii="Arial" w:hAnsi="Arial" w:cs="Arial"/>
          <w:sz w:val="24"/>
          <w:szCs w:val="24"/>
        </w:rPr>
        <w:t>as</w:t>
      </w:r>
      <w:proofErr w:type="spellEnd"/>
      <w:r w:rsidRPr="00465F4D">
        <w:rPr>
          <w:rFonts w:ascii="Arial" w:hAnsi="Arial" w:cs="Arial"/>
          <w:sz w:val="24"/>
          <w:szCs w:val="24"/>
        </w:rPr>
        <w:t xml:space="preserve"> Huertas, sin te</w:t>
      </w:r>
      <w:r w:rsidR="00432AA4" w:rsidRPr="00465F4D">
        <w:rPr>
          <w:rFonts w:ascii="Arial" w:hAnsi="Arial" w:cs="Arial"/>
          <w:sz w:val="24"/>
          <w:szCs w:val="24"/>
        </w:rPr>
        <w:t>ner en cuenta que estaba de por</w:t>
      </w:r>
      <w:r w:rsidRPr="00465F4D">
        <w:rPr>
          <w:rFonts w:ascii="Arial" w:hAnsi="Arial" w:cs="Arial"/>
          <w:sz w:val="24"/>
          <w:szCs w:val="24"/>
        </w:rPr>
        <w:t xml:space="preserve"> medio el principio de confidencialidad que existe entre un abogado y su client</w:t>
      </w:r>
      <w:r w:rsidR="00432AA4" w:rsidRPr="00465F4D">
        <w:rPr>
          <w:rFonts w:ascii="Arial" w:hAnsi="Arial" w:cs="Arial"/>
          <w:sz w:val="24"/>
          <w:szCs w:val="24"/>
        </w:rPr>
        <w:t>e y por ello no se podían usar</w:t>
      </w:r>
      <w:r w:rsidRPr="00465F4D">
        <w:rPr>
          <w:rFonts w:ascii="Arial" w:hAnsi="Arial" w:cs="Arial"/>
          <w:sz w:val="24"/>
          <w:szCs w:val="24"/>
        </w:rPr>
        <w:t xml:space="preserve"> </w:t>
      </w:r>
      <w:r w:rsidR="00432AA4" w:rsidRPr="00465F4D">
        <w:rPr>
          <w:rFonts w:ascii="Arial" w:hAnsi="Arial" w:cs="Arial"/>
          <w:sz w:val="24"/>
          <w:szCs w:val="24"/>
        </w:rPr>
        <w:t xml:space="preserve">en </w:t>
      </w:r>
      <w:r w:rsidRPr="00465F4D">
        <w:rPr>
          <w:rFonts w:ascii="Arial" w:hAnsi="Arial" w:cs="Arial"/>
          <w:sz w:val="24"/>
          <w:szCs w:val="24"/>
        </w:rPr>
        <w:t xml:space="preserve">el juicio. Esas evidencias </w:t>
      </w:r>
      <w:r w:rsidR="00432AA4" w:rsidRPr="00465F4D">
        <w:rPr>
          <w:rFonts w:ascii="Arial" w:hAnsi="Arial" w:cs="Arial"/>
          <w:sz w:val="24"/>
          <w:szCs w:val="24"/>
        </w:rPr>
        <w:t xml:space="preserve">fueron utilizadas ya que un juez </w:t>
      </w:r>
      <w:r w:rsidRPr="00465F4D">
        <w:rPr>
          <w:rFonts w:ascii="Arial" w:hAnsi="Arial" w:cs="Arial"/>
          <w:sz w:val="24"/>
          <w:szCs w:val="24"/>
        </w:rPr>
        <w:t>consider</w:t>
      </w:r>
      <w:r w:rsidR="00BC2262" w:rsidRPr="00465F4D">
        <w:rPr>
          <w:rFonts w:ascii="Arial" w:hAnsi="Arial" w:cs="Arial"/>
          <w:sz w:val="24"/>
          <w:szCs w:val="24"/>
        </w:rPr>
        <w:t>ó</w:t>
      </w:r>
      <w:r w:rsidRPr="00465F4D">
        <w:rPr>
          <w:rFonts w:ascii="Arial" w:hAnsi="Arial" w:cs="Arial"/>
          <w:sz w:val="24"/>
          <w:szCs w:val="24"/>
        </w:rPr>
        <w:t xml:space="preserve"> de manera equivocada q</w:t>
      </w:r>
      <w:r w:rsidR="00432AA4" w:rsidRPr="00465F4D">
        <w:rPr>
          <w:rFonts w:ascii="Arial" w:hAnsi="Arial" w:cs="Arial"/>
          <w:sz w:val="24"/>
          <w:szCs w:val="24"/>
        </w:rPr>
        <w:t>ue se podían usar para ese fin,</w:t>
      </w:r>
      <w:r w:rsidRPr="00465F4D">
        <w:rPr>
          <w:rFonts w:ascii="Arial" w:hAnsi="Arial" w:cs="Arial"/>
          <w:sz w:val="24"/>
          <w:szCs w:val="24"/>
        </w:rPr>
        <w:t xml:space="preserve"> lo cual resultaba contrario a</w:t>
      </w:r>
      <w:r w:rsidR="00432AA4" w:rsidRPr="00465F4D">
        <w:rPr>
          <w:rFonts w:ascii="Arial" w:hAnsi="Arial" w:cs="Arial"/>
          <w:sz w:val="24"/>
          <w:szCs w:val="24"/>
        </w:rPr>
        <w:t xml:space="preserve"> lo dispuesto en los artículos 347, 393 y </w:t>
      </w:r>
      <w:r w:rsidR="005B4EFA" w:rsidRPr="00465F4D">
        <w:rPr>
          <w:rFonts w:ascii="Arial" w:hAnsi="Arial" w:cs="Arial"/>
          <w:sz w:val="24"/>
          <w:szCs w:val="24"/>
        </w:rPr>
        <w:t>403 del CPP, ya que</w:t>
      </w:r>
      <w:r w:rsidRPr="00465F4D">
        <w:rPr>
          <w:rFonts w:ascii="Arial" w:hAnsi="Arial" w:cs="Arial"/>
          <w:sz w:val="24"/>
          <w:szCs w:val="24"/>
        </w:rPr>
        <w:t xml:space="preserve"> para </w:t>
      </w:r>
      <w:r w:rsidR="00432AA4" w:rsidRPr="00465F4D">
        <w:rPr>
          <w:rFonts w:ascii="Arial" w:hAnsi="Arial" w:cs="Arial"/>
          <w:sz w:val="24"/>
          <w:szCs w:val="24"/>
        </w:rPr>
        <w:t>impugnar la credibilidad de un</w:t>
      </w:r>
      <w:r w:rsidRPr="00465F4D">
        <w:rPr>
          <w:rFonts w:ascii="Arial" w:hAnsi="Arial" w:cs="Arial"/>
          <w:sz w:val="24"/>
          <w:szCs w:val="24"/>
        </w:rPr>
        <w:t xml:space="preserve"> testigo s</w:t>
      </w:r>
      <w:r w:rsidR="00BC2262" w:rsidRPr="00465F4D">
        <w:rPr>
          <w:rFonts w:ascii="Arial" w:hAnsi="Arial" w:cs="Arial"/>
          <w:sz w:val="24"/>
          <w:szCs w:val="24"/>
        </w:rPr>
        <w:t>ó</w:t>
      </w:r>
      <w:r w:rsidRPr="00465F4D">
        <w:rPr>
          <w:rFonts w:ascii="Arial" w:hAnsi="Arial" w:cs="Arial"/>
          <w:sz w:val="24"/>
          <w:szCs w:val="24"/>
        </w:rPr>
        <w:t>lo se pueden usar las entrevistas tomadas durante la investigación y las declaraciones juradas tomadas durante la invest</w:t>
      </w:r>
      <w:r w:rsidR="002C003E">
        <w:rPr>
          <w:rFonts w:ascii="Arial" w:hAnsi="Arial" w:cs="Arial"/>
          <w:sz w:val="24"/>
          <w:szCs w:val="24"/>
        </w:rPr>
        <w:t xml:space="preserve">igación y sus exposiciones, lo </w:t>
      </w:r>
      <w:r w:rsidRPr="00465F4D">
        <w:rPr>
          <w:rFonts w:ascii="Arial" w:hAnsi="Arial" w:cs="Arial"/>
          <w:sz w:val="24"/>
          <w:szCs w:val="24"/>
        </w:rPr>
        <w:t>que demandaba la presencia de un investigador en el juicio, por lo cual el contenido de los citados correos no podían ser usado</w:t>
      </w:r>
      <w:r w:rsidR="00EF6D84">
        <w:rPr>
          <w:rFonts w:ascii="Arial" w:hAnsi="Arial" w:cs="Arial"/>
          <w:sz w:val="24"/>
          <w:szCs w:val="24"/>
        </w:rPr>
        <w:t>s</w:t>
      </w:r>
      <w:r w:rsidRPr="00465F4D">
        <w:rPr>
          <w:rFonts w:ascii="Arial" w:hAnsi="Arial" w:cs="Arial"/>
          <w:sz w:val="24"/>
          <w:szCs w:val="24"/>
        </w:rPr>
        <w:t xml:space="preserve"> para impugnar la credibilidad del señor Lopera, ya que </w:t>
      </w:r>
      <w:r w:rsidR="00EF6D84">
        <w:rPr>
          <w:rFonts w:ascii="Arial" w:hAnsi="Arial" w:cs="Arial"/>
          <w:sz w:val="24"/>
          <w:szCs w:val="24"/>
        </w:rPr>
        <w:t xml:space="preserve">no </w:t>
      </w:r>
      <w:r w:rsidRPr="00465F4D">
        <w:rPr>
          <w:rFonts w:ascii="Arial" w:hAnsi="Arial" w:cs="Arial"/>
          <w:sz w:val="24"/>
          <w:szCs w:val="24"/>
        </w:rPr>
        <w:t>se acredit</w:t>
      </w:r>
      <w:r w:rsidR="00BC2262" w:rsidRPr="00465F4D">
        <w:rPr>
          <w:rFonts w:ascii="Arial" w:hAnsi="Arial" w:cs="Arial"/>
          <w:sz w:val="24"/>
          <w:szCs w:val="24"/>
        </w:rPr>
        <w:t>ó</w:t>
      </w:r>
      <w:r w:rsidR="005B4EFA" w:rsidRPr="00465F4D">
        <w:rPr>
          <w:rFonts w:ascii="Arial" w:hAnsi="Arial" w:cs="Arial"/>
          <w:sz w:val="24"/>
          <w:szCs w:val="24"/>
        </w:rPr>
        <w:t xml:space="preserve"> la</w:t>
      </w:r>
      <w:r w:rsidRPr="00465F4D">
        <w:rPr>
          <w:rFonts w:ascii="Arial" w:hAnsi="Arial" w:cs="Arial"/>
          <w:sz w:val="24"/>
          <w:szCs w:val="24"/>
        </w:rPr>
        <w:t xml:space="preserve"> legalidad de su interceptación, con lo cual se viol</w:t>
      </w:r>
      <w:r w:rsidR="00BC2262" w:rsidRPr="00465F4D">
        <w:rPr>
          <w:rFonts w:ascii="Arial" w:hAnsi="Arial" w:cs="Arial"/>
          <w:sz w:val="24"/>
          <w:szCs w:val="24"/>
        </w:rPr>
        <w:t>ó</w:t>
      </w:r>
      <w:r w:rsidRPr="00465F4D">
        <w:rPr>
          <w:rFonts w:ascii="Arial" w:hAnsi="Arial" w:cs="Arial"/>
          <w:sz w:val="24"/>
          <w:szCs w:val="24"/>
        </w:rPr>
        <w:t xml:space="preserve"> la regla de confidencialidad antes aludida,</w:t>
      </w:r>
      <w:r w:rsidR="009F1D61">
        <w:rPr>
          <w:rFonts w:ascii="Arial" w:hAnsi="Arial" w:cs="Arial"/>
          <w:sz w:val="24"/>
          <w:szCs w:val="24"/>
        </w:rPr>
        <w:t xml:space="preserve"> con base en una investigación </w:t>
      </w:r>
      <w:r w:rsidRPr="00465F4D">
        <w:rPr>
          <w:rFonts w:ascii="Arial" w:hAnsi="Arial" w:cs="Arial"/>
          <w:sz w:val="24"/>
          <w:szCs w:val="24"/>
        </w:rPr>
        <w:t>por el delito de frau</w:t>
      </w:r>
      <w:r w:rsidR="009F1D61">
        <w:rPr>
          <w:rFonts w:ascii="Arial" w:hAnsi="Arial" w:cs="Arial"/>
          <w:sz w:val="24"/>
          <w:szCs w:val="24"/>
        </w:rPr>
        <w:t xml:space="preserve">de procesal, </w:t>
      </w:r>
      <w:r w:rsidRPr="00465F4D">
        <w:rPr>
          <w:rFonts w:ascii="Arial" w:hAnsi="Arial" w:cs="Arial"/>
          <w:sz w:val="24"/>
          <w:szCs w:val="24"/>
        </w:rPr>
        <w:t xml:space="preserve">que se tramitaba por cuerda separada. </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5B4EFA"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Por lo tanto se</w:t>
      </w:r>
      <w:r w:rsidR="00AB7C75" w:rsidRPr="00465F4D">
        <w:rPr>
          <w:rFonts w:ascii="Arial" w:hAnsi="Arial" w:cs="Arial"/>
          <w:sz w:val="24"/>
          <w:szCs w:val="24"/>
        </w:rPr>
        <w:t xml:space="preserve"> debe tener como inexistente el interrogatorio cruzado que se hizo al señor Lopera y en tal virtud lo que viene a quedar en firme es el interrogatorio direc</w:t>
      </w:r>
      <w:r w:rsidRPr="00465F4D">
        <w:rPr>
          <w:rFonts w:ascii="Arial" w:hAnsi="Arial" w:cs="Arial"/>
          <w:sz w:val="24"/>
          <w:szCs w:val="24"/>
        </w:rPr>
        <w:t>to del señor John Edwin Lopera,</w:t>
      </w:r>
      <w:r w:rsidR="00AB7C75" w:rsidRPr="00465F4D">
        <w:rPr>
          <w:rFonts w:ascii="Arial" w:hAnsi="Arial" w:cs="Arial"/>
          <w:sz w:val="24"/>
          <w:szCs w:val="24"/>
        </w:rPr>
        <w:t xml:space="preserve"> donde refirió lo relativo al ofrecimiento que le hicieron cuando estaba en España, para que fuera testigo de la FGN con la promesa de conseguirle asilo político, para lo cual incluso le dieron el teléfono de la fis</w:t>
      </w:r>
      <w:r w:rsidRPr="00465F4D">
        <w:rPr>
          <w:rFonts w:ascii="Arial" w:hAnsi="Arial" w:cs="Arial"/>
          <w:sz w:val="24"/>
          <w:szCs w:val="24"/>
        </w:rPr>
        <w:t>cal que intervino en el proceso</w:t>
      </w:r>
      <w:r w:rsidR="00AB7C75" w:rsidRPr="00465F4D">
        <w:rPr>
          <w:rFonts w:ascii="Arial" w:hAnsi="Arial" w:cs="Arial"/>
          <w:sz w:val="24"/>
          <w:szCs w:val="24"/>
        </w:rPr>
        <w:t>, pese a lo cual este testigo entreg</w:t>
      </w:r>
      <w:r w:rsidR="00BC2262" w:rsidRPr="00465F4D">
        <w:rPr>
          <w:rFonts w:ascii="Arial" w:hAnsi="Arial" w:cs="Arial"/>
          <w:sz w:val="24"/>
          <w:szCs w:val="24"/>
        </w:rPr>
        <w:t>ó</w:t>
      </w:r>
      <w:r w:rsidR="00AB7C75" w:rsidRPr="00465F4D">
        <w:rPr>
          <w:rFonts w:ascii="Arial" w:hAnsi="Arial" w:cs="Arial"/>
          <w:sz w:val="24"/>
          <w:szCs w:val="24"/>
        </w:rPr>
        <w:t xml:space="preserve"> una declaración veraz que confirma la tesis de la defensa y desbalancea el caso en favor del acusado.</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 xml:space="preserve">Con base en ese testimonio demanda la aplicación del principio rector sobre presunción de inocencia, ya que el señor Lopera dijo en el juicio que </w:t>
      </w:r>
      <w:r w:rsidR="00B6573B" w:rsidRPr="00465F4D">
        <w:rPr>
          <w:rFonts w:ascii="Arial" w:hAnsi="Arial" w:cs="Arial"/>
          <w:sz w:val="24"/>
          <w:szCs w:val="24"/>
        </w:rPr>
        <w:t xml:space="preserve">Óscar </w:t>
      </w:r>
      <w:r w:rsidRPr="00465F4D">
        <w:rPr>
          <w:rFonts w:ascii="Arial" w:hAnsi="Arial" w:cs="Arial"/>
          <w:sz w:val="24"/>
          <w:szCs w:val="24"/>
        </w:rPr>
        <w:t>Jairo Pineda estuvo todo el tiempo en la puerta de l</w:t>
      </w:r>
      <w:r w:rsidR="00E158AE">
        <w:rPr>
          <w:rFonts w:ascii="Arial" w:hAnsi="Arial" w:cs="Arial"/>
          <w:sz w:val="24"/>
          <w:szCs w:val="24"/>
        </w:rPr>
        <w:t xml:space="preserve">a residencia del Dr. Castaño y </w:t>
      </w:r>
      <w:r w:rsidRPr="00465F4D">
        <w:rPr>
          <w:rFonts w:ascii="Arial" w:hAnsi="Arial" w:cs="Arial"/>
          <w:sz w:val="24"/>
          <w:szCs w:val="24"/>
        </w:rPr>
        <w:t>no tuvo ninguna participación en la negociación que se hizo el 11 de mayo</w:t>
      </w:r>
      <w:r w:rsidR="00E158AE">
        <w:rPr>
          <w:rFonts w:ascii="Arial" w:hAnsi="Arial" w:cs="Arial"/>
          <w:sz w:val="24"/>
          <w:szCs w:val="24"/>
        </w:rPr>
        <w:t xml:space="preserve"> de 2006 entre el Dr. Castaño, </w:t>
      </w:r>
      <w:r w:rsidR="00B6573B" w:rsidRPr="00465F4D">
        <w:rPr>
          <w:rFonts w:ascii="Arial" w:hAnsi="Arial" w:cs="Arial"/>
          <w:sz w:val="24"/>
          <w:szCs w:val="24"/>
        </w:rPr>
        <w:t xml:space="preserve">Óscar </w:t>
      </w:r>
      <w:r w:rsidR="00354D0E" w:rsidRPr="00465F4D">
        <w:rPr>
          <w:rFonts w:ascii="Arial" w:hAnsi="Arial" w:cs="Arial"/>
          <w:sz w:val="24"/>
          <w:szCs w:val="24"/>
        </w:rPr>
        <w:t>“</w:t>
      </w:r>
      <w:r w:rsidRPr="00465F4D">
        <w:rPr>
          <w:rFonts w:ascii="Arial" w:hAnsi="Arial" w:cs="Arial"/>
          <w:sz w:val="24"/>
          <w:szCs w:val="24"/>
        </w:rPr>
        <w:t>el negro” y “el animal” que su mandante consider</w:t>
      </w:r>
      <w:r w:rsidR="00354D0E" w:rsidRPr="00465F4D">
        <w:rPr>
          <w:rFonts w:ascii="Arial" w:hAnsi="Arial" w:cs="Arial"/>
          <w:sz w:val="24"/>
          <w:szCs w:val="24"/>
        </w:rPr>
        <w:t>ó</w:t>
      </w:r>
      <w:r w:rsidRPr="00465F4D">
        <w:rPr>
          <w:rFonts w:ascii="Arial" w:hAnsi="Arial" w:cs="Arial"/>
          <w:sz w:val="24"/>
          <w:szCs w:val="24"/>
        </w:rPr>
        <w:t xml:space="preserve"> como un acto leg</w:t>
      </w:r>
      <w:r w:rsidR="00BC2262" w:rsidRPr="00465F4D">
        <w:rPr>
          <w:rFonts w:ascii="Arial" w:hAnsi="Arial" w:cs="Arial"/>
          <w:sz w:val="24"/>
          <w:szCs w:val="24"/>
        </w:rPr>
        <w:t>í</w:t>
      </w:r>
      <w:r w:rsidRPr="00465F4D">
        <w:rPr>
          <w:rFonts w:ascii="Arial" w:hAnsi="Arial" w:cs="Arial"/>
          <w:sz w:val="24"/>
          <w:szCs w:val="24"/>
        </w:rPr>
        <w:t>timo, ya que n</w:t>
      </w:r>
      <w:r w:rsidR="00354D0E" w:rsidRPr="00465F4D">
        <w:rPr>
          <w:rFonts w:ascii="Arial" w:hAnsi="Arial" w:cs="Arial"/>
          <w:sz w:val="24"/>
          <w:szCs w:val="24"/>
        </w:rPr>
        <w:t>o se profirieron amenazas y sól</w:t>
      </w:r>
      <w:r w:rsidRPr="00465F4D">
        <w:rPr>
          <w:rFonts w:ascii="Arial" w:hAnsi="Arial" w:cs="Arial"/>
          <w:sz w:val="24"/>
          <w:szCs w:val="24"/>
        </w:rPr>
        <w:t xml:space="preserve">o intervino en la negociación de la motocicleta que fue un acto posterior, lo que derrumba la credibilidad de los testigos de la FGN, que empezaron hablando </w:t>
      </w:r>
      <w:r w:rsidRPr="00465F4D">
        <w:rPr>
          <w:rFonts w:ascii="Arial" w:hAnsi="Arial" w:cs="Arial"/>
          <w:sz w:val="24"/>
          <w:szCs w:val="24"/>
        </w:rPr>
        <w:lastRenderedPageBreak/>
        <w:t>de un secuestro extorsivo y finalizaron entregando declaraciones contradictorias.</w:t>
      </w:r>
    </w:p>
    <w:p w:rsidR="00AB7C75" w:rsidRPr="00465F4D" w:rsidRDefault="00AB7C75" w:rsidP="00354D0E">
      <w:pPr>
        <w:pStyle w:val="Sinespaciado"/>
        <w:ind w:left="567" w:hanging="283"/>
        <w:jc w:val="both"/>
        <w:rPr>
          <w:rFonts w:ascii="Arial" w:hAnsi="Arial" w:cs="Arial"/>
          <w:sz w:val="24"/>
          <w:szCs w:val="24"/>
        </w:rPr>
      </w:pPr>
    </w:p>
    <w:p w:rsidR="00AB7C75" w:rsidRPr="00465F4D" w:rsidRDefault="00AB7C75" w:rsidP="00354D0E">
      <w:pPr>
        <w:pStyle w:val="Sinespaciado"/>
        <w:numPr>
          <w:ilvl w:val="0"/>
          <w:numId w:val="11"/>
        </w:numPr>
        <w:ind w:left="567" w:hanging="283"/>
        <w:jc w:val="both"/>
        <w:rPr>
          <w:rFonts w:ascii="Arial" w:hAnsi="Arial" w:cs="Arial"/>
          <w:sz w:val="24"/>
          <w:szCs w:val="24"/>
        </w:rPr>
      </w:pPr>
      <w:r w:rsidRPr="00465F4D">
        <w:rPr>
          <w:rFonts w:ascii="Arial" w:hAnsi="Arial" w:cs="Arial"/>
          <w:sz w:val="24"/>
          <w:szCs w:val="24"/>
        </w:rPr>
        <w:t>La juez que fall</w:t>
      </w:r>
      <w:r w:rsidR="00BC2262" w:rsidRPr="00465F4D">
        <w:rPr>
          <w:rFonts w:ascii="Arial" w:hAnsi="Arial" w:cs="Arial"/>
          <w:sz w:val="24"/>
          <w:szCs w:val="24"/>
        </w:rPr>
        <w:t>ó</w:t>
      </w:r>
      <w:r w:rsidR="00354D0E" w:rsidRPr="00465F4D">
        <w:rPr>
          <w:rFonts w:ascii="Arial" w:hAnsi="Arial" w:cs="Arial"/>
          <w:sz w:val="24"/>
          <w:szCs w:val="24"/>
        </w:rPr>
        <w:t xml:space="preserve"> </w:t>
      </w:r>
      <w:r w:rsidRPr="00465F4D">
        <w:rPr>
          <w:rFonts w:ascii="Arial" w:hAnsi="Arial" w:cs="Arial"/>
          <w:sz w:val="24"/>
          <w:szCs w:val="24"/>
        </w:rPr>
        <w:t>el proceso desconoci</w:t>
      </w:r>
      <w:r w:rsidR="00BC2262" w:rsidRPr="00465F4D">
        <w:rPr>
          <w:rFonts w:ascii="Arial" w:hAnsi="Arial" w:cs="Arial"/>
          <w:sz w:val="24"/>
          <w:szCs w:val="24"/>
        </w:rPr>
        <w:t>ó</w:t>
      </w:r>
      <w:r w:rsidRPr="00465F4D">
        <w:rPr>
          <w:rFonts w:ascii="Arial" w:hAnsi="Arial" w:cs="Arial"/>
          <w:sz w:val="24"/>
          <w:szCs w:val="24"/>
        </w:rPr>
        <w:t xml:space="preserve"> el testimonio entregado por Edwin Lopera en los términos antes mencionados. Por ello la </w:t>
      </w:r>
      <w:r w:rsidR="00BC2262" w:rsidRPr="00465F4D">
        <w:rPr>
          <w:rFonts w:ascii="Arial" w:hAnsi="Arial" w:cs="Arial"/>
          <w:sz w:val="24"/>
          <w:szCs w:val="24"/>
        </w:rPr>
        <w:t>ú</w:t>
      </w:r>
      <w:r w:rsidRPr="00465F4D">
        <w:rPr>
          <w:rFonts w:ascii="Arial" w:hAnsi="Arial" w:cs="Arial"/>
          <w:sz w:val="24"/>
          <w:szCs w:val="24"/>
        </w:rPr>
        <w:t>nica alternativa posible es la absolución en segunda instancia del señor Pineda, ya que se presenta duda razonable sobre su responsabilidad, que no fue superada por</w:t>
      </w:r>
      <w:r w:rsidR="00CF6228">
        <w:rPr>
          <w:rFonts w:ascii="Arial" w:hAnsi="Arial" w:cs="Arial"/>
          <w:sz w:val="24"/>
          <w:szCs w:val="24"/>
        </w:rPr>
        <w:t xml:space="preserve"> la actividad probatoria de la </w:t>
      </w:r>
      <w:r w:rsidRPr="00465F4D">
        <w:rPr>
          <w:rFonts w:ascii="Arial" w:hAnsi="Arial" w:cs="Arial"/>
          <w:sz w:val="24"/>
          <w:szCs w:val="24"/>
        </w:rPr>
        <w:t>FGN.</w:t>
      </w:r>
    </w:p>
    <w:p w:rsidR="00AB7C75" w:rsidRPr="00465F4D" w:rsidRDefault="00AB7C75" w:rsidP="00E30BE1">
      <w:pPr>
        <w:pStyle w:val="Sinespaciado"/>
        <w:jc w:val="both"/>
        <w:rPr>
          <w:rFonts w:ascii="Arial" w:hAnsi="Arial" w:cs="Arial"/>
          <w:sz w:val="24"/>
          <w:szCs w:val="24"/>
        </w:rPr>
      </w:pPr>
    </w:p>
    <w:p w:rsidR="00AB7C75" w:rsidRPr="00465F4D" w:rsidRDefault="00AB7C75" w:rsidP="00AB7C75">
      <w:pPr>
        <w:pStyle w:val="Sinespaciado"/>
        <w:jc w:val="both"/>
        <w:rPr>
          <w:rFonts w:ascii="Arial" w:hAnsi="Arial" w:cs="Arial"/>
          <w:sz w:val="28"/>
          <w:szCs w:val="28"/>
          <w:u w:val="single"/>
          <w:lang w:val="es-ES"/>
        </w:rPr>
      </w:pPr>
      <w:r w:rsidRPr="00465F4D">
        <w:rPr>
          <w:rFonts w:ascii="Arial" w:hAnsi="Arial" w:cs="Arial"/>
          <w:sz w:val="28"/>
          <w:szCs w:val="28"/>
          <w:u w:val="single"/>
          <w:lang w:val="es-ES"/>
        </w:rPr>
        <w:t>5.4 SR</w:t>
      </w:r>
      <w:r w:rsidR="008F49A3" w:rsidRPr="00465F4D">
        <w:rPr>
          <w:rFonts w:ascii="Arial" w:hAnsi="Arial" w:cs="Arial"/>
          <w:sz w:val="28"/>
          <w:szCs w:val="28"/>
          <w:u w:val="single"/>
          <w:lang w:val="es-ES"/>
        </w:rPr>
        <w:t>.</w:t>
      </w:r>
      <w:r w:rsidRPr="00465F4D">
        <w:rPr>
          <w:rFonts w:ascii="Arial" w:hAnsi="Arial" w:cs="Arial"/>
          <w:sz w:val="28"/>
          <w:szCs w:val="28"/>
          <w:u w:val="single"/>
          <w:lang w:val="es-ES"/>
        </w:rPr>
        <w:t xml:space="preserve"> </w:t>
      </w:r>
      <w:r w:rsidR="00B6573B" w:rsidRPr="00465F4D">
        <w:rPr>
          <w:rFonts w:ascii="Arial" w:hAnsi="Arial" w:cs="Arial"/>
          <w:sz w:val="28"/>
          <w:szCs w:val="28"/>
          <w:u w:val="single"/>
          <w:lang w:val="es-ES"/>
        </w:rPr>
        <w:t xml:space="preserve">ÓSCAR </w:t>
      </w:r>
      <w:r w:rsidRPr="00465F4D">
        <w:rPr>
          <w:rFonts w:ascii="Arial" w:hAnsi="Arial" w:cs="Arial"/>
          <w:sz w:val="28"/>
          <w:szCs w:val="28"/>
          <w:u w:val="single"/>
          <w:lang w:val="es-ES"/>
        </w:rPr>
        <w:t>JAIRO PINEDA LOPEZ</w:t>
      </w:r>
      <w:r w:rsidR="008F49A3" w:rsidRPr="00465F4D">
        <w:rPr>
          <w:rFonts w:ascii="Arial" w:hAnsi="Arial" w:cs="Arial"/>
          <w:sz w:val="28"/>
          <w:szCs w:val="28"/>
          <w:u w:val="single"/>
          <w:lang w:val="es-ES"/>
        </w:rPr>
        <w:t xml:space="preserve"> (Procesado- recurrente</w:t>
      </w:r>
      <w:r w:rsidRPr="00465F4D">
        <w:rPr>
          <w:rFonts w:ascii="Arial" w:hAnsi="Arial" w:cs="Arial"/>
          <w:sz w:val="28"/>
          <w:szCs w:val="28"/>
          <w:u w:val="single"/>
          <w:lang w:val="es-ES"/>
        </w:rPr>
        <w:t xml:space="preserve">) </w:t>
      </w:r>
    </w:p>
    <w:p w:rsidR="00AB7C75" w:rsidRPr="00465F4D" w:rsidRDefault="00AB7C75" w:rsidP="005B4C55">
      <w:pPr>
        <w:pStyle w:val="Sinespaciado"/>
        <w:tabs>
          <w:tab w:val="left" w:pos="480"/>
        </w:tabs>
        <w:ind w:left="567"/>
        <w:jc w:val="both"/>
        <w:rPr>
          <w:rFonts w:ascii="Arial" w:hAnsi="Arial" w:cs="Arial"/>
          <w:sz w:val="28"/>
          <w:szCs w:val="28"/>
          <w:lang w:val="es-ES"/>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En la sentencia se le trat</w:t>
      </w:r>
      <w:r w:rsidR="00BC2262" w:rsidRPr="00465F4D">
        <w:rPr>
          <w:rFonts w:ascii="Arial" w:hAnsi="Arial" w:cs="Arial"/>
          <w:sz w:val="24"/>
          <w:szCs w:val="24"/>
        </w:rPr>
        <w:t>ó</w:t>
      </w:r>
      <w:r w:rsidRPr="00465F4D">
        <w:rPr>
          <w:rFonts w:ascii="Arial" w:hAnsi="Arial" w:cs="Arial"/>
          <w:sz w:val="24"/>
          <w:szCs w:val="24"/>
        </w:rPr>
        <w:t xml:space="preserve"> de mentiroso, ya que los investigadores n</w:t>
      </w:r>
      <w:r w:rsidR="008F49A3" w:rsidRPr="00465F4D">
        <w:rPr>
          <w:rFonts w:ascii="Arial" w:hAnsi="Arial" w:cs="Arial"/>
          <w:sz w:val="24"/>
          <w:szCs w:val="24"/>
        </w:rPr>
        <w:t xml:space="preserve">o verificaron su manifestación </w:t>
      </w:r>
      <w:r w:rsidRPr="00465F4D">
        <w:rPr>
          <w:rFonts w:ascii="Arial" w:hAnsi="Arial" w:cs="Arial"/>
          <w:sz w:val="24"/>
          <w:szCs w:val="24"/>
        </w:rPr>
        <w:t>en el sentido de que se desempeñaba como comisionista de vehículos. Adem</w:t>
      </w:r>
      <w:r w:rsidR="00BC2262" w:rsidRPr="00465F4D">
        <w:rPr>
          <w:rFonts w:ascii="Arial" w:hAnsi="Arial" w:cs="Arial"/>
          <w:sz w:val="24"/>
          <w:szCs w:val="24"/>
        </w:rPr>
        <w:t>á</w:t>
      </w:r>
      <w:r w:rsidR="006E715E">
        <w:rPr>
          <w:rFonts w:ascii="Arial" w:hAnsi="Arial" w:cs="Arial"/>
          <w:sz w:val="24"/>
          <w:szCs w:val="24"/>
        </w:rPr>
        <w:t xml:space="preserve">s no </w:t>
      </w:r>
      <w:r w:rsidRPr="00465F4D">
        <w:rPr>
          <w:rFonts w:ascii="Arial" w:hAnsi="Arial" w:cs="Arial"/>
          <w:sz w:val="24"/>
          <w:szCs w:val="24"/>
        </w:rPr>
        <w:t xml:space="preserve">es cierto que trabajara con </w:t>
      </w:r>
      <w:r w:rsidR="00B6573B" w:rsidRPr="00465F4D">
        <w:rPr>
          <w:rFonts w:ascii="Arial" w:hAnsi="Arial" w:cs="Arial"/>
          <w:sz w:val="24"/>
          <w:szCs w:val="24"/>
        </w:rPr>
        <w:t xml:space="preserve">Óscar </w:t>
      </w:r>
      <w:r w:rsidR="008F49A3" w:rsidRPr="00465F4D">
        <w:rPr>
          <w:rFonts w:ascii="Arial" w:hAnsi="Arial" w:cs="Arial"/>
          <w:sz w:val="24"/>
          <w:szCs w:val="24"/>
        </w:rPr>
        <w:t>“el negro”,</w:t>
      </w:r>
      <w:r w:rsidRPr="00465F4D">
        <w:rPr>
          <w:rFonts w:ascii="Arial" w:hAnsi="Arial" w:cs="Arial"/>
          <w:sz w:val="24"/>
          <w:szCs w:val="24"/>
        </w:rPr>
        <w:t xml:space="preserve"> ni que hubiera </w:t>
      </w:r>
      <w:r w:rsidR="008F49A3" w:rsidRPr="00465F4D">
        <w:rPr>
          <w:rFonts w:ascii="Arial" w:hAnsi="Arial" w:cs="Arial"/>
          <w:sz w:val="24"/>
          <w:szCs w:val="24"/>
        </w:rPr>
        <w:t>huido</w:t>
      </w:r>
      <w:r w:rsidRPr="00465F4D">
        <w:rPr>
          <w:rFonts w:ascii="Arial" w:hAnsi="Arial" w:cs="Arial"/>
          <w:sz w:val="24"/>
          <w:szCs w:val="24"/>
        </w:rPr>
        <w:t xml:space="preserve"> de la ciudad luego de que le dieran muerte a </w:t>
      </w:r>
      <w:r w:rsidR="00BC2262" w:rsidRPr="00465F4D">
        <w:rPr>
          <w:rFonts w:ascii="Arial" w:hAnsi="Arial" w:cs="Arial"/>
          <w:sz w:val="24"/>
          <w:szCs w:val="24"/>
        </w:rPr>
        <w:t>é</w:t>
      </w:r>
      <w:r w:rsidRPr="00465F4D">
        <w:rPr>
          <w:rFonts w:ascii="Arial" w:hAnsi="Arial" w:cs="Arial"/>
          <w:sz w:val="24"/>
          <w:szCs w:val="24"/>
        </w:rPr>
        <w:t>ste, ya q</w:t>
      </w:r>
      <w:r w:rsidR="008F49A3" w:rsidRPr="00465F4D">
        <w:rPr>
          <w:rFonts w:ascii="Arial" w:hAnsi="Arial" w:cs="Arial"/>
          <w:sz w:val="24"/>
          <w:szCs w:val="24"/>
        </w:rPr>
        <w:t>ue fue capturado en el barrio “Santa Teresita”</w:t>
      </w:r>
      <w:r w:rsidRPr="00465F4D">
        <w:rPr>
          <w:rFonts w:ascii="Arial" w:hAnsi="Arial" w:cs="Arial"/>
          <w:sz w:val="24"/>
          <w:szCs w:val="24"/>
        </w:rPr>
        <w:t xml:space="preserve"> de esta ciudad, que era precisamente donde vivía el señor Morales.</w:t>
      </w:r>
    </w:p>
    <w:p w:rsidR="00AB7C75" w:rsidRPr="00465F4D" w:rsidRDefault="00AB7C75" w:rsidP="005B4C55">
      <w:pPr>
        <w:pStyle w:val="Sinespaciado"/>
        <w:ind w:left="567" w:hanging="283"/>
        <w:jc w:val="both"/>
        <w:rPr>
          <w:rFonts w:ascii="Arial" w:hAnsi="Arial" w:cs="Arial"/>
          <w:sz w:val="24"/>
          <w:szCs w:val="24"/>
        </w:rPr>
      </w:pPr>
    </w:p>
    <w:p w:rsidR="00AB7C75" w:rsidRPr="004F5BBE" w:rsidRDefault="00AB7C75" w:rsidP="004F5BBE">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Los denunciantes faltaron a la verdad desde el principio y en la sentencia no se tuvo en cuenta que el fiscal inicialmente había solicitado la preclusión de la investigación que fue negada por esta Sala, aduciendo q</w:t>
      </w:r>
      <w:r w:rsidR="008F49A3" w:rsidRPr="00465F4D">
        <w:rPr>
          <w:rFonts w:ascii="Arial" w:hAnsi="Arial" w:cs="Arial"/>
          <w:sz w:val="24"/>
          <w:szCs w:val="24"/>
        </w:rPr>
        <w:t xml:space="preserve">ue no era cierto lo consignado en la denuncia y la </w:t>
      </w:r>
      <w:r w:rsidRPr="00465F4D">
        <w:rPr>
          <w:rFonts w:ascii="Arial" w:hAnsi="Arial" w:cs="Arial"/>
          <w:sz w:val="24"/>
          <w:szCs w:val="24"/>
        </w:rPr>
        <w:t>ampliación de la misma que hizo el Dr. Castaño, en lo relativo a la exhibición de armas y las presuntas amenazas que se formularon el d</w:t>
      </w:r>
      <w:r w:rsidR="00BC2262" w:rsidRPr="00465F4D">
        <w:rPr>
          <w:rFonts w:ascii="Arial" w:hAnsi="Arial" w:cs="Arial"/>
          <w:sz w:val="24"/>
          <w:szCs w:val="24"/>
        </w:rPr>
        <w:t>í</w:t>
      </w:r>
      <w:r w:rsidRPr="00465F4D">
        <w:rPr>
          <w:rFonts w:ascii="Arial" w:hAnsi="Arial" w:cs="Arial"/>
          <w:sz w:val="24"/>
          <w:szCs w:val="24"/>
        </w:rPr>
        <w:t>a de los hechos.</w:t>
      </w: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Se present</w:t>
      </w:r>
      <w:r w:rsidR="00BC2262" w:rsidRPr="00465F4D">
        <w:rPr>
          <w:rFonts w:ascii="Arial" w:hAnsi="Arial" w:cs="Arial"/>
          <w:sz w:val="24"/>
          <w:szCs w:val="24"/>
        </w:rPr>
        <w:t>ó</w:t>
      </w:r>
      <w:r w:rsidRPr="00465F4D">
        <w:rPr>
          <w:rFonts w:ascii="Arial" w:hAnsi="Arial" w:cs="Arial"/>
          <w:sz w:val="24"/>
          <w:szCs w:val="24"/>
        </w:rPr>
        <w:t xml:space="preserve"> una modificación en la calificación jurídica de la conducta y la FGN ofreció unos testigos que com</w:t>
      </w:r>
      <w:r w:rsidR="008F49A3" w:rsidRPr="00465F4D">
        <w:rPr>
          <w:rFonts w:ascii="Arial" w:hAnsi="Arial" w:cs="Arial"/>
          <w:sz w:val="24"/>
          <w:szCs w:val="24"/>
        </w:rPr>
        <w:t>parecieron inicialmente ante el</w:t>
      </w:r>
      <w:r w:rsidRPr="00465F4D">
        <w:rPr>
          <w:rFonts w:ascii="Arial" w:hAnsi="Arial" w:cs="Arial"/>
          <w:sz w:val="24"/>
          <w:szCs w:val="24"/>
        </w:rPr>
        <w:t xml:space="preserve"> ju</w:t>
      </w:r>
      <w:r w:rsidR="008F49A3" w:rsidRPr="00465F4D">
        <w:rPr>
          <w:rFonts w:ascii="Arial" w:hAnsi="Arial" w:cs="Arial"/>
          <w:sz w:val="24"/>
          <w:szCs w:val="24"/>
        </w:rPr>
        <w:t>ez de control de garantías, que</w:t>
      </w:r>
      <w:r w:rsidR="00793BFE">
        <w:rPr>
          <w:rFonts w:ascii="Arial" w:hAnsi="Arial" w:cs="Arial"/>
          <w:sz w:val="24"/>
          <w:szCs w:val="24"/>
        </w:rPr>
        <w:t xml:space="preserve"> no fueron llevados al juicio </w:t>
      </w:r>
      <w:r w:rsidRPr="00465F4D">
        <w:rPr>
          <w:rFonts w:ascii="Arial" w:hAnsi="Arial" w:cs="Arial"/>
          <w:sz w:val="24"/>
          <w:szCs w:val="24"/>
        </w:rPr>
        <w:t>pese a que se encontraban presentes.</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El fiscal que conoció del caso inicialmente admitió que no se presentaba un secuestro, ya que hubo una persona que ingres</w:t>
      </w:r>
      <w:r w:rsidR="00BC2262" w:rsidRPr="00465F4D">
        <w:rPr>
          <w:rFonts w:ascii="Arial" w:hAnsi="Arial" w:cs="Arial"/>
          <w:sz w:val="24"/>
          <w:szCs w:val="24"/>
        </w:rPr>
        <w:t>ó</w:t>
      </w:r>
      <w:r w:rsidRPr="00465F4D">
        <w:rPr>
          <w:rFonts w:ascii="Arial" w:hAnsi="Arial" w:cs="Arial"/>
          <w:sz w:val="24"/>
          <w:szCs w:val="24"/>
        </w:rPr>
        <w:t xml:space="preserve"> libremente a la casa del Dr. Castaño a reclamar una imagen de la virgen, por lo cual solicit</w:t>
      </w:r>
      <w:r w:rsidR="00BC2262" w:rsidRPr="00465F4D">
        <w:rPr>
          <w:rFonts w:ascii="Arial" w:hAnsi="Arial" w:cs="Arial"/>
          <w:sz w:val="24"/>
          <w:szCs w:val="24"/>
        </w:rPr>
        <w:t>ó</w:t>
      </w:r>
      <w:r w:rsidRPr="00465F4D">
        <w:rPr>
          <w:rFonts w:ascii="Arial" w:hAnsi="Arial" w:cs="Arial"/>
          <w:sz w:val="24"/>
          <w:szCs w:val="24"/>
        </w:rPr>
        <w:t xml:space="preserve"> que se decretara la preclusión de la investigación.</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y su esposa incurrieron en contradicciones en lo relativo a las horas en que estuvo presente su empleada Luz Mari en su residencia, que no fueron tenidas en cuenta por la juez que fall</w:t>
      </w:r>
      <w:r w:rsidR="00BC2262" w:rsidRPr="00465F4D">
        <w:rPr>
          <w:rFonts w:ascii="Arial" w:hAnsi="Arial" w:cs="Arial"/>
          <w:sz w:val="24"/>
          <w:szCs w:val="24"/>
        </w:rPr>
        <w:t>ó</w:t>
      </w:r>
      <w:r w:rsidRPr="00465F4D">
        <w:rPr>
          <w:rFonts w:ascii="Arial" w:hAnsi="Arial" w:cs="Arial"/>
          <w:sz w:val="24"/>
          <w:szCs w:val="24"/>
        </w:rPr>
        <w:t xml:space="preserve"> el proceso, fuera de que la FGN no present</w:t>
      </w:r>
      <w:r w:rsidR="00BC2262" w:rsidRPr="00465F4D">
        <w:rPr>
          <w:rFonts w:ascii="Arial" w:hAnsi="Arial" w:cs="Arial"/>
          <w:sz w:val="24"/>
          <w:szCs w:val="24"/>
        </w:rPr>
        <w:t>ó</w:t>
      </w:r>
      <w:r w:rsidRPr="00465F4D">
        <w:rPr>
          <w:rFonts w:ascii="Arial" w:hAnsi="Arial" w:cs="Arial"/>
          <w:sz w:val="24"/>
          <w:szCs w:val="24"/>
        </w:rPr>
        <w:t xml:space="preserve"> esos testigos en el juicio ya que no le convenía.</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 xml:space="preserve">La FGN se opuso a que el señor Edwin Lopera conductor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w:t>
      </w:r>
      <w:r w:rsidR="00793BFE">
        <w:rPr>
          <w:rFonts w:ascii="Arial" w:hAnsi="Arial" w:cs="Arial"/>
          <w:sz w:val="24"/>
          <w:szCs w:val="24"/>
        </w:rPr>
        <w:t>, rindiera declaración, q</w:t>
      </w:r>
      <w:r w:rsidR="008F49A3" w:rsidRPr="00465F4D">
        <w:rPr>
          <w:rFonts w:ascii="Arial" w:hAnsi="Arial" w:cs="Arial"/>
          <w:sz w:val="24"/>
          <w:szCs w:val="24"/>
        </w:rPr>
        <w:t xml:space="preserve">uien </w:t>
      </w:r>
      <w:r w:rsidRPr="00465F4D">
        <w:rPr>
          <w:rFonts w:ascii="Arial" w:hAnsi="Arial" w:cs="Arial"/>
          <w:sz w:val="24"/>
          <w:szCs w:val="24"/>
        </w:rPr>
        <w:t>podía informar sobre la v</w:t>
      </w:r>
      <w:r w:rsidR="00793BFE">
        <w:rPr>
          <w:rFonts w:ascii="Arial" w:hAnsi="Arial" w:cs="Arial"/>
          <w:sz w:val="24"/>
          <w:szCs w:val="24"/>
        </w:rPr>
        <w:t xml:space="preserve">erdad de lo acontecido, ya que </w:t>
      </w:r>
      <w:r w:rsidRPr="00465F4D">
        <w:rPr>
          <w:rFonts w:ascii="Arial" w:hAnsi="Arial" w:cs="Arial"/>
          <w:sz w:val="24"/>
          <w:szCs w:val="24"/>
        </w:rPr>
        <w:t>pese a su relación con la familia del</w:t>
      </w:r>
      <w:r w:rsidR="00793BFE">
        <w:rPr>
          <w:rFonts w:ascii="Arial" w:hAnsi="Arial" w:cs="Arial"/>
          <w:sz w:val="24"/>
          <w:szCs w:val="24"/>
        </w:rPr>
        <w:t xml:space="preserve"> Dr. Castaño, </w:t>
      </w:r>
      <w:r w:rsidRPr="00465F4D">
        <w:rPr>
          <w:rFonts w:ascii="Arial" w:hAnsi="Arial" w:cs="Arial"/>
          <w:sz w:val="24"/>
          <w:szCs w:val="24"/>
        </w:rPr>
        <w:t xml:space="preserve">dijo en el juicio que había estado presente en esa reunión que transcurrió de manera amigable, donde se hizo una transacción al calor de unos tragos, sin que hubieran usado armas  o se formularan amenazas; se acordó rebajar el  monto de la suma cobrada de 56 a </w:t>
      </w:r>
      <w:r w:rsidR="00793BFE">
        <w:rPr>
          <w:rFonts w:ascii="Arial" w:hAnsi="Arial" w:cs="Arial"/>
          <w:sz w:val="24"/>
          <w:szCs w:val="24"/>
        </w:rPr>
        <w:t xml:space="preserve">20 millones y se le entregaron </w:t>
      </w:r>
      <w:r w:rsidRPr="00465F4D">
        <w:rPr>
          <w:rFonts w:ascii="Arial" w:hAnsi="Arial" w:cs="Arial"/>
          <w:sz w:val="24"/>
          <w:szCs w:val="24"/>
        </w:rPr>
        <w:t>las letras al citado abog</w:t>
      </w:r>
      <w:r w:rsidR="008F49A3" w:rsidRPr="00465F4D">
        <w:rPr>
          <w:rFonts w:ascii="Arial" w:hAnsi="Arial" w:cs="Arial"/>
          <w:sz w:val="24"/>
          <w:szCs w:val="24"/>
        </w:rPr>
        <w:t>ado, fuera de que el mismo Edwin Lopera “Lucas”</w:t>
      </w:r>
      <w:r w:rsidRPr="00465F4D">
        <w:rPr>
          <w:rFonts w:ascii="Arial" w:hAnsi="Arial" w:cs="Arial"/>
          <w:sz w:val="24"/>
          <w:szCs w:val="24"/>
        </w:rPr>
        <w:t>, dijo que era la única persona que portaba armas ese día y los llevó al d</w:t>
      </w:r>
      <w:r w:rsidR="00BC2262" w:rsidRPr="00465F4D">
        <w:rPr>
          <w:rFonts w:ascii="Arial" w:hAnsi="Arial" w:cs="Arial"/>
          <w:sz w:val="24"/>
          <w:szCs w:val="24"/>
        </w:rPr>
        <w:t>í</w:t>
      </w:r>
      <w:r w:rsidRPr="00465F4D">
        <w:rPr>
          <w:rFonts w:ascii="Arial" w:hAnsi="Arial" w:cs="Arial"/>
          <w:sz w:val="24"/>
          <w:szCs w:val="24"/>
        </w:rPr>
        <w:t>a siguiente a busca</w:t>
      </w:r>
      <w:r w:rsidR="00793BFE">
        <w:rPr>
          <w:rFonts w:ascii="Arial" w:hAnsi="Arial" w:cs="Arial"/>
          <w:sz w:val="24"/>
          <w:szCs w:val="24"/>
        </w:rPr>
        <w:t xml:space="preserve">r los documentos del carro que </w:t>
      </w:r>
      <w:r w:rsidRPr="00465F4D">
        <w:rPr>
          <w:rFonts w:ascii="Arial" w:hAnsi="Arial" w:cs="Arial"/>
          <w:sz w:val="24"/>
          <w:szCs w:val="24"/>
        </w:rPr>
        <w:t>entreg</w:t>
      </w:r>
      <w:r w:rsidR="00BC2262" w:rsidRPr="00465F4D">
        <w:rPr>
          <w:rFonts w:ascii="Arial" w:hAnsi="Arial" w:cs="Arial"/>
          <w:sz w:val="24"/>
          <w:szCs w:val="24"/>
        </w:rPr>
        <w:t>ó</w:t>
      </w:r>
      <w:r w:rsidRPr="00465F4D">
        <w:rPr>
          <w:rFonts w:ascii="Arial" w:hAnsi="Arial" w:cs="Arial"/>
          <w:sz w:val="24"/>
          <w:szCs w:val="24"/>
        </w:rPr>
        <w:t xml:space="preserve"> </w:t>
      </w:r>
      <w:r w:rsidR="00793BFE">
        <w:rPr>
          <w:rFonts w:ascii="Arial" w:hAnsi="Arial" w:cs="Arial"/>
          <w:sz w:val="24"/>
          <w:szCs w:val="24"/>
        </w:rPr>
        <w:t xml:space="preserve">el abogado Castaño, los cuales </w:t>
      </w:r>
      <w:r w:rsidRPr="00465F4D">
        <w:rPr>
          <w:rFonts w:ascii="Arial" w:hAnsi="Arial" w:cs="Arial"/>
          <w:sz w:val="24"/>
          <w:szCs w:val="24"/>
        </w:rPr>
        <w:t>nunca aparecieron.</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 xml:space="preserve">El señor Lopera confirmo que </w:t>
      </w:r>
      <w:r w:rsidR="00BC2262" w:rsidRPr="00465F4D">
        <w:rPr>
          <w:rFonts w:ascii="Arial" w:hAnsi="Arial" w:cs="Arial"/>
          <w:sz w:val="24"/>
          <w:szCs w:val="24"/>
        </w:rPr>
        <w:t>é</w:t>
      </w:r>
      <w:r w:rsidR="008F49A3" w:rsidRPr="00465F4D">
        <w:rPr>
          <w:rFonts w:ascii="Arial" w:hAnsi="Arial" w:cs="Arial"/>
          <w:sz w:val="24"/>
          <w:szCs w:val="24"/>
        </w:rPr>
        <w:t>l (</w:t>
      </w:r>
      <w:r w:rsidR="00B6573B" w:rsidRPr="00465F4D">
        <w:rPr>
          <w:rFonts w:ascii="Arial" w:hAnsi="Arial" w:cs="Arial"/>
          <w:sz w:val="24"/>
          <w:szCs w:val="24"/>
        </w:rPr>
        <w:t xml:space="preserve">Óscar </w:t>
      </w:r>
      <w:r w:rsidR="008F49A3" w:rsidRPr="00465F4D">
        <w:rPr>
          <w:rFonts w:ascii="Arial" w:hAnsi="Arial" w:cs="Arial"/>
          <w:sz w:val="24"/>
          <w:szCs w:val="24"/>
        </w:rPr>
        <w:t>Jairo Pineda</w:t>
      </w:r>
      <w:r w:rsidRPr="00465F4D">
        <w:rPr>
          <w:rFonts w:ascii="Arial" w:hAnsi="Arial" w:cs="Arial"/>
          <w:sz w:val="24"/>
          <w:szCs w:val="24"/>
        </w:rPr>
        <w:t>) nunca estuvo dentro de la residencia; que no lo conocía ya que s</w:t>
      </w:r>
      <w:r w:rsidR="008F49A3" w:rsidRPr="00465F4D">
        <w:rPr>
          <w:rFonts w:ascii="Arial" w:hAnsi="Arial" w:cs="Arial"/>
          <w:sz w:val="24"/>
          <w:szCs w:val="24"/>
        </w:rPr>
        <w:t>ó</w:t>
      </w:r>
      <w:r w:rsidRPr="00465F4D">
        <w:rPr>
          <w:rFonts w:ascii="Arial" w:hAnsi="Arial" w:cs="Arial"/>
          <w:sz w:val="24"/>
          <w:szCs w:val="24"/>
        </w:rPr>
        <w:t>lo lo mencion</w:t>
      </w:r>
      <w:r w:rsidR="00BC2262" w:rsidRPr="00465F4D">
        <w:rPr>
          <w:rFonts w:ascii="Arial" w:hAnsi="Arial" w:cs="Arial"/>
          <w:sz w:val="24"/>
          <w:szCs w:val="24"/>
        </w:rPr>
        <w:t>ó</w:t>
      </w:r>
      <w:r w:rsidR="008F49A3" w:rsidRPr="00465F4D">
        <w:rPr>
          <w:rFonts w:ascii="Arial" w:hAnsi="Arial" w:cs="Arial"/>
          <w:sz w:val="24"/>
          <w:szCs w:val="24"/>
        </w:rPr>
        <w:t xml:space="preserve"> como “cachetes”</w:t>
      </w:r>
      <w:r w:rsidR="00793BFE">
        <w:rPr>
          <w:rFonts w:ascii="Arial" w:hAnsi="Arial" w:cs="Arial"/>
          <w:sz w:val="24"/>
          <w:szCs w:val="24"/>
        </w:rPr>
        <w:t xml:space="preserve"> y que la </w:t>
      </w:r>
      <w:r w:rsidRPr="00465F4D">
        <w:rPr>
          <w:rFonts w:ascii="Arial" w:hAnsi="Arial" w:cs="Arial"/>
          <w:sz w:val="24"/>
          <w:szCs w:val="24"/>
        </w:rPr>
        <w:t>negociación se adelant</w:t>
      </w:r>
      <w:r w:rsidR="00BC2262" w:rsidRPr="00465F4D">
        <w:rPr>
          <w:rFonts w:ascii="Arial" w:hAnsi="Arial" w:cs="Arial"/>
          <w:sz w:val="24"/>
          <w:szCs w:val="24"/>
        </w:rPr>
        <w:t>ó</w:t>
      </w:r>
      <w:r w:rsidR="008F49A3" w:rsidRPr="00465F4D">
        <w:rPr>
          <w:rFonts w:ascii="Arial" w:hAnsi="Arial" w:cs="Arial"/>
          <w:sz w:val="24"/>
          <w:szCs w:val="24"/>
        </w:rPr>
        <w:t xml:space="preserve"> en los mejores</w:t>
      </w:r>
      <w:r w:rsidRPr="00465F4D">
        <w:rPr>
          <w:rFonts w:ascii="Arial" w:hAnsi="Arial" w:cs="Arial"/>
          <w:sz w:val="24"/>
          <w:szCs w:val="24"/>
        </w:rPr>
        <w:t xml:space="preserve"> términos. Adem</w:t>
      </w:r>
      <w:r w:rsidR="00BC2262" w:rsidRPr="00465F4D">
        <w:rPr>
          <w:rFonts w:ascii="Arial" w:hAnsi="Arial" w:cs="Arial"/>
          <w:sz w:val="24"/>
          <w:szCs w:val="24"/>
        </w:rPr>
        <w:t>á</w:t>
      </w:r>
      <w:r w:rsidR="00793BFE">
        <w:rPr>
          <w:rFonts w:ascii="Arial" w:hAnsi="Arial" w:cs="Arial"/>
          <w:sz w:val="24"/>
          <w:szCs w:val="24"/>
        </w:rPr>
        <w:t xml:space="preserve">s </w:t>
      </w:r>
      <w:r w:rsidRPr="00465F4D">
        <w:rPr>
          <w:rFonts w:ascii="Arial" w:hAnsi="Arial" w:cs="Arial"/>
          <w:sz w:val="24"/>
          <w:szCs w:val="24"/>
        </w:rPr>
        <w:t xml:space="preserve">no tuvo </w:t>
      </w:r>
      <w:r w:rsidRPr="00465F4D">
        <w:rPr>
          <w:rFonts w:ascii="Arial" w:hAnsi="Arial" w:cs="Arial"/>
          <w:sz w:val="24"/>
          <w:szCs w:val="24"/>
        </w:rPr>
        <w:lastRenderedPageBreak/>
        <w:t>conocimiento de lo que pudo haber ocurrido el 11 de mayo de 2006 en las horas de la mañana, ya que no estuvo presente en la casa del abogado Castaño a esas horas. Adem</w:t>
      </w:r>
      <w:r w:rsidR="00BC2262" w:rsidRPr="00465F4D">
        <w:rPr>
          <w:rFonts w:ascii="Arial" w:hAnsi="Arial" w:cs="Arial"/>
          <w:sz w:val="24"/>
          <w:szCs w:val="24"/>
        </w:rPr>
        <w:t>á</w:t>
      </w:r>
      <w:r w:rsidRPr="00465F4D">
        <w:rPr>
          <w:rFonts w:ascii="Arial" w:hAnsi="Arial" w:cs="Arial"/>
          <w:sz w:val="24"/>
          <w:szCs w:val="24"/>
        </w:rPr>
        <w:t>s considera que de haberse presentado alguna amenaza en ese primer episodio contra el Dr. Castaño, lo normal era que su familia no estuviera en su casa ese d</w:t>
      </w:r>
      <w:r w:rsidR="00BC2262" w:rsidRPr="00465F4D">
        <w:rPr>
          <w:rFonts w:ascii="Arial" w:hAnsi="Arial" w:cs="Arial"/>
          <w:sz w:val="24"/>
          <w:szCs w:val="24"/>
        </w:rPr>
        <w:t>í</w:t>
      </w:r>
      <w:r w:rsidRPr="00465F4D">
        <w:rPr>
          <w:rFonts w:ascii="Arial" w:hAnsi="Arial" w:cs="Arial"/>
          <w:sz w:val="24"/>
          <w:szCs w:val="24"/>
        </w:rPr>
        <w:t>a en las horas de la tarde.</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El testigo Alberto Vidal confirmó q</w:t>
      </w:r>
      <w:r w:rsidR="008F49A3" w:rsidRPr="00465F4D">
        <w:rPr>
          <w:rFonts w:ascii="Arial" w:hAnsi="Arial" w:cs="Arial"/>
          <w:sz w:val="24"/>
          <w:szCs w:val="24"/>
        </w:rPr>
        <w:t xml:space="preserve">ue Jair N. que era amigo suyo, </w:t>
      </w:r>
      <w:r w:rsidRPr="00465F4D">
        <w:rPr>
          <w:rFonts w:ascii="Arial" w:hAnsi="Arial" w:cs="Arial"/>
          <w:sz w:val="24"/>
          <w:szCs w:val="24"/>
        </w:rPr>
        <w:t>le pidió prestados</w:t>
      </w:r>
      <w:r w:rsidR="008F49A3" w:rsidRPr="00465F4D">
        <w:rPr>
          <w:rFonts w:ascii="Arial" w:hAnsi="Arial" w:cs="Arial"/>
          <w:sz w:val="24"/>
          <w:szCs w:val="24"/>
        </w:rPr>
        <w:t xml:space="preserve"> $</w:t>
      </w:r>
      <w:r w:rsidRPr="00465F4D">
        <w:rPr>
          <w:rFonts w:ascii="Arial" w:hAnsi="Arial" w:cs="Arial"/>
          <w:sz w:val="24"/>
          <w:szCs w:val="24"/>
        </w:rPr>
        <w:t>6.000.000 por lo cual se limit</w:t>
      </w:r>
      <w:r w:rsidR="00BC2262" w:rsidRPr="00465F4D">
        <w:rPr>
          <w:rFonts w:ascii="Arial" w:hAnsi="Arial" w:cs="Arial"/>
          <w:sz w:val="24"/>
          <w:szCs w:val="24"/>
        </w:rPr>
        <w:t>ó</w:t>
      </w:r>
      <w:r w:rsidRPr="00465F4D">
        <w:rPr>
          <w:rFonts w:ascii="Arial" w:hAnsi="Arial" w:cs="Arial"/>
          <w:sz w:val="24"/>
          <w:szCs w:val="24"/>
        </w:rPr>
        <w:t xml:space="preserve"> a llevarle el vehículo al mismo Vidal, quien había recibido la orden de Jair para que vendiera el carro, por lo cual no intervino en ese hecho.</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Reconoce que particip</w:t>
      </w:r>
      <w:r w:rsidR="00BC2262" w:rsidRPr="00465F4D">
        <w:rPr>
          <w:rFonts w:ascii="Arial" w:hAnsi="Arial" w:cs="Arial"/>
          <w:sz w:val="24"/>
          <w:szCs w:val="24"/>
        </w:rPr>
        <w:t>ó</w:t>
      </w:r>
      <w:r w:rsidRPr="00465F4D">
        <w:rPr>
          <w:rFonts w:ascii="Arial" w:hAnsi="Arial" w:cs="Arial"/>
          <w:sz w:val="24"/>
          <w:szCs w:val="24"/>
        </w:rPr>
        <w:t xml:space="preserve"> en la venta de la motocicleta que tenía todos sus documentos en regla.</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 xml:space="preserve">No existió ninguna extorsión sino una negociación sobre unas letras de cambio, lo </w:t>
      </w:r>
      <w:r w:rsidR="00793BFE">
        <w:rPr>
          <w:rFonts w:ascii="Arial" w:hAnsi="Arial" w:cs="Arial"/>
          <w:sz w:val="24"/>
          <w:szCs w:val="24"/>
        </w:rPr>
        <w:t>que fue demostrado debidamente,</w:t>
      </w:r>
      <w:r w:rsidRPr="00465F4D">
        <w:rPr>
          <w:rFonts w:ascii="Arial" w:hAnsi="Arial" w:cs="Arial"/>
          <w:sz w:val="24"/>
          <w:szCs w:val="24"/>
        </w:rPr>
        <w:t xml:space="preserve"> ya que si se hubiera presentado alguna conducta il</w:t>
      </w:r>
      <w:r w:rsidR="00BC2262" w:rsidRPr="00465F4D">
        <w:rPr>
          <w:rFonts w:ascii="Arial" w:hAnsi="Arial" w:cs="Arial"/>
          <w:sz w:val="24"/>
          <w:szCs w:val="24"/>
        </w:rPr>
        <w:t>í</w:t>
      </w:r>
      <w:r w:rsidRPr="00465F4D">
        <w:rPr>
          <w:rFonts w:ascii="Arial" w:hAnsi="Arial" w:cs="Arial"/>
          <w:sz w:val="24"/>
          <w:szCs w:val="24"/>
        </w:rPr>
        <w:t>cita seguramente no habr</w:t>
      </w:r>
      <w:r w:rsidR="00BC2262" w:rsidRPr="00465F4D">
        <w:rPr>
          <w:rFonts w:ascii="Arial" w:hAnsi="Arial" w:cs="Arial"/>
          <w:sz w:val="24"/>
          <w:szCs w:val="24"/>
        </w:rPr>
        <w:t>í</w:t>
      </w:r>
      <w:r w:rsidR="008F49A3" w:rsidRPr="00465F4D">
        <w:rPr>
          <w:rFonts w:ascii="Arial" w:hAnsi="Arial" w:cs="Arial"/>
          <w:sz w:val="24"/>
          <w:szCs w:val="24"/>
        </w:rPr>
        <w:t xml:space="preserve">a regresado a la </w:t>
      </w:r>
      <w:r w:rsidRPr="00465F4D">
        <w:rPr>
          <w:rFonts w:ascii="Arial" w:hAnsi="Arial" w:cs="Arial"/>
          <w:sz w:val="24"/>
          <w:szCs w:val="24"/>
        </w:rPr>
        <w:t>vivienda del Dr. Castaño al d</w:t>
      </w:r>
      <w:r w:rsidR="00BC2262" w:rsidRPr="00465F4D">
        <w:rPr>
          <w:rFonts w:ascii="Arial" w:hAnsi="Arial" w:cs="Arial"/>
          <w:sz w:val="24"/>
          <w:szCs w:val="24"/>
        </w:rPr>
        <w:t>í</w:t>
      </w:r>
      <w:r w:rsidR="00793BFE">
        <w:rPr>
          <w:rFonts w:ascii="Arial" w:hAnsi="Arial" w:cs="Arial"/>
          <w:sz w:val="24"/>
          <w:szCs w:val="24"/>
        </w:rPr>
        <w:t>a siguiente por la motocicleta.</w:t>
      </w:r>
      <w:r w:rsidRPr="00465F4D">
        <w:rPr>
          <w:rFonts w:ascii="Arial" w:hAnsi="Arial" w:cs="Arial"/>
          <w:sz w:val="24"/>
          <w:szCs w:val="24"/>
        </w:rPr>
        <w:t xml:space="preserve"> </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 xml:space="preserve">Pese a lo dicho en la sentencia, el Dr. Castaño le exigió a </w:t>
      </w:r>
      <w:r w:rsidR="00FC47D9" w:rsidRPr="00465F4D">
        <w:rPr>
          <w:rFonts w:ascii="Arial" w:hAnsi="Arial" w:cs="Arial"/>
          <w:sz w:val="24"/>
          <w:szCs w:val="24"/>
        </w:rPr>
        <w:t xml:space="preserve">Érika </w:t>
      </w:r>
      <w:r w:rsidRPr="00465F4D">
        <w:rPr>
          <w:rFonts w:ascii="Arial" w:hAnsi="Arial" w:cs="Arial"/>
          <w:sz w:val="24"/>
          <w:szCs w:val="24"/>
        </w:rPr>
        <w:t xml:space="preserve">Orozco la suma de 14 millones de pesos como reparación de perjuicios </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Como la juez que dict</w:t>
      </w:r>
      <w:r w:rsidR="00BC2262" w:rsidRPr="00465F4D">
        <w:rPr>
          <w:rFonts w:ascii="Arial" w:hAnsi="Arial" w:cs="Arial"/>
          <w:sz w:val="24"/>
          <w:szCs w:val="24"/>
        </w:rPr>
        <w:t>ó</w:t>
      </w:r>
      <w:r w:rsidRPr="00465F4D">
        <w:rPr>
          <w:rFonts w:ascii="Arial" w:hAnsi="Arial" w:cs="Arial"/>
          <w:sz w:val="24"/>
          <w:szCs w:val="24"/>
        </w:rPr>
        <w:t xml:space="preserve"> el fallo no fue la que presidi</w:t>
      </w:r>
      <w:r w:rsidR="00BC2262" w:rsidRPr="00465F4D">
        <w:rPr>
          <w:rFonts w:ascii="Arial" w:hAnsi="Arial" w:cs="Arial"/>
          <w:sz w:val="24"/>
          <w:szCs w:val="24"/>
        </w:rPr>
        <w:t>ó</w:t>
      </w:r>
      <w:r w:rsidRPr="00465F4D">
        <w:rPr>
          <w:rFonts w:ascii="Arial" w:hAnsi="Arial" w:cs="Arial"/>
          <w:sz w:val="24"/>
          <w:szCs w:val="24"/>
        </w:rPr>
        <w:t xml:space="preserve"> el juicio, no advirtió las notorias incoherencias que se presentaron en las prue</w:t>
      </w:r>
      <w:r w:rsidR="00793BFE">
        <w:rPr>
          <w:rFonts w:ascii="Arial" w:hAnsi="Arial" w:cs="Arial"/>
          <w:sz w:val="24"/>
          <w:szCs w:val="24"/>
        </w:rPr>
        <w:t>bas</w:t>
      </w:r>
      <w:r w:rsidRPr="00465F4D">
        <w:rPr>
          <w:rFonts w:ascii="Arial" w:hAnsi="Arial" w:cs="Arial"/>
          <w:sz w:val="24"/>
          <w:szCs w:val="24"/>
        </w:rPr>
        <w:t xml:space="preserve"> de cargo, como sucedió con lo relativo al ingreso de la señora que fue a reclamar una imagen de la virgen, lo que demuestra que no hubo ningún secuestro, ya que la puerta de la casa estaba abierta.</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Nunca lo invitaron a cobrar un dinero sino a</w:t>
      </w:r>
      <w:r w:rsidR="008F49A3" w:rsidRPr="00465F4D">
        <w:rPr>
          <w:rFonts w:ascii="Arial" w:hAnsi="Arial" w:cs="Arial"/>
          <w:sz w:val="24"/>
          <w:szCs w:val="24"/>
        </w:rPr>
        <w:t xml:space="preserve"> recogerlo bajo la promesa de “regalarle algo”</w:t>
      </w:r>
      <w:r w:rsidRPr="00465F4D">
        <w:rPr>
          <w:rFonts w:ascii="Arial" w:hAnsi="Arial" w:cs="Arial"/>
          <w:sz w:val="24"/>
          <w:szCs w:val="24"/>
        </w:rPr>
        <w:t>, y</w:t>
      </w:r>
      <w:r w:rsidR="008F49A3" w:rsidRPr="00465F4D">
        <w:rPr>
          <w:rFonts w:ascii="Arial" w:hAnsi="Arial" w:cs="Arial"/>
          <w:sz w:val="24"/>
          <w:szCs w:val="24"/>
        </w:rPr>
        <w:t xml:space="preserve"> esa propuesta no provino de un</w:t>
      </w:r>
      <w:r w:rsidRPr="00465F4D">
        <w:rPr>
          <w:rFonts w:ascii="Arial" w:hAnsi="Arial" w:cs="Arial"/>
          <w:sz w:val="24"/>
          <w:szCs w:val="24"/>
        </w:rPr>
        <w:t xml:space="preserve"> desconoc</w:t>
      </w:r>
      <w:r w:rsidR="00793BFE">
        <w:rPr>
          <w:rFonts w:ascii="Arial" w:hAnsi="Arial" w:cs="Arial"/>
          <w:sz w:val="24"/>
          <w:szCs w:val="24"/>
        </w:rPr>
        <w:t xml:space="preserve">ido, sino del padre del hijo de una </w:t>
      </w:r>
      <w:r w:rsidRPr="00465F4D">
        <w:rPr>
          <w:rFonts w:ascii="Arial" w:hAnsi="Arial" w:cs="Arial"/>
          <w:sz w:val="24"/>
          <w:szCs w:val="24"/>
        </w:rPr>
        <w:t>sobrina suya, que era su amigo de infancia. Adem</w:t>
      </w:r>
      <w:r w:rsidR="00BC2262" w:rsidRPr="00465F4D">
        <w:rPr>
          <w:rFonts w:ascii="Arial" w:hAnsi="Arial" w:cs="Arial"/>
          <w:sz w:val="24"/>
          <w:szCs w:val="24"/>
        </w:rPr>
        <w:t>á</w:t>
      </w:r>
      <w:r w:rsidRPr="00465F4D">
        <w:rPr>
          <w:rFonts w:ascii="Arial" w:hAnsi="Arial" w:cs="Arial"/>
          <w:sz w:val="24"/>
          <w:szCs w:val="24"/>
        </w:rPr>
        <w:t>s no fue capturado sino que se entreg</w:t>
      </w:r>
      <w:r w:rsidR="00BC2262" w:rsidRPr="00465F4D">
        <w:rPr>
          <w:rFonts w:ascii="Arial" w:hAnsi="Arial" w:cs="Arial"/>
          <w:sz w:val="24"/>
          <w:szCs w:val="24"/>
        </w:rPr>
        <w:t>ó</w:t>
      </w:r>
      <w:r w:rsidRPr="00465F4D">
        <w:rPr>
          <w:rFonts w:ascii="Arial" w:hAnsi="Arial" w:cs="Arial"/>
          <w:sz w:val="24"/>
          <w:szCs w:val="24"/>
        </w:rPr>
        <w:t xml:space="preserve"> </w:t>
      </w:r>
      <w:r w:rsidR="008F49A3" w:rsidRPr="00465F4D">
        <w:rPr>
          <w:rFonts w:ascii="Arial" w:hAnsi="Arial" w:cs="Arial"/>
          <w:sz w:val="24"/>
          <w:szCs w:val="24"/>
        </w:rPr>
        <w:t>voluntariamente ante el grupo “</w:t>
      </w:r>
      <w:proofErr w:type="spellStart"/>
      <w:r w:rsidR="008F49A3" w:rsidRPr="00465F4D">
        <w:rPr>
          <w:rFonts w:ascii="Arial" w:hAnsi="Arial" w:cs="Arial"/>
          <w:sz w:val="24"/>
          <w:szCs w:val="24"/>
        </w:rPr>
        <w:t>Gaula</w:t>
      </w:r>
      <w:proofErr w:type="spellEnd"/>
      <w:r w:rsidR="008F49A3"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El Dr. Castaño que tenía experiencia en asuntos jurídicos, debió haber realizado grabaciones y vi</w:t>
      </w:r>
      <w:r w:rsidR="008F49A3" w:rsidRPr="00465F4D">
        <w:rPr>
          <w:rFonts w:ascii="Arial" w:hAnsi="Arial" w:cs="Arial"/>
          <w:sz w:val="24"/>
          <w:szCs w:val="24"/>
        </w:rPr>
        <w:t>deos de las amenazas recibidas,</w:t>
      </w:r>
      <w:r w:rsidRPr="00465F4D">
        <w:rPr>
          <w:rFonts w:ascii="Arial" w:hAnsi="Arial" w:cs="Arial"/>
          <w:sz w:val="24"/>
          <w:szCs w:val="24"/>
        </w:rPr>
        <w:t xml:space="preserve"> o pudo haber hecho que lo capturaran en flagrancia cuando fue a recoger la motocicleta.</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Adem</w:t>
      </w:r>
      <w:r w:rsidR="00BC2262" w:rsidRPr="00465F4D">
        <w:rPr>
          <w:rFonts w:ascii="Arial" w:hAnsi="Arial" w:cs="Arial"/>
          <w:sz w:val="24"/>
          <w:szCs w:val="24"/>
        </w:rPr>
        <w:t>á</w:t>
      </w:r>
      <w:r w:rsidRPr="00465F4D">
        <w:rPr>
          <w:rFonts w:ascii="Arial" w:hAnsi="Arial" w:cs="Arial"/>
          <w:sz w:val="24"/>
          <w:szCs w:val="24"/>
        </w:rPr>
        <w:t>s ese profesional solamente</w:t>
      </w:r>
      <w:r w:rsidR="003B3900" w:rsidRPr="00465F4D">
        <w:rPr>
          <w:rFonts w:ascii="Arial" w:hAnsi="Arial" w:cs="Arial"/>
          <w:sz w:val="24"/>
          <w:szCs w:val="24"/>
        </w:rPr>
        <w:t xml:space="preserve"> vino a formular su denuncia el</w:t>
      </w:r>
      <w:r w:rsidRPr="00465F4D">
        <w:rPr>
          <w:rFonts w:ascii="Arial" w:hAnsi="Arial" w:cs="Arial"/>
          <w:sz w:val="24"/>
          <w:szCs w:val="24"/>
        </w:rPr>
        <w:t xml:space="preserve"> 15 de mayo de 2006, por lo cual no existen pruebas de la extorsión denunciada.</w:t>
      </w:r>
    </w:p>
    <w:p w:rsidR="00AB7C75" w:rsidRPr="00465F4D" w:rsidRDefault="00AB7C75" w:rsidP="005B4C55">
      <w:pPr>
        <w:pStyle w:val="Sinespaciado"/>
        <w:ind w:left="567" w:hanging="283"/>
        <w:jc w:val="both"/>
        <w:rPr>
          <w:rFonts w:ascii="Arial" w:hAnsi="Arial" w:cs="Arial"/>
          <w:sz w:val="24"/>
          <w:szCs w:val="24"/>
        </w:rPr>
      </w:pPr>
    </w:p>
    <w:p w:rsidR="00AB7C75" w:rsidRPr="00465F4D" w:rsidRDefault="00AB7C75" w:rsidP="005B4C55">
      <w:pPr>
        <w:pStyle w:val="Sinespaciado"/>
        <w:numPr>
          <w:ilvl w:val="0"/>
          <w:numId w:val="15"/>
        </w:numPr>
        <w:ind w:left="567" w:hanging="283"/>
        <w:jc w:val="both"/>
        <w:rPr>
          <w:rFonts w:ascii="Arial" w:hAnsi="Arial" w:cs="Arial"/>
          <w:sz w:val="24"/>
          <w:szCs w:val="24"/>
        </w:rPr>
      </w:pPr>
      <w:r w:rsidRPr="00465F4D">
        <w:rPr>
          <w:rFonts w:ascii="Arial" w:hAnsi="Arial" w:cs="Arial"/>
          <w:sz w:val="24"/>
          <w:szCs w:val="24"/>
        </w:rPr>
        <w:t>El juicio fue presi</w:t>
      </w:r>
      <w:r w:rsidR="003B3900" w:rsidRPr="00465F4D">
        <w:rPr>
          <w:rFonts w:ascii="Arial" w:hAnsi="Arial" w:cs="Arial"/>
          <w:sz w:val="24"/>
          <w:szCs w:val="24"/>
        </w:rPr>
        <w:t>dido por una persona que no tení</w:t>
      </w:r>
      <w:r w:rsidRPr="00465F4D">
        <w:rPr>
          <w:rFonts w:ascii="Arial" w:hAnsi="Arial" w:cs="Arial"/>
          <w:sz w:val="24"/>
          <w:szCs w:val="24"/>
        </w:rPr>
        <w:t>a conocimientos jurídicos y el fallo fue dictado por una juez que no presenci</w:t>
      </w:r>
      <w:r w:rsidR="00BC2262" w:rsidRPr="00465F4D">
        <w:rPr>
          <w:rFonts w:ascii="Arial" w:hAnsi="Arial" w:cs="Arial"/>
          <w:sz w:val="24"/>
          <w:szCs w:val="24"/>
        </w:rPr>
        <w:t>ó</w:t>
      </w:r>
      <w:r w:rsidRPr="00465F4D">
        <w:rPr>
          <w:rFonts w:ascii="Arial" w:hAnsi="Arial" w:cs="Arial"/>
          <w:sz w:val="24"/>
          <w:szCs w:val="24"/>
        </w:rPr>
        <w:t xml:space="preserve"> la pr</w:t>
      </w:r>
      <w:r w:rsidR="00BC2262" w:rsidRPr="00465F4D">
        <w:rPr>
          <w:rFonts w:ascii="Arial" w:hAnsi="Arial" w:cs="Arial"/>
          <w:sz w:val="24"/>
          <w:szCs w:val="24"/>
        </w:rPr>
        <w:t>á</w:t>
      </w:r>
      <w:r w:rsidRPr="00465F4D">
        <w:rPr>
          <w:rFonts w:ascii="Arial" w:hAnsi="Arial" w:cs="Arial"/>
          <w:sz w:val="24"/>
          <w:szCs w:val="24"/>
        </w:rPr>
        <w:t>ctica de las pruebas.</w:t>
      </w:r>
    </w:p>
    <w:p w:rsidR="00465F4D" w:rsidRPr="00465F4D" w:rsidRDefault="00465F4D" w:rsidP="008F49A3">
      <w:pPr>
        <w:pStyle w:val="Sinespaciado"/>
        <w:jc w:val="both"/>
        <w:rPr>
          <w:rFonts w:ascii="Arial" w:hAnsi="Arial" w:cs="Arial"/>
          <w:sz w:val="28"/>
          <w:szCs w:val="28"/>
          <w:lang w:val="es-ES"/>
        </w:rPr>
      </w:pPr>
    </w:p>
    <w:p w:rsidR="008F49A3" w:rsidRPr="00465F4D" w:rsidRDefault="003B3900" w:rsidP="008F49A3">
      <w:pPr>
        <w:pStyle w:val="Sinespaciado"/>
        <w:jc w:val="both"/>
        <w:rPr>
          <w:rFonts w:ascii="Arial" w:hAnsi="Arial" w:cs="Arial"/>
          <w:sz w:val="28"/>
          <w:szCs w:val="28"/>
          <w:u w:val="single"/>
          <w:lang w:val="es-ES"/>
        </w:rPr>
      </w:pPr>
      <w:r w:rsidRPr="00646C60">
        <w:rPr>
          <w:rFonts w:ascii="Arial" w:hAnsi="Arial" w:cs="Arial"/>
          <w:sz w:val="28"/>
          <w:szCs w:val="28"/>
          <w:u w:val="single"/>
          <w:lang w:val="es-ES"/>
        </w:rPr>
        <w:t>5.4 DELEGADA DE LA FGN (no Recurrente</w:t>
      </w:r>
      <w:r w:rsidR="008F49A3" w:rsidRPr="00646C60">
        <w:rPr>
          <w:rFonts w:ascii="Arial" w:hAnsi="Arial" w:cs="Arial"/>
          <w:sz w:val="28"/>
          <w:szCs w:val="28"/>
          <w:u w:val="single"/>
          <w:lang w:val="es-ES"/>
        </w:rPr>
        <w:t>)</w:t>
      </w:r>
      <w:r w:rsidR="008F49A3" w:rsidRPr="00465F4D">
        <w:rPr>
          <w:rFonts w:ascii="Arial" w:hAnsi="Arial" w:cs="Arial"/>
          <w:sz w:val="28"/>
          <w:szCs w:val="28"/>
          <w:u w:val="single"/>
          <w:lang w:val="es-ES"/>
        </w:rPr>
        <w:t xml:space="preserve"> </w:t>
      </w:r>
    </w:p>
    <w:p w:rsidR="008F49A3" w:rsidRPr="00465F4D" w:rsidRDefault="008F49A3" w:rsidP="005B4C55">
      <w:pPr>
        <w:pStyle w:val="Sinespaciado"/>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El planteamiento de la defensa, según el cual el día de los hechos no se presentó ninguna conducta extorsiva sino una ne</w:t>
      </w:r>
      <w:r w:rsidR="00646C60">
        <w:rPr>
          <w:rFonts w:ascii="Arial" w:hAnsi="Arial" w:cs="Arial"/>
          <w:sz w:val="24"/>
          <w:szCs w:val="24"/>
          <w:lang w:val="es-ES"/>
        </w:rPr>
        <w:t xml:space="preserve">gociación cordial entre el Dr. </w:t>
      </w:r>
      <w:r w:rsidRPr="00465F4D">
        <w:rPr>
          <w:rFonts w:ascii="Arial" w:hAnsi="Arial" w:cs="Arial"/>
          <w:sz w:val="24"/>
          <w:szCs w:val="24"/>
          <w:lang w:val="es-ES"/>
        </w:rPr>
        <w:t>Castaño y las personas que fueron  a su</w:t>
      </w:r>
      <w:r w:rsidR="00646C60">
        <w:rPr>
          <w:rFonts w:ascii="Arial" w:hAnsi="Arial" w:cs="Arial"/>
          <w:sz w:val="24"/>
          <w:szCs w:val="24"/>
          <w:lang w:val="es-ES"/>
        </w:rPr>
        <w:t xml:space="preserve"> casa, fue desvirtuado con los </w:t>
      </w:r>
      <w:r w:rsidRPr="00465F4D">
        <w:rPr>
          <w:rFonts w:ascii="Arial" w:hAnsi="Arial" w:cs="Arial"/>
          <w:sz w:val="24"/>
          <w:szCs w:val="24"/>
          <w:lang w:val="es-ES"/>
        </w:rPr>
        <w:t xml:space="preserve">EMP que </w:t>
      </w:r>
      <w:r w:rsidR="00E25EA9">
        <w:rPr>
          <w:rFonts w:ascii="Arial" w:hAnsi="Arial" w:cs="Arial"/>
          <w:sz w:val="24"/>
          <w:szCs w:val="24"/>
          <w:lang w:val="es-ES"/>
        </w:rPr>
        <w:t>la FGN</w:t>
      </w:r>
      <w:r w:rsidR="00646C60">
        <w:rPr>
          <w:rFonts w:ascii="Arial" w:hAnsi="Arial" w:cs="Arial"/>
          <w:sz w:val="24"/>
          <w:szCs w:val="24"/>
          <w:lang w:val="es-ES"/>
        </w:rPr>
        <w:t xml:space="preserve"> presentó en el juicio; </w:t>
      </w:r>
      <w:r w:rsidRPr="00465F4D">
        <w:rPr>
          <w:rFonts w:ascii="Arial" w:hAnsi="Arial" w:cs="Arial"/>
          <w:sz w:val="24"/>
          <w:szCs w:val="24"/>
          <w:lang w:val="es-ES"/>
        </w:rPr>
        <w:t>con la declaración que entregó la procesada; la transliteración de</w:t>
      </w:r>
      <w:r w:rsidR="00B56B49" w:rsidRPr="00465F4D">
        <w:rPr>
          <w:rFonts w:ascii="Arial" w:hAnsi="Arial" w:cs="Arial"/>
          <w:sz w:val="24"/>
          <w:szCs w:val="24"/>
          <w:lang w:val="es-ES"/>
        </w:rPr>
        <w:t xml:space="preserve"> la llamada que recibió, que se</w:t>
      </w:r>
      <w:r w:rsidRPr="00465F4D">
        <w:rPr>
          <w:rFonts w:ascii="Arial" w:hAnsi="Arial" w:cs="Arial"/>
          <w:sz w:val="24"/>
          <w:szCs w:val="24"/>
          <w:lang w:val="es-ES"/>
        </w:rPr>
        <w:t xml:space="preserve"> introdujo como prueba en el juicio y los testimonios</w:t>
      </w:r>
      <w:r w:rsidR="00B56B49" w:rsidRPr="00465F4D">
        <w:rPr>
          <w:rFonts w:ascii="Arial" w:hAnsi="Arial" w:cs="Arial"/>
          <w:sz w:val="24"/>
          <w:szCs w:val="24"/>
          <w:lang w:val="es-ES"/>
        </w:rPr>
        <w:t xml:space="preserve"> de las dos víctimas del hecho,</w:t>
      </w:r>
      <w:r w:rsidRPr="00465F4D">
        <w:rPr>
          <w:rFonts w:ascii="Arial" w:hAnsi="Arial" w:cs="Arial"/>
          <w:sz w:val="24"/>
          <w:szCs w:val="24"/>
          <w:lang w:val="es-ES"/>
        </w:rPr>
        <w:t xml:space="preserve"> ya que lo real f</w:t>
      </w:r>
      <w:r w:rsidR="00B56B49" w:rsidRPr="00465F4D">
        <w:rPr>
          <w:rFonts w:ascii="Arial" w:hAnsi="Arial" w:cs="Arial"/>
          <w:sz w:val="24"/>
          <w:szCs w:val="24"/>
          <w:lang w:val="es-ES"/>
        </w:rPr>
        <w:t xml:space="preserve">ue que la señora Orozco Zapata </w:t>
      </w:r>
      <w:r w:rsidRPr="00465F4D">
        <w:rPr>
          <w:rFonts w:ascii="Arial" w:hAnsi="Arial" w:cs="Arial"/>
          <w:sz w:val="24"/>
          <w:szCs w:val="24"/>
          <w:lang w:val="es-ES"/>
        </w:rPr>
        <w:t xml:space="preserve">acudió a ese lugar a presionar al </w:t>
      </w:r>
      <w:r w:rsidR="00B56B49" w:rsidRPr="00465F4D">
        <w:rPr>
          <w:rFonts w:ascii="Arial" w:hAnsi="Arial" w:cs="Arial"/>
          <w:sz w:val="24"/>
          <w:szCs w:val="24"/>
          <w:lang w:val="es-ES"/>
        </w:rPr>
        <w:t xml:space="preserve">señor JJCC y a su esposa </w:t>
      </w:r>
      <w:r w:rsidRPr="00465F4D">
        <w:rPr>
          <w:rFonts w:ascii="Arial" w:hAnsi="Arial" w:cs="Arial"/>
          <w:sz w:val="24"/>
          <w:szCs w:val="24"/>
          <w:lang w:val="es-ES"/>
        </w:rPr>
        <w:t xml:space="preserve">para que éste realizara el pago de unas letras de cambio que se habían firmado por un señor Eduardo (sic) en razón a un dinero que se adeudaba, </w:t>
      </w:r>
      <w:r w:rsidRPr="00465F4D">
        <w:rPr>
          <w:rFonts w:ascii="Arial" w:hAnsi="Arial" w:cs="Arial"/>
          <w:sz w:val="24"/>
          <w:szCs w:val="24"/>
          <w:lang w:val="es-ES"/>
        </w:rPr>
        <w:lastRenderedPageBreak/>
        <w:t>considerando que como el citado ab</w:t>
      </w:r>
      <w:r w:rsidR="00B56B49" w:rsidRPr="00465F4D">
        <w:rPr>
          <w:rFonts w:ascii="Arial" w:hAnsi="Arial" w:cs="Arial"/>
          <w:sz w:val="24"/>
          <w:szCs w:val="24"/>
          <w:lang w:val="es-ES"/>
        </w:rPr>
        <w:t>ogado había servido de “fiador”,</w:t>
      </w:r>
      <w:r w:rsidRPr="00465F4D">
        <w:rPr>
          <w:rFonts w:ascii="Arial" w:hAnsi="Arial" w:cs="Arial"/>
          <w:sz w:val="24"/>
          <w:szCs w:val="24"/>
          <w:lang w:val="es-ES"/>
        </w:rPr>
        <w:t xml:space="preserve"> debía cancelar su valor ya que de lo contrario correría peligro su vida y la de</w:t>
      </w:r>
      <w:r w:rsidR="00B56B49" w:rsidRPr="00465F4D">
        <w:rPr>
          <w:rFonts w:ascii="Arial" w:hAnsi="Arial" w:cs="Arial"/>
          <w:sz w:val="24"/>
          <w:szCs w:val="24"/>
          <w:lang w:val="es-ES"/>
        </w:rPr>
        <w:t xml:space="preserve"> s</w:t>
      </w:r>
      <w:r w:rsidRPr="00465F4D">
        <w:rPr>
          <w:rFonts w:ascii="Arial" w:hAnsi="Arial" w:cs="Arial"/>
          <w:sz w:val="24"/>
          <w:szCs w:val="24"/>
          <w:lang w:val="es-ES"/>
        </w:rPr>
        <w:t xml:space="preserve">u familia.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La defensa manifestó que esas situaciones se podían corroborar con el testimonio de Edwin Alonso Lopera y el de </w:t>
      </w:r>
      <w:r w:rsidR="00B56B49" w:rsidRPr="00465F4D">
        <w:rPr>
          <w:rFonts w:ascii="Arial" w:hAnsi="Arial" w:cs="Arial"/>
          <w:sz w:val="24"/>
          <w:szCs w:val="24"/>
          <w:lang w:val="es-ES"/>
        </w:rPr>
        <w:t>Érika</w:t>
      </w:r>
      <w:r w:rsidRPr="00465F4D">
        <w:rPr>
          <w:rFonts w:ascii="Arial" w:hAnsi="Arial" w:cs="Arial"/>
          <w:sz w:val="24"/>
          <w:szCs w:val="24"/>
          <w:lang w:val="es-ES"/>
        </w:rPr>
        <w:t xml:space="preserve"> Alejandra Orozco y consideró la falsa denuncia que formuló el señor JJ</w:t>
      </w:r>
      <w:r w:rsidR="00624886">
        <w:rPr>
          <w:rFonts w:ascii="Arial" w:hAnsi="Arial" w:cs="Arial"/>
          <w:sz w:val="24"/>
          <w:szCs w:val="24"/>
          <w:lang w:val="es-ES"/>
        </w:rPr>
        <w:t xml:space="preserve">CC.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B56B49"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Sin embargo el testimonio del señor Lopera fue </w:t>
      </w:r>
      <w:r w:rsidR="008F49A3" w:rsidRPr="00465F4D">
        <w:rPr>
          <w:rFonts w:ascii="Arial" w:hAnsi="Arial" w:cs="Arial"/>
          <w:sz w:val="24"/>
          <w:szCs w:val="24"/>
          <w:lang w:val="es-ES"/>
        </w:rPr>
        <w:t>cercenado por una persona que era ajena a los sujetos procesales ya que en ningún momento se acreditó que era el abogado del señor Edwin, quien lo orientó sobre la manera como debía rendir el testimonio ya que durante la audiencia preparatoria la defensa trató de introducir una entrevist</w:t>
      </w:r>
      <w:r w:rsidRPr="00465F4D">
        <w:rPr>
          <w:rFonts w:ascii="Arial" w:hAnsi="Arial" w:cs="Arial"/>
          <w:sz w:val="24"/>
          <w:szCs w:val="24"/>
          <w:lang w:val="es-ES"/>
        </w:rPr>
        <w:t>a del señor Lopera como prueba,</w:t>
      </w:r>
      <w:r w:rsidR="008F49A3" w:rsidRPr="00465F4D">
        <w:rPr>
          <w:rFonts w:ascii="Arial" w:hAnsi="Arial" w:cs="Arial"/>
          <w:sz w:val="24"/>
          <w:szCs w:val="24"/>
          <w:lang w:val="es-ES"/>
        </w:rPr>
        <w:t xml:space="preserve"> y se determin</w:t>
      </w:r>
      <w:r w:rsidRPr="00465F4D">
        <w:rPr>
          <w:rFonts w:ascii="Arial" w:hAnsi="Arial" w:cs="Arial"/>
          <w:sz w:val="24"/>
          <w:szCs w:val="24"/>
          <w:lang w:val="es-ES"/>
        </w:rPr>
        <w:t>ó a través de un proceso que se</w:t>
      </w:r>
      <w:r w:rsidR="008F49A3" w:rsidRPr="00465F4D">
        <w:rPr>
          <w:rFonts w:ascii="Arial" w:hAnsi="Arial" w:cs="Arial"/>
          <w:sz w:val="24"/>
          <w:szCs w:val="24"/>
          <w:lang w:val="es-ES"/>
        </w:rPr>
        <w:t xml:space="preserve"> adelantaba  en </w:t>
      </w:r>
      <w:r w:rsidRPr="00465F4D">
        <w:rPr>
          <w:rFonts w:ascii="Arial" w:hAnsi="Arial" w:cs="Arial"/>
          <w:sz w:val="24"/>
          <w:szCs w:val="24"/>
          <w:lang w:val="es-ES"/>
        </w:rPr>
        <w:t xml:space="preserve">la fiscalía 11 que el abogado César </w:t>
      </w:r>
      <w:proofErr w:type="spellStart"/>
      <w:r w:rsidRPr="00465F4D">
        <w:rPr>
          <w:rFonts w:ascii="Arial" w:hAnsi="Arial" w:cs="Arial"/>
          <w:sz w:val="24"/>
          <w:szCs w:val="24"/>
          <w:lang w:val="es-ES"/>
        </w:rPr>
        <w:t>Helcías</w:t>
      </w:r>
      <w:proofErr w:type="spellEnd"/>
      <w:r w:rsidRPr="00465F4D">
        <w:rPr>
          <w:rFonts w:ascii="Arial" w:hAnsi="Arial" w:cs="Arial"/>
          <w:sz w:val="24"/>
          <w:szCs w:val="24"/>
          <w:lang w:val="es-ES"/>
        </w:rPr>
        <w:t xml:space="preserve"> Huertas f</w:t>
      </w:r>
      <w:r w:rsidR="008F49A3" w:rsidRPr="00465F4D">
        <w:rPr>
          <w:rFonts w:ascii="Arial" w:hAnsi="Arial" w:cs="Arial"/>
          <w:sz w:val="24"/>
          <w:szCs w:val="24"/>
          <w:lang w:val="es-ES"/>
        </w:rPr>
        <w:t>ue quien le suministró las preguntas vía internet a ese testigo, con la respuesta respectiva. El mismo letrado reformó las preguntas y cercenó</w:t>
      </w:r>
      <w:r w:rsidRPr="00465F4D">
        <w:rPr>
          <w:rFonts w:ascii="Arial" w:hAnsi="Arial" w:cs="Arial"/>
          <w:sz w:val="24"/>
          <w:szCs w:val="24"/>
          <w:lang w:val="es-ES"/>
        </w:rPr>
        <w:t xml:space="preserve"> el interrogatorio que remitió a su amaño,</w:t>
      </w:r>
      <w:r w:rsidR="008F49A3" w:rsidRPr="00465F4D">
        <w:rPr>
          <w:rFonts w:ascii="Arial" w:hAnsi="Arial" w:cs="Arial"/>
          <w:sz w:val="24"/>
          <w:szCs w:val="24"/>
          <w:lang w:val="es-ES"/>
        </w:rPr>
        <w:t xml:space="preserve"> para disminuir el compromiso de la señora Orozco Zapata en los hechos investigados.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La FGN no p</w:t>
      </w:r>
      <w:r w:rsidR="00B56B49" w:rsidRPr="00465F4D">
        <w:rPr>
          <w:rFonts w:ascii="Arial" w:hAnsi="Arial" w:cs="Arial"/>
          <w:sz w:val="24"/>
          <w:szCs w:val="24"/>
          <w:lang w:val="es-ES"/>
        </w:rPr>
        <w:t xml:space="preserve">udo evitar que ese testimonio </w:t>
      </w:r>
      <w:r w:rsidRPr="00465F4D">
        <w:rPr>
          <w:rFonts w:ascii="Arial" w:hAnsi="Arial" w:cs="Arial"/>
          <w:sz w:val="24"/>
          <w:szCs w:val="24"/>
          <w:lang w:val="es-ES"/>
        </w:rPr>
        <w:t>se practicara en el juicio, pero impugnó la credibilidad del señor Edwin Alonso Lopera.</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La FGN considera qu</w:t>
      </w:r>
      <w:r w:rsidR="00B56B49" w:rsidRPr="00465F4D">
        <w:rPr>
          <w:rFonts w:ascii="Arial" w:hAnsi="Arial" w:cs="Arial"/>
          <w:sz w:val="24"/>
          <w:szCs w:val="24"/>
          <w:lang w:val="es-ES"/>
        </w:rPr>
        <w:t>e no se vulneró el principio de</w:t>
      </w:r>
      <w:r w:rsidRPr="00465F4D">
        <w:rPr>
          <w:rFonts w:ascii="Arial" w:hAnsi="Arial" w:cs="Arial"/>
          <w:sz w:val="24"/>
          <w:szCs w:val="24"/>
          <w:lang w:val="es-ES"/>
        </w:rPr>
        <w:t xml:space="preserve"> congruencia. Una cosa diferente es lo que se hizo o evidenció en la audiencia de formulación de imputación  e imposici</w:t>
      </w:r>
      <w:r w:rsidR="00624886">
        <w:rPr>
          <w:rFonts w:ascii="Arial" w:hAnsi="Arial" w:cs="Arial"/>
          <w:sz w:val="24"/>
          <w:szCs w:val="24"/>
          <w:lang w:val="es-ES"/>
        </w:rPr>
        <w:t>ón de medida de aseguramiento y</w:t>
      </w:r>
      <w:r w:rsidRPr="00465F4D">
        <w:rPr>
          <w:rFonts w:ascii="Arial" w:hAnsi="Arial" w:cs="Arial"/>
          <w:sz w:val="24"/>
          <w:szCs w:val="24"/>
          <w:lang w:val="es-ES"/>
        </w:rPr>
        <w:t xml:space="preserve"> otra en las audiencias posteriores a ese</w:t>
      </w:r>
      <w:r w:rsidR="00B56B49" w:rsidRPr="00465F4D">
        <w:rPr>
          <w:rFonts w:ascii="Arial" w:hAnsi="Arial" w:cs="Arial"/>
          <w:sz w:val="24"/>
          <w:szCs w:val="24"/>
          <w:lang w:val="es-ES"/>
        </w:rPr>
        <w:t xml:space="preserve"> acto. Inicialmente se formuló </w:t>
      </w:r>
      <w:r w:rsidRPr="00465F4D">
        <w:rPr>
          <w:rFonts w:ascii="Arial" w:hAnsi="Arial" w:cs="Arial"/>
          <w:sz w:val="24"/>
          <w:szCs w:val="24"/>
          <w:lang w:val="es-ES"/>
        </w:rPr>
        <w:t>imputación por el delito de secuestro extorsivo, pero luego el ente investigador acusó por extorsión agravada, pero ello no signif</w:t>
      </w:r>
      <w:r w:rsidR="00495E91">
        <w:rPr>
          <w:rFonts w:ascii="Arial" w:hAnsi="Arial" w:cs="Arial"/>
          <w:sz w:val="24"/>
          <w:szCs w:val="24"/>
          <w:lang w:val="es-ES"/>
        </w:rPr>
        <w:t>ica que se hubiera vulnerado el</w:t>
      </w:r>
      <w:r w:rsidRPr="00465F4D">
        <w:rPr>
          <w:rFonts w:ascii="Arial" w:hAnsi="Arial" w:cs="Arial"/>
          <w:sz w:val="24"/>
          <w:szCs w:val="24"/>
          <w:lang w:val="es-ES"/>
        </w:rPr>
        <w:t xml:space="preserve"> citado principio.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La decisión que tomó la FGN fue acorde con los hechos, ya </w:t>
      </w:r>
      <w:r w:rsidR="000F2283">
        <w:rPr>
          <w:rFonts w:ascii="Arial" w:hAnsi="Arial" w:cs="Arial"/>
          <w:sz w:val="24"/>
          <w:szCs w:val="24"/>
          <w:lang w:val="es-ES"/>
        </w:rPr>
        <w:t xml:space="preserve">que </w:t>
      </w:r>
      <w:r w:rsidRPr="00465F4D">
        <w:rPr>
          <w:rFonts w:ascii="Arial" w:hAnsi="Arial" w:cs="Arial"/>
          <w:sz w:val="24"/>
          <w:szCs w:val="24"/>
          <w:lang w:val="es-ES"/>
        </w:rPr>
        <w:t xml:space="preserve">se hizo una adecuación típica </w:t>
      </w:r>
      <w:r w:rsidR="000F2283">
        <w:rPr>
          <w:rFonts w:ascii="Arial" w:hAnsi="Arial" w:cs="Arial"/>
          <w:sz w:val="24"/>
          <w:szCs w:val="24"/>
          <w:lang w:val="es-ES"/>
        </w:rPr>
        <w:t>conforme</w:t>
      </w:r>
      <w:r w:rsidRPr="00465F4D">
        <w:rPr>
          <w:rFonts w:ascii="Arial" w:hAnsi="Arial" w:cs="Arial"/>
          <w:sz w:val="24"/>
          <w:szCs w:val="24"/>
          <w:lang w:val="es-ES"/>
        </w:rPr>
        <w:t xml:space="preserve"> a lo que aconteció en la casa del Dr. Castaño y por ese motivo se siguió el proceso por extorsión agravada, lo cual resultó ser má</w:t>
      </w:r>
      <w:r w:rsidR="00A32086">
        <w:rPr>
          <w:rFonts w:ascii="Arial" w:hAnsi="Arial" w:cs="Arial"/>
          <w:sz w:val="24"/>
          <w:szCs w:val="24"/>
          <w:lang w:val="es-ES"/>
        </w:rPr>
        <w:t>s favorable para los acusados.</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Sobre ese tema se invocó la existencia de una causal de nulidad el 4 de octubre de 2007 por parte</w:t>
      </w:r>
      <w:r w:rsidR="00A23A64" w:rsidRPr="00465F4D">
        <w:rPr>
          <w:rFonts w:ascii="Arial" w:hAnsi="Arial" w:cs="Arial"/>
          <w:sz w:val="24"/>
          <w:szCs w:val="24"/>
          <w:lang w:val="es-ES"/>
        </w:rPr>
        <w:t xml:space="preserve"> de la defensa de la señora Érik</w:t>
      </w:r>
      <w:r w:rsidRPr="00465F4D">
        <w:rPr>
          <w:rFonts w:ascii="Arial" w:hAnsi="Arial" w:cs="Arial"/>
          <w:sz w:val="24"/>
          <w:szCs w:val="24"/>
          <w:lang w:val="es-ES"/>
        </w:rPr>
        <w:t>a Orozco, pero el juzgado cuarto pen</w:t>
      </w:r>
      <w:r w:rsidR="00A32086">
        <w:rPr>
          <w:rFonts w:ascii="Arial" w:hAnsi="Arial" w:cs="Arial"/>
          <w:sz w:val="24"/>
          <w:szCs w:val="24"/>
          <w:lang w:val="es-ES"/>
        </w:rPr>
        <w:t>al del circuito de esta ciudad,</w:t>
      </w:r>
      <w:r w:rsidRPr="00465F4D">
        <w:rPr>
          <w:rFonts w:ascii="Arial" w:hAnsi="Arial" w:cs="Arial"/>
          <w:sz w:val="24"/>
          <w:szCs w:val="24"/>
          <w:lang w:val="es-ES"/>
        </w:rPr>
        <w:t xml:space="preserve"> mediante providencia del 18 de octubre, estuvo de acuerdo con esa  formulac</w:t>
      </w:r>
      <w:r w:rsidR="00A32086">
        <w:rPr>
          <w:rFonts w:ascii="Arial" w:hAnsi="Arial" w:cs="Arial"/>
          <w:sz w:val="24"/>
          <w:szCs w:val="24"/>
          <w:lang w:val="es-ES"/>
        </w:rPr>
        <w:t xml:space="preserve">ión de imputación y no declaró </w:t>
      </w:r>
      <w:r w:rsidRPr="00465F4D">
        <w:rPr>
          <w:rFonts w:ascii="Arial" w:hAnsi="Arial" w:cs="Arial"/>
          <w:sz w:val="24"/>
          <w:szCs w:val="24"/>
          <w:lang w:val="es-ES"/>
        </w:rPr>
        <w:t xml:space="preserve">la nulidad de lo actuado.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El Dr. Castaño no recibió de manera voluntaria las mencionadas letras de cambio, sino que fue obligado a que entregara su vehículo y la motocicleta de su esposa como parte de p</w:t>
      </w:r>
      <w:r w:rsidR="00A23A64" w:rsidRPr="00465F4D">
        <w:rPr>
          <w:rFonts w:ascii="Arial" w:hAnsi="Arial" w:cs="Arial"/>
          <w:sz w:val="24"/>
          <w:szCs w:val="24"/>
          <w:lang w:val="es-ES"/>
        </w:rPr>
        <w:t>ago de la deuda que le cobraron</w:t>
      </w:r>
      <w:r w:rsidRPr="00465F4D">
        <w:rPr>
          <w:rFonts w:ascii="Arial" w:hAnsi="Arial" w:cs="Arial"/>
          <w:sz w:val="24"/>
          <w:szCs w:val="24"/>
          <w:lang w:val="es-ES"/>
        </w:rPr>
        <w:t>. Esos vehículos fueron tomados por</w:t>
      </w:r>
      <w:r w:rsidR="00934912">
        <w:rPr>
          <w:rFonts w:ascii="Arial" w:hAnsi="Arial" w:cs="Arial"/>
          <w:sz w:val="24"/>
          <w:szCs w:val="24"/>
          <w:lang w:val="es-ES"/>
        </w:rPr>
        <w:t xml:space="preserve"> </w:t>
      </w:r>
      <w:r w:rsidRPr="00465F4D">
        <w:rPr>
          <w:rFonts w:ascii="Arial" w:hAnsi="Arial" w:cs="Arial"/>
          <w:sz w:val="24"/>
          <w:szCs w:val="24"/>
          <w:lang w:val="es-ES"/>
        </w:rPr>
        <w:t xml:space="preserve"> el señor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Pineda López (sic) q</w:t>
      </w:r>
      <w:r w:rsidR="00A23A64" w:rsidRPr="00465F4D">
        <w:rPr>
          <w:rFonts w:ascii="Arial" w:hAnsi="Arial" w:cs="Arial"/>
          <w:sz w:val="24"/>
          <w:szCs w:val="24"/>
          <w:lang w:val="es-ES"/>
        </w:rPr>
        <w:t>uien posteriormente los negoció</w:t>
      </w:r>
      <w:r w:rsidRPr="00465F4D">
        <w:rPr>
          <w:rFonts w:ascii="Arial" w:hAnsi="Arial" w:cs="Arial"/>
          <w:sz w:val="24"/>
          <w:szCs w:val="24"/>
          <w:lang w:val="es-ES"/>
        </w:rPr>
        <w:t>. Esas letras fueron int</w:t>
      </w:r>
      <w:r w:rsidR="00A32086">
        <w:rPr>
          <w:rFonts w:ascii="Arial" w:hAnsi="Arial" w:cs="Arial"/>
          <w:sz w:val="24"/>
          <w:szCs w:val="24"/>
          <w:lang w:val="es-ES"/>
        </w:rPr>
        <w:t xml:space="preserve">roducidas al juicio e hicieron </w:t>
      </w:r>
      <w:r w:rsidRPr="00465F4D">
        <w:rPr>
          <w:rFonts w:ascii="Arial" w:hAnsi="Arial" w:cs="Arial"/>
          <w:sz w:val="24"/>
          <w:szCs w:val="24"/>
          <w:lang w:val="es-ES"/>
        </w:rPr>
        <w:t>parte de las estipulaciones realizadas con la defensa de ese momento.</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Se dijo que la señora EAO fue una víctima en ese caso y no intervino en los actos de intimidación contra el señor JJCC y a su familia para que cancelara una  deuda que no le correspondía, pero si se analizan con detenimiento varios de los apartes de la transliteración que la misma procesada aceptó que correspondía a la llamada que le hizo la esposa de JJCC, a folio 16 de esa </w:t>
      </w:r>
      <w:r w:rsidRPr="00465F4D">
        <w:rPr>
          <w:rFonts w:ascii="Arial" w:hAnsi="Arial" w:cs="Arial"/>
          <w:sz w:val="24"/>
          <w:szCs w:val="24"/>
          <w:lang w:val="es-ES"/>
        </w:rPr>
        <w:lastRenderedPageBreak/>
        <w:t>transliteración, la acusada dice q</w:t>
      </w:r>
      <w:r w:rsidR="00934912">
        <w:rPr>
          <w:rFonts w:ascii="Arial" w:hAnsi="Arial" w:cs="Arial"/>
          <w:sz w:val="24"/>
          <w:szCs w:val="24"/>
          <w:lang w:val="es-ES"/>
        </w:rPr>
        <w:t xml:space="preserve">ue en la  conversación que ese </w:t>
      </w:r>
      <w:r w:rsidRPr="00465F4D">
        <w:rPr>
          <w:rFonts w:ascii="Arial" w:hAnsi="Arial" w:cs="Arial"/>
          <w:sz w:val="24"/>
          <w:szCs w:val="24"/>
          <w:lang w:val="es-ES"/>
        </w:rPr>
        <w:t>dinero era de ella y que era su primer negocio que le había dejado su esposo antes de morir.</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Aseguró que EAOL no fue una víctima en ese caso de la conducta de </w:t>
      </w:r>
      <w:r w:rsidR="00EF115D" w:rsidRPr="00465F4D">
        <w:rPr>
          <w:rFonts w:ascii="Arial" w:hAnsi="Arial" w:cs="Arial"/>
          <w:sz w:val="24"/>
          <w:szCs w:val="24"/>
          <w:lang w:val="es-ES"/>
        </w:rPr>
        <w:t>los individuos conocidos como “</w:t>
      </w:r>
      <w:r w:rsidRPr="00465F4D">
        <w:rPr>
          <w:rFonts w:ascii="Arial" w:hAnsi="Arial" w:cs="Arial"/>
          <w:sz w:val="24"/>
          <w:szCs w:val="24"/>
          <w:lang w:val="es-ES"/>
        </w:rPr>
        <w:t>el anim</w:t>
      </w:r>
      <w:r w:rsidR="00EF115D" w:rsidRPr="00465F4D">
        <w:rPr>
          <w:rFonts w:ascii="Arial" w:hAnsi="Arial" w:cs="Arial"/>
          <w:sz w:val="24"/>
          <w:szCs w:val="24"/>
          <w:lang w:val="es-ES"/>
        </w:rPr>
        <w:t xml:space="preserve">al” y “el negro”, y </w:t>
      </w:r>
      <w:r w:rsidR="000F2283">
        <w:rPr>
          <w:rFonts w:ascii="Arial" w:hAnsi="Arial" w:cs="Arial"/>
          <w:sz w:val="24"/>
          <w:szCs w:val="24"/>
          <w:lang w:val="es-ES"/>
        </w:rPr>
        <w:t>a é</w:t>
      </w:r>
      <w:r w:rsidRPr="00465F4D">
        <w:rPr>
          <w:rFonts w:ascii="Arial" w:hAnsi="Arial" w:cs="Arial"/>
          <w:sz w:val="24"/>
          <w:szCs w:val="24"/>
          <w:lang w:val="es-ES"/>
        </w:rPr>
        <w:t xml:space="preserve">stos se les podría endilgar la responsabilidad de los hechos para salir avante las dos personas que son procesadas en el presente caso, pero eso no fue así, pues fueron partícipes o coautores de los hechos, pero fallecieron antes de ser vinculados a la investigación.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En cuanto a la grabación y a la transliteración que fueron introducidas al juicio, se dijo que era una prueba inducida, sin valor probatorio y que no podía tenerse en c</w:t>
      </w:r>
      <w:r w:rsidR="00624886">
        <w:rPr>
          <w:rFonts w:ascii="Arial" w:hAnsi="Arial" w:cs="Arial"/>
          <w:sz w:val="24"/>
          <w:szCs w:val="24"/>
          <w:lang w:val="es-ES"/>
        </w:rPr>
        <w:t>uenta en el juicio. Sin embargo</w:t>
      </w:r>
      <w:r w:rsidRPr="00465F4D">
        <w:rPr>
          <w:rFonts w:ascii="Arial" w:hAnsi="Arial" w:cs="Arial"/>
          <w:sz w:val="24"/>
          <w:szCs w:val="24"/>
          <w:lang w:val="es-ES"/>
        </w:rPr>
        <w:t xml:space="preserve"> esas grabaciones s</w:t>
      </w:r>
      <w:r w:rsidR="000F2283">
        <w:rPr>
          <w:rFonts w:ascii="Arial" w:hAnsi="Arial" w:cs="Arial"/>
          <w:sz w:val="24"/>
          <w:szCs w:val="24"/>
          <w:lang w:val="es-ES"/>
        </w:rPr>
        <w:t>í</w:t>
      </w:r>
      <w:r w:rsidR="00624886">
        <w:rPr>
          <w:rFonts w:ascii="Arial" w:hAnsi="Arial" w:cs="Arial"/>
          <w:sz w:val="24"/>
          <w:szCs w:val="24"/>
          <w:lang w:val="es-ES"/>
        </w:rPr>
        <w:t xml:space="preserve"> tienen </w:t>
      </w:r>
      <w:r w:rsidRPr="00465F4D">
        <w:rPr>
          <w:rFonts w:ascii="Arial" w:hAnsi="Arial" w:cs="Arial"/>
          <w:sz w:val="24"/>
          <w:szCs w:val="24"/>
          <w:lang w:val="es-ES"/>
        </w:rPr>
        <w:t>valor</w:t>
      </w:r>
      <w:r w:rsidR="00624886">
        <w:rPr>
          <w:rFonts w:ascii="Arial" w:hAnsi="Arial" w:cs="Arial"/>
          <w:sz w:val="24"/>
          <w:szCs w:val="24"/>
          <w:lang w:val="es-ES"/>
        </w:rPr>
        <w:t xml:space="preserve"> probatorio, cuando una persona</w:t>
      </w:r>
      <w:r w:rsidRPr="00465F4D">
        <w:rPr>
          <w:rFonts w:ascii="Arial" w:hAnsi="Arial" w:cs="Arial"/>
          <w:sz w:val="24"/>
          <w:szCs w:val="24"/>
          <w:lang w:val="es-ES"/>
        </w:rPr>
        <w:t xml:space="preserve"> hace uso de esas conversaciones en uso a su defensa o a probar un hecho.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La grabación es legítima, es natural, se grabó por una de las partes y se usó en un caso específico, probar un hecho delictivo que había acontecido y que correspondía a una de las personas que había participado de la conversación. Ademá</w:t>
      </w:r>
      <w:r w:rsidR="00111F81" w:rsidRPr="00465F4D">
        <w:rPr>
          <w:rFonts w:ascii="Arial" w:hAnsi="Arial" w:cs="Arial"/>
          <w:sz w:val="24"/>
          <w:szCs w:val="24"/>
          <w:lang w:val="es-ES"/>
        </w:rPr>
        <w:t xml:space="preserve">s no tuvo un objeto diferente que </w:t>
      </w:r>
      <w:r w:rsidRPr="00465F4D">
        <w:rPr>
          <w:rFonts w:ascii="Arial" w:hAnsi="Arial" w:cs="Arial"/>
          <w:sz w:val="24"/>
          <w:szCs w:val="24"/>
          <w:lang w:val="es-ES"/>
        </w:rPr>
        <w:t>demostrar la existencia de un hecho y la res</w:t>
      </w:r>
      <w:r w:rsidR="00624886">
        <w:rPr>
          <w:rFonts w:ascii="Arial" w:hAnsi="Arial" w:cs="Arial"/>
          <w:sz w:val="24"/>
          <w:szCs w:val="24"/>
          <w:lang w:val="es-ES"/>
        </w:rPr>
        <w:t xml:space="preserve">ponsabilidad de dos personas.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La defensa indicó que la presunción de inocen</w:t>
      </w:r>
      <w:r w:rsidR="00624886">
        <w:rPr>
          <w:rFonts w:ascii="Arial" w:hAnsi="Arial" w:cs="Arial"/>
          <w:sz w:val="24"/>
          <w:szCs w:val="24"/>
          <w:lang w:val="es-ES"/>
        </w:rPr>
        <w:t xml:space="preserve">cia debía operar a favor de la </w:t>
      </w:r>
      <w:r w:rsidR="00483E7A">
        <w:rPr>
          <w:rFonts w:ascii="Arial" w:hAnsi="Arial" w:cs="Arial"/>
          <w:sz w:val="24"/>
          <w:szCs w:val="24"/>
          <w:lang w:val="es-ES"/>
        </w:rPr>
        <w:t>señora EAOZ</w:t>
      </w:r>
      <w:r w:rsidRPr="00465F4D">
        <w:rPr>
          <w:rFonts w:ascii="Arial" w:hAnsi="Arial" w:cs="Arial"/>
          <w:sz w:val="24"/>
          <w:szCs w:val="24"/>
          <w:lang w:val="es-ES"/>
        </w:rPr>
        <w:t xml:space="preserve"> porque no actuó con dolo, pero si se mira con detenimiento todo el transcurrir de los hechos que contó el señor JJCC y que se trajeron a juici</w:t>
      </w:r>
      <w:r w:rsidR="00624886">
        <w:rPr>
          <w:rFonts w:ascii="Arial" w:hAnsi="Arial" w:cs="Arial"/>
          <w:sz w:val="24"/>
          <w:szCs w:val="24"/>
          <w:lang w:val="es-ES"/>
        </w:rPr>
        <w:t xml:space="preserve">o, se puede observar que Érika </w:t>
      </w:r>
      <w:r w:rsidRPr="00465F4D">
        <w:rPr>
          <w:rFonts w:ascii="Arial" w:hAnsi="Arial" w:cs="Arial"/>
          <w:sz w:val="24"/>
          <w:szCs w:val="24"/>
          <w:lang w:val="es-ES"/>
        </w:rPr>
        <w:t xml:space="preserve">fue quien inicialmente se hizo presente en el sitio donde se encontraban “animal” y “el negro”, </w:t>
      </w:r>
      <w:r w:rsidR="00111F81" w:rsidRPr="00465F4D">
        <w:rPr>
          <w:rFonts w:ascii="Arial" w:hAnsi="Arial" w:cs="Arial"/>
          <w:sz w:val="24"/>
          <w:szCs w:val="24"/>
          <w:lang w:val="es-ES"/>
        </w:rPr>
        <w:t>cerca de</w:t>
      </w:r>
      <w:r w:rsidRPr="00465F4D">
        <w:rPr>
          <w:rFonts w:ascii="Arial" w:hAnsi="Arial" w:cs="Arial"/>
          <w:sz w:val="24"/>
          <w:szCs w:val="24"/>
          <w:lang w:val="es-ES"/>
        </w:rPr>
        <w:t xml:space="preserve"> la Clínica Risaralda y de allí sal</w:t>
      </w:r>
      <w:r w:rsidR="00111F81" w:rsidRPr="00465F4D">
        <w:rPr>
          <w:rFonts w:ascii="Arial" w:hAnsi="Arial" w:cs="Arial"/>
          <w:sz w:val="24"/>
          <w:szCs w:val="24"/>
          <w:lang w:val="es-ES"/>
        </w:rPr>
        <w:t xml:space="preserve">ió con </w:t>
      </w:r>
      <w:proofErr w:type="spellStart"/>
      <w:r w:rsidR="00111F81" w:rsidRPr="00465F4D">
        <w:rPr>
          <w:rFonts w:ascii="Arial" w:hAnsi="Arial" w:cs="Arial"/>
          <w:sz w:val="24"/>
          <w:szCs w:val="24"/>
          <w:lang w:val="es-ES"/>
        </w:rPr>
        <w:t>Jhon</w:t>
      </w:r>
      <w:proofErr w:type="spellEnd"/>
      <w:r w:rsidR="00111F81" w:rsidRPr="00465F4D">
        <w:rPr>
          <w:rFonts w:ascii="Arial" w:hAnsi="Arial" w:cs="Arial"/>
          <w:sz w:val="24"/>
          <w:szCs w:val="24"/>
          <w:lang w:val="es-ES"/>
        </w:rPr>
        <w:t xml:space="preserve"> Jairo Pineda (sic)</w:t>
      </w:r>
      <w:r w:rsidRPr="00465F4D">
        <w:rPr>
          <w:rFonts w:ascii="Arial" w:hAnsi="Arial" w:cs="Arial"/>
          <w:sz w:val="24"/>
          <w:szCs w:val="24"/>
          <w:lang w:val="es-ES"/>
        </w:rPr>
        <w:t xml:space="preserve"> hacia la casa de </w:t>
      </w:r>
      <w:r w:rsidR="00111F81" w:rsidRPr="00465F4D">
        <w:rPr>
          <w:rFonts w:ascii="Arial" w:hAnsi="Arial" w:cs="Arial"/>
          <w:sz w:val="24"/>
          <w:szCs w:val="24"/>
          <w:lang w:val="es-ES"/>
        </w:rPr>
        <w:t>JJCC</w:t>
      </w:r>
      <w:r w:rsidR="00483E7A">
        <w:rPr>
          <w:rFonts w:ascii="Arial" w:hAnsi="Arial" w:cs="Arial"/>
          <w:sz w:val="24"/>
          <w:szCs w:val="24"/>
          <w:lang w:val="es-ES"/>
        </w:rPr>
        <w:t>. La señora EAOZ</w:t>
      </w:r>
      <w:r w:rsidR="00A32086">
        <w:rPr>
          <w:rFonts w:ascii="Arial" w:hAnsi="Arial" w:cs="Arial"/>
          <w:sz w:val="24"/>
          <w:szCs w:val="24"/>
          <w:lang w:val="es-ES"/>
        </w:rPr>
        <w:t xml:space="preserve"> </w:t>
      </w:r>
      <w:r w:rsidRPr="00465F4D">
        <w:rPr>
          <w:rFonts w:ascii="Arial" w:hAnsi="Arial" w:cs="Arial"/>
          <w:sz w:val="24"/>
          <w:szCs w:val="24"/>
          <w:lang w:val="es-ES"/>
        </w:rPr>
        <w:t>tenía las letras en sus manos y era quien estaba cobrando el dinero que le había dejado su esposo antes de morir como parte del primer negocio que ella iba a re</w:t>
      </w:r>
      <w:r w:rsidR="0094663C">
        <w:rPr>
          <w:rFonts w:ascii="Arial" w:hAnsi="Arial" w:cs="Arial"/>
          <w:sz w:val="24"/>
          <w:szCs w:val="24"/>
          <w:lang w:val="es-ES"/>
        </w:rPr>
        <w:t>alizar, tal y como lo expuso la</w:t>
      </w:r>
      <w:r w:rsidRPr="00465F4D">
        <w:rPr>
          <w:rFonts w:ascii="Arial" w:hAnsi="Arial" w:cs="Arial"/>
          <w:sz w:val="24"/>
          <w:szCs w:val="24"/>
          <w:lang w:val="es-ES"/>
        </w:rPr>
        <w:t xml:space="preserve"> misma procesada en la transliteración que aceptó. </w:t>
      </w:r>
    </w:p>
    <w:p w:rsidR="00111F81" w:rsidRPr="00465F4D" w:rsidRDefault="00111F81" w:rsidP="00111F81">
      <w:pPr>
        <w:pStyle w:val="Sinespaciado"/>
        <w:jc w:val="both"/>
        <w:rPr>
          <w:rFonts w:ascii="Arial" w:hAnsi="Arial" w:cs="Arial"/>
          <w:sz w:val="24"/>
          <w:szCs w:val="24"/>
          <w:lang w:val="es-ES"/>
        </w:rPr>
      </w:pPr>
    </w:p>
    <w:p w:rsidR="008F49A3" w:rsidRDefault="008F49A3" w:rsidP="00465F4D">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En cuanto a las manifestaciones </w:t>
      </w:r>
      <w:r w:rsidR="005C3618">
        <w:rPr>
          <w:rFonts w:ascii="Arial" w:hAnsi="Arial" w:cs="Arial"/>
          <w:sz w:val="24"/>
          <w:szCs w:val="24"/>
          <w:lang w:val="es-ES"/>
        </w:rPr>
        <w:t>en el sentido de que el abogado</w:t>
      </w:r>
      <w:r w:rsidRPr="00465F4D">
        <w:rPr>
          <w:rFonts w:ascii="Arial" w:hAnsi="Arial" w:cs="Arial"/>
          <w:sz w:val="24"/>
          <w:szCs w:val="24"/>
          <w:lang w:val="es-ES"/>
        </w:rPr>
        <w:t xml:space="preserve"> JJCC estaba casi que constriñendo o extorsionando a EAOZ para que</w:t>
      </w:r>
      <w:r w:rsidR="00A32086">
        <w:rPr>
          <w:rFonts w:ascii="Arial" w:hAnsi="Arial" w:cs="Arial"/>
          <w:sz w:val="24"/>
          <w:szCs w:val="24"/>
          <w:lang w:val="es-ES"/>
        </w:rPr>
        <w:t xml:space="preserve"> le diera 14 millones de pesos,</w:t>
      </w:r>
      <w:r w:rsidRPr="00465F4D">
        <w:rPr>
          <w:rFonts w:ascii="Arial" w:hAnsi="Arial" w:cs="Arial"/>
          <w:sz w:val="24"/>
          <w:szCs w:val="24"/>
          <w:lang w:val="es-ES"/>
        </w:rPr>
        <w:t xml:space="preserve"> ese hecho no fue real, pues lo cierto es que la acusada en compañía d</w:t>
      </w:r>
      <w:r w:rsidR="00C5557A" w:rsidRPr="00465F4D">
        <w:rPr>
          <w:rFonts w:ascii="Arial" w:hAnsi="Arial" w:cs="Arial"/>
          <w:sz w:val="24"/>
          <w:szCs w:val="24"/>
          <w:lang w:val="es-ES"/>
        </w:rPr>
        <w:t xml:space="preserve">e su abogado llamado Severiano, </w:t>
      </w:r>
      <w:r w:rsidRPr="00465F4D">
        <w:rPr>
          <w:rFonts w:ascii="Arial" w:hAnsi="Arial" w:cs="Arial"/>
          <w:sz w:val="24"/>
          <w:szCs w:val="24"/>
          <w:lang w:val="es-ES"/>
        </w:rPr>
        <w:t>quien falleció de manera violenta, inicialmente querían que se diera aplicación a un principio de oportunidad, para lo cual se indemn</w:t>
      </w:r>
      <w:r w:rsidR="00C5557A" w:rsidRPr="00465F4D">
        <w:rPr>
          <w:rFonts w:ascii="Arial" w:hAnsi="Arial" w:cs="Arial"/>
          <w:sz w:val="24"/>
          <w:szCs w:val="24"/>
          <w:lang w:val="es-ES"/>
        </w:rPr>
        <w:t xml:space="preserve">izaría a las víctimas, y se lo </w:t>
      </w:r>
      <w:r w:rsidRPr="00465F4D">
        <w:rPr>
          <w:rFonts w:ascii="Arial" w:hAnsi="Arial" w:cs="Arial"/>
          <w:sz w:val="24"/>
          <w:szCs w:val="24"/>
          <w:lang w:val="es-ES"/>
        </w:rPr>
        <w:t xml:space="preserve">hicieron saber a la FGN para que se trasmitiera esa información a los perjudicados con el hecho delictivo, para que estos determinaran el valor que se les debía entregar. Si bien es cierto en esa época se habló de una suma, no existe constancia de que fueran 14 millones de pesos, pero la FGN les informó que se trataba de un delito donde la indemnización no representaba rebaja alguna, y que por tanto el ente investigador continuaría con la investigación. </w:t>
      </w:r>
    </w:p>
    <w:p w:rsidR="00A32086" w:rsidRPr="00465F4D" w:rsidRDefault="00A32086" w:rsidP="00A32086">
      <w:pPr>
        <w:pStyle w:val="Sinespaciado"/>
        <w:jc w:val="both"/>
        <w:rPr>
          <w:rFonts w:ascii="Arial" w:hAnsi="Arial" w:cs="Arial"/>
          <w:sz w:val="24"/>
          <w:szCs w:val="24"/>
          <w:lang w:val="es-ES"/>
        </w:rPr>
      </w:pPr>
    </w:p>
    <w:p w:rsidR="008F49A3"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La defensa de la señora EAOZ dijo que en la sentencia se advirtió que no hubo amenazas por parte de su prohijada pero que </w:t>
      </w:r>
      <w:r w:rsidR="000F2283">
        <w:rPr>
          <w:rFonts w:ascii="Arial" w:hAnsi="Arial" w:cs="Arial"/>
          <w:sz w:val="24"/>
          <w:szCs w:val="24"/>
          <w:lang w:val="es-ES"/>
        </w:rPr>
        <w:t>é</w:t>
      </w:r>
      <w:r w:rsidRPr="00465F4D">
        <w:rPr>
          <w:rFonts w:ascii="Arial" w:hAnsi="Arial" w:cs="Arial"/>
          <w:sz w:val="24"/>
          <w:szCs w:val="24"/>
          <w:lang w:val="es-ES"/>
        </w:rPr>
        <w:t>sta tampoco evitó el hec</w:t>
      </w:r>
      <w:r w:rsidR="00A32086">
        <w:rPr>
          <w:rFonts w:ascii="Arial" w:hAnsi="Arial" w:cs="Arial"/>
          <w:sz w:val="24"/>
          <w:szCs w:val="24"/>
          <w:lang w:val="es-ES"/>
        </w:rPr>
        <w:t>ho. Sin embargo se demostró que</w:t>
      </w:r>
      <w:r w:rsidRPr="00465F4D">
        <w:rPr>
          <w:rFonts w:ascii="Arial" w:hAnsi="Arial" w:cs="Arial"/>
          <w:sz w:val="24"/>
          <w:szCs w:val="24"/>
          <w:lang w:val="es-ES"/>
        </w:rPr>
        <w:t xml:space="preserve"> la acusada según los EMP practicados en el juicio, fue quien llevó a “animal”, a “</w:t>
      </w:r>
      <w:r w:rsidR="00A32086">
        <w:rPr>
          <w:rFonts w:ascii="Arial" w:hAnsi="Arial" w:cs="Arial"/>
          <w:sz w:val="24"/>
          <w:szCs w:val="24"/>
          <w:lang w:val="es-ES"/>
        </w:rPr>
        <w:t xml:space="preserve">el negro” y a </w:t>
      </w:r>
      <w:proofErr w:type="spellStart"/>
      <w:r w:rsidR="00A32086">
        <w:rPr>
          <w:rFonts w:ascii="Arial" w:hAnsi="Arial" w:cs="Arial"/>
          <w:sz w:val="24"/>
          <w:szCs w:val="24"/>
          <w:lang w:val="es-ES"/>
        </w:rPr>
        <w:t>Jhon</w:t>
      </w:r>
      <w:proofErr w:type="spellEnd"/>
      <w:r w:rsidR="00A32086">
        <w:rPr>
          <w:rFonts w:ascii="Arial" w:hAnsi="Arial" w:cs="Arial"/>
          <w:sz w:val="24"/>
          <w:szCs w:val="24"/>
          <w:lang w:val="es-ES"/>
        </w:rPr>
        <w:t xml:space="preserve"> Jairo Pineda</w:t>
      </w:r>
      <w:r w:rsidRPr="00465F4D">
        <w:rPr>
          <w:rFonts w:ascii="Arial" w:hAnsi="Arial" w:cs="Arial"/>
          <w:sz w:val="24"/>
          <w:szCs w:val="24"/>
          <w:lang w:val="es-ES"/>
        </w:rPr>
        <w:t xml:space="preserve"> </w:t>
      </w:r>
      <w:r w:rsidR="00C5557A" w:rsidRPr="00465F4D">
        <w:rPr>
          <w:rFonts w:ascii="Arial" w:hAnsi="Arial" w:cs="Arial"/>
          <w:sz w:val="24"/>
          <w:szCs w:val="24"/>
          <w:lang w:val="es-ES"/>
        </w:rPr>
        <w:t>López</w:t>
      </w:r>
      <w:r w:rsidRPr="00465F4D">
        <w:rPr>
          <w:rFonts w:ascii="Arial" w:hAnsi="Arial" w:cs="Arial"/>
          <w:sz w:val="24"/>
          <w:szCs w:val="24"/>
          <w:lang w:val="es-ES"/>
        </w:rPr>
        <w:t xml:space="preserve"> (sic) a la casa de las víctimas a intimidarlos y para eso hizo presencia </w:t>
      </w:r>
      <w:r w:rsidR="00C5557A" w:rsidRPr="00465F4D">
        <w:rPr>
          <w:rFonts w:ascii="Arial" w:hAnsi="Arial" w:cs="Arial"/>
          <w:sz w:val="24"/>
          <w:szCs w:val="24"/>
          <w:lang w:val="es-ES"/>
        </w:rPr>
        <w:t>allí</w:t>
      </w:r>
      <w:r w:rsidRPr="00465F4D">
        <w:rPr>
          <w:rFonts w:ascii="Arial" w:hAnsi="Arial" w:cs="Arial"/>
          <w:sz w:val="24"/>
          <w:szCs w:val="24"/>
          <w:lang w:val="es-ES"/>
        </w:rPr>
        <w:t xml:space="preserve">. EAOZ no tenía la capacidad de coaccionar a las víctimas, pero con la presencia </w:t>
      </w:r>
      <w:r w:rsidR="00C5557A" w:rsidRPr="00465F4D">
        <w:rPr>
          <w:rFonts w:ascii="Arial" w:hAnsi="Arial" w:cs="Arial"/>
          <w:sz w:val="24"/>
          <w:szCs w:val="24"/>
          <w:lang w:val="es-ES"/>
        </w:rPr>
        <w:t>de las otras 3 personas s</w:t>
      </w:r>
      <w:r w:rsidR="000F2283">
        <w:rPr>
          <w:rFonts w:ascii="Arial" w:hAnsi="Arial" w:cs="Arial"/>
          <w:sz w:val="24"/>
          <w:szCs w:val="24"/>
          <w:lang w:val="es-ES"/>
        </w:rPr>
        <w:t>í</w:t>
      </w:r>
      <w:r w:rsidR="00C5557A" w:rsidRPr="00465F4D">
        <w:rPr>
          <w:rFonts w:ascii="Arial" w:hAnsi="Arial" w:cs="Arial"/>
          <w:sz w:val="24"/>
          <w:szCs w:val="24"/>
          <w:lang w:val="es-ES"/>
        </w:rPr>
        <w:t xml:space="preserve"> pudo</w:t>
      </w:r>
      <w:r w:rsidRPr="00465F4D">
        <w:rPr>
          <w:rFonts w:ascii="Arial" w:hAnsi="Arial" w:cs="Arial"/>
          <w:sz w:val="24"/>
          <w:szCs w:val="24"/>
          <w:lang w:val="es-ES"/>
        </w:rPr>
        <w:t xml:space="preserve"> intimidar a JJCC y a su esposa. </w:t>
      </w:r>
    </w:p>
    <w:p w:rsidR="00465F4D" w:rsidRPr="00465F4D" w:rsidRDefault="00465F4D" w:rsidP="00465F4D">
      <w:pPr>
        <w:pStyle w:val="Sinespaciado"/>
        <w:ind w:left="567"/>
        <w:jc w:val="both"/>
        <w:rPr>
          <w:rFonts w:ascii="Arial" w:hAnsi="Arial" w:cs="Arial"/>
          <w:sz w:val="24"/>
          <w:szCs w:val="24"/>
          <w:lang w:val="es-ES"/>
        </w:rPr>
      </w:pPr>
    </w:p>
    <w:p w:rsidR="008F49A3" w:rsidRPr="00465F4D" w:rsidRDefault="00C5557A"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lastRenderedPageBreak/>
        <w:t>En lo relativo a</w:t>
      </w:r>
      <w:r w:rsidR="008F49A3" w:rsidRPr="00465F4D">
        <w:rPr>
          <w:rFonts w:ascii="Arial" w:hAnsi="Arial" w:cs="Arial"/>
          <w:sz w:val="24"/>
          <w:szCs w:val="24"/>
          <w:lang w:val="es-ES"/>
        </w:rPr>
        <w:t xml:space="preserve"> los planteamientos del abogado del señor Óscar Jairo Pineda, sobre la vulneración del principio de inmediación, ya que la sentencia la dictó una juez que no tuvo conocimiento directo de las pruebas, expuso que en decisión del 16 de marzo de 2010 se analizó un caso en iguales condiciones, ocurrido en el municipio de Santa Rosa de Cabal. En esa oportunidad el conocimiento de la causa la asumió la doctora </w:t>
      </w:r>
      <w:proofErr w:type="spellStart"/>
      <w:r w:rsidR="008F49A3" w:rsidRPr="00465F4D">
        <w:rPr>
          <w:rFonts w:ascii="Arial" w:hAnsi="Arial" w:cs="Arial"/>
          <w:sz w:val="24"/>
          <w:szCs w:val="24"/>
          <w:lang w:val="es-ES"/>
        </w:rPr>
        <w:t>Lucelly</w:t>
      </w:r>
      <w:proofErr w:type="spellEnd"/>
      <w:r w:rsidR="008F49A3" w:rsidRPr="00465F4D">
        <w:rPr>
          <w:rFonts w:ascii="Arial" w:hAnsi="Arial" w:cs="Arial"/>
          <w:sz w:val="24"/>
          <w:szCs w:val="24"/>
          <w:lang w:val="es-ES"/>
        </w:rPr>
        <w:t xml:space="preserve"> Amparo Marín y su actuación se dio hasta el </w:t>
      </w:r>
      <w:r w:rsidRPr="00465F4D">
        <w:rPr>
          <w:rFonts w:ascii="Arial" w:hAnsi="Arial" w:cs="Arial"/>
          <w:sz w:val="24"/>
          <w:szCs w:val="24"/>
          <w:lang w:val="es-ES"/>
        </w:rPr>
        <w:t>procedimiento</w:t>
      </w:r>
      <w:r w:rsidR="008F49A3" w:rsidRPr="00465F4D">
        <w:rPr>
          <w:rFonts w:ascii="Arial" w:hAnsi="Arial" w:cs="Arial"/>
          <w:sz w:val="24"/>
          <w:szCs w:val="24"/>
          <w:lang w:val="es-ES"/>
        </w:rPr>
        <w:t xml:space="preserve"> del sentido del fallo, y posteriormente el doctor William Cano Quintero expidió la sentencia. La CSJ se ha referido a los principios de inmediación, concentración e inmutabilidad judicial y consideró que se podía dar el  suceso</w:t>
      </w:r>
      <w:r w:rsidR="00A32086">
        <w:rPr>
          <w:rFonts w:ascii="Arial" w:hAnsi="Arial" w:cs="Arial"/>
          <w:sz w:val="24"/>
          <w:szCs w:val="24"/>
          <w:lang w:val="es-ES"/>
        </w:rPr>
        <w:t xml:space="preserve"> del cambio de juez, sin que se</w:t>
      </w:r>
      <w:r w:rsidR="008F49A3" w:rsidRPr="00465F4D">
        <w:rPr>
          <w:rFonts w:ascii="Arial" w:hAnsi="Arial" w:cs="Arial"/>
          <w:sz w:val="24"/>
          <w:szCs w:val="24"/>
          <w:lang w:val="es-ES"/>
        </w:rPr>
        <w:t xml:space="preserve"> v</w:t>
      </w:r>
      <w:r w:rsidR="00A32086">
        <w:rPr>
          <w:rFonts w:ascii="Arial" w:hAnsi="Arial" w:cs="Arial"/>
          <w:sz w:val="24"/>
          <w:szCs w:val="24"/>
          <w:lang w:val="es-ES"/>
        </w:rPr>
        <w:t>ulnerara</w:t>
      </w:r>
      <w:r w:rsidR="0094663C">
        <w:rPr>
          <w:rFonts w:ascii="Arial" w:hAnsi="Arial" w:cs="Arial"/>
          <w:sz w:val="24"/>
          <w:szCs w:val="24"/>
          <w:lang w:val="es-ES"/>
        </w:rPr>
        <w:t xml:space="preserve"> el </w:t>
      </w:r>
      <w:r w:rsidR="008F49A3" w:rsidRPr="00465F4D">
        <w:rPr>
          <w:rFonts w:ascii="Arial" w:hAnsi="Arial" w:cs="Arial"/>
          <w:sz w:val="24"/>
          <w:szCs w:val="24"/>
          <w:lang w:val="es-ES"/>
        </w:rPr>
        <w:t xml:space="preserve">debido proceso.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C5557A"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El precedente que citó</w:t>
      </w:r>
      <w:r w:rsidR="008F49A3" w:rsidRPr="00465F4D">
        <w:rPr>
          <w:rFonts w:ascii="Arial" w:hAnsi="Arial" w:cs="Arial"/>
          <w:sz w:val="24"/>
          <w:szCs w:val="24"/>
          <w:lang w:val="es-ES"/>
        </w:rPr>
        <w:t xml:space="preserve"> resulta aplicable al presente caso, ya</w:t>
      </w:r>
      <w:r w:rsidR="00176C12">
        <w:rPr>
          <w:rFonts w:ascii="Arial" w:hAnsi="Arial" w:cs="Arial"/>
          <w:sz w:val="24"/>
          <w:szCs w:val="24"/>
          <w:lang w:val="es-ES"/>
        </w:rPr>
        <w:t xml:space="preserve"> que </w:t>
      </w:r>
      <w:r w:rsidR="008F49A3" w:rsidRPr="00465F4D">
        <w:rPr>
          <w:rFonts w:ascii="Arial" w:hAnsi="Arial" w:cs="Arial"/>
          <w:sz w:val="24"/>
          <w:szCs w:val="24"/>
          <w:lang w:val="es-ES"/>
        </w:rPr>
        <w:t>no hubo cambio del juez duran</w:t>
      </w:r>
      <w:r w:rsidRPr="00465F4D">
        <w:rPr>
          <w:rFonts w:ascii="Arial" w:hAnsi="Arial" w:cs="Arial"/>
          <w:sz w:val="24"/>
          <w:szCs w:val="24"/>
          <w:lang w:val="es-ES"/>
        </w:rPr>
        <w:t xml:space="preserve">te todo el juicio oral, y éste </w:t>
      </w:r>
      <w:r w:rsidR="008F49A3" w:rsidRPr="00465F4D">
        <w:rPr>
          <w:rFonts w:ascii="Arial" w:hAnsi="Arial" w:cs="Arial"/>
          <w:sz w:val="24"/>
          <w:szCs w:val="24"/>
          <w:lang w:val="es-ES"/>
        </w:rPr>
        <w:t>practicó las pruebas, escuchó los  alegatos de la FGN y la defensa, inició y terminó el juicio, profirió el sentido del fallo, siendo d</w:t>
      </w:r>
      <w:r w:rsidR="00934912">
        <w:rPr>
          <w:rFonts w:ascii="Arial" w:hAnsi="Arial" w:cs="Arial"/>
          <w:sz w:val="24"/>
          <w:szCs w:val="24"/>
          <w:lang w:val="es-ES"/>
        </w:rPr>
        <w:t>ictada la sentencia por la Dra.</w:t>
      </w:r>
      <w:r w:rsidR="008F49A3" w:rsidRPr="00465F4D">
        <w:rPr>
          <w:rFonts w:ascii="Arial" w:hAnsi="Arial" w:cs="Arial"/>
          <w:sz w:val="24"/>
          <w:szCs w:val="24"/>
          <w:lang w:val="es-ES"/>
        </w:rPr>
        <w:t xml:space="preserve"> </w:t>
      </w:r>
      <w:proofErr w:type="spellStart"/>
      <w:r w:rsidR="008F49A3" w:rsidRPr="00465F4D">
        <w:rPr>
          <w:rFonts w:ascii="Arial" w:hAnsi="Arial" w:cs="Arial"/>
          <w:sz w:val="24"/>
          <w:szCs w:val="24"/>
          <w:lang w:val="es-ES"/>
        </w:rPr>
        <w:t>Lucelly</w:t>
      </w:r>
      <w:proofErr w:type="spellEnd"/>
      <w:r w:rsidR="008F49A3" w:rsidRPr="00465F4D">
        <w:rPr>
          <w:rFonts w:ascii="Arial" w:hAnsi="Arial" w:cs="Arial"/>
          <w:sz w:val="24"/>
          <w:szCs w:val="24"/>
          <w:lang w:val="es-ES"/>
        </w:rPr>
        <w:t xml:space="preserve"> Amparo Marín, por lo cual se opone a ese argumento de la defensa. </w:t>
      </w:r>
    </w:p>
    <w:p w:rsidR="008F49A3" w:rsidRPr="00465F4D" w:rsidRDefault="008F49A3" w:rsidP="005B4C55">
      <w:pPr>
        <w:pStyle w:val="Sinespaciado"/>
        <w:ind w:left="567" w:hanging="283"/>
        <w:jc w:val="both"/>
        <w:rPr>
          <w:rFonts w:ascii="Arial" w:hAnsi="Arial" w:cs="Arial"/>
          <w:sz w:val="24"/>
          <w:szCs w:val="24"/>
          <w:lang w:val="es-ES"/>
        </w:rPr>
      </w:pPr>
    </w:p>
    <w:p w:rsidR="008F49A3" w:rsidRPr="004F5BBE" w:rsidRDefault="008F49A3" w:rsidP="004F5BBE">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El apoderado del señor OJP alega que no existió</w:t>
      </w:r>
      <w:r w:rsidR="00C00419">
        <w:rPr>
          <w:rFonts w:ascii="Arial" w:hAnsi="Arial" w:cs="Arial"/>
          <w:sz w:val="24"/>
          <w:szCs w:val="24"/>
          <w:lang w:val="es-ES"/>
        </w:rPr>
        <w:t xml:space="preserve"> una extorsión agravada, y que </w:t>
      </w:r>
      <w:r w:rsidRPr="00465F4D">
        <w:rPr>
          <w:rFonts w:ascii="Arial" w:hAnsi="Arial" w:cs="Arial"/>
          <w:sz w:val="24"/>
          <w:szCs w:val="24"/>
          <w:lang w:val="es-ES"/>
        </w:rPr>
        <w:t>si acaso hubo una conducta de</w:t>
      </w:r>
      <w:r w:rsidR="00C00419">
        <w:rPr>
          <w:rFonts w:ascii="Arial" w:hAnsi="Arial" w:cs="Arial"/>
          <w:sz w:val="24"/>
          <w:szCs w:val="24"/>
          <w:lang w:val="es-ES"/>
        </w:rPr>
        <w:t xml:space="preserve">lictiva, se trató de un </w:t>
      </w:r>
      <w:r w:rsidRPr="00465F4D">
        <w:rPr>
          <w:rFonts w:ascii="Arial" w:hAnsi="Arial" w:cs="Arial"/>
          <w:sz w:val="24"/>
          <w:szCs w:val="24"/>
          <w:lang w:val="es-ES"/>
        </w:rPr>
        <w:t>constreñimiento que no se debatió en juicio. Precisamente la FGN no alegó ese tipo de d</w:t>
      </w:r>
      <w:r w:rsidR="00C5557A" w:rsidRPr="00465F4D">
        <w:rPr>
          <w:rFonts w:ascii="Arial" w:hAnsi="Arial" w:cs="Arial"/>
          <w:sz w:val="24"/>
          <w:szCs w:val="24"/>
          <w:lang w:val="es-ES"/>
        </w:rPr>
        <w:t>elito porque no ocurrió, ya que</w:t>
      </w:r>
      <w:r w:rsidRPr="00465F4D">
        <w:rPr>
          <w:rFonts w:ascii="Arial" w:hAnsi="Arial" w:cs="Arial"/>
          <w:sz w:val="24"/>
          <w:szCs w:val="24"/>
          <w:lang w:val="es-ES"/>
        </w:rPr>
        <w:t xml:space="preserve"> se presentó</w:t>
      </w:r>
      <w:r w:rsidR="00C5557A" w:rsidRPr="00465F4D">
        <w:rPr>
          <w:rFonts w:ascii="Arial" w:hAnsi="Arial" w:cs="Arial"/>
          <w:sz w:val="24"/>
          <w:szCs w:val="24"/>
          <w:lang w:val="es-ES"/>
        </w:rPr>
        <w:t xml:space="preserve"> una </w:t>
      </w:r>
      <w:r w:rsidRPr="00465F4D">
        <w:rPr>
          <w:rFonts w:ascii="Arial" w:hAnsi="Arial" w:cs="Arial"/>
          <w:sz w:val="24"/>
          <w:szCs w:val="24"/>
          <w:lang w:val="es-ES"/>
        </w:rPr>
        <w:t xml:space="preserve">extorsión y se expresó en ese sentido al </w:t>
      </w:r>
      <w:r w:rsidR="00C5557A" w:rsidRPr="00465F4D">
        <w:rPr>
          <w:rFonts w:ascii="Arial" w:hAnsi="Arial" w:cs="Arial"/>
          <w:sz w:val="24"/>
          <w:szCs w:val="24"/>
          <w:lang w:val="es-ES"/>
        </w:rPr>
        <w:t>solicitar que se profiriera una</w:t>
      </w:r>
      <w:r w:rsidRPr="00465F4D">
        <w:rPr>
          <w:rFonts w:ascii="Arial" w:hAnsi="Arial" w:cs="Arial"/>
          <w:sz w:val="24"/>
          <w:szCs w:val="24"/>
          <w:lang w:val="es-ES"/>
        </w:rPr>
        <w:t xml:space="preserve"> sentencia condenatoria en contra de los acusados. </w:t>
      </w: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Se dijo que la FGN renunció al testimonio de la señora Luz M</w:t>
      </w:r>
      <w:r w:rsidR="00C00419">
        <w:rPr>
          <w:rFonts w:ascii="Arial" w:hAnsi="Arial" w:cs="Arial"/>
          <w:sz w:val="24"/>
          <w:szCs w:val="24"/>
          <w:lang w:val="es-ES"/>
        </w:rPr>
        <w:t xml:space="preserve">ary Velásquez. Sin embargo esa testigo fue citada y estuvo </w:t>
      </w:r>
      <w:r w:rsidRPr="00465F4D">
        <w:rPr>
          <w:rFonts w:ascii="Arial" w:hAnsi="Arial" w:cs="Arial"/>
          <w:sz w:val="24"/>
          <w:szCs w:val="24"/>
          <w:lang w:val="es-ES"/>
        </w:rPr>
        <w:t xml:space="preserve">esperando su turno para </w:t>
      </w:r>
      <w:r w:rsidR="00C5557A" w:rsidRPr="00465F4D">
        <w:rPr>
          <w:rFonts w:ascii="Arial" w:hAnsi="Arial" w:cs="Arial"/>
          <w:sz w:val="24"/>
          <w:szCs w:val="24"/>
          <w:lang w:val="es-ES"/>
        </w:rPr>
        <w:t>declarar</w:t>
      </w:r>
      <w:r w:rsidRPr="00465F4D">
        <w:rPr>
          <w:rFonts w:ascii="Arial" w:hAnsi="Arial" w:cs="Arial"/>
          <w:sz w:val="24"/>
          <w:szCs w:val="24"/>
          <w:lang w:val="es-ES"/>
        </w:rPr>
        <w:t>.</w:t>
      </w:r>
      <w:r w:rsidR="00C5557A" w:rsidRPr="00465F4D">
        <w:rPr>
          <w:rFonts w:ascii="Arial" w:hAnsi="Arial" w:cs="Arial"/>
          <w:sz w:val="24"/>
          <w:szCs w:val="24"/>
          <w:lang w:val="es-ES"/>
        </w:rPr>
        <w:t xml:space="preserve"> </w:t>
      </w:r>
      <w:r w:rsidRPr="00465F4D">
        <w:rPr>
          <w:rFonts w:ascii="Arial" w:hAnsi="Arial" w:cs="Arial"/>
          <w:sz w:val="24"/>
          <w:szCs w:val="24"/>
          <w:lang w:val="es-ES"/>
        </w:rPr>
        <w:t>Es de público conocimiento que en e</w:t>
      </w:r>
      <w:r w:rsidR="00C00419">
        <w:rPr>
          <w:rFonts w:ascii="Arial" w:hAnsi="Arial" w:cs="Arial"/>
          <w:sz w:val="24"/>
          <w:szCs w:val="24"/>
          <w:lang w:val="es-ES"/>
        </w:rPr>
        <w:t xml:space="preserve">ste caso el juicio tuvo muchas </w:t>
      </w:r>
      <w:r w:rsidR="00C5557A" w:rsidRPr="00465F4D">
        <w:rPr>
          <w:rFonts w:ascii="Arial" w:hAnsi="Arial" w:cs="Arial"/>
          <w:sz w:val="24"/>
          <w:szCs w:val="24"/>
          <w:lang w:val="es-ES"/>
        </w:rPr>
        <w:t>vicisitudes</w:t>
      </w:r>
      <w:r w:rsidRPr="00465F4D">
        <w:rPr>
          <w:rFonts w:ascii="Arial" w:hAnsi="Arial" w:cs="Arial"/>
          <w:sz w:val="24"/>
          <w:szCs w:val="24"/>
          <w:lang w:val="es-ES"/>
        </w:rPr>
        <w:t xml:space="preserve"> y había peligro para varias partes</w:t>
      </w:r>
      <w:r w:rsidR="00C00419">
        <w:rPr>
          <w:rFonts w:ascii="Arial" w:hAnsi="Arial" w:cs="Arial"/>
          <w:sz w:val="24"/>
          <w:szCs w:val="24"/>
          <w:lang w:val="es-ES"/>
        </w:rPr>
        <w:t xml:space="preserve">, por lo cual la citada señora </w:t>
      </w:r>
      <w:r w:rsidRPr="00465F4D">
        <w:rPr>
          <w:rFonts w:ascii="Arial" w:hAnsi="Arial" w:cs="Arial"/>
          <w:sz w:val="24"/>
          <w:szCs w:val="24"/>
          <w:lang w:val="es-ES"/>
        </w:rPr>
        <w:t>decidió retirarse y posteriormente no fue posible ubicarla para convocarla a la audiencia. En los registros aparece la solicitud de suspensión de la audiencia para lograr su</w:t>
      </w:r>
      <w:r w:rsidR="00C5557A" w:rsidRPr="00465F4D">
        <w:rPr>
          <w:rFonts w:ascii="Arial" w:hAnsi="Arial" w:cs="Arial"/>
          <w:sz w:val="24"/>
          <w:szCs w:val="24"/>
          <w:lang w:val="es-ES"/>
        </w:rPr>
        <w:t xml:space="preserve"> comparecencia a la audiencia, </w:t>
      </w:r>
      <w:r w:rsidR="004F5546">
        <w:rPr>
          <w:rFonts w:ascii="Arial" w:hAnsi="Arial" w:cs="Arial"/>
          <w:sz w:val="24"/>
          <w:szCs w:val="24"/>
          <w:lang w:val="es-ES"/>
        </w:rPr>
        <w:t>pero los investigadores no</w:t>
      </w:r>
      <w:r w:rsidRPr="00465F4D">
        <w:rPr>
          <w:rFonts w:ascii="Arial" w:hAnsi="Arial" w:cs="Arial"/>
          <w:sz w:val="24"/>
          <w:szCs w:val="24"/>
          <w:lang w:val="es-ES"/>
        </w:rPr>
        <w:t xml:space="preserve"> pudieron localizarla por lo cual no era cierto que la FGN hubiera dejado a esa declaran</w:t>
      </w:r>
      <w:r w:rsidR="000526E0" w:rsidRPr="00465F4D">
        <w:rPr>
          <w:rFonts w:ascii="Arial" w:hAnsi="Arial" w:cs="Arial"/>
          <w:sz w:val="24"/>
          <w:szCs w:val="24"/>
          <w:lang w:val="es-ES"/>
        </w:rPr>
        <w:t>te de lado, ya que la realidad</w:t>
      </w:r>
      <w:r w:rsidRPr="00465F4D">
        <w:rPr>
          <w:rFonts w:ascii="Arial" w:hAnsi="Arial" w:cs="Arial"/>
          <w:sz w:val="24"/>
          <w:szCs w:val="24"/>
          <w:lang w:val="es-ES"/>
        </w:rPr>
        <w:t xml:space="preserve"> </w:t>
      </w:r>
      <w:r w:rsidR="00176C12">
        <w:rPr>
          <w:rFonts w:ascii="Arial" w:hAnsi="Arial" w:cs="Arial"/>
          <w:sz w:val="24"/>
          <w:szCs w:val="24"/>
          <w:lang w:val="es-ES"/>
        </w:rPr>
        <w:t xml:space="preserve">es </w:t>
      </w:r>
      <w:r w:rsidR="000526E0" w:rsidRPr="00465F4D">
        <w:rPr>
          <w:rFonts w:ascii="Arial" w:hAnsi="Arial" w:cs="Arial"/>
          <w:sz w:val="24"/>
          <w:szCs w:val="24"/>
          <w:lang w:val="es-ES"/>
        </w:rPr>
        <w:t>que no</w:t>
      </w:r>
      <w:r w:rsidRPr="00465F4D">
        <w:rPr>
          <w:rFonts w:ascii="Arial" w:hAnsi="Arial" w:cs="Arial"/>
          <w:sz w:val="24"/>
          <w:szCs w:val="24"/>
          <w:lang w:val="es-ES"/>
        </w:rPr>
        <w:t xml:space="preserve"> fue posible llevarla al estrado judicial. </w:t>
      </w:r>
    </w:p>
    <w:p w:rsidR="008F49A3" w:rsidRPr="00465F4D" w:rsidRDefault="008F49A3" w:rsidP="00934912">
      <w:pPr>
        <w:pStyle w:val="Sinespaciado"/>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Se dijo que la FGN no podía utilizar la entrevista del señor Edwin Lo</w:t>
      </w:r>
      <w:r w:rsidR="00483D48" w:rsidRPr="00465F4D">
        <w:rPr>
          <w:rFonts w:ascii="Arial" w:hAnsi="Arial" w:cs="Arial"/>
          <w:sz w:val="24"/>
          <w:szCs w:val="24"/>
          <w:lang w:val="es-ES"/>
        </w:rPr>
        <w:t>pera para impugnar credibilidad</w:t>
      </w:r>
      <w:r w:rsidRPr="00465F4D">
        <w:rPr>
          <w:rFonts w:ascii="Arial" w:hAnsi="Arial" w:cs="Arial"/>
          <w:sz w:val="24"/>
          <w:szCs w:val="24"/>
          <w:lang w:val="es-ES"/>
        </w:rPr>
        <w:t>, porque er</w:t>
      </w:r>
      <w:r w:rsidR="00483D48" w:rsidRPr="00465F4D">
        <w:rPr>
          <w:rFonts w:ascii="Arial" w:hAnsi="Arial" w:cs="Arial"/>
          <w:sz w:val="24"/>
          <w:szCs w:val="24"/>
          <w:lang w:val="es-ES"/>
        </w:rPr>
        <w:t>a un testigo de esa entidad que</w:t>
      </w:r>
      <w:r w:rsidRPr="00465F4D">
        <w:rPr>
          <w:rFonts w:ascii="Arial" w:hAnsi="Arial" w:cs="Arial"/>
          <w:sz w:val="24"/>
          <w:szCs w:val="24"/>
          <w:lang w:val="es-ES"/>
        </w:rPr>
        <w:t xml:space="preserve"> fue traído a juicio. Sin embargo ante la situación que se presentó</w:t>
      </w:r>
      <w:r w:rsidR="00483D48" w:rsidRPr="00465F4D">
        <w:rPr>
          <w:rFonts w:ascii="Arial" w:hAnsi="Arial" w:cs="Arial"/>
          <w:sz w:val="24"/>
          <w:szCs w:val="24"/>
          <w:lang w:val="es-ES"/>
        </w:rPr>
        <w:t xml:space="preserve"> con el abogado </w:t>
      </w:r>
      <w:r w:rsidRPr="00465F4D">
        <w:rPr>
          <w:rFonts w:ascii="Arial" w:hAnsi="Arial" w:cs="Arial"/>
          <w:sz w:val="24"/>
          <w:szCs w:val="24"/>
          <w:lang w:val="es-ES"/>
        </w:rPr>
        <w:t xml:space="preserve">César </w:t>
      </w:r>
      <w:proofErr w:type="spellStart"/>
      <w:r w:rsidRPr="00465F4D">
        <w:rPr>
          <w:rFonts w:ascii="Arial" w:hAnsi="Arial" w:cs="Arial"/>
          <w:sz w:val="24"/>
          <w:szCs w:val="24"/>
          <w:lang w:val="es-ES"/>
        </w:rPr>
        <w:t>Hel</w:t>
      </w:r>
      <w:r w:rsidR="00483D48" w:rsidRPr="00465F4D">
        <w:rPr>
          <w:rFonts w:ascii="Arial" w:hAnsi="Arial" w:cs="Arial"/>
          <w:sz w:val="24"/>
          <w:szCs w:val="24"/>
          <w:lang w:val="es-ES"/>
        </w:rPr>
        <w:t>cías</w:t>
      </w:r>
      <w:proofErr w:type="spellEnd"/>
      <w:r w:rsidR="00483D48" w:rsidRPr="00465F4D">
        <w:rPr>
          <w:rFonts w:ascii="Arial" w:hAnsi="Arial" w:cs="Arial"/>
          <w:sz w:val="24"/>
          <w:szCs w:val="24"/>
          <w:lang w:val="es-ES"/>
        </w:rPr>
        <w:t xml:space="preserve"> Huertas y los cambios que éste le hizo a la </w:t>
      </w:r>
      <w:r w:rsidRPr="00465F4D">
        <w:rPr>
          <w:rFonts w:ascii="Arial" w:hAnsi="Arial" w:cs="Arial"/>
          <w:sz w:val="24"/>
          <w:szCs w:val="24"/>
          <w:lang w:val="es-ES"/>
        </w:rPr>
        <w:t xml:space="preserve">declaración o entrevista que había </w:t>
      </w:r>
      <w:r w:rsidR="00483D48" w:rsidRPr="00465F4D">
        <w:rPr>
          <w:rFonts w:ascii="Arial" w:hAnsi="Arial" w:cs="Arial"/>
          <w:sz w:val="24"/>
          <w:szCs w:val="24"/>
          <w:lang w:val="es-ES"/>
        </w:rPr>
        <w:t>rendido el señor Edwin, la FGN</w:t>
      </w:r>
      <w:r w:rsidR="00934912">
        <w:rPr>
          <w:rFonts w:ascii="Arial" w:hAnsi="Arial" w:cs="Arial"/>
          <w:sz w:val="24"/>
          <w:szCs w:val="24"/>
          <w:lang w:val="es-ES"/>
        </w:rPr>
        <w:t xml:space="preserve"> tenía que </w:t>
      </w:r>
      <w:r w:rsidRPr="00465F4D">
        <w:rPr>
          <w:rFonts w:ascii="Arial" w:hAnsi="Arial" w:cs="Arial"/>
          <w:sz w:val="24"/>
          <w:szCs w:val="24"/>
          <w:lang w:val="es-ES"/>
        </w:rPr>
        <w:t xml:space="preserve">impugnar su credibilidad y </w:t>
      </w:r>
      <w:r w:rsidR="00483D48" w:rsidRPr="00465F4D">
        <w:rPr>
          <w:rFonts w:ascii="Arial" w:hAnsi="Arial" w:cs="Arial"/>
          <w:sz w:val="24"/>
          <w:szCs w:val="24"/>
          <w:lang w:val="es-ES"/>
        </w:rPr>
        <w:t xml:space="preserve">utilizar esa entrevista que le </w:t>
      </w:r>
      <w:r w:rsidRPr="00465F4D">
        <w:rPr>
          <w:rFonts w:ascii="Arial" w:hAnsi="Arial" w:cs="Arial"/>
          <w:sz w:val="24"/>
          <w:szCs w:val="24"/>
          <w:lang w:val="es-ES"/>
        </w:rPr>
        <w:t xml:space="preserve">había entregado la defensa.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Según lo narrado por la defensa, el señor OJPL nunca entró a la casa de JJCC y que se quedó en</w:t>
      </w:r>
      <w:r w:rsidR="00483D48" w:rsidRPr="00465F4D">
        <w:rPr>
          <w:rFonts w:ascii="Arial" w:hAnsi="Arial" w:cs="Arial"/>
          <w:sz w:val="24"/>
          <w:szCs w:val="24"/>
          <w:lang w:val="es-ES"/>
        </w:rPr>
        <w:t xml:space="preserve"> la puerta. Sin embargo, cuando</w:t>
      </w:r>
      <w:r w:rsidRPr="00465F4D">
        <w:rPr>
          <w:rFonts w:ascii="Arial" w:hAnsi="Arial" w:cs="Arial"/>
          <w:sz w:val="24"/>
          <w:szCs w:val="24"/>
          <w:lang w:val="es-ES"/>
        </w:rPr>
        <w:t xml:space="preserve"> suceden este tipo de casos que se originan en el tráfico de estupefacientes, es típico que se coaccione a quienes deben dinero o a quienes lo entregan para llevar a cabo un hecho ilícito. Este procesado e</w:t>
      </w:r>
      <w:r w:rsidR="00483D48" w:rsidRPr="00465F4D">
        <w:rPr>
          <w:rFonts w:ascii="Arial" w:hAnsi="Arial" w:cs="Arial"/>
          <w:sz w:val="24"/>
          <w:szCs w:val="24"/>
          <w:lang w:val="es-ES"/>
        </w:rPr>
        <w:t xml:space="preserve">stuvo en la puerta de esa casa </w:t>
      </w:r>
      <w:r w:rsidRPr="00465F4D">
        <w:rPr>
          <w:rFonts w:ascii="Arial" w:hAnsi="Arial" w:cs="Arial"/>
          <w:sz w:val="24"/>
          <w:szCs w:val="24"/>
          <w:lang w:val="es-ES"/>
        </w:rPr>
        <w:t>realizando u</w:t>
      </w:r>
      <w:r w:rsidR="00483D48" w:rsidRPr="00465F4D">
        <w:rPr>
          <w:rFonts w:ascii="Arial" w:hAnsi="Arial" w:cs="Arial"/>
          <w:sz w:val="24"/>
          <w:szCs w:val="24"/>
          <w:lang w:val="es-ES"/>
        </w:rPr>
        <w:t>na labor, bien fuera impidiendo que las víctimas salieran o</w:t>
      </w:r>
      <w:r w:rsidRPr="00465F4D">
        <w:rPr>
          <w:rFonts w:ascii="Arial" w:hAnsi="Arial" w:cs="Arial"/>
          <w:sz w:val="24"/>
          <w:szCs w:val="24"/>
          <w:lang w:val="es-ES"/>
        </w:rPr>
        <w:t xml:space="preserve"> previniendo que cualquier autoridad pud</w:t>
      </w:r>
      <w:r w:rsidR="00483D48" w:rsidRPr="00465F4D">
        <w:rPr>
          <w:rFonts w:ascii="Arial" w:hAnsi="Arial" w:cs="Arial"/>
          <w:sz w:val="24"/>
          <w:szCs w:val="24"/>
          <w:lang w:val="es-ES"/>
        </w:rPr>
        <w:t>iera hacerse presente al lugar.</w:t>
      </w:r>
      <w:r w:rsidRPr="00465F4D">
        <w:rPr>
          <w:rFonts w:ascii="Arial" w:hAnsi="Arial" w:cs="Arial"/>
          <w:sz w:val="24"/>
          <w:szCs w:val="24"/>
          <w:lang w:val="es-ES"/>
        </w:rPr>
        <w:t xml:space="preserve"> </w:t>
      </w:r>
    </w:p>
    <w:p w:rsidR="008F49A3" w:rsidRPr="00465F4D" w:rsidRDefault="008F49A3" w:rsidP="005B4C55">
      <w:pPr>
        <w:pStyle w:val="Sinespaciado"/>
        <w:ind w:left="567" w:hanging="283"/>
        <w:jc w:val="both"/>
        <w:rPr>
          <w:rFonts w:ascii="Arial" w:hAnsi="Arial" w:cs="Arial"/>
          <w:sz w:val="24"/>
          <w:szCs w:val="24"/>
          <w:lang w:val="es-ES"/>
        </w:rPr>
      </w:pPr>
    </w:p>
    <w:p w:rsidR="00465F4D" w:rsidRDefault="008F49A3" w:rsidP="00465F4D">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El señor OJP fue quien recibió los dos vehículos que fueron en</w:t>
      </w:r>
      <w:r w:rsidR="00483D48" w:rsidRPr="00465F4D">
        <w:rPr>
          <w:rFonts w:ascii="Arial" w:hAnsi="Arial" w:cs="Arial"/>
          <w:sz w:val="24"/>
          <w:szCs w:val="24"/>
          <w:lang w:val="es-ES"/>
        </w:rPr>
        <w:t>tregados por las víctimas y los</w:t>
      </w:r>
      <w:r w:rsidRPr="00465F4D">
        <w:rPr>
          <w:rFonts w:ascii="Arial" w:hAnsi="Arial" w:cs="Arial"/>
          <w:sz w:val="24"/>
          <w:szCs w:val="24"/>
          <w:lang w:val="es-ES"/>
        </w:rPr>
        <w:t xml:space="preserve"> comercializó, pues según la defensa hacía las veces de vendedor de vehículos, lo cual no qu</w:t>
      </w:r>
      <w:r w:rsidR="00483D48" w:rsidRPr="00465F4D">
        <w:rPr>
          <w:rFonts w:ascii="Arial" w:hAnsi="Arial" w:cs="Arial"/>
          <w:sz w:val="24"/>
          <w:szCs w:val="24"/>
          <w:lang w:val="es-ES"/>
        </w:rPr>
        <w:t>edó acreditado en el juicio. La</w:t>
      </w:r>
      <w:r w:rsidRPr="00465F4D">
        <w:rPr>
          <w:rFonts w:ascii="Arial" w:hAnsi="Arial" w:cs="Arial"/>
          <w:sz w:val="24"/>
          <w:szCs w:val="24"/>
          <w:lang w:val="es-ES"/>
        </w:rPr>
        <w:t xml:space="preserve"> FGN en aras de salvaguardar las garantías de este acusado investigó al respecto y nunca se supo que esa fuera su ocupación. </w:t>
      </w:r>
    </w:p>
    <w:p w:rsidR="00465F4D" w:rsidRPr="00465F4D" w:rsidRDefault="00465F4D" w:rsidP="00465F4D">
      <w:pPr>
        <w:pStyle w:val="Sinespaciado"/>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La defensa también consideró que se vulneró el principio de confiabilidad frente a las comunicaciones que se hicieron entre la señora EAOZ y la esposa del señor JJCC. Sin embargo, esa transliteración sirvió dentro del caso para demostrar que al parecer s</w:t>
      </w:r>
      <w:r w:rsidR="00176C12">
        <w:rPr>
          <w:rFonts w:ascii="Arial" w:hAnsi="Arial" w:cs="Arial"/>
          <w:sz w:val="24"/>
          <w:szCs w:val="24"/>
          <w:lang w:val="es-ES"/>
        </w:rPr>
        <w:t>í</w:t>
      </w:r>
      <w:r w:rsidRPr="00465F4D">
        <w:rPr>
          <w:rFonts w:ascii="Arial" w:hAnsi="Arial" w:cs="Arial"/>
          <w:sz w:val="24"/>
          <w:szCs w:val="24"/>
          <w:lang w:val="es-ES"/>
        </w:rPr>
        <w:t xml:space="preserve"> hubo un negocio ilícito antes de los hechos y que por esa razón se estaba cobrando el dinero al señor JJCC.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El señor César </w:t>
      </w:r>
      <w:proofErr w:type="spellStart"/>
      <w:r w:rsidRPr="00465F4D">
        <w:rPr>
          <w:rFonts w:ascii="Arial" w:hAnsi="Arial" w:cs="Arial"/>
          <w:sz w:val="24"/>
          <w:szCs w:val="24"/>
          <w:lang w:val="es-ES"/>
        </w:rPr>
        <w:t>Elcides</w:t>
      </w:r>
      <w:proofErr w:type="spellEnd"/>
      <w:r w:rsidRPr="00465F4D">
        <w:rPr>
          <w:rFonts w:ascii="Arial" w:hAnsi="Arial" w:cs="Arial"/>
          <w:sz w:val="24"/>
          <w:szCs w:val="24"/>
          <w:lang w:val="es-ES"/>
        </w:rPr>
        <w:t xml:space="preserve"> (sic) no era el abogado del señor Edwin Alonso Lopera, y como la defensa presentó un investigador quien presentó declaración en el juicio, era a él a quien le correspondía realizar la entrevista al señor Lopera, no al doctor César </w:t>
      </w:r>
      <w:proofErr w:type="spellStart"/>
      <w:r w:rsidRPr="00465F4D">
        <w:rPr>
          <w:rFonts w:ascii="Arial" w:hAnsi="Arial" w:cs="Arial"/>
          <w:sz w:val="24"/>
          <w:szCs w:val="24"/>
          <w:lang w:val="es-ES"/>
        </w:rPr>
        <w:t>El</w:t>
      </w:r>
      <w:r w:rsidR="00445770">
        <w:rPr>
          <w:rFonts w:ascii="Arial" w:hAnsi="Arial" w:cs="Arial"/>
          <w:sz w:val="24"/>
          <w:szCs w:val="24"/>
          <w:lang w:val="es-ES"/>
        </w:rPr>
        <w:t>cides</w:t>
      </w:r>
      <w:proofErr w:type="spellEnd"/>
      <w:r w:rsidR="00445770">
        <w:rPr>
          <w:rFonts w:ascii="Arial" w:hAnsi="Arial" w:cs="Arial"/>
          <w:sz w:val="24"/>
          <w:szCs w:val="24"/>
          <w:lang w:val="es-ES"/>
        </w:rPr>
        <w:t xml:space="preserve"> (sic) </w:t>
      </w:r>
      <w:r w:rsidRPr="00465F4D">
        <w:rPr>
          <w:rFonts w:ascii="Arial" w:hAnsi="Arial" w:cs="Arial"/>
          <w:sz w:val="24"/>
          <w:szCs w:val="24"/>
          <w:lang w:val="es-ES"/>
        </w:rPr>
        <w:t xml:space="preserve">quien no debía inmiscuirse en ese asunto. La FGN desconoce el motivo por el cual el investigador no lo hizo y si ese acto fue realizado por </w:t>
      </w:r>
      <w:r w:rsidR="00176C12">
        <w:rPr>
          <w:rFonts w:ascii="Arial" w:hAnsi="Arial" w:cs="Arial"/>
          <w:sz w:val="24"/>
          <w:szCs w:val="24"/>
          <w:lang w:val="es-ES"/>
        </w:rPr>
        <w:t xml:space="preserve">el </w:t>
      </w:r>
      <w:r w:rsidRPr="00465F4D">
        <w:rPr>
          <w:rFonts w:ascii="Arial" w:hAnsi="Arial" w:cs="Arial"/>
          <w:sz w:val="24"/>
          <w:szCs w:val="24"/>
          <w:lang w:val="es-ES"/>
        </w:rPr>
        <w:t>citado abo</w:t>
      </w:r>
      <w:r w:rsidR="00483D48" w:rsidRPr="00465F4D">
        <w:rPr>
          <w:rFonts w:ascii="Arial" w:hAnsi="Arial" w:cs="Arial"/>
          <w:sz w:val="24"/>
          <w:szCs w:val="24"/>
          <w:lang w:val="es-ES"/>
        </w:rPr>
        <w:t xml:space="preserve">gado, contra quien se adelanta </w:t>
      </w:r>
      <w:r w:rsidRPr="00465F4D">
        <w:rPr>
          <w:rFonts w:ascii="Arial" w:hAnsi="Arial" w:cs="Arial"/>
          <w:sz w:val="24"/>
          <w:szCs w:val="24"/>
          <w:lang w:val="es-ES"/>
        </w:rPr>
        <w:t>actualmente una investigación penal.</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 xml:space="preserve">Finalmente adujo que la defensa enunció que el juez que estuvo durante el juicio no debió adelantarlo porque no era una persona idónea para llevarlo a cabo, por lo que se vulneraban los derechos </w:t>
      </w:r>
      <w:r w:rsidR="0094663C">
        <w:rPr>
          <w:rFonts w:ascii="Arial" w:hAnsi="Arial" w:cs="Arial"/>
          <w:sz w:val="24"/>
          <w:szCs w:val="24"/>
          <w:lang w:val="es-ES"/>
        </w:rPr>
        <w:t>de los acusados. Pese a ello la</w:t>
      </w:r>
      <w:r w:rsidRPr="00465F4D">
        <w:rPr>
          <w:rFonts w:ascii="Arial" w:hAnsi="Arial" w:cs="Arial"/>
          <w:sz w:val="24"/>
          <w:szCs w:val="24"/>
          <w:lang w:val="es-ES"/>
        </w:rPr>
        <w:t xml:space="preserve"> ley estatutaria de</w:t>
      </w:r>
      <w:r w:rsidR="0094663C">
        <w:rPr>
          <w:rFonts w:ascii="Arial" w:hAnsi="Arial" w:cs="Arial"/>
          <w:sz w:val="24"/>
          <w:szCs w:val="24"/>
          <w:lang w:val="es-ES"/>
        </w:rPr>
        <w:t xml:space="preserve"> </w:t>
      </w:r>
      <w:r w:rsidRPr="00465F4D">
        <w:rPr>
          <w:rFonts w:ascii="Arial" w:hAnsi="Arial" w:cs="Arial"/>
          <w:sz w:val="24"/>
          <w:szCs w:val="24"/>
          <w:lang w:val="es-ES"/>
        </w:rPr>
        <w:t>la administración de justicia, en sus artículos 132 y 133,  otorga l</w:t>
      </w:r>
      <w:r w:rsidR="0094663C">
        <w:rPr>
          <w:rFonts w:ascii="Arial" w:hAnsi="Arial" w:cs="Arial"/>
          <w:sz w:val="24"/>
          <w:szCs w:val="24"/>
          <w:lang w:val="es-ES"/>
        </w:rPr>
        <w:t xml:space="preserve">a facultad a los magistrados de designar </w:t>
      </w:r>
      <w:r w:rsidRPr="00465F4D">
        <w:rPr>
          <w:rFonts w:ascii="Arial" w:hAnsi="Arial" w:cs="Arial"/>
          <w:sz w:val="24"/>
          <w:szCs w:val="24"/>
          <w:lang w:val="es-ES"/>
        </w:rPr>
        <w:t xml:space="preserve">a personas que estando en propiedad </w:t>
      </w:r>
      <w:r w:rsidR="0094663C">
        <w:rPr>
          <w:rFonts w:ascii="Arial" w:hAnsi="Arial" w:cs="Arial"/>
          <w:sz w:val="24"/>
          <w:szCs w:val="24"/>
          <w:lang w:val="es-ES"/>
        </w:rPr>
        <w:t xml:space="preserve">en un cargo puedan ocupar otro </w:t>
      </w:r>
      <w:r w:rsidRPr="00465F4D">
        <w:rPr>
          <w:rFonts w:ascii="Arial" w:hAnsi="Arial" w:cs="Arial"/>
          <w:sz w:val="24"/>
          <w:szCs w:val="24"/>
          <w:lang w:val="es-ES"/>
        </w:rPr>
        <w:t>superior a tra</w:t>
      </w:r>
      <w:r w:rsidR="0094663C">
        <w:rPr>
          <w:rFonts w:ascii="Arial" w:hAnsi="Arial" w:cs="Arial"/>
          <w:sz w:val="24"/>
          <w:szCs w:val="24"/>
          <w:lang w:val="es-ES"/>
        </w:rPr>
        <w:t>vés de la figura de encargo. El</w:t>
      </w:r>
      <w:r w:rsidRPr="00465F4D">
        <w:rPr>
          <w:rFonts w:ascii="Arial" w:hAnsi="Arial" w:cs="Arial"/>
          <w:sz w:val="24"/>
          <w:szCs w:val="24"/>
          <w:lang w:val="es-ES"/>
        </w:rPr>
        <w:t xml:space="preserve"> juez era idóneo para ocupar el cargo y por ello fue nombrado y le correspondió asumir el conocimiento de la presente causa. </w:t>
      </w:r>
    </w:p>
    <w:p w:rsidR="008F49A3" w:rsidRPr="00465F4D" w:rsidRDefault="008F49A3" w:rsidP="005B4C55">
      <w:pPr>
        <w:pStyle w:val="Sinespaciado"/>
        <w:ind w:left="567" w:hanging="283"/>
        <w:jc w:val="both"/>
        <w:rPr>
          <w:rFonts w:ascii="Arial" w:hAnsi="Arial" w:cs="Arial"/>
          <w:sz w:val="24"/>
          <w:szCs w:val="24"/>
          <w:lang w:val="es-ES"/>
        </w:rPr>
      </w:pPr>
    </w:p>
    <w:p w:rsidR="008F49A3" w:rsidRPr="00465F4D" w:rsidRDefault="008F49A3" w:rsidP="005B4C55">
      <w:pPr>
        <w:pStyle w:val="Sinespaciado"/>
        <w:numPr>
          <w:ilvl w:val="0"/>
          <w:numId w:val="19"/>
        </w:numPr>
        <w:ind w:left="567" w:hanging="283"/>
        <w:jc w:val="both"/>
        <w:rPr>
          <w:rFonts w:ascii="Arial" w:hAnsi="Arial" w:cs="Arial"/>
          <w:sz w:val="24"/>
          <w:szCs w:val="24"/>
          <w:lang w:val="es-ES"/>
        </w:rPr>
      </w:pPr>
      <w:r w:rsidRPr="00465F4D">
        <w:rPr>
          <w:rFonts w:ascii="Arial" w:hAnsi="Arial" w:cs="Arial"/>
          <w:sz w:val="24"/>
          <w:szCs w:val="24"/>
          <w:lang w:val="es-ES"/>
        </w:rPr>
        <w:t>Solicita que no se acepten las solicitudes de nulidad planteadas por l</w:t>
      </w:r>
      <w:r w:rsidR="0094663C">
        <w:rPr>
          <w:rFonts w:ascii="Arial" w:hAnsi="Arial" w:cs="Arial"/>
          <w:sz w:val="24"/>
          <w:szCs w:val="24"/>
          <w:lang w:val="es-ES"/>
        </w:rPr>
        <w:t xml:space="preserve">a defensa y que se confirme la decisión de primera instancia, </w:t>
      </w:r>
      <w:r w:rsidRPr="00465F4D">
        <w:rPr>
          <w:rFonts w:ascii="Arial" w:hAnsi="Arial" w:cs="Arial"/>
          <w:sz w:val="24"/>
          <w:szCs w:val="24"/>
          <w:lang w:val="es-ES"/>
        </w:rPr>
        <w:t xml:space="preserve">teniendo en cuenta los EMP que fueron legalmente allegados al juicio, sin violación a las garantías de los procesados. </w:t>
      </w:r>
    </w:p>
    <w:p w:rsidR="00DB2EF6" w:rsidRPr="00465F4D" w:rsidRDefault="00DB2EF6" w:rsidP="00AB7C75">
      <w:pPr>
        <w:pStyle w:val="Sinespaciado"/>
        <w:jc w:val="both"/>
        <w:rPr>
          <w:rFonts w:ascii="Arial" w:hAnsi="Arial" w:cs="Arial"/>
          <w:sz w:val="28"/>
          <w:szCs w:val="28"/>
          <w:lang w:val="es-ES"/>
        </w:rPr>
      </w:pPr>
    </w:p>
    <w:p w:rsidR="00F06DC7" w:rsidRPr="00465F4D" w:rsidRDefault="00F06DC7" w:rsidP="00AB7C75">
      <w:pPr>
        <w:pStyle w:val="Sinespaciado"/>
        <w:jc w:val="both"/>
        <w:rPr>
          <w:rFonts w:ascii="Arial" w:hAnsi="Arial" w:cs="Arial"/>
          <w:sz w:val="28"/>
          <w:szCs w:val="28"/>
          <w:lang w:val="es-ES"/>
        </w:rPr>
      </w:pPr>
    </w:p>
    <w:p w:rsidR="00AB7C75" w:rsidRPr="00465F4D" w:rsidRDefault="00F06DC7" w:rsidP="00F06DC7">
      <w:pPr>
        <w:pStyle w:val="Sinespaciado"/>
        <w:jc w:val="center"/>
        <w:rPr>
          <w:rFonts w:ascii="Arial" w:hAnsi="Arial" w:cs="Arial"/>
          <w:sz w:val="28"/>
          <w:szCs w:val="28"/>
          <w:lang w:val="es-ES"/>
        </w:rPr>
      </w:pPr>
      <w:r w:rsidRPr="00465F4D">
        <w:rPr>
          <w:rFonts w:ascii="Arial" w:hAnsi="Arial" w:cs="Arial"/>
          <w:sz w:val="28"/>
          <w:szCs w:val="28"/>
          <w:lang w:val="es-ES"/>
        </w:rPr>
        <w:t>6.</w:t>
      </w:r>
      <w:r w:rsidR="00AB7C75" w:rsidRPr="00465F4D">
        <w:rPr>
          <w:rFonts w:ascii="Arial" w:hAnsi="Arial" w:cs="Arial"/>
          <w:sz w:val="28"/>
          <w:szCs w:val="28"/>
          <w:lang w:val="es-ES"/>
        </w:rPr>
        <w:t xml:space="preserve"> SINOPSIS PROBATORIA.</w:t>
      </w:r>
    </w:p>
    <w:p w:rsidR="00AB7C75" w:rsidRPr="00465F4D" w:rsidRDefault="00AB7C75" w:rsidP="00AB7C75">
      <w:pPr>
        <w:pStyle w:val="Sinespaciado"/>
        <w:jc w:val="both"/>
        <w:rPr>
          <w:rFonts w:ascii="Arial" w:hAnsi="Arial" w:cs="Arial"/>
          <w:sz w:val="28"/>
          <w:szCs w:val="28"/>
          <w:lang w:val="es-ES"/>
        </w:rPr>
      </w:pPr>
    </w:p>
    <w:p w:rsidR="00AB7C75" w:rsidRPr="00465F4D" w:rsidRDefault="0094663C" w:rsidP="00AB7C75">
      <w:pPr>
        <w:pStyle w:val="Sinespaciado"/>
        <w:jc w:val="both"/>
        <w:rPr>
          <w:rFonts w:ascii="Arial" w:hAnsi="Arial" w:cs="Arial"/>
          <w:sz w:val="24"/>
          <w:szCs w:val="24"/>
          <w:u w:val="single"/>
          <w:lang w:val="es-ES"/>
        </w:rPr>
      </w:pPr>
      <w:r>
        <w:rPr>
          <w:rFonts w:ascii="Arial" w:hAnsi="Arial" w:cs="Arial"/>
          <w:sz w:val="24"/>
          <w:szCs w:val="24"/>
          <w:u w:val="single"/>
          <w:lang w:val="es-ES"/>
        </w:rPr>
        <w:t>6.1</w:t>
      </w:r>
      <w:r w:rsidR="00AB7C75" w:rsidRPr="00465F4D">
        <w:rPr>
          <w:rFonts w:ascii="Arial" w:hAnsi="Arial" w:cs="Arial"/>
          <w:sz w:val="24"/>
          <w:szCs w:val="24"/>
          <w:u w:val="single"/>
          <w:lang w:val="es-ES"/>
        </w:rPr>
        <w:t xml:space="preserve"> PRUEBAS DE LA FGN </w:t>
      </w:r>
    </w:p>
    <w:p w:rsidR="00AB7C75" w:rsidRPr="00465F4D" w:rsidRDefault="00AB7C75" w:rsidP="00AB7C75">
      <w:pPr>
        <w:pStyle w:val="Sinespaciado"/>
        <w:jc w:val="both"/>
        <w:rPr>
          <w:rFonts w:ascii="Arial" w:hAnsi="Arial" w:cs="Arial"/>
          <w:sz w:val="24"/>
          <w:szCs w:val="24"/>
          <w:lang w:val="es-ES"/>
        </w:rPr>
      </w:pPr>
    </w:p>
    <w:p w:rsidR="005D7566" w:rsidRPr="00465F4D" w:rsidRDefault="00465F4D" w:rsidP="005D7566">
      <w:pPr>
        <w:pStyle w:val="Sinespaciado"/>
        <w:jc w:val="both"/>
        <w:rPr>
          <w:rFonts w:ascii="Arial" w:hAnsi="Arial" w:cs="Arial"/>
          <w:sz w:val="24"/>
          <w:szCs w:val="24"/>
          <w:u w:val="single"/>
          <w:lang w:val="es-ES"/>
        </w:rPr>
      </w:pPr>
      <w:r w:rsidRPr="00465F4D">
        <w:rPr>
          <w:rFonts w:ascii="Arial" w:hAnsi="Arial" w:cs="Arial"/>
          <w:sz w:val="24"/>
          <w:szCs w:val="24"/>
          <w:u w:val="single"/>
          <w:lang w:val="es-ES"/>
        </w:rPr>
        <w:t xml:space="preserve">6.1.1 </w:t>
      </w:r>
      <w:r w:rsidR="005D7566" w:rsidRPr="00465F4D">
        <w:rPr>
          <w:rFonts w:ascii="Arial" w:hAnsi="Arial" w:cs="Arial"/>
          <w:sz w:val="24"/>
          <w:szCs w:val="24"/>
          <w:u w:val="single"/>
          <w:lang w:val="es-ES"/>
        </w:rPr>
        <w:t xml:space="preserve">PRUEBA UNO FGN. TESTIMONIO </w:t>
      </w:r>
      <w:r w:rsidR="0094663C">
        <w:rPr>
          <w:rFonts w:ascii="Arial" w:hAnsi="Arial" w:cs="Arial"/>
          <w:sz w:val="24"/>
          <w:szCs w:val="24"/>
          <w:u w:val="single"/>
          <w:lang w:val="es-ES"/>
        </w:rPr>
        <w:t xml:space="preserve">DE JHON JAIRO CASTAÑO CALDERON (Víctima) </w:t>
      </w:r>
    </w:p>
    <w:p w:rsidR="005D7566" w:rsidRPr="00465F4D" w:rsidRDefault="005D7566" w:rsidP="005D7566">
      <w:pPr>
        <w:pStyle w:val="Sinespaciado"/>
        <w:jc w:val="both"/>
        <w:rPr>
          <w:rFonts w:ascii="Arial" w:hAnsi="Arial" w:cs="Arial"/>
          <w:sz w:val="24"/>
          <w:szCs w:val="24"/>
          <w:lang w:val="es-ES"/>
        </w:rPr>
      </w:pPr>
    </w:p>
    <w:p w:rsidR="005D7566" w:rsidRPr="00465F4D" w:rsidRDefault="0094663C" w:rsidP="005D7566">
      <w:pPr>
        <w:pStyle w:val="Sinespaciado"/>
        <w:jc w:val="both"/>
        <w:rPr>
          <w:rFonts w:ascii="Arial" w:hAnsi="Arial" w:cs="Arial"/>
          <w:sz w:val="24"/>
          <w:szCs w:val="24"/>
          <w:lang w:val="es-ES"/>
        </w:rPr>
      </w:pPr>
      <w:r>
        <w:rPr>
          <w:rFonts w:ascii="Arial" w:hAnsi="Arial" w:cs="Arial"/>
          <w:sz w:val="24"/>
          <w:szCs w:val="24"/>
          <w:lang w:val="es-ES"/>
        </w:rPr>
        <w:t>Los hechos que</w:t>
      </w:r>
      <w:r w:rsidR="005D7566" w:rsidRPr="00465F4D">
        <w:rPr>
          <w:rFonts w:ascii="Arial" w:hAnsi="Arial" w:cs="Arial"/>
          <w:sz w:val="24"/>
          <w:szCs w:val="24"/>
          <w:lang w:val="es-ES"/>
        </w:rPr>
        <w:t xml:space="preserve"> denunció ocurrieron cuando residía en el barrio Alfonso López.</w:t>
      </w:r>
    </w:p>
    <w:p w:rsidR="005D7566" w:rsidRPr="00465F4D" w:rsidRDefault="005D7566" w:rsidP="005D7566">
      <w:pPr>
        <w:pStyle w:val="Sinespaciado"/>
        <w:jc w:val="both"/>
        <w:rPr>
          <w:rFonts w:ascii="Arial" w:hAnsi="Arial" w:cs="Arial"/>
          <w:sz w:val="24"/>
          <w:szCs w:val="24"/>
          <w:lang w:val="es-ES"/>
        </w:rPr>
      </w:pPr>
    </w:p>
    <w:p w:rsidR="005D7566" w:rsidRPr="00465F4D" w:rsidRDefault="0094663C" w:rsidP="005D7566">
      <w:pPr>
        <w:pStyle w:val="Sinespaciado"/>
        <w:jc w:val="both"/>
        <w:rPr>
          <w:rFonts w:ascii="Arial" w:hAnsi="Arial" w:cs="Arial"/>
          <w:sz w:val="24"/>
          <w:szCs w:val="24"/>
          <w:lang w:val="es-ES"/>
        </w:rPr>
      </w:pPr>
      <w:r>
        <w:rPr>
          <w:rFonts w:ascii="Arial" w:hAnsi="Arial" w:cs="Arial"/>
          <w:sz w:val="24"/>
          <w:szCs w:val="24"/>
          <w:lang w:val="es-ES"/>
        </w:rPr>
        <w:t>En horas de la mañana el</w:t>
      </w:r>
      <w:r w:rsidR="005D7566" w:rsidRPr="00465F4D">
        <w:rPr>
          <w:rFonts w:ascii="Arial" w:hAnsi="Arial" w:cs="Arial"/>
          <w:sz w:val="24"/>
          <w:szCs w:val="24"/>
          <w:lang w:val="es-ES"/>
        </w:rPr>
        <w:t xml:space="preserve"> jueves 11 de mayo de 2006 llegó a su casa un ind</w:t>
      </w:r>
      <w:r>
        <w:rPr>
          <w:rFonts w:ascii="Arial" w:hAnsi="Arial" w:cs="Arial"/>
          <w:sz w:val="24"/>
          <w:szCs w:val="24"/>
          <w:lang w:val="es-ES"/>
        </w:rPr>
        <w:t xml:space="preserve">ividuo a quien se refirió como </w:t>
      </w:r>
      <w:r w:rsidR="005D7566" w:rsidRPr="00465F4D">
        <w:rPr>
          <w:rFonts w:ascii="Arial" w:hAnsi="Arial" w:cs="Arial"/>
          <w:sz w:val="24"/>
          <w:szCs w:val="24"/>
          <w:lang w:val="es-ES"/>
        </w:rPr>
        <w:t>Óscar A. “el negro” quien le dijo que le tenía que pagar una deuda a Érika Alejandra Orozco Zapata correspondiente al valor de una sustancia estupefaciente, a quien le dijo que nunca había tenido negocios con esa mujer. Agregó que “el negro”</w:t>
      </w:r>
      <w:r>
        <w:rPr>
          <w:rFonts w:ascii="Arial" w:hAnsi="Arial" w:cs="Arial"/>
          <w:sz w:val="24"/>
          <w:szCs w:val="24"/>
          <w:lang w:val="es-ES"/>
        </w:rPr>
        <w:t xml:space="preserve"> le dijo que en las horas de la tarde iba a</w:t>
      </w:r>
      <w:r w:rsidR="005D7566" w:rsidRPr="00465F4D">
        <w:rPr>
          <w:rFonts w:ascii="Arial" w:hAnsi="Arial" w:cs="Arial"/>
          <w:sz w:val="24"/>
          <w:szCs w:val="24"/>
          <w:lang w:val="es-ES"/>
        </w:rPr>
        <w:t xml:space="preserve"> venir con la señora Orozco y que en todo caso tenía que pagar ese dinero.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Agregó que efectivamente ese individuo volvió a su casa en  horas de la tarde, en compañía de dos sujetos conocidos como Óscar Jairo apodado “cachetes” y otro que respondía al apelativo de “el animal” y </w:t>
      </w:r>
      <w:r w:rsidR="003C05E7">
        <w:rPr>
          <w:rFonts w:ascii="Arial" w:hAnsi="Arial" w:cs="Arial"/>
          <w:sz w:val="24"/>
          <w:szCs w:val="24"/>
          <w:lang w:val="es-ES"/>
        </w:rPr>
        <w:t xml:space="preserve">a </w:t>
      </w:r>
      <w:r w:rsidRPr="00465F4D">
        <w:rPr>
          <w:rFonts w:ascii="Arial" w:hAnsi="Arial" w:cs="Arial"/>
          <w:sz w:val="24"/>
          <w:szCs w:val="24"/>
          <w:lang w:val="es-ES"/>
        </w:rPr>
        <w:t>la hora llegó la señora Érika Orozco con un cuaderno y dijo que “esto es lo que debe el señor”, explicando que ahí tenía anotado de lo que había hec</w:t>
      </w:r>
      <w:r w:rsidR="0094663C">
        <w:rPr>
          <w:rFonts w:ascii="Arial" w:hAnsi="Arial" w:cs="Arial"/>
          <w:sz w:val="24"/>
          <w:szCs w:val="24"/>
          <w:lang w:val="es-ES"/>
        </w:rPr>
        <w:t>ho con German Giraldo quien fue la persona que presuntamente le robó la droga</w:t>
      </w:r>
      <w:r w:rsidRPr="00465F4D">
        <w:rPr>
          <w:rFonts w:ascii="Arial" w:hAnsi="Arial" w:cs="Arial"/>
          <w:sz w:val="24"/>
          <w:szCs w:val="24"/>
          <w:lang w:val="es-ES"/>
        </w:rPr>
        <w:t xml:space="preserve"> a la Sra. Érika y a Joaquín Orozco quien había sido su compañero años atrás. Les reiteró que no había tenido ninguna participación en ese a</w:t>
      </w:r>
      <w:r w:rsidR="0094663C">
        <w:rPr>
          <w:rFonts w:ascii="Arial" w:hAnsi="Arial" w:cs="Arial"/>
          <w:sz w:val="24"/>
          <w:szCs w:val="24"/>
          <w:lang w:val="es-ES"/>
        </w:rPr>
        <w:t xml:space="preserve">cto ilícito, y que por ende no </w:t>
      </w:r>
      <w:r w:rsidRPr="00465F4D">
        <w:rPr>
          <w:rFonts w:ascii="Arial" w:hAnsi="Arial" w:cs="Arial"/>
          <w:sz w:val="24"/>
          <w:szCs w:val="24"/>
          <w:lang w:val="es-ES"/>
        </w:rPr>
        <w:t>les adeudaba ningún dinero.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Dijo que las personas que ingresaron a su casa portaban armas </w:t>
      </w:r>
      <w:r w:rsidR="0094663C">
        <w:rPr>
          <w:rFonts w:ascii="Arial" w:hAnsi="Arial" w:cs="Arial"/>
          <w:sz w:val="24"/>
          <w:szCs w:val="24"/>
          <w:lang w:val="es-ES"/>
        </w:rPr>
        <w:t xml:space="preserve">y les dijeron que apagaran los </w:t>
      </w:r>
      <w:r w:rsidRPr="00465F4D">
        <w:rPr>
          <w:rFonts w:ascii="Arial" w:hAnsi="Arial" w:cs="Arial"/>
          <w:sz w:val="24"/>
          <w:szCs w:val="24"/>
          <w:lang w:val="es-ES"/>
        </w:rPr>
        <w:t>celulares y desconectaran su teléfono.</w:t>
      </w:r>
    </w:p>
    <w:p w:rsidR="005D7566" w:rsidRPr="00465F4D" w:rsidRDefault="005D7566" w:rsidP="005D7566">
      <w:pPr>
        <w:pStyle w:val="Sinespaciado"/>
        <w:jc w:val="both"/>
        <w:rPr>
          <w:rFonts w:ascii="Arial" w:hAnsi="Arial" w:cs="Arial"/>
          <w:sz w:val="24"/>
          <w:szCs w:val="24"/>
          <w:lang w:val="es-ES"/>
        </w:rPr>
      </w:pPr>
    </w:p>
    <w:p w:rsidR="005D7566" w:rsidRPr="00465F4D" w:rsidRDefault="0094663C" w:rsidP="005D7566">
      <w:pPr>
        <w:pStyle w:val="Sinespaciado"/>
        <w:jc w:val="both"/>
        <w:rPr>
          <w:rFonts w:ascii="Arial" w:hAnsi="Arial" w:cs="Arial"/>
          <w:sz w:val="24"/>
          <w:szCs w:val="24"/>
          <w:lang w:val="es-ES"/>
        </w:rPr>
      </w:pPr>
      <w:r>
        <w:rPr>
          <w:rFonts w:ascii="Arial" w:hAnsi="Arial" w:cs="Arial"/>
          <w:sz w:val="24"/>
          <w:szCs w:val="24"/>
          <w:lang w:val="es-ES"/>
        </w:rPr>
        <w:t>Ese día entre las</w:t>
      </w:r>
      <w:r w:rsidR="005D7566" w:rsidRPr="00465F4D">
        <w:rPr>
          <w:rFonts w:ascii="Arial" w:hAnsi="Arial" w:cs="Arial"/>
          <w:sz w:val="24"/>
          <w:szCs w:val="24"/>
          <w:lang w:val="es-ES"/>
        </w:rPr>
        <w:t xml:space="preserve"> horas de</w:t>
      </w:r>
      <w:r>
        <w:rPr>
          <w:rFonts w:ascii="Arial" w:hAnsi="Arial" w:cs="Arial"/>
          <w:sz w:val="24"/>
          <w:szCs w:val="24"/>
          <w:lang w:val="es-ES"/>
        </w:rPr>
        <w:t xml:space="preserve"> </w:t>
      </w:r>
      <w:r w:rsidR="005D7566" w:rsidRPr="00465F4D">
        <w:rPr>
          <w:rFonts w:ascii="Arial" w:hAnsi="Arial" w:cs="Arial"/>
          <w:sz w:val="24"/>
          <w:szCs w:val="24"/>
          <w:lang w:val="es-ES"/>
        </w:rPr>
        <w:t>la t</w:t>
      </w:r>
      <w:r>
        <w:rPr>
          <w:rFonts w:ascii="Arial" w:hAnsi="Arial" w:cs="Arial"/>
          <w:sz w:val="24"/>
          <w:szCs w:val="24"/>
          <w:lang w:val="es-ES"/>
        </w:rPr>
        <w:t xml:space="preserve">arde y de la noche lo llevaron </w:t>
      </w:r>
      <w:r w:rsidR="005D7566" w:rsidRPr="00465F4D">
        <w:rPr>
          <w:rFonts w:ascii="Arial" w:hAnsi="Arial" w:cs="Arial"/>
          <w:sz w:val="24"/>
          <w:szCs w:val="24"/>
          <w:lang w:val="es-ES"/>
        </w:rPr>
        <w:t>a la casa de Germán Giraldo. Aclaró que había manifestado inicialmente en su denuncia que eso había ocurrido en otro lugar y no en la casa del señor Giraldo, en razón del grado de riesgo que corría, al igual que su conductor, su empleada y la  señora Mariela, madre de Germán Giraldo.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Óscar “el negro” se </w:t>
      </w:r>
      <w:r w:rsidR="0094663C">
        <w:rPr>
          <w:rFonts w:ascii="Arial" w:hAnsi="Arial" w:cs="Arial"/>
          <w:sz w:val="24"/>
          <w:szCs w:val="24"/>
          <w:lang w:val="es-ES"/>
        </w:rPr>
        <w:t xml:space="preserve">quedó en su residencia con sus hijas y su mujer. Lo </w:t>
      </w:r>
      <w:r w:rsidRPr="00465F4D">
        <w:rPr>
          <w:rFonts w:ascii="Arial" w:hAnsi="Arial" w:cs="Arial"/>
          <w:sz w:val="24"/>
          <w:szCs w:val="24"/>
          <w:lang w:val="es-ES"/>
        </w:rPr>
        <w:t>amenazaron para que no fuera a hacer nada ya que su familia sufriría las consecuencias. Luego se fueron en su carro, acompañado de su conductor alias “cachetes” y de Érika Alejandra Orozco, al tiempo que “el animal” los seguía en una motocicleta.</w:t>
      </w:r>
    </w:p>
    <w:p w:rsidR="005D7566" w:rsidRPr="00465F4D" w:rsidRDefault="005D7566" w:rsidP="005D7566">
      <w:pPr>
        <w:pStyle w:val="Sinespaciado"/>
        <w:jc w:val="both"/>
        <w:rPr>
          <w:rFonts w:ascii="Arial" w:hAnsi="Arial" w:cs="Arial"/>
          <w:sz w:val="24"/>
          <w:szCs w:val="24"/>
          <w:lang w:val="es-ES"/>
        </w:rPr>
      </w:pPr>
    </w:p>
    <w:p w:rsidR="005D7566"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No entró a la casa de la señora Mariela situada en el barrio “San Luis” dond</w:t>
      </w:r>
      <w:r w:rsidR="0094663C">
        <w:rPr>
          <w:rFonts w:ascii="Arial" w:hAnsi="Arial" w:cs="Arial"/>
          <w:sz w:val="24"/>
          <w:szCs w:val="24"/>
          <w:lang w:val="es-ES"/>
        </w:rPr>
        <w:t>e ingresaron</w:t>
      </w:r>
      <w:r w:rsidRPr="00465F4D">
        <w:rPr>
          <w:rFonts w:ascii="Arial" w:hAnsi="Arial" w:cs="Arial"/>
          <w:sz w:val="24"/>
          <w:szCs w:val="24"/>
          <w:lang w:val="es-ES"/>
        </w:rPr>
        <w:t xml:space="preserve"> “cachetes” y “el animal” quienes luego le dijeron que se devolvieran ya que iban a intentar habl</w:t>
      </w:r>
      <w:r w:rsidR="0094663C">
        <w:rPr>
          <w:rFonts w:ascii="Arial" w:hAnsi="Arial" w:cs="Arial"/>
          <w:sz w:val="24"/>
          <w:szCs w:val="24"/>
          <w:lang w:val="es-ES"/>
        </w:rPr>
        <w:t>ar con Germán (Germán Giraldo),</w:t>
      </w:r>
      <w:r w:rsidRPr="00465F4D">
        <w:rPr>
          <w:rFonts w:ascii="Arial" w:hAnsi="Arial" w:cs="Arial"/>
          <w:sz w:val="24"/>
          <w:szCs w:val="24"/>
          <w:lang w:val="es-ES"/>
        </w:rPr>
        <w:t xml:space="preserve"> pero que nunca se pudo </w:t>
      </w:r>
      <w:r w:rsidR="0094663C">
        <w:rPr>
          <w:rFonts w:ascii="Arial" w:hAnsi="Arial" w:cs="Arial"/>
          <w:sz w:val="24"/>
          <w:szCs w:val="24"/>
          <w:lang w:val="es-ES"/>
        </w:rPr>
        <w:t>llevar a cabo esa conversación.</w:t>
      </w:r>
    </w:p>
    <w:p w:rsidR="0094663C" w:rsidRPr="00465F4D" w:rsidRDefault="0094663C"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Óscar cachetes (Óscar Jairo Pineda) le dijo que “el que </w:t>
      </w:r>
      <w:r w:rsidR="0094663C">
        <w:rPr>
          <w:rFonts w:ascii="Arial" w:hAnsi="Arial" w:cs="Arial"/>
          <w:sz w:val="24"/>
          <w:szCs w:val="24"/>
          <w:lang w:val="es-ES"/>
        </w:rPr>
        <w:t xml:space="preserve">presenta o paga es fiador”. </w:t>
      </w:r>
      <w:r w:rsidRPr="00465F4D">
        <w:rPr>
          <w:rFonts w:ascii="Arial" w:hAnsi="Arial" w:cs="Arial"/>
          <w:sz w:val="24"/>
          <w:szCs w:val="24"/>
          <w:lang w:val="es-ES"/>
        </w:rPr>
        <w:t>Explicó que le había presentado a Germán Giraldo a Joaquín Orozco, ya que eran clientes suyos, sin que mediara algún fin ilícito ya que había sido defensor de Germán en un proceso penal y había atendido asuntos personales del señor Joaquín.</w:t>
      </w:r>
    </w:p>
    <w:p w:rsidR="005D7566" w:rsidRPr="00465F4D" w:rsidRDefault="005D7566" w:rsidP="005D7566">
      <w:pPr>
        <w:pStyle w:val="Sinespaciado"/>
        <w:jc w:val="both"/>
        <w:rPr>
          <w:rFonts w:ascii="Arial" w:hAnsi="Arial" w:cs="Arial"/>
          <w:sz w:val="24"/>
          <w:szCs w:val="24"/>
          <w:lang w:val="es-ES"/>
        </w:rPr>
      </w:pPr>
    </w:p>
    <w:p w:rsidR="005D7566" w:rsidRPr="00465F4D" w:rsidRDefault="008B2885" w:rsidP="005D7566">
      <w:pPr>
        <w:pStyle w:val="Sinespaciado"/>
        <w:jc w:val="both"/>
        <w:rPr>
          <w:rFonts w:ascii="Arial" w:hAnsi="Arial" w:cs="Arial"/>
          <w:sz w:val="24"/>
          <w:szCs w:val="24"/>
          <w:lang w:val="es-ES"/>
        </w:rPr>
      </w:pPr>
      <w:r>
        <w:rPr>
          <w:rFonts w:ascii="Arial" w:hAnsi="Arial" w:cs="Arial"/>
          <w:sz w:val="24"/>
          <w:szCs w:val="24"/>
          <w:lang w:val="es-ES"/>
        </w:rPr>
        <w:t>Las</w:t>
      </w:r>
      <w:r w:rsidR="005D7566" w:rsidRPr="00465F4D">
        <w:rPr>
          <w:rFonts w:ascii="Arial" w:hAnsi="Arial" w:cs="Arial"/>
          <w:sz w:val="24"/>
          <w:szCs w:val="24"/>
          <w:lang w:val="es-ES"/>
        </w:rPr>
        <w:t xml:space="preserve"> personas que señaló le mostraron unas let</w:t>
      </w:r>
      <w:r w:rsidR="0094663C">
        <w:rPr>
          <w:rFonts w:ascii="Arial" w:hAnsi="Arial" w:cs="Arial"/>
          <w:sz w:val="24"/>
          <w:szCs w:val="24"/>
          <w:lang w:val="es-ES"/>
        </w:rPr>
        <w:t xml:space="preserve">ras y le dijeron que si no les </w:t>
      </w:r>
      <w:r w:rsidR="005D7566" w:rsidRPr="00465F4D">
        <w:rPr>
          <w:rFonts w:ascii="Arial" w:hAnsi="Arial" w:cs="Arial"/>
          <w:sz w:val="24"/>
          <w:szCs w:val="24"/>
          <w:lang w:val="es-ES"/>
        </w:rPr>
        <w:t>pagaba, lo sacaban “amarrado”, que tenía que “reventar el dinero” y profirieron amenazas de muerte contra él y su esposa e incluso mencionaron que se iban a llevar a una de sus hijas, por lo cual se vio obligado a acceder a sus pretensiones.</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Érika Alejandra Orozco era la encargada de dar las órdenes y consultaba con los demás autores del hecho si se llevaban o no su carro.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Ese vehículo no tenía “cartas abiertas” ya que la persona que se lo entregó había fallecido días antes de los hechos, pese a lo cual finalmente los autores del hecho se apoderaron del automotor, e intentaron buscar a la persona que figuraba en la tarjeta de propiedad, y como no lo ubicaron regresaron al día siguiente, por lo cual</w:t>
      </w:r>
      <w:r w:rsidR="003C05E7">
        <w:rPr>
          <w:rFonts w:ascii="Arial" w:hAnsi="Arial" w:cs="Arial"/>
          <w:sz w:val="24"/>
          <w:szCs w:val="24"/>
          <w:lang w:val="es-ES"/>
        </w:rPr>
        <w:t>,</w:t>
      </w:r>
      <w:r w:rsidR="0094663C">
        <w:rPr>
          <w:rFonts w:ascii="Arial" w:hAnsi="Arial" w:cs="Arial"/>
          <w:sz w:val="24"/>
          <w:szCs w:val="24"/>
          <w:lang w:val="es-ES"/>
        </w:rPr>
        <w:t xml:space="preserve"> </w:t>
      </w:r>
      <w:r w:rsidRPr="00465F4D">
        <w:rPr>
          <w:rFonts w:ascii="Arial" w:hAnsi="Arial" w:cs="Arial"/>
          <w:sz w:val="24"/>
          <w:szCs w:val="24"/>
          <w:lang w:val="es-ES"/>
        </w:rPr>
        <w:t xml:space="preserve">por causa de las amenazas recibidas ofreció una camioneta tipo escolar, momento en el cual Óscar “ cachetes “ llamó a la señora Orozco, quien dijo que ese vehículo no le servía porque no era comercial, luego </w:t>
      </w:r>
      <w:r w:rsidR="003C05E7">
        <w:rPr>
          <w:rFonts w:ascii="Arial" w:hAnsi="Arial" w:cs="Arial"/>
          <w:sz w:val="24"/>
          <w:szCs w:val="24"/>
          <w:lang w:val="es-ES"/>
        </w:rPr>
        <w:t>de lo</w:t>
      </w:r>
      <w:r w:rsidRPr="00465F4D">
        <w:rPr>
          <w:rFonts w:ascii="Arial" w:hAnsi="Arial" w:cs="Arial"/>
          <w:sz w:val="24"/>
          <w:szCs w:val="24"/>
          <w:lang w:val="es-ES"/>
        </w:rPr>
        <w:t xml:space="preserve"> cual les manifestó que existía la posibilidad de entrega</w:t>
      </w:r>
      <w:r w:rsidR="00311710">
        <w:rPr>
          <w:rFonts w:ascii="Arial" w:hAnsi="Arial" w:cs="Arial"/>
          <w:sz w:val="24"/>
          <w:szCs w:val="24"/>
          <w:lang w:val="es-ES"/>
        </w:rPr>
        <w:t xml:space="preserve">rles otro automotor que estaba </w:t>
      </w:r>
      <w:r w:rsidRPr="00465F4D">
        <w:rPr>
          <w:rFonts w:ascii="Arial" w:hAnsi="Arial" w:cs="Arial"/>
          <w:sz w:val="24"/>
          <w:szCs w:val="24"/>
          <w:lang w:val="es-ES"/>
        </w:rPr>
        <w:t>pignorado y er</w:t>
      </w:r>
      <w:r w:rsidR="00311710">
        <w:rPr>
          <w:rFonts w:ascii="Arial" w:hAnsi="Arial" w:cs="Arial"/>
          <w:sz w:val="24"/>
          <w:szCs w:val="24"/>
          <w:lang w:val="es-ES"/>
        </w:rPr>
        <w:t xml:space="preserve">a de un sobrino suyo, del cual </w:t>
      </w:r>
      <w:r w:rsidRPr="00465F4D">
        <w:rPr>
          <w:rFonts w:ascii="Arial" w:hAnsi="Arial" w:cs="Arial"/>
          <w:sz w:val="24"/>
          <w:szCs w:val="24"/>
          <w:lang w:val="es-ES"/>
        </w:rPr>
        <w:t>se podía le</w:t>
      </w:r>
      <w:r w:rsidR="00311710">
        <w:rPr>
          <w:rFonts w:ascii="Arial" w:hAnsi="Arial" w:cs="Arial"/>
          <w:sz w:val="24"/>
          <w:szCs w:val="24"/>
          <w:lang w:val="es-ES"/>
        </w:rPr>
        <w:t xml:space="preserve">vantar la prenda en una semana. Los </w:t>
      </w:r>
      <w:r w:rsidRPr="00465F4D">
        <w:rPr>
          <w:rFonts w:ascii="Arial" w:hAnsi="Arial" w:cs="Arial"/>
          <w:sz w:val="24"/>
          <w:szCs w:val="24"/>
          <w:lang w:val="es-ES"/>
        </w:rPr>
        <w:t xml:space="preserve">autores del hecho optaron por </w:t>
      </w:r>
      <w:r w:rsidR="00311710">
        <w:rPr>
          <w:rFonts w:ascii="Arial" w:hAnsi="Arial" w:cs="Arial"/>
          <w:sz w:val="24"/>
          <w:szCs w:val="24"/>
          <w:lang w:val="es-ES"/>
        </w:rPr>
        <w:t xml:space="preserve">llevarse una motocicleta de su </w:t>
      </w:r>
      <w:r w:rsidRPr="00465F4D">
        <w:rPr>
          <w:rFonts w:ascii="Arial" w:hAnsi="Arial" w:cs="Arial"/>
          <w:sz w:val="24"/>
          <w:szCs w:val="24"/>
          <w:lang w:val="es-ES"/>
        </w:rPr>
        <w:t xml:space="preserve">esposa y dejaron el citado automotor “en garantía”.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Al incrementarse la pre</w:t>
      </w:r>
      <w:r w:rsidR="008B2885">
        <w:rPr>
          <w:rFonts w:ascii="Arial" w:hAnsi="Arial" w:cs="Arial"/>
          <w:sz w:val="24"/>
          <w:szCs w:val="24"/>
          <w:lang w:val="es-ES"/>
        </w:rPr>
        <w:t>sión y las amenazas recibidas y</w:t>
      </w:r>
      <w:r w:rsidRPr="00465F4D">
        <w:rPr>
          <w:rFonts w:ascii="Arial" w:hAnsi="Arial" w:cs="Arial"/>
          <w:sz w:val="24"/>
          <w:szCs w:val="24"/>
          <w:lang w:val="es-ES"/>
        </w:rPr>
        <w:t xml:space="preserve">, en vista de que los autores del hecho </w:t>
      </w:r>
      <w:r w:rsidR="00311710">
        <w:rPr>
          <w:rFonts w:ascii="Arial" w:hAnsi="Arial" w:cs="Arial"/>
          <w:sz w:val="24"/>
          <w:szCs w:val="24"/>
          <w:lang w:val="es-ES"/>
        </w:rPr>
        <w:t>vieron que ya no podían recibir</w:t>
      </w:r>
      <w:r w:rsidRPr="00465F4D">
        <w:rPr>
          <w:rFonts w:ascii="Arial" w:hAnsi="Arial" w:cs="Arial"/>
          <w:sz w:val="24"/>
          <w:szCs w:val="24"/>
          <w:lang w:val="es-ES"/>
        </w:rPr>
        <w:t xml:space="preserve"> más dinero por no existir la</w:t>
      </w:r>
      <w:r w:rsidR="00311710">
        <w:rPr>
          <w:rFonts w:ascii="Arial" w:hAnsi="Arial" w:cs="Arial"/>
          <w:sz w:val="24"/>
          <w:szCs w:val="24"/>
          <w:lang w:val="es-ES"/>
        </w:rPr>
        <w:t>s cartas abiertas del vehículo,</w:t>
      </w:r>
      <w:r w:rsidRPr="00465F4D">
        <w:rPr>
          <w:rFonts w:ascii="Arial" w:hAnsi="Arial" w:cs="Arial"/>
          <w:sz w:val="24"/>
          <w:szCs w:val="24"/>
          <w:lang w:val="es-ES"/>
        </w:rPr>
        <w:t xml:space="preserve"> optó junto con su familia por presentar la denuncia, pes</w:t>
      </w:r>
      <w:r w:rsidR="003C05E7">
        <w:rPr>
          <w:rFonts w:ascii="Arial" w:hAnsi="Arial" w:cs="Arial"/>
          <w:sz w:val="24"/>
          <w:szCs w:val="24"/>
          <w:lang w:val="es-ES"/>
        </w:rPr>
        <w:t>e</w:t>
      </w:r>
      <w:r w:rsidRPr="00465F4D">
        <w:rPr>
          <w:rFonts w:ascii="Arial" w:hAnsi="Arial" w:cs="Arial"/>
          <w:sz w:val="24"/>
          <w:szCs w:val="24"/>
          <w:lang w:val="es-ES"/>
        </w:rPr>
        <w:t xml:space="preserve"> a que su conduct</w:t>
      </w:r>
      <w:r w:rsidR="008B2885">
        <w:rPr>
          <w:rFonts w:ascii="Arial" w:hAnsi="Arial" w:cs="Arial"/>
          <w:sz w:val="24"/>
          <w:szCs w:val="24"/>
          <w:lang w:val="es-ES"/>
        </w:rPr>
        <w:t>or llamado Edwin Lopera alias “Lucas”</w:t>
      </w:r>
      <w:r w:rsidR="00311710">
        <w:rPr>
          <w:rFonts w:ascii="Arial" w:hAnsi="Arial" w:cs="Arial"/>
          <w:sz w:val="24"/>
          <w:szCs w:val="24"/>
          <w:lang w:val="es-ES"/>
        </w:rPr>
        <w:t xml:space="preserve">, lo previno para que no lo hiciera, </w:t>
      </w:r>
      <w:r w:rsidRPr="00465F4D">
        <w:rPr>
          <w:rFonts w:ascii="Arial" w:hAnsi="Arial" w:cs="Arial"/>
          <w:sz w:val="24"/>
          <w:szCs w:val="24"/>
          <w:lang w:val="es-ES"/>
        </w:rPr>
        <w:t>aduciendo que él y su familia podían c</w:t>
      </w:r>
      <w:r w:rsidR="00311710">
        <w:rPr>
          <w:rFonts w:ascii="Arial" w:hAnsi="Arial" w:cs="Arial"/>
          <w:sz w:val="24"/>
          <w:szCs w:val="24"/>
          <w:lang w:val="es-ES"/>
        </w:rPr>
        <w:t xml:space="preserve">orrer peligro ya que Óscar </w:t>
      </w:r>
      <w:proofErr w:type="gramStart"/>
      <w:r w:rsidR="00311710">
        <w:rPr>
          <w:rFonts w:ascii="Arial" w:hAnsi="Arial" w:cs="Arial"/>
          <w:sz w:val="24"/>
          <w:szCs w:val="24"/>
          <w:lang w:val="es-ES"/>
        </w:rPr>
        <w:t>“ el</w:t>
      </w:r>
      <w:proofErr w:type="gramEnd"/>
      <w:r w:rsidR="00311710">
        <w:rPr>
          <w:rFonts w:ascii="Arial" w:hAnsi="Arial" w:cs="Arial"/>
          <w:sz w:val="24"/>
          <w:szCs w:val="24"/>
          <w:lang w:val="es-ES"/>
        </w:rPr>
        <w:t xml:space="preserve"> negro” lo conocía desde la infancia</w:t>
      </w:r>
      <w:r w:rsidRPr="00465F4D">
        <w:rPr>
          <w:rFonts w:ascii="Arial" w:hAnsi="Arial" w:cs="Arial"/>
          <w:sz w:val="24"/>
          <w:szCs w:val="24"/>
          <w:lang w:val="es-ES"/>
        </w:rPr>
        <w:t>. Luego de denunciar lo sucedido, unos integrantes del grupo “</w:t>
      </w:r>
      <w:proofErr w:type="spellStart"/>
      <w:r w:rsidRPr="00465F4D">
        <w:rPr>
          <w:rFonts w:ascii="Arial" w:hAnsi="Arial" w:cs="Arial"/>
          <w:sz w:val="24"/>
          <w:szCs w:val="24"/>
          <w:lang w:val="es-ES"/>
        </w:rPr>
        <w:t>Gaula</w:t>
      </w:r>
      <w:proofErr w:type="spellEnd"/>
      <w:r w:rsidRPr="00465F4D">
        <w:rPr>
          <w:rFonts w:ascii="Arial" w:hAnsi="Arial" w:cs="Arial"/>
          <w:sz w:val="24"/>
          <w:szCs w:val="24"/>
          <w:lang w:val="es-ES"/>
        </w:rPr>
        <w:t>” los sacaron de su residencia para trasladarlos a otra ciudad lo que afectó la vida de todo su grupo familiar.</w:t>
      </w:r>
    </w:p>
    <w:p w:rsidR="005D7566" w:rsidRPr="00465F4D" w:rsidRDefault="005D7566" w:rsidP="005D7566">
      <w:pPr>
        <w:pStyle w:val="Sinespaciado"/>
        <w:jc w:val="both"/>
        <w:rPr>
          <w:rFonts w:ascii="Arial" w:hAnsi="Arial" w:cs="Arial"/>
          <w:sz w:val="24"/>
          <w:szCs w:val="24"/>
          <w:lang w:val="es-ES"/>
        </w:rPr>
      </w:pPr>
    </w:p>
    <w:p w:rsidR="005D7566" w:rsidRPr="00465F4D" w:rsidRDefault="00311710" w:rsidP="005D7566">
      <w:pPr>
        <w:pStyle w:val="Sinespaciado"/>
        <w:jc w:val="both"/>
        <w:rPr>
          <w:rFonts w:ascii="Arial" w:hAnsi="Arial" w:cs="Arial"/>
          <w:sz w:val="24"/>
          <w:szCs w:val="24"/>
          <w:lang w:val="es-ES"/>
        </w:rPr>
      </w:pPr>
      <w:r>
        <w:rPr>
          <w:rFonts w:ascii="Arial" w:hAnsi="Arial" w:cs="Arial"/>
          <w:sz w:val="24"/>
          <w:szCs w:val="24"/>
          <w:lang w:val="es-ES"/>
        </w:rPr>
        <w:t>Las</w:t>
      </w:r>
      <w:r w:rsidR="00EC3CDC">
        <w:rPr>
          <w:rFonts w:ascii="Arial" w:hAnsi="Arial" w:cs="Arial"/>
          <w:sz w:val="24"/>
          <w:szCs w:val="24"/>
          <w:lang w:val="es-ES"/>
        </w:rPr>
        <w:t xml:space="preserve"> personas que ingresaron a su </w:t>
      </w:r>
      <w:r w:rsidR="005D7566" w:rsidRPr="00465F4D">
        <w:rPr>
          <w:rFonts w:ascii="Arial" w:hAnsi="Arial" w:cs="Arial"/>
          <w:sz w:val="24"/>
          <w:szCs w:val="24"/>
          <w:lang w:val="es-ES"/>
        </w:rPr>
        <w:t>casa fueron en e</w:t>
      </w:r>
      <w:r w:rsidR="00EC3CDC">
        <w:rPr>
          <w:rFonts w:ascii="Arial" w:hAnsi="Arial" w:cs="Arial"/>
          <w:sz w:val="24"/>
          <w:szCs w:val="24"/>
          <w:lang w:val="es-ES"/>
        </w:rPr>
        <w:t>l primer evento Óscar “el negro”</w:t>
      </w:r>
      <w:r w:rsidR="005D7566" w:rsidRPr="00465F4D">
        <w:rPr>
          <w:rFonts w:ascii="Arial" w:hAnsi="Arial" w:cs="Arial"/>
          <w:sz w:val="24"/>
          <w:szCs w:val="24"/>
          <w:lang w:val="es-ES"/>
        </w:rPr>
        <w:t>, el animal” y Ós</w:t>
      </w:r>
      <w:r w:rsidR="00EC3CDC">
        <w:rPr>
          <w:rFonts w:ascii="Arial" w:hAnsi="Arial" w:cs="Arial"/>
          <w:sz w:val="24"/>
          <w:szCs w:val="24"/>
          <w:lang w:val="es-ES"/>
        </w:rPr>
        <w:t xml:space="preserve">car Jairo Pineda alias “cachetes” y que </w:t>
      </w:r>
      <w:r w:rsidR="005D7566" w:rsidRPr="00465F4D">
        <w:rPr>
          <w:rFonts w:ascii="Arial" w:hAnsi="Arial" w:cs="Arial"/>
          <w:sz w:val="24"/>
          <w:szCs w:val="24"/>
          <w:lang w:val="es-ES"/>
        </w:rPr>
        <w:t>a la hora ar</w:t>
      </w:r>
      <w:r w:rsidR="00EC3CDC">
        <w:rPr>
          <w:rFonts w:ascii="Arial" w:hAnsi="Arial" w:cs="Arial"/>
          <w:sz w:val="24"/>
          <w:szCs w:val="24"/>
          <w:lang w:val="es-ES"/>
        </w:rPr>
        <w:t xml:space="preserve">ribó la señora Érika Alejandra </w:t>
      </w:r>
      <w:r w:rsidR="005D7566" w:rsidRPr="00465F4D">
        <w:rPr>
          <w:rFonts w:ascii="Arial" w:hAnsi="Arial" w:cs="Arial"/>
          <w:sz w:val="24"/>
          <w:szCs w:val="24"/>
          <w:lang w:val="es-ES"/>
        </w:rPr>
        <w:t>Orozco.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Se había refer</w:t>
      </w:r>
      <w:r w:rsidR="008B2885">
        <w:rPr>
          <w:rFonts w:ascii="Arial" w:hAnsi="Arial" w:cs="Arial"/>
          <w:sz w:val="24"/>
          <w:szCs w:val="24"/>
          <w:lang w:val="es-ES"/>
        </w:rPr>
        <w:t>ido a unas letras de cambio que</w:t>
      </w:r>
      <w:r w:rsidR="00EC3CDC">
        <w:rPr>
          <w:rFonts w:ascii="Arial" w:hAnsi="Arial" w:cs="Arial"/>
          <w:sz w:val="24"/>
          <w:szCs w:val="24"/>
          <w:lang w:val="es-ES"/>
        </w:rPr>
        <w:t xml:space="preserve"> había firmado </w:t>
      </w:r>
      <w:r w:rsidRPr="00465F4D">
        <w:rPr>
          <w:rFonts w:ascii="Arial" w:hAnsi="Arial" w:cs="Arial"/>
          <w:sz w:val="24"/>
          <w:szCs w:val="24"/>
          <w:lang w:val="es-ES"/>
        </w:rPr>
        <w:t>German Giraldo, conocido como “Mancho” a nombre del señor Joaquín Orozco presuntamente en razón de una deuda contraída por la pérdida de una droga, sin que él hubiera convalidado o firmado esos títu</w:t>
      </w:r>
      <w:r w:rsidR="008B2885">
        <w:rPr>
          <w:rFonts w:ascii="Arial" w:hAnsi="Arial" w:cs="Arial"/>
          <w:sz w:val="24"/>
          <w:szCs w:val="24"/>
          <w:lang w:val="es-ES"/>
        </w:rPr>
        <w:t>los. Sobre</w:t>
      </w:r>
      <w:r w:rsidRPr="00465F4D">
        <w:rPr>
          <w:rFonts w:ascii="Arial" w:hAnsi="Arial" w:cs="Arial"/>
          <w:sz w:val="24"/>
          <w:szCs w:val="24"/>
          <w:lang w:val="es-ES"/>
        </w:rPr>
        <w:t xml:space="preserve"> </w:t>
      </w:r>
      <w:r w:rsidR="00FE2D1E">
        <w:rPr>
          <w:rFonts w:ascii="Arial" w:hAnsi="Arial" w:cs="Arial"/>
          <w:sz w:val="24"/>
          <w:szCs w:val="24"/>
          <w:lang w:val="es-ES"/>
        </w:rPr>
        <w:t xml:space="preserve">el </w:t>
      </w:r>
      <w:r w:rsidR="008B2885">
        <w:rPr>
          <w:rFonts w:ascii="Arial" w:hAnsi="Arial" w:cs="Arial"/>
          <w:sz w:val="24"/>
          <w:szCs w:val="24"/>
          <w:lang w:val="es-ES"/>
        </w:rPr>
        <w:t xml:space="preserve">asunto de esa </w:t>
      </w:r>
      <w:r w:rsidRPr="00465F4D">
        <w:rPr>
          <w:rFonts w:ascii="Arial" w:hAnsi="Arial" w:cs="Arial"/>
          <w:sz w:val="24"/>
          <w:szCs w:val="24"/>
          <w:lang w:val="es-ES"/>
        </w:rPr>
        <w:t>droga se había enterado por comentarios de Joaquín Orozco, Germán Giraldo y Érika Orozco, ya que no le constaba nada al respecto. Joaquín Orozco le había pedido referencias de “mancho” por lo cual le había dicho que era un hombre bueno. “Mancho” lo llamó luego desde Venezuela para contarle que h</w:t>
      </w:r>
      <w:r w:rsidR="00EC3CDC">
        <w:rPr>
          <w:rFonts w:ascii="Arial" w:hAnsi="Arial" w:cs="Arial"/>
          <w:sz w:val="24"/>
          <w:szCs w:val="24"/>
          <w:lang w:val="es-ES"/>
        </w:rPr>
        <w:t xml:space="preserve">abía hecho una negociación con </w:t>
      </w:r>
      <w:r w:rsidRPr="00465F4D">
        <w:rPr>
          <w:rFonts w:ascii="Arial" w:hAnsi="Arial" w:cs="Arial"/>
          <w:sz w:val="24"/>
          <w:szCs w:val="24"/>
          <w:lang w:val="es-ES"/>
        </w:rPr>
        <w:t xml:space="preserve">Orozco quien lo había enviado para que transportara una droga que resultó mala y que estaba </w:t>
      </w:r>
      <w:r w:rsidR="00FE2D1E">
        <w:rPr>
          <w:rFonts w:ascii="Arial" w:hAnsi="Arial" w:cs="Arial"/>
          <w:sz w:val="24"/>
          <w:szCs w:val="24"/>
          <w:lang w:val="es-ES"/>
        </w:rPr>
        <w:t xml:space="preserve">en </w:t>
      </w:r>
      <w:r w:rsidRPr="00465F4D">
        <w:rPr>
          <w:rFonts w:ascii="Arial" w:hAnsi="Arial" w:cs="Arial"/>
          <w:sz w:val="24"/>
          <w:szCs w:val="24"/>
          <w:lang w:val="es-ES"/>
        </w:rPr>
        <w:t xml:space="preserve">problemas y le pidió que intercediera por él a lo cual se negó manifestando que no podía </w:t>
      </w:r>
      <w:r w:rsidR="008B2885">
        <w:rPr>
          <w:rFonts w:ascii="Arial" w:hAnsi="Arial" w:cs="Arial"/>
          <w:sz w:val="24"/>
          <w:szCs w:val="24"/>
          <w:lang w:val="es-ES"/>
        </w:rPr>
        <w:t xml:space="preserve">abogar por él ni por la señora </w:t>
      </w:r>
      <w:r w:rsidR="00CA4AF3" w:rsidRPr="00465F4D">
        <w:rPr>
          <w:rFonts w:ascii="Arial" w:hAnsi="Arial" w:cs="Arial"/>
          <w:sz w:val="24"/>
          <w:szCs w:val="24"/>
          <w:lang w:val="es-ES"/>
        </w:rPr>
        <w:t>É</w:t>
      </w:r>
      <w:r w:rsidR="008B2885">
        <w:rPr>
          <w:rFonts w:ascii="Arial" w:hAnsi="Arial" w:cs="Arial"/>
          <w:sz w:val="24"/>
          <w:szCs w:val="24"/>
          <w:lang w:val="es-ES"/>
        </w:rPr>
        <w:t>rika, quien siempre le manifestaba a su</w:t>
      </w:r>
      <w:r w:rsidRPr="00465F4D">
        <w:rPr>
          <w:rFonts w:ascii="Arial" w:hAnsi="Arial" w:cs="Arial"/>
          <w:sz w:val="24"/>
          <w:szCs w:val="24"/>
          <w:lang w:val="es-ES"/>
        </w:rPr>
        <w:t xml:space="preserve"> esposa que cuando le</w:t>
      </w:r>
      <w:r w:rsidR="008B2885">
        <w:rPr>
          <w:rFonts w:ascii="Arial" w:hAnsi="Arial" w:cs="Arial"/>
          <w:sz w:val="24"/>
          <w:szCs w:val="24"/>
          <w:lang w:val="es-ES"/>
        </w:rPr>
        <w:t xml:space="preserve"> cobrara la plata a “Mancho” la</w:t>
      </w:r>
      <w:r w:rsidRPr="00465F4D">
        <w:rPr>
          <w:rFonts w:ascii="Arial" w:hAnsi="Arial" w:cs="Arial"/>
          <w:sz w:val="24"/>
          <w:szCs w:val="24"/>
          <w:lang w:val="es-ES"/>
        </w:rPr>
        <w:t xml:space="preserve"> iba a invitar a pasear a la costa.</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Conoció a Joaquín Orozco por inte</w:t>
      </w:r>
      <w:r w:rsidR="00EC3CDC">
        <w:rPr>
          <w:rFonts w:ascii="Arial" w:hAnsi="Arial" w:cs="Arial"/>
          <w:sz w:val="24"/>
          <w:szCs w:val="24"/>
          <w:lang w:val="es-ES"/>
        </w:rPr>
        <w:t xml:space="preserve">rmedio de Érika Orozco, a quien distinguía de </w:t>
      </w:r>
      <w:r w:rsidRPr="00465F4D">
        <w:rPr>
          <w:rFonts w:ascii="Arial" w:hAnsi="Arial" w:cs="Arial"/>
          <w:sz w:val="24"/>
          <w:szCs w:val="24"/>
          <w:lang w:val="es-ES"/>
        </w:rPr>
        <w:t xml:space="preserve">tiempo atrás ya que el novio de </w:t>
      </w:r>
      <w:r w:rsidR="00FE2D1E">
        <w:rPr>
          <w:rFonts w:ascii="Arial" w:hAnsi="Arial" w:cs="Arial"/>
          <w:sz w:val="24"/>
          <w:szCs w:val="24"/>
          <w:lang w:val="es-ES"/>
        </w:rPr>
        <w:t>é</w:t>
      </w:r>
      <w:r w:rsidRPr="00465F4D">
        <w:rPr>
          <w:rFonts w:ascii="Arial" w:hAnsi="Arial" w:cs="Arial"/>
          <w:sz w:val="24"/>
          <w:szCs w:val="24"/>
          <w:lang w:val="es-ES"/>
        </w:rPr>
        <w:t>sta  había sido el padrino de sus hijas gemelas y q</w:t>
      </w:r>
      <w:r w:rsidR="00FE2D1E">
        <w:rPr>
          <w:rFonts w:ascii="Arial" w:hAnsi="Arial" w:cs="Arial"/>
          <w:sz w:val="24"/>
          <w:szCs w:val="24"/>
          <w:lang w:val="es-ES"/>
        </w:rPr>
        <w:t>ue</w:t>
      </w:r>
      <w:r w:rsidR="008B2885">
        <w:rPr>
          <w:rFonts w:ascii="Arial" w:hAnsi="Arial" w:cs="Arial"/>
          <w:sz w:val="24"/>
          <w:szCs w:val="24"/>
          <w:lang w:val="es-ES"/>
        </w:rPr>
        <w:t xml:space="preserve"> luego Érika le presentó a</w:t>
      </w:r>
      <w:r w:rsidRPr="00465F4D">
        <w:rPr>
          <w:rFonts w:ascii="Arial" w:hAnsi="Arial" w:cs="Arial"/>
          <w:sz w:val="24"/>
          <w:szCs w:val="24"/>
          <w:lang w:val="es-ES"/>
        </w:rPr>
        <w:t xml:space="preserve"> Joaquín, quien tenía una estación de combustibles.</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Como consecuencia de las amenazas re</w:t>
      </w:r>
      <w:r w:rsidR="00EC3CDC">
        <w:rPr>
          <w:rFonts w:ascii="Arial" w:hAnsi="Arial" w:cs="Arial"/>
          <w:sz w:val="24"/>
          <w:szCs w:val="24"/>
          <w:lang w:val="es-ES"/>
        </w:rPr>
        <w:t>cibidas debió entregar un carro</w:t>
      </w:r>
      <w:r w:rsidRPr="00465F4D">
        <w:rPr>
          <w:rFonts w:ascii="Arial" w:hAnsi="Arial" w:cs="Arial"/>
          <w:sz w:val="24"/>
          <w:szCs w:val="24"/>
          <w:lang w:val="es-ES"/>
        </w:rPr>
        <w:t xml:space="preserve"> Mazda “</w:t>
      </w:r>
      <w:proofErr w:type="spellStart"/>
      <w:r w:rsidRPr="00465F4D">
        <w:rPr>
          <w:rFonts w:ascii="Arial" w:hAnsi="Arial" w:cs="Arial"/>
          <w:sz w:val="24"/>
          <w:szCs w:val="24"/>
          <w:lang w:val="es-ES"/>
        </w:rPr>
        <w:t>matsuri</w:t>
      </w:r>
      <w:proofErr w:type="spellEnd"/>
      <w:r w:rsidRPr="00465F4D">
        <w:rPr>
          <w:rFonts w:ascii="Arial" w:hAnsi="Arial" w:cs="Arial"/>
          <w:sz w:val="24"/>
          <w:szCs w:val="24"/>
          <w:lang w:val="es-ES"/>
        </w:rPr>
        <w:t>”  626 color blanco placas ARM 885 y u</w:t>
      </w:r>
      <w:r w:rsidR="00EC3CDC">
        <w:rPr>
          <w:rFonts w:ascii="Arial" w:hAnsi="Arial" w:cs="Arial"/>
          <w:sz w:val="24"/>
          <w:szCs w:val="24"/>
          <w:lang w:val="es-ES"/>
        </w:rPr>
        <w:t>na moto “</w:t>
      </w:r>
      <w:proofErr w:type="spellStart"/>
      <w:r w:rsidR="00EC3CDC">
        <w:rPr>
          <w:rFonts w:ascii="Arial" w:hAnsi="Arial" w:cs="Arial"/>
          <w:sz w:val="24"/>
          <w:szCs w:val="24"/>
          <w:lang w:val="es-ES"/>
        </w:rPr>
        <w:t>wiuis</w:t>
      </w:r>
      <w:proofErr w:type="spellEnd"/>
      <w:r w:rsidR="00EC3CDC">
        <w:rPr>
          <w:rFonts w:ascii="Arial" w:hAnsi="Arial" w:cs="Arial"/>
          <w:sz w:val="24"/>
          <w:szCs w:val="24"/>
          <w:lang w:val="es-ES"/>
        </w:rPr>
        <w:t xml:space="preserve">” modelo 2005 de </w:t>
      </w:r>
      <w:r w:rsidRPr="00465F4D">
        <w:rPr>
          <w:rFonts w:ascii="Arial" w:hAnsi="Arial" w:cs="Arial"/>
          <w:sz w:val="24"/>
          <w:szCs w:val="24"/>
          <w:lang w:val="es-ES"/>
        </w:rPr>
        <w:t>color anaranjado, de la cual no recordaba sus placas, los cuales fueron recuperados posteriormente por miembros del grupo “</w:t>
      </w:r>
      <w:proofErr w:type="spellStart"/>
      <w:r w:rsidRPr="00465F4D">
        <w:rPr>
          <w:rFonts w:ascii="Arial" w:hAnsi="Arial" w:cs="Arial"/>
          <w:sz w:val="24"/>
          <w:szCs w:val="24"/>
          <w:lang w:val="es-ES"/>
        </w:rPr>
        <w:t>Gaula</w:t>
      </w:r>
      <w:proofErr w:type="spellEnd"/>
      <w:r w:rsidRPr="00465F4D">
        <w:rPr>
          <w:rFonts w:ascii="Arial" w:hAnsi="Arial" w:cs="Arial"/>
          <w:sz w:val="24"/>
          <w:szCs w:val="24"/>
          <w:lang w:val="es-ES"/>
        </w:rPr>
        <w:t>”.</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El individuo conocido como “cachetes” (Óscar Jairo Pineda) se llevó el carro “Mazda” de su propiedad y Ósca</w:t>
      </w:r>
      <w:r w:rsidR="008B2885">
        <w:rPr>
          <w:rFonts w:ascii="Arial" w:hAnsi="Arial" w:cs="Arial"/>
          <w:sz w:val="24"/>
          <w:szCs w:val="24"/>
          <w:lang w:val="es-ES"/>
        </w:rPr>
        <w:t>r “el negro” (de quien supo que</w:t>
      </w:r>
      <w:r w:rsidRPr="00465F4D">
        <w:rPr>
          <w:rFonts w:ascii="Arial" w:hAnsi="Arial" w:cs="Arial"/>
          <w:sz w:val="24"/>
          <w:szCs w:val="24"/>
          <w:lang w:val="es-ES"/>
        </w:rPr>
        <w:t xml:space="preserve"> después le dier</w:t>
      </w:r>
      <w:r w:rsidR="00EC3CDC">
        <w:rPr>
          <w:rFonts w:ascii="Arial" w:hAnsi="Arial" w:cs="Arial"/>
          <w:sz w:val="24"/>
          <w:szCs w:val="24"/>
          <w:lang w:val="es-ES"/>
        </w:rPr>
        <w:t xml:space="preserve">on muerte), fue el que sacó la </w:t>
      </w:r>
      <w:r w:rsidRPr="00465F4D">
        <w:rPr>
          <w:rFonts w:ascii="Arial" w:hAnsi="Arial" w:cs="Arial"/>
          <w:sz w:val="24"/>
          <w:szCs w:val="24"/>
          <w:lang w:val="es-ES"/>
        </w:rPr>
        <w:t>m</w:t>
      </w:r>
      <w:r w:rsidR="008B2885">
        <w:rPr>
          <w:rFonts w:ascii="Arial" w:hAnsi="Arial" w:cs="Arial"/>
          <w:sz w:val="24"/>
          <w:szCs w:val="24"/>
          <w:lang w:val="es-ES"/>
        </w:rPr>
        <w:t>oto de su casa. Érika Orozco se</w:t>
      </w:r>
      <w:r w:rsidRPr="00465F4D">
        <w:rPr>
          <w:rFonts w:ascii="Arial" w:hAnsi="Arial" w:cs="Arial"/>
          <w:sz w:val="24"/>
          <w:szCs w:val="24"/>
          <w:lang w:val="es-ES"/>
        </w:rPr>
        <w:t xml:space="preserve"> fue caminando. Señaló en medio de su declaración a Érika Alejandra Orozco y a Óscar Jairo Pined</w:t>
      </w:r>
      <w:r w:rsidR="00EC3CDC">
        <w:rPr>
          <w:rFonts w:ascii="Arial" w:hAnsi="Arial" w:cs="Arial"/>
          <w:sz w:val="24"/>
          <w:szCs w:val="24"/>
          <w:lang w:val="es-ES"/>
        </w:rPr>
        <w:t xml:space="preserve">a “cachetes” como las personas </w:t>
      </w:r>
      <w:r w:rsidRPr="00465F4D">
        <w:rPr>
          <w:rFonts w:ascii="Arial" w:hAnsi="Arial" w:cs="Arial"/>
          <w:sz w:val="24"/>
          <w:szCs w:val="24"/>
          <w:lang w:val="es-ES"/>
        </w:rPr>
        <w:t>a las que se había referido en su declar</w:t>
      </w:r>
      <w:r w:rsidR="00EC3CDC">
        <w:rPr>
          <w:rFonts w:ascii="Arial" w:hAnsi="Arial" w:cs="Arial"/>
          <w:sz w:val="24"/>
          <w:szCs w:val="24"/>
          <w:lang w:val="es-ES"/>
        </w:rPr>
        <w:t>ación. Los describió y dijo que</w:t>
      </w:r>
      <w:r w:rsidRPr="00465F4D">
        <w:rPr>
          <w:rFonts w:ascii="Arial" w:hAnsi="Arial" w:cs="Arial"/>
          <w:sz w:val="24"/>
          <w:szCs w:val="24"/>
          <w:lang w:val="es-ES"/>
        </w:rPr>
        <w:t xml:space="preserve"> eran las personas que estaban presentes en la sala de audiencias.</w:t>
      </w:r>
    </w:p>
    <w:p w:rsidR="005D7566" w:rsidRPr="00465F4D" w:rsidRDefault="005D7566" w:rsidP="005D7566">
      <w:pPr>
        <w:pStyle w:val="Sinespaciado"/>
        <w:jc w:val="both"/>
        <w:rPr>
          <w:rFonts w:ascii="Arial" w:hAnsi="Arial" w:cs="Arial"/>
          <w:sz w:val="24"/>
          <w:szCs w:val="24"/>
          <w:lang w:val="es-ES"/>
        </w:rPr>
      </w:pPr>
    </w:p>
    <w:p w:rsidR="005D7566" w:rsidRPr="00465F4D" w:rsidRDefault="00EC3CDC" w:rsidP="005D7566">
      <w:pPr>
        <w:pStyle w:val="Sinespaciado"/>
        <w:jc w:val="both"/>
        <w:rPr>
          <w:rFonts w:ascii="Arial" w:hAnsi="Arial" w:cs="Arial"/>
          <w:sz w:val="24"/>
          <w:szCs w:val="24"/>
          <w:lang w:val="es-ES"/>
        </w:rPr>
      </w:pPr>
      <w:r>
        <w:rPr>
          <w:rFonts w:ascii="Arial" w:hAnsi="Arial" w:cs="Arial"/>
          <w:sz w:val="24"/>
          <w:szCs w:val="24"/>
          <w:lang w:val="es-ES"/>
        </w:rPr>
        <w:t>Inicialmente le</w:t>
      </w:r>
      <w:r w:rsidR="005D7566" w:rsidRPr="00465F4D">
        <w:rPr>
          <w:rFonts w:ascii="Arial" w:hAnsi="Arial" w:cs="Arial"/>
          <w:sz w:val="24"/>
          <w:szCs w:val="24"/>
          <w:lang w:val="es-ES"/>
        </w:rPr>
        <w:t xml:space="preserve"> exigieron $56.000.000 aduciendo que la droga había que cobrarla “a precio de arriba” y</w:t>
      </w:r>
      <w:r w:rsidR="008B2885">
        <w:rPr>
          <w:rFonts w:ascii="Arial" w:hAnsi="Arial" w:cs="Arial"/>
          <w:sz w:val="24"/>
          <w:szCs w:val="24"/>
          <w:lang w:val="es-ES"/>
        </w:rPr>
        <w:t xml:space="preserve"> que al advertir que no tenía </w:t>
      </w:r>
      <w:r w:rsidR="005D7566" w:rsidRPr="00465F4D">
        <w:rPr>
          <w:rFonts w:ascii="Arial" w:hAnsi="Arial" w:cs="Arial"/>
          <w:sz w:val="24"/>
          <w:szCs w:val="24"/>
          <w:lang w:val="es-ES"/>
        </w:rPr>
        <w:t>capacidad económica para pagar esa suma, le rebajaron la suma cobrada, lo que se hizo</w:t>
      </w:r>
      <w:r w:rsidR="00CA4AF3" w:rsidRPr="00465F4D">
        <w:rPr>
          <w:rFonts w:ascii="Arial" w:hAnsi="Arial" w:cs="Arial"/>
          <w:sz w:val="24"/>
          <w:szCs w:val="24"/>
          <w:lang w:val="es-ES"/>
        </w:rPr>
        <w:t xml:space="preserve"> con la anuenci</w:t>
      </w:r>
      <w:r>
        <w:rPr>
          <w:rFonts w:ascii="Arial" w:hAnsi="Arial" w:cs="Arial"/>
          <w:sz w:val="24"/>
          <w:szCs w:val="24"/>
          <w:lang w:val="es-ES"/>
        </w:rPr>
        <w:t xml:space="preserve">a </w:t>
      </w:r>
      <w:r w:rsidR="00CA4AF3" w:rsidRPr="00465F4D">
        <w:rPr>
          <w:rFonts w:ascii="Arial" w:hAnsi="Arial" w:cs="Arial"/>
          <w:sz w:val="24"/>
          <w:szCs w:val="24"/>
          <w:lang w:val="es-ES"/>
        </w:rPr>
        <w:t>de la señora É</w:t>
      </w:r>
      <w:r w:rsidR="005D7566" w:rsidRPr="00465F4D">
        <w:rPr>
          <w:rFonts w:ascii="Arial" w:hAnsi="Arial" w:cs="Arial"/>
          <w:sz w:val="24"/>
          <w:szCs w:val="24"/>
          <w:lang w:val="es-ES"/>
        </w:rPr>
        <w:t xml:space="preserve">rika, en atención a otros gastos que realizó Germán Giraldo relacionados con la droga en mención. Igualmente, se descontó la suma correspondiente a un </w:t>
      </w:r>
      <w:r>
        <w:rPr>
          <w:rFonts w:ascii="Arial" w:hAnsi="Arial" w:cs="Arial"/>
          <w:sz w:val="24"/>
          <w:szCs w:val="24"/>
          <w:lang w:val="es-ES"/>
        </w:rPr>
        <w:t xml:space="preserve">proceso en el que representó a </w:t>
      </w:r>
      <w:r w:rsidR="005D7566" w:rsidRPr="00465F4D">
        <w:rPr>
          <w:rFonts w:ascii="Arial" w:hAnsi="Arial" w:cs="Arial"/>
          <w:sz w:val="24"/>
          <w:szCs w:val="24"/>
          <w:lang w:val="es-ES"/>
        </w:rPr>
        <w:t xml:space="preserve">Joaquín Orozco.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Estuvieron re</w:t>
      </w:r>
      <w:r w:rsidR="008B2885">
        <w:rPr>
          <w:rFonts w:ascii="Arial" w:hAnsi="Arial" w:cs="Arial"/>
          <w:sz w:val="24"/>
          <w:szCs w:val="24"/>
          <w:lang w:val="es-ES"/>
        </w:rPr>
        <w:t xml:space="preserve">tenidos desde las 16 horas del </w:t>
      </w:r>
      <w:r w:rsidRPr="00465F4D">
        <w:rPr>
          <w:rFonts w:ascii="Arial" w:hAnsi="Arial" w:cs="Arial"/>
          <w:sz w:val="24"/>
          <w:szCs w:val="24"/>
          <w:lang w:val="es-ES"/>
        </w:rPr>
        <w:t xml:space="preserve">11 de mayo de </w:t>
      </w:r>
      <w:r w:rsidR="008B2885">
        <w:rPr>
          <w:rFonts w:ascii="Arial" w:hAnsi="Arial" w:cs="Arial"/>
          <w:sz w:val="24"/>
          <w:szCs w:val="24"/>
          <w:lang w:val="es-ES"/>
        </w:rPr>
        <w:t>2006</w:t>
      </w:r>
      <w:r w:rsidR="00EC3CDC">
        <w:rPr>
          <w:rFonts w:ascii="Arial" w:hAnsi="Arial" w:cs="Arial"/>
          <w:sz w:val="24"/>
          <w:szCs w:val="24"/>
          <w:lang w:val="es-ES"/>
        </w:rPr>
        <w:t xml:space="preserve"> ya que la </w:t>
      </w:r>
      <w:r w:rsidRPr="00465F4D">
        <w:rPr>
          <w:rFonts w:ascii="Arial" w:hAnsi="Arial" w:cs="Arial"/>
          <w:sz w:val="24"/>
          <w:szCs w:val="24"/>
          <w:lang w:val="es-ES"/>
        </w:rPr>
        <w:t xml:space="preserve">señora Érika reclamaba el valor de todos los gastos que </w:t>
      </w:r>
      <w:r w:rsidR="00EC3CDC">
        <w:rPr>
          <w:rFonts w:ascii="Arial" w:hAnsi="Arial" w:cs="Arial"/>
          <w:sz w:val="24"/>
          <w:szCs w:val="24"/>
          <w:lang w:val="es-ES"/>
        </w:rPr>
        <w:t>se hicieron para el negocio del</w:t>
      </w:r>
      <w:r w:rsidRPr="00465F4D">
        <w:rPr>
          <w:rFonts w:ascii="Arial" w:hAnsi="Arial" w:cs="Arial"/>
          <w:sz w:val="24"/>
          <w:szCs w:val="24"/>
          <w:lang w:val="es-ES"/>
        </w:rPr>
        <w:t xml:space="preserve"> tráfico de la droga, como el costo de la heroína, el transpo</w:t>
      </w:r>
      <w:r w:rsidR="00EC3CDC">
        <w:rPr>
          <w:rFonts w:ascii="Arial" w:hAnsi="Arial" w:cs="Arial"/>
          <w:sz w:val="24"/>
          <w:szCs w:val="24"/>
          <w:lang w:val="es-ES"/>
        </w:rPr>
        <w:t>rte de Germán Giraldo, el valor</w:t>
      </w:r>
      <w:r w:rsidRPr="00465F4D">
        <w:rPr>
          <w:rFonts w:ascii="Arial" w:hAnsi="Arial" w:cs="Arial"/>
          <w:sz w:val="24"/>
          <w:szCs w:val="24"/>
          <w:lang w:val="es-ES"/>
        </w:rPr>
        <w:t xml:space="preserve"> del computador que se usó para camufl</w:t>
      </w:r>
      <w:r w:rsidR="00EC3CDC">
        <w:rPr>
          <w:rFonts w:ascii="Arial" w:hAnsi="Arial" w:cs="Arial"/>
          <w:sz w:val="24"/>
          <w:szCs w:val="24"/>
          <w:lang w:val="es-ES"/>
        </w:rPr>
        <w:t xml:space="preserve">ar la sustancia y la suma que se le pagó a la </w:t>
      </w:r>
      <w:r w:rsidRPr="00465F4D">
        <w:rPr>
          <w:rFonts w:ascii="Arial" w:hAnsi="Arial" w:cs="Arial"/>
          <w:sz w:val="24"/>
          <w:szCs w:val="24"/>
          <w:lang w:val="es-ES"/>
        </w:rPr>
        <w:t>persona que camufló el estupefaciente.</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Se refirió a las circunstancias en que Germán Giraldo suscribió las letras en favor de Joaquín Orozco y a la intervención que tuvo para que se llegara a ese acuerdo, que se realizó en su oficina del edificio “</w:t>
      </w:r>
      <w:proofErr w:type="spellStart"/>
      <w:r w:rsidRPr="00465F4D">
        <w:rPr>
          <w:rFonts w:ascii="Arial" w:hAnsi="Arial" w:cs="Arial"/>
          <w:sz w:val="24"/>
          <w:szCs w:val="24"/>
          <w:lang w:val="es-ES"/>
        </w:rPr>
        <w:t>Santorini</w:t>
      </w:r>
      <w:proofErr w:type="spellEnd"/>
      <w:r w:rsidRPr="00465F4D">
        <w:rPr>
          <w:rFonts w:ascii="Arial" w:hAnsi="Arial" w:cs="Arial"/>
          <w:sz w:val="24"/>
          <w:szCs w:val="24"/>
          <w:lang w:val="es-ES"/>
        </w:rPr>
        <w:t>”.  Dijo que Germán pagó</w:t>
      </w:r>
      <w:r w:rsidR="00EC3CDC">
        <w:rPr>
          <w:rFonts w:ascii="Arial" w:hAnsi="Arial" w:cs="Arial"/>
          <w:sz w:val="24"/>
          <w:szCs w:val="24"/>
          <w:lang w:val="es-ES"/>
        </w:rPr>
        <w:t xml:space="preserve"> una parte de ese dinero y que Érika Orozco se </w:t>
      </w:r>
      <w:r w:rsidRPr="00465F4D">
        <w:rPr>
          <w:rFonts w:ascii="Arial" w:hAnsi="Arial" w:cs="Arial"/>
          <w:sz w:val="24"/>
          <w:szCs w:val="24"/>
          <w:lang w:val="es-ES"/>
        </w:rPr>
        <w:t>encargó de lle</w:t>
      </w:r>
      <w:r w:rsidR="00EC3CDC">
        <w:rPr>
          <w:rFonts w:ascii="Arial" w:hAnsi="Arial" w:cs="Arial"/>
          <w:sz w:val="24"/>
          <w:szCs w:val="24"/>
          <w:lang w:val="es-ES"/>
        </w:rPr>
        <w:t>nar esos títulos y se quedó con</w:t>
      </w:r>
      <w:r w:rsidRPr="00465F4D">
        <w:rPr>
          <w:rFonts w:ascii="Arial" w:hAnsi="Arial" w:cs="Arial"/>
          <w:sz w:val="24"/>
          <w:szCs w:val="24"/>
          <w:lang w:val="es-ES"/>
        </w:rPr>
        <w:t xml:space="preserve"> </w:t>
      </w:r>
      <w:r w:rsidR="00EC3CDC">
        <w:rPr>
          <w:rFonts w:ascii="Arial" w:hAnsi="Arial" w:cs="Arial"/>
          <w:sz w:val="24"/>
          <w:szCs w:val="24"/>
          <w:lang w:val="es-ES"/>
        </w:rPr>
        <w:t xml:space="preserve">ellas y que posteriormente, en </w:t>
      </w:r>
      <w:r w:rsidRPr="00465F4D">
        <w:rPr>
          <w:rFonts w:ascii="Arial" w:hAnsi="Arial" w:cs="Arial"/>
          <w:sz w:val="24"/>
          <w:szCs w:val="24"/>
          <w:lang w:val="es-ES"/>
        </w:rPr>
        <w:t xml:space="preserve">medio de las circunstancias que motivaron su retención y </w:t>
      </w:r>
      <w:r w:rsidR="00A77699">
        <w:rPr>
          <w:rFonts w:ascii="Arial" w:hAnsi="Arial" w:cs="Arial"/>
          <w:sz w:val="24"/>
          <w:szCs w:val="24"/>
          <w:lang w:val="es-ES"/>
        </w:rPr>
        <w:t xml:space="preserve">la </w:t>
      </w:r>
      <w:r w:rsidR="00EC3CDC">
        <w:rPr>
          <w:rFonts w:ascii="Arial" w:hAnsi="Arial" w:cs="Arial"/>
          <w:sz w:val="24"/>
          <w:szCs w:val="24"/>
          <w:lang w:val="es-ES"/>
        </w:rPr>
        <w:t xml:space="preserve">de </w:t>
      </w:r>
      <w:r w:rsidRPr="00465F4D">
        <w:rPr>
          <w:rFonts w:ascii="Arial" w:hAnsi="Arial" w:cs="Arial"/>
          <w:sz w:val="24"/>
          <w:szCs w:val="24"/>
          <w:lang w:val="es-ES"/>
        </w:rPr>
        <w:t xml:space="preserve">su familia, la citada dama se las devolvió  luego de que se hubieran </w:t>
      </w:r>
      <w:r w:rsidRPr="00465F4D">
        <w:rPr>
          <w:rFonts w:ascii="Arial" w:hAnsi="Arial" w:cs="Arial"/>
          <w:sz w:val="24"/>
          <w:szCs w:val="24"/>
          <w:lang w:val="es-ES"/>
        </w:rPr>
        <w:lastRenderedPageBreak/>
        <w:t>llevado el vehículo de su propiedad, aclarando que exigió su devolución para comprobar qu</w:t>
      </w:r>
      <w:r w:rsidR="00EC3CDC">
        <w:rPr>
          <w:rFonts w:ascii="Arial" w:hAnsi="Arial" w:cs="Arial"/>
          <w:sz w:val="24"/>
          <w:szCs w:val="24"/>
          <w:lang w:val="es-ES"/>
        </w:rPr>
        <w:t>e no había tenido participación</w:t>
      </w:r>
      <w:r w:rsidRPr="00465F4D">
        <w:rPr>
          <w:rFonts w:ascii="Arial" w:hAnsi="Arial" w:cs="Arial"/>
          <w:sz w:val="24"/>
          <w:szCs w:val="24"/>
          <w:lang w:val="es-ES"/>
        </w:rPr>
        <w:t xml:space="preserve"> en ningún negocio ilícito, ya que de lo contrario lo hab</w:t>
      </w:r>
      <w:r w:rsidR="00EC3CDC">
        <w:rPr>
          <w:rFonts w:ascii="Arial" w:hAnsi="Arial" w:cs="Arial"/>
          <w:sz w:val="24"/>
          <w:szCs w:val="24"/>
          <w:lang w:val="es-ES"/>
        </w:rPr>
        <w:t xml:space="preserve">rían hecho firmar como fiador. </w:t>
      </w:r>
      <w:r w:rsidRPr="00465F4D">
        <w:rPr>
          <w:rFonts w:ascii="Arial" w:hAnsi="Arial" w:cs="Arial"/>
          <w:sz w:val="24"/>
          <w:szCs w:val="24"/>
          <w:lang w:val="es-ES"/>
        </w:rPr>
        <w:t xml:space="preserve">(Los citados títulos valores </w:t>
      </w:r>
      <w:r w:rsidR="00EC3CDC">
        <w:rPr>
          <w:rFonts w:ascii="Arial" w:hAnsi="Arial" w:cs="Arial"/>
          <w:sz w:val="24"/>
          <w:szCs w:val="24"/>
          <w:lang w:val="es-ES"/>
        </w:rPr>
        <w:t xml:space="preserve">fueron objeto de estipulación, </w:t>
      </w:r>
      <w:r w:rsidRPr="00465F4D">
        <w:rPr>
          <w:rFonts w:ascii="Arial" w:hAnsi="Arial" w:cs="Arial"/>
          <w:sz w:val="24"/>
          <w:szCs w:val="24"/>
          <w:lang w:val="es-ES"/>
        </w:rPr>
        <w:t>según lo manifestado por la fi</w:t>
      </w:r>
      <w:r w:rsidR="00272EB3">
        <w:rPr>
          <w:rFonts w:ascii="Arial" w:hAnsi="Arial" w:cs="Arial"/>
          <w:sz w:val="24"/>
          <w:szCs w:val="24"/>
          <w:lang w:val="es-ES"/>
        </w:rPr>
        <w:t>scal y el juez de conocimiento).</w:t>
      </w:r>
      <w:r w:rsidRPr="00465F4D">
        <w:rPr>
          <w:rFonts w:ascii="Arial" w:hAnsi="Arial" w:cs="Arial"/>
          <w:sz w:val="24"/>
          <w:szCs w:val="24"/>
          <w:lang w:val="es-ES"/>
        </w:rPr>
        <w:t xml:space="preserve">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Reconoció 11 letras de cambio, cuyo texto fue leído</w:t>
      </w:r>
      <w:r w:rsidR="00EC3CDC">
        <w:rPr>
          <w:rFonts w:ascii="Arial" w:hAnsi="Arial" w:cs="Arial"/>
          <w:sz w:val="24"/>
          <w:szCs w:val="24"/>
          <w:lang w:val="es-ES"/>
        </w:rPr>
        <w:t xml:space="preserve"> en la audiencia por la fiscal, </w:t>
      </w:r>
      <w:r w:rsidRPr="00465F4D">
        <w:rPr>
          <w:rFonts w:ascii="Arial" w:hAnsi="Arial" w:cs="Arial"/>
          <w:sz w:val="24"/>
          <w:szCs w:val="24"/>
          <w:lang w:val="es-ES"/>
        </w:rPr>
        <w:t>manifestando que su nombre no aparecía en ninguna de ellas. Dijo que le fueron devueltas luego de su retención, sin qu</w:t>
      </w:r>
      <w:r w:rsidR="00EC3CDC">
        <w:rPr>
          <w:rFonts w:ascii="Arial" w:hAnsi="Arial" w:cs="Arial"/>
          <w:sz w:val="24"/>
          <w:szCs w:val="24"/>
          <w:lang w:val="es-ES"/>
        </w:rPr>
        <w:t>e hubiera firmado ningún recibo</w:t>
      </w:r>
      <w:r w:rsidRPr="00465F4D">
        <w:rPr>
          <w:rFonts w:ascii="Arial" w:hAnsi="Arial" w:cs="Arial"/>
          <w:sz w:val="24"/>
          <w:szCs w:val="24"/>
          <w:lang w:val="es-ES"/>
        </w:rPr>
        <w:t xml:space="preserve"> y que en ese momento estaban presentes su esposa, los procesados Ósca</w:t>
      </w:r>
      <w:r w:rsidR="00EC3CDC">
        <w:rPr>
          <w:rFonts w:ascii="Arial" w:hAnsi="Arial" w:cs="Arial"/>
          <w:sz w:val="24"/>
          <w:szCs w:val="24"/>
          <w:lang w:val="es-ES"/>
        </w:rPr>
        <w:t xml:space="preserve">r Jairo Pineda y Érika Orozco, </w:t>
      </w:r>
      <w:r w:rsidRPr="00465F4D">
        <w:rPr>
          <w:rFonts w:ascii="Arial" w:hAnsi="Arial" w:cs="Arial"/>
          <w:sz w:val="24"/>
          <w:szCs w:val="24"/>
          <w:lang w:val="es-ES"/>
        </w:rPr>
        <w:t>quienes estaban acompañados por Óscar “el neg</w:t>
      </w:r>
      <w:r w:rsidR="00EC3CDC">
        <w:rPr>
          <w:rFonts w:ascii="Arial" w:hAnsi="Arial" w:cs="Arial"/>
          <w:sz w:val="24"/>
          <w:szCs w:val="24"/>
          <w:lang w:val="es-ES"/>
        </w:rPr>
        <w:t xml:space="preserve">ro” “el animal” y su conductor José Edwin </w:t>
      </w:r>
      <w:r w:rsidRPr="00465F4D">
        <w:rPr>
          <w:rFonts w:ascii="Arial" w:hAnsi="Arial" w:cs="Arial"/>
          <w:sz w:val="24"/>
          <w:szCs w:val="24"/>
          <w:lang w:val="es-ES"/>
        </w:rPr>
        <w:t>Lopera Valencia, apodado “Lucas”.</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Las personas que ingresaron a su casa estaban armadas con revólv</w:t>
      </w:r>
      <w:r w:rsidR="00EC3CDC">
        <w:rPr>
          <w:rFonts w:ascii="Arial" w:hAnsi="Arial" w:cs="Arial"/>
          <w:sz w:val="24"/>
          <w:szCs w:val="24"/>
          <w:lang w:val="es-ES"/>
        </w:rPr>
        <w:t xml:space="preserve">eres porque en el cinto se les </w:t>
      </w:r>
      <w:r w:rsidRPr="00465F4D">
        <w:rPr>
          <w:rFonts w:ascii="Arial" w:hAnsi="Arial" w:cs="Arial"/>
          <w:sz w:val="24"/>
          <w:szCs w:val="24"/>
          <w:lang w:val="es-ES"/>
        </w:rPr>
        <w:t>veía la forma de la cacha del arma; que “el anim</w:t>
      </w:r>
      <w:r w:rsidR="00EC3CDC">
        <w:rPr>
          <w:rFonts w:ascii="Arial" w:hAnsi="Arial" w:cs="Arial"/>
          <w:sz w:val="24"/>
          <w:szCs w:val="24"/>
          <w:lang w:val="es-ES"/>
        </w:rPr>
        <w:t xml:space="preserve">al” usaba un “canguro”, y </w:t>
      </w:r>
      <w:r w:rsidRPr="00465F4D">
        <w:rPr>
          <w:rFonts w:ascii="Arial" w:hAnsi="Arial" w:cs="Arial"/>
          <w:sz w:val="24"/>
          <w:szCs w:val="24"/>
          <w:lang w:val="es-ES"/>
        </w:rPr>
        <w:t>Óscar Jairo Pineda y “el ani</w:t>
      </w:r>
      <w:r w:rsidR="00EC3CDC">
        <w:rPr>
          <w:rFonts w:ascii="Arial" w:hAnsi="Arial" w:cs="Arial"/>
          <w:sz w:val="24"/>
          <w:szCs w:val="24"/>
          <w:lang w:val="es-ES"/>
        </w:rPr>
        <w:t>mal” portaban armas. No supo el nombre de “el negro Ó</w:t>
      </w:r>
      <w:r w:rsidRPr="00465F4D">
        <w:rPr>
          <w:rFonts w:ascii="Arial" w:hAnsi="Arial" w:cs="Arial"/>
          <w:sz w:val="24"/>
          <w:szCs w:val="24"/>
          <w:lang w:val="es-ES"/>
        </w:rPr>
        <w:t>scar” y para la fecha de su declaración “el animal” ya había fallecido. Esas personas le dijeron que tenía que pagar la suma reclamada ya que era “el fiador” de la m</w:t>
      </w:r>
      <w:r w:rsidR="00EC3CDC">
        <w:rPr>
          <w:rFonts w:ascii="Arial" w:hAnsi="Arial" w:cs="Arial"/>
          <w:sz w:val="24"/>
          <w:szCs w:val="24"/>
          <w:lang w:val="es-ES"/>
        </w:rPr>
        <w:t>isma y que si no lo hacía se lo</w:t>
      </w:r>
      <w:r w:rsidRPr="00465F4D">
        <w:rPr>
          <w:rFonts w:ascii="Arial" w:hAnsi="Arial" w:cs="Arial"/>
          <w:sz w:val="24"/>
          <w:szCs w:val="24"/>
          <w:lang w:val="es-ES"/>
        </w:rPr>
        <w:t xml:space="preserve"> llevarían y lo devolverían a su familia “con los pies por delante” si su esposa no “reventaba la plata” o que si no se llevarían a una de sus hijas. Luego fueron reiteradas</w:t>
      </w:r>
      <w:r w:rsidR="00EC3CDC">
        <w:rPr>
          <w:rFonts w:ascii="Arial" w:hAnsi="Arial" w:cs="Arial"/>
          <w:sz w:val="24"/>
          <w:szCs w:val="24"/>
          <w:lang w:val="es-ES"/>
        </w:rPr>
        <w:t xml:space="preserve"> las amenazas de muerte ya que </w:t>
      </w:r>
      <w:r w:rsidRPr="00465F4D">
        <w:rPr>
          <w:rFonts w:ascii="Arial" w:hAnsi="Arial" w:cs="Arial"/>
          <w:sz w:val="24"/>
          <w:szCs w:val="24"/>
          <w:lang w:val="es-ES"/>
        </w:rPr>
        <w:t>no se consiguieron las cartas abiertas del vehículo que se vio obligado a entregar.</w:t>
      </w:r>
    </w:p>
    <w:p w:rsidR="005D7566" w:rsidRPr="00465F4D" w:rsidRDefault="005D7566" w:rsidP="005D7566">
      <w:pPr>
        <w:pStyle w:val="Sinespaciado"/>
        <w:jc w:val="both"/>
        <w:rPr>
          <w:rFonts w:ascii="Arial" w:hAnsi="Arial" w:cs="Arial"/>
          <w:sz w:val="24"/>
          <w:szCs w:val="24"/>
          <w:lang w:val="es-ES"/>
        </w:rPr>
      </w:pPr>
    </w:p>
    <w:p w:rsidR="005D7566" w:rsidRPr="00465F4D" w:rsidRDefault="00EC3CDC" w:rsidP="005D7566">
      <w:pPr>
        <w:pStyle w:val="Sinespaciado"/>
        <w:jc w:val="both"/>
        <w:rPr>
          <w:rFonts w:ascii="Arial" w:hAnsi="Arial" w:cs="Arial"/>
          <w:sz w:val="24"/>
          <w:szCs w:val="24"/>
          <w:lang w:val="es-ES"/>
        </w:rPr>
      </w:pPr>
      <w:r>
        <w:rPr>
          <w:rFonts w:ascii="Arial" w:hAnsi="Arial" w:cs="Arial"/>
          <w:sz w:val="24"/>
          <w:szCs w:val="24"/>
          <w:lang w:val="es-ES"/>
        </w:rPr>
        <w:t xml:space="preserve">Óscar “el negro”, “el animal” y </w:t>
      </w:r>
      <w:r w:rsidR="005D7566" w:rsidRPr="00465F4D">
        <w:rPr>
          <w:rFonts w:ascii="Arial" w:hAnsi="Arial" w:cs="Arial"/>
          <w:sz w:val="24"/>
          <w:szCs w:val="24"/>
          <w:lang w:val="es-ES"/>
        </w:rPr>
        <w:t>Óscar Jairo Pineda “cachetes” se pus</w:t>
      </w:r>
      <w:r>
        <w:rPr>
          <w:rFonts w:ascii="Arial" w:hAnsi="Arial" w:cs="Arial"/>
          <w:sz w:val="24"/>
          <w:szCs w:val="24"/>
          <w:lang w:val="es-ES"/>
        </w:rPr>
        <w:t>ieron de acuerdo para ingresar a su casa.</w:t>
      </w:r>
      <w:r w:rsidR="005D7566" w:rsidRPr="00465F4D">
        <w:rPr>
          <w:rFonts w:ascii="Arial" w:hAnsi="Arial" w:cs="Arial"/>
          <w:sz w:val="24"/>
          <w:szCs w:val="24"/>
          <w:lang w:val="es-ES"/>
        </w:rPr>
        <w:t xml:space="preserve"> Érika Orozco que </w:t>
      </w:r>
      <w:r w:rsidR="00A77699">
        <w:rPr>
          <w:rFonts w:ascii="Arial" w:hAnsi="Arial" w:cs="Arial"/>
          <w:sz w:val="24"/>
          <w:szCs w:val="24"/>
          <w:lang w:val="es-ES"/>
        </w:rPr>
        <w:t xml:space="preserve">era </w:t>
      </w:r>
      <w:r w:rsidR="005D7566" w:rsidRPr="00465F4D">
        <w:rPr>
          <w:rFonts w:ascii="Arial" w:hAnsi="Arial" w:cs="Arial"/>
          <w:sz w:val="24"/>
          <w:szCs w:val="24"/>
          <w:lang w:val="es-ES"/>
        </w:rPr>
        <w:t>la única persona a quien conocía prev</w:t>
      </w:r>
      <w:r>
        <w:rPr>
          <w:rFonts w:ascii="Arial" w:hAnsi="Arial" w:cs="Arial"/>
          <w:sz w:val="24"/>
          <w:szCs w:val="24"/>
          <w:lang w:val="es-ES"/>
        </w:rPr>
        <w:t>iamente y era quien los dirigía y</w:t>
      </w:r>
      <w:r w:rsidR="005D7566" w:rsidRPr="00465F4D">
        <w:rPr>
          <w:rFonts w:ascii="Arial" w:hAnsi="Arial" w:cs="Arial"/>
          <w:sz w:val="24"/>
          <w:szCs w:val="24"/>
          <w:lang w:val="es-ES"/>
        </w:rPr>
        <w:t xml:space="preserve"> tomaba las decisiones, y que el que asumió la vocería de ese grupo de personas fue Óscar Jairo Pineda alias “cachetes”, quien “se sentó en la palabra”.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El dinero que le reclamaron vino a ser cobrado cuatro años después de la suscripción de las letras firmadas en el año 2003 por Germán Giraldo y luego de </w:t>
      </w:r>
      <w:r w:rsidR="00EC3CDC">
        <w:rPr>
          <w:rFonts w:ascii="Arial" w:hAnsi="Arial" w:cs="Arial"/>
          <w:sz w:val="24"/>
          <w:szCs w:val="24"/>
          <w:lang w:val="es-ES"/>
        </w:rPr>
        <w:t xml:space="preserve">que ocurriera el homicidio del </w:t>
      </w:r>
      <w:r w:rsidRPr="00465F4D">
        <w:rPr>
          <w:rFonts w:ascii="Arial" w:hAnsi="Arial" w:cs="Arial"/>
          <w:sz w:val="24"/>
          <w:szCs w:val="24"/>
          <w:lang w:val="es-ES"/>
        </w:rPr>
        <w:t>señor Joaquín Orozco, quien era el beneficiario de l</w:t>
      </w:r>
      <w:r w:rsidR="00EC3CDC">
        <w:rPr>
          <w:rFonts w:ascii="Arial" w:hAnsi="Arial" w:cs="Arial"/>
          <w:sz w:val="24"/>
          <w:szCs w:val="24"/>
          <w:lang w:val="es-ES"/>
        </w:rPr>
        <w:t>as mismas. Después de su deceso</w:t>
      </w:r>
      <w:r w:rsidRPr="00465F4D">
        <w:rPr>
          <w:rFonts w:ascii="Arial" w:hAnsi="Arial" w:cs="Arial"/>
          <w:sz w:val="24"/>
          <w:szCs w:val="24"/>
          <w:lang w:val="es-ES"/>
        </w:rPr>
        <w:t xml:space="preserve"> Érika Orozco “como viuda” del señor Joaquín usó l</w:t>
      </w:r>
      <w:r w:rsidR="00EC3CDC">
        <w:rPr>
          <w:rFonts w:ascii="Arial" w:hAnsi="Arial" w:cs="Arial"/>
          <w:sz w:val="24"/>
          <w:szCs w:val="24"/>
          <w:lang w:val="es-ES"/>
        </w:rPr>
        <w:t>as letras para extorsionarlo, ya que</w:t>
      </w:r>
      <w:r w:rsidRPr="00465F4D">
        <w:rPr>
          <w:rFonts w:ascii="Arial" w:hAnsi="Arial" w:cs="Arial"/>
          <w:sz w:val="24"/>
          <w:szCs w:val="24"/>
          <w:lang w:val="es-ES"/>
        </w:rPr>
        <w:t xml:space="preserve"> siempre le quiso cobrar </w:t>
      </w:r>
      <w:r w:rsidR="00EC3CDC">
        <w:rPr>
          <w:rFonts w:ascii="Arial" w:hAnsi="Arial" w:cs="Arial"/>
          <w:sz w:val="24"/>
          <w:szCs w:val="24"/>
          <w:lang w:val="es-ES"/>
        </w:rPr>
        <w:t xml:space="preserve">esos títulos a Germán Giraldo, </w:t>
      </w:r>
      <w:r w:rsidRPr="00465F4D">
        <w:rPr>
          <w:rFonts w:ascii="Arial" w:hAnsi="Arial" w:cs="Arial"/>
          <w:sz w:val="24"/>
          <w:szCs w:val="24"/>
          <w:lang w:val="es-ES"/>
        </w:rPr>
        <w:t>que fue quien las firmó en su oficina.</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El testigo hizo referencia a otras gestiones profesionales que le correspondió adelantar por encargo del señor José Joaqu</w:t>
      </w:r>
      <w:r w:rsidR="0067489F">
        <w:rPr>
          <w:rFonts w:ascii="Arial" w:hAnsi="Arial" w:cs="Arial"/>
          <w:sz w:val="24"/>
          <w:szCs w:val="24"/>
          <w:lang w:val="es-ES"/>
        </w:rPr>
        <w:t>ín Orozco,</w:t>
      </w:r>
      <w:r w:rsidRPr="00465F4D">
        <w:rPr>
          <w:rFonts w:ascii="Arial" w:hAnsi="Arial" w:cs="Arial"/>
          <w:sz w:val="24"/>
          <w:szCs w:val="24"/>
          <w:lang w:val="es-ES"/>
        </w:rPr>
        <w:t xml:space="preserve"> cuando éste tenía su relación con Érika O</w:t>
      </w:r>
      <w:r w:rsidR="0067489F">
        <w:rPr>
          <w:rFonts w:ascii="Arial" w:hAnsi="Arial" w:cs="Arial"/>
          <w:sz w:val="24"/>
          <w:szCs w:val="24"/>
          <w:lang w:val="es-ES"/>
        </w:rPr>
        <w:t>rozco, quien en una oportunidad</w:t>
      </w:r>
      <w:r w:rsidRPr="00465F4D">
        <w:rPr>
          <w:rFonts w:ascii="Arial" w:hAnsi="Arial" w:cs="Arial"/>
          <w:sz w:val="24"/>
          <w:szCs w:val="24"/>
          <w:lang w:val="es-ES"/>
        </w:rPr>
        <w:t xml:space="preserve"> había formulado una qu</w:t>
      </w:r>
      <w:r w:rsidR="0067489F">
        <w:rPr>
          <w:rFonts w:ascii="Arial" w:hAnsi="Arial" w:cs="Arial"/>
          <w:sz w:val="24"/>
          <w:szCs w:val="24"/>
          <w:lang w:val="es-ES"/>
        </w:rPr>
        <w:t xml:space="preserve">eja disciplinaria en su contra </w:t>
      </w:r>
      <w:r w:rsidRPr="00465F4D">
        <w:rPr>
          <w:rFonts w:ascii="Arial" w:hAnsi="Arial" w:cs="Arial"/>
          <w:sz w:val="24"/>
          <w:szCs w:val="24"/>
          <w:lang w:val="es-ES"/>
        </w:rPr>
        <w:t>por asuntos relacionados con la sucesión del señor Orozco, la cual fue fallada en su favor.</w:t>
      </w:r>
    </w:p>
    <w:p w:rsidR="005D7566" w:rsidRPr="00465F4D" w:rsidRDefault="005D7566" w:rsidP="005D7566">
      <w:pPr>
        <w:pStyle w:val="Sinespaciado"/>
        <w:jc w:val="both"/>
        <w:rPr>
          <w:rFonts w:ascii="Arial" w:hAnsi="Arial" w:cs="Arial"/>
          <w:sz w:val="24"/>
          <w:szCs w:val="24"/>
          <w:lang w:val="es-ES"/>
        </w:rPr>
      </w:pPr>
    </w:p>
    <w:p w:rsidR="005D7566" w:rsidRPr="00465F4D" w:rsidRDefault="0067489F" w:rsidP="005D7566">
      <w:pPr>
        <w:pStyle w:val="Sinespaciado"/>
        <w:jc w:val="both"/>
        <w:rPr>
          <w:rFonts w:ascii="Arial" w:hAnsi="Arial" w:cs="Arial"/>
          <w:sz w:val="24"/>
          <w:szCs w:val="24"/>
          <w:lang w:val="es-ES"/>
        </w:rPr>
      </w:pPr>
      <w:r>
        <w:rPr>
          <w:rFonts w:ascii="Arial" w:hAnsi="Arial" w:cs="Arial"/>
          <w:sz w:val="24"/>
          <w:szCs w:val="24"/>
          <w:lang w:val="es-ES"/>
        </w:rPr>
        <w:t>El</w:t>
      </w:r>
      <w:r w:rsidR="005D7566" w:rsidRPr="00465F4D">
        <w:rPr>
          <w:rFonts w:ascii="Arial" w:hAnsi="Arial" w:cs="Arial"/>
          <w:sz w:val="24"/>
          <w:szCs w:val="24"/>
          <w:lang w:val="es-ES"/>
        </w:rPr>
        <w:t xml:space="preserve"> día de los hechos, en su casa se encontraban su empleada llamada “Mary”, su conductor apodado “Lucas”, su</w:t>
      </w:r>
      <w:r w:rsidR="00272EB3">
        <w:rPr>
          <w:rFonts w:ascii="Arial" w:hAnsi="Arial" w:cs="Arial"/>
          <w:sz w:val="24"/>
          <w:szCs w:val="24"/>
          <w:lang w:val="es-ES"/>
        </w:rPr>
        <w:t xml:space="preserve"> compañera y</w:t>
      </w:r>
      <w:r>
        <w:rPr>
          <w:rFonts w:ascii="Arial" w:hAnsi="Arial" w:cs="Arial"/>
          <w:sz w:val="24"/>
          <w:szCs w:val="24"/>
          <w:lang w:val="es-ES"/>
        </w:rPr>
        <w:t xml:space="preserve"> sus hijas. Después no tuvo</w:t>
      </w:r>
      <w:r w:rsidR="005D7566" w:rsidRPr="00465F4D">
        <w:rPr>
          <w:rFonts w:ascii="Arial" w:hAnsi="Arial" w:cs="Arial"/>
          <w:sz w:val="24"/>
          <w:szCs w:val="24"/>
          <w:lang w:val="es-ES"/>
        </w:rPr>
        <w:t xml:space="preserve"> comunicación con su chofer, ya que este s</w:t>
      </w:r>
      <w:r>
        <w:rPr>
          <w:rFonts w:ascii="Arial" w:hAnsi="Arial" w:cs="Arial"/>
          <w:sz w:val="24"/>
          <w:szCs w:val="24"/>
          <w:lang w:val="es-ES"/>
        </w:rPr>
        <w:t>e había residenciado en España.</w:t>
      </w:r>
      <w:r w:rsidR="005D7566" w:rsidRPr="00465F4D">
        <w:rPr>
          <w:rFonts w:ascii="Arial" w:hAnsi="Arial" w:cs="Arial"/>
          <w:sz w:val="24"/>
          <w:szCs w:val="24"/>
          <w:lang w:val="es-ES"/>
        </w:rPr>
        <w:t xml:space="preserve"> Ese día ingresó una vecina a reclamar una imagen de la virgen, quien se dio cuenta de lo sucedido. </w:t>
      </w:r>
    </w:p>
    <w:p w:rsidR="005D7566" w:rsidRPr="00465F4D" w:rsidRDefault="005D7566" w:rsidP="005D7566">
      <w:pPr>
        <w:pStyle w:val="Sinespaciado"/>
        <w:jc w:val="both"/>
        <w:rPr>
          <w:rFonts w:ascii="Arial" w:hAnsi="Arial" w:cs="Arial"/>
          <w:sz w:val="24"/>
          <w:szCs w:val="24"/>
          <w:lang w:val="es-ES"/>
        </w:rPr>
      </w:pPr>
    </w:p>
    <w:p w:rsidR="005D7566" w:rsidRPr="00465F4D" w:rsidRDefault="0067489F" w:rsidP="005D7566">
      <w:pPr>
        <w:pStyle w:val="Sinespaciado"/>
        <w:jc w:val="both"/>
        <w:rPr>
          <w:rFonts w:ascii="Arial" w:hAnsi="Arial" w:cs="Arial"/>
          <w:sz w:val="24"/>
          <w:szCs w:val="24"/>
          <w:lang w:val="es-ES"/>
        </w:rPr>
      </w:pPr>
      <w:r>
        <w:rPr>
          <w:rFonts w:ascii="Arial" w:hAnsi="Arial" w:cs="Arial"/>
          <w:sz w:val="24"/>
          <w:szCs w:val="24"/>
          <w:lang w:val="es-ES"/>
        </w:rPr>
        <w:t>Denunció a</w:t>
      </w:r>
      <w:r w:rsidR="005D7566" w:rsidRPr="00465F4D">
        <w:rPr>
          <w:rFonts w:ascii="Arial" w:hAnsi="Arial" w:cs="Arial"/>
          <w:sz w:val="24"/>
          <w:szCs w:val="24"/>
          <w:lang w:val="es-ES"/>
        </w:rPr>
        <w:t xml:space="preserve"> Érika Orozco, a su conductor Edwin Lopera y al Dr. César </w:t>
      </w:r>
      <w:proofErr w:type="spellStart"/>
      <w:r w:rsidR="005D7566" w:rsidRPr="00465F4D">
        <w:rPr>
          <w:rFonts w:ascii="Arial" w:hAnsi="Arial" w:cs="Arial"/>
          <w:sz w:val="24"/>
          <w:szCs w:val="24"/>
          <w:lang w:val="es-ES"/>
        </w:rPr>
        <w:t>Helcías</w:t>
      </w:r>
      <w:proofErr w:type="spellEnd"/>
      <w:r w:rsidR="005D7566" w:rsidRPr="00465F4D">
        <w:rPr>
          <w:rFonts w:ascii="Arial" w:hAnsi="Arial" w:cs="Arial"/>
          <w:sz w:val="24"/>
          <w:szCs w:val="24"/>
          <w:lang w:val="es-ES"/>
        </w:rPr>
        <w:t xml:space="preserve"> Huertas, po</w:t>
      </w:r>
      <w:r w:rsidR="00272EB3">
        <w:rPr>
          <w:rFonts w:ascii="Arial" w:hAnsi="Arial" w:cs="Arial"/>
          <w:sz w:val="24"/>
          <w:szCs w:val="24"/>
          <w:lang w:val="es-ES"/>
        </w:rPr>
        <w:t>r el delito de fraude procesal.</w:t>
      </w:r>
      <w:r w:rsidR="005D7566" w:rsidRPr="00465F4D">
        <w:rPr>
          <w:rFonts w:ascii="Arial" w:hAnsi="Arial" w:cs="Arial"/>
          <w:sz w:val="24"/>
          <w:szCs w:val="24"/>
          <w:lang w:val="es-ES"/>
        </w:rPr>
        <w:t xml:space="preserve"> Luego de los hechos no tuvo comunicación con Lopera, quien estaba en España, y se había ido del país por el problema que se presentó, quien lo llamó varias veces desde ese país.</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Contrainterrogatorio de la defens</w:t>
      </w:r>
      <w:r w:rsidR="0067489F">
        <w:rPr>
          <w:rFonts w:ascii="Arial" w:hAnsi="Arial" w:cs="Arial"/>
          <w:sz w:val="24"/>
          <w:szCs w:val="24"/>
          <w:lang w:val="es-ES"/>
        </w:rPr>
        <w:t>ora de Érika Alejandra Orozco.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lastRenderedPageBreak/>
        <w:t>En los</w:t>
      </w:r>
      <w:r w:rsidR="0067489F">
        <w:rPr>
          <w:rFonts w:ascii="Arial" w:hAnsi="Arial" w:cs="Arial"/>
          <w:sz w:val="24"/>
          <w:szCs w:val="24"/>
          <w:lang w:val="es-ES"/>
        </w:rPr>
        <w:t xml:space="preserve"> hechos del 11 de mayo de 2006 </w:t>
      </w:r>
      <w:r w:rsidRPr="00465F4D">
        <w:rPr>
          <w:rFonts w:ascii="Arial" w:hAnsi="Arial" w:cs="Arial"/>
          <w:sz w:val="24"/>
          <w:szCs w:val="24"/>
          <w:lang w:val="es-ES"/>
        </w:rPr>
        <w:t>participaron Érika Orozco, Óscar “Jairo Pineda A. “cachetes” y</w:t>
      </w:r>
      <w:r w:rsidR="0067489F">
        <w:rPr>
          <w:rFonts w:ascii="Arial" w:hAnsi="Arial" w:cs="Arial"/>
          <w:sz w:val="24"/>
          <w:szCs w:val="24"/>
          <w:lang w:val="es-ES"/>
        </w:rPr>
        <w:t xml:space="preserve"> “el animal”.  En su casa estaban </w:t>
      </w:r>
      <w:r w:rsidRPr="00465F4D">
        <w:rPr>
          <w:rFonts w:ascii="Arial" w:hAnsi="Arial" w:cs="Arial"/>
          <w:sz w:val="24"/>
          <w:szCs w:val="24"/>
          <w:lang w:val="es-ES"/>
        </w:rPr>
        <w:t>además su empleada y su conductor Jo</w:t>
      </w:r>
      <w:r w:rsidR="0067489F">
        <w:rPr>
          <w:rFonts w:ascii="Arial" w:hAnsi="Arial" w:cs="Arial"/>
          <w:sz w:val="24"/>
          <w:szCs w:val="24"/>
          <w:lang w:val="es-ES"/>
        </w:rPr>
        <w:t xml:space="preserve">sé Edwin Lopera quien luego se </w:t>
      </w:r>
      <w:r w:rsidRPr="00465F4D">
        <w:rPr>
          <w:rFonts w:ascii="Arial" w:hAnsi="Arial" w:cs="Arial"/>
          <w:sz w:val="24"/>
          <w:szCs w:val="24"/>
          <w:lang w:val="es-ES"/>
        </w:rPr>
        <w:t xml:space="preserve">residenció en España, con quien se comunicó </w:t>
      </w:r>
      <w:r w:rsidR="0067489F">
        <w:rPr>
          <w:rFonts w:ascii="Arial" w:hAnsi="Arial" w:cs="Arial"/>
          <w:sz w:val="24"/>
          <w:szCs w:val="24"/>
          <w:lang w:val="es-ES"/>
        </w:rPr>
        <w:t xml:space="preserve">hasta el mes de abril de 2008. </w:t>
      </w:r>
      <w:r w:rsidRPr="00465F4D">
        <w:rPr>
          <w:rFonts w:ascii="Arial" w:hAnsi="Arial" w:cs="Arial"/>
          <w:sz w:val="24"/>
          <w:szCs w:val="24"/>
          <w:lang w:val="es-ES"/>
        </w:rPr>
        <w:t>Tuvo información de que Óscar “el negro” y “el animal” que habían sido coau</w:t>
      </w:r>
      <w:r w:rsidR="0067489F">
        <w:rPr>
          <w:rFonts w:ascii="Arial" w:hAnsi="Arial" w:cs="Arial"/>
          <w:sz w:val="24"/>
          <w:szCs w:val="24"/>
          <w:lang w:val="es-ES"/>
        </w:rPr>
        <w:t xml:space="preserve">tores de los hechos </w:t>
      </w:r>
      <w:r w:rsidRPr="00465F4D">
        <w:rPr>
          <w:rFonts w:ascii="Arial" w:hAnsi="Arial" w:cs="Arial"/>
          <w:sz w:val="24"/>
          <w:szCs w:val="24"/>
          <w:lang w:val="es-ES"/>
        </w:rPr>
        <w:t xml:space="preserve">ya estaban muertos.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Reconoció unas fotografías donde aparecía departiendo con Joaquín Orozco y otra tomada en su apartamento donde aparecía con su compañera, el señor Orozco y Érika Oroz</w:t>
      </w:r>
      <w:r w:rsidR="0067489F">
        <w:rPr>
          <w:rFonts w:ascii="Arial" w:hAnsi="Arial" w:cs="Arial"/>
          <w:sz w:val="24"/>
          <w:szCs w:val="24"/>
          <w:lang w:val="es-ES"/>
        </w:rPr>
        <w:t xml:space="preserve">co. Aclaró que su relación era </w:t>
      </w:r>
      <w:r w:rsidRPr="00465F4D">
        <w:rPr>
          <w:rFonts w:ascii="Arial" w:hAnsi="Arial" w:cs="Arial"/>
          <w:sz w:val="24"/>
          <w:szCs w:val="24"/>
          <w:lang w:val="es-ES"/>
        </w:rPr>
        <w:t>más cercana con</w:t>
      </w:r>
      <w:r w:rsidR="0067489F">
        <w:rPr>
          <w:rFonts w:ascii="Arial" w:hAnsi="Arial" w:cs="Arial"/>
          <w:sz w:val="24"/>
          <w:szCs w:val="24"/>
          <w:lang w:val="es-ES"/>
        </w:rPr>
        <w:t xml:space="preserve"> Érika Orozco. </w:t>
      </w:r>
      <w:r w:rsidRPr="00465F4D">
        <w:rPr>
          <w:rFonts w:ascii="Arial" w:hAnsi="Arial" w:cs="Arial"/>
          <w:sz w:val="24"/>
          <w:szCs w:val="24"/>
          <w:lang w:val="es-ES"/>
        </w:rPr>
        <w:t>Hizo referencia a unas actuaciones judiciales donde representó a es</w:t>
      </w:r>
      <w:r w:rsidR="0067489F">
        <w:rPr>
          <w:rFonts w:ascii="Arial" w:hAnsi="Arial" w:cs="Arial"/>
          <w:sz w:val="24"/>
          <w:szCs w:val="24"/>
          <w:lang w:val="es-ES"/>
        </w:rPr>
        <w:t xml:space="preserve">as personas, explicando que el </w:t>
      </w:r>
      <w:r w:rsidRPr="00465F4D">
        <w:rPr>
          <w:rFonts w:ascii="Arial" w:hAnsi="Arial" w:cs="Arial"/>
          <w:sz w:val="24"/>
          <w:szCs w:val="24"/>
          <w:lang w:val="es-ES"/>
        </w:rPr>
        <w:t>proceso por el que cob</w:t>
      </w:r>
      <w:r w:rsidR="0067489F">
        <w:rPr>
          <w:rFonts w:ascii="Arial" w:hAnsi="Arial" w:cs="Arial"/>
          <w:sz w:val="24"/>
          <w:szCs w:val="24"/>
          <w:lang w:val="es-ES"/>
        </w:rPr>
        <w:t xml:space="preserve">ró honorarios fue el del señor </w:t>
      </w:r>
      <w:r w:rsidRPr="00465F4D">
        <w:rPr>
          <w:rFonts w:ascii="Arial" w:hAnsi="Arial" w:cs="Arial"/>
          <w:sz w:val="24"/>
          <w:szCs w:val="24"/>
          <w:lang w:val="es-ES"/>
        </w:rPr>
        <w:t xml:space="preserve">Joaquín Orozco y que había acompañado a Érika a </w:t>
      </w:r>
      <w:r w:rsidR="0067489F">
        <w:rPr>
          <w:rFonts w:ascii="Arial" w:hAnsi="Arial" w:cs="Arial"/>
          <w:sz w:val="24"/>
          <w:szCs w:val="24"/>
          <w:lang w:val="es-ES"/>
        </w:rPr>
        <w:t xml:space="preserve">una audiencia de conciliación, </w:t>
      </w:r>
      <w:r w:rsidRPr="00465F4D">
        <w:rPr>
          <w:rFonts w:ascii="Arial" w:hAnsi="Arial" w:cs="Arial"/>
          <w:sz w:val="24"/>
          <w:szCs w:val="24"/>
          <w:lang w:val="es-ES"/>
        </w:rPr>
        <w:t>dentro de una actuaci</w:t>
      </w:r>
      <w:r w:rsidR="0067489F">
        <w:rPr>
          <w:rFonts w:ascii="Arial" w:hAnsi="Arial" w:cs="Arial"/>
          <w:sz w:val="24"/>
          <w:szCs w:val="24"/>
          <w:lang w:val="es-ES"/>
        </w:rPr>
        <w:t>ón que promovió en su contra la</w:t>
      </w:r>
      <w:r w:rsidRPr="00465F4D">
        <w:rPr>
          <w:rFonts w:ascii="Arial" w:hAnsi="Arial" w:cs="Arial"/>
          <w:sz w:val="24"/>
          <w:szCs w:val="24"/>
          <w:lang w:val="es-ES"/>
        </w:rPr>
        <w:t xml:space="preserve"> madre de Germán Giraldo.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Confirmó lo relativo a las circunstancias en que le presentó a Germán Giraldo a Joaquín Orozco y los antecedentes de la suscripción de las letras de cambio que mencionó en el interrogatorio directo, que se expidieron como consecuencia de un negocio ilícito en que intervinieron esas personas de lo</w:t>
      </w:r>
      <w:r w:rsidR="0067489F">
        <w:rPr>
          <w:rFonts w:ascii="Arial" w:hAnsi="Arial" w:cs="Arial"/>
          <w:sz w:val="24"/>
          <w:szCs w:val="24"/>
          <w:lang w:val="es-ES"/>
        </w:rPr>
        <w:t xml:space="preserve"> que se enteró posteriormente, sin que hubiera conocido el valor </w:t>
      </w:r>
      <w:r w:rsidRPr="00465F4D">
        <w:rPr>
          <w:rFonts w:ascii="Arial" w:hAnsi="Arial" w:cs="Arial"/>
          <w:sz w:val="24"/>
          <w:szCs w:val="24"/>
          <w:lang w:val="es-ES"/>
        </w:rPr>
        <w:t>de esa transacción que no tuvo origen en un préstamo sino en un pago que se le hizo a Germán Giraldo, para que efectuara la actividad ilegal.</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Reiteró que el día de los hechos que se presentaron en su casa las personas que lo intimidaron, le exigieron bajo amenazas el pago de $56.000.000, que luego fue reducido a $20.000.000. Dijo que esas personas se quedaron 6</w:t>
      </w:r>
      <w:r w:rsidR="0067489F">
        <w:rPr>
          <w:rFonts w:ascii="Arial" w:hAnsi="Arial" w:cs="Arial"/>
          <w:sz w:val="24"/>
          <w:szCs w:val="24"/>
          <w:lang w:val="es-ES"/>
        </w:rPr>
        <w:t xml:space="preserve"> horas en su vivienda y que les dijo que </w:t>
      </w:r>
      <w:r w:rsidRPr="00465F4D">
        <w:rPr>
          <w:rFonts w:ascii="Arial" w:hAnsi="Arial" w:cs="Arial"/>
          <w:sz w:val="24"/>
          <w:szCs w:val="24"/>
          <w:lang w:val="es-ES"/>
        </w:rPr>
        <w:t xml:space="preserve">no era responsable del pago de esa suma, a cuyo pago </w:t>
      </w:r>
      <w:r w:rsidR="0067489F">
        <w:rPr>
          <w:rFonts w:ascii="Arial" w:hAnsi="Arial" w:cs="Arial"/>
          <w:sz w:val="24"/>
          <w:szCs w:val="24"/>
          <w:lang w:val="es-ES"/>
        </w:rPr>
        <w:t xml:space="preserve">accedió ya que estaba en juego </w:t>
      </w:r>
      <w:r w:rsidRPr="00465F4D">
        <w:rPr>
          <w:rFonts w:ascii="Arial" w:hAnsi="Arial" w:cs="Arial"/>
          <w:sz w:val="24"/>
          <w:szCs w:val="24"/>
          <w:lang w:val="es-ES"/>
        </w:rPr>
        <w:t>su vida o la de sus hijas. Confirmó que el primer día (11 de mayo de 2006) entregó el vehículo</w:t>
      </w:r>
      <w:r w:rsidR="0067489F">
        <w:rPr>
          <w:rFonts w:ascii="Arial" w:hAnsi="Arial" w:cs="Arial"/>
          <w:sz w:val="24"/>
          <w:szCs w:val="24"/>
          <w:lang w:val="es-ES"/>
        </w:rPr>
        <w:t xml:space="preserve"> </w:t>
      </w:r>
      <w:r w:rsidRPr="00465F4D">
        <w:rPr>
          <w:rFonts w:ascii="Arial" w:hAnsi="Arial" w:cs="Arial"/>
          <w:sz w:val="24"/>
          <w:szCs w:val="24"/>
          <w:lang w:val="es-ES"/>
        </w:rPr>
        <w:t>Mazda que no tenía “cartas abiertas”, cuyo propietario ya había fallecido</w:t>
      </w:r>
      <w:r w:rsidR="0067489F">
        <w:rPr>
          <w:rFonts w:ascii="Arial" w:hAnsi="Arial" w:cs="Arial"/>
          <w:sz w:val="24"/>
          <w:szCs w:val="24"/>
          <w:lang w:val="es-ES"/>
        </w:rPr>
        <w:t xml:space="preserve">, de lo cual se enteró después y que al </w:t>
      </w:r>
      <w:r w:rsidRPr="00465F4D">
        <w:rPr>
          <w:rFonts w:ascii="Arial" w:hAnsi="Arial" w:cs="Arial"/>
          <w:sz w:val="24"/>
          <w:szCs w:val="24"/>
          <w:lang w:val="es-ES"/>
        </w:rPr>
        <w:t>día si</w:t>
      </w:r>
      <w:r w:rsidR="0067489F">
        <w:rPr>
          <w:rFonts w:ascii="Arial" w:hAnsi="Arial" w:cs="Arial"/>
          <w:sz w:val="24"/>
          <w:szCs w:val="24"/>
          <w:lang w:val="es-ES"/>
        </w:rPr>
        <w:t>guiente (12 de mayo de 2006) se</w:t>
      </w:r>
      <w:r w:rsidRPr="00465F4D">
        <w:rPr>
          <w:rFonts w:ascii="Arial" w:hAnsi="Arial" w:cs="Arial"/>
          <w:sz w:val="24"/>
          <w:szCs w:val="24"/>
          <w:lang w:val="es-ES"/>
        </w:rPr>
        <w:t xml:space="preserve"> llevaron la moto. </w:t>
      </w:r>
    </w:p>
    <w:p w:rsidR="005D7566" w:rsidRPr="00465F4D" w:rsidRDefault="005D7566" w:rsidP="005D7566">
      <w:pPr>
        <w:pStyle w:val="Sinespaciado"/>
        <w:jc w:val="both"/>
        <w:rPr>
          <w:rFonts w:ascii="Arial" w:hAnsi="Arial" w:cs="Arial"/>
          <w:sz w:val="24"/>
          <w:szCs w:val="24"/>
          <w:lang w:val="es-ES"/>
        </w:rPr>
      </w:pPr>
    </w:p>
    <w:p w:rsidR="005D7566" w:rsidRPr="00465F4D" w:rsidRDefault="0067489F" w:rsidP="005D7566">
      <w:pPr>
        <w:pStyle w:val="Sinespaciado"/>
        <w:jc w:val="both"/>
        <w:rPr>
          <w:rFonts w:ascii="Arial" w:hAnsi="Arial" w:cs="Arial"/>
          <w:sz w:val="24"/>
          <w:szCs w:val="24"/>
          <w:lang w:val="es-ES"/>
        </w:rPr>
      </w:pPr>
      <w:r>
        <w:rPr>
          <w:rFonts w:ascii="Arial" w:hAnsi="Arial" w:cs="Arial"/>
          <w:sz w:val="24"/>
          <w:szCs w:val="24"/>
          <w:lang w:val="es-ES"/>
        </w:rPr>
        <w:t xml:space="preserve">Dijo que </w:t>
      </w:r>
      <w:r w:rsidR="005D7566" w:rsidRPr="00465F4D">
        <w:rPr>
          <w:rFonts w:ascii="Arial" w:hAnsi="Arial" w:cs="Arial"/>
          <w:sz w:val="24"/>
          <w:szCs w:val="24"/>
          <w:lang w:val="es-ES"/>
        </w:rPr>
        <w:t>a</w:t>
      </w:r>
      <w:r>
        <w:rPr>
          <w:rFonts w:ascii="Arial" w:hAnsi="Arial" w:cs="Arial"/>
          <w:sz w:val="24"/>
          <w:szCs w:val="24"/>
          <w:lang w:val="es-ES"/>
        </w:rPr>
        <w:t xml:space="preserve">ntes del 11 de mayo de 2006 no </w:t>
      </w:r>
      <w:r w:rsidR="005D7566" w:rsidRPr="00465F4D">
        <w:rPr>
          <w:rFonts w:ascii="Arial" w:hAnsi="Arial" w:cs="Arial"/>
          <w:sz w:val="24"/>
          <w:szCs w:val="24"/>
          <w:lang w:val="es-ES"/>
        </w:rPr>
        <w:t xml:space="preserve">había recibido amenazas, pero que su </w:t>
      </w:r>
      <w:r>
        <w:rPr>
          <w:rFonts w:ascii="Arial" w:hAnsi="Arial" w:cs="Arial"/>
          <w:sz w:val="24"/>
          <w:szCs w:val="24"/>
          <w:lang w:val="es-ES"/>
        </w:rPr>
        <w:t xml:space="preserve">esposa podía dar fe de otras </w:t>
      </w:r>
      <w:r w:rsidR="005D7566" w:rsidRPr="00465F4D">
        <w:rPr>
          <w:rFonts w:ascii="Arial" w:hAnsi="Arial" w:cs="Arial"/>
          <w:sz w:val="24"/>
          <w:szCs w:val="24"/>
          <w:lang w:val="es-ES"/>
        </w:rPr>
        <w:t xml:space="preserve">situaciones y agregó que no recordaba si había  retirado a sus hijas del colegio el día </w:t>
      </w:r>
      <w:r>
        <w:rPr>
          <w:rFonts w:ascii="Arial" w:hAnsi="Arial" w:cs="Arial"/>
          <w:sz w:val="24"/>
          <w:szCs w:val="24"/>
          <w:lang w:val="es-ES"/>
        </w:rPr>
        <w:t>anterior y que su cónyuge fue la</w:t>
      </w:r>
      <w:r w:rsidR="005D7566" w:rsidRPr="00465F4D">
        <w:rPr>
          <w:rFonts w:ascii="Arial" w:hAnsi="Arial" w:cs="Arial"/>
          <w:sz w:val="24"/>
          <w:szCs w:val="24"/>
          <w:lang w:val="es-ES"/>
        </w:rPr>
        <w:t xml:space="preserve"> que tuvo co</w:t>
      </w:r>
      <w:r>
        <w:rPr>
          <w:rFonts w:ascii="Arial" w:hAnsi="Arial" w:cs="Arial"/>
          <w:sz w:val="24"/>
          <w:szCs w:val="24"/>
          <w:lang w:val="es-ES"/>
        </w:rPr>
        <w:t xml:space="preserve">nocimiento sobre la amenaza de secuestrar a </w:t>
      </w:r>
      <w:r w:rsidR="005D7566" w:rsidRPr="00465F4D">
        <w:rPr>
          <w:rFonts w:ascii="Arial" w:hAnsi="Arial" w:cs="Arial"/>
          <w:sz w:val="24"/>
          <w:szCs w:val="24"/>
          <w:lang w:val="es-ES"/>
        </w:rPr>
        <w:t xml:space="preserve">sus hijas.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Érika Orozco era la mejor amiga de</w:t>
      </w:r>
      <w:r w:rsidR="0067489F">
        <w:rPr>
          <w:rFonts w:ascii="Arial" w:hAnsi="Arial" w:cs="Arial"/>
          <w:sz w:val="24"/>
          <w:szCs w:val="24"/>
          <w:lang w:val="es-ES"/>
        </w:rPr>
        <w:t xml:space="preserve"> su esposa, pese a lo cual participó </w:t>
      </w:r>
      <w:r w:rsidRPr="00465F4D">
        <w:rPr>
          <w:rFonts w:ascii="Arial" w:hAnsi="Arial" w:cs="Arial"/>
          <w:sz w:val="24"/>
          <w:szCs w:val="24"/>
          <w:lang w:val="es-ES"/>
        </w:rPr>
        <w:t xml:space="preserve">directamente en los hechos investigados. No tiene ninguna razón para mentir al hacer su relato, ya que él y su familia fueron </w:t>
      </w:r>
      <w:proofErr w:type="gramStart"/>
      <w:r w:rsidR="00272EB3" w:rsidRPr="00465F4D">
        <w:rPr>
          <w:rFonts w:ascii="Arial" w:hAnsi="Arial" w:cs="Arial"/>
          <w:sz w:val="24"/>
          <w:szCs w:val="24"/>
          <w:lang w:val="es-ES"/>
        </w:rPr>
        <w:t>afecta</w:t>
      </w:r>
      <w:r w:rsidR="00272EB3">
        <w:rPr>
          <w:rFonts w:ascii="Arial" w:hAnsi="Arial" w:cs="Arial"/>
          <w:sz w:val="24"/>
          <w:szCs w:val="24"/>
          <w:lang w:val="es-ES"/>
        </w:rPr>
        <w:t>do</w:t>
      </w:r>
      <w:r w:rsidR="00272EB3" w:rsidRPr="00465F4D">
        <w:rPr>
          <w:rFonts w:ascii="Arial" w:hAnsi="Arial" w:cs="Arial"/>
          <w:sz w:val="24"/>
          <w:szCs w:val="24"/>
          <w:lang w:val="es-ES"/>
        </w:rPr>
        <w:t>s</w:t>
      </w:r>
      <w:proofErr w:type="gramEnd"/>
      <w:r w:rsidRPr="00465F4D">
        <w:rPr>
          <w:rFonts w:ascii="Arial" w:hAnsi="Arial" w:cs="Arial"/>
          <w:sz w:val="24"/>
          <w:szCs w:val="24"/>
          <w:lang w:val="es-ES"/>
        </w:rPr>
        <w:t xml:space="preserve"> con</w:t>
      </w:r>
      <w:r w:rsidR="009230E2">
        <w:rPr>
          <w:rFonts w:ascii="Arial" w:hAnsi="Arial" w:cs="Arial"/>
          <w:sz w:val="24"/>
          <w:szCs w:val="24"/>
          <w:lang w:val="es-ES"/>
        </w:rPr>
        <w:t xml:space="preserve"> la situación que se presentó.</w:t>
      </w: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 </w:t>
      </w: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Los hechos que denunció ocurrieron entre 4 de la tarde y las 10 de la noche del 11 de mayo de 2006. Su empleada llamada Mar</w:t>
      </w:r>
      <w:r w:rsidR="006F5704">
        <w:rPr>
          <w:rFonts w:ascii="Arial" w:hAnsi="Arial" w:cs="Arial"/>
          <w:sz w:val="24"/>
          <w:szCs w:val="24"/>
          <w:lang w:val="es-ES"/>
        </w:rPr>
        <w:t>y</w:t>
      </w:r>
      <w:r w:rsidRPr="00465F4D">
        <w:rPr>
          <w:rFonts w:ascii="Arial" w:hAnsi="Arial" w:cs="Arial"/>
          <w:sz w:val="24"/>
          <w:szCs w:val="24"/>
          <w:lang w:val="es-ES"/>
        </w:rPr>
        <w:t xml:space="preserve"> se fue en las horas de l</w:t>
      </w:r>
      <w:r w:rsidR="009230E2">
        <w:rPr>
          <w:rFonts w:ascii="Arial" w:hAnsi="Arial" w:cs="Arial"/>
          <w:sz w:val="24"/>
          <w:szCs w:val="24"/>
          <w:lang w:val="es-ES"/>
        </w:rPr>
        <w:t xml:space="preserve">a tarde. Los autores del hecho </w:t>
      </w:r>
      <w:r w:rsidRPr="00465F4D">
        <w:rPr>
          <w:rFonts w:ascii="Arial" w:hAnsi="Arial" w:cs="Arial"/>
          <w:sz w:val="24"/>
          <w:szCs w:val="24"/>
          <w:lang w:val="es-ES"/>
        </w:rPr>
        <w:t>no la vieron y ella tomó el riesgo y salió de la casa.</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Durante esas horas estuvieron incomunicados. Óscar “el negro” siempre estuvo pendiente de la puerta de su casa que estaba ajustada, e ingresó la señora que fue a reclamar la imag</w:t>
      </w:r>
      <w:r w:rsidR="00946219">
        <w:rPr>
          <w:rFonts w:ascii="Arial" w:hAnsi="Arial" w:cs="Arial"/>
          <w:sz w:val="24"/>
          <w:szCs w:val="24"/>
          <w:lang w:val="es-ES"/>
        </w:rPr>
        <w:t xml:space="preserve">en dela virgen. Los autores no sabían que su </w:t>
      </w:r>
      <w:r w:rsidRPr="00465F4D">
        <w:rPr>
          <w:rFonts w:ascii="Arial" w:hAnsi="Arial" w:cs="Arial"/>
          <w:sz w:val="24"/>
          <w:szCs w:val="24"/>
          <w:lang w:val="es-ES"/>
        </w:rPr>
        <w:t>empleada estaba allá y como</w:t>
      </w:r>
      <w:r w:rsidR="00946219">
        <w:rPr>
          <w:rFonts w:ascii="Arial" w:hAnsi="Arial" w:cs="Arial"/>
          <w:sz w:val="24"/>
          <w:szCs w:val="24"/>
          <w:lang w:val="es-ES"/>
        </w:rPr>
        <w:t xml:space="preserve"> ella guardó siempre silencio, </w:t>
      </w:r>
      <w:r w:rsidRPr="00465F4D">
        <w:rPr>
          <w:rFonts w:ascii="Arial" w:hAnsi="Arial" w:cs="Arial"/>
          <w:sz w:val="24"/>
          <w:szCs w:val="24"/>
          <w:lang w:val="es-ES"/>
        </w:rPr>
        <w:t>tomó el riesgo y salió de</w:t>
      </w:r>
      <w:r w:rsidR="00946219">
        <w:rPr>
          <w:rFonts w:ascii="Arial" w:hAnsi="Arial" w:cs="Arial"/>
          <w:sz w:val="24"/>
          <w:szCs w:val="24"/>
          <w:lang w:val="es-ES"/>
        </w:rPr>
        <w:t xml:space="preserve"> </w:t>
      </w:r>
      <w:r w:rsidRPr="00465F4D">
        <w:rPr>
          <w:rFonts w:ascii="Arial" w:hAnsi="Arial" w:cs="Arial"/>
          <w:sz w:val="24"/>
          <w:szCs w:val="24"/>
          <w:lang w:val="es-ES"/>
        </w:rPr>
        <w:t>la vivien</w:t>
      </w:r>
      <w:r w:rsidR="00946219">
        <w:rPr>
          <w:rFonts w:ascii="Arial" w:hAnsi="Arial" w:cs="Arial"/>
          <w:sz w:val="24"/>
          <w:szCs w:val="24"/>
          <w:lang w:val="es-ES"/>
        </w:rPr>
        <w:t xml:space="preserve">da. </w:t>
      </w:r>
      <w:r w:rsidRPr="00465F4D">
        <w:rPr>
          <w:rFonts w:ascii="Arial" w:hAnsi="Arial" w:cs="Arial"/>
          <w:sz w:val="24"/>
          <w:szCs w:val="24"/>
          <w:lang w:val="es-ES"/>
        </w:rPr>
        <w:t>No sabe cuánto tiempo pe</w:t>
      </w:r>
      <w:r w:rsidR="00946219">
        <w:rPr>
          <w:rFonts w:ascii="Arial" w:hAnsi="Arial" w:cs="Arial"/>
          <w:sz w:val="24"/>
          <w:szCs w:val="24"/>
          <w:lang w:val="es-ES"/>
        </w:rPr>
        <w:t>rmaneció en la casa esa señora,</w:t>
      </w:r>
      <w:r w:rsidRPr="00465F4D">
        <w:rPr>
          <w:rFonts w:ascii="Arial" w:hAnsi="Arial" w:cs="Arial"/>
          <w:sz w:val="24"/>
          <w:szCs w:val="24"/>
          <w:lang w:val="es-ES"/>
        </w:rPr>
        <w:t xml:space="preserve"> ya que </w:t>
      </w:r>
      <w:r w:rsidR="00946219">
        <w:rPr>
          <w:rFonts w:ascii="Arial" w:hAnsi="Arial" w:cs="Arial"/>
          <w:sz w:val="24"/>
          <w:szCs w:val="24"/>
          <w:lang w:val="es-ES"/>
        </w:rPr>
        <w:t>siempre estuvo pendiente de las</w:t>
      </w:r>
      <w:r w:rsidRPr="00465F4D">
        <w:rPr>
          <w:rFonts w:ascii="Arial" w:hAnsi="Arial" w:cs="Arial"/>
          <w:sz w:val="24"/>
          <w:szCs w:val="24"/>
          <w:lang w:val="es-ES"/>
        </w:rPr>
        <w:t xml:space="preserve"> </w:t>
      </w:r>
      <w:r w:rsidR="00946219">
        <w:rPr>
          <w:rFonts w:ascii="Arial" w:hAnsi="Arial" w:cs="Arial"/>
          <w:sz w:val="24"/>
          <w:szCs w:val="24"/>
          <w:lang w:val="es-ES"/>
        </w:rPr>
        <w:t xml:space="preserve">personas que los amenazaron que dijeron que formaban parte de las </w:t>
      </w:r>
      <w:r w:rsidRPr="00465F4D">
        <w:rPr>
          <w:rFonts w:ascii="Arial" w:hAnsi="Arial" w:cs="Arial"/>
          <w:sz w:val="24"/>
          <w:szCs w:val="24"/>
          <w:lang w:val="es-ES"/>
        </w:rPr>
        <w:t>autodefensas unidas de Colombia.</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lastRenderedPageBreak/>
        <w:t>Reiteró que por causa de esas intimidaciones le toc</w:t>
      </w:r>
      <w:r w:rsidR="00946219">
        <w:rPr>
          <w:rFonts w:ascii="Arial" w:hAnsi="Arial" w:cs="Arial"/>
          <w:sz w:val="24"/>
          <w:szCs w:val="24"/>
          <w:lang w:val="es-ES"/>
        </w:rPr>
        <w:t>ó entregar un</w:t>
      </w:r>
      <w:r w:rsidRPr="00465F4D">
        <w:rPr>
          <w:rFonts w:ascii="Arial" w:hAnsi="Arial" w:cs="Arial"/>
          <w:sz w:val="24"/>
          <w:szCs w:val="24"/>
          <w:lang w:val="es-ES"/>
        </w:rPr>
        <w:t xml:space="preserve"> vehículo</w:t>
      </w:r>
      <w:r w:rsidR="00946219">
        <w:rPr>
          <w:rFonts w:ascii="Arial" w:hAnsi="Arial" w:cs="Arial"/>
          <w:sz w:val="24"/>
          <w:szCs w:val="24"/>
          <w:lang w:val="es-ES"/>
        </w:rPr>
        <w:t xml:space="preserve"> Mazda </w:t>
      </w:r>
      <w:proofErr w:type="spellStart"/>
      <w:r w:rsidR="00946219">
        <w:rPr>
          <w:rFonts w:ascii="Arial" w:hAnsi="Arial" w:cs="Arial"/>
          <w:sz w:val="24"/>
          <w:szCs w:val="24"/>
          <w:lang w:val="es-ES"/>
        </w:rPr>
        <w:t>matsuri</w:t>
      </w:r>
      <w:proofErr w:type="spellEnd"/>
      <w:r w:rsidR="00946219">
        <w:rPr>
          <w:rFonts w:ascii="Arial" w:hAnsi="Arial" w:cs="Arial"/>
          <w:sz w:val="24"/>
          <w:szCs w:val="24"/>
          <w:lang w:val="es-ES"/>
        </w:rPr>
        <w:t xml:space="preserve"> que se lo llevó </w:t>
      </w:r>
      <w:r w:rsidRPr="00465F4D">
        <w:rPr>
          <w:rFonts w:ascii="Arial" w:hAnsi="Arial" w:cs="Arial"/>
          <w:sz w:val="24"/>
          <w:szCs w:val="24"/>
          <w:lang w:val="es-ES"/>
        </w:rPr>
        <w:t>Óscar Jairo Pi</w:t>
      </w:r>
      <w:r w:rsidR="00946219">
        <w:rPr>
          <w:rFonts w:ascii="Arial" w:hAnsi="Arial" w:cs="Arial"/>
          <w:sz w:val="24"/>
          <w:szCs w:val="24"/>
          <w:lang w:val="es-ES"/>
        </w:rPr>
        <w:t xml:space="preserve">neda. Érika Orozco dijo que no </w:t>
      </w:r>
      <w:r w:rsidRPr="00465F4D">
        <w:rPr>
          <w:rFonts w:ascii="Arial" w:hAnsi="Arial" w:cs="Arial"/>
          <w:sz w:val="24"/>
          <w:szCs w:val="24"/>
          <w:lang w:val="es-ES"/>
        </w:rPr>
        <w:t>servía</w:t>
      </w:r>
      <w:r w:rsidR="00946219">
        <w:rPr>
          <w:rFonts w:ascii="Arial" w:hAnsi="Arial" w:cs="Arial"/>
          <w:sz w:val="24"/>
          <w:szCs w:val="24"/>
          <w:lang w:val="es-ES"/>
        </w:rPr>
        <w:t xml:space="preserve"> otro vehículo que le ofreció, </w:t>
      </w:r>
      <w:r w:rsidRPr="00465F4D">
        <w:rPr>
          <w:rFonts w:ascii="Arial" w:hAnsi="Arial" w:cs="Arial"/>
          <w:sz w:val="24"/>
          <w:szCs w:val="24"/>
          <w:lang w:val="es-ES"/>
        </w:rPr>
        <w:t>porque no era comercial.</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Contrainterrogatorio (Defensor de Óscar Jairo  Pineda)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El 15 de mayo de 2006 denunció los</w:t>
      </w:r>
      <w:r w:rsidR="00946219">
        <w:rPr>
          <w:rFonts w:ascii="Arial" w:hAnsi="Arial" w:cs="Arial"/>
          <w:sz w:val="24"/>
          <w:szCs w:val="24"/>
          <w:lang w:val="es-ES"/>
        </w:rPr>
        <w:t xml:space="preserve"> hechos que ocurrieron el</w:t>
      </w:r>
      <w:r w:rsidRPr="00465F4D">
        <w:rPr>
          <w:rFonts w:ascii="Arial" w:hAnsi="Arial" w:cs="Arial"/>
          <w:sz w:val="24"/>
          <w:szCs w:val="24"/>
          <w:lang w:val="es-ES"/>
        </w:rPr>
        <w:t xml:space="preserve"> 11 de mayo del mismo año. Hubo denuncia escrita y quedó constancia de ella. Luego suministró información adicional al grupo “</w:t>
      </w:r>
      <w:proofErr w:type="spellStart"/>
      <w:r w:rsidRPr="00465F4D">
        <w:rPr>
          <w:rFonts w:ascii="Arial" w:hAnsi="Arial" w:cs="Arial"/>
          <w:sz w:val="24"/>
          <w:szCs w:val="24"/>
          <w:lang w:val="es-ES"/>
        </w:rPr>
        <w:t>Gaula</w:t>
      </w:r>
      <w:proofErr w:type="spellEnd"/>
      <w:r w:rsidRPr="00465F4D">
        <w:rPr>
          <w:rFonts w:ascii="Arial" w:hAnsi="Arial" w:cs="Arial"/>
          <w:sz w:val="24"/>
          <w:szCs w:val="24"/>
          <w:lang w:val="es-ES"/>
        </w:rPr>
        <w:t xml:space="preserve">”.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En la primera denuncia hizo una manifesta</w:t>
      </w:r>
      <w:r w:rsidR="00946219">
        <w:rPr>
          <w:rFonts w:ascii="Arial" w:hAnsi="Arial" w:cs="Arial"/>
          <w:sz w:val="24"/>
          <w:szCs w:val="24"/>
          <w:lang w:val="es-ES"/>
        </w:rPr>
        <w:t>ción diferente en el sentido de</w:t>
      </w:r>
      <w:r w:rsidRPr="00465F4D">
        <w:rPr>
          <w:rFonts w:ascii="Arial" w:hAnsi="Arial" w:cs="Arial"/>
          <w:sz w:val="24"/>
          <w:szCs w:val="24"/>
          <w:lang w:val="es-ES"/>
        </w:rPr>
        <w:t xml:space="preserve"> que los autores del hecho solamente los habían trasladado a buscar al propietario del vehículo pero eso no ocurrió así, y posterior</w:t>
      </w:r>
      <w:r w:rsidR="00946219">
        <w:rPr>
          <w:rFonts w:ascii="Arial" w:hAnsi="Arial" w:cs="Arial"/>
          <w:sz w:val="24"/>
          <w:szCs w:val="24"/>
          <w:lang w:val="es-ES"/>
        </w:rPr>
        <w:t xml:space="preserve">mente corrigió lo afirmado. Lo </w:t>
      </w:r>
      <w:r w:rsidRPr="00465F4D">
        <w:rPr>
          <w:rFonts w:ascii="Arial" w:hAnsi="Arial" w:cs="Arial"/>
          <w:sz w:val="24"/>
          <w:szCs w:val="24"/>
          <w:lang w:val="es-ES"/>
        </w:rPr>
        <w:t>cierto es que fueron a la casa de la madre de Germán Giraldo.</w:t>
      </w:r>
      <w:r w:rsidR="00946219">
        <w:rPr>
          <w:rFonts w:ascii="Arial" w:hAnsi="Arial" w:cs="Arial"/>
          <w:sz w:val="24"/>
          <w:szCs w:val="24"/>
          <w:lang w:val="es-ES"/>
        </w:rPr>
        <w:t xml:space="preserve"> No mencionó eso con el fin de </w:t>
      </w:r>
      <w:r w:rsidRPr="00465F4D">
        <w:rPr>
          <w:rFonts w:ascii="Arial" w:hAnsi="Arial" w:cs="Arial"/>
          <w:sz w:val="24"/>
          <w:szCs w:val="24"/>
          <w:lang w:val="es-ES"/>
        </w:rPr>
        <w:t>proteger a estas personas, en lo demás ha manifestad</w:t>
      </w:r>
      <w:r w:rsidR="00946219">
        <w:rPr>
          <w:rFonts w:ascii="Arial" w:hAnsi="Arial" w:cs="Arial"/>
          <w:sz w:val="24"/>
          <w:szCs w:val="24"/>
          <w:lang w:val="es-ES"/>
        </w:rPr>
        <w:t xml:space="preserve">o toda la verdad ya que lo que </w:t>
      </w:r>
      <w:r w:rsidRPr="00465F4D">
        <w:rPr>
          <w:rFonts w:ascii="Arial" w:hAnsi="Arial" w:cs="Arial"/>
          <w:sz w:val="24"/>
          <w:szCs w:val="24"/>
          <w:lang w:val="es-ES"/>
        </w:rPr>
        <w:t xml:space="preserve">le ocurrió podía afectar a terceros como la señora Mariela (madre de Germán Giraldo).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A dos de los autores del hecho se les veían armas en el cinto y tenían una actitud amenazante. Pudo identificar el tipo d</w:t>
      </w:r>
      <w:r w:rsidR="00272EB3">
        <w:rPr>
          <w:rFonts w:ascii="Arial" w:hAnsi="Arial" w:cs="Arial"/>
          <w:sz w:val="24"/>
          <w:szCs w:val="24"/>
          <w:lang w:val="es-ES"/>
        </w:rPr>
        <w:t>e armas, pese a que las tapaban</w:t>
      </w:r>
      <w:r w:rsidR="00946219">
        <w:rPr>
          <w:rFonts w:ascii="Arial" w:hAnsi="Arial" w:cs="Arial"/>
          <w:sz w:val="24"/>
          <w:szCs w:val="24"/>
          <w:lang w:val="es-ES"/>
        </w:rPr>
        <w:t xml:space="preserve"> con la camisa, ya que vio la </w:t>
      </w:r>
      <w:r w:rsidRPr="00465F4D">
        <w:rPr>
          <w:rFonts w:ascii="Arial" w:hAnsi="Arial" w:cs="Arial"/>
          <w:sz w:val="24"/>
          <w:szCs w:val="24"/>
          <w:lang w:val="es-ES"/>
        </w:rPr>
        <w:t>cacha de los revólv</w:t>
      </w:r>
      <w:r w:rsidR="00946219">
        <w:rPr>
          <w:rFonts w:ascii="Arial" w:hAnsi="Arial" w:cs="Arial"/>
          <w:sz w:val="24"/>
          <w:szCs w:val="24"/>
          <w:lang w:val="es-ES"/>
        </w:rPr>
        <w:t xml:space="preserve">eres y por ello los </w:t>
      </w:r>
      <w:r w:rsidR="00272EB3">
        <w:rPr>
          <w:rFonts w:ascii="Arial" w:hAnsi="Arial" w:cs="Arial"/>
          <w:sz w:val="24"/>
          <w:szCs w:val="24"/>
          <w:lang w:val="es-ES"/>
        </w:rPr>
        <w:t>diferenció</w:t>
      </w:r>
      <w:r w:rsidRPr="00465F4D">
        <w:rPr>
          <w:rFonts w:ascii="Arial" w:hAnsi="Arial" w:cs="Arial"/>
          <w:sz w:val="24"/>
          <w:szCs w:val="24"/>
          <w:lang w:val="es-ES"/>
        </w:rPr>
        <w:t xml:space="preserve"> de una pistola.</w:t>
      </w:r>
    </w:p>
    <w:p w:rsidR="005D7566" w:rsidRPr="00465F4D" w:rsidRDefault="005D7566" w:rsidP="005D7566">
      <w:pPr>
        <w:pStyle w:val="Sinespaciado"/>
        <w:jc w:val="both"/>
        <w:rPr>
          <w:rFonts w:ascii="Arial" w:hAnsi="Arial" w:cs="Arial"/>
          <w:sz w:val="24"/>
          <w:szCs w:val="24"/>
          <w:lang w:val="es-ES"/>
        </w:rPr>
      </w:pPr>
    </w:p>
    <w:p w:rsidR="005D7566" w:rsidRPr="00465F4D" w:rsidRDefault="00946219" w:rsidP="005D7566">
      <w:pPr>
        <w:pStyle w:val="Sinespaciado"/>
        <w:jc w:val="both"/>
        <w:rPr>
          <w:rFonts w:ascii="Arial" w:hAnsi="Arial" w:cs="Arial"/>
          <w:sz w:val="24"/>
          <w:szCs w:val="24"/>
          <w:lang w:val="es-ES"/>
        </w:rPr>
      </w:pPr>
      <w:r>
        <w:rPr>
          <w:rFonts w:ascii="Arial" w:hAnsi="Arial" w:cs="Arial"/>
          <w:sz w:val="24"/>
          <w:szCs w:val="24"/>
          <w:lang w:val="es-ES"/>
        </w:rPr>
        <w:t>Érika Orozco era quien</w:t>
      </w:r>
      <w:r w:rsidR="005D7566" w:rsidRPr="00465F4D">
        <w:rPr>
          <w:rFonts w:ascii="Arial" w:hAnsi="Arial" w:cs="Arial"/>
          <w:sz w:val="24"/>
          <w:szCs w:val="24"/>
          <w:lang w:val="es-ES"/>
        </w:rPr>
        <w:t xml:space="preserve"> daba las órdenes sobre si se llevaban el carro</w:t>
      </w:r>
      <w:r w:rsidR="00B97F1E">
        <w:rPr>
          <w:rFonts w:ascii="Arial" w:hAnsi="Arial" w:cs="Arial"/>
          <w:sz w:val="24"/>
          <w:szCs w:val="24"/>
          <w:lang w:val="es-ES"/>
        </w:rPr>
        <w:t xml:space="preserve"> que tuvo que entregar. Se fue </w:t>
      </w:r>
      <w:r w:rsidR="005D7566" w:rsidRPr="00465F4D">
        <w:rPr>
          <w:rFonts w:ascii="Arial" w:hAnsi="Arial" w:cs="Arial"/>
          <w:sz w:val="24"/>
          <w:szCs w:val="24"/>
          <w:lang w:val="es-ES"/>
        </w:rPr>
        <w:t>de su c</w:t>
      </w:r>
      <w:r w:rsidR="00B97F1E">
        <w:rPr>
          <w:rFonts w:ascii="Arial" w:hAnsi="Arial" w:cs="Arial"/>
          <w:sz w:val="24"/>
          <w:szCs w:val="24"/>
          <w:lang w:val="es-ES"/>
        </w:rPr>
        <w:t xml:space="preserve">asa </w:t>
      </w:r>
      <w:r w:rsidR="005D7566" w:rsidRPr="00465F4D">
        <w:rPr>
          <w:rFonts w:ascii="Arial" w:hAnsi="Arial" w:cs="Arial"/>
          <w:sz w:val="24"/>
          <w:szCs w:val="24"/>
          <w:lang w:val="es-ES"/>
        </w:rPr>
        <w:t>cuando se iban a llevar el vehículo y salió sola porque Óscar Jairo</w:t>
      </w:r>
      <w:r w:rsidR="00272EB3">
        <w:rPr>
          <w:rFonts w:ascii="Arial" w:hAnsi="Arial" w:cs="Arial"/>
          <w:sz w:val="24"/>
          <w:szCs w:val="24"/>
          <w:lang w:val="es-ES"/>
        </w:rPr>
        <w:t xml:space="preserve"> Pineda se llevó el carro. Los demás se</w:t>
      </w:r>
      <w:r w:rsidR="005D7566" w:rsidRPr="00465F4D">
        <w:rPr>
          <w:rFonts w:ascii="Arial" w:hAnsi="Arial" w:cs="Arial"/>
          <w:sz w:val="24"/>
          <w:szCs w:val="24"/>
          <w:lang w:val="es-ES"/>
        </w:rPr>
        <w:t xml:space="preserve"> fueron </w:t>
      </w:r>
      <w:r w:rsidR="00B97F1E">
        <w:rPr>
          <w:rFonts w:ascii="Arial" w:hAnsi="Arial" w:cs="Arial"/>
          <w:sz w:val="24"/>
          <w:szCs w:val="24"/>
          <w:lang w:val="es-ES"/>
        </w:rPr>
        <w:t>caminando aproximadamente a las</w:t>
      </w:r>
      <w:r w:rsidR="005D7566" w:rsidRPr="00465F4D">
        <w:rPr>
          <w:rFonts w:ascii="Arial" w:hAnsi="Arial" w:cs="Arial"/>
          <w:sz w:val="24"/>
          <w:szCs w:val="24"/>
          <w:lang w:val="es-ES"/>
        </w:rPr>
        <w:t xml:space="preserve"> 9 o 10 de la noche</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Óscar Jairo Pineda y Óscar “el negro” se llevaron el carro y fueron a buscar inicialmente al propietario del carro. Posteriormente lo llevaron para tratar de encontrar a la a persona que figuraba en </w:t>
      </w:r>
      <w:r w:rsidR="00B97F1E">
        <w:rPr>
          <w:rFonts w:ascii="Arial" w:hAnsi="Arial" w:cs="Arial"/>
          <w:sz w:val="24"/>
          <w:szCs w:val="24"/>
          <w:lang w:val="es-ES"/>
        </w:rPr>
        <w:t xml:space="preserve">la tarjeta de propiedad ya que </w:t>
      </w:r>
      <w:r w:rsidRPr="00465F4D">
        <w:rPr>
          <w:rFonts w:ascii="Arial" w:hAnsi="Arial" w:cs="Arial"/>
          <w:sz w:val="24"/>
          <w:szCs w:val="24"/>
          <w:lang w:val="es-ES"/>
        </w:rPr>
        <w:t>el vehículo no tenía cartas</w:t>
      </w:r>
      <w:r w:rsidR="00272EB3">
        <w:rPr>
          <w:rFonts w:ascii="Arial" w:hAnsi="Arial" w:cs="Arial"/>
          <w:sz w:val="24"/>
          <w:szCs w:val="24"/>
          <w:lang w:val="es-ES"/>
        </w:rPr>
        <w:t xml:space="preserve"> abiertas. Edwin Lopera “Lucas” acompañó </w:t>
      </w:r>
      <w:r w:rsidRPr="00465F4D">
        <w:rPr>
          <w:rFonts w:ascii="Arial" w:hAnsi="Arial" w:cs="Arial"/>
          <w:sz w:val="24"/>
          <w:szCs w:val="24"/>
          <w:lang w:val="es-ES"/>
        </w:rPr>
        <w:t>al día siguiente a esos individuos en la búsqueda de esa persona.</w:t>
      </w:r>
    </w:p>
    <w:p w:rsidR="005D7566" w:rsidRPr="00465F4D" w:rsidRDefault="005D7566" w:rsidP="005D7566">
      <w:pPr>
        <w:pStyle w:val="Sinespaciado"/>
        <w:jc w:val="both"/>
        <w:rPr>
          <w:rFonts w:ascii="Arial" w:hAnsi="Arial" w:cs="Arial"/>
          <w:sz w:val="24"/>
          <w:szCs w:val="24"/>
          <w:lang w:val="es-ES"/>
        </w:rPr>
      </w:pPr>
    </w:p>
    <w:p w:rsidR="005D7566" w:rsidRPr="00465F4D" w:rsidRDefault="00B97F1E" w:rsidP="005D7566">
      <w:pPr>
        <w:pStyle w:val="Sinespaciado"/>
        <w:jc w:val="both"/>
        <w:rPr>
          <w:rFonts w:ascii="Arial" w:hAnsi="Arial" w:cs="Arial"/>
          <w:sz w:val="24"/>
          <w:szCs w:val="24"/>
          <w:lang w:val="es-ES"/>
        </w:rPr>
      </w:pPr>
      <w:r>
        <w:rPr>
          <w:rFonts w:ascii="Arial" w:hAnsi="Arial" w:cs="Arial"/>
          <w:sz w:val="24"/>
          <w:szCs w:val="24"/>
          <w:lang w:val="es-ES"/>
        </w:rPr>
        <w:t>Al día siguiente regresaron a su casa y le dijeron que no</w:t>
      </w:r>
      <w:r w:rsidR="005D7566" w:rsidRPr="00465F4D">
        <w:rPr>
          <w:rFonts w:ascii="Arial" w:hAnsi="Arial" w:cs="Arial"/>
          <w:sz w:val="24"/>
          <w:szCs w:val="24"/>
          <w:lang w:val="es-ES"/>
        </w:rPr>
        <w:t xml:space="preserve"> habían conseguido el prop</w:t>
      </w:r>
      <w:r>
        <w:rPr>
          <w:rFonts w:ascii="Arial" w:hAnsi="Arial" w:cs="Arial"/>
          <w:sz w:val="24"/>
          <w:szCs w:val="24"/>
          <w:lang w:val="es-ES"/>
        </w:rPr>
        <w:t>ietario del carro para hacer el</w:t>
      </w:r>
      <w:r w:rsidR="005D7566" w:rsidRPr="00465F4D">
        <w:rPr>
          <w:rFonts w:ascii="Arial" w:hAnsi="Arial" w:cs="Arial"/>
          <w:sz w:val="24"/>
          <w:szCs w:val="24"/>
          <w:lang w:val="es-ES"/>
        </w:rPr>
        <w:t xml:space="preserve"> traslado de las cartas. Óscar Jairo Pineda llam</w:t>
      </w:r>
      <w:r w:rsidR="006F5704">
        <w:rPr>
          <w:rFonts w:ascii="Arial" w:hAnsi="Arial" w:cs="Arial"/>
          <w:sz w:val="24"/>
          <w:szCs w:val="24"/>
          <w:lang w:val="es-ES"/>
        </w:rPr>
        <w:t>ó</w:t>
      </w:r>
      <w:r w:rsidR="005D7566" w:rsidRPr="00465F4D">
        <w:rPr>
          <w:rFonts w:ascii="Arial" w:hAnsi="Arial" w:cs="Arial"/>
          <w:sz w:val="24"/>
          <w:szCs w:val="24"/>
          <w:lang w:val="es-ES"/>
        </w:rPr>
        <w:t xml:space="preserve"> a Érika Orozco y le preguntó que si había la posibilidad de rec</w:t>
      </w:r>
      <w:r>
        <w:rPr>
          <w:rFonts w:ascii="Arial" w:hAnsi="Arial" w:cs="Arial"/>
          <w:sz w:val="24"/>
          <w:szCs w:val="24"/>
          <w:lang w:val="es-ES"/>
        </w:rPr>
        <w:t xml:space="preserve">ibir </w:t>
      </w:r>
      <w:r w:rsidR="005D7566" w:rsidRPr="00465F4D">
        <w:rPr>
          <w:rFonts w:ascii="Arial" w:hAnsi="Arial" w:cs="Arial"/>
          <w:sz w:val="24"/>
          <w:szCs w:val="24"/>
          <w:lang w:val="es-ES"/>
        </w:rPr>
        <w:t>otro veh</w:t>
      </w:r>
      <w:r>
        <w:rPr>
          <w:rFonts w:ascii="Arial" w:hAnsi="Arial" w:cs="Arial"/>
          <w:sz w:val="24"/>
          <w:szCs w:val="24"/>
          <w:lang w:val="es-ES"/>
        </w:rPr>
        <w:t>ículo que ofreció entregarles. Érika</w:t>
      </w:r>
      <w:r w:rsidR="005D7566" w:rsidRPr="00465F4D">
        <w:rPr>
          <w:rFonts w:ascii="Arial" w:hAnsi="Arial" w:cs="Arial"/>
          <w:sz w:val="24"/>
          <w:szCs w:val="24"/>
          <w:lang w:val="es-ES"/>
        </w:rPr>
        <w:t xml:space="preserve"> dijo que no le gustaba ese carro porque no era comercial</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El 11 de mayo de 2006 se desplazaron fue</w:t>
      </w:r>
      <w:r w:rsidR="00B97F1E">
        <w:rPr>
          <w:rFonts w:ascii="Arial" w:hAnsi="Arial" w:cs="Arial"/>
          <w:sz w:val="24"/>
          <w:szCs w:val="24"/>
          <w:lang w:val="es-ES"/>
        </w:rPr>
        <w:t xml:space="preserve">ra de su casa en su vehículo y </w:t>
      </w:r>
      <w:r w:rsidRPr="00465F4D">
        <w:rPr>
          <w:rFonts w:ascii="Arial" w:hAnsi="Arial" w:cs="Arial"/>
          <w:sz w:val="24"/>
          <w:szCs w:val="24"/>
          <w:lang w:val="es-ES"/>
        </w:rPr>
        <w:t>los acompañó “Lucas”.</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Los </w:t>
      </w:r>
      <w:r w:rsidR="00B97F1E">
        <w:rPr>
          <w:rFonts w:ascii="Arial" w:hAnsi="Arial" w:cs="Arial"/>
          <w:sz w:val="24"/>
          <w:szCs w:val="24"/>
          <w:lang w:val="es-ES"/>
        </w:rPr>
        <w:t>miembros del grupo “</w:t>
      </w:r>
      <w:proofErr w:type="spellStart"/>
      <w:r w:rsidR="00B97F1E">
        <w:rPr>
          <w:rFonts w:ascii="Arial" w:hAnsi="Arial" w:cs="Arial"/>
          <w:sz w:val="24"/>
          <w:szCs w:val="24"/>
          <w:lang w:val="es-ES"/>
        </w:rPr>
        <w:t>Gaula</w:t>
      </w:r>
      <w:proofErr w:type="spellEnd"/>
      <w:r w:rsidR="00B97F1E">
        <w:rPr>
          <w:rFonts w:ascii="Arial" w:hAnsi="Arial" w:cs="Arial"/>
          <w:sz w:val="24"/>
          <w:szCs w:val="24"/>
          <w:lang w:val="es-ES"/>
        </w:rPr>
        <w:t xml:space="preserve">” los </w:t>
      </w:r>
      <w:r w:rsidRPr="00465F4D">
        <w:rPr>
          <w:rFonts w:ascii="Arial" w:hAnsi="Arial" w:cs="Arial"/>
          <w:sz w:val="24"/>
          <w:szCs w:val="24"/>
          <w:lang w:val="es-ES"/>
        </w:rPr>
        <w:t>sacaron de su casa el lunes siguiente en la mañana.</w:t>
      </w:r>
    </w:p>
    <w:p w:rsidR="005D7566" w:rsidRPr="00465F4D" w:rsidRDefault="005D7566" w:rsidP="005D7566">
      <w:pPr>
        <w:pStyle w:val="Sinespaciado"/>
        <w:jc w:val="both"/>
        <w:rPr>
          <w:rFonts w:ascii="Arial" w:hAnsi="Arial" w:cs="Arial"/>
          <w:sz w:val="24"/>
          <w:szCs w:val="24"/>
          <w:lang w:val="es-ES"/>
        </w:rPr>
      </w:pPr>
    </w:p>
    <w:p w:rsidR="005D7566" w:rsidRPr="00465F4D" w:rsidRDefault="00B97F1E" w:rsidP="005D7566">
      <w:pPr>
        <w:pStyle w:val="Sinespaciado"/>
        <w:jc w:val="both"/>
        <w:rPr>
          <w:rFonts w:ascii="Arial" w:hAnsi="Arial" w:cs="Arial"/>
          <w:sz w:val="24"/>
          <w:szCs w:val="24"/>
          <w:lang w:val="es-ES"/>
        </w:rPr>
      </w:pPr>
      <w:r>
        <w:rPr>
          <w:rFonts w:ascii="Arial" w:hAnsi="Arial" w:cs="Arial"/>
          <w:sz w:val="24"/>
          <w:szCs w:val="24"/>
          <w:lang w:val="es-ES"/>
        </w:rPr>
        <w:t xml:space="preserve">Se exhibió una </w:t>
      </w:r>
      <w:r w:rsidR="005D7566" w:rsidRPr="00465F4D">
        <w:rPr>
          <w:rFonts w:ascii="Arial" w:hAnsi="Arial" w:cs="Arial"/>
          <w:sz w:val="24"/>
          <w:szCs w:val="24"/>
          <w:lang w:val="es-ES"/>
        </w:rPr>
        <w:t xml:space="preserve">entrevista tomada al Dr. Castaño, del 20 de diciembre de 2006. Se leyó la parte donde dijo que había asesorado a Germán Giraldo y a </w:t>
      </w:r>
      <w:r w:rsidR="00272EB3" w:rsidRPr="00465F4D">
        <w:rPr>
          <w:rFonts w:ascii="Arial" w:hAnsi="Arial" w:cs="Arial"/>
          <w:sz w:val="24"/>
          <w:szCs w:val="24"/>
          <w:lang w:val="es-ES"/>
        </w:rPr>
        <w:t>Joaquín</w:t>
      </w:r>
      <w:r w:rsidR="005D7566" w:rsidRPr="00465F4D">
        <w:rPr>
          <w:rFonts w:ascii="Arial" w:hAnsi="Arial" w:cs="Arial"/>
          <w:sz w:val="24"/>
          <w:szCs w:val="24"/>
          <w:lang w:val="es-ES"/>
        </w:rPr>
        <w:t xml:space="preserve"> O</w:t>
      </w:r>
      <w:r>
        <w:rPr>
          <w:rFonts w:ascii="Arial" w:hAnsi="Arial" w:cs="Arial"/>
          <w:sz w:val="24"/>
          <w:szCs w:val="24"/>
          <w:lang w:val="es-ES"/>
        </w:rPr>
        <w:t>rozco en negocios legales y que</w:t>
      </w:r>
      <w:r w:rsidR="005D7566" w:rsidRPr="00465F4D">
        <w:rPr>
          <w:rFonts w:ascii="Arial" w:hAnsi="Arial" w:cs="Arial"/>
          <w:sz w:val="24"/>
          <w:szCs w:val="24"/>
          <w:lang w:val="es-ES"/>
        </w:rPr>
        <w:t xml:space="preserve"> una asesoría que brindó posiblemen</w:t>
      </w:r>
      <w:r>
        <w:rPr>
          <w:rFonts w:ascii="Arial" w:hAnsi="Arial" w:cs="Arial"/>
          <w:sz w:val="24"/>
          <w:szCs w:val="24"/>
          <w:lang w:val="es-ES"/>
        </w:rPr>
        <w:t xml:space="preserve">te tuvo que ver con un negocio ilícito, ya que el señor </w:t>
      </w:r>
      <w:r w:rsidR="005D7566" w:rsidRPr="00465F4D">
        <w:rPr>
          <w:rFonts w:ascii="Arial" w:hAnsi="Arial" w:cs="Arial"/>
          <w:sz w:val="24"/>
          <w:szCs w:val="24"/>
          <w:lang w:val="es-ES"/>
        </w:rPr>
        <w:t>Orozco al parecer era un “reconocido narcotraficante”.</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Su empleada Luz Mar</w:t>
      </w:r>
      <w:r w:rsidR="00811331">
        <w:rPr>
          <w:rFonts w:ascii="Arial" w:hAnsi="Arial" w:cs="Arial"/>
          <w:sz w:val="24"/>
          <w:szCs w:val="24"/>
          <w:lang w:val="es-ES"/>
        </w:rPr>
        <w:t>y</w:t>
      </w:r>
      <w:r w:rsidR="00B97F1E">
        <w:rPr>
          <w:rFonts w:ascii="Arial" w:hAnsi="Arial" w:cs="Arial"/>
          <w:sz w:val="24"/>
          <w:szCs w:val="24"/>
          <w:lang w:val="es-ES"/>
        </w:rPr>
        <w:t xml:space="preserve"> Velásquez</w:t>
      </w:r>
      <w:r w:rsidRPr="00465F4D">
        <w:rPr>
          <w:rFonts w:ascii="Arial" w:hAnsi="Arial" w:cs="Arial"/>
          <w:sz w:val="24"/>
          <w:szCs w:val="24"/>
          <w:lang w:val="es-ES"/>
        </w:rPr>
        <w:t xml:space="preserve"> tenía horario de 7 u 8 de la mañana hasta las 5 o 6 de la tarde</w:t>
      </w:r>
      <w:r w:rsidR="00B97F1E">
        <w:rPr>
          <w:rFonts w:ascii="Arial" w:hAnsi="Arial" w:cs="Arial"/>
          <w:sz w:val="24"/>
          <w:szCs w:val="24"/>
          <w:lang w:val="es-ES"/>
        </w:rPr>
        <w:t xml:space="preserve"> </w:t>
      </w:r>
      <w:r w:rsidR="00272EB3">
        <w:rPr>
          <w:rFonts w:ascii="Arial" w:hAnsi="Arial" w:cs="Arial"/>
          <w:sz w:val="24"/>
          <w:szCs w:val="24"/>
          <w:lang w:val="es-ES"/>
        </w:rPr>
        <w:t xml:space="preserve">y estuvo todo el tiempo que </w:t>
      </w:r>
      <w:r w:rsidRPr="00465F4D">
        <w:rPr>
          <w:rFonts w:ascii="Arial" w:hAnsi="Arial" w:cs="Arial"/>
          <w:sz w:val="24"/>
          <w:szCs w:val="24"/>
          <w:lang w:val="es-ES"/>
        </w:rPr>
        <w:t>Érika Oro</w:t>
      </w:r>
      <w:r w:rsidR="00B97F1E">
        <w:rPr>
          <w:rFonts w:ascii="Arial" w:hAnsi="Arial" w:cs="Arial"/>
          <w:sz w:val="24"/>
          <w:szCs w:val="24"/>
          <w:lang w:val="es-ES"/>
        </w:rPr>
        <w:t xml:space="preserve">zco y las demás personas permanecieron en su </w:t>
      </w:r>
      <w:r w:rsidRPr="00465F4D">
        <w:rPr>
          <w:rFonts w:ascii="Arial" w:hAnsi="Arial" w:cs="Arial"/>
          <w:sz w:val="24"/>
          <w:szCs w:val="24"/>
          <w:lang w:val="es-ES"/>
        </w:rPr>
        <w:t xml:space="preserve">casa el día de los hechos.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lastRenderedPageBreak/>
        <w:t>Vino a conocer a Óscar Jairo Pineda el 11 de mayo de 2</w:t>
      </w:r>
      <w:r w:rsidR="00B97F1E">
        <w:rPr>
          <w:rFonts w:ascii="Arial" w:hAnsi="Arial" w:cs="Arial"/>
          <w:sz w:val="24"/>
          <w:szCs w:val="24"/>
          <w:lang w:val="es-ES"/>
        </w:rPr>
        <w:t>006 después de las 14.00 horas. Después de que denunció los hechos habló</w:t>
      </w:r>
      <w:r w:rsidRPr="00465F4D">
        <w:rPr>
          <w:rFonts w:ascii="Arial" w:hAnsi="Arial" w:cs="Arial"/>
          <w:sz w:val="24"/>
          <w:szCs w:val="24"/>
          <w:lang w:val="es-ES"/>
        </w:rPr>
        <w:t xml:space="preserve"> con Pine</w:t>
      </w:r>
      <w:r w:rsidR="00272EB3">
        <w:rPr>
          <w:rFonts w:ascii="Arial" w:hAnsi="Arial" w:cs="Arial"/>
          <w:sz w:val="24"/>
          <w:szCs w:val="24"/>
          <w:lang w:val="es-ES"/>
        </w:rPr>
        <w:t>da en la</w:t>
      </w:r>
      <w:r w:rsidRPr="00465F4D">
        <w:rPr>
          <w:rFonts w:ascii="Arial" w:hAnsi="Arial" w:cs="Arial"/>
          <w:sz w:val="24"/>
          <w:szCs w:val="24"/>
          <w:lang w:val="es-ES"/>
        </w:rPr>
        <w:t xml:space="preserve"> cárcel “la 40”. Ese individuo y Ó</w:t>
      </w:r>
      <w:r w:rsidR="00B97F1E">
        <w:rPr>
          <w:rFonts w:ascii="Arial" w:hAnsi="Arial" w:cs="Arial"/>
          <w:sz w:val="24"/>
          <w:szCs w:val="24"/>
          <w:lang w:val="es-ES"/>
        </w:rPr>
        <w:t xml:space="preserve">scar </w:t>
      </w:r>
      <w:r w:rsidRPr="00465F4D">
        <w:rPr>
          <w:rFonts w:ascii="Arial" w:hAnsi="Arial" w:cs="Arial"/>
          <w:sz w:val="24"/>
          <w:szCs w:val="24"/>
          <w:lang w:val="es-ES"/>
        </w:rPr>
        <w:t>“el negro” se llevaron la moto de su casa.</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El 11 de mayo de 2006, Óscar “El negro” llegó a su casa acompañado de otra persona que no pudo identificar po</w:t>
      </w:r>
      <w:r w:rsidR="00B97F1E">
        <w:rPr>
          <w:rFonts w:ascii="Arial" w:hAnsi="Arial" w:cs="Arial"/>
          <w:sz w:val="24"/>
          <w:szCs w:val="24"/>
          <w:lang w:val="es-ES"/>
        </w:rPr>
        <w:t>rque no ingresó a la vivienda. “El negro” le dijo que venía de parte de Érika Orozco a cobrar</w:t>
      </w:r>
      <w:r w:rsidRPr="00465F4D">
        <w:rPr>
          <w:rFonts w:ascii="Arial" w:hAnsi="Arial" w:cs="Arial"/>
          <w:sz w:val="24"/>
          <w:szCs w:val="24"/>
          <w:lang w:val="es-ES"/>
        </w:rPr>
        <w:t xml:space="preserve"> una obligación. Le contestó que no adeudaba nada. Óscar “el negro “dijo que en horas de la tarde re</w:t>
      </w:r>
      <w:r w:rsidR="00CA4AF3" w:rsidRPr="00465F4D">
        <w:rPr>
          <w:rFonts w:ascii="Arial" w:hAnsi="Arial" w:cs="Arial"/>
          <w:sz w:val="24"/>
          <w:szCs w:val="24"/>
          <w:lang w:val="es-ES"/>
        </w:rPr>
        <w:t>gresaría con É</w:t>
      </w:r>
      <w:r w:rsidRPr="00465F4D">
        <w:rPr>
          <w:rFonts w:ascii="Arial" w:hAnsi="Arial" w:cs="Arial"/>
          <w:sz w:val="24"/>
          <w:szCs w:val="24"/>
          <w:lang w:val="es-ES"/>
        </w:rPr>
        <w:t>rika, lo cual hizo acompañado de otros sujetos.</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Ese día Óscar “el negro” le dijo: “si usted tiene más patrón que el mío entonces sáquelo, pero esto se cobra”, por lo cual no se trató de una reunión acordada.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La exigencia efectuada bajo amenazas fue reducida a $20.000.000 por las razones que expuso en el interrogatorio directo. Érika Orozco no le adeudaba ninguna suma por prestación de sus servicios profesionales. </w:t>
      </w:r>
    </w:p>
    <w:p w:rsidR="005D7566" w:rsidRPr="00465F4D" w:rsidRDefault="005D7566" w:rsidP="005D7566">
      <w:pPr>
        <w:pStyle w:val="Sinespaciado"/>
        <w:jc w:val="both"/>
        <w:rPr>
          <w:rFonts w:ascii="Arial" w:hAnsi="Arial" w:cs="Arial"/>
          <w:sz w:val="24"/>
          <w:szCs w:val="24"/>
          <w:lang w:val="es-ES"/>
        </w:rPr>
      </w:pPr>
    </w:p>
    <w:p w:rsidR="005D7566" w:rsidRPr="00465F4D" w:rsidRDefault="00272EB3" w:rsidP="005D7566">
      <w:pPr>
        <w:pStyle w:val="Sinespaciado"/>
        <w:jc w:val="both"/>
        <w:rPr>
          <w:rFonts w:ascii="Arial" w:hAnsi="Arial" w:cs="Arial"/>
          <w:sz w:val="24"/>
          <w:szCs w:val="24"/>
          <w:lang w:val="es-ES"/>
        </w:rPr>
      </w:pPr>
      <w:r>
        <w:rPr>
          <w:rFonts w:ascii="Arial" w:hAnsi="Arial" w:cs="Arial"/>
          <w:sz w:val="24"/>
          <w:szCs w:val="24"/>
          <w:lang w:val="es-ES"/>
        </w:rPr>
        <w:t>Nunca vio el cuaderno que tenía</w:t>
      </w:r>
      <w:r w:rsidR="005D7566" w:rsidRPr="00465F4D">
        <w:rPr>
          <w:rFonts w:ascii="Arial" w:hAnsi="Arial" w:cs="Arial"/>
          <w:sz w:val="24"/>
          <w:szCs w:val="24"/>
          <w:lang w:val="es-ES"/>
        </w:rPr>
        <w:t xml:space="preserve"> Érika sobre gastos del negocio de la droga. La suma de </w:t>
      </w:r>
      <w:r>
        <w:rPr>
          <w:rFonts w:ascii="Arial" w:hAnsi="Arial" w:cs="Arial"/>
          <w:sz w:val="24"/>
          <w:szCs w:val="24"/>
          <w:lang w:val="es-ES"/>
        </w:rPr>
        <w:t>56 millones se rebajó en parte</w:t>
      </w:r>
      <w:r w:rsidR="00B97F1E">
        <w:rPr>
          <w:rFonts w:ascii="Arial" w:hAnsi="Arial" w:cs="Arial"/>
          <w:sz w:val="24"/>
          <w:szCs w:val="24"/>
          <w:lang w:val="es-ES"/>
        </w:rPr>
        <w:t xml:space="preserve"> por la asistencia </w:t>
      </w:r>
      <w:r w:rsidR="005D7566" w:rsidRPr="00465F4D">
        <w:rPr>
          <w:rFonts w:ascii="Arial" w:hAnsi="Arial" w:cs="Arial"/>
          <w:sz w:val="24"/>
          <w:szCs w:val="24"/>
          <w:lang w:val="es-ES"/>
        </w:rPr>
        <w:t>jurídica que había brindado.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No existió una transacción sobre sus servicios profesionales, ya que su voluntad</w:t>
      </w:r>
      <w:r w:rsidR="00272EB3">
        <w:rPr>
          <w:rFonts w:ascii="Arial" w:hAnsi="Arial" w:cs="Arial"/>
          <w:sz w:val="24"/>
          <w:szCs w:val="24"/>
          <w:lang w:val="es-ES"/>
        </w:rPr>
        <w:t xml:space="preserve"> fue doblegada. Se vio obligado</w:t>
      </w:r>
      <w:r w:rsidRPr="00465F4D">
        <w:rPr>
          <w:rFonts w:ascii="Arial" w:hAnsi="Arial" w:cs="Arial"/>
          <w:sz w:val="24"/>
          <w:szCs w:val="24"/>
          <w:lang w:val="es-ES"/>
        </w:rPr>
        <w:t xml:space="preserve"> a acceder a esas </w:t>
      </w:r>
      <w:r w:rsidR="00B97F1E">
        <w:rPr>
          <w:rFonts w:ascii="Arial" w:hAnsi="Arial" w:cs="Arial"/>
          <w:sz w:val="24"/>
          <w:szCs w:val="24"/>
          <w:lang w:val="es-ES"/>
        </w:rPr>
        <w:t xml:space="preserve">exigencias, para evitar que lo </w:t>
      </w:r>
      <w:r w:rsidRPr="00465F4D">
        <w:rPr>
          <w:rFonts w:ascii="Arial" w:hAnsi="Arial" w:cs="Arial"/>
          <w:sz w:val="24"/>
          <w:szCs w:val="24"/>
          <w:lang w:val="es-ES"/>
        </w:rPr>
        <w:t>sacara</w:t>
      </w:r>
      <w:r w:rsidR="00272EB3">
        <w:rPr>
          <w:rFonts w:ascii="Arial" w:hAnsi="Arial" w:cs="Arial"/>
          <w:sz w:val="24"/>
          <w:szCs w:val="24"/>
          <w:lang w:val="es-ES"/>
        </w:rPr>
        <w:t>n de la casa y le dieran muerte y</w:t>
      </w:r>
      <w:r w:rsidRPr="00465F4D">
        <w:rPr>
          <w:rFonts w:ascii="Arial" w:hAnsi="Arial" w:cs="Arial"/>
          <w:sz w:val="24"/>
          <w:szCs w:val="24"/>
          <w:lang w:val="es-ES"/>
        </w:rPr>
        <w:t xml:space="preserve"> para proteger la vida de su familia.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Se descontó una suma por honorarios profesionales, pese a que no tenía ni</w:t>
      </w:r>
      <w:r w:rsidR="00CA4AF3" w:rsidRPr="00465F4D">
        <w:rPr>
          <w:rFonts w:ascii="Arial" w:hAnsi="Arial" w:cs="Arial"/>
          <w:sz w:val="24"/>
          <w:szCs w:val="24"/>
          <w:lang w:val="es-ES"/>
        </w:rPr>
        <w:t>nguna obligación con la señora É</w:t>
      </w:r>
      <w:r w:rsidRPr="00465F4D">
        <w:rPr>
          <w:rFonts w:ascii="Arial" w:hAnsi="Arial" w:cs="Arial"/>
          <w:sz w:val="24"/>
          <w:szCs w:val="24"/>
          <w:lang w:val="es-ES"/>
        </w:rPr>
        <w:t>rika. Se redujeron otros rubro</w:t>
      </w:r>
      <w:r w:rsidR="00B97F1E">
        <w:rPr>
          <w:rFonts w:ascii="Arial" w:hAnsi="Arial" w:cs="Arial"/>
          <w:sz w:val="24"/>
          <w:szCs w:val="24"/>
          <w:lang w:val="es-ES"/>
        </w:rPr>
        <w:t xml:space="preserve">s por valor de un computador y regalos para los hijos de </w:t>
      </w:r>
      <w:r w:rsidRPr="00465F4D">
        <w:rPr>
          <w:rFonts w:ascii="Arial" w:hAnsi="Arial" w:cs="Arial"/>
          <w:sz w:val="24"/>
          <w:szCs w:val="24"/>
          <w:lang w:val="es-ES"/>
        </w:rPr>
        <w:t>Germán Giraldo entre otros, que eran situaciones ajenas a él.</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No recuerda las fechas de suscripción de las letras que fueron llenadas por Érika Orozco en su oficina. Fueron exhibidas al testigo. Manifestó que no aparecía su letra en ellas.</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Lo  amenazaron varias veces y le dijeron que pagaba “por presentar” y por el ser  el fiador”, que si no se lo ll</w:t>
      </w:r>
      <w:r w:rsidR="00B97F1E">
        <w:rPr>
          <w:rFonts w:ascii="Arial" w:hAnsi="Arial" w:cs="Arial"/>
          <w:sz w:val="24"/>
          <w:szCs w:val="24"/>
          <w:lang w:val="es-ES"/>
        </w:rPr>
        <w:t xml:space="preserve">evaban y lo devolvían “con los </w:t>
      </w:r>
      <w:r w:rsidRPr="00465F4D">
        <w:rPr>
          <w:rFonts w:ascii="Arial" w:hAnsi="Arial" w:cs="Arial"/>
          <w:sz w:val="24"/>
          <w:szCs w:val="24"/>
          <w:lang w:val="es-ES"/>
        </w:rPr>
        <w:t>pies por delante” si su esposa “no reventaba” la suma exigida. Las amenazas se reiteraron al comprobar que no aparecieron los documentos del vehículo y fueron formuladas por Oscar” el negro “y Óscar Jairo Pineda. Ese día no se consumió licor en su casa.</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Antes del 11 de mayo no había sido</w:t>
      </w:r>
      <w:r w:rsidR="00B97F1E">
        <w:rPr>
          <w:rFonts w:ascii="Arial" w:hAnsi="Arial" w:cs="Arial"/>
          <w:sz w:val="24"/>
          <w:szCs w:val="24"/>
          <w:lang w:val="es-ES"/>
        </w:rPr>
        <w:t xml:space="preserve"> amenazado para que pagara ese </w:t>
      </w:r>
      <w:r w:rsidRPr="00465F4D">
        <w:rPr>
          <w:rFonts w:ascii="Arial" w:hAnsi="Arial" w:cs="Arial"/>
          <w:sz w:val="24"/>
          <w:szCs w:val="24"/>
          <w:lang w:val="es-ES"/>
        </w:rPr>
        <w:t>dinero.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Luego de la firma d</w:t>
      </w:r>
      <w:r w:rsidR="00B97F1E">
        <w:rPr>
          <w:rFonts w:ascii="Arial" w:hAnsi="Arial" w:cs="Arial"/>
          <w:sz w:val="24"/>
          <w:szCs w:val="24"/>
          <w:lang w:val="es-ES"/>
        </w:rPr>
        <w:t>e las letras no volvió a ver a</w:t>
      </w:r>
      <w:r w:rsidRPr="00465F4D">
        <w:rPr>
          <w:rFonts w:ascii="Arial" w:hAnsi="Arial" w:cs="Arial"/>
          <w:sz w:val="24"/>
          <w:szCs w:val="24"/>
          <w:lang w:val="es-ES"/>
        </w:rPr>
        <w:t xml:space="preserve"> Germán Giraldo.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Su esposa puede informar si le hizo una llamada a Érika Orozco.</w:t>
      </w:r>
    </w:p>
    <w:p w:rsidR="005D7566" w:rsidRPr="00465F4D" w:rsidRDefault="005D7566" w:rsidP="005D7566">
      <w:pPr>
        <w:pStyle w:val="Sinespaciado"/>
        <w:jc w:val="both"/>
        <w:rPr>
          <w:rFonts w:ascii="Arial" w:hAnsi="Arial" w:cs="Arial"/>
          <w:sz w:val="24"/>
          <w:szCs w:val="24"/>
          <w:lang w:val="es-ES"/>
        </w:rPr>
      </w:pPr>
    </w:p>
    <w:p w:rsidR="005D7566" w:rsidRPr="00465F4D" w:rsidRDefault="00B97F1E" w:rsidP="005D7566">
      <w:pPr>
        <w:pStyle w:val="Sinespaciado"/>
        <w:jc w:val="both"/>
        <w:rPr>
          <w:rFonts w:ascii="Arial" w:hAnsi="Arial" w:cs="Arial"/>
          <w:sz w:val="24"/>
          <w:szCs w:val="24"/>
          <w:lang w:val="es-ES"/>
        </w:rPr>
      </w:pPr>
      <w:r>
        <w:rPr>
          <w:rFonts w:ascii="Arial" w:hAnsi="Arial" w:cs="Arial"/>
          <w:sz w:val="24"/>
          <w:szCs w:val="24"/>
          <w:lang w:val="es-ES"/>
        </w:rPr>
        <w:t>Tuvo comunicación con su conductor Edwin Lopera Valencia</w:t>
      </w:r>
      <w:r w:rsidR="005D7566" w:rsidRPr="00465F4D">
        <w:rPr>
          <w:rFonts w:ascii="Arial" w:hAnsi="Arial" w:cs="Arial"/>
          <w:sz w:val="24"/>
          <w:szCs w:val="24"/>
          <w:lang w:val="es-ES"/>
        </w:rPr>
        <w:t xml:space="preserve"> hasta el sábado siguiente a la fecha de los hechos. Una</w:t>
      </w:r>
      <w:r>
        <w:rPr>
          <w:rFonts w:ascii="Arial" w:hAnsi="Arial" w:cs="Arial"/>
          <w:sz w:val="24"/>
          <w:szCs w:val="24"/>
          <w:lang w:val="es-ES"/>
        </w:rPr>
        <w:t xml:space="preserve"> tía de “Lucas” le dijo que le </w:t>
      </w:r>
      <w:r w:rsidR="005D7566" w:rsidRPr="00465F4D">
        <w:rPr>
          <w:rFonts w:ascii="Arial" w:hAnsi="Arial" w:cs="Arial"/>
          <w:sz w:val="24"/>
          <w:szCs w:val="24"/>
          <w:lang w:val="es-ES"/>
        </w:rPr>
        <w:t>había tenido que dar dine</w:t>
      </w:r>
      <w:r>
        <w:rPr>
          <w:rFonts w:ascii="Arial" w:hAnsi="Arial" w:cs="Arial"/>
          <w:sz w:val="24"/>
          <w:szCs w:val="24"/>
          <w:lang w:val="es-ES"/>
        </w:rPr>
        <w:t xml:space="preserve">ro para que pudiera huir hacia </w:t>
      </w:r>
      <w:r w:rsidR="005D7566" w:rsidRPr="00465F4D">
        <w:rPr>
          <w:rFonts w:ascii="Arial" w:hAnsi="Arial" w:cs="Arial"/>
          <w:sz w:val="24"/>
          <w:szCs w:val="24"/>
          <w:lang w:val="es-ES"/>
        </w:rPr>
        <w:t xml:space="preserve">España. Solamente volvieron a hablar en abril del 2008.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No pidió antes la protección del grupo “</w:t>
      </w:r>
      <w:proofErr w:type="spellStart"/>
      <w:r w:rsidRPr="00465F4D">
        <w:rPr>
          <w:rFonts w:ascii="Arial" w:hAnsi="Arial" w:cs="Arial"/>
          <w:sz w:val="24"/>
          <w:szCs w:val="24"/>
          <w:lang w:val="es-ES"/>
        </w:rPr>
        <w:t>Gaula</w:t>
      </w:r>
      <w:proofErr w:type="spellEnd"/>
      <w:r w:rsidRPr="00465F4D">
        <w:rPr>
          <w:rFonts w:ascii="Arial" w:hAnsi="Arial" w:cs="Arial"/>
          <w:sz w:val="24"/>
          <w:szCs w:val="24"/>
          <w:lang w:val="es-ES"/>
        </w:rPr>
        <w:t>”, ya que</w:t>
      </w:r>
      <w:r w:rsidR="00B97F1E">
        <w:rPr>
          <w:rFonts w:ascii="Arial" w:hAnsi="Arial" w:cs="Arial"/>
          <w:sz w:val="24"/>
          <w:szCs w:val="24"/>
          <w:lang w:val="es-ES"/>
        </w:rPr>
        <w:t xml:space="preserve"> su conductor Edwin Lopera le d</w:t>
      </w:r>
      <w:r w:rsidRPr="00465F4D">
        <w:rPr>
          <w:rFonts w:ascii="Arial" w:hAnsi="Arial" w:cs="Arial"/>
          <w:sz w:val="24"/>
          <w:szCs w:val="24"/>
          <w:lang w:val="es-ES"/>
        </w:rPr>
        <w:t xml:space="preserve">ijo que </w:t>
      </w:r>
      <w:r w:rsidR="00B97F1E">
        <w:rPr>
          <w:rFonts w:ascii="Arial" w:hAnsi="Arial" w:cs="Arial"/>
          <w:sz w:val="24"/>
          <w:szCs w:val="24"/>
          <w:lang w:val="es-ES"/>
        </w:rPr>
        <w:t xml:space="preserve">si lo hacía, </w:t>
      </w:r>
      <w:r w:rsidR="00272EB3">
        <w:rPr>
          <w:rFonts w:ascii="Arial" w:hAnsi="Arial" w:cs="Arial"/>
          <w:sz w:val="24"/>
          <w:szCs w:val="24"/>
          <w:lang w:val="es-ES"/>
        </w:rPr>
        <w:t xml:space="preserve">Óscar “el negro” </w:t>
      </w:r>
      <w:r w:rsidRPr="00465F4D">
        <w:rPr>
          <w:rFonts w:ascii="Arial" w:hAnsi="Arial" w:cs="Arial"/>
          <w:sz w:val="24"/>
          <w:szCs w:val="24"/>
          <w:lang w:val="es-ES"/>
        </w:rPr>
        <w:t>le daría muerte a toda su familia. Sin embargo, en una reunión con su grupo familia</w:t>
      </w:r>
      <w:r w:rsidR="00811331">
        <w:rPr>
          <w:rFonts w:ascii="Arial" w:hAnsi="Arial" w:cs="Arial"/>
          <w:sz w:val="24"/>
          <w:szCs w:val="24"/>
          <w:lang w:val="es-ES"/>
        </w:rPr>
        <w:t>r</w:t>
      </w:r>
      <w:r w:rsidR="00B97F1E">
        <w:rPr>
          <w:rFonts w:ascii="Arial" w:hAnsi="Arial" w:cs="Arial"/>
          <w:sz w:val="24"/>
          <w:szCs w:val="24"/>
          <w:lang w:val="es-ES"/>
        </w:rPr>
        <w:t xml:space="preserve"> se tomó </w:t>
      </w:r>
      <w:r w:rsidRPr="00465F4D">
        <w:rPr>
          <w:rFonts w:ascii="Arial" w:hAnsi="Arial" w:cs="Arial"/>
          <w:sz w:val="24"/>
          <w:szCs w:val="24"/>
          <w:lang w:val="es-ES"/>
        </w:rPr>
        <w:t>la decisión de formular la denuncia</w:t>
      </w:r>
    </w:p>
    <w:p w:rsidR="005D7566" w:rsidRPr="00465F4D" w:rsidRDefault="005D7566" w:rsidP="005D7566">
      <w:pPr>
        <w:pStyle w:val="Sinespaciado"/>
        <w:jc w:val="both"/>
        <w:rPr>
          <w:rFonts w:ascii="Arial" w:hAnsi="Arial" w:cs="Arial"/>
          <w:sz w:val="24"/>
          <w:szCs w:val="24"/>
          <w:lang w:val="es-ES"/>
        </w:rPr>
      </w:pPr>
    </w:p>
    <w:p w:rsidR="005D7566" w:rsidRPr="00465F4D" w:rsidRDefault="00B97F1E" w:rsidP="005D7566">
      <w:pPr>
        <w:pStyle w:val="Sinespaciado"/>
        <w:jc w:val="both"/>
        <w:rPr>
          <w:rFonts w:ascii="Arial" w:hAnsi="Arial" w:cs="Arial"/>
          <w:sz w:val="24"/>
          <w:szCs w:val="24"/>
          <w:lang w:val="es-ES"/>
        </w:rPr>
      </w:pPr>
      <w:r>
        <w:rPr>
          <w:rFonts w:ascii="Arial" w:hAnsi="Arial" w:cs="Arial"/>
          <w:sz w:val="24"/>
          <w:szCs w:val="24"/>
          <w:lang w:val="es-ES"/>
        </w:rPr>
        <w:t>Estuvo en el</w:t>
      </w:r>
      <w:r w:rsidR="005D7566" w:rsidRPr="00465F4D">
        <w:rPr>
          <w:rFonts w:ascii="Arial" w:hAnsi="Arial" w:cs="Arial"/>
          <w:sz w:val="24"/>
          <w:szCs w:val="24"/>
          <w:lang w:val="es-ES"/>
        </w:rPr>
        <w:t xml:space="preserve"> Programa de Protección de Testigos de la FGN, desde el mes de octubre del 2007, por causa de los hechos que denunció.</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REDIRECTO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proofErr w:type="gramStart"/>
      <w:r w:rsidRPr="00465F4D">
        <w:rPr>
          <w:rFonts w:ascii="Arial" w:hAnsi="Arial" w:cs="Arial"/>
          <w:sz w:val="24"/>
          <w:szCs w:val="24"/>
          <w:lang w:val="es-ES"/>
        </w:rPr>
        <w:t>Le</w:t>
      </w:r>
      <w:proofErr w:type="gramEnd"/>
      <w:r w:rsidRPr="00465F4D">
        <w:rPr>
          <w:rFonts w:ascii="Arial" w:hAnsi="Arial" w:cs="Arial"/>
          <w:sz w:val="24"/>
          <w:szCs w:val="24"/>
          <w:lang w:val="es-ES"/>
        </w:rPr>
        <w:t xml:space="preserve"> </w:t>
      </w:r>
      <w:r w:rsidR="00B97F1E">
        <w:rPr>
          <w:rFonts w:ascii="Arial" w:hAnsi="Arial" w:cs="Arial"/>
          <w:sz w:val="24"/>
          <w:szCs w:val="24"/>
          <w:lang w:val="es-ES"/>
        </w:rPr>
        <w:t xml:space="preserve">había informado a miembros del </w:t>
      </w:r>
      <w:r w:rsidRPr="00465F4D">
        <w:rPr>
          <w:rFonts w:ascii="Arial" w:hAnsi="Arial" w:cs="Arial"/>
          <w:sz w:val="24"/>
          <w:szCs w:val="24"/>
          <w:lang w:val="es-ES"/>
        </w:rPr>
        <w:t>grupo “</w:t>
      </w:r>
      <w:proofErr w:type="spellStart"/>
      <w:r w:rsidRPr="00465F4D">
        <w:rPr>
          <w:rFonts w:ascii="Arial" w:hAnsi="Arial" w:cs="Arial"/>
          <w:sz w:val="24"/>
          <w:szCs w:val="24"/>
          <w:lang w:val="es-ES"/>
        </w:rPr>
        <w:t>Gaula</w:t>
      </w:r>
      <w:proofErr w:type="spellEnd"/>
      <w:r w:rsidRPr="00465F4D">
        <w:rPr>
          <w:rFonts w:ascii="Arial" w:hAnsi="Arial" w:cs="Arial"/>
          <w:sz w:val="24"/>
          <w:szCs w:val="24"/>
          <w:lang w:val="es-ES"/>
        </w:rPr>
        <w:t xml:space="preserve">” que esas personas </w:t>
      </w:r>
      <w:r w:rsidR="00B97F1E">
        <w:rPr>
          <w:rFonts w:ascii="Arial" w:hAnsi="Arial" w:cs="Arial"/>
          <w:sz w:val="24"/>
          <w:szCs w:val="24"/>
          <w:lang w:val="es-ES"/>
        </w:rPr>
        <w:t xml:space="preserve">habían regresado con su carro. </w:t>
      </w:r>
      <w:r w:rsidRPr="00465F4D">
        <w:rPr>
          <w:rFonts w:ascii="Arial" w:hAnsi="Arial" w:cs="Arial"/>
          <w:sz w:val="24"/>
          <w:szCs w:val="24"/>
          <w:lang w:val="es-ES"/>
        </w:rPr>
        <w:t>Cuando los llamó les dijo que los extorsionistas estaban afuera lo q</w:t>
      </w:r>
      <w:r w:rsidR="00B97F1E">
        <w:rPr>
          <w:rFonts w:ascii="Arial" w:hAnsi="Arial" w:cs="Arial"/>
          <w:sz w:val="24"/>
          <w:szCs w:val="24"/>
          <w:lang w:val="es-ES"/>
        </w:rPr>
        <w:t>ue ocurrió un día lunes. Cuando</w:t>
      </w:r>
      <w:r w:rsidRPr="00465F4D">
        <w:rPr>
          <w:rFonts w:ascii="Arial" w:hAnsi="Arial" w:cs="Arial"/>
          <w:sz w:val="24"/>
          <w:szCs w:val="24"/>
          <w:lang w:val="es-ES"/>
        </w:rPr>
        <w:t xml:space="preserve"> llegaron los integra</w:t>
      </w:r>
      <w:r w:rsidR="00B97F1E">
        <w:rPr>
          <w:rFonts w:ascii="Arial" w:hAnsi="Arial" w:cs="Arial"/>
          <w:sz w:val="24"/>
          <w:szCs w:val="24"/>
          <w:lang w:val="es-ES"/>
        </w:rPr>
        <w:t xml:space="preserve">ntes de esa unidad adscrita al </w:t>
      </w:r>
      <w:r w:rsidRPr="00465F4D">
        <w:rPr>
          <w:rFonts w:ascii="Arial" w:hAnsi="Arial" w:cs="Arial"/>
          <w:sz w:val="24"/>
          <w:szCs w:val="24"/>
          <w:lang w:val="es-ES"/>
        </w:rPr>
        <w:t>ejército, los autores del hec</w:t>
      </w:r>
      <w:r w:rsidR="00B97F1E">
        <w:rPr>
          <w:rFonts w:ascii="Arial" w:hAnsi="Arial" w:cs="Arial"/>
          <w:sz w:val="24"/>
          <w:szCs w:val="24"/>
          <w:lang w:val="es-ES"/>
        </w:rPr>
        <w:t xml:space="preserve">ho ya se habían ido, lo que se </w:t>
      </w:r>
      <w:r w:rsidRPr="00465F4D">
        <w:rPr>
          <w:rFonts w:ascii="Arial" w:hAnsi="Arial" w:cs="Arial"/>
          <w:sz w:val="24"/>
          <w:szCs w:val="24"/>
          <w:lang w:val="es-ES"/>
        </w:rPr>
        <w:t>podía verificar con miembros de ese grupo.</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Por causa de los hechos él y su familia tuvieron que abandonar su residencia. Solamente viene a la  ciudad a tomar casos de personas reconocida</w:t>
      </w:r>
      <w:r w:rsidR="00B97F1E">
        <w:rPr>
          <w:rFonts w:ascii="Arial" w:hAnsi="Arial" w:cs="Arial"/>
          <w:sz w:val="24"/>
          <w:szCs w:val="24"/>
          <w:lang w:val="es-ES"/>
        </w:rPr>
        <w:t xml:space="preserve">s. Le tocó salir de Pereira en </w:t>
      </w:r>
      <w:r w:rsidRPr="00465F4D">
        <w:rPr>
          <w:rFonts w:ascii="Arial" w:hAnsi="Arial" w:cs="Arial"/>
          <w:sz w:val="24"/>
          <w:szCs w:val="24"/>
          <w:lang w:val="es-ES"/>
        </w:rPr>
        <w:t>varias ocasiones y ha residido en otras ciudades del país con la protección del Programa de Víctimas y Testigos.</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 xml:space="preserve">REPREGUNTA DE LA DEFENSA  </w:t>
      </w:r>
    </w:p>
    <w:p w:rsidR="005D7566" w:rsidRPr="00465F4D" w:rsidRDefault="005D7566" w:rsidP="005D7566">
      <w:pPr>
        <w:pStyle w:val="Sinespaciado"/>
        <w:jc w:val="both"/>
        <w:rPr>
          <w:rFonts w:ascii="Arial" w:hAnsi="Arial" w:cs="Arial"/>
          <w:sz w:val="24"/>
          <w:szCs w:val="24"/>
          <w:lang w:val="es-ES"/>
        </w:rPr>
      </w:pPr>
    </w:p>
    <w:p w:rsidR="005D7566" w:rsidRPr="00465F4D" w:rsidRDefault="005D7566" w:rsidP="005D7566">
      <w:pPr>
        <w:pStyle w:val="Sinespaciado"/>
        <w:jc w:val="both"/>
        <w:rPr>
          <w:rFonts w:ascii="Arial" w:hAnsi="Arial" w:cs="Arial"/>
          <w:sz w:val="24"/>
          <w:szCs w:val="24"/>
          <w:lang w:val="es-ES"/>
        </w:rPr>
      </w:pPr>
      <w:r w:rsidRPr="00465F4D">
        <w:rPr>
          <w:rFonts w:ascii="Arial" w:hAnsi="Arial" w:cs="Arial"/>
          <w:sz w:val="24"/>
          <w:szCs w:val="24"/>
          <w:lang w:val="es-ES"/>
        </w:rPr>
        <w:t>Reiteró que el día que mencionó, llegó a su casa  Óscar Jairo Pineda “cachetes” acompañado de Óscar “el negro”.</w:t>
      </w:r>
    </w:p>
    <w:p w:rsidR="00AB7C75" w:rsidRDefault="00AB7C75" w:rsidP="00AB7C75">
      <w:pPr>
        <w:pStyle w:val="Sinespaciado"/>
        <w:jc w:val="both"/>
        <w:rPr>
          <w:rFonts w:ascii="Arial" w:hAnsi="Arial" w:cs="Arial"/>
          <w:sz w:val="28"/>
          <w:szCs w:val="28"/>
          <w:lang w:val="es-ES"/>
        </w:rPr>
      </w:pPr>
    </w:p>
    <w:p w:rsidR="00B97F1E" w:rsidRPr="00465F4D" w:rsidRDefault="00B97F1E" w:rsidP="00AB7C75">
      <w:pPr>
        <w:pStyle w:val="Sinespaciado"/>
        <w:jc w:val="both"/>
        <w:rPr>
          <w:rFonts w:ascii="Arial" w:hAnsi="Arial" w:cs="Arial"/>
          <w:sz w:val="28"/>
          <w:szCs w:val="28"/>
          <w:lang w:val="es-ES"/>
        </w:rPr>
      </w:pPr>
    </w:p>
    <w:p w:rsidR="00AB7C75" w:rsidRPr="00465F4D" w:rsidRDefault="00863E24" w:rsidP="00AB7C75">
      <w:pPr>
        <w:pStyle w:val="Sinespaciado"/>
        <w:jc w:val="both"/>
        <w:rPr>
          <w:rFonts w:ascii="Arial" w:hAnsi="Arial" w:cs="Arial"/>
          <w:sz w:val="24"/>
          <w:szCs w:val="24"/>
          <w:u w:val="single"/>
          <w:lang w:val="es-ES"/>
        </w:rPr>
      </w:pPr>
      <w:r w:rsidRPr="00465F4D">
        <w:rPr>
          <w:rFonts w:ascii="Arial" w:hAnsi="Arial" w:cs="Arial"/>
          <w:sz w:val="24"/>
          <w:szCs w:val="24"/>
          <w:u w:val="single"/>
          <w:lang w:val="es-ES"/>
        </w:rPr>
        <w:t>6.1.2</w:t>
      </w:r>
      <w:r w:rsidR="00AB7C75" w:rsidRPr="00465F4D">
        <w:rPr>
          <w:rFonts w:ascii="Arial" w:hAnsi="Arial" w:cs="Arial"/>
          <w:sz w:val="24"/>
          <w:szCs w:val="24"/>
          <w:u w:val="single"/>
          <w:lang w:val="es-ES"/>
        </w:rPr>
        <w:t xml:space="preserve"> </w:t>
      </w:r>
      <w:r w:rsidRPr="00465F4D">
        <w:rPr>
          <w:rFonts w:ascii="Arial" w:hAnsi="Arial" w:cs="Arial"/>
          <w:sz w:val="24"/>
          <w:szCs w:val="24"/>
          <w:u w:val="single"/>
          <w:lang w:val="es-ES"/>
        </w:rPr>
        <w:t>GINA PAOLA LOAIZA MARÍN (</w:t>
      </w:r>
      <w:r w:rsidR="00AB7C75" w:rsidRPr="00465F4D">
        <w:rPr>
          <w:rFonts w:ascii="Arial" w:hAnsi="Arial" w:cs="Arial"/>
          <w:sz w:val="24"/>
          <w:szCs w:val="24"/>
          <w:u w:val="single"/>
          <w:lang w:val="es-ES"/>
        </w:rPr>
        <w:t xml:space="preserve">Víctima y esposa del  Dr. </w:t>
      </w:r>
      <w:proofErr w:type="spellStart"/>
      <w:r w:rsidR="00AB7C75" w:rsidRPr="00465F4D">
        <w:rPr>
          <w:rFonts w:ascii="Arial" w:hAnsi="Arial" w:cs="Arial"/>
          <w:sz w:val="24"/>
          <w:szCs w:val="24"/>
          <w:u w:val="single"/>
          <w:lang w:val="es-ES"/>
        </w:rPr>
        <w:t>Jhon</w:t>
      </w:r>
      <w:proofErr w:type="spellEnd"/>
      <w:r w:rsidR="00AB7C75" w:rsidRPr="00465F4D">
        <w:rPr>
          <w:rFonts w:ascii="Arial" w:hAnsi="Arial" w:cs="Arial"/>
          <w:sz w:val="24"/>
          <w:szCs w:val="24"/>
          <w:u w:val="single"/>
          <w:lang w:val="es-ES"/>
        </w:rPr>
        <w:t xml:space="preserve"> Jairo Castaño Calder</w:t>
      </w:r>
      <w:r w:rsidR="00BC2262" w:rsidRPr="00465F4D">
        <w:rPr>
          <w:rFonts w:ascii="Arial" w:hAnsi="Arial" w:cs="Arial"/>
          <w:sz w:val="24"/>
          <w:szCs w:val="24"/>
          <w:u w:val="single"/>
          <w:lang w:val="es-ES"/>
        </w:rPr>
        <w:t>ó</w:t>
      </w:r>
      <w:r w:rsidRPr="00465F4D">
        <w:rPr>
          <w:rFonts w:ascii="Arial" w:hAnsi="Arial" w:cs="Arial"/>
          <w:sz w:val="24"/>
          <w:szCs w:val="24"/>
          <w:u w:val="single"/>
          <w:lang w:val="es-ES"/>
        </w:rPr>
        <w:t>n</w:t>
      </w:r>
      <w:r w:rsidR="00AB7C75" w:rsidRPr="00465F4D">
        <w:rPr>
          <w:rFonts w:ascii="Arial" w:hAnsi="Arial" w:cs="Arial"/>
          <w:sz w:val="24"/>
          <w:szCs w:val="24"/>
          <w:u w:val="single"/>
          <w:lang w:val="es-ES"/>
        </w:rPr>
        <w:t xml:space="preserve">)  </w:t>
      </w:r>
    </w:p>
    <w:p w:rsidR="00AB7C75" w:rsidRPr="00465F4D" w:rsidRDefault="00AB7C75" w:rsidP="00AB7C75">
      <w:pPr>
        <w:pStyle w:val="Sinespaciado"/>
        <w:jc w:val="both"/>
        <w:rPr>
          <w:rFonts w:ascii="Arial" w:hAnsi="Arial" w:cs="Arial"/>
          <w:sz w:val="24"/>
          <w:szCs w:val="24"/>
          <w:u w:val="single"/>
          <w:lang w:val="es-ES"/>
        </w:rPr>
      </w:pPr>
    </w:p>
    <w:p w:rsidR="00AB7C75" w:rsidRPr="00465F4D" w:rsidRDefault="00863E24"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El </w:t>
      </w:r>
      <w:r w:rsidR="00AB7C75" w:rsidRPr="00465F4D">
        <w:rPr>
          <w:rFonts w:ascii="Arial" w:hAnsi="Arial" w:cs="Arial"/>
          <w:sz w:val="24"/>
          <w:szCs w:val="24"/>
          <w:lang w:val="es-ES"/>
        </w:rPr>
        <w:t xml:space="preserve">11 de mayo de 2006 el día anterior a que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 xml:space="preserve">y </w:t>
      </w:r>
      <w:r w:rsidR="00B6573B" w:rsidRPr="00465F4D">
        <w:rPr>
          <w:rFonts w:ascii="Arial" w:hAnsi="Arial" w:cs="Arial"/>
          <w:sz w:val="24"/>
          <w:szCs w:val="24"/>
          <w:lang w:val="es-ES"/>
        </w:rPr>
        <w:t xml:space="preserve">Óscar </w:t>
      </w:r>
      <w:r w:rsidR="00B97F1E">
        <w:rPr>
          <w:rFonts w:ascii="Arial" w:hAnsi="Arial" w:cs="Arial"/>
          <w:sz w:val="24"/>
          <w:szCs w:val="24"/>
          <w:lang w:val="es-ES"/>
        </w:rPr>
        <w:t xml:space="preserve">Pineda </w:t>
      </w:r>
      <w:r w:rsidRPr="00465F4D">
        <w:rPr>
          <w:rFonts w:ascii="Arial" w:hAnsi="Arial" w:cs="Arial"/>
          <w:sz w:val="24"/>
          <w:szCs w:val="24"/>
          <w:lang w:val="es-ES"/>
        </w:rPr>
        <w:t xml:space="preserve">fueran a su </w:t>
      </w:r>
      <w:r w:rsidR="00AB7C75" w:rsidRPr="00465F4D">
        <w:rPr>
          <w:rFonts w:ascii="Arial" w:hAnsi="Arial" w:cs="Arial"/>
          <w:sz w:val="24"/>
          <w:szCs w:val="24"/>
          <w:lang w:val="es-ES"/>
        </w:rPr>
        <w:t xml:space="preserve">casa con </w:t>
      </w:r>
      <w:r w:rsidR="00B6573B" w:rsidRPr="00465F4D">
        <w:rPr>
          <w:rFonts w:ascii="Arial" w:hAnsi="Arial" w:cs="Arial"/>
          <w:sz w:val="24"/>
          <w:szCs w:val="24"/>
          <w:lang w:val="es-ES"/>
        </w:rPr>
        <w:t xml:space="preserve">Óscar </w:t>
      </w:r>
      <w:r w:rsidR="00AB7C75" w:rsidRPr="00465F4D">
        <w:rPr>
          <w:rFonts w:ascii="Arial" w:hAnsi="Arial" w:cs="Arial"/>
          <w:sz w:val="24"/>
          <w:szCs w:val="24"/>
          <w:lang w:val="es-ES"/>
        </w:rPr>
        <w:t>“el negro”</w:t>
      </w:r>
      <w:r w:rsidRPr="00465F4D">
        <w:rPr>
          <w:rFonts w:ascii="Arial" w:hAnsi="Arial" w:cs="Arial"/>
          <w:sz w:val="24"/>
          <w:szCs w:val="24"/>
          <w:lang w:val="es-ES"/>
        </w:rPr>
        <w:t xml:space="preserve"> y el individuo conocido como “el animal”</w:t>
      </w:r>
      <w:r w:rsidR="00B97F1E">
        <w:rPr>
          <w:rFonts w:ascii="Arial" w:hAnsi="Arial" w:cs="Arial"/>
          <w:sz w:val="24"/>
          <w:szCs w:val="24"/>
          <w:lang w:val="es-ES"/>
        </w:rPr>
        <w:t xml:space="preserve">, llegaron a </w:t>
      </w:r>
      <w:r w:rsidR="00AB7C75" w:rsidRPr="00465F4D">
        <w:rPr>
          <w:rFonts w:ascii="Arial" w:hAnsi="Arial" w:cs="Arial"/>
          <w:sz w:val="24"/>
          <w:szCs w:val="24"/>
          <w:lang w:val="es-ES"/>
        </w:rPr>
        <w:t>su vivienda unas personas que dijeron que necesitaban a su es</w:t>
      </w:r>
      <w:r w:rsidRPr="00465F4D">
        <w:rPr>
          <w:rFonts w:ascii="Arial" w:hAnsi="Arial" w:cs="Arial"/>
          <w:sz w:val="24"/>
          <w:szCs w:val="24"/>
          <w:lang w:val="es-ES"/>
        </w:rPr>
        <w:t xml:space="preserve">poso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para un negocio</w:t>
      </w:r>
      <w:r w:rsidR="00B97F1E">
        <w:rPr>
          <w:rFonts w:ascii="Arial" w:hAnsi="Arial" w:cs="Arial"/>
          <w:sz w:val="24"/>
          <w:szCs w:val="24"/>
          <w:lang w:val="es-ES"/>
        </w:rPr>
        <w:t xml:space="preserve">. </w:t>
      </w:r>
      <w:r w:rsidR="00AB7C75" w:rsidRPr="00465F4D">
        <w:rPr>
          <w:rFonts w:ascii="Arial" w:hAnsi="Arial" w:cs="Arial"/>
          <w:sz w:val="24"/>
          <w:szCs w:val="24"/>
          <w:lang w:val="es-ES"/>
        </w:rPr>
        <w:t>Les dijo que no estaba</w:t>
      </w:r>
      <w:r w:rsidRPr="00465F4D">
        <w:rPr>
          <w:rFonts w:ascii="Arial" w:hAnsi="Arial" w:cs="Arial"/>
          <w:sz w:val="24"/>
          <w:szCs w:val="24"/>
          <w:lang w:val="es-ES"/>
        </w:rPr>
        <w:t xml:space="preserve"> en la ciudad. Ellos le dijeron</w:t>
      </w:r>
      <w:r w:rsidR="00AB7C75" w:rsidRPr="00465F4D">
        <w:rPr>
          <w:rFonts w:ascii="Arial" w:hAnsi="Arial" w:cs="Arial"/>
          <w:sz w:val="24"/>
          <w:szCs w:val="24"/>
          <w:lang w:val="es-ES"/>
        </w:rPr>
        <w:t xml:space="preserve"> que regresarían después.</w:t>
      </w:r>
    </w:p>
    <w:p w:rsidR="00AB7C75" w:rsidRPr="00465F4D" w:rsidRDefault="00AB7C75" w:rsidP="00AB7C75">
      <w:pPr>
        <w:pStyle w:val="Sinespaciado"/>
        <w:jc w:val="both"/>
        <w:rPr>
          <w:rFonts w:ascii="Arial" w:hAnsi="Arial" w:cs="Arial"/>
          <w:sz w:val="24"/>
          <w:szCs w:val="24"/>
          <w:lang w:val="es-ES"/>
        </w:rPr>
      </w:pPr>
    </w:p>
    <w:p w:rsidR="00AB7C75" w:rsidRPr="00465F4D" w:rsidRDefault="00863E24"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En el carro se quedó una persona </w:t>
      </w:r>
      <w:r w:rsidR="00AB7C75" w:rsidRPr="00465F4D">
        <w:rPr>
          <w:rFonts w:ascii="Arial" w:hAnsi="Arial" w:cs="Arial"/>
          <w:sz w:val="24"/>
          <w:szCs w:val="24"/>
          <w:lang w:val="es-ES"/>
        </w:rPr>
        <w:t xml:space="preserve">desconocida. Le informó a </w:t>
      </w:r>
      <w:proofErr w:type="spellStart"/>
      <w:r w:rsidR="00AB7C75" w:rsidRPr="00465F4D">
        <w:rPr>
          <w:rFonts w:ascii="Arial" w:hAnsi="Arial" w:cs="Arial"/>
          <w:sz w:val="24"/>
          <w:szCs w:val="24"/>
          <w:lang w:val="es-ES"/>
        </w:rPr>
        <w:t>Jhon</w:t>
      </w:r>
      <w:proofErr w:type="spellEnd"/>
      <w:r w:rsidR="00AB7C75" w:rsidRPr="00465F4D">
        <w:rPr>
          <w:rFonts w:ascii="Arial" w:hAnsi="Arial" w:cs="Arial"/>
          <w:sz w:val="24"/>
          <w:szCs w:val="24"/>
          <w:lang w:val="es-ES"/>
        </w:rPr>
        <w:t xml:space="preserve"> Ja</w:t>
      </w:r>
      <w:r w:rsidRPr="00465F4D">
        <w:rPr>
          <w:rFonts w:ascii="Arial" w:hAnsi="Arial" w:cs="Arial"/>
          <w:sz w:val="24"/>
          <w:szCs w:val="24"/>
          <w:lang w:val="es-ES"/>
        </w:rPr>
        <w:t xml:space="preserve">iro. Los individuos no dejaron </w:t>
      </w:r>
      <w:r w:rsidR="00B97F1E">
        <w:rPr>
          <w:rFonts w:ascii="Arial" w:hAnsi="Arial" w:cs="Arial"/>
          <w:sz w:val="24"/>
          <w:szCs w:val="24"/>
          <w:lang w:val="es-ES"/>
        </w:rPr>
        <w:t>ningún dato, lo cual se le hizo</w:t>
      </w:r>
      <w:r w:rsidR="00AB7C75" w:rsidRPr="00465F4D">
        <w:rPr>
          <w:rFonts w:ascii="Arial" w:hAnsi="Arial" w:cs="Arial"/>
          <w:sz w:val="24"/>
          <w:szCs w:val="24"/>
          <w:lang w:val="es-ES"/>
        </w:rPr>
        <w:t xml:space="preserve"> extraño ya que a su casa no iban clientes de su esposo.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Al día siguiente en horas de la mañana llegó </w:t>
      </w:r>
      <w:r w:rsidR="00B6573B" w:rsidRPr="00465F4D">
        <w:rPr>
          <w:rFonts w:ascii="Arial" w:hAnsi="Arial" w:cs="Arial"/>
          <w:sz w:val="24"/>
          <w:szCs w:val="24"/>
          <w:lang w:val="es-ES"/>
        </w:rPr>
        <w:t xml:space="preserve">Óscar </w:t>
      </w:r>
      <w:r w:rsidR="00863E24" w:rsidRPr="00465F4D">
        <w:rPr>
          <w:rFonts w:ascii="Arial" w:hAnsi="Arial" w:cs="Arial"/>
          <w:sz w:val="24"/>
          <w:szCs w:val="24"/>
          <w:lang w:val="es-ES"/>
        </w:rPr>
        <w:t>“el negro” “todo acelerado”</w:t>
      </w:r>
      <w:r w:rsidRPr="00465F4D">
        <w:rPr>
          <w:rFonts w:ascii="Arial" w:hAnsi="Arial" w:cs="Arial"/>
          <w:sz w:val="24"/>
          <w:szCs w:val="24"/>
          <w:lang w:val="es-ES"/>
        </w:rPr>
        <w:t xml:space="preserve"> le dijo a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que si se iba a</w:t>
      </w:r>
      <w:r w:rsidR="00863E24" w:rsidRPr="00465F4D">
        <w:rPr>
          <w:rFonts w:ascii="Arial" w:hAnsi="Arial" w:cs="Arial"/>
          <w:sz w:val="24"/>
          <w:szCs w:val="24"/>
          <w:lang w:val="es-ES"/>
        </w:rPr>
        <w:t xml:space="preserve">provechar de una señora </w:t>
      </w:r>
      <w:r w:rsidR="00BA6D78" w:rsidRPr="00465F4D">
        <w:rPr>
          <w:rFonts w:ascii="Arial" w:hAnsi="Arial" w:cs="Arial"/>
          <w:sz w:val="24"/>
          <w:szCs w:val="24"/>
          <w:lang w:val="es-ES"/>
        </w:rPr>
        <w:t>É</w:t>
      </w:r>
      <w:r w:rsidR="00863E24" w:rsidRPr="00465F4D">
        <w:rPr>
          <w:rFonts w:ascii="Arial" w:hAnsi="Arial" w:cs="Arial"/>
          <w:sz w:val="24"/>
          <w:szCs w:val="24"/>
          <w:lang w:val="es-ES"/>
        </w:rPr>
        <w:t xml:space="preserve">rika; </w:t>
      </w:r>
      <w:r w:rsidRPr="00465F4D">
        <w:rPr>
          <w:rFonts w:ascii="Arial" w:hAnsi="Arial" w:cs="Arial"/>
          <w:sz w:val="24"/>
          <w:szCs w:val="24"/>
          <w:lang w:val="es-ES"/>
        </w:rPr>
        <w:t xml:space="preserve">que ella no estaba sola y que le tenía que pagar una plata.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w:t>
      </w:r>
      <w:r w:rsidR="00863E24" w:rsidRPr="00465F4D">
        <w:rPr>
          <w:rFonts w:ascii="Arial" w:hAnsi="Arial" w:cs="Arial"/>
          <w:sz w:val="24"/>
          <w:szCs w:val="24"/>
          <w:lang w:val="es-ES"/>
        </w:rPr>
        <w:t>ro le dijo que no le debía nada</w:t>
      </w:r>
      <w:r w:rsidRPr="00465F4D">
        <w:rPr>
          <w:rFonts w:ascii="Arial" w:hAnsi="Arial" w:cs="Arial"/>
          <w:sz w:val="24"/>
          <w:szCs w:val="24"/>
          <w:lang w:val="es-ES"/>
        </w:rPr>
        <w:t>. El individuo dijo que e</w:t>
      </w:r>
      <w:r w:rsidR="00CA4AF3" w:rsidRPr="00465F4D">
        <w:rPr>
          <w:rFonts w:ascii="Arial" w:hAnsi="Arial" w:cs="Arial"/>
          <w:sz w:val="24"/>
          <w:szCs w:val="24"/>
          <w:lang w:val="es-ES"/>
        </w:rPr>
        <w:t>n la tarde iban a regresar con É</w:t>
      </w:r>
      <w:r w:rsidRPr="00465F4D">
        <w:rPr>
          <w:rFonts w:ascii="Arial" w:hAnsi="Arial" w:cs="Arial"/>
          <w:sz w:val="24"/>
          <w:szCs w:val="24"/>
          <w:lang w:val="es-ES"/>
        </w:rPr>
        <w:t>rika.</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En la tarde llegaron </w:t>
      </w:r>
      <w:r w:rsidR="00B6573B" w:rsidRPr="00465F4D">
        <w:rPr>
          <w:rFonts w:ascii="Arial" w:hAnsi="Arial" w:cs="Arial"/>
          <w:sz w:val="24"/>
          <w:szCs w:val="24"/>
          <w:lang w:val="es-ES"/>
        </w:rPr>
        <w:t xml:space="preserve">Óscar </w:t>
      </w:r>
      <w:r w:rsidRPr="00465F4D">
        <w:rPr>
          <w:rFonts w:ascii="Arial" w:hAnsi="Arial" w:cs="Arial"/>
          <w:sz w:val="24"/>
          <w:szCs w:val="24"/>
          <w:lang w:val="es-ES"/>
        </w:rPr>
        <w:t xml:space="preserve">Jairo Pineda; </w:t>
      </w:r>
      <w:r w:rsidR="00B6573B" w:rsidRPr="00465F4D">
        <w:rPr>
          <w:rFonts w:ascii="Arial" w:hAnsi="Arial" w:cs="Arial"/>
          <w:sz w:val="24"/>
          <w:szCs w:val="24"/>
          <w:lang w:val="es-ES"/>
        </w:rPr>
        <w:t xml:space="preserve">Óscar </w:t>
      </w:r>
      <w:r w:rsidR="00BA6D78" w:rsidRPr="00465F4D">
        <w:rPr>
          <w:rFonts w:ascii="Arial" w:hAnsi="Arial" w:cs="Arial"/>
          <w:sz w:val="24"/>
          <w:szCs w:val="24"/>
          <w:lang w:val="es-ES"/>
        </w:rPr>
        <w:t>“el negro” y “el animal”</w:t>
      </w:r>
      <w:r w:rsidR="00B97F1E">
        <w:rPr>
          <w:rFonts w:ascii="Arial" w:hAnsi="Arial" w:cs="Arial"/>
          <w:sz w:val="24"/>
          <w:szCs w:val="24"/>
          <w:lang w:val="es-ES"/>
        </w:rPr>
        <w:t xml:space="preserve">. Le </w:t>
      </w:r>
      <w:r w:rsidRPr="00465F4D">
        <w:rPr>
          <w:rFonts w:ascii="Arial" w:hAnsi="Arial" w:cs="Arial"/>
          <w:sz w:val="24"/>
          <w:szCs w:val="24"/>
          <w:lang w:val="es-ES"/>
        </w:rPr>
        <w:t xml:space="preserve">dijeron a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que “había</w:t>
      </w:r>
      <w:r w:rsidR="00BA6D78" w:rsidRPr="00465F4D">
        <w:rPr>
          <w:rFonts w:ascii="Arial" w:hAnsi="Arial" w:cs="Arial"/>
          <w:sz w:val="24"/>
          <w:szCs w:val="24"/>
          <w:lang w:val="es-ES"/>
        </w:rPr>
        <w:t xml:space="preserve"> que cuadrar la cuenta”, les quitaron los celulares y</w:t>
      </w:r>
      <w:r w:rsidRPr="00465F4D">
        <w:rPr>
          <w:rFonts w:ascii="Arial" w:hAnsi="Arial" w:cs="Arial"/>
          <w:sz w:val="24"/>
          <w:szCs w:val="24"/>
          <w:lang w:val="es-ES"/>
        </w:rPr>
        <w:t xml:space="preserve"> los intimidaron</w:t>
      </w:r>
      <w:r w:rsidR="00BA6D78" w:rsidRPr="00465F4D">
        <w:rPr>
          <w:rFonts w:ascii="Arial" w:hAnsi="Arial" w:cs="Arial"/>
          <w:sz w:val="24"/>
          <w:szCs w:val="24"/>
          <w:lang w:val="es-ES"/>
        </w:rPr>
        <w:t xml:space="preserve"> en presencia de sus hijas. Los</w:t>
      </w:r>
      <w:r w:rsidRPr="00465F4D">
        <w:rPr>
          <w:rFonts w:ascii="Arial" w:hAnsi="Arial" w:cs="Arial"/>
          <w:sz w:val="24"/>
          <w:szCs w:val="24"/>
          <w:lang w:val="es-ES"/>
        </w:rPr>
        <w:t xml:space="preserve"> tres iban armados, pero no les apuntaron.</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Le dijeron a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que le tenía que pagar una plata a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w:t>
      </w:r>
    </w:p>
    <w:p w:rsidR="00E06CB5" w:rsidRDefault="00E06CB5" w:rsidP="00AB7C75">
      <w:pPr>
        <w:pStyle w:val="Sinespaciado"/>
        <w:jc w:val="both"/>
        <w:rPr>
          <w:rFonts w:ascii="Arial" w:hAnsi="Arial" w:cs="Arial"/>
          <w:sz w:val="24"/>
          <w:szCs w:val="24"/>
          <w:lang w:val="es-ES"/>
        </w:rPr>
      </w:pPr>
    </w:p>
    <w:p w:rsidR="00AB7C75" w:rsidRPr="00465F4D" w:rsidRDefault="00FC47D9"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Érika </w:t>
      </w:r>
      <w:proofErr w:type="spellStart"/>
      <w:r w:rsidR="00EE2DEE" w:rsidRPr="00465F4D">
        <w:rPr>
          <w:rFonts w:ascii="Arial" w:hAnsi="Arial" w:cs="Arial"/>
          <w:sz w:val="24"/>
          <w:szCs w:val="24"/>
          <w:lang w:val="es-ES"/>
        </w:rPr>
        <w:t>Orzoco</w:t>
      </w:r>
      <w:proofErr w:type="spellEnd"/>
      <w:r w:rsidR="00EE2DEE" w:rsidRPr="00465F4D">
        <w:rPr>
          <w:rFonts w:ascii="Arial" w:hAnsi="Arial" w:cs="Arial"/>
          <w:sz w:val="24"/>
          <w:szCs w:val="24"/>
          <w:lang w:val="es-ES"/>
        </w:rPr>
        <w:t xml:space="preserve"> llegó luego. </w:t>
      </w:r>
      <w:r w:rsidR="00AB7C75" w:rsidRPr="00465F4D">
        <w:rPr>
          <w:rFonts w:ascii="Arial" w:hAnsi="Arial" w:cs="Arial"/>
          <w:sz w:val="24"/>
          <w:szCs w:val="24"/>
          <w:lang w:val="es-ES"/>
        </w:rPr>
        <w:t>Sacó u</w:t>
      </w:r>
      <w:r w:rsidR="00EE2DEE" w:rsidRPr="00465F4D">
        <w:rPr>
          <w:rFonts w:ascii="Arial" w:hAnsi="Arial" w:cs="Arial"/>
          <w:sz w:val="24"/>
          <w:szCs w:val="24"/>
          <w:lang w:val="es-ES"/>
        </w:rPr>
        <w:t>n</w:t>
      </w:r>
      <w:r w:rsidR="00AB7C75" w:rsidRPr="00465F4D">
        <w:rPr>
          <w:rFonts w:ascii="Arial" w:hAnsi="Arial" w:cs="Arial"/>
          <w:sz w:val="24"/>
          <w:szCs w:val="24"/>
          <w:lang w:val="es-ES"/>
        </w:rPr>
        <w:t xml:space="preserve"> cuaderno e hizo referencia a unos gastos </w:t>
      </w:r>
      <w:r w:rsidR="00EE2DEE" w:rsidRPr="00465F4D">
        <w:rPr>
          <w:rFonts w:ascii="Arial" w:hAnsi="Arial" w:cs="Arial"/>
          <w:sz w:val="24"/>
          <w:szCs w:val="24"/>
          <w:lang w:val="es-ES"/>
        </w:rPr>
        <w:t>y unos dineros que se le habían</w:t>
      </w:r>
      <w:r w:rsidR="00AB7C75" w:rsidRPr="00465F4D">
        <w:rPr>
          <w:rFonts w:ascii="Arial" w:hAnsi="Arial" w:cs="Arial"/>
          <w:sz w:val="24"/>
          <w:szCs w:val="24"/>
          <w:lang w:val="es-ES"/>
        </w:rPr>
        <w:t xml:space="preserve"> entregado a Germ</w:t>
      </w:r>
      <w:r w:rsidR="00BC2262" w:rsidRPr="00465F4D">
        <w:rPr>
          <w:rFonts w:ascii="Arial" w:hAnsi="Arial" w:cs="Arial"/>
          <w:sz w:val="24"/>
          <w:szCs w:val="24"/>
          <w:lang w:val="es-ES"/>
        </w:rPr>
        <w:t>á</w:t>
      </w:r>
      <w:r w:rsidR="00EE2DEE" w:rsidRPr="00465F4D">
        <w:rPr>
          <w:rFonts w:ascii="Arial" w:hAnsi="Arial" w:cs="Arial"/>
          <w:sz w:val="24"/>
          <w:szCs w:val="24"/>
          <w:lang w:val="es-ES"/>
        </w:rPr>
        <w:t>n Giraldo por diversos rubros,</w:t>
      </w:r>
      <w:r w:rsidR="00E86EB0" w:rsidRPr="00465F4D">
        <w:rPr>
          <w:rFonts w:ascii="Arial" w:hAnsi="Arial" w:cs="Arial"/>
          <w:sz w:val="24"/>
          <w:szCs w:val="24"/>
          <w:lang w:val="es-ES"/>
        </w:rPr>
        <w:t xml:space="preserve"> entre ellos </w:t>
      </w:r>
      <w:r w:rsidR="00AB7C75" w:rsidRPr="00465F4D">
        <w:rPr>
          <w:rFonts w:ascii="Arial" w:hAnsi="Arial" w:cs="Arial"/>
          <w:sz w:val="24"/>
          <w:szCs w:val="24"/>
          <w:lang w:val="es-ES"/>
        </w:rPr>
        <w:t>el valor d</w:t>
      </w:r>
      <w:r w:rsidR="00E06CB5">
        <w:rPr>
          <w:rFonts w:ascii="Arial" w:hAnsi="Arial" w:cs="Arial"/>
          <w:sz w:val="24"/>
          <w:szCs w:val="24"/>
          <w:lang w:val="es-ES"/>
        </w:rPr>
        <w:t>e unos estupefacientes y de un</w:t>
      </w:r>
      <w:r w:rsidR="00AB7C75" w:rsidRPr="00465F4D">
        <w:rPr>
          <w:rFonts w:ascii="Arial" w:hAnsi="Arial" w:cs="Arial"/>
          <w:sz w:val="24"/>
          <w:szCs w:val="24"/>
          <w:lang w:val="es-ES"/>
        </w:rPr>
        <w:t xml:space="preserve"> computador.</w:t>
      </w:r>
    </w:p>
    <w:p w:rsidR="00AB7C75" w:rsidRPr="00465F4D" w:rsidRDefault="00AB7C75" w:rsidP="00AB7C75">
      <w:pPr>
        <w:pStyle w:val="Sinespaciado"/>
        <w:jc w:val="both"/>
        <w:rPr>
          <w:rFonts w:ascii="Arial" w:hAnsi="Arial" w:cs="Arial"/>
          <w:sz w:val="24"/>
          <w:szCs w:val="24"/>
          <w:lang w:val="es-ES"/>
        </w:rPr>
      </w:pPr>
    </w:p>
    <w:p w:rsidR="00AB7C75" w:rsidRPr="00465F4D" w:rsidRDefault="00B6573B" w:rsidP="00AB7C75">
      <w:pPr>
        <w:pStyle w:val="Sinespaciado"/>
        <w:jc w:val="both"/>
        <w:rPr>
          <w:rFonts w:ascii="Arial" w:hAnsi="Arial" w:cs="Arial"/>
          <w:sz w:val="24"/>
          <w:szCs w:val="24"/>
          <w:lang w:val="es-ES"/>
        </w:rPr>
      </w:pPr>
      <w:r w:rsidRPr="00465F4D">
        <w:rPr>
          <w:rFonts w:ascii="Arial" w:hAnsi="Arial" w:cs="Arial"/>
          <w:sz w:val="24"/>
          <w:szCs w:val="24"/>
          <w:lang w:val="es-ES"/>
        </w:rPr>
        <w:lastRenderedPageBreak/>
        <w:t xml:space="preserve">Óscar </w:t>
      </w:r>
      <w:r w:rsidR="00E86EB0" w:rsidRPr="00465F4D">
        <w:rPr>
          <w:rFonts w:ascii="Arial" w:hAnsi="Arial" w:cs="Arial"/>
          <w:sz w:val="24"/>
          <w:szCs w:val="24"/>
          <w:lang w:val="es-ES"/>
        </w:rPr>
        <w:t>“</w:t>
      </w:r>
      <w:r w:rsidR="00AB7C75" w:rsidRPr="00465F4D">
        <w:rPr>
          <w:rFonts w:ascii="Arial" w:hAnsi="Arial" w:cs="Arial"/>
          <w:sz w:val="24"/>
          <w:szCs w:val="24"/>
          <w:lang w:val="es-ES"/>
        </w:rPr>
        <w:t xml:space="preserve">cachetes”, le dijo a </w:t>
      </w:r>
      <w:proofErr w:type="spellStart"/>
      <w:r w:rsidR="00AB7C75" w:rsidRPr="00465F4D">
        <w:rPr>
          <w:rFonts w:ascii="Arial" w:hAnsi="Arial" w:cs="Arial"/>
          <w:sz w:val="24"/>
          <w:szCs w:val="24"/>
          <w:lang w:val="es-ES"/>
        </w:rPr>
        <w:t>Jhon</w:t>
      </w:r>
      <w:proofErr w:type="spellEnd"/>
      <w:r w:rsidR="00E86EB0" w:rsidRPr="00465F4D">
        <w:rPr>
          <w:rFonts w:ascii="Arial" w:hAnsi="Arial" w:cs="Arial"/>
          <w:sz w:val="24"/>
          <w:szCs w:val="24"/>
          <w:lang w:val="es-ES"/>
        </w:rPr>
        <w:t xml:space="preserve"> Jairo “el que presenta paga”</w:t>
      </w:r>
      <w:r w:rsidR="00AB7C75" w:rsidRPr="00465F4D">
        <w:rPr>
          <w:rFonts w:ascii="Arial" w:hAnsi="Arial" w:cs="Arial"/>
          <w:sz w:val="24"/>
          <w:szCs w:val="24"/>
          <w:lang w:val="es-ES"/>
        </w:rPr>
        <w:t>;</w:t>
      </w:r>
      <w:r w:rsidR="00E06CB5">
        <w:rPr>
          <w:rFonts w:ascii="Arial" w:hAnsi="Arial" w:cs="Arial"/>
          <w:sz w:val="24"/>
          <w:szCs w:val="24"/>
          <w:lang w:val="es-ES"/>
        </w:rPr>
        <w:t xml:space="preserve"> y que </w:t>
      </w:r>
      <w:r w:rsidR="00E86EB0" w:rsidRPr="00465F4D">
        <w:rPr>
          <w:rFonts w:ascii="Arial" w:hAnsi="Arial" w:cs="Arial"/>
          <w:sz w:val="24"/>
          <w:szCs w:val="24"/>
          <w:lang w:val="es-ES"/>
        </w:rPr>
        <w:t xml:space="preserve">tenía </w:t>
      </w:r>
      <w:r w:rsidR="00AB7C75" w:rsidRPr="00465F4D">
        <w:rPr>
          <w:rFonts w:ascii="Arial" w:hAnsi="Arial" w:cs="Arial"/>
          <w:sz w:val="24"/>
          <w:szCs w:val="24"/>
          <w:lang w:val="es-ES"/>
        </w:rPr>
        <w:t xml:space="preserve">que pagar la suma que le cobraban porque había presentado a </w:t>
      </w:r>
      <w:r w:rsidR="00355762" w:rsidRPr="00465F4D">
        <w:rPr>
          <w:rFonts w:ascii="Arial" w:hAnsi="Arial" w:cs="Arial"/>
          <w:sz w:val="24"/>
          <w:szCs w:val="24"/>
          <w:lang w:val="es-ES"/>
        </w:rPr>
        <w:t xml:space="preserve">Germán </w:t>
      </w:r>
      <w:r w:rsidR="00AB7C75" w:rsidRPr="00465F4D">
        <w:rPr>
          <w:rFonts w:ascii="Arial" w:hAnsi="Arial" w:cs="Arial"/>
          <w:sz w:val="24"/>
          <w:szCs w:val="24"/>
          <w:lang w:val="es-ES"/>
        </w:rPr>
        <w:t xml:space="preserve">Giraldo y que iban a buscar a Giraldo para que confirmara que </w:t>
      </w:r>
      <w:proofErr w:type="spellStart"/>
      <w:r w:rsidR="00AB7C75" w:rsidRPr="00465F4D">
        <w:rPr>
          <w:rFonts w:ascii="Arial" w:hAnsi="Arial" w:cs="Arial"/>
          <w:sz w:val="24"/>
          <w:szCs w:val="24"/>
          <w:lang w:val="es-ES"/>
        </w:rPr>
        <w:t>Jhon</w:t>
      </w:r>
      <w:proofErr w:type="spellEnd"/>
      <w:r w:rsidR="00E06CB5">
        <w:rPr>
          <w:rFonts w:ascii="Arial" w:hAnsi="Arial" w:cs="Arial"/>
          <w:sz w:val="24"/>
          <w:szCs w:val="24"/>
          <w:lang w:val="es-ES"/>
        </w:rPr>
        <w:t xml:space="preserve"> Jairo</w:t>
      </w:r>
      <w:r w:rsidR="00AB7C75" w:rsidRPr="00465F4D">
        <w:rPr>
          <w:rFonts w:ascii="Arial" w:hAnsi="Arial" w:cs="Arial"/>
          <w:sz w:val="24"/>
          <w:szCs w:val="24"/>
          <w:lang w:val="es-ES"/>
        </w:rPr>
        <w:t xml:space="preserve"> se había robado un dinero.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Le</w:t>
      </w:r>
      <w:r w:rsidR="00596713">
        <w:rPr>
          <w:rFonts w:ascii="Arial" w:hAnsi="Arial" w:cs="Arial"/>
          <w:sz w:val="24"/>
          <w:szCs w:val="24"/>
          <w:lang w:val="es-ES"/>
        </w:rPr>
        <w:t>s</w:t>
      </w:r>
      <w:r w:rsidRPr="00465F4D">
        <w:rPr>
          <w:rFonts w:ascii="Arial" w:hAnsi="Arial" w:cs="Arial"/>
          <w:sz w:val="24"/>
          <w:szCs w:val="24"/>
          <w:lang w:val="es-ES"/>
        </w:rPr>
        <w:t xml:space="preserve"> dijeron  a esas personas que eso no era cier</w:t>
      </w:r>
      <w:r w:rsidR="00E86EB0" w:rsidRPr="00465F4D">
        <w:rPr>
          <w:rFonts w:ascii="Arial" w:hAnsi="Arial" w:cs="Arial"/>
          <w:sz w:val="24"/>
          <w:szCs w:val="24"/>
          <w:lang w:val="es-ES"/>
        </w:rPr>
        <w:t>to ya que por el contrario Germá</w:t>
      </w:r>
      <w:r w:rsidR="00355762" w:rsidRPr="00465F4D">
        <w:rPr>
          <w:rFonts w:ascii="Arial" w:hAnsi="Arial" w:cs="Arial"/>
          <w:sz w:val="24"/>
          <w:szCs w:val="24"/>
          <w:lang w:val="es-ES"/>
        </w:rPr>
        <w:t xml:space="preserve">n Giraldo los llamaba para decirles que </w:t>
      </w:r>
      <w:r w:rsidR="00FC47D9" w:rsidRPr="00465F4D">
        <w:rPr>
          <w:rFonts w:ascii="Arial" w:hAnsi="Arial" w:cs="Arial"/>
          <w:sz w:val="24"/>
          <w:szCs w:val="24"/>
          <w:lang w:val="es-ES"/>
        </w:rPr>
        <w:t xml:space="preserve">Érika </w:t>
      </w:r>
      <w:r w:rsidR="00355762" w:rsidRPr="00465F4D">
        <w:rPr>
          <w:rFonts w:ascii="Arial" w:hAnsi="Arial" w:cs="Arial"/>
          <w:sz w:val="24"/>
          <w:szCs w:val="24"/>
          <w:lang w:val="es-ES"/>
        </w:rPr>
        <w:t>y Joaquín lo intimidaban para</w:t>
      </w:r>
      <w:r w:rsidRPr="00465F4D">
        <w:rPr>
          <w:rFonts w:ascii="Arial" w:hAnsi="Arial" w:cs="Arial"/>
          <w:sz w:val="24"/>
          <w:szCs w:val="24"/>
          <w:lang w:val="es-ES"/>
        </w:rPr>
        <w:t xml:space="preserve"> pedirle ayuda a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Los amenazaron delante de sus hija</w:t>
      </w:r>
      <w:r w:rsidR="00E06CB5">
        <w:rPr>
          <w:rFonts w:ascii="Arial" w:hAnsi="Arial" w:cs="Arial"/>
          <w:sz w:val="24"/>
          <w:szCs w:val="24"/>
          <w:lang w:val="es-ES"/>
        </w:rPr>
        <w:t xml:space="preserve">s menores de 4 años, </w:t>
      </w:r>
      <w:r w:rsidRPr="00465F4D">
        <w:rPr>
          <w:rFonts w:ascii="Arial" w:hAnsi="Arial" w:cs="Arial"/>
          <w:sz w:val="24"/>
          <w:szCs w:val="24"/>
          <w:lang w:val="es-ES"/>
        </w:rPr>
        <w:t>manifestando que se iban a llevar a su esposo para matarlo o a sus hijas, si no pagaban el dinero que recla</w:t>
      </w:r>
      <w:r w:rsidR="00355762" w:rsidRPr="00465F4D">
        <w:rPr>
          <w:rFonts w:ascii="Arial" w:hAnsi="Arial" w:cs="Arial"/>
          <w:sz w:val="24"/>
          <w:szCs w:val="24"/>
          <w:lang w:val="es-ES"/>
        </w:rPr>
        <w:t xml:space="preserve">maban. Los que hablaban fueron </w:t>
      </w:r>
      <w:r w:rsidR="00B6573B" w:rsidRPr="00465F4D">
        <w:rPr>
          <w:rFonts w:ascii="Arial" w:hAnsi="Arial" w:cs="Arial"/>
          <w:sz w:val="24"/>
          <w:szCs w:val="24"/>
          <w:lang w:val="es-ES"/>
        </w:rPr>
        <w:t xml:space="preserve">Óscar </w:t>
      </w:r>
      <w:r w:rsidR="00355762" w:rsidRPr="00465F4D">
        <w:rPr>
          <w:rFonts w:ascii="Arial" w:hAnsi="Arial" w:cs="Arial"/>
          <w:sz w:val="24"/>
          <w:szCs w:val="24"/>
          <w:lang w:val="es-ES"/>
        </w:rPr>
        <w:t>Jairo Pineda “cachetes”</w:t>
      </w:r>
      <w:r w:rsidRPr="00465F4D">
        <w:rPr>
          <w:rFonts w:ascii="Arial" w:hAnsi="Arial" w:cs="Arial"/>
          <w:sz w:val="24"/>
          <w:szCs w:val="24"/>
          <w:lang w:val="es-ES"/>
        </w:rPr>
        <w:t xml:space="preserve"> y </w:t>
      </w:r>
      <w:r w:rsidR="00FC47D9" w:rsidRPr="00465F4D">
        <w:rPr>
          <w:rFonts w:ascii="Arial" w:hAnsi="Arial" w:cs="Arial"/>
          <w:sz w:val="24"/>
          <w:szCs w:val="24"/>
          <w:lang w:val="es-ES"/>
        </w:rPr>
        <w:t xml:space="preserve">Érika </w:t>
      </w:r>
      <w:r w:rsidR="00E06CB5">
        <w:rPr>
          <w:rFonts w:ascii="Arial" w:hAnsi="Arial" w:cs="Arial"/>
          <w:sz w:val="24"/>
          <w:szCs w:val="24"/>
          <w:lang w:val="es-ES"/>
        </w:rPr>
        <w:t xml:space="preserve">Orozco. Luego se </w:t>
      </w:r>
      <w:r w:rsidR="00355762" w:rsidRPr="00465F4D">
        <w:rPr>
          <w:rFonts w:ascii="Arial" w:hAnsi="Arial" w:cs="Arial"/>
          <w:sz w:val="24"/>
          <w:szCs w:val="24"/>
          <w:lang w:val="es-ES"/>
        </w:rPr>
        <w:t>llevaron</w:t>
      </w:r>
      <w:r w:rsidR="00E06CB5">
        <w:rPr>
          <w:rFonts w:ascii="Arial" w:hAnsi="Arial" w:cs="Arial"/>
          <w:sz w:val="24"/>
          <w:szCs w:val="24"/>
          <w:lang w:val="es-ES"/>
        </w:rPr>
        <w:t xml:space="preserve"> a </w:t>
      </w:r>
      <w:proofErr w:type="spellStart"/>
      <w:r w:rsidR="00E06CB5">
        <w:rPr>
          <w:rFonts w:ascii="Arial" w:hAnsi="Arial" w:cs="Arial"/>
          <w:sz w:val="24"/>
          <w:szCs w:val="24"/>
          <w:lang w:val="es-ES"/>
        </w:rPr>
        <w:t>Jhon</w:t>
      </w:r>
      <w:proofErr w:type="spellEnd"/>
      <w:r w:rsidR="00E06CB5">
        <w:rPr>
          <w:rFonts w:ascii="Arial" w:hAnsi="Arial" w:cs="Arial"/>
          <w:sz w:val="24"/>
          <w:szCs w:val="24"/>
          <w:lang w:val="es-ES"/>
        </w:rPr>
        <w:t xml:space="preserve"> </w:t>
      </w:r>
      <w:r w:rsidRPr="00465F4D">
        <w:rPr>
          <w:rFonts w:ascii="Arial" w:hAnsi="Arial" w:cs="Arial"/>
          <w:sz w:val="24"/>
          <w:szCs w:val="24"/>
          <w:lang w:val="es-ES"/>
        </w:rPr>
        <w:t xml:space="preserve">Jairo en un carro donde iban </w:t>
      </w:r>
      <w:r w:rsidR="00B6573B" w:rsidRPr="00465F4D">
        <w:rPr>
          <w:rFonts w:ascii="Arial" w:hAnsi="Arial" w:cs="Arial"/>
          <w:sz w:val="24"/>
          <w:szCs w:val="24"/>
          <w:lang w:val="es-ES"/>
        </w:rPr>
        <w:t xml:space="preserve">Óscar </w:t>
      </w:r>
      <w:r w:rsidR="00355762" w:rsidRPr="00465F4D">
        <w:rPr>
          <w:rFonts w:ascii="Arial" w:hAnsi="Arial" w:cs="Arial"/>
          <w:sz w:val="24"/>
          <w:szCs w:val="24"/>
          <w:lang w:val="es-ES"/>
        </w:rPr>
        <w:t>Jairo</w:t>
      </w:r>
      <w:r w:rsidRPr="00465F4D">
        <w:rPr>
          <w:rFonts w:ascii="Arial" w:hAnsi="Arial" w:cs="Arial"/>
          <w:sz w:val="24"/>
          <w:szCs w:val="24"/>
          <w:lang w:val="es-ES"/>
        </w:rPr>
        <w:t xml:space="preserve"> Pineda; </w:t>
      </w:r>
      <w:r w:rsidR="00FC47D9" w:rsidRPr="00465F4D">
        <w:rPr>
          <w:rFonts w:ascii="Arial" w:hAnsi="Arial" w:cs="Arial"/>
          <w:sz w:val="24"/>
          <w:szCs w:val="24"/>
          <w:lang w:val="es-ES"/>
        </w:rPr>
        <w:t xml:space="preserve">Érika </w:t>
      </w:r>
      <w:r w:rsidR="00355762" w:rsidRPr="00465F4D">
        <w:rPr>
          <w:rFonts w:ascii="Arial" w:hAnsi="Arial" w:cs="Arial"/>
          <w:sz w:val="24"/>
          <w:szCs w:val="24"/>
          <w:lang w:val="es-ES"/>
        </w:rPr>
        <w:t>y “Lucas”</w:t>
      </w:r>
      <w:r w:rsidRPr="00465F4D">
        <w:rPr>
          <w:rFonts w:ascii="Arial" w:hAnsi="Arial" w:cs="Arial"/>
          <w:sz w:val="24"/>
          <w:szCs w:val="24"/>
          <w:lang w:val="es-ES"/>
        </w:rPr>
        <w:t>. “El animal</w:t>
      </w:r>
      <w:r w:rsidR="00E06CB5">
        <w:rPr>
          <w:rFonts w:ascii="Arial" w:hAnsi="Arial" w:cs="Arial"/>
          <w:sz w:val="24"/>
          <w:szCs w:val="24"/>
          <w:lang w:val="es-ES"/>
        </w:rPr>
        <w:t xml:space="preserve">” se fue en una </w:t>
      </w:r>
      <w:r w:rsidR="00355762" w:rsidRPr="00465F4D">
        <w:rPr>
          <w:rFonts w:ascii="Arial" w:hAnsi="Arial" w:cs="Arial"/>
          <w:sz w:val="24"/>
          <w:szCs w:val="24"/>
          <w:lang w:val="es-ES"/>
        </w:rPr>
        <w:t xml:space="preserve">moto. La </w:t>
      </w:r>
      <w:r w:rsidRPr="00465F4D">
        <w:rPr>
          <w:rFonts w:ascii="Arial" w:hAnsi="Arial" w:cs="Arial"/>
          <w:sz w:val="24"/>
          <w:szCs w:val="24"/>
          <w:lang w:val="es-ES"/>
        </w:rPr>
        <w:t xml:space="preserve">dejaron con </w:t>
      </w:r>
      <w:r w:rsidR="00B6573B" w:rsidRPr="00465F4D">
        <w:rPr>
          <w:rFonts w:ascii="Arial" w:hAnsi="Arial" w:cs="Arial"/>
          <w:sz w:val="24"/>
          <w:szCs w:val="24"/>
          <w:lang w:val="es-ES"/>
        </w:rPr>
        <w:t xml:space="preserve">Óscar </w:t>
      </w:r>
      <w:r w:rsidR="00355762" w:rsidRPr="00465F4D">
        <w:rPr>
          <w:rFonts w:ascii="Arial" w:hAnsi="Arial" w:cs="Arial"/>
          <w:sz w:val="24"/>
          <w:szCs w:val="24"/>
          <w:lang w:val="es-ES"/>
        </w:rPr>
        <w:t>“el negro”</w:t>
      </w:r>
      <w:r w:rsidRPr="00465F4D">
        <w:rPr>
          <w:rFonts w:ascii="Arial" w:hAnsi="Arial" w:cs="Arial"/>
          <w:sz w:val="24"/>
          <w:szCs w:val="24"/>
          <w:lang w:val="es-ES"/>
        </w:rPr>
        <w:t xml:space="preserve"> quien insist</w:t>
      </w:r>
      <w:r w:rsidR="00BC2262" w:rsidRPr="00465F4D">
        <w:rPr>
          <w:rFonts w:ascii="Arial" w:hAnsi="Arial" w:cs="Arial"/>
          <w:sz w:val="24"/>
          <w:szCs w:val="24"/>
          <w:lang w:val="es-ES"/>
        </w:rPr>
        <w:t>í</w:t>
      </w:r>
      <w:r w:rsidR="00E06CB5">
        <w:rPr>
          <w:rFonts w:ascii="Arial" w:hAnsi="Arial" w:cs="Arial"/>
          <w:sz w:val="24"/>
          <w:szCs w:val="24"/>
          <w:lang w:val="es-ES"/>
        </w:rPr>
        <w:t>a en que</w:t>
      </w:r>
      <w:r w:rsidRPr="00465F4D">
        <w:rPr>
          <w:rFonts w:ascii="Arial" w:hAnsi="Arial" w:cs="Arial"/>
          <w:sz w:val="24"/>
          <w:szCs w:val="24"/>
          <w:lang w:val="es-ES"/>
        </w:rPr>
        <w:t xml:space="preserve"> la plata era de </w:t>
      </w:r>
      <w:r w:rsidR="00FC47D9" w:rsidRPr="00465F4D">
        <w:rPr>
          <w:rFonts w:ascii="Arial" w:hAnsi="Arial" w:cs="Arial"/>
          <w:sz w:val="24"/>
          <w:szCs w:val="24"/>
          <w:lang w:val="es-ES"/>
        </w:rPr>
        <w:t xml:space="preserve">Érika </w:t>
      </w:r>
      <w:r w:rsidRPr="00465F4D">
        <w:rPr>
          <w:rFonts w:ascii="Arial" w:hAnsi="Arial" w:cs="Arial"/>
          <w:sz w:val="24"/>
          <w:szCs w:val="24"/>
          <w:lang w:val="es-ES"/>
        </w:rPr>
        <w:t xml:space="preserve">y que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se la debía pagar.</w:t>
      </w:r>
    </w:p>
    <w:p w:rsidR="00AB7C75" w:rsidRPr="00465F4D" w:rsidRDefault="00AB7C75" w:rsidP="00AB7C75">
      <w:pPr>
        <w:pStyle w:val="Sinespaciado"/>
        <w:jc w:val="both"/>
        <w:rPr>
          <w:rFonts w:ascii="Arial" w:hAnsi="Arial" w:cs="Arial"/>
          <w:sz w:val="24"/>
          <w:szCs w:val="24"/>
          <w:lang w:val="es-ES"/>
        </w:rPr>
      </w:pPr>
    </w:p>
    <w:p w:rsidR="00AB7C75" w:rsidRPr="00465F4D" w:rsidRDefault="00E06CB5" w:rsidP="00AB7C75">
      <w:pPr>
        <w:pStyle w:val="Sinespaciado"/>
        <w:jc w:val="both"/>
        <w:rPr>
          <w:rFonts w:ascii="Arial" w:hAnsi="Arial" w:cs="Arial"/>
          <w:sz w:val="24"/>
          <w:szCs w:val="24"/>
          <w:lang w:val="es-ES"/>
        </w:rPr>
      </w:pPr>
      <w:r>
        <w:rPr>
          <w:rFonts w:ascii="Arial" w:hAnsi="Arial" w:cs="Arial"/>
          <w:sz w:val="24"/>
          <w:szCs w:val="24"/>
          <w:lang w:val="es-ES"/>
        </w:rPr>
        <w:t>Pasado un</w:t>
      </w:r>
      <w:r w:rsidR="00AB7C75" w:rsidRPr="00465F4D">
        <w:rPr>
          <w:rFonts w:ascii="Arial" w:hAnsi="Arial" w:cs="Arial"/>
          <w:sz w:val="24"/>
          <w:szCs w:val="24"/>
          <w:lang w:val="es-ES"/>
        </w:rPr>
        <w:t xml:space="preserve"> tiempo largo regresaron con </w:t>
      </w:r>
      <w:proofErr w:type="spellStart"/>
      <w:r w:rsidR="00AB7C75" w:rsidRPr="00465F4D">
        <w:rPr>
          <w:rFonts w:ascii="Arial" w:hAnsi="Arial" w:cs="Arial"/>
          <w:sz w:val="24"/>
          <w:szCs w:val="24"/>
          <w:lang w:val="es-ES"/>
        </w:rPr>
        <w:t>Jhon</w:t>
      </w:r>
      <w:proofErr w:type="spellEnd"/>
      <w:r w:rsidR="00AB7C75" w:rsidRPr="00465F4D">
        <w:rPr>
          <w:rFonts w:ascii="Arial" w:hAnsi="Arial" w:cs="Arial"/>
          <w:sz w:val="24"/>
          <w:szCs w:val="24"/>
          <w:lang w:val="es-ES"/>
        </w:rPr>
        <w:t xml:space="preserve"> J</w:t>
      </w:r>
      <w:r w:rsidR="00355762" w:rsidRPr="00465F4D">
        <w:rPr>
          <w:rFonts w:ascii="Arial" w:hAnsi="Arial" w:cs="Arial"/>
          <w:sz w:val="24"/>
          <w:szCs w:val="24"/>
          <w:lang w:val="es-ES"/>
        </w:rPr>
        <w:t xml:space="preserve">airo y le dijeron de nuevo que </w:t>
      </w:r>
      <w:r w:rsidR="00AB7C75" w:rsidRPr="00465F4D">
        <w:rPr>
          <w:rFonts w:ascii="Arial" w:hAnsi="Arial" w:cs="Arial"/>
          <w:sz w:val="24"/>
          <w:szCs w:val="24"/>
          <w:lang w:val="es-ES"/>
        </w:rPr>
        <w:t>tenía que paga</w:t>
      </w:r>
      <w:r w:rsidR="00355762" w:rsidRPr="00465F4D">
        <w:rPr>
          <w:rFonts w:ascii="Arial" w:hAnsi="Arial" w:cs="Arial"/>
          <w:sz w:val="24"/>
          <w:szCs w:val="24"/>
          <w:lang w:val="es-ES"/>
        </w:rPr>
        <w:t>r, insistiendo en sus amenazas.</w:t>
      </w:r>
      <w:r w:rsidR="00AB7C75" w:rsidRPr="00465F4D">
        <w:rPr>
          <w:rFonts w:ascii="Arial" w:hAnsi="Arial" w:cs="Arial"/>
          <w:sz w:val="24"/>
          <w:szCs w:val="24"/>
          <w:lang w:val="es-ES"/>
        </w:rPr>
        <w:t xml:space="preserve"> Por esa </w:t>
      </w:r>
      <w:r w:rsidR="00355762" w:rsidRPr="00465F4D">
        <w:rPr>
          <w:rFonts w:ascii="Arial" w:hAnsi="Arial" w:cs="Arial"/>
          <w:sz w:val="24"/>
          <w:szCs w:val="24"/>
          <w:lang w:val="es-ES"/>
        </w:rPr>
        <w:t>razón tuvieron que acceder a lo</w:t>
      </w:r>
      <w:r w:rsidR="00AB7C75" w:rsidRPr="00465F4D">
        <w:rPr>
          <w:rFonts w:ascii="Arial" w:hAnsi="Arial" w:cs="Arial"/>
          <w:sz w:val="24"/>
          <w:szCs w:val="24"/>
          <w:lang w:val="es-ES"/>
        </w:rPr>
        <w:t xml:space="preserve"> que les</w:t>
      </w:r>
      <w:r w:rsidR="00355762" w:rsidRPr="00465F4D">
        <w:rPr>
          <w:rFonts w:ascii="Arial" w:hAnsi="Arial" w:cs="Arial"/>
          <w:sz w:val="24"/>
          <w:szCs w:val="24"/>
          <w:lang w:val="es-ES"/>
        </w:rPr>
        <w:t xml:space="preserve"> exigieron. Les dijeron que les daban un </w:t>
      </w:r>
      <w:r w:rsidR="00AB7C75" w:rsidRPr="00465F4D">
        <w:rPr>
          <w:rFonts w:ascii="Arial" w:hAnsi="Arial" w:cs="Arial"/>
          <w:sz w:val="24"/>
          <w:szCs w:val="24"/>
          <w:lang w:val="es-ES"/>
        </w:rPr>
        <w:t>plazo para conseguir el resto del dinero que era una suma considerable.</w:t>
      </w:r>
    </w:p>
    <w:p w:rsidR="00AB7C75" w:rsidRPr="00465F4D" w:rsidRDefault="00AB7C75" w:rsidP="00AB7C75">
      <w:pPr>
        <w:pStyle w:val="Sinespaciado"/>
        <w:jc w:val="both"/>
        <w:rPr>
          <w:rFonts w:ascii="Arial" w:hAnsi="Arial" w:cs="Arial"/>
          <w:sz w:val="24"/>
          <w:szCs w:val="24"/>
          <w:lang w:val="es-ES"/>
        </w:rPr>
      </w:pPr>
    </w:p>
    <w:p w:rsidR="00AB7C75" w:rsidRPr="00465F4D" w:rsidRDefault="00B6573B"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Óscar </w:t>
      </w:r>
      <w:r w:rsidR="00355762" w:rsidRPr="00465F4D">
        <w:rPr>
          <w:rFonts w:ascii="Arial" w:hAnsi="Arial" w:cs="Arial"/>
          <w:sz w:val="24"/>
          <w:szCs w:val="24"/>
          <w:lang w:val="es-ES"/>
        </w:rPr>
        <w:t xml:space="preserve">Jairo Pineda le dijo a </w:t>
      </w:r>
      <w:proofErr w:type="spellStart"/>
      <w:r w:rsidR="00355762" w:rsidRPr="00465F4D">
        <w:rPr>
          <w:rFonts w:ascii="Arial" w:hAnsi="Arial" w:cs="Arial"/>
          <w:sz w:val="24"/>
          <w:szCs w:val="24"/>
          <w:lang w:val="es-ES"/>
        </w:rPr>
        <w:t>Jhon</w:t>
      </w:r>
      <w:proofErr w:type="spellEnd"/>
      <w:r w:rsidR="00355762" w:rsidRPr="00465F4D">
        <w:rPr>
          <w:rFonts w:ascii="Arial" w:hAnsi="Arial" w:cs="Arial"/>
          <w:sz w:val="24"/>
          <w:szCs w:val="24"/>
          <w:lang w:val="es-ES"/>
        </w:rPr>
        <w:t xml:space="preserve"> Jairo que</w:t>
      </w:r>
      <w:r w:rsidR="00E06CB5">
        <w:rPr>
          <w:rFonts w:ascii="Arial" w:hAnsi="Arial" w:cs="Arial"/>
          <w:sz w:val="24"/>
          <w:szCs w:val="24"/>
          <w:lang w:val="es-ES"/>
        </w:rPr>
        <w:t xml:space="preserve"> le iban a </w:t>
      </w:r>
      <w:r w:rsidR="00AB7C75" w:rsidRPr="00465F4D">
        <w:rPr>
          <w:rFonts w:ascii="Arial" w:hAnsi="Arial" w:cs="Arial"/>
          <w:sz w:val="24"/>
          <w:szCs w:val="24"/>
          <w:lang w:val="es-ES"/>
        </w:rPr>
        <w:t>cobrar</w:t>
      </w:r>
      <w:r w:rsidR="00E06CB5">
        <w:rPr>
          <w:rFonts w:ascii="Arial" w:hAnsi="Arial" w:cs="Arial"/>
          <w:sz w:val="24"/>
          <w:szCs w:val="24"/>
          <w:lang w:val="es-ES"/>
        </w:rPr>
        <w:t xml:space="preserve"> la droga</w:t>
      </w:r>
      <w:r w:rsidR="00355762" w:rsidRPr="00465F4D">
        <w:rPr>
          <w:rFonts w:ascii="Arial" w:hAnsi="Arial" w:cs="Arial"/>
          <w:sz w:val="24"/>
          <w:szCs w:val="24"/>
          <w:lang w:val="es-ES"/>
        </w:rPr>
        <w:t xml:space="preserve"> “a precio de arriba”. </w:t>
      </w:r>
      <w:proofErr w:type="spellStart"/>
      <w:r w:rsidR="00355762" w:rsidRPr="00465F4D">
        <w:rPr>
          <w:rFonts w:ascii="Arial" w:hAnsi="Arial" w:cs="Arial"/>
          <w:sz w:val="24"/>
          <w:szCs w:val="24"/>
          <w:lang w:val="es-ES"/>
        </w:rPr>
        <w:t>Jhon</w:t>
      </w:r>
      <w:proofErr w:type="spellEnd"/>
      <w:r w:rsidR="00355762" w:rsidRPr="00465F4D">
        <w:rPr>
          <w:rFonts w:ascii="Arial" w:hAnsi="Arial" w:cs="Arial"/>
          <w:sz w:val="24"/>
          <w:szCs w:val="24"/>
          <w:lang w:val="es-ES"/>
        </w:rPr>
        <w:t xml:space="preserve"> Jairo</w:t>
      </w:r>
      <w:r w:rsidR="00AB7C75" w:rsidRPr="00465F4D">
        <w:rPr>
          <w:rFonts w:ascii="Arial" w:hAnsi="Arial" w:cs="Arial"/>
          <w:sz w:val="24"/>
          <w:szCs w:val="24"/>
          <w:lang w:val="es-ES"/>
        </w:rPr>
        <w:t xml:space="preserve"> ofreció entregar el carro. Pineda le dijo a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Orozco que si l</w:t>
      </w:r>
      <w:r w:rsidR="00355762" w:rsidRPr="00465F4D">
        <w:rPr>
          <w:rFonts w:ascii="Arial" w:hAnsi="Arial" w:cs="Arial"/>
          <w:sz w:val="24"/>
          <w:szCs w:val="24"/>
          <w:lang w:val="es-ES"/>
        </w:rPr>
        <w:t>levaban el carro y ella accedió</w:t>
      </w:r>
      <w:r w:rsidR="00AB7C75"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FC47D9"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Érika </w:t>
      </w:r>
      <w:r w:rsidR="00AB7C75" w:rsidRPr="00465F4D">
        <w:rPr>
          <w:rFonts w:ascii="Arial" w:hAnsi="Arial" w:cs="Arial"/>
          <w:sz w:val="24"/>
          <w:szCs w:val="24"/>
          <w:lang w:val="es-ES"/>
        </w:rPr>
        <w:t>les entreg</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unas letras firmadas por </w:t>
      </w:r>
      <w:r w:rsidR="00355762" w:rsidRPr="00465F4D">
        <w:rPr>
          <w:rFonts w:ascii="Arial" w:hAnsi="Arial" w:cs="Arial"/>
          <w:sz w:val="24"/>
          <w:szCs w:val="24"/>
          <w:lang w:val="es-ES"/>
        </w:rPr>
        <w:t xml:space="preserve">Germán </w:t>
      </w:r>
      <w:r w:rsidR="00AB7C75" w:rsidRPr="00465F4D">
        <w:rPr>
          <w:rFonts w:ascii="Arial" w:hAnsi="Arial" w:cs="Arial"/>
          <w:sz w:val="24"/>
          <w:szCs w:val="24"/>
          <w:lang w:val="es-ES"/>
        </w:rPr>
        <w:t>Giraldo que fueron aportadas con la denuncia.</w:t>
      </w:r>
    </w:p>
    <w:p w:rsidR="00AB7C75" w:rsidRPr="00465F4D" w:rsidRDefault="00AB7C75" w:rsidP="00AB7C75">
      <w:pPr>
        <w:pStyle w:val="Sinespaciado"/>
        <w:jc w:val="both"/>
        <w:rPr>
          <w:rFonts w:ascii="Arial" w:hAnsi="Arial" w:cs="Arial"/>
          <w:sz w:val="24"/>
          <w:szCs w:val="24"/>
          <w:lang w:val="es-ES"/>
        </w:rPr>
      </w:pPr>
    </w:p>
    <w:p w:rsidR="00AB7C75" w:rsidRPr="00465F4D" w:rsidRDefault="00E06CB5" w:rsidP="00AB7C75">
      <w:pPr>
        <w:pStyle w:val="Sinespaciado"/>
        <w:jc w:val="both"/>
        <w:rPr>
          <w:rFonts w:ascii="Arial" w:hAnsi="Arial" w:cs="Arial"/>
          <w:sz w:val="24"/>
          <w:szCs w:val="24"/>
          <w:lang w:val="es-ES"/>
        </w:rPr>
      </w:pPr>
      <w:r>
        <w:rPr>
          <w:rFonts w:ascii="Arial" w:hAnsi="Arial" w:cs="Arial"/>
          <w:sz w:val="24"/>
          <w:szCs w:val="24"/>
          <w:lang w:val="es-ES"/>
        </w:rPr>
        <w:t xml:space="preserve">Esas personas </w:t>
      </w:r>
      <w:r w:rsidR="00AB7C75" w:rsidRPr="00465F4D">
        <w:rPr>
          <w:rFonts w:ascii="Arial" w:hAnsi="Arial" w:cs="Arial"/>
          <w:sz w:val="24"/>
          <w:szCs w:val="24"/>
          <w:lang w:val="es-ES"/>
        </w:rPr>
        <w:t>siguieron ejerciendo presión sobre ellos. Al d</w:t>
      </w:r>
      <w:r w:rsidR="00BC2262" w:rsidRPr="00465F4D">
        <w:rPr>
          <w:rFonts w:ascii="Arial" w:hAnsi="Arial" w:cs="Arial"/>
          <w:sz w:val="24"/>
          <w:szCs w:val="24"/>
          <w:lang w:val="es-ES"/>
        </w:rPr>
        <w:t>í</w:t>
      </w:r>
      <w:r w:rsidR="00355762" w:rsidRPr="00465F4D">
        <w:rPr>
          <w:rFonts w:ascii="Arial" w:hAnsi="Arial" w:cs="Arial"/>
          <w:sz w:val="24"/>
          <w:szCs w:val="24"/>
          <w:lang w:val="es-ES"/>
        </w:rPr>
        <w:t>a siguiente se</w:t>
      </w:r>
      <w:r w:rsidR="00AB7C75" w:rsidRPr="00465F4D">
        <w:rPr>
          <w:rFonts w:ascii="Arial" w:hAnsi="Arial" w:cs="Arial"/>
          <w:sz w:val="24"/>
          <w:szCs w:val="24"/>
          <w:lang w:val="es-ES"/>
        </w:rPr>
        <w:t xml:space="preserve"> llevaron una moto de su propiedad.</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Un sobrino de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le ofreció un carro para que lo entregara. </w:t>
      </w:r>
      <w:r w:rsidR="00FC47D9" w:rsidRPr="00465F4D">
        <w:rPr>
          <w:rFonts w:ascii="Arial" w:hAnsi="Arial" w:cs="Arial"/>
          <w:sz w:val="24"/>
          <w:szCs w:val="24"/>
          <w:lang w:val="es-ES"/>
        </w:rPr>
        <w:t xml:space="preserve">Érika </w:t>
      </w:r>
      <w:r w:rsidRPr="00465F4D">
        <w:rPr>
          <w:rFonts w:ascii="Arial" w:hAnsi="Arial" w:cs="Arial"/>
          <w:sz w:val="24"/>
          <w:szCs w:val="24"/>
          <w:lang w:val="es-ES"/>
        </w:rPr>
        <w:t>rechaz</w:t>
      </w:r>
      <w:r w:rsidR="00BC2262" w:rsidRPr="00465F4D">
        <w:rPr>
          <w:rFonts w:ascii="Arial" w:hAnsi="Arial" w:cs="Arial"/>
          <w:sz w:val="24"/>
          <w:szCs w:val="24"/>
          <w:lang w:val="es-ES"/>
        </w:rPr>
        <w:t>ó</w:t>
      </w:r>
      <w:r w:rsidRPr="00465F4D">
        <w:rPr>
          <w:rFonts w:ascii="Arial" w:hAnsi="Arial" w:cs="Arial"/>
          <w:sz w:val="24"/>
          <w:szCs w:val="24"/>
          <w:lang w:val="es-ES"/>
        </w:rPr>
        <w:t xml:space="preserve"> esa oferta, manifestando que necesitaba el dinero en efectivo.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En vista de que c</w:t>
      </w:r>
      <w:r w:rsidR="00E06CB5">
        <w:rPr>
          <w:rFonts w:ascii="Arial" w:hAnsi="Arial" w:cs="Arial"/>
          <w:sz w:val="24"/>
          <w:szCs w:val="24"/>
          <w:lang w:val="es-ES"/>
        </w:rPr>
        <w:t>ontinuaron las</w:t>
      </w:r>
      <w:r w:rsidR="00355762" w:rsidRPr="00465F4D">
        <w:rPr>
          <w:rFonts w:ascii="Arial" w:hAnsi="Arial" w:cs="Arial"/>
          <w:sz w:val="24"/>
          <w:szCs w:val="24"/>
          <w:lang w:val="es-ES"/>
        </w:rPr>
        <w:t xml:space="preserve"> intimidaciones</w:t>
      </w:r>
      <w:r w:rsidRPr="00465F4D">
        <w:rPr>
          <w:rFonts w:ascii="Arial" w:hAnsi="Arial" w:cs="Arial"/>
          <w:sz w:val="24"/>
          <w:szCs w:val="24"/>
          <w:lang w:val="es-ES"/>
        </w:rPr>
        <w:t xml:space="preserve"> tom</w:t>
      </w:r>
      <w:r w:rsidR="00E06CB5">
        <w:rPr>
          <w:rFonts w:ascii="Arial" w:hAnsi="Arial" w:cs="Arial"/>
          <w:sz w:val="24"/>
          <w:szCs w:val="24"/>
          <w:lang w:val="es-ES"/>
        </w:rPr>
        <w:t xml:space="preserve">aron la decisión de hablar con </w:t>
      </w:r>
      <w:r w:rsidR="00355762" w:rsidRPr="00465F4D">
        <w:rPr>
          <w:rFonts w:ascii="Arial" w:hAnsi="Arial" w:cs="Arial"/>
          <w:sz w:val="24"/>
          <w:szCs w:val="24"/>
          <w:lang w:val="es-ES"/>
        </w:rPr>
        <w:t>Érika</w:t>
      </w:r>
      <w:r w:rsidRPr="00465F4D">
        <w:rPr>
          <w:rFonts w:ascii="Arial" w:hAnsi="Arial" w:cs="Arial"/>
          <w:sz w:val="24"/>
          <w:szCs w:val="24"/>
          <w:lang w:val="es-ES"/>
        </w:rPr>
        <w:t>. Grab</w:t>
      </w:r>
      <w:r w:rsidR="00BC2262" w:rsidRPr="00465F4D">
        <w:rPr>
          <w:rFonts w:ascii="Arial" w:hAnsi="Arial" w:cs="Arial"/>
          <w:sz w:val="24"/>
          <w:szCs w:val="24"/>
          <w:lang w:val="es-ES"/>
        </w:rPr>
        <w:t>ó</w:t>
      </w:r>
      <w:r w:rsidRPr="00465F4D">
        <w:rPr>
          <w:rFonts w:ascii="Arial" w:hAnsi="Arial" w:cs="Arial"/>
          <w:sz w:val="24"/>
          <w:szCs w:val="24"/>
          <w:lang w:val="es-ES"/>
        </w:rPr>
        <w:t xml:space="preserve"> esa conversación donde la acusada asumió una actitud evasiva, manifestando que los hechos no habían sucedido as</w:t>
      </w:r>
      <w:r w:rsidR="00BC2262" w:rsidRPr="00465F4D">
        <w:rPr>
          <w:rFonts w:ascii="Arial" w:hAnsi="Arial" w:cs="Arial"/>
          <w:sz w:val="24"/>
          <w:szCs w:val="24"/>
          <w:lang w:val="es-ES"/>
        </w:rPr>
        <w:t>í</w:t>
      </w:r>
      <w:r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La moto se la llev</w:t>
      </w:r>
      <w:r w:rsidR="00BC2262" w:rsidRPr="00465F4D">
        <w:rPr>
          <w:rFonts w:ascii="Arial" w:hAnsi="Arial" w:cs="Arial"/>
          <w:sz w:val="24"/>
          <w:szCs w:val="24"/>
          <w:lang w:val="es-ES"/>
        </w:rPr>
        <w:t>ó</w:t>
      </w:r>
      <w:r w:rsidRPr="00465F4D">
        <w:rPr>
          <w:rFonts w:ascii="Arial" w:hAnsi="Arial" w:cs="Arial"/>
          <w:sz w:val="24"/>
          <w:szCs w:val="24"/>
          <w:lang w:val="es-ES"/>
        </w:rPr>
        <w:t xml:space="preserve"> un desconocido que acompañaba a </w:t>
      </w:r>
      <w:r w:rsidR="00B6573B" w:rsidRPr="00465F4D">
        <w:rPr>
          <w:rFonts w:ascii="Arial" w:hAnsi="Arial" w:cs="Arial"/>
          <w:sz w:val="24"/>
          <w:szCs w:val="24"/>
          <w:lang w:val="es-ES"/>
        </w:rPr>
        <w:t xml:space="preserve">Óscar </w:t>
      </w:r>
      <w:r w:rsidRPr="00465F4D">
        <w:rPr>
          <w:rFonts w:ascii="Arial" w:hAnsi="Arial" w:cs="Arial"/>
          <w:sz w:val="24"/>
          <w:szCs w:val="24"/>
          <w:lang w:val="es-ES"/>
        </w:rPr>
        <w:t>Jairo Pineda al d</w:t>
      </w:r>
      <w:r w:rsidR="00BC2262" w:rsidRPr="00465F4D">
        <w:rPr>
          <w:rFonts w:ascii="Arial" w:hAnsi="Arial" w:cs="Arial"/>
          <w:sz w:val="24"/>
          <w:szCs w:val="24"/>
          <w:lang w:val="es-ES"/>
        </w:rPr>
        <w:t>í</w:t>
      </w:r>
      <w:r w:rsidR="00E06CB5">
        <w:rPr>
          <w:rFonts w:ascii="Arial" w:hAnsi="Arial" w:cs="Arial"/>
          <w:sz w:val="24"/>
          <w:szCs w:val="24"/>
          <w:lang w:val="es-ES"/>
        </w:rPr>
        <w:t>a</w:t>
      </w:r>
      <w:r w:rsidRPr="00465F4D">
        <w:rPr>
          <w:rFonts w:ascii="Arial" w:hAnsi="Arial" w:cs="Arial"/>
          <w:sz w:val="24"/>
          <w:szCs w:val="24"/>
          <w:lang w:val="es-ES"/>
        </w:rPr>
        <w:t xml:space="preserve"> sigui</w:t>
      </w:r>
      <w:r w:rsidR="00E06CB5">
        <w:rPr>
          <w:rFonts w:ascii="Arial" w:hAnsi="Arial" w:cs="Arial"/>
          <w:sz w:val="24"/>
          <w:szCs w:val="24"/>
          <w:lang w:val="es-ES"/>
        </w:rPr>
        <w:t xml:space="preserve">ente al 11 de mayo de 2006. </w:t>
      </w:r>
      <w:r w:rsidR="00355762" w:rsidRPr="00465F4D">
        <w:rPr>
          <w:rFonts w:ascii="Arial" w:hAnsi="Arial" w:cs="Arial"/>
          <w:sz w:val="24"/>
          <w:szCs w:val="24"/>
          <w:lang w:val="es-ES"/>
        </w:rPr>
        <w:t>La tuvieron en el garaje de</w:t>
      </w:r>
      <w:r w:rsidRPr="00465F4D">
        <w:rPr>
          <w:rFonts w:ascii="Arial" w:hAnsi="Arial" w:cs="Arial"/>
          <w:sz w:val="24"/>
          <w:szCs w:val="24"/>
          <w:lang w:val="es-ES"/>
        </w:rPr>
        <w:t xml:space="preserve">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y luego la vendieron. Desp</w:t>
      </w:r>
      <w:r w:rsidR="00355762" w:rsidRPr="00465F4D">
        <w:rPr>
          <w:rFonts w:ascii="Arial" w:hAnsi="Arial" w:cs="Arial"/>
          <w:sz w:val="24"/>
          <w:szCs w:val="24"/>
          <w:lang w:val="es-ES"/>
        </w:rPr>
        <w:t>ué</w:t>
      </w:r>
      <w:r w:rsidR="00E06CB5">
        <w:rPr>
          <w:rFonts w:ascii="Arial" w:hAnsi="Arial" w:cs="Arial"/>
          <w:sz w:val="24"/>
          <w:szCs w:val="24"/>
          <w:lang w:val="es-ES"/>
        </w:rPr>
        <w:t xml:space="preserve">s le fue entregada </w:t>
      </w:r>
      <w:r w:rsidRPr="00465F4D">
        <w:rPr>
          <w:rFonts w:ascii="Arial" w:hAnsi="Arial" w:cs="Arial"/>
          <w:sz w:val="24"/>
          <w:szCs w:val="24"/>
          <w:lang w:val="es-ES"/>
        </w:rPr>
        <w:t>por la Fiscal</w:t>
      </w:r>
      <w:r w:rsidR="00BC2262" w:rsidRPr="00465F4D">
        <w:rPr>
          <w:rFonts w:ascii="Arial" w:hAnsi="Arial" w:cs="Arial"/>
          <w:sz w:val="24"/>
          <w:szCs w:val="24"/>
          <w:lang w:val="es-ES"/>
        </w:rPr>
        <w:t>í</w:t>
      </w:r>
      <w:r w:rsidRPr="00465F4D">
        <w:rPr>
          <w:rFonts w:ascii="Arial" w:hAnsi="Arial" w:cs="Arial"/>
          <w:sz w:val="24"/>
          <w:szCs w:val="24"/>
          <w:lang w:val="es-ES"/>
        </w:rPr>
        <w:t>a.</w:t>
      </w:r>
    </w:p>
    <w:p w:rsidR="00AB7C75" w:rsidRPr="00465F4D" w:rsidRDefault="00AB7C75" w:rsidP="00AB7C75">
      <w:pPr>
        <w:pStyle w:val="Sinespaciado"/>
        <w:jc w:val="both"/>
        <w:rPr>
          <w:rFonts w:ascii="Arial" w:hAnsi="Arial" w:cs="Arial"/>
          <w:sz w:val="24"/>
          <w:szCs w:val="24"/>
          <w:lang w:val="es-ES"/>
        </w:rPr>
      </w:pPr>
    </w:p>
    <w:p w:rsidR="00AB7C75" w:rsidRPr="00465F4D" w:rsidRDefault="00FC47D9"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Érika </w:t>
      </w:r>
      <w:r w:rsidR="00355762" w:rsidRPr="00465F4D">
        <w:rPr>
          <w:rFonts w:ascii="Arial" w:hAnsi="Arial" w:cs="Arial"/>
          <w:sz w:val="24"/>
          <w:szCs w:val="24"/>
          <w:lang w:val="es-ES"/>
        </w:rPr>
        <w:t>Orozco era su mejor y única amiga. Esa relación</w:t>
      </w:r>
      <w:r w:rsidR="00AB7C75" w:rsidRPr="00465F4D">
        <w:rPr>
          <w:rFonts w:ascii="Arial" w:hAnsi="Arial" w:cs="Arial"/>
          <w:sz w:val="24"/>
          <w:szCs w:val="24"/>
          <w:lang w:val="es-ES"/>
        </w:rPr>
        <w:t xml:space="preserve"> se deterior</w:t>
      </w:r>
      <w:r w:rsidR="00BC2262" w:rsidRPr="00465F4D">
        <w:rPr>
          <w:rFonts w:ascii="Arial" w:hAnsi="Arial" w:cs="Arial"/>
          <w:sz w:val="24"/>
          <w:szCs w:val="24"/>
          <w:lang w:val="es-ES"/>
        </w:rPr>
        <w:t>ó</w:t>
      </w:r>
      <w:r w:rsidR="00355762" w:rsidRPr="00465F4D">
        <w:rPr>
          <w:rFonts w:ascii="Arial" w:hAnsi="Arial" w:cs="Arial"/>
          <w:sz w:val="24"/>
          <w:szCs w:val="24"/>
          <w:lang w:val="es-ES"/>
        </w:rPr>
        <w:t xml:space="preserve"> porque </w:t>
      </w:r>
      <w:proofErr w:type="spellStart"/>
      <w:r w:rsidR="00355762" w:rsidRPr="00465F4D">
        <w:rPr>
          <w:rFonts w:ascii="Arial" w:hAnsi="Arial" w:cs="Arial"/>
          <w:sz w:val="24"/>
          <w:szCs w:val="24"/>
          <w:lang w:val="es-ES"/>
        </w:rPr>
        <w:t>Jhon</w:t>
      </w:r>
      <w:proofErr w:type="spellEnd"/>
      <w:r w:rsidR="00355762" w:rsidRPr="00465F4D">
        <w:rPr>
          <w:rFonts w:ascii="Arial" w:hAnsi="Arial" w:cs="Arial"/>
          <w:sz w:val="24"/>
          <w:szCs w:val="24"/>
          <w:lang w:val="es-ES"/>
        </w:rPr>
        <w:t xml:space="preserve"> Jairo hizo unos </w:t>
      </w:r>
      <w:r w:rsidR="00AB7C75" w:rsidRPr="00465F4D">
        <w:rPr>
          <w:rFonts w:ascii="Arial" w:hAnsi="Arial" w:cs="Arial"/>
          <w:sz w:val="24"/>
          <w:szCs w:val="24"/>
          <w:lang w:val="es-ES"/>
        </w:rPr>
        <w:t>comentarios indebidos acerca de ella, ya que sal</w:t>
      </w:r>
      <w:r w:rsidR="00BC2262" w:rsidRPr="00465F4D">
        <w:rPr>
          <w:rFonts w:ascii="Arial" w:hAnsi="Arial" w:cs="Arial"/>
          <w:sz w:val="24"/>
          <w:szCs w:val="24"/>
          <w:lang w:val="es-ES"/>
        </w:rPr>
        <w:t>í</w:t>
      </w:r>
      <w:r w:rsidR="00355762" w:rsidRPr="00465F4D">
        <w:rPr>
          <w:rFonts w:ascii="Arial" w:hAnsi="Arial" w:cs="Arial"/>
          <w:sz w:val="24"/>
          <w:szCs w:val="24"/>
          <w:lang w:val="es-ES"/>
        </w:rPr>
        <w:t>a con un familiar suyo que</w:t>
      </w:r>
      <w:r w:rsidR="00AB7C75" w:rsidRPr="00465F4D">
        <w:rPr>
          <w:rFonts w:ascii="Arial" w:hAnsi="Arial" w:cs="Arial"/>
          <w:sz w:val="24"/>
          <w:szCs w:val="24"/>
          <w:lang w:val="es-ES"/>
        </w:rPr>
        <w:t xml:space="preserve"> era casado.</w:t>
      </w:r>
    </w:p>
    <w:p w:rsidR="00AB7C75" w:rsidRPr="00465F4D" w:rsidRDefault="00AB7C75" w:rsidP="00AB7C75">
      <w:pPr>
        <w:pStyle w:val="Sinespaciado"/>
        <w:jc w:val="both"/>
        <w:rPr>
          <w:rFonts w:ascii="Arial" w:hAnsi="Arial" w:cs="Arial"/>
          <w:sz w:val="24"/>
          <w:szCs w:val="24"/>
          <w:lang w:val="es-ES"/>
        </w:rPr>
      </w:pPr>
    </w:p>
    <w:p w:rsidR="00AB7C75" w:rsidRPr="00465F4D" w:rsidRDefault="004F7A0F"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La </w:t>
      </w:r>
      <w:r w:rsidR="00AB7C75" w:rsidRPr="00465F4D">
        <w:rPr>
          <w:rFonts w:ascii="Arial" w:hAnsi="Arial" w:cs="Arial"/>
          <w:sz w:val="24"/>
          <w:szCs w:val="24"/>
          <w:lang w:val="es-ES"/>
        </w:rPr>
        <w:t xml:space="preserve">moto estuvo en el garaje de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porque cuando le</w:t>
      </w:r>
      <w:r w:rsidR="00147BBD" w:rsidRPr="00465F4D">
        <w:rPr>
          <w:rFonts w:ascii="Arial" w:hAnsi="Arial" w:cs="Arial"/>
          <w:sz w:val="24"/>
          <w:szCs w:val="24"/>
          <w:lang w:val="es-ES"/>
        </w:rPr>
        <w:t xml:space="preserve">s volvieron a cobrar la plata, Óscar “el negro” le dijo a </w:t>
      </w:r>
      <w:proofErr w:type="spellStart"/>
      <w:r w:rsidR="00AB7C75" w:rsidRPr="00465F4D">
        <w:rPr>
          <w:rFonts w:ascii="Arial" w:hAnsi="Arial" w:cs="Arial"/>
          <w:sz w:val="24"/>
          <w:szCs w:val="24"/>
          <w:lang w:val="es-ES"/>
        </w:rPr>
        <w:t>Jhon</w:t>
      </w:r>
      <w:proofErr w:type="spellEnd"/>
      <w:r w:rsidR="00AB7C75" w:rsidRPr="00465F4D">
        <w:rPr>
          <w:rFonts w:ascii="Arial" w:hAnsi="Arial" w:cs="Arial"/>
          <w:sz w:val="24"/>
          <w:szCs w:val="24"/>
          <w:lang w:val="es-ES"/>
        </w:rPr>
        <w:t xml:space="preserve"> Jairo que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no quer</w:t>
      </w:r>
      <w:r w:rsidR="00BC2262" w:rsidRPr="00465F4D">
        <w:rPr>
          <w:rFonts w:ascii="Arial" w:hAnsi="Arial" w:cs="Arial"/>
          <w:sz w:val="24"/>
          <w:szCs w:val="24"/>
          <w:lang w:val="es-ES"/>
        </w:rPr>
        <w:t>í</w:t>
      </w:r>
      <w:r w:rsidR="00AB7C75" w:rsidRPr="00465F4D">
        <w:rPr>
          <w:rFonts w:ascii="Arial" w:hAnsi="Arial" w:cs="Arial"/>
          <w:sz w:val="24"/>
          <w:szCs w:val="24"/>
          <w:lang w:val="es-ES"/>
        </w:rPr>
        <w:t>a devolver el velo</w:t>
      </w:r>
      <w:r w:rsidR="00147BBD" w:rsidRPr="00465F4D">
        <w:rPr>
          <w:rFonts w:ascii="Arial" w:hAnsi="Arial" w:cs="Arial"/>
          <w:sz w:val="24"/>
          <w:szCs w:val="24"/>
          <w:lang w:val="es-ES"/>
        </w:rPr>
        <w:t xml:space="preserve">motor, al tiempo que reiteraban sus exigencias de dinero. Eso quedó en la conversación que grabó donde </w:t>
      </w:r>
      <w:r w:rsidR="00FC47D9" w:rsidRPr="00465F4D">
        <w:rPr>
          <w:rFonts w:ascii="Arial" w:hAnsi="Arial" w:cs="Arial"/>
          <w:sz w:val="24"/>
          <w:szCs w:val="24"/>
          <w:lang w:val="es-ES"/>
        </w:rPr>
        <w:t xml:space="preserve">Érika </w:t>
      </w:r>
      <w:r w:rsidR="00E06CB5">
        <w:rPr>
          <w:rFonts w:ascii="Arial" w:hAnsi="Arial" w:cs="Arial"/>
          <w:sz w:val="24"/>
          <w:szCs w:val="24"/>
          <w:lang w:val="es-ES"/>
        </w:rPr>
        <w:t>le dijo que</w:t>
      </w:r>
      <w:r w:rsidR="00AB7C75" w:rsidRPr="00465F4D">
        <w:rPr>
          <w:rFonts w:ascii="Arial" w:hAnsi="Arial" w:cs="Arial"/>
          <w:sz w:val="24"/>
          <w:szCs w:val="24"/>
          <w:lang w:val="es-ES"/>
        </w:rPr>
        <w:t xml:space="preserve"> tenía la moto y el carro en unos garajes</w:t>
      </w:r>
      <w:r w:rsidR="00147BBD"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147BBD"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Inicialmente llegó </w:t>
      </w:r>
      <w:r w:rsidR="00E06CB5">
        <w:rPr>
          <w:rFonts w:ascii="Arial" w:hAnsi="Arial" w:cs="Arial"/>
          <w:sz w:val="24"/>
          <w:szCs w:val="24"/>
          <w:lang w:val="es-ES"/>
        </w:rPr>
        <w:t>a su casa</w:t>
      </w:r>
      <w:r w:rsidR="00AB7C75" w:rsidRPr="00465F4D">
        <w:rPr>
          <w:rFonts w:ascii="Arial" w:hAnsi="Arial" w:cs="Arial"/>
          <w:sz w:val="24"/>
          <w:szCs w:val="24"/>
          <w:lang w:val="es-ES"/>
        </w:rPr>
        <w:t xml:space="preserve"> </w:t>
      </w:r>
      <w:r w:rsidR="00B6573B" w:rsidRPr="00465F4D">
        <w:rPr>
          <w:rFonts w:ascii="Arial" w:hAnsi="Arial" w:cs="Arial"/>
          <w:sz w:val="24"/>
          <w:szCs w:val="24"/>
          <w:lang w:val="es-ES"/>
        </w:rPr>
        <w:t xml:space="preserve">Óscar </w:t>
      </w:r>
      <w:r w:rsidRPr="00465F4D">
        <w:rPr>
          <w:rFonts w:ascii="Arial" w:hAnsi="Arial" w:cs="Arial"/>
          <w:sz w:val="24"/>
          <w:szCs w:val="24"/>
          <w:lang w:val="es-ES"/>
        </w:rPr>
        <w:t xml:space="preserve">“el negro” </w:t>
      </w:r>
      <w:r w:rsidR="00AB7C75" w:rsidRPr="00465F4D">
        <w:rPr>
          <w:rFonts w:ascii="Arial" w:hAnsi="Arial" w:cs="Arial"/>
          <w:sz w:val="24"/>
          <w:szCs w:val="24"/>
          <w:lang w:val="es-ES"/>
        </w:rPr>
        <w:t>en horas de</w:t>
      </w:r>
      <w:r w:rsidR="00E06CB5">
        <w:rPr>
          <w:rFonts w:ascii="Arial" w:hAnsi="Arial" w:cs="Arial"/>
          <w:sz w:val="24"/>
          <w:szCs w:val="24"/>
          <w:lang w:val="es-ES"/>
        </w:rPr>
        <w:t xml:space="preserve"> la mañana, </w:t>
      </w:r>
      <w:r w:rsidRPr="00465F4D">
        <w:rPr>
          <w:rFonts w:ascii="Arial" w:hAnsi="Arial" w:cs="Arial"/>
          <w:sz w:val="24"/>
          <w:szCs w:val="24"/>
          <w:lang w:val="es-ES"/>
        </w:rPr>
        <w:t xml:space="preserve">quien </w:t>
      </w:r>
      <w:r w:rsidR="00AB7C75" w:rsidRPr="00465F4D">
        <w:rPr>
          <w:rFonts w:ascii="Arial" w:hAnsi="Arial" w:cs="Arial"/>
          <w:sz w:val="24"/>
          <w:szCs w:val="24"/>
          <w:lang w:val="es-ES"/>
        </w:rPr>
        <w:t xml:space="preserve">le dijo a </w:t>
      </w:r>
      <w:proofErr w:type="spellStart"/>
      <w:r w:rsidR="00AB7C75" w:rsidRPr="00465F4D">
        <w:rPr>
          <w:rFonts w:ascii="Arial" w:hAnsi="Arial" w:cs="Arial"/>
          <w:sz w:val="24"/>
          <w:szCs w:val="24"/>
          <w:lang w:val="es-ES"/>
        </w:rPr>
        <w:t>Jhon</w:t>
      </w:r>
      <w:proofErr w:type="spellEnd"/>
      <w:r w:rsidR="00AB7C75" w:rsidRPr="00465F4D">
        <w:rPr>
          <w:rFonts w:ascii="Arial" w:hAnsi="Arial" w:cs="Arial"/>
          <w:sz w:val="24"/>
          <w:szCs w:val="24"/>
          <w:lang w:val="es-ES"/>
        </w:rPr>
        <w:t xml:space="preserve"> Jairo que </w:t>
      </w:r>
      <w:r w:rsidR="00FC47D9" w:rsidRPr="00465F4D">
        <w:rPr>
          <w:rFonts w:ascii="Arial" w:hAnsi="Arial" w:cs="Arial"/>
          <w:sz w:val="24"/>
          <w:szCs w:val="24"/>
          <w:lang w:val="es-ES"/>
        </w:rPr>
        <w:t xml:space="preserve">Érika </w:t>
      </w:r>
      <w:r w:rsidRPr="00465F4D">
        <w:rPr>
          <w:rFonts w:ascii="Arial" w:hAnsi="Arial" w:cs="Arial"/>
          <w:sz w:val="24"/>
          <w:szCs w:val="24"/>
          <w:lang w:val="es-ES"/>
        </w:rPr>
        <w:t xml:space="preserve">“no estaba sola” </w:t>
      </w:r>
      <w:r w:rsidR="00AB7C75" w:rsidRPr="00465F4D">
        <w:rPr>
          <w:rFonts w:ascii="Arial" w:hAnsi="Arial" w:cs="Arial"/>
          <w:sz w:val="24"/>
          <w:szCs w:val="24"/>
          <w:lang w:val="es-ES"/>
        </w:rPr>
        <w:t>y que le ten</w:t>
      </w:r>
      <w:r w:rsidRPr="00465F4D">
        <w:rPr>
          <w:rFonts w:ascii="Arial" w:hAnsi="Arial" w:cs="Arial"/>
          <w:sz w:val="24"/>
          <w:szCs w:val="24"/>
          <w:lang w:val="es-ES"/>
        </w:rPr>
        <w:t>ía que pagar. En la tarde llegó</w:t>
      </w:r>
      <w:r w:rsidR="00AB7C75" w:rsidRPr="00465F4D">
        <w:rPr>
          <w:rFonts w:ascii="Arial" w:hAnsi="Arial" w:cs="Arial"/>
          <w:sz w:val="24"/>
          <w:szCs w:val="24"/>
          <w:lang w:val="es-ES"/>
        </w:rPr>
        <w:t xml:space="preserve"> </w:t>
      </w:r>
      <w:r w:rsidR="00B6573B" w:rsidRPr="00465F4D">
        <w:rPr>
          <w:rFonts w:ascii="Arial" w:hAnsi="Arial" w:cs="Arial"/>
          <w:sz w:val="24"/>
          <w:szCs w:val="24"/>
          <w:lang w:val="es-ES"/>
        </w:rPr>
        <w:t xml:space="preserve">Óscar </w:t>
      </w:r>
      <w:r w:rsidR="00E06CB5">
        <w:rPr>
          <w:rFonts w:ascii="Arial" w:hAnsi="Arial" w:cs="Arial"/>
          <w:sz w:val="24"/>
          <w:szCs w:val="24"/>
          <w:lang w:val="es-ES"/>
        </w:rPr>
        <w:t xml:space="preserve">Pineda con “el </w:t>
      </w:r>
      <w:r w:rsidRPr="00465F4D">
        <w:rPr>
          <w:rFonts w:ascii="Arial" w:hAnsi="Arial" w:cs="Arial"/>
          <w:sz w:val="24"/>
          <w:szCs w:val="24"/>
          <w:lang w:val="es-ES"/>
        </w:rPr>
        <w:t>animal” y má</w:t>
      </w:r>
      <w:r w:rsidR="00AB7C75" w:rsidRPr="00465F4D">
        <w:rPr>
          <w:rFonts w:ascii="Arial" w:hAnsi="Arial" w:cs="Arial"/>
          <w:sz w:val="24"/>
          <w:szCs w:val="24"/>
          <w:lang w:val="es-ES"/>
        </w:rPr>
        <w:t xml:space="preserve">s tarde arribó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Orozco.</w:t>
      </w:r>
    </w:p>
    <w:p w:rsidR="008060FD" w:rsidRDefault="008060FD" w:rsidP="00AB7C75">
      <w:pPr>
        <w:pStyle w:val="Sinespaciado"/>
        <w:jc w:val="both"/>
        <w:rPr>
          <w:rFonts w:ascii="Arial" w:hAnsi="Arial" w:cs="Arial"/>
          <w:sz w:val="24"/>
          <w:szCs w:val="24"/>
          <w:lang w:val="es-ES"/>
        </w:rPr>
      </w:pPr>
    </w:p>
    <w:p w:rsidR="00AB7C75" w:rsidRPr="00465F4D" w:rsidRDefault="00147BBD" w:rsidP="00AB7C75">
      <w:pPr>
        <w:pStyle w:val="Sinespaciado"/>
        <w:jc w:val="both"/>
        <w:rPr>
          <w:rFonts w:ascii="Arial" w:hAnsi="Arial" w:cs="Arial"/>
          <w:sz w:val="24"/>
          <w:szCs w:val="24"/>
          <w:lang w:val="es-ES"/>
        </w:rPr>
      </w:pPr>
      <w:r w:rsidRPr="00465F4D">
        <w:rPr>
          <w:rFonts w:ascii="Arial" w:hAnsi="Arial" w:cs="Arial"/>
          <w:sz w:val="24"/>
          <w:szCs w:val="24"/>
          <w:lang w:val="es-ES"/>
        </w:rPr>
        <w:lastRenderedPageBreak/>
        <w:t xml:space="preserve">La </w:t>
      </w:r>
      <w:r w:rsidR="00AB7C75" w:rsidRPr="00465F4D">
        <w:rPr>
          <w:rFonts w:ascii="Arial" w:hAnsi="Arial" w:cs="Arial"/>
          <w:sz w:val="24"/>
          <w:szCs w:val="24"/>
          <w:lang w:val="es-ES"/>
        </w:rPr>
        <w:t>última vez que vio a las personas que mencion</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fue el sábado anterior al d</w:t>
      </w:r>
      <w:r w:rsidR="00BC2262" w:rsidRPr="00465F4D">
        <w:rPr>
          <w:rFonts w:ascii="Arial" w:hAnsi="Arial" w:cs="Arial"/>
          <w:sz w:val="24"/>
          <w:szCs w:val="24"/>
          <w:lang w:val="es-ES"/>
        </w:rPr>
        <w:t>í</w:t>
      </w:r>
      <w:r w:rsidRPr="00465F4D">
        <w:rPr>
          <w:rFonts w:ascii="Arial" w:hAnsi="Arial" w:cs="Arial"/>
          <w:sz w:val="24"/>
          <w:szCs w:val="24"/>
          <w:lang w:val="es-ES"/>
        </w:rPr>
        <w:t>a de la madre del año 2006</w:t>
      </w:r>
      <w:r w:rsidR="00E06CB5">
        <w:rPr>
          <w:rFonts w:ascii="Arial" w:hAnsi="Arial" w:cs="Arial"/>
          <w:sz w:val="24"/>
          <w:szCs w:val="24"/>
          <w:lang w:val="es-ES"/>
        </w:rPr>
        <w:t xml:space="preserve">, </w:t>
      </w:r>
      <w:r w:rsidR="00AB7C75" w:rsidRPr="00465F4D">
        <w:rPr>
          <w:rFonts w:ascii="Arial" w:hAnsi="Arial" w:cs="Arial"/>
          <w:sz w:val="24"/>
          <w:szCs w:val="24"/>
          <w:lang w:val="es-ES"/>
        </w:rPr>
        <w:t>porque ese sábado tenían que entr</w:t>
      </w:r>
      <w:r w:rsidRPr="00465F4D">
        <w:rPr>
          <w:rFonts w:ascii="Arial" w:hAnsi="Arial" w:cs="Arial"/>
          <w:sz w:val="24"/>
          <w:szCs w:val="24"/>
          <w:lang w:val="es-ES"/>
        </w:rPr>
        <w:t xml:space="preserve">egar la plata y fue cuando les </w:t>
      </w:r>
      <w:r w:rsidR="00AB7C75" w:rsidRPr="00465F4D">
        <w:rPr>
          <w:rFonts w:ascii="Arial" w:hAnsi="Arial" w:cs="Arial"/>
          <w:sz w:val="24"/>
          <w:szCs w:val="24"/>
          <w:lang w:val="es-ES"/>
        </w:rPr>
        <w:t>dijeron que les daban pla</w:t>
      </w:r>
      <w:r w:rsidRPr="00465F4D">
        <w:rPr>
          <w:rFonts w:ascii="Arial" w:hAnsi="Arial" w:cs="Arial"/>
          <w:sz w:val="24"/>
          <w:szCs w:val="24"/>
          <w:lang w:val="es-ES"/>
        </w:rPr>
        <w:t>zo hasta el miércoles siguiente</w:t>
      </w:r>
      <w:r w:rsidR="00AB7C75"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Esas personas estuvieron en su casa el 11 de may</w:t>
      </w:r>
      <w:r w:rsidR="00570633">
        <w:rPr>
          <w:rFonts w:ascii="Arial" w:hAnsi="Arial" w:cs="Arial"/>
          <w:sz w:val="24"/>
          <w:szCs w:val="24"/>
          <w:lang w:val="es-ES"/>
        </w:rPr>
        <w:t>o de 2006 y se</w:t>
      </w:r>
      <w:r w:rsidR="00147BBD" w:rsidRPr="00465F4D">
        <w:rPr>
          <w:rFonts w:ascii="Arial" w:hAnsi="Arial" w:cs="Arial"/>
          <w:sz w:val="24"/>
          <w:szCs w:val="24"/>
          <w:lang w:val="es-ES"/>
        </w:rPr>
        <w:t xml:space="preserve"> fueron de noche</w:t>
      </w:r>
      <w:r w:rsidRPr="00465F4D">
        <w:rPr>
          <w:rFonts w:ascii="Arial" w:hAnsi="Arial" w:cs="Arial"/>
          <w:sz w:val="24"/>
          <w:szCs w:val="24"/>
          <w:lang w:val="es-ES"/>
        </w:rPr>
        <w:t>, luego</w:t>
      </w:r>
      <w:r w:rsidR="00147BBD" w:rsidRPr="00465F4D">
        <w:rPr>
          <w:rFonts w:ascii="Arial" w:hAnsi="Arial" w:cs="Arial"/>
          <w:sz w:val="24"/>
          <w:szCs w:val="24"/>
          <w:lang w:val="es-ES"/>
        </w:rPr>
        <w:t xml:space="preserve"> regresaron en el carro Mazda “</w:t>
      </w:r>
      <w:proofErr w:type="spellStart"/>
      <w:r w:rsidR="00147BBD" w:rsidRPr="00465F4D">
        <w:rPr>
          <w:rFonts w:ascii="Arial" w:hAnsi="Arial" w:cs="Arial"/>
          <w:sz w:val="24"/>
          <w:szCs w:val="24"/>
          <w:lang w:val="es-ES"/>
        </w:rPr>
        <w:t>Matsuri</w:t>
      </w:r>
      <w:proofErr w:type="spellEnd"/>
      <w:r w:rsidR="00147BBD" w:rsidRPr="00465F4D">
        <w:rPr>
          <w:rFonts w:ascii="Arial" w:hAnsi="Arial" w:cs="Arial"/>
          <w:sz w:val="24"/>
          <w:szCs w:val="24"/>
          <w:lang w:val="es-ES"/>
        </w:rPr>
        <w:t xml:space="preserve">” de placas </w:t>
      </w:r>
      <w:proofErr w:type="spellStart"/>
      <w:r w:rsidR="00147BBD" w:rsidRPr="00465F4D">
        <w:rPr>
          <w:rFonts w:ascii="Arial" w:hAnsi="Arial" w:cs="Arial"/>
          <w:sz w:val="24"/>
          <w:szCs w:val="24"/>
          <w:lang w:val="es-ES"/>
        </w:rPr>
        <w:t>ARM</w:t>
      </w:r>
      <w:proofErr w:type="spellEnd"/>
      <w:r w:rsidR="00147BBD" w:rsidRPr="00465F4D">
        <w:rPr>
          <w:rFonts w:ascii="Arial" w:hAnsi="Arial" w:cs="Arial"/>
          <w:sz w:val="24"/>
          <w:szCs w:val="24"/>
          <w:lang w:val="es-ES"/>
        </w:rPr>
        <w:t xml:space="preserve"> -</w:t>
      </w:r>
      <w:r w:rsidRPr="00465F4D">
        <w:rPr>
          <w:rFonts w:ascii="Arial" w:hAnsi="Arial" w:cs="Arial"/>
          <w:sz w:val="24"/>
          <w:szCs w:val="24"/>
          <w:lang w:val="es-ES"/>
        </w:rPr>
        <w:t>885 co</w:t>
      </w:r>
      <w:r w:rsidR="00147BBD" w:rsidRPr="00465F4D">
        <w:rPr>
          <w:rFonts w:ascii="Arial" w:hAnsi="Arial" w:cs="Arial"/>
          <w:sz w:val="24"/>
          <w:szCs w:val="24"/>
          <w:lang w:val="es-ES"/>
        </w:rPr>
        <w:t>lor blanco que era de su esposo</w:t>
      </w:r>
      <w:r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147BBD" w:rsidP="00AB7C75">
      <w:pPr>
        <w:pStyle w:val="Sinespaciado"/>
        <w:jc w:val="both"/>
        <w:rPr>
          <w:rFonts w:ascii="Arial" w:hAnsi="Arial" w:cs="Arial"/>
          <w:sz w:val="24"/>
          <w:szCs w:val="24"/>
          <w:lang w:val="es-ES"/>
        </w:rPr>
      </w:pPr>
      <w:r w:rsidRPr="00465F4D">
        <w:rPr>
          <w:rFonts w:ascii="Arial" w:hAnsi="Arial" w:cs="Arial"/>
          <w:sz w:val="24"/>
          <w:szCs w:val="24"/>
          <w:lang w:val="es-ES"/>
        </w:rPr>
        <w:t>El 11 de mayo de 2006</w:t>
      </w:r>
      <w:r w:rsidR="00AB7C75" w:rsidRPr="00465F4D">
        <w:rPr>
          <w:rFonts w:ascii="Arial" w:hAnsi="Arial" w:cs="Arial"/>
          <w:sz w:val="24"/>
          <w:szCs w:val="24"/>
          <w:lang w:val="es-ES"/>
        </w:rPr>
        <w:t xml:space="preserve"> despu</w:t>
      </w:r>
      <w:r w:rsidR="00BC2262" w:rsidRPr="00465F4D">
        <w:rPr>
          <w:rFonts w:ascii="Arial" w:hAnsi="Arial" w:cs="Arial"/>
          <w:sz w:val="24"/>
          <w:szCs w:val="24"/>
          <w:lang w:val="es-ES"/>
        </w:rPr>
        <w:t>é</w:t>
      </w:r>
      <w:r w:rsidR="00AB7C75" w:rsidRPr="00465F4D">
        <w:rPr>
          <w:rFonts w:ascii="Arial" w:hAnsi="Arial" w:cs="Arial"/>
          <w:sz w:val="24"/>
          <w:szCs w:val="24"/>
          <w:lang w:val="es-ES"/>
        </w:rPr>
        <w:t xml:space="preserve">s de que se fue </w:t>
      </w:r>
      <w:r w:rsidR="00FC47D9" w:rsidRPr="00465F4D">
        <w:rPr>
          <w:rFonts w:ascii="Arial" w:hAnsi="Arial" w:cs="Arial"/>
          <w:sz w:val="24"/>
          <w:szCs w:val="24"/>
          <w:lang w:val="es-ES"/>
        </w:rPr>
        <w:t xml:space="preserve">Érika </w:t>
      </w:r>
      <w:r w:rsidR="00570633">
        <w:rPr>
          <w:rFonts w:ascii="Arial" w:hAnsi="Arial" w:cs="Arial"/>
          <w:sz w:val="24"/>
          <w:szCs w:val="24"/>
          <w:lang w:val="es-ES"/>
        </w:rPr>
        <w:t>Orozco salió,</w:t>
      </w:r>
      <w:r w:rsidR="00AB7C75" w:rsidRPr="00465F4D">
        <w:rPr>
          <w:rFonts w:ascii="Arial" w:hAnsi="Arial" w:cs="Arial"/>
          <w:sz w:val="24"/>
          <w:szCs w:val="24"/>
          <w:lang w:val="es-ES"/>
        </w:rPr>
        <w:t xml:space="preserve"> </w:t>
      </w:r>
      <w:r w:rsidR="00B6573B" w:rsidRPr="00465F4D">
        <w:rPr>
          <w:rFonts w:ascii="Arial" w:hAnsi="Arial" w:cs="Arial"/>
          <w:sz w:val="24"/>
          <w:szCs w:val="24"/>
          <w:lang w:val="es-ES"/>
        </w:rPr>
        <w:t xml:space="preserve">Óscar </w:t>
      </w:r>
      <w:r w:rsidRPr="00465F4D">
        <w:rPr>
          <w:rFonts w:ascii="Arial" w:hAnsi="Arial" w:cs="Arial"/>
          <w:sz w:val="24"/>
          <w:szCs w:val="24"/>
          <w:lang w:val="es-ES"/>
        </w:rPr>
        <w:t>“el negro” les dijo que allá estaba “la blindada del patrón”</w:t>
      </w:r>
      <w:r w:rsidR="00AB7C75" w:rsidRPr="00465F4D">
        <w:rPr>
          <w:rFonts w:ascii="Arial" w:hAnsi="Arial" w:cs="Arial"/>
          <w:sz w:val="24"/>
          <w:szCs w:val="24"/>
          <w:lang w:val="es-ES"/>
        </w:rPr>
        <w:t xml:space="preserve"> en la esquina esperándola y vio que se mont</w:t>
      </w:r>
      <w:r w:rsidR="00BC2262" w:rsidRPr="00465F4D">
        <w:rPr>
          <w:rFonts w:ascii="Arial" w:hAnsi="Arial" w:cs="Arial"/>
          <w:sz w:val="24"/>
          <w:szCs w:val="24"/>
          <w:lang w:val="es-ES"/>
        </w:rPr>
        <w:t>ó</w:t>
      </w:r>
      <w:r w:rsidRPr="00465F4D">
        <w:rPr>
          <w:rFonts w:ascii="Arial" w:hAnsi="Arial" w:cs="Arial"/>
          <w:sz w:val="24"/>
          <w:szCs w:val="24"/>
          <w:lang w:val="es-ES"/>
        </w:rPr>
        <w:t xml:space="preserve"> en una </w:t>
      </w:r>
      <w:r w:rsidR="00AB7C75" w:rsidRPr="00465F4D">
        <w:rPr>
          <w:rFonts w:ascii="Arial" w:hAnsi="Arial" w:cs="Arial"/>
          <w:sz w:val="24"/>
          <w:szCs w:val="24"/>
          <w:lang w:val="es-ES"/>
        </w:rPr>
        <w:t xml:space="preserve">camioneta verde. </w:t>
      </w:r>
      <w:r w:rsidR="00B6573B" w:rsidRPr="00465F4D">
        <w:rPr>
          <w:rFonts w:ascii="Arial" w:hAnsi="Arial" w:cs="Arial"/>
          <w:sz w:val="24"/>
          <w:szCs w:val="24"/>
          <w:lang w:val="es-ES"/>
        </w:rPr>
        <w:t xml:space="preserve">Óscar </w:t>
      </w:r>
      <w:r w:rsidR="00AB7C75" w:rsidRPr="00465F4D">
        <w:rPr>
          <w:rFonts w:ascii="Arial" w:hAnsi="Arial" w:cs="Arial"/>
          <w:sz w:val="24"/>
          <w:szCs w:val="24"/>
          <w:lang w:val="es-ES"/>
        </w:rPr>
        <w:t>Jairo Pineda se llev</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el carro Mazda de su esposo.</w:t>
      </w:r>
    </w:p>
    <w:p w:rsidR="00AB7C75" w:rsidRPr="00465F4D" w:rsidRDefault="00AB7C75" w:rsidP="00AB7C75">
      <w:pPr>
        <w:pStyle w:val="Sinespaciado"/>
        <w:jc w:val="both"/>
        <w:rPr>
          <w:rFonts w:ascii="Arial" w:hAnsi="Arial" w:cs="Arial"/>
          <w:sz w:val="24"/>
          <w:szCs w:val="24"/>
          <w:lang w:val="es-ES"/>
        </w:rPr>
      </w:pPr>
    </w:p>
    <w:p w:rsidR="00AB7C75" w:rsidRPr="00465F4D" w:rsidRDefault="00147BBD" w:rsidP="00AB7C75">
      <w:pPr>
        <w:pStyle w:val="Sinespaciado"/>
        <w:jc w:val="both"/>
        <w:rPr>
          <w:rFonts w:ascii="Arial" w:hAnsi="Arial" w:cs="Arial"/>
          <w:sz w:val="24"/>
          <w:szCs w:val="24"/>
          <w:lang w:val="es-ES"/>
        </w:rPr>
      </w:pP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le dijo que</w:t>
      </w:r>
      <w:r w:rsidR="00AB7C75" w:rsidRPr="00465F4D">
        <w:rPr>
          <w:rFonts w:ascii="Arial" w:hAnsi="Arial" w:cs="Arial"/>
          <w:sz w:val="24"/>
          <w:szCs w:val="24"/>
          <w:lang w:val="es-ES"/>
        </w:rPr>
        <w:t xml:space="preserve"> se lo</w:t>
      </w:r>
      <w:r w:rsidRPr="00465F4D">
        <w:rPr>
          <w:rFonts w:ascii="Arial" w:hAnsi="Arial" w:cs="Arial"/>
          <w:sz w:val="24"/>
          <w:szCs w:val="24"/>
          <w:lang w:val="es-ES"/>
        </w:rPr>
        <w:t xml:space="preserve"> habían llevado para que buscara al</w:t>
      </w:r>
      <w:r w:rsidR="00AB7C75" w:rsidRPr="00465F4D">
        <w:rPr>
          <w:rFonts w:ascii="Arial" w:hAnsi="Arial" w:cs="Arial"/>
          <w:sz w:val="24"/>
          <w:szCs w:val="24"/>
          <w:lang w:val="es-ES"/>
        </w:rPr>
        <w:t xml:space="preserve"> dueño de los papeles</w:t>
      </w:r>
      <w:r w:rsidR="00467BD0" w:rsidRPr="00465F4D">
        <w:rPr>
          <w:rFonts w:ascii="Arial" w:hAnsi="Arial" w:cs="Arial"/>
          <w:sz w:val="24"/>
          <w:szCs w:val="24"/>
          <w:lang w:val="es-ES"/>
        </w:rPr>
        <w:t xml:space="preserve"> del carro, ya que no tenía “</w:t>
      </w:r>
      <w:r w:rsidR="00AB7C75" w:rsidRPr="00465F4D">
        <w:rPr>
          <w:rFonts w:ascii="Arial" w:hAnsi="Arial" w:cs="Arial"/>
          <w:sz w:val="24"/>
          <w:szCs w:val="24"/>
          <w:lang w:val="es-ES"/>
        </w:rPr>
        <w:t>cartas abiertas” de ese automotor.</w:t>
      </w:r>
    </w:p>
    <w:p w:rsidR="00AB7C75" w:rsidRPr="00465F4D" w:rsidRDefault="00AB7C75" w:rsidP="00AB7C75">
      <w:pPr>
        <w:pStyle w:val="Sinespaciado"/>
        <w:jc w:val="both"/>
        <w:rPr>
          <w:rFonts w:ascii="Arial" w:hAnsi="Arial" w:cs="Arial"/>
          <w:sz w:val="24"/>
          <w:szCs w:val="24"/>
          <w:lang w:val="es-ES"/>
        </w:rPr>
      </w:pPr>
    </w:p>
    <w:p w:rsidR="00AB7C75" w:rsidRPr="00465F4D" w:rsidRDefault="00467BD0"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Los hechos fueron </w:t>
      </w:r>
      <w:r w:rsidR="00AB7C75" w:rsidRPr="00465F4D">
        <w:rPr>
          <w:rFonts w:ascii="Arial" w:hAnsi="Arial" w:cs="Arial"/>
          <w:sz w:val="24"/>
          <w:szCs w:val="24"/>
          <w:lang w:val="es-ES"/>
        </w:rPr>
        <w:t xml:space="preserve">presenciados por su empleada y </w:t>
      </w:r>
      <w:r w:rsidRPr="00465F4D">
        <w:rPr>
          <w:rFonts w:ascii="Arial" w:hAnsi="Arial" w:cs="Arial"/>
          <w:sz w:val="24"/>
          <w:szCs w:val="24"/>
          <w:lang w:val="es-ES"/>
        </w:rPr>
        <w:t>por el conductor de su esposo (Edwin Lopera “Lucas”)</w:t>
      </w:r>
      <w:r w:rsidR="00AB7C75" w:rsidRPr="00465F4D">
        <w:rPr>
          <w:rFonts w:ascii="Arial" w:hAnsi="Arial" w:cs="Arial"/>
          <w:sz w:val="24"/>
          <w:szCs w:val="24"/>
          <w:lang w:val="es-ES"/>
        </w:rPr>
        <w:t xml:space="preserve">, quien dijo que conocía a </w:t>
      </w:r>
      <w:r w:rsidR="00B6573B" w:rsidRPr="00465F4D">
        <w:rPr>
          <w:rFonts w:ascii="Arial" w:hAnsi="Arial" w:cs="Arial"/>
          <w:sz w:val="24"/>
          <w:szCs w:val="24"/>
          <w:lang w:val="es-ES"/>
        </w:rPr>
        <w:t xml:space="preserve">Óscar </w:t>
      </w:r>
      <w:r w:rsidRPr="00465F4D">
        <w:rPr>
          <w:rFonts w:ascii="Arial" w:hAnsi="Arial" w:cs="Arial"/>
          <w:sz w:val="24"/>
          <w:szCs w:val="24"/>
          <w:lang w:val="es-ES"/>
        </w:rPr>
        <w:t>“el negro”</w:t>
      </w:r>
      <w:r w:rsidR="00AB7C75" w:rsidRPr="00465F4D">
        <w:rPr>
          <w:rFonts w:ascii="Arial" w:hAnsi="Arial" w:cs="Arial"/>
          <w:sz w:val="24"/>
          <w:szCs w:val="24"/>
          <w:lang w:val="es-ES"/>
        </w:rPr>
        <w:t xml:space="preserve"> que era </w:t>
      </w:r>
      <w:r w:rsidRPr="00465F4D">
        <w:rPr>
          <w:rFonts w:ascii="Arial" w:hAnsi="Arial" w:cs="Arial"/>
          <w:sz w:val="24"/>
          <w:szCs w:val="24"/>
          <w:lang w:val="es-ES"/>
        </w:rPr>
        <w:t>un</w:t>
      </w:r>
      <w:r w:rsidR="00AB7C75" w:rsidRPr="00465F4D">
        <w:rPr>
          <w:rFonts w:ascii="Arial" w:hAnsi="Arial" w:cs="Arial"/>
          <w:sz w:val="24"/>
          <w:szCs w:val="24"/>
          <w:lang w:val="es-ES"/>
        </w:rPr>
        <w:t xml:space="preserve"> paramilitar muy peligroso. </w:t>
      </w:r>
    </w:p>
    <w:p w:rsidR="00AB7C75" w:rsidRPr="00465F4D" w:rsidRDefault="00AB7C75" w:rsidP="00AB7C75">
      <w:pPr>
        <w:pStyle w:val="Sinespaciado"/>
        <w:jc w:val="both"/>
        <w:rPr>
          <w:rFonts w:ascii="Arial" w:hAnsi="Arial" w:cs="Arial"/>
          <w:sz w:val="24"/>
          <w:szCs w:val="24"/>
          <w:lang w:val="es-ES"/>
        </w:rPr>
      </w:pPr>
    </w:p>
    <w:p w:rsidR="00AB7C75" w:rsidRPr="00465F4D" w:rsidRDefault="00467BD0" w:rsidP="00AB7C75">
      <w:pPr>
        <w:pStyle w:val="Sinespaciado"/>
        <w:jc w:val="both"/>
        <w:rPr>
          <w:rFonts w:ascii="Arial" w:hAnsi="Arial" w:cs="Arial"/>
          <w:sz w:val="24"/>
          <w:szCs w:val="24"/>
          <w:lang w:val="es-ES"/>
        </w:rPr>
      </w:pPr>
      <w:r w:rsidRPr="00465F4D">
        <w:rPr>
          <w:rFonts w:ascii="Arial" w:hAnsi="Arial" w:cs="Arial"/>
          <w:sz w:val="24"/>
          <w:szCs w:val="24"/>
          <w:lang w:val="es-ES"/>
        </w:rPr>
        <w:t>Su empleada Mar</w:t>
      </w:r>
      <w:r w:rsidR="008060FD">
        <w:rPr>
          <w:rFonts w:ascii="Arial" w:hAnsi="Arial" w:cs="Arial"/>
          <w:sz w:val="24"/>
          <w:szCs w:val="24"/>
          <w:lang w:val="es-ES"/>
        </w:rPr>
        <w:t>y</w:t>
      </w:r>
      <w:r w:rsidRPr="00465F4D">
        <w:rPr>
          <w:rFonts w:ascii="Arial" w:hAnsi="Arial" w:cs="Arial"/>
          <w:sz w:val="24"/>
          <w:szCs w:val="24"/>
          <w:lang w:val="es-ES"/>
        </w:rPr>
        <w:t xml:space="preserve"> estuvo en la </w:t>
      </w:r>
      <w:r w:rsidR="00E06CB5">
        <w:rPr>
          <w:rFonts w:ascii="Arial" w:hAnsi="Arial" w:cs="Arial"/>
          <w:sz w:val="24"/>
          <w:szCs w:val="24"/>
          <w:lang w:val="es-ES"/>
        </w:rPr>
        <w:t xml:space="preserve">cocina, </w:t>
      </w:r>
      <w:r w:rsidR="00AB7C75" w:rsidRPr="00465F4D">
        <w:rPr>
          <w:rFonts w:ascii="Arial" w:hAnsi="Arial" w:cs="Arial"/>
          <w:sz w:val="24"/>
          <w:szCs w:val="24"/>
          <w:lang w:val="es-ES"/>
        </w:rPr>
        <w:t>en la parte de atrás de la sala. Los</w:t>
      </w:r>
      <w:r w:rsidRPr="00465F4D">
        <w:rPr>
          <w:rFonts w:ascii="Arial" w:hAnsi="Arial" w:cs="Arial"/>
          <w:sz w:val="24"/>
          <w:szCs w:val="24"/>
          <w:lang w:val="es-ES"/>
        </w:rPr>
        <w:t xml:space="preserve"> autores de las amenazas no se </w:t>
      </w:r>
      <w:r w:rsidR="00E06CB5">
        <w:rPr>
          <w:rFonts w:ascii="Arial" w:hAnsi="Arial" w:cs="Arial"/>
          <w:sz w:val="24"/>
          <w:szCs w:val="24"/>
          <w:lang w:val="es-ES"/>
        </w:rPr>
        <w:t xml:space="preserve">dieron cuenta </w:t>
      </w:r>
      <w:r w:rsidR="00AB7C75" w:rsidRPr="00465F4D">
        <w:rPr>
          <w:rFonts w:ascii="Arial" w:hAnsi="Arial" w:cs="Arial"/>
          <w:sz w:val="24"/>
          <w:szCs w:val="24"/>
          <w:lang w:val="es-ES"/>
        </w:rPr>
        <w:t>de su presencia. Esa señora escuch</w:t>
      </w:r>
      <w:r w:rsidR="00BC2262" w:rsidRPr="00465F4D">
        <w:rPr>
          <w:rFonts w:ascii="Arial" w:hAnsi="Arial" w:cs="Arial"/>
          <w:sz w:val="24"/>
          <w:szCs w:val="24"/>
          <w:lang w:val="es-ES"/>
        </w:rPr>
        <w:t>ó</w:t>
      </w:r>
      <w:r w:rsidRPr="00465F4D">
        <w:rPr>
          <w:rFonts w:ascii="Arial" w:hAnsi="Arial" w:cs="Arial"/>
          <w:sz w:val="24"/>
          <w:szCs w:val="24"/>
          <w:lang w:val="es-ES"/>
        </w:rPr>
        <w:t xml:space="preserve"> las</w:t>
      </w:r>
      <w:r w:rsidR="00AB7C75" w:rsidRPr="00465F4D">
        <w:rPr>
          <w:rFonts w:ascii="Arial" w:hAnsi="Arial" w:cs="Arial"/>
          <w:sz w:val="24"/>
          <w:szCs w:val="24"/>
          <w:lang w:val="es-ES"/>
        </w:rPr>
        <w:t xml:space="preserve"> amenazas y se enter</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de la situación que </w:t>
      </w:r>
      <w:proofErr w:type="gramStart"/>
      <w:r w:rsidR="00AB7C75" w:rsidRPr="00465F4D">
        <w:rPr>
          <w:rFonts w:ascii="Arial" w:hAnsi="Arial" w:cs="Arial"/>
          <w:sz w:val="24"/>
          <w:szCs w:val="24"/>
          <w:lang w:val="es-ES"/>
        </w:rPr>
        <w:t>vivieron</w:t>
      </w:r>
      <w:proofErr w:type="gramEnd"/>
      <w:r w:rsidRPr="00465F4D">
        <w:rPr>
          <w:rFonts w:ascii="Arial" w:hAnsi="Arial" w:cs="Arial"/>
          <w:sz w:val="24"/>
          <w:szCs w:val="24"/>
          <w:lang w:val="es-ES"/>
        </w:rPr>
        <w:t xml:space="preserve"> ese </w:t>
      </w:r>
      <w:r w:rsidR="00AB7C75" w:rsidRPr="00465F4D">
        <w:rPr>
          <w:rFonts w:ascii="Arial" w:hAnsi="Arial" w:cs="Arial"/>
          <w:sz w:val="24"/>
          <w:szCs w:val="24"/>
          <w:lang w:val="es-ES"/>
        </w:rPr>
        <w:t>día. Igualmente fue una vecina a reclamar una virgen, quien observ</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presencia de gente extraña en su casa.</w:t>
      </w:r>
    </w:p>
    <w:p w:rsidR="00AB7C75" w:rsidRPr="00465F4D" w:rsidRDefault="00F10AEC" w:rsidP="00AB7C75">
      <w:pPr>
        <w:pStyle w:val="Sinespaciado"/>
        <w:jc w:val="both"/>
        <w:rPr>
          <w:rFonts w:ascii="Arial" w:hAnsi="Arial" w:cs="Arial"/>
          <w:sz w:val="24"/>
          <w:szCs w:val="24"/>
          <w:lang w:val="es-ES"/>
        </w:rPr>
      </w:pPr>
      <w:r w:rsidRPr="00465F4D">
        <w:rPr>
          <w:rFonts w:ascii="Arial" w:hAnsi="Arial" w:cs="Arial"/>
          <w:sz w:val="24"/>
          <w:szCs w:val="24"/>
          <w:lang w:val="es-ES"/>
        </w:rPr>
        <w:t>“Lucas”</w:t>
      </w:r>
      <w:r w:rsidR="00AB7C75" w:rsidRPr="00465F4D">
        <w:rPr>
          <w:rFonts w:ascii="Arial" w:hAnsi="Arial" w:cs="Arial"/>
          <w:sz w:val="24"/>
          <w:szCs w:val="24"/>
          <w:lang w:val="es-ES"/>
        </w:rPr>
        <w:t xml:space="preserve"> no fue amenazado. Les  dijo que conocía a </w:t>
      </w:r>
      <w:r w:rsidR="00B6573B" w:rsidRPr="00465F4D">
        <w:rPr>
          <w:rFonts w:ascii="Arial" w:hAnsi="Arial" w:cs="Arial"/>
          <w:sz w:val="24"/>
          <w:szCs w:val="24"/>
          <w:lang w:val="es-ES"/>
        </w:rPr>
        <w:t xml:space="preserve">Óscar </w:t>
      </w:r>
      <w:r w:rsidR="00570633">
        <w:rPr>
          <w:rFonts w:ascii="Arial" w:hAnsi="Arial" w:cs="Arial"/>
          <w:sz w:val="24"/>
          <w:szCs w:val="24"/>
          <w:lang w:val="es-ES"/>
        </w:rPr>
        <w:t>“</w:t>
      </w:r>
      <w:r w:rsidR="00AB7C75" w:rsidRPr="00465F4D">
        <w:rPr>
          <w:rFonts w:ascii="Arial" w:hAnsi="Arial" w:cs="Arial"/>
          <w:sz w:val="24"/>
          <w:szCs w:val="24"/>
          <w:lang w:val="es-ES"/>
        </w:rPr>
        <w:t>e</w:t>
      </w:r>
      <w:r w:rsidR="00570633">
        <w:rPr>
          <w:rFonts w:ascii="Arial" w:hAnsi="Arial" w:cs="Arial"/>
          <w:sz w:val="24"/>
          <w:szCs w:val="24"/>
          <w:lang w:val="es-ES"/>
        </w:rPr>
        <w:t xml:space="preserve">l negro” </w:t>
      </w:r>
      <w:r w:rsidR="00AB7C75" w:rsidRPr="00465F4D">
        <w:rPr>
          <w:rFonts w:ascii="Arial" w:hAnsi="Arial" w:cs="Arial"/>
          <w:sz w:val="24"/>
          <w:szCs w:val="24"/>
          <w:lang w:val="es-ES"/>
        </w:rPr>
        <w:t>que era un individuo peligroso, lo que les caus</w:t>
      </w:r>
      <w:r w:rsidR="00BC2262" w:rsidRPr="00465F4D">
        <w:rPr>
          <w:rFonts w:ascii="Arial" w:hAnsi="Arial" w:cs="Arial"/>
          <w:sz w:val="24"/>
          <w:szCs w:val="24"/>
          <w:lang w:val="es-ES"/>
        </w:rPr>
        <w:t>ó</w:t>
      </w:r>
      <w:r w:rsidR="00E06CB5">
        <w:rPr>
          <w:rFonts w:ascii="Arial" w:hAnsi="Arial" w:cs="Arial"/>
          <w:sz w:val="24"/>
          <w:szCs w:val="24"/>
          <w:lang w:val="es-ES"/>
        </w:rPr>
        <w:t xml:space="preserve"> temor ya que era su</w:t>
      </w:r>
      <w:r w:rsidR="00AB7C75" w:rsidRPr="00465F4D">
        <w:rPr>
          <w:rFonts w:ascii="Arial" w:hAnsi="Arial" w:cs="Arial"/>
          <w:sz w:val="24"/>
          <w:szCs w:val="24"/>
          <w:lang w:val="es-ES"/>
        </w:rPr>
        <w:t xml:space="preserve"> conductor de confianza</w:t>
      </w:r>
      <w:r w:rsidR="00E06CB5">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Les toco huir de la ciudad por las  amenazas y las presiones que recibieron de esas personas.</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El </w:t>
      </w:r>
      <w:r w:rsidR="00DB5B6E" w:rsidRPr="00465F4D">
        <w:rPr>
          <w:rFonts w:ascii="Arial" w:hAnsi="Arial" w:cs="Arial"/>
          <w:sz w:val="24"/>
          <w:szCs w:val="24"/>
          <w:lang w:val="es-ES"/>
        </w:rPr>
        <w:t>día</w:t>
      </w:r>
      <w:r w:rsidRPr="00465F4D">
        <w:rPr>
          <w:rFonts w:ascii="Arial" w:hAnsi="Arial" w:cs="Arial"/>
          <w:sz w:val="24"/>
          <w:szCs w:val="24"/>
          <w:lang w:val="es-ES"/>
        </w:rPr>
        <w:t xml:space="preserve"> domingo siguiente estuv</w:t>
      </w:r>
      <w:r w:rsidR="00DB5B6E" w:rsidRPr="00465F4D">
        <w:rPr>
          <w:rFonts w:ascii="Arial" w:hAnsi="Arial" w:cs="Arial"/>
          <w:sz w:val="24"/>
          <w:szCs w:val="24"/>
          <w:lang w:val="es-ES"/>
        </w:rPr>
        <w:t>ieron encerrados y en esa fecha</w:t>
      </w:r>
      <w:r w:rsidRPr="00465F4D">
        <w:rPr>
          <w:rFonts w:ascii="Arial" w:hAnsi="Arial" w:cs="Arial"/>
          <w:sz w:val="24"/>
          <w:szCs w:val="24"/>
          <w:lang w:val="es-ES"/>
        </w:rPr>
        <w:t xml:space="preserve"> grabó la conversación con </w:t>
      </w:r>
      <w:r w:rsidR="00FC47D9" w:rsidRPr="00465F4D">
        <w:rPr>
          <w:rFonts w:ascii="Arial" w:hAnsi="Arial" w:cs="Arial"/>
          <w:sz w:val="24"/>
          <w:szCs w:val="24"/>
          <w:lang w:val="es-ES"/>
        </w:rPr>
        <w:t xml:space="preserve">Érika </w:t>
      </w:r>
      <w:r w:rsidRPr="00465F4D">
        <w:rPr>
          <w:rFonts w:ascii="Arial" w:hAnsi="Arial" w:cs="Arial"/>
          <w:sz w:val="24"/>
          <w:szCs w:val="24"/>
          <w:lang w:val="es-ES"/>
        </w:rPr>
        <w:t xml:space="preserve">Orozco. Al </w:t>
      </w:r>
      <w:r w:rsidR="00DB5B6E" w:rsidRPr="00465F4D">
        <w:rPr>
          <w:rFonts w:ascii="Arial" w:hAnsi="Arial" w:cs="Arial"/>
          <w:sz w:val="24"/>
          <w:szCs w:val="24"/>
          <w:lang w:val="es-ES"/>
        </w:rPr>
        <w:t>día</w:t>
      </w:r>
      <w:r w:rsidRPr="00465F4D">
        <w:rPr>
          <w:rFonts w:ascii="Arial" w:hAnsi="Arial" w:cs="Arial"/>
          <w:sz w:val="24"/>
          <w:szCs w:val="24"/>
          <w:lang w:val="es-ES"/>
        </w:rPr>
        <w:t xml:space="preserve"> siguiente, </w:t>
      </w:r>
      <w:r w:rsidR="00DB5B6E" w:rsidRPr="00465F4D">
        <w:rPr>
          <w:rFonts w:ascii="Arial" w:hAnsi="Arial" w:cs="Arial"/>
          <w:sz w:val="24"/>
          <w:szCs w:val="24"/>
          <w:lang w:val="es-ES"/>
        </w:rPr>
        <w:t xml:space="preserve">los individuos que los intimidaron </w:t>
      </w:r>
      <w:r w:rsidRPr="00465F4D">
        <w:rPr>
          <w:rFonts w:ascii="Arial" w:hAnsi="Arial" w:cs="Arial"/>
          <w:sz w:val="24"/>
          <w:szCs w:val="24"/>
          <w:lang w:val="es-ES"/>
        </w:rPr>
        <w:t>regresaron a buscarlos. No abrieron las puertas y llama</w:t>
      </w:r>
      <w:r w:rsidR="00DB5B6E" w:rsidRPr="00465F4D">
        <w:rPr>
          <w:rFonts w:ascii="Arial" w:hAnsi="Arial" w:cs="Arial"/>
          <w:sz w:val="24"/>
          <w:szCs w:val="24"/>
          <w:lang w:val="es-ES"/>
        </w:rPr>
        <w:t>ron al grupo “</w:t>
      </w:r>
      <w:proofErr w:type="spellStart"/>
      <w:r w:rsidR="00DB5B6E" w:rsidRPr="00465F4D">
        <w:rPr>
          <w:rFonts w:ascii="Arial" w:hAnsi="Arial" w:cs="Arial"/>
          <w:sz w:val="24"/>
          <w:szCs w:val="24"/>
          <w:lang w:val="es-ES"/>
        </w:rPr>
        <w:t>Gaula</w:t>
      </w:r>
      <w:proofErr w:type="spellEnd"/>
      <w:r w:rsidR="00DB5B6E" w:rsidRPr="00465F4D">
        <w:rPr>
          <w:rFonts w:ascii="Arial" w:hAnsi="Arial" w:cs="Arial"/>
          <w:sz w:val="24"/>
          <w:szCs w:val="24"/>
          <w:lang w:val="es-ES"/>
        </w:rPr>
        <w:t>”</w:t>
      </w:r>
      <w:r w:rsidRPr="00465F4D">
        <w:rPr>
          <w:rFonts w:ascii="Arial" w:hAnsi="Arial" w:cs="Arial"/>
          <w:sz w:val="24"/>
          <w:szCs w:val="24"/>
          <w:lang w:val="es-ES"/>
        </w:rPr>
        <w:t xml:space="preserve"> de la Polic</w:t>
      </w:r>
      <w:r w:rsidR="00BC2262" w:rsidRPr="00465F4D">
        <w:rPr>
          <w:rFonts w:ascii="Arial" w:hAnsi="Arial" w:cs="Arial"/>
          <w:sz w:val="24"/>
          <w:szCs w:val="24"/>
          <w:lang w:val="es-ES"/>
        </w:rPr>
        <w:t>í</w:t>
      </w:r>
      <w:r w:rsidRPr="00465F4D">
        <w:rPr>
          <w:rFonts w:ascii="Arial" w:hAnsi="Arial" w:cs="Arial"/>
          <w:sz w:val="24"/>
          <w:szCs w:val="24"/>
          <w:lang w:val="es-ES"/>
        </w:rPr>
        <w:t>a Nacional. Ese d</w:t>
      </w:r>
      <w:r w:rsidR="00BC2262" w:rsidRPr="00465F4D">
        <w:rPr>
          <w:rFonts w:ascii="Arial" w:hAnsi="Arial" w:cs="Arial"/>
          <w:sz w:val="24"/>
          <w:szCs w:val="24"/>
          <w:lang w:val="es-ES"/>
        </w:rPr>
        <w:t>í</w:t>
      </w:r>
      <w:r w:rsidR="00DB5B6E" w:rsidRPr="00465F4D">
        <w:rPr>
          <w:rFonts w:ascii="Arial" w:hAnsi="Arial" w:cs="Arial"/>
          <w:sz w:val="24"/>
          <w:szCs w:val="24"/>
          <w:lang w:val="es-ES"/>
        </w:rPr>
        <w:t>a los sacaron</w:t>
      </w:r>
      <w:r w:rsidRPr="00465F4D">
        <w:rPr>
          <w:rFonts w:ascii="Arial" w:hAnsi="Arial" w:cs="Arial"/>
          <w:sz w:val="24"/>
          <w:szCs w:val="24"/>
          <w:lang w:val="es-ES"/>
        </w:rPr>
        <w:t xml:space="preserve"> de la ciudad.</w:t>
      </w:r>
    </w:p>
    <w:p w:rsidR="00AB7C75" w:rsidRPr="00465F4D" w:rsidRDefault="00AB7C75" w:rsidP="00AB7C75">
      <w:pPr>
        <w:pStyle w:val="Sinespaciado"/>
        <w:jc w:val="both"/>
        <w:rPr>
          <w:rFonts w:ascii="Arial" w:hAnsi="Arial" w:cs="Arial"/>
          <w:sz w:val="24"/>
          <w:szCs w:val="24"/>
          <w:lang w:val="es-ES"/>
        </w:rPr>
      </w:pPr>
    </w:p>
    <w:p w:rsidR="00AB7C75" w:rsidRPr="00465F4D" w:rsidRDefault="00B6573B"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Óscar </w:t>
      </w:r>
      <w:r w:rsidR="00AB7C75" w:rsidRPr="00465F4D">
        <w:rPr>
          <w:rFonts w:ascii="Arial" w:hAnsi="Arial" w:cs="Arial"/>
          <w:sz w:val="24"/>
          <w:szCs w:val="24"/>
          <w:lang w:val="es-ES"/>
        </w:rPr>
        <w:t>“el negro” llamaba a p</w:t>
      </w:r>
      <w:r w:rsidR="00DB5B6E" w:rsidRPr="00465F4D">
        <w:rPr>
          <w:rFonts w:ascii="Arial" w:hAnsi="Arial" w:cs="Arial"/>
          <w:sz w:val="24"/>
          <w:szCs w:val="24"/>
          <w:lang w:val="es-ES"/>
        </w:rPr>
        <w:t>resionar por el pago del dinero</w:t>
      </w:r>
      <w:r w:rsidR="00AB7C75"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p>
    <w:p w:rsidR="00AB7C75" w:rsidRPr="00465F4D" w:rsidRDefault="00DF42C1" w:rsidP="00AB7C75">
      <w:pPr>
        <w:pStyle w:val="Sinespaciado"/>
        <w:jc w:val="both"/>
        <w:rPr>
          <w:rFonts w:ascii="Arial" w:hAnsi="Arial" w:cs="Arial"/>
          <w:sz w:val="24"/>
          <w:szCs w:val="24"/>
          <w:lang w:val="es-ES"/>
        </w:rPr>
      </w:pPr>
      <w:r>
        <w:rPr>
          <w:rFonts w:ascii="Arial" w:hAnsi="Arial" w:cs="Arial"/>
          <w:sz w:val="24"/>
          <w:szCs w:val="24"/>
          <w:lang w:val="es-ES"/>
        </w:rPr>
        <w:t>Llamó a</w:t>
      </w:r>
      <w:r w:rsidR="00AB7C75" w:rsidRPr="00465F4D">
        <w:rPr>
          <w:rFonts w:ascii="Arial" w:hAnsi="Arial" w:cs="Arial"/>
          <w:sz w:val="24"/>
          <w:szCs w:val="24"/>
          <w:lang w:val="es-ES"/>
        </w:rPr>
        <w:t xml:space="preserve">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 xml:space="preserve">Orozco a su casa al número 3369955 para decirle que </w:t>
      </w:r>
      <w:proofErr w:type="spellStart"/>
      <w:r w:rsidR="00AB7C75" w:rsidRPr="00465F4D">
        <w:rPr>
          <w:rFonts w:ascii="Arial" w:hAnsi="Arial" w:cs="Arial"/>
          <w:sz w:val="24"/>
          <w:szCs w:val="24"/>
          <w:lang w:val="es-ES"/>
        </w:rPr>
        <w:t>Jhon</w:t>
      </w:r>
      <w:proofErr w:type="spellEnd"/>
      <w:r>
        <w:rPr>
          <w:rFonts w:ascii="Arial" w:hAnsi="Arial" w:cs="Arial"/>
          <w:sz w:val="24"/>
          <w:szCs w:val="24"/>
          <w:lang w:val="es-ES"/>
        </w:rPr>
        <w:t xml:space="preserve"> Jairo ni ella debían</w:t>
      </w:r>
      <w:r w:rsidR="00DB5B6E" w:rsidRPr="00465F4D">
        <w:rPr>
          <w:rFonts w:ascii="Arial" w:hAnsi="Arial" w:cs="Arial"/>
          <w:sz w:val="24"/>
          <w:szCs w:val="24"/>
          <w:lang w:val="es-ES"/>
        </w:rPr>
        <w:t xml:space="preserve"> nada; </w:t>
      </w:r>
      <w:r w:rsidR="00AB7C75" w:rsidRPr="00465F4D">
        <w:rPr>
          <w:rFonts w:ascii="Arial" w:hAnsi="Arial" w:cs="Arial"/>
          <w:sz w:val="24"/>
          <w:szCs w:val="24"/>
          <w:lang w:val="es-ES"/>
        </w:rPr>
        <w:t>le reclam</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por </w:t>
      </w:r>
      <w:r w:rsidR="00DB5B6E" w:rsidRPr="00465F4D">
        <w:rPr>
          <w:rFonts w:ascii="Arial" w:hAnsi="Arial" w:cs="Arial"/>
          <w:sz w:val="24"/>
          <w:szCs w:val="24"/>
          <w:lang w:val="es-ES"/>
        </w:rPr>
        <w:t>lo sucedido ya que era su amiga</w:t>
      </w:r>
      <w:r w:rsidR="00AB7C75" w:rsidRPr="00465F4D">
        <w:rPr>
          <w:rFonts w:ascii="Arial" w:hAnsi="Arial" w:cs="Arial"/>
          <w:sz w:val="24"/>
          <w:szCs w:val="24"/>
          <w:lang w:val="es-ES"/>
        </w:rPr>
        <w:t xml:space="preserve"> y </w:t>
      </w:r>
      <w:r w:rsidR="00FC47D9" w:rsidRPr="00465F4D">
        <w:rPr>
          <w:rFonts w:ascii="Arial" w:hAnsi="Arial" w:cs="Arial"/>
          <w:sz w:val="24"/>
          <w:szCs w:val="24"/>
          <w:lang w:val="es-ES"/>
        </w:rPr>
        <w:t xml:space="preserve">Érika </w:t>
      </w:r>
      <w:r w:rsidR="00DB5B6E" w:rsidRPr="00465F4D">
        <w:rPr>
          <w:rFonts w:ascii="Arial" w:hAnsi="Arial" w:cs="Arial"/>
          <w:sz w:val="24"/>
          <w:szCs w:val="24"/>
          <w:lang w:val="es-ES"/>
        </w:rPr>
        <w:t>le dijo que eso era de ella (s</w:t>
      </w:r>
      <w:r w:rsidR="00AB7C75" w:rsidRPr="00465F4D">
        <w:rPr>
          <w:rFonts w:ascii="Arial" w:hAnsi="Arial" w:cs="Arial"/>
          <w:sz w:val="24"/>
          <w:szCs w:val="24"/>
          <w:lang w:val="es-ES"/>
        </w:rPr>
        <w:t>eguidamente la Fiscal  ley</w:t>
      </w:r>
      <w:r w:rsidR="00BC2262" w:rsidRPr="00465F4D">
        <w:rPr>
          <w:rFonts w:ascii="Arial" w:hAnsi="Arial" w:cs="Arial"/>
          <w:sz w:val="24"/>
          <w:szCs w:val="24"/>
          <w:lang w:val="es-ES"/>
        </w:rPr>
        <w:t>ó</w:t>
      </w:r>
      <w:r w:rsidR="00AB7C75" w:rsidRPr="00465F4D">
        <w:rPr>
          <w:rFonts w:ascii="Arial" w:hAnsi="Arial" w:cs="Arial"/>
          <w:sz w:val="24"/>
          <w:szCs w:val="24"/>
          <w:lang w:val="es-ES"/>
        </w:rPr>
        <w:t xml:space="preserve"> la transliteración de la lla</w:t>
      </w:r>
      <w:r w:rsidR="00DB5B6E" w:rsidRPr="00465F4D">
        <w:rPr>
          <w:rFonts w:ascii="Arial" w:hAnsi="Arial" w:cs="Arial"/>
          <w:sz w:val="24"/>
          <w:szCs w:val="24"/>
          <w:lang w:val="es-ES"/>
        </w:rPr>
        <w:t xml:space="preserve">mada mencionada por la testigo </w:t>
      </w:r>
      <w:proofErr w:type="spellStart"/>
      <w:r w:rsidR="00DB5B6E" w:rsidRPr="00465F4D">
        <w:rPr>
          <w:rFonts w:ascii="Arial" w:hAnsi="Arial" w:cs="Arial"/>
          <w:sz w:val="24"/>
          <w:szCs w:val="24"/>
          <w:lang w:val="es-ES"/>
        </w:rPr>
        <w:t>G</w:t>
      </w:r>
      <w:r w:rsidR="00AB7C75" w:rsidRPr="00465F4D">
        <w:rPr>
          <w:rFonts w:ascii="Arial" w:hAnsi="Arial" w:cs="Arial"/>
          <w:sz w:val="24"/>
          <w:szCs w:val="24"/>
          <w:lang w:val="es-ES"/>
        </w:rPr>
        <w:t>inna</w:t>
      </w:r>
      <w:proofErr w:type="spellEnd"/>
      <w:r w:rsidR="00AB7C75" w:rsidRPr="00465F4D">
        <w:rPr>
          <w:rFonts w:ascii="Arial" w:hAnsi="Arial" w:cs="Arial"/>
          <w:sz w:val="24"/>
          <w:szCs w:val="24"/>
          <w:lang w:val="es-ES"/>
        </w:rPr>
        <w:t xml:space="preserve">  Paola Loaiza Mar</w:t>
      </w:r>
      <w:r w:rsidR="00BC2262" w:rsidRPr="00465F4D">
        <w:rPr>
          <w:rFonts w:ascii="Arial" w:hAnsi="Arial" w:cs="Arial"/>
          <w:sz w:val="24"/>
          <w:szCs w:val="24"/>
          <w:lang w:val="es-ES"/>
        </w:rPr>
        <w:t>í</w:t>
      </w:r>
      <w:r w:rsidR="00DB5B6E" w:rsidRPr="00465F4D">
        <w:rPr>
          <w:rFonts w:ascii="Arial" w:hAnsi="Arial" w:cs="Arial"/>
          <w:sz w:val="24"/>
          <w:szCs w:val="24"/>
          <w:lang w:val="es-ES"/>
        </w:rPr>
        <w:t>n</w:t>
      </w:r>
      <w:r w:rsidR="00AB7C75" w:rsidRPr="00465F4D">
        <w:rPr>
          <w:rFonts w:ascii="Arial" w:hAnsi="Arial" w:cs="Arial"/>
          <w:sz w:val="24"/>
          <w:szCs w:val="24"/>
          <w:lang w:val="es-ES"/>
        </w:rPr>
        <w:t>)</w:t>
      </w:r>
      <w:r w:rsidR="00DB5B6E" w:rsidRPr="00465F4D">
        <w:rPr>
          <w:rFonts w:ascii="Arial" w:hAnsi="Arial" w:cs="Arial"/>
          <w:sz w:val="24"/>
          <w:szCs w:val="24"/>
          <w:lang w:val="es-ES"/>
        </w:rPr>
        <w:t>.</w:t>
      </w:r>
      <w:r w:rsidR="00AB7C75" w:rsidRPr="00465F4D">
        <w:rPr>
          <w:rFonts w:ascii="Arial" w:hAnsi="Arial" w:cs="Arial"/>
          <w:sz w:val="24"/>
          <w:szCs w:val="24"/>
          <w:lang w:val="es-ES"/>
        </w:rPr>
        <w:t xml:space="preserve"> </w:t>
      </w:r>
      <w:r w:rsidR="00272A46" w:rsidRPr="00465F4D">
        <w:rPr>
          <w:rFonts w:ascii="Arial" w:hAnsi="Arial" w:cs="Arial"/>
          <w:sz w:val="24"/>
          <w:szCs w:val="24"/>
          <w:lang w:val="es-ES"/>
        </w:rPr>
        <w:t>La testigo</w:t>
      </w:r>
      <w:r w:rsidR="00AB7C75" w:rsidRPr="00465F4D">
        <w:rPr>
          <w:rFonts w:ascii="Arial" w:hAnsi="Arial" w:cs="Arial"/>
          <w:sz w:val="24"/>
          <w:szCs w:val="24"/>
          <w:lang w:val="es-ES"/>
        </w:rPr>
        <w:t xml:space="preserve"> reconoció la gr</w:t>
      </w:r>
      <w:r w:rsidR="00272A46" w:rsidRPr="00465F4D">
        <w:rPr>
          <w:rFonts w:ascii="Arial" w:hAnsi="Arial" w:cs="Arial"/>
          <w:sz w:val="24"/>
          <w:szCs w:val="24"/>
          <w:lang w:val="es-ES"/>
        </w:rPr>
        <w:t xml:space="preserve">abación. Dijo que la realizó un </w:t>
      </w:r>
      <w:r w:rsidR="00AB7C75" w:rsidRPr="00465F4D">
        <w:rPr>
          <w:rFonts w:ascii="Arial" w:hAnsi="Arial" w:cs="Arial"/>
          <w:sz w:val="24"/>
          <w:szCs w:val="24"/>
          <w:lang w:val="es-ES"/>
        </w:rPr>
        <w:t>domingo que era  d</w:t>
      </w:r>
      <w:r w:rsidR="00BC2262" w:rsidRPr="00465F4D">
        <w:rPr>
          <w:rFonts w:ascii="Arial" w:hAnsi="Arial" w:cs="Arial"/>
          <w:sz w:val="24"/>
          <w:szCs w:val="24"/>
          <w:lang w:val="es-ES"/>
        </w:rPr>
        <w:t>í</w:t>
      </w:r>
      <w:r w:rsidR="00AB7C75" w:rsidRPr="00465F4D">
        <w:rPr>
          <w:rFonts w:ascii="Arial" w:hAnsi="Arial" w:cs="Arial"/>
          <w:sz w:val="24"/>
          <w:szCs w:val="24"/>
          <w:lang w:val="es-ES"/>
        </w:rPr>
        <w:t>a de la madre en el a</w:t>
      </w:r>
      <w:r>
        <w:rPr>
          <w:rFonts w:ascii="Arial" w:hAnsi="Arial" w:cs="Arial"/>
          <w:sz w:val="24"/>
          <w:szCs w:val="24"/>
          <w:lang w:val="es-ES"/>
        </w:rPr>
        <w:t>ño 2006, en</w:t>
      </w:r>
      <w:r w:rsidR="00272A46" w:rsidRPr="00465F4D">
        <w:rPr>
          <w:rFonts w:ascii="Arial" w:hAnsi="Arial" w:cs="Arial"/>
          <w:sz w:val="24"/>
          <w:szCs w:val="24"/>
          <w:lang w:val="es-ES"/>
        </w:rPr>
        <w:t xml:space="preserve"> horas de la noche (l</w:t>
      </w:r>
      <w:r w:rsidR="00AB7C75" w:rsidRPr="00465F4D">
        <w:rPr>
          <w:rFonts w:ascii="Arial" w:hAnsi="Arial" w:cs="Arial"/>
          <w:sz w:val="24"/>
          <w:szCs w:val="24"/>
          <w:lang w:val="es-ES"/>
        </w:rPr>
        <w:t>a fiscal manifestó que la transliteración</w:t>
      </w:r>
      <w:r>
        <w:rPr>
          <w:rFonts w:ascii="Arial" w:hAnsi="Arial" w:cs="Arial"/>
          <w:sz w:val="24"/>
          <w:szCs w:val="24"/>
          <w:lang w:val="es-ES"/>
        </w:rPr>
        <w:t xml:space="preserve"> la hizo el</w:t>
      </w:r>
      <w:r w:rsidR="00272A46" w:rsidRPr="00465F4D">
        <w:rPr>
          <w:rFonts w:ascii="Arial" w:hAnsi="Arial" w:cs="Arial"/>
          <w:sz w:val="24"/>
          <w:szCs w:val="24"/>
          <w:lang w:val="es-ES"/>
        </w:rPr>
        <w:t xml:space="preserve"> investigador del “</w:t>
      </w:r>
      <w:proofErr w:type="spellStart"/>
      <w:r w:rsidR="00272A46" w:rsidRPr="00465F4D">
        <w:rPr>
          <w:rFonts w:ascii="Arial" w:hAnsi="Arial" w:cs="Arial"/>
          <w:sz w:val="24"/>
          <w:szCs w:val="24"/>
          <w:lang w:val="es-ES"/>
        </w:rPr>
        <w:t>Gaula</w:t>
      </w:r>
      <w:proofErr w:type="spellEnd"/>
      <w:r w:rsidR="00272A46" w:rsidRPr="00465F4D">
        <w:rPr>
          <w:rFonts w:ascii="Arial" w:hAnsi="Arial" w:cs="Arial"/>
          <w:sz w:val="24"/>
          <w:szCs w:val="24"/>
          <w:lang w:val="es-ES"/>
        </w:rPr>
        <w:t>”</w:t>
      </w:r>
      <w:r w:rsidR="00AB7C75" w:rsidRPr="00465F4D">
        <w:rPr>
          <w:rFonts w:ascii="Arial" w:hAnsi="Arial" w:cs="Arial"/>
          <w:sz w:val="24"/>
          <w:szCs w:val="24"/>
          <w:lang w:val="es-ES"/>
        </w:rPr>
        <w:t xml:space="preserve"> Daniel Gutiérrez Ladino ident</w:t>
      </w:r>
      <w:r>
        <w:rPr>
          <w:rFonts w:ascii="Arial" w:hAnsi="Arial" w:cs="Arial"/>
          <w:sz w:val="24"/>
          <w:szCs w:val="24"/>
          <w:lang w:val="es-ES"/>
        </w:rPr>
        <w:t xml:space="preserve">ificado con la cedula 4539529, </w:t>
      </w:r>
      <w:r w:rsidR="00AB7C75" w:rsidRPr="00465F4D">
        <w:rPr>
          <w:rFonts w:ascii="Arial" w:hAnsi="Arial" w:cs="Arial"/>
          <w:sz w:val="24"/>
          <w:szCs w:val="24"/>
          <w:lang w:val="es-ES"/>
        </w:rPr>
        <w:t>quien luego</w:t>
      </w:r>
      <w:r>
        <w:rPr>
          <w:rFonts w:ascii="Arial" w:hAnsi="Arial" w:cs="Arial"/>
          <w:sz w:val="24"/>
          <w:szCs w:val="24"/>
          <w:lang w:val="es-ES"/>
        </w:rPr>
        <w:t xml:space="preserve"> iba a declarar en el juicio. </w:t>
      </w:r>
      <w:r w:rsidR="00AB7C75" w:rsidRPr="00465F4D">
        <w:rPr>
          <w:rFonts w:ascii="Arial" w:hAnsi="Arial" w:cs="Arial"/>
          <w:sz w:val="24"/>
          <w:szCs w:val="24"/>
          <w:lang w:val="es-ES"/>
        </w:rPr>
        <w:t>La llamada no se escuch</w:t>
      </w:r>
      <w:r w:rsidR="00BC2262" w:rsidRPr="00465F4D">
        <w:rPr>
          <w:rFonts w:ascii="Arial" w:hAnsi="Arial" w:cs="Arial"/>
          <w:sz w:val="24"/>
          <w:szCs w:val="24"/>
          <w:lang w:val="es-ES"/>
        </w:rPr>
        <w:t>ó</w:t>
      </w:r>
      <w:r>
        <w:rPr>
          <w:rFonts w:ascii="Arial" w:hAnsi="Arial" w:cs="Arial"/>
          <w:sz w:val="24"/>
          <w:szCs w:val="24"/>
          <w:lang w:val="es-ES"/>
        </w:rPr>
        <w:t xml:space="preserve"> en el juicio. </w:t>
      </w:r>
      <w:r w:rsidR="00AB7C75" w:rsidRPr="00465F4D">
        <w:rPr>
          <w:rFonts w:ascii="Arial" w:hAnsi="Arial" w:cs="Arial"/>
          <w:sz w:val="24"/>
          <w:szCs w:val="24"/>
          <w:lang w:val="es-ES"/>
        </w:rPr>
        <w:t xml:space="preserve">La grabación </w:t>
      </w:r>
      <w:r>
        <w:rPr>
          <w:rFonts w:ascii="Arial" w:hAnsi="Arial" w:cs="Arial"/>
          <w:sz w:val="24"/>
          <w:szCs w:val="24"/>
          <w:lang w:val="es-ES"/>
        </w:rPr>
        <w:t xml:space="preserve">fue admitida como prueba de la </w:t>
      </w:r>
      <w:r w:rsidR="00AB7C75" w:rsidRPr="00465F4D">
        <w:rPr>
          <w:rFonts w:ascii="Arial" w:hAnsi="Arial" w:cs="Arial"/>
          <w:sz w:val="24"/>
          <w:szCs w:val="24"/>
          <w:lang w:val="es-ES"/>
        </w:rPr>
        <w:t>FGN, luego de que se discutiera lo relativo a</w:t>
      </w:r>
      <w:r>
        <w:rPr>
          <w:rFonts w:ascii="Arial" w:hAnsi="Arial" w:cs="Arial"/>
          <w:sz w:val="24"/>
          <w:szCs w:val="24"/>
          <w:lang w:val="es-ES"/>
        </w:rPr>
        <w:t xml:space="preserve"> su incorporación como prueba. </w:t>
      </w:r>
      <w:r w:rsidR="00AB7C75" w:rsidRPr="00465F4D">
        <w:rPr>
          <w:rFonts w:ascii="Arial" w:hAnsi="Arial" w:cs="Arial"/>
          <w:sz w:val="24"/>
          <w:szCs w:val="24"/>
          <w:lang w:val="es-ES"/>
        </w:rPr>
        <w:t>El juez manifestó que frente a esa decisión no proced</w:t>
      </w:r>
      <w:r w:rsidR="00BC2262" w:rsidRPr="00465F4D">
        <w:rPr>
          <w:rFonts w:ascii="Arial" w:hAnsi="Arial" w:cs="Arial"/>
          <w:sz w:val="24"/>
          <w:szCs w:val="24"/>
          <w:lang w:val="es-ES"/>
        </w:rPr>
        <w:t>í</w:t>
      </w:r>
      <w:r>
        <w:rPr>
          <w:rFonts w:ascii="Arial" w:hAnsi="Arial" w:cs="Arial"/>
          <w:sz w:val="24"/>
          <w:szCs w:val="24"/>
          <w:lang w:val="es-ES"/>
        </w:rPr>
        <w:t xml:space="preserve">an </w:t>
      </w:r>
      <w:r w:rsidR="00AB7C75" w:rsidRPr="00465F4D">
        <w:rPr>
          <w:rFonts w:ascii="Arial" w:hAnsi="Arial" w:cs="Arial"/>
          <w:sz w:val="24"/>
          <w:szCs w:val="24"/>
          <w:lang w:val="es-ES"/>
        </w:rPr>
        <w:t>recursos. No hubo objeción por par</w:t>
      </w:r>
      <w:r>
        <w:rPr>
          <w:rFonts w:ascii="Arial" w:hAnsi="Arial" w:cs="Arial"/>
          <w:sz w:val="24"/>
          <w:szCs w:val="24"/>
          <w:lang w:val="es-ES"/>
        </w:rPr>
        <w:t xml:space="preserve">te de la </w:t>
      </w:r>
      <w:r w:rsidR="00272A46" w:rsidRPr="00465F4D">
        <w:rPr>
          <w:rFonts w:ascii="Arial" w:hAnsi="Arial" w:cs="Arial"/>
          <w:sz w:val="24"/>
          <w:szCs w:val="24"/>
          <w:lang w:val="es-ES"/>
        </w:rPr>
        <w:t>bancada de la defensa</w:t>
      </w:r>
      <w:r w:rsidR="00AB7C75" w:rsidRPr="00465F4D">
        <w:rPr>
          <w:rFonts w:ascii="Arial" w:hAnsi="Arial" w:cs="Arial"/>
          <w:sz w:val="24"/>
          <w:szCs w:val="24"/>
          <w:lang w:val="es-ES"/>
        </w:rPr>
        <w:t>)</w:t>
      </w:r>
      <w:r w:rsidR="00272A46" w:rsidRPr="00465F4D">
        <w:rPr>
          <w:rFonts w:ascii="Arial" w:hAnsi="Arial" w:cs="Arial"/>
          <w:sz w:val="24"/>
          <w:szCs w:val="24"/>
          <w:lang w:val="es-ES"/>
        </w:rPr>
        <w:t>.</w:t>
      </w:r>
      <w:r w:rsidR="00AB7C75"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La testigo continu</w:t>
      </w:r>
      <w:r w:rsidR="00BC2262" w:rsidRPr="00465F4D">
        <w:rPr>
          <w:rFonts w:ascii="Arial" w:hAnsi="Arial" w:cs="Arial"/>
          <w:sz w:val="24"/>
          <w:szCs w:val="24"/>
          <w:lang w:val="es-ES"/>
        </w:rPr>
        <w:t>ó</w:t>
      </w:r>
      <w:r w:rsidRPr="00465F4D">
        <w:rPr>
          <w:rFonts w:ascii="Arial" w:hAnsi="Arial" w:cs="Arial"/>
          <w:sz w:val="24"/>
          <w:szCs w:val="24"/>
          <w:lang w:val="es-ES"/>
        </w:rPr>
        <w:t xml:space="preserve"> su declaración as</w:t>
      </w:r>
      <w:r w:rsidR="00BC2262" w:rsidRPr="00465F4D">
        <w:rPr>
          <w:rFonts w:ascii="Arial" w:hAnsi="Arial" w:cs="Arial"/>
          <w:sz w:val="24"/>
          <w:szCs w:val="24"/>
          <w:lang w:val="es-ES"/>
        </w:rPr>
        <w:t>í</w:t>
      </w:r>
      <w:r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Tuvieron que hu</w:t>
      </w:r>
      <w:r w:rsidR="00272A46" w:rsidRPr="00465F4D">
        <w:rPr>
          <w:rFonts w:ascii="Arial" w:hAnsi="Arial" w:cs="Arial"/>
          <w:sz w:val="24"/>
          <w:szCs w:val="24"/>
          <w:lang w:val="es-ES"/>
        </w:rPr>
        <w:t>ir de la ciudad y retirar a sus</w:t>
      </w:r>
      <w:r w:rsidRPr="00465F4D">
        <w:rPr>
          <w:rFonts w:ascii="Arial" w:hAnsi="Arial" w:cs="Arial"/>
          <w:sz w:val="24"/>
          <w:szCs w:val="24"/>
          <w:lang w:val="es-ES"/>
        </w:rPr>
        <w:t xml:space="preserve"> hijas del colegio por las amenazas recibidas.</w:t>
      </w:r>
    </w:p>
    <w:p w:rsidR="00DF42C1" w:rsidRPr="00465F4D" w:rsidRDefault="00DF42C1"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lastRenderedPageBreak/>
        <w:t>Se encuentran vinculados al Programa de Protección de V</w:t>
      </w:r>
      <w:r w:rsidR="00BC2262" w:rsidRPr="00465F4D">
        <w:rPr>
          <w:rFonts w:ascii="Arial" w:hAnsi="Arial" w:cs="Arial"/>
          <w:sz w:val="24"/>
          <w:szCs w:val="24"/>
          <w:lang w:val="es-ES"/>
        </w:rPr>
        <w:t>í</w:t>
      </w:r>
      <w:r w:rsidRPr="00465F4D">
        <w:rPr>
          <w:rFonts w:ascii="Arial" w:hAnsi="Arial" w:cs="Arial"/>
          <w:sz w:val="24"/>
          <w:szCs w:val="24"/>
          <w:lang w:val="es-ES"/>
        </w:rPr>
        <w:t>ctimas y Testigos de la FGN y</w:t>
      </w:r>
      <w:r w:rsidR="003B0473" w:rsidRPr="00465F4D">
        <w:rPr>
          <w:rFonts w:ascii="Arial" w:hAnsi="Arial" w:cs="Arial"/>
          <w:sz w:val="24"/>
          <w:szCs w:val="24"/>
          <w:lang w:val="es-ES"/>
        </w:rPr>
        <w:t xml:space="preserve">a que esa entidad comprobó que </w:t>
      </w:r>
      <w:r w:rsidRPr="00465F4D">
        <w:rPr>
          <w:rFonts w:ascii="Arial" w:hAnsi="Arial" w:cs="Arial"/>
          <w:sz w:val="24"/>
          <w:szCs w:val="24"/>
          <w:lang w:val="es-ES"/>
        </w:rPr>
        <w:t>estaban en situación de riesgo.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Posteriormente regresaron a la ciudad.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la ubicó y env</w:t>
      </w:r>
      <w:r w:rsidR="003B0473" w:rsidRPr="00465F4D">
        <w:rPr>
          <w:rFonts w:ascii="Arial" w:hAnsi="Arial" w:cs="Arial"/>
          <w:sz w:val="24"/>
          <w:szCs w:val="24"/>
          <w:lang w:val="es-ES"/>
        </w:rPr>
        <w:t>ió a su casa a su madre y a dos</w:t>
      </w:r>
      <w:r w:rsidRPr="00465F4D">
        <w:rPr>
          <w:rFonts w:ascii="Arial" w:hAnsi="Arial" w:cs="Arial"/>
          <w:sz w:val="24"/>
          <w:szCs w:val="24"/>
          <w:lang w:val="es-ES"/>
        </w:rPr>
        <w:t xml:space="preserve"> amigas suyas. Inform</w:t>
      </w:r>
      <w:r w:rsidR="00BC2262" w:rsidRPr="00465F4D">
        <w:rPr>
          <w:rFonts w:ascii="Arial" w:hAnsi="Arial" w:cs="Arial"/>
          <w:sz w:val="24"/>
          <w:szCs w:val="24"/>
          <w:lang w:val="es-ES"/>
        </w:rPr>
        <w:t>ó</w:t>
      </w:r>
      <w:r w:rsidR="003B0473" w:rsidRPr="00465F4D">
        <w:rPr>
          <w:rFonts w:ascii="Arial" w:hAnsi="Arial" w:cs="Arial"/>
          <w:sz w:val="24"/>
          <w:szCs w:val="24"/>
          <w:lang w:val="es-ES"/>
        </w:rPr>
        <w:t xml:space="preserve"> sobre esa situación a la </w:t>
      </w:r>
      <w:r w:rsidRPr="00465F4D">
        <w:rPr>
          <w:rFonts w:ascii="Arial" w:hAnsi="Arial" w:cs="Arial"/>
          <w:sz w:val="24"/>
          <w:szCs w:val="24"/>
          <w:lang w:val="es-ES"/>
        </w:rPr>
        <w:t xml:space="preserve">FGN y los sacaron </w:t>
      </w:r>
      <w:r w:rsidR="00DF42C1">
        <w:rPr>
          <w:rFonts w:ascii="Arial" w:hAnsi="Arial" w:cs="Arial"/>
          <w:sz w:val="24"/>
          <w:szCs w:val="24"/>
          <w:lang w:val="es-ES"/>
        </w:rPr>
        <w:t>nuevamente de la ciudad, ya que</w:t>
      </w:r>
      <w:r w:rsidRPr="00465F4D">
        <w:rPr>
          <w:rFonts w:ascii="Arial" w:hAnsi="Arial" w:cs="Arial"/>
          <w:sz w:val="24"/>
          <w:szCs w:val="24"/>
          <w:lang w:val="es-ES"/>
        </w:rPr>
        <w:t xml:space="preserve"> corrían peligro.</w:t>
      </w:r>
    </w:p>
    <w:p w:rsidR="00AB7C75" w:rsidRPr="00465F4D" w:rsidRDefault="00AB7C75" w:rsidP="00AB7C75">
      <w:pPr>
        <w:pStyle w:val="Sinespaciado"/>
        <w:jc w:val="both"/>
        <w:rPr>
          <w:rFonts w:ascii="Arial" w:hAnsi="Arial" w:cs="Arial"/>
          <w:sz w:val="24"/>
          <w:szCs w:val="24"/>
          <w:lang w:val="es-ES"/>
        </w:rPr>
      </w:pPr>
    </w:p>
    <w:p w:rsidR="00AB7C75" w:rsidRPr="00465F4D" w:rsidRDefault="003B0473" w:rsidP="00AB7C75">
      <w:pPr>
        <w:pStyle w:val="Sinespaciado"/>
        <w:jc w:val="both"/>
        <w:rPr>
          <w:rFonts w:ascii="Arial" w:hAnsi="Arial" w:cs="Arial"/>
          <w:sz w:val="24"/>
          <w:szCs w:val="24"/>
          <w:lang w:val="es-ES"/>
        </w:rPr>
      </w:pPr>
      <w:r w:rsidRPr="00465F4D">
        <w:rPr>
          <w:rFonts w:ascii="Arial" w:hAnsi="Arial" w:cs="Arial"/>
          <w:sz w:val="24"/>
          <w:szCs w:val="24"/>
          <w:lang w:val="es-ES"/>
        </w:rPr>
        <w:t>Contrainterrogatorio (</w:t>
      </w:r>
      <w:r w:rsidR="00AB7C75" w:rsidRPr="00465F4D">
        <w:rPr>
          <w:rFonts w:ascii="Arial" w:hAnsi="Arial" w:cs="Arial"/>
          <w:sz w:val="24"/>
          <w:szCs w:val="24"/>
          <w:lang w:val="es-ES"/>
        </w:rPr>
        <w:t xml:space="preserve">Defensora de </w:t>
      </w:r>
      <w:r w:rsidR="00FC47D9" w:rsidRPr="00465F4D">
        <w:rPr>
          <w:rFonts w:ascii="Arial" w:hAnsi="Arial" w:cs="Arial"/>
          <w:sz w:val="24"/>
          <w:szCs w:val="24"/>
          <w:lang w:val="es-ES"/>
        </w:rPr>
        <w:t xml:space="preserve">Érika </w:t>
      </w:r>
      <w:r w:rsidRPr="00465F4D">
        <w:rPr>
          <w:rFonts w:ascii="Arial" w:hAnsi="Arial" w:cs="Arial"/>
          <w:sz w:val="24"/>
          <w:szCs w:val="24"/>
          <w:lang w:val="es-ES"/>
        </w:rPr>
        <w:t>Alejandra Orozco</w:t>
      </w:r>
      <w:r w:rsidR="00AB7C75"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p>
    <w:p w:rsidR="00AB7C75" w:rsidRPr="00465F4D" w:rsidRDefault="00DF42C1" w:rsidP="00AB7C75">
      <w:pPr>
        <w:pStyle w:val="Sinespaciado"/>
        <w:jc w:val="both"/>
        <w:rPr>
          <w:rFonts w:ascii="Arial" w:hAnsi="Arial" w:cs="Arial"/>
          <w:sz w:val="24"/>
          <w:szCs w:val="24"/>
          <w:lang w:val="es-ES"/>
        </w:rPr>
      </w:pPr>
      <w:r>
        <w:rPr>
          <w:rFonts w:ascii="Arial" w:hAnsi="Arial" w:cs="Arial"/>
          <w:sz w:val="24"/>
          <w:szCs w:val="24"/>
          <w:lang w:val="es-ES"/>
        </w:rPr>
        <w:t xml:space="preserve">No recuerda si el </w:t>
      </w:r>
      <w:r w:rsidR="00AB7C75" w:rsidRPr="00465F4D">
        <w:rPr>
          <w:rFonts w:ascii="Arial" w:hAnsi="Arial" w:cs="Arial"/>
          <w:sz w:val="24"/>
          <w:szCs w:val="24"/>
          <w:lang w:val="es-ES"/>
        </w:rPr>
        <w:t>9 de jun</w:t>
      </w:r>
      <w:r>
        <w:rPr>
          <w:rFonts w:ascii="Arial" w:hAnsi="Arial" w:cs="Arial"/>
          <w:sz w:val="24"/>
          <w:szCs w:val="24"/>
          <w:lang w:val="es-ES"/>
        </w:rPr>
        <w:t>io de 2006</w:t>
      </w:r>
      <w:r w:rsidR="00AB7C75" w:rsidRPr="00465F4D">
        <w:rPr>
          <w:rFonts w:ascii="Arial" w:hAnsi="Arial" w:cs="Arial"/>
          <w:sz w:val="24"/>
          <w:szCs w:val="24"/>
          <w:lang w:val="es-ES"/>
        </w:rPr>
        <w:t xml:space="preserve"> </w:t>
      </w:r>
      <w:r w:rsidR="003B0473" w:rsidRPr="00465F4D">
        <w:rPr>
          <w:rFonts w:ascii="Arial" w:hAnsi="Arial" w:cs="Arial"/>
          <w:sz w:val="24"/>
          <w:szCs w:val="24"/>
          <w:lang w:val="es-ES"/>
        </w:rPr>
        <w:t>rindió una entrevista en la FGN</w:t>
      </w:r>
      <w:r w:rsidR="00AB7C75"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Se le </w:t>
      </w:r>
      <w:r w:rsidR="003B0473" w:rsidRPr="00465F4D">
        <w:rPr>
          <w:rFonts w:ascii="Arial" w:hAnsi="Arial" w:cs="Arial"/>
          <w:sz w:val="24"/>
          <w:szCs w:val="24"/>
          <w:lang w:val="es-ES"/>
        </w:rPr>
        <w:t>exhibió</w:t>
      </w:r>
      <w:r w:rsidRPr="00465F4D">
        <w:rPr>
          <w:rFonts w:ascii="Arial" w:hAnsi="Arial" w:cs="Arial"/>
          <w:sz w:val="24"/>
          <w:szCs w:val="24"/>
          <w:lang w:val="es-ES"/>
        </w:rPr>
        <w:t xml:space="preserve"> e</w:t>
      </w:r>
      <w:r w:rsidR="003B0473" w:rsidRPr="00465F4D">
        <w:rPr>
          <w:rFonts w:ascii="Arial" w:hAnsi="Arial" w:cs="Arial"/>
          <w:sz w:val="24"/>
          <w:szCs w:val="24"/>
          <w:lang w:val="es-ES"/>
        </w:rPr>
        <w:t xml:space="preserve">ntrevista que reconoció </w:t>
      </w:r>
      <w:r w:rsidRPr="00465F4D">
        <w:rPr>
          <w:rFonts w:ascii="Arial" w:hAnsi="Arial" w:cs="Arial"/>
          <w:sz w:val="24"/>
          <w:szCs w:val="24"/>
          <w:lang w:val="es-ES"/>
        </w:rPr>
        <w:t>y manifestó que había dicho la verdad en ese acto.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Los hechos se iniciaron en vísperas del d</w:t>
      </w:r>
      <w:r w:rsidR="00BC2262" w:rsidRPr="00465F4D">
        <w:rPr>
          <w:rFonts w:ascii="Arial" w:hAnsi="Arial" w:cs="Arial"/>
          <w:sz w:val="24"/>
          <w:szCs w:val="24"/>
          <w:lang w:val="es-ES"/>
        </w:rPr>
        <w:t>í</w:t>
      </w:r>
      <w:r w:rsidR="00DF42C1">
        <w:rPr>
          <w:rFonts w:ascii="Arial" w:hAnsi="Arial" w:cs="Arial"/>
          <w:sz w:val="24"/>
          <w:szCs w:val="24"/>
          <w:lang w:val="es-ES"/>
        </w:rPr>
        <w:t>a de la madre del año 2006.</w:t>
      </w:r>
      <w:r w:rsidRPr="00465F4D">
        <w:rPr>
          <w:rFonts w:ascii="Arial" w:hAnsi="Arial" w:cs="Arial"/>
          <w:sz w:val="24"/>
          <w:szCs w:val="24"/>
          <w:lang w:val="es-ES"/>
        </w:rPr>
        <w:t xml:space="preserve"> No indicó un </w:t>
      </w:r>
      <w:r w:rsidR="003B0473" w:rsidRPr="00465F4D">
        <w:rPr>
          <w:rFonts w:ascii="Arial" w:hAnsi="Arial" w:cs="Arial"/>
          <w:sz w:val="24"/>
          <w:szCs w:val="24"/>
          <w:lang w:val="es-ES"/>
        </w:rPr>
        <w:t>día</w:t>
      </w:r>
      <w:r w:rsidRPr="00465F4D">
        <w:rPr>
          <w:rFonts w:ascii="Arial" w:hAnsi="Arial" w:cs="Arial"/>
          <w:sz w:val="24"/>
          <w:szCs w:val="24"/>
          <w:lang w:val="es-ES"/>
        </w:rPr>
        <w:t xml:space="preserve"> exacto.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Seg</w:t>
      </w:r>
      <w:r w:rsidR="00BC2262" w:rsidRPr="00465F4D">
        <w:rPr>
          <w:rFonts w:ascii="Arial" w:hAnsi="Arial" w:cs="Arial"/>
          <w:sz w:val="24"/>
          <w:szCs w:val="24"/>
          <w:lang w:val="es-ES"/>
        </w:rPr>
        <w:t>ú</w:t>
      </w:r>
      <w:r w:rsidRPr="00465F4D">
        <w:rPr>
          <w:rFonts w:ascii="Arial" w:hAnsi="Arial" w:cs="Arial"/>
          <w:sz w:val="24"/>
          <w:szCs w:val="24"/>
          <w:lang w:val="es-ES"/>
        </w:rPr>
        <w:t xml:space="preserve">n la entrevista del 9 de junio de </w:t>
      </w:r>
      <w:r w:rsidR="00DF42C1">
        <w:rPr>
          <w:rFonts w:ascii="Arial" w:hAnsi="Arial" w:cs="Arial"/>
          <w:sz w:val="24"/>
          <w:szCs w:val="24"/>
          <w:lang w:val="es-ES"/>
        </w:rPr>
        <w:t>2006, el 11 de mayo de ese año</w:t>
      </w:r>
      <w:r w:rsidRPr="00465F4D">
        <w:rPr>
          <w:rFonts w:ascii="Arial" w:hAnsi="Arial" w:cs="Arial"/>
          <w:sz w:val="24"/>
          <w:szCs w:val="24"/>
          <w:lang w:val="es-ES"/>
        </w:rPr>
        <w:t xml:space="preserve"> llegaron a su casa </w:t>
      </w:r>
      <w:r w:rsidR="00B6573B" w:rsidRPr="00465F4D">
        <w:rPr>
          <w:rFonts w:ascii="Arial" w:hAnsi="Arial" w:cs="Arial"/>
          <w:sz w:val="24"/>
          <w:szCs w:val="24"/>
          <w:lang w:val="es-ES"/>
        </w:rPr>
        <w:t xml:space="preserve">Óscar </w:t>
      </w:r>
      <w:r w:rsidR="003B0473" w:rsidRPr="00465F4D">
        <w:rPr>
          <w:rFonts w:ascii="Arial" w:hAnsi="Arial" w:cs="Arial"/>
          <w:sz w:val="24"/>
          <w:szCs w:val="24"/>
          <w:lang w:val="es-ES"/>
        </w:rPr>
        <w:t>“el negro”</w:t>
      </w:r>
      <w:r w:rsidRPr="00465F4D">
        <w:rPr>
          <w:rFonts w:ascii="Arial" w:hAnsi="Arial" w:cs="Arial"/>
          <w:sz w:val="24"/>
          <w:szCs w:val="24"/>
          <w:lang w:val="es-ES"/>
        </w:rPr>
        <w:t xml:space="preserve">; </w:t>
      </w:r>
      <w:r w:rsidR="00B6573B" w:rsidRPr="00465F4D">
        <w:rPr>
          <w:rFonts w:ascii="Arial" w:hAnsi="Arial" w:cs="Arial"/>
          <w:sz w:val="24"/>
          <w:szCs w:val="24"/>
          <w:lang w:val="es-ES"/>
        </w:rPr>
        <w:t xml:space="preserve">Óscar </w:t>
      </w:r>
      <w:r w:rsidR="003B0473" w:rsidRPr="00465F4D">
        <w:rPr>
          <w:rFonts w:ascii="Arial" w:hAnsi="Arial" w:cs="Arial"/>
          <w:sz w:val="24"/>
          <w:szCs w:val="24"/>
          <w:lang w:val="es-ES"/>
        </w:rPr>
        <w:t>Pineda y “el animal”</w:t>
      </w:r>
      <w:r w:rsidRPr="00465F4D">
        <w:rPr>
          <w:rFonts w:ascii="Arial" w:hAnsi="Arial" w:cs="Arial"/>
          <w:sz w:val="24"/>
          <w:szCs w:val="24"/>
          <w:lang w:val="es-ES"/>
        </w:rPr>
        <w:t>.</w:t>
      </w:r>
      <w:r w:rsidR="003B0473" w:rsidRPr="00465F4D">
        <w:rPr>
          <w:rFonts w:ascii="Arial" w:hAnsi="Arial" w:cs="Arial"/>
          <w:sz w:val="24"/>
          <w:szCs w:val="24"/>
          <w:lang w:val="es-ES"/>
        </w:rPr>
        <w:t xml:space="preserve"> </w:t>
      </w:r>
      <w:r w:rsidRPr="00465F4D">
        <w:rPr>
          <w:rFonts w:ascii="Arial" w:hAnsi="Arial" w:cs="Arial"/>
          <w:sz w:val="24"/>
          <w:szCs w:val="24"/>
          <w:lang w:val="es-ES"/>
        </w:rPr>
        <w:t xml:space="preserve">Luego llegó </w:t>
      </w:r>
      <w:r w:rsidR="00FC47D9" w:rsidRPr="00465F4D">
        <w:rPr>
          <w:rFonts w:ascii="Arial" w:hAnsi="Arial" w:cs="Arial"/>
          <w:sz w:val="24"/>
          <w:szCs w:val="24"/>
          <w:lang w:val="es-ES"/>
        </w:rPr>
        <w:t xml:space="preserve">Érika </w:t>
      </w:r>
      <w:r w:rsidR="003B0473" w:rsidRPr="00465F4D">
        <w:rPr>
          <w:rFonts w:ascii="Arial" w:hAnsi="Arial" w:cs="Arial"/>
          <w:sz w:val="24"/>
          <w:szCs w:val="24"/>
          <w:lang w:val="es-ES"/>
        </w:rPr>
        <w:t>Orozco.</w:t>
      </w:r>
    </w:p>
    <w:p w:rsidR="00AB7C75" w:rsidRPr="00465F4D" w:rsidRDefault="00AB7C75" w:rsidP="00AB7C75">
      <w:pPr>
        <w:pStyle w:val="Sinespaciado"/>
        <w:jc w:val="both"/>
        <w:rPr>
          <w:rFonts w:ascii="Arial" w:hAnsi="Arial" w:cs="Arial"/>
          <w:sz w:val="24"/>
          <w:szCs w:val="24"/>
          <w:lang w:val="es-ES"/>
        </w:rPr>
      </w:pPr>
    </w:p>
    <w:p w:rsidR="00AB7C75" w:rsidRPr="00465F4D" w:rsidRDefault="003B0473" w:rsidP="00AB7C75">
      <w:pPr>
        <w:pStyle w:val="Sinespaciado"/>
        <w:jc w:val="both"/>
        <w:rPr>
          <w:rFonts w:ascii="Arial" w:hAnsi="Arial" w:cs="Arial"/>
          <w:sz w:val="24"/>
          <w:szCs w:val="24"/>
          <w:lang w:val="es-ES"/>
        </w:rPr>
      </w:pPr>
      <w:r w:rsidRPr="00465F4D">
        <w:rPr>
          <w:rFonts w:ascii="Arial" w:hAnsi="Arial" w:cs="Arial"/>
          <w:sz w:val="24"/>
          <w:szCs w:val="24"/>
          <w:lang w:val="es-ES"/>
        </w:rPr>
        <w:t>A la fecha de su declaración han pasado</w:t>
      </w:r>
      <w:r w:rsidR="00AB7C75" w:rsidRPr="00465F4D">
        <w:rPr>
          <w:rFonts w:ascii="Arial" w:hAnsi="Arial" w:cs="Arial"/>
          <w:sz w:val="24"/>
          <w:szCs w:val="24"/>
          <w:lang w:val="es-ES"/>
        </w:rPr>
        <w:t xml:space="preserve"> </w:t>
      </w:r>
      <w:r w:rsidRPr="00465F4D">
        <w:rPr>
          <w:rFonts w:ascii="Arial" w:hAnsi="Arial" w:cs="Arial"/>
          <w:sz w:val="24"/>
          <w:szCs w:val="24"/>
          <w:lang w:val="es-ES"/>
        </w:rPr>
        <w:t>más</w:t>
      </w:r>
      <w:r w:rsidR="00AB7C75" w:rsidRPr="00465F4D">
        <w:rPr>
          <w:rFonts w:ascii="Arial" w:hAnsi="Arial" w:cs="Arial"/>
          <w:sz w:val="24"/>
          <w:szCs w:val="24"/>
          <w:lang w:val="es-ES"/>
        </w:rPr>
        <w:t xml:space="preserve"> de 2 años.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En la entrevista en mención no mencion</w:t>
      </w:r>
      <w:r w:rsidR="00BC2262" w:rsidRPr="00465F4D">
        <w:rPr>
          <w:rFonts w:ascii="Arial" w:hAnsi="Arial" w:cs="Arial"/>
          <w:sz w:val="24"/>
          <w:szCs w:val="24"/>
          <w:lang w:val="es-ES"/>
        </w:rPr>
        <w:t>ó</w:t>
      </w:r>
      <w:r w:rsidR="00DF42C1">
        <w:rPr>
          <w:rFonts w:ascii="Arial" w:hAnsi="Arial" w:cs="Arial"/>
          <w:sz w:val="24"/>
          <w:szCs w:val="24"/>
          <w:lang w:val="es-ES"/>
        </w:rPr>
        <w:t xml:space="preserve"> a su</w:t>
      </w:r>
      <w:r w:rsidRPr="00465F4D">
        <w:rPr>
          <w:rFonts w:ascii="Arial" w:hAnsi="Arial" w:cs="Arial"/>
          <w:sz w:val="24"/>
          <w:szCs w:val="24"/>
          <w:lang w:val="es-ES"/>
        </w:rPr>
        <w:t xml:space="preserve"> empleada</w:t>
      </w:r>
      <w:r w:rsidR="003B0473" w:rsidRPr="00465F4D">
        <w:rPr>
          <w:rFonts w:ascii="Arial" w:hAnsi="Arial" w:cs="Arial"/>
          <w:sz w:val="24"/>
          <w:szCs w:val="24"/>
          <w:lang w:val="es-ES"/>
        </w:rPr>
        <w:t xml:space="preserve"> ll</w:t>
      </w:r>
      <w:r w:rsidR="00DF42C1">
        <w:rPr>
          <w:rFonts w:ascii="Arial" w:hAnsi="Arial" w:cs="Arial"/>
          <w:sz w:val="24"/>
          <w:szCs w:val="24"/>
          <w:lang w:val="es-ES"/>
        </w:rPr>
        <w:t>amada</w:t>
      </w:r>
      <w:r w:rsidR="003B0473" w:rsidRPr="00465F4D">
        <w:rPr>
          <w:rFonts w:ascii="Arial" w:hAnsi="Arial" w:cs="Arial"/>
          <w:sz w:val="24"/>
          <w:szCs w:val="24"/>
          <w:lang w:val="es-ES"/>
        </w:rPr>
        <w:t xml:space="preserve"> Mar</w:t>
      </w:r>
      <w:r w:rsidR="008060FD">
        <w:rPr>
          <w:rFonts w:ascii="Arial" w:hAnsi="Arial" w:cs="Arial"/>
          <w:sz w:val="24"/>
          <w:szCs w:val="24"/>
          <w:lang w:val="es-ES"/>
        </w:rPr>
        <w:t>y</w:t>
      </w:r>
      <w:r w:rsidR="003B0473" w:rsidRPr="00465F4D">
        <w:rPr>
          <w:rFonts w:ascii="Arial" w:hAnsi="Arial" w:cs="Arial"/>
          <w:sz w:val="24"/>
          <w:szCs w:val="24"/>
          <w:lang w:val="es-ES"/>
        </w:rPr>
        <w:t xml:space="preserve"> para evitar que l</w:t>
      </w:r>
      <w:r w:rsidRPr="00465F4D">
        <w:rPr>
          <w:rFonts w:ascii="Arial" w:hAnsi="Arial" w:cs="Arial"/>
          <w:sz w:val="24"/>
          <w:szCs w:val="24"/>
          <w:lang w:val="es-ES"/>
        </w:rPr>
        <w:t xml:space="preserve">as personas que </w:t>
      </w:r>
      <w:r w:rsidR="003B0473" w:rsidRPr="00465F4D">
        <w:rPr>
          <w:rFonts w:ascii="Arial" w:hAnsi="Arial" w:cs="Arial"/>
          <w:sz w:val="24"/>
          <w:szCs w:val="24"/>
          <w:lang w:val="es-ES"/>
        </w:rPr>
        <w:t>los amenazaron le hicieran daño</w:t>
      </w:r>
      <w:r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El </w:t>
      </w:r>
      <w:r w:rsidR="003B0473" w:rsidRPr="00465F4D">
        <w:rPr>
          <w:rFonts w:ascii="Arial" w:hAnsi="Arial" w:cs="Arial"/>
          <w:sz w:val="24"/>
          <w:szCs w:val="24"/>
          <w:lang w:val="es-ES"/>
        </w:rPr>
        <w:t>día de los hechos fue una señora a su residencia a</w:t>
      </w:r>
      <w:r w:rsidRPr="00465F4D">
        <w:rPr>
          <w:rFonts w:ascii="Arial" w:hAnsi="Arial" w:cs="Arial"/>
          <w:sz w:val="24"/>
          <w:szCs w:val="24"/>
          <w:lang w:val="es-ES"/>
        </w:rPr>
        <w:t xml:space="preserve"> reclamar una imagen de la virgen, quien toc</w:t>
      </w:r>
      <w:r w:rsidR="00BC2262" w:rsidRPr="00465F4D">
        <w:rPr>
          <w:rFonts w:ascii="Arial" w:hAnsi="Arial" w:cs="Arial"/>
          <w:sz w:val="24"/>
          <w:szCs w:val="24"/>
          <w:lang w:val="es-ES"/>
        </w:rPr>
        <w:t>ó</w:t>
      </w:r>
      <w:r w:rsidR="003B0473" w:rsidRPr="00465F4D">
        <w:rPr>
          <w:rFonts w:ascii="Arial" w:hAnsi="Arial" w:cs="Arial"/>
          <w:sz w:val="24"/>
          <w:szCs w:val="24"/>
          <w:lang w:val="es-ES"/>
        </w:rPr>
        <w:t xml:space="preserve"> la</w:t>
      </w:r>
      <w:r w:rsidRPr="00465F4D">
        <w:rPr>
          <w:rFonts w:ascii="Arial" w:hAnsi="Arial" w:cs="Arial"/>
          <w:sz w:val="24"/>
          <w:szCs w:val="24"/>
          <w:lang w:val="es-ES"/>
        </w:rPr>
        <w:t xml:space="preserve"> puerta. Ese d</w:t>
      </w:r>
      <w:r w:rsidR="00BC2262" w:rsidRPr="00465F4D">
        <w:rPr>
          <w:rFonts w:ascii="Arial" w:hAnsi="Arial" w:cs="Arial"/>
          <w:sz w:val="24"/>
          <w:szCs w:val="24"/>
          <w:lang w:val="es-ES"/>
        </w:rPr>
        <w:t>í</w:t>
      </w:r>
      <w:r w:rsidRPr="00465F4D">
        <w:rPr>
          <w:rFonts w:ascii="Arial" w:hAnsi="Arial" w:cs="Arial"/>
          <w:sz w:val="24"/>
          <w:szCs w:val="24"/>
          <w:lang w:val="es-ES"/>
        </w:rPr>
        <w:t>a estuvieron incomunicados y no tuvo forma de hablar con nadie.</w:t>
      </w:r>
    </w:p>
    <w:p w:rsidR="00AB7C75" w:rsidRPr="00465F4D" w:rsidRDefault="00AB7C75" w:rsidP="00AB7C75">
      <w:pPr>
        <w:pStyle w:val="Sinespaciado"/>
        <w:jc w:val="both"/>
        <w:rPr>
          <w:rFonts w:ascii="Arial" w:hAnsi="Arial" w:cs="Arial"/>
          <w:sz w:val="24"/>
          <w:szCs w:val="24"/>
          <w:lang w:val="es-ES"/>
        </w:rPr>
      </w:pPr>
    </w:p>
    <w:p w:rsidR="00AB7C75" w:rsidRPr="00465F4D" w:rsidRDefault="003B0473"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Su esposo no tuvo nada que ver con el </w:t>
      </w:r>
      <w:r w:rsidR="00AB7C75" w:rsidRPr="00465F4D">
        <w:rPr>
          <w:rFonts w:ascii="Arial" w:hAnsi="Arial" w:cs="Arial"/>
          <w:sz w:val="24"/>
          <w:szCs w:val="24"/>
          <w:lang w:val="es-ES"/>
        </w:rPr>
        <w:t>neg</w:t>
      </w:r>
      <w:r w:rsidRPr="00465F4D">
        <w:rPr>
          <w:rFonts w:ascii="Arial" w:hAnsi="Arial" w:cs="Arial"/>
          <w:sz w:val="24"/>
          <w:szCs w:val="24"/>
          <w:lang w:val="es-ES"/>
        </w:rPr>
        <w:t>ocio de las letras que cobraba É</w:t>
      </w:r>
      <w:r w:rsidR="00AB7C75" w:rsidRPr="00465F4D">
        <w:rPr>
          <w:rFonts w:ascii="Arial" w:hAnsi="Arial" w:cs="Arial"/>
          <w:sz w:val="24"/>
          <w:szCs w:val="24"/>
          <w:lang w:val="es-ES"/>
        </w:rPr>
        <w:t xml:space="preserve">rika. No estuvo </w:t>
      </w:r>
      <w:r w:rsidRPr="00465F4D">
        <w:rPr>
          <w:rFonts w:ascii="Arial" w:hAnsi="Arial" w:cs="Arial"/>
          <w:sz w:val="24"/>
          <w:szCs w:val="24"/>
          <w:lang w:val="es-ES"/>
        </w:rPr>
        <w:t xml:space="preserve">presente cuando elaboraron las letras. Recibió información sobre lo </w:t>
      </w:r>
      <w:r w:rsidR="00AB7C75" w:rsidRPr="00465F4D">
        <w:rPr>
          <w:rFonts w:ascii="Arial" w:hAnsi="Arial" w:cs="Arial"/>
          <w:sz w:val="24"/>
          <w:szCs w:val="24"/>
          <w:lang w:val="es-ES"/>
        </w:rPr>
        <w:t>que suce</w:t>
      </w:r>
      <w:r w:rsidRPr="00465F4D">
        <w:rPr>
          <w:rFonts w:ascii="Arial" w:hAnsi="Arial" w:cs="Arial"/>
          <w:sz w:val="24"/>
          <w:szCs w:val="24"/>
          <w:lang w:val="es-ES"/>
        </w:rPr>
        <w:t xml:space="preserve">dió en la oficina de su esposo </w:t>
      </w:r>
      <w:r w:rsidR="00AB7C75" w:rsidRPr="00465F4D">
        <w:rPr>
          <w:rFonts w:ascii="Arial" w:hAnsi="Arial" w:cs="Arial"/>
          <w:sz w:val="24"/>
          <w:szCs w:val="24"/>
          <w:lang w:val="es-ES"/>
        </w:rPr>
        <w:t xml:space="preserve">cuando estaban presentes Joaquín y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y</w:t>
      </w:r>
      <w:r w:rsidR="00AB7C75" w:rsidRPr="00465F4D">
        <w:rPr>
          <w:rFonts w:ascii="Arial" w:hAnsi="Arial" w:cs="Arial"/>
          <w:sz w:val="24"/>
          <w:szCs w:val="24"/>
          <w:lang w:val="es-ES"/>
        </w:rPr>
        <w:t xml:space="preserve"> Germ</w:t>
      </w:r>
      <w:r w:rsidR="00BC2262" w:rsidRPr="00465F4D">
        <w:rPr>
          <w:rFonts w:ascii="Arial" w:hAnsi="Arial" w:cs="Arial"/>
          <w:sz w:val="24"/>
          <w:szCs w:val="24"/>
          <w:lang w:val="es-ES"/>
        </w:rPr>
        <w:t>á</w:t>
      </w:r>
      <w:r w:rsidR="00926CCE">
        <w:rPr>
          <w:rFonts w:ascii="Arial" w:hAnsi="Arial" w:cs="Arial"/>
          <w:sz w:val="24"/>
          <w:szCs w:val="24"/>
          <w:lang w:val="es-ES"/>
        </w:rPr>
        <w:t xml:space="preserve">n  Giraldo. Supo que </w:t>
      </w:r>
      <w:r w:rsidR="00AB7C75" w:rsidRPr="00465F4D">
        <w:rPr>
          <w:rFonts w:ascii="Arial" w:hAnsi="Arial" w:cs="Arial"/>
          <w:sz w:val="24"/>
          <w:szCs w:val="24"/>
          <w:lang w:val="es-ES"/>
        </w:rPr>
        <w:t>Giraldo cometió un</w:t>
      </w:r>
      <w:r w:rsidRPr="00465F4D">
        <w:rPr>
          <w:rFonts w:ascii="Arial" w:hAnsi="Arial" w:cs="Arial"/>
          <w:sz w:val="24"/>
          <w:szCs w:val="24"/>
          <w:lang w:val="es-ES"/>
        </w:rPr>
        <w:t xml:space="preserve"> hurto. Lo único que hizo </w:t>
      </w:r>
      <w:proofErr w:type="spellStart"/>
      <w:r w:rsidRPr="00465F4D">
        <w:rPr>
          <w:rFonts w:ascii="Arial" w:hAnsi="Arial" w:cs="Arial"/>
          <w:sz w:val="24"/>
          <w:szCs w:val="24"/>
          <w:lang w:val="es-ES"/>
        </w:rPr>
        <w:t>Jhon</w:t>
      </w:r>
      <w:proofErr w:type="spellEnd"/>
      <w:r w:rsidRPr="00465F4D">
        <w:rPr>
          <w:rFonts w:ascii="Arial" w:hAnsi="Arial" w:cs="Arial"/>
          <w:sz w:val="24"/>
          <w:szCs w:val="24"/>
          <w:lang w:val="es-ES"/>
        </w:rPr>
        <w:t xml:space="preserve"> Jairo fue</w:t>
      </w:r>
      <w:r w:rsidR="00AB7C75" w:rsidRPr="00465F4D">
        <w:rPr>
          <w:rFonts w:ascii="Arial" w:hAnsi="Arial" w:cs="Arial"/>
          <w:sz w:val="24"/>
          <w:szCs w:val="24"/>
          <w:lang w:val="es-ES"/>
        </w:rPr>
        <w:t xml:space="preserve"> pres</w:t>
      </w:r>
      <w:r w:rsidRPr="00465F4D">
        <w:rPr>
          <w:rFonts w:ascii="Arial" w:hAnsi="Arial" w:cs="Arial"/>
          <w:sz w:val="24"/>
          <w:szCs w:val="24"/>
          <w:lang w:val="es-ES"/>
        </w:rPr>
        <w:t xml:space="preserve">tar su oficina, sin que tuviera nada que ver con esos </w:t>
      </w:r>
      <w:r w:rsidR="00926CCE">
        <w:rPr>
          <w:rFonts w:ascii="Arial" w:hAnsi="Arial" w:cs="Arial"/>
          <w:sz w:val="24"/>
          <w:szCs w:val="24"/>
          <w:lang w:val="es-ES"/>
        </w:rPr>
        <w:t>negocios.</w:t>
      </w:r>
    </w:p>
    <w:p w:rsidR="00AB7C75" w:rsidRPr="00465F4D" w:rsidRDefault="00AB7C75" w:rsidP="00AB7C75">
      <w:pPr>
        <w:pStyle w:val="Sinespaciado"/>
        <w:jc w:val="both"/>
        <w:rPr>
          <w:rFonts w:ascii="Arial" w:hAnsi="Arial" w:cs="Arial"/>
          <w:sz w:val="24"/>
          <w:szCs w:val="24"/>
          <w:lang w:val="es-ES"/>
        </w:rPr>
      </w:pPr>
    </w:p>
    <w:p w:rsidR="00AB7C75" w:rsidRPr="00465F4D" w:rsidRDefault="003B0473" w:rsidP="00AB7C75">
      <w:pPr>
        <w:pStyle w:val="Sinespaciado"/>
        <w:jc w:val="both"/>
        <w:rPr>
          <w:rFonts w:ascii="Arial" w:hAnsi="Arial" w:cs="Arial"/>
          <w:sz w:val="24"/>
          <w:szCs w:val="24"/>
          <w:lang w:val="es-ES"/>
        </w:rPr>
      </w:pPr>
      <w:r w:rsidRPr="00465F4D">
        <w:rPr>
          <w:rFonts w:ascii="Arial" w:hAnsi="Arial" w:cs="Arial"/>
          <w:sz w:val="24"/>
          <w:szCs w:val="24"/>
          <w:lang w:val="es-ES"/>
        </w:rPr>
        <w:t>Para el dí</w:t>
      </w:r>
      <w:r w:rsidR="00AB7C75" w:rsidRPr="00465F4D">
        <w:rPr>
          <w:rFonts w:ascii="Arial" w:hAnsi="Arial" w:cs="Arial"/>
          <w:sz w:val="24"/>
          <w:szCs w:val="24"/>
          <w:lang w:val="es-ES"/>
        </w:rPr>
        <w:t>a de la extorsión su esposo ya no tenía oficina ya que la cerr</w:t>
      </w:r>
      <w:r w:rsidR="00BC2262" w:rsidRPr="00465F4D">
        <w:rPr>
          <w:rFonts w:ascii="Arial" w:hAnsi="Arial" w:cs="Arial"/>
          <w:sz w:val="24"/>
          <w:szCs w:val="24"/>
          <w:lang w:val="es-ES"/>
        </w:rPr>
        <w:t>ó</w:t>
      </w:r>
      <w:r w:rsidRPr="00465F4D">
        <w:rPr>
          <w:rFonts w:ascii="Arial" w:hAnsi="Arial" w:cs="Arial"/>
          <w:sz w:val="24"/>
          <w:szCs w:val="24"/>
          <w:lang w:val="es-ES"/>
        </w:rPr>
        <w:t xml:space="preserve"> en el año 2002 y se </w:t>
      </w:r>
      <w:r w:rsidR="00AB7C75" w:rsidRPr="00465F4D">
        <w:rPr>
          <w:rFonts w:ascii="Arial" w:hAnsi="Arial" w:cs="Arial"/>
          <w:sz w:val="24"/>
          <w:szCs w:val="24"/>
          <w:lang w:val="es-ES"/>
        </w:rPr>
        <w:t>comunica</w:t>
      </w:r>
      <w:r w:rsidRPr="00465F4D">
        <w:rPr>
          <w:rFonts w:ascii="Arial" w:hAnsi="Arial" w:cs="Arial"/>
          <w:sz w:val="24"/>
          <w:szCs w:val="24"/>
          <w:lang w:val="es-ES"/>
        </w:rPr>
        <w:t>ba por celular con sus clientes</w:t>
      </w:r>
      <w:r w:rsidR="00AB7C75"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Llam</w:t>
      </w:r>
      <w:r w:rsidR="00BC2262" w:rsidRPr="00465F4D">
        <w:rPr>
          <w:rFonts w:ascii="Arial" w:hAnsi="Arial" w:cs="Arial"/>
          <w:sz w:val="24"/>
          <w:szCs w:val="24"/>
          <w:lang w:val="es-ES"/>
        </w:rPr>
        <w:t>ó</w:t>
      </w:r>
      <w:r w:rsidRPr="00465F4D">
        <w:rPr>
          <w:rFonts w:ascii="Arial" w:hAnsi="Arial" w:cs="Arial"/>
          <w:sz w:val="24"/>
          <w:szCs w:val="24"/>
          <w:lang w:val="es-ES"/>
        </w:rPr>
        <w:t xml:space="preserve"> a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No la enter</w:t>
      </w:r>
      <w:r w:rsidR="00BC2262" w:rsidRPr="00465F4D">
        <w:rPr>
          <w:rFonts w:ascii="Arial" w:hAnsi="Arial" w:cs="Arial"/>
          <w:sz w:val="24"/>
          <w:szCs w:val="24"/>
          <w:lang w:val="es-ES"/>
        </w:rPr>
        <w:t>ó</w:t>
      </w:r>
      <w:r w:rsidR="003B0473" w:rsidRPr="00465F4D">
        <w:rPr>
          <w:rFonts w:ascii="Arial" w:hAnsi="Arial" w:cs="Arial"/>
          <w:sz w:val="24"/>
          <w:szCs w:val="24"/>
          <w:lang w:val="es-ES"/>
        </w:rPr>
        <w:t xml:space="preserve"> de que </w:t>
      </w:r>
      <w:r w:rsidRPr="00465F4D">
        <w:rPr>
          <w:rFonts w:ascii="Arial" w:hAnsi="Arial" w:cs="Arial"/>
          <w:sz w:val="24"/>
          <w:szCs w:val="24"/>
          <w:lang w:val="es-ES"/>
        </w:rPr>
        <w:t>estaba grabando e</w:t>
      </w:r>
      <w:r w:rsidR="003B0473" w:rsidRPr="00465F4D">
        <w:rPr>
          <w:rFonts w:ascii="Arial" w:hAnsi="Arial" w:cs="Arial"/>
          <w:sz w:val="24"/>
          <w:szCs w:val="24"/>
          <w:lang w:val="es-ES"/>
        </w:rPr>
        <w:t xml:space="preserve">sa conversación que se efectuó </w:t>
      </w:r>
      <w:r w:rsidRPr="00465F4D">
        <w:rPr>
          <w:rFonts w:ascii="Arial" w:hAnsi="Arial" w:cs="Arial"/>
          <w:sz w:val="24"/>
          <w:szCs w:val="24"/>
          <w:lang w:val="es-ES"/>
        </w:rPr>
        <w:t>un d</w:t>
      </w:r>
      <w:r w:rsidR="00BC2262" w:rsidRPr="00465F4D">
        <w:rPr>
          <w:rFonts w:ascii="Arial" w:hAnsi="Arial" w:cs="Arial"/>
          <w:sz w:val="24"/>
          <w:szCs w:val="24"/>
          <w:lang w:val="es-ES"/>
        </w:rPr>
        <w:t>í</w:t>
      </w:r>
      <w:r w:rsidR="003B0473" w:rsidRPr="00465F4D">
        <w:rPr>
          <w:rFonts w:ascii="Arial" w:hAnsi="Arial" w:cs="Arial"/>
          <w:sz w:val="24"/>
          <w:szCs w:val="24"/>
          <w:lang w:val="es-ES"/>
        </w:rPr>
        <w:t>a domingo.</w:t>
      </w:r>
      <w:r w:rsidRPr="00465F4D">
        <w:rPr>
          <w:rFonts w:ascii="Arial" w:hAnsi="Arial" w:cs="Arial"/>
          <w:sz w:val="24"/>
          <w:szCs w:val="24"/>
          <w:lang w:val="es-ES"/>
        </w:rPr>
        <w:t xml:space="preserve"> Dirigi</w:t>
      </w:r>
      <w:r w:rsidR="00BC2262" w:rsidRPr="00465F4D">
        <w:rPr>
          <w:rFonts w:ascii="Arial" w:hAnsi="Arial" w:cs="Arial"/>
          <w:sz w:val="24"/>
          <w:szCs w:val="24"/>
          <w:lang w:val="es-ES"/>
        </w:rPr>
        <w:t>ó</w:t>
      </w:r>
      <w:r w:rsidRPr="00465F4D">
        <w:rPr>
          <w:rFonts w:ascii="Arial" w:hAnsi="Arial" w:cs="Arial"/>
          <w:sz w:val="24"/>
          <w:szCs w:val="24"/>
          <w:lang w:val="es-ES"/>
        </w:rPr>
        <w:t xml:space="preserve"> esa pl</w:t>
      </w:r>
      <w:r w:rsidR="00BC2262" w:rsidRPr="00465F4D">
        <w:rPr>
          <w:rFonts w:ascii="Arial" w:hAnsi="Arial" w:cs="Arial"/>
          <w:sz w:val="24"/>
          <w:szCs w:val="24"/>
          <w:lang w:val="es-ES"/>
        </w:rPr>
        <w:t>á</w:t>
      </w:r>
      <w:r w:rsidRPr="00465F4D">
        <w:rPr>
          <w:rFonts w:ascii="Arial" w:hAnsi="Arial" w:cs="Arial"/>
          <w:sz w:val="24"/>
          <w:szCs w:val="24"/>
          <w:lang w:val="es-ES"/>
        </w:rPr>
        <w:t>tica.</w:t>
      </w:r>
    </w:p>
    <w:p w:rsidR="00E46363" w:rsidRPr="00465F4D" w:rsidRDefault="00E46363"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Antes de la conversación con </w:t>
      </w:r>
      <w:r w:rsidR="00FC47D9" w:rsidRPr="00465F4D">
        <w:rPr>
          <w:rFonts w:ascii="Arial" w:hAnsi="Arial" w:cs="Arial"/>
          <w:sz w:val="24"/>
          <w:szCs w:val="24"/>
          <w:lang w:val="es-ES"/>
        </w:rPr>
        <w:t xml:space="preserve">Érika </w:t>
      </w:r>
      <w:r w:rsidR="00E46363" w:rsidRPr="00465F4D">
        <w:rPr>
          <w:rFonts w:ascii="Arial" w:hAnsi="Arial" w:cs="Arial"/>
          <w:sz w:val="24"/>
          <w:szCs w:val="24"/>
          <w:lang w:val="es-ES"/>
        </w:rPr>
        <w:t xml:space="preserve">que </w:t>
      </w:r>
      <w:r w:rsidRPr="00465F4D">
        <w:rPr>
          <w:rFonts w:ascii="Arial" w:hAnsi="Arial" w:cs="Arial"/>
          <w:sz w:val="24"/>
          <w:szCs w:val="24"/>
          <w:lang w:val="es-ES"/>
        </w:rPr>
        <w:t>grab</w:t>
      </w:r>
      <w:r w:rsidR="00BC2262" w:rsidRPr="00465F4D">
        <w:rPr>
          <w:rFonts w:ascii="Arial" w:hAnsi="Arial" w:cs="Arial"/>
          <w:sz w:val="24"/>
          <w:szCs w:val="24"/>
          <w:lang w:val="es-ES"/>
        </w:rPr>
        <w:t>ó</w:t>
      </w:r>
      <w:r w:rsidRPr="00465F4D">
        <w:rPr>
          <w:rFonts w:ascii="Arial" w:hAnsi="Arial" w:cs="Arial"/>
          <w:sz w:val="24"/>
          <w:szCs w:val="24"/>
          <w:lang w:val="es-ES"/>
        </w:rPr>
        <w:t>, esta</w:t>
      </w:r>
      <w:r w:rsidR="00E46363" w:rsidRPr="00465F4D">
        <w:rPr>
          <w:rFonts w:ascii="Arial" w:hAnsi="Arial" w:cs="Arial"/>
          <w:sz w:val="24"/>
          <w:szCs w:val="24"/>
          <w:lang w:val="es-ES"/>
        </w:rPr>
        <w:t xml:space="preserve"> nunca le dijo que “el animal” le </w:t>
      </w:r>
      <w:r w:rsidRPr="00465F4D">
        <w:rPr>
          <w:rFonts w:ascii="Arial" w:hAnsi="Arial" w:cs="Arial"/>
          <w:sz w:val="24"/>
          <w:szCs w:val="24"/>
          <w:lang w:val="es-ES"/>
        </w:rPr>
        <w:t>estaba cobrando un dinero.</w:t>
      </w:r>
    </w:p>
    <w:p w:rsidR="00AB7C75" w:rsidRPr="00465F4D" w:rsidRDefault="00AB7C75" w:rsidP="00AB7C75">
      <w:pPr>
        <w:pStyle w:val="Sinespaciado"/>
        <w:jc w:val="both"/>
        <w:rPr>
          <w:rFonts w:ascii="Arial" w:hAnsi="Arial" w:cs="Arial"/>
          <w:sz w:val="24"/>
          <w:szCs w:val="24"/>
          <w:lang w:val="es-ES"/>
        </w:rPr>
      </w:pPr>
    </w:p>
    <w:p w:rsidR="00AB7C75" w:rsidRPr="00465F4D" w:rsidRDefault="00E46363" w:rsidP="00AB7C75">
      <w:pPr>
        <w:pStyle w:val="Sinespaciado"/>
        <w:jc w:val="both"/>
        <w:rPr>
          <w:rFonts w:ascii="Arial" w:hAnsi="Arial" w:cs="Arial"/>
          <w:sz w:val="24"/>
          <w:szCs w:val="24"/>
          <w:lang w:val="es-ES"/>
        </w:rPr>
      </w:pPr>
      <w:r w:rsidRPr="00465F4D">
        <w:rPr>
          <w:rFonts w:ascii="Arial" w:hAnsi="Arial" w:cs="Arial"/>
          <w:sz w:val="24"/>
          <w:szCs w:val="24"/>
          <w:lang w:val="es-ES"/>
        </w:rPr>
        <w:t>El dí</w:t>
      </w:r>
      <w:r w:rsidR="00AB7C75" w:rsidRPr="00465F4D">
        <w:rPr>
          <w:rFonts w:ascii="Arial" w:hAnsi="Arial" w:cs="Arial"/>
          <w:sz w:val="24"/>
          <w:szCs w:val="24"/>
          <w:lang w:val="es-ES"/>
        </w:rPr>
        <w:t xml:space="preserve">a de los hechos los extorsionistas dijeron </w:t>
      </w:r>
      <w:r w:rsidR="0063095D" w:rsidRPr="00465F4D">
        <w:rPr>
          <w:rFonts w:ascii="Arial" w:hAnsi="Arial" w:cs="Arial"/>
          <w:sz w:val="24"/>
          <w:szCs w:val="24"/>
          <w:lang w:val="es-ES"/>
        </w:rPr>
        <w:t xml:space="preserve">que si se llevaban a su esposo </w:t>
      </w:r>
      <w:proofErr w:type="spellStart"/>
      <w:r w:rsidR="0063095D" w:rsidRPr="00465F4D">
        <w:rPr>
          <w:rFonts w:ascii="Arial" w:hAnsi="Arial" w:cs="Arial"/>
          <w:sz w:val="24"/>
          <w:szCs w:val="24"/>
          <w:lang w:val="es-ES"/>
        </w:rPr>
        <w:t>Jhon</w:t>
      </w:r>
      <w:proofErr w:type="spellEnd"/>
      <w:r w:rsidR="0063095D" w:rsidRPr="00465F4D">
        <w:rPr>
          <w:rFonts w:ascii="Arial" w:hAnsi="Arial" w:cs="Arial"/>
          <w:sz w:val="24"/>
          <w:szCs w:val="24"/>
          <w:lang w:val="es-ES"/>
        </w:rPr>
        <w:t xml:space="preserve"> Jairo no lo </w:t>
      </w:r>
      <w:r w:rsidR="00AB7C75" w:rsidRPr="00465F4D">
        <w:rPr>
          <w:rFonts w:ascii="Arial" w:hAnsi="Arial" w:cs="Arial"/>
          <w:sz w:val="24"/>
          <w:szCs w:val="24"/>
          <w:lang w:val="es-ES"/>
        </w:rPr>
        <w:t>entregaban vivo</w:t>
      </w:r>
      <w:r w:rsidR="0063095D" w:rsidRPr="00465F4D">
        <w:rPr>
          <w:rFonts w:ascii="Arial" w:hAnsi="Arial" w:cs="Arial"/>
          <w:sz w:val="24"/>
          <w:szCs w:val="24"/>
          <w:lang w:val="es-ES"/>
        </w:rPr>
        <w:t>.</w:t>
      </w:r>
      <w:r w:rsidR="00AB7C75"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Fue preguntada sobre el hecho de que en la entrevista que rindió el 9 de junio ni en la grabación de</w:t>
      </w:r>
      <w:r w:rsidR="0063095D" w:rsidRPr="00465F4D">
        <w:rPr>
          <w:rFonts w:ascii="Arial" w:hAnsi="Arial" w:cs="Arial"/>
          <w:sz w:val="24"/>
          <w:szCs w:val="24"/>
          <w:lang w:val="es-ES"/>
        </w:rPr>
        <w:t xml:space="preserve"> </w:t>
      </w:r>
      <w:r w:rsidRPr="00465F4D">
        <w:rPr>
          <w:rFonts w:ascii="Arial" w:hAnsi="Arial" w:cs="Arial"/>
          <w:sz w:val="24"/>
          <w:szCs w:val="24"/>
          <w:lang w:val="es-ES"/>
        </w:rPr>
        <w:t xml:space="preserve">la llamada que le hizo a </w:t>
      </w:r>
      <w:r w:rsidR="00FC47D9" w:rsidRPr="00465F4D">
        <w:rPr>
          <w:rFonts w:ascii="Arial" w:hAnsi="Arial" w:cs="Arial"/>
          <w:sz w:val="24"/>
          <w:szCs w:val="24"/>
          <w:lang w:val="es-ES"/>
        </w:rPr>
        <w:t xml:space="preserve">Érika </w:t>
      </w:r>
      <w:r w:rsidRPr="00465F4D">
        <w:rPr>
          <w:rFonts w:ascii="Arial" w:hAnsi="Arial" w:cs="Arial"/>
          <w:sz w:val="24"/>
          <w:szCs w:val="24"/>
          <w:lang w:val="es-ES"/>
        </w:rPr>
        <w:t xml:space="preserve">Orozco </w:t>
      </w:r>
      <w:r w:rsidR="0063095D" w:rsidRPr="00465F4D">
        <w:rPr>
          <w:rFonts w:ascii="Arial" w:hAnsi="Arial" w:cs="Arial"/>
          <w:sz w:val="24"/>
          <w:szCs w:val="24"/>
          <w:lang w:val="es-ES"/>
        </w:rPr>
        <w:t>mencionó</w:t>
      </w:r>
      <w:r w:rsidRPr="00465F4D">
        <w:rPr>
          <w:rFonts w:ascii="Arial" w:hAnsi="Arial" w:cs="Arial"/>
          <w:sz w:val="24"/>
          <w:szCs w:val="24"/>
          <w:lang w:val="es-ES"/>
        </w:rPr>
        <w:t xml:space="preserve"> el presunto se</w:t>
      </w:r>
      <w:r w:rsidR="0063095D" w:rsidRPr="00465F4D">
        <w:rPr>
          <w:rFonts w:ascii="Arial" w:hAnsi="Arial" w:cs="Arial"/>
          <w:sz w:val="24"/>
          <w:szCs w:val="24"/>
          <w:lang w:val="es-ES"/>
        </w:rPr>
        <w:t xml:space="preserve">cuestro de sus hijas. Dijo que </w:t>
      </w:r>
      <w:r w:rsidRPr="00465F4D">
        <w:rPr>
          <w:rFonts w:ascii="Arial" w:hAnsi="Arial" w:cs="Arial"/>
          <w:sz w:val="24"/>
          <w:szCs w:val="24"/>
          <w:lang w:val="es-ES"/>
        </w:rPr>
        <w:t>ese día los tuvieron encerrados e incomunicados y que no sab</w:t>
      </w:r>
      <w:r w:rsidR="00BC2262" w:rsidRPr="00465F4D">
        <w:rPr>
          <w:rFonts w:ascii="Arial" w:hAnsi="Arial" w:cs="Arial"/>
          <w:sz w:val="24"/>
          <w:szCs w:val="24"/>
          <w:lang w:val="es-ES"/>
        </w:rPr>
        <w:t>í</w:t>
      </w:r>
      <w:r w:rsidR="0063095D" w:rsidRPr="00465F4D">
        <w:rPr>
          <w:rFonts w:ascii="Arial" w:hAnsi="Arial" w:cs="Arial"/>
          <w:sz w:val="24"/>
          <w:szCs w:val="24"/>
          <w:lang w:val="es-ES"/>
        </w:rPr>
        <w:t>a por qué</w:t>
      </w:r>
      <w:r w:rsidRPr="00465F4D">
        <w:rPr>
          <w:rFonts w:ascii="Arial" w:hAnsi="Arial" w:cs="Arial"/>
          <w:sz w:val="24"/>
          <w:szCs w:val="24"/>
          <w:lang w:val="es-ES"/>
        </w:rPr>
        <w:t xml:space="preserve"> razón los individuos que fueron su casa dejaron entrar a la señora que </w:t>
      </w:r>
      <w:r w:rsidR="008060FD">
        <w:rPr>
          <w:rFonts w:ascii="Arial" w:hAnsi="Arial" w:cs="Arial"/>
          <w:sz w:val="24"/>
          <w:szCs w:val="24"/>
          <w:lang w:val="es-ES"/>
        </w:rPr>
        <w:t xml:space="preserve">fue </w:t>
      </w:r>
      <w:r w:rsidRPr="00465F4D">
        <w:rPr>
          <w:rFonts w:ascii="Arial" w:hAnsi="Arial" w:cs="Arial"/>
          <w:sz w:val="24"/>
          <w:szCs w:val="24"/>
          <w:lang w:val="es-ES"/>
        </w:rPr>
        <w:t xml:space="preserve">por la imagen de la virgen y permitieron la salida de su empleada, pese a que pudieron verla. </w:t>
      </w:r>
    </w:p>
    <w:p w:rsidR="00AB7C75" w:rsidRPr="00465F4D" w:rsidRDefault="00AB7C75" w:rsidP="00AB7C75">
      <w:pPr>
        <w:pStyle w:val="Sinespaciado"/>
        <w:jc w:val="both"/>
        <w:rPr>
          <w:rFonts w:ascii="Arial" w:hAnsi="Arial" w:cs="Arial"/>
          <w:sz w:val="24"/>
          <w:szCs w:val="24"/>
          <w:lang w:val="es-ES"/>
        </w:rPr>
      </w:pPr>
    </w:p>
    <w:p w:rsidR="00AB7C75" w:rsidRDefault="00FC47D9" w:rsidP="00AB7C75">
      <w:pPr>
        <w:pStyle w:val="Sinespaciado"/>
        <w:jc w:val="both"/>
        <w:rPr>
          <w:rFonts w:ascii="Arial" w:hAnsi="Arial" w:cs="Arial"/>
          <w:sz w:val="24"/>
          <w:szCs w:val="24"/>
          <w:lang w:val="es-ES"/>
        </w:rPr>
      </w:pPr>
      <w:r w:rsidRPr="00465F4D">
        <w:rPr>
          <w:rFonts w:ascii="Arial" w:hAnsi="Arial" w:cs="Arial"/>
          <w:sz w:val="24"/>
          <w:szCs w:val="24"/>
          <w:lang w:val="es-ES"/>
        </w:rPr>
        <w:lastRenderedPageBreak/>
        <w:t xml:space="preserve">Érika </w:t>
      </w:r>
      <w:r w:rsidR="0063095D" w:rsidRPr="00465F4D">
        <w:rPr>
          <w:rFonts w:ascii="Arial" w:hAnsi="Arial" w:cs="Arial"/>
          <w:sz w:val="24"/>
          <w:szCs w:val="24"/>
          <w:lang w:val="es-ES"/>
        </w:rPr>
        <w:t>Orozco, “el animal”</w:t>
      </w:r>
      <w:r w:rsidR="00AB7C75" w:rsidRPr="00465F4D">
        <w:rPr>
          <w:rFonts w:ascii="Arial" w:hAnsi="Arial" w:cs="Arial"/>
          <w:sz w:val="24"/>
          <w:szCs w:val="24"/>
          <w:lang w:val="es-ES"/>
        </w:rPr>
        <w:t xml:space="preserve"> y </w:t>
      </w:r>
      <w:r w:rsidR="00B6573B" w:rsidRPr="00465F4D">
        <w:rPr>
          <w:rFonts w:ascii="Arial" w:hAnsi="Arial" w:cs="Arial"/>
          <w:sz w:val="24"/>
          <w:szCs w:val="24"/>
          <w:lang w:val="es-ES"/>
        </w:rPr>
        <w:t xml:space="preserve">Óscar </w:t>
      </w:r>
      <w:r w:rsidR="00AB7C75" w:rsidRPr="00465F4D">
        <w:rPr>
          <w:rFonts w:ascii="Arial" w:hAnsi="Arial" w:cs="Arial"/>
          <w:sz w:val="24"/>
          <w:szCs w:val="24"/>
          <w:lang w:val="es-ES"/>
        </w:rPr>
        <w:t>Pineda se llevaron a su espos</w:t>
      </w:r>
      <w:r w:rsidR="0063095D" w:rsidRPr="00465F4D">
        <w:rPr>
          <w:rFonts w:ascii="Arial" w:hAnsi="Arial" w:cs="Arial"/>
          <w:sz w:val="24"/>
          <w:szCs w:val="24"/>
          <w:lang w:val="es-ES"/>
        </w:rPr>
        <w:t>o y la dejaron encerrada con Óscar “</w:t>
      </w:r>
      <w:r w:rsidR="00AB7C75" w:rsidRPr="00465F4D">
        <w:rPr>
          <w:rFonts w:ascii="Arial" w:hAnsi="Arial" w:cs="Arial"/>
          <w:sz w:val="24"/>
          <w:szCs w:val="24"/>
          <w:lang w:val="es-ES"/>
        </w:rPr>
        <w:t xml:space="preserve">el negro”. Su empleada se fue </w:t>
      </w:r>
      <w:r w:rsidR="0063095D" w:rsidRPr="00465F4D">
        <w:rPr>
          <w:rFonts w:ascii="Arial" w:hAnsi="Arial" w:cs="Arial"/>
          <w:sz w:val="24"/>
          <w:szCs w:val="24"/>
          <w:lang w:val="es-ES"/>
        </w:rPr>
        <w:t>antes.</w:t>
      </w:r>
    </w:p>
    <w:p w:rsidR="00926CCE" w:rsidRPr="00465F4D" w:rsidRDefault="00926CCE"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Fue buena amiga de </w:t>
      </w:r>
      <w:r w:rsidR="00FC47D9" w:rsidRPr="00465F4D">
        <w:rPr>
          <w:rFonts w:ascii="Arial" w:hAnsi="Arial" w:cs="Arial"/>
          <w:sz w:val="24"/>
          <w:szCs w:val="24"/>
          <w:lang w:val="es-ES"/>
        </w:rPr>
        <w:t xml:space="preserve">Érika </w:t>
      </w:r>
      <w:r w:rsidR="0034779A" w:rsidRPr="00465F4D">
        <w:rPr>
          <w:rFonts w:ascii="Arial" w:hAnsi="Arial" w:cs="Arial"/>
          <w:sz w:val="24"/>
          <w:szCs w:val="24"/>
          <w:lang w:val="es-ES"/>
        </w:rPr>
        <w:t xml:space="preserve">Orozco, </w:t>
      </w:r>
      <w:r w:rsidRPr="00465F4D">
        <w:rPr>
          <w:rFonts w:ascii="Arial" w:hAnsi="Arial" w:cs="Arial"/>
          <w:sz w:val="24"/>
          <w:szCs w:val="24"/>
          <w:lang w:val="es-ES"/>
        </w:rPr>
        <w:t>quien convivi</w:t>
      </w:r>
      <w:r w:rsidR="00BC2262" w:rsidRPr="00465F4D">
        <w:rPr>
          <w:rFonts w:ascii="Arial" w:hAnsi="Arial" w:cs="Arial"/>
          <w:sz w:val="24"/>
          <w:szCs w:val="24"/>
          <w:lang w:val="es-ES"/>
        </w:rPr>
        <w:t>ó</w:t>
      </w:r>
      <w:r w:rsidRPr="00465F4D">
        <w:rPr>
          <w:rFonts w:ascii="Arial" w:hAnsi="Arial" w:cs="Arial"/>
          <w:sz w:val="24"/>
          <w:szCs w:val="24"/>
          <w:lang w:val="es-ES"/>
        </w:rPr>
        <w:t xml:space="preserve"> con Joaqu</w:t>
      </w:r>
      <w:r w:rsidR="00BC2262" w:rsidRPr="00465F4D">
        <w:rPr>
          <w:rFonts w:ascii="Arial" w:hAnsi="Arial" w:cs="Arial"/>
          <w:sz w:val="24"/>
          <w:szCs w:val="24"/>
          <w:lang w:val="es-ES"/>
        </w:rPr>
        <w:t>í</w:t>
      </w:r>
      <w:r w:rsidRPr="00465F4D">
        <w:rPr>
          <w:rFonts w:ascii="Arial" w:hAnsi="Arial" w:cs="Arial"/>
          <w:sz w:val="24"/>
          <w:szCs w:val="24"/>
          <w:lang w:val="es-ES"/>
        </w:rPr>
        <w:t>n Orozco, quien era casado y además era amigo de su esposo.</w:t>
      </w:r>
    </w:p>
    <w:p w:rsidR="00DA620D" w:rsidRPr="00465F4D" w:rsidRDefault="00DA620D"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El lunes después de la fecha de la extorsi</w:t>
      </w:r>
      <w:r w:rsidR="00BC2262" w:rsidRPr="00465F4D">
        <w:rPr>
          <w:rFonts w:ascii="Arial" w:hAnsi="Arial" w:cs="Arial"/>
          <w:sz w:val="24"/>
          <w:szCs w:val="24"/>
          <w:lang w:val="es-ES"/>
        </w:rPr>
        <w:t>ó</w:t>
      </w:r>
      <w:r w:rsidR="00AF17EE">
        <w:rPr>
          <w:rFonts w:ascii="Arial" w:hAnsi="Arial" w:cs="Arial"/>
          <w:sz w:val="24"/>
          <w:szCs w:val="24"/>
          <w:lang w:val="es-ES"/>
        </w:rPr>
        <w:t xml:space="preserve">n fueron unas personas a su casa; </w:t>
      </w:r>
      <w:r w:rsidR="0034779A" w:rsidRPr="00465F4D">
        <w:rPr>
          <w:rFonts w:ascii="Arial" w:hAnsi="Arial" w:cs="Arial"/>
          <w:sz w:val="24"/>
          <w:szCs w:val="24"/>
          <w:lang w:val="es-ES"/>
        </w:rPr>
        <w:t>no abrieron la puerta, llamaron al grupo “</w:t>
      </w:r>
      <w:proofErr w:type="spellStart"/>
      <w:r w:rsidR="0034779A" w:rsidRPr="00465F4D">
        <w:rPr>
          <w:rFonts w:ascii="Arial" w:hAnsi="Arial" w:cs="Arial"/>
          <w:sz w:val="24"/>
          <w:szCs w:val="24"/>
          <w:lang w:val="es-ES"/>
        </w:rPr>
        <w:t>Gaula</w:t>
      </w:r>
      <w:proofErr w:type="spellEnd"/>
      <w:r w:rsidR="0034779A" w:rsidRPr="00465F4D">
        <w:rPr>
          <w:rFonts w:ascii="Arial" w:hAnsi="Arial" w:cs="Arial"/>
          <w:sz w:val="24"/>
          <w:szCs w:val="24"/>
          <w:lang w:val="es-ES"/>
        </w:rPr>
        <w:t>”</w:t>
      </w:r>
      <w:r w:rsidR="00AF17EE">
        <w:rPr>
          <w:rFonts w:ascii="Arial" w:hAnsi="Arial" w:cs="Arial"/>
          <w:sz w:val="24"/>
          <w:szCs w:val="24"/>
          <w:lang w:val="es-ES"/>
        </w:rPr>
        <w:t xml:space="preserve"> y luego les </w:t>
      </w:r>
      <w:r w:rsidRPr="00465F4D">
        <w:rPr>
          <w:rFonts w:ascii="Arial" w:hAnsi="Arial" w:cs="Arial"/>
          <w:sz w:val="24"/>
          <w:szCs w:val="24"/>
          <w:lang w:val="es-ES"/>
        </w:rPr>
        <w:t>toc</w:t>
      </w:r>
      <w:r w:rsidR="00BC2262" w:rsidRPr="00465F4D">
        <w:rPr>
          <w:rFonts w:ascii="Arial" w:hAnsi="Arial" w:cs="Arial"/>
          <w:sz w:val="24"/>
          <w:szCs w:val="24"/>
          <w:lang w:val="es-ES"/>
        </w:rPr>
        <w:t>ó</w:t>
      </w:r>
      <w:r w:rsidR="00AF17EE">
        <w:rPr>
          <w:rFonts w:ascii="Arial" w:hAnsi="Arial" w:cs="Arial"/>
          <w:sz w:val="24"/>
          <w:szCs w:val="24"/>
          <w:lang w:val="es-ES"/>
        </w:rPr>
        <w:t xml:space="preserve"> huir de la ciudad </w:t>
      </w:r>
      <w:r w:rsidRPr="00465F4D">
        <w:rPr>
          <w:rFonts w:ascii="Arial" w:hAnsi="Arial" w:cs="Arial"/>
          <w:sz w:val="24"/>
          <w:szCs w:val="24"/>
          <w:lang w:val="es-ES"/>
        </w:rPr>
        <w:t>por las amenazas y presiones que sufrieron.</w:t>
      </w:r>
    </w:p>
    <w:p w:rsidR="00AB7C75" w:rsidRPr="00465F4D" w:rsidRDefault="00AB7C75" w:rsidP="00AB7C75">
      <w:pPr>
        <w:pStyle w:val="Sinespaciado"/>
        <w:jc w:val="both"/>
        <w:rPr>
          <w:rFonts w:ascii="Arial" w:hAnsi="Arial" w:cs="Arial"/>
          <w:sz w:val="24"/>
          <w:szCs w:val="24"/>
          <w:lang w:val="es-ES"/>
        </w:rPr>
      </w:pPr>
    </w:p>
    <w:p w:rsidR="00AB7C75" w:rsidRPr="00465F4D" w:rsidRDefault="0034779A" w:rsidP="00AB7C75">
      <w:pPr>
        <w:pStyle w:val="Sinespaciado"/>
        <w:jc w:val="both"/>
        <w:rPr>
          <w:rFonts w:ascii="Arial" w:hAnsi="Arial" w:cs="Arial"/>
          <w:sz w:val="24"/>
          <w:szCs w:val="24"/>
          <w:lang w:val="es-ES"/>
        </w:rPr>
      </w:pPr>
      <w:r w:rsidRPr="00465F4D">
        <w:rPr>
          <w:rFonts w:ascii="Arial" w:hAnsi="Arial" w:cs="Arial"/>
          <w:sz w:val="24"/>
          <w:szCs w:val="24"/>
          <w:lang w:val="es-ES"/>
        </w:rPr>
        <w:t>La última llamada que se recibió fue el</w:t>
      </w:r>
      <w:r w:rsidR="00AB7C75" w:rsidRPr="00465F4D">
        <w:rPr>
          <w:rFonts w:ascii="Arial" w:hAnsi="Arial" w:cs="Arial"/>
          <w:sz w:val="24"/>
          <w:szCs w:val="24"/>
          <w:lang w:val="es-ES"/>
        </w:rPr>
        <w:t xml:space="preserve"> de 7 junio de 2008</w:t>
      </w:r>
      <w:r w:rsidRPr="00465F4D">
        <w:rPr>
          <w:rFonts w:ascii="Arial" w:hAnsi="Arial" w:cs="Arial"/>
          <w:sz w:val="24"/>
          <w:szCs w:val="24"/>
          <w:lang w:val="es-ES"/>
        </w:rPr>
        <w:t xml:space="preserve"> donde amenazaron a su esposo, quien</w:t>
      </w:r>
      <w:r w:rsidR="00AB7C75" w:rsidRPr="00465F4D">
        <w:rPr>
          <w:rFonts w:ascii="Arial" w:hAnsi="Arial" w:cs="Arial"/>
          <w:sz w:val="24"/>
          <w:szCs w:val="24"/>
          <w:lang w:val="es-ES"/>
        </w:rPr>
        <w:t xml:space="preserve"> no había cambiado de teléfono porque ahí era donde lo llamaban sus clientes.</w:t>
      </w:r>
    </w:p>
    <w:p w:rsidR="00AB7C75" w:rsidRPr="00465F4D" w:rsidRDefault="00AB7C75" w:rsidP="00AB7C75">
      <w:pPr>
        <w:pStyle w:val="Sinespaciado"/>
        <w:jc w:val="both"/>
        <w:rPr>
          <w:rFonts w:ascii="Arial" w:hAnsi="Arial" w:cs="Arial"/>
          <w:sz w:val="24"/>
          <w:szCs w:val="24"/>
          <w:lang w:val="es-ES"/>
        </w:rPr>
      </w:pPr>
    </w:p>
    <w:p w:rsidR="00AB7C75" w:rsidRPr="00465F4D" w:rsidRDefault="0034779A" w:rsidP="00AB7C75">
      <w:pPr>
        <w:pStyle w:val="Sinespaciado"/>
        <w:jc w:val="both"/>
        <w:rPr>
          <w:rFonts w:ascii="Arial" w:hAnsi="Arial" w:cs="Arial"/>
          <w:sz w:val="24"/>
          <w:szCs w:val="24"/>
          <w:lang w:val="es-ES"/>
        </w:rPr>
      </w:pPr>
      <w:r w:rsidRPr="00465F4D">
        <w:rPr>
          <w:rFonts w:ascii="Arial" w:hAnsi="Arial" w:cs="Arial"/>
          <w:sz w:val="24"/>
          <w:szCs w:val="24"/>
          <w:lang w:val="es-ES"/>
        </w:rPr>
        <w:t>Para el 6 de junio de 2006 se</w:t>
      </w:r>
      <w:r w:rsidR="00AB7C75" w:rsidRPr="00465F4D">
        <w:rPr>
          <w:rFonts w:ascii="Arial" w:hAnsi="Arial" w:cs="Arial"/>
          <w:sz w:val="24"/>
          <w:szCs w:val="24"/>
          <w:lang w:val="es-ES"/>
        </w:rPr>
        <w:t xml:space="preserve"> había iniciado la investigación con base en</w:t>
      </w:r>
      <w:r w:rsidRPr="00465F4D">
        <w:rPr>
          <w:rFonts w:ascii="Arial" w:hAnsi="Arial" w:cs="Arial"/>
          <w:sz w:val="24"/>
          <w:szCs w:val="24"/>
          <w:lang w:val="es-ES"/>
        </w:rPr>
        <w:t xml:space="preserve"> </w:t>
      </w:r>
      <w:r w:rsidR="00AF17EE">
        <w:rPr>
          <w:rFonts w:ascii="Arial" w:hAnsi="Arial" w:cs="Arial"/>
          <w:sz w:val="24"/>
          <w:szCs w:val="24"/>
          <w:lang w:val="es-ES"/>
        </w:rPr>
        <w:t>su</w:t>
      </w:r>
      <w:r w:rsidRPr="00465F4D">
        <w:rPr>
          <w:rFonts w:ascii="Arial" w:hAnsi="Arial" w:cs="Arial"/>
          <w:sz w:val="24"/>
          <w:szCs w:val="24"/>
          <w:lang w:val="es-ES"/>
        </w:rPr>
        <w:t xml:space="preserve"> denuncia. No sabe si el “</w:t>
      </w:r>
      <w:proofErr w:type="spellStart"/>
      <w:r w:rsidRPr="00465F4D">
        <w:rPr>
          <w:rFonts w:ascii="Arial" w:hAnsi="Arial" w:cs="Arial"/>
          <w:sz w:val="24"/>
          <w:szCs w:val="24"/>
          <w:lang w:val="es-ES"/>
        </w:rPr>
        <w:t>Gaula</w:t>
      </w:r>
      <w:proofErr w:type="spellEnd"/>
      <w:r w:rsidRPr="00465F4D">
        <w:rPr>
          <w:rFonts w:ascii="Arial" w:hAnsi="Arial" w:cs="Arial"/>
          <w:sz w:val="24"/>
          <w:szCs w:val="24"/>
          <w:lang w:val="es-ES"/>
        </w:rPr>
        <w:t>”</w:t>
      </w:r>
      <w:r w:rsidR="00AB7C75" w:rsidRPr="00465F4D">
        <w:rPr>
          <w:rFonts w:ascii="Arial" w:hAnsi="Arial" w:cs="Arial"/>
          <w:sz w:val="24"/>
          <w:szCs w:val="24"/>
          <w:lang w:val="es-ES"/>
        </w:rPr>
        <w:t xml:space="preserve"> grab</w:t>
      </w:r>
      <w:r w:rsidR="00BC2262" w:rsidRPr="00465F4D">
        <w:rPr>
          <w:rFonts w:ascii="Arial" w:hAnsi="Arial" w:cs="Arial"/>
          <w:sz w:val="24"/>
          <w:szCs w:val="24"/>
          <w:lang w:val="es-ES"/>
        </w:rPr>
        <w:t>ó</w:t>
      </w:r>
      <w:r w:rsidRPr="00465F4D">
        <w:rPr>
          <w:rFonts w:ascii="Arial" w:hAnsi="Arial" w:cs="Arial"/>
          <w:sz w:val="24"/>
          <w:szCs w:val="24"/>
          <w:lang w:val="es-ES"/>
        </w:rPr>
        <w:t xml:space="preserve"> las llamadas extorsivas </w:t>
      </w:r>
      <w:r w:rsidR="00AB7C75" w:rsidRPr="00465F4D">
        <w:rPr>
          <w:rFonts w:ascii="Arial" w:hAnsi="Arial" w:cs="Arial"/>
          <w:sz w:val="24"/>
          <w:szCs w:val="24"/>
          <w:lang w:val="es-ES"/>
        </w:rPr>
        <w:t>que les hicieron.</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Por causa de las am</w:t>
      </w:r>
      <w:r w:rsidR="0034779A" w:rsidRPr="00465F4D">
        <w:rPr>
          <w:rFonts w:ascii="Arial" w:hAnsi="Arial" w:cs="Arial"/>
          <w:sz w:val="24"/>
          <w:szCs w:val="24"/>
          <w:lang w:val="es-ES"/>
        </w:rPr>
        <w:t>enazas que recibieron se vieron</w:t>
      </w:r>
      <w:r w:rsidRPr="00465F4D">
        <w:rPr>
          <w:rFonts w:ascii="Arial" w:hAnsi="Arial" w:cs="Arial"/>
          <w:sz w:val="24"/>
          <w:szCs w:val="24"/>
          <w:lang w:val="es-ES"/>
        </w:rPr>
        <w:t xml:space="preserve"> obligados a entregar una </w:t>
      </w:r>
      <w:r w:rsidR="0034779A" w:rsidRPr="00465F4D">
        <w:rPr>
          <w:rFonts w:ascii="Arial" w:hAnsi="Arial" w:cs="Arial"/>
          <w:sz w:val="24"/>
          <w:szCs w:val="24"/>
          <w:lang w:val="es-ES"/>
        </w:rPr>
        <w:t xml:space="preserve">moto marca </w:t>
      </w:r>
      <w:r w:rsidRPr="00465F4D">
        <w:rPr>
          <w:rFonts w:ascii="Arial" w:hAnsi="Arial" w:cs="Arial"/>
          <w:sz w:val="24"/>
          <w:szCs w:val="24"/>
          <w:lang w:val="es-ES"/>
        </w:rPr>
        <w:t>Yamah</w:t>
      </w:r>
      <w:r w:rsidR="00AF17EE">
        <w:rPr>
          <w:rFonts w:ascii="Arial" w:hAnsi="Arial" w:cs="Arial"/>
          <w:sz w:val="24"/>
          <w:szCs w:val="24"/>
          <w:lang w:val="es-ES"/>
        </w:rPr>
        <w:t xml:space="preserve">a VWS 2005 y un carro </w:t>
      </w:r>
      <w:r w:rsidR="0034779A" w:rsidRPr="00465F4D">
        <w:rPr>
          <w:rFonts w:ascii="Arial" w:hAnsi="Arial" w:cs="Arial"/>
          <w:sz w:val="24"/>
          <w:szCs w:val="24"/>
          <w:lang w:val="es-ES"/>
        </w:rPr>
        <w:t>Mazda “</w:t>
      </w:r>
      <w:proofErr w:type="spellStart"/>
      <w:r w:rsidRPr="00465F4D">
        <w:rPr>
          <w:rFonts w:ascii="Arial" w:hAnsi="Arial" w:cs="Arial"/>
          <w:sz w:val="24"/>
          <w:szCs w:val="24"/>
          <w:lang w:val="es-ES"/>
        </w:rPr>
        <w:t>Matsuri</w:t>
      </w:r>
      <w:proofErr w:type="spellEnd"/>
      <w:r w:rsidRPr="00465F4D">
        <w:rPr>
          <w:rFonts w:ascii="Arial" w:hAnsi="Arial" w:cs="Arial"/>
          <w:sz w:val="24"/>
          <w:szCs w:val="24"/>
          <w:lang w:val="es-ES"/>
        </w:rPr>
        <w:t>” modelo 93, los cuales refiri</w:t>
      </w:r>
      <w:r w:rsidR="00BC2262" w:rsidRPr="00465F4D">
        <w:rPr>
          <w:rFonts w:ascii="Arial" w:hAnsi="Arial" w:cs="Arial"/>
          <w:sz w:val="24"/>
          <w:szCs w:val="24"/>
          <w:lang w:val="es-ES"/>
        </w:rPr>
        <w:t>ó</w:t>
      </w:r>
      <w:r w:rsidRPr="00465F4D">
        <w:rPr>
          <w:rFonts w:ascii="Arial" w:hAnsi="Arial" w:cs="Arial"/>
          <w:sz w:val="24"/>
          <w:szCs w:val="24"/>
          <w:lang w:val="es-ES"/>
        </w:rPr>
        <w:t xml:space="preserve"> con sus placas.</w:t>
      </w:r>
    </w:p>
    <w:p w:rsidR="00AB7C75" w:rsidRPr="00465F4D" w:rsidRDefault="00AB7C75" w:rsidP="00AB7C75">
      <w:pPr>
        <w:pStyle w:val="Sinespaciado"/>
        <w:jc w:val="both"/>
        <w:rPr>
          <w:rFonts w:ascii="Arial" w:hAnsi="Arial" w:cs="Arial"/>
          <w:sz w:val="24"/>
          <w:szCs w:val="24"/>
          <w:lang w:val="es-ES"/>
        </w:rPr>
      </w:pPr>
    </w:p>
    <w:p w:rsidR="00AB7C75" w:rsidRPr="00465F4D" w:rsidRDefault="0034779A"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La </w:t>
      </w:r>
      <w:r w:rsidR="00AB7C75" w:rsidRPr="00465F4D">
        <w:rPr>
          <w:rFonts w:ascii="Arial" w:hAnsi="Arial" w:cs="Arial"/>
          <w:sz w:val="24"/>
          <w:szCs w:val="24"/>
          <w:lang w:val="es-ES"/>
        </w:rPr>
        <w:t xml:space="preserve">madre de </w:t>
      </w:r>
      <w:r w:rsidR="00FC47D9" w:rsidRPr="00465F4D">
        <w:rPr>
          <w:rFonts w:ascii="Arial" w:hAnsi="Arial" w:cs="Arial"/>
          <w:sz w:val="24"/>
          <w:szCs w:val="24"/>
          <w:lang w:val="es-ES"/>
        </w:rPr>
        <w:t xml:space="preserve">Érika </w:t>
      </w:r>
      <w:r w:rsidR="00950340" w:rsidRPr="00465F4D">
        <w:rPr>
          <w:rFonts w:ascii="Arial" w:hAnsi="Arial" w:cs="Arial"/>
          <w:sz w:val="24"/>
          <w:szCs w:val="24"/>
          <w:lang w:val="es-ES"/>
        </w:rPr>
        <w:t xml:space="preserve">fue a buscarla y a </w:t>
      </w:r>
      <w:r w:rsidR="00AB7C75" w:rsidRPr="00465F4D">
        <w:rPr>
          <w:rFonts w:ascii="Arial" w:hAnsi="Arial" w:cs="Arial"/>
          <w:sz w:val="24"/>
          <w:szCs w:val="24"/>
          <w:lang w:val="es-ES"/>
        </w:rPr>
        <w:t>presionarla para que no declarara sobre los hechos, lo que ocurrió en el año 2007. Despu</w:t>
      </w:r>
      <w:r w:rsidR="00BC2262" w:rsidRPr="00465F4D">
        <w:rPr>
          <w:rFonts w:ascii="Arial" w:hAnsi="Arial" w:cs="Arial"/>
          <w:sz w:val="24"/>
          <w:szCs w:val="24"/>
          <w:lang w:val="es-ES"/>
        </w:rPr>
        <w:t>é</w:t>
      </w:r>
      <w:r w:rsidR="00AF17EE">
        <w:rPr>
          <w:rFonts w:ascii="Arial" w:hAnsi="Arial" w:cs="Arial"/>
          <w:sz w:val="24"/>
          <w:szCs w:val="24"/>
          <w:lang w:val="es-ES"/>
        </w:rPr>
        <w:t xml:space="preserve">s de eso los vincularon al </w:t>
      </w:r>
      <w:r w:rsidR="00AB7C75" w:rsidRPr="00465F4D">
        <w:rPr>
          <w:rFonts w:ascii="Arial" w:hAnsi="Arial" w:cs="Arial"/>
          <w:sz w:val="24"/>
          <w:szCs w:val="24"/>
          <w:lang w:val="es-ES"/>
        </w:rPr>
        <w:t>programa de protecci</w:t>
      </w:r>
      <w:r w:rsidR="00BC2262" w:rsidRPr="00465F4D">
        <w:rPr>
          <w:rFonts w:ascii="Arial" w:hAnsi="Arial" w:cs="Arial"/>
          <w:sz w:val="24"/>
          <w:szCs w:val="24"/>
          <w:lang w:val="es-ES"/>
        </w:rPr>
        <w:t>ó</w:t>
      </w:r>
      <w:r w:rsidR="00AB7C75" w:rsidRPr="00465F4D">
        <w:rPr>
          <w:rFonts w:ascii="Arial" w:hAnsi="Arial" w:cs="Arial"/>
          <w:sz w:val="24"/>
          <w:szCs w:val="24"/>
          <w:lang w:val="es-ES"/>
        </w:rPr>
        <w:t>n a testigos.</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No recuerda como finalizó </w:t>
      </w:r>
      <w:r w:rsidR="00CA4AF3" w:rsidRPr="00465F4D">
        <w:rPr>
          <w:rFonts w:ascii="Arial" w:hAnsi="Arial" w:cs="Arial"/>
          <w:sz w:val="24"/>
          <w:szCs w:val="24"/>
          <w:lang w:val="es-ES"/>
        </w:rPr>
        <w:t>la llamada que le hizo a É</w:t>
      </w:r>
      <w:r w:rsidR="00980174" w:rsidRPr="00465F4D">
        <w:rPr>
          <w:rFonts w:ascii="Arial" w:hAnsi="Arial" w:cs="Arial"/>
          <w:sz w:val="24"/>
          <w:szCs w:val="24"/>
          <w:lang w:val="es-ES"/>
        </w:rPr>
        <w:t>rika.</w:t>
      </w:r>
      <w:r w:rsidRPr="00465F4D">
        <w:rPr>
          <w:rFonts w:ascii="Arial" w:hAnsi="Arial" w:cs="Arial"/>
          <w:sz w:val="24"/>
          <w:szCs w:val="24"/>
          <w:lang w:val="es-ES"/>
        </w:rPr>
        <w:t xml:space="preserve"> La testigo manifestó que sobre el contenido de esa llamada y las respuestas de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se le debía preguntar a la procesada. Aclar</w:t>
      </w:r>
      <w:r w:rsidR="00BC2262" w:rsidRPr="00465F4D">
        <w:rPr>
          <w:rFonts w:ascii="Arial" w:hAnsi="Arial" w:cs="Arial"/>
          <w:sz w:val="24"/>
          <w:szCs w:val="24"/>
          <w:lang w:val="es-ES"/>
        </w:rPr>
        <w:t>ó</w:t>
      </w:r>
      <w:r w:rsidR="00980174" w:rsidRPr="00465F4D">
        <w:rPr>
          <w:rFonts w:ascii="Arial" w:hAnsi="Arial" w:cs="Arial"/>
          <w:sz w:val="24"/>
          <w:szCs w:val="24"/>
          <w:lang w:val="es-ES"/>
        </w:rPr>
        <w:t xml:space="preserve"> que no</w:t>
      </w:r>
      <w:r w:rsidRPr="00465F4D">
        <w:rPr>
          <w:rFonts w:ascii="Arial" w:hAnsi="Arial" w:cs="Arial"/>
          <w:sz w:val="24"/>
          <w:szCs w:val="24"/>
          <w:lang w:val="es-ES"/>
        </w:rPr>
        <w:t xml:space="preserve"> podía referirse a otras expresiones de la señora Orozco, relacionadas con esa misma grabación.</w:t>
      </w:r>
    </w:p>
    <w:p w:rsidR="00AB7C75" w:rsidRPr="00465F4D" w:rsidRDefault="00AB7C75" w:rsidP="00AB7C75">
      <w:pPr>
        <w:pStyle w:val="Sinespaciado"/>
        <w:jc w:val="both"/>
        <w:rPr>
          <w:rFonts w:ascii="Arial" w:hAnsi="Arial" w:cs="Arial"/>
          <w:sz w:val="24"/>
          <w:szCs w:val="24"/>
          <w:lang w:val="es-ES"/>
        </w:rPr>
      </w:pPr>
    </w:p>
    <w:p w:rsidR="00AB7C75" w:rsidRPr="00465F4D" w:rsidRDefault="00980174" w:rsidP="00AB7C75">
      <w:pPr>
        <w:pStyle w:val="Sinespaciado"/>
        <w:jc w:val="both"/>
        <w:rPr>
          <w:rFonts w:ascii="Arial" w:hAnsi="Arial" w:cs="Arial"/>
          <w:sz w:val="24"/>
          <w:szCs w:val="24"/>
          <w:lang w:val="es-ES"/>
        </w:rPr>
      </w:pPr>
      <w:r w:rsidRPr="00465F4D">
        <w:rPr>
          <w:rFonts w:ascii="Arial" w:hAnsi="Arial" w:cs="Arial"/>
          <w:sz w:val="24"/>
          <w:szCs w:val="24"/>
          <w:lang w:val="es-ES"/>
        </w:rPr>
        <w:t>No sabe para que necesitaba</w:t>
      </w:r>
      <w:r w:rsidR="00AB7C75" w:rsidRPr="00465F4D">
        <w:rPr>
          <w:rFonts w:ascii="Arial" w:hAnsi="Arial" w:cs="Arial"/>
          <w:sz w:val="24"/>
          <w:szCs w:val="24"/>
          <w:lang w:val="es-ES"/>
        </w:rPr>
        <w:t xml:space="preserve">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el dinero que estaba cobrand</w:t>
      </w:r>
      <w:r w:rsidRPr="00465F4D">
        <w:rPr>
          <w:rFonts w:ascii="Arial" w:hAnsi="Arial" w:cs="Arial"/>
          <w:sz w:val="24"/>
          <w:szCs w:val="24"/>
          <w:lang w:val="es-ES"/>
        </w:rPr>
        <w:t>o o si se l</w:t>
      </w:r>
      <w:r w:rsidR="00910390">
        <w:rPr>
          <w:rFonts w:ascii="Arial" w:hAnsi="Arial" w:cs="Arial"/>
          <w:sz w:val="24"/>
          <w:szCs w:val="24"/>
          <w:lang w:val="es-ES"/>
        </w:rPr>
        <w:t>o</w:t>
      </w:r>
      <w:r w:rsidRPr="00465F4D">
        <w:rPr>
          <w:rFonts w:ascii="Arial" w:hAnsi="Arial" w:cs="Arial"/>
          <w:sz w:val="24"/>
          <w:szCs w:val="24"/>
          <w:lang w:val="es-ES"/>
        </w:rPr>
        <w:t xml:space="preserve"> adeudaba a alguien</w:t>
      </w:r>
      <w:r w:rsidR="00AB7C75" w:rsidRPr="00465F4D">
        <w:rPr>
          <w:rFonts w:ascii="Arial" w:hAnsi="Arial" w:cs="Arial"/>
          <w:sz w:val="24"/>
          <w:szCs w:val="24"/>
          <w:lang w:val="es-ES"/>
        </w:rPr>
        <w:t xml:space="preserve">. Nunca dejó sus niñas al cuidado de </w:t>
      </w:r>
      <w:r w:rsidR="00FC47D9" w:rsidRPr="00465F4D">
        <w:rPr>
          <w:rFonts w:ascii="Arial" w:hAnsi="Arial" w:cs="Arial"/>
          <w:sz w:val="24"/>
          <w:szCs w:val="24"/>
          <w:lang w:val="es-ES"/>
        </w:rPr>
        <w:t xml:space="preserve">Érika </w:t>
      </w:r>
      <w:r w:rsidR="00AB7C75" w:rsidRPr="00465F4D">
        <w:rPr>
          <w:rFonts w:ascii="Arial" w:hAnsi="Arial" w:cs="Arial"/>
          <w:sz w:val="24"/>
          <w:szCs w:val="24"/>
          <w:lang w:val="es-ES"/>
        </w:rPr>
        <w:t>Orozco.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CO</w:t>
      </w:r>
      <w:r w:rsidR="00980174" w:rsidRPr="00465F4D">
        <w:rPr>
          <w:rFonts w:ascii="Arial" w:hAnsi="Arial" w:cs="Arial"/>
          <w:sz w:val="24"/>
          <w:szCs w:val="24"/>
          <w:lang w:val="es-ES"/>
        </w:rPr>
        <w:t>NTRAINTERROGATORIO (</w:t>
      </w:r>
      <w:r w:rsidR="00570633">
        <w:rPr>
          <w:rFonts w:ascii="Arial" w:hAnsi="Arial" w:cs="Arial"/>
          <w:sz w:val="24"/>
          <w:szCs w:val="24"/>
          <w:lang w:val="es-ES"/>
        </w:rPr>
        <w:t>D</w:t>
      </w:r>
      <w:r w:rsidRPr="00465F4D">
        <w:rPr>
          <w:rFonts w:ascii="Arial" w:hAnsi="Arial" w:cs="Arial"/>
          <w:sz w:val="24"/>
          <w:szCs w:val="24"/>
          <w:lang w:val="es-ES"/>
        </w:rPr>
        <w:t xml:space="preserve">efensa de </w:t>
      </w:r>
      <w:r w:rsidR="00B6573B" w:rsidRPr="00465F4D">
        <w:rPr>
          <w:rFonts w:ascii="Arial" w:hAnsi="Arial" w:cs="Arial"/>
          <w:sz w:val="24"/>
          <w:szCs w:val="24"/>
          <w:lang w:val="es-ES"/>
        </w:rPr>
        <w:t xml:space="preserve">Óscar </w:t>
      </w:r>
      <w:r w:rsidR="00980174" w:rsidRPr="00465F4D">
        <w:rPr>
          <w:rFonts w:ascii="Arial" w:hAnsi="Arial" w:cs="Arial"/>
          <w:sz w:val="24"/>
          <w:szCs w:val="24"/>
          <w:lang w:val="es-ES"/>
        </w:rPr>
        <w:t>Jairo Pineda</w:t>
      </w:r>
      <w:r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Antes del 11 de mayo de 2006 no conocía a </w:t>
      </w:r>
      <w:r w:rsidR="00B6573B" w:rsidRPr="00465F4D">
        <w:rPr>
          <w:rFonts w:ascii="Arial" w:hAnsi="Arial" w:cs="Arial"/>
          <w:sz w:val="24"/>
          <w:szCs w:val="24"/>
          <w:lang w:val="es-ES"/>
        </w:rPr>
        <w:t xml:space="preserve">Óscar </w:t>
      </w:r>
      <w:r w:rsidRPr="00465F4D">
        <w:rPr>
          <w:rFonts w:ascii="Arial" w:hAnsi="Arial" w:cs="Arial"/>
          <w:sz w:val="24"/>
          <w:szCs w:val="24"/>
          <w:lang w:val="es-ES"/>
        </w:rPr>
        <w:t>Jairo Pineda quien fue la persona que estuvo en su cas</w:t>
      </w:r>
      <w:r w:rsidR="00164246" w:rsidRPr="00465F4D">
        <w:rPr>
          <w:rFonts w:ascii="Arial" w:hAnsi="Arial" w:cs="Arial"/>
          <w:sz w:val="24"/>
          <w:szCs w:val="24"/>
          <w:lang w:val="es-ES"/>
        </w:rPr>
        <w:t>a. Luego supo que lo llamaban “cachetes”.</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El d</w:t>
      </w:r>
      <w:r w:rsidR="00BC2262" w:rsidRPr="00465F4D">
        <w:rPr>
          <w:rFonts w:ascii="Arial" w:hAnsi="Arial" w:cs="Arial"/>
          <w:sz w:val="24"/>
          <w:szCs w:val="24"/>
          <w:lang w:val="es-ES"/>
        </w:rPr>
        <w:t>í</w:t>
      </w:r>
      <w:r w:rsidRPr="00465F4D">
        <w:rPr>
          <w:rFonts w:ascii="Arial" w:hAnsi="Arial" w:cs="Arial"/>
          <w:sz w:val="24"/>
          <w:szCs w:val="24"/>
          <w:lang w:val="es-ES"/>
        </w:rPr>
        <w:t xml:space="preserve">a anterior a la ocurrencia de los hechos fueron a su casa </w:t>
      </w:r>
      <w:r w:rsidR="00B6573B" w:rsidRPr="00465F4D">
        <w:rPr>
          <w:rFonts w:ascii="Arial" w:hAnsi="Arial" w:cs="Arial"/>
          <w:sz w:val="24"/>
          <w:szCs w:val="24"/>
          <w:lang w:val="es-ES"/>
        </w:rPr>
        <w:t xml:space="preserve">Óscar </w:t>
      </w:r>
      <w:r w:rsidRPr="00465F4D">
        <w:rPr>
          <w:rFonts w:ascii="Arial" w:hAnsi="Arial" w:cs="Arial"/>
          <w:sz w:val="24"/>
          <w:szCs w:val="24"/>
          <w:lang w:val="es-ES"/>
        </w:rPr>
        <w:t>Jairo Pineda “</w:t>
      </w:r>
      <w:r w:rsidR="00164246" w:rsidRPr="00465F4D">
        <w:rPr>
          <w:rFonts w:ascii="Arial" w:hAnsi="Arial" w:cs="Arial"/>
          <w:sz w:val="24"/>
          <w:szCs w:val="24"/>
          <w:lang w:val="es-ES"/>
        </w:rPr>
        <w:t>cachetes”</w:t>
      </w:r>
      <w:r w:rsidRPr="00465F4D">
        <w:rPr>
          <w:rFonts w:ascii="Arial" w:hAnsi="Arial" w:cs="Arial"/>
          <w:sz w:val="24"/>
          <w:szCs w:val="24"/>
          <w:lang w:val="es-ES"/>
        </w:rPr>
        <w:t>;</w:t>
      </w:r>
      <w:r w:rsidR="00164246" w:rsidRPr="00465F4D">
        <w:rPr>
          <w:rFonts w:ascii="Arial" w:hAnsi="Arial" w:cs="Arial"/>
          <w:sz w:val="24"/>
          <w:szCs w:val="24"/>
          <w:lang w:val="es-ES"/>
        </w:rPr>
        <w:t xml:space="preserve"> </w:t>
      </w:r>
      <w:r w:rsidR="00B6573B" w:rsidRPr="00465F4D">
        <w:rPr>
          <w:rFonts w:ascii="Arial" w:hAnsi="Arial" w:cs="Arial"/>
          <w:sz w:val="24"/>
          <w:szCs w:val="24"/>
          <w:lang w:val="es-ES"/>
        </w:rPr>
        <w:t xml:space="preserve">Óscar </w:t>
      </w:r>
      <w:r w:rsidR="00164246" w:rsidRPr="00465F4D">
        <w:rPr>
          <w:rFonts w:ascii="Arial" w:hAnsi="Arial" w:cs="Arial"/>
          <w:sz w:val="24"/>
          <w:szCs w:val="24"/>
          <w:lang w:val="es-ES"/>
        </w:rPr>
        <w:t>“el negro” y “el animal” a preguntar por su esposo. En ese momento no sabía có</w:t>
      </w:r>
      <w:r w:rsidRPr="00465F4D">
        <w:rPr>
          <w:rFonts w:ascii="Arial" w:hAnsi="Arial" w:cs="Arial"/>
          <w:sz w:val="24"/>
          <w:szCs w:val="24"/>
          <w:lang w:val="es-ES"/>
        </w:rPr>
        <w:t>mo se llamaban. En su interrogatorio directo dijo los nombres de las otras per</w:t>
      </w:r>
      <w:r w:rsidR="00164246" w:rsidRPr="00465F4D">
        <w:rPr>
          <w:rFonts w:ascii="Arial" w:hAnsi="Arial" w:cs="Arial"/>
          <w:sz w:val="24"/>
          <w:szCs w:val="24"/>
          <w:lang w:val="es-ES"/>
        </w:rPr>
        <w:t>sonas que fueron antes del 11 de mayo de 2006</w:t>
      </w:r>
      <w:r w:rsidRPr="00465F4D">
        <w:rPr>
          <w:rFonts w:ascii="Arial" w:hAnsi="Arial" w:cs="Arial"/>
          <w:sz w:val="24"/>
          <w:szCs w:val="24"/>
          <w:lang w:val="es-ES"/>
        </w:rPr>
        <w:t>. No vio a la otra persona que se quedó en el vehículo.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No recuerda haber dado otra versión de los hechos ante funcionarios de policía judicial o de la FGN. No recuerda so</w:t>
      </w:r>
      <w:r w:rsidR="00164246" w:rsidRPr="00465F4D">
        <w:rPr>
          <w:rFonts w:ascii="Arial" w:hAnsi="Arial" w:cs="Arial"/>
          <w:sz w:val="24"/>
          <w:szCs w:val="24"/>
          <w:lang w:val="es-ES"/>
        </w:rPr>
        <w:t>bre la entrevista que rindió el</w:t>
      </w:r>
      <w:r w:rsidR="00AF17EE">
        <w:rPr>
          <w:rFonts w:ascii="Arial" w:hAnsi="Arial" w:cs="Arial"/>
          <w:sz w:val="24"/>
          <w:szCs w:val="24"/>
          <w:lang w:val="es-ES"/>
        </w:rPr>
        <w:t xml:space="preserve"> 9 de junio de </w:t>
      </w:r>
      <w:r w:rsidRPr="00465F4D">
        <w:rPr>
          <w:rFonts w:ascii="Arial" w:hAnsi="Arial" w:cs="Arial"/>
          <w:sz w:val="24"/>
          <w:szCs w:val="24"/>
          <w:lang w:val="es-ES"/>
        </w:rPr>
        <w:t xml:space="preserve">2008: se le exhibió ese documento en 5 folios y dijo que </w:t>
      </w:r>
      <w:r w:rsidR="00164246" w:rsidRPr="00465F4D">
        <w:rPr>
          <w:rFonts w:ascii="Arial" w:hAnsi="Arial" w:cs="Arial"/>
          <w:sz w:val="24"/>
          <w:szCs w:val="24"/>
          <w:lang w:val="es-ES"/>
        </w:rPr>
        <w:t>tenía</w:t>
      </w:r>
      <w:r w:rsidR="00AF17EE">
        <w:rPr>
          <w:rFonts w:ascii="Arial" w:hAnsi="Arial" w:cs="Arial"/>
          <w:sz w:val="24"/>
          <w:szCs w:val="24"/>
          <w:lang w:val="es-ES"/>
        </w:rPr>
        <w:t xml:space="preserve"> su firma.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Las </w:t>
      </w:r>
      <w:r w:rsidR="00164246" w:rsidRPr="00465F4D">
        <w:rPr>
          <w:rFonts w:ascii="Arial" w:hAnsi="Arial" w:cs="Arial"/>
          <w:sz w:val="24"/>
          <w:szCs w:val="24"/>
          <w:lang w:val="es-ES"/>
        </w:rPr>
        <w:t xml:space="preserve">personas que los retuvieron el </w:t>
      </w:r>
      <w:r w:rsidRPr="00465F4D">
        <w:rPr>
          <w:rFonts w:ascii="Arial" w:hAnsi="Arial" w:cs="Arial"/>
          <w:sz w:val="24"/>
          <w:szCs w:val="24"/>
          <w:lang w:val="es-ES"/>
        </w:rPr>
        <w:t>11 de mayo de 2006 tenían armas que e</w:t>
      </w:r>
      <w:r w:rsidR="00164246" w:rsidRPr="00465F4D">
        <w:rPr>
          <w:rFonts w:ascii="Arial" w:hAnsi="Arial" w:cs="Arial"/>
          <w:sz w:val="24"/>
          <w:szCs w:val="24"/>
          <w:lang w:val="es-ES"/>
        </w:rPr>
        <w:t xml:space="preserve">ran visibles, aunque nunca les </w:t>
      </w:r>
      <w:r w:rsidRPr="00465F4D">
        <w:rPr>
          <w:rFonts w:ascii="Arial" w:hAnsi="Arial" w:cs="Arial"/>
          <w:sz w:val="24"/>
          <w:szCs w:val="24"/>
          <w:lang w:val="es-ES"/>
        </w:rPr>
        <w:t>apuntaron con ellas.</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Dio lectura a la entrevista del 09/06/2008</w:t>
      </w:r>
      <w:r w:rsidR="00164246" w:rsidRPr="00465F4D">
        <w:rPr>
          <w:rFonts w:ascii="Arial" w:hAnsi="Arial" w:cs="Arial"/>
          <w:sz w:val="24"/>
          <w:szCs w:val="24"/>
          <w:lang w:val="es-ES"/>
        </w:rPr>
        <w:t>, en la parte donde expuso</w:t>
      </w:r>
      <w:r w:rsidRPr="00465F4D">
        <w:rPr>
          <w:rFonts w:ascii="Arial" w:hAnsi="Arial" w:cs="Arial"/>
          <w:sz w:val="24"/>
          <w:szCs w:val="24"/>
          <w:lang w:val="es-ES"/>
        </w:rPr>
        <w:t xml:space="preserve">: </w:t>
      </w:r>
      <w:r w:rsidRPr="00AF17EE">
        <w:rPr>
          <w:rFonts w:ascii="Arial" w:hAnsi="Arial" w:cs="Arial"/>
          <w:i/>
          <w:sz w:val="24"/>
          <w:szCs w:val="24"/>
          <w:lang w:val="es-ES"/>
        </w:rPr>
        <w:t xml:space="preserve">“Tengo que mencionar que el día anterior a este hecho ella fue con estos mismos señores en un </w:t>
      </w:r>
      <w:proofErr w:type="spellStart"/>
      <w:r w:rsidRPr="00AF17EE">
        <w:rPr>
          <w:rFonts w:ascii="Arial" w:hAnsi="Arial" w:cs="Arial"/>
          <w:i/>
          <w:sz w:val="24"/>
          <w:szCs w:val="24"/>
          <w:lang w:val="es-ES"/>
        </w:rPr>
        <w:t>mazda</w:t>
      </w:r>
      <w:proofErr w:type="spellEnd"/>
      <w:r w:rsidRPr="00AF17EE">
        <w:rPr>
          <w:rFonts w:ascii="Arial" w:hAnsi="Arial" w:cs="Arial"/>
          <w:i/>
          <w:sz w:val="24"/>
          <w:szCs w:val="24"/>
          <w:lang w:val="es-ES"/>
        </w:rPr>
        <w:t xml:space="preserve"> colo</w:t>
      </w:r>
      <w:r w:rsidR="00164246" w:rsidRPr="00AF17EE">
        <w:rPr>
          <w:rFonts w:ascii="Arial" w:hAnsi="Arial" w:cs="Arial"/>
          <w:i/>
          <w:sz w:val="24"/>
          <w:szCs w:val="24"/>
          <w:lang w:val="es-ES"/>
        </w:rPr>
        <w:t xml:space="preserve">r azul para mostrarles a ellos </w:t>
      </w:r>
      <w:r w:rsidRPr="00AF17EE">
        <w:rPr>
          <w:rFonts w:ascii="Arial" w:hAnsi="Arial" w:cs="Arial"/>
          <w:i/>
          <w:sz w:val="24"/>
          <w:szCs w:val="24"/>
          <w:lang w:val="es-ES"/>
        </w:rPr>
        <w:t>d</w:t>
      </w:r>
      <w:r w:rsidR="00164246" w:rsidRPr="00AF17EE">
        <w:rPr>
          <w:rFonts w:ascii="Arial" w:hAnsi="Arial" w:cs="Arial"/>
          <w:i/>
          <w:sz w:val="24"/>
          <w:szCs w:val="24"/>
          <w:lang w:val="es-ES"/>
        </w:rPr>
        <w:t>onde era que nosotros vivíamos</w:t>
      </w:r>
      <w:r w:rsidR="00164246" w:rsidRPr="00465F4D">
        <w:rPr>
          <w:rFonts w:ascii="Arial" w:hAnsi="Arial" w:cs="Arial"/>
          <w:sz w:val="24"/>
          <w:szCs w:val="24"/>
          <w:lang w:val="es-ES"/>
        </w:rPr>
        <w:t>”.</w:t>
      </w:r>
      <w:r w:rsidRPr="00465F4D">
        <w:rPr>
          <w:rFonts w:ascii="Arial" w:hAnsi="Arial" w:cs="Arial"/>
          <w:sz w:val="24"/>
          <w:szCs w:val="24"/>
          <w:lang w:val="es-ES"/>
        </w:rPr>
        <w:t xml:space="preserve"> </w:t>
      </w:r>
      <w:r w:rsidRPr="00465F4D">
        <w:rPr>
          <w:rFonts w:ascii="Arial" w:hAnsi="Arial" w:cs="Arial"/>
          <w:sz w:val="24"/>
          <w:szCs w:val="24"/>
          <w:lang w:val="es-ES"/>
        </w:rPr>
        <w:lastRenderedPageBreak/>
        <w:t>Explicó que no sab</w:t>
      </w:r>
      <w:r w:rsidR="00BC2262" w:rsidRPr="00465F4D">
        <w:rPr>
          <w:rFonts w:ascii="Arial" w:hAnsi="Arial" w:cs="Arial"/>
          <w:sz w:val="24"/>
          <w:szCs w:val="24"/>
          <w:lang w:val="es-ES"/>
        </w:rPr>
        <w:t>í</w:t>
      </w:r>
      <w:r w:rsidR="00164246" w:rsidRPr="00465F4D">
        <w:rPr>
          <w:rFonts w:ascii="Arial" w:hAnsi="Arial" w:cs="Arial"/>
          <w:sz w:val="24"/>
          <w:szCs w:val="24"/>
          <w:lang w:val="es-ES"/>
        </w:rPr>
        <w:t>a a quié</w:t>
      </w:r>
      <w:r w:rsidRPr="00465F4D">
        <w:rPr>
          <w:rFonts w:ascii="Arial" w:hAnsi="Arial" w:cs="Arial"/>
          <w:sz w:val="24"/>
          <w:szCs w:val="24"/>
          <w:lang w:val="es-ES"/>
        </w:rPr>
        <w:t>n se había referido al usar la</w:t>
      </w:r>
      <w:r w:rsidR="00164246" w:rsidRPr="00465F4D">
        <w:rPr>
          <w:rFonts w:ascii="Arial" w:hAnsi="Arial" w:cs="Arial"/>
          <w:sz w:val="24"/>
          <w:szCs w:val="24"/>
          <w:lang w:val="es-ES"/>
        </w:rPr>
        <w:t xml:space="preserve"> palabra “</w:t>
      </w:r>
      <w:r w:rsidRPr="00AF17EE">
        <w:rPr>
          <w:rFonts w:ascii="Arial" w:hAnsi="Arial" w:cs="Arial"/>
          <w:i/>
          <w:sz w:val="24"/>
          <w:szCs w:val="24"/>
          <w:lang w:val="es-ES"/>
        </w:rPr>
        <w:t>ella fue</w:t>
      </w:r>
      <w:r w:rsidRPr="00465F4D">
        <w:rPr>
          <w:rFonts w:ascii="Arial" w:hAnsi="Arial" w:cs="Arial"/>
          <w:sz w:val="24"/>
          <w:szCs w:val="24"/>
          <w:lang w:val="es-ES"/>
        </w:rPr>
        <w:t>”, ya que no conocía to</w:t>
      </w:r>
      <w:r w:rsidR="00164246" w:rsidRPr="00465F4D">
        <w:rPr>
          <w:rFonts w:ascii="Arial" w:hAnsi="Arial" w:cs="Arial"/>
          <w:sz w:val="24"/>
          <w:szCs w:val="24"/>
          <w:lang w:val="es-ES"/>
        </w:rPr>
        <w:t>do el contexto de la entrevista</w:t>
      </w:r>
      <w:r w:rsidRPr="00465F4D">
        <w:rPr>
          <w:rFonts w:ascii="Arial" w:hAnsi="Arial" w:cs="Arial"/>
          <w:sz w:val="24"/>
          <w:szCs w:val="24"/>
          <w:lang w:val="es-ES"/>
        </w:rPr>
        <w:t xml:space="preserve">. Luego de leer la primera página precisó que se trataba de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y ley</w:t>
      </w:r>
      <w:r w:rsidR="00BC2262" w:rsidRPr="00465F4D">
        <w:rPr>
          <w:rFonts w:ascii="Arial" w:hAnsi="Arial" w:cs="Arial"/>
          <w:sz w:val="24"/>
          <w:szCs w:val="24"/>
          <w:lang w:val="es-ES"/>
        </w:rPr>
        <w:t>ó</w:t>
      </w:r>
      <w:r w:rsidR="00164246" w:rsidRPr="00465F4D">
        <w:rPr>
          <w:rFonts w:ascii="Arial" w:hAnsi="Arial" w:cs="Arial"/>
          <w:sz w:val="24"/>
          <w:szCs w:val="24"/>
          <w:lang w:val="es-ES"/>
        </w:rPr>
        <w:t xml:space="preserve"> lo correspondiente a los</w:t>
      </w:r>
      <w:r w:rsidRPr="00465F4D">
        <w:rPr>
          <w:rFonts w:ascii="Arial" w:hAnsi="Arial" w:cs="Arial"/>
          <w:sz w:val="24"/>
          <w:szCs w:val="24"/>
          <w:lang w:val="es-ES"/>
        </w:rPr>
        <w:t xml:space="preserve"> pormenores del cobro del dinero que se le hizo a su esposo y de la entrega de la</w:t>
      </w:r>
      <w:r w:rsidR="00164246" w:rsidRPr="00465F4D">
        <w:rPr>
          <w:rFonts w:ascii="Arial" w:hAnsi="Arial" w:cs="Arial"/>
          <w:sz w:val="24"/>
          <w:szCs w:val="24"/>
          <w:lang w:val="es-ES"/>
        </w:rPr>
        <w:t xml:space="preserve"> moto y del carro bajo amenazas</w:t>
      </w:r>
      <w:r w:rsidRPr="00465F4D">
        <w:rPr>
          <w:rFonts w:ascii="Arial" w:hAnsi="Arial" w:cs="Arial"/>
          <w:sz w:val="24"/>
          <w:szCs w:val="24"/>
          <w:lang w:val="es-ES"/>
        </w:rPr>
        <w:t>; dijo que no la había visto el d</w:t>
      </w:r>
      <w:r w:rsidR="00BC2262" w:rsidRPr="00465F4D">
        <w:rPr>
          <w:rFonts w:ascii="Arial" w:hAnsi="Arial" w:cs="Arial"/>
          <w:sz w:val="24"/>
          <w:szCs w:val="24"/>
          <w:lang w:val="es-ES"/>
        </w:rPr>
        <w:t>í</w:t>
      </w:r>
      <w:r w:rsidRPr="00465F4D">
        <w:rPr>
          <w:rFonts w:ascii="Arial" w:hAnsi="Arial" w:cs="Arial"/>
          <w:sz w:val="24"/>
          <w:szCs w:val="24"/>
          <w:lang w:val="es-ES"/>
        </w:rPr>
        <w:t>a anterior al 11 de mayo de 2006 cuando esas per</w:t>
      </w:r>
      <w:r w:rsidR="00164246" w:rsidRPr="00465F4D">
        <w:rPr>
          <w:rFonts w:ascii="Arial" w:hAnsi="Arial" w:cs="Arial"/>
          <w:sz w:val="24"/>
          <w:szCs w:val="24"/>
          <w:lang w:val="es-ES"/>
        </w:rPr>
        <w:t xml:space="preserve">sonas se hicieron presentes en </w:t>
      </w:r>
      <w:r w:rsidRPr="00465F4D">
        <w:rPr>
          <w:rFonts w:ascii="Arial" w:hAnsi="Arial" w:cs="Arial"/>
          <w:sz w:val="24"/>
          <w:szCs w:val="24"/>
          <w:lang w:val="es-ES"/>
        </w:rPr>
        <w:t>su</w:t>
      </w:r>
      <w:r w:rsidR="00164246" w:rsidRPr="00465F4D">
        <w:rPr>
          <w:rFonts w:ascii="Arial" w:hAnsi="Arial" w:cs="Arial"/>
          <w:sz w:val="24"/>
          <w:szCs w:val="24"/>
          <w:lang w:val="es-ES"/>
        </w:rPr>
        <w:t xml:space="preserve"> casa, p</w:t>
      </w:r>
      <w:r w:rsidR="00AF17EE">
        <w:rPr>
          <w:rFonts w:ascii="Arial" w:hAnsi="Arial" w:cs="Arial"/>
          <w:sz w:val="24"/>
          <w:szCs w:val="24"/>
          <w:lang w:val="es-ES"/>
        </w:rPr>
        <w:t xml:space="preserve">ero que esos individuos habían </w:t>
      </w:r>
      <w:r w:rsidR="00164246" w:rsidRPr="00465F4D">
        <w:rPr>
          <w:rFonts w:ascii="Arial" w:hAnsi="Arial" w:cs="Arial"/>
          <w:sz w:val="24"/>
          <w:szCs w:val="24"/>
          <w:lang w:val="es-ES"/>
        </w:rPr>
        <w:t xml:space="preserve">manifestado </w:t>
      </w:r>
      <w:r w:rsidRPr="00465F4D">
        <w:rPr>
          <w:rFonts w:ascii="Arial" w:hAnsi="Arial" w:cs="Arial"/>
          <w:sz w:val="24"/>
          <w:szCs w:val="24"/>
          <w:lang w:val="es-ES"/>
        </w:rPr>
        <w:t xml:space="preserve">que </w:t>
      </w:r>
      <w:r w:rsidR="00FC47D9" w:rsidRPr="00465F4D">
        <w:rPr>
          <w:rFonts w:ascii="Arial" w:hAnsi="Arial" w:cs="Arial"/>
          <w:sz w:val="24"/>
          <w:szCs w:val="24"/>
          <w:lang w:val="es-ES"/>
        </w:rPr>
        <w:t xml:space="preserve">Érika </w:t>
      </w:r>
      <w:r w:rsidRPr="00465F4D">
        <w:rPr>
          <w:rFonts w:ascii="Arial" w:hAnsi="Arial" w:cs="Arial"/>
          <w:sz w:val="24"/>
          <w:szCs w:val="24"/>
          <w:lang w:val="es-ES"/>
        </w:rPr>
        <w:t>era la persona que los había llevado a buscar su residencia.</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P</w:t>
      </w:r>
      <w:r w:rsidR="00164246" w:rsidRPr="00465F4D">
        <w:rPr>
          <w:rFonts w:ascii="Arial" w:hAnsi="Arial" w:cs="Arial"/>
          <w:sz w:val="24"/>
          <w:szCs w:val="24"/>
          <w:lang w:val="es-ES"/>
        </w:rPr>
        <w:t xml:space="preserve">ara la fecha del 11 de mayo su </w:t>
      </w:r>
      <w:r w:rsidRPr="00465F4D">
        <w:rPr>
          <w:rFonts w:ascii="Arial" w:hAnsi="Arial" w:cs="Arial"/>
          <w:sz w:val="24"/>
          <w:szCs w:val="24"/>
          <w:lang w:val="es-ES"/>
        </w:rPr>
        <w:t>esposo no tenía oficina ni atend</w:t>
      </w:r>
      <w:r w:rsidR="00BC2262" w:rsidRPr="00465F4D">
        <w:rPr>
          <w:rFonts w:ascii="Arial" w:hAnsi="Arial" w:cs="Arial"/>
          <w:sz w:val="24"/>
          <w:szCs w:val="24"/>
          <w:lang w:val="es-ES"/>
        </w:rPr>
        <w:t>í</w:t>
      </w:r>
      <w:r w:rsidRPr="00465F4D">
        <w:rPr>
          <w:rFonts w:ascii="Arial" w:hAnsi="Arial" w:cs="Arial"/>
          <w:sz w:val="24"/>
          <w:szCs w:val="24"/>
          <w:lang w:val="es-ES"/>
        </w:rPr>
        <w:t>a casos en su resid</w:t>
      </w:r>
      <w:r w:rsidR="00164246" w:rsidRPr="00465F4D">
        <w:rPr>
          <w:rFonts w:ascii="Arial" w:hAnsi="Arial" w:cs="Arial"/>
          <w:sz w:val="24"/>
          <w:szCs w:val="24"/>
          <w:lang w:val="es-ES"/>
        </w:rPr>
        <w:t xml:space="preserve">encia y por ello lo ubicaban a través de su celular. Los </w:t>
      </w:r>
      <w:r w:rsidRPr="00465F4D">
        <w:rPr>
          <w:rFonts w:ascii="Arial" w:hAnsi="Arial" w:cs="Arial"/>
          <w:sz w:val="24"/>
          <w:szCs w:val="24"/>
          <w:lang w:val="es-ES"/>
        </w:rPr>
        <w:t>únicos que fueron a buscarlo con el pretexto de solicitar sus servicios fueron los autores de la extorsión.</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El d</w:t>
      </w:r>
      <w:r w:rsidR="00BC2262" w:rsidRPr="00465F4D">
        <w:rPr>
          <w:rFonts w:ascii="Arial" w:hAnsi="Arial" w:cs="Arial"/>
          <w:sz w:val="24"/>
          <w:szCs w:val="24"/>
          <w:lang w:val="es-ES"/>
        </w:rPr>
        <w:t>í</w:t>
      </w:r>
      <w:r w:rsidRPr="00465F4D">
        <w:rPr>
          <w:rFonts w:ascii="Arial" w:hAnsi="Arial" w:cs="Arial"/>
          <w:sz w:val="24"/>
          <w:szCs w:val="24"/>
          <w:lang w:val="es-ES"/>
        </w:rPr>
        <w:t xml:space="preserve">a siguiente al que se llevaron el vehículo </w:t>
      </w:r>
      <w:r w:rsidR="00B6573B" w:rsidRPr="00465F4D">
        <w:rPr>
          <w:rFonts w:ascii="Arial" w:hAnsi="Arial" w:cs="Arial"/>
          <w:sz w:val="24"/>
          <w:szCs w:val="24"/>
          <w:lang w:val="es-ES"/>
        </w:rPr>
        <w:t xml:space="preserve">Óscar </w:t>
      </w:r>
      <w:r w:rsidRPr="00465F4D">
        <w:rPr>
          <w:rFonts w:ascii="Arial" w:hAnsi="Arial" w:cs="Arial"/>
          <w:sz w:val="24"/>
          <w:szCs w:val="24"/>
          <w:lang w:val="es-ES"/>
        </w:rPr>
        <w:t>Jairo Pineda y otro muchacho que no identific</w:t>
      </w:r>
      <w:r w:rsidR="00BC2262" w:rsidRPr="00465F4D">
        <w:rPr>
          <w:rFonts w:ascii="Arial" w:hAnsi="Arial" w:cs="Arial"/>
          <w:sz w:val="24"/>
          <w:szCs w:val="24"/>
          <w:lang w:val="es-ES"/>
        </w:rPr>
        <w:t>ó</w:t>
      </w:r>
      <w:r w:rsidR="00AF17EE">
        <w:rPr>
          <w:rFonts w:ascii="Arial" w:hAnsi="Arial" w:cs="Arial"/>
          <w:sz w:val="24"/>
          <w:szCs w:val="24"/>
          <w:lang w:val="es-ES"/>
        </w:rPr>
        <w:t xml:space="preserve">, </w:t>
      </w:r>
      <w:r w:rsidRPr="00465F4D">
        <w:rPr>
          <w:rFonts w:ascii="Arial" w:hAnsi="Arial" w:cs="Arial"/>
          <w:sz w:val="24"/>
          <w:szCs w:val="24"/>
          <w:lang w:val="es-ES"/>
        </w:rPr>
        <w:t xml:space="preserve">fueron por la motocicleta de su </w:t>
      </w:r>
      <w:r w:rsidR="00164246" w:rsidRPr="00465F4D">
        <w:rPr>
          <w:rFonts w:ascii="Arial" w:hAnsi="Arial" w:cs="Arial"/>
          <w:sz w:val="24"/>
          <w:szCs w:val="24"/>
          <w:lang w:val="es-ES"/>
        </w:rPr>
        <w:t xml:space="preserve">propiedad. </w:t>
      </w:r>
      <w:r w:rsidRPr="00465F4D">
        <w:rPr>
          <w:rFonts w:ascii="Arial" w:hAnsi="Arial" w:cs="Arial"/>
          <w:sz w:val="24"/>
          <w:szCs w:val="24"/>
          <w:lang w:val="es-ES"/>
        </w:rPr>
        <w:t xml:space="preserve">En la mañana del 11 de mayo estuvo en su casa </w:t>
      </w:r>
      <w:r w:rsidR="00B6573B" w:rsidRPr="00465F4D">
        <w:rPr>
          <w:rFonts w:ascii="Arial" w:hAnsi="Arial" w:cs="Arial"/>
          <w:sz w:val="24"/>
          <w:szCs w:val="24"/>
          <w:lang w:val="es-ES"/>
        </w:rPr>
        <w:t xml:space="preserve">Óscar </w:t>
      </w:r>
      <w:r w:rsidR="00164246" w:rsidRPr="00465F4D">
        <w:rPr>
          <w:rFonts w:ascii="Arial" w:hAnsi="Arial" w:cs="Arial"/>
          <w:sz w:val="24"/>
          <w:szCs w:val="24"/>
          <w:lang w:val="es-ES"/>
        </w:rPr>
        <w:t>“el negro”</w:t>
      </w:r>
      <w:r w:rsidRPr="00465F4D">
        <w:rPr>
          <w:rFonts w:ascii="Arial" w:hAnsi="Arial" w:cs="Arial"/>
          <w:sz w:val="24"/>
          <w:szCs w:val="24"/>
          <w:lang w:val="es-ES"/>
        </w:rPr>
        <w:t>, quien conversó con su</w:t>
      </w:r>
      <w:r w:rsidR="004B4E50" w:rsidRPr="00465F4D">
        <w:rPr>
          <w:rFonts w:ascii="Arial" w:hAnsi="Arial" w:cs="Arial"/>
          <w:sz w:val="24"/>
          <w:szCs w:val="24"/>
          <w:lang w:val="es-ES"/>
        </w:rPr>
        <w:t xml:space="preserve"> esposo durante 10 </w:t>
      </w:r>
      <w:proofErr w:type="spellStart"/>
      <w:r w:rsidR="004B4E50" w:rsidRPr="00465F4D">
        <w:rPr>
          <w:rFonts w:ascii="Arial" w:hAnsi="Arial" w:cs="Arial"/>
          <w:sz w:val="24"/>
          <w:szCs w:val="24"/>
          <w:lang w:val="es-ES"/>
        </w:rPr>
        <w:t>ó</w:t>
      </w:r>
      <w:proofErr w:type="spellEnd"/>
      <w:r w:rsidRPr="00465F4D">
        <w:rPr>
          <w:rFonts w:ascii="Arial" w:hAnsi="Arial" w:cs="Arial"/>
          <w:sz w:val="24"/>
          <w:szCs w:val="24"/>
          <w:lang w:val="es-ES"/>
        </w:rPr>
        <w:t xml:space="preserve"> 15 minutos. Despu</w:t>
      </w:r>
      <w:r w:rsidR="00BC2262" w:rsidRPr="00465F4D">
        <w:rPr>
          <w:rFonts w:ascii="Arial" w:hAnsi="Arial" w:cs="Arial"/>
          <w:sz w:val="24"/>
          <w:szCs w:val="24"/>
          <w:lang w:val="es-ES"/>
        </w:rPr>
        <w:t>é</w:t>
      </w:r>
      <w:r w:rsidRPr="00465F4D">
        <w:rPr>
          <w:rFonts w:ascii="Arial" w:hAnsi="Arial" w:cs="Arial"/>
          <w:sz w:val="24"/>
          <w:szCs w:val="24"/>
          <w:lang w:val="es-ES"/>
        </w:rPr>
        <w:t>s regres</w:t>
      </w:r>
      <w:r w:rsidR="00BC2262" w:rsidRPr="00465F4D">
        <w:rPr>
          <w:rFonts w:ascii="Arial" w:hAnsi="Arial" w:cs="Arial"/>
          <w:sz w:val="24"/>
          <w:szCs w:val="24"/>
          <w:lang w:val="es-ES"/>
        </w:rPr>
        <w:t>ó</w:t>
      </w:r>
      <w:r w:rsidRPr="00465F4D">
        <w:rPr>
          <w:rFonts w:ascii="Arial" w:hAnsi="Arial" w:cs="Arial"/>
          <w:sz w:val="24"/>
          <w:szCs w:val="24"/>
          <w:lang w:val="es-ES"/>
        </w:rPr>
        <w:t xml:space="preserve"> acompañado de </w:t>
      </w:r>
      <w:r w:rsidR="00B6573B" w:rsidRPr="00465F4D">
        <w:rPr>
          <w:rFonts w:ascii="Arial" w:hAnsi="Arial" w:cs="Arial"/>
          <w:sz w:val="24"/>
          <w:szCs w:val="24"/>
          <w:lang w:val="es-ES"/>
        </w:rPr>
        <w:t xml:space="preserve">Óscar </w:t>
      </w:r>
      <w:r w:rsidR="004B4E50" w:rsidRPr="00465F4D">
        <w:rPr>
          <w:rFonts w:ascii="Arial" w:hAnsi="Arial" w:cs="Arial"/>
          <w:sz w:val="24"/>
          <w:szCs w:val="24"/>
          <w:lang w:val="es-ES"/>
        </w:rPr>
        <w:t>Jairo</w:t>
      </w:r>
      <w:r w:rsidRPr="00465F4D">
        <w:rPr>
          <w:rFonts w:ascii="Arial" w:hAnsi="Arial" w:cs="Arial"/>
          <w:sz w:val="24"/>
          <w:szCs w:val="24"/>
          <w:lang w:val="es-ES"/>
        </w:rPr>
        <w:t xml:space="preserve"> Pineda. El 11 de mayo también estuvo </w:t>
      </w:r>
      <w:r w:rsidR="00FC47D9" w:rsidRPr="00465F4D">
        <w:rPr>
          <w:rFonts w:ascii="Arial" w:hAnsi="Arial" w:cs="Arial"/>
          <w:sz w:val="24"/>
          <w:szCs w:val="24"/>
          <w:lang w:val="es-ES"/>
        </w:rPr>
        <w:t xml:space="preserve">Érika </w:t>
      </w:r>
      <w:r w:rsidR="004B4E50" w:rsidRPr="00465F4D">
        <w:rPr>
          <w:rFonts w:ascii="Arial" w:hAnsi="Arial" w:cs="Arial"/>
          <w:sz w:val="24"/>
          <w:szCs w:val="24"/>
          <w:lang w:val="es-ES"/>
        </w:rPr>
        <w:t>Orozco</w:t>
      </w:r>
      <w:r w:rsidRPr="00465F4D">
        <w:rPr>
          <w:rFonts w:ascii="Arial" w:hAnsi="Arial" w:cs="Arial"/>
          <w:sz w:val="24"/>
          <w:szCs w:val="24"/>
          <w:lang w:val="es-ES"/>
        </w:rPr>
        <w:t>, quien salió de su casa antes de ellos.</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Fueron retenidos dent</w:t>
      </w:r>
      <w:r w:rsidR="004B4E50" w:rsidRPr="00465F4D">
        <w:rPr>
          <w:rFonts w:ascii="Arial" w:hAnsi="Arial" w:cs="Arial"/>
          <w:sz w:val="24"/>
          <w:szCs w:val="24"/>
          <w:lang w:val="es-ES"/>
        </w:rPr>
        <w:t xml:space="preserve">ro de su vivienda. “El animal” </w:t>
      </w:r>
      <w:r w:rsidRPr="00465F4D">
        <w:rPr>
          <w:rFonts w:ascii="Arial" w:hAnsi="Arial" w:cs="Arial"/>
          <w:sz w:val="24"/>
          <w:szCs w:val="24"/>
          <w:lang w:val="es-ES"/>
        </w:rPr>
        <w:t>salió cuando sacaron a su esposo y no regres</w:t>
      </w:r>
      <w:r w:rsidR="00BC2262" w:rsidRPr="00465F4D">
        <w:rPr>
          <w:rFonts w:ascii="Arial" w:hAnsi="Arial" w:cs="Arial"/>
          <w:sz w:val="24"/>
          <w:szCs w:val="24"/>
          <w:lang w:val="es-ES"/>
        </w:rPr>
        <w:t>ó</w:t>
      </w:r>
      <w:r w:rsidRPr="00465F4D">
        <w:rPr>
          <w:rFonts w:ascii="Arial" w:hAnsi="Arial" w:cs="Arial"/>
          <w:sz w:val="24"/>
          <w:szCs w:val="24"/>
          <w:lang w:val="es-ES"/>
        </w:rPr>
        <w:t xml:space="preserve">. Los que volvieron fueron </w:t>
      </w:r>
      <w:r w:rsidR="00B6573B" w:rsidRPr="00465F4D">
        <w:rPr>
          <w:rFonts w:ascii="Arial" w:hAnsi="Arial" w:cs="Arial"/>
          <w:sz w:val="24"/>
          <w:szCs w:val="24"/>
          <w:lang w:val="es-ES"/>
        </w:rPr>
        <w:t xml:space="preserve">Óscar </w:t>
      </w:r>
      <w:r w:rsidR="00AF17EE">
        <w:rPr>
          <w:rFonts w:ascii="Arial" w:hAnsi="Arial" w:cs="Arial"/>
          <w:sz w:val="24"/>
          <w:szCs w:val="24"/>
          <w:lang w:val="es-ES"/>
        </w:rPr>
        <w:t>Jairo Pineda y</w:t>
      </w:r>
      <w:r w:rsidRPr="00465F4D">
        <w:rPr>
          <w:rFonts w:ascii="Arial" w:hAnsi="Arial" w:cs="Arial"/>
          <w:sz w:val="24"/>
          <w:szCs w:val="24"/>
          <w:lang w:val="es-ES"/>
        </w:rPr>
        <w:t xml:space="preserve">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Escuchó todo lo que conversaron con su esposo esa tarde. Los autores del hecho no dijeron que iban a buscar a Germ</w:t>
      </w:r>
      <w:r w:rsidR="00BC2262" w:rsidRPr="00465F4D">
        <w:rPr>
          <w:rFonts w:ascii="Arial" w:hAnsi="Arial" w:cs="Arial"/>
          <w:sz w:val="24"/>
          <w:szCs w:val="24"/>
          <w:lang w:val="es-ES"/>
        </w:rPr>
        <w:t>á</w:t>
      </w:r>
      <w:r w:rsidRPr="00465F4D">
        <w:rPr>
          <w:rFonts w:ascii="Arial" w:hAnsi="Arial" w:cs="Arial"/>
          <w:sz w:val="24"/>
          <w:szCs w:val="24"/>
          <w:lang w:val="es-ES"/>
        </w:rPr>
        <w:t>n Giraldo, sino que necesitaban “solucionar el problema”</w:t>
      </w:r>
      <w:r w:rsidR="004B4E50" w:rsidRPr="00465F4D">
        <w:rPr>
          <w:rFonts w:ascii="Arial" w:hAnsi="Arial" w:cs="Arial"/>
          <w:sz w:val="24"/>
          <w:szCs w:val="24"/>
          <w:lang w:val="es-ES"/>
        </w:rPr>
        <w:t>.</w:t>
      </w:r>
      <w:r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p>
    <w:p w:rsidR="00AB7C75" w:rsidRPr="00465F4D" w:rsidRDefault="004B4E50" w:rsidP="00AB7C75">
      <w:pPr>
        <w:pStyle w:val="Sinespaciado"/>
        <w:jc w:val="both"/>
        <w:rPr>
          <w:rFonts w:ascii="Arial" w:hAnsi="Arial" w:cs="Arial"/>
          <w:sz w:val="24"/>
          <w:szCs w:val="24"/>
          <w:lang w:val="es-ES"/>
        </w:rPr>
      </w:pPr>
      <w:r w:rsidRPr="00465F4D">
        <w:rPr>
          <w:rFonts w:ascii="Arial" w:hAnsi="Arial" w:cs="Arial"/>
          <w:sz w:val="24"/>
          <w:szCs w:val="24"/>
          <w:lang w:val="es-ES"/>
        </w:rPr>
        <w:t>Después</w:t>
      </w:r>
      <w:r w:rsidR="00AB7C75" w:rsidRPr="00465F4D">
        <w:rPr>
          <w:rFonts w:ascii="Arial" w:hAnsi="Arial" w:cs="Arial"/>
          <w:sz w:val="24"/>
          <w:szCs w:val="24"/>
          <w:lang w:val="es-ES"/>
        </w:rPr>
        <w:t xml:space="preserve"> de lo</w:t>
      </w:r>
      <w:r w:rsidRPr="00465F4D">
        <w:rPr>
          <w:rFonts w:ascii="Arial" w:hAnsi="Arial" w:cs="Arial"/>
          <w:sz w:val="24"/>
          <w:szCs w:val="24"/>
          <w:lang w:val="es-ES"/>
        </w:rPr>
        <w:t>s hechos del 11 de mayo de 2006</w:t>
      </w:r>
      <w:r w:rsidR="00AB7C75" w:rsidRPr="00465F4D">
        <w:rPr>
          <w:rFonts w:ascii="Arial" w:hAnsi="Arial" w:cs="Arial"/>
          <w:sz w:val="24"/>
          <w:szCs w:val="24"/>
          <w:lang w:val="es-ES"/>
        </w:rPr>
        <w:t>, su esposo le dijo q</w:t>
      </w:r>
      <w:r w:rsidRPr="00465F4D">
        <w:rPr>
          <w:rFonts w:ascii="Arial" w:hAnsi="Arial" w:cs="Arial"/>
          <w:sz w:val="24"/>
          <w:szCs w:val="24"/>
          <w:lang w:val="es-ES"/>
        </w:rPr>
        <w:t xml:space="preserve">ue no le debía ningún dinero a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 y que el único negocio que</w:t>
      </w:r>
      <w:r w:rsidR="00AB7C75" w:rsidRPr="00465F4D">
        <w:rPr>
          <w:rFonts w:ascii="Arial" w:hAnsi="Arial" w:cs="Arial"/>
          <w:sz w:val="24"/>
          <w:szCs w:val="24"/>
          <w:lang w:val="es-ES"/>
        </w:rPr>
        <w:t xml:space="preserve"> tenía con </w:t>
      </w:r>
      <w:r w:rsidRPr="00465F4D">
        <w:rPr>
          <w:rFonts w:ascii="Arial" w:hAnsi="Arial" w:cs="Arial"/>
          <w:sz w:val="24"/>
          <w:szCs w:val="24"/>
          <w:lang w:val="es-ES"/>
        </w:rPr>
        <w:t>ella estaba relacionado con la</w:t>
      </w:r>
      <w:r w:rsidR="00AB7C75" w:rsidRPr="00465F4D">
        <w:rPr>
          <w:rFonts w:ascii="Arial" w:hAnsi="Arial" w:cs="Arial"/>
          <w:sz w:val="24"/>
          <w:szCs w:val="24"/>
          <w:lang w:val="es-ES"/>
        </w:rPr>
        <w:t xml:space="preserve"> sucesión de su hija.</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Se le puso de presente su entrevista del 9 de junio de 2006, donde indicó lo sigui</w:t>
      </w:r>
      <w:r w:rsidR="00AF17EE">
        <w:rPr>
          <w:rFonts w:ascii="Arial" w:hAnsi="Arial" w:cs="Arial"/>
          <w:sz w:val="24"/>
          <w:szCs w:val="24"/>
          <w:lang w:val="es-ES"/>
        </w:rPr>
        <w:t xml:space="preserve">ente al referirse a </w:t>
      </w:r>
      <w:r w:rsidR="004B4E50" w:rsidRPr="00465F4D">
        <w:rPr>
          <w:rFonts w:ascii="Arial" w:hAnsi="Arial" w:cs="Arial"/>
          <w:sz w:val="24"/>
          <w:szCs w:val="24"/>
          <w:lang w:val="es-ES"/>
        </w:rPr>
        <w:t xml:space="preserve">su esposo: </w:t>
      </w:r>
      <w:r w:rsidR="004B4E50" w:rsidRPr="00465F4D">
        <w:rPr>
          <w:rFonts w:ascii="Arial" w:hAnsi="Arial" w:cs="Arial"/>
          <w:i/>
          <w:sz w:val="24"/>
          <w:szCs w:val="24"/>
          <w:lang w:val="es-ES"/>
        </w:rPr>
        <w:t>“…</w:t>
      </w:r>
      <w:r w:rsidRPr="00465F4D">
        <w:rPr>
          <w:rFonts w:ascii="Arial" w:hAnsi="Arial" w:cs="Arial"/>
          <w:i/>
          <w:sz w:val="24"/>
          <w:szCs w:val="24"/>
          <w:lang w:val="es-ES"/>
        </w:rPr>
        <w:t xml:space="preserve">Lo que </w:t>
      </w:r>
      <w:r w:rsidR="00BC2262" w:rsidRPr="00465F4D">
        <w:rPr>
          <w:rFonts w:ascii="Arial" w:hAnsi="Arial" w:cs="Arial"/>
          <w:i/>
          <w:sz w:val="24"/>
          <w:szCs w:val="24"/>
          <w:lang w:val="es-ES"/>
        </w:rPr>
        <w:t>é</w:t>
      </w:r>
      <w:r w:rsidRPr="00465F4D">
        <w:rPr>
          <w:rFonts w:ascii="Arial" w:hAnsi="Arial" w:cs="Arial"/>
          <w:i/>
          <w:sz w:val="24"/>
          <w:szCs w:val="24"/>
          <w:lang w:val="es-ES"/>
        </w:rPr>
        <w:t xml:space="preserve">l  me pudo contar lo llevaron cerca de la taberna </w:t>
      </w:r>
      <w:proofErr w:type="spellStart"/>
      <w:r w:rsidRPr="00465F4D">
        <w:rPr>
          <w:rFonts w:ascii="Arial" w:hAnsi="Arial" w:cs="Arial"/>
          <w:i/>
          <w:sz w:val="24"/>
          <w:szCs w:val="24"/>
          <w:lang w:val="es-ES"/>
        </w:rPr>
        <w:t>Marim</w:t>
      </w:r>
      <w:r w:rsidR="00BC2262" w:rsidRPr="00465F4D">
        <w:rPr>
          <w:rFonts w:ascii="Arial" w:hAnsi="Arial" w:cs="Arial"/>
          <w:i/>
          <w:sz w:val="24"/>
          <w:szCs w:val="24"/>
          <w:lang w:val="es-ES"/>
        </w:rPr>
        <w:t>á</w:t>
      </w:r>
      <w:r w:rsidR="00AF17EE">
        <w:rPr>
          <w:rFonts w:ascii="Arial" w:hAnsi="Arial" w:cs="Arial"/>
          <w:i/>
          <w:sz w:val="24"/>
          <w:szCs w:val="24"/>
          <w:lang w:val="es-ES"/>
        </w:rPr>
        <w:t>s</w:t>
      </w:r>
      <w:proofErr w:type="spellEnd"/>
      <w:r w:rsidRPr="00465F4D">
        <w:rPr>
          <w:rFonts w:ascii="Arial" w:hAnsi="Arial" w:cs="Arial"/>
          <w:i/>
          <w:sz w:val="24"/>
          <w:szCs w:val="24"/>
          <w:lang w:val="es-ES"/>
        </w:rPr>
        <w:t xml:space="preserve"> y uno de ellos se baj</w:t>
      </w:r>
      <w:r w:rsidR="00BC2262" w:rsidRPr="00465F4D">
        <w:rPr>
          <w:rFonts w:ascii="Arial" w:hAnsi="Arial" w:cs="Arial"/>
          <w:i/>
          <w:sz w:val="24"/>
          <w:szCs w:val="24"/>
          <w:lang w:val="es-ES"/>
        </w:rPr>
        <w:t>ó</w:t>
      </w:r>
      <w:r w:rsidRPr="00465F4D">
        <w:rPr>
          <w:rFonts w:ascii="Arial" w:hAnsi="Arial" w:cs="Arial"/>
          <w:i/>
          <w:sz w:val="24"/>
          <w:szCs w:val="24"/>
          <w:lang w:val="es-ES"/>
        </w:rPr>
        <w:t xml:space="preserve"> para  buscar al señor que figuraba en la tarjeta de propiedad del </w:t>
      </w:r>
      <w:proofErr w:type="spellStart"/>
      <w:r w:rsidRPr="00465F4D">
        <w:rPr>
          <w:rFonts w:ascii="Arial" w:hAnsi="Arial" w:cs="Arial"/>
          <w:i/>
          <w:sz w:val="24"/>
          <w:szCs w:val="24"/>
          <w:lang w:val="es-ES"/>
        </w:rPr>
        <w:t>vehiculo</w:t>
      </w:r>
      <w:proofErr w:type="spellEnd"/>
      <w:r w:rsidRPr="00465F4D">
        <w:rPr>
          <w:rFonts w:ascii="Arial" w:hAnsi="Arial" w:cs="Arial"/>
          <w:i/>
          <w:sz w:val="24"/>
          <w:szCs w:val="24"/>
          <w:lang w:val="es-ES"/>
        </w:rPr>
        <w:t>”</w:t>
      </w:r>
      <w:r w:rsidRPr="00465F4D">
        <w:rPr>
          <w:rFonts w:ascii="Arial" w:hAnsi="Arial" w:cs="Arial"/>
          <w:sz w:val="24"/>
          <w:szCs w:val="24"/>
          <w:lang w:val="es-ES"/>
        </w:rPr>
        <w:t xml:space="preserve">. Dijo que su cónyuge </w:t>
      </w:r>
      <w:r w:rsidR="004B4E50" w:rsidRPr="00465F4D">
        <w:rPr>
          <w:rFonts w:ascii="Arial" w:hAnsi="Arial" w:cs="Arial"/>
          <w:sz w:val="24"/>
          <w:szCs w:val="24"/>
          <w:lang w:val="es-ES"/>
        </w:rPr>
        <w:t xml:space="preserve">le había confirmado ese hecho y luego le explicó </w:t>
      </w:r>
      <w:r w:rsidRPr="00465F4D">
        <w:rPr>
          <w:rFonts w:ascii="Arial" w:hAnsi="Arial" w:cs="Arial"/>
          <w:sz w:val="24"/>
          <w:szCs w:val="24"/>
          <w:lang w:val="es-ES"/>
        </w:rPr>
        <w:t>por</w:t>
      </w:r>
      <w:r w:rsidR="004B4E50" w:rsidRPr="00465F4D">
        <w:rPr>
          <w:rFonts w:ascii="Arial" w:hAnsi="Arial" w:cs="Arial"/>
          <w:sz w:val="24"/>
          <w:szCs w:val="24"/>
          <w:lang w:val="es-ES"/>
        </w:rPr>
        <w:t xml:space="preserve"> qué le había ocultado que fueron a</w:t>
      </w:r>
      <w:r w:rsidR="00AF17EE">
        <w:rPr>
          <w:rFonts w:ascii="Arial" w:hAnsi="Arial" w:cs="Arial"/>
          <w:sz w:val="24"/>
          <w:szCs w:val="24"/>
          <w:lang w:val="es-ES"/>
        </w:rPr>
        <w:t xml:space="preserve"> ese</w:t>
      </w:r>
      <w:r w:rsidRPr="00465F4D">
        <w:rPr>
          <w:rFonts w:ascii="Arial" w:hAnsi="Arial" w:cs="Arial"/>
          <w:sz w:val="24"/>
          <w:szCs w:val="24"/>
          <w:lang w:val="es-ES"/>
        </w:rPr>
        <w:t xml:space="preserve"> sitio y que lo hizo después de que se denunciar</w:t>
      </w:r>
      <w:r w:rsidR="004B4E50" w:rsidRPr="00465F4D">
        <w:rPr>
          <w:rFonts w:ascii="Arial" w:hAnsi="Arial" w:cs="Arial"/>
          <w:sz w:val="24"/>
          <w:szCs w:val="24"/>
          <w:lang w:val="es-ES"/>
        </w:rPr>
        <w:t>a lo sucedido, cuando estaban má</w:t>
      </w:r>
      <w:r w:rsidRPr="00465F4D">
        <w:rPr>
          <w:rFonts w:ascii="Arial" w:hAnsi="Arial" w:cs="Arial"/>
          <w:sz w:val="24"/>
          <w:szCs w:val="24"/>
          <w:lang w:val="es-ES"/>
        </w:rPr>
        <w:t>s tranquilos al estar alejados del peligro, luego d</w:t>
      </w:r>
      <w:r w:rsidR="00AF17EE">
        <w:rPr>
          <w:rFonts w:ascii="Arial" w:hAnsi="Arial" w:cs="Arial"/>
          <w:sz w:val="24"/>
          <w:szCs w:val="24"/>
          <w:lang w:val="es-ES"/>
        </w:rPr>
        <w:t xml:space="preserve">e que tuvieron que huir de </w:t>
      </w:r>
      <w:r w:rsidRPr="00465F4D">
        <w:rPr>
          <w:rFonts w:ascii="Arial" w:hAnsi="Arial" w:cs="Arial"/>
          <w:sz w:val="24"/>
          <w:szCs w:val="24"/>
          <w:lang w:val="es-ES"/>
        </w:rPr>
        <w:t>Pereira.</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Reiter</w:t>
      </w:r>
      <w:r w:rsidR="00BC2262" w:rsidRPr="00465F4D">
        <w:rPr>
          <w:rFonts w:ascii="Arial" w:hAnsi="Arial" w:cs="Arial"/>
          <w:sz w:val="24"/>
          <w:szCs w:val="24"/>
          <w:lang w:val="es-ES"/>
        </w:rPr>
        <w:t>ó</w:t>
      </w:r>
      <w:r w:rsidRPr="00465F4D">
        <w:rPr>
          <w:rFonts w:ascii="Arial" w:hAnsi="Arial" w:cs="Arial"/>
          <w:sz w:val="24"/>
          <w:szCs w:val="24"/>
          <w:lang w:val="es-ES"/>
        </w:rPr>
        <w:t xml:space="preserve"> que su empleada Mar</w:t>
      </w:r>
      <w:r w:rsidR="000A6042">
        <w:rPr>
          <w:rFonts w:ascii="Arial" w:hAnsi="Arial" w:cs="Arial"/>
          <w:sz w:val="24"/>
          <w:szCs w:val="24"/>
          <w:lang w:val="es-ES"/>
        </w:rPr>
        <w:t>y</w:t>
      </w:r>
      <w:r w:rsidRPr="00465F4D">
        <w:rPr>
          <w:rFonts w:ascii="Arial" w:hAnsi="Arial" w:cs="Arial"/>
          <w:sz w:val="24"/>
          <w:szCs w:val="24"/>
          <w:lang w:val="es-ES"/>
        </w:rPr>
        <w:t xml:space="preserve"> se había enterado de que el d</w:t>
      </w:r>
      <w:r w:rsidR="00BC2262" w:rsidRPr="00465F4D">
        <w:rPr>
          <w:rFonts w:ascii="Arial" w:hAnsi="Arial" w:cs="Arial"/>
          <w:sz w:val="24"/>
          <w:szCs w:val="24"/>
          <w:lang w:val="es-ES"/>
        </w:rPr>
        <w:t>í</w:t>
      </w:r>
      <w:r w:rsidRPr="00465F4D">
        <w:rPr>
          <w:rFonts w:ascii="Arial" w:hAnsi="Arial" w:cs="Arial"/>
          <w:sz w:val="24"/>
          <w:szCs w:val="24"/>
          <w:lang w:val="es-ES"/>
        </w:rPr>
        <w:t xml:space="preserve">a anterior al 11 de mayo de 2006, habían ido a su casa varias personas </w:t>
      </w:r>
      <w:r w:rsidR="004B4E50" w:rsidRPr="00465F4D">
        <w:rPr>
          <w:rFonts w:ascii="Arial" w:hAnsi="Arial" w:cs="Arial"/>
          <w:sz w:val="24"/>
          <w:szCs w:val="24"/>
          <w:lang w:val="es-ES"/>
        </w:rPr>
        <w:t xml:space="preserve">a </w:t>
      </w:r>
      <w:r w:rsidR="00AF17EE">
        <w:rPr>
          <w:rFonts w:ascii="Arial" w:hAnsi="Arial" w:cs="Arial"/>
          <w:sz w:val="24"/>
          <w:szCs w:val="24"/>
          <w:lang w:val="es-ES"/>
        </w:rPr>
        <w:t xml:space="preserve">preguntar por su esposo, </w:t>
      </w:r>
      <w:r w:rsidRPr="00465F4D">
        <w:rPr>
          <w:rFonts w:ascii="Arial" w:hAnsi="Arial" w:cs="Arial"/>
          <w:sz w:val="24"/>
          <w:szCs w:val="24"/>
          <w:lang w:val="es-ES"/>
        </w:rPr>
        <w:t>que fueron las mismas que regresaron posteriormente. No recuerda si la citada señora estaba en la resi</w:t>
      </w:r>
      <w:r w:rsidR="00F12B60" w:rsidRPr="00465F4D">
        <w:rPr>
          <w:rFonts w:ascii="Arial" w:hAnsi="Arial" w:cs="Arial"/>
          <w:sz w:val="24"/>
          <w:szCs w:val="24"/>
          <w:lang w:val="es-ES"/>
        </w:rPr>
        <w:t xml:space="preserve">dencia en la mañana en que fue </w:t>
      </w:r>
      <w:r w:rsidR="00B6573B" w:rsidRPr="00465F4D">
        <w:rPr>
          <w:rFonts w:ascii="Arial" w:hAnsi="Arial" w:cs="Arial"/>
          <w:sz w:val="24"/>
          <w:szCs w:val="24"/>
          <w:lang w:val="es-ES"/>
        </w:rPr>
        <w:t xml:space="preserve">Óscar </w:t>
      </w:r>
      <w:r w:rsidR="00F12B60" w:rsidRPr="00465F4D">
        <w:rPr>
          <w:rFonts w:ascii="Arial" w:hAnsi="Arial" w:cs="Arial"/>
          <w:sz w:val="24"/>
          <w:szCs w:val="24"/>
          <w:lang w:val="es-ES"/>
        </w:rPr>
        <w:t xml:space="preserve">“el negro” a conversar con </w:t>
      </w:r>
      <w:proofErr w:type="spellStart"/>
      <w:r w:rsidR="00F12B60" w:rsidRPr="00465F4D">
        <w:rPr>
          <w:rFonts w:ascii="Arial" w:hAnsi="Arial" w:cs="Arial"/>
          <w:sz w:val="24"/>
          <w:szCs w:val="24"/>
          <w:lang w:val="es-ES"/>
        </w:rPr>
        <w:t>Jhon</w:t>
      </w:r>
      <w:proofErr w:type="spellEnd"/>
      <w:r w:rsidR="00F12B60" w:rsidRPr="00465F4D">
        <w:rPr>
          <w:rFonts w:ascii="Arial" w:hAnsi="Arial" w:cs="Arial"/>
          <w:sz w:val="24"/>
          <w:szCs w:val="24"/>
          <w:lang w:val="es-ES"/>
        </w:rPr>
        <w:t xml:space="preserve"> Jairo. “El negro”</w:t>
      </w:r>
      <w:r w:rsidRPr="00465F4D">
        <w:rPr>
          <w:rFonts w:ascii="Arial" w:hAnsi="Arial" w:cs="Arial"/>
          <w:sz w:val="24"/>
          <w:szCs w:val="24"/>
          <w:lang w:val="es-ES"/>
        </w:rPr>
        <w:t xml:space="preserve"> le dijo a su marido que  iban a regresar con </w:t>
      </w:r>
      <w:r w:rsidR="00FC47D9" w:rsidRPr="00465F4D">
        <w:rPr>
          <w:rFonts w:ascii="Arial" w:hAnsi="Arial" w:cs="Arial"/>
          <w:sz w:val="24"/>
          <w:szCs w:val="24"/>
          <w:lang w:val="es-ES"/>
        </w:rPr>
        <w:t xml:space="preserve">Érika </w:t>
      </w:r>
      <w:r w:rsidR="00F12B60" w:rsidRPr="00465F4D">
        <w:rPr>
          <w:rFonts w:ascii="Arial" w:hAnsi="Arial" w:cs="Arial"/>
          <w:sz w:val="24"/>
          <w:szCs w:val="24"/>
          <w:lang w:val="es-ES"/>
        </w:rPr>
        <w:t xml:space="preserve">para que vieran </w:t>
      </w:r>
      <w:r w:rsidRPr="00465F4D">
        <w:rPr>
          <w:rFonts w:ascii="Arial" w:hAnsi="Arial" w:cs="Arial"/>
          <w:sz w:val="24"/>
          <w:szCs w:val="24"/>
          <w:lang w:val="es-ES"/>
        </w:rPr>
        <w:t>que era lo que le estaba debiendo a ella. En ese momento tam</w:t>
      </w:r>
      <w:r w:rsidR="00AF17EE">
        <w:rPr>
          <w:rFonts w:ascii="Arial" w:hAnsi="Arial" w:cs="Arial"/>
          <w:sz w:val="24"/>
          <w:szCs w:val="24"/>
          <w:lang w:val="es-ES"/>
        </w:rPr>
        <w:t xml:space="preserve">bién estaba presente el </w:t>
      </w:r>
      <w:r w:rsidRPr="00465F4D">
        <w:rPr>
          <w:rFonts w:ascii="Arial" w:hAnsi="Arial" w:cs="Arial"/>
          <w:sz w:val="24"/>
          <w:szCs w:val="24"/>
          <w:lang w:val="es-ES"/>
        </w:rPr>
        <w:t>conducto</w:t>
      </w:r>
      <w:r w:rsidR="00F12B60" w:rsidRPr="00465F4D">
        <w:rPr>
          <w:rFonts w:ascii="Arial" w:hAnsi="Arial" w:cs="Arial"/>
          <w:sz w:val="24"/>
          <w:szCs w:val="24"/>
          <w:lang w:val="es-ES"/>
        </w:rPr>
        <w:t>r de su marido, conocido como “</w:t>
      </w:r>
      <w:r w:rsidRPr="00465F4D">
        <w:rPr>
          <w:rFonts w:ascii="Arial" w:hAnsi="Arial" w:cs="Arial"/>
          <w:sz w:val="24"/>
          <w:szCs w:val="24"/>
          <w:lang w:val="es-ES"/>
        </w:rPr>
        <w:t>Lucas”.</w:t>
      </w:r>
    </w:p>
    <w:p w:rsidR="00AB7C75" w:rsidRPr="00465F4D" w:rsidRDefault="00AB7C75" w:rsidP="00AB7C75">
      <w:pPr>
        <w:pStyle w:val="Sinespaciado"/>
        <w:jc w:val="both"/>
        <w:rPr>
          <w:rFonts w:ascii="Arial" w:hAnsi="Arial" w:cs="Arial"/>
          <w:sz w:val="24"/>
          <w:szCs w:val="24"/>
          <w:lang w:val="es-ES"/>
        </w:rPr>
      </w:pPr>
    </w:p>
    <w:p w:rsidR="00AB7C75" w:rsidRPr="00465F4D" w:rsidRDefault="00F12B60" w:rsidP="00AB7C75">
      <w:pPr>
        <w:pStyle w:val="Sinespaciado"/>
        <w:jc w:val="both"/>
        <w:rPr>
          <w:rFonts w:ascii="Arial" w:hAnsi="Arial" w:cs="Arial"/>
          <w:sz w:val="24"/>
          <w:szCs w:val="24"/>
          <w:lang w:val="es-ES"/>
        </w:rPr>
      </w:pPr>
      <w:r w:rsidRPr="00465F4D">
        <w:rPr>
          <w:rFonts w:ascii="Arial" w:hAnsi="Arial" w:cs="Arial"/>
          <w:sz w:val="24"/>
          <w:szCs w:val="24"/>
          <w:lang w:val="es-ES"/>
        </w:rPr>
        <w:t>Luego de denunciar lo sucedido recibieron apoyo del grupo “</w:t>
      </w:r>
      <w:proofErr w:type="spellStart"/>
      <w:r w:rsidRPr="00465F4D">
        <w:rPr>
          <w:rFonts w:ascii="Arial" w:hAnsi="Arial" w:cs="Arial"/>
          <w:sz w:val="24"/>
          <w:szCs w:val="24"/>
          <w:lang w:val="es-ES"/>
        </w:rPr>
        <w:t>Gaula</w:t>
      </w:r>
      <w:proofErr w:type="spellEnd"/>
      <w:r w:rsidRPr="00465F4D">
        <w:rPr>
          <w:rFonts w:ascii="Arial" w:hAnsi="Arial" w:cs="Arial"/>
          <w:sz w:val="24"/>
          <w:szCs w:val="24"/>
          <w:lang w:val="es-ES"/>
        </w:rPr>
        <w:t>”</w:t>
      </w:r>
      <w:r w:rsidR="00AB7C75" w:rsidRPr="00465F4D">
        <w:rPr>
          <w:rFonts w:ascii="Arial" w:hAnsi="Arial" w:cs="Arial"/>
          <w:sz w:val="24"/>
          <w:szCs w:val="24"/>
          <w:lang w:val="es-ES"/>
        </w:rPr>
        <w:t xml:space="preserve"> del ejército para lo cual llamaron a esa entidad.</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En compañía de su esposo suscribió el documento </w:t>
      </w:r>
      <w:r w:rsidR="00EA22EF" w:rsidRPr="00465F4D">
        <w:rPr>
          <w:rFonts w:ascii="Arial" w:hAnsi="Arial" w:cs="Arial"/>
          <w:sz w:val="24"/>
          <w:szCs w:val="24"/>
          <w:lang w:val="es-ES"/>
        </w:rPr>
        <w:t>en el que refirieron</w:t>
      </w:r>
      <w:r w:rsidRPr="00465F4D">
        <w:rPr>
          <w:rFonts w:ascii="Arial" w:hAnsi="Arial" w:cs="Arial"/>
          <w:sz w:val="24"/>
          <w:szCs w:val="24"/>
          <w:lang w:val="es-ES"/>
        </w:rPr>
        <w:t xml:space="preserve"> </w:t>
      </w:r>
      <w:r w:rsidR="00EA22EF" w:rsidRPr="00465F4D">
        <w:rPr>
          <w:rFonts w:ascii="Arial" w:hAnsi="Arial" w:cs="Arial"/>
          <w:sz w:val="24"/>
          <w:szCs w:val="24"/>
          <w:lang w:val="es-ES"/>
        </w:rPr>
        <w:t xml:space="preserve">los hechos. </w:t>
      </w:r>
      <w:proofErr w:type="spellStart"/>
      <w:r w:rsidR="00EA22EF" w:rsidRPr="00465F4D">
        <w:rPr>
          <w:rFonts w:ascii="Arial" w:hAnsi="Arial" w:cs="Arial"/>
          <w:sz w:val="24"/>
          <w:szCs w:val="24"/>
          <w:lang w:val="es-ES"/>
        </w:rPr>
        <w:t>Jhon</w:t>
      </w:r>
      <w:proofErr w:type="spellEnd"/>
      <w:r w:rsidR="00EA22EF" w:rsidRPr="00465F4D">
        <w:rPr>
          <w:rFonts w:ascii="Arial" w:hAnsi="Arial" w:cs="Arial"/>
          <w:sz w:val="24"/>
          <w:szCs w:val="24"/>
          <w:lang w:val="es-ES"/>
        </w:rPr>
        <w:t xml:space="preserve"> Jairo llevó la</w:t>
      </w:r>
      <w:r w:rsidRPr="00465F4D">
        <w:rPr>
          <w:rFonts w:ascii="Arial" w:hAnsi="Arial" w:cs="Arial"/>
          <w:sz w:val="24"/>
          <w:szCs w:val="24"/>
          <w:lang w:val="es-ES"/>
        </w:rPr>
        <w:t xml:space="preserve"> vocer</w:t>
      </w:r>
      <w:r w:rsidR="00BC2262" w:rsidRPr="00465F4D">
        <w:rPr>
          <w:rFonts w:ascii="Arial" w:hAnsi="Arial" w:cs="Arial"/>
          <w:sz w:val="24"/>
          <w:szCs w:val="24"/>
          <w:lang w:val="es-ES"/>
        </w:rPr>
        <w:t>í</w:t>
      </w:r>
      <w:r w:rsidRPr="00465F4D">
        <w:rPr>
          <w:rFonts w:ascii="Arial" w:hAnsi="Arial" w:cs="Arial"/>
          <w:sz w:val="24"/>
          <w:szCs w:val="24"/>
          <w:lang w:val="es-ES"/>
        </w:rPr>
        <w:t>a en la denuncia y narró lo acontecido. No recuerda si los dos firmaron el escrito, ni si se present</w:t>
      </w:r>
      <w:r w:rsidR="00BC2262" w:rsidRPr="00465F4D">
        <w:rPr>
          <w:rFonts w:ascii="Arial" w:hAnsi="Arial" w:cs="Arial"/>
          <w:sz w:val="24"/>
          <w:szCs w:val="24"/>
          <w:lang w:val="es-ES"/>
        </w:rPr>
        <w:t>ó</w:t>
      </w:r>
      <w:r w:rsidRPr="00465F4D">
        <w:rPr>
          <w:rFonts w:ascii="Arial" w:hAnsi="Arial" w:cs="Arial"/>
          <w:sz w:val="24"/>
          <w:szCs w:val="24"/>
          <w:lang w:val="es-ES"/>
        </w:rPr>
        <w:t xml:space="preserve"> alguna ampliación de la denuncia.</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Por causa de lo sucedido grab</w:t>
      </w:r>
      <w:r w:rsidR="00BC2262" w:rsidRPr="00465F4D">
        <w:rPr>
          <w:rFonts w:ascii="Arial" w:hAnsi="Arial" w:cs="Arial"/>
          <w:sz w:val="24"/>
          <w:szCs w:val="24"/>
          <w:lang w:val="es-ES"/>
        </w:rPr>
        <w:t>ó</w:t>
      </w:r>
      <w:r w:rsidRPr="00465F4D">
        <w:rPr>
          <w:rFonts w:ascii="Arial" w:hAnsi="Arial" w:cs="Arial"/>
          <w:sz w:val="24"/>
          <w:szCs w:val="24"/>
          <w:lang w:val="es-ES"/>
        </w:rPr>
        <w:t xml:space="preserve"> la aludida conversación que sostuvo con </w:t>
      </w:r>
      <w:r w:rsidR="00FC47D9" w:rsidRPr="00465F4D">
        <w:rPr>
          <w:rFonts w:ascii="Arial" w:hAnsi="Arial" w:cs="Arial"/>
          <w:sz w:val="24"/>
          <w:szCs w:val="24"/>
          <w:lang w:val="es-ES"/>
        </w:rPr>
        <w:t xml:space="preserve">Érika </w:t>
      </w:r>
      <w:r w:rsidRPr="00465F4D">
        <w:rPr>
          <w:rFonts w:ascii="Arial" w:hAnsi="Arial" w:cs="Arial"/>
          <w:sz w:val="24"/>
          <w:szCs w:val="24"/>
          <w:lang w:val="es-ES"/>
        </w:rPr>
        <w:t>Orozco.</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Ley</w:t>
      </w:r>
      <w:r w:rsidR="00BC2262" w:rsidRPr="00465F4D">
        <w:rPr>
          <w:rFonts w:ascii="Arial" w:hAnsi="Arial" w:cs="Arial"/>
          <w:sz w:val="24"/>
          <w:szCs w:val="24"/>
          <w:lang w:val="es-ES"/>
        </w:rPr>
        <w:t>ó</w:t>
      </w:r>
      <w:r w:rsidRPr="00465F4D">
        <w:rPr>
          <w:rFonts w:ascii="Arial" w:hAnsi="Arial" w:cs="Arial"/>
          <w:sz w:val="24"/>
          <w:szCs w:val="24"/>
          <w:lang w:val="es-ES"/>
        </w:rPr>
        <w:t xml:space="preserve"> aparte</w:t>
      </w:r>
      <w:r w:rsidR="00EA22EF" w:rsidRPr="00465F4D">
        <w:rPr>
          <w:rFonts w:ascii="Arial" w:hAnsi="Arial" w:cs="Arial"/>
          <w:sz w:val="24"/>
          <w:szCs w:val="24"/>
          <w:lang w:val="es-ES"/>
        </w:rPr>
        <w:t xml:space="preserve">s de su entrevista donde dijo: </w:t>
      </w:r>
      <w:r w:rsidR="00EA22EF" w:rsidRPr="00465F4D">
        <w:rPr>
          <w:rFonts w:ascii="Arial" w:hAnsi="Arial" w:cs="Arial"/>
          <w:i/>
          <w:sz w:val="24"/>
          <w:szCs w:val="24"/>
          <w:lang w:val="es-ES"/>
        </w:rPr>
        <w:t>“</w:t>
      </w:r>
      <w:r w:rsidR="00AF17EE">
        <w:rPr>
          <w:rFonts w:ascii="Arial" w:hAnsi="Arial" w:cs="Arial"/>
          <w:i/>
          <w:sz w:val="24"/>
          <w:szCs w:val="24"/>
          <w:lang w:val="es-ES"/>
        </w:rPr>
        <w:t>En la mañana volvieron</w:t>
      </w:r>
      <w:r w:rsidRPr="00465F4D">
        <w:rPr>
          <w:rFonts w:ascii="Arial" w:hAnsi="Arial" w:cs="Arial"/>
          <w:i/>
          <w:sz w:val="24"/>
          <w:szCs w:val="24"/>
          <w:lang w:val="es-ES"/>
        </w:rPr>
        <w:t xml:space="preserve"> a llamar a mi esposo y le preguntaron que como iba lo de la plata, al sentir tanta presión mi esposo y yo tomamos la decisión de gr</w:t>
      </w:r>
      <w:r w:rsidR="00EA22EF" w:rsidRPr="00465F4D">
        <w:rPr>
          <w:rFonts w:ascii="Arial" w:hAnsi="Arial" w:cs="Arial"/>
          <w:i/>
          <w:sz w:val="24"/>
          <w:szCs w:val="24"/>
          <w:lang w:val="es-ES"/>
        </w:rPr>
        <w:t>abarle una conversación a É</w:t>
      </w:r>
      <w:r w:rsidRPr="00465F4D">
        <w:rPr>
          <w:rFonts w:ascii="Arial" w:hAnsi="Arial" w:cs="Arial"/>
          <w:i/>
          <w:sz w:val="24"/>
          <w:szCs w:val="24"/>
          <w:lang w:val="es-ES"/>
        </w:rPr>
        <w:t>rika”</w:t>
      </w:r>
      <w:r w:rsidR="00EA22EF" w:rsidRPr="00465F4D">
        <w:rPr>
          <w:rFonts w:ascii="Arial" w:hAnsi="Arial" w:cs="Arial"/>
          <w:i/>
          <w:sz w:val="24"/>
          <w:szCs w:val="24"/>
          <w:lang w:val="es-ES"/>
        </w:rPr>
        <w:t>.</w:t>
      </w:r>
      <w:r w:rsidR="00AF17EE">
        <w:rPr>
          <w:rFonts w:ascii="Arial" w:hAnsi="Arial" w:cs="Arial"/>
          <w:sz w:val="24"/>
          <w:szCs w:val="24"/>
          <w:lang w:val="es-ES"/>
        </w:rPr>
        <w:t xml:space="preserve"> </w:t>
      </w:r>
      <w:r w:rsidRPr="00465F4D">
        <w:rPr>
          <w:rFonts w:ascii="Arial" w:hAnsi="Arial" w:cs="Arial"/>
          <w:sz w:val="24"/>
          <w:szCs w:val="24"/>
          <w:lang w:val="es-ES"/>
        </w:rPr>
        <w:t>Explic</w:t>
      </w:r>
      <w:r w:rsidR="00BC2262" w:rsidRPr="00465F4D">
        <w:rPr>
          <w:rFonts w:ascii="Arial" w:hAnsi="Arial" w:cs="Arial"/>
          <w:sz w:val="24"/>
          <w:szCs w:val="24"/>
          <w:lang w:val="es-ES"/>
        </w:rPr>
        <w:t>ó</w:t>
      </w:r>
      <w:r w:rsidRPr="00465F4D">
        <w:rPr>
          <w:rFonts w:ascii="Arial" w:hAnsi="Arial" w:cs="Arial"/>
          <w:sz w:val="24"/>
          <w:szCs w:val="24"/>
          <w:lang w:val="es-ES"/>
        </w:rPr>
        <w:t xml:space="preserve"> que la iniciativa fue suya; que la decisión la tomaron ambos y que su esposo no estuvo presente mientras hablaba con </w:t>
      </w:r>
      <w:r w:rsidR="00FC47D9" w:rsidRPr="00465F4D">
        <w:rPr>
          <w:rFonts w:ascii="Arial" w:hAnsi="Arial" w:cs="Arial"/>
          <w:sz w:val="24"/>
          <w:szCs w:val="24"/>
          <w:lang w:val="es-ES"/>
        </w:rPr>
        <w:t xml:space="preserve">Érika </w:t>
      </w:r>
      <w:r w:rsidRPr="00465F4D">
        <w:rPr>
          <w:rFonts w:ascii="Arial" w:hAnsi="Arial" w:cs="Arial"/>
          <w:sz w:val="24"/>
          <w:szCs w:val="24"/>
          <w:lang w:val="es-ES"/>
        </w:rPr>
        <w:t xml:space="preserve">Orozco.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No recuerda la fecha en que fueron vinculados al programa de protecci</w:t>
      </w:r>
      <w:r w:rsidR="00BC2262" w:rsidRPr="00465F4D">
        <w:rPr>
          <w:rFonts w:ascii="Arial" w:hAnsi="Arial" w:cs="Arial"/>
          <w:sz w:val="24"/>
          <w:szCs w:val="24"/>
          <w:lang w:val="es-ES"/>
        </w:rPr>
        <w:t>ó</w:t>
      </w:r>
      <w:r w:rsidRPr="00465F4D">
        <w:rPr>
          <w:rFonts w:ascii="Arial" w:hAnsi="Arial" w:cs="Arial"/>
          <w:sz w:val="24"/>
          <w:szCs w:val="24"/>
          <w:lang w:val="es-ES"/>
        </w:rPr>
        <w:t>n de víctimas.</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El</w:t>
      </w:r>
      <w:r w:rsidR="00EA22EF" w:rsidRPr="00465F4D">
        <w:rPr>
          <w:rFonts w:ascii="Arial" w:hAnsi="Arial" w:cs="Arial"/>
          <w:sz w:val="24"/>
          <w:szCs w:val="24"/>
          <w:lang w:val="es-ES"/>
        </w:rPr>
        <w:t xml:space="preserve"> conductor Edwin Lopera “Lucas”</w:t>
      </w:r>
      <w:r w:rsidR="009F2099" w:rsidRPr="00465F4D">
        <w:rPr>
          <w:rFonts w:ascii="Arial" w:hAnsi="Arial" w:cs="Arial"/>
          <w:sz w:val="24"/>
          <w:szCs w:val="24"/>
          <w:lang w:val="es-ES"/>
        </w:rPr>
        <w:t xml:space="preserve"> estuvo al </w:t>
      </w:r>
      <w:r w:rsidRPr="00465F4D">
        <w:rPr>
          <w:rFonts w:ascii="Arial" w:hAnsi="Arial" w:cs="Arial"/>
          <w:sz w:val="24"/>
          <w:szCs w:val="24"/>
          <w:lang w:val="es-ES"/>
        </w:rPr>
        <w:t xml:space="preserve">servicio de su esposo cerca de 7 meses, hasta que les tocó huir de la ciudad. Tuvo comunicación con </w:t>
      </w:r>
      <w:r w:rsidR="00BC2262" w:rsidRPr="00465F4D">
        <w:rPr>
          <w:rFonts w:ascii="Arial" w:hAnsi="Arial" w:cs="Arial"/>
          <w:sz w:val="24"/>
          <w:szCs w:val="24"/>
          <w:lang w:val="es-ES"/>
        </w:rPr>
        <w:t>é</w:t>
      </w:r>
      <w:r w:rsidRPr="00465F4D">
        <w:rPr>
          <w:rFonts w:ascii="Arial" w:hAnsi="Arial" w:cs="Arial"/>
          <w:sz w:val="24"/>
          <w:szCs w:val="24"/>
          <w:lang w:val="es-ES"/>
        </w:rPr>
        <w:t>l hasta mediados de la primera diligencia donde apareció su testimonio, para que “Lucas” declarara, por lo cual se le envió un documento. Aclar</w:t>
      </w:r>
      <w:r w:rsidR="00BC2262" w:rsidRPr="00465F4D">
        <w:rPr>
          <w:rFonts w:ascii="Arial" w:hAnsi="Arial" w:cs="Arial"/>
          <w:sz w:val="24"/>
          <w:szCs w:val="24"/>
          <w:lang w:val="es-ES"/>
        </w:rPr>
        <w:t>ó</w:t>
      </w:r>
      <w:r w:rsidRPr="00465F4D">
        <w:rPr>
          <w:rFonts w:ascii="Arial" w:hAnsi="Arial" w:cs="Arial"/>
          <w:sz w:val="24"/>
          <w:szCs w:val="24"/>
          <w:lang w:val="es-ES"/>
        </w:rPr>
        <w:t xml:space="preserve"> </w:t>
      </w:r>
      <w:r w:rsidR="00E37E19" w:rsidRPr="00465F4D">
        <w:rPr>
          <w:rFonts w:ascii="Arial" w:hAnsi="Arial" w:cs="Arial"/>
          <w:sz w:val="24"/>
          <w:szCs w:val="24"/>
          <w:lang w:val="es-ES"/>
        </w:rPr>
        <w:t>que eso sucedió en el año  2008</w:t>
      </w:r>
      <w:r w:rsidRPr="00465F4D">
        <w:rPr>
          <w:rFonts w:ascii="Arial" w:hAnsi="Arial" w:cs="Arial"/>
          <w:sz w:val="24"/>
          <w:szCs w:val="24"/>
          <w:lang w:val="es-ES"/>
        </w:rPr>
        <w:t>.</w:t>
      </w:r>
    </w:p>
    <w:p w:rsidR="00AB7C75" w:rsidRPr="00465F4D" w:rsidRDefault="00AB7C75" w:rsidP="00AB7C75">
      <w:pPr>
        <w:pStyle w:val="Sinespaciado"/>
        <w:jc w:val="both"/>
        <w:rPr>
          <w:rFonts w:ascii="Arial" w:hAnsi="Arial" w:cs="Arial"/>
          <w:sz w:val="24"/>
          <w:szCs w:val="24"/>
          <w:lang w:val="es-ES"/>
        </w:rPr>
      </w:pPr>
    </w:p>
    <w:p w:rsidR="00AB7C75" w:rsidRPr="00465F4D" w:rsidRDefault="00FC47D9" w:rsidP="00AB7C75">
      <w:pPr>
        <w:pStyle w:val="Sinespaciado"/>
        <w:jc w:val="both"/>
        <w:rPr>
          <w:rFonts w:ascii="Arial" w:hAnsi="Arial" w:cs="Arial"/>
          <w:sz w:val="24"/>
          <w:szCs w:val="24"/>
          <w:lang w:val="es-ES"/>
        </w:rPr>
      </w:pPr>
      <w:r w:rsidRPr="00465F4D">
        <w:rPr>
          <w:rFonts w:ascii="Arial" w:hAnsi="Arial" w:cs="Arial"/>
          <w:sz w:val="24"/>
          <w:szCs w:val="24"/>
          <w:lang w:val="es-ES"/>
        </w:rPr>
        <w:t xml:space="preserve">Érika </w:t>
      </w:r>
      <w:r w:rsidR="00AB7C75" w:rsidRPr="00465F4D">
        <w:rPr>
          <w:rFonts w:ascii="Arial" w:hAnsi="Arial" w:cs="Arial"/>
          <w:sz w:val="24"/>
          <w:szCs w:val="24"/>
          <w:lang w:val="es-ES"/>
        </w:rPr>
        <w:t>Orozco salió de su c</w:t>
      </w:r>
      <w:r w:rsidR="00AF17EE">
        <w:rPr>
          <w:rFonts w:ascii="Arial" w:hAnsi="Arial" w:cs="Arial"/>
          <w:sz w:val="24"/>
          <w:szCs w:val="24"/>
          <w:lang w:val="es-ES"/>
        </w:rPr>
        <w:t>asa el 11 de mayo de 2006 en un</w:t>
      </w:r>
      <w:r w:rsidR="00AB7C75" w:rsidRPr="00465F4D">
        <w:rPr>
          <w:rFonts w:ascii="Arial" w:hAnsi="Arial" w:cs="Arial"/>
          <w:sz w:val="24"/>
          <w:szCs w:val="24"/>
          <w:lang w:val="es-ES"/>
        </w:rPr>
        <w:t xml:space="preserve"> vehículo d</w:t>
      </w:r>
      <w:r w:rsidR="00AF17EE">
        <w:rPr>
          <w:rFonts w:ascii="Arial" w:hAnsi="Arial" w:cs="Arial"/>
          <w:sz w:val="24"/>
          <w:szCs w:val="24"/>
          <w:lang w:val="es-ES"/>
        </w:rPr>
        <w:t>e color verde.</w:t>
      </w:r>
      <w:r w:rsidR="00E37E19" w:rsidRPr="00465F4D">
        <w:rPr>
          <w:rFonts w:ascii="Arial" w:hAnsi="Arial" w:cs="Arial"/>
          <w:sz w:val="24"/>
          <w:szCs w:val="24"/>
          <w:lang w:val="es-ES"/>
        </w:rPr>
        <w:t xml:space="preserve"> Primero se fue </w:t>
      </w:r>
      <w:r w:rsidR="00AB7C75" w:rsidRPr="00465F4D">
        <w:rPr>
          <w:rFonts w:ascii="Arial" w:hAnsi="Arial" w:cs="Arial"/>
          <w:sz w:val="24"/>
          <w:szCs w:val="24"/>
          <w:lang w:val="es-ES"/>
        </w:rPr>
        <w:t>ella y luego los otros individuos, fue algo casi coetáneo. Ese d</w:t>
      </w:r>
      <w:r w:rsidR="00BC2262" w:rsidRPr="00465F4D">
        <w:rPr>
          <w:rFonts w:ascii="Arial" w:hAnsi="Arial" w:cs="Arial"/>
          <w:sz w:val="24"/>
          <w:szCs w:val="24"/>
          <w:lang w:val="es-ES"/>
        </w:rPr>
        <w:t>í</w:t>
      </w:r>
      <w:r w:rsidR="00AB7C75" w:rsidRPr="00465F4D">
        <w:rPr>
          <w:rFonts w:ascii="Arial" w:hAnsi="Arial" w:cs="Arial"/>
          <w:sz w:val="24"/>
          <w:szCs w:val="24"/>
          <w:lang w:val="es-ES"/>
        </w:rPr>
        <w:t xml:space="preserve">a no se consumió licor en su residencia. </w:t>
      </w:r>
    </w:p>
    <w:p w:rsidR="00AB7C75" w:rsidRPr="00465F4D" w:rsidRDefault="00AB7C75" w:rsidP="00AB7C75">
      <w:pPr>
        <w:pStyle w:val="Sinespaciado"/>
        <w:jc w:val="both"/>
        <w:rPr>
          <w:rFonts w:ascii="Arial" w:hAnsi="Arial" w:cs="Arial"/>
          <w:sz w:val="24"/>
          <w:szCs w:val="24"/>
          <w:lang w:val="es-ES"/>
        </w:rPr>
      </w:pPr>
    </w:p>
    <w:p w:rsidR="00AB7C75" w:rsidRPr="00465F4D" w:rsidRDefault="00E37E19" w:rsidP="00AB7C75">
      <w:pPr>
        <w:pStyle w:val="Sinespaciado"/>
        <w:jc w:val="both"/>
        <w:rPr>
          <w:rFonts w:ascii="Arial" w:hAnsi="Arial" w:cs="Arial"/>
          <w:sz w:val="24"/>
          <w:szCs w:val="24"/>
          <w:lang w:val="es-ES"/>
        </w:rPr>
      </w:pPr>
      <w:r w:rsidRPr="00465F4D">
        <w:rPr>
          <w:rFonts w:ascii="Arial" w:hAnsi="Arial" w:cs="Arial"/>
          <w:sz w:val="24"/>
          <w:szCs w:val="24"/>
          <w:lang w:val="es-ES"/>
        </w:rPr>
        <w:t>Se leyó</w:t>
      </w:r>
      <w:r w:rsidR="00AB7C75" w:rsidRPr="00465F4D">
        <w:rPr>
          <w:rFonts w:ascii="Arial" w:hAnsi="Arial" w:cs="Arial"/>
          <w:sz w:val="24"/>
          <w:szCs w:val="24"/>
          <w:lang w:val="es-ES"/>
        </w:rPr>
        <w:t xml:space="preserve"> a la testigo un aparte de la transliteración de la llamada a</w:t>
      </w:r>
      <w:r w:rsidRPr="00465F4D">
        <w:rPr>
          <w:rFonts w:ascii="Arial" w:hAnsi="Arial" w:cs="Arial"/>
          <w:sz w:val="24"/>
          <w:szCs w:val="24"/>
          <w:lang w:val="es-ES"/>
        </w:rPr>
        <w:t xml:space="preserve">ntes mencionada donde ella dijo: </w:t>
      </w:r>
      <w:r w:rsidRPr="00465F4D">
        <w:rPr>
          <w:rFonts w:ascii="Arial" w:hAnsi="Arial" w:cs="Arial"/>
          <w:i/>
          <w:sz w:val="24"/>
          <w:szCs w:val="24"/>
          <w:lang w:val="es-ES"/>
        </w:rPr>
        <w:t>“…</w:t>
      </w:r>
      <w:r w:rsidR="00FC47D9" w:rsidRPr="00465F4D">
        <w:rPr>
          <w:rFonts w:ascii="Arial" w:hAnsi="Arial" w:cs="Arial"/>
          <w:i/>
          <w:sz w:val="24"/>
          <w:szCs w:val="24"/>
          <w:lang w:val="es-ES"/>
        </w:rPr>
        <w:t xml:space="preserve">Érika </w:t>
      </w:r>
      <w:r w:rsidR="00AB7C75" w:rsidRPr="00465F4D">
        <w:rPr>
          <w:rFonts w:ascii="Arial" w:hAnsi="Arial" w:cs="Arial"/>
          <w:i/>
          <w:sz w:val="24"/>
          <w:szCs w:val="24"/>
          <w:lang w:val="es-ES"/>
        </w:rPr>
        <w:t xml:space="preserve">pero vea si </w:t>
      </w:r>
      <w:r w:rsidR="00FC47D9" w:rsidRPr="00465F4D">
        <w:rPr>
          <w:rFonts w:ascii="Arial" w:hAnsi="Arial" w:cs="Arial"/>
          <w:i/>
          <w:sz w:val="24"/>
          <w:szCs w:val="24"/>
          <w:lang w:val="es-ES"/>
        </w:rPr>
        <w:t xml:space="preserve">Érika </w:t>
      </w:r>
      <w:r w:rsidR="00AB7C75" w:rsidRPr="00465F4D">
        <w:rPr>
          <w:rFonts w:ascii="Arial" w:hAnsi="Arial" w:cs="Arial"/>
          <w:i/>
          <w:sz w:val="24"/>
          <w:szCs w:val="24"/>
          <w:lang w:val="es-ES"/>
        </w:rPr>
        <w:t xml:space="preserve">si se lo estoy diciendo pero mire </w:t>
      </w:r>
      <w:proofErr w:type="spellStart"/>
      <w:r w:rsidR="00AB7C75" w:rsidRPr="00465F4D">
        <w:rPr>
          <w:rFonts w:ascii="Arial" w:hAnsi="Arial" w:cs="Arial"/>
          <w:i/>
          <w:sz w:val="24"/>
          <w:szCs w:val="24"/>
          <w:lang w:val="es-ES"/>
        </w:rPr>
        <w:t>ud</w:t>
      </w:r>
      <w:proofErr w:type="spellEnd"/>
      <w:r w:rsidR="00AB7C75" w:rsidRPr="00465F4D">
        <w:rPr>
          <w:rFonts w:ascii="Arial" w:hAnsi="Arial" w:cs="Arial"/>
          <w:i/>
          <w:sz w:val="24"/>
          <w:szCs w:val="24"/>
          <w:lang w:val="es-ES"/>
        </w:rPr>
        <w:t xml:space="preserve"> me </w:t>
      </w:r>
      <w:r w:rsidR="009D4B0D" w:rsidRPr="00465F4D">
        <w:rPr>
          <w:rFonts w:ascii="Arial" w:hAnsi="Arial" w:cs="Arial"/>
          <w:i/>
          <w:sz w:val="24"/>
          <w:szCs w:val="24"/>
          <w:lang w:val="es-ES"/>
        </w:rPr>
        <w:t>está</w:t>
      </w:r>
      <w:r w:rsidR="00AF17EE">
        <w:rPr>
          <w:rFonts w:ascii="Arial" w:hAnsi="Arial" w:cs="Arial"/>
          <w:i/>
          <w:sz w:val="24"/>
          <w:szCs w:val="24"/>
          <w:lang w:val="es-ES"/>
        </w:rPr>
        <w:t xml:space="preserve"> cambiando la versión de las</w:t>
      </w:r>
      <w:r w:rsidR="00AB7C75" w:rsidRPr="00465F4D">
        <w:rPr>
          <w:rFonts w:ascii="Arial" w:hAnsi="Arial" w:cs="Arial"/>
          <w:i/>
          <w:sz w:val="24"/>
          <w:szCs w:val="24"/>
          <w:lang w:val="es-ES"/>
        </w:rPr>
        <w:t xml:space="preserve"> cosas que </w:t>
      </w:r>
      <w:proofErr w:type="spellStart"/>
      <w:r w:rsidR="00AB7C75" w:rsidRPr="00465F4D">
        <w:rPr>
          <w:rFonts w:ascii="Arial" w:hAnsi="Arial" w:cs="Arial"/>
          <w:i/>
          <w:sz w:val="24"/>
          <w:szCs w:val="24"/>
          <w:lang w:val="es-ES"/>
        </w:rPr>
        <w:t>ud</w:t>
      </w:r>
      <w:proofErr w:type="spellEnd"/>
      <w:r w:rsidR="00AB7C75" w:rsidRPr="00465F4D">
        <w:rPr>
          <w:rFonts w:ascii="Arial" w:hAnsi="Arial" w:cs="Arial"/>
          <w:i/>
          <w:sz w:val="24"/>
          <w:szCs w:val="24"/>
          <w:lang w:val="es-ES"/>
        </w:rPr>
        <w:t xml:space="preserve"> dijo el jueves.  </w:t>
      </w:r>
      <w:r w:rsidR="00FC47D9" w:rsidRPr="00465F4D">
        <w:rPr>
          <w:rFonts w:ascii="Arial" w:hAnsi="Arial" w:cs="Arial"/>
          <w:i/>
          <w:sz w:val="24"/>
          <w:szCs w:val="24"/>
          <w:lang w:val="es-ES"/>
        </w:rPr>
        <w:t xml:space="preserve">Érika </w:t>
      </w:r>
      <w:r w:rsidRPr="00465F4D">
        <w:rPr>
          <w:rFonts w:ascii="Arial" w:hAnsi="Arial" w:cs="Arial"/>
          <w:i/>
          <w:sz w:val="24"/>
          <w:szCs w:val="24"/>
          <w:lang w:val="es-ES"/>
        </w:rPr>
        <w:t>cómo</w:t>
      </w:r>
      <w:r w:rsidR="00AB7C75" w:rsidRPr="00465F4D">
        <w:rPr>
          <w:rFonts w:ascii="Arial" w:hAnsi="Arial" w:cs="Arial"/>
          <w:i/>
          <w:sz w:val="24"/>
          <w:szCs w:val="24"/>
          <w:lang w:val="es-ES"/>
        </w:rPr>
        <w:t xml:space="preserve"> es posible si el mismo mono le dijo: se acuerda que a </w:t>
      </w:r>
      <w:proofErr w:type="spellStart"/>
      <w:r w:rsidR="00AB7C75" w:rsidRPr="00465F4D">
        <w:rPr>
          <w:rFonts w:ascii="Arial" w:hAnsi="Arial" w:cs="Arial"/>
          <w:i/>
          <w:sz w:val="24"/>
          <w:szCs w:val="24"/>
          <w:lang w:val="es-ES"/>
        </w:rPr>
        <w:t>ud</w:t>
      </w:r>
      <w:proofErr w:type="spellEnd"/>
      <w:r w:rsidR="00AB7C75" w:rsidRPr="00465F4D">
        <w:rPr>
          <w:rFonts w:ascii="Arial" w:hAnsi="Arial" w:cs="Arial"/>
          <w:i/>
          <w:sz w:val="24"/>
          <w:szCs w:val="24"/>
          <w:lang w:val="es-ES"/>
        </w:rPr>
        <w:t xml:space="preserve"> le dijeron bueno cuadremos cuentas entonces Jota les dijo: lo único que yo tengo es el carro y </w:t>
      </w:r>
      <w:r w:rsidR="009D4B0D" w:rsidRPr="00465F4D">
        <w:rPr>
          <w:rFonts w:ascii="Arial" w:hAnsi="Arial" w:cs="Arial"/>
          <w:i/>
          <w:sz w:val="24"/>
          <w:szCs w:val="24"/>
          <w:lang w:val="es-ES"/>
        </w:rPr>
        <w:t xml:space="preserve">mire que el mismo mono la </w:t>
      </w:r>
      <w:proofErr w:type="spellStart"/>
      <w:r w:rsidR="009D4B0D" w:rsidRPr="00465F4D">
        <w:rPr>
          <w:rFonts w:ascii="Arial" w:hAnsi="Arial" w:cs="Arial"/>
          <w:i/>
          <w:sz w:val="24"/>
          <w:szCs w:val="24"/>
          <w:lang w:val="es-ES"/>
        </w:rPr>
        <w:t>voltió</w:t>
      </w:r>
      <w:proofErr w:type="spellEnd"/>
      <w:r w:rsidR="00AB7C75" w:rsidRPr="00465F4D">
        <w:rPr>
          <w:rFonts w:ascii="Arial" w:hAnsi="Arial" w:cs="Arial"/>
          <w:i/>
          <w:sz w:val="24"/>
          <w:szCs w:val="24"/>
          <w:lang w:val="es-ES"/>
        </w:rPr>
        <w:t xml:space="preserve"> a mira</w:t>
      </w:r>
      <w:r w:rsidR="009D4B0D" w:rsidRPr="00465F4D">
        <w:rPr>
          <w:rFonts w:ascii="Arial" w:hAnsi="Arial" w:cs="Arial"/>
          <w:i/>
          <w:sz w:val="24"/>
          <w:szCs w:val="24"/>
          <w:lang w:val="es-ES"/>
        </w:rPr>
        <w:t>r y le dijo señora nos llevamos</w:t>
      </w:r>
      <w:r w:rsidR="00AB7C75" w:rsidRPr="00465F4D">
        <w:rPr>
          <w:rFonts w:ascii="Arial" w:hAnsi="Arial" w:cs="Arial"/>
          <w:i/>
          <w:sz w:val="24"/>
          <w:szCs w:val="24"/>
          <w:lang w:val="es-ES"/>
        </w:rPr>
        <w:t xml:space="preserve"> el carro y </w:t>
      </w:r>
      <w:proofErr w:type="spellStart"/>
      <w:r w:rsidR="00AB7C75" w:rsidRPr="00465F4D">
        <w:rPr>
          <w:rFonts w:ascii="Arial" w:hAnsi="Arial" w:cs="Arial"/>
          <w:i/>
          <w:sz w:val="24"/>
          <w:szCs w:val="24"/>
          <w:lang w:val="es-ES"/>
        </w:rPr>
        <w:t>ud</w:t>
      </w:r>
      <w:proofErr w:type="spellEnd"/>
      <w:r w:rsidR="00AB7C75" w:rsidRPr="00465F4D">
        <w:rPr>
          <w:rFonts w:ascii="Arial" w:hAnsi="Arial" w:cs="Arial"/>
          <w:i/>
          <w:sz w:val="24"/>
          <w:szCs w:val="24"/>
          <w:lang w:val="es-ES"/>
        </w:rPr>
        <w:t xml:space="preserve"> dijo bueno y ellos nos dijeron es que la que nos mand</w:t>
      </w:r>
      <w:r w:rsidR="00BC2262" w:rsidRPr="00465F4D">
        <w:rPr>
          <w:rFonts w:ascii="Arial" w:hAnsi="Arial" w:cs="Arial"/>
          <w:i/>
          <w:sz w:val="24"/>
          <w:szCs w:val="24"/>
          <w:lang w:val="es-ES"/>
        </w:rPr>
        <w:t>ó</w:t>
      </w:r>
      <w:r w:rsidR="00AB7C75" w:rsidRPr="00465F4D">
        <w:rPr>
          <w:rFonts w:ascii="Arial" w:hAnsi="Arial" w:cs="Arial"/>
          <w:i/>
          <w:sz w:val="24"/>
          <w:szCs w:val="24"/>
          <w:lang w:val="es-ES"/>
        </w:rPr>
        <w:t xml:space="preserve"> </w:t>
      </w:r>
      <w:r w:rsidR="00AF17EE">
        <w:rPr>
          <w:rFonts w:ascii="Arial" w:hAnsi="Arial" w:cs="Arial"/>
          <w:i/>
          <w:sz w:val="24"/>
          <w:szCs w:val="24"/>
          <w:lang w:val="es-ES"/>
        </w:rPr>
        <w:t>a</w:t>
      </w:r>
      <w:r w:rsidR="00AB7C75" w:rsidRPr="00465F4D">
        <w:rPr>
          <w:rFonts w:ascii="Arial" w:hAnsi="Arial" w:cs="Arial"/>
          <w:i/>
          <w:sz w:val="24"/>
          <w:szCs w:val="24"/>
          <w:lang w:val="es-ES"/>
        </w:rPr>
        <w:t xml:space="preserve"> hacer el cobro fue </w:t>
      </w:r>
      <w:r w:rsidR="00FC47D9" w:rsidRPr="00465F4D">
        <w:rPr>
          <w:rFonts w:ascii="Arial" w:hAnsi="Arial" w:cs="Arial"/>
          <w:i/>
          <w:sz w:val="24"/>
          <w:szCs w:val="24"/>
          <w:lang w:val="es-ES"/>
        </w:rPr>
        <w:t xml:space="preserve">Érika </w:t>
      </w:r>
      <w:r w:rsidR="00AB7C75" w:rsidRPr="00465F4D">
        <w:rPr>
          <w:rFonts w:ascii="Arial" w:hAnsi="Arial" w:cs="Arial"/>
          <w:i/>
          <w:sz w:val="24"/>
          <w:szCs w:val="24"/>
          <w:lang w:val="es-ES"/>
        </w:rPr>
        <w:t>ellos lo dijeron”</w:t>
      </w:r>
      <w:r w:rsidR="00AB7C75" w:rsidRPr="00465F4D">
        <w:rPr>
          <w:rFonts w:ascii="Arial" w:hAnsi="Arial" w:cs="Arial"/>
          <w:sz w:val="24"/>
          <w:szCs w:val="24"/>
          <w:lang w:val="es-ES"/>
        </w:rPr>
        <w:t xml:space="preserve">.  La testigo explicó que la persona a </w:t>
      </w:r>
      <w:r w:rsidR="009D4B0D" w:rsidRPr="00465F4D">
        <w:rPr>
          <w:rFonts w:ascii="Arial" w:hAnsi="Arial" w:cs="Arial"/>
          <w:sz w:val="24"/>
          <w:szCs w:val="24"/>
          <w:lang w:val="es-ES"/>
        </w:rPr>
        <w:t xml:space="preserve">quien se refirió como “el mono” </w:t>
      </w:r>
      <w:r w:rsidR="00AB7C75" w:rsidRPr="00465F4D">
        <w:rPr>
          <w:rFonts w:ascii="Arial" w:hAnsi="Arial" w:cs="Arial"/>
          <w:sz w:val="24"/>
          <w:szCs w:val="24"/>
          <w:lang w:val="es-ES"/>
        </w:rPr>
        <w:t xml:space="preserve">era </w:t>
      </w:r>
      <w:r w:rsidR="00B6573B" w:rsidRPr="00465F4D">
        <w:rPr>
          <w:rFonts w:ascii="Arial" w:hAnsi="Arial" w:cs="Arial"/>
          <w:sz w:val="24"/>
          <w:szCs w:val="24"/>
          <w:lang w:val="es-ES"/>
        </w:rPr>
        <w:t xml:space="preserve">Óscar </w:t>
      </w:r>
      <w:r w:rsidR="009D4B0D" w:rsidRPr="00465F4D">
        <w:rPr>
          <w:rFonts w:ascii="Arial" w:hAnsi="Arial" w:cs="Arial"/>
          <w:sz w:val="24"/>
          <w:szCs w:val="24"/>
          <w:lang w:val="es-ES"/>
        </w:rPr>
        <w:t>Jairo Pineda o sea “cachetes”.</w:t>
      </w:r>
      <w:r w:rsidR="00AB7C75" w:rsidRPr="00465F4D">
        <w:rPr>
          <w:rFonts w:ascii="Arial" w:hAnsi="Arial" w:cs="Arial"/>
          <w:sz w:val="24"/>
          <w:szCs w:val="24"/>
          <w:lang w:val="es-ES"/>
        </w:rPr>
        <w:t xml:space="preserve"> </w:t>
      </w:r>
    </w:p>
    <w:p w:rsidR="00AB7C75" w:rsidRPr="00465F4D" w:rsidRDefault="00AB7C75" w:rsidP="00AB7C75">
      <w:pPr>
        <w:pStyle w:val="Sinespaciado"/>
        <w:jc w:val="both"/>
        <w:rPr>
          <w:rFonts w:ascii="Arial" w:hAnsi="Arial" w:cs="Arial"/>
          <w:sz w:val="24"/>
          <w:szCs w:val="24"/>
          <w:lang w:val="es-ES"/>
        </w:rPr>
      </w:pPr>
    </w:p>
    <w:p w:rsidR="00AB7C75" w:rsidRPr="00465F4D" w:rsidRDefault="00AB7C75" w:rsidP="00AB7C75">
      <w:pPr>
        <w:pStyle w:val="Sinespaciado"/>
        <w:jc w:val="both"/>
        <w:rPr>
          <w:rFonts w:ascii="Arial" w:hAnsi="Arial" w:cs="Arial"/>
          <w:sz w:val="24"/>
          <w:szCs w:val="24"/>
          <w:lang w:val="es-ES"/>
        </w:rPr>
      </w:pPr>
      <w:r w:rsidRPr="00465F4D">
        <w:rPr>
          <w:rFonts w:ascii="Arial" w:hAnsi="Arial" w:cs="Arial"/>
          <w:sz w:val="24"/>
          <w:szCs w:val="24"/>
          <w:lang w:val="es-ES"/>
        </w:rPr>
        <w:t>Dijo que esa grabación se hizo para presentarla como prueba ante la FGN y demostrar que estaban diciendo la verdad.</w:t>
      </w:r>
    </w:p>
    <w:p w:rsidR="00AB7C75" w:rsidRPr="00465F4D" w:rsidRDefault="00AB7C75" w:rsidP="00AB7C75">
      <w:pPr>
        <w:pStyle w:val="Sinespaciado"/>
        <w:jc w:val="both"/>
        <w:rPr>
          <w:rFonts w:ascii="Arial" w:hAnsi="Arial" w:cs="Arial"/>
          <w:sz w:val="24"/>
          <w:szCs w:val="24"/>
          <w:lang w:val="es-ES"/>
        </w:rPr>
      </w:pPr>
    </w:p>
    <w:p w:rsidR="00AB7C75" w:rsidRPr="00465F4D" w:rsidRDefault="00AF17EE" w:rsidP="000373E9">
      <w:pPr>
        <w:pStyle w:val="Sinespaciado"/>
        <w:jc w:val="both"/>
        <w:rPr>
          <w:rFonts w:ascii="Arial" w:hAnsi="Arial" w:cs="Arial"/>
          <w:sz w:val="24"/>
          <w:szCs w:val="24"/>
          <w:u w:val="single"/>
        </w:rPr>
      </w:pPr>
      <w:r>
        <w:rPr>
          <w:rFonts w:ascii="Arial" w:hAnsi="Arial" w:cs="Arial"/>
          <w:sz w:val="24"/>
          <w:szCs w:val="24"/>
          <w:u w:val="single"/>
        </w:rPr>
        <w:t>6.1.3</w:t>
      </w:r>
      <w:r w:rsidR="00AB7C75" w:rsidRPr="00465F4D">
        <w:rPr>
          <w:rFonts w:ascii="Arial" w:hAnsi="Arial" w:cs="Arial"/>
          <w:sz w:val="24"/>
          <w:szCs w:val="24"/>
          <w:u w:val="single"/>
        </w:rPr>
        <w:t xml:space="preserve"> </w:t>
      </w:r>
      <w:r w:rsidR="001F4B83" w:rsidRPr="00465F4D">
        <w:rPr>
          <w:rFonts w:ascii="Arial" w:hAnsi="Arial" w:cs="Arial"/>
          <w:sz w:val="24"/>
          <w:szCs w:val="24"/>
          <w:u w:val="single"/>
        </w:rPr>
        <w:t>LUZ MARIELA RAMÍREZ GIRALDO (</w:t>
      </w:r>
      <w:r w:rsidR="00AB7C75" w:rsidRPr="00465F4D">
        <w:rPr>
          <w:rFonts w:ascii="Arial" w:hAnsi="Arial" w:cs="Arial"/>
          <w:sz w:val="24"/>
          <w:szCs w:val="24"/>
          <w:u w:val="single"/>
        </w:rPr>
        <w:t>madre de Germ</w:t>
      </w:r>
      <w:r w:rsidR="00BC2262" w:rsidRPr="00465F4D">
        <w:rPr>
          <w:rFonts w:ascii="Arial" w:hAnsi="Arial" w:cs="Arial"/>
          <w:sz w:val="24"/>
          <w:szCs w:val="24"/>
          <w:u w:val="single"/>
        </w:rPr>
        <w:t>á</w:t>
      </w:r>
      <w:r w:rsidR="001F4B83" w:rsidRPr="00465F4D">
        <w:rPr>
          <w:rFonts w:ascii="Arial" w:hAnsi="Arial" w:cs="Arial"/>
          <w:sz w:val="24"/>
          <w:szCs w:val="24"/>
          <w:u w:val="single"/>
        </w:rPr>
        <w:t>n Giraldo</w:t>
      </w:r>
      <w:r>
        <w:rPr>
          <w:rFonts w:ascii="Arial" w:hAnsi="Arial" w:cs="Arial"/>
          <w:sz w:val="24"/>
          <w:szCs w:val="24"/>
          <w:u w:val="single"/>
        </w:rPr>
        <w:t>)</w:t>
      </w:r>
      <w:r w:rsidR="00AB7C75" w:rsidRPr="00465F4D">
        <w:rPr>
          <w:rFonts w:ascii="Arial" w:hAnsi="Arial" w:cs="Arial"/>
          <w:sz w:val="24"/>
          <w:szCs w:val="24"/>
          <w:u w:val="single"/>
        </w:rPr>
        <w:t xml:space="preserve"> </w:t>
      </w:r>
    </w:p>
    <w:p w:rsidR="00AB7C75" w:rsidRPr="00465F4D" w:rsidRDefault="00AB7C75" w:rsidP="000373E9">
      <w:pPr>
        <w:pStyle w:val="Sinespaciado"/>
        <w:jc w:val="both"/>
        <w:rPr>
          <w:rFonts w:ascii="Arial" w:hAnsi="Arial" w:cs="Arial"/>
          <w:sz w:val="24"/>
          <w:szCs w:val="24"/>
          <w:u w:val="single"/>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Tiene 5 hijos, dos de ellos llamados Mauricio y Germ</w:t>
      </w:r>
      <w:r w:rsidR="00BC2262" w:rsidRPr="00465F4D">
        <w:rPr>
          <w:rFonts w:ascii="Arial" w:hAnsi="Arial" w:cs="Arial"/>
          <w:sz w:val="24"/>
          <w:szCs w:val="24"/>
        </w:rPr>
        <w:t>á</w:t>
      </w:r>
      <w:r w:rsidRPr="00465F4D">
        <w:rPr>
          <w:rFonts w:ascii="Arial" w:hAnsi="Arial" w:cs="Arial"/>
          <w:sz w:val="24"/>
          <w:szCs w:val="24"/>
        </w:rPr>
        <w:t>n. El primero de los nombrados e</w:t>
      </w:r>
      <w:r w:rsidR="001F4B83" w:rsidRPr="00465F4D">
        <w:rPr>
          <w:rFonts w:ascii="Arial" w:hAnsi="Arial" w:cs="Arial"/>
          <w:sz w:val="24"/>
          <w:szCs w:val="24"/>
        </w:rPr>
        <w:t>staba</w:t>
      </w:r>
      <w:r w:rsidRPr="00465F4D">
        <w:rPr>
          <w:rFonts w:ascii="Arial" w:hAnsi="Arial" w:cs="Arial"/>
          <w:sz w:val="24"/>
          <w:szCs w:val="24"/>
        </w:rPr>
        <w:t xml:space="preserve"> fuera de la ciudad por haber recibido amen</w:t>
      </w:r>
      <w:r w:rsidR="00D72714">
        <w:rPr>
          <w:rFonts w:ascii="Arial" w:hAnsi="Arial" w:cs="Arial"/>
          <w:sz w:val="24"/>
          <w:szCs w:val="24"/>
        </w:rPr>
        <w:t>azas al igual que ella hace uno</w:t>
      </w:r>
      <w:r w:rsidR="001F4B83" w:rsidRPr="00465F4D">
        <w:rPr>
          <w:rFonts w:ascii="Arial" w:hAnsi="Arial" w:cs="Arial"/>
          <w:sz w:val="24"/>
          <w:szCs w:val="24"/>
        </w:rPr>
        <w:t xml:space="preserve"> 3 </w:t>
      </w:r>
      <w:proofErr w:type="spellStart"/>
      <w:r w:rsidR="001F4B83" w:rsidRPr="00465F4D">
        <w:rPr>
          <w:rFonts w:ascii="Arial" w:hAnsi="Arial" w:cs="Arial"/>
          <w:sz w:val="24"/>
          <w:szCs w:val="24"/>
        </w:rPr>
        <w:t>ó</w:t>
      </w:r>
      <w:proofErr w:type="spellEnd"/>
      <w:r w:rsidRPr="00465F4D">
        <w:rPr>
          <w:rFonts w:ascii="Arial" w:hAnsi="Arial" w:cs="Arial"/>
          <w:sz w:val="24"/>
          <w:szCs w:val="24"/>
        </w:rPr>
        <w:t xml:space="preserve"> 4 años, ya</w:t>
      </w:r>
      <w:r w:rsidR="00D72714">
        <w:rPr>
          <w:rFonts w:ascii="Arial" w:hAnsi="Arial" w:cs="Arial"/>
          <w:sz w:val="24"/>
          <w:szCs w:val="24"/>
        </w:rPr>
        <w:t xml:space="preserve"> que les reclamaban que</w:t>
      </w:r>
      <w:r w:rsidR="001F4B83" w:rsidRPr="00465F4D">
        <w:rPr>
          <w:rFonts w:ascii="Arial" w:hAnsi="Arial" w:cs="Arial"/>
          <w:sz w:val="24"/>
          <w:szCs w:val="24"/>
        </w:rPr>
        <w:t xml:space="preserve"> tenían</w:t>
      </w:r>
      <w:r w:rsidRPr="00465F4D">
        <w:rPr>
          <w:rFonts w:ascii="Arial" w:hAnsi="Arial" w:cs="Arial"/>
          <w:sz w:val="24"/>
          <w:szCs w:val="24"/>
        </w:rPr>
        <w:t xml:space="preserve"> que </w:t>
      </w:r>
      <w:r w:rsidR="001F4B83" w:rsidRPr="00465F4D">
        <w:rPr>
          <w:rFonts w:ascii="Arial" w:hAnsi="Arial" w:cs="Arial"/>
          <w:sz w:val="24"/>
          <w:szCs w:val="24"/>
        </w:rPr>
        <w:t>pagar una deuda de su otro hijo</w:t>
      </w:r>
      <w:r w:rsidRPr="00465F4D">
        <w:rPr>
          <w:rFonts w:ascii="Arial" w:hAnsi="Arial" w:cs="Arial"/>
          <w:sz w:val="24"/>
          <w:szCs w:val="24"/>
        </w:rPr>
        <w:t xml:space="preserve"> </w:t>
      </w:r>
      <w:r w:rsidR="00355762" w:rsidRPr="00465F4D">
        <w:rPr>
          <w:rFonts w:ascii="Arial" w:hAnsi="Arial" w:cs="Arial"/>
          <w:sz w:val="24"/>
          <w:szCs w:val="24"/>
        </w:rPr>
        <w:t xml:space="preserve">Germán </w:t>
      </w:r>
      <w:r w:rsidRPr="00465F4D">
        <w:rPr>
          <w:rFonts w:ascii="Arial" w:hAnsi="Arial" w:cs="Arial"/>
          <w:sz w:val="24"/>
          <w:szCs w:val="24"/>
        </w:rPr>
        <w:t>quien nunca le dijo que adeudaba ese dinero. No conoce su paradero.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Inicialmente fueron intimidados por Joaquín Orozco y luego por una mujer llamada </w:t>
      </w:r>
      <w:r w:rsidR="00DA620D" w:rsidRPr="00465F4D">
        <w:rPr>
          <w:rFonts w:ascii="Arial" w:hAnsi="Arial" w:cs="Arial"/>
          <w:sz w:val="24"/>
          <w:szCs w:val="24"/>
        </w:rPr>
        <w:t>Érika</w:t>
      </w:r>
      <w:r w:rsidRPr="00465F4D">
        <w:rPr>
          <w:rFonts w:ascii="Arial" w:hAnsi="Arial" w:cs="Arial"/>
          <w:sz w:val="24"/>
          <w:szCs w:val="24"/>
        </w:rPr>
        <w:t xml:space="preserve"> de quien no recuerda su apellido. Le decían que ellos cobraban las plata donde m</w:t>
      </w:r>
      <w:r w:rsidR="00BC2262" w:rsidRPr="00465F4D">
        <w:rPr>
          <w:rFonts w:ascii="Arial" w:hAnsi="Arial" w:cs="Arial"/>
          <w:sz w:val="24"/>
          <w:szCs w:val="24"/>
        </w:rPr>
        <w:t>á</w:t>
      </w:r>
      <w:r w:rsidR="00DA620D" w:rsidRPr="00465F4D">
        <w:rPr>
          <w:rFonts w:ascii="Arial" w:hAnsi="Arial" w:cs="Arial"/>
          <w:sz w:val="24"/>
          <w:szCs w:val="24"/>
        </w:rPr>
        <w:t>s</w:t>
      </w:r>
      <w:r w:rsidRPr="00465F4D">
        <w:rPr>
          <w:rFonts w:ascii="Arial" w:hAnsi="Arial" w:cs="Arial"/>
          <w:sz w:val="24"/>
          <w:szCs w:val="24"/>
        </w:rPr>
        <w:t xml:space="preserve"> le doliera a </w:t>
      </w:r>
      <w:r w:rsidR="00355762" w:rsidRPr="00465F4D">
        <w:rPr>
          <w:rFonts w:ascii="Arial" w:hAnsi="Arial" w:cs="Arial"/>
          <w:sz w:val="24"/>
          <w:szCs w:val="24"/>
        </w:rPr>
        <w:t xml:space="preserve">Germán </w:t>
      </w:r>
      <w:r w:rsidRPr="00465F4D">
        <w:rPr>
          <w:rFonts w:ascii="Arial" w:hAnsi="Arial" w:cs="Arial"/>
          <w:sz w:val="24"/>
          <w:szCs w:val="24"/>
        </w:rPr>
        <w:t xml:space="preserve">o sea a la familia y que sabían </w:t>
      </w:r>
      <w:r w:rsidR="00DA620D" w:rsidRPr="00465F4D">
        <w:rPr>
          <w:rFonts w:ascii="Arial" w:hAnsi="Arial" w:cs="Arial"/>
          <w:sz w:val="24"/>
          <w:szCs w:val="24"/>
        </w:rPr>
        <w:t>dónde</w:t>
      </w:r>
      <w:r w:rsidRPr="00465F4D">
        <w:rPr>
          <w:rFonts w:ascii="Arial" w:hAnsi="Arial" w:cs="Arial"/>
          <w:sz w:val="24"/>
          <w:szCs w:val="24"/>
        </w:rPr>
        <w:t xml:space="preserve"> quedaba su residencia, lo cual la </w:t>
      </w:r>
      <w:r w:rsidR="00DA620D" w:rsidRPr="00465F4D">
        <w:rPr>
          <w:rFonts w:ascii="Arial" w:hAnsi="Arial" w:cs="Arial"/>
          <w:sz w:val="24"/>
          <w:szCs w:val="24"/>
        </w:rPr>
        <w:t>hacía sentir muy atemorizada</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Joaqu</w:t>
      </w:r>
      <w:r w:rsidR="00BC2262" w:rsidRPr="00465F4D">
        <w:rPr>
          <w:rFonts w:ascii="Arial" w:hAnsi="Arial" w:cs="Arial"/>
          <w:sz w:val="24"/>
          <w:szCs w:val="24"/>
        </w:rPr>
        <w:t>í</w:t>
      </w:r>
      <w:r w:rsidRPr="00465F4D">
        <w:rPr>
          <w:rFonts w:ascii="Arial" w:hAnsi="Arial" w:cs="Arial"/>
          <w:sz w:val="24"/>
          <w:szCs w:val="24"/>
        </w:rPr>
        <w:t xml:space="preserve">n Orozco hacía las amenazas por teléfono. </w:t>
      </w:r>
      <w:r w:rsidR="00DA620D" w:rsidRPr="00465F4D">
        <w:rPr>
          <w:rFonts w:ascii="Arial" w:hAnsi="Arial" w:cs="Arial"/>
          <w:sz w:val="24"/>
          <w:szCs w:val="24"/>
        </w:rPr>
        <w:t>Érika</w:t>
      </w:r>
      <w:r w:rsidRPr="00465F4D">
        <w:rPr>
          <w:rFonts w:ascii="Arial" w:hAnsi="Arial" w:cs="Arial"/>
          <w:sz w:val="24"/>
          <w:szCs w:val="24"/>
        </w:rPr>
        <w:t xml:space="preserve"> las hac</w:t>
      </w:r>
      <w:r w:rsidR="00BC2262" w:rsidRPr="00465F4D">
        <w:rPr>
          <w:rFonts w:ascii="Arial" w:hAnsi="Arial" w:cs="Arial"/>
          <w:sz w:val="24"/>
          <w:szCs w:val="24"/>
        </w:rPr>
        <w:t>í</w:t>
      </w:r>
      <w:r w:rsidR="00DA620D" w:rsidRPr="00465F4D">
        <w:rPr>
          <w:rFonts w:ascii="Arial" w:hAnsi="Arial" w:cs="Arial"/>
          <w:sz w:val="24"/>
          <w:szCs w:val="24"/>
        </w:rPr>
        <w:t>a personalmente. Esa mujer fue 3 veces a su casa</w:t>
      </w:r>
      <w:r w:rsidRPr="00465F4D">
        <w:rPr>
          <w:rFonts w:ascii="Arial" w:hAnsi="Arial" w:cs="Arial"/>
          <w:sz w:val="24"/>
          <w:szCs w:val="24"/>
        </w:rPr>
        <w:t xml:space="preserve"> después de las 10 de la noche</w:t>
      </w:r>
      <w:r w:rsidR="00DA620D"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Las dos primeras veces fue sola. La última vez </w:t>
      </w:r>
      <w:r w:rsidR="00FC47D9" w:rsidRPr="00465F4D">
        <w:rPr>
          <w:rFonts w:ascii="Arial" w:hAnsi="Arial" w:cs="Arial"/>
          <w:sz w:val="24"/>
          <w:szCs w:val="24"/>
        </w:rPr>
        <w:t xml:space="preserve">Érika </w:t>
      </w:r>
      <w:r w:rsidRPr="00465F4D">
        <w:rPr>
          <w:rFonts w:ascii="Arial" w:hAnsi="Arial" w:cs="Arial"/>
          <w:sz w:val="24"/>
          <w:szCs w:val="24"/>
        </w:rPr>
        <w:t>pregunt</w:t>
      </w:r>
      <w:r w:rsidR="00BC2262" w:rsidRPr="00465F4D">
        <w:rPr>
          <w:rFonts w:ascii="Arial" w:hAnsi="Arial" w:cs="Arial"/>
          <w:sz w:val="24"/>
          <w:szCs w:val="24"/>
        </w:rPr>
        <w:t>ó</w:t>
      </w:r>
      <w:r w:rsidRPr="00465F4D">
        <w:rPr>
          <w:rFonts w:ascii="Arial" w:hAnsi="Arial" w:cs="Arial"/>
          <w:sz w:val="24"/>
          <w:szCs w:val="24"/>
        </w:rPr>
        <w:t xml:space="preserve"> por </w:t>
      </w:r>
      <w:r w:rsidR="00355762" w:rsidRPr="00465F4D">
        <w:rPr>
          <w:rFonts w:ascii="Arial" w:hAnsi="Arial" w:cs="Arial"/>
          <w:sz w:val="24"/>
          <w:szCs w:val="24"/>
        </w:rPr>
        <w:t xml:space="preserve">Germán </w:t>
      </w:r>
      <w:r w:rsidRPr="00465F4D">
        <w:rPr>
          <w:rFonts w:ascii="Arial" w:hAnsi="Arial" w:cs="Arial"/>
          <w:sz w:val="24"/>
          <w:szCs w:val="24"/>
        </w:rPr>
        <w:t>y estaba  acompañada de 7 hombres que la rodearon dentro de su casa.</w:t>
      </w:r>
    </w:p>
    <w:p w:rsidR="00AB7C75" w:rsidRPr="00465F4D" w:rsidRDefault="00AB7C75" w:rsidP="000373E9">
      <w:pPr>
        <w:pStyle w:val="Sinespaciado"/>
        <w:jc w:val="both"/>
        <w:rPr>
          <w:rFonts w:ascii="Arial" w:hAnsi="Arial" w:cs="Arial"/>
          <w:sz w:val="24"/>
          <w:szCs w:val="24"/>
        </w:rPr>
      </w:pPr>
    </w:p>
    <w:p w:rsidR="00AB7C75" w:rsidRPr="00465F4D" w:rsidRDefault="00DA620D" w:rsidP="000373E9">
      <w:pPr>
        <w:pStyle w:val="Sinespaciado"/>
        <w:jc w:val="both"/>
        <w:rPr>
          <w:rFonts w:ascii="Arial" w:hAnsi="Arial" w:cs="Arial"/>
          <w:sz w:val="24"/>
          <w:szCs w:val="24"/>
        </w:rPr>
      </w:pPr>
      <w:r w:rsidRPr="00465F4D">
        <w:rPr>
          <w:rFonts w:ascii="Arial" w:hAnsi="Arial" w:cs="Arial"/>
          <w:sz w:val="24"/>
          <w:szCs w:val="24"/>
        </w:rPr>
        <w:t xml:space="preserve">La primera vez que </w:t>
      </w:r>
      <w:r w:rsidR="00FC47D9" w:rsidRPr="00465F4D">
        <w:rPr>
          <w:rFonts w:ascii="Arial" w:hAnsi="Arial" w:cs="Arial"/>
          <w:sz w:val="24"/>
          <w:szCs w:val="24"/>
        </w:rPr>
        <w:t xml:space="preserve">Érika </w:t>
      </w:r>
      <w:r w:rsidR="00AB7C75" w:rsidRPr="00465F4D">
        <w:rPr>
          <w:rFonts w:ascii="Arial" w:hAnsi="Arial" w:cs="Arial"/>
          <w:sz w:val="24"/>
          <w:szCs w:val="24"/>
        </w:rPr>
        <w:t>f</w:t>
      </w:r>
      <w:r w:rsidRPr="00465F4D">
        <w:rPr>
          <w:rFonts w:ascii="Arial" w:hAnsi="Arial" w:cs="Arial"/>
          <w:sz w:val="24"/>
          <w:szCs w:val="24"/>
        </w:rPr>
        <w:t xml:space="preserve">ue a su casa le dijo que iba a </w:t>
      </w:r>
      <w:r w:rsidR="00AB7C75" w:rsidRPr="00465F4D">
        <w:rPr>
          <w:rFonts w:ascii="Arial" w:hAnsi="Arial" w:cs="Arial"/>
          <w:sz w:val="24"/>
          <w:szCs w:val="24"/>
        </w:rPr>
        <w:t>entregarle una encomienda de parte de su hijo Germ</w:t>
      </w:r>
      <w:r w:rsidR="00BC2262" w:rsidRPr="00465F4D">
        <w:rPr>
          <w:rFonts w:ascii="Arial" w:hAnsi="Arial" w:cs="Arial"/>
          <w:sz w:val="24"/>
          <w:szCs w:val="24"/>
        </w:rPr>
        <w:t>á</w:t>
      </w:r>
      <w:r w:rsidR="00AB7C75" w:rsidRPr="00465F4D">
        <w:rPr>
          <w:rFonts w:ascii="Arial" w:hAnsi="Arial" w:cs="Arial"/>
          <w:sz w:val="24"/>
          <w:szCs w:val="24"/>
        </w:rPr>
        <w:t xml:space="preserve">n Eduardo, y luego de que le abriera la </w:t>
      </w:r>
      <w:r w:rsidRPr="00465F4D">
        <w:rPr>
          <w:rFonts w:ascii="Arial" w:hAnsi="Arial" w:cs="Arial"/>
          <w:sz w:val="24"/>
          <w:szCs w:val="24"/>
        </w:rPr>
        <w:t xml:space="preserve">puerta le dijo que </w:t>
      </w:r>
      <w:r w:rsidRPr="00465F4D">
        <w:rPr>
          <w:rFonts w:ascii="Arial" w:hAnsi="Arial" w:cs="Arial"/>
          <w:sz w:val="24"/>
          <w:szCs w:val="24"/>
        </w:rPr>
        <w:lastRenderedPageBreak/>
        <w:t>venía a cobrarle</w:t>
      </w:r>
      <w:r w:rsidR="00AB7C75" w:rsidRPr="00465F4D">
        <w:rPr>
          <w:rFonts w:ascii="Arial" w:hAnsi="Arial" w:cs="Arial"/>
          <w:sz w:val="24"/>
          <w:szCs w:val="24"/>
        </w:rPr>
        <w:t xml:space="preserve"> a ella un dinero que Germ</w:t>
      </w:r>
      <w:r w:rsidR="00BC2262" w:rsidRPr="00465F4D">
        <w:rPr>
          <w:rFonts w:ascii="Arial" w:hAnsi="Arial" w:cs="Arial"/>
          <w:sz w:val="24"/>
          <w:szCs w:val="24"/>
        </w:rPr>
        <w:t>á</w:t>
      </w:r>
      <w:r w:rsidR="00AB7C75" w:rsidRPr="00465F4D">
        <w:rPr>
          <w:rFonts w:ascii="Arial" w:hAnsi="Arial" w:cs="Arial"/>
          <w:sz w:val="24"/>
          <w:szCs w:val="24"/>
        </w:rPr>
        <w:t>n le tenía, a lo cual le contestó que no sab</w:t>
      </w:r>
      <w:r w:rsidR="00BC2262" w:rsidRPr="00465F4D">
        <w:rPr>
          <w:rFonts w:ascii="Arial" w:hAnsi="Arial" w:cs="Arial"/>
          <w:sz w:val="24"/>
          <w:szCs w:val="24"/>
        </w:rPr>
        <w:t>í</w:t>
      </w:r>
      <w:r w:rsidRPr="00465F4D">
        <w:rPr>
          <w:rFonts w:ascii="Arial" w:hAnsi="Arial" w:cs="Arial"/>
          <w:sz w:val="24"/>
          <w:szCs w:val="24"/>
        </w:rPr>
        <w:t>a dó</w:t>
      </w:r>
      <w:r w:rsidR="00AB7C75" w:rsidRPr="00465F4D">
        <w:rPr>
          <w:rFonts w:ascii="Arial" w:hAnsi="Arial" w:cs="Arial"/>
          <w:sz w:val="24"/>
          <w:szCs w:val="24"/>
        </w:rPr>
        <w:t xml:space="preserve">nde estaba su hijo. Dijo que cuando </w:t>
      </w:r>
      <w:r w:rsidR="00FC47D9" w:rsidRPr="00465F4D">
        <w:rPr>
          <w:rFonts w:ascii="Arial" w:hAnsi="Arial" w:cs="Arial"/>
          <w:sz w:val="24"/>
          <w:szCs w:val="24"/>
        </w:rPr>
        <w:t xml:space="preserve">Érika </w:t>
      </w:r>
      <w:r w:rsidRPr="00465F4D">
        <w:rPr>
          <w:rFonts w:ascii="Arial" w:hAnsi="Arial" w:cs="Arial"/>
          <w:sz w:val="24"/>
          <w:szCs w:val="24"/>
        </w:rPr>
        <w:t xml:space="preserve">iba a su casa </w:t>
      </w:r>
      <w:r w:rsidR="00AB7C75" w:rsidRPr="00465F4D">
        <w:rPr>
          <w:rFonts w:ascii="Arial" w:hAnsi="Arial" w:cs="Arial"/>
          <w:sz w:val="24"/>
          <w:szCs w:val="24"/>
        </w:rPr>
        <w:t>asumía una actitud amenazante, como si portara un arma y la previno para que le dijera a Germ</w:t>
      </w:r>
      <w:r w:rsidR="00BC2262" w:rsidRPr="00465F4D">
        <w:rPr>
          <w:rFonts w:ascii="Arial" w:hAnsi="Arial" w:cs="Arial"/>
          <w:sz w:val="24"/>
          <w:szCs w:val="24"/>
        </w:rPr>
        <w:t>á</w:t>
      </w:r>
      <w:r w:rsidRPr="00465F4D">
        <w:rPr>
          <w:rFonts w:ascii="Arial" w:hAnsi="Arial" w:cs="Arial"/>
          <w:sz w:val="24"/>
          <w:szCs w:val="24"/>
        </w:rPr>
        <w:t>n que le tenía que</w:t>
      </w:r>
      <w:r w:rsidR="00AB7C75" w:rsidRPr="00465F4D">
        <w:rPr>
          <w:rFonts w:ascii="Arial" w:hAnsi="Arial" w:cs="Arial"/>
          <w:sz w:val="24"/>
          <w:szCs w:val="24"/>
        </w:rPr>
        <w:t xml:space="preserve"> pagar lo que le adeudaba.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Manifestó que la segunda vez que </w:t>
      </w:r>
      <w:r w:rsidR="00FC47D9" w:rsidRPr="00465F4D">
        <w:rPr>
          <w:rFonts w:ascii="Arial" w:hAnsi="Arial" w:cs="Arial"/>
          <w:sz w:val="24"/>
          <w:szCs w:val="24"/>
        </w:rPr>
        <w:t xml:space="preserve">Érika </w:t>
      </w:r>
      <w:r w:rsidRPr="00465F4D">
        <w:rPr>
          <w:rFonts w:ascii="Arial" w:hAnsi="Arial" w:cs="Arial"/>
          <w:sz w:val="24"/>
          <w:szCs w:val="24"/>
        </w:rPr>
        <w:t>estuvo en su domicilio, le explicó que no sabía sobre el paradero de Germ</w:t>
      </w:r>
      <w:r w:rsidR="00BC2262" w:rsidRPr="00465F4D">
        <w:rPr>
          <w:rFonts w:ascii="Arial" w:hAnsi="Arial" w:cs="Arial"/>
          <w:sz w:val="24"/>
          <w:szCs w:val="24"/>
        </w:rPr>
        <w:t>á</w:t>
      </w:r>
      <w:r w:rsidRPr="00465F4D">
        <w:rPr>
          <w:rFonts w:ascii="Arial" w:hAnsi="Arial" w:cs="Arial"/>
          <w:sz w:val="24"/>
          <w:szCs w:val="24"/>
        </w:rPr>
        <w:t xml:space="preserve">n y que la citada dama le manifestó que ella cobraba esa plata como </w:t>
      </w:r>
      <w:r w:rsidR="00DA620D" w:rsidRPr="00465F4D">
        <w:rPr>
          <w:rFonts w:ascii="Arial" w:hAnsi="Arial" w:cs="Arial"/>
          <w:sz w:val="24"/>
          <w:szCs w:val="24"/>
        </w:rPr>
        <w:t xml:space="preserve">fuera. Dijo que en </w:t>
      </w:r>
      <w:r w:rsidRPr="00465F4D">
        <w:rPr>
          <w:rFonts w:ascii="Arial" w:hAnsi="Arial" w:cs="Arial"/>
          <w:sz w:val="24"/>
          <w:szCs w:val="24"/>
        </w:rPr>
        <w:t xml:space="preserve">la tercera oportunidad </w:t>
      </w:r>
      <w:r w:rsidR="00FC47D9" w:rsidRPr="00465F4D">
        <w:rPr>
          <w:rFonts w:ascii="Arial" w:hAnsi="Arial" w:cs="Arial"/>
          <w:sz w:val="24"/>
          <w:szCs w:val="24"/>
        </w:rPr>
        <w:t xml:space="preserve">Érika </w:t>
      </w:r>
      <w:r w:rsidRPr="00465F4D">
        <w:rPr>
          <w:rFonts w:ascii="Arial" w:hAnsi="Arial" w:cs="Arial"/>
          <w:sz w:val="24"/>
          <w:szCs w:val="24"/>
        </w:rPr>
        <w:t>ingresó a</w:t>
      </w:r>
      <w:r w:rsidR="0040110D">
        <w:rPr>
          <w:rFonts w:ascii="Arial" w:hAnsi="Arial" w:cs="Arial"/>
          <w:sz w:val="24"/>
          <w:szCs w:val="24"/>
        </w:rPr>
        <w:t xml:space="preserve"> la casa con varios individuos </w:t>
      </w:r>
      <w:r w:rsidRPr="00465F4D">
        <w:rPr>
          <w:rFonts w:ascii="Arial" w:hAnsi="Arial" w:cs="Arial"/>
          <w:sz w:val="24"/>
          <w:szCs w:val="24"/>
        </w:rPr>
        <w:t>qu</w:t>
      </w:r>
      <w:r w:rsidR="00DA620D" w:rsidRPr="00465F4D">
        <w:rPr>
          <w:rFonts w:ascii="Arial" w:hAnsi="Arial" w:cs="Arial"/>
          <w:sz w:val="24"/>
          <w:szCs w:val="24"/>
        </w:rPr>
        <w:t>e llegaron en carros y motos y</w:t>
      </w:r>
      <w:r w:rsidRPr="00465F4D">
        <w:rPr>
          <w:rFonts w:ascii="Arial" w:hAnsi="Arial" w:cs="Arial"/>
          <w:sz w:val="24"/>
          <w:szCs w:val="24"/>
        </w:rPr>
        <w:t xml:space="preserve"> portaban armas.</w:t>
      </w:r>
      <w:r w:rsidR="00DA620D" w:rsidRPr="00465F4D">
        <w:rPr>
          <w:rFonts w:ascii="Arial" w:hAnsi="Arial" w:cs="Arial"/>
          <w:sz w:val="24"/>
          <w:szCs w:val="24"/>
        </w:rPr>
        <w:t xml:space="preserve"> Uno de ellos alto y fornido le</w:t>
      </w:r>
      <w:r w:rsidRPr="00465F4D">
        <w:rPr>
          <w:rFonts w:ascii="Arial" w:hAnsi="Arial" w:cs="Arial"/>
          <w:sz w:val="24"/>
          <w:szCs w:val="24"/>
        </w:rPr>
        <w:t xml:space="preserve"> dijo que era el encargado de cobrar la deu</w:t>
      </w:r>
      <w:r w:rsidR="004E2C32" w:rsidRPr="00465F4D">
        <w:rPr>
          <w:rFonts w:ascii="Arial" w:hAnsi="Arial" w:cs="Arial"/>
          <w:sz w:val="24"/>
          <w:szCs w:val="24"/>
        </w:rPr>
        <w:t>da, lo cual fue confirmado por É</w:t>
      </w:r>
      <w:r w:rsidRPr="00465F4D">
        <w:rPr>
          <w:rFonts w:ascii="Arial" w:hAnsi="Arial" w:cs="Arial"/>
          <w:sz w:val="24"/>
          <w:szCs w:val="24"/>
        </w:rPr>
        <w:t xml:space="preserve">rika.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Dijo que posteriormente formul</w:t>
      </w:r>
      <w:r w:rsidR="00BC2262" w:rsidRPr="00465F4D">
        <w:rPr>
          <w:rFonts w:ascii="Arial" w:hAnsi="Arial" w:cs="Arial"/>
          <w:sz w:val="24"/>
          <w:szCs w:val="24"/>
        </w:rPr>
        <w:t>ó</w:t>
      </w:r>
      <w:r w:rsidR="00DA620D" w:rsidRPr="00465F4D">
        <w:rPr>
          <w:rFonts w:ascii="Arial" w:hAnsi="Arial" w:cs="Arial"/>
          <w:sz w:val="24"/>
          <w:szCs w:val="24"/>
        </w:rPr>
        <w:t xml:space="preserve"> denuncia por esos hechos,</w:t>
      </w:r>
      <w:r w:rsidRPr="00465F4D">
        <w:rPr>
          <w:rFonts w:ascii="Arial" w:hAnsi="Arial" w:cs="Arial"/>
          <w:sz w:val="24"/>
          <w:szCs w:val="24"/>
        </w:rPr>
        <w:t xml:space="preserve"> ya que se sintió atemorizada por lo que le pudiera pasar a sus hijos.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Denunci</w:t>
      </w:r>
      <w:r w:rsidR="00BC2262" w:rsidRPr="00465F4D">
        <w:rPr>
          <w:rFonts w:ascii="Arial" w:hAnsi="Arial" w:cs="Arial"/>
          <w:sz w:val="24"/>
          <w:szCs w:val="24"/>
        </w:rPr>
        <w:t>ó</w:t>
      </w:r>
      <w:r w:rsidRPr="00465F4D">
        <w:rPr>
          <w:rFonts w:ascii="Arial" w:hAnsi="Arial" w:cs="Arial"/>
          <w:sz w:val="24"/>
          <w:szCs w:val="24"/>
        </w:rPr>
        <w:t xml:space="preserve"> en tres oportunidades a Joaqu</w:t>
      </w:r>
      <w:r w:rsidR="00BC2262" w:rsidRPr="00465F4D">
        <w:rPr>
          <w:rFonts w:ascii="Arial" w:hAnsi="Arial" w:cs="Arial"/>
          <w:sz w:val="24"/>
          <w:szCs w:val="24"/>
        </w:rPr>
        <w:t>í</w:t>
      </w:r>
      <w:r w:rsidRPr="00465F4D">
        <w:rPr>
          <w:rFonts w:ascii="Arial" w:hAnsi="Arial" w:cs="Arial"/>
          <w:sz w:val="24"/>
          <w:szCs w:val="24"/>
        </w:rPr>
        <w:t>n Orozco quien nunca compareció. Luego la llamaron de la FGN para que asistiera a una dil</w:t>
      </w:r>
      <w:r w:rsidR="004E2C32" w:rsidRPr="00465F4D">
        <w:rPr>
          <w:rFonts w:ascii="Arial" w:hAnsi="Arial" w:cs="Arial"/>
          <w:sz w:val="24"/>
          <w:szCs w:val="24"/>
        </w:rPr>
        <w:t>igencia con É</w:t>
      </w:r>
      <w:r w:rsidRPr="00465F4D">
        <w:rPr>
          <w:rFonts w:ascii="Arial" w:hAnsi="Arial" w:cs="Arial"/>
          <w:sz w:val="24"/>
          <w:szCs w:val="24"/>
        </w:rPr>
        <w:t xml:space="preserve">rika, quien estaba acompañada de su abogado llamado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donde narró lo que le había pasado.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Después fue informada por su hijo Mauricio de que en su ca</w:t>
      </w:r>
      <w:r w:rsidR="00DA620D" w:rsidRPr="00465F4D">
        <w:rPr>
          <w:rFonts w:ascii="Arial" w:hAnsi="Arial" w:cs="Arial"/>
          <w:sz w:val="24"/>
          <w:szCs w:val="24"/>
        </w:rPr>
        <w:t>sa estaba un hombre que fue a “darle pata”</w:t>
      </w:r>
      <w:r w:rsidRPr="00465F4D">
        <w:rPr>
          <w:rFonts w:ascii="Arial" w:hAnsi="Arial" w:cs="Arial"/>
          <w:sz w:val="24"/>
          <w:szCs w:val="24"/>
        </w:rPr>
        <w:t xml:space="preserve"> a la puerta de su vivienda, diciendo que tenían </w:t>
      </w:r>
      <w:r w:rsidR="00B4246C">
        <w:rPr>
          <w:rFonts w:ascii="Arial" w:hAnsi="Arial" w:cs="Arial"/>
          <w:sz w:val="24"/>
          <w:szCs w:val="24"/>
        </w:rPr>
        <w:t>qu</w:t>
      </w:r>
      <w:r w:rsidRPr="00465F4D">
        <w:rPr>
          <w:rFonts w:ascii="Arial" w:hAnsi="Arial" w:cs="Arial"/>
          <w:sz w:val="24"/>
          <w:szCs w:val="24"/>
        </w:rPr>
        <w:t>e pagar ese</w:t>
      </w:r>
      <w:r w:rsidR="00DA620D" w:rsidRPr="00465F4D">
        <w:rPr>
          <w:rFonts w:ascii="Arial" w:hAnsi="Arial" w:cs="Arial"/>
          <w:sz w:val="24"/>
          <w:szCs w:val="24"/>
        </w:rPr>
        <w:t xml:space="preserve"> dinero y que venía de parte de</w:t>
      </w:r>
      <w:r w:rsidRPr="00465F4D">
        <w:rPr>
          <w:rFonts w:ascii="Arial" w:hAnsi="Arial" w:cs="Arial"/>
          <w:sz w:val="24"/>
          <w:szCs w:val="24"/>
        </w:rPr>
        <w:t xml:space="preserve"> </w:t>
      </w:r>
      <w:r w:rsidR="00FC47D9" w:rsidRPr="00465F4D">
        <w:rPr>
          <w:rFonts w:ascii="Arial" w:hAnsi="Arial" w:cs="Arial"/>
          <w:sz w:val="24"/>
          <w:szCs w:val="24"/>
        </w:rPr>
        <w:t xml:space="preserve">Érika </w:t>
      </w:r>
      <w:r w:rsidRPr="00465F4D">
        <w:rPr>
          <w:rFonts w:ascii="Arial" w:hAnsi="Arial" w:cs="Arial"/>
          <w:sz w:val="24"/>
          <w:szCs w:val="24"/>
        </w:rPr>
        <w:t>por lo cual Mauricio formul</w:t>
      </w:r>
      <w:r w:rsidR="00BC2262" w:rsidRPr="00465F4D">
        <w:rPr>
          <w:rFonts w:ascii="Arial" w:hAnsi="Arial" w:cs="Arial"/>
          <w:sz w:val="24"/>
          <w:szCs w:val="24"/>
        </w:rPr>
        <w:t>ó</w:t>
      </w:r>
      <w:r w:rsidR="0040110D">
        <w:rPr>
          <w:rFonts w:ascii="Arial" w:hAnsi="Arial" w:cs="Arial"/>
          <w:sz w:val="24"/>
          <w:szCs w:val="24"/>
        </w:rPr>
        <w:t xml:space="preserve"> la denuncia.</w:t>
      </w:r>
      <w:r w:rsidRPr="00465F4D">
        <w:rPr>
          <w:rFonts w:ascii="Arial" w:hAnsi="Arial" w:cs="Arial"/>
          <w:sz w:val="24"/>
          <w:szCs w:val="24"/>
        </w:rPr>
        <w:t xml:space="preserve"> </w:t>
      </w:r>
      <w:r w:rsidR="0040110D">
        <w:rPr>
          <w:rFonts w:ascii="Arial" w:hAnsi="Arial" w:cs="Arial"/>
          <w:sz w:val="24"/>
          <w:szCs w:val="24"/>
        </w:rPr>
        <w:t>Luego</w:t>
      </w:r>
      <w:r w:rsidR="00DA620D" w:rsidRPr="00465F4D">
        <w:rPr>
          <w:rFonts w:ascii="Arial" w:hAnsi="Arial" w:cs="Arial"/>
          <w:sz w:val="24"/>
          <w:szCs w:val="24"/>
        </w:rPr>
        <w:t xml:space="preserve"> detuvieron a esa persona</w:t>
      </w:r>
      <w:r w:rsidRPr="00465F4D">
        <w:rPr>
          <w:rFonts w:ascii="Arial" w:hAnsi="Arial" w:cs="Arial"/>
          <w:sz w:val="24"/>
          <w:szCs w:val="24"/>
        </w:rPr>
        <w:t xml:space="preserve"> y retuvieron una motocicleta.</w:t>
      </w:r>
    </w:p>
    <w:p w:rsidR="00AB7C75" w:rsidRPr="00465F4D" w:rsidRDefault="00AB7C75" w:rsidP="000373E9">
      <w:pPr>
        <w:pStyle w:val="Sinespaciado"/>
        <w:jc w:val="both"/>
        <w:rPr>
          <w:rFonts w:ascii="Arial" w:hAnsi="Arial" w:cs="Arial"/>
          <w:sz w:val="24"/>
          <w:szCs w:val="24"/>
        </w:rPr>
      </w:pPr>
    </w:p>
    <w:p w:rsidR="00AB7C75" w:rsidRPr="00465F4D" w:rsidRDefault="00FC47D9" w:rsidP="000373E9">
      <w:pPr>
        <w:pStyle w:val="Sinespaciado"/>
        <w:jc w:val="both"/>
        <w:rPr>
          <w:rFonts w:ascii="Arial" w:hAnsi="Arial" w:cs="Arial"/>
          <w:sz w:val="24"/>
          <w:szCs w:val="24"/>
        </w:rPr>
      </w:pPr>
      <w:r w:rsidRPr="00465F4D">
        <w:rPr>
          <w:rFonts w:ascii="Arial" w:hAnsi="Arial" w:cs="Arial"/>
          <w:sz w:val="24"/>
          <w:szCs w:val="24"/>
        </w:rPr>
        <w:t xml:space="preserve">Érika </w:t>
      </w:r>
      <w:r w:rsidR="00AB7C75" w:rsidRPr="00465F4D">
        <w:rPr>
          <w:rFonts w:ascii="Arial" w:hAnsi="Arial" w:cs="Arial"/>
          <w:sz w:val="24"/>
          <w:szCs w:val="24"/>
        </w:rPr>
        <w:t xml:space="preserve">nunca le dijo el valor exacto de </w:t>
      </w:r>
      <w:r w:rsidR="00DA620D" w:rsidRPr="00465F4D">
        <w:rPr>
          <w:rFonts w:ascii="Arial" w:hAnsi="Arial" w:cs="Arial"/>
          <w:sz w:val="24"/>
          <w:szCs w:val="24"/>
        </w:rPr>
        <w:t>la suma cobrada, que era como “</w:t>
      </w:r>
      <w:r w:rsidR="00AB7C75" w:rsidRPr="00465F4D">
        <w:rPr>
          <w:rFonts w:ascii="Arial" w:hAnsi="Arial" w:cs="Arial"/>
          <w:sz w:val="24"/>
          <w:szCs w:val="24"/>
        </w:rPr>
        <w:t>30 y punta de mi</w:t>
      </w:r>
      <w:r w:rsidR="00DA620D" w:rsidRPr="00465F4D">
        <w:rPr>
          <w:rFonts w:ascii="Arial" w:hAnsi="Arial" w:cs="Arial"/>
          <w:sz w:val="24"/>
          <w:szCs w:val="24"/>
        </w:rPr>
        <w:t>llones”</w:t>
      </w:r>
      <w:r w:rsidR="00AB7C75" w:rsidRPr="00465F4D">
        <w:rPr>
          <w:rFonts w:ascii="Arial" w:hAnsi="Arial" w:cs="Arial"/>
          <w:sz w:val="24"/>
          <w:szCs w:val="24"/>
        </w:rPr>
        <w:t>.</w:t>
      </w:r>
      <w:r w:rsidR="00DA620D" w:rsidRPr="00465F4D">
        <w:rPr>
          <w:rFonts w:ascii="Arial" w:hAnsi="Arial" w:cs="Arial"/>
          <w:sz w:val="24"/>
          <w:szCs w:val="24"/>
        </w:rPr>
        <w:t xml:space="preserve"> No sabe cuá</w:t>
      </w:r>
      <w:r w:rsidR="00AB7C75" w:rsidRPr="00465F4D">
        <w:rPr>
          <w:rFonts w:ascii="Arial" w:hAnsi="Arial" w:cs="Arial"/>
          <w:sz w:val="24"/>
          <w:szCs w:val="24"/>
        </w:rPr>
        <w:t>l fue el origen de esa deuda.</w:t>
      </w:r>
    </w:p>
    <w:p w:rsidR="00AB7C75" w:rsidRPr="00465F4D" w:rsidRDefault="00AB7C75" w:rsidP="000373E9">
      <w:pPr>
        <w:pStyle w:val="Sinespaciado"/>
        <w:jc w:val="both"/>
        <w:rPr>
          <w:rFonts w:ascii="Arial" w:hAnsi="Arial" w:cs="Arial"/>
          <w:sz w:val="24"/>
          <w:szCs w:val="24"/>
        </w:rPr>
      </w:pPr>
    </w:p>
    <w:p w:rsidR="00AB7C75" w:rsidRPr="00465F4D" w:rsidRDefault="0040110D" w:rsidP="000373E9">
      <w:pPr>
        <w:pStyle w:val="Sinespaciado"/>
        <w:jc w:val="both"/>
        <w:rPr>
          <w:rFonts w:ascii="Arial" w:hAnsi="Arial" w:cs="Arial"/>
          <w:sz w:val="24"/>
          <w:szCs w:val="24"/>
        </w:rPr>
      </w:pPr>
      <w:r>
        <w:rPr>
          <w:rFonts w:ascii="Arial" w:hAnsi="Arial" w:cs="Arial"/>
          <w:sz w:val="24"/>
          <w:szCs w:val="24"/>
        </w:rPr>
        <w:t>La</w:t>
      </w:r>
      <w:r w:rsidR="00AB7C75" w:rsidRPr="00465F4D">
        <w:rPr>
          <w:rFonts w:ascii="Arial" w:hAnsi="Arial" w:cs="Arial"/>
          <w:sz w:val="24"/>
          <w:szCs w:val="24"/>
        </w:rPr>
        <w:t xml:space="preserve"> mujer de cabello rojo que se hallaba</w:t>
      </w:r>
      <w:r w:rsidR="00DA620D" w:rsidRPr="00465F4D">
        <w:rPr>
          <w:rFonts w:ascii="Arial" w:hAnsi="Arial" w:cs="Arial"/>
          <w:sz w:val="24"/>
          <w:szCs w:val="24"/>
        </w:rPr>
        <w:t xml:space="preserve"> en la sala de audiencias se le</w:t>
      </w:r>
      <w:r w:rsidR="002D5D4C" w:rsidRPr="00465F4D">
        <w:rPr>
          <w:rFonts w:ascii="Arial" w:hAnsi="Arial" w:cs="Arial"/>
          <w:sz w:val="24"/>
          <w:szCs w:val="24"/>
        </w:rPr>
        <w:t xml:space="preserve"> parecía mucho a É</w:t>
      </w:r>
      <w:r w:rsidR="00AB7C75" w:rsidRPr="00465F4D">
        <w:rPr>
          <w:rFonts w:ascii="Arial" w:hAnsi="Arial" w:cs="Arial"/>
          <w:sz w:val="24"/>
          <w:szCs w:val="24"/>
        </w:rPr>
        <w:t xml:space="preserve">rika. No señaló a </w:t>
      </w:r>
      <w:r w:rsidR="00B6573B" w:rsidRPr="00465F4D">
        <w:rPr>
          <w:rFonts w:ascii="Arial" w:hAnsi="Arial" w:cs="Arial"/>
          <w:sz w:val="24"/>
          <w:szCs w:val="24"/>
        </w:rPr>
        <w:t xml:space="preserve">Óscar </w:t>
      </w:r>
      <w:r w:rsidR="00AB7C75" w:rsidRPr="00465F4D">
        <w:rPr>
          <w:rFonts w:ascii="Arial" w:hAnsi="Arial" w:cs="Arial"/>
          <w:sz w:val="24"/>
          <w:szCs w:val="24"/>
        </w:rPr>
        <w:t>Jairo Pineda.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re</w:t>
      </w:r>
      <w:r w:rsidR="00DA620D" w:rsidRPr="00465F4D">
        <w:rPr>
          <w:rFonts w:ascii="Arial" w:hAnsi="Arial" w:cs="Arial"/>
          <w:sz w:val="24"/>
          <w:szCs w:val="24"/>
        </w:rPr>
        <w:t>cordaba la fecha en que su hijo</w:t>
      </w:r>
      <w:r w:rsidRPr="00465F4D">
        <w:rPr>
          <w:rFonts w:ascii="Arial" w:hAnsi="Arial" w:cs="Arial"/>
          <w:sz w:val="24"/>
          <w:szCs w:val="24"/>
        </w:rPr>
        <w:t xml:space="preserve"> </w:t>
      </w:r>
      <w:r w:rsidR="00355762" w:rsidRPr="00465F4D">
        <w:rPr>
          <w:rFonts w:ascii="Arial" w:hAnsi="Arial" w:cs="Arial"/>
          <w:sz w:val="24"/>
          <w:szCs w:val="24"/>
        </w:rPr>
        <w:t xml:space="preserve">Germán </w:t>
      </w:r>
      <w:r w:rsidR="00496E2A">
        <w:rPr>
          <w:rFonts w:ascii="Arial" w:hAnsi="Arial" w:cs="Arial"/>
          <w:sz w:val="24"/>
          <w:szCs w:val="24"/>
        </w:rPr>
        <w:t xml:space="preserve">se fue de la ciudad, antes de las </w:t>
      </w:r>
      <w:r w:rsidRPr="00465F4D">
        <w:rPr>
          <w:rFonts w:ascii="Arial" w:hAnsi="Arial" w:cs="Arial"/>
          <w:sz w:val="24"/>
          <w:szCs w:val="24"/>
        </w:rPr>
        <w:t>amenazas que habían comenzado cuatro o cinco años antes. Su hijo no había regresado porque sentía temor.</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Dejaron de amenazarla luego de su denuncia, ya que le había dicho a un juez que si le sucedía algo a ella o a su familia, la única responsable era la mujer a la que se refirió. Agreg</w:t>
      </w:r>
      <w:r w:rsidR="00BC2262" w:rsidRPr="00465F4D">
        <w:rPr>
          <w:rFonts w:ascii="Arial" w:hAnsi="Arial" w:cs="Arial"/>
          <w:sz w:val="24"/>
          <w:szCs w:val="24"/>
        </w:rPr>
        <w:t>ó</w:t>
      </w:r>
      <w:r w:rsidR="002D5D4C" w:rsidRPr="00465F4D">
        <w:rPr>
          <w:rFonts w:ascii="Arial" w:hAnsi="Arial" w:cs="Arial"/>
          <w:sz w:val="24"/>
          <w:szCs w:val="24"/>
        </w:rPr>
        <w:t xml:space="preserve"> que esa </w:t>
      </w:r>
      <w:r w:rsidRPr="00465F4D">
        <w:rPr>
          <w:rFonts w:ascii="Arial" w:hAnsi="Arial" w:cs="Arial"/>
          <w:sz w:val="24"/>
          <w:szCs w:val="24"/>
        </w:rPr>
        <w:t>situación la afe</w:t>
      </w:r>
      <w:r w:rsidR="00496E2A">
        <w:rPr>
          <w:rFonts w:ascii="Arial" w:hAnsi="Arial" w:cs="Arial"/>
          <w:sz w:val="24"/>
          <w:szCs w:val="24"/>
        </w:rPr>
        <w:t xml:space="preserve">ctó mucho a ella y su familia, </w:t>
      </w:r>
      <w:r w:rsidRPr="00465F4D">
        <w:rPr>
          <w:rFonts w:ascii="Arial" w:hAnsi="Arial" w:cs="Arial"/>
          <w:sz w:val="24"/>
          <w:szCs w:val="24"/>
        </w:rPr>
        <w:t>ya que sus hijo</w:t>
      </w:r>
      <w:r w:rsidR="002D5D4C" w:rsidRPr="00465F4D">
        <w:rPr>
          <w:rFonts w:ascii="Arial" w:hAnsi="Arial" w:cs="Arial"/>
          <w:sz w:val="24"/>
          <w:szCs w:val="24"/>
        </w:rPr>
        <w:t xml:space="preserve">s no pudieron volver a trabajar. </w:t>
      </w:r>
    </w:p>
    <w:p w:rsidR="002D5D4C" w:rsidRPr="00465F4D" w:rsidRDefault="002D5D4C"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Joaqu</w:t>
      </w:r>
      <w:r w:rsidR="00BC2262" w:rsidRPr="00465F4D">
        <w:rPr>
          <w:rFonts w:ascii="Arial" w:hAnsi="Arial" w:cs="Arial"/>
          <w:sz w:val="24"/>
          <w:szCs w:val="24"/>
        </w:rPr>
        <w:t>í</w:t>
      </w:r>
      <w:r w:rsidRPr="00465F4D">
        <w:rPr>
          <w:rFonts w:ascii="Arial" w:hAnsi="Arial" w:cs="Arial"/>
          <w:sz w:val="24"/>
          <w:szCs w:val="24"/>
        </w:rPr>
        <w:t>n Orozco fue qui</w:t>
      </w:r>
      <w:r w:rsidR="002D5D4C" w:rsidRPr="00465F4D">
        <w:rPr>
          <w:rFonts w:ascii="Arial" w:hAnsi="Arial" w:cs="Arial"/>
          <w:sz w:val="24"/>
          <w:szCs w:val="24"/>
        </w:rPr>
        <w:t>en hizo los cobros inicialmente. Luego se</w:t>
      </w:r>
      <w:r w:rsidRPr="00465F4D">
        <w:rPr>
          <w:rFonts w:ascii="Arial" w:hAnsi="Arial" w:cs="Arial"/>
          <w:sz w:val="24"/>
          <w:szCs w:val="24"/>
        </w:rPr>
        <w:t xml:space="preserve"> enteró de que lo habían matado y </w:t>
      </w:r>
      <w:r w:rsidR="002D5D4C" w:rsidRPr="00465F4D">
        <w:rPr>
          <w:rFonts w:ascii="Arial" w:hAnsi="Arial" w:cs="Arial"/>
          <w:sz w:val="24"/>
          <w:szCs w:val="24"/>
        </w:rPr>
        <w:t xml:space="preserve">posteriormente los </w:t>
      </w:r>
      <w:r w:rsidRPr="00465F4D">
        <w:rPr>
          <w:rFonts w:ascii="Arial" w:hAnsi="Arial" w:cs="Arial"/>
          <w:sz w:val="24"/>
          <w:szCs w:val="24"/>
        </w:rPr>
        <w:t>realiz</w:t>
      </w:r>
      <w:r w:rsidR="00BC2262" w:rsidRPr="00465F4D">
        <w:rPr>
          <w:rFonts w:ascii="Arial" w:hAnsi="Arial" w:cs="Arial"/>
          <w:sz w:val="24"/>
          <w:szCs w:val="24"/>
        </w:rPr>
        <w:t>ó</w:t>
      </w:r>
      <w:r w:rsidRPr="00465F4D">
        <w:rPr>
          <w:rFonts w:ascii="Arial" w:hAnsi="Arial" w:cs="Arial"/>
          <w:sz w:val="24"/>
          <w:szCs w:val="24"/>
        </w:rPr>
        <w:t xml:space="preserve"> la </w:t>
      </w:r>
      <w:r w:rsidR="002D5D4C" w:rsidRPr="00465F4D">
        <w:rPr>
          <w:rFonts w:ascii="Arial" w:hAnsi="Arial" w:cs="Arial"/>
          <w:sz w:val="24"/>
          <w:szCs w:val="24"/>
        </w:rPr>
        <w:t>señora É</w:t>
      </w:r>
      <w:r w:rsidR="00496E2A">
        <w:rPr>
          <w:rFonts w:ascii="Arial" w:hAnsi="Arial" w:cs="Arial"/>
          <w:sz w:val="24"/>
          <w:szCs w:val="24"/>
        </w:rPr>
        <w:t xml:space="preserve">rika. Las </w:t>
      </w:r>
      <w:r w:rsidRPr="00465F4D">
        <w:rPr>
          <w:rFonts w:ascii="Arial" w:hAnsi="Arial" w:cs="Arial"/>
          <w:sz w:val="24"/>
          <w:szCs w:val="24"/>
        </w:rPr>
        <w:t>llamadas las hacían a su casa al número 3213916. No supo si el dinero cobrado fue cancelado.</w:t>
      </w:r>
    </w:p>
    <w:p w:rsidR="00AB7C75" w:rsidRPr="00465F4D" w:rsidRDefault="00AB7C75" w:rsidP="000373E9">
      <w:pPr>
        <w:pStyle w:val="Sinespaciado"/>
        <w:jc w:val="both"/>
        <w:rPr>
          <w:rFonts w:ascii="Arial" w:hAnsi="Arial" w:cs="Arial"/>
          <w:sz w:val="24"/>
          <w:szCs w:val="24"/>
        </w:rPr>
      </w:pPr>
    </w:p>
    <w:p w:rsidR="00AB7C75" w:rsidRPr="00465F4D" w:rsidRDefault="00496E2A" w:rsidP="000373E9">
      <w:pPr>
        <w:pStyle w:val="Sinespaciado"/>
        <w:jc w:val="both"/>
        <w:rPr>
          <w:rFonts w:ascii="Arial" w:hAnsi="Arial" w:cs="Arial"/>
          <w:sz w:val="24"/>
          <w:szCs w:val="24"/>
        </w:rPr>
      </w:pPr>
      <w:r>
        <w:rPr>
          <w:rFonts w:ascii="Arial" w:hAnsi="Arial" w:cs="Arial"/>
          <w:sz w:val="24"/>
          <w:szCs w:val="24"/>
        </w:rPr>
        <w:t>Conocía al</w:t>
      </w:r>
      <w:r w:rsidR="002D5D4C" w:rsidRPr="00465F4D">
        <w:rPr>
          <w:rFonts w:ascii="Arial" w:hAnsi="Arial" w:cs="Arial"/>
          <w:sz w:val="24"/>
          <w:szCs w:val="24"/>
        </w:rPr>
        <w:t xml:space="preserve"> abogado </w:t>
      </w:r>
      <w:proofErr w:type="spellStart"/>
      <w:r w:rsidR="002D5D4C" w:rsidRPr="00465F4D">
        <w:rPr>
          <w:rFonts w:ascii="Arial" w:hAnsi="Arial" w:cs="Arial"/>
          <w:sz w:val="24"/>
          <w:szCs w:val="24"/>
        </w:rPr>
        <w:t>Jhon</w:t>
      </w:r>
      <w:proofErr w:type="spellEnd"/>
      <w:r w:rsidR="002D5D4C" w:rsidRPr="00465F4D">
        <w:rPr>
          <w:rFonts w:ascii="Arial" w:hAnsi="Arial" w:cs="Arial"/>
          <w:sz w:val="24"/>
          <w:szCs w:val="24"/>
        </w:rPr>
        <w:t xml:space="preserve"> </w:t>
      </w:r>
      <w:r w:rsidR="00AB7C75" w:rsidRPr="00465F4D">
        <w:rPr>
          <w:rFonts w:ascii="Arial" w:hAnsi="Arial" w:cs="Arial"/>
          <w:sz w:val="24"/>
          <w:szCs w:val="24"/>
        </w:rPr>
        <w:t>Jairo Castaño, ya que  había defendido a su hijo  Mauricio en un proceso penal.</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proceso entre </w:t>
      </w:r>
      <w:r w:rsidR="00FC47D9" w:rsidRPr="00465F4D">
        <w:rPr>
          <w:rFonts w:ascii="Arial" w:hAnsi="Arial" w:cs="Arial"/>
          <w:sz w:val="24"/>
          <w:szCs w:val="24"/>
        </w:rPr>
        <w:t xml:space="preserve">Érika </w:t>
      </w:r>
      <w:r w:rsidRPr="00465F4D">
        <w:rPr>
          <w:rFonts w:ascii="Arial" w:hAnsi="Arial" w:cs="Arial"/>
          <w:sz w:val="24"/>
          <w:szCs w:val="24"/>
        </w:rPr>
        <w:t>y ella termin</w:t>
      </w:r>
      <w:r w:rsidR="00BC2262" w:rsidRPr="00465F4D">
        <w:rPr>
          <w:rFonts w:ascii="Arial" w:hAnsi="Arial" w:cs="Arial"/>
          <w:sz w:val="24"/>
          <w:szCs w:val="24"/>
        </w:rPr>
        <w:t>ó</w:t>
      </w:r>
      <w:r w:rsidR="002D5D4C" w:rsidRPr="00465F4D">
        <w:rPr>
          <w:rFonts w:ascii="Arial" w:hAnsi="Arial" w:cs="Arial"/>
          <w:sz w:val="24"/>
          <w:szCs w:val="24"/>
        </w:rPr>
        <w:t>,</w:t>
      </w:r>
      <w:r w:rsidRPr="00465F4D">
        <w:rPr>
          <w:rFonts w:ascii="Arial" w:hAnsi="Arial" w:cs="Arial"/>
          <w:sz w:val="24"/>
          <w:szCs w:val="24"/>
        </w:rPr>
        <w:t xml:space="preserve"> porque en la última audien</w:t>
      </w:r>
      <w:r w:rsidR="00496E2A">
        <w:rPr>
          <w:rFonts w:ascii="Arial" w:hAnsi="Arial" w:cs="Arial"/>
          <w:sz w:val="24"/>
          <w:szCs w:val="24"/>
        </w:rPr>
        <w:t xml:space="preserve">cia un juez le había dicho que </w:t>
      </w:r>
      <w:r w:rsidRPr="00465F4D">
        <w:rPr>
          <w:rFonts w:ascii="Arial" w:hAnsi="Arial" w:cs="Arial"/>
          <w:sz w:val="24"/>
          <w:szCs w:val="24"/>
        </w:rPr>
        <w:t xml:space="preserve">como </w:t>
      </w:r>
      <w:r w:rsidR="00496E2A">
        <w:rPr>
          <w:rFonts w:ascii="Arial" w:hAnsi="Arial" w:cs="Arial"/>
          <w:sz w:val="24"/>
          <w:szCs w:val="24"/>
        </w:rPr>
        <w:t>esa mujer</w:t>
      </w:r>
      <w:r w:rsidR="002D5D4C" w:rsidRPr="00465F4D">
        <w:rPr>
          <w:rFonts w:ascii="Arial" w:hAnsi="Arial" w:cs="Arial"/>
          <w:sz w:val="24"/>
          <w:szCs w:val="24"/>
        </w:rPr>
        <w:t xml:space="preserve"> no había vuelto a su casa se</w:t>
      </w:r>
      <w:r w:rsidRPr="00465F4D">
        <w:rPr>
          <w:rFonts w:ascii="Arial" w:hAnsi="Arial" w:cs="Arial"/>
          <w:sz w:val="24"/>
          <w:szCs w:val="24"/>
        </w:rPr>
        <w:t xml:space="preserve"> cerraba el caso</w:t>
      </w:r>
      <w:r w:rsidR="002D5D4C"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2D5D4C" w:rsidP="000373E9">
      <w:pPr>
        <w:pStyle w:val="Sinespaciado"/>
        <w:jc w:val="both"/>
        <w:rPr>
          <w:rFonts w:ascii="Arial" w:hAnsi="Arial" w:cs="Arial"/>
          <w:sz w:val="24"/>
          <w:szCs w:val="24"/>
        </w:rPr>
      </w:pPr>
      <w:r w:rsidRPr="00465F4D">
        <w:rPr>
          <w:rFonts w:ascii="Arial" w:hAnsi="Arial" w:cs="Arial"/>
          <w:sz w:val="24"/>
          <w:szCs w:val="24"/>
        </w:rPr>
        <w:t>CONTRAINTERROGATORIO (</w:t>
      </w:r>
      <w:r w:rsidR="00AB7C75" w:rsidRPr="00465F4D">
        <w:rPr>
          <w:rFonts w:ascii="Arial" w:hAnsi="Arial" w:cs="Arial"/>
          <w:sz w:val="24"/>
          <w:szCs w:val="24"/>
        </w:rPr>
        <w:t xml:space="preserve">Defensa de </w:t>
      </w:r>
      <w:r w:rsidR="00FC47D9" w:rsidRPr="00465F4D">
        <w:rPr>
          <w:rFonts w:ascii="Arial" w:hAnsi="Arial" w:cs="Arial"/>
          <w:sz w:val="24"/>
          <w:szCs w:val="24"/>
        </w:rPr>
        <w:t xml:space="preserve">Érika </w:t>
      </w:r>
      <w:r w:rsidRPr="00465F4D">
        <w:rPr>
          <w:rFonts w:ascii="Arial" w:hAnsi="Arial" w:cs="Arial"/>
          <w:sz w:val="24"/>
          <w:szCs w:val="24"/>
        </w:rPr>
        <w:t>Orozco</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lastRenderedPageBreak/>
        <w:t xml:space="preserve">Conoce a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por el proceso de </w:t>
      </w:r>
      <w:r w:rsidR="00FC47D9" w:rsidRPr="00465F4D">
        <w:rPr>
          <w:rFonts w:ascii="Arial" w:hAnsi="Arial" w:cs="Arial"/>
          <w:sz w:val="24"/>
          <w:szCs w:val="24"/>
        </w:rPr>
        <w:t xml:space="preserve">Érika </w:t>
      </w:r>
      <w:r w:rsidRPr="00465F4D">
        <w:rPr>
          <w:rFonts w:ascii="Arial" w:hAnsi="Arial" w:cs="Arial"/>
          <w:sz w:val="24"/>
          <w:szCs w:val="24"/>
        </w:rPr>
        <w:t xml:space="preserve">y porque le llevó varios procesos a su familia. No dijo que fuera el abogado de </w:t>
      </w:r>
      <w:r w:rsidR="00FC47D9" w:rsidRPr="00465F4D">
        <w:rPr>
          <w:rFonts w:ascii="Arial" w:hAnsi="Arial" w:cs="Arial"/>
          <w:sz w:val="24"/>
          <w:szCs w:val="24"/>
        </w:rPr>
        <w:t xml:space="preserve">Érika </w:t>
      </w:r>
      <w:r w:rsidRPr="00465F4D">
        <w:rPr>
          <w:rFonts w:ascii="Arial" w:hAnsi="Arial" w:cs="Arial"/>
          <w:sz w:val="24"/>
          <w:szCs w:val="24"/>
        </w:rPr>
        <w:t>en la demanda que ella le puso sino que la estaba acompañando cuando fue citada por un juez.</w:t>
      </w:r>
    </w:p>
    <w:p w:rsidR="00AB7C75" w:rsidRPr="00465F4D" w:rsidRDefault="00AB7C75" w:rsidP="000373E9">
      <w:pPr>
        <w:pStyle w:val="Sinespaciado"/>
        <w:jc w:val="both"/>
        <w:rPr>
          <w:rFonts w:ascii="Arial" w:hAnsi="Arial" w:cs="Arial"/>
          <w:sz w:val="24"/>
          <w:szCs w:val="24"/>
        </w:rPr>
      </w:pPr>
    </w:p>
    <w:p w:rsidR="00AB7C75" w:rsidRPr="00465F4D" w:rsidRDefault="002D5D4C" w:rsidP="000373E9">
      <w:pPr>
        <w:pStyle w:val="Sinespaciado"/>
        <w:jc w:val="both"/>
        <w:rPr>
          <w:rFonts w:ascii="Arial" w:hAnsi="Arial" w:cs="Arial"/>
          <w:sz w:val="24"/>
          <w:szCs w:val="24"/>
        </w:rPr>
      </w:pPr>
      <w:r w:rsidRPr="00465F4D">
        <w:rPr>
          <w:rFonts w:ascii="Arial" w:hAnsi="Arial" w:cs="Arial"/>
          <w:sz w:val="24"/>
          <w:szCs w:val="24"/>
        </w:rPr>
        <w:t xml:space="preserve">El abogado Castaño </w:t>
      </w:r>
      <w:r w:rsidR="00AB7C75" w:rsidRPr="00465F4D">
        <w:rPr>
          <w:rFonts w:ascii="Arial" w:hAnsi="Arial" w:cs="Arial"/>
          <w:sz w:val="24"/>
          <w:szCs w:val="24"/>
        </w:rPr>
        <w:t>era amigo de su hijo Germán, pero no le llevó ningún negocio. No sabe en</w:t>
      </w:r>
      <w:r w:rsidRPr="00465F4D">
        <w:rPr>
          <w:rFonts w:ascii="Arial" w:hAnsi="Arial" w:cs="Arial"/>
          <w:sz w:val="24"/>
          <w:szCs w:val="24"/>
        </w:rPr>
        <w:t xml:space="preserve"> qué</w:t>
      </w:r>
      <w:r w:rsidR="00AB7C75" w:rsidRPr="00465F4D">
        <w:rPr>
          <w:rFonts w:ascii="Arial" w:hAnsi="Arial" w:cs="Arial"/>
          <w:sz w:val="24"/>
          <w:szCs w:val="24"/>
        </w:rPr>
        <w:t xml:space="preserve"> circunstancias conoci</w:t>
      </w:r>
      <w:r w:rsidR="00BC2262" w:rsidRPr="00465F4D">
        <w:rPr>
          <w:rFonts w:ascii="Arial" w:hAnsi="Arial" w:cs="Arial"/>
          <w:sz w:val="24"/>
          <w:szCs w:val="24"/>
        </w:rPr>
        <w:t>ó</w:t>
      </w:r>
      <w:r w:rsidR="00AB7C75" w:rsidRPr="00465F4D">
        <w:rPr>
          <w:rFonts w:ascii="Arial" w:hAnsi="Arial" w:cs="Arial"/>
          <w:sz w:val="24"/>
          <w:szCs w:val="24"/>
        </w:rPr>
        <w:t xml:space="preserve"> su hijo a Joaqu</w:t>
      </w:r>
      <w:r w:rsidR="00BC2262" w:rsidRPr="00465F4D">
        <w:rPr>
          <w:rFonts w:ascii="Arial" w:hAnsi="Arial" w:cs="Arial"/>
          <w:sz w:val="24"/>
          <w:szCs w:val="24"/>
        </w:rPr>
        <w:t>í</w:t>
      </w:r>
      <w:r w:rsidR="00496E2A">
        <w:rPr>
          <w:rFonts w:ascii="Arial" w:hAnsi="Arial" w:cs="Arial"/>
          <w:sz w:val="24"/>
          <w:szCs w:val="24"/>
        </w:rPr>
        <w:t>n</w:t>
      </w:r>
      <w:r w:rsidRPr="00465F4D">
        <w:rPr>
          <w:rFonts w:ascii="Arial" w:hAnsi="Arial" w:cs="Arial"/>
          <w:sz w:val="24"/>
          <w:szCs w:val="24"/>
        </w:rPr>
        <w:t xml:space="preserve"> Orozco</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Por razón de las amenazas que refirió, la Polic</w:t>
      </w:r>
      <w:r w:rsidR="00BC2262" w:rsidRPr="00465F4D">
        <w:rPr>
          <w:rFonts w:ascii="Arial" w:hAnsi="Arial" w:cs="Arial"/>
          <w:sz w:val="24"/>
          <w:szCs w:val="24"/>
        </w:rPr>
        <w:t>í</w:t>
      </w:r>
      <w:r w:rsidR="002D5D4C" w:rsidRPr="00465F4D">
        <w:rPr>
          <w:rFonts w:ascii="Arial" w:hAnsi="Arial" w:cs="Arial"/>
          <w:sz w:val="24"/>
          <w:szCs w:val="24"/>
        </w:rPr>
        <w:t xml:space="preserve">a va con frecuencia a su </w:t>
      </w:r>
      <w:r w:rsidRPr="00465F4D">
        <w:rPr>
          <w:rFonts w:ascii="Arial" w:hAnsi="Arial" w:cs="Arial"/>
          <w:sz w:val="24"/>
          <w:szCs w:val="24"/>
        </w:rPr>
        <w:t xml:space="preserve">casa.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Reconoci</w:t>
      </w:r>
      <w:r w:rsidR="00BC2262" w:rsidRPr="00465F4D">
        <w:rPr>
          <w:rFonts w:ascii="Arial" w:hAnsi="Arial" w:cs="Arial"/>
          <w:sz w:val="24"/>
          <w:szCs w:val="24"/>
        </w:rPr>
        <w:t>ó</w:t>
      </w:r>
      <w:r w:rsidRPr="00465F4D">
        <w:rPr>
          <w:rFonts w:ascii="Arial" w:hAnsi="Arial" w:cs="Arial"/>
          <w:sz w:val="24"/>
          <w:szCs w:val="24"/>
        </w:rPr>
        <w:t xml:space="preserve"> su fir</w:t>
      </w:r>
      <w:r w:rsidR="002D5D4C" w:rsidRPr="00465F4D">
        <w:rPr>
          <w:rFonts w:ascii="Arial" w:hAnsi="Arial" w:cs="Arial"/>
          <w:sz w:val="24"/>
          <w:szCs w:val="24"/>
        </w:rPr>
        <w:t xml:space="preserve">ma en un documento consistente </w:t>
      </w:r>
      <w:r w:rsidRPr="00465F4D">
        <w:rPr>
          <w:rFonts w:ascii="Arial" w:hAnsi="Arial" w:cs="Arial"/>
          <w:sz w:val="24"/>
          <w:szCs w:val="24"/>
        </w:rPr>
        <w:t>en una declaración que entreg</w:t>
      </w:r>
      <w:r w:rsidR="00BC2262" w:rsidRPr="00465F4D">
        <w:rPr>
          <w:rFonts w:ascii="Arial" w:hAnsi="Arial" w:cs="Arial"/>
          <w:sz w:val="24"/>
          <w:szCs w:val="24"/>
        </w:rPr>
        <w:t>ó</w:t>
      </w:r>
      <w:r w:rsidRPr="00465F4D">
        <w:rPr>
          <w:rFonts w:ascii="Arial" w:hAnsi="Arial" w:cs="Arial"/>
          <w:sz w:val="24"/>
          <w:szCs w:val="24"/>
        </w:rPr>
        <w:t xml:space="preserve"> el 7 de mayo de 2003 ante la Fiscal</w:t>
      </w:r>
      <w:r w:rsidR="00BC2262" w:rsidRPr="00465F4D">
        <w:rPr>
          <w:rFonts w:ascii="Arial" w:hAnsi="Arial" w:cs="Arial"/>
          <w:sz w:val="24"/>
          <w:szCs w:val="24"/>
        </w:rPr>
        <w:t>í</w:t>
      </w:r>
      <w:r w:rsidRPr="00465F4D">
        <w:rPr>
          <w:rFonts w:ascii="Arial" w:hAnsi="Arial" w:cs="Arial"/>
          <w:sz w:val="24"/>
          <w:szCs w:val="24"/>
        </w:rPr>
        <w:t>a 20 seccional de Pereira, donde hizo referencia a amenazas que recibió, originadas en un dinero que su hijo Germ</w:t>
      </w:r>
      <w:r w:rsidR="00BC2262" w:rsidRPr="00465F4D">
        <w:rPr>
          <w:rFonts w:ascii="Arial" w:hAnsi="Arial" w:cs="Arial"/>
          <w:sz w:val="24"/>
          <w:szCs w:val="24"/>
        </w:rPr>
        <w:t>á</w:t>
      </w:r>
      <w:r w:rsidR="002D5D4C" w:rsidRPr="00465F4D">
        <w:rPr>
          <w:rFonts w:ascii="Arial" w:hAnsi="Arial" w:cs="Arial"/>
          <w:sz w:val="24"/>
          <w:szCs w:val="24"/>
        </w:rPr>
        <w:t>n</w:t>
      </w:r>
      <w:r w:rsidRPr="00465F4D">
        <w:rPr>
          <w:rFonts w:ascii="Arial" w:hAnsi="Arial" w:cs="Arial"/>
          <w:sz w:val="24"/>
          <w:szCs w:val="24"/>
        </w:rPr>
        <w:t xml:space="preserve"> le adeudaba a Joaqu</w:t>
      </w:r>
      <w:r w:rsidR="00BC2262" w:rsidRPr="00465F4D">
        <w:rPr>
          <w:rFonts w:ascii="Arial" w:hAnsi="Arial" w:cs="Arial"/>
          <w:sz w:val="24"/>
          <w:szCs w:val="24"/>
        </w:rPr>
        <w:t>í</w:t>
      </w:r>
      <w:r w:rsidR="002D5D4C" w:rsidRPr="00465F4D">
        <w:rPr>
          <w:rFonts w:ascii="Arial" w:hAnsi="Arial" w:cs="Arial"/>
          <w:sz w:val="24"/>
          <w:szCs w:val="24"/>
        </w:rPr>
        <w:t>n Orozco (l</w:t>
      </w:r>
      <w:r w:rsidRPr="00465F4D">
        <w:rPr>
          <w:rFonts w:ascii="Arial" w:hAnsi="Arial" w:cs="Arial"/>
          <w:sz w:val="24"/>
          <w:szCs w:val="24"/>
        </w:rPr>
        <w:t>a fiscal explicó que esa prueba documental fue excluida y por ello no podría ser tenida como evidencia en el juicio. El juez ley</w:t>
      </w:r>
      <w:r w:rsidR="00BC2262" w:rsidRPr="00465F4D">
        <w:rPr>
          <w:rFonts w:ascii="Arial" w:hAnsi="Arial" w:cs="Arial"/>
          <w:sz w:val="24"/>
          <w:szCs w:val="24"/>
        </w:rPr>
        <w:t>ó</w:t>
      </w:r>
      <w:r w:rsidRPr="00465F4D">
        <w:rPr>
          <w:rFonts w:ascii="Arial" w:hAnsi="Arial" w:cs="Arial"/>
          <w:sz w:val="24"/>
          <w:szCs w:val="24"/>
        </w:rPr>
        <w:t xml:space="preserve"> el listado de pruebas de la FGN que fueron rechazadas en la audiencia preparatoria. Finalmente el juez permiti</w:t>
      </w:r>
      <w:r w:rsidR="00BC2262" w:rsidRPr="00465F4D">
        <w:rPr>
          <w:rFonts w:ascii="Arial" w:hAnsi="Arial" w:cs="Arial"/>
          <w:sz w:val="24"/>
          <w:szCs w:val="24"/>
        </w:rPr>
        <w:t>ó</w:t>
      </w:r>
      <w:r w:rsidR="002D5D4C" w:rsidRPr="00465F4D">
        <w:rPr>
          <w:rFonts w:ascii="Arial" w:hAnsi="Arial" w:cs="Arial"/>
          <w:sz w:val="24"/>
          <w:szCs w:val="24"/>
        </w:rPr>
        <w:t xml:space="preserve"> que fuera interrogada</w:t>
      </w:r>
      <w:r w:rsidRPr="00465F4D">
        <w:rPr>
          <w:rFonts w:ascii="Arial" w:hAnsi="Arial" w:cs="Arial"/>
          <w:sz w:val="24"/>
          <w:szCs w:val="24"/>
        </w:rPr>
        <w:t xml:space="preserve"> sobre el documento consisten</w:t>
      </w:r>
      <w:r w:rsidR="00496E2A">
        <w:rPr>
          <w:rFonts w:ascii="Arial" w:hAnsi="Arial" w:cs="Arial"/>
          <w:sz w:val="24"/>
          <w:szCs w:val="24"/>
        </w:rPr>
        <w:t xml:space="preserve">te en la declaración </w:t>
      </w:r>
      <w:r w:rsidRPr="00465F4D">
        <w:rPr>
          <w:rFonts w:ascii="Arial" w:hAnsi="Arial" w:cs="Arial"/>
          <w:sz w:val="24"/>
          <w:szCs w:val="24"/>
        </w:rPr>
        <w:t xml:space="preserve">que la señora </w:t>
      </w:r>
      <w:r w:rsidR="002D5D4C" w:rsidRPr="00465F4D">
        <w:rPr>
          <w:rFonts w:ascii="Arial" w:hAnsi="Arial" w:cs="Arial"/>
          <w:sz w:val="24"/>
          <w:szCs w:val="24"/>
        </w:rPr>
        <w:t>Giraldo rindió en esa actuación</w:t>
      </w:r>
      <w:r w:rsidRPr="00465F4D">
        <w:rPr>
          <w:rFonts w:ascii="Arial" w:hAnsi="Arial" w:cs="Arial"/>
          <w:sz w:val="24"/>
          <w:szCs w:val="24"/>
        </w:rPr>
        <w:t>)</w:t>
      </w:r>
      <w:r w:rsidR="002D5D4C"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Su hijo Germ</w:t>
      </w:r>
      <w:r w:rsidR="00BC2262" w:rsidRPr="00465F4D">
        <w:rPr>
          <w:rFonts w:ascii="Arial" w:hAnsi="Arial" w:cs="Arial"/>
          <w:sz w:val="24"/>
          <w:szCs w:val="24"/>
        </w:rPr>
        <w:t>á</w:t>
      </w:r>
      <w:r w:rsidRPr="00465F4D">
        <w:rPr>
          <w:rFonts w:ascii="Arial" w:hAnsi="Arial" w:cs="Arial"/>
          <w:sz w:val="24"/>
          <w:szCs w:val="24"/>
        </w:rPr>
        <w:t>n nunca le dijo que tuviera deudas con Joaqu</w:t>
      </w:r>
      <w:r w:rsidR="00BC2262" w:rsidRPr="00465F4D">
        <w:rPr>
          <w:rFonts w:ascii="Arial" w:hAnsi="Arial" w:cs="Arial"/>
          <w:sz w:val="24"/>
          <w:szCs w:val="24"/>
        </w:rPr>
        <w:t>í</w:t>
      </w:r>
      <w:r w:rsidRPr="00465F4D">
        <w:rPr>
          <w:rFonts w:ascii="Arial" w:hAnsi="Arial" w:cs="Arial"/>
          <w:sz w:val="24"/>
          <w:szCs w:val="24"/>
        </w:rPr>
        <w:t>n Orozco.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testigo ley</w:t>
      </w:r>
      <w:r w:rsidR="00BC2262" w:rsidRPr="00465F4D">
        <w:rPr>
          <w:rFonts w:ascii="Arial" w:hAnsi="Arial" w:cs="Arial"/>
          <w:sz w:val="24"/>
          <w:szCs w:val="24"/>
        </w:rPr>
        <w:t>ó</w:t>
      </w:r>
      <w:r w:rsidRPr="00465F4D">
        <w:rPr>
          <w:rFonts w:ascii="Arial" w:hAnsi="Arial" w:cs="Arial"/>
          <w:sz w:val="24"/>
          <w:szCs w:val="24"/>
        </w:rPr>
        <w:t xml:space="preserve"> la parte correspondiente de un  documento donde dijo lo siguiente sobre su hijo Germ</w:t>
      </w:r>
      <w:r w:rsidR="00BC2262" w:rsidRPr="00465F4D">
        <w:rPr>
          <w:rFonts w:ascii="Arial" w:hAnsi="Arial" w:cs="Arial"/>
          <w:sz w:val="24"/>
          <w:szCs w:val="24"/>
        </w:rPr>
        <w:t>á</w:t>
      </w:r>
      <w:r w:rsidR="002D5D4C" w:rsidRPr="00465F4D">
        <w:rPr>
          <w:rFonts w:ascii="Arial" w:hAnsi="Arial" w:cs="Arial"/>
          <w:sz w:val="24"/>
          <w:szCs w:val="24"/>
        </w:rPr>
        <w:t>n: “</w:t>
      </w:r>
      <w:r w:rsidRPr="00465F4D">
        <w:rPr>
          <w:rFonts w:ascii="Arial" w:hAnsi="Arial" w:cs="Arial"/>
          <w:sz w:val="24"/>
          <w:szCs w:val="24"/>
        </w:rPr>
        <w:t>Conté</w:t>
      </w:r>
      <w:r w:rsidR="002D5D4C" w:rsidRPr="00465F4D">
        <w:rPr>
          <w:rFonts w:ascii="Arial" w:hAnsi="Arial" w:cs="Arial"/>
          <w:sz w:val="24"/>
          <w:szCs w:val="24"/>
        </w:rPr>
        <w:t xml:space="preserve"> de las llamadas y me dijo que é</w:t>
      </w:r>
      <w:r w:rsidRPr="00465F4D">
        <w:rPr>
          <w:rFonts w:ascii="Arial" w:hAnsi="Arial" w:cs="Arial"/>
          <w:sz w:val="24"/>
          <w:szCs w:val="24"/>
        </w:rPr>
        <w:t>l quería pagar esta plata pero no había tenido forma que le habían cogido una mercancía que se había llevado d</w:t>
      </w:r>
      <w:r w:rsidR="002D5D4C" w:rsidRPr="00465F4D">
        <w:rPr>
          <w:rFonts w:ascii="Arial" w:hAnsi="Arial" w:cs="Arial"/>
          <w:sz w:val="24"/>
          <w:szCs w:val="24"/>
        </w:rPr>
        <w:t>e Maicao para allá y que no tení</w:t>
      </w:r>
      <w:r w:rsidRPr="00465F4D">
        <w:rPr>
          <w:rFonts w:ascii="Arial" w:hAnsi="Arial" w:cs="Arial"/>
          <w:sz w:val="24"/>
          <w:szCs w:val="24"/>
        </w:rPr>
        <w:t>a plata, entonces ahí me dio el n</w:t>
      </w:r>
      <w:r w:rsidR="002D5D4C" w:rsidRPr="00465F4D">
        <w:rPr>
          <w:rFonts w:ascii="Arial" w:hAnsi="Arial" w:cs="Arial"/>
          <w:sz w:val="24"/>
          <w:szCs w:val="24"/>
        </w:rPr>
        <w:t>ombre de este señor me dijo que el amigo era un señor Joaquín Orozco”</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2D5D4C" w:rsidP="000373E9">
      <w:pPr>
        <w:pStyle w:val="Sinespaciado"/>
        <w:jc w:val="both"/>
        <w:rPr>
          <w:rFonts w:ascii="Arial" w:hAnsi="Arial" w:cs="Arial"/>
          <w:sz w:val="24"/>
          <w:szCs w:val="24"/>
        </w:rPr>
      </w:pPr>
      <w:r w:rsidRPr="00465F4D">
        <w:rPr>
          <w:rFonts w:ascii="Arial" w:hAnsi="Arial" w:cs="Arial"/>
          <w:sz w:val="24"/>
          <w:szCs w:val="24"/>
        </w:rPr>
        <w:t xml:space="preserve">La testigo manifestó </w:t>
      </w:r>
      <w:r w:rsidR="00AB7C75" w:rsidRPr="00465F4D">
        <w:rPr>
          <w:rFonts w:ascii="Arial" w:hAnsi="Arial" w:cs="Arial"/>
          <w:sz w:val="24"/>
          <w:szCs w:val="24"/>
        </w:rPr>
        <w:t>inicialmente que no había usado esas expresiones. Seguidamente  explicó que era imposible que después de 5 años se acordara de todo eso; que se habían</w:t>
      </w:r>
      <w:r w:rsidRPr="00465F4D">
        <w:rPr>
          <w:rFonts w:ascii="Arial" w:hAnsi="Arial" w:cs="Arial"/>
          <w:sz w:val="24"/>
          <w:szCs w:val="24"/>
        </w:rPr>
        <w:t xml:space="preserve"> omitido cosas y que no evocaba</w:t>
      </w:r>
      <w:r w:rsidR="00AB7C75" w:rsidRPr="00465F4D">
        <w:rPr>
          <w:rFonts w:ascii="Arial" w:hAnsi="Arial" w:cs="Arial"/>
          <w:sz w:val="24"/>
          <w:szCs w:val="24"/>
        </w:rPr>
        <w:t xml:space="preserve"> las re</w:t>
      </w:r>
      <w:r w:rsidRPr="00465F4D">
        <w:rPr>
          <w:rFonts w:ascii="Arial" w:hAnsi="Arial" w:cs="Arial"/>
          <w:sz w:val="24"/>
          <w:szCs w:val="24"/>
        </w:rPr>
        <w:t xml:space="preserve">ferencias que hizo a la ciudad </w:t>
      </w:r>
      <w:r w:rsidR="00AB7C75" w:rsidRPr="00465F4D">
        <w:rPr>
          <w:rFonts w:ascii="Arial" w:hAnsi="Arial" w:cs="Arial"/>
          <w:sz w:val="24"/>
          <w:szCs w:val="24"/>
        </w:rPr>
        <w:t>de Maicao. Reconoci</w:t>
      </w:r>
      <w:r w:rsidR="00BC2262" w:rsidRPr="00465F4D">
        <w:rPr>
          <w:rFonts w:ascii="Arial" w:hAnsi="Arial" w:cs="Arial"/>
          <w:sz w:val="24"/>
          <w:szCs w:val="24"/>
        </w:rPr>
        <w:t>ó</w:t>
      </w:r>
      <w:r w:rsidR="00AB7C75" w:rsidRPr="00465F4D">
        <w:rPr>
          <w:rFonts w:ascii="Arial" w:hAnsi="Arial" w:cs="Arial"/>
          <w:sz w:val="24"/>
          <w:szCs w:val="24"/>
        </w:rPr>
        <w:t xml:space="preserve"> que había firmado ese documento y que no recordaba si lo había leído antes de suscribirlo.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Reitero que la mujer a la cual se refirió como </w:t>
      </w:r>
      <w:r w:rsidR="00FC47D9" w:rsidRPr="00465F4D">
        <w:rPr>
          <w:rFonts w:ascii="Arial" w:hAnsi="Arial" w:cs="Arial"/>
          <w:sz w:val="24"/>
          <w:szCs w:val="24"/>
        </w:rPr>
        <w:t xml:space="preserve">Érika </w:t>
      </w:r>
      <w:r w:rsidRPr="00465F4D">
        <w:rPr>
          <w:rFonts w:ascii="Arial" w:hAnsi="Arial" w:cs="Arial"/>
          <w:sz w:val="24"/>
          <w:szCs w:val="24"/>
        </w:rPr>
        <w:t>la visit</w:t>
      </w:r>
      <w:r w:rsidR="00BC2262" w:rsidRPr="00465F4D">
        <w:rPr>
          <w:rFonts w:ascii="Arial" w:hAnsi="Arial" w:cs="Arial"/>
          <w:sz w:val="24"/>
          <w:szCs w:val="24"/>
        </w:rPr>
        <w:t>ó</w:t>
      </w:r>
      <w:r w:rsidRPr="00465F4D">
        <w:rPr>
          <w:rFonts w:ascii="Arial" w:hAnsi="Arial" w:cs="Arial"/>
          <w:sz w:val="24"/>
          <w:szCs w:val="24"/>
        </w:rPr>
        <w:t xml:space="preserve"> </w:t>
      </w:r>
      <w:r w:rsidR="002D5D4C" w:rsidRPr="00465F4D">
        <w:rPr>
          <w:rFonts w:ascii="Arial" w:hAnsi="Arial" w:cs="Arial"/>
          <w:sz w:val="24"/>
          <w:szCs w:val="24"/>
        </w:rPr>
        <w:t xml:space="preserve">en tres oportunidades; que las </w:t>
      </w:r>
      <w:r w:rsidRPr="00465F4D">
        <w:rPr>
          <w:rFonts w:ascii="Arial" w:hAnsi="Arial" w:cs="Arial"/>
          <w:sz w:val="24"/>
          <w:szCs w:val="24"/>
        </w:rPr>
        <w:t>dos primeras veces fue sola y la tercera lo hizo acompañada de 7 hombres que ll</w:t>
      </w:r>
      <w:r w:rsidR="00496E2A">
        <w:rPr>
          <w:rFonts w:ascii="Arial" w:hAnsi="Arial" w:cs="Arial"/>
          <w:sz w:val="24"/>
          <w:szCs w:val="24"/>
        </w:rPr>
        <w:t>egaron en un carro y en motos; que</w:t>
      </w:r>
      <w:r w:rsidRPr="00465F4D">
        <w:rPr>
          <w:rFonts w:ascii="Arial" w:hAnsi="Arial" w:cs="Arial"/>
          <w:sz w:val="24"/>
          <w:szCs w:val="24"/>
        </w:rPr>
        <w:t xml:space="preserve"> la vez que ingresaron a su casa, esos hombres la rodearon y </w:t>
      </w:r>
      <w:r w:rsidR="00FC47D9" w:rsidRPr="00465F4D">
        <w:rPr>
          <w:rFonts w:ascii="Arial" w:hAnsi="Arial" w:cs="Arial"/>
          <w:sz w:val="24"/>
          <w:szCs w:val="24"/>
        </w:rPr>
        <w:t xml:space="preserve">Érika </w:t>
      </w:r>
      <w:r w:rsidR="002D5D4C" w:rsidRPr="00465F4D">
        <w:rPr>
          <w:rFonts w:ascii="Arial" w:hAnsi="Arial" w:cs="Arial"/>
          <w:sz w:val="24"/>
          <w:szCs w:val="24"/>
        </w:rPr>
        <w:t>le dijo que un</w:t>
      </w:r>
      <w:r w:rsidRPr="00465F4D">
        <w:rPr>
          <w:rFonts w:ascii="Arial" w:hAnsi="Arial" w:cs="Arial"/>
          <w:sz w:val="24"/>
          <w:szCs w:val="24"/>
        </w:rPr>
        <w:t xml:space="preserve"> individuo alto que estab</w:t>
      </w:r>
      <w:r w:rsidR="00496E2A">
        <w:rPr>
          <w:rFonts w:ascii="Arial" w:hAnsi="Arial" w:cs="Arial"/>
          <w:sz w:val="24"/>
          <w:szCs w:val="24"/>
        </w:rPr>
        <w:t>a con ella era el</w:t>
      </w:r>
      <w:r w:rsidR="002D5D4C" w:rsidRPr="00465F4D">
        <w:rPr>
          <w:rFonts w:ascii="Arial" w:hAnsi="Arial" w:cs="Arial"/>
          <w:sz w:val="24"/>
          <w:szCs w:val="24"/>
        </w:rPr>
        <w:t xml:space="preserve"> que iba a ir a cobrarle</w:t>
      </w:r>
      <w:r w:rsidR="00496E2A">
        <w:rPr>
          <w:rFonts w:ascii="Arial" w:hAnsi="Arial" w:cs="Arial"/>
          <w:sz w:val="24"/>
          <w:szCs w:val="24"/>
        </w:rPr>
        <w:t xml:space="preserve"> el dinero. Dijo que en esa</w:t>
      </w:r>
      <w:r w:rsidRPr="00465F4D">
        <w:rPr>
          <w:rFonts w:ascii="Arial" w:hAnsi="Arial" w:cs="Arial"/>
          <w:sz w:val="24"/>
          <w:szCs w:val="24"/>
        </w:rPr>
        <w:t xml:space="preserve"> oportunidad estaba en su casa una vecina llamada Teresita, a quie</w:t>
      </w:r>
      <w:r w:rsidR="002D5D4C" w:rsidRPr="00465F4D">
        <w:rPr>
          <w:rFonts w:ascii="Arial" w:hAnsi="Arial" w:cs="Arial"/>
          <w:sz w:val="24"/>
          <w:szCs w:val="24"/>
        </w:rPr>
        <w:t>n</w:t>
      </w:r>
      <w:r w:rsidRPr="00465F4D">
        <w:rPr>
          <w:rFonts w:ascii="Arial" w:hAnsi="Arial" w:cs="Arial"/>
          <w:sz w:val="24"/>
          <w:szCs w:val="24"/>
        </w:rPr>
        <w:t xml:space="preserve"> s</w:t>
      </w:r>
      <w:r w:rsidR="00BC2262" w:rsidRPr="00465F4D">
        <w:rPr>
          <w:rFonts w:ascii="Arial" w:hAnsi="Arial" w:cs="Arial"/>
          <w:sz w:val="24"/>
          <w:szCs w:val="24"/>
        </w:rPr>
        <w:t>ó</w:t>
      </w:r>
      <w:r w:rsidRPr="00465F4D">
        <w:rPr>
          <w:rFonts w:ascii="Arial" w:hAnsi="Arial" w:cs="Arial"/>
          <w:sz w:val="24"/>
          <w:szCs w:val="24"/>
        </w:rPr>
        <w:t>lo mencionó en una de sus declaraciones, al igual que unos niños.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Finalmente aclar</w:t>
      </w:r>
      <w:r w:rsidR="00BC2262" w:rsidRPr="00465F4D">
        <w:rPr>
          <w:rFonts w:ascii="Arial" w:hAnsi="Arial" w:cs="Arial"/>
          <w:sz w:val="24"/>
          <w:szCs w:val="24"/>
        </w:rPr>
        <w:t>ó</w:t>
      </w:r>
      <w:r w:rsidRPr="00465F4D">
        <w:rPr>
          <w:rFonts w:ascii="Arial" w:hAnsi="Arial" w:cs="Arial"/>
          <w:sz w:val="24"/>
          <w:szCs w:val="24"/>
        </w:rPr>
        <w:t xml:space="preserve"> que sabía de la deuda contraída por su hijo Germ</w:t>
      </w:r>
      <w:r w:rsidR="00BC2262" w:rsidRPr="00465F4D">
        <w:rPr>
          <w:rFonts w:ascii="Arial" w:hAnsi="Arial" w:cs="Arial"/>
          <w:sz w:val="24"/>
          <w:szCs w:val="24"/>
        </w:rPr>
        <w:t>á</w:t>
      </w:r>
      <w:r w:rsidRPr="00465F4D">
        <w:rPr>
          <w:rFonts w:ascii="Arial" w:hAnsi="Arial" w:cs="Arial"/>
          <w:sz w:val="24"/>
          <w:szCs w:val="24"/>
        </w:rPr>
        <w:t>n, pero que no conocía el monto de esa obligación.</w:t>
      </w:r>
    </w:p>
    <w:p w:rsidR="00AB7C75" w:rsidRPr="00465F4D" w:rsidRDefault="00AB7C75" w:rsidP="000373E9">
      <w:pPr>
        <w:pStyle w:val="Sinespaciado"/>
        <w:jc w:val="both"/>
        <w:rPr>
          <w:rFonts w:ascii="Arial" w:hAnsi="Arial" w:cs="Arial"/>
          <w:sz w:val="24"/>
          <w:szCs w:val="24"/>
        </w:rPr>
      </w:pPr>
    </w:p>
    <w:p w:rsidR="00AB7C75" w:rsidRPr="00465F4D" w:rsidRDefault="002D5D4C" w:rsidP="000373E9">
      <w:pPr>
        <w:pStyle w:val="Sinespaciado"/>
        <w:jc w:val="both"/>
        <w:rPr>
          <w:rFonts w:ascii="Arial" w:hAnsi="Arial" w:cs="Arial"/>
          <w:sz w:val="24"/>
          <w:szCs w:val="24"/>
        </w:rPr>
      </w:pPr>
      <w:r w:rsidRPr="00465F4D">
        <w:rPr>
          <w:rFonts w:ascii="Arial" w:hAnsi="Arial" w:cs="Arial"/>
          <w:sz w:val="24"/>
          <w:szCs w:val="24"/>
        </w:rPr>
        <w:t>CONTRAINT</w:t>
      </w:r>
      <w:r w:rsidR="00496E2A">
        <w:rPr>
          <w:rFonts w:ascii="Arial" w:hAnsi="Arial" w:cs="Arial"/>
          <w:sz w:val="24"/>
          <w:szCs w:val="24"/>
        </w:rPr>
        <w:t>ERROGATORIO</w:t>
      </w:r>
      <w:r w:rsidRPr="00465F4D">
        <w:rPr>
          <w:rFonts w:ascii="Arial" w:hAnsi="Arial" w:cs="Arial"/>
          <w:sz w:val="24"/>
          <w:szCs w:val="24"/>
        </w:rPr>
        <w:t xml:space="preserve"> (D</w:t>
      </w:r>
      <w:r w:rsidR="00AB7C75" w:rsidRPr="00465F4D">
        <w:rPr>
          <w:rFonts w:ascii="Arial" w:hAnsi="Arial" w:cs="Arial"/>
          <w:sz w:val="24"/>
          <w:szCs w:val="24"/>
        </w:rPr>
        <w:t xml:space="preserve">efensa de </w:t>
      </w:r>
      <w:r w:rsidR="00B6573B" w:rsidRPr="00465F4D">
        <w:rPr>
          <w:rFonts w:ascii="Arial" w:hAnsi="Arial" w:cs="Arial"/>
          <w:sz w:val="24"/>
          <w:szCs w:val="24"/>
        </w:rPr>
        <w:t xml:space="preserve">Óscar </w:t>
      </w:r>
      <w:r w:rsidRPr="00465F4D">
        <w:rPr>
          <w:rFonts w:ascii="Arial" w:hAnsi="Arial" w:cs="Arial"/>
          <w:sz w:val="24"/>
          <w:szCs w:val="24"/>
        </w:rPr>
        <w:t>Jairo Pineda</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abogado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asistió en varios</w:t>
      </w:r>
      <w:r w:rsidR="00F16661" w:rsidRPr="00465F4D">
        <w:rPr>
          <w:rFonts w:ascii="Arial" w:hAnsi="Arial" w:cs="Arial"/>
          <w:sz w:val="24"/>
          <w:szCs w:val="24"/>
        </w:rPr>
        <w:t xml:space="preserve"> procesos a su hijo Mauricio y </w:t>
      </w:r>
      <w:r w:rsidRPr="00465F4D">
        <w:rPr>
          <w:rFonts w:ascii="Arial" w:hAnsi="Arial" w:cs="Arial"/>
          <w:sz w:val="24"/>
          <w:szCs w:val="24"/>
        </w:rPr>
        <w:t>a un hermano suyo,</w:t>
      </w:r>
      <w:r w:rsidR="00F16661" w:rsidRPr="00465F4D">
        <w:rPr>
          <w:rFonts w:ascii="Arial" w:hAnsi="Arial" w:cs="Arial"/>
          <w:sz w:val="24"/>
          <w:szCs w:val="24"/>
        </w:rPr>
        <w:t xml:space="preserve"> no recuerda con precisión las fechas, ni cuando conoció a ese profesional, que para el</w:t>
      </w:r>
      <w:r w:rsidRPr="00465F4D">
        <w:rPr>
          <w:rFonts w:ascii="Arial" w:hAnsi="Arial" w:cs="Arial"/>
          <w:sz w:val="24"/>
          <w:szCs w:val="24"/>
        </w:rPr>
        <w:t xml:space="preserve"> momento en que rindi</w:t>
      </w:r>
      <w:r w:rsidR="00BC2262" w:rsidRPr="00465F4D">
        <w:rPr>
          <w:rFonts w:ascii="Arial" w:hAnsi="Arial" w:cs="Arial"/>
          <w:sz w:val="24"/>
          <w:szCs w:val="24"/>
        </w:rPr>
        <w:t>ó</w:t>
      </w:r>
      <w:r w:rsidRPr="00465F4D">
        <w:rPr>
          <w:rFonts w:ascii="Arial" w:hAnsi="Arial" w:cs="Arial"/>
          <w:sz w:val="24"/>
          <w:szCs w:val="24"/>
        </w:rPr>
        <w:t xml:space="preserve"> su testimonio ya no era el abogado de sus familiar</w:t>
      </w:r>
      <w:r w:rsidR="00F16661" w:rsidRPr="00465F4D">
        <w:rPr>
          <w:rFonts w:ascii="Arial" w:hAnsi="Arial" w:cs="Arial"/>
          <w:sz w:val="24"/>
          <w:szCs w:val="24"/>
        </w:rPr>
        <w:t>es</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F16661" w:rsidP="000373E9">
      <w:pPr>
        <w:pStyle w:val="Sinespaciado"/>
        <w:jc w:val="both"/>
        <w:rPr>
          <w:rFonts w:ascii="Arial" w:hAnsi="Arial" w:cs="Arial"/>
          <w:sz w:val="24"/>
          <w:szCs w:val="24"/>
        </w:rPr>
      </w:pPr>
      <w:r w:rsidRPr="00465F4D">
        <w:rPr>
          <w:rFonts w:ascii="Arial" w:hAnsi="Arial" w:cs="Arial"/>
          <w:sz w:val="24"/>
          <w:szCs w:val="24"/>
        </w:rPr>
        <w:t xml:space="preserve">El Dr. </w:t>
      </w:r>
      <w:r w:rsidR="00AB7C75" w:rsidRPr="00465F4D">
        <w:rPr>
          <w:rFonts w:ascii="Arial" w:hAnsi="Arial" w:cs="Arial"/>
          <w:sz w:val="24"/>
          <w:szCs w:val="24"/>
        </w:rPr>
        <w:t>Castaño no se present</w:t>
      </w:r>
      <w:r w:rsidR="00BC2262" w:rsidRPr="00465F4D">
        <w:rPr>
          <w:rFonts w:ascii="Arial" w:hAnsi="Arial" w:cs="Arial"/>
          <w:sz w:val="24"/>
          <w:szCs w:val="24"/>
        </w:rPr>
        <w:t>ó</w:t>
      </w:r>
      <w:r w:rsidR="00AB7C75" w:rsidRPr="00465F4D">
        <w:rPr>
          <w:rFonts w:ascii="Arial" w:hAnsi="Arial" w:cs="Arial"/>
          <w:sz w:val="24"/>
          <w:szCs w:val="24"/>
        </w:rPr>
        <w:t xml:space="preserve"> como abogado de </w:t>
      </w:r>
      <w:r w:rsidR="00FC47D9" w:rsidRPr="00465F4D">
        <w:rPr>
          <w:rFonts w:ascii="Arial" w:hAnsi="Arial" w:cs="Arial"/>
          <w:sz w:val="24"/>
          <w:szCs w:val="24"/>
        </w:rPr>
        <w:t xml:space="preserve">Érika </w:t>
      </w:r>
      <w:r w:rsidR="00AB7C75" w:rsidRPr="00465F4D">
        <w:rPr>
          <w:rFonts w:ascii="Arial" w:hAnsi="Arial" w:cs="Arial"/>
          <w:sz w:val="24"/>
          <w:szCs w:val="24"/>
        </w:rPr>
        <w:t>en la dili</w:t>
      </w:r>
      <w:r w:rsidRPr="00465F4D">
        <w:rPr>
          <w:rFonts w:ascii="Arial" w:hAnsi="Arial" w:cs="Arial"/>
          <w:sz w:val="24"/>
          <w:szCs w:val="24"/>
        </w:rPr>
        <w:t>gencia a la que hizo referencia</w:t>
      </w:r>
      <w:r w:rsidR="00AB7C75" w:rsidRPr="00465F4D">
        <w:rPr>
          <w:rFonts w:ascii="Arial" w:hAnsi="Arial" w:cs="Arial"/>
          <w:sz w:val="24"/>
          <w:szCs w:val="24"/>
        </w:rPr>
        <w:t>.</w:t>
      </w:r>
      <w:r w:rsidRPr="00465F4D">
        <w:rPr>
          <w:rFonts w:ascii="Arial" w:hAnsi="Arial" w:cs="Arial"/>
          <w:sz w:val="24"/>
          <w:szCs w:val="24"/>
        </w:rPr>
        <w:t xml:space="preserve"> En esa diligencia</w:t>
      </w:r>
      <w:r w:rsidR="00496E2A">
        <w:rPr>
          <w:rFonts w:ascii="Arial" w:hAnsi="Arial" w:cs="Arial"/>
          <w:sz w:val="24"/>
          <w:szCs w:val="24"/>
        </w:rPr>
        <w:t xml:space="preserve"> firmaron un</w:t>
      </w:r>
      <w:r w:rsidR="00AB7C75" w:rsidRPr="00465F4D">
        <w:rPr>
          <w:rFonts w:ascii="Arial" w:hAnsi="Arial" w:cs="Arial"/>
          <w:sz w:val="24"/>
          <w:szCs w:val="24"/>
        </w:rPr>
        <w:t xml:space="preserve"> documento, que no fue suscrito por el citado abogad</w:t>
      </w:r>
      <w:r w:rsidRPr="00465F4D">
        <w:rPr>
          <w:rFonts w:ascii="Arial" w:hAnsi="Arial" w:cs="Arial"/>
          <w:sz w:val="24"/>
          <w:szCs w:val="24"/>
        </w:rPr>
        <w:t>o</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Default="00AB7C75" w:rsidP="000373E9">
      <w:pPr>
        <w:pStyle w:val="Sinespaciado"/>
        <w:jc w:val="both"/>
        <w:rPr>
          <w:rFonts w:ascii="Arial" w:hAnsi="Arial" w:cs="Arial"/>
          <w:sz w:val="24"/>
          <w:szCs w:val="24"/>
        </w:rPr>
      </w:pPr>
      <w:r w:rsidRPr="00465F4D">
        <w:rPr>
          <w:rFonts w:ascii="Arial" w:hAnsi="Arial" w:cs="Arial"/>
          <w:sz w:val="24"/>
          <w:szCs w:val="24"/>
        </w:rPr>
        <w:lastRenderedPageBreak/>
        <w:t xml:space="preserve">Desde el año 2003 a la fecha de su declaración ha vivido en el mismo domicilio. Para el mes de mayo de 2006 estaba en la casa de su hija ya que había sido operada. En ese tiempo ni </w:t>
      </w:r>
      <w:r w:rsidR="00FC47D9" w:rsidRPr="00465F4D">
        <w:rPr>
          <w:rFonts w:ascii="Arial" w:hAnsi="Arial" w:cs="Arial"/>
          <w:sz w:val="24"/>
          <w:szCs w:val="24"/>
        </w:rPr>
        <w:t xml:space="preserve">Érika </w:t>
      </w:r>
      <w:r w:rsidR="00F16661" w:rsidRPr="00465F4D">
        <w:rPr>
          <w:rFonts w:ascii="Arial" w:hAnsi="Arial" w:cs="Arial"/>
          <w:sz w:val="24"/>
          <w:szCs w:val="24"/>
        </w:rPr>
        <w:t xml:space="preserve">ni </w:t>
      </w:r>
      <w:proofErr w:type="spellStart"/>
      <w:r w:rsidR="00F16661" w:rsidRPr="00465F4D">
        <w:rPr>
          <w:rFonts w:ascii="Arial" w:hAnsi="Arial" w:cs="Arial"/>
          <w:sz w:val="24"/>
          <w:szCs w:val="24"/>
        </w:rPr>
        <w:t>Jhon</w:t>
      </w:r>
      <w:proofErr w:type="spellEnd"/>
      <w:r w:rsidR="00F16661" w:rsidRPr="00465F4D">
        <w:rPr>
          <w:rFonts w:ascii="Arial" w:hAnsi="Arial" w:cs="Arial"/>
          <w:sz w:val="24"/>
          <w:szCs w:val="24"/>
        </w:rPr>
        <w:t xml:space="preserve"> Jairo Castaño fueron</w:t>
      </w:r>
      <w:r w:rsidRPr="00465F4D">
        <w:rPr>
          <w:rFonts w:ascii="Arial" w:hAnsi="Arial" w:cs="Arial"/>
          <w:sz w:val="24"/>
          <w:szCs w:val="24"/>
        </w:rPr>
        <w:t xml:space="preserve"> a </w:t>
      </w:r>
      <w:r w:rsidR="00F16661" w:rsidRPr="00465F4D">
        <w:rPr>
          <w:rFonts w:ascii="Arial" w:hAnsi="Arial" w:cs="Arial"/>
          <w:sz w:val="24"/>
          <w:szCs w:val="24"/>
        </w:rPr>
        <w:t xml:space="preserve">su casa pero fue otra persona </w:t>
      </w:r>
      <w:r w:rsidRPr="00465F4D">
        <w:rPr>
          <w:rFonts w:ascii="Arial" w:hAnsi="Arial" w:cs="Arial"/>
          <w:sz w:val="24"/>
          <w:szCs w:val="24"/>
        </w:rPr>
        <w:t>en una moto a amenazar a su hijo Mauricio, quien denunci</w:t>
      </w:r>
      <w:r w:rsidR="00BC2262" w:rsidRPr="00465F4D">
        <w:rPr>
          <w:rFonts w:ascii="Arial" w:hAnsi="Arial" w:cs="Arial"/>
          <w:sz w:val="24"/>
          <w:szCs w:val="24"/>
        </w:rPr>
        <w:t>ó</w:t>
      </w:r>
      <w:r w:rsidRPr="00465F4D">
        <w:rPr>
          <w:rFonts w:ascii="Arial" w:hAnsi="Arial" w:cs="Arial"/>
          <w:sz w:val="24"/>
          <w:szCs w:val="24"/>
        </w:rPr>
        <w:t xml:space="preserve"> el hecho, lo que ocurrió en ese mismo mes y año.</w:t>
      </w:r>
    </w:p>
    <w:p w:rsidR="00570633" w:rsidRPr="00465F4D" w:rsidRDefault="00570633" w:rsidP="000373E9">
      <w:pPr>
        <w:pStyle w:val="Sinespaciado"/>
        <w:jc w:val="both"/>
        <w:rPr>
          <w:rFonts w:ascii="Arial" w:hAnsi="Arial" w:cs="Arial"/>
          <w:sz w:val="24"/>
          <w:szCs w:val="24"/>
        </w:rPr>
      </w:pPr>
    </w:p>
    <w:p w:rsidR="00AB7C75" w:rsidRPr="00465F4D" w:rsidRDefault="00F16661" w:rsidP="000373E9">
      <w:pPr>
        <w:pStyle w:val="Sinespaciado"/>
        <w:jc w:val="both"/>
        <w:rPr>
          <w:rFonts w:ascii="Arial" w:hAnsi="Arial" w:cs="Arial"/>
          <w:sz w:val="24"/>
          <w:szCs w:val="24"/>
        </w:rPr>
      </w:pPr>
      <w:r w:rsidRPr="00465F4D">
        <w:rPr>
          <w:rFonts w:ascii="Arial" w:hAnsi="Arial" w:cs="Arial"/>
          <w:sz w:val="24"/>
          <w:szCs w:val="24"/>
        </w:rPr>
        <w:t>No sabe si su hijo</w:t>
      </w:r>
      <w:r w:rsidR="00AB7C75" w:rsidRPr="00465F4D">
        <w:rPr>
          <w:rFonts w:ascii="Arial" w:hAnsi="Arial" w:cs="Arial"/>
          <w:sz w:val="24"/>
          <w:szCs w:val="24"/>
        </w:rPr>
        <w:t xml:space="preserve"> Germ</w:t>
      </w:r>
      <w:r w:rsidR="00BC2262" w:rsidRPr="00465F4D">
        <w:rPr>
          <w:rFonts w:ascii="Arial" w:hAnsi="Arial" w:cs="Arial"/>
          <w:sz w:val="24"/>
          <w:szCs w:val="24"/>
        </w:rPr>
        <w:t>á</w:t>
      </w:r>
      <w:r w:rsidRPr="00465F4D">
        <w:rPr>
          <w:rFonts w:ascii="Arial" w:hAnsi="Arial" w:cs="Arial"/>
          <w:sz w:val="24"/>
          <w:szCs w:val="24"/>
        </w:rPr>
        <w:t>n era</w:t>
      </w:r>
      <w:r w:rsidR="00AB7C75" w:rsidRPr="00465F4D">
        <w:rPr>
          <w:rFonts w:ascii="Arial" w:hAnsi="Arial" w:cs="Arial"/>
          <w:sz w:val="24"/>
          <w:szCs w:val="24"/>
        </w:rPr>
        <w:t xml:space="preserve"> amigo de Joaqu</w:t>
      </w:r>
      <w:r w:rsidR="00BC2262" w:rsidRPr="00465F4D">
        <w:rPr>
          <w:rFonts w:ascii="Arial" w:hAnsi="Arial" w:cs="Arial"/>
          <w:sz w:val="24"/>
          <w:szCs w:val="24"/>
        </w:rPr>
        <w:t>í</w:t>
      </w:r>
      <w:r w:rsidR="00AB7C75" w:rsidRPr="00465F4D">
        <w:rPr>
          <w:rFonts w:ascii="Arial" w:hAnsi="Arial" w:cs="Arial"/>
          <w:sz w:val="24"/>
          <w:szCs w:val="24"/>
        </w:rPr>
        <w:t>n Orozco. Cuando esa persona llamaba a preguntar por Germ</w:t>
      </w:r>
      <w:r w:rsidR="00BC2262" w:rsidRPr="00465F4D">
        <w:rPr>
          <w:rFonts w:ascii="Arial" w:hAnsi="Arial" w:cs="Arial"/>
          <w:sz w:val="24"/>
          <w:szCs w:val="24"/>
        </w:rPr>
        <w:t>á</w:t>
      </w:r>
      <w:r w:rsidRPr="00465F4D">
        <w:rPr>
          <w:rFonts w:ascii="Arial" w:hAnsi="Arial" w:cs="Arial"/>
          <w:sz w:val="24"/>
          <w:szCs w:val="24"/>
        </w:rPr>
        <w:t>n decía “</w:t>
      </w:r>
      <w:r w:rsidR="00AB7C75" w:rsidRPr="00465F4D">
        <w:rPr>
          <w:rFonts w:ascii="Arial" w:hAnsi="Arial" w:cs="Arial"/>
          <w:sz w:val="24"/>
          <w:szCs w:val="24"/>
        </w:rPr>
        <w:t>dígale que lo llam</w:t>
      </w:r>
      <w:r w:rsidR="00BC2262" w:rsidRPr="00465F4D">
        <w:rPr>
          <w:rFonts w:ascii="Arial" w:hAnsi="Arial" w:cs="Arial"/>
          <w:sz w:val="24"/>
          <w:szCs w:val="24"/>
        </w:rPr>
        <w:t>ó</w:t>
      </w:r>
      <w:r w:rsidRPr="00465F4D">
        <w:rPr>
          <w:rFonts w:ascii="Arial" w:hAnsi="Arial" w:cs="Arial"/>
          <w:sz w:val="24"/>
          <w:szCs w:val="24"/>
        </w:rPr>
        <w:t xml:space="preserve"> el amigo”</w:t>
      </w:r>
      <w:r w:rsidR="00AB7C75" w:rsidRPr="00465F4D">
        <w:rPr>
          <w:rFonts w:ascii="Arial" w:hAnsi="Arial" w:cs="Arial"/>
          <w:sz w:val="24"/>
          <w:szCs w:val="24"/>
        </w:rPr>
        <w:t>, como si usara un seudónimo.</w:t>
      </w:r>
    </w:p>
    <w:p w:rsidR="00AB7C75" w:rsidRPr="00465F4D" w:rsidRDefault="00AB7C75" w:rsidP="000373E9">
      <w:pPr>
        <w:pStyle w:val="Sinespaciado"/>
        <w:jc w:val="both"/>
        <w:rPr>
          <w:rFonts w:ascii="Arial" w:hAnsi="Arial" w:cs="Arial"/>
          <w:sz w:val="24"/>
          <w:szCs w:val="24"/>
        </w:rPr>
      </w:pPr>
    </w:p>
    <w:p w:rsidR="00AB7C75" w:rsidRDefault="00F16661"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nunca </w:t>
      </w:r>
      <w:r w:rsidR="00AB7C75" w:rsidRPr="00465F4D">
        <w:rPr>
          <w:rFonts w:ascii="Arial" w:hAnsi="Arial" w:cs="Arial"/>
          <w:sz w:val="24"/>
          <w:szCs w:val="24"/>
        </w:rPr>
        <w:t>acompañ</w:t>
      </w:r>
      <w:r w:rsidR="00BC2262" w:rsidRPr="00465F4D">
        <w:rPr>
          <w:rFonts w:ascii="Arial" w:hAnsi="Arial" w:cs="Arial"/>
          <w:sz w:val="24"/>
          <w:szCs w:val="24"/>
        </w:rPr>
        <w:t>ó</w:t>
      </w:r>
      <w:r w:rsidR="004E2C32" w:rsidRPr="00465F4D">
        <w:rPr>
          <w:rFonts w:ascii="Arial" w:hAnsi="Arial" w:cs="Arial"/>
          <w:sz w:val="24"/>
          <w:szCs w:val="24"/>
        </w:rPr>
        <w:t xml:space="preserve"> a É</w:t>
      </w:r>
      <w:r w:rsidR="00AB7C75" w:rsidRPr="00465F4D">
        <w:rPr>
          <w:rFonts w:ascii="Arial" w:hAnsi="Arial" w:cs="Arial"/>
          <w:sz w:val="24"/>
          <w:szCs w:val="24"/>
        </w:rPr>
        <w:t>ri</w:t>
      </w:r>
      <w:r w:rsidRPr="00465F4D">
        <w:rPr>
          <w:rFonts w:ascii="Arial" w:hAnsi="Arial" w:cs="Arial"/>
          <w:sz w:val="24"/>
          <w:szCs w:val="24"/>
        </w:rPr>
        <w:t>ka, las veces que fue a su casa</w:t>
      </w:r>
      <w:r w:rsidR="00AB7C75" w:rsidRPr="00465F4D">
        <w:rPr>
          <w:rFonts w:ascii="Arial" w:hAnsi="Arial" w:cs="Arial"/>
          <w:sz w:val="24"/>
          <w:szCs w:val="24"/>
        </w:rPr>
        <w:t>.</w:t>
      </w:r>
    </w:p>
    <w:p w:rsidR="00496E2A" w:rsidRPr="00465F4D" w:rsidRDefault="00496E2A"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le dio lectura a un documento correspondiente a un a</w:t>
      </w:r>
      <w:r w:rsidR="00F16661" w:rsidRPr="00465F4D">
        <w:rPr>
          <w:rFonts w:ascii="Arial" w:hAnsi="Arial" w:cs="Arial"/>
          <w:sz w:val="24"/>
          <w:szCs w:val="24"/>
        </w:rPr>
        <w:t xml:space="preserve">cta de conciliación </w:t>
      </w:r>
      <w:proofErr w:type="spellStart"/>
      <w:r w:rsidR="00F16661" w:rsidRPr="00465F4D">
        <w:rPr>
          <w:rFonts w:ascii="Arial" w:hAnsi="Arial" w:cs="Arial"/>
          <w:sz w:val="24"/>
          <w:szCs w:val="24"/>
        </w:rPr>
        <w:t>preprocesal</w:t>
      </w:r>
      <w:proofErr w:type="spellEnd"/>
      <w:r w:rsidRPr="00465F4D">
        <w:rPr>
          <w:rFonts w:ascii="Arial" w:hAnsi="Arial" w:cs="Arial"/>
          <w:sz w:val="24"/>
          <w:szCs w:val="24"/>
        </w:rPr>
        <w:t xml:space="preserve"> </w:t>
      </w:r>
      <w:r w:rsidR="00F16661" w:rsidRPr="00465F4D">
        <w:rPr>
          <w:rFonts w:ascii="Arial" w:hAnsi="Arial" w:cs="Arial"/>
          <w:sz w:val="24"/>
          <w:szCs w:val="24"/>
        </w:rPr>
        <w:t>celebrada entre la declarante y</w:t>
      </w:r>
      <w:r w:rsidRPr="00465F4D">
        <w:rPr>
          <w:rFonts w:ascii="Arial" w:hAnsi="Arial" w:cs="Arial"/>
          <w:sz w:val="24"/>
          <w:szCs w:val="24"/>
        </w:rPr>
        <w:t xml:space="preserve"> </w:t>
      </w:r>
      <w:r w:rsidR="00FC47D9" w:rsidRPr="00465F4D">
        <w:rPr>
          <w:rFonts w:ascii="Arial" w:hAnsi="Arial" w:cs="Arial"/>
          <w:sz w:val="24"/>
          <w:szCs w:val="24"/>
        </w:rPr>
        <w:t xml:space="preserve">Érika </w:t>
      </w:r>
      <w:r w:rsidRPr="00465F4D">
        <w:rPr>
          <w:rFonts w:ascii="Arial" w:hAnsi="Arial" w:cs="Arial"/>
          <w:sz w:val="24"/>
          <w:szCs w:val="24"/>
        </w:rPr>
        <w:t>Orozco por el de</w:t>
      </w:r>
      <w:r w:rsidR="00496E2A">
        <w:rPr>
          <w:rFonts w:ascii="Arial" w:hAnsi="Arial" w:cs="Arial"/>
          <w:sz w:val="24"/>
          <w:szCs w:val="24"/>
        </w:rPr>
        <w:t xml:space="preserve">lito de </w:t>
      </w:r>
      <w:r w:rsidR="00F16661" w:rsidRPr="00465F4D">
        <w:rPr>
          <w:rFonts w:ascii="Arial" w:hAnsi="Arial" w:cs="Arial"/>
          <w:sz w:val="24"/>
          <w:szCs w:val="24"/>
        </w:rPr>
        <w:t>constreñimiento ilegal</w:t>
      </w:r>
      <w:r w:rsidRPr="00465F4D">
        <w:rPr>
          <w:rFonts w:ascii="Arial" w:hAnsi="Arial" w:cs="Arial"/>
          <w:sz w:val="24"/>
          <w:szCs w:val="24"/>
        </w:rPr>
        <w:t xml:space="preserve">, que se usó para impugnar la credibilidad </w:t>
      </w:r>
      <w:r w:rsidR="00F16661" w:rsidRPr="00465F4D">
        <w:rPr>
          <w:rFonts w:ascii="Arial" w:hAnsi="Arial" w:cs="Arial"/>
          <w:sz w:val="24"/>
          <w:szCs w:val="24"/>
        </w:rPr>
        <w:t>de la testigo. (E</w:t>
      </w:r>
      <w:r w:rsidRPr="00465F4D">
        <w:rPr>
          <w:rFonts w:ascii="Arial" w:hAnsi="Arial" w:cs="Arial"/>
          <w:sz w:val="24"/>
          <w:szCs w:val="24"/>
        </w:rPr>
        <w:t>l juez dio lectura al citado documento de fecha 6 de mayo de 2005 donde la señora Ram</w:t>
      </w:r>
      <w:r w:rsidR="00BC2262" w:rsidRPr="00465F4D">
        <w:rPr>
          <w:rFonts w:ascii="Arial" w:hAnsi="Arial" w:cs="Arial"/>
          <w:sz w:val="24"/>
          <w:szCs w:val="24"/>
        </w:rPr>
        <w:t>í</w:t>
      </w:r>
      <w:r w:rsidRPr="00465F4D">
        <w:rPr>
          <w:rFonts w:ascii="Arial" w:hAnsi="Arial" w:cs="Arial"/>
          <w:sz w:val="24"/>
          <w:szCs w:val="24"/>
        </w:rPr>
        <w:t>rez hizo referencia a las amenazas que recibió para que pagara el dinero que adeudaba su hijo Germ</w:t>
      </w:r>
      <w:r w:rsidR="00BC2262" w:rsidRPr="00465F4D">
        <w:rPr>
          <w:rFonts w:ascii="Arial" w:hAnsi="Arial" w:cs="Arial"/>
          <w:sz w:val="24"/>
          <w:szCs w:val="24"/>
        </w:rPr>
        <w:t>á</w:t>
      </w:r>
      <w:r w:rsidRPr="00465F4D">
        <w:rPr>
          <w:rFonts w:ascii="Arial" w:hAnsi="Arial" w:cs="Arial"/>
          <w:sz w:val="24"/>
          <w:szCs w:val="24"/>
        </w:rPr>
        <w:t>n y se aprobó la conciliación. El juez expuso que el citado documento no sería tenido en cuenta como evidencia en el proceso pero que se le dio lectura como “referencia del cont</w:t>
      </w:r>
      <w:r w:rsidR="00F16661" w:rsidRPr="00465F4D">
        <w:rPr>
          <w:rFonts w:ascii="Arial" w:hAnsi="Arial" w:cs="Arial"/>
          <w:sz w:val="24"/>
          <w:szCs w:val="24"/>
        </w:rPr>
        <w:t>rainterrogatorio de la testigo”</w:t>
      </w:r>
      <w:r w:rsidRPr="00465F4D">
        <w:rPr>
          <w:rFonts w:ascii="Arial" w:hAnsi="Arial" w:cs="Arial"/>
          <w:sz w:val="24"/>
          <w:szCs w:val="24"/>
        </w:rPr>
        <w:t>)</w:t>
      </w:r>
      <w:r w:rsidR="00F16661"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F16661" w:rsidP="000373E9">
      <w:pPr>
        <w:pStyle w:val="Sinespaciado"/>
        <w:jc w:val="both"/>
        <w:rPr>
          <w:rFonts w:ascii="Arial" w:hAnsi="Arial" w:cs="Arial"/>
          <w:sz w:val="24"/>
          <w:szCs w:val="24"/>
        </w:rPr>
      </w:pPr>
      <w:r w:rsidRPr="00465F4D">
        <w:rPr>
          <w:rFonts w:ascii="Arial" w:hAnsi="Arial" w:cs="Arial"/>
          <w:sz w:val="24"/>
          <w:szCs w:val="24"/>
          <w:u w:val="single"/>
        </w:rPr>
        <w:t>6.1.4</w:t>
      </w:r>
      <w:r w:rsidR="00AB7C75" w:rsidRPr="00465F4D">
        <w:rPr>
          <w:rFonts w:ascii="Arial" w:hAnsi="Arial" w:cs="Arial"/>
          <w:sz w:val="24"/>
          <w:szCs w:val="24"/>
          <w:u w:val="single"/>
        </w:rPr>
        <w:t xml:space="preserve"> </w:t>
      </w:r>
      <w:r w:rsidRPr="00465F4D">
        <w:rPr>
          <w:rFonts w:ascii="Arial" w:hAnsi="Arial" w:cs="Arial"/>
          <w:sz w:val="24"/>
          <w:szCs w:val="24"/>
          <w:u w:val="single"/>
        </w:rPr>
        <w:t>DANIEL GUTIÉRREZ LADINO</w:t>
      </w:r>
      <w:r w:rsidRPr="00465F4D">
        <w:rPr>
          <w:rFonts w:ascii="Arial" w:hAnsi="Arial" w:cs="Arial"/>
          <w:sz w:val="24"/>
          <w:szCs w:val="24"/>
        </w:rPr>
        <w:t xml:space="preserve"> (Funcionario del grupo “</w:t>
      </w:r>
      <w:proofErr w:type="spellStart"/>
      <w:r w:rsidRPr="00465F4D">
        <w:rPr>
          <w:rFonts w:ascii="Arial" w:hAnsi="Arial" w:cs="Arial"/>
          <w:sz w:val="24"/>
          <w:szCs w:val="24"/>
        </w:rPr>
        <w:t>Gaula</w:t>
      </w:r>
      <w:proofErr w:type="spellEnd"/>
      <w:r w:rsidRPr="00465F4D">
        <w:rPr>
          <w:rFonts w:ascii="Arial" w:hAnsi="Arial" w:cs="Arial"/>
          <w:sz w:val="24"/>
          <w:szCs w:val="24"/>
        </w:rPr>
        <w:t>”</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Recibi</w:t>
      </w:r>
      <w:r w:rsidR="00BC2262" w:rsidRPr="00465F4D">
        <w:rPr>
          <w:rFonts w:ascii="Arial" w:hAnsi="Arial" w:cs="Arial"/>
          <w:sz w:val="24"/>
          <w:szCs w:val="24"/>
        </w:rPr>
        <w:t>ó</w:t>
      </w:r>
      <w:r w:rsidRPr="00465F4D">
        <w:rPr>
          <w:rFonts w:ascii="Arial" w:hAnsi="Arial" w:cs="Arial"/>
          <w:sz w:val="24"/>
          <w:szCs w:val="24"/>
        </w:rPr>
        <w:t xml:space="preserve"> orden de policía judicial para investigar los hechos denunciados por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ocurridos el 11.de mayo de 2006. </w:t>
      </w:r>
    </w:p>
    <w:p w:rsidR="00AB7C75" w:rsidRPr="00465F4D" w:rsidRDefault="00AB7C75" w:rsidP="000373E9">
      <w:pPr>
        <w:pStyle w:val="Sinespaciado"/>
        <w:jc w:val="both"/>
        <w:rPr>
          <w:rFonts w:ascii="Arial" w:hAnsi="Arial" w:cs="Arial"/>
          <w:sz w:val="24"/>
          <w:szCs w:val="24"/>
        </w:rPr>
      </w:pPr>
    </w:p>
    <w:p w:rsidR="00AB7C75" w:rsidRPr="00465F4D" w:rsidRDefault="00496E2A" w:rsidP="000373E9">
      <w:pPr>
        <w:pStyle w:val="Sinespaciado"/>
        <w:jc w:val="both"/>
        <w:rPr>
          <w:rFonts w:ascii="Arial" w:hAnsi="Arial" w:cs="Arial"/>
          <w:sz w:val="24"/>
          <w:szCs w:val="24"/>
        </w:rPr>
      </w:pPr>
      <w:r>
        <w:rPr>
          <w:rFonts w:ascii="Arial" w:hAnsi="Arial" w:cs="Arial"/>
          <w:sz w:val="24"/>
          <w:szCs w:val="24"/>
        </w:rPr>
        <w:t xml:space="preserve">Para el mes de julio de </w:t>
      </w:r>
      <w:r w:rsidR="000515FA" w:rsidRPr="00465F4D">
        <w:rPr>
          <w:rFonts w:ascii="Arial" w:hAnsi="Arial" w:cs="Arial"/>
          <w:sz w:val="24"/>
          <w:szCs w:val="24"/>
        </w:rPr>
        <w:t>2006</w:t>
      </w:r>
      <w:r w:rsidR="00AB7C75" w:rsidRPr="00465F4D">
        <w:rPr>
          <w:rFonts w:ascii="Arial" w:hAnsi="Arial" w:cs="Arial"/>
          <w:sz w:val="24"/>
          <w:szCs w:val="24"/>
        </w:rPr>
        <w:t xml:space="preserve"> recibi</w:t>
      </w:r>
      <w:r w:rsidR="00BC2262" w:rsidRPr="00465F4D">
        <w:rPr>
          <w:rFonts w:ascii="Arial" w:hAnsi="Arial" w:cs="Arial"/>
          <w:sz w:val="24"/>
          <w:szCs w:val="24"/>
        </w:rPr>
        <w:t>ó</w:t>
      </w:r>
      <w:r w:rsidR="00AB7C75" w:rsidRPr="00465F4D">
        <w:rPr>
          <w:rFonts w:ascii="Arial" w:hAnsi="Arial" w:cs="Arial"/>
          <w:sz w:val="24"/>
          <w:szCs w:val="24"/>
        </w:rPr>
        <w:t xml:space="preserve"> el programa metodológico de la Fiscal</w:t>
      </w:r>
      <w:r w:rsidR="00BC2262" w:rsidRPr="00465F4D">
        <w:rPr>
          <w:rFonts w:ascii="Arial" w:hAnsi="Arial" w:cs="Arial"/>
          <w:sz w:val="24"/>
          <w:szCs w:val="24"/>
        </w:rPr>
        <w:t>í</w:t>
      </w:r>
      <w:r w:rsidR="00AB7C75" w:rsidRPr="00465F4D">
        <w:rPr>
          <w:rFonts w:ascii="Arial" w:hAnsi="Arial" w:cs="Arial"/>
          <w:sz w:val="24"/>
          <w:szCs w:val="24"/>
        </w:rPr>
        <w:t xml:space="preserve">a 1ª Especializada. Le solicitaban identificar a </w:t>
      </w:r>
      <w:r w:rsidR="000515FA" w:rsidRPr="00465F4D">
        <w:rPr>
          <w:rFonts w:ascii="Arial" w:hAnsi="Arial" w:cs="Arial"/>
          <w:sz w:val="24"/>
          <w:szCs w:val="24"/>
        </w:rPr>
        <w:t>Érika;</w:t>
      </w:r>
      <w:r>
        <w:rPr>
          <w:rFonts w:ascii="Arial" w:hAnsi="Arial" w:cs="Arial"/>
          <w:sz w:val="24"/>
          <w:szCs w:val="24"/>
        </w:rPr>
        <w:t xml:space="preserve"> </w:t>
      </w:r>
      <w:r w:rsidR="000515FA" w:rsidRPr="00465F4D">
        <w:rPr>
          <w:rFonts w:ascii="Arial" w:hAnsi="Arial" w:cs="Arial"/>
          <w:sz w:val="24"/>
          <w:szCs w:val="24"/>
        </w:rPr>
        <w:t>a. “a cachetes”; “el  negro Óscar” y “el animal”</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Particip</w:t>
      </w:r>
      <w:r w:rsidR="00BC2262" w:rsidRPr="00465F4D">
        <w:rPr>
          <w:rFonts w:ascii="Arial" w:hAnsi="Arial" w:cs="Arial"/>
          <w:sz w:val="24"/>
          <w:szCs w:val="24"/>
        </w:rPr>
        <w:t>ó</w:t>
      </w:r>
      <w:r w:rsidRPr="00465F4D">
        <w:rPr>
          <w:rFonts w:ascii="Arial" w:hAnsi="Arial" w:cs="Arial"/>
          <w:sz w:val="24"/>
          <w:szCs w:val="24"/>
        </w:rPr>
        <w:t xml:space="preserve"> en la investig</w:t>
      </w:r>
      <w:r w:rsidR="000515FA" w:rsidRPr="00465F4D">
        <w:rPr>
          <w:rFonts w:ascii="Arial" w:hAnsi="Arial" w:cs="Arial"/>
          <w:sz w:val="24"/>
          <w:szCs w:val="24"/>
        </w:rPr>
        <w:t xml:space="preserve">ación en compañía de Jorge </w:t>
      </w:r>
      <w:proofErr w:type="spellStart"/>
      <w:r w:rsidR="000515FA" w:rsidRPr="00465F4D">
        <w:rPr>
          <w:rFonts w:ascii="Arial" w:hAnsi="Arial" w:cs="Arial"/>
          <w:sz w:val="24"/>
          <w:szCs w:val="24"/>
        </w:rPr>
        <w:t>Alexá</w:t>
      </w:r>
      <w:r w:rsidRPr="00465F4D">
        <w:rPr>
          <w:rFonts w:ascii="Arial" w:hAnsi="Arial" w:cs="Arial"/>
          <w:sz w:val="24"/>
          <w:szCs w:val="24"/>
        </w:rPr>
        <w:t>nder</w:t>
      </w:r>
      <w:proofErr w:type="spellEnd"/>
      <w:r w:rsidRPr="00465F4D">
        <w:rPr>
          <w:rFonts w:ascii="Arial" w:hAnsi="Arial" w:cs="Arial"/>
          <w:sz w:val="24"/>
          <w:szCs w:val="24"/>
        </w:rPr>
        <w:t xml:space="preserve"> Ruiz.</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Luego recibieron la orden de inmovilizar un </w:t>
      </w:r>
      <w:r w:rsidR="000515FA" w:rsidRPr="00465F4D">
        <w:rPr>
          <w:rFonts w:ascii="Arial" w:hAnsi="Arial" w:cs="Arial"/>
          <w:sz w:val="24"/>
          <w:szCs w:val="24"/>
        </w:rPr>
        <w:t xml:space="preserve">vehículo </w:t>
      </w:r>
      <w:proofErr w:type="spellStart"/>
      <w:r w:rsidR="000515FA" w:rsidRPr="00465F4D">
        <w:rPr>
          <w:rFonts w:ascii="Arial" w:hAnsi="Arial" w:cs="Arial"/>
          <w:sz w:val="24"/>
          <w:szCs w:val="24"/>
        </w:rPr>
        <w:t>mazda</w:t>
      </w:r>
      <w:proofErr w:type="spellEnd"/>
      <w:r w:rsidR="000515FA" w:rsidRPr="00465F4D">
        <w:rPr>
          <w:rFonts w:ascii="Arial" w:hAnsi="Arial" w:cs="Arial"/>
          <w:sz w:val="24"/>
          <w:szCs w:val="24"/>
        </w:rPr>
        <w:t xml:space="preserve"> “</w:t>
      </w:r>
      <w:proofErr w:type="spellStart"/>
      <w:r w:rsidR="000515FA" w:rsidRPr="00465F4D">
        <w:rPr>
          <w:rFonts w:ascii="Arial" w:hAnsi="Arial" w:cs="Arial"/>
          <w:sz w:val="24"/>
          <w:szCs w:val="24"/>
        </w:rPr>
        <w:t>matsuri</w:t>
      </w:r>
      <w:proofErr w:type="spellEnd"/>
      <w:r w:rsidR="000515FA" w:rsidRPr="00465F4D">
        <w:rPr>
          <w:rFonts w:ascii="Arial" w:hAnsi="Arial" w:cs="Arial"/>
          <w:sz w:val="24"/>
          <w:szCs w:val="24"/>
        </w:rPr>
        <w:t>”</w:t>
      </w:r>
      <w:r w:rsidR="00EB699A" w:rsidRPr="00465F4D">
        <w:rPr>
          <w:rFonts w:ascii="Arial" w:hAnsi="Arial" w:cs="Arial"/>
          <w:sz w:val="24"/>
          <w:szCs w:val="24"/>
        </w:rPr>
        <w:t xml:space="preserve"> que </w:t>
      </w:r>
      <w:r w:rsidRPr="00465F4D">
        <w:rPr>
          <w:rFonts w:ascii="Arial" w:hAnsi="Arial" w:cs="Arial"/>
          <w:sz w:val="24"/>
          <w:szCs w:val="24"/>
        </w:rPr>
        <w:t xml:space="preserve">estaba relacionado con los hechos y una moto </w:t>
      </w:r>
      <w:proofErr w:type="spellStart"/>
      <w:r w:rsidRPr="00465F4D">
        <w:rPr>
          <w:rFonts w:ascii="Arial" w:hAnsi="Arial" w:cs="Arial"/>
          <w:sz w:val="24"/>
          <w:szCs w:val="24"/>
        </w:rPr>
        <w:t>yamaha</w:t>
      </w:r>
      <w:proofErr w:type="spellEnd"/>
      <w:r w:rsidRPr="00465F4D">
        <w:rPr>
          <w:rFonts w:ascii="Arial" w:hAnsi="Arial" w:cs="Arial"/>
          <w:sz w:val="24"/>
          <w:szCs w:val="24"/>
        </w:rPr>
        <w:t xml:space="preserve"> </w:t>
      </w:r>
      <w:proofErr w:type="spellStart"/>
      <w:r w:rsidRPr="00465F4D">
        <w:rPr>
          <w:rFonts w:ascii="Arial" w:hAnsi="Arial" w:cs="Arial"/>
          <w:sz w:val="24"/>
          <w:szCs w:val="24"/>
        </w:rPr>
        <w:t>wvs</w:t>
      </w:r>
      <w:proofErr w:type="spellEnd"/>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Un compañero suyo pas</w:t>
      </w:r>
      <w:r w:rsidR="00BC2262" w:rsidRPr="00465F4D">
        <w:rPr>
          <w:rFonts w:ascii="Arial" w:hAnsi="Arial" w:cs="Arial"/>
          <w:sz w:val="24"/>
          <w:szCs w:val="24"/>
        </w:rPr>
        <w:t>ó</w:t>
      </w:r>
      <w:r w:rsidR="00EB699A" w:rsidRPr="00465F4D">
        <w:rPr>
          <w:rFonts w:ascii="Arial" w:hAnsi="Arial" w:cs="Arial"/>
          <w:sz w:val="24"/>
          <w:szCs w:val="24"/>
        </w:rPr>
        <w:t xml:space="preserve"> por el parque “El Lago” y</w:t>
      </w:r>
      <w:r w:rsidRPr="00465F4D">
        <w:rPr>
          <w:rFonts w:ascii="Arial" w:hAnsi="Arial" w:cs="Arial"/>
          <w:sz w:val="24"/>
          <w:szCs w:val="24"/>
        </w:rPr>
        <w:t xml:space="preserve"> vio que estaba vendiendo un </w:t>
      </w:r>
      <w:proofErr w:type="spellStart"/>
      <w:r w:rsidRPr="00465F4D">
        <w:rPr>
          <w:rFonts w:ascii="Arial" w:hAnsi="Arial" w:cs="Arial"/>
          <w:sz w:val="24"/>
          <w:szCs w:val="24"/>
        </w:rPr>
        <w:t>mazda</w:t>
      </w:r>
      <w:proofErr w:type="spellEnd"/>
      <w:r w:rsidRPr="00465F4D">
        <w:rPr>
          <w:rFonts w:ascii="Arial" w:hAnsi="Arial" w:cs="Arial"/>
          <w:sz w:val="24"/>
          <w:szCs w:val="24"/>
        </w:rPr>
        <w:t xml:space="preserve"> </w:t>
      </w:r>
      <w:proofErr w:type="spellStart"/>
      <w:r w:rsidRPr="00465F4D">
        <w:rPr>
          <w:rFonts w:ascii="Arial" w:hAnsi="Arial" w:cs="Arial"/>
          <w:sz w:val="24"/>
          <w:szCs w:val="24"/>
        </w:rPr>
        <w:t>matsuri</w:t>
      </w:r>
      <w:proofErr w:type="spellEnd"/>
      <w:r w:rsidRPr="00465F4D">
        <w:rPr>
          <w:rFonts w:ascii="Arial" w:hAnsi="Arial" w:cs="Arial"/>
          <w:sz w:val="24"/>
          <w:szCs w:val="24"/>
        </w:rPr>
        <w:t>; envió a otro agente para que se hiciera pasar por u</w:t>
      </w:r>
      <w:r w:rsidR="00140C15" w:rsidRPr="00465F4D">
        <w:rPr>
          <w:rFonts w:ascii="Arial" w:hAnsi="Arial" w:cs="Arial"/>
          <w:sz w:val="24"/>
          <w:szCs w:val="24"/>
        </w:rPr>
        <w:t xml:space="preserve">n comprador y para mirar el vehículo, </w:t>
      </w:r>
      <w:r w:rsidRPr="00465F4D">
        <w:rPr>
          <w:rFonts w:ascii="Arial" w:hAnsi="Arial" w:cs="Arial"/>
          <w:sz w:val="24"/>
          <w:szCs w:val="24"/>
        </w:rPr>
        <w:t>cuyas placas correspond</w:t>
      </w:r>
      <w:r w:rsidR="00BC2262" w:rsidRPr="00465F4D">
        <w:rPr>
          <w:rFonts w:ascii="Arial" w:hAnsi="Arial" w:cs="Arial"/>
          <w:sz w:val="24"/>
          <w:szCs w:val="24"/>
        </w:rPr>
        <w:t>í</w:t>
      </w:r>
      <w:r w:rsidR="00140C15" w:rsidRPr="00465F4D">
        <w:rPr>
          <w:rFonts w:ascii="Arial" w:hAnsi="Arial" w:cs="Arial"/>
          <w:sz w:val="24"/>
          <w:szCs w:val="24"/>
        </w:rPr>
        <w:t xml:space="preserve">an al carro que se </w:t>
      </w:r>
      <w:r w:rsidRPr="00465F4D">
        <w:rPr>
          <w:rFonts w:ascii="Arial" w:hAnsi="Arial" w:cs="Arial"/>
          <w:sz w:val="24"/>
          <w:szCs w:val="24"/>
        </w:rPr>
        <w:t>había ordenado retener. El carro</w:t>
      </w:r>
      <w:r w:rsidR="00140C15" w:rsidRPr="00465F4D">
        <w:rPr>
          <w:rFonts w:ascii="Arial" w:hAnsi="Arial" w:cs="Arial"/>
          <w:sz w:val="24"/>
          <w:szCs w:val="24"/>
        </w:rPr>
        <w:t xml:space="preserve"> lo tenía Carlos Vidal, quien</w:t>
      </w:r>
      <w:r w:rsidRPr="00465F4D">
        <w:rPr>
          <w:rFonts w:ascii="Arial" w:hAnsi="Arial" w:cs="Arial"/>
          <w:sz w:val="24"/>
          <w:szCs w:val="24"/>
        </w:rPr>
        <w:t xml:space="preserve"> dijo que un señor </w:t>
      </w:r>
      <w:r w:rsidR="00B6573B" w:rsidRPr="00465F4D">
        <w:rPr>
          <w:rFonts w:ascii="Arial" w:hAnsi="Arial" w:cs="Arial"/>
          <w:sz w:val="24"/>
          <w:szCs w:val="24"/>
        </w:rPr>
        <w:t xml:space="preserve">Óscar </w:t>
      </w:r>
      <w:r w:rsidR="00140C15" w:rsidRPr="00465F4D">
        <w:rPr>
          <w:rFonts w:ascii="Arial" w:hAnsi="Arial" w:cs="Arial"/>
          <w:sz w:val="24"/>
          <w:szCs w:val="24"/>
        </w:rPr>
        <w:t>a quien apodaban “cachetes”</w:t>
      </w:r>
      <w:r w:rsidRPr="00465F4D">
        <w:rPr>
          <w:rFonts w:ascii="Arial" w:hAnsi="Arial" w:cs="Arial"/>
          <w:sz w:val="24"/>
          <w:szCs w:val="24"/>
        </w:rPr>
        <w:t xml:space="preserve"> lo hab</w:t>
      </w:r>
      <w:r w:rsidR="00140C15" w:rsidRPr="00465F4D">
        <w:rPr>
          <w:rFonts w:ascii="Arial" w:hAnsi="Arial" w:cs="Arial"/>
          <w:sz w:val="24"/>
          <w:szCs w:val="24"/>
        </w:rPr>
        <w:t>ía empeñado el carro por $</w:t>
      </w:r>
      <w:r w:rsidRPr="00465F4D">
        <w:rPr>
          <w:rFonts w:ascii="Arial" w:hAnsi="Arial" w:cs="Arial"/>
          <w:sz w:val="24"/>
          <w:szCs w:val="24"/>
        </w:rPr>
        <w:t>6.000.000. El auto</w:t>
      </w:r>
      <w:r w:rsidR="00140C15" w:rsidRPr="00465F4D">
        <w:rPr>
          <w:rFonts w:ascii="Arial" w:hAnsi="Arial" w:cs="Arial"/>
          <w:sz w:val="24"/>
          <w:szCs w:val="24"/>
        </w:rPr>
        <w:t xml:space="preserve">motor se inmovilizó y quedó a </w:t>
      </w:r>
      <w:r w:rsidRPr="00465F4D">
        <w:rPr>
          <w:rFonts w:ascii="Arial" w:hAnsi="Arial" w:cs="Arial"/>
          <w:sz w:val="24"/>
          <w:szCs w:val="24"/>
        </w:rPr>
        <w:t>disposición de la FGN.</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Posteriormente y con el concurso de la aseg</w:t>
      </w:r>
      <w:r w:rsidR="00140C15" w:rsidRPr="00465F4D">
        <w:rPr>
          <w:rFonts w:ascii="Arial" w:hAnsi="Arial" w:cs="Arial"/>
          <w:sz w:val="24"/>
          <w:szCs w:val="24"/>
        </w:rPr>
        <w:t xml:space="preserve">uradora “La Previsora” obtuvo </w:t>
      </w:r>
      <w:r w:rsidR="00496E2A">
        <w:rPr>
          <w:rFonts w:ascii="Arial" w:hAnsi="Arial" w:cs="Arial"/>
          <w:sz w:val="24"/>
          <w:szCs w:val="24"/>
        </w:rPr>
        <w:t>los datos de la moto y de la</w:t>
      </w:r>
      <w:r w:rsidRPr="00465F4D">
        <w:rPr>
          <w:rFonts w:ascii="Arial" w:hAnsi="Arial" w:cs="Arial"/>
          <w:sz w:val="24"/>
          <w:szCs w:val="24"/>
        </w:rPr>
        <w:t xml:space="preserve"> persona que había adquirido el s</w:t>
      </w:r>
      <w:r w:rsidR="00140C15" w:rsidRPr="00465F4D">
        <w:rPr>
          <w:rFonts w:ascii="Arial" w:hAnsi="Arial" w:cs="Arial"/>
          <w:sz w:val="24"/>
          <w:szCs w:val="24"/>
        </w:rPr>
        <w:t>eguro, a quien lograron ubicar.</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Est</w:t>
      </w:r>
      <w:r w:rsidR="00BE6BBF">
        <w:rPr>
          <w:rFonts w:ascii="Arial" w:hAnsi="Arial" w:cs="Arial"/>
          <w:sz w:val="24"/>
          <w:szCs w:val="24"/>
        </w:rPr>
        <w:t>a</w:t>
      </w:r>
      <w:r w:rsidRPr="00465F4D">
        <w:rPr>
          <w:rFonts w:ascii="Arial" w:hAnsi="Arial" w:cs="Arial"/>
          <w:sz w:val="24"/>
          <w:szCs w:val="24"/>
        </w:rPr>
        <w:t xml:space="preserve"> persona les dijo que había comprado la moto a un desconocido en el sector de la “12 con 25” de esta ciudad, que es el sector de compraventa de e</w:t>
      </w:r>
      <w:r w:rsidR="00140C15" w:rsidRPr="00465F4D">
        <w:rPr>
          <w:rFonts w:ascii="Arial" w:hAnsi="Arial" w:cs="Arial"/>
          <w:sz w:val="24"/>
          <w:szCs w:val="24"/>
        </w:rPr>
        <w:t>sa clase de vehículos, quien le</w:t>
      </w:r>
      <w:r w:rsidRPr="00465F4D">
        <w:rPr>
          <w:rFonts w:ascii="Arial" w:hAnsi="Arial" w:cs="Arial"/>
          <w:sz w:val="24"/>
          <w:szCs w:val="24"/>
        </w:rPr>
        <w:t xml:space="preserve"> entreg</w:t>
      </w:r>
      <w:r w:rsidR="00BC2262" w:rsidRPr="00465F4D">
        <w:rPr>
          <w:rFonts w:ascii="Arial" w:hAnsi="Arial" w:cs="Arial"/>
          <w:sz w:val="24"/>
          <w:szCs w:val="24"/>
        </w:rPr>
        <w:t>ó</w:t>
      </w:r>
      <w:r w:rsidR="00140C15" w:rsidRPr="00465F4D">
        <w:rPr>
          <w:rFonts w:ascii="Arial" w:hAnsi="Arial" w:cs="Arial"/>
          <w:sz w:val="24"/>
          <w:szCs w:val="24"/>
        </w:rPr>
        <w:t xml:space="preserve"> sus </w:t>
      </w:r>
      <w:r w:rsidRPr="00465F4D">
        <w:rPr>
          <w:rFonts w:ascii="Arial" w:hAnsi="Arial" w:cs="Arial"/>
          <w:sz w:val="24"/>
          <w:szCs w:val="24"/>
        </w:rPr>
        <w:t xml:space="preserve">documentos. </w:t>
      </w:r>
    </w:p>
    <w:p w:rsidR="00AB7C75" w:rsidRPr="00465F4D" w:rsidRDefault="00AB7C75" w:rsidP="000373E9">
      <w:pPr>
        <w:pStyle w:val="Sinespaciado"/>
        <w:jc w:val="both"/>
        <w:rPr>
          <w:rFonts w:ascii="Arial" w:hAnsi="Arial" w:cs="Arial"/>
          <w:sz w:val="24"/>
          <w:szCs w:val="24"/>
        </w:rPr>
      </w:pPr>
    </w:p>
    <w:p w:rsidR="00AB7C75" w:rsidRPr="00465F4D" w:rsidRDefault="00140C15" w:rsidP="000373E9">
      <w:pPr>
        <w:pStyle w:val="Sinespaciado"/>
        <w:jc w:val="both"/>
        <w:rPr>
          <w:rFonts w:ascii="Arial" w:hAnsi="Arial" w:cs="Arial"/>
          <w:sz w:val="24"/>
          <w:szCs w:val="24"/>
        </w:rPr>
      </w:pPr>
      <w:r w:rsidRPr="00465F4D">
        <w:rPr>
          <w:rFonts w:ascii="Arial" w:hAnsi="Arial" w:cs="Arial"/>
          <w:sz w:val="24"/>
          <w:szCs w:val="24"/>
        </w:rPr>
        <w:t xml:space="preserve">Ambos </w:t>
      </w:r>
      <w:r w:rsidR="00AB7C75" w:rsidRPr="00465F4D">
        <w:rPr>
          <w:rFonts w:ascii="Arial" w:hAnsi="Arial" w:cs="Arial"/>
          <w:sz w:val="24"/>
          <w:szCs w:val="24"/>
        </w:rPr>
        <w:t>vehículos quedaron en poder dela FGN que los devolvió.</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Con </w:t>
      </w:r>
      <w:r w:rsidR="00140C15" w:rsidRPr="00465F4D">
        <w:rPr>
          <w:rFonts w:ascii="Arial" w:hAnsi="Arial" w:cs="Arial"/>
          <w:sz w:val="24"/>
          <w:szCs w:val="24"/>
        </w:rPr>
        <w:t xml:space="preserve">respecto a la ubicación de a. “cachetes”, le informaron que la </w:t>
      </w:r>
      <w:r w:rsidRPr="00465F4D">
        <w:rPr>
          <w:rFonts w:ascii="Arial" w:hAnsi="Arial" w:cs="Arial"/>
          <w:sz w:val="24"/>
          <w:szCs w:val="24"/>
        </w:rPr>
        <w:t xml:space="preserve">esposa de </w:t>
      </w:r>
      <w:r w:rsidR="00BC2262" w:rsidRPr="00465F4D">
        <w:rPr>
          <w:rFonts w:ascii="Arial" w:hAnsi="Arial" w:cs="Arial"/>
          <w:sz w:val="24"/>
          <w:szCs w:val="24"/>
        </w:rPr>
        <w:t>é</w:t>
      </w:r>
      <w:r w:rsidR="00496E2A">
        <w:rPr>
          <w:rFonts w:ascii="Arial" w:hAnsi="Arial" w:cs="Arial"/>
          <w:sz w:val="24"/>
          <w:szCs w:val="24"/>
        </w:rPr>
        <w:t>ste trabajaba</w:t>
      </w:r>
      <w:r w:rsidRPr="00465F4D">
        <w:rPr>
          <w:rFonts w:ascii="Arial" w:hAnsi="Arial" w:cs="Arial"/>
          <w:sz w:val="24"/>
          <w:szCs w:val="24"/>
        </w:rPr>
        <w:t xml:space="preserve"> en un loc</w:t>
      </w:r>
      <w:r w:rsidR="00140C15" w:rsidRPr="00465F4D">
        <w:rPr>
          <w:rFonts w:ascii="Arial" w:hAnsi="Arial" w:cs="Arial"/>
          <w:sz w:val="24"/>
          <w:szCs w:val="24"/>
        </w:rPr>
        <w:t>al en “</w:t>
      </w:r>
      <w:proofErr w:type="spellStart"/>
      <w:r w:rsidRPr="00465F4D">
        <w:rPr>
          <w:rFonts w:ascii="Arial" w:hAnsi="Arial" w:cs="Arial"/>
          <w:sz w:val="24"/>
          <w:szCs w:val="24"/>
        </w:rPr>
        <w:t>Novacentro</w:t>
      </w:r>
      <w:proofErr w:type="spellEnd"/>
      <w:r w:rsidRPr="00465F4D">
        <w:rPr>
          <w:rFonts w:ascii="Arial" w:hAnsi="Arial" w:cs="Arial"/>
          <w:sz w:val="24"/>
          <w:szCs w:val="24"/>
        </w:rPr>
        <w:t xml:space="preserve">”. Indagaron por </w:t>
      </w:r>
      <w:r w:rsidR="00BC2262" w:rsidRPr="00465F4D">
        <w:rPr>
          <w:rFonts w:ascii="Arial" w:hAnsi="Arial" w:cs="Arial"/>
          <w:sz w:val="24"/>
          <w:szCs w:val="24"/>
        </w:rPr>
        <w:t>é</w:t>
      </w:r>
      <w:r w:rsidRPr="00465F4D">
        <w:rPr>
          <w:rFonts w:ascii="Arial" w:hAnsi="Arial" w:cs="Arial"/>
          <w:sz w:val="24"/>
          <w:szCs w:val="24"/>
        </w:rPr>
        <w:t xml:space="preserve">l en ese sitio y una señora </w:t>
      </w:r>
      <w:r w:rsidRPr="00465F4D">
        <w:rPr>
          <w:rFonts w:ascii="Arial" w:hAnsi="Arial" w:cs="Arial"/>
          <w:sz w:val="24"/>
          <w:szCs w:val="24"/>
        </w:rPr>
        <w:lastRenderedPageBreak/>
        <w:t>les dijo que no estaba por ahí. Oficiaron a la C</w:t>
      </w:r>
      <w:r w:rsidR="00BC2262" w:rsidRPr="00465F4D">
        <w:rPr>
          <w:rFonts w:ascii="Arial" w:hAnsi="Arial" w:cs="Arial"/>
          <w:sz w:val="24"/>
          <w:szCs w:val="24"/>
        </w:rPr>
        <w:t>á</w:t>
      </w:r>
      <w:r w:rsidR="00496E2A">
        <w:rPr>
          <w:rFonts w:ascii="Arial" w:hAnsi="Arial" w:cs="Arial"/>
          <w:sz w:val="24"/>
          <w:szCs w:val="24"/>
        </w:rPr>
        <w:t xml:space="preserve">mara de Comercio. Confirmaron </w:t>
      </w:r>
      <w:r w:rsidRPr="00465F4D">
        <w:rPr>
          <w:rFonts w:ascii="Arial" w:hAnsi="Arial" w:cs="Arial"/>
          <w:sz w:val="24"/>
          <w:szCs w:val="24"/>
        </w:rPr>
        <w:t>que la d</w:t>
      </w:r>
      <w:r w:rsidR="00140C15" w:rsidRPr="00465F4D">
        <w:rPr>
          <w:rFonts w:ascii="Arial" w:hAnsi="Arial" w:cs="Arial"/>
          <w:sz w:val="24"/>
          <w:szCs w:val="24"/>
        </w:rPr>
        <w:t xml:space="preserve">ueña del local era Rosa Amelia </w:t>
      </w:r>
      <w:r w:rsidRPr="00465F4D">
        <w:rPr>
          <w:rFonts w:ascii="Arial" w:hAnsi="Arial" w:cs="Arial"/>
          <w:sz w:val="24"/>
          <w:szCs w:val="24"/>
        </w:rPr>
        <w:t>Pineda.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Luego se </w:t>
      </w:r>
      <w:r w:rsidR="00140C15" w:rsidRPr="00465F4D">
        <w:rPr>
          <w:rFonts w:ascii="Arial" w:hAnsi="Arial" w:cs="Arial"/>
          <w:sz w:val="24"/>
          <w:szCs w:val="24"/>
        </w:rPr>
        <w:t>enteraron de que ese local lo e</w:t>
      </w:r>
      <w:r w:rsidRPr="00465F4D">
        <w:rPr>
          <w:rFonts w:ascii="Arial" w:hAnsi="Arial" w:cs="Arial"/>
          <w:sz w:val="24"/>
          <w:szCs w:val="24"/>
        </w:rPr>
        <w:t>staban vendiendo. Llamaro</w:t>
      </w:r>
      <w:r w:rsidR="00140C15" w:rsidRPr="00465F4D">
        <w:rPr>
          <w:rFonts w:ascii="Arial" w:hAnsi="Arial" w:cs="Arial"/>
          <w:sz w:val="24"/>
          <w:szCs w:val="24"/>
        </w:rPr>
        <w:t>n y dijeron que necesitaban a “</w:t>
      </w:r>
      <w:r w:rsidRPr="00465F4D">
        <w:rPr>
          <w:rFonts w:ascii="Arial" w:hAnsi="Arial" w:cs="Arial"/>
          <w:sz w:val="24"/>
          <w:szCs w:val="24"/>
        </w:rPr>
        <w:t>cachetes” para un negocio y les dieron su número que correspond</w:t>
      </w:r>
      <w:r w:rsidR="00BC2262" w:rsidRPr="00465F4D">
        <w:rPr>
          <w:rFonts w:ascii="Arial" w:hAnsi="Arial" w:cs="Arial"/>
          <w:sz w:val="24"/>
          <w:szCs w:val="24"/>
        </w:rPr>
        <w:t>í</w:t>
      </w:r>
      <w:r w:rsidR="00140C15" w:rsidRPr="00465F4D">
        <w:rPr>
          <w:rFonts w:ascii="Arial" w:hAnsi="Arial" w:cs="Arial"/>
          <w:sz w:val="24"/>
          <w:szCs w:val="24"/>
        </w:rPr>
        <w:t>a a una vivie</w:t>
      </w:r>
      <w:r w:rsidR="00496E2A">
        <w:rPr>
          <w:rFonts w:ascii="Arial" w:hAnsi="Arial" w:cs="Arial"/>
          <w:sz w:val="24"/>
          <w:szCs w:val="24"/>
        </w:rPr>
        <w:t>nda en “Bosques de la Acuarela”</w:t>
      </w:r>
      <w:r w:rsidRPr="00465F4D">
        <w:rPr>
          <w:rFonts w:ascii="Arial" w:hAnsi="Arial" w:cs="Arial"/>
          <w:sz w:val="24"/>
          <w:szCs w:val="24"/>
        </w:rPr>
        <w:t xml:space="preserve"> Verificaron en </w:t>
      </w:r>
      <w:r w:rsidR="00140C15" w:rsidRPr="00465F4D">
        <w:rPr>
          <w:rFonts w:ascii="Arial" w:hAnsi="Arial" w:cs="Arial"/>
          <w:sz w:val="24"/>
          <w:szCs w:val="24"/>
        </w:rPr>
        <w:t>Dosquebradas y comprobaron que</w:t>
      </w:r>
      <w:r w:rsidRPr="00465F4D">
        <w:rPr>
          <w:rFonts w:ascii="Arial" w:hAnsi="Arial" w:cs="Arial"/>
          <w:sz w:val="24"/>
          <w:szCs w:val="24"/>
        </w:rPr>
        <w:t xml:space="preserve"> </w:t>
      </w:r>
      <w:r w:rsidR="00B6573B" w:rsidRPr="00465F4D">
        <w:rPr>
          <w:rFonts w:ascii="Arial" w:hAnsi="Arial" w:cs="Arial"/>
          <w:sz w:val="24"/>
          <w:szCs w:val="24"/>
        </w:rPr>
        <w:t xml:space="preserve">Óscar </w:t>
      </w:r>
      <w:r w:rsidR="00140C15" w:rsidRPr="00465F4D">
        <w:rPr>
          <w:rFonts w:ascii="Arial" w:hAnsi="Arial" w:cs="Arial"/>
          <w:sz w:val="24"/>
          <w:szCs w:val="24"/>
        </w:rPr>
        <w:t xml:space="preserve">Jairo Pineda, no era </w:t>
      </w:r>
      <w:r w:rsidRPr="00465F4D">
        <w:rPr>
          <w:rFonts w:ascii="Arial" w:hAnsi="Arial" w:cs="Arial"/>
          <w:sz w:val="24"/>
          <w:szCs w:val="24"/>
        </w:rPr>
        <w:t>el esposo sino el hermano de la señora de “</w:t>
      </w:r>
      <w:proofErr w:type="spellStart"/>
      <w:r w:rsidRPr="00465F4D">
        <w:rPr>
          <w:rFonts w:ascii="Arial" w:hAnsi="Arial" w:cs="Arial"/>
          <w:sz w:val="24"/>
          <w:szCs w:val="24"/>
        </w:rPr>
        <w:t>Novacentro</w:t>
      </w:r>
      <w:proofErr w:type="spellEnd"/>
      <w:r w:rsidRPr="00465F4D">
        <w:rPr>
          <w:rFonts w:ascii="Arial" w:hAnsi="Arial" w:cs="Arial"/>
          <w:sz w:val="24"/>
          <w:szCs w:val="24"/>
        </w:rPr>
        <w:t>”</w:t>
      </w:r>
      <w:r w:rsidR="00140C1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140C15" w:rsidP="000373E9">
      <w:pPr>
        <w:pStyle w:val="Sinespaciado"/>
        <w:jc w:val="both"/>
        <w:rPr>
          <w:rFonts w:ascii="Arial" w:hAnsi="Arial" w:cs="Arial"/>
          <w:sz w:val="24"/>
          <w:szCs w:val="24"/>
        </w:rPr>
      </w:pPr>
      <w:r w:rsidRPr="00465F4D">
        <w:rPr>
          <w:rFonts w:ascii="Arial" w:hAnsi="Arial" w:cs="Arial"/>
          <w:sz w:val="24"/>
          <w:szCs w:val="24"/>
        </w:rPr>
        <w:t>Corroboraron que el señor</w:t>
      </w:r>
      <w:r w:rsidR="00AB7C75" w:rsidRPr="00465F4D">
        <w:rPr>
          <w:rFonts w:ascii="Arial" w:hAnsi="Arial" w:cs="Arial"/>
          <w:sz w:val="24"/>
          <w:szCs w:val="24"/>
        </w:rPr>
        <w:t xml:space="preserve"> Pineda vivía en ese sitio; que lo visi</w:t>
      </w:r>
      <w:r w:rsidRPr="00465F4D">
        <w:rPr>
          <w:rFonts w:ascii="Arial" w:hAnsi="Arial" w:cs="Arial"/>
          <w:sz w:val="24"/>
          <w:szCs w:val="24"/>
        </w:rPr>
        <w:t>taba mucha gente que llegaba en</w:t>
      </w:r>
      <w:r w:rsidR="00496E2A">
        <w:rPr>
          <w:rFonts w:ascii="Arial" w:hAnsi="Arial" w:cs="Arial"/>
          <w:sz w:val="24"/>
          <w:szCs w:val="24"/>
        </w:rPr>
        <w:t xml:space="preserve"> carros y con </w:t>
      </w:r>
      <w:r w:rsidR="00AB7C75" w:rsidRPr="00465F4D">
        <w:rPr>
          <w:rFonts w:ascii="Arial" w:hAnsi="Arial" w:cs="Arial"/>
          <w:sz w:val="24"/>
          <w:szCs w:val="24"/>
        </w:rPr>
        <w:t>armas y sol</w:t>
      </w:r>
      <w:r w:rsidR="00BC2262" w:rsidRPr="00465F4D">
        <w:rPr>
          <w:rFonts w:ascii="Arial" w:hAnsi="Arial" w:cs="Arial"/>
          <w:sz w:val="24"/>
          <w:szCs w:val="24"/>
        </w:rPr>
        <w:t>í</w:t>
      </w:r>
      <w:r w:rsidR="00AB7C75" w:rsidRPr="00465F4D">
        <w:rPr>
          <w:rFonts w:ascii="Arial" w:hAnsi="Arial" w:cs="Arial"/>
          <w:sz w:val="24"/>
          <w:szCs w:val="24"/>
        </w:rPr>
        <w:t>a exhibir sumas gruesas de dinero.</w:t>
      </w:r>
    </w:p>
    <w:p w:rsidR="00AB7C75" w:rsidRPr="00465F4D" w:rsidRDefault="00AB7C75" w:rsidP="000373E9">
      <w:pPr>
        <w:pStyle w:val="Sinespaciado"/>
        <w:jc w:val="both"/>
        <w:rPr>
          <w:rFonts w:ascii="Arial" w:hAnsi="Arial" w:cs="Arial"/>
          <w:sz w:val="24"/>
          <w:szCs w:val="24"/>
        </w:rPr>
      </w:pPr>
    </w:p>
    <w:p w:rsidR="00AB7C75" w:rsidRPr="00465F4D" w:rsidRDefault="00140C15" w:rsidP="000373E9">
      <w:pPr>
        <w:pStyle w:val="Sinespaciado"/>
        <w:jc w:val="both"/>
        <w:rPr>
          <w:rFonts w:ascii="Arial" w:hAnsi="Arial" w:cs="Arial"/>
          <w:sz w:val="24"/>
          <w:szCs w:val="24"/>
        </w:rPr>
      </w:pPr>
      <w:r w:rsidRPr="00465F4D">
        <w:rPr>
          <w:rFonts w:ascii="Arial" w:hAnsi="Arial" w:cs="Arial"/>
          <w:sz w:val="24"/>
          <w:szCs w:val="24"/>
        </w:rPr>
        <w:t xml:space="preserve">Como la </w:t>
      </w:r>
      <w:r w:rsidR="00AB7C75" w:rsidRPr="00465F4D">
        <w:rPr>
          <w:rFonts w:ascii="Arial" w:hAnsi="Arial" w:cs="Arial"/>
          <w:sz w:val="24"/>
          <w:szCs w:val="24"/>
        </w:rPr>
        <w:t>c</w:t>
      </w:r>
      <w:r w:rsidR="00BC2262" w:rsidRPr="00465F4D">
        <w:rPr>
          <w:rFonts w:ascii="Arial" w:hAnsi="Arial" w:cs="Arial"/>
          <w:sz w:val="24"/>
          <w:szCs w:val="24"/>
        </w:rPr>
        <w:t>é</w:t>
      </w:r>
      <w:r w:rsidR="00AB7C75" w:rsidRPr="00465F4D">
        <w:rPr>
          <w:rFonts w:ascii="Arial" w:hAnsi="Arial" w:cs="Arial"/>
          <w:sz w:val="24"/>
          <w:szCs w:val="24"/>
        </w:rPr>
        <w:t>dula del señor Pineda era de Dosquebradas, libraron los oficios para obt</w:t>
      </w:r>
      <w:r w:rsidRPr="00465F4D">
        <w:rPr>
          <w:rFonts w:ascii="Arial" w:hAnsi="Arial" w:cs="Arial"/>
          <w:sz w:val="24"/>
          <w:szCs w:val="24"/>
        </w:rPr>
        <w:t>ener la tarjeta de</w:t>
      </w:r>
      <w:r w:rsidR="00AB7C75" w:rsidRPr="00465F4D">
        <w:rPr>
          <w:rFonts w:ascii="Arial" w:hAnsi="Arial" w:cs="Arial"/>
          <w:sz w:val="24"/>
          <w:szCs w:val="24"/>
        </w:rPr>
        <w:t xml:space="preserve"> preparación y las fotografías. Se elabor</w:t>
      </w:r>
      <w:r w:rsidR="00BC2262" w:rsidRPr="00465F4D">
        <w:rPr>
          <w:rFonts w:ascii="Arial" w:hAnsi="Arial" w:cs="Arial"/>
          <w:sz w:val="24"/>
          <w:szCs w:val="24"/>
        </w:rPr>
        <w:t>ó</w:t>
      </w:r>
      <w:r w:rsidRPr="00465F4D">
        <w:rPr>
          <w:rFonts w:ascii="Arial" w:hAnsi="Arial" w:cs="Arial"/>
          <w:sz w:val="24"/>
          <w:szCs w:val="24"/>
        </w:rPr>
        <w:t xml:space="preserve"> en el</w:t>
      </w:r>
      <w:r w:rsidR="00AB7C75" w:rsidRPr="00465F4D">
        <w:rPr>
          <w:rFonts w:ascii="Arial" w:hAnsi="Arial" w:cs="Arial"/>
          <w:sz w:val="24"/>
          <w:szCs w:val="24"/>
        </w:rPr>
        <w:t xml:space="preserve"> CTI un álbu</w:t>
      </w:r>
      <w:r w:rsidRPr="00465F4D">
        <w:rPr>
          <w:rFonts w:ascii="Arial" w:hAnsi="Arial" w:cs="Arial"/>
          <w:sz w:val="24"/>
          <w:szCs w:val="24"/>
        </w:rPr>
        <w:t>m fotográfico de este ciudadano</w:t>
      </w:r>
      <w:r w:rsidR="00AB7C75" w:rsidRPr="00465F4D">
        <w:rPr>
          <w:rFonts w:ascii="Arial" w:hAnsi="Arial" w:cs="Arial"/>
          <w:sz w:val="24"/>
          <w:szCs w:val="24"/>
        </w:rPr>
        <w:t xml:space="preserve"> y de </w:t>
      </w:r>
      <w:r w:rsidR="00FC47D9" w:rsidRPr="00465F4D">
        <w:rPr>
          <w:rFonts w:ascii="Arial" w:hAnsi="Arial" w:cs="Arial"/>
          <w:sz w:val="24"/>
          <w:szCs w:val="24"/>
        </w:rPr>
        <w:t xml:space="preserve">Érika </w:t>
      </w:r>
      <w:r w:rsidR="00AB7C75" w:rsidRPr="00465F4D">
        <w:rPr>
          <w:rFonts w:ascii="Arial" w:hAnsi="Arial" w:cs="Arial"/>
          <w:sz w:val="24"/>
          <w:szCs w:val="24"/>
        </w:rPr>
        <w:t>Orozco, quien ya había sid</w:t>
      </w:r>
      <w:r w:rsidRPr="00465F4D">
        <w:rPr>
          <w:rFonts w:ascii="Arial" w:hAnsi="Arial" w:cs="Arial"/>
          <w:sz w:val="24"/>
          <w:szCs w:val="24"/>
        </w:rPr>
        <w:t>o identificada por su compañero en la investigación</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Se hizo un reconocimiento fotográfico en el que intervinieron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w:t>
      </w:r>
      <w:r w:rsidR="00DB0952" w:rsidRPr="00465F4D">
        <w:rPr>
          <w:rFonts w:ascii="Arial" w:hAnsi="Arial" w:cs="Arial"/>
          <w:sz w:val="24"/>
          <w:szCs w:val="24"/>
        </w:rPr>
        <w:t>airo Castaño y su esposa. No se</w:t>
      </w:r>
      <w:r w:rsidRPr="00465F4D">
        <w:rPr>
          <w:rFonts w:ascii="Arial" w:hAnsi="Arial" w:cs="Arial"/>
          <w:sz w:val="24"/>
          <w:szCs w:val="24"/>
        </w:rPr>
        <w:t xml:space="preserve"> incluy</w:t>
      </w:r>
      <w:r w:rsidR="00BC2262" w:rsidRPr="00465F4D">
        <w:rPr>
          <w:rFonts w:ascii="Arial" w:hAnsi="Arial" w:cs="Arial"/>
          <w:sz w:val="24"/>
          <w:szCs w:val="24"/>
        </w:rPr>
        <w:t>ó</w:t>
      </w:r>
      <w:r w:rsidRPr="00465F4D">
        <w:rPr>
          <w:rFonts w:ascii="Arial" w:hAnsi="Arial" w:cs="Arial"/>
          <w:sz w:val="24"/>
          <w:szCs w:val="24"/>
        </w:rPr>
        <w:t xml:space="preserve"> a la señora Orozco ya que los testigos la conocían</w:t>
      </w:r>
      <w:r w:rsidR="00DB0952"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6D6CEB" w:rsidP="000373E9">
      <w:pPr>
        <w:pStyle w:val="Sinespaciado"/>
        <w:jc w:val="both"/>
        <w:rPr>
          <w:rFonts w:ascii="Arial" w:hAnsi="Arial" w:cs="Arial"/>
          <w:sz w:val="24"/>
          <w:szCs w:val="24"/>
        </w:rPr>
      </w:pPr>
      <w:r w:rsidRPr="00465F4D">
        <w:rPr>
          <w:rFonts w:ascii="Arial" w:hAnsi="Arial" w:cs="Arial"/>
          <w:sz w:val="24"/>
          <w:szCs w:val="24"/>
        </w:rPr>
        <w:t xml:space="preserve">Esas personas </w:t>
      </w:r>
      <w:r w:rsidR="00AB7C75" w:rsidRPr="00465F4D">
        <w:rPr>
          <w:rFonts w:ascii="Arial" w:hAnsi="Arial" w:cs="Arial"/>
          <w:sz w:val="24"/>
          <w:szCs w:val="24"/>
        </w:rPr>
        <w:t>señalaron al señor Pineda como uno de los individuos que particip</w:t>
      </w:r>
      <w:r w:rsidR="00BC2262" w:rsidRPr="00465F4D">
        <w:rPr>
          <w:rFonts w:ascii="Arial" w:hAnsi="Arial" w:cs="Arial"/>
          <w:sz w:val="24"/>
          <w:szCs w:val="24"/>
        </w:rPr>
        <w:t>ó</w:t>
      </w:r>
      <w:r w:rsidR="00AB7C75" w:rsidRPr="00465F4D">
        <w:rPr>
          <w:rFonts w:ascii="Arial" w:hAnsi="Arial" w:cs="Arial"/>
          <w:sz w:val="24"/>
          <w:szCs w:val="24"/>
        </w:rPr>
        <w:t xml:space="preserve"> en su r</w:t>
      </w:r>
      <w:r w:rsidRPr="00465F4D">
        <w:rPr>
          <w:rFonts w:ascii="Arial" w:hAnsi="Arial" w:cs="Arial"/>
          <w:sz w:val="24"/>
          <w:szCs w:val="24"/>
        </w:rPr>
        <w:t>etención el 11 de mayo de 2006.</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libr</w:t>
      </w:r>
      <w:r w:rsidR="00BC2262" w:rsidRPr="00465F4D">
        <w:rPr>
          <w:rFonts w:ascii="Arial" w:hAnsi="Arial" w:cs="Arial"/>
          <w:sz w:val="24"/>
          <w:szCs w:val="24"/>
        </w:rPr>
        <w:t>ó</w:t>
      </w:r>
      <w:r w:rsidRPr="00465F4D">
        <w:rPr>
          <w:rFonts w:ascii="Arial" w:hAnsi="Arial" w:cs="Arial"/>
          <w:sz w:val="24"/>
          <w:szCs w:val="24"/>
        </w:rPr>
        <w:t xml:space="preserve"> orden de captu</w:t>
      </w:r>
      <w:r w:rsidR="006D6CEB" w:rsidRPr="00465F4D">
        <w:rPr>
          <w:rFonts w:ascii="Arial" w:hAnsi="Arial" w:cs="Arial"/>
          <w:sz w:val="24"/>
          <w:szCs w:val="24"/>
        </w:rPr>
        <w:t>ra contra Pineda. Fueron</w:t>
      </w:r>
      <w:r w:rsidRPr="00465F4D">
        <w:rPr>
          <w:rFonts w:ascii="Arial" w:hAnsi="Arial" w:cs="Arial"/>
          <w:sz w:val="24"/>
          <w:szCs w:val="24"/>
        </w:rPr>
        <w:t xml:space="preserve"> a buscarlo a la casa y les dijeron que se había ido po</w:t>
      </w:r>
      <w:r w:rsidR="006D6CEB" w:rsidRPr="00465F4D">
        <w:rPr>
          <w:rFonts w:ascii="Arial" w:hAnsi="Arial" w:cs="Arial"/>
          <w:sz w:val="24"/>
          <w:szCs w:val="24"/>
        </w:rPr>
        <w:t>r temor, ya que ocho días antes</w:t>
      </w:r>
      <w:r w:rsidRPr="00465F4D">
        <w:rPr>
          <w:rFonts w:ascii="Arial" w:hAnsi="Arial" w:cs="Arial"/>
          <w:sz w:val="24"/>
          <w:szCs w:val="24"/>
        </w:rPr>
        <w:t xml:space="preserve"> </w:t>
      </w:r>
      <w:r w:rsidR="006D6CEB" w:rsidRPr="00465F4D">
        <w:rPr>
          <w:rFonts w:ascii="Arial" w:hAnsi="Arial" w:cs="Arial"/>
          <w:sz w:val="24"/>
          <w:szCs w:val="24"/>
        </w:rPr>
        <w:t xml:space="preserve">habían matado a una persona para la que trabajaba, llamada </w:t>
      </w:r>
      <w:r w:rsidR="00B6573B" w:rsidRPr="00465F4D">
        <w:rPr>
          <w:rFonts w:ascii="Arial" w:hAnsi="Arial" w:cs="Arial"/>
          <w:sz w:val="24"/>
          <w:szCs w:val="24"/>
        </w:rPr>
        <w:t xml:space="preserve">Óscar </w:t>
      </w:r>
      <w:r w:rsidR="006D6CEB" w:rsidRPr="00465F4D">
        <w:rPr>
          <w:rFonts w:ascii="Arial" w:hAnsi="Arial" w:cs="Arial"/>
          <w:sz w:val="24"/>
          <w:szCs w:val="24"/>
        </w:rPr>
        <w:t>Morales, conocido como Óscar “</w:t>
      </w:r>
      <w:r w:rsidRPr="00465F4D">
        <w:rPr>
          <w:rFonts w:ascii="Arial" w:hAnsi="Arial" w:cs="Arial"/>
          <w:sz w:val="24"/>
          <w:szCs w:val="24"/>
        </w:rPr>
        <w:t>el negro</w:t>
      </w:r>
      <w:r w:rsidR="006D6CEB" w:rsidRPr="00465F4D">
        <w:rPr>
          <w:rFonts w:ascii="Arial" w:hAnsi="Arial" w:cs="Arial"/>
          <w:sz w:val="24"/>
          <w:szCs w:val="24"/>
        </w:rPr>
        <w:t xml:space="preserve">” </w:t>
      </w:r>
      <w:r w:rsidRPr="00465F4D">
        <w:rPr>
          <w:rFonts w:ascii="Arial" w:hAnsi="Arial" w:cs="Arial"/>
          <w:sz w:val="24"/>
          <w:szCs w:val="24"/>
        </w:rPr>
        <w:t>que también estaba vinculado al caso</w:t>
      </w:r>
      <w:r w:rsidR="006D6CEB" w:rsidRPr="00465F4D">
        <w:rPr>
          <w:rFonts w:ascii="Arial" w:hAnsi="Arial" w:cs="Arial"/>
          <w:sz w:val="24"/>
          <w:szCs w:val="24"/>
        </w:rPr>
        <w:t xml:space="preserve"> de la extorsión, </w:t>
      </w:r>
      <w:r w:rsidRPr="00465F4D">
        <w:rPr>
          <w:rFonts w:ascii="Arial" w:hAnsi="Arial" w:cs="Arial"/>
          <w:sz w:val="24"/>
          <w:szCs w:val="24"/>
        </w:rPr>
        <w:t xml:space="preserve"> y que no se sabía de su paradero.</w:t>
      </w:r>
    </w:p>
    <w:p w:rsidR="00AB7C75" w:rsidRPr="00465F4D" w:rsidRDefault="006D6CEB" w:rsidP="000373E9">
      <w:pPr>
        <w:pStyle w:val="Sinespaciado"/>
        <w:jc w:val="both"/>
        <w:rPr>
          <w:rFonts w:ascii="Arial" w:hAnsi="Arial" w:cs="Arial"/>
          <w:sz w:val="24"/>
          <w:szCs w:val="24"/>
        </w:rPr>
      </w:pPr>
      <w:r w:rsidRPr="00465F4D">
        <w:rPr>
          <w:rFonts w:ascii="Arial" w:hAnsi="Arial" w:cs="Arial"/>
          <w:sz w:val="24"/>
          <w:szCs w:val="24"/>
        </w:rPr>
        <w:t xml:space="preserve">Posteriormente </w:t>
      </w:r>
      <w:r w:rsidR="00AB7C75" w:rsidRPr="00465F4D">
        <w:rPr>
          <w:rFonts w:ascii="Arial" w:hAnsi="Arial" w:cs="Arial"/>
          <w:sz w:val="24"/>
          <w:szCs w:val="24"/>
        </w:rPr>
        <w:t>aprehendieron a Pineda en la casa de su madre. Ese d</w:t>
      </w:r>
      <w:r w:rsidR="00BC2262" w:rsidRPr="00465F4D">
        <w:rPr>
          <w:rFonts w:ascii="Arial" w:hAnsi="Arial" w:cs="Arial"/>
          <w:sz w:val="24"/>
          <w:szCs w:val="24"/>
        </w:rPr>
        <w:t>í</w:t>
      </w:r>
      <w:r w:rsidR="00DB5E67">
        <w:rPr>
          <w:rFonts w:ascii="Arial" w:hAnsi="Arial" w:cs="Arial"/>
          <w:sz w:val="24"/>
          <w:szCs w:val="24"/>
        </w:rPr>
        <w:t xml:space="preserve">a </w:t>
      </w:r>
      <w:r w:rsidR="00AB7C75" w:rsidRPr="00465F4D">
        <w:rPr>
          <w:rFonts w:ascii="Arial" w:hAnsi="Arial" w:cs="Arial"/>
          <w:sz w:val="24"/>
          <w:szCs w:val="24"/>
        </w:rPr>
        <w:t>recuperaron su c</w:t>
      </w:r>
      <w:r w:rsidR="00BC2262" w:rsidRPr="00465F4D">
        <w:rPr>
          <w:rFonts w:ascii="Arial" w:hAnsi="Arial" w:cs="Arial"/>
          <w:sz w:val="24"/>
          <w:szCs w:val="24"/>
        </w:rPr>
        <w:t>é</w:t>
      </w:r>
      <w:r w:rsidR="00AB7C75" w:rsidRPr="00465F4D">
        <w:rPr>
          <w:rFonts w:ascii="Arial" w:hAnsi="Arial" w:cs="Arial"/>
          <w:sz w:val="24"/>
          <w:szCs w:val="24"/>
        </w:rPr>
        <w:t xml:space="preserve">dula y su pase en una tienda cercana </w:t>
      </w:r>
      <w:r w:rsidRPr="00465F4D">
        <w:rPr>
          <w:rFonts w:ascii="Arial" w:hAnsi="Arial" w:cs="Arial"/>
          <w:sz w:val="24"/>
          <w:szCs w:val="24"/>
        </w:rPr>
        <w:t xml:space="preserve">donde los tenía empeñados por $5.000. Otros compañeros </w:t>
      </w:r>
      <w:r w:rsidR="00AB7C75" w:rsidRPr="00465F4D">
        <w:rPr>
          <w:rFonts w:ascii="Arial" w:hAnsi="Arial" w:cs="Arial"/>
          <w:sz w:val="24"/>
          <w:szCs w:val="24"/>
        </w:rPr>
        <w:t xml:space="preserve">suyos capturaron a </w:t>
      </w:r>
      <w:r w:rsidR="00FC47D9" w:rsidRPr="00465F4D">
        <w:rPr>
          <w:rFonts w:ascii="Arial" w:hAnsi="Arial" w:cs="Arial"/>
          <w:sz w:val="24"/>
          <w:szCs w:val="24"/>
        </w:rPr>
        <w:t xml:space="preserve">Érika </w:t>
      </w:r>
      <w:r w:rsidR="00AB7C75" w:rsidRPr="00465F4D">
        <w:rPr>
          <w:rFonts w:ascii="Arial" w:hAnsi="Arial" w:cs="Arial"/>
          <w:sz w:val="24"/>
          <w:szCs w:val="24"/>
        </w:rPr>
        <w:t xml:space="preserve">Orozco.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la audiencia que se celebr</w:t>
      </w:r>
      <w:r w:rsidR="00BC2262" w:rsidRPr="00465F4D">
        <w:rPr>
          <w:rFonts w:ascii="Arial" w:hAnsi="Arial" w:cs="Arial"/>
          <w:sz w:val="24"/>
          <w:szCs w:val="24"/>
        </w:rPr>
        <w:t>ó</w:t>
      </w:r>
      <w:r w:rsidRPr="00465F4D">
        <w:rPr>
          <w:rFonts w:ascii="Arial" w:hAnsi="Arial" w:cs="Arial"/>
          <w:sz w:val="24"/>
          <w:szCs w:val="24"/>
        </w:rPr>
        <w:t xml:space="preserve"> </w:t>
      </w:r>
      <w:r w:rsidR="006D6CEB" w:rsidRPr="00465F4D">
        <w:rPr>
          <w:rFonts w:ascii="Arial" w:hAnsi="Arial" w:cs="Arial"/>
          <w:sz w:val="24"/>
          <w:szCs w:val="24"/>
        </w:rPr>
        <w:t>ese día los dejaron en libertad</w:t>
      </w:r>
      <w:r w:rsidRPr="00465F4D">
        <w:rPr>
          <w:rFonts w:ascii="Arial" w:hAnsi="Arial" w:cs="Arial"/>
          <w:sz w:val="24"/>
          <w:szCs w:val="24"/>
        </w:rPr>
        <w:t>. El</w:t>
      </w:r>
      <w:r w:rsidR="006D6CEB" w:rsidRPr="00465F4D">
        <w:rPr>
          <w:rFonts w:ascii="Arial" w:hAnsi="Arial" w:cs="Arial"/>
          <w:sz w:val="24"/>
          <w:szCs w:val="24"/>
        </w:rPr>
        <w:t xml:space="preserve"> abogado </w:t>
      </w:r>
      <w:proofErr w:type="spellStart"/>
      <w:r w:rsidR="006D6CEB" w:rsidRPr="00465F4D">
        <w:rPr>
          <w:rFonts w:ascii="Arial" w:hAnsi="Arial" w:cs="Arial"/>
          <w:sz w:val="24"/>
          <w:szCs w:val="24"/>
        </w:rPr>
        <w:t>Jhon</w:t>
      </w:r>
      <w:proofErr w:type="spellEnd"/>
      <w:r w:rsidR="006D6CEB" w:rsidRPr="00465F4D">
        <w:rPr>
          <w:rFonts w:ascii="Arial" w:hAnsi="Arial" w:cs="Arial"/>
          <w:sz w:val="24"/>
          <w:szCs w:val="24"/>
        </w:rPr>
        <w:t xml:space="preserve"> Jairo Castaño le </w:t>
      </w:r>
      <w:r w:rsidRPr="00465F4D">
        <w:rPr>
          <w:rFonts w:ascii="Arial" w:hAnsi="Arial" w:cs="Arial"/>
          <w:sz w:val="24"/>
          <w:szCs w:val="24"/>
        </w:rPr>
        <w:t>pregunt</w:t>
      </w:r>
      <w:r w:rsidR="00BC2262" w:rsidRPr="00465F4D">
        <w:rPr>
          <w:rFonts w:ascii="Arial" w:hAnsi="Arial" w:cs="Arial"/>
          <w:sz w:val="24"/>
          <w:szCs w:val="24"/>
        </w:rPr>
        <w:t>ó</w:t>
      </w:r>
      <w:r w:rsidR="006D6CEB" w:rsidRPr="00465F4D">
        <w:rPr>
          <w:rFonts w:ascii="Arial" w:hAnsi="Arial" w:cs="Arial"/>
          <w:sz w:val="24"/>
          <w:szCs w:val="24"/>
        </w:rPr>
        <w:t xml:space="preserve"> qué</w:t>
      </w:r>
      <w:r w:rsidRPr="00465F4D">
        <w:rPr>
          <w:rFonts w:ascii="Arial" w:hAnsi="Arial" w:cs="Arial"/>
          <w:sz w:val="24"/>
          <w:szCs w:val="24"/>
        </w:rPr>
        <w:t xml:space="preserve"> había pasado con el caso. Le respondió que </w:t>
      </w:r>
      <w:r w:rsidR="00B6573B" w:rsidRPr="00465F4D">
        <w:rPr>
          <w:rFonts w:ascii="Arial" w:hAnsi="Arial" w:cs="Arial"/>
          <w:sz w:val="24"/>
          <w:szCs w:val="24"/>
        </w:rPr>
        <w:t xml:space="preserve">Óscar </w:t>
      </w:r>
      <w:r w:rsidRPr="00465F4D">
        <w:rPr>
          <w:rFonts w:ascii="Arial" w:hAnsi="Arial" w:cs="Arial"/>
          <w:sz w:val="24"/>
          <w:szCs w:val="24"/>
        </w:rPr>
        <w:t xml:space="preserve">Jairo Pineda y </w:t>
      </w:r>
      <w:r w:rsidR="00FC47D9" w:rsidRPr="00465F4D">
        <w:rPr>
          <w:rFonts w:ascii="Arial" w:hAnsi="Arial" w:cs="Arial"/>
          <w:sz w:val="24"/>
          <w:szCs w:val="24"/>
        </w:rPr>
        <w:t xml:space="preserve">Érika </w:t>
      </w:r>
      <w:r w:rsidR="006D6CEB" w:rsidRPr="00465F4D">
        <w:rPr>
          <w:rFonts w:ascii="Arial" w:hAnsi="Arial" w:cs="Arial"/>
          <w:sz w:val="24"/>
          <w:szCs w:val="24"/>
        </w:rPr>
        <w:t>Orozco</w:t>
      </w:r>
      <w:r w:rsidRPr="00465F4D">
        <w:rPr>
          <w:rFonts w:ascii="Arial" w:hAnsi="Arial" w:cs="Arial"/>
          <w:sz w:val="24"/>
          <w:szCs w:val="24"/>
        </w:rPr>
        <w:t xml:space="preserve"> habían dado una versión diversa a la suya, por lo c</w:t>
      </w:r>
      <w:r w:rsidR="00DB5E67">
        <w:rPr>
          <w:rFonts w:ascii="Arial" w:hAnsi="Arial" w:cs="Arial"/>
          <w:sz w:val="24"/>
          <w:szCs w:val="24"/>
        </w:rPr>
        <w:t xml:space="preserve">ual le quedó la </w:t>
      </w:r>
      <w:r w:rsidR="000445DF" w:rsidRPr="00465F4D">
        <w:rPr>
          <w:rFonts w:ascii="Arial" w:hAnsi="Arial" w:cs="Arial"/>
          <w:sz w:val="24"/>
          <w:szCs w:val="24"/>
        </w:rPr>
        <w:t>duda sobre quié</w:t>
      </w:r>
      <w:r w:rsidRPr="00465F4D">
        <w:rPr>
          <w:rFonts w:ascii="Arial" w:hAnsi="Arial" w:cs="Arial"/>
          <w:sz w:val="24"/>
          <w:szCs w:val="24"/>
        </w:rPr>
        <w:t>n era que estaba diciendo la verdad.</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Examin</w:t>
      </w:r>
      <w:r w:rsidR="00BC2262" w:rsidRPr="00465F4D">
        <w:rPr>
          <w:rFonts w:ascii="Arial" w:hAnsi="Arial" w:cs="Arial"/>
          <w:sz w:val="24"/>
          <w:szCs w:val="24"/>
        </w:rPr>
        <w:t>ó</w:t>
      </w:r>
      <w:r w:rsidRPr="00465F4D">
        <w:rPr>
          <w:rFonts w:ascii="Arial" w:hAnsi="Arial" w:cs="Arial"/>
          <w:sz w:val="24"/>
          <w:szCs w:val="24"/>
        </w:rPr>
        <w:t xml:space="preserve"> el registro de esa audiencia a efectos de seguir con la investigación para confirmar o desvirtuar los hechos.</w:t>
      </w:r>
    </w:p>
    <w:p w:rsidR="00AB7C75" w:rsidRPr="00465F4D" w:rsidRDefault="00AB7C75" w:rsidP="000373E9">
      <w:pPr>
        <w:pStyle w:val="Sinespaciado"/>
        <w:jc w:val="both"/>
        <w:rPr>
          <w:rFonts w:ascii="Arial" w:hAnsi="Arial" w:cs="Arial"/>
          <w:sz w:val="24"/>
          <w:szCs w:val="24"/>
        </w:rPr>
      </w:pPr>
    </w:p>
    <w:p w:rsidR="00AB7C75" w:rsidRPr="00465F4D" w:rsidRDefault="00DB5E67" w:rsidP="000373E9">
      <w:pPr>
        <w:pStyle w:val="Sinespaciado"/>
        <w:jc w:val="both"/>
        <w:rPr>
          <w:rFonts w:ascii="Arial" w:hAnsi="Arial" w:cs="Arial"/>
          <w:sz w:val="24"/>
          <w:szCs w:val="24"/>
        </w:rPr>
      </w:pPr>
      <w:r>
        <w:rPr>
          <w:rFonts w:ascii="Arial" w:hAnsi="Arial" w:cs="Arial"/>
          <w:sz w:val="24"/>
          <w:szCs w:val="24"/>
        </w:rPr>
        <w:t xml:space="preserve">Según ese </w:t>
      </w:r>
      <w:r w:rsidR="000445DF" w:rsidRPr="00465F4D">
        <w:rPr>
          <w:rFonts w:ascii="Arial" w:hAnsi="Arial" w:cs="Arial"/>
          <w:sz w:val="24"/>
          <w:szCs w:val="24"/>
        </w:rPr>
        <w:t>registro,</w:t>
      </w:r>
      <w:r w:rsidR="00AB7C75" w:rsidRPr="00465F4D">
        <w:rPr>
          <w:rFonts w:ascii="Arial" w:hAnsi="Arial" w:cs="Arial"/>
          <w:sz w:val="24"/>
          <w:szCs w:val="24"/>
        </w:rPr>
        <w:t xml:space="preserve"> </w:t>
      </w:r>
      <w:r w:rsidR="00B6573B" w:rsidRPr="00465F4D">
        <w:rPr>
          <w:rFonts w:ascii="Arial" w:hAnsi="Arial" w:cs="Arial"/>
          <w:sz w:val="24"/>
          <w:szCs w:val="24"/>
        </w:rPr>
        <w:t xml:space="preserve">Óscar </w:t>
      </w:r>
      <w:r w:rsidR="00AB7C75" w:rsidRPr="00465F4D">
        <w:rPr>
          <w:rFonts w:ascii="Arial" w:hAnsi="Arial" w:cs="Arial"/>
          <w:sz w:val="24"/>
          <w:szCs w:val="24"/>
        </w:rPr>
        <w:t>Jairo Pineda dijo que el d</w:t>
      </w:r>
      <w:r w:rsidR="00BC2262" w:rsidRPr="00465F4D">
        <w:rPr>
          <w:rFonts w:ascii="Arial" w:hAnsi="Arial" w:cs="Arial"/>
          <w:sz w:val="24"/>
          <w:szCs w:val="24"/>
        </w:rPr>
        <w:t>í</w:t>
      </w:r>
      <w:r w:rsidR="000445DF" w:rsidRPr="00465F4D">
        <w:rPr>
          <w:rFonts w:ascii="Arial" w:hAnsi="Arial" w:cs="Arial"/>
          <w:sz w:val="24"/>
          <w:szCs w:val="24"/>
        </w:rPr>
        <w:t>a</w:t>
      </w:r>
      <w:r w:rsidR="00AB7C75" w:rsidRPr="00465F4D">
        <w:rPr>
          <w:rFonts w:ascii="Arial" w:hAnsi="Arial" w:cs="Arial"/>
          <w:sz w:val="24"/>
          <w:szCs w:val="24"/>
        </w:rPr>
        <w:t xml:space="preserve"> hech</w:t>
      </w:r>
      <w:r w:rsidR="000445DF" w:rsidRPr="00465F4D">
        <w:rPr>
          <w:rFonts w:ascii="Arial" w:hAnsi="Arial" w:cs="Arial"/>
          <w:sz w:val="24"/>
          <w:szCs w:val="24"/>
        </w:rPr>
        <w:t>os se encontraba por “</w:t>
      </w:r>
      <w:proofErr w:type="spellStart"/>
      <w:r w:rsidR="000445DF" w:rsidRPr="00465F4D">
        <w:rPr>
          <w:rFonts w:ascii="Arial" w:hAnsi="Arial" w:cs="Arial"/>
          <w:sz w:val="24"/>
          <w:szCs w:val="24"/>
        </w:rPr>
        <w:t>Novacentro</w:t>
      </w:r>
      <w:proofErr w:type="spellEnd"/>
      <w:r w:rsidR="000445DF" w:rsidRPr="00465F4D">
        <w:rPr>
          <w:rFonts w:ascii="Arial" w:hAnsi="Arial" w:cs="Arial"/>
          <w:sz w:val="24"/>
          <w:szCs w:val="24"/>
        </w:rPr>
        <w:t>”</w:t>
      </w:r>
      <w:r w:rsidR="00AB7C75" w:rsidRPr="00465F4D">
        <w:rPr>
          <w:rFonts w:ascii="Arial" w:hAnsi="Arial" w:cs="Arial"/>
          <w:sz w:val="24"/>
          <w:szCs w:val="24"/>
        </w:rPr>
        <w:t xml:space="preserve"> y que había llegado</w:t>
      </w:r>
      <w:r w:rsidR="00BE6BBF">
        <w:rPr>
          <w:rFonts w:ascii="Arial" w:hAnsi="Arial" w:cs="Arial"/>
          <w:sz w:val="24"/>
          <w:szCs w:val="24"/>
        </w:rPr>
        <w:t xml:space="preserve"> </w:t>
      </w:r>
      <w:r w:rsidR="00B6573B" w:rsidRPr="00465F4D">
        <w:rPr>
          <w:rFonts w:ascii="Arial" w:hAnsi="Arial" w:cs="Arial"/>
          <w:sz w:val="24"/>
          <w:szCs w:val="24"/>
        </w:rPr>
        <w:t xml:space="preserve">Óscar </w:t>
      </w:r>
      <w:r w:rsidR="000445DF" w:rsidRPr="00465F4D">
        <w:rPr>
          <w:rFonts w:ascii="Arial" w:hAnsi="Arial" w:cs="Arial"/>
          <w:sz w:val="24"/>
          <w:szCs w:val="24"/>
        </w:rPr>
        <w:t>“el negro”</w:t>
      </w:r>
      <w:r w:rsidR="00AB7C75" w:rsidRPr="00465F4D">
        <w:rPr>
          <w:rFonts w:ascii="Arial" w:hAnsi="Arial" w:cs="Arial"/>
          <w:sz w:val="24"/>
          <w:szCs w:val="24"/>
        </w:rPr>
        <w:t>, quien le dijo q</w:t>
      </w:r>
      <w:r w:rsidR="000445DF" w:rsidRPr="00465F4D">
        <w:rPr>
          <w:rFonts w:ascii="Arial" w:hAnsi="Arial" w:cs="Arial"/>
          <w:sz w:val="24"/>
          <w:szCs w:val="24"/>
        </w:rPr>
        <w:t xml:space="preserve">ue lo acompañara que le iban a </w:t>
      </w:r>
      <w:r w:rsidR="00AB7C75" w:rsidRPr="00465F4D">
        <w:rPr>
          <w:rFonts w:ascii="Arial" w:hAnsi="Arial" w:cs="Arial"/>
          <w:sz w:val="24"/>
          <w:szCs w:val="24"/>
        </w:rPr>
        <w:t>pagar un dinero; que esa persona es</w:t>
      </w:r>
      <w:r w:rsidR="00C34E04">
        <w:rPr>
          <w:rFonts w:ascii="Arial" w:hAnsi="Arial" w:cs="Arial"/>
          <w:sz w:val="24"/>
          <w:szCs w:val="24"/>
        </w:rPr>
        <w:t xml:space="preserve">taba acompañado </w:t>
      </w:r>
      <w:r w:rsidR="000445DF" w:rsidRPr="00465F4D">
        <w:rPr>
          <w:rFonts w:ascii="Arial" w:hAnsi="Arial" w:cs="Arial"/>
          <w:sz w:val="24"/>
          <w:szCs w:val="24"/>
        </w:rPr>
        <w:t xml:space="preserve">de “el animal” y de </w:t>
      </w:r>
      <w:r w:rsidR="00FC47D9" w:rsidRPr="00465F4D">
        <w:rPr>
          <w:rFonts w:ascii="Arial" w:hAnsi="Arial" w:cs="Arial"/>
          <w:sz w:val="24"/>
          <w:szCs w:val="24"/>
        </w:rPr>
        <w:t xml:space="preserve">Érika </w:t>
      </w:r>
      <w:r w:rsidR="00AB7C75" w:rsidRPr="00465F4D">
        <w:rPr>
          <w:rFonts w:ascii="Arial" w:hAnsi="Arial" w:cs="Arial"/>
          <w:sz w:val="24"/>
          <w:szCs w:val="24"/>
        </w:rPr>
        <w:t>Orozco; que luego se dirigieron a una casa del bar</w:t>
      </w:r>
      <w:r>
        <w:rPr>
          <w:rFonts w:ascii="Arial" w:hAnsi="Arial" w:cs="Arial"/>
          <w:sz w:val="24"/>
          <w:szCs w:val="24"/>
        </w:rPr>
        <w:t>rio</w:t>
      </w:r>
      <w:r w:rsidR="00E14DE7" w:rsidRPr="00465F4D">
        <w:rPr>
          <w:rFonts w:ascii="Arial" w:hAnsi="Arial" w:cs="Arial"/>
          <w:sz w:val="24"/>
          <w:szCs w:val="24"/>
        </w:rPr>
        <w:t xml:space="preserve"> Alfonso López donde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Castaño estaba consumiendo licor; que llegaron a una negociación por un dinero que según “</w:t>
      </w:r>
      <w:r w:rsidR="00E14DE7" w:rsidRPr="00465F4D">
        <w:rPr>
          <w:rFonts w:ascii="Arial" w:hAnsi="Arial" w:cs="Arial"/>
          <w:sz w:val="24"/>
          <w:szCs w:val="24"/>
        </w:rPr>
        <w:t>el animal” y “el negro”</w:t>
      </w:r>
      <w:r w:rsidR="00AB7C75" w:rsidRPr="00465F4D">
        <w:rPr>
          <w:rFonts w:ascii="Arial" w:hAnsi="Arial" w:cs="Arial"/>
          <w:sz w:val="24"/>
          <w:szCs w:val="24"/>
        </w:rPr>
        <w:t xml:space="preserve"> les debía </w:t>
      </w:r>
      <w:r w:rsidR="00E14DE7" w:rsidRPr="00465F4D">
        <w:rPr>
          <w:rFonts w:ascii="Arial" w:hAnsi="Arial" w:cs="Arial"/>
          <w:sz w:val="24"/>
          <w:szCs w:val="24"/>
        </w:rPr>
        <w:t xml:space="preserve">Érika; al tiempo que ésta dijo </w:t>
      </w:r>
      <w:r w:rsidR="00BE6BBF">
        <w:rPr>
          <w:rFonts w:ascii="Arial" w:hAnsi="Arial" w:cs="Arial"/>
          <w:sz w:val="24"/>
          <w:szCs w:val="24"/>
        </w:rPr>
        <w:t xml:space="preserve">que </w:t>
      </w:r>
      <w:r w:rsidR="00E14DE7" w:rsidRPr="00465F4D">
        <w:rPr>
          <w:rFonts w:ascii="Arial" w:hAnsi="Arial" w:cs="Arial"/>
          <w:sz w:val="24"/>
          <w:szCs w:val="24"/>
        </w:rPr>
        <w:t xml:space="preserve">el </w:t>
      </w:r>
      <w:r w:rsidR="00AB7C75" w:rsidRPr="00465F4D">
        <w:rPr>
          <w:rFonts w:ascii="Arial" w:hAnsi="Arial" w:cs="Arial"/>
          <w:sz w:val="24"/>
          <w:szCs w:val="24"/>
        </w:rPr>
        <w:t xml:space="preserve">dinero lo debía era el citado abogado y que luego de la conversación, le entregaron unas letras al </w:t>
      </w:r>
      <w:r w:rsidR="00E14DE7" w:rsidRPr="00465F4D">
        <w:rPr>
          <w:rFonts w:ascii="Arial" w:hAnsi="Arial" w:cs="Arial"/>
          <w:sz w:val="24"/>
          <w:szCs w:val="24"/>
        </w:rPr>
        <w:t>profesional</w:t>
      </w:r>
      <w:r w:rsidR="00AB7C75" w:rsidRPr="00465F4D">
        <w:rPr>
          <w:rFonts w:ascii="Arial" w:hAnsi="Arial" w:cs="Arial"/>
          <w:sz w:val="24"/>
          <w:szCs w:val="24"/>
        </w:rPr>
        <w:t>, quien no fue víctima de ninguna amenaza.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Según lo que escuch</w:t>
      </w:r>
      <w:r w:rsidR="00BC2262" w:rsidRPr="00465F4D">
        <w:rPr>
          <w:rFonts w:ascii="Arial" w:hAnsi="Arial" w:cs="Arial"/>
          <w:sz w:val="24"/>
          <w:szCs w:val="24"/>
        </w:rPr>
        <w:t>ó</w:t>
      </w:r>
      <w:r w:rsidRPr="00465F4D">
        <w:rPr>
          <w:rFonts w:ascii="Arial" w:hAnsi="Arial" w:cs="Arial"/>
          <w:sz w:val="24"/>
          <w:szCs w:val="24"/>
        </w:rPr>
        <w:t xml:space="preserve"> de la referida audiencia preliminar, </w:t>
      </w:r>
      <w:r w:rsidR="00FC47D9" w:rsidRPr="00465F4D">
        <w:rPr>
          <w:rFonts w:ascii="Arial" w:hAnsi="Arial" w:cs="Arial"/>
          <w:sz w:val="24"/>
          <w:szCs w:val="24"/>
        </w:rPr>
        <w:t xml:space="preserve">Érika </w:t>
      </w:r>
      <w:r w:rsidRPr="00465F4D">
        <w:rPr>
          <w:rFonts w:ascii="Arial" w:hAnsi="Arial" w:cs="Arial"/>
          <w:sz w:val="24"/>
          <w:szCs w:val="24"/>
        </w:rPr>
        <w:t>Orozco manifestó que la había llama</w:t>
      </w:r>
      <w:r w:rsidR="00E14DE7" w:rsidRPr="00465F4D">
        <w:rPr>
          <w:rFonts w:ascii="Arial" w:hAnsi="Arial" w:cs="Arial"/>
          <w:sz w:val="24"/>
          <w:szCs w:val="24"/>
        </w:rPr>
        <w:t xml:space="preserve">do “el animal “ y le dijo que  </w:t>
      </w:r>
      <w:r w:rsidRPr="00465F4D">
        <w:rPr>
          <w:rFonts w:ascii="Arial" w:hAnsi="Arial" w:cs="Arial"/>
          <w:sz w:val="24"/>
          <w:szCs w:val="24"/>
        </w:rPr>
        <w:t>necesitaba hablar de una plata por un negocio de su esposo José Joaquín Orozco; que ella pensó que le iban a pa</w:t>
      </w:r>
      <w:r w:rsidR="00E14DE7" w:rsidRPr="00465F4D">
        <w:rPr>
          <w:rFonts w:ascii="Arial" w:hAnsi="Arial" w:cs="Arial"/>
          <w:sz w:val="24"/>
          <w:szCs w:val="24"/>
        </w:rPr>
        <w:t>gar ese dinero; que “el animal”</w:t>
      </w:r>
      <w:r w:rsidRPr="00465F4D">
        <w:rPr>
          <w:rFonts w:ascii="Arial" w:hAnsi="Arial" w:cs="Arial"/>
          <w:sz w:val="24"/>
          <w:szCs w:val="24"/>
        </w:rPr>
        <w:t xml:space="preserve"> le dij</w:t>
      </w:r>
      <w:r w:rsidR="00E14DE7" w:rsidRPr="00465F4D">
        <w:rPr>
          <w:rFonts w:ascii="Arial" w:hAnsi="Arial" w:cs="Arial"/>
          <w:sz w:val="24"/>
          <w:szCs w:val="24"/>
        </w:rPr>
        <w:t>o que el dinero se lo adeudaban</w:t>
      </w:r>
      <w:r w:rsidRPr="00465F4D">
        <w:rPr>
          <w:rFonts w:ascii="Arial" w:hAnsi="Arial" w:cs="Arial"/>
          <w:sz w:val="24"/>
          <w:szCs w:val="24"/>
        </w:rPr>
        <w:t xml:space="preserve"> a </w:t>
      </w:r>
      <w:r w:rsidR="00BC2262" w:rsidRPr="00465F4D">
        <w:rPr>
          <w:rFonts w:ascii="Arial" w:hAnsi="Arial" w:cs="Arial"/>
          <w:sz w:val="24"/>
          <w:szCs w:val="24"/>
        </w:rPr>
        <w:t>é</w:t>
      </w:r>
      <w:r w:rsidR="00A75227">
        <w:rPr>
          <w:rFonts w:ascii="Arial" w:hAnsi="Arial" w:cs="Arial"/>
          <w:sz w:val="24"/>
          <w:szCs w:val="24"/>
        </w:rPr>
        <w:t>l;</w:t>
      </w:r>
      <w:r w:rsidR="000445DF" w:rsidRPr="00465F4D">
        <w:rPr>
          <w:rFonts w:ascii="Arial" w:hAnsi="Arial" w:cs="Arial"/>
          <w:sz w:val="24"/>
          <w:szCs w:val="24"/>
        </w:rPr>
        <w:t xml:space="preserve"> </w:t>
      </w:r>
      <w:r w:rsidR="00FC47D9" w:rsidRPr="00465F4D">
        <w:rPr>
          <w:rFonts w:ascii="Arial" w:hAnsi="Arial" w:cs="Arial"/>
          <w:sz w:val="24"/>
          <w:szCs w:val="24"/>
        </w:rPr>
        <w:t xml:space="preserve">Érika </w:t>
      </w:r>
      <w:r w:rsidRPr="00465F4D">
        <w:rPr>
          <w:rFonts w:ascii="Arial" w:hAnsi="Arial" w:cs="Arial"/>
          <w:sz w:val="24"/>
          <w:szCs w:val="24"/>
        </w:rPr>
        <w:t xml:space="preserve">dijo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era quien debía pagar la obligación y le dijo al “animal</w:t>
      </w:r>
      <w:r w:rsidR="00A75227">
        <w:rPr>
          <w:rFonts w:ascii="Arial" w:hAnsi="Arial" w:cs="Arial"/>
          <w:sz w:val="24"/>
          <w:szCs w:val="24"/>
        </w:rPr>
        <w:t xml:space="preserve">” que </w:t>
      </w:r>
      <w:r w:rsidR="00A75227">
        <w:rPr>
          <w:rFonts w:ascii="Arial" w:hAnsi="Arial" w:cs="Arial"/>
          <w:sz w:val="24"/>
          <w:szCs w:val="24"/>
        </w:rPr>
        <w:lastRenderedPageBreak/>
        <w:t>fueran a buscarlo y</w:t>
      </w:r>
      <w:r w:rsidR="00E14DE7" w:rsidRPr="00465F4D">
        <w:rPr>
          <w:rFonts w:ascii="Arial" w:hAnsi="Arial" w:cs="Arial"/>
          <w:sz w:val="24"/>
          <w:szCs w:val="24"/>
        </w:rPr>
        <w:t xml:space="preserve"> </w:t>
      </w:r>
      <w:r w:rsidRPr="00465F4D">
        <w:rPr>
          <w:rFonts w:ascii="Arial" w:hAnsi="Arial" w:cs="Arial"/>
          <w:sz w:val="24"/>
          <w:szCs w:val="24"/>
        </w:rPr>
        <w:t>el Dr. Castaño negó que adeudara esa suma, explicando qu</w:t>
      </w:r>
      <w:r w:rsidR="00E14DE7" w:rsidRPr="00465F4D">
        <w:rPr>
          <w:rFonts w:ascii="Arial" w:hAnsi="Arial" w:cs="Arial"/>
          <w:sz w:val="24"/>
          <w:szCs w:val="24"/>
        </w:rPr>
        <w:t>e el dinero se lo había llevado</w:t>
      </w:r>
      <w:r w:rsidRPr="00465F4D">
        <w:rPr>
          <w:rFonts w:ascii="Arial" w:hAnsi="Arial" w:cs="Arial"/>
          <w:sz w:val="24"/>
          <w:szCs w:val="24"/>
        </w:rPr>
        <w:t xml:space="preserve"> </w:t>
      </w:r>
      <w:r w:rsidR="00355762" w:rsidRPr="00465F4D">
        <w:rPr>
          <w:rFonts w:ascii="Arial" w:hAnsi="Arial" w:cs="Arial"/>
          <w:sz w:val="24"/>
          <w:szCs w:val="24"/>
        </w:rPr>
        <w:t xml:space="preserve">Germán </w:t>
      </w:r>
      <w:r w:rsidRPr="00465F4D">
        <w:rPr>
          <w:rFonts w:ascii="Arial" w:hAnsi="Arial" w:cs="Arial"/>
          <w:sz w:val="24"/>
          <w:szCs w:val="24"/>
        </w:rPr>
        <w:t xml:space="preserve">Giraldo.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investigador dijo que de acuerdo </w:t>
      </w:r>
      <w:r w:rsidR="00BE6BBF">
        <w:rPr>
          <w:rFonts w:ascii="Arial" w:hAnsi="Arial" w:cs="Arial"/>
          <w:sz w:val="24"/>
          <w:szCs w:val="24"/>
        </w:rPr>
        <w:t xml:space="preserve">a </w:t>
      </w:r>
      <w:r w:rsidRPr="00465F4D">
        <w:rPr>
          <w:rFonts w:ascii="Arial" w:hAnsi="Arial" w:cs="Arial"/>
          <w:sz w:val="24"/>
          <w:szCs w:val="24"/>
        </w:rPr>
        <w:t xml:space="preserve">ese registro y el relato que hizo </w:t>
      </w:r>
      <w:r w:rsidR="00FC47D9" w:rsidRPr="00465F4D">
        <w:rPr>
          <w:rFonts w:ascii="Arial" w:hAnsi="Arial" w:cs="Arial"/>
          <w:sz w:val="24"/>
          <w:szCs w:val="24"/>
        </w:rPr>
        <w:t xml:space="preserve">Érika </w:t>
      </w:r>
      <w:r w:rsidRPr="00465F4D">
        <w:rPr>
          <w:rFonts w:ascii="Arial" w:hAnsi="Arial" w:cs="Arial"/>
          <w:sz w:val="24"/>
          <w:szCs w:val="24"/>
        </w:rPr>
        <w:t xml:space="preserve">Orozco, luego fueron a buscar a </w:t>
      </w:r>
      <w:r w:rsidR="00355762" w:rsidRPr="00465F4D">
        <w:rPr>
          <w:rFonts w:ascii="Arial" w:hAnsi="Arial" w:cs="Arial"/>
          <w:sz w:val="24"/>
          <w:szCs w:val="24"/>
        </w:rPr>
        <w:t xml:space="preserve">Germán </w:t>
      </w:r>
      <w:r w:rsidRPr="00465F4D">
        <w:rPr>
          <w:rFonts w:ascii="Arial" w:hAnsi="Arial" w:cs="Arial"/>
          <w:sz w:val="24"/>
          <w:szCs w:val="24"/>
        </w:rPr>
        <w:t>Girald</w:t>
      </w:r>
      <w:r w:rsidR="00E14DE7" w:rsidRPr="00465F4D">
        <w:rPr>
          <w:rFonts w:ascii="Arial" w:hAnsi="Arial" w:cs="Arial"/>
          <w:sz w:val="24"/>
          <w:szCs w:val="24"/>
        </w:rPr>
        <w:t>o; en un vehículo iban “</w:t>
      </w:r>
      <w:r w:rsidRPr="00465F4D">
        <w:rPr>
          <w:rFonts w:ascii="Arial" w:hAnsi="Arial" w:cs="Arial"/>
          <w:sz w:val="24"/>
          <w:szCs w:val="24"/>
        </w:rPr>
        <w:t xml:space="preserve">Lucas” el Dr. Castaño, </w:t>
      </w:r>
      <w:r w:rsidR="00FC47D9" w:rsidRPr="00465F4D">
        <w:rPr>
          <w:rFonts w:ascii="Arial" w:hAnsi="Arial" w:cs="Arial"/>
          <w:sz w:val="24"/>
          <w:szCs w:val="24"/>
        </w:rPr>
        <w:t xml:space="preserve">Érika </w:t>
      </w:r>
      <w:r w:rsidRPr="00465F4D">
        <w:rPr>
          <w:rFonts w:ascii="Arial" w:hAnsi="Arial" w:cs="Arial"/>
          <w:sz w:val="24"/>
          <w:szCs w:val="24"/>
        </w:rPr>
        <w:t>y “cachetes</w:t>
      </w:r>
      <w:r w:rsidR="00E14DE7" w:rsidRPr="00465F4D">
        <w:rPr>
          <w:rFonts w:ascii="Arial" w:hAnsi="Arial" w:cs="Arial"/>
          <w:sz w:val="24"/>
          <w:szCs w:val="24"/>
        </w:rPr>
        <w:t>” (</w:t>
      </w:r>
      <w:r w:rsidR="00B6573B" w:rsidRPr="00465F4D">
        <w:rPr>
          <w:rFonts w:ascii="Arial" w:hAnsi="Arial" w:cs="Arial"/>
          <w:sz w:val="24"/>
          <w:szCs w:val="24"/>
        </w:rPr>
        <w:t xml:space="preserve">Óscar </w:t>
      </w:r>
      <w:r w:rsidR="00E14DE7" w:rsidRPr="00465F4D">
        <w:rPr>
          <w:rFonts w:ascii="Arial" w:hAnsi="Arial" w:cs="Arial"/>
          <w:sz w:val="24"/>
          <w:szCs w:val="24"/>
        </w:rPr>
        <w:t xml:space="preserve">Jairo Pineda) al tiempo que “el animal” </w:t>
      </w:r>
      <w:r w:rsidRPr="00465F4D">
        <w:rPr>
          <w:rFonts w:ascii="Arial" w:hAnsi="Arial" w:cs="Arial"/>
          <w:sz w:val="24"/>
          <w:szCs w:val="24"/>
        </w:rPr>
        <w:t xml:space="preserve">se desplazaba en una motocicleta; que se dirigieron a la casa de la madre de </w:t>
      </w:r>
      <w:r w:rsidR="00355762" w:rsidRPr="00465F4D">
        <w:rPr>
          <w:rFonts w:ascii="Arial" w:hAnsi="Arial" w:cs="Arial"/>
          <w:sz w:val="24"/>
          <w:szCs w:val="24"/>
        </w:rPr>
        <w:t xml:space="preserve">Germán </w:t>
      </w:r>
      <w:r w:rsidR="00E14DE7" w:rsidRPr="00465F4D">
        <w:rPr>
          <w:rFonts w:ascii="Arial" w:hAnsi="Arial" w:cs="Arial"/>
          <w:sz w:val="24"/>
          <w:szCs w:val="24"/>
        </w:rPr>
        <w:t>Giraldo; que</w:t>
      </w:r>
      <w:r w:rsidRPr="00465F4D">
        <w:rPr>
          <w:rFonts w:ascii="Arial" w:hAnsi="Arial" w:cs="Arial"/>
          <w:sz w:val="24"/>
          <w:szCs w:val="24"/>
        </w:rPr>
        <w:t xml:space="preserve"> esa señora dijo que su hijo y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w:t>
      </w:r>
      <w:r w:rsidR="00E14DE7" w:rsidRPr="00465F4D">
        <w:rPr>
          <w:rFonts w:ascii="Arial" w:hAnsi="Arial" w:cs="Arial"/>
          <w:sz w:val="24"/>
          <w:szCs w:val="24"/>
        </w:rPr>
        <w:t>o Castaño le</w:t>
      </w:r>
      <w:r w:rsidRPr="00465F4D">
        <w:rPr>
          <w:rFonts w:ascii="Arial" w:hAnsi="Arial" w:cs="Arial"/>
          <w:sz w:val="24"/>
          <w:szCs w:val="24"/>
        </w:rPr>
        <w:t xml:space="preserve"> habían robado un dinero a Joaqu</w:t>
      </w:r>
      <w:r w:rsidR="00BC2262" w:rsidRPr="00465F4D">
        <w:rPr>
          <w:rFonts w:ascii="Arial" w:hAnsi="Arial" w:cs="Arial"/>
          <w:sz w:val="24"/>
          <w:szCs w:val="24"/>
        </w:rPr>
        <w:t>í</w:t>
      </w:r>
      <w:r w:rsidRPr="00465F4D">
        <w:rPr>
          <w:rFonts w:ascii="Arial" w:hAnsi="Arial" w:cs="Arial"/>
          <w:sz w:val="24"/>
          <w:szCs w:val="24"/>
        </w:rPr>
        <w:t xml:space="preserve">n Orozco; que luego fueron hasta la casa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y po</w:t>
      </w:r>
      <w:r w:rsidR="00A75227">
        <w:rPr>
          <w:rFonts w:ascii="Arial" w:hAnsi="Arial" w:cs="Arial"/>
          <w:sz w:val="24"/>
          <w:szCs w:val="24"/>
        </w:rPr>
        <w:t>steriormente</w:t>
      </w:r>
      <w:r w:rsidR="00012209" w:rsidRPr="00465F4D">
        <w:rPr>
          <w:rFonts w:ascii="Arial" w:hAnsi="Arial" w:cs="Arial"/>
          <w:sz w:val="24"/>
          <w:szCs w:val="24"/>
        </w:rPr>
        <w:t xml:space="preserve"> ella salió; que “cachetes” la acompañó</w:t>
      </w:r>
      <w:r w:rsidRPr="00465F4D">
        <w:rPr>
          <w:rFonts w:ascii="Arial" w:hAnsi="Arial" w:cs="Arial"/>
          <w:sz w:val="24"/>
          <w:szCs w:val="24"/>
        </w:rPr>
        <w:t xml:space="preserve"> hasta un taxi y que no sab</w:t>
      </w:r>
      <w:r w:rsidR="00BC2262" w:rsidRPr="00465F4D">
        <w:rPr>
          <w:rFonts w:ascii="Arial" w:hAnsi="Arial" w:cs="Arial"/>
          <w:sz w:val="24"/>
          <w:szCs w:val="24"/>
        </w:rPr>
        <w:t>í</w:t>
      </w:r>
      <w:r w:rsidR="00012209" w:rsidRPr="00465F4D">
        <w:rPr>
          <w:rFonts w:ascii="Arial" w:hAnsi="Arial" w:cs="Arial"/>
          <w:sz w:val="24"/>
          <w:szCs w:val="24"/>
        </w:rPr>
        <w:t>a má</w:t>
      </w:r>
      <w:r w:rsidRPr="00465F4D">
        <w:rPr>
          <w:rFonts w:ascii="Arial" w:hAnsi="Arial" w:cs="Arial"/>
          <w:sz w:val="24"/>
          <w:szCs w:val="24"/>
        </w:rPr>
        <w:t>s.</w:t>
      </w:r>
    </w:p>
    <w:p w:rsidR="00AB7C75" w:rsidRPr="00465F4D" w:rsidRDefault="00AB7C75" w:rsidP="000373E9">
      <w:pPr>
        <w:pStyle w:val="Sinespaciado"/>
        <w:jc w:val="both"/>
        <w:rPr>
          <w:rFonts w:ascii="Arial" w:hAnsi="Arial" w:cs="Arial"/>
          <w:sz w:val="24"/>
          <w:szCs w:val="24"/>
        </w:rPr>
      </w:pPr>
    </w:p>
    <w:p w:rsidR="00AB7C75" w:rsidRPr="00465F4D" w:rsidRDefault="00012209" w:rsidP="000373E9">
      <w:pPr>
        <w:pStyle w:val="Sinespaciado"/>
        <w:jc w:val="both"/>
        <w:rPr>
          <w:rFonts w:ascii="Arial" w:hAnsi="Arial" w:cs="Arial"/>
          <w:sz w:val="24"/>
          <w:szCs w:val="24"/>
        </w:rPr>
      </w:pPr>
      <w:r w:rsidRPr="00465F4D">
        <w:rPr>
          <w:rFonts w:ascii="Arial" w:hAnsi="Arial" w:cs="Arial"/>
          <w:sz w:val="24"/>
          <w:szCs w:val="24"/>
        </w:rPr>
        <w:t>El investigador Gutié</w:t>
      </w:r>
      <w:r w:rsidR="00AB7C75" w:rsidRPr="00465F4D">
        <w:rPr>
          <w:rFonts w:ascii="Arial" w:hAnsi="Arial" w:cs="Arial"/>
          <w:sz w:val="24"/>
          <w:szCs w:val="24"/>
        </w:rPr>
        <w:t>rrez Ladino manifestó que le había llamado la atención que la señora Orozco hubiera ido donde la señora Mariela Ram</w:t>
      </w:r>
      <w:r w:rsidR="00BC2262" w:rsidRPr="00465F4D">
        <w:rPr>
          <w:rFonts w:ascii="Arial" w:hAnsi="Arial" w:cs="Arial"/>
          <w:sz w:val="24"/>
          <w:szCs w:val="24"/>
        </w:rPr>
        <w:t>í</w:t>
      </w:r>
      <w:r w:rsidRPr="00465F4D">
        <w:rPr>
          <w:rFonts w:ascii="Arial" w:hAnsi="Arial" w:cs="Arial"/>
          <w:sz w:val="24"/>
          <w:szCs w:val="24"/>
        </w:rPr>
        <w:t xml:space="preserve">rez y que </w:t>
      </w:r>
      <w:r w:rsidR="00BC2262" w:rsidRPr="00465F4D">
        <w:rPr>
          <w:rFonts w:ascii="Arial" w:hAnsi="Arial" w:cs="Arial"/>
          <w:sz w:val="24"/>
          <w:szCs w:val="24"/>
        </w:rPr>
        <w:t>é</w:t>
      </w:r>
      <w:r w:rsidR="00AB7C75" w:rsidRPr="00465F4D">
        <w:rPr>
          <w:rFonts w:ascii="Arial" w:hAnsi="Arial" w:cs="Arial"/>
          <w:sz w:val="24"/>
          <w:szCs w:val="24"/>
        </w:rPr>
        <w:t>sta</w:t>
      </w:r>
      <w:r w:rsidRPr="00465F4D">
        <w:rPr>
          <w:rFonts w:ascii="Arial" w:hAnsi="Arial" w:cs="Arial"/>
          <w:sz w:val="24"/>
          <w:szCs w:val="24"/>
        </w:rPr>
        <w:t xml:space="preserve"> le </w:t>
      </w:r>
      <w:r w:rsidR="00AB7C75" w:rsidRPr="00465F4D">
        <w:rPr>
          <w:rFonts w:ascii="Arial" w:hAnsi="Arial" w:cs="Arial"/>
          <w:sz w:val="24"/>
          <w:szCs w:val="24"/>
        </w:rPr>
        <w:t>hubiera manifestado seg</w:t>
      </w:r>
      <w:r w:rsidR="00BC2262" w:rsidRPr="00465F4D">
        <w:rPr>
          <w:rFonts w:ascii="Arial" w:hAnsi="Arial" w:cs="Arial"/>
          <w:sz w:val="24"/>
          <w:szCs w:val="24"/>
        </w:rPr>
        <w:t>ú</w:t>
      </w:r>
      <w:r w:rsidRPr="00465F4D">
        <w:rPr>
          <w:rFonts w:ascii="Arial" w:hAnsi="Arial" w:cs="Arial"/>
          <w:sz w:val="24"/>
          <w:szCs w:val="24"/>
        </w:rPr>
        <w:t>n la versión de Érika,</w:t>
      </w:r>
      <w:r w:rsidR="00AB7C75" w:rsidRPr="00465F4D">
        <w:rPr>
          <w:rFonts w:ascii="Arial" w:hAnsi="Arial" w:cs="Arial"/>
          <w:sz w:val="24"/>
          <w:szCs w:val="24"/>
        </w:rPr>
        <w:t xml:space="preserve"> que entre su hijo Germ</w:t>
      </w:r>
      <w:r w:rsidR="00BC2262" w:rsidRPr="00465F4D">
        <w:rPr>
          <w:rFonts w:ascii="Arial" w:hAnsi="Arial" w:cs="Arial"/>
          <w:sz w:val="24"/>
          <w:szCs w:val="24"/>
        </w:rPr>
        <w:t>á</w:t>
      </w:r>
      <w:r w:rsidR="00AB7C75" w:rsidRPr="00465F4D">
        <w:rPr>
          <w:rFonts w:ascii="Arial" w:hAnsi="Arial" w:cs="Arial"/>
          <w:sz w:val="24"/>
          <w:szCs w:val="24"/>
        </w:rPr>
        <w:t xml:space="preserve">n Giraldo y el citado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Castaño se habían r</w:t>
      </w:r>
      <w:r w:rsidRPr="00465F4D">
        <w:rPr>
          <w:rFonts w:ascii="Arial" w:hAnsi="Arial" w:cs="Arial"/>
          <w:sz w:val="24"/>
          <w:szCs w:val="24"/>
        </w:rPr>
        <w:t>obado el dinero que reclamaban,</w:t>
      </w:r>
      <w:r w:rsidR="00A75227">
        <w:rPr>
          <w:rFonts w:ascii="Arial" w:hAnsi="Arial" w:cs="Arial"/>
          <w:sz w:val="24"/>
          <w:szCs w:val="24"/>
        </w:rPr>
        <w:t xml:space="preserve"> </w:t>
      </w:r>
      <w:r w:rsidR="00AB7C75" w:rsidRPr="00465F4D">
        <w:rPr>
          <w:rFonts w:ascii="Arial" w:hAnsi="Arial" w:cs="Arial"/>
          <w:sz w:val="24"/>
          <w:szCs w:val="24"/>
        </w:rPr>
        <w:t>por lo cual decidió entrevistar a esa señora para verificar ese hecho.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Con autorización del fiscal llamó a la madre de </w:t>
      </w:r>
      <w:r w:rsidR="00355762" w:rsidRPr="00465F4D">
        <w:rPr>
          <w:rFonts w:ascii="Arial" w:hAnsi="Arial" w:cs="Arial"/>
          <w:sz w:val="24"/>
          <w:szCs w:val="24"/>
        </w:rPr>
        <w:t xml:space="preserve">Germán </w:t>
      </w:r>
      <w:r w:rsidRPr="00465F4D">
        <w:rPr>
          <w:rFonts w:ascii="Arial" w:hAnsi="Arial" w:cs="Arial"/>
          <w:sz w:val="24"/>
          <w:szCs w:val="24"/>
        </w:rPr>
        <w:t>Giraldo. Luego se entrevist</w:t>
      </w:r>
      <w:r w:rsidR="00BC2262" w:rsidRPr="00465F4D">
        <w:rPr>
          <w:rFonts w:ascii="Arial" w:hAnsi="Arial" w:cs="Arial"/>
          <w:sz w:val="24"/>
          <w:szCs w:val="24"/>
        </w:rPr>
        <w:t>ó</w:t>
      </w:r>
      <w:r w:rsidR="00D12BA1">
        <w:rPr>
          <w:rFonts w:ascii="Arial" w:hAnsi="Arial" w:cs="Arial"/>
          <w:sz w:val="24"/>
          <w:szCs w:val="24"/>
        </w:rPr>
        <w:t xml:space="preserve"> con esa señora </w:t>
      </w:r>
      <w:r w:rsidRPr="00465F4D">
        <w:rPr>
          <w:rFonts w:ascii="Arial" w:hAnsi="Arial" w:cs="Arial"/>
          <w:sz w:val="24"/>
          <w:szCs w:val="24"/>
        </w:rPr>
        <w:t>quien les habl</w:t>
      </w:r>
      <w:r w:rsidR="00BC2262" w:rsidRPr="00465F4D">
        <w:rPr>
          <w:rFonts w:ascii="Arial" w:hAnsi="Arial" w:cs="Arial"/>
          <w:sz w:val="24"/>
          <w:szCs w:val="24"/>
        </w:rPr>
        <w:t>ó</w:t>
      </w:r>
      <w:r w:rsidR="00012209" w:rsidRPr="00465F4D">
        <w:rPr>
          <w:rFonts w:ascii="Arial" w:hAnsi="Arial" w:cs="Arial"/>
          <w:sz w:val="24"/>
          <w:szCs w:val="24"/>
        </w:rPr>
        <w:t xml:space="preserve"> mal de </w:t>
      </w:r>
      <w:proofErr w:type="spellStart"/>
      <w:r w:rsidR="00012209" w:rsidRPr="00465F4D">
        <w:rPr>
          <w:rFonts w:ascii="Arial" w:hAnsi="Arial" w:cs="Arial"/>
          <w:sz w:val="24"/>
          <w:szCs w:val="24"/>
        </w:rPr>
        <w:t>Jhon</w:t>
      </w:r>
      <w:proofErr w:type="spellEnd"/>
      <w:r w:rsidR="00012209" w:rsidRPr="00465F4D">
        <w:rPr>
          <w:rFonts w:ascii="Arial" w:hAnsi="Arial" w:cs="Arial"/>
          <w:sz w:val="24"/>
          <w:szCs w:val="24"/>
        </w:rPr>
        <w:t xml:space="preserve"> Jairo Castaño</w:t>
      </w:r>
      <w:r w:rsidRPr="00465F4D">
        <w:rPr>
          <w:rFonts w:ascii="Arial" w:hAnsi="Arial" w:cs="Arial"/>
          <w:sz w:val="24"/>
          <w:szCs w:val="24"/>
        </w:rPr>
        <w:t>; dijo que eso no había pasado así; que</w:t>
      </w:r>
      <w:r w:rsidR="00012209" w:rsidRPr="00465F4D">
        <w:rPr>
          <w:rFonts w:ascii="Arial" w:hAnsi="Arial" w:cs="Arial"/>
          <w:sz w:val="24"/>
          <w:szCs w:val="24"/>
        </w:rPr>
        <w:t xml:space="preserve"> le había tocado pagar un</w:t>
      </w:r>
      <w:r w:rsidRPr="00465F4D">
        <w:rPr>
          <w:rFonts w:ascii="Arial" w:hAnsi="Arial" w:cs="Arial"/>
          <w:sz w:val="24"/>
          <w:szCs w:val="24"/>
        </w:rPr>
        <w:t xml:space="preserve"> dinero a un</w:t>
      </w:r>
      <w:r w:rsidR="00D12BA1">
        <w:rPr>
          <w:rFonts w:ascii="Arial" w:hAnsi="Arial" w:cs="Arial"/>
          <w:sz w:val="24"/>
          <w:szCs w:val="24"/>
        </w:rPr>
        <w:t xml:space="preserve"> abogado por culpa de Castaño; </w:t>
      </w:r>
      <w:r w:rsidRPr="00465F4D">
        <w:rPr>
          <w:rFonts w:ascii="Arial" w:hAnsi="Arial" w:cs="Arial"/>
          <w:sz w:val="24"/>
          <w:szCs w:val="24"/>
        </w:rPr>
        <w:t>que le preguntaron por la madre de Germ</w:t>
      </w:r>
      <w:r w:rsidR="00BC2262" w:rsidRPr="00465F4D">
        <w:rPr>
          <w:rFonts w:ascii="Arial" w:hAnsi="Arial" w:cs="Arial"/>
          <w:sz w:val="24"/>
          <w:szCs w:val="24"/>
        </w:rPr>
        <w:t>á</w:t>
      </w:r>
      <w:r w:rsidRPr="00465F4D">
        <w:rPr>
          <w:rFonts w:ascii="Arial" w:hAnsi="Arial" w:cs="Arial"/>
          <w:sz w:val="24"/>
          <w:szCs w:val="24"/>
        </w:rPr>
        <w:t>n Giraldo y les dijo que no sab</w:t>
      </w:r>
      <w:r w:rsidR="00BC2262" w:rsidRPr="00465F4D">
        <w:rPr>
          <w:rFonts w:ascii="Arial" w:hAnsi="Arial" w:cs="Arial"/>
          <w:sz w:val="24"/>
          <w:szCs w:val="24"/>
        </w:rPr>
        <w:t>í</w:t>
      </w:r>
      <w:r w:rsidR="00012209" w:rsidRPr="00465F4D">
        <w:rPr>
          <w:rFonts w:ascii="Arial" w:hAnsi="Arial" w:cs="Arial"/>
          <w:sz w:val="24"/>
          <w:szCs w:val="24"/>
        </w:rPr>
        <w:t>a dó</w:t>
      </w:r>
      <w:r w:rsidRPr="00465F4D">
        <w:rPr>
          <w:rFonts w:ascii="Arial" w:hAnsi="Arial" w:cs="Arial"/>
          <w:sz w:val="24"/>
          <w:szCs w:val="24"/>
        </w:rPr>
        <w:t>nde vivía, aunque cre</w:t>
      </w:r>
      <w:r w:rsidR="00BC2262" w:rsidRPr="00465F4D">
        <w:rPr>
          <w:rFonts w:ascii="Arial" w:hAnsi="Arial" w:cs="Arial"/>
          <w:sz w:val="24"/>
          <w:szCs w:val="24"/>
        </w:rPr>
        <w:t>í</w:t>
      </w:r>
      <w:r w:rsidR="00D12BA1">
        <w:rPr>
          <w:rFonts w:ascii="Arial" w:hAnsi="Arial" w:cs="Arial"/>
          <w:sz w:val="24"/>
          <w:szCs w:val="24"/>
        </w:rPr>
        <w:t>a que vivía en otro barrio.</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Manifest</w:t>
      </w:r>
      <w:r w:rsidR="00BC2262" w:rsidRPr="00465F4D">
        <w:rPr>
          <w:rFonts w:ascii="Arial" w:hAnsi="Arial" w:cs="Arial"/>
          <w:sz w:val="24"/>
          <w:szCs w:val="24"/>
        </w:rPr>
        <w:t>ó</w:t>
      </w:r>
      <w:r w:rsidRPr="00465F4D">
        <w:rPr>
          <w:rFonts w:ascii="Arial" w:hAnsi="Arial" w:cs="Arial"/>
          <w:sz w:val="24"/>
          <w:szCs w:val="24"/>
        </w:rPr>
        <w:t xml:space="preserve"> que e</w:t>
      </w:r>
      <w:r w:rsidR="00012209" w:rsidRPr="00465F4D">
        <w:rPr>
          <w:rFonts w:ascii="Arial" w:hAnsi="Arial" w:cs="Arial"/>
          <w:sz w:val="24"/>
          <w:szCs w:val="24"/>
        </w:rPr>
        <w:t>n esos días el comandante del “</w:t>
      </w:r>
      <w:proofErr w:type="spellStart"/>
      <w:r w:rsidR="00012209" w:rsidRPr="00465F4D">
        <w:rPr>
          <w:rFonts w:ascii="Arial" w:hAnsi="Arial" w:cs="Arial"/>
          <w:sz w:val="24"/>
          <w:szCs w:val="24"/>
        </w:rPr>
        <w:t>Gaula</w:t>
      </w:r>
      <w:proofErr w:type="spellEnd"/>
      <w:r w:rsidR="00012209" w:rsidRPr="00465F4D">
        <w:rPr>
          <w:rFonts w:ascii="Arial" w:hAnsi="Arial" w:cs="Arial"/>
          <w:sz w:val="24"/>
          <w:szCs w:val="24"/>
        </w:rPr>
        <w:t xml:space="preserve">” </w:t>
      </w:r>
      <w:r w:rsidRPr="00465F4D">
        <w:rPr>
          <w:rFonts w:ascii="Arial" w:hAnsi="Arial" w:cs="Arial"/>
          <w:sz w:val="24"/>
          <w:szCs w:val="24"/>
        </w:rPr>
        <w:t>les inici</w:t>
      </w:r>
      <w:r w:rsidR="00BC2262" w:rsidRPr="00465F4D">
        <w:rPr>
          <w:rFonts w:ascii="Arial" w:hAnsi="Arial" w:cs="Arial"/>
          <w:sz w:val="24"/>
          <w:szCs w:val="24"/>
        </w:rPr>
        <w:t>ó</w:t>
      </w:r>
      <w:r w:rsidRPr="00465F4D">
        <w:rPr>
          <w:rFonts w:ascii="Arial" w:hAnsi="Arial" w:cs="Arial"/>
          <w:sz w:val="24"/>
          <w:szCs w:val="24"/>
        </w:rPr>
        <w:t xml:space="preserve"> una investigación ya que el fiscal los llam</w:t>
      </w:r>
      <w:r w:rsidR="00BC2262" w:rsidRPr="00465F4D">
        <w:rPr>
          <w:rFonts w:ascii="Arial" w:hAnsi="Arial" w:cs="Arial"/>
          <w:sz w:val="24"/>
          <w:szCs w:val="24"/>
        </w:rPr>
        <w:t>ó</w:t>
      </w:r>
      <w:r w:rsidRPr="00465F4D">
        <w:rPr>
          <w:rFonts w:ascii="Arial" w:hAnsi="Arial" w:cs="Arial"/>
          <w:sz w:val="24"/>
          <w:szCs w:val="24"/>
        </w:rPr>
        <w:t xml:space="preserve"> y les dijo que </w:t>
      </w:r>
      <w:r w:rsidR="00FC47D9" w:rsidRPr="00465F4D">
        <w:rPr>
          <w:rFonts w:ascii="Arial" w:hAnsi="Arial" w:cs="Arial"/>
          <w:sz w:val="24"/>
          <w:szCs w:val="24"/>
        </w:rPr>
        <w:t xml:space="preserve">Érika </w:t>
      </w:r>
      <w:r w:rsidR="00D12BA1">
        <w:rPr>
          <w:rFonts w:ascii="Arial" w:hAnsi="Arial" w:cs="Arial"/>
          <w:sz w:val="24"/>
          <w:szCs w:val="24"/>
        </w:rPr>
        <w:t>Orozco estaba</w:t>
      </w:r>
      <w:r w:rsidRPr="00465F4D">
        <w:rPr>
          <w:rFonts w:ascii="Arial" w:hAnsi="Arial" w:cs="Arial"/>
          <w:sz w:val="24"/>
          <w:szCs w:val="24"/>
        </w:rPr>
        <w:t xml:space="preserve"> diciendo que su abogado le había ped</w:t>
      </w:r>
      <w:r w:rsidR="00D12BA1">
        <w:rPr>
          <w:rFonts w:ascii="Arial" w:hAnsi="Arial" w:cs="Arial"/>
          <w:sz w:val="24"/>
          <w:szCs w:val="24"/>
        </w:rPr>
        <w:t xml:space="preserve">ido una plata para darle a los </w:t>
      </w:r>
      <w:r w:rsidRPr="00465F4D">
        <w:rPr>
          <w:rFonts w:ascii="Arial" w:hAnsi="Arial" w:cs="Arial"/>
          <w:sz w:val="24"/>
          <w:szCs w:val="24"/>
        </w:rPr>
        <w:t>investigadores del caso para que le ayudaran en el pro</w:t>
      </w:r>
      <w:r w:rsidR="00012209" w:rsidRPr="00465F4D">
        <w:rPr>
          <w:rFonts w:ascii="Arial" w:hAnsi="Arial" w:cs="Arial"/>
          <w:sz w:val="24"/>
          <w:szCs w:val="24"/>
        </w:rPr>
        <w:t>ceso, por lo cual le explicaron</w:t>
      </w:r>
      <w:r w:rsidRPr="00465F4D">
        <w:rPr>
          <w:rFonts w:ascii="Arial" w:hAnsi="Arial" w:cs="Arial"/>
          <w:sz w:val="24"/>
          <w:szCs w:val="24"/>
        </w:rPr>
        <w:t xml:space="preserve"> su superior que habían ido a la casa de ella para que l</w:t>
      </w:r>
      <w:r w:rsidR="00D12BA1">
        <w:rPr>
          <w:rFonts w:ascii="Arial" w:hAnsi="Arial" w:cs="Arial"/>
          <w:sz w:val="24"/>
          <w:szCs w:val="24"/>
        </w:rPr>
        <w:t xml:space="preserve">es diera información. Luego </w:t>
      </w:r>
      <w:r w:rsidR="00012209" w:rsidRPr="00465F4D">
        <w:rPr>
          <w:rFonts w:ascii="Arial" w:hAnsi="Arial" w:cs="Arial"/>
          <w:sz w:val="24"/>
          <w:szCs w:val="24"/>
        </w:rPr>
        <w:t>un</w:t>
      </w:r>
      <w:r w:rsidRPr="00465F4D">
        <w:rPr>
          <w:rFonts w:ascii="Arial" w:hAnsi="Arial" w:cs="Arial"/>
          <w:sz w:val="24"/>
          <w:szCs w:val="24"/>
        </w:rPr>
        <w:t xml:space="preserve"> nuevo comandante orden</w:t>
      </w:r>
      <w:r w:rsidR="00BC2262" w:rsidRPr="00465F4D">
        <w:rPr>
          <w:rFonts w:ascii="Arial" w:hAnsi="Arial" w:cs="Arial"/>
          <w:sz w:val="24"/>
          <w:szCs w:val="24"/>
        </w:rPr>
        <w:t>ó</w:t>
      </w:r>
      <w:r w:rsidRPr="00465F4D">
        <w:rPr>
          <w:rFonts w:ascii="Arial" w:hAnsi="Arial" w:cs="Arial"/>
          <w:sz w:val="24"/>
          <w:szCs w:val="24"/>
        </w:rPr>
        <w:t xml:space="preserve"> que se continuara con la investigación contra ellos.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La señora  </w:t>
      </w:r>
      <w:r w:rsidR="00FC47D9" w:rsidRPr="00465F4D">
        <w:rPr>
          <w:rFonts w:ascii="Arial" w:hAnsi="Arial" w:cs="Arial"/>
          <w:sz w:val="24"/>
          <w:szCs w:val="24"/>
        </w:rPr>
        <w:t xml:space="preserve">Érika </w:t>
      </w:r>
      <w:r w:rsidRPr="00465F4D">
        <w:rPr>
          <w:rFonts w:ascii="Arial" w:hAnsi="Arial" w:cs="Arial"/>
          <w:sz w:val="24"/>
          <w:szCs w:val="24"/>
        </w:rPr>
        <w:t>nunca se ratificó en los cargos que le formul</w:t>
      </w:r>
      <w:r w:rsidR="00BC2262" w:rsidRPr="00465F4D">
        <w:rPr>
          <w:rFonts w:ascii="Arial" w:hAnsi="Arial" w:cs="Arial"/>
          <w:sz w:val="24"/>
          <w:szCs w:val="24"/>
        </w:rPr>
        <w:t>ó</w:t>
      </w:r>
      <w:r w:rsidR="00012209" w:rsidRPr="00465F4D">
        <w:rPr>
          <w:rFonts w:ascii="Arial" w:hAnsi="Arial" w:cs="Arial"/>
          <w:sz w:val="24"/>
          <w:szCs w:val="24"/>
        </w:rPr>
        <w:t xml:space="preserve">, </w:t>
      </w:r>
      <w:r w:rsidRPr="00465F4D">
        <w:rPr>
          <w:rFonts w:ascii="Arial" w:hAnsi="Arial" w:cs="Arial"/>
          <w:sz w:val="24"/>
          <w:szCs w:val="24"/>
        </w:rPr>
        <w:t>incluso una vez que la llamaron se hizo pasar por una prima suya y dijo que le parecía que unos policías le habían pedido plata y que eran los mismos que habían conocido el caso del secuestro de su espo</w:t>
      </w:r>
      <w:r w:rsidR="00012209" w:rsidRPr="00465F4D">
        <w:rPr>
          <w:rFonts w:ascii="Arial" w:hAnsi="Arial" w:cs="Arial"/>
          <w:sz w:val="24"/>
          <w:szCs w:val="24"/>
        </w:rPr>
        <w:t xml:space="preserve">so y la habían tratado mal el día de su </w:t>
      </w:r>
      <w:r w:rsidRPr="00465F4D">
        <w:rPr>
          <w:rFonts w:ascii="Arial" w:hAnsi="Arial" w:cs="Arial"/>
          <w:sz w:val="24"/>
          <w:szCs w:val="24"/>
        </w:rPr>
        <w:t>captura, pese a que tenía conocimiento de que n</w:t>
      </w:r>
      <w:r w:rsidR="00012209" w:rsidRPr="00465F4D">
        <w:rPr>
          <w:rFonts w:ascii="Arial" w:hAnsi="Arial" w:cs="Arial"/>
          <w:sz w:val="24"/>
          <w:szCs w:val="24"/>
        </w:rPr>
        <w:t>o</w:t>
      </w:r>
      <w:r w:rsidRPr="00465F4D">
        <w:rPr>
          <w:rFonts w:ascii="Arial" w:hAnsi="Arial" w:cs="Arial"/>
          <w:sz w:val="24"/>
          <w:szCs w:val="24"/>
        </w:rPr>
        <w:t xml:space="preserve"> habían intervenido</w:t>
      </w:r>
      <w:r w:rsidR="00012209" w:rsidRPr="00465F4D">
        <w:rPr>
          <w:rFonts w:ascii="Arial" w:hAnsi="Arial" w:cs="Arial"/>
          <w:sz w:val="24"/>
          <w:szCs w:val="24"/>
        </w:rPr>
        <w:t xml:space="preserve"> en esas actuaciones, ya que só</w:t>
      </w:r>
      <w:r w:rsidRPr="00465F4D">
        <w:rPr>
          <w:rFonts w:ascii="Arial" w:hAnsi="Arial" w:cs="Arial"/>
          <w:sz w:val="24"/>
          <w:szCs w:val="24"/>
        </w:rPr>
        <w:t xml:space="preserve">lo participaron </w:t>
      </w:r>
      <w:r w:rsidR="004D30FC">
        <w:rPr>
          <w:rFonts w:ascii="Arial" w:hAnsi="Arial" w:cs="Arial"/>
          <w:sz w:val="24"/>
          <w:szCs w:val="24"/>
        </w:rPr>
        <w:t xml:space="preserve">en </w:t>
      </w:r>
      <w:r w:rsidRPr="00465F4D">
        <w:rPr>
          <w:rFonts w:ascii="Arial" w:hAnsi="Arial" w:cs="Arial"/>
          <w:sz w:val="24"/>
          <w:szCs w:val="24"/>
        </w:rPr>
        <w:t xml:space="preserve">la detención de </w:t>
      </w:r>
      <w:r w:rsidR="00B6573B" w:rsidRPr="00465F4D">
        <w:rPr>
          <w:rFonts w:ascii="Arial" w:hAnsi="Arial" w:cs="Arial"/>
          <w:sz w:val="24"/>
          <w:szCs w:val="24"/>
        </w:rPr>
        <w:t xml:space="preserve">Óscar </w:t>
      </w:r>
      <w:r w:rsidRPr="00465F4D">
        <w:rPr>
          <w:rFonts w:ascii="Arial" w:hAnsi="Arial" w:cs="Arial"/>
          <w:sz w:val="24"/>
          <w:szCs w:val="24"/>
        </w:rPr>
        <w:t>Jairo Pineda. La investigación no prosper</w:t>
      </w:r>
      <w:r w:rsidR="00BC2262" w:rsidRPr="00465F4D">
        <w:rPr>
          <w:rFonts w:ascii="Arial" w:hAnsi="Arial" w:cs="Arial"/>
          <w:sz w:val="24"/>
          <w:szCs w:val="24"/>
        </w:rPr>
        <w:t>ó</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Manifest</w:t>
      </w:r>
      <w:r w:rsidR="00BC2262" w:rsidRPr="00465F4D">
        <w:rPr>
          <w:rFonts w:ascii="Arial" w:hAnsi="Arial" w:cs="Arial"/>
          <w:sz w:val="24"/>
          <w:szCs w:val="24"/>
        </w:rPr>
        <w:t>ó</w:t>
      </w:r>
      <w:r w:rsidR="00D12BA1">
        <w:rPr>
          <w:rFonts w:ascii="Arial" w:hAnsi="Arial" w:cs="Arial"/>
          <w:sz w:val="24"/>
          <w:szCs w:val="24"/>
        </w:rPr>
        <w:t xml:space="preserve"> </w:t>
      </w:r>
      <w:r w:rsidRPr="00465F4D">
        <w:rPr>
          <w:rFonts w:ascii="Arial" w:hAnsi="Arial" w:cs="Arial"/>
          <w:sz w:val="24"/>
          <w:szCs w:val="24"/>
        </w:rPr>
        <w:t>que posteriormente habían ubicado a la señora Mariela Ram</w:t>
      </w:r>
      <w:r w:rsidR="00BC2262" w:rsidRPr="00465F4D">
        <w:rPr>
          <w:rFonts w:ascii="Arial" w:hAnsi="Arial" w:cs="Arial"/>
          <w:sz w:val="24"/>
          <w:szCs w:val="24"/>
        </w:rPr>
        <w:t>í</w:t>
      </w:r>
      <w:r w:rsidRPr="00465F4D">
        <w:rPr>
          <w:rFonts w:ascii="Arial" w:hAnsi="Arial" w:cs="Arial"/>
          <w:sz w:val="24"/>
          <w:szCs w:val="24"/>
        </w:rPr>
        <w:t>rez; quien se asust</w:t>
      </w:r>
      <w:r w:rsidR="00BC2262" w:rsidRPr="00465F4D">
        <w:rPr>
          <w:rFonts w:ascii="Arial" w:hAnsi="Arial" w:cs="Arial"/>
          <w:sz w:val="24"/>
          <w:szCs w:val="24"/>
        </w:rPr>
        <w:t>ó</w:t>
      </w:r>
      <w:r w:rsidRPr="00465F4D">
        <w:rPr>
          <w:rFonts w:ascii="Arial" w:hAnsi="Arial" w:cs="Arial"/>
          <w:sz w:val="24"/>
          <w:szCs w:val="24"/>
        </w:rPr>
        <w:t xml:space="preserve"> cuando le preguntaron por </w:t>
      </w:r>
      <w:r w:rsidR="00FC47D9" w:rsidRPr="00465F4D">
        <w:rPr>
          <w:rFonts w:ascii="Arial" w:hAnsi="Arial" w:cs="Arial"/>
          <w:sz w:val="24"/>
          <w:szCs w:val="24"/>
        </w:rPr>
        <w:t xml:space="preserve">Érika </w:t>
      </w:r>
      <w:r w:rsidRPr="00465F4D">
        <w:rPr>
          <w:rFonts w:ascii="Arial" w:hAnsi="Arial" w:cs="Arial"/>
          <w:sz w:val="24"/>
          <w:szCs w:val="24"/>
        </w:rPr>
        <w:t xml:space="preserve">Orozco y les contó que </w:t>
      </w:r>
      <w:r w:rsidR="00436CD3" w:rsidRPr="00465F4D">
        <w:rPr>
          <w:rFonts w:ascii="Arial" w:hAnsi="Arial" w:cs="Arial"/>
          <w:sz w:val="24"/>
          <w:szCs w:val="24"/>
        </w:rPr>
        <w:t>había</w:t>
      </w:r>
      <w:r w:rsidRPr="00465F4D">
        <w:rPr>
          <w:rFonts w:ascii="Arial" w:hAnsi="Arial" w:cs="Arial"/>
          <w:sz w:val="24"/>
          <w:szCs w:val="24"/>
        </w:rPr>
        <w:t xml:space="preserve"> recibido unas amenazas por un dinero que su hijo Germ</w:t>
      </w:r>
      <w:r w:rsidR="00BC2262" w:rsidRPr="00465F4D">
        <w:rPr>
          <w:rFonts w:ascii="Arial" w:hAnsi="Arial" w:cs="Arial"/>
          <w:sz w:val="24"/>
          <w:szCs w:val="24"/>
        </w:rPr>
        <w:t>á</w:t>
      </w:r>
      <w:r w:rsidRPr="00465F4D">
        <w:rPr>
          <w:rFonts w:ascii="Arial" w:hAnsi="Arial" w:cs="Arial"/>
          <w:sz w:val="24"/>
          <w:szCs w:val="24"/>
        </w:rPr>
        <w:t xml:space="preserve">n se había llevado; que unos hombres la habían intimidado en su casa; les contó lo que había sucedido con </w:t>
      </w:r>
      <w:r w:rsidR="00FC47D9" w:rsidRPr="00465F4D">
        <w:rPr>
          <w:rFonts w:ascii="Arial" w:hAnsi="Arial" w:cs="Arial"/>
          <w:sz w:val="24"/>
          <w:szCs w:val="24"/>
        </w:rPr>
        <w:t xml:space="preserve">Érika </w:t>
      </w:r>
      <w:r w:rsidR="00436CD3" w:rsidRPr="00465F4D">
        <w:rPr>
          <w:rFonts w:ascii="Arial" w:hAnsi="Arial" w:cs="Arial"/>
          <w:sz w:val="24"/>
          <w:szCs w:val="24"/>
        </w:rPr>
        <w:t xml:space="preserve">y aseguró que </w:t>
      </w:r>
      <w:r w:rsidRPr="00465F4D">
        <w:rPr>
          <w:rFonts w:ascii="Arial" w:hAnsi="Arial" w:cs="Arial"/>
          <w:sz w:val="24"/>
          <w:szCs w:val="24"/>
        </w:rPr>
        <w:t>la había denunciado por constreñimiento ilegal.</w:t>
      </w:r>
    </w:p>
    <w:p w:rsidR="00AB7C75" w:rsidRPr="00465F4D" w:rsidRDefault="00AB7C75" w:rsidP="000373E9">
      <w:pPr>
        <w:pStyle w:val="Sinespaciado"/>
        <w:jc w:val="both"/>
        <w:rPr>
          <w:rFonts w:ascii="Arial" w:hAnsi="Arial" w:cs="Arial"/>
          <w:sz w:val="24"/>
          <w:szCs w:val="24"/>
        </w:rPr>
      </w:pPr>
    </w:p>
    <w:p w:rsidR="00AB7C75" w:rsidRPr="00465F4D" w:rsidRDefault="00436CD3" w:rsidP="000373E9">
      <w:pPr>
        <w:pStyle w:val="Sinespaciado"/>
        <w:jc w:val="both"/>
        <w:rPr>
          <w:rFonts w:ascii="Arial" w:hAnsi="Arial" w:cs="Arial"/>
          <w:sz w:val="24"/>
          <w:szCs w:val="24"/>
        </w:rPr>
      </w:pPr>
      <w:r w:rsidRPr="00465F4D">
        <w:rPr>
          <w:rFonts w:ascii="Arial" w:hAnsi="Arial" w:cs="Arial"/>
          <w:sz w:val="24"/>
          <w:szCs w:val="24"/>
        </w:rPr>
        <w:t xml:space="preserve">Expuso que como en la </w:t>
      </w:r>
      <w:r w:rsidR="00AB7C75" w:rsidRPr="00465F4D">
        <w:rPr>
          <w:rFonts w:ascii="Arial" w:hAnsi="Arial" w:cs="Arial"/>
          <w:sz w:val="24"/>
          <w:szCs w:val="24"/>
        </w:rPr>
        <w:t>audiencia pre</w:t>
      </w:r>
      <w:r w:rsidR="00D12BA1">
        <w:rPr>
          <w:rFonts w:ascii="Arial" w:hAnsi="Arial" w:cs="Arial"/>
          <w:sz w:val="24"/>
          <w:szCs w:val="24"/>
        </w:rPr>
        <w:t>liminar habían mencionado a una</w:t>
      </w:r>
      <w:r w:rsidRPr="00465F4D">
        <w:rPr>
          <w:rFonts w:ascii="Arial" w:hAnsi="Arial" w:cs="Arial"/>
          <w:sz w:val="24"/>
          <w:szCs w:val="24"/>
        </w:rPr>
        <w:t xml:space="preserve"> persona conocida como “Lucas”</w:t>
      </w:r>
      <w:r w:rsidR="00AB7C75" w:rsidRPr="00465F4D">
        <w:rPr>
          <w:rFonts w:ascii="Arial" w:hAnsi="Arial" w:cs="Arial"/>
          <w:sz w:val="24"/>
          <w:szCs w:val="24"/>
        </w:rPr>
        <w:t xml:space="preserve">, le preguntaron a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Castaño por</w:t>
      </w:r>
      <w:r w:rsidRPr="00465F4D">
        <w:rPr>
          <w:rFonts w:ascii="Arial" w:hAnsi="Arial" w:cs="Arial"/>
          <w:sz w:val="24"/>
          <w:szCs w:val="24"/>
        </w:rPr>
        <w:t xml:space="preserve"> </w:t>
      </w:r>
      <w:r w:rsidR="00AB7C75" w:rsidRPr="00465F4D">
        <w:rPr>
          <w:rFonts w:ascii="Arial" w:hAnsi="Arial" w:cs="Arial"/>
          <w:sz w:val="24"/>
          <w:szCs w:val="24"/>
        </w:rPr>
        <w:t>qu</w:t>
      </w:r>
      <w:r w:rsidR="00BC2262" w:rsidRPr="00465F4D">
        <w:rPr>
          <w:rFonts w:ascii="Arial" w:hAnsi="Arial" w:cs="Arial"/>
          <w:sz w:val="24"/>
          <w:szCs w:val="24"/>
        </w:rPr>
        <w:t>é</w:t>
      </w:r>
      <w:r w:rsidR="00AB7C75" w:rsidRPr="00465F4D">
        <w:rPr>
          <w:rFonts w:ascii="Arial" w:hAnsi="Arial" w:cs="Arial"/>
          <w:sz w:val="24"/>
          <w:szCs w:val="24"/>
        </w:rPr>
        <w:t xml:space="preserve"> n</w:t>
      </w:r>
      <w:r w:rsidRPr="00465F4D">
        <w:rPr>
          <w:rFonts w:ascii="Arial" w:hAnsi="Arial" w:cs="Arial"/>
          <w:sz w:val="24"/>
          <w:szCs w:val="24"/>
        </w:rPr>
        <w:t>o lo había relacionado. Castaño</w:t>
      </w:r>
      <w:r w:rsidR="00AB7C75" w:rsidRPr="00465F4D">
        <w:rPr>
          <w:rFonts w:ascii="Arial" w:hAnsi="Arial" w:cs="Arial"/>
          <w:sz w:val="24"/>
          <w:szCs w:val="24"/>
        </w:rPr>
        <w:t xml:space="preserve"> rindió otra entrevista donde dijo que esa persona y su empleada de servicio e</w:t>
      </w:r>
      <w:r w:rsidRPr="00465F4D">
        <w:rPr>
          <w:rFonts w:ascii="Arial" w:hAnsi="Arial" w:cs="Arial"/>
          <w:sz w:val="24"/>
          <w:szCs w:val="24"/>
        </w:rPr>
        <w:t>staban en su casa el día en que</w:t>
      </w:r>
      <w:r w:rsidR="00AB7C75" w:rsidRPr="00465F4D">
        <w:rPr>
          <w:rFonts w:ascii="Arial" w:hAnsi="Arial" w:cs="Arial"/>
          <w:sz w:val="24"/>
          <w:szCs w:val="24"/>
        </w:rPr>
        <w:t xml:space="preserve"> ocurrieron los hechos y que no había hecho referencia a ellos, por causa de </w:t>
      </w:r>
      <w:r w:rsidR="00D12BA1">
        <w:rPr>
          <w:rFonts w:ascii="Arial" w:hAnsi="Arial" w:cs="Arial"/>
          <w:sz w:val="24"/>
          <w:szCs w:val="24"/>
        </w:rPr>
        <w:t>las</w:t>
      </w:r>
      <w:r w:rsidR="00AB7C75" w:rsidRPr="00465F4D">
        <w:rPr>
          <w:rFonts w:ascii="Arial" w:hAnsi="Arial" w:cs="Arial"/>
          <w:sz w:val="24"/>
          <w:szCs w:val="24"/>
        </w:rPr>
        <w:t xml:space="preserve"> amenazas que recibió, con el fin de no involucrarlos y para que no corrieran riesgo.</w:t>
      </w:r>
    </w:p>
    <w:p w:rsidR="00AB7C75" w:rsidRPr="00465F4D" w:rsidRDefault="00AB7C75" w:rsidP="000373E9">
      <w:pPr>
        <w:pStyle w:val="Sinespaciado"/>
        <w:jc w:val="both"/>
        <w:rPr>
          <w:rFonts w:ascii="Arial" w:hAnsi="Arial" w:cs="Arial"/>
          <w:sz w:val="24"/>
          <w:szCs w:val="24"/>
        </w:rPr>
      </w:pPr>
    </w:p>
    <w:p w:rsidR="00AB7C75" w:rsidRPr="00465F4D" w:rsidRDefault="00436CD3" w:rsidP="000373E9">
      <w:pPr>
        <w:pStyle w:val="Sinespaciado"/>
        <w:jc w:val="both"/>
        <w:rPr>
          <w:rFonts w:ascii="Arial" w:hAnsi="Arial" w:cs="Arial"/>
          <w:sz w:val="24"/>
          <w:szCs w:val="24"/>
        </w:rPr>
      </w:pPr>
      <w:r w:rsidRPr="00465F4D">
        <w:rPr>
          <w:rFonts w:ascii="Arial" w:hAnsi="Arial" w:cs="Arial"/>
          <w:sz w:val="24"/>
          <w:szCs w:val="24"/>
        </w:rPr>
        <w:t>Dijo que trataron de ubicar a “Lucas”</w:t>
      </w:r>
      <w:r w:rsidR="00AB7C75" w:rsidRPr="00465F4D">
        <w:rPr>
          <w:rFonts w:ascii="Arial" w:hAnsi="Arial" w:cs="Arial"/>
          <w:sz w:val="24"/>
          <w:szCs w:val="24"/>
        </w:rPr>
        <w:t>, cuyo nombre er</w:t>
      </w:r>
      <w:r w:rsidRPr="00465F4D">
        <w:rPr>
          <w:rFonts w:ascii="Arial" w:hAnsi="Arial" w:cs="Arial"/>
          <w:sz w:val="24"/>
          <w:szCs w:val="24"/>
        </w:rPr>
        <w:t>a Edwin Alonso; que una tía de éste les dijo que le</w:t>
      </w:r>
      <w:r w:rsidR="00AB7C75" w:rsidRPr="00465F4D">
        <w:rPr>
          <w:rFonts w:ascii="Arial" w:hAnsi="Arial" w:cs="Arial"/>
          <w:sz w:val="24"/>
          <w:szCs w:val="24"/>
        </w:rPr>
        <w:t xml:space="preserve"> ha</w:t>
      </w:r>
      <w:r w:rsidRPr="00465F4D">
        <w:rPr>
          <w:rFonts w:ascii="Arial" w:hAnsi="Arial" w:cs="Arial"/>
          <w:sz w:val="24"/>
          <w:szCs w:val="24"/>
        </w:rPr>
        <w:t>bía tocado sacarlo del país por</w:t>
      </w:r>
      <w:r w:rsidR="00D12BA1">
        <w:rPr>
          <w:rFonts w:ascii="Arial" w:hAnsi="Arial" w:cs="Arial"/>
          <w:sz w:val="24"/>
          <w:szCs w:val="24"/>
        </w:rPr>
        <w:t xml:space="preserve"> amenazas ya que cada </w:t>
      </w:r>
      <w:r w:rsidR="00AB7C75" w:rsidRPr="00465F4D">
        <w:rPr>
          <w:rFonts w:ascii="Arial" w:hAnsi="Arial" w:cs="Arial"/>
          <w:sz w:val="24"/>
          <w:szCs w:val="24"/>
        </w:rPr>
        <w:t xml:space="preserve">rato iban unas personas a preguntar por </w:t>
      </w:r>
      <w:r w:rsidR="00BC2262" w:rsidRPr="00465F4D">
        <w:rPr>
          <w:rFonts w:ascii="Arial" w:hAnsi="Arial" w:cs="Arial"/>
          <w:sz w:val="24"/>
          <w:szCs w:val="24"/>
        </w:rPr>
        <w:t>é</w:t>
      </w:r>
      <w:r w:rsidR="00D12BA1">
        <w:rPr>
          <w:rFonts w:ascii="Arial" w:hAnsi="Arial" w:cs="Arial"/>
          <w:sz w:val="24"/>
          <w:szCs w:val="24"/>
        </w:rPr>
        <w:t xml:space="preserve">l, pues </w:t>
      </w:r>
      <w:r w:rsidRPr="00465F4D">
        <w:rPr>
          <w:rFonts w:ascii="Arial" w:hAnsi="Arial" w:cs="Arial"/>
          <w:sz w:val="24"/>
          <w:szCs w:val="24"/>
        </w:rPr>
        <w:t xml:space="preserve">lo habían metido en el problema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w:t>
      </w:r>
      <w:r w:rsidR="00AB7C75" w:rsidRPr="00465F4D">
        <w:rPr>
          <w:rFonts w:ascii="Arial" w:hAnsi="Arial" w:cs="Arial"/>
          <w:sz w:val="24"/>
          <w:szCs w:val="24"/>
        </w:rPr>
        <w:t xml:space="preserve">y que como </w:t>
      </w:r>
      <w:r w:rsidR="00BC2262" w:rsidRPr="00465F4D">
        <w:rPr>
          <w:rFonts w:ascii="Arial" w:hAnsi="Arial" w:cs="Arial"/>
          <w:sz w:val="24"/>
          <w:szCs w:val="24"/>
        </w:rPr>
        <w:t>é</w:t>
      </w:r>
      <w:r w:rsidRPr="00465F4D">
        <w:rPr>
          <w:rFonts w:ascii="Arial" w:hAnsi="Arial" w:cs="Arial"/>
          <w:sz w:val="24"/>
          <w:szCs w:val="24"/>
        </w:rPr>
        <w:t>ste se “había perdido”</w:t>
      </w:r>
      <w:r w:rsidR="00AB7C75" w:rsidRPr="00465F4D">
        <w:rPr>
          <w:rFonts w:ascii="Arial" w:hAnsi="Arial" w:cs="Arial"/>
          <w:sz w:val="24"/>
          <w:szCs w:val="24"/>
        </w:rPr>
        <w:t>, esas per</w:t>
      </w:r>
      <w:r w:rsidRPr="00465F4D">
        <w:rPr>
          <w:rFonts w:ascii="Arial" w:hAnsi="Arial" w:cs="Arial"/>
          <w:sz w:val="24"/>
          <w:szCs w:val="24"/>
        </w:rPr>
        <w:t xml:space="preserve">sonas le dijeron a su sobrino </w:t>
      </w:r>
      <w:r w:rsidRPr="00465F4D">
        <w:rPr>
          <w:rFonts w:ascii="Arial" w:hAnsi="Arial" w:cs="Arial"/>
          <w:sz w:val="24"/>
          <w:szCs w:val="24"/>
        </w:rPr>
        <w:lastRenderedPageBreak/>
        <w:t xml:space="preserve">“Lucas” que como no </w:t>
      </w:r>
      <w:r w:rsidR="00AB7C75" w:rsidRPr="00465F4D">
        <w:rPr>
          <w:rFonts w:ascii="Arial" w:hAnsi="Arial" w:cs="Arial"/>
          <w:sz w:val="24"/>
          <w:szCs w:val="24"/>
        </w:rPr>
        <w:t xml:space="preserve">informaba </w:t>
      </w:r>
      <w:r w:rsidRPr="00465F4D">
        <w:rPr>
          <w:rFonts w:ascii="Arial" w:hAnsi="Arial" w:cs="Arial"/>
          <w:sz w:val="24"/>
          <w:szCs w:val="24"/>
        </w:rPr>
        <w:t xml:space="preserve">sobre el paradero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w:t>
      </w:r>
      <w:r w:rsidR="00AB7C75" w:rsidRPr="00465F4D">
        <w:rPr>
          <w:rFonts w:ascii="Arial" w:hAnsi="Arial" w:cs="Arial"/>
          <w:sz w:val="24"/>
          <w:szCs w:val="24"/>
        </w:rPr>
        <w:t xml:space="preserve"> le darían </w:t>
      </w:r>
      <w:r w:rsidRPr="00465F4D">
        <w:rPr>
          <w:rFonts w:ascii="Arial" w:hAnsi="Arial" w:cs="Arial"/>
          <w:sz w:val="24"/>
          <w:szCs w:val="24"/>
        </w:rPr>
        <w:t>muerte, por lo cual lo envió a</w:t>
      </w:r>
      <w:r w:rsidR="00AB7C75" w:rsidRPr="00465F4D">
        <w:rPr>
          <w:rFonts w:ascii="Arial" w:hAnsi="Arial" w:cs="Arial"/>
          <w:sz w:val="24"/>
          <w:szCs w:val="24"/>
        </w:rPr>
        <w:t xml:space="preserve"> España.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Manifest</w:t>
      </w:r>
      <w:r w:rsidR="00BC2262" w:rsidRPr="00465F4D">
        <w:rPr>
          <w:rFonts w:ascii="Arial" w:hAnsi="Arial" w:cs="Arial"/>
          <w:sz w:val="24"/>
          <w:szCs w:val="24"/>
        </w:rPr>
        <w:t>ó</w:t>
      </w:r>
      <w:r w:rsidRPr="00465F4D">
        <w:rPr>
          <w:rFonts w:ascii="Arial" w:hAnsi="Arial" w:cs="Arial"/>
          <w:sz w:val="24"/>
          <w:szCs w:val="24"/>
        </w:rPr>
        <w:t xml:space="preserve"> que igualmente hablaron con la empleada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w:t>
      </w:r>
      <w:r w:rsidR="00436CD3" w:rsidRPr="00465F4D">
        <w:rPr>
          <w:rFonts w:ascii="Arial" w:hAnsi="Arial" w:cs="Arial"/>
          <w:sz w:val="24"/>
          <w:szCs w:val="24"/>
        </w:rPr>
        <w:t>iro Castaño, llamada Luz Mar</w:t>
      </w:r>
      <w:r w:rsidR="004D30FC">
        <w:rPr>
          <w:rFonts w:ascii="Arial" w:hAnsi="Arial" w:cs="Arial"/>
          <w:sz w:val="24"/>
          <w:szCs w:val="24"/>
        </w:rPr>
        <w:t>y</w:t>
      </w:r>
      <w:r w:rsidR="00436CD3" w:rsidRPr="00465F4D">
        <w:rPr>
          <w:rFonts w:ascii="Arial" w:hAnsi="Arial" w:cs="Arial"/>
          <w:sz w:val="24"/>
          <w:szCs w:val="24"/>
        </w:rPr>
        <w:t xml:space="preserve">, </w:t>
      </w:r>
      <w:r w:rsidRPr="00465F4D">
        <w:rPr>
          <w:rFonts w:ascii="Arial" w:hAnsi="Arial" w:cs="Arial"/>
          <w:sz w:val="24"/>
          <w:szCs w:val="24"/>
        </w:rPr>
        <w:t xml:space="preserve">quien les dijo que en una oportunidad 4 hombres fueron a preguntar por su </w:t>
      </w:r>
      <w:r w:rsidR="00436CD3" w:rsidRPr="00465F4D">
        <w:rPr>
          <w:rFonts w:ascii="Arial" w:hAnsi="Arial" w:cs="Arial"/>
          <w:sz w:val="24"/>
          <w:szCs w:val="24"/>
        </w:rPr>
        <w:t>jefe y que ella les dijo que no estaba ahí; que al otro</w:t>
      </w:r>
      <w:r w:rsidRPr="00465F4D">
        <w:rPr>
          <w:rFonts w:ascii="Arial" w:hAnsi="Arial" w:cs="Arial"/>
          <w:sz w:val="24"/>
          <w:szCs w:val="24"/>
        </w:rPr>
        <w:t xml:space="preserve"> día  v</w:t>
      </w:r>
      <w:r w:rsidR="00436CD3" w:rsidRPr="00465F4D">
        <w:rPr>
          <w:rFonts w:ascii="Arial" w:hAnsi="Arial" w:cs="Arial"/>
          <w:sz w:val="24"/>
          <w:szCs w:val="24"/>
        </w:rPr>
        <w:t>olvieron y que cuando ella llegó</w:t>
      </w:r>
      <w:r w:rsidRPr="00465F4D">
        <w:rPr>
          <w:rFonts w:ascii="Arial" w:hAnsi="Arial" w:cs="Arial"/>
          <w:sz w:val="24"/>
          <w:szCs w:val="24"/>
        </w:rPr>
        <w:t xml:space="preserve"> a eso de las  10.00 a.m. vio a dos personas que </w:t>
      </w:r>
      <w:r w:rsidR="00436CD3" w:rsidRPr="00465F4D">
        <w:rPr>
          <w:rFonts w:ascii="Arial" w:hAnsi="Arial" w:cs="Arial"/>
          <w:sz w:val="24"/>
          <w:szCs w:val="24"/>
        </w:rPr>
        <w:t>conversaban con “Lucas”</w:t>
      </w:r>
      <w:r w:rsidRPr="00465F4D">
        <w:rPr>
          <w:rFonts w:ascii="Arial" w:hAnsi="Arial" w:cs="Arial"/>
          <w:sz w:val="24"/>
          <w:szCs w:val="24"/>
        </w:rPr>
        <w:t xml:space="preserv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y su esposa y que según el relato que le hizo esa señora, desde el patio </w:t>
      </w:r>
      <w:r w:rsidR="00436CD3" w:rsidRPr="00465F4D">
        <w:rPr>
          <w:rFonts w:ascii="Arial" w:hAnsi="Arial" w:cs="Arial"/>
          <w:sz w:val="24"/>
          <w:szCs w:val="24"/>
        </w:rPr>
        <w:t>de la casa alcanzó a escuchar “</w:t>
      </w:r>
      <w:r w:rsidRPr="00465F4D">
        <w:rPr>
          <w:rFonts w:ascii="Arial" w:hAnsi="Arial" w:cs="Arial"/>
          <w:sz w:val="24"/>
          <w:szCs w:val="24"/>
        </w:rPr>
        <w:t>que como que le estaban cobrando una pla</w:t>
      </w:r>
      <w:r w:rsidR="00D12BA1">
        <w:rPr>
          <w:rFonts w:ascii="Arial" w:hAnsi="Arial" w:cs="Arial"/>
          <w:sz w:val="24"/>
          <w:szCs w:val="24"/>
        </w:rPr>
        <w:t xml:space="preserve">ta”; que se lo iban a llevar </w:t>
      </w:r>
      <w:r w:rsidR="00436CD3" w:rsidRPr="00465F4D">
        <w:rPr>
          <w:rFonts w:ascii="Arial" w:hAnsi="Arial" w:cs="Arial"/>
          <w:sz w:val="24"/>
          <w:szCs w:val="24"/>
        </w:rPr>
        <w:t>“</w:t>
      </w:r>
      <w:r w:rsidR="00D12BA1">
        <w:rPr>
          <w:rFonts w:ascii="Arial" w:hAnsi="Arial" w:cs="Arial"/>
          <w:sz w:val="24"/>
          <w:szCs w:val="24"/>
        </w:rPr>
        <w:t>amarrado”</w:t>
      </w:r>
      <w:r w:rsidRPr="00465F4D">
        <w:rPr>
          <w:rFonts w:ascii="Arial" w:hAnsi="Arial" w:cs="Arial"/>
          <w:sz w:val="24"/>
          <w:szCs w:val="24"/>
        </w:rPr>
        <w:t xml:space="preserve"> y lo devolverían al mes y que igu</w:t>
      </w:r>
      <w:r w:rsidR="00436CD3" w:rsidRPr="00465F4D">
        <w:rPr>
          <w:rFonts w:ascii="Arial" w:hAnsi="Arial" w:cs="Arial"/>
          <w:sz w:val="24"/>
          <w:szCs w:val="24"/>
        </w:rPr>
        <w:t>almente nombraban a una señora É</w:t>
      </w:r>
      <w:r w:rsidRPr="00465F4D">
        <w:rPr>
          <w:rFonts w:ascii="Arial" w:hAnsi="Arial" w:cs="Arial"/>
          <w:sz w:val="24"/>
          <w:szCs w:val="24"/>
        </w:rPr>
        <w:t>rika.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Dijo que también habían</w:t>
      </w:r>
      <w:r w:rsidR="00D12BA1">
        <w:rPr>
          <w:rFonts w:ascii="Arial" w:hAnsi="Arial" w:cs="Arial"/>
          <w:sz w:val="24"/>
          <w:szCs w:val="24"/>
        </w:rPr>
        <w:t xml:space="preserve"> entrevistado a otra señora que</w:t>
      </w:r>
      <w:r w:rsidRPr="00465F4D">
        <w:rPr>
          <w:rFonts w:ascii="Arial" w:hAnsi="Arial" w:cs="Arial"/>
          <w:sz w:val="24"/>
          <w:szCs w:val="24"/>
        </w:rPr>
        <w:t xml:space="preserve"> estuvo trabajando pocos días co</w:t>
      </w:r>
      <w:r w:rsidR="004A5E9E" w:rsidRPr="00465F4D">
        <w:rPr>
          <w:rFonts w:ascii="Arial" w:hAnsi="Arial" w:cs="Arial"/>
          <w:sz w:val="24"/>
          <w:szCs w:val="24"/>
        </w:rPr>
        <w:t>n el señor Castaño, llamada María Dolly Zambrano</w:t>
      </w:r>
      <w:r w:rsidRPr="00465F4D">
        <w:rPr>
          <w:rFonts w:ascii="Arial" w:hAnsi="Arial" w:cs="Arial"/>
          <w:sz w:val="24"/>
          <w:szCs w:val="24"/>
        </w:rPr>
        <w:t xml:space="preserve">, quien les manifestó que </w:t>
      </w:r>
      <w:r w:rsidR="00FC47D9" w:rsidRPr="00465F4D">
        <w:rPr>
          <w:rFonts w:ascii="Arial" w:hAnsi="Arial" w:cs="Arial"/>
          <w:sz w:val="24"/>
          <w:szCs w:val="24"/>
        </w:rPr>
        <w:t xml:space="preserve">Érika </w:t>
      </w:r>
      <w:r w:rsidR="009E60ED" w:rsidRPr="00465F4D">
        <w:rPr>
          <w:rFonts w:ascii="Arial" w:hAnsi="Arial" w:cs="Arial"/>
          <w:sz w:val="24"/>
          <w:szCs w:val="24"/>
        </w:rPr>
        <w:t xml:space="preserve">Orozco </w:t>
      </w:r>
      <w:r w:rsidRPr="00465F4D">
        <w:rPr>
          <w:rFonts w:ascii="Arial" w:hAnsi="Arial" w:cs="Arial"/>
          <w:sz w:val="24"/>
          <w:szCs w:val="24"/>
        </w:rPr>
        <w:t xml:space="preserve">llamaba constantemente a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para exigirle que le entregara unos documentos de un caso que le estaba</w:t>
      </w:r>
      <w:r w:rsidR="009E60ED" w:rsidRPr="00465F4D">
        <w:rPr>
          <w:rFonts w:ascii="Arial" w:hAnsi="Arial" w:cs="Arial"/>
          <w:sz w:val="24"/>
          <w:szCs w:val="24"/>
        </w:rPr>
        <w:t xml:space="preserve"> llevando y que en una ocasión </w:t>
      </w:r>
      <w:r w:rsidR="00FC47D9" w:rsidRPr="00465F4D">
        <w:rPr>
          <w:rFonts w:ascii="Arial" w:hAnsi="Arial" w:cs="Arial"/>
          <w:sz w:val="24"/>
          <w:szCs w:val="24"/>
        </w:rPr>
        <w:t xml:space="preserve">Érika </w:t>
      </w:r>
      <w:r w:rsidRPr="00465F4D">
        <w:rPr>
          <w:rFonts w:ascii="Arial" w:hAnsi="Arial" w:cs="Arial"/>
          <w:sz w:val="24"/>
          <w:szCs w:val="24"/>
        </w:rPr>
        <w:t xml:space="preserve">manifestó que </w:t>
      </w:r>
      <w:r w:rsidR="00BC2262" w:rsidRPr="00465F4D">
        <w:rPr>
          <w:rFonts w:ascii="Arial" w:hAnsi="Arial" w:cs="Arial"/>
          <w:sz w:val="24"/>
          <w:szCs w:val="24"/>
        </w:rPr>
        <w:t>é</w:t>
      </w:r>
      <w:r w:rsidR="009E60ED" w:rsidRPr="00465F4D">
        <w:rPr>
          <w:rFonts w:ascii="Arial" w:hAnsi="Arial" w:cs="Arial"/>
          <w:sz w:val="24"/>
          <w:szCs w:val="24"/>
        </w:rPr>
        <w:t>ste le</w:t>
      </w:r>
      <w:r w:rsidRPr="00465F4D">
        <w:rPr>
          <w:rFonts w:ascii="Arial" w:hAnsi="Arial" w:cs="Arial"/>
          <w:sz w:val="24"/>
          <w:szCs w:val="24"/>
        </w:rPr>
        <w:t xml:space="preserve"> debía una plata y que si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no </w:t>
      </w:r>
      <w:r w:rsidR="009E60ED" w:rsidRPr="00465F4D">
        <w:rPr>
          <w:rFonts w:ascii="Arial" w:hAnsi="Arial" w:cs="Arial"/>
          <w:sz w:val="24"/>
          <w:szCs w:val="24"/>
        </w:rPr>
        <w:t>arreglaba por las buenas le iba</w:t>
      </w:r>
      <w:r w:rsidRPr="00465F4D">
        <w:rPr>
          <w:rFonts w:ascii="Arial" w:hAnsi="Arial" w:cs="Arial"/>
          <w:sz w:val="24"/>
          <w:szCs w:val="24"/>
        </w:rPr>
        <w:t xml:space="preserve"> a tocar ir a “bravearlo</w:t>
      </w:r>
      <w:r w:rsidR="009E60ED" w:rsidRPr="00465F4D">
        <w:rPr>
          <w:rFonts w:ascii="Arial" w:hAnsi="Arial" w:cs="Arial"/>
          <w:sz w:val="24"/>
          <w:szCs w:val="24"/>
        </w:rPr>
        <w:t>”</w:t>
      </w:r>
      <w:r w:rsidRPr="00465F4D">
        <w:rPr>
          <w:rFonts w:ascii="Arial" w:hAnsi="Arial" w:cs="Arial"/>
          <w:sz w:val="24"/>
          <w:szCs w:val="24"/>
        </w:rPr>
        <w:t xml:space="preserve"> a la ca</w:t>
      </w:r>
      <w:r w:rsidR="009E60ED" w:rsidRPr="00465F4D">
        <w:rPr>
          <w:rFonts w:ascii="Arial" w:hAnsi="Arial" w:cs="Arial"/>
          <w:sz w:val="24"/>
          <w:szCs w:val="24"/>
        </w:rPr>
        <w:t>sa y que la amistad entre ellos</w:t>
      </w:r>
      <w:r w:rsidRPr="00465F4D">
        <w:rPr>
          <w:rFonts w:ascii="Arial" w:hAnsi="Arial" w:cs="Arial"/>
          <w:sz w:val="24"/>
          <w:szCs w:val="24"/>
        </w:rPr>
        <w:t xml:space="preserve"> termin</w:t>
      </w:r>
      <w:r w:rsidR="00BC2262" w:rsidRPr="00465F4D">
        <w:rPr>
          <w:rFonts w:ascii="Arial" w:hAnsi="Arial" w:cs="Arial"/>
          <w:sz w:val="24"/>
          <w:szCs w:val="24"/>
        </w:rPr>
        <w:t>ó</w:t>
      </w:r>
      <w:r w:rsidRPr="00465F4D">
        <w:rPr>
          <w:rFonts w:ascii="Arial" w:hAnsi="Arial" w:cs="Arial"/>
          <w:sz w:val="24"/>
          <w:szCs w:val="24"/>
        </w:rPr>
        <w:t xml:space="preserve"> mal ya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decía que </w:t>
      </w:r>
      <w:r w:rsidR="00FC47D9" w:rsidRPr="00465F4D">
        <w:rPr>
          <w:rFonts w:ascii="Arial" w:hAnsi="Arial" w:cs="Arial"/>
          <w:sz w:val="24"/>
          <w:szCs w:val="24"/>
        </w:rPr>
        <w:t xml:space="preserve">Érika </w:t>
      </w:r>
      <w:r w:rsidR="009E60ED" w:rsidRPr="00465F4D">
        <w:rPr>
          <w:rFonts w:ascii="Arial" w:hAnsi="Arial" w:cs="Arial"/>
          <w:sz w:val="24"/>
          <w:szCs w:val="24"/>
        </w:rPr>
        <w:t>era “</w:t>
      </w:r>
      <w:r w:rsidRPr="00465F4D">
        <w:rPr>
          <w:rFonts w:ascii="Arial" w:hAnsi="Arial" w:cs="Arial"/>
          <w:sz w:val="24"/>
          <w:szCs w:val="24"/>
        </w:rPr>
        <w:t>una prepago”.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Igualmente manifestó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w:t>
      </w:r>
      <w:r w:rsidR="00D12BA1">
        <w:rPr>
          <w:rFonts w:ascii="Arial" w:hAnsi="Arial" w:cs="Arial"/>
          <w:sz w:val="24"/>
          <w:szCs w:val="24"/>
        </w:rPr>
        <w:t xml:space="preserve">astaño había mencionado a otra </w:t>
      </w:r>
      <w:r w:rsidRPr="00465F4D">
        <w:rPr>
          <w:rFonts w:ascii="Arial" w:hAnsi="Arial" w:cs="Arial"/>
          <w:sz w:val="24"/>
          <w:szCs w:val="24"/>
        </w:rPr>
        <w:t>señora que estuvo en su casa el día de los hechos, quien fue a</w:t>
      </w:r>
      <w:r w:rsidR="00D12BA1">
        <w:rPr>
          <w:rFonts w:ascii="Arial" w:hAnsi="Arial" w:cs="Arial"/>
          <w:sz w:val="24"/>
          <w:szCs w:val="24"/>
        </w:rPr>
        <w:t xml:space="preserve"> reclamar  una virgen, a quien </w:t>
      </w:r>
      <w:r w:rsidRPr="00465F4D">
        <w:rPr>
          <w:rFonts w:ascii="Arial" w:hAnsi="Arial" w:cs="Arial"/>
          <w:sz w:val="24"/>
          <w:szCs w:val="24"/>
        </w:rPr>
        <w:t>ubic</w:t>
      </w:r>
      <w:r w:rsidR="00BC2262" w:rsidRPr="00465F4D">
        <w:rPr>
          <w:rFonts w:ascii="Arial" w:hAnsi="Arial" w:cs="Arial"/>
          <w:sz w:val="24"/>
          <w:szCs w:val="24"/>
        </w:rPr>
        <w:t>ó</w:t>
      </w:r>
      <w:r w:rsidRPr="00465F4D">
        <w:rPr>
          <w:rFonts w:ascii="Arial" w:hAnsi="Arial" w:cs="Arial"/>
          <w:sz w:val="24"/>
          <w:szCs w:val="24"/>
        </w:rPr>
        <w:t xml:space="preserve"> por v</w:t>
      </w:r>
      <w:r w:rsidR="00BC2262" w:rsidRPr="00465F4D">
        <w:rPr>
          <w:rFonts w:ascii="Arial" w:hAnsi="Arial" w:cs="Arial"/>
          <w:sz w:val="24"/>
          <w:szCs w:val="24"/>
        </w:rPr>
        <w:t>í</w:t>
      </w:r>
      <w:r w:rsidRPr="00465F4D">
        <w:rPr>
          <w:rFonts w:ascii="Arial" w:hAnsi="Arial" w:cs="Arial"/>
          <w:sz w:val="24"/>
          <w:szCs w:val="24"/>
        </w:rPr>
        <w:t>a telefónica, pero se negó a ser entrevistada.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Dijo que luego se habí</w:t>
      </w:r>
      <w:r w:rsidR="00D12BA1">
        <w:rPr>
          <w:rFonts w:ascii="Arial" w:hAnsi="Arial" w:cs="Arial"/>
          <w:sz w:val="24"/>
          <w:szCs w:val="24"/>
        </w:rPr>
        <w:t>an pasado los informes a la FGN</w:t>
      </w:r>
      <w:r w:rsidRPr="00465F4D">
        <w:rPr>
          <w:rFonts w:ascii="Arial" w:hAnsi="Arial" w:cs="Arial"/>
          <w:sz w:val="24"/>
          <w:szCs w:val="24"/>
        </w:rPr>
        <w:t xml:space="preserve"> sobre los resultados de las entrevistas; que el fiscal le había manifestado que el caso s</w:t>
      </w:r>
      <w:r w:rsidR="009E60ED" w:rsidRPr="00465F4D">
        <w:rPr>
          <w:rFonts w:ascii="Arial" w:hAnsi="Arial" w:cs="Arial"/>
          <w:sz w:val="24"/>
          <w:szCs w:val="24"/>
        </w:rPr>
        <w:t xml:space="preserve">e iba a </w:t>
      </w:r>
      <w:proofErr w:type="spellStart"/>
      <w:r w:rsidR="009E60ED" w:rsidRPr="00465F4D">
        <w:rPr>
          <w:rFonts w:ascii="Arial" w:hAnsi="Arial" w:cs="Arial"/>
          <w:sz w:val="24"/>
          <w:szCs w:val="24"/>
        </w:rPr>
        <w:t>precluir</w:t>
      </w:r>
      <w:proofErr w:type="spellEnd"/>
      <w:r w:rsidR="009E60ED" w:rsidRPr="00465F4D">
        <w:rPr>
          <w:rFonts w:ascii="Arial" w:hAnsi="Arial" w:cs="Arial"/>
          <w:sz w:val="24"/>
          <w:szCs w:val="24"/>
        </w:rPr>
        <w:t>; que no tuvo má</w:t>
      </w:r>
      <w:r w:rsidRPr="00465F4D">
        <w:rPr>
          <w:rFonts w:ascii="Arial" w:hAnsi="Arial" w:cs="Arial"/>
          <w:sz w:val="24"/>
          <w:szCs w:val="24"/>
        </w:rPr>
        <w:t>s interv</w:t>
      </w:r>
      <w:r w:rsidR="009E60ED" w:rsidRPr="00465F4D">
        <w:rPr>
          <w:rFonts w:ascii="Arial" w:hAnsi="Arial" w:cs="Arial"/>
          <w:sz w:val="24"/>
          <w:szCs w:val="24"/>
        </w:rPr>
        <w:t>ención en esa  indagación y que</w:t>
      </w:r>
      <w:r w:rsidRPr="00465F4D">
        <w:rPr>
          <w:rFonts w:ascii="Arial" w:hAnsi="Arial" w:cs="Arial"/>
          <w:sz w:val="24"/>
          <w:szCs w:val="24"/>
        </w:rPr>
        <w:t xml:space="preserve"> luego se enter</w:t>
      </w:r>
      <w:r w:rsidR="00BC2262" w:rsidRPr="00465F4D">
        <w:rPr>
          <w:rFonts w:ascii="Arial" w:hAnsi="Arial" w:cs="Arial"/>
          <w:sz w:val="24"/>
          <w:szCs w:val="24"/>
        </w:rPr>
        <w:t>ó</w:t>
      </w:r>
      <w:r w:rsidRPr="00465F4D">
        <w:rPr>
          <w:rFonts w:ascii="Arial" w:hAnsi="Arial" w:cs="Arial"/>
          <w:sz w:val="24"/>
          <w:szCs w:val="24"/>
        </w:rPr>
        <w:t xml:space="preserve"> de que l</w:t>
      </w:r>
      <w:r w:rsidR="004D30FC">
        <w:rPr>
          <w:rFonts w:ascii="Arial" w:hAnsi="Arial" w:cs="Arial"/>
          <w:sz w:val="24"/>
          <w:szCs w:val="24"/>
        </w:rPr>
        <w:t>e</w:t>
      </w:r>
      <w:r w:rsidRPr="00465F4D">
        <w:rPr>
          <w:rFonts w:ascii="Arial" w:hAnsi="Arial" w:cs="Arial"/>
          <w:sz w:val="24"/>
          <w:szCs w:val="24"/>
        </w:rPr>
        <w:t xml:space="preserve"> habían impuesto medida de aseguramiento a </w:t>
      </w:r>
      <w:r w:rsidR="00B6573B" w:rsidRPr="00465F4D">
        <w:rPr>
          <w:rFonts w:ascii="Arial" w:hAnsi="Arial" w:cs="Arial"/>
          <w:sz w:val="24"/>
          <w:szCs w:val="24"/>
        </w:rPr>
        <w:t xml:space="preserve">Óscar </w:t>
      </w:r>
      <w:r w:rsidRPr="00465F4D">
        <w:rPr>
          <w:rFonts w:ascii="Arial" w:hAnsi="Arial" w:cs="Arial"/>
          <w:sz w:val="24"/>
          <w:szCs w:val="24"/>
        </w:rPr>
        <w:t xml:space="preserve">Jairo Pineda y </w:t>
      </w:r>
      <w:r w:rsidR="00FC47D9" w:rsidRPr="00465F4D">
        <w:rPr>
          <w:rFonts w:ascii="Arial" w:hAnsi="Arial" w:cs="Arial"/>
          <w:sz w:val="24"/>
          <w:szCs w:val="24"/>
        </w:rPr>
        <w:t xml:space="preserve">Érika </w:t>
      </w:r>
      <w:r w:rsidRPr="00465F4D">
        <w:rPr>
          <w:rFonts w:ascii="Arial" w:hAnsi="Arial" w:cs="Arial"/>
          <w:sz w:val="24"/>
          <w:szCs w:val="24"/>
        </w:rPr>
        <w:t xml:space="preserve">Orozco, pero que </w:t>
      </w:r>
      <w:r w:rsidR="00BC2262" w:rsidRPr="00465F4D">
        <w:rPr>
          <w:rFonts w:ascii="Arial" w:hAnsi="Arial" w:cs="Arial"/>
          <w:sz w:val="24"/>
          <w:szCs w:val="24"/>
        </w:rPr>
        <w:t>é</w:t>
      </w:r>
      <w:r w:rsidRPr="00465F4D">
        <w:rPr>
          <w:rFonts w:ascii="Arial" w:hAnsi="Arial" w:cs="Arial"/>
          <w:sz w:val="24"/>
          <w:szCs w:val="24"/>
        </w:rPr>
        <w:t>l no había participado en esas actuaciones.</w:t>
      </w:r>
    </w:p>
    <w:p w:rsidR="00AB7C75" w:rsidRPr="00465F4D" w:rsidRDefault="00AB7C75" w:rsidP="000373E9">
      <w:pPr>
        <w:pStyle w:val="Sinespaciado"/>
        <w:jc w:val="both"/>
        <w:rPr>
          <w:rFonts w:ascii="Arial" w:hAnsi="Arial" w:cs="Arial"/>
          <w:sz w:val="24"/>
          <w:szCs w:val="24"/>
        </w:rPr>
      </w:pPr>
    </w:p>
    <w:p w:rsidR="00AB7C75" w:rsidRPr="00465F4D" w:rsidRDefault="009E60ED" w:rsidP="000373E9">
      <w:pPr>
        <w:pStyle w:val="Sinespaciado"/>
        <w:jc w:val="both"/>
        <w:rPr>
          <w:rFonts w:ascii="Arial" w:hAnsi="Arial" w:cs="Arial"/>
          <w:sz w:val="24"/>
          <w:szCs w:val="24"/>
        </w:rPr>
      </w:pPr>
      <w:r w:rsidRPr="00465F4D">
        <w:rPr>
          <w:rFonts w:ascii="Arial" w:hAnsi="Arial" w:cs="Arial"/>
          <w:sz w:val="24"/>
          <w:szCs w:val="24"/>
        </w:rPr>
        <w:t>Dijo que según sus indagaciones</w:t>
      </w:r>
      <w:r w:rsidR="00AB7C75" w:rsidRPr="00465F4D">
        <w:rPr>
          <w:rFonts w:ascii="Arial" w:hAnsi="Arial" w:cs="Arial"/>
          <w:sz w:val="24"/>
          <w:szCs w:val="24"/>
        </w:rPr>
        <w:t xml:space="preserve"> </w:t>
      </w:r>
      <w:r w:rsidR="00B6573B" w:rsidRPr="00465F4D">
        <w:rPr>
          <w:rFonts w:ascii="Arial" w:hAnsi="Arial" w:cs="Arial"/>
          <w:sz w:val="24"/>
          <w:szCs w:val="24"/>
        </w:rPr>
        <w:t xml:space="preserve">Óscar </w:t>
      </w:r>
      <w:r w:rsidR="00AB7C75" w:rsidRPr="00465F4D">
        <w:rPr>
          <w:rFonts w:ascii="Arial" w:hAnsi="Arial" w:cs="Arial"/>
          <w:sz w:val="24"/>
          <w:szCs w:val="24"/>
        </w:rPr>
        <w:t>Jai</w:t>
      </w:r>
      <w:r w:rsidR="00D12BA1">
        <w:rPr>
          <w:rFonts w:ascii="Arial" w:hAnsi="Arial" w:cs="Arial"/>
          <w:sz w:val="24"/>
          <w:szCs w:val="24"/>
        </w:rPr>
        <w:t xml:space="preserve">ro Pineda era mencionado como </w:t>
      </w:r>
      <w:r w:rsidR="00AB7C75" w:rsidRPr="00465F4D">
        <w:rPr>
          <w:rFonts w:ascii="Arial" w:hAnsi="Arial" w:cs="Arial"/>
          <w:sz w:val="24"/>
          <w:szCs w:val="24"/>
        </w:rPr>
        <w:t>comisionista de vehículos, situaci</w:t>
      </w:r>
      <w:r w:rsidR="00D12BA1">
        <w:rPr>
          <w:rFonts w:ascii="Arial" w:hAnsi="Arial" w:cs="Arial"/>
          <w:sz w:val="24"/>
          <w:szCs w:val="24"/>
        </w:rPr>
        <w:t>ón que no se pudo verificar. En</w:t>
      </w:r>
      <w:r w:rsidR="00AB7C75" w:rsidRPr="00465F4D">
        <w:rPr>
          <w:rFonts w:ascii="Arial" w:hAnsi="Arial" w:cs="Arial"/>
          <w:sz w:val="24"/>
          <w:szCs w:val="24"/>
        </w:rPr>
        <w:t xml:space="preserve"> la audien</w:t>
      </w:r>
      <w:r w:rsidRPr="00465F4D">
        <w:rPr>
          <w:rFonts w:ascii="Arial" w:hAnsi="Arial" w:cs="Arial"/>
          <w:sz w:val="24"/>
          <w:szCs w:val="24"/>
        </w:rPr>
        <w:t xml:space="preserve">cia preliminar Pineda dijo que </w:t>
      </w:r>
      <w:r w:rsidR="00AB7C75" w:rsidRPr="00465F4D">
        <w:rPr>
          <w:rFonts w:ascii="Arial" w:hAnsi="Arial" w:cs="Arial"/>
          <w:sz w:val="24"/>
          <w:szCs w:val="24"/>
        </w:rPr>
        <w:t xml:space="preserve">estaba desempleado y se dedicaba a </w:t>
      </w:r>
      <w:r w:rsidR="00D12BA1">
        <w:rPr>
          <w:rFonts w:ascii="Arial" w:hAnsi="Arial" w:cs="Arial"/>
          <w:sz w:val="24"/>
          <w:szCs w:val="24"/>
        </w:rPr>
        <w:t>las ventas en el estadio. Sobre</w:t>
      </w:r>
      <w:r w:rsidR="00AB7C75" w:rsidRPr="00465F4D">
        <w:rPr>
          <w:rFonts w:ascii="Arial" w:hAnsi="Arial" w:cs="Arial"/>
          <w:sz w:val="24"/>
          <w:szCs w:val="24"/>
        </w:rPr>
        <w:t xml:space="preserve"> </w:t>
      </w:r>
      <w:r w:rsidR="00FC47D9" w:rsidRPr="00465F4D">
        <w:rPr>
          <w:rFonts w:ascii="Arial" w:hAnsi="Arial" w:cs="Arial"/>
          <w:sz w:val="24"/>
          <w:szCs w:val="24"/>
        </w:rPr>
        <w:t xml:space="preserve">Érika </w:t>
      </w:r>
      <w:r w:rsidR="00AB7C75" w:rsidRPr="00465F4D">
        <w:rPr>
          <w:rFonts w:ascii="Arial" w:hAnsi="Arial" w:cs="Arial"/>
          <w:sz w:val="24"/>
          <w:szCs w:val="24"/>
        </w:rPr>
        <w:t>Orozco pudo establecer que era estudi</w:t>
      </w:r>
      <w:r w:rsidRPr="00465F4D">
        <w:rPr>
          <w:rFonts w:ascii="Arial" w:hAnsi="Arial" w:cs="Arial"/>
          <w:sz w:val="24"/>
          <w:szCs w:val="24"/>
        </w:rPr>
        <w:t>ante de la Universidad Andina; vivía con su madre y una niña y tení</w:t>
      </w:r>
      <w:r w:rsidR="00AB7C75" w:rsidRPr="00465F4D">
        <w:rPr>
          <w:rFonts w:ascii="Arial" w:hAnsi="Arial" w:cs="Arial"/>
          <w:sz w:val="24"/>
          <w:szCs w:val="24"/>
        </w:rPr>
        <w:t>a un apartamento en la calle</w:t>
      </w:r>
      <w:r w:rsidRPr="00465F4D">
        <w:rPr>
          <w:rFonts w:ascii="Arial" w:hAnsi="Arial" w:cs="Arial"/>
          <w:sz w:val="24"/>
          <w:szCs w:val="24"/>
        </w:rPr>
        <w:t xml:space="preserve"> 27 </w:t>
      </w:r>
      <w:r w:rsidR="00AB7C75" w:rsidRPr="00465F4D">
        <w:rPr>
          <w:rFonts w:ascii="Arial" w:hAnsi="Arial" w:cs="Arial"/>
          <w:sz w:val="24"/>
          <w:szCs w:val="24"/>
        </w:rPr>
        <w:t>entre 8a y 9ª de esta ciudad. No indag</w:t>
      </w:r>
      <w:r w:rsidR="00BC2262" w:rsidRPr="00465F4D">
        <w:rPr>
          <w:rFonts w:ascii="Arial" w:hAnsi="Arial" w:cs="Arial"/>
          <w:sz w:val="24"/>
          <w:szCs w:val="24"/>
        </w:rPr>
        <w:t>ó</w:t>
      </w:r>
      <w:r w:rsidR="00AB7C75" w:rsidRPr="00465F4D">
        <w:rPr>
          <w:rFonts w:ascii="Arial" w:hAnsi="Arial" w:cs="Arial"/>
          <w:sz w:val="24"/>
          <w:szCs w:val="24"/>
        </w:rPr>
        <w:t xml:space="preserve"> sobre bienes de los acusados. </w:t>
      </w:r>
    </w:p>
    <w:p w:rsidR="00AB7C75" w:rsidRPr="00465F4D" w:rsidRDefault="00AB7C75" w:rsidP="000373E9">
      <w:pPr>
        <w:pStyle w:val="Sinespaciado"/>
        <w:jc w:val="both"/>
        <w:rPr>
          <w:rFonts w:ascii="Arial" w:hAnsi="Arial" w:cs="Arial"/>
          <w:sz w:val="24"/>
          <w:szCs w:val="24"/>
        </w:rPr>
      </w:pPr>
    </w:p>
    <w:p w:rsidR="00AB7C75" w:rsidRPr="00465F4D" w:rsidRDefault="00D12BA1" w:rsidP="000373E9">
      <w:pPr>
        <w:pStyle w:val="Sinespaciado"/>
        <w:jc w:val="both"/>
        <w:rPr>
          <w:rFonts w:ascii="Arial" w:hAnsi="Arial" w:cs="Arial"/>
          <w:sz w:val="24"/>
          <w:szCs w:val="24"/>
        </w:rPr>
      </w:pPr>
      <w:r>
        <w:rPr>
          <w:rFonts w:ascii="Arial" w:hAnsi="Arial" w:cs="Arial"/>
          <w:sz w:val="24"/>
          <w:szCs w:val="24"/>
        </w:rPr>
        <w:t xml:space="preserve">Expuso que </w:t>
      </w:r>
      <w:r w:rsidR="00AB7C75" w:rsidRPr="00465F4D">
        <w:rPr>
          <w:rFonts w:ascii="Arial" w:hAnsi="Arial" w:cs="Arial"/>
          <w:sz w:val="24"/>
          <w:szCs w:val="24"/>
        </w:rPr>
        <w:t>A</w:t>
      </w:r>
      <w:r w:rsidR="009E60ED" w:rsidRPr="00465F4D">
        <w:rPr>
          <w:rFonts w:ascii="Arial" w:hAnsi="Arial" w:cs="Arial"/>
          <w:sz w:val="24"/>
          <w:szCs w:val="24"/>
        </w:rPr>
        <w:t xml:space="preserve">riosto Salazar Trujillo era un </w:t>
      </w:r>
      <w:r w:rsidR="00AB7C75" w:rsidRPr="00465F4D">
        <w:rPr>
          <w:rFonts w:ascii="Arial" w:hAnsi="Arial" w:cs="Arial"/>
          <w:sz w:val="24"/>
          <w:szCs w:val="24"/>
        </w:rPr>
        <w:t>comisionista de mot</w:t>
      </w:r>
      <w:r w:rsidR="009E60ED" w:rsidRPr="00465F4D">
        <w:rPr>
          <w:rFonts w:ascii="Arial" w:hAnsi="Arial" w:cs="Arial"/>
          <w:sz w:val="24"/>
          <w:szCs w:val="24"/>
        </w:rPr>
        <w:t xml:space="preserve">os, que adquirió la motocicleta </w:t>
      </w:r>
      <w:r w:rsidR="00AB7C75" w:rsidRPr="00465F4D">
        <w:rPr>
          <w:rFonts w:ascii="Arial" w:hAnsi="Arial" w:cs="Arial"/>
          <w:sz w:val="24"/>
          <w:szCs w:val="24"/>
        </w:rPr>
        <w:t>que posteriormente lograron in</w:t>
      </w:r>
      <w:r>
        <w:rPr>
          <w:rFonts w:ascii="Arial" w:hAnsi="Arial" w:cs="Arial"/>
          <w:sz w:val="24"/>
          <w:szCs w:val="24"/>
        </w:rPr>
        <w:t xml:space="preserve">movilizar. Carlos Vidal era el </w:t>
      </w:r>
      <w:r w:rsidR="00AB7C75" w:rsidRPr="00465F4D">
        <w:rPr>
          <w:rFonts w:ascii="Arial" w:hAnsi="Arial" w:cs="Arial"/>
          <w:sz w:val="24"/>
          <w:szCs w:val="24"/>
        </w:rPr>
        <w:t>comisionista de vehículos, que le prest</w:t>
      </w:r>
      <w:r w:rsidR="00BC2262" w:rsidRPr="00465F4D">
        <w:rPr>
          <w:rFonts w:ascii="Arial" w:hAnsi="Arial" w:cs="Arial"/>
          <w:sz w:val="24"/>
          <w:szCs w:val="24"/>
        </w:rPr>
        <w:t>ó</w:t>
      </w:r>
      <w:r w:rsidR="009E60ED" w:rsidRPr="00465F4D">
        <w:rPr>
          <w:rFonts w:ascii="Arial" w:hAnsi="Arial" w:cs="Arial"/>
          <w:sz w:val="24"/>
          <w:szCs w:val="24"/>
        </w:rPr>
        <w:t xml:space="preserve"> $</w:t>
      </w:r>
      <w:r w:rsidR="00AB7C75" w:rsidRPr="00465F4D">
        <w:rPr>
          <w:rFonts w:ascii="Arial" w:hAnsi="Arial" w:cs="Arial"/>
          <w:sz w:val="24"/>
          <w:szCs w:val="24"/>
        </w:rPr>
        <w:t xml:space="preserve">6.000.000 a </w:t>
      </w:r>
      <w:r w:rsidR="00B6573B" w:rsidRPr="00465F4D">
        <w:rPr>
          <w:rFonts w:ascii="Arial" w:hAnsi="Arial" w:cs="Arial"/>
          <w:sz w:val="24"/>
          <w:szCs w:val="24"/>
        </w:rPr>
        <w:t xml:space="preserve">Óscar </w:t>
      </w:r>
      <w:r w:rsidR="00AB7C75" w:rsidRPr="00465F4D">
        <w:rPr>
          <w:rFonts w:ascii="Arial" w:hAnsi="Arial" w:cs="Arial"/>
          <w:sz w:val="24"/>
          <w:szCs w:val="24"/>
        </w:rPr>
        <w:t>Jairo Pineda, con la garantía del veh</w:t>
      </w:r>
      <w:r w:rsidR="00BC2262" w:rsidRPr="00465F4D">
        <w:rPr>
          <w:rFonts w:ascii="Arial" w:hAnsi="Arial" w:cs="Arial"/>
          <w:sz w:val="24"/>
          <w:szCs w:val="24"/>
        </w:rPr>
        <w:t>í</w:t>
      </w:r>
      <w:r w:rsidR="009E60ED" w:rsidRPr="00465F4D">
        <w:rPr>
          <w:rFonts w:ascii="Arial" w:hAnsi="Arial" w:cs="Arial"/>
          <w:sz w:val="24"/>
          <w:szCs w:val="24"/>
        </w:rPr>
        <w:t>culo Mazda “</w:t>
      </w:r>
      <w:proofErr w:type="spellStart"/>
      <w:r w:rsidR="00AB7C75" w:rsidRPr="00465F4D">
        <w:rPr>
          <w:rFonts w:ascii="Arial" w:hAnsi="Arial" w:cs="Arial"/>
          <w:sz w:val="24"/>
          <w:szCs w:val="24"/>
        </w:rPr>
        <w:t>matsuri</w:t>
      </w:r>
      <w:proofErr w:type="spellEnd"/>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testigo reconoció los informes de investigador de fecha 27/12/06, </w:t>
      </w:r>
      <w:r w:rsidR="009E60ED" w:rsidRPr="00465F4D">
        <w:rPr>
          <w:rFonts w:ascii="Arial" w:hAnsi="Arial" w:cs="Arial"/>
          <w:sz w:val="24"/>
          <w:szCs w:val="24"/>
        </w:rPr>
        <w:t xml:space="preserve">04/12/06, 21/11/06 y 14/11/06. </w:t>
      </w:r>
      <w:r w:rsidRPr="00465F4D">
        <w:rPr>
          <w:rFonts w:ascii="Arial" w:hAnsi="Arial" w:cs="Arial"/>
          <w:sz w:val="24"/>
          <w:szCs w:val="24"/>
        </w:rPr>
        <w:t>Dijo que había firmado todos esos documentos, que correspond</w:t>
      </w:r>
      <w:r w:rsidR="00BC2262" w:rsidRPr="00465F4D">
        <w:rPr>
          <w:rFonts w:ascii="Arial" w:hAnsi="Arial" w:cs="Arial"/>
          <w:sz w:val="24"/>
          <w:szCs w:val="24"/>
        </w:rPr>
        <w:t>í</w:t>
      </w:r>
      <w:r w:rsidRPr="00465F4D">
        <w:rPr>
          <w:rFonts w:ascii="Arial" w:hAnsi="Arial" w:cs="Arial"/>
          <w:sz w:val="24"/>
          <w:szCs w:val="24"/>
        </w:rPr>
        <w:t>an a diversas actuaciones, entre ellas la captura del señor Pineda y la señora Orozco.</w:t>
      </w:r>
      <w:r w:rsidR="00D12BA1">
        <w:rPr>
          <w:rFonts w:ascii="Arial" w:hAnsi="Arial" w:cs="Arial"/>
          <w:sz w:val="24"/>
          <w:szCs w:val="24"/>
        </w:rPr>
        <w:t xml:space="preserve"> </w:t>
      </w:r>
      <w:r w:rsidR="009E60ED" w:rsidRPr="00465F4D">
        <w:rPr>
          <w:rFonts w:ascii="Arial" w:hAnsi="Arial" w:cs="Arial"/>
          <w:sz w:val="24"/>
          <w:szCs w:val="24"/>
        </w:rPr>
        <w:t>(</w:t>
      </w:r>
      <w:r w:rsidRPr="00465F4D">
        <w:rPr>
          <w:rFonts w:ascii="Arial" w:hAnsi="Arial" w:cs="Arial"/>
          <w:sz w:val="24"/>
          <w:szCs w:val="24"/>
        </w:rPr>
        <w:t>Los documentos fueron introducidos como prueba de la F</w:t>
      </w:r>
      <w:r w:rsidR="00D12BA1">
        <w:rPr>
          <w:rFonts w:ascii="Arial" w:hAnsi="Arial" w:cs="Arial"/>
          <w:sz w:val="24"/>
          <w:szCs w:val="24"/>
        </w:rPr>
        <w:t xml:space="preserve">GN, sin </w:t>
      </w:r>
      <w:r w:rsidRPr="00465F4D">
        <w:rPr>
          <w:rFonts w:ascii="Arial" w:hAnsi="Arial" w:cs="Arial"/>
          <w:sz w:val="24"/>
          <w:szCs w:val="24"/>
        </w:rPr>
        <w:t>oposici</w:t>
      </w:r>
      <w:r w:rsidR="00BC2262" w:rsidRPr="00465F4D">
        <w:rPr>
          <w:rFonts w:ascii="Arial" w:hAnsi="Arial" w:cs="Arial"/>
          <w:sz w:val="24"/>
          <w:szCs w:val="24"/>
        </w:rPr>
        <w:t>ó</w:t>
      </w:r>
      <w:r w:rsidR="009E60ED" w:rsidRPr="00465F4D">
        <w:rPr>
          <w:rFonts w:ascii="Arial" w:hAnsi="Arial" w:cs="Arial"/>
          <w:sz w:val="24"/>
          <w:szCs w:val="24"/>
        </w:rPr>
        <w:t>n de la defensa</w:t>
      </w:r>
      <w:r w:rsidRPr="00465F4D">
        <w:rPr>
          <w:rFonts w:ascii="Arial" w:hAnsi="Arial" w:cs="Arial"/>
          <w:sz w:val="24"/>
          <w:szCs w:val="24"/>
        </w:rPr>
        <w:t>)</w:t>
      </w:r>
      <w:r w:rsidR="009E60ED"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D12BA1" w:rsidP="000373E9">
      <w:pPr>
        <w:pStyle w:val="Sinespaciado"/>
        <w:jc w:val="both"/>
        <w:rPr>
          <w:rFonts w:ascii="Arial" w:hAnsi="Arial" w:cs="Arial"/>
          <w:sz w:val="24"/>
          <w:szCs w:val="24"/>
        </w:rPr>
      </w:pPr>
      <w:r>
        <w:rPr>
          <w:rFonts w:ascii="Arial" w:hAnsi="Arial" w:cs="Arial"/>
          <w:sz w:val="24"/>
          <w:szCs w:val="24"/>
        </w:rPr>
        <w:t xml:space="preserve">Dijo que entre los </w:t>
      </w:r>
      <w:r w:rsidR="00AB7C75" w:rsidRPr="00465F4D">
        <w:rPr>
          <w:rFonts w:ascii="Arial" w:hAnsi="Arial" w:cs="Arial"/>
          <w:sz w:val="24"/>
          <w:szCs w:val="24"/>
        </w:rPr>
        <w:t>actos investigativos que re</w:t>
      </w:r>
      <w:r>
        <w:rPr>
          <w:rFonts w:ascii="Arial" w:hAnsi="Arial" w:cs="Arial"/>
          <w:sz w:val="24"/>
          <w:szCs w:val="24"/>
        </w:rPr>
        <w:t>alizó estaban unas entrevistas; la</w:t>
      </w:r>
      <w:r w:rsidR="00AB7C75" w:rsidRPr="00465F4D">
        <w:rPr>
          <w:rFonts w:ascii="Arial" w:hAnsi="Arial" w:cs="Arial"/>
          <w:sz w:val="24"/>
          <w:szCs w:val="24"/>
        </w:rPr>
        <w:t xml:space="preserve"> transliteración de una conversación entre </w:t>
      </w:r>
      <w:r w:rsidR="00FC47D9" w:rsidRPr="00465F4D">
        <w:rPr>
          <w:rFonts w:ascii="Arial" w:hAnsi="Arial" w:cs="Arial"/>
          <w:sz w:val="24"/>
          <w:szCs w:val="24"/>
        </w:rPr>
        <w:t xml:space="preserve">Érika </w:t>
      </w:r>
      <w:r w:rsidR="00AB7C75" w:rsidRPr="00465F4D">
        <w:rPr>
          <w:rFonts w:ascii="Arial" w:hAnsi="Arial" w:cs="Arial"/>
          <w:sz w:val="24"/>
          <w:szCs w:val="24"/>
        </w:rPr>
        <w:t xml:space="preserve">Orozco y la esposa 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Castaño y un reconocimiento fotográfico.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investigador </w:t>
      </w:r>
      <w:r w:rsidR="009E60ED" w:rsidRPr="00465F4D">
        <w:rPr>
          <w:rFonts w:ascii="Arial" w:hAnsi="Arial" w:cs="Arial"/>
          <w:sz w:val="24"/>
          <w:szCs w:val="24"/>
        </w:rPr>
        <w:t>Gutiérrez</w:t>
      </w:r>
      <w:r w:rsidRPr="00465F4D">
        <w:rPr>
          <w:rFonts w:ascii="Arial" w:hAnsi="Arial" w:cs="Arial"/>
          <w:sz w:val="24"/>
          <w:szCs w:val="24"/>
        </w:rPr>
        <w:t xml:space="preserve"> Ladino </w:t>
      </w:r>
      <w:r w:rsidR="009E60ED" w:rsidRPr="00465F4D">
        <w:rPr>
          <w:rFonts w:ascii="Arial" w:hAnsi="Arial" w:cs="Arial"/>
          <w:sz w:val="24"/>
          <w:szCs w:val="24"/>
        </w:rPr>
        <w:t xml:space="preserve">reconoció </w:t>
      </w:r>
      <w:r w:rsidRPr="00465F4D">
        <w:rPr>
          <w:rFonts w:ascii="Arial" w:hAnsi="Arial" w:cs="Arial"/>
          <w:sz w:val="24"/>
          <w:szCs w:val="24"/>
        </w:rPr>
        <w:t xml:space="preserve">su firma en el anverso de la hoja final </w:t>
      </w:r>
      <w:r w:rsidR="00D12BA1">
        <w:rPr>
          <w:rFonts w:ascii="Arial" w:hAnsi="Arial" w:cs="Arial"/>
          <w:sz w:val="24"/>
          <w:szCs w:val="24"/>
        </w:rPr>
        <w:t>de la citada</w:t>
      </w:r>
      <w:r w:rsidR="009E60ED" w:rsidRPr="00465F4D">
        <w:rPr>
          <w:rFonts w:ascii="Arial" w:hAnsi="Arial" w:cs="Arial"/>
          <w:sz w:val="24"/>
          <w:szCs w:val="24"/>
        </w:rPr>
        <w:t xml:space="preserve"> transliteración</w:t>
      </w:r>
      <w:r w:rsidRPr="00465F4D">
        <w:rPr>
          <w:rFonts w:ascii="Arial" w:hAnsi="Arial" w:cs="Arial"/>
          <w:sz w:val="24"/>
          <w:szCs w:val="24"/>
        </w:rPr>
        <w:t>.</w:t>
      </w:r>
      <w:r w:rsidR="009E60ED" w:rsidRPr="00465F4D">
        <w:rPr>
          <w:rFonts w:ascii="Arial" w:hAnsi="Arial" w:cs="Arial"/>
          <w:sz w:val="24"/>
          <w:szCs w:val="24"/>
        </w:rPr>
        <w:t xml:space="preserve"> </w:t>
      </w:r>
      <w:r w:rsidRPr="00465F4D">
        <w:rPr>
          <w:rFonts w:ascii="Arial" w:hAnsi="Arial" w:cs="Arial"/>
          <w:sz w:val="24"/>
          <w:szCs w:val="24"/>
        </w:rPr>
        <w:t>Dijo que n</w:t>
      </w:r>
      <w:r w:rsidR="009E60ED" w:rsidRPr="00465F4D">
        <w:rPr>
          <w:rFonts w:ascii="Arial" w:hAnsi="Arial" w:cs="Arial"/>
          <w:sz w:val="24"/>
          <w:szCs w:val="24"/>
        </w:rPr>
        <w:t>o recordaba quién le</w:t>
      </w:r>
      <w:r w:rsidRPr="00465F4D">
        <w:rPr>
          <w:rFonts w:ascii="Arial" w:hAnsi="Arial" w:cs="Arial"/>
          <w:sz w:val="24"/>
          <w:szCs w:val="24"/>
        </w:rPr>
        <w:t xml:space="preserve"> entregó la gr</w:t>
      </w:r>
      <w:r w:rsidR="003D0DCF" w:rsidRPr="00465F4D">
        <w:rPr>
          <w:rFonts w:ascii="Arial" w:hAnsi="Arial" w:cs="Arial"/>
          <w:sz w:val="24"/>
          <w:szCs w:val="24"/>
        </w:rPr>
        <w:t xml:space="preserve">abación que fue </w:t>
      </w:r>
      <w:r w:rsidR="003D0DCF" w:rsidRPr="00465F4D">
        <w:rPr>
          <w:rFonts w:ascii="Arial" w:hAnsi="Arial" w:cs="Arial"/>
          <w:sz w:val="24"/>
          <w:szCs w:val="24"/>
        </w:rPr>
        <w:lastRenderedPageBreak/>
        <w:t xml:space="preserve">transcrita, que estaba en el almacén de evidencias y que </w:t>
      </w:r>
      <w:r w:rsidRPr="00465F4D">
        <w:rPr>
          <w:rFonts w:ascii="Arial" w:hAnsi="Arial" w:cs="Arial"/>
          <w:sz w:val="24"/>
          <w:szCs w:val="24"/>
        </w:rPr>
        <w:t>los puntos suspensivos de ese texto correspondían a palabras que no se entendían.</w:t>
      </w:r>
    </w:p>
    <w:p w:rsidR="00AB7C75" w:rsidRPr="00465F4D" w:rsidRDefault="00AB7C75" w:rsidP="000373E9">
      <w:pPr>
        <w:pStyle w:val="Sinespaciado"/>
        <w:jc w:val="both"/>
        <w:rPr>
          <w:rFonts w:ascii="Arial" w:hAnsi="Arial" w:cs="Arial"/>
          <w:sz w:val="24"/>
          <w:szCs w:val="24"/>
        </w:rPr>
      </w:pPr>
    </w:p>
    <w:p w:rsidR="00AB7C75" w:rsidRPr="00465F4D" w:rsidRDefault="003D0DCF" w:rsidP="000373E9">
      <w:pPr>
        <w:pStyle w:val="Sinespaciado"/>
        <w:jc w:val="both"/>
        <w:rPr>
          <w:rFonts w:ascii="Arial" w:hAnsi="Arial" w:cs="Arial"/>
          <w:sz w:val="24"/>
          <w:szCs w:val="24"/>
        </w:rPr>
      </w:pPr>
      <w:r w:rsidRPr="00465F4D">
        <w:rPr>
          <w:rFonts w:ascii="Arial" w:hAnsi="Arial" w:cs="Arial"/>
          <w:sz w:val="24"/>
          <w:szCs w:val="24"/>
        </w:rPr>
        <w:t>Dijo que</w:t>
      </w:r>
      <w:r w:rsidR="00AB7C75" w:rsidRPr="00465F4D">
        <w:rPr>
          <w:rFonts w:ascii="Arial" w:hAnsi="Arial" w:cs="Arial"/>
          <w:sz w:val="24"/>
          <w:szCs w:val="24"/>
        </w:rPr>
        <w:t xml:space="preserve"> Olga Cecilia Valencia era la t</w:t>
      </w:r>
      <w:r w:rsidR="00BC2262" w:rsidRPr="00465F4D">
        <w:rPr>
          <w:rFonts w:ascii="Arial" w:hAnsi="Arial" w:cs="Arial"/>
          <w:sz w:val="24"/>
          <w:szCs w:val="24"/>
        </w:rPr>
        <w:t>í</w:t>
      </w:r>
      <w:r w:rsidR="00AB7C75" w:rsidRPr="00465F4D">
        <w:rPr>
          <w:rFonts w:ascii="Arial" w:hAnsi="Arial" w:cs="Arial"/>
          <w:sz w:val="24"/>
          <w:szCs w:val="24"/>
        </w:rPr>
        <w:t>a de  Edwin Alonso, c</w:t>
      </w:r>
      <w:r w:rsidRPr="00465F4D">
        <w:rPr>
          <w:rFonts w:ascii="Arial" w:hAnsi="Arial" w:cs="Arial"/>
          <w:sz w:val="24"/>
          <w:szCs w:val="24"/>
        </w:rPr>
        <w:t>onocido como “Lucas”.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Manifest</w:t>
      </w:r>
      <w:r w:rsidR="00BC2262" w:rsidRPr="00465F4D">
        <w:rPr>
          <w:rFonts w:ascii="Arial" w:hAnsi="Arial" w:cs="Arial"/>
          <w:sz w:val="24"/>
          <w:szCs w:val="24"/>
        </w:rPr>
        <w:t>ó</w:t>
      </w:r>
      <w:r w:rsidRPr="00465F4D">
        <w:rPr>
          <w:rFonts w:ascii="Arial" w:hAnsi="Arial" w:cs="Arial"/>
          <w:sz w:val="24"/>
          <w:szCs w:val="24"/>
        </w:rPr>
        <w:t xml:space="preserve"> que luego de</w:t>
      </w:r>
      <w:r w:rsidR="003D0DCF" w:rsidRPr="00465F4D">
        <w:rPr>
          <w:rFonts w:ascii="Arial" w:hAnsi="Arial" w:cs="Arial"/>
          <w:sz w:val="24"/>
          <w:szCs w:val="24"/>
        </w:rPr>
        <w:t xml:space="preserve"> que se presentaran los hechos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y su</w:t>
      </w:r>
      <w:r w:rsidR="003D0DCF" w:rsidRPr="00465F4D">
        <w:rPr>
          <w:rFonts w:ascii="Arial" w:hAnsi="Arial" w:cs="Arial"/>
          <w:sz w:val="24"/>
          <w:szCs w:val="24"/>
        </w:rPr>
        <w:t xml:space="preserve"> familia se fueron de la ciudad y hubo un tiempo en que no</w:t>
      </w:r>
      <w:r w:rsidRPr="00465F4D">
        <w:rPr>
          <w:rFonts w:ascii="Arial" w:hAnsi="Arial" w:cs="Arial"/>
          <w:sz w:val="24"/>
          <w:szCs w:val="24"/>
        </w:rPr>
        <w:t xml:space="preserve"> conocieron su paradero.</w:t>
      </w:r>
    </w:p>
    <w:p w:rsidR="00AB7C75" w:rsidRPr="00465F4D" w:rsidRDefault="00AB7C75" w:rsidP="000373E9">
      <w:pPr>
        <w:pStyle w:val="Sinespaciado"/>
        <w:jc w:val="both"/>
        <w:rPr>
          <w:rFonts w:ascii="Arial" w:hAnsi="Arial" w:cs="Arial"/>
          <w:sz w:val="24"/>
          <w:szCs w:val="24"/>
        </w:rPr>
      </w:pPr>
    </w:p>
    <w:p w:rsidR="00AB7C75" w:rsidRPr="00465F4D" w:rsidRDefault="003D0DCF" w:rsidP="000373E9">
      <w:pPr>
        <w:pStyle w:val="Sinespaciado"/>
        <w:jc w:val="both"/>
        <w:rPr>
          <w:rFonts w:ascii="Arial" w:hAnsi="Arial" w:cs="Arial"/>
          <w:sz w:val="24"/>
          <w:szCs w:val="24"/>
        </w:rPr>
      </w:pPr>
      <w:r w:rsidRPr="00465F4D">
        <w:rPr>
          <w:rFonts w:ascii="Arial" w:hAnsi="Arial" w:cs="Arial"/>
          <w:sz w:val="24"/>
          <w:szCs w:val="24"/>
        </w:rPr>
        <w:t>CONTRAINTERROGATORIO</w:t>
      </w:r>
      <w:r w:rsidR="00AB7C75" w:rsidRPr="00465F4D">
        <w:rPr>
          <w:rFonts w:ascii="Arial" w:hAnsi="Arial" w:cs="Arial"/>
          <w:sz w:val="24"/>
          <w:szCs w:val="24"/>
        </w:rPr>
        <w:t xml:space="preserve"> (Defensa de  </w:t>
      </w:r>
      <w:r w:rsidR="00FC47D9" w:rsidRPr="00465F4D">
        <w:rPr>
          <w:rFonts w:ascii="Arial" w:hAnsi="Arial" w:cs="Arial"/>
          <w:sz w:val="24"/>
          <w:szCs w:val="24"/>
        </w:rPr>
        <w:t xml:space="preserve">Érika </w:t>
      </w:r>
      <w:r w:rsidR="00AB7C75" w:rsidRPr="00465F4D">
        <w:rPr>
          <w:rFonts w:ascii="Arial" w:hAnsi="Arial" w:cs="Arial"/>
          <w:sz w:val="24"/>
          <w:szCs w:val="24"/>
        </w:rPr>
        <w:t xml:space="preserve">Alejandra Orozco) </w:t>
      </w:r>
    </w:p>
    <w:p w:rsidR="00AB7C75" w:rsidRPr="00465F4D" w:rsidRDefault="00AB7C75" w:rsidP="000373E9">
      <w:pPr>
        <w:pStyle w:val="Sinespaciado"/>
        <w:jc w:val="both"/>
        <w:rPr>
          <w:rFonts w:ascii="Arial" w:hAnsi="Arial" w:cs="Arial"/>
          <w:sz w:val="24"/>
          <w:szCs w:val="24"/>
        </w:rPr>
      </w:pPr>
    </w:p>
    <w:p w:rsidR="00AB7C75" w:rsidRPr="00465F4D" w:rsidRDefault="00D12BA1" w:rsidP="000373E9">
      <w:pPr>
        <w:pStyle w:val="Sinespaciado"/>
        <w:jc w:val="both"/>
        <w:rPr>
          <w:rFonts w:ascii="Arial" w:hAnsi="Arial" w:cs="Arial"/>
          <w:sz w:val="24"/>
          <w:szCs w:val="24"/>
        </w:rPr>
      </w:pPr>
      <w:r>
        <w:rPr>
          <w:rFonts w:ascii="Arial" w:hAnsi="Arial" w:cs="Arial"/>
          <w:sz w:val="24"/>
          <w:szCs w:val="24"/>
        </w:rPr>
        <w:t>Cuando empezó a adelantar el</w:t>
      </w:r>
      <w:r w:rsidR="00AB7C75" w:rsidRPr="00465F4D">
        <w:rPr>
          <w:rFonts w:ascii="Arial" w:hAnsi="Arial" w:cs="Arial"/>
          <w:sz w:val="24"/>
          <w:szCs w:val="24"/>
        </w:rPr>
        <w:t xml:space="preserve"> programa metodológico en junio de 2006, </w:t>
      </w:r>
      <w:r>
        <w:rPr>
          <w:rFonts w:ascii="Arial" w:hAnsi="Arial" w:cs="Arial"/>
          <w:sz w:val="24"/>
          <w:szCs w:val="24"/>
        </w:rPr>
        <w:t xml:space="preserve">ya se contaba con la </w:t>
      </w:r>
      <w:r w:rsidR="003D0DCF" w:rsidRPr="00465F4D">
        <w:rPr>
          <w:rFonts w:ascii="Arial" w:hAnsi="Arial" w:cs="Arial"/>
          <w:sz w:val="24"/>
          <w:szCs w:val="24"/>
        </w:rPr>
        <w:t>denuncia instaurada por</w:t>
      </w:r>
      <w:r w:rsidR="00AB7C75" w:rsidRPr="00465F4D">
        <w:rPr>
          <w:rFonts w:ascii="Arial" w:hAnsi="Arial" w:cs="Arial"/>
          <w:sz w:val="24"/>
          <w:szCs w:val="24"/>
        </w:rPr>
        <w:t xml:space="preserve"> </w:t>
      </w:r>
      <w:proofErr w:type="spellStart"/>
      <w:r w:rsidR="00AB7C75" w:rsidRPr="00465F4D">
        <w:rPr>
          <w:rFonts w:ascii="Arial" w:hAnsi="Arial" w:cs="Arial"/>
          <w:sz w:val="24"/>
          <w:szCs w:val="24"/>
        </w:rPr>
        <w:t>Jhon</w:t>
      </w:r>
      <w:proofErr w:type="spellEnd"/>
      <w:r>
        <w:rPr>
          <w:rFonts w:ascii="Arial" w:hAnsi="Arial" w:cs="Arial"/>
          <w:sz w:val="24"/>
          <w:szCs w:val="24"/>
        </w:rPr>
        <w:t xml:space="preserve"> Jairo Castaño ante el </w:t>
      </w:r>
      <w:r w:rsidR="003D0DCF" w:rsidRPr="00465F4D">
        <w:rPr>
          <w:rFonts w:ascii="Arial" w:hAnsi="Arial" w:cs="Arial"/>
          <w:sz w:val="24"/>
          <w:szCs w:val="24"/>
        </w:rPr>
        <w:t>grupo “</w:t>
      </w:r>
      <w:proofErr w:type="spellStart"/>
      <w:r w:rsidR="00AB7C75" w:rsidRPr="00465F4D">
        <w:rPr>
          <w:rFonts w:ascii="Arial" w:hAnsi="Arial" w:cs="Arial"/>
          <w:sz w:val="24"/>
          <w:szCs w:val="24"/>
        </w:rPr>
        <w:t>Gaula</w:t>
      </w:r>
      <w:proofErr w:type="spellEnd"/>
      <w:r w:rsidR="00AB7C75" w:rsidRPr="00465F4D">
        <w:rPr>
          <w:rFonts w:ascii="Arial" w:hAnsi="Arial" w:cs="Arial"/>
          <w:sz w:val="24"/>
          <w:szCs w:val="24"/>
        </w:rPr>
        <w:t xml:space="preserve"> –Ej</w:t>
      </w:r>
      <w:r w:rsidR="00BC2262" w:rsidRPr="00465F4D">
        <w:rPr>
          <w:rFonts w:ascii="Arial" w:hAnsi="Arial" w:cs="Arial"/>
          <w:sz w:val="24"/>
          <w:szCs w:val="24"/>
        </w:rPr>
        <w:t>é</w:t>
      </w:r>
      <w:r w:rsidR="003D0DCF" w:rsidRPr="00465F4D">
        <w:rPr>
          <w:rFonts w:ascii="Arial" w:hAnsi="Arial" w:cs="Arial"/>
          <w:sz w:val="24"/>
          <w:szCs w:val="24"/>
        </w:rPr>
        <w:t>rcito”</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3D0DCF" w:rsidP="000373E9">
      <w:pPr>
        <w:pStyle w:val="Sinespaciado"/>
        <w:jc w:val="both"/>
        <w:rPr>
          <w:rFonts w:ascii="Arial" w:hAnsi="Arial" w:cs="Arial"/>
          <w:sz w:val="24"/>
          <w:szCs w:val="24"/>
        </w:rPr>
      </w:pPr>
      <w:r w:rsidRPr="00465F4D">
        <w:rPr>
          <w:rFonts w:ascii="Arial" w:hAnsi="Arial" w:cs="Arial"/>
          <w:sz w:val="24"/>
          <w:szCs w:val="24"/>
        </w:rPr>
        <w:t>Al inicio de</w:t>
      </w:r>
      <w:r w:rsidR="00AB7C75" w:rsidRPr="00465F4D">
        <w:rPr>
          <w:rFonts w:ascii="Arial" w:hAnsi="Arial" w:cs="Arial"/>
          <w:sz w:val="24"/>
          <w:szCs w:val="24"/>
        </w:rPr>
        <w:t xml:space="preserve"> la investigació</w:t>
      </w:r>
      <w:r w:rsidR="00D12BA1">
        <w:rPr>
          <w:rFonts w:ascii="Arial" w:hAnsi="Arial" w:cs="Arial"/>
          <w:sz w:val="24"/>
          <w:szCs w:val="24"/>
        </w:rPr>
        <w:t>n el señor Castaño no estaba en</w:t>
      </w:r>
      <w:r w:rsidR="00AB7C75" w:rsidRPr="00465F4D">
        <w:rPr>
          <w:rFonts w:ascii="Arial" w:hAnsi="Arial" w:cs="Arial"/>
          <w:sz w:val="24"/>
          <w:szCs w:val="24"/>
        </w:rPr>
        <w:t xml:space="preserve"> Pereira. Lo conoció después cuando se le pidió una entrevista para que acreditara que el vehículo recuperado era de </w:t>
      </w:r>
      <w:r w:rsidR="00BC2262" w:rsidRPr="00465F4D">
        <w:rPr>
          <w:rFonts w:ascii="Arial" w:hAnsi="Arial" w:cs="Arial"/>
          <w:sz w:val="24"/>
          <w:szCs w:val="24"/>
        </w:rPr>
        <w:t>é</w:t>
      </w:r>
      <w:r w:rsidR="00D12BA1">
        <w:rPr>
          <w:rFonts w:ascii="Arial" w:hAnsi="Arial" w:cs="Arial"/>
          <w:sz w:val="24"/>
          <w:szCs w:val="24"/>
        </w:rPr>
        <w:t xml:space="preserve">l. </w:t>
      </w:r>
      <w:r w:rsidR="00AB7C75" w:rsidRPr="00465F4D">
        <w:rPr>
          <w:rFonts w:ascii="Arial" w:hAnsi="Arial" w:cs="Arial"/>
          <w:sz w:val="24"/>
          <w:szCs w:val="24"/>
        </w:rPr>
        <w:t>No conoce de lo sucedido con el Programa de Protecci</w:t>
      </w:r>
      <w:r w:rsidR="00BC2262" w:rsidRPr="00465F4D">
        <w:rPr>
          <w:rFonts w:ascii="Arial" w:hAnsi="Arial" w:cs="Arial"/>
          <w:sz w:val="24"/>
          <w:szCs w:val="24"/>
        </w:rPr>
        <w:t>ó</w:t>
      </w:r>
      <w:r w:rsidR="00AB7C75" w:rsidRPr="00465F4D">
        <w:rPr>
          <w:rFonts w:ascii="Arial" w:hAnsi="Arial" w:cs="Arial"/>
          <w:sz w:val="24"/>
          <w:szCs w:val="24"/>
        </w:rPr>
        <w:t>n de Tes</w:t>
      </w:r>
      <w:r w:rsidRPr="00465F4D">
        <w:rPr>
          <w:rFonts w:ascii="Arial" w:hAnsi="Arial" w:cs="Arial"/>
          <w:sz w:val="24"/>
          <w:szCs w:val="24"/>
        </w:rPr>
        <w:t>tigos, ya que esa persona de un momento a otro "se perdió” de Pereira</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D12BA1" w:rsidP="000373E9">
      <w:pPr>
        <w:pStyle w:val="Sinespaciado"/>
        <w:jc w:val="both"/>
        <w:rPr>
          <w:rFonts w:ascii="Arial" w:hAnsi="Arial" w:cs="Arial"/>
          <w:sz w:val="24"/>
          <w:szCs w:val="24"/>
        </w:rPr>
      </w:pPr>
      <w:r>
        <w:rPr>
          <w:rFonts w:ascii="Arial" w:hAnsi="Arial" w:cs="Arial"/>
          <w:sz w:val="24"/>
          <w:szCs w:val="24"/>
        </w:rPr>
        <w:t xml:space="preserve">Le </w:t>
      </w:r>
      <w:r w:rsidR="00AB7C75" w:rsidRPr="00465F4D">
        <w:rPr>
          <w:rFonts w:ascii="Arial" w:hAnsi="Arial" w:cs="Arial"/>
          <w:sz w:val="24"/>
          <w:szCs w:val="24"/>
        </w:rPr>
        <w:t>recibió entrevista declar</w:t>
      </w:r>
      <w:r w:rsidR="003D0DCF" w:rsidRPr="00465F4D">
        <w:rPr>
          <w:rFonts w:ascii="Arial" w:hAnsi="Arial" w:cs="Arial"/>
          <w:sz w:val="24"/>
          <w:szCs w:val="24"/>
        </w:rPr>
        <w:t>ación a Luz Mar</w:t>
      </w:r>
      <w:r w:rsidR="005B0E0E">
        <w:rPr>
          <w:rFonts w:ascii="Arial" w:hAnsi="Arial" w:cs="Arial"/>
          <w:sz w:val="24"/>
          <w:szCs w:val="24"/>
        </w:rPr>
        <w:t>y</w:t>
      </w:r>
      <w:r w:rsidR="003D0DCF" w:rsidRPr="00465F4D">
        <w:rPr>
          <w:rFonts w:ascii="Arial" w:hAnsi="Arial" w:cs="Arial"/>
          <w:sz w:val="24"/>
          <w:szCs w:val="24"/>
        </w:rPr>
        <w:t xml:space="preserve"> Velásquez. No precisó cuál fue el día que estuvo en casa del D</w:t>
      </w:r>
      <w:r w:rsidR="00AB7C75" w:rsidRPr="00465F4D">
        <w:rPr>
          <w:rFonts w:ascii="Arial" w:hAnsi="Arial" w:cs="Arial"/>
          <w:sz w:val="24"/>
          <w:szCs w:val="24"/>
        </w:rPr>
        <w:t>r. Castaño.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Suscribi</w:t>
      </w:r>
      <w:r w:rsidR="00BC2262" w:rsidRPr="00465F4D">
        <w:rPr>
          <w:rFonts w:ascii="Arial" w:hAnsi="Arial" w:cs="Arial"/>
          <w:sz w:val="24"/>
          <w:szCs w:val="24"/>
        </w:rPr>
        <w:t>ó</w:t>
      </w:r>
      <w:r w:rsidR="00D12BA1">
        <w:rPr>
          <w:rFonts w:ascii="Arial" w:hAnsi="Arial" w:cs="Arial"/>
          <w:sz w:val="24"/>
          <w:szCs w:val="24"/>
        </w:rPr>
        <w:t xml:space="preserve"> el</w:t>
      </w:r>
      <w:r w:rsidRPr="00465F4D">
        <w:rPr>
          <w:rFonts w:ascii="Arial" w:hAnsi="Arial" w:cs="Arial"/>
          <w:sz w:val="24"/>
          <w:szCs w:val="24"/>
        </w:rPr>
        <w:t xml:space="preserve"> informe d</w:t>
      </w:r>
      <w:r w:rsidR="003D0DCF" w:rsidRPr="00465F4D">
        <w:rPr>
          <w:rFonts w:ascii="Arial" w:hAnsi="Arial" w:cs="Arial"/>
          <w:sz w:val="24"/>
          <w:szCs w:val="24"/>
        </w:rPr>
        <w:t>e investigador del  27/12/06  (</w:t>
      </w:r>
      <w:r w:rsidRPr="00465F4D">
        <w:rPr>
          <w:rFonts w:ascii="Arial" w:hAnsi="Arial" w:cs="Arial"/>
          <w:sz w:val="24"/>
          <w:szCs w:val="24"/>
        </w:rPr>
        <w:t xml:space="preserve">la defensora de </w:t>
      </w:r>
      <w:r w:rsidR="00FC47D9" w:rsidRPr="00465F4D">
        <w:rPr>
          <w:rFonts w:ascii="Arial" w:hAnsi="Arial" w:cs="Arial"/>
          <w:sz w:val="24"/>
          <w:szCs w:val="24"/>
        </w:rPr>
        <w:t xml:space="preserve">Érika </w:t>
      </w:r>
      <w:r w:rsidR="00D12BA1">
        <w:rPr>
          <w:rFonts w:ascii="Arial" w:hAnsi="Arial" w:cs="Arial"/>
          <w:sz w:val="24"/>
          <w:szCs w:val="24"/>
        </w:rPr>
        <w:t xml:space="preserve">Orozco </w:t>
      </w:r>
      <w:r w:rsidRPr="00465F4D">
        <w:rPr>
          <w:rFonts w:ascii="Arial" w:hAnsi="Arial" w:cs="Arial"/>
          <w:sz w:val="24"/>
          <w:szCs w:val="24"/>
        </w:rPr>
        <w:t>le dio le</w:t>
      </w:r>
      <w:r w:rsidR="003D0DCF" w:rsidRPr="00465F4D">
        <w:rPr>
          <w:rFonts w:ascii="Arial" w:hAnsi="Arial" w:cs="Arial"/>
          <w:sz w:val="24"/>
          <w:szCs w:val="24"/>
        </w:rPr>
        <w:t>ctura a apartes de ese atestado</w:t>
      </w:r>
      <w:proofErr w:type="gramStart"/>
      <w:r w:rsidR="003D0DCF" w:rsidRPr="00465F4D">
        <w:rPr>
          <w:rFonts w:ascii="Arial" w:hAnsi="Arial" w:cs="Arial"/>
          <w:sz w:val="24"/>
          <w:szCs w:val="24"/>
        </w:rPr>
        <w:t>)</w:t>
      </w:r>
      <w:r w:rsidRPr="00465F4D">
        <w:rPr>
          <w:rFonts w:ascii="Arial" w:hAnsi="Arial" w:cs="Arial"/>
          <w:sz w:val="24"/>
          <w:szCs w:val="24"/>
        </w:rPr>
        <w:t xml:space="preserve"> .</w:t>
      </w:r>
      <w:proofErr w:type="gramEnd"/>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investigador dijo que según ese documento la señora Luz Mar</w:t>
      </w:r>
      <w:r w:rsidR="005B0E0E">
        <w:rPr>
          <w:rFonts w:ascii="Arial" w:hAnsi="Arial" w:cs="Arial"/>
          <w:sz w:val="24"/>
          <w:szCs w:val="24"/>
        </w:rPr>
        <w:t>y</w:t>
      </w:r>
      <w:r w:rsidRPr="00465F4D">
        <w:rPr>
          <w:rFonts w:ascii="Arial" w:hAnsi="Arial" w:cs="Arial"/>
          <w:sz w:val="24"/>
          <w:szCs w:val="24"/>
        </w:rPr>
        <w:t xml:space="preserve"> </w:t>
      </w:r>
      <w:r w:rsidR="003D0DCF" w:rsidRPr="00465F4D">
        <w:rPr>
          <w:rFonts w:ascii="Arial" w:hAnsi="Arial" w:cs="Arial"/>
          <w:sz w:val="24"/>
          <w:szCs w:val="24"/>
        </w:rPr>
        <w:t>adujo</w:t>
      </w:r>
      <w:r w:rsidRPr="00465F4D">
        <w:rPr>
          <w:rFonts w:ascii="Arial" w:hAnsi="Arial" w:cs="Arial"/>
          <w:sz w:val="24"/>
          <w:szCs w:val="24"/>
        </w:rPr>
        <w:t xml:space="preserve"> que se había ido de la ca</w:t>
      </w:r>
      <w:r w:rsidR="003D0DCF" w:rsidRPr="00465F4D">
        <w:rPr>
          <w:rFonts w:ascii="Arial" w:hAnsi="Arial" w:cs="Arial"/>
          <w:sz w:val="24"/>
          <w:szCs w:val="24"/>
        </w:rPr>
        <w:t xml:space="preserve">sa de </w:t>
      </w:r>
      <w:proofErr w:type="spellStart"/>
      <w:r w:rsidR="003D0DCF" w:rsidRPr="00465F4D">
        <w:rPr>
          <w:rFonts w:ascii="Arial" w:hAnsi="Arial" w:cs="Arial"/>
          <w:sz w:val="24"/>
          <w:szCs w:val="24"/>
        </w:rPr>
        <w:t>Jhon</w:t>
      </w:r>
      <w:proofErr w:type="spellEnd"/>
      <w:r w:rsidR="003D0DCF" w:rsidRPr="00465F4D">
        <w:rPr>
          <w:rFonts w:ascii="Arial" w:hAnsi="Arial" w:cs="Arial"/>
          <w:sz w:val="24"/>
          <w:szCs w:val="24"/>
        </w:rPr>
        <w:t xml:space="preserve"> Jairo Castaño a las </w:t>
      </w:r>
      <w:r w:rsidRPr="00465F4D">
        <w:rPr>
          <w:rFonts w:ascii="Arial" w:hAnsi="Arial" w:cs="Arial"/>
          <w:sz w:val="24"/>
          <w:szCs w:val="24"/>
        </w:rPr>
        <w:t>14 horas. Explic</w:t>
      </w:r>
      <w:r w:rsidR="00BC2262" w:rsidRPr="00465F4D">
        <w:rPr>
          <w:rFonts w:ascii="Arial" w:hAnsi="Arial" w:cs="Arial"/>
          <w:sz w:val="24"/>
          <w:szCs w:val="24"/>
        </w:rPr>
        <w:t>ó</w:t>
      </w:r>
      <w:r w:rsidRPr="00465F4D">
        <w:rPr>
          <w:rFonts w:ascii="Arial" w:hAnsi="Arial" w:cs="Arial"/>
          <w:sz w:val="24"/>
          <w:szCs w:val="24"/>
        </w:rPr>
        <w:t xml:space="preserve"> que en su  entrevista la citada señora le cont</w:t>
      </w:r>
      <w:r w:rsidR="00BC2262" w:rsidRPr="00465F4D">
        <w:rPr>
          <w:rFonts w:ascii="Arial" w:hAnsi="Arial" w:cs="Arial"/>
          <w:sz w:val="24"/>
          <w:szCs w:val="24"/>
        </w:rPr>
        <w:t>ó</w:t>
      </w:r>
      <w:r w:rsidRPr="00465F4D">
        <w:rPr>
          <w:rFonts w:ascii="Arial" w:hAnsi="Arial" w:cs="Arial"/>
          <w:sz w:val="24"/>
          <w:szCs w:val="24"/>
        </w:rPr>
        <w:t xml:space="preserve">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no había</w:t>
      </w:r>
      <w:r w:rsidR="003D0DCF" w:rsidRPr="00465F4D">
        <w:rPr>
          <w:rFonts w:ascii="Arial" w:hAnsi="Arial" w:cs="Arial"/>
          <w:sz w:val="24"/>
          <w:szCs w:val="24"/>
        </w:rPr>
        <w:t xml:space="preserve"> vuelto a salir de su casa. No </w:t>
      </w:r>
      <w:r w:rsidRPr="00465F4D">
        <w:rPr>
          <w:rFonts w:ascii="Arial" w:hAnsi="Arial" w:cs="Arial"/>
          <w:sz w:val="24"/>
          <w:szCs w:val="24"/>
        </w:rPr>
        <w:t>confirm</w:t>
      </w:r>
      <w:r w:rsidR="00BC2262" w:rsidRPr="00465F4D">
        <w:rPr>
          <w:rFonts w:ascii="Arial" w:hAnsi="Arial" w:cs="Arial"/>
          <w:sz w:val="24"/>
          <w:szCs w:val="24"/>
        </w:rPr>
        <w:t>ó</w:t>
      </w:r>
      <w:r w:rsidR="003D0DCF" w:rsidRPr="00465F4D">
        <w:rPr>
          <w:rFonts w:ascii="Arial" w:hAnsi="Arial" w:cs="Arial"/>
          <w:sz w:val="24"/>
          <w:szCs w:val="24"/>
        </w:rPr>
        <w:t xml:space="preserve"> si</w:t>
      </w:r>
      <w:r w:rsidRPr="00465F4D">
        <w:rPr>
          <w:rFonts w:ascii="Arial" w:hAnsi="Arial" w:cs="Arial"/>
          <w:sz w:val="24"/>
          <w:szCs w:val="24"/>
        </w:rPr>
        <w:t xml:space="preserve"> era el d</w:t>
      </w:r>
      <w:r w:rsidR="00D12BA1">
        <w:rPr>
          <w:rFonts w:ascii="Arial" w:hAnsi="Arial" w:cs="Arial"/>
          <w:sz w:val="24"/>
          <w:szCs w:val="24"/>
        </w:rPr>
        <w:t>ía anterior o el día que estaba</w:t>
      </w:r>
      <w:r w:rsidRPr="00465F4D">
        <w:rPr>
          <w:rFonts w:ascii="Arial" w:hAnsi="Arial" w:cs="Arial"/>
          <w:sz w:val="24"/>
          <w:szCs w:val="24"/>
        </w:rPr>
        <w:t xml:space="preserve"> relacionado ahí.</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le leyó el aparte d</w:t>
      </w:r>
      <w:r w:rsidR="00D12BA1">
        <w:rPr>
          <w:rFonts w:ascii="Arial" w:hAnsi="Arial" w:cs="Arial"/>
          <w:sz w:val="24"/>
          <w:szCs w:val="24"/>
        </w:rPr>
        <w:t xml:space="preserve">el informe </w:t>
      </w:r>
      <w:r w:rsidR="003D0DCF" w:rsidRPr="00465F4D">
        <w:rPr>
          <w:rFonts w:ascii="Arial" w:hAnsi="Arial" w:cs="Arial"/>
          <w:sz w:val="24"/>
          <w:szCs w:val="24"/>
        </w:rPr>
        <w:t>donde se manifiesta</w:t>
      </w:r>
      <w:r w:rsidR="00D12BA1">
        <w:rPr>
          <w:rFonts w:ascii="Arial" w:hAnsi="Arial" w:cs="Arial"/>
          <w:sz w:val="24"/>
          <w:szCs w:val="24"/>
        </w:rPr>
        <w:t xml:space="preserve">: </w:t>
      </w:r>
      <w:r w:rsidRPr="00465F4D">
        <w:rPr>
          <w:rFonts w:ascii="Arial" w:hAnsi="Arial" w:cs="Arial"/>
          <w:i/>
          <w:sz w:val="24"/>
          <w:szCs w:val="24"/>
        </w:rPr>
        <w:t xml:space="preserve">“ese día Mary se fue como a las 14 horas porque esas personas habían quedado de regresar, al otro día que ella volvió ella no vio el </w:t>
      </w:r>
      <w:r w:rsidR="003D0DCF" w:rsidRPr="00465F4D">
        <w:rPr>
          <w:rFonts w:ascii="Arial" w:hAnsi="Arial" w:cs="Arial"/>
          <w:i/>
          <w:sz w:val="24"/>
          <w:szCs w:val="24"/>
        </w:rPr>
        <w:t>vehículo</w:t>
      </w:r>
      <w:r w:rsidRPr="00465F4D">
        <w:rPr>
          <w:rFonts w:ascii="Arial" w:hAnsi="Arial" w:cs="Arial"/>
          <w:i/>
          <w:sz w:val="24"/>
          <w:szCs w:val="24"/>
        </w:rPr>
        <w:t xml:space="preserve"> de </w:t>
      </w:r>
      <w:proofErr w:type="spellStart"/>
      <w:r w:rsidRPr="00465F4D">
        <w:rPr>
          <w:rFonts w:ascii="Arial" w:hAnsi="Arial" w:cs="Arial"/>
          <w:i/>
          <w:sz w:val="24"/>
          <w:szCs w:val="24"/>
        </w:rPr>
        <w:t>Jhon</w:t>
      </w:r>
      <w:proofErr w:type="spellEnd"/>
      <w:r w:rsidRPr="00465F4D">
        <w:rPr>
          <w:rFonts w:ascii="Arial" w:hAnsi="Arial" w:cs="Arial"/>
          <w:i/>
          <w:sz w:val="24"/>
          <w:szCs w:val="24"/>
        </w:rPr>
        <w:t xml:space="preserve"> Jairo y pregunt</w:t>
      </w:r>
      <w:r w:rsidR="00BC2262" w:rsidRPr="00465F4D">
        <w:rPr>
          <w:rFonts w:ascii="Arial" w:hAnsi="Arial" w:cs="Arial"/>
          <w:i/>
          <w:sz w:val="24"/>
          <w:szCs w:val="24"/>
        </w:rPr>
        <w:t>ó</w:t>
      </w:r>
      <w:r w:rsidR="003D0DCF" w:rsidRPr="00465F4D">
        <w:rPr>
          <w:rFonts w:ascii="Arial" w:hAnsi="Arial" w:cs="Arial"/>
          <w:i/>
          <w:sz w:val="24"/>
          <w:szCs w:val="24"/>
        </w:rPr>
        <w:t xml:space="preserve"> qué</w:t>
      </w:r>
      <w:r w:rsidRPr="00465F4D">
        <w:rPr>
          <w:rFonts w:ascii="Arial" w:hAnsi="Arial" w:cs="Arial"/>
          <w:i/>
          <w:sz w:val="24"/>
          <w:szCs w:val="24"/>
        </w:rPr>
        <w:t xml:space="preserve"> había pasado y Lucas le contest</w:t>
      </w:r>
      <w:r w:rsidR="00BC2262" w:rsidRPr="00465F4D">
        <w:rPr>
          <w:rFonts w:ascii="Arial" w:hAnsi="Arial" w:cs="Arial"/>
          <w:i/>
          <w:sz w:val="24"/>
          <w:szCs w:val="24"/>
        </w:rPr>
        <w:t>ó</w:t>
      </w:r>
      <w:r w:rsidRPr="00465F4D">
        <w:rPr>
          <w:rFonts w:ascii="Arial" w:hAnsi="Arial" w:cs="Arial"/>
          <w:i/>
          <w:sz w:val="24"/>
          <w:szCs w:val="24"/>
        </w:rPr>
        <w:t xml:space="preserve"> que esas personas habían vu</w:t>
      </w:r>
      <w:r w:rsidR="003D0DCF" w:rsidRPr="00465F4D">
        <w:rPr>
          <w:rFonts w:ascii="Arial" w:hAnsi="Arial" w:cs="Arial"/>
          <w:i/>
          <w:sz w:val="24"/>
          <w:szCs w:val="24"/>
        </w:rPr>
        <w:t>elto y se habían llevado el vehí</w:t>
      </w:r>
      <w:r w:rsidRPr="00465F4D">
        <w:rPr>
          <w:rFonts w:ascii="Arial" w:hAnsi="Arial" w:cs="Arial"/>
          <w:i/>
          <w:sz w:val="24"/>
          <w:szCs w:val="24"/>
        </w:rPr>
        <w:t>culo”.</w:t>
      </w:r>
      <w:r w:rsidRPr="00465F4D">
        <w:rPr>
          <w:rFonts w:ascii="Arial" w:hAnsi="Arial" w:cs="Arial"/>
          <w:sz w:val="24"/>
          <w:szCs w:val="24"/>
        </w:rPr>
        <w:t xml:space="preserve"> El testigo dijo que no había  entendido lo que dijo la citada señora sobre el d</w:t>
      </w:r>
      <w:r w:rsidR="00BC2262" w:rsidRPr="00465F4D">
        <w:rPr>
          <w:rFonts w:ascii="Arial" w:hAnsi="Arial" w:cs="Arial"/>
          <w:sz w:val="24"/>
          <w:szCs w:val="24"/>
        </w:rPr>
        <w:t>í</w:t>
      </w:r>
      <w:r w:rsidRPr="00465F4D">
        <w:rPr>
          <w:rFonts w:ascii="Arial" w:hAnsi="Arial" w:cs="Arial"/>
          <w:sz w:val="24"/>
          <w:szCs w:val="24"/>
        </w:rPr>
        <w:t>a en qu</w:t>
      </w:r>
      <w:r w:rsidR="00C003FD" w:rsidRPr="00465F4D">
        <w:rPr>
          <w:rFonts w:ascii="Arial" w:hAnsi="Arial" w:cs="Arial"/>
          <w:sz w:val="24"/>
          <w:szCs w:val="24"/>
        </w:rPr>
        <w:t xml:space="preserve">e ocurrió  ese hecho. Narró que </w:t>
      </w:r>
      <w:r w:rsidRPr="00465F4D">
        <w:rPr>
          <w:rFonts w:ascii="Arial" w:hAnsi="Arial" w:cs="Arial"/>
          <w:sz w:val="24"/>
          <w:szCs w:val="24"/>
        </w:rPr>
        <w:t>ese día no había quedado especificado en la entrevista. Expuso que el informe contenía un resumen de lo que dijo la señora Luz Mar</w:t>
      </w:r>
      <w:r w:rsidR="005B0E0E">
        <w:rPr>
          <w:rFonts w:ascii="Arial" w:hAnsi="Arial" w:cs="Arial"/>
          <w:sz w:val="24"/>
          <w:szCs w:val="24"/>
        </w:rPr>
        <w:t>y</w:t>
      </w:r>
      <w:r w:rsidRPr="00465F4D">
        <w:rPr>
          <w:rFonts w:ascii="Arial" w:hAnsi="Arial" w:cs="Arial"/>
          <w:sz w:val="24"/>
          <w:szCs w:val="24"/>
        </w:rPr>
        <w:t xml:space="preserve"> en su ent</w:t>
      </w:r>
      <w:r w:rsidR="00C003FD" w:rsidRPr="00465F4D">
        <w:rPr>
          <w:rFonts w:ascii="Arial" w:hAnsi="Arial" w:cs="Arial"/>
          <w:sz w:val="24"/>
          <w:szCs w:val="24"/>
        </w:rPr>
        <w:t>revista y que no tenía claro cuá</w:t>
      </w:r>
      <w:r w:rsidRPr="00465F4D">
        <w:rPr>
          <w:rFonts w:ascii="Arial" w:hAnsi="Arial" w:cs="Arial"/>
          <w:sz w:val="24"/>
          <w:szCs w:val="24"/>
        </w:rPr>
        <w:t>l fue el d</w:t>
      </w:r>
      <w:r w:rsidR="00BC2262" w:rsidRPr="00465F4D">
        <w:rPr>
          <w:rFonts w:ascii="Arial" w:hAnsi="Arial" w:cs="Arial"/>
          <w:sz w:val="24"/>
          <w:szCs w:val="24"/>
        </w:rPr>
        <w:t>í</w:t>
      </w:r>
      <w:r w:rsidRPr="00465F4D">
        <w:rPr>
          <w:rFonts w:ascii="Arial" w:hAnsi="Arial" w:cs="Arial"/>
          <w:sz w:val="24"/>
          <w:szCs w:val="24"/>
        </w:rPr>
        <w:t xml:space="preserve">a en </w:t>
      </w:r>
      <w:r w:rsidR="00C003FD" w:rsidRPr="00465F4D">
        <w:rPr>
          <w:rFonts w:ascii="Arial" w:hAnsi="Arial" w:cs="Arial"/>
          <w:sz w:val="24"/>
          <w:szCs w:val="24"/>
        </w:rPr>
        <w:t>que la citada señora dijo haber salido</w:t>
      </w:r>
      <w:r w:rsidRPr="00465F4D">
        <w:rPr>
          <w:rFonts w:ascii="Arial" w:hAnsi="Arial" w:cs="Arial"/>
          <w:sz w:val="24"/>
          <w:szCs w:val="24"/>
        </w:rPr>
        <w:t xml:space="preserve"> de la c</w:t>
      </w:r>
      <w:r w:rsidR="00C003FD" w:rsidRPr="00465F4D">
        <w:rPr>
          <w:rFonts w:ascii="Arial" w:hAnsi="Arial" w:cs="Arial"/>
          <w:sz w:val="24"/>
          <w:szCs w:val="24"/>
        </w:rPr>
        <w:t>asa de la familia Castaño a las</w:t>
      </w:r>
      <w:r w:rsidRPr="00465F4D">
        <w:rPr>
          <w:rFonts w:ascii="Arial" w:hAnsi="Arial" w:cs="Arial"/>
          <w:sz w:val="24"/>
          <w:szCs w:val="24"/>
        </w:rPr>
        <w:t xml:space="preserve"> 14 horas.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Reiter</w:t>
      </w:r>
      <w:r w:rsidR="00BC2262" w:rsidRPr="00465F4D">
        <w:rPr>
          <w:rFonts w:ascii="Arial" w:hAnsi="Arial" w:cs="Arial"/>
          <w:sz w:val="24"/>
          <w:szCs w:val="24"/>
        </w:rPr>
        <w:t>ó</w:t>
      </w:r>
      <w:r w:rsidRPr="00465F4D">
        <w:rPr>
          <w:rFonts w:ascii="Arial" w:hAnsi="Arial" w:cs="Arial"/>
          <w:sz w:val="24"/>
          <w:szCs w:val="24"/>
        </w:rPr>
        <w:t xml:space="preserve"> las razones por las cuales no se pudo entrevistar a la señora llama</w:t>
      </w:r>
      <w:r w:rsidR="00C003FD" w:rsidRPr="00465F4D">
        <w:rPr>
          <w:rFonts w:ascii="Arial" w:hAnsi="Arial" w:cs="Arial"/>
          <w:sz w:val="24"/>
          <w:szCs w:val="24"/>
        </w:rPr>
        <w:t>da Consuelo, mencionada como la vecina que</w:t>
      </w:r>
      <w:r w:rsidRPr="00465F4D">
        <w:rPr>
          <w:rFonts w:ascii="Arial" w:hAnsi="Arial" w:cs="Arial"/>
          <w:sz w:val="24"/>
          <w:szCs w:val="24"/>
        </w:rPr>
        <w:t xml:space="preserve"> ll</w:t>
      </w:r>
      <w:r w:rsidR="000A7466">
        <w:rPr>
          <w:rFonts w:ascii="Arial" w:hAnsi="Arial" w:cs="Arial"/>
          <w:sz w:val="24"/>
          <w:szCs w:val="24"/>
        </w:rPr>
        <w:t xml:space="preserve">egó con la imagen de la virgen </w:t>
      </w:r>
      <w:r w:rsidRPr="00465F4D">
        <w:rPr>
          <w:rFonts w:ascii="Arial" w:hAnsi="Arial" w:cs="Arial"/>
          <w:sz w:val="24"/>
          <w:szCs w:val="24"/>
        </w:rPr>
        <w:t xml:space="preserve">a la casa de la familia Castaño. </w:t>
      </w:r>
      <w:r w:rsidR="00C003FD" w:rsidRPr="00465F4D">
        <w:rPr>
          <w:rFonts w:ascii="Arial" w:hAnsi="Arial" w:cs="Arial"/>
          <w:sz w:val="24"/>
          <w:szCs w:val="24"/>
        </w:rPr>
        <w:t>Comentó</w:t>
      </w:r>
      <w:r w:rsidRPr="00465F4D">
        <w:rPr>
          <w:rFonts w:ascii="Arial" w:hAnsi="Arial" w:cs="Arial"/>
          <w:sz w:val="24"/>
          <w:szCs w:val="24"/>
        </w:rPr>
        <w:t xml:space="preserve"> que posteriormente </w:t>
      </w:r>
      <w:proofErr w:type="gramStart"/>
      <w:r w:rsidRPr="00465F4D">
        <w:rPr>
          <w:rFonts w:ascii="Arial" w:hAnsi="Arial" w:cs="Arial"/>
          <w:sz w:val="24"/>
          <w:szCs w:val="24"/>
        </w:rPr>
        <w:t>le</w:t>
      </w:r>
      <w:proofErr w:type="gramEnd"/>
      <w:r w:rsidRPr="00465F4D">
        <w:rPr>
          <w:rFonts w:ascii="Arial" w:hAnsi="Arial" w:cs="Arial"/>
          <w:sz w:val="24"/>
          <w:szCs w:val="24"/>
        </w:rPr>
        <w:t xml:space="preserve"> había informado a otros investigadores que esa señora vivía en Cartago, quien dijo que había entrado a e</w:t>
      </w:r>
      <w:r w:rsidR="000A7466">
        <w:rPr>
          <w:rFonts w:ascii="Arial" w:hAnsi="Arial" w:cs="Arial"/>
          <w:sz w:val="24"/>
          <w:szCs w:val="24"/>
        </w:rPr>
        <w:t>sa vivienda y que ahí vio a unas</w:t>
      </w:r>
      <w:r w:rsidRPr="00465F4D">
        <w:rPr>
          <w:rFonts w:ascii="Arial" w:hAnsi="Arial" w:cs="Arial"/>
          <w:sz w:val="24"/>
          <w:szCs w:val="24"/>
        </w:rPr>
        <w:t xml:space="preserve"> personas y luego sal</w:t>
      </w:r>
      <w:r w:rsidR="00C003FD" w:rsidRPr="00465F4D">
        <w:rPr>
          <w:rFonts w:ascii="Arial" w:hAnsi="Arial" w:cs="Arial"/>
          <w:sz w:val="24"/>
          <w:szCs w:val="24"/>
        </w:rPr>
        <w:t>ió. Sin embargo no quiso rendir</w:t>
      </w:r>
      <w:r w:rsidRPr="00465F4D">
        <w:rPr>
          <w:rFonts w:ascii="Arial" w:hAnsi="Arial" w:cs="Arial"/>
          <w:sz w:val="24"/>
          <w:szCs w:val="24"/>
        </w:rPr>
        <w:t xml:space="preserve"> ningu</w:t>
      </w:r>
      <w:r w:rsidR="00C003FD" w:rsidRPr="00465F4D">
        <w:rPr>
          <w:rFonts w:ascii="Arial" w:hAnsi="Arial" w:cs="Arial"/>
          <w:sz w:val="24"/>
          <w:szCs w:val="24"/>
        </w:rPr>
        <w:t>na declaración. Luego no tuvo má</w:t>
      </w:r>
      <w:r w:rsidRPr="00465F4D">
        <w:rPr>
          <w:rFonts w:ascii="Arial" w:hAnsi="Arial" w:cs="Arial"/>
          <w:sz w:val="24"/>
          <w:szCs w:val="24"/>
        </w:rPr>
        <w:t>s conocimiento de lo sucedido con esa dama.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Confirmó que había realizado la transliteración de la ll</w:t>
      </w:r>
      <w:r w:rsidR="00C003FD" w:rsidRPr="00465F4D">
        <w:rPr>
          <w:rFonts w:ascii="Arial" w:hAnsi="Arial" w:cs="Arial"/>
          <w:sz w:val="24"/>
          <w:szCs w:val="24"/>
        </w:rPr>
        <w:t>amada telefónica que le hizo la</w:t>
      </w:r>
      <w:r w:rsidRPr="00465F4D">
        <w:rPr>
          <w:rFonts w:ascii="Arial" w:hAnsi="Arial" w:cs="Arial"/>
          <w:sz w:val="24"/>
          <w:szCs w:val="24"/>
        </w:rPr>
        <w:t xml:space="preserve"> </w:t>
      </w:r>
      <w:r w:rsidR="00CE5D35">
        <w:rPr>
          <w:rFonts w:ascii="Arial" w:hAnsi="Arial" w:cs="Arial"/>
          <w:sz w:val="24"/>
          <w:szCs w:val="24"/>
        </w:rPr>
        <w:t xml:space="preserve">esposa de </w:t>
      </w:r>
      <w:proofErr w:type="spellStart"/>
      <w:r w:rsidR="00CE5D35">
        <w:rPr>
          <w:rFonts w:ascii="Arial" w:hAnsi="Arial" w:cs="Arial"/>
          <w:sz w:val="24"/>
          <w:szCs w:val="24"/>
        </w:rPr>
        <w:t>Jhon</w:t>
      </w:r>
      <w:proofErr w:type="spellEnd"/>
      <w:r w:rsidR="00CE5D35">
        <w:rPr>
          <w:rFonts w:ascii="Arial" w:hAnsi="Arial" w:cs="Arial"/>
          <w:sz w:val="24"/>
          <w:szCs w:val="24"/>
        </w:rPr>
        <w:t xml:space="preserve"> Jairo Castaño a </w:t>
      </w:r>
      <w:r w:rsidR="00FC47D9" w:rsidRPr="00465F4D">
        <w:rPr>
          <w:rFonts w:ascii="Arial" w:hAnsi="Arial" w:cs="Arial"/>
          <w:sz w:val="24"/>
          <w:szCs w:val="24"/>
        </w:rPr>
        <w:t xml:space="preserve">Érika </w:t>
      </w:r>
      <w:r w:rsidR="00C003FD" w:rsidRPr="00465F4D">
        <w:rPr>
          <w:rFonts w:ascii="Arial" w:hAnsi="Arial" w:cs="Arial"/>
          <w:sz w:val="24"/>
          <w:szCs w:val="24"/>
        </w:rPr>
        <w:t xml:space="preserve">Orozco. Expuso que una señora llamada María Dolly dijo que </w:t>
      </w:r>
      <w:r w:rsidRPr="00465F4D">
        <w:rPr>
          <w:rFonts w:ascii="Arial" w:hAnsi="Arial" w:cs="Arial"/>
          <w:sz w:val="24"/>
          <w:szCs w:val="24"/>
        </w:rPr>
        <w:t>había trabajado cerca de mes y medio con el Dr. Castaño, aunque no recordaba bien esos per</w:t>
      </w:r>
      <w:r w:rsidR="00BC2262" w:rsidRPr="00465F4D">
        <w:rPr>
          <w:rFonts w:ascii="Arial" w:hAnsi="Arial" w:cs="Arial"/>
          <w:sz w:val="24"/>
          <w:szCs w:val="24"/>
        </w:rPr>
        <w:t>í</w:t>
      </w:r>
      <w:r w:rsidRPr="00465F4D">
        <w:rPr>
          <w:rFonts w:ascii="Arial" w:hAnsi="Arial" w:cs="Arial"/>
          <w:sz w:val="24"/>
          <w:szCs w:val="24"/>
        </w:rPr>
        <w:t>odos.</w:t>
      </w:r>
    </w:p>
    <w:p w:rsidR="00AB7C75" w:rsidRPr="00465F4D" w:rsidRDefault="00AB7C75" w:rsidP="000373E9">
      <w:pPr>
        <w:pStyle w:val="Sinespaciado"/>
        <w:jc w:val="both"/>
        <w:rPr>
          <w:rFonts w:ascii="Arial" w:hAnsi="Arial" w:cs="Arial"/>
          <w:sz w:val="24"/>
          <w:szCs w:val="24"/>
        </w:rPr>
      </w:pPr>
    </w:p>
    <w:p w:rsidR="00AB7C75" w:rsidRPr="00465F4D" w:rsidRDefault="00CE5D35" w:rsidP="000373E9">
      <w:pPr>
        <w:pStyle w:val="Sinespaciado"/>
        <w:jc w:val="both"/>
        <w:rPr>
          <w:rFonts w:ascii="Arial" w:hAnsi="Arial" w:cs="Arial"/>
          <w:sz w:val="24"/>
          <w:szCs w:val="24"/>
        </w:rPr>
      </w:pPr>
      <w:r>
        <w:rPr>
          <w:rFonts w:ascii="Arial" w:hAnsi="Arial" w:cs="Arial"/>
          <w:sz w:val="24"/>
          <w:szCs w:val="24"/>
        </w:rPr>
        <w:t xml:space="preserve">CONTRAINTERROGATORIO </w:t>
      </w:r>
      <w:r w:rsidR="00C003FD" w:rsidRPr="00465F4D">
        <w:rPr>
          <w:rFonts w:ascii="Arial" w:hAnsi="Arial" w:cs="Arial"/>
          <w:sz w:val="24"/>
          <w:szCs w:val="24"/>
        </w:rPr>
        <w:t>(</w:t>
      </w:r>
      <w:r w:rsidR="00AB7C75" w:rsidRPr="00465F4D">
        <w:rPr>
          <w:rFonts w:ascii="Arial" w:hAnsi="Arial" w:cs="Arial"/>
          <w:sz w:val="24"/>
          <w:szCs w:val="24"/>
        </w:rPr>
        <w:t xml:space="preserve">Defensa de </w:t>
      </w:r>
      <w:r w:rsidR="00B6573B" w:rsidRPr="00465F4D">
        <w:rPr>
          <w:rFonts w:ascii="Arial" w:hAnsi="Arial" w:cs="Arial"/>
          <w:sz w:val="24"/>
          <w:szCs w:val="24"/>
        </w:rPr>
        <w:t xml:space="preserve">Óscar </w:t>
      </w:r>
      <w:r w:rsidR="00B85404" w:rsidRPr="00465F4D">
        <w:rPr>
          <w:rFonts w:ascii="Arial" w:hAnsi="Arial" w:cs="Arial"/>
          <w:sz w:val="24"/>
          <w:szCs w:val="24"/>
        </w:rPr>
        <w:t>Jairo Pineda</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B85404" w:rsidP="000373E9">
      <w:pPr>
        <w:pStyle w:val="Sinespaciado"/>
        <w:jc w:val="both"/>
        <w:rPr>
          <w:rFonts w:ascii="Arial" w:hAnsi="Arial" w:cs="Arial"/>
          <w:sz w:val="24"/>
          <w:szCs w:val="24"/>
        </w:rPr>
      </w:pPr>
      <w:r w:rsidRPr="00465F4D">
        <w:rPr>
          <w:rFonts w:ascii="Arial" w:hAnsi="Arial" w:cs="Arial"/>
          <w:sz w:val="24"/>
          <w:szCs w:val="24"/>
        </w:rPr>
        <w:t xml:space="preserve">Para el </w:t>
      </w:r>
      <w:r w:rsidR="00AB7C75" w:rsidRPr="00465F4D">
        <w:rPr>
          <w:rFonts w:ascii="Arial" w:hAnsi="Arial" w:cs="Arial"/>
          <w:sz w:val="24"/>
          <w:szCs w:val="24"/>
        </w:rPr>
        <w:t>mes de junio de 2006 recibió el programa metodológico donde debía identificar a los autores del</w:t>
      </w:r>
      <w:r w:rsidRPr="00465F4D">
        <w:rPr>
          <w:rFonts w:ascii="Arial" w:hAnsi="Arial" w:cs="Arial"/>
          <w:sz w:val="24"/>
          <w:szCs w:val="24"/>
        </w:rPr>
        <w:t xml:space="preserve"> hecho investigado es decir a Érika;</w:t>
      </w:r>
      <w:r w:rsidR="00AB7C75" w:rsidRPr="00465F4D">
        <w:rPr>
          <w:rFonts w:ascii="Arial" w:hAnsi="Arial" w:cs="Arial"/>
          <w:sz w:val="24"/>
          <w:szCs w:val="24"/>
        </w:rPr>
        <w:t xml:space="preserve"> “</w:t>
      </w:r>
      <w:r w:rsidR="00B6573B" w:rsidRPr="00465F4D">
        <w:rPr>
          <w:rFonts w:ascii="Arial" w:hAnsi="Arial" w:cs="Arial"/>
          <w:sz w:val="24"/>
          <w:szCs w:val="24"/>
        </w:rPr>
        <w:t xml:space="preserve">Óscar </w:t>
      </w:r>
      <w:r w:rsidR="00AB7C75" w:rsidRPr="00465F4D">
        <w:rPr>
          <w:rFonts w:ascii="Arial" w:hAnsi="Arial" w:cs="Arial"/>
          <w:sz w:val="24"/>
          <w:szCs w:val="24"/>
        </w:rPr>
        <w:t>el negro”; “</w:t>
      </w:r>
      <w:r w:rsidRPr="00465F4D">
        <w:rPr>
          <w:rFonts w:ascii="Arial" w:hAnsi="Arial" w:cs="Arial"/>
          <w:sz w:val="24"/>
          <w:szCs w:val="24"/>
        </w:rPr>
        <w:t>el animal”</w:t>
      </w:r>
      <w:r w:rsidR="00AB7C75" w:rsidRPr="00465F4D">
        <w:rPr>
          <w:rFonts w:ascii="Arial" w:hAnsi="Arial" w:cs="Arial"/>
          <w:sz w:val="24"/>
          <w:szCs w:val="24"/>
        </w:rPr>
        <w:t xml:space="preserve"> y </w:t>
      </w:r>
      <w:r w:rsidRPr="00465F4D">
        <w:rPr>
          <w:rFonts w:ascii="Arial" w:hAnsi="Arial" w:cs="Arial"/>
          <w:sz w:val="24"/>
          <w:szCs w:val="24"/>
        </w:rPr>
        <w:t>“</w:t>
      </w:r>
      <w:r w:rsidR="00AB7C75" w:rsidRPr="00465F4D">
        <w:rPr>
          <w:rFonts w:ascii="Arial" w:hAnsi="Arial" w:cs="Arial"/>
          <w:sz w:val="24"/>
          <w:szCs w:val="24"/>
        </w:rPr>
        <w:t>cachetes”</w:t>
      </w:r>
      <w:r w:rsidRPr="00465F4D">
        <w:rPr>
          <w:rFonts w:ascii="Arial" w:hAnsi="Arial" w:cs="Arial"/>
          <w:sz w:val="24"/>
          <w:szCs w:val="24"/>
        </w:rPr>
        <w:t>.</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Intervino en la investigación hasta el mes de enero de 2007.</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Las entre</w:t>
      </w:r>
      <w:r w:rsidR="00B85404" w:rsidRPr="00465F4D">
        <w:rPr>
          <w:rFonts w:ascii="Arial" w:hAnsi="Arial" w:cs="Arial"/>
          <w:sz w:val="24"/>
          <w:szCs w:val="24"/>
        </w:rPr>
        <w:t>vistas que realizó quedaron por</w:t>
      </w:r>
      <w:r w:rsidRPr="00465F4D">
        <w:rPr>
          <w:rFonts w:ascii="Arial" w:hAnsi="Arial" w:cs="Arial"/>
          <w:sz w:val="24"/>
          <w:szCs w:val="24"/>
        </w:rPr>
        <w:t xml:space="preserve"> escrito, salvo lo que habl</w:t>
      </w:r>
      <w:r w:rsidR="00BC2262" w:rsidRPr="00465F4D">
        <w:rPr>
          <w:rFonts w:ascii="Arial" w:hAnsi="Arial" w:cs="Arial"/>
          <w:sz w:val="24"/>
          <w:szCs w:val="24"/>
        </w:rPr>
        <w:t>ó</w:t>
      </w:r>
      <w:r w:rsidR="00B85404" w:rsidRPr="00465F4D">
        <w:rPr>
          <w:rFonts w:ascii="Arial" w:hAnsi="Arial" w:cs="Arial"/>
          <w:sz w:val="24"/>
          <w:szCs w:val="24"/>
        </w:rPr>
        <w:t xml:space="preserve"> con María Consuelo (la señora de la virgen)</w:t>
      </w:r>
      <w:r w:rsidRPr="00465F4D">
        <w:rPr>
          <w:rFonts w:ascii="Arial" w:hAnsi="Arial" w:cs="Arial"/>
          <w:sz w:val="24"/>
          <w:szCs w:val="24"/>
        </w:rPr>
        <w:t>; hub</w:t>
      </w:r>
      <w:r w:rsidR="00B85404" w:rsidRPr="00465F4D">
        <w:rPr>
          <w:rFonts w:ascii="Arial" w:hAnsi="Arial" w:cs="Arial"/>
          <w:sz w:val="24"/>
          <w:szCs w:val="24"/>
        </w:rPr>
        <w:t xml:space="preserve">o otros relatos sobre el señor </w:t>
      </w:r>
      <w:r w:rsidR="00B6573B" w:rsidRPr="00465F4D">
        <w:rPr>
          <w:rFonts w:ascii="Arial" w:hAnsi="Arial" w:cs="Arial"/>
          <w:sz w:val="24"/>
          <w:szCs w:val="24"/>
        </w:rPr>
        <w:t xml:space="preserve">Óscar </w:t>
      </w:r>
      <w:r w:rsidRPr="00465F4D">
        <w:rPr>
          <w:rFonts w:ascii="Arial" w:hAnsi="Arial" w:cs="Arial"/>
          <w:sz w:val="24"/>
          <w:szCs w:val="24"/>
        </w:rPr>
        <w:t>de personas no querían comprometerse.</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Pese a que no aparece su firma, el 26 de diciembre de 2006 le tom</w:t>
      </w:r>
      <w:r w:rsidR="00BC2262" w:rsidRPr="00465F4D">
        <w:rPr>
          <w:rFonts w:ascii="Arial" w:hAnsi="Arial" w:cs="Arial"/>
          <w:sz w:val="24"/>
          <w:szCs w:val="24"/>
        </w:rPr>
        <w:t>ó</w:t>
      </w:r>
      <w:r w:rsidR="00971A44">
        <w:rPr>
          <w:rFonts w:ascii="Arial" w:hAnsi="Arial" w:cs="Arial"/>
          <w:sz w:val="24"/>
          <w:szCs w:val="24"/>
        </w:rPr>
        <w:t xml:space="preserve"> entrevista </w:t>
      </w:r>
      <w:r w:rsidRPr="00465F4D">
        <w:rPr>
          <w:rFonts w:ascii="Arial" w:hAnsi="Arial" w:cs="Arial"/>
          <w:sz w:val="24"/>
          <w:szCs w:val="24"/>
        </w:rPr>
        <w:t>a la señora Luz Mar</w:t>
      </w:r>
      <w:r w:rsidR="00B4505E">
        <w:rPr>
          <w:rFonts w:ascii="Arial" w:hAnsi="Arial" w:cs="Arial"/>
          <w:sz w:val="24"/>
          <w:szCs w:val="24"/>
        </w:rPr>
        <w:t>y</w:t>
      </w:r>
      <w:r w:rsidRPr="00465F4D">
        <w:rPr>
          <w:rFonts w:ascii="Arial" w:hAnsi="Arial" w:cs="Arial"/>
          <w:sz w:val="24"/>
          <w:szCs w:val="24"/>
        </w:rPr>
        <w:t xml:space="preserve"> Velásquez, empleada del Dr. Castaño.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an</w:t>
      </w:r>
      <w:r w:rsidR="00B85404" w:rsidRPr="00465F4D">
        <w:rPr>
          <w:rFonts w:ascii="Arial" w:hAnsi="Arial" w:cs="Arial"/>
          <w:sz w:val="24"/>
          <w:szCs w:val="24"/>
        </w:rPr>
        <w:t>exó la denuncia de las víctimas</w:t>
      </w:r>
      <w:r w:rsidRPr="00465F4D">
        <w:rPr>
          <w:rFonts w:ascii="Arial" w:hAnsi="Arial" w:cs="Arial"/>
          <w:sz w:val="24"/>
          <w:szCs w:val="24"/>
        </w:rPr>
        <w:t xml:space="preserve"> a los informes que present</w:t>
      </w:r>
      <w:r w:rsidR="00BC2262" w:rsidRPr="00465F4D">
        <w:rPr>
          <w:rFonts w:ascii="Arial" w:hAnsi="Arial" w:cs="Arial"/>
          <w:sz w:val="24"/>
          <w:szCs w:val="24"/>
        </w:rPr>
        <w:t>ó</w:t>
      </w:r>
      <w:r w:rsidRPr="00465F4D">
        <w:rPr>
          <w:rFonts w:ascii="Arial" w:hAnsi="Arial" w:cs="Arial"/>
          <w:sz w:val="24"/>
          <w:szCs w:val="24"/>
        </w:rPr>
        <w:t xml:space="preserve"> ya que ese documento queda en la FGN. Era un escrito de 5 hojas del 15 de mayo de 2006, firmado por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Había un formato de denuncia y cree que se present</w:t>
      </w:r>
      <w:r w:rsidR="00BC2262" w:rsidRPr="00465F4D">
        <w:rPr>
          <w:rFonts w:ascii="Arial" w:hAnsi="Arial" w:cs="Arial"/>
          <w:sz w:val="24"/>
          <w:szCs w:val="24"/>
        </w:rPr>
        <w:t>ó</w:t>
      </w:r>
      <w:r w:rsidRPr="00465F4D">
        <w:rPr>
          <w:rFonts w:ascii="Arial" w:hAnsi="Arial" w:cs="Arial"/>
          <w:sz w:val="24"/>
          <w:szCs w:val="24"/>
        </w:rPr>
        <w:t xml:space="preserve"> una a</w:t>
      </w:r>
      <w:r w:rsidR="00B85404" w:rsidRPr="00465F4D">
        <w:rPr>
          <w:rFonts w:ascii="Arial" w:hAnsi="Arial" w:cs="Arial"/>
          <w:sz w:val="24"/>
          <w:szCs w:val="24"/>
        </w:rPr>
        <w:t>mpliación de la misma ante el “</w:t>
      </w:r>
      <w:proofErr w:type="spellStart"/>
      <w:r w:rsidR="00B85404" w:rsidRPr="00465F4D">
        <w:rPr>
          <w:rFonts w:ascii="Arial" w:hAnsi="Arial" w:cs="Arial"/>
          <w:sz w:val="24"/>
          <w:szCs w:val="24"/>
        </w:rPr>
        <w:t>Gaula</w:t>
      </w:r>
      <w:proofErr w:type="spellEnd"/>
      <w:r w:rsidR="00B85404" w:rsidRPr="00465F4D">
        <w:rPr>
          <w:rFonts w:ascii="Arial" w:hAnsi="Arial" w:cs="Arial"/>
          <w:sz w:val="24"/>
          <w:szCs w:val="24"/>
        </w:rPr>
        <w:t>”</w:t>
      </w:r>
      <w:r w:rsidRPr="00465F4D">
        <w:rPr>
          <w:rFonts w:ascii="Arial" w:hAnsi="Arial" w:cs="Arial"/>
          <w:sz w:val="24"/>
          <w:szCs w:val="24"/>
        </w:rPr>
        <w:t xml:space="preserve"> de la Policía Nacional.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entrevista que le tom</w:t>
      </w:r>
      <w:r w:rsidR="00BC2262" w:rsidRPr="00465F4D">
        <w:rPr>
          <w:rFonts w:ascii="Arial" w:hAnsi="Arial" w:cs="Arial"/>
          <w:sz w:val="24"/>
          <w:szCs w:val="24"/>
        </w:rPr>
        <w:t>ó</w:t>
      </w:r>
      <w:r w:rsidR="000B022C" w:rsidRPr="00465F4D">
        <w:rPr>
          <w:rFonts w:ascii="Arial" w:hAnsi="Arial" w:cs="Arial"/>
          <w:sz w:val="24"/>
          <w:szCs w:val="24"/>
        </w:rPr>
        <w:t xml:space="preserve"> a </w:t>
      </w:r>
      <w:proofErr w:type="spellStart"/>
      <w:r w:rsidR="000B022C" w:rsidRPr="00465F4D">
        <w:rPr>
          <w:rFonts w:ascii="Arial" w:hAnsi="Arial" w:cs="Arial"/>
          <w:sz w:val="24"/>
          <w:szCs w:val="24"/>
        </w:rPr>
        <w:t>Jhon</w:t>
      </w:r>
      <w:proofErr w:type="spellEnd"/>
      <w:r w:rsidR="000B022C" w:rsidRPr="00465F4D">
        <w:rPr>
          <w:rFonts w:ascii="Arial" w:hAnsi="Arial" w:cs="Arial"/>
          <w:sz w:val="24"/>
          <w:szCs w:val="24"/>
        </w:rPr>
        <w:t xml:space="preserve"> Jairo Castaño fue </w:t>
      </w:r>
      <w:r w:rsidRPr="00465F4D">
        <w:rPr>
          <w:rFonts w:ascii="Arial" w:hAnsi="Arial" w:cs="Arial"/>
          <w:sz w:val="24"/>
          <w:szCs w:val="24"/>
        </w:rPr>
        <w:t>posterior a la captura de los procesados. En ese acto relacion</w:t>
      </w:r>
      <w:r w:rsidR="00BC2262" w:rsidRPr="00465F4D">
        <w:rPr>
          <w:rFonts w:ascii="Arial" w:hAnsi="Arial" w:cs="Arial"/>
          <w:sz w:val="24"/>
          <w:szCs w:val="24"/>
        </w:rPr>
        <w:t>ó</w:t>
      </w:r>
      <w:r w:rsidR="0086316E">
        <w:rPr>
          <w:rFonts w:ascii="Arial" w:hAnsi="Arial" w:cs="Arial"/>
          <w:sz w:val="24"/>
          <w:szCs w:val="24"/>
        </w:rPr>
        <w:t xml:space="preserve"> a </w:t>
      </w:r>
      <w:r w:rsidR="000B022C" w:rsidRPr="00465F4D">
        <w:rPr>
          <w:rFonts w:ascii="Arial" w:hAnsi="Arial" w:cs="Arial"/>
          <w:sz w:val="24"/>
          <w:szCs w:val="24"/>
        </w:rPr>
        <w:t>“Lucas”</w:t>
      </w:r>
      <w:r w:rsidRPr="00465F4D">
        <w:rPr>
          <w:rFonts w:ascii="Arial" w:hAnsi="Arial" w:cs="Arial"/>
          <w:sz w:val="24"/>
          <w:szCs w:val="24"/>
        </w:rPr>
        <w:t xml:space="preserve"> y a otras personas. </w:t>
      </w:r>
      <w:r w:rsidR="000B022C" w:rsidRPr="00465F4D">
        <w:rPr>
          <w:rFonts w:ascii="Arial" w:hAnsi="Arial" w:cs="Arial"/>
          <w:sz w:val="24"/>
          <w:szCs w:val="24"/>
        </w:rPr>
        <w:t xml:space="preserve">No recibió la ampliación de la </w:t>
      </w:r>
      <w:r w:rsidRPr="00465F4D">
        <w:rPr>
          <w:rFonts w:ascii="Arial" w:hAnsi="Arial" w:cs="Arial"/>
          <w:sz w:val="24"/>
          <w:szCs w:val="24"/>
        </w:rPr>
        <w:t>denuncia.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el mes de noviembre de 2006 solicit</w:t>
      </w:r>
      <w:r w:rsidR="00BC2262" w:rsidRPr="00465F4D">
        <w:rPr>
          <w:rFonts w:ascii="Arial" w:hAnsi="Arial" w:cs="Arial"/>
          <w:sz w:val="24"/>
          <w:szCs w:val="24"/>
        </w:rPr>
        <w:t>ó</w:t>
      </w:r>
      <w:r w:rsidR="0086316E">
        <w:rPr>
          <w:rFonts w:ascii="Arial" w:hAnsi="Arial" w:cs="Arial"/>
          <w:sz w:val="24"/>
          <w:szCs w:val="24"/>
        </w:rPr>
        <w:t xml:space="preserve"> los</w:t>
      </w:r>
      <w:r w:rsidRPr="00465F4D">
        <w:rPr>
          <w:rFonts w:ascii="Arial" w:hAnsi="Arial" w:cs="Arial"/>
          <w:sz w:val="24"/>
          <w:szCs w:val="24"/>
        </w:rPr>
        <w:t xml:space="preserve"> álbumes fotográficos de </w:t>
      </w:r>
      <w:r w:rsidR="00FC47D9" w:rsidRPr="00465F4D">
        <w:rPr>
          <w:rFonts w:ascii="Arial" w:hAnsi="Arial" w:cs="Arial"/>
          <w:sz w:val="24"/>
          <w:szCs w:val="24"/>
        </w:rPr>
        <w:t xml:space="preserve">Érika </w:t>
      </w:r>
      <w:r w:rsidRPr="00465F4D">
        <w:rPr>
          <w:rFonts w:ascii="Arial" w:hAnsi="Arial" w:cs="Arial"/>
          <w:sz w:val="24"/>
          <w:szCs w:val="24"/>
        </w:rPr>
        <w:t xml:space="preserve">Orozco y </w:t>
      </w:r>
      <w:r w:rsidR="00B6573B" w:rsidRPr="00465F4D">
        <w:rPr>
          <w:rFonts w:ascii="Arial" w:hAnsi="Arial" w:cs="Arial"/>
          <w:sz w:val="24"/>
          <w:szCs w:val="24"/>
        </w:rPr>
        <w:t xml:space="preserve">Óscar </w:t>
      </w:r>
      <w:r w:rsidR="000B022C" w:rsidRPr="00465F4D">
        <w:rPr>
          <w:rFonts w:ascii="Arial" w:hAnsi="Arial" w:cs="Arial"/>
          <w:sz w:val="24"/>
          <w:szCs w:val="24"/>
        </w:rPr>
        <w:t xml:space="preserve">Jairo Pineda. </w:t>
      </w:r>
      <w:proofErr w:type="spellStart"/>
      <w:r w:rsidR="000B022C" w:rsidRPr="00465F4D">
        <w:rPr>
          <w:rFonts w:ascii="Arial" w:hAnsi="Arial" w:cs="Arial"/>
          <w:sz w:val="24"/>
          <w:szCs w:val="24"/>
        </w:rPr>
        <w:t>Jhon</w:t>
      </w:r>
      <w:proofErr w:type="spellEnd"/>
      <w:r w:rsidRPr="00465F4D">
        <w:rPr>
          <w:rFonts w:ascii="Arial" w:hAnsi="Arial" w:cs="Arial"/>
          <w:sz w:val="24"/>
          <w:szCs w:val="24"/>
        </w:rPr>
        <w:t xml:space="preserve"> Jairo Castaño y su esposa intervinieron en las diligencia</w:t>
      </w:r>
      <w:r w:rsidR="000B022C" w:rsidRPr="00465F4D">
        <w:rPr>
          <w:rFonts w:ascii="Arial" w:hAnsi="Arial" w:cs="Arial"/>
          <w:sz w:val="24"/>
          <w:szCs w:val="24"/>
        </w:rPr>
        <w:t>s de reconocimiento y señalaron</w:t>
      </w:r>
      <w:r w:rsidRPr="00465F4D">
        <w:rPr>
          <w:rFonts w:ascii="Arial" w:hAnsi="Arial" w:cs="Arial"/>
          <w:sz w:val="24"/>
          <w:szCs w:val="24"/>
        </w:rPr>
        <w:t xml:space="preserve"> a esas personas, lo que constitu</w:t>
      </w:r>
      <w:r w:rsidR="00BC2262" w:rsidRPr="00465F4D">
        <w:rPr>
          <w:rFonts w:ascii="Arial" w:hAnsi="Arial" w:cs="Arial"/>
          <w:sz w:val="24"/>
          <w:szCs w:val="24"/>
        </w:rPr>
        <w:t>í</w:t>
      </w:r>
      <w:r w:rsidRPr="00465F4D">
        <w:rPr>
          <w:rFonts w:ascii="Arial" w:hAnsi="Arial" w:cs="Arial"/>
          <w:sz w:val="24"/>
          <w:szCs w:val="24"/>
        </w:rPr>
        <w:t>a el objeto de ese acto de investigación</w:t>
      </w:r>
      <w:r w:rsidR="000B022C" w:rsidRPr="00465F4D">
        <w:rPr>
          <w:rFonts w:ascii="Arial" w:hAnsi="Arial" w:cs="Arial"/>
          <w:sz w:val="24"/>
          <w:szCs w:val="24"/>
        </w:rPr>
        <w:t>. El álbum fue elaborado por un</w:t>
      </w:r>
      <w:r w:rsidRPr="00465F4D">
        <w:rPr>
          <w:rFonts w:ascii="Arial" w:hAnsi="Arial" w:cs="Arial"/>
          <w:sz w:val="24"/>
          <w:szCs w:val="24"/>
        </w:rPr>
        <w:t xml:space="preserve"> </w:t>
      </w:r>
      <w:proofErr w:type="spellStart"/>
      <w:r w:rsidRPr="00465F4D">
        <w:rPr>
          <w:rFonts w:ascii="Arial" w:hAnsi="Arial" w:cs="Arial"/>
          <w:sz w:val="24"/>
          <w:szCs w:val="24"/>
        </w:rPr>
        <w:t>morfólogo</w:t>
      </w:r>
      <w:proofErr w:type="spellEnd"/>
      <w:r w:rsidRPr="00465F4D">
        <w:rPr>
          <w:rFonts w:ascii="Arial" w:hAnsi="Arial" w:cs="Arial"/>
          <w:sz w:val="24"/>
          <w:szCs w:val="24"/>
        </w:rPr>
        <w:t xml:space="preserve"> del </w:t>
      </w:r>
      <w:proofErr w:type="spellStart"/>
      <w:r w:rsidRPr="00465F4D">
        <w:rPr>
          <w:rFonts w:ascii="Arial" w:hAnsi="Arial" w:cs="Arial"/>
          <w:sz w:val="24"/>
          <w:szCs w:val="24"/>
        </w:rPr>
        <w:t>CTI</w:t>
      </w:r>
      <w:proofErr w:type="spellEnd"/>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Un vigilante del conjunto donde vivía </w:t>
      </w:r>
      <w:r w:rsidR="00B6573B" w:rsidRPr="00465F4D">
        <w:rPr>
          <w:rFonts w:ascii="Arial" w:hAnsi="Arial" w:cs="Arial"/>
          <w:sz w:val="24"/>
          <w:szCs w:val="24"/>
        </w:rPr>
        <w:t xml:space="preserve">Óscar </w:t>
      </w:r>
      <w:r w:rsidRPr="00465F4D">
        <w:rPr>
          <w:rFonts w:ascii="Arial" w:hAnsi="Arial" w:cs="Arial"/>
          <w:sz w:val="24"/>
          <w:szCs w:val="24"/>
        </w:rPr>
        <w:t xml:space="preserve">Jairo Pineda le dijo que </w:t>
      </w:r>
      <w:r w:rsidR="00BC2262" w:rsidRPr="00465F4D">
        <w:rPr>
          <w:rFonts w:ascii="Arial" w:hAnsi="Arial" w:cs="Arial"/>
          <w:sz w:val="24"/>
          <w:szCs w:val="24"/>
        </w:rPr>
        <w:t>é</w:t>
      </w:r>
      <w:r w:rsidR="0086316E">
        <w:rPr>
          <w:rFonts w:ascii="Arial" w:hAnsi="Arial" w:cs="Arial"/>
          <w:sz w:val="24"/>
          <w:szCs w:val="24"/>
        </w:rPr>
        <w:t>ste</w:t>
      </w:r>
      <w:r w:rsidRPr="00465F4D">
        <w:rPr>
          <w:rFonts w:ascii="Arial" w:hAnsi="Arial" w:cs="Arial"/>
          <w:sz w:val="24"/>
          <w:szCs w:val="24"/>
        </w:rPr>
        <w:t xml:space="preserve"> se había ido por</w:t>
      </w:r>
      <w:r w:rsidR="0086316E">
        <w:rPr>
          <w:rFonts w:ascii="Arial" w:hAnsi="Arial" w:cs="Arial"/>
          <w:sz w:val="24"/>
          <w:szCs w:val="24"/>
        </w:rPr>
        <w:t>que habían matado a una persona con la que</w:t>
      </w:r>
      <w:r w:rsidRPr="00465F4D">
        <w:rPr>
          <w:rFonts w:ascii="Arial" w:hAnsi="Arial" w:cs="Arial"/>
          <w:sz w:val="24"/>
          <w:szCs w:val="24"/>
        </w:rPr>
        <w:t xml:space="preserve"> trabajaba, que era “</w:t>
      </w:r>
      <w:r w:rsidR="00B6573B" w:rsidRPr="00465F4D">
        <w:rPr>
          <w:rFonts w:ascii="Arial" w:hAnsi="Arial" w:cs="Arial"/>
          <w:sz w:val="24"/>
          <w:szCs w:val="24"/>
        </w:rPr>
        <w:t xml:space="preserve">Óscar </w:t>
      </w:r>
      <w:r w:rsidR="000B022C" w:rsidRPr="00465F4D">
        <w:rPr>
          <w:rFonts w:ascii="Arial" w:hAnsi="Arial" w:cs="Arial"/>
          <w:sz w:val="24"/>
          <w:szCs w:val="24"/>
        </w:rPr>
        <w:t>el negro”</w:t>
      </w:r>
      <w:r w:rsidRPr="00465F4D">
        <w:rPr>
          <w:rFonts w:ascii="Arial" w:hAnsi="Arial" w:cs="Arial"/>
          <w:sz w:val="24"/>
          <w:szCs w:val="24"/>
        </w:rPr>
        <w:t>. No relacionó al custodio como testigo en su informe, ya que esa información solo era útil para buscar a Pineda.</w:t>
      </w:r>
    </w:p>
    <w:p w:rsidR="00AB7C75" w:rsidRPr="00465F4D" w:rsidRDefault="00AB7C75" w:rsidP="000373E9">
      <w:pPr>
        <w:pStyle w:val="Sinespaciado"/>
        <w:jc w:val="both"/>
        <w:rPr>
          <w:rFonts w:ascii="Arial" w:hAnsi="Arial" w:cs="Arial"/>
          <w:sz w:val="24"/>
          <w:szCs w:val="24"/>
        </w:rPr>
      </w:pPr>
    </w:p>
    <w:p w:rsidR="00AB7C75" w:rsidRPr="00465F4D" w:rsidRDefault="00B6573B" w:rsidP="000373E9">
      <w:pPr>
        <w:pStyle w:val="Sinespaciado"/>
        <w:jc w:val="both"/>
        <w:rPr>
          <w:rFonts w:ascii="Arial" w:hAnsi="Arial" w:cs="Arial"/>
          <w:sz w:val="24"/>
          <w:szCs w:val="24"/>
        </w:rPr>
      </w:pPr>
      <w:r w:rsidRPr="00465F4D">
        <w:rPr>
          <w:rFonts w:ascii="Arial" w:hAnsi="Arial" w:cs="Arial"/>
          <w:sz w:val="24"/>
          <w:szCs w:val="24"/>
        </w:rPr>
        <w:t xml:space="preserve">Óscar </w:t>
      </w:r>
      <w:r w:rsidR="000B022C" w:rsidRPr="00465F4D">
        <w:rPr>
          <w:rFonts w:ascii="Arial" w:hAnsi="Arial" w:cs="Arial"/>
          <w:sz w:val="24"/>
          <w:szCs w:val="24"/>
        </w:rPr>
        <w:t>Morales “</w:t>
      </w:r>
      <w:r w:rsidR="00AB7C75" w:rsidRPr="00465F4D">
        <w:rPr>
          <w:rFonts w:ascii="Arial" w:hAnsi="Arial" w:cs="Arial"/>
          <w:sz w:val="24"/>
          <w:szCs w:val="24"/>
        </w:rPr>
        <w:t>e</w:t>
      </w:r>
      <w:r w:rsidR="000B022C" w:rsidRPr="00465F4D">
        <w:rPr>
          <w:rFonts w:ascii="Arial" w:hAnsi="Arial" w:cs="Arial"/>
          <w:sz w:val="24"/>
          <w:szCs w:val="24"/>
        </w:rPr>
        <w:t>l negro” vivía en “La  Capilla”</w:t>
      </w:r>
      <w:r w:rsidR="00AB7C75" w:rsidRPr="00465F4D">
        <w:rPr>
          <w:rFonts w:ascii="Arial" w:hAnsi="Arial" w:cs="Arial"/>
          <w:sz w:val="24"/>
          <w:szCs w:val="24"/>
        </w:rPr>
        <w:t xml:space="preserve">. </w:t>
      </w:r>
      <w:r w:rsidRPr="00465F4D">
        <w:rPr>
          <w:rFonts w:ascii="Arial" w:hAnsi="Arial" w:cs="Arial"/>
          <w:sz w:val="24"/>
          <w:szCs w:val="24"/>
        </w:rPr>
        <w:t xml:space="preserve">Óscar </w:t>
      </w:r>
      <w:r w:rsidR="00AB7C75" w:rsidRPr="00465F4D">
        <w:rPr>
          <w:rFonts w:ascii="Arial" w:hAnsi="Arial" w:cs="Arial"/>
          <w:sz w:val="24"/>
          <w:szCs w:val="24"/>
        </w:rPr>
        <w:t>Jairo vivía con su madre en “</w:t>
      </w:r>
      <w:r w:rsidR="000B022C" w:rsidRPr="00465F4D">
        <w:rPr>
          <w:rFonts w:ascii="Arial" w:hAnsi="Arial" w:cs="Arial"/>
          <w:sz w:val="24"/>
          <w:szCs w:val="24"/>
        </w:rPr>
        <w:t>Santa Teresita”. Son dos barrios juntos. No sabe qué</w:t>
      </w:r>
      <w:r w:rsidR="00AB7C75" w:rsidRPr="00465F4D">
        <w:rPr>
          <w:rFonts w:ascii="Arial" w:hAnsi="Arial" w:cs="Arial"/>
          <w:sz w:val="24"/>
          <w:szCs w:val="24"/>
        </w:rPr>
        <w:t xml:space="preserve"> distanci</w:t>
      </w:r>
      <w:r w:rsidR="000B022C" w:rsidRPr="00465F4D">
        <w:rPr>
          <w:rFonts w:ascii="Arial" w:hAnsi="Arial" w:cs="Arial"/>
          <w:sz w:val="24"/>
          <w:szCs w:val="24"/>
        </w:rPr>
        <w:t>a había entre las dos viviendas</w:t>
      </w:r>
      <w:r w:rsidR="00AB7C75" w:rsidRPr="00465F4D">
        <w:rPr>
          <w:rFonts w:ascii="Arial" w:hAnsi="Arial" w:cs="Arial"/>
          <w:sz w:val="24"/>
          <w:szCs w:val="24"/>
        </w:rPr>
        <w:t>. No verific</w:t>
      </w:r>
      <w:r w:rsidR="00BC2262" w:rsidRPr="00465F4D">
        <w:rPr>
          <w:rFonts w:ascii="Arial" w:hAnsi="Arial" w:cs="Arial"/>
          <w:sz w:val="24"/>
          <w:szCs w:val="24"/>
        </w:rPr>
        <w:t>ó</w:t>
      </w:r>
      <w:r w:rsidR="00AB7C75" w:rsidRPr="00465F4D">
        <w:rPr>
          <w:rFonts w:ascii="Arial" w:hAnsi="Arial" w:cs="Arial"/>
          <w:sz w:val="24"/>
          <w:szCs w:val="24"/>
        </w:rPr>
        <w:t xml:space="preserve"> otros datos de Morales ya que lo </w:t>
      </w:r>
      <w:r w:rsidR="000B022C" w:rsidRPr="00465F4D">
        <w:rPr>
          <w:rFonts w:ascii="Arial" w:hAnsi="Arial" w:cs="Arial"/>
          <w:sz w:val="24"/>
          <w:szCs w:val="24"/>
        </w:rPr>
        <w:t>habían asesinado. No sabe en qué</w:t>
      </w:r>
      <w:r w:rsidR="00AB7C75" w:rsidRPr="00465F4D">
        <w:rPr>
          <w:rFonts w:ascii="Arial" w:hAnsi="Arial" w:cs="Arial"/>
          <w:sz w:val="24"/>
          <w:szCs w:val="24"/>
        </w:rPr>
        <w:t xml:space="preserve"> trabajaron esas personas.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Le tom</w:t>
      </w:r>
      <w:r w:rsidR="00BC2262" w:rsidRPr="00465F4D">
        <w:rPr>
          <w:rFonts w:ascii="Arial" w:hAnsi="Arial" w:cs="Arial"/>
          <w:sz w:val="24"/>
          <w:szCs w:val="24"/>
        </w:rPr>
        <w:t>ó</w:t>
      </w:r>
      <w:r w:rsidRPr="00465F4D">
        <w:rPr>
          <w:rFonts w:ascii="Arial" w:hAnsi="Arial" w:cs="Arial"/>
          <w:sz w:val="24"/>
          <w:szCs w:val="24"/>
        </w:rPr>
        <w:t xml:space="preserve"> entrevi</w:t>
      </w:r>
      <w:r w:rsidR="000B022C" w:rsidRPr="00465F4D">
        <w:rPr>
          <w:rFonts w:ascii="Arial" w:hAnsi="Arial" w:cs="Arial"/>
          <w:sz w:val="24"/>
          <w:szCs w:val="24"/>
        </w:rPr>
        <w:t>sta a la señora Luz Mariela Ramí</w:t>
      </w:r>
      <w:r w:rsidRPr="00465F4D">
        <w:rPr>
          <w:rFonts w:ascii="Arial" w:hAnsi="Arial" w:cs="Arial"/>
          <w:sz w:val="24"/>
          <w:szCs w:val="24"/>
        </w:rPr>
        <w:t xml:space="preserve">rez </w:t>
      </w:r>
      <w:r w:rsidR="000B022C" w:rsidRPr="00465F4D">
        <w:rPr>
          <w:rFonts w:ascii="Arial" w:hAnsi="Arial" w:cs="Arial"/>
          <w:sz w:val="24"/>
          <w:szCs w:val="24"/>
        </w:rPr>
        <w:t xml:space="preserve">quien dijo que para esos días (a partir del 11 de mayo de 2006) </w:t>
      </w:r>
      <w:r w:rsidRPr="00465F4D">
        <w:rPr>
          <w:rFonts w:ascii="Arial" w:hAnsi="Arial" w:cs="Arial"/>
          <w:sz w:val="24"/>
          <w:szCs w:val="24"/>
        </w:rPr>
        <w:t>no estaba en su</w:t>
      </w:r>
      <w:r w:rsidR="00A6482D" w:rsidRPr="00465F4D">
        <w:rPr>
          <w:rFonts w:ascii="Arial" w:hAnsi="Arial" w:cs="Arial"/>
          <w:sz w:val="24"/>
          <w:szCs w:val="24"/>
        </w:rPr>
        <w:t xml:space="preserve"> casa porque había sido operada</w:t>
      </w:r>
      <w:r w:rsidRPr="00465F4D">
        <w:rPr>
          <w:rFonts w:ascii="Arial" w:hAnsi="Arial" w:cs="Arial"/>
          <w:sz w:val="24"/>
          <w:szCs w:val="24"/>
        </w:rPr>
        <w:t>; que ese día estaba en su casa su h</w:t>
      </w:r>
      <w:r w:rsidR="0086316E">
        <w:rPr>
          <w:rFonts w:ascii="Arial" w:hAnsi="Arial" w:cs="Arial"/>
          <w:sz w:val="24"/>
          <w:szCs w:val="24"/>
        </w:rPr>
        <w:t xml:space="preserve">ijo Mauricio, </w:t>
      </w:r>
      <w:r w:rsidRPr="00465F4D">
        <w:rPr>
          <w:rFonts w:ascii="Arial" w:hAnsi="Arial" w:cs="Arial"/>
          <w:sz w:val="24"/>
          <w:szCs w:val="24"/>
        </w:rPr>
        <w:t>quien le comentó sobre la presenci</w:t>
      </w:r>
      <w:r w:rsidR="00A6482D" w:rsidRPr="00465F4D">
        <w:rPr>
          <w:rFonts w:ascii="Arial" w:hAnsi="Arial" w:cs="Arial"/>
          <w:sz w:val="24"/>
          <w:szCs w:val="24"/>
        </w:rPr>
        <w:t xml:space="preserve">a de los individuos que habían </w:t>
      </w:r>
      <w:r w:rsidRPr="00465F4D">
        <w:rPr>
          <w:rFonts w:ascii="Arial" w:hAnsi="Arial" w:cs="Arial"/>
          <w:sz w:val="24"/>
          <w:szCs w:val="24"/>
        </w:rPr>
        <w:t>ido a cobrarle un dinero a su hijo Germ</w:t>
      </w:r>
      <w:r w:rsidR="00BC2262" w:rsidRPr="00465F4D">
        <w:rPr>
          <w:rFonts w:ascii="Arial" w:hAnsi="Arial" w:cs="Arial"/>
          <w:sz w:val="24"/>
          <w:szCs w:val="24"/>
        </w:rPr>
        <w:t>á</w:t>
      </w:r>
      <w:r w:rsidRPr="00465F4D">
        <w:rPr>
          <w:rFonts w:ascii="Arial" w:hAnsi="Arial" w:cs="Arial"/>
          <w:sz w:val="24"/>
          <w:szCs w:val="24"/>
        </w:rPr>
        <w:t>n G</w:t>
      </w:r>
      <w:r w:rsidR="00A6482D" w:rsidRPr="00465F4D">
        <w:rPr>
          <w:rFonts w:ascii="Arial" w:hAnsi="Arial" w:cs="Arial"/>
          <w:sz w:val="24"/>
          <w:szCs w:val="24"/>
        </w:rPr>
        <w:t xml:space="preserve">iraldo. Su compañero Jorge </w:t>
      </w:r>
      <w:proofErr w:type="spellStart"/>
      <w:r w:rsidR="00A6482D" w:rsidRPr="00465F4D">
        <w:rPr>
          <w:rFonts w:ascii="Arial" w:hAnsi="Arial" w:cs="Arial"/>
          <w:sz w:val="24"/>
          <w:szCs w:val="24"/>
        </w:rPr>
        <w:t>Alexá</w:t>
      </w:r>
      <w:r w:rsidRPr="00465F4D">
        <w:rPr>
          <w:rFonts w:ascii="Arial" w:hAnsi="Arial" w:cs="Arial"/>
          <w:sz w:val="24"/>
          <w:szCs w:val="24"/>
        </w:rPr>
        <w:t>nder</w:t>
      </w:r>
      <w:proofErr w:type="spellEnd"/>
      <w:r w:rsidRPr="00465F4D">
        <w:rPr>
          <w:rFonts w:ascii="Arial" w:hAnsi="Arial" w:cs="Arial"/>
          <w:sz w:val="24"/>
          <w:szCs w:val="24"/>
        </w:rPr>
        <w:t xml:space="preserve"> Ruiz entrevist</w:t>
      </w:r>
      <w:r w:rsidR="00BC2262" w:rsidRPr="00465F4D">
        <w:rPr>
          <w:rFonts w:ascii="Arial" w:hAnsi="Arial" w:cs="Arial"/>
          <w:sz w:val="24"/>
          <w:szCs w:val="24"/>
        </w:rPr>
        <w:t>ó</w:t>
      </w:r>
      <w:r w:rsidRPr="00465F4D">
        <w:rPr>
          <w:rFonts w:ascii="Arial" w:hAnsi="Arial" w:cs="Arial"/>
          <w:sz w:val="24"/>
          <w:szCs w:val="24"/>
        </w:rPr>
        <w:t xml:space="preserve"> a Mauricio Giraldo.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le dijo que no había querido referenciar los nombres de ciertos testi</w:t>
      </w:r>
      <w:r w:rsidR="00A6482D" w:rsidRPr="00465F4D">
        <w:rPr>
          <w:rFonts w:ascii="Arial" w:hAnsi="Arial" w:cs="Arial"/>
          <w:sz w:val="24"/>
          <w:szCs w:val="24"/>
        </w:rPr>
        <w:t xml:space="preserve">gos de los hechos, </w:t>
      </w:r>
      <w:r w:rsidRPr="00465F4D">
        <w:rPr>
          <w:rFonts w:ascii="Arial" w:hAnsi="Arial" w:cs="Arial"/>
          <w:sz w:val="24"/>
          <w:szCs w:val="24"/>
        </w:rPr>
        <w:t xml:space="preserve">por seguridad de ellos. No le dijo que hubieran sido amenazados, sino que </w:t>
      </w:r>
      <w:r w:rsidR="00BC2262" w:rsidRPr="00465F4D">
        <w:rPr>
          <w:rFonts w:ascii="Arial" w:hAnsi="Arial" w:cs="Arial"/>
          <w:sz w:val="24"/>
          <w:szCs w:val="24"/>
        </w:rPr>
        <w:t>é</w:t>
      </w:r>
      <w:r w:rsidRPr="00465F4D">
        <w:rPr>
          <w:rFonts w:ascii="Arial" w:hAnsi="Arial" w:cs="Arial"/>
          <w:sz w:val="24"/>
          <w:szCs w:val="24"/>
        </w:rPr>
        <w:t>l fue v</w:t>
      </w:r>
      <w:r w:rsidR="00BC2262" w:rsidRPr="00465F4D">
        <w:rPr>
          <w:rFonts w:ascii="Arial" w:hAnsi="Arial" w:cs="Arial"/>
          <w:sz w:val="24"/>
          <w:szCs w:val="24"/>
        </w:rPr>
        <w:t>í</w:t>
      </w:r>
      <w:r w:rsidRPr="00465F4D">
        <w:rPr>
          <w:rFonts w:ascii="Arial" w:hAnsi="Arial" w:cs="Arial"/>
          <w:sz w:val="24"/>
          <w:szCs w:val="24"/>
        </w:rPr>
        <w:t>ctima de las intimidaciones y por eso trató de protegerlos ya que podían correr peligro, por lo cual no los identific</w:t>
      </w:r>
      <w:r w:rsidR="00BC2262" w:rsidRPr="00465F4D">
        <w:rPr>
          <w:rFonts w:ascii="Arial" w:hAnsi="Arial" w:cs="Arial"/>
          <w:sz w:val="24"/>
          <w:szCs w:val="24"/>
        </w:rPr>
        <w:t>ó</w:t>
      </w:r>
      <w:r w:rsidRPr="00465F4D">
        <w:rPr>
          <w:rFonts w:ascii="Arial" w:hAnsi="Arial" w:cs="Arial"/>
          <w:sz w:val="24"/>
          <w:szCs w:val="24"/>
        </w:rPr>
        <w:t xml:space="preserve"> inicialmente.</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Al ser preguntado sobre lo que consign</w:t>
      </w:r>
      <w:r w:rsidR="00BC2262" w:rsidRPr="00465F4D">
        <w:rPr>
          <w:rFonts w:ascii="Arial" w:hAnsi="Arial" w:cs="Arial"/>
          <w:sz w:val="24"/>
          <w:szCs w:val="24"/>
        </w:rPr>
        <w:t>ó</w:t>
      </w:r>
      <w:r w:rsidRPr="00465F4D">
        <w:rPr>
          <w:rFonts w:ascii="Arial" w:hAnsi="Arial" w:cs="Arial"/>
          <w:sz w:val="24"/>
          <w:szCs w:val="24"/>
        </w:rPr>
        <w:t xml:space="preserve"> en su entrevista en el sen</w:t>
      </w:r>
      <w:r w:rsidR="00A6482D" w:rsidRPr="00465F4D">
        <w:rPr>
          <w:rFonts w:ascii="Arial" w:hAnsi="Arial" w:cs="Arial"/>
          <w:sz w:val="24"/>
          <w:szCs w:val="24"/>
        </w:rPr>
        <w:t>tido de que la señora Luz Mary (</w:t>
      </w:r>
      <w:r w:rsidRPr="00465F4D">
        <w:rPr>
          <w:rFonts w:ascii="Arial" w:hAnsi="Arial" w:cs="Arial"/>
          <w:sz w:val="24"/>
          <w:szCs w:val="24"/>
        </w:rPr>
        <w:t xml:space="preserve">empleada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había llegado el d</w:t>
      </w:r>
      <w:r w:rsidR="00A6482D" w:rsidRPr="00465F4D">
        <w:rPr>
          <w:rFonts w:ascii="Arial" w:hAnsi="Arial" w:cs="Arial"/>
          <w:sz w:val="24"/>
          <w:szCs w:val="24"/>
        </w:rPr>
        <w:t xml:space="preserve">ía de los hechos a eso de las </w:t>
      </w:r>
      <w:r w:rsidRPr="00465F4D">
        <w:rPr>
          <w:rFonts w:ascii="Arial" w:hAnsi="Arial" w:cs="Arial"/>
          <w:sz w:val="24"/>
          <w:szCs w:val="24"/>
        </w:rPr>
        <w:t>10.00 a.m. y que vio</w:t>
      </w:r>
      <w:r w:rsidR="00A6482D" w:rsidRPr="00465F4D">
        <w:rPr>
          <w:rFonts w:ascii="Arial" w:hAnsi="Arial" w:cs="Arial"/>
          <w:sz w:val="24"/>
          <w:szCs w:val="24"/>
        </w:rPr>
        <w:t xml:space="preserve"> que el Dr. Castaño; su esposa </w:t>
      </w:r>
      <w:proofErr w:type="spellStart"/>
      <w:r w:rsidR="00A6482D" w:rsidRPr="00465F4D">
        <w:rPr>
          <w:rFonts w:ascii="Arial" w:hAnsi="Arial" w:cs="Arial"/>
          <w:sz w:val="24"/>
          <w:szCs w:val="24"/>
        </w:rPr>
        <w:t>G</w:t>
      </w:r>
      <w:r w:rsidRPr="00465F4D">
        <w:rPr>
          <w:rFonts w:ascii="Arial" w:hAnsi="Arial" w:cs="Arial"/>
          <w:sz w:val="24"/>
          <w:szCs w:val="24"/>
        </w:rPr>
        <w:t>in</w:t>
      </w:r>
      <w:r w:rsidR="00A6482D" w:rsidRPr="00465F4D">
        <w:rPr>
          <w:rFonts w:ascii="Arial" w:hAnsi="Arial" w:cs="Arial"/>
          <w:sz w:val="24"/>
          <w:szCs w:val="24"/>
        </w:rPr>
        <w:t>n</w:t>
      </w:r>
      <w:r w:rsidRPr="00465F4D">
        <w:rPr>
          <w:rFonts w:ascii="Arial" w:hAnsi="Arial" w:cs="Arial"/>
          <w:sz w:val="24"/>
          <w:szCs w:val="24"/>
        </w:rPr>
        <w:t>a</w:t>
      </w:r>
      <w:proofErr w:type="spellEnd"/>
      <w:r w:rsidR="00A6482D" w:rsidRPr="00465F4D">
        <w:rPr>
          <w:rFonts w:ascii="Arial" w:hAnsi="Arial" w:cs="Arial"/>
          <w:sz w:val="24"/>
          <w:szCs w:val="24"/>
        </w:rPr>
        <w:t>, y a</w:t>
      </w:r>
      <w:r w:rsidRPr="00465F4D">
        <w:rPr>
          <w:rFonts w:ascii="Arial" w:hAnsi="Arial" w:cs="Arial"/>
          <w:sz w:val="24"/>
          <w:szCs w:val="24"/>
        </w:rPr>
        <w:t xml:space="preserve">  “Lucas” estaban hablando con dos personas, el investigador dijo que la testigo m</w:t>
      </w:r>
      <w:r w:rsidR="00A6482D" w:rsidRPr="00465F4D">
        <w:rPr>
          <w:rFonts w:ascii="Arial" w:hAnsi="Arial" w:cs="Arial"/>
          <w:sz w:val="24"/>
          <w:szCs w:val="24"/>
        </w:rPr>
        <w:t xml:space="preserve">anifestó en su entrevista que “Lucas” </w:t>
      </w:r>
      <w:r w:rsidRPr="00465F4D">
        <w:rPr>
          <w:rFonts w:ascii="Arial" w:hAnsi="Arial" w:cs="Arial"/>
          <w:sz w:val="24"/>
          <w:szCs w:val="24"/>
        </w:rPr>
        <w:t>le había dicho q</w:t>
      </w:r>
      <w:r w:rsidR="00D443DC">
        <w:rPr>
          <w:rFonts w:ascii="Arial" w:hAnsi="Arial" w:cs="Arial"/>
          <w:sz w:val="24"/>
          <w:szCs w:val="24"/>
        </w:rPr>
        <w:t xml:space="preserve">ue a uno de esos individuos le </w:t>
      </w:r>
      <w:r w:rsidRPr="00465F4D">
        <w:rPr>
          <w:rFonts w:ascii="Arial" w:hAnsi="Arial" w:cs="Arial"/>
          <w:sz w:val="24"/>
          <w:szCs w:val="24"/>
        </w:rPr>
        <w:t xml:space="preserve">decían “cachetes”. Precisó que en esa entrevista no quedó claro si la citada </w:t>
      </w:r>
      <w:r w:rsidRPr="00465F4D">
        <w:rPr>
          <w:rFonts w:ascii="Arial" w:hAnsi="Arial" w:cs="Arial"/>
          <w:sz w:val="24"/>
          <w:szCs w:val="24"/>
        </w:rPr>
        <w:lastRenderedPageBreak/>
        <w:t xml:space="preserve">señora se fue de la casa a las 14.00 horas </w:t>
      </w:r>
      <w:r w:rsidR="00A6482D" w:rsidRPr="00465F4D">
        <w:rPr>
          <w:rFonts w:ascii="Arial" w:hAnsi="Arial" w:cs="Arial"/>
          <w:sz w:val="24"/>
          <w:szCs w:val="24"/>
        </w:rPr>
        <w:t xml:space="preserve">del día miércoles o jueves, </w:t>
      </w:r>
      <w:r w:rsidRPr="00465F4D">
        <w:rPr>
          <w:rFonts w:ascii="Arial" w:hAnsi="Arial" w:cs="Arial"/>
          <w:sz w:val="24"/>
          <w:szCs w:val="24"/>
        </w:rPr>
        <w:t>ni si estuvo presente el día de los  hechos</w:t>
      </w:r>
      <w:r w:rsidR="00A6482D"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Default="00AB7C75" w:rsidP="000373E9">
      <w:pPr>
        <w:pStyle w:val="Sinespaciado"/>
        <w:jc w:val="both"/>
        <w:rPr>
          <w:rFonts w:ascii="Arial" w:hAnsi="Arial" w:cs="Arial"/>
          <w:sz w:val="24"/>
          <w:szCs w:val="24"/>
        </w:rPr>
      </w:pPr>
      <w:r w:rsidRPr="00465F4D">
        <w:rPr>
          <w:rFonts w:ascii="Arial" w:hAnsi="Arial" w:cs="Arial"/>
          <w:sz w:val="24"/>
          <w:szCs w:val="24"/>
        </w:rPr>
        <w:t>Luego de leer apar</w:t>
      </w:r>
      <w:r w:rsidR="00D443DC">
        <w:rPr>
          <w:rFonts w:ascii="Arial" w:hAnsi="Arial" w:cs="Arial"/>
          <w:sz w:val="24"/>
          <w:szCs w:val="24"/>
        </w:rPr>
        <w:t xml:space="preserve">tes de la entrevista tomada el </w:t>
      </w:r>
      <w:r w:rsidRPr="00465F4D">
        <w:rPr>
          <w:rFonts w:ascii="Arial" w:hAnsi="Arial" w:cs="Arial"/>
          <w:sz w:val="24"/>
          <w:szCs w:val="24"/>
        </w:rPr>
        <w:t xml:space="preserve">26/12/06, el investigador expuso </w:t>
      </w:r>
      <w:r w:rsidR="00D443DC">
        <w:rPr>
          <w:rFonts w:ascii="Arial" w:hAnsi="Arial" w:cs="Arial"/>
          <w:sz w:val="24"/>
          <w:szCs w:val="24"/>
        </w:rPr>
        <w:t xml:space="preserve">que no le quedaba claro que la </w:t>
      </w:r>
      <w:r w:rsidRPr="00465F4D">
        <w:rPr>
          <w:rFonts w:ascii="Arial" w:hAnsi="Arial" w:cs="Arial"/>
          <w:sz w:val="24"/>
          <w:szCs w:val="24"/>
        </w:rPr>
        <w:t>Sra. Luz Mar</w:t>
      </w:r>
      <w:r w:rsidR="00B4505E">
        <w:rPr>
          <w:rFonts w:ascii="Arial" w:hAnsi="Arial" w:cs="Arial"/>
          <w:sz w:val="24"/>
          <w:szCs w:val="24"/>
        </w:rPr>
        <w:t>y</w:t>
      </w:r>
      <w:r w:rsidRPr="00465F4D">
        <w:rPr>
          <w:rFonts w:ascii="Arial" w:hAnsi="Arial" w:cs="Arial"/>
          <w:sz w:val="24"/>
          <w:szCs w:val="24"/>
        </w:rPr>
        <w:t xml:space="preserve"> había manifestado en su en</w:t>
      </w:r>
      <w:r w:rsidR="00D443DC">
        <w:rPr>
          <w:rFonts w:ascii="Arial" w:hAnsi="Arial" w:cs="Arial"/>
          <w:sz w:val="24"/>
          <w:szCs w:val="24"/>
        </w:rPr>
        <w:t xml:space="preserve">trevista que el </w:t>
      </w:r>
      <w:r w:rsidRPr="00465F4D">
        <w:rPr>
          <w:rFonts w:ascii="Arial" w:hAnsi="Arial" w:cs="Arial"/>
          <w:sz w:val="24"/>
          <w:szCs w:val="24"/>
        </w:rPr>
        <w:t>d</w:t>
      </w:r>
      <w:r w:rsidR="00BC2262" w:rsidRPr="00465F4D">
        <w:rPr>
          <w:rFonts w:ascii="Arial" w:hAnsi="Arial" w:cs="Arial"/>
          <w:sz w:val="24"/>
          <w:szCs w:val="24"/>
        </w:rPr>
        <w:t>í</w:t>
      </w:r>
      <w:r w:rsidRPr="00465F4D">
        <w:rPr>
          <w:rFonts w:ascii="Arial" w:hAnsi="Arial" w:cs="Arial"/>
          <w:sz w:val="24"/>
          <w:szCs w:val="24"/>
        </w:rPr>
        <w:t>a en me</w:t>
      </w:r>
      <w:r w:rsidR="005D76F8" w:rsidRPr="00465F4D">
        <w:rPr>
          <w:rFonts w:ascii="Arial" w:hAnsi="Arial" w:cs="Arial"/>
          <w:sz w:val="24"/>
          <w:szCs w:val="24"/>
        </w:rPr>
        <w:t>nción, en horas de</w:t>
      </w:r>
      <w:r w:rsidR="00D443DC">
        <w:rPr>
          <w:rFonts w:ascii="Arial" w:hAnsi="Arial" w:cs="Arial"/>
          <w:sz w:val="24"/>
          <w:szCs w:val="24"/>
        </w:rPr>
        <w:t xml:space="preserve"> la </w:t>
      </w:r>
      <w:r w:rsidRPr="00465F4D">
        <w:rPr>
          <w:rFonts w:ascii="Arial" w:hAnsi="Arial" w:cs="Arial"/>
          <w:sz w:val="24"/>
          <w:szCs w:val="24"/>
        </w:rPr>
        <w:t xml:space="preserve">tarde estuvo en ese domicilio. </w:t>
      </w:r>
    </w:p>
    <w:p w:rsidR="00D443DC" w:rsidRPr="00465F4D" w:rsidRDefault="00D443DC"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Reiter</w:t>
      </w:r>
      <w:r w:rsidR="00BC2262" w:rsidRPr="00465F4D">
        <w:rPr>
          <w:rFonts w:ascii="Arial" w:hAnsi="Arial" w:cs="Arial"/>
          <w:sz w:val="24"/>
          <w:szCs w:val="24"/>
        </w:rPr>
        <w:t>ó</w:t>
      </w:r>
      <w:r w:rsidR="00D443DC">
        <w:rPr>
          <w:rFonts w:ascii="Arial" w:hAnsi="Arial" w:cs="Arial"/>
          <w:sz w:val="24"/>
          <w:szCs w:val="24"/>
        </w:rPr>
        <w:t xml:space="preserve"> que no se pudo verificar que </w:t>
      </w:r>
      <w:r w:rsidR="00B6573B" w:rsidRPr="00465F4D">
        <w:rPr>
          <w:rFonts w:ascii="Arial" w:hAnsi="Arial" w:cs="Arial"/>
          <w:sz w:val="24"/>
          <w:szCs w:val="24"/>
        </w:rPr>
        <w:t xml:space="preserve">Óscar </w:t>
      </w:r>
      <w:r w:rsidRPr="00465F4D">
        <w:rPr>
          <w:rFonts w:ascii="Arial" w:hAnsi="Arial" w:cs="Arial"/>
          <w:sz w:val="24"/>
          <w:szCs w:val="24"/>
        </w:rPr>
        <w:t>Jairo Pineda fuera comisionista de vehículos, pese a las indagaciones efectuadas en diversas compraventas.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carro  </w:t>
      </w:r>
      <w:r w:rsidR="005D76F8" w:rsidRPr="00465F4D">
        <w:rPr>
          <w:rFonts w:ascii="Arial" w:hAnsi="Arial" w:cs="Arial"/>
          <w:sz w:val="24"/>
          <w:szCs w:val="24"/>
        </w:rPr>
        <w:t xml:space="preserve">que fue recuperado lo tenía un </w:t>
      </w:r>
      <w:r w:rsidRPr="00465F4D">
        <w:rPr>
          <w:rFonts w:ascii="Arial" w:hAnsi="Arial" w:cs="Arial"/>
          <w:sz w:val="24"/>
          <w:szCs w:val="24"/>
        </w:rPr>
        <w:t>comi</w:t>
      </w:r>
      <w:r w:rsidR="005D76F8" w:rsidRPr="00465F4D">
        <w:rPr>
          <w:rFonts w:ascii="Arial" w:hAnsi="Arial" w:cs="Arial"/>
          <w:sz w:val="24"/>
          <w:szCs w:val="24"/>
        </w:rPr>
        <w:t xml:space="preserve">sionista, quien fue entrevistado por el investigador Jorge </w:t>
      </w:r>
      <w:proofErr w:type="spellStart"/>
      <w:r w:rsidR="005D76F8" w:rsidRPr="00465F4D">
        <w:rPr>
          <w:rFonts w:ascii="Arial" w:hAnsi="Arial" w:cs="Arial"/>
          <w:sz w:val="24"/>
          <w:szCs w:val="24"/>
        </w:rPr>
        <w:t>Alexá</w:t>
      </w:r>
      <w:r w:rsidRPr="00465F4D">
        <w:rPr>
          <w:rFonts w:ascii="Arial" w:hAnsi="Arial" w:cs="Arial"/>
          <w:sz w:val="24"/>
          <w:szCs w:val="24"/>
        </w:rPr>
        <w:t>nder</w:t>
      </w:r>
      <w:proofErr w:type="spellEnd"/>
      <w:r w:rsidRPr="00465F4D">
        <w:rPr>
          <w:rFonts w:ascii="Arial" w:hAnsi="Arial" w:cs="Arial"/>
          <w:sz w:val="24"/>
          <w:szCs w:val="24"/>
        </w:rPr>
        <w:t xml:space="preserve"> Ruiz</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transliteración que se anexó se hizo con base en un casete que estaba en el almacén de evidencias y tenía su respectiva cadena de custodia, que igualmente s</w:t>
      </w:r>
      <w:r w:rsidR="00D443DC">
        <w:rPr>
          <w:rFonts w:ascii="Arial" w:hAnsi="Arial" w:cs="Arial"/>
          <w:sz w:val="24"/>
          <w:szCs w:val="24"/>
        </w:rPr>
        <w:t>e cumplió</w:t>
      </w:r>
      <w:r w:rsidRPr="00465F4D">
        <w:rPr>
          <w:rFonts w:ascii="Arial" w:hAnsi="Arial" w:cs="Arial"/>
          <w:sz w:val="24"/>
          <w:szCs w:val="24"/>
        </w:rPr>
        <w:t xml:space="preserve"> luego de que hizo la transcripción de su contenido. Se le entregó una copia del mismo a la defensa.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Firmó el documento que contiene la tr</w:t>
      </w:r>
      <w:r w:rsidR="00D443DC">
        <w:rPr>
          <w:rFonts w:ascii="Arial" w:hAnsi="Arial" w:cs="Arial"/>
          <w:sz w:val="24"/>
          <w:szCs w:val="24"/>
        </w:rPr>
        <w:t>ansliteración de la llamada que empezó y terminó</w:t>
      </w:r>
      <w:r w:rsidRPr="00465F4D">
        <w:rPr>
          <w:rFonts w:ascii="Arial" w:hAnsi="Arial" w:cs="Arial"/>
          <w:sz w:val="24"/>
          <w:szCs w:val="24"/>
        </w:rPr>
        <w:t xml:space="preserve"> como consta e</w:t>
      </w:r>
      <w:r w:rsidR="005D76F8" w:rsidRPr="00465F4D">
        <w:rPr>
          <w:rFonts w:ascii="Arial" w:hAnsi="Arial" w:cs="Arial"/>
          <w:sz w:val="24"/>
          <w:szCs w:val="24"/>
        </w:rPr>
        <w:t xml:space="preserve">n ese documento. No sabe si la </w:t>
      </w:r>
      <w:r w:rsidRPr="00465F4D">
        <w:rPr>
          <w:rFonts w:ascii="Arial" w:hAnsi="Arial" w:cs="Arial"/>
          <w:sz w:val="24"/>
          <w:szCs w:val="24"/>
        </w:rPr>
        <w:t>llamada termin</w:t>
      </w:r>
      <w:r w:rsidR="00BC2262" w:rsidRPr="00465F4D">
        <w:rPr>
          <w:rFonts w:ascii="Arial" w:hAnsi="Arial" w:cs="Arial"/>
          <w:sz w:val="24"/>
          <w:szCs w:val="24"/>
        </w:rPr>
        <w:t>ó</w:t>
      </w:r>
      <w:r w:rsidRPr="00465F4D">
        <w:rPr>
          <w:rFonts w:ascii="Arial" w:hAnsi="Arial" w:cs="Arial"/>
          <w:sz w:val="24"/>
          <w:szCs w:val="24"/>
        </w:rPr>
        <w:t xml:space="preserve"> de forma abrupta o fue que el casete se acabó por un lado. Lo que transcribió fue lo que  estaba en el casete. Los puntos suspensivos de la transcripción corresponden a palabras que no se escuchaban bien, lo cual no cambia el sentido de las preguntas o de las resp</w:t>
      </w:r>
      <w:r w:rsidR="00D443DC">
        <w:rPr>
          <w:rFonts w:ascii="Arial" w:hAnsi="Arial" w:cs="Arial"/>
          <w:sz w:val="24"/>
          <w:szCs w:val="24"/>
        </w:rPr>
        <w:t xml:space="preserve">uestas, que se entienden en su </w:t>
      </w:r>
      <w:r w:rsidRPr="00465F4D">
        <w:rPr>
          <w:rFonts w:ascii="Arial" w:hAnsi="Arial" w:cs="Arial"/>
          <w:sz w:val="24"/>
          <w:szCs w:val="24"/>
        </w:rPr>
        <w:t>repetición y por eso se incluy</w:t>
      </w:r>
      <w:r w:rsidR="00BC2262" w:rsidRPr="00465F4D">
        <w:rPr>
          <w:rFonts w:ascii="Arial" w:hAnsi="Arial" w:cs="Arial"/>
          <w:sz w:val="24"/>
          <w:szCs w:val="24"/>
        </w:rPr>
        <w:t>ó</w:t>
      </w:r>
      <w:r w:rsidRPr="00465F4D">
        <w:rPr>
          <w:rFonts w:ascii="Arial" w:hAnsi="Arial" w:cs="Arial"/>
          <w:sz w:val="24"/>
          <w:szCs w:val="24"/>
        </w:rPr>
        <w:t xml:space="preserve"> en el texto. Hubo partes de la conversación que no se entendieron.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transliteración que hi</w:t>
      </w:r>
      <w:r w:rsidR="005D76F8" w:rsidRPr="00465F4D">
        <w:rPr>
          <w:rFonts w:ascii="Arial" w:hAnsi="Arial" w:cs="Arial"/>
          <w:sz w:val="24"/>
          <w:szCs w:val="24"/>
        </w:rPr>
        <w:t>zo por orden de la FGN tiene su</w:t>
      </w:r>
      <w:r w:rsidRPr="00465F4D">
        <w:rPr>
          <w:rFonts w:ascii="Arial" w:hAnsi="Arial" w:cs="Arial"/>
          <w:sz w:val="24"/>
          <w:szCs w:val="24"/>
        </w:rPr>
        <w:t xml:space="preserve"> firma en la parte de atrás del documento, ya que la acompañ</w:t>
      </w:r>
      <w:r w:rsidR="00BC2262" w:rsidRPr="00465F4D">
        <w:rPr>
          <w:rFonts w:ascii="Arial" w:hAnsi="Arial" w:cs="Arial"/>
          <w:sz w:val="24"/>
          <w:szCs w:val="24"/>
        </w:rPr>
        <w:t>ó</w:t>
      </w:r>
      <w:r w:rsidR="005D76F8" w:rsidRPr="00465F4D">
        <w:rPr>
          <w:rFonts w:ascii="Arial" w:hAnsi="Arial" w:cs="Arial"/>
          <w:sz w:val="24"/>
          <w:szCs w:val="24"/>
        </w:rPr>
        <w:t xml:space="preserve"> </w:t>
      </w:r>
      <w:r w:rsidRPr="00465F4D">
        <w:rPr>
          <w:rFonts w:ascii="Arial" w:hAnsi="Arial" w:cs="Arial"/>
          <w:sz w:val="24"/>
          <w:szCs w:val="24"/>
        </w:rPr>
        <w:t>al informe de investigador de campo que suscribió. No entrevist</w:t>
      </w:r>
      <w:r w:rsidR="00BC2262" w:rsidRPr="00465F4D">
        <w:rPr>
          <w:rFonts w:ascii="Arial" w:hAnsi="Arial" w:cs="Arial"/>
          <w:sz w:val="24"/>
          <w:szCs w:val="24"/>
        </w:rPr>
        <w:t>ó</w:t>
      </w:r>
      <w:r w:rsidRPr="00465F4D">
        <w:rPr>
          <w:rFonts w:ascii="Arial" w:hAnsi="Arial" w:cs="Arial"/>
          <w:sz w:val="24"/>
          <w:szCs w:val="24"/>
        </w:rPr>
        <w:t xml:space="preserve"> a la señora </w:t>
      </w:r>
      <w:proofErr w:type="spellStart"/>
      <w:r w:rsidRPr="00465F4D">
        <w:rPr>
          <w:rFonts w:ascii="Arial" w:hAnsi="Arial" w:cs="Arial"/>
          <w:sz w:val="24"/>
          <w:szCs w:val="24"/>
        </w:rPr>
        <w:t>Gin</w:t>
      </w:r>
      <w:r w:rsidR="005D76F8" w:rsidRPr="00465F4D">
        <w:rPr>
          <w:rFonts w:ascii="Arial" w:hAnsi="Arial" w:cs="Arial"/>
          <w:sz w:val="24"/>
          <w:szCs w:val="24"/>
        </w:rPr>
        <w:t>n</w:t>
      </w:r>
      <w:r w:rsidRPr="00465F4D">
        <w:rPr>
          <w:rFonts w:ascii="Arial" w:hAnsi="Arial" w:cs="Arial"/>
          <w:sz w:val="24"/>
          <w:szCs w:val="24"/>
        </w:rPr>
        <w:t>a</w:t>
      </w:r>
      <w:proofErr w:type="spellEnd"/>
      <w:r w:rsidRPr="00465F4D">
        <w:rPr>
          <w:rFonts w:ascii="Arial" w:hAnsi="Arial" w:cs="Arial"/>
          <w:sz w:val="24"/>
          <w:szCs w:val="24"/>
        </w:rPr>
        <w:t xml:space="preserve"> en lo relativo a esa llamada. Tiene entendido que las víctimas pueden grabar esas llamadas. No le pregunt</w:t>
      </w:r>
      <w:r w:rsidR="00BC2262" w:rsidRPr="00465F4D">
        <w:rPr>
          <w:rFonts w:ascii="Arial" w:hAnsi="Arial" w:cs="Arial"/>
          <w:sz w:val="24"/>
          <w:szCs w:val="24"/>
        </w:rPr>
        <w:t>ó</w:t>
      </w:r>
      <w:r w:rsidR="005D76F8" w:rsidRPr="00465F4D">
        <w:rPr>
          <w:rFonts w:ascii="Arial" w:hAnsi="Arial" w:cs="Arial"/>
          <w:sz w:val="24"/>
          <w:szCs w:val="24"/>
        </w:rPr>
        <w:t xml:space="preserve"> en qué</w:t>
      </w:r>
      <w:r w:rsidRPr="00465F4D">
        <w:rPr>
          <w:rFonts w:ascii="Arial" w:hAnsi="Arial" w:cs="Arial"/>
          <w:sz w:val="24"/>
          <w:szCs w:val="24"/>
        </w:rPr>
        <w:t xml:space="preserve"> circunstancias lo hizo.</w:t>
      </w:r>
    </w:p>
    <w:p w:rsidR="00AB7C75" w:rsidRPr="00465F4D" w:rsidRDefault="00AB7C75" w:rsidP="000373E9">
      <w:pPr>
        <w:pStyle w:val="Sinespaciado"/>
        <w:jc w:val="both"/>
        <w:rPr>
          <w:rFonts w:ascii="Arial" w:hAnsi="Arial" w:cs="Arial"/>
          <w:sz w:val="24"/>
          <w:szCs w:val="24"/>
        </w:rPr>
      </w:pPr>
    </w:p>
    <w:p w:rsidR="00AB7C75" w:rsidRPr="00465F4D" w:rsidRDefault="00D443DC" w:rsidP="000373E9">
      <w:pPr>
        <w:pStyle w:val="Sinespaciado"/>
        <w:jc w:val="both"/>
        <w:rPr>
          <w:rFonts w:ascii="Arial" w:hAnsi="Arial" w:cs="Arial"/>
          <w:sz w:val="24"/>
          <w:szCs w:val="24"/>
        </w:rPr>
      </w:pPr>
      <w:r>
        <w:rPr>
          <w:rFonts w:ascii="Arial" w:hAnsi="Arial" w:cs="Arial"/>
          <w:sz w:val="24"/>
          <w:szCs w:val="24"/>
        </w:rPr>
        <w:t xml:space="preserve">Las </w:t>
      </w:r>
      <w:r w:rsidR="005D76F8" w:rsidRPr="00465F4D">
        <w:rPr>
          <w:rFonts w:ascii="Arial" w:hAnsi="Arial" w:cs="Arial"/>
          <w:sz w:val="24"/>
          <w:szCs w:val="24"/>
        </w:rPr>
        <w:t>entrevistas que tomó</w:t>
      </w:r>
      <w:r w:rsidR="00AB7C75" w:rsidRPr="00465F4D">
        <w:rPr>
          <w:rFonts w:ascii="Arial" w:hAnsi="Arial" w:cs="Arial"/>
          <w:sz w:val="24"/>
          <w:szCs w:val="24"/>
        </w:rPr>
        <w:t xml:space="preserve"> fueron las que le solicitaron.</w:t>
      </w:r>
    </w:p>
    <w:p w:rsidR="00AB7C75" w:rsidRPr="00465F4D" w:rsidRDefault="00AB7C75" w:rsidP="000373E9">
      <w:pPr>
        <w:pStyle w:val="Sinespaciado"/>
        <w:jc w:val="both"/>
        <w:rPr>
          <w:rFonts w:ascii="Arial" w:hAnsi="Arial" w:cs="Arial"/>
          <w:sz w:val="24"/>
          <w:szCs w:val="24"/>
        </w:rPr>
      </w:pPr>
    </w:p>
    <w:p w:rsidR="00AB7C75" w:rsidRPr="00465F4D" w:rsidRDefault="00D443DC" w:rsidP="000373E9">
      <w:pPr>
        <w:pStyle w:val="Sinespaciado"/>
        <w:jc w:val="both"/>
        <w:rPr>
          <w:rFonts w:ascii="Arial" w:hAnsi="Arial" w:cs="Arial"/>
          <w:sz w:val="24"/>
          <w:szCs w:val="24"/>
        </w:rPr>
      </w:pPr>
      <w:r>
        <w:rPr>
          <w:rFonts w:ascii="Arial" w:hAnsi="Arial" w:cs="Arial"/>
          <w:sz w:val="24"/>
          <w:szCs w:val="24"/>
        </w:rPr>
        <w:t xml:space="preserve">Las víctimas se </w:t>
      </w:r>
      <w:r w:rsidR="00AB7C75" w:rsidRPr="00465F4D">
        <w:rPr>
          <w:rFonts w:ascii="Arial" w:hAnsi="Arial" w:cs="Arial"/>
          <w:sz w:val="24"/>
          <w:szCs w:val="24"/>
        </w:rPr>
        <w:t>fueron de</w:t>
      </w:r>
      <w:r w:rsidR="005D76F8" w:rsidRPr="00465F4D">
        <w:rPr>
          <w:rFonts w:ascii="Arial" w:hAnsi="Arial" w:cs="Arial"/>
          <w:sz w:val="24"/>
          <w:szCs w:val="24"/>
        </w:rPr>
        <w:t xml:space="preserve"> </w:t>
      </w:r>
      <w:r w:rsidR="00AB7C75" w:rsidRPr="00465F4D">
        <w:rPr>
          <w:rFonts w:ascii="Arial" w:hAnsi="Arial" w:cs="Arial"/>
          <w:sz w:val="24"/>
          <w:szCs w:val="24"/>
        </w:rPr>
        <w:t>la ciudad desde el mes de mayo de 2006. S</w:t>
      </w:r>
      <w:r w:rsidR="00BC2262" w:rsidRPr="00465F4D">
        <w:rPr>
          <w:rFonts w:ascii="Arial" w:hAnsi="Arial" w:cs="Arial"/>
          <w:sz w:val="24"/>
          <w:szCs w:val="24"/>
        </w:rPr>
        <w:t>ó</w:t>
      </w:r>
      <w:r w:rsidR="00AB7C75" w:rsidRPr="00465F4D">
        <w:rPr>
          <w:rFonts w:ascii="Arial" w:hAnsi="Arial" w:cs="Arial"/>
          <w:sz w:val="24"/>
          <w:szCs w:val="24"/>
        </w:rPr>
        <w:t>lo v</w:t>
      </w:r>
      <w:r>
        <w:rPr>
          <w:rFonts w:ascii="Arial" w:hAnsi="Arial" w:cs="Arial"/>
          <w:sz w:val="24"/>
          <w:szCs w:val="24"/>
        </w:rPr>
        <w:t xml:space="preserve">ino a tener contacto con ellos </w:t>
      </w:r>
      <w:r w:rsidR="00AB7C75" w:rsidRPr="00465F4D">
        <w:rPr>
          <w:rFonts w:ascii="Arial" w:hAnsi="Arial" w:cs="Arial"/>
          <w:sz w:val="24"/>
          <w:szCs w:val="24"/>
        </w:rPr>
        <w:t>cuando dieron la orden de inmoviliza</w:t>
      </w:r>
      <w:r w:rsidR="005D76F8" w:rsidRPr="00465F4D">
        <w:rPr>
          <w:rFonts w:ascii="Arial" w:hAnsi="Arial" w:cs="Arial"/>
          <w:sz w:val="24"/>
          <w:szCs w:val="24"/>
        </w:rPr>
        <w:t>r el vehículo. No sabe hasta qué</w:t>
      </w:r>
      <w:r w:rsidR="00AB7C75" w:rsidRPr="00465F4D">
        <w:rPr>
          <w:rFonts w:ascii="Arial" w:hAnsi="Arial" w:cs="Arial"/>
          <w:sz w:val="24"/>
          <w:szCs w:val="24"/>
        </w:rPr>
        <w:t xml:space="preserve"> tiempo estuvieron bajo protección de la FGN.</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En la denuncia se hizo referencia a </w:t>
      </w:r>
      <w:r w:rsidR="00B6573B" w:rsidRPr="00465F4D">
        <w:rPr>
          <w:rFonts w:ascii="Arial" w:hAnsi="Arial" w:cs="Arial"/>
          <w:sz w:val="24"/>
          <w:szCs w:val="24"/>
        </w:rPr>
        <w:t xml:space="preserve">Óscar </w:t>
      </w:r>
      <w:r w:rsidR="005D76F8" w:rsidRPr="00465F4D">
        <w:rPr>
          <w:rFonts w:ascii="Arial" w:hAnsi="Arial" w:cs="Arial"/>
          <w:sz w:val="24"/>
          <w:szCs w:val="24"/>
        </w:rPr>
        <w:t>“el negro” y “el animal”</w:t>
      </w:r>
      <w:r w:rsidRPr="00465F4D">
        <w:rPr>
          <w:rFonts w:ascii="Arial" w:hAnsi="Arial" w:cs="Arial"/>
          <w:sz w:val="24"/>
          <w:szCs w:val="24"/>
        </w:rPr>
        <w:t>. No se les hizo álbum fotográfico ya que se sab</w:t>
      </w:r>
      <w:r w:rsidR="00BC2262" w:rsidRPr="00465F4D">
        <w:rPr>
          <w:rFonts w:ascii="Arial" w:hAnsi="Arial" w:cs="Arial"/>
          <w:sz w:val="24"/>
          <w:szCs w:val="24"/>
        </w:rPr>
        <w:t>í</w:t>
      </w:r>
      <w:r w:rsidR="005D76F8" w:rsidRPr="00465F4D">
        <w:rPr>
          <w:rFonts w:ascii="Arial" w:hAnsi="Arial" w:cs="Arial"/>
          <w:sz w:val="24"/>
          <w:szCs w:val="24"/>
        </w:rPr>
        <w:t xml:space="preserve">a que al “animal” </w:t>
      </w:r>
      <w:r w:rsidRPr="00465F4D">
        <w:rPr>
          <w:rFonts w:ascii="Arial" w:hAnsi="Arial" w:cs="Arial"/>
          <w:sz w:val="24"/>
          <w:szCs w:val="24"/>
        </w:rPr>
        <w:t xml:space="preserve">le habían dado muerte. A </w:t>
      </w:r>
      <w:r w:rsidR="00B6573B" w:rsidRPr="00465F4D">
        <w:rPr>
          <w:rFonts w:ascii="Arial" w:hAnsi="Arial" w:cs="Arial"/>
          <w:sz w:val="24"/>
          <w:szCs w:val="24"/>
        </w:rPr>
        <w:t xml:space="preserve">Óscar </w:t>
      </w:r>
      <w:r w:rsidR="005D76F8" w:rsidRPr="00465F4D">
        <w:rPr>
          <w:rFonts w:ascii="Arial" w:hAnsi="Arial" w:cs="Arial"/>
          <w:sz w:val="24"/>
          <w:szCs w:val="24"/>
        </w:rPr>
        <w:t>“el negro”</w:t>
      </w:r>
      <w:r w:rsidRPr="00465F4D">
        <w:rPr>
          <w:rFonts w:ascii="Arial" w:hAnsi="Arial" w:cs="Arial"/>
          <w:sz w:val="24"/>
          <w:szCs w:val="24"/>
        </w:rPr>
        <w:t xml:space="preserve"> lo asesinaron ocho dí</w:t>
      </w:r>
      <w:r w:rsidR="005D76F8" w:rsidRPr="00465F4D">
        <w:rPr>
          <w:rFonts w:ascii="Arial" w:hAnsi="Arial" w:cs="Arial"/>
          <w:sz w:val="24"/>
          <w:szCs w:val="24"/>
        </w:rPr>
        <w:t>as antes de que fuera capturado</w:t>
      </w:r>
      <w:r w:rsidRPr="00465F4D">
        <w:rPr>
          <w:rFonts w:ascii="Arial" w:hAnsi="Arial" w:cs="Arial"/>
          <w:sz w:val="24"/>
          <w:szCs w:val="24"/>
        </w:rPr>
        <w:t xml:space="preserve"> </w:t>
      </w:r>
      <w:r w:rsidR="00B6573B" w:rsidRPr="00465F4D">
        <w:rPr>
          <w:rFonts w:ascii="Arial" w:hAnsi="Arial" w:cs="Arial"/>
          <w:sz w:val="24"/>
          <w:szCs w:val="24"/>
        </w:rPr>
        <w:t xml:space="preserve">Óscar </w:t>
      </w:r>
      <w:r w:rsidRPr="00465F4D">
        <w:rPr>
          <w:rFonts w:ascii="Arial" w:hAnsi="Arial" w:cs="Arial"/>
          <w:sz w:val="24"/>
          <w:szCs w:val="24"/>
        </w:rPr>
        <w:t>Jairo Pineda. Para la fecha de los reconocimientos fotográficos no sabía de la muerte del señ</w:t>
      </w:r>
      <w:r w:rsidR="005D76F8" w:rsidRPr="00465F4D">
        <w:rPr>
          <w:rFonts w:ascii="Arial" w:hAnsi="Arial" w:cs="Arial"/>
          <w:sz w:val="24"/>
          <w:szCs w:val="24"/>
        </w:rPr>
        <w:t xml:space="preserve">or Morales, ni lo había ubicado. </w:t>
      </w:r>
    </w:p>
    <w:p w:rsidR="005D76F8" w:rsidRPr="00465F4D" w:rsidRDefault="005D76F8"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w:t>
      </w:r>
      <w:r w:rsidR="00BC2262" w:rsidRPr="00465F4D">
        <w:rPr>
          <w:rFonts w:ascii="Arial" w:hAnsi="Arial" w:cs="Arial"/>
          <w:sz w:val="24"/>
          <w:szCs w:val="24"/>
        </w:rPr>
        <w:t>ó</w:t>
      </w:r>
      <w:r w:rsidRPr="00465F4D">
        <w:rPr>
          <w:rFonts w:ascii="Arial" w:hAnsi="Arial" w:cs="Arial"/>
          <w:sz w:val="24"/>
          <w:szCs w:val="24"/>
        </w:rPr>
        <w:t>lo ten</w:t>
      </w:r>
      <w:r w:rsidR="00BC2262" w:rsidRPr="00465F4D">
        <w:rPr>
          <w:rFonts w:ascii="Arial" w:hAnsi="Arial" w:cs="Arial"/>
          <w:sz w:val="24"/>
          <w:szCs w:val="24"/>
        </w:rPr>
        <w:t>í</w:t>
      </w:r>
      <w:r w:rsidR="005D76F8" w:rsidRPr="00465F4D">
        <w:rPr>
          <w:rFonts w:ascii="Arial" w:hAnsi="Arial" w:cs="Arial"/>
          <w:sz w:val="24"/>
          <w:szCs w:val="24"/>
        </w:rPr>
        <w:t>an pistas sobre “cachetes” (</w:t>
      </w:r>
      <w:r w:rsidR="00B6573B" w:rsidRPr="00465F4D">
        <w:rPr>
          <w:rFonts w:ascii="Arial" w:hAnsi="Arial" w:cs="Arial"/>
          <w:sz w:val="24"/>
          <w:szCs w:val="24"/>
        </w:rPr>
        <w:t xml:space="preserve">Óscar </w:t>
      </w:r>
      <w:r w:rsidR="005D76F8" w:rsidRPr="00465F4D">
        <w:rPr>
          <w:rFonts w:ascii="Arial" w:hAnsi="Arial" w:cs="Arial"/>
          <w:sz w:val="24"/>
          <w:szCs w:val="24"/>
        </w:rPr>
        <w:t>Jairo Pineda</w:t>
      </w:r>
      <w:r w:rsidRPr="00465F4D">
        <w:rPr>
          <w:rFonts w:ascii="Arial" w:hAnsi="Arial" w:cs="Arial"/>
          <w:sz w:val="24"/>
          <w:szCs w:val="24"/>
        </w:rPr>
        <w:t xml:space="preserve">). A los días de haberlo ubicado mataron a </w:t>
      </w:r>
      <w:r w:rsidR="00B6573B" w:rsidRPr="00465F4D">
        <w:rPr>
          <w:rFonts w:ascii="Arial" w:hAnsi="Arial" w:cs="Arial"/>
          <w:sz w:val="24"/>
          <w:szCs w:val="24"/>
        </w:rPr>
        <w:t xml:space="preserve">Óscar </w:t>
      </w:r>
      <w:r w:rsidRPr="00465F4D">
        <w:rPr>
          <w:rFonts w:ascii="Arial" w:hAnsi="Arial" w:cs="Arial"/>
          <w:sz w:val="24"/>
          <w:szCs w:val="24"/>
        </w:rPr>
        <w:t>Morales “el negro “.</w:t>
      </w:r>
    </w:p>
    <w:p w:rsidR="00AB7C75" w:rsidRPr="00465F4D" w:rsidRDefault="00AB7C75" w:rsidP="000373E9">
      <w:pPr>
        <w:pStyle w:val="Sinespaciado"/>
        <w:jc w:val="both"/>
        <w:rPr>
          <w:rFonts w:ascii="Arial" w:hAnsi="Arial" w:cs="Arial"/>
          <w:sz w:val="24"/>
          <w:szCs w:val="24"/>
          <w:u w:val="single"/>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u w:val="single"/>
        </w:rPr>
        <w:t xml:space="preserve">6.1.5 </w:t>
      </w:r>
      <w:r w:rsidR="005D76F8" w:rsidRPr="00465F4D">
        <w:rPr>
          <w:rFonts w:ascii="Arial" w:hAnsi="Arial" w:cs="Arial"/>
          <w:sz w:val="24"/>
          <w:szCs w:val="24"/>
          <w:u w:val="single"/>
        </w:rPr>
        <w:t>JOSÉ</w:t>
      </w:r>
      <w:r w:rsidRPr="00465F4D">
        <w:rPr>
          <w:rFonts w:ascii="Arial" w:hAnsi="Arial" w:cs="Arial"/>
          <w:sz w:val="24"/>
          <w:szCs w:val="24"/>
          <w:u w:val="single"/>
        </w:rPr>
        <w:t xml:space="preserve"> ALEX</w:t>
      </w:r>
      <w:r w:rsidR="005D76F8" w:rsidRPr="00465F4D">
        <w:rPr>
          <w:rFonts w:ascii="Arial" w:hAnsi="Arial" w:cs="Arial"/>
          <w:sz w:val="24"/>
          <w:szCs w:val="24"/>
          <w:u w:val="single"/>
        </w:rPr>
        <w:t>ÁNDER RUIZ</w:t>
      </w:r>
      <w:r w:rsidR="005D76F8" w:rsidRPr="00465F4D">
        <w:rPr>
          <w:rFonts w:ascii="Arial" w:hAnsi="Arial" w:cs="Arial"/>
          <w:sz w:val="24"/>
          <w:szCs w:val="24"/>
        </w:rPr>
        <w:t xml:space="preserve"> (Subintendente Policí</w:t>
      </w:r>
      <w:r w:rsidR="00AE727F" w:rsidRPr="00465F4D">
        <w:rPr>
          <w:rFonts w:ascii="Arial" w:hAnsi="Arial" w:cs="Arial"/>
          <w:sz w:val="24"/>
          <w:szCs w:val="24"/>
        </w:rPr>
        <w:t xml:space="preserve">a Nacional- Grupo </w:t>
      </w:r>
      <w:proofErr w:type="spellStart"/>
      <w:r w:rsidR="00AE727F" w:rsidRPr="00465F4D">
        <w:rPr>
          <w:rFonts w:ascii="Arial" w:hAnsi="Arial" w:cs="Arial"/>
          <w:sz w:val="24"/>
          <w:szCs w:val="24"/>
        </w:rPr>
        <w:t>Gaula</w:t>
      </w:r>
      <w:proofErr w:type="spellEnd"/>
      <w:r w:rsidR="00D443DC">
        <w:rPr>
          <w:rFonts w:ascii="Arial" w:hAnsi="Arial" w:cs="Arial"/>
          <w:sz w:val="24"/>
          <w:szCs w:val="24"/>
        </w:rPr>
        <w:t>)</w:t>
      </w:r>
      <w:r w:rsidRPr="00465F4D">
        <w:rPr>
          <w:rFonts w:ascii="Arial" w:hAnsi="Arial" w:cs="Arial"/>
          <w:sz w:val="24"/>
          <w:szCs w:val="24"/>
        </w:rPr>
        <w:t xml:space="preserve"> </w:t>
      </w:r>
    </w:p>
    <w:p w:rsidR="00430630" w:rsidRPr="00465F4D" w:rsidRDefault="00430630"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Luego de la denuncia presentada por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efectuó varias labores investigativas.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Le encargar</w:t>
      </w:r>
      <w:r w:rsidR="00430630" w:rsidRPr="00465F4D">
        <w:rPr>
          <w:rFonts w:ascii="Arial" w:hAnsi="Arial" w:cs="Arial"/>
          <w:sz w:val="24"/>
          <w:szCs w:val="24"/>
        </w:rPr>
        <w:t>on la labor de  identificar a “É</w:t>
      </w:r>
      <w:r w:rsidRPr="00465F4D">
        <w:rPr>
          <w:rFonts w:ascii="Arial" w:hAnsi="Arial" w:cs="Arial"/>
          <w:sz w:val="24"/>
          <w:szCs w:val="24"/>
        </w:rPr>
        <w:t>rika”; “cachetes”; “</w:t>
      </w:r>
      <w:r w:rsidR="00B6573B" w:rsidRPr="00465F4D">
        <w:rPr>
          <w:rFonts w:ascii="Arial" w:hAnsi="Arial" w:cs="Arial"/>
          <w:sz w:val="24"/>
          <w:szCs w:val="24"/>
        </w:rPr>
        <w:t xml:space="preserve">Óscar </w:t>
      </w:r>
      <w:r w:rsidR="00430630" w:rsidRPr="00465F4D">
        <w:rPr>
          <w:rFonts w:ascii="Arial" w:hAnsi="Arial" w:cs="Arial"/>
          <w:sz w:val="24"/>
          <w:szCs w:val="24"/>
        </w:rPr>
        <w:t xml:space="preserve">el negro”; </w:t>
      </w:r>
      <w:r w:rsidRPr="00465F4D">
        <w:rPr>
          <w:rFonts w:ascii="Arial" w:hAnsi="Arial" w:cs="Arial"/>
          <w:sz w:val="24"/>
          <w:szCs w:val="24"/>
        </w:rPr>
        <w:t>y “el animal”</w:t>
      </w:r>
      <w:r w:rsidR="00430630"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Le corres</w:t>
      </w:r>
      <w:r w:rsidR="00430630" w:rsidRPr="00465F4D">
        <w:rPr>
          <w:rFonts w:ascii="Arial" w:hAnsi="Arial" w:cs="Arial"/>
          <w:sz w:val="24"/>
          <w:szCs w:val="24"/>
        </w:rPr>
        <w:t xml:space="preserve">pondió inmovilizar un </w:t>
      </w:r>
      <w:proofErr w:type="spellStart"/>
      <w:r w:rsidR="00430630" w:rsidRPr="00465F4D">
        <w:rPr>
          <w:rFonts w:ascii="Arial" w:hAnsi="Arial" w:cs="Arial"/>
          <w:sz w:val="24"/>
          <w:szCs w:val="24"/>
        </w:rPr>
        <w:t>mazda</w:t>
      </w:r>
      <w:proofErr w:type="spellEnd"/>
      <w:r w:rsidR="00430630" w:rsidRPr="00465F4D">
        <w:rPr>
          <w:rFonts w:ascii="Arial" w:hAnsi="Arial" w:cs="Arial"/>
          <w:sz w:val="24"/>
          <w:szCs w:val="24"/>
        </w:rPr>
        <w:t xml:space="preserve"> “</w:t>
      </w:r>
      <w:proofErr w:type="spellStart"/>
      <w:r w:rsidRPr="00465F4D">
        <w:rPr>
          <w:rFonts w:ascii="Arial" w:hAnsi="Arial" w:cs="Arial"/>
          <w:sz w:val="24"/>
          <w:szCs w:val="24"/>
        </w:rPr>
        <w:t>matsuri</w:t>
      </w:r>
      <w:proofErr w:type="spellEnd"/>
      <w:r w:rsidRPr="00465F4D">
        <w:rPr>
          <w:rFonts w:ascii="Arial" w:hAnsi="Arial" w:cs="Arial"/>
          <w:sz w:val="24"/>
          <w:szCs w:val="24"/>
        </w:rPr>
        <w:t>”  de color blanco,</w:t>
      </w:r>
      <w:r w:rsidR="00430630" w:rsidRPr="00465F4D">
        <w:rPr>
          <w:rFonts w:ascii="Arial" w:hAnsi="Arial" w:cs="Arial"/>
          <w:sz w:val="24"/>
          <w:szCs w:val="24"/>
        </w:rPr>
        <w:t xml:space="preserve"> que lo tenía </w:t>
      </w:r>
      <w:r w:rsidRPr="00465F4D">
        <w:rPr>
          <w:rFonts w:ascii="Arial" w:hAnsi="Arial" w:cs="Arial"/>
          <w:sz w:val="24"/>
          <w:szCs w:val="24"/>
        </w:rPr>
        <w:t>una persona q</w:t>
      </w:r>
      <w:r w:rsidR="0080217A" w:rsidRPr="00465F4D">
        <w:rPr>
          <w:rFonts w:ascii="Arial" w:hAnsi="Arial" w:cs="Arial"/>
          <w:sz w:val="24"/>
          <w:szCs w:val="24"/>
        </w:rPr>
        <w:t>ue le dijo que había prestado $6.000.000 a un</w:t>
      </w:r>
      <w:r w:rsidRPr="00465F4D">
        <w:rPr>
          <w:rFonts w:ascii="Arial" w:hAnsi="Arial" w:cs="Arial"/>
          <w:sz w:val="24"/>
          <w:szCs w:val="24"/>
        </w:rPr>
        <w:t xml:space="preserve"> mes de plazo, tomando como garantía ese </w:t>
      </w:r>
      <w:r w:rsidR="0080217A" w:rsidRPr="00465F4D">
        <w:rPr>
          <w:rFonts w:ascii="Arial" w:hAnsi="Arial" w:cs="Arial"/>
          <w:sz w:val="24"/>
          <w:szCs w:val="24"/>
        </w:rPr>
        <w:t>rodante</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Hizo referencia a la recuperación de la motocicleta de la que había hablado su compañero Daniel Guti</w:t>
      </w:r>
      <w:r w:rsidR="00BC2262" w:rsidRPr="00465F4D">
        <w:rPr>
          <w:rFonts w:ascii="Arial" w:hAnsi="Arial" w:cs="Arial"/>
          <w:sz w:val="24"/>
          <w:szCs w:val="24"/>
        </w:rPr>
        <w:t>é</w:t>
      </w:r>
      <w:r w:rsidRPr="00465F4D">
        <w:rPr>
          <w:rFonts w:ascii="Arial" w:hAnsi="Arial" w:cs="Arial"/>
          <w:sz w:val="24"/>
          <w:szCs w:val="24"/>
        </w:rPr>
        <w:t>rrez Ladino que fue ofr</w:t>
      </w:r>
      <w:r w:rsidR="0080217A" w:rsidRPr="00465F4D">
        <w:rPr>
          <w:rFonts w:ascii="Arial" w:hAnsi="Arial" w:cs="Arial"/>
          <w:sz w:val="24"/>
          <w:szCs w:val="24"/>
        </w:rPr>
        <w:t>ecida por un individuo llamado Ó</w:t>
      </w:r>
      <w:r w:rsidRPr="00465F4D">
        <w:rPr>
          <w:rFonts w:ascii="Arial" w:hAnsi="Arial" w:cs="Arial"/>
          <w:sz w:val="24"/>
          <w:szCs w:val="24"/>
        </w:rPr>
        <w:t>scar.</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Intervino en la captura de </w:t>
      </w:r>
      <w:r w:rsidR="00B6573B" w:rsidRPr="00465F4D">
        <w:rPr>
          <w:rFonts w:ascii="Arial" w:hAnsi="Arial" w:cs="Arial"/>
          <w:sz w:val="24"/>
          <w:szCs w:val="24"/>
        </w:rPr>
        <w:t xml:space="preserve">Óscar </w:t>
      </w:r>
      <w:r w:rsidRPr="00465F4D">
        <w:rPr>
          <w:rFonts w:ascii="Arial" w:hAnsi="Arial" w:cs="Arial"/>
          <w:sz w:val="24"/>
          <w:szCs w:val="24"/>
        </w:rPr>
        <w:t xml:space="preserve">Jairo Pineda. Este individuo y </w:t>
      </w:r>
      <w:r w:rsidR="00FC47D9" w:rsidRPr="00465F4D">
        <w:rPr>
          <w:rFonts w:ascii="Arial" w:hAnsi="Arial" w:cs="Arial"/>
          <w:sz w:val="24"/>
          <w:szCs w:val="24"/>
        </w:rPr>
        <w:t xml:space="preserve">Érika </w:t>
      </w:r>
      <w:r w:rsidRPr="00465F4D">
        <w:rPr>
          <w:rFonts w:ascii="Arial" w:hAnsi="Arial" w:cs="Arial"/>
          <w:sz w:val="24"/>
          <w:szCs w:val="24"/>
        </w:rPr>
        <w:t>Orozco fueron  dejados en libertad en la audiencia preliminar.</w:t>
      </w:r>
    </w:p>
    <w:p w:rsidR="00AB7C75" w:rsidRPr="00465F4D" w:rsidRDefault="00AB7C75" w:rsidP="000373E9">
      <w:pPr>
        <w:pStyle w:val="Sinespaciado"/>
        <w:jc w:val="both"/>
        <w:rPr>
          <w:rFonts w:ascii="Arial" w:hAnsi="Arial" w:cs="Arial"/>
          <w:sz w:val="24"/>
          <w:szCs w:val="24"/>
        </w:rPr>
      </w:pPr>
    </w:p>
    <w:p w:rsidR="009657FF" w:rsidRDefault="00AB7C75" w:rsidP="000373E9">
      <w:pPr>
        <w:pStyle w:val="Sinespaciado"/>
        <w:jc w:val="both"/>
        <w:rPr>
          <w:rFonts w:ascii="Arial" w:hAnsi="Arial" w:cs="Arial"/>
          <w:sz w:val="24"/>
          <w:szCs w:val="24"/>
        </w:rPr>
      </w:pPr>
      <w:r w:rsidRPr="00465F4D">
        <w:rPr>
          <w:rFonts w:ascii="Arial" w:hAnsi="Arial" w:cs="Arial"/>
          <w:sz w:val="24"/>
          <w:szCs w:val="24"/>
        </w:rPr>
        <w:t>Luego observ</w:t>
      </w:r>
      <w:r w:rsidR="00BC2262" w:rsidRPr="00465F4D">
        <w:rPr>
          <w:rFonts w:ascii="Arial" w:hAnsi="Arial" w:cs="Arial"/>
          <w:sz w:val="24"/>
          <w:szCs w:val="24"/>
        </w:rPr>
        <w:t>ó</w:t>
      </w:r>
      <w:r w:rsidRPr="00465F4D">
        <w:rPr>
          <w:rFonts w:ascii="Arial" w:hAnsi="Arial" w:cs="Arial"/>
          <w:sz w:val="24"/>
          <w:szCs w:val="24"/>
        </w:rPr>
        <w:t xml:space="preserve"> el registro de esa actuación. Le pidi</w:t>
      </w:r>
      <w:r w:rsidR="00BC2262" w:rsidRPr="00465F4D">
        <w:rPr>
          <w:rFonts w:ascii="Arial" w:hAnsi="Arial" w:cs="Arial"/>
          <w:sz w:val="24"/>
          <w:szCs w:val="24"/>
        </w:rPr>
        <w:t>ó</w:t>
      </w:r>
      <w:r w:rsidRPr="00465F4D">
        <w:rPr>
          <w:rFonts w:ascii="Arial" w:hAnsi="Arial" w:cs="Arial"/>
          <w:sz w:val="24"/>
          <w:szCs w:val="24"/>
        </w:rPr>
        <w:t xml:space="preserve"> autorización al fiscal para hablar con </w:t>
      </w:r>
      <w:r w:rsidR="00FC47D9" w:rsidRPr="00465F4D">
        <w:rPr>
          <w:rFonts w:ascii="Arial" w:hAnsi="Arial" w:cs="Arial"/>
          <w:sz w:val="24"/>
          <w:szCs w:val="24"/>
        </w:rPr>
        <w:t xml:space="preserve">Érika </w:t>
      </w:r>
      <w:r w:rsidR="009657FF">
        <w:rPr>
          <w:rFonts w:ascii="Arial" w:hAnsi="Arial" w:cs="Arial"/>
          <w:sz w:val="24"/>
          <w:szCs w:val="24"/>
        </w:rPr>
        <w:t>Orozco, quien</w:t>
      </w:r>
      <w:r w:rsidR="0080217A" w:rsidRPr="00465F4D">
        <w:rPr>
          <w:rFonts w:ascii="Arial" w:hAnsi="Arial" w:cs="Arial"/>
          <w:sz w:val="24"/>
          <w:szCs w:val="24"/>
        </w:rPr>
        <w:t xml:space="preserve"> le dijo que </w:t>
      </w:r>
      <w:r w:rsidR="009657FF">
        <w:rPr>
          <w:rFonts w:ascii="Arial" w:hAnsi="Arial" w:cs="Arial"/>
          <w:sz w:val="24"/>
          <w:szCs w:val="24"/>
        </w:rPr>
        <w:t>había tenido muchos problemas</w:t>
      </w:r>
      <w:r w:rsidRPr="00465F4D">
        <w:rPr>
          <w:rFonts w:ascii="Arial" w:hAnsi="Arial" w:cs="Arial"/>
          <w:sz w:val="24"/>
          <w:szCs w:val="24"/>
        </w:rPr>
        <w:t xml:space="preserve"> por la desaparición del esposo y que lo que m</w:t>
      </w:r>
      <w:r w:rsidR="00BC2262" w:rsidRPr="00465F4D">
        <w:rPr>
          <w:rFonts w:ascii="Arial" w:hAnsi="Arial" w:cs="Arial"/>
          <w:sz w:val="24"/>
          <w:szCs w:val="24"/>
        </w:rPr>
        <w:t>á</w:t>
      </w:r>
      <w:r w:rsidRPr="00465F4D">
        <w:rPr>
          <w:rFonts w:ascii="Arial" w:hAnsi="Arial" w:cs="Arial"/>
          <w:sz w:val="24"/>
          <w:szCs w:val="24"/>
        </w:rPr>
        <w:t xml:space="preserve">s le convendría sería que se ubicara a la madre de </w:t>
      </w:r>
      <w:r w:rsidR="00355762" w:rsidRPr="00465F4D">
        <w:rPr>
          <w:rFonts w:ascii="Arial" w:hAnsi="Arial" w:cs="Arial"/>
          <w:sz w:val="24"/>
          <w:szCs w:val="24"/>
        </w:rPr>
        <w:t xml:space="preserve">Germán </w:t>
      </w:r>
      <w:r w:rsidR="0080217A" w:rsidRPr="00465F4D">
        <w:rPr>
          <w:rFonts w:ascii="Arial" w:hAnsi="Arial" w:cs="Arial"/>
          <w:sz w:val="24"/>
          <w:szCs w:val="24"/>
        </w:rPr>
        <w:t>Giraldo, llamada Mariela</w:t>
      </w:r>
      <w:r w:rsidRPr="00465F4D">
        <w:rPr>
          <w:rFonts w:ascii="Arial" w:hAnsi="Arial" w:cs="Arial"/>
          <w:sz w:val="24"/>
          <w:szCs w:val="24"/>
        </w:rPr>
        <w:t xml:space="preserve">, ya que podría hablar a su favor. </w:t>
      </w:r>
      <w:r w:rsidR="00FC47D9" w:rsidRPr="00465F4D">
        <w:rPr>
          <w:rFonts w:ascii="Arial" w:hAnsi="Arial" w:cs="Arial"/>
          <w:sz w:val="24"/>
          <w:szCs w:val="24"/>
        </w:rPr>
        <w:t xml:space="preserve">Érika </w:t>
      </w:r>
      <w:r w:rsidR="0080217A" w:rsidRPr="00465F4D">
        <w:rPr>
          <w:rFonts w:ascii="Arial" w:hAnsi="Arial" w:cs="Arial"/>
          <w:sz w:val="24"/>
          <w:szCs w:val="24"/>
        </w:rPr>
        <w:t>les dijo que no sabía dó</w:t>
      </w:r>
      <w:r w:rsidRPr="00465F4D">
        <w:rPr>
          <w:rFonts w:ascii="Arial" w:hAnsi="Arial" w:cs="Arial"/>
          <w:sz w:val="24"/>
          <w:szCs w:val="24"/>
        </w:rPr>
        <w:t>nde quedaba la casa de esa señora.</w:t>
      </w:r>
    </w:p>
    <w:p w:rsidR="009657FF" w:rsidRPr="00465F4D" w:rsidRDefault="009657FF"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A través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se logró ubicar esa vivienda donde entrevistaron a</w:t>
      </w:r>
      <w:r w:rsidR="0080217A" w:rsidRPr="00465F4D">
        <w:rPr>
          <w:rFonts w:ascii="Arial" w:hAnsi="Arial" w:cs="Arial"/>
          <w:sz w:val="24"/>
          <w:szCs w:val="24"/>
        </w:rPr>
        <w:t xml:space="preserve"> la citada señora Mariela quien</w:t>
      </w:r>
      <w:r w:rsidRPr="00465F4D">
        <w:rPr>
          <w:rFonts w:ascii="Arial" w:hAnsi="Arial" w:cs="Arial"/>
          <w:sz w:val="24"/>
          <w:szCs w:val="24"/>
        </w:rPr>
        <w:t xml:space="preserve"> irrumpió en llanto y les dijo que </w:t>
      </w:r>
      <w:r w:rsidR="00FC47D9" w:rsidRPr="00465F4D">
        <w:rPr>
          <w:rFonts w:ascii="Arial" w:hAnsi="Arial" w:cs="Arial"/>
          <w:sz w:val="24"/>
          <w:szCs w:val="24"/>
        </w:rPr>
        <w:t xml:space="preserve">Érika </w:t>
      </w:r>
      <w:r w:rsidRPr="00465F4D">
        <w:rPr>
          <w:rFonts w:ascii="Arial" w:hAnsi="Arial" w:cs="Arial"/>
          <w:sz w:val="24"/>
          <w:szCs w:val="24"/>
        </w:rPr>
        <w:t>había esta</w:t>
      </w:r>
      <w:r w:rsidR="0080217A" w:rsidRPr="00465F4D">
        <w:rPr>
          <w:rFonts w:ascii="Arial" w:hAnsi="Arial" w:cs="Arial"/>
          <w:sz w:val="24"/>
          <w:szCs w:val="24"/>
        </w:rPr>
        <w:t>do en su casa acompañada de varios</w:t>
      </w:r>
      <w:r w:rsidR="009657FF">
        <w:rPr>
          <w:rFonts w:ascii="Arial" w:hAnsi="Arial" w:cs="Arial"/>
          <w:sz w:val="24"/>
          <w:szCs w:val="24"/>
        </w:rPr>
        <w:t xml:space="preserve"> hombres armados</w:t>
      </w:r>
      <w:r w:rsidRPr="00465F4D">
        <w:rPr>
          <w:rFonts w:ascii="Arial" w:hAnsi="Arial" w:cs="Arial"/>
          <w:sz w:val="24"/>
          <w:szCs w:val="24"/>
        </w:rPr>
        <w:t xml:space="preserve"> y le dijo que su hijo Germ</w:t>
      </w:r>
      <w:r w:rsidR="00BC2262" w:rsidRPr="00465F4D">
        <w:rPr>
          <w:rFonts w:ascii="Arial" w:hAnsi="Arial" w:cs="Arial"/>
          <w:sz w:val="24"/>
          <w:szCs w:val="24"/>
        </w:rPr>
        <w:t>á</w:t>
      </w:r>
      <w:r w:rsidR="0080217A" w:rsidRPr="00465F4D">
        <w:rPr>
          <w:rFonts w:ascii="Arial" w:hAnsi="Arial" w:cs="Arial"/>
          <w:sz w:val="24"/>
          <w:szCs w:val="24"/>
        </w:rPr>
        <w:t xml:space="preserve">n </w:t>
      </w:r>
      <w:r w:rsidR="009657FF">
        <w:rPr>
          <w:rFonts w:ascii="Arial" w:hAnsi="Arial" w:cs="Arial"/>
          <w:sz w:val="24"/>
          <w:szCs w:val="24"/>
        </w:rPr>
        <w:t>tenía que aparecer “como fuera”</w:t>
      </w:r>
      <w:r w:rsidRPr="00465F4D">
        <w:rPr>
          <w:rFonts w:ascii="Arial" w:hAnsi="Arial" w:cs="Arial"/>
          <w:sz w:val="24"/>
          <w:szCs w:val="24"/>
        </w:rPr>
        <w:t>, o que el</w:t>
      </w:r>
      <w:r w:rsidR="0080217A" w:rsidRPr="00465F4D">
        <w:rPr>
          <w:rFonts w:ascii="Arial" w:hAnsi="Arial" w:cs="Arial"/>
          <w:sz w:val="24"/>
          <w:szCs w:val="24"/>
        </w:rPr>
        <w:t>la sufriría las consecuencias,</w:t>
      </w:r>
      <w:r w:rsidRPr="00465F4D">
        <w:rPr>
          <w:rFonts w:ascii="Arial" w:hAnsi="Arial" w:cs="Arial"/>
          <w:sz w:val="24"/>
          <w:szCs w:val="24"/>
        </w:rPr>
        <w:t xml:space="preserve"> a lo cual la señora Mari</w:t>
      </w:r>
      <w:r w:rsidR="0080217A" w:rsidRPr="00465F4D">
        <w:rPr>
          <w:rFonts w:ascii="Arial" w:hAnsi="Arial" w:cs="Arial"/>
          <w:sz w:val="24"/>
          <w:szCs w:val="24"/>
        </w:rPr>
        <w:t>ela replicó diciendo que no tení</w:t>
      </w:r>
      <w:r w:rsidRPr="00465F4D">
        <w:rPr>
          <w:rFonts w:ascii="Arial" w:hAnsi="Arial" w:cs="Arial"/>
          <w:sz w:val="24"/>
          <w:szCs w:val="24"/>
        </w:rPr>
        <w:t>a nada que ver con los negocios de su hijo. Entrevist</w:t>
      </w:r>
      <w:r w:rsidR="00BC2262" w:rsidRPr="00465F4D">
        <w:rPr>
          <w:rFonts w:ascii="Arial" w:hAnsi="Arial" w:cs="Arial"/>
          <w:sz w:val="24"/>
          <w:szCs w:val="24"/>
        </w:rPr>
        <w:t>ó</w:t>
      </w:r>
      <w:r w:rsidRPr="00465F4D">
        <w:rPr>
          <w:rFonts w:ascii="Arial" w:hAnsi="Arial" w:cs="Arial"/>
          <w:sz w:val="24"/>
          <w:szCs w:val="24"/>
        </w:rPr>
        <w:t xml:space="preserve"> a un hijo de doña Mariela.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Al existir dudas s</w:t>
      </w:r>
      <w:r w:rsidR="009657FF">
        <w:rPr>
          <w:rFonts w:ascii="Arial" w:hAnsi="Arial" w:cs="Arial"/>
          <w:sz w:val="24"/>
          <w:szCs w:val="24"/>
        </w:rPr>
        <w:t>obre lo sucedido se adelantaron</w:t>
      </w:r>
      <w:r w:rsidRPr="00465F4D">
        <w:rPr>
          <w:rFonts w:ascii="Arial" w:hAnsi="Arial" w:cs="Arial"/>
          <w:sz w:val="24"/>
          <w:szCs w:val="24"/>
        </w:rPr>
        <w:t xml:space="preserve"> otras actividades investigativas, entre ellas una entrevista  a una t</w:t>
      </w:r>
      <w:r w:rsidR="00BC2262" w:rsidRPr="00465F4D">
        <w:rPr>
          <w:rFonts w:ascii="Arial" w:hAnsi="Arial" w:cs="Arial"/>
          <w:sz w:val="24"/>
          <w:szCs w:val="24"/>
        </w:rPr>
        <w:t>í</w:t>
      </w:r>
      <w:r w:rsidR="0080217A" w:rsidRPr="00465F4D">
        <w:rPr>
          <w:rFonts w:ascii="Arial" w:hAnsi="Arial" w:cs="Arial"/>
          <w:sz w:val="24"/>
          <w:szCs w:val="24"/>
        </w:rPr>
        <w:t>a de la persona conocida como “Lucas”</w:t>
      </w:r>
      <w:r w:rsidRPr="00465F4D">
        <w:rPr>
          <w:rFonts w:ascii="Arial" w:hAnsi="Arial" w:cs="Arial"/>
          <w:sz w:val="24"/>
          <w:szCs w:val="24"/>
        </w:rPr>
        <w:t xml:space="preserve">, quien les dijo que </w:t>
      </w:r>
      <w:r w:rsidR="00BC2262" w:rsidRPr="00465F4D">
        <w:rPr>
          <w:rFonts w:ascii="Arial" w:hAnsi="Arial" w:cs="Arial"/>
          <w:sz w:val="24"/>
          <w:szCs w:val="24"/>
        </w:rPr>
        <w:t>é</w:t>
      </w:r>
      <w:r w:rsidRPr="00465F4D">
        <w:rPr>
          <w:rFonts w:ascii="Arial" w:hAnsi="Arial" w:cs="Arial"/>
          <w:sz w:val="24"/>
          <w:szCs w:val="24"/>
        </w:rPr>
        <w:t>ste se había tenido que ir del país  porque lo habían amenazado, ya que era testigo de uno</w:t>
      </w:r>
      <w:r w:rsidR="00237AA5">
        <w:rPr>
          <w:rFonts w:ascii="Arial" w:hAnsi="Arial" w:cs="Arial"/>
          <w:sz w:val="24"/>
          <w:szCs w:val="24"/>
        </w:rPr>
        <w:t>s</w:t>
      </w:r>
      <w:r w:rsidRPr="00465F4D">
        <w:rPr>
          <w:rFonts w:ascii="Arial" w:hAnsi="Arial" w:cs="Arial"/>
          <w:sz w:val="24"/>
          <w:szCs w:val="24"/>
        </w:rPr>
        <w:t xml:space="preserve"> hechos,</w:t>
      </w:r>
      <w:r w:rsidR="0080217A" w:rsidRPr="00465F4D">
        <w:rPr>
          <w:rFonts w:ascii="Arial" w:hAnsi="Arial" w:cs="Arial"/>
          <w:sz w:val="24"/>
          <w:szCs w:val="24"/>
        </w:rPr>
        <w:t xml:space="preserve"> pero se negó a indicarles su </w:t>
      </w:r>
      <w:r w:rsidRPr="00465F4D">
        <w:rPr>
          <w:rFonts w:ascii="Arial" w:hAnsi="Arial" w:cs="Arial"/>
          <w:sz w:val="24"/>
          <w:szCs w:val="24"/>
        </w:rPr>
        <w:t>paradero.</w:t>
      </w:r>
    </w:p>
    <w:p w:rsidR="00AB7C75" w:rsidRPr="00465F4D" w:rsidRDefault="00AB7C75" w:rsidP="000373E9">
      <w:pPr>
        <w:pStyle w:val="Sinespaciado"/>
        <w:jc w:val="both"/>
        <w:rPr>
          <w:rFonts w:ascii="Arial" w:hAnsi="Arial" w:cs="Arial"/>
          <w:sz w:val="24"/>
          <w:szCs w:val="24"/>
        </w:rPr>
      </w:pPr>
    </w:p>
    <w:p w:rsidR="00AB7C75" w:rsidRPr="00465F4D" w:rsidRDefault="009657FF" w:rsidP="000373E9">
      <w:pPr>
        <w:pStyle w:val="Sinespaciado"/>
        <w:jc w:val="both"/>
        <w:rPr>
          <w:rFonts w:ascii="Arial" w:hAnsi="Arial" w:cs="Arial"/>
          <w:sz w:val="24"/>
          <w:szCs w:val="24"/>
        </w:rPr>
      </w:pPr>
      <w:r>
        <w:rPr>
          <w:rFonts w:ascii="Arial" w:hAnsi="Arial" w:cs="Arial"/>
          <w:sz w:val="24"/>
          <w:szCs w:val="24"/>
        </w:rPr>
        <w:t xml:space="preserve">Hizo referencia </w:t>
      </w:r>
      <w:r w:rsidR="00AB7C75" w:rsidRPr="00465F4D">
        <w:rPr>
          <w:rFonts w:ascii="Arial" w:hAnsi="Arial" w:cs="Arial"/>
          <w:sz w:val="24"/>
          <w:szCs w:val="24"/>
        </w:rPr>
        <w:t>a las circunstanc</w:t>
      </w:r>
      <w:r w:rsidR="0080217A" w:rsidRPr="00465F4D">
        <w:rPr>
          <w:rFonts w:ascii="Arial" w:hAnsi="Arial" w:cs="Arial"/>
          <w:sz w:val="24"/>
          <w:szCs w:val="24"/>
        </w:rPr>
        <w:t xml:space="preserve">ias en que fue inmovilizado el </w:t>
      </w:r>
      <w:r w:rsidR="00AB7C75" w:rsidRPr="00465F4D">
        <w:rPr>
          <w:rFonts w:ascii="Arial" w:hAnsi="Arial" w:cs="Arial"/>
          <w:sz w:val="24"/>
          <w:szCs w:val="24"/>
        </w:rPr>
        <w:t>v</w:t>
      </w:r>
      <w:r>
        <w:rPr>
          <w:rFonts w:ascii="Arial" w:hAnsi="Arial" w:cs="Arial"/>
          <w:sz w:val="24"/>
          <w:szCs w:val="24"/>
        </w:rPr>
        <w:t xml:space="preserve">ehículo  marca </w:t>
      </w:r>
      <w:proofErr w:type="spellStart"/>
      <w:r>
        <w:rPr>
          <w:rFonts w:ascii="Arial" w:hAnsi="Arial" w:cs="Arial"/>
          <w:sz w:val="24"/>
          <w:szCs w:val="24"/>
        </w:rPr>
        <w:t>mazda</w:t>
      </w:r>
      <w:proofErr w:type="spellEnd"/>
      <w:r>
        <w:rPr>
          <w:rFonts w:ascii="Arial" w:hAnsi="Arial" w:cs="Arial"/>
          <w:sz w:val="24"/>
          <w:szCs w:val="24"/>
        </w:rPr>
        <w:t xml:space="preserve"> “</w:t>
      </w:r>
      <w:proofErr w:type="spellStart"/>
      <w:r>
        <w:rPr>
          <w:rFonts w:ascii="Arial" w:hAnsi="Arial" w:cs="Arial"/>
          <w:sz w:val="24"/>
          <w:szCs w:val="24"/>
        </w:rPr>
        <w:t>matsuri</w:t>
      </w:r>
      <w:proofErr w:type="spellEnd"/>
      <w:r>
        <w:rPr>
          <w:rFonts w:ascii="Arial" w:hAnsi="Arial" w:cs="Arial"/>
          <w:sz w:val="24"/>
          <w:szCs w:val="24"/>
        </w:rPr>
        <w:t>”,</w:t>
      </w:r>
      <w:r w:rsidR="00AB7C75" w:rsidRPr="00465F4D">
        <w:rPr>
          <w:rFonts w:ascii="Arial" w:hAnsi="Arial" w:cs="Arial"/>
          <w:sz w:val="24"/>
          <w:szCs w:val="24"/>
        </w:rPr>
        <w:t xml:space="preserve"> en una de las compraventas de carros de la ciudad.</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Confirm</w:t>
      </w:r>
      <w:r w:rsidR="00BC2262" w:rsidRPr="00465F4D">
        <w:rPr>
          <w:rFonts w:ascii="Arial" w:hAnsi="Arial" w:cs="Arial"/>
          <w:sz w:val="24"/>
          <w:szCs w:val="24"/>
        </w:rPr>
        <w:t>ó</w:t>
      </w:r>
      <w:r w:rsidRPr="00465F4D">
        <w:rPr>
          <w:rFonts w:ascii="Arial" w:hAnsi="Arial" w:cs="Arial"/>
          <w:sz w:val="24"/>
          <w:szCs w:val="24"/>
        </w:rPr>
        <w:t xml:space="preserve"> que</w:t>
      </w:r>
      <w:r w:rsidR="009657FF">
        <w:rPr>
          <w:rFonts w:ascii="Arial" w:hAnsi="Arial" w:cs="Arial"/>
          <w:sz w:val="24"/>
          <w:szCs w:val="24"/>
        </w:rPr>
        <w:t xml:space="preserve"> la persona que tenía ese carro en su poder había manifestado que </w:t>
      </w:r>
      <w:r w:rsidRPr="00465F4D">
        <w:rPr>
          <w:rFonts w:ascii="Arial" w:hAnsi="Arial" w:cs="Arial"/>
          <w:sz w:val="24"/>
          <w:szCs w:val="24"/>
        </w:rPr>
        <w:t>se lo había dejado en</w:t>
      </w:r>
      <w:r w:rsidR="0080217A" w:rsidRPr="00465F4D">
        <w:rPr>
          <w:rFonts w:ascii="Arial" w:hAnsi="Arial" w:cs="Arial"/>
          <w:sz w:val="24"/>
          <w:szCs w:val="24"/>
        </w:rPr>
        <w:t xml:space="preserve"> garantía un individuo llamado Óscar conocido como “cachetes”, por causa de un préstamo de $</w:t>
      </w:r>
      <w:r w:rsidRPr="00465F4D">
        <w:rPr>
          <w:rFonts w:ascii="Arial" w:hAnsi="Arial" w:cs="Arial"/>
          <w:sz w:val="24"/>
          <w:szCs w:val="24"/>
        </w:rPr>
        <w:t xml:space="preserve">6.000.000, con un plazo de un mes. </w:t>
      </w:r>
    </w:p>
    <w:p w:rsidR="00AB7C75" w:rsidRPr="00465F4D" w:rsidRDefault="00AB7C75" w:rsidP="000373E9">
      <w:pPr>
        <w:pStyle w:val="Sinespaciado"/>
        <w:jc w:val="both"/>
        <w:rPr>
          <w:rFonts w:ascii="Arial" w:hAnsi="Arial" w:cs="Arial"/>
          <w:sz w:val="24"/>
          <w:szCs w:val="24"/>
        </w:rPr>
      </w:pPr>
    </w:p>
    <w:p w:rsidR="00AB7C75" w:rsidRPr="00465F4D" w:rsidRDefault="0080217A" w:rsidP="000373E9">
      <w:pPr>
        <w:pStyle w:val="Sinespaciado"/>
        <w:jc w:val="both"/>
        <w:rPr>
          <w:rFonts w:ascii="Arial" w:hAnsi="Arial" w:cs="Arial"/>
          <w:sz w:val="24"/>
          <w:szCs w:val="24"/>
        </w:rPr>
      </w:pPr>
      <w:r w:rsidRPr="00465F4D">
        <w:rPr>
          <w:rFonts w:ascii="Arial" w:hAnsi="Arial" w:cs="Arial"/>
          <w:sz w:val="24"/>
          <w:szCs w:val="24"/>
        </w:rPr>
        <w:t xml:space="preserve">Aseguró </w:t>
      </w:r>
      <w:r w:rsidR="00AB7C75" w:rsidRPr="00465F4D">
        <w:rPr>
          <w:rFonts w:ascii="Arial" w:hAnsi="Arial" w:cs="Arial"/>
          <w:sz w:val="24"/>
          <w:szCs w:val="24"/>
        </w:rPr>
        <w:t xml:space="preserve">que había verificado </w:t>
      </w:r>
      <w:r w:rsidRPr="00465F4D">
        <w:rPr>
          <w:rFonts w:ascii="Arial" w:hAnsi="Arial" w:cs="Arial"/>
          <w:sz w:val="24"/>
          <w:szCs w:val="24"/>
        </w:rPr>
        <w:t xml:space="preserve">lo relativo a la residencia 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Castaño pa</w:t>
      </w:r>
      <w:r w:rsidRPr="00465F4D">
        <w:rPr>
          <w:rFonts w:ascii="Arial" w:hAnsi="Arial" w:cs="Arial"/>
          <w:sz w:val="24"/>
          <w:szCs w:val="24"/>
        </w:rPr>
        <w:t>ra la fecha de los hechos; que é</w:t>
      </w:r>
      <w:r w:rsidR="00AB7C75" w:rsidRPr="00465F4D">
        <w:rPr>
          <w:rFonts w:ascii="Arial" w:hAnsi="Arial" w:cs="Arial"/>
          <w:sz w:val="24"/>
          <w:szCs w:val="24"/>
        </w:rPr>
        <w:t xml:space="preserve">ste había retirado a sus hijas del colegio donde estudiaban lo que pudo </w:t>
      </w:r>
      <w:r w:rsidRPr="00465F4D">
        <w:rPr>
          <w:rFonts w:ascii="Arial" w:hAnsi="Arial" w:cs="Arial"/>
          <w:sz w:val="24"/>
          <w:szCs w:val="24"/>
        </w:rPr>
        <w:t xml:space="preserve">indagar, </w:t>
      </w:r>
      <w:r w:rsidR="00AB7C75" w:rsidRPr="00465F4D">
        <w:rPr>
          <w:rFonts w:ascii="Arial" w:hAnsi="Arial" w:cs="Arial"/>
          <w:sz w:val="24"/>
          <w:szCs w:val="24"/>
        </w:rPr>
        <w:t xml:space="preserve">al igual que la salida de la esposa del Dr. Castaño de la Universidad donde cursaba sus estudios, lo que </w:t>
      </w:r>
      <w:r w:rsidR="009657FF">
        <w:rPr>
          <w:rFonts w:ascii="Arial" w:hAnsi="Arial" w:cs="Arial"/>
          <w:sz w:val="24"/>
          <w:szCs w:val="24"/>
        </w:rPr>
        <w:t>aconteció</w:t>
      </w:r>
      <w:r w:rsidR="00AB7C75" w:rsidRPr="00465F4D">
        <w:rPr>
          <w:rFonts w:ascii="Arial" w:hAnsi="Arial" w:cs="Arial"/>
          <w:sz w:val="24"/>
          <w:szCs w:val="24"/>
        </w:rPr>
        <w:t xml:space="preserve"> luego del suceso investigado.</w:t>
      </w:r>
    </w:p>
    <w:p w:rsidR="00AB7C75" w:rsidRPr="00465F4D" w:rsidRDefault="00AB7C75" w:rsidP="000373E9">
      <w:pPr>
        <w:pStyle w:val="Sinespaciado"/>
        <w:jc w:val="both"/>
        <w:rPr>
          <w:rFonts w:ascii="Arial" w:hAnsi="Arial" w:cs="Arial"/>
          <w:sz w:val="24"/>
          <w:szCs w:val="24"/>
        </w:rPr>
      </w:pPr>
    </w:p>
    <w:p w:rsidR="00AB7C75" w:rsidRPr="00465F4D" w:rsidRDefault="009657FF" w:rsidP="000373E9">
      <w:pPr>
        <w:pStyle w:val="Sinespaciado"/>
        <w:jc w:val="both"/>
        <w:rPr>
          <w:rFonts w:ascii="Arial" w:hAnsi="Arial" w:cs="Arial"/>
          <w:sz w:val="24"/>
          <w:szCs w:val="24"/>
        </w:rPr>
      </w:pPr>
      <w:r>
        <w:rPr>
          <w:rFonts w:ascii="Arial" w:hAnsi="Arial" w:cs="Arial"/>
          <w:sz w:val="24"/>
          <w:szCs w:val="24"/>
        </w:rPr>
        <w:t>Se hizo una</w:t>
      </w:r>
      <w:r w:rsidR="004110AB">
        <w:rPr>
          <w:rFonts w:ascii="Arial" w:hAnsi="Arial" w:cs="Arial"/>
          <w:sz w:val="24"/>
          <w:szCs w:val="24"/>
        </w:rPr>
        <w:t xml:space="preserve"> indagación con los</w:t>
      </w:r>
      <w:r w:rsidR="00AB7C75" w:rsidRPr="00465F4D">
        <w:rPr>
          <w:rFonts w:ascii="Arial" w:hAnsi="Arial" w:cs="Arial"/>
          <w:sz w:val="24"/>
          <w:szCs w:val="24"/>
        </w:rPr>
        <w:t xml:space="preserve"> vecinos de la familia Castaño. L</w:t>
      </w:r>
      <w:r w:rsidR="00237AA5">
        <w:rPr>
          <w:rFonts w:ascii="Arial" w:hAnsi="Arial" w:cs="Arial"/>
          <w:sz w:val="24"/>
          <w:szCs w:val="24"/>
        </w:rPr>
        <w:t>e</w:t>
      </w:r>
      <w:r w:rsidR="00AB7C75" w:rsidRPr="00465F4D">
        <w:rPr>
          <w:rFonts w:ascii="Arial" w:hAnsi="Arial" w:cs="Arial"/>
          <w:sz w:val="24"/>
          <w:szCs w:val="24"/>
        </w:rPr>
        <w:t xml:space="preserve"> manifestaron que les </w:t>
      </w:r>
      <w:r w:rsidR="0080217A" w:rsidRPr="00465F4D">
        <w:rPr>
          <w:rFonts w:ascii="Arial" w:hAnsi="Arial" w:cs="Arial"/>
          <w:sz w:val="24"/>
          <w:szCs w:val="24"/>
        </w:rPr>
        <w:t xml:space="preserve">había parecido rara su ausencia ya que </w:t>
      </w:r>
      <w:r w:rsidR="00AB7C75" w:rsidRPr="00465F4D">
        <w:rPr>
          <w:rFonts w:ascii="Arial" w:hAnsi="Arial" w:cs="Arial"/>
          <w:sz w:val="24"/>
          <w:szCs w:val="24"/>
        </w:rPr>
        <w:t>eran unas personas muy sociables y católicas, por lo cual hacían muchas integrac</w:t>
      </w:r>
      <w:r w:rsidR="0080217A" w:rsidRPr="00465F4D">
        <w:rPr>
          <w:rFonts w:ascii="Arial" w:hAnsi="Arial" w:cs="Arial"/>
          <w:sz w:val="24"/>
          <w:szCs w:val="24"/>
        </w:rPr>
        <w:t>iones para rezar en esa cuadra.</w:t>
      </w:r>
    </w:p>
    <w:p w:rsidR="0080217A" w:rsidRPr="00465F4D" w:rsidRDefault="0080217A"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Le tom</w:t>
      </w:r>
      <w:r w:rsidR="00BC2262" w:rsidRPr="00465F4D">
        <w:rPr>
          <w:rFonts w:ascii="Arial" w:hAnsi="Arial" w:cs="Arial"/>
          <w:sz w:val="24"/>
          <w:szCs w:val="24"/>
        </w:rPr>
        <w:t>ó</w:t>
      </w:r>
      <w:r w:rsidRPr="00465F4D">
        <w:rPr>
          <w:rFonts w:ascii="Arial" w:hAnsi="Arial" w:cs="Arial"/>
          <w:sz w:val="24"/>
          <w:szCs w:val="24"/>
        </w:rPr>
        <w:t xml:space="preserve"> una entrevista a Mauricio Giraldo Ramírez, hermano de Germ</w:t>
      </w:r>
      <w:r w:rsidR="00BC2262" w:rsidRPr="00465F4D">
        <w:rPr>
          <w:rFonts w:ascii="Arial" w:hAnsi="Arial" w:cs="Arial"/>
          <w:sz w:val="24"/>
          <w:szCs w:val="24"/>
        </w:rPr>
        <w:t>á</w:t>
      </w:r>
      <w:r w:rsidRPr="00465F4D">
        <w:rPr>
          <w:rFonts w:ascii="Arial" w:hAnsi="Arial" w:cs="Arial"/>
          <w:sz w:val="24"/>
          <w:szCs w:val="24"/>
        </w:rPr>
        <w:t>n Giraldo e hijo de Mariela Ram</w:t>
      </w:r>
      <w:r w:rsidR="00BC2262" w:rsidRPr="00465F4D">
        <w:rPr>
          <w:rFonts w:ascii="Arial" w:hAnsi="Arial" w:cs="Arial"/>
          <w:sz w:val="24"/>
          <w:szCs w:val="24"/>
        </w:rPr>
        <w:t>í</w:t>
      </w:r>
      <w:r w:rsidR="00570633">
        <w:rPr>
          <w:rFonts w:ascii="Arial" w:hAnsi="Arial" w:cs="Arial"/>
          <w:sz w:val="24"/>
          <w:szCs w:val="24"/>
        </w:rPr>
        <w:t>rez</w:t>
      </w:r>
      <w:r w:rsidR="0080217A" w:rsidRPr="00465F4D">
        <w:rPr>
          <w:rFonts w:ascii="Arial" w:hAnsi="Arial" w:cs="Arial"/>
          <w:sz w:val="24"/>
          <w:szCs w:val="24"/>
        </w:rPr>
        <w:t>, quien dijo que é</w:t>
      </w:r>
      <w:r w:rsidRPr="00465F4D">
        <w:rPr>
          <w:rFonts w:ascii="Arial" w:hAnsi="Arial" w:cs="Arial"/>
          <w:sz w:val="24"/>
          <w:szCs w:val="24"/>
        </w:rPr>
        <w:t>l y su madre habían sido amenazados, por su nexo familiar con Germ</w:t>
      </w:r>
      <w:r w:rsidR="00BC2262" w:rsidRPr="00465F4D">
        <w:rPr>
          <w:rFonts w:ascii="Arial" w:hAnsi="Arial" w:cs="Arial"/>
          <w:sz w:val="24"/>
          <w:szCs w:val="24"/>
        </w:rPr>
        <w:t>á</w:t>
      </w:r>
      <w:r w:rsidRPr="00465F4D">
        <w:rPr>
          <w:rFonts w:ascii="Arial" w:hAnsi="Arial" w:cs="Arial"/>
          <w:sz w:val="24"/>
          <w:szCs w:val="24"/>
        </w:rPr>
        <w:t xml:space="preserve">n, por lo cual </w:t>
      </w:r>
      <w:r w:rsidR="0080217A" w:rsidRPr="00465F4D">
        <w:rPr>
          <w:rFonts w:ascii="Arial" w:hAnsi="Arial" w:cs="Arial"/>
          <w:sz w:val="24"/>
          <w:szCs w:val="24"/>
        </w:rPr>
        <w:t>tuvo que dejar</w:t>
      </w:r>
      <w:r w:rsidRPr="00465F4D">
        <w:rPr>
          <w:rFonts w:ascii="Arial" w:hAnsi="Arial" w:cs="Arial"/>
          <w:sz w:val="24"/>
          <w:szCs w:val="24"/>
        </w:rPr>
        <w:t xml:space="preserve"> un negocio de comidas rápidas </w:t>
      </w:r>
      <w:r w:rsidR="0080217A" w:rsidRPr="00465F4D">
        <w:rPr>
          <w:rFonts w:ascii="Arial" w:hAnsi="Arial" w:cs="Arial"/>
          <w:sz w:val="24"/>
          <w:szCs w:val="24"/>
        </w:rPr>
        <w:t>que tenía ya que esas personas</w:t>
      </w:r>
      <w:r w:rsidRPr="00465F4D">
        <w:rPr>
          <w:rFonts w:ascii="Arial" w:hAnsi="Arial" w:cs="Arial"/>
          <w:sz w:val="24"/>
          <w:szCs w:val="24"/>
        </w:rPr>
        <w:t xml:space="preserve"> dijeron que su hermano tenía que apare</w:t>
      </w:r>
      <w:r w:rsidR="0080217A" w:rsidRPr="00465F4D">
        <w:rPr>
          <w:rFonts w:ascii="Arial" w:hAnsi="Arial" w:cs="Arial"/>
          <w:sz w:val="24"/>
          <w:szCs w:val="24"/>
        </w:rPr>
        <w:t xml:space="preserve">cer o si no ellos sufrirían las consecuencias. </w:t>
      </w:r>
      <w:r w:rsidRPr="00465F4D">
        <w:rPr>
          <w:rFonts w:ascii="Arial" w:hAnsi="Arial" w:cs="Arial"/>
          <w:sz w:val="24"/>
          <w:szCs w:val="24"/>
        </w:rPr>
        <w:t>Seg</w:t>
      </w:r>
      <w:r w:rsidR="00BC2262" w:rsidRPr="00465F4D">
        <w:rPr>
          <w:rFonts w:ascii="Arial" w:hAnsi="Arial" w:cs="Arial"/>
          <w:sz w:val="24"/>
          <w:szCs w:val="24"/>
        </w:rPr>
        <w:t>ú</w:t>
      </w:r>
      <w:r w:rsidRPr="00465F4D">
        <w:rPr>
          <w:rFonts w:ascii="Arial" w:hAnsi="Arial" w:cs="Arial"/>
          <w:sz w:val="24"/>
          <w:szCs w:val="24"/>
        </w:rPr>
        <w:t>n el señor Giraldo la amenaza se originó porque Germ</w:t>
      </w:r>
      <w:r w:rsidR="00BC2262" w:rsidRPr="00465F4D">
        <w:rPr>
          <w:rFonts w:ascii="Arial" w:hAnsi="Arial" w:cs="Arial"/>
          <w:sz w:val="24"/>
          <w:szCs w:val="24"/>
        </w:rPr>
        <w:t>á</w:t>
      </w:r>
      <w:r w:rsidRPr="00465F4D">
        <w:rPr>
          <w:rFonts w:ascii="Arial" w:hAnsi="Arial" w:cs="Arial"/>
          <w:sz w:val="24"/>
          <w:szCs w:val="24"/>
        </w:rPr>
        <w:t>n hizo unos negocios con una persona llamada Joaqu</w:t>
      </w:r>
      <w:r w:rsidR="00BC2262" w:rsidRPr="00465F4D">
        <w:rPr>
          <w:rFonts w:ascii="Arial" w:hAnsi="Arial" w:cs="Arial"/>
          <w:sz w:val="24"/>
          <w:szCs w:val="24"/>
        </w:rPr>
        <w:t>í</w:t>
      </w:r>
      <w:r w:rsidR="0080217A" w:rsidRPr="00465F4D">
        <w:rPr>
          <w:rFonts w:ascii="Arial" w:hAnsi="Arial" w:cs="Arial"/>
          <w:sz w:val="24"/>
          <w:szCs w:val="24"/>
        </w:rPr>
        <w:t>n que ya había fallecido, quien</w:t>
      </w:r>
      <w:r w:rsidRPr="00465F4D">
        <w:rPr>
          <w:rFonts w:ascii="Arial" w:hAnsi="Arial" w:cs="Arial"/>
          <w:sz w:val="24"/>
          <w:szCs w:val="24"/>
        </w:rPr>
        <w:t xml:space="preserve"> era el esposo de </w:t>
      </w:r>
      <w:r w:rsidR="00FC47D9" w:rsidRPr="00465F4D">
        <w:rPr>
          <w:rFonts w:ascii="Arial" w:hAnsi="Arial" w:cs="Arial"/>
          <w:sz w:val="24"/>
          <w:szCs w:val="24"/>
        </w:rPr>
        <w:t xml:space="preserve">Érika </w:t>
      </w:r>
      <w:r w:rsidRPr="00465F4D">
        <w:rPr>
          <w:rFonts w:ascii="Arial" w:hAnsi="Arial" w:cs="Arial"/>
          <w:sz w:val="24"/>
          <w:szCs w:val="24"/>
        </w:rPr>
        <w:t>Orozco.</w:t>
      </w:r>
    </w:p>
    <w:p w:rsidR="00AB7C75" w:rsidRPr="00465F4D" w:rsidRDefault="00AB7C75" w:rsidP="000373E9">
      <w:pPr>
        <w:pStyle w:val="Sinespaciado"/>
        <w:jc w:val="both"/>
        <w:rPr>
          <w:rFonts w:ascii="Arial" w:hAnsi="Arial" w:cs="Arial"/>
          <w:sz w:val="24"/>
          <w:szCs w:val="24"/>
        </w:rPr>
      </w:pPr>
    </w:p>
    <w:p w:rsidR="00AB7C75" w:rsidRPr="00465F4D" w:rsidRDefault="004110AB" w:rsidP="000373E9">
      <w:pPr>
        <w:pStyle w:val="Sinespaciado"/>
        <w:jc w:val="both"/>
        <w:rPr>
          <w:rFonts w:ascii="Arial" w:hAnsi="Arial" w:cs="Arial"/>
          <w:sz w:val="24"/>
          <w:szCs w:val="24"/>
        </w:rPr>
      </w:pPr>
      <w:r>
        <w:rPr>
          <w:rFonts w:ascii="Arial" w:hAnsi="Arial" w:cs="Arial"/>
          <w:sz w:val="24"/>
          <w:szCs w:val="24"/>
        </w:rPr>
        <w:lastRenderedPageBreak/>
        <w:t>No se hicieron</w:t>
      </w:r>
      <w:r w:rsidR="00E35486" w:rsidRPr="00465F4D">
        <w:rPr>
          <w:rFonts w:ascii="Arial" w:hAnsi="Arial" w:cs="Arial"/>
          <w:sz w:val="24"/>
          <w:szCs w:val="24"/>
        </w:rPr>
        <w:t xml:space="preserve"> actos de investigación sobre “</w:t>
      </w:r>
      <w:r w:rsidR="00AB7C75" w:rsidRPr="00465F4D">
        <w:rPr>
          <w:rFonts w:ascii="Arial" w:hAnsi="Arial" w:cs="Arial"/>
          <w:sz w:val="24"/>
          <w:szCs w:val="24"/>
        </w:rPr>
        <w:t xml:space="preserve">el animal” y </w:t>
      </w:r>
      <w:r w:rsidR="00B6573B" w:rsidRPr="00465F4D">
        <w:rPr>
          <w:rFonts w:ascii="Arial" w:hAnsi="Arial" w:cs="Arial"/>
          <w:sz w:val="24"/>
          <w:szCs w:val="24"/>
        </w:rPr>
        <w:t xml:space="preserve">Óscar </w:t>
      </w:r>
      <w:r w:rsidR="00AB7C75" w:rsidRPr="00465F4D">
        <w:rPr>
          <w:rFonts w:ascii="Arial" w:hAnsi="Arial" w:cs="Arial"/>
          <w:sz w:val="24"/>
          <w:szCs w:val="24"/>
        </w:rPr>
        <w:t xml:space="preserve">“el negro”, ya que </w:t>
      </w:r>
      <w:r w:rsidR="00B6573B" w:rsidRPr="00465F4D">
        <w:rPr>
          <w:rFonts w:ascii="Arial" w:hAnsi="Arial" w:cs="Arial"/>
          <w:sz w:val="24"/>
          <w:szCs w:val="24"/>
        </w:rPr>
        <w:t xml:space="preserve">Óscar </w:t>
      </w:r>
      <w:r w:rsidR="00AB7C75" w:rsidRPr="00465F4D">
        <w:rPr>
          <w:rFonts w:ascii="Arial" w:hAnsi="Arial" w:cs="Arial"/>
          <w:sz w:val="24"/>
          <w:szCs w:val="24"/>
        </w:rPr>
        <w:t xml:space="preserve">Jairo </w:t>
      </w:r>
      <w:r>
        <w:rPr>
          <w:rFonts w:ascii="Arial" w:hAnsi="Arial" w:cs="Arial"/>
          <w:sz w:val="24"/>
          <w:szCs w:val="24"/>
        </w:rPr>
        <w:t>Pineda después de ser capturado</w:t>
      </w:r>
      <w:r w:rsidR="00AB7C75" w:rsidRPr="00465F4D">
        <w:rPr>
          <w:rFonts w:ascii="Arial" w:hAnsi="Arial" w:cs="Arial"/>
          <w:sz w:val="24"/>
          <w:szCs w:val="24"/>
        </w:rPr>
        <w:t xml:space="preserve"> les informó que a </w:t>
      </w:r>
      <w:r w:rsidR="00B6573B" w:rsidRPr="00465F4D">
        <w:rPr>
          <w:rFonts w:ascii="Arial" w:hAnsi="Arial" w:cs="Arial"/>
          <w:sz w:val="24"/>
          <w:szCs w:val="24"/>
        </w:rPr>
        <w:t xml:space="preserve">Óscar </w:t>
      </w:r>
      <w:proofErr w:type="gramStart"/>
      <w:r w:rsidR="00E35486" w:rsidRPr="00465F4D">
        <w:rPr>
          <w:rFonts w:ascii="Arial" w:hAnsi="Arial" w:cs="Arial"/>
          <w:sz w:val="24"/>
          <w:szCs w:val="24"/>
        </w:rPr>
        <w:t>le</w:t>
      </w:r>
      <w:proofErr w:type="gramEnd"/>
      <w:r w:rsidR="00AB7C75" w:rsidRPr="00465F4D">
        <w:rPr>
          <w:rFonts w:ascii="Arial" w:hAnsi="Arial" w:cs="Arial"/>
          <w:sz w:val="24"/>
          <w:szCs w:val="24"/>
        </w:rPr>
        <w:t xml:space="preserve"> habían dado mue</w:t>
      </w:r>
      <w:r w:rsidR="00E35486" w:rsidRPr="00465F4D">
        <w:rPr>
          <w:rFonts w:ascii="Arial" w:hAnsi="Arial" w:cs="Arial"/>
          <w:sz w:val="24"/>
          <w:szCs w:val="24"/>
        </w:rPr>
        <w:t>rte. Al “animal” no pudieron ubicarlo</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E35486" w:rsidP="000373E9">
      <w:pPr>
        <w:pStyle w:val="Sinespaciado"/>
        <w:jc w:val="both"/>
        <w:rPr>
          <w:rFonts w:ascii="Arial" w:hAnsi="Arial" w:cs="Arial"/>
          <w:sz w:val="24"/>
          <w:szCs w:val="24"/>
        </w:rPr>
      </w:pPr>
      <w:r w:rsidRPr="00465F4D">
        <w:rPr>
          <w:rFonts w:ascii="Arial" w:hAnsi="Arial" w:cs="Arial"/>
          <w:sz w:val="24"/>
          <w:szCs w:val="24"/>
        </w:rPr>
        <w:t xml:space="preserve">La motocicleta </w:t>
      </w:r>
      <w:proofErr w:type="spellStart"/>
      <w:r w:rsidRPr="00465F4D">
        <w:rPr>
          <w:rFonts w:ascii="Arial" w:hAnsi="Arial" w:cs="Arial"/>
          <w:sz w:val="24"/>
          <w:szCs w:val="24"/>
        </w:rPr>
        <w:t>wvs</w:t>
      </w:r>
      <w:proofErr w:type="spellEnd"/>
      <w:r w:rsidRPr="00465F4D">
        <w:rPr>
          <w:rFonts w:ascii="Arial" w:hAnsi="Arial" w:cs="Arial"/>
          <w:sz w:val="24"/>
          <w:szCs w:val="24"/>
        </w:rPr>
        <w:t xml:space="preserve"> y el Mazda “</w:t>
      </w:r>
      <w:proofErr w:type="spellStart"/>
      <w:r w:rsidR="00AB7C75" w:rsidRPr="00465F4D">
        <w:rPr>
          <w:rFonts w:ascii="Arial" w:hAnsi="Arial" w:cs="Arial"/>
          <w:sz w:val="24"/>
          <w:szCs w:val="24"/>
        </w:rPr>
        <w:t>matsr</w:t>
      </w:r>
      <w:r w:rsidR="00570633">
        <w:rPr>
          <w:rFonts w:ascii="Arial" w:hAnsi="Arial" w:cs="Arial"/>
          <w:sz w:val="24"/>
          <w:szCs w:val="24"/>
        </w:rPr>
        <w:t>uri</w:t>
      </w:r>
      <w:proofErr w:type="spellEnd"/>
      <w:r w:rsidR="00570633">
        <w:rPr>
          <w:rFonts w:ascii="Arial" w:hAnsi="Arial" w:cs="Arial"/>
          <w:sz w:val="24"/>
          <w:szCs w:val="24"/>
        </w:rPr>
        <w:t xml:space="preserve">” se </w:t>
      </w:r>
      <w:r w:rsidR="00AB7C75" w:rsidRPr="00465F4D">
        <w:rPr>
          <w:rFonts w:ascii="Arial" w:hAnsi="Arial" w:cs="Arial"/>
          <w:sz w:val="24"/>
          <w:szCs w:val="24"/>
        </w:rPr>
        <w:t>dejaron a disposici</w:t>
      </w:r>
      <w:r w:rsidR="004110AB">
        <w:rPr>
          <w:rFonts w:ascii="Arial" w:hAnsi="Arial" w:cs="Arial"/>
          <w:sz w:val="24"/>
          <w:szCs w:val="24"/>
        </w:rPr>
        <w:t>ón de la fiscal y luego fueron devueltos</w:t>
      </w:r>
      <w:r w:rsidR="00AB7C75" w:rsidRPr="00465F4D">
        <w:rPr>
          <w:rFonts w:ascii="Arial" w:hAnsi="Arial" w:cs="Arial"/>
          <w:sz w:val="24"/>
          <w:szCs w:val="24"/>
        </w:rPr>
        <w:t xml:space="preserve"> al Dr. Castaño y su esposa que eran sus propietarios. </w:t>
      </w:r>
    </w:p>
    <w:p w:rsidR="00AB7C75" w:rsidRPr="00465F4D" w:rsidRDefault="00AB7C75" w:rsidP="000373E9">
      <w:pPr>
        <w:pStyle w:val="Sinespaciado"/>
        <w:jc w:val="both"/>
        <w:rPr>
          <w:rFonts w:ascii="Arial" w:hAnsi="Arial" w:cs="Arial"/>
          <w:sz w:val="24"/>
          <w:szCs w:val="24"/>
        </w:rPr>
      </w:pPr>
    </w:p>
    <w:p w:rsidR="00AB7C75" w:rsidRPr="00465F4D" w:rsidRDefault="00E35486" w:rsidP="000373E9">
      <w:pPr>
        <w:pStyle w:val="Sinespaciado"/>
        <w:jc w:val="both"/>
        <w:rPr>
          <w:rFonts w:ascii="Arial" w:hAnsi="Arial" w:cs="Arial"/>
          <w:sz w:val="24"/>
          <w:szCs w:val="24"/>
        </w:rPr>
      </w:pPr>
      <w:r w:rsidRPr="00465F4D">
        <w:rPr>
          <w:rFonts w:ascii="Arial" w:hAnsi="Arial" w:cs="Arial"/>
          <w:sz w:val="24"/>
          <w:szCs w:val="24"/>
        </w:rPr>
        <w:t>La moto y</w:t>
      </w:r>
      <w:r w:rsidR="00AB7C75" w:rsidRPr="00465F4D">
        <w:rPr>
          <w:rFonts w:ascii="Arial" w:hAnsi="Arial" w:cs="Arial"/>
          <w:sz w:val="24"/>
          <w:szCs w:val="24"/>
        </w:rPr>
        <w:t xml:space="preserve"> el carro fueron negociados por </w:t>
      </w:r>
      <w:r w:rsidR="00B6573B" w:rsidRPr="00465F4D">
        <w:rPr>
          <w:rFonts w:ascii="Arial" w:hAnsi="Arial" w:cs="Arial"/>
          <w:sz w:val="24"/>
          <w:szCs w:val="24"/>
        </w:rPr>
        <w:t xml:space="preserve">Óscar </w:t>
      </w:r>
      <w:r w:rsidRPr="00465F4D">
        <w:rPr>
          <w:rFonts w:ascii="Arial" w:hAnsi="Arial" w:cs="Arial"/>
          <w:sz w:val="24"/>
          <w:szCs w:val="24"/>
        </w:rPr>
        <w:t>Jairo Pineda “cachetes”</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No se encontraron propiedades a nombre de </w:t>
      </w:r>
      <w:r w:rsidR="00B6573B" w:rsidRPr="00465F4D">
        <w:rPr>
          <w:rFonts w:ascii="Arial" w:hAnsi="Arial" w:cs="Arial"/>
          <w:sz w:val="24"/>
          <w:szCs w:val="24"/>
        </w:rPr>
        <w:t xml:space="preserve">Óscar </w:t>
      </w:r>
      <w:r w:rsidRPr="00465F4D">
        <w:rPr>
          <w:rFonts w:ascii="Arial" w:hAnsi="Arial" w:cs="Arial"/>
          <w:sz w:val="24"/>
          <w:szCs w:val="24"/>
        </w:rPr>
        <w:t xml:space="preserve">Jairo Pineda o de </w:t>
      </w:r>
      <w:r w:rsidR="00FC47D9" w:rsidRPr="00465F4D">
        <w:rPr>
          <w:rFonts w:ascii="Arial" w:hAnsi="Arial" w:cs="Arial"/>
          <w:sz w:val="24"/>
          <w:szCs w:val="24"/>
        </w:rPr>
        <w:t xml:space="preserve">Érika </w:t>
      </w:r>
      <w:r w:rsidRPr="00465F4D">
        <w:rPr>
          <w:rFonts w:ascii="Arial" w:hAnsi="Arial" w:cs="Arial"/>
          <w:sz w:val="24"/>
          <w:szCs w:val="24"/>
        </w:rPr>
        <w:t xml:space="preserve">Orozco. Tampoco se estableció que Pineda laborara como comisionista de vehículos, en los negocios dedicados a esas </w:t>
      </w:r>
      <w:r w:rsidR="004110AB">
        <w:rPr>
          <w:rFonts w:ascii="Arial" w:hAnsi="Arial" w:cs="Arial"/>
          <w:sz w:val="24"/>
          <w:szCs w:val="24"/>
        </w:rPr>
        <w:t xml:space="preserve">actividades. Cuando Pineda fue </w:t>
      </w:r>
      <w:r w:rsidRPr="00465F4D">
        <w:rPr>
          <w:rFonts w:ascii="Arial" w:hAnsi="Arial" w:cs="Arial"/>
          <w:sz w:val="24"/>
          <w:szCs w:val="24"/>
        </w:rPr>
        <w:t>capturado dijo que era vendedor de comestibles en el estadio.</w:t>
      </w:r>
    </w:p>
    <w:p w:rsidR="00AB7C75" w:rsidRPr="00465F4D" w:rsidRDefault="00AB7C75" w:rsidP="000373E9">
      <w:pPr>
        <w:pStyle w:val="Sinespaciado"/>
        <w:jc w:val="both"/>
        <w:rPr>
          <w:rFonts w:ascii="Arial" w:hAnsi="Arial" w:cs="Arial"/>
          <w:sz w:val="24"/>
          <w:szCs w:val="24"/>
        </w:rPr>
      </w:pPr>
    </w:p>
    <w:p w:rsidR="00AB7C75" w:rsidRPr="00465F4D" w:rsidRDefault="004110AB" w:rsidP="000373E9">
      <w:pPr>
        <w:pStyle w:val="Sinespaciado"/>
        <w:jc w:val="both"/>
        <w:rPr>
          <w:rFonts w:ascii="Arial" w:hAnsi="Arial" w:cs="Arial"/>
          <w:sz w:val="24"/>
          <w:szCs w:val="24"/>
        </w:rPr>
      </w:pPr>
      <w:r>
        <w:rPr>
          <w:rFonts w:ascii="Arial" w:hAnsi="Arial" w:cs="Arial"/>
          <w:sz w:val="24"/>
          <w:szCs w:val="24"/>
        </w:rPr>
        <w:t xml:space="preserve">CONTRAINTERROGATORIO </w:t>
      </w:r>
      <w:r w:rsidR="00E35486" w:rsidRPr="00465F4D">
        <w:rPr>
          <w:rFonts w:ascii="Arial" w:hAnsi="Arial" w:cs="Arial"/>
          <w:sz w:val="24"/>
          <w:szCs w:val="24"/>
        </w:rPr>
        <w:t>(D</w:t>
      </w:r>
      <w:r w:rsidR="00AB7C75" w:rsidRPr="00465F4D">
        <w:rPr>
          <w:rFonts w:ascii="Arial" w:hAnsi="Arial" w:cs="Arial"/>
          <w:sz w:val="24"/>
          <w:szCs w:val="24"/>
        </w:rPr>
        <w:t xml:space="preserve">efensa de </w:t>
      </w:r>
      <w:r w:rsidR="00FC47D9" w:rsidRPr="00465F4D">
        <w:rPr>
          <w:rFonts w:ascii="Arial" w:hAnsi="Arial" w:cs="Arial"/>
          <w:sz w:val="24"/>
          <w:szCs w:val="24"/>
        </w:rPr>
        <w:t xml:space="preserve">Érika </w:t>
      </w:r>
      <w:r w:rsidR="00AB7C75" w:rsidRPr="00465F4D">
        <w:rPr>
          <w:rFonts w:ascii="Arial" w:hAnsi="Arial" w:cs="Arial"/>
          <w:sz w:val="24"/>
          <w:szCs w:val="24"/>
        </w:rPr>
        <w:t xml:space="preserve">Orozco) </w:t>
      </w:r>
    </w:p>
    <w:p w:rsidR="00AB7C75" w:rsidRPr="00465F4D" w:rsidRDefault="00AB7C75" w:rsidP="000373E9">
      <w:pPr>
        <w:pStyle w:val="Sinespaciado"/>
        <w:jc w:val="both"/>
        <w:rPr>
          <w:rFonts w:ascii="Arial" w:hAnsi="Arial" w:cs="Arial"/>
          <w:sz w:val="24"/>
          <w:szCs w:val="24"/>
        </w:rPr>
      </w:pPr>
    </w:p>
    <w:p w:rsidR="00AB7C75" w:rsidRDefault="00AB7C75" w:rsidP="000373E9">
      <w:pPr>
        <w:pStyle w:val="Sinespaciado"/>
        <w:jc w:val="both"/>
        <w:rPr>
          <w:rFonts w:ascii="Arial" w:hAnsi="Arial" w:cs="Arial"/>
          <w:sz w:val="24"/>
          <w:szCs w:val="24"/>
        </w:rPr>
      </w:pPr>
      <w:r w:rsidRPr="00465F4D">
        <w:rPr>
          <w:rFonts w:ascii="Arial" w:hAnsi="Arial" w:cs="Arial"/>
          <w:sz w:val="24"/>
          <w:szCs w:val="24"/>
        </w:rPr>
        <w:t>No pudo ubicar el historial a l</w:t>
      </w:r>
      <w:r w:rsidR="004110AB">
        <w:rPr>
          <w:rFonts w:ascii="Arial" w:hAnsi="Arial" w:cs="Arial"/>
          <w:sz w:val="24"/>
          <w:szCs w:val="24"/>
        </w:rPr>
        <w:t xml:space="preserve">as personas que figuraban como propietarias de la </w:t>
      </w:r>
      <w:r w:rsidRPr="00465F4D">
        <w:rPr>
          <w:rFonts w:ascii="Arial" w:hAnsi="Arial" w:cs="Arial"/>
          <w:sz w:val="24"/>
          <w:szCs w:val="24"/>
        </w:rPr>
        <w:t>moto y el carro. El Dr. Castaño le dijo que el carro se lo habían entregado por la defensa de una persona, que ya había fallecido.</w:t>
      </w:r>
    </w:p>
    <w:p w:rsidR="004110AB" w:rsidRPr="00465F4D" w:rsidRDefault="004110AB" w:rsidP="000373E9">
      <w:pPr>
        <w:pStyle w:val="Sinespaciado"/>
        <w:jc w:val="both"/>
        <w:rPr>
          <w:rFonts w:ascii="Arial" w:hAnsi="Arial" w:cs="Arial"/>
          <w:sz w:val="24"/>
          <w:szCs w:val="24"/>
        </w:rPr>
      </w:pPr>
    </w:p>
    <w:p w:rsidR="00AB7C75" w:rsidRPr="00465F4D" w:rsidRDefault="00E35486" w:rsidP="000373E9">
      <w:pPr>
        <w:pStyle w:val="Sinespaciado"/>
        <w:jc w:val="both"/>
        <w:rPr>
          <w:rFonts w:ascii="Arial" w:hAnsi="Arial" w:cs="Arial"/>
          <w:sz w:val="24"/>
          <w:szCs w:val="24"/>
        </w:rPr>
      </w:pPr>
      <w:r w:rsidRPr="00465F4D">
        <w:rPr>
          <w:rFonts w:ascii="Arial" w:hAnsi="Arial" w:cs="Arial"/>
          <w:sz w:val="24"/>
          <w:szCs w:val="24"/>
        </w:rPr>
        <w:t>El vehí</w:t>
      </w:r>
      <w:r w:rsidR="00AB7C75" w:rsidRPr="00465F4D">
        <w:rPr>
          <w:rFonts w:ascii="Arial" w:hAnsi="Arial" w:cs="Arial"/>
          <w:sz w:val="24"/>
          <w:szCs w:val="24"/>
        </w:rPr>
        <w:t xml:space="preserve">culo </w:t>
      </w:r>
      <w:proofErr w:type="spellStart"/>
      <w:r w:rsidR="00AB7C75" w:rsidRPr="00465F4D">
        <w:rPr>
          <w:rFonts w:ascii="Arial" w:hAnsi="Arial" w:cs="Arial"/>
          <w:sz w:val="24"/>
          <w:szCs w:val="24"/>
        </w:rPr>
        <w:t>mazda</w:t>
      </w:r>
      <w:proofErr w:type="spellEnd"/>
      <w:r w:rsidR="00AB7C75" w:rsidRPr="00465F4D">
        <w:rPr>
          <w:rFonts w:ascii="Arial" w:hAnsi="Arial" w:cs="Arial"/>
          <w:sz w:val="24"/>
          <w:szCs w:val="24"/>
        </w:rPr>
        <w:t xml:space="preserve"> que estaba a nombre de</w:t>
      </w:r>
      <w:r w:rsidRPr="00465F4D">
        <w:rPr>
          <w:rFonts w:ascii="Arial" w:hAnsi="Arial" w:cs="Arial"/>
          <w:sz w:val="24"/>
          <w:szCs w:val="24"/>
        </w:rPr>
        <w:t>l señor que ya había muerto no tení</w:t>
      </w:r>
      <w:r w:rsidR="00AB7C75" w:rsidRPr="00465F4D">
        <w:rPr>
          <w:rFonts w:ascii="Arial" w:hAnsi="Arial" w:cs="Arial"/>
          <w:sz w:val="24"/>
          <w:szCs w:val="24"/>
        </w:rPr>
        <w:t xml:space="preserve">a las cartas abiertas.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Castaño le dijo</w:t>
      </w:r>
      <w:r w:rsidR="00E257C7" w:rsidRPr="00465F4D">
        <w:rPr>
          <w:rFonts w:ascii="Arial" w:hAnsi="Arial" w:cs="Arial"/>
          <w:sz w:val="24"/>
          <w:szCs w:val="24"/>
        </w:rPr>
        <w:t xml:space="preserve"> que el día de los hechos se lo </w:t>
      </w:r>
      <w:proofErr w:type="gramStart"/>
      <w:r w:rsidR="00AB7C75" w:rsidRPr="00465F4D">
        <w:rPr>
          <w:rFonts w:ascii="Arial" w:hAnsi="Arial" w:cs="Arial"/>
          <w:sz w:val="24"/>
          <w:szCs w:val="24"/>
        </w:rPr>
        <w:t>llevaron</w:t>
      </w:r>
      <w:proofErr w:type="gramEnd"/>
      <w:r w:rsidR="00AB7C75" w:rsidRPr="00465F4D">
        <w:rPr>
          <w:rFonts w:ascii="Arial" w:hAnsi="Arial" w:cs="Arial"/>
          <w:sz w:val="24"/>
          <w:szCs w:val="24"/>
        </w:rPr>
        <w:t xml:space="preserve"> con el automotor</w:t>
      </w:r>
      <w:r w:rsidR="00E257C7" w:rsidRPr="00465F4D">
        <w:rPr>
          <w:rFonts w:ascii="Arial" w:hAnsi="Arial" w:cs="Arial"/>
          <w:sz w:val="24"/>
          <w:szCs w:val="24"/>
        </w:rPr>
        <w:t xml:space="preserve"> a buscar esas cartas del Mazda</w:t>
      </w:r>
      <w:r w:rsidR="00AB7C75" w:rsidRPr="00465F4D">
        <w:rPr>
          <w:rFonts w:ascii="Arial" w:hAnsi="Arial" w:cs="Arial"/>
          <w:sz w:val="24"/>
          <w:szCs w:val="24"/>
        </w:rPr>
        <w:t xml:space="preserve"> y como no las encontraron los au</w:t>
      </w:r>
      <w:r w:rsidR="004110AB">
        <w:rPr>
          <w:rFonts w:ascii="Arial" w:hAnsi="Arial" w:cs="Arial"/>
          <w:sz w:val="24"/>
          <w:szCs w:val="24"/>
        </w:rPr>
        <w:t xml:space="preserve">tores del hecho se llevaron la </w:t>
      </w:r>
      <w:r w:rsidR="00AB7C75" w:rsidRPr="00465F4D">
        <w:rPr>
          <w:rFonts w:ascii="Arial" w:hAnsi="Arial" w:cs="Arial"/>
          <w:sz w:val="24"/>
          <w:szCs w:val="24"/>
        </w:rPr>
        <w:t>motocicleta</w:t>
      </w:r>
      <w:r w:rsidR="00E257C7" w:rsidRPr="00465F4D">
        <w:rPr>
          <w:rFonts w:ascii="Arial" w:hAnsi="Arial" w:cs="Arial"/>
          <w:sz w:val="24"/>
          <w:szCs w:val="24"/>
        </w:rPr>
        <w:t>.</w:t>
      </w:r>
    </w:p>
    <w:p w:rsidR="00AB7C75" w:rsidRDefault="00AB7C75" w:rsidP="000373E9">
      <w:pPr>
        <w:pStyle w:val="Sinespaciado"/>
        <w:jc w:val="both"/>
        <w:rPr>
          <w:rFonts w:ascii="Arial" w:hAnsi="Arial" w:cs="Arial"/>
          <w:sz w:val="24"/>
          <w:szCs w:val="24"/>
        </w:rPr>
      </w:pPr>
    </w:p>
    <w:p w:rsidR="004110AB" w:rsidRPr="00465F4D" w:rsidRDefault="004110AB"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Contraint</w:t>
      </w:r>
      <w:r w:rsidR="00E257C7" w:rsidRPr="00465F4D">
        <w:rPr>
          <w:rFonts w:ascii="Arial" w:hAnsi="Arial" w:cs="Arial"/>
          <w:sz w:val="24"/>
          <w:szCs w:val="24"/>
        </w:rPr>
        <w:t xml:space="preserve">errogatorio (Defensa de </w:t>
      </w:r>
      <w:r w:rsidR="00B6573B" w:rsidRPr="00465F4D">
        <w:rPr>
          <w:rFonts w:ascii="Arial" w:hAnsi="Arial" w:cs="Arial"/>
          <w:sz w:val="24"/>
          <w:szCs w:val="24"/>
        </w:rPr>
        <w:t xml:space="preserve">Óscar </w:t>
      </w:r>
      <w:r w:rsidR="00E257C7" w:rsidRPr="00465F4D">
        <w:rPr>
          <w:rFonts w:ascii="Arial" w:hAnsi="Arial" w:cs="Arial"/>
          <w:sz w:val="24"/>
          <w:szCs w:val="24"/>
        </w:rPr>
        <w:t>Jairo Pineda</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Cuand</w:t>
      </w:r>
      <w:r w:rsidR="004110AB">
        <w:rPr>
          <w:rFonts w:ascii="Arial" w:hAnsi="Arial" w:cs="Arial"/>
          <w:sz w:val="24"/>
          <w:szCs w:val="24"/>
        </w:rPr>
        <w:t xml:space="preserve">o fue inmovilizado el vehículo </w:t>
      </w:r>
      <w:r w:rsidRPr="00465F4D">
        <w:rPr>
          <w:rFonts w:ascii="Arial" w:hAnsi="Arial" w:cs="Arial"/>
          <w:sz w:val="24"/>
          <w:szCs w:val="24"/>
        </w:rPr>
        <w:t>Mazda, el señor Carlo</w:t>
      </w:r>
      <w:r w:rsidR="004110AB">
        <w:rPr>
          <w:rFonts w:ascii="Arial" w:hAnsi="Arial" w:cs="Arial"/>
          <w:sz w:val="24"/>
          <w:szCs w:val="24"/>
        </w:rPr>
        <w:t xml:space="preserve">s Vidal lo tenía en su poder y </w:t>
      </w:r>
      <w:r w:rsidRPr="00465F4D">
        <w:rPr>
          <w:rFonts w:ascii="Arial" w:hAnsi="Arial" w:cs="Arial"/>
          <w:sz w:val="24"/>
          <w:szCs w:val="24"/>
        </w:rPr>
        <w:t>entreg</w:t>
      </w:r>
      <w:r w:rsidR="00BC2262" w:rsidRPr="00465F4D">
        <w:rPr>
          <w:rFonts w:ascii="Arial" w:hAnsi="Arial" w:cs="Arial"/>
          <w:sz w:val="24"/>
          <w:szCs w:val="24"/>
        </w:rPr>
        <w:t>ó</w:t>
      </w:r>
      <w:r w:rsidRPr="00465F4D">
        <w:rPr>
          <w:rFonts w:ascii="Arial" w:hAnsi="Arial" w:cs="Arial"/>
          <w:sz w:val="24"/>
          <w:szCs w:val="24"/>
        </w:rPr>
        <w:t xml:space="preserve"> en un parqueadero.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Reiteró lo relativo a</w:t>
      </w:r>
      <w:r w:rsidR="004110AB">
        <w:rPr>
          <w:rFonts w:ascii="Arial" w:hAnsi="Arial" w:cs="Arial"/>
          <w:sz w:val="24"/>
          <w:szCs w:val="24"/>
        </w:rPr>
        <w:t xml:space="preserve"> la información </w:t>
      </w:r>
      <w:r w:rsidRPr="00465F4D">
        <w:rPr>
          <w:rFonts w:ascii="Arial" w:hAnsi="Arial" w:cs="Arial"/>
          <w:sz w:val="24"/>
          <w:szCs w:val="24"/>
        </w:rPr>
        <w:t>que recibió en la entrevista que le hizo a Mauricio Giraldo sobr</w:t>
      </w:r>
      <w:r w:rsidR="00E257C7" w:rsidRPr="00465F4D">
        <w:rPr>
          <w:rFonts w:ascii="Arial" w:hAnsi="Arial" w:cs="Arial"/>
          <w:sz w:val="24"/>
          <w:szCs w:val="24"/>
        </w:rPr>
        <w:t>e las amenazas que le hicieron.</w:t>
      </w:r>
    </w:p>
    <w:p w:rsidR="00E257C7" w:rsidRPr="00465F4D" w:rsidRDefault="00E257C7"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investigación se inici</w:t>
      </w:r>
      <w:r w:rsidR="00BC2262" w:rsidRPr="00465F4D">
        <w:rPr>
          <w:rFonts w:ascii="Arial" w:hAnsi="Arial" w:cs="Arial"/>
          <w:sz w:val="24"/>
          <w:szCs w:val="24"/>
        </w:rPr>
        <w:t>ó</w:t>
      </w:r>
      <w:r w:rsidRPr="00465F4D">
        <w:rPr>
          <w:rFonts w:ascii="Arial" w:hAnsi="Arial" w:cs="Arial"/>
          <w:sz w:val="24"/>
          <w:szCs w:val="24"/>
        </w:rPr>
        <w:t xml:space="preserve"> con base en la denuncia que formul</w:t>
      </w:r>
      <w:r w:rsidR="00BC2262" w:rsidRPr="00465F4D">
        <w:rPr>
          <w:rFonts w:ascii="Arial" w:hAnsi="Arial" w:cs="Arial"/>
          <w:sz w:val="24"/>
          <w:szCs w:val="24"/>
        </w:rPr>
        <w:t>ó</w:t>
      </w:r>
      <w:r w:rsidR="00E257C7" w:rsidRPr="00465F4D">
        <w:rPr>
          <w:rFonts w:ascii="Arial" w:hAnsi="Arial" w:cs="Arial"/>
          <w:sz w:val="24"/>
          <w:szCs w:val="24"/>
        </w:rPr>
        <w:t xml:space="preserve"> el Dr. Castaño ante el grupo “</w:t>
      </w:r>
      <w:proofErr w:type="spellStart"/>
      <w:r w:rsidR="00E257C7" w:rsidRPr="00465F4D">
        <w:rPr>
          <w:rFonts w:ascii="Arial" w:hAnsi="Arial" w:cs="Arial"/>
          <w:sz w:val="24"/>
          <w:szCs w:val="24"/>
        </w:rPr>
        <w:t>Gaula</w:t>
      </w:r>
      <w:proofErr w:type="spellEnd"/>
      <w:r w:rsidR="00E257C7" w:rsidRPr="00465F4D">
        <w:rPr>
          <w:rFonts w:ascii="Arial" w:hAnsi="Arial" w:cs="Arial"/>
          <w:sz w:val="24"/>
          <w:szCs w:val="24"/>
        </w:rPr>
        <w:t>” del E</w:t>
      </w:r>
      <w:r w:rsidRPr="00465F4D">
        <w:rPr>
          <w:rFonts w:ascii="Arial" w:hAnsi="Arial" w:cs="Arial"/>
          <w:sz w:val="24"/>
          <w:szCs w:val="24"/>
        </w:rPr>
        <w:t>jército que luego pas</w:t>
      </w:r>
      <w:r w:rsidR="00BC2262" w:rsidRPr="00465F4D">
        <w:rPr>
          <w:rFonts w:ascii="Arial" w:hAnsi="Arial" w:cs="Arial"/>
          <w:sz w:val="24"/>
          <w:szCs w:val="24"/>
        </w:rPr>
        <w:t>ó</w:t>
      </w:r>
      <w:r w:rsidR="00E257C7" w:rsidRPr="00465F4D">
        <w:rPr>
          <w:rFonts w:ascii="Arial" w:hAnsi="Arial" w:cs="Arial"/>
          <w:sz w:val="24"/>
          <w:szCs w:val="24"/>
        </w:rPr>
        <w:t xml:space="preserve"> al “</w:t>
      </w:r>
      <w:proofErr w:type="spellStart"/>
      <w:r w:rsidR="00E257C7" w:rsidRPr="00465F4D">
        <w:rPr>
          <w:rFonts w:ascii="Arial" w:hAnsi="Arial" w:cs="Arial"/>
          <w:sz w:val="24"/>
          <w:szCs w:val="24"/>
        </w:rPr>
        <w:t>Gaula</w:t>
      </w:r>
      <w:proofErr w:type="spellEnd"/>
      <w:r w:rsidR="00E257C7" w:rsidRPr="00465F4D">
        <w:rPr>
          <w:rFonts w:ascii="Arial" w:hAnsi="Arial" w:cs="Arial"/>
          <w:sz w:val="24"/>
          <w:szCs w:val="24"/>
        </w:rPr>
        <w:t>”</w:t>
      </w:r>
      <w:r w:rsidRPr="00465F4D">
        <w:rPr>
          <w:rFonts w:ascii="Arial" w:hAnsi="Arial" w:cs="Arial"/>
          <w:sz w:val="24"/>
          <w:szCs w:val="24"/>
        </w:rPr>
        <w:t xml:space="preserve"> de la Polic</w:t>
      </w:r>
      <w:r w:rsidR="00BC2262" w:rsidRPr="00465F4D">
        <w:rPr>
          <w:rFonts w:ascii="Arial" w:hAnsi="Arial" w:cs="Arial"/>
          <w:sz w:val="24"/>
          <w:szCs w:val="24"/>
        </w:rPr>
        <w:t>í</w:t>
      </w:r>
      <w:r w:rsidR="00E257C7" w:rsidRPr="00465F4D">
        <w:rPr>
          <w:rFonts w:ascii="Arial" w:hAnsi="Arial" w:cs="Arial"/>
          <w:sz w:val="24"/>
          <w:szCs w:val="24"/>
        </w:rPr>
        <w:t>a Nacional</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E257C7" w:rsidP="000373E9">
      <w:pPr>
        <w:pStyle w:val="Sinespaciado"/>
        <w:jc w:val="both"/>
        <w:rPr>
          <w:rFonts w:ascii="Arial" w:hAnsi="Arial" w:cs="Arial"/>
          <w:sz w:val="24"/>
          <w:szCs w:val="24"/>
        </w:rPr>
      </w:pPr>
      <w:r w:rsidRPr="00465F4D">
        <w:rPr>
          <w:rFonts w:ascii="Arial" w:hAnsi="Arial" w:cs="Arial"/>
          <w:sz w:val="24"/>
          <w:szCs w:val="24"/>
        </w:rPr>
        <w:t>Posteriormente les</w:t>
      </w:r>
      <w:r w:rsidR="00AB7C75" w:rsidRPr="00465F4D">
        <w:rPr>
          <w:rFonts w:ascii="Arial" w:hAnsi="Arial" w:cs="Arial"/>
          <w:sz w:val="24"/>
          <w:szCs w:val="24"/>
        </w:rPr>
        <w:t xml:space="preserve"> dieron las </w:t>
      </w:r>
      <w:r w:rsidR="00BC2262" w:rsidRPr="00465F4D">
        <w:rPr>
          <w:rFonts w:ascii="Arial" w:hAnsi="Arial" w:cs="Arial"/>
          <w:sz w:val="24"/>
          <w:szCs w:val="24"/>
        </w:rPr>
        <w:t>ó</w:t>
      </w:r>
      <w:r w:rsidR="00AB7C75" w:rsidRPr="00465F4D">
        <w:rPr>
          <w:rFonts w:ascii="Arial" w:hAnsi="Arial" w:cs="Arial"/>
          <w:sz w:val="24"/>
          <w:szCs w:val="24"/>
        </w:rPr>
        <w:t>rdenes para individua</w:t>
      </w:r>
      <w:r w:rsidRPr="00465F4D">
        <w:rPr>
          <w:rFonts w:ascii="Arial" w:hAnsi="Arial" w:cs="Arial"/>
          <w:sz w:val="24"/>
          <w:szCs w:val="24"/>
        </w:rPr>
        <w:t>lizar a “Érika”; “cachetes”</w:t>
      </w:r>
      <w:r w:rsidR="00AB7C75" w:rsidRPr="00465F4D">
        <w:rPr>
          <w:rFonts w:ascii="Arial" w:hAnsi="Arial" w:cs="Arial"/>
          <w:sz w:val="24"/>
          <w:szCs w:val="24"/>
        </w:rPr>
        <w:t>; “</w:t>
      </w:r>
      <w:r w:rsidR="00B6573B" w:rsidRPr="00465F4D">
        <w:rPr>
          <w:rFonts w:ascii="Arial" w:hAnsi="Arial" w:cs="Arial"/>
          <w:sz w:val="24"/>
          <w:szCs w:val="24"/>
        </w:rPr>
        <w:t xml:space="preserve">Óscar </w:t>
      </w:r>
      <w:r w:rsidRPr="00465F4D">
        <w:rPr>
          <w:rFonts w:ascii="Arial" w:hAnsi="Arial" w:cs="Arial"/>
          <w:sz w:val="24"/>
          <w:szCs w:val="24"/>
        </w:rPr>
        <w:t xml:space="preserve">el negro”, </w:t>
      </w:r>
      <w:r w:rsidR="00AB7C75" w:rsidRPr="00465F4D">
        <w:rPr>
          <w:rFonts w:ascii="Arial" w:hAnsi="Arial" w:cs="Arial"/>
          <w:sz w:val="24"/>
          <w:szCs w:val="24"/>
        </w:rPr>
        <w:t>y “el animal</w:t>
      </w:r>
      <w:r w:rsidRPr="00465F4D">
        <w:rPr>
          <w:rFonts w:ascii="Arial" w:hAnsi="Arial" w:cs="Arial"/>
          <w:sz w:val="24"/>
          <w:szCs w:val="24"/>
        </w:rPr>
        <w:t xml:space="preserve">”. Le correspondió realizar la </w:t>
      </w:r>
      <w:r w:rsidR="00AB7C75" w:rsidRPr="00465F4D">
        <w:rPr>
          <w:rFonts w:ascii="Arial" w:hAnsi="Arial" w:cs="Arial"/>
          <w:sz w:val="24"/>
          <w:szCs w:val="24"/>
        </w:rPr>
        <w:t>ampliación de la denuncia que hizo el Dr. Castaño.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No intervino en la elaboración del álbum fotográfico. </w:t>
      </w:r>
    </w:p>
    <w:p w:rsidR="00AB7C75" w:rsidRPr="00465F4D" w:rsidRDefault="00AB7C75" w:rsidP="000373E9">
      <w:pPr>
        <w:pStyle w:val="Sinespaciado"/>
        <w:jc w:val="both"/>
        <w:rPr>
          <w:rFonts w:ascii="Arial" w:hAnsi="Arial" w:cs="Arial"/>
          <w:sz w:val="24"/>
          <w:szCs w:val="24"/>
        </w:rPr>
      </w:pPr>
    </w:p>
    <w:p w:rsidR="00AB7C75" w:rsidRPr="00465F4D" w:rsidRDefault="00B6573B" w:rsidP="000373E9">
      <w:pPr>
        <w:pStyle w:val="Sinespaciado"/>
        <w:jc w:val="both"/>
        <w:rPr>
          <w:rFonts w:ascii="Arial" w:hAnsi="Arial" w:cs="Arial"/>
          <w:sz w:val="24"/>
          <w:szCs w:val="24"/>
        </w:rPr>
      </w:pPr>
      <w:r w:rsidRPr="00465F4D">
        <w:rPr>
          <w:rFonts w:ascii="Arial" w:hAnsi="Arial" w:cs="Arial"/>
          <w:sz w:val="24"/>
          <w:szCs w:val="24"/>
        </w:rPr>
        <w:t xml:space="preserve">Óscar </w:t>
      </w:r>
      <w:r w:rsidR="00AB7C75" w:rsidRPr="00465F4D">
        <w:rPr>
          <w:rFonts w:ascii="Arial" w:hAnsi="Arial" w:cs="Arial"/>
          <w:sz w:val="24"/>
          <w:szCs w:val="24"/>
        </w:rPr>
        <w:t xml:space="preserve">Jairo Pineda no figuraba con ningún bien.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u w:val="single"/>
        </w:rPr>
        <w:t xml:space="preserve">6.1.6 </w:t>
      </w:r>
      <w:r w:rsidR="00E257C7" w:rsidRPr="00465F4D">
        <w:rPr>
          <w:rFonts w:ascii="Arial" w:hAnsi="Arial" w:cs="Arial"/>
          <w:sz w:val="24"/>
          <w:szCs w:val="24"/>
          <w:u w:val="single"/>
        </w:rPr>
        <w:t>CARLOS ALBERTO VIDAL</w:t>
      </w:r>
      <w:r w:rsidR="00E257C7" w:rsidRPr="00465F4D">
        <w:rPr>
          <w:rFonts w:ascii="Arial" w:hAnsi="Arial" w:cs="Arial"/>
          <w:sz w:val="24"/>
          <w:szCs w:val="24"/>
        </w:rPr>
        <w:t xml:space="preserve"> (</w:t>
      </w:r>
      <w:r w:rsidRPr="00465F4D">
        <w:rPr>
          <w:rFonts w:ascii="Arial" w:hAnsi="Arial" w:cs="Arial"/>
          <w:sz w:val="24"/>
          <w:szCs w:val="24"/>
        </w:rPr>
        <w:t>Comerciante que prest</w:t>
      </w:r>
      <w:r w:rsidR="00BC2262" w:rsidRPr="00465F4D">
        <w:rPr>
          <w:rFonts w:ascii="Arial" w:hAnsi="Arial" w:cs="Arial"/>
          <w:sz w:val="24"/>
          <w:szCs w:val="24"/>
        </w:rPr>
        <w:t>ó</w:t>
      </w:r>
      <w:r w:rsidRPr="00465F4D">
        <w:rPr>
          <w:rFonts w:ascii="Arial" w:hAnsi="Arial" w:cs="Arial"/>
          <w:sz w:val="24"/>
          <w:szCs w:val="24"/>
        </w:rPr>
        <w:t xml:space="preserve"> el dinero a </w:t>
      </w:r>
      <w:r w:rsidR="00B6573B" w:rsidRPr="00465F4D">
        <w:rPr>
          <w:rFonts w:ascii="Arial" w:hAnsi="Arial" w:cs="Arial"/>
          <w:sz w:val="24"/>
          <w:szCs w:val="24"/>
        </w:rPr>
        <w:t xml:space="preserve">Óscar </w:t>
      </w:r>
      <w:r w:rsidRPr="00465F4D">
        <w:rPr>
          <w:rFonts w:ascii="Arial" w:hAnsi="Arial" w:cs="Arial"/>
          <w:sz w:val="24"/>
          <w:szCs w:val="24"/>
        </w:rPr>
        <w:t>Jairo Pineda, con l</w:t>
      </w:r>
      <w:r w:rsidR="00E257C7" w:rsidRPr="00465F4D">
        <w:rPr>
          <w:rFonts w:ascii="Arial" w:hAnsi="Arial" w:cs="Arial"/>
          <w:sz w:val="24"/>
          <w:szCs w:val="24"/>
        </w:rPr>
        <w:t>a garantía del vehículo Mazda “</w:t>
      </w:r>
      <w:proofErr w:type="spellStart"/>
      <w:r w:rsidR="00E257C7" w:rsidRPr="00465F4D">
        <w:rPr>
          <w:rFonts w:ascii="Arial" w:hAnsi="Arial" w:cs="Arial"/>
          <w:sz w:val="24"/>
          <w:szCs w:val="24"/>
        </w:rPr>
        <w:t>matsuri</w:t>
      </w:r>
      <w:proofErr w:type="spellEnd"/>
      <w:r w:rsidR="00E257C7" w:rsidRPr="00465F4D">
        <w:rPr>
          <w:rFonts w:ascii="Arial" w:hAnsi="Arial" w:cs="Arial"/>
          <w:sz w:val="24"/>
          <w:szCs w:val="24"/>
        </w:rPr>
        <w:t>”</w:t>
      </w:r>
      <w:r w:rsidRPr="00465F4D">
        <w:rPr>
          <w:rFonts w:ascii="Arial" w:hAnsi="Arial" w:cs="Arial"/>
          <w:sz w:val="24"/>
          <w:szCs w:val="24"/>
        </w:rPr>
        <w:t>)</w:t>
      </w:r>
      <w:r w:rsidR="00E257C7"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Trabaja en pr</w:t>
      </w:r>
      <w:r w:rsidR="00BC2262" w:rsidRPr="00465F4D">
        <w:rPr>
          <w:rFonts w:ascii="Arial" w:hAnsi="Arial" w:cs="Arial"/>
          <w:sz w:val="24"/>
          <w:szCs w:val="24"/>
        </w:rPr>
        <w:t>é</w:t>
      </w:r>
      <w:r w:rsidRPr="00465F4D">
        <w:rPr>
          <w:rFonts w:ascii="Arial" w:hAnsi="Arial" w:cs="Arial"/>
          <w:sz w:val="24"/>
          <w:szCs w:val="24"/>
        </w:rPr>
        <w:t>stamos sobre carros.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Por recomendación  de un am</w:t>
      </w:r>
      <w:r w:rsidR="004110AB">
        <w:rPr>
          <w:rFonts w:ascii="Arial" w:hAnsi="Arial" w:cs="Arial"/>
          <w:sz w:val="24"/>
          <w:szCs w:val="24"/>
        </w:rPr>
        <w:t>igo suyo llamado “Jair”</w:t>
      </w:r>
      <w:r w:rsidR="00E257C7" w:rsidRPr="00465F4D">
        <w:rPr>
          <w:rFonts w:ascii="Arial" w:hAnsi="Arial" w:cs="Arial"/>
          <w:sz w:val="24"/>
          <w:szCs w:val="24"/>
        </w:rPr>
        <w:t xml:space="preserve"> el 18 </w:t>
      </w:r>
      <w:proofErr w:type="spellStart"/>
      <w:r w:rsidR="00E257C7" w:rsidRPr="00465F4D">
        <w:rPr>
          <w:rFonts w:ascii="Arial" w:hAnsi="Arial" w:cs="Arial"/>
          <w:sz w:val="24"/>
          <w:szCs w:val="24"/>
        </w:rPr>
        <w:t>ó</w:t>
      </w:r>
      <w:proofErr w:type="spellEnd"/>
      <w:r w:rsidRPr="00465F4D">
        <w:rPr>
          <w:rFonts w:ascii="Arial" w:hAnsi="Arial" w:cs="Arial"/>
          <w:sz w:val="24"/>
          <w:szCs w:val="24"/>
        </w:rPr>
        <w:t xml:space="preserve"> 19 de mayo de 2006 le prest</w:t>
      </w:r>
      <w:r w:rsidR="00BC2262" w:rsidRPr="00465F4D">
        <w:rPr>
          <w:rFonts w:ascii="Arial" w:hAnsi="Arial" w:cs="Arial"/>
          <w:sz w:val="24"/>
          <w:szCs w:val="24"/>
        </w:rPr>
        <w:t>ó</w:t>
      </w:r>
      <w:r w:rsidR="00E257C7" w:rsidRPr="00465F4D">
        <w:rPr>
          <w:rFonts w:ascii="Arial" w:hAnsi="Arial" w:cs="Arial"/>
          <w:sz w:val="24"/>
          <w:szCs w:val="24"/>
        </w:rPr>
        <w:t xml:space="preserve"> $</w:t>
      </w:r>
      <w:r w:rsidRPr="00465F4D">
        <w:rPr>
          <w:rFonts w:ascii="Arial" w:hAnsi="Arial" w:cs="Arial"/>
          <w:sz w:val="24"/>
          <w:szCs w:val="24"/>
        </w:rPr>
        <w:t>6.000.000</w:t>
      </w:r>
      <w:r w:rsidR="00E257C7" w:rsidRPr="00465F4D">
        <w:rPr>
          <w:rFonts w:ascii="Arial" w:hAnsi="Arial" w:cs="Arial"/>
          <w:sz w:val="24"/>
          <w:szCs w:val="24"/>
        </w:rPr>
        <w:t xml:space="preserve"> a un individuo conocido como “cachetes”</w:t>
      </w:r>
      <w:r w:rsidRPr="00465F4D">
        <w:rPr>
          <w:rFonts w:ascii="Arial" w:hAnsi="Arial" w:cs="Arial"/>
          <w:sz w:val="24"/>
          <w:szCs w:val="24"/>
        </w:rPr>
        <w:t>, quien le dio como ga</w:t>
      </w:r>
      <w:r w:rsidR="004110AB">
        <w:rPr>
          <w:rFonts w:ascii="Arial" w:hAnsi="Arial" w:cs="Arial"/>
          <w:sz w:val="24"/>
          <w:szCs w:val="24"/>
        </w:rPr>
        <w:t>rantía un carro Mazda “</w:t>
      </w:r>
      <w:proofErr w:type="spellStart"/>
      <w:r w:rsidR="004110AB">
        <w:rPr>
          <w:rFonts w:ascii="Arial" w:hAnsi="Arial" w:cs="Arial"/>
          <w:sz w:val="24"/>
          <w:szCs w:val="24"/>
        </w:rPr>
        <w:t>matsuri</w:t>
      </w:r>
      <w:proofErr w:type="spellEnd"/>
      <w:r w:rsidR="004110AB">
        <w:rPr>
          <w:rFonts w:ascii="Arial" w:hAnsi="Arial" w:cs="Arial"/>
          <w:sz w:val="24"/>
          <w:szCs w:val="24"/>
        </w:rPr>
        <w:t>”</w:t>
      </w:r>
      <w:r w:rsidR="00E257C7" w:rsidRPr="00465F4D">
        <w:rPr>
          <w:rFonts w:ascii="Arial" w:hAnsi="Arial" w:cs="Arial"/>
          <w:sz w:val="24"/>
          <w:szCs w:val="24"/>
        </w:rPr>
        <w:t xml:space="preserve"> </w:t>
      </w:r>
      <w:r w:rsidRPr="00465F4D">
        <w:rPr>
          <w:rFonts w:ascii="Arial" w:hAnsi="Arial" w:cs="Arial"/>
          <w:sz w:val="24"/>
          <w:szCs w:val="24"/>
        </w:rPr>
        <w:t>b</w:t>
      </w:r>
      <w:r w:rsidR="004110AB">
        <w:rPr>
          <w:rFonts w:ascii="Arial" w:hAnsi="Arial" w:cs="Arial"/>
          <w:sz w:val="24"/>
          <w:szCs w:val="24"/>
        </w:rPr>
        <w:t>lanco de placas AM-</w:t>
      </w:r>
      <w:proofErr w:type="gramStart"/>
      <w:r w:rsidR="004110AB">
        <w:rPr>
          <w:rFonts w:ascii="Arial" w:hAnsi="Arial" w:cs="Arial"/>
          <w:sz w:val="24"/>
          <w:szCs w:val="24"/>
        </w:rPr>
        <w:t>885 ,</w:t>
      </w:r>
      <w:proofErr w:type="gramEnd"/>
      <w:r w:rsidR="004110AB">
        <w:rPr>
          <w:rFonts w:ascii="Arial" w:hAnsi="Arial" w:cs="Arial"/>
          <w:sz w:val="24"/>
          <w:szCs w:val="24"/>
        </w:rPr>
        <w:t xml:space="preserve"> con un plazo de pago de</w:t>
      </w:r>
      <w:r w:rsidRPr="00465F4D">
        <w:rPr>
          <w:rFonts w:ascii="Arial" w:hAnsi="Arial" w:cs="Arial"/>
          <w:sz w:val="24"/>
          <w:szCs w:val="24"/>
        </w:rPr>
        <w:t xml:space="preserve"> uno </w:t>
      </w:r>
      <w:r w:rsidR="000869B1">
        <w:rPr>
          <w:rFonts w:ascii="Arial" w:hAnsi="Arial" w:cs="Arial"/>
          <w:sz w:val="24"/>
          <w:szCs w:val="24"/>
        </w:rPr>
        <w:t xml:space="preserve">o </w:t>
      </w:r>
      <w:r w:rsidRPr="00465F4D">
        <w:rPr>
          <w:rFonts w:ascii="Arial" w:hAnsi="Arial" w:cs="Arial"/>
          <w:sz w:val="24"/>
          <w:szCs w:val="24"/>
        </w:rPr>
        <w:t>dos meses.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 El ca</w:t>
      </w:r>
      <w:r w:rsidR="00E257C7" w:rsidRPr="00465F4D">
        <w:rPr>
          <w:rFonts w:ascii="Arial" w:hAnsi="Arial" w:cs="Arial"/>
          <w:sz w:val="24"/>
          <w:szCs w:val="24"/>
        </w:rPr>
        <w:t>rro fue decomisado por la SIJIN</w:t>
      </w:r>
      <w:r w:rsidRPr="00465F4D">
        <w:rPr>
          <w:rFonts w:ascii="Arial" w:hAnsi="Arial" w:cs="Arial"/>
          <w:sz w:val="24"/>
          <w:szCs w:val="24"/>
        </w:rPr>
        <w:t xml:space="preserve">. No sabe los motivos.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testigo señal</w:t>
      </w:r>
      <w:r w:rsidR="00BC2262" w:rsidRPr="00465F4D">
        <w:rPr>
          <w:rFonts w:ascii="Arial" w:hAnsi="Arial" w:cs="Arial"/>
          <w:sz w:val="24"/>
          <w:szCs w:val="24"/>
        </w:rPr>
        <w:t>ó</w:t>
      </w:r>
      <w:r w:rsidRPr="00465F4D">
        <w:rPr>
          <w:rFonts w:ascii="Arial" w:hAnsi="Arial" w:cs="Arial"/>
          <w:sz w:val="24"/>
          <w:szCs w:val="24"/>
        </w:rPr>
        <w:t xml:space="preserve"> a </w:t>
      </w:r>
      <w:r w:rsidR="00B6573B" w:rsidRPr="00465F4D">
        <w:rPr>
          <w:rFonts w:ascii="Arial" w:hAnsi="Arial" w:cs="Arial"/>
          <w:sz w:val="24"/>
          <w:szCs w:val="24"/>
        </w:rPr>
        <w:t xml:space="preserve">Óscar </w:t>
      </w:r>
      <w:r w:rsidRPr="00465F4D">
        <w:rPr>
          <w:rFonts w:ascii="Arial" w:hAnsi="Arial" w:cs="Arial"/>
          <w:sz w:val="24"/>
          <w:szCs w:val="24"/>
        </w:rPr>
        <w:t>Jairo Pineda en la sala de audiencias como la persona con la qu</w:t>
      </w:r>
      <w:r w:rsidR="00E257C7" w:rsidRPr="00465F4D">
        <w:rPr>
          <w:rFonts w:ascii="Arial" w:hAnsi="Arial" w:cs="Arial"/>
          <w:sz w:val="24"/>
          <w:szCs w:val="24"/>
        </w:rPr>
        <w:t xml:space="preserve">e hizo la negociación, a quien </w:t>
      </w:r>
      <w:r w:rsidRPr="00465F4D">
        <w:rPr>
          <w:rFonts w:ascii="Arial" w:hAnsi="Arial" w:cs="Arial"/>
          <w:sz w:val="24"/>
          <w:szCs w:val="24"/>
        </w:rPr>
        <w:t xml:space="preserve">nunca pudo ubicar para que le devolviera el dinero. No sabe si Pineda era comisionista de vehículos. Tuvo el carro en un parqueadero un mes hasta que lo decomisaron. </w:t>
      </w:r>
    </w:p>
    <w:p w:rsidR="00AB7C75" w:rsidRPr="00465F4D" w:rsidRDefault="00AB7C75" w:rsidP="000373E9">
      <w:pPr>
        <w:pStyle w:val="Sinespaciado"/>
        <w:jc w:val="both"/>
        <w:rPr>
          <w:rFonts w:ascii="Arial" w:hAnsi="Arial" w:cs="Arial"/>
          <w:sz w:val="24"/>
          <w:szCs w:val="24"/>
        </w:rPr>
      </w:pPr>
    </w:p>
    <w:p w:rsidR="00AB7C75" w:rsidRPr="00465F4D" w:rsidRDefault="00E257C7" w:rsidP="000373E9">
      <w:pPr>
        <w:pStyle w:val="Sinespaciado"/>
        <w:jc w:val="both"/>
        <w:rPr>
          <w:rFonts w:ascii="Arial" w:hAnsi="Arial" w:cs="Arial"/>
          <w:sz w:val="24"/>
          <w:szCs w:val="24"/>
        </w:rPr>
      </w:pPr>
      <w:r w:rsidRPr="00465F4D">
        <w:rPr>
          <w:rFonts w:ascii="Arial" w:hAnsi="Arial" w:cs="Arial"/>
          <w:sz w:val="24"/>
          <w:szCs w:val="24"/>
        </w:rPr>
        <w:t>CONTRAINTERROGATORIO (D</w:t>
      </w:r>
      <w:r w:rsidR="00AB7C75" w:rsidRPr="00465F4D">
        <w:rPr>
          <w:rFonts w:ascii="Arial" w:hAnsi="Arial" w:cs="Arial"/>
          <w:sz w:val="24"/>
          <w:szCs w:val="24"/>
        </w:rPr>
        <w:t xml:space="preserve">efensa de </w:t>
      </w:r>
      <w:r w:rsidR="00FC47D9" w:rsidRPr="00465F4D">
        <w:rPr>
          <w:rFonts w:ascii="Arial" w:hAnsi="Arial" w:cs="Arial"/>
          <w:sz w:val="24"/>
          <w:szCs w:val="24"/>
        </w:rPr>
        <w:t xml:space="preserve">Érika </w:t>
      </w:r>
      <w:r w:rsidRPr="00465F4D">
        <w:rPr>
          <w:rFonts w:ascii="Arial" w:hAnsi="Arial" w:cs="Arial"/>
          <w:sz w:val="24"/>
          <w:szCs w:val="24"/>
        </w:rPr>
        <w:t>Orozco)</w:t>
      </w:r>
    </w:p>
    <w:p w:rsidR="00E257C7" w:rsidRPr="00465F4D" w:rsidRDefault="00E257C7"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Prest</w:t>
      </w:r>
      <w:r w:rsidR="00BC2262" w:rsidRPr="00465F4D">
        <w:rPr>
          <w:rFonts w:ascii="Arial" w:hAnsi="Arial" w:cs="Arial"/>
          <w:sz w:val="24"/>
          <w:szCs w:val="24"/>
        </w:rPr>
        <w:t>ó</w:t>
      </w:r>
      <w:r w:rsidRPr="00465F4D">
        <w:rPr>
          <w:rFonts w:ascii="Arial" w:hAnsi="Arial" w:cs="Arial"/>
          <w:sz w:val="24"/>
          <w:szCs w:val="24"/>
        </w:rPr>
        <w:t xml:space="preserve"> el dinero por recomendación de su amigo Jair. No</w:t>
      </w:r>
      <w:r w:rsidR="00E257C7" w:rsidRPr="00465F4D">
        <w:rPr>
          <w:rFonts w:ascii="Arial" w:hAnsi="Arial" w:cs="Arial"/>
          <w:sz w:val="24"/>
          <w:szCs w:val="24"/>
        </w:rPr>
        <w:t xml:space="preserve"> recuerda si a </w:t>
      </w:r>
      <w:r w:rsidR="000869B1">
        <w:rPr>
          <w:rFonts w:ascii="Arial" w:hAnsi="Arial" w:cs="Arial"/>
          <w:sz w:val="24"/>
          <w:szCs w:val="24"/>
        </w:rPr>
        <w:t>é</w:t>
      </w:r>
      <w:r w:rsidR="00E257C7" w:rsidRPr="00465F4D">
        <w:rPr>
          <w:rFonts w:ascii="Arial" w:hAnsi="Arial" w:cs="Arial"/>
          <w:sz w:val="24"/>
          <w:szCs w:val="24"/>
        </w:rPr>
        <w:t xml:space="preserve">ste le decían “el animal”. </w:t>
      </w:r>
    </w:p>
    <w:p w:rsidR="000869B1" w:rsidRDefault="000869B1" w:rsidP="000373E9">
      <w:pPr>
        <w:pStyle w:val="Sinespaciado"/>
        <w:jc w:val="both"/>
        <w:rPr>
          <w:rFonts w:ascii="Arial" w:hAnsi="Arial" w:cs="Arial"/>
          <w:sz w:val="24"/>
          <w:szCs w:val="24"/>
        </w:rPr>
      </w:pPr>
    </w:p>
    <w:p w:rsidR="00AB7C75" w:rsidRPr="00465F4D" w:rsidRDefault="00E257C7" w:rsidP="000373E9">
      <w:pPr>
        <w:pStyle w:val="Sinespaciado"/>
        <w:jc w:val="both"/>
        <w:rPr>
          <w:rFonts w:ascii="Arial" w:hAnsi="Arial" w:cs="Arial"/>
          <w:sz w:val="24"/>
          <w:szCs w:val="24"/>
        </w:rPr>
      </w:pPr>
      <w:r w:rsidRPr="00465F4D">
        <w:rPr>
          <w:rFonts w:ascii="Arial" w:hAnsi="Arial" w:cs="Arial"/>
          <w:sz w:val="24"/>
          <w:szCs w:val="24"/>
        </w:rPr>
        <w:t>CONTRAINTERROGATORIO  (D</w:t>
      </w:r>
      <w:r w:rsidR="00AB7C75" w:rsidRPr="00465F4D">
        <w:rPr>
          <w:rFonts w:ascii="Arial" w:hAnsi="Arial" w:cs="Arial"/>
          <w:sz w:val="24"/>
          <w:szCs w:val="24"/>
        </w:rPr>
        <w:t xml:space="preserve">efensa de </w:t>
      </w:r>
      <w:r w:rsidR="00B6573B" w:rsidRPr="00465F4D">
        <w:rPr>
          <w:rFonts w:ascii="Arial" w:hAnsi="Arial" w:cs="Arial"/>
          <w:sz w:val="24"/>
          <w:szCs w:val="24"/>
        </w:rPr>
        <w:t xml:space="preserve">Óscar </w:t>
      </w:r>
      <w:r w:rsidRPr="00465F4D">
        <w:rPr>
          <w:rFonts w:ascii="Arial" w:hAnsi="Arial" w:cs="Arial"/>
          <w:sz w:val="24"/>
          <w:szCs w:val="24"/>
        </w:rPr>
        <w:t>Jairo Pineda</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s</w:t>
      </w:r>
      <w:r w:rsidR="00E257C7" w:rsidRPr="00465F4D">
        <w:rPr>
          <w:rFonts w:ascii="Arial" w:hAnsi="Arial" w:cs="Arial"/>
          <w:sz w:val="24"/>
          <w:szCs w:val="24"/>
        </w:rPr>
        <w:t>abe el apellido de Jair a quien</w:t>
      </w:r>
      <w:r w:rsidRPr="00465F4D">
        <w:rPr>
          <w:rFonts w:ascii="Arial" w:hAnsi="Arial" w:cs="Arial"/>
          <w:sz w:val="24"/>
          <w:szCs w:val="24"/>
        </w:rPr>
        <w:t xml:space="preserve"> dejó de ver por mucho </w:t>
      </w:r>
      <w:proofErr w:type="gramStart"/>
      <w:r w:rsidRPr="00465F4D">
        <w:rPr>
          <w:rFonts w:ascii="Arial" w:hAnsi="Arial" w:cs="Arial"/>
          <w:sz w:val="24"/>
          <w:szCs w:val="24"/>
        </w:rPr>
        <w:t>tiempo .</w:t>
      </w:r>
      <w:proofErr w:type="gramEnd"/>
      <w:r w:rsidRPr="00465F4D">
        <w:rPr>
          <w:rFonts w:ascii="Arial" w:hAnsi="Arial" w:cs="Arial"/>
          <w:sz w:val="24"/>
          <w:szCs w:val="24"/>
        </w:rPr>
        <w:t xml:space="preserve"> No supo si </w:t>
      </w:r>
      <w:r w:rsidR="00BC2262" w:rsidRPr="00465F4D">
        <w:rPr>
          <w:rFonts w:ascii="Arial" w:hAnsi="Arial" w:cs="Arial"/>
          <w:sz w:val="24"/>
          <w:szCs w:val="24"/>
        </w:rPr>
        <w:t>é</w:t>
      </w:r>
      <w:r w:rsidR="004110AB">
        <w:rPr>
          <w:rFonts w:ascii="Arial" w:hAnsi="Arial" w:cs="Arial"/>
          <w:sz w:val="24"/>
          <w:szCs w:val="24"/>
        </w:rPr>
        <w:t xml:space="preserve">ste tenía </w:t>
      </w:r>
      <w:r w:rsidRPr="00465F4D">
        <w:rPr>
          <w:rFonts w:ascii="Arial" w:hAnsi="Arial" w:cs="Arial"/>
          <w:sz w:val="24"/>
          <w:szCs w:val="24"/>
        </w:rPr>
        <w:t xml:space="preserve">algún alias. El carro lo llevó </w:t>
      </w:r>
      <w:r w:rsidR="004110AB">
        <w:rPr>
          <w:rFonts w:ascii="Arial" w:hAnsi="Arial" w:cs="Arial"/>
          <w:sz w:val="24"/>
          <w:szCs w:val="24"/>
        </w:rPr>
        <w:t xml:space="preserve">a un parqueadero Darío Sierra, </w:t>
      </w:r>
      <w:r w:rsidRPr="00465F4D">
        <w:rPr>
          <w:rFonts w:ascii="Arial" w:hAnsi="Arial" w:cs="Arial"/>
          <w:sz w:val="24"/>
          <w:szCs w:val="24"/>
        </w:rPr>
        <w:t>por orden de Jair.</w:t>
      </w:r>
    </w:p>
    <w:p w:rsidR="00570633" w:rsidRDefault="00570633" w:rsidP="000373E9">
      <w:pPr>
        <w:pStyle w:val="Sinespaciado"/>
        <w:jc w:val="both"/>
        <w:rPr>
          <w:rFonts w:ascii="Arial" w:hAnsi="Arial" w:cs="Arial"/>
          <w:sz w:val="24"/>
          <w:szCs w:val="24"/>
        </w:rPr>
      </w:pPr>
    </w:p>
    <w:p w:rsidR="00AB7C75" w:rsidRPr="00465F4D" w:rsidRDefault="00522DA4" w:rsidP="000373E9">
      <w:pPr>
        <w:pStyle w:val="Sinespaciado"/>
        <w:jc w:val="both"/>
        <w:rPr>
          <w:rFonts w:ascii="Arial" w:hAnsi="Arial" w:cs="Arial"/>
          <w:sz w:val="24"/>
          <w:szCs w:val="24"/>
          <w:u w:val="single"/>
        </w:rPr>
      </w:pPr>
      <w:r w:rsidRPr="00465F4D">
        <w:rPr>
          <w:rFonts w:ascii="Arial" w:hAnsi="Arial" w:cs="Arial"/>
          <w:sz w:val="24"/>
          <w:szCs w:val="24"/>
          <w:u w:val="single"/>
        </w:rPr>
        <w:t>6.2</w:t>
      </w:r>
      <w:r w:rsidR="00AB7C75" w:rsidRPr="00465F4D">
        <w:rPr>
          <w:rFonts w:ascii="Arial" w:hAnsi="Arial" w:cs="Arial"/>
          <w:sz w:val="24"/>
          <w:szCs w:val="24"/>
          <w:u w:val="single"/>
        </w:rPr>
        <w:t xml:space="preserve"> PRUEBAS DE LA DEFENSA DE </w:t>
      </w:r>
      <w:r w:rsidR="00B6573B" w:rsidRPr="00465F4D">
        <w:rPr>
          <w:rFonts w:ascii="Arial" w:hAnsi="Arial" w:cs="Arial"/>
          <w:sz w:val="24"/>
          <w:szCs w:val="24"/>
          <w:u w:val="single"/>
        </w:rPr>
        <w:t xml:space="preserve">ÓSCAR </w:t>
      </w:r>
      <w:r w:rsidR="00E257C7" w:rsidRPr="00465F4D">
        <w:rPr>
          <w:rFonts w:ascii="Arial" w:hAnsi="Arial" w:cs="Arial"/>
          <w:sz w:val="24"/>
          <w:szCs w:val="24"/>
          <w:u w:val="single"/>
        </w:rPr>
        <w:t>JAIRO PINEDA LÓP</w:t>
      </w:r>
      <w:r w:rsidR="004110AB">
        <w:rPr>
          <w:rFonts w:ascii="Arial" w:hAnsi="Arial" w:cs="Arial"/>
          <w:sz w:val="24"/>
          <w:szCs w:val="24"/>
          <w:u w:val="single"/>
        </w:rPr>
        <w:t xml:space="preserve">EZ </w:t>
      </w:r>
      <w:r w:rsidR="00E257C7" w:rsidRPr="00465F4D">
        <w:rPr>
          <w:rFonts w:ascii="Arial" w:hAnsi="Arial" w:cs="Arial"/>
          <w:sz w:val="24"/>
          <w:szCs w:val="24"/>
          <w:u w:val="single"/>
        </w:rPr>
        <w:t>(</w:t>
      </w:r>
      <w:r w:rsidR="00AB7C75" w:rsidRPr="00465F4D">
        <w:rPr>
          <w:rFonts w:ascii="Arial" w:hAnsi="Arial" w:cs="Arial"/>
          <w:sz w:val="24"/>
          <w:szCs w:val="24"/>
          <w:u w:val="single"/>
        </w:rPr>
        <w:t>SE PRACTICARON CON EL MISMO</w:t>
      </w:r>
      <w:r w:rsidR="00E257C7" w:rsidRPr="00465F4D">
        <w:rPr>
          <w:rFonts w:ascii="Arial" w:hAnsi="Arial" w:cs="Arial"/>
          <w:sz w:val="24"/>
          <w:szCs w:val="24"/>
          <w:u w:val="single"/>
        </w:rPr>
        <w:t xml:space="preserve"> JUEZ QUE </w:t>
      </w:r>
      <w:r w:rsidR="004110AB">
        <w:rPr>
          <w:rFonts w:ascii="Arial" w:hAnsi="Arial" w:cs="Arial"/>
          <w:sz w:val="24"/>
          <w:szCs w:val="24"/>
          <w:u w:val="single"/>
        </w:rPr>
        <w:t>PRACTICÓ</w:t>
      </w:r>
      <w:r w:rsidR="000869B1">
        <w:rPr>
          <w:rFonts w:ascii="Arial" w:hAnsi="Arial" w:cs="Arial"/>
          <w:sz w:val="24"/>
          <w:szCs w:val="24"/>
          <w:u w:val="single"/>
        </w:rPr>
        <w:t xml:space="preserve"> </w:t>
      </w:r>
      <w:r w:rsidR="00E257C7" w:rsidRPr="00465F4D">
        <w:rPr>
          <w:rFonts w:ascii="Arial" w:hAnsi="Arial" w:cs="Arial"/>
          <w:sz w:val="24"/>
          <w:szCs w:val="24"/>
          <w:u w:val="single"/>
        </w:rPr>
        <w:t>LAS PRUEBAS DE LA FGN</w:t>
      </w:r>
      <w:r w:rsidR="00AB7C75" w:rsidRPr="00465F4D">
        <w:rPr>
          <w:rFonts w:ascii="Arial" w:hAnsi="Arial" w:cs="Arial"/>
          <w:sz w:val="24"/>
          <w:szCs w:val="24"/>
          <w:u w:val="single"/>
        </w:rPr>
        <w:t xml:space="preserve">)   </w:t>
      </w:r>
    </w:p>
    <w:p w:rsidR="00AB7C75" w:rsidRPr="00465F4D" w:rsidRDefault="00AB7C75" w:rsidP="000373E9">
      <w:pPr>
        <w:pStyle w:val="Sinespaciado"/>
        <w:jc w:val="both"/>
        <w:rPr>
          <w:rFonts w:ascii="Arial" w:hAnsi="Arial" w:cs="Arial"/>
          <w:sz w:val="24"/>
          <w:szCs w:val="24"/>
          <w:u w:val="single"/>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u w:val="single"/>
        </w:rPr>
        <w:t xml:space="preserve">6.2.1  </w:t>
      </w:r>
      <w:r w:rsidR="00E257C7" w:rsidRPr="00465F4D">
        <w:rPr>
          <w:rFonts w:ascii="Arial" w:hAnsi="Arial" w:cs="Arial"/>
          <w:sz w:val="24"/>
          <w:szCs w:val="24"/>
          <w:u w:val="single"/>
        </w:rPr>
        <w:t>GLADYS MATEUS ZAPATA</w:t>
      </w:r>
      <w:r w:rsidR="00E257C7" w:rsidRPr="00465F4D">
        <w:rPr>
          <w:rFonts w:ascii="Arial" w:hAnsi="Arial" w:cs="Arial"/>
          <w:sz w:val="24"/>
          <w:szCs w:val="24"/>
        </w:rPr>
        <w:t xml:space="preserve"> (</w:t>
      </w:r>
      <w:r w:rsidRPr="00465F4D">
        <w:rPr>
          <w:rFonts w:ascii="Arial" w:hAnsi="Arial" w:cs="Arial"/>
          <w:sz w:val="24"/>
          <w:szCs w:val="24"/>
        </w:rPr>
        <w:t xml:space="preserve">Esposa de </w:t>
      </w:r>
      <w:r w:rsidR="00B6573B" w:rsidRPr="00465F4D">
        <w:rPr>
          <w:rFonts w:ascii="Arial" w:hAnsi="Arial" w:cs="Arial"/>
          <w:sz w:val="24"/>
          <w:szCs w:val="24"/>
        </w:rPr>
        <w:t xml:space="preserve">Óscar </w:t>
      </w:r>
      <w:r w:rsidRPr="00465F4D">
        <w:rPr>
          <w:rFonts w:ascii="Arial" w:hAnsi="Arial" w:cs="Arial"/>
          <w:sz w:val="24"/>
          <w:szCs w:val="24"/>
        </w:rPr>
        <w:t>Jairo Pineda L</w:t>
      </w:r>
      <w:r w:rsidR="00BC2262" w:rsidRPr="00465F4D">
        <w:rPr>
          <w:rFonts w:ascii="Arial" w:hAnsi="Arial" w:cs="Arial"/>
          <w:sz w:val="24"/>
          <w:szCs w:val="24"/>
        </w:rPr>
        <w:t>ó</w:t>
      </w:r>
      <w:r w:rsidR="00E257C7" w:rsidRPr="00465F4D">
        <w:rPr>
          <w:rFonts w:ascii="Arial" w:hAnsi="Arial" w:cs="Arial"/>
          <w:sz w:val="24"/>
          <w:szCs w:val="24"/>
        </w:rPr>
        <w:t>pez</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Hizo un relato de sus actividades el 11 de mayo de 2006. Afirm</w:t>
      </w:r>
      <w:r w:rsidR="00BC2262" w:rsidRPr="00465F4D">
        <w:rPr>
          <w:rFonts w:ascii="Arial" w:hAnsi="Arial" w:cs="Arial"/>
          <w:sz w:val="24"/>
          <w:szCs w:val="24"/>
        </w:rPr>
        <w:t>ó</w:t>
      </w:r>
      <w:r w:rsidRPr="00465F4D">
        <w:rPr>
          <w:rFonts w:ascii="Arial" w:hAnsi="Arial" w:cs="Arial"/>
          <w:sz w:val="24"/>
          <w:szCs w:val="24"/>
        </w:rPr>
        <w:t xml:space="preserve"> que ese d</w:t>
      </w:r>
      <w:r w:rsidR="00BC2262" w:rsidRPr="00465F4D">
        <w:rPr>
          <w:rFonts w:ascii="Arial" w:hAnsi="Arial" w:cs="Arial"/>
          <w:sz w:val="24"/>
          <w:szCs w:val="24"/>
        </w:rPr>
        <w:t>í</w:t>
      </w:r>
      <w:r w:rsidR="004110AB">
        <w:rPr>
          <w:rFonts w:ascii="Arial" w:hAnsi="Arial" w:cs="Arial"/>
          <w:sz w:val="24"/>
          <w:szCs w:val="24"/>
        </w:rPr>
        <w:t xml:space="preserve">a estaba </w:t>
      </w:r>
      <w:r w:rsidRPr="00465F4D">
        <w:rPr>
          <w:rFonts w:ascii="Arial" w:hAnsi="Arial" w:cs="Arial"/>
          <w:sz w:val="24"/>
          <w:szCs w:val="24"/>
        </w:rPr>
        <w:t>trabajando en un almacén u</w:t>
      </w:r>
      <w:r w:rsidR="00E257C7" w:rsidRPr="00465F4D">
        <w:rPr>
          <w:rFonts w:ascii="Arial" w:hAnsi="Arial" w:cs="Arial"/>
          <w:sz w:val="24"/>
          <w:szCs w:val="24"/>
        </w:rPr>
        <w:t>bicado en “</w:t>
      </w:r>
      <w:proofErr w:type="spellStart"/>
      <w:r w:rsidR="00E257C7" w:rsidRPr="00465F4D">
        <w:rPr>
          <w:rFonts w:ascii="Arial" w:hAnsi="Arial" w:cs="Arial"/>
          <w:sz w:val="24"/>
          <w:szCs w:val="24"/>
        </w:rPr>
        <w:t>Novacentro</w:t>
      </w:r>
      <w:proofErr w:type="spellEnd"/>
      <w:r w:rsidR="00E257C7" w:rsidRPr="00465F4D">
        <w:rPr>
          <w:rFonts w:ascii="Arial" w:hAnsi="Arial" w:cs="Arial"/>
          <w:sz w:val="24"/>
          <w:szCs w:val="24"/>
        </w:rPr>
        <w:t>”.</w:t>
      </w:r>
    </w:p>
    <w:p w:rsidR="00AB7C75" w:rsidRPr="00465F4D" w:rsidRDefault="004110AB" w:rsidP="000373E9">
      <w:pPr>
        <w:pStyle w:val="Sinespaciado"/>
        <w:jc w:val="both"/>
        <w:rPr>
          <w:rFonts w:ascii="Arial" w:hAnsi="Arial" w:cs="Arial"/>
          <w:sz w:val="24"/>
          <w:szCs w:val="24"/>
        </w:rPr>
      </w:pPr>
      <w:r>
        <w:rPr>
          <w:rFonts w:ascii="Arial" w:hAnsi="Arial" w:cs="Arial"/>
          <w:sz w:val="24"/>
          <w:szCs w:val="24"/>
        </w:rPr>
        <w:t xml:space="preserve">Se vio con su esposo </w:t>
      </w:r>
      <w:r w:rsidR="00E05FD8" w:rsidRPr="00465F4D">
        <w:rPr>
          <w:rFonts w:ascii="Arial" w:hAnsi="Arial" w:cs="Arial"/>
          <w:sz w:val="24"/>
          <w:szCs w:val="24"/>
        </w:rPr>
        <w:t>en las</w:t>
      </w:r>
      <w:r w:rsidR="00AB7C75" w:rsidRPr="00465F4D">
        <w:rPr>
          <w:rFonts w:ascii="Arial" w:hAnsi="Arial" w:cs="Arial"/>
          <w:sz w:val="24"/>
          <w:szCs w:val="24"/>
        </w:rPr>
        <w:t xml:space="preserve">  horas de la mañana de ese d</w:t>
      </w:r>
      <w:r w:rsidR="00BC2262" w:rsidRPr="00465F4D">
        <w:rPr>
          <w:rFonts w:ascii="Arial" w:hAnsi="Arial" w:cs="Arial"/>
          <w:sz w:val="24"/>
          <w:szCs w:val="24"/>
        </w:rPr>
        <w:t>í</w:t>
      </w:r>
      <w:r w:rsidR="00AB7C75" w:rsidRPr="00465F4D">
        <w:rPr>
          <w:rFonts w:ascii="Arial" w:hAnsi="Arial" w:cs="Arial"/>
          <w:sz w:val="24"/>
          <w:szCs w:val="24"/>
        </w:rPr>
        <w:t>a después de las 9 a.m. un poco después de haber empezado sus labores y est</w:t>
      </w:r>
      <w:r w:rsidR="00E05FD8" w:rsidRPr="00465F4D">
        <w:rPr>
          <w:rFonts w:ascii="Arial" w:hAnsi="Arial" w:cs="Arial"/>
          <w:sz w:val="24"/>
          <w:szCs w:val="24"/>
        </w:rPr>
        <w:t xml:space="preserve">uvo hasta las 12:30 am, cuando </w:t>
      </w:r>
      <w:r w:rsidR="00AB7C75" w:rsidRPr="00465F4D">
        <w:rPr>
          <w:rFonts w:ascii="Arial" w:hAnsi="Arial" w:cs="Arial"/>
          <w:sz w:val="24"/>
          <w:szCs w:val="24"/>
        </w:rPr>
        <w:t xml:space="preserve">salieron a almorzar. Ese mismo día, el señor Pineda se fue a las 2 p.m. y ella regresó al trabajo. </w:t>
      </w:r>
    </w:p>
    <w:p w:rsidR="00AB7C75" w:rsidRPr="00465F4D" w:rsidRDefault="00AB7C75" w:rsidP="000373E9">
      <w:pPr>
        <w:pStyle w:val="Sinespaciado"/>
        <w:jc w:val="both"/>
        <w:rPr>
          <w:rFonts w:ascii="Arial" w:hAnsi="Arial" w:cs="Arial"/>
          <w:sz w:val="24"/>
          <w:szCs w:val="24"/>
        </w:rPr>
      </w:pPr>
    </w:p>
    <w:p w:rsidR="00AB7C75" w:rsidRPr="00465F4D" w:rsidRDefault="00E05FD8" w:rsidP="000373E9">
      <w:pPr>
        <w:pStyle w:val="Sinespaciado"/>
        <w:jc w:val="both"/>
        <w:rPr>
          <w:rFonts w:ascii="Arial" w:hAnsi="Arial" w:cs="Arial"/>
          <w:sz w:val="24"/>
          <w:szCs w:val="24"/>
        </w:rPr>
      </w:pPr>
      <w:r w:rsidRPr="00465F4D">
        <w:rPr>
          <w:rFonts w:ascii="Arial" w:hAnsi="Arial" w:cs="Arial"/>
          <w:sz w:val="24"/>
          <w:szCs w:val="24"/>
        </w:rPr>
        <w:t>En el año 2006 su marido se</w:t>
      </w:r>
      <w:r w:rsidR="00AB7C75" w:rsidRPr="00465F4D">
        <w:rPr>
          <w:rFonts w:ascii="Arial" w:hAnsi="Arial" w:cs="Arial"/>
          <w:sz w:val="24"/>
          <w:szCs w:val="24"/>
        </w:rPr>
        <w:t xml:space="preserve"> desempeñaba como comerciante, vendiendo carros, motos, tenían un almacén y efectuaba otras actividades.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Tiene presente la fecha del 11 de mayo de 2006 ya que esa fecha </w:t>
      </w:r>
      <w:r w:rsidR="000869B1">
        <w:rPr>
          <w:rFonts w:ascii="Arial" w:hAnsi="Arial" w:cs="Arial"/>
          <w:sz w:val="24"/>
          <w:szCs w:val="24"/>
        </w:rPr>
        <w:t>era</w:t>
      </w:r>
      <w:r w:rsidRPr="00465F4D">
        <w:rPr>
          <w:rFonts w:ascii="Arial" w:hAnsi="Arial" w:cs="Arial"/>
          <w:sz w:val="24"/>
          <w:szCs w:val="24"/>
        </w:rPr>
        <w:t xml:space="preserve"> cercana al d</w:t>
      </w:r>
      <w:r w:rsidR="00BC2262" w:rsidRPr="00465F4D">
        <w:rPr>
          <w:rFonts w:ascii="Arial" w:hAnsi="Arial" w:cs="Arial"/>
          <w:sz w:val="24"/>
          <w:szCs w:val="24"/>
        </w:rPr>
        <w:t>í</w:t>
      </w:r>
      <w:r w:rsidRPr="00465F4D">
        <w:rPr>
          <w:rFonts w:ascii="Arial" w:hAnsi="Arial" w:cs="Arial"/>
          <w:sz w:val="24"/>
          <w:szCs w:val="24"/>
        </w:rPr>
        <w:t xml:space="preserve">a de la madre y porque en esos días </w:t>
      </w:r>
      <w:r w:rsidR="00B6573B" w:rsidRPr="00465F4D">
        <w:rPr>
          <w:rFonts w:ascii="Arial" w:hAnsi="Arial" w:cs="Arial"/>
          <w:sz w:val="24"/>
          <w:szCs w:val="24"/>
        </w:rPr>
        <w:t xml:space="preserve">Óscar </w:t>
      </w:r>
      <w:r w:rsidRPr="00465F4D">
        <w:rPr>
          <w:rFonts w:ascii="Arial" w:hAnsi="Arial" w:cs="Arial"/>
          <w:sz w:val="24"/>
          <w:szCs w:val="24"/>
        </w:rPr>
        <w:t>Jairo la estuvo acompañando en el almacé</w:t>
      </w:r>
      <w:r w:rsidR="004110AB">
        <w:rPr>
          <w:rFonts w:ascii="Arial" w:hAnsi="Arial" w:cs="Arial"/>
          <w:sz w:val="24"/>
          <w:szCs w:val="24"/>
        </w:rPr>
        <w:t>n. Nunca vio que portara armas.</w:t>
      </w:r>
      <w:r w:rsidRPr="00465F4D">
        <w:rPr>
          <w:rFonts w:ascii="Arial" w:hAnsi="Arial" w:cs="Arial"/>
          <w:sz w:val="24"/>
          <w:szCs w:val="24"/>
        </w:rPr>
        <w:t xml:space="preserve"> No le conoce alguna cicatriz en los dedos de sus manos. Es un padre y esposo excelente.</w:t>
      </w:r>
    </w:p>
    <w:p w:rsidR="00AB7C75" w:rsidRPr="00465F4D" w:rsidRDefault="00AB7C75" w:rsidP="000373E9">
      <w:pPr>
        <w:pStyle w:val="Sinespaciado"/>
        <w:jc w:val="both"/>
        <w:rPr>
          <w:rFonts w:ascii="Arial" w:hAnsi="Arial" w:cs="Arial"/>
          <w:sz w:val="24"/>
          <w:szCs w:val="24"/>
        </w:rPr>
      </w:pPr>
    </w:p>
    <w:p w:rsidR="00522DA4" w:rsidRPr="00465F4D" w:rsidRDefault="00E05FD8" w:rsidP="000373E9">
      <w:pPr>
        <w:pStyle w:val="Sinespaciado"/>
        <w:jc w:val="both"/>
        <w:rPr>
          <w:rFonts w:ascii="Arial" w:hAnsi="Arial" w:cs="Arial"/>
          <w:sz w:val="24"/>
          <w:szCs w:val="24"/>
        </w:rPr>
      </w:pPr>
      <w:r w:rsidRPr="00465F4D">
        <w:rPr>
          <w:rFonts w:ascii="Arial" w:hAnsi="Arial" w:cs="Arial"/>
          <w:sz w:val="24"/>
          <w:szCs w:val="24"/>
        </w:rPr>
        <w:t>CONTRAINTERROGATORIO (Delegada FGN)</w:t>
      </w:r>
    </w:p>
    <w:p w:rsidR="00522DA4" w:rsidRPr="00465F4D" w:rsidRDefault="00522DA4"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centr</w:t>
      </w:r>
      <w:r w:rsidR="00BC2262" w:rsidRPr="00465F4D">
        <w:rPr>
          <w:rFonts w:ascii="Arial" w:hAnsi="Arial" w:cs="Arial"/>
          <w:sz w:val="24"/>
          <w:szCs w:val="24"/>
        </w:rPr>
        <w:t>ó</w:t>
      </w:r>
      <w:r w:rsidRPr="00465F4D">
        <w:rPr>
          <w:rFonts w:ascii="Arial" w:hAnsi="Arial" w:cs="Arial"/>
          <w:sz w:val="24"/>
          <w:szCs w:val="24"/>
        </w:rPr>
        <w:t xml:space="preserve"> básicamente en in</w:t>
      </w:r>
      <w:r w:rsidR="00522DA4" w:rsidRPr="00465F4D">
        <w:rPr>
          <w:rFonts w:ascii="Arial" w:hAnsi="Arial" w:cs="Arial"/>
          <w:sz w:val="24"/>
          <w:szCs w:val="24"/>
        </w:rPr>
        <w:t>formación no relevante sobre el</w:t>
      </w:r>
      <w:r w:rsidRPr="00465F4D">
        <w:rPr>
          <w:rFonts w:ascii="Arial" w:hAnsi="Arial" w:cs="Arial"/>
          <w:sz w:val="24"/>
          <w:szCs w:val="24"/>
        </w:rPr>
        <w:t xml:space="preserve"> oficio de la testigo como admi</w:t>
      </w:r>
      <w:r w:rsidR="004110AB">
        <w:rPr>
          <w:rFonts w:ascii="Arial" w:hAnsi="Arial" w:cs="Arial"/>
          <w:sz w:val="24"/>
          <w:szCs w:val="24"/>
        </w:rPr>
        <w:t>nistradora de un almacén en ese</w:t>
      </w:r>
      <w:r w:rsidRPr="00465F4D">
        <w:rPr>
          <w:rFonts w:ascii="Arial" w:hAnsi="Arial" w:cs="Arial"/>
          <w:sz w:val="24"/>
          <w:szCs w:val="24"/>
        </w:rPr>
        <w:t xml:space="preserve"> centro comercial y su relación laboral.</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REDIRECTO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w:t>
      </w:r>
      <w:r w:rsidR="00522DA4" w:rsidRPr="00465F4D">
        <w:rPr>
          <w:rFonts w:ascii="Arial" w:hAnsi="Arial" w:cs="Arial"/>
          <w:sz w:val="24"/>
          <w:szCs w:val="24"/>
        </w:rPr>
        <w:t xml:space="preserve">aboraba con una cuñada que era </w:t>
      </w:r>
      <w:r w:rsidRPr="00465F4D">
        <w:rPr>
          <w:rFonts w:ascii="Arial" w:hAnsi="Arial" w:cs="Arial"/>
          <w:sz w:val="24"/>
          <w:szCs w:val="24"/>
        </w:rPr>
        <w:t>dueña del almacén, llamada Rosa Amelia Pineda López. Era la administradora. Reiter</w:t>
      </w:r>
      <w:r w:rsidR="00BC2262" w:rsidRPr="00465F4D">
        <w:rPr>
          <w:rFonts w:ascii="Arial" w:hAnsi="Arial" w:cs="Arial"/>
          <w:sz w:val="24"/>
          <w:szCs w:val="24"/>
        </w:rPr>
        <w:t>ó</w:t>
      </w:r>
      <w:r w:rsidRPr="00465F4D">
        <w:rPr>
          <w:rFonts w:ascii="Arial" w:hAnsi="Arial" w:cs="Arial"/>
          <w:sz w:val="24"/>
          <w:szCs w:val="24"/>
        </w:rPr>
        <w:t xml:space="preserve"> información sobre su actividad laboral y su vinculación al sistema de salud.</w:t>
      </w:r>
    </w:p>
    <w:p w:rsidR="00AB7C75" w:rsidRPr="00465F4D" w:rsidRDefault="00AB7C75" w:rsidP="000373E9">
      <w:pPr>
        <w:pStyle w:val="Sinespaciado"/>
        <w:jc w:val="both"/>
        <w:rPr>
          <w:rFonts w:ascii="Arial" w:hAnsi="Arial" w:cs="Arial"/>
          <w:sz w:val="24"/>
          <w:szCs w:val="24"/>
        </w:rPr>
      </w:pPr>
    </w:p>
    <w:p w:rsidR="00522DA4" w:rsidRPr="00465F4D" w:rsidRDefault="00AB7C75" w:rsidP="000373E9">
      <w:pPr>
        <w:pStyle w:val="Sinespaciado"/>
        <w:jc w:val="both"/>
        <w:rPr>
          <w:rFonts w:ascii="Arial" w:hAnsi="Arial" w:cs="Arial"/>
          <w:sz w:val="24"/>
          <w:szCs w:val="24"/>
          <w:u w:val="single"/>
        </w:rPr>
      </w:pPr>
      <w:r w:rsidRPr="00465F4D">
        <w:rPr>
          <w:rFonts w:ascii="Arial" w:hAnsi="Arial" w:cs="Arial"/>
          <w:sz w:val="24"/>
          <w:szCs w:val="24"/>
          <w:u w:val="single"/>
        </w:rPr>
        <w:t xml:space="preserve">6.2.2 </w:t>
      </w:r>
      <w:r w:rsidR="00B6573B" w:rsidRPr="00465F4D">
        <w:rPr>
          <w:rFonts w:ascii="Arial" w:hAnsi="Arial" w:cs="Arial"/>
          <w:sz w:val="24"/>
          <w:szCs w:val="24"/>
          <w:u w:val="single"/>
        </w:rPr>
        <w:t xml:space="preserve">ÓSCAR </w:t>
      </w:r>
      <w:r w:rsidR="00522DA4" w:rsidRPr="00465F4D">
        <w:rPr>
          <w:rFonts w:ascii="Arial" w:hAnsi="Arial" w:cs="Arial"/>
          <w:sz w:val="24"/>
          <w:szCs w:val="24"/>
          <w:u w:val="single"/>
        </w:rPr>
        <w:t>JAIRO PINEDA LÓPEZ (Acusado).</w:t>
      </w:r>
    </w:p>
    <w:p w:rsidR="00AB7C75" w:rsidRPr="00465F4D" w:rsidRDefault="00AB7C75" w:rsidP="000373E9">
      <w:pPr>
        <w:pStyle w:val="Sinespaciado"/>
        <w:jc w:val="both"/>
        <w:rPr>
          <w:rFonts w:ascii="Arial" w:hAnsi="Arial" w:cs="Arial"/>
          <w:sz w:val="24"/>
          <w:szCs w:val="24"/>
        </w:rPr>
      </w:pPr>
    </w:p>
    <w:p w:rsidR="00AB7C75" w:rsidRPr="00465F4D" w:rsidRDefault="004110AB" w:rsidP="000373E9">
      <w:pPr>
        <w:pStyle w:val="Sinespaciado"/>
        <w:jc w:val="both"/>
        <w:rPr>
          <w:rFonts w:ascii="Arial" w:hAnsi="Arial" w:cs="Arial"/>
          <w:sz w:val="24"/>
          <w:szCs w:val="24"/>
        </w:rPr>
      </w:pPr>
      <w:r>
        <w:rPr>
          <w:rFonts w:ascii="Arial" w:hAnsi="Arial" w:cs="Arial"/>
          <w:sz w:val="24"/>
          <w:szCs w:val="24"/>
        </w:rPr>
        <w:t xml:space="preserve">Se </w:t>
      </w:r>
      <w:r w:rsidR="00AB7C75" w:rsidRPr="00465F4D">
        <w:rPr>
          <w:rFonts w:ascii="Arial" w:hAnsi="Arial" w:cs="Arial"/>
          <w:sz w:val="24"/>
          <w:szCs w:val="24"/>
        </w:rPr>
        <w:t>desempeñaba como comerciante. Vend</w:t>
      </w:r>
      <w:r w:rsidR="00BC2262" w:rsidRPr="00465F4D">
        <w:rPr>
          <w:rFonts w:ascii="Arial" w:hAnsi="Arial" w:cs="Arial"/>
          <w:sz w:val="24"/>
          <w:szCs w:val="24"/>
        </w:rPr>
        <w:t>í</w:t>
      </w:r>
      <w:r w:rsidR="00AB7C75" w:rsidRPr="00465F4D">
        <w:rPr>
          <w:rFonts w:ascii="Arial" w:hAnsi="Arial" w:cs="Arial"/>
          <w:sz w:val="24"/>
          <w:szCs w:val="24"/>
        </w:rPr>
        <w:t xml:space="preserve">a motos y carros y realizaba otras actividades de ventas.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Con Arturo Mosquera tuvo </w:t>
      </w:r>
      <w:r w:rsidR="000869B1">
        <w:rPr>
          <w:rFonts w:ascii="Arial" w:hAnsi="Arial" w:cs="Arial"/>
          <w:sz w:val="24"/>
          <w:szCs w:val="24"/>
        </w:rPr>
        <w:t>n</w:t>
      </w:r>
      <w:r w:rsidRPr="00465F4D">
        <w:rPr>
          <w:rFonts w:ascii="Arial" w:hAnsi="Arial" w:cs="Arial"/>
          <w:sz w:val="24"/>
          <w:szCs w:val="24"/>
        </w:rPr>
        <w:t>egocios sobre motocicletas, también vend</w:t>
      </w:r>
      <w:r w:rsidR="00BC2262" w:rsidRPr="00465F4D">
        <w:rPr>
          <w:rFonts w:ascii="Arial" w:hAnsi="Arial" w:cs="Arial"/>
          <w:sz w:val="24"/>
          <w:szCs w:val="24"/>
        </w:rPr>
        <w:t>í</w:t>
      </w:r>
      <w:r w:rsidRPr="00465F4D">
        <w:rPr>
          <w:rFonts w:ascii="Arial" w:hAnsi="Arial" w:cs="Arial"/>
          <w:sz w:val="24"/>
          <w:szCs w:val="24"/>
        </w:rPr>
        <w:t>a objetos de oro y relojes que eran de propiedad de Giovanni Díaz.</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Conoci</w:t>
      </w:r>
      <w:r w:rsidR="00BC2262" w:rsidRPr="00465F4D">
        <w:rPr>
          <w:rFonts w:ascii="Arial" w:hAnsi="Arial" w:cs="Arial"/>
          <w:sz w:val="24"/>
          <w:szCs w:val="24"/>
        </w:rPr>
        <w:t>ó</w:t>
      </w:r>
      <w:r w:rsidRPr="00465F4D">
        <w:rPr>
          <w:rFonts w:ascii="Arial" w:hAnsi="Arial" w:cs="Arial"/>
          <w:sz w:val="24"/>
          <w:szCs w:val="24"/>
        </w:rPr>
        <w:t xml:space="preserve"> a </w:t>
      </w:r>
      <w:r w:rsidR="00FC47D9" w:rsidRPr="00465F4D">
        <w:rPr>
          <w:rFonts w:ascii="Arial" w:hAnsi="Arial" w:cs="Arial"/>
          <w:sz w:val="24"/>
          <w:szCs w:val="24"/>
        </w:rPr>
        <w:t xml:space="preserve">Érika </w:t>
      </w:r>
      <w:r w:rsidR="00306586">
        <w:rPr>
          <w:rFonts w:ascii="Arial" w:hAnsi="Arial" w:cs="Arial"/>
          <w:sz w:val="24"/>
          <w:szCs w:val="24"/>
        </w:rPr>
        <w:t>Alejandra Orozco el</w:t>
      </w:r>
      <w:r w:rsidRPr="00465F4D">
        <w:rPr>
          <w:rFonts w:ascii="Arial" w:hAnsi="Arial" w:cs="Arial"/>
          <w:sz w:val="24"/>
          <w:szCs w:val="24"/>
        </w:rPr>
        <w:t xml:space="preserve"> 11 d</w:t>
      </w:r>
      <w:r w:rsidR="00522DA4" w:rsidRPr="00465F4D">
        <w:rPr>
          <w:rFonts w:ascii="Arial" w:hAnsi="Arial" w:cs="Arial"/>
          <w:sz w:val="24"/>
          <w:szCs w:val="24"/>
        </w:rPr>
        <w:t>e mayo de 2006, en “</w:t>
      </w:r>
      <w:proofErr w:type="spellStart"/>
      <w:r w:rsidR="00522DA4" w:rsidRPr="00465F4D">
        <w:rPr>
          <w:rFonts w:ascii="Arial" w:hAnsi="Arial" w:cs="Arial"/>
          <w:sz w:val="24"/>
          <w:szCs w:val="24"/>
        </w:rPr>
        <w:t>Novacentro</w:t>
      </w:r>
      <w:proofErr w:type="spellEnd"/>
      <w:r w:rsidR="00522DA4" w:rsidRPr="00465F4D">
        <w:rPr>
          <w:rFonts w:ascii="Arial" w:hAnsi="Arial" w:cs="Arial"/>
          <w:sz w:val="24"/>
          <w:szCs w:val="24"/>
        </w:rPr>
        <w:t>”</w:t>
      </w:r>
      <w:r w:rsidR="00306586">
        <w:rPr>
          <w:rFonts w:ascii="Arial" w:hAnsi="Arial" w:cs="Arial"/>
          <w:sz w:val="24"/>
          <w:szCs w:val="24"/>
        </w:rPr>
        <w:t xml:space="preserve">, donde laboraban </w:t>
      </w:r>
      <w:r w:rsidRPr="00465F4D">
        <w:rPr>
          <w:rFonts w:ascii="Arial" w:hAnsi="Arial" w:cs="Arial"/>
          <w:sz w:val="24"/>
          <w:szCs w:val="24"/>
        </w:rPr>
        <w:t>su esposa y su hermana que era la</w:t>
      </w:r>
      <w:r w:rsidR="00522DA4" w:rsidRPr="00465F4D">
        <w:rPr>
          <w:rFonts w:ascii="Arial" w:hAnsi="Arial" w:cs="Arial"/>
          <w:sz w:val="24"/>
          <w:szCs w:val="24"/>
        </w:rPr>
        <w:t xml:space="preserve"> dueña del almacén ubicado allí</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Ese d</w:t>
      </w:r>
      <w:r w:rsidR="00BC2262" w:rsidRPr="00465F4D">
        <w:rPr>
          <w:rFonts w:ascii="Arial" w:hAnsi="Arial" w:cs="Arial"/>
          <w:sz w:val="24"/>
          <w:szCs w:val="24"/>
        </w:rPr>
        <w:t>í</w:t>
      </w:r>
      <w:r w:rsidRPr="00465F4D">
        <w:rPr>
          <w:rFonts w:ascii="Arial" w:hAnsi="Arial" w:cs="Arial"/>
          <w:sz w:val="24"/>
          <w:szCs w:val="24"/>
        </w:rPr>
        <w:t xml:space="preserve">a </w:t>
      </w:r>
      <w:r w:rsidR="00FC47D9" w:rsidRPr="00465F4D">
        <w:rPr>
          <w:rFonts w:ascii="Arial" w:hAnsi="Arial" w:cs="Arial"/>
          <w:sz w:val="24"/>
          <w:szCs w:val="24"/>
        </w:rPr>
        <w:t xml:space="preserve">Érika </w:t>
      </w:r>
      <w:r w:rsidR="00522DA4" w:rsidRPr="00465F4D">
        <w:rPr>
          <w:rFonts w:ascii="Arial" w:hAnsi="Arial" w:cs="Arial"/>
          <w:sz w:val="24"/>
          <w:szCs w:val="24"/>
        </w:rPr>
        <w:t>(</w:t>
      </w:r>
      <w:r w:rsidRPr="00465F4D">
        <w:rPr>
          <w:rFonts w:ascii="Arial" w:hAnsi="Arial" w:cs="Arial"/>
          <w:sz w:val="24"/>
          <w:szCs w:val="24"/>
        </w:rPr>
        <w:t>la s</w:t>
      </w:r>
      <w:r w:rsidR="00306586">
        <w:rPr>
          <w:rFonts w:ascii="Arial" w:hAnsi="Arial" w:cs="Arial"/>
          <w:sz w:val="24"/>
          <w:szCs w:val="24"/>
        </w:rPr>
        <w:t>eñaló en</w:t>
      </w:r>
      <w:r w:rsidR="00522DA4" w:rsidRPr="00465F4D">
        <w:rPr>
          <w:rFonts w:ascii="Arial" w:hAnsi="Arial" w:cs="Arial"/>
          <w:sz w:val="24"/>
          <w:szCs w:val="24"/>
        </w:rPr>
        <w:t xml:space="preserve"> medio de la audiencia</w:t>
      </w:r>
      <w:r w:rsidR="00306586">
        <w:rPr>
          <w:rFonts w:ascii="Arial" w:hAnsi="Arial" w:cs="Arial"/>
          <w:sz w:val="24"/>
          <w:szCs w:val="24"/>
        </w:rPr>
        <w:t xml:space="preserve">) se </w:t>
      </w:r>
      <w:r w:rsidRPr="00465F4D">
        <w:rPr>
          <w:rFonts w:ascii="Arial" w:hAnsi="Arial" w:cs="Arial"/>
          <w:sz w:val="24"/>
          <w:szCs w:val="24"/>
        </w:rPr>
        <w:t>encontraba con un joven que se encuentra relacionado con el proceso.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w:t>
      </w:r>
      <w:r w:rsidR="00BC2262" w:rsidRPr="00465F4D">
        <w:rPr>
          <w:rFonts w:ascii="Arial" w:hAnsi="Arial" w:cs="Arial"/>
          <w:sz w:val="24"/>
          <w:szCs w:val="24"/>
        </w:rPr>
        <w:t>ó</w:t>
      </w:r>
      <w:r w:rsidRPr="00465F4D">
        <w:rPr>
          <w:rFonts w:ascii="Arial" w:hAnsi="Arial" w:cs="Arial"/>
          <w:sz w:val="24"/>
          <w:szCs w:val="24"/>
        </w:rPr>
        <w:t xml:space="preserve">lo vino a conocer a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w:t>
      </w:r>
      <w:r w:rsidR="00306586">
        <w:rPr>
          <w:rFonts w:ascii="Arial" w:hAnsi="Arial" w:cs="Arial"/>
          <w:sz w:val="24"/>
          <w:szCs w:val="24"/>
        </w:rPr>
        <w:t xml:space="preserve">staño el 11de mayo de 2006, en </w:t>
      </w:r>
      <w:r w:rsidRPr="00465F4D">
        <w:rPr>
          <w:rFonts w:ascii="Arial" w:hAnsi="Arial" w:cs="Arial"/>
          <w:sz w:val="24"/>
          <w:szCs w:val="24"/>
        </w:rPr>
        <w:t>su casa situada en el barrio “Alfonso L</w:t>
      </w:r>
      <w:r w:rsidR="00BC2262" w:rsidRPr="00465F4D">
        <w:rPr>
          <w:rFonts w:ascii="Arial" w:hAnsi="Arial" w:cs="Arial"/>
          <w:sz w:val="24"/>
          <w:szCs w:val="24"/>
        </w:rPr>
        <w:t>ó</w:t>
      </w:r>
      <w:r w:rsidRPr="00465F4D">
        <w:rPr>
          <w:rFonts w:ascii="Arial" w:hAnsi="Arial" w:cs="Arial"/>
          <w:sz w:val="24"/>
          <w:szCs w:val="24"/>
        </w:rPr>
        <w:t>pez” de esta ciudad.</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Ese d</w:t>
      </w:r>
      <w:r w:rsidR="00BC2262" w:rsidRPr="00465F4D">
        <w:rPr>
          <w:rFonts w:ascii="Arial" w:hAnsi="Arial" w:cs="Arial"/>
          <w:sz w:val="24"/>
          <w:szCs w:val="24"/>
        </w:rPr>
        <w:t>í</w:t>
      </w:r>
      <w:r w:rsidRPr="00465F4D">
        <w:rPr>
          <w:rFonts w:ascii="Arial" w:hAnsi="Arial" w:cs="Arial"/>
          <w:sz w:val="24"/>
          <w:szCs w:val="24"/>
        </w:rPr>
        <w:t xml:space="preserve">a </w:t>
      </w:r>
      <w:r w:rsidR="00522DA4" w:rsidRPr="00465F4D">
        <w:rPr>
          <w:rFonts w:ascii="Arial" w:hAnsi="Arial" w:cs="Arial"/>
          <w:sz w:val="24"/>
          <w:szCs w:val="24"/>
        </w:rPr>
        <w:t>Érika</w:t>
      </w:r>
      <w:r w:rsidRPr="00465F4D">
        <w:rPr>
          <w:rFonts w:ascii="Arial" w:hAnsi="Arial" w:cs="Arial"/>
          <w:sz w:val="24"/>
          <w:szCs w:val="24"/>
        </w:rPr>
        <w:t xml:space="preserve"> estaba con el señor </w:t>
      </w:r>
      <w:r w:rsidR="00B6573B" w:rsidRPr="00465F4D">
        <w:rPr>
          <w:rFonts w:ascii="Arial" w:hAnsi="Arial" w:cs="Arial"/>
          <w:sz w:val="24"/>
          <w:szCs w:val="24"/>
        </w:rPr>
        <w:t xml:space="preserve">Óscar </w:t>
      </w:r>
      <w:r w:rsidRPr="00465F4D">
        <w:rPr>
          <w:rFonts w:ascii="Arial" w:hAnsi="Arial" w:cs="Arial"/>
          <w:sz w:val="24"/>
          <w:szCs w:val="24"/>
        </w:rPr>
        <w:t>Morales apodado “el n</w:t>
      </w:r>
      <w:r w:rsidR="00522DA4" w:rsidRPr="00465F4D">
        <w:rPr>
          <w:rFonts w:ascii="Arial" w:hAnsi="Arial" w:cs="Arial"/>
          <w:sz w:val="24"/>
          <w:szCs w:val="24"/>
        </w:rPr>
        <w:t>egro” y Jair N. conocido como “</w:t>
      </w:r>
      <w:proofErr w:type="spellStart"/>
      <w:r w:rsidR="004102E4" w:rsidRPr="00465F4D">
        <w:rPr>
          <w:rFonts w:ascii="Arial" w:hAnsi="Arial" w:cs="Arial"/>
          <w:sz w:val="24"/>
          <w:szCs w:val="24"/>
        </w:rPr>
        <w:t>m</w:t>
      </w:r>
      <w:r w:rsidR="00522DA4" w:rsidRPr="00465F4D">
        <w:rPr>
          <w:rFonts w:ascii="Arial" w:hAnsi="Arial" w:cs="Arial"/>
          <w:sz w:val="24"/>
          <w:szCs w:val="24"/>
        </w:rPr>
        <w:t>animal</w:t>
      </w:r>
      <w:proofErr w:type="spellEnd"/>
      <w:r w:rsidR="00522DA4" w:rsidRPr="00465F4D">
        <w:rPr>
          <w:rFonts w:ascii="Arial" w:hAnsi="Arial" w:cs="Arial"/>
          <w:sz w:val="24"/>
          <w:szCs w:val="24"/>
        </w:rPr>
        <w:t>” a quien</w:t>
      </w:r>
      <w:r w:rsidRPr="00465F4D">
        <w:rPr>
          <w:rFonts w:ascii="Arial" w:hAnsi="Arial" w:cs="Arial"/>
          <w:sz w:val="24"/>
          <w:szCs w:val="24"/>
        </w:rPr>
        <w:t xml:space="preserve"> </w:t>
      </w:r>
      <w:r w:rsidR="004102E4" w:rsidRPr="00465F4D">
        <w:rPr>
          <w:rFonts w:ascii="Arial" w:hAnsi="Arial" w:cs="Arial"/>
          <w:sz w:val="24"/>
          <w:szCs w:val="24"/>
        </w:rPr>
        <w:t>distinguió</w:t>
      </w:r>
      <w:r w:rsidRPr="00465F4D">
        <w:rPr>
          <w:rFonts w:ascii="Arial" w:hAnsi="Arial" w:cs="Arial"/>
          <w:sz w:val="24"/>
          <w:szCs w:val="24"/>
        </w:rPr>
        <w:t xml:space="preserve"> el 11 de mayo de 2006.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A </w:t>
      </w:r>
      <w:r w:rsidR="00522DA4" w:rsidRPr="00465F4D">
        <w:rPr>
          <w:rFonts w:ascii="Arial" w:hAnsi="Arial" w:cs="Arial"/>
          <w:sz w:val="24"/>
          <w:szCs w:val="24"/>
        </w:rPr>
        <w:t>Óscar</w:t>
      </w:r>
      <w:r w:rsidRPr="00465F4D">
        <w:rPr>
          <w:rFonts w:ascii="Arial" w:hAnsi="Arial" w:cs="Arial"/>
          <w:sz w:val="24"/>
          <w:szCs w:val="24"/>
        </w:rPr>
        <w:t xml:space="preserve"> Morales lo conocía desde mu</w:t>
      </w:r>
      <w:r w:rsidR="00522DA4" w:rsidRPr="00465F4D">
        <w:rPr>
          <w:rFonts w:ascii="Arial" w:hAnsi="Arial" w:cs="Arial"/>
          <w:sz w:val="24"/>
          <w:szCs w:val="24"/>
        </w:rPr>
        <w:t>chos años atrás en el barrio “Santa Teresita”</w:t>
      </w:r>
      <w:r w:rsidRPr="00465F4D">
        <w:rPr>
          <w:rFonts w:ascii="Arial" w:hAnsi="Arial" w:cs="Arial"/>
          <w:sz w:val="24"/>
          <w:szCs w:val="24"/>
        </w:rPr>
        <w:t>. Era el padre del hijo de su sobrina. Viv</w:t>
      </w:r>
      <w:r w:rsidR="00BC2262" w:rsidRPr="00465F4D">
        <w:rPr>
          <w:rFonts w:ascii="Arial" w:hAnsi="Arial" w:cs="Arial"/>
          <w:sz w:val="24"/>
          <w:szCs w:val="24"/>
        </w:rPr>
        <w:t>í</w:t>
      </w:r>
      <w:r w:rsidRPr="00465F4D">
        <w:rPr>
          <w:rFonts w:ascii="Arial" w:hAnsi="Arial" w:cs="Arial"/>
          <w:sz w:val="24"/>
          <w:szCs w:val="24"/>
        </w:rPr>
        <w:t xml:space="preserve">a a una cuadra y media de </w:t>
      </w:r>
      <w:r w:rsidR="004102E4" w:rsidRPr="00465F4D">
        <w:rPr>
          <w:rFonts w:ascii="Arial" w:hAnsi="Arial" w:cs="Arial"/>
          <w:sz w:val="24"/>
          <w:szCs w:val="24"/>
        </w:rPr>
        <w:t>la casa de su madre. Morales se</w:t>
      </w:r>
      <w:r w:rsidRPr="00465F4D">
        <w:rPr>
          <w:rFonts w:ascii="Arial" w:hAnsi="Arial" w:cs="Arial"/>
          <w:sz w:val="24"/>
          <w:szCs w:val="24"/>
        </w:rPr>
        <w:t xml:space="preserve"> desempeñaba como escolta.</w:t>
      </w:r>
    </w:p>
    <w:p w:rsidR="00306586" w:rsidRDefault="00306586" w:rsidP="000373E9">
      <w:pPr>
        <w:pStyle w:val="Sinespaciado"/>
        <w:jc w:val="both"/>
        <w:rPr>
          <w:rFonts w:ascii="Arial" w:hAnsi="Arial" w:cs="Arial"/>
          <w:sz w:val="24"/>
          <w:szCs w:val="24"/>
        </w:rPr>
      </w:pPr>
    </w:p>
    <w:p w:rsidR="00AB7C75" w:rsidRPr="00465F4D" w:rsidRDefault="004102E4" w:rsidP="000373E9">
      <w:pPr>
        <w:pStyle w:val="Sinespaciado"/>
        <w:jc w:val="both"/>
        <w:rPr>
          <w:rFonts w:ascii="Arial" w:hAnsi="Arial" w:cs="Arial"/>
          <w:sz w:val="24"/>
          <w:szCs w:val="24"/>
        </w:rPr>
      </w:pPr>
      <w:r w:rsidRPr="00465F4D">
        <w:rPr>
          <w:rFonts w:ascii="Arial" w:hAnsi="Arial" w:cs="Arial"/>
          <w:sz w:val="24"/>
          <w:szCs w:val="24"/>
        </w:rPr>
        <w:t>No sabe a qué oficio se dedicaba Jair “</w:t>
      </w:r>
      <w:proofErr w:type="spellStart"/>
      <w:r w:rsidRPr="00465F4D">
        <w:rPr>
          <w:rFonts w:ascii="Arial" w:hAnsi="Arial" w:cs="Arial"/>
          <w:sz w:val="24"/>
          <w:szCs w:val="24"/>
        </w:rPr>
        <w:t>manimal</w:t>
      </w:r>
      <w:proofErr w:type="spellEnd"/>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B6573B" w:rsidP="000373E9">
      <w:pPr>
        <w:pStyle w:val="Sinespaciado"/>
        <w:jc w:val="both"/>
        <w:rPr>
          <w:rFonts w:ascii="Arial" w:hAnsi="Arial" w:cs="Arial"/>
          <w:sz w:val="24"/>
          <w:szCs w:val="24"/>
        </w:rPr>
      </w:pPr>
      <w:r w:rsidRPr="00465F4D">
        <w:rPr>
          <w:rFonts w:ascii="Arial" w:hAnsi="Arial" w:cs="Arial"/>
          <w:sz w:val="24"/>
          <w:szCs w:val="24"/>
        </w:rPr>
        <w:t xml:space="preserve">Óscar </w:t>
      </w:r>
      <w:r w:rsidR="004102E4" w:rsidRPr="00465F4D">
        <w:rPr>
          <w:rFonts w:ascii="Arial" w:hAnsi="Arial" w:cs="Arial"/>
          <w:sz w:val="24"/>
          <w:szCs w:val="24"/>
        </w:rPr>
        <w:t xml:space="preserve">Morales </w:t>
      </w:r>
      <w:r w:rsidR="00AB7C75" w:rsidRPr="00465F4D">
        <w:rPr>
          <w:rFonts w:ascii="Arial" w:hAnsi="Arial" w:cs="Arial"/>
          <w:sz w:val="24"/>
          <w:szCs w:val="24"/>
        </w:rPr>
        <w:t>murió e</w:t>
      </w:r>
      <w:r w:rsidR="004102E4" w:rsidRPr="00465F4D">
        <w:rPr>
          <w:rFonts w:ascii="Arial" w:hAnsi="Arial" w:cs="Arial"/>
          <w:sz w:val="24"/>
          <w:szCs w:val="24"/>
        </w:rPr>
        <w:t>n noviembre de 2006. Entre</w:t>
      </w:r>
      <w:r w:rsidR="00CD5EFE">
        <w:rPr>
          <w:rFonts w:ascii="Arial" w:hAnsi="Arial" w:cs="Arial"/>
          <w:sz w:val="24"/>
          <w:szCs w:val="24"/>
        </w:rPr>
        <w:t xml:space="preserve"> los meses de </w:t>
      </w:r>
      <w:r w:rsidR="00AB7C75" w:rsidRPr="00465F4D">
        <w:rPr>
          <w:rFonts w:ascii="Arial" w:hAnsi="Arial" w:cs="Arial"/>
          <w:sz w:val="24"/>
          <w:szCs w:val="24"/>
        </w:rPr>
        <w:t>mayo y de noviembre de 2</w:t>
      </w:r>
      <w:r w:rsidR="004102E4" w:rsidRPr="00465F4D">
        <w:rPr>
          <w:rFonts w:ascii="Arial" w:hAnsi="Arial" w:cs="Arial"/>
          <w:sz w:val="24"/>
          <w:szCs w:val="24"/>
        </w:rPr>
        <w:t xml:space="preserve">006 se </w:t>
      </w:r>
      <w:r w:rsidR="00CD5EFE">
        <w:rPr>
          <w:rFonts w:ascii="Arial" w:hAnsi="Arial" w:cs="Arial"/>
          <w:sz w:val="24"/>
          <w:szCs w:val="24"/>
        </w:rPr>
        <w:t xml:space="preserve">vio con Morales </w:t>
      </w:r>
      <w:r w:rsidR="004102E4" w:rsidRPr="00465F4D">
        <w:rPr>
          <w:rFonts w:ascii="Arial" w:hAnsi="Arial" w:cs="Arial"/>
          <w:sz w:val="24"/>
          <w:szCs w:val="24"/>
        </w:rPr>
        <w:t>y con “</w:t>
      </w:r>
      <w:proofErr w:type="spellStart"/>
      <w:r w:rsidR="00CD5EFE">
        <w:rPr>
          <w:rFonts w:ascii="Arial" w:hAnsi="Arial" w:cs="Arial"/>
          <w:sz w:val="24"/>
          <w:szCs w:val="24"/>
        </w:rPr>
        <w:t>manimal</w:t>
      </w:r>
      <w:proofErr w:type="spellEnd"/>
      <w:r w:rsidR="00CD5EFE">
        <w:rPr>
          <w:rFonts w:ascii="Arial" w:hAnsi="Arial" w:cs="Arial"/>
          <w:sz w:val="24"/>
          <w:szCs w:val="24"/>
        </w:rPr>
        <w:t>”</w:t>
      </w:r>
      <w:r w:rsidR="00AB7C75" w:rsidRPr="00465F4D">
        <w:rPr>
          <w:rFonts w:ascii="Arial" w:hAnsi="Arial" w:cs="Arial"/>
          <w:sz w:val="24"/>
          <w:szCs w:val="24"/>
        </w:rPr>
        <w:t xml:space="preserve">. No volvió a ver a </w:t>
      </w:r>
      <w:r w:rsidR="00FC47D9" w:rsidRPr="00465F4D">
        <w:rPr>
          <w:rFonts w:ascii="Arial" w:hAnsi="Arial" w:cs="Arial"/>
          <w:sz w:val="24"/>
          <w:szCs w:val="24"/>
        </w:rPr>
        <w:t xml:space="preserve">Érika </w:t>
      </w:r>
      <w:r w:rsidR="00AB7C75" w:rsidRPr="00465F4D">
        <w:rPr>
          <w:rFonts w:ascii="Arial" w:hAnsi="Arial" w:cs="Arial"/>
          <w:sz w:val="24"/>
          <w:szCs w:val="24"/>
        </w:rPr>
        <w:t>Alejandra Orozco.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d</w:t>
      </w:r>
      <w:r w:rsidR="00BC2262" w:rsidRPr="00465F4D">
        <w:rPr>
          <w:rFonts w:ascii="Arial" w:hAnsi="Arial" w:cs="Arial"/>
          <w:sz w:val="24"/>
          <w:szCs w:val="24"/>
        </w:rPr>
        <w:t>í</w:t>
      </w:r>
      <w:r w:rsidRPr="00465F4D">
        <w:rPr>
          <w:rFonts w:ascii="Arial" w:hAnsi="Arial" w:cs="Arial"/>
          <w:sz w:val="24"/>
          <w:szCs w:val="24"/>
        </w:rPr>
        <w:t xml:space="preserve">a de los hechos </w:t>
      </w:r>
      <w:r w:rsidR="00570633" w:rsidRPr="00465F4D">
        <w:rPr>
          <w:rFonts w:ascii="Arial" w:hAnsi="Arial" w:cs="Arial"/>
          <w:sz w:val="24"/>
          <w:szCs w:val="24"/>
        </w:rPr>
        <w:t>llegó</w:t>
      </w:r>
      <w:r w:rsidR="00CD5EFE">
        <w:rPr>
          <w:rFonts w:ascii="Arial" w:hAnsi="Arial" w:cs="Arial"/>
          <w:sz w:val="24"/>
          <w:szCs w:val="24"/>
        </w:rPr>
        <w:t xml:space="preserve"> a la casa del Dr. Castaño</w:t>
      </w:r>
      <w:r w:rsidRPr="00465F4D">
        <w:rPr>
          <w:rFonts w:ascii="Arial" w:hAnsi="Arial" w:cs="Arial"/>
          <w:sz w:val="24"/>
          <w:szCs w:val="24"/>
        </w:rPr>
        <w:t xml:space="preserve"> a las 4 o 5 de la tard</w:t>
      </w:r>
      <w:r w:rsidR="00CD5EFE">
        <w:rPr>
          <w:rFonts w:ascii="Arial" w:hAnsi="Arial" w:cs="Arial"/>
          <w:sz w:val="24"/>
          <w:szCs w:val="24"/>
        </w:rPr>
        <w:t xml:space="preserve">e. La puerta de la casa estaba </w:t>
      </w:r>
      <w:r w:rsidRPr="00465F4D">
        <w:rPr>
          <w:rFonts w:ascii="Arial" w:hAnsi="Arial" w:cs="Arial"/>
          <w:sz w:val="24"/>
          <w:szCs w:val="24"/>
        </w:rPr>
        <w:t>abierta.</w:t>
      </w:r>
      <w:r w:rsidR="004102E4" w:rsidRPr="00465F4D">
        <w:rPr>
          <w:rFonts w:ascii="Arial" w:hAnsi="Arial" w:cs="Arial"/>
          <w:sz w:val="24"/>
          <w:szCs w:val="24"/>
        </w:rPr>
        <w:t xml:space="preserve"> En ese sitio también estaban “Lucas”</w:t>
      </w:r>
      <w:r w:rsidR="00CD5EFE">
        <w:rPr>
          <w:rFonts w:ascii="Arial" w:hAnsi="Arial" w:cs="Arial"/>
          <w:sz w:val="24"/>
          <w:szCs w:val="24"/>
        </w:rPr>
        <w:t xml:space="preserve"> conductor del abogado, </w:t>
      </w:r>
      <w:r w:rsidRPr="00465F4D">
        <w:rPr>
          <w:rFonts w:ascii="Arial" w:hAnsi="Arial" w:cs="Arial"/>
          <w:sz w:val="24"/>
          <w:szCs w:val="24"/>
        </w:rPr>
        <w:t>la espos</w:t>
      </w:r>
      <w:r w:rsidR="004102E4" w:rsidRPr="00465F4D">
        <w:rPr>
          <w:rFonts w:ascii="Arial" w:hAnsi="Arial" w:cs="Arial"/>
          <w:sz w:val="24"/>
          <w:szCs w:val="24"/>
        </w:rPr>
        <w:t xml:space="preserve">a de </w:t>
      </w:r>
      <w:proofErr w:type="spellStart"/>
      <w:r w:rsidR="004102E4" w:rsidRPr="00465F4D">
        <w:rPr>
          <w:rFonts w:ascii="Arial" w:hAnsi="Arial" w:cs="Arial"/>
          <w:sz w:val="24"/>
          <w:szCs w:val="24"/>
        </w:rPr>
        <w:t>Jhon</w:t>
      </w:r>
      <w:proofErr w:type="spellEnd"/>
      <w:r w:rsidR="004102E4" w:rsidRPr="00465F4D">
        <w:rPr>
          <w:rFonts w:ascii="Arial" w:hAnsi="Arial" w:cs="Arial"/>
          <w:sz w:val="24"/>
          <w:szCs w:val="24"/>
        </w:rPr>
        <w:t xml:space="preserve"> Jairo llamada </w:t>
      </w:r>
      <w:proofErr w:type="spellStart"/>
      <w:r w:rsidR="004102E4" w:rsidRPr="00465F4D">
        <w:rPr>
          <w:rFonts w:ascii="Arial" w:hAnsi="Arial" w:cs="Arial"/>
          <w:sz w:val="24"/>
          <w:szCs w:val="24"/>
        </w:rPr>
        <w:t>Ginna</w:t>
      </w:r>
      <w:proofErr w:type="spellEnd"/>
      <w:r w:rsidR="004102E4" w:rsidRPr="00465F4D">
        <w:rPr>
          <w:rFonts w:ascii="Arial" w:hAnsi="Arial" w:cs="Arial"/>
          <w:sz w:val="24"/>
          <w:szCs w:val="24"/>
        </w:rPr>
        <w:t xml:space="preserve"> y </w:t>
      </w:r>
      <w:r w:rsidRPr="00465F4D">
        <w:rPr>
          <w:rFonts w:ascii="Arial" w:hAnsi="Arial" w:cs="Arial"/>
          <w:sz w:val="24"/>
          <w:szCs w:val="24"/>
        </w:rPr>
        <w:t xml:space="preserve">sus dos hijas.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En compañía de </w:t>
      </w:r>
      <w:r w:rsidR="004102E4" w:rsidRPr="00465F4D">
        <w:rPr>
          <w:rFonts w:ascii="Arial" w:hAnsi="Arial" w:cs="Arial"/>
          <w:sz w:val="24"/>
          <w:szCs w:val="24"/>
        </w:rPr>
        <w:t>esas personas, sus acompañantes y de</w:t>
      </w:r>
      <w:r w:rsidRPr="00465F4D">
        <w:rPr>
          <w:rFonts w:ascii="Arial" w:hAnsi="Arial" w:cs="Arial"/>
          <w:sz w:val="24"/>
          <w:szCs w:val="24"/>
        </w:rPr>
        <w:t xml:space="preserve"> </w:t>
      </w:r>
      <w:r w:rsidR="00FC47D9" w:rsidRPr="00465F4D">
        <w:rPr>
          <w:rFonts w:ascii="Arial" w:hAnsi="Arial" w:cs="Arial"/>
          <w:sz w:val="24"/>
          <w:szCs w:val="24"/>
        </w:rPr>
        <w:t xml:space="preserve">Érika </w:t>
      </w:r>
      <w:r w:rsidRPr="00465F4D">
        <w:rPr>
          <w:rFonts w:ascii="Arial" w:hAnsi="Arial" w:cs="Arial"/>
          <w:sz w:val="24"/>
          <w:szCs w:val="24"/>
        </w:rPr>
        <w:t>Orozco permanecieron durante dos horas y media en esa vivienda.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Estuvo en ese inmueble acompañando a </w:t>
      </w:r>
      <w:r w:rsidR="00B6573B" w:rsidRPr="00465F4D">
        <w:rPr>
          <w:rFonts w:ascii="Arial" w:hAnsi="Arial" w:cs="Arial"/>
          <w:sz w:val="24"/>
          <w:szCs w:val="24"/>
        </w:rPr>
        <w:t xml:space="preserve">Óscar </w:t>
      </w:r>
      <w:r w:rsidR="004102E4" w:rsidRPr="00465F4D">
        <w:rPr>
          <w:rFonts w:ascii="Arial" w:hAnsi="Arial" w:cs="Arial"/>
          <w:sz w:val="24"/>
          <w:szCs w:val="24"/>
        </w:rPr>
        <w:t>Morales quien le dijo que le iban</w:t>
      </w:r>
      <w:r w:rsidR="00CD5EFE">
        <w:rPr>
          <w:rFonts w:ascii="Arial" w:hAnsi="Arial" w:cs="Arial"/>
          <w:sz w:val="24"/>
          <w:szCs w:val="24"/>
        </w:rPr>
        <w:t xml:space="preserve"> a pagar un dinero. Se lo</w:t>
      </w:r>
      <w:r w:rsidRPr="00465F4D">
        <w:rPr>
          <w:rFonts w:ascii="Arial" w:hAnsi="Arial" w:cs="Arial"/>
          <w:sz w:val="24"/>
          <w:szCs w:val="24"/>
        </w:rPr>
        <w:t xml:space="preserve"> e</w:t>
      </w:r>
      <w:r w:rsidR="004102E4" w:rsidRPr="00465F4D">
        <w:rPr>
          <w:rFonts w:ascii="Arial" w:hAnsi="Arial" w:cs="Arial"/>
          <w:sz w:val="24"/>
          <w:szCs w:val="24"/>
        </w:rPr>
        <w:t>ncontró en un café frente a la C</w:t>
      </w:r>
      <w:r w:rsidRPr="00465F4D">
        <w:rPr>
          <w:rFonts w:ascii="Arial" w:hAnsi="Arial" w:cs="Arial"/>
          <w:sz w:val="24"/>
          <w:szCs w:val="24"/>
        </w:rPr>
        <w:t>lín</w:t>
      </w:r>
      <w:r w:rsidR="004102E4" w:rsidRPr="00465F4D">
        <w:rPr>
          <w:rFonts w:ascii="Arial" w:hAnsi="Arial" w:cs="Arial"/>
          <w:sz w:val="24"/>
          <w:szCs w:val="24"/>
        </w:rPr>
        <w:t>ica Risaralda cuando estaba con É</w:t>
      </w:r>
      <w:r w:rsidRPr="00465F4D">
        <w:rPr>
          <w:rFonts w:ascii="Arial" w:hAnsi="Arial" w:cs="Arial"/>
          <w:sz w:val="24"/>
          <w:szCs w:val="24"/>
        </w:rPr>
        <w:t xml:space="preserve">rika. Le dijo a </w:t>
      </w:r>
      <w:r w:rsidR="00B6573B" w:rsidRPr="00465F4D">
        <w:rPr>
          <w:rFonts w:ascii="Arial" w:hAnsi="Arial" w:cs="Arial"/>
          <w:sz w:val="24"/>
          <w:szCs w:val="24"/>
        </w:rPr>
        <w:t xml:space="preserve">Óscar </w:t>
      </w:r>
      <w:r w:rsidRPr="00465F4D">
        <w:rPr>
          <w:rFonts w:ascii="Arial" w:hAnsi="Arial" w:cs="Arial"/>
          <w:sz w:val="24"/>
          <w:szCs w:val="24"/>
        </w:rPr>
        <w:t>que su situación económica era cr</w:t>
      </w:r>
      <w:r w:rsidR="00BC2262" w:rsidRPr="00465F4D">
        <w:rPr>
          <w:rFonts w:ascii="Arial" w:hAnsi="Arial" w:cs="Arial"/>
          <w:sz w:val="24"/>
          <w:szCs w:val="24"/>
        </w:rPr>
        <w:t>í</w:t>
      </w:r>
      <w:r w:rsidRPr="00465F4D">
        <w:rPr>
          <w:rFonts w:ascii="Arial" w:hAnsi="Arial" w:cs="Arial"/>
          <w:sz w:val="24"/>
          <w:szCs w:val="24"/>
        </w:rPr>
        <w:t xml:space="preserve">tica y </w:t>
      </w:r>
      <w:r w:rsidR="00BC2262" w:rsidRPr="00465F4D">
        <w:rPr>
          <w:rFonts w:ascii="Arial" w:hAnsi="Arial" w:cs="Arial"/>
          <w:sz w:val="24"/>
          <w:szCs w:val="24"/>
        </w:rPr>
        <w:t>é</w:t>
      </w:r>
      <w:r w:rsidRPr="00465F4D">
        <w:rPr>
          <w:rFonts w:ascii="Arial" w:hAnsi="Arial" w:cs="Arial"/>
          <w:sz w:val="24"/>
          <w:szCs w:val="24"/>
        </w:rPr>
        <w:t xml:space="preserve">ste le ofreció un dinero si iba con </w:t>
      </w:r>
      <w:r w:rsidR="00BC2262" w:rsidRPr="00465F4D">
        <w:rPr>
          <w:rFonts w:ascii="Arial" w:hAnsi="Arial" w:cs="Arial"/>
          <w:sz w:val="24"/>
          <w:szCs w:val="24"/>
        </w:rPr>
        <w:t>é</w:t>
      </w:r>
      <w:r w:rsidR="00CD5EFE">
        <w:rPr>
          <w:rFonts w:ascii="Arial" w:hAnsi="Arial" w:cs="Arial"/>
          <w:sz w:val="24"/>
          <w:szCs w:val="24"/>
        </w:rPr>
        <w:t xml:space="preserve">l. </w:t>
      </w:r>
      <w:r w:rsidRPr="00465F4D">
        <w:rPr>
          <w:rFonts w:ascii="Arial" w:hAnsi="Arial" w:cs="Arial"/>
          <w:sz w:val="24"/>
          <w:szCs w:val="24"/>
        </w:rPr>
        <w:t>No sal</w:t>
      </w:r>
      <w:r w:rsidR="004102E4" w:rsidRPr="00465F4D">
        <w:rPr>
          <w:rFonts w:ascii="Arial" w:hAnsi="Arial" w:cs="Arial"/>
          <w:sz w:val="24"/>
          <w:szCs w:val="24"/>
        </w:rPr>
        <w:t>ía con frecuencia con el señor Ó</w:t>
      </w:r>
      <w:r w:rsidR="00CD5EFE">
        <w:rPr>
          <w:rFonts w:ascii="Arial" w:hAnsi="Arial" w:cs="Arial"/>
          <w:sz w:val="24"/>
          <w:szCs w:val="24"/>
        </w:rPr>
        <w:t>scar, pero</w:t>
      </w:r>
      <w:r w:rsidRPr="00465F4D">
        <w:rPr>
          <w:rFonts w:ascii="Arial" w:hAnsi="Arial" w:cs="Arial"/>
          <w:sz w:val="24"/>
          <w:szCs w:val="24"/>
        </w:rPr>
        <w:t xml:space="preserve"> lo conocía desde pequeño.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Salieron de la ca</w:t>
      </w:r>
      <w:r w:rsidR="004102E4" w:rsidRPr="00465F4D">
        <w:rPr>
          <w:rFonts w:ascii="Arial" w:hAnsi="Arial" w:cs="Arial"/>
          <w:sz w:val="24"/>
          <w:szCs w:val="24"/>
        </w:rPr>
        <w:t>sa del Dr. Castaño a eso de las</w:t>
      </w:r>
      <w:r w:rsidRPr="00465F4D">
        <w:rPr>
          <w:rFonts w:ascii="Arial" w:hAnsi="Arial" w:cs="Arial"/>
          <w:sz w:val="24"/>
          <w:szCs w:val="24"/>
        </w:rPr>
        <w:t xml:space="preserve"> 7 </w:t>
      </w:r>
      <w:proofErr w:type="spellStart"/>
      <w:r w:rsidR="000869B1">
        <w:rPr>
          <w:rFonts w:ascii="Arial" w:hAnsi="Arial" w:cs="Arial"/>
          <w:sz w:val="24"/>
          <w:szCs w:val="24"/>
        </w:rPr>
        <w:t>ó</w:t>
      </w:r>
      <w:proofErr w:type="spellEnd"/>
      <w:r w:rsidR="00CD5EFE">
        <w:rPr>
          <w:rFonts w:ascii="Arial" w:hAnsi="Arial" w:cs="Arial"/>
          <w:sz w:val="24"/>
          <w:szCs w:val="24"/>
        </w:rPr>
        <w:t xml:space="preserve"> 7:30 de la noche del </w:t>
      </w:r>
      <w:r w:rsidRPr="00465F4D">
        <w:rPr>
          <w:rFonts w:ascii="Arial" w:hAnsi="Arial" w:cs="Arial"/>
          <w:sz w:val="24"/>
          <w:szCs w:val="24"/>
        </w:rPr>
        <w:t xml:space="preserve">11 de mayo de 2006.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Primero salió </w:t>
      </w:r>
      <w:r w:rsidR="00FC47D9" w:rsidRPr="00465F4D">
        <w:rPr>
          <w:rFonts w:ascii="Arial" w:hAnsi="Arial" w:cs="Arial"/>
          <w:sz w:val="24"/>
          <w:szCs w:val="24"/>
        </w:rPr>
        <w:t xml:space="preserve">Érika </w:t>
      </w:r>
      <w:r w:rsidRPr="00465F4D">
        <w:rPr>
          <w:rFonts w:ascii="Arial" w:hAnsi="Arial" w:cs="Arial"/>
          <w:sz w:val="24"/>
          <w:szCs w:val="24"/>
        </w:rPr>
        <w:t xml:space="preserve">Orozco. Luego </w:t>
      </w:r>
      <w:r w:rsidR="00BC2262" w:rsidRPr="00465F4D">
        <w:rPr>
          <w:rFonts w:ascii="Arial" w:hAnsi="Arial" w:cs="Arial"/>
          <w:sz w:val="24"/>
          <w:szCs w:val="24"/>
        </w:rPr>
        <w:t>é</w:t>
      </w:r>
      <w:r w:rsidR="004102E4" w:rsidRPr="00465F4D">
        <w:rPr>
          <w:rFonts w:ascii="Arial" w:hAnsi="Arial" w:cs="Arial"/>
          <w:sz w:val="24"/>
          <w:szCs w:val="24"/>
        </w:rPr>
        <w:t>l (</w:t>
      </w:r>
      <w:r w:rsidR="00B6573B" w:rsidRPr="00465F4D">
        <w:rPr>
          <w:rFonts w:ascii="Arial" w:hAnsi="Arial" w:cs="Arial"/>
          <w:sz w:val="24"/>
          <w:szCs w:val="24"/>
        </w:rPr>
        <w:t xml:space="preserve">Óscar </w:t>
      </w:r>
      <w:r w:rsidR="004102E4" w:rsidRPr="00465F4D">
        <w:rPr>
          <w:rFonts w:ascii="Arial" w:hAnsi="Arial" w:cs="Arial"/>
          <w:sz w:val="24"/>
          <w:szCs w:val="24"/>
        </w:rPr>
        <w:t>Jairo Pineda</w:t>
      </w:r>
      <w:r w:rsidRPr="00465F4D">
        <w:rPr>
          <w:rFonts w:ascii="Arial" w:hAnsi="Arial" w:cs="Arial"/>
          <w:sz w:val="24"/>
          <w:szCs w:val="24"/>
        </w:rPr>
        <w:t xml:space="preserve">), se fue con </w:t>
      </w:r>
      <w:r w:rsidR="00B6573B" w:rsidRPr="00465F4D">
        <w:rPr>
          <w:rFonts w:ascii="Arial" w:hAnsi="Arial" w:cs="Arial"/>
          <w:sz w:val="24"/>
          <w:szCs w:val="24"/>
        </w:rPr>
        <w:t xml:space="preserve">Óscar </w:t>
      </w:r>
      <w:r w:rsidR="00CD5EFE">
        <w:rPr>
          <w:rFonts w:ascii="Arial" w:hAnsi="Arial" w:cs="Arial"/>
          <w:sz w:val="24"/>
          <w:szCs w:val="24"/>
        </w:rPr>
        <w:t xml:space="preserve">Morales </w:t>
      </w:r>
      <w:r w:rsidR="004102E4" w:rsidRPr="00465F4D">
        <w:rPr>
          <w:rFonts w:ascii="Arial" w:hAnsi="Arial" w:cs="Arial"/>
          <w:sz w:val="24"/>
          <w:szCs w:val="24"/>
        </w:rPr>
        <w:t xml:space="preserve">después de dejarle </w:t>
      </w:r>
      <w:r w:rsidR="00CD5EFE">
        <w:rPr>
          <w:rFonts w:ascii="Arial" w:hAnsi="Arial" w:cs="Arial"/>
          <w:sz w:val="24"/>
          <w:szCs w:val="24"/>
        </w:rPr>
        <w:t xml:space="preserve">unas </w:t>
      </w:r>
      <w:r w:rsidRPr="00465F4D">
        <w:rPr>
          <w:rFonts w:ascii="Arial" w:hAnsi="Arial" w:cs="Arial"/>
          <w:sz w:val="24"/>
          <w:szCs w:val="24"/>
        </w:rPr>
        <w:t>l</w:t>
      </w:r>
      <w:r w:rsidR="000C5375">
        <w:rPr>
          <w:rFonts w:ascii="Arial" w:hAnsi="Arial" w:cs="Arial"/>
          <w:sz w:val="24"/>
          <w:szCs w:val="24"/>
        </w:rPr>
        <w:t xml:space="preserve">etras al abogado, </w:t>
      </w:r>
      <w:r w:rsidRPr="00465F4D">
        <w:rPr>
          <w:rFonts w:ascii="Arial" w:hAnsi="Arial" w:cs="Arial"/>
          <w:sz w:val="24"/>
          <w:szCs w:val="24"/>
        </w:rPr>
        <w:t>por un negocio de u</w:t>
      </w:r>
      <w:r w:rsidR="000C5375">
        <w:rPr>
          <w:rFonts w:ascii="Arial" w:hAnsi="Arial" w:cs="Arial"/>
          <w:sz w:val="24"/>
          <w:szCs w:val="24"/>
        </w:rPr>
        <w:t xml:space="preserve">n carro que se hizo con el Dr. </w:t>
      </w:r>
      <w:r w:rsidRPr="00465F4D">
        <w:rPr>
          <w:rFonts w:ascii="Arial" w:hAnsi="Arial" w:cs="Arial"/>
          <w:sz w:val="24"/>
          <w:szCs w:val="24"/>
        </w:rPr>
        <w:t xml:space="preserve">Castaño. </w:t>
      </w:r>
    </w:p>
    <w:p w:rsidR="00AB7C75" w:rsidRPr="00465F4D" w:rsidRDefault="00AB7C75" w:rsidP="000373E9">
      <w:pPr>
        <w:pStyle w:val="Sinespaciado"/>
        <w:jc w:val="both"/>
        <w:rPr>
          <w:rFonts w:ascii="Arial" w:hAnsi="Arial" w:cs="Arial"/>
          <w:sz w:val="24"/>
          <w:szCs w:val="24"/>
        </w:rPr>
      </w:pPr>
    </w:p>
    <w:p w:rsidR="00AB7C75" w:rsidRPr="00465F4D" w:rsidRDefault="004102E4" w:rsidP="000373E9">
      <w:pPr>
        <w:pStyle w:val="Sinespaciado"/>
        <w:jc w:val="both"/>
        <w:rPr>
          <w:rFonts w:ascii="Arial" w:hAnsi="Arial" w:cs="Arial"/>
          <w:sz w:val="24"/>
          <w:szCs w:val="24"/>
        </w:rPr>
      </w:pPr>
      <w:r w:rsidRPr="00465F4D">
        <w:rPr>
          <w:rFonts w:ascii="Arial" w:hAnsi="Arial" w:cs="Arial"/>
          <w:sz w:val="24"/>
          <w:szCs w:val="24"/>
        </w:rPr>
        <w:t>En la casa del abogado se</w:t>
      </w:r>
      <w:r w:rsidR="00AB7C75" w:rsidRPr="00465F4D">
        <w:rPr>
          <w:rFonts w:ascii="Arial" w:hAnsi="Arial" w:cs="Arial"/>
          <w:sz w:val="24"/>
          <w:szCs w:val="24"/>
        </w:rPr>
        <w:t xml:space="preserve"> tomaron unos tragos, mientras se hac</w:t>
      </w:r>
      <w:r w:rsidR="00BC2262" w:rsidRPr="00465F4D">
        <w:rPr>
          <w:rFonts w:ascii="Arial" w:hAnsi="Arial" w:cs="Arial"/>
          <w:sz w:val="24"/>
          <w:szCs w:val="24"/>
        </w:rPr>
        <w:t>í</w:t>
      </w:r>
      <w:r w:rsidR="00AB7C75" w:rsidRPr="00465F4D">
        <w:rPr>
          <w:rFonts w:ascii="Arial" w:hAnsi="Arial" w:cs="Arial"/>
          <w:sz w:val="24"/>
          <w:szCs w:val="24"/>
        </w:rPr>
        <w:t>a una negociación sobre el cobro de unas letras que dur</w:t>
      </w:r>
      <w:r w:rsidR="00BC2262" w:rsidRPr="00465F4D">
        <w:rPr>
          <w:rFonts w:ascii="Arial" w:hAnsi="Arial" w:cs="Arial"/>
          <w:sz w:val="24"/>
          <w:szCs w:val="24"/>
        </w:rPr>
        <w:t>ó</w:t>
      </w:r>
      <w:r w:rsidR="00AB7C75" w:rsidRPr="00465F4D">
        <w:rPr>
          <w:rFonts w:ascii="Arial" w:hAnsi="Arial" w:cs="Arial"/>
          <w:sz w:val="24"/>
          <w:szCs w:val="24"/>
        </w:rPr>
        <w:t xml:space="preserve"> cerca de una hora.</w:t>
      </w:r>
    </w:p>
    <w:p w:rsidR="00AB7C75" w:rsidRPr="00465F4D" w:rsidRDefault="00AB7C75" w:rsidP="000373E9">
      <w:pPr>
        <w:pStyle w:val="Sinespaciado"/>
        <w:jc w:val="both"/>
        <w:rPr>
          <w:rFonts w:ascii="Arial" w:hAnsi="Arial" w:cs="Arial"/>
          <w:sz w:val="24"/>
          <w:szCs w:val="24"/>
        </w:rPr>
      </w:pPr>
    </w:p>
    <w:p w:rsidR="00AB7C75" w:rsidRPr="00465F4D" w:rsidRDefault="004102E4" w:rsidP="000373E9">
      <w:pPr>
        <w:pStyle w:val="Sinespaciado"/>
        <w:jc w:val="both"/>
        <w:rPr>
          <w:rFonts w:ascii="Arial" w:hAnsi="Arial" w:cs="Arial"/>
          <w:sz w:val="24"/>
          <w:szCs w:val="24"/>
        </w:rPr>
      </w:pPr>
      <w:r w:rsidRPr="00465F4D">
        <w:rPr>
          <w:rFonts w:ascii="Arial" w:hAnsi="Arial" w:cs="Arial"/>
          <w:sz w:val="24"/>
          <w:szCs w:val="24"/>
        </w:rPr>
        <w:t xml:space="preserve">Hubo un </w:t>
      </w:r>
      <w:r w:rsidR="00AB7C75" w:rsidRPr="00465F4D">
        <w:rPr>
          <w:rFonts w:ascii="Arial" w:hAnsi="Arial" w:cs="Arial"/>
          <w:sz w:val="24"/>
          <w:szCs w:val="24"/>
        </w:rPr>
        <w:t xml:space="preserve">acuerdo sobre el hecho de que a la obligación cobrada al citado profesional, se le debía descontar un dinero que la señora </w:t>
      </w:r>
      <w:r w:rsidR="00FC47D9" w:rsidRPr="00465F4D">
        <w:rPr>
          <w:rFonts w:ascii="Arial" w:hAnsi="Arial" w:cs="Arial"/>
          <w:sz w:val="24"/>
          <w:szCs w:val="24"/>
        </w:rPr>
        <w:t xml:space="preserve">Érika </w:t>
      </w:r>
      <w:r w:rsidR="00AB7C75" w:rsidRPr="00465F4D">
        <w:rPr>
          <w:rFonts w:ascii="Arial" w:hAnsi="Arial" w:cs="Arial"/>
          <w:sz w:val="24"/>
          <w:szCs w:val="24"/>
        </w:rPr>
        <w:t>le adeudaba al Dr. Castaño por servicios prestados a su esposo. Se dijo que nadi</w:t>
      </w:r>
      <w:r w:rsidR="00B751B9" w:rsidRPr="00465F4D">
        <w:rPr>
          <w:rFonts w:ascii="Arial" w:hAnsi="Arial" w:cs="Arial"/>
          <w:sz w:val="24"/>
          <w:szCs w:val="24"/>
        </w:rPr>
        <w:t>e</w:t>
      </w:r>
      <w:r w:rsidR="00AB7C75" w:rsidRPr="00465F4D">
        <w:rPr>
          <w:rFonts w:ascii="Arial" w:hAnsi="Arial" w:cs="Arial"/>
          <w:sz w:val="24"/>
          <w:szCs w:val="24"/>
        </w:rPr>
        <w:t xml:space="preserve"> más </w:t>
      </w:r>
      <w:r w:rsidR="00BF1B85">
        <w:rPr>
          <w:rFonts w:ascii="Arial" w:hAnsi="Arial" w:cs="Arial"/>
          <w:sz w:val="24"/>
          <w:szCs w:val="24"/>
        </w:rPr>
        <w:t>tenía que ver con esas letras.</w:t>
      </w:r>
    </w:p>
    <w:p w:rsidR="00AB7C75" w:rsidRPr="00465F4D" w:rsidRDefault="00AB7C75" w:rsidP="000373E9">
      <w:pPr>
        <w:pStyle w:val="Sinespaciado"/>
        <w:jc w:val="both"/>
        <w:rPr>
          <w:rFonts w:ascii="Arial" w:hAnsi="Arial" w:cs="Arial"/>
          <w:sz w:val="24"/>
          <w:szCs w:val="24"/>
        </w:rPr>
      </w:pPr>
    </w:p>
    <w:p w:rsidR="00AB7C75" w:rsidRPr="00465F4D" w:rsidRDefault="003465A5" w:rsidP="000373E9">
      <w:pPr>
        <w:pStyle w:val="Sinespaciado"/>
        <w:jc w:val="both"/>
        <w:rPr>
          <w:rFonts w:ascii="Arial" w:hAnsi="Arial" w:cs="Arial"/>
          <w:sz w:val="24"/>
          <w:szCs w:val="24"/>
        </w:rPr>
      </w:pPr>
      <w:r>
        <w:rPr>
          <w:rFonts w:ascii="Arial" w:hAnsi="Arial" w:cs="Arial"/>
          <w:sz w:val="24"/>
          <w:szCs w:val="24"/>
        </w:rPr>
        <w:lastRenderedPageBreak/>
        <w:t>No</w:t>
      </w:r>
      <w:r w:rsidR="00AB7C75" w:rsidRPr="00465F4D">
        <w:rPr>
          <w:rFonts w:ascii="Arial" w:hAnsi="Arial" w:cs="Arial"/>
          <w:sz w:val="24"/>
          <w:szCs w:val="24"/>
        </w:rPr>
        <w:t xml:space="preserve"> tuvo ninguna participación en la negociación. No se exhibieron armas durante el tiemp</w:t>
      </w:r>
      <w:r>
        <w:rPr>
          <w:rFonts w:ascii="Arial" w:hAnsi="Arial" w:cs="Arial"/>
          <w:sz w:val="24"/>
          <w:szCs w:val="24"/>
        </w:rPr>
        <w:t>o que él estuvo presente, ni se</w:t>
      </w:r>
      <w:r w:rsidR="00AB7C75" w:rsidRPr="00465F4D">
        <w:rPr>
          <w:rFonts w:ascii="Arial" w:hAnsi="Arial" w:cs="Arial"/>
          <w:sz w:val="24"/>
          <w:szCs w:val="24"/>
        </w:rPr>
        <w:t xml:space="preserve"> presion</w:t>
      </w:r>
      <w:r w:rsidR="00BC2262" w:rsidRPr="00465F4D">
        <w:rPr>
          <w:rFonts w:ascii="Arial" w:hAnsi="Arial" w:cs="Arial"/>
          <w:sz w:val="24"/>
          <w:szCs w:val="24"/>
        </w:rPr>
        <w:t>ó</w:t>
      </w:r>
      <w:r w:rsidR="00AB7C75" w:rsidRPr="00465F4D">
        <w:rPr>
          <w:rFonts w:ascii="Arial" w:hAnsi="Arial" w:cs="Arial"/>
          <w:sz w:val="24"/>
          <w:szCs w:val="24"/>
        </w:rPr>
        <w:t xml:space="preserve"> o amenaz</w:t>
      </w:r>
      <w:r w:rsidR="00BC2262" w:rsidRPr="00465F4D">
        <w:rPr>
          <w:rFonts w:ascii="Arial" w:hAnsi="Arial" w:cs="Arial"/>
          <w:sz w:val="24"/>
          <w:szCs w:val="24"/>
        </w:rPr>
        <w:t>ó</w:t>
      </w:r>
      <w:r>
        <w:rPr>
          <w:rFonts w:ascii="Arial" w:hAnsi="Arial" w:cs="Arial"/>
          <w:sz w:val="24"/>
          <w:szCs w:val="24"/>
        </w:rPr>
        <w:t xml:space="preserve"> a alguien </w:t>
      </w:r>
      <w:r w:rsidR="00AB7C75" w:rsidRPr="00465F4D">
        <w:rPr>
          <w:rFonts w:ascii="Arial" w:hAnsi="Arial" w:cs="Arial"/>
          <w:sz w:val="24"/>
          <w:szCs w:val="24"/>
        </w:rPr>
        <w:t>para que pagara una deuda.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Ese d</w:t>
      </w:r>
      <w:r w:rsidR="00BC2262" w:rsidRPr="00465F4D">
        <w:rPr>
          <w:rFonts w:ascii="Arial" w:hAnsi="Arial" w:cs="Arial"/>
          <w:sz w:val="24"/>
          <w:szCs w:val="24"/>
        </w:rPr>
        <w:t>í</w:t>
      </w:r>
      <w:r w:rsidRPr="00465F4D">
        <w:rPr>
          <w:rFonts w:ascii="Arial" w:hAnsi="Arial" w:cs="Arial"/>
          <w:sz w:val="24"/>
          <w:szCs w:val="24"/>
        </w:rPr>
        <w:t>a habl</w:t>
      </w:r>
      <w:r w:rsidR="00BC2262" w:rsidRPr="00465F4D">
        <w:rPr>
          <w:rFonts w:ascii="Arial" w:hAnsi="Arial" w:cs="Arial"/>
          <w:sz w:val="24"/>
          <w:szCs w:val="24"/>
        </w:rPr>
        <w:t>ó</w:t>
      </w:r>
      <w:r w:rsidRPr="00465F4D">
        <w:rPr>
          <w:rFonts w:ascii="Arial" w:hAnsi="Arial" w:cs="Arial"/>
          <w:sz w:val="24"/>
          <w:szCs w:val="24"/>
        </w:rPr>
        <w:t xml:space="preserve"> con el abogado Castaño, por un proceso penal que tuvo en el</w:t>
      </w:r>
      <w:r w:rsidR="00B751B9" w:rsidRPr="00465F4D">
        <w:rPr>
          <w:rFonts w:ascii="Arial" w:hAnsi="Arial" w:cs="Arial"/>
          <w:sz w:val="24"/>
          <w:szCs w:val="24"/>
        </w:rPr>
        <w:t xml:space="preserve"> año 2000, para pedirle que le </w:t>
      </w:r>
      <w:r w:rsidRPr="00465F4D">
        <w:rPr>
          <w:rFonts w:ascii="Arial" w:hAnsi="Arial" w:cs="Arial"/>
          <w:sz w:val="24"/>
          <w:szCs w:val="24"/>
        </w:rPr>
        <w:t>colaborara con el tr</w:t>
      </w:r>
      <w:r w:rsidR="00BC2262" w:rsidRPr="00465F4D">
        <w:rPr>
          <w:rFonts w:ascii="Arial" w:hAnsi="Arial" w:cs="Arial"/>
          <w:sz w:val="24"/>
          <w:szCs w:val="24"/>
        </w:rPr>
        <w:t>á</w:t>
      </w:r>
      <w:r w:rsidRPr="00465F4D">
        <w:rPr>
          <w:rFonts w:ascii="Arial" w:hAnsi="Arial" w:cs="Arial"/>
          <w:sz w:val="24"/>
          <w:szCs w:val="24"/>
        </w:rPr>
        <w:t>mite de un</w:t>
      </w:r>
      <w:r w:rsidR="003465A5">
        <w:rPr>
          <w:rFonts w:ascii="Arial" w:hAnsi="Arial" w:cs="Arial"/>
          <w:sz w:val="24"/>
          <w:szCs w:val="24"/>
        </w:rPr>
        <w:t xml:space="preserve"> paz y salvo del </w:t>
      </w:r>
      <w:r w:rsidRPr="00465F4D">
        <w:rPr>
          <w:rFonts w:ascii="Arial" w:hAnsi="Arial" w:cs="Arial"/>
          <w:sz w:val="24"/>
          <w:szCs w:val="24"/>
        </w:rPr>
        <w:t>juzgado cuarto de ejecución de penas de Bogot</w:t>
      </w:r>
      <w:r w:rsidR="00BC2262" w:rsidRPr="00465F4D">
        <w:rPr>
          <w:rFonts w:ascii="Arial" w:hAnsi="Arial" w:cs="Arial"/>
          <w:sz w:val="24"/>
          <w:szCs w:val="24"/>
        </w:rPr>
        <w:t>á</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3465A5" w:rsidP="000373E9">
      <w:pPr>
        <w:pStyle w:val="Sinespaciado"/>
        <w:jc w:val="both"/>
        <w:rPr>
          <w:rFonts w:ascii="Arial" w:hAnsi="Arial" w:cs="Arial"/>
          <w:sz w:val="24"/>
          <w:szCs w:val="24"/>
        </w:rPr>
      </w:pPr>
      <w:r>
        <w:rPr>
          <w:rFonts w:ascii="Arial" w:hAnsi="Arial" w:cs="Arial"/>
          <w:sz w:val="24"/>
          <w:szCs w:val="24"/>
        </w:rPr>
        <w:t xml:space="preserve">El mismo día </w:t>
      </w:r>
      <w:r w:rsidR="00B751B9" w:rsidRPr="00465F4D">
        <w:rPr>
          <w:rFonts w:ascii="Arial" w:hAnsi="Arial" w:cs="Arial"/>
          <w:sz w:val="24"/>
          <w:szCs w:val="24"/>
        </w:rPr>
        <w:t xml:space="preserve">se dio cuenta de que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w:t>
      </w:r>
      <w:r w:rsidR="004E2C32" w:rsidRPr="00465F4D">
        <w:rPr>
          <w:rFonts w:ascii="Arial" w:hAnsi="Arial" w:cs="Arial"/>
          <w:sz w:val="24"/>
          <w:szCs w:val="24"/>
        </w:rPr>
        <w:t>ño era el abogado de la señora É</w:t>
      </w:r>
      <w:r w:rsidR="00AB7C75" w:rsidRPr="00465F4D">
        <w:rPr>
          <w:rFonts w:ascii="Arial" w:hAnsi="Arial" w:cs="Arial"/>
          <w:sz w:val="24"/>
          <w:szCs w:val="24"/>
        </w:rPr>
        <w:t>rika.</w:t>
      </w:r>
    </w:p>
    <w:p w:rsidR="00AB7C75" w:rsidRPr="00465F4D" w:rsidRDefault="00AB7C75" w:rsidP="000373E9">
      <w:pPr>
        <w:pStyle w:val="Sinespaciado"/>
        <w:jc w:val="both"/>
        <w:rPr>
          <w:rFonts w:ascii="Arial" w:hAnsi="Arial" w:cs="Arial"/>
          <w:sz w:val="24"/>
          <w:szCs w:val="24"/>
        </w:rPr>
      </w:pPr>
    </w:p>
    <w:p w:rsidR="00AB7C75" w:rsidRPr="00465F4D" w:rsidRDefault="003465A5" w:rsidP="000373E9">
      <w:pPr>
        <w:pStyle w:val="Sinespaciado"/>
        <w:jc w:val="both"/>
        <w:rPr>
          <w:rFonts w:ascii="Arial" w:hAnsi="Arial" w:cs="Arial"/>
          <w:sz w:val="24"/>
          <w:szCs w:val="24"/>
        </w:rPr>
      </w:pPr>
      <w:r>
        <w:rPr>
          <w:rFonts w:ascii="Arial" w:hAnsi="Arial" w:cs="Arial"/>
          <w:sz w:val="24"/>
          <w:szCs w:val="24"/>
        </w:rPr>
        <w:t xml:space="preserve">Nunca </w:t>
      </w:r>
      <w:r w:rsidR="00AB7C75" w:rsidRPr="00465F4D">
        <w:rPr>
          <w:rFonts w:ascii="Arial" w:hAnsi="Arial" w:cs="Arial"/>
          <w:sz w:val="24"/>
          <w:szCs w:val="24"/>
        </w:rPr>
        <w:t xml:space="preserve">tuvo ningún tipo de negocios con la señora </w:t>
      </w:r>
      <w:r w:rsidR="00FC47D9" w:rsidRPr="00465F4D">
        <w:rPr>
          <w:rFonts w:ascii="Arial" w:hAnsi="Arial" w:cs="Arial"/>
          <w:sz w:val="24"/>
          <w:szCs w:val="24"/>
        </w:rPr>
        <w:t xml:space="preserve">Érika </w:t>
      </w:r>
      <w:r w:rsidR="00AB7C75" w:rsidRPr="00465F4D">
        <w:rPr>
          <w:rFonts w:ascii="Arial" w:hAnsi="Arial" w:cs="Arial"/>
          <w:sz w:val="24"/>
          <w:szCs w:val="24"/>
        </w:rPr>
        <w:t>Alejandra Orozco.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La negociación terminó cuando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recibió unas letras y entregó un vehículo Mazda, que estaba sin documentos. El Dr. Castaño prometi</w:t>
      </w:r>
      <w:r w:rsidR="00BC2262" w:rsidRPr="00465F4D">
        <w:rPr>
          <w:rFonts w:ascii="Arial" w:hAnsi="Arial" w:cs="Arial"/>
          <w:sz w:val="24"/>
          <w:szCs w:val="24"/>
        </w:rPr>
        <w:t>ó</w:t>
      </w:r>
      <w:r w:rsidR="003465A5">
        <w:rPr>
          <w:rFonts w:ascii="Arial" w:hAnsi="Arial" w:cs="Arial"/>
          <w:sz w:val="24"/>
          <w:szCs w:val="24"/>
        </w:rPr>
        <w:t xml:space="preserve"> que los </w:t>
      </w:r>
      <w:r w:rsidRPr="00465F4D">
        <w:rPr>
          <w:rFonts w:ascii="Arial" w:hAnsi="Arial" w:cs="Arial"/>
          <w:sz w:val="24"/>
          <w:szCs w:val="24"/>
        </w:rPr>
        <w:t>entregar</w:t>
      </w:r>
      <w:r w:rsidR="00BC2262" w:rsidRPr="00465F4D">
        <w:rPr>
          <w:rFonts w:ascii="Arial" w:hAnsi="Arial" w:cs="Arial"/>
          <w:sz w:val="24"/>
          <w:szCs w:val="24"/>
        </w:rPr>
        <w:t>í</w:t>
      </w:r>
      <w:r w:rsidRPr="00465F4D">
        <w:rPr>
          <w:rFonts w:ascii="Arial" w:hAnsi="Arial" w:cs="Arial"/>
          <w:sz w:val="24"/>
          <w:szCs w:val="24"/>
        </w:rPr>
        <w:t>a al d</w:t>
      </w:r>
      <w:r w:rsidR="00BC2262" w:rsidRPr="00465F4D">
        <w:rPr>
          <w:rFonts w:ascii="Arial" w:hAnsi="Arial" w:cs="Arial"/>
          <w:sz w:val="24"/>
          <w:szCs w:val="24"/>
        </w:rPr>
        <w:t>í</w:t>
      </w:r>
      <w:r w:rsidRPr="00465F4D">
        <w:rPr>
          <w:rFonts w:ascii="Arial" w:hAnsi="Arial" w:cs="Arial"/>
          <w:sz w:val="24"/>
          <w:szCs w:val="24"/>
        </w:rPr>
        <w:t>a siguiente lo que no cump</w:t>
      </w:r>
      <w:r w:rsidR="00B751B9" w:rsidRPr="00465F4D">
        <w:rPr>
          <w:rFonts w:ascii="Arial" w:hAnsi="Arial" w:cs="Arial"/>
          <w:sz w:val="24"/>
          <w:szCs w:val="24"/>
        </w:rPr>
        <w:t>lió. Por esa razón se fue con “Lucas”</w:t>
      </w:r>
      <w:r w:rsidR="003465A5">
        <w:rPr>
          <w:rFonts w:ascii="Arial" w:hAnsi="Arial" w:cs="Arial"/>
          <w:sz w:val="24"/>
          <w:szCs w:val="24"/>
        </w:rPr>
        <w:t xml:space="preserve"> al lugar donde</w:t>
      </w:r>
      <w:r w:rsidRPr="00465F4D">
        <w:rPr>
          <w:rFonts w:ascii="Arial" w:hAnsi="Arial" w:cs="Arial"/>
          <w:sz w:val="24"/>
          <w:szCs w:val="24"/>
        </w:rPr>
        <w:t xml:space="preserve"> supuestamente vivía el anterior dueño del carro por el “Deogracias Cardona”, a buscar esos documentos, pero no lo encontraron.</w:t>
      </w:r>
    </w:p>
    <w:p w:rsidR="00B751B9" w:rsidRPr="00465F4D" w:rsidRDefault="00B751B9"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Luego fueron </w:t>
      </w:r>
      <w:r w:rsidR="003465A5">
        <w:rPr>
          <w:rFonts w:ascii="Arial" w:hAnsi="Arial" w:cs="Arial"/>
          <w:sz w:val="24"/>
          <w:szCs w:val="24"/>
        </w:rPr>
        <w:t>a cotizar el carro, pero no les</w:t>
      </w:r>
      <w:r w:rsidRPr="00465F4D">
        <w:rPr>
          <w:rFonts w:ascii="Arial" w:hAnsi="Arial" w:cs="Arial"/>
          <w:sz w:val="24"/>
          <w:szCs w:val="24"/>
        </w:rPr>
        <w:t xml:space="preserve"> daba</w:t>
      </w:r>
      <w:r w:rsidR="00B751B9" w:rsidRPr="00465F4D">
        <w:rPr>
          <w:rFonts w:ascii="Arial" w:hAnsi="Arial" w:cs="Arial"/>
          <w:sz w:val="24"/>
          <w:szCs w:val="24"/>
        </w:rPr>
        <w:t>n má</w:t>
      </w:r>
      <w:r w:rsidRPr="00465F4D">
        <w:rPr>
          <w:rFonts w:ascii="Arial" w:hAnsi="Arial" w:cs="Arial"/>
          <w:sz w:val="24"/>
          <w:szCs w:val="24"/>
        </w:rPr>
        <w:t>s de 15 o 16 millon</w:t>
      </w:r>
      <w:r w:rsidR="003465A5">
        <w:rPr>
          <w:rFonts w:ascii="Arial" w:hAnsi="Arial" w:cs="Arial"/>
          <w:sz w:val="24"/>
          <w:szCs w:val="24"/>
        </w:rPr>
        <w:t xml:space="preserve">es de pesos, pese a que en la negociación lo habían </w:t>
      </w:r>
      <w:r w:rsidRPr="00465F4D">
        <w:rPr>
          <w:rFonts w:ascii="Arial" w:hAnsi="Arial" w:cs="Arial"/>
          <w:sz w:val="24"/>
          <w:szCs w:val="24"/>
        </w:rPr>
        <w:t>estimado</w:t>
      </w:r>
      <w:r w:rsidR="003465A5">
        <w:rPr>
          <w:rFonts w:ascii="Arial" w:hAnsi="Arial" w:cs="Arial"/>
          <w:sz w:val="24"/>
          <w:szCs w:val="24"/>
        </w:rPr>
        <w:t xml:space="preserve"> en 20 </w:t>
      </w:r>
      <w:r w:rsidR="00B751B9" w:rsidRPr="00465F4D">
        <w:rPr>
          <w:rFonts w:ascii="Arial" w:hAnsi="Arial" w:cs="Arial"/>
          <w:sz w:val="24"/>
          <w:szCs w:val="24"/>
        </w:rPr>
        <w:t>millones de pesos. Lueg</w:t>
      </w:r>
      <w:r w:rsidR="00570633">
        <w:rPr>
          <w:rFonts w:ascii="Arial" w:hAnsi="Arial" w:cs="Arial"/>
          <w:sz w:val="24"/>
          <w:szCs w:val="24"/>
        </w:rPr>
        <w:t>o</w:t>
      </w:r>
      <w:r w:rsidR="00B751B9" w:rsidRPr="00465F4D">
        <w:rPr>
          <w:rFonts w:ascii="Arial" w:hAnsi="Arial" w:cs="Arial"/>
          <w:sz w:val="24"/>
          <w:szCs w:val="24"/>
        </w:rPr>
        <w:t xml:space="preserve"> “entregaron una</w:t>
      </w:r>
      <w:r w:rsidRPr="00465F4D">
        <w:rPr>
          <w:rFonts w:ascii="Arial" w:hAnsi="Arial" w:cs="Arial"/>
          <w:sz w:val="24"/>
          <w:szCs w:val="24"/>
        </w:rPr>
        <w:t xml:space="preserve"> moto”.</w:t>
      </w:r>
    </w:p>
    <w:p w:rsidR="00B443C2" w:rsidRDefault="00B443C2" w:rsidP="000373E9">
      <w:pPr>
        <w:pStyle w:val="Sinespaciado"/>
        <w:jc w:val="both"/>
        <w:rPr>
          <w:rFonts w:ascii="Arial" w:hAnsi="Arial" w:cs="Arial"/>
          <w:sz w:val="24"/>
          <w:szCs w:val="24"/>
        </w:rPr>
      </w:pPr>
    </w:p>
    <w:p w:rsidR="00AB7C75" w:rsidRPr="00465F4D" w:rsidRDefault="00B751B9" w:rsidP="000373E9">
      <w:pPr>
        <w:pStyle w:val="Sinespaciado"/>
        <w:jc w:val="both"/>
        <w:rPr>
          <w:rFonts w:ascii="Arial" w:hAnsi="Arial" w:cs="Arial"/>
          <w:sz w:val="24"/>
          <w:szCs w:val="24"/>
        </w:rPr>
      </w:pPr>
      <w:r w:rsidRPr="00465F4D">
        <w:rPr>
          <w:rFonts w:ascii="Arial" w:hAnsi="Arial" w:cs="Arial"/>
          <w:sz w:val="24"/>
          <w:szCs w:val="24"/>
        </w:rPr>
        <w:t xml:space="preserve">El </w:t>
      </w:r>
      <w:r w:rsidR="00AB7C75" w:rsidRPr="00465F4D">
        <w:rPr>
          <w:rFonts w:ascii="Arial" w:hAnsi="Arial" w:cs="Arial"/>
          <w:sz w:val="24"/>
          <w:szCs w:val="24"/>
        </w:rPr>
        <w:t>11 de mayo de 2006 no salieron a buscar los documentos de</w:t>
      </w:r>
      <w:r w:rsidR="003465A5">
        <w:rPr>
          <w:rFonts w:ascii="Arial" w:hAnsi="Arial" w:cs="Arial"/>
          <w:sz w:val="24"/>
          <w:szCs w:val="24"/>
        </w:rPr>
        <w:t xml:space="preserve">l vehículo, porque </w:t>
      </w:r>
      <w:r w:rsidRPr="00465F4D">
        <w:rPr>
          <w:rFonts w:ascii="Arial" w:hAnsi="Arial" w:cs="Arial"/>
          <w:sz w:val="24"/>
          <w:szCs w:val="24"/>
        </w:rPr>
        <w:t>creyeron en</w:t>
      </w:r>
      <w:r w:rsidR="00AB7C75" w:rsidRPr="00465F4D">
        <w:rPr>
          <w:rFonts w:ascii="Arial" w:hAnsi="Arial" w:cs="Arial"/>
          <w:sz w:val="24"/>
          <w:szCs w:val="24"/>
        </w:rPr>
        <w:t xml:space="preserve"> la buena fe del abogado Castaño.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Durante el tiempo que estuvo en la residencia </w:t>
      </w:r>
      <w:r w:rsidR="00B443C2">
        <w:rPr>
          <w:rFonts w:ascii="Arial" w:hAnsi="Arial" w:cs="Arial"/>
          <w:sz w:val="24"/>
          <w:szCs w:val="24"/>
        </w:rPr>
        <w:t>d</w:t>
      </w:r>
      <w:r w:rsidRPr="00465F4D">
        <w:rPr>
          <w:rFonts w:ascii="Arial" w:hAnsi="Arial" w:cs="Arial"/>
          <w:sz w:val="24"/>
          <w:szCs w:val="24"/>
        </w:rPr>
        <w:t>el Dr. Castaño, ingres</w:t>
      </w:r>
      <w:r w:rsidR="00BC2262" w:rsidRPr="00465F4D">
        <w:rPr>
          <w:rFonts w:ascii="Arial" w:hAnsi="Arial" w:cs="Arial"/>
          <w:sz w:val="24"/>
          <w:szCs w:val="24"/>
        </w:rPr>
        <w:t>ó</w:t>
      </w:r>
      <w:r w:rsidR="00B751B9" w:rsidRPr="00465F4D">
        <w:rPr>
          <w:rFonts w:ascii="Arial" w:hAnsi="Arial" w:cs="Arial"/>
          <w:sz w:val="24"/>
          <w:szCs w:val="24"/>
        </w:rPr>
        <w:t xml:space="preserve"> una señora que fue por una virgen.</w:t>
      </w:r>
    </w:p>
    <w:p w:rsidR="00B751B9" w:rsidRPr="00465F4D" w:rsidRDefault="00B751B9" w:rsidP="000373E9">
      <w:pPr>
        <w:pStyle w:val="Sinespaciado"/>
        <w:jc w:val="both"/>
        <w:rPr>
          <w:rFonts w:ascii="Arial" w:hAnsi="Arial" w:cs="Arial"/>
          <w:sz w:val="24"/>
          <w:szCs w:val="24"/>
        </w:rPr>
      </w:pPr>
    </w:p>
    <w:p w:rsidR="00AB7C75" w:rsidRPr="00465F4D" w:rsidRDefault="00B751B9" w:rsidP="000373E9">
      <w:pPr>
        <w:pStyle w:val="Sinespaciado"/>
        <w:jc w:val="both"/>
        <w:rPr>
          <w:rFonts w:ascii="Arial" w:hAnsi="Arial" w:cs="Arial"/>
          <w:sz w:val="24"/>
          <w:szCs w:val="24"/>
        </w:rPr>
      </w:pPr>
      <w:r w:rsidRPr="00465F4D">
        <w:rPr>
          <w:rFonts w:ascii="Arial" w:hAnsi="Arial" w:cs="Arial"/>
          <w:sz w:val="24"/>
          <w:szCs w:val="24"/>
        </w:rPr>
        <w:t>Recibió el vehículo de manos de</w:t>
      </w:r>
      <w:r w:rsidR="00AB7C75" w:rsidRPr="00465F4D">
        <w:rPr>
          <w:rFonts w:ascii="Arial" w:hAnsi="Arial" w:cs="Arial"/>
          <w:sz w:val="24"/>
          <w:szCs w:val="24"/>
        </w:rPr>
        <w:t xml:space="preserve"> </w:t>
      </w:r>
      <w:r w:rsidR="00B6573B" w:rsidRPr="00465F4D">
        <w:rPr>
          <w:rFonts w:ascii="Arial" w:hAnsi="Arial" w:cs="Arial"/>
          <w:sz w:val="24"/>
          <w:szCs w:val="24"/>
        </w:rPr>
        <w:t xml:space="preserve">Óscar </w:t>
      </w:r>
      <w:r w:rsidRPr="00465F4D">
        <w:rPr>
          <w:rFonts w:ascii="Arial" w:hAnsi="Arial" w:cs="Arial"/>
          <w:sz w:val="24"/>
          <w:szCs w:val="24"/>
        </w:rPr>
        <w:t>Morales y a Jair “</w:t>
      </w:r>
      <w:proofErr w:type="spellStart"/>
      <w:r w:rsidRPr="00465F4D">
        <w:rPr>
          <w:rFonts w:ascii="Arial" w:hAnsi="Arial" w:cs="Arial"/>
          <w:sz w:val="24"/>
          <w:szCs w:val="24"/>
        </w:rPr>
        <w:t>manimal</w:t>
      </w:r>
      <w:proofErr w:type="spellEnd"/>
      <w:r w:rsidRPr="00465F4D">
        <w:rPr>
          <w:rFonts w:ascii="Arial" w:hAnsi="Arial" w:cs="Arial"/>
          <w:sz w:val="24"/>
          <w:szCs w:val="24"/>
        </w:rPr>
        <w:t>”, que eran “los dueños de las letras”</w:t>
      </w:r>
      <w:r w:rsidR="00AB7C75" w:rsidRPr="00465F4D">
        <w:rPr>
          <w:rFonts w:ascii="Arial" w:hAnsi="Arial" w:cs="Arial"/>
          <w:sz w:val="24"/>
          <w:szCs w:val="24"/>
        </w:rPr>
        <w:t>, quienes le dijeron que lo vendiera.</w:t>
      </w:r>
    </w:p>
    <w:p w:rsidR="00AB7C75" w:rsidRPr="00465F4D" w:rsidRDefault="00AB7C75" w:rsidP="000373E9">
      <w:pPr>
        <w:pStyle w:val="Sinespaciado"/>
        <w:jc w:val="both"/>
        <w:rPr>
          <w:rFonts w:ascii="Arial" w:hAnsi="Arial" w:cs="Arial"/>
          <w:sz w:val="24"/>
          <w:szCs w:val="24"/>
        </w:rPr>
      </w:pPr>
    </w:p>
    <w:p w:rsidR="00AB7C75" w:rsidRPr="00465F4D" w:rsidRDefault="00B751B9" w:rsidP="000373E9">
      <w:pPr>
        <w:pStyle w:val="Sinespaciado"/>
        <w:jc w:val="both"/>
        <w:rPr>
          <w:rFonts w:ascii="Arial" w:hAnsi="Arial" w:cs="Arial"/>
          <w:sz w:val="24"/>
          <w:szCs w:val="24"/>
        </w:rPr>
      </w:pPr>
      <w:r w:rsidRPr="00465F4D">
        <w:rPr>
          <w:rFonts w:ascii="Arial" w:hAnsi="Arial" w:cs="Arial"/>
          <w:sz w:val="24"/>
          <w:szCs w:val="24"/>
        </w:rPr>
        <w:t xml:space="preserve">Le comunicó a </w:t>
      </w:r>
      <w:r w:rsidR="00B6573B" w:rsidRPr="00465F4D">
        <w:rPr>
          <w:rFonts w:ascii="Arial" w:hAnsi="Arial" w:cs="Arial"/>
          <w:sz w:val="24"/>
          <w:szCs w:val="24"/>
        </w:rPr>
        <w:t xml:space="preserve">Óscar </w:t>
      </w:r>
      <w:r w:rsidR="00AB7C75" w:rsidRPr="00465F4D">
        <w:rPr>
          <w:rFonts w:ascii="Arial" w:hAnsi="Arial" w:cs="Arial"/>
          <w:sz w:val="24"/>
          <w:szCs w:val="24"/>
        </w:rPr>
        <w:t xml:space="preserve">Morales que el carro no valía los 20 millones en que lo habían tomado, sino 15 </w:t>
      </w:r>
      <w:proofErr w:type="spellStart"/>
      <w:r w:rsidR="00376B4B">
        <w:rPr>
          <w:rFonts w:ascii="Arial" w:hAnsi="Arial" w:cs="Arial"/>
          <w:sz w:val="24"/>
          <w:szCs w:val="24"/>
        </w:rPr>
        <w:t>ó</w:t>
      </w:r>
      <w:proofErr w:type="spellEnd"/>
      <w:r w:rsidR="00AB7C75" w:rsidRPr="00465F4D">
        <w:rPr>
          <w:rFonts w:ascii="Arial" w:hAnsi="Arial" w:cs="Arial"/>
          <w:sz w:val="24"/>
          <w:szCs w:val="24"/>
        </w:rPr>
        <w:t xml:space="preserve"> 16 millones.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Todas las personas a quienes les ofreció el carro ped</w:t>
      </w:r>
      <w:r w:rsidR="00BC2262" w:rsidRPr="00465F4D">
        <w:rPr>
          <w:rFonts w:ascii="Arial" w:hAnsi="Arial" w:cs="Arial"/>
          <w:sz w:val="24"/>
          <w:szCs w:val="24"/>
        </w:rPr>
        <w:t>í</w:t>
      </w:r>
      <w:r w:rsidRPr="00465F4D">
        <w:rPr>
          <w:rFonts w:ascii="Arial" w:hAnsi="Arial" w:cs="Arial"/>
          <w:sz w:val="24"/>
          <w:szCs w:val="24"/>
        </w:rPr>
        <w:t>an sus documentos.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Como no lo pudo vender por esa razón, Jair  “</w:t>
      </w:r>
      <w:proofErr w:type="spellStart"/>
      <w:r w:rsidRPr="00465F4D">
        <w:rPr>
          <w:rFonts w:ascii="Arial" w:hAnsi="Arial" w:cs="Arial"/>
          <w:sz w:val="24"/>
          <w:szCs w:val="24"/>
        </w:rPr>
        <w:t>manimal</w:t>
      </w:r>
      <w:proofErr w:type="spellEnd"/>
      <w:r w:rsidRPr="00465F4D">
        <w:rPr>
          <w:rFonts w:ascii="Arial" w:hAnsi="Arial" w:cs="Arial"/>
          <w:sz w:val="24"/>
          <w:szCs w:val="24"/>
        </w:rPr>
        <w:t>” se comunic</w:t>
      </w:r>
      <w:r w:rsidR="00BC2262" w:rsidRPr="00465F4D">
        <w:rPr>
          <w:rFonts w:ascii="Arial" w:hAnsi="Arial" w:cs="Arial"/>
          <w:sz w:val="24"/>
          <w:szCs w:val="24"/>
        </w:rPr>
        <w:t>ó</w:t>
      </w:r>
      <w:r w:rsidR="00B751B9" w:rsidRPr="00465F4D">
        <w:rPr>
          <w:rFonts w:ascii="Arial" w:hAnsi="Arial" w:cs="Arial"/>
          <w:sz w:val="24"/>
          <w:szCs w:val="24"/>
        </w:rPr>
        <w:t xml:space="preserve"> con una persona llamada </w:t>
      </w:r>
      <w:r w:rsidR="003465A5">
        <w:rPr>
          <w:rFonts w:ascii="Arial" w:hAnsi="Arial" w:cs="Arial"/>
          <w:sz w:val="24"/>
          <w:szCs w:val="24"/>
        </w:rPr>
        <w:t>“</w:t>
      </w:r>
      <w:r w:rsidR="00B751B9" w:rsidRPr="00465F4D">
        <w:rPr>
          <w:rFonts w:ascii="Arial" w:hAnsi="Arial" w:cs="Arial"/>
          <w:sz w:val="24"/>
          <w:szCs w:val="24"/>
        </w:rPr>
        <w:t>Alberto</w:t>
      </w:r>
      <w:r w:rsidR="003465A5">
        <w:rPr>
          <w:rFonts w:ascii="Arial" w:hAnsi="Arial" w:cs="Arial"/>
          <w:sz w:val="24"/>
          <w:szCs w:val="24"/>
        </w:rPr>
        <w:t>”</w:t>
      </w:r>
      <w:r w:rsidR="00B751B9" w:rsidRPr="00465F4D">
        <w:rPr>
          <w:rFonts w:ascii="Arial" w:hAnsi="Arial" w:cs="Arial"/>
          <w:sz w:val="24"/>
          <w:szCs w:val="24"/>
        </w:rPr>
        <w:t xml:space="preserve"> que le</w:t>
      </w:r>
      <w:r w:rsidRPr="00465F4D">
        <w:rPr>
          <w:rFonts w:ascii="Arial" w:hAnsi="Arial" w:cs="Arial"/>
          <w:sz w:val="24"/>
          <w:szCs w:val="24"/>
        </w:rPr>
        <w:t xml:space="preserve"> prest</w:t>
      </w:r>
      <w:r w:rsidR="00BC2262" w:rsidRPr="00465F4D">
        <w:rPr>
          <w:rFonts w:ascii="Arial" w:hAnsi="Arial" w:cs="Arial"/>
          <w:sz w:val="24"/>
          <w:szCs w:val="24"/>
        </w:rPr>
        <w:t>ó</w:t>
      </w:r>
      <w:r w:rsidRPr="00465F4D">
        <w:rPr>
          <w:rFonts w:ascii="Arial" w:hAnsi="Arial" w:cs="Arial"/>
          <w:sz w:val="24"/>
          <w:szCs w:val="24"/>
        </w:rPr>
        <w:t xml:space="preserve"> </w:t>
      </w:r>
      <w:r w:rsidR="00B751B9" w:rsidRPr="00465F4D">
        <w:rPr>
          <w:rFonts w:ascii="Arial" w:hAnsi="Arial" w:cs="Arial"/>
          <w:sz w:val="24"/>
          <w:szCs w:val="24"/>
        </w:rPr>
        <w:t xml:space="preserve">y quien además </w:t>
      </w:r>
      <w:r w:rsidRPr="00465F4D">
        <w:rPr>
          <w:rFonts w:ascii="Arial" w:hAnsi="Arial" w:cs="Arial"/>
          <w:sz w:val="24"/>
          <w:szCs w:val="24"/>
        </w:rPr>
        <w:t>negoci</w:t>
      </w:r>
      <w:r w:rsidR="00BC2262" w:rsidRPr="00465F4D">
        <w:rPr>
          <w:rFonts w:ascii="Arial" w:hAnsi="Arial" w:cs="Arial"/>
          <w:sz w:val="24"/>
          <w:szCs w:val="24"/>
        </w:rPr>
        <w:t>ó</w:t>
      </w:r>
      <w:r w:rsidRPr="00465F4D">
        <w:rPr>
          <w:rFonts w:ascii="Arial" w:hAnsi="Arial" w:cs="Arial"/>
          <w:sz w:val="24"/>
          <w:szCs w:val="24"/>
        </w:rPr>
        <w:t xml:space="preserve"> directame</w:t>
      </w:r>
      <w:r w:rsidR="00B751B9" w:rsidRPr="00465F4D">
        <w:rPr>
          <w:rFonts w:ascii="Arial" w:hAnsi="Arial" w:cs="Arial"/>
          <w:sz w:val="24"/>
          <w:szCs w:val="24"/>
        </w:rPr>
        <w:t>nte el préstamo con “</w:t>
      </w:r>
      <w:proofErr w:type="spellStart"/>
      <w:r w:rsidR="00B751B9" w:rsidRPr="00465F4D">
        <w:rPr>
          <w:rFonts w:ascii="Arial" w:hAnsi="Arial" w:cs="Arial"/>
          <w:sz w:val="24"/>
          <w:szCs w:val="24"/>
        </w:rPr>
        <w:t>manimal</w:t>
      </w:r>
      <w:proofErr w:type="spellEnd"/>
      <w:r w:rsidR="00B751B9"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B751B9" w:rsidP="000373E9">
      <w:pPr>
        <w:pStyle w:val="Sinespaciado"/>
        <w:jc w:val="both"/>
        <w:rPr>
          <w:rFonts w:ascii="Arial" w:hAnsi="Arial" w:cs="Arial"/>
          <w:sz w:val="24"/>
          <w:szCs w:val="24"/>
        </w:rPr>
      </w:pPr>
      <w:r w:rsidRPr="00465F4D">
        <w:rPr>
          <w:rFonts w:ascii="Arial" w:hAnsi="Arial" w:cs="Arial"/>
          <w:sz w:val="24"/>
          <w:szCs w:val="24"/>
        </w:rPr>
        <w:t xml:space="preserve">El 13 de </w:t>
      </w:r>
      <w:r w:rsidR="00AB7C75" w:rsidRPr="00465F4D">
        <w:rPr>
          <w:rFonts w:ascii="Arial" w:hAnsi="Arial" w:cs="Arial"/>
          <w:sz w:val="24"/>
          <w:szCs w:val="24"/>
        </w:rPr>
        <w:t xml:space="preserve">mayo de 2006 regresó a la casa 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w:t>
      </w:r>
      <w:r w:rsidR="003465A5">
        <w:rPr>
          <w:rFonts w:ascii="Arial" w:hAnsi="Arial" w:cs="Arial"/>
          <w:sz w:val="24"/>
          <w:szCs w:val="24"/>
        </w:rPr>
        <w:t xml:space="preserve"> a recoger la moto Yamaha </w:t>
      </w:r>
      <w:proofErr w:type="spellStart"/>
      <w:r w:rsidR="003465A5">
        <w:rPr>
          <w:rFonts w:ascii="Arial" w:hAnsi="Arial" w:cs="Arial"/>
          <w:sz w:val="24"/>
          <w:szCs w:val="24"/>
        </w:rPr>
        <w:t>Viwis</w:t>
      </w:r>
      <w:proofErr w:type="spellEnd"/>
      <w:r w:rsidR="00AB7C75" w:rsidRPr="00465F4D">
        <w:rPr>
          <w:rFonts w:ascii="Arial" w:hAnsi="Arial" w:cs="Arial"/>
          <w:sz w:val="24"/>
          <w:szCs w:val="24"/>
        </w:rPr>
        <w:t xml:space="preserve"> que habían negociado el </w:t>
      </w:r>
      <w:r w:rsidR="00376B4B">
        <w:rPr>
          <w:rFonts w:ascii="Arial" w:hAnsi="Arial" w:cs="Arial"/>
          <w:sz w:val="24"/>
          <w:szCs w:val="24"/>
        </w:rPr>
        <w:t xml:space="preserve">mismo </w:t>
      </w:r>
      <w:r w:rsidR="00AB7C75" w:rsidRPr="00465F4D">
        <w:rPr>
          <w:rFonts w:ascii="Arial" w:hAnsi="Arial" w:cs="Arial"/>
          <w:sz w:val="24"/>
          <w:szCs w:val="24"/>
        </w:rPr>
        <w:t xml:space="preserve">señor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y</w:t>
      </w:r>
      <w:r w:rsidR="00AB7C75" w:rsidRPr="00465F4D">
        <w:rPr>
          <w:rFonts w:ascii="Arial" w:hAnsi="Arial" w:cs="Arial"/>
          <w:sz w:val="24"/>
          <w:szCs w:val="24"/>
        </w:rPr>
        <w:t xml:space="preserve"> </w:t>
      </w:r>
      <w:r w:rsidR="00B6573B" w:rsidRPr="00465F4D">
        <w:rPr>
          <w:rFonts w:ascii="Arial" w:hAnsi="Arial" w:cs="Arial"/>
          <w:sz w:val="24"/>
          <w:szCs w:val="24"/>
        </w:rPr>
        <w:t xml:space="preserve">Óscar </w:t>
      </w:r>
      <w:r w:rsidR="00AB7C75" w:rsidRPr="00465F4D">
        <w:rPr>
          <w:rFonts w:ascii="Arial" w:hAnsi="Arial" w:cs="Arial"/>
          <w:sz w:val="24"/>
          <w:szCs w:val="24"/>
        </w:rPr>
        <w:t>Morales por vía telefónica, para compensar la ba</w:t>
      </w:r>
      <w:r w:rsidR="003465A5">
        <w:rPr>
          <w:rFonts w:ascii="Arial" w:hAnsi="Arial" w:cs="Arial"/>
          <w:sz w:val="24"/>
          <w:szCs w:val="24"/>
        </w:rPr>
        <w:t>ja del</w:t>
      </w:r>
      <w:r w:rsidRPr="00465F4D">
        <w:rPr>
          <w:rFonts w:ascii="Arial" w:hAnsi="Arial" w:cs="Arial"/>
          <w:sz w:val="24"/>
          <w:szCs w:val="24"/>
        </w:rPr>
        <w:t xml:space="preserve"> precio del carro Mazda.</w:t>
      </w:r>
      <w:r w:rsidR="00AB7C75" w:rsidRPr="00465F4D">
        <w:rPr>
          <w:rFonts w:ascii="Arial" w:hAnsi="Arial" w:cs="Arial"/>
          <w:sz w:val="24"/>
          <w:szCs w:val="24"/>
        </w:rPr>
        <w:t xml:space="preserve"> La moto se la vendió en </w:t>
      </w:r>
      <w:r w:rsidRPr="00465F4D">
        <w:rPr>
          <w:rFonts w:ascii="Arial" w:hAnsi="Arial" w:cs="Arial"/>
          <w:sz w:val="24"/>
          <w:szCs w:val="24"/>
        </w:rPr>
        <w:t xml:space="preserve">la 22 con 12 a un señor </w:t>
      </w:r>
      <w:r w:rsidR="003465A5">
        <w:rPr>
          <w:rFonts w:ascii="Arial" w:hAnsi="Arial" w:cs="Arial"/>
          <w:sz w:val="24"/>
          <w:szCs w:val="24"/>
        </w:rPr>
        <w:t>“</w:t>
      </w:r>
      <w:r w:rsidRPr="00465F4D">
        <w:rPr>
          <w:rFonts w:ascii="Arial" w:hAnsi="Arial" w:cs="Arial"/>
          <w:sz w:val="24"/>
          <w:szCs w:val="24"/>
        </w:rPr>
        <w:t>Ariosto</w:t>
      </w:r>
      <w:r w:rsidR="003465A5">
        <w:rPr>
          <w:rFonts w:ascii="Arial" w:hAnsi="Arial" w:cs="Arial"/>
          <w:sz w:val="24"/>
          <w:szCs w:val="24"/>
        </w:rPr>
        <w:t>”</w:t>
      </w:r>
      <w:r w:rsidRPr="00465F4D">
        <w:rPr>
          <w:rFonts w:ascii="Arial" w:hAnsi="Arial" w:cs="Arial"/>
          <w:sz w:val="24"/>
          <w:szCs w:val="24"/>
        </w:rPr>
        <w:t>. La habían recibido en 4 millones, pero la vendió en $3.600.000, ya que tenía “</w:t>
      </w:r>
      <w:r w:rsidR="00AB7C75" w:rsidRPr="00465F4D">
        <w:rPr>
          <w:rFonts w:ascii="Arial" w:hAnsi="Arial" w:cs="Arial"/>
          <w:sz w:val="24"/>
          <w:szCs w:val="24"/>
        </w:rPr>
        <w:t>cartas abi</w:t>
      </w:r>
      <w:r w:rsidRPr="00465F4D">
        <w:rPr>
          <w:rFonts w:ascii="Arial" w:hAnsi="Arial" w:cs="Arial"/>
          <w:sz w:val="24"/>
          <w:szCs w:val="24"/>
        </w:rPr>
        <w:t>erta</w:t>
      </w:r>
      <w:r w:rsidR="00AB7C75" w:rsidRPr="00465F4D">
        <w:rPr>
          <w:rFonts w:ascii="Arial" w:hAnsi="Arial" w:cs="Arial"/>
          <w:sz w:val="24"/>
          <w:szCs w:val="24"/>
        </w:rPr>
        <w:t xml:space="preserve"> legales</w:t>
      </w:r>
      <w:r w:rsidRPr="00465F4D">
        <w:rPr>
          <w:rFonts w:ascii="Arial" w:hAnsi="Arial" w:cs="Arial"/>
          <w:sz w:val="24"/>
          <w:szCs w:val="24"/>
        </w:rPr>
        <w:t>”</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B751B9" w:rsidP="000373E9">
      <w:pPr>
        <w:pStyle w:val="Sinespaciado"/>
        <w:jc w:val="both"/>
        <w:rPr>
          <w:rFonts w:ascii="Arial" w:hAnsi="Arial" w:cs="Arial"/>
          <w:sz w:val="24"/>
          <w:szCs w:val="24"/>
        </w:rPr>
      </w:pPr>
      <w:r w:rsidRPr="00465F4D">
        <w:rPr>
          <w:rFonts w:ascii="Arial" w:hAnsi="Arial" w:cs="Arial"/>
          <w:sz w:val="24"/>
          <w:szCs w:val="24"/>
        </w:rPr>
        <w:t>Solamente salió una vez, en compañía de “Lucas” a</w:t>
      </w:r>
      <w:r w:rsidR="003465A5">
        <w:rPr>
          <w:rFonts w:ascii="Arial" w:hAnsi="Arial" w:cs="Arial"/>
          <w:sz w:val="24"/>
          <w:szCs w:val="24"/>
        </w:rPr>
        <w:t xml:space="preserve"> buscar al dueño del </w:t>
      </w:r>
      <w:proofErr w:type="spellStart"/>
      <w:r w:rsidR="003465A5">
        <w:rPr>
          <w:rFonts w:ascii="Arial" w:hAnsi="Arial" w:cs="Arial"/>
          <w:sz w:val="24"/>
          <w:szCs w:val="24"/>
        </w:rPr>
        <w:t>mazda</w:t>
      </w:r>
      <w:proofErr w:type="spellEnd"/>
      <w:r w:rsidR="003465A5">
        <w:rPr>
          <w:rFonts w:ascii="Arial" w:hAnsi="Arial" w:cs="Arial"/>
          <w:sz w:val="24"/>
          <w:szCs w:val="24"/>
        </w:rPr>
        <w:t xml:space="preserve">. Eso ocurrió el 12 </w:t>
      </w:r>
      <w:r w:rsidR="00AB7C75" w:rsidRPr="00465F4D">
        <w:rPr>
          <w:rFonts w:ascii="Arial" w:hAnsi="Arial" w:cs="Arial"/>
          <w:sz w:val="24"/>
          <w:szCs w:val="24"/>
        </w:rPr>
        <w:t xml:space="preserve">de mayo de 2006 alrededor del medio día; </w:t>
      </w:r>
      <w:r w:rsidRPr="00465F4D">
        <w:rPr>
          <w:rFonts w:ascii="Arial" w:hAnsi="Arial" w:cs="Arial"/>
          <w:sz w:val="24"/>
          <w:szCs w:val="24"/>
        </w:rPr>
        <w:t>se encontraron en “</w:t>
      </w:r>
      <w:proofErr w:type="spellStart"/>
      <w:r w:rsidRPr="00465F4D">
        <w:rPr>
          <w:rFonts w:ascii="Arial" w:hAnsi="Arial" w:cs="Arial"/>
          <w:sz w:val="24"/>
          <w:szCs w:val="24"/>
        </w:rPr>
        <w:t>Novacentro</w:t>
      </w:r>
      <w:proofErr w:type="spellEnd"/>
      <w:r w:rsidRPr="00465F4D">
        <w:rPr>
          <w:rFonts w:ascii="Arial" w:hAnsi="Arial" w:cs="Arial"/>
          <w:sz w:val="24"/>
          <w:szCs w:val="24"/>
        </w:rPr>
        <w:t xml:space="preserve">” </w:t>
      </w:r>
      <w:r w:rsidR="00AB7C75" w:rsidRPr="00465F4D">
        <w:rPr>
          <w:rFonts w:ascii="Arial" w:hAnsi="Arial" w:cs="Arial"/>
          <w:sz w:val="24"/>
          <w:szCs w:val="24"/>
        </w:rPr>
        <w:t xml:space="preserve">y fueron a un barrio contiguo al Deogracias Cardona, donde el celador les dijo que esa persona ya no vivía allí. </w:t>
      </w:r>
    </w:p>
    <w:p w:rsidR="00AB7C75" w:rsidRPr="00465F4D" w:rsidRDefault="00AB7C75" w:rsidP="000373E9">
      <w:pPr>
        <w:pStyle w:val="Sinespaciado"/>
        <w:jc w:val="both"/>
        <w:rPr>
          <w:rFonts w:ascii="Arial" w:hAnsi="Arial" w:cs="Arial"/>
          <w:sz w:val="24"/>
          <w:szCs w:val="24"/>
        </w:rPr>
      </w:pPr>
    </w:p>
    <w:p w:rsidR="00AB7C75" w:rsidRPr="00465F4D" w:rsidRDefault="003465A5" w:rsidP="000373E9">
      <w:pPr>
        <w:pStyle w:val="Sinespaciado"/>
        <w:jc w:val="both"/>
        <w:rPr>
          <w:rFonts w:ascii="Arial" w:hAnsi="Arial" w:cs="Arial"/>
          <w:sz w:val="24"/>
          <w:szCs w:val="24"/>
        </w:rPr>
      </w:pPr>
      <w:r>
        <w:rPr>
          <w:rFonts w:ascii="Arial" w:hAnsi="Arial" w:cs="Arial"/>
          <w:sz w:val="24"/>
          <w:szCs w:val="24"/>
        </w:rPr>
        <w:t>No se</w:t>
      </w:r>
      <w:r w:rsidR="00AB7C75" w:rsidRPr="00465F4D">
        <w:rPr>
          <w:rFonts w:ascii="Arial" w:hAnsi="Arial" w:cs="Arial"/>
          <w:sz w:val="24"/>
          <w:szCs w:val="24"/>
        </w:rPr>
        <w:t xml:space="preserve"> entregó ninguna suma a  </w:t>
      </w:r>
      <w:r w:rsidR="00FC47D9" w:rsidRPr="00465F4D">
        <w:rPr>
          <w:rFonts w:ascii="Arial" w:hAnsi="Arial" w:cs="Arial"/>
          <w:sz w:val="24"/>
          <w:szCs w:val="24"/>
        </w:rPr>
        <w:t xml:space="preserve">Érika </w:t>
      </w:r>
      <w:r w:rsidR="00AB7C75" w:rsidRPr="00465F4D">
        <w:rPr>
          <w:rFonts w:ascii="Arial" w:hAnsi="Arial" w:cs="Arial"/>
          <w:sz w:val="24"/>
          <w:szCs w:val="24"/>
        </w:rPr>
        <w:t>Alejandra Orozco derivada de los negocios que se hicieron con el carro y la moto.</w:t>
      </w:r>
    </w:p>
    <w:p w:rsidR="00AB7C75" w:rsidRPr="00465F4D" w:rsidRDefault="00AB7C75" w:rsidP="000373E9">
      <w:pPr>
        <w:pStyle w:val="Sinespaciado"/>
        <w:jc w:val="both"/>
        <w:rPr>
          <w:rFonts w:ascii="Arial" w:hAnsi="Arial" w:cs="Arial"/>
          <w:sz w:val="24"/>
          <w:szCs w:val="24"/>
        </w:rPr>
      </w:pPr>
    </w:p>
    <w:p w:rsidR="00AB7C75" w:rsidRPr="00465F4D" w:rsidRDefault="00A72320" w:rsidP="000373E9">
      <w:pPr>
        <w:pStyle w:val="Sinespaciado"/>
        <w:jc w:val="both"/>
        <w:rPr>
          <w:rFonts w:ascii="Arial" w:hAnsi="Arial" w:cs="Arial"/>
          <w:sz w:val="24"/>
          <w:szCs w:val="24"/>
        </w:rPr>
      </w:pPr>
      <w:r>
        <w:rPr>
          <w:rFonts w:ascii="Arial" w:hAnsi="Arial" w:cs="Arial"/>
          <w:sz w:val="24"/>
          <w:szCs w:val="24"/>
        </w:rPr>
        <w:t>Sobre lo</w:t>
      </w:r>
      <w:r w:rsidR="00AB7C75" w:rsidRPr="00465F4D">
        <w:rPr>
          <w:rFonts w:ascii="Arial" w:hAnsi="Arial" w:cs="Arial"/>
          <w:sz w:val="24"/>
          <w:szCs w:val="24"/>
        </w:rPr>
        <w:t xml:space="preserve"> sucedido en la casa del señor </w:t>
      </w:r>
      <w:proofErr w:type="spellStart"/>
      <w:r w:rsidR="00AB7C75" w:rsidRPr="00465F4D">
        <w:rPr>
          <w:rFonts w:ascii="Arial" w:hAnsi="Arial" w:cs="Arial"/>
          <w:sz w:val="24"/>
          <w:szCs w:val="24"/>
        </w:rPr>
        <w:t>Jho</w:t>
      </w:r>
      <w:r>
        <w:rPr>
          <w:rFonts w:ascii="Arial" w:hAnsi="Arial" w:cs="Arial"/>
          <w:sz w:val="24"/>
          <w:szCs w:val="24"/>
        </w:rPr>
        <w:t>n</w:t>
      </w:r>
      <w:proofErr w:type="spellEnd"/>
      <w:r>
        <w:rPr>
          <w:rFonts w:ascii="Arial" w:hAnsi="Arial" w:cs="Arial"/>
          <w:sz w:val="24"/>
          <w:szCs w:val="24"/>
        </w:rPr>
        <w:t xml:space="preserve"> Jairo el 11 de mayo de 2006, rindió un</w:t>
      </w:r>
      <w:r w:rsidR="00AB7C75" w:rsidRPr="00465F4D">
        <w:rPr>
          <w:rFonts w:ascii="Arial" w:hAnsi="Arial" w:cs="Arial"/>
          <w:sz w:val="24"/>
          <w:szCs w:val="24"/>
        </w:rPr>
        <w:t xml:space="preserve"> testi</w:t>
      </w:r>
      <w:r>
        <w:rPr>
          <w:rFonts w:ascii="Arial" w:hAnsi="Arial" w:cs="Arial"/>
          <w:sz w:val="24"/>
          <w:szCs w:val="24"/>
        </w:rPr>
        <w:t xml:space="preserve">monio en una investigación por </w:t>
      </w:r>
      <w:r w:rsidR="00AB7C75" w:rsidRPr="00465F4D">
        <w:rPr>
          <w:rFonts w:ascii="Arial" w:hAnsi="Arial" w:cs="Arial"/>
          <w:sz w:val="24"/>
          <w:szCs w:val="24"/>
        </w:rPr>
        <w:t>secuestro extorsivo, que no difiere de lo que est</w:t>
      </w:r>
      <w:r w:rsidR="00BC2262" w:rsidRPr="00465F4D">
        <w:rPr>
          <w:rFonts w:ascii="Arial" w:hAnsi="Arial" w:cs="Arial"/>
          <w:sz w:val="24"/>
          <w:szCs w:val="24"/>
        </w:rPr>
        <w:t>á</w:t>
      </w:r>
      <w:r w:rsidR="00AB7C75" w:rsidRPr="00465F4D">
        <w:rPr>
          <w:rFonts w:ascii="Arial" w:hAnsi="Arial" w:cs="Arial"/>
          <w:sz w:val="24"/>
          <w:szCs w:val="24"/>
        </w:rPr>
        <w:t xml:space="preserve"> diciendo.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vio a ninguna empleada del servicio dom</w:t>
      </w:r>
      <w:r w:rsidR="00BC2262" w:rsidRPr="00465F4D">
        <w:rPr>
          <w:rFonts w:ascii="Arial" w:hAnsi="Arial" w:cs="Arial"/>
          <w:sz w:val="24"/>
          <w:szCs w:val="24"/>
        </w:rPr>
        <w:t>é</w:t>
      </w:r>
      <w:r w:rsidRPr="00465F4D">
        <w:rPr>
          <w:rFonts w:ascii="Arial" w:hAnsi="Arial" w:cs="Arial"/>
          <w:sz w:val="24"/>
          <w:szCs w:val="24"/>
        </w:rPr>
        <w:t>stico ese d</w:t>
      </w:r>
      <w:r w:rsidR="00BC2262" w:rsidRPr="00465F4D">
        <w:rPr>
          <w:rFonts w:ascii="Arial" w:hAnsi="Arial" w:cs="Arial"/>
          <w:sz w:val="24"/>
          <w:szCs w:val="24"/>
        </w:rPr>
        <w:t>í</w:t>
      </w:r>
      <w:r w:rsidRPr="00465F4D">
        <w:rPr>
          <w:rFonts w:ascii="Arial" w:hAnsi="Arial" w:cs="Arial"/>
          <w:sz w:val="24"/>
          <w:szCs w:val="24"/>
        </w:rPr>
        <w:t>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Durante el tiempo que estuvo </w:t>
      </w:r>
      <w:r w:rsidR="008E0908" w:rsidRPr="00465F4D">
        <w:rPr>
          <w:rFonts w:ascii="Arial" w:hAnsi="Arial" w:cs="Arial"/>
          <w:sz w:val="24"/>
          <w:szCs w:val="24"/>
        </w:rPr>
        <w:t>en la casa del Dr. Castaño, no</w:t>
      </w:r>
      <w:r w:rsidRPr="00465F4D">
        <w:rPr>
          <w:rFonts w:ascii="Arial" w:hAnsi="Arial" w:cs="Arial"/>
          <w:sz w:val="24"/>
          <w:szCs w:val="24"/>
        </w:rPr>
        <w:t xml:space="preserve"> observ</w:t>
      </w:r>
      <w:r w:rsidR="00BC2262" w:rsidRPr="00465F4D">
        <w:rPr>
          <w:rFonts w:ascii="Arial" w:hAnsi="Arial" w:cs="Arial"/>
          <w:sz w:val="24"/>
          <w:szCs w:val="24"/>
        </w:rPr>
        <w:t>ó</w:t>
      </w:r>
      <w:r w:rsidRPr="00465F4D">
        <w:rPr>
          <w:rFonts w:ascii="Arial" w:hAnsi="Arial" w:cs="Arial"/>
          <w:sz w:val="24"/>
          <w:szCs w:val="24"/>
        </w:rPr>
        <w:t xml:space="preserve"> que </w:t>
      </w:r>
      <w:r w:rsidR="00A72320">
        <w:rPr>
          <w:rFonts w:ascii="Arial" w:hAnsi="Arial" w:cs="Arial"/>
          <w:sz w:val="24"/>
          <w:szCs w:val="24"/>
        </w:rPr>
        <w:t>se hubiera ordenado desconectar</w:t>
      </w:r>
      <w:r w:rsidRPr="00465F4D">
        <w:rPr>
          <w:rFonts w:ascii="Arial" w:hAnsi="Arial" w:cs="Arial"/>
          <w:sz w:val="24"/>
          <w:szCs w:val="24"/>
        </w:rPr>
        <w:t xml:space="preserve"> teléfo</w:t>
      </w:r>
      <w:r w:rsidR="00A72320">
        <w:rPr>
          <w:rFonts w:ascii="Arial" w:hAnsi="Arial" w:cs="Arial"/>
          <w:sz w:val="24"/>
          <w:szCs w:val="24"/>
        </w:rPr>
        <w:t>nos fijos o que se apagaran los</w:t>
      </w:r>
      <w:r w:rsidRPr="00465F4D">
        <w:rPr>
          <w:rFonts w:ascii="Arial" w:hAnsi="Arial" w:cs="Arial"/>
          <w:sz w:val="24"/>
          <w:szCs w:val="24"/>
        </w:rPr>
        <w:t xml:space="preserve"> móviles de los ocupantes de esa v</w:t>
      </w:r>
      <w:r w:rsidR="008E0908" w:rsidRPr="00465F4D">
        <w:rPr>
          <w:rFonts w:ascii="Arial" w:hAnsi="Arial" w:cs="Arial"/>
          <w:sz w:val="24"/>
          <w:szCs w:val="24"/>
        </w:rPr>
        <w:t>ivienda. Incluso el conductor “Lucas”</w:t>
      </w:r>
      <w:r w:rsidR="00A72320">
        <w:rPr>
          <w:rFonts w:ascii="Arial" w:hAnsi="Arial" w:cs="Arial"/>
          <w:sz w:val="24"/>
          <w:szCs w:val="24"/>
        </w:rPr>
        <w:t xml:space="preserve"> llevó tarjetas para</w:t>
      </w:r>
      <w:r w:rsidRPr="00465F4D">
        <w:rPr>
          <w:rFonts w:ascii="Arial" w:hAnsi="Arial" w:cs="Arial"/>
          <w:sz w:val="24"/>
          <w:szCs w:val="24"/>
        </w:rPr>
        <w:t xml:space="preserve"> recargar los celulares. Nadie fue encerrado. La señora que entró por la virgen no tuvo que tocar la puerta, ya que siempre estuvo abierta.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11 de mayo en horas de la mañana estuvo en el almacén de su esposa.  </w:t>
      </w: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 A la señora Luz Mariela Ramírez de Giraldo la conoció el día que vino a rendir su declaración. Nunca fue a su casa.</w:t>
      </w:r>
    </w:p>
    <w:p w:rsidR="00376B4B" w:rsidRDefault="00376B4B" w:rsidP="000373E9">
      <w:pPr>
        <w:pStyle w:val="Sinespaciado"/>
        <w:jc w:val="both"/>
        <w:rPr>
          <w:rFonts w:ascii="Arial" w:hAnsi="Arial" w:cs="Arial"/>
          <w:sz w:val="24"/>
          <w:szCs w:val="24"/>
        </w:rPr>
      </w:pPr>
    </w:p>
    <w:p w:rsidR="00AB7C75" w:rsidRPr="00465F4D" w:rsidRDefault="008E0908" w:rsidP="000373E9">
      <w:pPr>
        <w:pStyle w:val="Sinespaciado"/>
        <w:jc w:val="both"/>
        <w:rPr>
          <w:rFonts w:ascii="Arial" w:hAnsi="Arial" w:cs="Arial"/>
          <w:sz w:val="24"/>
          <w:szCs w:val="24"/>
        </w:rPr>
      </w:pPr>
      <w:r w:rsidRPr="00465F4D">
        <w:rPr>
          <w:rFonts w:ascii="Arial" w:hAnsi="Arial" w:cs="Arial"/>
          <w:sz w:val="24"/>
          <w:szCs w:val="24"/>
        </w:rPr>
        <w:t>CONTRAINTERROGATORIO (</w:t>
      </w:r>
      <w:r w:rsidR="00AB7C75" w:rsidRPr="00465F4D">
        <w:rPr>
          <w:rFonts w:ascii="Arial" w:hAnsi="Arial" w:cs="Arial"/>
          <w:sz w:val="24"/>
          <w:szCs w:val="24"/>
        </w:rPr>
        <w:t xml:space="preserve">Defensora de </w:t>
      </w:r>
      <w:r w:rsidR="00FC47D9" w:rsidRPr="00465F4D">
        <w:rPr>
          <w:rFonts w:ascii="Arial" w:hAnsi="Arial" w:cs="Arial"/>
          <w:sz w:val="24"/>
          <w:szCs w:val="24"/>
        </w:rPr>
        <w:t xml:space="preserve">Érika </w:t>
      </w:r>
      <w:r w:rsidRPr="00465F4D">
        <w:rPr>
          <w:rFonts w:ascii="Arial" w:hAnsi="Arial" w:cs="Arial"/>
          <w:sz w:val="24"/>
          <w:szCs w:val="24"/>
        </w:rPr>
        <w:t>Alejandra Orozco)</w:t>
      </w:r>
    </w:p>
    <w:p w:rsidR="00AB7C75" w:rsidRPr="00465F4D" w:rsidRDefault="00AB7C75" w:rsidP="000373E9">
      <w:pPr>
        <w:pStyle w:val="Sinespaciado"/>
        <w:jc w:val="both"/>
        <w:rPr>
          <w:rFonts w:ascii="Arial" w:hAnsi="Arial" w:cs="Arial"/>
          <w:sz w:val="24"/>
          <w:szCs w:val="24"/>
        </w:rPr>
      </w:pPr>
    </w:p>
    <w:p w:rsidR="00AB7C75" w:rsidRPr="00465F4D" w:rsidRDefault="00A72320" w:rsidP="000373E9">
      <w:pPr>
        <w:pStyle w:val="Sinespaciado"/>
        <w:jc w:val="both"/>
        <w:rPr>
          <w:rFonts w:ascii="Arial" w:hAnsi="Arial" w:cs="Arial"/>
          <w:sz w:val="24"/>
          <w:szCs w:val="24"/>
        </w:rPr>
      </w:pPr>
      <w:r>
        <w:rPr>
          <w:rFonts w:ascii="Arial" w:hAnsi="Arial" w:cs="Arial"/>
          <w:sz w:val="24"/>
          <w:szCs w:val="24"/>
        </w:rPr>
        <w:t xml:space="preserve">Reiteró </w:t>
      </w:r>
      <w:r w:rsidR="00AB7C75" w:rsidRPr="00465F4D">
        <w:rPr>
          <w:rFonts w:ascii="Arial" w:hAnsi="Arial" w:cs="Arial"/>
          <w:sz w:val="24"/>
          <w:szCs w:val="24"/>
        </w:rPr>
        <w:t>lo relativ</w:t>
      </w:r>
      <w:r>
        <w:rPr>
          <w:rFonts w:ascii="Arial" w:hAnsi="Arial" w:cs="Arial"/>
          <w:sz w:val="24"/>
          <w:szCs w:val="24"/>
        </w:rPr>
        <w:t>o</w:t>
      </w:r>
      <w:r w:rsidR="008E0908" w:rsidRPr="00465F4D">
        <w:rPr>
          <w:rFonts w:ascii="Arial" w:hAnsi="Arial" w:cs="Arial"/>
          <w:sz w:val="24"/>
          <w:szCs w:val="24"/>
        </w:rPr>
        <w:t xml:space="preserve"> a las personas que vio en la</w:t>
      </w:r>
      <w:r w:rsidR="00AB7C75" w:rsidRPr="00465F4D">
        <w:rPr>
          <w:rFonts w:ascii="Arial" w:hAnsi="Arial" w:cs="Arial"/>
          <w:sz w:val="24"/>
          <w:szCs w:val="24"/>
        </w:rPr>
        <w:t xml:space="preserve"> residencia del señor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el 11 de mayo de 2006.</w:t>
      </w:r>
    </w:p>
    <w:p w:rsidR="00AB7C75" w:rsidRPr="00465F4D" w:rsidRDefault="008E0908" w:rsidP="008E0908">
      <w:pPr>
        <w:pStyle w:val="Sinespaciado"/>
        <w:tabs>
          <w:tab w:val="left" w:pos="2569"/>
        </w:tabs>
        <w:jc w:val="both"/>
        <w:rPr>
          <w:rFonts w:ascii="Arial" w:hAnsi="Arial" w:cs="Arial"/>
          <w:sz w:val="24"/>
          <w:szCs w:val="24"/>
        </w:rPr>
      </w:pPr>
      <w:r w:rsidRPr="00465F4D">
        <w:rPr>
          <w:rFonts w:ascii="Arial" w:hAnsi="Arial" w:cs="Arial"/>
          <w:sz w:val="24"/>
          <w:szCs w:val="24"/>
        </w:rPr>
        <w:tab/>
      </w: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vio salir a Luz Mar</w:t>
      </w:r>
      <w:r w:rsidR="00376B4B">
        <w:rPr>
          <w:rFonts w:ascii="Arial" w:hAnsi="Arial" w:cs="Arial"/>
          <w:sz w:val="24"/>
          <w:szCs w:val="24"/>
        </w:rPr>
        <w:t>y</w:t>
      </w:r>
      <w:r w:rsidRPr="00465F4D">
        <w:rPr>
          <w:rFonts w:ascii="Arial" w:hAnsi="Arial" w:cs="Arial"/>
          <w:sz w:val="24"/>
          <w:szCs w:val="24"/>
        </w:rPr>
        <w:t xml:space="preserve"> Velásquez por la puerta principal de la residencia. </w:t>
      </w:r>
    </w:p>
    <w:p w:rsidR="00AB7C75" w:rsidRPr="00465F4D" w:rsidRDefault="00AB7C75" w:rsidP="000373E9">
      <w:pPr>
        <w:pStyle w:val="Sinespaciado"/>
        <w:jc w:val="both"/>
        <w:rPr>
          <w:rFonts w:ascii="Arial" w:hAnsi="Arial" w:cs="Arial"/>
          <w:sz w:val="24"/>
          <w:szCs w:val="24"/>
        </w:rPr>
      </w:pPr>
    </w:p>
    <w:p w:rsidR="00114676" w:rsidRPr="00465F4D" w:rsidRDefault="00FC47D9" w:rsidP="000373E9">
      <w:pPr>
        <w:pStyle w:val="Sinespaciado"/>
        <w:jc w:val="both"/>
        <w:rPr>
          <w:rFonts w:ascii="Arial" w:hAnsi="Arial" w:cs="Arial"/>
          <w:sz w:val="24"/>
          <w:szCs w:val="24"/>
        </w:rPr>
      </w:pPr>
      <w:r w:rsidRPr="00465F4D">
        <w:rPr>
          <w:rFonts w:ascii="Arial" w:hAnsi="Arial" w:cs="Arial"/>
          <w:sz w:val="24"/>
          <w:szCs w:val="24"/>
        </w:rPr>
        <w:t xml:space="preserve">Érika </w:t>
      </w:r>
      <w:r w:rsidR="00AB7C75" w:rsidRPr="00465F4D">
        <w:rPr>
          <w:rFonts w:ascii="Arial" w:hAnsi="Arial" w:cs="Arial"/>
          <w:sz w:val="24"/>
          <w:szCs w:val="24"/>
        </w:rPr>
        <w:t>Orozco nunca lo contrató para</w:t>
      </w:r>
      <w:r w:rsidR="00114676" w:rsidRPr="00465F4D">
        <w:rPr>
          <w:rFonts w:ascii="Arial" w:hAnsi="Arial" w:cs="Arial"/>
          <w:sz w:val="24"/>
          <w:szCs w:val="24"/>
        </w:rPr>
        <w:t xml:space="preserve"> que fuera a esa residencia</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fue a buscar los papeles del vehículo que entreg</w:t>
      </w:r>
      <w:r w:rsidR="00BC2262" w:rsidRPr="00465F4D">
        <w:rPr>
          <w:rFonts w:ascii="Arial" w:hAnsi="Arial" w:cs="Arial"/>
          <w:sz w:val="24"/>
          <w:szCs w:val="24"/>
        </w:rPr>
        <w:t>ó</w:t>
      </w:r>
      <w:r w:rsidR="00114676" w:rsidRPr="00465F4D">
        <w:rPr>
          <w:rFonts w:ascii="Arial" w:hAnsi="Arial" w:cs="Arial"/>
          <w:sz w:val="24"/>
          <w:szCs w:val="24"/>
        </w:rPr>
        <w:t xml:space="preserve"> el Dr. Castaño</w:t>
      </w:r>
      <w:r w:rsidRPr="00465F4D">
        <w:rPr>
          <w:rFonts w:ascii="Arial" w:hAnsi="Arial" w:cs="Arial"/>
          <w:sz w:val="24"/>
          <w:szCs w:val="24"/>
        </w:rPr>
        <w:t xml:space="preserve"> ese mismo día. Cuando salieron de la residencia del señor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cada uno se dirigió a su</w:t>
      </w:r>
      <w:r w:rsidR="00114676" w:rsidRPr="00465F4D">
        <w:rPr>
          <w:rFonts w:ascii="Arial" w:hAnsi="Arial" w:cs="Arial"/>
          <w:sz w:val="24"/>
          <w:szCs w:val="24"/>
        </w:rPr>
        <w:t xml:space="preserve"> casa. El vehículo quedó en un </w:t>
      </w:r>
      <w:r w:rsidRPr="00465F4D">
        <w:rPr>
          <w:rFonts w:ascii="Arial" w:hAnsi="Arial" w:cs="Arial"/>
          <w:sz w:val="24"/>
          <w:szCs w:val="24"/>
        </w:rPr>
        <w:t xml:space="preserve">parqueadero en Dosquebradas.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Carlos Vidal le prest</w:t>
      </w:r>
      <w:r w:rsidR="00BC2262" w:rsidRPr="00465F4D">
        <w:rPr>
          <w:rFonts w:ascii="Arial" w:hAnsi="Arial" w:cs="Arial"/>
          <w:sz w:val="24"/>
          <w:szCs w:val="24"/>
        </w:rPr>
        <w:t>ó</w:t>
      </w:r>
      <w:r w:rsidR="00595BDC">
        <w:rPr>
          <w:rFonts w:ascii="Arial" w:hAnsi="Arial" w:cs="Arial"/>
          <w:sz w:val="24"/>
          <w:szCs w:val="24"/>
        </w:rPr>
        <w:t xml:space="preserve"> un </w:t>
      </w:r>
      <w:r w:rsidR="00114676" w:rsidRPr="00465F4D">
        <w:rPr>
          <w:rFonts w:ascii="Arial" w:hAnsi="Arial" w:cs="Arial"/>
          <w:sz w:val="24"/>
          <w:szCs w:val="24"/>
        </w:rPr>
        <w:t>dinero a Jair “</w:t>
      </w:r>
      <w:proofErr w:type="spellStart"/>
      <w:r w:rsidR="00114676" w:rsidRPr="00465F4D">
        <w:rPr>
          <w:rFonts w:ascii="Arial" w:hAnsi="Arial" w:cs="Arial"/>
          <w:sz w:val="24"/>
          <w:szCs w:val="24"/>
        </w:rPr>
        <w:t>manimal</w:t>
      </w:r>
      <w:proofErr w:type="spellEnd"/>
      <w:r w:rsidR="00114676"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595BDC" w:rsidP="000373E9">
      <w:pPr>
        <w:pStyle w:val="Sinespaciado"/>
        <w:jc w:val="both"/>
        <w:rPr>
          <w:rFonts w:ascii="Arial" w:hAnsi="Arial" w:cs="Arial"/>
          <w:sz w:val="24"/>
          <w:szCs w:val="24"/>
        </w:rPr>
      </w:pPr>
      <w:r>
        <w:rPr>
          <w:rFonts w:ascii="Arial" w:hAnsi="Arial" w:cs="Arial"/>
          <w:sz w:val="24"/>
          <w:szCs w:val="24"/>
        </w:rPr>
        <w:t>Ó</w:t>
      </w:r>
      <w:r w:rsidR="00B6573B" w:rsidRPr="00465F4D">
        <w:rPr>
          <w:rFonts w:ascii="Arial" w:hAnsi="Arial" w:cs="Arial"/>
          <w:sz w:val="24"/>
          <w:szCs w:val="24"/>
        </w:rPr>
        <w:t xml:space="preserve">scar </w:t>
      </w:r>
      <w:r w:rsidR="00AB7C75" w:rsidRPr="00465F4D">
        <w:rPr>
          <w:rFonts w:ascii="Arial" w:hAnsi="Arial" w:cs="Arial"/>
          <w:sz w:val="24"/>
          <w:szCs w:val="24"/>
        </w:rPr>
        <w:t>Morales murió de manera violenta en una discusión con otra persona en n</w:t>
      </w:r>
      <w:r w:rsidR="00114676" w:rsidRPr="00465F4D">
        <w:rPr>
          <w:rFonts w:ascii="Arial" w:hAnsi="Arial" w:cs="Arial"/>
          <w:sz w:val="24"/>
          <w:szCs w:val="24"/>
        </w:rPr>
        <w:t>oviembre de 2006, como a los se</w:t>
      </w:r>
      <w:r w:rsidR="00AB7C75" w:rsidRPr="00465F4D">
        <w:rPr>
          <w:rFonts w:ascii="Arial" w:hAnsi="Arial" w:cs="Arial"/>
          <w:sz w:val="24"/>
          <w:szCs w:val="24"/>
        </w:rPr>
        <w:t>is meses</w:t>
      </w:r>
      <w:r>
        <w:rPr>
          <w:rFonts w:ascii="Arial" w:hAnsi="Arial" w:cs="Arial"/>
          <w:sz w:val="24"/>
          <w:szCs w:val="24"/>
        </w:rPr>
        <w:t xml:space="preserve"> después del 11 de mayo de 2006</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Durante el tiempo que estuvo en la residencia del señor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la esposa de </w:t>
      </w:r>
      <w:r w:rsidR="00BC2262" w:rsidRPr="00465F4D">
        <w:rPr>
          <w:rFonts w:ascii="Arial" w:hAnsi="Arial" w:cs="Arial"/>
          <w:sz w:val="24"/>
          <w:szCs w:val="24"/>
        </w:rPr>
        <w:t>é</w:t>
      </w:r>
      <w:r w:rsidRPr="00465F4D">
        <w:rPr>
          <w:rFonts w:ascii="Arial" w:hAnsi="Arial" w:cs="Arial"/>
          <w:sz w:val="24"/>
          <w:szCs w:val="24"/>
        </w:rPr>
        <w:t>ste recibió una llamada.</w:t>
      </w:r>
    </w:p>
    <w:p w:rsidR="00AB7C75" w:rsidRPr="00465F4D" w:rsidRDefault="00AB7C75" w:rsidP="000373E9">
      <w:pPr>
        <w:pStyle w:val="Sinespaciado"/>
        <w:jc w:val="both"/>
        <w:rPr>
          <w:rFonts w:ascii="Arial" w:hAnsi="Arial" w:cs="Arial"/>
          <w:sz w:val="24"/>
          <w:szCs w:val="24"/>
        </w:rPr>
      </w:pPr>
    </w:p>
    <w:p w:rsidR="00AB7C75" w:rsidRPr="00465F4D" w:rsidRDefault="00114676" w:rsidP="000373E9">
      <w:pPr>
        <w:pStyle w:val="Sinespaciado"/>
        <w:jc w:val="both"/>
        <w:rPr>
          <w:rFonts w:ascii="Arial" w:hAnsi="Arial" w:cs="Arial"/>
          <w:sz w:val="24"/>
          <w:szCs w:val="24"/>
        </w:rPr>
      </w:pPr>
      <w:r w:rsidRPr="00465F4D">
        <w:rPr>
          <w:rFonts w:ascii="Arial" w:hAnsi="Arial" w:cs="Arial"/>
          <w:sz w:val="24"/>
          <w:szCs w:val="24"/>
        </w:rPr>
        <w:t>CONTRAINTERROGATORIO (Fiscal). (Apartes relevantes</w:t>
      </w:r>
      <w:r w:rsidR="00595BDC">
        <w:rPr>
          <w:rFonts w:ascii="Arial" w:hAnsi="Arial" w:cs="Arial"/>
          <w:sz w:val="24"/>
          <w:szCs w:val="24"/>
        </w:rPr>
        <w:t>)</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Repiti</w:t>
      </w:r>
      <w:r w:rsidR="00BC2262" w:rsidRPr="00465F4D">
        <w:rPr>
          <w:rFonts w:ascii="Arial" w:hAnsi="Arial" w:cs="Arial"/>
          <w:sz w:val="24"/>
          <w:szCs w:val="24"/>
        </w:rPr>
        <w:t>ó</w:t>
      </w:r>
      <w:r w:rsidRPr="00465F4D">
        <w:rPr>
          <w:rFonts w:ascii="Arial" w:hAnsi="Arial" w:cs="Arial"/>
          <w:sz w:val="24"/>
          <w:szCs w:val="24"/>
        </w:rPr>
        <w:t xml:space="preserve"> lo relativo a la invitación que le hizo </w:t>
      </w:r>
      <w:r w:rsidR="00B6573B" w:rsidRPr="00465F4D">
        <w:rPr>
          <w:rFonts w:ascii="Arial" w:hAnsi="Arial" w:cs="Arial"/>
          <w:sz w:val="24"/>
          <w:szCs w:val="24"/>
        </w:rPr>
        <w:t xml:space="preserve">Óscar </w:t>
      </w:r>
      <w:r w:rsidRPr="00465F4D">
        <w:rPr>
          <w:rFonts w:ascii="Arial" w:hAnsi="Arial" w:cs="Arial"/>
          <w:sz w:val="24"/>
          <w:szCs w:val="24"/>
        </w:rPr>
        <w:t>Morales el d</w:t>
      </w:r>
      <w:r w:rsidR="00BC2262" w:rsidRPr="00465F4D">
        <w:rPr>
          <w:rFonts w:ascii="Arial" w:hAnsi="Arial" w:cs="Arial"/>
          <w:sz w:val="24"/>
          <w:szCs w:val="24"/>
        </w:rPr>
        <w:t>í</w:t>
      </w:r>
      <w:r w:rsidRPr="00465F4D">
        <w:rPr>
          <w:rFonts w:ascii="Arial" w:hAnsi="Arial" w:cs="Arial"/>
          <w:sz w:val="24"/>
          <w:szCs w:val="24"/>
        </w:rPr>
        <w:t>a de los</w:t>
      </w:r>
      <w:r w:rsidR="00595BDC">
        <w:rPr>
          <w:rFonts w:ascii="Arial" w:hAnsi="Arial" w:cs="Arial"/>
          <w:sz w:val="24"/>
          <w:szCs w:val="24"/>
        </w:rPr>
        <w:t xml:space="preserve"> hechos para que lo acompañara </w:t>
      </w:r>
      <w:r w:rsidRPr="00465F4D">
        <w:rPr>
          <w:rFonts w:ascii="Arial" w:hAnsi="Arial" w:cs="Arial"/>
          <w:sz w:val="24"/>
          <w:szCs w:val="24"/>
        </w:rPr>
        <w:t>a cobrar un dinero, lo</w:t>
      </w:r>
      <w:r w:rsidR="00114676" w:rsidRPr="00465F4D">
        <w:rPr>
          <w:rFonts w:ascii="Arial" w:hAnsi="Arial" w:cs="Arial"/>
          <w:sz w:val="24"/>
          <w:szCs w:val="24"/>
        </w:rPr>
        <w:t xml:space="preserve"> que aceptó</w:t>
      </w:r>
      <w:r w:rsidRPr="00465F4D">
        <w:rPr>
          <w:rFonts w:ascii="Arial" w:hAnsi="Arial" w:cs="Arial"/>
          <w:sz w:val="24"/>
          <w:szCs w:val="24"/>
        </w:rPr>
        <w:t xml:space="preserve"> por su difícil situación económica.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 la casa de</w:t>
      </w:r>
      <w:r w:rsidR="00114676" w:rsidRPr="00465F4D">
        <w:rPr>
          <w:rFonts w:ascii="Arial" w:hAnsi="Arial" w:cs="Arial"/>
          <w:sz w:val="24"/>
          <w:szCs w:val="24"/>
        </w:rPr>
        <w:t>l Dr. Castaño  fueron “</w:t>
      </w:r>
      <w:proofErr w:type="spellStart"/>
      <w:r w:rsidR="00114676" w:rsidRPr="00465F4D">
        <w:rPr>
          <w:rFonts w:ascii="Arial" w:hAnsi="Arial" w:cs="Arial"/>
          <w:sz w:val="24"/>
          <w:szCs w:val="24"/>
        </w:rPr>
        <w:t>manimal</w:t>
      </w:r>
      <w:proofErr w:type="spellEnd"/>
      <w:r w:rsidR="00114676" w:rsidRPr="00465F4D">
        <w:rPr>
          <w:rFonts w:ascii="Arial" w:hAnsi="Arial" w:cs="Arial"/>
          <w:sz w:val="24"/>
          <w:szCs w:val="24"/>
        </w:rPr>
        <w:t>”</w:t>
      </w:r>
      <w:r w:rsidRPr="00465F4D">
        <w:rPr>
          <w:rFonts w:ascii="Arial" w:hAnsi="Arial" w:cs="Arial"/>
          <w:sz w:val="24"/>
          <w:szCs w:val="24"/>
        </w:rPr>
        <w:t xml:space="preserve">, </w:t>
      </w:r>
      <w:r w:rsidR="00B6573B" w:rsidRPr="00465F4D">
        <w:rPr>
          <w:rFonts w:ascii="Arial" w:hAnsi="Arial" w:cs="Arial"/>
          <w:sz w:val="24"/>
          <w:szCs w:val="24"/>
        </w:rPr>
        <w:t xml:space="preserve">Óscar </w:t>
      </w:r>
      <w:r w:rsidRPr="00465F4D">
        <w:rPr>
          <w:rFonts w:ascii="Arial" w:hAnsi="Arial" w:cs="Arial"/>
          <w:sz w:val="24"/>
          <w:szCs w:val="24"/>
        </w:rPr>
        <w:t xml:space="preserve">Morales y la Sra. </w:t>
      </w:r>
      <w:r w:rsidR="00114676" w:rsidRPr="00465F4D">
        <w:rPr>
          <w:rFonts w:ascii="Arial" w:hAnsi="Arial" w:cs="Arial"/>
          <w:sz w:val="24"/>
          <w:szCs w:val="24"/>
        </w:rPr>
        <w:t>Érika</w:t>
      </w:r>
      <w:r w:rsidRPr="00465F4D">
        <w:rPr>
          <w:rFonts w:ascii="Arial" w:hAnsi="Arial" w:cs="Arial"/>
          <w:sz w:val="24"/>
          <w:szCs w:val="24"/>
        </w:rPr>
        <w:t>. Se habl</w:t>
      </w:r>
      <w:r w:rsidR="00BC2262" w:rsidRPr="00465F4D">
        <w:rPr>
          <w:rFonts w:ascii="Arial" w:hAnsi="Arial" w:cs="Arial"/>
          <w:sz w:val="24"/>
          <w:szCs w:val="24"/>
        </w:rPr>
        <w:t>ó</w:t>
      </w:r>
      <w:r w:rsidRPr="00465F4D">
        <w:rPr>
          <w:rFonts w:ascii="Arial" w:hAnsi="Arial" w:cs="Arial"/>
          <w:sz w:val="24"/>
          <w:szCs w:val="24"/>
        </w:rPr>
        <w:t xml:space="preserve"> de que le iban a pagar un dinero a </w:t>
      </w:r>
      <w:r w:rsidR="00B6573B" w:rsidRPr="00465F4D">
        <w:rPr>
          <w:rFonts w:ascii="Arial" w:hAnsi="Arial" w:cs="Arial"/>
          <w:sz w:val="24"/>
          <w:szCs w:val="24"/>
        </w:rPr>
        <w:t xml:space="preserve">Óscar </w:t>
      </w:r>
      <w:r w:rsidR="00114676" w:rsidRPr="00465F4D">
        <w:rPr>
          <w:rFonts w:ascii="Arial" w:hAnsi="Arial" w:cs="Arial"/>
          <w:sz w:val="24"/>
          <w:szCs w:val="24"/>
        </w:rPr>
        <w:t>Morales y</w:t>
      </w:r>
      <w:r w:rsidRPr="00465F4D">
        <w:rPr>
          <w:rFonts w:ascii="Arial" w:hAnsi="Arial" w:cs="Arial"/>
          <w:sz w:val="24"/>
          <w:szCs w:val="24"/>
        </w:rPr>
        <w:t xml:space="preserve"> no</w:t>
      </w:r>
      <w:r w:rsidR="00114676" w:rsidRPr="00465F4D">
        <w:rPr>
          <w:rFonts w:ascii="Arial" w:hAnsi="Arial" w:cs="Arial"/>
          <w:sz w:val="24"/>
          <w:szCs w:val="24"/>
        </w:rPr>
        <w:t xml:space="preserve"> de que iban cobrar una suma. </w:t>
      </w:r>
      <w:r w:rsidRPr="00465F4D">
        <w:rPr>
          <w:rFonts w:ascii="Arial" w:hAnsi="Arial" w:cs="Arial"/>
          <w:sz w:val="24"/>
          <w:szCs w:val="24"/>
        </w:rPr>
        <w:t>No sab</w:t>
      </w:r>
      <w:r w:rsidR="00BC2262" w:rsidRPr="00465F4D">
        <w:rPr>
          <w:rFonts w:ascii="Arial" w:hAnsi="Arial" w:cs="Arial"/>
          <w:sz w:val="24"/>
          <w:szCs w:val="24"/>
        </w:rPr>
        <w:t>í</w:t>
      </w:r>
      <w:r w:rsidR="00114676" w:rsidRPr="00465F4D">
        <w:rPr>
          <w:rFonts w:ascii="Arial" w:hAnsi="Arial" w:cs="Arial"/>
          <w:sz w:val="24"/>
          <w:szCs w:val="24"/>
        </w:rPr>
        <w:t>a quié</w:t>
      </w:r>
      <w:r w:rsidRPr="00465F4D">
        <w:rPr>
          <w:rFonts w:ascii="Arial" w:hAnsi="Arial" w:cs="Arial"/>
          <w:sz w:val="24"/>
          <w:szCs w:val="24"/>
        </w:rPr>
        <w:t xml:space="preserve">n iba a hacer el pago. La  casa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est</w:t>
      </w:r>
      <w:r w:rsidR="00BC2262" w:rsidRPr="00465F4D">
        <w:rPr>
          <w:rFonts w:ascii="Arial" w:hAnsi="Arial" w:cs="Arial"/>
          <w:sz w:val="24"/>
          <w:szCs w:val="24"/>
        </w:rPr>
        <w:t>á</w:t>
      </w:r>
      <w:r w:rsidR="00114676" w:rsidRPr="00465F4D">
        <w:rPr>
          <w:rFonts w:ascii="Arial" w:hAnsi="Arial" w:cs="Arial"/>
          <w:sz w:val="24"/>
          <w:szCs w:val="24"/>
        </w:rPr>
        <w:t xml:space="preserve"> situada en el barrio “</w:t>
      </w:r>
      <w:r w:rsidRPr="00465F4D">
        <w:rPr>
          <w:rFonts w:ascii="Arial" w:hAnsi="Arial" w:cs="Arial"/>
          <w:sz w:val="24"/>
          <w:szCs w:val="24"/>
        </w:rPr>
        <w:t>Alfonso López”</w:t>
      </w:r>
      <w:r w:rsidR="00114676" w:rsidRPr="00465F4D">
        <w:rPr>
          <w:rFonts w:ascii="Arial" w:hAnsi="Arial" w:cs="Arial"/>
          <w:sz w:val="24"/>
          <w:szCs w:val="24"/>
        </w:rPr>
        <w:t xml:space="preserve"> y se fueron a ese lugar a las</w:t>
      </w:r>
      <w:r w:rsidRPr="00465F4D">
        <w:rPr>
          <w:rFonts w:ascii="Arial" w:hAnsi="Arial" w:cs="Arial"/>
          <w:sz w:val="24"/>
          <w:szCs w:val="24"/>
        </w:rPr>
        <w:t xml:space="preserve"> 4 p.m. estuvieron cerca de 2 horas y media en esa casa. </w:t>
      </w:r>
      <w:r w:rsidR="00FC47D9" w:rsidRPr="00465F4D">
        <w:rPr>
          <w:rFonts w:ascii="Arial" w:hAnsi="Arial" w:cs="Arial"/>
          <w:sz w:val="24"/>
          <w:szCs w:val="24"/>
        </w:rPr>
        <w:t xml:space="preserve">Érika </w:t>
      </w:r>
      <w:r w:rsidRPr="00465F4D">
        <w:rPr>
          <w:rFonts w:ascii="Arial" w:hAnsi="Arial" w:cs="Arial"/>
          <w:sz w:val="24"/>
          <w:szCs w:val="24"/>
        </w:rPr>
        <w:t>se fue unos 20 minutos antes que ellos de esa vivienda. Sali</w:t>
      </w:r>
      <w:r w:rsidR="00BC2262" w:rsidRPr="00465F4D">
        <w:rPr>
          <w:rFonts w:ascii="Arial" w:hAnsi="Arial" w:cs="Arial"/>
          <w:sz w:val="24"/>
          <w:szCs w:val="24"/>
        </w:rPr>
        <w:t>ó</w:t>
      </w:r>
      <w:r w:rsidRPr="00465F4D">
        <w:rPr>
          <w:rFonts w:ascii="Arial" w:hAnsi="Arial" w:cs="Arial"/>
          <w:sz w:val="24"/>
          <w:szCs w:val="24"/>
        </w:rPr>
        <w:t xml:space="preserve"> del lugar con </w:t>
      </w:r>
      <w:r w:rsidR="00B6573B" w:rsidRPr="00465F4D">
        <w:rPr>
          <w:rFonts w:ascii="Arial" w:hAnsi="Arial" w:cs="Arial"/>
          <w:sz w:val="24"/>
          <w:szCs w:val="24"/>
        </w:rPr>
        <w:t xml:space="preserve">Óscar </w:t>
      </w:r>
      <w:r w:rsidRPr="00465F4D">
        <w:rPr>
          <w:rFonts w:ascii="Arial" w:hAnsi="Arial" w:cs="Arial"/>
          <w:sz w:val="24"/>
          <w:szCs w:val="24"/>
        </w:rPr>
        <w:t>M</w:t>
      </w:r>
      <w:r w:rsidR="00114676" w:rsidRPr="00465F4D">
        <w:rPr>
          <w:rFonts w:ascii="Arial" w:hAnsi="Arial" w:cs="Arial"/>
          <w:sz w:val="24"/>
          <w:szCs w:val="24"/>
        </w:rPr>
        <w:t>orales.</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114676" w:rsidP="000373E9">
      <w:pPr>
        <w:pStyle w:val="Sinespaciado"/>
        <w:jc w:val="both"/>
        <w:rPr>
          <w:rFonts w:ascii="Arial" w:hAnsi="Arial" w:cs="Arial"/>
          <w:sz w:val="24"/>
          <w:szCs w:val="24"/>
        </w:rPr>
      </w:pPr>
      <w:r w:rsidRPr="00465F4D">
        <w:rPr>
          <w:rFonts w:ascii="Arial" w:hAnsi="Arial" w:cs="Arial"/>
          <w:sz w:val="24"/>
          <w:szCs w:val="24"/>
        </w:rPr>
        <w:t>Cuando</w:t>
      </w:r>
      <w:r w:rsidR="00AB7C75" w:rsidRPr="00465F4D">
        <w:rPr>
          <w:rFonts w:ascii="Arial" w:hAnsi="Arial" w:cs="Arial"/>
          <w:sz w:val="24"/>
          <w:szCs w:val="24"/>
        </w:rPr>
        <w:t xml:space="preserve"> se hizo la negociación la señora </w:t>
      </w:r>
      <w:r w:rsidR="00FC47D9" w:rsidRPr="00465F4D">
        <w:rPr>
          <w:rFonts w:ascii="Arial" w:hAnsi="Arial" w:cs="Arial"/>
          <w:sz w:val="24"/>
          <w:szCs w:val="24"/>
        </w:rPr>
        <w:t xml:space="preserve">Érika </w:t>
      </w:r>
      <w:r w:rsidRPr="00465F4D">
        <w:rPr>
          <w:rFonts w:ascii="Arial" w:hAnsi="Arial" w:cs="Arial"/>
          <w:sz w:val="24"/>
          <w:szCs w:val="24"/>
        </w:rPr>
        <w:t>ella dijo “</w:t>
      </w:r>
      <w:r w:rsidR="00AB7C75" w:rsidRPr="00465F4D">
        <w:rPr>
          <w:rFonts w:ascii="Arial" w:hAnsi="Arial" w:cs="Arial"/>
          <w:i/>
          <w:sz w:val="24"/>
          <w:szCs w:val="24"/>
        </w:rPr>
        <w:t>ya eso es de ustedes…ustedes son los que  cuadran ahí</w:t>
      </w:r>
      <w:r w:rsidR="00AB7C75" w:rsidRPr="00465F4D">
        <w:rPr>
          <w:rFonts w:ascii="Arial" w:hAnsi="Arial" w:cs="Arial"/>
          <w:sz w:val="24"/>
          <w:szCs w:val="24"/>
        </w:rPr>
        <w:t>”.</w:t>
      </w:r>
      <w:r w:rsidRPr="00465F4D">
        <w:rPr>
          <w:rFonts w:ascii="Arial" w:hAnsi="Arial" w:cs="Arial"/>
          <w:sz w:val="24"/>
          <w:szCs w:val="24"/>
        </w:rPr>
        <w:t xml:space="preserve"> </w:t>
      </w:r>
      <w:r w:rsidR="00B6573B" w:rsidRPr="00465F4D">
        <w:rPr>
          <w:rFonts w:ascii="Arial" w:hAnsi="Arial" w:cs="Arial"/>
          <w:sz w:val="24"/>
          <w:szCs w:val="24"/>
        </w:rPr>
        <w:t xml:space="preserve">Óscar </w:t>
      </w:r>
      <w:r w:rsidRPr="00465F4D">
        <w:rPr>
          <w:rFonts w:ascii="Arial" w:hAnsi="Arial" w:cs="Arial"/>
          <w:sz w:val="24"/>
          <w:szCs w:val="24"/>
        </w:rPr>
        <w:t xml:space="preserve">y el “animal” se quedaron revisando unos </w:t>
      </w:r>
      <w:r w:rsidR="00AB7C75" w:rsidRPr="00465F4D">
        <w:rPr>
          <w:rFonts w:ascii="Arial" w:hAnsi="Arial" w:cs="Arial"/>
          <w:sz w:val="24"/>
          <w:szCs w:val="24"/>
        </w:rPr>
        <w:t>detalles, ya que aparentemente eran los que reclamaban el dinero.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Al d</w:t>
      </w:r>
      <w:r w:rsidR="00BC2262" w:rsidRPr="00465F4D">
        <w:rPr>
          <w:rFonts w:ascii="Arial" w:hAnsi="Arial" w:cs="Arial"/>
          <w:sz w:val="24"/>
          <w:szCs w:val="24"/>
        </w:rPr>
        <w:t>í</w:t>
      </w:r>
      <w:r w:rsidRPr="00465F4D">
        <w:rPr>
          <w:rFonts w:ascii="Arial" w:hAnsi="Arial" w:cs="Arial"/>
          <w:sz w:val="24"/>
          <w:szCs w:val="24"/>
        </w:rPr>
        <w:t xml:space="preserve">a siguiente regresó con </w:t>
      </w:r>
      <w:r w:rsidR="00B6573B" w:rsidRPr="00465F4D">
        <w:rPr>
          <w:rFonts w:ascii="Arial" w:hAnsi="Arial" w:cs="Arial"/>
          <w:sz w:val="24"/>
          <w:szCs w:val="24"/>
        </w:rPr>
        <w:t xml:space="preserve">Óscar </w:t>
      </w:r>
      <w:r w:rsidRPr="00465F4D">
        <w:rPr>
          <w:rFonts w:ascii="Arial" w:hAnsi="Arial" w:cs="Arial"/>
          <w:sz w:val="24"/>
          <w:szCs w:val="24"/>
        </w:rPr>
        <w:t>Morales a esa residencia, quien le dijo que lo  esperara.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se fue en su carro con </w:t>
      </w:r>
      <w:r w:rsidR="00BC2262" w:rsidRPr="00465F4D">
        <w:rPr>
          <w:rFonts w:ascii="Arial" w:hAnsi="Arial" w:cs="Arial"/>
          <w:sz w:val="24"/>
          <w:szCs w:val="24"/>
        </w:rPr>
        <w:t>é</w:t>
      </w:r>
      <w:r w:rsidRPr="00465F4D">
        <w:rPr>
          <w:rFonts w:ascii="Arial" w:hAnsi="Arial" w:cs="Arial"/>
          <w:sz w:val="24"/>
          <w:szCs w:val="24"/>
        </w:rPr>
        <w:t xml:space="preserve">l y con </w:t>
      </w:r>
      <w:r w:rsidR="00B6573B" w:rsidRPr="00465F4D">
        <w:rPr>
          <w:rFonts w:ascii="Arial" w:hAnsi="Arial" w:cs="Arial"/>
          <w:sz w:val="24"/>
          <w:szCs w:val="24"/>
        </w:rPr>
        <w:t xml:space="preserve">Óscar </w:t>
      </w:r>
      <w:r w:rsidRPr="00465F4D">
        <w:rPr>
          <w:rFonts w:ascii="Arial" w:hAnsi="Arial" w:cs="Arial"/>
          <w:sz w:val="24"/>
          <w:szCs w:val="24"/>
        </w:rPr>
        <w:t xml:space="preserve"> Morales, quien luego le entreg</w:t>
      </w:r>
      <w:r w:rsidR="00BC2262" w:rsidRPr="00465F4D">
        <w:rPr>
          <w:rFonts w:ascii="Arial" w:hAnsi="Arial" w:cs="Arial"/>
          <w:sz w:val="24"/>
          <w:szCs w:val="24"/>
        </w:rPr>
        <w:t>ó</w:t>
      </w:r>
      <w:r w:rsidR="000358D4" w:rsidRPr="00465F4D">
        <w:rPr>
          <w:rFonts w:ascii="Arial" w:hAnsi="Arial" w:cs="Arial"/>
          <w:sz w:val="24"/>
          <w:szCs w:val="24"/>
        </w:rPr>
        <w:t xml:space="preserve"> ese automotor. Al d</w:t>
      </w:r>
      <w:r w:rsidR="00595BDC">
        <w:rPr>
          <w:rFonts w:ascii="Arial" w:hAnsi="Arial" w:cs="Arial"/>
          <w:sz w:val="24"/>
          <w:szCs w:val="24"/>
        </w:rPr>
        <w:t xml:space="preserve">ía siguiente fue con </w:t>
      </w:r>
      <w:r w:rsidR="000358D4" w:rsidRPr="00465F4D">
        <w:rPr>
          <w:rFonts w:ascii="Arial" w:hAnsi="Arial" w:cs="Arial"/>
          <w:sz w:val="24"/>
          <w:szCs w:val="24"/>
        </w:rPr>
        <w:t xml:space="preserve">“Lucas” </w:t>
      </w:r>
      <w:r w:rsidRPr="00465F4D">
        <w:rPr>
          <w:rFonts w:ascii="Arial" w:hAnsi="Arial" w:cs="Arial"/>
          <w:sz w:val="24"/>
          <w:szCs w:val="24"/>
        </w:rPr>
        <w:t>a buscar los documentos del ca</w:t>
      </w:r>
      <w:r w:rsidR="000358D4" w:rsidRPr="00465F4D">
        <w:rPr>
          <w:rFonts w:ascii="Arial" w:hAnsi="Arial" w:cs="Arial"/>
          <w:sz w:val="24"/>
          <w:szCs w:val="24"/>
        </w:rPr>
        <w:t>rro.</w:t>
      </w:r>
    </w:p>
    <w:p w:rsidR="000358D4" w:rsidRPr="00465F4D" w:rsidRDefault="000358D4"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w:t>
      </w:r>
      <w:r w:rsidR="000358D4" w:rsidRPr="00465F4D">
        <w:rPr>
          <w:rFonts w:ascii="Arial" w:hAnsi="Arial" w:cs="Arial"/>
          <w:sz w:val="24"/>
          <w:szCs w:val="24"/>
        </w:rPr>
        <w:t xml:space="preserve">o le dio ninguna explicación a Carlos Vidal, ni al señor </w:t>
      </w:r>
      <w:r w:rsidR="0010023F">
        <w:rPr>
          <w:rFonts w:ascii="Arial" w:hAnsi="Arial" w:cs="Arial"/>
          <w:sz w:val="24"/>
          <w:szCs w:val="24"/>
        </w:rPr>
        <w:t>Ariosto, luego de la</w:t>
      </w:r>
      <w:r w:rsidRPr="00465F4D">
        <w:rPr>
          <w:rFonts w:ascii="Arial" w:hAnsi="Arial" w:cs="Arial"/>
          <w:sz w:val="24"/>
          <w:szCs w:val="24"/>
        </w:rPr>
        <w:t xml:space="preserve"> inmovilización del carro Mazda y de la moto.</w:t>
      </w:r>
    </w:p>
    <w:p w:rsidR="00AB7C75" w:rsidRPr="00465F4D" w:rsidRDefault="00AB7C75" w:rsidP="000373E9">
      <w:pPr>
        <w:pStyle w:val="Sinespaciado"/>
        <w:jc w:val="both"/>
        <w:rPr>
          <w:rFonts w:ascii="Arial" w:hAnsi="Arial" w:cs="Arial"/>
          <w:sz w:val="24"/>
          <w:szCs w:val="24"/>
        </w:rPr>
      </w:pPr>
    </w:p>
    <w:p w:rsidR="00AB7C75" w:rsidRPr="00465F4D" w:rsidRDefault="000358D4" w:rsidP="000373E9">
      <w:pPr>
        <w:pStyle w:val="Sinespaciado"/>
        <w:jc w:val="both"/>
        <w:rPr>
          <w:rFonts w:ascii="Arial" w:hAnsi="Arial" w:cs="Arial"/>
          <w:sz w:val="24"/>
          <w:szCs w:val="24"/>
        </w:rPr>
      </w:pPr>
      <w:r w:rsidRPr="00465F4D">
        <w:rPr>
          <w:rFonts w:ascii="Arial" w:hAnsi="Arial" w:cs="Arial"/>
          <w:sz w:val="24"/>
          <w:szCs w:val="24"/>
        </w:rPr>
        <w:t>REDIRECTO (</w:t>
      </w:r>
      <w:r w:rsidR="00AB7C75" w:rsidRPr="00465F4D">
        <w:rPr>
          <w:rFonts w:ascii="Arial" w:hAnsi="Arial" w:cs="Arial"/>
          <w:sz w:val="24"/>
          <w:szCs w:val="24"/>
        </w:rPr>
        <w:t xml:space="preserve">Defensor de  </w:t>
      </w:r>
      <w:r w:rsidR="00B6573B" w:rsidRPr="00465F4D">
        <w:rPr>
          <w:rFonts w:ascii="Arial" w:hAnsi="Arial" w:cs="Arial"/>
          <w:sz w:val="24"/>
          <w:szCs w:val="24"/>
        </w:rPr>
        <w:t xml:space="preserve">Óscar </w:t>
      </w:r>
      <w:r w:rsidRPr="00465F4D">
        <w:rPr>
          <w:rFonts w:ascii="Arial" w:hAnsi="Arial" w:cs="Arial"/>
          <w:sz w:val="24"/>
          <w:szCs w:val="24"/>
        </w:rPr>
        <w:t>Jairo Pineda</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10023F" w:rsidP="000373E9">
      <w:pPr>
        <w:pStyle w:val="Sinespaciado"/>
        <w:jc w:val="both"/>
        <w:rPr>
          <w:rFonts w:ascii="Arial" w:hAnsi="Arial" w:cs="Arial"/>
          <w:sz w:val="24"/>
          <w:szCs w:val="24"/>
        </w:rPr>
      </w:pPr>
      <w:r>
        <w:rPr>
          <w:rFonts w:ascii="Arial" w:hAnsi="Arial" w:cs="Arial"/>
          <w:sz w:val="24"/>
          <w:szCs w:val="24"/>
        </w:rPr>
        <w:t>El</w:t>
      </w:r>
      <w:r w:rsidR="000358D4" w:rsidRPr="00465F4D">
        <w:rPr>
          <w:rFonts w:ascii="Arial" w:hAnsi="Arial" w:cs="Arial"/>
          <w:sz w:val="24"/>
          <w:szCs w:val="24"/>
        </w:rPr>
        <w:t xml:space="preserve"> </w:t>
      </w:r>
      <w:r w:rsidR="00AB7C75" w:rsidRPr="00465F4D">
        <w:rPr>
          <w:rFonts w:ascii="Arial" w:hAnsi="Arial" w:cs="Arial"/>
          <w:sz w:val="24"/>
          <w:szCs w:val="24"/>
        </w:rPr>
        <w:t>Dr. Castaño salió de su casa en</w:t>
      </w:r>
      <w:r>
        <w:rPr>
          <w:rFonts w:ascii="Arial" w:hAnsi="Arial" w:cs="Arial"/>
          <w:sz w:val="24"/>
          <w:szCs w:val="24"/>
        </w:rPr>
        <w:t xml:space="preserve"> compañía suya, de “Lucas” y de</w:t>
      </w:r>
      <w:r w:rsidR="00AB7C75" w:rsidRPr="00465F4D">
        <w:rPr>
          <w:rFonts w:ascii="Arial" w:hAnsi="Arial" w:cs="Arial"/>
          <w:sz w:val="24"/>
          <w:szCs w:val="24"/>
        </w:rPr>
        <w:t xml:space="preserve"> </w:t>
      </w:r>
      <w:r w:rsidR="00FC47D9" w:rsidRPr="00465F4D">
        <w:rPr>
          <w:rFonts w:ascii="Arial" w:hAnsi="Arial" w:cs="Arial"/>
          <w:sz w:val="24"/>
          <w:szCs w:val="24"/>
        </w:rPr>
        <w:t xml:space="preserve">Érika </w:t>
      </w:r>
      <w:r>
        <w:rPr>
          <w:rFonts w:ascii="Arial" w:hAnsi="Arial" w:cs="Arial"/>
          <w:sz w:val="24"/>
          <w:szCs w:val="24"/>
        </w:rPr>
        <w:t>Orozco</w:t>
      </w:r>
      <w:proofErr w:type="gramStart"/>
      <w:r>
        <w:rPr>
          <w:rFonts w:ascii="Arial" w:hAnsi="Arial" w:cs="Arial"/>
          <w:sz w:val="24"/>
          <w:szCs w:val="24"/>
        </w:rPr>
        <w:t>.“</w:t>
      </w:r>
      <w:proofErr w:type="spellStart"/>
      <w:proofErr w:type="gramEnd"/>
      <w:r>
        <w:rPr>
          <w:rFonts w:ascii="Arial" w:hAnsi="Arial" w:cs="Arial"/>
          <w:sz w:val="24"/>
          <w:szCs w:val="24"/>
        </w:rPr>
        <w:t>Manimal</w:t>
      </w:r>
      <w:proofErr w:type="spellEnd"/>
      <w:r>
        <w:rPr>
          <w:rFonts w:ascii="Arial" w:hAnsi="Arial" w:cs="Arial"/>
          <w:sz w:val="24"/>
          <w:szCs w:val="24"/>
        </w:rPr>
        <w:t>”</w:t>
      </w:r>
      <w:r w:rsidR="00AB7C75" w:rsidRPr="00465F4D">
        <w:rPr>
          <w:rFonts w:ascii="Arial" w:hAnsi="Arial" w:cs="Arial"/>
          <w:sz w:val="24"/>
          <w:szCs w:val="24"/>
        </w:rPr>
        <w:t xml:space="preserve"> se fue antes en una motocicleta a buscar </w:t>
      </w:r>
      <w:r w:rsidR="000358D4" w:rsidRPr="00465F4D">
        <w:rPr>
          <w:rFonts w:ascii="Arial" w:hAnsi="Arial" w:cs="Arial"/>
          <w:sz w:val="24"/>
          <w:szCs w:val="24"/>
        </w:rPr>
        <w:t>la direc</w:t>
      </w:r>
      <w:r>
        <w:rPr>
          <w:rFonts w:ascii="Arial" w:hAnsi="Arial" w:cs="Arial"/>
          <w:sz w:val="24"/>
          <w:szCs w:val="24"/>
        </w:rPr>
        <w:t>ción de una señora en “San Luis”.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esa</w:t>
      </w:r>
      <w:r w:rsidR="0010023F">
        <w:rPr>
          <w:rFonts w:ascii="Arial" w:hAnsi="Arial" w:cs="Arial"/>
          <w:sz w:val="24"/>
          <w:szCs w:val="24"/>
        </w:rPr>
        <w:t xml:space="preserve"> oportunidad el</w:t>
      </w:r>
      <w:r w:rsidR="000358D4" w:rsidRPr="00465F4D">
        <w:rPr>
          <w:rFonts w:ascii="Arial" w:hAnsi="Arial" w:cs="Arial"/>
          <w:sz w:val="24"/>
          <w:szCs w:val="24"/>
        </w:rPr>
        <w:t xml:space="preserve"> Dr. Castaño se</w:t>
      </w:r>
      <w:r w:rsidRPr="00465F4D">
        <w:rPr>
          <w:rFonts w:ascii="Arial" w:hAnsi="Arial" w:cs="Arial"/>
          <w:sz w:val="24"/>
          <w:szCs w:val="24"/>
        </w:rPr>
        <w:t xml:space="preserve"> ofreció a mostrar la casa de la madre de Germ</w:t>
      </w:r>
      <w:r w:rsidR="00BC2262" w:rsidRPr="00465F4D">
        <w:rPr>
          <w:rFonts w:ascii="Arial" w:hAnsi="Arial" w:cs="Arial"/>
          <w:sz w:val="24"/>
          <w:szCs w:val="24"/>
        </w:rPr>
        <w:t>á</w:t>
      </w:r>
      <w:r w:rsidR="000358D4" w:rsidRPr="00465F4D">
        <w:rPr>
          <w:rFonts w:ascii="Arial" w:hAnsi="Arial" w:cs="Arial"/>
          <w:sz w:val="24"/>
          <w:szCs w:val="24"/>
        </w:rPr>
        <w:t xml:space="preserve">n Giraldo. </w:t>
      </w:r>
      <w:proofErr w:type="spellStart"/>
      <w:r w:rsidR="0010023F">
        <w:rPr>
          <w:rFonts w:ascii="Arial" w:hAnsi="Arial" w:cs="Arial"/>
          <w:sz w:val="24"/>
          <w:szCs w:val="24"/>
        </w:rPr>
        <w:t>Jhon</w:t>
      </w:r>
      <w:proofErr w:type="spellEnd"/>
      <w:r w:rsidR="0010023F">
        <w:rPr>
          <w:rFonts w:ascii="Arial" w:hAnsi="Arial" w:cs="Arial"/>
          <w:sz w:val="24"/>
          <w:szCs w:val="24"/>
        </w:rPr>
        <w:t xml:space="preserve"> Jairo le dijo a</w:t>
      </w:r>
      <w:r w:rsidRPr="00465F4D">
        <w:rPr>
          <w:rFonts w:ascii="Arial" w:hAnsi="Arial" w:cs="Arial"/>
          <w:sz w:val="24"/>
          <w:szCs w:val="24"/>
        </w:rPr>
        <w:t xml:space="preserve"> </w:t>
      </w:r>
      <w:r w:rsidR="00FC47D9" w:rsidRPr="00465F4D">
        <w:rPr>
          <w:rFonts w:ascii="Arial" w:hAnsi="Arial" w:cs="Arial"/>
          <w:sz w:val="24"/>
          <w:szCs w:val="24"/>
        </w:rPr>
        <w:t xml:space="preserve">Érika </w:t>
      </w:r>
      <w:r w:rsidRPr="00465F4D">
        <w:rPr>
          <w:rFonts w:ascii="Arial" w:hAnsi="Arial" w:cs="Arial"/>
          <w:sz w:val="24"/>
          <w:szCs w:val="24"/>
        </w:rPr>
        <w:t xml:space="preserve">que no se podía bajar del carro ya que había tenido problemas con la gente </w:t>
      </w:r>
      <w:r w:rsidR="00376B4B">
        <w:rPr>
          <w:rFonts w:ascii="Arial" w:hAnsi="Arial" w:cs="Arial"/>
          <w:sz w:val="24"/>
          <w:szCs w:val="24"/>
        </w:rPr>
        <w:t>que</w:t>
      </w:r>
      <w:r w:rsidRPr="00465F4D">
        <w:rPr>
          <w:rFonts w:ascii="Arial" w:hAnsi="Arial" w:cs="Arial"/>
          <w:sz w:val="24"/>
          <w:szCs w:val="24"/>
        </w:rPr>
        <w:t xml:space="preserve"> vivía all</w:t>
      </w:r>
      <w:r w:rsidR="00BC2262" w:rsidRPr="00465F4D">
        <w:rPr>
          <w:rFonts w:ascii="Arial" w:hAnsi="Arial" w:cs="Arial"/>
          <w:sz w:val="24"/>
          <w:szCs w:val="24"/>
        </w:rPr>
        <w:t>í</w:t>
      </w:r>
      <w:r w:rsidRPr="00465F4D">
        <w:rPr>
          <w:rFonts w:ascii="Arial" w:hAnsi="Arial" w:cs="Arial"/>
          <w:sz w:val="24"/>
          <w:szCs w:val="24"/>
        </w:rPr>
        <w:t>. El que se acerc</w:t>
      </w:r>
      <w:r w:rsidR="00BC2262" w:rsidRPr="00465F4D">
        <w:rPr>
          <w:rFonts w:ascii="Arial" w:hAnsi="Arial" w:cs="Arial"/>
          <w:sz w:val="24"/>
          <w:szCs w:val="24"/>
        </w:rPr>
        <w:t>ó</w:t>
      </w:r>
      <w:r w:rsidR="0010023F">
        <w:rPr>
          <w:rFonts w:ascii="Arial" w:hAnsi="Arial" w:cs="Arial"/>
          <w:sz w:val="24"/>
          <w:szCs w:val="24"/>
        </w:rPr>
        <w:t xml:space="preserve"> a </w:t>
      </w:r>
      <w:r w:rsidR="000358D4" w:rsidRPr="00465F4D">
        <w:rPr>
          <w:rFonts w:ascii="Arial" w:hAnsi="Arial" w:cs="Arial"/>
          <w:sz w:val="24"/>
          <w:szCs w:val="24"/>
        </w:rPr>
        <w:t>esa casa fue “</w:t>
      </w:r>
      <w:proofErr w:type="spellStart"/>
      <w:r w:rsidRPr="00465F4D">
        <w:rPr>
          <w:rFonts w:ascii="Arial" w:hAnsi="Arial" w:cs="Arial"/>
          <w:sz w:val="24"/>
          <w:szCs w:val="24"/>
        </w:rPr>
        <w:t>manimal</w:t>
      </w:r>
      <w:proofErr w:type="spellEnd"/>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Le pare</w:t>
      </w:r>
      <w:r w:rsidR="000358D4" w:rsidRPr="00465F4D">
        <w:rPr>
          <w:rFonts w:ascii="Arial" w:hAnsi="Arial" w:cs="Arial"/>
          <w:sz w:val="24"/>
          <w:szCs w:val="24"/>
        </w:rPr>
        <w:t>cía que la señora de “San Luis”</w:t>
      </w:r>
      <w:r w:rsidRPr="00465F4D">
        <w:rPr>
          <w:rFonts w:ascii="Arial" w:hAnsi="Arial" w:cs="Arial"/>
          <w:sz w:val="24"/>
          <w:szCs w:val="24"/>
        </w:rPr>
        <w:t xml:space="preserve"> se llamaba Mariela, porque la había visto declaran</w:t>
      </w:r>
      <w:r w:rsidR="0010023F">
        <w:rPr>
          <w:rFonts w:ascii="Arial" w:hAnsi="Arial" w:cs="Arial"/>
          <w:sz w:val="24"/>
          <w:szCs w:val="24"/>
        </w:rPr>
        <w:t xml:space="preserve">do como testigo de la </w:t>
      </w:r>
      <w:r w:rsidRPr="00465F4D">
        <w:rPr>
          <w:rFonts w:ascii="Arial" w:hAnsi="Arial" w:cs="Arial"/>
          <w:sz w:val="24"/>
          <w:szCs w:val="24"/>
        </w:rPr>
        <w:t>FGN.</w:t>
      </w:r>
    </w:p>
    <w:p w:rsidR="00AB7C75" w:rsidRDefault="00AB7C75" w:rsidP="000373E9">
      <w:pPr>
        <w:pStyle w:val="Sinespaciado"/>
        <w:jc w:val="both"/>
        <w:rPr>
          <w:rFonts w:ascii="Arial" w:hAnsi="Arial" w:cs="Arial"/>
          <w:sz w:val="24"/>
          <w:szCs w:val="24"/>
        </w:rPr>
      </w:pPr>
    </w:p>
    <w:p w:rsidR="00570633" w:rsidRDefault="00570633"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RECONTRAINTER</w:t>
      </w:r>
      <w:r w:rsidR="000358D4" w:rsidRPr="00465F4D">
        <w:rPr>
          <w:rFonts w:ascii="Arial" w:hAnsi="Arial" w:cs="Arial"/>
          <w:sz w:val="24"/>
          <w:szCs w:val="24"/>
        </w:rPr>
        <w:t>ROGATORIO (</w:t>
      </w:r>
      <w:r w:rsidRPr="00465F4D">
        <w:rPr>
          <w:rFonts w:ascii="Arial" w:hAnsi="Arial" w:cs="Arial"/>
          <w:sz w:val="24"/>
          <w:szCs w:val="24"/>
        </w:rPr>
        <w:t xml:space="preserve">Fiscal)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A la casa de la señora Mariela </w:t>
      </w:r>
      <w:r w:rsidR="000358D4" w:rsidRPr="00465F4D">
        <w:rPr>
          <w:rFonts w:ascii="Arial" w:hAnsi="Arial" w:cs="Arial"/>
          <w:sz w:val="24"/>
          <w:szCs w:val="24"/>
        </w:rPr>
        <w:t>fueron las personas que mencionó</w:t>
      </w:r>
      <w:r w:rsidR="0010023F">
        <w:rPr>
          <w:rFonts w:ascii="Arial" w:hAnsi="Arial" w:cs="Arial"/>
          <w:sz w:val="24"/>
          <w:szCs w:val="24"/>
        </w:rPr>
        <w:t xml:space="preserve"> en el</w:t>
      </w:r>
      <w:r w:rsidRPr="00465F4D">
        <w:rPr>
          <w:rFonts w:ascii="Arial" w:hAnsi="Arial" w:cs="Arial"/>
          <w:sz w:val="24"/>
          <w:szCs w:val="24"/>
        </w:rPr>
        <w:t xml:space="preserve"> vehículo Mazda blanco. El único que ingres</w:t>
      </w:r>
      <w:r w:rsidR="00BC2262" w:rsidRPr="00465F4D">
        <w:rPr>
          <w:rFonts w:ascii="Arial" w:hAnsi="Arial" w:cs="Arial"/>
          <w:sz w:val="24"/>
          <w:szCs w:val="24"/>
        </w:rPr>
        <w:t>ó</w:t>
      </w:r>
      <w:r w:rsidR="000358D4" w:rsidRPr="00465F4D">
        <w:rPr>
          <w:rFonts w:ascii="Arial" w:hAnsi="Arial" w:cs="Arial"/>
          <w:sz w:val="24"/>
          <w:szCs w:val="24"/>
        </w:rPr>
        <w:t xml:space="preserve"> a esa casa fue “</w:t>
      </w:r>
      <w:proofErr w:type="spellStart"/>
      <w:r w:rsidR="000358D4" w:rsidRPr="00465F4D">
        <w:rPr>
          <w:rFonts w:ascii="Arial" w:hAnsi="Arial" w:cs="Arial"/>
          <w:sz w:val="24"/>
          <w:szCs w:val="24"/>
        </w:rPr>
        <w:t>Manimal</w:t>
      </w:r>
      <w:proofErr w:type="spellEnd"/>
      <w:r w:rsidR="000358D4"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PREGUNTA DEL JUEZ </w:t>
      </w:r>
    </w:p>
    <w:p w:rsidR="00AB7C75" w:rsidRPr="00465F4D" w:rsidRDefault="00AB7C75" w:rsidP="000373E9">
      <w:pPr>
        <w:pStyle w:val="Sinespaciado"/>
        <w:jc w:val="both"/>
        <w:rPr>
          <w:rFonts w:ascii="Arial" w:hAnsi="Arial" w:cs="Arial"/>
          <w:sz w:val="24"/>
          <w:szCs w:val="24"/>
        </w:rPr>
      </w:pPr>
    </w:p>
    <w:p w:rsidR="00AB7C75" w:rsidRPr="00465F4D" w:rsidRDefault="00B6573B" w:rsidP="000373E9">
      <w:pPr>
        <w:pStyle w:val="Sinespaciado"/>
        <w:jc w:val="both"/>
        <w:rPr>
          <w:rFonts w:ascii="Arial" w:hAnsi="Arial" w:cs="Arial"/>
          <w:sz w:val="24"/>
          <w:szCs w:val="24"/>
        </w:rPr>
      </w:pPr>
      <w:r w:rsidRPr="00465F4D">
        <w:rPr>
          <w:rFonts w:ascii="Arial" w:hAnsi="Arial" w:cs="Arial"/>
          <w:sz w:val="24"/>
          <w:szCs w:val="24"/>
        </w:rPr>
        <w:t xml:space="preserve">Óscar </w:t>
      </w:r>
      <w:r w:rsidR="00AB7C75" w:rsidRPr="00465F4D">
        <w:rPr>
          <w:rFonts w:ascii="Arial" w:hAnsi="Arial" w:cs="Arial"/>
          <w:sz w:val="24"/>
          <w:szCs w:val="24"/>
        </w:rPr>
        <w:t xml:space="preserve">Morales lo llevó a la casa 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w:t>
      </w:r>
      <w:r w:rsidR="0010023F">
        <w:rPr>
          <w:rFonts w:ascii="Arial" w:hAnsi="Arial" w:cs="Arial"/>
          <w:sz w:val="24"/>
          <w:szCs w:val="24"/>
        </w:rPr>
        <w:t>airo Castaño en un Mazda azul.</w:t>
      </w:r>
    </w:p>
    <w:p w:rsidR="00AB7C75" w:rsidRPr="00465F4D" w:rsidRDefault="00AB7C75" w:rsidP="000373E9">
      <w:pPr>
        <w:pStyle w:val="Sinespaciado"/>
        <w:jc w:val="both"/>
        <w:rPr>
          <w:rFonts w:ascii="Arial" w:hAnsi="Arial" w:cs="Arial"/>
          <w:sz w:val="24"/>
          <w:szCs w:val="24"/>
        </w:rPr>
      </w:pPr>
    </w:p>
    <w:p w:rsidR="00AB7C75" w:rsidRPr="00465F4D" w:rsidRDefault="000358D4" w:rsidP="000373E9">
      <w:pPr>
        <w:pStyle w:val="Sinespaciado"/>
        <w:jc w:val="both"/>
        <w:rPr>
          <w:rFonts w:ascii="Arial" w:hAnsi="Arial" w:cs="Arial"/>
          <w:sz w:val="24"/>
          <w:szCs w:val="24"/>
          <w:u w:val="single"/>
        </w:rPr>
      </w:pPr>
      <w:r w:rsidRPr="00465F4D">
        <w:rPr>
          <w:rFonts w:ascii="Arial" w:hAnsi="Arial" w:cs="Arial"/>
          <w:sz w:val="24"/>
          <w:szCs w:val="24"/>
          <w:u w:val="single"/>
        </w:rPr>
        <w:t>6.3</w:t>
      </w:r>
      <w:r w:rsidR="0010023F">
        <w:rPr>
          <w:rFonts w:ascii="Arial" w:hAnsi="Arial" w:cs="Arial"/>
          <w:sz w:val="24"/>
          <w:szCs w:val="24"/>
          <w:u w:val="single"/>
        </w:rPr>
        <w:t xml:space="preserve"> PRUEBAS DE LA DEFENSA </w:t>
      </w:r>
      <w:r w:rsidR="00AB7C75" w:rsidRPr="00465F4D">
        <w:rPr>
          <w:rFonts w:ascii="Arial" w:hAnsi="Arial" w:cs="Arial"/>
          <w:sz w:val="24"/>
          <w:szCs w:val="24"/>
          <w:u w:val="single"/>
        </w:rPr>
        <w:t xml:space="preserve">DE </w:t>
      </w:r>
      <w:r w:rsidR="00FC47D9" w:rsidRPr="00465F4D">
        <w:rPr>
          <w:rFonts w:ascii="Arial" w:hAnsi="Arial" w:cs="Arial"/>
          <w:sz w:val="24"/>
          <w:szCs w:val="24"/>
          <w:u w:val="single"/>
        </w:rPr>
        <w:t xml:space="preserve">ÉRIKA </w:t>
      </w:r>
      <w:r w:rsidR="00AB7C75" w:rsidRPr="00465F4D">
        <w:rPr>
          <w:rFonts w:ascii="Arial" w:hAnsi="Arial" w:cs="Arial"/>
          <w:sz w:val="24"/>
          <w:szCs w:val="24"/>
          <w:u w:val="single"/>
        </w:rPr>
        <w:t>ALEJANDRA OROZCO</w:t>
      </w:r>
    </w:p>
    <w:p w:rsidR="00AB7C75" w:rsidRPr="00465F4D" w:rsidRDefault="00AB7C75" w:rsidP="000373E9">
      <w:pPr>
        <w:pStyle w:val="Sinespaciado"/>
        <w:jc w:val="both"/>
        <w:rPr>
          <w:rFonts w:ascii="Arial" w:hAnsi="Arial" w:cs="Arial"/>
          <w:sz w:val="24"/>
          <w:szCs w:val="24"/>
        </w:rPr>
      </w:pPr>
    </w:p>
    <w:p w:rsidR="00AB7C75" w:rsidRPr="00465F4D" w:rsidRDefault="00D247D2" w:rsidP="000373E9">
      <w:pPr>
        <w:pStyle w:val="Sinespaciado"/>
        <w:jc w:val="both"/>
        <w:rPr>
          <w:rFonts w:ascii="Arial" w:hAnsi="Arial" w:cs="Arial"/>
          <w:sz w:val="24"/>
          <w:szCs w:val="24"/>
          <w:u w:val="single"/>
        </w:rPr>
      </w:pPr>
      <w:r>
        <w:rPr>
          <w:rFonts w:ascii="Arial" w:hAnsi="Arial" w:cs="Arial"/>
          <w:sz w:val="24"/>
          <w:szCs w:val="24"/>
          <w:u w:val="single"/>
        </w:rPr>
        <w:t xml:space="preserve">6.3.1 </w:t>
      </w:r>
      <w:r w:rsidR="00AB7C75" w:rsidRPr="00465F4D">
        <w:rPr>
          <w:rFonts w:ascii="Arial" w:hAnsi="Arial" w:cs="Arial"/>
          <w:sz w:val="24"/>
          <w:szCs w:val="24"/>
          <w:u w:val="single"/>
        </w:rPr>
        <w:t>HENRY ANIBAL ROMAÑA ASPRILLA (Investigador de la Defensor</w:t>
      </w:r>
      <w:r w:rsidR="00BC2262" w:rsidRPr="00465F4D">
        <w:rPr>
          <w:rFonts w:ascii="Arial" w:hAnsi="Arial" w:cs="Arial"/>
          <w:sz w:val="24"/>
          <w:szCs w:val="24"/>
          <w:u w:val="single"/>
        </w:rPr>
        <w:t>í</w:t>
      </w:r>
      <w:r w:rsidR="000358D4" w:rsidRPr="00465F4D">
        <w:rPr>
          <w:rFonts w:ascii="Arial" w:hAnsi="Arial" w:cs="Arial"/>
          <w:sz w:val="24"/>
          <w:szCs w:val="24"/>
          <w:u w:val="single"/>
        </w:rPr>
        <w:t>a del Pueblo</w:t>
      </w:r>
      <w:r w:rsidR="00AB7C75" w:rsidRPr="00465F4D">
        <w:rPr>
          <w:rFonts w:ascii="Arial" w:hAnsi="Arial" w:cs="Arial"/>
          <w:sz w:val="24"/>
          <w:szCs w:val="24"/>
          <w:u w:val="single"/>
        </w:rPr>
        <w:t xml:space="preserve">)   </w:t>
      </w:r>
    </w:p>
    <w:p w:rsidR="00AB7C75" w:rsidRPr="00465F4D" w:rsidRDefault="00AB7C75" w:rsidP="000373E9">
      <w:pPr>
        <w:pStyle w:val="Sinespaciado"/>
        <w:jc w:val="both"/>
        <w:rPr>
          <w:rFonts w:ascii="Arial" w:hAnsi="Arial" w:cs="Arial"/>
          <w:sz w:val="24"/>
          <w:szCs w:val="24"/>
          <w:u w:val="single"/>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Fue a</w:t>
      </w:r>
      <w:r w:rsidR="000358D4" w:rsidRPr="00465F4D">
        <w:rPr>
          <w:rFonts w:ascii="Arial" w:hAnsi="Arial" w:cs="Arial"/>
          <w:sz w:val="24"/>
          <w:szCs w:val="24"/>
        </w:rPr>
        <w:t>signado para cumplir una misión</w:t>
      </w:r>
      <w:r w:rsidRPr="00465F4D">
        <w:rPr>
          <w:rFonts w:ascii="Arial" w:hAnsi="Arial" w:cs="Arial"/>
          <w:sz w:val="24"/>
          <w:szCs w:val="24"/>
        </w:rPr>
        <w:t xml:space="preserve"> de trabajo como defensor de </w:t>
      </w:r>
      <w:r w:rsidR="00FC47D9" w:rsidRPr="00465F4D">
        <w:rPr>
          <w:rFonts w:ascii="Arial" w:hAnsi="Arial" w:cs="Arial"/>
          <w:sz w:val="24"/>
          <w:szCs w:val="24"/>
        </w:rPr>
        <w:t xml:space="preserve">Érika </w:t>
      </w:r>
      <w:r w:rsidRPr="00465F4D">
        <w:rPr>
          <w:rFonts w:ascii="Arial" w:hAnsi="Arial" w:cs="Arial"/>
          <w:sz w:val="24"/>
          <w:szCs w:val="24"/>
        </w:rPr>
        <w:t>Alejandra Orozco, por lo cual adelant</w:t>
      </w:r>
      <w:r w:rsidR="00BC2262" w:rsidRPr="00465F4D">
        <w:rPr>
          <w:rFonts w:ascii="Arial" w:hAnsi="Arial" w:cs="Arial"/>
          <w:sz w:val="24"/>
          <w:szCs w:val="24"/>
        </w:rPr>
        <w:t>ó</w:t>
      </w:r>
      <w:r w:rsidRPr="00465F4D">
        <w:rPr>
          <w:rFonts w:ascii="Arial" w:hAnsi="Arial" w:cs="Arial"/>
          <w:sz w:val="24"/>
          <w:szCs w:val="24"/>
        </w:rPr>
        <w:t xml:space="preserve"> varias labores investigativas, entre ellas entrevistas informales en el barrio donde residía la familia Castaño.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Entrevist</w:t>
      </w:r>
      <w:r w:rsidR="00BC2262" w:rsidRPr="00465F4D">
        <w:rPr>
          <w:rFonts w:ascii="Arial" w:hAnsi="Arial" w:cs="Arial"/>
          <w:sz w:val="24"/>
          <w:szCs w:val="24"/>
        </w:rPr>
        <w:t>ó</w:t>
      </w:r>
      <w:r w:rsidRPr="00465F4D">
        <w:rPr>
          <w:rFonts w:ascii="Arial" w:hAnsi="Arial" w:cs="Arial"/>
          <w:sz w:val="24"/>
          <w:szCs w:val="24"/>
        </w:rPr>
        <w:t xml:space="preserve"> a</w:t>
      </w:r>
      <w:r w:rsidR="00C26F50">
        <w:rPr>
          <w:rFonts w:ascii="Arial" w:hAnsi="Arial" w:cs="Arial"/>
          <w:sz w:val="24"/>
          <w:szCs w:val="24"/>
        </w:rPr>
        <w:t xml:space="preserve"> Gloria Inés García quien vivía</w:t>
      </w:r>
      <w:r w:rsidRPr="00465F4D">
        <w:rPr>
          <w:rFonts w:ascii="Arial" w:hAnsi="Arial" w:cs="Arial"/>
          <w:sz w:val="24"/>
          <w:szCs w:val="24"/>
        </w:rPr>
        <w:t xml:space="preserve"> cerca a la residencia del Dr. Castaño y lo conocía como vecino y a Paula Tatiana Berm</w:t>
      </w:r>
      <w:r w:rsidR="00BC2262" w:rsidRPr="00465F4D">
        <w:rPr>
          <w:rFonts w:ascii="Arial" w:hAnsi="Arial" w:cs="Arial"/>
          <w:sz w:val="24"/>
          <w:szCs w:val="24"/>
        </w:rPr>
        <w:t>ú</w:t>
      </w:r>
      <w:r w:rsidRPr="00465F4D">
        <w:rPr>
          <w:rFonts w:ascii="Arial" w:hAnsi="Arial" w:cs="Arial"/>
          <w:sz w:val="24"/>
          <w:szCs w:val="24"/>
        </w:rPr>
        <w:t xml:space="preserve">dez </w:t>
      </w:r>
      <w:r w:rsidR="00C26F50">
        <w:rPr>
          <w:rFonts w:ascii="Arial" w:hAnsi="Arial" w:cs="Arial"/>
          <w:sz w:val="24"/>
          <w:szCs w:val="24"/>
        </w:rPr>
        <w:t>hija de la señora que fue a esa residencia del abogado</w:t>
      </w:r>
      <w:r w:rsidRPr="00465F4D">
        <w:rPr>
          <w:rFonts w:ascii="Arial" w:hAnsi="Arial" w:cs="Arial"/>
          <w:sz w:val="24"/>
          <w:szCs w:val="24"/>
        </w:rPr>
        <w:t xml:space="preserve"> por una virgen. A esta señora no la pudo encontrar. Paula Tatiana le dijo que Casta</w:t>
      </w:r>
      <w:r w:rsidR="002F11C9" w:rsidRPr="00465F4D">
        <w:rPr>
          <w:rFonts w:ascii="Arial" w:hAnsi="Arial" w:cs="Arial"/>
          <w:sz w:val="24"/>
          <w:szCs w:val="24"/>
        </w:rPr>
        <w:t>ño era un mal vecino ya que hací</w:t>
      </w:r>
      <w:r w:rsidRPr="00465F4D">
        <w:rPr>
          <w:rFonts w:ascii="Arial" w:hAnsi="Arial" w:cs="Arial"/>
          <w:sz w:val="24"/>
          <w:szCs w:val="24"/>
        </w:rPr>
        <w:t>a muchos escándalos y fiestas en el barrio.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Habl</w:t>
      </w:r>
      <w:r w:rsidR="00BC2262" w:rsidRPr="00465F4D">
        <w:rPr>
          <w:rFonts w:ascii="Arial" w:hAnsi="Arial" w:cs="Arial"/>
          <w:sz w:val="24"/>
          <w:szCs w:val="24"/>
        </w:rPr>
        <w:t>ó</w:t>
      </w:r>
      <w:r w:rsidRPr="00465F4D">
        <w:rPr>
          <w:rFonts w:ascii="Arial" w:hAnsi="Arial" w:cs="Arial"/>
          <w:sz w:val="24"/>
          <w:szCs w:val="24"/>
        </w:rPr>
        <w:t xml:space="preserve"> co</w:t>
      </w:r>
      <w:r w:rsidR="00C26F50">
        <w:rPr>
          <w:rFonts w:ascii="Arial" w:hAnsi="Arial" w:cs="Arial"/>
          <w:sz w:val="24"/>
          <w:szCs w:val="24"/>
        </w:rPr>
        <w:t xml:space="preserve">n </w:t>
      </w:r>
      <w:r w:rsidRPr="00465F4D">
        <w:rPr>
          <w:rFonts w:ascii="Arial" w:hAnsi="Arial" w:cs="Arial"/>
          <w:sz w:val="24"/>
          <w:szCs w:val="24"/>
        </w:rPr>
        <w:t>Edwin Alonso L</w:t>
      </w:r>
      <w:r w:rsidR="002F11C9" w:rsidRPr="00465F4D">
        <w:rPr>
          <w:rFonts w:ascii="Arial" w:hAnsi="Arial" w:cs="Arial"/>
          <w:sz w:val="24"/>
          <w:szCs w:val="24"/>
        </w:rPr>
        <w:t xml:space="preserve">opera “Lucas” </w:t>
      </w:r>
      <w:r w:rsidRPr="00465F4D">
        <w:rPr>
          <w:rFonts w:ascii="Arial" w:hAnsi="Arial" w:cs="Arial"/>
          <w:sz w:val="24"/>
          <w:szCs w:val="24"/>
        </w:rPr>
        <w:t xml:space="preserve">a través de la defensora de </w:t>
      </w:r>
      <w:r w:rsidR="00FC47D9" w:rsidRPr="00465F4D">
        <w:rPr>
          <w:rFonts w:ascii="Arial" w:hAnsi="Arial" w:cs="Arial"/>
          <w:sz w:val="24"/>
          <w:szCs w:val="24"/>
        </w:rPr>
        <w:t xml:space="preserve">Érika </w:t>
      </w:r>
      <w:r w:rsidR="002F11C9" w:rsidRPr="00465F4D">
        <w:rPr>
          <w:rFonts w:ascii="Arial" w:hAnsi="Arial" w:cs="Arial"/>
          <w:sz w:val="24"/>
          <w:szCs w:val="24"/>
        </w:rPr>
        <w:t>Oro</w:t>
      </w:r>
      <w:r w:rsidRPr="00465F4D">
        <w:rPr>
          <w:rFonts w:ascii="Arial" w:hAnsi="Arial" w:cs="Arial"/>
          <w:sz w:val="24"/>
          <w:szCs w:val="24"/>
        </w:rPr>
        <w:t>zco y le pidió que declarara en e</w:t>
      </w:r>
      <w:r w:rsidR="002F11C9" w:rsidRPr="00465F4D">
        <w:rPr>
          <w:rFonts w:ascii="Arial" w:hAnsi="Arial" w:cs="Arial"/>
          <w:sz w:val="24"/>
          <w:szCs w:val="24"/>
        </w:rPr>
        <w:t xml:space="preserve">l proceso, sin indicarle en qué </w:t>
      </w:r>
      <w:r w:rsidRPr="00465F4D">
        <w:rPr>
          <w:rFonts w:ascii="Arial" w:hAnsi="Arial" w:cs="Arial"/>
          <w:sz w:val="24"/>
          <w:szCs w:val="24"/>
        </w:rPr>
        <w:t>términos debía hacerlo.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lastRenderedPageBreak/>
        <w:t>Por su labor como investigador se enter</w:t>
      </w:r>
      <w:r w:rsidR="00BC2262" w:rsidRPr="00465F4D">
        <w:rPr>
          <w:rFonts w:ascii="Arial" w:hAnsi="Arial" w:cs="Arial"/>
          <w:sz w:val="24"/>
          <w:szCs w:val="24"/>
        </w:rPr>
        <w:t>ó</w:t>
      </w:r>
      <w:r w:rsidRPr="00465F4D">
        <w:rPr>
          <w:rFonts w:ascii="Arial" w:hAnsi="Arial" w:cs="Arial"/>
          <w:sz w:val="24"/>
          <w:szCs w:val="24"/>
        </w:rPr>
        <w:t xml:space="preserve"> de que se adelantab</w:t>
      </w:r>
      <w:r w:rsidR="002F11C9" w:rsidRPr="00465F4D">
        <w:rPr>
          <w:rFonts w:ascii="Arial" w:hAnsi="Arial" w:cs="Arial"/>
          <w:sz w:val="24"/>
          <w:szCs w:val="24"/>
        </w:rPr>
        <w:t>a un proceso contra el citado “Lucas”</w:t>
      </w:r>
      <w:r w:rsidRPr="00465F4D">
        <w:rPr>
          <w:rFonts w:ascii="Arial" w:hAnsi="Arial" w:cs="Arial"/>
          <w:sz w:val="24"/>
          <w:szCs w:val="24"/>
        </w:rPr>
        <w:t xml:space="preserve"> por el delito</w:t>
      </w:r>
      <w:r w:rsidR="002F11C9" w:rsidRPr="00465F4D">
        <w:rPr>
          <w:rFonts w:ascii="Arial" w:hAnsi="Arial" w:cs="Arial"/>
          <w:sz w:val="24"/>
          <w:szCs w:val="24"/>
        </w:rPr>
        <w:t xml:space="preserve"> de</w:t>
      </w:r>
      <w:r w:rsidRPr="00465F4D">
        <w:rPr>
          <w:rFonts w:ascii="Arial" w:hAnsi="Arial" w:cs="Arial"/>
          <w:sz w:val="24"/>
          <w:szCs w:val="24"/>
        </w:rPr>
        <w:t xml:space="preserve"> fraude procesal.</w:t>
      </w:r>
    </w:p>
    <w:p w:rsidR="00AB7C75" w:rsidRPr="00465F4D" w:rsidRDefault="00AB7C75" w:rsidP="000373E9">
      <w:pPr>
        <w:pStyle w:val="Sinespaciado"/>
        <w:jc w:val="both"/>
        <w:rPr>
          <w:rFonts w:ascii="Arial" w:hAnsi="Arial" w:cs="Arial"/>
          <w:sz w:val="24"/>
          <w:szCs w:val="24"/>
        </w:rPr>
      </w:pPr>
    </w:p>
    <w:p w:rsidR="00AB7C75" w:rsidRPr="00465F4D" w:rsidRDefault="00C26F50" w:rsidP="000373E9">
      <w:pPr>
        <w:pStyle w:val="Sinespaciado"/>
        <w:jc w:val="both"/>
        <w:rPr>
          <w:rFonts w:ascii="Arial" w:hAnsi="Arial" w:cs="Arial"/>
          <w:sz w:val="24"/>
          <w:szCs w:val="24"/>
        </w:rPr>
      </w:pPr>
      <w:r>
        <w:rPr>
          <w:rFonts w:ascii="Arial" w:hAnsi="Arial" w:cs="Arial"/>
          <w:sz w:val="24"/>
          <w:szCs w:val="24"/>
        </w:rPr>
        <w:t xml:space="preserve">(El juez explicó </w:t>
      </w:r>
      <w:r w:rsidR="00AB7C75" w:rsidRPr="00465F4D">
        <w:rPr>
          <w:rFonts w:ascii="Arial" w:hAnsi="Arial" w:cs="Arial"/>
          <w:sz w:val="24"/>
          <w:szCs w:val="24"/>
        </w:rPr>
        <w:t>que media</w:t>
      </w:r>
      <w:r w:rsidR="002F11C9" w:rsidRPr="00465F4D">
        <w:rPr>
          <w:rFonts w:ascii="Arial" w:hAnsi="Arial" w:cs="Arial"/>
          <w:sz w:val="24"/>
          <w:szCs w:val="24"/>
        </w:rPr>
        <w:t>nte una decisión confirmada en</w:t>
      </w:r>
      <w:r w:rsidR="00AB7C75" w:rsidRPr="00465F4D">
        <w:rPr>
          <w:rFonts w:ascii="Arial" w:hAnsi="Arial" w:cs="Arial"/>
          <w:sz w:val="24"/>
          <w:szCs w:val="24"/>
        </w:rPr>
        <w:t xml:space="preserve"> segunda instancia se había </w:t>
      </w:r>
      <w:r w:rsidR="002F11C9" w:rsidRPr="00465F4D">
        <w:rPr>
          <w:rFonts w:ascii="Arial" w:hAnsi="Arial" w:cs="Arial"/>
          <w:sz w:val="24"/>
          <w:szCs w:val="24"/>
        </w:rPr>
        <w:t xml:space="preserve">aceptado la utilización de los </w:t>
      </w:r>
      <w:r>
        <w:rPr>
          <w:rFonts w:ascii="Arial" w:hAnsi="Arial" w:cs="Arial"/>
          <w:sz w:val="24"/>
          <w:szCs w:val="24"/>
        </w:rPr>
        <w:t xml:space="preserve">documentos relacionados con la </w:t>
      </w:r>
      <w:r w:rsidR="00AB7C75" w:rsidRPr="00465F4D">
        <w:rPr>
          <w:rFonts w:ascii="Arial" w:hAnsi="Arial" w:cs="Arial"/>
          <w:sz w:val="24"/>
          <w:szCs w:val="24"/>
        </w:rPr>
        <w:t>investi</w:t>
      </w:r>
      <w:r>
        <w:rPr>
          <w:rFonts w:ascii="Arial" w:hAnsi="Arial" w:cs="Arial"/>
          <w:sz w:val="24"/>
          <w:szCs w:val="24"/>
        </w:rPr>
        <w:t xml:space="preserve">gación por el fraude procesal, </w:t>
      </w:r>
      <w:r w:rsidR="00AB7C75" w:rsidRPr="00465F4D">
        <w:rPr>
          <w:rFonts w:ascii="Arial" w:hAnsi="Arial" w:cs="Arial"/>
          <w:sz w:val="24"/>
          <w:szCs w:val="24"/>
        </w:rPr>
        <w:t>relacionada con los correos electrónicos e</w:t>
      </w:r>
      <w:r w:rsidR="002F11C9" w:rsidRPr="00465F4D">
        <w:rPr>
          <w:rFonts w:ascii="Arial" w:hAnsi="Arial" w:cs="Arial"/>
          <w:sz w:val="24"/>
          <w:szCs w:val="24"/>
        </w:rPr>
        <w:t>ntre “Lucas”</w:t>
      </w:r>
      <w:r w:rsidR="00AB7C75" w:rsidRPr="00465F4D">
        <w:rPr>
          <w:rFonts w:ascii="Arial" w:hAnsi="Arial" w:cs="Arial"/>
          <w:sz w:val="24"/>
          <w:szCs w:val="24"/>
        </w:rPr>
        <w:t xml:space="preserve"> y el abogado Huertas</w:t>
      </w:r>
      <w:r>
        <w:rPr>
          <w:rFonts w:ascii="Arial" w:hAnsi="Arial" w:cs="Arial"/>
          <w:sz w:val="24"/>
          <w:szCs w:val="24"/>
        </w:rPr>
        <w:t>, no como prueba sobreviniente sino como medio para impugnar</w:t>
      </w:r>
      <w:r w:rsidR="00AB7C75" w:rsidRPr="00465F4D">
        <w:rPr>
          <w:rFonts w:ascii="Arial" w:hAnsi="Arial" w:cs="Arial"/>
          <w:sz w:val="24"/>
          <w:szCs w:val="24"/>
        </w:rPr>
        <w:t xml:space="preserve"> la credibilidad del señor Jos</w:t>
      </w:r>
      <w:r w:rsidR="00BC2262" w:rsidRPr="00465F4D">
        <w:rPr>
          <w:rFonts w:ascii="Arial" w:hAnsi="Arial" w:cs="Arial"/>
          <w:sz w:val="24"/>
          <w:szCs w:val="24"/>
        </w:rPr>
        <w:t>é</w:t>
      </w:r>
      <w:r w:rsidR="002F11C9" w:rsidRPr="00465F4D">
        <w:rPr>
          <w:rFonts w:ascii="Arial" w:hAnsi="Arial" w:cs="Arial"/>
          <w:sz w:val="24"/>
          <w:szCs w:val="24"/>
        </w:rPr>
        <w:t xml:space="preserve"> Edwin Lopera “Lucas”).</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otros apartes de su relato el investiga</w:t>
      </w:r>
      <w:r w:rsidR="002F11C9" w:rsidRPr="00465F4D">
        <w:rPr>
          <w:rFonts w:ascii="Arial" w:hAnsi="Arial" w:cs="Arial"/>
          <w:sz w:val="24"/>
          <w:szCs w:val="24"/>
        </w:rPr>
        <w:t xml:space="preserve">dor </w:t>
      </w:r>
      <w:proofErr w:type="spellStart"/>
      <w:r w:rsidR="002F11C9" w:rsidRPr="00465F4D">
        <w:rPr>
          <w:rFonts w:ascii="Arial" w:hAnsi="Arial" w:cs="Arial"/>
          <w:sz w:val="24"/>
          <w:szCs w:val="24"/>
        </w:rPr>
        <w:t>Romaña</w:t>
      </w:r>
      <w:proofErr w:type="spellEnd"/>
      <w:r w:rsidR="002F11C9" w:rsidRPr="00465F4D">
        <w:rPr>
          <w:rFonts w:ascii="Arial" w:hAnsi="Arial" w:cs="Arial"/>
          <w:sz w:val="24"/>
          <w:szCs w:val="24"/>
        </w:rPr>
        <w:t xml:space="preserve"> precisó lo siguiente</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C26F50" w:rsidP="000373E9">
      <w:pPr>
        <w:pStyle w:val="Sinespaciado"/>
        <w:jc w:val="both"/>
        <w:rPr>
          <w:rFonts w:ascii="Arial" w:hAnsi="Arial" w:cs="Arial"/>
          <w:sz w:val="24"/>
          <w:szCs w:val="24"/>
        </w:rPr>
      </w:pPr>
      <w:r>
        <w:rPr>
          <w:rFonts w:ascii="Arial" w:hAnsi="Arial" w:cs="Arial"/>
          <w:sz w:val="24"/>
          <w:szCs w:val="24"/>
        </w:rPr>
        <w:t>José Edwin Lopera</w:t>
      </w:r>
      <w:r w:rsidR="00AB7C75" w:rsidRPr="00465F4D">
        <w:rPr>
          <w:rFonts w:ascii="Arial" w:hAnsi="Arial" w:cs="Arial"/>
          <w:sz w:val="24"/>
          <w:szCs w:val="24"/>
        </w:rPr>
        <w:t xml:space="preserve"> le dijo al respecto que no era cierto que </w:t>
      </w:r>
      <w:r w:rsidR="00BC2262" w:rsidRPr="00465F4D">
        <w:rPr>
          <w:rFonts w:ascii="Arial" w:hAnsi="Arial" w:cs="Arial"/>
          <w:sz w:val="24"/>
          <w:szCs w:val="24"/>
        </w:rPr>
        <w:t>é</w:t>
      </w:r>
      <w:r w:rsidR="00AB7C75" w:rsidRPr="00465F4D">
        <w:rPr>
          <w:rFonts w:ascii="Arial" w:hAnsi="Arial" w:cs="Arial"/>
          <w:sz w:val="24"/>
          <w:szCs w:val="24"/>
        </w:rPr>
        <w:t>l hubiera cambiado el contenido de su</w:t>
      </w:r>
      <w:r w:rsidR="002F11C9" w:rsidRPr="00465F4D">
        <w:rPr>
          <w:rFonts w:ascii="Arial" w:hAnsi="Arial" w:cs="Arial"/>
          <w:sz w:val="24"/>
          <w:szCs w:val="24"/>
        </w:rPr>
        <w:t xml:space="preserve"> testimonio, sino que se habían</w:t>
      </w:r>
      <w:r w:rsidR="00AB7C75" w:rsidRPr="00465F4D">
        <w:rPr>
          <w:rFonts w:ascii="Arial" w:hAnsi="Arial" w:cs="Arial"/>
          <w:sz w:val="24"/>
          <w:szCs w:val="24"/>
        </w:rPr>
        <w:t xml:space="preserve"> modificado las expresiones groseras que us</w:t>
      </w:r>
      <w:r w:rsidR="00BC2262" w:rsidRPr="00465F4D">
        <w:rPr>
          <w:rFonts w:ascii="Arial" w:hAnsi="Arial" w:cs="Arial"/>
          <w:sz w:val="24"/>
          <w:szCs w:val="24"/>
        </w:rPr>
        <w:t>ó</w:t>
      </w:r>
      <w:r w:rsidR="00A1796F">
        <w:rPr>
          <w:rFonts w:ascii="Arial" w:hAnsi="Arial" w:cs="Arial"/>
          <w:sz w:val="24"/>
          <w:szCs w:val="24"/>
        </w:rPr>
        <w:t xml:space="preserve"> inicialmente;</w:t>
      </w:r>
      <w:r w:rsidR="00AB7C75" w:rsidRPr="00465F4D">
        <w:rPr>
          <w:rFonts w:ascii="Arial" w:hAnsi="Arial" w:cs="Arial"/>
          <w:sz w:val="24"/>
          <w:szCs w:val="24"/>
        </w:rPr>
        <w:t xml:space="preserve"> q</w:t>
      </w:r>
      <w:r w:rsidR="002F11C9" w:rsidRPr="00465F4D">
        <w:rPr>
          <w:rFonts w:ascii="Arial" w:hAnsi="Arial" w:cs="Arial"/>
          <w:sz w:val="24"/>
          <w:szCs w:val="24"/>
        </w:rPr>
        <w:t>ue estaba dispuesto a rendir su</w:t>
      </w:r>
      <w:r w:rsidR="00AB7C75" w:rsidRPr="00465F4D">
        <w:rPr>
          <w:rFonts w:ascii="Arial" w:hAnsi="Arial" w:cs="Arial"/>
          <w:sz w:val="24"/>
          <w:szCs w:val="24"/>
        </w:rPr>
        <w:t xml:space="preserve"> tes</w:t>
      </w:r>
      <w:r w:rsidR="00A1796F">
        <w:rPr>
          <w:rFonts w:ascii="Arial" w:hAnsi="Arial" w:cs="Arial"/>
          <w:sz w:val="24"/>
          <w:szCs w:val="24"/>
        </w:rPr>
        <w:t xml:space="preserve">timonio por videoconferencia y </w:t>
      </w:r>
      <w:r w:rsidR="00AB7C75" w:rsidRPr="00465F4D">
        <w:rPr>
          <w:rFonts w:ascii="Arial" w:hAnsi="Arial" w:cs="Arial"/>
          <w:sz w:val="24"/>
          <w:szCs w:val="24"/>
        </w:rPr>
        <w:t>decir la verdad</w:t>
      </w:r>
      <w:r w:rsidR="00A1796F">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Entrevist</w:t>
      </w:r>
      <w:r w:rsidR="00BC2262" w:rsidRPr="00465F4D">
        <w:rPr>
          <w:rFonts w:ascii="Arial" w:hAnsi="Arial" w:cs="Arial"/>
          <w:sz w:val="24"/>
          <w:szCs w:val="24"/>
        </w:rPr>
        <w:t>ó</w:t>
      </w:r>
      <w:r w:rsidRPr="00465F4D">
        <w:rPr>
          <w:rFonts w:ascii="Arial" w:hAnsi="Arial" w:cs="Arial"/>
          <w:sz w:val="24"/>
          <w:szCs w:val="24"/>
        </w:rPr>
        <w:t xml:space="preserve"> a Luz Mar</w:t>
      </w:r>
      <w:r w:rsidR="001A746B">
        <w:rPr>
          <w:rFonts w:ascii="Arial" w:hAnsi="Arial" w:cs="Arial"/>
          <w:sz w:val="24"/>
          <w:szCs w:val="24"/>
        </w:rPr>
        <w:t>y</w:t>
      </w:r>
      <w:r w:rsidRPr="00465F4D">
        <w:rPr>
          <w:rFonts w:ascii="Arial" w:hAnsi="Arial" w:cs="Arial"/>
          <w:sz w:val="24"/>
          <w:szCs w:val="24"/>
        </w:rPr>
        <w:t xml:space="preserve"> Velásquez. Se enter</w:t>
      </w:r>
      <w:r w:rsidR="00BC2262" w:rsidRPr="00465F4D">
        <w:rPr>
          <w:rFonts w:ascii="Arial" w:hAnsi="Arial" w:cs="Arial"/>
          <w:sz w:val="24"/>
          <w:szCs w:val="24"/>
        </w:rPr>
        <w:t>ó</w:t>
      </w:r>
      <w:r w:rsidRPr="00465F4D">
        <w:rPr>
          <w:rFonts w:ascii="Arial" w:hAnsi="Arial" w:cs="Arial"/>
          <w:sz w:val="24"/>
          <w:szCs w:val="24"/>
        </w:rPr>
        <w:t xml:space="preserve"> de que no fue llevada </w:t>
      </w:r>
      <w:r w:rsidR="002F11C9" w:rsidRPr="00465F4D">
        <w:rPr>
          <w:rFonts w:ascii="Arial" w:hAnsi="Arial" w:cs="Arial"/>
          <w:sz w:val="24"/>
          <w:szCs w:val="24"/>
        </w:rPr>
        <w:t xml:space="preserve">a declarar al juicio ya que no </w:t>
      </w:r>
      <w:r w:rsidRPr="00465F4D">
        <w:rPr>
          <w:rFonts w:ascii="Arial" w:hAnsi="Arial" w:cs="Arial"/>
          <w:sz w:val="24"/>
          <w:szCs w:val="24"/>
        </w:rPr>
        <w:t>era útil para los intereses de la Fiscal</w:t>
      </w:r>
      <w:r w:rsidR="00BC2262" w:rsidRPr="00465F4D">
        <w:rPr>
          <w:rFonts w:ascii="Arial" w:hAnsi="Arial" w:cs="Arial"/>
          <w:sz w:val="24"/>
          <w:szCs w:val="24"/>
        </w:rPr>
        <w:t>í</w:t>
      </w:r>
      <w:r w:rsidRPr="00465F4D">
        <w:rPr>
          <w:rFonts w:ascii="Arial" w:hAnsi="Arial" w:cs="Arial"/>
          <w:sz w:val="24"/>
          <w:szCs w:val="24"/>
        </w:rPr>
        <w:t>a.</w:t>
      </w:r>
    </w:p>
    <w:p w:rsidR="00AB7C75" w:rsidRPr="00465F4D" w:rsidRDefault="00AB7C75" w:rsidP="000373E9">
      <w:pPr>
        <w:pStyle w:val="Sinespaciado"/>
        <w:jc w:val="both"/>
        <w:rPr>
          <w:rFonts w:ascii="Arial" w:hAnsi="Arial" w:cs="Arial"/>
          <w:sz w:val="24"/>
          <w:szCs w:val="24"/>
        </w:rPr>
      </w:pPr>
    </w:p>
    <w:p w:rsidR="00AB7C75" w:rsidRDefault="00AB7C75" w:rsidP="000373E9">
      <w:pPr>
        <w:pStyle w:val="Sinespaciado"/>
        <w:jc w:val="both"/>
        <w:rPr>
          <w:rFonts w:ascii="Arial" w:hAnsi="Arial" w:cs="Arial"/>
          <w:sz w:val="24"/>
          <w:szCs w:val="24"/>
        </w:rPr>
      </w:pPr>
      <w:r w:rsidRPr="00465F4D">
        <w:rPr>
          <w:rFonts w:ascii="Arial" w:hAnsi="Arial" w:cs="Arial"/>
          <w:sz w:val="24"/>
          <w:szCs w:val="24"/>
        </w:rPr>
        <w:t>El presente proceso fue asignado a la Defensor</w:t>
      </w:r>
      <w:r w:rsidR="00BC2262" w:rsidRPr="00465F4D">
        <w:rPr>
          <w:rFonts w:ascii="Arial" w:hAnsi="Arial" w:cs="Arial"/>
          <w:sz w:val="24"/>
          <w:szCs w:val="24"/>
        </w:rPr>
        <w:t>í</w:t>
      </w:r>
      <w:r w:rsidRPr="00465F4D">
        <w:rPr>
          <w:rFonts w:ascii="Arial" w:hAnsi="Arial" w:cs="Arial"/>
          <w:sz w:val="24"/>
          <w:szCs w:val="24"/>
        </w:rPr>
        <w:t>a del Pueblo de Manizale</w:t>
      </w:r>
      <w:r w:rsidR="002F11C9" w:rsidRPr="00465F4D">
        <w:rPr>
          <w:rFonts w:ascii="Arial" w:hAnsi="Arial" w:cs="Arial"/>
          <w:sz w:val="24"/>
          <w:szCs w:val="24"/>
        </w:rPr>
        <w:t>s ya que el abogado que asistió</w:t>
      </w:r>
      <w:r w:rsidRPr="00465F4D">
        <w:rPr>
          <w:rFonts w:ascii="Arial" w:hAnsi="Arial" w:cs="Arial"/>
          <w:sz w:val="24"/>
          <w:szCs w:val="24"/>
        </w:rPr>
        <w:t xml:space="preserve"> inicialmente a </w:t>
      </w:r>
      <w:r w:rsidR="00FC47D9" w:rsidRPr="00465F4D">
        <w:rPr>
          <w:rFonts w:ascii="Arial" w:hAnsi="Arial" w:cs="Arial"/>
          <w:sz w:val="24"/>
          <w:szCs w:val="24"/>
        </w:rPr>
        <w:t xml:space="preserve">Érika </w:t>
      </w:r>
      <w:r w:rsidRPr="00465F4D">
        <w:rPr>
          <w:rFonts w:ascii="Arial" w:hAnsi="Arial" w:cs="Arial"/>
          <w:sz w:val="24"/>
          <w:szCs w:val="24"/>
        </w:rPr>
        <w:t>Orozco fue asesinado; igual suerte corrió otra persona que estuvo apoyando el caso. Adem</w:t>
      </w:r>
      <w:r w:rsidR="00BC2262" w:rsidRPr="00465F4D">
        <w:rPr>
          <w:rFonts w:ascii="Arial" w:hAnsi="Arial" w:cs="Arial"/>
          <w:sz w:val="24"/>
          <w:szCs w:val="24"/>
        </w:rPr>
        <w:t>á</w:t>
      </w:r>
      <w:r w:rsidRPr="00465F4D">
        <w:rPr>
          <w:rFonts w:ascii="Arial" w:hAnsi="Arial" w:cs="Arial"/>
          <w:sz w:val="24"/>
          <w:szCs w:val="24"/>
        </w:rPr>
        <w:t xml:space="preserve">s los defensores públicos de Pereira se declararon impedidos. </w:t>
      </w:r>
    </w:p>
    <w:p w:rsidR="00B6155E" w:rsidRPr="00465F4D" w:rsidRDefault="00B6155E" w:rsidP="000373E9">
      <w:pPr>
        <w:pStyle w:val="Sinespaciado"/>
        <w:jc w:val="both"/>
        <w:rPr>
          <w:rFonts w:ascii="Arial" w:hAnsi="Arial" w:cs="Arial"/>
          <w:sz w:val="24"/>
          <w:szCs w:val="24"/>
        </w:rPr>
      </w:pPr>
    </w:p>
    <w:p w:rsidR="00AB7C75" w:rsidRPr="00465F4D" w:rsidRDefault="00B6155E" w:rsidP="000373E9">
      <w:pPr>
        <w:pStyle w:val="Sinespaciado"/>
        <w:jc w:val="both"/>
        <w:rPr>
          <w:rFonts w:ascii="Arial" w:hAnsi="Arial" w:cs="Arial"/>
          <w:sz w:val="24"/>
          <w:szCs w:val="24"/>
        </w:rPr>
      </w:pPr>
      <w:r>
        <w:rPr>
          <w:rFonts w:ascii="Arial" w:hAnsi="Arial" w:cs="Arial"/>
          <w:sz w:val="24"/>
          <w:szCs w:val="24"/>
        </w:rPr>
        <w:t>El mismo “Lucas”</w:t>
      </w:r>
      <w:r w:rsidR="002F11C9" w:rsidRPr="00465F4D">
        <w:rPr>
          <w:rFonts w:ascii="Arial" w:hAnsi="Arial" w:cs="Arial"/>
          <w:sz w:val="24"/>
          <w:szCs w:val="24"/>
        </w:rPr>
        <w:t xml:space="preserve"> le</w:t>
      </w:r>
      <w:r w:rsidR="00AB7C75" w:rsidRPr="00465F4D">
        <w:rPr>
          <w:rFonts w:ascii="Arial" w:hAnsi="Arial" w:cs="Arial"/>
          <w:sz w:val="24"/>
          <w:szCs w:val="24"/>
        </w:rPr>
        <w:t xml:space="preserve"> mencion</w:t>
      </w:r>
      <w:r w:rsidR="00BC2262" w:rsidRPr="00465F4D">
        <w:rPr>
          <w:rFonts w:ascii="Arial" w:hAnsi="Arial" w:cs="Arial"/>
          <w:sz w:val="24"/>
          <w:szCs w:val="24"/>
        </w:rPr>
        <w:t>ó</w:t>
      </w:r>
      <w:r w:rsidR="00AB7C75" w:rsidRPr="00465F4D">
        <w:rPr>
          <w:rFonts w:ascii="Arial" w:hAnsi="Arial" w:cs="Arial"/>
          <w:sz w:val="24"/>
          <w:szCs w:val="24"/>
        </w:rPr>
        <w:t xml:space="preserve"> que algunas de las personas que estuvieron en la casa del Dr. C</w:t>
      </w:r>
      <w:r w:rsidR="002F11C9" w:rsidRPr="00465F4D">
        <w:rPr>
          <w:rFonts w:ascii="Arial" w:hAnsi="Arial" w:cs="Arial"/>
          <w:sz w:val="24"/>
          <w:szCs w:val="24"/>
        </w:rPr>
        <w:t xml:space="preserve">astaño habían sido </w:t>
      </w:r>
      <w:r w:rsidR="00AB7C75" w:rsidRPr="00465F4D">
        <w:rPr>
          <w:rFonts w:ascii="Arial" w:hAnsi="Arial" w:cs="Arial"/>
          <w:sz w:val="24"/>
          <w:szCs w:val="24"/>
        </w:rPr>
        <w:t>asesinadas. No conoce a</w:t>
      </w:r>
      <w:r>
        <w:rPr>
          <w:rFonts w:ascii="Arial" w:hAnsi="Arial" w:cs="Arial"/>
          <w:sz w:val="24"/>
          <w:szCs w:val="24"/>
        </w:rPr>
        <w:t xml:space="preserve"> los procesados Pineda y Orozco.</w:t>
      </w:r>
    </w:p>
    <w:p w:rsidR="00AB7C75" w:rsidRPr="00465F4D" w:rsidRDefault="00AB7C75" w:rsidP="000373E9">
      <w:pPr>
        <w:pStyle w:val="Sinespaciado"/>
        <w:jc w:val="both"/>
        <w:rPr>
          <w:rFonts w:ascii="Arial" w:hAnsi="Arial" w:cs="Arial"/>
          <w:sz w:val="24"/>
          <w:szCs w:val="24"/>
          <w:u w:val="single"/>
        </w:rPr>
      </w:pPr>
      <w:r w:rsidRPr="00465F4D">
        <w:rPr>
          <w:rFonts w:ascii="Arial" w:hAnsi="Arial" w:cs="Arial"/>
          <w:sz w:val="24"/>
          <w:szCs w:val="24"/>
          <w:u w:val="single"/>
        </w:rPr>
        <w:t xml:space="preserve">6.3.2 </w:t>
      </w:r>
      <w:r w:rsidR="00FC47D9" w:rsidRPr="00465F4D">
        <w:rPr>
          <w:rFonts w:ascii="Arial" w:hAnsi="Arial" w:cs="Arial"/>
          <w:sz w:val="24"/>
          <w:szCs w:val="24"/>
          <w:u w:val="single"/>
        </w:rPr>
        <w:t xml:space="preserve">ÉRIKA </w:t>
      </w:r>
      <w:r w:rsidR="002F11C9" w:rsidRPr="00465F4D">
        <w:rPr>
          <w:rFonts w:ascii="Arial" w:hAnsi="Arial" w:cs="Arial"/>
          <w:sz w:val="24"/>
          <w:szCs w:val="24"/>
          <w:u w:val="single"/>
        </w:rPr>
        <w:t>ALEJANDRA OROZCO ZAPATA (</w:t>
      </w:r>
      <w:r w:rsidRPr="00465F4D">
        <w:rPr>
          <w:rFonts w:ascii="Arial" w:hAnsi="Arial" w:cs="Arial"/>
          <w:sz w:val="24"/>
          <w:szCs w:val="24"/>
          <w:u w:val="single"/>
        </w:rPr>
        <w:t xml:space="preserve">PROCESADA)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Estuvo casada con Jos</w:t>
      </w:r>
      <w:r w:rsidR="00BC2262" w:rsidRPr="00465F4D">
        <w:rPr>
          <w:rFonts w:ascii="Arial" w:hAnsi="Arial" w:cs="Arial"/>
          <w:sz w:val="24"/>
          <w:szCs w:val="24"/>
        </w:rPr>
        <w:t>é</w:t>
      </w:r>
      <w:r w:rsidRPr="00465F4D">
        <w:rPr>
          <w:rFonts w:ascii="Arial" w:hAnsi="Arial" w:cs="Arial"/>
          <w:sz w:val="24"/>
          <w:szCs w:val="24"/>
        </w:rPr>
        <w:t xml:space="preserve"> Joaqu</w:t>
      </w:r>
      <w:r w:rsidR="00BC2262" w:rsidRPr="00465F4D">
        <w:rPr>
          <w:rFonts w:ascii="Arial" w:hAnsi="Arial" w:cs="Arial"/>
          <w:sz w:val="24"/>
          <w:szCs w:val="24"/>
        </w:rPr>
        <w:t>í</w:t>
      </w:r>
      <w:r w:rsidR="002F11C9" w:rsidRPr="00465F4D">
        <w:rPr>
          <w:rFonts w:ascii="Arial" w:hAnsi="Arial" w:cs="Arial"/>
          <w:sz w:val="24"/>
          <w:szCs w:val="24"/>
        </w:rPr>
        <w:t>n Orozco Perea</w:t>
      </w:r>
      <w:r w:rsidRPr="00465F4D">
        <w:rPr>
          <w:rFonts w:ascii="Arial" w:hAnsi="Arial" w:cs="Arial"/>
          <w:sz w:val="24"/>
          <w:szCs w:val="24"/>
        </w:rPr>
        <w:t xml:space="preserve"> </w:t>
      </w:r>
      <w:r w:rsidR="002F11C9" w:rsidRPr="00465F4D">
        <w:rPr>
          <w:rFonts w:ascii="Arial" w:hAnsi="Arial" w:cs="Arial"/>
          <w:sz w:val="24"/>
          <w:szCs w:val="24"/>
        </w:rPr>
        <w:t>(</w:t>
      </w:r>
      <w:r w:rsidRPr="00465F4D">
        <w:rPr>
          <w:rFonts w:ascii="Arial" w:hAnsi="Arial" w:cs="Arial"/>
          <w:sz w:val="24"/>
          <w:szCs w:val="24"/>
        </w:rPr>
        <w:t>asesinado</w:t>
      </w:r>
      <w:r w:rsidR="002F11C9" w:rsidRPr="00465F4D">
        <w:rPr>
          <w:rFonts w:ascii="Arial" w:hAnsi="Arial" w:cs="Arial"/>
          <w:sz w:val="24"/>
          <w:szCs w:val="24"/>
        </w:rPr>
        <w:t>)</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11 de mayo del año 2006 en horas de la tarde e</w:t>
      </w:r>
      <w:r w:rsidR="00DF6A78" w:rsidRPr="00465F4D">
        <w:rPr>
          <w:rFonts w:ascii="Arial" w:hAnsi="Arial" w:cs="Arial"/>
          <w:sz w:val="24"/>
          <w:szCs w:val="24"/>
        </w:rPr>
        <w:t>staba en el centro de Pereira</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Recibi</w:t>
      </w:r>
      <w:r w:rsidR="00BC2262" w:rsidRPr="00465F4D">
        <w:rPr>
          <w:rFonts w:ascii="Arial" w:hAnsi="Arial" w:cs="Arial"/>
          <w:sz w:val="24"/>
          <w:szCs w:val="24"/>
        </w:rPr>
        <w:t>ó</w:t>
      </w:r>
      <w:r w:rsidR="00DF6A78" w:rsidRPr="00465F4D">
        <w:rPr>
          <w:rFonts w:ascii="Arial" w:hAnsi="Arial" w:cs="Arial"/>
          <w:sz w:val="24"/>
          <w:szCs w:val="24"/>
        </w:rPr>
        <w:t xml:space="preserve"> una llamada de Ja</w:t>
      </w:r>
      <w:r w:rsidR="00C60030">
        <w:rPr>
          <w:rFonts w:ascii="Arial" w:hAnsi="Arial" w:cs="Arial"/>
          <w:sz w:val="24"/>
          <w:szCs w:val="24"/>
        </w:rPr>
        <w:t>ir N. alias “el animal” a quien</w:t>
      </w:r>
      <w:r w:rsidR="00DF6A78" w:rsidRPr="00465F4D">
        <w:rPr>
          <w:rFonts w:ascii="Arial" w:hAnsi="Arial" w:cs="Arial"/>
          <w:sz w:val="24"/>
          <w:szCs w:val="24"/>
        </w:rPr>
        <w:t xml:space="preserve"> conocía</w:t>
      </w:r>
      <w:r w:rsidRPr="00465F4D">
        <w:rPr>
          <w:rFonts w:ascii="Arial" w:hAnsi="Arial" w:cs="Arial"/>
          <w:sz w:val="24"/>
          <w:szCs w:val="24"/>
        </w:rPr>
        <w:t xml:space="preserve"> porque</w:t>
      </w:r>
      <w:r w:rsidR="00DF6A78" w:rsidRPr="00465F4D">
        <w:rPr>
          <w:rFonts w:ascii="Arial" w:hAnsi="Arial" w:cs="Arial"/>
          <w:sz w:val="24"/>
          <w:szCs w:val="24"/>
        </w:rPr>
        <w:t xml:space="preserve"> lo había visto con su esposo (ya fallecido</w:t>
      </w:r>
      <w:r w:rsidRPr="00465F4D">
        <w:rPr>
          <w:rFonts w:ascii="Arial" w:hAnsi="Arial" w:cs="Arial"/>
          <w:sz w:val="24"/>
          <w:szCs w:val="24"/>
        </w:rPr>
        <w:t xml:space="preserve">) en una estación de gasolina que </w:t>
      </w:r>
      <w:r w:rsidR="00BC2262" w:rsidRPr="00465F4D">
        <w:rPr>
          <w:rFonts w:ascii="Arial" w:hAnsi="Arial" w:cs="Arial"/>
          <w:sz w:val="24"/>
          <w:szCs w:val="24"/>
        </w:rPr>
        <w:t>é</w:t>
      </w:r>
      <w:r w:rsidRPr="00465F4D">
        <w:rPr>
          <w:rFonts w:ascii="Arial" w:hAnsi="Arial" w:cs="Arial"/>
          <w:sz w:val="24"/>
          <w:szCs w:val="24"/>
        </w:rPr>
        <w:t>ste tenía.</w:t>
      </w:r>
    </w:p>
    <w:p w:rsidR="00AB7C75" w:rsidRPr="00465F4D" w:rsidRDefault="00AB7C75" w:rsidP="000373E9">
      <w:pPr>
        <w:pStyle w:val="Sinespaciado"/>
        <w:jc w:val="both"/>
        <w:rPr>
          <w:rFonts w:ascii="Arial" w:hAnsi="Arial" w:cs="Arial"/>
          <w:sz w:val="24"/>
          <w:szCs w:val="24"/>
        </w:rPr>
      </w:pPr>
    </w:p>
    <w:p w:rsidR="00AB7C75" w:rsidRPr="00465F4D" w:rsidRDefault="00DF6A78" w:rsidP="000373E9">
      <w:pPr>
        <w:pStyle w:val="Sinespaciado"/>
        <w:jc w:val="both"/>
        <w:rPr>
          <w:rFonts w:ascii="Arial" w:hAnsi="Arial" w:cs="Arial"/>
          <w:sz w:val="24"/>
          <w:szCs w:val="24"/>
        </w:rPr>
      </w:pPr>
      <w:r w:rsidRPr="00465F4D">
        <w:rPr>
          <w:rFonts w:ascii="Arial" w:hAnsi="Arial" w:cs="Arial"/>
          <w:sz w:val="24"/>
          <w:szCs w:val="24"/>
        </w:rPr>
        <w:t>El “animal” le dijo que necesitaba hablarle</w:t>
      </w:r>
      <w:r w:rsidR="00AB7C75" w:rsidRPr="00465F4D">
        <w:rPr>
          <w:rFonts w:ascii="Arial" w:hAnsi="Arial" w:cs="Arial"/>
          <w:sz w:val="24"/>
          <w:szCs w:val="24"/>
        </w:rPr>
        <w:t xml:space="preserve"> sobre unos dineros.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encontraron en una cafeter</w:t>
      </w:r>
      <w:r w:rsidR="00BC2262" w:rsidRPr="00465F4D">
        <w:rPr>
          <w:rFonts w:ascii="Arial" w:hAnsi="Arial" w:cs="Arial"/>
          <w:sz w:val="24"/>
          <w:szCs w:val="24"/>
        </w:rPr>
        <w:t>í</w:t>
      </w:r>
      <w:r w:rsidR="00DF6A78" w:rsidRPr="00465F4D">
        <w:rPr>
          <w:rFonts w:ascii="Arial" w:hAnsi="Arial" w:cs="Arial"/>
          <w:sz w:val="24"/>
          <w:szCs w:val="24"/>
        </w:rPr>
        <w:t>a del centro comercial “</w:t>
      </w:r>
      <w:proofErr w:type="spellStart"/>
      <w:r w:rsidR="00DF6A78" w:rsidRPr="00465F4D">
        <w:rPr>
          <w:rFonts w:ascii="Arial" w:hAnsi="Arial" w:cs="Arial"/>
          <w:sz w:val="24"/>
          <w:szCs w:val="24"/>
        </w:rPr>
        <w:t>Novacentro</w:t>
      </w:r>
      <w:proofErr w:type="spellEnd"/>
      <w:r w:rsidR="00DF6A78"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DF6A78" w:rsidP="000373E9">
      <w:pPr>
        <w:pStyle w:val="Sinespaciado"/>
        <w:jc w:val="both"/>
        <w:rPr>
          <w:rFonts w:ascii="Arial" w:hAnsi="Arial" w:cs="Arial"/>
          <w:sz w:val="24"/>
          <w:szCs w:val="24"/>
        </w:rPr>
      </w:pPr>
      <w:r w:rsidRPr="00465F4D">
        <w:rPr>
          <w:rFonts w:ascii="Arial" w:hAnsi="Arial" w:cs="Arial"/>
          <w:sz w:val="24"/>
          <w:szCs w:val="24"/>
        </w:rPr>
        <w:t>Al llegar a ese sitio vio que “el animal”</w:t>
      </w:r>
      <w:r w:rsidR="00C60030">
        <w:rPr>
          <w:rFonts w:ascii="Arial" w:hAnsi="Arial" w:cs="Arial"/>
          <w:sz w:val="24"/>
          <w:szCs w:val="24"/>
        </w:rPr>
        <w:t xml:space="preserve"> estaba </w:t>
      </w:r>
      <w:r w:rsidR="00AB7C75" w:rsidRPr="00465F4D">
        <w:rPr>
          <w:rFonts w:ascii="Arial" w:hAnsi="Arial" w:cs="Arial"/>
          <w:sz w:val="24"/>
          <w:szCs w:val="24"/>
        </w:rPr>
        <w:t xml:space="preserve">con un señor bajito </w:t>
      </w:r>
      <w:r w:rsidR="00C60030">
        <w:rPr>
          <w:rFonts w:ascii="Arial" w:hAnsi="Arial" w:cs="Arial"/>
          <w:sz w:val="24"/>
          <w:szCs w:val="24"/>
        </w:rPr>
        <w:t xml:space="preserve">y grueso que </w:t>
      </w:r>
      <w:r w:rsidRPr="00465F4D">
        <w:rPr>
          <w:rFonts w:ascii="Arial" w:hAnsi="Arial" w:cs="Arial"/>
          <w:sz w:val="24"/>
          <w:szCs w:val="24"/>
        </w:rPr>
        <w:t>identificó como “</w:t>
      </w:r>
      <w:r w:rsidR="00B6573B" w:rsidRPr="00465F4D">
        <w:rPr>
          <w:rFonts w:ascii="Arial" w:hAnsi="Arial" w:cs="Arial"/>
          <w:sz w:val="24"/>
          <w:szCs w:val="24"/>
        </w:rPr>
        <w:t xml:space="preserve">Óscar </w:t>
      </w:r>
      <w:r w:rsidRPr="00465F4D">
        <w:rPr>
          <w:rFonts w:ascii="Arial" w:hAnsi="Arial" w:cs="Arial"/>
          <w:sz w:val="24"/>
          <w:szCs w:val="24"/>
        </w:rPr>
        <w:t>el negro”</w:t>
      </w:r>
      <w:r w:rsidR="00AB7C75" w:rsidRPr="00465F4D">
        <w:rPr>
          <w:rFonts w:ascii="Arial" w:hAnsi="Arial" w:cs="Arial"/>
          <w:sz w:val="24"/>
          <w:szCs w:val="24"/>
        </w:rPr>
        <w:t>, qu</w:t>
      </w:r>
      <w:r w:rsidR="00C60030">
        <w:rPr>
          <w:rFonts w:ascii="Arial" w:hAnsi="Arial" w:cs="Arial"/>
          <w:sz w:val="24"/>
          <w:szCs w:val="24"/>
        </w:rPr>
        <w:t xml:space="preserve">ien le dijo que necesitaba que </w:t>
      </w:r>
      <w:r w:rsidR="00AB7C75" w:rsidRPr="00465F4D">
        <w:rPr>
          <w:rFonts w:ascii="Arial" w:hAnsi="Arial" w:cs="Arial"/>
          <w:sz w:val="24"/>
          <w:szCs w:val="24"/>
        </w:rPr>
        <w:t>le pagara un dinero que le adeudaba su esposo Joaqu</w:t>
      </w:r>
      <w:r w:rsidR="00BC2262" w:rsidRPr="00465F4D">
        <w:rPr>
          <w:rFonts w:ascii="Arial" w:hAnsi="Arial" w:cs="Arial"/>
          <w:sz w:val="24"/>
          <w:szCs w:val="24"/>
        </w:rPr>
        <w:t>í</w:t>
      </w:r>
      <w:r w:rsidRPr="00465F4D">
        <w:rPr>
          <w:rFonts w:ascii="Arial" w:hAnsi="Arial" w:cs="Arial"/>
          <w:sz w:val="24"/>
          <w:szCs w:val="24"/>
        </w:rPr>
        <w:t>n O</w:t>
      </w:r>
      <w:r w:rsidR="00C60030">
        <w:rPr>
          <w:rFonts w:ascii="Arial" w:hAnsi="Arial" w:cs="Arial"/>
          <w:sz w:val="24"/>
          <w:szCs w:val="24"/>
        </w:rPr>
        <w:t>rozco (</w:t>
      </w:r>
      <w:r w:rsidRPr="00465F4D">
        <w:rPr>
          <w:rFonts w:ascii="Arial" w:hAnsi="Arial" w:cs="Arial"/>
          <w:sz w:val="24"/>
          <w:szCs w:val="24"/>
        </w:rPr>
        <w:t>ya fallecido</w:t>
      </w:r>
      <w:r w:rsidR="00AB7C75" w:rsidRPr="00465F4D">
        <w:rPr>
          <w:rFonts w:ascii="Arial" w:hAnsi="Arial" w:cs="Arial"/>
          <w:sz w:val="24"/>
          <w:szCs w:val="24"/>
        </w:rPr>
        <w:t xml:space="preserve">) </w:t>
      </w:r>
      <w:r w:rsidRPr="00465F4D">
        <w:rPr>
          <w:rFonts w:ascii="Arial" w:hAnsi="Arial" w:cs="Arial"/>
          <w:sz w:val="24"/>
          <w:szCs w:val="24"/>
        </w:rPr>
        <w:t>pues</w:t>
      </w:r>
      <w:r w:rsidR="00AB7C75" w:rsidRPr="00465F4D">
        <w:rPr>
          <w:rFonts w:ascii="Arial" w:hAnsi="Arial" w:cs="Arial"/>
          <w:sz w:val="24"/>
          <w:szCs w:val="24"/>
        </w:rPr>
        <w:t xml:space="preserve"> </w:t>
      </w:r>
      <w:r w:rsidR="00BC2262" w:rsidRPr="00465F4D">
        <w:rPr>
          <w:rFonts w:ascii="Arial" w:hAnsi="Arial" w:cs="Arial"/>
          <w:sz w:val="24"/>
          <w:szCs w:val="24"/>
        </w:rPr>
        <w:t>é</w:t>
      </w:r>
      <w:r w:rsidR="00AB7C75" w:rsidRPr="00465F4D">
        <w:rPr>
          <w:rFonts w:ascii="Arial" w:hAnsi="Arial" w:cs="Arial"/>
          <w:sz w:val="24"/>
          <w:szCs w:val="24"/>
        </w:rPr>
        <w:t>ste le había pe</w:t>
      </w:r>
      <w:r w:rsidRPr="00465F4D">
        <w:rPr>
          <w:rFonts w:ascii="Arial" w:hAnsi="Arial" w:cs="Arial"/>
          <w:sz w:val="24"/>
          <w:szCs w:val="24"/>
        </w:rPr>
        <w:t xml:space="preserve">dido una plata para un negocio </w:t>
      </w:r>
      <w:r w:rsidR="00AB7C75" w:rsidRPr="00465F4D">
        <w:rPr>
          <w:rFonts w:ascii="Arial" w:hAnsi="Arial" w:cs="Arial"/>
          <w:sz w:val="24"/>
          <w:szCs w:val="24"/>
        </w:rPr>
        <w:t>ilícito con el abogado “J”; que nad</w:t>
      </w:r>
      <w:r w:rsidR="00C60030">
        <w:rPr>
          <w:rFonts w:ascii="Arial" w:hAnsi="Arial" w:cs="Arial"/>
          <w:sz w:val="24"/>
          <w:szCs w:val="24"/>
        </w:rPr>
        <w:t xml:space="preserve">ie </w:t>
      </w:r>
      <w:r w:rsidRPr="00465F4D">
        <w:rPr>
          <w:rFonts w:ascii="Arial" w:hAnsi="Arial" w:cs="Arial"/>
          <w:sz w:val="24"/>
          <w:szCs w:val="24"/>
        </w:rPr>
        <w:t xml:space="preserve">le respondía por esa suma; </w:t>
      </w:r>
      <w:r w:rsidR="00AB7C75" w:rsidRPr="00465F4D">
        <w:rPr>
          <w:rFonts w:ascii="Arial" w:hAnsi="Arial" w:cs="Arial"/>
          <w:sz w:val="24"/>
          <w:szCs w:val="24"/>
        </w:rPr>
        <w:t>que un “ traba</w:t>
      </w:r>
      <w:r w:rsidRPr="00465F4D">
        <w:rPr>
          <w:rFonts w:ascii="Arial" w:hAnsi="Arial" w:cs="Arial"/>
          <w:sz w:val="24"/>
          <w:szCs w:val="24"/>
        </w:rPr>
        <w:t>jador” de “J” , conocido como “</w:t>
      </w:r>
      <w:r w:rsidR="00AB7C75" w:rsidRPr="00465F4D">
        <w:rPr>
          <w:rFonts w:ascii="Arial" w:hAnsi="Arial" w:cs="Arial"/>
          <w:sz w:val="24"/>
          <w:szCs w:val="24"/>
        </w:rPr>
        <w:t>mancho</w:t>
      </w:r>
      <w:r w:rsidRPr="00465F4D">
        <w:rPr>
          <w:rFonts w:ascii="Arial" w:hAnsi="Arial" w:cs="Arial"/>
          <w:sz w:val="24"/>
          <w:szCs w:val="24"/>
        </w:rPr>
        <w:t>”</w:t>
      </w:r>
      <w:r w:rsidR="00162A1B" w:rsidRPr="00465F4D">
        <w:rPr>
          <w:rFonts w:ascii="Arial" w:hAnsi="Arial" w:cs="Arial"/>
          <w:sz w:val="24"/>
          <w:szCs w:val="24"/>
        </w:rPr>
        <w:t xml:space="preserve"> </w:t>
      </w:r>
      <w:r w:rsidR="00C60030">
        <w:rPr>
          <w:rFonts w:ascii="Arial" w:hAnsi="Arial" w:cs="Arial"/>
          <w:sz w:val="24"/>
          <w:szCs w:val="24"/>
        </w:rPr>
        <w:t xml:space="preserve">que se llamaba </w:t>
      </w:r>
      <w:r w:rsidR="00355762" w:rsidRPr="00465F4D">
        <w:rPr>
          <w:rFonts w:ascii="Arial" w:hAnsi="Arial" w:cs="Arial"/>
          <w:sz w:val="24"/>
          <w:szCs w:val="24"/>
        </w:rPr>
        <w:t xml:space="preserve">Germán </w:t>
      </w:r>
      <w:r w:rsidR="00AB7C75" w:rsidRPr="00465F4D">
        <w:rPr>
          <w:rFonts w:ascii="Arial" w:hAnsi="Arial" w:cs="Arial"/>
          <w:sz w:val="24"/>
          <w:szCs w:val="24"/>
        </w:rPr>
        <w:t xml:space="preserve">Giraldo no aparecía por ninguna parte y que </w:t>
      </w:r>
      <w:r w:rsidR="00C60030">
        <w:rPr>
          <w:rFonts w:ascii="Arial" w:hAnsi="Arial" w:cs="Arial"/>
          <w:sz w:val="24"/>
          <w:szCs w:val="24"/>
        </w:rPr>
        <w:t xml:space="preserve">el mismo “J” le estaba negando </w:t>
      </w:r>
      <w:r w:rsidR="00AB7C75" w:rsidRPr="00465F4D">
        <w:rPr>
          <w:rFonts w:ascii="Arial" w:hAnsi="Arial" w:cs="Arial"/>
          <w:sz w:val="24"/>
          <w:szCs w:val="24"/>
        </w:rPr>
        <w:t>el pago de esa obligación, aduciendo que se lo había robado Joaqu</w:t>
      </w:r>
      <w:r w:rsidR="00BC2262" w:rsidRPr="00465F4D">
        <w:rPr>
          <w:rFonts w:ascii="Arial" w:hAnsi="Arial" w:cs="Arial"/>
          <w:sz w:val="24"/>
          <w:szCs w:val="24"/>
        </w:rPr>
        <w:t>í</w:t>
      </w:r>
      <w:r w:rsidR="00AB7C75" w:rsidRPr="00465F4D">
        <w:rPr>
          <w:rFonts w:ascii="Arial" w:hAnsi="Arial" w:cs="Arial"/>
          <w:sz w:val="24"/>
          <w:szCs w:val="24"/>
        </w:rPr>
        <w:t>n Orozco.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Asumi</w:t>
      </w:r>
      <w:r w:rsidR="00BC2262" w:rsidRPr="00465F4D">
        <w:rPr>
          <w:rFonts w:ascii="Arial" w:hAnsi="Arial" w:cs="Arial"/>
          <w:sz w:val="24"/>
          <w:szCs w:val="24"/>
        </w:rPr>
        <w:t>ó</w:t>
      </w:r>
      <w:r w:rsidRPr="00465F4D">
        <w:rPr>
          <w:rFonts w:ascii="Arial" w:hAnsi="Arial" w:cs="Arial"/>
          <w:sz w:val="24"/>
          <w:szCs w:val="24"/>
        </w:rPr>
        <w:t xml:space="preserve"> la defensa d</w:t>
      </w:r>
      <w:r w:rsidR="00162A1B" w:rsidRPr="00465F4D">
        <w:rPr>
          <w:rFonts w:ascii="Arial" w:hAnsi="Arial" w:cs="Arial"/>
          <w:sz w:val="24"/>
          <w:szCs w:val="24"/>
        </w:rPr>
        <w:t xml:space="preserve">e la memoria de su esposo y le </w:t>
      </w:r>
      <w:r w:rsidRPr="00465F4D">
        <w:rPr>
          <w:rFonts w:ascii="Arial" w:hAnsi="Arial" w:cs="Arial"/>
          <w:sz w:val="24"/>
          <w:szCs w:val="24"/>
        </w:rPr>
        <w:t>explicó a ese individuo que eso no era cierto, ya que Joaqu</w:t>
      </w:r>
      <w:r w:rsidR="00BC2262" w:rsidRPr="00465F4D">
        <w:rPr>
          <w:rFonts w:ascii="Arial" w:hAnsi="Arial" w:cs="Arial"/>
          <w:sz w:val="24"/>
          <w:szCs w:val="24"/>
        </w:rPr>
        <w:t>í</w:t>
      </w:r>
      <w:r w:rsidRPr="00465F4D">
        <w:rPr>
          <w:rFonts w:ascii="Arial" w:hAnsi="Arial" w:cs="Arial"/>
          <w:sz w:val="24"/>
          <w:szCs w:val="24"/>
        </w:rPr>
        <w:t>n si le había e</w:t>
      </w:r>
      <w:r w:rsidR="00162A1B" w:rsidRPr="00465F4D">
        <w:rPr>
          <w:rFonts w:ascii="Arial" w:hAnsi="Arial" w:cs="Arial"/>
          <w:sz w:val="24"/>
          <w:szCs w:val="24"/>
        </w:rPr>
        <w:t>ntregado el dinero al ab</w:t>
      </w:r>
      <w:r w:rsidR="00C60030">
        <w:rPr>
          <w:rFonts w:ascii="Arial" w:hAnsi="Arial" w:cs="Arial"/>
          <w:sz w:val="24"/>
          <w:szCs w:val="24"/>
        </w:rPr>
        <w:t>ogado “J” lo que ocurrió en el</w:t>
      </w:r>
      <w:r w:rsidR="00162A1B" w:rsidRPr="00465F4D">
        <w:rPr>
          <w:rFonts w:ascii="Arial" w:hAnsi="Arial" w:cs="Arial"/>
          <w:sz w:val="24"/>
          <w:szCs w:val="24"/>
        </w:rPr>
        <w:t xml:space="preserve"> “</w:t>
      </w:r>
      <w:proofErr w:type="spellStart"/>
      <w:r w:rsidR="00162A1B" w:rsidRPr="00465F4D">
        <w:rPr>
          <w:rFonts w:ascii="Arial" w:hAnsi="Arial" w:cs="Arial"/>
          <w:sz w:val="24"/>
          <w:szCs w:val="24"/>
        </w:rPr>
        <w:t>pent</w:t>
      </w:r>
      <w:r w:rsidRPr="00465F4D">
        <w:rPr>
          <w:rFonts w:ascii="Arial" w:hAnsi="Arial" w:cs="Arial"/>
          <w:sz w:val="24"/>
          <w:szCs w:val="24"/>
        </w:rPr>
        <w:t>h</w:t>
      </w:r>
      <w:r w:rsidR="00162A1B" w:rsidRPr="00465F4D">
        <w:rPr>
          <w:rFonts w:ascii="Arial" w:hAnsi="Arial" w:cs="Arial"/>
          <w:sz w:val="24"/>
          <w:szCs w:val="24"/>
        </w:rPr>
        <w:t>ouse</w:t>
      </w:r>
      <w:proofErr w:type="spellEnd"/>
      <w:r w:rsidR="00162A1B" w:rsidRPr="00465F4D">
        <w:rPr>
          <w:rFonts w:ascii="Arial" w:hAnsi="Arial" w:cs="Arial"/>
          <w:sz w:val="24"/>
          <w:szCs w:val="24"/>
        </w:rPr>
        <w:t>” del edificio “</w:t>
      </w:r>
      <w:proofErr w:type="spellStart"/>
      <w:r w:rsidR="00162A1B" w:rsidRPr="00465F4D">
        <w:rPr>
          <w:rFonts w:ascii="Arial" w:hAnsi="Arial" w:cs="Arial"/>
          <w:sz w:val="24"/>
          <w:szCs w:val="24"/>
        </w:rPr>
        <w:t>Santorini</w:t>
      </w:r>
      <w:proofErr w:type="spellEnd"/>
      <w:r w:rsidR="00162A1B" w:rsidRPr="00465F4D">
        <w:rPr>
          <w:rFonts w:ascii="Arial" w:hAnsi="Arial" w:cs="Arial"/>
          <w:sz w:val="24"/>
          <w:szCs w:val="24"/>
        </w:rPr>
        <w:t>”, al cual tenía acceso “J” (</w:t>
      </w:r>
      <w:proofErr w:type="spellStart"/>
      <w:r w:rsidR="00162A1B" w:rsidRPr="00465F4D">
        <w:rPr>
          <w:rFonts w:ascii="Arial" w:hAnsi="Arial" w:cs="Arial"/>
          <w:sz w:val="24"/>
          <w:szCs w:val="24"/>
        </w:rPr>
        <w:t>Jhon</w:t>
      </w:r>
      <w:proofErr w:type="spellEnd"/>
      <w:r w:rsidR="00162A1B" w:rsidRPr="00465F4D">
        <w:rPr>
          <w:rFonts w:ascii="Arial" w:hAnsi="Arial" w:cs="Arial"/>
          <w:sz w:val="24"/>
          <w:szCs w:val="24"/>
        </w:rPr>
        <w:t xml:space="preserve"> Jairo Castaño</w:t>
      </w:r>
      <w:r w:rsidRPr="00465F4D">
        <w:rPr>
          <w:rFonts w:ascii="Arial" w:hAnsi="Arial" w:cs="Arial"/>
          <w:sz w:val="24"/>
          <w:szCs w:val="24"/>
        </w:rPr>
        <w:t xml:space="preserve">) que era el sitio que </w:t>
      </w:r>
      <w:r w:rsidR="00BC2262" w:rsidRPr="00465F4D">
        <w:rPr>
          <w:rFonts w:ascii="Arial" w:hAnsi="Arial" w:cs="Arial"/>
          <w:sz w:val="24"/>
          <w:szCs w:val="24"/>
        </w:rPr>
        <w:t>é</w:t>
      </w:r>
      <w:r w:rsidR="00162A1B" w:rsidRPr="00465F4D">
        <w:rPr>
          <w:rFonts w:ascii="Arial" w:hAnsi="Arial" w:cs="Arial"/>
          <w:sz w:val="24"/>
          <w:szCs w:val="24"/>
        </w:rPr>
        <w:t xml:space="preserve">ste </w:t>
      </w:r>
      <w:r w:rsidRPr="00465F4D">
        <w:rPr>
          <w:rFonts w:ascii="Arial" w:hAnsi="Arial" w:cs="Arial"/>
          <w:sz w:val="24"/>
          <w:szCs w:val="24"/>
        </w:rPr>
        <w:t>usaba para hacer sus negociaciones y que Castaño ha</w:t>
      </w:r>
      <w:r w:rsidR="00162A1B" w:rsidRPr="00465F4D">
        <w:rPr>
          <w:rFonts w:ascii="Arial" w:hAnsi="Arial" w:cs="Arial"/>
          <w:sz w:val="24"/>
          <w:szCs w:val="24"/>
        </w:rPr>
        <w:t>bía recibido el dinero del “animal”</w:t>
      </w:r>
      <w:r w:rsidR="00C60030">
        <w:rPr>
          <w:rFonts w:ascii="Arial" w:hAnsi="Arial" w:cs="Arial"/>
          <w:sz w:val="24"/>
          <w:szCs w:val="24"/>
        </w:rPr>
        <w:t xml:space="preserve">; </w:t>
      </w:r>
      <w:r w:rsidRPr="00465F4D">
        <w:rPr>
          <w:rFonts w:ascii="Arial" w:hAnsi="Arial" w:cs="Arial"/>
          <w:sz w:val="24"/>
          <w:szCs w:val="24"/>
        </w:rPr>
        <w:t xml:space="preserve">dos millones de pesos que eran de un cuñado suyo y 16 </w:t>
      </w:r>
      <w:proofErr w:type="spellStart"/>
      <w:r w:rsidR="001A746B">
        <w:rPr>
          <w:rFonts w:ascii="Arial" w:hAnsi="Arial" w:cs="Arial"/>
          <w:sz w:val="24"/>
          <w:szCs w:val="24"/>
        </w:rPr>
        <w:t>ó</w:t>
      </w:r>
      <w:proofErr w:type="spellEnd"/>
      <w:r w:rsidRPr="00465F4D">
        <w:rPr>
          <w:rFonts w:ascii="Arial" w:hAnsi="Arial" w:cs="Arial"/>
          <w:sz w:val="24"/>
          <w:szCs w:val="24"/>
        </w:rPr>
        <w:t xml:space="preserve"> 19  millones que eran de su esposo </w:t>
      </w:r>
      <w:r w:rsidR="00162A1B" w:rsidRPr="00465F4D">
        <w:rPr>
          <w:rFonts w:ascii="Arial" w:hAnsi="Arial" w:cs="Arial"/>
          <w:sz w:val="24"/>
          <w:szCs w:val="24"/>
        </w:rPr>
        <w:t>Joaquín</w:t>
      </w:r>
      <w:r w:rsidRPr="00465F4D">
        <w:rPr>
          <w:rFonts w:ascii="Arial" w:hAnsi="Arial" w:cs="Arial"/>
          <w:sz w:val="24"/>
          <w:szCs w:val="24"/>
        </w:rPr>
        <w:t xml:space="preserve"> Orozco.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Le explicó a </w:t>
      </w:r>
      <w:r w:rsidR="00B6573B" w:rsidRPr="00465F4D">
        <w:rPr>
          <w:rFonts w:ascii="Arial" w:hAnsi="Arial" w:cs="Arial"/>
          <w:sz w:val="24"/>
          <w:szCs w:val="24"/>
        </w:rPr>
        <w:t xml:space="preserve">Óscar </w:t>
      </w:r>
      <w:r w:rsidR="001F15C7" w:rsidRPr="00465F4D">
        <w:rPr>
          <w:rFonts w:ascii="Arial" w:hAnsi="Arial" w:cs="Arial"/>
          <w:sz w:val="24"/>
          <w:szCs w:val="24"/>
        </w:rPr>
        <w:t xml:space="preserve"> “el negro”</w:t>
      </w:r>
      <w:r w:rsidRPr="00465F4D">
        <w:rPr>
          <w:rFonts w:ascii="Arial" w:hAnsi="Arial" w:cs="Arial"/>
          <w:sz w:val="24"/>
          <w:szCs w:val="24"/>
        </w:rPr>
        <w:t xml:space="preserve"> que el Dr. Castaño s</w:t>
      </w:r>
      <w:r w:rsidR="001A746B">
        <w:rPr>
          <w:rFonts w:ascii="Arial" w:hAnsi="Arial" w:cs="Arial"/>
          <w:sz w:val="24"/>
          <w:szCs w:val="24"/>
        </w:rPr>
        <w:t>í</w:t>
      </w:r>
      <w:r w:rsidRPr="00465F4D">
        <w:rPr>
          <w:rFonts w:ascii="Arial" w:hAnsi="Arial" w:cs="Arial"/>
          <w:sz w:val="24"/>
          <w:szCs w:val="24"/>
        </w:rPr>
        <w:t xml:space="preserve"> había recibido el dinero que le estaba cobrando y que siempre se escudaba en Germ</w:t>
      </w:r>
      <w:r w:rsidR="00BC2262" w:rsidRPr="00465F4D">
        <w:rPr>
          <w:rFonts w:ascii="Arial" w:hAnsi="Arial" w:cs="Arial"/>
          <w:sz w:val="24"/>
          <w:szCs w:val="24"/>
        </w:rPr>
        <w:t>á</w:t>
      </w:r>
      <w:r w:rsidRPr="00465F4D">
        <w:rPr>
          <w:rFonts w:ascii="Arial" w:hAnsi="Arial" w:cs="Arial"/>
          <w:sz w:val="24"/>
          <w:szCs w:val="24"/>
        </w:rPr>
        <w:t xml:space="preserve">n Giraldo, por lo cual el citado </w:t>
      </w:r>
      <w:r w:rsidR="00B6573B" w:rsidRPr="00465F4D">
        <w:rPr>
          <w:rFonts w:ascii="Arial" w:hAnsi="Arial" w:cs="Arial"/>
          <w:sz w:val="24"/>
          <w:szCs w:val="24"/>
        </w:rPr>
        <w:t xml:space="preserve">Óscar </w:t>
      </w:r>
      <w:r w:rsidRPr="00465F4D">
        <w:rPr>
          <w:rFonts w:ascii="Arial" w:hAnsi="Arial" w:cs="Arial"/>
          <w:sz w:val="24"/>
          <w:szCs w:val="24"/>
        </w:rPr>
        <w:t>le dijo que quer</w:t>
      </w:r>
      <w:r w:rsidR="00BC2262" w:rsidRPr="00465F4D">
        <w:rPr>
          <w:rFonts w:ascii="Arial" w:hAnsi="Arial" w:cs="Arial"/>
          <w:sz w:val="24"/>
          <w:szCs w:val="24"/>
        </w:rPr>
        <w:t>í</w:t>
      </w:r>
      <w:r w:rsidRPr="00465F4D">
        <w:rPr>
          <w:rFonts w:ascii="Arial" w:hAnsi="Arial" w:cs="Arial"/>
          <w:sz w:val="24"/>
          <w:szCs w:val="24"/>
        </w:rPr>
        <w:t>a compr</w:t>
      </w:r>
      <w:r w:rsidR="001F15C7" w:rsidRPr="00465F4D">
        <w:rPr>
          <w:rFonts w:ascii="Arial" w:hAnsi="Arial" w:cs="Arial"/>
          <w:sz w:val="24"/>
          <w:szCs w:val="24"/>
        </w:rPr>
        <w:t>obar quien estaba mintiendo, si</w:t>
      </w:r>
      <w:r w:rsidRPr="00465F4D">
        <w:rPr>
          <w:rFonts w:ascii="Arial" w:hAnsi="Arial" w:cs="Arial"/>
          <w:sz w:val="24"/>
          <w:szCs w:val="24"/>
        </w:rPr>
        <w:t xml:space="preserve"> era ella o Castaño.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Seguid</w:t>
      </w:r>
      <w:r w:rsidR="001F15C7" w:rsidRPr="00465F4D">
        <w:rPr>
          <w:rFonts w:ascii="Arial" w:hAnsi="Arial" w:cs="Arial"/>
          <w:sz w:val="24"/>
          <w:szCs w:val="24"/>
        </w:rPr>
        <w:t xml:space="preserve">amente le propuso a “el negro” </w:t>
      </w:r>
      <w:r w:rsidRPr="00465F4D">
        <w:rPr>
          <w:rFonts w:ascii="Arial" w:hAnsi="Arial" w:cs="Arial"/>
          <w:sz w:val="24"/>
          <w:szCs w:val="24"/>
        </w:rPr>
        <w:t>que fueran a</w:t>
      </w:r>
      <w:r w:rsidR="00C60030">
        <w:rPr>
          <w:rFonts w:ascii="Arial" w:hAnsi="Arial" w:cs="Arial"/>
          <w:sz w:val="24"/>
          <w:szCs w:val="24"/>
        </w:rPr>
        <w:t xml:space="preserve"> la casa del Dr. Castaño, quien</w:t>
      </w:r>
      <w:r w:rsidRPr="00465F4D">
        <w:rPr>
          <w:rFonts w:ascii="Arial" w:hAnsi="Arial" w:cs="Arial"/>
          <w:sz w:val="24"/>
          <w:szCs w:val="24"/>
        </w:rPr>
        <w:t xml:space="preserve"> estaba consumiendo licor y se encontraba acompañado por su esposa </w:t>
      </w:r>
      <w:proofErr w:type="spellStart"/>
      <w:r w:rsidRPr="00465F4D">
        <w:rPr>
          <w:rFonts w:ascii="Arial" w:hAnsi="Arial" w:cs="Arial"/>
          <w:sz w:val="24"/>
          <w:szCs w:val="24"/>
        </w:rPr>
        <w:t>Gin</w:t>
      </w:r>
      <w:r w:rsidR="00C60030">
        <w:rPr>
          <w:rFonts w:ascii="Arial" w:hAnsi="Arial" w:cs="Arial"/>
          <w:sz w:val="24"/>
          <w:szCs w:val="24"/>
        </w:rPr>
        <w:t>na</w:t>
      </w:r>
      <w:proofErr w:type="spellEnd"/>
      <w:r w:rsidR="00C60030">
        <w:rPr>
          <w:rFonts w:ascii="Arial" w:hAnsi="Arial" w:cs="Arial"/>
          <w:sz w:val="24"/>
          <w:szCs w:val="24"/>
        </w:rPr>
        <w:t xml:space="preserve">, sus </w:t>
      </w:r>
      <w:r w:rsidR="001F15C7" w:rsidRPr="00465F4D">
        <w:rPr>
          <w:rFonts w:ascii="Arial" w:hAnsi="Arial" w:cs="Arial"/>
          <w:sz w:val="24"/>
          <w:szCs w:val="24"/>
        </w:rPr>
        <w:t>dos hijas y su conductor “Lucas”.</w:t>
      </w:r>
    </w:p>
    <w:p w:rsidR="00AB7C75" w:rsidRPr="00465F4D" w:rsidRDefault="00AB7C75" w:rsidP="000373E9">
      <w:pPr>
        <w:pStyle w:val="Sinespaciado"/>
        <w:jc w:val="both"/>
        <w:rPr>
          <w:rFonts w:ascii="Arial" w:hAnsi="Arial" w:cs="Arial"/>
          <w:sz w:val="24"/>
          <w:szCs w:val="24"/>
        </w:rPr>
      </w:pPr>
    </w:p>
    <w:p w:rsidR="00AB7C75" w:rsidRPr="00465F4D" w:rsidRDefault="00C60030" w:rsidP="000373E9">
      <w:pPr>
        <w:pStyle w:val="Sinespaciado"/>
        <w:jc w:val="both"/>
        <w:rPr>
          <w:rFonts w:ascii="Arial" w:hAnsi="Arial" w:cs="Arial"/>
          <w:sz w:val="24"/>
          <w:szCs w:val="24"/>
        </w:rPr>
      </w:pPr>
      <w:r>
        <w:rPr>
          <w:rFonts w:ascii="Arial" w:hAnsi="Arial" w:cs="Arial"/>
          <w:sz w:val="24"/>
          <w:szCs w:val="24"/>
        </w:rPr>
        <w:t xml:space="preserve">El Dr. </w:t>
      </w:r>
      <w:r w:rsidR="00AB7C75" w:rsidRPr="00465F4D">
        <w:rPr>
          <w:rFonts w:ascii="Arial" w:hAnsi="Arial" w:cs="Arial"/>
          <w:sz w:val="24"/>
          <w:szCs w:val="24"/>
        </w:rPr>
        <w:t>Castaño neg</w:t>
      </w:r>
      <w:r w:rsidR="00BC2262" w:rsidRPr="00465F4D">
        <w:rPr>
          <w:rFonts w:ascii="Arial" w:hAnsi="Arial" w:cs="Arial"/>
          <w:sz w:val="24"/>
          <w:szCs w:val="24"/>
        </w:rPr>
        <w:t>ó</w:t>
      </w:r>
      <w:r w:rsidR="00AB7C75" w:rsidRPr="00465F4D">
        <w:rPr>
          <w:rFonts w:ascii="Arial" w:hAnsi="Arial" w:cs="Arial"/>
          <w:sz w:val="24"/>
          <w:szCs w:val="24"/>
        </w:rPr>
        <w:t xml:space="preserve"> todo; dijo que no sabía nada sobre negocios ilícitos y expuso que no había conocido a </w:t>
      </w:r>
      <w:r w:rsidR="001F15C7" w:rsidRPr="00465F4D">
        <w:rPr>
          <w:rFonts w:ascii="Arial" w:hAnsi="Arial" w:cs="Arial"/>
          <w:sz w:val="24"/>
          <w:szCs w:val="24"/>
        </w:rPr>
        <w:t>Joaquín</w:t>
      </w:r>
      <w:r w:rsidR="00AB7C75" w:rsidRPr="00465F4D">
        <w:rPr>
          <w:rFonts w:ascii="Arial" w:hAnsi="Arial" w:cs="Arial"/>
          <w:sz w:val="24"/>
          <w:szCs w:val="24"/>
        </w:rPr>
        <w:t xml:space="preserve"> Orozco, lo cual era falso ya que eran muy buenos amigos y habían tenido negocios.</w:t>
      </w:r>
    </w:p>
    <w:p w:rsidR="00AB7C75" w:rsidRPr="00465F4D" w:rsidRDefault="007515E5" w:rsidP="000373E9">
      <w:pPr>
        <w:pStyle w:val="Sinespaciado"/>
        <w:jc w:val="both"/>
        <w:rPr>
          <w:rFonts w:ascii="Arial" w:hAnsi="Arial" w:cs="Arial"/>
          <w:sz w:val="24"/>
          <w:szCs w:val="24"/>
        </w:rPr>
      </w:pPr>
      <w:proofErr w:type="gramStart"/>
      <w:r>
        <w:rPr>
          <w:rFonts w:ascii="Arial" w:hAnsi="Arial" w:cs="Arial"/>
          <w:sz w:val="24"/>
          <w:szCs w:val="24"/>
        </w:rPr>
        <w:t>w</w:t>
      </w:r>
      <w:proofErr w:type="gramEnd"/>
    </w:p>
    <w:p w:rsidR="00AB7C75" w:rsidRPr="00465F4D" w:rsidRDefault="001F15C7" w:rsidP="000373E9">
      <w:pPr>
        <w:pStyle w:val="Sinespaciado"/>
        <w:jc w:val="both"/>
        <w:rPr>
          <w:rFonts w:ascii="Arial" w:hAnsi="Arial" w:cs="Arial"/>
          <w:sz w:val="24"/>
          <w:szCs w:val="24"/>
        </w:rPr>
      </w:pPr>
      <w:r w:rsidRPr="00465F4D">
        <w:rPr>
          <w:rFonts w:ascii="Arial" w:hAnsi="Arial" w:cs="Arial"/>
          <w:sz w:val="24"/>
          <w:szCs w:val="24"/>
        </w:rPr>
        <w:t xml:space="preserve">En ese punto el “animal” </w:t>
      </w:r>
      <w:r w:rsidR="00AB7C75" w:rsidRPr="00465F4D">
        <w:rPr>
          <w:rFonts w:ascii="Arial" w:hAnsi="Arial" w:cs="Arial"/>
          <w:sz w:val="24"/>
          <w:szCs w:val="24"/>
        </w:rPr>
        <w:t>se enoj</w:t>
      </w:r>
      <w:r w:rsidR="00BC2262" w:rsidRPr="00465F4D">
        <w:rPr>
          <w:rFonts w:ascii="Arial" w:hAnsi="Arial" w:cs="Arial"/>
          <w:sz w:val="24"/>
          <w:szCs w:val="24"/>
        </w:rPr>
        <w:t>ó</w:t>
      </w:r>
      <w:r w:rsidR="00AB7C75" w:rsidRPr="00465F4D">
        <w:rPr>
          <w:rFonts w:ascii="Arial" w:hAnsi="Arial" w:cs="Arial"/>
          <w:sz w:val="24"/>
          <w:szCs w:val="24"/>
        </w:rPr>
        <w:t xml:space="preserve"> y dijo que era necesario hablar con Germ</w:t>
      </w:r>
      <w:r w:rsidR="00BC2262" w:rsidRPr="00465F4D">
        <w:rPr>
          <w:rFonts w:ascii="Arial" w:hAnsi="Arial" w:cs="Arial"/>
          <w:sz w:val="24"/>
          <w:szCs w:val="24"/>
        </w:rPr>
        <w:t>á</w:t>
      </w:r>
      <w:r w:rsidRPr="00465F4D">
        <w:rPr>
          <w:rFonts w:ascii="Arial" w:hAnsi="Arial" w:cs="Arial"/>
          <w:sz w:val="24"/>
          <w:szCs w:val="24"/>
        </w:rPr>
        <w:t xml:space="preserve">n Giraldo, lo que hizo </w:t>
      </w:r>
      <w:r w:rsidR="00AB7C75" w:rsidRPr="00465F4D">
        <w:rPr>
          <w:rFonts w:ascii="Arial" w:hAnsi="Arial" w:cs="Arial"/>
          <w:sz w:val="24"/>
          <w:szCs w:val="24"/>
        </w:rPr>
        <w:t xml:space="preserve">por sugerencia del Dr. </w:t>
      </w:r>
      <w:r w:rsidRPr="00465F4D">
        <w:rPr>
          <w:rFonts w:ascii="Arial" w:hAnsi="Arial" w:cs="Arial"/>
          <w:sz w:val="24"/>
          <w:szCs w:val="24"/>
        </w:rPr>
        <w:t xml:space="preserve">Castaño, pese a que el abogado </w:t>
      </w:r>
      <w:r w:rsidR="00AB7C75" w:rsidRPr="00465F4D">
        <w:rPr>
          <w:rFonts w:ascii="Arial" w:hAnsi="Arial" w:cs="Arial"/>
          <w:sz w:val="24"/>
          <w:szCs w:val="24"/>
        </w:rPr>
        <w:t>sab</w:t>
      </w:r>
      <w:r w:rsidR="00BC2262" w:rsidRPr="00465F4D">
        <w:rPr>
          <w:rFonts w:ascii="Arial" w:hAnsi="Arial" w:cs="Arial"/>
          <w:sz w:val="24"/>
          <w:szCs w:val="24"/>
        </w:rPr>
        <w:t>í</w:t>
      </w:r>
      <w:r w:rsidR="00AB7C75" w:rsidRPr="00465F4D">
        <w:rPr>
          <w:rFonts w:ascii="Arial" w:hAnsi="Arial" w:cs="Arial"/>
          <w:sz w:val="24"/>
          <w:szCs w:val="24"/>
        </w:rPr>
        <w:t>a que Giraldo hac</w:t>
      </w:r>
      <w:r w:rsidR="00BC2262" w:rsidRPr="00465F4D">
        <w:rPr>
          <w:rFonts w:ascii="Arial" w:hAnsi="Arial" w:cs="Arial"/>
          <w:sz w:val="24"/>
          <w:szCs w:val="24"/>
        </w:rPr>
        <w:t>í</w:t>
      </w:r>
      <w:r w:rsidRPr="00465F4D">
        <w:rPr>
          <w:rFonts w:ascii="Arial" w:hAnsi="Arial" w:cs="Arial"/>
          <w:sz w:val="24"/>
          <w:szCs w:val="24"/>
        </w:rPr>
        <w:t xml:space="preserve">a </w:t>
      </w:r>
      <w:r w:rsidR="00AB7C75" w:rsidRPr="00465F4D">
        <w:rPr>
          <w:rFonts w:ascii="Arial" w:hAnsi="Arial" w:cs="Arial"/>
          <w:sz w:val="24"/>
          <w:szCs w:val="24"/>
        </w:rPr>
        <w:t>mucho tiempo que se había ausentado de la ciudad.</w:t>
      </w: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 </w:t>
      </w:r>
    </w:p>
    <w:p w:rsidR="00AB7C75" w:rsidRPr="00465F4D" w:rsidRDefault="001F15C7" w:rsidP="000373E9">
      <w:pPr>
        <w:pStyle w:val="Sinespaciado"/>
        <w:jc w:val="both"/>
        <w:rPr>
          <w:rFonts w:ascii="Arial" w:hAnsi="Arial" w:cs="Arial"/>
          <w:sz w:val="24"/>
          <w:szCs w:val="24"/>
        </w:rPr>
      </w:pPr>
      <w:r w:rsidRPr="00465F4D">
        <w:rPr>
          <w:rFonts w:ascii="Arial" w:hAnsi="Arial" w:cs="Arial"/>
          <w:sz w:val="24"/>
          <w:szCs w:val="24"/>
        </w:rPr>
        <w:t>El “animal”</w:t>
      </w:r>
      <w:r w:rsidR="007515E5">
        <w:rPr>
          <w:rFonts w:ascii="Arial" w:hAnsi="Arial" w:cs="Arial"/>
          <w:sz w:val="24"/>
          <w:szCs w:val="24"/>
        </w:rPr>
        <w:t xml:space="preserve"> le manifestó al Dr.</w:t>
      </w:r>
      <w:r w:rsidR="00AB7C75" w:rsidRPr="00465F4D">
        <w:rPr>
          <w:rFonts w:ascii="Arial" w:hAnsi="Arial" w:cs="Arial"/>
          <w:sz w:val="24"/>
          <w:szCs w:val="24"/>
        </w:rPr>
        <w:t xml:space="preserve"> Castaño que si le estaba mintiendo le tenía que pagar su dinero, o que si</w:t>
      </w:r>
      <w:r w:rsidRPr="00465F4D">
        <w:rPr>
          <w:rFonts w:ascii="Arial" w:hAnsi="Arial" w:cs="Arial"/>
          <w:sz w:val="24"/>
          <w:szCs w:val="24"/>
        </w:rPr>
        <w:t xml:space="preserve"> no lo haría ella (</w:t>
      </w:r>
      <w:r w:rsidR="00FC47D9" w:rsidRPr="00465F4D">
        <w:rPr>
          <w:rFonts w:ascii="Arial" w:hAnsi="Arial" w:cs="Arial"/>
          <w:sz w:val="24"/>
          <w:szCs w:val="24"/>
        </w:rPr>
        <w:t xml:space="preserve">Érika </w:t>
      </w:r>
      <w:r w:rsidRPr="00465F4D">
        <w:rPr>
          <w:rFonts w:ascii="Arial" w:hAnsi="Arial" w:cs="Arial"/>
          <w:sz w:val="24"/>
          <w:szCs w:val="24"/>
        </w:rPr>
        <w:t>Orozco</w:t>
      </w:r>
      <w:r w:rsidR="00AB7C75" w:rsidRPr="00465F4D">
        <w:rPr>
          <w:rFonts w:ascii="Arial" w:hAnsi="Arial" w:cs="Arial"/>
          <w:sz w:val="24"/>
          <w:szCs w:val="24"/>
        </w:rPr>
        <w:t>)</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7515E5" w:rsidP="000373E9">
      <w:pPr>
        <w:pStyle w:val="Sinespaciado"/>
        <w:jc w:val="both"/>
        <w:rPr>
          <w:rFonts w:ascii="Arial" w:hAnsi="Arial" w:cs="Arial"/>
          <w:sz w:val="24"/>
          <w:szCs w:val="24"/>
        </w:rPr>
      </w:pPr>
      <w:r>
        <w:rPr>
          <w:rFonts w:ascii="Arial" w:hAnsi="Arial" w:cs="Arial"/>
          <w:sz w:val="24"/>
          <w:szCs w:val="24"/>
        </w:rPr>
        <w:t>Se desplazaron en un</w:t>
      </w:r>
      <w:r w:rsidR="00AB7C75" w:rsidRPr="00465F4D">
        <w:rPr>
          <w:rFonts w:ascii="Arial" w:hAnsi="Arial" w:cs="Arial"/>
          <w:sz w:val="24"/>
          <w:szCs w:val="24"/>
        </w:rPr>
        <w:t xml:space="preserve"> vehículo hasta la casa de la madre de Germ</w:t>
      </w:r>
      <w:r w:rsidR="00BC2262" w:rsidRPr="00465F4D">
        <w:rPr>
          <w:rFonts w:ascii="Arial" w:hAnsi="Arial" w:cs="Arial"/>
          <w:sz w:val="24"/>
          <w:szCs w:val="24"/>
        </w:rPr>
        <w:t>á</w:t>
      </w:r>
      <w:r w:rsidR="00AB7C75" w:rsidRPr="00465F4D">
        <w:rPr>
          <w:rFonts w:ascii="Arial" w:hAnsi="Arial" w:cs="Arial"/>
          <w:sz w:val="24"/>
          <w:szCs w:val="24"/>
        </w:rPr>
        <w:t>n Giraldo. “El animal” se fue adelant</w:t>
      </w:r>
      <w:r w:rsidR="001F15C7" w:rsidRPr="00465F4D">
        <w:rPr>
          <w:rFonts w:ascii="Arial" w:hAnsi="Arial" w:cs="Arial"/>
          <w:sz w:val="24"/>
          <w:szCs w:val="24"/>
        </w:rPr>
        <w:t>e y ellos se fueron en el carro</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le prohibió que se bajara del carro aduciendo que la madre de Germ</w:t>
      </w:r>
      <w:r w:rsidR="00BC2262" w:rsidRPr="00465F4D">
        <w:rPr>
          <w:rFonts w:ascii="Arial" w:hAnsi="Arial" w:cs="Arial"/>
          <w:sz w:val="24"/>
          <w:szCs w:val="24"/>
        </w:rPr>
        <w:t>á</w:t>
      </w:r>
      <w:r w:rsidRPr="00465F4D">
        <w:rPr>
          <w:rFonts w:ascii="Arial" w:hAnsi="Arial" w:cs="Arial"/>
          <w:sz w:val="24"/>
          <w:szCs w:val="24"/>
        </w:rPr>
        <w:t>n Giraldo ya la había denu</w:t>
      </w:r>
      <w:r w:rsidR="007515E5">
        <w:rPr>
          <w:rFonts w:ascii="Arial" w:hAnsi="Arial" w:cs="Arial"/>
          <w:sz w:val="24"/>
          <w:szCs w:val="24"/>
        </w:rPr>
        <w:t xml:space="preserve">nciado, por lo cual le habían impuesto </w:t>
      </w:r>
      <w:r w:rsidRPr="00465F4D">
        <w:rPr>
          <w:rFonts w:ascii="Arial" w:hAnsi="Arial" w:cs="Arial"/>
          <w:sz w:val="24"/>
          <w:szCs w:val="24"/>
        </w:rPr>
        <w:t>una medida de caución.</w:t>
      </w: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quedaron retirados de esa casa y el único que ingres</w:t>
      </w:r>
      <w:r w:rsidR="00BC2262" w:rsidRPr="00465F4D">
        <w:rPr>
          <w:rFonts w:ascii="Arial" w:hAnsi="Arial" w:cs="Arial"/>
          <w:sz w:val="24"/>
          <w:szCs w:val="24"/>
        </w:rPr>
        <w:t>ó</w:t>
      </w:r>
      <w:r w:rsidR="001F15C7" w:rsidRPr="00465F4D">
        <w:rPr>
          <w:rFonts w:ascii="Arial" w:hAnsi="Arial" w:cs="Arial"/>
          <w:sz w:val="24"/>
          <w:szCs w:val="24"/>
        </w:rPr>
        <w:t xml:space="preserve"> a la vivienda fue “el animal”. </w:t>
      </w:r>
      <w:r w:rsidRPr="00465F4D">
        <w:rPr>
          <w:rFonts w:ascii="Arial" w:hAnsi="Arial" w:cs="Arial"/>
          <w:sz w:val="24"/>
          <w:szCs w:val="24"/>
        </w:rPr>
        <w:t>Cuando este regres</w:t>
      </w:r>
      <w:r w:rsidR="00BC2262" w:rsidRPr="00465F4D">
        <w:rPr>
          <w:rFonts w:ascii="Arial" w:hAnsi="Arial" w:cs="Arial"/>
          <w:sz w:val="24"/>
          <w:szCs w:val="24"/>
        </w:rPr>
        <w:t>ó</w:t>
      </w:r>
      <w:r w:rsidR="001F15C7" w:rsidRPr="00465F4D">
        <w:rPr>
          <w:rFonts w:ascii="Arial" w:hAnsi="Arial" w:cs="Arial"/>
          <w:sz w:val="24"/>
          <w:szCs w:val="24"/>
        </w:rPr>
        <w:t xml:space="preserve"> le dijo a </w:t>
      </w:r>
      <w:proofErr w:type="spellStart"/>
      <w:r w:rsidR="001F15C7" w:rsidRPr="00465F4D">
        <w:rPr>
          <w:rFonts w:ascii="Arial" w:hAnsi="Arial" w:cs="Arial"/>
          <w:sz w:val="24"/>
          <w:szCs w:val="24"/>
        </w:rPr>
        <w:t>Jhon</w:t>
      </w:r>
      <w:proofErr w:type="spellEnd"/>
      <w:r w:rsidR="001F15C7" w:rsidRPr="00465F4D">
        <w:rPr>
          <w:rFonts w:ascii="Arial" w:hAnsi="Arial" w:cs="Arial"/>
          <w:sz w:val="24"/>
          <w:szCs w:val="24"/>
        </w:rPr>
        <w:t xml:space="preserve"> Jairo Castaño “Ud. me paga”.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Regresaron a la casa d</w:t>
      </w:r>
      <w:r w:rsidR="001F15C7" w:rsidRPr="00465F4D">
        <w:rPr>
          <w:rFonts w:ascii="Arial" w:hAnsi="Arial" w:cs="Arial"/>
          <w:sz w:val="24"/>
          <w:szCs w:val="24"/>
        </w:rPr>
        <w:t>el abogado Castaño. El “animal”</w:t>
      </w:r>
      <w:r w:rsidRPr="00465F4D">
        <w:rPr>
          <w:rFonts w:ascii="Arial" w:hAnsi="Arial" w:cs="Arial"/>
          <w:sz w:val="24"/>
          <w:szCs w:val="24"/>
        </w:rPr>
        <w:t xml:space="preserve"> les dijo que la madre del señor Giraldo había manifestado que “esa plata se la habían quedado entre ell</w:t>
      </w:r>
      <w:r w:rsidR="007515E5">
        <w:rPr>
          <w:rFonts w:ascii="Arial" w:hAnsi="Arial" w:cs="Arial"/>
          <w:sz w:val="24"/>
          <w:szCs w:val="24"/>
        </w:rPr>
        <w:t>os”   y</w:t>
      </w:r>
      <w:r w:rsidR="001F15C7" w:rsidRPr="00465F4D">
        <w:rPr>
          <w:rFonts w:ascii="Arial" w:hAnsi="Arial" w:cs="Arial"/>
          <w:sz w:val="24"/>
          <w:szCs w:val="24"/>
        </w:rPr>
        <w:t xml:space="preserve"> que no la molestaran má</w:t>
      </w:r>
      <w:r w:rsidRPr="00465F4D">
        <w:rPr>
          <w:rFonts w:ascii="Arial" w:hAnsi="Arial" w:cs="Arial"/>
          <w:sz w:val="24"/>
          <w:szCs w:val="24"/>
        </w:rPr>
        <w:t>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En ese momento empezaron las negociaciones. El Dr. Castaño dijo que </w:t>
      </w:r>
      <w:r w:rsidR="001A746B">
        <w:rPr>
          <w:rFonts w:ascii="Arial" w:hAnsi="Arial" w:cs="Arial"/>
          <w:sz w:val="24"/>
          <w:szCs w:val="24"/>
        </w:rPr>
        <w:t>é</w:t>
      </w:r>
      <w:r w:rsidRPr="00465F4D">
        <w:rPr>
          <w:rFonts w:ascii="Arial" w:hAnsi="Arial" w:cs="Arial"/>
          <w:sz w:val="24"/>
          <w:szCs w:val="24"/>
        </w:rPr>
        <w:t xml:space="preserve">l pagaba </w:t>
      </w:r>
      <w:r w:rsidR="001F15C7" w:rsidRPr="00465F4D">
        <w:rPr>
          <w:rFonts w:ascii="Arial" w:hAnsi="Arial" w:cs="Arial"/>
          <w:sz w:val="24"/>
          <w:szCs w:val="24"/>
        </w:rPr>
        <w:t>la mitad del dinero ya que no “se había comido toda la plata”</w:t>
      </w:r>
      <w:r w:rsidRPr="00465F4D">
        <w:rPr>
          <w:rFonts w:ascii="Arial" w:hAnsi="Arial" w:cs="Arial"/>
          <w:sz w:val="24"/>
          <w:szCs w:val="24"/>
        </w:rPr>
        <w:t xml:space="preserve"> y que el resto lo adeudaba Germ</w:t>
      </w:r>
      <w:r w:rsidR="00BC2262" w:rsidRPr="00465F4D">
        <w:rPr>
          <w:rFonts w:ascii="Arial" w:hAnsi="Arial" w:cs="Arial"/>
          <w:sz w:val="24"/>
          <w:szCs w:val="24"/>
        </w:rPr>
        <w:t>á</w:t>
      </w:r>
      <w:r w:rsidRPr="00465F4D">
        <w:rPr>
          <w:rFonts w:ascii="Arial" w:hAnsi="Arial" w:cs="Arial"/>
          <w:sz w:val="24"/>
          <w:szCs w:val="24"/>
        </w:rPr>
        <w:t>n Giraldo.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ese momento fue que entr</w:t>
      </w:r>
      <w:r w:rsidR="00BC2262" w:rsidRPr="00465F4D">
        <w:rPr>
          <w:rFonts w:ascii="Arial" w:hAnsi="Arial" w:cs="Arial"/>
          <w:sz w:val="24"/>
          <w:szCs w:val="24"/>
        </w:rPr>
        <w:t>ó</w:t>
      </w:r>
      <w:r w:rsidR="00845CD0">
        <w:rPr>
          <w:rFonts w:ascii="Arial" w:hAnsi="Arial" w:cs="Arial"/>
          <w:sz w:val="24"/>
          <w:szCs w:val="24"/>
        </w:rPr>
        <w:t xml:space="preserve"> una </w:t>
      </w:r>
      <w:r w:rsidR="001F15C7" w:rsidRPr="00465F4D">
        <w:rPr>
          <w:rFonts w:ascii="Arial" w:hAnsi="Arial" w:cs="Arial"/>
          <w:sz w:val="24"/>
          <w:szCs w:val="24"/>
        </w:rPr>
        <w:t>señora por una imagen de</w:t>
      </w:r>
      <w:r w:rsidRPr="00465F4D">
        <w:rPr>
          <w:rFonts w:ascii="Arial" w:hAnsi="Arial" w:cs="Arial"/>
          <w:sz w:val="24"/>
          <w:szCs w:val="24"/>
        </w:rPr>
        <w:t xml:space="preserve"> la virgen.</w:t>
      </w:r>
    </w:p>
    <w:p w:rsidR="00AB7C75" w:rsidRPr="00465F4D" w:rsidRDefault="00AB7C75" w:rsidP="000373E9">
      <w:pPr>
        <w:pStyle w:val="Sinespaciado"/>
        <w:jc w:val="both"/>
        <w:rPr>
          <w:rFonts w:ascii="Arial" w:hAnsi="Arial" w:cs="Arial"/>
          <w:sz w:val="24"/>
          <w:szCs w:val="24"/>
        </w:rPr>
      </w:pPr>
    </w:p>
    <w:p w:rsidR="00AB7C75" w:rsidRPr="00465F4D" w:rsidRDefault="001F15C7" w:rsidP="000373E9">
      <w:pPr>
        <w:pStyle w:val="Sinespaciado"/>
        <w:jc w:val="both"/>
        <w:rPr>
          <w:rFonts w:ascii="Arial" w:hAnsi="Arial" w:cs="Arial"/>
          <w:sz w:val="24"/>
          <w:szCs w:val="24"/>
        </w:rPr>
      </w:pPr>
      <w:r w:rsidRPr="00465F4D">
        <w:rPr>
          <w:rFonts w:ascii="Arial" w:hAnsi="Arial" w:cs="Arial"/>
          <w:sz w:val="24"/>
          <w:szCs w:val="24"/>
        </w:rPr>
        <w:t>Después</w:t>
      </w:r>
      <w:r w:rsidR="00AB7C75" w:rsidRPr="00465F4D">
        <w:rPr>
          <w:rFonts w:ascii="Arial" w:hAnsi="Arial" w:cs="Arial"/>
          <w:sz w:val="24"/>
          <w:szCs w:val="24"/>
        </w:rPr>
        <w:t xml:space="preserve"> de que se hizo la negociació</w:t>
      </w:r>
      <w:r w:rsidRPr="00465F4D">
        <w:rPr>
          <w:rFonts w:ascii="Arial" w:hAnsi="Arial" w:cs="Arial"/>
          <w:sz w:val="24"/>
          <w:szCs w:val="24"/>
        </w:rPr>
        <w:t>n consideró que no tenía nada más que hacer en ese lugar</w:t>
      </w:r>
      <w:r w:rsidR="00AB7C75" w:rsidRPr="00465F4D">
        <w:rPr>
          <w:rFonts w:ascii="Arial" w:hAnsi="Arial" w:cs="Arial"/>
          <w:sz w:val="24"/>
          <w:szCs w:val="24"/>
        </w:rPr>
        <w:t>. Se fue porque tenía que recoger a su hija y eran m</w:t>
      </w:r>
      <w:r w:rsidR="00BC2262" w:rsidRPr="00465F4D">
        <w:rPr>
          <w:rFonts w:ascii="Arial" w:hAnsi="Arial" w:cs="Arial"/>
          <w:sz w:val="24"/>
          <w:szCs w:val="24"/>
        </w:rPr>
        <w:t>á</w:t>
      </w:r>
      <w:r w:rsidRPr="00465F4D">
        <w:rPr>
          <w:rFonts w:ascii="Arial" w:hAnsi="Arial" w:cs="Arial"/>
          <w:sz w:val="24"/>
          <w:szCs w:val="24"/>
        </w:rPr>
        <w:t>s de las 19.00 horas</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Luego de haber salido de la casa de Castaño .</w:t>
      </w:r>
      <w:r w:rsidR="00B6573B" w:rsidRPr="00465F4D">
        <w:rPr>
          <w:rFonts w:ascii="Arial" w:hAnsi="Arial" w:cs="Arial"/>
          <w:sz w:val="24"/>
          <w:szCs w:val="24"/>
        </w:rPr>
        <w:t xml:space="preserve">Óscar </w:t>
      </w:r>
      <w:r w:rsidR="001F15C7" w:rsidRPr="00465F4D">
        <w:rPr>
          <w:rFonts w:ascii="Arial" w:hAnsi="Arial" w:cs="Arial"/>
          <w:sz w:val="24"/>
          <w:szCs w:val="24"/>
        </w:rPr>
        <w:t>(</w:t>
      </w:r>
      <w:r w:rsidRPr="00465F4D">
        <w:rPr>
          <w:rFonts w:ascii="Arial" w:hAnsi="Arial" w:cs="Arial"/>
          <w:sz w:val="24"/>
          <w:szCs w:val="24"/>
        </w:rPr>
        <w:t xml:space="preserve">no precisó si </w:t>
      </w:r>
      <w:r w:rsidR="00B6573B" w:rsidRPr="00465F4D">
        <w:rPr>
          <w:rFonts w:ascii="Arial" w:hAnsi="Arial" w:cs="Arial"/>
          <w:sz w:val="24"/>
          <w:szCs w:val="24"/>
        </w:rPr>
        <w:t xml:space="preserve">Óscar </w:t>
      </w:r>
      <w:r w:rsidRPr="00465F4D">
        <w:rPr>
          <w:rFonts w:ascii="Arial" w:hAnsi="Arial" w:cs="Arial"/>
          <w:sz w:val="24"/>
          <w:szCs w:val="24"/>
        </w:rPr>
        <w:t xml:space="preserve">Morales y </w:t>
      </w:r>
      <w:r w:rsidR="00B6573B" w:rsidRPr="00465F4D">
        <w:rPr>
          <w:rFonts w:ascii="Arial" w:hAnsi="Arial" w:cs="Arial"/>
          <w:sz w:val="24"/>
          <w:szCs w:val="24"/>
        </w:rPr>
        <w:t xml:space="preserve">Óscar </w:t>
      </w:r>
      <w:r w:rsidR="001F15C7" w:rsidRPr="00465F4D">
        <w:rPr>
          <w:rFonts w:ascii="Arial" w:hAnsi="Arial" w:cs="Arial"/>
          <w:sz w:val="24"/>
          <w:szCs w:val="24"/>
        </w:rPr>
        <w:t>Jairo Pineda</w:t>
      </w:r>
      <w:r w:rsidR="00845CD0">
        <w:rPr>
          <w:rFonts w:ascii="Arial" w:hAnsi="Arial" w:cs="Arial"/>
          <w:sz w:val="24"/>
          <w:szCs w:val="24"/>
        </w:rPr>
        <w:t xml:space="preserve">) le </w:t>
      </w:r>
      <w:r w:rsidRPr="00465F4D">
        <w:rPr>
          <w:rFonts w:ascii="Arial" w:hAnsi="Arial" w:cs="Arial"/>
          <w:sz w:val="24"/>
          <w:szCs w:val="24"/>
        </w:rPr>
        <w:t>pregunt</w:t>
      </w:r>
      <w:r w:rsidR="00BC2262" w:rsidRPr="00465F4D">
        <w:rPr>
          <w:rFonts w:ascii="Arial" w:hAnsi="Arial" w:cs="Arial"/>
          <w:sz w:val="24"/>
          <w:szCs w:val="24"/>
        </w:rPr>
        <w:t>ó</w:t>
      </w:r>
      <w:r w:rsidR="00845CD0">
        <w:rPr>
          <w:rFonts w:ascii="Arial" w:hAnsi="Arial" w:cs="Arial"/>
          <w:sz w:val="24"/>
          <w:szCs w:val="24"/>
        </w:rPr>
        <w:t xml:space="preserve"> </w:t>
      </w:r>
      <w:r w:rsidRPr="00465F4D">
        <w:rPr>
          <w:rFonts w:ascii="Arial" w:hAnsi="Arial" w:cs="Arial"/>
          <w:sz w:val="24"/>
          <w:szCs w:val="24"/>
        </w:rPr>
        <w:t>que si ya se iba. Luego tom</w:t>
      </w:r>
      <w:r w:rsidR="00BC2262" w:rsidRPr="00465F4D">
        <w:rPr>
          <w:rFonts w:ascii="Arial" w:hAnsi="Arial" w:cs="Arial"/>
          <w:sz w:val="24"/>
          <w:szCs w:val="24"/>
        </w:rPr>
        <w:t>ó</w:t>
      </w:r>
      <w:r w:rsidRPr="00465F4D">
        <w:rPr>
          <w:rFonts w:ascii="Arial" w:hAnsi="Arial" w:cs="Arial"/>
          <w:sz w:val="24"/>
          <w:szCs w:val="24"/>
        </w:rPr>
        <w:t xml:space="preserve"> un taxi y no se enter</w:t>
      </w:r>
      <w:r w:rsidR="00BC2262" w:rsidRPr="00465F4D">
        <w:rPr>
          <w:rFonts w:ascii="Arial" w:hAnsi="Arial" w:cs="Arial"/>
          <w:sz w:val="24"/>
          <w:szCs w:val="24"/>
        </w:rPr>
        <w:t>ó</w:t>
      </w:r>
      <w:r w:rsidRPr="00465F4D">
        <w:rPr>
          <w:rFonts w:ascii="Arial" w:hAnsi="Arial" w:cs="Arial"/>
          <w:sz w:val="24"/>
          <w:szCs w:val="24"/>
        </w:rPr>
        <w:t xml:space="preserve"> de nada m</w:t>
      </w:r>
      <w:r w:rsidR="00BC2262" w:rsidRPr="00465F4D">
        <w:rPr>
          <w:rFonts w:ascii="Arial" w:hAnsi="Arial" w:cs="Arial"/>
          <w:sz w:val="24"/>
          <w:szCs w:val="24"/>
        </w:rPr>
        <w:t>á</w:t>
      </w:r>
      <w:r w:rsidR="001F15C7" w:rsidRPr="00465F4D">
        <w:rPr>
          <w:rFonts w:ascii="Arial" w:hAnsi="Arial" w:cs="Arial"/>
          <w:sz w:val="24"/>
          <w:szCs w:val="24"/>
        </w:rPr>
        <w:t>s sobre lo que ocurrió el</w:t>
      </w:r>
      <w:r w:rsidRPr="00465F4D">
        <w:rPr>
          <w:rFonts w:ascii="Arial" w:hAnsi="Arial" w:cs="Arial"/>
          <w:sz w:val="24"/>
          <w:szCs w:val="24"/>
        </w:rPr>
        <w:t xml:space="preserve"> 11 de mayo de 2006.</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Al ser interrogada sobre las mencionadas letras dijo que s</w:t>
      </w:r>
      <w:r w:rsidR="001F15C7" w:rsidRPr="00465F4D">
        <w:rPr>
          <w:rFonts w:ascii="Arial" w:hAnsi="Arial" w:cs="Arial"/>
          <w:sz w:val="24"/>
          <w:szCs w:val="24"/>
        </w:rPr>
        <w:t>u esposo (Joaquín Orozco</w:t>
      </w:r>
      <w:r w:rsidR="00845CD0">
        <w:rPr>
          <w:rFonts w:ascii="Arial" w:hAnsi="Arial" w:cs="Arial"/>
          <w:sz w:val="24"/>
          <w:szCs w:val="24"/>
        </w:rPr>
        <w:t xml:space="preserve">) y ella </w:t>
      </w:r>
      <w:r w:rsidRPr="00465F4D">
        <w:rPr>
          <w:rFonts w:ascii="Arial" w:hAnsi="Arial" w:cs="Arial"/>
          <w:sz w:val="24"/>
          <w:szCs w:val="24"/>
        </w:rPr>
        <w:t>estaban negocia</w:t>
      </w:r>
      <w:r w:rsidR="001F15C7" w:rsidRPr="00465F4D">
        <w:rPr>
          <w:rFonts w:ascii="Arial" w:hAnsi="Arial" w:cs="Arial"/>
          <w:sz w:val="24"/>
          <w:szCs w:val="24"/>
        </w:rPr>
        <w:t xml:space="preserve">ndo un apartamento ubicado en Caminos de </w:t>
      </w:r>
      <w:proofErr w:type="spellStart"/>
      <w:r w:rsidR="001F15C7" w:rsidRPr="00465F4D">
        <w:rPr>
          <w:rFonts w:ascii="Arial" w:hAnsi="Arial" w:cs="Arial"/>
          <w:sz w:val="24"/>
          <w:szCs w:val="24"/>
        </w:rPr>
        <w:t>A</w:t>
      </w:r>
      <w:r w:rsidR="00845CD0">
        <w:rPr>
          <w:rFonts w:ascii="Arial" w:hAnsi="Arial" w:cs="Arial"/>
          <w:sz w:val="24"/>
          <w:szCs w:val="24"/>
        </w:rPr>
        <w:t>lamos</w:t>
      </w:r>
      <w:proofErr w:type="spellEnd"/>
      <w:r w:rsidR="00845CD0">
        <w:rPr>
          <w:rFonts w:ascii="Arial" w:hAnsi="Arial" w:cs="Arial"/>
          <w:sz w:val="24"/>
          <w:szCs w:val="24"/>
        </w:rPr>
        <w:t xml:space="preserve">”; que en </w:t>
      </w:r>
      <w:r w:rsidR="001F15C7" w:rsidRPr="00465F4D">
        <w:rPr>
          <w:rFonts w:ascii="Arial" w:hAnsi="Arial" w:cs="Arial"/>
          <w:sz w:val="24"/>
          <w:szCs w:val="24"/>
        </w:rPr>
        <w:t>el quinto pis</w:t>
      </w:r>
      <w:r w:rsidR="001A746B">
        <w:rPr>
          <w:rFonts w:ascii="Arial" w:hAnsi="Arial" w:cs="Arial"/>
          <w:sz w:val="24"/>
          <w:szCs w:val="24"/>
        </w:rPr>
        <w:t>o</w:t>
      </w:r>
      <w:r w:rsidR="00845CD0">
        <w:rPr>
          <w:rFonts w:ascii="Arial" w:hAnsi="Arial" w:cs="Arial"/>
          <w:sz w:val="24"/>
          <w:szCs w:val="24"/>
        </w:rPr>
        <w:t xml:space="preserve"> </w:t>
      </w:r>
      <w:r w:rsidRPr="00465F4D">
        <w:rPr>
          <w:rFonts w:ascii="Arial" w:hAnsi="Arial" w:cs="Arial"/>
          <w:sz w:val="24"/>
          <w:szCs w:val="24"/>
        </w:rPr>
        <w:t>de</w:t>
      </w:r>
      <w:r w:rsidR="001F15C7" w:rsidRPr="00465F4D">
        <w:rPr>
          <w:rFonts w:ascii="Arial" w:hAnsi="Arial" w:cs="Arial"/>
          <w:sz w:val="24"/>
          <w:szCs w:val="24"/>
        </w:rPr>
        <w:t xml:space="preserve"> ese inmueble vivía una hija de la señora Luz Mariela</w:t>
      </w:r>
      <w:r w:rsidRPr="00465F4D">
        <w:rPr>
          <w:rFonts w:ascii="Arial" w:hAnsi="Arial" w:cs="Arial"/>
          <w:sz w:val="24"/>
          <w:szCs w:val="24"/>
        </w:rPr>
        <w:t xml:space="preserve"> </w:t>
      </w:r>
      <w:r w:rsidR="001F15C7" w:rsidRPr="00465F4D">
        <w:rPr>
          <w:rFonts w:ascii="Arial" w:hAnsi="Arial" w:cs="Arial"/>
          <w:sz w:val="24"/>
          <w:szCs w:val="24"/>
        </w:rPr>
        <w:t>(</w:t>
      </w:r>
      <w:r w:rsidRPr="00465F4D">
        <w:rPr>
          <w:rFonts w:ascii="Arial" w:hAnsi="Arial" w:cs="Arial"/>
          <w:sz w:val="24"/>
          <w:szCs w:val="24"/>
        </w:rPr>
        <w:t>madre de Germ</w:t>
      </w:r>
      <w:r w:rsidR="00BC2262" w:rsidRPr="00465F4D">
        <w:rPr>
          <w:rFonts w:ascii="Arial" w:hAnsi="Arial" w:cs="Arial"/>
          <w:sz w:val="24"/>
          <w:szCs w:val="24"/>
        </w:rPr>
        <w:t>á</w:t>
      </w:r>
      <w:r w:rsidR="00845CD0">
        <w:rPr>
          <w:rFonts w:ascii="Arial" w:hAnsi="Arial" w:cs="Arial"/>
          <w:sz w:val="24"/>
          <w:szCs w:val="24"/>
        </w:rPr>
        <w:t>n</w:t>
      </w:r>
      <w:r w:rsidR="001F15C7" w:rsidRPr="00465F4D">
        <w:rPr>
          <w:rFonts w:ascii="Arial" w:hAnsi="Arial" w:cs="Arial"/>
          <w:sz w:val="24"/>
          <w:szCs w:val="24"/>
        </w:rPr>
        <w:t xml:space="preserve"> Giraldo</w:t>
      </w:r>
      <w:r w:rsidRPr="00465F4D">
        <w:rPr>
          <w:rFonts w:ascii="Arial" w:hAnsi="Arial" w:cs="Arial"/>
          <w:sz w:val="24"/>
          <w:szCs w:val="24"/>
        </w:rPr>
        <w:t>); que nunca tuvo problemas con esa señora; que le extrañaba que esa seño</w:t>
      </w:r>
      <w:r w:rsidR="001F15C7" w:rsidRPr="00465F4D">
        <w:rPr>
          <w:rFonts w:ascii="Arial" w:hAnsi="Arial" w:cs="Arial"/>
          <w:sz w:val="24"/>
          <w:szCs w:val="24"/>
        </w:rPr>
        <w:t>r</w:t>
      </w:r>
      <w:r w:rsidR="004B6E13">
        <w:rPr>
          <w:rFonts w:ascii="Arial" w:hAnsi="Arial" w:cs="Arial"/>
          <w:sz w:val="24"/>
          <w:szCs w:val="24"/>
        </w:rPr>
        <w:t xml:space="preserve">a </w:t>
      </w:r>
      <w:r w:rsidR="001F15C7" w:rsidRPr="00465F4D">
        <w:rPr>
          <w:rFonts w:ascii="Arial" w:hAnsi="Arial" w:cs="Arial"/>
          <w:sz w:val="24"/>
          <w:szCs w:val="24"/>
        </w:rPr>
        <w:t>hubiera dicho que no la</w:t>
      </w:r>
      <w:r w:rsidRPr="00465F4D">
        <w:rPr>
          <w:rFonts w:ascii="Arial" w:hAnsi="Arial" w:cs="Arial"/>
          <w:sz w:val="24"/>
          <w:szCs w:val="24"/>
        </w:rPr>
        <w:t xml:space="preserve"> conocía, ya que incluso le había manifestado que le cuidaba los hijos a su hija Clara In</w:t>
      </w:r>
      <w:r w:rsidR="00BC2262" w:rsidRPr="00465F4D">
        <w:rPr>
          <w:rFonts w:ascii="Arial" w:hAnsi="Arial" w:cs="Arial"/>
          <w:sz w:val="24"/>
          <w:szCs w:val="24"/>
        </w:rPr>
        <w:t>é</w:t>
      </w:r>
      <w:r w:rsidRPr="00465F4D">
        <w:rPr>
          <w:rFonts w:ascii="Arial" w:hAnsi="Arial" w:cs="Arial"/>
          <w:sz w:val="24"/>
          <w:szCs w:val="24"/>
        </w:rPr>
        <w:t>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una oportunidad cuand</w:t>
      </w:r>
      <w:r w:rsidR="001F15C7" w:rsidRPr="00465F4D">
        <w:rPr>
          <w:rFonts w:ascii="Arial" w:hAnsi="Arial" w:cs="Arial"/>
          <w:sz w:val="24"/>
          <w:szCs w:val="24"/>
        </w:rPr>
        <w:t>o fueron a concretar el negocio</w:t>
      </w:r>
      <w:r w:rsidRPr="00465F4D">
        <w:rPr>
          <w:rFonts w:ascii="Arial" w:hAnsi="Arial" w:cs="Arial"/>
          <w:sz w:val="24"/>
          <w:szCs w:val="24"/>
        </w:rPr>
        <w:t xml:space="preserve"> con el dueño del apartamento, vieron que se estaban montando en un carro, la señora Mariela, sus hijos Clara In</w:t>
      </w:r>
      <w:r w:rsidR="00BC2262" w:rsidRPr="00465F4D">
        <w:rPr>
          <w:rFonts w:ascii="Arial" w:hAnsi="Arial" w:cs="Arial"/>
          <w:sz w:val="24"/>
          <w:szCs w:val="24"/>
        </w:rPr>
        <w:t>é</w:t>
      </w:r>
      <w:r w:rsidRPr="00465F4D">
        <w:rPr>
          <w:rFonts w:ascii="Arial" w:hAnsi="Arial" w:cs="Arial"/>
          <w:sz w:val="24"/>
          <w:szCs w:val="24"/>
        </w:rPr>
        <w:t>s y Germ</w:t>
      </w:r>
      <w:r w:rsidR="00BC2262" w:rsidRPr="00465F4D">
        <w:rPr>
          <w:rFonts w:ascii="Arial" w:hAnsi="Arial" w:cs="Arial"/>
          <w:sz w:val="24"/>
          <w:szCs w:val="24"/>
        </w:rPr>
        <w:t>á</w:t>
      </w:r>
      <w:r w:rsidR="001F15C7" w:rsidRPr="00465F4D">
        <w:rPr>
          <w:rFonts w:ascii="Arial" w:hAnsi="Arial" w:cs="Arial"/>
          <w:sz w:val="24"/>
          <w:szCs w:val="24"/>
        </w:rPr>
        <w:t xml:space="preserve">n Giraldo </w:t>
      </w:r>
      <w:r w:rsidRPr="00465F4D">
        <w:rPr>
          <w:rFonts w:ascii="Arial" w:hAnsi="Arial" w:cs="Arial"/>
          <w:sz w:val="24"/>
          <w:szCs w:val="24"/>
        </w:rPr>
        <w:t>y la esposa de este último.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Como Germ</w:t>
      </w:r>
      <w:r w:rsidR="00BC2262" w:rsidRPr="00465F4D">
        <w:rPr>
          <w:rFonts w:ascii="Arial" w:hAnsi="Arial" w:cs="Arial"/>
          <w:sz w:val="24"/>
          <w:szCs w:val="24"/>
        </w:rPr>
        <w:t>á</w:t>
      </w:r>
      <w:r w:rsidR="001F15C7" w:rsidRPr="00465F4D">
        <w:rPr>
          <w:rFonts w:ascii="Arial" w:hAnsi="Arial" w:cs="Arial"/>
          <w:sz w:val="24"/>
          <w:szCs w:val="24"/>
        </w:rPr>
        <w:t>n Giraldo estaba “desaparecido”</w:t>
      </w:r>
      <w:r w:rsidRPr="00465F4D">
        <w:rPr>
          <w:rFonts w:ascii="Arial" w:hAnsi="Arial" w:cs="Arial"/>
          <w:sz w:val="24"/>
          <w:szCs w:val="24"/>
        </w:rPr>
        <w:t xml:space="preserve">, </w:t>
      </w:r>
      <w:r w:rsidR="001F15C7" w:rsidRPr="00465F4D">
        <w:rPr>
          <w:rFonts w:ascii="Arial" w:hAnsi="Arial" w:cs="Arial"/>
          <w:sz w:val="24"/>
          <w:szCs w:val="24"/>
        </w:rPr>
        <w:t>su esposo (Joaquín Orozco</w:t>
      </w:r>
      <w:r w:rsidR="00845CD0">
        <w:rPr>
          <w:rFonts w:ascii="Arial" w:hAnsi="Arial" w:cs="Arial"/>
          <w:sz w:val="24"/>
          <w:szCs w:val="24"/>
        </w:rPr>
        <w:t xml:space="preserve">) se </w:t>
      </w:r>
      <w:r w:rsidRPr="00465F4D">
        <w:rPr>
          <w:rFonts w:ascii="Arial" w:hAnsi="Arial" w:cs="Arial"/>
          <w:sz w:val="24"/>
          <w:szCs w:val="24"/>
        </w:rPr>
        <w:t>le acerc</w:t>
      </w:r>
      <w:r w:rsidR="00BC2262" w:rsidRPr="00465F4D">
        <w:rPr>
          <w:rFonts w:ascii="Arial" w:hAnsi="Arial" w:cs="Arial"/>
          <w:sz w:val="24"/>
          <w:szCs w:val="24"/>
        </w:rPr>
        <w:t>ó</w:t>
      </w:r>
      <w:r w:rsidR="001F15C7" w:rsidRPr="00465F4D">
        <w:rPr>
          <w:rFonts w:ascii="Arial" w:hAnsi="Arial" w:cs="Arial"/>
          <w:sz w:val="24"/>
          <w:szCs w:val="24"/>
        </w:rPr>
        <w:t xml:space="preserve"> y le dijo que</w:t>
      </w:r>
      <w:r w:rsidRPr="00465F4D">
        <w:rPr>
          <w:rFonts w:ascii="Arial" w:hAnsi="Arial" w:cs="Arial"/>
          <w:sz w:val="24"/>
          <w:szCs w:val="24"/>
        </w:rPr>
        <w:t xml:space="preserve"> </w:t>
      </w:r>
      <w:r w:rsidR="001F15C7" w:rsidRPr="00465F4D">
        <w:rPr>
          <w:rFonts w:ascii="Arial" w:hAnsi="Arial" w:cs="Arial"/>
          <w:sz w:val="24"/>
          <w:szCs w:val="24"/>
        </w:rPr>
        <w:t xml:space="preserve">necesitaba que “diera la cara” </w:t>
      </w:r>
      <w:r w:rsidRPr="00465F4D">
        <w:rPr>
          <w:rFonts w:ascii="Arial" w:hAnsi="Arial" w:cs="Arial"/>
          <w:sz w:val="24"/>
          <w:szCs w:val="24"/>
        </w:rPr>
        <w:t>ya que “el animal” estaba c</w:t>
      </w:r>
      <w:r w:rsidR="00845CD0">
        <w:rPr>
          <w:rFonts w:ascii="Arial" w:hAnsi="Arial" w:cs="Arial"/>
          <w:sz w:val="24"/>
          <w:szCs w:val="24"/>
        </w:rPr>
        <w:t xml:space="preserve">obrando un dinero; </w:t>
      </w:r>
      <w:r w:rsidR="001F15C7" w:rsidRPr="00465F4D">
        <w:rPr>
          <w:rFonts w:ascii="Arial" w:hAnsi="Arial" w:cs="Arial"/>
          <w:sz w:val="24"/>
          <w:szCs w:val="24"/>
        </w:rPr>
        <w:t xml:space="preserve">que “Jota” </w:t>
      </w:r>
      <w:r w:rsidRPr="00465F4D">
        <w:rPr>
          <w:rFonts w:ascii="Arial" w:hAnsi="Arial" w:cs="Arial"/>
          <w:sz w:val="24"/>
          <w:szCs w:val="24"/>
        </w:rPr>
        <w:t>no daba razón del mismo y decía que Giraldo se había quedado con esa plata. En ese momento Germ</w:t>
      </w:r>
      <w:r w:rsidR="00BC2262" w:rsidRPr="00465F4D">
        <w:rPr>
          <w:rFonts w:ascii="Arial" w:hAnsi="Arial" w:cs="Arial"/>
          <w:sz w:val="24"/>
          <w:szCs w:val="24"/>
        </w:rPr>
        <w:t>á</w:t>
      </w:r>
      <w:r w:rsidR="00845CD0">
        <w:rPr>
          <w:rFonts w:ascii="Arial" w:hAnsi="Arial" w:cs="Arial"/>
          <w:sz w:val="24"/>
          <w:szCs w:val="24"/>
        </w:rPr>
        <w:t>n se</w:t>
      </w:r>
      <w:r w:rsidRPr="00465F4D">
        <w:rPr>
          <w:rFonts w:ascii="Arial" w:hAnsi="Arial" w:cs="Arial"/>
          <w:sz w:val="24"/>
          <w:szCs w:val="24"/>
        </w:rPr>
        <w:t xml:space="preserve"> molest</w:t>
      </w:r>
      <w:r w:rsidR="00BC2262" w:rsidRPr="00465F4D">
        <w:rPr>
          <w:rFonts w:ascii="Arial" w:hAnsi="Arial" w:cs="Arial"/>
          <w:sz w:val="24"/>
          <w:szCs w:val="24"/>
        </w:rPr>
        <w:t>ó</w:t>
      </w:r>
      <w:r w:rsidR="001F15C7" w:rsidRPr="00465F4D">
        <w:rPr>
          <w:rFonts w:ascii="Arial" w:hAnsi="Arial" w:cs="Arial"/>
          <w:sz w:val="24"/>
          <w:szCs w:val="24"/>
        </w:rPr>
        <w:t xml:space="preserve"> y dijo que “Jota se estaba limpiando con é</w:t>
      </w:r>
      <w:r w:rsidRPr="00465F4D">
        <w:rPr>
          <w:rFonts w:ascii="Arial" w:hAnsi="Arial" w:cs="Arial"/>
          <w:sz w:val="24"/>
          <w:szCs w:val="24"/>
        </w:rPr>
        <w:t>l” y que fueran a la oficina del abogado a hablar sobre el asunto.</w:t>
      </w:r>
    </w:p>
    <w:p w:rsidR="00AB7C75" w:rsidRPr="00465F4D" w:rsidRDefault="00AB7C75" w:rsidP="000373E9">
      <w:pPr>
        <w:pStyle w:val="Sinespaciado"/>
        <w:jc w:val="both"/>
        <w:rPr>
          <w:rFonts w:ascii="Arial" w:hAnsi="Arial" w:cs="Arial"/>
          <w:sz w:val="24"/>
          <w:szCs w:val="24"/>
        </w:rPr>
      </w:pPr>
    </w:p>
    <w:p w:rsidR="00AB7C75" w:rsidRPr="00465F4D" w:rsidRDefault="001F15C7" w:rsidP="000373E9">
      <w:pPr>
        <w:pStyle w:val="Sinespaciado"/>
        <w:jc w:val="both"/>
        <w:rPr>
          <w:rFonts w:ascii="Arial" w:hAnsi="Arial" w:cs="Arial"/>
          <w:sz w:val="24"/>
          <w:szCs w:val="24"/>
        </w:rPr>
      </w:pPr>
      <w:r w:rsidRPr="00465F4D">
        <w:rPr>
          <w:rFonts w:ascii="Arial" w:hAnsi="Arial" w:cs="Arial"/>
          <w:sz w:val="24"/>
          <w:szCs w:val="24"/>
        </w:rPr>
        <w:t>Al llegar al e</w:t>
      </w:r>
      <w:r w:rsidR="00845CD0">
        <w:rPr>
          <w:rFonts w:ascii="Arial" w:hAnsi="Arial" w:cs="Arial"/>
          <w:sz w:val="24"/>
          <w:szCs w:val="24"/>
        </w:rPr>
        <w:t>dificio “</w:t>
      </w:r>
      <w:proofErr w:type="spellStart"/>
      <w:r w:rsidR="00845CD0">
        <w:rPr>
          <w:rFonts w:ascii="Arial" w:hAnsi="Arial" w:cs="Arial"/>
          <w:sz w:val="24"/>
          <w:szCs w:val="24"/>
        </w:rPr>
        <w:t>Santorini</w:t>
      </w:r>
      <w:proofErr w:type="spellEnd"/>
      <w:r w:rsidR="00845CD0">
        <w:rPr>
          <w:rFonts w:ascii="Arial" w:hAnsi="Arial" w:cs="Arial"/>
          <w:sz w:val="24"/>
          <w:szCs w:val="24"/>
        </w:rPr>
        <w:t>”, la madre y</w:t>
      </w:r>
      <w:r w:rsidRPr="00465F4D">
        <w:rPr>
          <w:rFonts w:ascii="Arial" w:hAnsi="Arial" w:cs="Arial"/>
          <w:sz w:val="24"/>
          <w:szCs w:val="24"/>
        </w:rPr>
        <w:t xml:space="preserve"> la hermana </w:t>
      </w:r>
      <w:r w:rsidR="00AB7C75" w:rsidRPr="00465F4D">
        <w:rPr>
          <w:rFonts w:ascii="Arial" w:hAnsi="Arial" w:cs="Arial"/>
          <w:sz w:val="24"/>
          <w:szCs w:val="24"/>
        </w:rPr>
        <w:t>de Germ</w:t>
      </w:r>
      <w:r w:rsidR="00BC2262" w:rsidRPr="00465F4D">
        <w:rPr>
          <w:rFonts w:ascii="Arial" w:hAnsi="Arial" w:cs="Arial"/>
          <w:sz w:val="24"/>
          <w:szCs w:val="24"/>
        </w:rPr>
        <w:t>á</w:t>
      </w:r>
      <w:r w:rsidR="00AB7C75" w:rsidRPr="00465F4D">
        <w:rPr>
          <w:rFonts w:ascii="Arial" w:hAnsi="Arial" w:cs="Arial"/>
          <w:sz w:val="24"/>
          <w:szCs w:val="24"/>
        </w:rPr>
        <w:t>n Giraldo, insultaro</w:t>
      </w:r>
      <w:r w:rsidRPr="00465F4D">
        <w:rPr>
          <w:rFonts w:ascii="Arial" w:hAnsi="Arial" w:cs="Arial"/>
          <w:sz w:val="24"/>
          <w:szCs w:val="24"/>
        </w:rPr>
        <w:t xml:space="preserve">n a su esposo; le dijeron que “Jota” </w:t>
      </w:r>
      <w:r w:rsidR="00AB7C75" w:rsidRPr="00465F4D">
        <w:rPr>
          <w:rFonts w:ascii="Arial" w:hAnsi="Arial" w:cs="Arial"/>
          <w:sz w:val="24"/>
          <w:szCs w:val="24"/>
        </w:rPr>
        <w:t>era un ladr</w:t>
      </w:r>
      <w:r w:rsidR="00BC2262" w:rsidRPr="00465F4D">
        <w:rPr>
          <w:rFonts w:ascii="Arial" w:hAnsi="Arial" w:cs="Arial"/>
          <w:sz w:val="24"/>
          <w:szCs w:val="24"/>
        </w:rPr>
        <w:t>ó</w:t>
      </w:r>
      <w:r w:rsidR="00AB7C75" w:rsidRPr="00465F4D">
        <w:rPr>
          <w:rFonts w:ascii="Arial" w:hAnsi="Arial" w:cs="Arial"/>
          <w:sz w:val="24"/>
          <w:szCs w:val="24"/>
        </w:rPr>
        <w:t>n e hicieron responsable a Joaqu</w:t>
      </w:r>
      <w:r w:rsidR="00BC2262" w:rsidRPr="00465F4D">
        <w:rPr>
          <w:rFonts w:ascii="Arial" w:hAnsi="Arial" w:cs="Arial"/>
          <w:sz w:val="24"/>
          <w:szCs w:val="24"/>
        </w:rPr>
        <w:t>í</w:t>
      </w:r>
      <w:r w:rsidR="00845CD0">
        <w:rPr>
          <w:rFonts w:ascii="Arial" w:hAnsi="Arial" w:cs="Arial"/>
          <w:sz w:val="24"/>
          <w:szCs w:val="24"/>
        </w:rPr>
        <w:t xml:space="preserve">n, </w:t>
      </w:r>
      <w:r w:rsidR="00AB7C75" w:rsidRPr="00465F4D">
        <w:rPr>
          <w:rFonts w:ascii="Arial" w:hAnsi="Arial" w:cs="Arial"/>
          <w:sz w:val="24"/>
          <w:szCs w:val="24"/>
        </w:rPr>
        <w:t>si le pasaba algo a Germ</w:t>
      </w:r>
      <w:r w:rsidR="00BC2262" w:rsidRPr="00465F4D">
        <w:rPr>
          <w:rFonts w:ascii="Arial" w:hAnsi="Arial" w:cs="Arial"/>
          <w:sz w:val="24"/>
          <w:szCs w:val="24"/>
        </w:rPr>
        <w:t>á</w:t>
      </w:r>
      <w:r w:rsidR="00F66105" w:rsidRPr="00465F4D">
        <w:rPr>
          <w:rFonts w:ascii="Arial" w:hAnsi="Arial" w:cs="Arial"/>
          <w:sz w:val="24"/>
          <w:szCs w:val="24"/>
        </w:rPr>
        <w:t>n</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F6610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(Jota</w:t>
      </w:r>
      <w:r w:rsidR="00AB7C75" w:rsidRPr="00465F4D">
        <w:rPr>
          <w:rFonts w:ascii="Arial" w:hAnsi="Arial" w:cs="Arial"/>
          <w:sz w:val="24"/>
          <w:szCs w:val="24"/>
        </w:rPr>
        <w:t>) baj</w:t>
      </w:r>
      <w:r w:rsidR="00BC2262" w:rsidRPr="00465F4D">
        <w:rPr>
          <w:rFonts w:ascii="Arial" w:hAnsi="Arial" w:cs="Arial"/>
          <w:sz w:val="24"/>
          <w:szCs w:val="24"/>
        </w:rPr>
        <w:t>ó</w:t>
      </w:r>
      <w:r w:rsidR="00AB7C75" w:rsidRPr="00465F4D">
        <w:rPr>
          <w:rFonts w:ascii="Arial" w:hAnsi="Arial" w:cs="Arial"/>
          <w:sz w:val="24"/>
          <w:szCs w:val="24"/>
        </w:rPr>
        <w:t xml:space="preserve"> a la oficina, donde sostuvo una discusi</w:t>
      </w:r>
      <w:r w:rsidR="00BC2262" w:rsidRPr="00465F4D">
        <w:rPr>
          <w:rFonts w:ascii="Arial" w:hAnsi="Arial" w:cs="Arial"/>
          <w:sz w:val="24"/>
          <w:szCs w:val="24"/>
        </w:rPr>
        <w:t>ó</w:t>
      </w:r>
      <w:r w:rsidR="00AB7C75" w:rsidRPr="00465F4D">
        <w:rPr>
          <w:rFonts w:ascii="Arial" w:hAnsi="Arial" w:cs="Arial"/>
          <w:sz w:val="24"/>
          <w:szCs w:val="24"/>
        </w:rPr>
        <w:t>n con Germ</w:t>
      </w:r>
      <w:r w:rsidR="00BC2262" w:rsidRPr="00465F4D">
        <w:rPr>
          <w:rFonts w:ascii="Arial" w:hAnsi="Arial" w:cs="Arial"/>
          <w:sz w:val="24"/>
          <w:szCs w:val="24"/>
        </w:rPr>
        <w:t>á</w:t>
      </w:r>
      <w:r w:rsidR="00AB7C75" w:rsidRPr="00465F4D">
        <w:rPr>
          <w:rFonts w:ascii="Arial" w:hAnsi="Arial" w:cs="Arial"/>
          <w:sz w:val="24"/>
          <w:szCs w:val="24"/>
        </w:rPr>
        <w:t>n Giraldo.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Su esposo les dijo que n</w:t>
      </w:r>
      <w:r w:rsidR="00F66105" w:rsidRPr="00465F4D">
        <w:rPr>
          <w:rFonts w:ascii="Arial" w:hAnsi="Arial" w:cs="Arial"/>
          <w:sz w:val="24"/>
          <w:szCs w:val="24"/>
        </w:rPr>
        <w:t>ecesitaba algo para responderle a Jair (“el animal”</w:t>
      </w:r>
      <w:r w:rsidR="009975C9" w:rsidRPr="00465F4D">
        <w:rPr>
          <w:rFonts w:ascii="Arial" w:hAnsi="Arial" w:cs="Arial"/>
          <w:sz w:val="24"/>
          <w:szCs w:val="24"/>
        </w:rPr>
        <w:t xml:space="preserve">), por lo cual se firmaron </w:t>
      </w:r>
      <w:r w:rsidRPr="00465F4D">
        <w:rPr>
          <w:rFonts w:ascii="Arial" w:hAnsi="Arial" w:cs="Arial"/>
          <w:sz w:val="24"/>
          <w:szCs w:val="24"/>
        </w:rPr>
        <w:t>unas letras. No es cierto que</w:t>
      </w:r>
      <w:r w:rsidR="009975C9" w:rsidRPr="00465F4D">
        <w:rPr>
          <w:rFonts w:ascii="Arial" w:hAnsi="Arial" w:cs="Arial"/>
          <w:sz w:val="24"/>
          <w:szCs w:val="24"/>
        </w:rPr>
        <w:t xml:space="preserve"> las hubiera llenado, ya que se</w:t>
      </w:r>
      <w:r w:rsidRPr="00465F4D">
        <w:rPr>
          <w:rFonts w:ascii="Arial" w:hAnsi="Arial" w:cs="Arial"/>
          <w:sz w:val="24"/>
          <w:szCs w:val="24"/>
        </w:rPr>
        <w:t xml:space="preserve"> vio obligada a salir de esa oficina ya que en ese momento se encontraba un ex novio </w:t>
      </w:r>
      <w:r w:rsidR="009975C9" w:rsidRPr="00465F4D">
        <w:rPr>
          <w:rFonts w:ascii="Arial" w:hAnsi="Arial" w:cs="Arial"/>
          <w:sz w:val="24"/>
          <w:szCs w:val="24"/>
        </w:rPr>
        <w:t>suyo, porque</w:t>
      </w:r>
      <w:r w:rsidRPr="00465F4D">
        <w:rPr>
          <w:rFonts w:ascii="Arial" w:hAnsi="Arial" w:cs="Arial"/>
          <w:sz w:val="24"/>
          <w:szCs w:val="24"/>
        </w:rPr>
        <w:t xml:space="preserve"> su marido</w:t>
      </w:r>
      <w:r w:rsidR="00845CD0">
        <w:rPr>
          <w:rFonts w:ascii="Arial" w:hAnsi="Arial" w:cs="Arial"/>
          <w:sz w:val="24"/>
          <w:szCs w:val="24"/>
        </w:rPr>
        <w:t xml:space="preserve"> era muy celoso y por esa razón</w:t>
      </w:r>
      <w:r w:rsidRPr="00465F4D">
        <w:rPr>
          <w:rFonts w:ascii="Arial" w:hAnsi="Arial" w:cs="Arial"/>
          <w:sz w:val="24"/>
          <w:szCs w:val="24"/>
        </w:rPr>
        <w:t xml:space="preserve"> no se enter</w:t>
      </w:r>
      <w:r w:rsidR="00BC2262" w:rsidRPr="00465F4D">
        <w:rPr>
          <w:rFonts w:ascii="Arial" w:hAnsi="Arial" w:cs="Arial"/>
          <w:sz w:val="24"/>
          <w:szCs w:val="24"/>
        </w:rPr>
        <w:t>ó</w:t>
      </w:r>
      <w:r w:rsidRPr="00465F4D">
        <w:rPr>
          <w:rFonts w:ascii="Arial" w:hAnsi="Arial" w:cs="Arial"/>
          <w:sz w:val="24"/>
          <w:szCs w:val="24"/>
        </w:rPr>
        <w:t xml:space="preserve"> </w:t>
      </w:r>
      <w:r w:rsidR="009975C9" w:rsidRPr="00465F4D">
        <w:rPr>
          <w:rFonts w:ascii="Arial" w:hAnsi="Arial" w:cs="Arial"/>
          <w:sz w:val="24"/>
          <w:szCs w:val="24"/>
        </w:rPr>
        <w:t>sobre la forma como se llenaron</w:t>
      </w:r>
      <w:r w:rsidRPr="00465F4D">
        <w:rPr>
          <w:rFonts w:ascii="Arial" w:hAnsi="Arial" w:cs="Arial"/>
          <w:sz w:val="24"/>
          <w:szCs w:val="24"/>
        </w:rPr>
        <w:t xml:space="preserve"> esos títulos valores.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le pusieron</w:t>
      </w:r>
      <w:r w:rsidR="00845CD0">
        <w:rPr>
          <w:rFonts w:ascii="Arial" w:hAnsi="Arial" w:cs="Arial"/>
          <w:sz w:val="24"/>
          <w:szCs w:val="24"/>
        </w:rPr>
        <w:t xml:space="preserve"> de presente a la señora Orozco</w:t>
      </w:r>
      <w:r w:rsidRPr="00465F4D">
        <w:rPr>
          <w:rFonts w:ascii="Arial" w:hAnsi="Arial" w:cs="Arial"/>
          <w:sz w:val="24"/>
          <w:szCs w:val="24"/>
        </w:rPr>
        <w:t xml:space="preserve"> las mencionadas letras y dijo que en ellas no estaba impresa su le</w:t>
      </w:r>
      <w:r w:rsidR="00845CD0">
        <w:rPr>
          <w:rFonts w:ascii="Arial" w:hAnsi="Arial" w:cs="Arial"/>
          <w:sz w:val="24"/>
          <w:szCs w:val="24"/>
        </w:rPr>
        <w:t xml:space="preserve">tra, la firma de ella o la del </w:t>
      </w:r>
      <w:r w:rsidRPr="00465F4D">
        <w:rPr>
          <w:rFonts w:ascii="Arial" w:hAnsi="Arial" w:cs="Arial"/>
          <w:sz w:val="24"/>
          <w:szCs w:val="24"/>
        </w:rPr>
        <w:t>señor Joaqu</w:t>
      </w:r>
      <w:r w:rsidR="00BC2262" w:rsidRPr="00465F4D">
        <w:rPr>
          <w:rFonts w:ascii="Arial" w:hAnsi="Arial" w:cs="Arial"/>
          <w:sz w:val="24"/>
          <w:szCs w:val="24"/>
        </w:rPr>
        <w:t>í</w:t>
      </w:r>
      <w:r w:rsidRPr="00465F4D">
        <w:rPr>
          <w:rFonts w:ascii="Arial" w:hAnsi="Arial" w:cs="Arial"/>
          <w:sz w:val="24"/>
          <w:szCs w:val="24"/>
        </w:rPr>
        <w:t>n Orozco. Se refirió a once letras de cambio;</w:t>
      </w:r>
      <w:r w:rsidR="009975C9" w:rsidRPr="00465F4D">
        <w:rPr>
          <w:rFonts w:ascii="Arial" w:hAnsi="Arial" w:cs="Arial"/>
          <w:sz w:val="24"/>
          <w:szCs w:val="24"/>
        </w:rPr>
        <w:t xml:space="preserve"> nue</w:t>
      </w:r>
      <w:r w:rsidR="00845CD0">
        <w:rPr>
          <w:rFonts w:ascii="Arial" w:hAnsi="Arial" w:cs="Arial"/>
          <w:sz w:val="24"/>
          <w:szCs w:val="24"/>
        </w:rPr>
        <w:t xml:space="preserve">ve </w:t>
      </w:r>
      <w:r w:rsidR="009975C9" w:rsidRPr="00465F4D">
        <w:rPr>
          <w:rFonts w:ascii="Arial" w:hAnsi="Arial" w:cs="Arial"/>
          <w:sz w:val="24"/>
          <w:szCs w:val="24"/>
        </w:rPr>
        <w:t>de ellas por valor de $2.000.000 y una por $</w:t>
      </w:r>
      <w:r w:rsidRPr="00465F4D">
        <w:rPr>
          <w:rFonts w:ascii="Arial" w:hAnsi="Arial" w:cs="Arial"/>
          <w:sz w:val="24"/>
          <w:szCs w:val="24"/>
        </w:rPr>
        <w:t xml:space="preserve">14.000.000. Dijo que las había llenado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Calderón; qu</w:t>
      </w:r>
      <w:r w:rsidR="009975C9" w:rsidRPr="00465F4D">
        <w:rPr>
          <w:rFonts w:ascii="Arial" w:hAnsi="Arial" w:cs="Arial"/>
          <w:sz w:val="24"/>
          <w:szCs w:val="24"/>
        </w:rPr>
        <w:t>e fueron firmadas por</w:t>
      </w:r>
      <w:r w:rsidRPr="00465F4D">
        <w:rPr>
          <w:rFonts w:ascii="Arial" w:hAnsi="Arial" w:cs="Arial"/>
          <w:sz w:val="24"/>
          <w:szCs w:val="24"/>
        </w:rPr>
        <w:t xml:space="preserve"> </w:t>
      </w:r>
      <w:r w:rsidR="00355762" w:rsidRPr="00465F4D">
        <w:rPr>
          <w:rFonts w:ascii="Arial" w:hAnsi="Arial" w:cs="Arial"/>
          <w:sz w:val="24"/>
          <w:szCs w:val="24"/>
        </w:rPr>
        <w:t xml:space="preserve">Germán </w:t>
      </w:r>
      <w:r w:rsidRPr="00465F4D">
        <w:rPr>
          <w:rFonts w:ascii="Arial" w:hAnsi="Arial" w:cs="Arial"/>
          <w:sz w:val="24"/>
          <w:szCs w:val="24"/>
        </w:rPr>
        <w:t>Giraldo y que faltaba uno de esos títulos.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Dijo que las letras las había firmado solamente Germ</w:t>
      </w:r>
      <w:r w:rsidR="00BC2262" w:rsidRPr="00465F4D">
        <w:rPr>
          <w:rFonts w:ascii="Arial" w:hAnsi="Arial" w:cs="Arial"/>
          <w:sz w:val="24"/>
          <w:szCs w:val="24"/>
        </w:rPr>
        <w:t>á</w:t>
      </w:r>
      <w:r w:rsidR="00845CD0">
        <w:rPr>
          <w:rFonts w:ascii="Arial" w:hAnsi="Arial" w:cs="Arial"/>
          <w:sz w:val="24"/>
          <w:szCs w:val="24"/>
        </w:rPr>
        <w:t>n</w:t>
      </w:r>
      <w:r w:rsidRPr="00465F4D">
        <w:rPr>
          <w:rFonts w:ascii="Arial" w:hAnsi="Arial" w:cs="Arial"/>
          <w:sz w:val="24"/>
          <w:szCs w:val="24"/>
        </w:rPr>
        <w:t xml:space="preserve"> Giraldo, pese a que la deuda era de los dos</w:t>
      </w:r>
      <w:r w:rsidR="009975C9" w:rsidRPr="00465F4D">
        <w:rPr>
          <w:rFonts w:ascii="Arial" w:hAnsi="Arial" w:cs="Arial"/>
          <w:sz w:val="24"/>
          <w:szCs w:val="24"/>
        </w:rPr>
        <w:t>, ya que el Dr. Castaño quiso “limpiarse”</w:t>
      </w:r>
      <w:r w:rsidRPr="00465F4D">
        <w:rPr>
          <w:rFonts w:ascii="Arial" w:hAnsi="Arial" w:cs="Arial"/>
          <w:sz w:val="24"/>
          <w:szCs w:val="24"/>
        </w:rPr>
        <w:t xml:space="preserve"> usando el nombre de </w:t>
      </w:r>
      <w:r w:rsidR="00BC2262" w:rsidRPr="00465F4D">
        <w:rPr>
          <w:rFonts w:ascii="Arial" w:hAnsi="Arial" w:cs="Arial"/>
          <w:sz w:val="24"/>
          <w:szCs w:val="24"/>
        </w:rPr>
        <w:t>é</w:t>
      </w:r>
      <w:r w:rsidRPr="00465F4D">
        <w:rPr>
          <w:rFonts w:ascii="Arial" w:hAnsi="Arial" w:cs="Arial"/>
          <w:sz w:val="24"/>
          <w:szCs w:val="24"/>
        </w:rPr>
        <w:t xml:space="preserve">ste, aduciendo que </w:t>
      </w:r>
      <w:r w:rsidR="00845CD0">
        <w:rPr>
          <w:rFonts w:ascii="Arial" w:hAnsi="Arial" w:cs="Arial"/>
          <w:sz w:val="24"/>
          <w:szCs w:val="24"/>
        </w:rPr>
        <w:t xml:space="preserve">había trabajado 15 años en el </w:t>
      </w:r>
      <w:r w:rsidR="009975C9" w:rsidRPr="00465F4D">
        <w:rPr>
          <w:rFonts w:ascii="Arial" w:hAnsi="Arial" w:cs="Arial"/>
          <w:sz w:val="24"/>
          <w:szCs w:val="24"/>
        </w:rPr>
        <w:t>Palacio de J</w:t>
      </w:r>
      <w:r w:rsidRPr="00465F4D">
        <w:rPr>
          <w:rFonts w:ascii="Arial" w:hAnsi="Arial" w:cs="Arial"/>
          <w:sz w:val="24"/>
          <w:szCs w:val="24"/>
        </w:rPr>
        <w:t>usticia y no quer</w:t>
      </w:r>
      <w:r w:rsidR="00BC2262" w:rsidRPr="00465F4D">
        <w:rPr>
          <w:rFonts w:ascii="Arial" w:hAnsi="Arial" w:cs="Arial"/>
          <w:sz w:val="24"/>
          <w:szCs w:val="24"/>
        </w:rPr>
        <w:t>í</w:t>
      </w:r>
      <w:r w:rsidRPr="00465F4D">
        <w:rPr>
          <w:rFonts w:ascii="Arial" w:hAnsi="Arial" w:cs="Arial"/>
          <w:sz w:val="24"/>
          <w:szCs w:val="24"/>
        </w:rPr>
        <w:t>a verse involucrado en asuntos ilícitos.</w:t>
      </w:r>
    </w:p>
    <w:p w:rsidR="00AB7C75" w:rsidRPr="00465F4D" w:rsidRDefault="00AB7C75" w:rsidP="000373E9">
      <w:pPr>
        <w:pStyle w:val="Sinespaciado"/>
        <w:jc w:val="both"/>
        <w:rPr>
          <w:rFonts w:ascii="Arial" w:hAnsi="Arial" w:cs="Arial"/>
          <w:sz w:val="24"/>
          <w:szCs w:val="24"/>
        </w:rPr>
      </w:pPr>
    </w:p>
    <w:p w:rsidR="00AB7C75" w:rsidRPr="00465F4D" w:rsidRDefault="001D6D88" w:rsidP="000373E9">
      <w:pPr>
        <w:pStyle w:val="Sinespaciado"/>
        <w:jc w:val="both"/>
        <w:rPr>
          <w:rFonts w:ascii="Arial" w:hAnsi="Arial" w:cs="Arial"/>
          <w:sz w:val="24"/>
          <w:szCs w:val="24"/>
        </w:rPr>
      </w:pPr>
      <w:r w:rsidRPr="00465F4D">
        <w:rPr>
          <w:rFonts w:ascii="Arial" w:hAnsi="Arial" w:cs="Arial"/>
          <w:sz w:val="24"/>
          <w:szCs w:val="24"/>
        </w:rPr>
        <w:t>Su</w:t>
      </w:r>
      <w:r w:rsidR="009975C9" w:rsidRPr="00465F4D">
        <w:rPr>
          <w:rFonts w:ascii="Arial" w:hAnsi="Arial" w:cs="Arial"/>
          <w:sz w:val="24"/>
          <w:szCs w:val="24"/>
        </w:rPr>
        <w:t xml:space="preserve"> esposo</w:t>
      </w:r>
      <w:r w:rsidR="00AB7C75" w:rsidRPr="00465F4D">
        <w:rPr>
          <w:rFonts w:ascii="Arial" w:hAnsi="Arial" w:cs="Arial"/>
          <w:sz w:val="24"/>
          <w:szCs w:val="24"/>
        </w:rPr>
        <w:t xml:space="preserve"> conoció a </w:t>
      </w:r>
      <w:r w:rsidR="00355762" w:rsidRPr="00465F4D">
        <w:rPr>
          <w:rFonts w:ascii="Arial" w:hAnsi="Arial" w:cs="Arial"/>
          <w:sz w:val="24"/>
          <w:szCs w:val="24"/>
        </w:rPr>
        <w:t xml:space="preserve">Germán </w:t>
      </w:r>
      <w:r w:rsidR="00AB7C75" w:rsidRPr="00465F4D">
        <w:rPr>
          <w:rFonts w:ascii="Arial" w:hAnsi="Arial" w:cs="Arial"/>
          <w:sz w:val="24"/>
          <w:szCs w:val="24"/>
        </w:rPr>
        <w:t>Giraldo porque ella se lo present</w:t>
      </w:r>
      <w:r w:rsidR="00BC2262" w:rsidRPr="00465F4D">
        <w:rPr>
          <w:rFonts w:ascii="Arial" w:hAnsi="Arial" w:cs="Arial"/>
          <w:sz w:val="24"/>
          <w:szCs w:val="24"/>
        </w:rPr>
        <w:t>ó</w:t>
      </w:r>
      <w:r w:rsidR="009975C9" w:rsidRPr="00465F4D">
        <w:rPr>
          <w:rFonts w:ascii="Arial" w:hAnsi="Arial" w:cs="Arial"/>
          <w:sz w:val="24"/>
          <w:szCs w:val="24"/>
        </w:rPr>
        <w:t>.</w:t>
      </w:r>
    </w:p>
    <w:p w:rsidR="009975C9" w:rsidRPr="00465F4D" w:rsidRDefault="009975C9"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Conoci</w:t>
      </w:r>
      <w:r w:rsidR="00BC2262" w:rsidRPr="00465F4D">
        <w:rPr>
          <w:rFonts w:ascii="Arial" w:hAnsi="Arial" w:cs="Arial"/>
          <w:sz w:val="24"/>
          <w:szCs w:val="24"/>
        </w:rPr>
        <w:t>ó</w:t>
      </w:r>
      <w:r w:rsidRPr="00465F4D">
        <w:rPr>
          <w:rFonts w:ascii="Arial" w:hAnsi="Arial" w:cs="Arial"/>
          <w:sz w:val="24"/>
          <w:szCs w:val="24"/>
        </w:rPr>
        <w:t xml:space="preserve"> a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hacia 10 años, porque durante un tiempo salió con José Fernando R</w:t>
      </w:r>
      <w:r w:rsidR="009975C9" w:rsidRPr="00465F4D">
        <w:rPr>
          <w:rFonts w:ascii="Arial" w:hAnsi="Arial" w:cs="Arial"/>
          <w:sz w:val="24"/>
          <w:szCs w:val="24"/>
        </w:rPr>
        <w:t xml:space="preserve">odríguez Rojas, conocido como “menudo”, </w:t>
      </w:r>
      <w:r w:rsidRPr="00465F4D">
        <w:rPr>
          <w:rFonts w:ascii="Arial" w:hAnsi="Arial" w:cs="Arial"/>
          <w:sz w:val="24"/>
          <w:szCs w:val="24"/>
        </w:rPr>
        <w:t>que era padrino de una de las hijas del Dr. Castaño.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Su esposo y el Dr. Castaño eran los mejores amigos, hasta el punto de que le prestaron su ayuda cuando no tuvo empleo y lo sostuvieron durante 6 </w:t>
      </w:r>
      <w:proofErr w:type="spellStart"/>
      <w:r w:rsidR="004B6E13">
        <w:rPr>
          <w:rFonts w:ascii="Arial" w:hAnsi="Arial" w:cs="Arial"/>
          <w:sz w:val="24"/>
          <w:szCs w:val="24"/>
        </w:rPr>
        <w:t>ó</w:t>
      </w:r>
      <w:proofErr w:type="spellEnd"/>
      <w:r w:rsidRPr="00465F4D">
        <w:rPr>
          <w:rFonts w:ascii="Arial" w:hAnsi="Arial" w:cs="Arial"/>
          <w:sz w:val="24"/>
          <w:szCs w:val="24"/>
        </w:rPr>
        <w:t xml:space="preserve"> 7 meses, durante el período de embarazo de su mujer llamada </w:t>
      </w:r>
      <w:proofErr w:type="spellStart"/>
      <w:r w:rsidRPr="00465F4D">
        <w:rPr>
          <w:rFonts w:ascii="Arial" w:hAnsi="Arial" w:cs="Arial"/>
          <w:sz w:val="24"/>
          <w:szCs w:val="24"/>
        </w:rPr>
        <w:t>Gin</w:t>
      </w:r>
      <w:r w:rsidR="009975C9" w:rsidRPr="00465F4D">
        <w:rPr>
          <w:rFonts w:ascii="Arial" w:hAnsi="Arial" w:cs="Arial"/>
          <w:sz w:val="24"/>
          <w:szCs w:val="24"/>
        </w:rPr>
        <w:t>n</w:t>
      </w:r>
      <w:r w:rsidRPr="00465F4D">
        <w:rPr>
          <w:rFonts w:ascii="Arial" w:hAnsi="Arial" w:cs="Arial"/>
          <w:sz w:val="24"/>
          <w:szCs w:val="24"/>
        </w:rPr>
        <w:t>a</w:t>
      </w:r>
      <w:proofErr w:type="spellEnd"/>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450E85" w:rsidP="000373E9">
      <w:pPr>
        <w:pStyle w:val="Sinespaciado"/>
        <w:jc w:val="both"/>
        <w:rPr>
          <w:rFonts w:ascii="Arial" w:hAnsi="Arial" w:cs="Arial"/>
          <w:sz w:val="24"/>
          <w:szCs w:val="24"/>
        </w:rPr>
      </w:pPr>
      <w:r w:rsidRPr="00465F4D">
        <w:rPr>
          <w:rFonts w:ascii="Arial" w:hAnsi="Arial" w:cs="Arial"/>
          <w:sz w:val="24"/>
          <w:szCs w:val="24"/>
        </w:rPr>
        <w:t>Su esposo era</w:t>
      </w:r>
      <w:r w:rsidR="00AB7C75" w:rsidRPr="00465F4D">
        <w:rPr>
          <w:rFonts w:ascii="Arial" w:hAnsi="Arial" w:cs="Arial"/>
          <w:sz w:val="24"/>
          <w:szCs w:val="24"/>
        </w:rPr>
        <w:t xml:space="preserve"> comerciante, pero también estaba invol</w:t>
      </w:r>
      <w:r w:rsidRPr="00465F4D">
        <w:rPr>
          <w:rFonts w:ascii="Arial" w:hAnsi="Arial" w:cs="Arial"/>
          <w:sz w:val="24"/>
          <w:szCs w:val="24"/>
        </w:rPr>
        <w:t>ucrado en actos de narcotráfico</w:t>
      </w:r>
      <w:r w:rsidR="00AB7C75" w:rsidRPr="00465F4D">
        <w:rPr>
          <w:rFonts w:ascii="Arial" w:hAnsi="Arial" w:cs="Arial"/>
          <w:sz w:val="24"/>
          <w:szCs w:val="24"/>
        </w:rPr>
        <w:t>; estuvo deten</w:t>
      </w:r>
      <w:r w:rsidRPr="00465F4D">
        <w:rPr>
          <w:rFonts w:ascii="Arial" w:hAnsi="Arial" w:cs="Arial"/>
          <w:sz w:val="24"/>
          <w:szCs w:val="24"/>
        </w:rPr>
        <w:t>ido en los EE.UU. De eso estaba enterado el Dr. Castaño.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Todo se inici</w:t>
      </w:r>
      <w:r w:rsidR="00BC2262" w:rsidRPr="00465F4D">
        <w:rPr>
          <w:rFonts w:ascii="Arial" w:hAnsi="Arial" w:cs="Arial"/>
          <w:sz w:val="24"/>
          <w:szCs w:val="24"/>
        </w:rPr>
        <w:t>ó</w:t>
      </w:r>
      <w:r w:rsidR="00845CD0">
        <w:rPr>
          <w:rFonts w:ascii="Arial" w:hAnsi="Arial" w:cs="Arial"/>
          <w:sz w:val="24"/>
          <w:szCs w:val="24"/>
        </w:rPr>
        <w:t xml:space="preserve"> porque el </w:t>
      </w:r>
      <w:r w:rsidRPr="00465F4D">
        <w:rPr>
          <w:rFonts w:ascii="Arial" w:hAnsi="Arial" w:cs="Arial"/>
          <w:sz w:val="24"/>
          <w:szCs w:val="24"/>
        </w:rPr>
        <w:t>Dr. Castaño le p</w:t>
      </w:r>
      <w:r w:rsidR="00450E85" w:rsidRPr="00465F4D">
        <w:rPr>
          <w:rFonts w:ascii="Arial" w:hAnsi="Arial" w:cs="Arial"/>
          <w:sz w:val="24"/>
          <w:szCs w:val="24"/>
        </w:rPr>
        <w:t>ropuso un negocio a su marido (</w:t>
      </w:r>
      <w:r w:rsidRPr="00465F4D">
        <w:rPr>
          <w:rFonts w:ascii="Arial" w:hAnsi="Arial" w:cs="Arial"/>
          <w:sz w:val="24"/>
          <w:szCs w:val="24"/>
        </w:rPr>
        <w:t>Joaqu</w:t>
      </w:r>
      <w:r w:rsidR="00BC2262" w:rsidRPr="00465F4D">
        <w:rPr>
          <w:rFonts w:ascii="Arial" w:hAnsi="Arial" w:cs="Arial"/>
          <w:sz w:val="24"/>
          <w:szCs w:val="24"/>
        </w:rPr>
        <w:t>í</w:t>
      </w:r>
      <w:r w:rsidRPr="00465F4D">
        <w:rPr>
          <w:rFonts w:ascii="Arial" w:hAnsi="Arial" w:cs="Arial"/>
          <w:sz w:val="24"/>
          <w:szCs w:val="24"/>
        </w:rPr>
        <w:t>n Orozco), con la promesa de una alta utilidad. Como su marido no tenía todo el dinero se asoci</w:t>
      </w:r>
      <w:r w:rsidR="00BC2262" w:rsidRPr="00465F4D">
        <w:rPr>
          <w:rFonts w:ascii="Arial" w:hAnsi="Arial" w:cs="Arial"/>
          <w:sz w:val="24"/>
          <w:szCs w:val="24"/>
        </w:rPr>
        <w:t>ó</w:t>
      </w:r>
      <w:r w:rsidR="00450E85" w:rsidRPr="00465F4D">
        <w:rPr>
          <w:rFonts w:ascii="Arial" w:hAnsi="Arial" w:cs="Arial"/>
          <w:sz w:val="24"/>
          <w:szCs w:val="24"/>
        </w:rPr>
        <w:t xml:space="preserve"> con Jair (“el animal”</w:t>
      </w:r>
      <w:r w:rsidRPr="00465F4D">
        <w:rPr>
          <w:rFonts w:ascii="Arial" w:hAnsi="Arial" w:cs="Arial"/>
          <w:sz w:val="24"/>
          <w:szCs w:val="24"/>
        </w:rPr>
        <w:t xml:space="preserve">), e </w:t>
      </w:r>
      <w:r w:rsidR="00450E85" w:rsidRPr="00465F4D">
        <w:rPr>
          <w:rFonts w:ascii="Arial" w:hAnsi="Arial" w:cs="Arial"/>
          <w:sz w:val="24"/>
          <w:szCs w:val="24"/>
        </w:rPr>
        <w:t>incluso un cuñado suyo aportó $</w:t>
      </w:r>
      <w:r w:rsidRPr="00465F4D">
        <w:rPr>
          <w:rFonts w:ascii="Arial" w:hAnsi="Arial" w:cs="Arial"/>
          <w:sz w:val="24"/>
          <w:szCs w:val="24"/>
        </w:rPr>
        <w:t>2.000.000.</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negocio consist</w:t>
      </w:r>
      <w:r w:rsidR="00BC2262" w:rsidRPr="00465F4D">
        <w:rPr>
          <w:rFonts w:ascii="Arial" w:hAnsi="Arial" w:cs="Arial"/>
          <w:sz w:val="24"/>
          <w:szCs w:val="24"/>
        </w:rPr>
        <w:t>í</w:t>
      </w:r>
      <w:r w:rsidRPr="00465F4D">
        <w:rPr>
          <w:rFonts w:ascii="Arial" w:hAnsi="Arial" w:cs="Arial"/>
          <w:sz w:val="24"/>
          <w:szCs w:val="24"/>
        </w:rPr>
        <w:t>a en el env</w:t>
      </w:r>
      <w:r w:rsidR="00BC2262" w:rsidRPr="00465F4D">
        <w:rPr>
          <w:rFonts w:ascii="Arial" w:hAnsi="Arial" w:cs="Arial"/>
          <w:sz w:val="24"/>
          <w:szCs w:val="24"/>
        </w:rPr>
        <w:t>í</w:t>
      </w:r>
      <w:r w:rsidRPr="00465F4D">
        <w:rPr>
          <w:rFonts w:ascii="Arial" w:hAnsi="Arial" w:cs="Arial"/>
          <w:sz w:val="24"/>
          <w:szCs w:val="24"/>
        </w:rPr>
        <w:t>o de heroína hacia los Estado Unidos en un computador portátil.</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Su esposo le entreg</w:t>
      </w:r>
      <w:r w:rsidR="00BC2262" w:rsidRPr="00465F4D">
        <w:rPr>
          <w:rFonts w:ascii="Arial" w:hAnsi="Arial" w:cs="Arial"/>
          <w:sz w:val="24"/>
          <w:szCs w:val="24"/>
        </w:rPr>
        <w:t>ó</w:t>
      </w:r>
      <w:r w:rsidRPr="00465F4D">
        <w:rPr>
          <w:rFonts w:ascii="Arial" w:hAnsi="Arial" w:cs="Arial"/>
          <w:sz w:val="24"/>
          <w:szCs w:val="24"/>
        </w:rPr>
        <w:t xml:space="preserve"> 38 millones de pesos a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ya que confiaba en </w:t>
      </w:r>
      <w:r w:rsidR="00BC2262" w:rsidRPr="00465F4D">
        <w:rPr>
          <w:rFonts w:ascii="Arial" w:hAnsi="Arial" w:cs="Arial"/>
          <w:sz w:val="24"/>
          <w:szCs w:val="24"/>
        </w:rPr>
        <w:t>é</w:t>
      </w:r>
      <w:r w:rsidRPr="00465F4D">
        <w:rPr>
          <w:rFonts w:ascii="Arial" w:hAnsi="Arial" w:cs="Arial"/>
          <w:sz w:val="24"/>
          <w:szCs w:val="24"/>
        </w:rPr>
        <w:t>l por razón de su amistad. Dijo que las letras que le exhibi</w:t>
      </w:r>
      <w:r w:rsidR="00845CD0">
        <w:rPr>
          <w:rFonts w:ascii="Arial" w:hAnsi="Arial" w:cs="Arial"/>
          <w:sz w:val="24"/>
          <w:szCs w:val="24"/>
        </w:rPr>
        <w:t>eron en medio de su declaración</w:t>
      </w:r>
      <w:r w:rsidRPr="00465F4D">
        <w:rPr>
          <w:rFonts w:ascii="Arial" w:hAnsi="Arial" w:cs="Arial"/>
          <w:sz w:val="24"/>
          <w:szCs w:val="24"/>
        </w:rPr>
        <w:t xml:space="preserve"> r</w:t>
      </w:r>
      <w:r w:rsidR="00845CD0">
        <w:rPr>
          <w:rFonts w:ascii="Arial" w:hAnsi="Arial" w:cs="Arial"/>
          <w:sz w:val="24"/>
          <w:szCs w:val="24"/>
        </w:rPr>
        <w:t>espaldaban obligaciones por 34 millones de pesos.</w:t>
      </w:r>
      <w:r w:rsidRPr="00465F4D">
        <w:rPr>
          <w:rFonts w:ascii="Arial" w:hAnsi="Arial" w:cs="Arial"/>
          <w:sz w:val="24"/>
          <w:szCs w:val="24"/>
        </w:rPr>
        <w:t xml:space="preserve"> Su espos</w:t>
      </w:r>
      <w:r w:rsidR="00450E85" w:rsidRPr="00465F4D">
        <w:rPr>
          <w:rFonts w:ascii="Arial" w:hAnsi="Arial" w:cs="Arial"/>
          <w:sz w:val="24"/>
          <w:szCs w:val="24"/>
        </w:rPr>
        <w:t>o le entregó los títulos a Jair “el animal”.</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w:t>
      </w:r>
      <w:r w:rsidR="00450E85" w:rsidRPr="00465F4D">
        <w:rPr>
          <w:rFonts w:ascii="Arial" w:hAnsi="Arial" w:cs="Arial"/>
          <w:sz w:val="24"/>
          <w:szCs w:val="24"/>
        </w:rPr>
        <w:t xml:space="preserve"> 11de mayo de 2006, “el animal” (Jair</w:t>
      </w:r>
      <w:r w:rsidRPr="00465F4D">
        <w:rPr>
          <w:rFonts w:ascii="Arial" w:hAnsi="Arial" w:cs="Arial"/>
          <w:sz w:val="24"/>
          <w:szCs w:val="24"/>
        </w:rPr>
        <w:t>) dijo que se había enterado de que entre el abogado Castaño y Germ</w:t>
      </w:r>
      <w:r w:rsidR="00BC2262" w:rsidRPr="00465F4D">
        <w:rPr>
          <w:rFonts w:ascii="Arial" w:hAnsi="Arial" w:cs="Arial"/>
          <w:sz w:val="24"/>
          <w:szCs w:val="24"/>
        </w:rPr>
        <w:t>á</w:t>
      </w:r>
      <w:r w:rsidRPr="00465F4D">
        <w:rPr>
          <w:rFonts w:ascii="Arial" w:hAnsi="Arial" w:cs="Arial"/>
          <w:sz w:val="24"/>
          <w:szCs w:val="24"/>
        </w:rPr>
        <w:t>n Giraldo, quien había sido empleado suyo se habían quedad</w:t>
      </w:r>
      <w:r w:rsidR="00450E85" w:rsidRPr="00465F4D">
        <w:rPr>
          <w:rFonts w:ascii="Arial" w:hAnsi="Arial" w:cs="Arial"/>
          <w:sz w:val="24"/>
          <w:szCs w:val="24"/>
        </w:rPr>
        <w:t xml:space="preserve">o con </w:t>
      </w:r>
      <w:r w:rsidR="00845CD0">
        <w:rPr>
          <w:rFonts w:ascii="Arial" w:hAnsi="Arial" w:cs="Arial"/>
          <w:sz w:val="24"/>
          <w:szCs w:val="24"/>
        </w:rPr>
        <w:t xml:space="preserve">ese </w:t>
      </w:r>
      <w:r w:rsidRPr="00465F4D">
        <w:rPr>
          <w:rFonts w:ascii="Arial" w:hAnsi="Arial" w:cs="Arial"/>
          <w:sz w:val="24"/>
          <w:szCs w:val="24"/>
        </w:rPr>
        <w:t>dinero, según lo que dijo la madre de Giraldo.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Nunca profiri</w:t>
      </w:r>
      <w:r w:rsidR="00BC2262" w:rsidRPr="00465F4D">
        <w:rPr>
          <w:rFonts w:ascii="Arial" w:hAnsi="Arial" w:cs="Arial"/>
          <w:sz w:val="24"/>
          <w:szCs w:val="24"/>
        </w:rPr>
        <w:t>ó</w:t>
      </w:r>
      <w:r w:rsidRPr="00465F4D">
        <w:rPr>
          <w:rFonts w:ascii="Arial" w:hAnsi="Arial" w:cs="Arial"/>
          <w:sz w:val="24"/>
          <w:szCs w:val="24"/>
        </w:rPr>
        <w:t xml:space="preserve"> amenazas contra Castaño, cuando estuvo e</w:t>
      </w:r>
      <w:r w:rsidR="00450E85" w:rsidRPr="00465F4D">
        <w:rPr>
          <w:rFonts w:ascii="Arial" w:hAnsi="Arial" w:cs="Arial"/>
          <w:sz w:val="24"/>
          <w:szCs w:val="24"/>
        </w:rPr>
        <w:t>n su casa el 11 de mayo de 2006</w:t>
      </w:r>
      <w:r w:rsidRPr="00465F4D">
        <w:rPr>
          <w:rFonts w:ascii="Arial" w:hAnsi="Arial" w:cs="Arial"/>
          <w:sz w:val="24"/>
          <w:szCs w:val="24"/>
        </w:rPr>
        <w:t>.</w:t>
      </w:r>
      <w:r w:rsidR="00450E85" w:rsidRPr="00465F4D">
        <w:rPr>
          <w:rFonts w:ascii="Arial" w:hAnsi="Arial" w:cs="Arial"/>
          <w:sz w:val="24"/>
          <w:szCs w:val="24"/>
        </w:rPr>
        <w:t xml:space="preserve"> </w:t>
      </w:r>
      <w:r w:rsidRPr="00465F4D">
        <w:rPr>
          <w:rFonts w:ascii="Arial" w:hAnsi="Arial" w:cs="Arial"/>
          <w:sz w:val="24"/>
          <w:szCs w:val="24"/>
        </w:rPr>
        <w:t>Ese d</w:t>
      </w:r>
      <w:r w:rsidR="00BC2262" w:rsidRPr="00465F4D">
        <w:rPr>
          <w:rFonts w:ascii="Arial" w:hAnsi="Arial" w:cs="Arial"/>
          <w:sz w:val="24"/>
          <w:szCs w:val="24"/>
        </w:rPr>
        <w:t>í</w:t>
      </w:r>
      <w:r w:rsidR="00450E85" w:rsidRPr="00465F4D">
        <w:rPr>
          <w:rFonts w:ascii="Arial" w:hAnsi="Arial" w:cs="Arial"/>
          <w:sz w:val="24"/>
          <w:szCs w:val="24"/>
        </w:rPr>
        <w:t xml:space="preserve">a Jair “el animal” le dijo a ella (Érika) </w:t>
      </w:r>
      <w:r w:rsidRPr="00465F4D">
        <w:rPr>
          <w:rFonts w:ascii="Arial" w:hAnsi="Arial" w:cs="Arial"/>
          <w:sz w:val="24"/>
          <w:szCs w:val="24"/>
        </w:rPr>
        <w:t>qu</w:t>
      </w:r>
      <w:r w:rsidR="00450E85" w:rsidRPr="00465F4D">
        <w:rPr>
          <w:rFonts w:ascii="Arial" w:hAnsi="Arial" w:cs="Arial"/>
          <w:sz w:val="24"/>
          <w:szCs w:val="24"/>
        </w:rPr>
        <w:t>e si le estaba mintiendo le tení</w:t>
      </w:r>
      <w:r w:rsidRPr="00465F4D">
        <w:rPr>
          <w:rFonts w:ascii="Arial" w:hAnsi="Arial" w:cs="Arial"/>
          <w:sz w:val="24"/>
          <w:szCs w:val="24"/>
        </w:rPr>
        <w:t>a que pagar. Reiter</w:t>
      </w:r>
      <w:r w:rsidR="00BC2262" w:rsidRPr="00465F4D">
        <w:rPr>
          <w:rFonts w:ascii="Arial" w:hAnsi="Arial" w:cs="Arial"/>
          <w:sz w:val="24"/>
          <w:szCs w:val="24"/>
        </w:rPr>
        <w:t>ó</w:t>
      </w:r>
      <w:r w:rsidR="00845CD0">
        <w:rPr>
          <w:rFonts w:ascii="Arial" w:hAnsi="Arial" w:cs="Arial"/>
          <w:sz w:val="24"/>
          <w:szCs w:val="24"/>
        </w:rPr>
        <w:t xml:space="preserve"> que no había intimidado a</w:t>
      </w:r>
      <w:r w:rsidRPr="00465F4D">
        <w:rPr>
          <w:rFonts w:ascii="Arial" w:hAnsi="Arial" w:cs="Arial"/>
          <w:sz w:val="24"/>
          <w:szCs w:val="24"/>
        </w:rPr>
        <w:t xml:space="preserve"> nad</w:t>
      </w:r>
      <w:r w:rsidR="00845CD0">
        <w:rPr>
          <w:rFonts w:ascii="Arial" w:hAnsi="Arial" w:cs="Arial"/>
          <w:sz w:val="24"/>
          <w:szCs w:val="24"/>
        </w:rPr>
        <w:t xml:space="preserve">ie en la casa del Dr. Castaño, </w:t>
      </w:r>
      <w:r w:rsidRPr="00465F4D">
        <w:rPr>
          <w:rFonts w:ascii="Arial" w:hAnsi="Arial" w:cs="Arial"/>
          <w:sz w:val="24"/>
          <w:szCs w:val="24"/>
        </w:rPr>
        <w:t>ni escuch</w:t>
      </w:r>
      <w:r w:rsidR="00BC2262" w:rsidRPr="00465F4D">
        <w:rPr>
          <w:rFonts w:ascii="Arial" w:hAnsi="Arial" w:cs="Arial"/>
          <w:sz w:val="24"/>
          <w:szCs w:val="24"/>
        </w:rPr>
        <w:t>ó</w:t>
      </w:r>
      <w:r w:rsidRPr="00465F4D">
        <w:rPr>
          <w:rFonts w:ascii="Arial" w:hAnsi="Arial" w:cs="Arial"/>
          <w:sz w:val="24"/>
          <w:szCs w:val="24"/>
        </w:rPr>
        <w:t xml:space="preserve"> que se hubieran proferido amenazas, </w:t>
      </w:r>
      <w:r w:rsidR="00450E85" w:rsidRPr="00465F4D">
        <w:rPr>
          <w:rFonts w:ascii="Arial" w:hAnsi="Arial" w:cs="Arial"/>
          <w:sz w:val="24"/>
          <w:szCs w:val="24"/>
        </w:rPr>
        <w:t>máxime</w:t>
      </w:r>
      <w:r w:rsidRPr="00465F4D">
        <w:rPr>
          <w:rFonts w:ascii="Arial" w:hAnsi="Arial" w:cs="Arial"/>
          <w:sz w:val="24"/>
          <w:szCs w:val="24"/>
        </w:rPr>
        <w:t xml:space="preserve"> si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era su amigo.</w:t>
      </w:r>
    </w:p>
    <w:p w:rsidR="00AB7C75" w:rsidRPr="00465F4D" w:rsidRDefault="00AB7C75" w:rsidP="000373E9">
      <w:pPr>
        <w:pStyle w:val="Sinespaciado"/>
        <w:jc w:val="both"/>
        <w:rPr>
          <w:rFonts w:ascii="Arial" w:hAnsi="Arial" w:cs="Arial"/>
          <w:sz w:val="24"/>
          <w:szCs w:val="24"/>
        </w:rPr>
      </w:pPr>
    </w:p>
    <w:p w:rsidR="00AB7C75" w:rsidRPr="00465F4D" w:rsidRDefault="00450E85" w:rsidP="000373E9">
      <w:pPr>
        <w:pStyle w:val="Sinespaciado"/>
        <w:jc w:val="both"/>
        <w:rPr>
          <w:rFonts w:ascii="Arial" w:hAnsi="Arial" w:cs="Arial"/>
          <w:sz w:val="24"/>
          <w:szCs w:val="24"/>
        </w:rPr>
      </w:pPr>
      <w:r w:rsidRPr="00465F4D">
        <w:rPr>
          <w:rFonts w:ascii="Arial" w:hAnsi="Arial" w:cs="Arial"/>
          <w:sz w:val="24"/>
          <w:szCs w:val="24"/>
        </w:rPr>
        <w:t>Conocía</w:t>
      </w:r>
      <w:r w:rsidR="00AB7C75" w:rsidRPr="00465F4D">
        <w:rPr>
          <w:rFonts w:ascii="Arial" w:hAnsi="Arial" w:cs="Arial"/>
          <w:sz w:val="24"/>
          <w:szCs w:val="24"/>
        </w:rPr>
        <w:t xml:space="preserve"> a</w:t>
      </w:r>
      <w:r w:rsidRPr="00465F4D">
        <w:rPr>
          <w:rFonts w:ascii="Arial" w:hAnsi="Arial" w:cs="Arial"/>
          <w:sz w:val="24"/>
          <w:szCs w:val="24"/>
        </w:rPr>
        <w:t xml:space="preserve"> la esposa de Castaño, llamada </w:t>
      </w:r>
      <w:proofErr w:type="spellStart"/>
      <w:r w:rsidRPr="00465F4D">
        <w:rPr>
          <w:rFonts w:ascii="Arial" w:hAnsi="Arial" w:cs="Arial"/>
          <w:sz w:val="24"/>
          <w:szCs w:val="24"/>
        </w:rPr>
        <w:t>G</w:t>
      </w:r>
      <w:r w:rsidR="001D6D88" w:rsidRPr="00465F4D">
        <w:rPr>
          <w:rFonts w:ascii="Arial" w:hAnsi="Arial" w:cs="Arial"/>
          <w:sz w:val="24"/>
          <w:szCs w:val="24"/>
        </w:rPr>
        <w:t>inna</w:t>
      </w:r>
      <w:proofErr w:type="spellEnd"/>
      <w:r w:rsidR="00AB7C75" w:rsidRPr="00465F4D">
        <w:rPr>
          <w:rFonts w:ascii="Arial" w:hAnsi="Arial" w:cs="Arial"/>
          <w:sz w:val="24"/>
          <w:szCs w:val="24"/>
        </w:rPr>
        <w:t xml:space="preserve"> por el mismo tiempo en que se hizo amiga de </w:t>
      </w:r>
      <w:r w:rsidR="00BC2262" w:rsidRPr="00465F4D">
        <w:rPr>
          <w:rFonts w:ascii="Arial" w:hAnsi="Arial" w:cs="Arial"/>
          <w:sz w:val="24"/>
          <w:szCs w:val="24"/>
        </w:rPr>
        <w:t>é</w:t>
      </w:r>
      <w:r w:rsidR="00AB7C75" w:rsidRPr="00465F4D">
        <w:rPr>
          <w:rFonts w:ascii="Arial" w:hAnsi="Arial" w:cs="Arial"/>
          <w:sz w:val="24"/>
          <w:szCs w:val="24"/>
        </w:rPr>
        <w:t xml:space="preserve">ste. </w:t>
      </w:r>
      <w:proofErr w:type="spellStart"/>
      <w:r w:rsidRPr="00465F4D">
        <w:rPr>
          <w:rFonts w:ascii="Arial" w:hAnsi="Arial" w:cs="Arial"/>
          <w:sz w:val="24"/>
          <w:szCs w:val="24"/>
        </w:rPr>
        <w:t>Ginna</w:t>
      </w:r>
      <w:proofErr w:type="spellEnd"/>
      <w:r w:rsidR="00AB7C75" w:rsidRPr="00465F4D">
        <w:rPr>
          <w:rFonts w:ascii="Arial" w:hAnsi="Arial" w:cs="Arial"/>
          <w:sz w:val="24"/>
          <w:szCs w:val="24"/>
        </w:rPr>
        <w:t xml:space="preserve"> </w:t>
      </w:r>
      <w:r w:rsidR="00845CD0">
        <w:rPr>
          <w:rFonts w:ascii="Arial" w:hAnsi="Arial" w:cs="Arial"/>
          <w:sz w:val="24"/>
          <w:szCs w:val="24"/>
        </w:rPr>
        <w:t>y ella compartieron un lapso d</w:t>
      </w:r>
      <w:r w:rsidR="00AB7C75" w:rsidRPr="00465F4D">
        <w:rPr>
          <w:rFonts w:ascii="Arial" w:hAnsi="Arial" w:cs="Arial"/>
          <w:sz w:val="24"/>
          <w:szCs w:val="24"/>
        </w:rPr>
        <w:t xml:space="preserve"> sus per</w:t>
      </w:r>
      <w:r w:rsidR="00BC2262" w:rsidRPr="00465F4D">
        <w:rPr>
          <w:rFonts w:ascii="Arial" w:hAnsi="Arial" w:cs="Arial"/>
          <w:sz w:val="24"/>
          <w:szCs w:val="24"/>
        </w:rPr>
        <w:t>í</w:t>
      </w:r>
      <w:r w:rsidR="00845CD0">
        <w:rPr>
          <w:rFonts w:ascii="Arial" w:hAnsi="Arial" w:cs="Arial"/>
          <w:sz w:val="24"/>
          <w:szCs w:val="24"/>
        </w:rPr>
        <w:t>odos de embarazo. En esa época le ayudó en muchas</w:t>
      </w:r>
      <w:r w:rsidR="00AB7C75" w:rsidRPr="00465F4D">
        <w:rPr>
          <w:rFonts w:ascii="Arial" w:hAnsi="Arial" w:cs="Arial"/>
          <w:sz w:val="24"/>
          <w:szCs w:val="24"/>
        </w:rPr>
        <w:t xml:space="preserve"> oportunidades, y </w:t>
      </w:r>
      <w:r w:rsidR="00BC2262" w:rsidRPr="00465F4D">
        <w:rPr>
          <w:rFonts w:ascii="Arial" w:hAnsi="Arial" w:cs="Arial"/>
          <w:sz w:val="24"/>
          <w:szCs w:val="24"/>
        </w:rPr>
        <w:t>é</w:t>
      </w:r>
      <w:r w:rsidRPr="00465F4D">
        <w:rPr>
          <w:rFonts w:ascii="Arial" w:hAnsi="Arial" w:cs="Arial"/>
          <w:sz w:val="24"/>
          <w:szCs w:val="24"/>
        </w:rPr>
        <w:t>sta</w:t>
      </w:r>
      <w:r w:rsidR="00AB7C75" w:rsidRPr="00465F4D">
        <w:rPr>
          <w:rFonts w:ascii="Arial" w:hAnsi="Arial" w:cs="Arial"/>
          <w:sz w:val="24"/>
          <w:szCs w:val="24"/>
        </w:rPr>
        <w:t xml:space="preserve"> la apoyó luego de que su esposo fue asesinado.</w:t>
      </w:r>
    </w:p>
    <w:p w:rsidR="00AB7C75" w:rsidRPr="00465F4D" w:rsidRDefault="00AB7C75" w:rsidP="000373E9">
      <w:pPr>
        <w:pStyle w:val="Sinespaciado"/>
        <w:jc w:val="both"/>
        <w:rPr>
          <w:rFonts w:ascii="Arial" w:hAnsi="Arial" w:cs="Arial"/>
          <w:sz w:val="24"/>
          <w:szCs w:val="24"/>
        </w:rPr>
      </w:pPr>
    </w:p>
    <w:p w:rsidR="00AB7C75" w:rsidRPr="00465F4D" w:rsidRDefault="00450E85" w:rsidP="000373E9">
      <w:pPr>
        <w:pStyle w:val="Sinespaciado"/>
        <w:jc w:val="both"/>
        <w:rPr>
          <w:rFonts w:ascii="Arial" w:hAnsi="Arial" w:cs="Arial"/>
          <w:sz w:val="24"/>
          <w:szCs w:val="24"/>
        </w:rPr>
      </w:pPr>
      <w:r w:rsidRPr="00465F4D">
        <w:rPr>
          <w:rFonts w:ascii="Arial" w:hAnsi="Arial" w:cs="Arial"/>
          <w:sz w:val="24"/>
          <w:szCs w:val="24"/>
        </w:rPr>
        <w:t>Jair “el animal”</w:t>
      </w:r>
      <w:r w:rsidR="00AB7C75" w:rsidRPr="00465F4D">
        <w:rPr>
          <w:rFonts w:ascii="Arial" w:hAnsi="Arial" w:cs="Arial"/>
          <w:sz w:val="24"/>
          <w:szCs w:val="24"/>
        </w:rPr>
        <w:t xml:space="preserve"> </w:t>
      </w:r>
      <w:r w:rsidR="00845CD0" w:rsidRPr="00465F4D">
        <w:rPr>
          <w:rFonts w:ascii="Arial" w:hAnsi="Arial" w:cs="Arial"/>
          <w:sz w:val="24"/>
          <w:szCs w:val="24"/>
        </w:rPr>
        <w:t>ven</w:t>
      </w:r>
      <w:r w:rsidR="00845CD0">
        <w:rPr>
          <w:rFonts w:ascii="Arial" w:hAnsi="Arial" w:cs="Arial"/>
          <w:sz w:val="24"/>
          <w:szCs w:val="24"/>
        </w:rPr>
        <w:t>í</w:t>
      </w:r>
      <w:r w:rsidR="00845CD0" w:rsidRPr="00465F4D">
        <w:rPr>
          <w:rFonts w:ascii="Arial" w:hAnsi="Arial" w:cs="Arial"/>
          <w:sz w:val="24"/>
          <w:szCs w:val="24"/>
        </w:rPr>
        <w:t>a</w:t>
      </w:r>
      <w:r w:rsidR="00AB7C75" w:rsidRPr="00465F4D">
        <w:rPr>
          <w:rFonts w:ascii="Arial" w:hAnsi="Arial" w:cs="Arial"/>
          <w:sz w:val="24"/>
          <w:szCs w:val="24"/>
        </w:rPr>
        <w:t xml:space="preserve"> cobrando ese dinero de tiempo atrás a su esposo y a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Luego de la muerte de su cónyuge la presionó en varias oportunidades. Cuando se enter</w:t>
      </w:r>
      <w:r w:rsidR="00BC2262" w:rsidRPr="00465F4D">
        <w:rPr>
          <w:rFonts w:ascii="Arial" w:hAnsi="Arial" w:cs="Arial"/>
          <w:sz w:val="24"/>
          <w:szCs w:val="24"/>
        </w:rPr>
        <w:t>ó</w:t>
      </w:r>
      <w:r w:rsidRPr="00465F4D">
        <w:rPr>
          <w:rFonts w:ascii="Arial" w:hAnsi="Arial" w:cs="Arial"/>
          <w:sz w:val="24"/>
          <w:szCs w:val="24"/>
        </w:rPr>
        <w:t xml:space="preserve"> de que otra persona hacía las gestiones de</w:t>
      </w:r>
      <w:r w:rsidR="00845CD0">
        <w:rPr>
          <w:rFonts w:ascii="Arial" w:hAnsi="Arial" w:cs="Arial"/>
          <w:sz w:val="24"/>
          <w:szCs w:val="24"/>
        </w:rPr>
        <w:t xml:space="preserve"> cobro. </w:t>
      </w:r>
      <w:r w:rsidR="00450E85" w:rsidRPr="00465F4D">
        <w:rPr>
          <w:rFonts w:ascii="Arial" w:hAnsi="Arial" w:cs="Arial"/>
          <w:sz w:val="24"/>
          <w:szCs w:val="24"/>
        </w:rPr>
        <w:t>Jair iba al edificio “</w:t>
      </w:r>
      <w:proofErr w:type="spellStart"/>
      <w:r w:rsidR="00450E85" w:rsidRPr="00465F4D">
        <w:rPr>
          <w:rFonts w:ascii="Arial" w:hAnsi="Arial" w:cs="Arial"/>
          <w:sz w:val="24"/>
          <w:szCs w:val="24"/>
        </w:rPr>
        <w:t>Santorini</w:t>
      </w:r>
      <w:proofErr w:type="spellEnd"/>
      <w:r w:rsidR="00450E85" w:rsidRPr="00465F4D">
        <w:rPr>
          <w:rFonts w:ascii="Arial" w:hAnsi="Arial" w:cs="Arial"/>
          <w:sz w:val="24"/>
          <w:szCs w:val="24"/>
        </w:rPr>
        <w:t>”</w:t>
      </w:r>
      <w:r w:rsidRPr="00465F4D">
        <w:rPr>
          <w:rFonts w:ascii="Arial" w:hAnsi="Arial" w:cs="Arial"/>
          <w:sz w:val="24"/>
          <w:szCs w:val="24"/>
        </w:rPr>
        <w:t xml:space="preserve"> a buscar a Castaño, pero no lo pudo encontrar ya qu</w:t>
      </w:r>
      <w:r w:rsidR="00450E85" w:rsidRPr="00465F4D">
        <w:rPr>
          <w:rFonts w:ascii="Arial" w:hAnsi="Arial" w:cs="Arial"/>
          <w:sz w:val="24"/>
          <w:szCs w:val="24"/>
        </w:rPr>
        <w:t>e en ese tiempo se había mudado</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Dijo que como prueba de ese hecho estaba la translitera</w:t>
      </w:r>
      <w:r w:rsidR="00450E85" w:rsidRPr="00465F4D">
        <w:rPr>
          <w:rFonts w:ascii="Arial" w:hAnsi="Arial" w:cs="Arial"/>
          <w:sz w:val="24"/>
          <w:szCs w:val="24"/>
        </w:rPr>
        <w:t xml:space="preserve">ción de la llamada que le hizo </w:t>
      </w:r>
      <w:proofErr w:type="spellStart"/>
      <w:r w:rsidR="00450E85" w:rsidRPr="00465F4D">
        <w:rPr>
          <w:rFonts w:ascii="Arial" w:hAnsi="Arial" w:cs="Arial"/>
          <w:sz w:val="24"/>
          <w:szCs w:val="24"/>
        </w:rPr>
        <w:t>Ginna</w:t>
      </w:r>
      <w:proofErr w:type="spellEnd"/>
      <w:r w:rsidR="00450E85" w:rsidRPr="00465F4D">
        <w:rPr>
          <w:rFonts w:ascii="Arial" w:hAnsi="Arial" w:cs="Arial"/>
          <w:sz w:val="24"/>
          <w:szCs w:val="24"/>
        </w:rPr>
        <w:t xml:space="preserve"> (</w:t>
      </w:r>
      <w:r w:rsidR="001D6D88" w:rsidRPr="00465F4D">
        <w:rPr>
          <w:rFonts w:ascii="Arial" w:hAnsi="Arial" w:cs="Arial"/>
          <w:sz w:val="24"/>
          <w:szCs w:val="24"/>
        </w:rPr>
        <w:t>esposa de Castaño</w:t>
      </w:r>
      <w:r w:rsidRPr="00465F4D">
        <w:rPr>
          <w:rFonts w:ascii="Arial" w:hAnsi="Arial" w:cs="Arial"/>
          <w:sz w:val="24"/>
          <w:szCs w:val="24"/>
        </w:rPr>
        <w:t>),</w:t>
      </w:r>
      <w:r w:rsidR="001D6D88" w:rsidRPr="00465F4D">
        <w:rPr>
          <w:rFonts w:ascii="Arial" w:hAnsi="Arial" w:cs="Arial"/>
          <w:sz w:val="24"/>
          <w:szCs w:val="24"/>
        </w:rPr>
        <w:t xml:space="preserve"> donde</w:t>
      </w:r>
      <w:r w:rsidR="00450E85" w:rsidRPr="00465F4D">
        <w:rPr>
          <w:rFonts w:ascii="Arial" w:hAnsi="Arial" w:cs="Arial"/>
          <w:sz w:val="24"/>
          <w:szCs w:val="24"/>
        </w:rPr>
        <w:t xml:space="preserve"> ella (</w:t>
      </w:r>
      <w:r w:rsidR="00FC47D9" w:rsidRPr="00465F4D">
        <w:rPr>
          <w:rFonts w:ascii="Arial" w:hAnsi="Arial" w:cs="Arial"/>
          <w:sz w:val="24"/>
          <w:szCs w:val="24"/>
        </w:rPr>
        <w:t xml:space="preserve">Érika </w:t>
      </w:r>
      <w:r w:rsidR="00450E85" w:rsidRPr="00465F4D">
        <w:rPr>
          <w:rFonts w:ascii="Arial" w:hAnsi="Arial" w:cs="Arial"/>
          <w:sz w:val="24"/>
          <w:szCs w:val="24"/>
        </w:rPr>
        <w:t>Orozco</w:t>
      </w:r>
      <w:r w:rsidR="001D6D88" w:rsidRPr="00465F4D">
        <w:rPr>
          <w:rFonts w:ascii="Arial" w:hAnsi="Arial" w:cs="Arial"/>
          <w:sz w:val="24"/>
          <w:szCs w:val="24"/>
        </w:rPr>
        <w:t>)</w:t>
      </w:r>
      <w:r w:rsidRPr="00465F4D">
        <w:rPr>
          <w:rFonts w:ascii="Arial" w:hAnsi="Arial" w:cs="Arial"/>
          <w:sz w:val="24"/>
          <w:szCs w:val="24"/>
        </w:rPr>
        <w:t xml:space="preserve"> le reclam</w:t>
      </w:r>
      <w:r w:rsidR="00BC2262" w:rsidRPr="00465F4D">
        <w:rPr>
          <w:rFonts w:ascii="Arial" w:hAnsi="Arial" w:cs="Arial"/>
          <w:sz w:val="24"/>
          <w:szCs w:val="24"/>
        </w:rPr>
        <w:t>ó</w:t>
      </w:r>
      <w:r w:rsidRPr="00465F4D">
        <w:rPr>
          <w:rFonts w:ascii="Arial" w:hAnsi="Arial" w:cs="Arial"/>
          <w:sz w:val="24"/>
          <w:szCs w:val="24"/>
        </w:rPr>
        <w:t xml:space="preserve"> a su interlocutora diciéndole que nunca le había ayudado con “el animal” y que siempre le tocaba enfrentarlo sola.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Dijo q</w:t>
      </w:r>
      <w:r w:rsidR="00450E85" w:rsidRPr="00465F4D">
        <w:rPr>
          <w:rFonts w:ascii="Arial" w:hAnsi="Arial" w:cs="Arial"/>
          <w:sz w:val="24"/>
          <w:szCs w:val="24"/>
        </w:rPr>
        <w:t xml:space="preserve">ue la llamada en mención la hizo </w:t>
      </w:r>
      <w:proofErr w:type="spellStart"/>
      <w:r w:rsidR="00450E85" w:rsidRPr="00465F4D">
        <w:rPr>
          <w:rFonts w:ascii="Arial" w:hAnsi="Arial" w:cs="Arial"/>
          <w:sz w:val="24"/>
          <w:szCs w:val="24"/>
        </w:rPr>
        <w:t>Ginna</w:t>
      </w:r>
      <w:proofErr w:type="spellEnd"/>
      <w:r w:rsidRPr="00465F4D">
        <w:rPr>
          <w:rFonts w:ascii="Arial" w:hAnsi="Arial" w:cs="Arial"/>
          <w:sz w:val="24"/>
          <w:szCs w:val="24"/>
        </w:rPr>
        <w:t>; que no sab</w:t>
      </w:r>
      <w:r w:rsidR="00BC2262" w:rsidRPr="00465F4D">
        <w:rPr>
          <w:rFonts w:ascii="Arial" w:hAnsi="Arial" w:cs="Arial"/>
          <w:sz w:val="24"/>
          <w:szCs w:val="24"/>
        </w:rPr>
        <w:t>í</w:t>
      </w:r>
      <w:r w:rsidRPr="00465F4D">
        <w:rPr>
          <w:rFonts w:ascii="Arial" w:hAnsi="Arial" w:cs="Arial"/>
          <w:sz w:val="24"/>
          <w:szCs w:val="24"/>
        </w:rPr>
        <w:t>a que la estaban grabando; que nunca habían desconfiado de ella ya que era su amiga y después de lo ocurrido el  11 de mayo de 2006 no quedaron en malos términos y que por ello sus respuestas en esa pl</w:t>
      </w:r>
      <w:r w:rsidR="00BC2262" w:rsidRPr="00465F4D">
        <w:rPr>
          <w:rFonts w:ascii="Arial" w:hAnsi="Arial" w:cs="Arial"/>
          <w:sz w:val="24"/>
          <w:szCs w:val="24"/>
        </w:rPr>
        <w:t>á</w:t>
      </w:r>
      <w:r w:rsidR="00450E85" w:rsidRPr="00465F4D">
        <w:rPr>
          <w:rFonts w:ascii="Arial" w:hAnsi="Arial" w:cs="Arial"/>
          <w:sz w:val="24"/>
          <w:szCs w:val="24"/>
        </w:rPr>
        <w:t>tica fueron</w:t>
      </w:r>
      <w:r w:rsidRPr="00465F4D">
        <w:rPr>
          <w:rFonts w:ascii="Arial" w:hAnsi="Arial" w:cs="Arial"/>
          <w:sz w:val="24"/>
          <w:szCs w:val="24"/>
        </w:rPr>
        <w:t xml:space="preserve"> espont</w:t>
      </w:r>
      <w:r w:rsidR="00BC2262" w:rsidRPr="00465F4D">
        <w:rPr>
          <w:rFonts w:ascii="Arial" w:hAnsi="Arial" w:cs="Arial"/>
          <w:sz w:val="24"/>
          <w:szCs w:val="24"/>
        </w:rPr>
        <w:t>á</w:t>
      </w:r>
      <w:r w:rsidRPr="00465F4D">
        <w:rPr>
          <w:rFonts w:ascii="Arial" w:hAnsi="Arial" w:cs="Arial"/>
          <w:sz w:val="24"/>
          <w:szCs w:val="24"/>
        </w:rPr>
        <w:t>neas.</w:t>
      </w:r>
    </w:p>
    <w:p w:rsidR="00AB7C75" w:rsidRPr="00465F4D" w:rsidRDefault="00AB7C75" w:rsidP="000373E9">
      <w:pPr>
        <w:pStyle w:val="Sinespaciado"/>
        <w:jc w:val="both"/>
        <w:rPr>
          <w:rFonts w:ascii="Arial" w:hAnsi="Arial" w:cs="Arial"/>
          <w:sz w:val="24"/>
          <w:szCs w:val="24"/>
        </w:rPr>
      </w:pPr>
    </w:p>
    <w:p w:rsidR="00AB7C75" w:rsidRPr="00465F4D" w:rsidRDefault="00CE2E24" w:rsidP="000373E9">
      <w:pPr>
        <w:pStyle w:val="Sinespaciado"/>
        <w:jc w:val="both"/>
        <w:rPr>
          <w:rFonts w:ascii="Arial" w:hAnsi="Arial" w:cs="Arial"/>
          <w:sz w:val="24"/>
          <w:szCs w:val="24"/>
        </w:rPr>
      </w:pPr>
      <w:r>
        <w:rPr>
          <w:rFonts w:ascii="Arial" w:hAnsi="Arial" w:cs="Arial"/>
          <w:sz w:val="24"/>
          <w:szCs w:val="24"/>
        </w:rPr>
        <w:t xml:space="preserve">Después </w:t>
      </w:r>
      <w:proofErr w:type="spellStart"/>
      <w:r w:rsidR="00242024" w:rsidRPr="00465F4D">
        <w:rPr>
          <w:rFonts w:ascii="Arial" w:hAnsi="Arial" w:cs="Arial"/>
          <w:sz w:val="24"/>
          <w:szCs w:val="24"/>
        </w:rPr>
        <w:t>Ginna</w:t>
      </w:r>
      <w:proofErr w:type="spellEnd"/>
      <w:r w:rsidR="00AB7C75" w:rsidRPr="00465F4D">
        <w:rPr>
          <w:rFonts w:ascii="Arial" w:hAnsi="Arial" w:cs="Arial"/>
          <w:sz w:val="24"/>
          <w:szCs w:val="24"/>
        </w:rPr>
        <w:t xml:space="preserve"> la llam</w:t>
      </w:r>
      <w:r w:rsidR="00BC2262" w:rsidRPr="00465F4D">
        <w:rPr>
          <w:rFonts w:ascii="Arial" w:hAnsi="Arial" w:cs="Arial"/>
          <w:sz w:val="24"/>
          <w:szCs w:val="24"/>
        </w:rPr>
        <w:t>ó</w:t>
      </w:r>
      <w:r w:rsidR="00AB7C75" w:rsidRPr="00465F4D">
        <w:rPr>
          <w:rFonts w:ascii="Arial" w:hAnsi="Arial" w:cs="Arial"/>
          <w:sz w:val="24"/>
          <w:szCs w:val="24"/>
        </w:rPr>
        <w:t xml:space="preserve"> en dos oportunidades para decirle que la disculpara y que las dos habían cometido un error prop</w:t>
      </w:r>
      <w:r>
        <w:rPr>
          <w:rFonts w:ascii="Arial" w:hAnsi="Arial" w:cs="Arial"/>
          <w:sz w:val="24"/>
          <w:szCs w:val="24"/>
        </w:rPr>
        <w:t xml:space="preserve">iciado por </w:t>
      </w:r>
      <w:r w:rsidR="00242024" w:rsidRPr="00465F4D">
        <w:rPr>
          <w:rFonts w:ascii="Arial" w:hAnsi="Arial" w:cs="Arial"/>
          <w:sz w:val="24"/>
          <w:szCs w:val="24"/>
        </w:rPr>
        <w:t>terce</w:t>
      </w:r>
      <w:r>
        <w:rPr>
          <w:rFonts w:ascii="Arial" w:hAnsi="Arial" w:cs="Arial"/>
          <w:sz w:val="24"/>
          <w:szCs w:val="24"/>
        </w:rPr>
        <w:t xml:space="preserve">ras personas, </w:t>
      </w:r>
      <w:r w:rsidR="00242024" w:rsidRPr="00465F4D">
        <w:rPr>
          <w:rFonts w:ascii="Arial" w:hAnsi="Arial" w:cs="Arial"/>
          <w:sz w:val="24"/>
          <w:szCs w:val="24"/>
        </w:rPr>
        <w:t>que eran las que</w:t>
      </w:r>
      <w:r w:rsidR="00AB7C75" w:rsidRPr="00465F4D">
        <w:rPr>
          <w:rFonts w:ascii="Arial" w:hAnsi="Arial" w:cs="Arial"/>
          <w:sz w:val="24"/>
          <w:szCs w:val="24"/>
        </w:rPr>
        <w:t xml:space="preserve"> ten</w:t>
      </w:r>
      <w:r w:rsidR="00BC2262" w:rsidRPr="00465F4D">
        <w:rPr>
          <w:rFonts w:ascii="Arial" w:hAnsi="Arial" w:cs="Arial"/>
          <w:sz w:val="24"/>
          <w:szCs w:val="24"/>
        </w:rPr>
        <w:t>í</w:t>
      </w:r>
      <w:r>
        <w:rPr>
          <w:rFonts w:ascii="Arial" w:hAnsi="Arial" w:cs="Arial"/>
          <w:sz w:val="24"/>
          <w:szCs w:val="24"/>
        </w:rPr>
        <w:t>an que</w:t>
      </w:r>
      <w:r w:rsidR="00AB7C75" w:rsidRPr="00465F4D">
        <w:rPr>
          <w:rFonts w:ascii="Arial" w:hAnsi="Arial" w:cs="Arial"/>
          <w:sz w:val="24"/>
          <w:szCs w:val="24"/>
        </w:rPr>
        <w:t xml:space="preserve"> ver con el problema.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Le había contado a </w:t>
      </w:r>
      <w:proofErr w:type="spellStart"/>
      <w:r w:rsidR="00DA4119">
        <w:rPr>
          <w:rFonts w:ascii="Arial" w:hAnsi="Arial" w:cs="Arial"/>
          <w:sz w:val="24"/>
          <w:szCs w:val="24"/>
        </w:rPr>
        <w:t>Ginna</w:t>
      </w:r>
      <w:proofErr w:type="spellEnd"/>
      <w:r w:rsidR="00DA4119">
        <w:rPr>
          <w:rFonts w:ascii="Arial" w:hAnsi="Arial" w:cs="Arial"/>
          <w:sz w:val="24"/>
          <w:szCs w:val="24"/>
        </w:rPr>
        <w:t xml:space="preserve"> de esas</w:t>
      </w:r>
      <w:r w:rsidR="00242024" w:rsidRPr="00465F4D">
        <w:rPr>
          <w:rFonts w:ascii="Arial" w:hAnsi="Arial" w:cs="Arial"/>
          <w:sz w:val="24"/>
          <w:szCs w:val="24"/>
        </w:rPr>
        <w:t xml:space="preserve"> llamadas,</w:t>
      </w:r>
      <w:r w:rsidRPr="00465F4D">
        <w:rPr>
          <w:rFonts w:ascii="Arial" w:hAnsi="Arial" w:cs="Arial"/>
          <w:sz w:val="24"/>
          <w:szCs w:val="24"/>
        </w:rPr>
        <w:t xml:space="preserve"> lo cual reiter</w:t>
      </w:r>
      <w:r w:rsidR="00BC2262" w:rsidRPr="00465F4D">
        <w:rPr>
          <w:rFonts w:ascii="Arial" w:hAnsi="Arial" w:cs="Arial"/>
          <w:sz w:val="24"/>
          <w:szCs w:val="24"/>
        </w:rPr>
        <w:t>ó</w:t>
      </w:r>
      <w:r w:rsidRPr="00465F4D">
        <w:rPr>
          <w:rFonts w:ascii="Arial" w:hAnsi="Arial" w:cs="Arial"/>
          <w:sz w:val="24"/>
          <w:szCs w:val="24"/>
        </w:rPr>
        <w:t xml:space="preserve"> en las </w:t>
      </w:r>
      <w:r w:rsidR="00242024" w:rsidRPr="00465F4D">
        <w:rPr>
          <w:rFonts w:ascii="Arial" w:hAnsi="Arial" w:cs="Arial"/>
          <w:sz w:val="24"/>
          <w:szCs w:val="24"/>
        </w:rPr>
        <w:t xml:space="preserve">conversaciones </w:t>
      </w:r>
      <w:r w:rsidRPr="00465F4D">
        <w:rPr>
          <w:rFonts w:ascii="Arial" w:hAnsi="Arial" w:cs="Arial"/>
          <w:sz w:val="24"/>
          <w:szCs w:val="24"/>
        </w:rPr>
        <w:t>grabadas, donde le entregaba números telef</w:t>
      </w:r>
      <w:r w:rsidR="00BC2262" w:rsidRPr="00465F4D">
        <w:rPr>
          <w:rFonts w:ascii="Arial" w:hAnsi="Arial" w:cs="Arial"/>
          <w:sz w:val="24"/>
          <w:szCs w:val="24"/>
        </w:rPr>
        <w:t>ó</w:t>
      </w:r>
      <w:r w:rsidRPr="00465F4D">
        <w:rPr>
          <w:rFonts w:ascii="Arial" w:hAnsi="Arial" w:cs="Arial"/>
          <w:sz w:val="24"/>
          <w:szCs w:val="24"/>
        </w:rPr>
        <w:t xml:space="preserve">nicos para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l</w:t>
      </w:r>
      <w:r w:rsidR="00242024" w:rsidRPr="00465F4D">
        <w:rPr>
          <w:rFonts w:ascii="Arial" w:hAnsi="Arial" w:cs="Arial"/>
          <w:sz w:val="24"/>
          <w:szCs w:val="24"/>
        </w:rPr>
        <w:t>lama</w:t>
      </w:r>
      <w:r w:rsidR="00534C69">
        <w:rPr>
          <w:rFonts w:ascii="Arial" w:hAnsi="Arial" w:cs="Arial"/>
          <w:sz w:val="24"/>
          <w:szCs w:val="24"/>
        </w:rPr>
        <w:t>ra</w:t>
      </w:r>
      <w:r w:rsidR="00242024" w:rsidRPr="00465F4D">
        <w:rPr>
          <w:rFonts w:ascii="Arial" w:hAnsi="Arial" w:cs="Arial"/>
          <w:sz w:val="24"/>
          <w:szCs w:val="24"/>
        </w:rPr>
        <w:t xml:space="preserve"> al “animal”: luego ellos </w:t>
      </w:r>
      <w:r w:rsidRPr="00465F4D">
        <w:rPr>
          <w:rFonts w:ascii="Arial" w:hAnsi="Arial" w:cs="Arial"/>
          <w:sz w:val="24"/>
          <w:szCs w:val="24"/>
        </w:rPr>
        <w:t>cambiaro</w:t>
      </w:r>
      <w:r w:rsidR="00242024" w:rsidRPr="00465F4D">
        <w:rPr>
          <w:rFonts w:ascii="Arial" w:hAnsi="Arial" w:cs="Arial"/>
          <w:sz w:val="24"/>
          <w:szCs w:val="24"/>
        </w:rPr>
        <w:t>n de celulares, por lo cual les</w:t>
      </w:r>
      <w:r w:rsidR="00DA4119">
        <w:rPr>
          <w:rFonts w:ascii="Arial" w:hAnsi="Arial" w:cs="Arial"/>
          <w:sz w:val="24"/>
          <w:szCs w:val="24"/>
        </w:rPr>
        <w:t xml:space="preserve"> dejaba las razones con una</w:t>
      </w:r>
      <w:r w:rsidRPr="00465F4D">
        <w:rPr>
          <w:rFonts w:ascii="Arial" w:hAnsi="Arial" w:cs="Arial"/>
          <w:sz w:val="24"/>
          <w:szCs w:val="24"/>
        </w:rPr>
        <w:t xml:space="preserve"> empleada de ellos llamada Dolly Zambrano.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conoció a Luz Mar</w:t>
      </w:r>
      <w:r w:rsidR="00534C69">
        <w:rPr>
          <w:rFonts w:ascii="Arial" w:hAnsi="Arial" w:cs="Arial"/>
          <w:sz w:val="24"/>
          <w:szCs w:val="24"/>
        </w:rPr>
        <w:t>y</w:t>
      </w:r>
      <w:r w:rsidRPr="00465F4D">
        <w:rPr>
          <w:rFonts w:ascii="Arial" w:hAnsi="Arial" w:cs="Arial"/>
          <w:sz w:val="24"/>
          <w:szCs w:val="24"/>
        </w:rPr>
        <w:t xml:space="preserve"> Velásquez como empleada de Castaño y su esposa. Durante el tiempo en que fueron amigos y para el 11 de mayo de 2006, esas labores las cumpl</w:t>
      </w:r>
      <w:r w:rsidR="00BC2262" w:rsidRPr="00465F4D">
        <w:rPr>
          <w:rFonts w:ascii="Arial" w:hAnsi="Arial" w:cs="Arial"/>
          <w:sz w:val="24"/>
          <w:szCs w:val="24"/>
        </w:rPr>
        <w:t>í</w:t>
      </w:r>
      <w:r w:rsidR="00DA4119">
        <w:rPr>
          <w:rFonts w:ascii="Arial" w:hAnsi="Arial" w:cs="Arial"/>
          <w:sz w:val="24"/>
          <w:szCs w:val="24"/>
        </w:rPr>
        <w:t>a María Dolly Zambrano, quien</w:t>
      </w:r>
      <w:r w:rsidRPr="00465F4D">
        <w:rPr>
          <w:rFonts w:ascii="Arial" w:hAnsi="Arial" w:cs="Arial"/>
          <w:sz w:val="24"/>
          <w:szCs w:val="24"/>
        </w:rPr>
        <w:t xml:space="preserve"> trabaj</w:t>
      </w:r>
      <w:r w:rsidR="00BC2262" w:rsidRPr="00465F4D">
        <w:rPr>
          <w:rFonts w:ascii="Arial" w:hAnsi="Arial" w:cs="Arial"/>
          <w:sz w:val="24"/>
          <w:szCs w:val="24"/>
        </w:rPr>
        <w:t>ó</w:t>
      </w:r>
      <w:r w:rsidRPr="00465F4D">
        <w:rPr>
          <w:rFonts w:ascii="Arial" w:hAnsi="Arial" w:cs="Arial"/>
          <w:sz w:val="24"/>
          <w:szCs w:val="24"/>
        </w:rPr>
        <w:t xml:space="preserve"> con ellos cerca </w:t>
      </w:r>
      <w:r w:rsidR="00DA4119">
        <w:rPr>
          <w:rFonts w:ascii="Arial" w:hAnsi="Arial" w:cs="Arial"/>
          <w:sz w:val="24"/>
          <w:szCs w:val="24"/>
        </w:rPr>
        <w:t>de un año y no quince días o un</w:t>
      </w:r>
      <w:r w:rsidRPr="00465F4D">
        <w:rPr>
          <w:rFonts w:ascii="Arial" w:hAnsi="Arial" w:cs="Arial"/>
          <w:sz w:val="24"/>
          <w:szCs w:val="24"/>
        </w:rPr>
        <w:t xml:space="preserve"> mes y medio como lo dijeron los investigadores.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tarde de los hechos no vio a Luz Mar</w:t>
      </w:r>
      <w:r w:rsidR="00534C69">
        <w:rPr>
          <w:rFonts w:ascii="Arial" w:hAnsi="Arial" w:cs="Arial"/>
          <w:sz w:val="24"/>
          <w:szCs w:val="24"/>
        </w:rPr>
        <w:t>y</w:t>
      </w:r>
      <w:r w:rsidRPr="00465F4D">
        <w:rPr>
          <w:rFonts w:ascii="Arial" w:hAnsi="Arial" w:cs="Arial"/>
          <w:sz w:val="24"/>
          <w:szCs w:val="24"/>
        </w:rPr>
        <w:t xml:space="preserve"> en la casa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ya que no la conoce. Esa tarde la </w:t>
      </w:r>
      <w:r w:rsidR="00DA4119">
        <w:rPr>
          <w:rFonts w:ascii="Arial" w:hAnsi="Arial" w:cs="Arial"/>
          <w:sz w:val="24"/>
          <w:szCs w:val="24"/>
        </w:rPr>
        <w:t xml:space="preserve">persona que los </w:t>
      </w:r>
      <w:r w:rsidRPr="00465F4D">
        <w:rPr>
          <w:rFonts w:ascii="Arial" w:hAnsi="Arial" w:cs="Arial"/>
          <w:sz w:val="24"/>
          <w:szCs w:val="24"/>
        </w:rPr>
        <w:t xml:space="preserve">atendía era la esposa </w:t>
      </w:r>
      <w:r w:rsidR="00DA4119">
        <w:rPr>
          <w:rFonts w:ascii="Arial" w:hAnsi="Arial" w:cs="Arial"/>
          <w:sz w:val="24"/>
          <w:szCs w:val="24"/>
        </w:rPr>
        <w:t xml:space="preserve">de Castaño, ya que si hubo una </w:t>
      </w:r>
      <w:r w:rsidRPr="00465F4D">
        <w:rPr>
          <w:rFonts w:ascii="Arial" w:hAnsi="Arial" w:cs="Arial"/>
          <w:sz w:val="24"/>
          <w:szCs w:val="24"/>
        </w:rPr>
        <w:t>empleada nunca se asom</w:t>
      </w:r>
      <w:r w:rsidR="00BC2262" w:rsidRPr="00465F4D">
        <w:rPr>
          <w:rFonts w:ascii="Arial" w:hAnsi="Arial" w:cs="Arial"/>
          <w:sz w:val="24"/>
          <w:szCs w:val="24"/>
        </w:rPr>
        <w:t>ó</w:t>
      </w:r>
      <w:r w:rsidR="00242024" w:rsidRPr="00465F4D">
        <w:rPr>
          <w:rFonts w:ascii="Arial" w:hAnsi="Arial" w:cs="Arial"/>
          <w:sz w:val="24"/>
          <w:szCs w:val="24"/>
        </w:rPr>
        <w:t xml:space="preserve"> a nada</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11 de mayo de 2006 no se incomunic</w:t>
      </w:r>
      <w:r w:rsidR="00BC2262" w:rsidRPr="00465F4D">
        <w:rPr>
          <w:rFonts w:ascii="Arial" w:hAnsi="Arial" w:cs="Arial"/>
          <w:sz w:val="24"/>
          <w:szCs w:val="24"/>
        </w:rPr>
        <w:t>ó</w:t>
      </w:r>
      <w:r w:rsidRPr="00465F4D">
        <w:rPr>
          <w:rFonts w:ascii="Arial" w:hAnsi="Arial" w:cs="Arial"/>
          <w:sz w:val="24"/>
          <w:szCs w:val="24"/>
        </w:rPr>
        <w:t xml:space="preserve"> a</w:t>
      </w:r>
      <w:r w:rsidR="00242024" w:rsidRPr="00465F4D">
        <w:rPr>
          <w:rFonts w:ascii="Arial" w:hAnsi="Arial" w:cs="Arial"/>
          <w:sz w:val="24"/>
          <w:szCs w:val="24"/>
        </w:rPr>
        <w:t xml:space="preserve"> </w:t>
      </w:r>
      <w:proofErr w:type="spellStart"/>
      <w:r w:rsidR="00242024" w:rsidRPr="00465F4D">
        <w:rPr>
          <w:rFonts w:ascii="Arial" w:hAnsi="Arial" w:cs="Arial"/>
          <w:sz w:val="24"/>
          <w:szCs w:val="24"/>
        </w:rPr>
        <w:t>Jhon</w:t>
      </w:r>
      <w:proofErr w:type="spellEnd"/>
      <w:r w:rsidR="00242024" w:rsidRPr="00465F4D">
        <w:rPr>
          <w:rFonts w:ascii="Arial" w:hAnsi="Arial" w:cs="Arial"/>
          <w:sz w:val="24"/>
          <w:szCs w:val="24"/>
        </w:rPr>
        <w:t xml:space="preserve"> Jairo ni a su esposa. </w:t>
      </w:r>
      <w:proofErr w:type="spellStart"/>
      <w:r w:rsidR="00242024"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recibió llamadas de su madre. </w:t>
      </w:r>
      <w:r w:rsidR="00242024" w:rsidRPr="00465F4D">
        <w:rPr>
          <w:rFonts w:ascii="Arial" w:hAnsi="Arial" w:cs="Arial"/>
          <w:sz w:val="24"/>
          <w:szCs w:val="24"/>
        </w:rPr>
        <w:t>Incluso</w:t>
      </w:r>
      <w:r w:rsidRPr="00465F4D">
        <w:rPr>
          <w:rFonts w:ascii="Arial" w:hAnsi="Arial" w:cs="Arial"/>
          <w:sz w:val="24"/>
          <w:szCs w:val="24"/>
        </w:rPr>
        <w:t xml:space="preserve"> cuando llegó a su casa habl</w:t>
      </w:r>
      <w:r w:rsidR="00BC2262" w:rsidRPr="00465F4D">
        <w:rPr>
          <w:rFonts w:ascii="Arial" w:hAnsi="Arial" w:cs="Arial"/>
          <w:sz w:val="24"/>
          <w:szCs w:val="24"/>
        </w:rPr>
        <w:t>ó</w:t>
      </w:r>
      <w:r w:rsidRPr="00465F4D">
        <w:rPr>
          <w:rFonts w:ascii="Arial" w:hAnsi="Arial" w:cs="Arial"/>
          <w:sz w:val="24"/>
          <w:szCs w:val="24"/>
        </w:rPr>
        <w:t xml:space="preserve"> con esa señora y le explicó lo que había sucedido.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Despu</w:t>
      </w:r>
      <w:r w:rsidR="00BC2262" w:rsidRPr="00465F4D">
        <w:rPr>
          <w:rFonts w:ascii="Arial" w:hAnsi="Arial" w:cs="Arial"/>
          <w:sz w:val="24"/>
          <w:szCs w:val="24"/>
        </w:rPr>
        <w:t>é</w:t>
      </w:r>
      <w:r w:rsidRPr="00465F4D">
        <w:rPr>
          <w:rFonts w:ascii="Arial" w:hAnsi="Arial" w:cs="Arial"/>
          <w:sz w:val="24"/>
          <w:szCs w:val="24"/>
        </w:rPr>
        <w:t>s de su detención, su madre en medio de su preocupaci</w:t>
      </w:r>
      <w:r w:rsidR="00BC2262" w:rsidRPr="00465F4D">
        <w:rPr>
          <w:rFonts w:ascii="Arial" w:hAnsi="Arial" w:cs="Arial"/>
          <w:sz w:val="24"/>
          <w:szCs w:val="24"/>
        </w:rPr>
        <w:t>ó</w:t>
      </w:r>
      <w:r w:rsidR="00242024" w:rsidRPr="00465F4D">
        <w:rPr>
          <w:rFonts w:ascii="Arial" w:hAnsi="Arial" w:cs="Arial"/>
          <w:sz w:val="24"/>
          <w:szCs w:val="24"/>
        </w:rPr>
        <w:t xml:space="preserve">n fue a hablar con </w:t>
      </w:r>
      <w:proofErr w:type="spellStart"/>
      <w:r w:rsidR="00242024" w:rsidRPr="00465F4D">
        <w:rPr>
          <w:rFonts w:ascii="Arial" w:hAnsi="Arial" w:cs="Arial"/>
          <w:sz w:val="24"/>
          <w:szCs w:val="24"/>
        </w:rPr>
        <w:t>G</w:t>
      </w:r>
      <w:r w:rsidR="00DA4119">
        <w:rPr>
          <w:rFonts w:ascii="Arial" w:hAnsi="Arial" w:cs="Arial"/>
          <w:sz w:val="24"/>
          <w:szCs w:val="24"/>
        </w:rPr>
        <w:t>inna</w:t>
      </w:r>
      <w:proofErr w:type="spellEnd"/>
      <w:r w:rsidR="00DA4119">
        <w:rPr>
          <w:rFonts w:ascii="Arial" w:hAnsi="Arial" w:cs="Arial"/>
          <w:sz w:val="24"/>
          <w:szCs w:val="24"/>
        </w:rPr>
        <w:t xml:space="preserve"> en compañía </w:t>
      </w:r>
      <w:r w:rsidRPr="00465F4D">
        <w:rPr>
          <w:rFonts w:ascii="Arial" w:hAnsi="Arial" w:cs="Arial"/>
          <w:sz w:val="24"/>
          <w:szCs w:val="24"/>
        </w:rPr>
        <w:t>dos amiga</w:t>
      </w:r>
      <w:r w:rsidR="00242024" w:rsidRPr="00465F4D">
        <w:rPr>
          <w:rFonts w:ascii="Arial" w:hAnsi="Arial" w:cs="Arial"/>
          <w:sz w:val="24"/>
          <w:szCs w:val="24"/>
        </w:rPr>
        <w:t xml:space="preserve">s suyas que eran conocidas por </w:t>
      </w:r>
      <w:proofErr w:type="spellStart"/>
      <w:r w:rsidR="00242024"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quien les dijo que le </w:t>
      </w:r>
      <w:r w:rsidR="00242024" w:rsidRPr="00465F4D">
        <w:rPr>
          <w:rFonts w:ascii="Arial" w:hAnsi="Arial" w:cs="Arial"/>
          <w:sz w:val="24"/>
          <w:szCs w:val="24"/>
        </w:rPr>
        <w:t>dolía</w:t>
      </w:r>
      <w:r w:rsidRPr="00465F4D">
        <w:rPr>
          <w:rFonts w:ascii="Arial" w:hAnsi="Arial" w:cs="Arial"/>
          <w:sz w:val="24"/>
          <w:szCs w:val="24"/>
        </w:rPr>
        <w:t xml:space="preserve"> mucho su situación. </w:t>
      </w:r>
    </w:p>
    <w:p w:rsidR="00AB7C75" w:rsidRPr="00465F4D" w:rsidRDefault="00AB7C75" w:rsidP="000373E9">
      <w:pPr>
        <w:pStyle w:val="Sinespaciado"/>
        <w:jc w:val="both"/>
        <w:rPr>
          <w:rFonts w:ascii="Arial" w:hAnsi="Arial" w:cs="Arial"/>
          <w:sz w:val="24"/>
          <w:szCs w:val="24"/>
        </w:rPr>
      </w:pPr>
    </w:p>
    <w:p w:rsidR="00AB7C75" w:rsidRPr="00465F4D" w:rsidRDefault="00242024" w:rsidP="000373E9">
      <w:pPr>
        <w:pStyle w:val="Sinespaciado"/>
        <w:jc w:val="both"/>
        <w:rPr>
          <w:rFonts w:ascii="Arial" w:hAnsi="Arial" w:cs="Arial"/>
          <w:sz w:val="24"/>
          <w:szCs w:val="24"/>
        </w:rPr>
      </w:pPr>
      <w:r w:rsidRPr="00465F4D">
        <w:rPr>
          <w:rFonts w:ascii="Arial" w:hAnsi="Arial" w:cs="Arial"/>
          <w:sz w:val="24"/>
          <w:szCs w:val="24"/>
        </w:rPr>
        <w:t xml:space="preserve">Por esa razón </w:t>
      </w:r>
      <w:r w:rsidR="00AB7C75" w:rsidRPr="00465F4D">
        <w:rPr>
          <w:rFonts w:ascii="Arial" w:hAnsi="Arial" w:cs="Arial"/>
          <w:sz w:val="24"/>
          <w:szCs w:val="24"/>
        </w:rPr>
        <w:t xml:space="preserve">le </w:t>
      </w:r>
      <w:r w:rsidRPr="00465F4D">
        <w:rPr>
          <w:rFonts w:ascii="Arial" w:hAnsi="Arial" w:cs="Arial"/>
          <w:sz w:val="24"/>
          <w:szCs w:val="24"/>
        </w:rPr>
        <w:t xml:space="preserve">pareció sorpresivo lo que dijo </w:t>
      </w:r>
      <w:proofErr w:type="spellStart"/>
      <w:r w:rsidRPr="00465F4D">
        <w:rPr>
          <w:rFonts w:ascii="Arial" w:hAnsi="Arial" w:cs="Arial"/>
          <w:sz w:val="24"/>
          <w:szCs w:val="24"/>
        </w:rPr>
        <w:t>Ginna</w:t>
      </w:r>
      <w:proofErr w:type="spellEnd"/>
      <w:r w:rsidRPr="00465F4D">
        <w:rPr>
          <w:rFonts w:ascii="Arial" w:hAnsi="Arial" w:cs="Arial"/>
          <w:sz w:val="24"/>
          <w:szCs w:val="24"/>
        </w:rPr>
        <w:t xml:space="preserve"> en el juicio oral</w:t>
      </w:r>
      <w:r w:rsidR="00AB7C75" w:rsidRPr="00465F4D">
        <w:rPr>
          <w:rFonts w:ascii="Arial" w:hAnsi="Arial" w:cs="Arial"/>
          <w:sz w:val="24"/>
          <w:szCs w:val="24"/>
        </w:rPr>
        <w:t>. De haber sab</w:t>
      </w:r>
      <w:r w:rsidRPr="00465F4D">
        <w:rPr>
          <w:rFonts w:ascii="Arial" w:hAnsi="Arial" w:cs="Arial"/>
          <w:sz w:val="24"/>
          <w:szCs w:val="24"/>
        </w:rPr>
        <w:t xml:space="preserve">ido que </w:t>
      </w:r>
      <w:r w:rsidR="00AB7C75" w:rsidRPr="00465F4D">
        <w:rPr>
          <w:rFonts w:ascii="Arial" w:hAnsi="Arial" w:cs="Arial"/>
          <w:sz w:val="24"/>
          <w:szCs w:val="24"/>
        </w:rPr>
        <w:t xml:space="preserve">iba </w:t>
      </w:r>
      <w:r w:rsidR="00534C69">
        <w:rPr>
          <w:rFonts w:ascii="Arial" w:hAnsi="Arial" w:cs="Arial"/>
          <w:sz w:val="24"/>
          <w:szCs w:val="24"/>
        </w:rPr>
        <w:t xml:space="preserve">a </w:t>
      </w:r>
      <w:r w:rsidR="00AB7C75" w:rsidRPr="00465F4D">
        <w:rPr>
          <w:rFonts w:ascii="Arial" w:hAnsi="Arial" w:cs="Arial"/>
          <w:sz w:val="24"/>
          <w:szCs w:val="24"/>
        </w:rPr>
        <w:t>manifestar que su madre fue a amenazarla la habr</w:t>
      </w:r>
      <w:r w:rsidR="00BC2262" w:rsidRPr="00465F4D">
        <w:rPr>
          <w:rFonts w:ascii="Arial" w:hAnsi="Arial" w:cs="Arial"/>
          <w:sz w:val="24"/>
          <w:szCs w:val="24"/>
        </w:rPr>
        <w:t>í</w:t>
      </w:r>
      <w:r w:rsidR="00AB7C75" w:rsidRPr="00465F4D">
        <w:rPr>
          <w:rFonts w:ascii="Arial" w:hAnsi="Arial" w:cs="Arial"/>
          <w:sz w:val="24"/>
          <w:szCs w:val="24"/>
        </w:rPr>
        <w:t>a llamado como testigo, ya que es una persona que</w:t>
      </w:r>
      <w:r w:rsidRPr="00465F4D">
        <w:rPr>
          <w:rFonts w:ascii="Arial" w:hAnsi="Arial" w:cs="Arial"/>
          <w:sz w:val="24"/>
          <w:szCs w:val="24"/>
        </w:rPr>
        <w:t xml:space="preserve"> tiene amplio reconocimiento en</w:t>
      </w:r>
      <w:r w:rsidR="00AB7C75" w:rsidRPr="00465F4D">
        <w:rPr>
          <w:rFonts w:ascii="Arial" w:hAnsi="Arial" w:cs="Arial"/>
          <w:sz w:val="24"/>
          <w:szCs w:val="24"/>
        </w:rPr>
        <w:t xml:space="preserve"> la ciudad como auxiliar de medicina o enfermera.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muchas oportunidades se ocup</w:t>
      </w:r>
      <w:r w:rsidR="00BC2262" w:rsidRPr="00465F4D">
        <w:rPr>
          <w:rFonts w:ascii="Arial" w:hAnsi="Arial" w:cs="Arial"/>
          <w:sz w:val="24"/>
          <w:szCs w:val="24"/>
        </w:rPr>
        <w:t>ó</w:t>
      </w:r>
      <w:r w:rsidR="00242024" w:rsidRPr="00465F4D">
        <w:rPr>
          <w:rFonts w:ascii="Arial" w:hAnsi="Arial" w:cs="Arial"/>
          <w:sz w:val="24"/>
          <w:szCs w:val="24"/>
        </w:rPr>
        <w:t xml:space="preserve"> de cuidar a las hijas de </w:t>
      </w:r>
      <w:proofErr w:type="spellStart"/>
      <w:r w:rsidR="00242024"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lo que también hacían su madre y una pr</w:t>
      </w:r>
      <w:r w:rsidR="00242024" w:rsidRPr="00465F4D">
        <w:rPr>
          <w:rFonts w:ascii="Arial" w:hAnsi="Arial" w:cs="Arial"/>
          <w:sz w:val="24"/>
          <w:szCs w:val="24"/>
        </w:rPr>
        <w:t>ima suya y tiene fotos con esas</w:t>
      </w:r>
      <w:r w:rsidRPr="00465F4D">
        <w:rPr>
          <w:rFonts w:ascii="Arial" w:hAnsi="Arial" w:cs="Arial"/>
          <w:sz w:val="24"/>
          <w:szCs w:val="24"/>
        </w:rPr>
        <w:t xml:space="preserve"> niñas, por lo cual no entiende por</w:t>
      </w:r>
      <w:r w:rsidR="00242024" w:rsidRPr="00465F4D">
        <w:rPr>
          <w:rFonts w:ascii="Arial" w:hAnsi="Arial" w:cs="Arial"/>
          <w:sz w:val="24"/>
          <w:szCs w:val="24"/>
        </w:rPr>
        <w:t xml:space="preserve"> qué</w:t>
      </w:r>
      <w:r w:rsidRPr="00465F4D">
        <w:rPr>
          <w:rFonts w:ascii="Arial" w:hAnsi="Arial" w:cs="Arial"/>
          <w:sz w:val="24"/>
          <w:szCs w:val="24"/>
        </w:rPr>
        <w:t xml:space="preserve"> se dijo que les podría hacer daño, ya que la</w:t>
      </w:r>
      <w:r w:rsidR="00242024" w:rsidRPr="00465F4D">
        <w:rPr>
          <w:rFonts w:ascii="Arial" w:hAnsi="Arial" w:cs="Arial"/>
          <w:sz w:val="24"/>
          <w:szCs w:val="24"/>
        </w:rPr>
        <w:t>s consideraba como sus hijas. (</w:t>
      </w:r>
      <w:r w:rsidRPr="00465F4D">
        <w:rPr>
          <w:rFonts w:ascii="Arial" w:hAnsi="Arial" w:cs="Arial"/>
          <w:sz w:val="24"/>
          <w:szCs w:val="24"/>
        </w:rPr>
        <w:t>Exhibi</w:t>
      </w:r>
      <w:r w:rsidR="00BC2262" w:rsidRPr="00465F4D">
        <w:rPr>
          <w:rFonts w:ascii="Arial" w:hAnsi="Arial" w:cs="Arial"/>
          <w:sz w:val="24"/>
          <w:szCs w:val="24"/>
        </w:rPr>
        <w:t>ó</w:t>
      </w:r>
      <w:r w:rsidRPr="00465F4D">
        <w:rPr>
          <w:rFonts w:ascii="Arial" w:hAnsi="Arial" w:cs="Arial"/>
          <w:sz w:val="24"/>
          <w:szCs w:val="24"/>
        </w:rPr>
        <w:t xml:space="preserve"> unas fotos donde e</w:t>
      </w:r>
      <w:r w:rsidR="00242024" w:rsidRPr="00465F4D">
        <w:rPr>
          <w:rFonts w:ascii="Arial" w:hAnsi="Arial" w:cs="Arial"/>
          <w:sz w:val="24"/>
          <w:szCs w:val="24"/>
        </w:rPr>
        <w:t>staban con las niñas en mención</w:t>
      </w:r>
      <w:r w:rsidRPr="00465F4D">
        <w:rPr>
          <w:rFonts w:ascii="Arial" w:hAnsi="Arial" w:cs="Arial"/>
          <w:sz w:val="24"/>
          <w:szCs w:val="24"/>
        </w:rPr>
        <w:t>)</w:t>
      </w:r>
      <w:r w:rsidR="00242024"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la época de su captura, su abogado llamado Severiano le dijo que el Dr</w:t>
      </w:r>
      <w:r w:rsidR="00242024" w:rsidRPr="00465F4D">
        <w:rPr>
          <w:rFonts w:ascii="Arial" w:hAnsi="Arial" w:cs="Arial"/>
          <w:sz w:val="24"/>
          <w:szCs w:val="24"/>
        </w:rPr>
        <w:t xml:space="preserve">. Castaño le había manifestado </w:t>
      </w:r>
      <w:r w:rsidRPr="00465F4D">
        <w:rPr>
          <w:rFonts w:ascii="Arial" w:hAnsi="Arial" w:cs="Arial"/>
          <w:sz w:val="24"/>
          <w:szCs w:val="24"/>
        </w:rPr>
        <w:t>que si le daba 14 millones de pesos podía salir del problema en que estaba.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vista de que estaba señalada en la prensa como una secuestradora o extorsionista y al estar privada de su libertad, acept</w:t>
      </w:r>
      <w:r w:rsidR="00BC2262" w:rsidRPr="00465F4D">
        <w:rPr>
          <w:rFonts w:ascii="Arial" w:hAnsi="Arial" w:cs="Arial"/>
          <w:sz w:val="24"/>
          <w:szCs w:val="24"/>
        </w:rPr>
        <w:t>ó</w:t>
      </w:r>
      <w:r w:rsidR="00242024" w:rsidRPr="00465F4D">
        <w:rPr>
          <w:rFonts w:ascii="Arial" w:hAnsi="Arial" w:cs="Arial"/>
          <w:sz w:val="24"/>
          <w:szCs w:val="24"/>
        </w:rPr>
        <w:t xml:space="preserve"> ese ofrecimiento</w:t>
      </w:r>
      <w:r w:rsidRPr="00465F4D">
        <w:rPr>
          <w:rFonts w:ascii="Arial" w:hAnsi="Arial" w:cs="Arial"/>
          <w:sz w:val="24"/>
          <w:szCs w:val="24"/>
        </w:rPr>
        <w:t xml:space="preserve">. </w:t>
      </w:r>
      <w:r w:rsidR="00242024" w:rsidRPr="00465F4D">
        <w:rPr>
          <w:rFonts w:ascii="Arial" w:hAnsi="Arial" w:cs="Arial"/>
          <w:sz w:val="24"/>
          <w:szCs w:val="24"/>
        </w:rPr>
        <w:t xml:space="preserve">El dinero lo envió un primo de </w:t>
      </w:r>
      <w:proofErr w:type="spellStart"/>
      <w:r w:rsidR="00242024"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llamado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Palacio Loaiza, quien es su novio hac</w:t>
      </w:r>
      <w:r w:rsidR="00BC2262" w:rsidRPr="00465F4D">
        <w:rPr>
          <w:rFonts w:ascii="Arial" w:hAnsi="Arial" w:cs="Arial"/>
          <w:sz w:val="24"/>
          <w:szCs w:val="24"/>
        </w:rPr>
        <w:t>í</w:t>
      </w:r>
      <w:r w:rsidR="00242024" w:rsidRPr="00465F4D">
        <w:rPr>
          <w:rFonts w:ascii="Arial" w:hAnsi="Arial" w:cs="Arial"/>
          <w:sz w:val="24"/>
          <w:szCs w:val="24"/>
        </w:rPr>
        <w:t xml:space="preserve">a </w:t>
      </w:r>
      <w:r w:rsidRPr="00465F4D">
        <w:rPr>
          <w:rFonts w:ascii="Arial" w:hAnsi="Arial" w:cs="Arial"/>
          <w:sz w:val="24"/>
          <w:szCs w:val="24"/>
        </w:rPr>
        <w:t>cuatro años.</w:t>
      </w:r>
    </w:p>
    <w:p w:rsidR="00AB7C75" w:rsidRPr="00465F4D" w:rsidRDefault="00242024" w:rsidP="000373E9">
      <w:pPr>
        <w:pStyle w:val="Sinespaciado"/>
        <w:jc w:val="both"/>
        <w:rPr>
          <w:rFonts w:ascii="Arial" w:hAnsi="Arial" w:cs="Arial"/>
          <w:sz w:val="24"/>
          <w:szCs w:val="24"/>
        </w:rPr>
      </w:pPr>
      <w:r w:rsidRPr="00465F4D">
        <w:rPr>
          <w:rFonts w:ascii="Arial" w:hAnsi="Arial" w:cs="Arial"/>
          <w:sz w:val="24"/>
          <w:szCs w:val="24"/>
        </w:rPr>
        <w:t>Se enviaron tres giros, dos a nombre de unas</w:t>
      </w:r>
      <w:r w:rsidR="00AB7C75" w:rsidRPr="00465F4D">
        <w:rPr>
          <w:rFonts w:ascii="Arial" w:hAnsi="Arial" w:cs="Arial"/>
          <w:sz w:val="24"/>
          <w:szCs w:val="24"/>
        </w:rPr>
        <w:t xml:space="preserve"> primas suyas y otro a nombre de su madre.</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Ese dinero no se pag</w:t>
      </w:r>
      <w:r w:rsidR="00BC2262" w:rsidRPr="00465F4D">
        <w:rPr>
          <w:rFonts w:ascii="Arial" w:hAnsi="Arial" w:cs="Arial"/>
          <w:sz w:val="24"/>
          <w:szCs w:val="24"/>
        </w:rPr>
        <w:t>ó</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Para la fecha en que se convocó a una nueva audiencia, el 17 de </w:t>
      </w:r>
      <w:r w:rsidR="00321622" w:rsidRPr="00465F4D">
        <w:rPr>
          <w:rFonts w:ascii="Arial" w:hAnsi="Arial" w:cs="Arial"/>
          <w:sz w:val="24"/>
          <w:szCs w:val="24"/>
        </w:rPr>
        <w:t xml:space="preserve">agosto de 2007 cuando llegó el </w:t>
      </w:r>
      <w:r w:rsidRPr="00465F4D">
        <w:rPr>
          <w:rFonts w:ascii="Arial" w:hAnsi="Arial" w:cs="Arial"/>
          <w:sz w:val="24"/>
          <w:szCs w:val="24"/>
        </w:rPr>
        <w:t>dinero, ya no ten</w:t>
      </w:r>
      <w:r w:rsidR="00BC2262" w:rsidRPr="00465F4D">
        <w:rPr>
          <w:rFonts w:ascii="Arial" w:hAnsi="Arial" w:cs="Arial"/>
          <w:sz w:val="24"/>
          <w:szCs w:val="24"/>
        </w:rPr>
        <w:t>í</w:t>
      </w:r>
      <w:r w:rsidR="00321622" w:rsidRPr="00465F4D">
        <w:rPr>
          <w:rFonts w:ascii="Arial" w:hAnsi="Arial" w:cs="Arial"/>
          <w:sz w:val="24"/>
          <w:szCs w:val="24"/>
        </w:rPr>
        <w:t>an abogado</w:t>
      </w:r>
      <w:r w:rsidR="00534C69">
        <w:rPr>
          <w:rFonts w:ascii="Arial" w:hAnsi="Arial" w:cs="Arial"/>
          <w:sz w:val="24"/>
          <w:szCs w:val="24"/>
        </w:rPr>
        <w:t xml:space="preserve"> </w:t>
      </w:r>
      <w:r w:rsidRPr="00465F4D">
        <w:rPr>
          <w:rFonts w:ascii="Arial" w:hAnsi="Arial" w:cs="Arial"/>
          <w:sz w:val="24"/>
          <w:szCs w:val="24"/>
        </w:rPr>
        <w:t>porque habían asesin</w:t>
      </w:r>
      <w:r w:rsidR="00321622" w:rsidRPr="00465F4D">
        <w:rPr>
          <w:rFonts w:ascii="Arial" w:hAnsi="Arial" w:cs="Arial"/>
          <w:sz w:val="24"/>
          <w:szCs w:val="24"/>
        </w:rPr>
        <w:t>ado al profesional que la asistió</w:t>
      </w:r>
      <w:r w:rsidR="00534C69">
        <w:rPr>
          <w:rFonts w:ascii="Arial" w:hAnsi="Arial" w:cs="Arial"/>
          <w:sz w:val="24"/>
          <w:szCs w:val="24"/>
        </w:rPr>
        <w:t>,</w:t>
      </w:r>
      <w:r w:rsidRPr="00465F4D">
        <w:rPr>
          <w:rFonts w:ascii="Arial" w:hAnsi="Arial" w:cs="Arial"/>
          <w:sz w:val="24"/>
          <w:szCs w:val="24"/>
        </w:rPr>
        <w:t xml:space="preserve"> y la abogada de </w:t>
      </w:r>
      <w:r w:rsidR="00B6573B" w:rsidRPr="00465F4D">
        <w:rPr>
          <w:rFonts w:ascii="Arial" w:hAnsi="Arial" w:cs="Arial"/>
          <w:sz w:val="24"/>
          <w:szCs w:val="24"/>
        </w:rPr>
        <w:t xml:space="preserve">Óscar </w:t>
      </w:r>
      <w:r w:rsidRPr="00465F4D">
        <w:rPr>
          <w:rFonts w:ascii="Arial" w:hAnsi="Arial" w:cs="Arial"/>
          <w:sz w:val="24"/>
          <w:szCs w:val="24"/>
        </w:rPr>
        <w:t>Jairo Pineda había renunciado por temor.</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fiscal encargado del caso le dijo que no podía aceptar el principio de oportunidad, porque “era un delito muy grande” y tendría que aceptar los cargos.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acept</w:t>
      </w:r>
      <w:r w:rsidR="00BC2262" w:rsidRPr="00465F4D">
        <w:rPr>
          <w:rFonts w:ascii="Arial" w:hAnsi="Arial" w:cs="Arial"/>
          <w:sz w:val="24"/>
          <w:szCs w:val="24"/>
        </w:rPr>
        <w:t>ó</w:t>
      </w:r>
      <w:r w:rsidRPr="00465F4D">
        <w:rPr>
          <w:rFonts w:ascii="Arial" w:hAnsi="Arial" w:cs="Arial"/>
          <w:sz w:val="24"/>
          <w:szCs w:val="24"/>
        </w:rPr>
        <w:t xml:space="preserve"> allanarse a los cargos ya que no realizó </w:t>
      </w:r>
      <w:r w:rsidR="00534C69">
        <w:rPr>
          <w:rFonts w:ascii="Arial" w:hAnsi="Arial" w:cs="Arial"/>
          <w:sz w:val="24"/>
          <w:szCs w:val="24"/>
        </w:rPr>
        <w:t>la</w:t>
      </w:r>
      <w:r w:rsidRPr="00465F4D">
        <w:rPr>
          <w:rFonts w:ascii="Arial" w:hAnsi="Arial" w:cs="Arial"/>
          <w:sz w:val="24"/>
          <w:szCs w:val="24"/>
        </w:rPr>
        <w:t xml:space="preserve"> conducta que se le atribu</w:t>
      </w:r>
      <w:r w:rsidR="00BC2262" w:rsidRPr="00465F4D">
        <w:rPr>
          <w:rFonts w:ascii="Arial" w:hAnsi="Arial" w:cs="Arial"/>
          <w:sz w:val="24"/>
          <w:szCs w:val="24"/>
        </w:rPr>
        <w:t>í</w:t>
      </w:r>
      <w:r w:rsidR="00321622" w:rsidRPr="00465F4D">
        <w:rPr>
          <w:rFonts w:ascii="Arial" w:hAnsi="Arial" w:cs="Arial"/>
          <w:sz w:val="24"/>
          <w:szCs w:val="24"/>
        </w:rPr>
        <w:t>a</w:t>
      </w:r>
      <w:r w:rsidRPr="00465F4D">
        <w:rPr>
          <w:rFonts w:ascii="Arial" w:hAnsi="Arial" w:cs="Arial"/>
          <w:sz w:val="24"/>
          <w:szCs w:val="24"/>
        </w:rPr>
        <w:t xml:space="preserve">. El dinero fue devuelto a la madre de su novio.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le mand</w:t>
      </w:r>
      <w:r w:rsidR="00BC2262" w:rsidRPr="00465F4D">
        <w:rPr>
          <w:rFonts w:ascii="Arial" w:hAnsi="Arial" w:cs="Arial"/>
          <w:sz w:val="24"/>
          <w:szCs w:val="24"/>
        </w:rPr>
        <w:t>ó</w:t>
      </w:r>
      <w:r w:rsidR="00321622" w:rsidRPr="00465F4D">
        <w:rPr>
          <w:rFonts w:ascii="Arial" w:hAnsi="Arial" w:cs="Arial"/>
          <w:sz w:val="24"/>
          <w:szCs w:val="24"/>
        </w:rPr>
        <w:t xml:space="preserve"> a decir con un tercero </w:t>
      </w:r>
      <w:r w:rsidRPr="00465F4D">
        <w:rPr>
          <w:rFonts w:ascii="Arial" w:hAnsi="Arial" w:cs="Arial"/>
          <w:sz w:val="24"/>
          <w:szCs w:val="24"/>
        </w:rPr>
        <w:t xml:space="preserve">que si le entregaba esa suma </w:t>
      </w:r>
      <w:r w:rsidR="00BC2262" w:rsidRPr="00465F4D">
        <w:rPr>
          <w:rFonts w:ascii="Arial" w:hAnsi="Arial" w:cs="Arial"/>
          <w:sz w:val="24"/>
          <w:szCs w:val="24"/>
        </w:rPr>
        <w:t>é</w:t>
      </w:r>
      <w:r w:rsidRPr="00465F4D">
        <w:rPr>
          <w:rFonts w:ascii="Arial" w:hAnsi="Arial" w:cs="Arial"/>
          <w:sz w:val="24"/>
          <w:szCs w:val="24"/>
        </w:rPr>
        <w:t>l certificaría que lo habían indemnizado con cuarenta o sesen</w:t>
      </w:r>
      <w:r w:rsidR="00DA4119">
        <w:rPr>
          <w:rFonts w:ascii="Arial" w:hAnsi="Arial" w:cs="Arial"/>
          <w:sz w:val="24"/>
          <w:szCs w:val="24"/>
        </w:rPr>
        <w:t xml:space="preserve">ta millones de pesos, </w:t>
      </w:r>
      <w:r w:rsidRPr="00465F4D">
        <w:rPr>
          <w:rFonts w:ascii="Arial" w:hAnsi="Arial" w:cs="Arial"/>
          <w:sz w:val="24"/>
          <w:szCs w:val="24"/>
        </w:rPr>
        <w:t>para que le rebajaran su condena. La esposa de Castaño también la llam</w:t>
      </w:r>
      <w:r w:rsidR="00BC2262" w:rsidRPr="00465F4D">
        <w:rPr>
          <w:rFonts w:ascii="Arial" w:hAnsi="Arial" w:cs="Arial"/>
          <w:sz w:val="24"/>
          <w:szCs w:val="24"/>
        </w:rPr>
        <w:t>ó</w:t>
      </w:r>
      <w:r w:rsidRPr="00465F4D">
        <w:rPr>
          <w:rFonts w:ascii="Arial" w:hAnsi="Arial" w:cs="Arial"/>
          <w:sz w:val="24"/>
          <w:szCs w:val="24"/>
        </w:rPr>
        <w:t xml:space="preserve"> a solicitarle que les entregara ese dinero, a lo cual se negó por considerar  que no había incurrido en ningún delito. En su celular quedó un fragmento de esa llamada.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Antes</w:t>
      </w:r>
      <w:r w:rsidR="00321622" w:rsidRPr="00465F4D">
        <w:rPr>
          <w:rFonts w:ascii="Arial" w:hAnsi="Arial" w:cs="Arial"/>
          <w:sz w:val="24"/>
          <w:szCs w:val="24"/>
        </w:rPr>
        <w:t xml:space="preserve"> del 11 de mayo de 2006, Jair “el animal” </w:t>
      </w:r>
      <w:r w:rsidRPr="00465F4D">
        <w:rPr>
          <w:rFonts w:ascii="Arial" w:hAnsi="Arial" w:cs="Arial"/>
          <w:sz w:val="24"/>
          <w:szCs w:val="24"/>
        </w:rPr>
        <w:t>le dejaba constantes razones en la estación de gasolina relacionadas con el cobro de ese dinero.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lastRenderedPageBreak/>
        <w:t>Por ello habl</w:t>
      </w:r>
      <w:r w:rsidR="00BC2262" w:rsidRPr="00465F4D">
        <w:rPr>
          <w:rFonts w:ascii="Arial" w:hAnsi="Arial" w:cs="Arial"/>
          <w:sz w:val="24"/>
          <w:szCs w:val="24"/>
        </w:rPr>
        <w:t>ó</w:t>
      </w:r>
      <w:r w:rsidR="00321622" w:rsidRPr="00465F4D">
        <w:rPr>
          <w:rFonts w:ascii="Arial" w:hAnsi="Arial" w:cs="Arial"/>
          <w:sz w:val="24"/>
          <w:szCs w:val="24"/>
        </w:rPr>
        <w:t xml:space="preserve"> </w:t>
      </w:r>
      <w:r w:rsidRPr="00465F4D">
        <w:rPr>
          <w:rFonts w:ascii="Arial" w:hAnsi="Arial" w:cs="Arial"/>
          <w:sz w:val="24"/>
          <w:szCs w:val="24"/>
        </w:rPr>
        <w:t xml:space="preserve">con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w:t>
      </w:r>
      <w:r w:rsidR="00321622" w:rsidRPr="00465F4D">
        <w:rPr>
          <w:rFonts w:ascii="Arial" w:hAnsi="Arial" w:cs="Arial"/>
          <w:sz w:val="24"/>
          <w:szCs w:val="24"/>
        </w:rPr>
        <w:t xml:space="preserve">iro Castaño, quien le dijo que </w:t>
      </w:r>
      <w:r w:rsidRPr="00465F4D">
        <w:rPr>
          <w:rFonts w:ascii="Arial" w:hAnsi="Arial" w:cs="Arial"/>
          <w:sz w:val="24"/>
          <w:szCs w:val="24"/>
        </w:rPr>
        <w:t>en ese momento no estaba en capacidad de devolver esa suma y le dijo que se comunicara con Germán Giraldo para qu</w:t>
      </w:r>
      <w:r w:rsidR="00321622" w:rsidRPr="00465F4D">
        <w:rPr>
          <w:rFonts w:ascii="Arial" w:hAnsi="Arial" w:cs="Arial"/>
          <w:sz w:val="24"/>
          <w:szCs w:val="24"/>
        </w:rPr>
        <w:t>e este regresara “la mercancía”</w:t>
      </w:r>
      <w:r w:rsidRPr="00465F4D">
        <w:rPr>
          <w:rFonts w:ascii="Arial" w:hAnsi="Arial" w:cs="Arial"/>
          <w:sz w:val="24"/>
          <w:szCs w:val="24"/>
        </w:rPr>
        <w:t xml:space="preserve"> y le entreg</w:t>
      </w:r>
      <w:r w:rsidR="00BC2262" w:rsidRPr="00465F4D">
        <w:rPr>
          <w:rFonts w:ascii="Arial" w:hAnsi="Arial" w:cs="Arial"/>
          <w:sz w:val="24"/>
          <w:szCs w:val="24"/>
        </w:rPr>
        <w:t>ó</w:t>
      </w:r>
      <w:r w:rsidRPr="00465F4D">
        <w:rPr>
          <w:rFonts w:ascii="Arial" w:hAnsi="Arial" w:cs="Arial"/>
          <w:sz w:val="24"/>
          <w:szCs w:val="24"/>
        </w:rPr>
        <w:t xml:space="preserve"> su dirección.</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Fue a esa casa en la creencia de que allí vivía Germ</w:t>
      </w:r>
      <w:r w:rsidR="00BC2262" w:rsidRPr="00465F4D">
        <w:rPr>
          <w:rFonts w:ascii="Arial" w:hAnsi="Arial" w:cs="Arial"/>
          <w:sz w:val="24"/>
          <w:szCs w:val="24"/>
        </w:rPr>
        <w:t>á</w:t>
      </w:r>
      <w:r w:rsidRPr="00465F4D">
        <w:rPr>
          <w:rFonts w:ascii="Arial" w:hAnsi="Arial" w:cs="Arial"/>
          <w:sz w:val="24"/>
          <w:szCs w:val="24"/>
        </w:rPr>
        <w:t>n Giral</w:t>
      </w:r>
      <w:r w:rsidR="00321622" w:rsidRPr="00465F4D">
        <w:rPr>
          <w:rFonts w:ascii="Arial" w:hAnsi="Arial" w:cs="Arial"/>
          <w:sz w:val="24"/>
          <w:szCs w:val="24"/>
        </w:rPr>
        <w:t>do. Como le daba temor ir sola,</w:t>
      </w:r>
      <w:r w:rsidRPr="00465F4D">
        <w:rPr>
          <w:rFonts w:ascii="Arial" w:hAnsi="Arial" w:cs="Arial"/>
          <w:sz w:val="24"/>
          <w:szCs w:val="24"/>
        </w:rPr>
        <w:t xml:space="preserve"> fue en compañía de un amigo llamado Héctor </w:t>
      </w:r>
      <w:proofErr w:type="spellStart"/>
      <w:r w:rsidRPr="00465F4D">
        <w:rPr>
          <w:rFonts w:ascii="Arial" w:hAnsi="Arial" w:cs="Arial"/>
          <w:sz w:val="24"/>
          <w:szCs w:val="24"/>
        </w:rPr>
        <w:t>F</w:t>
      </w:r>
      <w:r w:rsidR="00BC2262" w:rsidRPr="00465F4D">
        <w:rPr>
          <w:rFonts w:ascii="Arial" w:hAnsi="Arial" w:cs="Arial"/>
          <w:sz w:val="24"/>
          <w:szCs w:val="24"/>
        </w:rPr>
        <w:t>ú</w:t>
      </w:r>
      <w:r w:rsidR="00321622" w:rsidRPr="00465F4D">
        <w:rPr>
          <w:rFonts w:ascii="Arial" w:hAnsi="Arial" w:cs="Arial"/>
          <w:sz w:val="24"/>
          <w:szCs w:val="24"/>
        </w:rPr>
        <w:t>quenes</w:t>
      </w:r>
      <w:proofErr w:type="spellEnd"/>
      <w:r w:rsidR="00321622" w:rsidRPr="00465F4D">
        <w:rPr>
          <w:rFonts w:ascii="Arial" w:hAnsi="Arial" w:cs="Arial"/>
          <w:sz w:val="24"/>
          <w:szCs w:val="24"/>
        </w:rPr>
        <w:t xml:space="preserve"> </w:t>
      </w:r>
      <w:r w:rsidR="00DA4119">
        <w:rPr>
          <w:rFonts w:ascii="Arial" w:hAnsi="Arial" w:cs="Arial"/>
          <w:sz w:val="24"/>
          <w:szCs w:val="24"/>
        </w:rPr>
        <w:t xml:space="preserve">Marín quien </w:t>
      </w:r>
      <w:r w:rsidRPr="00465F4D">
        <w:rPr>
          <w:rFonts w:ascii="Arial" w:hAnsi="Arial" w:cs="Arial"/>
          <w:sz w:val="24"/>
          <w:szCs w:val="24"/>
        </w:rPr>
        <w:t>trabajaba en una  transportadora de valores.</w:t>
      </w:r>
    </w:p>
    <w:p w:rsidR="00AB7C75" w:rsidRPr="00465F4D" w:rsidRDefault="00AB7C75" w:rsidP="000373E9">
      <w:pPr>
        <w:pStyle w:val="Sinespaciado"/>
        <w:jc w:val="both"/>
        <w:rPr>
          <w:rFonts w:ascii="Arial" w:hAnsi="Arial" w:cs="Arial"/>
          <w:sz w:val="24"/>
          <w:szCs w:val="24"/>
        </w:rPr>
      </w:pPr>
    </w:p>
    <w:p w:rsidR="00AB7C75" w:rsidRPr="00465F4D" w:rsidRDefault="00DA4119" w:rsidP="000373E9">
      <w:pPr>
        <w:pStyle w:val="Sinespaciado"/>
        <w:jc w:val="both"/>
        <w:rPr>
          <w:rFonts w:ascii="Arial" w:hAnsi="Arial" w:cs="Arial"/>
          <w:sz w:val="24"/>
          <w:szCs w:val="24"/>
        </w:rPr>
      </w:pPr>
      <w:r>
        <w:rPr>
          <w:rFonts w:ascii="Arial" w:hAnsi="Arial" w:cs="Arial"/>
          <w:sz w:val="24"/>
          <w:szCs w:val="24"/>
        </w:rPr>
        <w:t>El señor</w:t>
      </w:r>
      <w:r w:rsidR="00AB7C75" w:rsidRPr="00465F4D">
        <w:rPr>
          <w:rFonts w:ascii="Arial" w:hAnsi="Arial" w:cs="Arial"/>
          <w:sz w:val="24"/>
          <w:szCs w:val="24"/>
        </w:rPr>
        <w:t xml:space="preserve"> </w:t>
      </w:r>
      <w:proofErr w:type="spellStart"/>
      <w:r w:rsidR="00AB7C75" w:rsidRPr="00465F4D">
        <w:rPr>
          <w:rFonts w:ascii="Arial" w:hAnsi="Arial" w:cs="Arial"/>
          <w:sz w:val="24"/>
          <w:szCs w:val="24"/>
        </w:rPr>
        <w:t>F</w:t>
      </w:r>
      <w:r w:rsidR="00BC2262" w:rsidRPr="00465F4D">
        <w:rPr>
          <w:rFonts w:ascii="Arial" w:hAnsi="Arial" w:cs="Arial"/>
          <w:sz w:val="24"/>
          <w:szCs w:val="24"/>
        </w:rPr>
        <w:t>ú</w:t>
      </w:r>
      <w:r w:rsidR="00321622" w:rsidRPr="00465F4D">
        <w:rPr>
          <w:rFonts w:ascii="Arial" w:hAnsi="Arial" w:cs="Arial"/>
          <w:sz w:val="24"/>
          <w:szCs w:val="24"/>
        </w:rPr>
        <w:t>quenes</w:t>
      </w:r>
      <w:proofErr w:type="spellEnd"/>
      <w:r w:rsidR="00321622" w:rsidRPr="00465F4D">
        <w:rPr>
          <w:rFonts w:ascii="Arial" w:hAnsi="Arial" w:cs="Arial"/>
          <w:sz w:val="24"/>
          <w:szCs w:val="24"/>
        </w:rPr>
        <w:t xml:space="preserve"> </w:t>
      </w:r>
      <w:r w:rsidR="00AB7C75" w:rsidRPr="00465F4D">
        <w:rPr>
          <w:rFonts w:ascii="Arial" w:hAnsi="Arial" w:cs="Arial"/>
          <w:sz w:val="24"/>
          <w:szCs w:val="24"/>
        </w:rPr>
        <w:t xml:space="preserve">era conocido 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y la recogió en la casa de </w:t>
      </w:r>
      <w:r w:rsidR="00BC2262" w:rsidRPr="00465F4D">
        <w:rPr>
          <w:rFonts w:ascii="Arial" w:hAnsi="Arial" w:cs="Arial"/>
          <w:sz w:val="24"/>
          <w:szCs w:val="24"/>
        </w:rPr>
        <w:t>é</w:t>
      </w:r>
      <w:r w:rsidR="00AB7C75" w:rsidRPr="00465F4D">
        <w:rPr>
          <w:rFonts w:ascii="Arial" w:hAnsi="Arial" w:cs="Arial"/>
          <w:sz w:val="24"/>
          <w:szCs w:val="24"/>
        </w:rPr>
        <w:t>ste, pero no ingres</w:t>
      </w:r>
      <w:r w:rsidR="00BC2262" w:rsidRPr="00465F4D">
        <w:rPr>
          <w:rFonts w:ascii="Arial" w:hAnsi="Arial" w:cs="Arial"/>
          <w:sz w:val="24"/>
          <w:szCs w:val="24"/>
        </w:rPr>
        <w:t>ó</w:t>
      </w:r>
      <w:r w:rsidR="00AB7C75" w:rsidRPr="00465F4D">
        <w:rPr>
          <w:rFonts w:ascii="Arial" w:hAnsi="Arial" w:cs="Arial"/>
          <w:sz w:val="24"/>
          <w:szCs w:val="24"/>
        </w:rPr>
        <w:t xml:space="preserve"> a la casa de esa señora.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Le pregunt</w:t>
      </w:r>
      <w:r w:rsidR="00BC2262" w:rsidRPr="00465F4D">
        <w:rPr>
          <w:rFonts w:ascii="Arial" w:hAnsi="Arial" w:cs="Arial"/>
          <w:sz w:val="24"/>
          <w:szCs w:val="24"/>
        </w:rPr>
        <w:t>ó</w:t>
      </w:r>
      <w:r w:rsidRPr="00465F4D">
        <w:rPr>
          <w:rFonts w:ascii="Arial" w:hAnsi="Arial" w:cs="Arial"/>
          <w:sz w:val="24"/>
          <w:szCs w:val="24"/>
        </w:rPr>
        <w:t xml:space="preserve"> a la madre de Germ</w:t>
      </w:r>
      <w:r w:rsidR="00BC2262" w:rsidRPr="00465F4D">
        <w:rPr>
          <w:rFonts w:ascii="Arial" w:hAnsi="Arial" w:cs="Arial"/>
          <w:sz w:val="24"/>
          <w:szCs w:val="24"/>
        </w:rPr>
        <w:t>á</w:t>
      </w:r>
      <w:r w:rsidRPr="00465F4D">
        <w:rPr>
          <w:rFonts w:ascii="Arial" w:hAnsi="Arial" w:cs="Arial"/>
          <w:sz w:val="24"/>
          <w:szCs w:val="24"/>
        </w:rPr>
        <w:t>n Giraldo por su hijo y la enter</w:t>
      </w:r>
      <w:r w:rsidR="00BC2262" w:rsidRPr="00465F4D">
        <w:rPr>
          <w:rFonts w:ascii="Arial" w:hAnsi="Arial" w:cs="Arial"/>
          <w:sz w:val="24"/>
          <w:szCs w:val="24"/>
        </w:rPr>
        <w:t>ó</w:t>
      </w:r>
      <w:r w:rsidR="00321622" w:rsidRPr="00465F4D">
        <w:rPr>
          <w:rFonts w:ascii="Arial" w:hAnsi="Arial" w:cs="Arial"/>
          <w:sz w:val="24"/>
          <w:szCs w:val="24"/>
        </w:rPr>
        <w:t xml:space="preserve"> de lo que estaba pasando</w:t>
      </w:r>
      <w:r w:rsidRPr="00465F4D">
        <w:rPr>
          <w:rFonts w:ascii="Arial" w:hAnsi="Arial" w:cs="Arial"/>
          <w:sz w:val="24"/>
          <w:szCs w:val="24"/>
        </w:rPr>
        <w:t>. Esa señora le dijo que le dejara un teléfono y que ella le informaba a Germ</w:t>
      </w:r>
      <w:r w:rsidR="00BC2262" w:rsidRPr="00465F4D">
        <w:rPr>
          <w:rFonts w:ascii="Arial" w:hAnsi="Arial" w:cs="Arial"/>
          <w:sz w:val="24"/>
          <w:szCs w:val="24"/>
        </w:rPr>
        <w:t>á</w:t>
      </w:r>
      <w:r w:rsidR="00321622" w:rsidRPr="00465F4D">
        <w:rPr>
          <w:rFonts w:ascii="Arial" w:hAnsi="Arial" w:cs="Arial"/>
          <w:sz w:val="24"/>
          <w:szCs w:val="24"/>
        </w:rPr>
        <w:t>n. Le dejó su número, el de “J” y el de Jair “el animal”,</w:t>
      </w:r>
      <w:r w:rsidRPr="00465F4D">
        <w:rPr>
          <w:rFonts w:ascii="Arial" w:hAnsi="Arial" w:cs="Arial"/>
          <w:sz w:val="24"/>
          <w:szCs w:val="24"/>
        </w:rPr>
        <w:t xml:space="preserve"> pero Germ</w:t>
      </w:r>
      <w:r w:rsidR="00BC2262" w:rsidRPr="00465F4D">
        <w:rPr>
          <w:rFonts w:ascii="Arial" w:hAnsi="Arial" w:cs="Arial"/>
          <w:sz w:val="24"/>
          <w:szCs w:val="24"/>
        </w:rPr>
        <w:t>á</w:t>
      </w:r>
      <w:r w:rsidRPr="00465F4D">
        <w:rPr>
          <w:rFonts w:ascii="Arial" w:hAnsi="Arial" w:cs="Arial"/>
          <w:sz w:val="24"/>
          <w:szCs w:val="24"/>
        </w:rPr>
        <w:t>n nunca llam</w:t>
      </w:r>
      <w:r w:rsidR="00BC2262" w:rsidRPr="00465F4D">
        <w:rPr>
          <w:rFonts w:ascii="Arial" w:hAnsi="Arial" w:cs="Arial"/>
          <w:sz w:val="24"/>
          <w:szCs w:val="24"/>
        </w:rPr>
        <w:t>ó</w:t>
      </w:r>
      <w:r w:rsidR="00DA4119">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formul</w:t>
      </w:r>
      <w:r w:rsidR="00BC2262" w:rsidRPr="00465F4D">
        <w:rPr>
          <w:rFonts w:ascii="Arial" w:hAnsi="Arial" w:cs="Arial"/>
          <w:sz w:val="24"/>
          <w:szCs w:val="24"/>
        </w:rPr>
        <w:t>ó</w:t>
      </w:r>
      <w:r w:rsidRPr="00465F4D">
        <w:rPr>
          <w:rFonts w:ascii="Arial" w:hAnsi="Arial" w:cs="Arial"/>
          <w:sz w:val="24"/>
          <w:szCs w:val="24"/>
        </w:rPr>
        <w:t xml:space="preserve"> ni</w:t>
      </w:r>
      <w:r w:rsidR="00321622" w:rsidRPr="00465F4D">
        <w:rPr>
          <w:rFonts w:ascii="Arial" w:hAnsi="Arial" w:cs="Arial"/>
          <w:sz w:val="24"/>
          <w:szCs w:val="24"/>
        </w:rPr>
        <w:t>nguna amenaza contra esa señora</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En la segunda oportunidad, cuando fue con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w:t>
      </w:r>
      <w:r w:rsidR="00321622" w:rsidRPr="00465F4D">
        <w:rPr>
          <w:rFonts w:ascii="Arial" w:hAnsi="Arial" w:cs="Arial"/>
          <w:sz w:val="24"/>
          <w:szCs w:val="24"/>
        </w:rPr>
        <w:t>ro Castaño</w:t>
      </w:r>
      <w:r w:rsidRPr="00465F4D">
        <w:rPr>
          <w:rFonts w:ascii="Arial" w:hAnsi="Arial" w:cs="Arial"/>
          <w:sz w:val="24"/>
          <w:szCs w:val="24"/>
        </w:rPr>
        <w:t xml:space="preserve"> no ingresó a esa residencia, ya que </w:t>
      </w:r>
      <w:r w:rsidR="00BC2262" w:rsidRPr="00465F4D">
        <w:rPr>
          <w:rFonts w:ascii="Arial" w:hAnsi="Arial" w:cs="Arial"/>
          <w:sz w:val="24"/>
          <w:szCs w:val="24"/>
        </w:rPr>
        <w:t>é</w:t>
      </w:r>
      <w:r w:rsidRPr="00465F4D">
        <w:rPr>
          <w:rFonts w:ascii="Arial" w:hAnsi="Arial" w:cs="Arial"/>
          <w:sz w:val="24"/>
          <w:szCs w:val="24"/>
        </w:rPr>
        <w:t>ste le dijo que esa señora la había denunciado.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Despu</w:t>
      </w:r>
      <w:r w:rsidR="00BC2262" w:rsidRPr="00465F4D">
        <w:rPr>
          <w:rFonts w:ascii="Arial" w:hAnsi="Arial" w:cs="Arial"/>
          <w:sz w:val="24"/>
          <w:szCs w:val="24"/>
        </w:rPr>
        <w:t>é</w:t>
      </w:r>
      <w:r w:rsidRPr="00465F4D">
        <w:rPr>
          <w:rFonts w:ascii="Arial" w:hAnsi="Arial" w:cs="Arial"/>
          <w:sz w:val="24"/>
          <w:szCs w:val="24"/>
        </w:rPr>
        <w:t>s de que habl</w:t>
      </w:r>
      <w:r w:rsidR="00BC2262" w:rsidRPr="00465F4D">
        <w:rPr>
          <w:rFonts w:ascii="Arial" w:hAnsi="Arial" w:cs="Arial"/>
          <w:sz w:val="24"/>
          <w:szCs w:val="24"/>
        </w:rPr>
        <w:t>ó</w:t>
      </w:r>
      <w:r w:rsidRPr="00465F4D">
        <w:rPr>
          <w:rFonts w:ascii="Arial" w:hAnsi="Arial" w:cs="Arial"/>
          <w:sz w:val="24"/>
          <w:szCs w:val="24"/>
        </w:rPr>
        <w:t xml:space="preserve"> con la señora Mariela, Mauricio Giraldo formul</w:t>
      </w:r>
      <w:r w:rsidR="00BC2262" w:rsidRPr="00465F4D">
        <w:rPr>
          <w:rFonts w:ascii="Arial" w:hAnsi="Arial" w:cs="Arial"/>
          <w:sz w:val="24"/>
          <w:szCs w:val="24"/>
        </w:rPr>
        <w:t>ó</w:t>
      </w:r>
      <w:r w:rsidRPr="00465F4D">
        <w:rPr>
          <w:rFonts w:ascii="Arial" w:hAnsi="Arial" w:cs="Arial"/>
          <w:sz w:val="24"/>
          <w:szCs w:val="24"/>
        </w:rPr>
        <w:t xml:space="preserve"> una denuncia en su contra, de lo cual informó a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quien la represent</w:t>
      </w:r>
      <w:r w:rsidR="00BC2262" w:rsidRPr="00465F4D">
        <w:rPr>
          <w:rFonts w:ascii="Arial" w:hAnsi="Arial" w:cs="Arial"/>
          <w:sz w:val="24"/>
          <w:szCs w:val="24"/>
        </w:rPr>
        <w:t>ó</w:t>
      </w:r>
      <w:r w:rsidRPr="00465F4D">
        <w:rPr>
          <w:rFonts w:ascii="Arial" w:hAnsi="Arial" w:cs="Arial"/>
          <w:sz w:val="24"/>
          <w:szCs w:val="24"/>
        </w:rPr>
        <w:t xml:space="preserve"> en una diligencia de conciliaci</w:t>
      </w:r>
      <w:r w:rsidR="00BC2262" w:rsidRPr="00465F4D">
        <w:rPr>
          <w:rFonts w:ascii="Arial" w:hAnsi="Arial" w:cs="Arial"/>
          <w:sz w:val="24"/>
          <w:szCs w:val="24"/>
        </w:rPr>
        <w:t>ó</w:t>
      </w:r>
      <w:r w:rsidRPr="00465F4D">
        <w:rPr>
          <w:rFonts w:ascii="Arial" w:hAnsi="Arial" w:cs="Arial"/>
          <w:sz w:val="24"/>
          <w:szCs w:val="24"/>
        </w:rPr>
        <w:t>n que se adelant</w:t>
      </w:r>
      <w:r w:rsidR="00BC2262" w:rsidRPr="00465F4D">
        <w:rPr>
          <w:rFonts w:ascii="Arial" w:hAnsi="Arial" w:cs="Arial"/>
          <w:sz w:val="24"/>
          <w:szCs w:val="24"/>
        </w:rPr>
        <w:t>ó</w:t>
      </w:r>
      <w:r w:rsidRPr="00465F4D">
        <w:rPr>
          <w:rFonts w:ascii="Arial" w:hAnsi="Arial" w:cs="Arial"/>
          <w:sz w:val="24"/>
          <w:szCs w:val="24"/>
        </w:rPr>
        <w:t>, en la cual no tuvo la oportunidad de intervenir.</w:t>
      </w:r>
    </w:p>
    <w:p w:rsidR="00AB7C75" w:rsidRPr="00465F4D" w:rsidRDefault="00AB7C75" w:rsidP="000373E9">
      <w:pPr>
        <w:pStyle w:val="Sinespaciado"/>
        <w:jc w:val="both"/>
        <w:rPr>
          <w:rFonts w:ascii="Arial" w:hAnsi="Arial" w:cs="Arial"/>
          <w:sz w:val="24"/>
          <w:szCs w:val="24"/>
        </w:rPr>
      </w:pPr>
    </w:p>
    <w:p w:rsidR="00AB7C75" w:rsidRPr="00465F4D" w:rsidRDefault="001D6D88" w:rsidP="000373E9">
      <w:pPr>
        <w:pStyle w:val="Sinespaciado"/>
        <w:jc w:val="both"/>
        <w:rPr>
          <w:rFonts w:ascii="Arial" w:hAnsi="Arial" w:cs="Arial"/>
          <w:sz w:val="24"/>
          <w:szCs w:val="24"/>
        </w:rPr>
      </w:pPr>
      <w:r w:rsidRPr="00465F4D">
        <w:rPr>
          <w:rFonts w:ascii="Arial" w:hAnsi="Arial" w:cs="Arial"/>
          <w:sz w:val="24"/>
          <w:szCs w:val="24"/>
        </w:rPr>
        <w:t>El Dr. Castaño por ser su amigo</w:t>
      </w:r>
      <w:r w:rsidR="00534C69">
        <w:rPr>
          <w:rFonts w:ascii="Arial" w:hAnsi="Arial" w:cs="Arial"/>
          <w:sz w:val="24"/>
          <w:szCs w:val="24"/>
        </w:rPr>
        <w:t>,</w:t>
      </w:r>
      <w:r w:rsidRPr="00465F4D">
        <w:rPr>
          <w:rFonts w:ascii="Arial" w:hAnsi="Arial" w:cs="Arial"/>
          <w:sz w:val="24"/>
          <w:szCs w:val="24"/>
        </w:rPr>
        <w:t xml:space="preserve"> l</w:t>
      </w:r>
      <w:r w:rsidR="00534C69">
        <w:rPr>
          <w:rFonts w:ascii="Arial" w:hAnsi="Arial" w:cs="Arial"/>
          <w:sz w:val="24"/>
          <w:szCs w:val="24"/>
        </w:rPr>
        <w:t>a</w:t>
      </w:r>
      <w:r w:rsidRPr="00465F4D">
        <w:rPr>
          <w:rFonts w:ascii="Arial" w:hAnsi="Arial" w:cs="Arial"/>
          <w:sz w:val="24"/>
          <w:szCs w:val="24"/>
        </w:rPr>
        <w:t xml:space="preserve"> había representado </w:t>
      </w:r>
      <w:r w:rsidR="00AB7C75" w:rsidRPr="00465F4D">
        <w:rPr>
          <w:rFonts w:ascii="Arial" w:hAnsi="Arial" w:cs="Arial"/>
          <w:sz w:val="24"/>
          <w:szCs w:val="24"/>
        </w:rPr>
        <w:t>durante el tr</w:t>
      </w:r>
      <w:r w:rsidR="00BC2262" w:rsidRPr="00465F4D">
        <w:rPr>
          <w:rFonts w:ascii="Arial" w:hAnsi="Arial" w:cs="Arial"/>
          <w:sz w:val="24"/>
          <w:szCs w:val="24"/>
        </w:rPr>
        <w:t>á</w:t>
      </w:r>
      <w:r w:rsidR="00AB7C75" w:rsidRPr="00465F4D">
        <w:rPr>
          <w:rFonts w:ascii="Arial" w:hAnsi="Arial" w:cs="Arial"/>
          <w:sz w:val="24"/>
          <w:szCs w:val="24"/>
        </w:rPr>
        <w:t>mite de sucesión de su esposo, donde intervino la abogada Edna Marcela Trujillo. Se firm</w:t>
      </w:r>
      <w:r w:rsidR="00BC2262" w:rsidRPr="00465F4D">
        <w:rPr>
          <w:rFonts w:ascii="Arial" w:hAnsi="Arial" w:cs="Arial"/>
          <w:sz w:val="24"/>
          <w:szCs w:val="24"/>
        </w:rPr>
        <w:t>ó</w:t>
      </w:r>
      <w:r w:rsidR="00AB7C75" w:rsidRPr="00465F4D">
        <w:rPr>
          <w:rFonts w:ascii="Arial" w:hAnsi="Arial" w:cs="Arial"/>
          <w:sz w:val="24"/>
          <w:szCs w:val="24"/>
        </w:rPr>
        <w:t xml:space="preserve"> un</w:t>
      </w:r>
      <w:r w:rsidRPr="00465F4D">
        <w:rPr>
          <w:rFonts w:ascii="Arial" w:hAnsi="Arial" w:cs="Arial"/>
          <w:sz w:val="24"/>
          <w:szCs w:val="24"/>
        </w:rPr>
        <w:t xml:space="preserve"> acuerdo por un porcentaje pero</w:t>
      </w:r>
      <w:r w:rsidR="00AB7C75" w:rsidRPr="00465F4D">
        <w:rPr>
          <w:rFonts w:ascii="Arial" w:hAnsi="Arial" w:cs="Arial"/>
          <w:sz w:val="24"/>
          <w:szCs w:val="24"/>
        </w:rPr>
        <w:t xml:space="preserve"> Castaño le exigió dinero en varias oportunidades, que le fue cancelado.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No es cierto que se hubiera negado a </w:t>
      </w:r>
      <w:r w:rsidR="001D6D88" w:rsidRPr="00465F4D">
        <w:rPr>
          <w:rFonts w:ascii="Arial" w:hAnsi="Arial" w:cs="Arial"/>
          <w:sz w:val="24"/>
          <w:szCs w:val="24"/>
        </w:rPr>
        <w:t>informarles</w:t>
      </w:r>
      <w:r w:rsidR="00DA4119">
        <w:rPr>
          <w:rFonts w:ascii="Arial" w:hAnsi="Arial" w:cs="Arial"/>
          <w:sz w:val="24"/>
          <w:szCs w:val="24"/>
        </w:rPr>
        <w:t xml:space="preserve"> a unos investigadores la </w:t>
      </w:r>
      <w:r w:rsidRPr="00465F4D">
        <w:rPr>
          <w:rFonts w:ascii="Arial" w:hAnsi="Arial" w:cs="Arial"/>
          <w:sz w:val="24"/>
          <w:szCs w:val="24"/>
        </w:rPr>
        <w:t>dirección de la madre de Germ</w:t>
      </w:r>
      <w:r w:rsidR="00BC2262" w:rsidRPr="00465F4D">
        <w:rPr>
          <w:rFonts w:ascii="Arial" w:hAnsi="Arial" w:cs="Arial"/>
          <w:sz w:val="24"/>
          <w:szCs w:val="24"/>
        </w:rPr>
        <w:t>á</w:t>
      </w:r>
      <w:r w:rsidR="001D6D88" w:rsidRPr="00465F4D">
        <w:rPr>
          <w:rFonts w:ascii="Arial" w:hAnsi="Arial" w:cs="Arial"/>
          <w:sz w:val="24"/>
          <w:szCs w:val="24"/>
        </w:rPr>
        <w:t xml:space="preserve">n Giraldo, ya que </w:t>
      </w:r>
      <w:r w:rsidR="00DA4119">
        <w:rPr>
          <w:rFonts w:ascii="Arial" w:hAnsi="Arial" w:cs="Arial"/>
          <w:sz w:val="24"/>
          <w:szCs w:val="24"/>
        </w:rPr>
        <w:t xml:space="preserve">no la conocía </w:t>
      </w:r>
      <w:r w:rsidRPr="00465F4D">
        <w:rPr>
          <w:rFonts w:ascii="Arial" w:hAnsi="Arial" w:cs="Arial"/>
          <w:sz w:val="24"/>
          <w:szCs w:val="24"/>
        </w:rPr>
        <w:t>con precisión.</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y su familia e</w:t>
      </w:r>
      <w:r w:rsidR="001D6D88" w:rsidRPr="00465F4D">
        <w:rPr>
          <w:rFonts w:ascii="Arial" w:hAnsi="Arial" w:cs="Arial"/>
          <w:sz w:val="24"/>
          <w:szCs w:val="24"/>
        </w:rPr>
        <w:t xml:space="preserve">stuvieron viviendo en </w:t>
      </w:r>
      <w:proofErr w:type="gramStart"/>
      <w:r w:rsidR="001D6D88" w:rsidRPr="00465F4D">
        <w:rPr>
          <w:rFonts w:ascii="Arial" w:hAnsi="Arial" w:cs="Arial"/>
          <w:sz w:val="24"/>
          <w:szCs w:val="24"/>
        </w:rPr>
        <w:t>un</w:t>
      </w:r>
      <w:proofErr w:type="gramEnd"/>
      <w:r w:rsidR="001D6D88" w:rsidRPr="00465F4D">
        <w:rPr>
          <w:rFonts w:ascii="Arial" w:hAnsi="Arial" w:cs="Arial"/>
          <w:sz w:val="24"/>
          <w:szCs w:val="24"/>
        </w:rPr>
        <w:t xml:space="preserve"> aparta</w:t>
      </w:r>
      <w:r w:rsidR="00534C69">
        <w:rPr>
          <w:rFonts w:ascii="Arial" w:hAnsi="Arial" w:cs="Arial"/>
          <w:sz w:val="24"/>
          <w:szCs w:val="24"/>
        </w:rPr>
        <w:t>-</w:t>
      </w:r>
      <w:r w:rsidRPr="00465F4D">
        <w:rPr>
          <w:rFonts w:ascii="Arial" w:hAnsi="Arial" w:cs="Arial"/>
          <w:sz w:val="24"/>
          <w:szCs w:val="24"/>
        </w:rPr>
        <w:t>estudio y luego en la cas</w:t>
      </w:r>
      <w:r w:rsidR="001D6D88" w:rsidRPr="00465F4D">
        <w:rPr>
          <w:rFonts w:ascii="Arial" w:hAnsi="Arial" w:cs="Arial"/>
          <w:sz w:val="24"/>
          <w:szCs w:val="24"/>
        </w:rPr>
        <w:t xml:space="preserve">a de su suegra, donde su madre fue a hablar con </w:t>
      </w:r>
      <w:proofErr w:type="spellStart"/>
      <w:r w:rsidR="00A82F09" w:rsidRPr="00465F4D">
        <w:rPr>
          <w:rFonts w:ascii="Arial" w:hAnsi="Arial" w:cs="Arial"/>
          <w:sz w:val="24"/>
          <w:szCs w:val="24"/>
        </w:rPr>
        <w:t>Ginna</w:t>
      </w:r>
      <w:proofErr w:type="spellEnd"/>
      <w:r w:rsidR="00A82F09" w:rsidRPr="00465F4D">
        <w:rPr>
          <w:rFonts w:ascii="Arial" w:hAnsi="Arial" w:cs="Arial"/>
          <w:sz w:val="24"/>
          <w:szCs w:val="24"/>
        </w:rPr>
        <w:t xml:space="preserve">. No sabe </w:t>
      </w:r>
      <w:r w:rsidR="00534C69">
        <w:rPr>
          <w:rFonts w:ascii="Arial" w:hAnsi="Arial" w:cs="Arial"/>
          <w:sz w:val="24"/>
          <w:szCs w:val="24"/>
        </w:rPr>
        <w:t xml:space="preserve">si </w:t>
      </w:r>
      <w:r w:rsidR="00A82F09" w:rsidRPr="00465F4D">
        <w:rPr>
          <w:rFonts w:ascii="Arial" w:hAnsi="Arial" w:cs="Arial"/>
          <w:sz w:val="24"/>
          <w:szCs w:val="24"/>
        </w:rPr>
        <w:t>se fueron a</w:t>
      </w:r>
      <w:r w:rsidRPr="00465F4D">
        <w:rPr>
          <w:rFonts w:ascii="Arial" w:hAnsi="Arial" w:cs="Arial"/>
          <w:sz w:val="24"/>
          <w:szCs w:val="24"/>
        </w:rPr>
        <w:t xml:space="preserve"> vivir a otra ciudad.</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Su abogado llamado Severiano tuvo un incidente con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ya que </w:t>
      </w:r>
      <w:r w:rsidR="00BC2262" w:rsidRPr="00465F4D">
        <w:rPr>
          <w:rFonts w:ascii="Arial" w:hAnsi="Arial" w:cs="Arial"/>
          <w:sz w:val="24"/>
          <w:szCs w:val="24"/>
        </w:rPr>
        <w:t>é</w:t>
      </w:r>
      <w:r w:rsidRPr="00465F4D">
        <w:rPr>
          <w:rFonts w:ascii="Arial" w:hAnsi="Arial" w:cs="Arial"/>
          <w:sz w:val="24"/>
          <w:szCs w:val="24"/>
        </w:rPr>
        <w:t>ste le reclam</w:t>
      </w:r>
      <w:r w:rsidR="00BC2262" w:rsidRPr="00465F4D">
        <w:rPr>
          <w:rFonts w:ascii="Arial" w:hAnsi="Arial" w:cs="Arial"/>
          <w:sz w:val="24"/>
          <w:szCs w:val="24"/>
        </w:rPr>
        <w:t>ó</w:t>
      </w:r>
      <w:r w:rsidRPr="00465F4D">
        <w:rPr>
          <w:rFonts w:ascii="Arial" w:hAnsi="Arial" w:cs="Arial"/>
          <w:sz w:val="24"/>
          <w:szCs w:val="24"/>
        </w:rPr>
        <w:t xml:space="preserve"> porque la </w:t>
      </w:r>
      <w:r w:rsidR="000E4CA4" w:rsidRPr="00465F4D">
        <w:rPr>
          <w:rFonts w:ascii="Arial" w:hAnsi="Arial" w:cs="Arial"/>
          <w:sz w:val="24"/>
          <w:szCs w:val="24"/>
        </w:rPr>
        <w:t>estaba defendiendo</w:t>
      </w:r>
      <w:r w:rsidRPr="00465F4D">
        <w:rPr>
          <w:rFonts w:ascii="Arial" w:hAnsi="Arial" w:cs="Arial"/>
          <w:sz w:val="24"/>
          <w:szCs w:val="24"/>
        </w:rPr>
        <w:t>, a lo cual replic</w:t>
      </w:r>
      <w:r w:rsidR="00BC2262" w:rsidRPr="00465F4D">
        <w:rPr>
          <w:rFonts w:ascii="Arial" w:hAnsi="Arial" w:cs="Arial"/>
          <w:sz w:val="24"/>
          <w:szCs w:val="24"/>
        </w:rPr>
        <w:t>ó</w:t>
      </w:r>
      <w:r w:rsidRPr="00465F4D">
        <w:rPr>
          <w:rFonts w:ascii="Arial" w:hAnsi="Arial" w:cs="Arial"/>
          <w:sz w:val="24"/>
          <w:szCs w:val="24"/>
        </w:rPr>
        <w:t xml:space="preserve"> el Dr. Severia</w:t>
      </w:r>
      <w:r w:rsidR="000E4CA4" w:rsidRPr="00465F4D">
        <w:rPr>
          <w:rFonts w:ascii="Arial" w:hAnsi="Arial" w:cs="Arial"/>
          <w:sz w:val="24"/>
          <w:szCs w:val="24"/>
        </w:rPr>
        <w:t>no que la representaba a ella (Érika)</w:t>
      </w:r>
      <w:r w:rsidRPr="00465F4D">
        <w:rPr>
          <w:rFonts w:ascii="Arial" w:hAnsi="Arial" w:cs="Arial"/>
          <w:sz w:val="24"/>
          <w:szCs w:val="24"/>
        </w:rPr>
        <w:t xml:space="preserve"> porque sabía cómo eran las</w:t>
      </w:r>
      <w:r w:rsidR="000E4CA4" w:rsidRPr="00465F4D">
        <w:rPr>
          <w:rFonts w:ascii="Arial" w:hAnsi="Arial" w:cs="Arial"/>
          <w:sz w:val="24"/>
          <w:szCs w:val="24"/>
        </w:rPr>
        <w:t xml:space="preserve"> cosas y que así como Castaño “lo había trampeado” </w:t>
      </w:r>
      <w:r w:rsidR="00D857E0">
        <w:rPr>
          <w:rFonts w:ascii="Arial" w:hAnsi="Arial" w:cs="Arial"/>
          <w:sz w:val="24"/>
          <w:szCs w:val="24"/>
        </w:rPr>
        <w:t>a</w:t>
      </w:r>
      <w:r w:rsidRPr="00465F4D">
        <w:rPr>
          <w:rFonts w:ascii="Arial" w:hAnsi="Arial" w:cs="Arial"/>
          <w:sz w:val="24"/>
          <w:szCs w:val="24"/>
        </w:rPr>
        <w:t xml:space="preserve"> él, había hecho lo mismo c</w:t>
      </w:r>
      <w:r w:rsidR="00D857E0">
        <w:rPr>
          <w:rFonts w:ascii="Arial" w:hAnsi="Arial" w:cs="Arial"/>
          <w:sz w:val="24"/>
          <w:szCs w:val="24"/>
        </w:rPr>
        <w:t xml:space="preserve">on ella, ya que </w:t>
      </w:r>
      <w:r w:rsidR="000E4CA4" w:rsidRPr="00465F4D">
        <w:rPr>
          <w:rFonts w:ascii="Arial" w:hAnsi="Arial" w:cs="Arial"/>
          <w:sz w:val="24"/>
          <w:szCs w:val="24"/>
        </w:rPr>
        <w:t xml:space="preserve">la pudo hacer detener cuando las </w:t>
      </w:r>
      <w:r w:rsidRPr="00465F4D">
        <w:rPr>
          <w:rFonts w:ascii="Arial" w:hAnsi="Arial" w:cs="Arial"/>
          <w:sz w:val="24"/>
          <w:szCs w:val="24"/>
        </w:rPr>
        <w:t>otras dos personas es</w:t>
      </w:r>
      <w:r w:rsidR="000E4CA4" w:rsidRPr="00465F4D">
        <w:rPr>
          <w:rFonts w:ascii="Arial" w:hAnsi="Arial" w:cs="Arial"/>
          <w:sz w:val="24"/>
          <w:szCs w:val="24"/>
        </w:rPr>
        <w:t xml:space="preserve">taban vivas y no se había hecho nada contra ellos. Luego </w:t>
      </w:r>
      <w:r w:rsidRPr="00465F4D">
        <w:rPr>
          <w:rFonts w:ascii="Arial" w:hAnsi="Arial" w:cs="Arial"/>
          <w:sz w:val="24"/>
          <w:szCs w:val="24"/>
        </w:rPr>
        <w:t>mataron al Dr. Severiano.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Las letras a las que se refirió fueron firmadas en la oficina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y luego se las entregaron a su esposo Joaqu</w:t>
      </w:r>
      <w:r w:rsidR="00BC2262" w:rsidRPr="00465F4D">
        <w:rPr>
          <w:rFonts w:ascii="Arial" w:hAnsi="Arial" w:cs="Arial"/>
          <w:sz w:val="24"/>
          <w:szCs w:val="24"/>
        </w:rPr>
        <w:t>í</w:t>
      </w:r>
      <w:r w:rsidRPr="00465F4D">
        <w:rPr>
          <w:rFonts w:ascii="Arial" w:hAnsi="Arial" w:cs="Arial"/>
          <w:sz w:val="24"/>
          <w:szCs w:val="24"/>
        </w:rPr>
        <w:t>n Orozco, quien se las pas</w:t>
      </w:r>
      <w:r w:rsidR="00BC2262" w:rsidRPr="00465F4D">
        <w:rPr>
          <w:rFonts w:ascii="Arial" w:hAnsi="Arial" w:cs="Arial"/>
          <w:sz w:val="24"/>
          <w:szCs w:val="24"/>
        </w:rPr>
        <w:t>ó</w:t>
      </w:r>
      <w:r w:rsidR="000E4CA4" w:rsidRPr="00465F4D">
        <w:rPr>
          <w:rFonts w:ascii="Arial" w:hAnsi="Arial" w:cs="Arial"/>
          <w:sz w:val="24"/>
          <w:szCs w:val="24"/>
        </w:rPr>
        <w:t xml:space="preserve"> a  Jair “el animal”, para</w:t>
      </w:r>
      <w:r w:rsidRPr="00465F4D">
        <w:rPr>
          <w:rFonts w:ascii="Arial" w:hAnsi="Arial" w:cs="Arial"/>
          <w:sz w:val="24"/>
          <w:szCs w:val="24"/>
        </w:rPr>
        <w:t xml:space="preserve"> darle una segu</w:t>
      </w:r>
      <w:r w:rsidR="000E4CA4" w:rsidRPr="00465F4D">
        <w:rPr>
          <w:rFonts w:ascii="Arial" w:hAnsi="Arial" w:cs="Arial"/>
          <w:sz w:val="24"/>
          <w:szCs w:val="24"/>
        </w:rPr>
        <w:t xml:space="preserve">ridad sobre el dinero. Otra le </w:t>
      </w:r>
      <w:r w:rsidRPr="00465F4D">
        <w:rPr>
          <w:rFonts w:ascii="Arial" w:hAnsi="Arial" w:cs="Arial"/>
          <w:sz w:val="24"/>
          <w:szCs w:val="24"/>
        </w:rPr>
        <w:t>fue entregada a su cuñado C</w:t>
      </w:r>
      <w:r w:rsidR="004D21A9">
        <w:rPr>
          <w:rFonts w:ascii="Arial" w:hAnsi="Arial" w:cs="Arial"/>
          <w:sz w:val="24"/>
          <w:szCs w:val="24"/>
        </w:rPr>
        <w:t>é</w:t>
      </w:r>
      <w:r w:rsidRPr="00465F4D">
        <w:rPr>
          <w:rFonts w:ascii="Arial" w:hAnsi="Arial" w:cs="Arial"/>
          <w:sz w:val="24"/>
          <w:szCs w:val="24"/>
        </w:rPr>
        <w:t>sar Orozco. Jair se quedó con las letras.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Al ser pr</w:t>
      </w:r>
      <w:r w:rsidR="000E4CA4" w:rsidRPr="00465F4D">
        <w:rPr>
          <w:rFonts w:ascii="Arial" w:hAnsi="Arial" w:cs="Arial"/>
          <w:sz w:val="24"/>
          <w:szCs w:val="24"/>
        </w:rPr>
        <w:t xml:space="preserve">eguntada sobre el hecho de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ha</w:t>
      </w:r>
      <w:r w:rsidR="000E4CA4" w:rsidRPr="00465F4D">
        <w:rPr>
          <w:rFonts w:ascii="Arial" w:hAnsi="Arial" w:cs="Arial"/>
          <w:sz w:val="24"/>
          <w:szCs w:val="24"/>
        </w:rPr>
        <w:t>bía retirado a su esposa de la</w:t>
      </w:r>
      <w:r w:rsidRPr="00465F4D">
        <w:rPr>
          <w:rFonts w:ascii="Arial" w:hAnsi="Arial" w:cs="Arial"/>
          <w:sz w:val="24"/>
          <w:szCs w:val="24"/>
        </w:rPr>
        <w:t xml:space="preserve"> universi</w:t>
      </w:r>
      <w:r w:rsidR="000E4CA4" w:rsidRPr="00465F4D">
        <w:rPr>
          <w:rFonts w:ascii="Arial" w:hAnsi="Arial" w:cs="Arial"/>
          <w:sz w:val="24"/>
          <w:szCs w:val="24"/>
        </w:rPr>
        <w:t xml:space="preserve">dad y a sus hijas del colegio donde estudiaban, </w:t>
      </w:r>
      <w:r w:rsidRPr="00465F4D">
        <w:rPr>
          <w:rFonts w:ascii="Arial" w:hAnsi="Arial" w:cs="Arial"/>
          <w:sz w:val="24"/>
          <w:szCs w:val="24"/>
        </w:rPr>
        <w:t>dijo que el Dr. Castaño emp</w:t>
      </w:r>
      <w:r w:rsidR="000E4CA4" w:rsidRPr="00465F4D">
        <w:rPr>
          <w:rFonts w:ascii="Arial" w:hAnsi="Arial" w:cs="Arial"/>
          <w:sz w:val="24"/>
          <w:szCs w:val="24"/>
        </w:rPr>
        <w:t xml:space="preserve">ezó a progresar económicamente </w:t>
      </w:r>
      <w:r w:rsidRPr="00465F4D">
        <w:rPr>
          <w:rFonts w:ascii="Arial" w:hAnsi="Arial" w:cs="Arial"/>
          <w:sz w:val="24"/>
          <w:szCs w:val="24"/>
        </w:rPr>
        <w:t>por</w:t>
      </w:r>
      <w:r w:rsidR="000E4CA4" w:rsidRPr="00465F4D">
        <w:rPr>
          <w:rFonts w:ascii="Arial" w:hAnsi="Arial" w:cs="Arial"/>
          <w:sz w:val="24"/>
          <w:szCs w:val="24"/>
        </w:rPr>
        <w:t>que prestaba sus servicios como abogado a “</w:t>
      </w:r>
      <w:r w:rsidRPr="00465F4D">
        <w:rPr>
          <w:rFonts w:ascii="Arial" w:hAnsi="Arial" w:cs="Arial"/>
          <w:sz w:val="24"/>
          <w:szCs w:val="24"/>
        </w:rPr>
        <w:t xml:space="preserve">gente maluca” al margen de la ley que eran de una organización de esta </w:t>
      </w:r>
      <w:r w:rsidRPr="00465F4D">
        <w:rPr>
          <w:rFonts w:ascii="Arial" w:hAnsi="Arial" w:cs="Arial"/>
          <w:sz w:val="24"/>
          <w:szCs w:val="24"/>
        </w:rPr>
        <w:lastRenderedPageBreak/>
        <w:t xml:space="preserve">ciudad; que la esposa de </w:t>
      </w:r>
      <w:r w:rsidR="00BC2262" w:rsidRPr="00465F4D">
        <w:rPr>
          <w:rFonts w:ascii="Arial" w:hAnsi="Arial" w:cs="Arial"/>
          <w:sz w:val="24"/>
          <w:szCs w:val="24"/>
        </w:rPr>
        <w:t>é</w:t>
      </w:r>
      <w:r w:rsidRPr="00465F4D">
        <w:rPr>
          <w:rFonts w:ascii="Arial" w:hAnsi="Arial" w:cs="Arial"/>
          <w:sz w:val="24"/>
          <w:szCs w:val="24"/>
        </w:rPr>
        <w:t>ste le cont</w:t>
      </w:r>
      <w:r w:rsidR="00BC2262" w:rsidRPr="00465F4D">
        <w:rPr>
          <w:rFonts w:ascii="Arial" w:hAnsi="Arial" w:cs="Arial"/>
          <w:sz w:val="24"/>
          <w:szCs w:val="24"/>
        </w:rPr>
        <w:t>ó</w:t>
      </w:r>
      <w:r w:rsidRPr="00465F4D">
        <w:rPr>
          <w:rFonts w:ascii="Arial" w:hAnsi="Arial" w:cs="Arial"/>
          <w:sz w:val="24"/>
          <w:szCs w:val="24"/>
        </w:rPr>
        <w:t xml:space="preserve"> que el citado abogado t</w:t>
      </w:r>
      <w:r w:rsidR="000E4CA4" w:rsidRPr="00465F4D">
        <w:rPr>
          <w:rFonts w:ascii="Arial" w:hAnsi="Arial" w:cs="Arial"/>
          <w:sz w:val="24"/>
          <w:szCs w:val="24"/>
        </w:rPr>
        <w:t>uvo problemas por incumplirle a</w:t>
      </w:r>
      <w:r w:rsidR="00D857E0">
        <w:rPr>
          <w:rFonts w:ascii="Arial" w:hAnsi="Arial" w:cs="Arial"/>
          <w:sz w:val="24"/>
          <w:szCs w:val="24"/>
        </w:rPr>
        <w:t xml:space="preserve"> estas personas,</w:t>
      </w:r>
      <w:r w:rsidRPr="00465F4D">
        <w:rPr>
          <w:rFonts w:ascii="Arial" w:hAnsi="Arial" w:cs="Arial"/>
          <w:sz w:val="24"/>
          <w:szCs w:val="24"/>
        </w:rPr>
        <w:t xml:space="preserve"> l</w:t>
      </w:r>
      <w:r w:rsidR="00D857E0">
        <w:rPr>
          <w:rFonts w:ascii="Arial" w:hAnsi="Arial" w:cs="Arial"/>
          <w:sz w:val="24"/>
          <w:szCs w:val="24"/>
        </w:rPr>
        <w:t>o cual lo llevó a atravesar una</w:t>
      </w:r>
      <w:r w:rsidRPr="00465F4D">
        <w:rPr>
          <w:rFonts w:ascii="Arial" w:hAnsi="Arial" w:cs="Arial"/>
          <w:sz w:val="24"/>
          <w:szCs w:val="24"/>
        </w:rPr>
        <w:t xml:space="preserve"> difícil situación económica, hasta el punto de tener que empeñar sus bienes, por lo cual su novio le prest</w:t>
      </w:r>
      <w:r w:rsidR="00BC2262" w:rsidRPr="00465F4D">
        <w:rPr>
          <w:rFonts w:ascii="Arial" w:hAnsi="Arial" w:cs="Arial"/>
          <w:sz w:val="24"/>
          <w:szCs w:val="24"/>
        </w:rPr>
        <w:t>ó</w:t>
      </w:r>
      <w:r w:rsidR="00D857E0">
        <w:rPr>
          <w:rFonts w:ascii="Arial" w:hAnsi="Arial" w:cs="Arial"/>
          <w:sz w:val="24"/>
          <w:szCs w:val="24"/>
        </w:rPr>
        <w:t xml:space="preserve"> </w:t>
      </w:r>
      <w:r w:rsidR="000E4CA4" w:rsidRPr="00465F4D">
        <w:rPr>
          <w:rFonts w:ascii="Arial" w:hAnsi="Arial" w:cs="Arial"/>
          <w:sz w:val="24"/>
          <w:szCs w:val="24"/>
        </w:rPr>
        <w:t>$</w:t>
      </w:r>
      <w:r w:rsidRPr="00465F4D">
        <w:rPr>
          <w:rFonts w:ascii="Arial" w:hAnsi="Arial" w:cs="Arial"/>
          <w:sz w:val="24"/>
          <w:szCs w:val="24"/>
        </w:rPr>
        <w:t>1.000.000 para que merca</w:t>
      </w:r>
      <w:r w:rsidR="000E4CA4" w:rsidRPr="00465F4D">
        <w:rPr>
          <w:rFonts w:ascii="Arial" w:hAnsi="Arial" w:cs="Arial"/>
          <w:sz w:val="24"/>
          <w:szCs w:val="24"/>
        </w:rPr>
        <w:t>ran</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0E4CA4" w:rsidP="000373E9">
      <w:pPr>
        <w:pStyle w:val="Sinespaciado"/>
        <w:jc w:val="both"/>
        <w:rPr>
          <w:rFonts w:ascii="Arial" w:hAnsi="Arial" w:cs="Arial"/>
          <w:sz w:val="24"/>
          <w:szCs w:val="24"/>
        </w:rPr>
      </w:pPr>
      <w:r w:rsidRPr="00465F4D">
        <w:rPr>
          <w:rFonts w:ascii="Arial" w:hAnsi="Arial" w:cs="Arial"/>
          <w:sz w:val="24"/>
          <w:szCs w:val="24"/>
        </w:rPr>
        <w:t xml:space="preserve">Dijo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w:t>
      </w:r>
      <w:r w:rsidR="00AB7C75" w:rsidRPr="00465F4D">
        <w:rPr>
          <w:rFonts w:ascii="Arial" w:hAnsi="Arial" w:cs="Arial"/>
          <w:sz w:val="24"/>
          <w:szCs w:val="24"/>
        </w:rPr>
        <w:t>no sac</w:t>
      </w:r>
      <w:r w:rsidR="00BC2262" w:rsidRPr="00465F4D">
        <w:rPr>
          <w:rFonts w:ascii="Arial" w:hAnsi="Arial" w:cs="Arial"/>
          <w:sz w:val="24"/>
          <w:szCs w:val="24"/>
        </w:rPr>
        <w:t>ó</w:t>
      </w:r>
      <w:r w:rsidR="00AB7C75" w:rsidRPr="00465F4D">
        <w:rPr>
          <w:rFonts w:ascii="Arial" w:hAnsi="Arial" w:cs="Arial"/>
          <w:sz w:val="24"/>
          <w:szCs w:val="24"/>
        </w:rPr>
        <w:t xml:space="preserve"> las niñas del colegio por haber recibido amenazas, sino por sus dificultades económicas, ya que incluso estaba atrasado en el pa</w:t>
      </w:r>
      <w:r w:rsidRPr="00465F4D">
        <w:rPr>
          <w:rFonts w:ascii="Arial" w:hAnsi="Arial" w:cs="Arial"/>
          <w:sz w:val="24"/>
          <w:szCs w:val="24"/>
        </w:rPr>
        <w:t>go de su pensión en el colegio “Los Sagrados Corazones”</w:t>
      </w:r>
      <w:r w:rsidR="00AB7C75" w:rsidRPr="00465F4D">
        <w:rPr>
          <w:rFonts w:ascii="Arial" w:hAnsi="Arial" w:cs="Arial"/>
          <w:sz w:val="24"/>
          <w:szCs w:val="24"/>
        </w:rPr>
        <w:t>, lo que pudo verificar al lla</w:t>
      </w:r>
      <w:r w:rsidRPr="00465F4D">
        <w:rPr>
          <w:rFonts w:ascii="Arial" w:hAnsi="Arial" w:cs="Arial"/>
          <w:sz w:val="24"/>
          <w:szCs w:val="24"/>
        </w:rPr>
        <w:t>mar a ese establecimiento (</w:t>
      </w:r>
      <w:r w:rsidR="00AB7C75" w:rsidRPr="00465F4D">
        <w:rPr>
          <w:rFonts w:ascii="Arial" w:hAnsi="Arial" w:cs="Arial"/>
          <w:sz w:val="24"/>
          <w:szCs w:val="24"/>
        </w:rPr>
        <w:t>la señora Orozco hizo alusión a un recibo que demostraba que el Dr. Castaño n</w:t>
      </w:r>
      <w:r w:rsidRPr="00465F4D">
        <w:rPr>
          <w:rFonts w:ascii="Arial" w:hAnsi="Arial" w:cs="Arial"/>
          <w:sz w:val="24"/>
          <w:szCs w:val="24"/>
        </w:rPr>
        <w:t>o había pagado el mes anterior</w:t>
      </w:r>
      <w:r w:rsidR="00AB7C75" w:rsidRPr="00465F4D">
        <w:rPr>
          <w:rFonts w:ascii="Arial" w:hAnsi="Arial" w:cs="Arial"/>
          <w:sz w:val="24"/>
          <w:szCs w:val="24"/>
        </w:rPr>
        <w:t>) y además las retir</w:t>
      </w:r>
      <w:r w:rsidR="00BC2262" w:rsidRPr="00465F4D">
        <w:rPr>
          <w:rFonts w:ascii="Arial" w:hAnsi="Arial" w:cs="Arial"/>
          <w:sz w:val="24"/>
          <w:szCs w:val="24"/>
        </w:rPr>
        <w:t>ó</w:t>
      </w:r>
      <w:r w:rsidR="00AB7C75" w:rsidRPr="00465F4D">
        <w:rPr>
          <w:rFonts w:ascii="Arial" w:hAnsi="Arial" w:cs="Arial"/>
          <w:sz w:val="24"/>
          <w:szCs w:val="24"/>
        </w:rPr>
        <w:t xml:space="preserve"> el d</w:t>
      </w:r>
      <w:r w:rsidR="00BC2262" w:rsidRPr="00465F4D">
        <w:rPr>
          <w:rFonts w:ascii="Arial" w:hAnsi="Arial" w:cs="Arial"/>
          <w:sz w:val="24"/>
          <w:szCs w:val="24"/>
        </w:rPr>
        <w:t>í</w:t>
      </w:r>
      <w:r w:rsidR="00AB7C75" w:rsidRPr="00465F4D">
        <w:rPr>
          <w:rFonts w:ascii="Arial" w:hAnsi="Arial" w:cs="Arial"/>
          <w:sz w:val="24"/>
          <w:szCs w:val="24"/>
        </w:rPr>
        <w:t>a anterior a los hechos investigados, lo cual fue conocido por una fiscal.</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w:t>
      </w:r>
      <w:r w:rsidR="00BC2262" w:rsidRPr="00465F4D">
        <w:rPr>
          <w:rFonts w:ascii="Arial" w:hAnsi="Arial" w:cs="Arial"/>
          <w:sz w:val="24"/>
          <w:szCs w:val="24"/>
        </w:rPr>
        <w:t>ó</w:t>
      </w:r>
      <w:r w:rsidRPr="00465F4D">
        <w:rPr>
          <w:rFonts w:ascii="Arial" w:hAnsi="Arial" w:cs="Arial"/>
          <w:sz w:val="24"/>
          <w:szCs w:val="24"/>
        </w:rPr>
        <w:t xml:space="preserve">lo vino a conocer a </w:t>
      </w:r>
      <w:r w:rsidR="00B6573B" w:rsidRPr="00465F4D">
        <w:rPr>
          <w:rFonts w:ascii="Arial" w:hAnsi="Arial" w:cs="Arial"/>
          <w:sz w:val="24"/>
          <w:szCs w:val="24"/>
        </w:rPr>
        <w:t xml:space="preserve">Óscar </w:t>
      </w:r>
      <w:r w:rsidR="000E4CA4" w:rsidRPr="00465F4D">
        <w:rPr>
          <w:rFonts w:ascii="Arial" w:hAnsi="Arial" w:cs="Arial"/>
          <w:sz w:val="24"/>
          <w:szCs w:val="24"/>
        </w:rPr>
        <w:t>Jairo Pineda</w:t>
      </w:r>
      <w:r w:rsidRPr="00465F4D">
        <w:rPr>
          <w:rFonts w:ascii="Arial" w:hAnsi="Arial" w:cs="Arial"/>
          <w:sz w:val="24"/>
          <w:szCs w:val="24"/>
        </w:rPr>
        <w:t xml:space="preserve">, el 11 de mayo de 2006. Nunca tuvo negocios con </w:t>
      </w:r>
      <w:r w:rsidR="00BC2262" w:rsidRPr="00465F4D">
        <w:rPr>
          <w:rFonts w:ascii="Arial" w:hAnsi="Arial" w:cs="Arial"/>
          <w:sz w:val="24"/>
          <w:szCs w:val="24"/>
        </w:rPr>
        <w:t>é</w:t>
      </w:r>
      <w:r w:rsidRPr="00465F4D">
        <w:rPr>
          <w:rFonts w:ascii="Arial" w:hAnsi="Arial" w:cs="Arial"/>
          <w:sz w:val="24"/>
          <w:szCs w:val="24"/>
        </w:rPr>
        <w:t>l</w:t>
      </w:r>
      <w:r w:rsidR="00D857E0">
        <w:rPr>
          <w:rFonts w:ascii="Arial" w:hAnsi="Arial" w:cs="Arial"/>
          <w:sz w:val="24"/>
          <w:szCs w:val="24"/>
        </w:rPr>
        <w:t xml:space="preserve">. No resultaba </w:t>
      </w:r>
      <w:r w:rsidR="000E4CA4" w:rsidRPr="00465F4D">
        <w:rPr>
          <w:rFonts w:ascii="Arial" w:hAnsi="Arial" w:cs="Arial"/>
          <w:sz w:val="24"/>
          <w:szCs w:val="24"/>
        </w:rPr>
        <w:t>lógico que ella hubiera mandado a</w:t>
      </w:r>
      <w:r w:rsidRPr="00465F4D">
        <w:rPr>
          <w:rFonts w:ascii="Arial" w:hAnsi="Arial" w:cs="Arial"/>
          <w:sz w:val="24"/>
          <w:szCs w:val="24"/>
        </w:rPr>
        <w:t xml:space="preserve"> cobrar un di</w:t>
      </w:r>
      <w:r w:rsidR="000E4CA4" w:rsidRPr="00465F4D">
        <w:rPr>
          <w:rFonts w:ascii="Arial" w:hAnsi="Arial" w:cs="Arial"/>
          <w:sz w:val="24"/>
          <w:szCs w:val="24"/>
        </w:rPr>
        <w:t>nero y luego resulte amenazada,</w:t>
      </w:r>
      <w:r w:rsidRPr="00465F4D">
        <w:rPr>
          <w:rFonts w:ascii="Arial" w:hAnsi="Arial" w:cs="Arial"/>
          <w:sz w:val="24"/>
          <w:szCs w:val="24"/>
        </w:rPr>
        <w:t xml:space="preserve"> cuando no le entregaron nada.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Insisti</w:t>
      </w:r>
      <w:r w:rsidR="00BC2262" w:rsidRPr="00465F4D">
        <w:rPr>
          <w:rFonts w:ascii="Arial" w:hAnsi="Arial" w:cs="Arial"/>
          <w:sz w:val="24"/>
          <w:szCs w:val="24"/>
        </w:rPr>
        <w:t>ó</w:t>
      </w:r>
      <w:r w:rsidRPr="00465F4D">
        <w:rPr>
          <w:rFonts w:ascii="Arial" w:hAnsi="Arial" w:cs="Arial"/>
          <w:sz w:val="24"/>
          <w:szCs w:val="24"/>
        </w:rPr>
        <w:t xml:space="preserve"> en que su esposo le entreg</w:t>
      </w:r>
      <w:r w:rsidR="00BC2262" w:rsidRPr="00465F4D">
        <w:rPr>
          <w:rFonts w:ascii="Arial" w:hAnsi="Arial" w:cs="Arial"/>
          <w:sz w:val="24"/>
          <w:szCs w:val="24"/>
        </w:rPr>
        <w:t>ó</w:t>
      </w:r>
      <w:r w:rsidRPr="00465F4D">
        <w:rPr>
          <w:rFonts w:ascii="Arial" w:hAnsi="Arial" w:cs="Arial"/>
          <w:sz w:val="24"/>
          <w:szCs w:val="24"/>
        </w:rPr>
        <w:t xml:space="preserve"> en el edificio </w:t>
      </w:r>
      <w:r w:rsidR="000E4CA4" w:rsidRPr="00465F4D">
        <w:rPr>
          <w:rFonts w:ascii="Arial" w:hAnsi="Arial" w:cs="Arial"/>
          <w:sz w:val="24"/>
          <w:szCs w:val="24"/>
        </w:rPr>
        <w:t>“</w:t>
      </w:r>
      <w:proofErr w:type="spellStart"/>
      <w:r w:rsidR="000E4CA4" w:rsidRPr="00465F4D">
        <w:rPr>
          <w:rFonts w:ascii="Arial" w:hAnsi="Arial" w:cs="Arial"/>
          <w:sz w:val="24"/>
          <w:szCs w:val="24"/>
        </w:rPr>
        <w:t>Santorini</w:t>
      </w:r>
      <w:proofErr w:type="spellEnd"/>
      <w:r w:rsidR="000E4CA4" w:rsidRPr="00465F4D">
        <w:rPr>
          <w:rFonts w:ascii="Arial" w:hAnsi="Arial" w:cs="Arial"/>
          <w:sz w:val="24"/>
          <w:szCs w:val="24"/>
        </w:rPr>
        <w:t>”</w:t>
      </w:r>
      <w:r w:rsidRPr="00465F4D">
        <w:rPr>
          <w:rFonts w:ascii="Arial" w:hAnsi="Arial" w:cs="Arial"/>
          <w:sz w:val="24"/>
          <w:szCs w:val="24"/>
        </w:rPr>
        <w:t>, los $ 38.000.000 que estaban destinados a un negocio ilícito y que nunca le cobr</w:t>
      </w:r>
      <w:r w:rsidR="00BC2262" w:rsidRPr="00465F4D">
        <w:rPr>
          <w:rFonts w:ascii="Arial" w:hAnsi="Arial" w:cs="Arial"/>
          <w:sz w:val="24"/>
          <w:szCs w:val="24"/>
        </w:rPr>
        <w:t>ó</w:t>
      </w:r>
      <w:r w:rsidRPr="00465F4D">
        <w:rPr>
          <w:rFonts w:ascii="Arial" w:hAnsi="Arial" w:cs="Arial"/>
          <w:sz w:val="24"/>
          <w:szCs w:val="24"/>
        </w:rPr>
        <w:t xml:space="preserve"> ese dinero a Castaño, ya que la persona que los estab</w:t>
      </w:r>
      <w:r w:rsidR="000E4CA4" w:rsidRPr="00465F4D">
        <w:rPr>
          <w:rFonts w:ascii="Arial" w:hAnsi="Arial" w:cs="Arial"/>
          <w:sz w:val="24"/>
          <w:szCs w:val="24"/>
        </w:rPr>
        <w:t>a buscando en vida de su esposo</w:t>
      </w:r>
      <w:r w:rsidRPr="00465F4D">
        <w:rPr>
          <w:rFonts w:ascii="Arial" w:hAnsi="Arial" w:cs="Arial"/>
          <w:sz w:val="24"/>
          <w:szCs w:val="24"/>
        </w:rPr>
        <w:t xml:space="preserve"> para cobrar el dinero, era  Jair  “el animal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era cierto que hubiera recibido</w:t>
      </w:r>
      <w:r w:rsidR="00826F44" w:rsidRPr="00465F4D">
        <w:rPr>
          <w:rFonts w:ascii="Arial" w:hAnsi="Arial" w:cs="Arial"/>
          <w:sz w:val="24"/>
          <w:szCs w:val="24"/>
        </w:rPr>
        <w:t xml:space="preserve"> la llamada grabada por </w:t>
      </w:r>
      <w:proofErr w:type="spellStart"/>
      <w:r w:rsidR="00826F44" w:rsidRPr="00465F4D">
        <w:rPr>
          <w:rFonts w:ascii="Arial" w:hAnsi="Arial" w:cs="Arial"/>
          <w:sz w:val="24"/>
          <w:szCs w:val="24"/>
        </w:rPr>
        <w:t>Ginna</w:t>
      </w:r>
      <w:proofErr w:type="spellEnd"/>
      <w:r w:rsidR="00826F44" w:rsidRPr="00465F4D">
        <w:rPr>
          <w:rFonts w:ascii="Arial" w:hAnsi="Arial" w:cs="Arial"/>
          <w:sz w:val="24"/>
          <w:szCs w:val="24"/>
        </w:rPr>
        <w:t xml:space="preserve"> (</w:t>
      </w:r>
      <w:r w:rsidRPr="00465F4D">
        <w:rPr>
          <w:rFonts w:ascii="Arial" w:hAnsi="Arial" w:cs="Arial"/>
          <w:sz w:val="24"/>
          <w:szCs w:val="24"/>
        </w:rPr>
        <w:t>esposa del Dr. Castaño) en la fecha en que se celebraba el día de las mad</w:t>
      </w:r>
      <w:r w:rsidR="00D857E0">
        <w:rPr>
          <w:rFonts w:ascii="Arial" w:hAnsi="Arial" w:cs="Arial"/>
          <w:sz w:val="24"/>
          <w:szCs w:val="24"/>
        </w:rPr>
        <w:t xml:space="preserve">res, ya que en esa oportunidad </w:t>
      </w:r>
      <w:r w:rsidRPr="00465F4D">
        <w:rPr>
          <w:rFonts w:ascii="Arial" w:hAnsi="Arial" w:cs="Arial"/>
          <w:sz w:val="24"/>
          <w:szCs w:val="24"/>
        </w:rPr>
        <w:t>asistió a un concierto.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Lo que manifestó sobre Clara In</w:t>
      </w:r>
      <w:r w:rsidR="00BC2262" w:rsidRPr="00465F4D">
        <w:rPr>
          <w:rFonts w:ascii="Arial" w:hAnsi="Arial" w:cs="Arial"/>
          <w:sz w:val="24"/>
          <w:szCs w:val="24"/>
        </w:rPr>
        <w:t>é</w:t>
      </w:r>
      <w:r w:rsidR="00826F44" w:rsidRPr="00465F4D">
        <w:rPr>
          <w:rFonts w:ascii="Arial" w:hAnsi="Arial" w:cs="Arial"/>
          <w:sz w:val="24"/>
          <w:szCs w:val="24"/>
        </w:rPr>
        <w:t>s Giraldo (</w:t>
      </w:r>
      <w:r w:rsidRPr="00465F4D">
        <w:rPr>
          <w:rFonts w:ascii="Arial" w:hAnsi="Arial" w:cs="Arial"/>
          <w:sz w:val="24"/>
          <w:szCs w:val="24"/>
        </w:rPr>
        <w:t>hermana de Germ</w:t>
      </w:r>
      <w:r w:rsidR="00BC2262" w:rsidRPr="00465F4D">
        <w:rPr>
          <w:rFonts w:ascii="Arial" w:hAnsi="Arial" w:cs="Arial"/>
          <w:sz w:val="24"/>
          <w:szCs w:val="24"/>
        </w:rPr>
        <w:t>á</w:t>
      </w:r>
      <w:r w:rsidR="00826F44" w:rsidRPr="00465F4D">
        <w:rPr>
          <w:rFonts w:ascii="Arial" w:hAnsi="Arial" w:cs="Arial"/>
          <w:sz w:val="24"/>
          <w:szCs w:val="24"/>
        </w:rPr>
        <w:t>n Giraldo)</w:t>
      </w:r>
      <w:r w:rsidRPr="00465F4D">
        <w:rPr>
          <w:rFonts w:ascii="Arial" w:hAnsi="Arial" w:cs="Arial"/>
          <w:sz w:val="24"/>
          <w:szCs w:val="24"/>
        </w:rPr>
        <w:t xml:space="preserve"> se podía co</w:t>
      </w:r>
      <w:r w:rsidR="00826F44" w:rsidRPr="00465F4D">
        <w:rPr>
          <w:rFonts w:ascii="Arial" w:hAnsi="Arial" w:cs="Arial"/>
          <w:sz w:val="24"/>
          <w:szCs w:val="24"/>
        </w:rPr>
        <w:t>mprobar</w:t>
      </w:r>
      <w:r w:rsidRPr="00465F4D">
        <w:rPr>
          <w:rFonts w:ascii="Arial" w:hAnsi="Arial" w:cs="Arial"/>
          <w:sz w:val="24"/>
          <w:szCs w:val="24"/>
        </w:rPr>
        <w:t xml:space="preserve"> con la</w:t>
      </w:r>
      <w:r w:rsidR="00D857E0">
        <w:rPr>
          <w:rFonts w:ascii="Arial" w:hAnsi="Arial" w:cs="Arial"/>
          <w:sz w:val="24"/>
          <w:szCs w:val="24"/>
        </w:rPr>
        <w:t xml:space="preserve"> administración del </w:t>
      </w:r>
      <w:r w:rsidR="00826F44" w:rsidRPr="00465F4D">
        <w:rPr>
          <w:rFonts w:ascii="Arial" w:hAnsi="Arial" w:cs="Arial"/>
          <w:sz w:val="24"/>
          <w:szCs w:val="24"/>
        </w:rPr>
        <w:t>edificio “Camino de Álamos”</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Le hicieron cobros en otras oportunidades. A los dos años de la muerte de su esposo un</w:t>
      </w:r>
      <w:r w:rsidR="00826F44" w:rsidRPr="00465F4D">
        <w:rPr>
          <w:rFonts w:ascii="Arial" w:hAnsi="Arial" w:cs="Arial"/>
          <w:sz w:val="24"/>
          <w:szCs w:val="24"/>
        </w:rPr>
        <w:t xml:space="preserve">a persona llamada Víctor Manuel </w:t>
      </w:r>
      <w:proofErr w:type="spellStart"/>
      <w:r w:rsidR="00826F44" w:rsidRPr="00465F4D">
        <w:rPr>
          <w:rFonts w:ascii="Arial" w:hAnsi="Arial" w:cs="Arial"/>
          <w:sz w:val="24"/>
          <w:szCs w:val="24"/>
        </w:rPr>
        <w:t>Aristizá</w:t>
      </w:r>
      <w:r w:rsidRPr="00465F4D">
        <w:rPr>
          <w:rFonts w:ascii="Arial" w:hAnsi="Arial" w:cs="Arial"/>
          <w:sz w:val="24"/>
          <w:szCs w:val="24"/>
        </w:rPr>
        <w:t>bal</w:t>
      </w:r>
      <w:proofErr w:type="spellEnd"/>
      <w:r w:rsidRPr="00465F4D">
        <w:rPr>
          <w:rFonts w:ascii="Arial" w:hAnsi="Arial" w:cs="Arial"/>
          <w:sz w:val="24"/>
          <w:szCs w:val="24"/>
        </w:rPr>
        <w:t xml:space="preserve"> alias “pecho” empezó a reclamarle un dinero, y a ir al jardín donde estudiaba su hija po</w:t>
      </w:r>
      <w:r w:rsidR="00826F44" w:rsidRPr="00465F4D">
        <w:rPr>
          <w:rFonts w:ascii="Arial" w:hAnsi="Arial" w:cs="Arial"/>
          <w:sz w:val="24"/>
          <w:szCs w:val="24"/>
        </w:rPr>
        <w:t>r lo cual le tuvo que firmar un</w:t>
      </w:r>
      <w:r w:rsidRPr="00465F4D">
        <w:rPr>
          <w:rFonts w:ascii="Arial" w:hAnsi="Arial" w:cs="Arial"/>
          <w:sz w:val="24"/>
          <w:szCs w:val="24"/>
        </w:rPr>
        <w:t xml:space="preserve"> documento donde decía que su cónyuge le adeudab</w:t>
      </w:r>
      <w:r w:rsidR="00826F44" w:rsidRPr="00465F4D">
        <w:rPr>
          <w:rFonts w:ascii="Arial" w:hAnsi="Arial" w:cs="Arial"/>
          <w:sz w:val="24"/>
          <w:szCs w:val="24"/>
        </w:rPr>
        <w:t xml:space="preserve">a un dinero y con ese documento ese individuo </w:t>
      </w:r>
      <w:r w:rsidRPr="00465F4D">
        <w:rPr>
          <w:rFonts w:ascii="Arial" w:hAnsi="Arial" w:cs="Arial"/>
          <w:sz w:val="24"/>
          <w:szCs w:val="24"/>
        </w:rPr>
        <w:t>embarg</w:t>
      </w:r>
      <w:r w:rsidR="00BC2262" w:rsidRPr="00465F4D">
        <w:rPr>
          <w:rFonts w:ascii="Arial" w:hAnsi="Arial" w:cs="Arial"/>
          <w:sz w:val="24"/>
          <w:szCs w:val="24"/>
        </w:rPr>
        <w:t>ó</w:t>
      </w:r>
      <w:r w:rsidRPr="00465F4D">
        <w:rPr>
          <w:rFonts w:ascii="Arial" w:hAnsi="Arial" w:cs="Arial"/>
          <w:sz w:val="24"/>
          <w:szCs w:val="24"/>
        </w:rPr>
        <w:t xml:space="preserve"> la estación d</w:t>
      </w:r>
      <w:r w:rsidR="00826F44" w:rsidRPr="00465F4D">
        <w:rPr>
          <w:rFonts w:ascii="Arial" w:hAnsi="Arial" w:cs="Arial"/>
          <w:sz w:val="24"/>
          <w:szCs w:val="24"/>
        </w:rPr>
        <w:t>e gasolina que fue de su marido</w:t>
      </w:r>
      <w:r w:rsidRPr="00465F4D">
        <w:rPr>
          <w:rFonts w:ascii="Arial" w:hAnsi="Arial" w:cs="Arial"/>
          <w:sz w:val="24"/>
          <w:szCs w:val="24"/>
        </w:rPr>
        <w:t xml:space="preserve">. </w:t>
      </w:r>
    </w:p>
    <w:p w:rsidR="00826F44" w:rsidRPr="00465F4D" w:rsidRDefault="00826F44"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CONTRAINTERROGATORIO</w:t>
      </w:r>
      <w:r w:rsidR="00826F44" w:rsidRPr="00465F4D">
        <w:rPr>
          <w:rFonts w:ascii="Arial" w:hAnsi="Arial" w:cs="Arial"/>
          <w:sz w:val="24"/>
          <w:szCs w:val="24"/>
        </w:rPr>
        <w:t xml:space="preserve"> (</w:t>
      </w:r>
      <w:r w:rsidRPr="00465F4D">
        <w:rPr>
          <w:rFonts w:ascii="Arial" w:hAnsi="Arial" w:cs="Arial"/>
          <w:sz w:val="24"/>
          <w:szCs w:val="24"/>
        </w:rPr>
        <w:t xml:space="preserve">Defensa de </w:t>
      </w:r>
      <w:r w:rsidR="00B6573B" w:rsidRPr="00465F4D">
        <w:rPr>
          <w:rFonts w:ascii="Arial" w:hAnsi="Arial" w:cs="Arial"/>
          <w:sz w:val="24"/>
          <w:szCs w:val="24"/>
        </w:rPr>
        <w:t xml:space="preserve">Óscar </w:t>
      </w:r>
      <w:r w:rsidR="00826F44" w:rsidRPr="00465F4D">
        <w:rPr>
          <w:rFonts w:ascii="Arial" w:hAnsi="Arial" w:cs="Arial"/>
          <w:sz w:val="24"/>
          <w:szCs w:val="24"/>
        </w:rPr>
        <w:t>Javier Pineda</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llamada que fue grabada</w:t>
      </w:r>
      <w:r w:rsidR="00826F44" w:rsidRPr="00465F4D">
        <w:rPr>
          <w:rFonts w:ascii="Arial" w:hAnsi="Arial" w:cs="Arial"/>
          <w:sz w:val="24"/>
          <w:szCs w:val="24"/>
        </w:rPr>
        <w:t xml:space="preserve"> y transliterada fue hecha por </w:t>
      </w:r>
      <w:proofErr w:type="spellStart"/>
      <w:r w:rsidR="00826F44" w:rsidRPr="00465F4D">
        <w:rPr>
          <w:rFonts w:ascii="Arial" w:hAnsi="Arial" w:cs="Arial"/>
          <w:sz w:val="24"/>
          <w:szCs w:val="24"/>
        </w:rPr>
        <w:t>G</w:t>
      </w:r>
      <w:r w:rsidRPr="00465F4D">
        <w:rPr>
          <w:rFonts w:ascii="Arial" w:hAnsi="Arial" w:cs="Arial"/>
          <w:sz w:val="24"/>
          <w:szCs w:val="24"/>
        </w:rPr>
        <w:t>in</w:t>
      </w:r>
      <w:r w:rsidR="00826F44" w:rsidRPr="00465F4D">
        <w:rPr>
          <w:rFonts w:ascii="Arial" w:hAnsi="Arial" w:cs="Arial"/>
          <w:sz w:val="24"/>
          <w:szCs w:val="24"/>
        </w:rPr>
        <w:t>n</w:t>
      </w:r>
      <w:r w:rsidRPr="00465F4D">
        <w:rPr>
          <w:rFonts w:ascii="Arial" w:hAnsi="Arial" w:cs="Arial"/>
          <w:sz w:val="24"/>
          <w:szCs w:val="24"/>
        </w:rPr>
        <w:t>a</w:t>
      </w:r>
      <w:proofErr w:type="spellEnd"/>
      <w:r w:rsidR="00826F44" w:rsidRPr="00465F4D">
        <w:rPr>
          <w:rFonts w:ascii="Arial" w:hAnsi="Arial" w:cs="Arial"/>
          <w:sz w:val="24"/>
          <w:szCs w:val="24"/>
        </w:rPr>
        <w:t xml:space="preserve"> (</w:t>
      </w:r>
      <w:r w:rsidRPr="00465F4D">
        <w:rPr>
          <w:rFonts w:ascii="Arial" w:hAnsi="Arial" w:cs="Arial"/>
          <w:sz w:val="24"/>
          <w:szCs w:val="24"/>
        </w:rPr>
        <w:t>esposa del Dr. Castaño)</w:t>
      </w:r>
      <w:r w:rsidR="00826F44" w:rsidRPr="00465F4D">
        <w:rPr>
          <w:rFonts w:ascii="Arial" w:hAnsi="Arial" w:cs="Arial"/>
          <w:sz w:val="24"/>
          <w:szCs w:val="24"/>
        </w:rPr>
        <w:t>.</w:t>
      </w:r>
      <w:r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Al ser preg</w:t>
      </w:r>
      <w:r w:rsidR="00826F44" w:rsidRPr="00465F4D">
        <w:rPr>
          <w:rFonts w:ascii="Arial" w:hAnsi="Arial" w:cs="Arial"/>
          <w:sz w:val="24"/>
          <w:szCs w:val="24"/>
        </w:rPr>
        <w:t xml:space="preserve">untada sobre la transliteración donde había varios </w:t>
      </w:r>
      <w:r w:rsidRPr="00465F4D">
        <w:rPr>
          <w:rFonts w:ascii="Arial" w:hAnsi="Arial" w:cs="Arial"/>
          <w:sz w:val="24"/>
          <w:szCs w:val="24"/>
        </w:rPr>
        <w:t xml:space="preserve">puntos que se leyeron como puntos suspensivos manifestó que no recordaba con exactitud los términos de la conversación. Dijo que la </w:t>
      </w:r>
      <w:r w:rsidR="00290835" w:rsidRPr="00465F4D">
        <w:rPr>
          <w:rFonts w:ascii="Arial" w:hAnsi="Arial" w:cs="Arial"/>
          <w:sz w:val="24"/>
          <w:szCs w:val="24"/>
        </w:rPr>
        <w:t>transcripción</w:t>
      </w:r>
      <w:r w:rsidRPr="00465F4D">
        <w:rPr>
          <w:rFonts w:ascii="Arial" w:hAnsi="Arial" w:cs="Arial"/>
          <w:sz w:val="24"/>
          <w:szCs w:val="24"/>
        </w:rPr>
        <w:t xml:space="preserve"> no estaba completa ya que faltaba la despedida entre ellas, qu</w:t>
      </w:r>
      <w:r w:rsidR="00290835" w:rsidRPr="00465F4D">
        <w:rPr>
          <w:rFonts w:ascii="Arial" w:hAnsi="Arial" w:cs="Arial"/>
          <w:sz w:val="24"/>
          <w:szCs w:val="24"/>
        </w:rPr>
        <w:t>e se hizo en términos gentiles,</w:t>
      </w:r>
      <w:r w:rsidRPr="00465F4D">
        <w:rPr>
          <w:rFonts w:ascii="Arial" w:hAnsi="Arial" w:cs="Arial"/>
          <w:sz w:val="24"/>
          <w:szCs w:val="24"/>
        </w:rPr>
        <w:t xml:space="preserve"> como dos amigas.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w:t>
      </w:r>
      <w:r w:rsidR="00290835" w:rsidRPr="00465F4D">
        <w:rPr>
          <w:rFonts w:ascii="Arial" w:hAnsi="Arial" w:cs="Arial"/>
          <w:sz w:val="24"/>
          <w:szCs w:val="24"/>
        </w:rPr>
        <w:t xml:space="preserve">ijo que había una parte en que </w:t>
      </w:r>
      <w:proofErr w:type="spellStart"/>
      <w:r w:rsidR="00290835"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w:t>
      </w:r>
      <w:r w:rsidR="007B20CC">
        <w:rPr>
          <w:rFonts w:ascii="Arial" w:hAnsi="Arial" w:cs="Arial"/>
          <w:sz w:val="24"/>
          <w:szCs w:val="24"/>
        </w:rPr>
        <w:t>le dijo algo como afirmando que</w:t>
      </w:r>
      <w:r w:rsidRPr="00465F4D">
        <w:rPr>
          <w:rFonts w:ascii="Arial" w:hAnsi="Arial" w:cs="Arial"/>
          <w:sz w:val="24"/>
          <w:szCs w:val="24"/>
        </w:rPr>
        <w:t xml:space="preserve"> les había dado un plazo, que en realidad era una pregunta </w:t>
      </w:r>
      <w:r w:rsidR="007B20CC">
        <w:rPr>
          <w:rFonts w:ascii="Arial" w:hAnsi="Arial" w:cs="Arial"/>
          <w:sz w:val="24"/>
          <w:szCs w:val="24"/>
        </w:rPr>
        <w:t>que le hizo a su interlocutora.</w:t>
      </w:r>
      <w:r w:rsidRPr="00465F4D">
        <w:rPr>
          <w:rFonts w:ascii="Arial" w:hAnsi="Arial" w:cs="Arial"/>
          <w:sz w:val="24"/>
          <w:szCs w:val="24"/>
        </w:rPr>
        <w:t xml:space="preserve"> Por lo tanto consider</w:t>
      </w:r>
      <w:r w:rsidR="00BC2262" w:rsidRPr="00465F4D">
        <w:rPr>
          <w:rFonts w:ascii="Arial" w:hAnsi="Arial" w:cs="Arial"/>
          <w:sz w:val="24"/>
          <w:szCs w:val="24"/>
        </w:rPr>
        <w:t>ó</w:t>
      </w:r>
      <w:r w:rsidRPr="00465F4D">
        <w:rPr>
          <w:rFonts w:ascii="Arial" w:hAnsi="Arial" w:cs="Arial"/>
          <w:sz w:val="24"/>
          <w:szCs w:val="24"/>
        </w:rPr>
        <w:t xml:space="preserve"> que la citada transcripción no era confiable.</w:t>
      </w:r>
    </w:p>
    <w:p w:rsidR="00AB7C75" w:rsidRPr="00465F4D" w:rsidRDefault="00AB7C75" w:rsidP="000373E9">
      <w:pPr>
        <w:pStyle w:val="Sinespaciado"/>
        <w:jc w:val="both"/>
        <w:rPr>
          <w:rFonts w:ascii="Arial" w:hAnsi="Arial" w:cs="Arial"/>
          <w:sz w:val="24"/>
          <w:szCs w:val="24"/>
        </w:rPr>
      </w:pPr>
    </w:p>
    <w:p w:rsidR="00AB7C75" w:rsidRPr="00465F4D" w:rsidRDefault="00290835" w:rsidP="000373E9">
      <w:pPr>
        <w:pStyle w:val="Sinespaciado"/>
        <w:jc w:val="both"/>
        <w:rPr>
          <w:rFonts w:ascii="Arial" w:hAnsi="Arial" w:cs="Arial"/>
          <w:sz w:val="24"/>
          <w:szCs w:val="24"/>
        </w:rPr>
      </w:pPr>
      <w:r w:rsidRPr="00465F4D">
        <w:rPr>
          <w:rFonts w:ascii="Arial" w:hAnsi="Arial" w:cs="Arial"/>
          <w:sz w:val="24"/>
          <w:szCs w:val="24"/>
        </w:rPr>
        <w:t xml:space="preserve">Las </w:t>
      </w:r>
      <w:r w:rsidR="00AB7C75" w:rsidRPr="00465F4D">
        <w:rPr>
          <w:rFonts w:ascii="Arial" w:hAnsi="Arial" w:cs="Arial"/>
          <w:sz w:val="24"/>
          <w:szCs w:val="24"/>
        </w:rPr>
        <w:t>letras a que hizo referencia, las firmó Germ</w:t>
      </w:r>
      <w:r w:rsidR="00BC2262" w:rsidRPr="00465F4D">
        <w:rPr>
          <w:rFonts w:ascii="Arial" w:hAnsi="Arial" w:cs="Arial"/>
          <w:sz w:val="24"/>
          <w:szCs w:val="24"/>
        </w:rPr>
        <w:t>á</w:t>
      </w:r>
      <w:r w:rsidR="00AB7C75" w:rsidRPr="00465F4D">
        <w:rPr>
          <w:rFonts w:ascii="Arial" w:hAnsi="Arial" w:cs="Arial"/>
          <w:sz w:val="24"/>
          <w:szCs w:val="24"/>
        </w:rPr>
        <w:t xml:space="preserve">n Giraldo pero fueron llenadas por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Castaño</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w:t>
      </w:r>
      <w:r w:rsidR="00290835" w:rsidRPr="00465F4D">
        <w:rPr>
          <w:rFonts w:ascii="Arial" w:hAnsi="Arial" w:cs="Arial"/>
          <w:sz w:val="24"/>
          <w:szCs w:val="24"/>
        </w:rPr>
        <w:t xml:space="preserve"> la </w:t>
      </w:r>
      <w:r w:rsidRPr="00465F4D">
        <w:rPr>
          <w:rFonts w:ascii="Arial" w:hAnsi="Arial" w:cs="Arial"/>
          <w:sz w:val="24"/>
          <w:szCs w:val="24"/>
        </w:rPr>
        <w:t xml:space="preserve">tarde del 11 de mayo de 2006 en la residencia del Dr. Castaño, </w:t>
      </w:r>
      <w:r w:rsidR="004D21A9">
        <w:rPr>
          <w:rFonts w:ascii="Arial" w:hAnsi="Arial" w:cs="Arial"/>
          <w:sz w:val="24"/>
          <w:szCs w:val="24"/>
        </w:rPr>
        <w:t>é</w:t>
      </w:r>
      <w:r w:rsidRPr="00465F4D">
        <w:rPr>
          <w:rFonts w:ascii="Arial" w:hAnsi="Arial" w:cs="Arial"/>
          <w:sz w:val="24"/>
          <w:szCs w:val="24"/>
        </w:rPr>
        <w:t>ste acept</w:t>
      </w:r>
      <w:r w:rsidR="00BC2262" w:rsidRPr="00465F4D">
        <w:rPr>
          <w:rFonts w:ascii="Arial" w:hAnsi="Arial" w:cs="Arial"/>
          <w:sz w:val="24"/>
          <w:szCs w:val="24"/>
        </w:rPr>
        <w:t>ó</w:t>
      </w:r>
      <w:r w:rsidR="00290835" w:rsidRPr="00465F4D">
        <w:rPr>
          <w:rFonts w:ascii="Arial" w:hAnsi="Arial" w:cs="Arial"/>
          <w:sz w:val="24"/>
          <w:szCs w:val="24"/>
        </w:rPr>
        <w:t xml:space="preserve"> que debía un dinero</w:t>
      </w:r>
      <w:r w:rsidRPr="00465F4D">
        <w:rPr>
          <w:rFonts w:ascii="Arial" w:hAnsi="Arial" w:cs="Arial"/>
          <w:sz w:val="24"/>
          <w:szCs w:val="24"/>
        </w:rPr>
        <w:t>, pero no la totalidad de la suma que le estaban cobrando $</w:t>
      </w:r>
      <w:r w:rsidR="00290835" w:rsidRPr="00465F4D">
        <w:rPr>
          <w:rFonts w:ascii="Arial" w:hAnsi="Arial" w:cs="Arial"/>
          <w:sz w:val="24"/>
          <w:szCs w:val="24"/>
        </w:rPr>
        <w:t xml:space="preserve">38.000.000, y empezó a “sacarle en cara” lo de la </w:t>
      </w:r>
      <w:r w:rsidRPr="00465F4D">
        <w:rPr>
          <w:rFonts w:ascii="Arial" w:hAnsi="Arial" w:cs="Arial"/>
          <w:sz w:val="24"/>
          <w:szCs w:val="24"/>
        </w:rPr>
        <w:t xml:space="preserve">sucesión de su esposo. Cuando </w:t>
      </w:r>
      <w:r w:rsidRPr="00465F4D">
        <w:rPr>
          <w:rFonts w:ascii="Arial" w:hAnsi="Arial" w:cs="Arial"/>
          <w:sz w:val="24"/>
          <w:szCs w:val="24"/>
        </w:rPr>
        <w:lastRenderedPageBreak/>
        <w:t>vio que ello</w:t>
      </w:r>
      <w:r w:rsidR="00290835" w:rsidRPr="00465F4D">
        <w:rPr>
          <w:rFonts w:ascii="Arial" w:hAnsi="Arial" w:cs="Arial"/>
          <w:sz w:val="24"/>
          <w:szCs w:val="24"/>
        </w:rPr>
        <w:t>s estaban negociando y ante la</w:t>
      </w:r>
      <w:r w:rsidRPr="00465F4D">
        <w:rPr>
          <w:rFonts w:ascii="Arial" w:hAnsi="Arial" w:cs="Arial"/>
          <w:sz w:val="24"/>
          <w:szCs w:val="24"/>
        </w:rPr>
        <w:t xml:space="preserve"> insistencia de su m</w:t>
      </w:r>
      <w:r w:rsidR="00290835" w:rsidRPr="00465F4D">
        <w:rPr>
          <w:rFonts w:ascii="Arial" w:hAnsi="Arial" w:cs="Arial"/>
          <w:sz w:val="24"/>
          <w:szCs w:val="24"/>
        </w:rPr>
        <w:t>adre para que fuera por su hija</w:t>
      </w:r>
      <w:r w:rsidRPr="00465F4D">
        <w:rPr>
          <w:rFonts w:ascii="Arial" w:hAnsi="Arial" w:cs="Arial"/>
          <w:sz w:val="24"/>
          <w:szCs w:val="24"/>
        </w:rPr>
        <w:t>, se retir</w:t>
      </w:r>
      <w:r w:rsidR="00BC2262" w:rsidRPr="00465F4D">
        <w:rPr>
          <w:rFonts w:ascii="Arial" w:hAnsi="Arial" w:cs="Arial"/>
          <w:sz w:val="24"/>
          <w:szCs w:val="24"/>
        </w:rPr>
        <w:t>ó</w:t>
      </w:r>
      <w:r w:rsidR="007B20CC">
        <w:rPr>
          <w:rFonts w:ascii="Arial" w:hAnsi="Arial" w:cs="Arial"/>
          <w:sz w:val="24"/>
          <w:szCs w:val="24"/>
        </w:rPr>
        <w:t xml:space="preserve"> de </w:t>
      </w:r>
      <w:r w:rsidRPr="00465F4D">
        <w:rPr>
          <w:rFonts w:ascii="Arial" w:hAnsi="Arial" w:cs="Arial"/>
          <w:sz w:val="24"/>
          <w:szCs w:val="24"/>
        </w:rPr>
        <w:t>ese lugar.</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acept</w:t>
      </w:r>
      <w:r w:rsidR="00BC2262" w:rsidRPr="00465F4D">
        <w:rPr>
          <w:rFonts w:ascii="Arial" w:hAnsi="Arial" w:cs="Arial"/>
          <w:sz w:val="24"/>
          <w:szCs w:val="24"/>
        </w:rPr>
        <w:t>ó</w:t>
      </w:r>
      <w:r w:rsidRPr="00465F4D">
        <w:rPr>
          <w:rFonts w:ascii="Arial" w:hAnsi="Arial" w:cs="Arial"/>
          <w:sz w:val="24"/>
          <w:szCs w:val="24"/>
        </w:rPr>
        <w:t xml:space="preserve"> una deducción de esa suma derivada del costo del computador donde iba la droga.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w:t>
      </w:r>
      <w:r w:rsidR="007B20CC">
        <w:rPr>
          <w:rFonts w:ascii="Arial" w:hAnsi="Arial" w:cs="Arial"/>
          <w:sz w:val="24"/>
          <w:szCs w:val="24"/>
        </w:rPr>
        <w:t>on</w:t>
      </w:r>
      <w:proofErr w:type="spellEnd"/>
      <w:r w:rsidR="007B20CC">
        <w:rPr>
          <w:rFonts w:ascii="Arial" w:hAnsi="Arial" w:cs="Arial"/>
          <w:sz w:val="24"/>
          <w:szCs w:val="24"/>
        </w:rPr>
        <w:t xml:space="preserve"> Jairo igualmente reclamaba $</w:t>
      </w:r>
      <w:r w:rsidRPr="00465F4D">
        <w:rPr>
          <w:rFonts w:ascii="Arial" w:hAnsi="Arial" w:cs="Arial"/>
          <w:sz w:val="24"/>
          <w:szCs w:val="24"/>
        </w:rPr>
        <w:t>10.000.000 por presunta  defensa que le hizo a su esposo por un asunto relacionado con la retención de su vehículo.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Esa tarde se descontaron ot</w:t>
      </w:r>
      <w:r w:rsidR="00E91758" w:rsidRPr="00465F4D">
        <w:rPr>
          <w:rFonts w:ascii="Arial" w:hAnsi="Arial" w:cs="Arial"/>
          <w:sz w:val="24"/>
          <w:szCs w:val="24"/>
        </w:rPr>
        <w:t xml:space="preserve">ros rubros de la suma cobrada, </w:t>
      </w:r>
      <w:r w:rsidRPr="00465F4D">
        <w:rPr>
          <w:rFonts w:ascii="Arial" w:hAnsi="Arial" w:cs="Arial"/>
          <w:sz w:val="24"/>
          <w:szCs w:val="24"/>
        </w:rPr>
        <w:t>que no recuerda con exactitud.</w:t>
      </w:r>
    </w:p>
    <w:p w:rsidR="00AB7C75" w:rsidRPr="00465F4D" w:rsidRDefault="00AB7C75" w:rsidP="000373E9">
      <w:pPr>
        <w:pStyle w:val="Sinespaciado"/>
        <w:jc w:val="both"/>
        <w:rPr>
          <w:rFonts w:ascii="Arial" w:hAnsi="Arial" w:cs="Arial"/>
          <w:sz w:val="24"/>
          <w:szCs w:val="24"/>
        </w:rPr>
      </w:pPr>
    </w:p>
    <w:p w:rsidR="00AB7C75" w:rsidRPr="00465F4D" w:rsidRDefault="00B6573B" w:rsidP="000373E9">
      <w:pPr>
        <w:pStyle w:val="Sinespaciado"/>
        <w:jc w:val="both"/>
        <w:rPr>
          <w:rFonts w:ascii="Arial" w:hAnsi="Arial" w:cs="Arial"/>
          <w:sz w:val="24"/>
          <w:szCs w:val="24"/>
        </w:rPr>
      </w:pPr>
      <w:r w:rsidRPr="00465F4D">
        <w:rPr>
          <w:rFonts w:ascii="Arial" w:hAnsi="Arial" w:cs="Arial"/>
          <w:sz w:val="24"/>
          <w:szCs w:val="24"/>
        </w:rPr>
        <w:t xml:space="preserve">Óscar </w:t>
      </w:r>
      <w:r w:rsidR="00E91758" w:rsidRPr="00465F4D">
        <w:rPr>
          <w:rFonts w:ascii="Arial" w:hAnsi="Arial" w:cs="Arial"/>
          <w:sz w:val="24"/>
          <w:szCs w:val="24"/>
        </w:rPr>
        <w:t>Jairo Pineda y “Lucas”</w:t>
      </w:r>
      <w:r w:rsidR="00AB7C75" w:rsidRPr="00465F4D">
        <w:rPr>
          <w:rFonts w:ascii="Arial" w:hAnsi="Arial" w:cs="Arial"/>
          <w:sz w:val="24"/>
          <w:szCs w:val="24"/>
        </w:rPr>
        <w:t xml:space="preserve"> estuvieron presentes pero no intervinieron en la conversación directa que se present</w:t>
      </w:r>
      <w:r w:rsidR="00BC2262" w:rsidRPr="00465F4D">
        <w:rPr>
          <w:rFonts w:ascii="Arial" w:hAnsi="Arial" w:cs="Arial"/>
          <w:sz w:val="24"/>
          <w:szCs w:val="24"/>
        </w:rPr>
        <w:t>ó</w:t>
      </w:r>
      <w:r w:rsidR="00AB7C75" w:rsidRPr="00465F4D">
        <w:rPr>
          <w:rFonts w:ascii="Arial" w:hAnsi="Arial" w:cs="Arial"/>
          <w:sz w:val="24"/>
          <w:szCs w:val="24"/>
        </w:rPr>
        <w:t xml:space="preserve"> con el Dr. Castaño en su residencia,  en horas de la tarde del  11 de mayo de 2006.  </w:t>
      </w:r>
      <w:r w:rsidRPr="00465F4D">
        <w:rPr>
          <w:rFonts w:ascii="Arial" w:hAnsi="Arial" w:cs="Arial"/>
          <w:sz w:val="24"/>
          <w:szCs w:val="24"/>
        </w:rPr>
        <w:t xml:space="preserve">Óscar </w:t>
      </w:r>
      <w:r w:rsidR="00AB7C75" w:rsidRPr="00465F4D">
        <w:rPr>
          <w:rFonts w:ascii="Arial" w:hAnsi="Arial" w:cs="Arial"/>
          <w:sz w:val="24"/>
          <w:szCs w:val="24"/>
        </w:rPr>
        <w:t>Jairo Pineda consumió licor en esa casa</w:t>
      </w:r>
      <w:r w:rsidR="00E91758" w:rsidRPr="00465F4D">
        <w:rPr>
          <w:rFonts w:ascii="Arial" w:hAnsi="Arial" w:cs="Arial"/>
          <w:sz w:val="24"/>
          <w:szCs w:val="24"/>
        </w:rPr>
        <w:t xml:space="preserve"> por ofrec</w:t>
      </w:r>
      <w:r w:rsidR="007B20CC">
        <w:rPr>
          <w:rFonts w:ascii="Arial" w:hAnsi="Arial" w:cs="Arial"/>
          <w:sz w:val="24"/>
          <w:szCs w:val="24"/>
        </w:rPr>
        <w:t xml:space="preserve">imiento de </w:t>
      </w:r>
      <w:proofErr w:type="spellStart"/>
      <w:r w:rsidR="007B20CC">
        <w:rPr>
          <w:rFonts w:ascii="Arial" w:hAnsi="Arial" w:cs="Arial"/>
          <w:sz w:val="24"/>
          <w:szCs w:val="24"/>
        </w:rPr>
        <w:t>Jhon</w:t>
      </w:r>
      <w:proofErr w:type="spellEnd"/>
      <w:r w:rsidR="007B20CC">
        <w:rPr>
          <w:rFonts w:ascii="Arial" w:hAnsi="Arial" w:cs="Arial"/>
          <w:sz w:val="24"/>
          <w:szCs w:val="24"/>
        </w:rPr>
        <w:t xml:space="preserve"> Jairo, incluso “</w:t>
      </w:r>
      <w:r w:rsidR="00E91758" w:rsidRPr="00465F4D">
        <w:rPr>
          <w:rFonts w:ascii="Arial" w:hAnsi="Arial" w:cs="Arial"/>
          <w:sz w:val="24"/>
          <w:szCs w:val="24"/>
        </w:rPr>
        <w:t>Lucas” fue a comprar má</w:t>
      </w:r>
      <w:r w:rsidR="00AB7C75" w:rsidRPr="00465F4D">
        <w:rPr>
          <w:rFonts w:ascii="Arial" w:hAnsi="Arial" w:cs="Arial"/>
          <w:sz w:val="24"/>
          <w:szCs w:val="24"/>
        </w:rPr>
        <w:t>s trago.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Los que participaron en </w:t>
      </w:r>
      <w:r w:rsidR="00E91758" w:rsidRPr="00465F4D">
        <w:rPr>
          <w:rFonts w:ascii="Arial" w:hAnsi="Arial" w:cs="Arial"/>
          <w:sz w:val="24"/>
          <w:szCs w:val="24"/>
        </w:rPr>
        <w:t>la negociación fueron “</w:t>
      </w:r>
      <w:proofErr w:type="spellStart"/>
      <w:r w:rsidR="00E91758" w:rsidRPr="00465F4D">
        <w:rPr>
          <w:rFonts w:ascii="Arial" w:hAnsi="Arial" w:cs="Arial"/>
          <w:sz w:val="24"/>
          <w:szCs w:val="24"/>
        </w:rPr>
        <w:t>manimal</w:t>
      </w:r>
      <w:proofErr w:type="spellEnd"/>
      <w:r w:rsidR="00E91758" w:rsidRPr="00465F4D">
        <w:rPr>
          <w:rFonts w:ascii="Arial" w:hAnsi="Arial" w:cs="Arial"/>
          <w:sz w:val="24"/>
          <w:szCs w:val="24"/>
        </w:rPr>
        <w:t>”</w:t>
      </w:r>
      <w:r w:rsidRPr="00465F4D">
        <w:rPr>
          <w:rFonts w:ascii="Arial" w:hAnsi="Arial" w:cs="Arial"/>
          <w:sz w:val="24"/>
          <w:szCs w:val="24"/>
        </w:rPr>
        <w:t xml:space="preserve">, </w:t>
      </w:r>
      <w:r w:rsidR="00B6573B" w:rsidRPr="00465F4D">
        <w:rPr>
          <w:rFonts w:ascii="Arial" w:hAnsi="Arial" w:cs="Arial"/>
          <w:sz w:val="24"/>
          <w:szCs w:val="24"/>
        </w:rPr>
        <w:t xml:space="preserve">Óscar </w:t>
      </w:r>
      <w:r w:rsidR="00E91758" w:rsidRPr="00465F4D">
        <w:rPr>
          <w:rFonts w:ascii="Arial" w:hAnsi="Arial" w:cs="Arial"/>
          <w:sz w:val="24"/>
          <w:szCs w:val="24"/>
        </w:rPr>
        <w:t>“el negro”</w:t>
      </w:r>
      <w:r w:rsidRPr="00465F4D">
        <w:rPr>
          <w:rFonts w:ascii="Arial" w:hAnsi="Arial" w:cs="Arial"/>
          <w:sz w:val="24"/>
          <w:szCs w:val="24"/>
        </w:rPr>
        <w:t xml:space="preserve"> y en ocasiones le preguntaban a ella.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No vio que </w:t>
      </w:r>
      <w:r w:rsidR="00B6573B" w:rsidRPr="00465F4D">
        <w:rPr>
          <w:rFonts w:ascii="Arial" w:hAnsi="Arial" w:cs="Arial"/>
          <w:sz w:val="24"/>
          <w:szCs w:val="24"/>
        </w:rPr>
        <w:t xml:space="preserve">Óscar </w:t>
      </w:r>
      <w:r w:rsidRPr="00465F4D">
        <w:rPr>
          <w:rFonts w:ascii="Arial" w:hAnsi="Arial" w:cs="Arial"/>
          <w:sz w:val="24"/>
          <w:szCs w:val="24"/>
        </w:rPr>
        <w:t>Jairo Pineda ni ninguna de las personas a las que se refi</w:t>
      </w:r>
      <w:r w:rsidR="00E91758" w:rsidRPr="00465F4D">
        <w:rPr>
          <w:rFonts w:ascii="Arial" w:hAnsi="Arial" w:cs="Arial"/>
          <w:sz w:val="24"/>
          <w:szCs w:val="24"/>
        </w:rPr>
        <w:t>rió que estuvieron en esa casa</w:t>
      </w:r>
      <w:r w:rsidR="004D21A9">
        <w:rPr>
          <w:rFonts w:ascii="Arial" w:hAnsi="Arial" w:cs="Arial"/>
          <w:sz w:val="24"/>
          <w:szCs w:val="24"/>
        </w:rPr>
        <w:t>,</w:t>
      </w:r>
      <w:r w:rsidR="00E91758" w:rsidRPr="00465F4D">
        <w:rPr>
          <w:rFonts w:ascii="Arial" w:hAnsi="Arial" w:cs="Arial"/>
          <w:sz w:val="24"/>
          <w:szCs w:val="24"/>
        </w:rPr>
        <w:t xml:space="preserve"> </w:t>
      </w:r>
      <w:r w:rsidRPr="00465F4D">
        <w:rPr>
          <w:rFonts w:ascii="Arial" w:hAnsi="Arial" w:cs="Arial"/>
          <w:sz w:val="24"/>
          <w:szCs w:val="24"/>
        </w:rPr>
        <w:t>portaran armas.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Conoci</w:t>
      </w:r>
      <w:r w:rsidR="00BC2262" w:rsidRPr="00465F4D">
        <w:rPr>
          <w:rFonts w:ascii="Arial" w:hAnsi="Arial" w:cs="Arial"/>
          <w:sz w:val="24"/>
          <w:szCs w:val="24"/>
        </w:rPr>
        <w:t>ó</w:t>
      </w:r>
      <w:r w:rsidRPr="00465F4D">
        <w:rPr>
          <w:rFonts w:ascii="Arial" w:hAnsi="Arial" w:cs="Arial"/>
          <w:sz w:val="24"/>
          <w:szCs w:val="24"/>
        </w:rPr>
        <w:t xml:space="preserve"> a </w:t>
      </w:r>
      <w:r w:rsidR="00B6573B" w:rsidRPr="00465F4D">
        <w:rPr>
          <w:rFonts w:ascii="Arial" w:hAnsi="Arial" w:cs="Arial"/>
          <w:sz w:val="24"/>
          <w:szCs w:val="24"/>
        </w:rPr>
        <w:t xml:space="preserve">Óscar </w:t>
      </w:r>
      <w:r w:rsidRPr="00465F4D">
        <w:rPr>
          <w:rFonts w:ascii="Arial" w:hAnsi="Arial" w:cs="Arial"/>
          <w:sz w:val="24"/>
          <w:szCs w:val="24"/>
        </w:rPr>
        <w:t>Jairo Pineda el 11 de mayo de 2006. S</w:t>
      </w:r>
      <w:r w:rsidR="00BC2262" w:rsidRPr="00465F4D">
        <w:rPr>
          <w:rFonts w:ascii="Arial" w:hAnsi="Arial" w:cs="Arial"/>
          <w:sz w:val="24"/>
          <w:szCs w:val="24"/>
        </w:rPr>
        <w:t>ó</w:t>
      </w:r>
      <w:r w:rsidRPr="00465F4D">
        <w:rPr>
          <w:rFonts w:ascii="Arial" w:hAnsi="Arial" w:cs="Arial"/>
          <w:sz w:val="24"/>
          <w:szCs w:val="24"/>
        </w:rPr>
        <w:t>lo volvi</w:t>
      </w:r>
      <w:r w:rsidR="00BC2262" w:rsidRPr="00465F4D">
        <w:rPr>
          <w:rFonts w:ascii="Arial" w:hAnsi="Arial" w:cs="Arial"/>
          <w:sz w:val="24"/>
          <w:szCs w:val="24"/>
        </w:rPr>
        <w:t>ó</w:t>
      </w:r>
      <w:r w:rsidR="00E91758" w:rsidRPr="00465F4D">
        <w:rPr>
          <w:rFonts w:ascii="Arial" w:hAnsi="Arial" w:cs="Arial"/>
          <w:sz w:val="24"/>
          <w:szCs w:val="24"/>
        </w:rPr>
        <w:t xml:space="preserve"> a verlo en la sede del grupo “</w:t>
      </w:r>
      <w:proofErr w:type="spellStart"/>
      <w:r w:rsidR="00E91758" w:rsidRPr="00465F4D">
        <w:rPr>
          <w:rFonts w:ascii="Arial" w:hAnsi="Arial" w:cs="Arial"/>
          <w:sz w:val="24"/>
          <w:szCs w:val="24"/>
        </w:rPr>
        <w:t>Gaula</w:t>
      </w:r>
      <w:proofErr w:type="spellEnd"/>
      <w:r w:rsidR="00E91758" w:rsidRPr="00465F4D">
        <w:rPr>
          <w:rFonts w:ascii="Arial" w:hAnsi="Arial" w:cs="Arial"/>
          <w:sz w:val="24"/>
          <w:szCs w:val="24"/>
        </w:rPr>
        <w:t>”</w:t>
      </w:r>
      <w:r w:rsidRPr="00465F4D">
        <w:rPr>
          <w:rFonts w:ascii="Arial" w:hAnsi="Arial" w:cs="Arial"/>
          <w:sz w:val="24"/>
          <w:szCs w:val="24"/>
        </w:rPr>
        <w:t xml:space="preserve"> el d</w:t>
      </w:r>
      <w:r w:rsidR="00BC2262" w:rsidRPr="00465F4D">
        <w:rPr>
          <w:rFonts w:ascii="Arial" w:hAnsi="Arial" w:cs="Arial"/>
          <w:sz w:val="24"/>
          <w:szCs w:val="24"/>
        </w:rPr>
        <w:t>í</w:t>
      </w:r>
      <w:r w:rsidR="00E91758" w:rsidRPr="00465F4D">
        <w:rPr>
          <w:rFonts w:ascii="Arial" w:hAnsi="Arial" w:cs="Arial"/>
          <w:sz w:val="24"/>
          <w:szCs w:val="24"/>
        </w:rPr>
        <w:t>a que los detuvieron</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No tuvo conocimiento sobre la </w:t>
      </w:r>
      <w:r w:rsidR="00E91758" w:rsidRPr="00465F4D">
        <w:rPr>
          <w:rFonts w:ascii="Arial" w:hAnsi="Arial" w:cs="Arial"/>
          <w:sz w:val="24"/>
          <w:szCs w:val="24"/>
        </w:rPr>
        <w:t>transacción que se realizó el dí</w:t>
      </w:r>
      <w:r w:rsidRPr="00465F4D">
        <w:rPr>
          <w:rFonts w:ascii="Arial" w:hAnsi="Arial" w:cs="Arial"/>
          <w:sz w:val="24"/>
          <w:szCs w:val="24"/>
        </w:rPr>
        <w:t xml:space="preserve">a de los hechos sobre un vehículo de </w:t>
      </w:r>
      <w:r w:rsidR="00E91758" w:rsidRPr="00465F4D">
        <w:rPr>
          <w:rFonts w:ascii="Arial" w:hAnsi="Arial" w:cs="Arial"/>
          <w:sz w:val="24"/>
          <w:szCs w:val="24"/>
        </w:rPr>
        <w:t xml:space="preserve">propiedad de </w:t>
      </w:r>
      <w:proofErr w:type="spellStart"/>
      <w:r w:rsidR="00E91758" w:rsidRPr="00465F4D">
        <w:rPr>
          <w:rFonts w:ascii="Arial" w:hAnsi="Arial" w:cs="Arial"/>
          <w:sz w:val="24"/>
          <w:szCs w:val="24"/>
        </w:rPr>
        <w:t>Jhon</w:t>
      </w:r>
      <w:proofErr w:type="spellEnd"/>
      <w:r w:rsidR="00E91758" w:rsidRPr="00465F4D">
        <w:rPr>
          <w:rFonts w:ascii="Arial" w:hAnsi="Arial" w:cs="Arial"/>
          <w:sz w:val="24"/>
          <w:szCs w:val="24"/>
        </w:rPr>
        <w:t xml:space="preserve"> Jairo Castaño</w:t>
      </w:r>
      <w:r w:rsidRPr="00465F4D">
        <w:rPr>
          <w:rFonts w:ascii="Arial" w:hAnsi="Arial" w:cs="Arial"/>
          <w:sz w:val="24"/>
          <w:szCs w:val="24"/>
        </w:rPr>
        <w:t>.</w:t>
      </w:r>
      <w:r w:rsidR="00E91758" w:rsidRPr="00465F4D">
        <w:rPr>
          <w:rFonts w:ascii="Arial" w:hAnsi="Arial" w:cs="Arial"/>
          <w:sz w:val="24"/>
          <w:szCs w:val="24"/>
        </w:rPr>
        <w:t xml:space="preserve"> </w:t>
      </w:r>
      <w:r w:rsidRPr="00465F4D">
        <w:rPr>
          <w:rFonts w:ascii="Arial" w:hAnsi="Arial" w:cs="Arial"/>
          <w:sz w:val="24"/>
          <w:szCs w:val="24"/>
        </w:rPr>
        <w:t>La negociación se inici</w:t>
      </w:r>
      <w:r w:rsidR="00BC2262" w:rsidRPr="00465F4D">
        <w:rPr>
          <w:rFonts w:ascii="Arial" w:hAnsi="Arial" w:cs="Arial"/>
          <w:sz w:val="24"/>
          <w:szCs w:val="24"/>
        </w:rPr>
        <w:t>ó</w:t>
      </w:r>
      <w:r w:rsidR="007B20CC">
        <w:rPr>
          <w:rFonts w:ascii="Arial" w:hAnsi="Arial" w:cs="Arial"/>
          <w:sz w:val="24"/>
          <w:szCs w:val="24"/>
        </w:rPr>
        <w:t xml:space="preserve"> </w:t>
      </w:r>
      <w:r w:rsidRPr="00465F4D">
        <w:rPr>
          <w:rFonts w:ascii="Arial" w:hAnsi="Arial" w:cs="Arial"/>
          <w:sz w:val="24"/>
          <w:szCs w:val="24"/>
        </w:rPr>
        <w:t>en la casa de Germ</w:t>
      </w:r>
      <w:r w:rsidR="00BC2262" w:rsidRPr="00465F4D">
        <w:rPr>
          <w:rFonts w:ascii="Arial" w:hAnsi="Arial" w:cs="Arial"/>
          <w:sz w:val="24"/>
          <w:szCs w:val="24"/>
        </w:rPr>
        <w:t>á</w:t>
      </w:r>
      <w:r w:rsidR="00E91758" w:rsidRPr="00465F4D">
        <w:rPr>
          <w:rFonts w:ascii="Arial" w:hAnsi="Arial" w:cs="Arial"/>
          <w:sz w:val="24"/>
          <w:szCs w:val="24"/>
        </w:rPr>
        <w:t>n Giraldo cuando “Jota”</w:t>
      </w:r>
      <w:r w:rsidRPr="00465F4D">
        <w:rPr>
          <w:rFonts w:ascii="Arial" w:hAnsi="Arial" w:cs="Arial"/>
          <w:sz w:val="24"/>
          <w:szCs w:val="24"/>
        </w:rPr>
        <w:t xml:space="preserve"> acept</w:t>
      </w:r>
      <w:r w:rsidR="00BC2262" w:rsidRPr="00465F4D">
        <w:rPr>
          <w:rFonts w:ascii="Arial" w:hAnsi="Arial" w:cs="Arial"/>
          <w:sz w:val="24"/>
          <w:szCs w:val="24"/>
        </w:rPr>
        <w:t>ó</w:t>
      </w:r>
      <w:r w:rsidRPr="00465F4D">
        <w:rPr>
          <w:rFonts w:ascii="Arial" w:hAnsi="Arial" w:cs="Arial"/>
          <w:sz w:val="24"/>
          <w:szCs w:val="24"/>
        </w:rPr>
        <w:t xml:space="preserve"> que debía el dinero. Al ver que hubo un acuerdo se fue de la casa.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Al ser preguntada sobre si </w:t>
      </w:r>
      <w:r w:rsidR="00B6573B" w:rsidRPr="00465F4D">
        <w:rPr>
          <w:rFonts w:ascii="Arial" w:hAnsi="Arial" w:cs="Arial"/>
          <w:sz w:val="24"/>
          <w:szCs w:val="24"/>
        </w:rPr>
        <w:t xml:space="preserve">Óscar </w:t>
      </w:r>
      <w:r w:rsidRPr="00465F4D">
        <w:rPr>
          <w:rFonts w:ascii="Arial" w:hAnsi="Arial" w:cs="Arial"/>
          <w:sz w:val="24"/>
          <w:szCs w:val="24"/>
        </w:rPr>
        <w:t>Jairo Pineda oblig</w:t>
      </w:r>
      <w:r w:rsidR="00BC2262" w:rsidRPr="00465F4D">
        <w:rPr>
          <w:rFonts w:ascii="Arial" w:hAnsi="Arial" w:cs="Arial"/>
          <w:sz w:val="24"/>
          <w:szCs w:val="24"/>
        </w:rPr>
        <w:t>ó</w:t>
      </w:r>
      <w:r w:rsidRPr="00465F4D">
        <w:rPr>
          <w:rFonts w:ascii="Arial" w:hAnsi="Arial" w:cs="Arial"/>
          <w:sz w:val="24"/>
          <w:szCs w:val="24"/>
        </w:rPr>
        <w:t xml:space="preserve"> al Dr. Castaño o a</w:t>
      </w:r>
      <w:r w:rsidR="00E91758" w:rsidRPr="00465F4D">
        <w:rPr>
          <w:rFonts w:ascii="Arial" w:hAnsi="Arial" w:cs="Arial"/>
          <w:sz w:val="24"/>
          <w:szCs w:val="24"/>
        </w:rPr>
        <w:t xml:space="preserve"> alguien de su grupo familiar a</w:t>
      </w:r>
      <w:r w:rsidRPr="00465F4D">
        <w:rPr>
          <w:rFonts w:ascii="Arial" w:hAnsi="Arial" w:cs="Arial"/>
          <w:sz w:val="24"/>
          <w:szCs w:val="24"/>
        </w:rPr>
        <w:t xml:space="preserve"> tolerar hacer u omitir alguna </w:t>
      </w:r>
      <w:r w:rsidR="007B20CC">
        <w:rPr>
          <w:rFonts w:ascii="Arial" w:hAnsi="Arial" w:cs="Arial"/>
          <w:sz w:val="24"/>
          <w:szCs w:val="24"/>
        </w:rPr>
        <w:t xml:space="preserve">cosa, </w:t>
      </w:r>
      <w:r w:rsidRPr="00465F4D">
        <w:rPr>
          <w:rFonts w:ascii="Arial" w:hAnsi="Arial" w:cs="Arial"/>
          <w:sz w:val="24"/>
          <w:szCs w:val="24"/>
        </w:rPr>
        <w:t>dijo que eso no era cierto ya que se encontraban en la casa de ese ab</w:t>
      </w:r>
      <w:r w:rsidR="007B20CC">
        <w:rPr>
          <w:rFonts w:ascii="Arial" w:hAnsi="Arial" w:cs="Arial"/>
          <w:sz w:val="24"/>
          <w:szCs w:val="24"/>
        </w:rPr>
        <w:t>ogado y estaban sometidos a sus</w:t>
      </w:r>
      <w:r w:rsidRPr="00465F4D">
        <w:rPr>
          <w:rFonts w:ascii="Arial" w:hAnsi="Arial" w:cs="Arial"/>
          <w:sz w:val="24"/>
          <w:szCs w:val="24"/>
        </w:rPr>
        <w:t xml:space="preserve"> reglas.</w:t>
      </w:r>
    </w:p>
    <w:p w:rsidR="00AB7C75" w:rsidRPr="00465F4D" w:rsidRDefault="00AB7C75" w:rsidP="000373E9">
      <w:pPr>
        <w:pStyle w:val="Sinespaciado"/>
        <w:jc w:val="both"/>
        <w:rPr>
          <w:rFonts w:ascii="Arial" w:hAnsi="Arial" w:cs="Arial"/>
          <w:sz w:val="24"/>
          <w:szCs w:val="24"/>
        </w:rPr>
      </w:pPr>
    </w:p>
    <w:p w:rsidR="00AB7C75" w:rsidRPr="00465F4D" w:rsidRDefault="00E91758" w:rsidP="000373E9">
      <w:pPr>
        <w:pStyle w:val="Sinespaciado"/>
        <w:jc w:val="both"/>
        <w:rPr>
          <w:rFonts w:ascii="Arial" w:hAnsi="Arial" w:cs="Arial"/>
          <w:sz w:val="24"/>
          <w:szCs w:val="24"/>
        </w:rPr>
      </w:pPr>
      <w:r w:rsidRPr="00465F4D">
        <w:rPr>
          <w:rFonts w:ascii="Arial" w:hAnsi="Arial" w:cs="Arial"/>
          <w:sz w:val="24"/>
          <w:szCs w:val="24"/>
        </w:rPr>
        <w:t>CONTRAINTERROGATORIO (Delegada FGN</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Su esposo Joaqu</w:t>
      </w:r>
      <w:r w:rsidR="00BC2262" w:rsidRPr="00465F4D">
        <w:rPr>
          <w:rFonts w:ascii="Arial" w:hAnsi="Arial" w:cs="Arial"/>
          <w:sz w:val="24"/>
          <w:szCs w:val="24"/>
        </w:rPr>
        <w:t>í</w:t>
      </w:r>
      <w:r w:rsidR="00E91758" w:rsidRPr="00465F4D">
        <w:rPr>
          <w:rFonts w:ascii="Arial" w:hAnsi="Arial" w:cs="Arial"/>
          <w:sz w:val="24"/>
          <w:szCs w:val="24"/>
        </w:rPr>
        <w:t>n Orozco fue secuestrado el 7 de octubre de 2003</w:t>
      </w:r>
      <w:r w:rsidR="007B20CC">
        <w:rPr>
          <w:rFonts w:ascii="Arial" w:hAnsi="Arial" w:cs="Arial"/>
          <w:sz w:val="24"/>
          <w:szCs w:val="24"/>
        </w:rPr>
        <w:t xml:space="preserve"> por dos </w:t>
      </w:r>
      <w:r w:rsidRPr="00465F4D">
        <w:rPr>
          <w:rFonts w:ascii="Arial" w:hAnsi="Arial" w:cs="Arial"/>
          <w:sz w:val="24"/>
          <w:szCs w:val="24"/>
        </w:rPr>
        <w:t>policí</w:t>
      </w:r>
      <w:r w:rsidR="00E91758" w:rsidRPr="00465F4D">
        <w:rPr>
          <w:rFonts w:ascii="Arial" w:hAnsi="Arial" w:cs="Arial"/>
          <w:sz w:val="24"/>
          <w:szCs w:val="24"/>
        </w:rPr>
        <w:t xml:space="preserve">as y un teniente. A finales de </w:t>
      </w:r>
      <w:r w:rsidRPr="00465F4D">
        <w:rPr>
          <w:rFonts w:ascii="Arial" w:hAnsi="Arial" w:cs="Arial"/>
          <w:sz w:val="24"/>
          <w:szCs w:val="24"/>
        </w:rPr>
        <w:t>noviembre apareció su cadáver. Hab</w:t>
      </w:r>
      <w:r w:rsidR="00BC2262" w:rsidRPr="00465F4D">
        <w:rPr>
          <w:rFonts w:ascii="Arial" w:hAnsi="Arial" w:cs="Arial"/>
          <w:sz w:val="24"/>
          <w:szCs w:val="24"/>
        </w:rPr>
        <w:t>í</w:t>
      </w:r>
      <w:r w:rsidR="00E91758" w:rsidRPr="00465F4D">
        <w:rPr>
          <w:rFonts w:ascii="Arial" w:hAnsi="Arial" w:cs="Arial"/>
          <w:sz w:val="24"/>
          <w:szCs w:val="24"/>
        </w:rPr>
        <w:t>an contraído matrimonio en</w:t>
      </w:r>
      <w:r w:rsidRPr="00465F4D">
        <w:rPr>
          <w:rFonts w:ascii="Arial" w:hAnsi="Arial" w:cs="Arial"/>
          <w:sz w:val="24"/>
          <w:szCs w:val="24"/>
        </w:rPr>
        <w:t xml:space="preserve"> Tulcán Ecuador</w:t>
      </w:r>
    </w:p>
    <w:p w:rsidR="00AB7C75" w:rsidRPr="00465F4D" w:rsidRDefault="00AB7C75" w:rsidP="000373E9">
      <w:pPr>
        <w:pStyle w:val="Sinespaciado"/>
        <w:jc w:val="both"/>
        <w:rPr>
          <w:rFonts w:ascii="Arial" w:hAnsi="Arial" w:cs="Arial"/>
          <w:sz w:val="24"/>
          <w:szCs w:val="24"/>
        </w:rPr>
      </w:pPr>
    </w:p>
    <w:p w:rsidR="00AB7C75" w:rsidRPr="00465F4D" w:rsidRDefault="00E91758" w:rsidP="000373E9">
      <w:pPr>
        <w:pStyle w:val="Sinespaciado"/>
        <w:jc w:val="both"/>
        <w:rPr>
          <w:rFonts w:ascii="Arial" w:hAnsi="Arial" w:cs="Arial"/>
          <w:sz w:val="24"/>
          <w:szCs w:val="24"/>
        </w:rPr>
      </w:pPr>
      <w:r w:rsidRPr="00465F4D">
        <w:rPr>
          <w:rFonts w:ascii="Arial" w:hAnsi="Arial" w:cs="Arial"/>
          <w:sz w:val="24"/>
          <w:szCs w:val="24"/>
        </w:rPr>
        <w:t>Por “</w:t>
      </w:r>
      <w:r w:rsidR="00AB7C75" w:rsidRPr="00465F4D">
        <w:rPr>
          <w:rFonts w:ascii="Arial" w:hAnsi="Arial" w:cs="Arial"/>
          <w:sz w:val="24"/>
          <w:szCs w:val="24"/>
        </w:rPr>
        <w:t>la buena labor” del Dr. John Jairo Castaño no hered</w:t>
      </w:r>
      <w:r w:rsidR="00BC2262" w:rsidRPr="00465F4D">
        <w:rPr>
          <w:rFonts w:ascii="Arial" w:hAnsi="Arial" w:cs="Arial"/>
          <w:sz w:val="24"/>
          <w:szCs w:val="24"/>
        </w:rPr>
        <w:t>ó</w:t>
      </w:r>
      <w:r w:rsidR="00AB7C75" w:rsidRPr="00465F4D">
        <w:rPr>
          <w:rFonts w:ascii="Arial" w:hAnsi="Arial" w:cs="Arial"/>
          <w:sz w:val="24"/>
          <w:szCs w:val="24"/>
        </w:rPr>
        <w:t xml:space="preserve"> ningún bien de su esposo.</w:t>
      </w:r>
    </w:p>
    <w:p w:rsidR="00AB7C75" w:rsidRPr="00465F4D" w:rsidRDefault="00AB7C75" w:rsidP="000373E9">
      <w:pPr>
        <w:pStyle w:val="Sinespaciado"/>
        <w:jc w:val="both"/>
        <w:rPr>
          <w:rFonts w:ascii="Arial" w:hAnsi="Arial" w:cs="Arial"/>
          <w:sz w:val="24"/>
          <w:szCs w:val="24"/>
        </w:rPr>
      </w:pPr>
    </w:p>
    <w:p w:rsidR="00AB7C75" w:rsidRPr="00465F4D" w:rsidRDefault="00E91758" w:rsidP="000373E9">
      <w:pPr>
        <w:pStyle w:val="Sinespaciado"/>
        <w:jc w:val="both"/>
        <w:rPr>
          <w:rFonts w:ascii="Arial" w:hAnsi="Arial" w:cs="Arial"/>
          <w:sz w:val="24"/>
          <w:szCs w:val="24"/>
        </w:rPr>
      </w:pPr>
      <w:r w:rsidRPr="00465F4D">
        <w:rPr>
          <w:rFonts w:ascii="Arial" w:hAnsi="Arial" w:cs="Arial"/>
          <w:sz w:val="24"/>
          <w:szCs w:val="24"/>
        </w:rPr>
        <w:t xml:space="preserve">Cuando iban a elaborar las </w:t>
      </w:r>
      <w:r w:rsidR="00AB7C75" w:rsidRPr="00465F4D">
        <w:rPr>
          <w:rFonts w:ascii="Arial" w:hAnsi="Arial" w:cs="Arial"/>
          <w:sz w:val="24"/>
          <w:szCs w:val="24"/>
        </w:rPr>
        <w:t>letras de cambio en la oficina del Dr. Castaño se retir</w:t>
      </w:r>
      <w:r w:rsidR="00BC2262" w:rsidRPr="00465F4D">
        <w:rPr>
          <w:rFonts w:ascii="Arial" w:hAnsi="Arial" w:cs="Arial"/>
          <w:sz w:val="24"/>
          <w:szCs w:val="24"/>
        </w:rPr>
        <w:t>ó</w:t>
      </w:r>
      <w:r w:rsidR="00AB7C75" w:rsidRPr="00465F4D">
        <w:rPr>
          <w:rFonts w:ascii="Arial" w:hAnsi="Arial" w:cs="Arial"/>
          <w:sz w:val="24"/>
          <w:szCs w:val="24"/>
        </w:rPr>
        <w:t xml:space="preserve"> de ese sitio por media hora, siguiendo instrucciones de su esposo.</w:t>
      </w:r>
    </w:p>
    <w:p w:rsidR="00AB7C75" w:rsidRPr="00465F4D" w:rsidRDefault="00AB7C75" w:rsidP="000373E9">
      <w:pPr>
        <w:pStyle w:val="Sinespaciado"/>
        <w:jc w:val="both"/>
        <w:rPr>
          <w:rFonts w:ascii="Arial" w:hAnsi="Arial" w:cs="Arial"/>
          <w:sz w:val="24"/>
          <w:szCs w:val="24"/>
        </w:rPr>
      </w:pPr>
    </w:p>
    <w:p w:rsidR="00AB7C75" w:rsidRPr="00465F4D" w:rsidRDefault="00E91758" w:rsidP="000373E9">
      <w:pPr>
        <w:pStyle w:val="Sinespaciado"/>
        <w:jc w:val="both"/>
        <w:rPr>
          <w:rFonts w:ascii="Arial" w:hAnsi="Arial" w:cs="Arial"/>
          <w:sz w:val="24"/>
          <w:szCs w:val="24"/>
        </w:rPr>
      </w:pPr>
      <w:r w:rsidRPr="00465F4D">
        <w:rPr>
          <w:rFonts w:ascii="Arial" w:hAnsi="Arial" w:cs="Arial"/>
          <w:sz w:val="24"/>
          <w:szCs w:val="24"/>
        </w:rPr>
        <w:t>Jair “</w:t>
      </w:r>
      <w:proofErr w:type="spellStart"/>
      <w:r w:rsidRPr="00465F4D">
        <w:rPr>
          <w:rFonts w:ascii="Arial" w:hAnsi="Arial" w:cs="Arial"/>
          <w:sz w:val="24"/>
          <w:szCs w:val="24"/>
        </w:rPr>
        <w:t>Manimal</w:t>
      </w:r>
      <w:proofErr w:type="spellEnd"/>
      <w:r w:rsidRPr="00465F4D">
        <w:rPr>
          <w:rFonts w:ascii="Arial" w:hAnsi="Arial" w:cs="Arial"/>
          <w:sz w:val="24"/>
          <w:szCs w:val="24"/>
        </w:rPr>
        <w:t>” no estuvo presente el dí</w:t>
      </w:r>
      <w:r w:rsidR="00AB7C75" w:rsidRPr="00465F4D">
        <w:rPr>
          <w:rFonts w:ascii="Arial" w:hAnsi="Arial" w:cs="Arial"/>
          <w:sz w:val="24"/>
          <w:szCs w:val="24"/>
        </w:rPr>
        <w:t>a en que se firmaron las letras. Sabe que Jair trabajaba en negocios ilícitos y que laboraba con su esposo.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Reiter</w:t>
      </w:r>
      <w:r w:rsidR="00BC2262" w:rsidRPr="00465F4D">
        <w:rPr>
          <w:rFonts w:ascii="Arial" w:hAnsi="Arial" w:cs="Arial"/>
          <w:sz w:val="24"/>
          <w:szCs w:val="24"/>
        </w:rPr>
        <w:t>ó</w:t>
      </w:r>
      <w:r w:rsidRPr="00465F4D">
        <w:rPr>
          <w:rFonts w:ascii="Arial" w:hAnsi="Arial" w:cs="Arial"/>
          <w:sz w:val="24"/>
          <w:szCs w:val="24"/>
        </w:rPr>
        <w:t xml:space="preserve"> su manifestaci</w:t>
      </w:r>
      <w:r w:rsidR="00BC2262" w:rsidRPr="00465F4D">
        <w:rPr>
          <w:rFonts w:ascii="Arial" w:hAnsi="Arial" w:cs="Arial"/>
          <w:sz w:val="24"/>
          <w:szCs w:val="24"/>
        </w:rPr>
        <w:t>ó</w:t>
      </w:r>
      <w:r w:rsidRPr="00465F4D">
        <w:rPr>
          <w:rFonts w:ascii="Arial" w:hAnsi="Arial" w:cs="Arial"/>
          <w:sz w:val="24"/>
          <w:szCs w:val="24"/>
        </w:rPr>
        <w:t>n sobre las causas que llevaron al Dr. Castaño a retirar sus hijas del colegio donde estudiaban, ya que presentaba mora en el pago de una pensión confor</w:t>
      </w:r>
      <w:r w:rsidR="00E91758" w:rsidRPr="00465F4D">
        <w:rPr>
          <w:rFonts w:ascii="Arial" w:hAnsi="Arial" w:cs="Arial"/>
          <w:sz w:val="24"/>
          <w:szCs w:val="24"/>
        </w:rPr>
        <w:t xml:space="preserve">me a unos recibos que exhibió </w:t>
      </w:r>
      <w:r w:rsidRPr="00465F4D">
        <w:rPr>
          <w:rFonts w:ascii="Arial" w:hAnsi="Arial" w:cs="Arial"/>
          <w:sz w:val="24"/>
          <w:szCs w:val="24"/>
        </w:rPr>
        <w:t>y lo que pudo verificar en ese plantel para el mes de mayo de 2006.</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lastRenderedPageBreak/>
        <w:t>Insisti</w:t>
      </w:r>
      <w:r w:rsidR="00BC2262" w:rsidRPr="00465F4D">
        <w:rPr>
          <w:rFonts w:ascii="Arial" w:hAnsi="Arial" w:cs="Arial"/>
          <w:sz w:val="24"/>
          <w:szCs w:val="24"/>
        </w:rPr>
        <w:t>ó</w:t>
      </w:r>
      <w:r w:rsidRPr="00465F4D">
        <w:rPr>
          <w:rFonts w:ascii="Arial" w:hAnsi="Arial" w:cs="Arial"/>
          <w:sz w:val="24"/>
          <w:szCs w:val="24"/>
        </w:rPr>
        <w:t xml:space="preserve"> en que la transcripción de la llamada que le hizo </w:t>
      </w:r>
      <w:proofErr w:type="spellStart"/>
      <w:r w:rsidR="00E91758" w:rsidRPr="00465F4D">
        <w:rPr>
          <w:rFonts w:ascii="Arial" w:hAnsi="Arial" w:cs="Arial"/>
          <w:sz w:val="24"/>
          <w:szCs w:val="24"/>
        </w:rPr>
        <w:t>Ginna</w:t>
      </w:r>
      <w:proofErr w:type="spellEnd"/>
      <w:r w:rsidRPr="00465F4D">
        <w:rPr>
          <w:rFonts w:ascii="Arial" w:hAnsi="Arial" w:cs="Arial"/>
          <w:sz w:val="24"/>
          <w:szCs w:val="24"/>
        </w:rPr>
        <w:t xml:space="preserve"> no estaba completa, pero que lo que aparecía en el texto escr</w:t>
      </w:r>
      <w:r w:rsidR="007B20CC">
        <w:rPr>
          <w:rFonts w:ascii="Arial" w:hAnsi="Arial" w:cs="Arial"/>
          <w:sz w:val="24"/>
          <w:szCs w:val="24"/>
        </w:rPr>
        <w:t xml:space="preserve">ito contenía lo que ella dijo. </w:t>
      </w:r>
      <w:r w:rsidRPr="00465F4D">
        <w:rPr>
          <w:rFonts w:ascii="Arial" w:hAnsi="Arial" w:cs="Arial"/>
          <w:sz w:val="24"/>
          <w:szCs w:val="24"/>
        </w:rPr>
        <w:t>Estuvo presente cuando una fiscal ley</w:t>
      </w:r>
      <w:r w:rsidR="00BC2262" w:rsidRPr="00465F4D">
        <w:rPr>
          <w:rFonts w:ascii="Arial" w:hAnsi="Arial" w:cs="Arial"/>
          <w:sz w:val="24"/>
          <w:szCs w:val="24"/>
        </w:rPr>
        <w:t>ó</w:t>
      </w:r>
      <w:r w:rsidRPr="00465F4D">
        <w:rPr>
          <w:rFonts w:ascii="Arial" w:hAnsi="Arial" w:cs="Arial"/>
          <w:sz w:val="24"/>
          <w:szCs w:val="24"/>
        </w:rPr>
        <w:t xml:space="preserve"> todo su contenido.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11 de mayo de 206 lleg</w:t>
      </w:r>
      <w:r w:rsidR="00BC2262" w:rsidRPr="00465F4D">
        <w:rPr>
          <w:rFonts w:ascii="Arial" w:hAnsi="Arial" w:cs="Arial"/>
          <w:sz w:val="24"/>
          <w:szCs w:val="24"/>
        </w:rPr>
        <w:t>ó</w:t>
      </w:r>
      <w:r w:rsidR="007B20CC">
        <w:rPr>
          <w:rFonts w:ascii="Arial" w:hAnsi="Arial" w:cs="Arial"/>
          <w:sz w:val="24"/>
          <w:szCs w:val="24"/>
        </w:rPr>
        <w:t xml:space="preserve"> </w:t>
      </w:r>
      <w:r w:rsidRPr="00465F4D">
        <w:rPr>
          <w:rFonts w:ascii="Arial" w:hAnsi="Arial" w:cs="Arial"/>
          <w:sz w:val="24"/>
          <w:szCs w:val="24"/>
        </w:rPr>
        <w:t xml:space="preserve">a la casa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w:t>
      </w:r>
      <w:r w:rsidR="007B20CC">
        <w:rPr>
          <w:rFonts w:ascii="Arial" w:hAnsi="Arial" w:cs="Arial"/>
          <w:sz w:val="24"/>
          <w:szCs w:val="24"/>
        </w:rPr>
        <w:t xml:space="preserve"> con las </w:t>
      </w:r>
      <w:r w:rsidRPr="00465F4D">
        <w:rPr>
          <w:rFonts w:ascii="Arial" w:hAnsi="Arial" w:cs="Arial"/>
          <w:sz w:val="24"/>
          <w:szCs w:val="24"/>
        </w:rPr>
        <w:t>personas que mencion</w:t>
      </w:r>
      <w:r w:rsidR="00BC2262" w:rsidRPr="00465F4D">
        <w:rPr>
          <w:rFonts w:ascii="Arial" w:hAnsi="Arial" w:cs="Arial"/>
          <w:sz w:val="24"/>
          <w:szCs w:val="24"/>
        </w:rPr>
        <w:t>ó</w:t>
      </w:r>
      <w:r w:rsidR="00D617FB">
        <w:rPr>
          <w:rFonts w:ascii="Arial" w:hAnsi="Arial" w:cs="Arial"/>
          <w:sz w:val="24"/>
          <w:szCs w:val="24"/>
        </w:rPr>
        <w:t>,</w:t>
      </w:r>
      <w:r w:rsidR="007B20CC">
        <w:rPr>
          <w:rFonts w:ascii="Arial" w:hAnsi="Arial" w:cs="Arial"/>
          <w:sz w:val="24"/>
          <w:szCs w:val="24"/>
        </w:rPr>
        <w:t xml:space="preserve"> a </w:t>
      </w:r>
      <w:r w:rsidR="00E91758" w:rsidRPr="00465F4D">
        <w:rPr>
          <w:rFonts w:ascii="Arial" w:hAnsi="Arial" w:cs="Arial"/>
          <w:sz w:val="24"/>
          <w:szCs w:val="24"/>
        </w:rPr>
        <w:t xml:space="preserve">las </w:t>
      </w:r>
      <w:r w:rsidRPr="00465F4D">
        <w:rPr>
          <w:rFonts w:ascii="Arial" w:hAnsi="Arial" w:cs="Arial"/>
          <w:sz w:val="24"/>
          <w:szCs w:val="24"/>
        </w:rPr>
        <w:t xml:space="preserve">4.30 </w:t>
      </w:r>
      <w:proofErr w:type="spellStart"/>
      <w:r w:rsidR="00D617FB">
        <w:rPr>
          <w:rFonts w:ascii="Arial" w:hAnsi="Arial" w:cs="Arial"/>
          <w:sz w:val="24"/>
          <w:szCs w:val="24"/>
        </w:rPr>
        <w:t>ó</w:t>
      </w:r>
      <w:proofErr w:type="spellEnd"/>
      <w:r w:rsidRPr="00465F4D">
        <w:rPr>
          <w:rFonts w:ascii="Arial" w:hAnsi="Arial" w:cs="Arial"/>
          <w:sz w:val="24"/>
          <w:szCs w:val="24"/>
        </w:rPr>
        <w:t xml:space="preserve"> 5 de la tarde. Se retiró de ese lugar a </w:t>
      </w:r>
      <w:r w:rsidR="00E91758" w:rsidRPr="00465F4D">
        <w:rPr>
          <w:rFonts w:ascii="Arial" w:hAnsi="Arial" w:cs="Arial"/>
          <w:sz w:val="24"/>
          <w:szCs w:val="24"/>
        </w:rPr>
        <w:t>las 7 de la noche. No sabe a qué</w:t>
      </w:r>
      <w:r w:rsidRPr="00465F4D">
        <w:rPr>
          <w:rFonts w:ascii="Arial" w:hAnsi="Arial" w:cs="Arial"/>
          <w:sz w:val="24"/>
          <w:szCs w:val="24"/>
        </w:rPr>
        <w:t xml:space="preserve"> horas se fueron las otras personas.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Reiter</w:t>
      </w:r>
      <w:r w:rsidR="00BC2262" w:rsidRPr="00465F4D">
        <w:rPr>
          <w:rFonts w:ascii="Arial" w:hAnsi="Arial" w:cs="Arial"/>
          <w:sz w:val="24"/>
          <w:szCs w:val="24"/>
        </w:rPr>
        <w:t>ó</w:t>
      </w:r>
      <w:r w:rsidRPr="00465F4D">
        <w:rPr>
          <w:rFonts w:ascii="Arial" w:hAnsi="Arial" w:cs="Arial"/>
          <w:sz w:val="24"/>
          <w:szCs w:val="24"/>
        </w:rPr>
        <w:t xml:space="preserve"> lo relativ</w:t>
      </w:r>
      <w:r w:rsidR="007B20CC">
        <w:rPr>
          <w:rFonts w:ascii="Arial" w:hAnsi="Arial" w:cs="Arial"/>
          <w:sz w:val="24"/>
          <w:szCs w:val="24"/>
        </w:rPr>
        <w:t>o a la exigencia de pago que le</w:t>
      </w:r>
      <w:r w:rsidRPr="00465F4D">
        <w:rPr>
          <w:rFonts w:ascii="Arial" w:hAnsi="Arial" w:cs="Arial"/>
          <w:sz w:val="24"/>
          <w:szCs w:val="24"/>
        </w:rPr>
        <w:t xml:space="preserve"> hizo el Dr. Castaño por haber defendido a su esposo Joaqu</w:t>
      </w:r>
      <w:r w:rsidR="00BC2262" w:rsidRPr="00465F4D">
        <w:rPr>
          <w:rFonts w:ascii="Arial" w:hAnsi="Arial" w:cs="Arial"/>
          <w:sz w:val="24"/>
          <w:szCs w:val="24"/>
        </w:rPr>
        <w:t>í</w:t>
      </w:r>
      <w:r w:rsidR="007B20CC">
        <w:rPr>
          <w:rFonts w:ascii="Arial" w:hAnsi="Arial" w:cs="Arial"/>
          <w:sz w:val="24"/>
          <w:szCs w:val="24"/>
        </w:rPr>
        <w:t>n Orozco</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dinero solicitado al Dr</w:t>
      </w:r>
      <w:r w:rsidR="007B20CC">
        <w:rPr>
          <w:rFonts w:ascii="Arial" w:hAnsi="Arial" w:cs="Arial"/>
          <w:sz w:val="24"/>
          <w:szCs w:val="24"/>
        </w:rPr>
        <w:t>. Castaño</w:t>
      </w:r>
      <w:r w:rsidR="00E91758" w:rsidRPr="00465F4D">
        <w:rPr>
          <w:rFonts w:ascii="Arial" w:hAnsi="Arial" w:cs="Arial"/>
          <w:sz w:val="24"/>
          <w:szCs w:val="24"/>
        </w:rPr>
        <w:t xml:space="preserve"> lo estaba cobrando “Jair” conocido como “el animal”.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Las letras las firm</w:t>
      </w:r>
      <w:r w:rsidR="00BC2262" w:rsidRPr="00465F4D">
        <w:rPr>
          <w:rFonts w:ascii="Arial" w:hAnsi="Arial" w:cs="Arial"/>
          <w:sz w:val="24"/>
          <w:szCs w:val="24"/>
        </w:rPr>
        <w:t>ó</w:t>
      </w:r>
      <w:r w:rsidRPr="00465F4D">
        <w:rPr>
          <w:rFonts w:ascii="Arial" w:hAnsi="Arial" w:cs="Arial"/>
          <w:sz w:val="24"/>
          <w:szCs w:val="24"/>
        </w:rPr>
        <w:t xml:space="preserve"> </w:t>
      </w:r>
      <w:r w:rsidR="00355762" w:rsidRPr="00465F4D">
        <w:rPr>
          <w:rFonts w:ascii="Arial" w:hAnsi="Arial" w:cs="Arial"/>
          <w:sz w:val="24"/>
          <w:szCs w:val="24"/>
        </w:rPr>
        <w:t xml:space="preserve">Germán </w:t>
      </w:r>
      <w:r w:rsidRPr="00465F4D">
        <w:rPr>
          <w:rFonts w:ascii="Arial" w:hAnsi="Arial" w:cs="Arial"/>
          <w:sz w:val="24"/>
          <w:szCs w:val="24"/>
        </w:rPr>
        <w:t>Giraldo ya que el Dr. Castaño no quer</w:t>
      </w:r>
      <w:r w:rsidR="00BC2262" w:rsidRPr="00465F4D">
        <w:rPr>
          <w:rFonts w:ascii="Arial" w:hAnsi="Arial" w:cs="Arial"/>
          <w:sz w:val="24"/>
          <w:szCs w:val="24"/>
        </w:rPr>
        <w:t>í</w:t>
      </w:r>
      <w:r w:rsidRPr="00465F4D">
        <w:rPr>
          <w:rFonts w:ascii="Arial" w:hAnsi="Arial" w:cs="Arial"/>
          <w:sz w:val="24"/>
          <w:szCs w:val="24"/>
        </w:rPr>
        <w:t>a verse involucrado en ese asunto.</w:t>
      </w:r>
    </w:p>
    <w:p w:rsidR="00AB7C75" w:rsidRPr="00465F4D" w:rsidRDefault="00AB7C75" w:rsidP="000373E9">
      <w:pPr>
        <w:pStyle w:val="Sinespaciado"/>
        <w:jc w:val="both"/>
        <w:rPr>
          <w:rFonts w:ascii="Arial" w:hAnsi="Arial" w:cs="Arial"/>
          <w:sz w:val="24"/>
          <w:szCs w:val="24"/>
        </w:rPr>
      </w:pPr>
    </w:p>
    <w:p w:rsidR="00AB7C75" w:rsidRPr="00465F4D" w:rsidRDefault="007B20CC" w:rsidP="000373E9">
      <w:pPr>
        <w:pStyle w:val="Sinespaciado"/>
        <w:jc w:val="both"/>
        <w:rPr>
          <w:rFonts w:ascii="Arial" w:hAnsi="Arial" w:cs="Arial"/>
          <w:sz w:val="24"/>
          <w:szCs w:val="24"/>
        </w:rPr>
      </w:pPr>
      <w:r>
        <w:rPr>
          <w:rFonts w:ascii="Arial" w:hAnsi="Arial" w:cs="Arial"/>
          <w:sz w:val="24"/>
          <w:szCs w:val="24"/>
        </w:rPr>
        <w:t xml:space="preserve">El 11 de mayo de 2006 se quedó en </w:t>
      </w:r>
      <w:r w:rsidR="00AB7C75" w:rsidRPr="00465F4D">
        <w:rPr>
          <w:rFonts w:ascii="Arial" w:hAnsi="Arial" w:cs="Arial"/>
          <w:sz w:val="24"/>
          <w:szCs w:val="24"/>
        </w:rPr>
        <w:t xml:space="preserve">la casa del Dr. Castaño, ya que </w:t>
      </w:r>
      <w:r w:rsidR="00BC2262" w:rsidRPr="00465F4D">
        <w:rPr>
          <w:rFonts w:ascii="Arial" w:hAnsi="Arial" w:cs="Arial"/>
          <w:sz w:val="24"/>
          <w:szCs w:val="24"/>
        </w:rPr>
        <w:t>é</w:t>
      </w:r>
      <w:r w:rsidR="00E91758" w:rsidRPr="00465F4D">
        <w:rPr>
          <w:rFonts w:ascii="Arial" w:hAnsi="Arial" w:cs="Arial"/>
          <w:sz w:val="24"/>
          <w:szCs w:val="24"/>
        </w:rPr>
        <w:t xml:space="preserve">ste negaba la deuda y “el animal” </w:t>
      </w:r>
      <w:r w:rsidR="00AB7C75" w:rsidRPr="00465F4D">
        <w:rPr>
          <w:rFonts w:ascii="Arial" w:hAnsi="Arial" w:cs="Arial"/>
          <w:sz w:val="24"/>
          <w:szCs w:val="24"/>
        </w:rPr>
        <w:t>dijo que si no probaba que no adeudab</w:t>
      </w:r>
      <w:r w:rsidR="00E91758" w:rsidRPr="00465F4D">
        <w:rPr>
          <w:rFonts w:ascii="Arial" w:hAnsi="Arial" w:cs="Arial"/>
          <w:sz w:val="24"/>
          <w:szCs w:val="24"/>
        </w:rPr>
        <w:t>a ese dinero le  tocaba pagarlo</w:t>
      </w:r>
      <w:r>
        <w:rPr>
          <w:rFonts w:ascii="Arial" w:hAnsi="Arial" w:cs="Arial"/>
          <w:sz w:val="24"/>
          <w:szCs w:val="24"/>
        </w:rPr>
        <w:t xml:space="preserve"> a ella,</w:t>
      </w:r>
      <w:r w:rsidR="00AB7C75" w:rsidRPr="00465F4D">
        <w:rPr>
          <w:rFonts w:ascii="Arial" w:hAnsi="Arial" w:cs="Arial"/>
          <w:sz w:val="24"/>
          <w:szCs w:val="24"/>
        </w:rPr>
        <w:t xml:space="preserve"> ya que era una deuda contraída por su esposo. Aclar</w:t>
      </w:r>
      <w:r w:rsidR="00BC2262" w:rsidRPr="00465F4D">
        <w:rPr>
          <w:rFonts w:ascii="Arial" w:hAnsi="Arial" w:cs="Arial"/>
          <w:sz w:val="24"/>
          <w:szCs w:val="24"/>
        </w:rPr>
        <w:t>ó</w:t>
      </w:r>
      <w:r w:rsidR="00AB7C75" w:rsidRPr="00465F4D">
        <w:rPr>
          <w:rFonts w:ascii="Arial" w:hAnsi="Arial" w:cs="Arial"/>
          <w:sz w:val="24"/>
          <w:szCs w:val="24"/>
        </w:rPr>
        <w:t xml:space="preserve"> que finalmente no recibió ningún bien como heredera del señor Orozco.</w:t>
      </w:r>
    </w:p>
    <w:p w:rsidR="00E1619F" w:rsidRDefault="00AB7C75" w:rsidP="000373E9">
      <w:pPr>
        <w:pStyle w:val="Sinespaciado"/>
        <w:jc w:val="both"/>
        <w:rPr>
          <w:rFonts w:ascii="Arial" w:hAnsi="Arial" w:cs="Arial"/>
          <w:sz w:val="24"/>
          <w:szCs w:val="24"/>
        </w:rPr>
      </w:pPr>
      <w:r w:rsidRPr="00465F4D">
        <w:rPr>
          <w:rFonts w:ascii="Arial" w:hAnsi="Arial" w:cs="Arial"/>
          <w:sz w:val="24"/>
          <w:szCs w:val="24"/>
        </w:rPr>
        <w:t>Insisti</w:t>
      </w:r>
      <w:r w:rsidR="00BC2262" w:rsidRPr="00465F4D">
        <w:rPr>
          <w:rFonts w:ascii="Arial" w:hAnsi="Arial" w:cs="Arial"/>
          <w:sz w:val="24"/>
          <w:szCs w:val="24"/>
        </w:rPr>
        <w:t>ó</w:t>
      </w:r>
      <w:r w:rsidR="00E91758" w:rsidRPr="00465F4D">
        <w:rPr>
          <w:rFonts w:ascii="Arial" w:hAnsi="Arial" w:cs="Arial"/>
          <w:sz w:val="24"/>
          <w:szCs w:val="24"/>
        </w:rPr>
        <w:t xml:space="preserve"> en que su marido le</w:t>
      </w:r>
      <w:r w:rsidRPr="00465F4D">
        <w:rPr>
          <w:rFonts w:ascii="Arial" w:hAnsi="Arial" w:cs="Arial"/>
          <w:sz w:val="24"/>
          <w:szCs w:val="24"/>
        </w:rPr>
        <w:t xml:space="preserve"> entreg</w:t>
      </w:r>
      <w:r w:rsidR="00BC2262" w:rsidRPr="00465F4D">
        <w:rPr>
          <w:rFonts w:ascii="Arial" w:hAnsi="Arial" w:cs="Arial"/>
          <w:sz w:val="24"/>
          <w:szCs w:val="24"/>
        </w:rPr>
        <w:t>ó</w:t>
      </w:r>
      <w:r w:rsidR="00E91758" w:rsidRPr="00465F4D">
        <w:rPr>
          <w:rFonts w:ascii="Arial" w:hAnsi="Arial" w:cs="Arial"/>
          <w:sz w:val="24"/>
          <w:szCs w:val="24"/>
        </w:rPr>
        <w:t xml:space="preserve"> </w:t>
      </w:r>
      <w:r w:rsidRPr="00465F4D">
        <w:rPr>
          <w:rFonts w:ascii="Arial" w:hAnsi="Arial" w:cs="Arial"/>
          <w:sz w:val="24"/>
          <w:szCs w:val="24"/>
        </w:rPr>
        <w:t>a</w:t>
      </w:r>
      <w:r w:rsidR="00E91758" w:rsidRPr="00465F4D">
        <w:rPr>
          <w:rFonts w:ascii="Arial" w:hAnsi="Arial" w:cs="Arial"/>
          <w:sz w:val="24"/>
          <w:szCs w:val="24"/>
        </w:rPr>
        <w:t xml:space="preserve"> </w:t>
      </w:r>
      <w:proofErr w:type="spellStart"/>
      <w:r w:rsidR="00E91758" w:rsidRPr="00465F4D">
        <w:rPr>
          <w:rFonts w:ascii="Arial" w:hAnsi="Arial" w:cs="Arial"/>
          <w:sz w:val="24"/>
          <w:szCs w:val="24"/>
        </w:rPr>
        <w:t>Jhon</w:t>
      </w:r>
      <w:proofErr w:type="spellEnd"/>
      <w:r w:rsidR="00E91758" w:rsidRPr="00465F4D">
        <w:rPr>
          <w:rFonts w:ascii="Arial" w:hAnsi="Arial" w:cs="Arial"/>
          <w:sz w:val="24"/>
          <w:szCs w:val="24"/>
        </w:rPr>
        <w:t xml:space="preserve"> Jairo Castaño el dinero ($</w:t>
      </w:r>
      <w:r w:rsidRPr="00465F4D">
        <w:rPr>
          <w:rFonts w:ascii="Arial" w:hAnsi="Arial" w:cs="Arial"/>
          <w:sz w:val="24"/>
          <w:szCs w:val="24"/>
        </w:rPr>
        <w:t>38.000.000) para el negocio il</w:t>
      </w:r>
      <w:r w:rsidR="00BC2262" w:rsidRPr="00465F4D">
        <w:rPr>
          <w:rFonts w:ascii="Arial" w:hAnsi="Arial" w:cs="Arial"/>
          <w:sz w:val="24"/>
          <w:szCs w:val="24"/>
        </w:rPr>
        <w:t>í</w:t>
      </w:r>
      <w:r w:rsidR="00E91758" w:rsidRPr="00465F4D">
        <w:rPr>
          <w:rFonts w:ascii="Arial" w:hAnsi="Arial" w:cs="Arial"/>
          <w:sz w:val="24"/>
          <w:szCs w:val="24"/>
        </w:rPr>
        <w:t>cito que iban a hacer Jair “el animal”,</w:t>
      </w:r>
      <w:r w:rsidRPr="00465F4D">
        <w:rPr>
          <w:rFonts w:ascii="Arial" w:hAnsi="Arial" w:cs="Arial"/>
          <w:sz w:val="24"/>
          <w:szCs w:val="24"/>
        </w:rPr>
        <w:t xml:space="preserve"> Germ</w:t>
      </w:r>
      <w:r w:rsidR="00BC2262" w:rsidRPr="00465F4D">
        <w:rPr>
          <w:rFonts w:ascii="Arial" w:hAnsi="Arial" w:cs="Arial"/>
          <w:sz w:val="24"/>
          <w:szCs w:val="24"/>
        </w:rPr>
        <w:t>á</w:t>
      </w:r>
      <w:r w:rsidR="00E91758" w:rsidRPr="00465F4D">
        <w:rPr>
          <w:rFonts w:ascii="Arial" w:hAnsi="Arial" w:cs="Arial"/>
          <w:sz w:val="24"/>
          <w:szCs w:val="24"/>
        </w:rPr>
        <w:t>n Giraldo y el abogado Castaño</w:t>
      </w:r>
      <w:r w:rsidRPr="00465F4D">
        <w:rPr>
          <w:rFonts w:ascii="Arial" w:hAnsi="Arial" w:cs="Arial"/>
          <w:sz w:val="24"/>
          <w:szCs w:val="24"/>
        </w:rPr>
        <w:t>. Aclar</w:t>
      </w:r>
      <w:r w:rsidR="00BC2262" w:rsidRPr="00465F4D">
        <w:rPr>
          <w:rFonts w:ascii="Arial" w:hAnsi="Arial" w:cs="Arial"/>
          <w:sz w:val="24"/>
          <w:szCs w:val="24"/>
        </w:rPr>
        <w:t>ó</w:t>
      </w:r>
      <w:r w:rsidRPr="00465F4D">
        <w:rPr>
          <w:rFonts w:ascii="Arial" w:hAnsi="Arial" w:cs="Arial"/>
          <w:sz w:val="24"/>
          <w:szCs w:val="24"/>
        </w:rPr>
        <w:t xml:space="preserve"> que una parte de e</w:t>
      </w:r>
      <w:r w:rsidR="00E91758" w:rsidRPr="00465F4D">
        <w:rPr>
          <w:rFonts w:ascii="Arial" w:hAnsi="Arial" w:cs="Arial"/>
          <w:sz w:val="24"/>
          <w:szCs w:val="24"/>
        </w:rPr>
        <w:t xml:space="preserve">sa suma era de propiedad de “el animal” y otra de un </w:t>
      </w:r>
      <w:r w:rsidR="007B20CC">
        <w:rPr>
          <w:rFonts w:ascii="Arial" w:hAnsi="Arial" w:cs="Arial"/>
          <w:sz w:val="24"/>
          <w:szCs w:val="24"/>
        </w:rPr>
        <w:t>cuñado suyo.</w:t>
      </w:r>
    </w:p>
    <w:p w:rsidR="007B20CC" w:rsidRDefault="007B20CC" w:rsidP="000373E9">
      <w:pPr>
        <w:pStyle w:val="Sinespaciado"/>
        <w:jc w:val="both"/>
        <w:rPr>
          <w:rFonts w:ascii="Arial" w:hAnsi="Arial" w:cs="Arial"/>
          <w:sz w:val="24"/>
          <w:szCs w:val="24"/>
        </w:rPr>
      </w:pPr>
    </w:p>
    <w:p w:rsidR="007B20CC" w:rsidRPr="00465F4D" w:rsidRDefault="007B20CC"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u w:val="single"/>
        </w:rPr>
      </w:pPr>
      <w:r w:rsidRPr="00465F4D">
        <w:rPr>
          <w:rFonts w:ascii="Arial" w:hAnsi="Arial" w:cs="Arial"/>
          <w:sz w:val="24"/>
          <w:szCs w:val="24"/>
          <w:u w:val="single"/>
        </w:rPr>
        <w:t>6.3.3 EDWIN</w:t>
      </w:r>
      <w:r w:rsidR="00E91758" w:rsidRPr="00465F4D">
        <w:rPr>
          <w:rFonts w:ascii="Arial" w:hAnsi="Arial" w:cs="Arial"/>
          <w:sz w:val="24"/>
          <w:szCs w:val="24"/>
          <w:u w:val="single"/>
        </w:rPr>
        <w:t xml:space="preserve"> ALONSO LOPERA VALENCIA “LUCAS” (</w:t>
      </w:r>
      <w:r w:rsidRPr="00465F4D">
        <w:rPr>
          <w:rFonts w:ascii="Arial" w:hAnsi="Arial" w:cs="Arial"/>
          <w:sz w:val="24"/>
          <w:szCs w:val="24"/>
          <w:u w:val="single"/>
        </w:rPr>
        <w:t>videoconferencia desde Madrid)</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Fue conductor del abogado </w:t>
      </w:r>
      <w:proofErr w:type="spellStart"/>
      <w:r w:rsidR="00E91758" w:rsidRPr="00465F4D">
        <w:rPr>
          <w:rFonts w:ascii="Arial" w:hAnsi="Arial" w:cs="Arial"/>
          <w:sz w:val="24"/>
          <w:szCs w:val="24"/>
        </w:rPr>
        <w:t>Jhon</w:t>
      </w:r>
      <w:proofErr w:type="spellEnd"/>
      <w:r w:rsidR="00E91758" w:rsidRPr="00465F4D">
        <w:rPr>
          <w:rFonts w:ascii="Arial" w:hAnsi="Arial" w:cs="Arial"/>
          <w:sz w:val="24"/>
          <w:szCs w:val="24"/>
        </w:rPr>
        <w:t xml:space="preserve"> Jairo Castaño. Lo </w:t>
      </w:r>
      <w:proofErr w:type="gramStart"/>
      <w:r w:rsidR="00E91758" w:rsidRPr="00465F4D">
        <w:rPr>
          <w:rFonts w:ascii="Arial" w:hAnsi="Arial" w:cs="Arial"/>
          <w:sz w:val="24"/>
          <w:szCs w:val="24"/>
        </w:rPr>
        <w:t>apodan</w:t>
      </w:r>
      <w:proofErr w:type="gramEnd"/>
      <w:r w:rsidR="00E91758" w:rsidRPr="00465F4D">
        <w:rPr>
          <w:rFonts w:ascii="Arial" w:hAnsi="Arial" w:cs="Arial"/>
          <w:sz w:val="24"/>
          <w:szCs w:val="24"/>
        </w:rPr>
        <w:t xml:space="preserve"> “Lucas”</w:t>
      </w:r>
      <w:r w:rsidRPr="00465F4D">
        <w:rPr>
          <w:rFonts w:ascii="Arial" w:hAnsi="Arial" w:cs="Arial"/>
          <w:sz w:val="24"/>
          <w:szCs w:val="24"/>
        </w:rPr>
        <w:t>. Para le fecha de su d</w:t>
      </w:r>
      <w:r w:rsidR="005319A0">
        <w:rPr>
          <w:rFonts w:ascii="Arial" w:hAnsi="Arial" w:cs="Arial"/>
          <w:sz w:val="24"/>
          <w:szCs w:val="24"/>
        </w:rPr>
        <w:t xml:space="preserve">eclaración llevaba viviendo en </w:t>
      </w:r>
      <w:r w:rsidRPr="00465F4D">
        <w:rPr>
          <w:rFonts w:ascii="Arial" w:hAnsi="Arial" w:cs="Arial"/>
          <w:sz w:val="24"/>
          <w:szCs w:val="24"/>
        </w:rPr>
        <w:t>España 2 años y 5 meses.</w:t>
      </w:r>
    </w:p>
    <w:p w:rsidR="00AB7C75" w:rsidRPr="00465F4D" w:rsidRDefault="00AB7C75" w:rsidP="000373E9">
      <w:pPr>
        <w:pStyle w:val="Sinespaciado"/>
        <w:jc w:val="both"/>
        <w:rPr>
          <w:rFonts w:ascii="Arial" w:hAnsi="Arial" w:cs="Arial"/>
          <w:sz w:val="24"/>
          <w:szCs w:val="24"/>
        </w:rPr>
      </w:pPr>
    </w:p>
    <w:p w:rsidR="00AB7C75" w:rsidRPr="00465F4D" w:rsidRDefault="005319A0" w:rsidP="000373E9">
      <w:pPr>
        <w:pStyle w:val="Sinespaciado"/>
        <w:jc w:val="both"/>
        <w:rPr>
          <w:rFonts w:ascii="Arial" w:hAnsi="Arial" w:cs="Arial"/>
          <w:sz w:val="24"/>
          <w:szCs w:val="24"/>
        </w:rPr>
      </w:pPr>
      <w:r>
        <w:rPr>
          <w:rFonts w:ascii="Arial" w:hAnsi="Arial" w:cs="Arial"/>
          <w:sz w:val="24"/>
          <w:szCs w:val="24"/>
        </w:rPr>
        <w:t xml:space="preserve">El 11 de </w:t>
      </w:r>
      <w:r w:rsidR="00AB7C75" w:rsidRPr="00465F4D">
        <w:rPr>
          <w:rFonts w:ascii="Arial" w:hAnsi="Arial" w:cs="Arial"/>
          <w:sz w:val="24"/>
          <w:szCs w:val="24"/>
        </w:rPr>
        <w:t>mayo de 200</w:t>
      </w:r>
      <w:r>
        <w:rPr>
          <w:rFonts w:ascii="Arial" w:hAnsi="Arial" w:cs="Arial"/>
          <w:sz w:val="24"/>
          <w:szCs w:val="24"/>
        </w:rPr>
        <w:t xml:space="preserve">6 </w:t>
      </w:r>
      <w:r w:rsidR="00165715" w:rsidRPr="00465F4D">
        <w:rPr>
          <w:rFonts w:ascii="Arial" w:hAnsi="Arial" w:cs="Arial"/>
          <w:sz w:val="24"/>
          <w:szCs w:val="24"/>
        </w:rPr>
        <w:t xml:space="preserve">se encontraba en la casa de </w:t>
      </w:r>
      <w:r w:rsidR="00AB7C75" w:rsidRPr="00465F4D">
        <w:rPr>
          <w:rFonts w:ascii="Arial" w:hAnsi="Arial" w:cs="Arial"/>
          <w:sz w:val="24"/>
          <w:szCs w:val="24"/>
        </w:rPr>
        <w:t xml:space="preserve">John Jairo Castaño, </w:t>
      </w:r>
      <w:r>
        <w:rPr>
          <w:rFonts w:ascii="Arial" w:hAnsi="Arial" w:cs="Arial"/>
          <w:sz w:val="24"/>
          <w:szCs w:val="24"/>
        </w:rPr>
        <w:t>donde estaban esperando a un supuesto C</w:t>
      </w:r>
      <w:r w:rsidR="00AB7C75" w:rsidRPr="00465F4D">
        <w:rPr>
          <w:rFonts w:ascii="Arial" w:hAnsi="Arial" w:cs="Arial"/>
          <w:sz w:val="24"/>
          <w:szCs w:val="24"/>
        </w:rPr>
        <w:t>liente de ése abogado.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En la residencia estaba la esposa del D</w:t>
      </w:r>
      <w:r w:rsidR="00165715" w:rsidRPr="00465F4D">
        <w:rPr>
          <w:rFonts w:ascii="Arial" w:hAnsi="Arial" w:cs="Arial"/>
          <w:sz w:val="24"/>
          <w:szCs w:val="24"/>
        </w:rPr>
        <w:t xml:space="preserve">r. Castaño y </w:t>
      </w:r>
      <w:r w:rsidRPr="00465F4D">
        <w:rPr>
          <w:rFonts w:ascii="Arial" w:hAnsi="Arial" w:cs="Arial"/>
          <w:sz w:val="24"/>
          <w:szCs w:val="24"/>
        </w:rPr>
        <w:t>una empleada.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Llegaron dos personas. Una de ellas era un conocido suyo llamado </w:t>
      </w:r>
      <w:r w:rsidR="00B6573B" w:rsidRPr="00465F4D">
        <w:rPr>
          <w:rFonts w:ascii="Arial" w:hAnsi="Arial" w:cs="Arial"/>
          <w:sz w:val="24"/>
          <w:szCs w:val="24"/>
        </w:rPr>
        <w:t xml:space="preserve">Óscar </w:t>
      </w:r>
      <w:r w:rsidR="00165715" w:rsidRPr="00465F4D">
        <w:rPr>
          <w:rFonts w:ascii="Arial" w:hAnsi="Arial" w:cs="Arial"/>
          <w:sz w:val="24"/>
          <w:szCs w:val="24"/>
        </w:rPr>
        <w:t>Morales “el negro”</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Esas person</w:t>
      </w:r>
      <w:r w:rsidR="005319A0">
        <w:rPr>
          <w:rFonts w:ascii="Arial" w:hAnsi="Arial" w:cs="Arial"/>
          <w:sz w:val="24"/>
          <w:szCs w:val="24"/>
        </w:rPr>
        <w:t xml:space="preserve">as </w:t>
      </w:r>
      <w:r w:rsidR="00165715" w:rsidRPr="00465F4D">
        <w:rPr>
          <w:rFonts w:ascii="Arial" w:hAnsi="Arial" w:cs="Arial"/>
          <w:sz w:val="24"/>
          <w:szCs w:val="24"/>
        </w:rPr>
        <w:t>dijeron que necesitaba  a “Jota” (</w:t>
      </w:r>
      <w:r w:rsidRPr="00465F4D">
        <w:rPr>
          <w:rFonts w:ascii="Arial" w:hAnsi="Arial" w:cs="Arial"/>
          <w:sz w:val="24"/>
          <w:szCs w:val="24"/>
        </w:rPr>
        <w:t xml:space="preserve">Dr. Castaño) ya que </w:t>
      </w:r>
      <w:r w:rsidR="00D617FB">
        <w:rPr>
          <w:rFonts w:ascii="Arial" w:hAnsi="Arial" w:cs="Arial"/>
          <w:sz w:val="24"/>
          <w:szCs w:val="24"/>
        </w:rPr>
        <w:t>é</w:t>
      </w:r>
      <w:r w:rsidR="005319A0">
        <w:rPr>
          <w:rFonts w:ascii="Arial" w:hAnsi="Arial" w:cs="Arial"/>
          <w:sz w:val="24"/>
          <w:szCs w:val="24"/>
        </w:rPr>
        <w:t>ste debía un</w:t>
      </w:r>
      <w:r w:rsidRPr="00465F4D">
        <w:rPr>
          <w:rFonts w:ascii="Arial" w:hAnsi="Arial" w:cs="Arial"/>
          <w:sz w:val="24"/>
          <w:szCs w:val="24"/>
        </w:rPr>
        <w:t xml:space="preserve"> dinero y se estaba “haciendo el loco” con la </w:t>
      </w:r>
      <w:proofErr w:type="gramStart"/>
      <w:r w:rsidRPr="00465F4D">
        <w:rPr>
          <w:rFonts w:ascii="Arial" w:hAnsi="Arial" w:cs="Arial"/>
          <w:sz w:val="24"/>
          <w:szCs w:val="24"/>
        </w:rPr>
        <w:t>plata .</w:t>
      </w:r>
      <w:proofErr w:type="gramEnd"/>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Dr. Castaño dijo inicialmente que no debía el dinero; luego acept</w:t>
      </w:r>
      <w:r w:rsidR="00BC2262" w:rsidRPr="00465F4D">
        <w:rPr>
          <w:rFonts w:ascii="Arial" w:hAnsi="Arial" w:cs="Arial"/>
          <w:sz w:val="24"/>
          <w:szCs w:val="24"/>
        </w:rPr>
        <w:t>ó</w:t>
      </w:r>
      <w:r w:rsidRPr="00465F4D">
        <w:rPr>
          <w:rFonts w:ascii="Arial" w:hAnsi="Arial" w:cs="Arial"/>
          <w:sz w:val="24"/>
          <w:szCs w:val="24"/>
        </w:rPr>
        <w:t xml:space="preserve"> que adeudaba la mitad de la suma que estaban c</w:t>
      </w:r>
      <w:r w:rsidR="00165715" w:rsidRPr="00465F4D">
        <w:rPr>
          <w:rFonts w:ascii="Arial" w:hAnsi="Arial" w:cs="Arial"/>
          <w:sz w:val="24"/>
          <w:szCs w:val="24"/>
        </w:rPr>
        <w:t>obrando</w:t>
      </w:r>
      <w:r w:rsidR="005319A0">
        <w:rPr>
          <w:rFonts w:ascii="Arial" w:hAnsi="Arial" w:cs="Arial"/>
          <w:sz w:val="24"/>
          <w:szCs w:val="24"/>
        </w:rPr>
        <w:t xml:space="preserve">  y dijo que trajeran a Érika, </w:t>
      </w:r>
      <w:r w:rsidR="00165715" w:rsidRPr="00465F4D">
        <w:rPr>
          <w:rFonts w:ascii="Arial" w:hAnsi="Arial" w:cs="Arial"/>
          <w:sz w:val="24"/>
          <w:szCs w:val="24"/>
        </w:rPr>
        <w:t>que “</w:t>
      </w:r>
      <w:r w:rsidRPr="00465F4D">
        <w:rPr>
          <w:rFonts w:ascii="Arial" w:hAnsi="Arial" w:cs="Arial"/>
          <w:sz w:val="24"/>
          <w:szCs w:val="24"/>
        </w:rPr>
        <w:t>era la dueña de la plata”, para ver qué era lo que le debía. Ese hecho se presentó en horas de la mañana.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mism</w:t>
      </w:r>
      <w:r w:rsidR="00165715" w:rsidRPr="00465F4D">
        <w:rPr>
          <w:rFonts w:ascii="Arial" w:hAnsi="Arial" w:cs="Arial"/>
          <w:sz w:val="24"/>
          <w:szCs w:val="24"/>
        </w:rPr>
        <w:t xml:space="preserve">o </w:t>
      </w:r>
      <w:r w:rsidR="005319A0">
        <w:rPr>
          <w:rFonts w:ascii="Arial" w:hAnsi="Arial" w:cs="Arial"/>
          <w:sz w:val="24"/>
          <w:szCs w:val="24"/>
        </w:rPr>
        <w:t>11 de mayo de 2006 como a las 4.</w:t>
      </w:r>
      <w:r w:rsidR="00165715" w:rsidRPr="00465F4D">
        <w:rPr>
          <w:rFonts w:ascii="Arial" w:hAnsi="Arial" w:cs="Arial"/>
          <w:sz w:val="24"/>
          <w:szCs w:val="24"/>
        </w:rPr>
        <w:t xml:space="preserve">30  </w:t>
      </w:r>
      <w:proofErr w:type="spellStart"/>
      <w:r w:rsidR="00D617FB">
        <w:rPr>
          <w:rFonts w:ascii="Arial" w:hAnsi="Arial" w:cs="Arial"/>
          <w:sz w:val="24"/>
          <w:szCs w:val="24"/>
        </w:rPr>
        <w:t>ó</w:t>
      </w:r>
      <w:proofErr w:type="spellEnd"/>
      <w:r w:rsidR="00165715" w:rsidRPr="00465F4D">
        <w:rPr>
          <w:rFonts w:ascii="Arial" w:hAnsi="Arial" w:cs="Arial"/>
          <w:sz w:val="24"/>
          <w:szCs w:val="24"/>
        </w:rPr>
        <w:t xml:space="preserve"> 5 </w:t>
      </w:r>
      <w:r w:rsidRPr="00465F4D">
        <w:rPr>
          <w:rFonts w:ascii="Arial" w:hAnsi="Arial" w:cs="Arial"/>
          <w:sz w:val="24"/>
          <w:szCs w:val="24"/>
        </w:rPr>
        <w:t xml:space="preserve">de la tarde llegó </w:t>
      </w:r>
      <w:r w:rsidR="00FC47D9" w:rsidRPr="00465F4D">
        <w:rPr>
          <w:rFonts w:ascii="Arial" w:hAnsi="Arial" w:cs="Arial"/>
          <w:sz w:val="24"/>
          <w:szCs w:val="24"/>
        </w:rPr>
        <w:t xml:space="preserve">Érika </w:t>
      </w:r>
      <w:r w:rsidRPr="00465F4D">
        <w:rPr>
          <w:rFonts w:ascii="Arial" w:hAnsi="Arial" w:cs="Arial"/>
          <w:sz w:val="24"/>
          <w:szCs w:val="24"/>
        </w:rPr>
        <w:t>acom</w:t>
      </w:r>
      <w:r w:rsidR="005319A0">
        <w:rPr>
          <w:rFonts w:ascii="Arial" w:hAnsi="Arial" w:cs="Arial"/>
          <w:sz w:val="24"/>
          <w:szCs w:val="24"/>
        </w:rPr>
        <w:t xml:space="preserve">pañada de tres individuos, </w:t>
      </w:r>
      <w:r w:rsidRPr="00465F4D">
        <w:rPr>
          <w:rFonts w:ascii="Arial" w:hAnsi="Arial" w:cs="Arial"/>
          <w:sz w:val="24"/>
          <w:szCs w:val="24"/>
        </w:rPr>
        <w:t>entre los que estaban los dos suje</w:t>
      </w:r>
      <w:r w:rsidR="00165715" w:rsidRPr="00465F4D">
        <w:rPr>
          <w:rFonts w:ascii="Arial" w:hAnsi="Arial" w:cs="Arial"/>
          <w:sz w:val="24"/>
          <w:szCs w:val="24"/>
        </w:rPr>
        <w:t>tos que habían ido en la mañana</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lastRenderedPageBreak/>
        <w:t>El</w:t>
      </w:r>
      <w:r w:rsidR="00165715" w:rsidRPr="00465F4D">
        <w:rPr>
          <w:rFonts w:ascii="Arial" w:hAnsi="Arial" w:cs="Arial"/>
          <w:sz w:val="24"/>
          <w:szCs w:val="24"/>
        </w:rPr>
        <w:t xml:space="preserve"> Dr. Castaño manifestó que </w:t>
      </w:r>
      <w:r w:rsidR="00D617FB">
        <w:rPr>
          <w:rFonts w:ascii="Arial" w:hAnsi="Arial" w:cs="Arial"/>
          <w:sz w:val="24"/>
          <w:szCs w:val="24"/>
        </w:rPr>
        <w:t>é</w:t>
      </w:r>
      <w:r w:rsidR="00165715" w:rsidRPr="00465F4D">
        <w:rPr>
          <w:rFonts w:ascii="Arial" w:hAnsi="Arial" w:cs="Arial"/>
          <w:sz w:val="24"/>
          <w:szCs w:val="24"/>
        </w:rPr>
        <w:t>l só</w:t>
      </w:r>
      <w:r w:rsidRPr="00465F4D">
        <w:rPr>
          <w:rFonts w:ascii="Arial" w:hAnsi="Arial" w:cs="Arial"/>
          <w:sz w:val="24"/>
          <w:szCs w:val="24"/>
        </w:rPr>
        <w:t>lo debía la mitad de la suma que estaban cobrando y que les iba a decir a esas personas donde vivía la madre del “muchacho” que adeudaba el saldo restante,  quien estaba en EE.UU.</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w:t>
      </w:r>
      <w:r w:rsidR="00165715" w:rsidRPr="00465F4D">
        <w:rPr>
          <w:rFonts w:ascii="Arial" w:hAnsi="Arial" w:cs="Arial"/>
          <w:sz w:val="24"/>
          <w:szCs w:val="24"/>
        </w:rPr>
        <w:t>uego de que el Dr. Castaño dijo</w:t>
      </w:r>
      <w:r w:rsidRPr="00465F4D">
        <w:rPr>
          <w:rFonts w:ascii="Arial" w:hAnsi="Arial" w:cs="Arial"/>
          <w:sz w:val="24"/>
          <w:szCs w:val="24"/>
        </w:rPr>
        <w:t xml:space="preserve"> que ib</w:t>
      </w:r>
      <w:r w:rsidR="00165715" w:rsidRPr="00465F4D">
        <w:rPr>
          <w:rFonts w:ascii="Arial" w:hAnsi="Arial" w:cs="Arial"/>
          <w:sz w:val="24"/>
          <w:szCs w:val="24"/>
        </w:rPr>
        <w:t xml:space="preserve">a a pagar esa parte del dinero </w:t>
      </w:r>
      <w:r w:rsidRPr="00465F4D">
        <w:rPr>
          <w:rFonts w:ascii="Arial" w:hAnsi="Arial" w:cs="Arial"/>
          <w:sz w:val="24"/>
          <w:szCs w:val="24"/>
        </w:rPr>
        <w:t xml:space="preserve">se quedaron consumiendo licor. </w:t>
      </w:r>
      <w:r w:rsidR="00FC47D9" w:rsidRPr="00465F4D">
        <w:rPr>
          <w:rFonts w:ascii="Arial" w:hAnsi="Arial" w:cs="Arial"/>
          <w:sz w:val="24"/>
          <w:szCs w:val="24"/>
        </w:rPr>
        <w:t xml:space="preserve">Érika </w:t>
      </w:r>
      <w:r w:rsidRPr="00465F4D">
        <w:rPr>
          <w:rFonts w:ascii="Arial" w:hAnsi="Arial" w:cs="Arial"/>
          <w:sz w:val="24"/>
          <w:szCs w:val="24"/>
        </w:rPr>
        <w:t xml:space="preserve">Orozco </w:t>
      </w:r>
      <w:r w:rsidR="00165715" w:rsidRPr="00465F4D">
        <w:rPr>
          <w:rFonts w:ascii="Arial" w:hAnsi="Arial" w:cs="Arial"/>
          <w:sz w:val="24"/>
          <w:szCs w:val="24"/>
        </w:rPr>
        <w:t>se fue. Los hombres se quedaron</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Ese  d</w:t>
      </w:r>
      <w:r w:rsidR="00BC2262" w:rsidRPr="00465F4D">
        <w:rPr>
          <w:rFonts w:ascii="Arial" w:hAnsi="Arial" w:cs="Arial"/>
          <w:sz w:val="24"/>
          <w:szCs w:val="24"/>
        </w:rPr>
        <w:t>í</w:t>
      </w:r>
      <w:r w:rsidRPr="00465F4D">
        <w:rPr>
          <w:rFonts w:ascii="Arial" w:hAnsi="Arial" w:cs="Arial"/>
          <w:sz w:val="24"/>
          <w:szCs w:val="24"/>
        </w:rPr>
        <w:t>a eso quedó así. El primero que se retir</w:t>
      </w:r>
      <w:r w:rsidR="00BC2262" w:rsidRPr="00465F4D">
        <w:rPr>
          <w:rFonts w:ascii="Arial" w:hAnsi="Arial" w:cs="Arial"/>
          <w:sz w:val="24"/>
          <w:szCs w:val="24"/>
        </w:rPr>
        <w:t>ó</w:t>
      </w:r>
      <w:r w:rsidRPr="00465F4D">
        <w:rPr>
          <w:rFonts w:ascii="Arial" w:hAnsi="Arial" w:cs="Arial"/>
          <w:sz w:val="24"/>
          <w:szCs w:val="24"/>
        </w:rPr>
        <w:t xml:space="preserve"> </w:t>
      </w:r>
      <w:r w:rsidR="00165715" w:rsidRPr="00465F4D">
        <w:rPr>
          <w:rFonts w:ascii="Arial" w:hAnsi="Arial" w:cs="Arial"/>
          <w:sz w:val="24"/>
          <w:szCs w:val="24"/>
        </w:rPr>
        <w:t>de la vivienda fue  “el animal”</w:t>
      </w:r>
      <w:r w:rsidRPr="00465F4D">
        <w:rPr>
          <w:rFonts w:ascii="Arial" w:hAnsi="Arial" w:cs="Arial"/>
          <w:sz w:val="24"/>
          <w:szCs w:val="24"/>
        </w:rPr>
        <w:t>, a quien el Dr. Castaño le dio la dirección de la casa de la madre de la persona que debía pagar la otra mitad del dinero.</w:t>
      </w:r>
    </w:p>
    <w:p w:rsidR="00AB7C75" w:rsidRPr="00465F4D" w:rsidRDefault="00AB7C75" w:rsidP="000373E9">
      <w:pPr>
        <w:pStyle w:val="Sinespaciado"/>
        <w:jc w:val="both"/>
        <w:rPr>
          <w:rFonts w:ascii="Arial" w:hAnsi="Arial" w:cs="Arial"/>
          <w:sz w:val="24"/>
          <w:szCs w:val="24"/>
        </w:rPr>
      </w:pPr>
    </w:p>
    <w:p w:rsidR="00AB7C75" w:rsidRPr="00465F4D" w:rsidRDefault="005319A0" w:rsidP="000373E9">
      <w:pPr>
        <w:pStyle w:val="Sinespaciado"/>
        <w:jc w:val="both"/>
        <w:rPr>
          <w:rFonts w:ascii="Arial" w:hAnsi="Arial" w:cs="Arial"/>
          <w:sz w:val="24"/>
          <w:szCs w:val="24"/>
        </w:rPr>
      </w:pPr>
      <w:r>
        <w:rPr>
          <w:rFonts w:ascii="Arial" w:hAnsi="Arial" w:cs="Arial"/>
          <w:sz w:val="24"/>
          <w:szCs w:val="24"/>
        </w:rPr>
        <w:t>El “animal”</w:t>
      </w:r>
      <w:r w:rsidR="00AB7C75" w:rsidRPr="00465F4D">
        <w:rPr>
          <w:rFonts w:ascii="Arial" w:hAnsi="Arial" w:cs="Arial"/>
          <w:sz w:val="24"/>
          <w:szCs w:val="24"/>
        </w:rPr>
        <w:t xml:space="preserve"> llam</w:t>
      </w:r>
      <w:r w:rsidR="00BC2262" w:rsidRPr="00465F4D">
        <w:rPr>
          <w:rFonts w:ascii="Arial" w:hAnsi="Arial" w:cs="Arial"/>
          <w:sz w:val="24"/>
          <w:szCs w:val="24"/>
        </w:rPr>
        <w:t>ó</w:t>
      </w:r>
      <w:r w:rsidR="00165715" w:rsidRPr="00465F4D">
        <w:rPr>
          <w:rFonts w:ascii="Arial" w:hAnsi="Arial" w:cs="Arial"/>
          <w:sz w:val="24"/>
          <w:szCs w:val="24"/>
        </w:rPr>
        <w:t xml:space="preserve"> y dijo que no </w:t>
      </w:r>
      <w:r w:rsidR="00AB7C75" w:rsidRPr="00465F4D">
        <w:rPr>
          <w:rFonts w:ascii="Arial" w:hAnsi="Arial" w:cs="Arial"/>
          <w:sz w:val="24"/>
          <w:szCs w:val="24"/>
        </w:rPr>
        <w:t xml:space="preserve">encontraba la dirección y entonces se fueron hasta esa </w:t>
      </w:r>
      <w:r w:rsidR="00165715" w:rsidRPr="00465F4D">
        <w:rPr>
          <w:rFonts w:ascii="Arial" w:hAnsi="Arial" w:cs="Arial"/>
          <w:sz w:val="24"/>
          <w:szCs w:val="24"/>
        </w:rPr>
        <w:t xml:space="preserve">casa en compañía de </w:t>
      </w:r>
      <w:proofErr w:type="spellStart"/>
      <w:r w:rsidR="00165715" w:rsidRPr="00465F4D">
        <w:rPr>
          <w:rFonts w:ascii="Arial" w:hAnsi="Arial" w:cs="Arial"/>
          <w:sz w:val="24"/>
          <w:szCs w:val="24"/>
        </w:rPr>
        <w:t>Jhon</w:t>
      </w:r>
      <w:proofErr w:type="spellEnd"/>
      <w:r w:rsidR="00165715" w:rsidRPr="00465F4D">
        <w:rPr>
          <w:rFonts w:ascii="Arial" w:hAnsi="Arial" w:cs="Arial"/>
          <w:sz w:val="24"/>
          <w:szCs w:val="24"/>
        </w:rPr>
        <w:t xml:space="preserve"> Jairo </w:t>
      </w:r>
      <w:r>
        <w:rPr>
          <w:rFonts w:ascii="Arial" w:hAnsi="Arial" w:cs="Arial"/>
          <w:sz w:val="24"/>
          <w:szCs w:val="24"/>
        </w:rPr>
        <w:t xml:space="preserve">Castaño, quien quedó de entregar una moto y un carro a esas personas, lo </w:t>
      </w:r>
      <w:r w:rsidR="00AB7C75" w:rsidRPr="00465F4D">
        <w:rPr>
          <w:rFonts w:ascii="Arial" w:hAnsi="Arial" w:cs="Arial"/>
          <w:sz w:val="24"/>
          <w:szCs w:val="24"/>
        </w:rPr>
        <w:t>que efectivamente hizo luego de lo cual no volvió a</w:t>
      </w:r>
      <w:r>
        <w:rPr>
          <w:rFonts w:ascii="Arial" w:hAnsi="Arial" w:cs="Arial"/>
          <w:sz w:val="24"/>
          <w:szCs w:val="24"/>
        </w:rPr>
        <w:t xml:space="preserve"> saber nada del Dr. Castaño, </w:t>
      </w:r>
      <w:r w:rsidR="00165715" w:rsidRPr="00465F4D">
        <w:rPr>
          <w:rFonts w:ascii="Arial" w:hAnsi="Arial" w:cs="Arial"/>
          <w:sz w:val="24"/>
          <w:szCs w:val="24"/>
        </w:rPr>
        <w:t>porque “</w:t>
      </w:r>
      <w:r w:rsidR="00AB7C75" w:rsidRPr="00465F4D">
        <w:rPr>
          <w:rFonts w:ascii="Arial" w:hAnsi="Arial" w:cs="Arial"/>
          <w:sz w:val="24"/>
          <w:szCs w:val="24"/>
        </w:rPr>
        <w:t>se ech</w:t>
      </w:r>
      <w:r w:rsidR="00BC2262" w:rsidRPr="00465F4D">
        <w:rPr>
          <w:rFonts w:ascii="Arial" w:hAnsi="Arial" w:cs="Arial"/>
          <w:sz w:val="24"/>
          <w:szCs w:val="24"/>
        </w:rPr>
        <w:t>ó</w:t>
      </w:r>
      <w:r w:rsidR="00165715" w:rsidRPr="00465F4D">
        <w:rPr>
          <w:rFonts w:ascii="Arial" w:hAnsi="Arial" w:cs="Arial"/>
          <w:sz w:val="24"/>
          <w:szCs w:val="24"/>
        </w:rPr>
        <w:t xml:space="preserve"> a perder”</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Las personas que estuvieron en la casa del Dr. Castaño no los incomunicaron ni los enc</w:t>
      </w:r>
      <w:r w:rsidR="00165715" w:rsidRPr="00465F4D">
        <w:rPr>
          <w:rFonts w:ascii="Arial" w:hAnsi="Arial" w:cs="Arial"/>
          <w:sz w:val="24"/>
          <w:szCs w:val="24"/>
        </w:rPr>
        <w:t xml:space="preserve">erraron; no hubo maltratos, ni </w:t>
      </w:r>
      <w:r w:rsidRPr="00465F4D">
        <w:rPr>
          <w:rFonts w:ascii="Arial" w:hAnsi="Arial" w:cs="Arial"/>
          <w:sz w:val="24"/>
          <w:szCs w:val="24"/>
        </w:rPr>
        <w:t>tampoco los despojaron de sus teléfonos</w:t>
      </w:r>
      <w:r w:rsidR="0016571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Dr. Castaño hizo una llamada a l</w:t>
      </w:r>
      <w:r w:rsidR="00165715" w:rsidRPr="00465F4D">
        <w:rPr>
          <w:rFonts w:ascii="Arial" w:hAnsi="Arial" w:cs="Arial"/>
          <w:sz w:val="24"/>
          <w:szCs w:val="24"/>
        </w:rPr>
        <w:t>a persona que “lo patrocinaba”, quien le respondió</w:t>
      </w:r>
      <w:r w:rsidRPr="00465F4D">
        <w:rPr>
          <w:rFonts w:ascii="Arial" w:hAnsi="Arial" w:cs="Arial"/>
          <w:sz w:val="24"/>
          <w:szCs w:val="24"/>
        </w:rPr>
        <w:t xml:space="preserve"> que si debía ese dinero </w:t>
      </w:r>
      <w:r w:rsidR="00165715" w:rsidRPr="00465F4D">
        <w:rPr>
          <w:rFonts w:ascii="Arial" w:hAnsi="Arial" w:cs="Arial"/>
          <w:sz w:val="24"/>
          <w:szCs w:val="24"/>
        </w:rPr>
        <w:t>tenía</w:t>
      </w:r>
      <w:r w:rsidRPr="00465F4D">
        <w:rPr>
          <w:rFonts w:ascii="Arial" w:hAnsi="Arial" w:cs="Arial"/>
          <w:sz w:val="24"/>
          <w:szCs w:val="24"/>
        </w:rPr>
        <w:t xml:space="preserve"> que pagarlo.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La puerta de la casa </w:t>
      </w:r>
      <w:r w:rsidR="005319A0">
        <w:rPr>
          <w:rFonts w:ascii="Arial" w:hAnsi="Arial" w:cs="Arial"/>
          <w:sz w:val="24"/>
          <w:szCs w:val="24"/>
        </w:rPr>
        <w:t xml:space="preserve">estaba abierta en horas de </w:t>
      </w:r>
      <w:r w:rsidRPr="00465F4D">
        <w:rPr>
          <w:rFonts w:ascii="Arial" w:hAnsi="Arial" w:cs="Arial"/>
          <w:sz w:val="24"/>
          <w:szCs w:val="24"/>
        </w:rPr>
        <w:t>la tarde, incluso ingres</w:t>
      </w:r>
      <w:r w:rsidR="00BC2262" w:rsidRPr="00465F4D">
        <w:rPr>
          <w:rFonts w:ascii="Arial" w:hAnsi="Arial" w:cs="Arial"/>
          <w:sz w:val="24"/>
          <w:szCs w:val="24"/>
        </w:rPr>
        <w:t>ó</w:t>
      </w:r>
      <w:r w:rsidRPr="00465F4D">
        <w:rPr>
          <w:rFonts w:ascii="Arial" w:hAnsi="Arial" w:cs="Arial"/>
          <w:sz w:val="24"/>
          <w:szCs w:val="24"/>
        </w:rPr>
        <w:t xml:space="preserve"> una señora a l</w:t>
      </w:r>
      <w:r w:rsidR="00165715" w:rsidRPr="00465F4D">
        <w:rPr>
          <w:rFonts w:ascii="Arial" w:hAnsi="Arial" w:cs="Arial"/>
          <w:sz w:val="24"/>
          <w:szCs w:val="24"/>
        </w:rPr>
        <w:t>levarse una imagen de la virgen</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5319A0" w:rsidP="000373E9">
      <w:pPr>
        <w:pStyle w:val="Sinespaciado"/>
        <w:jc w:val="both"/>
        <w:rPr>
          <w:rFonts w:ascii="Arial" w:hAnsi="Arial" w:cs="Arial"/>
          <w:sz w:val="24"/>
          <w:szCs w:val="24"/>
        </w:rPr>
      </w:pPr>
      <w:r>
        <w:rPr>
          <w:rFonts w:ascii="Arial" w:hAnsi="Arial" w:cs="Arial"/>
          <w:sz w:val="24"/>
          <w:szCs w:val="24"/>
        </w:rPr>
        <w:t xml:space="preserve">Las personas </w:t>
      </w:r>
      <w:r w:rsidR="00AB7C75" w:rsidRPr="00465F4D">
        <w:rPr>
          <w:rFonts w:ascii="Arial" w:hAnsi="Arial" w:cs="Arial"/>
          <w:sz w:val="24"/>
          <w:szCs w:val="24"/>
        </w:rPr>
        <w:t>a las que se refirió</w:t>
      </w:r>
      <w:r w:rsidR="00165715" w:rsidRPr="00465F4D">
        <w:rPr>
          <w:rFonts w:ascii="Arial" w:hAnsi="Arial" w:cs="Arial"/>
          <w:sz w:val="24"/>
          <w:szCs w:val="24"/>
        </w:rPr>
        <w:t xml:space="preserve"> estuvieron 2 </w:t>
      </w:r>
      <w:proofErr w:type="spellStart"/>
      <w:r w:rsidR="00165715" w:rsidRPr="00465F4D">
        <w:rPr>
          <w:rFonts w:ascii="Arial" w:hAnsi="Arial" w:cs="Arial"/>
          <w:sz w:val="24"/>
          <w:szCs w:val="24"/>
        </w:rPr>
        <w:t>ó</w:t>
      </w:r>
      <w:proofErr w:type="spellEnd"/>
      <w:r w:rsidR="00AB7C75" w:rsidRPr="00465F4D">
        <w:rPr>
          <w:rFonts w:ascii="Arial" w:hAnsi="Arial" w:cs="Arial"/>
          <w:sz w:val="24"/>
          <w:szCs w:val="24"/>
        </w:rPr>
        <w:t xml:space="preserve"> 3 horas en la residencia, hasta que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w:t>
      </w:r>
      <w:r w:rsidR="00165715" w:rsidRPr="00465F4D">
        <w:rPr>
          <w:rFonts w:ascii="Arial" w:hAnsi="Arial" w:cs="Arial"/>
          <w:sz w:val="24"/>
          <w:szCs w:val="24"/>
        </w:rPr>
        <w:t>airo les dio la dirección del “</w:t>
      </w:r>
      <w:r w:rsidR="00AB7C75" w:rsidRPr="00465F4D">
        <w:rPr>
          <w:rFonts w:ascii="Arial" w:hAnsi="Arial" w:cs="Arial"/>
          <w:sz w:val="24"/>
          <w:szCs w:val="24"/>
        </w:rPr>
        <w:t>much</w:t>
      </w:r>
      <w:r w:rsidR="00165715" w:rsidRPr="00465F4D">
        <w:rPr>
          <w:rFonts w:ascii="Arial" w:hAnsi="Arial" w:cs="Arial"/>
          <w:sz w:val="24"/>
          <w:szCs w:val="24"/>
        </w:rPr>
        <w:t>acho” que vivía en  el barrio “</w:t>
      </w:r>
      <w:r w:rsidR="00AB7C75" w:rsidRPr="00465F4D">
        <w:rPr>
          <w:rFonts w:ascii="Arial" w:hAnsi="Arial" w:cs="Arial"/>
          <w:sz w:val="24"/>
          <w:szCs w:val="24"/>
        </w:rPr>
        <w:t>San Luis</w:t>
      </w:r>
      <w:r w:rsidR="00165715" w:rsidRPr="00465F4D">
        <w:rPr>
          <w:rFonts w:ascii="Arial" w:hAnsi="Arial" w:cs="Arial"/>
          <w:sz w:val="24"/>
          <w:szCs w:val="24"/>
        </w:rPr>
        <w:t>”</w:t>
      </w:r>
      <w:r w:rsidR="00AB7C75" w:rsidRPr="00465F4D">
        <w:rPr>
          <w:rFonts w:ascii="Arial" w:hAnsi="Arial" w:cs="Arial"/>
          <w:sz w:val="24"/>
          <w:szCs w:val="24"/>
        </w:rPr>
        <w:t>, que era el que debía la otra mitad de la plata, de quien no supo su nombre.</w:t>
      </w:r>
      <w:r>
        <w:rPr>
          <w:rFonts w:ascii="Arial" w:hAnsi="Arial" w:cs="Arial"/>
          <w:sz w:val="24"/>
          <w:szCs w:val="24"/>
        </w:rPr>
        <w:t xml:space="preserve"> </w:t>
      </w:r>
      <w:r w:rsidR="00AB7C75" w:rsidRPr="00465F4D">
        <w:rPr>
          <w:rFonts w:ascii="Arial" w:hAnsi="Arial" w:cs="Arial"/>
          <w:sz w:val="24"/>
          <w:szCs w:val="24"/>
        </w:rPr>
        <w:t>Luego condujo el carro del Dr. Castaño en el cual fueron a esa</w:t>
      </w:r>
      <w:r>
        <w:rPr>
          <w:rFonts w:ascii="Arial" w:hAnsi="Arial" w:cs="Arial"/>
          <w:sz w:val="24"/>
          <w:szCs w:val="24"/>
        </w:rPr>
        <w:t xml:space="preserve"> residencia ya que</w:t>
      </w:r>
      <w:r w:rsidR="004A56AA" w:rsidRPr="00465F4D">
        <w:rPr>
          <w:rFonts w:ascii="Arial" w:hAnsi="Arial" w:cs="Arial"/>
          <w:sz w:val="24"/>
          <w:szCs w:val="24"/>
        </w:rPr>
        <w:t xml:space="preserve"> “el animal”</w:t>
      </w:r>
      <w:r w:rsidR="00AB7C75" w:rsidRPr="00465F4D">
        <w:rPr>
          <w:rFonts w:ascii="Arial" w:hAnsi="Arial" w:cs="Arial"/>
          <w:sz w:val="24"/>
          <w:szCs w:val="24"/>
        </w:rPr>
        <w:t xml:space="preserve"> no había encontrado esa dirección, sin que mediaran amenazas.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Ni </w:t>
      </w:r>
      <w:r w:rsidR="00FC47D9" w:rsidRPr="00465F4D">
        <w:rPr>
          <w:rFonts w:ascii="Arial" w:hAnsi="Arial" w:cs="Arial"/>
          <w:sz w:val="24"/>
          <w:szCs w:val="24"/>
        </w:rPr>
        <w:t xml:space="preserve">Érika </w:t>
      </w:r>
      <w:r w:rsidRPr="00465F4D">
        <w:rPr>
          <w:rFonts w:ascii="Arial" w:hAnsi="Arial" w:cs="Arial"/>
          <w:sz w:val="24"/>
          <w:szCs w:val="24"/>
        </w:rPr>
        <w:t xml:space="preserve">Alejandra ni </w:t>
      </w:r>
      <w:r w:rsidR="00B6573B" w:rsidRPr="00465F4D">
        <w:rPr>
          <w:rFonts w:ascii="Arial" w:hAnsi="Arial" w:cs="Arial"/>
          <w:sz w:val="24"/>
          <w:szCs w:val="24"/>
        </w:rPr>
        <w:t xml:space="preserve">Óscar </w:t>
      </w:r>
      <w:r w:rsidR="005319A0">
        <w:rPr>
          <w:rFonts w:ascii="Arial" w:hAnsi="Arial" w:cs="Arial"/>
          <w:sz w:val="24"/>
          <w:szCs w:val="24"/>
        </w:rPr>
        <w:t>Jairo Pineda</w:t>
      </w:r>
      <w:r w:rsidR="004A56AA" w:rsidRPr="00465F4D">
        <w:rPr>
          <w:rFonts w:ascii="Arial" w:hAnsi="Arial" w:cs="Arial"/>
          <w:sz w:val="24"/>
          <w:szCs w:val="24"/>
        </w:rPr>
        <w:t xml:space="preserve"> (a quien dijo conocer como “cachetes”) los amenazaron con armas </w:t>
      </w:r>
      <w:r w:rsidRPr="00465F4D">
        <w:rPr>
          <w:rFonts w:ascii="Arial" w:hAnsi="Arial" w:cs="Arial"/>
          <w:sz w:val="24"/>
          <w:szCs w:val="24"/>
        </w:rPr>
        <w:t xml:space="preserve">ese día. </w:t>
      </w:r>
      <w:r w:rsidR="00B6573B" w:rsidRPr="00465F4D">
        <w:rPr>
          <w:rFonts w:ascii="Arial" w:hAnsi="Arial" w:cs="Arial"/>
          <w:sz w:val="24"/>
          <w:szCs w:val="24"/>
        </w:rPr>
        <w:t xml:space="preserve">Óscar </w:t>
      </w:r>
      <w:r w:rsidRPr="00465F4D">
        <w:rPr>
          <w:rFonts w:ascii="Arial" w:hAnsi="Arial" w:cs="Arial"/>
          <w:sz w:val="24"/>
          <w:szCs w:val="24"/>
        </w:rPr>
        <w:t>Jairo Pineda se limit</w:t>
      </w:r>
      <w:r w:rsidR="00BC2262" w:rsidRPr="00465F4D">
        <w:rPr>
          <w:rFonts w:ascii="Arial" w:hAnsi="Arial" w:cs="Arial"/>
          <w:sz w:val="24"/>
          <w:szCs w:val="24"/>
        </w:rPr>
        <w:t>ó</w:t>
      </w:r>
      <w:r w:rsidRPr="00465F4D">
        <w:rPr>
          <w:rFonts w:ascii="Arial" w:hAnsi="Arial" w:cs="Arial"/>
          <w:sz w:val="24"/>
          <w:szCs w:val="24"/>
        </w:rPr>
        <w:t xml:space="preserve"> a escuchar la conversación.</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le colabor</w:t>
      </w:r>
      <w:r w:rsidR="00BC2262" w:rsidRPr="00465F4D">
        <w:rPr>
          <w:rFonts w:ascii="Arial" w:hAnsi="Arial" w:cs="Arial"/>
          <w:sz w:val="24"/>
          <w:szCs w:val="24"/>
        </w:rPr>
        <w:t>ó</w:t>
      </w:r>
      <w:r w:rsidRPr="00465F4D">
        <w:rPr>
          <w:rFonts w:ascii="Arial" w:hAnsi="Arial" w:cs="Arial"/>
          <w:sz w:val="24"/>
          <w:szCs w:val="24"/>
        </w:rPr>
        <w:t xml:space="preserve"> para legalizar su situación en España ya que estaba indocumentado. Castaño le dijo que “había demandado a esa gente” y que a </w:t>
      </w:r>
      <w:r w:rsidR="00BC2262" w:rsidRPr="00465F4D">
        <w:rPr>
          <w:rFonts w:ascii="Arial" w:hAnsi="Arial" w:cs="Arial"/>
          <w:sz w:val="24"/>
          <w:szCs w:val="24"/>
        </w:rPr>
        <w:t>é</w:t>
      </w:r>
      <w:r w:rsidR="004A56AA" w:rsidRPr="00465F4D">
        <w:rPr>
          <w:rFonts w:ascii="Arial" w:hAnsi="Arial" w:cs="Arial"/>
          <w:sz w:val="24"/>
          <w:szCs w:val="24"/>
        </w:rPr>
        <w:t xml:space="preserve">l le habían </w:t>
      </w:r>
      <w:r w:rsidRPr="00465F4D">
        <w:rPr>
          <w:rFonts w:ascii="Arial" w:hAnsi="Arial" w:cs="Arial"/>
          <w:sz w:val="24"/>
          <w:szCs w:val="24"/>
        </w:rPr>
        <w:t>dado asilo político en ese país, que llamara a una señora identificada como Soledad Guzm</w:t>
      </w:r>
      <w:r w:rsidR="00BC2262" w:rsidRPr="00465F4D">
        <w:rPr>
          <w:rFonts w:ascii="Arial" w:hAnsi="Arial" w:cs="Arial"/>
          <w:sz w:val="24"/>
          <w:szCs w:val="24"/>
        </w:rPr>
        <w:t>á</w:t>
      </w:r>
      <w:r w:rsidRPr="00465F4D">
        <w:rPr>
          <w:rFonts w:ascii="Arial" w:hAnsi="Arial" w:cs="Arial"/>
          <w:sz w:val="24"/>
          <w:szCs w:val="24"/>
        </w:rPr>
        <w:t>n y que si d</w:t>
      </w:r>
      <w:r w:rsidR="004A56AA" w:rsidRPr="00465F4D">
        <w:rPr>
          <w:rFonts w:ascii="Arial" w:hAnsi="Arial" w:cs="Arial"/>
          <w:sz w:val="24"/>
          <w:szCs w:val="24"/>
        </w:rPr>
        <w:t>eclaraba en contra de ellos serí</w:t>
      </w:r>
      <w:r w:rsidR="005319A0">
        <w:rPr>
          <w:rFonts w:ascii="Arial" w:hAnsi="Arial" w:cs="Arial"/>
          <w:sz w:val="24"/>
          <w:szCs w:val="24"/>
        </w:rPr>
        <w:t>a vinculado al programa de</w:t>
      </w:r>
      <w:r w:rsidRPr="00465F4D">
        <w:rPr>
          <w:rFonts w:ascii="Arial" w:hAnsi="Arial" w:cs="Arial"/>
          <w:sz w:val="24"/>
          <w:szCs w:val="24"/>
        </w:rPr>
        <w:t xml:space="preserve"> protección de testigos </w:t>
      </w:r>
      <w:r w:rsidR="005319A0">
        <w:rPr>
          <w:rFonts w:ascii="Arial" w:hAnsi="Arial" w:cs="Arial"/>
          <w:sz w:val="24"/>
          <w:szCs w:val="24"/>
        </w:rPr>
        <w:t xml:space="preserve">y le darían asilo en ese país, </w:t>
      </w:r>
      <w:r w:rsidRPr="00465F4D">
        <w:rPr>
          <w:rFonts w:ascii="Arial" w:hAnsi="Arial" w:cs="Arial"/>
          <w:sz w:val="24"/>
          <w:szCs w:val="24"/>
        </w:rPr>
        <w:t>a lo cual respondió que le interesab</w:t>
      </w:r>
      <w:r w:rsidR="004A56AA" w:rsidRPr="00465F4D">
        <w:rPr>
          <w:rFonts w:ascii="Arial" w:hAnsi="Arial" w:cs="Arial"/>
          <w:sz w:val="24"/>
          <w:szCs w:val="24"/>
        </w:rPr>
        <w:t>a la propuesta ya que estaba en España “</w:t>
      </w:r>
      <w:r w:rsidRPr="00465F4D">
        <w:rPr>
          <w:rFonts w:ascii="Arial" w:hAnsi="Arial" w:cs="Arial"/>
          <w:sz w:val="24"/>
          <w:szCs w:val="24"/>
        </w:rPr>
        <w:t>sin papeles”</w:t>
      </w:r>
      <w:r w:rsidR="004A56AA"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Posteriormente el Dr. Castaño le dij</w:t>
      </w:r>
      <w:r w:rsidR="005319A0">
        <w:rPr>
          <w:rFonts w:ascii="Arial" w:hAnsi="Arial" w:cs="Arial"/>
          <w:sz w:val="24"/>
          <w:szCs w:val="24"/>
        </w:rPr>
        <w:t>o que tenía que declarar contra</w:t>
      </w:r>
      <w:r w:rsidRPr="00465F4D">
        <w:rPr>
          <w:rFonts w:ascii="Arial" w:hAnsi="Arial" w:cs="Arial"/>
          <w:sz w:val="24"/>
          <w:szCs w:val="24"/>
        </w:rPr>
        <w:t xml:space="preserve"> </w:t>
      </w:r>
      <w:r w:rsidR="00FC47D9" w:rsidRPr="00465F4D">
        <w:rPr>
          <w:rFonts w:ascii="Arial" w:hAnsi="Arial" w:cs="Arial"/>
          <w:sz w:val="24"/>
          <w:szCs w:val="24"/>
        </w:rPr>
        <w:t xml:space="preserve">Érika </w:t>
      </w:r>
      <w:r w:rsidR="004A56AA" w:rsidRPr="00465F4D">
        <w:rPr>
          <w:rFonts w:ascii="Arial" w:hAnsi="Arial" w:cs="Arial"/>
          <w:sz w:val="24"/>
          <w:szCs w:val="24"/>
        </w:rPr>
        <w:t xml:space="preserve">y “el otro gordo” </w:t>
      </w:r>
      <w:r w:rsidRPr="00465F4D">
        <w:rPr>
          <w:rFonts w:ascii="Arial" w:hAnsi="Arial" w:cs="Arial"/>
          <w:sz w:val="24"/>
          <w:szCs w:val="24"/>
        </w:rPr>
        <w:t>y que ambos estaban detenidos, a lo cual se negó ya que no quer</w:t>
      </w:r>
      <w:r w:rsidR="00BC2262" w:rsidRPr="00465F4D">
        <w:rPr>
          <w:rFonts w:ascii="Arial" w:hAnsi="Arial" w:cs="Arial"/>
          <w:sz w:val="24"/>
          <w:szCs w:val="24"/>
        </w:rPr>
        <w:t>í</w:t>
      </w:r>
      <w:r w:rsidRPr="00465F4D">
        <w:rPr>
          <w:rFonts w:ascii="Arial" w:hAnsi="Arial" w:cs="Arial"/>
          <w:sz w:val="24"/>
          <w:szCs w:val="24"/>
        </w:rPr>
        <w:t>a tener problemas con esas personas que no le habían hecho nada. No llegaron a hablar de lo que tenía que decir contra esas personas, pero no a</w:t>
      </w:r>
      <w:r w:rsidR="005319A0">
        <w:rPr>
          <w:rFonts w:ascii="Arial" w:hAnsi="Arial" w:cs="Arial"/>
          <w:sz w:val="24"/>
          <w:szCs w:val="24"/>
        </w:rPr>
        <w:t xml:space="preserve">ccedió a esa solicitud, ya que </w:t>
      </w:r>
      <w:r w:rsidRPr="00465F4D">
        <w:rPr>
          <w:rFonts w:ascii="Arial" w:hAnsi="Arial" w:cs="Arial"/>
          <w:sz w:val="24"/>
          <w:szCs w:val="24"/>
        </w:rPr>
        <w:t>estaba llevando una vida tranquila en España.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No </w:t>
      </w:r>
      <w:r w:rsidR="00097B73">
        <w:rPr>
          <w:rFonts w:ascii="Arial" w:hAnsi="Arial" w:cs="Arial"/>
          <w:sz w:val="24"/>
          <w:szCs w:val="24"/>
        </w:rPr>
        <w:t xml:space="preserve">conoce sobre alguna </w:t>
      </w:r>
      <w:r w:rsidRPr="00465F4D">
        <w:rPr>
          <w:rFonts w:ascii="Arial" w:hAnsi="Arial" w:cs="Arial"/>
          <w:sz w:val="24"/>
          <w:szCs w:val="24"/>
        </w:rPr>
        <w:t>circunstancia durante la cual le hayan ma</w:t>
      </w:r>
      <w:r w:rsidR="004A56AA" w:rsidRPr="00465F4D">
        <w:rPr>
          <w:rFonts w:ascii="Arial" w:hAnsi="Arial" w:cs="Arial"/>
          <w:sz w:val="24"/>
          <w:szCs w:val="24"/>
        </w:rPr>
        <w:t>ndado a hacer daño a la señora É</w:t>
      </w:r>
      <w:r w:rsidRPr="00465F4D">
        <w:rPr>
          <w:rFonts w:ascii="Arial" w:hAnsi="Arial" w:cs="Arial"/>
          <w:sz w:val="24"/>
          <w:szCs w:val="24"/>
        </w:rPr>
        <w:t xml:space="preserve">rika. Sin embargo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le con</w:t>
      </w:r>
      <w:r w:rsidR="004A56AA" w:rsidRPr="00465F4D">
        <w:rPr>
          <w:rFonts w:ascii="Arial" w:hAnsi="Arial" w:cs="Arial"/>
          <w:sz w:val="24"/>
          <w:szCs w:val="24"/>
        </w:rPr>
        <w:t>tó que le habían propinado una paliza en su lugar de reclusión</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lastRenderedPageBreak/>
        <w:t>Despu</w:t>
      </w:r>
      <w:r w:rsidR="00BC2262" w:rsidRPr="00465F4D">
        <w:rPr>
          <w:rFonts w:ascii="Arial" w:hAnsi="Arial" w:cs="Arial"/>
          <w:sz w:val="24"/>
          <w:szCs w:val="24"/>
        </w:rPr>
        <w:t>é</w:t>
      </w:r>
      <w:r w:rsidR="00097B73">
        <w:rPr>
          <w:rFonts w:ascii="Arial" w:hAnsi="Arial" w:cs="Arial"/>
          <w:sz w:val="24"/>
          <w:szCs w:val="24"/>
        </w:rPr>
        <w:t>s de que habló con</w:t>
      </w:r>
      <w:r w:rsidRPr="00465F4D">
        <w:rPr>
          <w:rFonts w:ascii="Arial" w:hAnsi="Arial" w:cs="Arial"/>
          <w:sz w:val="24"/>
          <w:szCs w:val="24"/>
        </w:rPr>
        <w:t xml:space="preserve"> el Dr. Castaño, decidió pagarle a un abogado para que averiguara lo que estaba pasando, ya que </w:t>
      </w:r>
      <w:r w:rsidR="00BC2262" w:rsidRPr="00465F4D">
        <w:rPr>
          <w:rFonts w:ascii="Arial" w:hAnsi="Arial" w:cs="Arial"/>
          <w:sz w:val="24"/>
          <w:szCs w:val="24"/>
        </w:rPr>
        <w:t>é</w:t>
      </w:r>
      <w:r w:rsidR="00097B73">
        <w:rPr>
          <w:rFonts w:ascii="Arial" w:hAnsi="Arial" w:cs="Arial"/>
          <w:sz w:val="24"/>
          <w:szCs w:val="24"/>
        </w:rPr>
        <w:t>l</w:t>
      </w:r>
      <w:r w:rsidRPr="00465F4D">
        <w:rPr>
          <w:rFonts w:ascii="Arial" w:hAnsi="Arial" w:cs="Arial"/>
          <w:sz w:val="24"/>
          <w:szCs w:val="24"/>
        </w:rPr>
        <w:t xml:space="preserve"> también se veía implicado en los hechos.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le dijo que tenía que enviar una declaración sobre lo que sucedió ese d</w:t>
      </w:r>
      <w:r w:rsidR="00BC2262" w:rsidRPr="00465F4D">
        <w:rPr>
          <w:rFonts w:ascii="Arial" w:hAnsi="Arial" w:cs="Arial"/>
          <w:sz w:val="24"/>
          <w:szCs w:val="24"/>
        </w:rPr>
        <w:t>í</w:t>
      </w:r>
      <w:r w:rsidRPr="00465F4D">
        <w:rPr>
          <w:rFonts w:ascii="Arial" w:hAnsi="Arial" w:cs="Arial"/>
          <w:sz w:val="24"/>
          <w:szCs w:val="24"/>
        </w:rPr>
        <w:t>a.</w:t>
      </w:r>
    </w:p>
    <w:p w:rsidR="00AB7C75" w:rsidRPr="00465F4D" w:rsidRDefault="00AB7C75" w:rsidP="000373E9">
      <w:pPr>
        <w:pStyle w:val="Sinespaciado"/>
        <w:jc w:val="both"/>
        <w:rPr>
          <w:rFonts w:ascii="Arial" w:hAnsi="Arial" w:cs="Arial"/>
          <w:sz w:val="24"/>
          <w:szCs w:val="24"/>
        </w:rPr>
      </w:pPr>
    </w:p>
    <w:p w:rsidR="00AB7C75" w:rsidRPr="00465F4D" w:rsidRDefault="004A56AA" w:rsidP="000373E9">
      <w:pPr>
        <w:pStyle w:val="Sinespaciado"/>
        <w:jc w:val="both"/>
        <w:rPr>
          <w:rFonts w:ascii="Arial" w:hAnsi="Arial" w:cs="Arial"/>
          <w:sz w:val="24"/>
          <w:szCs w:val="24"/>
        </w:rPr>
      </w:pPr>
      <w:r w:rsidRPr="00465F4D">
        <w:rPr>
          <w:rFonts w:ascii="Arial" w:hAnsi="Arial" w:cs="Arial"/>
          <w:sz w:val="24"/>
          <w:szCs w:val="24"/>
        </w:rPr>
        <w:t>Le dijo que</w:t>
      </w:r>
      <w:r w:rsidR="00AB7C75" w:rsidRPr="00465F4D">
        <w:rPr>
          <w:rFonts w:ascii="Arial" w:hAnsi="Arial" w:cs="Arial"/>
          <w:sz w:val="24"/>
          <w:szCs w:val="24"/>
        </w:rPr>
        <w:t xml:space="preserve"> no estaba en capacidad de hacerla, ya que solamente había terminado el bachillerato y no sab</w:t>
      </w:r>
      <w:r w:rsidR="00BC2262" w:rsidRPr="00465F4D">
        <w:rPr>
          <w:rFonts w:ascii="Arial" w:hAnsi="Arial" w:cs="Arial"/>
          <w:sz w:val="24"/>
          <w:szCs w:val="24"/>
        </w:rPr>
        <w:t>í</w:t>
      </w:r>
      <w:r w:rsidRPr="00465F4D">
        <w:rPr>
          <w:rFonts w:ascii="Arial" w:hAnsi="Arial" w:cs="Arial"/>
          <w:sz w:val="24"/>
          <w:szCs w:val="24"/>
        </w:rPr>
        <w:t>a có</w:t>
      </w:r>
      <w:r w:rsidR="00AB7C75" w:rsidRPr="00465F4D">
        <w:rPr>
          <w:rFonts w:ascii="Arial" w:hAnsi="Arial" w:cs="Arial"/>
          <w:sz w:val="24"/>
          <w:szCs w:val="24"/>
        </w:rPr>
        <w:t>mo se hac</w:t>
      </w:r>
      <w:r w:rsidR="00BC2262" w:rsidRPr="00465F4D">
        <w:rPr>
          <w:rFonts w:ascii="Arial" w:hAnsi="Arial" w:cs="Arial"/>
          <w:sz w:val="24"/>
          <w:szCs w:val="24"/>
        </w:rPr>
        <w:t>í</w:t>
      </w:r>
      <w:r w:rsidRPr="00465F4D">
        <w:rPr>
          <w:rFonts w:ascii="Arial" w:hAnsi="Arial" w:cs="Arial"/>
          <w:sz w:val="24"/>
          <w:szCs w:val="24"/>
        </w:rPr>
        <w:t>a</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le envió las preguntas a su correo para que </w:t>
      </w:r>
      <w:r w:rsidR="00BC2262" w:rsidRPr="00465F4D">
        <w:rPr>
          <w:rFonts w:ascii="Arial" w:hAnsi="Arial" w:cs="Arial"/>
          <w:sz w:val="24"/>
          <w:szCs w:val="24"/>
        </w:rPr>
        <w:t>é</w:t>
      </w:r>
      <w:r w:rsidR="004A56AA" w:rsidRPr="00465F4D">
        <w:rPr>
          <w:rFonts w:ascii="Arial" w:hAnsi="Arial" w:cs="Arial"/>
          <w:sz w:val="24"/>
          <w:szCs w:val="24"/>
        </w:rPr>
        <w:t>l las respondiera a su manera</w:t>
      </w:r>
      <w:r w:rsidRPr="00465F4D">
        <w:rPr>
          <w:rFonts w:ascii="Arial" w:hAnsi="Arial" w:cs="Arial"/>
          <w:sz w:val="24"/>
          <w:szCs w:val="24"/>
        </w:rPr>
        <w:t>. Le devolvió un escrito lleno de groser</w:t>
      </w:r>
      <w:r w:rsidR="00BC2262" w:rsidRPr="00465F4D">
        <w:rPr>
          <w:rFonts w:ascii="Arial" w:hAnsi="Arial" w:cs="Arial"/>
          <w:sz w:val="24"/>
          <w:szCs w:val="24"/>
        </w:rPr>
        <w:t>í</w:t>
      </w:r>
      <w:r w:rsidRPr="00465F4D">
        <w:rPr>
          <w:rFonts w:ascii="Arial" w:hAnsi="Arial" w:cs="Arial"/>
          <w:sz w:val="24"/>
          <w:szCs w:val="24"/>
        </w:rPr>
        <w:t>as y</w:t>
      </w:r>
      <w:r w:rsidR="004A56AA" w:rsidRPr="00465F4D">
        <w:rPr>
          <w:rFonts w:ascii="Arial" w:hAnsi="Arial" w:cs="Arial"/>
          <w:sz w:val="24"/>
          <w:szCs w:val="24"/>
        </w:rPr>
        <w:t>a que esa es su forma de hablar</w:t>
      </w:r>
      <w:r w:rsidRPr="00465F4D">
        <w:rPr>
          <w:rFonts w:ascii="Arial" w:hAnsi="Arial" w:cs="Arial"/>
          <w:sz w:val="24"/>
          <w:szCs w:val="24"/>
        </w:rPr>
        <w:t>; autoriz</w:t>
      </w:r>
      <w:r w:rsidR="00BC2262" w:rsidRPr="00465F4D">
        <w:rPr>
          <w:rFonts w:ascii="Arial" w:hAnsi="Arial" w:cs="Arial"/>
          <w:sz w:val="24"/>
          <w:szCs w:val="24"/>
        </w:rPr>
        <w:t>ó</w:t>
      </w:r>
      <w:r w:rsidRPr="00465F4D">
        <w:rPr>
          <w:rFonts w:ascii="Arial" w:hAnsi="Arial" w:cs="Arial"/>
          <w:sz w:val="24"/>
          <w:szCs w:val="24"/>
        </w:rPr>
        <w:t xml:space="preserve"> a Castaño para que lo corrigiera y este lo hizo pero solamente suprimió esas pa</w:t>
      </w:r>
      <w:r w:rsidR="004A56AA" w:rsidRPr="00465F4D">
        <w:rPr>
          <w:rFonts w:ascii="Arial" w:hAnsi="Arial" w:cs="Arial"/>
          <w:sz w:val="24"/>
          <w:szCs w:val="24"/>
        </w:rPr>
        <w:t>labras, pero no su declaración.</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dio cuenta</w:t>
      </w:r>
      <w:r w:rsidR="004A56AA" w:rsidRPr="00465F4D">
        <w:rPr>
          <w:rFonts w:ascii="Arial" w:hAnsi="Arial" w:cs="Arial"/>
          <w:sz w:val="24"/>
          <w:szCs w:val="24"/>
        </w:rPr>
        <w:t xml:space="preserve"> de que “</w:t>
      </w:r>
      <w:r w:rsidRPr="00465F4D">
        <w:rPr>
          <w:rFonts w:ascii="Arial" w:hAnsi="Arial" w:cs="Arial"/>
          <w:sz w:val="24"/>
          <w:szCs w:val="24"/>
        </w:rPr>
        <w:t>habían cogido unos cor</w:t>
      </w:r>
      <w:r w:rsidR="00097B73">
        <w:rPr>
          <w:rFonts w:ascii="Arial" w:hAnsi="Arial" w:cs="Arial"/>
          <w:sz w:val="24"/>
          <w:szCs w:val="24"/>
        </w:rPr>
        <w:t>reos”. Dijo que se podían mirar</w:t>
      </w:r>
      <w:r w:rsidRPr="00465F4D">
        <w:rPr>
          <w:rFonts w:ascii="Arial" w:hAnsi="Arial" w:cs="Arial"/>
          <w:sz w:val="24"/>
          <w:szCs w:val="24"/>
        </w:rPr>
        <w:t xml:space="preserve"> para comprobar que solamente les cambiaron las palabras groseras, pero que en ningún momento dijo una falsedad.</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Sali</w:t>
      </w:r>
      <w:r w:rsidR="00BC2262" w:rsidRPr="00465F4D">
        <w:rPr>
          <w:rFonts w:ascii="Arial" w:hAnsi="Arial" w:cs="Arial"/>
          <w:sz w:val="24"/>
          <w:szCs w:val="24"/>
        </w:rPr>
        <w:t>ó</w:t>
      </w:r>
      <w:r w:rsidRPr="00465F4D">
        <w:rPr>
          <w:rFonts w:ascii="Arial" w:hAnsi="Arial" w:cs="Arial"/>
          <w:sz w:val="24"/>
          <w:szCs w:val="24"/>
        </w:rPr>
        <w:t xml:space="preserve"> del país tomando la ruta </w:t>
      </w:r>
      <w:r w:rsidR="004E6D54">
        <w:rPr>
          <w:rFonts w:ascii="Arial" w:hAnsi="Arial" w:cs="Arial"/>
          <w:sz w:val="24"/>
          <w:szCs w:val="24"/>
        </w:rPr>
        <w:t>Pereira-Bogotá- Caracas- Paris-</w:t>
      </w:r>
      <w:r w:rsidRPr="00465F4D">
        <w:rPr>
          <w:rFonts w:ascii="Arial" w:hAnsi="Arial" w:cs="Arial"/>
          <w:sz w:val="24"/>
          <w:szCs w:val="24"/>
        </w:rPr>
        <w:t xml:space="preserve"> España.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Ni la defensora que lo interroga ni el inve</w:t>
      </w:r>
      <w:r w:rsidR="004A56AA" w:rsidRPr="00465F4D">
        <w:rPr>
          <w:rFonts w:ascii="Arial" w:hAnsi="Arial" w:cs="Arial"/>
          <w:sz w:val="24"/>
          <w:szCs w:val="24"/>
        </w:rPr>
        <w:t>stigador Henry Aníbal Asprilla, le manifestaron lo que tení</w:t>
      </w:r>
      <w:r w:rsidRPr="00465F4D">
        <w:rPr>
          <w:rFonts w:ascii="Arial" w:hAnsi="Arial" w:cs="Arial"/>
          <w:sz w:val="24"/>
          <w:szCs w:val="24"/>
        </w:rPr>
        <w:t>a que decir en su declaración.</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Se fue del país porque su amigo </w:t>
      </w:r>
      <w:r w:rsidR="00B6573B" w:rsidRPr="00465F4D">
        <w:rPr>
          <w:rFonts w:ascii="Arial" w:hAnsi="Arial" w:cs="Arial"/>
          <w:sz w:val="24"/>
          <w:szCs w:val="24"/>
        </w:rPr>
        <w:t xml:space="preserve">Óscar </w:t>
      </w:r>
      <w:r w:rsidR="004A56AA" w:rsidRPr="00465F4D">
        <w:rPr>
          <w:rFonts w:ascii="Arial" w:hAnsi="Arial" w:cs="Arial"/>
          <w:sz w:val="24"/>
          <w:szCs w:val="24"/>
        </w:rPr>
        <w:t>Morales “el negro”</w:t>
      </w:r>
      <w:r w:rsidRPr="00465F4D">
        <w:rPr>
          <w:rFonts w:ascii="Arial" w:hAnsi="Arial" w:cs="Arial"/>
          <w:sz w:val="24"/>
          <w:szCs w:val="24"/>
        </w:rPr>
        <w:t xml:space="preserve"> lo llam</w:t>
      </w:r>
      <w:r w:rsidR="00BC2262" w:rsidRPr="00465F4D">
        <w:rPr>
          <w:rFonts w:ascii="Arial" w:hAnsi="Arial" w:cs="Arial"/>
          <w:sz w:val="24"/>
          <w:szCs w:val="24"/>
        </w:rPr>
        <w:t>ó</w:t>
      </w:r>
      <w:r w:rsidR="004A56AA" w:rsidRPr="00465F4D">
        <w:rPr>
          <w:rFonts w:ascii="Arial" w:hAnsi="Arial" w:cs="Arial"/>
          <w:sz w:val="24"/>
          <w:szCs w:val="24"/>
        </w:rPr>
        <w:t xml:space="preserve"> y le dijo: “</w:t>
      </w:r>
      <w:r w:rsidRPr="00465F4D">
        <w:rPr>
          <w:rFonts w:ascii="Arial" w:hAnsi="Arial" w:cs="Arial"/>
          <w:sz w:val="24"/>
          <w:szCs w:val="24"/>
        </w:rPr>
        <w:t>vio lo que nos hizo su amigo nos tiene lle</w:t>
      </w:r>
      <w:r w:rsidR="004E6D54">
        <w:rPr>
          <w:rFonts w:ascii="Arial" w:hAnsi="Arial" w:cs="Arial"/>
          <w:sz w:val="24"/>
          <w:szCs w:val="24"/>
        </w:rPr>
        <w:t>no de problemas”;</w:t>
      </w:r>
      <w:r w:rsidR="004A56AA" w:rsidRPr="00465F4D">
        <w:rPr>
          <w:rFonts w:ascii="Arial" w:hAnsi="Arial" w:cs="Arial"/>
          <w:sz w:val="24"/>
          <w:szCs w:val="24"/>
        </w:rPr>
        <w:t xml:space="preserve"> </w:t>
      </w:r>
      <w:r w:rsidR="00B6573B" w:rsidRPr="00465F4D">
        <w:rPr>
          <w:rFonts w:ascii="Arial" w:hAnsi="Arial" w:cs="Arial"/>
          <w:sz w:val="24"/>
          <w:szCs w:val="24"/>
        </w:rPr>
        <w:t xml:space="preserve">Óscar </w:t>
      </w:r>
      <w:r w:rsidRPr="00465F4D">
        <w:rPr>
          <w:rFonts w:ascii="Arial" w:hAnsi="Arial" w:cs="Arial"/>
          <w:sz w:val="24"/>
          <w:szCs w:val="24"/>
        </w:rPr>
        <w:t>lo amenaz</w:t>
      </w:r>
      <w:r w:rsidR="00BC2262" w:rsidRPr="00465F4D">
        <w:rPr>
          <w:rFonts w:ascii="Arial" w:hAnsi="Arial" w:cs="Arial"/>
          <w:sz w:val="24"/>
          <w:szCs w:val="24"/>
        </w:rPr>
        <w:t>ó</w:t>
      </w:r>
      <w:r w:rsidR="004E6D54">
        <w:rPr>
          <w:rFonts w:ascii="Arial" w:hAnsi="Arial" w:cs="Arial"/>
          <w:sz w:val="24"/>
          <w:szCs w:val="24"/>
        </w:rPr>
        <w:t xml:space="preserve"> de muerte y </w:t>
      </w:r>
      <w:r w:rsidRPr="00465F4D">
        <w:rPr>
          <w:rFonts w:ascii="Arial" w:hAnsi="Arial" w:cs="Arial"/>
          <w:sz w:val="24"/>
          <w:szCs w:val="24"/>
        </w:rPr>
        <w:t>como sab</w:t>
      </w:r>
      <w:r w:rsidR="00BC2262" w:rsidRPr="00465F4D">
        <w:rPr>
          <w:rFonts w:ascii="Arial" w:hAnsi="Arial" w:cs="Arial"/>
          <w:sz w:val="24"/>
          <w:szCs w:val="24"/>
        </w:rPr>
        <w:t>í</w:t>
      </w:r>
      <w:r w:rsidRPr="00465F4D">
        <w:rPr>
          <w:rFonts w:ascii="Arial" w:hAnsi="Arial" w:cs="Arial"/>
          <w:sz w:val="24"/>
          <w:szCs w:val="24"/>
        </w:rPr>
        <w:t xml:space="preserve">a </w:t>
      </w:r>
      <w:r w:rsidR="004A56AA" w:rsidRPr="00465F4D">
        <w:rPr>
          <w:rFonts w:ascii="Arial" w:hAnsi="Arial" w:cs="Arial"/>
          <w:sz w:val="24"/>
          <w:szCs w:val="24"/>
        </w:rPr>
        <w:t>qué clase de persona era</w:t>
      </w:r>
      <w:r w:rsidRPr="00465F4D">
        <w:rPr>
          <w:rFonts w:ascii="Arial" w:hAnsi="Arial" w:cs="Arial"/>
          <w:sz w:val="24"/>
          <w:szCs w:val="24"/>
        </w:rPr>
        <w:t xml:space="preserve"> Morales, decidió irse del país para preservar su vida.</w:t>
      </w:r>
    </w:p>
    <w:p w:rsidR="00AB7C75" w:rsidRPr="00465F4D" w:rsidRDefault="00AB7C75" w:rsidP="000373E9">
      <w:pPr>
        <w:pStyle w:val="Sinespaciado"/>
        <w:jc w:val="both"/>
        <w:rPr>
          <w:rFonts w:ascii="Arial" w:hAnsi="Arial" w:cs="Arial"/>
          <w:sz w:val="24"/>
          <w:szCs w:val="24"/>
        </w:rPr>
      </w:pPr>
    </w:p>
    <w:p w:rsidR="00AB7C75" w:rsidRDefault="00AB7C75" w:rsidP="000373E9">
      <w:pPr>
        <w:pStyle w:val="Sinespaciado"/>
        <w:jc w:val="both"/>
        <w:rPr>
          <w:rFonts w:ascii="Arial" w:hAnsi="Arial" w:cs="Arial"/>
          <w:sz w:val="24"/>
          <w:szCs w:val="24"/>
        </w:rPr>
      </w:pPr>
      <w:r w:rsidRPr="00465F4D">
        <w:rPr>
          <w:rFonts w:ascii="Arial" w:hAnsi="Arial" w:cs="Arial"/>
          <w:sz w:val="24"/>
          <w:szCs w:val="24"/>
        </w:rPr>
        <w:t>Nunca habl</w:t>
      </w:r>
      <w:r w:rsidR="00BC2262" w:rsidRPr="00465F4D">
        <w:rPr>
          <w:rFonts w:ascii="Arial" w:hAnsi="Arial" w:cs="Arial"/>
          <w:sz w:val="24"/>
          <w:szCs w:val="24"/>
        </w:rPr>
        <w:t>ó</w:t>
      </w:r>
      <w:r w:rsidRPr="00465F4D">
        <w:rPr>
          <w:rFonts w:ascii="Arial" w:hAnsi="Arial" w:cs="Arial"/>
          <w:sz w:val="24"/>
          <w:szCs w:val="24"/>
        </w:rPr>
        <w:t xml:space="preserve"> con </w:t>
      </w:r>
      <w:r w:rsidR="00FC47D9" w:rsidRPr="00465F4D">
        <w:rPr>
          <w:rFonts w:ascii="Arial" w:hAnsi="Arial" w:cs="Arial"/>
          <w:sz w:val="24"/>
          <w:szCs w:val="24"/>
        </w:rPr>
        <w:t xml:space="preserve">Érika </w:t>
      </w:r>
      <w:r w:rsidRPr="00465F4D">
        <w:rPr>
          <w:rFonts w:ascii="Arial" w:hAnsi="Arial" w:cs="Arial"/>
          <w:sz w:val="24"/>
          <w:szCs w:val="24"/>
        </w:rPr>
        <w:t>Oroz</w:t>
      </w:r>
      <w:r w:rsidR="004E6D54">
        <w:rPr>
          <w:rFonts w:ascii="Arial" w:hAnsi="Arial" w:cs="Arial"/>
          <w:sz w:val="24"/>
          <w:szCs w:val="24"/>
        </w:rPr>
        <w:t>co; a las otras personas no las</w:t>
      </w:r>
      <w:r w:rsidRPr="00465F4D">
        <w:rPr>
          <w:rFonts w:ascii="Arial" w:hAnsi="Arial" w:cs="Arial"/>
          <w:sz w:val="24"/>
          <w:szCs w:val="24"/>
        </w:rPr>
        <w:t xml:space="preserve"> conocía con excepción de Morales.</w:t>
      </w:r>
    </w:p>
    <w:p w:rsidR="004E6D54" w:rsidRPr="00465F4D" w:rsidRDefault="004E6D54" w:rsidP="000373E9">
      <w:pPr>
        <w:pStyle w:val="Sinespaciado"/>
        <w:jc w:val="both"/>
        <w:rPr>
          <w:rFonts w:ascii="Arial" w:hAnsi="Arial" w:cs="Arial"/>
          <w:sz w:val="24"/>
          <w:szCs w:val="24"/>
        </w:rPr>
      </w:pPr>
    </w:p>
    <w:p w:rsidR="00AB7C75" w:rsidRPr="00465F4D" w:rsidRDefault="004A56AA" w:rsidP="000373E9">
      <w:pPr>
        <w:pStyle w:val="Sinespaciado"/>
        <w:jc w:val="both"/>
        <w:rPr>
          <w:rFonts w:ascii="Arial" w:hAnsi="Arial" w:cs="Arial"/>
          <w:sz w:val="24"/>
          <w:szCs w:val="24"/>
        </w:rPr>
      </w:pPr>
      <w:r w:rsidRPr="00465F4D">
        <w:rPr>
          <w:rFonts w:ascii="Arial" w:hAnsi="Arial" w:cs="Arial"/>
          <w:sz w:val="24"/>
          <w:szCs w:val="24"/>
        </w:rPr>
        <w:t>No conoce a</w:t>
      </w:r>
      <w:r w:rsidR="00AB7C75" w:rsidRPr="00465F4D">
        <w:rPr>
          <w:rFonts w:ascii="Arial" w:hAnsi="Arial" w:cs="Arial"/>
          <w:sz w:val="24"/>
          <w:szCs w:val="24"/>
        </w:rPr>
        <w:t xml:space="preserve"> Luz Mar</w:t>
      </w:r>
      <w:r w:rsidR="00D617FB">
        <w:rPr>
          <w:rFonts w:ascii="Arial" w:hAnsi="Arial" w:cs="Arial"/>
          <w:sz w:val="24"/>
          <w:szCs w:val="24"/>
        </w:rPr>
        <w:t>y</w:t>
      </w:r>
      <w:r w:rsidR="00AB7C75" w:rsidRPr="00465F4D">
        <w:rPr>
          <w:rFonts w:ascii="Arial" w:hAnsi="Arial" w:cs="Arial"/>
          <w:sz w:val="24"/>
          <w:szCs w:val="24"/>
        </w:rPr>
        <w:t xml:space="preserve"> Velásquez: el d</w:t>
      </w:r>
      <w:r w:rsidR="00BC2262" w:rsidRPr="00465F4D">
        <w:rPr>
          <w:rFonts w:ascii="Arial" w:hAnsi="Arial" w:cs="Arial"/>
          <w:sz w:val="24"/>
          <w:szCs w:val="24"/>
        </w:rPr>
        <w:t>í</w:t>
      </w:r>
      <w:r w:rsidR="00AB7C75" w:rsidRPr="00465F4D">
        <w:rPr>
          <w:rFonts w:ascii="Arial" w:hAnsi="Arial" w:cs="Arial"/>
          <w:sz w:val="24"/>
          <w:szCs w:val="24"/>
        </w:rPr>
        <w:t xml:space="preserve">a de los hechos había una empleada 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no recuerda su nombre, cree que era la madre o la suegra de un ami</w:t>
      </w:r>
      <w:r w:rsidRPr="00465F4D">
        <w:rPr>
          <w:rFonts w:ascii="Arial" w:hAnsi="Arial" w:cs="Arial"/>
          <w:sz w:val="24"/>
          <w:szCs w:val="24"/>
        </w:rPr>
        <w:t xml:space="preserve">go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Esa señora se</w:t>
      </w:r>
      <w:r w:rsidR="00AB7C75" w:rsidRPr="00465F4D">
        <w:rPr>
          <w:rFonts w:ascii="Arial" w:hAnsi="Arial" w:cs="Arial"/>
          <w:sz w:val="24"/>
          <w:szCs w:val="24"/>
        </w:rPr>
        <w:t xml:space="preserve"> iba a las 2 de la tarde.</w:t>
      </w:r>
    </w:p>
    <w:p w:rsidR="00AB7C75" w:rsidRPr="00465F4D" w:rsidRDefault="00AB7C75" w:rsidP="000373E9">
      <w:pPr>
        <w:pStyle w:val="Sinespaciado"/>
        <w:jc w:val="both"/>
        <w:rPr>
          <w:rFonts w:ascii="Arial" w:hAnsi="Arial" w:cs="Arial"/>
          <w:sz w:val="24"/>
          <w:szCs w:val="24"/>
        </w:rPr>
      </w:pPr>
    </w:p>
    <w:p w:rsidR="00AB7C75" w:rsidRPr="00465F4D" w:rsidRDefault="004A56AA" w:rsidP="000373E9">
      <w:pPr>
        <w:pStyle w:val="Sinespaciado"/>
        <w:jc w:val="both"/>
        <w:rPr>
          <w:rFonts w:ascii="Arial" w:hAnsi="Arial" w:cs="Arial"/>
          <w:sz w:val="24"/>
          <w:szCs w:val="24"/>
        </w:rPr>
      </w:pPr>
      <w:r w:rsidRPr="00465F4D">
        <w:rPr>
          <w:rFonts w:ascii="Arial" w:hAnsi="Arial" w:cs="Arial"/>
          <w:sz w:val="24"/>
          <w:szCs w:val="24"/>
        </w:rPr>
        <w:t>CONTRAINTERROGATORIO (D</w:t>
      </w:r>
      <w:r w:rsidR="00AB7C75" w:rsidRPr="00465F4D">
        <w:rPr>
          <w:rFonts w:ascii="Arial" w:hAnsi="Arial" w:cs="Arial"/>
          <w:sz w:val="24"/>
          <w:szCs w:val="24"/>
        </w:rPr>
        <w:t xml:space="preserve">efensor de </w:t>
      </w:r>
      <w:r w:rsidR="00B6573B" w:rsidRPr="00465F4D">
        <w:rPr>
          <w:rFonts w:ascii="Arial" w:hAnsi="Arial" w:cs="Arial"/>
          <w:sz w:val="24"/>
          <w:szCs w:val="24"/>
        </w:rPr>
        <w:t xml:space="preserve">Óscar </w:t>
      </w:r>
      <w:r w:rsidRPr="00465F4D">
        <w:rPr>
          <w:rFonts w:ascii="Arial" w:hAnsi="Arial" w:cs="Arial"/>
          <w:sz w:val="24"/>
          <w:szCs w:val="24"/>
        </w:rPr>
        <w:t>Jairo Pineda</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4A56AA" w:rsidP="000373E9">
      <w:pPr>
        <w:pStyle w:val="Sinespaciado"/>
        <w:jc w:val="both"/>
        <w:rPr>
          <w:rFonts w:ascii="Arial" w:hAnsi="Arial" w:cs="Arial"/>
          <w:sz w:val="24"/>
          <w:szCs w:val="24"/>
        </w:rPr>
      </w:pPr>
      <w:r w:rsidRPr="00465F4D">
        <w:rPr>
          <w:rFonts w:ascii="Arial" w:hAnsi="Arial" w:cs="Arial"/>
          <w:sz w:val="24"/>
          <w:szCs w:val="24"/>
        </w:rPr>
        <w:t>Trabajó</w:t>
      </w:r>
      <w:r w:rsidR="00AB7C75" w:rsidRPr="00465F4D">
        <w:rPr>
          <w:rFonts w:ascii="Arial" w:hAnsi="Arial" w:cs="Arial"/>
          <w:sz w:val="24"/>
          <w:szCs w:val="24"/>
        </w:rPr>
        <w:t xml:space="preserve"> con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Castaño 8 </w:t>
      </w:r>
      <w:proofErr w:type="spellStart"/>
      <w:r w:rsidR="00D617FB">
        <w:rPr>
          <w:rFonts w:ascii="Arial" w:hAnsi="Arial" w:cs="Arial"/>
          <w:sz w:val="24"/>
          <w:szCs w:val="24"/>
        </w:rPr>
        <w:t>ó</w:t>
      </w:r>
      <w:proofErr w:type="spellEnd"/>
      <w:r w:rsidR="00AB7C75" w:rsidRPr="00465F4D">
        <w:rPr>
          <w:rFonts w:ascii="Arial" w:hAnsi="Arial" w:cs="Arial"/>
          <w:sz w:val="24"/>
          <w:szCs w:val="24"/>
        </w:rPr>
        <w:t xml:space="preserve"> 9 meses para la época de los hechos, como conductor y asistente personal.</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grupo familiar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lo formaban su esposa </w:t>
      </w:r>
      <w:proofErr w:type="spellStart"/>
      <w:r w:rsidR="004A56AA" w:rsidRPr="00465F4D">
        <w:rPr>
          <w:rFonts w:ascii="Arial" w:hAnsi="Arial" w:cs="Arial"/>
          <w:sz w:val="24"/>
          <w:szCs w:val="24"/>
        </w:rPr>
        <w:t>Ginna</w:t>
      </w:r>
      <w:proofErr w:type="spellEnd"/>
      <w:r w:rsidRPr="00465F4D">
        <w:rPr>
          <w:rFonts w:ascii="Arial" w:hAnsi="Arial" w:cs="Arial"/>
          <w:sz w:val="24"/>
          <w:szCs w:val="24"/>
        </w:rPr>
        <w:t xml:space="preserve"> y </w:t>
      </w:r>
      <w:r w:rsidR="0011058A">
        <w:rPr>
          <w:rFonts w:ascii="Arial" w:hAnsi="Arial" w:cs="Arial"/>
          <w:sz w:val="24"/>
          <w:szCs w:val="24"/>
        </w:rPr>
        <w:t xml:space="preserve">sus hijas mellizas. </w:t>
      </w:r>
      <w:r w:rsidR="004A56AA" w:rsidRPr="00465F4D">
        <w:rPr>
          <w:rFonts w:ascii="Arial" w:hAnsi="Arial" w:cs="Arial"/>
          <w:sz w:val="24"/>
          <w:szCs w:val="24"/>
        </w:rPr>
        <w:t xml:space="preserve">Tenían una </w:t>
      </w:r>
      <w:r w:rsidRPr="00465F4D">
        <w:rPr>
          <w:rFonts w:ascii="Arial" w:hAnsi="Arial" w:cs="Arial"/>
          <w:sz w:val="24"/>
          <w:szCs w:val="24"/>
        </w:rPr>
        <w:t>empleada del servicio dom</w:t>
      </w:r>
      <w:r w:rsidR="00BC2262" w:rsidRPr="00465F4D">
        <w:rPr>
          <w:rFonts w:ascii="Arial" w:hAnsi="Arial" w:cs="Arial"/>
          <w:sz w:val="24"/>
          <w:szCs w:val="24"/>
        </w:rPr>
        <w:t>é</w:t>
      </w:r>
      <w:r w:rsidRPr="00465F4D">
        <w:rPr>
          <w:rFonts w:ascii="Arial" w:hAnsi="Arial" w:cs="Arial"/>
          <w:sz w:val="24"/>
          <w:szCs w:val="24"/>
        </w:rPr>
        <w:t>stico. No recuerda su nombre. Fue la  persona a la que se refirió anteriormente</w:t>
      </w:r>
      <w:r w:rsidR="00D617FB">
        <w:rPr>
          <w:rFonts w:ascii="Arial" w:hAnsi="Arial" w:cs="Arial"/>
          <w:sz w:val="24"/>
          <w:szCs w:val="24"/>
        </w:rPr>
        <w:t>,</w:t>
      </w:r>
      <w:r w:rsidRPr="00465F4D">
        <w:rPr>
          <w:rFonts w:ascii="Arial" w:hAnsi="Arial" w:cs="Arial"/>
          <w:sz w:val="24"/>
          <w:szCs w:val="24"/>
        </w:rPr>
        <w:t xml:space="preserve"> que trabaj</w:t>
      </w:r>
      <w:r w:rsidR="00BC2262" w:rsidRPr="00465F4D">
        <w:rPr>
          <w:rFonts w:ascii="Arial" w:hAnsi="Arial" w:cs="Arial"/>
          <w:sz w:val="24"/>
          <w:szCs w:val="24"/>
        </w:rPr>
        <w:t>ó</w:t>
      </w:r>
      <w:r w:rsidR="004A56AA" w:rsidRPr="00465F4D">
        <w:rPr>
          <w:rFonts w:ascii="Arial" w:hAnsi="Arial" w:cs="Arial"/>
          <w:sz w:val="24"/>
          <w:szCs w:val="24"/>
        </w:rPr>
        <w:t xml:space="preserve"> cerca de un mes</w:t>
      </w:r>
      <w:r w:rsidRPr="00465F4D">
        <w:rPr>
          <w:rFonts w:ascii="Arial" w:hAnsi="Arial" w:cs="Arial"/>
          <w:sz w:val="24"/>
          <w:szCs w:val="24"/>
        </w:rPr>
        <w:t>. Antes hubo otra empleada llamada Dolly.</w:t>
      </w:r>
    </w:p>
    <w:p w:rsidR="00AB7C75" w:rsidRPr="00465F4D" w:rsidRDefault="00AB7C75" w:rsidP="000373E9">
      <w:pPr>
        <w:pStyle w:val="Sinespaciado"/>
        <w:jc w:val="both"/>
        <w:rPr>
          <w:rFonts w:ascii="Arial" w:hAnsi="Arial" w:cs="Arial"/>
          <w:sz w:val="24"/>
          <w:szCs w:val="24"/>
        </w:rPr>
      </w:pPr>
    </w:p>
    <w:p w:rsidR="00AB7C75" w:rsidRPr="00465F4D" w:rsidRDefault="00FC47D9" w:rsidP="000373E9">
      <w:pPr>
        <w:pStyle w:val="Sinespaciado"/>
        <w:jc w:val="both"/>
        <w:rPr>
          <w:rFonts w:ascii="Arial" w:hAnsi="Arial" w:cs="Arial"/>
          <w:sz w:val="24"/>
          <w:szCs w:val="24"/>
        </w:rPr>
      </w:pPr>
      <w:r w:rsidRPr="00465F4D">
        <w:rPr>
          <w:rFonts w:ascii="Arial" w:hAnsi="Arial" w:cs="Arial"/>
          <w:sz w:val="24"/>
          <w:szCs w:val="24"/>
        </w:rPr>
        <w:t xml:space="preserve">Érika </w:t>
      </w:r>
      <w:r w:rsidR="00AB7C75" w:rsidRPr="00465F4D">
        <w:rPr>
          <w:rFonts w:ascii="Arial" w:hAnsi="Arial" w:cs="Arial"/>
          <w:sz w:val="24"/>
          <w:szCs w:val="24"/>
        </w:rPr>
        <w:t xml:space="preserve">era amiga 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La había conocido dos años antes en la casa de </w:t>
      </w:r>
      <w:r w:rsidR="00BC2262" w:rsidRPr="00465F4D">
        <w:rPr>
          <w:rFonts w:ascii="Arial" w:hAnsi="Arial" w:cs="Arial"/>
          <w:sz w:val="24"/>
          <w:szCs w:val="24"/>
        </w:rPr>
        <w:t>é</w:t>
      </w:r>
      <w:r w:rsidR="0011058A">
        <w:rPr>
          <w:rFonts w:ascii="Arial" w:hAnsi="Arial" w:cs="Arial"/>
          <w:sz w:val="24"/>
          <w:szCs w:val="24"/>
        </w:rPr>
        <w:t xml:space="preserve">ste ya que era </w:t>
      </w:r>
      <w:r w:rsidR="00AB7C75" w:rsidRPr="00465F4D">
        <w:rPr>
          <w:rFonts w:ascii="Arial" w:hAnsi="Arial" w:cs="Arial"/>
          <w:sz w:val="24"/>
          <w:szCs w:val="24"/>
        </w:rPr>
        <w:t xml:space="preserve">novia de un primo de la esposa de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y tenía buena amistad con la señora </w:t>
      </w:r>
      <w:proofErr w:type="spellStart"/>
      <w:r w:rsidR="004A56AA" w:rsidRPr="00465F4D">
        <w:rPr>
          <w:rFonts w:ascii="Arial" w:hAnsi="Arial" w:cs="Arial"/>
          <w:sz w:val="24"/>
          <w:szCs w:val="24"/>
        </w:rPr>
        <w:t>Ginna</w:t>
      </w:r>
      <w:proofErr w:type="spellEnd"/>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4A56AA" w:rsidP="000373E9">
      <w:pPr>
        <w:pStyle w:val="Sinespaciado"/>
        <w:jc w:val="both"/>
        <w:rPr>
          <w:rFonts w:ascii="Arial" w:hAnsi="Arial" w:cs="Arial"/>
          <w:sz w:val="24"/>
          <w:szCs w:val="24"/>
        </w:rPr>
      </w:pPr>
      <w:proofErr w:type="spellStart"/>
      <w:r w:rsidRPr="00465F4D">
        <w:rPr>
          <w:rFonts w:ascii="Arial" w:hAnsi="Arial" w:cs="Arial"/>
          <w:sz w:val="24"/>
          <w:szCs w:val="24"/>
        </w:rPr>
        <w:t>Jhon</w:t>
      </w:r>
      <w:proofErr w:type="spellEnd"/>
      <w:r w:rsidR="00AB7C75" w:rsidRPr="00465F4D">
        <w:rPr>
          <w:rFonts w:ascii="Arial" w:hAnsi="Arial" w:cs="Arial"/>
          <w:sz w:val="24"/>
          <w:szCs w:val="24"/>
        </w:rPr>
        <w:t xml:space="preserve"> Jairo Castaño le dio un número para que se comunicara con la fiscal encargada del caso que se llamaba Soledad Guzm</w:t>
      </w:r>
      <w:r w:rsidR="00BC2262" w:rsidRPr="00465F4D">
        <w:rPr>
          <w:rFonts w:ascii="Arial" w:hAnsi="Arial" w:cs="Arial"/>
          <w:sz w:val="24"/>
          <w:szCs w:val="24"/>
        </w:rPr>
        <w:t>á</w:t>
      </w:r>
      <w:r w:rsidR="00AB7C75" w:rsidRPr="00465F4D">
        <w:rPr>
          <w:rFonts w:ascii="Arial" w:hAnsi="Arial" w:cs="Arial"/>
          <w:sz w:val="24"/>
          <w:szCs w:val="24"/>
        </w:rPr>
        <w:t>n, para que ella le informara sobre los tr</w:t>
      </w:r>
      <w:r w:rsidR="00BC2262" w:rsidRPr="00465F4D">
        <w:rPr>
          <w:rFonts w:ascii="Arial" w:hAnsi="Arial" w:cs="Arial"/>
          <w:sz w:val="24"/>
          <w:szCs w:val="24"/>
        </w:rPr>
        <w:t>á</w:t>
      </w:r>
      <w:r w:rsidR="00AB7C75" w:rsidRPr="00465F4D">
        <w:rPr>
          <w:rFonts w:ascii="Arial" w:hAnsi="Arial" w:cs="Arial"/>
          <w:sz w:val="24"/>
          <w:szCs w:val="24"/>
        </w:rPr>
        <w:t>mites que debía adelantar para pedir el asilo, según lo que mencion</w:t>
      </w:r>
      <w:r w:rsidR="00BC2262" w:rsidRPr="00465F4D">
        <w:rPr>
          <w:rFonts w:ascii="Arial" w:hAnsi="Arial" w:cs="Arial"/>
          <w:sz w:val="24"/>
          <w:szCs w:val="24"/>
        </w:rPr>
        <w:t>ó</w:t>
      </w:r>
      <w:r w:rsidR="00AB7C75" w:rsidRPr="00465F4D">
        <w:rPr>
          <w:rFonts w:ascii="Arial" w:hAnsi="Arial" w:cs="Arial"/>
          <w:sz w:val="24"/>
          <w:szCs w:val="24"/>
        </w:rPr>
        <w:t xml:space="preserve"> anteriormente. Nunca convers</w:t>
      </w:r>
      <w:r w:rsidR="00BC2262" w:rsidRPr="00465F4D">
        <w:rPr>
          <w:rFonts w:ascii="Arial" w:hAnsi="Arial" w:cs="Arial"/>
          <w:sz w:val="24"/>
          <w:szCs w:val="24"/>
        </w:rPr>
        <w:t>ó</w:t>
      </w:r>
      <w:r w:rsidR="00AB7C75" w:rsidRPr="00465F4D">
        <w:rPr>
          <w:rFonts w:ascii="Arial" w:hAnsi="Arial" w:cs="Arial"/>
          <w:sz w:val="24"/>
          <w:szCs w:val="24"/>
        </w:rPr>
        <w:t xml:space="preserve"> con esa funcionaria.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Habl</w:t>
      </w:r>
      <w:r w:rsidR="00BC2262" w:rsidRPr="00465F4D">
        <w:rPr>
          <w:rFonts w:ascii="Arial" w:hAnsi="Arial" w:cs="Arial"/>
          <w:sz w:val="24"/>
          <w:szCs w:val="24"/>
        </w:rPr>
        <w:t>ó</w:t>
      </w:r>
      <w:r w:rsidR="00515C69" w:rsidRPr="00465F4D">
        <w:rPr>
          <w:rFonts w:ascii="Arial" w:hAnsi="Arial" w:cs="Arial"/>
          <w:sz w:val="24"/>
          <w:szCs w:val="24"/>
        </w:rPr>
        <w:t xml:space="preserve"> con </w:t>
      </w:r>
      <w:r w:rsidRPr="00465F4D">
        <w:rPr>
          <w:rFonts w:ascii="Arial" w:hAnsi="Arial" w:cs="Arial"/>
          <w:sz w:val="24"/>
          <w:szCs w:val="24"/>
        </w:rPr>
        <w:t>el Dr. Castaño en el mes de marzo de 2008. En es</w:t>
      </w:r>
      <w:r w:rsidR="00515C69" w:rsidRPr="00465F4D">
        <w:rPr>
          <w:rFonts w:ascii="Arial" w:hAnsi="Arial" w:cs="Arial"/>
          <w:sz w:val="24"/>
          <w:szCs w:val="24"/>
        </w:rPr>
        <w:t>e m</w:t>
      </w:r>
      <w:r w:rsidR="0011058A">
        <w:rPr>
          <w:rFonts w:ascii="Arial" w:hAnsi="Arial" w:cs="Arial"/>
          <w:sz w:val="24"/>
          <w:szCs w:val="24"/>
        </w:rPr>
        <w:t xml:space="preserve">omento ya estaba en </w:t>
      </w:r>
      <w:r w:rsidR="00515C69" w:rsidRPr="00465F4D">
        <w:rPr>
          <w:rFonts w:ascii="Arial" w:hAnsi="Arial" w:cs="Arial"/>
          <w:sz w:val="24"/>
          <w:szCs w:val="24"/>
        </w:rPr>
        <w:t xml:space="preserve">España. Le </w:t>
      </w:r>
      <w:r w:rsidRPr="00465F4D">
        <w:rPr>
          <w:rFonts w:ascii="Arial" w:hAnsi="Arial" w:cs="Arial"/>
          <w:sz w:val="24"/>
          <w:szCs w:val="24"/>
        </w:rPr>
        <w:t>envió un din</w:t>
      </w:r>
      <w:r w:rsidR="00515C69" w:rsidRPr="00465F4D">
        <w:rPr>
          <w:rFonts w:ascii="Arial" w:hAnsi="Arial" w:cs="Arial"/>
          <w:sz w:val="24"/>
          <w:szCs w:val="24"/>
        </w:rPr>
        <w:t xml:space="preserve">ero a ese abogado para que le </w:t>
      </w:r>
      <w:r w:rsidRPr="00465F4D">
        <w:rPr>
          <w:rFonts w:ascii="Arial" w:hAnsi="Arial" w:cs="Arial"/>
          <w:sz w:val="24"/>
          <w:szCs w:val="24"/>
        </w:rPr>
        <w:t>hiciera el favor.</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Reiter</w:t>
      </w:r>
      <w:r w:rsidR="00BC2262" w:rsidRPr="00465F4D">
        <w:rPr>
          <w:rFonts w:ascii="Arial" w:hAnsi="Arial" w:cs="Arial"/>
          <w:sz w:val="24"/>
          <w:szCs w:val="24"/>
        </w:rPr>
        <w:t>ó</w:t>
      </w:r>
      <w:r w:rsidRPr="00465F4D">
        <w:rPr>
          <w:rFonts w:ascii="Arial" w:hAnsi="Arial" w:cs="Arial"/>
          <w:sz w:val="24"/>
          <w:szCs w:val="24"/>
        </w:rPr>
        <w:t xml:space="preserve"> que e</w:t>
      </w:r>
      <w:r w:rsidR="00515C69" w:rsidRPr="00465F4D">
        <w:rPr>
          <w:rFonts w:ascii="Arial" w:hAnsi="Arial" w:cs="Arial"/>
          <w:sz w:val="24"/>
          <w:szCs w:val="24"/>
        </w:rPr>
        <w:t>l</w:t>
      </w:r>
      <w:r w:rsidRPr="00465F4D">
        <w:rPr>
          <w:rFonts w:ascii="Arial" w:hAnsi="Arial" w:cs="Arial"/>
          <w:sz w:val="24"/>
          <w:szCs w:val="24"/>
        </w:rPr>
        <w:t xml:space="preserve"> d</w:t>
      </w:r>
      <w:r w:rsidR="00BC2262" w:rsidRPr="00465F4D">
        <w:rPr>
          <w:rFonts w:ascii="Arial" w:hAnsi="Arial" w:cs="Arial"/>
          <w:sz w:val="24"/>
          <w:szCs w:val="24"/>
        </w:rPr>
        <w:t>í</w:t>
      </w:r>
      <w:r w:rsidR="00515C69" w:rsidRPr="00465F4D">
        <w:rPr>
          <w:rFonts w:ascii="Arial" w:hAnsi="Arial" w:cs="Arial"/>
          <w:sz w:val="24"/>
          <w:szCs w:val="24"/>
        </w:rPr>
        <w:t xml:space="preserve">a de los hechos se </w:t>
      </w:r>
      <w:proofErr w:type="gramStart"/>
      <w:r w:rsidRPr="00465F4D">
        <w:rPr>
          <w:rFonts w:ascii="Arial" w:hAnsi="Arial" w:cs="Arial"/>
          <w:sz w:val="24"/>
          <w:szCs w:val="24"/>
        </w:rPr>
        <w:t>present</w:t>
      </w:r>
      <w:r w:rsidR="0011058A">
        <w:rPr>
          <w:rFonts w:ascii="Arial" w:hAnsi="Arial" w:cs="Arial"/>
          <w:sz w:val="24"/>
          <w:szCs w:val="24"/>
        </w:rPr>
        <w:t>aron</w:t>
      </w:r>
      <w:proofErr w:type="gramEnd"/>
      <w:r w:rsidR="0011058A">
        <w:rPr>
          <w:rFonts w:ascii="Arial" w:hAnsi="Arial" w:cs="Arial"/>
          <w:sz w:val="24"/>
          <w:szCs w:val="24"/>
        </w:rPr>
        <w:t xml:space="preserve"> en la casa del Dr. Castaño,</w:t>
      </w:r>
      <w:r w:rsidRPr="00465F4D">
        <w:rPr>
          <w:rFonts w:ascii="Arial" w:hAnsi="Arial" w:cs="Arial"/>
          <w:sz w:val="24"/>
          <w:szCs w:val="24"/>
        </w:rPr>
        <w:t xml:space="preserve"> </w:t>
      </w:r>
      <w:r w:rsidR="00B6573B" w:rsidRPr="00465F4D">
        <w:rPr>
          <w:rFonts w:ascii="Arial" w:hAnsi="Arial" w:cs="Arial"/>
          <w:sz w:val="24"/>
          <w:szCs w:val="24"/>
        </w:rPr>
        <w:t xml:space="preserve">Óscar </w:t>
      </w:r>
      <w:r w:rsidR="00515C69" w:rsidRPr="00465F4D">
        <w:rPr>
          <w:rFonts w:ascii="Arial" w:hAnsi="Arial" w:cs="Arial"/>
          <w:sz w:val="24"/>
          <w:szCs w:val="24"/>
        </w:rPr>
        <w:t>Morales, “el animal” y “cachetes”, como los identificó Morales. “Cachetes” no estuvo en la mañana sino</w:t>
      </w:r>
      <w:r w:rsidR="0011058A">
        <w:rPr>
          <w:rFonts w:ascii="Arial" w:hAnsi="Arial" w:cs="Arial"/>
          <w:sz w:val="24"/>
          <w:szCs w:val="24"/>
        </w:rPr>
        <w:t xml:space="preserve"> en las </w:t>
      </w:r>
      <w:r w:rsidRPr="00465F4D">
        <w:rPr>
          <w:rFonts w:ascii="Arial" w:hAnsi="Arial" w:cs="Arial"/>
          <w:sz w:val="24"/>
          <w:szCs w:val="24"/>
        </w:rPr>
        <w:t>horas de l</w:t>
      </w:r>
      <w:r w:rsidR="0011058A">
        <w:rPr>
          <w:rFonts w:ascii="Arial" w:hAnsi="Arial" w:cs="Arial"/>
          <w:sz w:val="24"/>
          <w:szCs w:val="24"/>
        </w:rPr>
        <w:t>a tarde del 11 de mayo de 2006,</w:t>
      </w:r>
      <w:r w:rsidRPr="00465F4D">
        <w:rPr>
          <w:rFonts w:ascii="Arial" w:hAnsi="Arial" w:cs="Arial"/>
          <w:sz w:val="24"/>
          <w:szCs w:val="24"/>
        </w:rPr>
        <w:t xml:space="preserve"> en esa residencia.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ofrecimient</w:t>
      </w:r>
      <w:r w:rsidR="0011058A">
        <w:rPr>
          <w:rFonts w:ascii="Arial" w:hAnsi="Arial" w:cs="Arial"/>
          <w:sz w:val="24"/>
          <w:szCs w:val="24"/>
        </w:rPr>
        <w:t>o de asilo político se lo</w:t>
      </w:r>
      <w:r w:rsidR="00515C69" w:rsidRPr="00465F4D">
        <w:rPr>
          <w:rFonts w:ascii="Arial" w:hAnsi="Arial" w:cs="Arial"/>
          <w:sz w:val="24"/>
          <w:szCs w:val="24"/>
        </w:rPr>
        <w:t xml:space="preserve"> hizo</w:t>
      </w:r>
      <w:r w:rsidRPr="00465F4D">
        <w:rPr>
          <w:rFonts w:ascii="Arial" w:hAnsi="Arial" w:cs="Arial"/>
          <w:sz w:val="24"/>
          <w:szCs w:val="24"/>
        </w:rPr>
        <w:t xml:space="preserv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Después de que le dijo que no quer</w:t>
      </w:r>
      <w:r w:rsidR="00BC2262" w:rsidRPr="00465F4D">
        <w:rPr>
          <w:rFonts w:ascii="Arial" w:hAnsi="Arial" w:cs="Arial"/>
          <w:sz w:val="24"/>
          <w:szCs w:val="24"/>
        </w:rPr>
        <w:t>í</w:t>
      </w:r>
      <w:r w:rsidR="00515C69" w:rsidRPr="00465F4D">
        <w:rPr>
          <w:rFonts w:ascii="Arial" w:hAnsi="Arial" w:cs="Arial"/>
          <w:sz w:val="24"/>
          <w:szCs w:val="24"/>
        </w:rPr>
        <w:t>a tener má</w:t>
      </w:r>
      <w:r w:rsidR="0011058A">
        <w:rPr>
          <w:rFonts w:ascii="Arial" w:hAnsi="Arial" w:cs="Arial"/>
          <w:sz w:val="24"/>
          <w:szCs w:val="24"/>
        </w:rPr>
        <w:t>s problemas y no volvió a</w:t>
      </w:r>
      <w:r w:rsidRPr="00465F4D">
        <w:rPr>
          <w:rFonts w:ascii="Arial" w:hAnsi="Arial" w:cs="Arial"/>
          <w:sz w:val="24"/>
          <w:szCs w:val="24"/>
        </w:rPr>
        <w:t xml:space="preserve"> hablar con él.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Las personas que fueron a la </w:t>
      </w:r>
      <w:r w:rsidR="00515C69" w:rsidRPr="00465F4D">
        <w:rPr>
          <w:rFonts w:ascii="Arial" w:hAnsi="Arial" w:cs="Arial"/>
          <w:sz w:val="24"/>
          <w:szCs w:val="24"/>
        </w:rPr>
        <w:t xml:space="preserve">casa de ese abogado no estaban </w:t>
      </w:r>
      <w:r w:rsidRPr="00465F4D">
        <w:rPr>
          <w:rFonts w:ascii="Arial" w:hAnsi="Arial" w:cs="Arial"/>
          <w:sz w:val="24"/>
          <w:szCs w:val="24"/>
        </w:rPr>
        <w:t>armadas.</w:t>
      </w:r>
    </w:p>
    <w:p w:rsidR="00AB7C75" w:rsidRPr="00465F4D" w:rsidRDefault="00AB7C75" w:rsidP="000373E9">
      <w:pPr>
        <w:pStyle w:val="Sinespaciado"/>
        <w:jc w:val="both"/>
        <w:rPr>
          <w:rFonts w:ascii="Arial" w:hAnsi="Arial" w:cs="Arial"/>
          <w:sz w:val="24"/>
          <w:szCs w:val="24"/>
        </w:rPr>
      </w:pPr>
    </w:p>
    <w:p w:rsidR="00AB7C75" w:rsidRPr="00465F4D" w:rsidRDefault="00515C69" w:rsidP="000373E9">
      <w:pPr>
        <w:pStyle w:val="Sinespaciado"/>
        <w:jc w:val="both"/>
        <w:rPr>
          <w:rFonts w:ascii="Arial" w:hAnsi="Arial" w:cs="Arial"/>
          <w:sz w:val="24"/>
          <w:szCs w:val="24"/>
        </w:rPr>
      </w:pPr>
      <w:r w:rsidRPr="00465F4D">
        <w:rPr>
          <w:rFonts w:ascii="Arial" w:hAnsi="Arial" w:cs="Arial"/>
          <w:sz w:val="24"/>
          <w:szCs w:val="24"/>
        </w:rPr>
        <w:t>CONTRAINTERROGATORIO (</w:t>
      </w:r>
      <w:r w:rsidR="00AB7C75" w:rsidRPr="00465F4D">
        <w:rPr>
          <w:rFonts w:ascii="Arial" w:hAnsi="Arial" w:cs="Arial"/>
          <w:sz w:val="24"/>
          <w:szCs w:val="24"/>
        </w:rPr>
        <w:t>Dele</w:t>
      </w:r>
      <w:r w:rsidRPr="00465F4D">
        <w:rPr>
          <w:rFonts w:ascii="Arial" w:hAnsi="Arial" w:cs="Arial"/>
          <w:sz w:val="24"/>
          <w:szCs w:val="24"/>
        </w:rPr>
        <w:t>gada FGN)</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515C69" w:rsidP="000373E9">
      <w:pPr>
        <w:pStyle w:val="Sinespaciado"/>
        <w:jc w:val="both"/>
        <w:rPr>
          <w:rFonts w:ascii="Arial" w:hAnsi="Arial" w:cs="Arial"/>
          <w:sz w:val="24"/>
          <w:szCs w:val="24"/>
        </w:rPr>
      </w:pPr>
      <w:r w:rsidRPr="00465F4D">
        <w:rPr>
          <w:rFonts w:ascii="Arial" w:hAnsi="Arial" w:cs="Arial"/>
          <w:sz w:val="24"/>
          <w:szCs w:val="24"/>
        </w:rPr>
        <w:t xml:space="preserve">En las </w:t>
      </w:r>
      <w:r w:rsidR="00AB7C75" w:rsidRPr="00465F4D">
        <w:rPr>
          <w:rFonts w:ascii="Arial" w:hAnsi="Arial" w:cs="Arial"/>
          <w:sz w:val="24"/>
          <w:szCs w:val="24"/>
        </w:rPr>
        <w:t>horas de la mañana del 11 de mayo d</w:t>
      </w:r>
      <w:r w:rsidRPr="00465F4D">
        <w:rPr>
          <w:rFonts w:ascii="Arial" w:hAnsi="Arial" w:cs="Arial"/>
          <w:sz w:val="24"/>
          <w:szCs w:val="24"/>
        </w:rPr>
        <w:t>e 2</w:t>
      </w:r>
      <w:r w:rsidR="0011058A">
        <w:rPr>
          <w:rFonts w:ascii="Arial" w:hAnsi="Arial" w:cs="Arial"/>
          <w:sz w:val="24"/>
          <w:szCs w:val="24"/>
        </w:rPr>
        <w:t>006 en la casa del Dr. Castaño,</w:t>
      </w:r>
      <w:r w:rsidRPr="00465F4D">
        <w:rPr>
          <w:rFonts w:ascii="Arial" w:hAnsi="Arial" w:cs="Arial"/>
          <w:sz w:val="24"/>
          <w:szCs w:val="24"/>
        </w:rPr>
        <w:t xml:space="preserve"> se encontraban</w:t>
      </w:r>
      <w:r w:rsidR="00AB7C75" w:rsidRPr="00465F4D">
        <w:rPr>
          <w:rFonts w:ascii="Arial" w:hAnsi="Arial" w:cs="Arial"/>
          <w:sz w:val="24"/>
          <w:szCs w:val="24"/>
        </w:rPr>
        <w:t xml:space="preserve"> </w:t>
      </w:r>
      <w:r w:rsidR="00BC2262" w:rsidRPr="00465F4D">
        <w:rPr>
          <w:rFonts w:ascii="Arial" w:hAnsi="Arial" w:cs="Arial"/>
          <w:sz w:val="24"/>
          <w:szCs w:val="24"/>
        </w:rPr>
        <w:t>é</w:t>
      </w:r>
      <w:r w:rsidRPr="00465F4D">
        <w:rPr>
          <w:rFonts w:ascii="Arial" w:hAnsi="Arial" w:cs="Arial"/>
          <w:sz w:val="24"/>
          <w:szCs w:val="24"/>
        </w:rPr>
        <w:t>l (Edwin Lopera</w:t>
      </w:r>
      <w:r w:rsidR="00AB7C75" w:rsidRPr="00465F4D">
        <w:rPr>
          <w:rFonts w:ascii="Arial" w:hAnsi="Arial" w:cs="Arial"/>
          <w:sz w:val="24"/>
          <w:szCs w:val="24"/>
        </w:rPr>
        <w:t>), el citado abogado y su esposa, no recuerda si e</w:t>
      </w:r>
      <w:r w:rsidR="00981554" w:rsidRPr="00465F4D">
        <w:rPr>
          <w:rFonts w:ascii="Arial" w:hAnsi="Arial" w:cs="Arial"/>
          <w:sz w:val="24"/>
          <w:szCs w:val="24"/>
        </w:rPr>
        <w:t>staban las hijas de esa pareja</w:t>
      </w:r>
      <w:r w:rsidR="0011058A">
        <w:rPr>
          <w:rFonts w:ascii="Arial" w:hAnsi="Arial" w:cs="Arial"/>
          <w:sz w:val="24"/>
          <w:szCs w:val="24"/>
        </w:rPr>
        <w:t>. La</w:t>
      </w:r>
      <w:r w:rsidR="00AB7C75" w:rsidRPr="00465F4D">
        <w:rPr>
          <w:rFonts w:ascii="Arial" w:hAnsi="Arial" w:cs="Arial"/>
          <w:sz w:val="24"/>
          <w:szCs w:val="24"/>
        </w:rPr>
        <w:t xml:space="preserve"> empleada dom</w:t>
      </w:r>
      <w:r w:rsidR="00BC2262" w:rsidRPr="00465F4D">
        <w:rPr>
          <w:rFonts w:ascii="Arial" w:hAnsi="Arial" w:cs="Arial"/>
          <w:sz w:val="24"/>
          <w:szCs w:val="24"/>
        </w:rPr>
        <w:t>é</w:t>
      </w:r>
      <w:r w:rsidR="0011058A">
        <w:rPr>
          <w:rFonts w:ascii="Arial" w:hAnsi="Arial" w:cs="Arial"/>
          <w:sz w:val="24"/>
          <w:szCs w:val="24"/>
        </w:rPr>
        <w:t>stica no fue ese día</w:t>
      </w:r>
      <w:r w:rsidR="00AB7C75" w:rsidRPr="00465F4D">
        <w:rPr>
          <w:rFonts w:ascii="Arial" w:hAnsi="Arial" w:cs="Arial"/>
          <w:sz w:val="24"/>
          <w:szCs w:val="24"/>
        </w:rPr>
        <w:t xml:space="preserve"> porque </w:t>
      </w:r>
      <w:proofErr w:type="spellStart"/>
      <w:r w:rsidR="00AB7C75" w:rsidRPr="00465F4D">
        <w:rPr>
          <w:rFonts w:ascii="Arial" w:hAnsi="Arial" w:cs="Arial"/>
          <w:sz w:val="24"/>
          <w:szCs w:val="24"/>
        </w:rPr>
        <w:t>Jhon</w:t>
      </w:r>
      <w:proofErr w:type="spellEnd"/>
      <w:r w:rsidR="00AB7C75" w:rsidRPr="00465F4D">
        <w:rPr>
          <w:rFonts w:ascii="Arial" w:hAnsi="Arial" w:cs="Arial"/>
          <w:sz w:val="24"/>
          <w:szCs w:val="24"/>
        </w:rPr>
        <w:t xml:space="preserve"> Jairo le dijo el d</w:t>
      </w:r>
      <w:r w:rsidR="00BC2262" w:rsidRPr="00465F4D">
        <w:rPr>
          <w:rFonts w:ascii="Arial" w:hAnsi="Arial" w:cs="Arial"/>
          <w:sz w:val="24"/>
          <w:szCs w:val="24"/>
        </w:rPr>
        <w:t>í</w:t>
      </w:r>
      <w:r w:rsidR="00AB7C75" w:rsidRPr="00465F4D">
        <w:rPr>
          <w:rFonts w:ascii="Arial" w:hAnsi="Arial" w:cs="Arial"/>
          <w:sz w:val="24"/>
          <w:szCs w:val="24"/>
        </w:rPr>
        <w:t>a anterior que no asistiera para que no se enterara de lo que podía pasar, ya que estaban espe</w:t>
      </w:r>
      <w:r w:rsidR="00981554" w:rsidRPr="00465F4D">
        <w:rPr>
          <w:rFonts w:ascii="Arial" w:hAnsi="Arial" w:cs="Arial"/>
          <w:sz w:val="24"/>
          <w:szCs w:val="24"/>
        </w:rPr>
        <w:t xml:space="preserve">rando a unas personas y </w:t>
      </w:r>
      <w:proofErr w:type="spellStart"/>
      <w:r w:rsidR="00981554" w:rsidRPr="00465F4D">
        <w:rPr>
          <w:rFonts w:ascii="Arial" w:hAnsi="Arial" w:cs="Arial"/>
          <w:sz w:val="24"/>
          <w:szCs w:val="24"/>
        </w:rPr>
        <w:t>Ginna</w:t>
      </w:r>
      <w:proofErr w:type="spellEnd"/>
      <w:r w:rsidR="00981554" w:rsidRPr="00465F4D">
        <w:rPr>
          <w:rFonts w:ascii="Arial" w:hAnsi="Arial" w:cs="Arial"/>
          <w:sz w:val="24"/>
          <w:szCs w:val="24"/>
        </w:rPr>
        <w:t xml:space="preserve"> (esposa de Castaño) les manifestó que</w:t>
      </w:r>
      <w:r w:rsidR="00AB7C75" w:rsidRPr="00465F4D">
        <w:rPr>
          <w:rFonts w:ascii="Arial" w:hAnsi="Arial" w:cs="Arial"/>
          <w:sz w:val="24"/>
          <w:szCs w:val="24"/>
        </w:rPr>
        <w:t xml:space="preserve"> habían ido unos señores muy misteriosos y que iban a madrugar al d</w:t>
      </w:r>
      <w:r w:rsidR="00BC2262" w:rsidRPr="00465F4D">
        <w:rPr>
          <w:rFonts w:ascii="Arial" w:hAnsi="Arial" w:cs="Arial"/>
          <w:sz w:val="24"/>
          <w:szCs w:val="24"/>
        </w:rPr>
        <w:t>í</w:t>
      </w:r>
      <w:r w:rsidR="00981554" w:rsidRPr="00465F4D">
        <w:rPr>
          <w:rFonts w:ascii="Arial" w:hAnsi="Arial" w:cs="Arial"/>
          <w:sz w:val="24"/>
          <w:szCs w:val="24"/>
        </w:rPr>
        <w:t>a siguiente,</w:t>
      </w:r>
      <w:r w:rsidR="00AB7C75" w:rsidRPr="00465F4D">
        <w:rPr>
          <w:rFonts w:ascii="Arial" w:hAnsi="Arial" w:cs="Arial"/>
          <w:sz w:val="24"/>
          <w:szCs w:val="24"/>
        </w:rPr>
        <w:t xml:space="preserve"> aunque no supo a quien se refirió.</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Reiter</w:t>
      </w:r>
      <w:r w:rsidR="00BC2262" w:rsidRPr="00465F4D">
        <w:rPr>
          <w:rFonts w:ascii="Arial" w:hAnsi="Arial" w:cs="Arial"/>
          <w:sz w:val="24"/>
          <w:szCs w:val="24"/>
        </w:rPr>
        <w:t>ó</w:t>
      </w:r>
      <w:r w:rsidR="0011058A">
        <w:rPr>
          <w:rFonts w:ascii="Arial" w:hAnsi="Arial" w:cs="Arial"/>
          <w:sz w:val="24"/>
          <w:szCs w:val="24"/>
        </w:rPr>
        <w:t xml:space="preserve"> que salió</w:t>
      </w:r>
      <w:r w:rsidRPr="00465F4D">
        <w:rPr>
          <w:rFonts w:ascii="Arial" w:hAnsi="Arial" w:cs="Arial"/>
          <w:sz w:val="24"/>
          <w:szCs w:val="24"/>
        </w:rPr>
        <w:t xml:space="preserve"> del  país por la</w:t>
      </w:r>
      <w:r w:rsidR="0011058A">
        <w:rPr>
          <w:rFonts w:ascii="Arial" w:hAnsi="Arial" w:cs="Arial"/>
          <w:sz w:val="24"/>
          <w:szCs w:val="24"/>
        </w:rPr>
        <w:t xml:space="preserve"> amenaza de muerte que le hizo </w:t>
      </w:r>
      <w:r w:rsidRPr="00465F4D">
        <w:rPr>
          <w:rFonts w:ascii="Arial" w:hAnsi="Arial" w:cs="Arial"/>
          <w:sz w:val="24"/>
          <w:szCs w:val="24"/>
        </w:rPr>
        <w:t>Óscar morales a. “el negro”, pese a que era amigo suyo, quien era una persona peligrosa.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Esa persona fue a la casa de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a cobr</w:t>
      </w:r>
      <w:r w:rsidR="00981554" w:rsidRPr="00465F4D">
        <w:rPr>
          <w:rFonts w:ascii="Arial" w:hAnsi="Arial" w:cs="Arial"/>
          <w:sz w:val="24"/>
          <w:szCs w:val="24"/>
        </w:rPr>
        <w:t>arle un dinero</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La reunión fue sobre una plata que se le debía a </w:t>
      </w:r>
      <w:r w:rsidR="00FC47D9" w:rsidRPr="00465F4D">
        <w:rPr>
          <w:rFonts w:ascii="Arial" w:hAnsi="Arial" w:cs="Arial"/>
          <w:sz w:val="24"/>
          <w:szCs w:val="24"/>
        </w:rPr>
        <w:t xml:space="preserve">Érika </w:t>
      </w:r>
      <w:r w:rsidRPr="00465F4D">
        <w:rPr>
          <w:rFonts w:ascii="Arial" w:hAnsi="Arial" w:cs="Arial"/>
          <w:sz w:val="24"/>
          <w:szCs w:val="24"/>
        </w:rPr>
        <w:t>hac</w:t>
      </w:r>
      <w:r w:rsidR="00BC2262" w:rsidRPr="00465F4D">
        <w:rPr>
          <w:rFonts w:ascii="Arial" w:hAnsi="Arial" w:cs="Arial"/>
          <w:sz w:val="24"/>
          <w:szCs w:val="24"/>
        </w:rPr>
        <w:t>í</w:t>
      </w:r>
      <w:r w:rsidRPr="00465F4D">
        <w:rPr>
          <w:rFonts w:ascii="Arial" w:hAnsi="Arial" w:cs="Arial"/>
          <w:sz w:val="24"/>
          <w:szCs w:val="24"/>
        </w:rPr>
        <w:t>a tiempo. No sabe por</w:t>
      </w:r>
      <w:r w:rsidR="00476409">
        <w:rPr>
          <w:rFonts w:ascii="Arial" w:hAnsi="Arial" w:cs="Arial"/>
          <w:sz w:val="24"/>
          <w:szCs w:val="24"/>
        </w:rPr>
        <w:t xml:space="preserve"> qué</w:t>
      </w:r>
      <w:r w:rsidRPr="00465F4D">
        <w:rPr>
          <w:rFonts w:ascii="Arial" w:hAnsi="Arial" w:cs="Arial"/>
          <w:sz w:val="24"/>
          <w:szCs w:val="24"/>
        </w:rPr>
        <w:t xml:space="preserve"> se encarg</w:t>
      </w:r>
      <w:r w:rsidR="00BC2262" w:rsidRPr="00465F4D">
        <w:rPr>
          <w:rFonts w:ascii="Arial" w:hAnsi="Arial" w:cs="Arial"/>
          <w:sz w:val="24"/>
          <w:szCs w:val="24"/>
        </w:rPr>
        <w:t>ó</w:t>
      </w:r>
      <w:r w:rsidR="00981554" w:rsidRPr="00465F4D">
        <w:rPr>
          <w:rFonts w:ascii="Arial" w:hAnsi="Arial" w:cs="Arial"/>
          <w:sz w:val="24"/>
          <w:szCs w:val="24"/>
        </w:rPr>
        <w:t xml:space="preserve"> del cobro </w:t>
      </w:r>
      <w:r w:rsidR="00B6573B" w:rsidRPr="00465F4D">
        <w:rPr>
          <w:rFonts w:ascii="Arial" w:hAnsi="Arial" w:cs="Arial"/>
          <w:sz w:val="24"/>
          <w:szCs w:val="24"/>
        </w:rPr>
        <w:t xml:space="preserve">Óscar </w:t>
      </w:r>
      <w:r w:rsidR="00981554" w:rsidRPr="00465F4D">
        <w:rPr>
          <w:rFonts w:ascii="Arial" w:hAnsi="Arial" w:cs="Arial"/>
          <w:sz w:val="24"/>
          <w:szCs w:val="24"/>
        </w:rPr>
        <w:t>“el negro”</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981554" w:rsidP="000373E9">
      <w:pPr>
        <w:pStyle w:val="Sinespaciado"/>
        <w:jc w:val="both"/>
        <w:rPr>
          <w:rFonts w:ascii="Arial" w:hAnsi="Arial" w:cs="Arial"/>
          <w:sz w:val="24"/>
          <w:szCs w:val="24"/>
        </w:rPr>
      </w:pPr>
      <w:r w:rsidRPr="00465F4D">
        <w:rPr>
          <w:rFonts w:ascii="Arial" w:hAnsi="Arial" w:cs="Arial"/>
          <w:sz w:val="24"/>
          <w:szCs w:val="24"/>
        </w:rPr>
        <w:t>Le pidió al</w:t>
      </w:r>
      <w:r w:rsidR="00AB7C75" w:rsidRPr="00465F4D">
        <w:rPr>
          <w:rFonts w:ascii="Arial" w:hAnsi="Arial" w:cs="Arial"/>
          <w:sz w:val="24"/>
          <w:szCs w:val="24"/>
        </w:rPr>
        <w:t xml:space="preserve"> togado C</w:t>
      </w:r>
      <w:r w:rsidR="00BC2262" w:rsidRPr="00465F4D">
        <w:rPr>
          <w:rFonts w:ascii="Arial" w:hAnsi="Arial" w:cs="Arial"/>
          <w:sz w:val="24"/>
          <w:szCs w:val="24"/>
        </w:rPr>
        <w:t>é</w:t>
      </w:r>
      <w:r w:rsidR="00AB7C75" w:rsidRPr="00465F4D">
        <w:rPr>
          <w:rFonts w:ascii="Arial" w:hAnsi="Arial" w:cs="Arial"/>
          <w:sz w:val="24"/>
          <w:szCs w:val="24"/>
        </w:rPr>
        <w:t xml:space="preserve">sar </w:t>
      </w:r>
      <w:proofErr w:type="spellStart"/>
      <w:r w:rsidR="00AB7C75" w:rsidRPr="00465F4D">
        <w:rPr>
          <w:rFonts w:ascii="Arial" w:hAnsi="Arial" w:cs="Arial"/>
          <w:sz w:val="24"/>
          <w:szCs w:val="24"/>
        </w:rPr>
        <w:t>Helc</w:t>
      </w:r>
      <w:r w:rsidR="00BC2262" w:rsidRPr="00465F4D">
        <w:rPr>
          <w:rFonts w:ascii="Arial" w:hAnsi="Arial" w:cs="Arial"/>
          <w:sz w:val="24"/>
          <w:szCs w:val="24"/>
        </w:rPr>
        <w:t>í</w:t>
      </w:r>
      <w:r w:rsidRPr="00465F4D">
        <w:rPr>
          <w:rFonts w:ascii="Arial" w:hAnsi="Arial" w:cs="Arial"/>
          <w:sz w:val="24"/>
          <w:szCs w:val="24"/>
        </w:rPr>
        <w:t>as</w:t>
      </w:r>
      <w:proofErr w:type="spellEnd"/>
      <w:r w:rsidRPr="00465F4D">
        <w:rPr>
          <w:rFonts w:ascii="Arial" w:hAnsi="Arial" w:cs="Arial"/>
          <w:sz w:val="24"/>
          <w:szCs w:val="24"/>
        </w:rPr>
        <w:t xml:space="preserve"> Huertas que averiguara si lo</w:t>
      </w:r>
      <w:r w:rsidR="00AB7C75" w:rsidRPr="00465F4D">
        <w:rPr>
          <w:rFonts w:ascii="Arial" w:hAnsi="Arial" w:cs="Arial"/>
          <w:sz w:val="24"/>
          <w:szCs w:val="24"/>
        </w:rPr>
        <w:t xml:space="preserve"> e</w:t>
      </w:r>
      <w:r w:rsidRPr="00465F4D">
        <w:rPr>
          <w:rFonts w:ascii="Arial" w:hAnsi="Arial" w:cs="Arial"/>
          <w:sz w:val="24"/>
          <w:szCs w:val="24"/>
        </w:rPr>
        <w:t>staban implicando en los hechos</w:t>
      </w:r>
      <w:r w:rsidR="00476409">
        <w:rPr>
          <w:rFonts w:ascii="Arial" w:hAnsi="Arial" w:cs="Arial"/>
          <w:sz w:val="24"/>
          <w:szCs w:val="24"/>
        </w:rPr>
        <w:t>, según lo que dijo John Jairo</w:t>
      </w:r>
      <w:r w:rsidR="00AB7C75" w:rsidRPr="00465F4D">
        <w:rPr>
          <w:rFonts w:ascii="Arial" w:hAnsi="Arial" w:cs="Arial"/>
          <w:sz w:val="24"/>
          <w:szCs w:val="24"/>
        </w:rPr>
        <w:t xml:space="preserve"> Castaño, ya que sab</w:t>
      </w:r>
      <w:r w:rsidR="00BC2262" w:rsidRPr="00465F4D">
        <w:rPr>
          <w:rFonts w:ascii="Arial" w:hAnsi="Arial" w:cs="Arial"/>
          <w:sz w:val="24"/>
          <w:szCs w:val="24"/>
        </w:rPr>
        <w:t>í</w:t>
      </w:r>
      <w:r w:rsidRPr="00465F4D">
        <w:rPr>
          <w:rFonts w:ascii="Arial" w:hAnsi="Arial" w:cs="Arial"/>
          <w:sz w:val="24"/>
          <w:szCs w:val="24"/>
        </w:rPr>
        <w:t>a qué</w:t>
      </w:r>
      <w:r w:rsidR="00AB7C75" w:rsidRPr="00465F4D">
        <w:rPr>
          <w:rFonts w:ascii="Arial" w:hAnsi="Arial" w:cs="Arial"/>
          <w:sz w:val="24"/>
          <w:szCs w:val="24"/>
        </w:rPr>
        <w:t xml:space="preserve"> cl</w:t>
      </w:r>
      <w:r w:rsidR="00476409">
        <w:rPr>
          <w:rFonts w:ascii="Arial" w:hAnsi="Arial" w:cs="Arial"/>
          <w:sz w:val="24"/>
          <w:szCs w:val="24"/>
        </w:rPr>
        <w:t>ase de</w:t>
      </w:r>
      <w:r w:rsidRPr="00465F4D">
        <w:rPr>
          <w:rFonts w:ascii="Arial" w:hAnsi="Arial" w:cs="Arial"/>
          <w:sz w:val="24"/>
          <w:szCs w:val="24"/>
        </w:rPr>
        <w:t xml:space="preserve"> persona era ese abogado</w:t>
      </w:r>
      <w:r w:rsidR="00AB7C75"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433881">
      <w:pPr>
        <w:pStyle w:val="Sinespaciado"/>
        <w:jc w:val="both"/>
        <w:rPr>
          <w:rFonts w:ascii="Arial" w:hAnsi="Arial" w:cs="Arial"/>
          <w:sz w:val="24"/>
          <w:szCs w:val="24"/>
        </w:rPr>
      </w:pPr>
      <w:r w:rsidRPr="00465F4D">
        <w:rPr>
          <w:rFonts w:ascii="Arial" w:hAnsi="Arial" w:cs="Arial"/>
          <w:sz w:val="24"/>
          <w:szCs w:val="24"/>
        </w:rPr>
        <w:t>Se comunicaban a través del corr</w:t>
      </w:r>
      <w:r w:rsidR="00476409">
        <w:rPr>
          <w:rFonts w:ascii="Arial" w:hAnsi="Arial" w:cs="Arial"/>
          <w:sz w:val="24"/>
          <w:szCs w:val="24"/>
        </w:rPr>
        <w:t xml:space="preserve">eo electrónico del </w:t>
      </w:r>
      <w:proofErr w:type="spellStart"/>
      <w:r w:rsidR="00476409">
        <w:rPr>
          <w:rFonts w:ascii="Arial" w:hAnsi="Arial" w:cs="Arial"/>
          <w:sz w:val="24"/>
          <w:szCs w:val="24"/>
        </w:rPr>
        <w:t>Dr.</w:t>
      </w:r>
      <w:r w:rsidR="00981554" w:rsidRPr="00465F4D">
        <w:rPr>
          <w:rFonts w:ascii="Arial" w:hAnsi="Arial" w:cs="Arial"/>
          <w:sz w:val="24"/>
          <w:szCs w:val="24"/>
        </w:rPr>
        <w:t>Huertas</w:t>
      </w:r>
      <w:proofErr w:type="spellEnd"/>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433881" w:rsidP="000373E9">
      <w:pPr>
        <w:pStyle w:val="Sinespaciado"/>
        <w:jc w:val="both"/>
        <w:rPr>
          <w:rFonts w:ascii="Arial" w:hAnsi="Arial" w:cs="Arial"/>
          <w:sz w:val="24"/>
          <w:szCs w:val="24"/>
        </w:rPr>
      </w:pPr>
      <w:r>
        <w:rPr>
          <w:rFonts w:ascii="Arial" w:hAnsi="Arial" w:cs="Arial"/>
          <w:sz w:val="24"/>
          <w:szCs w:val="24"/>
        </w:rPr>
        <w:t>Al contestar el</w:t>
      </w:r>
      <w:r w:rsidR="00AB7C75" w:rsidRPr="00465F4D">
        <w:rPr>
          <w:rFonts w:ascii="Arial" w:hAnsi="Arial" w:cs="Arial"/>
          <w:sz w:val="24"/>
          <w:szCs w:val="24"/>
        </w:rPr>
        <w:t xml:space="preserve"> interrogatorio que le envió el Dr. Castaño emple</w:t>
      </w:r>
      <w:r w:rsidR="00BC2262" w:rsidRPr="00465F4D">
        <w:rPr>
          <w:rFonts w:ascii="Arial" w:hAnsi="Arial" w:cs="Arial"/>
          <w:sz w:val="24"/>
          <w:szCs w:val="24"/>
        </w:rPr>
        <w:t>ó</w:t>
      </w:r>
      <w:r w:rsidR="00981554" w:rsidRPr="00465F4D">
        <w:rPr>
          <w:rFonts w:ascii="Arial" w:hAnsi="Arial" w:cs="Arial"/>
          <w:sz w:val="24"/>
          <w:szCs w:val="24"/>
        </w:rPr>
        <w:t xml:space="preserve"> palabras como “</w:t>
      </w:r>
      <w:proofErr w:type="spellStart"/>
      <w:r w:rsidR="00981554" w:rsidRPr="00465F4D">
        <w:rPr>
          <w:rFonts w:ascii="Arial" w:hAnsi="Arial" w:cs="Arial"/>
          <w:sz w:val="24"/>
          <w:szCs w:val="24"/>
        </w:rPr>
        <w:t>hijueputa</w:t>
      </w:r>
      <w:proofErr w:type="spellEnd"/>
      <w:r w:rsidR="00981554" w:rsidRPr="00465F4D">
        <w:rPr>
          <w:rFonts w:ascii="Arial" w:hAnsi="Arial" w:cs="Arial"/>
          <w:sz w:val="24"/>
          <w:szCs w:val="24"/>
        </w:rPr>
        <w:t>” y “</w:t>
      </w:r>
      <w:r w:rsidR="00AB7C75" w:rsidRPr="00465F4D">
        <w:rPr>
          <w:rFonts w:ascii="Arial" w:hAnsi="Arial" w:cs="Arial"/>
          <w:sz w:val="24"/>
          <w:szCs w:val="24"/>
        </w:rPr>
        <w:t>gonorre</w:t>
      </w:r>
      <w:r w:rsidR="00981554" w:rsidRPr="00465F4D">
        <w:rPr>
          <w:rFonts w:ascii="Arial" w:hAnsi="Arial" w:cs="Arial"/>
          <w:sz w:val="24"/>
          <w:szCs w:val="24"/>
        </w:rPr>
        <w:t>a”, ya que</w:t>
      </w:r>
      <w:r w:rsidR="00AB7C75" w:rsidRPr="00465F4D">
        <w:rPr>
          <w:rFonts w:ascii="Arial" w:hAnsi="Arial" w:cs="Arial"/>
          <w:sz w:val="24"/>
          <w:szCs w:val="24"/>
        </w:rPr>
        <w:t xml:space="preserve"> el Dr. Castaño le dijo que había que quitar esas expresiones</w:t>
      </w:r>
      <w:r w:rsidR="00981554" w:rsidRPr="00465F4D">
        <w:rPr>
          <w:rFonts w:ascii="Arial" w:hAnsi="Arial" w:cs="Arial"/>
          <w:sz w:val="24"/>
          <w:szCs w:val="24"/>
        </w:rPr>
        <w:t>.</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Sabe que se est</w:t>
      </w:r>
      <w:r w:rsidR="00BC2262" w:rsidRPr="00465F4D">
        <w:rPr>
          <w:rFonts w:ascii="Arial" w:hAnsi="Arial" w:cs="Arial"/>
          <w:sz w:val="24"/>
          <w:szCs w:val="24"/>
        </w:rPr>
        <w:t>á</w:t>
      </w:r>
      <w:r w:rsidRPr="00465F4D">
        <w:rPr>
          <w:rFonts w:ascii="Arial" w:hAnsi="Arial" w:cs="Arial"/>
          <w:sz w:val="24"/>
          <w:szCs w:val="24"/>
        </w:rPr>
        <w:t xml:space="preserve"> tramitando un proceso por fraude procesal donde se orden</w:t>
      </w:r>
      <w:r w:rsidR="00BC2262" w:rsidRPr="00465F4D">
        <w:rPr>
          <w:rFonts w:ascii="Arial" w:hAnsi="Arial" w:cs="Arial"/>
          <w:sz w:val="24"/>
          <w:szCs w:val="24"/>
        </w:rPr>
        <w:t>ó</w:t>
      </w:r>
      <w:r w:rsidR="00433881">
        <w:rPr>
          <w:rFonts w:ascii="Arial" w:hAnsi="Arial" w:cs="Arial"/>
          <w:sz w:val="24"/>
          <w:szCs w:val="24"/>
        </w:rPr>
        <w:t xml:space="preserve"> que fuera extraída información de su </w:t>
      </w:r>
      <w:r w:rsidRPr="00465F4D">
        <w:rPr>
          <w:rFonts w:ascii="Arial" w:hAnsi="Arial" w:cs="Arial"/>
          <w:sz w:val="24"/>
          <w:szCs w:val="24"/>
        </w:rPr>
        <w:t xml:space="preserve">correo y el del Dr. Huertas.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No tiene nada que decir sobre esas modificaciones.</w:t>
      </w:r>
    </w:p>
    <w:p w:rsidR="00AB7C75" w:rsidRPr="00465F4D" w:rsidRDefault="00AB7C75" w:rsidP="000373E9">
      <w:pPr>
        <w:pStyle w:val="Sinespaciado"/>
        <w:jc w:val="both"/>
        <w:rPr>
          <w:rFonts w:ascii="Arial" w:hAnsi="Arial" w:cs="Arial"/>
          <w:sz w:val="24"/>
          <w:szCs w:val="24"/>
        </w:rPr>
      </w:pPr>
    </w:p>
    <w:p w:rsidR="00AB7C75" w:rsidRPr="00465F4D" w:rsidRDefault="00981554" w:rsidP="000373E9">
      <w:pPr>
        <w:pStyle w:val="Sinespaciado"/>
        <w:jc w:val="both"/>
        <w:rPr>
          <w:rFonts w:ascii="Arial" w:hAnsi="Arial" w:cs="Arial"/>
          <w:sz w:val="24"/>
          <w:szCs w:val="24"/>
        </w:rPr>
      </w:pPr>
      <w:r w:rsidRPr="00465F4D">
        <w:rPr>
          <w:rFonts w:ascii="Arial" w:hAnsi="Arial" w:cs="Arial"/>
          <w:sz w:val="24"/>
          <w:szCs w:val="24"/>
        </w:rPr>
        <w:t>(</w:t>
      </w:r>
      <w:r w:rsidR="00433881">
        <w:rPr>
          <w:rFonts w:ascii="Arial" w:hAnsi="Arial" w:cs="Arial"/>
          <w:sz w:val="24"/>
          <w:szCs w:val="24"/>
        </w:rPr>
        <w:t>La</w:t>
      </w:r>
      <w:r w:rsidR="00AB7C75" w:rsidRPr="00465F4D">
        <w:rPr>
          <w:rFonts w:ascii="Arial" w:hAnsi="Arial" w:cs="Arial"/>
          <w:sz w:val="24"/>
          <w:szCs w:val="24"/>
        </w:rPr>
        <w:t xml:space="preserve"> fiscal mencion</w:t>
      </w:r>
      <w:r w:rsidR="00BC2262" w:rsidRPr="00465F4D">
        <w:rPr>
          <w:rFonts w:ascii="Arial" w:hAnsi="Arial" w:cs="Arial"/>
          <w:sz w:val="24"/>
          <w:szCs w:val="24"/>
        </w:rPr>
        <w:t>ó</w:t>
      </w:r>
      <w:r w:rsidR="00433881">
        <w:rPr>
          <w:rFonts w:ascii="Arial" w:hAnsi="Arial" w:cs="Arial"/>
          <w:sz w:val="24"/>
          <w:szCs w:val="24"/>
        </w:rPr>
        <w:t xml:space="preserve"> </w:t>
      </w:r>
      <w:r w:rsidR="00AB7C75" w:rsidRPr="00465F4D">
        <w:rPr>
          <w:rFonts w:ascii="Arial" w:hAnsi="Arial" w:cs="Arial"/>
          <w:sz w:val="24"/>
          <w:szCs w:val="24"/>
        </w:rPr>
        <w:t xml:space="preserve">las páginas 57 y 58 de los documentos que fueron extraídos del </w:t>
      </w:r>
      <w:r w:rsidR="00433881">
        <w:rPr>
          <w:rFonts w:ascii="Arial" w:hAnsi="Arial" w:cs="Arial"/>
          <w:sz w:val="24"/>
          <w:szCs w:val="24"/>
        </w:rPr>
        <w:t>correo juanmat666@hotmail.com).</w:t>
      </w:r>
    </w:p>
    <w:p w:rsidR="00AB7C75" w:rsidRPr="00465F4D" w:rsidRDefault="00AB7C75" w:rsidP="000373E9">
      <w:pPr>
        <w:pStyle w:val="Sinespaciado"/>
        <w:jc w:val="both"/>
        <w:rPr>
          <w:rFonts w:ascii="Arial" w:hAnsi="Arial" w:cs="Arial"/>
          <w:sz w:val="24"/>
          <w:szCs w:val="24"/>
        </w:rPr>
      </w:pPr>
    </w:p>
    <w:p w:rsidR="00AB7C75" w:rsidRPr="00465F4D" w:rsidRDefault="00433881" w:rsidP="000373E9">
      <w:pPr>
        <w:pStyle w:val="Sinespaciado"/>
        <w:jc w:val="both"/>
        <w:rPr>
          <w:rFonts w:ascii="Arial" w:hAnsi="Arial" w:cs="Arial"/>
          <w:sz w:val="24"/>
          <w:szCs w:val="24"/>
        </w:rPr>
      </w:pPr>
      <w:r>
        <w:rPr>
          <w:rFonts w:ascii="Arial" w:hAnsi="Arial" w:cs="Arial"/>
          <w:sz w:val="24"/>
          <w:szCs w:val="24"/>
        </w:rPr>
        <w:t>La Fiscal hizo mención al</w:t>
      </w:r>
      <w:r w:rsidR="00AB7C75" w:rsidRPr="00465F4D">
        <w:rPr>
          <w:rFonts w:ascii="Arial" w:hAnsi="Arial" w:cs="Arial"/>
          <w:sz w:val="24"/>
          <w:szCs w:val="24"/>
        </w:rPr>
        <w:t xml:space="preserve"> mensaje v</w:t>
      </w:r>
      <w:r w:rsidR="00981554" w:rsidRPr="00465F4D">
        <w:rPr>
          <w:rFonts w:ascii="Arial" w:hAnsi="Arial" w:cs="Arial"/>
          <w:sz w:val="24"/>
          <w:szCs w:val="24"/>
        </w:rPr>
        <w:t>isible a folio 57 denominado “</w:t>
      </w:r>
      <w:r w:rsidR="00AB7C75" w:rsidRPr="00465F4D">
        <w:rPr>
          <w:rFonts w:ascii="Arial" w:hAnsi="Arial" w:cs="Arial"/>
          <w:sz w:val="24"/>
          <w:szCs w:val="24"/>
        </w:rPr>
        <w:t>Entrevista escrita a persona que se encuentra en</w:t>
      </w:r>
      <w:r w:rsidR="00981554" w:rsidRPr="00465F4D">
        <w:rPr>
          <w:rFonts w:ascii="Arial" w:hAnsi="Arial" w:cs="Arial"/>
          <w:sz w:val="24"/>
          <w:szCs w:val="24"/>
        </w:rPr>
        <w:t xml:space="preserve"> el exterior” (pá</w:t>
      </w:r>
      <w:r>
        <w:rPr>
          <w:rFonts w:ascii="Arial" w:hAnsi="Arial" w:cs="Arial"/>
          <w:sz w:val="24"/>
          <w:szCs w:val="24"/>
        </w:rPr>
        <w:t>gina 57) relacionado con un</w:t>
      </w:r>
      <w:r w:rsidR="00AB7C75" w:rsidRPr="00465F4D">
        <w:rPr>
          <w:rFonts w:ascii="Arial" w:hAnsi="Arial" w:cs="Arial"/>
          <w:sz w:val="24"/>
          <w:szCs w:val="24"/>
        </w:rPr>
        <w:t xml:space="preserve"> cuestionario que debía </w:t>
      </w:r>
      <w:r w:rsidR="00981554" w:rsidRPr="00465F4D">
        <w:rPr>
          <w:rFonts w:ascii="Arial" w:hAnsi="Arial" w:cs="Arial"/>
          <w:sz w:val="24"/>
          <w:szCs w:val="24"/>
        </w:rPr>
        <w:t>ser respondido por el testigo (folios 58 a 60) que no contiene respuestas)</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El testigo Lopera contest</w:t>
      </w:r>
      <w:r w:rsidR="00BC2262" w:rsidRPr="00465F4D">
        <w:rPr>
          <w:rFonts w:ascii="Arial" w:hAnsi="Arial" w:cs="Arial"/>
          <w:sz w:val="24"/>
          <w:szCs w:val="24"/>
        </w:rPr>
        <w:t>ó</w:t>
      </w:r>
      <w:r w:rsidRPr="00465F4D">
        <w:rPr>
          <w:rFonts w:ascii="Arial" w:hAnsi="Arial" w:cs="Arial"/>
          <w:sz w:val="24"/>
          <w:szCs w:val="24"/>
        </w:rPr>
        <w:t xml:space="preserve"> que ese fue el documento que se le envió y al que le dio respuesta.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fiscal interrog</w:t>
      </w:r>
      <w:r w:rsidR="00BC2262" w:rsidRPr="00465F4D">
        <w:rPr>
          <w:rFonts w:ascii="Arial" w:hAnsi="Arial" w:cs="Arial"/>
          <w:sz w:val="24"/>
          <w:szCs w:val="24"/>
        </w:rPr>
        <w:t>ó</w:t>
      </w:r>
      <w:r w:rsidRPr="00465F4D">
        <w:rPr>
          <w:rFonts w:ascii="Arial" w:hAnsi="Arial" w:cs="Arial"/>
          <w:sz w:val="24"/>
          <w:szCs w:val="24"/>
        </w:rPr>
        <w:t xml:space="preserve"> al testigo sobre el docume</w:t>
      </w:r>
      <w:r w:rsidR="00981554" w:rsidRPr="00465F4D">
        <w:rPr>
          <w:rFonts w:ascii="Arial" w:hAnsi="Arial" w:cs="Arial"/>
          <w:sz w:val="24"/>
          <w:szCs w:val="24"/>
        </w:rPr>
        <w:t>nto visible a folio 176</w:t>
      </w:r>
      <w:r w:rsidRPr="00465F4D">
        <w:rPr>
          <w:rFonts w:ascii="Arial" w:hAnsi="Arial" w:cs="Arial"/>
          <w:sz w:val="24"/>
          <w:szCs w:val="24"/>
        </w:rPr>
        <w:t>, que fue extraído del correo electrónico del 30 de abril de</w:t>
      </w:r>
      <w:r w:rsidR="00981554" w:rsidRPr="00465F4D">
        <w:rPr>
          <w:rFonts w:ascii="Arial" w:hAnsi="Arial" w:cs="Arial"/>
          <w:sz w:val="24"/>
          <w:szCs w:val="24"/>
        </w:rPr>
        <w:t xml:space="preserve"> 2008 de Juanmat666@hotmail.com</w:t>
      </w:r>
      <w:r w:rsidR="00852D8D">
        <w:rPr>
          <w:rFonts w:ascii="Arial" w:hAnsi="Arial" w:cs="Arial"/>
          <w:sz w:val="24"/>
          <w:szCs w:val="24"/>
        </w:rPr>
        <w:t>.</w:t>
      </w:r>
      <w:r w:rsidRPr="00465F4D">
        <w:rPr>
          <w:rFonts w:ascii="Arial" w:hAnsi="Arial" w:cs="Arial"/>
          <w:sz w:val="24"/>
          <w:szCs w:val="24"/>
        </w:rPr>
        <w:t xml:space="preserve"> El testigo afirm</w:t>
      </w:r>
      <w:r w:rsidR="00BC2262" w:rsidRPr="00465F4D">
        <w:rPr>
          <w:rFonts w:ascii="Arial" w:hAnsi="Arial" w:cs="Arial"/>
          <w:sz w:val="24"/>
          <w:szCs w:val="24"/>
        </w:rPr>
        <w:t>ó</w:t>
      </w:r>
      <w:r w:rsidRPr="00465F4D">
        <w:rPr>
          <w:rFonts w:ascii="Arial" w:hAnsi="Arial" w:cs="Arial"/>
          <w:sz w:val="24"/>
          <w:szCs w:val="24"/>
        </w:rPr>
        <w:t xml:space="preserve"> que ese no es su correo.</w:t>
      </w:r>
    </w:p>
    <w:p w:rsidR="00AB7C75" w:rsidRPr="00465F4D" w:rsidRDefault="00AB7C75" w:rsidP="000373E9">
      <w:pPr>
        <w:pStyle w:val="Sinespaciado"/>
        <w:jc w:val="both"/>
        <w:rPr>
          <w:rFonts w:ascii="Arial" w:hAnsi="Arial" w:cs="Arial"/>
          <w:sz w:val="24"/>
          <w:szCs w:val="24"/>
        </w:rPr>
      </w:pPr>
    </w:p>
    <w:p w:rsidR="00AB7C75" w:rsidRPr="00465F4D" w:rsidRDefault="00981554" w:rsidP="000373E9">
      <w:pPr>
        <w:pStyle w:val="Sinespaciado"/>
        <w:jc w:val="both"/>
        <w:rPr>
          <w:rFonts w:ascii="Arial" w:hAnsi="Arial" w:cs="Arial"/>
          <w:sz w:val="24"/>
          <w:szCs w:val="24"/>
        </w:rPr>
      </w:pPr>
      <w:r w:rsidRPr="00465F4D">
        <w:rPr>
          <w:rFonts w:ascii="Arial" w:hAnsi="Arial" w:cs="Arial"/>
          <w:sz w:val="24"/>
          <w:szCs w:val="24"/>
        </w:rPr>
        <w:t xml:space="preserve">La fiscal dio </w:t>
      </w:r>
      <w:r w:rsidR="00AB7C75" w:rsidRPr="00465F4D">
        <w:rPr>
          <w:rFonts w:ascii="Arial" w:hAnsi="Arial" w:cs="Arial"/>
          <w:sz w:val="24"/>
          <w:szCs w:val="24"/>
        </w:rPr>
        <w:t>lectura al cuestionario que fue respondido por el testigo Lopera Valencia que fue leíd</w:t>
      </w:r>
      <w:r w:rsidRPr="00465F4D">
        <w:rPr>
          <w:rFonts w:ascii="Arial" w:hAnsi="Arial" w:cs="Arial"/>
          <w:sz w:val="24"/>
          <w:szCs w:val="24"/>
        </w:rPr>
        <w:t>o en el decurso de la audiencia</w:t>
      </w:r>
      <w:r w:rsidR="00AB7C75" w:rsidRPr="00465F4D">
        <w:rPr>
          <w:rFonts w:ascii="Arial" w:hAnsi="Arial" w:cs="Arial"/>
          <w:sz w:val="24"/>
          <w:szCs w:val="24"/>
        </w:rPr>
        <w:t xml:space="preserve">.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El testigo dijo que se parecía al cuestionario que le envió el </w:t>
      </w:r>
      <w:proofErr w:type="spellStart"/>
      <w:r w:rsidRPr="00465F4D">
        <w:rPr>
          <w:rFonts w:ascii="Arial" w:hAnsi="Arial" w:cs="Arial"/>
          <w:sz w:val="24"/>
          <w:szCs w:val="24"/>
        </w:rPr>
        <w:t>Dr</w:t>
      </w:r>
      <w:proofErr w:type="spellEnd"/>
      <w:r w:rsidRPr="00465F4D">
        <w:rPr>
          <w:rFonts w:ascii="Arial" w:hAnsi="Arial" w:cs="Arial"/>
          <w:sz w:val="24"/>
          <w:szCs w:val="24"/>
        </w:rPr>
        <w:t xml:space="preserve"> .Huertas.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La fiscal expuso que d</w:t>
      </w:r>
      <w:r w:rsidR="00981554" w:rsidRPr="00465F4D">
        <w:rPr>
          <w:rFonts w:ascii="Arial" w:hAnsi="Arial" w:cs="Arial"/>
          <w:sz w:val="24"/>
          <w:szCs w:val="24"/>
        </w:rPr>
        <w:t>e acuerdo a esos documentos, el</w:t>
      </w:r>
      <w:r w:rsidRPr="00465F4D">
        <w:rPr>
          <w:rFonts w:ascii="Arial" w:hAnsi="Arial" w:cs="Arial"/>
          <w:sz w:val="24"/>
          <w:szCs w:val="24"/>
        </w:rPr>
        <w:t xml:space="preserve"> correo le llegó al abogado Huertas y el día viernes 2 de mayo de 2008 a las 20.20.49 horas aparec</w:t>
      </w:r>
      <w:r w:rsidR="00981554" w:rsidRPr="00465F4D">
        <w:rPr>
          <w:rFonts w:ascii="Arial" w:hAnsi="Arial" w:cs="Arial"/>
          <w:sz w:val="24"/>
          <w:szCs w:val="24"/>
        </w:rPr>
        <w:t xml:space="preserve">ía un correo enviado desde el </w:t>
      </w:r>
      <w:r w:rsidRPr="00465F4D">
        <w:rPr>
          <w:rFonts w:ascii="Arial" w:hAnsi="Arial" w:cs="Arial"/>
          <w:sz w:val="24"/>
          <w:szCs w:val="24"/>
        </w:rPr>
        <w:t>correo electr</w:t>
      </w:r>
      <w:r w:rsidR="00BC2262" w:rsidRPr="00465F4D">
        <w:rPr>
          <w:rFonts w:ascii="Arial" w:hAnsi="Arial" w:cs="Arial"/>
          <w:sz w:val="24"/>
          <w:szCs w:val="24"/>
        </w:rPr>
        <w:t>ó</w:t>
      </w:r>
      <w:r w:rsidRPr="00465F4D">
        <w:rPr>
          <w:rFonts w:ascii="Arial" w:hAnsi="Arial" w:cs="Arial"/>
          <w:sz w:val="24"/>
          <w:szCs w:val="24"/>
        </w:rPr>
        <w:t>nico huertas316@hotmail.c</w:t>
      </w:r>
      <w:r w:rsidR="00981554" w:rsidRPr="00465F4D">
        <w:rPr>
          <w:rFonts w:ascii="Arial" w:hAnsi="Arial" w:cs="Arial"/>
          <w:sz w:val="24"/>
          <w:szCs w:val="24"/>
        </w:rPr>
        <w:t>om al correo juanmat666@hotmail</w:t>
      </w:r>
      <w:r w:rsidRPr="00465F4D">
        <w:rPr>
          <w:rFonts w:ascii="Arial" w:hAnsi="Arial" w:cs="Arial"/>
          <w:sz w:val="24"/>
          <w:szCs w:val="24"/>
        </w:rPr>
        <w:t>.com., donde se hace referencia a unas modificaciones a una “entrevista rendida en el exterior” que le fue enviado al testigo con modificaciones (</w:t>
      </w:r>
      <w:r w:rsidR="00981554" w:rsidRPr="00465F4D">
        <w:rPr>
          <w:rFonts w:ascii="Arial" w:hAnsi="Arial" w:cs="Arial"/>
          <w:sz w:val="24"/>
          <w:szCs w:val="24"/>
        </w:rPr>
        <w:t>folios 89 a 91</w:t>
      </w:r>
      <w:r w:rsidRPr="00465F4D">
        <w:rPr>
          <w:rFonts w:ascii="Arial" w:hAnsi="Arial" w:cs="Arial"/>
          <w:sz w:val="24"/>
          <w:szCs w:val="24"/>
        </w:rPr>
        <w:t>) que fueron le</w:t>
      </w:r>
      <w:r w:rsidR="00BC2262" w:rsidRPr="00465F4D">
        <w:rPr>
          <w:rFonts w:ascii="Arial" w:hAnsi="Arial" w:cs="Arial"/>
          <w:sz w:val="24"/>
          <w:szCs w:val="24"/>
        </w:rPr>
        <w:t>í</w:t>
      </w:r>
      <w:r w:rsidRPr="00465F4D">
        <w:rPr>
          <w:rFonts w:ascii="Arial" w:hAnsi="Arial" w:cs="Arial"/>
          <w:sz w:val="24"/>
          <w:szCs w:val="24"/>
        </w:rPr>
        <w:t>das en la audiencia, las cuales según la fiscal buscaban cambiar las respuestas que originalmente dio el testigo Lopera en la citada entrevista escrita</w:t>
      </w:r>
      <w:r w:rsidR="00852D8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Al ser preguntado por esa situación e</w:t>
      </w:r>
      <w:r w:rsidR="001E0935">
        <w:rPr>
          <w:rFonts w:ascii="Arial" w:hAnsi="Arial" w:cs="Arial"/>
          <w:sz w:val="24"/>
          <w:szCs w:val="24"/>
        </w:rPr>
        <w:t>l testigo expuso que Castaño no</w:t>
      </w:r>
      <w:r w:rsidRPr="00465F4D">
        <w:rPr>
          <w:rFonts w:ascii="Arial" w:hAnsi="Arial" w:cs="Arial"/>
          <w:sz w:val="24"/>
          <w:szCs w:val="24"/>
        </w:rPr>
        <w:t xml:space="preserve"> había sido amenazado por </w:t>
      </w:r>
      <w:r w:rsidR="00FC47D9" w:rsidRPr="00465F4D">
        <w:rPr>
          <w:rFonts w:ascii="Arial" w:hAnsi="Arial" w:cs="Arial"/>
          <w:sz w:val="24"/>
          <w:szCs w:val="24"/>
        </w:rPr>
        <w:t xml:space="preserve">Érika </w:t>
      </w:r>
      <w:r w:rsidR="00981554" w:rsidRPr="00465F4D">
        <w:rPr>
          <w:rFonts w:ascii="Arial" w:hAnsi="Arial" w:cs="Arial"/>
          <w:sz w:val="24"/>
          <w:szCs w:val="24"/>
        </w:rPr>
        <w:t>Orozco ni por ninguno de “los muchachos”</w:t>
      </w:r>
      <w:r w:rsidRPr="00465F4D">
        <w:rPr>
          <w:rFonts w:ascii="Arial" w:hAnsi="Arial" w:cs="Arial"/>
          <w:sz w:val="24"/>
          <w:szCs w:val="24"/>
        </w:rPr>
        <w:t xml:space="preserve"> el d</w:t>
      </w:r>
      <w:r w:rsidR="00BC2262" w:rsidRPr="00465F4D">
        <w:rPr>
          <w:rFonts w:ascii="Arial" w:hAnsi="Arial" w:cs="Arial"/>
          <w:sz w:val="24"/>
          <w:szCs w:val="24"/>
        </w:rPr>
        <w:t>í</w:t>
      </w:r>
      <w:r w:rsidR="00981554" w:rsidRPr="00465F4D">
        <w:rPr>
          <w:rFonts w:ascii="Arial" w:hAnsi="Arial" w:cs="Arial"/>
          <w:sz w:val="24"/>
          <w:szCs w:val="24"/>
        </w:rPr>
        <w:t>a de los hechos</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 xml:space="preserve">Dijo que </w:t>
      </w:r>
      <w:r w:rsidR="00981554" w:rsidRPr="00465F4D">
        <w:rPr>
          <w:rFonts w:ascii="Arial" w:hAnsi="Arial" w:cs="Arial"/>
          <w:sz w:val="24"/>
          <w:szCs w:val="24"/>
        </w:rPr>
        <w:t>Óscar “el negro”</w:t>
      </w:r>
      <w:r w:rsidRPr="00465F4D">
        <w:rPr>
          <w:rFonts w:ascii="Arial" w:hAnsi="Arial" w:cs="Arial"/>
          <w:sz w:val="24"/>
          <w:szCs w:val="24"/>
        </w:rPr>
        <w:t xml:space="preserve"> le hab</w:t>
      </w:r>
      <w:r w:rsidR="00981554" w:rsidRPr="00465F4D">
        <w:rPr>
          <w:rFonts w:ascii="Arial" w:hAnsi="Arial" w:cs="Arial"/>
          <w:sz w:val="24"/>
          <w:szCs w:val="24"/>
        </w:rPr>
        <w:t>ía manifestado que si su jefe (</w:t>
      </w:r>
      <w:proofErr w:type="spellStart"/>
      <w:r w:rsidR="00981554" w:rsidRPr="00465F4D">
        <w:rPr>
          <w:rFonts w:ascii="Arial" w:hAnsi="Arial" w:cs="Arial"/>
          <w:sz w:val="24"/>
          <w:szCs w:val="24"/>
        </w:rPr>
        <w:t>Jhon</w:t>
      </w:r>
      <w:proofErr w:type="spellEnd"/>
      <w:r w:rsidR="00981554" w:rsidRPr="00465F4D">
        <w:rPr>
          <w:rFonts w:ascii="Arial" w:hAnsi="Arial" w:cs="Arial"/>
          <w:sz w:val="24"/>
          <w:szCs w:val="24"/>
        </w:rPr>
        <w:t xml:space="preserve"> Jairo Castaño) no pagaba, se lo tenía que llevar a </w:t>
      </w:r>
      <w:r w:rsidR="00BC2262" w:rsidRPr="00465F4D">
        <w:rPr>
          <w:rFonts w:ascii="Arial" w:hAnsi="Arial" w:cs="Arial"/>
          <w:sz w:val="24"/>
          <w:szCs w:val="24"/>
        </w:rPr>
        <w:t>é</w:t>
      </w:r>
      <w:r w:rsidR="00981554" w:rsidRPr="00465F4D">
        <w:rPr>
          <w:rFonts w:ascii="Arial" w:hAnsi="Arial" w:cs="Arial"/>
          <w:sz w:val="24"/>
          <w:szCs w:val="24"/>
        </w:rPr>
        <w:t>l (Edwin Lopera)</w:t>
      </w:r>
      <w:r w:rsidR="001E0935">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Expuso que no hubo amenazas contra la esposa y los hijos de Castaño.</w:t>
      </w:r>
    </w:p>
    <w:p w:rsidR="00AB7C75" w:rsidRPr="00465F4D" w:rsidRDefault="00AB7C75" w:rsidP="000373E9">
      <w:pPr>
        <w:pStyle w:val="Sinespaciado"/>
        <w:jc w:val="both"/>
        <w:rPr>
          <w:rFonts w:ascii="Arial" w:hAnsi="Arial" w:cs="Arial"/>
          <w:sz w:val="24"/>
          <w:szCs w:val="24"/>
        </w:rPr>
      </w:pPr>
    </w:p>
    <w:p w:rsidR="00AB7C75" w:rsidRDefault="00AB7C75" w:rsidP="000373E9">
      <w:pPr>
        <w:pStyle w:val="Sinespaciado"/>
        <w:jc w:val="both"/>
        <w:rPr>
          <w:rFonts w:ascii="Arial" w:hAnsi="Arial" w:cs="Arial"/>
          <w:sz w:val="24"/>
          <w:szCs w:val="24"/>
        </w:rPr>
      </w:pPr>
      <w:r w:rsidRPr="00465F4D">
        <w:rPr>
          <w:rFonts w:ascii="Arial" w:hAnsi="Arial" w:cs="Arial"/>
          <w:sz w:val="24"/>
          <w:szCs w:val="24"/>
        </w:rPr>
        <w:t>Explic</w:t>
      </w:r>
      <w:r w:rsidR="00BC2262" w:rsidRPr="00465F4D">
        <w:rPr>
          <w:rFonts w:ascii="Arial" w:hAnsi="Arial" w:cs="Arial"/>
          <w:sz w:val="24"/>
          <w:szCs w:val="24"/>
        </w:rPr>
        <w:t>ó</w:t>
      </w:r>
      <w:r w:rsidRPr="00465F4D">
        <w:rPr>
          <w:rFonts w:ascii="Arial" w:hAnsi="Arial" w:cs="Arial"/>
          <w:sz w:val="24"/>
          <w:szCs w:val="24"/>
        </w:rPr>
        <w:t xml:space="preserve"> que </w:t>
      </w:r>
      <w:r w:rsidR="00B6573B" w:rsidRPr="00465F4D">
        <w:rPr>
          <w:rFonts w:ascii="Arial" w:hAnsi="Arial" w:cs="Arial"/>
          <w:sz w:val="24"/>
          <w:szCs w:val="24"/>
        </w:rPr>
        <w:t xml:space="preserve">Óscar </w:t>
      </w:r>
      <w:r w:rsidR="00981554" w:rsidRPr="00465F4D">
        <w:rPr>
          <w:rFonts w:ascii="Arial" w:hAnsi="Arial" w:cs="Arial"/>
          <w:sz w:val="24"/>
          <w:szCs w:val="24"/>
        </w:rPr>
        <w:t>“el negro”</w:t>
      </w:r>
      <w:r w:rsidRPr="00465F4D">
        <w:rPr>
          <w:rFonts w:ascii="Arial" w:hAnsi="Arial" w:cs="Arial"/>
          <w:sz w:val="24"/>
          <w:szCs w:val="24"/>
        </w:rPr>
        <w:t xml:space="preserve"> pr</w:t>
      </w:r>
      <w:r w:rsidR="00981554" w:rsidRPr="00465F4D">
        <w:rPr>
          <w:rFonts w:ascii="Arial" w:hAnsi="Arial" w:cs="Arial"/>
          <w:sz w:val="24"/>
          <w:szCs w:val="24"/>
        </w:rPr>
        <w:t xml:space="preserve">ofirió esa amenaza en su contra, pero que como </w:t>
      </w:r>
      <w:proofErr w:type="spellStart"/>
      <w:r w:rsidR="00981554" w:rsidRPr="00465F4D">
        <w:rPr>
          <w:rFonts w:ascii="Arial" w:hAnsi="Arial" w:cs="Arial"/>
          <w:sz w:val="24"/>
          <w:szCs w:val="24"/>
        </w:rPr>
        <w:t>Jhon</w:t>
      </w:r>
      <w:proofErr w:type="spellEnd"/>
      <w:r w:rsidR="00981554" w:rsidRPr="00465F4D">
        <w:rPr>
          <w:rFonts w:ascii="Arial" w:hAnsi="Arial" w:cs="Arial"/>
          <w:sz w:val="24"/>
          <w:szCs w:val="24"/>
        </w:rPr>
        <w:t xml:space="preserve"> </w:t>
      </w:r>
      <w:r w:rsidRPr="00465F4D">
        <w:rPr>
          <w:rFonts w:ascii="Arial" w:hAnsi="Arial" w:cs="Arial"/>
          <w:sz w:val="24"/>
          <w:szCs w:val="24"/>
        </w:rPr>
        <w:t xml:space="preserve">Jairo dijo inicialmente que iba a pagar, había quedado en buenos términos con </w:t>
      </w:r>
      <w:r w:rsidR="00BC2262" w:rsidRPr="00465F4D">
        <w:rPr>
          <w:rFonts w:ascii="Arial" w:hAnsi="Arial" w:cs="Arial"/>
          <w:sz w:val="24"/>
          <w:szCs w:val="24"/>
        </w:rPr>
        <w:t>é</w:t>
      </w:r>
      <w:r w:rsidRPr="00465F4D">
        <w:rPr>
          <w:rFonts w:ascii="Arial" w:hAnsi="Arial" w:cs="Arial"/>
          <w:sz w:val="24"/>
          <w:szCs w:val="24"/>
        </w:rPr>
        <w:t>l y que por esa razón esa parte no figuraba en los correos electr</w:t>
      </w:r>
      <w:r w:rsidR="00BC2262" w:rsidRPr="00465F4D">
        <w:rPr>
          <w:rFonts w:ascii="Arial" w:hAnsi="Arial" w:cs="Arial"/>
          <w:sz w:val="24"/>
          <w:szCs w:val="24"/>
        </w:rPr>
        <w:t>ó</w:t>
      </w:r>
      <w:r w:rsidR="00981554" w:rsidRPr="00465F4D">
        <w:rPr>
          <w:rFonts w:ascii="Arial" w:hAnsi="Arial" w:cs="Arial"/>
          <w:sz w:val="24"/>
          <w:szCs w:val="24"/>
        </w:rPr>
        <w:t>nicos</w:t>
      </w:r>
      <w:r w:rsidRPr="00465F4D">
        <w:rPr>
          <w:rFonts w:ascii="Arial" w:hAnsi="Arial" w:cs="Arial"/>
          <w:sz w:val="24"/>
          <w:szCs w:val="24"/>
        </w:rPr>
        <w:t>.</w:t>
      </w:r>
    </w:p>
    <w:p w:rsidR="001E0935" w:rsidRPr="00465F4D" w:rsidRDefault="001E093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Dijo que no recordaba lo relativo a un correo referido por la fiscal donde se habla de una comunicación con el abogado Huertas, relacionada con el mensaje del 28 de abril de 2008; que aparecía  un mensaje que hac</w:t>
      </w:r>
      <w:r w:rsidR="00BC2262" w:rsidRPr="00465F4D">
        <w:rPr>
          <w:rFonts w:ascii="Arial" w:hAnsi="Arial" w:cs="Arial"/>
          <w:sz w:val="24"/>
          <w:szCs w:val="24"/>
        </w:rPr>
        <w:t>í</w:t>
      </w:r>
      <w:r w:rsidR="00981554" w:rsidRPr="00465F4D">
        <w:rPr>
          <w:rFonts w:ascii="Arial" w:hAnsi="Arial" w:cs="Arial"/>
          <w:sz w:val="24"/>
          <w:szCs w:val="24"/>
        </w:rPr>
        <w:t xml:space="preserve">a </w:t>
      </w:r>
      <w:r w:rsidRPr="00465F4D">
        <w:rPr>
          <w:rFonts w:ascii="Arial" w:hAnsi="Arial" w:cs="Arial"/>
          <w:sz w:val="24"/>
          <w:szCs w:val="24"/>
        </w:rPr>
        <w:t xml:space="preserve">referencia </w:t>
      </w:r>
      <w:r w:rsidR="00A751D5">
        <w:rPr>
          <w:rFonts w:ascii="Arial" w:hAnsi="Arial" w:cs="Arial"/>
          <w:sz w:val="24"/>
          <w:szCs w:val="24"/>
        </w:rPr>
        <w:t xml:space="preserve">a </w:t>
      </w:r>
      <w:r w:rsidRPr="00465F4D">
        <w:rPr>
          <w:rFonts w:ascii="Arial" w:hAnsi="Arial" w:cs="Arial"/>
          <w:sz w:val="24"/>
          <w:szCs w:val="24"/>
        </w:rPr>
        <w:t>una entr</w:t>
      </w:r>
      <w:r w:rsidR="00981554" w:rsidRPr="00465F4D">
        <w:rPr>
          <w:rFonts w:ascii="Arial" w:hAnsi="Arial" w:cs="Arial"/>
          <w:sz w:val="24"/>
          <w:szCs w:val="24"/>
        </w:rPr>
        <w:t>evista en el exterior y hablaba</w:t>
      </w:r>
      <w:r w:rsidRPr="00465F4D">
        <w:rPr>
          <w:rFonts w:ascii="Arial" w:hAnsi="Arial" w:cs="Arial"/>
          <w:sz w:val="24"/>
          <w:szCs w:val="24"/>
        </w:rPr>
        <w:t xml:space="preserve"> de Julio David Romero y entre pa</w:t>
      </w:r>
      <w:r w:rsidR="00981554" w:rsidRPr="00465F4D">
        <w:rPr>
          <w:rFonts w:ascii="Arial" w:hAnsi="Arial" w:cs="Arial"/>
          <w:sz w:val="24"/>
          <w:szCs w:val="24"/>
        </w:rPr>
        <w:t>réntesis juanmat666@hotmail.com</w:t>
      </w:r>
      <w:r w:rsidRPr="00465F4D">
        <w:rPr>
          <w:rFonts w:ascii="Arial" w:hAnsi="Arial" w:cs="Arial"/>
          <w:sz w:val="24"/>
          <w:szCs w:val="24"/>
        </w:rPr>
        <w:t>, relacionado con el docume</w:t>
      </w:r>
      <w:r w:rsidR="00981554" w:rsidRPr="00465F4D">
        <w:rPr>
          <w:rFonts w:ascii="Arial" w:hAnsi="Arial" w:cs="Arial"/>
          <w:sz w:val="24"/>
          <w:szCs w:val="24"/>
        </w:rPr>
        <w:t>nto “entrevista en el exterior”</w:t>
      </w:r>
      <w:r w:rsidRPr="00465F4D">
        <w:rPr>
          <w:rFonts w:ascii="Arial" w:hAnsi="Arial" w:cs="Arial"/>
          <w:sz w:val="24"/>
          <w:szCs w:val="24"/>
        </w:rPr>
        <w:t>, en el cual se le manifestaba que llenara el cuestionario que</w:t>
      </w:r>
      <w:r w:rsidR="00981554" w:rsidRPr="00465F4D">
        <w:rPr>
          <w:rFonts w:ascii="Arial" w:hAnsi="Arial" w:cs="Arial"/>
          <w:sz w:val="24"/>
          <w:szCs w:val="24"/>
        </w:rPr>
        <w:t xml:space="preserve"> el remitente se encargaba de “acomodar las cosas”</w:t>
      </w:r>
      <w:r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981554" w:rsidP="000373E9">
      <w:pPr>
        <w:pStyle w:val="Sinespaciado"/>
        <w:jc w:val="both"/>
        <w:rPr>
          <w:rFonts w:ascii="Arial" w:hAnsi="Arial" w:cs="Arial"/>
          <w:sz w:val="24"/>
          <w:szCs w:val="24"/>
        </w:rPr>
      </w:pPr>
      <w:r w:rsidRPr="00465F4D">
        <w:rPr>
          <w:rFonts w:ascii="Arial" w:hAnsi="Arial" w:cs="Arial"/>
          <w:sz w:val="24"/>
          <w:szCs w:val="24"/>
        </w:rPr>
        <w:t>REDIRECTO (D</w:t>
      </w:r>
      <w:r w:rsidR="00AB7C75" w:rsidRPr="00465F4D">
        <w:rPr>
          <w:rFonts w:ascii="Arial" w:hAnsi="Arial" w:cs="Arial"/>
          <w:sz w:val="24"/>
          <w:szCs w:val="24"/>
        </w:rPr>
        <w:t xml:space="preserve">efensa de </w:t>
      </w:r>
      <w:r w:rsidR="00FC47D9" w:rsidRPr="00465F4D">
        <w:rPr>
          <w:rFonts w:ascii="Arial" w:hAnsi="Arial" w:cs="Arial"/>
          <w:sz w:val="24"/>
          <w:szCs w:val="24"/>
        </w:rPr>
        <w:t xml:space="preserve">Érika </w:t>
      </w:r>
      <w:r w:rsidRPr="00465F4D">
        <w:rPr>
          <w:rFonts w:ascii="Arial" w:hAnsi="Arial" w:cs="Arial"/>
          <w:sz w:val="24"/>
          <w:szCs w:val="24"/>
        </w:rPr>
        <w:t>Orozco)</w:t>
      </w:r>
    </w:p>
    <w:p w:rsidR="00981554" w:rsidRPr="00465F4D" w:rsidRDefault="00981554" w:rsidP="000373E9">
      <w:pPr>
        <w:pStyle w:val="Sinespaciado"/>
        <w:jc w:val="both"/>
        <w:rPr>
          <w:rFonts w:ascii="Arial" w:hAnsi="Arial" w:cs="Arial"/>
          <w:sz w:val="24"/>
          <w:szCs w:val="24"/>
        </w:rPr>
      </w:pPr>
    </w:p>
    <w:p w:rsidR="00AB7C75" w:rsidRPr="00465F4D" w:rsidRDefault="00B60A0C" w:rsidP="000373E9">
      <w:pPr>
        <w:pStyle w:val="Sinespaciado"/>
        <w:jc w:val="both"/>
        <w:rPr>
          <w:rFonts w:ascii="Arial" w:hAnsi="Arial" w:cs="Arial"/>
          <w:sz w:val="24"/>
          <w:szCs w:val="24"/>
        </w:rPr>
      </w:pPr>
      <w:r w:rsidRPr="00465F4D">
        <w:rPr>
          <w:rFonts w:ascii="Arial" w:hAnsi="Arial" w:cs="Arial"/>
          <w:sz w:val="24"/>
          <w:szCs w:val="24"/>
        </w:rPr>
        <w:t>El testigo dijo que fue</w:t>
      </w:r>
      <w:r w:rsidR="00AB7C75" w:rsidRPr="00465F4D">
        <w:rPr>
          <w:rFonts w:ascii="Arial" w:hAnsi="Arial" w:cs="Arial"/>
          <w:sz w:val="24"/>
          <w:szCs w:val="24"/>
        </w:rPr>
        <w:t xml:space="preserve"> interrogado sobre las dos entrevistas que envió en las cuales aparecen versiones dife</w:t>
      </w:r>
      <w:r w:rsidR="001E0935">
        <w:rPr>
          <w:rFonts w:ascii="Arial" w:hAnsi="Arial" w:cs="Arial"/>
          <w:sz w:val="24"/>
          <w:szCs w:val="24"/>
        </w:rPr>
        <w:t xml:space="preserve">rentes y manifestó que ya había aclarado la situación </w:t>
      </w:r>
      <w:r w:rsidR="00AB7C75" w:rsidRPr="00465F4D">
        <w:rPr>
          <w:rFonts w:ascii="Arial" w:hAnsi="Arial" w:cs="Arial"/>
          <w:sz w:val="24"/>
          <w:szCs w:val="24"/>
        </w:rPr>
        <w:t>relativ</w:t>
      </w:r>
      <w:r w:rsidR="00923A7D" w:rsidRPr="00465F4D">
        <w:rPr>
          <w:rFonts w:ascii="Arial" w:hAnsi="Arial" w:cs="Arial"/>
          <w:sz w:val="24"/>
          <w:szCs w:val="24"/>
        </w:rPr>
        <w:t xml:space="preserve">a al secuestro del Dr. Castaño y otra concerniente a un </w:t>
      </w:r>
      <w:r w:rsidR="00AB7C75" w:rsidRPr="00465F4D">
        <w:rPr>
          <w:rFonts w:ascii="Arial" w:hAnsi="Arial" w:cs="Arial"/>
          <w:sz w:val="24"/>
          <w:szCs w:val="24"/>
        </w:rPr>
        <w:t>dinero, pero que no recordaba algunas cosas.</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Se le pregunt</w:t>
      </w:r>
      <w:r w:rsidR="00BC2262" w:rsidRPr="00465F4D">
        <w:rPr>
          <w:rFonts w:ascii="Arial" w:hAnsi="Arial" w:cs="Arial"/>
          <w:sz w:val="24"/>
          <w:szCs w:val="24"/>
        </w:rPr>
        <w:t>ó</w:t>
      </w:r>
      <w:r w:rsidR="00923A7D" w:rsidRPr="00465F4D">
        <w:rPr>
          <w:rFonts w:ascii="Arial" w:hAnsi="Arial" w:cs="Arial"/>
          <w:sz w:val="24"/>
          <w:szCs w:val="24"/>
        </w:rPr>
        <w:t xml:space="preserve"> por qué razón en la</w:t>
      </w:r>
      <w:r w:rsidRPr="00465F4D">
        <w:rPr>
          <w:rFonts w:ascii="Arial" w:hAnsi="Arial" w:cs="Arial"/>
          <w:sz w:val="24"/>
          <w:szCs w:val="24"/>
        </w:rPr>
        <w:t xml:space="preserve"> primera entrevista dijo que en la reunión </w:t>
      </w:r>
      <w:r w:rsidR="00923A7D" w:rsidRPr="00465F4D">
        <w:rPr>
          <w:rFonts w:ascii="Arial" w:hAnsi="Arial" w:cs="Arial"/>
          <w:sz w:val="24"/>
          <w:szCs w:val="24"/>
        </w:rPr>
        <w:t xml:space="preserve">inicial </w:t>
      </w:r>
      <w:r w:rsidRPr="00465F4D">
        <w:rPr>
          <w:rFonts w:ascii="Arial" w:hAnsi="Arial" w:cs="Arial"/>
          <w:sz w:val="24"/>
          <w:szCs w:val="24"/>
        </w:rPr>
        <w:t>se portaban armas pero que no fueron usadas</w:t>
      </w:r>
      <w:r w:rsidR="00923A7D" w:rsidRPr="00465F4D">
        <w:rPr>
          <w:rFonts w:ascii="Arial" w:hAnsi="Arial" w:cs="Arial"/>
          <w:sz w:val="24"/>
          <w:szCs w:val="24"/>
        </w:rPr>
        <w:t>,</w:t>
      </w:r>
      <w:r w:rsidRPr="00465F4D">
        <w:rPr>
          <w:rFonts w:ascii="Arial" w:hAnsi="Arial" w:cs="Arial"/>
          <w:sz w:val="24"/>
          <w:szCs w:val="24"/>
        </w:rPr>
        <w:t xml:space="preserve"> y que en la segunda manifestó lo c</w:t>
      </w:r>
      <w:r w:rsidR="001E0935">
        <w:rPr>
          <w:rFonts w:ascii="Arial" w:hAnsi="Arial" w:cs="Arial"/>
          <w:sz w:val="24"/>
          <w:szCs w:val="24"/>
        </w:rPr>
        <w:t xml:space="preserve">ontrario. El testigo respondió: </w:t>
      </w:r>
      <w:r w:rsidR="00923A7D" w:rsidRPr="00465F4D">
        <w:rPr>
          <w:rFonts w:ascii="Arial" w:hAnsi="Arial" w:cs="Arial"/>
          <w:sz w:val="24"/>
          <w:szCs w:val="24"/>
        </w:rPr>
        <w:t>“</w:t>
      </w:r>
      <w:r w:rsidRPr="00465F4D">
        <w:rPr>
          <w:rFonts w:ascii="Arial" w:hAnsi="Arial" w:cs="Arial"/>
          <w:sz w:val="24"/>
          <w:szCs w:val="24"/>
        </w:rPr>
        <w:t>Ahí si hubo armas era el arma mía”</w:t>
      </w:r>
      <w:r w:rsidR="00923A7D" w:rsidRPr="00465F4D">
        <w:rPr>
          <w:rFonts w:ascii="Arial" w:hAnsi="Arial" w:cs="Arial"/>
          <w:sz w:val="24"/>
          <w:szCs w:val="24"/>
        </w:rPr>
        <w:t>.</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lastRenderedPageBreak/>
        <w:t>Dijo que las personas que formulaban l</w:t>
      </w:r>
      <w:r w:rsidR="001E0935">
        <w:rPr>
          <w:rFonts w:ascii="Arial" w:hAnsi="Arial" w:cs="Arial"/>
          <w:sz w:val="24"/>
          <w:szCs w:val="24"/>
        </w:rPr>
        <w:t>as amenazas fueron</w:t>
      </w:r>
      <w:r w:rsidR="00923A7D" w:rsidRPr="00465F4D">
        <w:rPr>
          <w:rFonts w:ascii="Arial" w:hAnsi="Arial" w:cs="Arial"/>
          <w:sz w:val="24"/>
          <w:szCs w:val="24"/>
        </w:rPr>
        <w:t xml:space="preserve"> “el animal”</w:t>
      </w:r>
      <w:r w:rsidRPr="00465F4D">
        <w:rPr>
          <w:rFonts w:ascii="Arial" w:hAnsi="Arial" w:cs="Arial"/>
          <w:sz w:val="24"/>
          <w:szCs w:val="24"/>
        </w:rPr>
        <w:t xml:space="preserve"> y “</w:t>
      </w:r>
      <w:r w:rsidR="00B6573B" w:rsidRPr="00465F4D">
        <w:rPr>
          <w:rFonts w:ascii="Arial" w:hAnsi="Arial" w:cs="Arial"/>
          <w:sz w:val="24"/>
          <w:szCs w:val="24"/>
        </w:rPr>
        <w:t xml:space="preserve">Óscar </w:t>
      </w:r>
      <w:r w:rsidR="001E0935">
        <w:rPr>
          <w:rFonts w:ascii="Arial" w:hAnsi="Arial" w:cs="Arial"/>
          <w:sz w:val="24"/>
          <w:szCs w:val="24"/>
        </w:rPr>
        <w:t>el negro”</w:t>
      </w:r>
      <w:r w:rsidRPr="00465F4D">
        <w:rPr>
          <w:rFonts w:ascii="Arial" w:hAnsi="Arial" w:cs="Arial"/>
          <w:sz w:val="24"/>
          <w:szCs w:val="24"/>
        </w:rPr>
        <w:t>, especialmente este último quien lo amenazó directamente diciéndol</w:t>
      </w:r>
      <w:r w:rsidR="002F5C98">
        <w:rPr>
          <w:rFonts w:ascii="Arial" w:hAnsi="Arial" w:cs="Arial"/>
          <w:sz w:val="24"/>
          <w:szCs w:val="24"/>
        </w:rPr>
        <w:t>e que</w:t>
      </w:r>
      <w:r w:rsidR="00923A7D" w:rsidRPr="00465F4D">
        <w:rPr>
          <w:rFonts w:ascii="Arial" w:hAnsi="Arial" w:cs="Arial"/>
          <w:sz w:val="24"/>
          <w:szCs w:val="24"/>
        </w:rPr>
        <w:t xml:space="preserve"> si </w:t>
      </w:r>
      <w:proofErr w:type="spellStart"/>
      <w:r w:rsidR="00923A7D" w:rsidRPr="00465F4D">
        <w:rPr>
          <w:rFonts w:ascii="Arial" w:hAnsi="Arial" w:cs="Arial"/>
          <w:sz w:val="24"/>
          <w:szCs w:val="24"/>
        </w:rPr>
        <w:t>Jhon</w:t>
      </w:r>
      <w:proofErr w:type="spellEnd"/>
      <w:r w:rsidR="00923A7D" w:rsidRPr="00465F4D">
        <w:rPr>
          <w:rFonts w:ascii="Arial" w:hAnsi="Arial" w:cs="Arial"/>
          <w:sz w:val="24"/>
          <w:szCs w:val="24"/>
        </w:rPr>
        <w:t xml:space="preserve"> Jairo no pagaba “</w:t>
      </w:r>
      <w:r w:rsidRPr="00465F4D">
        <w:rPr>
          <w:rFonts w:ascii="Arial" w:hAnsi="Arial" w:cs="Arial"/>
          <w:sz w:val="24"/>
          <w:szCs w:val="24"/>
        </w:rPr>
        <w:t xml:space="preserve">me toca llevármelo”, pero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no estaba presente en ese momento.</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Reiter</w:t>
      </w:r>
      <w:r w:rsidR="00BC2262" w:rsidRPr="00465F4D">
        <w:rPr>
          <w:rFonts w:ascii="Arial" w:hAnsi="Arial" w:cs="Arial"/>
          <w:sz w:val="24"/>
          <w:szCs w:val="24"/>
        </w:rPr>
        <w:t>ó</w:t>
      </w:r>
      <w:r w:rsidRPr="00465F4D">
        <w:rPr>
          <w:rFonts w:ascii="Arial" w:hAnsi="Arial" w:cs="Arial"/>
          <w:sz w:val="24"/>
          <w:szCs w:val="24"/>
        </w:rPr>
        <w:t xml:space="preserve"> lo relativo a la amenaza que recibi</w:t>
      </w:r>
      <w:r w:rsidR="00BC2262" w:rsidRPr="00465F4D">
        <w:rPr>
          <w:rFonts w:ascii="Arial" w:hAnsi="Arial" w:cs="Arial"/>
          <w:sz w:val="24"/>
          <w:szCs w:val="24"/>
        </w:rPr>
        <w:t>ó</w:t>
      </w:r>
      <w:r w:rsidRPr="00465F4D">
        <w:rPr>
          <w:rFonts w:ascii="Arial" w:hAnsi="Arial" w:cs="Arial"/>
          <w:sz w:val="24"/>
          <w:szCs w:val="24"/>
        </w:rPr>
        <w:t xml:space="preserve"> por parte de </w:t>
      </w:r>
      <w:r w:rsidR="00B6573B" w:rsidRPr="00465F4D">
        <w:rPr>
          <w:rFonts w:ascii="Arial" w:hAnsi="Arial" w:cs="Arial"/>
          <w:sz w:val="24"/>
          <w:szCs w:val="24"/>
        </w:rPr>
        <w:t xml:space="preserve">Óscar </w:t>
      </w:r>
      <w:r w:rsidR="00923A7D" w:rsidRPr="00465F4D">
        <w:rPr>
          <w:rFonts w:ascii="Arial" w:hAnsi="Arial" w:cs="Arial"/>
          <w:sz w:val="24"/>
          <w:szCs w:val="24"/>
        </w:rPr>
        <w:t>Morales “el negro”</w:t>
      </w:r>
      <w:r w:rsidRPr="00465F4D">
        <w:rPr>
          <w:rFonts w:ascii="Arial" w:hAnsi="Arial" w:cs="Arial"/>
          <w:sz w:val="24"/>
          <w:szCs w:val="24"/>
        </w:rPr>
        <w:t>. Aclar</w:t>
      </w:r>
      <w:r w:rsidR="00BC2262" w:rsidRPr="00465F4D">
        <w:rPr>
          <w:rFonts w:ascii="Arial" w:hAnsi="Arial" w:cs="Arial"/>
          <w:sz w:val="24"/>
          <w:szCs w:val="24"/>
        </w:rPr>
        <w:t>ó</w:t>
      </w:r>
      <w:r w:rsidRPr="00465F4D">
        <w:rPr>
          <w:rFonts w:ascii="Arial" w:hAnsi="Arial" w:cs="Arial"/>
          <w:sz w:val="24"/>
          <w:szCs w:val="24"/>
        </w:rPr>
        <w:t xml:space="preserve"> que</w:t>
      </w:r>
      <w:r w:rsidR="00923A7D" w:rsidRPr="00465F4D">
        <w:rPr>
          <w:rFonts w:ascii="Arial" w:hAnsi="Arial" w:cs="Arial"/>
          <w:sz w:val="24"/>
          <w:szCs w:val="24"/>
        </w:rPr>
        <w:t xml:space="preserve"> é</w:t>
      </w:r>
      <w:r w:rsidRPr="00465F4D">
        <w:rPr>
          <w:rFonts w:ascii="Arial" w:hAnsi="Arial" w:cs="Arial"/>
          <w:sz w:val="24"/>
          <w:szCs w:val="24"/>
        </w:rPr>
        <w:t>ste no le dijo que la amenaza ven</w:t>
      </w:r>
      <w:r w:rsidR="00BC2262" w:rsidRPr="00465F4D">
        <w:rPr>
          <w:rFonts w:ascii="Arial" w:hAnsi="Arial" w:cs="Arial"/>
          <w:sz w:val="24"/>
          <w:szCs w:val="24"/>
        </w:rPr>
        <w:t>í</w:t>
      </w:r>
      <w:r w:rsidR="00923A7D" w:rsidRPr="00465F4D">
        <w:rPr>
          <w:rFonts w:ascii="Arial" w:hAnsi="Arial" w:cs="Arial"/>
          <w:sz w:val="24"/>
          <w:szCs w:val="24"/>
        </w:rPr>
        <w:t>a era por cuenta de É</w:t>
      </w:r>
      <w:r w:rsidRPr="00465F4D">
        <w:rPr>
          <w:rFonts w:ascii="Arial" w:hAnsi="Arial" w:cs="Arial"/>
          <w:sz w:val="24"/>
          <w:szCs w:val="24"/>
        </w:rPr>
        <w:t>rika.</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D</w:t>
      </w:r>
      <w:r w:rsidR="002F5C98">
        <w:rPr>
          <w:rFonts w:ascii="Arial" w:hAnsi="Arial" w:cs="Arial"/>
          <w:sz w:val="24"/>
          <w:szCs w:val="24"/>
        </w:rPr>
        <w:t>ijo que Morales</w:t>
      </w:r>
      <w:r w:rsidR="00923A7D" w:rsidRPr="00465F4D">
        <w:rPr>
          <w:rFonts w:ascii="Arial" w:hAnsi="Arial" w:cs="Arial"/>
          <w:sz w:val="24"/>
          <w:szCs w:val="24"/>
        </w:rPr>
        <w:t xml:space="preserve"> y “el animal” </w:t>
      </w:r>
      <w:r w:rsidRPr="00465F4D">
        <w:rPr>
          <w:rFonts w:ascii="Arial" w:hAnsi="Arial" w:cs="Arial"/>
          <w:sz w:val="24"/>
          <w:szCs w:val="24"/>
        </w:rPr>
        <w:t xml:space="preserve">eran los que estaban cobrando el dinero; que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llam</w:t>
      </w:r>
      <w:r w:rsidR="00BC2262" w:rsidRPr="00465F4D">
        <w:rPr>
          <w:rFonts w:ascii="Arial" w:hAnsi="Arial" w:cs="Arial"/>
          <w:sz w:val="24"/>
          <w:szCs w:val="24"/>
        </w:rPr>
        <w:t>ó</w:t>
      </w:r>
      <w:r w:rsidRPr="00465F4D">
        <w:rPr>
          <w:rFonts w:ascii="Arial" w:hAnsi="Arial" w:cs="Arial"/>
          <w:sz w:val="24"/>
          <w:szCs w:val="24"/>
        </w:rPr>
        <w:t xml:space="preserve"> a una pe</w:t>
      </w:r>
      <w:r w:rsidR="002F5C98">
        <w:rPr>
          <w:rFonts w:ascii="Arial" w:hAnsi="Arial" w:cs="Arial"/>
          <w:sz w:val="24"/>
          <w:szCs w:val="24"/>
        </w:rPr>
        <w:t xml:space="preserve">rsona como “buscando </w:t>
      </w:r>
      <w:r w:rsidR="00923A7D" w:rsidRPr="00465F4D">
        <w:rPr>
          <w:rFonts w:ascii="Arial" w:hAnsi="Arial" w:cs="Arial"/>
          <w:sz w:val="24"/>
          <w:szCs w:val="24"/>
        </w:rPr>
        <w:t>respaldo”</w:t>
      </w:r>
      <w:r w:rsidRPr="00465F4D">
        <w:rPr>
          <w:rFonts w:ascii="Arial" w:hAnsi="Arial" w:cs="Arial"/>
          <w:sz w:val="24"/>
          <w:szCs w:val="24"/>
        </w:rPr>
        <w:t>, quien le</w:t>
      </w:r>
      <w:r w:rsidR="00923A7D" w:rsidRPr="00465F4D">
        <w:rPr>
          <w:rFonts w:ascii="Arial" w:hAnsi="Arial" w:cs="Arial"/>
          <w:sz w:val="24"/>
          <w:szCs w:val="24"/>
        </w:rPr>
        <w:t xml:space="preserve"> dijo que si debía la plata tení</w:t>
      </w:r>
      <w:r w:rsidRPr="00465F4D">
        <w:rPr>
          <w:rFonts w:ascii="Arial" w:hAnsi="Arial" w:cs="Arial"/>
          <w:sz w:val="24"/>
          <w:szCs w:val="24"/>
        </w:rPr>
        <w:t>a que pagarla, lo que gener</w:t>
      </w:r>
      <w:r w:rsidR="00BC2262" w:rsidRPr="00465F4D">
        <w:rPr>
          <w:rFonts w:ascii="Arial" w:hAnsi="Arial" w:cs="Arial"/>
          <w:sz w:val="24"/>
          <w:szCs w:val="24"/>
        </w:rPr>
        <w:t>ó</w:t>
      </w:r>
      <w:r w:rsidRPr="00465F4D">
        <w:rPr>
          <w:rFonts w:ascii="Arial" w:hAnsi="Arial" w:cs="Arial"/>
          <w:sz w:val="24"/>
          <w:szCs w:val="24"/>
        </w:rPr>
        <w:t xml:space="preserve"> la reacción de </w:t>
      </w:r>
      <w:r w:rsidR="00B6573B" w:rsidRPr="00465F4D">
        <w:rPr>
          <w:rFonts w:ascii="Arial" w:hAnsi="Arial" w:cs="Arial"/>
          <w:sz w:val="24"/>
          <w:szCs w:val="24"/>
        </w:rPr>
        <w:t xml:space="preserve">Óscar </w:t>
      </w:r>
      <w:r w:rsidRPr="00465F4D">
        <w:rPr>
          <w:rFonts w:ascii="Arial" w:hAnsi="Arial" w:cs="Arial"/>
          <w:sz w:val="24"/>
          <w:szCs w:val="24"/>
        </w:rPr>
        <w:t>Morales, quien dijo que entonces iba a tomar el cobro como un asunto personal.</w:t>
      </w:r>
    </w:p>
    <w:p w:rsidR="00AB7C75" w:rsidRPr="00465F4D" w:rsidRDefault="00AB7C75" w:rsidP="000373E9">
      <w:pPr>
        <w:pStyle w:val="Sinespaciado"/>
        <w:jc w:val="both"/>
        <w:rPr>
          <w:rFonts w:ascii="Arial" w:hAnsi="Arial" w:cs="Arial"/>
          <w:sz w:val="24"/>
          <w:szCs w:val="24"/>
        </w:rPr>
      </w:pPr>
    </w:p>
    <w:p w:rsidR="00AB7C75" w:rsidRPr="00465F4D" w:rsidRDefault="00923A7D" w:rsidP="000373E9">
      <w:pPr>
        <w:pStyle w:val="Sinespaciado"/>
        <w:jc w:val="both"/>
        <w:rPr>
          <w:rFonts w:ascii="Arial" w:hAnsi="Arial" w:cs="Arial"/>
          <w:sz w:val="24"/>
          <w:szCs w:val="24"/>
        </w:rPr>
      </w:pPr>
      <w:r w:rsidRPr="00465F4D">
        <w:rPr>
          <w:rFonts w:ascii="Arial" w:hAnsi="Arial" w:cs="Arial"/>
          <w:sz w:val="24"/>
          <w:szCs w:val="24"/>
        </w:rPr>
        <w:t>Dijo que había expuesto:</w:t>
      </w:r>
      <w:r w:rsidR="00AB7C75" w:rsidRPr="00465F4D">
        <w:rPr>
          <w:rFonts w:ascii="Arial" w:hAnsi="Arial" w:cs="Arial"/>
          <w:sz w:val="24"/>
          <w:szCs w:val="24"/>
        </w:rPr>
        <w:t xml:space="preserve"> “</w:t>
      </w:r>
      <w:r w:rsidRPr="00465F4D">
        <w:rPr>
          <w:rFonts w:ascii="Arial" w:hAnsi="Arial" w:cs="Arial"/>
          <w:sz w:val="24"/>
          <w:szCs w:val="24"/>
        </w:rPr>
        <w:t xml:space="preserve">con John Jairo nunca se sabe”, </w:t>
      </w:r>
      <w:r w:rsidR="002F5C98">
        <w:rPr>
          <w:rFonts w:ascii="Arial" w:hAnsi="Arial" w:cs="Arial"/>
          <w:sz w:val="24"/>
          <w:szCs w:val="24"/>
        </w:rPr>
        <w:t>ya que había andado con</w:t>
      </w:r>
      <w:r w:rsidR="00AB7C75" w:rsidRPr="00465F4D">
        <w:rPr>
          <w:rFonts w:ascii="Arial" w:hAnsi="Arial" w:cs="Arial"/>
          <w:sz w:val="24"/>
          <w:szCs w:val="24"/>
        </w:rPr>
        <w:t xml:space="preserve"> </w:t>
      </w:r>
      <w:r w:rsidR="00BC2262" w:rsidRPr="00465F4D">
        <w:rPr>
          <w:rFonts w:ascii="Arial" w:hAnsi="Arial" w:cs="Arial"/>
          <w:sz w:val="24"/>
          <w:szCs w:val="24"/>
        </w:rPr>
        <w:t>é</w:t>
      </w:r>
      <w:r w:rsidR="002F5C98">
        <w:rPr>
          <w:rFonts w:ascii="Arial" w:hAnsi="Arial" w:cs="Arial"/>
          <w:sz w:val="24"/>
          <w:szCs w:val="24"/>
        </w:rPr>
        <w:t xml:space="preserve">l durante nueve </w:t>
      </w:r>
      <w:r w:rsidRPr="00465F4D">
        <w:rPr>
          <w:rFonts w:ascii="Arial" w:hAnsi="Arial" w:cs="Arial"/>
          <w:sz w:val="24"/>
          <w:szCs w:val="24"/>
        </w:rPr>
        <w:t>meses y sabía qué</w:t>
      </w:r>
      <w:r w:rsidR="00AB7C75" w:rsidRPr="00465F4D">
        <w:rPr>
          <w:rFonts w:ascii="Arial" w:hAnsi="Arial" w:cs="Arial"/>
          <w:sz w:val="24"/>
          <w:szCs w:val="24"/>
        </w:rPr>
        <w:t xml:space="preserve"> clase de abogado er</w:t>
      </w:r>
      <w:r w:rsidR="002F5C98">
        <w:rPr>
          <w:rFonts w:ascii="Arial" w:hAnsi="Arial" w:cs="Arial"/>
          <w:sz w:val="24"/>
          <w:szCs w:val="24"/>
        </w:rPr>
        <w:t>a el Dr. Castaño,</w:t>
      </w:r>
      <w:r w:rsidRPr="00465F4D">
        <w:rPr>
          <w:rFonts w:ascii="Arial" w:hAnsi="Arial" w:cs="Arial"/>
          <w:sz w:val="24"/>
          <w:szCs w:val="24"/>
        </w:rPr>
        <w:t xml:space="preserve"> a quien con </w:t>
      </w:r>
      <w:r w:rsidR="00AB7C75" w:rsidRPr="00465F4D">
        <w:rPr>
          <w:rFonts w:ascii="Arial" w:hAnsi="Arial" w:cs="Arial"/>
          <w:sz w:val="24"/>
          <w:szCs w:val="24"/>
        </w:rPr>
        <w:t>tal d</w:t>
      </w:r>
      <w:r w:rsidRPr="00465F4D">
        <w:rPr>
          <w:rFonts w:ascii="Arial" w:hAnsi="Arial" w:cs="Arial"/>
          <w:sz w:val="24"/>
          <w:szCs w:val="24"/>
        </w:rPr>
        <w:t>e salir bien no le importaba “</w:t>
      </w:r>
      <w:proofErr w:type="spellStart"/>
      <w:r w:rsidRPr="00465F4D">
        <w:rPr>
          <w:rFonts w:ascii="Arial" w:hAnsi="Arial" w:cs="Arial"/>
          <w:sz w:val="24"/>
          <w:szCs w:val="24"/>
        </w:rPr>
        <w:t>encochinar</w:t>
      </w:r>
      <w:proofErr w:type="spellEnd"/>
      <w:r w:rsidRPr="00465F4D">
        <w:rPr>
          <w:rFonts w:ascii="Arial" w:hAnsi="Arial" w:cs="Arial"/>
          <w:sz w:val="24"/>
          <w:szCs w:val="24"/>
        </w:rPr>
        <w:t>” a nadie</w:t>
      </w:r>
      <w:r w:rsidR="00AB7C75" w:rsidRPr="00465F4D">
        <w:rPr>
          <w:rFonts w:ascii="Arial" w:hAnsi="Arial" w:cs="Arial"/>
          <w:sz w:val="24"/>
          <w:szCs w:val="24"/>
        </w:rPr>
        <w:t>, por lo cual mand</w:t>
      </w:r>
      <w:r w:rsidR="00BC2262" w:rsidRPr="00465F4D">
        <w:rPr>
          <w:rFonts w:ascii="Arial" w:hAnsi="Arial" w:cs="Arial"/>
          <w:sz w:val="24"/>
          <w:szCs w:val="24"/>
        </w:rPr>
        <w:t>ó</w:t>
      </w:r>
      <w:r w:rsidR="00AB7C75" w:rsidRPr="00465F4D">
        <w:rPr>
          <w:rFonts w:ascii="Arial" w:hAnsi="Arial" w:cs="Arial"/>
          <w:sz w:val="24"/>
          <w:szCs w:val="24"/>
        </w:rPr>
        <w:t xml:space="preserve"> a hacer las averiguaciones que refirió.</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Manifest</w:t>
      </w:r>
      <w:r w:rsidR="00BC2262" w:rsidRPr="00465F4D">
        <w:rPr>
          <w:rFonts w:ascii="Arial" w:hAnsi="Arial" w:cs="Arial"/>
          <w:sz w:val="24"/>
          <w:szCs w:val="24"/>
        </w:rPr>
        <w:t>ó</w:t>
      </w:r>
      <w:r w:rsidR="00923A7D" w:rsidRPr="00465F4D">
        <w:rPr>
          <w:rFonts w:ascii="Arial" w:hAnsi="Arial" w:cs="Arial"/>
          <w:sz w:val="24"/>
          <w:szCs w:val="24"/>
        </w:rPr>
        <w:t xml:space="preserve"> que no había cambiado su</w:t>
      </w:r>
      <w:r w:rsidRPr="00465F4D">
        <w:rPr>
          <w:rFonts w:ascii="Arial" w:hAnsi="Arial" w:cs="Arial"/>
          <w:sz w:val="24"/>
          <w:szCs w:val="24"/>
        </w:rPr>
        <w:t xml:space="preserve"> correo electrónico. </w:t>
      </w:r>
    </w:p>
    <w:p w:rsidR="00AB7C75" w:rsidRPr="00465F4D" w:rsidRDefault="00AB7C75" w:rsidP="000373E9">
      <w:pPr>
        <w:pStyle w:val="Sinespaciado"/>
        <w:jc w:val="both"/>
        <w:rPr>
          <w:rFonts w:ascii="Arial" w:hAnsi="Arial" w:cs="Arial"/>
          <w:sz w:val="24"/>
          <w:szCs w:val="24"/>
        </w:rPr>
      </w:pPr>
    </w:p>
    <w:p w:rsidR="00AB7C75" w:rsidRPr="00465F4D" w:rsidRDefault="00AB7C75" w:rsidP="000373E9">
      <w:pPr>
        <w:pStyle w:val="Sinespaciado"/>
        <w:jc w:val="both"/>
        <w:rPr>
          <w:rFonts w:ascii="Arial" w:hAnsi="Arial" w:cs="Arial"/>
          <w:sz w:val="24"/>
          <w:szCs w:val="24"/>
        </w:rPr>
      </w:pPr>
      <w:r w:rsidRPr="00465F4D">
        <w:rPr>
          <w:rFonts w:ascii="Arial" w:hAnsi="Arial" w:cs="Arial"/>
          <w:sz w:val="24"/>
          <w:szCs w:val="24"/>
        </w:rPr>
        <w:t>Conoci</w:t>
      </w:r>
      <w:r w:rsidR="00BC2262" w:rsidRPr="00465F4D">
        <w:rPr>
          <w:rFonts w:ascii="Arial" w:hAnsi="Arial" w:cs="Arial"/>
          <w:sz w:val="24"/>
          <w:szCs w:val="24"/>
        </w:rPr>
        <w:t>ó</w:t>
      </w:r>
      <w:r w:rsidR="00923A7D" w:rsidRPr="00465F4D">
        <w:rPr>
          <w:rFonts w:ascii="Arial" w:hAnsi="Arial" w:cs="Arial"/>
          <w:sz w:val="24"/>
          <w:szCs w:val="24"/>
        </w:rPr>
        <w:t xml:space="preserve"> a una </w:t>
      </w:r>
      <w:r w:rsidRPr="00465F4D">
        <w:rPr>
          <w:rFonts w:ascii="Arial" w:hAnsi="Arial" w:cs="Arial"/>
          <w:sz w:val="24"/>
          <w:szCs w:val="24"/>
        </w:rPr>
        <w:t>empleada de la familia Castaño llamada Dolly. Hubo otr</w:t>
      </w:r>
      <w:r w:rsidR="00923A7D" w:rsidRPr="00465F4D">
        <w:rPr>
          <w:rFonts w:ascii="Arial" w:hAnsi="Arial" w:cs="Arial"/>
          <w:sz w:val="24"/>
          <w:szCs w:val="24"/>
        </w:rPr>
        <w:t>a que estuvo trabajando un mes,</w:t>
      </w:r>
      <w:r w:rsidRPr="00465F4D">
        <w:rPr>
          <w:rFonts w:ascii="Arial" w:hAnsi="Arial" w:cs="Arial"/>
          <w:sz w:val="24"/>
          <w:szCs w:val="24"/>
        </w:rPr>
        <w:t xml:space="preserve"> aunque no recuerda bien. Esa señora no estuvo la tarde d</w:t>
      </w:r>
      <w:r w:rsidR="00923A7D" w:rsidRPr="00465F4D">
        <w:rPr>
          <w:rFonts w:ascii="Arial" w:hAnsi="Arial" w:cs="Arial"/>
          <w:sz w:val="24"/>
          <w:szCs w:val="24"/>
        </w:rPr>
        <w:t xml:space="preserve">e los hechos porque le dijeron </w:t>
      </w:r>
      <w:r w:rsidRPr="00465F4D">
        <w:rPr>
          <w:rFonts w:ascii="Arial" w:hAnsi="Arial" w:cs="Arial"/>
          <w:sz w:val="24"/>
          <w:szCs w:val="24"/>
        </w:rPr>
        <w:t>que no fuera para que no se diera cuenta a que iban a ir esas personas. Su horario de trabajo terminaba a las 2 pm.</w:t>
      </w:r>
    </w:p>
    <w:p w:rsidR="00AB7C75" w:rsidRPr="00465F4D" w:rsidRDefault="00AB7C75" w:rsidP="000373E9">
      <w:pPr>
        <w:pStyle w:val="Sinespaciado"/>
        <w:jc w:val="both"/>
        <w:rPr>
          <w:rFonts w:ascii="Arial" w:hAnsi="Arial" w:cs="Arial"/>
          <w:sz w:val="24"/>
          <w:szCs w:val="24"/>
        </w:rPr>
      </w:pPr>
    </w:p>
    <w:p w:rsidR="000373E9" w:rsidRDefault="00AB7C75" w:rsidP="003C4DBC">
      <w:pPr>
        <w:pStyle w:val="Sinespaciado"/>
        <w:jc w:val="both"/>
        <w:rPr>
          <w:rFonts w:ascii="Arial" w:hAnsi="Arial" w:cs="Arial"/>
          <w:sz w:val="24"/>
          <w:szCs w:val="24"/>
        </w:rPr>
      </w:pPr>
      <w:r w:rsidRPr="00465F4D">
        <w:rPr>
          <w:rFonts w:ascii="Arial" w:hAnsi="Arial" w:cs="Arial"/>
          <w:sz w:val="24"/>
          <w:szCs w:val="24"/>
        </w:rPr>
        <w:t>(El juez reiter</w:t>
      </w:r>
      <w:r w:rsidR="00BC2262" w:rsidRPr="00465F4D">
        <w:rPr>
          <w:rFonts w:ascii="Arial" w:hAnsi="Arial" w:cs="Arial"/>
          <w:sz w:val="24"/>
          <w:szCs w:val="24"/>
        </w:rPr>
        <w:t>ó</w:t>
      </w:r>
      <w:r w:rsidRPr="00465F4D">
        <w:rPr>
          <w:rFonts w:ascii="Arial" w:hAnsi="Arial" w:cs="Arial"/>
          <w:sz w:val="24"/>
          <w:szCs w:val="24"/>
        </w:rPr>
        <w:t xml:space="preserve"> que la evidenci</w:t>
      </w:r>
      <w:r w:rsidR="00923A7D" w:rsidRPr="00465F4D">
        <w:rPr>
          <w:rFonts w:ascii="Arial" w:hAnsi="Arial" w:cs="Arial"/>
          <w:sz w:val="24"/>
          <w:szCs w:val="24"/>
        </w:rPr>
        <w:t>a correspondiente al cuaderno “</w:t>
      </w:r>
      <w:r w:rsidRPr="00465F4D">
        <w:rPr>
          <w:rFonts w:ascii="Arial" w:hAnsi="Arial" w:cs="Arial"/>
          <w:sz w:val="24"/>
          <w:szCs w:val="24"/>
        </w:rPr>
        <w:t>evidencias Fiscal</w:t>
      </w:r>
      <w:r w:rsidR="00BC2262" w:rsidRPr="00465F4D">
        <w:rPr>
          <w:rFonts w:ascii="Arial" w:hAnsi="Arial" w:cs="Arial"/>
          <w:sz w:val="24"/>
          <w:szCs w:val="24"/>
        </w:rPr>
        <w:t>í</w:t>
      </w:r>
      <w:r w:rsidR="00923A7D" w:rsidRPr="00465F4D">
        <w:rPr>
          <w:rFonts w:ascii="Arial" w:hAnsi="Arial" w:cs="Arial"/>
          <w:sz w:val="24"/>
          <w:szCs w:val="24"/>
        </w:rPr>
        <w:t>a correos electrónicos”</w:t>
      </w:r>
      <w:r w:rsidRPr="00465F4D">
        <w:rPr>
          <w:rFonts w:ascii="Arial" w:hAnsi="Arial" w:cs="Arial"/>
          <w:sz w:val="24"/>
          <w:szCs w:val="24"/>
        </w:rPr>
        <w:t>, no fue admitida como prueba sobreviniente, ya que admitió esa documentación para que se usara como medio de impugnación de la credib</w:t>
      </w:r>
      <w:r w:rsidR="00923A7D" w:rsidRPr="00465F4D">
        <w:rPr>
          <w:rFonts w:ascii="Arial" w:hAnsi="Arial" w:cs="Arial"/>
          <w:sz w:val="24"/>
          <w:szCs w:val="24"/>
        </w:rPr>
        <w:t>ilidad del testigo Edwin Lopera</w:t>
      </w:r>
      <w:r w:rsidRPr="00465F4D">
        <w:rPr>
          <w:rFonts w:ascii="Arial" w:hAnsi="Arial" w:cs="Arial"/>
          <w:sz w:val="24"/>
          <w:szCs w:val="24"/>
        </w:rPr>
        <w:t>, tal como fu</w:t>
      </w:r>
      <w:r w:rsidR="00923A7D" w:rsidRPr="00465F4D">
        <w:rPr>
          <w:rFonts w:ascii="Arial" w:hAnsi="Arial" w:cs="Arial"/>
          <w:sz w:val="24"/>
          <w:szCs w:val="24"/>
        </w:rPr>
        <w:t>e ordenado en segunda instancia</w:t>
      </w:r>
      <w:r w:rsidRPr="00465F4D">
        <w:rPr>
          <w:rFonts w:ascii="Arial" w:hAnsi="Arial" w:cs="Arial"/>
          <w:sz w:val="24"/>
          <w:szCs w:val="24"/>
        </w:rPr>
        <w:t xml:space="preserve">. Por lo tanto no accedió a la solicitud de la delegada </w:t>
      </w:r>
      <w:r w:rsidR="002F5C98">
        <w:rPr>
          <w:rFonts w:ascii="Arial" w:hAnsi="Arial" w:cs="Arial"/>
          <w:sz w:val="24"/>
          <w:szCs w:val="24"/>
        </w:rPr>
        <w:t>de la FGN en ese sentido. No se</w:t>
      </w:r>
      <w:r w:rsidRPr="00465F4D">
        <w:rPr>
          <w:rFonts w:ascii="Arial" w:hAnsi="Arial" w:cs="Arial"/>
          <w:sz w:val="24"/>
          <w:szCs w:val="24"/>
        </w:rPr>
        <w:t xml:space="preserve"> formularo</w:t>
      </w:r>
      <w:r w:rsidR="00923A7D" w:rsidRPr="00465F4D">
        <w:rPr>
          <w:rFonts w:ascii="Arial" w:hAnsi="Arial" w:cs="Arial"/>
          <w:sz w:val="24"/>
          <w:szCs w:val="24"/>
        </w:rPr>
        <w:t>n recursos contra esa decisión)</w:t>
      </w:r>
      <w:r w:rsidRPr="00465F4D">
        <w:rPr>
          <w:rFonts w:ascii="Arial" w:hAnsi="Arial" w:cs="Arial"/>
          <w:sz w:val="24"/>
          <w:szCs w:val="24"/>
        </w:rPr>
        <w:t>.</w:t>
      </w:r>
    </w:p>
    <w:p w:rsidR="00E1619F" w:rsidRDefault="00E1619F" w:rsidP="003C4DBC">
      <w:pPr>
        <w:pStyle w:val="Sinespaciado"/>
        <w:jc w:val="both"/>
        <w:rPr>
          <w:rFonts w:ascii="Arial" w:hAnsi="Arial" w:cs="Arial"/>
          <w:sz w:val="24"/>
          <w:szCs w:val="24"/>
        </w:rPr>
      </w:pPr>
    </w:p>
    <w:p w:rsidR="002F5C98" w:rsidRPr="00465F4D" w:rsidRDefault="002F5C98" w:rsidP="003C4DBC">
      <w:pPr>
        <w:pStyle w:val="Sinespaciado"/>
        <w:jc w:val="both"/>
        <w:rPr>
          <w:rFonts w:ascii="Arial" w:hAnsi="Arial" w:cs="Arial"/>
          <w:sz w:val="24"/>
          <w:szCs w:val="24"/>
        </w:rPr>
      </w:pPr>
    </w:p>
    <w:p w:rsidR="005D7566" w:rsidRPr="00465F4D" w:rsidRDefault="005D7566" w:rsidP="005D7566">
      <w:pPr>
        <w:pStyle w:val="Sinespaciado"/>
        <w:jc w:val="center"/>
        <w:rPr>
          <w:rFonts w:ascii="Arial" w:hAnsi="Arial" w:cs="Arial"/>
          <w:bCs/>
          <w:sz w:val="24"/>
          <w:szCs w:val="24"/>
          <w:lang w:val="es-ES"/>
        </w:rPr>
      </w:pPr>
      <w:r w:rsidRPr="00465F4D">
        <w:rPr>
          <w:rFonts w:ascii="Arial" w:hAnsi="Arial" w:cs="Arial"/>
          <w:sz w:val="24"/>
          <w:szCs w:val="24"/>
          <w:shd w:val="clear" w:color="auto" w:fill="FFFFFF"/>
          <w:lang w:val="es-ES"/>
        </w:rPr>
        <w:t xml:space="preserve">7. </w:t>
      </w:r>
      <w:r w:rsidRPr="00465F4D">
        <w:rPr>
          <w:rFonts w:ascii="Arial" w:hAnsi="Arial" w:cs="Arial"/>
          <w:bCs/>
          <w:sz w:val="24"/>
          <w:szCs w:val="24"/>
          <w:lang w:val="es-ES"/>
        </w:rPr>
        <w:t>CONSIDERACIONES DE LA SALA</w:t>
      </w:r>
    </w:p>
    <w:p w:rsidR="005D7566" w:rsidRPr="00465F4D" w:rsidRDefault="005D7566" w:rsidP="005D7566">
      <w:pPr>
        <w:pStyle w:val="Sinespaciado"/>
        <w:jc w:val="both"/>
        <w:rPr>
          <w:rFonts w:ascii="Arial" w:hAnsi="Arial" w:cs="Arial"/>
          <w:bCs/>
          <w:sz w:val="24"/>
          <w:szCs w:val="24"/>
          <w:lang w:val="es-ES"/>
        </w:rPr>
      </w:pPr>
    </w:p>
    <w:p w:rsidR="005D7566" w:rsidRPr="006828CA" w:rsidRDefault="005D7566" w:rsidP="005D7566">
      <w:pPr>
        <w:pStyle w:val="Sinespaciado"/>
        <w:jc w:val="both"/>
        <w:rPr>
          <w:rFonts w:ascii="Arial" w:hAnsi="Arial" w:cs="Arial"/>
          <w:bCs/>
          <w:sz w:val="24"/>
          <w:szCs w:val="24"/>
          <w:lang w:val="es-ES"/>
        </w:rPr>
      </w:pPr>
      <w:r w:rsidRPr="006828CA">
        <w:rPr>
          <w:rFonts w:ascii="Arial" w:hAnsi="Arial" w:cs="Arial"/>
          <w:bCs/>
          <w:sz w:val="24"/>
          <w:szCs w:val="24"/>
          <w:lang w:val="es-ES"/>
        </w:rPr>
        <w:t>7.1. Competencia</w:t>
      </w:r>
    </w:p>
    <w:p w:rsidR="005D7566" w:rsidRPr="006828CA" w:rsidRDefault="005D7566" w:rsidP="005D7566">
      <w:pPr>
        <w:pStyle w:val="Sinespaciado"/>
        <w:jc w:val="both"/>
        <w:rPr>
          <w:rFonts w:ascii="Arial" w:hAnsi="Arial" w:cs="Arial"/>
          <w:bCs/>
          <w:sz w:val="24"/>
          <w:szCs w:val="24"/>
          <w:lang w:val="es-ES"/>
        </w:rPr>
      </w:pPr>
    </w:p>
    <w:p w:rsidR="005D7566" w:rsidRPr="006828CA" w:rsidRDefault="005D7566" w:rsidP="005D7566">
      <w:pPr>
        <w:pStyle w:val="Sinespaciado"/>
        <w:jc w:val="both"/>
        <w:rPr>
          <w:rFonts w:ascii="Arial" w:hAnsi="Arial" w:cs="Arial"/>
          <w:sz w:val="24"/>
          <w:szCs w:val="24"/>
          <w:lang w:val="es-ES"/>
        </w:rPr>
      </w:pPr>
      <w:r w:rsidRPr="006828CA">
        <w:rPr>
          <w:rFonts w:ascii="Arial" w:hAnsi="Arial" w:cs="Arial"/>
          <w:sz w:val="24"/>
          <w:szCs w:val="24"/>
          <w:lang w:val="es-ES"/>
        </w:rPr>
        <w:t>Esta colegiatura tiene competencia para conocer del recurso propuesto, en atención a lo dispuesto en los artículos 20 y 34.1 de la Ley 906 de 2004.</w:t>
      </w:r>
    </w:p>
    <w:p w:rsidR="005D7566" w:rsidRPr="006828CA" w:rsidRDefault="005D7566"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6828CA">
        <w:rPr>
          <w:rFonts w:ascii="Arial" w:hAnsi="Arial" w:cs="Arial"/>
          <w:sz w:val="24"/>
          <w:szCs w:val="24"/>
          <w:lang w:eastAsia="es-ES"/>
        </w:rPr>
        <w:t>7.2 Problemas jurídicos</w:t>
      </w:r>
      <w:r w:rsidRPr="00465F4D">
        <w:rPr>
          <w:rFonts w:ascii="Arial" w:hAnsi="Arial" w:cs="Arial"/>
          <w:sz w:val="24"/>
          <w:szCs w:val="24"/>
          <w:lang w:eastAsia="es-ES"/>
        </w:rPr>
        <w:t xml:space="preserve"> </w:t>
      </w:r>
    </w:p>
    <w:p w:rsidR="005D7566" w:rsidRPr="00465F4D" w:rsidRDefault="005D7566"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 xml:space="preserve">En el caso </w:t>
      </w:r>
      <w:r w:rsidRPr="00465F4D">
        <w:rPr>
          <w:rFonts w:ascii="Arial" w:hAnsi="Arial" w:cs="Arial"/>
          <w:i/>
          <w:sz w:val="24"/>
          <w:szCs w:val="24"/>
          <w:lang w:eastAsia="es-ES"/>
        </w:rPr>
        <w:t xml:space="preserve">sub examen, </w:t>
      </w:r>
      <w:r w:rsidRPr="00465F4D">
        <w:rPr>
          <w:rFonts w:ascii="Arial" w:hAnsi="Arial" w:cs="Arial"/>
          <w:sz w:val="24"/>
          <w:szCs w:val="24"/>
          <w:lang w:eastAsia="es-ES"/>
        </w:rPr>
        <w:t xml:space="preserve">los recurrentes han propuesto dos problemas jurídicos básicos a saber: i) la declaratoria de nulidad del proceso con fundamento en tres causales, derivadas de: a) la violación del principio de inmediación; b) el cambio del </w:t>
      </w:r>
      <w:proofErr w:type="spellStart"/>
      <w:r w:rsidRPr="00465F4D">
        <w:rPr>
          <w:rFonts w:ascii="Arial" w:hAnsi="Arial" w:cs="Arial"/>
          <w:i/>
          <w:sz w:val="24"/>
          <w:szCs w:val="24"/>
          <w:lang w:eastAsia="es-ES"/>
        </w:rPr>
        <w:t>nomen</w:t>
      </w:r>
      <w:proofErr w:type="spellEnd"/>
      <w:r w:rsidRPr="00465F4D">
        <w:rPr>
          <w:rFonts w:ascii="Arial" w:hAnsi="Arial" w:cs="Arial"/>
          <w:i/>
          <w:sz w:val="24"/>
          <w:szCs w:val="24"/>
          <w:lang w:eastAsia="es-ES"/>
        </w:rPr>
        <w:t xml:space="preserve"> iuris </w:t>
      </w:r>
      <w:r w:rsidRPr="00465F4D">
        <w:rPr>
          <w:rFonts w:ascii="Arial" w:hAnsi="Arial" w:cs="Arial"/>
          <w:sz w:val="24"/>
          <w:szCs w:val="24"/>
          <w:lang w:eastAsia="es-ES"/>
        </w:rPr>
        <w:t>de la conducta punible en relación c</w:t>
      </w:r>
      <w:r w:rsidR="002F5C98">
        <w:rPr>
          <w:rFonts w:ascii="Arial" w:hAnsi="Arial" w:cs="Arial"/>
          <w:sz w:val="24"/>
          <w:szCs w:val="24"/>
          <w:lang w:eastAsia="es-ES"/>
        </w:rPr>
        <w:t>on el principio de congruencia;</w:t>
      </w:r>
      <w:r w:rsidRPr="00465F4D">
        <w:rPr>
          <w:rFonts w:ascii="Arial" w:hAnsi="Arial" w:cs="Arial"/>
          <w:sz w:val="24"/>
          <w:szCs w:val="24"/>
          <w:lang w:eastAsia="es-ES"/>
        </w:rPr>
        <w:t xml:space="preserve"> y c) la afectación del derecho de defensa por no haberse suministrado a la defensa la denuncia formulada por el Dr. </w:t>
      </w:r>
      <w:proofErr w:type="spellStart"/>
      <w:r w:rsidRPr="00465F4D">
        <w:rPr>
          <w:rFonts w:ascii="Arial" w:hAnsi="Arial" w:cs="Arial"/>
          <w:sz w:val="24"/>
          <w:szCs w:val="24"/>
          <w:lang w:eastAsia="es-ES"/>
        </w:rPr>
        <w:t>Jhon</w:t>
      </w:r>
      <w:proofErr w:type="spellEnd"/>
      <w:r w:rsidRPr="00465F4D">
        <w:rPr>
          <w:rFonts w:ascii="Arial" w:hAnsi="Arial" w:cs="Arial"/>
          <w:sz w:val="24"/>
          <w:szCs w:val="24"/>
          <w:lang w:eastAsia="es-ES"/>
        </w:rPr>
        <w:t xml:space="preserve"> Jairo Castaño y su ampliación; y ii) la revocatoria de la sentencia condenatoria dictada en contra de los procesados, por no reunirse los requisitos del artículo 381 del CPP.</w:t>
      </w:r>
    </w:p>
    <w:p w:rsidR="005D7566" w:rsidRPr="00465F4D" w:rsidRDefault="005D7566"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7.3 Siguiendo el principio de prioridad, la Sala se pronunciará inicialmente sobre las nulidades propuestas, en los siguientes términos:</w:t>
      </w:r>
    </w:p>
    <w:p w:rsidR="005D7566" w:rsidRPr="00465F4D" w:rsidRDefault="005D7566"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sz w:val="24"/>
          <w:szCs w:val="24"/>
          <w:u w:val="single"/>
          <w:lang w:eastAsia="es-ES"/>
        </w:rPr>
      </w:pPr>
      <w:r w:rsidRPr="00465F4D">
        <w:rPr>
          <w:rFonts w:ascii="Arial" w:hAnsi="Arial" w:cs="Arial"/>
          <w:sz w:val="24"/>
          <w:szCs w:val="24"/>
          <w:u w:val="single"/>
          <w:lang w:eastAsia="es-ES"/>
        </w:rPr>
        <w:lastRenderedPageBreak/>
        <w:t>7.3.1 Sobre la primera causal invocada (nulidad del proceso por violación del principio de inmediación).</w:t>
      </w:r>
    </w:p>
    <w:p w:rsidR="005D7566" w:rsidRPr="00465F4D" w:rsidRDefault="005D7566" w:rsidP="005D7566">
      <w:pPr>
        <w:spacing w:after="0" w:line="240" w:lineRule="auto"/>
        <w:jc w:val="both"/>
        <w:rPr>
          <w:rFonts w:ascii="Arial" w:hAnsi="Arial" w:cs="Arial"/>
          <w:sz w:val="24"/>
          <w:szCs w:val="24"/>
          <w:u w:val="single"/>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La petición de la defensa se sustenta en el hecho de que las sesiones d</w:t>
      </w:r>
      <w:r w:rsidR="001B4E8E">
        <w:rPr>
          <w:rFonts w:ascii="Arial" w:hAnsi="Arial" w:cs="Arial"/>
          <w:sz w:val="24"/>
          <w:szCs w:val="24"/>
          <w:lang w:eastAsia="es-ES"/>
        </w:rPr>
        <w:t xml:space="preserve">el juicio oral que se llevaron </w:t>
      </w:r>
      <w:r w:rsidRPr="00465F4D">
        <w:rPr>
          <w:rFonts w:ascii="Arial" w:hAnsi="Arial" w:cs="Arial"/>
          <w:sz w:val="24"/>
          <w:szCs w:val="24"/>
          <w:lang w:eastAsia="es-ES"/>
        </w:rPr>
        <w:t xml:space="preserve">a cabo del 4 al 7 de noviembre de 2008 fueron presididas por el juez Santiago Álvarez Londoño, pero la sentencia fue dictada por la Dra. </w:t>
      </w:r>
      <w:proofErr w:type="spellStart"/>
      <w:r w:rsidRPr="00465F4D">
        <w:rPr>
          <w:rFonts w:ascii="Arial" w:hAnsi="Arial" w:cs="Arial"/>
          <w:sz w:val="24"/>
          <w:szCs w:val="24"/>
          <w:lang w:eastAsia="es-ES"/>
        </w:rPr>
        <w:t>Lucelly</w:t>
      </w:r>
      <w:proofErr w:type="spellEnd"/>
      <w:r w:rsidRPr="00465F4D">
        <w:rPr>
          <w:rFonts w:ascii="Arial" w:hAnsi="Arial" w:cs="Arial"/>
          <w:sz w:val="24"/>
          <w:szCs w:val="24"/>
          <w:lang w:eastAsia="es-ES"/>
        </w:rPr>
        <w:t xml:space="preserve"> </w:t>
      </w:r>
      <w:r w:rsidR="00C845B8">
        <w:rPr>
          <w:rFonts w:ascii="Arial" w:hAnsi="Arial" w:cs="Arial"/>
          <w:sz w:val="24"/>
          <w:szCs w:val="24"/>
          <w:lang w:eastAsia="es-ES"/>
        </w:rPr>
        <w:t>Amparo</w:t>
      </w:r>
      <w:r w:rsidRPr="00465F4D">
        <w:rPr>
          <w:rFonts w:ascii="Arial" w:hAnsi="Arial" w:cs="Arial"/>
          <w:sz w:val="24"/>
          <w:szCs w:val="24"/>
          <w:lang w:eastAsia="es-ES"/>
        </w:rPr>
        <w:t xml:space="preserve"> Marín</w:t>
      </w:r>
      <w:r w:rsidR="00C845B8">
        <w:rPr>
          <w:rFonts w:ascii="Arial" w:hAnsi="Arial" w:cs="Arial"/>
          <w:sz w:val="24"/>
          <w:szCs w:val="24"/>
          <w:lang w:eastAsia="es-ES"/>
        </w:rPr>
        <w:t xml:space="preserve"> Martínez</w:t>
      </w:r>
      <w:r w:rsidR="001B4E8E">
        <w:rPr>
          <w:rFonts w:ascii="Arial" w:hAnsi="Arial" w:cs="Arial"/>
          <w:sz w:val="24"/>
          <w:szCs w:val="24"/>
          <w:lang w:eastAsia="es-ES"/>
        </w:rPr>
        <w:t xml:space="preserve">, el </w:t>
      </w:r>
      <w:r w:rsidRPr="00465F4D">
        <w:rPr>
          <w:rFonts w:ascii="Arial" w:hAnsi="Arial" w:cs="Arial"/>
          <w:sz w:val="24"/>
          <w:szCs w:val="24"/>
          <w:lang w:eastAsia="es-ES"/>
        </w:rPr>
        <w:t>6 de enero de 2009</w:t>
      </w:r>
      <w:r w:rsidRPr="00465F4D">
        <w:rPr>
          <w:rStyle w:val="Refdenotaalpie"/>
          <w:rFonts w:ascii="Arial" w:hAnsi="Arial" w:cs="Arial"/>
          <w:sz w:val="24"/>
          <w:szCs w:val="24"/>
          <w:lang w:eastAsia="es-ES"/>
        </w:rPr>
        <w:footnoteReference w:id="22"/>
      </w:r>
      <w:r w:rsidRPr="00465F4D">
        <w:rPr>
          <w:rFonts w:ascii="Arial" w:hAnsi="Arial" w:cs="Arial"/>
          <w:sz w:val="24"/>
          <w:szCs w:val="24"/>
          <w:lang w:eastAsia="es-ES"/>
        </w:rPr>
        <w:t>, lo que consideran una violación del principio de inmediación establecido en el artículo 16 del CPP.</w:t>
      </w:r>
    </w:p>
    <w:p w:rsidR="005D7566" w:rsidRPr="00465F4D" w:rsidRDefault="005D7566"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i/>
          <w:sz w:val="24"/>
          <w:szCs w:val="24"/>
          <w:lang w:eastAsia="es-ES"/>
        </w:rPr>
      </w:pPr>
      <w:r w:rsidRPr="00465F4D">
        <w:rPr>
          <w:rFonts w:ascii="Arial" w:hAnsi="Arial" w:cs="Arial"/>
          <w:sz w:val="24"/>
          <w:szCs w:val="24"/>
          <w:lang w:eastAsia="es-ES"/>
        </w:rPr>
        <w:t>7.2.2 En este caso no se discute la existencia de esa situación, pero se debe tener en cuenta que se presenta una circunstancia especial, ya que el funcionario que presidió las diversas sesiones del juicio oral es decir el juez Álvarez Londoño, si bien es cierto no dictó el fallo, s</w:t>
      </w:r>
      <w:r w:rsidR="00C845B8">
        <w:rPr>
          <w:rFonts w:ascii="Arial" w:hAnsi="Arial" w:cs="Arial"/>
          <w:sz w:val="24"/>
          <w:szCs w:val="24"/>
          <w:lang w:eastAsia="es-ES"/>
        </w:rPr>
        <w:t>í</w:t>
      </w:r>
      <w:r w:rsidRPr="00465F4D">
        <w:rPr>
          <w:rFonts w:ascii="Arial" w:hAnsi="Arial" w:cs="Arial"/>
          <w:sz w:val="24"/>
          <w:szCs w:val="24"/>
          <w:lang w:eastAsia="es-ES"/>
        </w:rPr>
        <w:t xml:space="preserve"> dio cumplimiento a  lo dispuesto en el artículo 446 del CPP, ya </w:t>
      </w:r>
      <w:r w:rsidR="00C845B8">
        <w:rPr>
          <w:rFonts w:ascii="Arial" w:hAnsi="Arial" w:cs="Arial"/>
          <w:sz w:val="24"/>
          <w:szCs w:val="24"/>
          <w:lang w:eastAsia="es-ES"/>
        </w:rPr>
        <w:t xml:space="preserve">que </w:t>
      </w:r>
      <w:r w:rsidRPr="00465F4D">
        <w:rPr>
          <w:rFonts w:ascii="Arial" w:hAnsi="Arial" w:cs="Arial"/>
          <w:sz w:val="24"/>
          <w:szCs w:val="24"/>
          <w:lang w:eastAsia="es-ES"/>
        </w:rPr>
        <w:t xml:space="preserve">al finalizar la audiencia anunció que el sentido del fallo sería de carácter condenatorio contra los dos procesados, y seguidamente adelantó el trámite previsto en el artículo 447 </w:t>
      </w:r>
      <w:r w:rsidRPr="00465F4D">
        <w:rPr>
          <w:rFonts w:ascii="Arial" w:hAnsi="Arial" w:cs="Arial"/>
          <w:i/>
          <w:sz w:val="24"/>
          <w:szCs w:val="24"/>
          <w:lang w:eastAsia="es-ES"/>
        </w:rPr>
        <w:t xml:space="preserve">ibídem </w:t>
      </w:r>
      <w:r w:rsidRPr="00465F4D">
        <w:rPr>
          <w:rStyle w:val="Refdenotaalpie"/>
          <w:rFonts w:ascii="Arial" w:hAnsi="Arial" w:cs="Arial"/>
          <w:i/>
          <w:sz w:val="24"/>
          <w:szCs w:val="24"/>
          <w:lang w:eastAsia="es-ES"/>
        </w:rPr>
        <w:footnoteReference w:id="23"/>
      </w:r>
      <w:r w:rsidRPr="00465F4D">
        <w:rPr>
          <w:rFonts w:ascii="Arial" w:hAnsi="Arial" w:cs="Arial"/>
          <w:i/>
          <w:sz w:val="24"/>
          <w:szCs w:val="24"/>
          <w:lang w:eastAsia="es-ES"/>
        </w:rPr>
        <w:t>.</w:t>
      </w:r>
    </w:p>
    <w:p w:rsidR="005D7566" w:rsidRPr="00465F4D" w:rsidRDefault="005D7566" w:rsidP="005D7566">
      <w:pPr>
        <w:spacing w:after="0" w:line="240" w:lineRule="auto"/>
        <w:jc w:val="both"/>
        <w:rPr>
          <w:rFonts w:ascii="Arial" w:hAnsi="Arial" w:cs="Arial"/>
          <w:i/>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Sobre este tema se debe hacer referencia a un precedente del órgano de cierre en materia penal, anterior a la sentencia que se dictó en el presente proceso, CSJ SP del 30 de enero de  2008, radicado 27192,  en la cual, con apoyo en la sentencia C- 591 de 2005 de la Corte Constitucional, se examinó el tema de la permanencia del juez dentro del nuevo ordenamiento procesal penal así:</w:t>
      </w:r>
    </w:p>
    <w:p w:rsidR="005D7566" w:rsidRPr="00465F4D" w:rsidRDefault="005D7566" w:rsidP="005D7566">
      <w:pPr>
        <w:spacing w:after="0" w:line="240" w:lineRule="auto"/>
        <w:jc w:val="both"/>
        <w:rPr>
          <w:rFonts w:ascii="Arial" w:hAnsi="Arial" w:cs="Arial"/>
          <w:i/>
          <w:sz w:val="24"/>
          <w:szCs w:val="24"/>
          <w:lang w:eastAsia="es-ES"/>
        </w:rPr>
      </w:pPr>
      <w:r w:rsidRPr="00465F4D">
        <w:rPr>
          <w:rFonts w:ascii="Arial" w:hAnsi="Arial" w:cs="Arial"/>
          <w:sz w:val="24"/>
          <w:szCs w:val="24"/>
          <w:lang w:eastAsia="es-ES"/>
        </w:rPr>
        <w:t xml:space="preserve"> </w:t>
      </w: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 De acuerdo con lo anterior, se tiene que el juez de conocimiento es quien dirige el debate probatorio entre las partes y define la responsabilidad penal del acusado, con total garantía del debido proceso penal. Su </w:t>
      </w:r>
      <w:r w:rsidRPr="00465F4D">
        <w:rPr>
          <w:rFonts w:ascii="Arial" w:hAnsi="Arial" w:cs="Arial"/>
          <w:bCs/>
          <w:i/>
          <w:iCs/>
          <w:sz w:val="20"/>
          <w:szCs w:val="20"/>
          <w:lang w:eastAsia="es-ES"/>
        </w:rPr>
        <w:t>permanencia </w:t>
      </w:r>
      <w:r w:rsidRPr="00465F4D">
        <w:rPr>
          <w:rFonts w:ascii="Arial" w:hAnsi="Arial" w:cs="Arial"/>
          <w:i/>
          <w:sz w:val="20"/>
          <w:szCs w:val="20"/>
          <w:lang w:eastAsia="es-ES"/>
        </w:rPr>
        <w:t>hasta finalizar el debate y dictar el fallo correspondiente, es consecuencia lógica del respeto a los principios que se vienen examinando. Tanto así, que el inciso 3º del artículo 454 insiste en la permanencia física de funcionario que controla el debate al punto que, en caso de suspensión de la audiencia de juicio oral, la misma se debe repetir cuando dicho término incida en la memoria de lo sucedido, en los resultados de las pruebas practicadas, así se trate del mismo juez que ha tenido contacto directo con los medios de prueba, pues lo esencial es que mantenga invariable el conocimiento pleno del juicio, indispensable en la formación de su concepto acerca de lo ocurrido en esa fase del proceso. De otra manera se afectaría la estructura del nuevo modelo procesal penal y se distorsionaría el rol que debe cumplir el juez y, de contera, se desconocerían garantías fundamentales como el debido proceso y el derecho a la defensa.</w:t>
      </w:r>
    </w:p>
    <w:p w:rsidR="005D7566" w:rsidRPr="00465F4D" w:rsidRDefault="005D7566" w:rsidP="005D7566">
      <w:pPr>
        <w:spacing w:after="0" w:line="240" w:lineRule="auto"/>
        <w:ind w:right="51"/>
        <w:jc w:val="both"/>
        <w:rPr>
          <w:rFonts w:ascii="Arial" w:hAnsi="Arial" w:cs="Arial"/>
          <w:sz w:val="24"/>
          <w:szCs w:val="24"/>
          <w:lang w:eastAsia="es-ES"/>
        </w:rPr>
      </w:pPr>
    </w:p>
    <w:p w:rsidR="005D7566" w:rsidRPr="00465F4D" w:rsidRDefault="005D7566" w:rsidP="005D7566">
      <w:pPr>
        <w:spacing w:after="0" w:line="240" w:lineRule="auto"/>
        <w:ind w:right="51"/>
        <w:jc w:val="both"/>
        <w:rPr>
          <w:rFonts w:ascii="Arial" w:hAnsi="Arial" w:cs="Arial"/>
          <w:i/>
          <w:sz w:val="20"/>
          <w:szCs w:val="20"/>
          <w:lang w:eastAsia="es-ES"/>
        </w:rPr>
      </w:pPr>
      <w:r w:rsidRPr="00465F4D">
        <w:rPr>
          <w:rFonts w:ascii="Arial" w:hAnsi="Arial" w:cs="Arial"/>
          <w:sz w:val="24"/>
          <w:szCs w:val="24"/>
          <w:lang w:eastAsia="es-ES"/>
        </w:rPr>
        <w:t>Sin embargo esa posición fue matizada en la citada sentencia, donde igualmente se manifestó que no existía ruptura de los principios de inmediación y de concentración cuando se usaban medios tecnológicos para conservar el registro de lo acontecido en el juicio. Para el efecto se dijo:</w:t>
      </w:r>
    </w:p>
    <w:p w:rsidR="005D7566" w:rsidRPr="00465F4D" w:rsidRDefault="005D7566"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ind w:left="567" w:right="618"/>
        <w:jc w:val="both"/>
        <w:rPr>
          <w:rFonts w:ascii="Arial" w:hAnsi="Arial" w:cs="Arial"/>
          <w:sz w:val="20"/>
          <w:szCs w:val="20"/>
          <w:lang w:eastAsia="es-ES"/>
        </w:rPr>
      </w:pPr>
      <w:r w:rsidRPr="00465F4D">
        <w:rPr>
          <w:rFonts w:ascii="Arial" w:hAnsi="Arial" w:cs="Arial"/>
          <w:sz w:val="20"/>
          <w:szCs w:val="20"/>
          <w:lang w:eastAsia="es-ES"/>
        </w:rPr>
        <w:t xml:space="preserve">“(…) </w:t>
      </w:r>
    </w:p>
    <w:p w:rsidR="005D7566" w:rsidRPr="00465F4D" w:rsidRDefault="005D7566" w:rsidP="005D7566">
      <w:pPr>
        <w:spacing w:after="0" w:line="240" w:lineRule="auto"/>
        <w:ind w:left="567" w:right="618"/>
        <w:jc w:val="both"/>
        <w:rPr>
          <w:rFonts w:ascii="Arial" w:hAnsi="Arial" w:cs="Arial"/>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4.3. No obstante lo anterior, la Corte considera necesario hacer las siguientes precisiones:</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La estrecha vinculación de los principios señalados con la fase del juicio oral garantizan que la filosofía del sistema penal acusatorio pueda producir los resultados pretendidos por el legislador, que introdujo cambios importantes, como la oralidad, norma rectora de referencia de la actividad probatoria, consagrada en el artículo 9o, según el cual</w:t>
      </w:r>
      <w:r w:rsidRPr="00465F4D">
        <w:rPr>
          <w:rFonts w:ascii="Arial" w:hAnsi="Arial" w:cs="Arial"/>
          <w:bCs/>
          <w:i/>
          <w:sz w:val="20"/>
          <w:szCs w:val="20"/>
          <w:lang w:eastAsia="es-ES"/>
        </w:rPr>
        <w:t> “</w:t>
      </w:r>
      <w:r w:rsidRPr="00465F4D">
        <w:rPr>
          <w:rFonts w:ascii="Arial" w:hAnsi="Arial" w:cs="Arial"/>
          <w:i/>
          <w:iCs/>
          <w:sz w:val="20"/>
          <w:szCs w:val="20"/>
          <w:lang w:eastAsia="es-ES"/>
        </w:rPr>
        <w:t>La actuación procesal será oral y en su realización se utilizarán los medios técnicos disponibles que permitan imprimirle mayor agilidad y fidelidad, sin perjuicio de conservar registro de lo acontecido. A estos efectos se dejará constancia de la actuación”.</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lastRenderedPageBreak/>
        <w:t>En esas condiciones, la inmediación que se exige del juez va de la mano del uso de la tecnología, porque en desarrollo de ese principio, el artículo 146 del Código de Procedimiento Penal determina que para el registro de la actuación</w:t>
      </w:r>
      <w:r w:rsidRPr="00465F4D">
        <w:rPr>
          <w:rFonts w:ascii="Arial" w:hAnsi="Arial" w:cs="Arial"/>
          <w:bCs/>
          <w:i/>
          <w:sz w:val="20"/>
          <w:szCs w:val="20"/>
          <w:lang w:eastAsia="es-ES"/>
        </w:rPr>
        <w:t> </w:t>
      </w:r>
      <w:r w:rsidRPr="00465F4D">
        <w:rPr>
          <w:rFonts w:ascii="Arial" w:hAnsi="Arial" w:cs="Arial"/>
          <w:i/>
          <w:iCs/>
          <w:sz w:val="20"/>
          <w:szCs w:val="20"/>
          <w:lang w:eastAsia="es-ES"/>
        </w:rPr>
        <w:t>“se dispondrá del empleo de los medios técnicos idóneos para el registro y reproducción fidedignos de lo actuado”,</w:t>
      </w:r>
      <w:r w:rsidRPr="00465F4D">
        <w:rPr>
          <w:rFonts w:ascii="Arial" w:hAnsi="Arial" w:cs="Arial"/>
          <w:i/>
          <w:sz w:val="20"/>
          <w:szCs w:val="20"/>
          <w:lang w:eastAsia="es-ES"/>
        </w:rPr>
        <w:t> de acuerdo con las reglas que allí se establecen. Así, el legislador habilita la posibilidad de que la inmediación del juez no se limite únicamente a la práctica de pruebas en su presencia, sino que</w:t>
      </w:r>
      <w:r w:rsidRPr="00465F4D">
        <w:rPr>
          <w:rFonts w:ascii="Arial" w:hAnsi="Arial" w:cs="Arial"/>
          <w:sz w:val="20"/>
          <w:szCs w:val="20"/>
          <w:lang w:eastAsia="es-ES"/>
        </w:rPr>
        <w:t xml:space="preserve"> es posible acudir a medios técnicos de registro y reproducción idóneos y </w:t>
      </w:r>
      <w:r w:rsidRPr="00465F4D">
        <w:rPr>
          <w:rFonts w:ascii="Arial" w:hAnsi="Arial" w:cs="Arial"/>
          <w:i/>
          <w:sz w:val="20"/>
          <w:szCs w:val="20"/>
          <w:lang w:eastAsia="es-ES"/>
        </w:rPr>
        <w:t>garantes del principio, cuando circunstancias excepcionales así lo requieran.</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Véase cómo el numeral 4º de la norma en comento ordena que </w:t>
      </w:r>
      <w:r w:rsidRPr="00465F4D">
        <w:rPr>
          <w:rFonts w:ascii="Arial" w:hAnsi="Arial" w:cs="Arial"/>
          <w:i/>
          <w:iCs/>
          <w:sz w:val="20"/>
          <w:szCs w:val="20"/>
          <w:lang w:eastAsia="es-ES"/>
        </w:rPr>
        <w:t>“el juicio oral deberá registrarse íntegramente, por cualquier medio de audio-video, o en su defecto audio, que asegure fidelidad. El registro del juicio servirá únicamente para probar lo ocurrido en el juicio oral, para efectos del recurso de apelación”</w:t>
      </w:r>
      <w:r w:rsidRPr="00465F4D">
        <w:rPr>
          <w:rFonts w:ascii="Arial" w:hAnsi="Arial" w:cs="Arial"/>
          <w:i/>
          <w:sz w:val="20"/>
          <w:szCs w:val="20"/>
          <w:lang w:eastAsia="es-ES"/>
        </w:rPr>
        <w:t>.</w:t>
      </w:r>
      <w:r w:rsidRPr="00465F4D">
        <w:rPr>
          <w:rFonts w:ascii="Arial" w:hAnsi="Arial" w:cs="Arial"/>
          <w:i/>
          <w:iCs/>
          <w:sz w:val="20"/>
          <w:szCs w:val="20"/>
          <w:lang w:eastAsia="es-ES"/>
        </w:rPr>
        <w:t> </w:t>
      </w:r>
      <w:r w:rsidRPr="00465F4D">
        <w:rPr>
          <w:rFonts w:ascii="Arial" w:hAnsi="Arial" w:cs="Arial"/>
          <w:i/>
          <w:sz w:val="20"/>
          <w:szCs w:val="20"/>
          <w:lang w:eastAsia="es-ES"/>
        </w:rPr>
        <w:t>De esa manera, el nuevo sistema faculta a los funcionarios de segunda instancia y a la Sala de Casación Penal, a obtener el conocimiento del juicio a través de los medios técnicos, en aras de dirimir los aspectos que sean materia de impugnación, sin que la valoración probatoria que les corresponda se afecte por no haber presenciado la práctica de las pruebas de manera directa.</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Así, la oralidad convertida en principio, la inmediación y la concentración, no presentan ruptura. Y no existe ruptura cuando, además, son asegurados por el empleo de medios técnicos que permiten la fidelidad de lo acontecido en los diversos pasos procesales. Medios que, sin asomo de lesión, permiten en segunda instancia y en sede de Casación su examen y valoración.</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De igual manera, inexistente es la ruptura, cuando de manera excepcional se acepta la prueba anticipada. Y, con todo, de imposible consideración es la lesión, cuando de una parte se observan los principios mencionados –oralidad, inmediación y concentración- y, de otra, el ejercicio del derecho de defensa tanto del sujeto pasivo de la acción penal, como de la víctima, sin que ellas sientan asomo de vulneración alguna; en este caso, se ha de realizar un delicado juicio de ponderación, sacando avante el derecho de defensa, pues nos encontramos con el deber de protección de los derechos fundamentales, que no de las formas por las formas mismas.</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Default="005D7566" w:rsidP="00923A7D">
      <w:pPr>
        <w:spacing w:after="0" w:line="240" w:lineRule="aut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En las condiciones señaladas, es evidente que en el desarrollo del juicio oral es posible el surgimiento de excepcionales circunstancias, vicisitudes, bien sea de orden personal, laboral, etc., que ocasionan el cambio del juez que instaló la audiencia y que le impiden cumplir con la </w:t>
      </w:r>
      <w:r w:rsidRPr="00465F4D">
        <w:rPr>
          <w:rFonts w:ascii="Arial" w:hAnsi="Arial" w:cs="Arial"/>
          <w:bCs/>
          <w:i/>
          <w:iCs/>
          <w:sz w:val="20"/>
          <w:szCs w:val="20"/>
          <w:u w:val="single"/>
          <w:lang w:eastAsia="es-ES"/>
        </w:rPr>
        <w:t>permanencia</w:t>
      </w:r>
      <w:r w:rsidRPr="00465F4D">
        <w:rPr>
          <w:rFonts w:ascii="Arial" w:hAnsi="Arial" w:cs="Arial"/>
          <w:i/>
          <w:sz w:val="20"/>
          <w:szCs w:val="20"/>
          <w:u w:val="single"/>
          <w:lang w:eastAsia="es-ES"/>
        </w:rPr>
        <w:t> requerida por el nuevo sistema a lo largo del debate y el cabal cumplimiento de los principios de </w:t>
      </w:r>
      <w:r w:rsidRPr="00465F4D">
        <w:rPr>
          <w:rFonts w:ascii="Arial" w:hAnsi="Arial" w:cs="Arial"/>
          <w:bCs/>
          <w:i/>
          <w:iCs/>
          <w:sz w:val="20"/>
          <w:szCs w:val="20"/>
          <w:u w:val="single"/>
          <w:lang w:eastAsia="es-ES"/>
        </w:rPr>
        <w:t>inmediación </w:t>
      </w:r>
      <w:r w:rsidRPr="00465F4D">
        <w:rPr>
          <w:rFonts w:ascii="Arial" w:hAnsi="Arial" w:cs="Arial"/>
          <w:i/>
          <w:iCs/>
          <w:sz w:val="20"/>
          <w:szCs w:val="20"/>
          <w:u w:val="single"/>
          <w:lang w:eastAsia="es-ES"/>
        </w:rPr>
        <w:t>y </w:t>
      </w:r>
      <w:r w:rsidRPr="00465F4D">
        <w:rPr>
          <w:rFonts w:ascii="Arial" w:hAnsi="Arial" w:cs="Arial"/>
          <w:bCs/>
          <w:i/>
          <w:iCs/>
          <w:sz w:val="20"/>
          <w:szCs w:val="20"/>
          <w:u w:val="single"/>
          <w:lang w:eastAsia="es-ES"/>
        </w:rPr>
        <w:t>concentración </w:t>
      </w:r>
      <w:r w:rsidRPr="00465F4D">
        <w:rPr>
          <w:rFonts w:ascii="Arial" w:hAnsi="Arial" w:cs="Arial"/>
          <w:i/>
          <w:sz w:val="20"/>
          <w:szCs w:val="20"/>
          <w:u w:val="single"/>
          <w:lang w:eastAsia="es-ES"/>
        </w:rPr>
        <w:t>que regulan esa fase del proceso.</w:t>
      </w:r>
    </w:p>
    <w:p w:rsidR="001B4E8E" w:rsidRPr="00465F4D" w:rsidRDefault="001B4E8E" w:rsidP="00923A7D">
      <w:pPr>
        <w:spacing w:after="0" w:line="240" w:lineRule="auto"/>
        <w:ind w:left="567" w:right="618"/>
        <w:jc w:val="both"/>
        <w:rPr>
          <w:rFonts w:ascii="Arial" w:hAnsi="Arial" w:cs="Arial"/>
          <w:i/>
          <w:sz w:val="20"/>
          <w:szCs w:val="20"/>
          <w:u w:val="single"/>
          <w:lang w:eastAsia="es-ES"/>
        </w:rPr>
      </w:pPr>
    </w:p>
    <w:p w:rsidR="005D7566" w:rsidRPr="00465F4D" w:rsidRDefault="005D7566" w:rsidP="005D7566">
      <w:pPr>
        <w:spacing w:after="0" w:line="240" w:lineRule="auto"/>
        <w:ind w:left="567" w:right="618"/>
        <w:jc w:val="both"/>
        <w:rPr>
          <w:rFonts w:ascii="Arial" w:hAnsi="Arial" w:cs="Arial"/>
          <w:sz w:val="20"/>
          <w:szCs w:val="20"/>
          <w:u w:val="single"/>
          <w:lang w:eastAsia="es-ES"/>
        </w:rPr>
      </w:pPr>
      <w:r w:rsidRPr="00465F4D">
        <w:rPr>
          <w:rFonts w:ascii="Arial" w:hAnsi="Arial" w:cs="Arial"/>
          <w:i/>
          <w:sz w:val="20"/>
          <w:szCs w:val="20"/>
          <w:u w:val="single"/>
          <w:lang w:eastAsia="es-ES"/>
        </w:rPr>
        <w:t>En estas condiciones, la Sala estima necesario precisar que en el deber de buscar la verdad en el actual esquema, el desarrollo del juicio oral no se puede supeditar, exclusivamente, al cumplimiento de las ritualidades que lo conforman porque el proceso penal no es un trámite de formas, ni un fin en sí mismo considerado.</w:t>
      </w:r>
      <w:r w:rsidRPr="00465F4D">
        <w:rPr>
          <w:rFonts w:ascii="Arial" w:hAnsi="Arial" w:cs="Arial"/>
          <w:bCs/>
          <w:i/>
          <w:sz w:val="20"/>
          <w:szCs w:val="20"/>
          <w:u w:val="single"/>
          <w:lang w:eastAsia="es-ES"/>
        </w:rPr>
        <w:t> </w:t>
      </w:r>
      <w:r w:rsidRPr="00465F4D">
        <w:rPr>
          <w:rFonts w:ascii="Arial" w:hAnsi="Arial" w:cs="Arial"/>
          <w:i/>
          <w:sz w:val="20"/>
          <w:szCs w:val="20"/>
          <w:u w:val="single"/>
          <w:lang w:eastAsia="es-ES"/>
        </w:rPr>
        <w:t xml:space="preserve">Por lo tanto, en aras de no suprimir la eficacia del debate, se debe examinar en cada caso concreto si una incorrección, en punto de cambios en la persona del juzgador, alcanza a trastocar los principios reguladores de la fase del juicio y, por consiguiente, las garantías fundamentales de los sujetos procesales. </w:t>
      </w:r>
      <w:r w:rsidRPr="00465F4D">
        <w:rPr>
          <w:rFonts w:ascii="Arial" w:hAnsi="Arial" w:cs="Arial"/>
          <w:sz w:val="20"/>
          <w:szCs w:val="20"/>
          <w:lang w:eastAsia="es-ES"/>
        </w:rPr>
        <w:t>(Subrayas fuera del texto original)</w:t>
      </w:r>
      <w:r w:rsidRPr="00465F4D">
        <w:rPr>
          <w:rFonts w:ascii="Arial" w:hAnsi="Arial" w:cs="Arial"/>
          <w:sz w:val="20"/>
          <w:szCs w:val="20"/>
          <w:u w:val="single"/>
          <w:lang w:eastAsia="es-ES"/>
        </w:rPr>
        <w:t xml:space="preserve"> </w:t>
      </w:r>
    </w:p>
    <w:p w:rsidR="005D7566" w:rsidRPr="00465F4D" w:rsidRDefault="005D7566" w:rsidP="005D7566">
      <w:pPr>
        <w:spacing w:after="0" w:line="240" w:lineRule="auto"/>
        <w:ind w:right="618"/>
        <w:jc w:val="both"/>
        <w:rPr>
          <w:rFonts w:ascii="Arial" w:hAnsi="Arial" w:cs="Arial"/>
          <w:i/>
          <w:sz w:val="20"/>
          <w:szCs w:val="20"/>
          <w:lang w:eastAsia="es-ES"/>
        </w:rPr>
      </w:pPr>
    </w:p>
    <w:p w:rsidR="005D7566" w:rsidRPr="00465F4D" w:rsidRDefault="005D7566" w:rsidP="005D7566">
      <w:pPr>
        <w:spacing w:after="0" w:line="240" w:lineRule="auto"/>
        <w:ind w:right="51"/>
        <w:jc w:val="both"/>
        <w:rPr>
          <w:rFonts w:ascii="Arial" w:hAnsi="Arial" w:cs="Arial"/>
          <w:sz w:val="24"/>
          <w:szCs w:val="24"/>
          <w:lang w:eastAsia="es-ES"/>
        </w:rPr>
      </w:pPr>
      <w:r w:rsidRPr="00465F4D">
        <w:rPr>
          <w:rFonts w:ascii="Arial" w:hAnsi="Arial" w:cs="Arial"/>
          <w:sz w:val="24"/>
          <w:szCs w:val="24"/>
          <w:lang w:eastAsia="es-ES"/>
        </w:rPr>
        <w:t>7.3.2 Posteriormente en CSJ SP del 20 de ene</w:t>
      </w:r>
      <w:r w:rsidR="001B4E8E">
        <w:rPr>
          <w:rFonts w:ascii="Arial" w:hAnsi="Arial" w:cs="Arial"/>
          <w:sz w:val="24"/>
          <w:szCs w:val="24"/>
          <w:lang w:eastAsia="es-ES"/>
        </w:rPr>
        <w:t xml:space="preserve">ro de 2010, radicado 32556, se </w:t>
      </w:r>
      <w:r w:rsidRPr="00465F4D">
        <w:rPr>
          <w:rFonts w:ascii="Arial" w:hAnsi="Arial" w:cs="Arial"/>
          <w:sz w:val="24"/>
          <w:szCs w:val="24"/>
          <w:lang w:eastAsia="es-ES"/>
        </w:rPr>
        <w:t xml:space="preserve">resolvió un recurso de casación contra una sentencia del 24 de febrero de 2008 del juzgado 20 penal del circuito de Bogotá (decisión anterior al presente fallo), que fue confirmada  el 19 de mayo de 2009 por el Tribunal Superior de Bogotá, en la que se presentó un caso similar al que es objeto de examen ya que la sentencia la dictó un juez diverso al que presidió el </w:t>
      </w:r>
      <w:r w:rsidR="00545CB1">
        <w:rPr>
          <w:rFonts w:ascii="Arial" w:hAnsi="Arial" w:cs="Arial"/>
          <w:sz w:val="24"/>
          <w:szCs w:val="24"/>
          <w:lang w:eastAsia="es-ES"/>
        </w:rPr>
        <w:t>juicio</w:t>
      </w:r>
      <w:r w:rsidR="00662FDA">
        <w:rPr>
          <w:rFonts w:ascii="Arial" w:hAnsi="Arial" w:cs="Arial"/>
          <w:sz w:val="24"/>
          <w:szCs w:val="24"/>
          <w:lang w:eastAsia="es-ES"/>
        </w:rPr>
        <w:t xml:space="preserve"> oral</w:t>
      </w:r>
      <w:r w:rsidR="001B4E8E">
        <w:rPr>
          <w:rFonts w:ascii="Arial" w:hAnsi="Arial" w:cs="Arial"/>
          <w:sz w:val="24"/>
          <w:szCs w:val="24"/>
          <w:lang w:eastAsia="es-ES"/>
        </w:rPr>
        <w:t>. En esa providencia se</w:t>
      </w:r>
      <w:r w:rsidRPr="00465F4D">
        <w:rPr>
          <w:rFonts w:ascii="Arial" w:hAnsi="Arial" w:cs="Arial"/>
          <w:sz w:val="24"/>
          <w:szCs w:val="24"/>
          <w:lang w:eastAsia="es-ES"/>
        </w:rPr>
        <w:t xml:space="preserve"> manifestó lo siguiente sobre el tema en discusión: </w:t>
      </w:r>
    </w:p>
    <w:p w:rsidR="005D7566" w:rsidRPr="00465F4D" w:rsidRDefault="005D7566" w:rsidP="005D7566">
      <w:pPr>
        <w:spacing w:after="0" w:line="240" w:lineRule="auto"/>
        <w:ind w:left="567" w:right="618"/>
        <w:jc w:val="both"/>
        <w:rPr>
          <w:rFonts w:ascii="Arial" w:hAnsi="Arial" w:cs="Arial"/>
          <w:sz w:val="20"/>
          <w:szCs w:val="20"/>
          <w:lang w:eastAsia="es-ES"/>
        </w:rPr>
      </w:pPr>
    </w:p>
    <w:p w:rsidR="005D7566" w:rsidRPr="00465F4D" w:rsidRDefault="005D7566" w:rsidP="005D7566">
      <w:pPr>
        <w:spacing w:after="0" w:line="240" w:lineRule="auto"/>
        <w:ind w:left="567" w:right="618"/>
        <w:jc w:val="both"/>
        <w:rPr>
          <w:rFonts w:ascii="Arial" w:hAnsi="Arial" w:cs="Arial"/>
          <w:sz w:val="20"/>
          <w:szCs w:val="20"/>
          <w:lang w:eastAsia="es-ES"/>
        </w:rPr>
      </w:pPr>
      <w:r w:rsidRPr="00465F4D">
        <w:rPr>
          <w:rFonts w:ascii="Arial" w:hAnsi="Arial" w:cs="Arial"/>
          <w:sz w:val="20"/>
          <w:szCs w:val="20"/>
          <w:lang w:eastAsia="es-ES"/>
        </w:rPr>
        <w:t xml:space="preserve">“(…) </w:t>
      </w:r>
    </w:p>
    <w:p w:rsidR="005D7566" w:rsidRPr="00465F4D" w:rsidRDefault="005D7566" w:rsidP="005D7566">
      <w:pPr>
        <w:spacing w:after="0" w:line="240" w:lineRule="auto"/>
        <w:ind w:right="618"/>
        <w:jc w:val="both"/>
        <w:rPr>
          <w:rFonts w:ascii="Arial" w:hAnsi="Arial" w:cs="Arial"/>
          <w:i/>
          <w:sz w:val="20"/>
          <w:szCs w:val="20"/>
          <w:lang w:eastAsia="es-ES"/>
        </w:rPr>
      </w:pPr>
    </w:p>
    <w:p w:rsidR="005D7566" w:rsidRPr="00465F4D" w:rsidRDefault="005D7566" w:rsidP="005D7566">
      <w:pPr>
        <w:spacing w:after="0" w:line="240" w:lineRule="auto"/>
        <w:ind w:right="618" w:firstLine="567"/>
        <w:rPr>
          <w:rFonts w:ascii="Arial" w:hAnsi="Arial" w:cs="Arial"/>
          <w:i/>
          <w:sz w:val="20"/>
          <w:szCs w:val="20"/>
          <w:lang w:eastAsia="es-ES"/>
        </w:rPr>
      </w:pPr>
      <w:r w:rsidRPr="00465F4D">
        <w:rPr>
          <w:rFonts w:ascii="Arial" w:hAnsi="Arial" w:cs="Arial"/>
          <w:bCs/>
          <w:i/>
          <w:iCs/>
          <w:sz w:val="20"/>
          <w:szCs w:val="20"/>
          <w:lang w:eastAsia="es-ES"/>
        </w:rPr>
        <w:t>2. La improcedencia del cargo propuesto</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lastRenderedPageBreak/>
        <w:t>En sentir del recurrente la sentencia de segundo grado se dictó en un juicio viciado de nulidad porque la juez que dictó fallo de primera instancia difiere de la que adelantó el juicio oral.</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2.1. La Corte no discute que la situación descrita por el demandante tuvo ocurrencia, pues del expediente surge que la juez que profirió la sentencia difiere de la que presenció el juicio oral; tampoco que esa situación sea irregular y riñe con el principio de inmediación. Sin embargo, en el asunto </w:t>
      </w:r>
      <w:r w:rsidRPr="00465F4D">
        <w:rPr>
          <w:rFonts w:ascii="Arial" w:hAnsi="Arial" w:cs="Arial"/>
          <w:i/>
          <w:iCs/>
          <w:sz w:val="20"/>
          <w:szCs w:val="20"/>
          <w:lang w:eastAsia="es-ES"/>
        </w:rPr>
        <w:t>sub examine </w:t>
      </w:r>
      <w:r w:rsidRPr="00465F4D">
        <w:rPr>
          <w:rFonts w:ascii="Arial" w:hAnsi="Arial" w:cs="Arial"/>
          <w:i/>
          <w:sz w:val="20"/>
          <w:szCs w:val="20"/>
          <w:lang w:eastAsia="es-ES"/>
        </w:rPr>
        <w:t>ello no genera nulidad alguna dada su intrascendencia. No ocasionó perjuicio alguno para el procesado, no lesionó sus garantías constitucionales y menos afectó el debido proceso. Obsérvese:</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En primer lugar, consta en los registros</w:t>
      </w:r>
      <w:hyperlink r:id="rId10" w:anchor="footnote15" w:history="1">
        <w:r w:rsidRPr="00465F4D">
          <w:rPr>
            <w:rFonts w:ascii="Arial" w:hAnsi="Arial" w:cs="Arial"/>
            <w:i/>
            <w:sz w:val="20"/>
            <w:szCs w:val="20"/>
            <w:u w:val="single"/>
            <w:vertAlign w:val="superscript"/>
            <w:lang w:eastAsia="es-ES"/>
          </w:rPr>
          <w:t>16</w:t>
        </w:r>
      </w:hyperlink>
      <w:r w:rsidRPr="00465F4D">
        <w:rPr>
          <w:rFonts w:ascii="Arial" w:hAnsi="Arial" w:cs="Arial"/>
          <w:i/>
          <w:sz w:val="20"/>
          <w:szCs w:val="20"/>
          <w:u w:val="single"/>
          <w:lang w:eastAsia="es-ES"/>
        </w:rPr>
        <w:t> que la juez que dirigió el juicio y ante quien se practicaron las pruebas fue la misma que en audiencia del 22 de abril de 2008 anunció el sentido del fallo.</w:t>
      </w:r>
    </w:p>
    <w:p w:rsidR="005D7566" w:rsidRPr="00465F4D" w:rsidRDefault="005D7566" w:rsidP="005D7566">
      <w:pPr>
        <w:spacing w:after="0" w:line="240" w:lineRule="auto"/>
        <w:ind w:left="567" w:right="618"/>
        <w:jc w:val="both"/>
        <w:rPr>
          <w:rFonts w:ascii="Arial" w:hAnsi="Arial" w:cs="Arial"/>
          <w:i/>
          <w:sz w:val="20"/>
          <w:szCs w:val="20"/>
          <w:u w:val="single"/>
          <w:lang w:eastAsia="es-ES"/>
        </w:rPr>
      </w:pPr>
    </w:p>
    <w:p w:rsidR="005D7566" w:rsidRPr="00465F4D" w:rsidRDefault="005D7566" w:rsidP="005D7566">
      <w:pPr>
        <w:spacing w:after="0" w:line="240" w:lineRule="aut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En segundo término, aparece que la primera funcionaria anunció que el sentido del fallo sería </w:t>
      </w:r>
      <w:r w:rsidRPr="00465F4D">
        <w:rPr>
          <w:rFonts w:ascii="Arial" w:hAnsi="Arial" w:cs="Arial"/>
          <w:i/>
          <w:iCs/>
          <w:sz w:val="20"/>
          <w:szCs w:val="20"/>
          <w:u w:val="single"/>
          <w:lang w:eastAsia="es-ES"/>
        </w:rPr>
        <w:t>condenatorio, </w:t>
      </w:r>
      <w:r w:rsidRPr="00465F4D">
        <w:rPr>
          <w:rFonts w:ascii="Arial" w:hAnsi="Arial" w:cs="Arial"/>
          <w:i/>
          <w:sz w:val="20"/>
          <w:szCs w:val="20"/>
          <w:u w:val="single"/>
          <w:lang w:eastAsia="es-ES"/>
        </w:rPr>
        <w:t>justamente porque en su criterio, luego de valorar las pruebas, </w:t>
      </w:r>
      <w:r w:rsidRPr="00465F4D">
        <w:rPr>
          <w:rFonts w:ascii="Arial" w:hAnsi="Arial" w:cs="Arial"/>
          <w:bCs/>
          <w:i/>
          <w:sz w:val="20"/>
          <w:szCs w:val="20"/>
          <w:u w:val="single"/>
          <w:lang w:eastAsia="es-ES"/>
        </w:rPr>
        <w:t>Páez Hidalgo </w:t>
      </w:r>
      <w:r w:rsidRPr="00465F4D">
        <w:rPr>
          <w:rFonts w:ascii="Arial" w:hAnsi="Arial" w:cs="Arial"/>
          <w:i/>
          <w:sz w:val="20"/>
          <w:szCs w:val="20"/>
          <w:u w:val="single"/>
          <w:lang w:eastAsia="es-ES"/>
        </w:rPr>
        <w:t>era responsable de la comisión de los delitos de homicidio agravado, homicidio agravado en grado de tentativa y porte ilegal de armas de fuego de defensa personal.</w:t>
      </w:r>
    </w:p>
    <w:p w:rsidR="005D7566" w:rsidRPr="00465F4D" w:rsidRDefault="005D7566" w:rsidP="005D7566">
      <w:pPr>
        <w:spacing w:after="0" w:line="240" w:lineRule="auto"/>
        <w:ind w:left="567" w:right="618"/>
        <w:jc w:val="both"/>
        <w:rPr>
          <w:rFonts w:ascii="Arial" w:hAnsi="Arial" w:cs="Arial"/>
          <w:i/>
          <w:sz w:val="20"/>
          <w:szCs w:val="20"/>
          <w:u w:val="single"/>
          <w:lang w:eastAsia="es-ES"/>
        </w:rPr>
      </w:pPr>
    </w:p>
    <w:p w:rsidR="005D7566" w:rsidRPr="00465F4D" w:rsidRDefault="005D7566" w:rsidP="005D7566">
      <w:pPr>
        <w:spacing w:after="0" w:line="240" w:lineRule="aut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La sentencia que luego profirió la nueva juez fue, igualmente, de </w:t>
      </w:r>
      <w:r w:rsidRPr="00465F4D">
        <w:rPr>
          <w:rFonts w:ascii="Arial" w:hAnsi="Arial" w:cs="Arial"/>
          <w:i/>
          <w:iCs/>
          <w:sz w:val="20"/>
          <w:szCs w:val="20"/>
          <w:u w:val="single"/>
          <w:lang w:eastAsia="es-ES"/>
        </w:rPr>
        <w:t>condena </w:t>
      </w:r>
      <w:r w:rsidRPr="00465F4D">
        <w:rPr>
          <w:rFonts w:ascii="Arial" w:hAnsi="Arial" w:cs="Arial"/>
          <w:i/>
          <w:sz w:val="20"/>
          <w:szCs w:val="20"/>
          <w:u w:val="single"/>
          <w:lang w:eastAsia="es-ES"/>
        </w:rPr>
        <w:t>por los mismos punibles</w:t>
      </w:r>
      <w:r w:rsidRPr="00465F4D">
        <w:rPr>
          <w:rFonts w:ascii="Arial" w:hAnsi="Arial" w:cs="Arial"/>
          <w:bCs/>
          <w:i/>
          <w:sz w:val="20"/>
          <w:szCs w:val="20"/>
          <w:u w:val="single"/>
          <w:lang w:eastAsia="es-ES"/>
        </w:rPr>
        <w:t>.</w:t>
      </w:r>
    </w:p>
    <w:p w:rsidR="005D7566" w:rsidRPr="00465F4D" w:rsidRDefault="005D7566" w:rsidP="005D7566">
      <w:pPr>
        <w:spacing w:after="0" w:line="240" w:lineRule="auto"/>
        <w:ind w:left="567" w:right="618"/>
        <w:jc w:val="both"/>
        <w:rPr>
          <w:rFonts w:ascii="Arial" w:hAnsi="Arial" w:cs="Arial"/>
          <w:i/>
          <w:sz w:val="20"/>
          <w:szCs w:val="20"/>
          <w:u w:val="single"/>
          <w:lang w:eastAsia="es-ES"/>
        </w:rPr>
      </w:pPr>
    </w:p>
    <w:p w:rsidR="005D7566" w:rsidRPr="00465F4D" w:rsidRDefault="005D7566" w:rsidP="005D7566">
      <w:pPr>
        <w:spacing w:after="0" w:line="240" w:lineRule="aut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De manera que la orientación de la sentencia coincide con el anuncio del sentido del fallo.</w:t>
      </w:r>
    </w:p>
    <w:p w:rsidR="005D7566" w:rsidRPr="00465F4D" w:rsidRDefault="005D7566" w:rsidP="005D7566">
      <w:pPr>
        <w:spacing w:after="0" w:line="240" w:lineRule="auto"/>
        <w:ind w:left="567" w:right="618"/>
        <w:jc w:val="both"/>
        <w:rPr>
          <w:rFonts w:ascii="Arial" w:hAnsi="Arial" w:cs="Arial"/>
          <w:i/>
          <w:sz w:val="20"/>
          <w:szCs w:val="20"/>
          <w:u w:val="single"/>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En tercer lugar, los argumentos exhibidos en la sentencia son coincidentes con los expuestos por la juez en la audiencia de anuncio del sentido del fallo. Es más, en la providencia no solo se desarrollaron los fundamentos esbozados en esa audiencia, sino que su contenido es, en esencia, una materialización casi textual de la exposición hecha por la juez.</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En cuarto lugar, la falladora en el cuerpo de la sentencia advirtió que hubo variación en la persona del juez, y, adicionalmente, resaltó que ella no se limitó a reproducir los argumentos expuestos en la audiencia de sentido de fallo sino que se ocupó de revisar los registros de video y audio de las audiencias.</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La valoración que de la prueba hizo la sentenciadora es concordante con la hecha por la funcionaria que verificó el juicio. Fue esta juez, en la audiencia de anuncio de sentido del fallo, la que apreció las pruebas practicadas y consignó lo directamente percibido, y en la sentencia simplemente se compendiaron esas consideraciones.</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Así, consta que la funcionaria ante quien se verificó el juicio se ocupó de analizar la credibilidad de lo dicho por la testigo único y presencial de los hechos, Clara Inés Chaparro. Por ello al realizar la valoración de ese testimonio recordó la forma reiterativa con que la fiscalía le preguntó sobre la persona que disparó, la descripción física y morfológica que de ella hizo y, aunque advirtió que al referirse al autor de los hechos la testigo hizo mención a dos alturas: 1.65 m. y 1.85 m., concluyó que fue constante en afirmar que se trataba de una persona más alta que ella. Como consecuencia de ese análisis le dio credibilidad al reconocimiento que hizo del acusado en audiencia anterior y al señalamiento que durante el juicio hizo de la persona que disparó, para colegir que “los disparos que dieron lugar a la muerte y a la tentativa de homicidio de las personas ya indicadas fue el aquí acusado, el señor </w:t>
      </w:r>
      <w:proofErr w:type="spellStart"/>
      <w:r w:rsidRPr="00465F4D">
        <w:rPr>
          <w:rFonts w:ascii="Arial" w:hAnsi="Arial" w:cs="Arial"/>
          <w:bCs/>
          <w:i/>
          <w:sz w:val="20"/>
          <w:szCs w:val="20"/>
          <w:lang w:eastAsia="es-ES"/>
        </w:rPr>
        <w:t>Dumar</w:t>
      </w:r>
      <w:proofErr w:type="spellEnd"/>
      <w:r w:rsidRPr="00465F4D">
        <w:rPr>
          <w:rFonts w:ascii="Arial" w:hAnsi="Arial" w:cs="Arial"/>
          <w:bCs/>
          <w:i/>
          <w:sz w:val="20"/>
          <w:szCs w:val="20"/>
          <w:lang w:eastAsia="es-ES"/>
        </w:rPr>
        <w:t xml:space="preserve"> Páez Hidalgo”</w:t>
      </w:r>
      <w:hyperlink r:id="rId11" w:anchor="footnote16" w:history="1">
        <w:r w:rsidRPr="00465F4D">
          <w:rPr>
            <w:rFonts w:ascii="Arial" w:hAnsi="Arial" w:cs="Arial"/>
            <w:bCs/>
            <w:i/>
            <w:sz w:val="20"/>
            <w:szCs w:val="20"/>
            <w:u w:val="single"/>
            <w:vertAlign w:val="superscript"/>
            <w:lang w:eastAsia="es-ES"/>
          </w:rPr>
          <w:t>17</w:t>
        </w:r>
      </w:hyperlink>
      <w:r w:rsidRPr="00465F4D">
        <w:rPr>
          <w:rFonts w:ascii="Arial" w:hAnsi="Arial" w:cs="Arial"/>
          <w:bCs/>
          <w:i/>
          <w:sz w:val="20"/>
          <w:szCs w:val="20"/>
          <w:lang w:eastAsia="es-ES"/>
        </w:rPr>
        <w:t>.</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Adicionalmente, como también se hizo en la sentencia, advirtió la existencia del motivo abyecto o fútil “como causa del homicidio y de la tentativa de homicidio”, y no encontró probada la causal de indefensión alegada.</w:t>
      </w:r>
    </w:p>
    <w:p w:rsidR="005D7566" w:rsidRPr="00465F4D" w:rsidRDefault="005D7566" w:rsidP="005D7566">
      <w:pPr>
        <w:spacing w:after="0" w:line="240" w:lineRule="auto"/>
        <w:ind w:left="567" w:right="618"/>
        <w:jc w:val="both"/>
        <w:rPr>
          <w:rFonts w:ascii="Arial" w:hAnsi="Arial" w:cs="Arial"/>
          <w:i/>
          <w:sz w:val="20"/>
          <w:szCs w:val="20"/>
          <w:lang w:eastAsia="es-ES"/>
        </w:rPr>
      </w:pPr>
    </w:p>
    <w:p w:rsidR="005D7566" w:rsidRPr="00465F4D" w:rsidRDefault="005D7566" w:rsidP="005D7566">
      <w:pPr>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La sentencia -se repite- es un simple desarrollo de los argumentos esbozados en la audiencia de anuncio de fallo, tal como acertadamente lo dejó consignado la juez que lo profirió</w:t>
      </w:r>
      <w:hyperlink r:id="rId12" w:anchor="footnote17" w:history="1">
        <w:r w:rsidRPr="00465F4D">
          <w:rPr>
            <w:rFonts w:ascii="Arial" w:hAnsi="Arial" w:cs="Arial"/>
            <w:i/>
            <w:sz w:val="20"/>
            <w:szCs w:val="20"/>
            <w:u w:val="single"/>
            <w:vertAlign w:val="superscript"/>
            <w:lang w:eastAsia="es-ES"/>
          </w:rPr>
          <w:t>18</w:t>
        </w:r>
      </w:hyperlink>
      <w:r w:rsidRPr="00465F4D">
        <w:rPr>
          <w:rFonts w:ascii="Arial" w:hAnsi="Arial" w:cs="Arial"/>
          <w:i/>
          <w:sz w:val="20"/>
          <w:szCs w:val="20"/>
          <w:lang w:eastAsia="es-ES"/>
        </w:rPr>
        <w:t>.</w:t>
      </w:r>
    </w:p>
    <w:p w:rsidR="005D7566" w:rsidRPr="00465F4D" w:rsidRDefault="005D7566" w:rsidP="005D7566">
      <w:pPr>
        <w:spacing w:after="0" w:line="240" w:lineRule="auto"/>
        <w:ind w:left="567" w:right="618"/>
        <w:jc w:val="both"/>
        <w:rPr>
          <w:rFonts w:ascii="Arial" w:hAnsi="Arial" w:cs="Arial"/>
          <w:sz w:val="20"/>
          <w:szCs w:val="20"/>
          <w:lang w:eastAsia="es-ES"/>
        </w:rPr>
      </w:pPr>
    </w:p>
    <w:p w:rsidR="005D7566" w:rsidRPr="00465F4D" w:rsidRDefault="005D7566" w:rsidP="005D7566">
      <w:pPr>
        <w:spacing w:after="0" w:line="240" w:lineRule="auto"/>
        <w:ind w:left="567" w:right="618"/>
        <w:jc w:val="both"/>
        <w:rPr>
          <w:rFonts w:ascii="Arial" w:hAnsi="Arial" w:cs="Arial"/>
          <w:sz w:val="20"/>
          <w:szCs w:val="20"/>
          <w:lang w:eastAsia="es-ES"/>
        </w:rPr>
      </w:pPr>
      <w:r w:rsidRPr="00465F4D">
        <w:rPr>
          <w:rFonts w:ascii="Arial" w:hAnsi="Arial" w:cs="Arial"/>
          <w:i/>
          <w:sz w:val="20"/>
          <w:szCs w:val="20"/>
          <w:lang w:eastAsia="es-ES"/>
        </w:rPr>
        <w:t xml:space="preserve">2.2. De lo expuesto puede colegirse que el cargo formulado no está llamado a prosperar. La eventualidad aquí ocurrida, la variación en la persona del juez que emitió </w:t>
      </w:r>
      <w:r w:rsidRPr="00465F4D">
        <w:rPr>
          <w:rFonts w:ascii="Arial" w:hAnsi="Arial" w:cs="Arial"/>
          <w:i/>
          <w:sz w:val="20"/>
          <w:szCs w:val="20"/>
          <w:lang w:eastAsia="es-ES"/>
        </w:rPr>
        <w:lastRenderedPageBreak/>
        <w:t xml:space="preserve">sentencia de primera instancia, no vulneró derecho alguno del acusado.” </w:t>
      </w:r>
      <w:r w:rsidRPr="00465F4D">
        <w:rPr>
          <w:rFonts w:ascii="Arial" w:hAnsi="Arial" w:cs="Arial"/>
          <w:sz w:val="20"/>
          <w:szCs w:val="20"/>
          <w:lang w:eastAsia="es-ES"/>
        </w:rPr>
        <w:t>(Subrayas fuera del texto).</w:t>
      </w:r>
    </w:p>
    <w:p w:rsidR="005D7566" w:rsidRPr="00465F4D" w:rsidRDefault="005D7566" w:rsidP="005D7566">
      <w:pPr>
        <w:spacing w:after="0" w:line="240" w:lineRule="auto"/>
        <w:jc w:val="both"/>
        <w:rPr>
          <w:rFonts w:ascii="Arial" w:hAnsi="Arial" w:cs="Arial"/>
          <w:i/>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Sobre este punto es necesario manifestar que de acuerdo al precedente citado, al anunciar el sentido del fallo en la a sesión del juicio oral del 7 de no</w:t>
      </w:r>
      <w:r w:rsidR="001B4E8E">
        <w:rPr>
          <w:rFonts w:ascii="Arial" w:hAnsi="Arial" w:cs="Arial"/>
          <w:sz w:val="24"/>
          <w:szCs w:val="24"/>
          <w:lang w:eastAsia="es-ES"/>
        </w:rPr>
        <w:t>viembre de 2008 (a partir de H.00.01.00</w:t>
      </w:r>
      <w:r w:rsidRPr="00465F4D">
        <w:rPr>
          <w:rFonts w:ascii="Arial" w:hAnsi="Arial" w:cs="Arial"/>
          <w:sz w:val="24"/>
          <w:szCs w:val="24"/>
          <w:lang w:eastAsia="es-ES"/>
        </w:rPr>
        <w:t xml:space="preserve"> hasta 00.18.10), el juez Álvarez Londoño se pronunció expresamente sobre las pruebas que sustentaban el anuncio del fallo de condena contra los acusados, manifestando esencialmente lo siguiente: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 xml:space="preserve">Estaba demostrada la existencia de la conducta de extorsión agravada deducida de las pruebas practicadas en el juicio oral, especialmente del testimonio de las víctimas.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Esas pruebas demuestran que el 11 de mayo de 2006 varias personas llegaron a la casa del Dr. Castaño Calder</w:t>
      </w:r>
      <w:r w:rsidR="001B4E8E">
        <w:rPr>
          <w:rFonts w:ascii="Arial" w:hAnsi="Arial" w:cs="Arial"/>
          <w:sz w:val="24"/>
          <w:szCs w:val="24"/>
        </w:rPr>
        <w:t>ón para exigirle que pagara las</w:t>
      </w:r>
      <w:r w:rsidRPr="00465F4D">
        <w:rPr>
          <w:rFonts w:ascii="Arial" w:hAnsi="Arial" w:cs="Arial"/>
          <w:sz w:val="24"/>
          <w:szCs w:val="24"/>
        </w:rPr>
        <w:t xml:space="preserve"> sumas contenidas en unas letras de cambio que no adeudaba, las cuales al parecer tuvieron origen en una transacción ilícita de narcotráfico en que intervinieron Joaquín Orozco y Germán Giraldo.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 xml:space="preserve">Pese a que no suscribió las citadas letras, el Dr. Castaño y su grupo familiar fueron víctimas de una coerción violenta bajo amenazas de secuestro y de muerte, </w:t>
      </w:r>
      <w:r w:rsidR="001B4E8E">
        <w:rPr>
          <w:rFonts w:ascii="Arial" w:hAnsi="Arial" w:cs="Arial"/>
          <w:sz w:val="24"/>
          <w:szCs w:val="24"/>
        </w:rPr>
        <w:t xml:space="preserve">con el fin de que </w:t>
      </w:r>
      <w:r w:rsidRPr="00465F4D">
        <w:rPr>
          <w:rFonts w:ascii="Arial" w:hAnsi="Arial" w:cs="Arial"/>
          <w:sz w:val="24"/>
          <w:szCs w:val="24"/>
        </w:rPr>
        <w:t xml:space="preserve">atendiera a las  exigencias de los autores del hecho, y por causa de esa conducta se vieron obligados a entregar un carro de su propiedad y una moto de su esposa, para atender a las exigencias de los extorsionistas. Esa situación fue confirmada con el testimonio de Edwin Lopera, conductor del Dr. Castaño. </w:t>
      </w:r>
    </w:p>
    <w:p w:rsidR="005D7566" w:rsidRPr="00465F4D" w:rsidRDefault="005D7566" w:rsidP="005D7566">
      <w:pPr>
        <w:pStyle w:val="Sinespaciado"/>
        <w:jc w:val="both"/>
        <w:rPr>
          <w:rFonts w:ascii="Arial" w:hAnsi="Arial" w:cs="Arial"/>
          <w:sz w:val="24"/>
          <w:szCs w:val="24"/>
        </w:rPr>
      </w:pPr>
    </w:p>
    <w:p w:rsidR="005D7566" w:rsidRPr="001B4E8E"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El señor Pineda y la señora Orozco trataron de atribuir la responsabilidad por el hecho a los individuos Óscar Morales “el negro” y Jair N. “el animal”, quienes ya habían fallecido para la época del juicio.</w:t>
      </w:r>
    </w:p>
    <w:p w:rsidR="005D7566" w:rsidRPr="00465F4D"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No existían dudas sobre la ocurrencia de la conducta extorsiva perpetrada contra el Dr. Castaño y su esposa, que afectó su patrimonio económico, la cual difiere sustancialmente del tipo de constreñimiento ilegal, ya que el Dr. Casta</w:t>
      </w:r>
      <w:r w:rsidR="001B4E8E">
        <w:rPr>
          <w:rFonts w:ascii="Arial" w:hAnsi="Arial" w:cs="Arial"/>
          <w:sz w:val="24"/>
          <w:szCs w:val="24"/>
        </w:rPr>
        <w:t>ño</w:t>
      </w:r>
      <w:r w:rsidRPr="00465F4D">
        <w:rPr>
          <w:rFonts w:ascii="Arial" w:hAnsi="Arial" w:cs="Arial"/>
          <w:sz w:val="24"/>
          <w:szCs w:val="24"/>
        </w:rPr>
        <w:t xml:space="preserve"> no adeudaba ninguna suma de dinero, con lo cual los responsables del ilícito obtuvieron un provecho ilícito.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Óscar Jairo Pineda y Érika Orozco estuvieron presentes en la casa del Dr. Castaño el día de los hechos. La FGN probó que no arribaron a ese sitio para hacer un cobro pacífico de las letras que garantizaban la obligación de un tercero, sino que a través de medios coactivos lograron que las víctimas les entregaron un carro y una moto a cambio de devolver esos títulos valores.</w:t>
      </w:r>
    </w:p>
    <w:p w:rsidR="005D7566" w:rsidRPr="00465F4D" w:rsidRDefault="005D7566" w:rsidP="005D7566">
      <w:pPr>
        <w:pStyle w:val="Sinespaciado"/>
        <w:jc w:val="both"/>
        <w:rPr>
          <w:rFonts w:ascii="Arial" w:hAnsi="Arial" w:cs="Arial"/>
          <w:sz w:val="24"/>
          <w:szCs w:val="24"/>
        </w:rPr>
      </w:pPr>
    </w:p>
    <w:p w:rsidR="005D7566" w:rsidRPr="00465F4D" w:rsidRDefault="001B4E8E" w:rsidP="005D7566">
      <w:pPr>
        <w:pStyle w:val="Sinespaciado"/>
        <w:numPr>
          <w:ilvl w:val="0"/>
          <w:numId w:val="1"/>
        </w:numPr>
        <w:jc w:val="both"/>
        <w:rPr>
          <w:rFonts w:ascii="Arial" w:hAnsi="Arial" w:cs="Arial"/>
          <w:sz w:val="24"/>
          <w:szCs w:val="24"/>
        </w:rPr>
      </w:pPr>
      <w:r>
        <w:rPr>
          <w:rFonts w:ascii="Arial" w:hAnsi="Arial" w:cs="Arial"/>
          <w:sz w:val="24"/>
          <w:szCs w:val="24"/>
        </w:rPr>
        <w:t>No resultaba</w:t>
      </w:r>
      <w:r w:rsidR="005D7566" w:rsidRPr="00465F4D">
        <w:rPr>
          <w:rFonts w:ascii="Arial" w:hAnsi="Arial" w:cs="Arial"/>
          <w:sz w:val="24"/>
          <w:szCs w:val="24"/>
        </w:rPr>
        <w:t xml:space="preserve"> digno de crédito lo expuesto por Óscar Jairo Pineda en el sentido de que se limitó a atender una invitación que le hizo Óscar Morales para que lo acompañara ya que le iban a entregar un dinero, bajo la promesa de recibir una propina, ya que esa versión fue desmentida por las víctimas quienes dijeron que este individuo profirió expresiones amenazantes en su contra  para exigir el pago del dinero, ya que le prestaba sus servicios a Óscar “el negro” y “al animal”, por lo cual no podía excusar su responsabilidad en esas personas que ya habían fallecido. Fuera de lo anterior, el señor Pineda se encargó de empeñar el carro y de vender la moto que le entregó el Dr. Castaño y su esposa por medios compulsivos, pese a no haber contraído ninguna obligación; no se demostró que se desempeñara como comisionista de vehículos, e incurrió en notorias co</w:t>
      </w:r>
      <w:r>
        <w:rPr>
          <w:rFonts w:ascii="Arial" w:hAnsi="Arial" w:cs="Arial"/>
          <w:sz w:val="24"/>
          <w:szCs w:val="24"/>
        </w:rPr>
        <w:t>ntradicciones en su declaración</w:t>
      </w:r>
      <w:r w:rsidR="005D7566" w:rsidRPr="00465F4D">
        <w:rPr>
          <w:rFonts w:ascii="Arial" w:hAnsi="Arial" w:cs="Arial"/>
          <w:sz w:val="24"/>
          <w:szCs w:val="24"/>
        </w:rPr>
        <w:t xml:space="preserve"> </w:t>
      </w:r>
      <w:r w:rsidR="005D7566" w:rsidRPr="00465F4D">
        <w:rPr>
          <w:rFonts w:ascii="Arial" w:hAnsi="Arial" w:cs="Arial"/>
          <w:sz w:val="24"/>
          <w:szCs w:val="24"/>
        </w:rPr>
        <w:lastRenderedPageBreak/>
        <w:t>estando demostrada la certeza sobre su responsabilidad en las conductas investigadas.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 xml:space="preserve">En el caso de la </w:t>
      </w:r>
      <w:r w:rsidR="001B4E8E">
        <w:rPr>
          <w:rFonts w:ascii="Arial" w:hAnsi="Arial" w:cs="Arial"/>
          <w:sz w:val="24"/>
          <w:szCs w:val="24"/>
        </w:rPr>
        <w:t xml:space="preserve">señora Érika Alejandra Orozco, </w:t>
      </w:r>
      <w:r w:rsidRPr="00465F4D">
        <w:rPr>
          <w:rFonts w:ascii="Arial" w:hAnsi="Arial" w:cs="Arial"/>
          <w:sz w:val="24"/>
          <w:szCs w:val="24"/>
        </w:rPr>
        <w:t>se supo que e</w:t>
      </w:r>
      <w:r w:rsidR="001B4E8E">
        <w:rPr>
          <w:rFonts w:ascii="Arial" w:hAnsi="Arial" w:cs="Arial"/>
          <w:sz w:val="24"/>
          <w:szCs w:val="24"/>
        </w:rPr>
        <w:t>ra la esposa</w:t>
      </w:r>
      <w:r w:rsidRPr="00465F4D">
        <w:rPr>
          <w:rFonts w:ascii="Arial" w:hAnsi="Arial" w:cs="Arial"/>
          <w:sz w:val="24"/>
          <w:szCs w:val="24"/>
        </w:rPr>
        <w:t xml:space="preserve"> de Joaquín Orozco quien se dedicaba a actividades de narcotráfico, como ella misma lo reconoció. Se estableció que el señor Orozco se valió de Germán Giraldo para hacer un envío de drogas hacia los EE.UU., para lo cual le entregó $38.000.000, luego de lo cual y al resultar fallido del envío de la droga, el mismo Giraldo firmó unas letras en favor del citado Joaquín para garantizar el pago de esa suma, las cuales estaban en poder de la señora Orozco, quien inicialmente intentó cobrarle su valor a la madre de Germán Giraldo, quien la denunció.</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 xml:space="preserve">Posteriormente, al no poder ubicar a Germán Giraldo ni a su hermano, Érika Orozco, siguiendo las costumbres de la gente dedicada a actividades ilícitas, decidió cobrarle las letras a </w:t>
      </w:r>
      <w:proofErr w:type="spellStart"/>
      <w:r w:rsidRPr="00465F4D">
        <w:rPr>
          <w:rFonts w:ascii="Arial" w:hAnsi="Arial" w:cs="Arial"/>
          <w:sz w:val="24"/>
          <w:szCs w:val="24"/>
        </w:rPr>
        <w:t>Jhon</w:t>
      </w:r>
      <w:proofErr w:type="spellEnd"/>
      <w:r w:rsidRPr="00465F4D">
        <w:rPr>
          <w:rFonts w:ascii="Arial" w:hAnsi="Arial" w:cs="Arial"/>
          <w:sz w:val="24"/>
          <w:szCs w:val="24"/>
        </w:rPr>
        <w:t xml:space="preserve"> Jairo Castaño, po</w:t>
      </w:r>
      <w:r w:rsidR="001B4E8E">
        <w:rPr>
          <w:rFonts w:ascii="Arial" w:hAnsi="Arial" w:cs="Arial"/>
          <w:sz w:val="24"/>
          <w:szCs w:val="24"/>
        </w:rPr>
        <w:t>r</w:t>
      </w:r>
      <w:r w:rsidRPr="00465F4D">
        <w:rPr>
          <w:rFonts w:ascii="Arial" w:hAnsi="Arial" w:cs="Arial"/>
          <w:sz w:val="24"/>
          <w:szCs w:val="24"/>
        </w:rPr>
        <w:t xml:space="preserve"> “haber presentado” al señor Giraldo con su esposo, y para hacer ese cobr</w:t>
      </w:r>
      <w:r w:rsidR="001B4E8E">
        <w:rPr>
          <w:rFonts w:ascii="Arial" w:hAnsi="Arial" w:cs="Arial"/>
          <w:sz w:val="24"/>
          <w:szCs w:val="24"/>
        </w:rPr>
        <w:t xml:space="preserve">o ilícito se hizo acompañar de </w:t>
      </w:r>
      <w:r w:rsidRPr="00465F4D">
        <w:rPr>
          <w:rFonts w:ascii="Arial" w:hAnsi="Arial" w:cs="Arial"/>
          <w:sz w:val="24"/>
          <w:szCs w:val="24"/>
        </w:rPr>
        <w:t xml:space="preserve">los individuos “el negro”, “el animal”, óscar Jairo Pineda López a. “cachetes”. </w:t>
      </w:r>
    </w:p>
    <w:p w:rsidR="005D7566" w:rsidRPr="00465F4D" w:rsidRDefault="005D7566" w:rsidP="005D7566">
      <w:pPr>
        <w:pStyle w:val="Sinespaciado"/>
        <w:jc w:val="both"/>
        <w:rPr>
          <w:rFonts w:ascii="Arial" w:hAnsi="Arial" w:cs="Arial"/>
          <w:sz w:val="24"/>
          <w:szCs w:val="24"/>
        </w:rPr>
      </w:pPr>
    </w:p>
    <w:p w:rsidR="005D7566" w:rsidRPr="00CA2BE5" w:rsidRDefault="001B4E8E" w:rsidP="005D7566">
      <w:pPr>
        <w:pStyle w:val="Sinespaciado"/>
        <w:numPr>
          <w:ilvl w:val="0"/>
          <w:numId w:val="1"/>
        </w:numPr>
        <w:jc w:val="both"/>
        <w:rPr>
          <w:rFonts w:ascii="Arial" w:hAnsi="Arial" w:cs="Arial"/>
          <w:sz w:val="24"/>
          <w:szCs w:val="24"/>
        </w:rPr>
      </w:pPr>
      <w:r>
        <w:rPr>
          <w:rFonts w:ascii="Arial" w:hAnsi="Arial" w:cs="Arial"/>
          <w:sz w:val="24"/>
          <w:szCs w:val="24"/>
        </w:rPr>
        <w:t xml:space="preserve">En el </w:t>
      </w:r>
      <w:r w:rsidR="005D7566" w:rsidRPr="00465F4D">
        <w:rPr>
          <w:rFonts w:ascii="Arial" w:hAnsi="Arial" w:cs="Arial"/>
          <w:sz w:val="24"/>
          <w:szCs w:val="24"/>
        </w:rPr>
        <w:t xml:space="preserve">anuncio del sentido del fallo se manifestó que la suma cobrada no le pertenecía a Óscar Morales “el negro”, sino a Érika Orozco, ya que Morales le dijo eso a Edwin Lopera “Lucas”; que la suma que cobraron eran $56.000.000 de los cuales se restaban $20.000.000 que se le debían al Dr. </w:t>
      </w:r>
      <w:proofErr w:type="spellStart"/>
      <w:r w:rsidR="005D7566" w:rsidRPr="00465F4D">
        <w:rPr>
          <w:rFonts w:ascii="Arial" w:hAnsi="Arial" w:cs="Arial"/>
          <w:sz w:val="24"/>
          <w:szCs w:val="24"/>
        </w:rPr>
        <w:t>Jhon</w:t>
      </w:r>
      <w:proofErr w:type="spellEnd"/>
      <w:r w:rsidR="005D7566" w:rsidRPr="00465F4D">
        <w:rPr>
          <w:rFonts w:ascii="Arial" w:hAnsi="Arial" w:cs="Arial"/>
          <w:sz w:val="24"/>
          <w:szCs w:val="24"/>
        </w:rPr>
        <w:t xml:space="preserve"> Jairo Castaño por servicios profesionales que le había prestado al esposo de la acusada, lo cual indica que el dinero que fue reclamado por medios compulsivos era de la señora Or</w:t>
      </w:r>
      <w:r w:rsidR="00CA2BE5">
        <w:rPr>
          <w:rFonts w:ascii="Arial" w:hAnsi="Arial" w:cs="Arial"/>
          <w:sz w:val="24"/>
          <w:szCs w:val="24"/>
        </w:rPr>
        <w:t xml:space="preserve">ozco que hizo esa rebaja y que </w:t>
      </w:r>
      <w:r w:rsidR="005D7566" w:rsidRPr="00465F4D">
        <w:rPr>
          <w:rFonts w:ascii="Arial" w:hAnsi="Arial" w:cs="Arial"/>
          <w:sz w:val="24"/>
          <w:szCs w:val="24"/>
        </w:rPr>
        <w:t>fue en virtud de los medios usados para el cobro, que las víctimas se vieron obligadas a entregar el carro y la moto de su propiedad, en las circunstancias ya anotadas.</w:t>
      </w:r>
    </w:p>
    <w:p w:rsidR="005D7566" w:rsidRPr="00465F4D" w:rsidRDefault="005D7566" w:rsidP="005D7566">
      <w:pPr>
        <w:pStyle w:val="Sinespaciado"/>
        <w:numPr>
          <w:ilvl w:val="0"/>
          <w:numId w:val="1"/>
        </w:numPr>
        <w:jc w:val="both"/>
        <w:rPr>
          <w:rFonts w:ascii="Arial" w:hAnsi="Arial" w:cs="Arial"/>
          <w:sz w:val="24"/>
          <w:szCs w:val="24"/>
        </w:rPr>
      </w:pPr>
      <w:r w:rsidRPr="00465F4D">
        <w:rPr>
          <w:rFonts w:ascii="Arial" w:hAnsi="Arial" w:cs="Arial"/>
          <w:sz w:val="24"/>
          <w:szCs w:val="24"/>
        </w:rPr>
        <w:t xml:space="preserve">Las pruebas presentadas por la defensa no desvirtuaron las pruebas de cargo practicadas a instancias de la FGN, por lo cual se reunían los requisitos exigidos por el artículo 381 del CPP, para dictar una sentencia de condena contra la señora Orozco y el señor  Pineda, </w:t>
      </w:r>
      <w:r w:rsidR="00CA2BE5">
        <w:rPr>
          <w:rFonts w:ascii="Arial" w:hAnsi="Arial" w:cs="Arial"/>
          <w:sz w:val="24"/>
          <w:szCs w:val="24"/>
        </w:rPr>
        <w:t>como responsables del delito de</w:t>
      </w:r>
      <w:r w:rsidRPr="00465F4D">
        <w:rPr>
          <w:rFonts w:ascii="Arial" w:hAnsi="Arial" w:cs="Arial"/>
          <w:sz w:val="24"/>
          <w:szCs w:val="24"/>
        </w:rPr>
        <w:t xml:space="preserve"> extorsión en modalidad agravada.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Como se observa este análisis no difiere en lo esencial de las consideraciones del fallo de primera instancia donde se respetó el anuncio del sentido del fallo</w:t>
      </w:r>
      <w:r w:rsidR="00CA2BE5">
        <w:rPr>
          <w:rFonts w:ascii="Arial" w:hAnsi="Arial" w:cs="Arial"/>
          <w:sz w:val="24"/>
          <w:szCs w:val="24"/>
          <w:lang w:eastAsia="es-ES"/>
        </w:rPr>
        <w:t xml:space="preserve"> y en consecuencia se dictó una</w:t>
      </w:r>
      <w:r w:rsidRPr="00465F4D">
        <w:rPr>
          <w:rFonts w:ascii="Arial" w:hAnsi="Arial" w:cs="Arial"/>
          <w:sz w:val="24"/>
          <w:szCs w:val="24"/>
          <w:lang w:eastAsia="es-ES"/>
        </w:rPr>
        <w:t xml:space="preserve"> sentencia condenatoria contra los acusados, por el delito de extorsión consumada en modalidad agravada.</w:t>
      </w:r>
      <w:r w:rsidRPr="00465F4D">
        <w:rPr>
          <w:rStyle w:val="Refdenotaalpie"/>
          <w:rFonts w:ascii="Arial" w:hAnsi="Arial" w:cs="Arial"/>
          <w:sz w:val="24"/>
          <w:szCs w:val="24"/>
          <w:lang w:eastAsia="es-ES"/>
        </w:rPr>
        <w:footnoteReference w:id="24"/>
      </w:r>
    </w:p>
    <w:p w:rsidR="005D7566" w:rsidRPr="00465F4D" w:rsidRDefault="005D7566"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 xml:space="preserve">7.3.3 Posteriormente en sentencia del 20 de enero de 2010, radicado 32196 se manifestó que un evento similar al caso </w:t>
      </w:r>
      <w:r w:rsidRPr="00465F4D">
        <w:rPr>
          <w:rFonts w:ascii="Arial" w:hAnsi="Arial" w:cs="Arial"/>
          <w:i/>
          <w:sz w:val="24"/>
          <w:szCs w:val="24"/>
          <w:lang w:eastAsia="es-ES"/>
        </w:rPr>
        <w:t xml:space="preserve">sub lite, </w:t>
      </w:r>
      <w:r w:rsidRPr="00465F4D">
        <w:rPr>
          <w:rFonts w:ascii="Arial" w:hAnsi="Arial" w:cs="Arial"/>
          <w:sz w:val="24"/>
          <w:szCs w:val="24"/>
          <w:lang w:eastAsia="es-ES"/>
        </w:rPr>
        <w:t>en el cual el juez que dictó el fallo fue distinto al que presidió el juicio, se podía justificar esa situación por circunstancias inusuales motivadas por situaciones de orden administrativo, que determinaran el reemplazo del primer funcionario. Sobre el tema se manifestó lo siguiente en la sentencia referida:</w:t>
      </w:r>
    </w:p>
    <w:p w:rsidR="005D7566" w:rsidRPr="00465F4D" w:rsidRDefault="005D7566" w:rsidP="005D7566">
      <w:pPr>
        <w:pStyle w:val="Sinespaciado"/>
        <w:ind w:left="567" w:right="618"/>
        <w:jc w:val="both"/>
        <w:rPr>
          <w:rFonts w:ascii="Arial" w:hAnsi="Arial" w:cs="Arial"/>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 xml:space="preserve">No obstante la clara preponderancia que exhibe la aplicación de los señalados principios en el nuevo modelo de enjuiciamiento oral, público y garante de los derechos fundamentales, la jurisprudencia de la Sala que viene de citarse previó la posibilidad </w:t>
      </w:r>
      <w:r w:rsidRPr="00465F4D">
        <w:rPr>
          <w:rFonts w:ascii="Arial" w:hAnsi="Arial" w:cs="Arial"/>
          <w:i/>
          <w:sz w:val="20"/>
          <w:szCs w:val="20"/>
          <w:lang w:eastAsia="es-ES"/>
        </w:rPr>
        <w:lastRenderedPageBreak/>
        <w:t>de que por circunstancias excepcionales de orden personal o laboral, se produjera el cambio del funcionario judicial que instaló la audiencia.</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En tal eventualidad, se dijo, es imperativo examinar en cada caso concreto si el cambio en la persona del juzgador alcanza a alterar las directrices reguladoras del juicio oral y las garantías fundamentales de los sujetos procesales, con miras a no suprimir la eficacia del debate.</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iCs/>
          <w:sz w:val="20"/>
          <w:szCs w:val="20"/>
          <w:lang w:eastAsia="es-ES"/>
        </w:rPr>
      </w:pPr>
      <w:r w:rsidRPr="00465F4D">
        <w:rPr>
          <w:rFonts w:ascii="Arial" w:hAnsi="Arial" w:cs="Arial"/>
          <w:i/>
          <w:iCs/>
          <w:sz w:val="20"/>
          <w:szCs w:val="20"/>
          <w:lang w:eastAsia="es-ES"/>
        </w:rPr>
        <w:t xml:space="preserve">(…) </w:t>
      </w:r>
    </w:p>
    <w:p w:rsidR="005D7566" w:rsidRPr="00465F4D" w:rsidRDefault="005D7566" w:rsidP="005D7566">
      <w:pPr>
        <w:pStyle w:val="Sinespaciado"/>
        <w:ind w:left="567" w:right="618"/>
        <w:jc w:val="both"/>
        <w:rPr>
          <w:rFonts w:ascii="Arial" w:hAnsi="Arial" w:cs="Arial"/>
          <w:i/>
          <w:iCs/>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Posteriormente, quien asumió la titularidad del despacho culminó las audiencias de trámite dentro del incidente de reparación integral y procedió a dictar sentencia, aduciendo que</w:t>
      </w:r>
      <w:hyperlink r:id="rId13" w:anchor="footnote11" w:history="1">
        <w:r w:rsidRPr="00465F4D">
          <w:rPr>
            <w:rFonts w:ascii="Arial" w:hAnsi="Arial" w:cs="Arial"/>
            <w:i/>
            <w:sz w:val="20"/>
            <w:szCs w:val="20"/>
            <w:u w:val="single"/>
            <w:vertAlign w:val="superscript"/>
            <w:lang w:eastAsia="es-ES"/>
          </w:rPr>
          <w:t>12</w:t>
        </w:r>
      </w:hyperlink>
      <w:r w:rsidRPr="00465F4D">
        <w:rPr>
          <w:rFonts w:ascii="Arial" w:hAnsi="Arial" w:cs="Arial"/>
          <w:i/>
          <w:sz w:val="20"/>
          <w:szCs w:val="20"/>
          <w:lang w:eastAsia="es-ES"/>
        </w:rPr>
        <w:t> </w:t>
      </w:r>
      <w:r w:rsidRPr="00465F4D">
        <w:rPr>
          <w:rFonts w:ascii="Arial" w:hAnsi="Arial" w:cs="Arial"/>
          <w:i/>
          <w:iCs/>
          <w:sz w:val="20"/>
          <w:szCs w:val="20"/>
          <w:lang w:eastAsia="es-ES"/>
        </w:rPr>
        <w:t>“concluido el debate oral y anunciado un fallo de sentido condenatorio se procede a dictar la sentencia correspondiente en contra de LAURA CUELLAR BERBEO por la conducta punible de abuso de confianza”.</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 xml:space="preserve">2.4. Así se constata, como lo afirma el demandante, que el fallo condenatorio no fue proferido por el mismo juez que presenció el debate probatorio del juicio oral y anunció el sentido del fallo. Esa incorrección, sin embargo, no se muestra capaz de desarticular la actuación cumplida porque, </w:t>
      </w:r>
      <w:proofErr w:type="spellStart"/>
      <w:r w:rsidRPr="00465F4D">
        <w:rPr>
          <w:rFonts w:ascii="Arial" w:hAnsi="Arial" w:cs="Arial"/>
          <w:i/>
          <w:sz w:val="20"/>
          <w:szCs w:val="20"/>
          <w:lang w:eastAsia="es-ES"/>
        </w:rPr>
        <w:t>aún</w:t>
      </w:r>
      <w:proofErr w:type="spellEnd"/>
      <w:r w:rsidRPr="00465F4D">
        <w:rPr>
          <w:rFonts w:ascii="Arial" w:hAnsi="Arial" w:cs="Arial"/>
          <w:i/>
          <w:sz w:val="20"/>
          <w:szCs w:val="20"/>
          <w:lang w:eastAsia="es-ES"/>
        </w:rPr>
        <w:t xml:space="preserve"> cuando el principio de </w:t>
      </w:r>
      <w:r w:rsidRPr="00465F4D">
        <w:rPr>
          <w:rFonts w:ascii="Arial" w:hAnsi="Arial" w:cs="Arial"/>
          <w:i/>
          <w:iCs/>
          <w:sz w:val="20"/>
          <w:szCs w:val="20"/>
          <w:lang w:eastAsia="es-ES"/>
        </w:rPr>
        <w:t>inmediación</w:t>
      </w:r>
      <w:r w:rsidRPr="00465F4D">
        <w:rPr>
          <w:rFonts w:ascii="Arial" w:hAnsi="Arial" w:cs="Arial"/>
          <w:i/>
          <w:sz w:val="20"/>
          <w:szCs w:val="20"/>
          <w:lang w:eastAsia="es-ES"/>
        </w:rPr>
        <w:t> no se observó a cabalidad</w:t>
      </w:r>
      <w:r w:rsidRPr="00465F4D">
        <w:rPr>
          <w:rFonts w:ascii="Arial" w:hAnsi="Arial" w:cs="Arial"/>
          <w:i/>
          <w:iCs/>
          <w:sz w:val="20"/>
          <w:szCs w:val="20"/>
          <w:lang w:eastAsia="es-ES"/>
        </w:rPr>
        <w:t>, </w:t>
      </w:r>
      <w:r w:rsidRPr="00465F4D">
        <w:rPr>
          <w:rFonts w:ascii="Arial" w:hAnsi="Arial" w:cs="Arial"/>
          <w:i/>
          <w:sz w:val="20"/>
          <w:szCs w:val="20"/>
          <w:lang w:eastAsia="es-ES"/>
        </w:rPr>
        <w:t>lo cierto es que no alcanzó a causar algún perjuicio, en tanto se respetaron las garantías fundamentales de la procesada y no se afectó la estructura básica del proceso, en cuanto se mantuvo la unidad temática entre la sentencia condenatoria proferida y el sentido del fallo anunciado.</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Sobre ese tópico la Sala precisó</w:t>
      </w:r>
      <w:hyperlink r:id="rId14" w:anchor="footnote12" w:history="1">
        <w:r w:rsidRPr="00465F4D">
          <w:rPr>
            <w:rFonts w:ascii="Arial" w:hAnsi="Arial" w:cs="Arial"/>
            <w:i/>
            <w:sz w:val="20"/>
            <w:szCs w:val="20"/>
            <w:u w:val="single"/>
            <w:vertAlign w:val="superscript"/>
            <w:lang w:eastAsia="es-ES"/>
          </w:rPr>
          <w:t>13</w:t>
        </w:r>
      </w:hyperlink>
      <w:r w:rsidRPr="00465F4D">
        <w:rPr>
          <w:rFonts w:ascii="Arial" w:hAnsi="Arial" w:cs="Arial"/>
          <w:i/>
          <w:sz w:val="20"/>
          <w:szCs w:val="20"/>
          <w:lang w:eastAsia="es-ES"/>
        </w:rPr>
        <w:t>:</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En resumen: la sentencia que pone fin al proceso en el sistema de la Ley 906 de 2004 es un acto complejo que se conforma con el sentido del fallo que, motivado sucintamente con los aspectos señalados en el artículo 446 del Código de Procedimiento Penal, el juez debe anunciar al finalizar el debate oral, y la providencia finalmente redactada y leída a las partes, siendo imperativo para el juez que ésta guarde armonía, consonancia, congruencia con aquél aviso, porque las dos fases de ese único acto constituyen una unidad temática.</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Pero si, eventual y excepcionalmente, al redactar la sentencia el juez llega a la convicción de que el acatamiento al anuncio de ese sentido implicaría una injusticia material, debe declarar la nulidad de aquel aviso, para que, al reponer la actuación con el anuncio correcto, respete las garantías de las partes.</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2.5. Siguiendo esas directrices, la Sala advierte que en el caso analizado, la sentencia proferida contra LAURA CUELLAR BERBEO no desconoció el aviso público sobre condena hecho por el juez, una vez finalizado el debate y, además, su contenido se corresponde con esa manifestación.</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En efecto, de los fundamentos argumentativos de la providencia se desprende que el funcionario que asumió con posterioridad la titularidad del despacho, luego de referir la postura de las partes- Fiscalía, Ministerio Público, representante de las víctimas y defensa- y de relacionar las pruebas, evidencias y estipulaciones, apoyó su decisión en los testimonios de la señora María Lorenza Jiménez de Sarmiento, Luis Carlos Sarmiento Jiménez, los cuales encontró acreditados con las documentales conformadas por el proceso de Acción de Nulidad y Restablecimiento del Derecho incoado contra el Ministerio de Defensa Nacional y Policía Nacional, donde es parte María Lorenza Jiménez de Sarmiento, otorgando poder para ello a la doctora LAURA CUELLAR BERBEO.</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La valoración conjunta de esos elementos materiales probatorios, condujo a ese juzgador a la certeza de responsabilidad de la procesada, más allá de toda duda, como autora del delito de abuso de confianza agravado, en consonancia con la motivación expuesta por su antecesor como soporte del anuncio del sentido del fallo quien, según se vio, hizo referencia a las solicitudes finales de las partes y a los elementos materiales probatorios aducidos en la audiencia, en especial la prueba testimonial vertida, como respaldo del fallo condenatorio que se anunció contra la procesada, como autora de la conducta punible por la cual se le imputó y luego se le acusó.</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lastRenderedPageBreak/>
        <w:t>2.6. En ese orden, no hay lugar a acudir al remedio extremo de la nulidad, como lo expresan la defensa y el Ministerio Público, porque su declaratoria comporta la necesaria acreditación de reales defectos sustanciales que no puedan subsanarse de otra manera; no opera por la simple enunciación del vicio, ni en interés exclusivo del ordenamiento jurídico.</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La nulidad tampoco se activa para verificar hipótesis de solución distintas a las dispuestas por el sentenciador, como lo propone el recurrente al señalar que la percepción personal del primer juez pudo ser distinta de la del funcionario que dictó la sentencia y, por esa razón, su representada tenía derecho a que el mismo funcionario que percibió directamente las pruebas, emitiera el fallo.</w:t>
      </w:r>
    </w:p>
    <w:p w:rsidR="005D7566" w:rsidRPr="00465F4D" w:rsidRDefault="005D7566" w:rsidP="005D7566">
      <w:pPr>
        <w:pStyle w:val="Sinespaciado"/>
        <w:ind w:left="567" w:right="618"/>
        <w:jc w:val="both"/>
        <w:rPr>
          <w:rFonts w:ascii="Arial" w:hAnsi="Arial" w:cs="Arial"/>
          <w:i/>
          <w:sz w:val="20"/>
          <w:szCs w:val="20"/>
          <w:u w:val="single"/>
          <w:lang w:eastAsia="es-ES"/>
        </w:rPr>
      </w:pP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Contrario a esa apreciación, el funcionario en su sentencia consignó expresamente que con las pruebas practicadas en el juicio oral, llegó al conocimiento más allá de toda duda, en cuanto a la existencia del delito y a la certeza de responsabilidad de la enjuiciada.</w:t>
      </w:r>
    </w:p>
    <w:p w:rsidR="005D7566" w:rsidRPr="00465F4D" w:rsidRDefault="005D7566" w:rsidP="005D7566">
      <w:pPr>
        <w:pStyle w:val="Sinespaciado"/>
        <w:ind w:left="567" w:right="618"/>
        <w:jc w:val="both"/>
        <w:rPr>
          <w:rFonts w:ascii="Arial" w:hAnsi="Arial" w:cs="Arial"/>
          <w:i/>
          <w:sz w:val="20"/>
          <w:szCs w:val="20"/>
          <w:lang w:eastAsia="es-ES"/>
        </w:rPr>
      </w:pP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Lo dicho hasta este momento, es suficiente para descartar la prosperidad del cargo.</w:t>
      </w:r>
    </w:p>
    <w:p w:rsidR="005D7566" w:rsidRPr="00465F4D" w:rsidRDefault="005D7566" w:rsidP="005D7566">
      <w:pPr>
        <w:pStyle w:val="Sinespaciado"/>
        <w:ind w:left="567" w:right="618"/>
        <w:jc w:val="both"/>
        <w:rPr>
          <w:rFonts w:ascii="Arial" w:hAnsi="Arial" w:cs="Arial"/>
          <w:i/>
          <w:sz w:val="20"/>
          <w:szCs w:val="20"/>
          <w:u w:val="single"/>
          <w:lang w:eastAsia="es-ES"/>
        </w:rPr>
      </w:pP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3. Sin embargo, es necesario insistir en la estricta atención de los principios de </w:t>
      </w:r>
      <w:r w:rsidRPr="00465F4D">
        <w:rPr>
          <w:rFonts w:ascii="Arial" w:hAnsi="Arial" w:cs="Arial"/>
          <w:bCs/>
          <w:i/>
          <w:iCs/>
          <w:sz w:val="20"/>
          <w:szCs w:val="20"/>
          <w:u w:val="single"/>
          <w:lang w:eastAsia="es-ES"/>
        </w:rPr>
        <w:t>inmediación</w:t>
      </w:r>
      <w:r w:rsidRPr="00465F4D">
        <w:rPr>
          <w:rFonts w:ascii="Arial" w:hAnsi="Arial" w:cs="Arial"/>
          <w:i/>
          <w:iCs/>
          <w:sz w:val="20"/>
          <w:szCs w:val="20"/>
          <w:u w:val="single"/>
          <w:lang w:eastAsia="es-ES"/>
        </w:rPr>
        <w:t> </w:t>
      </w:r>
      <w:r w:rsidRPr="00465F4D">
        <w:rPr>
          <w:rFonts w:ascii="Arial" w:hAnsi="Arial" w:cs="Arial"/>
          <w:i/>
          <w:sz w:val="20"/>
          <w:szCs w:val="20"/>
          <w:u w:val="single"/>
          <w:lang w:eastAsia="es-ES"/>
        </w:rPr>
        <w:t>y de </w:t>
      </w:r>
      <w:r w:rsidRPr="00465F4D">
        <w:rPr>
          <w:rFonts w:ascii="Arial" w:hAnsi="Arial" w:cs="Arial"/>
          <w:bCs/>
          <w:i/>
          <w:iCs/>
          <w:sz w:val="20"/>
          <w:szCs w:val="20"/>
          <w:u w:val="single"/>
          <w:lang w:eastAsia="es-ES"/>
        </w:rPr>
        <w:t>concentración </w:t>
      </w:r>
      <w:r w:rsidRPr="00465F4D">
        <w:rPr>
          <w:rFonts w:ascii="Arial" w:hAnsi="Arial" w:cs="Arial"/>
          <w:i/>
          <w:sz w:val="20"/>
          <w:szCs w:val="20"/>
          <w:u w:val="single"/>
          <w:lang w:eastAsia="es-ES"/>
        </w:rPr>
        <w:t>que impone el nuevo sistema penal, porque si bien la jurisprudencia de la Sala ha admitido como posible que un juez distinto al que presenció el debate oral, sea el que profiera la sentencia correspondiente, ello debe ser entendido como una situación excepcional o, si se quiere, inusual.</w:t>
      </w:r>
    </w:p>
    <w:p w:rsidR="005D7566" w:rsidRPr="00465F4D" w:rsidRDefault="005D7566" w:rsidP="005D7566">
      <w:pPr>
        <w:pStyle w:val="Sinespaciado"/>
        <w:ind w:left="567" w:right="618"/>
        <w:jc w:val="both"/>
        <w:rPr>
          <w:rFonts w:ascii="Arial" w:hAnsi="Arial" w:cs="Arial"/>
          <w:i/>
          <w:sz w:val="20"/>
          <w:szCs w:val="20"/>
          <w:u w:val="single"/>
          <w:lang w:eastAsia="es-ES"/>
        </w:rPr>
      </w:pP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Ello puede ocurrir, a manera de ejemplo, cuando el funcionario se encuentre en algunas de las siguientes situaciones contempladas en la Ley Estatutaria de la Administración de Justicia</w:t>
      </w:r>
      <w:hyperlink r:id="rId15" w:anchor="footnote13" w:history="1">
        <w:r w:rsidRPr="00465F4D">
          <w:rPr>
            <w:rFonts w:ascii="Arial" w:hAnsi="Arial" w:cs="Arial"/>
            <w:i/>
            <w:sz w:val="20"/>
            <w:szCs w:val="20"/>
            <w:u w:val="single"/>
            <w:vertAlign w:val="superscript"/>
            <w:lang w:eastAsia="es-ES"/>
          </w:rPr>
          <w:t>14</w:t>
        </w:r>
      </w:hyperlink>
      <w:r w:rsidRPr="00465F4D">
        <w:rPr>
          <w:rFonts w:ascii="Arial" w:hAnsi="Arial" w:cs="Arial"/>
          <w:i/>
          <w:sz w:val="20"/>
          <w:szCs w:val="20"/>
          <w:u w:val="single"/>
          <w:lang w:eastAsia="es-ES"/>
        </w:rPr>
        <w:t>:</w:t>
      </w:r>
    </w:p>
    <w:p w:rsidR="005D7566" w:rsidRPr="00465F4D" w:rsidRDefault="005D7566" w:rsidP="005D7566">
      <w:pPr>
        <w:pStyle w:val="Sinespaciado"/>
        <w:ind w:left="567" w:right="618"/>
        <w:jc w:val="both"/>
        <w:rPr>
          <w:rFonts w:ascii="Arial" w:hAnsi="Arial" w:cs="Arial"/>
          <w:i/>
          <w:sz w:val="20"/>
          <w:szCs w:val="20"/>
          <w:u w:val="single"/>
          <w:lang w:eastAsia="es-ES"/>
        </w:rPr>
      </w:pP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w:t>
      </w:r>
      <w:r w:rsidRPr="00465F4D">
        <w:rPr>
          <w:rFonts w:ascii="Arial" w:hAnsi="Arial" w:cs="Arial"/>
          <w:i/>
          <w:iCs/>
          <w:sz w:val="20"/>
          <w:szCs w:val="20"/>
          <w:u w:val="single"/>
          <w:lang w:eastAsia="es-ES"/>
        </w:rPr>
        <w:t> Traslado.</w:t>
      </w: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 </w:t>
      </w:r>
      <w:r w:rsidRPr="00465F4D">
        <w:rPr>
          <w:rFonts w:ascii="Arial" w:hAnsi="Arial" w:cs="Arial"/>
          <w:i/>
          <w:iCs/>
          <w:sz w:val="20"/>
          <w:szCs w:val="20"/>
          <w:u w:val="single"/>
          <w:lang w:eastAsia="es-ES"/>
        </w:rPr>
        <w:t>Comisión de servicios.</w:t>
      </w: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 C</w:t>
      </w:r>
      <w:r w:rsidRPr="00465F4D">
        <w:rPr>
          <w:rFonts w:ascii="Arial" w:hAnsi="Arial" w:cs="Arial"/>
          <w:i/>
          <w:iCs/>
          <w:sz w:val="20"/>
          <w:szCs w:val="20"/>
          <w:u w:val="single"/>
          <w:lang w:eastAsia="es-ES"/>
        </w:rPr>
        <w:t>omisión especial.</w:t>
      </w: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 </w:t>
      </w:r>
      <w:r w:rsidRPr="00465F4D">
        <w:rPr>
          <w:rFonts w:ascii="Arial" w:hAnsi="Arial" w:cs="Arial"/>
          <w:i/>
          <w:iCs/>
          <w:sz w:val="20"/>
          <w:szCs w:val="20"/>
          <w:u w:val="single"/>
          <w:lang w:eastAsia="es-ES"/>
        </w:rPr>
        <w:t>Licencia remunerada por incapacidad, enfermedad, accidente de  trabajo y maternidad.</w:t>
      </w: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 </w:t>
      </w:r>
      <w:r w:rsidRPr="00465F4D">
        <w:rPr>
          <w:rFonts w:ascii="Arial" w:hAnsi="Arial" w:cs="Arial"/>
          <w:i/>
          <w:iCs/>
          <w:sz w:val="20"/>
          <w:szCs w:val="20"/>
          <w:u w:val="single"/>
          <w:lang w:eastAsia="es-ES"/>
        </w:rPr>
        <w:t>Licencia no remunerada.</w:t>
      </w:r>
    </w:p>
    <w:p w:rsidR="005D7566" w:rsidRPr="00465F4D" w:rsidRDefault="005D7566" w:rsidP="005D7566">
      <w:pPr>
        <w:pStyle w:val="Sinespaciad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 </w:t>
      </w:r>
      <w:r w:rsidRPr="00465F4D">
        <w:rPr>
          <w:rFonts w:ascii="Arial" w:hAnsi="Arial" w:cs="Arial"/>
          <w:i/>
          <w:iCs/>
          <w:sz w:val="20"/>
          <w:szCs w:val="20"/>
          <w:u w:val="single"/>
          <w:lang w:eastAsia="es-ES"/>
        </w:rPr>
        <w:t>Vacaciones.</w:t>
      </w: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w:t>
      </w:r>
      <w:r w:rsidRPr="00465F4D">
        <w:rPr>
          <w:rFonts w:ascii="Arial" w:hAnsi="Arial" w:cs="Arial"/>
          <w:i/>
          <w:iCs/>
          <w:sz w:val="20"/>
          <w:szCs w:val="20"/>
          <w:lang w:eastAsia="es-ES"/>
        </w:rPr>
        <w:t>Suspensión del empleo por medida penal, disciplinaria o servicio militar.</w:t>
      </w: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 </w:t>
      </w:r>
      <w:r w:rsidRPr="00465F4D">
        <w:rPr>
          <w:rFonts w:ascii="Arial" w:hAnsi="Arial" w:cs="Arial"/>
          <w:i/>
          <w:iCs/>
          <w:sz w:val="20"/>
          <w:szCs w:val="20"/>
          <w:lang w:eastAsia="es-ES"/>
        </w:rPr>
        <w:t>Retiro del servicio </w:t>
      </w:r>
      <w:r w:rsidRPr="00465F4D">
        <w:rPr>
          <w:rFonts w:ascii="Arial" w:hAnsi="Arial" w:cs="Arial"/>
          <w:i/>
          <w:sz w:val="20"/>
          <w:szCs w:val="20"/>
          <w:lang w:eastAsia="es-ES"/>
        </w:rPr>
        <w:t>por </w:t>
      </w:r>
      <w:r w:rsidRPr="00465F4D">
        <w:rPr>
          <w:rFonts w:ascii="Arial" w:hAnsi="Arial" w:cs="Arial"/>
          <w:i/>
          <w:iCs/>
          <w:sz w:val="20"/>
          <w:szCs w:val="20"/>
          <w:lang w:eastAsia="es-ES"/>
        </w:rPr>
        <w:t>renuncia aceptada, supresión del despacho judicial o cargo, invalidez absoluta declarada por autoridad competente, retiro forzoso motivado por edad, vencimiento del periodo para el cual fue elegido, retiro con derecho a pensión de jubilación, abandono del cargo, revocatoria del nombramiento declaración de insubsistencia, destitución y muerte del funcionario.</w:t>
      </w:r>
    </w:p>
    <w:p w:rsidR="005D7566" w:rsidRPr="00465F4D" w:rsidRDefault="005D7566" w:rsidP="005D7566">
      <w:pPr>
        <w:pStyle w:val="Sinespaciado"/>
        <w:ind w:left="567" w:right="618"/>
        <w:jc w:val="both"/>
        <w:rPr>
          <w:rFonts w:ascii="Arial" w:hAnsi="Arial" w:cs="Arial"/>
          <w:i/>
          <w:sz w:val="20"/>
          <w:szCs w:val="20"/>
          <w:u w:val="single"/>
          <w:lang w:eastAsia="es-ES"/>
        </w:rPr>
      </w:pPr>
    </w:p>
    <w:p w:rsidR="00386CC3" w:rsidRPr="00465F4D" w:rsidRDefault="005D7566" w:rsidP="00E1619F">
      <w:pPr>
        <w:pStyle w:val="Sinespaciado"/>
        <w:ind w:left="567" w:right="618"/>
        <w:jc w:val="both"/>
        <w:rPr>
          <w:rFonts w:ascii="Arial" w:hAnsi="Arial" w:cs="Arial"/>
          <w:i/>
          <w:sz w:val="20"/>
          <w:szCs w:val="20"/>
          <w:lang w:eastAsia="es-ES"/>
        </w:rPr>
      </w:pPr>
      <w:r w:rsidRPr="00465F4D">
        <w:rPr>
          <w:rFonts w:ascii="Arial" w:hAnsi="Arial" w:cs="Arial"/>
          <w:i/>
          <w:sz w:val="20"/>
          <w:szCs w:val="20"/>
          <w:u w:val="single"/>
          <w:lang w:eastAsia="es-ES"/>
        </w:rPr>
        <w:t xml:space="preserve">Sin duda, cuando un servidor se encuentre en una de estas situaciones, necesariamente habrá de ser reemplazado por otro funcionario judicial. Si así ocurriere en el transcurso de un juicio oral regulado por la Ley 906 de 2004, la Sala encuentra conveniente que el juez sucesor informe a la audiencia la razón de esa novedad y además examine, de acuerdo a las particularidades del caso, si es conveniente o no continuar con el desarrollo del juicio en aras de no lesionar las garantías fundamentales de los sujetos procesales y/o la estructura del proceso.” </w:t>
      </w:r>
      <w:r w:rsidRPr="00465F4D">
        <w:rPr>
          <w:rFonts w:ascii="Arial" w:hAnsi="Arial" w:cs="Arial"/>
          <w:i/>
          <w:sz w:val="20"/>
          <w:szCs w:val="20"/>
          <w:lang w:eastAsia="es-ES"/>
        </w:rPr>
        <w:t>(Subrayas fuera del texto original).</w:t>
      </w:r>
    </w:p>
    <w:p w:rsidR="00D4364F" w:rsidRDefault="00D4364F"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7.3.4 Con base en los precedentes antes citados en providencia CSJ SP del 28 de mayo de 2014, radicado 42.340, se continuó con esa línea de pensamiento y se manifestó que cuando se presenta una situación de cambio de juez en el proceso, el peticionario de la nulidad tiene la carga de demostrar con base en el principio de trascendencia, que: i) existió una grave afectación de algún derecho fundamental o la vulneración de principios fundamentales originados en ese hecho: y ii) que los registros del juicio sólo le permitieron al juez fallador tener un acceso restringido o muy precario que le impidió conocer con fidelidad lo sucedido en la vista pública. En ese sentido se dijo lo siguiente:</w:t>
      </w:r>
    </w:p>
    <w:p w:rsidR="005D7566" w:rsidRPr="00465F4D" w:rsidRDefault="005D7566" w:rsidP="005D7566">
      <w:pPr>
        <w:pStyle w:val="Sinespaciado"/>
        <w:ind w:left="567" w:right="618"/>
        <w:jc w:val="both"/>
        <w:rPr>
          <w:rFonts w:ascii="Arial" w:hAnsi="Arial" w:cs="Arial"/>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lastRenderedPageBreak/>
        <w:t>“… De igual modo, aun cuando en el sistema de enjuiciamiento penal con tendencia acusatoria regulado en la Ley 906 de 2004, la violación del axioma de inmediación, en principio, es susceptible de ser cuestionada al amparo de la causal segunda, su demostración no solo demanda especificar la forma en que se habría visto lesionado y las normas quebrantadas, sino que debe ajustarse al postulado de trascendencia, de cara a los precisos lineamientos que sobre la inmediación probatoria ha decantado últimamente la Corte, los cuales ahora son más flexibles que cuando se dio paso a la implementación del nuevo régimen procesal.</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En verdad, aunque en un inicio, la Sala fue del criterio que la emisión de la sentencia por un juez de conocimiento distinto al que dirigió el juicio, constituía un vicio insubsanable que daba lugar a la invalidación de la actuación a efecto de que se repitiera el debate oral a instancia de otro juzgador (CSJ AP 30 en. 2008, rad. 32.196, CSJ AP 20 en. 2010, rad. 32.556 y CSJ AP 17 mar. 2010, rad. 32.829), en épocas más recientes recogió su postura para señalar, en cambio, que tal suceso, solo excepcionalmente podría dar lugar a la declaración de nulidad (CSJ AP</w:t>
      </w:r>
      <w:r w:rsidRPr="00465F4D">
        <w:rPr>
          <w:rFonts w:ascii="Arial" w:hAnsi="Arial" w:cs="Arial"/>
          <w:sz w:val="20"/>
          <w:szCs w:val="20"/>
        </w:rPr>
        <w:t xml:space="preserve"> 12 </w:t>
      </w:r>
      <w:r w:rsidRPr="00465F4D">
        <w:rPr>
          <w:rFonts w:ascii="Arial" w:hAnsi="Arial" w:cs="Arial"/>
          <w:i/>
          <w:sz w:val="20"/>
          <w:szCs w:val="20"/>
        </w:rPr>
        <w:t xml:space="preserve">dic. 2012, rad. 38512, CSJ SP 3 jul. 2013, rad. 38632, CSJ AP 28 </w:t>
      </w:r>
      <w:proofErr w:type="spellStart"/>
      <w:r w:rsidRPr="00465F4D">
        <w:rPr>
          <w:rFonts w:ascii="Arial" w:hAnsi="Arial" w:cs="Arial"/>
          <w:i/>
          <w:sz w:val="20"/>
          <w:szCs w:val="20"/>
        </w:rPr>
        <w:t>ag</w:t>
      </w:r>
      <w:proofErr w:type="spellEnd"/>
      <w:r w:rsidRPr="00465F4D">
        <w:rPr>
          <w:rFonts w:ascii="Arial" w:hAnsi="Arial" w:cs="Arial"/>
          <w:i/>
          <w:sz w:val="20"/>
          <w:szCs w:val="20"/>
        </w:rPr>
        <w:t>. 2013, rad. 40557 y CSJ AP, 11 dic. 2013, rad. 42.605).</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Es así que en auto CSJ AP 12 dic. 2012, rad. 38512, la Corte reflexionó de la siguiente manera:</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iCs/>
          <w:sz w:val="20"/>
          <w:szCs w:val="20"/>
        </w:rPr>
      </w:pPr>
      <w:r w:rsidRPr="00465F4D">
        <w:rPr>
          <w:rFonts w:ascii="Arial" w:hAnsi="Arial" w:cs="Arial"/>
          <w:i/>
          <w:spacing w:val="-3"/>
          <w:sz w:val="20"/>
          <w:szCs w:val="20"/>
        </w:rPr>
        <w:t xml:space="preserve">La Sala advierte necesario reexaminar el punto al que llegó en las sentencias de casación del </w:t>
      </w:r>
      <w:r w:rsidRPr="00465F4D">
        <w:rPr>
          <w:rFonts w:ascii="Arial" w:hAnsi="Arial" w:cs="Arial"/>
          <w:i/>
          <w:sz w:val="20"/>
          <w:szCs w:val="20"/>
          <w:lang w:val="es-MX"/>
        </w:rPr>
        <w:t xml:space="preserve">7 de septiembre de 2011 y del 26 de noviembre de 2011, </w:t>
      </w:r>
      <w:r w:rsidRPr="00465F4D">
        <w:rPr>
          <w:rFonts w:ascii="Arial" w:hAnsi="Arial" w:cs="Arial"/>
          <w:i/>
          <w:spacing w:val="-3"/>
          <w:sz w:val="20"/>
          <w:szCs w:val="20"/>
        </w:rPr>
        <w:t xml:space="preserve">pues, aunque no se discute que </w:t>
      </w:r>
      <w:r w:rsidRPr="00465F4D">
        <w:rPr>
          <w:rFonts w:ascii="Arial" w:hAnsi="Arial" w:cs="Arial"/>
          <w:i/>
          <w:sz w:val="20"/>
          <w:szCs w:val="20"/>
        </w:rPr>
        <w:t xml:space="preserve">los principios de concentración e inmediación, en cuanto soporte del principio de oralidad, son parte sustancial del sistema penal acusatorio, </w:t>
      </w:r>
      <w:r w:rsidRPr="00465F4D">
        <w:rPr>
          <w:rFonts w:ascii="Arial" w:hAnsi="Arial" w:cs="Arial"/>
          <w:i/>
          <w:sz w:val="20"/>
          <w:szCs w:val="20"/>
          <w:u w:val="single"/>
        </w:rPr>
        <w:t>no es posible mantener una regla rígida de repetición del juicio en los casos en que la persona del juez que presenció las pruebas en las cuales se basa la sentencia, no es la misma que anuncia el sentido del fallo y profiere la sentencia</w:t>
      </w:r>
      <w:r w:rsidRPr="00465F4D">
        <w:rPr>
          <w:rFonts w:ascii="Arial" w:hAnsi="Arial" w:cs="Arial"/>
          <w:i/>
          <w:sz w:val="20"/>
          <w:szCs w:val="20"/>
        </w:rPr>
        <w:t xml:space="preserve">, pues, debe precisarse, en la medida que no se trata de principios absolutos, </w:t>
      </w:r>
      <w:r w:rsidRPr="00465F4D">
        <w:rPr>
          <w:rFonts w:ascii="Arial" w:hAnsi="Arial" w:cs="Arial"/>
          <w:i/>
          <w:sz w:val="20"/>
          <w:szCs w:val="20"/>
          <w:u w:val="single"/>
        </w:rPr>
        <w:t xml:space="preserve">en todos los eventos será necesario ponderar los efectos del ámbito de protección de los principios procesales, en orden a precaver la afectación de principios de mayor alcance tuitivo o decisiones infortunadas, </w:t>
      </w:r>
      <w:r w:rsidRPr="00465F4D">
        <w:rPr>
          <w:rFonts w:ascii="Arial" w:hAnsi="Arial" w:cs="Arial"/>
          <w:i/>
          <w:iCs/>
          <w:sz w:val="20"/>
          <w:szCs w:val="20"/>
          <w:u w:val="single"/>
        </w:rPr>
        <w:t>arbitrarias e injustas frente a los derechos de las víctimas o terceros involucrados en la actuación</w:t>
      </w:r>
      <w:r w:rsidRPr="00465F4D">
        <w:rPr>
          <w:rFonts w:ascii="Arial" w:hAnsi="Arial" w:cs="Arial"/>
          <w:i/>
          <w:iCs/>
          <w:sz w:val="20"/>
          <w:szCs w:val="20"/>
        </w:rPr>
        <w:t>.</w:t>
      </w:r>
    </w:p>
    <w:p w:rsidR="005D7566" w:rsidRPr="00465F4D" w:rsidRDefault="005D7566" w:rsidP="005D7566">
      <w:pPr>
        <w:pStyle w:val="Sinespaciado"/>
        <w:ind w:left="567" w:right="618"/>
        <w:jc w:val="both"/>
        <w:rPr>
          <w:rFonts w:ascii="Arial" w:hAnsi="Arial" w:cs="Arial"/>
          <w:i/>
          <w:iCs/>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 xml:space="preserve">Comparte la Corte Suprema de justicia, con su par Constitucional, que </w:t>
      </w:r>
      <w:r w:rsidRPr="00465F4D">
        <w:rPr>
          <w:rFonts w:ascii="Arial" w:hAnsi="Arial" w:cs="Arial"/>
          <w:i/>
          <w:sz w:val="20"/>
          <w:szCs w:val="20"/>
          <w:u w:val="single"/>
        </w:rPr>
        <w:t>en razón a esa naturaleza intrínseca del principio de inmediación, su afectación o limitación no debe conducir a la nulidad, que apenas puede decretarse en circunstancias particularísimas y muy excepcionales de daño grave demostrado a otros distintos derechos de raigambre fundamental</w:t>
      </w:r>
      <w:r w:rsidRPr="00465F4D">
        <w:rPr>
          <w:rFonts w:ascii="Arial" w:hAnsi="Arial" w:cs="Arial"/>
          <w:i/>
          <w:sz w:val="20"/>
          <w:szCs w:val="20"/>
        </w:rPr>
        <w:t>.</w:t>
      </w:r>
    </w:p>
    <w:p w:rsidR="005D7566" w:rsidRPr="00465F4D" w:rsidRDefault="005D7566" w:rsidP="005D7566">
      <w:pPr>
        <w:pStyle w:val="Sinespaciado"/>
        <w:ind w:left="567" w:right="618"/>
        <w:jc w:val="both"/>
        <w:rPr>
          <w:rFonts w:ascii="Arial" w:hAnsi="Arial" w:cs="Arial"/>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De esta manera, nunca la sola afirmación de que el juez encargado de emitir el fallo –o su sentido- es distinto de aquel encargado de presenciar la práctica probatoria trascendente, puede conducir a la anulación del juicio oral, consecuencia que, de solicitarse, obliga demostrar grave afectación de otros derechos o principios fundamentales.</w:t>
      </w:r>
    </w:p>
    <w:p w:rsidR="005D7566" w:rsidRPr="00465F4D" w:rsidRDefault="005D7566" w:rsidP="005D7566">
      <w:pPr>
        <w:pStyle w:val="Sinespaciado"/>
        <w:ind w:left="567" w:right="618"/>
        <w:jc w:val="both"/>
        <w:rPr>
          <w:rFonts w:ascii="Arial" w:hAnsi="Arial" w:cs="Arial"/>
          <w:sz w:val="20"/>
          <w:szCs w:val="20"/>
        </w:rPr>
      </w:pPr>
    </w:p>
    <w:p w:rsidR="005D7566"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Entonces, para ir precisando el punto con los tópicos que al día de hoy se observan decantados, si la repetición del juicio implica afectar de manera importante o grave los derechos de los menores –víctimas o testigos trascendentales- ; o de las mujeres víctimas de delitos sexuales (que obligadas a recordar el episodio vejatorio pueden ser objeto de doble victimización o sufrir daños sicológicos); o si corren peligro los testigos o víctimas, en atención a amenazas o temores fundados de retaliación; el juez debe ponderar los derechos en juego para proteger a estas personas y, en consecuencia, mientras no existan razones de mayor peso, diferentes a la de tutelar de forma irrestricta el principio de inmediación, está en la obligación de morigerarlo y evitar la invalidez del juicio.</w:t>
      </w:r>
    </w:p>
    <w:p w:rsidR="00E1619F" w:rsidRPr="00465F4D" w:rsidRDefault="00E1619F"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sz w:val="20"/>
          <w:szCs w:val="20"/>
        </w:rPr>
        <w:t>“</w:t>
      </w:r>
      <w:r w:rsidRPr="00465F4D">
        <w:rPr>
          <w:rFonts w:ascii="Arial" w:hAnsi="Arial" w:cs="Arial"/>
          <w:i/>
          <w:sz w:val="20"/>
          <w:szCs w:val="20"/>
        </w:rPr>
        <w:t xml:space="preserve">Debe precisar la Corte que la decisión en ciernes no significa sacrificar absolutamente, o mejor, eliminar el núcleo central del principio de inmediación, en tanto, no puede desconocerse cómo al día de hoy </w:t>
      </w:r>
      <w:r w:rsidRPr="00465F4D">
        <w:rPr>
          <w:rFonts w:ascii="Arial" w:hAnsi="Arial" w:cs="Arial"/>
          <w:i/>
          <w:sz w:val="20"/>
          <w:szCs w:val="20"/>
          <w:u w:val="single"/>
        </w:rPr>
        <w:t>los adelantos tecnológicos, facultan remplazar con una fidelidad bastante aceptable la verificación in situ que realiza el juez dentro de la audiencia</w:t>
      </w:r>
      <w:r w:rsidRPr="00465F4D">
        <w:rPr>
          <w:rFonts w:ascii="Arial" w:hAnsi="Arial" w:cs="Arial"/>
          <w:i/>
          <w:sz w:val="20"/>
          <w:szCs w:val="20"/>
        </w:rPr>
        <w:t>.</w:t>
      </w:r>
    </w:p>
    <w:p w:rsidR="005D7566" w:rsidRPr="00465F4D" w:rsidRDefault="005D7566" w:rsidP="005D7566">
      <w:pPr>
        <w:pStyle w:val="Sinespaciado"/>
        <w:ind w:left="567" w:right="618"/>
        <w:jc w:val="both"/>
        <w:rPr>
          <w:rFonts w:ascii="Arial" w:hAnsi="Arial" w:cs="Arial"/>
          <w:sz w:val="20"/>
          <w:szCs w:val="20"/>
        </w:rPr>
      </w:pPr>
    </w:p>
    <w:p w:rsidR="005D7566" w:rsidRPr="00465F4D" w:rsidRDefault="005D7566" w:rsidP="005D7566">
      <w:pPr>
        <w:pStyle w:val="Sinespaciado"/>
        <w:ind w:left="567" w:right="618"/>
        <w:jc w:val="both"/>
        <w:rPr>
          <w:rFonts w:ascii="Arial" w:hAnsi="Arial" w:cs="Arial"/>
          <w:sz w:val="20"/>
          <w:szCs w:val="20"/>
        </w:rPr>
      </w:pPr>
      <w:r w:rsidRPr="00465F4D">
        <w:rPr>
          <w:rFonts w:ascii="Arial" w:hAnsi="Arial" w:cs="Arial"/>
          <w:sz w:val="20"/>
          <w:szCs w:val="20"/>
        </w:rPr>
        <w:t>“</w:t>
      </w:r>
      <w:r w:rsidRPr="00465F4D">
        <w:rPr>
          <w:rFonts w:ascii="Arial" w:hAnsi="Arial" w:cs="Arial"/>
          <w:i/>
          <w:sz w:val="20"/>
          <w:szCs w:val="20"/>
        </w:rPr>
        <w:t xml:space="preserve">Y, entonces, </w:t>
      </w:r>
      <w:r w:rsidRPr="00465F4D">
        <w:rPr>
          <w:rFonts w:ascii="Arial" w:hAnsi="Arial" w:cs="Arial"/>
          <w:i/>
          <w:sz w:val="20"/>
          <w:szCs w:val="20"/>
          <w:u w:val="single"/>
        </w:rPr>
        <w:t xml:space="preserve">si los registros de lo sucedido en la práctica probatoria permiten esa auscultación directa del funcionario encargado de emitir el fallo, sin desnaturalizar el </w:t>
      </w:r>
      <w:r w:rsidRPr="00465F4D">
        <w:rPr>
          <w:rFonts w:ascii="Arial" w:hAnsi="Arial" w:cs="Arial"/>
          <w:i/>
          <w:sz w:val="20"/>
          <w:szCs w:val="20"/>
          <w:u w:val="single"/>
        </w:rPr>
        <w:lastRenderedPageBreak/>
        <w:t>contenido esencial del medio, nada obsta para que el examen se adelante por quien remplazó al juez anterior</w:t>
      </w:r>
      <w:r w:rsidRPr="00465F4D">
        <w:rPr>
          <w:rFonts w:ascii="Arial" w:hAnsi="Arial" w:cs="Arial"/>
          <w:sz w:val="20"/>
          <w:szCs w:val="20"/>
        </w:rPr>
        <w:t>”. (Subrayas no originales)</w:t>
      </w:r>
    </w:p>
    <w:p w:rsidR="005D7566" w:rsidRPr="00465F4D" w:rsidRDefault="005D7566" w:rsidP="005D7566">
      <w:pPr>
        <w:pStyle w:val="Sinespaciado"/>
        <w:ind w:left="567" w:right="618"/>
        <w:jc w:val="both"/>
        <w:rPr>
          <w:rFonts w:ascii="Arial" w:hAnsi="Arial" w:cs="Arial"/>
          <w:iCs/>
          <w:sz w:val="20"/>
          <w:szCs w:val="20"/>
          <w:lang w:val="es-ES"/>
        </w:rPr>
      </w:pPr>
    </w:p>
    <w:p w:rsidR="005D7566" w:rsidRPr="00465F4D" w:rsidRDefault="005D7566" w:rsidP="005D7566">
      <w:pPr>
        <w:pStyle w:val="Sinespaciado"/>
        <w:ind w:left="567" w:right="618"/>
        <w:jc w:val="both"/>
        <w:rPr>
          <w:rFonts w:ascii="Arial" w:hAnsi="Arial" w:cs="Arial"/>
          <w:iCs/>
          <w:sz w:val="20"/>
          <w:szCs w:val="20"/>
          <w:lang w:val="es-ES"/>
        </w:rPr>
      </w:pPr>
      <w:r w:rsidRPr="00465F4D">
        <w:rPr>
          <w:rFonts w:ascii="Arial" w:hAnsi="Arial" w:cs="Arial"/>
          <w:iCs/>
          <w:sz w:val="20"/>
          <w:szCs w:val="20"/>
          <w:lang w:val="es-ES"/>
        </w:rPr>
        <w:t xml:space="preserve">Y en sentencia </w:t>
      </w:r>
      <w:r w:rsidRPr="00465F4D">
        <w:rPr>
          <w:rFonts w:ascii="Arial" w:hAnsi="Arial" w:cs="Arial"/>
          <w:sz w:val="20"/>
          <w:szCs w:val="20"/>
        </w:rPr>
        <w:t>CSJ SP 3 jul. 2013, rad. 38632, recabó:</w:t>
      </w:r>
    </w:p>
    <w:p w:rsidR="005D7566" w:rsidRPr="00465F4D" w:rsidRDefault="005D7566" w:rsidP="005D7566">
      <w:pPr>
        <w:pStyle w:val="Sinespaciado"/>
        <w:ind w:left="567" w:right="618"/>
        <w:jc w:val="both"/>
        <w:rPr>
          <w:rFonts w:ascii="Arial" w:hAnsi="Arial" w:cs="Arial"/>
          <w:iCs/>
          <w:sz w:val="20"/>
          <w:szCs w:val="20"/>
          <w:lang w:val="es-ES"/>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sz w:val="20"/>
          <w:szCs w:val="20"/>
        </w:rPr>
        <w:t>“</w:t>
      </w:r>
      <w:r w:rsidRPr="00465F4D">
        <w:rPr>
          <w:rFonts w:ascii="Arial" w:hAnsi="Arial" w:cs="Arial"/>
          <w:i/>
          <w:sz w:val="20"/>
          <w:szCs w:val="20"/>
        </w:rPr>
        <w:t xml:space="preserve">Surge incontrastable que </w:t>
      </w:r>
      <w:r w:rsidRPr="00465F4D">
        <w:rPr>
          <w:rFonts w:ascii="Arial" w:hAnsi="Arial" w:cs="Arial"/>
          <w:i/>
          <w:sz w:val="20"/>
          <w:szCs w:val="20"/>
          <w:u w:val="single"/>
        </w:rPr>
        <w:t>la nulidad sólo opera como mecanismo excepcionalísimo si se verifica que el cambio en la persona del juez presente en la práctica probatoria esencial, causó grave daño o afectación a derechos de raigambre fundamental pues, frente a ellos debe ceder el principio de inmediación, porque dada su connotación eminentemente procesal no representa un valor constitucional, legal o procesal que deba se acatado de manera absoluta</w:t>
      </w:r>
      <w:r w:rsidRPr="00465F4D">
        <w:rPr>
          <w:rFonts w:ascii="Arial" w:hAnsi="Arial" w:cs="Arial"/>
          <w:i/>
          <w:sz w:val="20"/>
          <w:szCs w:val="20"/>
        </w:rPr>
        <w:t>.</w:t>
      </w:r>
    </w:p>
    <w:p w:rsidR="005D7566" w:rsidRPr="00465F4D" w:rsidRDefault="005D7566" w:rsidP="005D7566">
      <w:pPr>
        <w:pStyle w:val="Sinespaciado"/>
        <w:ind w:left="567" w:right="618"/>
        <w:jc w:val="both"/>
        <w:rPr>
          <w:rFonts w:ascii="Arial" w:hAnsi="Arial" w:cs="Arial"/>
          <w:sz w:val="20"/>
          <w:szCs w:val="20"/>
        </w:rPr>
      </w:pPr>
    </w:p>
    <w:p w:rsidR="005D7566" w:rsidRPr="00465F4D" w:rsidRDefault="005D7566" w:rsidP="005D7566">
      <w:pPr>
        <w:pStyle w:val="Sinespaciado"/>
        <w:ind w:left="567" w:right="618"/>
        <w:jc w:val="both"/>
        <w:rPr>
          <w:rFonts w:ascii="Arial" w:hAnsi="Arial" w:cs="Arial"/>
          <w:sz w:val="20"/>
          <w:szCs w:val="20"/>
        </w:rPr>
      </w:pPr>
      <w:r w:rsidRPr="00465F4D">
        <w:rPr>
          <w:rFonts w:ascii="Arial" w:hAnsi="Arial" w:cs="Arial"/>
          <w:i/>
          <w:sz w:val="20"/>
          <w:szCs w:val="20"/>
          <w:u w:val="single"/>
        </w:rPr>
        <w:t>Como los audios que contienen el registro de la práctica probatoria agotada en el juicio permiten verificar a cabalidad lo ocurrido a lo largo del debate, es pertinente habilitar, con esos medios técnicos de reproducción, la inmediación de la señora juez que presidió la última sesión del debate</w:t>
      </w:r>
      <w:r w:rsidRPr="00465F4D">
        <w:rPr>
          <w:rFonts w:ascii="Arial" w:hAnsi="Arial" w:cs="Arial"/>
          <w:i/>
          <w:sz w:val="20"/>
          <w:szCs w:val="20"/>
        </w:rPr>
        <w:t xml:space="preserve"> en la que se culminó la práctica probatoria de la defensa, escuchó los alegatos finales y anunció el sentido del fallo condenatorio, para finalmente dictar la decisión</w:t>
      </w:r>
      <w:r w:rsidRPr="00465F4D">
        <w:rPr>
          <w:rFonts w:ascii="Arial" w:hAnsi="Arial" w:cs="Arial"/>
          <w:sz w:val="20"/>
          <w:szCs w:val="20"/>
        </w:rPr>
        <w:t>” (subrayas fuera de texto).</w:t>
      </w:r>
    </w:p>
    <w:p w:rsidR="005D7566" w:rsidRPr="00465F4D" w:rsidRDefault="005D7566" w:rsidP="005D7566">
      <w:pPr>
        <w:pStyle w:val="Sinespaciado"/>
        <w:ind w:left="567" w:right="618"/>
        <w:jc w:val="both"/>
        <w:rPr>
          <w:rFonts w:ascii="Arial" w:hAnsi="Arial" w:cs="Arial"/>
          <w:i/>
          <w:iCs/>
          <w:sz w:val="20"/>
          <w:szCs w:val="20"/>
          <w:lang w:val="es-ES"/>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u w:val="single"/>
        </w:rPr>
        <w:t xml:space="preserve">Conforme con el sentado criterio, para que el reparo construido sobre la base de la infracción del principio de inmediación por la senda de la causal segunda tenga vocación de prosperidad, corresponde al </w:t>
      </w:r>
      <w:proofErr w:type="spellStart"/>
      <w:r w:rsidRPr="00465F4D">
        <w:rPr>
          <w:rFonts w:ascii="Arial" w:hAnsi="Arial" w:cs="Arial"/>
          <w:i/>
          <w:sz w:val="20"/>
          <w:szCs w:val="20"/>
          <w:u w:val="single"/>
        </w:rPr>
        <w:t>casacionista</w:t>
      </w:r>
      <w:proofErr w:type="spellEnd"/>
      <w:r w:rsidRPr="00465F4D">
        <w:rPr>
          <w:rFonts w:ascii="Arial" w:hAnsi="Arial" w:cs="Arial"/>
          <w:i/>
          <w:sz w:val="20"/>
          <w:szCs w:val="20"/>
          <w:u w:val="single"/>
        </w:rPr>
        <w:t xml:space="preserve"> acreditar que la sustitución del juez de la causa ocasionó una lesión severa de los derechos esenciales de las partes o intervinientes y que el acceso del sentenciador que profirió el fallo a los registros audiovisuales fue tan restringido o precario que le impidió conocer con fidelidad las pruebas practicadas a instancia de su predecesor</w:t>
      </w:r>
      <w:r w:rsidRPr="00465F4D">
        <w:rPr>
          <w:rFonts w:ascii="Arial" w:hAnsi="Arial" w:cs="Arial"/>
          <w:i/>
          <w:sz w:val="20"/>
          <w:szCs w:val="20"/>
        </w:rPr>
        <w:t xml:space="preserve">.” </w:t>
      </w:r>
      <w:r w:rsidRPr="00465F4D">
        <w:rPr>
          <w:rFonts w:ascii="Arial" w:hAnsi="Arial" w:cs="Arial"/>
          <w:sz w:val="20"/>
          <w:szCs w:val="20"/>
        </w:rPr>
        <w:t xml:space="preserve">(Subrayas </w:t>
      </w:r>
      <w:proofErr w:type="gramStart"/>
      <w:r w:rsidRPr="00465F4D">
        <w:rPr>
          <w:rFonts w:ascii="Arial" w:hAnsi="Arial" w:cs="Arial"/>
          <w:sz w:val="20"/>
          <w:szCs w:val="20"/>
        </w:rPr>
        <w:t>agregadas )</w:t>
      </w:r>
      <w:proofErr w:type="gramEnd"/>
      <w:r w:rsidRPr="00465F4D">
        <w:rPr>
          <w:rFonts w:ascii="Arial" w:hAnsi="Arial" w:cs="Arial"/>
          <w:i/>
          <w:sz w:val="20"/>
          <w:szCs w:val="20"/>
        </w:rPr>
        <w:t xml:space="preserve"> </w:t>
      </w:r>
    </w:p>
    <w:p w:rsidR="005D7566" w:rsidRPr="00465F4D" w:rsidRDefault="005D7566"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7.3.5 En razón de lo expuesto en precedencia se concluye que no le asiste razón a los recurrentes al solicitar la declaratoria de nulidad del proceso, por haber sido dictado el fallo por un juez distinto al que presidió la práctica de la prueba en el juicio oral.</w:t>
      </w:r>
    </w:p>
    <w:p w:rsidR="005D7566" w:rsidRDefault="005D7566" w:rsidP="005D7566">
      <w:pPr>
        <w:spacing w:after="0" w:line="240" w:lineRule="auto"/>
        <w:jc w:val="both"/>
        <w:rPr>
          <w:rFonts w:ascii="Arial" w:hAnsi="Arial" w:cs="Arial"/>
          <w:sz w:val="24"/>
          <w:szCs w:val="24"/>
          <w:lang w:eastAsia="es-ES"/>
        </w:rPr>
      </w:pPr>
    </w:p>
    <w:p w:rsidR="00CA2BE5" w:rsidRDefault="00CA2BE5" w:rsidP="005D7566">
      <w:pPr>
        <w:spacing w:after="0" w:line="240" w:lineRule="auto"/>
        <w:jc w:val="both"/>
        <w:rPr>
          <w:rFonts w:ascii="Arial" w:hAnsi="Arial" w:cs="Arial"/>
          <w:sz w:val="24"/>
          <w:szCs w:val="24"/>
          <w:lang w:eastAsia="es-ES"/>
        </w:rPr>
      </w:pPr>
    </w:p>
    <w:p w:rsidR="00CA2BE5" w:rsidRPr="00465F4D" w:rsidRDefault="00CA2BE5" w:rsidP="005D7566">
      <w:pPr>
        <w:spacing w:after="0" w:line="240" w:lineRule="auto"/>
        <w:jc w:val="both"/>
        <w:rPr>
          <w:rFonts w:ascii="Arial" w:hAnsi="Arial" w:cs="Arial"/>
          <w:sz w:val="24"/>
          <w:szCs w:val="24"/>
          <w:lang w:eastAsia="es-ES"/>
        </w:rPr>
      </w:pPr>
    </w:p>
    <w:p w:rsidR="005D7566" w:rsidRPr="00465F4D" w:rsidRDefault="005D7566" w:rsidP="005D7566">
      <w:pPr>
        <w:spacing w:after="0" w:line="240" w:lineRule="auto"/>
        <w:jc w:val="both"/>
        <w:rPr>
          <w:rFonts w:ascii="Arial" w:hAnsi="Arial" w:cs="Arial"/>
          <w:sz w:val="24"/>
          <w:szCs w:val="24"/>
          <w:u w:val="single"/>
          <w:lang w:eastAsia="es-ES"/>
        </w:rPr>
      </w:pPr>
      <w:r w:rsidRPr="00465F4D">
        <w:rPr>
          <w:rFonts w:ascii="Arial" w:hAnsi="Arial" w:cs="Arial"/>
          <w:sz w:val="24"/>
          <w:szCs w:val="24"/>
          <w:u w:val="single"/>
          <w:lang w:eastAsia="es-ES"/>
        </w:rPr>
        <w:t>7.4 Sobre la segunda causal de nulidad propuesta con base en la violación del  principio de congruencia.</w:t>
      </w:r>
    </w:p>
    <w:p w:rsidR="005D7566" w:rsidRPr="00465F4D" w:rsidRDefault="005D7566" w:rsidP="005D7566">
      <w:pPr>
        <w:spacing w:after="0" w:line="240" w:lineRule="auto"/>
        <w:jc w:val="both"/>
        <w:rPr>
          <w:rFonts w:ascii="Arial" w:hAnsi="Arial" w:cs="Arial"/>
          <w:sz w:val="24"/>
          <w:szCs w:val="24"/>
          <w:u w:val="single"/>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7.4.1 Sobre este tema puntual uno de los defensores recurrentes solicita que se decrete la nulidad de la actuación, ya que inicialmente se formuló imputación contra los procesados por el delito de secuestro extorsivo, car</w:t>
      </w:r>
      <w:r w:rsidR="00CA2BE5">
        <w:rPr>
          <w:rFonts w:ascii="Arial" w:hAnsi="Arial" w:cs="Arial"/>
          <w:sz w:val="24"/>
          <w:szCs w:val="24"/>
          <w:lang w:eastAsia="es-ES"/>
        </w:rPr>
        <w:t xml:space="preserve">go que no fue aceptado por los </w:t>
      </w:r>
      <w:r w:rsidRPr="00465F4D">
        <w:rPr>
          <w:rFonts w:ascii="Arial" w:hAnsi="Arial" w:cs="Arial"/>
          <w:sz w:val="24"/>
          <w:szCs w:val="24"/>
          <w:lang w:eastAsia="es-ES"/>
        </w:rPr>
        <w:t xml:space="preserve">incriminados y en el escrito de acusación se les formuló acusación por el </w:t>
      </w:r>
      <w:proofErr w:type="spellStart"/>
      <w:r w:rsidRPr="00465F4D">
        <w:rPr>
          <w:rFonts w:ascii="Arial" w:hAnsi="Arial" w:cs="Arial"/>
          <w:i/>
          <w:sz w:val="24"/>
          <w:szCs w:val="24"/>
          <w:lang w:eastAsia="es-ES"/>
        </w:rPr>
        <w:t>actus</w:t>
      </w:r>
      <w:proofErr w:type="spellEnd"/>
      <w:r w:rsidRPr="00465F4D">
        <w:rPr>
          <w:rFonts w:ascii="Arial" w:hAnsi="Arial" w:cs="Arial"/>
          <w:i/>
          <w:sz w:val="24"/>
          <w:szCs w:val="24"/>
          <w:lang w:eastAsia="es-ES"/>
        </w:rPr>
        <w:t xml:space="preserve"> </w:t>
      </w:r>
      <w:proofErr w:type="spellStart"/>
      <w:r w:rsidRPr="00465F4D">
        <w:rPr>
          <w:rFonts w:ascii="Arial" w:hAnsi="Arial" w:cs="Arial"/>
          <w:i/>
          <w:sz w:val="24"/>
          <w:szCs w:val="24"/>
          <w:lang w:eastAsia="es-ES"/>
        </w:rPr>
        <w:t>reus</w:t>
      </w:r>
      <w:proofErr w:type="spellEnd"/>
      <w:r w:rsidRPr="00465F4D">
        <w:rPr>
          <w:rFonts w:ascii="Arial" w:hAnsi="Arial" w:cs="Arial"/>
          <w:i/>
          <w:sz w:val="24"/>
          <w:szCs w:val="24"/>
          <w:lang w:eastAsia="es-ES"/>
        </w:rPr>
        <w:t xml:space="preserve"> </w:t>
      </w:r>
      <w:r w:rsidRPr="00465F4D">
        <w:rPr>
          <w:rFonts w:ascii="Arial" w:hAnsi="Arial" w:cs="Arial"/>
          <w:sz w:val="24"/>
          <w:szCs w:val="24"/>
          <w:lang w:eastAsia="es-ES"/>
        </w:rPr>
        <w:t xml:space="preserve">de extorsión en modalidad agravada, que fue la conducta por la que finalmente resultaron sentenciados, la señora Orozco y el señor Pineda. </w:t>
      </w:r>
    </w:p>
    <w:p w:rsidR="005D7566" w:rsidRPr="00465F4D" w:rsidRDefault="005D7566" w:rsidP="005D7566">
      <w:pPr>
        <w:spacing w:after="0" w:line="240" w:lineRule="auto"/>
        <w:jc w:val="both"/>
        <w:rPr>
          <w:rFonts w:ascii="Arial" w:hAnsi="Arial" w:cs="Arial"/>
          <w:sz w:val="24"/>
          <w:szCs w:val="24"/>
          <w:lang w:eastAsia="es-ES"/>
        </w:rPr>
      </w:pPr>
    </w:p>
    <w:p w:rsidR="005D7566" w:rsidRDefault="00CA2BE5" w:rsidP="005D7566">
      <w:pPr>
        <w:spacing w:after="0" w:line="240" w:lineRule="auto"/>
        <w:jc w:val="both"/>
        <w:rPr>
          <w:rFonts w:ascii="Arial" w:hAnsi="Arial" w:cs="Arial"/>
          <w:sz w:val="24"/>
          <w:szCs w:val="24"/>
          <w:lang w:eastAsia="es-ES"/>
        </w:rPr>
      </w:pPr>
      <w:r>
        <w:rPr>
          <w:rFonts w:ascii="Arial" w:hAnsi="Arial" w:cs="Arial"/>
          <w:sz w:val="24"/>
          <w:szCs w:val="24"/>
          <w:lang w:eastAsia="es-ES"/>
        </w:rPr>
        <w:t>5.4.2 Al escuchar el</w:t>
      </w:r>
      <w:r w:rsidR="005D7566" w:rsidRPr="00465F4D">
        <w:rPr>
          <w:rFonts w:ascii="Arial" w:hAnsi="Arial" w:cs="Arial"/>
          <w:sz w:val="24"/>
          <w:szCs w:val="24"/>
          <w:lang w:eastAsia="es-ES"/>
        </w:rPr>
        <w:t xml:space="preserve"> registro de la audiencia de formulación de imputación celebrada el 5 de diciembre de 2006</w:t>
      </w:r>
      <w:r w:rsidR="005D7566" w:rsidRPr="00465F4D">
        <w:rPr>
          <w:rStyle w:val="Refdenotaalpie"/>
          <w:rFonts w:ascii="Arial" w:hAnsi="Arial" w:cs="Arial"/>
          <w:sz w:val="24"/>
          <w:szCs w:val="24"/>
          <w:lang w:eastAsia="es-ES"/>
        </w:rPr>
        <w:footnoteReference w:id="25"/>
      </w:r>
      <w:r w:rsidR="005D7566" w:rsidRPr="00465F4D">
        <w:rPr>
          <w:rFonts w:ascii="Arial" w:hAnsi="Arial" w:cs="Arial"/>
          <w:sz w:val="24"/>
          <w:szCs w:val="24"/>
          <w:lang w:eastAsia="es-ES"/>
        </w:rPr>
        <w:t xml:space="preserve"> se observa que el contexto fáctico de la imputación fue el siguiente:</w:t>
      </w:r>
    </w:p>
    <w:p w:rsidR="00E1619F" w:rsidRPr="00465F4D" w:rsidRDefault="00E1619F" w:rsidP="005D7566">
      <w:pPr>
        <w:spacing w:after="0" w:line="240" w:lineRule="auto"/>
        <w:jc w:val="both"/>
        <w:rPr>
          <w:rFonts w:ascii="Arial" w:hAnsi="Arial" w:cs="Arial"/>
          <w:sz w:val="24"/>
          <w:szCs w:val="24"/>
          <w:lang w:eastAsia="es-ES"/>
        </w:rPr>
      </w:pPr>
    </w:p>
    <w:p w:rsidR="005D7566" w:rsidRPr="00465F4D" w:rsidRDefault="005D7566" w:rsidP="005D7566">
      <w:pPr>
        <w:spacing w:line="240" w:lineRule="auto"/>
        <w:ind w:left="567" w:right="618"/>
        <w:jc w:val="both"/>
        <w:rPr>
          <w:rFonts w:ascii="Arial" w:hAnsi="Arial" w:cs="Arial"/>
          <w:i/>
          <w:sz w:val="20"/>
          <w:szCs w:val="20"/>
        </w:rPr>
      </w:pPr>
      <w:r w:rsidRPr="00465F4D">
        <w:rPr>
          <w:rFonts w:ascii="Arial" w:hAnsi="Arial" w:cs="Arial"/>
          <w:i/>
          <w:sz w:val="20"/>
          <w:szCs w:val="20"/>
        </w:rPr>
        <w:t xml:space="preserve">“Los hechos se remontan a los hechos denunciados por el señor </w:t>
      </w:r>
      <w:proofErr w:type="spellStart"/>
      <w:r w:rsidRPr="00465F4D">
        <w:rPr>
          <w:rFonts w:ascii="Arial" w:hAnsi="Arial" w:cs="Arial"/>
          <w:i/>
          <w:sz w:val="20"/>
          <w:szCs w:val="20"/>
        </w:rPr>
        <w:t>Jhon</w:t>
      </w:r>
      <w:proofErr w:type="spellEnd"/>
      <w:r w:rsidRPr="00465F4D">
        <w:rPr>
          <w:rFonts w:ascii="Arial" w:hAnsi="Arial" w:cs="Arial"/>
          <w:i/>
          <w:sz w:val="20"/>
          <w:szCs w:val="20"/>
        </w:rPr>
        <w:t xml:space="preserve"> Jairo Castaño Calderón, quien refiere que el 11 de mayo de 2006, aproximadamente a las 4:00 p.m., llegaron a su vivienda del barrio Alfonso López de esta ciudad varios individuos armados, tres</w:t>
      </w:r>
      <w:r w:rsidRPr="00465F4D">
        <w:rPr>
          <w:rFonts w:ascii="Arial" w:hAnsi="Arial" w:cs="Arial"/>
          <w:sz w:val="20"/>
          <w:szCs w:val="20"/>
        </w:rPr>
        <w:t xml:space="preserve"> </w:t>
      </w:r>
      <w:r w:rsidRPr="00465F4D">
        <w:rPr>
          <w:rFonts w:ascii="Arial" w:hAnsi="Arial" w:cs="Arial"/>
          <w:i/>
          <w:sz w:val="20"/>
          <w:szCs w:val="20"/>
        </w:rPr>
        <w:t xml:space="preserve">individuos que los obligaron a desconectar teléfonos y les impidieron su movilización, a toda la familia que se encontraba allí presente. Que tiempo después,  aproximadamente una hora, llegó la señora Érica Alejandra Orozco Zapata  quien le exigió el pago de 56 millones de pesos como producto de un negocio ilícito de drogas realizado con el señor Germán Giraldo a quien él había presentado,  y que por ende asumía ella y el grupo de acompañantes que él era su garante. A esta situación él se negó pero ante las amenazas y el peligro en que se encontraba y por el paso del tiempo, aproximadamente 6 horas retenido, entregó a sus captores los vehículos de su </w:t>
      </w:r>
      <w:r w:rsidRPr="00465F4D">
        <w:rPr>
          <w:rFonts w:ascii="Arial" w:hAnsi="Arial" w:cs="Arial"/>
          <w:i/>
          <w:sz w:val="20"/>
          <w:szCs w:val="20"/>
        </w:rPr>
        <w:lastRenderedPageBreak/>
        <w:t xml:space="preserve">propiedad motocicleta marca Yamaha  placas SKD24, y el automóvil marca Mazda ARM885.  Que conoce con anticipación a algunas de las personas que se hicieron presentes y pudo por ello su señalamiento. </w:t>
      </w:r>
    </w:p>
    <w:p w:rsidR="005D7566" w:rsidRPr="00465F4D" w:rsidRDefault="005D7566" w:rsidP="005D7566">
      <w:pPr>
        <w:spacing w:line="240" w:lineRule="auto"/>
        <w:ind w:left="567" w:right="618"/>
        <w:jc w:val="both"/>
        <w:rPr>
          <w:rFonts w:ascii="Arial" w:hAnsi="Arial" w:cs="Arial"/>
          <w:i/>
          <w:sz w:val="20"/>
          <w:szCs w:val="20"/>
        </w:rPr>
      </w:pPr>
      <w:r w:rsidRPr="00465F4D">
        <w:rPr>
          <w:rFonts w:ascii="Arial" w:hAnsi="Arial" w:cs="Arial"/>
          <w:i/>
          <w:sz w:val="20"/>
          <w:szCs w:val="20"/>
        </w:rPr>
        <w:t>Estos hechos originaron que ante el juzgado de garantías que usted preside señor juez,  la Fiscalía solicitara captura con fines de formular imputación y medida de aseguramiento, contra las personas que fueron identificadas por el denunciante y su esposa Gina Paola Loaiza Marín, personas señaladas como Érica Alejandra Orozco Zapata y Óscar Jairo Pineda López, a quien en sendos reconocimientos fotográficos los dos testigos de cargos señalaron como autores o como parte del grupo de personas que se presentaron y lograron su retención y el desfalco económico en contra del denunciante.”</w:t>
      </w:r>
    </w:p>
    <w:p w:rsidR="005D7566" w:rsidRPr="00465F4D" w:rsidRDefault="005D7566" w:rsidP="005D7566">
      <w:pPr>
        <w:spacing w:line="240" w:lineRule="auto"/>
        <w:jc w:val="both"/>
        <w:rPr>
          <w:rFonts w:ascii="Arial" w:hAnsi="Arial" w:cs="Arial"/>
          <w:i/>
          <w:sz w:val="24"/>
          <w:szCs w:val="24"/>
        </w:rPr>
      </w:pPr>
      <w:r w:rsidRPr="00465F4D">
        <w:rPr>
          <w:rFonts w:ascii="Arial" w:hAnsi="Arial" w:cs="Arial"/>
          <w:sz w:val="24"/>
          <w:szCs w:val="24"/>
        </w:rPr>
        <w:t>En el transcurso de la misma audiencia el delegado de la FGN formuló imputación contra Óscar Jairo Pineda López y Érika Alejandra Orozco, como coautores del delito de secuestro extorsivo en concurso, artí</w:t>
      </w:r>
      <w:r w:rsidR="00CA2BE5">
        <w:rPr>
          <w:rFonts w:ascii="Arial" w:hAnsi="Arial" w:cs="Arial"/>
          <w:sz w:val="24"/>
          <w:szCs w:val="24"/>
        </w:rPr>
        <w:t>culo 169 del CP, que incluía la</w:t>
      </w:r>
      <w:r w:rsidRPr="00465F4D">
        <w:rPr>
          <w:rFonts w:ascii="Arial" w:hAnsi="Arial" w:cs="Arial"/>
          <w:sz w:val="24"/>
          <w:szCs w:val="24"/>
        </w:rPr>
        <w:t xml:space="preserve"> causal de agravación del  numeral 8º del artículo 170 </w:t>
      </w:r>
      <w:r w:rsidRPr="00465F4D">
        <w:rPr>
          <w:rFonts w:ascii="Arial" w:hAnsi="Arial" w:cs="Arial"/>
          <w:i/>
          <w:sz w:val="24"/>
          <w:szCs w:val="24"/>
        </w:rPr>
        <w:t xml:space="preserve">ibídem, </w:t>
      </w:r>
      <w:r w:rsidRPr="00465F4D">
        <w:rPr>
          <w:rFonts w:ascii="Arial" w:hAnsi="Arial" w:cs="Arial"/>
          <w:sz w:val="24"/>
          <w:szCs w:val="24"/>
        </w:rPr>
        <w:t xml:space="preserve">ya que los autores del  hecho obtuvieron la finalidad perseguida con su conducta, que comportaba la aplicación de la circunstancia genérica de mayor punibilidad prevista en el artículo 58-10 del CP, por haber existido coparticipación criminal, y el incremento punitivo ordenado por el artículo 14 de la ley 890 de 2004, conducta cometida en perjuicio del Dr. </w:t>
      </w:r>
      <w:proofErr w:type="spellStart"/>
      <w:r w:rsidR="00A37B7B" w:rsidRPr="00465F4D">
        <w:rPr>
          <w:rFonts w:ascii="Arial" w:hAnsi="Arial" w:cs="Arial"/>
          <w:sz w:val="24"/>
          <w:szCs w:val="24"/>
        </w:rPr>
        <w:t>Jhon</w:t>
      </w:r>
      <w:proofErr w:type="spellEnd"/>
      <w:r w:rsidR="00A37B7B" w:rsidRPr="00465F4D">
        <w:rPr>
          <w:rFonts w:ascii="Arial" w:hAnsi="Arial" w:cs="Arial"/>
          <w:sz w:val="24"/>
          <w:szCs w:val="24"/>
        </w:rPr>
        <w:t xml:space="preserve"> Jairo Castaño y su esposa </w:t>
      </w:r>
      <w:proofErr w:type="spellStart"/>
      <w:r w:rsidR="00A37B7B"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Paola Loaiza.</w:t>
      </w:r>
      <w:r w:rsidRPr="00465F4D">
        <w:rPr>
          <w:rStyle w:val="Refdenotaalpie"/>
          <w:rFonts w:ascii="Arial" w:hAnsi="Arial" w:cs="Arial"/>
          <w:sz w:val="24"/>
          <w:szCs w:val="24"/>
        </w:rPr>
        <w:footnoteReference w:id="26"/>
      </w:r>
      <w:r w:rsidRPr="00465F4D">
        <w:rPr>
          <w:rFonts w:ascii="Arial" w:hAnsi="Arial" w:cs="Arial"/>
          <w:i/>
          <w:sz w:val="24"/>
          <w:szCs w:val="24"/>
        </w:rPr>
        <w:t xml:space="preserve"> </w:t>
      </w: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 xml:space="preserve">7.4.3 A su vez en el </w:t>
      </w:r>
      <w:proofErr w:type="spellStart"/>
      <w:r w:rsidRPr="00465F4D">
        <w:rPr>
          <w:rFonts w:ascii="Arial" w:hAnsi="Arial" w:cs="Arial"/>
          <w:i/>
          <w:sz w:val="24"/>
          <w:szCs w:val="24"/>
          <w:lang w:eastAsia="es-ES"/>
        </w:rPr>
        <w:t>factum</w:t>
      </w:r>
      <w:proofErr w:type="spellEnd"/>
      <w:r w:rsidR="00CA2BE5">
        <w:rPr>
          <w:rFonts w:ascii="Arial" w:hAnsi="Arial" w:cs="Arial"/>
          <w:sz w:val="24"/>
          <w:szCs w:val="24"/>
          <w:lang w:eastAsia="es-ES"/>
        </w:rPr>
        <w:t xml:space="preserve"> del </w:t>
      </w:r>
      <w:r w:rsidRPr="00465F4D">
        <w:rPr>
          <w:rFonts w:ascii="Arial" w:hAnsi="Arial" w:cs="Arial"/>
          <w:sz w:val="24"/>
          <w:szCs w:val="24"/>
          <w:lang w:eastAsia="es-ES"/>
        </w:rPr>
        <w:t>escrito de acusación del 16 de julio de 2007</w:t>
      </w:r>
      <w:r w:rsidRPr="00465F4D">
        <w:rPr>
          <w:rStyle w:val="Refdenotaalpie"/>
          <w:rFonts w:ascii="Arial" w:hAnsi="Arial" w:cs="Arial"/>
          <w:sz w:val="24"/>
          <w:szCs w:val="24"/>
          <w:lang w:eastAsia="es-ES"/>
        </w:rPr>
        <w:footnoteReference w:id="27"/>
      </w:r>
      <w:r w:rsidR="00CA2BE5">
        <w:rPr>
          <w:rFonts w:ascii="Arial" w:hAnsi="Arial" w:cs="Arial"/>
          <w:sz w:val="24"/>
          <w:szCs w:val="24"/>
          <w:lang w:eastAsia="es-ES"/>
        </w:rPr>
        <w:t xml:space="preserve"> se </w:t>
      </w:r>
      <w:r w:rsidRPr="00465F4D">
        <w:rPr>
          <w:rFonts w:ascii="Arial" w:hAnsi="Arial" w:cs="Arial"/>
          <w:sz w:val="24"/>
          <w:szCs w:val="24"/>
          <w:lang w:eastAsia="es-ES"/>
        </w:rPr>
        <w:t xml:space="preserve">manifestó lo siguiente: </w:t>
      </w:r>
    </w:p>
    <w:p w:rsidR="005D7566" w:rsidRPr="00465F4D" w:rsidRDefault="005D7566" w:rsidP="005D7566">
      <w:pPr>
        <w:pStyle w:val="Sinespaciado"/>
        <w:ind w:left="567" w:right="618"/>
        <w:jc w:val="both"/>
        <w:rPr>
          <w:rFonts w:ascii="Arial" w:hAnsi="Arial" w:cs="Arial"/>
          <w:sz w:val="20"/>
          <w:szCs w:val="20"/>
          <w:lang w:eastAsia="es-ES"/>
        </w:rPr>
      </w:pPr>
    </w:p>
    <w:p w:rsidR="005D7566" w:rsidRPr="00465F4D" w:rsidRDefault="005D7566" w:rsidP="005D7566">
      <w:pPr>
        <w:pStyle w:val="Sinespaciado"/>
        <w:ind w:left="567" w:right="618"/>
        <w:jc w:val="both"/>
        <w:rPr>
          <w:rFonts w:ascii="Arial" w:hAnsi="Arial" w:cs="Arial"/>
          <w:sz w:val="20"/>
          <w:szCs w:val="20"/>
          <w:lang w:eastAsia="es-ES"/>
        </w:rPr>
      </w:pPr>
      <w:r w:rsidRPr="00465F4D">
        <w:rPr>
          <w:rFonts w:ascii="Arial" w:hAnsi="Arial" w:cs="Arial"/>
          <w:i/>
          <w:sz w:val="20"/>
          <w:szCs w:val="20"/>
        </w:rPr>
        <w:t>“El abogado JHON JAIRO CASTAÑO CALDERÓN formulo denuncia en la que hace saber que a su casa de habitación ubicada en la  calle 1 no. 98-38 llegaron tres sujetos, desconocidos, pero que respondían a los apodos de "CACHETES, ÓSCAR EL NEGRO, Y EL ANIMAL” quienes se movilizaban en motocicletas, y quienes portaban armas de fuego. Alias CACHETES le solicitó la entrega del celular, desconectar los teléfonos, y prohibió la entrada y salida de cualquier persona. Dice que una hora después ingresó la señora ÉRIKA ALEJANDRA OROZCO, persona con la que su esposa JINNA y él mantenían amistad, fue su cliente, surgiendo posteriormente roces que los llevaron a dejar su amistad, exigiéndole cancelar dinero que le adeudaba,  después de haber sacado un cuaderno que llevaba consigo y de hacerle ciertas cuentas, le dijo que él era fiador, y debía cancelarle $56.000.000, dinero que logró negociar entregando el vehículo de su propiedad, con cartas abiertas y la motocicleta de su esposa. Hasta que la deuda quedó en $20.000.000. Situación a la que accedió por salvaguardar su vida e integridad y la de su familia, hechos que se dieron en un lapso de seis horas.</w:t>
      </w:r>
    </w:p>
    <w:p w:rsidR="005D7566" w:rsidRPr="00465F4D" w:rsidRDefault="005D7566" w:rsidP="005D7566">
      <w:pPr>
        <w:pStyle w:val="Sinespaciado"/>
        <w:ind w:left="567" w:right="618"/>
        <w:jc w:val="both"/>
        <w:rPr>
          <w:rFonts w:ascii="Arial" w:hAnsi="Arial" w:cs="Arial"/>
          <w:i/>
          <w:sz w:val="20"/>
          <w:szCs w:val="20"/>
        </w:rPr>
      </w:pPr>
    </w:p>
    <w:p w:rsidR="005D7566" w:rsidRDefault="005D7566" w:rsidP="00386CC3">
      <w:pPr>
        <w:pStyle w:val="Sinespaciado"/>
        <w:ind w:left="567" w:right="618"/>
        <w:jc w:val="both"/>
        <w:rPr>
          <w:rFonts w:ascii="Arial" w:hAnsi="Arial" w:cs="Arial"/>
          <w:i/>
          <w:sz w:val="20"/>
          <w:szCs w:val="20"/>
        </w:rPr>
      </w:pPr>
      <w:r w:rsidRPr="00465F4D">
        <w:rPr>
          <w:rFonts w:ascii="Arial" w:hAnsi="Arial" w:cs="Arial"/>
          <w:i/>
          <w:sz w:val="20"/>
          <w:szCs w:val="20"/>
        </w:rPr>
        <w:t xml:space="preserve">Al día siguiente los mismos sujetos llegaron a la casa de JHON JAIRO el sábado y le dijeron que no habían encontrado a la persona que figuraba en la tarjeta de propiedad, que como iban a arreglar el asunto, por tanto quejoso que (sic) hasta ofreció un </w:t>
      </w:r>
      <w:proofErr w:type="spellStart"/>
      <w:r w:rsidRPr="00465F4D">
        <w:rPr>
          <w:rFonts w:ascii="Arial" w:hAnsi="Arial" w:cs="Arial"/>
          <w:i/>
          <w:sz w:val="20"/>
          <w:szCs w:val="20"/>
        </w:rPr>
        <w:t>mazda</w:t>
      </w:r>
      <w:proofErr w:type="spellEnd"/>
      <w:r w:rsidRPr="00465F4D">
        <w:rPr>
          <w:rFonts w:ascii="Arial" w:hAnsi="Arial" w:cs="Arial"/>
          <w:i/>
          <w:sz w:val="20"/>
          <w:szCs w:val="20"/>
        </w:rPr>
        <w:t xml:space="preserve"> </w:t>
      </w:r>
      <w:proofErr w:type="spellStart"/>
      <w:r w:rsidRPr="00465F4D">
        <w:rPr>
          <w:rFonts w:ascii="Arial" w:hAnsi="Arial" w:cs="Arial"/>
          <w:i/>
          <w:sz w:val="20"/>
          <w:szCs w:val="20"/>
        </w:rPr>
        <w:t>coupe</w:t>
      </w:r>
      <w:proofErr w:type="spellEnd"/>
      <w:r w:rsidRPr="00465F4D">
        <w:rPr>
          <w:rFonts w:ascii="Arial" w:hAnsi="Arial" w:cs="Arial"/>
          <w:i/>
          <w:sz w:val="20"/>
          <w:szCs w:val="20"/>
        </w:rPr>
        <w:t xml:space="preserve"> de un familiar con el fin de llegar a un acuerdo. Pero estas personas le dijeron que le daban plazo hasta el día miércoles 17 de mayo, pero luego lo llamaron y le dijeron que tenía plazo hasta el 16, y siempre amenazas de secuestrario y matarlo sino cumplía.(sic) </w:t>
      </w:r>
    </w:p>
    <w:p w:rsidR="00E1619F" w:rsidRPr="00465F4D" w:rsidRDefault="00E1619F" w:rsidP="00386CC3">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Afirma que estas personas iban en compañía de la señora ÉRIKA ALEJANDRA, quién al parecer se dedicaba al igual que su esposo JOSÉ JOAQUÍN OROZCO, a quién le  dieron muerte al negocio del narcotráfico.</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 xml:space="preserve">Dice no deber el dinero, porque nunca tuvo negocios para adquirir ninguna deuda, que en alguna ocasión conoció a un sujeto de nombre GERMÁN GIRALDO, porque le llevó un caso a un tío suyo con el mismo nombre, acusado del delito de HURTO CALIFICADO Y AGRAVADO. Posteriormente se enteró por ÉRIKA ALEJANDRA, su esposo JOSÉ JOAQUÍN y GERMÁN (sic) llevarían a cabo la comercialización de </w:t>
      </w:r>
      <w:r w:rsidRPr="00465F4D">
        <w:rPr>
          <w:rFonts w:ascii="Arial" w:hAnsi="Arial" w:cs="Arial"/>
          <w:i/>
          <w:sz w:val="20"/>
          <w:szCs w:val="20"/>
        </w:rPr>
        <w:lastRenderedPageBreak/>
        <w:t>sustancia estupefaciente en los Estados Unidos, como falleció su esposo, mismo que no fue exitoso.</w:t>
      </w:r>
    </w:p>
    <w:p w:rsidR="005D7566" w:rsidRPr="00465F4D" w:rsidRDefault="005D7566" w:rsidP="005D7566">
      <w:pPr>
        <w:pStyle w:val="Sinespaciado"/>
        <w:ind w:left="567" w:right="618"/>
        <w:jc w:val="both"/>
        <w:rPr>
          <w:rFonts w:ascii="Arial" w:hAnsi="Arial" w:cs="Arial"/>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Posteriormente se firmaron unas letras por el señor GERMÁN GIRALDO, las cuales fueron aportadas al caso y a ellas refiere la deuda. Porque la aquí acusada afirma que la víctima fue la persona que les presentó el deudor y por tanto hace las veces de fiador y está obligado a pagar.</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 xml:space="preserve">Finalmente los vehículos llevados por los sujetos, motocicleta YAMAHA, placa SKD24 y el automóvil </w:t>
      </w:r>
      <w:proofErr w:type="spellStart"/>
      <w:r w:rsidRPr="00465F4D">
        <w:rPr>
          <w:rFonts w:ascii="Arial" w:hAnsi="Arial" w:cs="Arial"/>
          <w:i/>
          <w:sz w:val="20"/>
          <w:szCs w:val="20"/>
        </w:rPr>
        <w:t>mazda</w:t>
      </w:r>
      <w:proofErr w:type="spellEnd"/>
      <w:r w:rsidRPr="00465F4D">
        <w:rPr>
          <w:rFonts w:ascii="Arial" w:hAnsi="Arial" w:cs="Arial"/>
          <w:i/>
          <w:sz w:val="20"/>
          <w:szCs w:val="20"/>
        </w:rPr>
        <w:t xml:space="preserve">, placa </w:t>
      </w:r>
      <w:proofErr w:type="spellStart"/>
      <w:r w:rsidRPr="00465F4D">
        <w:rPr>
          <w:rFonts w:ascii="Arial" w:hAnsi="Arial" w:cs="Arial"/>
          <w:i/>
          <w:sz w:val="20"/>
          <w:szCs w:val="20"/>
        </w:rPr>
        <w:t>ARM</w:t>
      </w:r>
      <w:proofErr w:type="spellEnd"/>
      <w:r w:rsidRPr="00465F4D">
        <w:rPr>
          <w:rFonts w:ascii="Arial" w:hAnsi="Arial" w:cs="Arial"/>
          <w:i/>
          <w:sz w:val="20"/>
          <w:szCs w:val="20"/>
        </w:rPr>
        <w:t xml:space="preserve"> 885, en verdad fueron hallados en poder de otras personas que manifestaron haberlos comprado; pero que finalmente el señor ÓSCAR JAIRO PINEDA LÓPEZ, alias cachetes en audiencia de medida de aseguramiento asintió en haberlos negociado porque esa una de las labores a las que se dedicaba.</w:t>
      </w:r>
    </w:p>
    <w:p w:rsidR="005D7566" w:rsidRPr="00465F4D" w:rsidRDefault="005D7566" w:rsidP="005D7566">
      <w:pPr>
        <w:pStyle w:val="Sinespaciado"/>
        <w:ind w:left="567" w:right="618"/>
        <w:jc w:val="both"/>
        <w:rPr>
          <w:rFonts w:ascii="Arial" w:hAnsi="Arial" w:cs="Arial"/>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Estos vehículos fueron recuperados y entregados finalmente a sus víctimas a la víctima (sic) A los citados se les formuló imputación por el delito de SECUESTRO EXTORSIVO, la que NO FUE ACEPTADO (sic) por los citados.</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En este momento la calificación jurídica surge una variación  se presenta acusación, contenida en el artículo 244 del Código Penal, verbo rector HACER con la circunstancia de agravación contenida en el art. 245 numeral 3o. Por cuando el constreñimiento se hizo consistir en amenaza de ejecutar muerte o secuestro y la circunstancia de mayor punibilidad contenida en el art 58 cobrar (sic) en coparticipación criminal Penas que se aumentan conforme al art. 14 de la Lev 890 de 2004. En la tercera parte respecto del mínimo</w:t>
      </w:r>
      <w:r w:rsidR="002903E6">
        <w:rPr>
          <w:rFonts w:ascii="Arial" w:hAnsi="Arial" w:cs="Arial"/>
          <w:i/>
          <w:sz w:val="20"/>
          <w:szCs w:val="20"/>
        </w:rPr>
        <w:t>,</w:t>
      </w:r>
      <w:r w:rsidRPr="00465F4D">
        <w:rPr>
          <w:rFonts w:ascii="Arial" w:hAnsi="Arial" w:cs="Arial"/>
          <w:i/>
          <w:sz w:val="20"/>
          <w:szCs w:val="20"/>
        </w:rPr>
        <w:t xml:space="preserve"> en la mitad respecto del máximo.”</w:t>
      </w:r>
    </w:p>
    <w:p w:rsidR="005D7566" w:rsidRPr="00465F4D" w:rsidRDefault="005D7566" w:rsidP="005D7566">
      <w:pPr>
        <w:spacing w:after="0" w:line="240" w:lineRule="auto"/>
        <w:jc w:val="both"/>
        <w:rPr>
          <w:rFonts w:ascii="Arial" w:hAnsi="Arial" w:cs="Arial"/>
          <w:sz w:val="24"/>
          <w:szCs w:val="24"/>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 xml:space="preserve">7.4.4 En este caso, los incriminados fueron sentenciados por la misma conducta mencionada en el escrito de acusación, que no fue modificada en cuanto al </w:t>
      </w:r>
      <w:proofErr w:type="spellStart"/>
      <w:r w:rsidRPr="00465F4D">
        <w:rPr>
          <w:rFonts w:ascii="Arial" w:hAnsi="Arial" w:cs="Arial"/>
          <w:i/>
          <w:sz w:val="24"/>
          <w:szCs w:val="24"/>
          <w:lang w:eastAsia="es-ES"/>
        </w:rPr>
        <w:t>nomen</w:t>
      </w:r>
      <w:proofErr w:type="spellEnd"/>
      <w:r w:rsidRPr="00465F4D">
        <w:rPr>
          <w:rFonts w:ascii="Arial" w:hAnsi="Arial" w:cs="Arial"/>
          <w:i/>
          <w:sz w:val="24"/>
          <w:szCs w:val="24"/>
          <w:lang w:eastAsia="es-ES"/>
        </w:rPr>
        <w:t xml:space="preserve"> iuris </w:t>
      </w:r>
      <w:r w:rsidRPr="00465F4D">
        <w:rPr>
          <w:rFonts w:ascii="Arial" w:hAnsi="Arial" w:cs="Arial"/>
          <w:sz w:val="24"/>
          <w:szCs w:val="24"/>
          <w:lang w:eastAsia="es-ES"/>
        </w:rPr>
        <w:t>en los alegatos de conclusión que presentó la delegada de la FGN donde pidió que los procesados fueran condenados como coautores de la conducta por la que fueron acusados.</w:t>
      </w:r>
      <w:r w:rsidRPr="00465F4D">
        <w:rPr>
          <w:rStyle w:val="Refdenotaalpie"/>
          <w:rFonts w:ascii="Arial" w:hAnsi="Arial" w:cs="Arial"/>
          <w:sz w:val="24"/>
          <w:szCs w:val="24"/>
          <w:lang w:eastAsia="es-ES"/>
        </w:rPr>
        <w:footnoteReference w:id="28"/>
      </w:r>
    </w:p>
    <w:p w:rsidR="005D7566" w:rsidRPr="00465F4D" w:rsidRDefault="005D7566" w:rsidP="005D7566">
      <w:pPr>
        <w:spacing w:after="0" w:line="240" w:lineRule="auto"/>
        <w:jc w:val="both"/>
        <w:rPr>
          <w:rFonts w:ascii="Arial" w:hAnsi="Arial" w:cs="Arial"/>
          <w:sz w:val="24"/>
          <w:szCs w:val="24"/>
          <w:lang w:eastAsia="es-ES"/>
        </w:rPr>
      </w:pPr>
    </w:p>
    <w:p w:rsidR="005D7566" w:rsidRPr="00465F4D" w:rsidRDefault="00CA2BE5" w:rsidP="005D7566">
      <w:pPr>
        <w:spacing w:after="0" w:line="240" w:lineRule="auto"/>
        <w:jc w:val="both"/>
        <w:rPr>
          <w:rFonts w:ascii="Arial" w:hAnsi="Arial" w:cs="Arial"/>
          <w:i/>
          <w:iCs/>
          <w:sz w:val="24"/>
          <w:szCs w:val="24"/>
          <w:lang w:eastAsia="es-ES"/>
        </w:rPr>
      </w:pPr>
      <w:r>
        <w:rPr>
          <w:rFonts w:ascii="Arial" w:hAnsi="Arial" w:cs="Arial"/>
          <w:sz w:val="24"/>
          <w:szCs w:val="24"/>
          <w:lang w:eastAsia="es-ES"/>
        </w:rPr>
        <w:t xml:space="preserve">7.4.5 </w:t>
      </w:r>
      <w:r w:rsidR="005D7566" w:rsidRPr="00465F4D">
        <w:rPr>
          <w:rFonts w:ascii="Arial" w:hAnsi="Arial" w:cs="Arial"/>
          <w:sz w:val="24"/>
          <w:szCs w:val="24"/>
          <w:lang w:eastAsia="es-ES"/>
        </w:rPr>
        <w:t>El tema en discusión ha sido analizado en la jurisprudencia puntual de la Corte Constitucional, concretamente en la sentencia T-840 del 16 de junio de 2016, donde se expuso: </w:t>
      </w:r>
      <w:r w:rsidR="005D7566" w:rsidRPr="00465F4D">
        <w:rPr>
          <w:rFonts w:ascii="Arial" w:hAnsi="Arial" w:cs="Arial"/>
          <w:i/>
          <w:iCs/>
          <w:sz w:val="24"/>
          <w:szCs w:val="24"/>
          <w:lang w:eastAsia="es-ES"/>
        </w:rPr>
        <w:t>“lo trascendente, desde una perspectiva constitucional, no es que la acusación se mantenga incólume, sino que ante la variación de la acusación el encartado también pueda modificar su estrategia defensiva, y que igualmente se le respete el derecho de contradecir los hechos nuevos, además de que se tengan en cuenta los propios…”.</w:t>
      </w:r>
    </w:p>
    <w:p w:rsidR="005D7566" w:rsidRPr="00465F4D" w:rsidRDefault="005D7566" w:rsidP="005D7566">
      <w:pPr>
        <w:spacing w:after="0" w:line="240" w:lineRule="auto"/>
        <w:jc w:val="both"/>
        <w:rPr>
          <w:rFonts w:ascii="Arial" w:hAnsi="Arial" w:cs="Arial"/>
          <w:i/>
          <w:iCs/>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iCs/>
          <w:sz w:val="24"/>
          <w:szCs w:val="24"/>
          <w:lang w:eastAsia="es-ES"/>
        </w:rPr>
        <w:t xml:space="preserve">7.4.6 Se debe tener en cuenta que de acuerdo a lo dispuesto en el artículo 448 del CPP, cuando la FGN hace una </w:t>
      </w:r>
      <w:r w:rsidRPr="00465F4D">
        <w:rPr>
          <w:rFonts w:ascii="Arial" w:hAnsi="Arial" w:cs="Arial"/>
          <w:sz w:val="24"/>
          <w:szCs w:val="24"/>
          <w:lang w:eastAsia="es-ES"/>
        </w:rPr>
        <w:t xml:space="preserve">calificación jurídica en la acusación, le coloca un límite a su pretensión punitiva, ya que de acuerdo a la norma antes citada: </w:t>
      </w:r>
      <w:r w:rsidR="00E1619F">
        <w:rPr>
          <w:rFonts w:ascii="Arial" w:hAnsi="Arial" w:cs="Arial"/>
          <w:i/>
          <w:sz w:val="24"/>
          <w:szCs w:val="24"/>
          <w:lang w:eastAsia="es-ES"/>
        </w:rPr>
        <w:t>“</w:t>
      </w:r>
      <w:r w:rsidRPr="00465F4D">
        <w:rPr>
          <w:rFonts w:ascii="Arial" w:hAnsi="Arial" w:cs="Arial"/>
          <w:i/>
          <w:sz w:val="24"/>
          <w:szCs w:val="24"/>
          <w:lang w:eastAsia="es-ES"/>
        </w:rPr>
        <w:t>El acusado no podrá ser declarado culpable por hechos que no consten en la acusación, ni por delitos por los cuales no se ha solicitado condena”.</w:t>
      </w:r>
      <w:r w:rsidRPr="00465F4D">
        <w:rPr>
          <w:rFonts w:ascii="Arial" w:hAnsi="Arial" w:cs="Arial"/>
          <w:sz w:val="24"/>
          <w:szCs w:val="24"/>
          <w:lang w:eastAsia="es-ES"/>
        </w:rPr>
        <w:t xml:space="preserve"> </w:t>
      </w:r>
    </w:p>
    <w:p w:rsidR="005D7566" w:rsidRPr="00465F4D" w:rsidRDefault="005D7566" w:rsidP="005D7566">
      <w:pPr>
        <w:spacing w:after="0" w:line="240" w:lineRule="auto"/>
        <w:jc w:val="both"/>
        <w:rPr>
          <w:rFonts w:ascii="Arial" w:hAnsi="Arial" w:cs="Arial"/>
          <w:i/>
          <w:sz w:val="24"/>
          <w:szCs w:val="24"/>
          <w:lang w:eastAsia="es-ES"/>
        </w:rPr>
      </w:pPr>
    </w:p>
    <w:p w:rsidR="005D7566" w:rsidRPr="00465F4D" w:rsidRDefault="005D7566" w:rsidP="005D7566">
      <w:pPr>
        <w:spacing w:after="0" w:line="240" w:lineRule="auto"/>
        <w:jc w:val="both"/>
        <w:rPr>
          <w:rFonts w:ascii="Arial" w:hAnsi="Arial" w:cs="Arial"/>
          <w:sz w:val="24"/>
          <w:szCs w:val="24"/>
          <w:lang w:eastAsia="es-ES"/>
        </w:rPr>
      </w:pPr>
      <w:r w:rsidRPr="00465F4D">
        <w:rPr>
          <w:rFonts w:ascii="Arial" w:hAnsi="Arial" w:cs="Arial"/>
          <w:sz w:val="24"/>
          <w:szCs w:val="24"/>
          <w:lang w:eastAsia="es-ES"/>
        </w:rPr>
        <w:t>7.4.7 Precisamente en los albores del sistema penal de corte acusatorio, en  CSJ SP del 25 de abril de 2007, radicado 26309 se dijo lo siguiente:</w:t>
      </w:r>
    </w:p>
    <w:p w:rsidR="005D7566" w:rsidRPr="00465F4D" w:rsidRDefault="005D7566" w:rsidP="005D7566">
      <w:pPr>
        <w:spacing w:before="150" w:after="150" w:line="240" w:lineRule="auto"/>
        <w:ind w:left="567" w:right="618"/>
        <w:jc w:val="both"/>
        <w:rPr>
          <w:rFonts w:ascii="Arial" w:hAnsi="Arial" w:cs="Arial"/>
          <w:sz w:val="20"/>
          <w:szCs w:val="20"/>
          <w:lang w:eastAsia="es-ES"/>
        </w:rPr>
      </w:pPr>
      <w:r w:rsidRPr="00465F4D">
        <w:rPr>
          <w:rFonts w:ascii="Arial" w:hAnsi="Arial" w:cs="Arial"/>
          <w:i/>
          <w:iCs/>
          <w:sz w:val="20"/>
          <w:szCs w:val="20"/>
          <w:lang w:eastAsia="es-ES"/>
        </w:rPr>
        <w:t xml:space="preserve">“La congruencia se debe predicar, y exigir, tanto de los elementos que describen los hechos como de los argumentos y las citas normativas específicas. </w:t>
      </w:r>
      <w:r w:rsidRPr="00465F4D">
        <w:rPr>
          <w:rFonts w:ascii="Arial" w:hAnsi="Arial" w:cs="Arial"/>
          <w:i/>
          <w:iCs/>
          <w:sz w:val="20"/>
          <w:szCs w:val="20"/>
          <w:u w:val="single"/>
          <w:lang w:eastAsia="es-ES"/>
        </w:rPr>
        <w:t xml:space="preserve">Esto implica (i) que el aspecto fáctico mencionado en la acusación sí y sólo sí es el que puede ser tenido en cuenta por el juez al momento de dictar sentencia. Si la prueba demuestra que los hechos no se presentaron como los relata la Fiscalía en el escrito de acusación, al juez no le quedará otro camino que el de resolver el asunto de manera contraria a las pretensiones de la acusadora; y, así mismo, </w:t>
      </w:r>
      <w:r w:rsidRPr="00465F4D">
        <w:rPr>
          <w:rFonts w:ascii="Arial" w:hAnsi="Arial" w:cs="Arial"/>
          <w:i/>
          <w:iCs/>
          <w:sz w:val="20"/>
          <w:szCs w:val="20"/>
          <w:lang w:eastAsia="es-ES"/>
        </w:rPr>
        <w:t>(ii) la acusación debe ser completa desde el punto de vista jurídico </w:t>
      </w:r>
      <w:r w:rsidRPr="00465F4D">
        <w:rPr>
          <w:rFonts w:ascii="Arial" w:hAnsi="Arial" w:cs="Arial"/>
          <w:bCs/>
          <w:i/>
          <w:iCs/>
          <w:sz w:val="20"/>
          <w:szCs w:val="20"/>
          <w:lang w:eastAsia="es-ES"/>
        </w:rPr>
        <w:t>(la que, en aras de la precisión, se extiende hasta el alegato final en el juicio oral)</w:t>
      </w:r>
      <w:r w:rsidRPr="00465F4D">
        <w:rPr>
          <w:rFonts w:ascii="Arial" w:hAnsi="Arial" w:cs="Arial"/>
          <w:i/>
          <w:iCs/>
          <w:sz w:val="20"/>
          <w:szCs w:val="20"/>
          <w:lang w:eastAsia="es-ES"/>
        </w:rPr>
        <w:t xml:space="preserve">, con lo cual se quiere significar que ella debe contener de manera </w:t>
      </w:r>
      <w:r w:rsidRPr="00465F4D">
        <w:rPr>
          <w:rFonts w:ascii="Arial" w:hAnsi="Arial" w:cs="Arial"/>
          <w:i/>
          <w:iCs/>
          <w:sz w:val="20"/>
          <w:szCs w:val="20"/>
          <w:lang w:eastAsia="es-ES"/>
        </w:rPr>
        <w:lastRenderedPageBreak/>
        <w:t>expresa las normas que ameritan la comparecencia ante la justicia de una persona, bien en la audiencia de imputación o bien en los momentos de la acusación, de modo que en tales momentos la Fiscalía debe precisar los artículos del Código Penal en los que encajan los hechos narrados, tarea que debe hacerse con el debido cuidado para que de manera expresa se indiquen el o los delitos cometidos y las circunstancias específicas y genéricas que inciden en la punibilidad.</w:t>
      </w:r>
    </w:p>
    <w:p w:rsidR="005D7566" w:rsidRPr="00465F4D" w:rsidRDefault="005D7566" w:rsidP="005D7566">
      <w:pPr>
        <w:spacing w:before="150" w:after="150" w:line="240" w:lineRule="auto"/>
        <w:ind w:left="567" w:right="618"/>
        <w:jc w:val="both"/>
        <w:rPr>
          <w:rFonts w:ascii="Arial" w:hAnsi="Arial" w:cs="Arial"/>
          <w:iCs/>
          <w:sz w:val="20"/>
          <w:szCs w:val="20"/>
          <w:lang w:eastAsia="es-ES"/>
        </w:rPr>
      </w:pPr>
      <w:r w:rsidRPr="00465F4D">
        <w:rPr>
          <w:rFonts w:ascii="Arial" w:hAnsi="Arial" w:cs="Arial"/>
          <w:i/>
          <w:iCs/>
          <w:sz w:val="20"/>
          <w:szCs w:val="20"/>
          <w:lang w:eastAsia="es-ES"/>
        </w:rPr>
        <w:t xml:space="preserve">El incumplimiento de tal obligación por parte de los delegados fiscales implica desatender de manera grave una carga procesal, y, en virtud de las reglas propias del </w:t>
      </w:r>
      <w:proofErr w:type="spellStart"/>
      <w:r w:rsidRPr="00465F4D">
        <w:rPr>
          <w:rFonts w:ascii="Arial" w:hAnsi="Arial" w:cs="Arial"/>
          <w:i/>
          <w:iCs/>
          <w:sz w:val="20"/>
          <w:szCs w:val="20"/>
          <w:lang w:eastAsia="es-ES"/>
        </w:rPr>
        <w:t>garantismo</w:t>
      </w:r>
      <w:proofErr w:type="spellEnd"/>
      <w:r w:rsidRPr="00465F4D">
        <w:rPr>
          <w:rFonts w:ascii="Arial" w:hAnsi="Arial" w:cs="Arial"/>
          <w:i/>
          <w:iCs/>
          <w:sz w:val="20"/>
          <w:szCs w:val="20"/>
          <w:lang w:eastAsia="es-ES"/>
        </w:rPr>
        <w:t xml:space="preserve"> penal, dejar a los jueces sin herramientas para proferir un fallo justo, pues en lugar de condenar por todos los delitos y con todas las agravantes, éstos se verán obligados a proferir la sentencia en los precarios términos en los que aparezca elevada la acusación. Esto es así porque el principio acusatorio significa que sin acusación de parte no puede celebrarse el proceso penal (</w:t>
      </w:r>
      <w:proofErr w:type="spellStart"/>
      <w:r w:rsidRPr="00465F4D">
        <w:rPr>
          <w:rFonts w:ascii="Arial" w:hAnsi="Arial" w:cs="Arial"/>
          <w:i/>
          <w:iCs/>
          <w:sz w:val="20"/>
          <w:szCs w:val="20"/>
          <w:lang w:eastAsia="es-ES"/>
        </w:rPr>
        <w:t>nemo</w:t>
      </w:r>
      <w:proofErr w:type="spellEnd"/>
      <w:r w:rsidRPr="00465F4D">
        <w:rPr>
          <w:rFonts w:ascii="Arial" w:hAnsi="Arial" w:cs="Arial"/>
          <w:i/>
          <w:iCs/>
          <w:sz w:val="20"/>
          <w:szCs w:val="20"/>
          <w:lang w:eastAsia="es-ES"/>
        </w:rPr>
        <w:t xml:space="preserve"> </w:t>
      </w:r>
      <w:proofErr w:type="spellStart"/>
      <w:r w:rsidRPr="00465F4D">
        <w:rPr>
          <w:rFonts w:ascii="Arial" w:hAnsi="Arial" w:cs="Arial"/>
          <w:i/>
          <w:iCs/>
          <w:sz w:val="20"/>
          <w:szCs w:val="20"/>
          <w:lang w:eastAsia="es-ES"/>
        </w:rPr>
        <w:t>iudex</w:t>
      </w:r>
      <w:proofErr w:type="spellEnd"/>
      <w:r w:rsidRPr="00465F4D">
        <w:rPr>
          <w:rFonts w:ascii="Arial" w:hAnsi="Arial" w:cs="Arial"/>
          <w:i/>
          <w:iCs/>
          <w:sz w:val="20"/>
          <w:szCs w:val="20"/>
          <w:lang w:eastAsia="es-ES"/>
        </w:rPr>
        <w:t xml:space="preserve"> sine </w:t>
      </w:r>
      <w:proofErr w:type="spellStart"/>
      <w:r w:rsidRPr="00465F4D">
        <w:rPr>
          <w:rFonts w:ascii="Arial" w:hAnsi="Arial" w:cs="Arial"/>
          <w:i/>
          <w:iCs/>
          <w:sz w:val="20"/>
          <w:szCs w:val="20"/>
          <w:lang w:eastAsia="es-ES"/>
        </w:rPr>
        <w:t>actore</w:t>
      </w:r>
      <w:proofErr w:type="spellEnd"/>
      <w:r w:rsidRPr="00465F4D">
        <w:rPr>
          <w:rFonts w:ascii="Arial" w:hAnsi="Arial" w:cs="Arial"/>
          <w:i/>
          <w:iCs/>
          <w:sz w:val="20"/>
          <w:szCs w:val="20"/>
          <w:lang w:eastAsia="es-ES"/>
        </w:rPr>
        <w:t>), pues la idea misma de la acusación se convierte en uno de los presupuestos para su existencia y ulterior desarrollo del proceso.”</w:t>
      </w:r>
      <w:r w:rsidRPr="00465F4D">
        <w:rPr>
          <w:rFonts w:ascii="Arial" w:hAnsi="Arial" w:cs="Arial"/>
          <w:iCs/>
          <w:sz w:val="20"/>
          <w:szCs w:val="20"/>
          <w:lang w:eastAsia="es-ES"/>
        </w:rPr>
        <w:t xml:space="preserve"> (Subrayas fuera del texto original).</w:t>
      </w:r>
    </w:p>
    <w:p w:rsidR="005D7566" w:rsidRPr="00465F4D" w:rsidRDefault="005D7566" w:rsidP="005D7566">
      <w:pPr>
        <w:pStyle w:val="Sinespaciado"/>
        <w:jc w:val="both"/>
        <w:rPr>
          <w:rFonts w:ascii="Arial" w:hAnsi="Arial" w:cs="Arial"/>
          <w:sz w:val="24"/>
          <w:szCs w:val="24"/>
          <w:lang w:eastAsia="es-ES"/>
        </w:rPr>
      </w:pPr>
    </w:p>
    <w:p w:rsidR="005D7566" w:rsidRPr="00465F4D" w:rsidRDefault="005D7566" w:rsidP="005D7566">
      <w:pPr>
        <w:pStyle w:val="Sinespaciado"/>
        <w:jc w:val="both"/>
        <w:rPr>
          <w:rFonts w:ascii="Arial" w:hAnsi="Arial" w:cs="Arial"/>
          <w:sz w:val="24"/>
          <w:szCs w:val="24"/>
          <w:lang w:eastAsia="es-ES"/>
        </w:rPr>
      </w:pPr>
      <w:r w:rsidRPr="00465F4D">
        <w:rPr>
          <w:rFonts w:ascii="Arial" w:hAnsi="Arial" w:cs="Arial"/>
          <w:sz w:val="24"/>
          <w:szCs w:val="24"/>
          <w:lang w:eastAsia="es-ES"/>
        </w:rPr>
        <w:t xml:space="preserve">7.4.8 Ahora bien, en aplicación del principio de limitación de la segunda instancia se debe tener en cuenta que el defensor que propuso la nulidad no hizo ninguna referencia a la falta de congruencia entre la acusación, el alegato de conclusión de la FGN y la sentencia en este caso, sino que consideró que la variación del </w:t>
      </w:r>
      <w:proofErr w:type="spellStart"/>
      <w:r w:rsidRPr="00465F4D">
        <w:rPr>
          <w:rFonts w:ascii="Arial" w:hAnsi="Arial" w:cs="Arial"/>
          <w:i/>
          <w:sz w:val="24"/>
          <w:szCs w:val="24"/>
          <w:lang w:eastAsia="es-ES"/>
        </w:rPr>
        <w:t>nomen</w:t>
      </w:r>
      <w:proofErr w:type="spellEnd"/>
      <w:r w:rsidRPr="00465F4D">
        <w:rPr>
          <w:rFonts w:ascii="Arial" w:hAnsi="Arial" w:cs="Arial"/>
          <w:i/>
          <w:sz w:val="24"/>
          <w:szCs w:val="24"/>
          <w:lang w:eastAsia="es-ES"/>
        </w:rPr>
        <w:t xml:space="preserve"> iuris </w:t>
      </w:r>
      <w:r w:rsidRPr="00465F4D">
        <w:rPr>
          <w:rFonts w:ascii="Arial" w:hAnsi="Arial" w:cs="Arial"/>
          <w:sz w:val="24"/>
          <w:szCs w:val="24"/>
          <w:lang w:eastAsia="es-ES"/>
        </w:rPr>
        <w:t xml:space="preserve">de la infracción entre la </w:t>
      </w:r>
      <w:proofErr w:type="spellStart"/>
      <w:r w:rsidRPr="00465F4D">
        <w:rPr>
          <w:rFonts w:ascii="Arial" w:hAnsi="Arial" w:cs="Arial"/>
          <w:i/>
          <w:sz w:val="24"/>
          <w:szCs w:val="24"/>
          <w:lang w:eastAsia="es-ES"/>
        </w:rPr>
        <w:t>imputatio</w:t>
      </w:r>
      <w:proofErr w:type="spellEnd"/>
      <w:r w:rsidRPr="00465F4D">
        <w:rPr>
          <w:rFonts w:ascii="Arial" w:hAnsi="Arial" w:cs="Arial"/>
          <w:i/>
          <w:sz w:val="24"/>
          <w:szCs w:val="24"/>
          <w:lang w:eastAsia="es-ES"/>
        </w:rPr>
        <w:t xml:space="preserve"> iuris </w:t>
      </w:r>
      <w:r w:rsidRPr="00465F4D">
        <w:rPr>
          <w:rFonts w:ascii="Arial" w:hAnsi="Arial" w:cs="Arial"/>
          <w:sz w:val="24"/>
          <w:szCs w:val="24"/>
          <w:lang w:eastAsia="es-ES"/>
        </w:rPr>
        <w:t>presentada en la audiencia preliminar y la que se hizo en el escrito de acusación, de secuestro extorsivo agravado en concurso a extorsión consumada agravada, generaba una causal que afectaba la validez de la actuación.</w:t>
      </w:r>
    </w:p>
    <w:p w:rsidR="005D7566" w:rsidRPr="00465F4D" w:rsidRDefault="005D7566" w:rsidP="005D7566">
      <w:pPr>
        <w:pStyle w:val="Sinespaciado"/>
        <w:jc w:val="both"/>
        <w:rPr>
          <w:rFonts w:ascii="Arial" w:hAnsi="Arial" w:cs="Arial"/>
          <w:sz w:val="24"/>
          <w:szCs w:val="24"/>
          <w:lang w:eastAsia="es-ES"/>
        </w:rPr>
      </w:pPr>
    </w:p>
    <w:p w:rsidR="005D7566" w:rsidRPr="00465F4D" w:rsidRDefault="005D7566" w:rsidP="005D7566">
      <w:pPr>
        <w:pStyle w:val="Sinespaciado"/>
        <w:jc w:val="both"/>
        <w:rPr>
          <w:rFonts w:ascii="Arial" w:hAnsi="Arial" w:cs="Arial"/>
          <w:sz w:val="24"/>
          <w:szCs w:val="24"/>
          <w:lang w:eastAsia="es-ES"/>
        </w:rPr>
      </w:pPr>
      <w:r w:rsidRPr="00465F4D">
        <w:rPr>
          <w:rFonts w:ascii="Arial" w:hAnsi="Arial" w:cs="Arial"/>
          <w:sz w:val="24"/>
          <w:szCs w:val="24"/>
          <w:lang w:eastAsia="es-ES"/>
        </w:rPr>
        <w:t xml:space="preserve">En ese orden de ideas y a partir de esas consideraciones, es necesario manifestar que en CSJ SP  del 13 de abril de 2011, radicado  36118 se dijo expresamente que el  principio de congruencia no se materializaba entre la imputación y la acusación sino entre la acusación y el fallo, lo cual viene a ser una consecuencia de la aplicación del criterio de progresividad del proceso penal. </w:t>
      </w:r>
    </w:p>
    <w:p w:rsidR="005D7566" w:rsidRPr="00465F4D" w:rsidRDefault="005D7566" w:rsidP="005D7566">
      <w:pPr>
        <w:pStyle w:val="Sinespaciado"/>
        <w:jc w:val="both"/>
        <w:rPr>
          <w:rFonts w:ascii="Arial" w:hAnsi="Arial" w:cs="Arial"/>
          <w:sz w:val="24"/>
          <w:szCs w:val="24"/>
          <w:lang w:eastAsia="es-ES"/>
        </w:rPr>
      </w:pPr>
    </w:p>
    <w:p w:rsidR="005D7566" w:rsidRPr="00465F4D" w:rsidRDefault="005D7566" w:rsidP="005D7566">
      <w:pPr>
        <w:pStyle w:val="Sinespaciado"/>
        <w:jc w:val="both"/>
        <w:rPr>
          <w:rFonts w:ascii="Arial" w:hAnsi="Arial" w:cs="Arial"/>
          <w:sz w:val="24"/>
          <w:szCs w:val="24"/>
          <w:lang w:eastAsia="es-ES"/>
        </w:rPr>
      </w:pPr>
      <w:r w:rsidRPr="00465F4D">
        <w:rPr>
          <w:rFonts w:ascii="Arial" w:hAnsi="Arial" w:cs="Arial"/>
          <w:sz w:val="24"/>
          <w:szCs w:val="24"/>
          <w:lang w:eastAsia="es-ES"/>
        </w:rPr>
        <w:t>En ese sentido se dijo lo siguiente en el precedente citado:</w:t>
      </w:r>
    </w:p>
    <w:p w:rsidR="005D7566" w:rsidRPr="00465F4D" w:rsidRDefault="005D7566" w:rsidP="005D7566">
      <w:pPr>
        <w:pStyle w:val="Sinespaciado"/>
        <w:ind w:left="567" w:right="618"/>
        <w:jc w:val="both"/>
        <w:rPr>
          <w:rFonts w:ascii="Arial" w:hAnsi="Arial" w:cs="Arial"/>
          <w:i/>
          <w:sz w:val="20"/>
          <w:szCs w:val="20"/>
          <w:lang w:eastAsia="es-ES"/>
        </w:rPr>
      </w:pPr>
      <w:r w:rsidRPr="00465F4D">
        <w:rPr>
          <w:rFonts w:ascii="Arial" w:hAnsi="Arial" w:cs="Arial"/>
          <w:i/>
          <w:sz w:val="20"/>
          <w:szCs w:val="20"/>
          <w:lang w:eastAsia="es-ES"/>
        </w:rPr>
        <w:t xml:space="preserve">“(…) </w:t>
      </w:r>
    </w:p>
    <w:p w:rsidR="005D7566" w:rsidRPr="00465F4D" w:rsidRDefault="005D7566" w:rsidP="005D7566">
      <w:pPr>
        <w:pStyle w:val="Sinespaciado"/>
        <w:ind w:left="567" w:right="618"/>
        <w:jc w:val="both"/>
        <w:rPr>
          <w:rFonts w:ascii="Arial" w:eastAsia="Calibri" w:hAnsi="Arial" w:cs="Arial"/>
          <w:i/>
          <w:sz w:val="20"/>
          <w:szCs w:val="20"/>
        </w:rPr>
      </w:pPr>
    </w:p>
    <w:p w:rsidR="005D7566" w:rsidRPr="00465F4D" w:rsidRDefault="005D7566" w:rsidP="005D7566">
      <w:pPr>
        <w:pStyle w:val="Sinespaciado"/>
        <w:ind w:left="567" w:right="618"/>
        <w:jc w:val="both"/>
        <w:rPr>
          <w:rFonts w:ascii="Arial" w:eastAsia="Calibri" w:hAnsi="Arial" w:cs="Arial"/>
          <w:i/>
          <w:sz w:val="20"/>
          <w:szCs w:val="20"/>
        </w:rPr>
      </w:pPr>
      <w:r w:rsidRPr="00465F4D">
        <w:rPr>
          <w:rFonts w:ascii="Arial" w:eastAsia="Calibri" w:hAnsi="Arial" w:cs="Arial"/>
          <w:i/>
          <w:sz w:val="20"/>
          <w:szCs w:val="20"/>
        </w:rPr>
        <w:t>Ha dicho la Sala que la progresividad de la investigación permite obtener mayor conocimiento, por lo tanto es posible que la valoración jurídica de los hechos tenga al momento de la acusación mayores connotaciones. Entonces, de prohibirse la posibilidad de modificar la imputación jurídica, no tendría sentido que el Legislador hubiera previsto su formulación como antecedente de la acusación.</w:t>
      </w:r>
    </w:p>
    <w:p w:rsidR="005D7566" w:rsidRPr="00465F4D" w:rsidRDefault="005D7566" w:rsidP="005D7566">
      <w:pPr>
        <w:pStyle w:val="Sinespaciado"/>
        <w:ind w:left="567" w:right="618"/>
        <w:jc w:val="both"/>
        <w:rPr>
          <w:rFonts w:ascii="Arial" w:eastAsia="Calibri" w:hAnsi="Arial" w:cs="Arial"/>
          <w:i/>
          <w:sz w:val="20"/>
          <w:szCs w:val="20"/>
        </w:rPr>
      </w:pPr>
    </w:p>
    <w:p w:rsidR="005D7566" w:rsidRPr="00465F4D" w:rsidRDefault="005D7566" w:rsidP="005D7566">
      <w:pPr>
        <w:pStyle w:val="Sinespaciado"/>
        <w:ind w:left="567" w:right="618"/>
        <w:jc w:val="both"/>
        <w:rPr>
          <w:rFonts w:ascii="Arial" w:eastAsia="Calibri" w:hAnsi="Arial" w:cs="Arial"/>
          <w:i/>
          <w:sz w:val="20"/>
          <w:szCs w:val="20"/>
          <w:u w:val="single"/>
        </w:rPr>
      </w:pPr>
      <w:r w:rsidRPr="00465F4D">
        <w:rPr>
          <w:rFonts w:ascii="Arial" w:eastAsia="Calibri" w:hAnsi="Arial" w:cs="Arial"/>
          <w:i/>
          <w:sz w:val="20"/>
          <w:szCs w:val="20"/>
        </w:rPr>
        <w:t>En razón de ello, no constituye ninguna irregularidad que en el escrito de acusación se hubiese introducido el agravante punitivo específico previsto en el artículo 290 del Código Penal,</w:t>
      </w:r>
      <w:r w:rsidRPr="00465F4D">
        <w:rPr>
          <w:rFonts w:ascii="Arial" w:eastAsia="Calibri" w:hAnsi="Arial" w:cs="Arial"/>
          <w:i/>
          <w:sz w:val="20"/>
          <w:szCs w:val="20"/>
          <w:u w:val="single"/>
        </w:rPr>
        <w:t xml:space="preserve"> si se tiene en cuenta que el principio de congruencia no se materializa entre la formulación de imputación y la acusación, como erradamente lo entienden los recurrentes, sino entre la acusación y la sentencia.</w:t>
      </w:r>
    </w:p>
    <w:p w:rsidR="005D7566" w:rsidRPr="00465F4D" w:rsidRDefault="005D7566" w:rsidP="005D7566">
      <w:pPr>
        <w:pStyle w:val="Sinespaciado"/>
        <w:ind w:left="567" w:right="618"/>
        <w:jc w:val="both"/>
        <w:rPr>
          <w:rFonts w:ascii="Arial" w:eastAsia="Calibri" w:hAnsi="Arial" w:cs="Arial"/>
          <w:i/>
          <w:sz w:val="20"/>
          <w:szCs w:val="20"/>
          <w:u w:val="single"/>
        </w:rPr>
      </w:pPr>
    </w:p>
    <w:p w:rsidR="005D7566" w:rsidRPr="00465F4D" w:rsidRDefault="005D7566" w:rsidP="005D7566">
      <w:pPr>
        <w:pStyle w:val="Sinespaciado"/>
        <w:ind w:left="567" w:right="618"/>
        <w:jc w:val="both"/>
        <w:rPr>
          <w:rFonts w:ascii="Arial" w:eastAsia="Calibri" w:hAnsi="Arial" w:cs="Arial"/>
          <w:i/>
          <w:sz w:val="20"/>
          <w:szCs w:val="20"/>
          <w:u w:val="single"/>
        </w:rPr>
      </w:pPr>
      <w:r w:rsidRPr="00465F4D">
        <w:rPr>
          <w:rFonts w:ascii="Arial" w:eastAsia="Calibri" w:hAnsi="Arial" w:cs="Arial"/>
          <w:i/>
          <w:sz w:val="20"/>
          <w:szCs w:val="20"/>
          <w:u w:val="single"/>
        </w:rPr>
        <w:t>Es que, el artículo 446 de la Ley 906 de 2004, dispone que "La decisión será individualizada frente a cada uno de los enjuiciados y cargos contenidos en la acusación…", de lo cual claramente se desprende que ninguna alusión hace a la formulación de imputación.</w:t>
      </w:r>
    </w:p>
    <w:p w:rsidR="005D7566" w:rsidRPr="00465F4D" w:rsidRDefault="005D7566" w:rsidP="005D7566">
      <w:pPr>
        <w:pStyle w:val="Sinespaciado"/>
        <w:ind w:left="567" w:right="618"/>
        <w:jc w:val="both"/>
        <w:rPr>
          <w:rFonts w:ascii="Arial" w:eastAsia="Calibri" w:hAnsi="Arial" w:cs="Arial"/>
          <w:i/>
          <w:sz w:val="20"/>
          <w:szCs w:val="20"/>
          <w:u w:val="single"/>
        </w:rPr>
      </w:pPr>
    </w:p>
    <w:p w:rsidR="005D7566" w:rsidRPr="00465F4D" w:rsidRDefault="005D7566" w:rsidP="005D7566">
      <w:pPr>
        <w:pStyle w:val="Sinespaciado"/>
        <w:ind w:left="567" w:right="618"/>
        <w:jc w:val="both"/>
        <w:rPr>
          <w:rFonts w:ascii="Arial" w:eastAsia="Calibri" w:hAnsi="Arial" w:cs="Arial"/>
          <w:i/>
          <w:sz w:val="20"/>
          <w:szCs w:val="20"/>
        </w:rPr>
      </w:pPr>
      <w:r w:rsidRPr="00465F4D">
        <w:rPr>
          <w:rFonts w:ascii="Arial" w:eastAsia="Calibri" w:hAnsi="Arial" w:cs="Arial"/>
          <w:i/>
          <w:sz w:val="20"/>
          <w:szCs w:val="20"/>
        </w:rPr>
        <w:t>Precisamente la progresividad del proceso impide que razonablemente se le pueda exigir de la Fiscalía mantener invariable y definitiva la imputación formulada en la audiencia correspondiente celebrada ante el Juez de control de garantías.  Téngase en cuenta que, conforme lo ha sostenido reiteradamente la Sala1, la imputación fáctica y jurídica expresada por la Fiscalía, se ubica en el ámbito de la posibilidad, entendida como una situación de incertidumbre propia de la embrionaria investigación.</w:t>
      </w:r>
    </w:p>
    <w:p w:rsidR="005D7566" w:rsidRPr="00465F4D" w:rsidRDefault="005D7566" w:rsidP="005D7566">
      <w:pPr>
        <w:pStyle w:val="Sinespaciado"/>
        <w:ind w:left="567" w:right="618"/>
        <w:jc w:val="both"/>
        <w:rPr>
          <w:rFonts w:ascii="Arial" w:eastAsia="Calibri" w:hAnsi="Arial" w:cs="Arial"/>
          <w:i/>
          <w:sz w:val="20"/>
          <w:szCs w:val="20"/>
        </w:rPr>
      </w:pPr>
    </w:p>
    <w:p w:rsidR="005D7566" w:rsidRPr="00465F4D" w:rsidRDefault="005D7566" w:rsidP="005D7566">
      <w:pPr>
        <w:pStyle w:val="Sinespaciado"/>
        <w:ind w:left="567" w:right="618"/>
        <w:jc w:val="both"/>
        <w:rPr>
          <w:rFonts w:ascii="Arial" w:eastAsia="Calibri" w:hAnsi="Arial" w:cs="Arial"/>
          <w:i/>
          <w:sz w:val="20"/>
          <w:szCs w:val="20"/>
        </w:rPr>
      </w:pPr>
      <w:r w:rsidRPr="00465F4D">
        <w:rPr>
          <w:rFonts w:ascii="Arial" w:eastAsia="Calibri" w:hAnsi="Arial" w:cs="Arial"/>
          <w:i/>
          <w:sz w:val="20"/>
          <w:szCs w:val="20"/>
        </w:rPr>
        <w:t xml:space="preserve">A partir de ese momento, la ley procesal (art. art. 175 y 294 del C.P.P.) le confiere al instructor un término perentorio para que prosiga la investigación,  en curso de la cual podrá emprender la búsqueda de otros elementos materiales probatorios, evidencia </w:t>
      </w:r>
      <w:r w:rsidRPr="00465F4D">
        <w:rPr>
          <w:rFonts w:ascii="Arial" w:eastAsia="Calibri" w:hAnsi="Arial" w:cs="Arial"/>
          <w:i/>
          <w:sz w:val="20"/>
          <w:szCs w:val="20"/>
        </w:rPr>
        <w:lastRenderedPageBreak/>
        <w:t>física e informes, que le permitan acreditar la materialidad del delito y la responsabilidad del incriminado; y, concluida esa fase, deberá formular la acusación, misma que está precedida de la probabilidad de verdad (art. 336 ídem).</w:t>
      </w:r>
    </w:p>
    <w:p w:rsidR="005D7566" w:rsidRPr="00465F4D" w:rsidRDefault="005D7566" w:rsidP="005D7566">
      <w:pPr>
        <w:pStyle w:val="Sinespaciado"/>
        <w:ind w:left="567" w:right="618"/>
        <w:jc w:val="both"/>
        <w:rPr>
          <w:rFonts w:ascii="Arial" w:eastAsia="Calibri" w:hAnsi="Arial" w:cs="Arial"/>
          <w:i/>
          <w:sz w:val="20"/>
          <w:szCs w:val="20"/>
          <w:u w:val="single"/>
        </w:rPr>
      </w:pPr>
    </w:p>
    <w:p w:rsidR="005D7566" w:rsidRPr="00465F4D" w:rsidRDefault="005D7566" w:rsidP="005D7566">
      <w:pPr>
        <w:pStyle w:val="Sinespaciado"/>
        <w:ind w:left="567" w:right="618"/>
        <w:jc w:val="both"/>
        <w:rPr>
          <w:rFonts w:ascii="Arial" w:eastAsia="Calibri" w:hAnsi="Arial" w:cs="Arial"/>
          <w:i/>
          <w:sz w:val="20"/>
          <w:szCs w:val="20"/>
          <w:u w:val="single"/>
        </w:rPr>
      </w:pPr>
      <w:r w:rsidRPr="00465F4D">
        <w:rPr>
          <w:rFonts w:ascii="Arial" w:eastAsia="Calibri" w:hAnsi="Arial" w:cs="Arial"/>
          <w:i/>
          <w:sz w:val="20"/>
          <w:szCs w:val="20"/>
          <w:u w:val="single"/>
        </w:rPr>
        <w:t>En consecuencia, de sostenerse –como lo hacen los impugnantes– que la imputación es invariable y definitiva, ningún sentido tendría que se fijara un plazo para perfeccionar la investigación, al cabo del cual deberá presentarse la acusación o solicitarse la preclusión de la investigación; pues, para lo primero bastaría como tal, lo actuado en la audiencia de formulación de imputación, con independencia de que el procesado se allanara a los cargos o no los aceptara.</w:t>
      </w:r>
    </w:p>
    <w:p w:rsidR="005D7566" w:rsidRPr="00465F4D" w:rsidRDefault="005D7566" w:rsidP="005D7566">
      <w:pPr>
        <w:pStyle w:val="Sinespaciado"/>
        <w:ind w:left="567" w:right="618"/>
        <w:jc w:val="both"/>
        <w:rPr>
          <w:rFonts w:ascii="Arial" w:eastAsia="Calibri" w:hAnsi="Arial" w:cs="Arial"/>
          <w:i/>
          <w:sz w:val="20"/>
          <w:szCs w:val="20"/>
          <w:u w:val="single"/>
        </w:rPr>
      </w:pPr>
    </w:p>
    <w:p w:rsidR="005D7566" w:rsidRPr="00465F4D" w:rsidRDefault="005D7566" w:rsidP="005D7566">
      <w:pPr>
        <w:pStyle w:val="Sinespaciado"/>
        <w:ind w:left="567" w:right="618"/>
        <w:jc w:val="both"/>
        <w:rPr>
          <w:rFonts w:ascii="Arial" w:eastAsia="Calibri" w:hAnsi="Arial" w:cs="Arial"/>
          <w:i/>
          <w:sz w:val="20"/>
          <w:szCs w:val="20"/>
          <w:u w:val="single"/>
        </w:rPr>
      </w:pPr>
      <w:r w:rsidRPr="00465F4D">
        <w:rPr>
          <w:rFonts w:ascii="Arial" w:eastAsia="Calibri" w:hAnsi="Arial" w:cs="Arial"/>
          <w:i/>
          <w:sz w:val="20"/>
          <w:szCs w:val="20"/>
          <w:u w:val="single"/>
        </w:rPr>
        <w:t>En esas condiciones, no podría admitirse que se le están vulnerando a la procesada los derechos al debido proceso y defensa, con mayor razón cuando el escrito de acusación ha respetado la imputación fáctica y la configuración de la agravante puede controvertirse en el juicio oral.</w:t>
      </w:r>
    </w:p>
    <w:p w:rsidR="005D7566" w:rsidRPr="00465F4D" w:rsidRDefault="005D7566" w:rsidP="005D7566">
      <w:pPr>
        <w:pStyle w:val="Sinespaciado"/>
        <w:rPr>
          <w:rFonts w:ascii="Arial" w:hAnsi="Arial" w:cs="Arial"/>
        </w:rPr>
      </w:pPr>
    </w:p>
    <w:p w:rsidR="005D7566" w:rsidRPr="00465F4D" w:rsidRDefault="005D7566" w:rsidP="005D7566">
      <w:pPr>
        <w:pStyle w:val="Sinespaciado"/>
        <w:rPr>
          <w:rFonts w:ascii="Arial" w:hAnsi="Arial" w:cs="Arial"/>
        </w:rPr>
      </w:pPr>
      <w:r w:rsidRPr="00465F4D">
        <w:rPr>
          <w:rFonts w:ascii="Arial" w:hAnsi="Arial" w:cs="Arial"/>
        </w:rPr>
        <w:t>A su vez en CSJ SP del  16 de  mayo de 2001, radicado 32685 se manifestó:</w:t>
      </w:r>
    </w:p>
    <w:p w:rsidR="005D7566" w:rsidRPr="00465F4D" w:rsidRDefault="005D7566" w:rsidP="005D7566">
      <w:pPr>
        <w:pStyle w:val="Sinespaciado"/>
        <w:rPr>
          <w:rFonts w:ascii="Arial" w:hAnsi="Arial" w:cs="Arial"/>
          <w:lang w:val="es-ES"/>
        </w:rPr>
      </w:pPr>
    </w:p>
    <w:p w:rsidR="005D7566" w:rsidRPr="00465F4D" w:rsidRDefault="005D7566" w:rsidP="005D7566">
      <w:pPr>
        <w:spacing w:after="0" w:line="240" w:lineRule="auto"/>
        <w:ind w:left="720" w:right="1185"/>
        <w:jc w:val="both"/>
        <w:rPr>
          <w:rFonts w:ascii="Arial" w:hAnsi="Arial" w:cs="Arial"/>
          <w:i/>
          <w:sz w:val="20"/>
          <w:szCs w:val="20"/>
          <w:lang w:val="es-ES_tradnl" w:eastAsia="es-CO"/>
        </w:rPr>
      </w:pPr>
      <w:r w:rsidRPr="00465F4D">
        <w:rPr>
          <w:rFonts w:ascii="Arial" w:hAnsi="Arial" w:cs="Arial"/>
          <w:i/>
          <w:sz w:val="20"/>
          <w:szCs w:val="20"/>
          <w:lang w:val="es-ES_tradnl" w:eastAsia="es-CO"/>
        </w:rPr>
        <w:t>“Conforme a lo anterior, se tiene que en el postulado de congruencia, convergen la imputación fáctica y la jurídica, entendidas en su amplitud y complejidad, la cual abarca con respecto a esta última todas las categorías sustanciales que valoran la conducta punible, y se integran de manera inescindible dos eslabones, valga decir, los hechos y los delitos, los cuales en la sentencia no podrán ser distintos a los contemplados en las audiencias de formulación de imputación o de acusación, según el caso.</w:t>
      </w:r>
    </w:p>
    <w:p w:rsidR="005D7566" w:rsidRPr="00465F4D" w:rsidRDefault="005D7566" w:rsidP="005D7566">
      <w:pPr>
        <w:spacing w:after="0" w:line="240" w:lineRule="auto"/>
        <w:ind w:left="720" w:right="1185" w:firstLine="540"/>
        <w:jc w:val="both"/>
        <w:rPr>
          <w:rFonts w:ascii="Arial" w:hAnsi="Arial" w:cs="Arial"/>
          <w:sz w:val="20"/>
          <w:szCs w:val="20"/>
          <w:lang w:val="es-ES_tradnl" w:eastAsia="es-CO"/>
        </w:rPr>
      </w:pPr>
    </w:p>
    <w:p w:rsidR="005D7566" w:rsidRPr="00465F4D" w:rsidRDefault="005D7566" w:rsidP="005D7566">
      <w:pPr>
        <w:spacing w:after="0" w:line="240" w:lineRule="auto"/>
        <w:ind w:left="720" w:right="1185"/>
        <w:jc w:val="both"/>
        <w:rPr>
          <w:rFonts w:ascii="Arial" w:hAnsi="Arial" w:cs="Arial"/>
          <w:i/>
          <w:sz w:val="20"/>
          <w:szCs w:val="20"/>
          <w:lang w:val="es-ES_tradnl" w:eastAsia="es-CO"/>
        </w:rPr>
      </w:pPr>
      <w:r w:rsidRPr="00465F4D">
        <w:rPr>
          <w:rFonts w:ascii="Arial" w:hAnsi="Arial" w:cs="Arial"/>
          <w:i/>
          <w:sz w:val="20"/>
          <w:szCs w:val="20"/>
          <w:lang w:val="es-ES_tradnl" w:eastAsia="es-CO"/>
        </w:rPr>
        <w:t xml:space="preserve">“Pues bien, en lo que dice relación con la imputación fáctica, es claro que los jueces de instancia bajo ningún pretexto se pueden apartar de los hechos y menos cuando estos no constan en la acusación en los términos de que trata el artículo 448 </w:t>
      </w:r>
      <w:proofErr w:type="spellStart"/>
      <w:r w:rsidRPr="00465F4D">
        <w:rPr>
          <w:rFonts w:ascii="Arial" w:hAnsi="Arial" w:cs="Arial"/>
          <w:i/>
          <w:sz w:val="20"/>
          <w:szCs w:val="20"/>
          <w:lang w:val="es-ES_tradnl" w:eastAsia="es-CO"/>
        </w:rPr>
        <w:t>ejusdem</w:t>
      </w:r>
      <w:proofErr w:type="spellEnd"/>
      <w:r w:rsidRPr="00465F4D">
        <w:rPr>
          <w:rFonts w:ascii="Arial" w:hAnsi="Arial" w:cs="Arial"/>
          <w:i/>
          <w:sz w:val="20"/>
          <w:szCs w:val="20"/>
          <w:lang w:val="es-ES_tradnl" w:eastAsia="es-CO"/>
        </w:rPr>
        <w:t>.</w:t>
      </w:r>
    </w:p>
    <w:p w:rsidR="005D7566" w:rsidRPr="00465F4D" w:rsidRDefault="005D7566" w:rsidP="005D7566">
      <w:pPr>
        <w:spacing w:after="0" w:line="240" w:lineRule="auto"/>
        <w:ind w:left="720" w:right="1185" w:firstLine="540"/>
        <w:jc w:val="both"/>
        <w:rPr>
          <w:rFonts w:ascii="Arial" w:hAnsi="Arial" w:cs="Arial"/>
          <w:i/>
          <w:sz w:val="20"/>
          <w:szCs w:val="20"/>
          <w:lang w:val="es-ES_tradnl" w:eastAsia="es-CO"/>
        </w:rPr>
      </w:pPr>
    </w:p>
    <w:p w:rsidR="005D7566" w:rsidRPr="00465F4D" w:rsidRDefault="005D7566" w:rsidP="005D7566">
      <w:pPr>
        <w:spacing w:after="0" w:line="240" w:lineRule="auto"/>
        <w:ind w:left="720" w:right="1185"/>
        <w:jc w:val="both"/>
        <w:rPr>
          <w:rFonts w:ascii="Arial" w:hAnsi="Arial" w:cs="Arial"/>
          <w:i/>
          <w:sz w:val="20"/>
          <w:szCs w:val="20"/>
          <w:lang w:val="es-ES_tradnl" w:eastAsia="es-CO"/>
        </w:rPr>
      </w:pPr>
      <w:r w:rsidRPr="00465F4D">
        <w:rPr>
          <w:rFonts w:ascii="Arial" w:hAnsi="Arial" w:cs="Arial"/>
          <w:i/>
          <w:sz w:val="20"/>
          <w:szCs w:val="20"/>
          <w:lang w:val="es-ES_tradnl" w:eastAsia="es-CO"/>
        </w:rPr>
        <w:t>“No ocurre lo mismo tratándose de la imputación jurídica, de la cual se pueden apartar los jueces cuando se trate de otro delito del mismo género y de menor entidad como lo ha planteado la jurisprudencia</w:t>
      </w:r>
      <w:r w:rsidRPr="00465F4D">
        <w:rPr>
          <w:rFonts w:ascii="Arial" w:hAnsi="Arial" w:cs="Arial"/>
          <w:i/>
          <w:sz w:val="20"/>
          <w:szCs w:val="20"/>
          <w:vertAlign w:val="superscript"/>
          <w:lang w:val="es-ES_tradnl" w:eastAsia="es-CO"/>
        </w:rPr>
        <w:footnoteReference w:id="29"/>
      </w:r>
      <w:r w:rsidRPr="00465F4D">
        <w:rPr>
          <w:rFonts w:ascii="Arial" w:hAnsi="Arial" w:cs="Arial"/>
          <w:i/>
          <w:sz w:val="20"/>
          <w:szCs w:val="20"/>
          <w:lang w:val="es-ES_tradnl" w:eastAsia="es-CO"/>
        </w:rPr>
        <w:t xml:space="preserve">, entendiéndose que aquél no se circunscribe de manera exclusiva y excluyente a la denominación específica de que se trate, sino que por el contrario hace apertura en sus alcances hacia la denominación genérica, valga decir, hacia un comportamiento que haga parte del mismo </w:t>
      </w:r>
      <w:proofErr w:type="spellStart"/>
      <w:r w:rsidRPr="00465F4D">
        <w:rPr>
          <w:rFonts w:ascii="Arial" w:hAnsi="Arial" w:cs="Arial"/>
          <w:i/>
          <w:sz w:val="20"/>
          <w:szCs w:val="20"/>
          <w:lang w:val="es-ES_tradnl" w:eastAsia="es-CO"/>
        </w:rPr>
        <w:t>nomen</w:t>
      </w:r>
      <w:proofErr w:type="spellEnd"/>
      <w:r w:rsidRPr="00465F4D">
        <w:rPr>
          <w:rFonts w:ascii="Arial" w:hAnsi="Arial" w:cs="Arial"/>
          <w:i/>
          <w:sz w:val="20"/>
          <w:szCs w:val="20"/>
          <w:lang w:val="es-ES_tradnl" w:eastAsia="es-CO"/>
        </w:rPr>
        <w:t xml:space="preserve"> iuris y que desde luego sea de menor entidad, ejercicio de degradación el cual reafirma el postulado en sentido de que si se puede lo más, se puede lo menos, insístase en la dimensión que viene de referirse, esto es, valga precisarlo que esa degradación opera  siempre y cuando los hechos constitutivos del delito menor hagan parte del núcleo fáctico contenido en la acusación”.</w:t>
      </w:r>
    </w:p>
    <w:p w:rsidR="005D7566" w:rsidRPr="00465F4D" w:rsidRDefault="005D7566" w:rsidP="005D7566">
      <w:pPr>
        <w:widowControl w:val="0"/>
        <w:spacing w:after="0" w:line="240" w:lineRule="auto"/>
        <w:jc w:val="both"/>
        <w:rPr>
          <w:rFonts w:ascii="Arial" w:hAnsi="Arial" w:cs="Arial"/>
          <w:i/>
          <w:sz w:val="20"/>
          <w:szCs w:val="20"/>
          <w:lang w:val="es-ES_tradnl" w:eastAsia="es-ES"/>
        </w:rPr>
      </w:pPr>
    </w:p>
    <w:p w:rsidR="005D7566" w:rsidRPr="00465F4D" w:rsidRDefault="005D7566" w:rsidP="005D7566">
      <w:pPr>
        <w:spacing w:line="240" w:lineRule="auto"/>
        <w:jc w:val="both"/>
        <w:rPr>
          <w:rFonts w:ascii="Arial" w:eastAsia="Calibri" w:hAnsi="Arial" w:cs="Arial"/>
          <w:sz w:val="24"/>
          <w:szCs w:val="24"/>
        </w:rPr>
      </w:pPr>
      <w:r w:rsidRPr="00465F4D">
        <w:rPr>
          <w:rFonts w:ascii="Arial" w:eastAsia="Calibri" w:hAnsi="Arial" w:cs="Arial"/>
          <w:sz w:val="24"/>
          <w:szCs w:val="24"/>
        </w:rPr>
        <w:t xml:space="preserve">7.4.9 A su vez, se debe tener en cuenta que de acuerdo a </w:t>
      </w:r>
      <w:r w:rsidR="00201893">
        <w:rPr>
          <w:rFonts w:ascii="Arial" w:eastAsia="Calibri" w:hAnsi="Arial" w:cs="Arial"/>
          <w:sz w:val="24"/>
          <w:szCs w:val="24"/>
        </w:rPr>
        <w:t xml:space="preserve">lo </w:t>
      </w:r>
      <w:r w:rsidRPr="00465F4D">
        <w:rPr>
          <w:rFonts w:ascii="Arial" w:eastAsia="Calibri" w:hAnsi="Arial" w:cs="Arial"/>
          <w:sz w:val="24"/>
          <w:szCs w:val="24"/>
        </w:rPr>
        <w:t>enunciado en la decisión de la CSJ SP del 21 de septiembre de 2011, radicado</w:t>
      </w:r>
      <w:r w:rsidR="006D5A5B">
        <w:rPr>
          <w:rFonts w:ascii="Arial" w:eastAsia="Calibri" w:hAnsi="Arial" w:cs="Arial"/>
          <w:sz w:val="24"/>
          <w:szCs w:val="24"/>
        </w:rPr>
        <w:t xml:space="preserve"> 36587, es posible realizar la </w:t>
      </w:r>
      <w:r w:rsidRPr="00465F4D">
        <w:rPr>
          <w:rFonts w:ascii="Arial" w:eastAsia="Calibri" w:hAnsi="Arial" w:cs="Arial"/>
          <w:sz w:val="24"/>
          <w:szCs w:val="24"/>
        </w:rPr>
        <w:t xml:space="preserve">modificación de la </w:t>
      </w:r>
      <w:proofErr w:type="spellStart"/>
      <w:r w:rsidRPr="00465F4D">
        <w:rPr>
          <w:rFonts w:ascii="Arial" w:eastAsia="Calibri" w:hAnsi="Arial" w:cs="Arial"/>
          <w:i/>
          <w:sz w:val="24"/>
          <w:szCs w:val="24"/>
        </w:rPr>
        <w:t>imputatio</w:t>
      </w:r>
      <w:proofErr w:type="spellEnd"/>
      <w:r w:rsidRPr="00465F4D">
        <w:rPr>
          <w:rFonts w:ascii="Arial" w:eastAsia="Calibri" w:hAnsi="Arial" w:cs="Arial"/>
          <w:i/>
          <w:sz w:val="24"/>
          <w:szCs w:val="24"/>
        </w:rPr>
        <w:t xml:space="preserve"> iuris, </w:t>
      </w:r>
      <w:r w:rsidRPr="00465F4D">
        <w:rPr>
          <w:rFonts w:ascii="Arial" w:eastAsia="Calibri" w:hAnsi="Arial" w:cs="Arial"/>
          <w:sz w:val="24"/>
          <w:szCs w:val="24"/>
        </w:rPr>
        <w:t xml:space="preserve">en casos como el presente cuando la variación del juicio de subsunción entre conducta y norma genera un beneficio para el procesado, en atención al </w:t>
      </w:r>
      <w:r w:rsidRPr="00465F4D">
        <w:rPr>
          <w:rFonts w:ascii="Arial" w:eastAsia="Calibri" w:hAnsi="Arial" w:cs="Arial"/>
          <w:i/>
          <w:sz w:val="24"/>
          <w:szCs w:val="24"/>
        </w:rPr>
        <w:t xml:space="preserve">plus </w:t>
      </w:r>
      <w:r w:rsidRPr="00465F4D">
        <w:rPr>
          <w:rFonts w:ascii="Arial" w:eastAsia="Calibri" w:hAnsi="Arial" w:cs="Arial"/>
          <w:sz w:val="24"/>
          <w:szCs w:val="24"/>
        </w:rPr>
        <w:t>punitivo previsto para el comportamiento atribuido en la audiencia preliminar. En el precedente en mención se dijo lo siguiente:</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 xml:space="preserve">“…En el caso debatido, los apoderados de los señores </w:t>
      </w:r>
      <w:proofErr w:type="spellStart"/>
      <w:r w:rsidRPr="00465F4D">
        <w:rPr>
          <w:rFonts w:ascii="Arial" w:hAnsi="Arial" w:cs="Arial"/>
          <w:i/>
          <w:sz w:val="20"/>
          <w:szCs w:val="20"/>
          <w:lang w:eastAsia="es-ES"/>
        </w:rPr>
        <w:t>Jhon</w:t>
      </w:r>
      <w:proofErr w:type="spellEnd"/>
      <w:r w:rsidRPr="00465F4D">
        <w:rPr>
          <w:rFonts w:ascii="Arial" w:hAnsi="Arial" w:cs="Arial"/>
          <w:i/>
          <w:sz w:val="20"/>
          <w:szCs w:val="20"/>
          <w:lang w:eastAsia="es-ES"/>
        </w:rPr>
        <w:t xml:space="preserve"> Marín González y José Alfonso Mendoza Campos carecen de interés en los cargos que señalan vulneración al principio de congruencia, en cuanto, dicen, hubo lesión a los derechos de los procesados, quienes fueron acusados y se defendieron en el juicio de la conducta punible de secuestro extorsivo, finalmente cambiada a la de extorsión agravada.</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Independientemente de que la censura fuese propuesta por vía del motivo de nulidad, la propuesta defensiva tendría como probable solución jurídica una sentencia perjudicial para los sindicados representados por los abogados demandantes.</w:t>
      </w:r>
    </w:p>
    <w:p w:rsidR="005D7566" w:rsidRPr="00465F4D" w:rsidRDefault="005D7566" w:rsidP="005D7566">
      <w:pPr>
        <w:tabs>
          <w:tab w:val="left" w:pos="1134"/>
        </w:tabs>
        <w:spacing w:after="0" w:line="240" w:lineRule="auto"/>
        <w:ind w:left="567" w:right="618"/>
        <w:jc w:val="both"/>
        <w:rPr>
          <w:rFonts w:ascii="Arial" w:hAnsi="Arial" w:cs="Arial"/>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En efecto, lo planteado por los recurrentes es que si la acusación fue presentada por secuestro extorsivo, por tal conducta debían, y deben, pronunciarse los fallos de instancia, y no, como se hizo, por la de extorsión, en tanto ésta no fue considerada en el escrito acusatorio, en la audiencia de formulación de acusación, ni en el juicio oral, pues solamente se hizo mención a ella en los alegatos finales.</w:t>
      </w:r>
    </w:p>
    <w:p w:rsidR="005D7566" w:rsidRPr="00465F4D" w:rsidRDefault="005D7566" w:rsidP="005D7566">
      <w:pPr>
        <w:tabs>
          <w:tab w:val="left" w:pos="1134"/>
        </w:tabs>
        <w:spacing w:after="0" w:line="240" w:lineRule="auto"/>
        <w:ind w:left="567" w:right="618"/>
        <w:jc w:val="both"/>
        <w:rPr>
          <w:rFonts w:ascii="Arial" w:hAnsi="Arial" w:cs="Arial"/>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De acceder a las pretensiones defensivas, se tendría que el fallo final habría de considerar un concurso homogéneo y sucesivo de tres delitos de secuestro extorsivo, porque, tratándose de derechos personalísimos como el de la libertad, por cada ser humano privado de esa garantía se estructura una conducta punible.</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En esas condiciones, la solución propuesta por la Fiscalía y acogida por los jueces de instancia, tuvo como consecuencia que los sindicados fuesen condenados por una sola conducta de extorsión. Con las pretensiones defensivas, ese resultado podría cambiarse por el de una sanción por tres delitos de secuestro extorsivo. En otras palabras: el pedido de los demandantes eventualmente podría conducir a una condena por tres secuestros extorsivos, en lugar de una extorsión agravada deducida por los jueces.</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En esas condiciones, la petición deslegitima a los señores defensores en la causa por la que abogan, en tanto la misma podría generar perjuicios a sus acudidos, de donde surge diáfana la ausencia de interés jurídico.</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3. Por lo demás, carece de sustento la queja atinente al desconocimiento por la parte defendida de la situación fáctica en que se hizo consistir la extorsión, la cual, se agrega, se puso en conocimiento exclusivamente en los alegatos finales del ente acusador.</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 xml:space="preserve">En efecto, de la lectura de las demandas y de los fallos de instancia deriva incontrastable que los aspectos </w:t>
      </w:r>
      <w:proofErr w:type="spellStart"/>
      <w:r w:rsidRPr="00465F4D">
        <w:rPr>
          <w:rFonts w:ascii="Arial" w:hAnsi="Arial" w:cs="Arial"/>
          <w:i/>
          <w:sz w:val="20"/>
          <w:szCs w:val="20"/>
          <w:lang w:eastAsia="es-ES"/>
        </w:rPr>
        <w:t>estructurantes</w:t>
      </w:r>
      <w:proofErr w:type="spellEnd"/>
      <w:r w:rsidRPr="00465F4D">
        <w:rPr>
          <w:rFonts w:ascii="Arial" w:hAnsi="Arial" w:cs="Arial"/>
          <w:i/>
          <w:sz w:val="20"/>
          <w:szCs w:val="20"/>
          <w:lang w:eastAsia="es-ES"/>
        </w:rPr>
        <w:t xml:space="preserve"> de la extorsión finalmente deducida siempre fueron conocidos por acusados y apoderados y de ellos se defendieron en el juicio.</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En efecto, tanto los escritos acusatorios, como los fallos y las demandas de casación, al concretar los hechos hacen una relación que no deja incertidumbre sobre la estructuración de los elementos que tipifican la extorsión.</w:t>
      </w:r>
    </w:p>
    <w:p w:rsidR="005D7566" w:rsidRPr="00465F4D" w:rsidRDefault="005D7566" w:rsidP="005D7566">
      <w:pPr>
        <w:tabs>
          <w:tab w:val="left" w:pos="1134"/>
        </w:tabs>
        <w:spacing w:after="0" w:line="240" w:lineRule="auto"/>
        <w:ind w:right="618"/>
        <w:jc w:val="both"/>
        <w:rPr>
          <w:rFonts w:ascii="Arial" w:hAnsi="Arial" w:cs="Arial"/>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sz w:val="20"/>
          <w:szCs w:val="20"/>
          <w:lang w:eastAsia="es-ES"/>
        </w:rPr>
      </w:pPr>
      <w:r w:rsidRPr="00465F4D">
        <w:rPr>
          <w:rFonts w:ascii="Arial" w:hAnsi="Arial" w:cs="Arial"/>
          <w:sz w:val="20"/>
          <w:szCs w:val="20"/>
          <w:lang w:eastAsia="es-ES"/>
        </w:rPr>
        <w:t xml:space="preserve">(…)  </w:t>
      </w:r>
    </w:p>
    <w:p w:rsidR="005D7566" w:rsidRPr="00465F4D" w:rsidRDefault="005D7566" w:rsidP="005D7566">
      <w:pPr>
        <w:tabs>
          <w:tab w:val="left" w:pos="1134"/>
        </w:tabs>
        <w:spacing w:after="0" w:line="240" w:lineRule="auto"/>
        <w:ind w:left="567" w:right="618"/>
        <w:jc w:val="both"/>
        <w:rPr>
          <w:rFonts w:ascii="Arial" w:hAnsi="Arial" w:cs="Arial"/>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Ese proceder, puesto de presente desde un comienzo a los sindicados, específicamente en los escritos de acusación, evidencia que no hubo perjuicio para el derecho a la defensa, pues desde el principio se hizo saber a las partes que esos eran los hechos a debatir, y de ellos se defendieron a espacio, probatoria y jurídicamente.</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Y no admite discusión que tal acontecer recorrió en su integridad la definición de la extorsión, en tanto esos familiares fueron constreñidos (obligados, compelidos por la fuerza) a hacer cosas (“negociar” por la vida de sus parientes y entregar una suma millonaria), recorrido que comportó un perjuicio para los afectados y un correlativo provecho ilícito para los agresores, representado en el dinero logrado.</w:t>
      </w:r>
    </w:p>
    <w:p w:rsidR="005D7566" w:rsidRPr="00465F4D" w:rsidRDefault="005D7566" w:rsidP="005D7566">
      <w:pPr>
        <w:tabs>
          <w:tab w:val="left" w:pos="1134"/>
        </w:tabs>
        <w:spacing w:after="0" w:line="240" w:lineRule="auto"/>
        <w:ind w:left="567" w:right="618"/>
        <w:jc w:val="both"/>
        <w:rPr>
          <w:rFonts w:ascii="Arial" w:hAnsi="Arial" w:cs="Arial"/>
          <w:i/>
          <w:sz w:val="20"/>
          <w:szCs w:val="20"/>
          <w:lang w:eastAsia="es-ES"/>
        </w:rPr>
      </w:pPr>
    </w:p>
    <w:p w:rsidR="005D7566" w:rsidRDefault="005D7566" w:rsidP="00386CC3">
      <w:pPr>
        <w:tabs>
          <w:tab w:val="left" w:pos="1134"/>
        </w:tabs>
        <w:spacing w:after="0" w:line="240" w:lineRule="auto"/>
        <w:ind w:left="567" w:right="618"/>
        <w:jc w:val="both"/>
        <w:rPr>
          <w:rFonts w:ascii="Arial" w:hAnsi="Arial" w:cs="Arial"/>
          <w:i/>
          <w:sz w:val="20"/>
          <w:szCs w:val="20"/>
          <w:lang w:eastAsia="es-ES"/>
        </w:rPr>
      </w:pPr>
      <w:r w:rsidRPr="00465F4D">
        <w:rPr>
          <w:rFonts w:ascii="Arial" w:hAnsi="Arial" w:cs="Arial"/>
          <w:i/>
          <w:sz w:val="20"/>
          <w:szCs w:val="20"/>
          <w:lang w:eastAsia="es-ES"/>
        </w:rPr>
        <w:t xml:space="preserve">En conclusión: la parte defendida conoció desde un comienzo las circunstancias fácticas que permitieron estructurar el delito de extorsión finalmente </w:t>
      </w:r>
      <w:proofErr w:type="gramStart"/>
      <w:r w:rsidRPr="00465F4D">
        <w:rPr>
          <w:rFonts w:ascii="Arial" w:hAnsi="Arial" w:cs="Arial"/>
          <w:i/>
          <w:sz w:val="20"/>
          <w:szCs w:val="20"/>
          <w:lang w:eastAsia="es-ES"/>
        </w:rPr>
        <w:t>deducido</w:t>
      </w:r>
      <w:proofErr w:type="gramEnd"/>
      <w:r w:rsidRPr="00465F4D">
        <w:rPr>
          <w:rFonts w:ascii="Arial" w:hAnsi="Arial" w:cs="Arial"/>
          <w:i/>
          <w:sz w:val="20"/>
          <w:szCs w:val="20"/>
          <w:lang w:eastAsia="es-ES"/>
        </w:rPr>
        <w:t xml:space="preserve"> y de las que pudieron defenderse desde un comienzo. </w:t>
      </w:r>
    </w:p>
    <w:p w:rsidR="00E1619F" w:rsidRPr="00465F4D" w:rsidRDefault="00E1619F" w:rsidP="00386CC3">
      <w:pPr>
        <w:tabs>
          <w:tab w:val="left" w:pos="1134"/>
        </w:tabs>
        <w:spacing w:after="0" w:line="240" w:lineRule="auto"/>
        <w:ind w:left="567" w:right="618"/>
        <w:jc w:val="both"/>
        <w:rPr>
          <w:rFonts w:ascii="Arial" w:hAnsi="Arial" w:cs="Arial"/>
          <w:i/>
          <w:sz w:val="20"/>
          <w:szCs w:val="20"/>
          <w:lang w:eastAsia="es-ES"/>
        </w:rPr>
      </w:pPr>
    </w:p>
    <w:p w:rsidR="005D7566" w:rsidRPr="00465F4D" w:rsidRDefault="005D7566" w:rsidP="005D7566">
      <w:pPr>
        <w:tabs>
          <w:tab w:val="left" w:pos="1134"/>
        </w:tabs>
        <w:spacing w:after="0" w:line="240" w:lineRule="auto"/>
        <w:ind w:left="567" w:right="618"/>
        <w:jc w:val="both"/>
        <w:rPr>
          <w:rFonts w:ascii="Arial" w:hAnsi="Arial" w:cs="Arial"/>
          <w:i/>
          <w:sz w:val="20"/>
          <w:szCs w:val="20"/>
          <w:u w:val="single"/>
          <w:lang w:eastAsia="es-ES"/>
        </w:rPr>
      </w:pPr>
      <w:r w:rsidRPr="00465F4D">
        <w:rPr>
          <w:rFonts w:ascii="Arial" w:hAnsi="Arial" w:cs="Arial"/>
          <w:i/>
          <w:sz w:val="20"/>
          <w:szCs w:val="20"/>
          <w:u w:val="single"/>
          <w:lang w:eastAsia="es-ES"/>
        </w:rPr>
        <w:t>De tal manera que la única supuesta irregularidad, el desconocimiento parcial del principio de congruencia, no solamente no afectó a la defensa, sino que significó para sus asistidos un beneficio considerable (de la pena que se impondría por tres secuestros extorsivos, se mudó a una significativamente menor por una sola extorsión).</w:t>
      </w:r>
    </w:p>
    <w:p w:rsidR="005D7566" w:rsidRPr="00465F4D" w:rsidRDefault="005D7566" w:rsidP="005D7566">
      <w:pPr>
        <w:tabs>
          <w:tab w:val="left" w:pos="1134"/>
        </w:tabs>
        <w:spacing w:after="0" w:line="240" w:lineRule="auto"/>
        <w:ind w:left="567" w:right="618"/>
        <w:jc w:val="both"/>
        <w:rPr>
          <w:rFonts w:ascii="Arial" w:hAnsi="Arial" w:cs="Arial"/>
          <w:i/>
          <w:sz w:val="20"/>
          <w:szCs w:val="20"/>
          <w:u w:val="single"/>
          <w:lang w:eastAsia="es-ES"/>
        </w:rPr>
      </w:pPr>
    </w:p>
    <w:p w:rsidR="005D7566" w:rsidRPr="00465F4D" w:rsidRDefault="005D7566" w:rsidP="005D7566">
      <w:pPr>
        <w:tabs>
          <w:tab w:val="left" w:pos="1134"/>
        </w:tabs>
        <w:spacing w:after="0" w:line="240" w:lineRule="auto"/>
        <w:ind w:left="567" w:right="618"/>
        <w:jc w:val="both"/>
        <w:rPr>
          <w:rFonts w:ascii="Arial" w:hAnsi="Arial" w:cs="Arial"/>
          <w:sz w:val="24"/>
          <w:szCs w:val="24"/>
          <w:lang w:eastAsia="es-ES"/>
        </w:rPr>
      </w:pPr>
      <w:r w:rsidRPr="00465F4D">
        <w:rPr>
          <w:rFonts w:ascii="Arial" w:hAnsi="Arial" w:cs="Arial"/>
          <w:i/>
          <w:sz w:val="20"/>
          <w:szCs w:val="20"/>
          <w:u w:val="single"/>
          <w:lang w:eastAsia="es-ES"/>
        </w:rPr>
        <w:t xml:space="preserve">En esas condiciones, el pretendido yerro no habría significado agravio alguno para los acusados, luego la nulidad pretendida carece de razón, en tanto conduciría, por vía indirecta, a perjudicar la situación del condenado en su condición de apelante único.” </w:t>
      </w:r>
      <w:r w:rsidRPr="00465F4D">
        <w:rPr>
          <w:rFonts w:ascii="Arial" w:hAnsi="Arial" w:cs="Arial"/>
          <w:sz w:val="20"/>
          <w:szCs w:val="20"/>
          <w:lang w:eastAsia="es-ES"/>
        </w:rPr>
        <w:t>(Subrayas fuera del texto original).</w:t>
      </w:r>
      <w:r w:rsidRPr="00465F4D">
        <w:rPr>
          <w:rFonts w:ascii="Arial" w:hAnsi="Arial" w:cs="Arial"/>
          <w:sz w:val="24"/>
          <w:szCs w:val="24"/>
          <w:lang w:eastAsia="es-ES"/>
        </w:rPr>
        <w:t xml:space="preserve"> </w:t>
      </w:r>
    </w:p>
    <w:p w:rsidR="005D7566" w:rsidRPr="00465F4D" w:rsidRDefault="005D7566" w:rsidP="005D7566">
      <w:pPr>
        <w:tabs>
          <w:tab w:val="left" w:pos="1134"/>
        </w:tabs>
        <w:spacing w:after="0" w:line="240" w:lineRule="auto"/>
        <w:jc w:val="both"/>
        <w:rPr>
          <w:rFonts w:ascii="Arial" w:hAnsi="Arial" w:cs="Arial"/>
          <w:sz w:val="24"/>
          <w:szCs w:val="24"/>
          <w:lang w:eastAsia="es-ES"/>
        </w:rPr>
      </w:pPr>
    </w:p>
    <w:p w:rsidR="005D7566" w:rsidRPr="00465F4D" w:rsidRDefault="005D7566" w:rsidP="004F5BBE">
      <w:pPr>
        <w:spacing w:after="0" w:line="240" w:lineRule="auto"/>
        <w:ind w:right="51"/>
        <w:jc w:val="both"/>
        <w:rPr>
          <w:rFonts w:ascii="Arial" w:hAnsi="Arial" w:cs="Arial"/>
          <w:sz w:val="24"/>
          <w:szCs w:val="24"/>
          <w:lang w:eastAsia="es-ES"/>
        </w:rPr>
      </w:pPr>
      <w:r w:rsidRPr="00465F4D">
        <w:rPr>
          <w:rFonts w:ascii="Arial" w:hAnsi="Arial" w:cs="Arial"/>
          <w:sz w:val="24"/>
          <w:szCs w:val="24"/>
          <w:lang w:eastAsia="es-ES"/>
        </w:rPr>
        <w:lastRenderedPageBreak/>
        <w:t xml:space="preserve">7.4.10 En atención a lo expuesto se puede concluir que no se presentó ninguna nulidad en el caso </w:t>
      </w:r>
      <w:r w:rsidRPr="00465F4D">
        <w:rPr>
          <w:rFonts w:ascii="Arial" w:hAnsi="Arial" w:cs="Arial"/>
          <w:i/>
          <w:sz w:val="24"/>
          <w:szCs w:val="24"/>
          <w:lang w:eastAsia="es-ES"/>
        </w:rPr>
        <w:t xml:space="preserve">sub examen, </w:t>
      </w:r>
      <w:r w:rsidRPr="00465F4D">
        <w:rPr>
          <w:rFonts w:ascii="Arial" w:hAnsi="Arial" w:cs="Arial"/>
          <w:sz w:val="24"/>
          <w:szCs w:val="24"/>
          <w:lang w:eastAsia="es-ES"/>
        </w:rPr>
        <w:t xml:space="preserve">ya que el </w:t>
      </w:r>
      <w:proofErr w:type="spellStart"/>
      <w:r w:rsidRPr="00465F4D">
        <w:rPr>
          <w:rFonts w:ascii="Arial" w:hAnsi="Arial" w:cs="Arial"/>
          <w:i/>
          <w:sz w:val="24"/>
          <w:szCs w:val="24"/>
          <w:lang w:eastAsia="es-ES"/>
        </w:rPr>
        <w:t>factum</w:t>
      </w:r>
      <w:proofErr w:type="spellEnd"/>
      <w:r w:rsidRPr="00465F4D">
        <w:rPr>
          <w:rFonts w:ascii="Arial" w:hAnsi="Arial" w:cs="Arial"/>
          <w:i/>
          <w:sz w:val="24"/>
          <w:szCs w:val="24"/>
          <w:lang w:eastAsia="es-ES"/>
        </w:rPr>
        <w:t xml:space="preserve"> </w:t>
      </w:r>
      <w:r w:rsidRPr="00465F4D">
        <w:rPr>
          <w:rFonts w:ascii="Arial" w:hAnsi="Arial" w:cs="Arial"/>
          <w:sz w:val="24"/>
          <w:szCs w:val="24"/>
          <w:lang w:eastAsia="es-ES"/>
        </w:rPr>
        <w:t xml:space="preserve">de la imputación y la acusación es similar y además, la nueva calificación que se le dio al hecho en el escrito de acusación terminó por favorecer a los sentenciados ya que la conducta descrita en el artículo 169 del CP con la agravante específica deducida del numeral 8º del artículo 170 del mismo estatuto, que fue imputada a los procesados inicialmente comporta una pena sustancialmente mayor que la prevista para el </w:t>
      </w:r>
      <w:r w:rsidRPr="00465F4D">
        <w:rPr>
          <w:rFonts w:ascii="Arial" w:hAnsi="Arial" w:cs="Arial"/>
          <w:i/>
          <w:sz w:val="24"/>
          <w:szCs w:val="24"/>
          <w:lang w:eastAsia="es-ES"/>
        </w:rPr>
        <w:t xml:space="preserve">contra </w:t>
      </w:r>
      <w:proofErr w:type="spellStart"/>
      <w:r w:rsidRPr="00465F4D">
        <w:rPr>
          <w:rFonts w:ascii="Arial" w:hAnsi="Arial" w:cs="Arial"/>
          <w:i/>
          <w:sz w:val="24"/>
          <w:szCs w:val="24"/>
          <w:lang w:eastAsia="es-ES"/>
        </w:rPr>
        <w:t>jus</w:t>
      </w:r>
      <w:proofErr w:type="spellEnd"/>
      <w:r w:rsidRPr="00465F4D">
        <w:rPr>
          <w:rFonts w:ascii="Arial" w:hAnsi="Arial" w:cs="Arial"/>
          <w:sz w:val="24"/>
          <w:szCs w:val="24"/>
          <w:lang w:eastAsia="es-ES"/>
        </w:rPr>
        <w:t xml:space="preserve"> de extorsión en modalidad agravada.</w:t>
      </w:r>
    </w:p>
    <w:p w:rsidR="005D7566" w:rsidRPr="00465F4D" w:rsidRDefault="005D7566" w:rsidP="004F5BBE">
      <w:pPr>
        <w:spacing w:after="0" w:line="240" w:lineRule="auto"/>
        <w:ind w:right="51"/>
        <w:jc w:val="both"/>
        <w:rPr>
          <w:rFonts w:ascii="Arial" w:hAnsi="Arial" w:cs="Arial"/>
          <w:sz w:val="24"/>
          <w:szCs w:val="24"/>
          <w:lang w:eastAsia="es-ES"/>
        </w:rPr>
      </w:pPr>
    </w:p>
    <w:p w:rsidR="005D7566" w:rsidRPr="00465F4D" w:rsidRDefault="005D7566" w:rsidP="004F5BBE">
      <w:pPr>
        <w:spacing w:after="0" w:line="240" w:lineRule="auto"/>
        <w:ind w:right="51"/>
        <w:jc w:val="both"/>
        <w:rPr>
          <w:rFonts w:ascii="Arial" w:hAnsi="Arial" w:cs="Arial"/>
          <w:sz w:val="24"/>
          <w:szCs w:val="24"/>
          <w:lang w:eastAsia="es-ES"/>
        </w:rPr>
      </w:pPr>
      <w:r w:rsidRPr="00465F4D">
        <w:rPr>
          <w:rFonts w:ascii="Arial" w:hAnsi="Arial" w:cs="Arial"/>
          <w:sz w:val="24"/>
          <w:szCs w:val="24"/>
          <w:lang w:eastAsia="es-ES"/>
        </w:rPr>
        <w:t>Asimismo no se demostró la existencia de alguna incongruencia entre la acusación, la pretensión del alegato de conclusión de la delegada de la FGN y la sentencia, por lo cual no existen motivos para decretar la nulidad solicitada.</w:t>
      </w:r>
    </w:p>
    <w:p w:rsidR="005D7566" w:rsidRPr="00465F4D" w:rsidRDefault="005D7566" w:rsidP="004F5BBE">
      <w:pPr>
        <w:spacing w:after="0" w:line="240" w:lineRule="auto"/>
        <w:ind w:right="51"/>
        <w:jc w:val="both"/>
        <w:rPr>
          <w:rFonts w:ascii="Arial" w:hAnsi="Arial" w:cs="Arial"/>
          <w:sz w:val="24"/>
          <w:szCs w:val="24"/>
          <w:lang w:eastAsia="es-ES"/>
        </w:rPr>
      </w:pPr>
    </w:p>
    <w:p w:rsidR="005D7566" w:rsidRPr="00465F4D" w:rsidRDefault="005D7566" w:rsidP="004F5BBE">
      <w:pPr>
        <w:spacing w:after="0" w:line="240" w:lineRule="auto"/>
        <w:ind w:right="51"/>
        <w:jc w:val="both"/>
        <w:rPr>
          <w:rFonts w:ascii="Arial" w:hAnsi="Arial" w:cs="Arial"/>
          <w:sz w:val="24"/>
          <w:szCs w:val="24"/>
          <w:lang w:val="es-ES_tradnl"/>
        </w:rPr>
      </w:pPr>
      <w:r w:rsidRPr="00465F4D">
        <w:rPr>
          <w:rFonts w:ascii="Arial" w:hAnsi="Arial" w:cs="Arial"/>
          <w:sz w:val="24"/>
          <w:szCs w:val="24"/>
          <w:lang w:eastAsia="es-ES"/>
        </w:rPr>
        <w:t>A su vez en providencia CSJ SP del N 24 de junio de 2015, radicado 41685,</w:t>
      </w:r>
      <w:r w:rsidR="006D5A5B">
        <w:rPr>
          <w:rFonts w:ascii="Arial" w:hAnsi="Arial" w:cs="Arial"/>
          <w:sz w:val="24"/>
          <w:szCs w:val="24"/>
          <w:lang w:eastAsia="es-ES"/>
        </w:rPr>
        <w:t xml:space="preserve"> se dijo lo siguiente sobre el </w:t>
      </w:r>
      <w:r w:rsidRPr="00465F4D">
        <w:rPr>
          <w:rFonts w:ascii="Arial" w:hAnsi="Arial" w:cs="Arial"/>
          <w:sz w:val="24"/>
          <w:szCs w:val="24"/>
          <w:lang w:eastAsia="es-ES"/>
        </w:rPr>
        <w:t>contenido del artículo 448 del CPP:</w:t>
      </w:r>
    </w:p>
    <w:p w:rsidR="005D7566" w:rsidRPr="00465F4D" w:rsidRDefault="005D7566" w:rsidP="005D7566">
      <w:pPr>
        <w:spacing w:after="0" w:line="240" w:lineRule="auto"/>
        <w:ind w:right="570"/>
        <w:jc w:val="both"/>
        <w:rPr>
          <w:rFonts w:ascii="Arial" w:hAnsi="Arial" w:cs="Arial"/>
          <w:sz w:val="24"/>
          <w:szCs w:val="24"/>
          <w:lang w:val="es-ES_tradnl"/>
        </w:rPr>
      </w:pPr>
    </w:p>
    <w:p w:rsidR="005D7566" w:rsidRPr="00465F4D" w:rsidRDefault="005D7566" w:rsidP="005D7566">
      <w:pPr>
        <w:tabs>
          <w:tab w:val="left" w:pos="8222"/>
        </w:tabs>
        <w:suppressAutoHyphens/>
        <w:overflowPunct w:val="0"/>
        <w:autoSpaceDE w:val="0"/>
        <w:autoSpaceDN w:val="0"/>
        <w:adjustRightInd w:val="0"/>
        <w:spacing w:line="240" w:lineRule="auto"/>
        <w:ind w:left="567" w:right="618"/>
        <w:jc w:val="both"/>
        <w:rPr>
          <w:rFonts w:ascii="Arial" w:hAnsi="Arial" w:cs="Arial"/>
          <w:i/>
          <w:sz w:val="20"/>
          <w:szCs w:val="20"/>
          <w:lang w:val="es-ES_tradnl" w:eastAsia="ar-SA"/>
        </w:rPr>
      </w:pPr>
      <w:r w:rsidRPr="00465F4D">
        <w:rPr>
          <w:rFonts w:ascii="Arial" w:hAnsi="Arial" w:cs="Arial"/>
          <w:i/>
          <w:sz w:val="20"/>
          <w:szCs w:val="20"/>
          <w:lang w:val="es-ES_tradnl" w:eastAsia="ar-SA"/>
        </w:rPr>
        <w:t xml:space="preserve">“Esa norma, como de antaño lo ha sostenido la Corte, se refiere a la correspondencia personal (el acusado), fáctica (hechos) y jurídica (delitos), que debe existir entre la acusación y la sentencia; conformidad que, referida al debido proceso y a la garantía de defensa, se ajusta al principio de congruencia e implica que los jueces no pueden desconocer la acusación, pues se trata de un proceso </w:t>
      </w:r>
      <w:proofErr w:type="spellStart"/>
      <w:r w:rsidRPr="00465F4D">
        <w:rPr>
          <w:rFonts w:ascii="Arial" w:hAnsi="Arial" w:cs="Arial"/>
          <w:i/>
          <w:sz w:val="20"/>
          <w:szCs w:val="20"/>
          <w:lang w:val="es-ES_tradnl" w:eastAsia="ar-SA"/>
        </w:rPr>
        <w:t>adversarial</w:t>
      </w:r>
      <w:proofErr w:type="spellEnd"/>
      <w:r w:rsidRPr="00465F4D">
        <w:rPr>
          <w:rFonts w:ascii="Arial" w:hAnsi="Arial" w:cs="Arial"/>
          <w:i/>
          <w:sz w:val="20"/>
          <w:szCs w:val="20"/>
          <w:lang w:val="es-ES_tradnl" w:eastAsia="ar-SA"/>
        </w:rPr>
        <w:t xml:space="preserve"> que involucra, de un lado, al ente investigador y, del otro, al procesado y su defensor, en una relación contenciosa en cuyo desarrollo se debe materializar la igualdad de armas, e impone la necesidad de hacer valer en toda su extensión el principio de imparcialidad. </w:t>
      </w:r>
    </w:p>
    <w:p w:rsidR="005D7566" w:rsidRPr="00465F4D" w:rsidRDefault="005D7566" w:rsidP="005D7566">
      <w:pPr>
        <w:tabs>
          <w:tab w:val="left" w:pos="8222"/>
        </w:tabs>
        <w:suppressAutoHyphens/>
        <w:overflowPunct w:val="0"/>
        <w:autoSpaceDE w:val="0"/>
        <w:spacing w:line="240" w:lineRule="auto"/>
        <w:ind w:left="567" w:right="618"/>
        <w:jc w:val="both"/>
        <w:rPr>
          <w:rFonts w:ascii="Arial" w:hAnsi="Arial" w:cs="Arial"/>
          <w:i/>
          <w:sz w:val="20"/>
          <w:szCs w:val="20"/>
          <w:lang w:val="es-ES_tradnl" w:eastAsia="ar-SA"/>
        </w:rPr>
      </w:pPr>
      <w:r w:rsidRPr="00465F4D">
        <w:rPr>
          <w:rFonts w:ascii="Arial" w:hAnsi="Arial" w:cs="Arial"/>
          <w:i/>
          <w:sz w:val="20"/>
          <w:szCs w:val="20"/>
          <w:lang w:val="es-ES_tradnl" w:eastAsia="ar-SA"/>
        </w:rPr>
        <w:t>Es así, porque con la formulación de acusación se materializa la pretensión punitiva del Estado y, por consiguiente, se fijan los límites -fáctico y jurídico- dentro de los que puede desarrollarse la correspondiente acción, que se reflejan esencialmente en el principio de congruencia, mismo que procura la salvaguarda del derecho de defensa, evitando que al procesado se le sorprenda con una sentencia ajena a los cargos formulados de los cuales, por supuesto, no se defendió…”</w:t>
      </w:r>
      <w:r w:rsidRPr="00465F4D">
        <w:rPr>
          <w:rFonts w:ascii="Arial" w:hAnsi="Arial" w:cs="Arial"/>
          <w:i/>
          <w:sz w:val="20"/>
          <w:szCs w:val="20"/>
          <w:vertAlign w:val="superscript"/>
          <w:lang w:val="es-ES_tradnl" w:eastAsia="ar-SA"/>
        </w:rPr>
        <w:footnoteReference w:id="30"/>
      </w:r>
      <w:r w:rsidRPr="00465F4D">
        <w:rPr>
          <w:rFonts w:ascii="Arial" w:hAnsi="Arial" w:cs="Arial"/>
          <w:i/>
          <w:sz w:val="20"/>
          <w:szCs w:val="20"/>
          <w:lang w:val="es-ES_tradnl" w:eastAsia="ar-SA"/>
        </w:rPr>
        <w:t xml:space="preserve">.  </w:t>
      </w:r>
    </w:p>
    <w:p w:rsidR="005D7566" w:rsidRPr="00465F4D" w:rsidRDefault="005D7566" w:rsidP="005D7566">
      <w:pPr>
        <w:suppressAutoHyphens/>
        <w:overflowPunct w:val="0"/>
        <w:autoSpaceDE w:val="0"/>
        <w:spacing w:line="240" w:lineRule="auto"/>
        <w:jc w:val="both"/>
        <w:rPr>
          <w:rFonts w:ascii="Arial" w:hAnsi="Arial" w:cs="Arial"/>
          <w:sz w:val="24"/>
          <w:szCs w:val="24"/>
          <w:lang w:val="es-ES_tradnl" w:eastAsia="ar-SA"/>
        </w:rPr>
      </w:pPr>
      <w:r w:rsidRPr="00465F4D">
        <w:rPr>
          <w:rFonts w:ascii="Arial" w:hAnsi="Arial" w:cs="Arial"/>
          <w:sz w:val="24"/>
          <w:szCs w:val="24"/>
          <w:lang w:val="es-ES_tradnl" w:eastAsia="ar-SA"/>
        </w:rPr>
        <w:t xml:space="preserve">De lo expuesto se puede colegir que como consecuencia del principio de congruencia, la acusación, en sus ámbitos fácticos, jurídicos y personal, tendría un carácter vinculante para el Juzgador de instancia, por lo que se presentaría una vulneración de dicho principio cuando: </w:t>
      </w:r>
      <w:r w:rsidRPr="00465F4D">
        <w:rPr>
          <w:rFonts w:ascii="Arial" w:hAnsi="Arial" w:cs="Arial"/>
          <w:i/>
          <w:sz w:val="24"/>
          <w:szCs w:val="24"/>
          <w:lang w:val="es-ES_tradnl" w:eastAsia="ar-SA"/>
        </w:rPr>
        <w:t>a)</w:t>
      </w:r>
      <w:r w:rsidRPr="00465F4D">
        <w:rPr>
          <w:rFonts w:ascii="Arial" w:hAnsi="Arial" w:cs="Arial"/>
          <w:sz w:val="24"/>
          <w:szCs w:val="24"/>
          <w:lang w:val="es-ES_tradnl" w:eastAsia="ar-SA"/>
        </w:rPr>
        <w:t xml:space="preserve"> el Juez de la Causa profiere una sentencia condenatoria que riñe o se encuentra manifiestamente divorciada de los hechos o de la calificación jurídica dada a los mismos en la acusación, o su equivalente, impetrada por parte de la Fiscalía General de la Nación; </w:t>
      </w:r>
      <w:r w:rsidRPr="00465F4D">
        <w:rPr>
          <w:rFonts w:ascii="Arial" w:hAnsi="Arial" w:cs="Arial"/>
          <w:i/>
          <w:sz w:val="24"/>
          <w:szCs w:val="24"/>
          <w:lang w:val="es-ES_tradnl" w:eastAsia="ar-SA"/>
        </w:rPr>
        <w:t>b)</w:t>
      </w:r>
      <w:r w:rsidRPr="00465F4D">
        <w:rPr>
          <w:rFonts w:ascii="Arial" w:hAnsi="Arial" w:cs="Arial"/>
          <w:sz w:val="24"/>
          <w:szCs w:val="24"/>
          <w:lang w:val="es-ES_tradnl" w:eastAsia="ar-SA"/>
        </w:rPr>
        <w:t xml:space="preserve"> se desconozcan o ignoren específicas circunstancias de atenuación o de agravación punitivas que fueron consignadas en el pliego de cargos, o por el contrario se pregonen agravantes o atenuantes no enunciados en la acusación. </w:t>
      </w:r>
    </w:p>
    <w:p w:rsidR="005D7566" w:rsidRPr="00465F4D" w:rsidRDefault="005D7566" w:rsidP="005D7566">
      <w:pPr>
        <w:suppressAutoHyphens/>
        <w:overflowPunct w:val="0"/>
        <w:autoSpaceDE w:val="0"/>
        <w:spacing w:line="240" w:lineRule="auto"/>
        <w:rPr>
          <w:rFonts w:ascii="Arial" w:hAnsi="Arial" w:cs="Arial"/>
          <w:sz w:val="24"/>
          <w:szCs w:val="24"/>
          <w:lang w:val="es-ES_tradnl" w:eastAsia="ar-SA"/>
        </w:rPr>
      </w:pPr>
      <w:r w:rsidRPr="00465F4D">
        <w:rPr>
          <w:rFonts w:ascii="Arial" w:hAnsi="Arial" w:cs="Arial"/>
          <w:sz w:val="24"/>
          <w:szCs w:val="24"/>
          <w:lang w:val="es-ES_tradnl" w:eastAsia="ar-SA"/>
        </w:rPr>
        <w:t>En tal sentido, la Jurisprudencia ha expuesto lo siguiente:</w:t>
      </w:r>
    </w:p>
    <w:p w:rsidR="005D7566" w:rsidRPr="00465F4D" w:rsidRDefault="005D7566" w:rsidP="005D7566">
      <w:pPr>
        <w:suppressAutoHyphens/>
        <w:overflowPunct w:val="0"/>
        <w:autoSpaceDE w:val="0"/>
        <w:spacing w:line="240" w:lineRule="auto"/>
        <w:ind w:left="567" w:right="618"/>
        <w:jc w:val="both"/>
        <w:rPr>
          <w:rFonts w:ascii="Arial" w:hAnsi="Arial" w:cs="Arial"/>
          <w:i/>
          <w:sz w:val="20"/>
          <w:szCs w:val="20"/>
          <w:lang w:val="es-ES_tradnl" w:eastAsia="ar-SA"/>
        </w:rPr>
      </w:pPr>
      <w:r w:rsidRPr="00465F4D">
        <w:rPr>
          <w:rFonts w:ascii="Arial" w:hAnsi="Arial" w:cs="Arial"/>
          <w:i/>
          <w:sz w:val="20"/>
          <w:szCs w:val="20"/>
        </w:rPr>
        <w:t>“Por ello, el juzgador al construir el correspondiente juicio de derecho puede llegar a transgredir el principio de congruencia, por acción o por omisión, ocurriendo en los siguientes eventos:</w:t>
      </w:r>
    </w:p>
    <w:p w:rsidR="005D7566" w:rsidRPr="00465F4D" w:rsidRDefault="005D7566" w:rsidP="005D7566">
      <w:pPr>
        <w:spacing w:line="240" w:lineRule="auto"/>
        <w:ind w:left="567" w:right="618"/>
        <w:jc w:val="both"/>
        <w:rPr>
          <w:rFonts w:ascii="Arial" w:hAnsi="Arial" w:cs="Arial"/>
          <w:i/>
          <w:sz w:val="20"/>
          <w:szCs w:val="20"/>
        </w:rPr>
      </w:pPr>
      <w:r w:rsidRPr="00465F4D">
        <w:rPr>
          <w:rFonts w:ascii="Arial" w:hAnsi="Arial" w:cs="Arial"/>
          <w:i/>
          <w:sz w:val="20"/>
          <w:szCs w:val="20"/>
        </w:rPr>
        <w:t>1. Por acción:</w:t>
      </w:r>
    </w:p>
    <w:p w:rsidR="005D7566" w:rsidRPr="00465F4D" w:rsidRDefault="005D7566" w:rsidP="005D7566">
      <w:pPr>
        <w:spacing w:line="240" w:lineRule="auto"/>
        <w:ind w:left="567" w:right="618"/>
        <w:jc w:val="both"/>
        <w:rPr>
          <w:rFonts w:ascii="Arial" w:hAnsi="Arial" w:cs="Arial"/>
          <w:i/>
          <w:sz w:val="20"/>
          <w:szCs w:val="20"/>
        </w:rPr>
      </w:pPr>
      <w:r w:rsidRPr="00465F4D">
        <w:rPr>
          <w:rFonts w:ascii="Arial" w:hAnsi="Arial" w:cs="Arial"/>
          <w:i/>
          <w:sz w:val="20"/>
          <w:szCs w:val="20"/>
        </w:rPr>
        <w:t>a) Cuando se condena por hechos o por delitos distintos a los contemplados en las audiencias de formulación de imputación, de acusación, según el caso, o por otros que no fueron objeto de acuerdo entre la Fiscalía y el acusado.</w:t>
      </w:r>
    </w:p>
    <w:p w:rsidR="005D7566" w:rsidRPr="00465F4D" w:rsidRDefault="005D7566" w:rsidP="005D7566">
      <w:pPr>
        <w:spacing w:line="240" w:lineRule="auto"/>
        <w:ind w:left="567" w:right="618"/>
        <w:jc w:val="both"/>
        <w:rPr>
          <w:rFonts w:ascii="Arial" w:hAnsi="Arial" w:cs="Arial"/>
          <w:i/>
          <w:sz w:val="20"/>
          <w:szCs w:val="20"/>
        </w:rPr>
      </w:pPr>
      <w:r w:rsidRPr="00465F4D">
        <w:rPr>
          <w:rFonts w:ascii="Arial" w:hAnsi="Arial" w:cs="Arial"/>
          <w:i/>
          <w:sz w:val="20"/>
          <w:szCs w:val="20"/>
        </w:rPr>
        <w:lastRenderedPageBreak/>
        <w:t>b) Cuando se condena por un delito por el cual nunca se hizo mención fáctica ni jurídicamente en el acto de formulación de imputación, de la acusación, según el evento, o en el acuerdo celebrado entre la Fiscalía y el procesado.</w:t>
      </w:r>
    </w:p>
    <w:p w:rsidR="005D7566" w:rsidRPr="00465F4D" w:rsidRDefault="005D7566" w:rsidP="005D7566">
      <w:pPr>
        <w:spacing w:line="240" w:lineRule="auto"/>
        <w:ind w:left="567" w:right="618"/>
        <w:jc w:val="both"/>
        <w:rPr>
          <w:rFonts w:ascii="Arial" w:hAnsi="Arial" w:cs="Arial"/>
          <w:i/>
          <w:sz w:val="20"/>
          <w:szCs w:val="20"/>
        </w:rPr>
      </w:pPr>
      <w:r w:rsidRPr="00465F4D">
        <w:rPr>
          <w:rFonts w:ascii="Arial" w:hAnsi="Arial" w:cs="Arial"/>
          <w:i/>
          <w:sz w:val="20"/>
          <w:szCs w:val="20"/>
        </w:rPr>
        <w:t>c) Cuando se condena por delito atribuido en la audiencia de formulación de imputación, en la acusación, o el acordado entre la Fiscalía y el procesado, según el caso, pero se deduce, además, circunstancia, genérica o específica, de mayor punibilidad.”</w:t>
      </w: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7.4.11 Como se observa, ninguna de las hipótesis antes mencionadas se presenta en el caso sub lite, ya que existe congruencia entre la acusación, la pretensión formulada por la delegada de la FGN en sus alegatos de conclusión y el fallo que se dictó, por lo cual no resulta consistente la solicitud de nulidad que se presentó con base en la circunstancia anotada.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7.4.12 Aunado a ello es necesario hacer referencia a </w:t>
      </w:r>
      <w:r w:rsidR="006D5A5B">
        <w:rPr>
          <w:rFonts w:ascii="Arial" w:hAnsi="Arial" w:cs="Arial"/>
          <w:sz w:val="24"/>
          <w:szCs w:val="24"/>
        </w:rPr>
        <w:t xml:space="preserve">otra situación relacionada con </w:t>
      </w:r>
      <w:r w:rsidRPr="00465F4D">
        <w:rPr>
          <w:rFonts w:ascii="Arial" w:hAnsi="Arial" w:cs="Arial"/>
          <w:sz w:val="24"/>
          <w:szCs w:val="24"/>
        </w:rPr>
        <w:t>la aplicación del principio de preclusión de los actos procesales, que tiene injerencia frente a la nulidad solicitada, ya que de acuerdo al acta de la audiencia de formulación de acusación</w:t>
      </w:r>
      <w:r w:rsidRPr="00465F4D">
        <w:rPr>
          <w:rStyle w:val="Refdenotaalpie"/>
          <w:rFonts w:ascii="Arial" w:hAnsi="Arial" w:cs="Arial"/>
          <w:sz w:val="24"/>
          <w:szCs w:val="24"/>
        </w:rPr>
        <w:footnoteReference w:id="31"/>
      </w:r>
      <w:r w:rsidRPr="00465F4D">
        <w:rPr>
          <w:rFonts w:ascii="Arial" w:hAnsi="Arial" w:cs="Arial"/>
          <w:sz w:val="24"/>
          <w:szCs w:val="24"/>
        </w:rPr>
        <w:t>, el defensor del señor Óscar Jairo Pineda solicitó que se decretara la nulidad de la actuación por violación de los derechos al debido proceso y  la defensa, ya que en la audiencia preliminar que se celebró el 5 de diciembre de 2006 no se había presentado imputación contra los procesados por el delito de extorsión agravada contenido en el escrito de acusación sino por el delito de secuestro extorsivo agravado.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El 18 de octubre de 2007, el juzgado de conocimiento negó la citada solicitud</w:t>
      </w:r>
      <w:r w:rsidRPr="00465F4D">
        <w:rPr>
          <w:rStyle w:val="Refdenotaalpie"/>
          <w:rFonts w:ascii="Arial" w:hAnsi="Arial" w:cs="Arial"/>
          <w:sz w:val="24"/>
          <w:szCs w:val="24"/>
        </w:rPr>
        <w:footnoteReference w:id="32"/>
      </w:r>
      <w:r w:rsidRPr="00465F4D">
        <w:rPr>
          <w:rFonts w:ascii="Arial" w:hAnsi="Arial" w:cs="Arial"/>
          <w:sz w:val="24"/>
          <w:szCs w:val="24"/>
        </w:rPr>
        <w:t xml:space="preserve">. Para el efecto se expuso que: i) en la audiencia preliminar celebrada el 5 de diciembre de 2006 se había formulado imputación contra los procesados por el delito de secuestro extorsivo agravado; ii) que luego la FGN solicitó la preclusión de la investigación por ese delito, la que fue negada por el juzgado penal del circuito especializado de esta ciudad, decisión que fue confirmada por esta colegiatura; iii) que la FGN luego varió la calificación de la conducta en el escrito de acusación, donde se convocó a juicio a los procesados por el delito de extorsión en modalidad agravada; iv) que luego de variar el </w:t>
      </w:r>
      <w:proofErr w:type="spellStart"/>
      <w:r w:rsidRPr="00465F4D">
        <w:rPr>
          <w:rFonts w:ascii="Arial" w:hAnsi="Arial" w:cs="Arial"/>
          <w:i/>
          <w:sz w:val="24"/>
          <w:szCs w:val="24"/>
        </w:rPr>
        <w:t>nomen</w:t>
      </w:r>
      <w:proofErr w:type="spellEnd"/>
      <w:r w:rsidRPr="00465F4D">
        <w:rPr>
          <w:rFonts w:ascii="Arial" w:hAnsi="Arial" w:cs="Arial"/>
          <w:i/>
          <w:sz w:val="24"/>
          <w:szCs w:val="24"/>
        </w:rPr>
        <w:t xml:space="preserve"> iuris</w:t>
      </w:r>
      <w:r w:rsidRPr="00465F4D">
        <w:rPr>
          <w:rFonts w:ascii="Arial" w:hAnsi="Arial" w:cs="Arial"/>
          <w:sz w:val="24"/>
          <w:szCs w:val="24"/>
        </w:rPr>
        <w:t xml:space="preserve"> de la infracción, se solicitó orden de captura en contra de los procesados por el delito de extorsión agravada, la cual fue legalizada el 24 de </w:t>
      </w:r>
      <w:r w:rsidR="00386CC3" w:rsidRPr="00465F4D">
        <w:rPr>
          <w:rFonts w:ascii="Arial" w:hAnsi="Arial" w:cs="Arial"/>
          <w:sz w:val="24"/>
          <w:szCs w:val="24"/>
        </w:rPr>
        <w:t>octubre de 2006</w:t>
      </w:r>
      <w:r w:rsidRPr="00465F4D">
        <w:rPr>
          <w:rFonts w:ascii="Arial" w:hAnsi="Arial" w:cs="Arial"/>
          <w:sz w:val="24"/>
          <w:szCs w:val="24"/>
        </w:rPr>
        <w:t xml:space="preserve">, donde se hizo conocer a sus defensores la variación en el juicio de subsunción de la conducta punible; v) que en ese orden de ideas no había existido ninguna modificación del contexto fáctico del caso, con base en el cual se presentó la acusación por el </w:t>
      </w:r>
      <w:proofErr w:type="spellStart"/>
      <w:r w:rsidRPr="00465F4D">
        <w:rPr>
          <w:rFonts w:ascii="Arial" w:hAnsi="Arial" w:cs="Arial"/>
          <w:i/>
          <w:sz w:val="24"/>
          <w:szCs w:val="24"/>
        </w:rPr>
        <w:t>actus</w:t>
      </w:r>
      <w:proofErr w:type="spellEnd"/>
      <w:r w:rsidRPr="00465F4D">
        <w:rPr>
          <w:rFonts w:ascii="Arial" w:hAnsi="Arial" w:cs="Arial"/>
          <w:i/>
          <w:sz w:val="24"/>
          <w:szCs w:val="24"/>
        </w:rPr>
        <w:t xml:space="preserve"> </w:t>
      </w:r>
      <w:proofErr w:type="spellStart"/>
      <w:r w:rsidRPr="00465F4D">
        <w:rPr>
          <w:rFonts w:ascii="Arial" w:hAnsi="Arial" w:cs="Arial"/>
          <w:i/>
          <w:sz w:val="24"/>
          <w:szCs w:val="24"/>
        </w:rPr>
        <w:t>reus</w:t>
      </w:r>
      <w:proofErr w:type="spellEnd"/>
      <w:r w:rsidRPr="00465F4D">
        <w:rPr>
          <w:rFonts w:ascii="Arial" w:hAnsi="Arial" w:cs="Arial"/>
          <w:sz w:val="24"/>
          <w:szCs w:val="24"/>
        </w:rPr>
        <w:t xml:space="preserve"> de extorsión en modalidad agravada.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Esa determinación fue apelada por Érika Alejandra Orozco y su defensora. Según consta en el expediente, el 23 de noviembre de 2007, la juez cuarto penal del circuito de esta ciudad confirmó la decisión recurrida.</w:t>
      </w:r>
      <w:r w:rsidRPr="00465F4D">
        <w:rPr>
          <w:rStyle w:val="Refdenotaalpie"/>
          <w:rFonts w:ascii="Arial" w:hAnsi="Arial" w:cs="Arial"/>
          <w:sz w:val="24"/>
          <w:szCs w:val="24"/>
        </w:rPr>
        <w:footnoteReference w:id="33"/>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Con base en lo expuesto anteriormente se entiende que en este caso la nulidad solicitada ya había sido resuelta dentro del proceso, por lo cual no es posible solicitarla nuevamente a través del recurso de apelación, sino a través del recurso establecido en el numeral 2º del artículo 181 dela ley 906 de 2004,  ya que este caso no se regula por la  ley 600 de 200, cuyo artículo 308 permitía invocar nulidades “</w:t>
      </w:r>
      <w:r w:rsidRPr="00465F4D">
        <w:rPr>
          <w:rFonts w:ascii="Arial" w:hAnsi="Arial" w:cs="Arial"/>
          <w:i/>
          <w:sz w:val="24"/>
          <w:szCs w:val="24"/>
        </w:rPr>
        <w:t>en cualquier estado de la actuación procesal”.</w:t>
      </w:r>
    </w:p>
    <w:p w:rsidR="005D7566" w:rsidRPr="00465F4D" w:rsidRDefault="005D7566" w:rsidP="005D7566">
      <w:pPr>
        <w:pStyle w:val="Sinespaciado"/>
        <w:jc w:val="both"/>
        <w:rPr>
          <w:rFonts w:ascii="Arial" w:hAnsi="Arial" w:cs="Arial"/>
          <w:i/>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lastRenderedPageBreak/>
        <w:t>La anterior consideración viene a ser consecuencia de la aplicación del principio de preclusión de los actos procesales, que fue examinado en CSJ SP del 20 de marzo de 2003, radicado 19960, en los siguientes términos:</w:t>
      </w:r>
    </w:p>
    <w:p w:rsidR="005D7566" w:rsidRPr="00465F4D" w:rsidRDefault="00E1619F" w:rsidP="005D7566">
      <w:pPr>
        <w:pStyle w:val="Sinespaciado"/>
        <w:ind w:left="567" w:right="618"/>
        <w:jc w:val="both"/>
        <w:rPr>
          <w:rFonts w:ascii="Arial" w:hAnsi="Arial" w:cs="Arial"/>
          <w:i/>
          <w:sz w:val="20"/>
          <w:szCs w:val="20"/>
        </w:rPr>
      </w:pPr>
      <w:r>
        <w:rPr>
          <w:rFonts w:ascii="Arial" w:hAnsi="Arial" w:cs="Arial"/>
          <w:i/>
          <w:sz w:val="20"/>
          <w:szCs w:val="20"/>
        </w:rPr>
        <w:t>“</w:t>
      </w:r>
      <w:r w:rsidR="005D7566" w:rsidRPr="00465F4D">
        <w:rPr>
          <w:rFonts w:ascii="Arial" w:hAnsi="Arial" w:cs="Arial"/>
          <w:i/>
          <w:sz w:val="20"/>
          <w:szCs w:val="20"/>
        </w:rPr>
        <w:t xml:space="preserve">(…) </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5.-  La preclusión de un acto procesal – ha dicho la Sala –“significa que no es posible volver a realizarlo, así sea con el pretexto de mejorarlo o de integrarlo con elementos omitidos en la debida oportunidad, máxime si quien pretende renovarlo (juez) carece de competencia para hacerlo. El principio de preclusión, en la práctica, trata de evitar los retrocesos innecesarios, salvo la nulidad que   tampoco podría asumirse como disculpa, pues sería ella una manera de disfrazar la violación de la regularidad procesal y el desbordamiento de las atribuciones constitucionales y legales de los respectivos órganos judiciales.”</w:t>
      </w:r>
      <w:r w:rsidRPr="00465F4D">
        <w:rPr>
          <w:rStyle w:val="Refdenotaalpie"/>
          <w:rFonts w:ascii="Arial" w:eastAsiaTheme="majorEastAsia" w:hAnsi="Arial" w:cs="Arial"/>
          <w:i/>
          <w:sz w:val="20"/>
          <w:szCs w:val="20"/>
        </w:rPr>
        <w:footnoteReference w:id="34"/>
      </w:r>
      <w:r w:rsidRPr="00465F4D">
        <w:rPr>
          <w:rFonts w:ascii="Arial" w:hAnsi="Arial" w:cs="Arial"/>
          <w:i/>
          <w:sz w:val="20"/>
          <w:szCs w:val="20"/>
        </w:rPr>
        <w:t xml:space="preserve">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En efecto, el debido proceso obedece a una sucesión ordenada y </w:t>
      </w:r>
      <w:proofErr w:type="spellStart"/>
      <w:r w:rsidRPr="00465F4D">
        <w:rPr>
          <w:rFonts w:ascii="Arial" w:hAnsi="Arial" w:cs="Arial"/>
          <w:sz w:val="24"/>
          <w:szCs w:val="24"/>
        </w:rPr>
        <w:t>preclusiva</w:t>
      </w:r>
      <w:proofErr w:type="spellEnd"/>
      <w:r w:rsidRPr="00465F4D">
        <w:rPr>
          <w:rFonts w:ascii="Arial" w:hAnsi="Arial" w:cs="Arial"/>
          <w:sz w:val="24"/>
          <w:szCs w:val="24"/>
        </w:rPr>
        <w:t xml:space="preserve"> de actos, que no son solamente pasos de simple trámite, sino verdaderos actos procesales, metodológicamente concatenados en orden a la obtención de su precisa finalidad, por lo tanto, obedece a unas reglas preestablecidas, las cuales de ninguna manera el arbitrio habrá de reemplazar, puesto que se han promulgado precisamente para limitar la actividad del juez y para preservar las garantías constitucionales que permitan un orden social justo.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7.4.13 En atención a las razones antes expuestas se negará la solicitud de nulidad presentada por la defensa, por la presunta violación del principio de congruencia.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u w:val="single"/>
        </w:rPr>
        <w:t>7.5 Sobre la tercera causal de nulidad propuesta:</w:t>
      </w:r>
      <w:r w:rsidRPr="00465F4D">
        <w:rPr>
          <w:rFonts w:ascii="Arial" w:hAnsi="Arial" w:cs="Arial"/>
          <w:sz w:val="24"/>
          <w:szCs w:val="24"/>
        </w:rPr>
        <w:t xml:space="preserve"> Violación del derecho a la defensa, ya que los representantes de los acusados, no pudieron conocer la </w:t>
      </w:r>
      <w:r w:rsidR="007E7FF4">
        <w:rPr>
          <w:rFonts w:ascii="Arial" w:hAnsi="Arial" w:cs="Arial"/>
          <w:sz w:val="24"/>
          <w:szCs w:val="24"/>
        </w:rPr>
        <w:t xml:space="preserve">denuncia, </w:t>
      </w:r>
      <w:r w:rsidRPr="00465F4D">
        <w:rPr>
          <w:rFonts w:ascii="Arial" w:hAnsi="Arial" w:cs="Arial"/>
          <w:sz w:val="24"/>
          <w:szCs w:val="24"/>
        </w:rPr>
        <w:t xml:space="preserve">que presentó el </w:t>
      </w:r>
      <w:r w:rsidR="00A56EA5">
        <w:rPr>
          <w:rFonts w:ascii="Arial" w:hAnsi="Arial" w:cs="Arial"/>
          <w:sz w:val="24"/>
          <w:szCs w:val="24"/>
        </w:rPr>
        <w:t xml:space="preserve">Dr. </w:t>
      </w:r>
      <w:proofErr w:type="spellStart"/>
      <w:r w:rsidR="00A56EA5">
        <w:rPr>
          <w:rFonts w:ascii="Arial" w:hAnsi="Arial" w:cs="Arial"/>
          <w:sz w:val="24"/>
          <w:szCs w:val="24"/>
        </w:rPr>
        <w:t>Jhon</w:t>
      </w:r>
      <w:proofErr w:type="spellEnd"/>
      <w:r w:rsidR="00A56EA5">
        <w:rPr>
          <w:rFonts w:ascii="Arial" w:hAnsi="Arial" w:cs="Arial"/>
          <w:sz w:val="24"/>
          <w:szCs w:val="24"/>
        </w:rPr>
        <w:t xml:space="preserve"> Jairo Castaño ni </w:t>
      </w:r>
      <w:r w:rsidRPr="00465F4D">
        <w:rPr>
          <w:rFonts w:ascii="Arial" w:hAnsi="Arial" w:cs="Arial"/>
          <w:sz w:val="24"/>
          <w:szCs w:val="24"/>
        </w:rPr>
        <w:t>su ampliación.</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7.5.1 Sobre esta solicitud la Sala debe manifestar que en aplicación del principio de inmediación establecido en el artículo 16 del CPP:</w:t>
      </w:r>
      <w:r w:rsidRPr="00465F4D">
        <w:rPr>
          <w:rFonts w:ascii="Arial" w:hAnsi="Arial" w:cs="Arial"/>
          <w:i/>
          <w:sz w:val="24"/>
          <w:szCs w:val="24"/>
        </w:rPr>
        <w:t xml:space="preserve"> “En el juicio únicamente se estimará como prueba la que haya sido producida o incorporada en forma pública,  oral, concentrada, y sujeta a confrontación y contradicción ante el juez de conocimiento”.</w:t>
      </w:r>
      <w:r w:rsidRPr="00465F4D">
        <w:rPr>
          <w:rFonts w:ascii="Arial" w:hAnsi="Arial" w:cs="Arial"/>
          <w:sz w:val="24"/>
          <w:szCs w:val="24"/>
        </w:rPr>
        <w:t xml:space="preserve"> Esta norma tiene un correlato necesario que son los artículos 372 y 381 del CPP que establecen el principio de necesidad de prueba dentro del proceso penal.</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En ese sentido y con respecto a la solicitud de nulidad basada en ese hecho puntual, debe recordarse que dentro del esquema adversativo no se aplica el criterio de investigación integral que operaba en la ley 600 de 2000, como se puso de presente en CSJ SP del 9 de marzo de 2011, radicado 35710, donde se expuso lo siguiente: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ind w:left="567" w:right="618"/>
        <w:jc w:val="both"/>
        <w:rPr>
          <w:rFonts w:ascii="Arial" w:hAnsi="Arial" w:cs="Arial"/>
          <w:sz w:val="20"/>
          <w:szCs w:val="20"/>
        </w:rPr>
      </w:pPr>
      <w:r w:rsidRPr="00465F4D">
        <w:rPr>
          <w:rFonts w:ascii="Arial" w:hAnsi="Arial" w:cs="Arial"/>
          <w:sz w:val="20"/>
          <w:szCs w:val="20"/>
        </w:rPr>
        <w:t xml:space="preserve">(…) </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 xml:space="preserve">“… De otro lado, sin un orden lógico, el censor se queja de la falta de actividad investigativa de la Policía Judicial y de la Fiscalía, a quien acusa de omitir diligencias importantes como una visita a la escena del crimen o la verificación de las circunstancias </w:t>
      </w:r>
      <w:proofErr w:type="spellStart"/>
      <w:r w:rsidRPr="00465F4D">
        <w:rPr>
          <w:rFonts w:ascii="Arial" w:hAnsi="Arial" w:cs="Arial"/>
          <w:i/>
          <w:sz w:val="20"/>
          <w:szCs w:val="20"/>
        </w:rPr>
        <w:t>temporo</w:t>
      </w:r>
      <w:proofErr w:type="spellEnd"/>
      <w:r w:rsidRPr="00465F4D">
        <w:rPr>
          <w:rFonts w:ascii="Arial" w:hAnsi="Arial" w:cs="Arial"/>
          <w:i/>
          <w:sz w:val="20"/>
          <w:szCs w:val="20"/>
        </w:rPr>
        <w:t xml:space="preserve">-espaciales y modales del relato de la ofendida. </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sz w:val="20"/>
          <w:szCs w:val="20"/>
        </w:rPr>
      </w:pPr>
      <w:r w:rsidRPr="00465F4D">
        <w:rPr>
          <w:rFonts w:ascii="Arial" w:hAnsi="Arial" w:cs="Arial"/>
          <w:i/>
          <w:sz w:val="20"/>
          <w:szCs w:val="20"/>
          <w:u w:val="single"/>
        </w:rPr>
        <w:t xml:space="preserve">Frente al punto, basta señalar que no es posible reprochar en la sistemática de la Ley 906 de 2004, omisiones de la Fiscalía en materia probatoria, pues, al contrario de lo que sucede con la Ley 600 de 2000, en el sistema acusatorio no rige el principio de investigación integral, que alude a la obligación de estudiar tanto lo favorable como lo desfavorable a los intereses del procesado, pues el mismo comporta una noción </w:t>
      </w:r>
      <w:proofErr w:type="spellStart"/>
      <w:r w:rsidRPr="00465F4D">
        <w:rPr>
          <w:rFonts w:ascii="Arial" w:hAnsi="Arial" w:cs="Arial"/>
          <w:i/>
          <w:sz w:val="20"/>
          <w:szCs w:val="20"/>
          <w:u w:val="single"/>
        </w:rPr>
        <w:t>adversarial</w:t>
      </w:r>
      <w:proofErr w:type="spellEnd"/>
      <w:r w:rsidRPr="00465F4D">
        <w:rPr>
          <w:rFonts w:ascii="Arial" w:hAnsi="Arial" w:cs="Arial"/>
          <w:i/>
          <w:sz w:val="20"/>
          <w:szCs w:val="20"/>
          <w:u w:val="single"/>
        </w:rPr>
        <w:t xml:space="preserve"> de partes gobernada por el principio de objetividad establecido en el artículo 115 de la Ley 906 de 2004…”</w:t>
      </w:r>
      <w:r w:rsidRPr="00465F4D">
        <w:rPr>
          <w:rFonts w:ascii="Arial" w:hAnsi="Arial" w:cs="Arial"/>
          <w:sz w:val="20"/>
          <w:szCs w:val="20"/>
          <w:u w:val="single"/>
        </w:rPr>
        <w:t xml:space="preserve"> </w:t>
      </w:r>
      <w:r w:rsidRPr="00465F4D">
        <w:rPr>
          <w:rFonts w:ascii="Arial" w:hAnsi="Arial" w:cs="Arial"/>
          <w:sz w:val="20"/>
          <w:szCs w:val="20"/>
        </w:rPr>
        <w:t>(Subrayas fuera del texto original).</w:t>
      </w:r>
    </w:p>
    <w:p w:rsidR="005D7566" w:rsidRPr="00465F4D" w:rsidRDefault="005D7566" w:rsidP="005D7566">
      <w:pPr>
        <w:pStyle w:val="Sinespaciado"/>
        <w:ind w:left="567" w:right="618"/>
        <w:jc w:val="both"/>
        <w:rPr>
          <w:rFonts w:ascii="Arial" w:hAnsi="Arial" w:cs="Arial"/>
          <w:sz w:val="20"/>
          <w:szCs w:val="20"/>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lastRenderedPageBreak/>
        <w:t>En ese orden de ideas, se advierte que la omisión probatoria que se atribuye a la FGN, no tiene la trascendencia que le quiere entregar la defensa, ya que el hecho de que no se hubieran presentado esos documentos, resulta irrelevante en la medida en que se entiende que el testimonio de las víctimas versó precisamente sobre los hechos que se narraron en la denuncia y en la ampliación de la misma.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A su vez se observa que esa situación bien pudo ser subsanada por los abogados que representaban a los acusados para la fecha de la audiencia preparatoria (que no son los mismos profesionales que fungen como recurrentes de la sentencia de primera instancia), quienes no adelantaron ninguna gestión encaminada a solicitar que se allegaran las copias de esos documentos, ni solicitaron que las autoridades que recibieron la denuncia y su posterior ampliación, remitieran copia de esa prueba documental, como consta en el acta de la audiencia preparatoria, por lo cual no hay lugar a decretar la nulidad solicitada por la omisión probatoria referida, siguiendo los términos del precedente antes citado.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u w:val="single"/>
        </w:rPr>
      </w:pPr>
      <w:r w:rsidRPr="00465F4D">
        <w:rPr>
          <w:rFonts w:ascii="Arial" w:hAnsi="Arial" w:cs="Arial"/>
          <w:sz w:val="24"/>
          <w:szCs w:val="24"/>
          <w:u w:val="single"/>
        </w:rPr>
        <w:t xml:space="preserve">7.6 Sobre el segundo problema jurídico propuesto: La falta de demostración de la conducta punible de extorsión agravada </w:t>
      </w:r>
      <w:r w:rsidR="00A56EA5">
        <w:rPr>
          <w:rFonts w:ascii="Arial" w:hAnsi="Arial" w:cs="Arial"/>
          <w:sz w:val="24"/>
          <w:szCs w:val="24"/>
          <w:u w:val="single"/>
        </w:rPr>
        <w:t xml:space="preserve">y de la responsabilidad de los </w:t>
      </w:r>
      <w:r w:rsidRPr="00465F4D">
        <w:rPr>
          <w:rFonts w:ascii="Arial" w:hAnsi="Arial" w:cs="Arial"/>
          <w:sz w:val="24"/>
          <w:szCs w:val="24"/>
          <w:u w:val="single"/>
        </w:rPr>
        <w:t>acusados.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7.6.1 En el caso en estudio, la juez de primera instancia</w:t>
      </w:r>
      <w:r w:rsidR="008071BC">
        <w:rPr>
          <w:rFonts w:ascii="Arial" w:hAnsi="Arial" w:cs="Arial"/>
          <w:sz w:val="24"/>
          <w:szCs w:val="24"/>
        </w:rPr>
        <w:t xml:space="preserve"> hizo una clara diferenciación </w:t>
      </w:r>
      <w:r w:rsidRPr="00465F4D">
        <w:rPr>
          <w:rFonts w:ascii="Arial" w:hAnsi="Arial" w:cs="Arial"/>
          <w:sz w:val="24"/>
          <w:szCs w:val="24"/>
        </w:rPr>
        <w:t xml:space="preserve">sobre los actos que las víctimas John Jairo Calderón Castaño (en lo sucesivo JJCC </w:t>
      </w:r>
      <w:r w:rsidR="00EB7E16" w:rsidRPr="00465F4D">
        <w:rPr>
          <w:rFonts w:ascii="Arial" w:hAnsi="Arial" w:cs="Arial"/>
          <w:sz w:val="24"/>
          <w:szCs w:val="24"/>
        </w:rPr>
        <w:t xml:space="preserve">) y su esposa </w:t>
      </w:r>
      <w:proofErr w:type="spellStart"/>
      <w:r w:rsidR="00EB7E16"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Paola Loaiza Marín, le atribuyeron a los procesados Óscar Jairo Pineda López (en adelante OJPL) y Érika Alejandra Orozco (EAO),  considerando que en el caso sub examen, no se presentaba la conducta de constreñimiento ilegal sino una conducta punible de extorsión consumada y agravada de acuerdo al artículo 245  numeral 3º del CP.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Para el efecto la funcionaria de primera instancia descartó el argumento según el cual el  11 de mayo de 2006 se había presentado una “negociación amigable</w:t>
      </w:r>
      <w:r w:rsidR="008071BC">
        <w:rPr>
          <w:rFonts w:ascii="Arial" w:hAnsi="Arial" w:cs="Arial"/>
          <w:sz w:val="24"/>
          <w:szCs w:val="24"/>
        </w:rPr>
        <w:t xml:space="preserve">” en la casa del abogado JJCC, </w:t>
      </w:r>
      <w:r w:rsidRPr="00465F4D">
        <w:rPr>
          <w:rFonts w:ascii="Arial" w:hAnsi="Arial" w:cs="Arial"/>
          <w:sz w:val="24"/>
          <w:szCs w:val="24"/>
        </w:rPr>
        <w:t>originada en el cobro de unas letras de cambio cuyo pago le fue exigido al citado profesional y por el contrario consideró que ese cobro se hizo a través de medios compulsivos que doblegaron la voluntad de las víctimas, que en razón de las amenazas e intimidaciones que sufrieron ese día y los siguientes, se vieron obligados a entregar un vehículo y una motocicleta de su propiedad y a abandonar la ciudad bajo la protección de las autoridades luego de ese episodio, por lo cual consideró que se reunían los requi</w:t>
      </w:r>
      <w:r w:rsidR="008071BC">
        <w:rPr>
          <w:rFonts w:ascii="Arial" w:hAnsi="Arial" w:cs="Arial"/>
          <w:sz w:val="24"/>
          <w:szCs w:val="24"/>
        </w:rPr>
        <w:t>sitos del artículo 381 del CPP,</w:t>
      </w:r>
      <w:r w:rsidRPr="00465F4D">
        <w:rPr>
          <w:rFonts w:ascii="Arial" w:hAnsi="Arial" w:cs="Arial"/>
          <w:sz w:val="24"/>
          <w:szCs w:val="24"/>
        </w:rPr>
        <w:t xml:space="preserve"> para dictar una sentencia condenatoria en contra de los acusados OJPL y EAO, como coautores del delito de extorsión agravada consumada en </w:t>
      </w:r>
      <w:r w:rsidR="002938FE" w:rsidRPr="00465F4D">
        <w:rPr>
          <w:rFonts w:ascii="Arial" w:hAnsi="Arial" w:cs="Arial"/>
          <w:sz w:val="24"/>
          <w:szCs w:val="24"/>
        </w:rPr>
        <w:t xml:space="preserve">perjuicio del JJCC y la señora </w:t>
      </w:r>
      <w:proofErr w:type="spellStart"/>
      <w:r w:rsidR="002938FE"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Paola Loaiza Marín.</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7.6.2 En lo relativo al tema de la responsabilidad de los acusados, la censura de la defensa se centra especialmente en considerar que los hechos atribuidos a sus mandantes, no se podían subsumir en el tipo de</w:t>
      </w:r>
      <w:r w:rsidR="008071BC">
        <w:rPr>
          <w:rFonts w:ascii="Arial" w:hAnsi="Arial" w:cs="Arial"/>
          <w:sz w:val="24"/>
          <w:szCs w:val="24"/>
        </w:rPr>
        <w:t xml:space="preserve"> extorsión agravada, ya que de </w:t>
      </w:r>
      <w:r w:rsidRPr="00465F4D">
        <w:rPr>
          <w:rFonts w:ascii="Arial" w:hAnsi="Arial" w:cs="Arial"/>
          <w:sz w:val="24"/>
          <w:szCs w:val="24"/>
        </w:rPr>
        <w:t>acuerdo a su particular valoración de lo ocurrido del 11 mayo de 2006, lo que se presentó fue una negociación o convenio en la ca</w:t>
      </w:r>
      <w:r w:rsidR="008071BC">
        <w:rPr>
          <w:rFonts w:ascii="Arial" w:hAnsi="Arial" w:cs="Arial"/>
          <w:sz w:val="24"/>
          <w:szCs w:val="24"/>
        </w:rPr>
        <w:t xml:space="preserve">sa del Dr. JJCC, </w:t>
      </w:r>
      <w:r w:rsidRPr="00465F4D">
        <w:rPr>
          <w:rFonts w:ascii="Arial" w:hAnsi="Arial" w:cs="Arial"/>
          <w:sz w:val="24"/>
          <w:szCs w:val="24"/>
        </w:rPr>
        <w:t>con el objeto de que éste cancelara el valor de unas letras de cambio que había firmado el señor Germán Giraldo a favor del señor Joaquín Orozco quien había fallecido para esa fecha y que en virtud de un acuerdo “amigable” se redujo inicialmente el monto de la obligación cobrada que era de 56 millones de pesos a 36 millones de pesos, para lo cual se descontaron los rubros correspondientes a un dinero que le adeudaba Joaquín Orozco al abogado JJCC por concepto de servicios profesionales y que ante el hecho de que el citado profesion</w:t>
      </w:r>
      <w:r w:rsidR="008071BC">
        <w:rPr>
          <w:rFonts w:ascii="Arial" w:hAnsi="Arial" w:cs="Arial"/>
          <w:sz w:val="24"/>
          <w:szCs w:val="24"/>
        </w:rPr>
        <w:t>al no tenía dinero en efectivo,</w:t>
      </w:r>
      <w:r w:rsidRPr="00465F4D">
        <w:rPr>
          <w:rFonts w:ascii="Arial" w:hAnsi="Arial" w:cs="Arial"/>
          <w:sz w:val="24"/>
          <w:szCs w:val="24"/>
        </w:rPr>
        <w:t xml:space="preserve"> se pactó sin que mediara ningún apremio o amenaza,</w:t>
      </w:r>
      <w:r w:rsidR="001D4F72" w:rsidRPr="00465F4D">
        <w:rPr>
          <w:rFonts w:ascii="Arial" w:hAnsi="Arial" w:cs="Arial"/>
          <w:sz w:val="24"/>
          <w:szCs w:val="24"/>
        </w:rPr>
        <w:t xml:space="preserve"> que JJCC y su esposa </w:t>
      </w:r>
      <w:proofErr w:type="spellStart"/>
      <w:r w:rsidR="001D4F72"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Paola Loaiza iban a entregar un vehículo de propiedad de ese abogado y una motocicleta que era </w:t>
      </w:r>
      <w:r w:rsidRPr="00465F4D">
        <w:rPr>
          <w:rFonts w:ascii="Arial" w:hAnsi="Arial" w:cs="Arial"/>
          <w:sz w:val="24"/>
          <w:szCs w:val="24"/>
        </w:rPr>
        <w:lastRenderedPageBreak/>
        <w:t>de la señora Lo</w:t>
      </w:r>
      <w:r w:rsidR="009013C4">
        <w:rPr>
          <w:rFonts w:ascii="Arial" w:hAnsi="Arial" w:cs="Arial"/>
          <w:sz w:val="24"/>
          <w:szCs w:val="24"/>
        </w:rPr>
        <w:t>a</w:t>
      </w:r>
      <w:r w:rsidRPr="00465F4D">
        <w:rPr>
          <w:rFonts w:ascii="Arial" w:hAnsi="Arial" w:cs="Arial"/>
          <w:sz w:val="24"/>
          <w:szCs w:val="24"/>
        </w:rPr>
        <w:t>iza, lo que a juicio de la defensa demuestra claramente que no se presentó ninguno de los actos que describe el delito contenido en el artículo 244 del código penal, y que aún de presumirse que se pudo haber presentado alguna conducta punible esta se debió haber tipificado como un acto de un constreñimiento ilegal y no como una extorsión ya que se trataba del cobro de una obligación lícita.</w:t>
      </w:r>
    </w:p>
    <w:p w:rsidR="00386CC3" w:rsidRPr="00465F4D" w:rsidRDefault="00386CC3"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7.6.3 En atención a esta argumentación y con base en los principios de necesidad de prueba que se deducen de los artículos 372 y 381 del CPP, es necesario manifestar lo siguiente:</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7.6.3.1 La  Sala considera que con la prueba practicada en el proceso se demostró que el 11 mayo de 2006, en horas de la mañana se hizo presente en la residencia del Dr. JJCC un individuo que fue identificado en el proceso como Óscar Morales a. “el negro” quien fue a cobrarle al citado abogado el valor de unos títulos valores que habían firmado Germán Giraldo en favor de Joaquín Orozco. La existencia de esas obligaciones fue probada debidamente, con base e</w:t>
      </w:r>
      <w:r w:rsidR="008071BC">
        <w:rPr>
          <w:rFonts w:ascii="Arial" w:hAnsi="Arial" w:cs="Arial"/>
          <w:sz w:val="24"/>
          <w:szCs w:val="24"/>
        </w:rPr>
        <w:t xml:space="preserve">n la estipulación que hicieron </w:t>
      </w:r>
      <w:r w:rsidRPr="00465F4D">
        <w:rPr>
          <w:rFonts w:ascii="Arial" w:hAnsi="Arial" w:cs="Arial"/>
          <w:sz w:val="24"/>
          <w:szCs w:val="24"/>
        </w:rPr>
        <w:t xml:space="preserve">las partes. Para el efecto se anexaron 11 letras de cambio por un valor total de $34.000.000, que tienen como fecha de creación el 14 de julio de 2003 y como fechas de vencimiento los días 13 de agosto de 2003, 13 de noviembre de 2003, 13 de enero de 2004, 13 de febrero de 2004, 13 de marzo de 2004, 13 de abril de 2004, 13 de mayo de 2004, 13 de junio de 2004, 13 de agosto de 2004, 13 de septiembre de 2004 y 13 de octubre de 2004.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7.6.3.2  La prueba practicada en el proceso indica que en vista de la negativa del Dr. JJCC para cancelar esas obligaciones. El individuo conocido como Óscar “el negro”, regresó a su residencia en las horas de la tarde de ese mismo día, acompañado de Jair a.  “el animal” y  del procesado OJPL, quienes portaban armas de fuego; que luego se hizo presente la señora EAO y que al persistir el abogado JJCC en su negativa a cancelar la suma que le exigían que era de $56.000.000 (que excedía el valor de las citadas letras), tanto él como su familia fueron retenidos en su residencia por parte de estas personas, que hicieron uso de medios compulsivos para procurar el pago del dinero reclamado, ya que amenazaron al Dr. JJCC con  llevárselo y regresarlo “con los pies por delante” o llevarse a una de sus hijas, sino cancelaba esa obligación que finalmente fue reducida a $36.000.000, por lo cual ante la imposibilidad de recibir un pago en efectivo, el citado abogado y su esposa se vieron obligados a entregar bajo ese tipo de apremios, un vehículo que era su propiedad y una motocicleta que era su esposa bienes que fueron negociados posteriormente por el procesado OJPL.</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7.6.4 En ese sentido la valoración de la prueba que efectuó la funcionaria de primera instancia la condujo a dar por establecidos los requisitos del artículo 381 del CPP, para  dictar una sentencia condenatoria en contra de los procesados por la conducta punible de extorsión agravada consumada.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7.7 Esa sentencia ha sido  censurada por la defensa que considera especialmente que no se presentó ninguna conducta punible de extorsión, ya que de acuerdo a su particular valoración de los hechos, el 11 mayo 2006 no ocurrió alguno de los actos descritos en el artículo 244 del CP, ya que lo existió fue una amigable negociación que se cel</w:t>
      </w:r>
      <w:r w:rsidR="008071BC">
        <w:rPr>
          <w:rFonts w:ascii="Arial" w:hAnsi="Arial" w:cs="Arial"/>
          <w:sz w:val="24"/>
          <w:szCs w:val="24"/>
        </w:rPr>
        <w:t xml:space="preserve">ebró en la casa del Dr. JJCC, </w:t>
      </w:r>
      <w:r w:rsidRPr="00465F4D">
        <w:rPr>
          <w:rFonts w:ascii="Arial" w:hAnsi="Arial" w:cs="Arial"/>
          <w:sz w:val="24"/>
          <w:szCs w:val="24"/>
        </w:rPr>
        <w:t>que tenía como propósito, que este cancelara el valor de las citadas letras de cambio que había firmado el señor Germán Giraldo a favor del señor Joaquín Orozco (esposo de la procesada  EAO, fallecido para esa fecha), y que en virtud de ese amistoso convenio, se redujo inicialmente el monto de la obligación cobrada que era de $56.000.000 a $36.000.000, ya que se descontaron los rubros corre</w:t>
      </w:r>
      <w:r w:rsidR="008071BC">
        <w:rPr>
          <w:rFonts w:ascii="Arial" w:hAnsi="Arial" w:cs="Arial"/>
          <w:sz w:val="24"/>
          <w:szCs w:val="24"/>
        </w:rPr>
        <w:t xml:space="preserve">spondientes a un dinero que le </w:t>
      </w:r>
      <w:r w:rsidRPr="00465F4D">
        <w:rPr>
          <w:rFonts w:ascii="Arial" w:hAnsi="Arial" w:cs="Arial"/>
          <w:sz w:val="24"/>
          <w:szCs w:val="24"/>
        </w:rPr>
        <w:lastRenderedPageBreak/>
        <w:t xml:space="preserve">adeudaba Joaquín Orozco al abogado JJCC,  por concepto de servicios profesionales, y que luego, en vista de que el citado profesional no tenía dinero en efectivo, estuvo de acuerdo en  entregar un vehículo de su propiedad y una motocicleta que era de su esposa, lo cual a juicio de la defensa demuestra claramente que la conducta de sus representados no se podía subsumir en el </w:t>
      </w:r>
      <w:proofErr w:type="spellStart"/>
      <w:r w:rsidRPr="00465F4D">
        <w:rPr>
          <w:rFonts w:ascii="Arial" w:hAnsi="Arial" w:cs="Arial"/>
          <w:i/>
          <w:sz w:val="24"/>
          <w:szCs w:val="24"/>
        </w:rPr>
        <w:t>actus</w:t>
      </w:r>
      <w:proofErr w:type="spellEnd"/>
      <w:r w:rsidRPr="00465F4D">
        <w:rPr>
          <w:rFonts w:ascii="Arial" w:hAnsi="Arial" w:cs="Arial"/>
          <w:i/>
          <w:sz w:val="24"/>
          <w:szCs w:val="24"/>
        </w:rPr>
        <w:t xml:space="preserve"> </w:t>
      </w:r>
      <w:proofErr w:type="spellStart"/>
      <w:r w:rsidRPr="00465F4D">
        <w:rPr>
          <w:rFonts w:ascii="Arial" w:hAnsi="Arial" w:cs="Arial"/>
          <w:i/>
          <w:sz w:val="24"/>
          <w:szCs w:val="24"/>
        </w:rPr>
        <w:t>reus</w:t>
      </w:r>
      <w:proofErr w:type="spellEnd"/>
      <w:r w:rsidRPr="00465F4D">
        <w:rPr>
          <w:rFonts w:ascii="Arial" w:hAnsi="Arial" w:cs="Arial"/>
          <w:sz w:val="24"/>
          <w:szCs w:val="24"/>
        </w:rPr>
        <w:t xml:space="preserve"> de extorsión en modalidad agravada, fuera de que aún de presumirse que se pudo haber presentado alguna conducta punible, esta se debido tipificar como un delito de  constreñimiento ilegal y no como una extorsión ya que se trataba del cobro de una obligación lícita.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 Sobre esta  argumentación hay que manifestar que el ejercicio de los principios de necesidad de prueba que se deducen de los artículos 372 y 381 del código de procedimiento penal, se puede hacer la siguiente secuencia de los hechos que dieron lugar a la presente investigación.</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7.8.1 La prueba practicada indica que en el año 2003 se presentó una negociación en la que intervinieron el señor Joaquín Orozco esposo de l</w:t>
      </w:r>
      <w:r w:rsidR="008071BC">
        <w:rPr>
          <w:rFonts w:ascii="Arial" w:hAnsi="Arial" w:cs="Arial"/>
          <w:sz w:val="24"/>
          <w:szCs w:val="24"/>
        </w:rPr>
        <w:t xml:space="preserve">a procesada EAO, y el señor </w:t>
      </w:r>
      <w:r w:rsidRPr="00465F4D">
        <w:rPr>
          <w:rFonts w:ascii="Arial" w:hAnsi="Arial" w:cs="Arial"/>
          <w:sz w:val="24"/>
          <w:szCs w:val="24"/>
        </w:rPr>
        <w:t xml:space="preserve">Germán Giraldo, con el objeto de enviar sustancias estupefacientes al exterior, para lo cual el señor Orozco entregó $38.000.000 y que parte de esa suma le pertenecía al “animal” y que al no hacerse efectiva esa operación se realizó una negociación en la oficina del Dr. Castaño, en la cual el señor Giraldo firmó unas letras de cambio por esa suma en favor del mismo Joaquín Orozco (los mencionados títulos no fueron anexados en su totalidad como prueba dentro del proceso).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7.8.2 Al respecto se debe tener en cuenta la declaración rendida en el juicio por la señora EAO, quien dijo </w:t>
      </w:r>
      <w:r w:rsidR="003544F5">
        <w:rPr>
          <w:rFonts w:ascii="Arial" w:hAnsi="Arial" w:cs="Arial"/>
          <w:sz w:val="24"/>
          <w:szCs w:val="24"/>
        </w:rPr>
        <w:t xml:space="preserve">en </w:t>
      </w:r>
      <w:r w:rsidRPr="00465F4D">
        <w:rPr>
          <w:rFonts w:ascii="Arial" w:hAnsi="Arial" w:cs="Arial"/>
          <w:sz w:val="24"/>
          <w:szCs w:val="24"/>
        </w:rPr>
        <w:t>su declaración que la persona conocida como “el animal” (quien no fue identificada en el proceso), la había cita</w:t>
      </w:r>
      <w:r w:rsidR="008071BC">
        <w:rPr>
          <w:rFonts w:ascii="Arial" w:hAnsi="Arial" w:cs="Arial"/>
          <w:sz w:val="24"/>
          <w:szCs w:val="24"/>
        </w:rPr>
        <w:t xml:space="preserve">do el día de los hechos en una </w:t>
      </w:r>
      <w:r w:rsidRPr="00465F4D">
        <w:rPr>
          <w:rFonts w:ascii="Arial" w:hAnsi="Arial" w:cs="Arial"/>
          <w:sz w:val="24"/>
          <w:szCs w:val="24"/>
        </w:rPr>
        <w:t>cafetería del centro comercial “</w:t>
      </w:r>
      <w:proofErr w:type="spellStart"/>
      <w:r w:rsidRPr="00465F4D">
        <w:rPr>
          <w:rFonts w:ascii="Arial" w:hAnsi="Arial" w:cs="Arial"/>
          <w:sz w:val="24"/>
          <w:szCs w:val="24"/>
        </w:rPr>
        <w:t>Novacentro</w:t>
      </w:r>
      <w:proofErr w:type="spellEnd"/>
      <w:r w:rsidRPr="00465F4D">
        <w:rPr>
          <w:rFonts w:ascii="Arial" w:hAnsi="Arial" w:cs="Arial"/>
          <w:sz w:val="24"/>
          <w:szCs w:val="24"/>
        </w:rPr>
        <w:t>” de esta ciudad con el objeto de conminarla para que pagara un dinero que se le había entregado a Germán Giraldo, a quien definió</w:t>
      </w:r>
      <w:r w:rsidR="008071BC">
        <w:rPr>
          <w:rFonts w:ascii="Arial" w:hAnsi="Arial" w:cs="Arial"/>
          <w:sz w:val="24"/>
          <w:szCs w:val="24"/>
        </w:rPr>
        <w:t xml:space="preserve"> como un “trabajador” de JJCC, </w:t>
      </w:r>
      <w:r w:rsidRPr="00465F4D">
        <w:rPr>
          <w:rFonts w:ascii="Arial" w:hAnsi="Arial" w:cs="Arial"/>
          <w:sz w:val="24"/>
          <w:szCs w:val="24"/>
        </w:rPr>
        <w:t>el cual estaba destinado a financiar una transacción ilícita sobre estupefacientes, suma que fue recibida por el Dr. JJCC de manos de su esposo Joaquín Orozco. La procesada expuso que el  mencionado abogado siempre negaba que hubiera recibido esa suma ya que se escudaba en Germán Giraldo, por lo cual le explicó esa situación a las personas que le estaban haciendo el cobro de esos dineros.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7.8.3 De esas manifestaciones de la señora EAO se desprende claramente q</w:t>
      </w:r>
      <w:r w:rsidR="008071BC">
        <w:rPr>
          <w:rFonts w:ascii="Arial" w:hAnsi="Arial" w:cs="Arial"/>
          <w:sz w:val="24"/>
          <w:szCs w:val="24"/>
        </w:rPr>
        <w:t xml:space="preserve">ue su esposo Joaquín Orozco se </w:t>
      </w:r>
      <w:r w:rsidRPr="00465F4D">
        <w:rPr>
          <w:rFonts w:ascii="Arial" w:hAnsi="Arial" w:cs="Arial"/>
          <w:sz w:val="24"/>
          <w:szCs w:val="24"/>
        </w:rPr>
        <w:t xml:space="preserve">dedicaba a actividades de narcotráfico, ya que la acusada expuso que  todo había tenido origen en una propuesta que le hizo el doctor JJCC a su marido para que enviaran heroína hacia Estados Unidos en un computador portátil; que para el efecto el citado abogado recibió $38.000.000 que iban a ser invertidos en esa operación  y que </w:t>
      </w:r>
      <w:r w:rsidR="008071BC">
        <w:rPr>
          <w:rFonts w:ascii="Arial" w:hAnsi="Arial" w:cs="Arial"/>
          <w:sz w:val="24"/>
          <w:szCs w:val="24"/>
        </w:rPr>
        <w:t xml:space="preserve"> parte de ese dinero era de la </w:t>
      </w:r>
      <w:r w:rsidRPr="00465F4D">
        <w:rPr>
          <w:rFonts w:ascii="Arial" w:hAnsi="Arial" w:cs="Arial"/>
          <w:sz w:val="24"/>
          <w:szCs w:val="24"/>
        </w:rPr>
        <w:t xml:space="preserve">persona conocida como “el animal”.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De la misma declaración se deduce que el envío de la droga no se llevó a cabo y como el señor Germán Giraldo estaba “desaparecido”, Joaquín Orozco lo</w:t>
      </w:r>
      <w:r w:rsidR="00E1619F">
        <w:rPr>
          <w:rFonts w:ascii="Arial" w:hAnsi="Arial" w:cs="Arial"/>
          <w:sz w:val="24"/>
          <w:szCs w:val="24"/>
        </w:rPr>
        <w:t>gró entrevistarse con el citado</w:t>
      </w:r>
      <w:r w:rsidRPr="00465F4D">
        <w:rPr>
          <w:rFonts w:ascii="Arial" w:hAnsi="Arial" w:cs="Arial"/>
          <w:sz w:val="24"/>
          <w:szCs w:val="24"/>
        </w:rPr>
        <w:t xml:space="preserve"> Germán quien le manifestó que el </w:t>
      </w:r>
      <w:r w:rsidR="00E1619F">
        <w:rPr>
          <w:rFonts w:ascii="Arial" w:hAnsi="Arial" w:cs="Arial"/>
          <w:sz w:val="24"/>
          <w:szCs w:val="24"/>
        </w:rPr>
        <w:t>dinero estaba en poder de JJCC,</w:t>
      </w:r>
      <w:r w:rsidRPr="00465F4D">
        <w:rPr>
          <w:rFonts w:ascii="Arial" w:hAnsi="Arial" w:cs="Arial"/>
          <w:sz w:val="24"/>
          <w:szCs w:val="24"/>
        </w:rPr>
        <w:t xml:space="preserve"> por lo cual su marido que tenía una buena relación con el mencionado abogado le dijo que necesit</w:t>
      </w:r>
      <w:r w:rsidR="00E1619F">
        <w:rPr>
          <w:rFonts w:ascii="Arial" w:hAnsi="Arial" w:cs="Arial"/>
          <w:sz w:val="24"/>
          <w:szCs w:val="24"/>
        </w:rPr>
        <w:t>aba algo con que responderle a J</w:t>
      </w:r>
      <w:r w:rsidRPr="00465F4D">
        <w:rPr>
          <w:rFonts w:ascii="Arial" w:hAnsi="Arial" w:cs="Arial"/>
          <w:sz w:val="24"/>
          <w:szCs w:val="24"/>
        </w:rPr>
        <w:t>air “el animal” y que en virtud de esa petición fue que se elaboraron los títulos valores en la oficina de JJCC,  los cuales fueron firmados por Germán Giraldo, ya que JJCC no quería verse involucrado en ninguna actuación derivada de ese negocio.</w:t>
      </w:r>
    </w:p>
    <w:p w:rsidR="005D7566" w:rsidRPr="00465F4D" w:rsidRDefault="005D7566" w:rsidP="005D7566">
      <w:pPr>
        <w:pStyle w:val="Sinespaciado"/>
        <w:jc w:val="both"/>
        <w:rPr>
          <w:rFonts w:ascii="Arial" w:hAnsi="Arial" w:cs="Arial"/>
          <w:sz w:val="24"/>
          <w:szCs w:val="24"/>
        </w:rPr>
      </w:pPr>
    </w:p>
    <w:p w:rsidR="005D7566" w:rsidRDefault="005D7566" w:rsidP="005D7566">
      <w:pPr>
        <w:pStyle w:val="Sinespaciado"/>
        <w:jc w:val="both"/>
        <w:rPr>
          <w:rFonts w:ascii="Arial" w:hAnsi="Arial" w:cs="Arial"/>
          <w:sz w:val="24"/>
          <w:szCs w:val="24"/>
        </w:rPr>
      </w:pPr>
      <w:r w:rsidRPr="00465F4D">
        <w:rPr>
          <w:rFonts w:ascii="Arial" w:hAnsi="Arial" w:cs="Arial"/>
          <w:sz w:val="24"/>
          <w:szCs w:val="24"/>
        </w:rPr>
        <w:lastRenderedPageBreak/>
        <w:t>7.8.4 En ese orden de ideas puede concluirse inicialmente que el otorgamiento de los mencionados títulos valores, que sirvieron de base al cobro por medios extorsivos que se hizo al Dr. JJCC el 11 de mayo de 2006, tuvo origen causal en una negociación ilícita sobre comercio de estupefacientes (como lo confirmó la misma víctima), lo que generó la expedición de esas letras de las cuales no se desprendía ninguna obligación a cargo del citado abogado, ya que no era deudor de la suma respaldada en esos títulos.</w:t>
      </w:r>
    </w:p>
    <w:p w:rsidR="008071BC" w:rsidRPr="00465F4D" w:rsidRDefault="008071BC"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En esas circunstancias no resulta digna de crédito la explicación entregada por la señora EAO, quien pretende mostrarse ajena a los hechos ocurridos el 11 mayo de 2006 y en los días subsiguientes cuando se produjo el co</w:t>
      </w:r>
      <w:r w:rsidR="00E1619F">
        <w:rPr>
          <w:rFonts w:ascii="Arial" w:hAnsi="Arial" w:cs="Arial"/>
          <w:sz w:val="24"/>
          <w:szCs w:val="24"/>
        </w:rPr>
        <w:t>bro de esas letras al Dr. JJCC,</w:t>
      </w:r>
      <w:r w:rsidR="008071BC">
        <w:rPr>
          <w:rFonts w:ascii="Arial" w:hAnsi="Arial" w:cs="Arial"/>
          <w:sz w:val="24"/>
          <w:szCs w:val="24"/>
        </w:rPr>
        <w:t xml:space="preserve"> ya que </w:t>
      </w:r>
      <w:r w:rsidRPr="00465F4D">
        <w:rPr>
          <w:rFonts w:ascii="Arial" w:hAnsi="Arial" w:cs="Arial"/>
          <w:sz w:val="24"/>
          <w:szCs w:val="24"/>
        </w:rPr>
        <w:t>quedó plenamente establecido que las citadas letras fueron firmadas po</w:t>
      </w:r>
      <w:r w:rsidR="008071BC">
        <w:rPr>
          <w:rFonts w:ascii="Arial" w:hAnsi="Arial" w:cs="Arial"/>
          <w:sz w:val="24"/>
          <w:szCs w:val="24"/>
        </w:rPr>
        <w:t>r Germán</w:t>
      </w:r>
      <w:r w:rsidRPr="00465F4D">
        <w:rPr>
          <w:rFonts w:ascii="Arial" w:hAnsi="Arial" w:cs="Arial"/>
          <w:sz w:val="24"/>
          <w:szCs w:val="24"/>
        </w:rPr>
        <w:t xml:space="preserve"> Giraldo -lo que descarta la existencia de alguna oblig</w:t>
      </w:r>
      <w:r w:rsidR="00E1619F">
        <w:rPr>
          <w:rFonts w:ascii="Arial" w:hAnsi="Arial" w:cs="Arial"/>
          <w:sz w:val="24"/>
          <w:szCs w:val="24"/>
        </w:rPr>
        <w:t>ación cambiaria a cargo de JJCC</w:t>
      </w:r>
      <w:r w:rsidRPr="00465F4D">
        <w:rPr>
          <w:rFonts w:ascii="Arial" w:hAnsi="Arial" w:cs="Arial"/>
          <w:sz w:val="24"/>
          <w:szCs w:val="24"/>
        </w:rPr>
        <w:t>-; que el señor Joa</w:t>
      </w:r>
      <w:r w:rsidR="008071BC">
        <w:rPr>
          <w:rFonts w:ascii="Arial" w:hAnsi="Arial" w:cs="Arial"/>
          <w:sz w:val="24"/>
          <w:szCs w:val="24"/>
        </w:rPr>
        <w:t>quín Orozco era el beneficiario</w:t>
      </w:r>
      <w:r w:rsidRPr="00465F4D">
        <w:rPr>
          <w:rFonts w:ascii="Arial" w:hAnsi="Arial" w:cs="Arial"/>
          <w:sz w:val="24"/>
          <w:szCs w:val="24"/>
        </w:rPr>
        <w:t xml:space="preserve"> de las mismas (quien para esa fecha ya había fallecido) y que los títulos valores en mención estaba en poder de la procesada EAO), quien se hizo presente en la casa de John Jairo Castaño a procurar el c</w:t>
      </w:r>
      <w:r w:rsidR="008071BC">
        <w:rPr>
          <w:rFonts w:ascii="Arial" w:hAnsi="Arial" w:cs="Arial"/>
          <w:sz w:val="24"/>
          <w:szCs w:val="24"/>
        </w:rPr>
        <w:t>obro de la suma garantizada con</w:t>
      </w:r>
      <w:r w:rsidRPr="00465F4D">
        <w:rPr>
          <w:rFonts w:ascii="Arial" w:hAnsi="Arial" w:cs="Arial"/>
          <w:sz w:val="24"/>
          <w:szCs w:val="24"/>
        </w:rPr>
        <w:t xml:space="preserve"> esos títulos.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7.8.5 En este punto de la exposición hay que hacer una distinción de los roles que cumplieron las personas que se hicieron presentes en la casa del Dr. JCCL para hacer el cobro de esos dineros, ya que de la prueba practicada se deduce claramente que el 11 de mayo de 2006 en horas de la mañana se hizo presente en la residencia del mencionado abogado, el señor Óscar Morales, conocido como “el negro”, quien inicialmente le manifestó a JJCC que le tenía que pagar un dinero a la procesada EAO; precisamente el señor Morales (QEPD) fue la misma persona que de acuerdo a lo manifestado por el procesado OJPL lo invitó a que lo acompañara a ese residencia donde le iban a “entregar” un dinero, y no a hacer ningún cobro, a lo cual accedió según lo expuesto por el mismo OJPL, bajo la promesa de que iba a obtener alguna remuneración por parte de Morales, quien era un antiguo conocido suyo.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En ese orden de ideas se entiende claramente que OJPL (a. “cachetes”) y Óscar Morales, no actuaron como propietarios del dinero que le</w:t>
      </w:r>
      <w:r w:rsidR="00E1619F">
        <w:rPr>
          <w:rFonts w:ascii="Arial" w:hAnsi="Arial" w:cs="Arial"/>
          <w:sz w:val="24"/>
          <w:szCs w:val="24"/>
        </w:rPr>
        <w:t xml:space="preserve"> estaban cobrando al Dr. JJCC, </w:t>
      </w:r>
      <w:r w:rsidRPr="00465F4D">
        <w:rPr>
          <w:rFonts w:ascii="Arial" w:hAnsi="Arial" w:cs="Arial"/>
          <w:sz w:val="24"/>
          <w:szCs w:val="24"/>
        </w:rPr>
        <w:t>sino en calidad de “cobradores” enviados por la señora EAO, quien era la persona que tenía en su poder las letras de cambio que había firmado German Giraldo</w:t>
      </w:r>
      <w:r w:rsidR="00E1619F">
        <w:rPr>
          <w:rFonts w:ascii="Arial" w:hAnsi="Arial" w:cs="Arial"/>
          <w:sz w:val="24"/>
          <w:szCs w:val="24"/>
        </w:rPr>
        <w:t xml:space="preserve"> en favor de su esposo Joaquín </w:t>
      </w:r>
      <w:r w:rsidRPr="00465F4D">
        <w:rPr>
          <w:rFonts w:ascii="Arial" w:hAnsi="Arial" w:cs="Arial"/>
          <w:sz w:val="24"/>
          <w:szCs w:val="24"/>
        </w:rPr>
        <w:t>Orozco (QEPD), y a su vez es posible inferir que Jair “el animal” (QEPD) también tenía un interés directo en el pago de la suma reclamada, ya que había aportado una parte del dinero que se entiende se entregó antes del 13 de agosto de 2003, para que Germán Gira</w:t>
      </w:r>
      <w:r w:rsidR="00B519B1">
        <w:rPr>
          <w:rFonts w:ascii="Arial" w:hAnsi="Arial" w:cs="Arial"/>
          <w:sz w:val="24"/>
          <w:szCs w:val="24"/>
        </w:rPr>
        <w:t>l</w:t>
      </w:r>
      <w:r w:rsidRPr="00465F4D">
        <w:rPr>
          <w:rFonts w:ascii="Arial" w:hAnsi="Arial" w:cs="Arial"/>
          <w:sz w:val="24"/>
          <w:szCs w:val="24"/>
        </w:rPr>
        <w:t>do se encargara del envío de la droga hacia el exterior.</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7.8.6 En ese sentido se le otorga plena credibilidad a lo manifestado por JJCC en </w:t>
      </w:r>
      <w:r w:rsidR="00B519B1">
        <w:rPr>
          <w:rFonts w:ascii="Arial" w:hAnsi="Arial" w:cs="Arial"/>
          <w:sz w:val="24"/>
          <w:szCs w:val="24"/>
        </w:rPr>
        <w:t xml:space="preserve"> cuanto </w:t>
      </w:r>
      <w:r w:rsidRPr="00465F4D">
        <w:rPr>
          <w:rFonts w:ascii="Arial" w:hAnsi="Arial" w:cs="Arial"/>
          <w:sz w:val="24"/>
          <w:szCs w:val="24"/>
        </w:rPr>
        <w:t>que Óscar Morales conocido como “el negro”, fue la persona que se hizo presente en su casa en horas de la mañana del 11 mayo 2006 y le dijo que le venía a cobrar un dinero que le adeudaba a la procesada EAO, frente a lo cual le respondió que nunca había tenido negocios con esa dama, lo que originó la réplica de Morales, quien le dijo al abogado que en horas de la tarde iba a regresar acompañado de EAO y que en todo caso tenía que pagar la suma que le estaban reclamando. La ocurrencia de este hecho fue confirmada con los testimonios de la esposa del JJCC y por el conductor de éste, el señor Edwin  Alonso Lopera, conocido como “Lucas”, quien manifestó en el juicio oral que ese día en horas de la mañana llegaron a la casa de su jefe dos sujetos; uno de los cuales (Óscar Morales), era conocido suyo; quienes le</w:t>
      </w:r>
      <w:r w:rsidR="00E1619F">
        <w:rPr>
          <w:rFonts w:ascii="Arial" w:hAnsi="Arial" w:cs="Arial"/>
          <w:sz w:val="24"/>
          <w:szCs w:val="24"/>
        </w:rPr>
        <w:t xml:space="preserve"> dijeron que necesitaban a “J”,</w:t>
      </w:r>
      <w:r w:rsidR="001278E8">
        <w:rPr>
          <w:rFonts w:ascii="Arial" w:hAnsi="Arial" w:cs="Arial"/>
          <w:sz w:val="24"/>
          <w:szCs w:val="24"/>
        </w:rPr>
        <w:t xml:space="preserve"> o sea a JJCC, </w:t>
      </w:r>
      <w:r w:rsidRPr="00465F4D">
        <w:rPr>
          <w:rFonts w:ascii="Arial" w:hAnsi="Arial" w:cs="Arial"/>
          <w:sz w:val="24"/>
          <w:szCs w:val="24"/>
        </w:rPr>
        <w:t xml:space="preserve">ya que </w:t>
      </w:r>
      <w:r w:rsidR="00B519B1">
        <w:rPr>
          <w:rFonts w:ascii="Arial" w:hAnsi="Arial" w:cs="Arial"/>
          <w:sz w:val="24"/>
          <w:szCs w:val="24"/>
        </w:rPr>
        <w:t>é</w:t>
      </w:r>
      <w:r w:rsidRPr="00465F4D">
        <w:rPr>
          <w:rFonts w:ascii="Arial" w:hAnsi="Arial" w:cs="Arial"/>
          <w:sz w:val="24"/>
          <w:szCs w:val="24"/>
        </w:rPr>
        <w:t xml:space="preserve">ste debía un dinero y se estaba “haciendo el loco” con esa plata; que JJCC inicialmente negó la </w:t>
      </w:r>
      <w:r w:rsidRPr="00465F4D">
        <w:rPr>
          <w:rFonts w:ascii="Arial" w:hAnsi="Arial" w:cs="Arial"/>
          <w:sz w:val="24"/>
          <w:szCs w:val="24"/>
        </w:rPr>
        <w:lastRenderedPageBreak/>
        <w:t>existencia de esa obligación, pero luego aceptó que debía la mitad de esa suma y dijo que trajeran a EAO que era “la dueña de la plata” para ver a cuanto ascendía la deuda.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7.8.7 De lo expuesto anteriormente se deduce claramente que Óscar Morales, que fue la persona que hizo el primer cobro en horas de la mañana al Dr. JJCC,  fue enviado precisamente por la señora EAO, lo cual desvirtúa lo manifestado por la procesada en el sentido de que todo ocurrió de manera intempestiva, ya que el día 11 de mayo de 2006, en horas de la tarde cuando se encontraba en la zona céntrica de esta ciudad fue llamada por Jair N. conocido como “el animal” quien la citó para hablarle de unos dineros y que al encontrarse con este individuo que estaba acompañado por otra persona a quien se refirió como Óscar “el negro” (Óscar Morales), le manifestaron que su esposo Joaquín Orozco (ya fallecido) había pedido un dinero para un negocio ilícito en el que esta</w:t>
      </w:r>
      <w:r w:rsidR="001278E8">
        <w:rPr>
          <w:rFonts w:ascii="Arial" w:hAnsi="Arial" w:cs="Arial"/>
          <w:sz w:val="24"/>
          <w:szCs w:val="24"/>
        </w:rPr>
        <w:t>ba involucrado el abogado JJCC que</w:t>
      </w:r>
      <w:r w:rsidRPr="00465F4D">
        <w:rPr>
          <w:rFonts w:ascii="Arial" w:hAnsi="Arial" w:cs="Arial"/>
          <w:sz w:val="24"/>
          <w:szCs w:val="24"/>
        </w:rPr>
        <w:t xml:space="preserve"> Germán Giraldo no aparecía para asumir el pago de esa obligación y que el mismo JJCC decía que esa suma se la había robado Joaquín Orozco, por lo cual le informó al “animal” sobre los pormenores de la negociación que dio lugar a la expedición de esas letras y que en vista del cobro que le estaban haciendo le propuso a Óscar “el negro” que fueran a la casa del abogado JJCC para aclarar esa situación, manifestando el citado profesional que no estaba enterado de ese negocio y que no conocía a Joaquín Orozco quien había sido su esposo.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7.8.8 Sin embargo la prueba practicada en el juicio oral demuestra una situación sustancialmente distinta de la manifestada por EAO, ya que con el testimonio de la señora Mariela Ramírez de Giraldo, madre de Germán Giraldo (quien era el obligado cambiario), se demostró </w:t>
      </w:r>
      <w:r w:rsidR="00E1619F">
        <w:rPr>
          <w:rFonts w:ascii="Arial" w:hAnsi="Arial" w:cs="Arial"/>
          <w:sz w:val="24"/>
          <w:szCs w:val="24"/>
        </w:rPr>
        <w:t xml:space="preserve">claramente que la procesada EAO </w:t>
      </w:r>
      <w:r w:rsidRPr="00465F4D">
        <w:rPr>
          <w:rFonts w:ascii="Arial" w:hAnsi="Arial" w:cs="Arial"/>
          <w:sz w:val="24"/>
          <w:szCs w:val="24"/>
        </w:rPr>
        <w:t>venía cobrando sus dineros con antelación al 11 de mayo de 2006.</w:t>
      </w:r>
    </w:p>
    <w:p w:rsidR="005D7566" w:rsidRPr="00465F4D" w:rsidRDefault="005D7566" w:rsidP="005D7566">
      <w:pPr>
        <w:pStyle w:val="Sinespaciado"/>
        <w:jc w:val="both"/>
        <w:rPr>
          <w:rFonts w:ascii="Arial" w:hAnsi="Arial" w:cs="Arial"/>
          <w:sz w:val="24"/>
          <w:szCs w:val="24"/>
        </w:rPr>
      </w:pPr>
    </w:p>
    <w:p w:rsidR="005D7566" w:rsidRPr="00465F4D" w:rsidRDefault="005D7566" w:rsidP="00ED5775">
      <w:pPr>
        <w:pStyle w:val="Sinespaciado"/>
        <w:ind w:left="708"/>
        <w:jc w:val="both"/>
        <w:rPr>
          <w:rFonts w:ascii="Arial" w:hAnsi="Arial" w:cs="Arial"/>
          <w:sz w:val="24"/>
          <w:szCs w:val="24"/>
        </w:rPr>
      </w:pPr>
      <w:r w:rsidRPr="00465F4D">
        <w:rPr>
          <w:rFonts w:ascii="Arial" w:hAnsi="Arial" w:cs="Arial"/>
          <w:sz w:val="24"/>
          <w:szCs w:val="24"/>
        </w:rPr>
        <w:t xml:space="preserve">Sobre este hecho hay que manifestar que la señora Ramírez </w:t>
      </w:r>
      <w:r w:rsidR="00B519B1">
        <w:rPr>
          <w:rFonts w:ascii="Arial" w:hAnsi="Arial" w:cs="Arial"/>
          <w:sz w:val="24"/>
          <w:szCs w:val="24"/>
        </w:rPr>
        <w:t>explicó</w:t>
      </w:r>
      <w:r w:rsidRPr="00465F4D">
        <w:rPr>
          <w:rFonts w:ascii="Arial" w:hAnsi="Arial" w:cs="Arial"/>
          <w:sz w:val="24"/>
          <w:szCs w:val="24"/>
        </w:rPr>
        <w:t xml:space="preserve"> que inicialmente ella y su familia habían recibido </w:t>
      </w:r>
      <w:r w:rsidR="001278E8">
        <w:rPr>
          <w:rFonts w:ascii="Arial" w:hAnsi="Arial" w:cs="Arial"/>
          <w:sz w:val="24"/>
          <w:szCs w:val="24"/>
        </w:rPr>
        <w:t xml:space="preserve">intimidaciones provenientes de </w:t>
      </w:r>
      <w:r w:rsidRPr="00465F4D">
        <w:rPr>
          <w:rFonts w:ascii="Arial" w:hAnsi="Arial" w:cs="Arial"/>
          <w:sz w:val="24"/>
          <w:szCs w:val="24"/>
        </w:rPr>
        <w:t>Joaquín Orozco y de una mujer conocida como Érika para que pagara una suma que adeudaba su hijo Germán, sin que esa testigo hubiera hecho alguna referencia a obligaci</w:t>
      </w:r>
      <w:r w:rsidR="00DA6F5D">
        <w:rPr>
          <w:rFonts w:ascii="Arial" w:hAnsi="Arial" w:cs="Arial"/>
          <w:sz w:val="24"/>
          <w:szCs w:val="24"/>
        </w:rPr>
        <w:t>ones contraídas por el Dr. JJCC</w:t>
      </w:r>
      <w:r w:rsidRPr="00465F4D">
        <w:rPr>
          <w:rFonts w:ascii="Arial" w:hAnsi="Arial" w:cs="Arial"/>
          <w:sz w:val="24"/>
          <w:szCs w:val="24"/>
        </w:rPr>
        <w:t xml:space="preserve">. </w:t>
      </w:r>
    </w:p>
    <w:p w:rsidR="005D7566" w:rsidRPr="00465F4D" w:rsidRDefault="005D7566" w:rsidP="005D7566">
      <w:pPr>
        <w:pStyle w:val="Sinespaciado"/>
        <w:jc w:val="both"/>
        <w:rPr>
          <w:rFonts w:ascii="Arial" w:hAnsi="Arial" w:cs="Arial"/>
          <w:sz w:val="24"/>
          <w:szCs w:val="24"/>
        </w:rPr>
      </w:pPr>
    </w:p>
    <w:p w:rsidR="005D7566" w:rsidRPr="00465F4D" w:rsidRDefault="001278E8" w:rsidP="005D7566">
      <w:pPr>
        <w:pStyle w:val="Sinespaciado"/>
        <w:jc w:val="both"/>
        <w:rPr>
          <w:rFonts w:ascii="Arial" w:hAnsi="Arial" w:cs="Arial"/>
          <w:sz w:val="24"/>
          <w:szCs w:val="24"/>
        </w:rPr>
      </w:pPr>
      <w:r>
        <w:rPr>
          <w:rFonts w:ascii="Arial" w:hAnsi="Arial" w:cs="Arial"/>
          <w:sz w:val="24"/>
          <w:szCs w:val="24"/>
        </w:rPr>
        <w:t xml:space="preserve">La misma testigo indicó que </w:t>
      </w:r>
      <w:r w:rsidR="005D7566" w:rsidRPr="00465F4D">
        <w:rPr>
          <w:rFonts w:ascii="Arial" w:hAnsi="Arial" w:cs="Arial"/>
          <w:sz w:val="24"/>
          <w:szCs w:val="24"/>
        </w:rPr>
        <w:t>la mujer a quien se refirió como Érika había estado en su casa en varias oportunidades indaga</w:t>
      </w:r>
      <w:r>
        <w:rPr>
          <w:rFonts w:ascii="Arial" w:hAnsi="Arial" w:cs="Arial"/>
          <w:sz w:val="24"/>
          <w:szCs w:val="24"/>
        </w:rPr>
        <w:t xml:space="preserve">ndo por el paradero de su hijo </w:t>
      </w:r>
      <w:r w:rsidR="005D7566" w:rsidRPr="00465F4D">
        <w:rPr>
          <w:rFonts w:ascii="Arial" w:hAnsi="Arial" w:cs="Arial"/>
          <w:sz w:val="24"/>
          <w:szCs w:val="24"/>
        </w:rPr>
        <w:t>Germán. Dijo que la última vez que lo hizo ingresó a su casa acompañada de varios</w:t>
      </w:r>
      <w:r>
        <w:rPr>
          <w:rFonts w:ascii="Arial" w:hAnsi="Arial" w:cs="Arial"/>
          <w:sz w:val="24"/>
          <w:szCs w:val="24"/>
        </w:rPr>
        <w:t xml:space="preserve"> individuos que se movilizaban </w:t>
      </w:r>
      <w:r w:rsidR="005D7566" w:rsidRPr="00465F4D">
        <w:rPr>
          <w:rFonts w:ascii="Arial" w:hAnsi="Arial" w:cs="Arial"/>
          <w:sz w:val="24"/>
          <w:szCs w:val="24"/>
        </w:rPr>
        <w:t>en carros y motocicletas, los cuale</w:t>
      </w:r>
      <w:r>
        <w:rPr>
          <w:rFonts w:ascii="Arial" w:hAnsi="Arial" w:cs="Arial"/>
          <w:sz w:val="24"/>
          <w:szCs w:val="24"/>
        </w:rPr>
        <w:t>s estaban armados; que la misma</w:t>
      </w:r>
      <w:r w:rsidR="005D7566" w:rsidRPr="00465F4D">
        <w:rPr>
          <w:rFonts w:ascii="Arial" w:hAnsi="Arial" w:cs="Arial"/>
          <w:sz w:val="24"/>
          <w:szCs w:val="24"/>
        </w:rPr>
        <w:t xml:space="preserve"> Érika le dijo que ella cobraba esa plata como fuera y que en razón de esas amenazas se vio obligada a formular una denuncia en contra de esa persona y que su hijo Mauricio también fue víctima de esas intimidaciones.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El testimonio de la señora Ramírez resulta significativo porque indica claramente que la</w:t>
      </w:r>
      <w:r w:rsidR="001278E8">
        <w:rPr>
          <w:rFonts w:ascii="Arial" w:hAnsi="Arial" w:cs="Arial"/>
          <w:sz w:val="24"/>
          <w:szCs w:val="24"/>
        </w:rPr>
        <w:t xml:space="preserve"> presencia de la procesada EAO,</w:t>
      </w:r>
      <w:r w:rsidRPr="00465F4D">
        <w:rPr>
          <w:rFonts w:ascii="Arial" w:hAnsi="Arial" w:cs="Arial"/>
          <w:sz w:val="24"/>
          <w:szCs w:val="24"/>
        </w:rPr>
        <w:t xml:space="preserve"> en la casa del abogado JJCC el 11 de mayo de 2006 no obedeció a una situación casual derivada del cobro que le hicieron Óscar Morales “el negro” y “el animal” sobre</w:t>
      </w:r>
      <w:r w:rsidR="00B519B1">
        <w:rPr>
          <w:rFonts w:ascii="Arial" w:hAnsi="Arial" w:cs="Arial"/>
          <w:sz w:val="24"/>
          <w:szCs w:val="24"/>
        </w:rPr>
        <w:t xml:space="preserve"> </w:t>
      </w:r>
      <w:r w:rsidRPr="00465F4D">
        <w:rPr>
          <w:rFonts w:ascii="Arial" w:hAnsi="Arial" w:cs="Arial"/>
          <w:sz w:val="24"/>
          <w:szCs w:val="24"/>
        </w:rPr>
        <w:t>un dinero que presuntamente adeudaba su esposo, como lo quiso hacer creer en la declaración que entregó en el juicio, y se afirma lo anterior porque el testimonio de la señora Ramírez demuestra claramente que antes de la fecha en que se presentó la conducta</w:t>
      </w:r>
      <w:r w:rsidR="001278E8">
        <w:rPr>
          <w:rFonts w:ascii="Arial" w:hAnsi="Arial" w:cs="Arial"/>
          <w:sz w:val="24"/>
          <w:szCs w:val="24"/>
        </w:rPr>
        <w:t xml:space="preserve"> extorsiva, la acusada ya había</w:t>
      </w:r>
      <w:r w:rsidRPr="00465F4D">
        <w:rPr>
          <w:rFonts w:ascii="Arial" w:hAnsi="Arial" w:cs="Arial"/>
          <w:sz w:val="24"/>
          <w:szCs w:val="24"/>
        </w:rPr>
        <w:t xml:space="preserve"> formulado amenazas contra la citada señora e incluso se había hecho presente en su casa acompañada de hombres armados exigiendo que se le brindara información sobre el paradero de Germán Giraldo y que le pagaran la suma que </w:t>
      </w:r>
      <w:r w:rsidR="002264BB">
        <w:rPr>
          <w:rFonts w:ascii="Arial" w:hAnsi="Arial" w:cs="Arial"/>
          <w:sz w:val="24"/>
          <w:szCs w:val="24"/>
        </w:rPr>
        <w:t>é</w:t>
      </w:r>
      <w:r w:rsidR="001278E8">
        <w:rPr>
          <w:rFonts w:ascii="Arial" w:hAnsi="Arial" w:cs="Arial"/>
          <w:sz w:val="24"/>
          <w:szCs w:val="24"/>
        </w:rPr>
        <w:t xml:space="preserve">ste le adeudaba </w:t>
      </w:r>
      <w:r w:rsidRPr="00465F4D">
        <w:rPr>
          <w:rFonts w:ascii="Arial" w:hAnsi="Arial" w:cs="Arial"/>
          <w:sz w:val="24"/>
          <w:szCs w:val="24"/>
        </w:rPr>
        <w:t>a Joaquín Orozco, que se entiende, corresponde a las letras de cambio a las que se ha hecho alusión.</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i/>
          <w:sz w:val="24"/>
          <w:szCs w:val="24"/>
        </w:rPr>
      </w:pPr>
      <w:r w:rsidRPr="00465F4D">
        <w:rPr>
          <w:rFonts w:ascii="Arial" w:hAnsi="Arial" w:cs="Arial"/>
          <w:sz w:val="24"/>
          <w:szCs w:val="24"/>
        </w:rPr>
        <w:t xml:space="preserve">Con respecto a esa situación se debe tener en cuenta que no sólo existe el testimonio de la señora Ramírez que da fe de las amenazas recibidas de parte de Joaquín Orozco y de la señora EAO, sino que ese testimonio fue complementado </w:t>
      </w:r>
      <w:r w:rsidR="002264BB">
        <w:rPr>
          <w:rFonts w:ascii="Arial" w:hAnsi="Arial" w:cs="Arial"/>
          <w:sz w:val="24"/>
          <w:szCs w:val="24"/>
        </w:rPr>
        <w:t xml:space="preserve">por </w:t>
      </w:r>
      <w:r w:rsidRPr="00465F4D">
        <w:rPr>
          <w:rFonts w:ascii="Arial" w:hAnsi="Arial" w:cs="Arial"/>
          <w:sz w:val="24"/>
          <w:szCs w:val="24"/>
        </w:rPr>
        <w:t>la manifestación que hizo la citada señora al ser contrainterrogada por la defensora de esta procesada, ya que la testigo le dio lectura a apartes de una declaración que entregó ante la Fiscalía 20 seccional de Pereira en la cual hizo referencia a unas llamadas que recibió donde le preguntaban por el paradero de su hijo Germán, que luego se convirtieron en amenazas, para lo cual se debe aclarar que si bien es cierto la fiscal se opuso a la introducción de ese documento, aduciendo que había sido excluido del juicio, se permitió que la citada señora leyera un aparte del mismo, donde al referirse a su h</w:t>
      </w:r>
      <w:r w:rsidR="007158AB">
        <w:rPr>
          <w:rFonts w:ascii="Arial" w:hAnsi="Arial" w:cs="Arial"/>
          <w:sz w:val="24"/>
          <w:szCs w:val="24"/>
        </w:rPr>
        <w:t xml:space="preserve">ijo Germán Giraldo, manifestó: </w:t>
      </w:r>
      <w:r w:rsidRPr="00465F4D">
        <w:rPr>
          <w:rFonts w:ascii="Arial" w:hAnsi="Arial" w:cs="Arial"/>
          <w:i/>
          <w:sz w:val="24"/>
          <w:szCs w:val="24"/>
        </w:rPr>
        <w:t xml:space="preserve">“…le conté de las llamadas y me dijo que él quería pagar esa plata pero no había tenido forma que le habían cogido una mercancía que se había llevado de Maicao para allá y que no tenía plata, entonces  me dio el nombre de este señor me dijo que el amigo era un señor Joaquín Orozco”.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Adicionalmente se debe </w:t>
      </w:r>
      <w:r w:rsidR="002264BB">
        <w:rPr>
          <w:rFonts w:ascii="Arial" w:hAnsi="Arial" w:cs="Arial"/>
          <w:sz w:val="24"/>
          <w:szCs w:val="24"/>
        </w:rPr>
        <w:t>indicar</w:t>
      </w:r>
      <w:r w:rsidRPr="00465F4D">
        <w:rPr>
          <w:rFonts w:ascii="Arial" w:hAnsi="Arial" w:cs="Arial"/>
          <w:sz w:val="24"/>
          <w:szCs w:val="24"/>
        </w:rPr>
        <w:t xml:space="preserve"> que el investigador Daniel Gutiérrez Ladino, testigo de la FGN, manifestó que en el transcurso de las indagaciones que l</w:t>
      </w:r>
      <w:r w:rsidR="002264BB">
        <w:rPr>
          <w:rFonts w:ascii="Arial" w:hAnsi="Arial" w:cs="Arial"/>
          <w:sz w:val="24"/>
          <w:szCs w:val="24"/>
        </w:rPr>
        <w:t>e</w:t>
      </w:r>
      <w:r w:rsidRPr="00465F4D">
        <w:rPr>
          <w:rFonts w:ascii="Arial" w:hAnsi="Arial" w:cs="Arial"/>
          <w:sz w:val="24"/>
          <w:szCs w:val="24"/>
        </w:rPr>
        <w:t xml:space="preserve"> correspondió realizar pudo ubicar a la señora Mariela Ramírez y expuso que esta señora dio muestras de temor cuando le preguntaron por la procesada EAO y que igualmente manifestó que había recibido amenazas por un dinero que su hijo Germán se había llevado; que incluso unos hombres la habían intimidado en su casa y que por eso había denunciado a la misma EAO, por el delito de constreñimiento ilegal. Sobre ese tema fue mucho más explícito otro testigo de la FGM como el SI José Alexander Ruiz, adscrito al grupo “</w:t>
      </w:r>
      <w:proofErr w:type="spellStart"/>
      <w:r w:rsidRPr="00465F4D">
        <w:rPr>
          <w:rFonts w:ascii="Arial" w:hAnsi="Arial" w:cs="Arial"/>
          <w:sz w:val="24"/>
          <w:szCs w:val="24"/>
        </w:rPr>
        <w:t>Gaula</w:t>
      </w:r>
      <w:proofErr w:type="spellEnd"/>
      <w:r w:rsidRPr="00465F4D">
        <w:rPr>
          <w:rFonts w:ascii="Arial" w:hAnsi="Arial" w:cs="Arial"/>
          <w:sz w:val="24"/>
          <w:szCs w:val="24"/>
        </w:rPr>
        <w:t>”, quien dijo que la citada dama había irrumpido en llanto en medio de su entrevista; les dijo que la acusada había estado en su casa en compañía de unos hombres armados y que en esa oportunidad la misma EAO le dijo que su hijo Germán tenía que aparecer “como fuera” o que ella sufriría las consecuencias.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Para abundar en razones sobre esta consideración de la Sala en el sentido de que la señora EAO estaba reclamando el pago </w:t>
      </w:r>
      <w:r w:rsidR="007158AB">
        <w:rPr>
          <w:rFonts w:ascii="Arial" w:hAnsi="Arial" w:cs="Arial"/>
          <w:sz w:val="24"/>
          <w:szCs w:val="24"/>
        </w:rPr>
        <w:t xml:space="preserve">de la suma adeudada por German </w:t>
      </w:r>
      <w:r w:rsidRPr="00465F4D">
        <w:rPr>
          <w:rFonts w:ascii="Arial" w:hAnsi="Arial" w:cs="Arial"/>
          <w:sz w:val="24"/>
          <w:szCs w:val="24"/>
        </w:rPr>
        <w:t xml:space="preserve">Giraldo de tiempo atrás, se debe tener en cuenta que la acusada reconoció en la declaración que rindió en el juicio que antes el 11 de mayo de 2006 había estado en la casa de la señora Mariela Giraldo, a donde fue acompañada de su amigo Héctor </w:t>
      </w:r>
      <w:proofErr w:type="spellStart"/>
      <w:r w:rsidRPr="00465F4D">
        <w:rPr>
          <w:rFonts w:ascii="Arial" w:hAnsi="Arial" w:cs="Arial"/>
          <w:sz w:val="24"/>
          <w:szCs w:val="24"/>
        </w:rPr>
        <w:t>F</w:t>
      </w:r>
      <w:r w:rsidR="000A5953">
        <w:rPr>
          <w:rFonts w:ascii="Arial" w:hAnsi="Arial" w:cs="Arial"/>
          <w:sz w:val="24"/>
          <w:szCs w:val="24"/>
        </w:rPr>
        <w:t>ú</w:t>
      </w:r>
      <w:r w:rsidRPr="00465F4D">
        <w:rPr>
          <w:rFonts w:ascii="Arial" w:hAnsi="Arial" w:cs="Arial"/>
          <w:sz w:val="24"/>
          <w:szCs w:val="24"/>
        </w:rPr>
        <w:t>quenes</w:t>
      </w:r>
      <w:proofErr w:type="spellEnd"/>
      <w:r w:rsidRPr="00465F4D">
        <w:rPr>
          <w:rFonts w:ascii="Arial" w:hAnsi="Arial" w:cs="Arial"/>
          <w:sz w:val="24"/>
          <w:szCs w:val="24"/>
        </w:rPr>
        <w:t xml:space="preserve"> Marín; que le preguntó a esa señora por su hijo, quien le dijo que le dejara un teléfono sin que hubiera recibido información posteriormente; que igualmente la acusada admitió que el día de los hechos fueron a la casa de la madre de Germán Giraldo, aclarando que no había ingresado a esa vivienda porque el abogado JJCC que la representaba en ese entonces le dijo que no entrara a esa casa ya que doña Mariela la había denunciado, por lo cual tenía una medida de caución.</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7.8.9 En consecuencia se reafirma la consideración de esta Colegiatura en el sentido de que la presencia de la procesada EAO en la casa del Dr. JJCC en horas de la tarde del 11 de mayo de 2006, no obedeció a un acto  circunstancial motivado por la llamada que le hizo el individuo conocido como “el animal” para cobrarle una deuda de su esposo, que para ese entonces ya había fallecido.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Por el contrario, lo que se deduce de la prueba practicada en el proceso es que la acusada fue quien contrató los servicios de Óscar Morales “el negro” y de su amigo OJPL “cachetes” para que cumplieran el rol de “cobradores” de la suma que adeudaba Germán Giraldo a su esposo Joaquín Orozco, obligación que de manera </w:t>
      </w:r>
      <w:r w:rsidRPr="00465F4D">
        <w:rPr>
          <w:rFonts w:ascii="Arial" w:hAnsi="Arial" w:cs="Arial"/>
          <w:sz w:val="24"/>
          <w:szCs w:val="24"/>
        </w:rPr>
        <w:lastRenderedPageBreak/>
        <w:t>arbitraria fue trasladada al Dr. JJCC,  pese a que la labor delictiva de tráfico de estupefacientes fue encomendada al suscriptor de los títulos valores que no fue otro que  Germán Giraldo, y que ante la imposibilidad de ubicarlo, la señora EAO optó por la fórmula de “el que presenta paga” y ante la negativa de JJCC a cancelar la suma de $56.000.000 que realmente adeudaba el señor Giraldo desde el punto de vista legal, le cobró de manera ilícita esa suma al mencionado abogado, acudiendo a  medios coercitivos, ya que el togado recibió amenazas de muerte y fue compelido para el pago de lo que no debía, bajo la intimidación de que las personas que se hicieron  presentes en su casa, de llevarse una de sus pequeñas hijas si no accedía a sus pretensiones, por lo cual en vista de esas apremiantes circunstancias y al estar retenido junto con su familia por personas q</w:t>
      </w:r>
      <w:r w:rsidR="007158AB">
        <w:rPr>
          <w:rFonts w:ascii="Arial" w:hAnsi="Arial" w:cs="Arial"/>
          <w:sz w:val="24"/>
          <w:szCs w:val="24"/>
        </w:rPr>
        <w:t xml:space="preserve">ue portaban armas, JJCC se vio </w:t>
      </w:r>
      <w:r w:rsidRPr="00465F4D">
        <w:rPr>
          <w:rFonts w:ascii="Arial" w:hAnsi="Arial" w:cs="Arial"/>
          <w:sz w:val="24"/>
          <w:szCs w:val="24"/>
        </w:rPr>
        <w:t>obligado a acceder a las exigencias de la señora EAO, quien tenía plena disposición sobre la suma cobrada, hasta el punto de que redujo su exigencia en $20.000.000,  ya que la suma cobrada finalmente ($56.000.000) fue disminuida a  $36.000.000, que la víctima tuvo que pagar de manera forzada en especie, para lo cual entregó un vehículo que tenía en su poder y una motocicleta que era de su esposa, para atender a las exigencias ilegales de la señora EAO.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7.8.10 En ese sentido hay que manifestar siguiendo la secuencia de lo</w:t>
      </w:r>
      <w:r w:rsidR="007158AB">
        <w:rPr>
          <w:rFonts w:ascii="Arial" w:hAnsi="Arial" w:cs="Arial"/>
          <w:sz w:val="24"/>
          <w:szCs w:val="24"/>
        </w:rPr>
        <w:t xml:space="preserve">s hechos, las letras que firmó </w:t>
      </w:r>
      <w:r w:rsidRPr="00465F4D">
        <w:rPr>
          <w:rFonts w:ascii="Arial" w:hAnsi="Arial" w:cs="Arial"/>
          <w:sz w:val="24"/>
          <w:szCs w:val="24"/>
        </w:rPr>
        <w:t>Germán Giraldo fueron giradas a favor del señor Joaquín Orozco, por lo cual desde el punto de vista legal no existía ninguna obligación a cargo del abogado JJCC que permitiera hacer exigible su pago, pese a lo cual se acudió a medios que doblegaron su voluntad como lo expusiero</w:t>
      </w:r>
      <w:r w:rsidR="007158AB">
        <w:rPr>
          <w:rFonts w:ascii="Arial" w:hAnsi="Arial" w:cs="Arial"/>
          <w:sz w:val="24"/>
          <w:szCs w:val="24"/>
        </w:rPr>
        <w:t xml:space="preserve">n con plenitud de detalles el </w:t>
      </w:r>
      <w:r w:rsidRPr="00465F4D">
        <w:rPr>
          <w:rFonts w:ascii="Arial" w:hAnsi="Arial" w:cs="Arial"/>
          <w:sz w:val="24"/>
          <w:szCs w:val="24"/>
        </w:rPr>
        <w:t>mismo abogado y su esposa, para que accediera a las pretensiones de la acusada EAO.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El carácter ilícito del provecho que se obtuvo con ese cobro se puede considerar demostrado con las mismas manifestaciones de la acusada EAO, sobre las circunstancias que motivaron la expedición de las citadas letras, ya que expu</w:t>
      </w:r>
      <w:r w:rsidR="007158AB">
        <w:rPr>
          <w:rFonts w:ascii="Arial" w:hAnsi="Arial" w:cs="Arial"/>
          <w:sz w:val="24"/>
          <w:szCs w:val="24"/>
        </w:rPr>
        <w:t>so que el Dr. JJCC se</w:t>
      </w:r>
      <w:r w:rsidRPr="00465F4D">
        <w:rPr>
          <w:rFonts w:ascii="Arial" w:hAnsi="Arial" w:cs="Arial"/>
          <w:sz w:val="24"/>
          <w:szCs w:val="24"/>
        </w:rPr>
        <w:t xml:space="preserve"> estaba “limpiando” con Germán Giraldo para eludir el pago del dinero que había recibido de manos de su esposo Joaquín Orozco, lo que da a entender que el señor Giraldo no adeudaba ninguna suma de dinero, por lo cual resulta inexplicable que hubiera accedido a firmar unas letras de cambio por esa cuantía, cuando no tenía ninguna obligación con el señor Orozco. A su vez tampoco resulta veraz lo dicho por la acusada en el sentido de que esas letras se las entregó su esposo al “animal”, ya que se estableció claramente en el proceso que para la fecha de la extorsión estaban en poder de la </w:t>
      </w:r>
      <w:r w:rsidR="0019547D">
        <w:rPr>
          <w:rFonts w:ascii="Arial" w:hAnsi="Arial" w:cs="Arial"/>
          <w:sz w:val="24"/>
          <w:szCs w:val="24"/>
        </w:rPr>
        <w:t>acusada</w:t>
      </w:r>
      <w:r w:rsidRPr="00465F4D">
        <w:rPr>
          <w:rFonts w:ascii="Arial" w:hAnsi="Arial" w:cs="Arial"/>
          <w:sz w:val="24"/>
          <w:szCs w:val="24"/>
        </w:rPr>
        <w:t xml:space="preserve"> EAO, quien era la que reclamaba el pago de su valor y de otros gastos derivados del citado negocio de narcotráfico.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En ese orden de ideas y con base en esa</w:t>
      </w:r>
      <w:r w:rsidR="007158AB">
        <w:rPr>
          <w:rFonts w:ascii="Arial" w:hAnsi="Arial" w:cs="Arial"/>
          <w:sz w:val="24"/>
          <w:szCs w:val="24"/>
        </w:rPr>
        <w:t xml:space="preserve">s circunstancias antecedentes, </w:t>
      </w:r>
      <w:r w:rsidRPr="00465F4D">
        <w:rPr>
          <w:rFonts w:ascii="Arial" w:hAnsi="Arial" w:cs="Arial"/>
          <w:sz w:val="24"/>
          <w:szCs w:val="24"/>
        </w:rPr>
        <w:t xml:space="preserve">hay que examinar las manifestaciones entregadas </w:t>
      </w:r>
      <w:r w:rsidR="007F3F3D" w:rsidRPr="00465F4D">
        <w:rPr>
          <w:rFonts w:ascii="Arial" w:hAnsi="Arial" w:cs="Arial"/>
          <w:sz w:val="24"/>
          <w:szCs w:val="24"/>
        </w:rPr>
        <w:t xml:space="preserve">por el doctor JJCC y su esposa </w:t>
      </w:r>
      <w:proofErr w:type="spellStart"/>
      <w:r w:rsidR="007F3F3D" w:rsidRPr="00465F4D">
        <w:rPr>
          <w:rFonts w:ascii="Arial" w:hAnsi="Arial" w:cs="Arial"/>
          <w:sz w:val="24"/>
          <w:szCs w:val="24"/>
        </w:rPr>
        <w:t>G</w:t>
      </w:r>
      <w:r w:rsidR="007158AB">
        <w:rPr>
          <w:rFonts w:ascii="Arial" w:hAnsi="Arial" w:cs="Arial"/>
          <w:sz w:val="24"/>
          <w:szCs w:val="24"/>
        </w:rPr>
        <w:t>inna</w:t>
      </w:r>
      <w:proofErr w:type="spellEnd"/>
      <w:r w:rsidR="007158AB">
        <w:rPr>
          <w:rFonts w:ascii="Arial" w:hAnsi="Arial" w:cs="Arial"/>
          <w:sz w:val="24"/>
          <w:szCs w:val="24"/>
        </w:rPr>
        <w:t xml:space="preserve"> Paola Loaiza, </w:t>
      </w:r>
      <w:r w:rsidRPr="00465F4D">
        <w:rPr>
          <w:rFonts w:ascii="Arial" w:hAnsi="Arial" w:cs="Arial"/>
          <w:sz w:val="24"/>
          <w:szCs w:val="24"/>
        </w:rPr>
        <w:t>con respecto a los hechos que se presentaron el 11 mayo de 2006 y en los días subsiguientes, sobre los cuales se  puede hacer la siguiente secuencia: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2"/>
        </w:numPr>
        <w:jc w:val="both"/>
        <w:rPr>
          <w:rFonts w:ascii="Arial" w:hAnsi="Arial" w:cs="Arial"/>
          <w:sz w:val="24"/>
          <w:szCs w:val="24"/>
        </w:rPr>
      </w:pPr>
      <w:r w:rsidRPr="00465F4D">
        <w:rPr>
          <w:rFonts w:ascii="Arial" w:hAnsi="Arial" w:cs="Arial"/>
          <w:sz w:val="24"/>
          <w:szCs w:val="24"/>
        </w:rPr>
        <w:t>El 11 de mayo de 2006, en horas de la mañana se presentó en la casa de las víctimas, Óscar Morales “el negro” quie</w:t>
      </w:r>
      <w:r w:rsidR="007158AB">
        <w:rPr>
          <w:rFonts w:ascii="Arial" w:hAnsi="Arial" w:cs="Arial"/>
          <w:sz w:val="24"/>
          <w:szCs w:val="24"/>
        </w:rPr>
        <w:t>n le dijo al abogado JJCC, que</w:t>
      </w:r>
      <w:r w:rsidRPr="00465F4D">
        <w:rPr>
          <w:rFonts w:ascii="Arial" w:hAnsi="Arial" w:cs="Arial"/>
          <w:sz w:val="24"/>
          <w:szCs w:val="24"/>
        </w:rPr>
        <w:t xml:space="preserve"> tenía que pagar una deuda contraída con EAO quien “no estaba sola” y ante la negativa de JJCC a cancelar ese dinero, ese individuo manifestó que en horas de la tarde de ese mismo día regresaría acompañado de la acusada.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2"/>
        </w:numPr>
        <w:jc w:val="both"/>
        <w:rPr>
          <w:rFonts w:ascii="Arial" w:hAnsi="Arial" w:cs="Arial"/>
          <w:sz w:val="24"/>
          <w:szCs w:val="24"/>
        </w:rPr>
      </w:pPr>
      <w:r w:rsidRPr="00465F4D">
        <w:rPr>
          <w:rFonts w:ascii="Arial" w:hAnsi="Arial" w:cs="Arial"/>
          <w:sz w:val="24"/>
          <w:szCs w:val="24"/>
        </w:rPr>
        <w:t>Efectivamente esa tarde llegaron a la residencia de JJCC y su familia, el mismo Óscar “el negro”; Óscar Jai</w:t>
      </w:r>
      <w:r w:rsidR="007158AB">
        <w:rPr>
          <w:rFonts w:ascii="Arial" w:hAnsi="Arial" w:cs="Arial"/>
          <w:sz w:val="24"/>
          <w:szCs w:val="24"/>
        </w:rPr>
        <w:t xml:space="preserve">ro Pineda a. “cachetes” y </w:t>
      </w:r>
      <w:r w:rsidR="004922A4">
        <w:rPr>
          <w:rFonts w:ascii="Arial" w:hAnsi="Arial" w:cs="Arial"/>
          <w:sz w:val="24"/>
          <w:szCs w:val="24"/>
        </w:rPr>
        <w:t xml:space="preserve">Jair N. </w:t>
      </w:r>
      <w:r w:rsidRPr="00465F4D">
        <w:rPr>
          <w:rFonts w:ascii="Arial" w:hAnsi="Arial" w:cs="Arial"/>
          <w:sz w:val="24"/>
          <w:szCs w:val="24"/>
        </w:rPr>
        <w:t>“el animal”, quienes se encontraban armados, y siempre le manifestar</w:t>
      </w:r>
      <w:r w:rsidR="007158AB">
        <w:rPr>
          <w:rFonts w:ascii="Arial" w:hAnsi="Arial" w:cs="Arial"/>
          <w:sz w:val="24"/>
          <w:szCs w:val="24"/>
        </w:rPr>
        <w:t xml:space="preserve">on a las víctimas que le tenían que </w:t>
      </w:r>
      <w:r w:rsidRPr="00465F4D">
        <w:rPr>
          <w:rFonts w:ascii="Arial" w:hAnsi="Arial" w:cs="Arial"/>
          <w:sz w:val="24"/>
          <w:szCs w:val="24"/>
        </w:rPr>
        <w:t>pagar un dinero a la señora EAO.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2"/>
        </w:numPr>
        <w:jc w:val="both"/>
        <w:rPr>
          <w:rFonts w:ascii="Arial" w:hAnsi="Arial" w:cs="Arial"/>
          <w:sz w:val="24"/>
          <w:szCs w:val="24"/>
        </w:rPr>
      </w:pPr>
      <w:r w:rsidRPr="00465F4D">
        <w:rPr>
          <w:rFonts w:ascii="Arial" w:hAnsi="Arial" w:cs="Arial"/>
          <w:sz w:val="24"/>
          <w:szCs w:val="24"/>
        </w:rPr>
        <w:t>Posteriormente llegó a esa vivienda la procesada EAO, quien exigió el pago de la suma de $56.000.000 derivada de las obligaciones que constaban en las letras de cambio y otros rubros, aducie</w:t>
      </w:r>
      <w:r w:rsidR="004922A4">
        <w:rPr>
          <w:rFonts w:ascii="Arial" w:hAnsi="Arial" w:cs="Arial"/>
          <w:sz w:val="24"/>
          <w:szCs w:val="24"/>
        </w:rPr>
        <w:t>ndo que JJCC debía cancelar esa</w:t>
      </w:r>
      <w:r w:rsidRPr="00465F4D">
        <w:rPr>
          <w:rFonts w:ascii="Arial" w:hAnsi="Arial" w:cs="Arial"/>
          <w:sz w:val="24"/>
          <w:szCs w:val="24"/>
        </w:rPr>
        <w:t xml:space="preserve"> suma ya que Germán Giraldo le había robado una droga</w:t>
      </w:r>
      <w:r w:rsidR="004922A4">
        <w:rPr>
          <w:rFonts w:ascii="Arial" w:hAnsi="Arial" w:cs="Arial"/>
          <w:sz w:val="24"/>
          <w:szCs w:val="24"/>
        </w:rPr>
        <w:t xml:space="preserve"> a su esposo Joaquín Orozco. La</w:t>
      </w:r>
      <w:r w:rsidRPr="00465F4D">
        <w:rPr>
          <w:rFonts w:ascii="Arial" w:hAnsi="Arial" w:cs="Arial"/>
          <w:sz w:val="24"/>
          <w:szCs w:val="24"/>
        </w:rPr>
        <w:t xml:space="preserve"> misma señora llevaba unos apuntes donde constaba el valor de la sustancia sicoactiva que iba a comercializar German Giraldo y unos gastos que se debían deducir de la obligación reclamada.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2"/>
        </w:numPr>
        <w:jc w:val="both"/>
        <w:rPr>
          <w:rFonts w:ascii="Arial" w:hAnsi="Arial" w:cs="Arial"/>
          <w:sz w:val="24"/>
          <w:szCs w:val="24"/>
        </w:rPr>
      </w:pPr>
      <w:r w:rsidRPr="00465F4D">
        <w:rPr>
          <w:rFonts w:ascii="Arial" w:hAnsi="Arial" w:cs="Arial"/>
          <w:sz w:val="24"/>
          <w:szCs w:val="24"/>
        </w:rPr>
        <w:t xml:space="preserve">Los procesados OJPL y EAO fueron los que asumieron un papel protagónico frente a la exigencia del pago de esa suma.  El primero de los nombrados se encargó de justificar el cobro que se estaba haciendo, con la frase “el que presenta paga” y le dijo a las víctimas que iban a cobrar la droga “a precio de arriba”. Además OJPL y Óscar “el negro” fueron los que se encargaron de formular las amenazas contra el abogado JJCC y su familia.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2"/>
        </w:numPr>
        <w:jc w:val="both"/>
        <w:rPr>
          <w:rFonts w:ascii="Arial" w:hAnsi="Arial" w:cs="Arial"/>
          <w:sz w:val="24"/>
          <w:szCs w:val="24"/>
        </w:rPr>
      </w:pPr>
      <w:r w:rsidRPr="00465F4D">
        <w:rPr>
          <w:rFonts w:ascii="Arial" w:hAnsi="Arial" w:cs="Arial"/>
          <w:sz w:val="24"/>
          <w:szCs w:val="24"/>
        </w:rPr>
        <w:t>En vista de esa situación, el Dr. JJCC en compañía de su conductor Edwin Lopera, “el animal” y los procesados EAO y OJPL salieron hacia la casa de la madre de Germán Giraldo.</w:t>
      </w:r>
    </w:p>
    <w:p w:rsidR="005D7566" w:rsidRPr="00465F4D" w:rsidRDefault="005D7566" w:rsidP="005D7566">
      <w:pPr>
        <w:pStyle w:val="Sinespaciado"/>
        <w:jc w:val="both"/>
        <w:rPr>
          <w:rFonts w:ascii="Arial" w:hAnsi="Arial" w:cs="Arial"/>
          <w:sz w:val="24"/>
          <w:szCs w:val="24"/>
        </w:rPr>
      </w:pPr>
    </w:p>
    <w:p w:rsidR="005D7566" w:rsidRPr="00465F4D" w:rsidRDefault="00043CF3" w:rsidP="005D7566">
      <w:pPr>
        <w:pStyle w:val="Sinespaciado"/>
        <w:numPr>
          <w:ilvl w:val="0"/>
          <w:numId w:val="2"/>
        </w:numPr>
        <w:jc w:val="both"/>
        <w:rPr>
          <w:rFonts w:ascii="Arial" w:hAnsi="Arial" w:cs="Arial"/>
          <w:sz w:val="24"/>
          <w:szCs w:val="24"/>
        </w:rPr>
      </w:pPr>
      <w:r w:rsidRPr="00465F4D">
        <w:rPr>
          <w:rFonts w:ascii="Arial" w:hAnsi="Arial" w:cs="Arial"/>
          <w:sz w:val="24"/>
          <w:szCs w:val="24"/>
        </w:rPr>
        <w:t xml:space="preserve">En ese intervalo la señora </w:t>
      </w:r>
      <w:proofErr w:type="spellStart"/>
      <w:r w:rsidRPr="00465F4D">
        <w:rPr>
          <w:rFonts w:ascii="Arial" w:hAnsi="Arial" w:cs="Arial"/>
          <w:sz w:val="24"/>
          <w:szCs w:val="24"/>
        </w:rPr>
        <w:t>G</w:t>
      </w:r>
      <w:r w:rsidR="005D7566" w:rsidRPr="00465F4D">
        <w:rPr>
          <w:rFonts w:ascii="Arial" w:hAnsi="Arial" w:cs="Arial"/>
          <w:sz w:val="24"/>
          <w:szCs w:val="24"/>
        </w:rPr>
        <w:t>in</w:t>
      </w:r>
      <w:r w:rsidR="004922A4">
        <w:rPr>
          <w:rFonts w:ascii="Arial" w:hAnsi="Arial" w:cs="Arial"/>
          <w:sz w:val="24"/>
          <w:szCs w:val="24"/>
        </w:rPr>
        <w:t>na</w:t>
      </w:r>
      <w:proofErr w:type="spellEnd"/>
      <w:r w:rsidR="004922A4">
        <w:rPr>
          <w:rFonts w:ascii="Arial" w:hAnsi="Arial" w:cs="Arial"/>
          <w:sz w:val="24"/>
          <w:szCs w:val="24"/>
        </w:rPr>
        <w:t xml:space="preserve"> Paola Loaiza esposa de JJCC,</w:t>
      </w:r>
      <w:r w:rsidR="005D7566" w:rsidRPr="00465F4D">
        <w:rPr>
          <w:rFonts w:ascii="Arial" w:hAnsi="Arial" w:cs="Arial"/>
          <w:sz w:val="24"/>
          <w:szCs w:val="24"/>
        </w:rPr>
        <w:t xml:space="preserve"> se quedó en su casa junto con sus niñas, custodiada por Óscar “el negro”, quien insistía en que el dinero cobrado le pertenecía a EAO y que su esposo JJCC tenía que pagarlo.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2"/>
        </w:numPr>
        <w:jc w:val="both"/>
        <w:rPr>
          <w:rFonts w:ascii="Arial" w:hAnsi="Arial" w:cs="Arial"/>
          <w:sz w:val="24"/>
          <w:szCs w:val="24"/>
        </w:rPr>
      </w:pPr>
      <w:r w:rsidRPr="00465F4D">
        <w:rPr>
          <w:rFonts w:ascii="Arial" w:hAnsi="Arial" w:cs="Arial"/>
          <w:sz w:val="24"/>
          <w:szCs w:val="24"/>
        </w:rPr>
        <w:t>Como los aut</w:t>
      </w:r>
      <w:r w:rsidR="004922A4">
        <w:rPr>
          <w:rFonts w:ascii="Arial" w:hAnsi="Arial" w:cs="Arial"/>
          <w:sz w:val="24"/>
          <w:szCs w:val="24"/>
        </w:rPr>
        <w:t xml:space="preserve">ores del hecho no encontraron a la madre </w:t>
      </w:r>
      <w:r w:rsidRPr="00465F4D">
        <w:rPr>
          <w:rFonts w:ascii="Arial" w:hAnsi="Arial" w:cs="Arial"/>
          <w:sz w:val="24"/>
          <w:szCs w:val="24"/>
        </w:rPr>
        <w:t>de Germán Giraldo regresaron a la casa de las víctimas donde el procesado OJPL que era uno de los “cobradores” asumió la vocería de la reclamación manifestándole al abogado JJCC que como “había presentado” a Germ</w:t>
      </w:r>
      <w:r w:rsidR="004922A4">
        <w:rPr>
          <w:rFonts w:ascii="Arial" w:hAnsi="Arial" w:cs="Arial"/>
          <w:sz w:val="24"/>
          <w:szCs w:val="24"/>
        </w:rPr>
        <w:t>án Giraldo, tenía que</w:t>
      </w:r>
      <w:r w:rsidRPr="00465F4D">
        <w:rPr>
          <w:rFonts w:ascii="Arial" w:hAnsi="Arial" w:cs="Arial"/>
          <w:sz w:val="24"/>
          <w:szCs w:val="24"/>
        </w:rPr>
        <w:t xml:space="preserve"> pagar el valor de las letras que le estaban cobrando y otras sumas derivadas de la transacción sobre drogas que este se había encargado de adelantar y formuló amenazas en el sentido de que si no pagaba la suma exigida el abogado serí</w:t>
      </w:r>
      <w:r w:rsidR="004922A4">
        <w:rPr>
          <w:rFonts w:ascii="Arial" w:hAnsi="Arial" w:cs="Arial"/>
          <w:sz w:val="24"/>
          <w:szCs w:val="24"/>
        </w:rPr>
        <w:t>a  “amarrado” o se</w:t>
      </w:r>
      <w:r w:rsidRPr="00465F4D">
        <w:rPr>
          <w:rFonts w:ascii="Arial" w:hAnsi="Arial" w:cs="Arial"/>
          <w:sz w:val="24"/>
          <w:szCs w:val="24"/>
        </w:rPr>
        <w:t xml:space="preserve"> llevarían a una de sus hijas.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2"/>
        </w:numPr>
        <w:jc w:val="both"/>
        <w:rPr>
          <w:rFonts w:ascii="Arial" w:hAnsi="Arial" w:cs="Arial"/>
          <w:sz w:val="24"/>
          <w:szCs w:val="24"/>
        </w:rPr>
      </w:pPr>
      <w:r w:rsidRPr="00465F4D">
        <w:rPr>
          <w:rFonts w:ascii="Arial" w:hAnsi="Arial" w:cs="Arial"/>
          <w:sz w:val="24"/>
          <w:szCs w:val="24"/>
        </w:rPr>
        <w:t>La acusada EAO estuvo al mando de todo ese operativo ilegal y que fue precisamente quien accedió a rebajar la exigencia de pago que se le hizo al Dr. JJCC por medios coercitivos, que finalmente fue reducida en $20.000.000 para lo cual la víctima de la extorsión tuvo que entregar un vehículo de su propiedad y posteriormente una motocicleta que era de su esposa. A su vez la misma EAO le devolvió las letras de cambio que había firmado Germán Giraldo.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2"/>
        </w:numPr>
        <w:jc w:val="both"/>
        <w:rPr>
          <w:rFonts w:ascii="Arial" w:hAnsi="Arial" w:cs="Arial"/>
          <w:sz w:val="24"/>
          <w:szCs w:val="24"/>
        </w:rPr>
      </w:pPr>
      <w:r w:rsidRPr="00465F4D">
        <w:rPr>
          <w:rFonts w:ascii="Arial" w:hAnsi="Arial" w:cs="Arial"/>
          <w:sz w:val="24"/>
          <w:szCs w:val="24"/>
        </w:rPr>
        <w:t>El cobro se reiteró en los días siguientes lo que obligó al Dr. JJCC y a su familia a abandonar la ciudad con el auxilio del grupo “</w:t>
      </w:r>
      <w:proofErr w:type="spellStart"/>
      <w:r w:rsidRPr="00465F4D">
        <w:rPr>
          <w:rFonts w:ascii="Arial" w:hAnsi="Arial" w:cs="Arial"/>
          <w:sz w:val="24"/>
          <w:szCs w:val="24"/>
        </w:rPr>
        <w:t>Gaula</w:t>
      </w:r>
      <w:proofErr w:type="spellEnd"/>
      <w:r w:rsidRPr="00465F4D">
        <w:rPr>
          <w:rFonts w:ascii="Arial" w:hAnsi="Arial" w:cs="Arial"/>
          <w:sz w:val="24"/>
          <w:szCs w:val="24"/>
        </w:rPr>
        <w:t>” y a ser incluidos en el Programa de Protección de Víctimas y Testigos. Igualmente tuvieron que salir de nuevo de esta ciudad en el año 2007, luego de que EAO los ubicara, situación que no fue desvirtuada por la defensa.</w:t>
      </w:r>
    </w:p>
    <w:p w:rsidR="005D7566" w:rsidRPr="00465F4D" w:rsidRDefault="005D7566" w:rsidP="005D7566">
      <w:pPr>
        <w:pStyle w:val="Sinespaciado"/>
        <w:jc w:val="both"/>
        <w:rPr>
          <w:rFonts w:ascii="Arial" w:hAnsi="Arial" w:cs="Arial"/>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7.8.11 Como se observa, las manifestaciones de las víctimas comprometen seriamente la responsabilidad de la señora EAO en la conducta extorsiva (quien fue reconocida durante el juicio al igua</w:t>
      </w:r>
      <w:r w:rsidR="00E1619F">
        <w:rPr>
          <w:rFonts w:ascii="Arial" w:hAnsi="Arial" w:cs="Arial"/>
          <w:sz w:val="24"/>
          <w:szCs w:val="24"/>
        </w:rPr>
        <w:t>l que OJPL, por el abogado JJCC</w:t>
      </w:r>
      <w:r w:rsidRPr="00465F4D">
        <w:rPr>
          <w:rFonts w:ascii="Arial" w:hAnsi="Arial" w:cs="Arial"/>
          <w:sz w:val="24"/>
          <w:szCs w:val="24"/>
        </w:rPr>
        <w:t xml:space="preserve">), ya que no queda duda que fue la persona que contrató a Óscar Morales y al </w:t>
      </w:r>
      <w:proofErr w:type="spellStart"/>
      <w:r w:rsidRPr="00465F4D">
        <w:rPr>
          <w:rFonts w:ascii="Arial" w:hAnsi="Arial" w:cs="Arial"/>
          <w:sz w:val="24"/>
          <w:szCs w:val="24"/>
        </w:rPr>
        <w:t>coprocesado</w:t>
      </w:r>
      <w:proofErr w:type="spellEnd"/>
      <w:r w:rsidRPr="00465F4D">
        <w:rPr>
          <w:rFonts w:ascii="Arial" w:hAnsi="Arial" w:cs="Arial"/>
          <w:sz w:val="24"/>
          <w:szCs w:val="24"/>
        </w:rPr>
        <w:t xml:space="preserve"> </w:t>
      </w:r>
      <w:proofErr w:type="spellStart"/>
      <w:r w:rsidRPr="00465F4D">
        <w:rPr>
          <w:rFonts w:ascii="Arial" w:hAnsi="Arial" w:cs="Arial"/>
          <w:sz w:val="24"/>
          <w:szCs w:val="24"/>
        </w:rPr>
        <w:t>OJPL</w:t>
      </w:r>
      <w:proofErr w:type="spellEnd"/>
      <w:r w:rsidRPr="00465F4D">
        <w:rPr>
          <w:rFonts w:ascii="Arial" w:hAnsi="Arial" w:cs="Arial"/>
          <w:sz w:val="24"/>
          <w:szCs w:val="24"/>
        </w:rPr>
        <w:t xml:space="preserve"> a. “cachetes” para que intervinieran en la gestión de cobro mediante amenazas de muerte y de secuestro, a través de las cuales se obtuvo el pago de la </w:t>
      </w:r>
      <w:r w:rsidRPr="00465F4D">
        <w:rPr>
          <w:rFonts w:ascii="Arial" w:hAnsi="Arial" w:cs="Arial"/>
          <w:sz w:val="24"/>
          <w:szCs w:val="24"/>
        </w:rPr>
        <w:lastRenderedPageBreak/>
        <w:t>suma contenida en unas letras de cambio que había firmado Germán Giraldo en favor de Joaquín Orozco, que por lo tanto no generaban ninguna obligación legal para JJCC.</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Además se demostró que la misma EAO era quien estaba reclamando la suma que se exigió por medios coercitivos a JJCC y que tenía poder dispositivo sobre la misma, ya que accedió a hacer una rebaja sustancial del dinero reclamado por ese medio y de devolverle los títulos al citado abogado una vez que este se vio compelido a entregar un vehículo que poseía.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7.8.12 Por ello la  conclusión a la que se arriba es que la persona interesada  en el cobro por medios ilícitos de la suma que legalmente no adeudaba JJCC,  era la procesada EAO, quien decidió además que tipo de vehículo aceptaba recibir para poner fin a la retención y a las amenazas que se formularon contra las víctimas, acto que indudablemente estaba dirigido a obtener un provecho ilícito, ya que el Dr. JJCC no había contraído ninguna obligación con su esposo Joaquín Orozco, y por ello resulta evidente que la versión que entregó la procesada en el juicio si bien es entendible desde la perspectiva del derecho a la defensa material, se encuentra desvirtuada por las manifestaciones de los afectados con la conducta extorsi</w:t>
      </w:r>
      <w:r w:rsidR="004922A4">
        <w:rPr>
          <w:rFonts w:ascii="Arial" w:hAnsi="Arial" w:cs="Arial"/>
          <w:sz w:val="24"/>
          <w:szCs w:val="24"/>
        </w:rPr>
        <w:t xml:space="preserve">va, de las cuales se desprende </w:t>
      </w:r>
      <w:r w:rsidRPr="00465F4D">
        <w:rPr>
          <w:rFonts w:ascii="Arial" w:hAnsi="Arial" w:cs="Arial"/>
          <w:sz w:val="24"/>
          <w:szCs w:val="24"/>
        </w:rPr>
        <w:t>claramente que la presencia de la señora EAO en la casa del Dr. JJCC el 11 de mayo de 2006 no obedeció a una situación circunstancial o intempestiva originada en el presunto requerimiento que le hicieron Óscar “el negro” y “el animal” para que cancelara el valor de unas letras firmadas por Germán Giraldo, de las cuales el único beneficiario era su esposo Joaquín Orozco, ya que como se expuso anteriormente, de tiempo atrás la señora EAO le estaba cobrando esas obligaciones a la familia de Germán Giraldo, lo que llevó a la señora  Mariela Ramírez a formular una denuncia en su contra por la conducta de constreñimiento ilegal.</w:t>
      </w:r>
    </w:p>
    <w:p w:rsidR="005D7566" w:rsidRPr="00465F4D" w:rsidRDefault="005D7566" w:rsidP="005D7566">
      <w:pPr>
        <w:pStyle w:val="Sinespaciado"/>
        <w:jc w:val="both"/>
        <w:rPr>
          <w:rFonts w:ascii="Arial" w:hAnsi="Arial" w:cs="Arial"/>
          <w:sz w:val="24"/>
          <w:szCs w:val="24"/>
        </w:rPr>
      </w:pPr>
    </w:p>
    <w:p w:rsidR="005D7566" w:rsidRPr="00465F4D" w:rsidRDefault="004922A4" w:rsidP="005D7566">
      <w:pPr>
        <w:pStyle w:val="Sinespaciado"/>
        <w:jc w:val="both"/>
        <w:rPr>
          <w:rFonts w:ascii="Arial" w:hAnsi="Arial" w:cs="Arial"/>
          <w:sz w:val="24"/>
          <w:szCs w:val="24"/>
        </w:rPr>
      </w:pPr>
      <w:r>
        <w:rPr>
          <w:rFonts w:ascii="Arial" w:hAnsi="Arial" w:cs="Arial"/>
          <w:sz w:val="24"/>
          <w:szCs w:val="24"/>
        </w:rPr>
        <w:t>7.8</w:t>
      </w:r>
      <w:r w:rsidR="000817CD">
        <w:rPr>
          <w:rFonts w:ascii="Arial" w:hAnsi="Arial" w:cs="Arial"/>
          <w:sz w:val="24"/>
          <w:szCs w:val="24"/>
        </w:rPr>
        <w:t>.</w:t>
      </w:r>
      <w:r>
        <w:rPr>
          <w:rFonts w:ascii="Arial" w:hAnsi="Arial" w:cs="Arial"/>
          <w:sz w:val="24"/>
          <w:szCs w:val="24"/>
        </w:rPr>
        <w:t>13</w:t>
      </w:r>
      <w:r w:rsidR="005D7566" w:rsidRPr="00465F4D">
        <w:rPr>
          <w:rFonts w:ascii="Arial" w:hAnsi="Arial" w:cs="Arial"/>
          <w:sz w:val="24"/>
          <w:szCs w:val="24"/>
        </w:rPr>
        <w:t xml:space="preserve"> Del examen en conjunto de la prueba practicada en el juicio oral, resulta claro entonces que luego de la muerte de su esposo Joaquín Orozco y ante la necesidad de recuperar el dinero que éste había invertido para la conducta de tráfico de heroína de la cual se iba a encargar Germán Giraldo; el reclamo que le hizo el “animal” que era el otro “in</w:t>
      </w:r>
      <w:r>
        <w:rPr>
          <w:rFonts w:ascii="Arial" w:hAnsi="Arial" w:cs="Arial"/>
          <w:sz w:val="24"/>
          <w:szCs w:val="24"/>
        </w:rPr>
        <w:t>versionista” en ese negocio, la imposibilidad de ubicar</w:t>
      </w:r>
      <w:r w:rsidR="005D7566" w:rsidRPr="00465F4D">
        <w:rPr>
          <w:rFonts w:ascii="Arial" w:hAnsi="Arial" w:cs="Arial"/>
          <w:sz w:val="24"/>
          <w:szCs w:val="24"/>
        </w:rPr>
        <w:t xml:space="preserve"> a Germán  Giraldo y la negativa de la madre de éste a cancelar el valor de las letras que firmó su hijo, la señora EAO optó por hacer el cobro al  Dr. JJCC, con base en la regla de “el que presenta paga”,  para lo cual contrató los servicios de Óscar “el negro” y OJP a. “cachetes” con el fin de que se encargaran de esa gestión por medios coercitivos, lo que fue plenamente demostrado en el proceso con los testimo</w:t>
      </w:r>
      <w:r w:rsidR="00043CF3" w:rsidRPr="00465F4D">
        <w:rPr>
          <w:rFonts w:ascii="Arial" w:hAnsi="Arial" w:cs="Arial"/>
          <w:sz w:val="24"/>
          <w:szCs w:val="24"/>
        </w:rPr>
        <w:t xml:space="preserve">nios del Dr. JJCC y  su esposa </w:t>
      </w:r>
      <w:proofErr w:type="spellStart"/>
      <w:r w:rsidR="00043CF3" w:rsidRPr="00465F4D">
        <w:rPr>
          <w:rFonts w:ascii="Arial" w:hAnsi="Arial" w:cs="Arial"/>
          <w:sz w:val="24"/>
          <w:szCs w:val="24"/>
        </w:rPr>
        <w:t>G</w:t>
      </w:r>
      <w:r w:rsidR="005D7566" w:rsidRPr="00465F4D">
        <w:rPr>
          <w:rFonts w:ascii="Arial" w:hAnsi="Arial" w:cs="Arial"/>
          <w:sz w:val="24"/>
          <w:szCs w:val="24"/>
        </w:rPr>
        <w:t>inna</w:t>
      </w:r>
      <w:proofErr w:type="spellEnd"/>
      <w:r w:rsidR="005D7566" w:rsidRPr="00465F4D">
        <w:rPr>
          <w:rFonts w:ascii="Arial" w:hAnsi="Arial" w:cs="Arial"/>
          <w:sz w:val="24"/>
          <w:szCs w:val="24"/>
        </w:rPr>
        <w:t xml:space="preserve"> Paola Loaiza.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Y se alude precisamente a esa situación en el sentido de que la señora EAO consideró que JJCC era una especie de “fiador” de Germán Giraldo, por el hecho de haberlo “presentado” a su esposo Joaquín Orozco, con quien había convenido el traslado y venta de la heroína, ya esa viene a ser la explicación para que se hubiera efectuado el cobro de las letras al citado abogado, a sabiendas de que no las había firmado, de lo cual era conocedora la señora Orozco, ya que no se puede perder de vista que en vida del señor Joaquín Orozco, quien era el beneficiario de los títulos, nunca le reclamó el pago de esa obligación al Dr. JJCC, y por el contrario se mantuvo la relación de amistad entre el citado abogado y el señor Joaquín, a quien incluso el togado JJCC le prestó sus servicios profesionales, lo mismo que a la señora EAO, como la asistencia jurídica que le brindó a la acusada para atender la denuncia que le presentó la señora Mariela Ramírez por el delito de constreñimiento ilegal en razón de las amenazas que recibió de la procesada EAO, </w:t>
      </w:r>
      <w:r w:rsidRPr="00465F4D">
        <w:rPr>
          <w:rFonts w:ascii="Arial" w:hAnsi="Arial" w:cs="Arial"/>
          <w:sz w:val="24"/>
          <w:szCs w:val="24"/>
        </w:rPr>
        <w:lastRenderedPageBreak/>
        <w:t>para que le pagara el dinero que adeudaba su hijo Germán Giraldo, pese a lo cual finalmente se dirigió el cobro por medios extorsivos contra JJCC, quien incluso fue sacado de su casa de habitación contra su voluntad para ser llevado a la casa de la señora Mariela Ramírez, lo qu</w:t>
      </w:r>
      <w:r w:rsidR="00646568" w:rsidRPr="00465F4D">
        <w:rPr>
          <w:rFonts w:ascii="Arial" w:hAnsi="Arial" w:cs="Arial"/>
          <w:sz w:val="24"/>
          <w:szCs w:val="24"/>
        </w:rPr>
        <w:t xml:space="preserve">e fue confirmado por su esposa </w:t>
      </w:r>
      <w:proofErr w:type="spellStart"/>
      <w:r w:rsidR="00646568"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Paola Loaiza, quien  expuso además que los individuos que estuvieron en su casa le dijeron que si se llevaban a su esposo no regresaría vivo; que Óscar “el negro” siempre dijo que el dinero cobrado era de EAO; y siguió llamando después del 11 de mayo de 2006 para presionar por la cancelación de la suma cobrada y que el estado de intimidación continuó ya que en el año 2007 recibió presiones de la madre de la acusada para que no formulara denuncia contra ésta, lo que fue confirmado con el testimonio entregado por JJCC.</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7.8.14 Se debe agregar que la responsabilidad de la procesada EAO igualmente se estableció a través de otra evidencia sustancialmente relevante, que fue introducida al juicio con el investigador del </w:t>
      </w:r>
      <w:proofErr w:type="spellStart"/>
      <w:r w:rsidRPr="00465F4D">
        <w:rPr>
          <w:rFonts w:ascii="Arial" w:hAnsi="Arial" w:cs="Arial"/>
          <w:sz w:val="24"/>
          <w:szCs w:val="24"/>
        </w:rPr>
        <w:t>Gaula</w:t>
      </w:r>
      <w:proofErr w:type="spellEnd"/>
      <w:r w:rsidRPr="00465F4D">
        <w:rPr>
          <w:rFonts w:ascii="Arial" w:hAnsi="Arial" w:cs="Arial"/>
          <w:sz w:val="24"/>
          <w:szCs w:val="24"/>
        </w:rPr>
        <w:t xml:space="preserve"> Daniel Gutié</w:t>
      </w:r>
      <w:r w:rsidR="00B878A6">
        <w:rPr>
          <w:rFonts w:ascii="Arial" w:hAnsi="Arial" w:cs="Arial"/>
          <w:sz w:val="24"/>
          <w:szCs w:val="24"/>
        </w:rPr>
        <w:t xml:space="preserve">rrez Ladino, consistente en la </w:t>
      </w:r>
      <w:r w:rsidRPr="00465F4D">
        <w:rPr>
          <w:rFonts w:ascii="Arial" w:hAnsi="Arial" w:cs="Arial"/>
          <w:sz w:val="24"/>
          <w:szCs w:val="24"/>
        </w:rPr>
        <w:t>transcripc</w:t>
      </w:r>
      <w:r w:rsidR="00646568" w:rsidRPr="00465F4D">
        <w:rPr>
          <w:rFonts w:ascii="Arial" w:hAnsi="Arial" w:cs="Arial"/>
          <w:sz w:val="24"/>
          <w:szCs w:val="24"/>
        </w:rPr>
        <w:t xml:space="preserve">ión de una llamada que le hizo </w:t>
      </w:r>
      <w:proofErr w:type="spellStart"/>
      <w:r w:rsidR="00646568"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Paola Loaiza esposa de JJCC, a la procesada EAO, documento que fue admitido como prueba en el juicio, con base en un casete que se preservó siguiendo los protocolos de cadena de custodia.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De ese documento se deduce que la acusada admitió que s</w:t>
      </w:r>
      <w:r w:rsidR="00C22FEA">
        <w:rPr>
          <w:rFonts w:ascii="Arial" w:hAnsi="Arial" w:cs="Arial"/>
          <w:sz w:val="24"/>
          <w:szCs w:val="24"/>
        </w:rPr>
        <w:t>í</w:t>
      </w:r>
      <w:r w:rsidRPr="00465F4D">
        <w:rPr>
          <w:rFonts w:ascii="Arial" w:hAnsi="Arial" w:cs="Arial"/>
          <w:sz w:val="24"/>
          <w:szCs w:val="24"/>
        </w:rPr>
        <w:t xml:space="preserve"> había efectuado ese cobro al citado abogado, y procedió a explicarle a su interlocutora que se vio precisada a realizar ese hecho, ya que una persona que no identificó le estaba exigiendo pago de un dinero, frente a lo cual y dentro del contexto de esa conversación la señora EAO da a entender que la suma que estaba reclamando se la habían robado JJCC y Germán Giraldo, sin que en ningún momento y de acuerdo a los términos de esa conversación, la procesada hubiera desvirtuado la manifestación que hizo la señora Loaiza en el sentido de que ella fue la persona que envió a los individuos que se encargaron de hacer el cobro a JJCC de la suma que adeudaba Germán Giraldo a través de medios compulsivos, lo cual fue reconocido por la misma procesada explicando que necesitaba plata para pagarle a la persona que la estaba “</w:t>
      </w:r>
      <w:proofErr w:type="spellStart"/>
      <w:r w:rsidRPr="00465F4D">
        <w:rPr>
          <w:rFonts w:ascii="Arial" w:hAnsi="Arial" w:cs="Arial"/>
          <w:sz w:val="24"/>
          <w:szCs w:val="24"/>
        </w:rPr>
        <w:t>atarzanando</w:t>
      </w:r>
      <w:proofErr w:type="spellEnd"/>
      <w:r w:rsidRPr="00465F4D">
        <w:rPr>
          <w:rFonts w:ascii="Arial" w:hAnsi="Arial" w:cs="Arial"/>
          <w:sz w:val="24"/>
          <w:szCs w:val="24"/>
        </w:rPr>
        <w:t>”. Se afirma lo anterior porque de los términos de la misma conversación transcrita se evidencia que la señora EAO fue quien se encargó de contratar los servicios de Óscar</w:t>
      </w:r>
      <w:r w:rsidR="00526C4E">
        <w:rPr>
          <w:rFonts w:ascii="Arial" w:hAnsi="Arial" w:cs="Arial"/>
          <w:sz w:val="24"/>
          <w:szCs w:val="24"/>
        </w:rPr>
        <w:t xml:space="preserve"> “el negro” y de OJPL, quienes </w:t>
      </w:r>
      <w:r w:rsidRPr="00465F4D">
        <w:rPr>
          <w:rFonts w:ascii="Arial" w:hAnsi="Arial" w:cs="Arial"/>
          <w:sz w:val="24"/>
          <w:szCs w:val="24"/>
        </w:rPr>
        <w:t>retuvieron e intimidaron al abogad</w:t>
      </w:r>
      <w:r w:rsidR="00526C4E">
        <w:rPr>
          <w:rFonts w:ascii="Arial" w:hAnsi="Arial" w:cs="Arial"/>
          <w:sz w:val="24"/>
          <w:szCs w:val="24"/>
        </w:rPr>
        <w:t xml:space="preserve">o JJCC y a su familia, ante la </w:t>
      </w:r>
      <w:r w:rsidRPr="00465F4D">
        <w:rPr>
          <w:rFonts w:ascii="Arial" w:hAnsi="Arial" w:cs="Arial"/>
          <w:sz w:val="24"/>
          <w:szCs w:val="24"/>
        </w:rPr>
        <w:t xml:space="preserve">negativa inicial </w:t>
      </w:r>
      <w:r w:rsidR="00526C4E">
        <w:rPr>
          <w:rFonts w:ascii="Arial" w:hAnsi="Arial" w:cs="Arial"/>
          <w:sz w:val="24"/>
          <w:szCs w:val="24"/>
        </w:rPr>
        <w:t xml:space="preserve">de este para </w:t>
      </w:r>
      <w:r w:rsidRPr="00465F4D">
        <w:rPr>
          <w:rFonts w:ascii="Arial" w:hAnsi="Arial" w:cs="Arial"/>
          <w:sz w:val="24"/>
          <w:szCs w:val="24"/>
        </w:rPr>
        <w:t>cancelar el valor de una obligación que no era de su cargo.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Sobre ese punto resulta ilustrativa la manifestación que hace la señora EAO a la esposa de JJCC, en el sentido de que “hasta el miércoles tienen  plazo”, para hacer el pago y que precisamente esas personas también estaban cobrando “la plata de ellos”, lo cual debe relacionarse con una expresión de la señora </w:t>
      </w:r>
      <w:proofErr w:type="spellStart"/>
      <w:r w:rsidR="001C752B"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en la misma conversación, en el sentido de que esos sujetos (que se entiende eran Óscar Morales y el </w:t>
      </w:r>
      <w:proofErr w:type="spellStart"/>
      <w:r w:rsidRPr="00465F4D">
        <w:rPr>
          <w:rFonts w:ascii="Arial" w:hAnsi="Arial" w:cs="Arial"/>
          <w:sz w:val="24"/>
          <w:szCs w:val="24"/>
        </w:rPr>
        <w:t>coprocesado</w:t>
      </w:r>
      <w:proofErr w:type="spellEnd"/>
      <w:r w:rsidRPr="00465F4D">
        <w:rPr>
          <w:rFonts w:ascii="Arial" w:hAnsi="Arial" w:cs="Arial"/>
          <w:sz w:val="24"/>
          <w:szCs w:val="24"/>
        </w:rPr>
        <w:t xml:space="preserve"> </w:t>
      </w:r>
      <w:proofErr w:type="spellStart"/>
      <w:r w:rsidRPr="00465F4D">
        <w:rPr>
          <w:rFonts w:ascii="Arial" w:hAnsi="Arial" w:cs="Arial"/>
          <w:sz w:val="24"/>
          <w:szCs w:val="24"/>
        </w:rPr>
        <w:t>OJPL</w:t>
      </w:r>
      <w:proofErr w:type="spellEnd"/>
      <w:r w:rsidRPr="00465F4D">
        <w:rPr>
          <w:rFonts w:ascii="Arial" w:hAnsi="Arial" w:cs="Arial"/>
          <w:sz w:val="24"/>
          <w:szCs w:val="24"/>
        </w:rPr>
        <w:t>) , manifestaron que necesitaban “terminar de darle la plata a doña Érika”, para lo cual se llevaron una motocicleta de la señora Loaiza, frente a lo cual la acusada responde que esa moto estaba guardada en una bodega como garantía hasta que se hiciera efectivo el pago, lo cual necesariamente lleva a inferir que al no haber obtenido la suma que se esperaba por la venta del vehículo Mazda que entregó JJCC, las víctimas se vieron obligadas por causa de las amenazas recibidas, a entregar adicionalmente el velomotor</w:t>
      </w:r>
      <w:r w:rsidR="00526C4E">
        <w:rPr>
          <w:rFonts w:ascii="Arial" w:hAnsi="Arial" w:cs="Arial"/>
          <w:sz w:val="24"/>
          <w:szCs w:val="24"/>
        </w:rPr>
        <w:t xml:space="preserve"> que era de </w:t>
      </w:r>
      <w:r w:rsidRPr="00465F4D">
        <w:rPr>
          <w:rFonts w:ascii="Arial" w:hAnsi="Arial" w:cs="Arial"/>
          <w:sz w:val="24"/>
          <w:szCs w:val="24"/>
        </w:rPr>
        <w:t xml:space="preserve">propiedad de </w:t>
      </w:r>
      <w:proofErr w:type="spellStart"/>
      <w:r w:rsidR="001C752B"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Paola Loaiza.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A su vez, e</w:t>
      </w:r>
      <w:r w:rsidR="00526C4E">
        <w:rPr>
          <w:rFonts w:ascii="Arial" w:hAnsi="Arial" w:cs="Arial"/>
          <w:sz w:val="24"/>
          <w:szCs w:val="24"/>
        </w:rPr>
        <w:t xml:space="preserve">l hecho de que en medio de esa </w:t>
      </w:r>
      <w:r w:rsidRPr="00465F4D">
        <w:rPr>
          <w:rFonts w:ascii="Arial" w:hAnsi="Arial" w:cs="Arial"/>
          <w:sz w:val="24"/>
          <w:szCs w:val="24"/>
        </w:rPr>
        <w:t>conversación la acusada hubiera dicho que le tenía que responder a las personas que intervinieron en el cobro que se hizo por m</w:t>
      </w:r>
      <w:r w:rsidR="00526C4E">
        <w:rPr>
          <w:rFonts w:ascii="Arial" w:hAnsi="Arial" w:cs="Arial"/>
          <w:sz w:val="24"/>
          <w:szCs w:val="24"/>
        </w:rPr>
        <w:t>edios ilícitos el 11 de mayo de</w:t>
      </w:r>
      <w:r w:rsidRPr="00465F4D">
        <w:rPr>
          <w:rFonts w:ascii="Arial" w:hAnsi="Arial" w:cs="Arial"/>
          <w:sz w:val="24"/>
          <w:szCs w:val="24"/>
        </w:rPr>
        <w:t xml:space="preserve"> 2006, constituye una prueba sustancialmente relevante que demuestra que fue precisamente la señora EAO la que contrató a “el </w:t>
      </w:r>
      <w:r w:rsidRPr="00465F4D">
        <w:rPr>
          <w:rFonts w:ascii="Arial" w:hAnsi="Arial" w:cs="Arial"/>
          <w:sz w:val="24"/>
          <w:szCs w:val="24"/>
        </w:rPr>
        <w:lastRenderedPageBreak/>
        <w:t>negro” y a OJPL “cachetes” para que hicieran el cobro de un dinero que no adeudaba JJCC, a través de medios que vulneraron la autonomía de las víctimas, con lo cual se obtuvo un provecho ilegal.</w:t>
      </w:r>
    </w:p>
    <w:p w:rsidR="005D7566" w:rsidRPr="00465F4D" w:rsidRDefault="005D7566" w:rsidP="005D7566">
      <w:pPr>
        <w:pStyle w:val="Sinespaciado"/>
        <w:jc w:val="both"/>
        <w:rPr>
          <w:rFonts w:ascii="Arial" w:hAnsi="Arial" w:cs="Arial"/>
          <w:sz w:val="24"/>
          <w:szCs w:val="24"/>
        </w:rPr>
      </w:pPr>
    </w:p>
    <w:p w:rsidR="005D7566" w:rsidRDefault="005D7566" w:rsidP="005D7566">
      <w:pPr>
        <w:pStyle w:val="Sinespaciado"/>
        <w:jc w:val="both"/>
        <w:rPr>
          <w:rFonts w:ascii="Arial" w:hAnsi="Arial" w:cs="Arial"/>
          <w:i/>
          <w:sz w:val="24"/>
          <w:szCs w:val="24"/>
        </w:rPr>
      </w:pPr>
      <w:r w:rsidRPr="00465F4D">
        <w:rPr>
          <w:rFonts w:ascii="Arial" w:hAnsi="Arial" w:cs="Arial"/>
          <w:sz w:val="24"/>
          <w:szCs w:val="24"/>
        </w:rPr>
        <w:t>Sobre ese tema resultan muy ilustrativas las expresiones usadas por la esposa del abogado JJCC, que no fueron desvirtuadas por la procesada en la citada conversación, donde le dijo a EAO, que los individuos que los amenazaron en 11 de mayo de 2006 “</w:t>
      </w:r>
      <w:r w:rsidRPr="00465F4D">
        <w:rPr>
          <w:rFonts w:ascii="Arial" w:hAnsi="Arial" w:cs="Arial"/>
          <w:i/>
          <w:sz w:val="24"/>
          <w:szCs w:val="24"/>
        </w:rPr>
        <w:t>están diciendo que si no pagamos arrastran con John Jairo y van cogiendo al que sea hasta que yo, paguemos esa plata</w:t>
      </w:r>
      <w:r w:rsidRPr="00465F4D">
        <w:rPr>
          <w:rFonts w:ascii="Arial" w:hAnsi="Arial" w:cs="Arial"/>
          <w:sz w:val="24"/>
          <w:szCs w:val="24"/>
        </w:rPr>
        <w:t>…” “…</w:t>
      </w:r>
      <w:r w:rsidRPr="00465F4D">
        <w:rPr>
          <w:rFonts w:ascii="Arial" w:hAnsi="Arial" w:cs="Arial"/>
          <w:i/>
          <w:sz w:val="24"/>
          <w:szCs w:val="24"/>
        </w:rPr>
        <w:t>Érika, es que quién iba a creer que supuestamente después de cuatro años vayan a venir a usted a cobrarle esa plata</w:t>
      </w:r>
      <w:r w:rsidRPr="00465F4D">
        <w:rPr>
          <w:rFonts w:ascii="Arial" w:hAnsi="Arial" w:cs="Arial"/>
          <w:sz w:val="24"/>
          <w:szCs w:val="24"/>
        </w:rPr>
        <w:t xml:space="preserve">”, a lo que responde la señora EAO: </w:t>
      </w:r>
      <w:r w:rsidRPr="00465F4D">
        <w:rPr>
          <w:rFonts w:ascii="Arial" w:hAnsi="Arial" w:cs="Arial"/>
          <w:i/>
          <w:sz w:val="24"/>
          <w:szCs w:val="24"/>
        </w:rPr>
        <w:t xml:space="preserve">“pero es que esas deudas se pagan…” “…Es que esa es la deuda… es que Joaquín me dio la plata a mí para hacer mi primer negocio, para yo tener mis cosas…”. </w:t>
      </w:r>
    </w:p>
    <w:p w:rsidR="00526C4E" w:rsidRPr="00E1619F" w:rsidRDefault="00526C4E" w:rsidP="005D7566">
      <w:pPr>
        <w:pStyle w:val="Sinespaciado"/>
        <w:jc w:val="both"/>
        <w:rPr>
          <w:rFonts w:ascii="Arial" w:hAnsi="Arial" w:cs="Arial"/>
          <w:i/>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En la misma conversación ante una solicitud de la</w:t>
      </w:r>
      <w:r w:rsidR="00526C4E">
        <w:rPr>
          <w:rFonts w:ascii="Arial" w:hAnsi="Arial" w:cs="Arial"/>
          <w:sz w:val="24"/>
          <w:szCs w:val="24"/>
        </w:rPr>
        <w:t xml:space="preserve"> señora Loaiza para que se les </w:t>
      </w:r>
      <w:r w:rsidRPr="00465F4D">
        <w:rPr>
          <w:rFonts w:ascii="Arial" w:hAnsi="Arial" w:cs="Arial"/>
          <w:sz w:val="24"/>
          <w:szCs w:val="24"/>
        </w:rPr>
        <w:t xml:space="preserve">ampliara el plazo con el fin de atender la exigencia económica que les hicieron, la señora EAO responde: </w:t>
      </w:r>
      <w:r w:rsidRPr="00465F4D">
        <w:rPr>
          <w:rFonts w:ascii="Arial" w:hAnsi="Arial" w:cs="Arial"/>
          <w:i/>
          <w:sz w:val="24"/>
          <w:szCs w:val="24"/>
        </w:rPr>
        <w:t>“…ah  bueno yo les digo… yo tengo línea de contacto con ellos, pero ellos a mí no me paran bolas, porque ellos necesitan la plata de ellos…”</w:t>
      </w:r>
      <w:r w:rsidRPr="00465F4D">
        <w:rPr>
          <w:rFonts w:ascii="Arial" w:hAnsi="Arial" w:cs="Arial"/>
          <w:sz w:val="24"/>
          <w:szCs w:val="24"/>
        </w:rPr>
        <w:t>.  En otros apartes</w:t>
      </w:r>
      <w:r w:rsidR="0081559B" w:rsidRPr="00465F4D">
        <w:rPr>
          <w:rFonts w:ascii="Arial" w:hAnsi="Arial" w:cs="Arial"/>
          <w:sz w:val="24"/>
          <w:szCs w:val="24"/>
        </w:rPr>
        <w:t xml:space="preserve"> de la misma plática la señora </w:t>
      </w:r>
      <w:proofErr w:type="spellStart"/>
      <w:r w:rsidR="0081559B"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le dice a EAO: </w:t>
      </w:r>
      <w:r w:rsidRPr="00465F4D">
        <w:rPr>
          <w:rFonts w:ascii="Arial" w:hAnsi="Arial" w:cs="Arial"/>
          <w:i/>
          <w:sz w:val="24"/>
          <w:szCs w:val="24"/>
        </w:rPr>
        <w:t>“…pero Érika, si usted misma les dijo el día que nosotros le dijimos que no recibieran la Mitsubishi, usted misma les dijo no es el carro no es comercial, no se puede vender…”</w:t>
      </w:r>
      <w:r w:rsidRPr="00465F4D">
        <w:rPr>
          <w:rFonts w:ascii="Arial" w:hAnsi="Arial" w:cs="Arial"/>
          <w:sz w:val="24"/>
          <w:szCs w:val="24"/>
        </w:rPr>
        <w:t>, a lo cual respondió la acusada: “</w:t>
      </w:r>
      <w:r w:rsidRPr="00465F4D">
        <w:rPr>
          <w:rFonts w:ascii="Arial" w:hAnsi="Arial" w:cs="Arial"/>
          <w:i/>
          <w:sz w:val="24"/>
          <w:szCs w:val="24"/>
        </w:rPr>
        <w:t>no es que ese carro no es comercial, no se puede vender…”.</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i/>
          <w:sz w:val="24"/>
          <w:szCs w:val="24"/>
        </w:rPr>
      </w:pPr>
      <w:r w:rsidRPr="00465F4D">
        <w:rPr>
          <w:rFonts w:ascii="Arial" w:hAnsi="Arial" w:cs="Arial"/>
          <w:sz w:val="24"/>
          <w:szCs w:val="24"/>
        </w:rPr>
        <w:t>La señora Loaiza  pregunta (r</w:t>
      </w:r>
      <w:r w:rsidR="00526C4E">
        <w:rPr>
          <w:rFonts w:ascii="Arial" w:hAnsi="Arial" w:cs="Arial"/>
          <w:sz w:val="24"/>
          <w:szCs w:val="24"/>
        </w:rPr>
        <w:t xml:space="preserve">efiriéndose a Germán Giraldo): </w:t>
      </w:r>
      <w:r w:rsidRPr="00465F4D">
        <w:rPr>
          <w:rFonts w:ascii="Arial" w:hAnsi="Arial" w:cs="Arial"/>
          <w:i/>
          <w:sz w:val="24"/>
          <w:szCs w:val="24"/>
        </w:rPr>
        <w:t xml:space="preserve">“…por qué como nos amarraron a nosotros no pudieron ir a amarrar a la familia de él…” </w:t>
      </w:r>
      <w:r w:rsidRPr="00465F4D">
        <w:rPr>
          <w:rFonts w:ascii="Arial" w:hAnsi="Arial" w:cs="Arial"/>
          <w:sz w:val="24"/>
          <w:szCs w:val="24"/>
        </w:rPr>
        <w:t xml:space="preserve">a lo cual responde la  procesada: </w:t>
      </w:r>
      <w:r w:rsidRPr="00465F4D">
        <w:rPr>
          <w:rFonts w:ascii="Arial" w:hAnsi="Arial" w:cs="Arial"/>
          <w:i/>
          <w:sz w:val="24"/>
          <w:szCs w:val="24"/>
        </w:rPr>
        <w:t>“…vea, yo le digo una cosa, yo usted la quiero mucho con usted no he tenido ningún problema, me dio mucha desilusión y con todo lo que dijo ahí, pero el problema mío es con jota porque la cagó y muchas veces”,</w:t>
      </w:r>
      <w:r w:rsidRPr="00465F4D">
        <w:rPr>
          <w:rFonts w:ascii="Arial" w:hAnsi="Arial" w:cs="Arial"/>
          <w:sz w:val="24"/>
          <w:szCs w:val="24"/>
        </w:rPr>
        <w:t xml:space="preserve"> y al ser inquirida por su interlocutora sobre la razón por la cual llevó a esos individuos a su casa y porqué los  habían retenido la acusada responde: “</w:t>
      </w:r>
      <w:r w:rsidRPr="00465F4D">
        <w:rPr>
          <w:rFonts w:ascii="Arial" w:hAnsi="Arial" w:cs="Arial"/>
          <w:i/>
          <w:sz w:val="24"/>
          <w:szCs w:val="24"/>
        </w:rPr>
        <w:t>si ellos dijeron eso, es porque jota les han sacado la piedra por mentiroso, porque los tuvo, ello mismo dijeron: nos tuvo allá seis horas antes reconocer las cosas…”.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7.8.15 Los términos empleados en la llamada que fue transcrita, la cual no fue controvertida por la defensa, demuestran claramente al igual que las pruebas anteriormente enunciadas, que no fueron ciertas las manifestaciones que hizo la acusada en el juicio, en el sentido de que su presencia en la casa de JJCC fue meramente circunstancial y sólo obedeció a la necesidad de aclarar lo relativo a un dinero que le estaba cobrando el sujeto conocido como “el animal”, y que procedió a irse de esa vivienda una vez que el abogado JJCC reconoció que adeudaba la mitad del diner</w:t>
      </w:r>
      <w:r w:rsidR="00526C4E">
        <w:rPr>
          <w:rFonts w:ascii="Arial" w:hAnsi="Arial" w:cs="Arial"/>
          <w:sz w:val="24"/>
          <w:szCs w:val="24"/>
        </w:rPr>
        <w:t xml:space="preserve">o que reclamaba ese individuo, </w:t>
      </w:r>
      <w:r w:rsidRPr="00465F4D">
        <w:rPr>
          <w:rFonts w:ascii="Arial" w:hAnsi="Arial" w:cs="Arial"/>
          <w:sz w:val="24"/>
          <w:szCs w:val="24"/>
        </w:rPr>
        <w:t xml:space="preserve">sin que hubiera tenido ninguna otra participación en los hechos.  </w:t>
      </w:r>
    </w:p>
    <w:p w:rsidR="005D7566" w:rsidRPr="00465F4D" w:rsidRDefault="005D7566" w:rsidP="005D7566">
      <w:pPr>
        <w:pStyle w:val="Sinespaciado"/>
        <w:jc w:val="both"/>
        <w:rPr>
          <w:rFonts w:ascii="Arial" w:hAnsi="Arial" w:cs="Arial"/>
          <w:sz w:val="24"/>
          <w:szCs w:val="24"/>
        </w:rPr>
      </w:pPr>
    </w:p>
    <w:p w:rsidR="005D7566" w:rsidRPr="00465F4D" w:rsidRDefault="00E1619F" w:rsidP="005D7566">
      <w:pPr>
        <w:pStyle w:val="Sinespaciado"/>
        <w:jc w:val="both"/>
        <w:rPr>
          <w:rFonts w:ascii="Arial" w:hAnsi="Arial" w:cs="Arial"/>
          <w:sz w:val="24"/>
          <w:szCs w:val="24"/>
        </w:rPr>
      </w:pPr>
      <w:r>
        <w:rPr>
          <w:rFonts w:ascii="Arial" w:hAnsi="Arial" w:cs="Arial"/>
          <w:sz w:val="24"/>
          <w:szCs w:val="24"/>
        </w:rPr>
        <w:t xml:space="preserve">7.8.16 </w:t>
      </w:r>
      <w:r w:rsidR="005D7566" w:rsidRPr="00465F4D">
        <w:rPr>
          <w:rFonts w:ascii="Arial" w:hAnsi="Arial" w:cs="Arial"/>
          <w:sz w:val="24"/>
          <w:szCs w:val="24"/>
        </w:rPr>
        <w:t>Por el contrario, lo que se deduce es que la señora EAO, envió inicialmente a Óscar Morales “el  negro” a cobrarle el dinero a JJCC en las horas de la mañana del 11 de mayo de 2006 y que ante la negativa de éste a pagar esa suma, en las horas de la tarde del mismo día, la acusada se hizo presente en esa residencia cuando ya estaban incomunicados e inmovilizados el doctor JJCC y su familia por parte de OJPL “cachetes”, “el animal”, y el mismo Morales.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Se demostró igualmente que EAO intervino activamente en los actos derivados del  constreñimiento que se hizo para obtener un provecho ilícito en perjuicio de JJCC y </w:t>
      </w:r>
      <w:r w:rsidRPr="00465F4D">
        <w:rPr>
          <w:rFonts w:ascii="Arial" w:hAnsi="Arial" w:cs="Arial"/>
          <w:sz w:val="24"/>
          <w:szCs w:val="24"/>
        </w:rPr>
        <w:lastRenderedPageBreak/>
        <w:t>su esposa</w:t>
      </w:r>
      <w:r w:rsidR="00C22FEA">
        <w:rPr>
          <w:rFonts w:ascii="Arial" w:hAnsi="Arial" w:cs="Arial"/>
          <w:sz w:val="24"/>
          <w:szCs w:val="24"/>
        </w:rPr>
        <w:t>,</w:t>
      </w:r>
      <w:r w:rsidRPr="00465F4D">
        <w:rPr>
          <w:rFonts w:ascii="Arial" w:hAnsi="Arial" w:cs="Arial"/>
          <w:sz w:val="24"/>
          <w:szCs w:val="24"/>
        </w:rPr>
        <w:t xml:space="preserve"> quienes fueron obligados a entregar un vehículo y posteriormente una motocicleta ante las amenazas de que fueron víctimas.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Igualmente se comprobó que la señora EAO tuvo dominio del suceso delictivo, ya que accedió a rebajar el monto de  la suma que se le exigió al citado profesional por concepto de las letras que adeudaba Germán Giraldo y otros rubros y que incluso después del 11 </w:t>
      </w:r>
      <w:r w:rsidR="00221BF5">
        <w:rPr>
          <w:rFonts w:ascii="Arial" w:hAnsi="Arial" w:cs="Arial"/>
          <w:sz w:val="24"/>
          <w:szCs w:val="24"/>
        </w:rPr>
        <w:t xml:space="preserve">de </w:t>
      </w:r>
      <w:r w:rsidRPr="00465F4D">
        <w:rPr>
          <w:rFonts w:ascii="Arial" w:hAnsi="Arial" w:cs="Arial"/>
          <w:sz w:val="24"/>
          <w:szCs w:val="24"/>
        </w:rPr>
        <w:t>mayo de 2006, la acusada tuvo un papel activo en las gestiones que se hicieron para procurar la recuperación del dinero que fue cobrado, ya q</w:t>
      </w:r>
      <w:r w:rsidR="00ED0890" w:rsidRPr="00465F4D">
        <w:rPr>
          <w:rFonts w:ascii="Arial" w:hAnsi="Arial" w:cs="Arial"/>
          <w:sz w:val="24"/>
          <w:szCs w:val="24"/>
        </w:rPr>
        <w:t xml:space="preserve">ue la motocicleta de la señora </w:t>
      </w:r>
      <w:proofErr w:type="spellStart"/>
      <w:r w:rsidR="00ED0890"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no fue entregada ese mismo día sino que fue reclamada por  OJPL “cachetes” al advertirse que por causa del problema que se presentó con la documentación del vehículo </w:t>
      </w:r>
      <w:proofErr w:type="spellStart"/>
      <w:r w:rsidRPr="00465F4D">
        <w:rPr>
          <w:rFonts w:ascii="Arial" w:hAnsi="Arial" w:cs="Arial"/>
          <w:sz w:val="24"/>
          <w:szCs w:val="24"/>
        </w:rPr>
        <w:t>mazda</w:t>
      </w:r>
      <w:proofErr w:type="spellEnd"/>
      <w:r w:rsidRPr="00465F4D">
        <w:rPr>
          <w:rFonts w:ascii="Arial" w:hAnsi="Arial" w:cs="Arial"/>
          <w:sz w:val="24"/>
          <w:szCs w:val="24"/>
        </w:rPr>
        <w:t>, no era posible recuperar la suma que se c</w:t>
      </w:r>
      <w:r w:rsidR="00526C4E">
        <w:rPr>
          <w:rFonts w:ascii="Arial" w:hAnsi="Arial" w:cs="Arial"/>
          <w:sz w:val="24"/>
          <w:szCs w:val="24"/>
        </w:rPr>
        <w:t xml:space="preserve">obró de manera ilícita a JJCC, </w:t>
      </w:r>
      <w:r w:rsidRPr="00465F4D">
        <w:rPr>
          <w:rFonts w:ascii="Arial" w:hAnsi="Arial" w:cs="Arial"/>
          <w:sz w:val="24"/>
          <w:szCs w:val="24"/>
        </w:rPr>
        <w:t>con lo cual se demostró claramente su responsabilidad en la conducta por la cual fue acusada.</w:t>
      </w:r>
    </w:p>
    <w:p w:rsidR="00E1619F" w:rsidRPr="00465F4D" w:rsidRDefault="00E1619F"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7.9 SOBRE LA RESPONSABILIDAD DE ÓSCAR JAIRO PINEDA LOPEZ</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7.9.1 </w:t>
      </w:r>
      <w:r w:rsidR="00526C4E">
        <w:rPr>
          <w:rFonts w:ascii="Arial" w:hAnsi="Arial" w:cs="Arial"/>
          <w:sz w:val="24"/>
          <w:szCs w:val="24"/>
        </w:rPr>
        <w:t xml:space="preserve">En lo que tiene que ver con la </w:t>
      </w:r>
      <w:r w:rsidRPr="00465F4D">
        <w:rPr>
          <w:rFonts w:ascii="Arial" w:hAnsi="Arial" w:cs="Arial"/>
          <w:sz w:val="24"/>
          <w:szCs w:val="24"/>
        </w:rPr>
        <w:t xml:space="preserve">situación del </w:t>
      </w:r>
      <w:proofErr w:type="spellStart"/>
      <w:r w:rsidR="00526C4E">
        <w:rPr>
          <w:rFonts w:ascii="Arial" w:hAnsi="Arial" w:cs="Arial"/>
          <w:sz w:val="24"/>
          <w:szCs w:val="24"/>
        </w:rPr>
        <w:t>coprocesado</w:t>
      </w:r>
      <w:proofErr w:type="spellEnd"/>
      <w:r w:rsidR="00526C4E">
        <w:rPr>
          <w:rFonts w:ascii="Arial" w:hAnsi="Arial" w:cs="Arial"/>
          <w:sz w:val="24"/>
          <w:szCs w:val="24"/>
        </w:rPr>
        <w:t xml:space="preserve"> </w:t>
      </w:r>
      <w:proofErr w:type="spellStart"/>
      <w:r w:rsidR="00526C4E">
        <w:rPr>
          <w:rFonts w:ascii="Arial" w:hAnsi="Arial" w:cs="Arial"/>
          <w:sz w:val="24"/>
          <w:szCs w:val="24"/>
        </w:rPr>
        <w:t>OJPL</w:t>
      </w:r>
      <w:proofErr w:type="spellEnd"/>
      <w:r w:rsidR="00526C4E">
        <w:rPr>
          <w:rFonts w:ascii="Arial" w:hAnsi="Arial" w:cs="Arial"/>
          <w:sz w:val="24"/>
          <w:szCs w:val="24"/>
        </w:rPr>
        <w:t xml:space="preserve">, para la Sala </w:t>
      </w:r>
      <w:r w:rsidRPr="00465F4D">
        <w:rPr>
          <w:rFonts w:ascii="Arial" w:hAnsi="Arial" w:cs="Arial"/>
          <w:sz w:val="24"/>
          <w:szCs w:val="24"/>
        </w:rPr>
        <w:t>resulta claro que este ciudadano tuvo un papel determinante en la extorsión investigada, ya que de acuerdo a las manifestaciones de las víctimas a las cuales se les otorga plena credibilidad, dicho ciudadano se hizo presente en la casa de habitación de JJCC en horas de la tarde del 11 de mayo de 2006, en compañía de “el animal” y de Óscar Morales “el negro”, y al igual que la señora EAO, desempeñó un rol protagónico en el suceso delictivo, ya que fue una de las personas que portaba  armas</w:t>
      </w:r>
      <w:r w:rsidR="00526C4E">
        <w:rPr>
          <w:rFonts w:ascii="Arial" w:hAnsi="Arial" w:cs="Arial"/>
          <w:sz w:val="24"/>
          <w:szCs w:val="24"/>
        </w:rPr>
        <w:t xml:space="preserve"> según lo manifestado por JJCC,</w:t>
      </w:r>
      <w:r w:rsidRPr="00465F4D">
        <w:rPr>
          <w:rFonts w:ascii="Arial" w:hAnsi="Arial" w:cs="Arial"/>
          <w:sz w:val="24"/>
          <w:szCs w:val="24"/>
        </w:rPr>
        <w:t xml:space="preserve"> y se encargó de formular amenazas contra éste y su u familia, </w:t>
      </w:r>
      <w:r w:rsidR="00526C4E">
        <w:rPr>
          <w:rFonts w:ascii="Arial" w:hAnsi="Arial" w:cs="Arial"/>
          <w:sz w:val="24"/>
          <w:szCs w:val="24"/>
        </w:rPr>
        <w:t>a efectos de coadyuvar el cobro</w:t>
      </w:r>
      <w:r w:rsidRPr="00465F4D">
        <w:rPr>
          <w:rFonts w:ascii="Arial" w:hAnsi="Arial" w:cs="Arial"/>
          <w:sz w:val="24"/>
          <w:szCs w:val="24"/>
        </w:rPr>
        <w:t xml:space="preserve"> ilegal que se hizo en esa oportunidad.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Debe agregarse que el señor OJPL no limitó su conducta a la presión que se hizo a través de intimidaciones de muerte contra JJCC y amenazas de secuestro de una de sus hijas, sino que participó en los sucesos posteriores a la consumación de la conducta extorsiva, ya que la FGN comprobó en el juicio oral que el vehículo y la moto que entregaron de manera forzada las víctimas para poner fin a las amenazas y la retención a que estuvieron sometidos</w:t>
      </w:r>
      <w:r w:rsidR="00221BF5">
        <w:rPr>
          <w:rFonts w:ascii="Arial" w:hAnsi="Arial" w:cs="Arial"/>
          <w:sz w:val="24"/>
          <w:szCs w:val="24"/>
        </w:rPr>
        <w:t>,</w:t>
      </w:r>
      <w:r w:rsidRPr="00465F4D">
        <w:rPr>
          <w:rFonts w:ascii="Arial" w:hAnsi="Arial" w:cs="Arial"/>
          <w:sz w:val="24"/>
          <w:szCs w:val="24"/>
        </w:rPr>
        <w:t xml:space="preserve"> fueron negociados posteriormente por OJPL, lo que demuestra que en este caso se presentó una extorsión agravada consumada, ya que como consecuencia de la misma se obtuvo un provecho económico ilícito.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7.9.2 Para el efecto se debe tener en cuenta que de acuerdo a lo dicho por los investigadores del grupo “</w:t>
      </w:r>
      <w:proofErr w:type="spellStart"/>
      <w:r w:rsidRPr="00465F4D">
        <w:rPr>
          <w:rFonts w:ascii="Arial" w:hAnsi="Arial" w:cs="Arial"/>
          <w:sz w:val="24"/>
          <w:szCs w:val="24"/>
        </w:rPr>
        <w:t>Gaula</w:t>
      </w:r>
      <w:proofErr w:type="spellEnd"/>
      <w:r w:rsidRPr="00465F4D">
        <w:rPr>
          <w:rFonts w:ascii="Arial" w:hAnsi="Arial" w:cs="Arial"/>
          <w:sz w:val="24"/>
          <w:szCs w:val="24"/>
        </w:rPr>
        <w:t>” que declararon en el proceso, se logró establecer que el vehículo marca Mazda, que fue entregado por JJCC, lo tenía una persona conocida como Carlos Vidal y que ese carro fue empeñado por un individuo llamado Óscar conocido como “cachetes”, en la suma de $6.000.00</w:t>
      </w:r>
      <w:r w:rsidR="00221BF5">
        <w:rPr>
          <w:rFonts w:ascii="Arial" w:hAnsi="Arial" w:cs="Arial"/>
          <w:sz w:val="24"/>
          <w:szCs w:val="24"/>
        </w:rPr>
        <w:t>0</w:t>
      </w:r>
      <w:r w:rsidRPr="00465F4D">
        <w:rPr>
          <w:rFonts w:ascii="Arial" w:hAnsi="Arial" w:cs="Arial"/>
          <w:sz w:val="24"/>
          <w:szCs w:val="24"/>
        </w:rPr>
        <w:t xml:space="preserve">. Además se comprobó que la motocicleta entregada por la esposa del citado abogado fue negociada por el acusado OJPL, quien reconoció durante el juicio que la había vendido en $3.600.000 sin entregar ninguna explicación sobre el destino que le dio a ese dinero. Precisamente en virtud de esos actos, fue </w:t>
      </w:r>
      <w:r w:rsidR="00526C4E">
        <w:rPr>
          <w:rFonts w:ascii="Arial" w:hAnsi="Arial" w:cs="Arial"/>
          <w:sz w:val="24"/>
          <w:szCs w:val="24"/>
        </w:rPr>
        <w:t xml:space="preserve">que se adelantaron las labores </w:t>
      </w:r>
      <w:r w:rsidRPr="00465F4D">
        <w:rPr>
          <w:rFonts w:ascii="Arial" w:hAnsi="Arial" w:cs="Arial"/>
          <w:sz w:val="24"/>
          <w:szCs w:val="24"/>
        </w:rPr>
        <w:t>investigativas para ubicar a OJPL, luego de lo cual se practicaron la</w:t>
      </w:r>
      <w:r w:rsidR="00526C4E">
        <w:rPr>
          <w:rFonts w:ascii="Arial" w:hAnsi="Arial" w:cs="Arial"/>
          <w:sz w:val="24"/>
          <w:szCs w:val="24"/>
        </w:rPr>
        <w:t>s diligencias de reconocimiento</w:t>
      </w:r>
      <w:r w:rsidRPr="00465F4D">
        <w:rPr>
          <w:rFonts w:ascii="Arial" w:hAnsi="Arial" w:cs="Arial"/>
          <w:sz w:val="24"/>
          <w:szCs w:val="24"/>
        </w:rPr>
        <w:t xml:space="preserve"> fotográfico, en las cuales las víctimas lo señalaro</w:t>
      </w:r>
      <w:r w:rsidR="00526C4E">
        <w:rPr>
          <w:rFonts w:ascii="Arial" w:hAnsi="Arial" w:cs="Arial"/>
          <w:sz w:val="24"/>
          <w:szCs w:val="24"/>
        </w:rPr>
        <w:t>n como una de las personas que participó en su</w:t>
      </w:r>
      <w:r w:rsidRPr="00465F4D">
        <w:rPr>
          <w:rFonts w:ascii="Arial" w:hAnsi="Arial" w:cs="Arial"/>
          <w:sz w:val="24"/>
          <w:szCs w:val="24"/>
        </w:rPr>
        <w:t xml:space="preserve"> retención y en la extorsión a la que fueron sometidos el  11 mayo de 2006.</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7.9.3 En consecuencia las pruebas practicadas en el proceso desmienten totalmente la versión que entregó OJPL en el juicio oral, según la cual no tuvo ninguna participación en los hechos investigados, ya que el 11 de mayo de 2006 se </w:t>
      </w:r>
      <w:r w:rsidRPr="00465F4D">
        <w:rPr>
          <w:rFonts w:ascii="Arial" w:hAnsi="Arial" w:cs="Arial"/>
          <w:sz w:val="24"/>
          <w:szCs w:val="24"/>
        </w:rPr>
        <w:lastRenderedPageBreak/>
        <w:t>limitó a acompañar a su amigo Óscar Morales “el negro”</w:t>
      </w:r>
      <w:r w:rsidR="00526C4E">
        <w:rPr>
          <w:rFonts w:ascii="Arial" w:hAnsi="Arial" w:cs="Arial"/>
          <w:sz w:val="24"/>
          <w:szCs w:val="24"/>
        </w:rPr>
        <w:t xml:space="preserve"> quien le dijo que fueran a una</w:t>
      </w:r>
      <w:r w:rsidRPr="00465F4D">
        <w:rPr>
          <w:rFonts w:ascii="Arial" w:hAnsi="Arial" w:cs="Arial"/>
          <w:sz w:val="24"/>
          <w:szCs w:val="24"/>
        </w:rPr>
        <w:t xml:space="preserve"> residencia donde le iban entregar un dinero, sin que hubiera intervenido en la negociación que allí se celebró, ni formulado amenazas contra las personas que se encontraban en ese inmueble para obligarlos a entregar sus bienes.</w:t>
      </w: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 </w:t>
      </w: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7.9.4 Como se expuso anteriormente, es necesario hacer una diferenciación de roles entre los actos realizados por la procesada EAO y aquellos en que intervino OJPL, ya que queda claro que </w:t>
      </w:r>
      <w:r w:rsidR="00221BF5">
        <w:rPr>
          <w:rFonts w:ascii="Arial" w:hAnsi="Arial" w:cs="Arial"/>
          <w:sz w:val="24"/>
          <w:szCs w:val="24"/>
        </w:rPr>
        <w:t>e</w:t>
      </w:r>
      <w:r w:rsidRPr="00465F4D">
        <w:rPr>
          <w:rFonts w:ascii="Arial" w:hAnsi="Arial" w:cs="Arial"/>
          <w:sz w:val="24"/>
          <w:szCs w:val="24"/>
        </w:rPr>
        <w:t>ste ciudadano no estaba cobrando ningún dinero de su propiedad, si no que fue una de las personas</w:t>
      </w:r>
      <w:r w:rsidR="00526C4E">
        <w:rPr>
          <w:rFonts w:ascii="Arial" w:hAnsi="Arial" w:cs="Arial"/>
          <w:sz w:val="24"/>
          <w:szCs w:val="24"/>
        </w:rPr>
        <w:t xml:space="preserve"> que contrató la citada señora </w:t>
      </w:r>
      <w:r w:rsidRPr="00465F4D">
        <w:rPr>
          <w:rFonts w:ascii="Arial" w:hAnsi="Arial" w:cs="Arial"/>
          <w:sz w:val="24"/>
          <w:szCs w:val="24"/>
        </w:rPr>
        <w:t>para que hicieran el cobro por medios compulsivos de las letras de cambio que había firmado Germán Giraldo, como consecuencia del negocio que había celebrado con su esposo Joaquín Orozco.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7.9.5 En torno a la conducta atribuida al señor OJPL Resultan ilustrativas las manifestaciones </w:t>
      </w:r>
      <w:r w:rsidR="00526C4E">
        <w:rPr>
          <w:rFonts w:ascii="Arial" w:hAnsi="Arial" w:cs="Arial"/>
          <w:sz w:val="24"/>
          <w:szCs w:val="24"/>
        </w:rPr>
        <w:t xml:space="preserve">del doctor JJCC, en </w:t>
      </w:r>
      <w:r w:rsidRPr="00465F4D">
        <w:rPr>
          <w:rFonts w:ascii="Arial" w:hAnsi="Arial" w:cs="Arial"/>
          <w:sz w:val="24"/>
          <w:szCs w:val="24"/>
        </w:rPr>
        <w:t xml:space="preserve">sentido de que este acusado que portaba un arma de fuego, y </w:t>
      </w:r>
      <w:r w:rsidR="00526C4E">
        <w:rPr>
          <w:rFonts w:ascii="Arial" w:hAnsi="Arial" w:cs="Arial"/>
          <w:sz w:val="24"/>
          <w:szCs w:val="24"/>
        </w:rPr>
        <w:t>la señora  EAO,  fueron los que</w:t>
      </w:r>
      <w:r w:rsidRPr="00465F4D">
        <w:rPr>
          <w:rFonts w:ascii="Arial" w:hAnsi="Arial" w:cs="Arial"/>
          <w:sz w:val="24"/>
          <w:szCs w:val="24"/>
        </w:rPr>
        <w:t xml:space="preserve"> asumieron el mando en el episodio que se presentó en las horas de la tarde del 11 mayo de 2006 en la casa de ese profesional, para lo cual se expuso que OJPL le exigió a la víctima el pago de la suma que era reclamada por la señora EAO, usando expresiones como “el que presenta o paga es fiador”, y le dijo a JJCC que le iban a cobrar la droga “a precio de arriba”, haciendo alusión a la obligación contraída por Germán Giraldo.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Por lo tanto resulta claro en un sentido causal, que en razón de las amenazas de muerte y de secuestro que profirieron OJPL y Óscar Morales y en medio del clima de intimidación que rodeó el cobro de unas obligaciones que no estaban a cargo de JJCC, se obligó a los afectados a entregar inicialmente el vehículo Mazda que fue sacado de esa residencia por OJPL, quien incluso continuó con su actividad delictiva al día siguiente, ya que regresó a la misma vivienda a llevar</w:t>
      </w:r>
      <w:r w:rsidR="00ED0890" w:rsidRPr="00465F4D">
        <w:rPr>
          <w:rFonts w:ascii="Arial" w:hAnsi="Arial" w:cs="Arial"/>
          <w:sz w:val="24"/>
          <w:szCs w:val="24"/>
        </w:rPr>
        <w:t xml:space="preserve">se la motocicleta de la señora </w:t>
      </w:r>
      <w:proofErr w:type="spellStart"/>
      <w:r w:rsidR="00ED0890" w:rsidRPr="00465F4D">
        <w:rPr>
          <w:rFonts w:ascii="Arial" w:hAnsi="Arial" w:cs="Arial"/>
          <w:sz w:val="24"/>
          <w:szCs w:val="24"/>
        </w:rPr>
        <w:t>G</w:t>
      </w:r>
      <w:r w:rsidR="00526C4E">
        <w:rPr>
          <w:rFonts w:ascii="Arial" w:hAnsi="Arial" w:cs="Arial"/>
          <w:sz w:val="24"/>
          <w:szCs w:val="24"/>
        </w:rPr>
        <w:t>inna</w:t>
      </w:r>
      <w:proofErr w:type="spellEnd"/>
      <w:r w:rsidR="00526C4E">
        <w:rPr>
          <w:rFonts w:ascii="Arial" w:hAnsi="Arial" w:cs="Arial"/>
          <w:sz w:val="24"/>
          <w:szCs w:val="24"/>
        </w:rPr>
        <w:t xml:space="preserve">, aduciendo </w:t>
      </w:r>
      <w:r w:rsidRPr="00465F4D">
        <w:rPr>
          <w:rFonts w:ascii="Arial" w:hAnsi="Arial" w:cs="Arial"/>
          <w:sz w:val="24"/>
          <w:szCs w:val="24"/>
        </w:rPr>
        <w:t>que no habían encontrado al propietario de ese automotor para hacer el traspaso del mismo, lo que reducía su valor, por lo cual el señor OJPL llamó a la señora EAO para consultarle si podían recibir otro vehículo que ofreció el abogado JJCC.</w:t>
      </w: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7.9.6  La intervención de OJPL en la negociación del carro marca Mazda de placas AM-885 fue corroborada con el testimonio del señor Carlos Vidal quien manifestó que por recomendación de un amigo suyo llamado Jair, el 18 </w:t>
      </w:r>
      <w:proofErr w:type="spellStart"/>
      <w:r w:rsidR="00837293">
        <w:rPr>
          <w:rFonts w:ascii="Arial" w:hAnsi="Arial" w:cs="Arial"/>
          <w:sz w:val="24"/>
          <w:szCs w:val="24"/>
        </w:rPr>
        <w:t>ó</w:t>
      </w:r>
      <w:proofErr w:type="spellEnd"/>
      <w:r w:rsidRPr="00465F4D">
        <w:rPr>
          <w:rFonts w:ascii="Arial" w:hAnsi="Arial" w:cs="Arial"/>
          <w:sz w:val="24"/>
          <w:szCs w:val="24"/>
        </w:rPr>
        <w:t xml:space="preserve"> 19 </w:t>
      </w:r>
      <w:r w:rsidR="00837293">
        <w:rPr>
          <w:rFonts w:ascii="Arial" w:hAnsi="Arial" w:cs="Arial"/>
          <w:sz w:val="24"/>
          <w:szCs w:val="24"/>
        </w:rPr>
        <w:t xml:space="preserve">de </w:t>
      </w:r>
      <w:r w:rsidRPr="00465F4D">
        <w:rPr>
          <w:rFonts w:ascii="Arial" w:hAnsi="Arial" w:cs="Arial"/>
          <w:sz w:val="24"/>
          <w:szCs w:val="24"/>
        </w:rPr>
        <w:t>mayo de 2006 le había prestado $6.000.000 a un individuo conocid</w:t>
      </w:r>
      <w:r w:rsidR="00526C4E">
        <w:rPr>
          <w:rFonts w:ascii="Arial" w:hAnsi="Arial" w:cs="Arial"/>
          <w:sz w:val="24"/>
          <w:szCs w:val="24"/>
        </w:rPr>
        <w:t>o como “cachetes” quien le dejó</w:t>
      </w:r>
      <w:r w:rsidRPr="00465F4D">
        <w:rPr>
          <w:rFonts w:ascii="Arial" w:hAnsi="Arial" w:cs="Arial"/>
          <w:sz w:val="24"/>
          <w:szCs w:val="24"/>
        </w:rPr>
        <w:t xml:space="preserve"> ese automotor como garantía de ese dinero que post</w:t>
      </w:r>
      <w:r w:rsidR="00526C4E">
        <w:rPr>
          <w:rFonts w:ascii="Arial" w:hAnsi="Arial" w:cs="Arial"/>
          <w:sz w:val="24"/>
          <w:szCs w:val="24"/>
        </w:rPr>
        <w:t xml:space="preserve">eriormente no  pudo recuperar. </w:t>
      </w:r>
      <w:r w:rsidRPr="00465F4D">
        <w:rPr>
          <w:rFonts w:ascii="Arial" w:hAnsi="Arial" w:cs="Arial"/>
          <w:sz w:val="24"/>
          <w:szCs w:val="24"/>
        </w:rPr>
        <w:t xml:space="preserve">Para el efecto se debe tener en cuenta que el señor Vidal en medio de su declaración señaló sin ninguna vacilación a OJPL, como la persona con la que hizo esa negociación, manifestando que nunca lo volvió a ver  para que le devolviera el dinero </w:t>
      </w:r>
      <w:r w:rsidR="00837293">
        <w:rPr>
          <w:rFonts w:ascii="Arial" w:hAnsi="Arial" w:cs="Arial"/>
          <w:sz w:val="24"/>
          <w:szCs w:val="24"/>
        </w:rPr>
        <w:t xml:space="preserve">que </w:t>
      </w:r>
      <w:r w:rsidRPr="00465F4D">
        <w:rPr>
          <w:rFonts w:ascii="Arial" w:hAnsi="Arial" w:cs="Arial"/>
          <w:sz w:val="24"/>
          <w:szCs w:val="24"/>
        </w:rPr>
        <w:t xml:space="preserve">le prestó.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7.9.7  En ese orden de ideas se advierte que con las pruebas que presentó la FGN en el juicio se demostró la falsedad de las manifestaciones que hizo el señor OJPL, quien trató de mostrarse ajeno a los hechos investigados, explicando que había sido invitado por su amigo Óscar Morales para que lo acompañara </w:t>
      </w:r>
      <w:r w:rsidR="00837293">
        <w:rPr>
          <w:rFonts w:ascii="Arial" w:hAnsi="Arial" w:cs="Arial"/>
          <w:sz w:val="24"/>
          <w:szCs w:val="24"/>
        </w:rPr>
        <w:t xml:space="preserve">a </w:t>
      </w:r>
      <w:r w:rsidRPr="00465F4D">
        <w:rPr>
          <w:rFonts w:ascii="Arial" w:hAnsi="Arial" w:cs="Arial"/>
          <w:sz w:val="24"/>
          <w:szCs w:val="24"/>
        </w:rPr>
        <w:t>una casa donde le</w:t>
      </w:r>
      <w:r w:rsidR="00526C4E">
        <w:rPr>
          <w:rFonts w:ascii="Arial" w:hAnsi="Arial" w:cs="Arial"/>
          <w:sz w:val="24"/>
          <w:szCs w:val="24"/>
        </w:rPr>
        <w:t xml:space="preserve"> iban a entregar un dinero; </w:t>
      </w:r>
      <w:r w:rsidRPr="00465F4D">
        <w:rPr>
          <w:rFonts w:ascii="Arial" w:hAnsi="Arial" w:cs="Arial"/>
          <w:sz w:val="24"/>
          <w:szCs w:val="24"/>
        </w:rPr>
        <w:t>que en ese inmueble simplemente se adelantó una negociación sobre el cobro de unas letras que adeudaba el abogado JJCC y que no tuvo ninguna  intervención en esa transacción que se realizó de manera “amigable”, sin que mediara alguna amenaza hacia ese profesional y su familia.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Es necesario tener en cuenta que el procesado OJPL dijo en la declaración que rindió en el juicio, que después de que finalizó l</w:t>
      </w:r>
      <w:r w:rsidR="00E97754">
        <w:rPr>
          <w:rFonts w:ascii="Arial" w:hAnsi="Arial" w:cs="Arial"/>
          <w:sz w:val="24"/>
          <w:szCs w:val="24"/>
        </w:rPr>
        <w:t xml:space="preserve">a “transacción”, el señor JJCC recibió </w:t>
      </w:r>
      <w:r w:rsidRPr="00465F4D">
        <w:rPr>
          <w:rFonts w:ascii="Arial" w:hAnsi="Arial" w:cs="Arial"/>
          <w:sz w:val="24"/>
          <w:szCs w:val="24"/>
        </w:rPr>
        <w:t xml:space="preserve">unas letras y entregó un vehículo marca Mazda que no tenía documentos, </w:t>
      </w:r>
      <w:r w:rsidRPr="00465F4D">
        <w:rPr>
          <w:rFonts w:ascii="Arial" w:hAnsi="Arial" w:cs="Arial"/>
          <w:sz w:val="24"/>
          <w:szCs w:val="24"/>
        </w:rPr>
        <w:lastRenderedPageBreak/>
        <w:t>prometiendo suministrarlos al día siguiente sin que hubiera cumplido con ese compromiso, por lo cual, en compañía de “Lucas” (Edwin Lopera) conductor del citado abogado fueron a buscar al  propietario del automotor sin hallarlo, y que luego se dedicó a “cotizar”  el precio de ese vehículo que en la “negociación” había sido estimado en 20 millones de pesos, por el cual  solamente les daban 15 o 16 millones de pesos en vista del problema que se presentaba con su traspaso, lo que comprueba que el procesado tuvo un papel sustancial en la extorsión que se cometió, ya que fuera de haber participado en las amenazas  en contra de las víctimas, se encargó de comercializar el carro y la moto que fueron obtenidos con la conducta delictiva investigada.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7.9.8 Adicionalmente hay</w:t>
      </w:r>
      <w:r w:rsidR="00E97754">
        <w:rPr>
          <w:rFonts w:ascii="Arial" w:hAnsi="Arial" w:cs="Arial"/>
          <w:sz w:val="24"/>
          <w:szCs w:val="24"/>
        </w:rPr>
        <w:t xml:space="preserve"> que manifestar que la versión </w:t>
      </w:r>
      <w:r w:rsidRPr="00465F4D">
        <w:rPr>
          <w:rFonts w:ascii="Arial" w:hAnsi="Arial" w:cs="Arial"/>
          <w:sz w:val="24"/>
          <w:szCs w:val="24"/>
        </w:rPr>
        <w:t>del señor Pineda no resulta digna de crédito, al exponer que no había recibido n</w:t>
      </w:r>
      <w:r w:rsidR="00E97754">
        <w:rPr>
          <w:rFonts w:ascii="Arial" w:hAnsi="Arial" w:cs="Arial"/>
          <w:sz w:val="24"/>
          <w:szCs w:val="24"/>
        </w:rPr>
        <w:t xml:space="preserve">inguna utilidad derivada de la </w:t>
      </w:r>
      <w:r w:rsidRPr="00465F4D">
        <w:rPr>
          <w:rFonts w:ascii="Arial" w:hAnsi="Arial" w:cs="Arial"/>
          <w:sz w:val="24"/>
          <w:szCs w:val="24"/>
        </w:rPr>
        <w:t xml:space="preserve">negociación del vehículo Mazda, explicando que no lo pudo vender, ya que “el animal” se comunicó directamente </w:t>
      </w:r>
      <w:r w:rsidR="00837293">
        <w:rPr>
          <w:rFonts w:ascii="Arial" w:hAnsi="Arial" w:cs="Arial"/>
          <w:sz w:val="24"/>
          <w:szCs w:val="24"/>
        </w:rPr>
        <w:t xml:space="preserve">con </w:t>
      </w:r>
      <w:r w:rsidRPr="00465F4D">
        <w:rPr>
          <w:rFonts w:ascii="Arial" w:hAnsi="Arial" w:cs="Arial"/>
          <w:sz w:val="24"/>
          <w:szCs w:val="24"/>
        </w:rPr>
        <w:t xml:space="preserve">una persona que le hizo un préstamo, tomando como garantía ese automotor, ya que ese hecho fue desmentido por el testigo Carlos Alberto Vidal, quien indicó claramente en el juicio que le había prestado la suma de 6 millones de pesos al señor OJPL, quien le dejó ese vehículo en garantía de esa obligación, lo que demuestra sin lugar a dudas que este acusado no solamente intervino activamente en las extorsión investigada, sino que obtuvo provecho económico directo derivado de la suma que recibió al dejar en prenda el carro que entregó JJCC y de la negociación que hizo con Ariosto Salazar </w:t>
      </w:r>
      <w:r w:rsidR="00015FAF" w:rsidRPr="00465F4D">
        <w:rPr>
          <w:rFonts w:ascii="Arial" w:hAnsi="Arial" w:cs="Arial"/>
          <w:sz w:val="24"/>
          <w:szCs w:val="24"/>
        </w:rPr>
        <w:t xml:space="preserve">de la motocicleta de la señora </w:t>
      </w:r>
      <w:proofErr w:type="spellStart"/>
      <w:r w:rsidR="00015FAF"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Paola Loaiza.</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7.9.9 Finalmente se debe manifestar que en un aparte de la translitera</w:t>
      </w:r>
      <w:r w:rsidR="00015FAF" w:rsidRPr="00465F4D">
        <w:rPr>
          <w:rFonts w:ascii="Arial" w:hAnsi="Arial" w:cs="Arial"/>
          <w:sz w:val="24"/>
          <w:szCs w:val="24"/>
        </w:rPr>
        <w:t xml:space="preserve">ción de la llamada que le hizo </w:t>
      </w:r>
      <w:proofErr w:type="spellStart"/>
      <w:r w:rsidR="00015FAF" w:rsidRPr="00465F4D">
        <w:rPr>
          <w:rFonts w:ascii="Arial" w:hAnsi="Arial" w:cs="Arial"/>
          <w:sz w:val="24"/>
          <w:szCs w:val="24"/>
        </w:rPr>
        <w:t>G</w:t>
      </w:r>
      <w:r w:rsidRPr="00465F4D">
        <w:rPr>
          <w:rFonts w:ascii="Arial" w:hAnsi="Arial" w:cs="Arial"/>
          <w:sz w:val="24"/>
          <w:szCs w:val="24"/>
        </w:rPr>
        <w:t>inna</w:t>
      </w:r>
      <w:proofErr w:type="spellEnd"/>
      <w:r w:rsidRPr="00465F4D">
        <w:rPr>
          <w:rFonts w:ascii="Arial" w:hAnsi="Arial" w:cs="Arial"/>
          <w:sz w:val="24"/>
          <w:szCs w:val="24"/>
        </w:rPr>
        <w:t xml:space="preserve"> Pa</w:t>
      </w:r>
      <w:r w:rsidR="00E97754">
        <w:rPr>
          <w:rFonts w:ascii="Arial" w:hAnsi="Arial" w:cs="Arial"/>
          <w:sz w:val="24"/>
          <w:szCs w:val="24"/>
        </w:rPr>
        <w:t xml:space="preserve">ola Loaiza a la procesada EAO, </w:t>
      </w:r>
      <w:r w:rsidRPr="00465F4D">
        <w:rPr>
          <w:rFonts w:ascii="Arial" w:hAnsi="Arial" w:cs="Arial"/>
          <w:sz w:val="24"/>
          <w:szCs w:val="24"/>
        </w:rPr>
        <w:t xml:space="preserve">se alude expresamente a la intervención directa que tuvo el señor OJPL en la conducta extorsiva, para lo cual se transcribe el apartado correspondiente de esa decisión así: </w:t>
      </w:r>
      <w:r w:rsidRPr="00465F4D">
        <w:rPr>
          <w:rFonts w:ascii="Arial" w:hAnsi="Arial" w:cs="Arial"/>
          <w:i/>
          <w:sz w:val="24"/>
          <w:szCs w:val="24"/>
        </w:rPr>
        <w:t xml:space="preserve">“…Érika pero vea si Érika si se lo estoy diciendo pero mire </w:t>
      </w:r>
      <w:proofErr w:type="spellStart"/>
      <w:r w:rsidRPr="00465F4D">
        <w:rPr>
          <w:rFonts w:ascii="Arial" w:hAnsi="Arial" w:cs="Arial"/>
          <w:i/>
          <w:sz w:val="24"/>
          <w:szCs w:val="24"/>
        </w:rPr>
        <w:t>ud</w:t>
      </w:r>
      <w:proofErr w:type="spellEnd"/>
      <w:r w:rsidRPr="00465F4D">
        <w:rPr>
          <w:rFonts w:ascii="Arial" w:hAnsi="Arial" w:cs="Arial"/>
          <w:i/>
          <w:sz w:val="24"/>
          <w:szCs w:val="24"/>
        </w:rPr>
        <w:t xml:space="preserve"> me está cambiando la versión de las cosas que </w:t>
      </w:r>
      <w:proofErr w:type="spellStart"/>
      <w:r w:rsidRPr="00465F4D">
        <w:rPr>
          <w:rFonts w:ascii="Arial" w:hAnsi="Arial" w:cs="Arial"/>
          <w:i/>
          <w:sz w:val="24"/>
          <w:szCs w:val="24"/>
        </w:rPr>
        <w:t>ud</w:t>
      </w:r>
      <w:proofErr w:type="spellEnd"/>
      <w:r w:rsidRPr="00465F4D">
        <w:rPr>
          <w:rFonts w:ascii="Arial" w:hAnsi="Arial" w:cs="Arial"/>
          <w:i/>
          <w:sz w:val="24"/>
          <w:szCs w:val="24"/>
        </w:rPr>
        <w:t xml:space="preserve"> dijo el jueves. Érika cómo es posible si el mismo mono le dijo: se acuerda que a </w:t>
      </w:r>
      <w:proofErr w:type="spellStart"/>
      <w:r w:rsidRPr="00465F4D">
        <w:rPr>
          <w:rFonts w:ascii="Arial" w:hAnsi="Arial" w:cs="Arial"/>
          <w:i/>
          <w:sz w:val="24"/>
          <w:szCs w:val="24"/>
        </w:rPr>
        <w:t>ud</w:t>
      </w:r>
      <w:proofErr w:type="spellEnd"/>
      <w:r w:rsidRPr="00465F4D">
        <w:rPr>
          <w:rFonts w:ascii="Arial" w:hAnsi="Arial" w:cs="Arial"/>
          <w:i/>
          <w:sz w:val="24"/>
          <w:szCs w:val="24"/>
        </w:rPr>
        <w:t xml:space="preserve"> le dijeron bueno cuadremos cuentas entones Jota les dijo: lo único que yo tengo es el carro y mire que el mismo mono la </w:t>
      </w:r>
      <w:proofErr w:type="spellStart"/>
      <w:r w:rsidRPr="00465F4D">
        <w:rPr>
          <w:rFonts w:ascii="Arial" w:hAnsi="Arial" w:cs="Arial"/>
          <w:i/>
          <w:sz w:val="24"/>
          <w:szCs w:val="24"/>
        </w:rPr>
        <w:t>voltió</w:t>
      </w:r>
      <w:proofErr w:type="spellEnd"/>
      <w:r w:rsidRPr="00465F4D">
        <w:rPr>
          <w:rFonts w:ascii="Arial" w:hAnsi="Arial" w:cs="Arial"/>
          <w:i/>
          <w:sz w:val="24"/>
          <w:szCs w:val="24"/>
        </w:rPr>
        <w:t xml:space="preserve"> a mirar y le dijo señora nos llevamos el carro y </w:t>
      </w:r>
      <w:proofErr w:type="spellStart"/>
      <w:r w:rsidRPr="00465F4D">
        <w:rPr>
          <w:rFonts w:ascii="Arial" w:hAnsi="Arial" w:cs="Arial"/>
          <w:i/>
          <w:sz w:val="24"/>
          <w:szCs w:val="24"/>
        </w:rPr>
        <w:t>ud</w:t>
      </w:r>
      <w:proofErr w:type="spellEnd"/>
      <w:r w:rsidRPr="00465F4D">
        <w:rPr>
          <w:rFonts w:ascii="Arial" w:hAnsi="Arial" w:cs="Arial"/>
          <w:i/>
          <w:sz w:val="24"/>
          <w:szCs w:val="24"/>
        </w:rPr>
        <w:t xml:space="preserve"> dijo bueno y ellos nos dijeron es que la que nos mandó a hacer el cobro fue Érika ellos le dijeron…”</w:t>
      </w:r>
      <w:r w:rsidR="00E97754">
        <w:rPr>
          <w:rFonts w:ascii="Arial" w:hAnsi="Arial" w:cs="Arial"/>
          <w:sz w:val="24"/>
          <w:szCs w:val="24"/>
        </w:rPr>
        <w:t xml:space="preserve"> ,</w:t>
      </w:r>
      <w:r w:rsidRPr="00465F4D">
        <w:rPr>
          <w:rFonts w:ascii="Arial" w:hAnsi="Arial" w:cs="Arial"/>
          <w:sz w:val="24"/>
          <w:szCs w:val="24"/>
        </w:rPr>
        <w:t xml:space="preserve"> luego de lo cual la testigo explicó en su declaración que la persona a quien se había referido como “el mono” era el procesado OJPL a. “cachetes”.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 xml:space="preserve">7.10 Para concluir este análisis, hay que hacer referencia a otras </w:t>
      </w:r>
      <w:r w:rsidR="00837293">
        <w:rPr>
          <w:rFonts w:ascii="Arial" w:hAnsi="Arial" w:cs="Arial"/>
          <w:sz w:val="24"/>
          <w:szCs w:val="24"/>
        </w:rPr>
        <w:t>argumentaciones</w:t>
      </w:r>
      <w:r w:rsidRPr="00465F4D">
        <w:rPr>
          <w:rFonts w:ascii="Arial" w:hAnsi="Arial" w:cs="Arial"/>
          <w:sz w:val="24"/>
          <w:szCs w:val="24"/>
        </w:rPr>
        <w:t xml:space="preserve"> de los defensores, relacionadas con la valoración que se debe hacer en segunda instancia de las manifestaciones que hizo el testigo Edwin Alonso Lopera Valencia conocido como “Lucas”, quien para la fecha los hechos se desempeñaba </w:t>
      </w:r>
      <w:r w:rsidR="00E97754">
        <w:rPr>
          <w:rFonts w:ascii="Arial" w:hAnsi="Arial" w:cs="Arial"/>
          <w:sz w:val="24"/>
          <w:szCs w:val="24"/>
        </w:rPr>
        <w:t>como conductor del doctor JJCC</w:t>
      </w:r>
      <w:r w:rsidRPr="00465F4D">
        <w:rPr>
          <w:rFonts w:ascii="Arial" w:hAnsi="Arial" w:cs="Arial"/>
          <w:sz w:val="24"/>
          <w:szCs w:val="24"/>
        </w:rPr>
        <w:t xml:space="preserve">, sobre los hechos objeto de investigación. </w:t>
      </w:r>
    </w:p>
    <w:p w:rsidR="005D7566" w:rsidRPr="00465F4D" w:rsidRDefault="005D7566" w:rsidP="005D7566">
      <w:pPr>
        <w:pStyle w:val="Sinespaciado"/>
        <w:jc w:val="both"/>
        <w:rPr>
          <w:rFonts w:ascii="Arial" w:hAnsi="Arial" w:cs="Arial"/>
          <w:sz w:val="24"/>
          <w:szCs w:val="24"/>
        </w:rPr>
      </w:pPr>
    </w:p>
    <w:p w:rsidR="005D7566" w:rsidRPr="00465F4D" w:rsidRDefault="00E1619F" w:rsidP="005D7566">
      <w:pPr>
        <w:pStyle w:val="Sinespaciado"/>
        <w:jc w:val="both"/>
        <w:rPr>
          <w:rFonts w:ascii="Arial" w:hAnsi="Arial" w:cs="Arial"/>
          <w:sz w:val="24"/>
          <w:szCs w:val="24"/>
        </w:rPr>
      </w:pPr>
      <w:r>
        <w:rPr>
          <w:rFonts w:ascii="Arial" w:hAnsi="Arial" w:cs="Arial"/>
          <w:sz w:val="24"/>
          <w:szCs w:val="24"/>
        </w:rPr>
        <w:t>7.10.1 En ese</w:t>
      </w:r>
      <w:r w:rsidR="005D7566" w:rsidRPr="00465F4D">
        <w:rPr>
          <w:rFonts w:ascii="Arial" w:hAnsi="Arial" w:cs="Arial"/>
          <w:sz w:val="24"/>
          <w:szCs w:val="24"/>
        </w:rPr>
        <w:t xml:space="preserve"> sentido  los defensores de los procesados estiman que el testimonio del señor Lopera debió ser valorado como una declaración imp</w:t>
      </w:r>
      <w:r w:rsidR="00E97754">
        <w:rPr>
          <w:rFonts w:ascii="Arial" w:hAnsi="Arial" w:cs="Arial"/>
          <w:sz w:val="24"/>
          <w:szCs w:val="24"/>
        </w:rPr>
        <w:t>arcial que tendría el efecto de</w:t>
      </w:r>
      <w:r w:rsidR="005D7566" w:rsidRPr="00465F4D">
        <w:rPr>
          <w:rFonts w:ascii="Arial" w:hAnsi="Arial" w:cs="Arial"/>
          <w:sz w:val="24"/>
          <w:szCs w:val="24"/>
        </w:rPr>
        <w:t xml:space="preserve"> desbalancear las dos teorías del caso  que se plantearon durante el juicio, para darle la razón a la defensa, en el sentido de qu</w:t>
      </w:r>
      <w:r w:rsidR="00E97754">
        <w:rPr>
          <w:rFonts w:ascii="Arial" w:hAnsi="Arial" w:cs="Arial"/>
          <w:sz w:val="24"/>
          <w:szCs w:val="24"/>
        </w:rPr>
        <w:t xml:space="preserve">e la FGN no logró demostrar la </w:t>
      </w:r>
      <w:r w:rsidR="005D7566" w:rsidRPr="00465F4D">
        <w:rPr>
          <w:rFonts w:ascii="Arial" w:hAnsi="Arial" w:cs="Arial"/>
          <w:sz w:val="24"/>
          <w:szCs w:val="24"/>
        </w:rPr>
        <w:t xml:space="preserve">existencia de la conducta de extorsión en modalidad agravada que se atribuyó a los procesados, ya que de su testimonio se deduce que no presentó ningún acto de constreñimiento contra las víctimas encaminado a obtener un provecho ilícito para los acusados, ya que lo que realmente se presentó el 11 de mayo de 2006 en la casa de JJCC fue una negociación cordial, en  la que intervinieron la señora EAO y el citado abogado que estaba relacionada con el cobro de una obligación contraída </w:t>
      </w:r>
      <w:r w:rsidR="005D7566" w:rsidRPr="00465F4D">
        <w:rPr>
          <w:rFonts w:ascii="Arial" w:hAnsi="Arial" w:cs="Arial"/>
          <w:sz w:val="24"/>
          <w:szCs w:val="24"/>
        </w:rPr>
        <w:lastRenderedPageBreak/>
        <w:t xml:space="preserve">por ese profesional, lo que desvirtuaba la existencia de la conducta de extorsión  agravada por la que se dictó sentencia en contra de los procesados. </w:t>
      </w:r>
    </w:p>
    <w:p w:rsidR="005D7566" w:rsidRPr="00465F4D" w:rsidRDefault="005D7566" w:rsidP="005D7566">
      <w:pPr>
        <w:pStyle w:val="Sinespaciado"/>
        <w:jc w:val="both"/>
        <w:rPr>
          <w:rFonts w:ascii="Arial" w:hAnsi="Arial" w:cs="Arial"/>
          <w:sz w:val="24"/>
          <w:szCs w:val="24"/>
        </w:rPr>
      </w:pPr>
    </w:p>
    <w:p w:rsidR="005D7566" w:rsidRPr="00465F4D" w:rsidRDefault="00E1619F" w:rsidP="005D7566">
      <w:pPr>
        <w:pStyle w:val="Sinespaciado"/>
        <w:jc w:val="both"/>
        <w:rPr>
          <w:rFonts w:ascii="Arial" w:hAnsi="Arial" w:cs="Arial"/>
          <w:sz w:val="24"/>
          <w:szCs w:val="24"/>
        </w:rPr>
      </w:pPr>
      <w:r>
        <w:rPr>
          <w:rFonts w:ascii="Arial" w:hAnsi="Arial" w:cs="Arial"/>
          <w:sz w:val="24"/>
          <w:szCs w:val="24"/>
        </w:rPr>
        <w:t>7.10.2</w:t>
      </w:r>
      <w:r w:rsidR="005D7566" w:rsidRPr="00465F4D">
        <w:rPr>
          <w:rFonts w:ascii="Arial" w:hAnsi="Arial" w:cs="Arial"/>
          <w:sz w:val="24"/>
          <w:szCs w:val="24"/>
        </w:rPr>
        <w:t xml:space="preserve"> Con respecto a esta apreciación, dirigida a considerar al señor Lopera como el “fiel de la balanza”, para inclinar la decisión de segunda instancia en favor de los acusados, hay que manifestar inicialmente que al escuchar las respuestas que el citado testigo entregó en el interrogatorio directo, se deduce claramente que se trata de un testigo que reconoció que fue amenazado como consecuencia de los hechos que se presentaron el 11 de mayo de 2006, en la casa del abogado JJCC, situación que fue confirmada por el investigador del </w:t>
      </w:r>
      <w:proofErr w:type="spellStart"/>
      <w:r w:rsidR="005D7566" w:rsidRPr="00465F4D">
        <w:rPr>
          <w:rFonts w:ascii="Arial" w:hAnsi="Arial" w:cs="Arial"/>
          <w:sz w:val="24"/>
          <w:szCs w:val="24"/>
        </w:rPr>
        <w:t>Gaula</w:t>
      </w:r>
      <w:proofErr w:type="spellEnd"/>
      <w:r w:rsidR="005D7566" w:rsidRPr="00465F4D">
        <w:rPr>
          <w:rFonts w:ascii="Arial" w:hAnsi="Arial" w:cs="Arial"/>
          <w:sz w:val="24"/>
          <w:szCs w:val="24"/>
        </w:rPr>
        <w:t xml:space="preserve"> Danilo Gutiérrez Ladino, quien dijo que una tía del señor Lopera conocido como “Lucas” le manifestó que había tenido que sacarlo del país, ya que a su casa iban personas que preguntaban por el señor Edwin y formulaban amenazas de muerte si </w:t>
      </w:r>
      <w:r w:rsidR="00837293">
        <w:rPr>
          <w:rFonts w:ascii="Arial" w:hAnsi="Arial" w:cs="Arial"/>
          <w:sz w:val="24"/>
          <w:szCs w:val="24"/>
        </w:rPr>
        <w:t>é</w:t>
      </w:r>
      <w:r w:rsidR="005D7566" w:rsidRPr="00465F4D">
        <w:rPr>
          <w:rFonts w:ascii="Arial" w:hAnsi="Arial" w:cs="Arial"/>
          <w:sz w:val="24"/>
          <w:szCs w:val="24"/>
        </w:rPr>
        <w:t xml:space="preserve">ste no informaba sobre el paradero de JJCC,  lo que se comprobó ya que el testimonio del citado ciudadano fue escuchado a través de una teleconferencia, pues se encontraba residenciado en España.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7.10.3 Con base en la anterior consideración se explica que como consecuencia de las amenazas que recibió de parte de Óscar Morales “el negro”, a quien el señor Lopera se refirió como un sujeto de alta peligrosidad, este testigo le hubiera aconsejado al Dr. JJCC que no formulara denuncia por los hechos ocurridos el 11 de mayo de 2006. Esa situación conduce a examinar las manifestaciones del señor Lopera a partir de esa particular condición de per</w:t>
      </w:r>
      <w:r w:rsidR="00E97754">
        <w:rPr>
          <w:rFonts w:ascii="Arial" w:hAnsi="Arial" w:cs="Arial"/>
          <w:sz w:val="24"/>
          <w:szCs w:val="24"/>
        </w:rPr>
        <w:t xml:space="preserve">sona sometida a amenazas, para </w:t>
      </w:r>
      <w:r w:rsidRPr="00465F4D">
        <w:rPr>
          <w:rFonts w:ascii="Arial" w:hAnsi="Arial" w:cs="Arial"/>
          <w:sz w:val="24"/>
          <w:szCs w:val="24"/>
        </w:rPr>
        <w:t>decidir lo relativo al  grado de credibilidad que se le debe otorgar a su testimonio.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7.10.4 Sobre el tema la Sala considera de manera contraria a la</w:t>
      </w:r>
      <w:r w:rsidR="00E97754">
        <w:rPr>
          <w:rFonts w:ascii="Arial" w:hAnsi="Arial" w:cs="Arial"/>
          <w:sz w:val="24"/>
          <w:szCs w:val="24"/>
        </w:rPr>
        <w:t xml:space="preserve"> defensa, que el testimonio que</w:t>
      </w:r>
      <w:r w:rsidRPr="00465F4D">
        <w:rPr>
          <w:rFonts w:ascii="Arial" w:hAnsi="Arial" w:cs="Arial"/>
          <w:sz w:val="24"/>
          <w:szCs w:val="24"/>
        </w:rPr>
        <w:t xml:space="preserve"> entregó el señor Edwin Lopera no fue veraz en aspectos esenciales y aparece dirigido inequívocamente a favorecer los intereses de los procesados, ya que se encaminó a apuntalar su versión en el sentido de que el 11 de mayo de 2006 no se presentó la conducta de extorsión investigada sino una negociación amigable entre JJCC quien era su jefe en ese entonces, y las personas que fueron a su residencia sobre el cobro de una obligación contraída por el citado abogado.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Para llegar a esa conclusión se parte de las siguientes razones:</w:t>
      </w:r>
    </w:p>
    <w:p w:rsidR="005D7566" w:rsidRPr="00465F4D" w:rsidRDefault="005D7566" w:rsidP="005D7566">
      <w:pPr>
        <w:pStyle w:val="Sinespaciado"/>
        <w:numPr>
          <w:ilvl w:val="0"/>
          <w:numId w:val="3"/>
        </w:numPr>
        <w:jc w:val="both"/>
        <w:rPr>
          <w:rFonts w:ascii="Arial" w:hAnsi="Arial" w:cs="Arial"/>
          <w:sz w:val="24"/>
          <w:szCs w:val="24"/>
        </w:rPr>
      </w:pPr>
      <w:r w:rsidRPr="00465F4D">
        <w:rPr>
          <w:rFonts w:ascii="Arial" w:hAnsi="Arial" w:cs="Arial"/>
          <w:sz w:val="24"/>
          <w:szCs w:val="24"/>
        </w:rPr>
        <w:t>No resulta lógica la m</w:t>
      </w:r>
      <w:r w:rsidR="00E97754">
        <w:rPr>
          <w:rFonts w:ascii="Arial" w:hAnsi="Arial" w:cs="Arial"/>
          <w:sz w:val="24"/>
          <w:szCs w:val="24"/>
        </w:rPr>
        <w:t xml:space="preserve">anifestación del señor Lopera, </w:t>
      </w:r>
      <w:r w:rsidRPr="00465F4D">
        <w:rPr>
          <w:rFonts w:ascii="Arial" w:hAnsi="Arial" w:cs="Arial"/>
          <w:sz w:val="24"/>
          <w:szCs w:val="24"/>
        </w:rPr>
        <w:t>en el sentido de que el 11 de mayo de 2006 se presentó una pacífi</w:t>
      </w:r>
      <w:r w:rsidR="00E97754">
        <w:rPr>
          <w:rFonts w:ascii="Arial" w:hAnsi="Arial" w:cs="Arial"/>
          <w:sz w:val="24"/>
          <w:szCs w:val="24"/>
        </w:rPr>
        <w:t xml:space="preserve">ca reunión en la casa de JJCC, </w:t>
      </w:r>
      <w:r w:rsidRPr="00465F4D">
        <w:rPr>
          <w:rFonts w:ascii="Arial" w:hAnsi="Arial" w:cs="Arial"/>
          <w:sz w:val="24"/>
          <w:szCs w:val="24"/>
        </w:rPr>
        <w:t>para convenir lo relativo al pago de una obligación</w:t>
      </w:r>
      <w:r w:rsidR="00E97754">
        <w:rPr>
          <w:rFonts w:ascii="Arial" w:hAnsi="Arial" w:cs="Arial"/>
          <w:sz w:val="24"/>
          <w:szCs w:val="24"/>
        </w:rPr>
        <w:t xml:space="preserve"> contraída por el abogado JJCC,</w:t>
      </w:r>
      <w:r w:rsidRPr="00465F4D">
        <w:rPr>
          <w:rFonts w:ascii="Arial" w:hAnsi="Arial" w:cs="Arial"/>
          <w:sz w:val="24"/>
          <w:szCs w:val="24"/>
        </w:rPr>
        <w:t xml:space="preserve"> ya que precisamente el testigo dijo que Óscar Morales, que fue la persona que estuvo en la casa JJCC en horas de la mañana del mismo día era un individuo muy peligroso, lo que fue corroborado con los mismos dichos del señor Lopera, en el sentido de que se vio obligado a salir del país por causa de las amenazas de muerte que recibió de Morales, por lo cual queda claro que la presencia de “el negro Óscar” en esa residencia no tenía otro objeto que intimidar a las víctimas para obtener el provecho ilícito buscado por EAO.</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3"/>
        </w:numPr>
        <w:jc w:val="both"/>
        <w:rPr>
          <w:rFonts w:ascii="Arial" w:hAnsi="Arial" w:cs="Arial"/>
          <w:sz w:val="24"/>
          <w:szCs w:val="24"/>
        </w:rPr>
      </w:pPr>
      <w:r w:rsidRPr="00465F4D">
        <w:rPr>
          <w:rFonts w:ascii="Arial" w:hAnsi="Arial" w:cs="Arial"/>
          <w:sz w:val="24"/>
          <w:szCs w:val="24"/>
        </w:rPr>
        <w:t>El testigo dijo que la señora EAO había llegado a la casa de JJCC en compañía de OJPL, “el animal”, y Óscar “el negro”. Sin embargo se probó que la citada señora hizo su ingreso a esa residencia después de que llegaran los citados individuos.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3"/>
        </w:numPr>
        <w:jc w:val="both"/>
        <w:rPr>
          <w:rFonts w:ascii="Arial" w:hAnsi="Arial" w:cs="Arial"/>
          <w:sz w:val="24"/>
          <w:szCs w:val="24"/>
        </w:rPr>
      </w:pPr>
      <w:r w:rsidRPr="00465F4D">
        <w:rPr>
          <w:rFonts w:ascii="Arial" w:hAnsi="Arial" w:cs="Arial"/>
          <w:sz w:val="24"/>
          <w:szCs w:val="24"/>
        </w:rPr>
        <w:t xml:space="preserve">El señor Lopera manifestó que la procesada EAO se había retirado de la casa luego de que se efectuó la negociación, justo en el momento en que JJCC dijo que aceptaba pagar la mitad del dinero que le estaban cobrando, luego de lo cual todos los hombres se quedaron consumiendo licor. Sin embargo </w:t>
      </w:r>
      <w:r w:rsidRPr="00465F4D">
        <w:rPr>
          <w:rFonts w:ascii="Arial" w:hAnsi="Arial" w:cs="Arial"/>
          <w:sz w:val="24"/>
          <w:szCs w:val="24"/>
        </w:rPr>
        <w:lastRenderedPageBreak/>
        <w:t xml:space="preserve">esta afirmación aparece desmentida por la misma acusada y por el </w:t>
      </w:r>
      <w:proofErr w:type="spellStart"/>
      <w:r w:rsidRPr="00465F4D">
        <w:rPr>
          <w:rFonts w:ascii="Arial" w:hAnsi="Arial" w:cs="Arial"/>
          <w:sz w:val="24"/>
          <w:szCs w:val="24"/>
        </w:rPr>
        <w:t>coprocesado</w:t>
      </w:r>
      <w:proofErr w:type="spellEnd"/>
      <w:r w:rsidRPr="00465F4D">
        <w:rPr>
          <w:rFonts w:ascii="Arial" w:hAnsi="Arial" w:cs="Arial"/>
          <w:sz w:val="24"/>
          <w:szCs w:val="24"/>
        </w:rPr>
        <w:t xml:space="preserve"> </w:t>
      </w:r>
      <w:proofErr w:type="spellStart"/>
      <w:r w:rsidRPr="00465F4D">
        <w:rPr>
          <w:rFonts w:ascii="Arial" w:hAnsi="Arial" w:cs="Arial"/>
          <w:sz w:val="24"/>
          <w:szCs w:val="24"/>
        </w:rPr>
        <w:t>OJLP</w:t>
      </w:r>
      <w:proofErr w:type="spellEnd"/>
      <w:r w:rsidRPr="00465F4D">
        <w:rPr>
          <w:rFonts w:ascii="Arial" w:hAnsi="Arial" w:cs="Arial"/>
          <w:sz w:val="24"/>
          <w:szCs w:val="24"/>
        </w:rPr>
        <w:t>, quienes manifestaron en su declaración que se habían ido en compañía de JJCC, en un vehículo conducido por el mismo “Lucas” (</w:t>
      </w:r>
      <w:proofErr w:type="spellStart"/>
      <w:r w:rsidRPr="00465F4D">
        <w:rPr>
          <w:rFonts w:ascii="Arial" w:hAnsi="Arial" w:cs="Arial"/>
          <w:sz w:val="24"/>
          <w:szCs w:val="24"/>
        </w:rPr>
        <w:t>Edwuin</w:t>
      </w:r>
      <w:proofErr w:type="spellEnd"/>
      <w:r w:rsidRPr="00465F4D">
        <w:rPr>
          <w:rFonts w:ascii="Arial" w:hAnsi="Arial" w:cs="Arial"/>
          <w:sz w:val="24"/>
          <w:szCs w:val="24"/>
        </w:rPr>
        <w:t xml:space="preserve"> Lopera), a buscar a la madre de Germán  Giraldo y que incluso JJCC no le permitió a EAO que entrara a esa casa, ya que esa señora la había denunciado. </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3"/>
        </w:numPr>
        <w:jc w:val="both"/>
        <w:rPr>
          <w:rFonts w:ascii="Arial" w:hAnsi="Arial" w:cs="Arial"/>
          <w:sz w:val="24"/>
          <w:szCs w:val="24"/>
        </w:rPr>
      </w:pPr>
      <w:r w:rsidRPr="00465F4D">
        <w:rPr>
          <w:rFonts w:ascii="Arial" w:hAnsi="Arial" w:cs="Arial"/>
          <w:sz w:val="24"/>
          <w:szCs w:val="24"/>
        </w:rPr>
        <w:t>Pese a que el testigo Lopera dijo que las personas que estaban en la casa de JJCC no fueron incomunicadas ni encerradas, para respaldar lo expuesto por los acusados en el sentido de que no existieron las amenazas referidas por las víctimas, en otro aparte de su declaración dijo que después de que JJCC entregó el carro y la moto, conforme a  la “negociación” adelantada, el citado abogado “se echó a perder”, lo que deja entrever la existencia de una clara contradicción, ya que si lo que ocurrió ese día fue un acuerdo amistoso, donde no existieron presiones ilegales para que su jefe accediera a pagar el dinero reclamado (según su manifestación), no se entiende cuál fue la razón para que el Dr. JJCC y su familia se tuvieran que haber ido de esta ciudad, luego de los hechos ocurridos el 11 de mayo de 2006.</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numPr>
          <w:ilvl w:val="0"/>
          <w:numId w:val="3"/>
        </w:numPr>
        <w:jc w:val="both"/>
        <w:rPr>
          <w:rFonts w:ascii="Arial" w:hAnsi="Arial" w:cs="Arial"/>
          <w:sz w:val="24"/>
          <w:szCs w:val="24"/>
        </w:rPr>
      </w:pPr>
      <w:r w:rsidRPr="00465F4D">
        <w:rPr>
          <w:rFonts w:ascii="Arial" w:hAnsi="Arial" w:cs="Arial"/>
          <w:sz w:val="24"/>
          <w:szCs w:val="24"/>
        </w:rPr>
        <w:t>El testigo expuso que ni EAO ni OJPL  (a quien dijo conocer como “cachetes”)  estaban armados, y que no se profirieron amenazas contra las víctimas el día de los hechos, versión que no reviste mayor credibilidad, ya que no se entiende que por una simple sugerencia de la señora EAO, JJCC hubiera accedido de buenas a primeras a entregar su carro y una moto en pago de una obligación que no había contraído. Fuera de lo anterior el señor Lopera reconoció en su declaración que e</w:t>
      </w:r>
      <w:r w:rsidR="000D42BF">
        <w:rPr>
          <w:rFonts w:ascii="Arial" w:hAnsi="Arial" w:cs="Arial"/>
          <w:sz w:val="24"/>
          <w:szCs w:val="24"/>
        </w:rPr>
        <w:t>l</w:t>
      </w:r>
      <w:r w:rsidRPr="00465F4D">
        <w:rPr>
          <w:rFonts w:ascii="Arial" w:hAnsi="Arial" w:cs="Arial"/>
          <w:sz w:val="24"/>
          <w:szCs w:val="24"/>
        </w:rPr>
        <w:t xml:space="preserve"> 11 de </w:t>
      </w:r>
      <w:r w:rsidR="002E5F08">
        <w:rPr>
          <w:rFonts w:ascii="Arial" w:hAnsi="Arial" w:cs="Arial"/>
          <w:sz w:val="24"/>
          <w:szCs w:val="24"/>
        </w:rPr>
        <w:t xml:space="preserve">mayo de 2006 fue amenazado por </w:t>
      </w:r>
      <w:r w:rsidRPr="00465F4D">
        <w:rPr>
          <w:rFonts w:ascii="Arial" w:hAnsi="Arial" w:cs="Arial"/>
          <w:sz w:val="24"/>
          <w:szCs w:val="24"/>
        </w:rPr>
        <w:t>Óscar  Morales  “el negro” quien le dijo que si su jefe JJCC no pagaba, se lo tenía que llevar a él (Edwin Lopera), lo que resulta ilustrativo sobre la actitud amenazante que asumieron ese día los individuos que fueron enviados a hacer el cobro a JJCC.</w:t>
      </w:r>
    </w:p>
    <w:p w:rsidR="00E1619F" w:rsidRDefault="00E1619F" w:rsidP="00E1619F">
      <w:pPr>
        <w:pStyle w:val="Sinespaciado"/>
        <w:ind w:left="720"/>
        <w:jc w:val="both"/>
        <w:rPr>
          <w:rFonts w:ascii="Arial" w:hAnsi="Arial" w:cs="Arial"/>
          <w:sz w:val="24"/>
          <w:szCs w:val="24"/>
        </w:rPr>
      </w:pPr>
    </w:p>
    <w:p w:rsidR="005D7566" w:rsidRPr="00465F4D" w:rsidRDefault="005D7566" w:rsidP="005D7566">
      <w:pPr>
        <w:pStyle w:val="Sinespaciado"/>
        <w:numPr>
          <w:ilvl w:val="0"/>
          <w:numId w:val="3"/>
        </w:numPr>
        <w:jc w:val="both"/>
        <w:rPr>
          <w:rFonts w:ascii="Arial" w:hAnsi="Arial" w:cs="Arial"/>
          <w:sz w:val="24"/>
          <w:szCs w:val="24"/>
        </w:rPr>
      </w:pPr>
      <w:r w:rsidRPr="00465F4D">
        <w:rPr>
          <w:rFonts w:ascii="Arial" w:hAnsi="Arial" w:cs="Arial"/>
          <w:sz w:val="24"/>
          <w:szCs w:val="24"/>
        </w:rPr>
        <w:t>El testigo exteriorizó su animadversión contra el JJCC, al manifestar que “</w:t>
      </w:r>
      <w:r w:rsidR="002E5F08">
        <w:rPr>
          <w:rFonts w:ascii="Arial" w:hAnsi="Arial" w:cs="Arial"/>
          <w:sz w:val="24"/>
          <w:szCs w:val="24"/>
        </w:rPr>
        <w:t xml:space="preserve">con </w:t>
      </w:r>
      <w:proofErr w:type="spellStart"/>
      <w:r w:rsidR="002E5F08">
        <w:rPr>
          <w:rFonts w:ascii="Arial" w:hAnsi="Arial" w:cs="Arial"/>
          <w:sz w:val="24"/>
          <w:szCs w:val="24"/>
        </w:rPr>
        <w:t>Jhon</w:t>
      </w:r>
      <w:proofErr w:type="spellEnd"/>
      <w:r w:rsidR="002E5F08">
        <w:rPr>
          <w:rFonts w:ascii="Arial" w:hAnsi="Arial" w:cs="Arial"/>
          <w:sz w:val="24"/>
          <w:szCs w:val="24"/>
        </w:rPr>
        <w:t xml:space="preserve"> Jairo nunca se sabe”; </w:t>
      </w:r>
      <w:r w:rsidRPr="00465F4D">
        <w:rPr>
          <w:rFonts w:ascii="Arial" w:hAnsi="Arial" w:cs="Arial"/>
          <w:sz w:val="24"/>
          <w:szCs w:val="24"/>
        </w:rPr>
        <w:t>que sabía qu</w:t>
      </w:r>
      <w:r w:rsidR="000D42BF">
        <w:rPr>
          <w:rFonts w:ascii="Arial" w:hAnsi="Arial" w:cs="Arial"/>
          <w:sz w:val="24"/>
          <w:szCs w:val="24"/>
        </w:rPr>
        <w:t>é</w:t>
      </w:r>
      <w:r w:rsidRPr="00465F4D">
        <w:rPr>
          <w:rFonts w:ascii="Arial" w:hAnsi="Arial" w:cs="Arial"/>
          <w:sz w:val="24"/>
          <w:szCs w:val="24"/>
        </w:rPr>
        <w:t xml:space="preserve"> c</w:t>
      </w:r>
      <w:r w:rsidR="002E5F08">
        <w:rPr>
          <w:rFonts w:ascii="Arial" w:hAnsi="Arial" w:cs="Arial"/>
          <w:sz w:val="24"/>
          <w:szCs w:val="24"/>
        </w:rPr>
        <w:t>lase de abogado era y que no le</w:t>
      </w:r>
      <w:r w:rsidRPr="00465F4D">
        <w:rPr>
          <w:rFonts w:ascii="Arial" w:hAnsi="Arial" w:cs="Arial"/>
          <w:sz w:val="24"/>
          <w:szCs w:val="24"/>
        </w:rPr>
        <w:t xml:space="preserve"> importaba “</w:t>
      </w:r>
      <w:proofErr w:type="spellStart"/>
      <w:r w:rsidRPr="00465F4D">
        <w:rPr>
          <w:rFonts w:ascii="Arial" w:hAnsi="Arial" w:cs="Arial"/>
          <w:sz w:val="24"/>
          <w:szCs w:val="24"/>
        </w:rPr>
        <w:t>encochinar</w:t>
      </w:r>
      <w:proofErr w:type="spellEnd"/>
      <w:r w:rsidRPr="00465F4D">
        <w:rPr>
          <w:rFonts w:ascii="Arial" w:hAnsi="Arial" w:cs="Arial"/>
          <w:sz w:val="24"/>
          <w:szCs w:val="24"/>
        </w:rPr>
        <w:t>”  a nadie, por lo cual incluso consiguió a otro abogado para que averiguara si a él lo estaban involucrando en el proceso que se adelantaba contra EAO y OJPL.</w:t>
      </w:r>
      <w:r w:rsidRPr="00465F4D">
        <w:rPr>
          <w:rStyle w:val="Refdenotaalpie"/>
          <w:rFonts w:ascii="Arial" w:hAnsi="Arial" w:cs="Arial"/>
          <w:sz w:val="24"/>
          <w:szCs w:val="24"/>
        </w:rPr>
        <w:footnoteReference w:id="35"/>
      </w:r>
      <w:r w:rsidRPr="00465F4D">
        <w:rPr>
          <w:rFonts w:ascii="Arial" w:hAnsi="Arial" w:cs="Arial"/>
          <w:sz w:val="24"/>
          <w:szCs w:val="24"/>
        </w:rPr>
        <w:t xml:space="preserve"> </w:t>
      </w:r>
    </w:p>
    <w:p w:rsidR="005D7566" w:rsidRPr="00465F4D" w:rsidRDefault="005D7566" w:rsidP="005D7566">
      <w:pPr>
        <w:pStyle w:val="Sinespaciado"/>
        <w:ind w:left="720"/>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7.10.5 En consecuencia la Sala considera que el señor Edwin Lopera Valencia entregó una declaración dirigida a favorecer los intereses de los procesados, cuya credibilidad es bastante menguada en atención al análisis que se efectuó en precedencia y a su confrontación con la prueba de cargos presentada por la FGN, por lo cual se puede concluir, en contra de la respetable opinión de los defensores, que ese testimonio no socava para nada las conclusiones del fallo de primera instancia y por el contrario en atención a la valoración que se hace sobre esa prueba, se concluye que es necesario compulsar copias ante la FGN para que se investigue la conducta de falso testimonio (art. 442 CP) en que pudo haber incurrido el citado testigo al rendir su declaración en el juicio oral.</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lastRenderedPageBreak/>
        <w:t xml:space="preserve">7.11 En conclusión esta Colegiatura encuentra que en el caso sub examen se demostró claramente al existencia de la conducta punible de extorsión agravada consumada y la responsabilidad de los procesados EAO y OJPL, como coautores de ese delito, cuyas características esenciales fueron examinadas en CSJ SP del 18 de diciembre de 2013, radicado 37442, donde se retomó lo expuesto de vieja data en CSJ SP del 8 de abril de 1986 en lo relativo al elemento subjetivo del contra </w:t>
      </w:r>
      <w:proofErr w:type="spellStart"/>
      <w:r w:rsidRPr="00465F4D">
        <w:rPr>
          <w:rFonts w:ascii="Arial" w:hAnsi="Arial" w:cs="Arial"/>
          <w:sz w:val="24"/>
          <w:szCs w:val="24"/>
        </w:rPr>
        <w:t>jus</w:t>
      </w:r>
      <w:proofErr w:type="spellEnd"/>
      <w:r w:rsidRPr="00465F4D">
        <w:rPr>
          <w:rFonts w:ascii="Arial" w:hAnsi="Arial" w:cs="Arial"/>
          <w:sz w:val="24"/>
          <w:szCs w:val="24"/>
        </w:rPr>
        <w:t xml:space="preserve"> de extorsión y  se expuso  lo siguiente:</w:t>
      </w:r>
    </w:p>
    <w:p w:rsidR="005D7566" w:rsidRPr="00465F4D" w:rsidRDefault="005D7566" w:rsidP="005D7566">
      <w:pPr>
        <w:pStyle w:val="Sinespaciado"/>
        <w:jc w:val="both"/>
        <w:rPr>
          <w:rFonts w:ascii="Arial" w:hAnsi="Arial" w:cs="Arial"/>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 xml:space="preserve">“(…) </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La Corte sobre el tema ha dicho que el tipo penal de la extorsión “está exigiendo una conducta con propósito definido capaz de doblegar la voluntad de una persona para hacer, tolerar u omitir aquello que el sujeto activo de esa conducta quiere, es decir, provecho que ha de ser necesariamente de orden económico, a juzgar por la ubicación de este tipo penal dentro de los delitos que protege el bien jurídico patrimonial de esa naturaleza”.</w:t>
      </w:r>
    </w:p>
    <w:p w:rsidR="005D7566" w:rsidRPr="00465F4D" w:rsidRDefault="005D7566" w:rsidP="005D7566">
      <w:pPr>
        <w:pStyle w:val="Sinespaciado"/>
        <w:ind w:left="567" w:right="618"/>
        <w:jc w:val="both"/>
        <w:rPr>
          <w:rFonts w:ascii="Arial" w:hAnsi="Arial" w:cs="Arial"/>
          <w:i/>
          <w:sz w:val="20"/>
          <w:szCs w:val="20"/>
        </w:rPr>
      </w:pPr>
    </w:p>
    <w:p w:rsidR="005D7566" w:rsidRPr="00465F4D" w:rsidRDefault="005D7566" w:rsidP="005D7566">
      <w:pPr>
        <w:pStyle w:val="Sinespaciado"/>
        <w:ind w:left="567" w:right="618"/>
        <w:jc w:val="both"/>
        <w:rPr>
          <w:rFonts w:ascii="Arial" w:hAnsi="Arial" w:cs="Arial"/>
          <w:i/>
          <w:sz w:val="20"/>
          <w:szCs w:val="20"/>
        </w:rPr>
      </w:pPr>
      <w:r w:rsidRPr="00465F4D">
        <w:rPr>
          <w:rFonts w:ascii="Arial" w:hAnsi="Arial" w:cs="Arial"/>
          <w:i/>
          <w:sz w:val="20"/>
          <w:szCs w:val="20"/>
        </w:rPr>
        <w:t xml:space="preserve">Y ha agregado que “cotejados los dos tipos penales en cuestión, artículos 182 y 244 de la Ley 599 de 2.000, el único elemento que los distingue hace relación al ingrediente subjetivo, pues aunque en ambos se </w:t>
      </w:r>
      <w:proofErr w:type="spellStart"/>
      <w:r w:rsidRPr="00465F4D">
        <w:rPr>
          <w:rFonts w:ascii="Arial" w:hAnsi="Arial" w:cs="Arial"/>
          <w:i/>
          <w:sz w:val="20"/>
          <w:szCs w:val="20"/>
        </w:rPr>
        <w:t>pune</w:t>
      </w:r>
      <w:proofErr w:type="spellEnd"/>
      <w:r w:rsidRPr="00465F4D">
        <w:rPr>
          <w:rFonts w:ascii="Arial" w:hAnsi="Arial" w:cs="Arial"/>
          <w:i/>
          <w:sz w:val="20"/>
          <w:szCs w:val="20"/>
        </w:rPr>
        <w:t xml:space="preserve"> a quien “constriña a otro a hacer, tolerar u omitir alguna cosa” la extorsión demanda como finalidad la obtención de un provecho ilícito…</w:t>
      </w:r>
      <w:proofErr w:type="gramStart"/>
      <w:r w:rsidRPr="00465F4D">
        <w:rPr>
          <w:rFonts w:ascii="Arial" w:hAnsi="Arial" w:cs="Arial"/>
          <w:i/>
          <w:sz w:val="20"/>
          <w:szCs w:val="20"/>
        </w:rPr>
        <w:t>” .</w:t>
      </w:r>
      <w:proofErr w:type="gramEnd"/>
      <w:r w:rsidRPr="00465F4D">
        <w:rPr>
          <w:rFonts w:ascii="Arial" w:hAnsi="Arial" w:cs="Arial"/>
          <w:i/>
          <w:sz w:val="20"/>
          <w:szCs w:val="20"/>
        </w:rPr>
        <w:t xml:space="preserve"> </w:t>
      </w:r>
    </w:p>
    <w:p w:rsidR="005D7566" w:rsidRPr="00465F4D" w:rsidRDefault="005D7566" w:rsidP="005D7566">
      <w:pPr>
        <w:pStyle w:val="Sinespaciado"/>
        <w:ind w:left="567" w:right="618"/>
        <w:jc w:val="both"/>
        <w:rPr>
          <w:rFonts w:ascii="Arial" w:hAnsi="Arial" w:cs="Arial"/>
          <w:i/>
          <w:sz w:val="24"/>
          <w:szCs w:val="24"/>
        </w:rPr>
      </w:pPr>
    </w:p>
    <w:p w:rsidR="005D7566" w:rsidRPr="00465F4D" w:rsidRDefault="005D7566" w:rsidP="005D7566">
      <w:pPr>
        <w:pStyle w:val="Sinespaciado"/>
        <w:ind w:right="51"/>
        <w:jc w:val="both"/>
        <w:rPr>
          <w:rFonts w:ascii="Arial" w:hAnsi="Arial" w:cs="Arial"/>
          <w:sz w:val="24"/>
          <w:szCs w:val="24"/>
        </w:rPr>
      </w:pPr>
      <w:r w:rsidRPr="00465F4D">
        <w:rPr>
          <w:rFonts w:ascii="Arial" w:hAnsi="Arial" w:cs="Arial"/>
          <w:sz w:val="24"/>
          <w:szCs w:val="24"/>
        </w:rPr>
        <w:t>7.12 Las anteriores consideraciones absuelven los planteamientos realizados por los abogados defensores de los procesados durante la sustentación del recurso de apelación, así como las manifestaciones realizadas por el acusado Óscar Jairo Pineda López.</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7.13. Con base en las razones expuestas en esta providencia, se confirmará la decisión de primera instancia, ya que se considera q</w:t>
      </w:r>
      <w:r w:rsidR="002E5F08">
        <w:rPr>
          <w:rFonts w:ascii="Arial" w:hAnsi="Arial" w:cs="Arial"/>
          <w:sz w:val="24"/>
          <w:szCs w:val="24"/>
        </w:rPr>
        <w:t xml:space="preserve">ue en el caso sub examen, </w:t>
      </w:r>
      <w:r w:rsidRPr="00465F4D">
        <w:rPr>
          <w:rFonts w:ascii="Arial" w:hAnsi="Arial" w:cs="Arial"/>
          <w:sz w:val="24"/>
          <w:szCs w:val="24"/>
        </w:rPr>
        <w:t>estaban reunidos los requisitos del artículo 381 del CPP para dictar una sentencia condenatoria en contra de los acusados.</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7.14 Consideración adicional: En aplicación del principio de limitación de la segunda instancia, esta colegiatura no hará ningún pronunciamiento sobre la pena impuesta a los procesados, ya que ese acápite de la sentencia no fue objeto del recurso de apelación.</w:t>
      </w:r>
    </w:p>
    <w:p w:rsidR="005D7566" w:rsidRPr="00465F4D" w:rsidRDefault="005D7566" w:rsidP="005D7566">
      <w:pPr>
        <w:pStyle w:val="Sinespaciado"/>
        <w:jc w:val="both"/>
        <w:rPr>
          <w:rFonts w:ascii="Arial" w:hAnsi="Arial" w:cs="Arial"/>
          <w:sz w:val="24"/>
          <w:szCs w:val="24"/>
        </w:rPr>
      </w:pPr>
    </w:p>
    <w:p w:rsidR="005D7566" w:rsidRPr="00465F4D" w:rsidRDefault="005D7566" w:rsidP="005D7566">
      <w:pPr>
        <w:pStyle w:val="Sinespaciado"/>
        <w:jc w:val="both"/>
        <w:rPr>
          <w:rFonts w:ascii="Arial" w:hAnsi="Arial" w:cs="Arial"/>
          <w:sz w:val="24"/>
          <w:szCs w:val="24"/>
        </w:rPr>
      </w:pPr>
      <w:r w:rsidRPr="00465F4D">
        <w:rPr>
          <w:rFonts w:ascii="Arial" w:hAnsi="Arial" w:cs="Arial"/>
          <w:sz w:val="24"/>
          <w:szCs w:val="24"/>
        </w:rPr>
        <w:t>Con base en lo expuesto en precedencia la Sala Penal del Tribunal Superior de Pereira, administrando justicia en nombre de la República y por autoridad de la ley,</w:t>
      </w:r>
    </w:p>
    <w:p w:rsidR="005D7566" w:rsidRPr="00465F4D" w:rsidRDefault="005D7566" w:rsidP="004F5BBE">
      <w:pPr>
        <w:pStyle w:val="Sinespaciado"/>
        <w:ind w:left="708" w:hanging="708"/>
        <w:jc w:val="both"/>
        <w:rPr>
          <w:rFonts w:ascii="Arial" w:hAnsi="Arial" w:cs="Arial"/>
          <w:sz w:val="24"/>
          <w:szCs w:val="24"/>
        </w:rPr>
      </w:pP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RESUELVE:</w:t>
      </w:r>
    </w:p>
    <w:p w:rsidR="005D7566" w:rsidRPr="00E1619F" w:rsidRDefault="005D7566" w:rsidP="005D7566">
      <w:pPr>
        <w:pStyle w:val="Sinespaciado"/>
        <w:jc w:val="both"/>
        <w:rPr>
          <w:rFonts w:ascii="Arial" w:hAnsi="Arial" w:cs="Arial"/>
          <w:sz w:val="23"/>
          <w:szCs w:val="23"/>
        </w:rPr>
      </w:pPr>
    </w:p>
    <w:p w:rsidR="005D7566" w:rsidRPr="00E1619F" w:rsidRDefault="005D7566" w:rsidP="005D7566">
      <w:pPr>
        <w:pStyle w:val="Sinespaciado"/>
        <w:jc w:val="both"/>
        <w:rPr>
          <w:rFonts w:ascii="Arial" w:hAnsi="Arial" w:cs="Arial"/>
          <w:sz w:val="23"/>
          <w:szCs w:val="23"/>
        </w:rPr>
      </w:pPr>
      <w:r w:rsidRPr="00E1619F">
        <w:rPr>
          <w:rFonts w:ascii="Arial" w:hAnsi="Arial" w:cs="Arial"/>
          <w:sz w:val="23"/>
          <w:szCs w:val="23"/>
        </w:rPr>
        <w:t>PRIMERO: CONFIRMAR la sentencia dictada por el Juzgado 2º Penal Municipal  con Función de Conocimiento de Pereira, donde se condenó a la señora Érika Alejandra Orozco Zapata o María Alejandra Martínez Gómez y al señor Óscar Jairo Pineda López, como responsables del delito de extorsión agravada, en lo que fue objeto de impugnación.</w:t>
      </w:r>
    </w:p>
    <w:p w:rsidR="005D7566" w:rsidRPr="00E1619F" w:rsidRDefault="005D7566" w:rsidP="005D7566">
      <w:pPr>
        <w:pStyle w:val="Sinespaciado"/>
        <w:jc w:val="both"/>
        <w:rPr>
          <w:rFonts w:ascii="Arial" w:hAnsi="Arial" w:cs="Arial"/>
          <w:sz w:val="23"/>
          <w:szCs w:val="23"/>
        </w:rPr>
      </w:pPr>
    </w:p>
    <w:p w:rsidR="005D7566" w:rsidRPr="00E1619F" w:rsidRDefault="005D7566" w:rsidP="005D7566">
      <w:pPr>
        <w:pStyle w:val="Sinespaciado"/>
        <w:jc w:val="both"/>
        <w:rPr>
          <w:rFonts w:ascii="Arial" w:hAnsi="Arial" w:cs="Arial"/>
          <w:sz w:val="23"/>
          <w:szCs w:val="23"/>
        </w:rPr>
      </w:pPr>
      <w:r w:rsidRPr="00E1619F">
        <w:rPr>
          <w:rFonts w:ascii="Arial" w:hAnsi="Arial" w:cs="Arial"/>
          <w:sz w:val="23"/>
          <w:szCs w:val="23"/>
        </w:rPr>
        <w:t>SEGUNDO: COMPULSAR COPIAS de esta decisión, con destino a la Fiscalía General de la Nación, a fin de que se investigue la posible comisión del delito de falso testimonio, por parte de Edwin Lopera Valencia.</w:t>
      </w:r>
    </w:p>
    <w:p w:rsidR="005D7566" w:rsidRPr="00E1619F" w:rsidRDefault="005D7566" w:rsidP="005D7566">
      <w:pPr>
        <w:pStyle w:val="Sinespaciado"/>
        <w:jc w:val="both"/>
        <w:rPr>
          <w:rFonts w:ascii="Arial" w:hAnsi="Arial" w:cs="Arial"/>
          <w:sz w:val="23"/>
          <w:szCs w:val="23"/>
        </w:rPr>
      </w:pPr>
    </w:p>
    <w:p w:rsidR="005D7566" w:rsidRPr="00E1619F" w:rsidRDefault="005D7566" w:rsidP="005D7566">
      <w:pPr>
        <w:pStyle w:val="Sinespaciado"/>
        <w:jc w:val="both"/>
        <w:rPr>
          <w:rFonts w:ascii="Arial" w:hAnsi="Arial" w:cs="Arial"/>
          <w:sz w:val="23"/>
          <w:szCs w:val="23"/>
        </w:rPr>
      </w:pPr>
      <w:r w:rsidRPr="00E1619F">
        <w:rPr>
          <w:rFonts w:ascii="Arial" w:hAnsi="Arial" w:cs="Arial"/>
          <w:sz w:val="23"/>
          <w:szCs w:val="23"/>
        </w:rPr>
        <w:t>TERCERO: Contra la presente decisión procede el recurso de casación que deberá ser interpuesto dentro del término previsto en el artículo 183 del CPP.</w:t>
      </w:r>
    </w:p>
    <w:p w:rsidR="005D7566" w:rsidRPr="00E1619F" w:rsidRDefault="005D7566" w:rsidP="005D7566">
      <w:pPr>
        <w:pStyle w:val="Sinespaciado"/>
        <w:jc w:val="both"/>
        <w:rPr>
          <w:rFonts w:ascii="Arial" w:hAnsi="Arial" w:cs="Arial"/>
          <w:sz w:val="23"/>
          <w:szCs w:val="23"/>
        </w:rPr>
      </w:pPr>
    </w:p>
    <w:p w:rsidR="005D7566" w:rsidRPr="00E1619F" w:rsidRDefault="005D7566" w:rsidP="005D7566">
      <w:pPr>
        <w:pStyle w:val="Sinespaciado"/>
        <w:jc w:val="center"/>
        <w:rPr>
          <w:rFonts w:ascii="Arial" w:hAnsi="Arial" w:cs="Arial"/>
          <w:sz w:val="23"/>
          <w:szCs w:val="23"/>
        </w:rPr>
      </w:pP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NOTIFÍQUESE Y CÚMPLASE</w:t>
      </w:r>
    </w:p>
    <w:p w:rsidR="005D7566" w:rsidRPr="00E1619F" w:rsidRDefault="005D7566" w:rsidP="005D7566">
      <w:pPr>
        <w:pStyle w:val="Sinespaciado"/>
        <w:jc w:val="center"/>
        <w:rPr>
          <w:rFonts w:ascii="Arial" w:hAnsi="Arial" w:cs="Arial"/>
          <w:sz w:val="23"/>
          <w:szCs w:val="23"/>
        </w:rPr>
      </w:pPr>
    </w:p>
    <w:p w:rsidR="005D7566" w:rsidRDefault="005D7566" w:rsidP="005D7566">
      <w:pPr>
        <w:pStyle w:val="Sinespaciado"/>
        <w:jc w:val="center"/>
        <w:rPr>
          <w:rFonts w:ascii="Arial" w:hAnsi="Arial" w:cs="Arial"/>
          <w:sz w:val="23"/>
          <w:szCs w:val="23"/>
        </w:rPr>
      </w:pPr>
    </w:p>
    <w:p w:rsidR="007C6183" w:rsidRPr="00E1619F" w:rsidRDefault="007C6183" w:rsidP="005D7566">
      <w:pPr>
        <w:pStyle w:val="Sinespaciado"/>
        <w:jc w:val="center"/>
        <w:rPr>
          <w:rFonts w:ascii="Arial" w:hAnsi="Arial" w:cs="Arial"/>
          <w:sz w:val="23"/>
          <w:szCs w:val="23"/>
        </w:rPr>
      </w:pPr>
    </w:p>
    <w:p w:rsidR="005D7566" w:rsidRPr="00E1619F" w:rsidRDefault="005D7566" w:rsidP="00E1619F">
      <w:pPr>
        <w:pStyle w:val="Sinespaciado"/>
        <w:rPr>
          <w:rFonts w:ascii="Arial" w:hAnsi="Arial" w:cs="Arial"/>
          <w:sz w:val="23"/>
          <w:szCs w:val="23"/>
        </w:rPr>
      </w:pP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JAIRO ERNESTO ESCOBAR SANZ</w:t>
      </w: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Magistrado</w:t>
      </w:r>
    </w:p>
    <w:p w:rsidR="005D7566" w:rsidRPr="00E1619F" w:rsidRDefault="005D7566" w:rsidP="00E1619F">
      <w:pPr>
        <w:pStyle w:val="Sinespaciado"/>
        <w:rPr>
          <w:rFonts w:ascii="Arial" w:hAnsi="Arial" w:cs="Arial"/>
          <w:sz w:val="23"/>
          <w:szCs w:val="23"/>
        </w:rPr>
      </w:pPr>
    </w:p>
    <w:p w:rsidR="005D7566" w:rsidRDefault="005D7566" w:rsidP="005D7566">
      <w:pPr>
        <w:pStyle w:val="Sinespaciado"/>
        <w:jc w:val="center"/>
        <w:rPr>
          <w:rFonts w:ascii="Arial" w:hAnsi="Arial" w:cs="Arial"/>
          <w:sz w:val="23"/>
          <w:szCs w:val="23"/>
        </w:rPr>
      </w:pPr>
    </w:p>
    <w:p w:rsidR="007C6183" w:rsidRDefault="007C6183" w:rsidP="005D7566">
      <w:pPr>
        <w:pStyle w:val="Sinespaciado"/>
        <w:jc w:val="center"/>
        <w:rPr>
          <w:rFonts w:ascii="Arial" w:hAnsi="Arial" w:cs="Arial"/>
          <w:sz w:val="23"/>
          <w:szCs w:val="23"/>
        </w:rPr>
      </w:pPr>
    </w:p>
    <w:p w:rsidR="007C6183" w:rsidRPr="00E1619F" w:rsidRDefault="007C6183" w:rsidP="005D7566">
      <w:pPr>
        <w:pStyle w:val="Sinespaciado"/>
        <w:jc w:val="center"/>
        <w:rPr>
          <w:rFonts w:ascii="Arial" w:hAnsi="Arial" w:cs="Arial"/>
          <w:sz w:val="23"/>
          <w:szCs w:val="23"/>
        </w:rPr>
      </w:pP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MANUEL YARZAGARAY BANDERA</w:t>
      </w: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Magistrado</w:t>
      </w:r>
    </w:p>
    <w:p w:rsidR="005D7566" w:rsidRDefault="005D7566" w:rsidP="005D7566">
      <w:pPr>
        <w:pStyle w:val="Sinespaciado"/>
        <w:jc w:val="center"/>
        <w:rPr>
          <w:rFonts w:ascii="Arial" w:hAnsi="Arial" w:cs="Arial"/>
          <w:sz w:val="23"/>
          <w:szCs w:val="23"/>
        </w:rPr>
      </w:pPr>
    </w:p>
    <w:p w:rsidR="007C6183" w:rsidRDefault="007C6183" w:rsidP="005D7566">
      <w:pPr>
        <w:pStyle w:val="Sinespaciado"/>
        <w:jc w:val="center"/>
        <w:rPr>
          <w:rFonts w:ascii="Arial" w:hAnsi="Arial" w:cs="Arial"/>
          <w:sz w:val="23"/>
          <w:szCs w:val="23"/>
        </w:rPr>
      </w:pPr>
    </w:p>
    <w:p w:rsidR="007C6183" w:rsidRPr="00E1619F" w:rsidRDefault="007C6183" w:rsidP="005D7566">
      <w:pPr>
        <w:pStyle w:val="Sinespaciado"/>
        <w:jc w:val="center"/>
        <w:rPr>
          <w:rFonts w:ascii="Arial" w:hAnsi="Arial" w:cs="Arial"/>
          <w:sz w:val="23"/>
          <w:szCs w:val="23"/>
        </w:rPr>
      </w:pPr>
    </w:p>
    <w:p w:rsidR="005D7566" w:rsidRPr="00E1619F" w:rsidRDefault="005D7566" w:rsidP="00E1619F">
      <w:pPr>
        <w:pStyle w:val="Sinespaciado"/>
        <w:rPr>
          <w:rFonts w:ascii="Arial" w:hAnsi="Arial" w:cs="Arial"/>
          <w:sz w:val="23"/>
          <w:szCs w:val="23"/>
        </w:rPr>
      </w:pP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GENARO HERNÁNDEZ CANO</w:t>
      </w: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 xml:space="preserve">Conjuez </w:t>
      </w:r>
    </w:p>
    <w:p w:rsidR="005D7566" w:rsidRPr="00E1619F" w:rsidRDefault="005D7566" w:rsidP="005D7566">
      <w:pPr>
        <w:pStyle w:val="Sinespaciado"/>
        <w:jc w:val="center"/>
        <w:rPr>
          <w:rFonts w:ascii="Arial" w:hAnsi="Arial" w:cs="Arial"/>
          <w:sz w:val="23"/>
          <w:szCs w:val="23"/>
        </w:rPr>
      </w:pPr>
    </w:p>
    <w:p w:rsidR="005D7566" w:rsidRDefault="005D7566" w:rsidP="00E1619F">
      <w:pPr>
        <w:pStyle w:val="Sinespaciado"/>
        <w:rPr>
          <w:rFonts w:ascii="Arial" w:hAnsi="Arial" w:cs="Arial"/>
          <w:sz w:val="23"/>
          <w:szCs w:val="23"/>
        </w:rPr>
      </w:pPr>
    </w:p>
    <w:p w:rsidR="007C6183" w:rsidRDefault="007C6183" w:rsidP="00E1619F">
      <w:pPr>
        <w:pStyle w:val="Sinespaciado"/>
        <w:rPr>
          <w:rFonts w:ascii="Arial" w:hAnsi="Arial" w:cs="Arial"/>
          <w:sz w:val="23"/>
          <w:szCs w:val="23"/>
        </w:rPr>
      </w:pPr>
    </w:p>
    <w:p w:rsidR="007C6183" w:rsidRDefault="007C6183" w:rsidP="00E1619F">
      <w:pPr>
        <w:pStyle w:val="Sinespaciado"/>
        <w:rPr>
          <w:rFonts w:ascii="Arial" w:hAnsi="Arial" w:cs="Arial"/>
          <w:sz w:val="23"/>
          <w:szCs w:val="23"/>
        </w:rPr>
      </w:pPr>
    </w:p>
    <w:p w:rsidR="005D7566" w:rsidRPr="00E1619F" w:rsidRDefault="005D7566" w:rsidP="005D7566">
      <w:pPr>
        <w:pStyle w:val="Sinespaciado"/>
        <w:jc w:val="center"/>
        <w:rPr>
          <w:rFonts w:ascii="Arial" w:hAnsi="Arial" w:cs="Arial"/>
          <w:sz w:val="23"/>
          <w:szCs w:val="23"/>
        </w:rPr>
      </w:pPr>
      <w:r w:rsidRPr="00E1619F">
        <w:rPr>
          <w:rFonts w:ascii="Arial" w:hAnsi="Arial" w:cs="Arial"/>
          <w:sz w:val="23"/>
          <w:szCs w:val="23"/>
        </w:rPr>
        <w:t xml:space="preserve">MARÍA ELENA RÍOS VÁSQUEZ </w:t>
      </w:r>
    </w:p>
    <w:p w:rsidR="00145273" w:rsidRPr="00465F4D" w:rsidRDefault="005D7566" w:rsidP="00E1619F">
      <w:pPr>
        <w:pStyle w:val="Sinespaciado"/>
        <w:jc w:val="center"/>
        <w:rPr>
          <w:rFonts w:ascii="Arial" w:hAnsi="Arial" w:cs="Arial"/>
          <w:lang w:val="es-ES"/>
        </w:rPr>
      </w:pPr>
      <w:r w:rsidRPr="00E1619F">
        <w:rPr>
          <w:rFonts w:ascii="Arial" w:hAnsi="Arial" w:cs="Arial"/>
          <w:sz w:val="23"/>
          <w:szCs w:val="23"/>
        </w:rPr>
        <w:t>Secretaria</w:t>
      </w:r>
    </w:p>
    <w:sectPr w:rsidR="00145273" w:rsidRPr="00465F4D" w:rsidSect="00256DCE">
      <w:headerReference w:type="default" r:id="rId16"/>
      <w:footerReference w:type="default" r:id="rId17"/>
      <w:pgSz w:w="12242" w:h="18722" w:code="12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5B" w:rsidRDefault="001B5F5B" w:rsidP="0011126E">
      <w:pPr>
        <w:spacing w:after="0" w:line="240" w:lineRule="auto"/>
      </w:pPr>
      <w:r>
        <w:separator/>
      </w:r>
    </w:p>
  </w:endnote>
  <w:endnote w:type="continuationSeparator" w:id="0">
    <w:p w:rsidR="001B5F5B" w:rsidRDefault="001B5F5B" w:rsidP="0011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19" w:rsidRPr="00763C87" w:rsidRDefault="00E82619">
    <w:pPr>
      <w:pStyle w:val="Piedepgina"/>
      <w:rPr>
        <w:rFonts w:ascii="Arial" w:hAnsi="Arial" w:cs="Arial"/>
        <w:sz w:val="16"/>
        <w:szCs w:val="16"/>
      </w:rPr>
    </w:pPr>
    <w:r w:rsidRPr="00763C87">
      <w:rPr>
        <w:rFonts w:ascii="Arial" w:hAnsi="Arial" w:cs="Arial"/>
        <w:sz w:val="16"/>
        <w:szCs w:val="16"/>
        <w:lang w:val="es-ES"/>
      </w:rPr>
      <w:t xml:space="preserve">Página </w:t>
    </w:r>
    <w:r w:rsidRPr="00763C87">
      <w:rPr>
        <w:rFonts w:ascii="Arial" w:hAnsi="Arial" w:cs="Arial"/>
        <w:b/>
        <w:bCs/>
        <w:sz w:val="16"/>
        <w:szCs w:val="16"/>
      </w:rPr>
      <w:fldChar w:fldCharType="begin"/>
    </w:r>
    <w:r w:rsidRPr="00763C87">
      <w:rPr>
        <w:rFonts w:ascii="Arial" w:hAnsi="Arial" w:cs="Arial"/>
        <w:b/>
        <w:bCs/>
        <w:sz w:val="16"/>
        <w:szCs w:val="16"/>
      </w:rPr>
      <w:instrText>PAGE</w:instrText>
    </w:r>
    <w:r w:rsidRPr="00763C87">
      <w:rPr>
        <w:rFonts w:ascii="Arial" w:hAnsi="Arial" w:cs="Arial"/>
        <w:b/>
        <w:bCs/>
        <w:sz w:val="16"/>
        <w:szCs w:val="16"/>
      </w:rPr>
      <w:fldChar w:fldCharType="separate"/>
    </w:r>
    <w:r w:rsidR="001966AB">
      <w:rPr>
        <w:rFonts w:ascii="Arial" w:hAnsi="Arial" w:cs="Arial"/>
        <w:b/>
        <w:bCs/>
        <w:noProof/>
        <w:sz w:val="16"/>
        <w:szCs w:val="16"/>
      </w:rPr>
      <w:t>2</w:t>
    </w:r>
    <w:r w:rsidRPr="00763C87">
      <w:rPr>
        <w:rFonts w:ascii="Arial" w:hAnsi="Arial" w:cs="Arial"/>
        <w:b/>
        <w:bCs/>
        <w:sz w:val="16"/>
        <w:szCs w:val="16"/>
      </w:rPr>
      <w:fldChar w:fldCharType="end"/>
    </w:r>
    <w:r w:rsidRPr="00763C87">
      <w:rPr>
        <w:rFonts w:ascii="Arial" w:hAnsi="Arial" w:cs="Arial"/>
        <w:sz w:val="16"/>
        <w:szCs w:val="16"/>
        <w:lang w:val="es-ES"/>
      </w:rPr>
      <w:t xml:space="preserve"> de </w:t>
    </w:r>
    <w:r w:rsidRPr="00763C87">
      <w:rPr>
        <w:rFonts w:ascii="Arial" w:hAnsi="Arial" w:cs="Arial"/>
        <w:b/>
        <w:bCs/>
        <w:sz w:val="16"/>
        <w:szCs w:val="16"/>
      </w:rPr>
      <w:fldChar w:fldCharType="begin"/>
    </w:r>
    <w:r w:rsidRPr="00763C87">
      <w:rPr>
        <w:rFonts w:ascii="Arial" w:hAnsi="Arial" w:cs="Arial"/>
        <w:b/>
        <w:bCs/>
        <w:sz w:val="16"/>
        <w:szCs w:val="16"/>
      </w:rPr>
      <w:instrText>NUMPAGES</w:instrText>
    </w:r>
    <w:r w:rsidRPr="00763C87">
      <w:rPr>
        <w:rFonts w:ascii="Arial" w:hAnsi="Arial" w:cs="Arial"/>
        <w:b/>
        <w:bCs/>
        <w:sz w:val="16"/>
        <w:szCs w:val="16"/>
      </w:rPr>
      <w:fldChar w:fldCharType="separate"/>
    </w:r>
    <w:r w:rsidR="001966AB">
      <w:rPr>
        <w:rFonts w:ascii="Arial" w:hAnsi="Arial" w:cs="Arial"/>
        <w:b/>
        <w:bCs/>
        <w:noProof/>
        <w:sz w:val="16"/>
        <w:szCs w:val="16"/>
      </w:rPr>
      <w:t>98</w:t>
    </w:r>
    <w:r w:rsidRPr="00763C87">
      <w:rPr>
        <w:rFonts w:ascii="Arial" w:hAnsi="Arial" w:cs="Arial"/>
        <w:b/>
        <w:bCs/>
        <w:sz w:val="16"/>
        <w:szCs w:val="16"/>
      </w:rPr>
      <w:fldChar w:fldCharType="end"/>
    </w:r>
  </w:p>
  <w:p w:rsidR="00E82619" w:rsidRDefault="00E82619" w:rsidP="00DC6E4A">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5B" w:rsidRDefault="001B5F5B" w:rsidP="0011126E">
      <w:pPr>
        <w:spacing w:after="0" w:line="240" w:lineRule="auto"/>
      </w:pPr>
      <w:r>
        <w:separator/>
      </w:r>
    </w:p>
  </w:footnote>
  <w:footnote w:type="continuationSeparator" w:id="0">
    <w:p w:rsidR="001B5F5B" w:rsidRDefault="001B5F5B" w:rsidP="0011126E">
      <w:pPr>
        <w:spacing w:after="0" w:line="240" w:lineRule="auto"/>
      </w:pPr>
      <w:r>
        <w:continuationSeparator/>
      </w:r>
    </w:p>
  </w:footnote>
  <w:footnote w:id="1">
    <w:p w:rsidR="00E82619" w:rsidRPr="004F4D78" w:rsidRDefault="00E82619" w:rsidP="004F4D78">
      <w:pPr>
        <w:pStyle w:val="Sinespaciado"/>
        <w:jc w:val="both"/>
        <w:rPr>
          <w:rFonts w:ascii="Arial" w:hAnsi="Arial" w:cs="Arial"/>
          <w:sz w:val="16"/>
          <w:szCs w:val="16"/>
        </w:rPr>
      </w:pPr>
      <w:r w:rsidRPr="004F4D78">
        <w:rPr>
          <w:rStyle w:val="Refdenotaalpie"/>
          <w:rFonts w:ascii="Arial" w:hAnsi="Arial" w:cs="Arial"/>
          <w:sz w:val="16"/>
          <w:szCs w:val="16"/>
        </w:rPr>
        <w:footnoteRef/>
      </w:r>
      <w:r w:rsidRPr="004F4D78">
        <w:rPr>
          <w:rFonts w:ascii="Arial" w:hAnsi="Arial" w:cs="Arial"/>
          <w:sz w:val="16"/>
          <w:szCs w:val="16"/>
        </w:rPr>
        <w:t xml:space="preserve"> Folios 1 a 4  C. principal. En la decisión adoptada el 18 de octubre de 2007, la  juez de conocimiento manifestó que el escrito de acusación que demarcaba el juicio oral, era el que presentó la FGN el 16 de julio de 2007.</w:t>
      </w:r>
    </w:p>
  </w:footnote>
  <w:footnote w:id="2">
    <w:p w:rsidR="00E82619" w:rsidRPr="004F4D78" w:rsidRDefault="00E82619" w:rsidP="004F4D78">
      <w:pPr>
        <w:pStyle w:val="Sinespaciado"/>
        <w:jc w:val="both"/>
        <w:rPr>
          <w:rFonts w:ascii="Arial" w:hAnsi="Arial" w:cs="Arial"/>
          <w:sz w:val="16"/>
          <w:szCs w:val="16"/>
        </w:rPr>
      </w:pPr>
      <w:r w:rsidRPr="004F4D78">
        <w:rPr>
          <w:rStyle w:val="Refdenotaalpie"/>
          <w:rFonts w:ascii="Arial" w:hAnsi="Arial" w:cs="Arial"/>
          <w:sz w:val="16"/>
          <w:szCs w:val="16"/>
        </w:rPr>
        <w:footnoteRef/>
      </w:r>
      <w:r w:rsidRPr="004F4D78">
        <w:rPr>
          <w:rFonts w:ascii="Arial" w:hAnsi="Arial" w:cs="Arial"/>
          <w:sz w:val="16"/>
          <w:szCs w:val="16"/>
        </w:rPr>
        <w:t xml:space="preserve"> Audiencia preliminar 5 de diciembre de 2005. A partir de H. 00.13.49  </w:t>
      </w:r>
    </w:p>
  </w:footnote>
  <w:footnote w:id="3">
    <w:p w:rsidR="00E82619" w:rsidRPr="00281830" w:rsidRDefault="00E82619" w:rsidP="004F4D78">
      <w:pPr>
        <w:pStyle w:val="Sinespaciado"/>
        <w:jc w:val="both"/>
        <w:rPr>
          <w:rFonts w:ascii="Arial" w:hAnsi="Arial" w:cs="Arial"/>
          <w:sz w:val="16"/>
          <w:szCs w:val="16"/>
        </w:rPr>
      </w:pPr>
      <w:r w:rsidRPr="00281830">
        <w:rPr>
          <w:rStyle w:val="Refdenotaalpie"/>
          <w:rFonts w:ascii="Arial" w:hAnsi="Arial" w:cs="Arial"/>
          <w:sz w:val="16"/>
          <w:szCs w:val="16"/>
        </w:rPr>
        <w:footnoteRef/>
      </w:r>
      <w:r w:rsidRPr="00281830">
        <w:rPr>
          <w:rFonts w:ascii="Arial" w:hAnsi="Arial" w:cs="Arial"/>
          <w:sz w:val="16"/>
          <w:szCs w:val="16"/>
        </w:rPr>
        <w:t xml:space="preserve"> </w:t>
      </w:r>
      <w:proofErr w:type="spellStart"/>
      <w:r w:rsidRPr="00281830">
        <w:rPr>
          <w:rFonts w:ascii="Arial" w:hAnsi="Arial" w:cs="Arial"/>
          <w:sz w:val="16"/>
          <w:szCs w:val="16"/>
        </w:rPr>
        <w:t>Fl</w:t>
      </w:r>
      <w:proofErr w:type="spellEnd"/>
      <w:r w:rsidRPr="00281830">
        <w:rPr>
          <w:rFonts w:ascii="Arial" w:hAnsi="Arial" w:cs="Arial"/>
          <w:sz w:val="16"/>
          <w:szCs w:val="16"/>
        </w:rPr>
        <w:t xml:space="preserve"> 9</w:t>
      </w:r>
    </w:p>
  </w:footnote>
  <w:footnote w:id="4">
    <w:p w:rsidR="00E82619" w:rsidRPr="00DA620D" w:rsidRDefault="00E82619" w:rsidP="004F4D78">
      <w:pPr>
        <w:pStyle w:val="Sinespaciado"/>
        <w:jc w:val="both"/>
        <w:rPr>
          <w:rFonts w:ascii="Arial" w:hAnsi="Arial" w:cs="Arial"/>
          <w:sz w:val="16"/>
          <w:szCs w:val="16"/>
          <w:lang w:val="en-US"/>
        </w:rPr>
      </w:pPr>
      <w:r w:rsidRPr="00281830">
        <w:rPr>
          <w:rStyle w:val="Refdenotaalpie"/>
          <w:rFonts w:ascii="Arial" w:hAnsi="Arial" w:cs="Arial"/>
          <w:sz w:val="16"/>
          <w:szCs w:val="16"/>
        </w:rPr>
        <w:footnoteRef/>
      </w:r>
      <w:proofErr w:type="spellStart"/>
      <w:r w:rsidRPr="00DA620D">
        <w:rPr>
          <w:rFonts w:ascii="Arial" w:hAnsi="Arial" w:cs="Arial"/>
          <w:sz w:val="16"/>
          <w:szCs w:val="16"/>
          <w:lang w:val="en-US"/>
        </w:rPr>
        <w:t>Fl</w:t>
      </w:r>
      <w:proofErr w:type="spellEnd"/>
      <w:r w:rsidRPr="00DA620D">
        <w:rPr>
          <w:rFonts w:ascii="Arial" w:hAnsi="Arial" w:cs="Arial"/>
          <w:sz w:val="16"/>
          <w:szCs w:val="16"/>
          <w:lang w:val="en-US"/>
        </w:rPr>
        <w:t xml:space="preserve"> 20</w:t>
      </w:r>
    </w:p>
  </w:footnote>
  <w:footnote w:id="5">
    <w:p w:rsidR="00E82619" w:rsidRPr="00DA620D" w:rsidRDefault="00E82619" w:rsidP="004F4D78">
      <w:pPr>
        <w:pStyle w:val="Sinespaciado"/>
        <w:jc w:val="both"/>
        <w:rPr>
          <w:rFonts w:ascii="Arial" w:hAnsi="Arial" w:cs="Arial"/>
          <w:sz w:val="16"/>
          <w:szCs w:val="16"/>
          <w:lang w:val="en-US"/>
        </w:rPr>
      </w:pPr>
      <w:r w:rsidRPr="00281830">
        <w:rPr>
          <w:rStyle w:val="Refdenotaalpie"/>
          <w:rFonts w:ascii="Arial" w:hAnsi="Arial" w:cs="Arial"/>
          <w:sz w:val="16"/>
          <w:szCs w:val="16"/>
        </w:rPr>
        <w:footnoteRef/>
      </w:r>
      <w:r w:rsidRPr="00DA620D">
        <w:rPr>
          <w:rFonts w:ascii="Arial" w:hAnsi="Arial" w:cs="Arial"/>
          <w:sz w:val="16"/>
          <w:szCs w:val="16"/>
          <w:lang w:val="en-US"/>
        </w:rPr>
        <w:t xml:space="preserve"> Fl. 23</w:t>
      </w:r>
    </w:p>
  </w:footnote>
  <w:footnote w:id="6">
    <w:p w:rsidR="00E82619" w:rsidRPr="00DA620D" w:rsidRDefault="00E82619" w:rsidP="004F4D78">
      <w:pPr>
        <w:pStyle w:val="Sinespaciado"/>
        <w:jc w:val="both"/>
        <w:rPr>
          <w:rFonts w:ascii="Arial" w:hAnsi="Arial" w:cs="Arial"/>
          <w:sz w:val="16"/>
          <w:szCs w:val="16"/>
          <w:lang w:val="en-US"/>
        </w:rPr>
      </w:pPr>
      <w:r w:rsidRPr="00281830">
        <w:rPr>
          <w:rStyle w:val="Refdenotaalpie"/>
          <w:rFonts w:ascii="Arial" w:hAnsi="Arial" w:cs="Arial"/>
          <w:sz w:val="16"/>
          <w:szCs w:val="16"/>
        </w:rPr>
        <w:footnoteRef/>
      </w:r>
      <w:r w:rsidRPr="00DA620D">
        <w:rPr>
          <w:rFonts w:ascii="Arial" w:hAnsi="Arial" w:cs="Arial"/>
          <w:sz w:val="16"/>
          <w:szCs w:val="16"/>
          <w:lang w:val="en-US"/>
        </w:rPr>
        <w:t xml:space="preserve"> Fl. 24-25</w:t>
      </w:r>
    </w:p>
  </w:footnote>
  <w:footnote w:id="7">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 34-35</w:t>
      </w:r>
    </w:p>
  </w:footnote>
  <w:footnote w:id="8">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64-69</w:t>
      </w:r>
    </w:p>
  </w:footnote>
  <w:footnote w:id="9">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77</w:t>
      </w:r>
    </w:p>
  </w:footnote>
  <w:footnote w:id="10">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92-93</w:t>
      </w:r>
    </w:p>
  </w:footnote>
  <w:footnote w:id="11">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proofErr w:type="spellStart"/>
      <w:r w:rsidRPr="00465F4D">
        <w:rPr>
          <w:rFonts w:ascii="Arial" w:hAnsi="Arial" w:cs="Arial"/>
          <w:sz w:val="16"/>
          <w:szCs w:val="16"/>
          <w:lang w:val="en-US"/>
        </w:rPr>
        <w:t>Fl</w:t>
      </w:r>
      <w:proofErr w:type="spellEnd"/>
      <w:r w:rsidRPr="00465F4D">
        <w:rPr>
          <w:rFonts w:ascii="Arial" w:hAnsi="Arial" w:cs="Arial"/>
          <w:sz w:val="16"/>
          <w:szCs w:val="16"/>
          <w:lang w:val="en-US"/>
        </w:rPr>
        <w:t xml:space="preserve"> 94-103</w:t>
      </w:r>
    </w:p>
  </w:footnote>
  <w:footnote w:id="12">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105</w:t>
      </w:r>
    </w:p>
  </w:footnote>
  <w:footnote w:id="13">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137-140</w:t>
      </w:r>
    </w:p>
  </w:footnote>
  <w:footnote w:id="14">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157-158</w:t>
      </w:r>
    </w:p>
  </w:footnote>
  <w:footnote w:id="15">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175-185</w:t>
      </w:r>
    </w:p>
  </w:footnote>
  <w:footnote w:id="16">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197-202</w:t>
      </w:r>
    </w:p>
  </w:footnote>
  <w:footnote w:id="17">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proofErr w:type="spellStart"/>
      <w:r w:rsidRPr="00465F4D">
        <w:rPr>
          <w:rFonts w:ascii="Arial" w:hAnsi="Arial" w:cs="Arial"/>
          <w:sz w:val="16"/>
          <w:szCs w:val="16"/>
          <w:lang w:val="en-US"/>
        </w:rPr>
        <w:t>Fl</w:t>
      </w:r>
      <w:proofErr w:type="spellEnd"/>
      <w:r w:rsidRPr="00465F4D">
        <w:rPr>
          <w:rFonts w:ascii="Arial" w:hAnsi="Arial" w:cs="Arial"/>
          <w:sz w:val="16"/>
          <w:szCs w:val="16"/>
          <w:lang w:val="en-US"/>
        </w:rPr>
        <w:t xml:space="preserve"> 205-266</w:t>
      </w:r>
    </w:p>
  </w:footnote>
  <w:footnote w:id="18">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Folio 286 </w:t>
      </w:r>
    </w:p>
  </w:footnote>
  <w:footnote w:id="19">
    <w:p w:rsidR="00E82619" w:rsidRPr="00465F4D" w:rsidRDefault="00E82619" w:rsidP="00465F4D">
      <w:pPr>
        <w:pStyle w:val="Sinespaciado"/>
        <w:jc w:val="both"/>
        <w:rPr>
          <w:rFonts w:ascii="Arial" w:hAnsi="Arial" w:cs="Arial"/>
          <w:sz w:val="16"/>
          <w:szCs w:val="16"/>
          <w:lang w:val="en-US"/>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8-22. C. 2</w:t>
      </w:r>
    </w:p>
  </w:footnote>
  <w:footnote w:id="20">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lang w:val="en-US"/>
        </w:rPr>
        <w:t xml:space="preserve"> Fl.  </w:t>
      </w:r>
      <w:r w:rsidRPr="00465F4D">
        <w:rPr>
          <w:rFonts w:ascii="Arial" w:hAnsi="Arial" w:cs="Arial"/>
          <w:sz w:val="16"/>
          <w:szCs w:val="16"/>
        </w:rPr>
        <w:t xml:space="preserve">37 C.2 </w:t>
      </w:r>
    </w:p>
  </w:footnote>
  <w:footnote w:id="21">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w:t>
      </w:r>
      <w:proofErr w:type="spellStart"/>
      <w:r w:rsidRPr="00465F4D">
        <w:rPr>
          <w:rFonts w:ascii="Arial" w:hAnsi="Arial" w:cs="Arial"/>
          <w:sz w:val="16"/>
          <w:szCs w:val="16"/>
        </w:rPr>
        <w:t>Fl</w:t>
      </w:r>
      <w:proofErr w:type="spellEnd"/>
      <w:r w:rsidRPr="00465F4D">
        <w:rPr>
          <w:rFonts w:ascii="Arial" w:hAnsi="Arial" w:cs="Arial"/>
          <w:sz w:val="16"/>
          <w:szCs w:val="16"/>
        </w:rPr>
        <w:t>. 39-40.</w:t>
      </w:r>
    </w:p>
  </w:footnote>
  <w:footnote w:id="22">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Folios 205 a 269 C. principal </w:t>
      </w:r>
    </w:p>
  </w:footnote>
  <w:footnote w:id="23">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Ver folio 201 C. principal </w:t>
      </w:r>
    </w:p>
  </w:footnote>
  <w:footnote w:id="24">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Folios 254 a 262 </w:t>
      </w:r>
    </w:p>
  </w:footnote>
  <w:footnote w:id="25">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A partir de H.00.03.18 </w:t>
      </w:r>
    </w:p>
  </w:footnote>
  <w:footnote w:id="26">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Audiencia preliminar 5 de diciembre de 2005. A partir de H. 00.13.49  </w:t>
      </w:r>
    </w:p>
  </w:footnote>
  <w:footnote w:id="27">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Folios 1 a 4  C. principal. En la decisión adoptada el 18 de octubre de 2007, la  juez de conocimiento manifestó que el escrito de acusación que demarcaba el juicio oral, era el que presentó la FGN el 16 de julio de 2007.</w:t>
      </w:r>
    </w:p>
  </w:footnote>
  <w:footnote w:id="28">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Sesión  del juicio oral del 7 de noviembre de2008. A partir de H.01.29.00  Ver además Acta de juicio oral Folio 199 C. principal.</w:t>
      </w:r>
    </w:p>
  </w:footnote>
  <w:footnote w:id="29">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w:t>
      </w:r>
      <w:r w:rsidRPr="00465F4D">
        <w:rPr>
          <w:rFonts w:ascii="Arial" w:hAnsi="Arial" w:cs="Arial"/>
          <w:smallCaps/>
          <w:sz w:val="16"/>
          <w:szCs w:val="16"/>
        </w:rPr>
        <w:t>Corte Suprema de Justicia</w:t>
      </w:r>
      <w:r w:rsidRPr="00465F4D">
        <w:rPr>
          <w:rFonts w:ascii="Arial" w:hAnsi="Arial" w:cs="Arial"/>
          <w:sz w:val="16"/>
          <w:szCs w:val="16"/>
        </w:rPr>
        <w:t xml:space="preserve">, Sala de Casación Penal, sentencia del 27 de julio de 2007, Radicado 26.468, </w:t>
      </w:r>
      <w:r w:rsidRPr="00465F4D">
        <w:rPr>
          <w:rFonts w:ascii="Arial" w:hAnsi="Arial" w:cs="Arial"/>
          <w:smallCaps/>
          <w:sz w:val="16"/>
          <w:szCs w:val="16"/>
        </w:rPr>
        <w:t>Corte Suprema de Justicia</w:t>
      </w:r>
      <w:r w:rsidRPr="00465F4D">
        <w:rPr>
          <w:rFonts w:ascii="Arial" w:hAnsi="Arial" w:cs="Arial"/>
          <w:sz w:val="16"/>
          <w:szCs w:val="16"/>
        </w:rPr>
        <w:t xml:space="preserve">, Sala de Casación Penal, sentencia del 3 de junio de 2009, </w:t>
      </w:r>
      <w:r w:rsidRPr="00465F4D">
        <w:rPr>
          <w:rFonts w:ascii="Arial" w:hAnsi="Arial" w:cs="Arial"/>
          <w:smallCaps/>
          <w:sz w:val="16"/>
          <w:szCs w:val="16"/>
        </w:rPr>
        <w:t xml:space="preserve">Radicado </w:t>
      </w:r>
      <w:r w:rsidRPr="00465F4D">
        <w:rPr>
          <w:rFonts w:ascii="Arial" w:hAnsi="Arial" w:cs="Arial"/>
          <w:sz w:val="16"/>
          <w:szCs w:val="16"/>
        </w:rPr>
        <w:t>28.649, sentencia del 31 de julio de 2009, Radicado 30.838.</w:t>
      </w:r>
    </w:p>
    <w:p w:rsidR="00E82619" w:rsidRPr="00465F4D" w:rsidRDefault="00E82619" w:rsidP="00465F4D">
      <w:pPr>
        <w:pStyle w:val="Sinespaciado"/>
        <w:jc w:val="both"/>
        <w:rPr>
          <w:rFonts w:ascii="Arial" w:hAnsi="Arial" w:cs="Arial"/>
          <w:sz w:val="16"/>
          <w:szCs w:val="16"/>
        </w:rPr>
      </w:pPr>
    </w:p>
  </w:footnote>
  <w:footnote w:id="30">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Corte Suprema de Justicia, Sala de Casación Penal: Providencia del veinticuatro (24) de junio de 2015. Proceso 41685. SP8034-2015. M.P. GUSTAVO ENRIQUE MALO FERNÁNDEZ.</w:t>
      </w:r>
    </w:p>
  </w:footnote>
  <w:footnote w:id="31">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Folios 34 y 35</w:t>
      </w:r>
    </w:p>
  </w:footnote>
  <w:footnote w:id="32">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Folios 64 a 69</w:t>
      </w:r>
    </w:p>
  </w:footnote>
  <w:footnote w:id="33">
    <w:p w:rsidR="00E82619" w:rsidRPr="00465F4D" w:rsidRDefault="00E82619" w:rsidP="00465F4D">
      <w:pPr>
        <w:pStyle w:val="Sinespaciado"/>
        <w:jc w:val="both"/>
        <w:rPr>
          <w:rFonts w:ascii="Arial" w:hAnsi="Arial" w:cs="Arial"/>
          <w:sz w:val="16"/>
          <w:szCs w:val="16"/>
        </w:rPr>
      </w:pPr>
      <w:r w:rsidRPr="00465F4D">
        <w:rPr>
          <w:rStyle w:val="Refdenotaalpie"/>
          <w:rFonts w:ascii="Arial" w:hAnsi="Arial" w:cs="Arial"/>
          <w:sz w:val="16"/>
          <w:szCs w:val="16"/>
        </w:rPr>
        <w:footnoteRef/>
      </w:r>
      <w:r w:rsidRPr="00465F4D">
        <w:rPr>
          <w:rFonts w:ascii="Arial" w:hAnsi="Arial" w:cs="Arial"/>
          <w:sz w:val="16"/>
          <w:szCs w:val="16"/>
        </w:rPr>
        <w:t xml:space="preserve"> Folio 77 C. Principal </w:t>
      </w:r>
    </w:p>
  </w:footnote>
  <w:footnote w:id="34">
    <w:p w:rsidR="00E82619" w:rsidRPr="00465F4D" w:rsidRDefault="00E82619" w:rsidP="00465F4D">
      <w:pPr>
        <w:pStyle w:val="Sinespaciado"/>
        <w:jc w:val="both"/>
        <w:rPr>
          <w:rFonts w:ascii="Arial" w:hAnsi="Arial" w:cs="Arial"/>
          <w:sz w:val="16"/>
          <w:szCs w:val="16"/>
        </w:rPr>
      </w:pPr>
      <w:r w:rsidRPr="00465F4D">
        <w:rPr>
          <w:rStyle w:val="Refdenotaalpie"/>
          <w:rFonts w:ascii="Arial" w:eastAsiaTheme="majorEastAsia" w:hAnsi="Arial" w:cs="Arial"/>
          <w:sz w:val="16"/>
          <w:szCs w:val="16"/>
        </w:rPr>
        <w:footnoteRef/>
      </w:r>
      <w:r w:rsidRPr="00465F4D">
        <w:rPr>
          <w:rFonts w:ascii="Arial" w:hAnsi="Arial" w:cs="Arial"/>
          <w:sz w:val="16"/>
          <w:szCs w:val="16"/>
        </w:rPr>
        <w:t xml:space="preserve"> Ibídem.</w:t>
      </w:r>
    </w:p>
  </w:footnote>
  <w:footnote w:id="35">
    <w:p w:rsidR="00E82619" w:rsidRPr="002B18F6" w:rsidRDefault="00E82619" w:rsidP="00465F4D">
      <w:pPr>
        <w:pStyle w:val="Sinespaciado"/>
        <w:jc w:val="both"/>
        <w:rPr>
          <w:rFonts w:ascii="Arial" w:hAnsi="Arial" w:cs="Arial"/>
          <w:sz w:val="16"/>
          <w:szCs w:val="16"/>
        </w:rPr>
      </w:pPr>
      <w:r w:rsidRPr="002B18F6">
        <w:rPr>
          <w:rStyle w:val="Refdenotaalpie"/>
          <w:rFonts w:ascii="Arial" w:hAnsi="Arial" w:cs="Arial"/>
          <w:sz w:val="16"/>
          <w:szCs w:val="16"/>
        </w:rPr>
        <w:footnoteRef/>
      </w:r>
      <w:r w:rsidRPr="002B18F6">
        <w:rPr>
          <w:rFonts w:ascii="Arial" w:hAnsi="Arial" w:cs="Arial"/>
          <w:sz w:val="16"/>
          <w:szCs w:val="16"/>
        </w:rPr>
        <w:t xml:space="preserve"> Sobre ese tema se suscitó en el juicio una discusión en torno a la interceptación de unos comunicaciones contenidas en correos electrónicos cruzados entre el señor Lopera y el profesional que dijo haber contratado para esa gestión, sobre los cuales no se hace ninguna referencia ya que la evidencia correspondiente al cuaderno “evidencias Fiscalía correos electrónicos”, no fue admitida como prueba sobreviniente, y sólo se admitió esa documentación para que se usara como medio de impugnación de la credibilidad del testigo Edwin Lopera. </w:t>
      </w:r>
    </w:p>
    <w:p w:rsidR="00E82619" w:rsidRPr="00465F4D" w:rsidRDefault="00E82619" w:rsidP="005D7566">
      <w:pPr>
        <w:pStyle w:val="Sinespaciado"/>
        <w:jc w:val="both"/>
        <w:rPr>
          <w:rFonts w:ascii="Arial" w:hAnsi="Arial" w:cs="Arial"/>
          <w:sz w:val="16"/>
          <w:szCs w:val="16"/>
        </w:rPr>
      </w:pPr>
    </w:p>
    <w:p w:rsidR="00E82619" w:rsidRPr="00465F4D" w:rsidRDefault="00E82619" w:rsidP="005D7566">
      <w:pPr>
        <w:pStyle w:val="Textonotapie"/>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19" w:rsidRPr="003342C4" w:rsidRDefault="00E82619" w:rsidP="009850F8">
    <w:pPr>
      <w:pStyle w:val="Encabezado"/>
      <w:jc w:val="right"/>
      <w:rPr>
        <w:rFonts w:ascii="Arial" w:hAnsi="Arial" w:cs="Arial"/>
        <w:sz w:val="16"/>
        <w:szCs w:val="16"/>
        <w:lang w:val="es-SV"/>
      </w:rPr>
    </w:pPr>
    <w:r w:rsidRPr="003342C4">
      <w:rPr>
        <w:rFonts w:ascii="Arial" w:hAnsi="Arial" w:cs="Arial"/>
        <w:sz w:val="16"/>
        <w:szCs w:val="16"/>
        <w:lang w:val="es-SV"/>
      </w:rPr>
      <w:t xml:space="preserve">Radicado: 66001 60 00 058 2006 01419 01 </w:t>
    </w:r>
  </w:p>
  <w:p w:rsidR="00E82619" w:rsidRPr="003342C4" w:rsidRDefault="00E82619" w:rsidP="00EF0369">
    <w:pPr>
      <w:pStyle w:val="Encabezado"/>
      <w:jc w:val="right"/>
      <w:rPr>
        <w:rFonts w:ascii="Arial" w:hAnsi="Arial" w:cs="Arial"/>
        <w:sz w:val="16"/>
        <w:szCs w:val="16"/>
        <w:lang w:val="es-SV"/>
      </w:rPr>
    </w:pPr>
    <w:r w:rsidRPr="003342C4">
      <w:rPr>
        <w:rFonts w:ascii="Arial" w:hAnsi="Arial" w:cs="Arial"/>
        <w:sz w:val="16"/>
        <w:szCs w:val="16"/>
        <w:lang w:val="es-SV"/>
      </w:rPr>
      <w:t xml:space="preserve">Procesado: </w:t>
    </w:r>
    <w:r>
      <w:rPr>
        <w:rFonts w:ascii="Arial" w:hAnsi="Arial" w:cs="Arial"/>
        <w:sz w:val="16"/>
        <w:szCs w:val="16"/>
        <w:lang w:val="es-SV"/>
      </w:rPr>
      <w:t>É</w:t>
    </w:r>
    <w:r w:rsidRPr="003342C4">
      <w:rPr>
        <w:rFonts w:ascii="Arial" w:hAnsi="Arial" w:cs="Arial"/>
        <w:sz w:val="16"/>
        <w:szCs w:val="16"/>
        <w:lang w:val="es-SV"/>
      </w:rPr>
      <w:t xml:space="preserve">rika Alejandra Orozco Zapata o María Alejandra Martínez Gómez </w:t>
    </w:r>
  </w:p>
  <w:p w:rsidR="00E82619" w:rsidRPr="003342C4" w:rsidRDefault="00E82619" w:rsidP="00EF0369">
    <w:pPr>
      <w:pStyle w:val="Encabezado"/>
      <w:jc w:val="right"/>
      <w:rPr>
        <w:rFonts w:ascii="Arial" w:hAnsi="Arial" w:cs="Arial"/>
        <w:sz w:val="16"/>
        <w:szCs w:val="16"/>
        <w:lang w:val="es-SV"/>
      </w:rPr>
    </w:pPr>
    <w:r w:rsidRPr="003342C4">
      <w:rPr>
        <w:rFonts w:ascii="Arial" w:hAnsi="Arial" w:cs="Arial"/>
        <w:sz w:val="16"/>
        <w:szCs w:val="16"/>
        <w:lang w:val="es-SV"/>
      </w:rPr>
      <w:t xml:space="preserve">Óscar Jairo Pineda López </w:t>
    </w:r>
  </w:p>
  <w:p w:rsidR="00E82619" w:rsidRPr="003342C4" w:rsidRDefault="00E82619" w:rsidP="00DC6E4A">
    <w:pPr>
      <w:pStyle w:val="Encabezado"/>
      <w:jc w:val="right"/>
      <w:rPr>
        <w:rFonts w:ascii="Arial" w:hAnsi="Arial" w:cs="Arial"/>
        <w:sz w:val="16"/>
        <w:szCs w:val="16"/>
        <w:lang w:val="es-SV"/>
      </w:rPr>
    </w:pPr>
    <w:r w:rsidRPr="003342C4">
      <w:rPr>
        <w:rFonts w:ascii="Arial" w:hAnsi="Arial" w:cs="Arial"/>
        <w:sz w:val="16"/>
        <w:szCs w:val="16"/>
        <w:lang w:val="es-SV"/>
      </w:rPr>
      <w:t>Delito: Extorsión Agravada</w:t>
    </w:r>
  </w:p>
  <w:p w:rsidR="00E82619" w:rsidRPr="003342C4" w:rsidRDefault="00E82619" w:rsidP="004E2A1C">
    <w:pPr>
      <w:pStyle w:val="Encabezado"/>
      <w:jc w:val="right"/>
      <w:rPr>
        <w:rFonts w:ascii="Arial" w:hAnsi="Arial" w:cs="Arial"/>
        <w:sz w:val="16"/>
        <w:szCs w:val="16"/>
        <w:lang w:val="es-SV"/>
      </w:rPr>
    </w:pPr>
    <w:r w:rsidRPr="003342C4">
      <w:rPr>
        <w:rFonts w:ascii="Arial" w:hAnsi="Arial" w:cs="Arial"/>
        <w:sz w:val="16"/>
        <w:szCs w:val="16"/>
        <w:lang w:val="es-SV"/>
      </w:rPr>
      <w:t xml:space="preserve"> Asunto: Confirma sentencia de primera instancia</w:t>
    </w:r>
  </w:p>
  <w:p w:rsidR="00E82619" w:rsidRPr="003342C4" w:rsidRDefault="00E82619" w:rsidP="00DC6E4A">
    <w:pPr>
      <w:pStyle w:val="Encabezado"/>
      <w:jc w:val="right"/>
      <w:rPr>
        <w:rFonts w:ascii="Comic Sans MS" w:hAnsi="Comic Sans MS" w:cs="Comic Sans MS"/>
        <w:sz w:val="16"/>
        <w:szCs w:val="16"/>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FD8"/>
    <w:multiLevelType w:val="hybridMultilevel"/>
    <w:tmpl w:val="49EEC27E"/>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3301C0"/>
    <w:multiLevelType w:val="hybridMultilevel"/>
    <w:tmpl w:val="C0F28726"/>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340936"/>
    <w:multiLevelType w:val="hybridMultilevel"/>
    <w:tmpl w:val="1C58A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3756D8"/>
    <w:multiLevelType w:val="hybridMultilevel"/>
    <w:tmpl w:val="C016960C"/>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D71FD3"/>
    <w:multiLevelType w:val="hybridMultilevel"/>
    <w:tmpl w:val="246A4206"/>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C760D8"/>
    <w:multiLevelType w:val="hybridMultilevel"/>
    <w:tmpl w:val="24844BFA"/>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C24A59"/>
    <w:multiLevelType w:val="hybridMultilevel"/>
    <w:tmpl w:val="E4CCF124"/>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6E5702"/>
    <w:multiLevelType w:val="hybridMultilevel"/>
    <w:tmpl w:val="4D6CA282"/>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D70001"/>
    <w:multiLevelType w:val="hybridMultilevel"/>
    <w:tmpl w:val="23CEFC90"/>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4553E0"/>
    <w:multiLevelType w:val="hybridMultilevel"/>
    <w:tmpl w:val="21FAD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7A7F5B"/>
    <w:multiLevelType w:val="hybridMultilevel"/>
    <w:tmpl w:val="4FEC6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535DDB"/>
    <w:multiLevelType w:val="hybridMultilevel"/>
    <w:tmpl w:val="E6B09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82269A1"/>
    <w:multiLevelType w:val="hybridMultilevel"/>
    <w:tmpl w:val="29C6DC4C"/>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6B62F7"/>
    <w:multiLevelType w:val="hybridMultilevel"/>
    <w:tmpl w:val="F322FD22"/>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F43A35"/>
    <w:multiLevelType w:val="hybridMultilevel"/>
    <w:tmpl w:val="8E6AE85E"/>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1B509D3"/>
    <w:multiLevelType w:val="hybridMultilevel"/>
    <w:tmpl w:val="5A06168E"/>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8825AE"/>
    <w:multiLevelType w:val="hybridMultilevel"/>
    <w:tmpl w:val="624A1F5A"/>
    <w:lvl w:ilvl="0" w:tplc="F9DC3418">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8C44A5A"/>
    <w:multiLevelType w:val="hybridMultilevel"/>
    <w:tmpl w:val="5AD04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B80AD0"/>
    <w:multiLevelType w:val="hybridMultilevel"/>
    <w:tmpl w:val="E182B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8"/>
  </w:num>
  <w:num w:numId="4">
    <w:abstractNumId w:val="17"/>
  </w:num>
  <w:num w:numId="5">
    <w:abstractNumId w:val="6"/>
  </w:num>
  <w:num w:numId="6">
    <w:abstractNumId w:val="8"/>
  </w:num>
  <w:num w:numId="7">
    <w:abstractNumId w:val="5"/>
  </w:num>
  <w:num w:numId="8">
    <w:abstractNumId w:val="1"/>
  </w:num>
  <w:num w:numId="9">
    <w:abstractNumId w:val="4"/>
  </w:num>
  <w:num w:numId="10">
    <w:abstractNumId w:val="13"/>
  </w:num>
  <w:num w:numId="11">
    <w:abstractNumId w:val="11"/>
  </w:num>
  <w:num w:numId="12">
    <w:abstractNumId w:val="9"/>
  </w:num>
  <w:num w:numId="13">
    <w:abstractNumId w:val="0"/>
  </w:num>
  <w:num w:numId="14">
    <w:abstractNumId w:val="7"/>
  </w:num>
  <w:num w:numId="15">
    <w:abstractNumId w:val="15"/>
  </w:num>
  <w:num w:numId="16">
    <w:abstractNumId w:val="12"/>
  </w:num>
  <w:num w:numId="17">
    <w:abstractNumId w:val="16"/>
  </w:num>
  <w:num w:numId="18">
    <w:abstractNumId w:val="3"/>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SV"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6E"/>
    <w:rsid w:val="00001745"/>
    <w:rsid w:val="00001ECB"/>
    <w:rsid w:val="00004AA3"/>
    <w:rsid w:val="000067FD"/>
    <w:rsid w:val="00010298"/>
    <w:rsid w:val="00012209"/>
    <w:rsid w:val="00012597"/>
    <w:rsid w:val="000146C9"/>
    <w:rsid w:val="00015FAF"/>
    <w:rsid w:val="00021AA2"/>
    <w:rsid w:val="00022AF0"/>
    <w:rsid w:val="00023816"/>
    <w:rsid w:val="000268F1"/>
    <w:rsid w:val="00027E65"/>
    <w:rsid w:val="00031C56"/>
    <w:rsid w:val="000330C2"/>
    <w:rsid w:val="0003415B"/>
    <w:rsid w:val="00034F23"/>
    <w:rsid w:val="000358D4"/>
    <w:rsid w:val="00037360"/>
    <w:rsid w:val="000373E9"/>
    <w:rsid w:val="00043CF3"/>
    <w:rsid w:val="000445DF"/>
    <w:rsid w:val="000458BB"/>
    <w:rsid w:val="00045DA7"/>
    <w:rsid w:val="00045ECD"/>
    <w:rsid w:val="00045F53"/>
    <w:rsid w:val="0004626C"/>
    <w:rsid w:val="000478C1"/>
    <w:rsid w:val="00050ED0"/>
    <w:rsid w:val="000515FA"/>
    <w:rsid w:val="00051F08"/>
    <w:rsid w:val="000526E0"/>
    <w:rsid w:val="000537CD"/>
    <w:rsid w:val="000539BD"/>
    <w:rsid w:val="00054763"/>
    <w:rsid w:val="000549DF"/>
    <w:rsid w:val="000549F9"/>
    <w:rsid w:val="0005741C"/>
    <w:rsid w:val="00065AFD"/>
    <w:rsid w:val="000776C4"/>
    <w:rsid w:val="000817CD"/>
    <w:rsid w:val="000827C6"/>
    <w:rsid w:val="0008298E"/>
    <w:rsid w:val="00084AA2"/>
    <w:rsid w:val="000869B1"/>
    <w:rsid w:val="00086B35"/>
    <w:rsid w:val="00087CEF"/>
    <w:rsid w:val="000915D1"/>
    <w:rsid w:val="0009488B"/>
    <w:rsid w:val="00094F27"/>
    <w:rsid w:val="000971A1"/>
    <w:rsid w:val="00097443"/>
    <w:rsid w:val="00097B73"/>
    <w:rsid w:val="000A0AC8"/>
    <w:rsid w:val="000A100B"/>
    <w:rsid w:val="000A1029"/>
    <w:rsid w:val="000A2514"/>
    <w:rsid w:val="000A418E"/>
    <w:rsid w:val="000A4D5A"/>
    <w:rsid w:val="000A5439"/>
    <w:rsid w:val="000A5953"/>
    <w:rsid w:val="000A5D86"/>
    <w:rsid w:val="000A6042"/>
    <w:rsid w:val="000A622A"/>
    <w:rsid w:val="000A7466"/>
    <w:rsid w:val="000B022C"/>
    <w:rsid w:val="000B1997"/>
    <w:rsid w:val="000B31C2"/>
    <w:rsid w:val="000B3220"/>
    <w:rsid w:val="000B569E"/>
    <w:rsid w:val="000B7BA6"/>
    <w:rsid w:val="000C08EB"/>
    <w:rsid w:val="000C0C28"/>
    <w:rsid w:val="000C5375"/>
    <w:rsid w:val="000D0C41"/>
    <w:rsid w:val="000D3C1D"/>
    <w:rsid w:val="000D42BF"/>
    <w:rsid w:val="000D61A9"/>
    <w:rsid w:val="000E0EC8"/>
    <w:rsid w:val="000E18EF"/>
    <w:rsid w:val="000E2D10"/>
    <w:rsid w:val="000E35FC"/>
    <w:rsid w:val="000E4516"/>
    <w:rsid w:val="000E47E9"/>
    <w:rsid w:val="000E4CA4"/>
    <w:rsid w:val="000E4EAF"/>
    <w:rsid w:val="000E533B"/>
    <w:rsid w:val="000E5E28"/>
    <w:rsid w:val="000E642C"/>
    <w:rsid w:val="000F221C"/>
    <w:rsid w:val="000F2283"/>
    <w:rsid w:val="000F25C6"/>
    <w:rsid w:val="000F35D3"/>
    <w:rsid w:val="000F47CD"/>
    <w:rsid w:val="000F4F02"/>
    <w:rsid w:val="000F67A5"/>
    <w:rsid w:val="000F69E0"/>
    <w:rsid w:val="000F70D9"/>
    <w:rsid w:val="0010023F"/>
    <w:rsid w:val="001012DE"/>
    <w:rsid w:val="00104B66"/>
    <w:rsid w:val="0011058A"/>
    <w:rsid w:val="0011126E"/>
    <w:rsid w:val="00111F81"/>
    <w:rsid w:val="00112205"/>
    <w:rsid w:val="001124CC"/>
    <w:rsid w:val="00113E0B"/>
    <w:rsid w:val="00114676"/>
    <w:rsid w:val="0011793E"/>
    <w:rsid w:val="00120399"/>
    <w:rsid w:val="001225B7"/>
    <w:rsid w:val="00125534"/>
    <w:rsid w:val="001276B6"/>
    <w:rsid w:val="001278E8"/>
    <w:rsid w:val="00130179"/>
    <w:rsid w:val="0013019E"/>
    <w:rsid w:val="001309B1"/>
    <w:rsid w:val="001312EC"/>
    <w:rsid w:val="00132830"/>
    <w:rsid w:val="00134F29"/>
    <w:rsid w:val="0013581C"/>
    <w:rsid w:val="001370B0"/>
    <w:rsid w:val="001404CF"/>
    <w:rsid w:val="00140C15"/>
    <w:rsid w:val="00142B65"/>
    <w:rsid w:val="0014355B"/>
    <w:rsid w:val="00145273"/>
    <w:rsid w:val="00147939"/>
    <w:rsid w:val="00147BBD"/>
    <w:rsid w:val="001517A0"/>
    <w:rsid w:val="00152B73"/>
    <w:rsid w:val="001535AB"/>
    <w:rsid w:val="001552AA"/>
    <w:rsid w:val="00155D82"/>
    <w:rsid w:val="00156126"/>
    <w:rsid w:val="0016136F"/>
    <w:rsid w:val="00162A1B"/>
    <w:rsid w:val="00164246"/>
    <w:rsid w:val="00164EB2"/>
    <w:rsid w:val="00165715"/>
    <w:rsid w:val="0016745B"/>
    <w:rsid w:val="00171828"/>
    <w:rsid w:val="00172CFA"/>
    <w:rsid w:val="00176C12"/>
    <w:rsid w:val="00180760"/>
    <w:rsid w:val="001825D9"/>
    <w:rsid w:val="001843C3"/>
    <w:rsid w:val="00184E8A"/>
    <w:rsid w:val="001857D4"/>
    <w:rsid w:val="001900C2"/>
    <w:rsid w:val="001907F2"/>
    <w:rsid w:val="00191B4B"/>
    <w:rsid w:val="00193312"/>
    <w:rsid w:val="00193BC5"/>
    <w:rsid w:val="001947BC"/>
    <w:rsid w:val="0019547D"/>
    <w:rsid w:val="00196536"/>
    <w:rsid w:val="001966AB"/>
    <w:rsid w:val="001967F9"/>
    <w:rsid w:val="001976EE"/>
    <w:rsid w:val="001A4A45"/>
    <w:rsid w:val="001A6A79"/>
    <w:rsid w:val="001A746B"/>
    <w:rsid w:val="001A7729"/>
    <w:rsid w:val="001A7AE4"/>
    <w:rsid w:val="001A7E1A"/>
    <w:rsid w:val="001B076A"/>
    <w:rsid w:val="001B0E36"/>
    <w:rsid w:val="001B13F1"/>
    <w:rsid w:val="001B2253"/>
    <w:rsid w:val="001B2584"/>
    <w:rsid w:val="001B2923"/>
    <w:rsid w:val="001B4BC2"/>
    <w:rsid w:val="001B4E8E"/>
    <w:rsid w:val="001B5F5B"/>
    <w:rsid w:val="001B5FA6"/>
    <w:rsid w:val="001C26BF"/>
    <w:rsid w:val="001C3274"/>
    <w:rsid w:val="001C4B28"/>
    <w:rsid w:val="001C505B"/>
    <w:rsid w:val="001C6456"/>
    <w:rsid w:val="001C6A72"/>
    <w:rsid w:val="001C752B"/>
    <w:rsid w:val="001C7C3D"/>
    <w:rsid w:val="001D1DB1"/>
    <w:rsid w:val="001D31FB"/>
    <w:rsid w:val="001D3835"/>
    <w:rsid w:val="001D3EB7"/>
    <w:rsid w:val="001D4F72"/>
    <w:rsid w:val="001D60CF"/>
    <w:rsid w:val="001D6412"/>
    <w:rsid w:val="001D6D88"/>
    <w:rsid w:val="001D7282"/>
    <w:rsid w:val="001E017B"/>
    <w:rsid w:val="001E0935"/>
    <w:rsid w:val="001E39DA"/>
    <w:rsid w:val="001E5F97"/>
    <w:rsid w:val="001E7429"/>
    <w:rsid w:val="001F065D"/>
    <w:rsid w:val="001F15C7"/>
    <w:rsid w:val="001F363D"/>
    <w:rsid w:val="001F44C9"/>
    <w:rsid w:val="001F49F8"/>
    <w:rsid w:val="001F4B83"/>
    <w:rsid w:val="001F7427"/>
    <w:rsid w:val="00201893"/>
    <w:rsid w:val="00201B12"/>
    <w:rsid w:val="002039A8"/>
    <w:rsid w:val="00203A13"/>
    <w:rsid w:val="00203B0E"/>
    <w:rsid w:val="00204079"/>
    <w:rsid w:val="002046FC"/>
    <w:rsid w:val="002064A1"/>
    <w:rsid w:val="002069F2"/>
    <w:rsid w:val="00206A99"/>
    <w:rsid w:val="0021046F"/>
    <w:rsid w:val="00211A36"/>
    <w:rsid w:val="00211E9B"/>
    <w:rsid w:val="00213440"/>
    <w:rsid w:val="00215542"/>
    <w:rsid w:val="002158BF"/>
    <w:rsid w:val="00217394"/>
    <w:rsid w:val="002174D6"/>
    <w:rsid w:val="002203AA"/>
    <w:rsid w:val="002210B5"/>
    <w:rsid w:val="00221BF5"/>
    <w:rsid w:val="00222689"/>
    <w:rsid w:val="00222744"/>
    <w:rsid w:val="00222E39"/>
    <w:rsid w:val="00224378"/>
    <w:rsid w:val="00224B68"/>
    <w:rsid w:val="00225DD2"/>
    <w:rsid w:val="00226337"/>
    <w:rsid w:val="002264BB"/>
    <w:rsid w:val="002345FC"/>
    <w:rsid w:val="0023583F"/>
    <w:rsid w:val="00235B5A"/>
    <w:rsid w:val="00235B86"/>
    <w:rsid w:val="00237AA5"/>
    <w:rsid w:val="00242024"/>
    <w:rsid w:val="002500B5"/>
    <w:rsid w:val="00252770"/>
    <w:rsid w:val="00254DDA"/>
    <w:rsid w:val="00255847"/>
    <w:rsid w:val="00256985"/>
    <w:rsid w:val="00256DCE"/>
    <w:rsid w:val="00260F53"/>
    <w:rsid w:val="00260F61"/>
    <w:rsid w:val="00266833"/>
    <w:rsid w:val="00267FB7"/>
    <w:rsid w:val="0027151E"/>
    <w:rsid w:val="00271892"/>
    <w:rsid w:val="002723C8"/>
    <w:rsid w:val="00272A46"/>
    <w:rsid w:val="00272EB3"/>
    <w:rsid w:val="00275E4E"/>
    <w:rsid w:val="00276966"/>
    <w:rsid w:val="00277987"/>
    <w:rsid w:val="00281181"/>
    <w:rsid w:val="00281830"/>
    <w:rsid w:val="0028270D"/>
    <w:rsid w:val="00283BBF"/>
    <w:rsid w:val="00283D66"/>
    <w:rsid w:val="00283DB5"/>
    <w:rsid w:val="0028737C"/>
    <w:rsid w:val="002900A3"/>
    <w:rsid w:val="002903E6"/>
    <w:rsid w:val="00290835"/>
    <w:rsid w:val="002912D5"/>
    <w:rsid w:val="002938FE"/>
    <w:rsid w:val="00293AC4"/>
    <w:rsid w:val="0029527D"/>
    <w:rsid w:val="002957B3"/>
    <w:rsid w:val="00296DB5"/>
    <w:rsid w:val="0029768F"/>
    <w:rsid w:val="00297FBB"/>
    <w:rsid w:val="002A0D1B"/>
    <w:rsid w:val="002A28BA"/>
    <w:rsid w:val="002A39DC"/>
    <w:rsid w:val="002A4F08"/>
    <w:rsid w:val="002A6022"/>
    <w:rsid w:val="002A6308"/>
    <w:rsid w:val="002A7DC7"/>
    <w:rsid w:val="002B13AB"/>
    <w:rsid w:val="002B18F6"/>
    <w:rsid w:val="002B1B44"/>
    <w:rsid w:val="002B26D4"/>
    <w:rsid w:val="002B2CA4"/>
    <w:rsid w:val="002B4D46"/>
    <w:rsid w:val="002B6009"/>
    <w:rsid w:val="002C003E"/>
    <w:rsid w:val="002C147A"/>
    <w:rsid w:val="002C2B51"/>
    <w:rsid w:val="002C4EC9"/>
    <w:rsid w:val="002C6521"/>
    <w:rsid w:val="002C6DE5"/>
    <w:rsid w:val="002D02B3"/>
    <w:rsid w:val="002D0A53"/>
    <w:rsid w:val="002D4A4E"/>
    <w:rsid w:val="002D4C67"/>
    <w:rsid w:val="002D5943"/>
    <w:rsid w:val="002D5B6F"/>
    <w:rsid w:val="002D5D4C"/>
    <w:rsid w:val="002D610A"/>
    <w:rsid w:val="002D7126"/>
    <w:rsid w:val="002D7350"/>
    <w:rsid w:val="002E5F08"/>
    <w:rsid w:val="002E6F30"/>
    <w:rsid w:val="002E70ED"/>
    <w:rsid w:val="002F0825"/>
    <w:rsid w:val="002F11C9"/>
    <w:rsid w:val="002F1750"/>
    <w:rsid w:val="002F1921"/>
    <w:rsid w:val="002F1B90"/>
    <w:rsid w:val="002F2E32"/>
    <w:rsid w:val="002F2FB3"/>
    <w:rsid w:val="002F38D4"/>
    <w:rsid w:val="002F3EB1"/>
    <w:rsid w:val="002F4EFA"/>
    <w:rsid w:val="002F5C98"/>
    <w:rsid w:val="00304FC4"/>
    <w:rsid w:val="003061E8"/>
    <w:rsid w:val="00306586"/>
    <w:rsid w:val="00307BC5"/>
    <w:rsid w:val="00311612"/>
    <w:rsid w:val="00311710"/>
    <w:rsid w:val="00313DC1"/>
    <w:rsid w:val="003169E4"/>
    <w:rsid w:val="00320D4F"/>
    <w:rsid w:val="00321622"/>
    <w:rsid w:val="00322410"/>
    <w:rsid w:val="00323981"/>
    <w:rsid w:val="003342C4"/>
    <w:rsid w:val="00335F52"/>
    <w:rsid w:val="00336DEE"/>
    <w:rsid w:val="00340D62"/>
    <w:rsid w:val="00341B9B"/>
    <w:rsid w:val="00341F51"/>
    <w:rsid w:val="00343835"/>
    <w:rsid w:val="00343AF6"/>
    <w:rsid w:val="00344FB3"/>
    <w:rsid w:val="003465A5"/>
    <w:rsid w:val="00346824"/>
    <w:rsid w:val="00347775"/>
    <w:rsid w:val="0034779A"/>
    <w:rsid w:val="00351F3F"/>
    <w:rsid w:val="003544F5"/>
    <w:rsid w:val="00354A49"/>
    <w:rsid w:val="00354D0E"/>
    <w:rsid w:val="0035541D"/>
    <w:rsid w:val="00355762"/>
    <w:rsid w:val="0035761A"/>
    <w:rsid w:val="003614B9"/>
    <w:rsid w:val="00361DBA"/>
    <w:rsid w:val="00363207"/>
    <w:rsid w:val="00363836"/>
    <w:rsid w:val="00367998"/>
    <w:rsid w:val="00367C14"/>
    <w:rsid w:val="0037281A"/>
    <w:rsid w:val="00372F8B"/>
    <w:rsid w:val="00376427"/>
    <w:rsid w:val="00376B4B"/>
    <w:rsid w:val="00380F3B"/>
    <w:rsid w:val="00386650"/>
    <w:rsid w:val="00386CC3"/>
    <w:rsid w:val="003877D4"/>
    <w:rsid w:val="00391BA5"/>
    <w:rsid w:val="0039343C"/>
    <w:rsid w:val="003961DF"/>
    <w:rsid w:val="0039696A"/>
    <w:rsid w:val="00397692"/>
    <w:rsid w:val="003A03FB"/>
    <w:rsid w:val="003A3BCF"/>
    <w:rsid w:val="003A4B25"/>
    <w:rsid w:val="003A6A1C"/>
    <w:rsid w:val="003B0473"/>
    <w:rsid w:val="003B3020"/>
    <w:rsid w:val="003B3900"/>
    <w:rsid w:val="003B5000"/>
    <w:rsid w:val="003B63C8"/>
    <w:rsid w:val="003C05E7"/>
    <w:rsid w:val="003C369C"/>
    <w:rsid w:val="003C4DBC"/>
    <w:rsid w:val="003C7194"/>
    <w:rsid w:val="003D0DCF"/>
    <w:rsid w:val="003D0F55"/>
    <w:rsid w:val="003D4659"/>
    <w:rsid w:val="003D4976"/>
    <w:rsid w:val="003D6F59"/>
    <w:rsid w:val="003D7626"/>
    <w:rsid w:val="003E1C92"/>
    <w:rsid w:val="003E1FE2"/>
    <w:rsid w:val="003E2B4A"/>
    <w:rsid w:val="003E3496"/>
    <w:rsid w:val="003E41DE"/>
    <w:rsid w:val="003E426E"/>
    <w:rsid w:val="003E605B"/>
    <w:rsid w:val="003E797E"/>
    <w:rsid w:val="003F06DF"/>
    <w:rsid w:val="003F19BD"/>
    <w:rsid w:val="003F1D0E"/>
    <w:rsid w:val="003F207D"/>
    <w:rsid w:val="003F2C28"/>
    <w:rsid w:val="003F2FD3"/>
    <w:rsid w:val="003F4F89"/>
    <w:rsid w:val="003F5BE2"/>
    <w:rsid w:val="003F66F1"/>
    <w:rsid w:val="003F7BC4"/>
    <w:rsid w:val="003F7FE9"/>
    <w:rsid w:val="0040034D"/>
    <w:rsid w:val="004007AC"/>
    <w:rsid w:val="0040110D"/>
    <w:rsid w:val="00406437"/>
    <w:rsid w:val="00407057"/>
    <w:rsid w:val="004102E4"/>
    <w:rsid w:val="00410BBD"/>
    <w:rsid w:val="004110AB"/>
    <w:rsid w:val="00412E39"/>
    <w:rsid w:val="00413BDF"/>
    <w:rsid w:val="00414CA0"/>
    <w:rsid w:val="004163BD"/>
    <w:rsid w:val="0041656A"/>
    <w:rsid w:val="0041660E"/>
    <w:rsid w:val="00417CE9"/>
    <w:rsid w:val="00420671"/>
    <w:rsid w:val="00422965"/>
    <w:rsid w:val="004237B8"/>
    <w:rsid w:val="00425E57"/>
    <w:rsid w:val="00430630"/>
    <w:rsid w:val="00432AA4"/>
    <w:rsid w:val="00432F29"/>
    <w:rsid w:val="00433881"/>
    <w:rsid w:val="0043395C"/>
    <w:rsid w:val="004347C9"/>
    <w:rsid w:val="00435958"/>
    <w:rsid w:val="00436CD3"/>
    <w:rsid w:val="004371AE"/>
    <w:rsid w:val="00442B1C"/>
    <w:rsid w:val="00443C5C"/>
    <w:rsid w:val="00443DF0"/>
    <w:rsid w:val="00445770"/>
    <w:rsid w:val="00447E3A"/>
    <w:rsid w:val="00450E85"/>
    <w:rsid w:val="004522B9"/>
    <w:rsid w:val="00455077"/>
    <w:rsid w:val="00456209"/>
    <w:rsid w:val="0045751B"/>
    <w:rsid w:val="0046082D"/>
    <w:rsid w:val="00461D49"/>
    <w:rsid w:val="00462945"/>
    <w:rsid w:val="00465F4D"/>
    <w:rsid w:val="00466B95"/>
    <w:rsid w:val="00466C8C"/>
    <w:rsid w:val="00467BD0"/>
    <w:rsid w:val="00471720"/>
    <w:rsid w:val="00472475"/>
    <w:rsid w:val="004733FE"/>
    <w:rsid w:val="00474519"/>
    <w:rsid w:val="00475789"/>
    <w:rsid w:val="00476409"/>
    <w:rsid w:val="00477384"/>
    <w:rsid w:val="00483D48"/>
    <w:rsid w:val="00483E7A"/>
    <w:rsid w:val="00487873"/>
    <w:rsid w:val="00487D33"/>
    <w:rsid w:val="00490648"/>
    <w:rsid w:val="00490EA2"/>
    <w:rsid w:val="004913A1"/>
    <w:rsid w:val="00491521"/>
    <w:rsid w:val="0049197F"/>
    <w:rsid w:val="004922A4"/>
    <w:rsid w:val="00493F00"/>
    <w:rsid w:val="00495E91"/>
    <w:rsid w:val="00496E2A"/>
    <w:rsid w:val="004A00FF"/>
    <w:rsid w:val="004A1C7E"/>
    <w:rsid w:val="004A3564"/>
    <w:rsid w:val="004A56AA"/>
    <w:rsid w:val="004A5D6F"/>
    <w:rsid w:val="004A5E9E"/>
    <w:rsid w:val="004A6235"/>
    <w:rsid w:val="004A6405"/>
    <w:rsid w:val="004B3BCE"/>
    <w:rsid w:val="004B3CA3"/>
    <w:rsid w:val="004B4E50"/>
    <w:rsid w:val="004B566E"/>
    <w:rsid w:val="004B6E13"/>
    <w:rsid w:val="004C0363"/>
    <w:rsid w:val="004C3E0F"/>
    <w:rsid w:val="004C6E5C"/>
    <w:rsid w:val="004D21A9"/>
    <w:rsid w:val="004D30FC"/>
    <w:rsid w:val="004D775A"/>
    <w:rsid w:val="004E026E"/>
    <w:rsid w:val="004E071F"/>
    <w:rsid w:val="004E1749"/>
    <w:rsid w:val="004E2A1C"/>
    <w:rsid w:val="004E2C32"/>
    <w:rsid w:val="004E2D05"/>
    <w:rsid w:val="004E2D97"/>
    <w:rsid w:val="004E6217"/>
    <w:rsid w:val="004E663A"/>
    <w:rsid w:val="004E68D0"/>
    <w:rsid w:val="004E6D54"/>
    <w:rsid w:val="004E774B"/>
    <w:rsid w:val="004F20B6"/>
    <w:rsid w:val="004F2836"/>
    <w:rsid w:val="004F2DCF"/>
    <w:rsid w:val="004F2EB5"/>
    <w:rsid w:val="004F3785"/>
    <w:rsid w:val="004F3B42"/>
    <w:rsid w:val="004F3BF3"/>
    <w:rsid w:val="004F4934"/>
    <w:rsid w:val="004F4D78"/>
    <w:rsid w:val="004F5546"/>
    <w:rsid w:val="004F59D1"/>
    <w:rsid w:val="004F5BBE"/>
    <w:rsid w:val="004F6CA7"/>
    <w:rsid w:val="004F749E"/>
    <w:rsid w:val="004F79DC"/>
    <w:rsid w:val="004F7A0F"/>
    <w:rsid w:val="0050124B"/>
    <w:rsid w:val="005027EE"/>
    <w:rsid w:val="0050389C"/>
    <w:rsid w:val="00503EEE"/>
    <w:rsid w:val="00507062"/>
    <w:rsid w:val="00510A0D"/>
    <w:rsid w:val="0051328D"/>
    <w:rsid w:val="00515C69"/>
    <w:rsid w:val="00516F47"/>
    <w:rsid w:val="005178C9"/>
    <w:rsid w:val="005178EC"/>
    <w:rsid w:val="0052082E"/>
    <w:rsid w:val="00521A10"/>
    <w:rsid w:val="00522DA4"/>
    <w:rsid w:val="00523041"/>
    <w:rsid w:val="005236B5"/>
    <w:rsid w:val="00523C7A"/>
    <w:rsid w:val="00524814"/>
    <w:rsid w:val="005251C6"/>
    <w:rsid w:val="00526C4E"/>
    <w:rsid w:val="005319A0"/>
    <w:rsid w:val="00531AA6"/>
    <w:rsid w:val="00532031"/>
    <w:rsid w:val="0053430B"/>
    <w:rsid w:val="00534C69"/>
    <w:rsid w:val="00536663"/>
    <w:rsid w:val="00537BB2"/>
    <w:rsid w:val="00540902"/>
    <w:rsid w:val="00540F55"/>
    <w:rsid w:val="005428E5"/>
    <w:rsid w:val="00542BA6"/>
    <w:rsid w:val="005437AC"/>
    <w:rsid w:val="00545CB1"/>
    <w:rsid w:val="00550170"/>
    <w:rsid w:val="00550E0E"/>
    <w:rsid w:val="005568BA"/>
    <w:rsid w:val="00561753"/>
    <w:rsid w:val="00561DC4"/>
    <w:rsid w:val="00563222"/>
    <w:rsid w:val="00566718"/>
    <w:rsid w:val="00570633"/>
    <w:rsid w:val="00570A16"/>
    <w:rsid w:val="005751F7"/>
    <w:rsid w:val="00576943"/>
    <w:rsid w:val="005775F8"/>
    <w:rsid w:val="00577FBF"/>
    <w:rsid w:val="00584871"/>
    <w:rsid w:val="0058645A"/>
    <w:rsid w:val="0058651B"/>
    <w:rsid w:val="00590413"/>
    <w:rsid w:val="0059517A"/>
    <w:rsid w:val="00595BDC"/>
    <w:rsid w:val="00596713"/>
    <w:rsid w:val="005970D4"/>
    <w:rsid w:val="005A1385"/>
    <w:rsid w:val="005A1D72"/>
    <w:rsid w:val="005A2B5B"/>
    <w:rsid w:val="005A3811"/>
    <w:rsid w:val="005A50FA"/>
    <w:rsid w:val="005B0E0E"/>
    <w:rsid w:val="005B1B44"/>
    <w:rsid w:val="005B3A1F"/>
    <w:rsid w:val="005B4BE4"/>
    <w:rsid w:val="005B4C55"/>
    <w:rsid w:val="005B4EFA"/>
    <w:rsid w:val="005B5187"/>
    <w:rsid w:val="005B6E12"/>
    <w:rsid w:val="005C3618"/>
    <w:rsid w:val="005C50AF"/>
    <w:rsid w:val="005C5675"/>
    <w:rsid w:val="005C6EFA"/>
    <w:rsid w:val="005D03E3"/>
    <w:rsid w:val="005D2BCE"/>
    <w:rsid w:val="005D6364"/>
    <w:rsid w:val="005D6D4B"/>
    <w:rsid w:val="005D7566"/>
    <w:rsid w:val="005D76F8"/>
    <w:rsid w:val="005D7CB4"/>
    <w:rsid w:val="005E088D"/>
    <w:rsid w:val="005E1526"/>
    <w:rsid w:val="005E4087"/>
    <w:rsid w:val="005E5661"/>
    <w:rsid w:val="005E5FF2"/>
    <w:rsid w:val="005E613A"/>
    <w:rsid w:val="005E6BE5"/>
    <w:rsid w:val="005E7680"/>
    <w:rsid w:val="005E7C7E"/>
    <w:rsid w:val="005F23BF"/>
    <w:rsid w:val="005F7B64"/>
    <w:rsid w:val="006017DA"/>
    <w:rsid w:val="00602B42"/>
    <w:rsid w:val="00602D7C"/>
    <w:rsid w:val="006038F1"/>
    <w:rsid w:val="00605172"/>
    <w:rsid w:val="0061088C"/>
    <w:rsid w:val="00611290"/>
    <w:rsid w:val="00614644"/>
    <w:rsid w:val="006156D8"/>
    <w:rsid w:val="00617E86"/>
    <w:rsid w:val="00620FD3"/>
    <w:rsid w:val="00623BEB"/>
    <w:rsid w:val="00624886"/>
    <w:rsid w:val="00625998"/>
    <w:rsid w:val="00625CA3"/>
    <w:rsid w:val="00627DA5"/>
    <w:rsid w:val="0063095D"/>
    <w:rsid w:val="00630FCB"/>
    <w:rsid w:val="00632E51"/>
    <w:rsid w:val="00636177"/>
    <w:rsid w:val="006372FB"/>
    <w:rsid w:val="006378FD"/>
    <w:rsid w:val="006408CD"/>
    <w:rsid w:val="0064185E"/>
    <w:rsid w:val="00641D9A"/>
    <w:rsid w:val="00643B5A"/>
    <w:rsid w:val="00646568"/>
    <w:rsid w:val="00646863"/>
    <w:rsid w:val="00646C60"/>
    <w:rsid w:val="00646DF1"/>
    <w:rsid w:val="00647C56"/>
    <w:rsid w:val="00651B64"/>
    <w:rsid w:val="00653BB8"/>
    <w:rsid w:val="00656795"/>
    <w:rsid w:val="006600F9"/>
    <w:rsid w:val="006625B4"/>
    <w:rsid w:val="00662FDA"/>
    <w:rsid w:val="00663190"/>
    <w:rsid w:val="006645F4"/>
    <w:rsid w:val="00666DC5"/>
    <w:rsid w:val="00671208"/>
    <w:rsid w:val="00671259"/>
    <w:rsid w:val="006718C0"/>
    <w:rsid w:val="006720FB"/>
    <w:rsid w:val="00672217"/>
    <w:rsid w:val="00672F1F"/>
    <w:rsid w:val="00672FE1"/>
    <w:rsid w:val="0067489F"/>
    <w:rsid w:val="00675114"/>
    <w:rsid w:val="00677B96"/>
    <w:rsid w:val="0068089A"/>
    <w:rsid w:val="00681E92"/>
    <w:rsid w:val="006828CA"/>
    <w:rsid w:val="00682CC8"/>
    <w:rsid w:val="00683811"/>
    <w:rsid w:val="00684F90"/>
    <w:rsid w:val="00685AFC"/>
    <w:rsid w:val="00686144"/>
    <w:rsid w:val="00686775"/>
    <w:rsid w:val="00690EA3"/>
    <w:rsid w:val="00694012"/>
    <w:rsid w:val="00695308"/>
    <w:rsid w:val="00697C56"/>
    <w:rsid w:val="006A0DFB"/>
    <w:rsid w:val="006A2CD0"/>
    <w:rsid w:val="006A397F"/>
    <w:rsid w:val="006A4283"/>
    <w:rsid w:val="006A6AEA"/>
    <w:rsid w:val="006B522C"/>
    <w:rsid w:val="006B5EA3"/>
    <w:rsid w:val="006B7555"/>
    <w:rsid w:val="006C027B"/>
    <w:rsid w:val="006C2A7A"/>
    <w:rsid w:val="006C4718"/>
    <w:rsid w:val="006C5444"/>
    <w:rsid w:val="006C5E94"/>
    <w:rsid w:val="006C60A6"/>
    <w:rsid w:val="006D0344"/>
    <w:rsid w:val="006D4EAD"/>
    <w:rsid w:val="006D5A5B"/>
    <w:rsid w:val="006D6CEB"/>
    <w:rsid w:val="006D7A1F"/>
    <w:rsid w:val="006E0A7B"/>
    <w:rsid w:val="006E42B5"/>
    <w:rsid w:val="006E4557"/>
    <w:rsid w:val="006E715E"/>
    <w:rsid w:val="006F1DEF"/>
    <w:rsid w:val="006F2466"/>
    <w:rsid w:val="006F5704"/>
    <w:rsid w:val="006F7F78"/>
    <w:rsid w:val="00701872"/>
    <w:rsid w:val="00703F63"/>
    <w:rsid w:val="0070422F"/>
    <w:rsid w:val="007048F1"/>
    <w:rsid w:val="00704A6C"/>
    <w:rsid w:val="00710517"/>
    <w:rsid w:val="00711B06"/>
    <w:rsid w:val="00711F3C"/>
    <w:rsid w:val="00712AD6"/>
    <w:rsid w:val="00712CFE"/>
    <w:rsid w:val="00714779"/>
    <w:rsid w:val="007158AB"/>
    <w:rsid w:val="00716262"/>
    <w:rsid w:val="00716A68"/>
    <w:rsid w:val="00717450"/>
    <w:rsid w:val="0072179E"/>
    <w:rsid w:val="00722564"/>
    <w:rsid w:val="007240ED"/>
    <w:rsid w:val="00724DDD"/>
    <w:rsid w:val="00727729"/>
    <w:rsid w:val="0072794B"/>
    <w:rsid w:val="0073061D"/>
    <w:rsid w:val="00730A53"/>
    <w:rsid w:val="0073166E"/>
    <w:rsid w:val="00734D97"/>
    <w:rsid w:val="007420B6"/>
    <w:rsid w:val="00742100"/>
    <w:rsid w:val="00743486"/>
    <w:rsid w:val="007436A9"/>
    <w:rsid w:val="00745FFE"/>
    <w:rsid w:val="00746FC8"/>
    <w:rsid w:val="00747683"/>
    <w:rsid w:val="00747CF1"/>
    <w:rsid w:val="00750B92"/>
    <w:rsid w:val="00750BC7"/>
    <w:rsid w:val="0075102D"/>
    <w:rsid w:val="007515E5"/>
    <w:rsid w:val="00751A21"/>
    <w:rsid w:val="00751AC0"/>
    <w:rsid w:val="00751C35"/>
    <w:rsid w:val="00753229"/>
    <w:rsid w:val="0075477D"/>
    <w:rsid w:val="00755E13"/>
    <w:rsid w:val="0076214F"/>
    <w:rsid w:val="00763C3A"/>
    <w:rsid w:val="00763C87"/>
    <w:rsid w:val="00764687"/>
    <w:rsid w:val="00764781"/>
    <w:rsid w:val="00765D4F"/>
    <w:rsid w:val="00765F56"/>
    <w:rsid w:val="0077160C"/>
    <w:rsid w:val="00774029"/>
    <w:rsid w:val="007749AB"/>
    <w:rsid w:val="00775B64"/>
    <w:rsid w:val="00775E33"/>
    <w:rsid w:val="00776038"/>
    <w:rsid w:val="00776177"/>
    <w:rsid w:val="00777257"/>
    <w:rsid w:val="00781315"/>
    <w:rsid w:val="00781352"/>
    <w:rsid w:val="00782DAA"/>
    <w:rsid w:val="00785158"/>
    <w:rsid w:val="00785FDD"/>
    <w:rsid w:val="00786FBF"/>
    <w:rsid w:val="00791EAC"/>
    <w:rsid w:val="0079314D"/>
    <w:rsid w:val="00793BFE"/>
    <w:rsid w:val="007956C9"/>
    <w:rsid w:val="00795DC0"/>
    <w:rsid w:val="0079749F"/>
    <w:rsid w:val="00797F61"/>
    <w:rsid w:val="007A040F"/>
    <w:rsid w:val="007A0BB8"/>
    <w:rsid w:val="007A0C1A"/>
    <w:rsid w:val="007A2102"/>
    <w:rsid w:val="007A6761"/>
    <w:rsid w:val="007B1D47"/>
    <w:rsid w:val="007B20CC"/>
    <w:rsid w:val="007B4EB2"/>
    <w:rsid w:val="007B5394"/>
    <w:rsid w:val="007B7A88"/>
    <w:rsid w:val="007C5A8E"/>
    <w:rsid w:val="007C5C7E"/>
    <w:rsid w:val="007C6183"/>
    <w:rsid w:val="007C786E"/>
    <w:rsid w:val="007D6B17"/>
    <w:rsid w:val="007D72C7"/>
    <w:rsid w:val="007E0501"/>
    <w:rsid w:val="007E0969"/>
    <w:rsid w:val="007E4757"/>
    <w:rsid w:val="007E7E73"/>
    <w:rsid w:val="007E7FF4"/>
    <w:rsid w:val="007F3F3D"/>
    <w:rsid w:val="007F43D3"/>
    <w:rsid w:val="007F508C"/>
    <w:rsid w:val="007F646E"/>
    <w:rsid w:val="0080217A"/>
    <w:rsid w:val="008024C5"/>
    <w:rsid w:val="00804640"/>
    <w:rsid w:val="008060FD"/>
    <w:rsid w:val="0080645E"/>
    <w:rsid w:val="008071BC"/>
    <w:rsid w:val="00811331"/>
    <w:rsid w:val="00814155"/>
    <w:rsid w:val="0081559B"/>
    <w:rsid w:val="00816FDE"/>
    <w:rsid w:val="00817E49"/>
    <w:rsid w:val="0082397E"/>
    <w:rsid w:val="00826F44"/>
    <w:rsid w:val="008271F6"/>
    <w:rsid w:val="0083053B"/>
    <w:rsid w:val="008317F1"/>
    <w:rsid w:val="00831D23"/>
    <w:rsid w:val="00832009"/>
    <w:rsid w:val="008327D2"/>
    <w:rsid w:val="0083483F"/>
    <w:rsid w:val="008349CE"/>
    <w:rsid w:val="0083510B"/>
    <w:rsid w:val="00835EBA"/>
    <w:rsid w:val="0083642F"/>
    <w:rsid w:val="00837293"/>
    <w:rsid w:val="00837354"/>
    <w:rsid w:val="00840BEC"/>
    <w:rsid w:val="00845CD0"/>
    <w:rsid w:val="00847D16"/>
    <w:rsid w:val="00847F17"/>
    <w:rsid w:val="008523DC"/>
    <w:rsid w:val="00852D8D"/>
    <w:rsid w:val="0085430A"/>
    <w:rsid w:val="0085717E"/>
    <w:rsid w:val="0086316E"/>
    <w:rsid w:val="008631B3"/>
    <w:rsid w:val="008634FD"/>
    <w:rsid w:val="00863B96"/>
    <w:rsid w:val="00863E24"/>
    <w:rsid w:val="00864853"/>
    <w:rsid w:val="00866C06"/>
    <w:rsid w:val="0086792F"/>
    <w:rsid w:val="0087492B"/>
    <w:rsid w:val="00875501"/>
    <w:rsid w:val="00875A5E"/>
    <w:rsid w:val="00880BDF"/>
    <w:rsid w:val="00882E09"/>
    <w:rsid w:val="008840A9"/>
    <w:rsid w:val="00884595"/>
    <w:rsid w:val="008857A4"/>
    <w:rsid w:val="00887BA2"/>
    <w:rsid w:val="00891518"/>
    <w:rsid w:val="0089196D"/>
    <w:rsid w:val="008926F3"/>
    <w:rsid w:val="00892E3A"/>
    <w:rsid w:val="00893799"/>
    <w:rsid w:val="008964F5"/>
    <w:rsid w:val="00897128"/>
    <w:rsid w:val="008974E2"/>
    <w:rsid w:val="008975E6"/>
    <w:rsid w:val="008A11A8"/>
    <w:rsid w:val="008A13A9"/>
    <w:rsid w:val="008A1F9D"/>
    <w:rsid w:val="008A697E"/>
    <w:rsid w:val="008A79AE"/>
    <w:rsid w:val="008B0BD7"/>
    <w:rsid w:val="008B0E79"/>
    <w:rsid w:val="008B1407"/>
    <w:rsid w:val="008B1E6B"/>
    <w:rsid w:val="008B2885"/>
    <w:rsid w:val="008B2FAE"/>
    <w:rsid w:val="008B6724"/>
    <w:rsid w:val="008C080B"/>
    <w:rsid w:val="008C1909"/>
    <w:rsid w:val="008C1B50"/>
    <w:rsid w:val="008C1DE3"/>
    <w:rsid w:val="008C2EC7"/>
    <w:rsid w:val="008C396B"/>
    <w:rsid w:val="008C7C61"/>
    <w:rsid w:val="008D0618"/>
    <w:rsid w:val="008D63E0"/>
    <w:rsid w:val="008D6A12"/>
    <w:rsid w:val="008E0908"/>
    <w:rsid w:val="008E13A4"/>
    <w:rsid w:val="008E1957"/>
    <w:rsid w:val="008E3699"/>
    <w:rsid w:val="008E37B2"/>
    <w:rsid w:val="008E5056"/>
    <w:rsid w:val="008E5090"/>
    <w:rsid w:val="008E5598"/>
    <w:rsid w:val="008E57DB"/>
    <w:rsid w:val="008E7A4D"/>
    <w:rsid w:val="008F0461"/>
    <w:rsid w:val="008F1E12"/>
    <w:rsid w:val="008F28FF"/>
    <w:rsid w:val="008F3707"/>
    <w:rsid w:val="008F3F76"/>
    <w:rsid w:val="008F418E"/>
    <w:rsid w:val="008F49A3"/>
    <w:rsid w:val="008F6416"/>
    <w:rsid w:val="008F6B3A"/>
    <w:rsid w:val="00900186"/>
    <w:rsid w:val="0090108E"/>
    <w:rsid w:val="009013C4"/>
    <w:rsid w:val="00901711"/>
    <w:rsid w:val="00902F95"/>
    <w:rsid w:val="00905409"/>
    <w:rsid w:val="00905F85"/>
    <w:rsid w:val="00907139"/>
    <w:rsid w:val="0090724F"/>
    <w:rsid w:val="00907D0C"/>
    <w:rsid w:val="00910390"/>
    <w:rsid w:val="00913300"/>
    <w:rsid w:val="00914377"/>
    <w:rsid w:val="00914494"/>
    <w:rsid w:val="00915489"/>
    <w:rsid w:val="00915D03"/>
    <w:rsid w:val="00916326"/>
    <w:rsid w:val="00916AC9"/>
    <w:rsid w:val="00916BAF"/>
    <w:rsid w:val="00922AB7"/>
    <w:rsid w:val="009230E2"/>
    <w:rsid w:val="00923A7D"/>
    <w:rsid w:val="00923C8B"/>
    <w:rsid w:val="00926CCE"/>
    <w:rsid w:val="00926D64"/>
    <w:rsid w:val="00933D44"/>
    <w:rsid w:val="00934912"/>
    <w:rsid w:val="009349A9"/>
    <w:rsid w:val="00935236"/>
    <w:rsid w:val="009453D2"/>
    <w:rsid w:val="00946219"/>
    <w:rsid w:val="0094663C"/>
    <w:rsid w:val="00947332"/>
    <w:rsid w:val="00950340"/>
    <w:rsid w:val="00950920"/>
    <w:rsid w:val="00951DDC"/>
    <w:rsid w:val="009521F9"/>
    <w:rsid w:val="00953704"/>
    <w:rsid w:val="00953C66"/>
    <w:rsid w:val="00953DB5"/>
    <w:rsid w:val="00955792"/>
    <w:rsid w:val="0095672D"/>
    <w:rsid w:val="00961E26"/>
    <w:rsid w:val="009627F1"/>
    <w:rsid w:val="00962E10"/>
    <w:rsid w:val="009657FF"/>
    <w:rsid w:val="00966C18"/>
    <w:rsid w:val="009701CC"/>
    <w:rsid w:val="00970295"/>
    <w:rsid w:val="00971A44"/>
    <w:rsid w:val="009723C4"/>
    <w:rsid w:val="009724E2"/>
    <w:rsid w:val="00974A39"/>
    <w:rsid w:val="0097649B"/>
    <w:rsid w:val="00976D69"/>
    <w:rsid w:val="00980174"/>
    <w:rsid w:val="00981554"/>
    <w:rsid w:val="009826D0"/>
    <w:rsid w:val="0098411B"/>
    <w:rsid w:val="009850F8"/>
    <w:rsid w:val="00986D2A"/>
    <w:rsid w:val="009875EB"/>
    <w:rsid w:val="00990FCD"/>
    <w:rsid w:val="00991507"/>
    <w:rsid w:val="00991E20"/>
    <w:rsid w:val="009928C7"/>
    <w:rsid w:val="00993C59"/>
    <w:rsid w:val="009941D3"/>
    <w:rsid w:val="00994212"/>
    <w:rsid w:val="00994488"/>
    <w:rsid w:val="00995B51"/>
    <w:rsid w:val="00996F5C"/>
    <w:rsid w:val="009975C9"/>
    <w:rsid w:val="009A0C27"/>
    <w:rsid w:val="009A4CBD"/>
    <w:rsid w:val="009A5FEB"/>
    <w:rsid w:val="009A68DB"/>
    <w:rsid w:val="009A6A9D"/>
    <w:rsid w:val="009A6E38"/>
    <w:rsid w:val="009A7659"/>
    <w:rsid w:val="009B2930"/>
    <w:rsid w:val="009B3A12"/>
    <w:rsid w:val="009B3C57"/>
    <w:rsid w:val="009B4161"/>
    <w:rsid w:val="009B6B50"/>
    <w:rsid w:val="009C3133"/>
    <w:rsid w:val="009C60BC"/>
    <w:rsid w:val="009C7E67"/>
    <w:rsid w:val="009C7F32"/>
    <w:rsid w:val="009D0D8E"/>
    <w:rsid w:val="009D3D2A"/>
    <w:rsid w:val="009D4B0D"/>
    <w:rsid w:val="009D53AF"/>
    <w:rsid w:val="009D7883"/>
    <w:rsid w:val="009E18EE"/>
    <w:rsid w:val="009E1F1F"/>
    <w:rsid w:val="009E26A4"/>
    <w:rsid w:val="009E2BEF"/>
    <w:rsid w:val="009E316F"/>
    <w:rsid w:val="009E36A5"/>
    <w:rsid w:val="009E58BF"/>
    <w:rsid w:val="009E60ED"/>
    <w:rsid w:val="009E749C"/>
    <w:rsid w:val="009F08AF"/>
    <w:rsid w:val="009F1855"/>
    <w:rsid w:val="009F1D61"/>
    <w:rsid w:val="009F2099"/>
    <w:rsid w:val="009F2ABC"/>
    <w:rsid w:val="009F620A"/>
    <w:rsid w:val="00A00CC9"/>
    <w:rsid w:val="00A0242C"/>
    <w:rsid w:val="00A03150"/>
    <w:rsid w:val="00A03529"/>
    <w:rsid w:val="00A0522E"/>
    <w:rsid w:val="00A07F6F"/>
    <w:rsid w:val="00A1008D"/>
    <w:rsid w:val="00A10F0F"/>
    <w:rsid w:val="00A10F6B"/>
    <w:rsid w:val="00A11933"/>
    <w:rsid w:val="00A129B9"/>
    <w:rsid w:val="00A12AAE"/>
    <w:rsid w:val="00A13592"/>
    <w:rsid w:val="00A13B7A"/>
    <w:rsid w:val="00A1520B"/>
    <w:rsid w:val="00A16062"/>
    <w:rsid w:val="00A1796F"/>
    <w:rsid w:val="00A17F35"/>
    <w:rsid w:val="00A218A1"/>
    <w:rsid w:val="00A22083"/>
    <w:rsid w:val="00A22813"/>
    <w:rsid w:val="00A22880"/>
    <w:rsid w:val="00A23116"/>
    <w:rsid w:val="00A23A64"/>
    <w:rsid w:val="00A23CF2"/>
    <w:rsid w:val="00A268ED"/>
    <w:rsid w:val="00A30BCB"/>
    <w:rsid w:val="00A31BF9"/>
    <w:rsid w:val="00A31DAB"/>
    <w:rsid w:val="00A32086"/>
    <w:rsid w:val="00A3268B"/>
    <w:rsid w:val="00A331BC"/>
    <w:rsid w:val="00A3531C"/>
    <w:rsid w:val="00A3533C"/>
    <w:rsid w:val="00A37607"/>
    <w:rsid w:val="00A37B7B"/>
    <w:rsid w:val="00A40542"/>
    <w:rsid w:val="00A40A24"/>
    <w:rsid w:val="00A40BC3"/>
    <w:rsid w:val="00A41ABC"/>
    <w:rsid w:val="00A4347A"/>
    <w:rsid w:val="00A46279"/>
    <w:rsid w:val="00A4666C"/>
    <w:rsid w:val="00A5030F"/>
    <w:rsid w:val="00A56059"/>
    <w:rsid w:val="00A56EA5"/>
    <w:rsid w:val="00A57020"/>
    <w:rsid w:val="00A62311"/>
    <w:rsid w:val="00A62AE7"/>
    <w:rsid w:val="00A643BD"/>
    <w:rsid w:val="00A6482D"/>
    <w:rsid w:val="00A65B7A"/>
    <w:rsid w:val="00A67449"/>
    <w:rsid w:val="00A674E7"/>
    <w:rsid w:val="00A6786D"/>
    <w:rsid w:val="00A67B8E"/>
    <w:rsid w:val="00A70FFE"/>
    <w:rsid w:val="00A721F2"/>
    <w:rsid w:val="00A72320"/>
    <w:rsid w:val="00A751D5"/>
    <w:rsid w:val="00A75227"/>
    <w:rsid w:val="00A76684"/>
    <w:rsid w:val="00A76AA7"/>
    <w:rsid w:val="00A77699"/>
    <w:rsid w:val="00A81BD3"/>
    <w:rsid w:val="00A82247"/>
    <w:rsid w:val="00A82F09"/>
    <w:rsid w:val="00A83440"/>
    <w:rsid w:val="00A864CA"/>
    <w:rsid w:val="00A8686C"/>
    <w:rsid w:val="00A9001D"/>
    <w:rsid w:val="00A90894"/>
    <w:rsid w:val="00A91FB5"/>
    <w:rsid w:val="00A943EA"/>
    <w:rsid w:val="00A9523D"/>
    <w:rsid w:val="00A95654"/>
    <w:rsid w:val="00A96EEF"/>
    <w:rsid w:val="00AA1CC9"/>
    <w:rsid w:val="00AA2870"/>
    <w:rsid w:val="00AA3886"/>
    <w:rsid w:val="00AA4931"/>
    <w:rsid w:val="00AA67D3"/>
    <w:rsid w:val="00AA6DDB"/>
    <w:rsid w:val="00AA7A53"/>
    <w:rsid w:val="00AB194E"/>
    <w:rsid w:val="00AB1C12"/>
    <w:rsid w:val="00AB4AB8"/>
    <w:rsid w:val="00AB5BCF"/>
    <w:rsid w:val="00AB618B"/>
    <w:rsid w:val="00AB78AC"/>
    <w:rsid w:val="00AB7B9A"/>
    <w:rsid w:val="00AB7C75"/>
    <w:rsid w:val="00AC0B00"/>
    <w:rsid w:val="00AC11D7"/>
    <w:rsid w:val="00AC1527"/>
    <w:rsid w:val="00AC438A"/>
    <w:rsid w:val="00AC5E6E"/>
    <w:rsid w:val="00AC7B39"/>
    <w:rsid w:val="00AD0BC9"/>
    <w:rsid w:val="00AD0CF7"/>
    <w:rsid w:val="00AD0E30"/>
    <w:rsid w:val="00AD1817"/>
    <w:rsid w:val="00AD3FE5"/>
    <w:rsid w:val="00AD6655"/>
    <w:rsid w:val="00AD74F6"/>
    <w:rsid w:val="00AE020D"/>
    <w:rsid w:val="00AE1CE0"/>
    <w:rsid w:val="00AE1F42"/>
    <w:rsid w:val="00AE29AA"/>
    <w:rsid w:val="00AE305A"/>
    <w:rsid w:val="00AE3626"/>
    <w:rsid w:val="00AE459D"/>
    <w:rsid w:val="00AE6003"/>
    <w:rsid w:val="00AE692A"/>
    <w:rsid w:val="00AE727F"/>
    <w:rsid w:val="00AF045B"/>
    <w:rsid w:val="00AF0714"/>
    <w:rsid w:val="00AF17EE"/>
    <w:rsid w:val="00AF3D98"/>
    <w:rsid w:val="00AF7576"/>
    <w:rsid w:val="00B11245"/>
    <w:rsid w:val="00B12BE3"/>
    <w:rsid w:val="00B16150"/>
    <w:rsid w:val="00B1743F"/>
    <w:rsid w:val="00B1770D"/>
    <w:rsid w:val="00B17B57"/>
    <w:rsid w:val="00B203A0"/>
    <w:rsid w:val="00B24172"/>
    <w:rsid w:val="00B302BA"/>
    <w:rsid w:val="00B30955"/>
    <w:rsid w:val="00B30B5C"/>
    <w:rsid w:val="00B321ED"/>
    <w:rsid w:val="00B333A1"/>
    <w:rsid w:val="00B33530"/>
    <w:rsid w:val="00B410D7"/>
    <w:rsid w:val="00B4111F"/>
    <w:rsid w:val="00B4246C"/>
    <w:rsid w:val="00B443C2"/>
    <w:rsid w:val="00B4505E"/>
    <w:rsid w:val="00B47C88"/>
    <w:rsid w:val="00B519B1"/>
    <w:rsid w:val="00B5285C"/>
    <w:rsid w:val="00B52B5B"/>
    <w:rsid w:val="00B55E1B"/>
    <w:rsid w:val="00B56B49"/>
    <w:rsid w:val="00B57A51"/>
    <w:rsid w:val="00B57F18"/>
    <w:rsid w:val="00B60A0C"/>
    <w:rsid w:val="00B6155E"/>
    <w:rsid w:val="00B63142"/>
    <w:rsid w:val="00B64150"/>
    <w:rsid w:val="00B64421"/>
    <w:rsid w:val="00B64FE6"/>
    <w:rsid w:val="00B6573B"/>
    <w:rsid w:val="00B7003B"/>
    <w:rsid w:val="00B70236"/>
    <w:rsid w:val="00B70592"/>
    <w:rsid w:val="00B71E2D"/>
    <w:rsid w:val="00B751B9"/>
    <w:rsid w:val="00B7576C"/>
    <w:rsid w:val="00B76B4F"/>
    <w:rsid w:val="00B80B3A"/>
    <w:rsid w:val="00B81C9A"/>
    <w:rsid w:val="00B84BFE"/>
    <w:rsid w:val="00B85404"/>
    <w:rsid w:val="00B86F7E"/>
    <w:rsid w:val="00B87158"/>
    <w:rsid w:val="00B878A6"/>
    <w:rsid w:val="00B93E5F"/>
    <w:rsid w:val="00B97F1E"/>
    <w:rsid w:val="00BA09A3"/>
    <w:rsid w:val="00BA11BA"/>
    <w:rsid w:val="00BA63DD"/>
    <w:rsid w:val="00BA6D78"/>
    <w:rsid w:val="00BB3981"/>
    <w:rsid w:val="00BB3E3E"/>
    <w:rsid w:val="00BB4A52"/>
    <w:rsid w:val="00BB5AE8"/>
    <w:rsid w:val="00BC172B"/>
    <w:rsid w:val="00BC2262"/>
    <w:rsid w:val="00BC32F6"/>
    <w:rsid w:val="00BC3371"/>
    <w:rsid w:val="00BC4120"/>
    <w:rsid w:val="00BC65DE"/>
    <w:rsid w:val="00BC7F2D"/>
    <w:rsid w:val="00BD0568"/>
    <w:rsid w:val="00BD1162"/>
    <w:rsid w:val="00BD2BBB"/>
    <w:rsid w:val="00BD3A0C"/>
    <w:rsid w:val="00BD713A"/>
    <w:rsid w:val="00BD7E20"/>
    <w:rsid w:val="00BE16F1"/>
    <w:rsid w:val="00BE176E"/>
    <w:rsid w:val="00BE2416"/>
    <w:rsid w:val="00BE4B32"/>
    <w:rsid w:val="00BE4ED4"/>
    <w:rsid w:val="00BE6BBF"/>
    <w:rsid w:val="00BE7909"/>
    <w:rsid w:val="00BE7CBC"/>
    <w:rsid w:val="00BF002B"/>
    <w:rsid w:val="00BF1B85"/>
    <w:rsid w:val="00BF2D6A"/>
    <w:rsid w:val="00BF3634"/>
    <w:rsid w:val="00BF4C31"/>
    <w:rsid w:val="00BF550F"/>
    <w:rsid w:val="00BF5C92"/>
    <w:rsid w:val="00BF683A"/>
    <w:rsid w:val="00C003FD"/>
    <w:rsid w:val="00C00419"/>
    <w:rsid w:val="00C00AE2"/>
    <w:rsid w:val="00C013C4"/>
    <w:rsid w:val="00C03799"/>
    <w:rsid w:val="00C0380F"/>
    <w:rsid w:val="00C04CC6"/>
    <w:rsid w:val="00C06B17"/>
    <w:rsid w:val="00C0785E"/>
    <w:rsid w:val="00C12AAE"/>
    <w:rsid w:val="00C143D3"/>
    <w:rsid w:val="00C1457E"/>
    <w:rsid w:val="00C14ED7"/>
    <w:rsid w:val="00C177AE"/>
    <w:rsid w:val="00C22D6B"/>
    <w:rsid w:val="00C22FEA"/>
    <w:rsid w:val="00C25058"/>
    <w:rsid w:val="00C25B0B"/>
    <w:rsid w:val="00C25BCA"/>
    <w:rsid w:val="00C26AD8"/>
    <w:rsid w:val="00C26F50"/>
    <w:rsid w:val="00C27272"/>
    <w:rsid w:val="00C31FC2"/>
    <w:rsid w:val="00C34107"/>
    <w:rsid w:val="00C348DE"/>
    <w:rsid w:val="00C34AA5"/>
    <w:rsid w:val="00C34E04"/>
    <w:rsid w:val="00C35B67"/>
    <w:rsid w:val="00C360AF"/>
    <w:rsid w:val="00C37680"/>
    <w:rsid w:val="00C37770"/>
    <w:rsid w:val="00C40BAF"/>
    <w:rsid w:val="00C40D5F"/>
    <w:rsid w:val="00C40DF4"/>
    <w:rsid w:val="00C44671"/>
    <w:rsid w:val="00C46273"/>
    <w:rsid w:val="00C514FD"/>
    <w:rsid w:val="00C52D04"/>
    <w:rsid w:val="00C53D7C"/>
    <w:rsid w:val="00C5557A"/>
    <w:rsid w:val="00C60030"/>
    <w:rsid w:val="00C627AA"/>
    <w:rsid w:val="00C63236"/>
    <w:rsid w:val="00C64208"/>
    <w:rsid w:val="00C64A20"/>
    <w:rsid w:val="00C6542B"/>
    <w:rsid w:val="00C65FF7"/>
    <w:rsid w:val="00C72C7E"/>
    <w:rsid w:val="00C73AD5"/>
    <w:rsid w:val="00C74040"/>
    <w:rsid w:val="00C769B2"/>
    <w:rsid w:val="00C77A00"/>
    <w:rsid w:val="00C77C41"/>
    <w:rsid w:val="00C8227A"/>
    <w:rsid w:val="00C83578"/>
    <w:rsid w:val="00C845B8"/>
    <w:rsid w:val="00C855B1"/>
    <w:rsid w:val="00C879D8"/>
    <w:rsid w:val="00C92661"/>
    <w:rsid w:val="00C94D7E"/>
    <w:rsid w:val="00C955DF"/>
    <w:rsid w:val="00C95F37"/>
    <w:rsid w:val="00C9666A"/>
    <w:rsid w:val="00C97934"/>
    <w:rsid w:val="00C97D76"/>
    <w:rsid w:val="00CA27BF"/>
    <w:rsid w:val="00CA2BE5"/>
    <w:rsid w:val="00CA3876"/>
    <w:rsid w:val="00CA4AF3"/>
    <w:rsid w:val="00CB18AC"/>
    <w:rsid w:val="00CB4E20"/>
    <w:rsid w:val="00CB6984"/>
    <w:rsid w:val="00CB72D2"/>
    <w:rsid w:val="00CB7B06"/>
    <w:rsid w:val="00CC14FA"/>
    <w:rsid w:val="00CC3F9A"/>
    <w:rsid w:val="00CC5F84"/>
    <w:rsid w:val="00CC7289"/>
    <w:rsid w:val="00CD1173"/>
    <w:rsid w:val="00CD31D5"/>
    <w:rsid w:val="00CD3336"/>
    <w:rsid w:val="00CD50EA"/>
    <w:rsid w:val="00CD5EFE"/>
    <w:rsid w:val="00CD61DB"/>
    <w:rsid w:val="00CE05B9"/>
    <w:rsid w:val="00CE2E24"/>
    <w:rsid w:val="00CE2F4E"/>
    <w:rsid w:val="00CE33B7"/>
    <w:rsid w:val="00CE3FE3"/>
    <w:rsid w:val="00CE4163"/>
    <w:rsid w:val="00CE41E4"/>
    <w:rsid w:val="00CE45C5"/>
    <w:rsid w:val="00CE4DB3"/>
    <w:rsid w:val="00CE5D35"/>
    <w:rsid w:val="00CE63B7"/>
    <w:rsid w:val="00CE7A7F"/>
    <w:rsid w:val="00CF01A7"/>
    <w:rsid w:val="00CF0B3D"/>
    <w:rsid w:val="00CF1CD5"/>
    <w:rsid w:val="00CF3081"/>
    <w:rsid w:val="00CF45A6"/>
    <w:rsid w:val="00CF4D0C"/>
    <w:rsid w:val="00CF6228"/>
    <w:rsid w:val="00CF6369"/>
    <w:rsid w:val="00CF6F58"/>
    <w:rsid w:val="00CF7766"/>
    <w:rsid w:val="00D0014D"/>
    <w:rsid w:val="00D00797"/>
    <w:rsid w:val="00D00DDC"/>
    <w:rsid w:val="00D01866"/>
    <w:rsid w:val="00D0281B"/>
    <w:rsid w:val="00D0391E"/>
    <w:rsid w:val="00D03936"/>
    <w:rsid w:val="00D06B24"/>
    <w:rsid w:val="00D070DF"/>
    <w:rsid w:val="00D07670"/>
    <w:rsid w:val="00D107A5"/>
    <w:rsid w:val="00D11A8E"/>
    <w:rsid w:val="00D11EBD"/>
    <w:rsid w:val="00D12BA1"/>
    <w:rsid w:val="00D13F6B"/>
    <w:rsid w:val="00D140ED"/>
    <w:rsid w:val="00D173C0"/>
    <w:rsid w:val="00D205B9"/>
    <w:rsid w:val="00D23B74"/>
    <w:rsid w:val="00D247D2"/>
    <w:rsid w:val="00D307A9"/>
    <w:rsid w:val="00D31BEF"/>
    <w:rsid w:val="00D32970"/>
    <w:rsid w:val="00D335AF"/>
    <w:rsid w:val="00D34A7E"/>
    <w:rsid w:val="00D37F02"/>
    <w:rsid w:val="00D40BFA"/>
    <w:rsid w:val="00D411BA"/>
    <w:rsid w:val="00D4201A"/>
    <w:rsid w:val="00D421B7"/>
    <w:rsid w:val="00D4364F"/>
    <w:rsid w:val="00D443DC"/>
    <w:rsid w:val="00D45374"/>
    <w:rsid w:val="00D45628"/>
    <w:rsid w:val="00D4613E"/>
    <w:rsid w:val="00D47BAD"/>
    <w:rsid w:val="00D507C6"/>
    <w:rsid w:val="00D50F0F"/>
    <w:rsid w:val="00D515E0"/>
    <w:rsid w:val="00D5163C"/>
    <w:rsid w:val="00D5186B"/>
    <w:rsid w:val="00D518D2"/>
    <w:rsid w:val="00D54AFD"/>
    <w:rsid w:val="00D563A2"/>
    <w:rsid w:val="00D56E4B"/>
    <w:rsid w:val="00D5702D"/>
    <w:rsid w:val="00D57372"/>
    <w:rsid w:val="00D617FB"/>
    <w:rsid w:val="00D6329B"/>
    <w:rsid w:val="00D643F1"/>
    <w:rsid w:val="00D64B4C"/>
    <w:rsid w:val="00D66110"/>
    <w:rsid w:val="00D675B9"/>
    <w:rsid w:val="00D700AF"/>
    <w:rsid w:val="00D708EE"/>
    <w:rsid w:val="00D70952"/>
    <w:rsid w:val="00D70BA8"/>
    <w:rsid w:val="00D72714"/>
    <w:rsid w:val="00D7345E"/>
    <w:rsid w:val="00D7398C"/>
    <w:rsid w:val="00D7524B"/>
    <w:rsid w:val="00D76D2A"/>
    <w:rsid w:val="00D76D4B"/>
    <w:rsid w:val="00D76FCE"/>
    <w:rsid w:val="00D80C4D"/>
    <w:rsid w:val="00D81EC9"/>
    <w:rsid w:val="00D829FB"/>
    <w:rsid w:val="00D82A8E"/>
    <w:rsid w:val="00D8394A"/>
    <w:rsid w:val="00D84ECF"/>
    <w:rsid w:val="00D857E0"/>
    <w:rsid w:val="00D87B69"/>
    <w:rsid w:val="00D92033"/>
    <w:rsid w:val="00DA03F9"/>
    <w:rsid w:val="00DA09C7"/>
    <w:rsid w:val="00DA2651"/>
    <w:rsid w:val="00DA4119"/>
    <w:rsid w:val="00DA415D"/>
    <w:rsid w:val="00DA5D35"/>
    <w:rsid w:val="00DA620D"/>
    <w:rsid w:val="00DA6520"/>
    <w:rsid w:val="00DA6F5D"/>
    <w:rsid w:val="00DA7886"/>
    <w:rsid w:val="00DB0952"/>
    <w:rsid w:val="00DB1CF3"/>
    <w:rsid w:val="00DB2EF6"/>
    <w:rsid w:val="00DB5B6E"/>
    <w:rsid w:val="00DB5E67"/>
    <w:rsid w:val="00DB6002"/>
    <w:rsid w:val="00DB6624"/>
    <w:rsid w:val="00DB6AC5"/>
    <w:rsid w:val="00DC01CA"/>
    <w:rsid w:val="00DC1BD8"/>
    <w:rsid w:val="00DC4092"/>
    <w:rsid w:val="00DC43C6"/>
    <w:rsid w:val="00DC686B"/>
    <w:rsid w:val="00DC6E4A"/>
    <w:rsid w:val="00DD5C3A"/>
    <w:rsid w:val="00DD5CBC"/>
    <w:rsid w:val="00DE0B32"/>
    <w:rsid w:val="00DE1893"/>
    <w:rsid w:val="00DE3FFF"/>
    <w:rsid w:val="00DE5529"/>
    <w:rsid w:val="00DE6B1B"/>
    <w:rsid w:val="00DE7217"/>
    <w:rsid w:val="00DE7219"/>
    <w:rsid w:val="00DF2490"/>
    <w:rsid w:val="00DF41DA"/>
    <w:rsid w:val="00DF42C1"/>
    <w:rsid w:val="00DF4DB5"/>
    <w:rsid w:val="00DF4FD2"/>
    <w:rsid w:val="00DF6A78"/>
    <w:rsid w:val="00DF74B9"/>
    <w:rsid w:val="00DF7F9A"/>
    <w:rsid w:val="00DF7FEF"/>
    <w:rsid w:val="00E00F82"/>
    <w:rsid w:val="00E02423"/>
    <w:rsid w:val="00E040D5"/>
    <w:rsid w:val="00E05804"/>
    <w:rsid w:val="00E05984"/>
    <w:rsid w:val="00E05E07"/>
    <w:rsid w:val="00E05FD8"/>
    <w:rsid w:val="00E06854"/>
    <w:rsid w:val="00E06CB5"/>
    <w:rsid w:val="00E06E4E"/>
    <w:rsid w:val="00E105F0"/>
    <w:rsid w:val="00E106BC"/>
    <w:rsid w:val="00E12F59"/>
    <w:rsid w:val="00E14141"/>
    <w:rsid w:val="00E148D1"/>
    <w:rsid w:val="00E14DE7"/>
    <w:rsid w:val="00E158AE"/>
    <w:rsid w:val="00E1619F"/>
    <w:rsid w:val="00E16A67"/>
    <w:rsid w:val="00E20E1B"/>
    <w:rsid w:val="00E233B1"/>
    <w:rsid w:val="00E23F68"/>
    <w:rsid w:val="00E24402"/>
    <w:rsid w:val="00E257C7"/>
    <w:rsid w:val="00E25EA9"/>
    <w:rsid w:val="00E309C3"/>
    <w:rsid w:val="00E30BE1"/>
    <w:rsid w:val="00E30E8C"/>
    <w:rsid w:val="00E30F77"/>
    <w:rsid w:val="00E316CD"/>
    <w:rsid w:val="00E326F9"/>
    <w:rsid w:val="00E33648"/>
    <w:rsid w:val="00E35486"/>
    <w:rsid w:val="00E35B53"/>
    <w:rsid w:val="00E36565"/>
    <w:rsid w:val="00E36FB3"/>
    <w:rsid w:val="00E37E19"/>
    <w:rsid w:val="00E4116F"/>
    <w:rsid w:val="00E41DE8"/>
    <w:rsid w:val="00E4225C"/>
    <w:rsid w:val="00E43439"/>
    <w:rsid w:val="00E44BF6"/>
    <w:rsid w:val="00E44FAC"/>
    <w:rsid w:val="00E46363"/>
    <w:rsid w:val="00E47637"/>
    <w:rsid w:val="00E503FD"/>
    <w:rsid w:val="00E51593"/>
    <w:rsid w:val="00E55931"/>
    <w:rsid w:val="00E57CF1"/>
    <w:rsid w:val="00E603C7"/>
    <w:rsid w:val="00E62EC2"/>
    <w:rsid w:val="00E63E3B"/>
    <w:rsid w:val="00E64422"/>
    <w:rsid w:val="00E65BF1"/>
    <w:rsid w:val="00E675DA"/>
    <w:rsid w:val="00E706C0"/>
    <w:rsid w:val="00E7249D"/>
    <w:rsid w:val="00E72BC9"/>
    <w:rsid w:val="00E73968"/>
    <w:rsid w:val="00E74457"/>
    <w:rsid w:val="00E7490B"/>
    <w:rsid w:val="00E74AB6"/>
    <w:rsid w:val="00E74CC7"/>
    <w:rsid w:val="00E753B9"/>
    <w:rsid w:val="00E758AD"/>
    <w:rsid w:val="00E7770F"/>
    <w:rsid w:val="00E80114"/>
    <w:rsid w:val="00E82619"/>
    <w:rsid w:val="00E86EB0"/>
    <w:rsid w:val="00E87D3D"/>
    <w:rsid w:val="00E91758"/>
    <w:rsid w:val="00E97754"/>
    <w:rsid w:val="00EA00FF"/>
    <w:rsid w:val="00EA027F"/>
    <w:rsid w:val="00EA094C"/>
    <w:rsid w:val="00EA11CE"/>
    <w:rsid w:val="00EA22EF"/>
    <w:rsid w:val="00EA3637"/>
    <w:rsid w:val="00EA4D0A"/>
    <w:rsid w:val="00EA5281"/>
    <w:rsid w:val="00EA7A9F"/>
    <w:rsid w:val="00EB37CD"/>
    <w:rsid w:val="00EB4D07"/>
    <w:rsid w:val="00EB4E23"/>
    <w:rsid w:val="00EB5006"/>
    <w:rsid w:val="00EB699A"/>
    <w:rsid w:val="00EB7E16"/>
    <w:rsid w:val="00EC1B84"/>
    <w:rsid w:val="00EC1DC5"/>
    <w:rsid w:val="00EC3CDC"/>
    <w:rsid w:val="00EC477B"/>
    <w:rsid w:val="00EC5AD3"/>
    <w:rsid w:val="00EC5CF8"/>
    <w:rsid w:val="00ED0890"/>
    <w:rsid w:val="00ED158B"/>
    <w:rsid w:val="00ED1E39"/>
    <w:rsid w:val="00ED1F59"/>
    <w:rsid w:val="00ED27F7"/>
    <w:rsid w:val="00ED29E7"/>
    <w:rsid w:val="00ED3FE8"/>
    <w:rsid w:val="00ED5775"/>
    <w:rsid w:val="00ED6C30"/>
    <w:rsid w:val="00ED72A5"/>
    <w:rsid w:val="00ED72C6"/>
    <w:rsid w:val="00ED7EB5"/>
    <w:rsid w:val="00EE168F"/>
    <w:rsid w:val="00EE2DEE"/>
    <w:rsid w:val="00EE6A00"/>
    <w:rsid w:val="00EE7AB3"/>
    <w:rsid w:val="00EF0369"/>
    <w:rsid w:val="00EF115D"/>
    <w:rsid w:val="00EF39E4"/>
    <w:rsid w:val="00EF3AA4"/>
    <w:rsid w:val="00EF6682"/>
    <w:rsid w:val="00EF6D84"/>
    <w:rsid w:val="00EF7610"/>
    <w:rsid w:val="00F0098C"/>
    <w:rsid w:val="00F01191"/>
    <w:rsid w:val="00F01657"/>
    <w:rsid w:val="00F01986"/>
    <w:rsid w:val="00F02FA2"/>
    <w:rsid w:val="00F034AC"/>
    <w:rsid w:val="00F0516C"/>
    <w:rsid w:val="00F05721"/>
    <w:rsid w:val="00F06B8A"/>
    <w:rsid w:val="00F06DC7"/>
    <w:rsid w:val="00F10AEC"/>
    <w:rsid w:val="00F10ECE"/>
    <w:rsid w:val="00F120CA"/>
    <w:rsid w:val="00F12B60"/>
    <w:rsid w:val="00F1493C"/>
    <w:rsid w:val="00F156FE"/>
    <w:rsid w:val="00F1628C"/>
    <w:rsid w:val="00F16661"/>
    <w:rsid w:val="00F16925"/>
    <w:rsid w:val="00F174A6"/>
    <w:rsid w:val="00F21CB9"/>
    <w:rsid w:val="00F244BA"/>
    <w:rsid w:val="00F252A3"/>
    <w:rsid w:val="00F31A38"/>
    <w:rsid w:val="00F331FD"/>
    <w:rsid w:val="00F37E94"/>
    <w:rsid w:val="00F40C73"/>
    <w:rsid w:val="00F40F44"/>
    <w:rsid w:val="00F4279B"/>
    <w:rsid w:val="00F43139"/>
    <w:rsid w:val="00F4395B"/>
    <w:rsid w:val="00F44120"/>
    <w:rsid w:val="00F45049"/>
    <w:rsid w:val="00F45E3C"/>
    <w:rsid w:val="00F50941"/>
    <w:rsid w:val="00F51568"/>
    <w:rsid w:val="00F51B18"/>
    <w:rsid w:val="00F52C6C"/>
    <w:rsid w:val="00F52D7C"/>
    <w:rsid w:val="00F53F29"/>
    <w:rsid w:val="00F54354"/>
    <w:rsid w:val="00F56974"/>
    <w:rsid w:val="00F56D04"/>
    <w:rsid w:val="00F62E4D"/>
    <w:rsid w:val="00F6403E"/>
    <w:rsid w:val="00F65E04"/>
    <w:rsid w:val="00F66105"/>
    <w:rsid w:val="00F70768"/>
    <w:rsid w:val="00F75550"/>
    <w:rsid w:val="00F755EE"/>
    <w:rsid w:val="00F76D3A"/>
    <w:rsid w:val="00F8265D"/>
    <w:rsid w:val="00F83879"/>
    <w:rsid w:val="00F8675B"/>
    <w:rsid w:val="00F91B7E"/>
    <w:rsid w:val="00F91FD9"/>
    <w:rsid w:val="00F926CB"/>
    <w:rsid w:val="00F937A7"/>
    <w:rsid w:val="00F9574B"/>
    <w:rsid w:val="00F96CE1"/>
    <w:rsid w:val="00FA269E"/>
    <w:rsid w:val="00FA6DC1"/>
    <w:rsid w:val="00FB028D"/>
    <w:rsid w:val="00FB047D"/>
    <w:rsid w:val="00FB23E0"/>
    <w:rsid w:val="00FB3A37"/>
    <w:rsid w:val="00FB4B7B"/>
    <w:rsid w:val="00FC0C84"/>
    <w:rsid w:val="00FC3259"/>
    <w:rsid w:val="00FC3F6F"/>
    <w:rsid w:val="00FC47D9"/>
    <w:rsid w:val="00FC48EC"/>
    <w:rsid w:val="00FC5638"/>
    <w:rsid w:val="00FD2D64"/>
    <w:rsid w:val="00FD30CC"/>
    <w:rsid w:val="00FD3A98"/>
    <w:rsid w:val="00FD439E"/>
    <w:rsid w:val="00FD482D"/>
    <w:rsid w:val="00FD58FC"/>
    <w:rsid w:val="00FD646A"/>
    <w:rsid w:val="00FD7A82"/>
    <w:rsid w:val="00FE1169"/>
    <w:rsid w:val="00FE2734"/>
    <w:rsid w:val="00FE2D1E"/>
    <w:rsid w:val="00FE2E24"/>
    <w:rsid w:val="00FE4DD5"/>
    <w:rsid w:val="00FE5D68"/>
    <w:rsid w:val="00FE66FC"/>
    <w:rsid w:val="00FF3F8A"/>
    <w:rsid w:val="00FF4BF2"/>
    <w:rsid w:val="00FF4E2A"/>
    <w:rsid w:val="00FF552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3B0E8-50E6-4C5A-AF36-8BF31812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6E"/>
    <w:rPr>
      <w:rFonts w:ascii="Calibri" w:eastAsia="Times New Roman" w:hAnsi="Calibri" w:cs="Calibri"/>
    </w:rPr>
  </w:style>
  <w:style w:type="paragraph" w:styleId="Ttulo1">
    <w:name w:val="heading 1"/>
    <w:basedOn w:val="Normal"/>
    <w:next w:val="Normal"/>
    <w:link w:val="Ttulo1Car"/>
    <w:qFormat/>
    <w:rsid w:val="00F957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16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6378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11126E"/>
    <w:pPr>
      <w:keepNext/>
      <w:spacing w:before="240" w:after="60" w:line="240" w:lineRule="auto"/>
      <w:outlineLvl w:val="3"/>
    </w:pPr>
    <w:rPr>
      <w:rFonts w:cs="Times New Roman"/>
      <w:b/>
      <w:bCs/>
      <w:sz w:val="28"/>
      <w:szCs w:val="28"/>
      <w:lang w:val="es-ES" w:eastAsia="es-ES"/>
    </w:rPr>
  </w:style>
  <w:style w:type="paragraph" w:styleId="Ttulo6">
    <w:name w:val="heading 6"/>
    <w:basedOn w:val="Normal"/>
    <w:next w:val="Normal"/>
    <w:link w:val="Ttulo6Car"/>
    <w:uiPriority w:val="9"/>
    <w:semiHidden/>
    <w:unhideWhenUsed/>
    <w:qFormat/>
    <w:rsid w:val="006378FD"/>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6378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916A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5A2B5B"/>
    <w:pPr>
      <w:spacing w:before="240" w:after="60" w:line="240" w:lineRule="auto"/>
      <w:outlineLvl w:val="8"/>
    </w:pPr>
    <w:rPr>
      <w:rFonts w:asciiTheme="majorHAnsi" w:eastAsiaTheme="majorEastAsia" w:hAnsiTheme="majorHAnsi" w:cstheme="maj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1126E"/>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rsid w:val="0011126E"/>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TextoindependienteCar">
    <w:name w:val="Texto independiente Car"/>
    <w:basedOn w:val="Fuentedeprrafopredeter"/>
    <w:link w:val="Textoindependiente"/>
    <w:uiPriority w:val="99"/>
    <w:rsid w:val="0011126E"/>
    <w:rPr>
      <w:rFonts w:ascii="Bookman Old Style" w:eastAsia="Times New Roman" w:hAnsi="Bookman Old Style" w:cs="Times New Roman"/>
      <w:sz w:val="28"/>
      <w:szCs w:val="28"/>
      <w:lang w:val="es-ES" w:eastAsia="es-ES"/>
    </w:rPr>
  </w:style>
  <w:style w:type="paragraph" w:styleId="Encabezado">
    <w:name w:val="header"/>
    <w:basedOn w:val="Normal"/>
    <w:link w:val="EncabezadoCar"/>
    <w:rsid w:val="0011126E"/>
    <w:pPr>
      <w:tabs>
        <w:tab w:val="center" w:pos="4419"/>
        <w:tab w:val="right" w:pos="8838"/>
      </w:tabs>
      <w:spacing w:after="0" w:line="240" w:lineRule="auto"/>
    </w:pPr>
    <w:rPr>
      <w:rFonts w:cs="Times New Roman"/>
      <w:sz w:val="24"/>
      <w:szCs w:val="24"/>
      <w:lang w:val="en-US"/>
    </w:rPr>
  </w:style>
  <w:style w:type="character" w:customStyle="1" w:styleId="EncabezadoCar">
    <w:name w:val="Encabezado Car"/>
    <w:basedOn w:val="Fuentedeprrafopredeter"/>
    <w:link w:val="Encabezado"/>
    <w:rsid w:val="0011126E"/>
    <w:rPr>
      <w:rFonts w:ascii="Calibri" w:eastAsia="Times New Roman" w:hAnsi="Calibri" w:cs="Times New Roman"/>
      <w:sz w:val="24"/>
      <w:szCs w:val="24"/>
      <w:lang w:val="en-US"/>
    </w:rPr>
  </w:style>
  <w:style w:type="paragraph" w:styleId="Piedepgina">
    <w:name w:val="footer"/>
    <w:basedOn w:val="Normal"/>
    <w:link w:val="PiedepginaCar"/>
    <w:rsid w:val="0011126E"/>
    <w:pPr>
      <w:tabs>
        <w:tab w:val="center" w:pos="4419"/>
        <w:tab w:val="right" w:pos="8838"/>
      </w:tabs>
      <w:spacing w:after="0" w:line="240" w:lineRule="auto"/>
    </w:pPr>
    <w:rPr>
      <w:rFonts w:cs="Times New Roman"/>
      <w:sz w:val="24"/>
      <w:szCs w:val="24"/>
      <w:lang w:val="en-US"/>
    </w:rPr>
  </w:style>
  <w:style w:type="character" w:customStyle="1" w:styleId="PiedepginaCar">
    <w:name w:val="Pie de página Car"/>
    <w:basedOn w:val="Fuentedeprrafopredeter"/>
    <w:link w:val="Piedepgina"/>
    <w:rsid w:val="0011126E"/>
    <w:rPr>
      <w:rFonts w:ascii="Calibri" w:eastAsia="Times New Roman" w:hAnsi="Calibri" w:cs="Times New Roman"/>
      <w:sz w:val="24"/>
      <w:szCs w:val="24"/>
      <w:lang w:val="en-US"/>
    </w:rPr>
  </w:style>
  <w:style w:type="paragraph" w:styleId="Textoindependiente2">
    <w:name w:val="Body Text 2"/>
    <w:basedOn w:val="Normal"/>
    <w:link w:val="Textoindependiente2Car"/>
    <w:rsid w:val="0011126E"/>
    <w:pPr>
      <w:spacing w:after="120" w:line="480" w:lineRule="auto"/>
    </w:pPr>
    <w:rPr>
      <w:rFonts w:cs="Times New Roman"/>
      <w:sz w:val="24"/>
      <w:szCs w:val="24"/>
      <w:lang w:val="es-ES" w:eastAsia="es-ES"/>
    </w:rPr>
  </w:style>
  <w:style w:type="character" w:customStyle="1" w:styleId="Textoindependiente2Car">
    <w:name w:val="Texto independiente 2 Car"/>
    <w:basedOn w:val="Fuentedeprrafopredeter"/>
    <w:link w:val="Textoindependiente2"/>
    <w:rsid w:val="0011126E"/>
    <w:rPr>
      <w:rFonts w:ascii="Calibri" w:eastAsia="Times New Roman" w:hAnsi="Calibri" w:cs="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Ref. de nota al pie1,FA "/>
    <w:basedOn w:val="Normal"/>
    <w:link w:val="TextonotapieCar"/>
    <w:qFormat/>
    <w:rsid w:val="0011126E"/>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11126E"/>
    <w:rPr>
      <w:rFonts w:ascii="Calibri" w:eastAsia="Times New Roman" w:hAnsi="Calibri"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rsid w:val="0011126E"/>
    <w:rPr>
      <w:vertAlign w:val="superscript"/>
    </w:rPr>
  </w:style>
  <w:style w:type="paragraph" w:styleId="Prrafodelista">
    <w:name w:val="List Paragraph"/>
    <w:basedOn w:val="Normal"/>
    <w:uiPriority w:val="34"/>
    <w:qFormat/>
    <w:rsid w:val="0011126E"/>
    <w:pPr>
      <w:ind w:left="708"/>
    </w:pPr>
  </w:style>
  <w:style w:type="character" w:customStyle="1" w:styleId="apple-converted-space">
    <w:name w:val="apple-converted-space"/>
    <w:rsid w:val="0011126E"/>
  </w:style>
  <w:style w:type="paragraph" w:styleId="Textodeglobo">
    <w:name w:val="Balloon Text"/>
    <w:basedOn w:val="Normal"/>
    <w:link w:val="TextodegloboCar"/>
    <w:uiPriority w:val="99"/>
    <w:unhideWhenUsed/>
    <w:rsid w:val="00111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1126E"/>
    <w:rPr>
      <w:rFonts w:ascii="Tahoma" w:eastAsia="Times New Roman" w:hAnsi="Tahoma" w:cs="Tahoma"/>
      <w:sz w:val="16"/>
      <w:szCs w:val="16"/>
    </w:rPr>
  </w:style>
  <w:style w:type="character" w:customStyle="1" w:styleId="Ttulo1Car">
    <w:name w:val="Título 1 Car"/>
    <w:basedOn w:val="Fuentedeprrafopredeter"/>
    <w:link w:val="Ttulo1"/>
    <w:rsid w:val="00F9574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9574B"/>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9574B"/>
    <w:pPr>
      <w:spacing w:after="160" w:line="259" w:lineRule="auto"/>
      <w:ind w:left="720"/>
      <w:contextualSpacing/>
    </w:pPr>
    <w:rPr>
      <w:rFonts w:cs="Times New Roman"/>
      <w:lang w:val="es-ES"/>
    </w:rPr>
  </w:style>
  <w:style w:type="paragraph" w:styleId="Textoindependiente3">
    <w:name w:val="Body Text 3"/>
    <w:basedOn w:val="Normal"/>
    <w:link w:val="Textoindependiente3Car"/>
    <w:uiPriority w:val="99"/>
    <w:unhideWhenUsed/>
    <w:rsid w:val="00F034AC"/>
    <w:pPr>
      <w:spacing w:after="120"/>
    </w:pPr>
    <w:rPr>
      <w:sz w:val="16"/>
      <w:szCs w:val="16"/>
    </w:rPr>
  </w:style>
  <w:style w:type="character" w:customStyle="1" w:styleId="Textoindependiente3Car">
    <w:name w:val="Texto independiente 3 Car"/>
    <w:basedOn w:val="Fuentedeprrafopredeter"/>
    <w:link w:val="Textoindependiente3"/>
    <w:uiPriority w:val="99"/>
    <w:rsid w:val="00F034AC"/>
    <w:rPr>
      <w:rFonts w:ascii="Calibri" w:eastAsia="Times New Roman" w:hAnsi="Calibri" w:cs="Calibri"/>
      <w:sz w:val="16"/>
      <w:szCs w:val="16"/>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C Car"/>
    <w:basedOn w:val="Fuentedeprrafopredeter"/>
    <w:locked/>
    <w:rsid w:val="00F034AC"/>
    <w:rPr>
      <w:lang w:eastAsia="ar-SA"/>
    </w:rPr>
  </w:style>
  <w:style w:type="paragraph" w:customStyle="1" w:styleId="Sinespaciado1">
    <w:name w:val="Sin espaciado1"/>
    <w:rsid w:val="00F034AC"/>
    <w:pPr>
      <w:spacing w:after="0" w:line="240" w:lineRule="auto"/>
    </w:pPr>
    <w:rPr>
      <w:rFonts w:ascii="Calibri" w:eastAsia="Times New Roman" w:hAnsi="Calibri" w:cs="Calibri"/>
    </w:rPr>
  </w:style>
  <w:style w:type="character" w:customStyle="1" w:styleId="iaj">
    <w:name w:val="i_aj"/>
    <w:basedOn w:val="Fuentedeprrafopredeter"/>
    <w:rsid w:val="008E5056"/>
  </w:style>
  <w:style w:type="character" w:customStyle="1" w:styleId="baj">
    <w:name w:val="b_aj"/>
    <w:basedOn w:val="Fuentedeprrafopredeter"/>
    <w:rsid w:val="00142B65"/>
  </w:style>
  <w:style w:type="table" w:styleId="Tablaconcuadrcula">
    <w:name w:val="Table Grid"/>
    <w:basedOn w:val="Tablanormal"/>
    <w:uiPriority w:val="59"/>
    <w:rsid w:val="00834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09C3"/>
    <w:rPr>
      <w:color w:val="0000FF" w:themeColor="hyperlink"/>
      <w:u w:val="single"/>
    </w:rPr>
  </w:style>
  <w:style w:type="character" w:customStyle="1" w:styleId="Cuerpodeltexto">
    <w:name w:val="Cuerpo del texto"/>
    <w:rsid w:val="0075322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Ttulo3Car">
    <w:name w:val="Título 3 Car"/>
    <w:basedOn w:val="Fuentedeprrafopredeter"/>
    <w:link w:val="Ttulo3"/>
    <w:semiHidden/>
    <w:rsid w:val="006378F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sid w:val="006378FD"/>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6378FD"/>
    <w:rPr>
      <w:rFonts w:asciiTheme="majorHAnsi" w:eastAsiaTheme="majorEastAsia" w:hAnsiTheme="majorHAnsi" w:cstheme="majorBidi"/>
      <w:i/>
      <w:iCs/>
      <w:color w:val="243F60" w:themeColor="accent1" w:themeShade="7F"/>
    </w:rPr>
  </w:style>
  <w:style w:type="paragraph" w:styleId="Puesto">
    <w:name w:val="Title"/>
    <w:basedOn w:val="Normal"/>
    <w:link w:val="PuestoCar"/>
    <w:qFormat/>
    <w:rsid w:val="006378FD"/>
    <w:pPr>
      <w:spacing w:after="0" w:line="360" w:lineRule="auto"/>
      <w:jc w:val="center"/>
    </w:pPr>
    <w:rPr>
      <w:rFonts w:ascii="Arial" w:hAnsi="Arial" w:cs="Times New Roman"/>
      <w:b/>
      <w:sz w:val="28"/>
      <w:szCs w:val="20"/>
      <w:lang w:val="es-ES" w:eastAsia="es-ES"/>
    </w:rPr>
  </w:style>
  <w:style w:type="character" w:customStyle="1" w:styleId="PuestoCar">
    <w:name w:val="Puesto Car"/>
    <w:basedOn w:val="Fuentedeprrafopredeter"/>
    <w:link w:val="Puesto"/>
    <w:rsid w:val="006378FD"/>
    <w:rPr>
      <w:rFonts w:ascii="Arial" w:eastAsia="Times New Roman" w:hAnsi="Arial" w:cs="Times New Roman"/>
      <w:b/>
      <w:sz w:val="28"/>
      <w:szCs w:val="20"/>
      <w:lang w:val="es-ES" w:eastAsia="es-ES"/>
    </w:rPr>
  </w:style>
  <w:style w:type="paragraph" w:customStyle="1" w:styleId="texto">
    <w:name w:val="texto"/>
    <w:basedOn w:val="Normal"/>
    <w:rsid w:val="006378FD"/>
    <w:pPr>
      <w:spacing w:before="100" w:beforeAutospacing="1" w:after="100" w:afterAutospacing="1" w:line="240" w:lineRule="auto"/>
    </w:pPr>
    <w:rPr>
      <w:rFonts w:ascii="Verdana" w:hAnsi="Verdana" w:cs="Times New Roman"/>
      <w:color w:val="000000"/>
      <w:sz w:val="17"/>
      <w:szCs w:val="17"/>
      <w:lang w:val="es-ES" w:eastAsia="es-ES"/>
    </w:rPr>
  </w:style>
  <w:style w:type="character" w:styleId="Textoennegrita">
    <w:name w:val="Strong"/>
    <w:basedOn w:val="Fuentedeprrafopredeter"/>
    <w:uiPriority w:val="22"/>
    <w:qFormat/>
    <w:rsid w:val="006378FD"/>
    <w:rPr>
      <w:b/>
      <w:bCs/>
    </w:rPr>
  </w:style>
  <w:style w:type="character" w:customStyle="1" w:styleId="antetitulo1">
    <w:name w:val="antetitulo1"/>
    <w:basedOn w:val="Fuentedeprrafopredeter"/>
    <w:rsid w:val="006378FD"/>
    <w:rPr>
      <w:rFonts w:ascii="Verdana" w:hAnsi="Verdana" w:hint="default"/>
      <w:b w:val="0"/>
      <w:bCs w:val="0"/>
      <w:strike w:val="0"/>
      <w:dstrike w:val="0"/>
      <w:color w:val="CC0000"/>
      <w:sz w:val="15"/>
      <w:szCs w:val="15"/>
      <w:u w:val="none"/>
      <w:effect w:val="none"/>
    </w:rPr>
  </w:style>
  <w:style w:type="paragraph" w:styleId="Sinespaciado">
    <w:name w:val="No Spacing"/>
    <w:link w:val="SinespaciadoCar"/>
    <w:uiPriority w:val="1"/>
    <w:qFormat/>
    <w:rsid w:val="00666DC5"/>
    <w:pPr>
      <w:spacing w:after="0" w:line="240" w:lineRule="auto"/>
    </w:pPr>
    <w:rPr>
      <w:rFonts w:ascii="Calibri" w:eastAsia="Times New Roman" w:hAnsi="Calibri" w:cs="Calibri"/>
    </w:rPr>
  </w:style>
  <w:style w:type="character" w:customStyle="1" w:styleId="Cuerpodeltexto0">
    <w:name w:val="Cuerpo del texto_"/>
    <w:rsid w:val="000971A1"/>
    <w:rPr>
      <w:rFonts w:ascii="Arial" w:eastAsia="Arial" w:hAnsi="Arial" w:cs="Arial"/>
      <w:spacing w:val="-10"/>
      <w:shd w:val="clear" w:color="auto" w:fill="FFFFFF"/>
    </w:rPr>
  </w:style>
  <w:style w:type="character" w:customStyle="1" w:styleId="Ttulo20">
    <w:name w:val="Título #2_"/>
    <w:link w:val="Ttulo21"/>
    <w:rsid w:val="000971A1"/>
    <w:rPr>
      <w:rFonts w:ascii="Arial" w:eastAsia="Arial" w:hAnsi="Arial" w:cs="Arial"/>
      <w:b/>
      <w:bCs/>
      <w:spacing w:val="-10"/>
      <w:shd w:val="clear" w:color="auto" w:fill="FFFFFF"/>
    </w:rPr>
  </w:style>
  <w:style w:type="paragraph" w:customStyle="1" w:styleId="Ttulo21">
    <w:name w:val="Título #2"/>
    <w:basedOn w:val="Normal"/>
    <w:link w:val="Ttulo20"/>
    <w:rsid w:val="000971A1"/>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0971A1"/>
    <w:rPr>
      <w:rFonts w:ascii="Arial" w:eastAsia="Arial" w:hAnsi="Arial" w:cs="Arial"/>
      <w:b/>
      <w:bCs/>
      <w:spacing w:val="-10"/>
      <w:shd w:val="clear" w:color="auto" w:fill="FFFFFF"/>
    </w:rPr>
  </w:style>
  <w:style w:type="character" w:customStyle="1" w:styleId="Cuerpodeltexto3">
    <w:name w:val="Cuerpo del texto (3)_"/>
    <w:link w:val="Cuerpodeltexto30"/>
    <w:rsid w:val="000971A1"/>
    <w:rPr>
      <w:rFonts w:ascii="Arial" w:eastAsia="Arial" w:hAnsi="Arial" w:cs="Arial"/>
      <w:spacing w:val="-10"/>
      <w:shd w:val="clear" w:color="auto" w:fill="FFFFFF"/>
    </w:rPr>
  </w:style>
  <w:style w:type="paragraph" w:customStyle="1" w:styleId="Ttulo31">
    <w:name w:val="Título #3"/>
    <w:basedOn w:val="Normal"/>
    <w:link w:val="Ttulo30"/>
    <w:rsid w:val="000971A1"/>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0971A1"/>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
    <w:rsid w:val="000971A1"/>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0971A1"/>
    <w:rPr>
      <w:rFonts w:ascii="Arial" w:eastAsia="Arial" w:hAnsi="Arial" w:cs="Arial"/>
      <w:b/>
      <w:bCs/>
      <w:i/>
      <w:iCs/>
      <w:shd w:val="clear" w:color="auto" w:fill="FFFFFF"/>
    </w:rPr>
  </w:style>
  <w:style w:type="character" w:customStyle="1" w:styleId="Cuerpodeltexto5">
    <w:name w:val="Cuerpo del texto (5)_"/>
    <w:link w:val="Cuerpodeltexto50"/>
    <w:rsid w:val="000971A1"/>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0971A1"/>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0971A1"/>
    <w:pPr>
      <w:widowControl w:val="0"/>
      <w:shd w:val="clear" w:color="auto" w:fill="FFFFFF"/>
      <w:spacing w:after="180" w:line="0" w:lineRule="atLeast"/>
      <w:jc w:val="both"/>
    </w:pPr>
    <w:rPr>
      <w:rFonts w:ascii="Times New Roman" w:hAnsi="Times New Roman" w:cs="Times New Roman"/>
      <w:b/>
      <w:bCs/>
      <w:i/>
      <w:iCs/>
      <w:sz w:val="19"/>
      <w:szCs w:val="19"/>
    </w:rPr>
  </w:style>
  <w:style w:type="character" w:customStyle="1" w:styleId="Cuerpodeltexto6">
    <w:name w:val="Cuerpo del texto (6)_"/>
    <w:link w:val="Cuerpodeltexto60"/>
    <w:rsid w:val="000971A1"/>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0971A1"/>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0971A1"/>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0971A1"/>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0971A1"/>
    <w:rPr>
      <w:rFonts w:ascii="Arial" w:eastAsia="Arial" w:hAnsi="Arial" w:cs="Arial"/>
      <w:b/>
      <w:bCs/>
      <w:sz w:val="26"/>
      <w:szCs w:val="26"/>
      <w:shd w:val="clear" w:color="auto" w:fill="FFFFFF"/>
    </w:rPr>
  </w:style>
  <w:style w:type="character" w:customStyle="1" w:styleId="Cuerpodeltexto914pto">
    <w:name w:val="Cuerpo del texto (9) + 14 pto"/>
    <w:rsid w:val="000971A1"/>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0971A1"/>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0971A1"/>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0971A1"/>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0971A1"/>
    <w:rPr>
      <w:rFonts w:ascii="Arial" w:eastAsia="Arial" w:hAnsi="Arial" w:cs="Arial"/>
      <w:b/>
      <w:bCs/>
      <w:spacing w:val="-10"/>
      <w:sz w:val="26"/>
      <w:szCs w:val="26"/>
      <w:shd w:val="clear" w:color="auto" w:fill="FFFFFF"/>
    </w:rPr>
  </w:style>
  <w:style w:type="character" w:customStyle="1" w:styleId="Cuerpodeltexto12Cursiva">
    <w:name w:val="Cuerpo del texto (12) + Cursiva"/>
    <w:rsid w:val="000971A1"/>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0971A1"/>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0971A1"/>
    <w:pPr>
      <w:widowControl w:val="0"/>
      <w:shd w:val="clear" w:color="auto" w:fill="FFFFFF"/>
      <w:spacing w:after="420" w:line="482" w:lineRule="exact"/>
      <w:jc w:val="both"/>
    </w:pPr>
    <w:rPr>
      <w:rFonts w:ascii="Arial" w:eastAsia="Arial" w:hAnsi="Arial" w:cs="Arial"/>
      <w:b/>
      <w:bCs/>
      <w:spacing w:val="-10"/>
      <w:sz w:val="26"/>
      <w:szCs w:val="26"/>
    </w:rPr>
  </w:style>
  <w:style w:type="character" w:customStyle="1" w:styleId="Ttulo2Car">
    <w:name w:val="Título 2 Car"/>
    <w:basedOn w:val="Fuentedeprrafopredeter"/>
    <w:link w:val="Ttulo2"/>
    <w:uiPriority w:val="9"/>
    <w:rsid w:val="00916AC9"/>
    <w:rPr>
      <w:rFonts w:asciiTheme="majorHAnsi" w:eastAsiaTheme="majorEastAsia" w:hAnsiTheme="majorHAnsi" w:cstheme="majorBidi"/>
      <w:color w:val="365F91" w:themeColor="accent1" w:themeShade="BF"/>
      <w:sz w:val="26"/>
      <w:szCs w:val="26"/>
    </w:rPr>
  </w:style>
  <w:style w:type="character" w:customStyle="1" w:styleId="Ttulo8Car">
    <w:name w:val="Título 8 Car"/>
    <w:basedOn w:val="Fuentedeprrafopredeter"/>
    <w:link w:val="Ttulo8"/>
    <w:semiHidden/>
    <w:rsid w:val="00916AC9"/>
    <w:rPr>
      <w:rFonts w:asciiTheme="majorHAnsi" w:eastAsiaTheme="majorEastAsia" w:hAnsiTheme="majorHAnsi" w:cstheme="majorBidi"/>
      <w:color w:val="272727" w:themeColor="text1" w:themeTint="D8"/>
      <w:sz w:val="21"/>
      <w:szCs w:val="21"/>
    </w:rPr>
  </w:style>
  <w:style w:type="paragraph" w:customStyle="1" w:styleId="Profesin">
    <w:name w:val="ProfesiÛn"/>
    <w:basedOn w:val="Normal"/>
    <w:rsid w:val="00916AC9"/>
    <w:pPr>
      <w:tabs>
        <w:tab w:val="left" w:pos="1134"/>
      </w:tabs>
      <w:spacing w:after="0" w:line="360" w:lineRule="atLeast"/>
      <w:jc w:val="center"/>
    </w:pPr>
    <w:rPr>
      <w:rFonts w:ascii="Arial" w:hAnsi="Arial" w:cs="Times New Roman"/>
      <w:b/>
      <w:sz w:val="32"/>
      <w:szCs w:val="20"/>
      <w:lang w:eastAsia="es-ES"/>
    </w:rPr>
  </w:style>
  <w:style w:type="paragraph" w:styleId="Sangradetextonormal">
    <w:name w:val="Body Text Indent"/>
    <w:basedOn w:val="Normal"/>
    <w:link w:val="SangradetextonormalCar"/>
    <w:unhideWhenUsed/>
    <w:rsid w:val="00C31FC2"/>
    <w:pPr>
      <w:spacing w:after="120"/>
      <w:ind w:left="283"/>
    </w:pPr>
  </w:style>
  <w:style w:type="character" w:customStyle="1" w:styleId="SangradetextonormalCar">
    <w:name w:val="Sangría de texto normal Car"/>
    <w:basedOn w:val="Fuentedeprrafopredeter"/>
    <w:link w:val="Sangradetextonormal"/>
    <w:rsid w:val="00C31FC2"/>
    <w:rPr>
      <w:rFonts w:ascii="Calibri" w:eastAsia="Times New Roman" w:hAnsi="Calibri" w:cs="Calibri"/>
    </w:rPr>
  </w:style>
  <w:style w:type="paragraph" w:styleId="Sangra3detindependiente">
    <w:name w:val="Body Text Indent 3"/>
    <w:basedOn w:val="Normal"/>
    <w:link w:val="Sangra3detindependienteCar"/>
    <w:uiPriority w:val="99"/>
    <w:unhideWhenUsed/>
    <w:rsid w:val="00C31F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31FC2"/>
    <w:rPr>
      <w:rFonts w:ascii="Calibri" w:eastAsia="Times New Roman" w:hAnsi="Calibri" w:cs="Calibri"/>
      <w:sz w:val="16"/>
      <w:szCs w:val="16"/>
    </w:rPr>
  </w:style>
  <w:style w:type="paragraph" w:customStyle="1" w:styleId="1">
    <w:name w:val="1"/>
    <w:basedOn w:val="Normal"/>
    <w:next w:val="Normal"/>
    <w:link w:val="TtuloCar"/>
    <w:qFormat/>
    <w:rsid w:val="00C31FC2"/>
    <w:pPr>
      <w:spacing w:after="0" w:line="240" w:lineRule="auto"/>
      <w:jc w:val="both"/>
    </w:pPr>
    <w:rPr>
      <w:rFonts w:ascii="Arial" w:hAnsi="Arial" w:cs="Times New Roman"/>
      <w:b/>
      <w:sz w:val="32"/>
      <w:szCs w:val="24"/>
      <w:lang w:val="es-ES" w:eastAsia="es-ES"/>
    </w:rPr>
  </w:style>
  <w:style w:type="character" w:customStyle="1" w:styleId="TtuloCar">
    <w:name w:val="Título Car"/>
    <w:link w:val="1"/>
    <w:rsid w:val="00C31FC2"/>
    <w:rPr>
      <w:rFonts w:ascii="Arial" w:eastAsia="Times New Roman" w:hAnsi="Arial"/>
      <w:b/>
      <w:sz w:val="32"/>
      <w:szCs w:val="24"/>
    </w:rPr>
  </w:style>
  <w:style w:type="paragraph" w:customStyle="1" w:styleId="Textosinformato1">
    <w:name w:val="Texto sin formato1"/>
    <w:basedOn w:val="Normal"/>
    <w:rsid w:val="00C31FC2"/>
    <w:pPr>
      <w:spacing w:after="0" w:line="240" w:lineRule="auto"/>
    </w:pPr>
    <w:rPr>
      <w:rFonts w:ascii="Courier New" w:hAnsi="Courier New" w:cs="Times New Roman"/>
      <w:sz w:val="20"/>
      <w:szCs w:val="20"/>
      <w:lang w:val="es-ES" w:eastAsia="es-ES"/>
    </w:rPr>
  </w:style>
  <w:style w:type="character" w:customStyle="1" w:styleId="Cuerpodeltexto14">
    <w:name w:val="Cuerpo del texto (14)_"/>
    <w:link w:val="Cuerpodeltexto140"/>
    <w:rsid w:val="00BE4ED4"/>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BE4ED4"/>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BE4ED4"/>
    <w:pPr>
      <w:widowControl w:val="0"/>
      <w:shd w:val="clear" w:color="auto" w:fill="FFFFFF"/>
      <w:spacing w:before="540" w:after="360" w:line="382" w:lineRule="exact"/>
      <w:jc w:val="both"/>
    </w:pPr>
    <w:rPr>
      <w:rFonts w:ascii="Times New Roman" w:hAnsi="Times New Roman" w:cs="Times New Roman"/>
      <w:i/>
      <w:iCs/>
      <w:sz w:val="21"/>
      <w:szCs w:val="21"/>
    </w:rPr>
  </w:style>
  <w:style w:type="character" w:customStyle="1" w:styleId="Ttulo2Espaciado1pto">
    <w:name w:val="Título #2 + Espaciado 1 pto"/>
    <w:rsid w:val="00BE4ED4"/>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BE4ED4"/>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BE4ED4"/>
    <w:pPr>
      <w:widowControl w:val="0"/>
      <w:shd w:val="clear" w:color="auto" w:fill="FFFFFF"/>
      <w:spacing w:after="1440" w:line="0" w:lineRule="atLeast"/>
    </w:pPr>
    <w:rPr>
      <w:rFonts w:ascii="Times New Roman" w:hAnsi="Times New Roman" w:cs="Times New Roman"/>
      <w:sz w:val="26"/>
      <w:szCs w:val="26"/>
    </w:rPr>
  </w:style>
  <w:style w:type="character" w:customStyle="1" w:styleId="Cuerpodeltexto16">
    <w:name w:val="Cuerpo del texto (16)_"/>
    <w:link w:val="Cuerpodeltexto160"/>
    <w:rsid w:val="00BE4ED4"/>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BE4ED4"/>
    <w:pPr>
      <w:widowControl w:val="0"/>
      <w:shd w:val="clear" w:color="auto" w:fill="FFFFFF"/>
      <w:spacing w:before="180" w:after="0" w:line="0" w:lineRule="atLeast"/>
      <w:jc w:val="both"/>
    </w:pPr>
    <w:rPr>
      <w:rFonts w:ascii="Times New Roman" w:hAnsi="Times New Roman" w:cs="Times New Roman"/>
      <w:sz w:val="20"/>
      <w:szCs w:val="20"/>
    </w:rPr>
  </w:style>
  <w:style w:type="paragraph" w:styleId="Textosinformato">
    <w:name w:val="Plain Text"/>
    <w:basedOn w:val="Normal"/>
    <w:link w:val="TextosinformatoCar"/>
    <w:uiPriority w:val="99"/>
    <w:rsid w:val="00751C35"/>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751C35"/>
    <w:rPr>
      <w:rFonts w:ascii="Courier New" w:eastAsia="Times New Roman" w:hAnsi="Courier New" w:cs="Courier New"/>
      <w:sz w:val="20"/>
      <w:szCs w:val="20"/>
      <w:lang w:eastAsia="es-ES"/>
    </w:rPr>
  </w:style>
  <w:style w:type="character" w:customStyle="1" w:styleId="CuerpodeltextoVersales">
    <w:name w:val="Cuerpo del texto + Versales"/>
    <w:rsid w:val="00201B12"/>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3169E4"/>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3169E4"/>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merodepgina">
    <w:name w:val="page number"/>
    <w:basedOn w:val="Fuentedeprrafopredeter"/>
    <w:rsid w:val="00A17F35"/>
  </w:style>
  <w:style w:type="paragraph" w:styleId="Textonotaalfinal">
    <w:name w:val="endnote text"/>
    <w:basedOn w:val="Normal"/>
    <w:link w:val="TextonotaalfinalCar"/>
    <w:rsid w:val="00A17F35"/>
    <w:pPr>
      <w:spacing w:after="0" w:line="240" w:lineRule="auto"/>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A17F35"/>
    <w:rPr>
      <w:rFonts w:ascii="Times New Roman" w:eastAsia="Times New Roman" w:hAnsi="Times New Roman" w:cs="Times New Roman"/>
      <w:sz w:val="20"/>
      <w:szCs w:val="20"/>
      <w:lang w:eastAsia="es-ES"/>
    </w:rPr>
  </w:style>
  <w:style w:type="character" w:styleId="Refdenotaalfinal">
    <w:name w:val="endnote reference"/>
    <w:rsid w:val="00A17F35"/>
    <w:rPr>
      <w:vertAlign w:val="superscript"/>
    </w:rPr>
  </w:style>
  <w:style w:type="paragraph" w:styleId="Sangra2detindependiente">
    <w:name w:val="Body Text Indent 2"/>
    <w:basedOn w:val="Normal"/>
    <w:link w:val="Sangra2detindependienteCar"/>
    <w:rsid w:val="00A17F35"/>
    <w:pPr>
      <w:spacing w:after="120" w:line="480" w:lineRule="auto"/>
      <w:ind w:left="283"/>
    </w:pPr>
    <w:rPr>
      <w:rFonts w:ascii="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17F35"/>
    <w:rPr>
      <w:rFonts w:ascii="Times New Roman" w:eastAsia="Times New Roman" w:hAnsi="Times New Roman" w:cs="Times New Roman"/>
      <w:sz w:val="20"/>
      <w:szCs w:val="20"/>
      <w:lang w:eastAsia="es-ES"/>
    </w:rPr>
  </w:style>
  <w:style w:type="paragraph" w:customStyle="1" w:styleId="BodyTextIndent1">
    <w:name w:val="Body Text Indent1"/>
    <w:basedOn w:val="Normal"/>
    <w:rsid w:val="00A17F35"/>
    <w:pPr>
      <w:autoSpaceDE w:val="0"/>
      <w:autoSpaceDN w:val="0"/>
      <w:spacing w:after="0" w:line="360" w:lineRule="auto"/>
      <w:jc w:val="both"/>
    </w:pPr>
    <w:rPr>
      <w:rFonts w:ascii="Arial" w:hAnsi="Arial" w:cs="Arial"/>
      <w:sz w:val="26"/>
      <w:szCs w:val="26"/>
      <w:lang w:eastAsia="es-ES"/>
    </w:rPr>
  </w:style>
  <w:style w:type="character" w:styleId="nfasis">
    <w:name w:val="Emphasis"/>
    <w:qFormat/>
    <w:rsid w:val="00A17F35"/>
    <w:rPr>
      <w:i/>
      <w:iCs/>
    </w:rPr>
  </w:style>
  <w:style w:type="character" w:customStyle="1" w:styleId="SinespaciadoCar">
    <w:name w:val="Sin espaciado Car"/>
    <w:link w:val="Sinespaciado"/>
    <w:uiPriority w:val="1"/>
    <w:locked/>
    <w:rsid w:val="003342C4"/>
    <w:rPr>
      <w:rFonts w:ascii="Calibri" w:eastAsia="Times New Roman" w:hAnsi="Calibri" w:cs="Calibri"/>
    </w:rPr>
  </w:style>
  <w:style w:type="character" w:customStyle="1" w:styleId="Ttulo9Car">
    <w:name w:val="Título 9 Car"/>
    <w:basedOn w:val="Fuentedeprrafopredeter"/>
    <w:link w:val="Ttulo9"/>
    <w:rsid w:val="005A2B5B"/>
    <w:rPr>
      <w:rFonts w:asciiTheme="majorHAnsi" w:eastAsiaTheme="majorEastAsia" w:hAnsiTheme="majorHAnsi" w:cstheme="majorBidi"/>
      <w:lang w:val="es-ES" w:eastAsia="es-ES"/>
    </w:rPr>
  </w:style>
  <w:style w:type="numbering" w:customStyle="1" w:styleId="Sinlista1">
    <w:name w:val="Sin lista1"/>
    <w:next w:val="Sinlista"/>
    <w:uiPriority w:val="99"/>
    <w:semiHidden/>
    <w:unhideWhenUsed/>
    <w:rsid w:val="005A2B5B"/>
  </w:style>
  <w:style w:type="paragraph" w:styleId="Lista">
    <w:name w:val="List"/>
    <w:basedOn w:val="Normal"/>
    <w:uiPriority w:val="99"/>
    <w:unhideWhenUsed/>
    <w:rsid w:val="005A2B5B"/>
    <w:pPr>
      <w:spacing w:after="0" w:line="240" w:lineRule="auto"/>
      <w:ind w:left="283" w:hanging="283"/>
      <w:contextualSpacing/>
    </w:pPr>
    <w:rPr>
      <w:rFonts w:ascii="Times New Roman" w:hAnsi="Times New Roman" w:cs="Times New Roman"/>
      <w:sz w:val="24"/>
      <w:szCs w:val="24"/>
      <w:lang w:val="es-ES" w:eastAsia="es-ES"/>
    </w:rPr>
  </w:style>
  <w:style w:type="paragraph" w:styleId="Lista2">
    <w:name w:val="List 2"/>
    <w:basedOn w:val="Normal"/>
    <w:uiPriority w:val="99"/>
    <w:unhideWhenUsed/>
    <w:rsid w:val="005A2B5B"/>
    <w:pPr>
      <w:spacing w:after="0" w:line="240" w:lineRule="auto"/>
      <w:ind w:left="566" w:hanging="283"/>
      <w:contextualSpacing/>
    </w:pPr>
    <w:rPr>
      <w:rFonts w:ascii="Times New Roman" w:hAnsi="Times New Roman" w:cs="Times New Roman"/>
      <w:sz w:val="24"/>
      <w:szCs w:val="24"/>
      <w:lang w:val="es-ES" w:eastAsia="es-ES"/>
    </w:rPr>
  </w:style>
  <w:style w:type="paragraph" w:styleId="Lista3">
    <w:name w:val="List 3"/>
    <w:basedOn w:val="Normal"/>
    <w:uiPriority w:val="99"/>
    <w:unhideWhenUsed/>
    <w:rsid w:val="005A2B5B"/>
    <w:pPr>
      <w:spacing w:after="0" w:line="240" w:lineRule="auto"/>
      <w:ind w:left="849" w:hanging="283"/>
      <w:contextualSpacing/>
    </w:pPr>
    <w:rPr>
      <w:rFonts w:ascii="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A2B5B"/>
    <w:pPr>
      <w:spacing w:after="0" w:line="240" w:lineRule="auto"/>
    </w:pPr>
    <w:rPr>
      <w:rFonts w:ascii="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5A2B5B"/>
    <w:rPr>
      <w:rFonts w:ascii="Times New Roman" w:eastAsia="Times New Roman" w:hAnsi="Times New Roman" w:cs="Times New Roman"/>
      <w:sz w:val="24"/>
      <w:szCs w:val="24"/>
      <w:lang w:val="es-ES" w:eastAsia="es-ES"/>
    </w:rPr>
  </w:style>
  <w:style w:type="paragraph" w:customStyle="1" w:styleId="ListaCC">
    <w:name w:val="Lista CC."/>
    <w:basedOn w:val="Normal"/>
    <w:rsid w:val="005A2B5B"/>
    <w:pPr>
      <w:spacing w:after="0" w:line="240" w:lineRule="auto"/>
    </w:pPr>
    <w:rPr>
      <w:rFonts w:ascii="Times New Roman" w:hAnsi="Times New Roman" w:cs="Times New Roman"/>
      <w:sz w:val="24"/>
      <w:szCs w:val="24"/>
      <w:lang w:val="es-ES" w:eastAsia="es-ES"/>
    </w:rPr>
  </w:style>
  <w:style w:type="paragraph" w:styleId="Continuarlista">
    <w:name w:val="List Continue"/>
    <w:basedOn w:val="Normal"/>
    <w:uiPriority w:val="99"/>
    <w:unhideWhenUsed/>
    <w:rsid w:val="005A2B5B"/>
    <w:pPr>
      <w:spacing w:after="120" w:line="240" w:lineRule="auto"/>
      <w:ind w:left="283"/>
      <w:contextualSpacing/>
    </w:pPr>
    <w:rPr>
      <w:rFonts w:ascii="Times New Roman" w:hAnsi="Times New Roman" w:cs="Times New Roman"/>
      <w:sz w:val="24"/>
      <w:szCs w:val="24"/>
      <w:lang w:val="es-ES" w:eastAsia="es-ES"/>
    </w:rPr>
  </w:style>
  <w:style w:type="paragraph" w:styleId="Continuarlista2">
    <w:name w:val="List Continue 2"/>
    <w:basedOn w:val="Normal"/>
    <w:uiPriority w:val="99"/>
    <w:unhideWhenUsed/>
    <w:rsid w:val="005A2B5B"/>
    <w:pPr>
      <w:spacing w:after="120" w:line="240" w:lineRule="auto"/>
      <w:ind w:left="566"/>
      <w:contextualSpacing/>
    </w:pPr>
    <w:rPr>
      <w:rFonts w:ascii="Times New Roman" w:hAnsi="Times New Roman" w:cs="Times New Roman"/>
      <w:sz w:val="24"/>
      <w:szCs w:val="24"/>
      <w:lang w:val="es-ES" w:eastAsia="es-ES"/>
    </w:rPr>
  </w:style>
  <w:style w:type="paragraph" w:styleId="Continuarlista3">
    <w:name w:val="List Continue 3"/>
    <w:basedOn w:val="Normal"/>
    <w:uiPriority w:val="99"/>
    <w:unhideWhenUsed/>
    <w:rsid w:val="005A2B5B"/>
    <w:pPr>
      <w:spacing w:after="120" w:line="240" w:lineRule="auto"/>
      <w:ind w:left="849"/>
      <w:contextualSpacing/>
    </w:pPr>
    <w:rPr>
      <w:rFonts w:ascii="Times New Roman" w:hAnsi="Times New Roman" w:cs="Times New Roman"/>
      <w:sz w:val="24"/>
      <w:szCs w:val="24"/>
      <w:lang w:val="es-ES" w:eastAsia="es-ES"/>
    </w:rPr>
  </w:style>
  <w:style w:type="paragraph" w:styleId="Subttulo">
    <w:name w:val="Subtitle"/>
    <w:basedOn w:val="Normal"/>
    <w:next w:val="Normal"/>
    <w:link w:val="SubttuloCar"/>
    <w:qFormat/>
    <w:rsid w:val="005A2B5B"/>
    <w:pPr>
      <w:numPr>
        <w:ilvl w:val="1"/>
      </w:numPr>
      <w:spacing w:after="0" w:line="240" w:lineRule="auto"/>
    </w:pPr>
    <w:rPr>
      <w:rFonts w:ascii="Cambria" w:hAnsi="Cambria" w:cs="Times New Roman"/>
      <w:i/>
      <w:iCs/>
      <w:color w:val="4F81BD"/>
      <w:spacing w:val="15"/>
      <w:sz w:val="24"/>
      <w:szCs w:val="24"/>
      <w:lang w:val="es-ES" w:eastAsia="es-ES"/>
    </w:rPr>
  </w:style>
  <w:style w:type="character" w:customStyle="1" w:styleId="SubttuloCar">
    <w:name w:val="Subtítulo Car"/>
    <w:basedOn w:val="Fuentedeprrafopredeter"/>
    <w:link w:val="Subttulo"/>
    <w:rsid w:val="005A2B5B"/>
    <w:rPr>
      <w:rFonts w:ascii="Cambria" w:eastAsia="Times New Roman" w:hAnsi="Cambria" w:cs="Times New Roman"/>
      <w:i/>
      <w:iCs/>
      <w:color w:val="4F81BD"/>
      <w:spacing w:val="15"/>
      <w:sz w:val="24"/>
      <w:szCs w:val="24"/>
      <w:lang w:val="es-ES" w:eastAsia="es-ES"/>
    </w:rPr>
  </w:style>
  <w:style w:type="paragraph" w:customStyle="1" w:styleId="Lneadeasunto">
    <w:name w:val="Línea de asunto"/>
    <w:basedOn w:val="Normal"/>
    <w:rsid w:val="005A2B5B"/>
    <w:pPr>
      <w:spacing w:after="0" w:line="240" w:lineRule="auto"/>
    </w:pPr>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5A2B5B"/>
    <w:pPr>
      <w:spacing w:after="0" w:line="240" w:lineRule="auto"/>
      <w:ind w:left="360" w:firstLine="360"/>
    </w:pPr>
    <w:rPr>
      <w:rFonts w:ascii="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A2B5B"/>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5A2B5B"/>
  </w:style>
  <w:style w:type="paragraph" w:customStyle="1" w:styleId="Textodenotaalfinal">
    <w:name w:val="Texto de nota al final"/>
    <w:basedOn w:val="Normal"/>
    <w:rsid w:val="005A2B5B"/>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5A2B5B"/>
    <w:rPr>
      <w:rFonts w:ascii="Arial" w:hAnsi="Arial"/>
      <w:b/>
      <w:spacing w:val="-3"/>
      <w:sz w:val="28"/>
      <w:lang w:val="es-ES_tradnl" w:eastAsia="es-ES" w:bidi="ar-SA"/>
    </w:rPr>
  </w:style>
  <w:style w:type="paragraph" w:styleId="Textodebloque">
    <w:name w:val="Block Text"/>
    <w:basedOn w:val="Normal"/>
    <w:rsid w:val="005A2B5B"/>
    <w:pPr>
      <w:widowControl w:val="0"/>
      <w:tabs>
        <w:tab w:val="left" w:pos="-720"/>
      </w:tabs>
      <w:suppressAutoHyphens/>
      <w:spacing w:after="0" w:line="240" w:lineRule="auto"/>
      <w:ind w:left="720" w:right="1185"/>
      <w:jc w:val="both"/>
    </w:pPr>
    <w:rPr>
      <w:rFonts w:ascii="Arial" w:hAnsi="Arial" w:cs="Times New Roman"/>
      <w:spacing w:val="-3"/>
      <w:sz w:val="28"/>
      <w:szCs w:val="20"/>
      <w:lang w:val="es-ES_tradnl" w:eastAsia="es-ES"/>
    </w:rPr>
  </w:style>
  <w:style w:type="paragraph" w:customStyle="1" w:styleId="Normal13">
    <w:name w:val="Normal 13"/>
    <w:basedOn w:val="Normal"/>
    <w:link w:val="Normal13Car"/>
    <w:autoRedefine/>
    <w:rsid w:val="005A2B5B"/>
    <w:pPr>
      <w:spacing w:after="0"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A2B5B"/>
    <w:rPr>
      <w:rFonts w:ascii="Arial" w:eastAsia="Times New Roman" w:hAnsi="Arial" w:cs="Arial"/>
      <w:sz w:val="28"/>
      <w:szCs w:val="28"/>
      <w:lang w:val="es-ES_tradnl" w:eastAsia="es-CO"/>
    </w:rPr>
  </w:style>
  <w:style w:type="paragraph" w:customStyle="1" w:styleId="Style1">
    <w:name w:val="Style1"/>
    <w:basedOn w:val="Normal"/>
    <w:uiPriority w:val="99"/>
    <w:rsid w:val="005A2B5B"/>
    <w:pPr>
      <w:widowControl w:val="0"/>
      <w:autoSpaceDE w:val="0"/>
      <w:autoSpaceDN w:val="0"/>
      <w:adjustRightInd w:val="0"/>
      <w:spacing w:after="0" w:line="278" w:lineRule="exact"/>
      <w:jc w:val="both"/>
    </w:pPr>
    <w:rPr>
      <w:rFonts w:ascii="Arial" w:eastAsia="MS Mincho" w:hAnsi="Arial" w:cs="Arial"/>
      <w:sz w:val="24"/>
      <w:szCs w:val="24"/>
      <w:lang w:val="es-ES" w:eastAsia="es-ES"/>
    </w:rPr>
  </w:style>
  <w:style w:type="character" w:customStyle="1" w:styleId="FontStyle11">
    <w:name w:val="Font Style11"/>
    <w:uiPriority w:val="99"/>
    <w:rsid w:val="005A2B5B"/>
    <w:rPr>
      <w:rFonts w:ascii="Arial" w:hAnsi="Arial" w:cs="Arial"/>
      <w:b/>
      <w:bCs/>
      <w:sz w:val="24"/>
      <w:szCs w:val="24"/>
    </w:rPr>
  </w:style>
  <w:style w:type="character" w:customStyle="1" w:styleId="FontStyle12">
    <w:name w:val="Font Style12"/>
    <w:uiPriority w:val="99"/>
    <w:rsid w:val="005A2B5B"/>
    <w:rPr>
      <w:rFonts w:ascii="Arial" w:hAnsi="Arial" w:cs="Arial"/>
      <w:sz w:val="24"/>
      <w:szCs w:val="24"/>
    </w:rPr>
  </w:style>
  <w:style w:type="paragraph" w:customStyle="1" w:styleId="Style3">
    <w:name w:val="Style3"/>
    <w:basedOn w:val="Normal"/>
    <w:uiPriority w:val="99"/>
    <w:rsid w:val="005A2B5B"/>
    <w:pPr>
      <w:widowControl w:val="0"/>
      <w:autoSpaceDE w:val="0"/>
      <w:autoSpaceDN w:val="0"/>
      <w:adjustRightInd w:val="0"/>
      <w:spacing w:after="0" w:line="275" w:lineRule="exact"/>
      <w:jc w:val="both"/>
    </w:pPr>
    <w:rPr>
      <w:rFonts w:ascii="Arial" w:eastAsia="MS Mincho" w:hAnsi="Arial" w:cs="Arial"/>
      <w:sz w:val="24"/>
      <w:szCs w:val="24"/>
      <w:lang w:val="es-ES" w:eastAsia="es-ES"/>
    </w:rPr>
  </w:style>
  <w:style w:type="character" w:customStyle="1" w:styleId="FontStyle14">
    <w:name w:val="Font Style14"/>
    <w:uiPriority w:val="99"/>
    <w:rsid w:val="005A2B5B"/>
    <w:rPr>
      <w:rFonts w:ascii="Arial" w:hAnsi="Arial" w:cs="Arial"/>
      <w:sz w:val="20"/>
      <w:szCs w:val="20"/>
    </w:rPr>
  </w:style>
  <w:style w:type="paragraph" w:customStyle="1" w:styleId="Style7">
    <w:name w:val="Style7"/>
    <w:basedOn w:val="Normal"/>
    <w:uiPriority w:val="99"/>
    <w:rsid w:val="005A2B5B"/>
    <w:pPr>
      <w:widowControl w:val="0"/>
      <w:autoSpaceDE w:val="0"/>
      <w:autoSpaceDN w:val="0"/>
      <w:adjustRightInd w:val="0"/>
      <w:spacing w:after="0" w:line="240" w:lineRule="auto"/>
    </w:pPr>
    <w:rPr>
      <w:rFonts w:ascii="Arial" w:eastAsia="MS Mincho" w:hAnsi="Arial" w:cs="Arial"/>
      <w:sz w:val="24"/>
      <w:szCs w:val="24"/>
      <w:lang w:val="es-ES" w:eastAsia="es-ES"/>
    </w:rPr>
  </w:style>
  <w:style w:type="character" w:customStyle="1" w:styleId="FontStyle17">
    <w:name w:val="Font Style17"/>
    <w:uiPriority w:val="99"/>
    <w:rsid w:val="005A2B5B"/>
    <w:rPr>
      <w:rFonts w:ascii="Microsoft Sans Serif" w:hAnsi="Microsoft Sans Serif" w:cs="Microsoft Sans Serif"/>
      <w:b/>
      <w:bCs/>
      <w:i/>
      <w:iCs/>
      <w:sz w:val="24"/>
      <w:szCs w:val="24"/>
    </w:rPr>
  </w:style>
  <w:style w:type="character" w:styleId="Refdecomentario">
    <w:name w:val="annotation reference"/>
    <w:uiPriority w:val="99"/>
    <w:unhideWhenUsed/>
    <w:rsid w:val="005A2B5B"/>
    <w:rPr>
      <w:sz w:val="16"/>
      <w:szCs w:val="16"/>
    </w:rPr>
  </w:style>
  <w:style w:type="paragraph" w:styleId="Textocomentario">
    <w:name w:val="annotation text"/>
    <w:basedOn w:val="Normal"/>
    <w:link w:val="TextocomentarioCar"/>
    <w:uiPriority w:val="99"/>
    <w:unhideWhenUsed/>
    <w:rsid w:val="005A2B5B"/>
    <w:pPr>
      <w:spacing w:after="0" w:line="240" w:lineRule="auto"/>
    </w:pPr>
    <w:rPr>
      <w:rFonts w:ascii="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2B5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A2B5B"/>
    <w:rPr>
      <w:b/>
      <w:bCs/>
    </w:rPr>
  </w:style>
  <w:style w:type="character" w:customStyle="1" w:styleId="AsuntodelcomentarioCar">
    <w:name w:val="Asunto del comentario Car"/>
    <w:basedOn w:val="TextocomentarioCar"/>
    <w:link w:val="Asuntodelcomentario"/>
    <w:uiPriority w:val="99"/>
    <w:rsid w:val="005A2B5B"/>
    <w:rPr>
      <w:rFonts w:ascii="Times New Roman" w:eastAsia="Times New Roman" w:hAnsi="Times New Roman" w:cs="Times New Roman"/>
      <w:b/>
      <w:bCs/>
      <w:sz w:val="20"/>
      <w:szCs w:val="20"/>
      <w:lang w:val="es-ES" w:eastAsia="es-ES"/>
    </w:rPr>
  </w:style>
  <w:style w:type="paragraph" w:customStyle="1" w:styleId="Ttulo10">
    <w:name w:val="Título1"/>
    <w:basedOn w:val="Normal"/>
    <w:uiPriority w:val="99"/>
    <w:rsid w:val="005A2B5B"/>
    <w:pPr>
      <w:widowControl w:val="0"/>
      <w:autoSpaceDE w:val="0"/>
      <w:autoSpaceDN w:val="0"/>
      <w:adjustRightInd w:val="0"/>
      <w:spacing w:after="0" w:line="360" w:lineRule="auto"/>
      <w:jc w:val="center"/>
    </w:pPr>
    <w:rPr>
      <w:rFonts w:ascii="Arial" w:eastAsiaTheme="minorEastAsia" w:hAnsi="Arial" w:cs="Arial"/>
      <w:b/>
      <w:bCs/>
      <w:sz w:val="32"/>
      <w:szCs w:val="32"/>
      <w:lang w:val="es-ES" w:eastAsia="es-ES"/>
    </w:rPr>
  </w:style>
  <w:style w:type="paragraph" w:customStyle="1" w:styleId="BodyText21">
    <w:name w:val="Body Text 21"/>
    <w:basedOn w:val="Normal"/>
    <w:uiPriority w:val="99"/>
    <w:rsid w:val="005A2B5B"/>
    <w:pPr>
      <w:spacing w:after="0" w:line="480" w:lineRule="auto"/>
      <w:jc w:val="both"/>
    </w:pPr>
    <w:rPr>
      <w:rFonts w:ascii="Arial" w:hAnsi="Arial" w:cs="Times New Roman"/>
      <w:sz w:val="24"/>
      <w:szCs w:val="20"/>
      <w:lang w:val="es-ES_tradnl" w:eastAsia="es-ES"/>
    </w:rPr>
  </w:style>
  <w:style w:type="character" w:customStyle="1" w:styleId="textonavy1">
    <w:name w:val="texto_navy1"/>
    <w:rsid w:val="005A2B5B"/>
    <w:rPr>
      <w:color w:val="000080"/>
    </w:rPr>
  </w:style>
  <w:style w:type="paragraph" w:customStyle="1" w:styleId="listparagraph1">
    <w:name w:val="listparagraph1"/>
    <w:basedOn w:val="Normal"/>
    <w:rsid w:val="005A2B5B"/>
    <w:pPr>
      <w:spacing w:before="100" w:beforeAutospacing="1" w:after="100" w:afterAutospacing="1" w:line="240" w:lineRule="auto"/>
    </w:pPr>
    <w:rPr>
      <w:rFonts w:ascii="Times New Roman" w:hAnsi="Times New Roman" w:cs="Times New Roman"/>
      <w:sz w:val="24"/>
      <w:szCs w:val="24"/>
      <w:lang w:eastAsia="es-CO"/>
    </w:rPr>
  </w:style>
  <w:style w:type="paragraph" w:styleId="Lista4">
    <w:name w:val="List 4"/>
    <w:basedOn w:val="Normal"/>
    <w:uiPriority w:val="99"/>
    <w:unhideWhenUsed/>
    <w:rsid w:val="00892E3A"/>
    <w:pPr>
      <w:ind w:left="1132" w:hanging="283"/>
      <w:contextualSpacing/>
    </w:pPr>
  </w:style>
  <w:style w:type="paragraph" w:styleId="Lista5">
    <w:name w:val="List 5"/>
    <w:basedOn w:val="Normal"/>
    <w:uiPriority w:val="99"/>
    <w:unhideWhenUsed/>
    <w:rsid w:val="00892E3A"/>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5735">
      <w:bodyDiv w:val="1"/>
      <w:marLeft w:val="0"/>
      <w:marRight w:val="0"/>
      <w:marTop w:val="0"/>
      <w:marBottom w:val="0"/>
      <w:divBdr>
        <w:top w:val="none" w:sz="0" w:space="0" w:color="auto"/>
        <w:left w:val="none" w:sz="0" w:space="0" w:color="auto"/>
        <w:bottom w:val="none" w:sz="0" w:space="0" w:color="auto"/>
        <w:right w:val="none" w:sz="0" w:space="0" w:color="auto"/>
      </w:divBdr>
    </w:div>
    <w:div w:id="878322585">
      <w:bodyDiv w:val="1"/>
      <w:marLeft w:val="0"/>
      <w:marRight w:val="0"/>
      <w:marTop w:val="0"/>
      <w:marBottom w:val="0"/>
      <w:divBdr>
        <w:top w:val="none" w:sz="0" w:space="0" w:color="auto"/>
        <w:left w:val="none" w:sz="0" w:space="0" w:color="auto"/>
        <w:bottom w:val="none" w:sz="0" w:space="0" w:color="auto"/>
        <w:right w:val="none" w:sz="0" w:space="0" w:color="auto"/>
      </w:divBdr>
    </w:div>
    <w:div w:id="958028619">
      <w:bodyDiv w:val="1"/>
      <w:marLeft w:val="0"/>
      <w:marRight w:val="0"/>
      <w:marTop w:val="0"/>
      <w:marBottom w:val="0"/>
      <w:divBdr>
        <w:top w:val="none" w:sz="0" w:space="0" w:color="auto"/>
        <w:left w:val="none" w:sz="0" w:space="0" w:color="auto"/>
        <w:bottom w:val="none" w:sz="0" w:space="0" w:color="auto"/>
        <w:right w:val="none" w:sz="0" w:space="0" w:color="auto"/>
      </w:divBdr>
    </w:div>
    <w:div w:id="1145052358">
      <w:bodyDiv w:val="1"/>
      <w:marLeft w:val="0"/>
      <w:marRight w:val="0"/>
      <w:marTop w:val="0"/>
      <w:marBottom w:val="0"/>
      <w:divBdr>
        <w:top w:val="none" w:sz="0" w:space="0" w:color="auto"/>
        <w:left w:val="none" w:sz="0" w:space="0" w:color="auto"/>
        <w:bottom w:val="none" w:sz="0" w:space="0" w:color="auto"/>
        <w:right w:val="none" w:sz="0" w:space="0" w:color="auto"/>
      </w:divBdr>
    </w:div>
    <w:div w:id="1148473216">
      <w:bodyDiv w:val="1"/>
      <w:marLeft w:val="0"/>
      <w:marRight w:val="0"/>
      <w:marTop w:val="0"/>
      <w:marBottom w:val="0"/>
      <w:divBdr>
        <w:top w:val="none" w:sz="0" w:space="0" w:color="auto"/>
        <w:left w:val="none" w:sz="0" w:space="0" w:color="auto"/>
        <w:bottom w:val="none" w:sz="0" w:space="0" w:color="auto"/>
        <w:right w:val="none" w:sz="0" w:space="0" w:color="auto"/>
      </w:divBdr>
    </w:div>
    <w:div w:id="1265456092">
      <w:bodyDiv w:val="1"/>
      <w:marLeft w:val="0"/>
      <w:marRight w:val="0"/>
      <w:marTop w:val="0"/>
      <w:marBottom w:val="0"/>
      <w:divBdr>
        <w:top w:val="none" w:sz="0" w:space="0" w:color="auto"/>
        <w:left w:val="none" w:sz="0" w:space="0" w:color="auto"/>
        <w:bottom w:val="none" w:sz="0" w:space="0" w:color="auto"/>
        <w:right w:val="none" w:sz="0" w:space="0" w:color="auto"/>
      </w:divBdr>
    </w:div>
    <w:div w:id="1621063326">
      <w:bodyDiv w:val="1"/>
      <w:marLeft w:val="0"/>
      <w:marRight w:val="0"/>
      <w:marTop w:val="0"/>
      <w:marBottom w:val="0"/>
      <w:divBdr>
        <w:top w:val="none" w:sz="0" w:space="0" w:color="auto"/>
        <w:left w:val="none" w:sz="0" w:space="0" w:color="auto"/>
        <w:bottom w:val="none" w:sz="0" w:space="0" w:color="auto"/>
        <w:right w:val="none" w:sz="0" w:space="0" w:color="auto"/>
      </w:divBdr>
    </w:div>
    <w:div w:id="1714228563">
      <w:bodyDiv w:val="1"/>
      <w:marLeft w:val="0"/>
      <w:marRight w:val="0"/>
      <w:marTop w:val="0"/>
      <w:marBottom w:val="0"/>
      <w:divBdr>
        <w:top w:val="none" w:sz="0" w:space="0" w:color="auto"/>
        <w:left w:val="none" w:sz="0" w:space="0" w:color="auto"/>
        <w:bottom w:val="none" w:sz="0" w:space="0" w:color="auto"/>
        <w:right w:val="none" w:sz="0" w:space="0" w:color="auto"/>
      </w:divBdr>
    </w:div>
    <w:div w:id="21455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JURISPRUDENCIA%20CSJ%201995-2014\2010\32196(20-01-1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JURISPRUDENCIA%20CSJ%201995-2014\2010\32556(20-01-1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JURISPRUDENCIA%20CSJ%201995-2014\2010\32556(20-01-10).html" TargetMode="External"/><Relationship Id="rId5" Type="http://schemas.openxmlformats.org/officeDocument/2006/relationships/webSettings" Target="webSettings.xml"/><Relationship Id="rId15" Type="http://schemas.openxmlformats.org/officeDocument/2006/relationships/hyperlink" Target="file:///F:\JURISPRUDENCIA%20CSJ%201995-2014\2010\32196(20-01-10).html" TargetMode="External"/><Relationship Id="rId10" Type="http://schemas.openxmlformats.org/officeDocument/2006/relationships/hyperlink" Target="file:///F:\JURISPRUDENCIA%20CSJ%201995-2014\2010\32556(20-01-1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hyperlink" Target="file:///F:\JURISPRUDENCIA%20CSJ%201995-2014\2010\32196(20-01-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EB5C-A8FA-46D4-A4CD-E21F8EB2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98</Pages>
  <Words>48514</Words>
  <Characters>266829</Characters>
  <Application>Microsoft Office Word</Application>
  <DocSecurity>0</DocSecurity>
  <Lines>2223</Lines>
  <Paragraphs>629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YANETH}</dc:creator>
  <cp:lastModifiedBy>Henry Lora Rodriguez</cp:lastModifiedBy>
  <cp:revision>15</cp:revision>
  <cp:lastPrinted>2016-09-01T19:17:00Z</cp:lastPrinted>
  <dcterms:created xsi:type="dcterms:W3CDTF">2016-08-29T20:37:00Z</dcterms:created>
  <dcterms:modified xsi:type="dcterms:W3CDTF">2016-11-16T20:23:00Z</dcterms:modified>
</cp:coreProperties>
</file>