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4C11D9" w:rsidRPr="004C11D9" w:rsidRDefault="004C11D9" w:rsidP="004C11D9">
      <w:pPr>
        <w:spacing w:line="312" w:lineRule="auto"/>
        <w:ind w:right="-34"/>
        <w:jc w:val="both"/>
        <w:rPr>
          <w:rFonts w:asciiTheme="minorHAnsi" w:hAnsiTheme="minorHAnsi"/>
          <w:sz w:val="18"/>
          <w:szCs w:val="18"/>
        </w:rPr>
      </w:pPr>
      <w:r w:rsidRPr="004C11D9">
        <w:rPr>
          <w:rFonts w:asciiTheme="minorHAnsi" w:hAnsiTheme="minorHAnsi"/>
          <w:b/>
          <w:sz w:val="18"/>
          <w:szCs w:val="18"/>
        </w:rPr>
        <w:t>DESACATO / FINALIDAD / CUMPLIMIE</w:t>
      </w:r>
      <w:bookmarkStart w:id="0" w:name="_GoBack"/>
      <w:bookmarkEnd w:id="0"/>
      <w:r w:rsidRPr="004C11D9">
        <w:rPr>
          <w:rFonts w:asciiTheme="minorHAnsi" w:hAnsiTheme="minorHAnsi"/>
          <w:b/>
          <w:sz w:val="18"/>
          <w:szCs w:val="18"/>
        </w:rPr>
        <w:t>NTO DE LA ORDEN JUDICIAL / REQUERIMIENTO PREVIO DE CUMPLIMIENTO / REVOCA SANCIÓN /</w:t>
      </w:r>
      <w:r w:rsidRPr="004C11D9">
        <w:rPr>
          <w:rFonts w:asciiTheme="minorHAnsi" w:hAnsiTheme="minorHAnsi"/>
          <w:sz w:val="18"/>
          <w:szCs w:val="18"/>
        </w:rPr>
        <w:t xml:space="preserve"> “</w:t>
      </w:r>
      <w:r w:rsidRPr="004C11D9">
        <w:rPr>
          <w:rFonts w:asciiTheme="minorHAnsi" w:hAnsiTheme="minorHAnsi" w:cs="Arial"/>
          <w:sz w:val="18"/>
          <w:szCs w:val="18"/>
        </w:rPr>
        <w:t xml:space="preserve">Finalmente, el 22 de Diciembre de 2015 MARÍA EUGENIA MORALES CASTRO actuando como Directora Técnica de Reparaciones de la </w:t>
      </w:r>
      <w:proofErr w:type="spellStart"/>
      <w:r w:rsidRPr="004C11D9">
        <w:rPr>
          <w:rFonts w:asciiTheme="minorHAnsi" w:hAnsiTheme="minorHAnsi" w:cs="Arial"/>
          <w:sz w:val="18"/>
          <w:szCs w:val="18"/>
        </w:rPr>
        <w:t>UARIV</w:t>
      </w:r>
      <w:proofErr w:type="spellEnd"/>
      <w:r w:rsidRPr="004C11D9">
        <w:rPr>
          <w:rFonts w:asciiTheme="minorHAnsi" w:hAnsiTheme="minorHAnsi" w:cs="Arial"/>
          <w:sz w:val="18"/>
          <w:szCs w:val="18"/>
        </w:rPr>
        <w:t xml:space="preserve"> aportó documentación en la cual manifestó haberse dado cumplimiento al fallo de tutela del 1 de junio del 2015, por cuanto en el mencionado escrito se procede a informar cuanto y cuando se le reconocerá y ordenará el pago de la indemnización por vía administrativa en el marco de la reparación integral, señalándose el monto económico y la fecha en la que se otorgará la misma. (</w:t>
      </w:r>
      <w:proofErr w:type="spellStart"/>
      <w:r w:rsidRPr="004C11D9">
        <w:rPr>
          <w:rFonts w:asciiTheme="minorHAnsi" w:hAnsiTheme="minorHAnsi" w:cs="Arial"/>
          <w:sz w:val="18"/>
          <w:szCs w:val="18"/>
        </w:rPr>
        <w:t>Fl</w:t>
      </w:r>
      <w:proofErr w:type="spellEnd"/>
      <w:r w:rsidRPr="004C11D9">
        <w:rPr>
          <w:rFonts w:asciiTheme="minorHAnsi" w:hAnsiTheme="minorHAnsi" w:cs="Arial"/>
          <w:sz w:val="18"/>
          <w:szCs w:val="18"/>
        </w:rPr>
        <w:t>. 30 al 43)</w:t>
      </w:r>
      <w:r w:rsidRPr="004C11D9">
        <w:rPr>
          <w:rFonts w:asciiTheme="minorHAnsi" w:hAnsiTheme="minorHAnsi"/>
          <w:sz w:val="18"/>
          <w:szCs w:val="18"/>
        </w:rPr>
        <w:t>.”</w:t>
      </w:r>
    </w:p>
    <w:p w:rsidR="004C11D9" w:rsidRPr="00D14E52" w:rsidRDefault="004C11D9" w:rsidP="004C11D9">
      <w:pPr>
        <w:jc w:val="both"/>
        <w:rPr>
          <w:rFonts w:asciiTheme="minorHAnsi" w:hAnsiTheme="minorHAnsi"/>
          <w:sz w:val="18"/>
          <w:szCs w:val="18"/>
        </w:rPr>
      </w:pPr>
    </w:p>
    <w:p w:rsidR="004C11D9" w:rsidRPr="00D14E52" w:rsidRDefault="004C11D9" w:rsidP="004C11D9">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4C11D9" w:rsidRDefault="004C11D9" w:rsidP="0086319F">
      <w:pPr>
        <w:pStyle w:val="Textoindependiente"/>
        <w:spacing w:line="312" w:lineRule="auto"/>
        <w:jc w:val="center"/>
        <w:rPr>
          <w:rFonts w:ascii="Verdana" w:hAnsi="Verdana" w:cs="Arial"/>
          <w:b/>
          <w:sz w:val="26"/>
          <w:szCs w:val="26"/>
        </w:rPr>
      </w:pPr>
    </w:p>
    <w:p w:rsidR="004C11D9" w:rsidRDefault="004C11D9" w:rsidP="0086319F">
      <w:pPr>
        <w:pStyle w:val="Textoindependiente"/>
        <w:spacing w:line="312" w:lineRule="auto"/>
        <w:jc w:val="center"/>
        <w:rPr>
          <w:rFonts w:ascii="Verdana" w:hAnsi="Verdana" w:cs="Arial"/>
          <w:b/>
          <w:sz w:val="26"/>
          <w:szCs w:val="26"/>
        </w:rPr>
      </w:pPr>
      <w:r>
        <w:rPr>
          <w:rFonts w:ascii="Verdana" w:hAnsi="Verdana" w:cs="Arial"/>
          <w:b/>
          <w:sz w:val="26"/>
          <w:szCs w:val="26"/>
        </w:rPr>
        <w:t>---------------------------------------------------------------------</w:t>
      </w:r>
    </w:p>
    <w:p w:rsidR="004C11D9" w:rsidRDefault="004C11D9"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615690">
      <w:pPr>
        <w:widowControl w:val="0"/>
        <w:autoSpaceDE w:val="0"/>
        <w:autoSpaceDN w:val="0"/>
        <w:adjustRightInd w:val="0"/>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615690">
      <w:pPr>
        <w:widowControl w:val="0"/>
        <w:autoSpaceDE w:val="0"/>
        <w:autoSpaceDN w:val="0"/>
        <w:adjustRightInd w:val="0"/>
        <w:jc w:val="both"/>
        <w:rPr>
          <w:rFonts w:ascii="Verdana" w:hAnsi="Verdana" w:cs="Arial"/>
          <w:sz w:val="26"/>
          <w:szCs w:val="26"/>
        </w:rPr>
      </w:pPr>
    </w:p>
    <w:p w:rsidR="003113D9" w:rsidRPr="002D244A" w:rsidRDefault="000D5BD3" w:rsidP="00615690">
      <w:pPr>
        <w:widowControl w:val="0"/>
        <w:autoSpaceDE w:val="0"/>
        <w:autoSpaceDN w:val="0"/>
        <w:adjustRightInd w:val="0"/>
        <w:jc w:val="both"/>
        <w:rPr>
          <w:rFonts w:ascii="Verdana" w:hAnsi="Verdana" w:cs="Arial"/>
          <w:sz w:val="23"/>
          <w:szCs w:val="23"/>
        </w:rPr>
      </w:pPr>
      <w:r w:rsidRPr="002D244A">
        <w:rPr>
          <w:rFonts w:ascii="Verdana" w:hAnsi="Verdana" w:cs="Arial"/>
          <w:sz w:val="23"/>
          <w:szCs w:val="23"/>
        </w:rPr>
        <w:t>Pereira,</w:t>
      </w:r>
      <w:r w:rsidR="002D244A" w:rsidRPr="002D244A">
        <w:rPr>
          <w:rFonts w:ascii="Verdana" w:hAnsi="Verdana" w:cs="Arial"/>
          <w:sz w:val="23"/>
          <w:szCs w:val="23"/>
        </w:rPr>
        <w:t xml:space="preserve"> jueves veintinueve (29) de septiembre de dos mil dieciséis (2016)</w:t>
      </w:r>
    </w:p>
    <w:p w:rsidR="003113D9" w:rsidRPr="002D244A" w:rsidRDefault="003113D9" w:rsidP="00615690">
      <w:pPr>
        <w:widowControl w:val="0"/>
        <w:autoSpaceDE w:val="0"/>
        <w:autoSpaceDN w:val="0"/>
        <w:adjustRightInd w:val="0"/>
        <w:jc w:val="both"/>
        <w:rPr>
          <w:rFonts w:ascii="Verdana" w:hAnsi="Verdana" w:cs="Arial"/>
          <w:sz w:val="23"/>
          <w:szCs w:val="23"/>
        </w:rPr>
      </w:pPr>
      <w:r w:rsidRPr="002D244A">
        <w:rPr>
          <w:rFonts w:ascii="Verdana" w:hAnsi="Verdana" w:cs="Arial"/>
          <w:sz w:val="23"/>
          <w:szCs w:val="23"/>
        </w:rPr>
        <w:t>Hora:</w:t>
      </w:r>
      <w:r w:rsidR="002D244A">
        <w:rPr>
          <w:rFonts w:ascii="Verdana" w:hAnsi="Verdana" w:cs="Arial"/>
          <w:sz w:val="23"/>
          <w:szCs w:val="23"/>
        </w:rPr>
        <w:t xml:space="preserve"> 3:00 p.m.</w:t>
      </w:r>
    </w:p>
    <w:p w:rsidR="003113D9" w:rsidRPr="002D244A" w:rsidRDefault="002D244A" w:rsidP="00615690">
      <w:pPr>
        <w:widowControl w:val="0"/>
        <w:autoSpaceDE w:val="0"/>
        <w:autoSpaceDN w:val="0"/>
        <w:adjustRightInd w:val="0"/>
        <w:jc w:val="both"/>
        <w:rPr>
          <w:rFonts w:ascii="Verdana" w:hAnsi="Verdana" w:cs="Arial"/>
          <w:i/>
          <w:sz w:val="23"/>
          <w:szCs w:val="23"/>
        </w:rPr>
      </w:pPr>
      <w:r>
        <w:rPr>
          <w:rFonts w:ascii="Verdana" w:hAnsi="Verdana" w:cs="Arial"/>
          <w:sz w:val="23"/>
          <w:szCs w:val="23"/>
        </w:rPr>
        <w:t>Aprobado por</w:t>
      </w:r>
      <w:r w:rsidR="003113D9" w:rsidRPr="002D244A">
        <w:rPr>
          <w:rFonts w:ascii="Verdana" w:hAnsi="Verdana" w:cs="Arial"/>
          <w:sz w:val="23"/>
          <w:szCs w:val="23"/>
        </w:rPr>
        <w:t xml:space="preserve"> Acta No.</w:t>
      </w:r>
      <w:r>
        <w:rPr>
          <w:rFonts w:ascii="Verdana" w:hAnsi="Verdana" w:cs="Arial"/>
          <w:sz w:val="23"/>
          <w:szCs w:val="23"/>
        </w:rPr>
        <w:t xml:space="preserve"> 886</w:t>
      </w:r>
    </w:p>
    <w:p w:rsidR="006224A6" w:rsidRPr="00F70EE0" w:rsidRDefault="006224A6" w:rsidP="00615690">
      <w:pPr>
        <w:widowControl w:val="0"/>
        <w:autoSpaceDE w:val="0"/>
        <w:autoSpaceDN w:val="0"/>
        <w:adjustRightInd w:val="0"/>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F165FB">
        <w:rPr>
          <w:rFonts w:ascii="Verdana" w:hAnsi="Verdana" w:cs="Arial"/>
          <w:bCs/>
          <w:i/>
          <w:sz w:val="22"/>
          <w:szCs w:val="22"/>
        </w:rPr>
        <w:t>001</w:t>
      </w:r>
      <w:r w:rsidRPr="00F70EE0">
        <w:rPr>
          <w:rFonts w:ascii="Verdana" w:hAnsi="Verdana" w:cs="Arial"/>
          <w:bCs/>
          <w:i/>
          <w:sz w:val="22"/>
          <w:szCs w:val="22"/>
        </w:rPr>
        <w:t>-31-</w:t>
      </w:r>
      <w:r w:rsidR="00F165FB">
        <w:rPr>
          <w:rFonts w:ascii="Verdana" w:hAnsi="Verdana" w:cs="Arial"/>
          <w:bCs/>
          <w:i/>
          <w:sz w:val="22"/>
          <w:szCs w:val="22"/>
        </w:rPr>
        <w:t>07</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F136AC">
        <w:rPr>
          <w:rFonts w:ascii="Verdana" w:hAnsi="Verdana" w:cs="Arial"/>
          <w:bCs/>
          <w:i/>
          <w:sz w:val="22"/>
          <w:szCs w:val="22"/>
        </w:rPr>
        <w:t>15</w:t>
      </w:r>
      <w:r w:rsidRPr="00F70EE0">
        <w:rPr>
          <w:rFonts w:ascii="Verdana" w:hAnsi="Verdana" w:cs="Arial"/>
          <w:bCs/>
          <w:i/>
          <w:sz w:val="22"/>
          <w:szCs w:val="22"/>
        </w:rPr>
        <w:t>-</w:t>
      </w:r>
      <w:r w:rsidR="00F165FB">
        <w:rPr>
          <w:rFonts w:ascii="Verdana" w:hAnsi="Verdana" w:cs="Arial"/>
          <w:bCs/>
          <w:i/>
          <w:sz w:val="22"/>
          <w:szCs w:val="22"/>
        </w:rPr>
        <w:t>00095</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F165FB">
        <w:rPr>
          <w:rFonts w:ascii="Verdana" w:hAnsi="Verdana" w:cs="Arial"/>
          <w:bCs/>
          <w:i/>
          <w:sz w:val="22"/>
          <w:szCs w:val="22"/>
        </w:rPr>
        <w:t>Pablo Emilio Márquez López</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100AC6">
        <w:rPr>
          <w:rFonts w:ascii="Verdana" w:hAnsi="Verdana" w:cs="Arial"/>
          <w:bCs/>
          <w:i/>
          <w:sz w:val="22"/>
          <w:szCs w:val="22"/>
        </w:rPr>
        <w:t>UARIV</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100AC6">
        <w:rPr>
          <w:rFonts w:ascii="Verdana" w:hAnsi="Verdana" w:cs="Arial"/>
          <w:bCs/>
          <w:i/>
          <w:sz w:val="22"/>
          <w:szCs w:val="22"/>
        </w:rPr>
        <w:t xml:space="preserve"> </w:t>
      </w:r>
      <w:r w:rsidR="00100AC6">
        <w:rPr>
          <w:rFonts w:ascii="Verdana" w:hAnsi="Verdana" w:cs="Arial"/>
          <w:bCs/>
          <w:i/>
          <w:sz w:val="22"/>
          <w:szCs w:val="22"/>
        </w:rPr>
        <w:tab/>
        <w:t xml:space="preserve">Juzgado </w:t>
      </w:r>
      <w:r w:rsidR="006E37F6">
        <w:rPr>
          <w:rFonts w:ascii="Verdana" w:hAnsi="Verdana" w:cs="Arial"/>
          <w:bCs/>
          <w:i/>
          <w:sz w:val="22"/>
          <w:szCs w:val="22"/>
        </w:rPr>
        <w:t>Único</w:t>
      </w:r>
      <w:r w:rsidR="00F165FB">
        <w:rPr>
          <w:rFonts w:ascii="Verdana" w:hAnsi="Verdana" w:cs="Arial"/>
          <w:bCs/>
          <w:i/>
          <w:sz w:val="22"/>
          <w:szCs w:val="22"/>
        </w:rPr>
        <w:t xml:space="preserve"> </w:t>
      </w:r>
      <w:r w:rsidR="00457156">
        <w:rPr>
          <w:rFonts w:ascii="Verdana" w:hAnsi="Verdana" w:cs="Arial"/>
          <w:bCs/>
          <w:i/>
          <w:sz w:val="22"/>
          <w:szCs w:val="22"/>
        </w:rPr>
        <w:t>Pe</w:t>
      </w:r>
      <w:r w:rsidR="00100AC6">
        <w:rPr>
          <w:rFonts w:ascii="Verdana" w:hAnsi="Verdana" w:cs="Arial"/>
          <w:bCs/>
          <w:i/>
          <w:sz w:val="22"/>
          <w:szCs w:val="22"/>
        </w:rPr>
        <w:t>nal del Circuito</w:t>
      </w:r>
      <w:r w:rsidR="00F165FB">
        <w:rPr>
          <w:rFonts w:ascii="Verdana" w:hAnsi="Verdana" w:cs="Arial"/>
          <w:bCs/>
          <w:i/>
          <w:sz w:val="22"/>
          <w:szCs w:val="22"/>
        </w:rPr>
        <w:t xml:space="preserve"> especializado de Pereira</w:t>
      </w:r>
      <w:r w:rsidRPr="00F70EE0">
        <w:rPr>
          <w:rFonts w:ascii="Verdana" w:hAnsi="Verdana" w:cs="Arial"/>
          <w:bCs/>
          <w:i/>
          <w:sz w:val="22"/>
          <w:szCs w:val="22"/>
        </w:rPr>
        <w:t xml:space="preserve">                               </w:t>
      </w:r>
    </w:p>
    <w:p w:rsidR="00615690" w:rsidRPr="0086319F" w:rsidRDefault="003113D9" w:rsidP="00615690">
      <w:pPr>
        <w:widowControl w:val="0"/>
        <w:tabs>
          <w:tab w:val="left" w:pos="2805"/>
        </w:tabs>
        <w:autoSpaceDE w:val="0"/>
        <w:autoSpaceDN w:val="0"/>
        <w:adjustRightInd w:val="0"/>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r w:rsidR="00615690">
        <w:rPr>
          <w:rFonts w:ascii="Verdana" w:hAnsi="Verdana" w:cs="Arial"/>
          <w:bCs/>
          <w:i/>
          <w:sz w:val="26"/>
          <w:szCs w:val="26"/>
        </w:rPr>
        <w:t xml:space="preserve"> </w:t>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F06B52">
        <w:rPr>
          <w:rFonts w:ascii="Verdana" w:hAnsi="Verdana" w:cs="Arial"/>
          <w:sz w:val="26"/>
          <w:szCs w:val="26"/>
        </w:rPr>
        <w:t>11 de d</w:t>
      </w:r>
      <w:r w:rsidR="006E37F6">
        <w:rPr>
          <w:rFonts w:ascii="Verdana" w:hAnsi="Verdana" w:cs="Arial"/>
          <w:sz w:val="26"/>
          <w:szCs w:val="26"/>
        </w:rPr>
        <w:t>iciembre</w:t>
      </w:r>
      <w:r w:rsidR="004A5A11">
        <w:rPr>
          <w:rFonts w:ascii="Verdana" w:hAnsi="Verdana" w:cs="Arial"/>
          <w:sz w:val="26"/>
          <w:szCs w:val="26"/>
        </w:rPr>
        <w:t xml:space="preserve"> de 2015</w:t>
      </w:r>
      <w:r w:rsidR="00680DC7">
        <w:rPr>
          <w:rFonts w:ascii="Verdana" w:hAnsi="Verdana" w:cs="Arial"/>
          <w:sz w:val="26"/>
          <w:szCs w:val="26"/>
        </w:rPr>
        <w:t xml:space="preserve"> </w:t>
      </w:r>
      <w:r w:rsidRPr="00F70EE0">
        <w:rPr>
          <w:rFonts w:ascii="Verdana" w:hAnsi="Verdana" w:cs="Arial"/>
          <w:sz w:val="26"/>
          <w:szCs w:val="26"/>
        </w:rPr>
        <w:t>por el Juzgado</w:t>
      </w:r>
      <w:r w:rsidR="009A00F3">
        <w:rPr>
          <w:rFonts w:ascii="Verdana" w:hAnsi="Verdana" w:cs="Arial"/>
          <w:sz w:val="26"/>
          <w:szCs w:val="26"/>
        </w:rPr>
        <w:t xml:space="preserve"> </w:t>
      </w:r>
      <w:r w:rsidR="00F06B52">
        <w:rPr>
          <w:rFonts w:ascii="Verdana" w:hAnsi="Verdana" w:cs="Arial"/>
          <w:sz w:val="26"/>
          <w:szCs w:val="26"/>
        </w:rPr>
        <w:t>Primero</w:t>
      </w:r>
      <w:r w:rsidR="000F2B52">
        <w:rPr>
          <w:rFonts w:ascii="Verdana" w:hAnsi="Verdana" w:cs="Arial"/>
          <w:sz w:val="26"/>
          <w:szCs w:val="26"/>
        </w:rPr>
        <w:t xml:space="preserve"> </w:t>
      </w:r>
      <w:r w:rsidR="00992B5C">
        <w:rPr>
          <w:rFonts w:ascii="Verdana" w:hAnsi="Verdana" w:cs="Arial"/>
          <w:sz w:val="26"/>
          <w:szCs w:val="26"/>
        </w:rPr>
        <w:t>Penal del Circuito</w:t>
      </w:r>
      <w:r w:rsidR="000F2B52">
        <w:rPr>
          <w:rFonts w:ascii="Verdana" w:hAnsi="Verdana" w:cs="Arial"/>
          <w:sz w:val="26"/>
          <w:szCs w:val="26"/>
        </w:rPr>
        <w:t xml:space="preserve"> Especializado de Pereira</w:t>
      </w:r>
      <w:r w:rsidRPr="00F70EE0">
        <w:rPr>
          <w:rFonts w:ascii="Verdana" w:hAnsi="Verdana" w:cs="Arial"/>
          <w:sz w:val="26"/>
          <w:szCs w:val="26"/>
        </w:rPr>
        <w:t xml:space="preserve">, en el trámite del incidente de desacato solicitado </w:t>
      </w:r>
      <w:r w:rsidR="009A00F3">
        <w:rPr>
          <w:rFonts w:ascii="Verdana" w:hAnsi="Verdana" w:cs="Arial"/>
          <w:sz w:val="26"/>
          <w:szCs w:val="26"/>
        </w:rPr>
        <w:t>por el Sr.</w:t>
      </w:r>
      <w:r w:rsidRPr="00F70EE0">
        <w:rPr>
          <w:rFonts w:ascii="Verdana" w:hAnsi="Verdana" w:cs="Arial"/>
          <w:sz w:val="26"/>
          <w:szCs w:val="26"/>
        </w:rPr>
        <w:t xml:space="preserve"> </w:t>
      </w:r>
      <w:r w:rsidR="006150F8">
        <w:rPr>
          <w:rFonts w:ascii="Verdana" w:hAnsi="Verdana" w:cs="Arial"/>
          <w:b/>
          <w:sz w:val="26"/>
          <w:szCs w:val="26"/>
        </w:rPr>
        <w:t>PABLO EMILIO MÁRQUEZ LÓPEZ</w:t>
      </w:r>
      <w:r w:rsidR="00286107">
        <w:rPr>
          <w:rFonts w:ascii="Verdana" w:hAnsi="Verdana" w:cs="Arial"/>
          <w:b/>
          <w:sz w:val="26"/>
          <w:szCs w:val="26"/>
        </w:rPr>
        <w:t xml:space="preserve"> </w:t>
      </w:r>
      <w:r w:rsidR="00286107">
        <w:rPr>
          <w:rFonts w:ascii="Verdana" w:hAnsi="Verdana" w:cs="Arial"/>
          <w:sz w:val="26"/>
          <w:szCs w:val="26"/>
        </w:rPr>
        <w:t>contra</w:t>
      </w:r>
      <w:r w:rsidR="00F06B52">
        <w:rPr>
          <w:rFonts w:ascii="Verdana" w:hAnsi="Verdana" w:cs="Arial"/>
          <w:sz w:val="26"/>
          <w:szCs w:val="26"/>
        </w:rPr>
        <w:t xml:space="preserve"> la</w:t>
      </w:r>
      <w:r w:rsidR="00286107">
        <w:rPr>
          <w:rFonts w:ascii="Verdana" w:hAnsi="Verdana" w:cs="Arial"/>
          <w:sz w:val="26"/>
          <w:szCs w:val="26"/>
        </w:rPr>
        <w:t xml:space="preserve"> </w:t>
      </w:r>
      <w:r w:rsidR="009A00F3">
        <w:rPr>
          <w:rFonts w:ascii="Verdana" w:hAnsi="Verdana" w:cs="Arial"/>
          <w:b/>
          <w:sz w:val="26"/>
          <w:szCs w:val="26"/>
        </w:rPr>
        <w:t>UARIV</w:t>
      </w:r>
      <w:r w:rsidR="004A26F5">
        <w:rPr>
          <w:rFonts w:ascii="Verdana" w:hAnsi="Verdana" w:cs="Arial"/>
          <w:sz w:val="26"/>
          <w:szCs w:val="26"/>
        </w:rPr>
        <w:t>.</w:t>
      </w:r>
    </w:p>
    <w:p w:rsidR="00DC0E9E" w:rsidRPr="00F70EE0" w:rsidRDefault="00DC0E9E" w:rsidP="00615690">
      <w:pPr>
        <w:pStyle w:val="Textoindependiente"/>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12175B" w:rsidRDefault="00AF0824" w:rsidP="00E81295">
      <w:pPr>
        <w:pStyle w:val="Textoindependiente"/>
        <w:spacing w:line="312" w:lineRule="auto"/>
        <w:jc w:val="both"/>
        <w:rPr>
          <w:rFonts w:ascii="Verdana" w:hAnsi="Verdana" w:cs="Arial"/>
          <w:sz w:val="26"/>
          <w:szCs w:val="26"/>
        </w:rPr>
      </w:pPr>
      <w:r>
        <w:rPr>
          <w:rFonts w:ascii="Verdana" w:hAnsi="Verdana" w:cs="Arial"/>
          <w:sz w:val="26"/>
          <w:szCs w:val="26"/>
        </w:rPr>
        <w:lastRenderedPageBreak/>
        <w:t xml:space="preserve">El Sr. </w:t>
      </w:r>
      <w:r w:rsidR="006150F8">
        <w:rPr>
          <w:rFonts w:ascii="Verdana" w:hAnsi="Verdana" w:cs="Arial"/>
          <w:sz w:val="26"/>
          <w:szCs w:val="26"/>
        </w:rPr>
        <w:t>PABLO EMILIO MÁRQUEZ LÓPEZ</w:t>
      </w:r>
      <w:r>
        <w:rPr>
          <w:rFonts w:ascii="Verdana" w:hAnsi="Verdana" w:cs="Arial"/>
          <w:sz w:val="26"/>
          <w:szCs w:val="26"/>
        </w:rPr>
        <w:t xml:space="preserve"> </w:t>
      </w:r>
      <w:r w:rsidR="00DD0D02">
        <w:rPr>
          <w:rFonts w:ascii="Verdana" w:hAnsi="Verdana" w:cs="Arial"/>
          <w:sz w:val="26"/>
          <w:szCs w:val="26"/>
        </w:rPr>
        <w:t xml:space="preserve">interpuso acción de tutela </w:t>
      </w:r>
      <w:r w:rsidR="00D272D2">
        <w:rPr>
          <w:rFonts w:ascii="Verdana" w:hAnsi="Verdana" w:cs="Arial"/>
          <w:sz w:val="26"/>
          <w:szCs w:val="26"/>
        </w:rPr>
        <w:t xml:space="preserve"> </w:t>
      </w:r>
      <w:r w:rsidR="00222A97">
        <w:rPr>
          <w:rFonts w:ascii="Verdana" w:hAnsi="Verdana" w:cs="Arial"/>
          <w:sz w:val="26"/>
          <w:szCs w:val="26"/>
        </w:rPr>
        <w:t xml:space="preserve">en contra de la </w:t>
      </w:r>
      <w:r>
        <w:rPr>
          <w:rFonts w:ascii="Verdana" w:hAnsi="Verdana" w:cs="Arial"/>
          <w:sz w:val="26"/>
          <w:szCs w:val="26"/>
        </w:rPr>
        <w:t>UARIV</w:t>
      </w:r>
      <w:r w:rsidR="00DD0D02">
        <w:rPr>
          <w:rFonts w:ascii="Verdana" w:hAnsi="Verdana" w:cs="Arial"/>
          <w:sz w:val="26"/>
          <w:szCs w:val="26"/>
        </w:rPr>
        <w:t xml:space="preserve"> en busca de</w:t>
      </w:r>
      <w:r w:rsidR="00B74F62">
        <w:rPr>
          <w:rFonts w:ascii="Verdana" w:hAnsi="Verdana" w:cs="Arial"/>
          <w:sz w:val="26"/>
          <w:szCs w:val="26"/>
        </w:rPr>
        <w:t xml:space="preserve"> la protección de</w:t>
      </w:r>
      <w:r w:rsidR="00DD0D02">
        <w:rPr>
          <w:rFonts w:ascii="Verdana" w:hAnsi="Verdana" w:cs="Arial"/>
          <w:sz w:val="26"/>
          <w:szCs w:val="26"/>
        </w:rPr>
        <w:t xml:space="preserve"> su derecho fundamental</w:t>
      </w:r>
      <w:r>
        <w:rPr>
          <w:rFonts w:ascii="Verdana" w:hAnsi="Verdana" w:cs="Arial"/>
          <w:sz w:val="26"/>
          <w:szCs w:val="26"/>
        </w:rPr>
        <w:t xml:space="preserve"> de petición</w:t>
      </w:r>
      <w:r w:rsidR="004602A2">
        <w:rPr>
          <w:rFonts w:ascii="Verdana" w:hAnsi="Verdana" w:cs="Arial"/>
          <w:sz w:val="26"/>
          <w:szCs w:val="26"/>
        </w:rPr>
        <w:t>,</w:t>
      </w:r>
      <w:r w:rsidR="00DD0D02">
        <w:rPr>
          <w:rFonts w:ascii="Verdana" w:hAnsi="Verdana" w:cs="Arial"/>
          <w:sz w:val="26"/>
          <w:szCs w:val="26"/>
        </w:rPr>
        <w:t xml:space="preserve"> toda vez</w:t>
      </w:r>
      <w:r w:rsidR="00AB3EBA">
        <w:rPr>
          <w:rFonts w:ascii="Verdana" w:hAnsi="Verdana" w:cs="Arial"/>
          <w:sz w:val="26"/>
          <w:szCs w:val="26"/>
        </w:rPr>
        <w:t xml:space="preserve"> que</w:t>
      </w:r>
      <w:r w:rsidR="00F06B52">
        <w:rPr>
          <w:rFonts w:ascii="Verdana" w:hAnsi="Verdana" w:cs="Arial"/>
          <w:sz w:val="26"/>
          <w:szCs w:val="26"/>
        </w:rPr>
        <w:t xml:space="preserve"> el 16 de f</w:t>
      </w:r>
      <w:r w:rsidR="00A54395">
        <w:rPr>
          <w:rFonts w:ascii="Verdana" w:hAnsi="Verdana" w:cs="Arial"/>
          <w:sz w:val="26"/>
          <w:szCs w:val="26"/>
        </w:rPr>
        <w:t>ebrero</w:t>
      </w:r>
      <w:r>
        <w:rPr>
          <w:rFonts w:ascii="Verdana" w:hAnsi="Verdana" w:cs="Arial"/>
          <w:sz w:val="26"/>
          <w:szCs w:val="26"/>
        </w:rPr>
        <w:t xml:space="preserve"> 2015 elev</w:t>
      </w:r>
      <w:r w:rsidR="0012175B">
        <w:rPr>
          <w:rFonts w:ascii="Verdana" w:hAnsi="Verdana" w:cs="Arial"/>
          <w:sz w:val="26"/>
          <w:szCs w:val="26"/>
        </w:rPr>
        <w:t xml:space="preserve">ó una </w:t>
      </w:r>
      <w:r>
        <w:rPr>
          <w:rFonts w:ascii="Verdana" w:hAnsi="Verdana" w:cs="Arial"/>
          <w:sz w:val="26"/>
          <w:szCs w:val="26"/>
        </w:rPr>
        <w:t>petición ante la mencionada entidad</w:t>
      </w:r>
      <w:r w:rsidR="00A54395">
        <w:rPr>
          <w:rFonts w:ascii="Verdana" w:hAnsi="Verdana" w:cs="Arial"/>
          <w:sz w:val="26"/>
          <w:szCs w:val="26"/>
        </w:rPr>
        <w:t xml:space="preserve"> solicitando </w:t>
      </w:r>
      <w:r w:rsidR="00F06B52">
        <w:rPr>
          <w:rFonts w:ascii="Verdana" w:hAnsi="Verdana" w:cs="Arial"/>
          <w:sz w:val="26"/>
          <w:szCs w:val="26"/>
        </w:rPr>
        <w:t>se agilizara</w:t>
      </w:r>
      <w:r w:rsidR="00A54395">
        <w:rPr>
          <w:rFonts w:ascii="Verdana" w:hAnsi="Verdana" w:cs="Arial"/>
          <w:sz w:val="26"/>
          <w:szCs w:val="26"/>
        </w:rPr>
        <w:t xml:space="preserve"> el trámite de re</w:t>
      </w:r>
      <w:r w:rsidR="002D244A">
        <w:rPr>
          <w:rFonts w:ascii="Verdana" w:hAnsi="Verdana" w:cs="Arial"/>
          <w:sz w:val="26"/>
          <w:szCs w:val="26"/>
        </w:rPr>
        <w:t>paración por vía administrativa</w:t>
      </w:r>
      <w:r w:rsidR="00A54395">
        <w:rPr>
          <w:rFonts w:ascii="Verdana" w:hAnsi="Verdana" w:cs="Arial"/>
          <w:sz w:val="26"/>
          <w:szCs w:val="26"/>
        </w:rPr>
        <w:t xml:space="preserve"> </w:t>
      </w:r>
      <w:r w:rsidR="00F06B52">
        <w:rPr>
          <w:rFonts w:ascii="Verdana" w:hAnsi="Verdana" w:cs="Arial"/>
          <w:sz w:val="26"/>
          <w:szCs w:val="26"/>
        </w:rPr>
        <w:t xml:space="preserve">a que tiene derecho por el </w:t>
      </w:r>
      <w:r w:rsidR="002D244A">
        <w:rPr>
          <w:rFonts w:ascii="Verdana" w:hAnsi="Verdana" w:cs="Arial"/>
          <w:sz w:val="26"/>
          <w:szCs w:val="26"/>
        </w:rPr>
        <w:t xml:space="preserve">hecho </w:t>
      </w:r>
      <w:proofErr w:type="spellStart"/>
      <w:r w:rsidR="002D244A">
        <w:rPr>
          <w:rFonts w:ascii="Verdana" w:hAnsi="Verdana" w:cs="Arial"/>
          <w:sz w:val="26"/>
          <w:szCs w:val="26"/>
        </w:rPr>
        <w:t>victimizan</w:t>
      </w:r>
      <w:r w:rsidR="00A54395">
        <w:rPr>
          <w:rFonts w:ascii="Verdana" w:hAnsi="Verdana" w:cs="Arial"/>
          <w:sz w:val="26"/>
          <w:szCs w:val="26"/>
        </w:rPr>
        <w:t>te</w:t>
      </w:r>
      <w:proofErr w:type="spellEnd"/>
      <w:r w:rsidR="00A54395">
        <w:rPr>
          <w:rFonts w:ascii="Verdana" w:hAnsi="Verdana" w:cs="Arial"/>
          <w:sz w:val="26"/>
          <w:szCs w:val="26"/>
        </w:rPr>
        <w:t xml:space="preserve"> de</w:t>
      </w:r>
      <w:r w:rsidR="00F06B52">
        <w:rPr>
          <w:rFonts w:ascii="Verdana" w:hAnsi="Verdana" w:cs="Arial"/>
          <w:sz w:val="26"/>
          <w:szCs w:val="26"/>
        </w:rPr>
        <w:t>l desplazamiento forzado; sin que para ese momento se le hubiese dado respuesta alguna.</w:t>
      </w:r>
    </w:p>
    <w:p w:rsidR="00615690" w:rsidRDefault="00615690" w:rsidP="00615690">
      <w:pPr>
        <w:pStyle w:val="Textoindependiente"/>
        <w:jc w:val="both"/>
        <w:rPr>
          <w:rFonts w:ascii="Verdana" w:hAnsi="Verdana" w:cs="Arial"/>
          <w:sz w:val="26"/>
          <w:szCs w:val="26"/>
        </w:rPr>
      </w:pPr>
    </w:p>
    <w:p w:rsidR="00D2622E"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Mediante fallo </w:t>
      </w:r>
      <w:r w:rsidR="00EC070F">
        <w:rPr>
          <w:rFonts w:ascii="Verdana" w:hAnsi="Verdana" w:cs="Arial"/>
          <w:sz w:val="26"/>
          <w:szCs w:val="26"/>
        </w:rPr>
        <w:t xml:space="preserve">de tutela </w:t>
      </w:r>
      <w:r w:rsidRPr="00F70EE0">
        <w:rPr>
          <w:rFonts w:ascii="Verdana" w:hAnsi="Verdana" w:cs="Arial"/>
          <w:sz w:val="26"/>
          <w:szCs w:val="26"/>
        </w:rPr>
        <w:t xml:space="preserve">del </w:t>
      </w:r>
      <w:r w:rsidR="00041605">
        <w:rPr>
          <w:rFonts w:ascii="Verdana" w:hAnsi="Verdana" w:cs="Arial"/>
          <w:sz w:val="26"/>
          <w:szCs w:val="26"/>
        </w:rPr>
        <w:t>1</w:t>
      </w:r>
      <w:r w:rsidR="006D6D1C">
        <w:rPr>
          <w:rFonts w:ascii="Verdana" w:hAnsi="Verdana" w:cs="Arial"/>
          <w:sz w:val="26"/>
          <w:szCs w:val="26"/>
        </w:rPr>
        <w:t xml:space="preserve"> de </w:t>
      </w:r>
      <w:r w:rsidR="00041605">
        <w:rPr>
          <w:rFonts w:ascii="Verdana" w:hAnsi="Verdana" w:cs="Arial"/>
          <w:sz w:val="26"/>
          <w:szCs w:val="26"/>
        </w:rPr>
        <w:t>Junio</w:t>
      </w:r>
      <w:r w:rsidR="005C24B5">
        <w:rPr>
          <w:rFonts w:ascii="Verdana" w:hAnsi="Verdana" w:cs="Arial"/>
          <w:sz w:val="26"/>
          <w:szCs w:val="26"/>
        </w:rPr>
        <w:t xml:space="preserve"> del 2015</w:t>
      </w:r>
      <w:r w:rsidR="001C17CD">
        <w:rPr>
          <w:rFonts w:ascii="Verdana" w:hAnsi="Verdana" w:cs="Arial"/>
          <w:sz w:val="26"/>
          <w:szCs w:val="26"/>
        </w:rPr>
        <w:t>, el Juez</w:t>
      </w:r>
      <w:r w:rsidR="005C24B5">
        <w:rPr>
          <w:rFonts w:ascii="Verdana" w:hAnsi="Verdana" w:cs="Arial"/>
          <w:sz w:val="26"/>
          <w:szCs w:val="26"/>
        </w:rPr>
        <w:t xml:space="preserve"> </w:t>
      </w:r>
      <w:r w:rsidR="00F06B52">
        <w:rPr>
          <w:rFonts w:ascii="Verdana" w:hAnsi="Verdana" w:cs="Arial"/>
          <w:sz w:val="26"/>
          <w:szCs w:val="26"/>
        </w:rPr>
        <w:t>Primero</w:t>
      </w:r>
      <w:r w:rsidR="00041605">
        <w:rPr>
          <w:rFonts w:ascii="Verdana" w:hAnsi="Verdana" w:cs="Arial"/>
          <w:sz w:val="26"/>
          <w:szCs w:val="26"/>
        </w:rPr>
        <w:t xml:space="preserve"> </w:t>
      </w:r>
      <w:r w:rsidR="006D6D1C">
        <w:rPr>
          <w:rFonts w:ascii="Verdana" w:hAnsi="Verdana" w:cs="Arial"/>
          <w:sz w:val="26"/>
          <w:szCs w:val="26"/>
        </w:rPr>
        <w:t>Penal del Circuito</w:t>
      </w:r>
      <w:r w:rsidR="00041605">
        <w:rPr>
          <w:rFonts w:ascii="Verdana" w:hAnsi="Verdana" w:cs="Arial"/>
          <w:sz w:val="26"/>
          <w:szCs w:val="26"/>
        </w:rPr>
        <w:t xml:space="preserve"> Especializado de Pereira</w:t>
      </w:r>
      <w:r w:rsidR="0041594B">
        <w:rPr>
          <w:rFonts w:ascii="Verdana" w:hAnsi="Verdana" w:cs="Arial"/>
          <w:sz w:val="26"/>
          <w:szCs w:val="26"/>
        </w:rPr>
        <w:t xml:space="preserve"> </w:t>
      </w:r>
      <w:r w:rsidR="001C17CD">
        <w:rPr>
          <w:rFonts w:ascii="Verdana" w:hAnsi="Verdana" w:cs="Arial"/>
          <w:sz w:val="26"/>
          <w:szCs w:val="26"/>
        </w:rPr>
        <w:t xml:space="preserve">tuteló </w:t>
      </w:r>
      <w:r w:rsidR="005C24B5">
        <w:rPr>
          <w:rFonts w:ascii="Verdana" w:hAnsi="Verdana" w:cs="Arial"/>
          <w:sz w:val="26"/>
          <w:szCs w:val="26"/>
        </w:rPr>
        <w:t>el</w:t>
      </w:r>
      <w:r w:rsidRPr="00F70EE0">
        <w:rPr>
          <w:rFonts w:ascii="Verdana" w:hAnsi="Verdana" w:cs="Arial"/>
          <w:sz w:val="26"/>
          <w:szCs w:val="26"/>
        </w:rPr>
        <w:t xml:space="preserve"> derecho</w:t>
      </w:r>
      <w:r w:rsidR="006B52EA">
        <w:rPr>
          <w:rFonts w:ascii="Verdana" w:hAnsi="Verdana" w:cs="Arial"/>
          <w:sz w:val="26"/>
          <w:szCs w:val="26"/>
        </w:rPr>
        <w:t xml:space="preserve"> fundamental</w:t>
      </w:r>
      <w:r w:rsidRPr="00F70EE0">
        <w:rPr>
          <w:rFonts w:ascii="Verdana" w:hAnsi="Verdana" w:cs="Arial"/>
          <w:sz w:val="26"/>
          <w:szCs w:val="26"/>
        </w:rPr>
        <w:t xml:space="preserve"> </w:t>
      </w:r>
      <w:r w:rsidR="005C24B5">
        <w:rPr>
          <w:rFonts w:ascii="Verdana" w:hAnsi="Verdana" w:cs="Arial"/>
          <w:sz w:val="26"/>
          <w:szCs w:val="26"/>
        </w:rPr>
        <w:t>de petición</w:t>
      </w:r>
      <w:r w:rsidR="00A06AC7">
        <w:rPr>
          <w:rFonts w:ascii="Verdana" w:hAnsi="Verdana" w:cs="Arial"/>
          <w:sz w:val="26"/>
          <w:szCs w:val="26"/>
        </w:rPr>
        <w:t xml:space="preserve"> del cual es titular </w:t>
      </w:r>
      <w:r w:rsidR="00F973DB">
        <w:rPr>
          <w:rFonts w:ascii="Verdana" w:hAnsi="Verdana" w:cs="Arial"/>
          <w:sz w:val="26"/>
          <w:szCs w:val="26"/>
        </w:rPr>
        <w:t>el</w:t>
      </w:r>
      <w:r w:rsidR="006B52EA">
        <w:rPr>
          <w:rFonts w:ascii="Verdana" w:hAnsi="Verdana" w:cs="Arial"/>
          <w:sz w:val="26"/>
          <w:szCs w:val="26"/>
        </w:rPr>
        <w:t xml:space="preserve"> </w:t>
      </w:r>
      <w:r w:rsidR="00F973DB">
        <w:rPr>
          <w:rFonts w:ascii="Verdana" w:hAnsi="Verdana" w:cs="Arial"/>
          <w:sz w:val="26"/>
          <w:szCs w:val="26"/>
        </w:rPr>
        <w:t>Sr.</w:t>
      </w:r>
      <w:r w:rsidR="000F0133">
        <w:rPr>
          <w:rFonts w:ascii="Verdana" w:hAnsi="Verdana" w:cs="Arial"/>
          <w:sz w:val="26"/>
          <w:szCs w:val="26"/>
        </w:rPr>
        <w:t xml:space="preserve"> </w:t>
      </w:r>
      <w:r w:rsidR="00A06AC7">
        <w:rPr>
          <w:rFonts w:ascii="Verdana" w:hAnsi="Verdana" w:cs="Arial"/>
          <w:sz w:val="26"/>
          <w:szCs w:val="26"/>
        </w:rPr>
        <w:t>PABLO EMILIO MÁRQUEZ LÓPEZ</w:t>
      </w:r>
      <w:r w:rsidR="00A2414C">
        <w:rPr>
          <w:rFonts w:ascii="Verdana" w:hAnsi="Verdana" w:cs="Arial"/>
          <w:sz w:val="26"/>
          <w:szCs w:val="26"/>
        </w:rPr>
        <w:t xml:space="preserve">, </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2622E">
        <w:rPr>
          <w:rFonts w:ascii="Verdana" w:hAnsi="Verdana" w:cs="Arial"/>
          <w:sz w:val="26"/>
          <w:szCs w:val="26"/>
        </w:rPr>
        <w:t xml:space="preserve">al Director de Reparación de la UARIV que dentro de los 5 días siguientes a la notificación del fallo, emitiese una respuesta de fondo frente a la solicitud radicada por el </w:t>
      </w:r>
      <w:r w:rsidR="00F06B52">
        <w:rPr>
          <w:rFonts w:ascii="Verdana" w:hAnsi="Verdana" w:cs="Arial"/>
          <w:sz w:val="26"/>
          <w:szCs w:val="26"/>
        </w:rPr>
        <w:t>actor</w:t>
      </w:r>
      <w:r w:rsidR="00D2622E">
        <w:rPr>
          <w:rFonts w:ascii="Verdana" w:hAnsi="Verdana" w:cs="Arial"/>
          <w:sz w:val="26"/>
          <w:szCs w:val="26"/>
        </w:rPr>
        <w:t xml:space="preserve"> el 17 de Febrero del 2015.</w:t>
      </w:r>
    </w:p>
    <w:p w:rsidR="0027540E" w:rsidRPr="00F70EE0" w:rsidRDefault="0027540E" w:rsidP="00E81295">
      <w:pPr>
        <w:pStyle w:val="Textoindependiente"/>
        <w:spacing w:line="276" w:lineRule="auto"/>
        <w:jc w:val="both"/>
        <w:rPr>
          <w:rFonts w:ascii="Verdana" w:hAnsi="Verdana" w:cs="Arial"/>
          <w:sz w:val="26"/>
          <w:szCs w:val="26"/>
        </w:rPr>
      </w:pPr>
    </w:p>
    <w:p w:rsidR="00763DE7"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41594B">
        <w:rPr>
          <w:rFonts w:ascii="Verdana" w:hAnsi="Verdana" w:cs="Arial"/>
          <w:sz w:val="26"/>
          <w:szCs w:val="26"/>
        </w:rPr>
        <w:t>20 de Agosto</w:t>
      </w:r>
      <w:r w:rsidR="00264FDE">
        <w:rPr>
          <w:rFonts w:ascii="Verdana" w:hAnsi="Verdana" w:cs="Arial"/>
          <w:sz w:val="26"/>
          <w:szCs w:val="26"/>
        </w:rPr>
        <w:t xml:space="preserve"> de 2015</w:t>
      </w:r>
      <w:r w:rsidR="00D017BD">
        <w:rPr>
          <w:rFonts w:ascii="Verdana" w:hAnsi="Verdana" w:cs="Arial"/>
          <w:sz w:val="26"/>
          <w:szCs w:val="26"/>
        </w:rPr>
        <w:t>,</w:t>
      </w:r>
      <w:r w:rsidR="00C53DC8">
        <w:rPr>
          <w:rFonts w:ascii="Verdana" w:hAnsi="Verdana" w:cs="Arial"/>
          <w:sz w:val="26"/>
          <w:szCs w:val="26"/>
        </w:rPr>
        <w:t xml:space="preserve"> </w:t>
      </w:r>
      <w:r w:rsidR="0041594B">
        <w:rPr>
          <w:rFonts w:ascii="Verdana" w:hAnsi="Verdana" w:cs="Arial"/>
          <w:sz w:val="26"/>
          <w:szCs w:val="26"/>
        </w:rPr>
        <w:t>el Sr. PABLO EMILIO MÁRQUEZ LÓPEZ</w:t>
      </w:r>
      <w:r w:rsidR="00D82EBA">
        <w:rPr>
          <w:rFonts w:ascii="Verdana" w:hAnsi="Verdana" w:cs="Arial"/>
          <w:sz w:val="26"/>
          <w:szCs w:val="26"/>
        </w:rPr>
        <w:t xml:space="preserve"> presentó es</w:t>
      </w:r>
      <w:r w:rsidR="00A14566">
        <w:rPr>
          <w:rFonts w:ascii="Verdana" w:hAnsi="Verdana" w:cs="Arial"/>
          <w:sz w:val="26"/>
          <w:szCs w:val="26"/>
        </w:rPr>
        <w:t>crito solicitando se iniciase</w:t>
      </w:r>
      <w:r w:rsidR="00D82EBA">
        <w:rPr>
          <w:rFonts w:ascii="Verdana" w:hAnsi="Verdana" w:cs="Arial"/>
          <w:sz w:val="26"/>
          <w:szCs w:val="26"/>
        </w:rPr>
        <w:t xml:space="preserve"> incidente de desacato, por cuanto la entidad accionada no estaba dando cumplimiento a la sentencia de tu</w:t>
      </w:r>
      <w:r w:rsidR="00615690">
        <w:rPr>
          <w:rFonts w:ascii="Verdana" w:hAnsi="Verdana" w:cs="Arial"/>
          <w:sz w:val="26"/>
          <w:szCs w:val="26"/>
        </w:rPr>
        <w:t>tela emitida el 1 de j</w:t>
      </w:r>
      <w:r w:rsidR="00763DE7">
        <w:rPr>
          <w:rFonts w:ascii="Verdana" w:hAnsi="Verdana" w:cs="Arial"/>
          <w:sz w:val="26"/>
          <w:szCs w:val="26"/>
        </w:rPr>
        <w:t>unio</w:t>
      </w:r>
      <w:r w:rsidR="00412AF7">
        <w:rPr>
          <w:rFonts w:ascii="Verdana" w:hAnsi="Verdana" w:cs="Arial"/>
          <w:sz w:val="26"/>
          <w:szCs w:val="26"/>
        </w:rPr>
        <w:t xml:space="preserve"> del 2015</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615690">
        <w:rPr>
          <w:rFonts w:ascii="Verdana" w:hAnsi="Verdana" w:cs="Arial"/>
          <w:sz w:val="26"/>
          <w:szCs w:val="26"/>
        </w:rPr>
        <w:t>mediante auto del 7 de s</w:t>
      </w:r>
      <w:r w:rsidR="00763DE7">
        <w:rPr>
          <w:rFonts w:ascii="Verdana" w:hAnsi="Verdana" w:cs="Arial"/>
          <w:sz w:val="26"/>
          <w:szCs w:val="26"/>
        </w:rPr>
        <w:t xml:space="preserve">eptiembre del 2015 </w:t>
      </w:r>
      <w:r w:rsidR="00615690">
        <w:rPr>
          <w:rFonts w:ascii="Verdana" w:hAnsi="Verdana" w:cs="Arial"/>
          <w:sz w:val="26"/>
          <w:szCs w:val="26"/>
        </w:rPr>
        <w:t>emitió requerimiento p</w:t>
      </w:r>
      <w:r w:rsidR="00A14566">
        <w:rPr>
          <w:rFonts w:ascii="Verdana" w:hAnsi="Verdana" w:cs="Arial"/>
          <w:sz w:val="26"/>
          <w:szCs w:val="26"/>
        </w:rPr>
        <w:t>revio a la Dra. MARIA EUGENIA MORALES CASTRO en su calidad de Directora T</w:t>
      </w:r>
      <w:r w:rsidR="0057386F">
        <w:rPr>
          <w:rFonts w:ascii="Verdana" w:hAnsi="Verdana" w:cs="Arial"/>
          <w:sz w:val="26"/>
          <w:szCs w:val="26"/>
        </w:rPr>
        <w:t>écnica de R</w:t>
      </w:r>
      <w:r w:rsidR="00A14566">
        <w:rPr>
          <w:rFonts w:ascii="Verdana" w:hAnsi="Verdana" w:cs="Arial"/>
          <w:sz w:val="26"/>
          <w:szCs w:val="26"/>
        </w:rPr>
        <w:t>eparación de la UARIV para que informara sobre el acatamiento del fallo.</w:t>
      </w:r>
      <w:r w:rsidR="00763DE7">
        <w:rPr>
          <w:rFonts w:ascii="Verdana" w:hAnsi="Verdana" w:cs="Arial"/>
          <w:sz w:val="26"/>
          <w:szCs w:val="26"/>
        </w:rPr>
        <w:t xml:space="preserve">  </w:t>
      </w:r>
    </w:p>
    <w:p w:rsidR="00763DE7" w:rsidRDefault="00763DE7" w:rsidP="00160305">
      <w:pPr>
        <w:pStyle w:val="Textoindependiente"/>
        <w:spacing w:line="312" w:lineRule="auto"/>
        <w:jc w:val="both"/>
        <w:rPr>
          <w:rFonts w:ascii="Verdana" w:hAnsi="Verdana" w:cs="Arial"/>
          <w:sz w:val="26"/>
          <w:szCs w:val="26"/>
        </w:rPr>
      </w:pPr>
    </w:p>
    <w:p w:rsidR="00ED1FE7" w:rsidRDefault="00615690" w:rsidP="00160305">
      <w:pPr>
        <w:pStyle w:val="Textoindependiente"/>
        <w:spacing w:line="312" w:lineRule="auto"/>
        <w:jc w:val="both"/>
        <w:rPr>
          <w:rFonts w:ascii="Verdana" w:hAnsi="Verdana" w:cs="Arial"/>
          <w:sz w:val="26"/>
          <w:szCs w:val="26"/>
        </w:rPr>
      </w:pPr>
      <w:r>
        <w:rPr>
          <w:rFonts w:ascii="Verdana" w:hAnsi="Verdana" w:cs="Arial"/>
          <w:sz w:val="26"/>
          <w:szCs w:val="26"/>
        </w:rPr>
        <w:t>El 9 de o</w:t>
      </w:r>
      <w:r w:rsidR="0057386F">
        <w:rPr>
          <w:rFonts w:ascii="Verdana" w:hAnsi="Verdana" w:cs="Arial"/>
          <w:sz w:val="26"/>
          <w:szCs w:val="26"/>
        </w:rPr>
        <w:t>ctubre del 2015 el Juez Único Penal del Circuito Especializado acogiéndose a lo dispuesto por el artículo 27 del Decreto 2591 de 1991, dispuso emitir Requerimiento al Superior Jerárquico de la funcionaria requerida previamente, esto es, a la Dra. PAULA GAVÍRIA BETANCUR en su calidad de Directora General de la UARIV para que hiciese cumplir</w:t>
      </w:r>
      <w:r w:rsidR="00CC04D4">
        <w:rPr>
          <w:rFonts w:ascii="Verdana" w:hAnsi="Verdana" w:cs="Arial"/>
          <w:sz w:val="26"/>
          <w:szCs w:val="26"/>
        </w:rPr>
        <w:t xml:space="preserve"> la sentencia de tutela.</w:t>
      </w:r>
    </w:p>
    <w:p w:rsidR="00CC04D4" w:rsidRDefault="00CC04D4" w:rsidP="00160305">
      <w:pPr>
        <w:pStyle w:val="Textoindependiente"/>
        <w:spacing w:line="312" w:lineRule="auto"/>
        <w:jc w:val="both"/>
        <w:rPr>
          <w:rFonts w:ascii="Verdana" w:hAnsi="Verdana" w:cs="Arial"/>
          <w:sz w:val="26"/>
          <w:szCs w:val="26"/>
        </w:rPr>
      </w:pPr>
    </w:p>
    <w:p w:rsidR="00615690" w:rsidRDefault="00A14B5D" w:rsidP="00160305">
      <w:pPr>
        <w:pStyle w:val="Textoindependiente"/>
        <w:spacing w:line="312" w:lineRule="auto"/>
        <w:jc w:val="both"/>
        <w:rPr>
          <w:rFonts w:ascii="Verdana" w:hAnsi="Verdana" w:cs="Arial"/>
          <w:sz w:val="26"/>
          <w:szCs w:val="26"/>
        </w:rPr>
      </w:pPr>
      <w:r>
        <w:rPr>
          <w:rFonts w:ascii="Verdana" w:hAnsi="Verdana" w:cs="Arial"/>
          <w:sz w:val="26"/>
          <w:szCs w:val="26"/>
        </w:rPr>
        <w:t>En vista de que las</w:t>
      </w:r>
      <w:r w:rsidR="00CC04D4">
        <w:rPr>
          <w:rFonts w:ascii="Verdana" w:hAnsi="Verdana" w:cs="Arial"/>
          <w:sz w:val="26"/>
          <w:szCs w:val="26"/>
        </w:rPr>
        <w:t xml:space="preserve"> funcionar</w:t>
      </w:r>
      <w:r>
        <w:rPr>
          <w:rFonts w:ascii="Verdana" w:hAnsi="Verdana" w:cs="Arial"/>
          <w:sz w:val="26"/>
          <w:szCs w:val="26"/>
        </w:rPr>
        <w:t>ias vinculada</w:t>
      </w:r>
      <w:r w:rsidR="00CC04D4">
        <w:rPr>
          <w:rFonts w:ascii="Verdana" w:hAnsi="Verdana" w:cs="Arial"/>
          <w:sz w:val="26"/>
          <w:szCs w:val="26"/>
        </w:rPr>
        <w:t>s para dar e</w:t>
      </w:r>
      <w:r w:rsidR="006850BE">
        <w:rPr>
          <w:rFonts w:ascii="Verdana" w:hAnsi="Verdana" w:cs="Arial"/>
          <w:sz w:val="26"/>
          <w:szCs w:val="26"/>
        </w:rPr>
        <w:t>fectivo cumplimiento al fallo d</w:t>
      </w:r>
      <w:r w:rsidR="00CC04D4">
        <w:rPr>
          <w:rFonts w:ascii="Verdana" w:hAnsi="Verdana" w:cs="Arial"/>
          <w:sz w:val="26"/>
          <w:szCs w:val="26"/>
        </w:rPr>
        <w:t>e</w:t>
      </w:r>
      <w:r w:rsidR="006850BE">
        <w:rPr>
          <w:rFonts w:ascii="Verdana" w:hAnsi="Verdana" w:cs="Arial"/>
          <w:sz w:val="26"/>
          <w:szCs w:val="26"/>
        </w:rPr>
        <w:t xml:space="preserve"> tutela no dispusieron </w:t>
      </w:r>
      <w:r w:rsidR="00CC04D4">
        <w:rPr>
          <w:rFonts w:ascii="Verdana" w:hAnsi="Verdana" w:cs="Arial"/>
          <w:sz w:val="26"/>
          <w:szCs w:val="26"/>
        </w:rPr>
        <w:t xml:space="preserve"> </w:t>
      </w:r>
      <w:r w:rsidR="006850BE">
        <w:rPr>
          <w:rFonts w:ascii="Verdana" w:hAnsi="Verdana" w:cs="Arial"/>
          <w:sz w:val="26"/>
          <w:szCs w:val="26"/>
        </w:rPr>
        <w:t>información</w:t>
      </w:r>
      <w:r w:rsidR="00CC04D4">
        <w:rPr>
          <w:rFonts w:ascii="Verdana" w:hAnsi="Verdana" w:cs="Arial"/>
          <w:sz w:val="26"/>
          <w:szCs w:val="26"/>
        </w:rPr>
        <w:t xml:space="preserve"> laguna que permitiese verificar el cumplimiento del </w:t>
      </w:r>
      <w:r w:rsidR="00615690">
        <w:rPr>
          <w:rFonts w:ascii="Verdana" w:hAnsi="Verdana" w:cs="Arial"/>
          <w:sz w:val="26"/>
          <w:szCs w:val="26"/>
        </w:rPr>
        <w:t>mismo, mediante auto del 23 de n</w:t>
      </w:r>
      <w:r w:rsidR="00CC04D4">
        <w:rPr>
          <w:rFonts w:ascii="Verdana" w:hAnsi="Verdana" w:cs="Arial"/>
          <w:sz w:val="26"/>
          <w:szCs w:val="26"/>
        </w:rPr>
        <w:t>oviembre del 20</w:t>
      </w:r>
      <w:r w:rsidR="00615690">
        <w:rPr>
          <w:rFonts w:ascii="Verdana" w:hAnsi="Verdana" w:cs="Arial"/>
          <w:sz w:val="26"/>
          <w:szCs w:val="26"/>
        </w:rPr>
        <w:t>15 el Juez de Conocimiento dio apertura formal al incidente de d</w:t>
      </w:r>
      <w:r w:rsidR="00CC04D4">
        <w:rPr>
          <w:rFonts w:ascii="Verdana" w:hAnsi="Verdana" w:cs="Arial"/>
          <w:sz w:val="26"/>
          <w:szCs w:val="26"/>
        </w:rPr>
        <w:t xml:space="preserve">esacato en contra de la Dra. MARÍA </w:t>
      </w:r>
      <w:r w:rsidR="00CC04D4">
        <w:rPr>
          <w:rFonts w:ascii="Verdana" w:hAnsi="Verdana" w:cs="Arial"/>
          <w:sz w:val="26"/>
          <w:szCs w:val="26"/>
        </w:rPr>
        <w:lastRenderedPageBreak/>
        <w:t>EUIGENCIA MORALES CASTRO en su calidad de Directora Técnica de Reparación y</w:t>
      </w:r>
      <w:r w:rsidR="00CC73D7">
        <w:rPr>
          <w:rFonts w:ascii="Verdana" w:hAnsi="Verdana" w:cs="Arial"/>
          <w:sz w:val="26"/>
          <w:szCs w:val="26"/>
        </w:rPr>
        <w:t xml:space="preserve"> a su superior jerárquico,</w:t>
      </w:r>
      <w:r w:rsidR="00CC04D4">
        <w:rPr>
          <w:rFonts w:ascii="Verdana" w:hAnsi="Verdana" w:cs="Arial"/>
          <w:sz w:val="26"/>
          <w:szCs w:val="26"/>
        </w:rPr>
        <w:t xml:space="preserve"> Dra. PAULA GAVIRIA BETANCUR en su calidad de Directora General, </w:t>
      </w:r>
      <w:r w:rsidR="00EE663F">
        <w:rPr>
          <w:rFonts w:ascii="Verdana" w:hAnsi="Verdana" w:cs="Arial"/>
          <w:sz w:val="26"/>
          <w:szCs w:val="26"/>
        </w:rPr>
        <w:t>ambas funcionarias de la UARIV.</w:t>
      </w:r>
    </w:p>
    <w:p w:rsidR="00615690" w:rsidRDefault="00615690" w:rsidP="00615690">
      <w:pPr>
        <w:pStyle w:val="Textoindependiente"/>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615690">
      <w:pPr>
        <w:pStyle w:val="Textoindependiente"/>
        <w:jc w:val="center"/>
        <w:rPr>
          <w:rFonts w:ascii="Verdana" w:hAnsi="Verdana" w:cs="Arial"/>
          <w:sz w:val="26"/>
          <w:szCs w:val="26"/>
        </w:rPr>
      </w:pPr>
    </w:p>
    <w:p w:rsidR="0086319F" w:rsidRDefault="005A2DB6" w:rsidP="00E81295">
      <w:pPr>
        <w:pStyle w:val="Textoindependiente"/>
        <w:spacing w:line="312" w:lineRule="auto"/>
        <w:jc w:val="both"/>
        <w:rPr>
          <w:rFonts w:ascii="Verdana" w:hAnsi="Verdana" w:cs="Arial"/>
          <w:sz w:val="26"/>
          <w:szCs w:val="26"/>
        </w:rPr>
      </w:pPr>
      <w:r>
        <w:rPr>
          <w:rFonts w:ascii="Verdana" w:hAnsi="Verdana" w:cs="Arial"/>
          <w:sz w:val="26"/>
          <w:szCs w:val="26"/>
        </w:rPr>
        <w:t>M</w:t>
      </w:r>
      <w:r w:rsidR="008159D1">
        <w:rPr>
          <w:rFonts w:ascii="Verdana" w:hAnsi="Verdana" w:cs="Arial"/>
          <w:sz w:val="26"/>
          <w:szCs w:val="26"/>
        </w:rPr>
        <w:t xml:space="preserve">ediante auto del </w:t>
      </w:r>
      <w:r w:rsidR="00CC73D7">
        <w:rPr>
          <w:rFonts w:ascii="Verdana" w:hAnsi="Verdana" w:cs="Arial"/>
          <w:sz w:val="26"/>
          <w:szCs w:val="26"/>
        </w:rPr>
        <w:t>11</w:t>
      </w:r>
      <w:r w:rsidR="004A4C5B">
        <w:rPr>
          <w:rFonts w:ascii="Verdana" w:hAnsi="Verdana" w:cs="Arial"/>
          <w:sz w:val="26"/>
          <w:szCs w:val="26"/>
        </w:rPr>
        <w:t xml:space="preserve"> de </w:t>
      </w:r>
      <w:r w:rsidR="00CC73D7">
        <w:rPr>
          <w:rFonts w:ascii="Verdana" w:hAnsi="Verdana" w:cs="Arial"/>
          <w:sz w:val="26"/>
          <w:szCs w:val="26"/>
        </w:rPr>
        <w:t>Diciembre</w:t>
      </w:r>
      <w:r w:rsidR="00C37264">
        <w:rPr>
          <w:rFonts w:ascii="Verdana" w:hAnsi="Verdana" w:cs="Arial"/>
          <w:sz w:val="26"/>
          <w:szCs w:val="26"/>
        </w:rPr>
        <w:t xml:space="preserve"> de</w:t>
      </w:r>
      <w:r w:rsidR="00CC73D7">
        <w:rPr>
          <w:rFonts w:ascii="Verdana" w:hAnsi="Verdana" w:cs="Arial"/>
          <w:sz w:val="26"/>
          <w:szCs w:val="26"/>
        </w:rPr>
        <w:t>l</w:t>
      </w:r>
      <w:r w:rsidR="00C37264">
        <w:rPr>
          <w:rFonts w:ascii="Verdana" w:hAnsi="Verdana" w:cs="Arial"/>
          <w:sz w:val="26"/>
          <w:szCs w:val="26"/>
        </w:rPr>
        <w:t xml:space="preserve"> 2</w:t>
      </w:r>
      <w:r w:rsidR="00033877">
        <w:rPr>
          <w:rFonts w:ascii="Verdana" w:hAnsi="Verdana" w:cs="Arial"/>
          <w:sz w:val="26"/>
          <w:szCs w:val="26"/>
        </w:rPr>
        <w:t>015</w:t>
      </w:r>
      <w:r w:rsidR="008159D1">
        <w:rPr>
          <w:rFonts w:ascii="Verdana" w:hAnsi="Verdana" w:cs="Arial"/>
          <w:sz w:val="26"/>
          <w:szCs w:val="26"/>
        </w:rPr>
        <w:t xml:space="preserve">, </w:t>
      </w:r>
      <w:r w:rsidR="002B1E35">
        <w:rPr>
          <w:rFonts w:ascii="Verdana" w:hAnsi="Verdana" w:cs="Arial"/>
          <w:sz w:val="26"/>
          <w:szCs w:val="26"/>
        </w:rPr>
        <w:t>el A-quo</w:t>
      </w:r>
      <w:r w:rsidR="00661F0C"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00661F0C" w:rsidRPr="00F70EE0">
        <w:rPr>
          <w:rFonts w:ascii="Verdana" w:hAnsi="Verdana" w:cs="Arial"/>
          <w:sz w:val="26"/>
          <w:szCs w:val="26"/>
        </w:rPr>
        <w:t xml:space="preserve"> multa de </w:t>
      </w:r>
      <w:r w:rsidR="00835D0C">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00661F0C"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w:t>
      </w:r>
      <w:r w:rsidR="00AB4F97">
        <w:rPr>
          <w:rFonts w:ascii="Verdana" w:hAnsi="Verdana" w:cs="Arial"/>
          <w:sz w:val="26"/>
          <w:szCs w:val="26"/>
        </w:rPr>
        <w:t xml:space="preserve">la </w:t>
      </w:r>
      <w:r w:rsidR="003409D5">
        <w:rPr>
          <w:rFonts w:ascii="Verdana" w:hAnsi="Verdana" w:cs="Arial"/>
          <w:sz w:val="26"/>
          <w:szCs w:val="26"/>
        </w:rPr>
        <w:t>Dra. MARÍA EUIGENCIA MORALES CASTRO en su calidad de Directora Técnica de Reparación y a su superior jerárquico, Dra. PAULA GAVIRIA BETANCUR en su calidad de Directora General, ambas funcionarias de la UARIV</w:t>
      </w:r>
      <w:r>
        <w:rPr>
          <w:rFonts w:ascii="Verdana" w:hAnsi="Verdana" w:cs="Arial"/>
          <w:sz w:val="26"/>
          <w:szCs w:val="26"/>
        </w:rPr>
        <w:t xml:space="preserve">, </w:t>
      </w:r>
      <w:r w:rsidR="00AB4F97">
        <w:rPr>
          <w:rFonts w:ascii="Verdana" w:hAnsi="Verdana" w:cs="Arial"/>
          <w:sz w:val="26"/>
          <w:szCs w:val="26"/>
        </w:rPr>
        <w:t>por su desacato a la sentencia de tute</w:t>
      </w:r>
      <w:r>
        <w:rPr>
          <w:rFonts w:ascii="Verdana" w:hAnsi="Verdana" w:cs="Arial"/>
          <w:sz w:val="26"/>
          <w:szCs w:val="26"/>
        </w:rPr>
        <w:t>la pro</w:t>
      </w:r>
      <w:r w:rsidR="003409D5">
        <w:rPr>
          <w:rFonts w:ascii="Verdana" w:hAnsi="Verdana" w:cs="Arial"/>
          <w:sz w:val="26"/>
          <w:szCs w:val="26"/>
        </w:rPr>
        <w:t>ferida el 1 de Junio</w:t>
      </w:r>
      <w:r w:rsidR="00341168">
        <w:rPr>
          <w:rFonts w:ascii="Verdana" w:hAnsi="Verdana" w:cs="Arial"/>
          <w:sz w:val="26"/>
          <w:szCs w:val="26"/>
        </w:rPr>
        <w:t xml:space="preserve"> del</w:t>
      </w:r>
      <w:r w:rsidR="00AB4F97">
        <w:rPr>
          <w:rFonts w:ascii="Verdana" w:hAnsi="Verdana" w:cs="Arial"/>
          <w:sz w:val="26"/>
          <w:szCs w:val="26"/>
        </w:rPr>
        <w:t xml:space="preserve"> </w:t>
      </w:r>
      <w:r>
        <w:rPr>
          <w:rFonts w:ascii="Verdana" w:hAnsi="Verdana" w:cs="Arial"/>
          <w:sz w:val="26"/>
          <w:szCs w:val="26"/>
        </w:rPr>
        <w:t>2015</w:t>
      </w:r>
      <w:r w:rsidR="00AB4F97">
        <w:rPr>
          <w:rFonts w:ascii="Verdana" w:hAnsi="Verdana" w:cs="Arial"/>
          <w:sz w:val="26"/>
          <w:szCs w:val="26"/>
        </w:rPr>
        <w:t xml:space="preserve"> </w:t>
      </w:r>
      <w:r w:rsidR="00661F0C" w:rsidRPr="00F70EE0">
        <w:rPr>
          <w:rFonts w:ascii="Verdana" w:hAnsi="Verdana" w:cs="Arial"/>
          <w:sz w:val="26"/>
          <w:szCs w:val="26"/>
        </w:rPr>
        <w:t xml:space="preserve">y </w:t>
      </w:r>
      <w:r w:rsidR="00BC46EB">
        <w:rPr>
          <w:rFonts w:ascii="Verdana" w:hAnsi="Verdana" w:cs="Arial"/>
          <w:sz w:val="26"/>
          <w:szCs w:val="26"/>
        </w:rPr>
        <w:t xml:space="preserve">se </w:t>
      </w:r>
      <w:r w:rsidR="00661F0C" w:rsidRPr="00F70EE0">
        <w:rPr>
          <w:rFonts w:ascii="Verdana" w:hAnsi="Verdana" w:cs="Arial"/>
          <w:sz w:val="26"/>
          <w:szCs w:val="26"/>
        </w:rPr>
        <w:t>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w:t>
      </w:r>
      <w:r w:rsidRPr="00F70EE0">
        <w:rPr>
          <w:rFonts w:ascii="Verdana" w:hAnsi="Verdana" w:cs="Arial"/>
          <w:sz w:val="26"/>
          <w:szCs w:val="26"/>
        </w:rPr>
        <w:lastRenderedPageBreak/>
        <w:t xml:space="preserve">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w:t>
      </w:r>
      <w:r w:rsidRPr="0036222F">
        <w:rPr>
          <w:rFonts w:ascii="Verdana" w:hAnsi="Verdana" w:cs="Arial"/>
          <w:i/>
        </w:rPr>
        <w:lastRenderedPageBreak/>
        <w:t>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615690">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w:t>
      </w:r>
      <w:r w:rsidRPr="00F70EE0">
        <w:rPr>
          <w:rFonts w:ascii="Verdana" w:hAnsi="Verdana" w:cs="Arial"/>
          <w:sz w:val="26"/>
          <w:szCs w:val="26"/>
        </w:rPr>
        <w:lastRenderedPageBreak/>
        <w:t>desobediencia de la persona al cumplimiento de la sentencia, sin poderse presumir la responsabilidad.</w:t>
      </w:r>
    </w:p>
    <w:p w:rsidR="00DC0E9E" w:rsidRPr="00F70EE0" w:rsidRDefault="00DC0E9E" w:rsidP="00EF0CAA">
      <w:pPr>
        <w:spacing w:line="276"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9E3D92" w:rsidRPr="00FC166A" w:rsidRDefault="00A003CD" w:rsidP="00EF6084">
      <w:pPr>
        <w:pStyle w:val="Textoindependiente"/>
        <w:spacing w:line="312"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DA55C7" w:rsidRPr="009E3D92">
        <w:rPr>
          <w:rFonts w:ascii="Verdana" w:hAnsi="Verdana" w:cs="Arial"/>
          <w:color w:val="000000" w:themeColor="text1"/>
          <w:sz w:val="26"/>
          <w:szCs w:val="26"/>
        </w:rPr>
        <w:t>el Juez</w:t>
      </w:r>
      <w:r w:rsidR="008A169A" w:rsidRPr="009E3D92">
        <w:rPr>
          <w:rFonts w:ascii="Verdana" w:hAnsi="Verdana" w:cs="Arial"/>
          <w:color w:val="000000" w:themeColor="text1"/>
          <w:sz w:val="26"/>
          <w:szCs w:val="26"/>
        </w:rPr>
        <w:t xml:space="preserve"> de primer grado</w:t>
      </w:r>
      <w:r w:rsidR="00EF6084">
        <w:rPr>
          <w:rFonts w:ascii="Verdana" w:hAnsi="Verdana" w:cs="Arial"/>
          <w:color w:val="000000" w:themeColor="text1"/>
          <w:sz w:val="26"/>
          <w:szCs w:val="26"/>
        </w:rPr>
        <w:t xml:space="preserve"> </w:t>
      </w:r>
      <w:r w:rsidR="006B635F">
        <w:rPr>
          <w:rFonts w:ascii="Verdana" w:hAnsi="Verdana" w:cs="Arial"/>
          <w:color w:val="000000" w:themeColor="text1"/>
          <w:sz w:val="26"/>
          <w:szCs w:val="26"/>
        </w:rPr>
        <w:t xml:space="preserve">tuteló el derecho fundamental de petición </w:t>
      </w:r>
      <w:r w:rsidR="00EF6084">
        <w:rPr>
          <w:rFonts w:ascii="Verdana" w:hAnsi="Verdana" w:cs="Arial"/>
          <w:sz w:val="26"/>
          <w:szCs w:val="26"/>
        </w:rPr>
        <w:t>d</w:t>
      </w:r>
      <w:r w:rsidR="004028AC">
        <w:rPr>
          <w:rFonts w:ascii="Verdana" w:hAnsi="Verdana" w:cs="Arial"/>
          <w:sz w:val="26"/>
          <w:szCs w:val="26"/>
        </w:rPr>
        <w:t>el Sr. PABLO EMILIO MÁRQUEZ LÓPEZ</w:t>
      </w:r>
      <w:r w:rsidR="006B635F">
        <w:rPr>
          <w:rFonts w:ascii="Verdana" w:hAnsi="Verdana" w:cs="Arial"/>
          <w:sz w:val="26"/>
          <w:szCs w:val="26"/>
        </w:rPr>
        <w:t xml:space="preserve"> y</w:t>
      </w:r>
      <w:r w:rsidR="009E3D92">
        <w:rPr>
          <w:rFonts w:ascii="Verdana" w:hAnsi="Verdana" w:cs="Arial"/>
          <w:sz w:val="26"/>
          <w:szCs w:val="26"/>
        </w:rPr>
        <w:t xml:space="preserve"> </w:t>
      </w:r>
      <w:r w:rsidR="009E3D92" w:rsidRPr="00F70EE0">
        <w:rPr>
          <w:rFonts w:ascii="Verdana" w:hAnsi="Verdana" w:cs="Arial"/>
          <w:sz w:val="26"/>
          <w:szCs w:val="26"/>
        </w:rPr>
        <w:t xml:space="preserve">ordenó </w:t>
      </w:r>
      <w:r w:rsidR="006B635F">
        <w:rPr>
          <w:rFonts w:ascii="Verdana" w:hAnsi="Verdana" w:cs="Arial"/>
          <w:sz w:val="26"/>
          <w:szCs w:val="26"/>
        </w:rPr>
        <w:t>a la UARIV</w:t>
      </w:r>
      <w:r w:rsidR="00EF6084">
        <w:rPr>
          <w:rFonts w:ascii="Verdana" w:hAnsi="Verdana" w:cs="Arial"/>
          <w:sz w:val="26"/>
          <w:szCs w:val="26"/>
        </w:rPr>
        <w:t xml:space="preserve"> </w:t>
      </w:r>
      <w:r w:rsidR="004028AC">
        <w:rPr>
          <w:rFonts w:ascii="Verdana" w:hAnsi="Verdana" w:cs="Arial"/>
          <w:sz w:val="26"/>
          <w:szCs w:val="26"/>
        </w:rPr>
        <w:t>a través de su Director de Reparación que dentro de los 5 días siguientes a la notificación de</w:t>
      </w:r>
      <w:r w:rsidR="00FC166A">
        <w:rPr>
          <w:rFonts w:ascii="Verdana" w:hAnsi="Verdana" w:cs="Arial"/>
          <w:sz w:val="26"/>
          <w:szCs w:val="26"/>
        </w:rPr>
        <w:t>l</w:t>
      </w:r>
      <w:r w:rsidR="004028AC">
        <w:rPr>
          <w:rFonts w:ascii="Verdana" w:hAnsi="Verdana" w:cs="Arial"/>
          <w:sz w:val="26"/>
          <w:szCs w:val="26"/>
        </w:rPr>
        <w:t xml:space="preserve"> fallo, se emitiese una respuesta de fondo frente a la solicitud elevada por el ac</w:t>
      </w:r>
      <w:r w:rsidR="00615690">
        <w:rPr>
          <w:rFonts w:ascii="Verdana" w:hAnsi="Verdana" w:cs="Arial"/>
          <w:sz w:val="26"/>
          <w:szCs w:val="26"/>
        </w:rPr>
        <w:t>cionante en la fecha del 17 de f</w:t>
      </w:r>
      <w:r w:rsidR="004028AC">
        <w:rPr>
          <w:rFonts w:ascii="Verdana" w:hAnsi="Verdana" w:cs="Arial"/>
          <w:sz w:val="26"/>
          <w:szCs w:val="26"/>
        </w:rPr>
        <w:t>ebrero del 2015, la cual trata sobre la priorización de la medida de reparación por vía administrativa en cuanto al hecho victimizante del desplazamiento forzado.</w:t>
      </w:r>
    </w:p>
    <w:p w:rsidR="00133657" w:rsidRDefault="00133657" w:rsidP="00E81295">
      <w:pPr>
        <w:spacing w:line="312" w:lineRule="auto"/>
        <w:ind w:right="-34"/>
        <w:jc w:val="both"/>
        <w:rPr>
          <w:rFonts w:ascii="Verdana" w:hAnsi="Verdana" w:cs="Arial"/>
          <w:sz w:val="26"/>
          <w:szCs w:val="26"/>
        </w:rPr>
      </w:pPr>
    </w:p>
    <w:p w:rsidR="008A169A" w:rsidRDefault="0077307E" w:rsidP="00E81295">
      <w:pPr>
        <w:spacing w:line="312" w:lineRule="auto"/>
        <w:ind w:right="-34"/>
        <w:jc w:val="both"/>
        <w:rPr>
          <w:rFonts w:ascii="Verdana" w:hAnsi="Verdana" w:cs="Arial"/>
          <w:sz w:val="26"/>
          <w:szCs w:val="26"/>
        </w:rPr>
      </w:pPr>
      <w:r>
        <w:rPr>
          <w:rFonts w:ascii="Verdana" w:hAnsi="Verdana" w:cs="Arial"/>
          <w:sz w:val="26"/>
          <w:szCs w:val="26"/>
        </w:rPr>
        <w:lastRenderedPageBreak/>
        <w:t>El 20 de Agosto</w:t>
      </w:r>
      <w:r w:rsidR="003F01F7">
        <w:rPr>
          <w:rFonts w:ascii="Verdana" w:hAnsi="Verdana" w:cs="Arial"/>
          <w:sz w:val="26"/>
          <w:szCs w:val="26"/>
        </w:rPr>
        <w:t xml:space="preserve"> del 2015</w:t>
      </w:r>
      <w:r w:rsidR="009248AA">
        <w:rPr>
          <w:rFonts w:ascii="Verdana" w:hAnsi="Verdana" w:cs="Arial"/>
          <w:sz w:val="26"/>
          <w:szCs w:val="26"/>
        </w:rPr>
        <w:t xml:space="preserve"> </w:t>
      </w:r>
      <w:r w:rsidR="004A59D2">
        <w:rPr>
          <w:rFonts w:ascii="Verdana" w:hAnsi="Verdana" w:cs="Arial"/>
          <w:sz w:val="26"/>
          <w:szCs w:val="26"/>
        </w:rPr>
        <w:t>el Sr</w:t>
      </w:r>
      <w:r w:rsidR="003F01F7">
        <w:rPr>
          <w:rFonts w:ascii="Verdana" w:hAnsi="Verdana" w:cs="Arial"/>
          <w:sz w:val="26"/>
          <w:szCs w:val="26"/>
        </w:rPr>
        <w:t xml:space="preserve">. </w:t>
      </w:r>
      <w:r>
        <w:rPr>
          <w:rFonts w:ascii="Verdana" w:hAnsi="Verdana" w:cs="Arial"/>
          <w:sz w:val="26"/>
          <w:szCs w:val="26"/>
        </w:rPr>
        <w:t>PABLO EMILIO MÁRQUEZ LÓPEZ</w:t>
      </w:r>
      <w:r w:rsidR="009248AA">
        <w:rPr>
          <w:rFonts w:ascii="Verdana" w:hAnsi="Verdana" w:cs="Arial"/>
          <w:sz w:val="26"/>
          <w:szCs w:val="26"/>
        </w:rPr>
        <w:t xml:space="preserve"> </w:t>
      </w:r>
      <w:r w:rsidR="003F01F7">
        <w:rPr>
          <w:rFonts w:ascii="Verdana" w:hAnsi="Verdana" w:cs="Arial"/>
          <w:sz w:val="26"/>
          <w:szCs w:val="26"/>
        </w:rPr>
        <w:t>solicitó mediante escrito se iniciase un incidente de desacato, por encontrarse la entidad accionada en estado de indiferencia frente a lo ordenado en la sentencia de tutel</w:t>
      </w:r>
      <w:r w:rsidR="00E56E04">
        <w:rPr>
          <w:rFonts w:ascii="Verdana" w:hAnsi="Verdana" w:cs="Arial"/>
          <w:sz w:val="26"/>
          <w:szCs w:val="26"/>
        </w:rPr>
        <w:t>a d</w:t>
      </w:r>
      <w:r w:rsidR="00615690">
        <w:rPr>
          <w:rFonts w:ascii="Verdana" w:hAnsi="Verdana" w:cs="Arial"/>
          <w:sz w:val="26"/>
          <w:szCs w:val="26"/>
        </w:rPr>
        <w:t>el 1 de j</w:t>
      </w:r>
      <w:r w:rsidR="00E56E04">
        <w:rPr>
          <w:rFonts w:ascii="Verdana" w:hAnsi="Verdana" w:cs="Arial"/>
          <w:sz w:val="26"/>
          <w:szCs w:val="26"/>
        </w:rPr>
        <w:t>unio</w:t>
      </w:r>
      <w:r w:rsidR="000D1062">
        <w:rPr>
          <w:rFonts w:ascii="Verdana" w:hAnsi="Verdana" w:cs="Arial"/>
          <w:sz w:val="26"/>
          <w:szCs w:val="26"/>
        </w:rPr>
        <w:t xml:space="preserve"> del 2015</w:t>
      </w:r>
      <w:r w:rsidR="003F01F7">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F6FCC">
        <w:rPr>
          <w:rFonts w:ascii="Verdana" w:hAnsi="Verdana" w:cs="Arial"/>
          <w:sz w:val="26"/>
          <w:szCs w:val="26"/>
        </w:rPr>
        <w:t>el señor</w:t>
      </w:r>
      <w:r w:rsidR="008A169A" w:rsidRPr="00F70EE0">
        <w:rPr>
          <w:rFonts w:ascii="Verdana" w:hAnsi="Verdana" w:cs="Arial"/>
          <w:sz w:val="26"/>
          <w:szCs w:val="26"/>
        </w:rPr>
        <w:t xml:space="preserve"> Juez de conocimiento decidió </w:t>
      </w:r>
      <w:r w:rsidR="003F01F7">
        <w:rPr>
          <w:rFonts w:ascii="Verdana" w:hAnsi="Verdana" w:cs="Arial"/>
          <w:sz w:val="26"/>
          <w:szCs w:val="26"/>
        </w:rPr>
        <w:t>emitir lo</w:t>
      </w:r>
      <w:r w:rsidR="00E56E04">
        <w:rPr>
          <w:rFonts w:ascii="Verdana" w:hAnsi="Verdana" w:cs="Arial"/>
          <w:sz w:val="26"/>
          <w:szCs w:val="26"/>
        </w:rPr>
        <w:t>s</w:t>
      </w:r>
      <w:r w:rsidR="003F01F7">
        <w:rPr>
          <w:rFonts w:ascii="Verdana" w:hAnsi="Verdana" w:cs="Arial"/>
          <w:sz w:val="26"/>
          <w:szCs w:val="26"/>
        </w:rPr>
        <w:t xml:space="preserve"> respectivos requerimientos a los funcionarios de la entidad accionada.</w:t>
      </w:r>
    </w:p>
    <w:p w:rsidR="00C37264" w:rsidRPr="00F70EE0" w:rsidRDefault="00C37264" w:rsidP="00DC0E9E">
      <w:pPr>
        <w:spacing w:line="360" w:lineRule="auto"/>
        <w:ind w:right="-34"/>
        <w:jc w:val="both"/>
        <w:rPr>
          <w:rFonts w:ascii="Verdana" w:hAnsi="Verdana" w:cs="Arial"/>
          <w:sz w:val="26"/>
          <w:szCs w:val="26"/>
        </w:rPr>
      </w:pPr>
    </w:p>
    <w:p w:rsidR="008A169A" w:rsidRDefault="00D9793C" w:rsidP="00336A8F">
      <w:pPr>
        <w:spacing w:line="312" w:lineRule="auto"/>
        <w:ind w:right="-34"/>
        <w:jc w:val="both"/>
        <w:rPr>
          <w:rFonts w:ascii="Verdana" w:hAnsi="Verdana" w:cs="Arial"/>
          <w:sz w:val="26"/>
          <w:szCs w:val="26"/>
        </w:rPr>
      </w:pPr>
      <w:r w:rsidRPr="00772237">
        <w:rPr>
          <w:rFonts w:ascii="Verdana" w:hAnsi="Verdana" w:cs="Arial"/>
          <w:sz w:val="26"/>
          <w:szCs w:val="26"/>
        </w:rPr>
        <w:t>Situación que desencadenó en que medi</w:t>
      </w:r>
      <w:r w:rsidR="00B20E4F" w:rsidRPr="00772237">
        <w:rPr>
          <w:rFonts w:ascii="Verdana" w:hAnsi="Verdana" w:cs="Arial"/>
          <w:sz w:val="26"/>
          <w:szCs w:val="26"/>
        </w:rPr>
        <w:t xml:space="preserve">ante auto interlocutorio </w:t>
      </w:r>
      <w:r w:rsidR="00622A0C" w:rsidRPr="00772237">
        <w:rPr>
          <w:rFonts w:ascii="Verdana" w:hAnsi="Verdana" w:cs="Arial"/>
          <w:sz w:val="26"/>
          <w:szCs w:val="26"/>
        </w:rPr>
        <w:t xml:space="preserve">del </w:t>
      </w:r>
      <w:r w:rsidR="00336A8F">
        <w:rPr>
          <w:rFonts w:ascii="Verdana" w:hAnsi="Verdana" w:cs="Arial"/>
          <w:sz w:val="26"/>
          <w:szCs w:val="26"/>
        </w:rPr>
        <w:t>11 de Diciembre</w:t>
      </w:r>
      <w:r w:rsidR="009D32EA" w:rsidRPr="00772237">
        <w:rPr>
          <w:rFonts w:ascii="Verdana" w:hAnsi="Verdana" w:cs="Arial"/>
          <w:sz w:val="26"/>
          <w:szCs w:val="26"/>
        </w:rPr>
        <w:t xml:space="preserve"> de 2015</w:t>
      </w:r>
      <w:r w:rsidRPr="00772237">
        <w:rPr>
          <w:rFonts w:ascii="Verdana" w:hAnsi="Verdana" w:cs="Arial"/>
          <w:sz w:val="26"/>
          <w:szCs w:val="26"/>
        </w:rPr>
        <w:t>, el Despacho de conocimien</w:t>
      </w:r>
      <w:r w:rsidR="00B20E4F" w:rsidRPr="00772237">
        <w:rPr>
          <w:rFonts w:ascii="Verdana" w:hAnsi="Verdana" w:cs="Arial"/>
          <w:sz w:val="26"/>
          <w:szCs w:val="26"/>
        </w:rPr>
        <w:t>to ordenara sancionar a</w:t>
      </w:r>
      <w:r w:rsidR="003F01F7" w:rsidRPr="00772237">
        <w:rPr>
          <w:rFonts w:ascii="Verdana" w:hAnsi="Verdana" w:cs="Arial"/>
          <w:sz w:val="26"/>
          <w:szCs w:val="26"/>
        </w:rPr>
        <w:t xml:space="preserve"> la </w:t>
      </w:r>
      <w:r w:rsidR="00336A8F">
        <w:rPr>
          <w:rFonts w:ascii="Verdana" w:hAnsi="Verdana" w:cs="Arial"/>
          <w:sz w:val="26"/>
          <w:szCs w:val="26"/>
        </w:rPr>
        <w:t>Dra. MARÍA EUIGENCIA MORALES CASTRO en su calidad de Directora Técnica de Reparación y a su superior jerárquico, Dra. PAULA GAVIRIA BETANCUR en su calidad de Directora General, ambas funcionarias de la UARIV</w:t>
      </w:r>
      <w:r w:rsidR="0026686F">
        <w:rPr>
          <w:rFonts w:ascii="Verdana" w:hAnsi="Verdana" w:cs="Arial"/>
          <w:sz w:val="26"/>
          <w:szCs w:val="26"/>
        </w:rPr>
        <w:t>, por su incumplimiento a la sentencia de tutela referida.</w:t>
      </w:r>
    </w:p>
    <w:p w:rsidR="00103E7C" w:rsidRDefault="00103E7C" w:rsidP="00206E85">
      <w:pPr>
        <w:spacing w:line="312" w:lineRule="auto"/>
        <w:jc w:val="both"/>
        <w:rPr>
          <w:rFonts w:ascii="Verdana" w:hAnsi="Verdana" w:cs="Arial"/>
          <w:sz w:val="26"/>
          <w:szCs w:val="26"/>
        </w:rPr>
      </w:pPr>
    </w:p>
    <w:p w:rsidR="00103E7C" w:rsidRDefault="00254BD2" w:rsidP="00103E7C">
      <w:pPr>
        <w:spacing w:line="312" w:lineRule="auto"/>
        <w:ind w:right="-34"/>
        <w:jc w:val="both"/>
        <w:rPr>
          <w:rFonts w:ascii="Verdana" w:hAnsi="Verdana" w:cs="Arial"/>
          <w:sz w:val="26"/>
          <w:szCs w:val="26"/>
        </w:rPr>
      </w:pPr>
      <w:r>
        <w:rPr>
          <w:rFonts w:ascii="Verdana" w:hAnsi="Verdana" w:cs="Arial"/>
          <w:sz w:val="26"/>
          <w:szCs w:val="26"/>
        </w:rPr>
        <w:t>Finalmente, el 22 de Diciembre</w:t>
      </w:r>
      <w:r w:rsidR="00103E7C">
        <w:rPr>
          <w:rFonts w:ascii="Verdana" w:hAnsi="Verdana" w:cs="Arial"/>
          <w:sz w:val="26"/>
          <w:szCs w:val="26"/>
        </w:rPr>
        <w:t xml:space="preserve"> de</w:t>
      </w:r>
      <w:r>
        <w:rPr>
          <w:rFonts w:ascii="Verdana" w:hAnsi="Verdana" w:cs="Arial"/>
          <w:sz w:val="26"/>
          <w:szCs w:val="26"/>
        </w:rPr>
        <w:t xml:space="preserve"> 2015</w:t>
      </w:r>
      <w:r w:rsidR="00090754">
        <w:rPr>
          <w:rFonts w:ascii="Verdana" w:hAnsi="Verdana" w:cs="Arial"/>
          <w:sz w:val="26"/>
          <w:szCs w:val="26"/>
        </w:rPr>
        <w:t xml:space="preserve"> </w:t>
      </w:r>
      <w:r w:rsidR="00827D59">
        <w:rPr>
          <w:rFonts w:ascii="Verdana" w:hAnsi="Verdana" w:cs="Arial"/>
          <w:sz w:val="26"/>
          <w:szCs w:val="26"/>
        </w:rPr>
        <w:t>MARÍA EUGENIA MORALES CASTRO</w:t>
      </w:r>
      <w:r w:rsidR="00103E7C">
        <w:rPr>
          <w:rFonts w:ascii="Verdana" w:hAnsi="Verdana" w:cs="Arial"/>
          <w:sz w:val="26"/>
          <w:szCs w:val="26"/>
        </w:rPr>
        <w:t xml:space="preserve"> actuando como </w:t>
      </w:r>
      <w:r w:rsidR="00827D59">
        <w:rPr>
          <w:rFonts w:ascii="Verdana" w:hAnsi="Verdana" w:cs="Arial"/>
          <w:sz w:val="26"/>
          <w:szCs w:val="26"/>
        </w:rPr>
        <w:t xml:space="preserve">Directora </w:t>
      </w:r>
      <w:r>
        <w:rPr>
          <w:rFonts w:ascii="Verdana" w:hAnsi="Verdana" w:cs="Arial"/>
          <w:sz w:val="26"/>
          <w:szCs w:val="26"/>
        </w:rPr>
        <w:t>Técnica de Reparaciones de</w:t>
      </w:r>
      <w:r w:rsidR="00827D59">
        <w:rPr>
          <w:rFonts w:ascii="Verdana" w:hAnsi="Verdana" w:cs="Arial"/>
          <w:sz w:val="26"/>
          <w:szCs w:val="26"/>
        </w:rPr>
        <w:t xml:space="preserve"> la UARIV</w:t>
      </w:r>
      <w:r w:rsidR="00103E7C">
        <w:rPr>
          <w:rFonts w:ascii="Verdana" w:hAnsi="Verdana" w:cs="Arial"/>
          <w:sz w:val="26"/>
          <w:szCs w:val="26"/>
        </w:rPr>
        <w:t xml:space="preserve"> aportó doc</w:t>
      </w:r>
      <w:r w:rsidR="00CE4B97">
        <w:rPr>
          <w:rFonts w:ascii="Verdana" w:hAnsi="Verdana" w:cs="Arial"/>
          <w:sz w:val="26"/>
          <w:szCs w:val="26"/>
        </w:rPr>
        <w:t>umentación en la cual manifestó</w:t>
      </w:r>
      <w:r w:rsidR="00103E7C">
        <w:rPr>
          <w:rFonts w:ascii="Verdana" w:hAnsi="Verdana" w:cs="Arial"/>
          <w:sz w:val="26"/>
          <w:szCs w:val="26"/>
        </w:rPr>
        <w:t xml:space="preserve"> haber</w:t>
      </w:r>
      <w:r w:rsidR="00BB241B">
        <w:rPr>
          <w:rFonts w:ascii="Verdana" w:hAnsi="Verdana" w:cs="Arial"/>
          <w:sz w:val="26"/>
          <w:szCs w:val="26"/>
        </w:rPr>
        <w:t>se</w:t>
      </w:r>
      <w:r w:rsidR="00103E7C">
        <w:rPr>
          <w:rFonts w:ascii="Verdana" w:hAnsi="Verdana" w:cs="Arial"/>
          <w:sz w:val="26"/>
          <w:szCs w:val="26"/>
        </w:rPr>
        <w:t xml:space="preserve"> dado cumplimiento al fall</w:t>
      </w:r>
      <w:r w:rsidR="00615690">
        <w:rPr>
          <w:rFonts w:ascii="Verdana" w:hAnsi="Verdana" w:cs="Arial"/>
          <w:sz w:val="26"/>
          <w:szCs w:val="26"/>
        </w:rPr>
        <w:t>o de tutela del 1 de j</w:t>
      </w:r>
      <w:r>
        <w:rPr>
          <w:rFonts w:ascii="Verdana" w:hAnsi="Verdana" w:cs="Arial"/>
          <w:sz w:val="26"/>
          <w:szCs w:val="26"/>
        </w:rPr>
        <w:t xml:space="preserve">unio </w:t>
      </w:r>
      <w:r w:rsidR="00827D59">
        <w:rPr>
          <w:rFonts w:ascii="Verdana" w:hAnsi="Verdana" w:cs="Arial"/>
          <w:sz w:val="26"/>
          <w:szCs w:val="26"/>
        </w:rPr>
        <w:t>del 2015</w:t>
      </w:r>
      <w:r w:rsidR="0069334D">
        <w:rPr>
          <w:rFonts w:ascii="Verdana" w:hAnsi="Verdana" w:cs="Arial"/>
          <w:sz w:val="26"/>
          <w:szCs w:val="26"/>
        </w:rPr>
        <w:t>,</w:t>
      </w:r>
      <w:r w:rsidR="00103E7C">
        <w:rPr>
          <w:rFonts w:ascii="Verdana" w:hAnsi="Verdana" w:cs="Arial"/>
          <w:sz w:val="26"/>
          <w:szCs w:val="26"/>
        </w:rPr>
        <w:t xml:space="preserve"> por cuanto</w:t>
      </w:r>
      <w:r w:rsidR="00CE4B97">
        <w:rPr>
          <w:rFonts w:ascii="Verdana" w:hAnsi="Verdana" w:cs="Arial"/>
          <w:sz w:val="26"/>
          <w:szCs w:val="26"/>
        </w:rPr>
        <w:t xml:space="preserve"> en el mencionado escrito se procede a informar cuanto y cuando se le reconocerá y ordenará el pago de la indemnización por vía administrativa en el marco de la reparación integral</w:t>
      </w:r>
      <w:r>
        <w:rPr>
          <w:rFonts w:ascii="Verdana" w:hAnsi="Verdana" w:cs="Arial"/>
          <w:sz w:val="26"/>
          <w:szCs w:val="26"/>
        </w:rPr>
        <w:t xml:space="preserve">, señalándose el monto económico y la fecha en la que se otorgará </w:t>
      </w:r>
      <w:r w:rsidR="00615690">
        <w:rPr>
          <w:rFonts w:ascii="Verdana" w:hAnsi="Verdana" w:cs="Arial"/>
          <w:sz w:val="26"/>
          <w:szCs w:val="26"/>
        </w:rPr>
        <w:t>la misma</w:t>
      </w:r>
      <w:r w:rsidR="00CE4B97">
        <w:rPr>
          <w:rFonts w:ascii="Verdana" w:hAnsi="Verdana" w:cs="Arial"/>
          <w:sz w:val="26"/>
          <w:szCs w:val="26"/>
        </w:rPr>
        <w:t xml:space="preserve">. </w:t>
      </w:r>
      <w:r w:rsidR="00CB502F">
        <w:rPr>
          <w:rFonts w:ascii="Verdana" w:hAnsi="Verdana" w:cs="Arial"/>
          <w:sz w:val="26"/>
          <w:szCs w:val="26"/>
        </w:rPr>
        <w:t>(</w:t>
      </w:r>
      <w:proofErr w:type="spellStart"/>
      <w:r w:rsidR="00CB502F">
        <w:rPr>
          <w:rFonts w:ascii="Verdana" w:hAnsi="Verdana" w:cs="Arial"/>
          <w:sz w:val="26"/>
          <w:szCs w:val="26"/>
        </w:rPr>
        <w:t>Fl</w:t>
      </w:r>
      <w:proofErr w:type="spellEnd"/>
      <w:r w:rsidR="00CB502F">
        <w:rPr>
          <w:rFonts w:ascii="Verdana" w:hAnsi="Verdana" w:cs="Arial"/>
          <w:sz w:val="26"/>
          <w:szCs w:val="26"/>
        </w:rPr>
        <w:t>. 30 al 43</w:t>
      </w:r>
      <w:r w:rsidR="00103E7C">
        <w:rPr>
          <w:rFonts w:ascii="Verdana" w:hAnsi="Verdana" w:cs="Arial"/>
          <w:sz w:val="26"/>
          <w:szCs w:val="26"/>
        </w:rPr>
        <w:t>)</w:t>
      </w:r>
    </w:p>
    <w:p w:rsidR="00A175E4" w:rsidRDefault="00A175E4" w:rsidP="00DC0E9E">
      <w:pPr>
        <w:spacing w:line="360" w:lineRule="auto"/>
        <w:jc w:val="both"/>
        <w:rPr>
          <w:rFonts w:ascii="Verdana" w:hAnsi="Verdana" w:cs="Arial"/>
          <w:sz w:val="26"/>
          <w:szCs w:val="26"/>
        </w:rPr>
      </w:pPr>
    </w:p>
    <w:p w:rsidR="006224A6" w:rsidRDefault="008D1E41" w:rsidP="0060616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1431C0" w:rsidP="00E81295">
      <w:pPr>
        <w:spacing w:line="312"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lastRenderedPageBreak/>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EF0CAA" w:rsidRDefault="00EF0CAA" w:rsidP="00EF0CAA">
      <w:pPr>
        <w:spacing w:line="312" w:lineRule="auto"/>
        <w:jc w:val="both"/>
        <w:rPr>
          <w:rFonts w:ascii="Verdana" w:hAnsi="Verdana" w:cs="Arial"/>
          <w:sz w:val="26"/>
          <w:szCs w:val="26"/>
        </w:rPr>
      </w:pPr>
    </w:p>
    <w:p w:rsidR="00615690" w:rsidRPr="00EF0CAA" w:rsidRDefault="00615690" w:rsidP="00EF0CAA">
      <w:pPr>
        <w:spacing w:line="312" w:lineRule="auto"/>
        <w:jc w:val="both"/>
        <w:rPr>
          <w:rFonts w:ascii="Verdana" w:hAnsi="Verdana" w:cs="Arial"/>
          <w:sz w:val="26"/>
          <w:szCs w:val="26"/>
        </w:rPr>
      </w:pPr>
    </w:p>
    <w:p w:rsidR="00E81295" w:rsidRPr="00F70EE0" w:rsidRDefault="00661F0C" w:rsidP="00EF0CAA">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615690" w:rsidRDefault="00615690"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F775D">
      <w:pPr>
        <w:pStyle w:val="Textoindependiente"/>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615690">
        <w:rPr>
          <w:rFonts w:ascii="Verdana" w:hAnsi="Verdana" w:cs="Arial"/>
          <w:sz w:val="26"/>
          <w:szCs w:val="26"/>
        </w:rPr>
        <w:t>11 de d</w:t>
      </w:r>
      <w:r w:rsidR="006F775D">
        <w:rPr>
          <w:rFonts w:ascii="Verdana" w:hAnsi="Verdana" w:cs="Arial"/>
          <w:sz w:val="26"/>
          <w:szCs w:val="26"/>
        </w:rPr>
        <w:t>iciembre</w:t>
      </w:r>
      <w:r w:rsidR="003E45EB">
        <w:rPr>
          <w:rFonts w:ascii="Verdana" w:hAnsi="Verdana" w:cs="Arial"/>
          <w:sz w:val="26"/>
          <w:szCs w:val="26"/>
        </w:rPr>
        <w:t xml:space="preserve"> de 2015</w:t>
      </w:r>
      <w:r w:rsidR="008F26C3">
        <w:rPr>
          <w:rFonts w:ascii="Verdana" w:hAnsi="Verdana" w:cs="Arial"/>
          <w:sz w:val="26"/>
          <w:szCs w:val="26"/>
        </w:rPr>
        <w:t xml:space="preserve"> </w:t>
      </w:r>
      <w:r w:rsidR="00250CEA">
        <w:rPr>
          <w:rFonts w:ascii="Verdana" w:hAnsi="Verdana" w:cs="Arial"/>
          <w:sz w:val="26"/>
          <w:szCs w:val="26"/>
        </w:rPr>
        <w:t xml:space="preserve">por el Juzgado </w:t>
      </w:r>
      <w:r w:rsidR="00615690">
        <w:rPr>
          <w:rFonts w:ascii="Verdana" w:hAnsi="Verdana" w:cs="Arial"/>
          <w:sz w:val="26"/>
          <w:szCs w:val="26"/>
        </w:rPr>
        <w:t>Primero</w:t>
      </w:r>
      <w:r w:rsidR="006F775D">
        <w:rPr>
          <w:rFonts w:ascii="Verdana" w:hAnsi="Verdana" w:cs="Arial"/>
          <w:sz w:val="26"/>
          <w:szCs w:val="26"/>
        </w:rPr>
        <w:t xml:space="preserve"> </w:t>
      </w:r>
      <w:r w:rsidR="00250CEA">
        <w:rPr>
          <w:rFonts w:ascii="Verdana" w:hAnsi="Verdana" w:cs="Arial"/>
          <w:sz w:val="26"/>
          <w:szCs w:val="26"/>
        </w:rPr>
        <w:t>Penal del Circuito</w:t>
      </w:r>
      <w:r w:rsidR="006F775D">
        <w:rPr>
          <w:rFonts w:ascii="Verdana" w:hAnsi="Verdana" w:cs="Arial"/>
          <w:sz w:val="26"/>
          <w:szCs w:val="26"/>
        </w:rPr>
        <w:t xml:space="preserve"> Especializado</w:t>
      </w:r>
      <w:r w:rsidR="00250CEA">
        <w:rPr>
          <w:rFonts w:ascii="Verdana" w:hAnsi="Verdana" w:cs="Arial"/>
          <w:sz w:val="26"/>
          <w:szCs w:val="26"/>
        </w:rPr>
        <w:t xml:space="preserve"> </w:t>
      </w:r>
      <w:r w:rsidR="006224A6">
        <w:rPr>
          <w:rFonts w:ascii="Verdana" w:hAnsi="Verdana" w:cs="Arial"/>
          <w:sz w:val="26"/>
          <w:szCs w:val="26"/>
        </w:rPr>
        <w:t xml:space="preserve">de </w:t>
      </w:r>
      <w:r w:rsidR="006F775D">
        <w:rPr>
          <w:rFonts w:ascii="Verdana" w:hAnsi="Verdana" w:cs="Arial"/>
          <w:sz w:val="26"/>
          <w:szCs w:val="26"/>
        </w:rPr>
        <w:t>Pereira</w:t>
      </w:r>
      <w:r w:rsidR="00EB3771">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250CEA">
        <w:rPr>
          <w:rFonts w:ascii="Verdana" w:hAnsi="Verdana" w:cs="Arial"/>
          <w:sz w:val="26"/>
          <w:szCs w:val="26"/>
        </w:rPr>
        <w:t xml:space="preserve"> </w:t>
      </w:r>
      <w:r w:rsidR="006F775D">
        <w:rPr>
          <w:rFonts w:ascii="Verdana" w:hAnsi="Verdana" w:cs="Arial"/>
          <w:sz w:val="26"/>
          <w:szCs w:val="26"/>
        </w:rPr>
        <w:t xml:space="preserve">Dra. </w:t>
      </w:r>
      <w:r w:rsidR="006F775D" w:rsidRPr="00CB3ED2">
        <w:rPr>
          <w:rFonts w:ascii="Verdana" w:hAnsi="Verdana" w:cs="Arial"/>
          <w:b/>
          <w:sz w:val="26"/>
          <w:szCs w:val="26"/>
        </w:rPr>
        <w:t>MARÍA EUIGENCIA MORALES</w:t>
      </w:r>
      <w:r w:rsidR="006F775D">
        <w:rPr>
          <w:rFonts w:ascii="Verdana" w:hAnsi="Verdana" w:cs="Arial"/>
          <w:sz w:val="26"/>
          <w:szCs w:val="26"/>
        </w:rPr>
        <w:t xml:space="preserve"> </w:t>
      </w:r>
      <w:r w:rsidR="006F775D" w:rsidRPr="00CB3ED2">
        <w:rPr>
          <w:rFonts w:ascii="Verdana" w:hAnsi="Verdana" w:cs="Arial"/>
          <w:b/>
          <w:sz w:val="26"/>
          <w:szCs w:val="26"/>
        </w:rPr>
        <w:t>CASTRO</w:t>
      </w:r>
      <w:r w:rsidR="006F775D">
        <w:rPr>
          <w:rFonts w:ascii="Verdana" w:hAnsi="Verdana" w:cs="Arial"/>
          <w:sz w:val="26"/>
          <w:szCs w:val="26"/>
        </w:rPr>
        <w:t xml:space="preserve"> en su calidad de Directora Técnica de Reparación </w:t>
      </w:r>
      <w:r w:rsidR="00615690">
        <w:rPr>
          <w:rFonts w:ascii="Verdana" w:hAnsi="Verdana" w:cs="Arial"/>
          <w:sz w:val="26"/>
          <w:szCs w:val="26"/>
        </w:rPr>
        <w:t xml:space="preserve">de la UARIV </w:t>
      </w:r>
      <w:r w:rsidR="006F775D">
        <w:rPr>
          <w:rFonts w:ascii="Verdana" w:hAnsi="Verdana" w:cs="Arial"/>
          <w:sz w:val="26"/>
          <w:szCs w:val="26"/>
        </w:rPr>
        <w:t xml:space="preserve">y </w:t>
      </w:r>
      <w:r w:rsidR="00615690">
        <w:rPr>
          <w:rFonts w:ascii="Verdana" w:hAnsi="Verdana" w:cs="Arial"/>
          <w:sz w:val="26"/>
          <w:szCs w:val="26"/>
        </w:rPr>
        <w:t>a quien en ese momento era su</w:t>
      </w:r>
      <w:r w:rsidR="006F775D">
        <w:rPr>
          <w:rFonts w:ascii="Verdana" w:hAnsi="Verdana" w:cs="Arial"/>
          <w:sz w:val="26"/>
          <w:szCs w:val="26"/>
        </w:rPr>
        <w:t xml:space="preserve"> superior jerárquico, </w:t>
      </w:r>
      <w:r w:rsidR="00615690">
        <w:rPr>
          <w:rFonts w:ascii="Verdana" w:hAnsi="Verdana" w:cs="Arial"/>
          <w:sz w:val="26"/>
          <w:szCs w:val="26"/>
        </w:rPr>
        <w:t xml:space="preserve">esto es la </w:t>
      </w:r>
      <w:r w:rsidR="006F775D">
        <w:rPr>
          <w:rFonts w:ascii="Verdana" w:hAnsi="Verdana" w:cs="Arial"/>
          <w:sz w:val="26"/>
          <w:szCs w:val="26"/>
        </w:rPr>
        <w:t xml:space="preserve">Dra. </w:t>
      </w:r>
      <w:r w:rsidR="006F775D" w:rsidRPr="00CB3ED2">
        <w:rPr>
          <w:rFonts w:ascii="Verdana" w:hAnsi="Verdana" w:cs="Arial"/>
          <w:b/>
          <w:sz w:val="26"/>
          <w:szCs w:val="26"/>
        </w:rPr>
        <w:t>PAULA GAVIRIA BETANCUR</w:t>
      </w:r>
      <w:r w:rsidR="00615690">
        <w:rPr>
          <w:rFonts w:ascii="Verdana" w:hAnsi="Verdana" w:cs="Arial"/>
          <w:sz w:val="26"/>
          <w:szCs w:val="26"/>
        </w:rPr>
        <w:t xml:space="preserve">, </w:t>
      </w:r>
      <w:r w:rsidR="006F775D">
        <w:rPr>
          <w:rFonts w:ascii="Verdana" w:hAnsi="Verdana" w:cs="Arial"/>
          <w:sz w:val="26"/>
          <w:szCs w:val="26"/>
        </w:rPr>
        <w:t xml:space="preserve">Directora General, </w:t>
      </w:r>
      <w:r w:rsidR="00615690">
        <w:rPr>
          <w:rFonts w:ascii="Verdana" w:hAnsi="Verdana" w:cs="Arial"/>
          <w:sz w:val="26"/>
          <w:szCs w:val="26"/>
        </w:rPr>
        <w:t>de esa misma entidad</w:t>
      </w:r>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615690">
      <w:pPr>
        <w:spacing w:line="312" w:lineRule="auto"/>
        <w:jc w:val="center"/>
        <w:rPr>
          <w:rFonts w:ascii="Verdana" w:hAnsi="Verdana" w:cs="Arial"/>
          <w:sz w:val="26"/>
          <w:szCs w:val="26"/>
        </w:rPr>
      </w:pPr>
    </w:p>
    <w:p w:rsidR="003C28BF" w:rsidRDefault="003C28BF" w:rsidP="00615690">
      <w:pPr>
        <w:spacing w:line="312" w:lineRule="auto"/>
        <w:jc w:val="center"/>
        <w:rPr>
          <w:rFonts w:ascii="Verdana" w:hAnsi="Verdana" w:cs="Arial"/>
          <w:sz w:val="26"/>
          <w:szCs w:val="26"/>
        </w:rPr>
      </w:pPr>
    </w:p>
    <w:p w:rsidR="00EF0CAA" w:rsidRDefault="00EF0CAA" w:rsidP="00615690">
      <w:pPr>
        <w:spacing w:line="312" w:lineRule="auto"/>
        <w:jc w:val="center"/>
        <w:rPr>
          <w:rFonts w:ascii="Verdana" w:hAnsi="Verdana" w:cs="Arial"/>
          <w:sz w:val="26"/>
          <w:szCs w:val="26"/>
        </w:rPr>
      </w:pPr>
    </w:p>
    <w:p w:rsidR="003C28BF" w:rsidRPr="00E50095" w:rsidRDefault="003C28BF" w:rsidP="00615690">
      <w:pPr>
        <w:spacing w:line="312" w:lineRule="auto"/>
        <w:jc w:val="center"/>
        <w:rPr>
          <w:rFonts w:ascii="Verdana" w:hAnsi="Verdana" w:cs="Arial"/>
          <w:sz w:val="26"/>
          <w:szCs w:val="26"/>
        </w:rPr>
      </w:pPr>
    </w:p>
    <w:p w:rsidR="006A3599" w:rsidRPr="00E50095" w:rsidRDefault="006A3599" w:rsidP="00615690">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615690">
      <w:pPr>
        <w:jc w:val="center"/>
        <w:rPr>
          <w:rFonts w:ascii="Verdana" w:hAnsi="Verdana" w:cs="Arial"/>
          <w:sz w:val="26"/>
          <w:szCs w:val="26"/>
        </w:rPr>
      </w:pPr>
      <w:r>
        <w:rPr>
          <w:rFonts w:ascii="Verdana" w:hAnsi="Verdana" w:cs="Arial"/>
          <w:sz w:val="26"/>
          <w:szCs w:val="26"/>
        </w:rPr>
        <w:t>Magistrado</w:t>
      </w:r>
    </w:p>
    <w:p w:rsidR="008F26C3" w:rsidRDefault="008F26C3" w:rsidP="00615690">
      <w:pPr>
        <w:spacing w:line="312" w:lineRule="auto"/>
        <w:jc w:val="center"/>
        <w:rPr>
          <w:rFonts w:ascii="Verdana" w:hAnsi="Verdana" w:cs="Arial"/>
          <w:sz w:val="26"/>
          <w:szCs w:val="26"/>
        </w:rPr>
      </w:pPr>
    </w:p>
    <w:p w:rsidR="003C28BF" w:rsidRDefault="003C28BF" w:rsidP="00615690">
      <w:pPr>
        <w:spacing w:line="312" w:lineRule="auto"/>
        <w:jc w:val="center"/>
        <w:rPr>
          <w:rFonts w:ascii="Verdana" w:hAnsi="Verdana" w:cs="Arial"/>
          <w:sz w:val="26"/>
          <w:szCs w:val="26"/>
        </w:rPr>
      </w:pPr>
    </w:p>
    <w:p w:rsidR="00615690" w:rsidRDefault="00615690" w:rsidP="00615690">
      <w:pPr>
        <w:spacing w:line="312" w:lineRule="auto"/>
        <w:jc w:val="center"/>
        <w:rPr>
          <w:rFonts w:ascii="Verdana" w:hAnsi="Verdana" w:cs="Arial"/>
          <w:sz w:val="26"/>
          <w:szCs w:val="26"/>
        </w:rPr>
      </w:pPr>
    </w:p>
    <w:p w:rsidR="00615690" w:rsidRDefault="00615690" w:rsidP="00615690">
      <w:pPr>
        <w:spacing w:line="312" w:lineRule="auto"/>
        <w:jc w:val="center"/>
        <w:rPr>
          <w:rFonts w:ascii="Verdana" w:hAnsi="Verdana" w:cs="Arial"/>
          <w:sz w:val="26"/>
          <w:szCs w:val="26"/>
        </w:rPr>
      </w:pPr>
    </w:p>
    <w:p w:rsidR="006224A6" w:rsidRPr="00E50095" w:rsidRDefault="006224A6" w:rsidP="00615690">
      <w:pPr>
        <w:spacing w:line="312" w:lineRule="auto"/>
        <w:jc w:val="center"/>
        <w:rPr>
          <w:rFonts w:ascii="Verdana" w:hAnsi="Verdana" w:cs="Arial"/>
          <w:sz w:val="26"/>
          <w:szCs w:val="26"/>
        </w:rPr>
      </w:pPr>
    </w:p>
    <w:p w:rsidR="006A3599" w:rsidRPr="00E50095" w:rsidRDefault="006A3599" w:rsidP="00615690">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615690">
      <w:pPr>
        <w:jc w:val="center"/>
        <w:rPr>
          <w:rFonts w:ascii="Verdana" w:hAnsi="Verdana" w:cs="Arial"/>
          <w:sz w:val="26"/>
          <w:szCs w:val="26"/>
        </w:rPr>
      </w:pPr>
      <w:r w:rsidRPr="00E50095">
        <w:rPr>
          <w:rFonts w:ascii="Verdana" w:hAnsi="Verdana" w:cs="Arial"/>
          <w:sz w:val="26"/>
          <w:szCs w:val="26"/>
        </w:rPr>
        <w:t>Magistrado</w:t>
      </w:r>
    </w:p>
    <w:p w:rsidR="00615690" w:rsidRDefault="00615690" w:rsidP="00615690">
      <w:pPr>
        <w:spacing w:line="312" w:lineRule="auto"/>
        <w:jc w:val="center"/>
        <w:rPr>
          <w:rFonts w:ascii="Verdana" w:hAnsi="Verdana" w:cs="Arial"/>
          <w:b/>
          <w:sz w:val="26"/>
          <w:szCs w:val="26"/>
        </w:rPr>
      </w:pPr>
    </w:p>
    <w:p w:rsidR="00615690" w:rsidRDefault="00615690" w:rsidP="00615690">
      <w:pPr>
        <w:spacing w:line="312" w:lineRule="auto"/>
        <w:jc w:val="center"/>
        <w:rPr>
          <w:rFonts w:ascii="Verdana" w:hAnsi="Verdana" w:cs="Arial"/>
          <w:b/>
          <w:sz w:val="26"/>
          <w:szCs w:val="26"/>
        </w:rPr>
      </w:pPr>
    </w:p>
    <w:p w:rsidR="003C28BF" w:rsidRDefault="003C28BF" w:rsidP="00615690">
      <w:pPr>
        <w:spacing w:line="312" w:lineRule="auto"/>
        <w:jc w:val="center"/>
        <w:rPr>
          <w:rFonts w:ascii="Verdana" w:hAnsi="Verdana" w:cs="Arial"/>
          <w:b/>
          <w:sz w:val="26"/>
          <w:szCs w:val="26"/>
        </w:rPr>
      </w:pPr>
    </w:p>
    <w:p w:rsidR="00E81295" w:rsidRPr="00F70EE0" w:rsidRDefault="00E81295" w:rsidP="00615690">
      <w:pPr>
        <w:spacing w:line="312" w:lineRule="auto"/>
        <w:jc w:val="center"/>
        <w:rPr>
          <w:rFonts w:ascii="Verdana" w:hAnsi="Verdana" w:cs="Arial"/>
          <w:b/>
          <w:sz w:val="26"/>
          <w:szCs w:val="26"/>
        </w:rPr>
      </w:pPr>
    </w:p>
    <w:p w:rsidR="00D91F3E" w:rsidRPr="00F70EE0" w:rsidRDefault="00D91F3E" w:rsidP="00615690">
      <w:pPr>
        <w:suppressAutoHyphens/>
        <w:spacing w:line="312" w:lineRule="auto"/>
        <w:jc w:val="center"/>
        <w:rPr>
          <w:rFonts w:ascii="Verdana" w:hAnsi="Verdana" w:cs="Arial"/>
          <w:b/>
          <w:sz w:val="26"/>
          <w:szCs w:val="26"/>
        </w:rPr>
      </w:pPr>
    </w:p>
    <w:p w:rsidR="00AD7212" w:rsidRPr="00F70EE0" w:rsidRDefault="008F26C3" w:rsidP="00615690">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615690">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40" w:rsidRDefault="00BE1840">
      <w:r>
        <w:separator/>
      </w:r>
    </w:p>
  </w:endnote>
  <w:endnote w:type="continuationSeparator" w:id="0">
    <w:p w:rsidR="00BE1840" w:rsidRDefault="00BE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4C11D9">
      <w:rPr>
        <w:rStyle w:val="Nmerodepgina"/>
        <w:rFonts w:ascii="Centaur" w:hAnsi="Centaur"/>
        <w:noProof/>
      </w:rPr>
      <w:t>9</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4C11D9">
      <w:rPr>
        <w:rStyle w:val="Nmerodepgina"/>
        <w:rFonts w:ascii="Centaur" w:hAnsi="Centaur"/>
        <w:noProof/>
      </w:rPr>
      <w:t>9</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40" w:rsidRDefault="00BE1840">
      <w:r>
        <w:separator/>
      </w:r>
    </w:p>
  </w:footnote>
  <w:footnote w:type="continuationSeparator" w:id="0">
    <w:p w:rsidR="00BE1840" w:rsidRDefault="00BE1840">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A54395">
      <w:rPr>
        <w:rFonts w:ascii="Arial" w:hAnsi="Arial" w:cs="Arial"/>
        <w:sz w:val="20"/>
      </w:rPr>
      <w:t>Pablo Emilio Márquez López</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12175B">
      <w:rPr>
        <w:rFonts w:ascii="Arial" w:hAnsi="Arial" w:cs="Arial"/>
        <w:sz w:val="20"/>
      </w:rPr>
      <w:t>UARIV</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12175B">
      <w:rPr>
        <w:rFonts w:ascii="Arial" w:hAnsi="Arial" w:cs="Arial"/>
        <w:sz w:val="20"/>
      </w:rPr>
      <w:t>2015</w:t>
    </w:r>
    <w:r w:rsidR="00E81295">
      <w:rPr>
        <w:rFonts w:ascii="Arial" w:hAnsi="Arial" w:cs="Arial"/>
        <w:sz w:val="20"/>
      </w:rPr>
      <w:t>-00</w:t>
    </w:r>
    <w:r w:rsidR="00A54395">
      <w:rPr>
        <w:rFonts w:ascii="Arial" w:hAnsi="Arial" w:cs="Arial"/>
        <w:sz w:val="20"/>
      </w:rPr>
      <w:t>095</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07283"/>
    <w:rsid w:val="0001439E"/>
    <w:rsid w:val="000158E9"/>
    <w:rsid w:val="00016C83"/>
    <w:rsid w:val="0002184F"/>
    <w:rsid w:val="00023496"/>
    <w:rsid w:val="0003116C"/>
    <w:rsid w:val="00033877"/>
    <w:rsid w:val="00041605"/>
    <w:rsid w:val="00043896"/>
    <w:rsid w:val="00047D8A"/>
    <w:rsid w:val="000560AE"/>
    <w:rsid w:val="0006060A"/>
    <w:rsid w:val="00062ACD"/>
    <w:rsid w:val="00063C64"/>
    <w:rsid w:val="00063FEB"/>
    <w:rsid w:val="00076752"/>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062"/>
    <w:rsid w:val="000D16BB"/>
    <w:rsid w:val="000D5BD3"/>
    <w:rsid w:val="000F0133"/>
    <w:rsid w:val="000F2B52"/>
    <w:rsid w:val="000F370D"/>
    <w:rsid w:val="000F46FD"/>
    <w:rsid w:val="00100AC6"/>
    <w:rsid w:val="00100CCC"/>
    <w:rsid w:val="00101E0E"/>
    <w:rsid w:val="00102494"/>
    <w:rsid w:val="00103E7C"/>
    <w:rsid w:val="0010412B"/>
    <w:rsid w:val="00105C1D"/>
    <w:rsid w:val="00106137"/>
    <w:rsid w:val="00113CBE"/>
    <w:rsid w:val="0012175B"/>
    <w:rsid w:val="001229BC"/>
    <w:rsid w:val="00126339"/>
    <w:rsid w:val="00132586"/>
    <w:rsid w:val="00133657"/>
    <w:rsid w:val="001431C0"/>
    <w:rsid w:val="0014385F"/>
    <w:rsid w:val="00147B8F"/>
    <w:rsid w:val="00151F03"/>
    <w:rsid w:val="00152E70"/>
    <w:rsid w:val="001547F6"/>
    <w:rsid w:val="00160305"/>
    <w:rsid w:val="001712BA"/>
    <w:rsid w:val="001722FA"/>
    <w:rsid w:val="00172AB7"/>
    <w:rsid w:val="001801CC"/>
    <w:rsid w:val="00190B60"/>
    <w:rsid w:val="001A0B51"/>
    <w:rsid w:val="001A4E42"/>
    <w:rsid w:val="001A512C"/>
    <w:rsid w:val="001A633A"/>
    <w:rsid w:val="001B3520"/>
    <w:rsid w:val="001B3E53"/>
    <w:rsid w:val="001B5D1F"/>
    <w:rsid w:val="001C17CD"/>
    <w:rsid w:val="001D28C9"/>
    <w:rsid w:val="001D4064"/>
    <w:rsid w:val="001D5C2A"/>
    <w:rsid w:val="001E1D35"/>
    <w:rsid w:val="001F1D54"/>
    <w:rsid w:val="001F414B"/>
    <w:rsid w:val="001F4763"/>
    <w:rsid w:val="001F5BEE"/>
    <w:rsid w:val="00205E39"/>
    <w:rsid w:val="00206772"/>
    <w:rsid w:val="00206E85"/>
    <w:rsid w:val="00207EEC"/>
    <w:rsid w:val="002134C2"/>
    <w:rsid w:val="002167C0"/>
    <w:rsid w:val="00222A97"/>
    <w:rsid w:val="00235E65"/>
    <w:rsid w:val="00240370"/>
    <w:rsid w:val="00250CEA"/>
    <w:rsid w:val="00254BD2"/>
    <w:rsid w:val="002573DF"/>
    <w:rsid w:val="00262918"/>
    <w:rsid w:val="00264FDE"/>
    <w:rsid w:val="0026686F"/>
    <w:rsid w:val="00271096"/>
    <w:rsid w:val="0027540E"/>
    <w:rsid w:val="002809F2"/>
    <w:rsid w:val="00283E0A"/>
    <w:rsid w:val="00286107"/>
    <w:rsid w:val="002A42DB"/>
    <w:rsid w:val="002A6732"/>
    <w:rsid w:val="002B118C"/>
    <w:rsid w:val="002B1E35"/>
    <w:rsid w:val="002B2793"/>
    <w:rsid w:val="002B49A7"/>
    <w:rsid w:val="002B4DBD"/>
    <w:rsid w:val="002C0628"/>
    <w:rsid w:val="002C4944"/>
    <w:rsid w:val="002D244A"/>
    <w:rsid w:val="002E036B"/>
    <w:rsid w:val="002E07A0"/>
    <w:rsid w:val="002E46BB"/>
    <w:rsid w:val="002F06BE"/>
    <w:rsid w:val="002F2A8A"/>
    <w:rsid w:val="002F32D3"/>
    <w:rsid w:val="0030729D"/>
    <w:rsid w:val="00307CE9"/>
    <w:rsid w:val="003113D9"/>
    <w:rsid w:val="00321920"/>
    <w:rsid w:val="0033401A"/>
    <w:rsid w:val="00334408"/>
    <w:rsid w:val="0033480E"/>
    <w:rsid w:val="00336A8F"/>
    <w:rsid w:val="00336F13"/>
    <w:rsid w:val="00337449"/>
    <w:rsid w:val="00337DF9"/>
    <w:rsid w:val="003409D5"/>
    <w:rsid w:val="00341168"/>
    <w:rsid w:val="00345667"/>
    <w:rsid w:val="0036222F"/>
    <w:rsid w:val="003624D7"/>
    <w:rsid w:val="0036458D"/>
    <w:rsid w:val="00380C36"/>
    <w:rsid w:val="0038266D"/>
    <w:rsid w:val="003855AB"/>
    <w:rsid w:val="00390A18"/>
    <w:rsid w:val="003919D8"/>
    <w:rsid w:val="003A46E5"/>
    <w:rsid w:val="003B536F"/>
    <w:rsid w:val="003C1C2B"/>
    <w:rsid w:val="003C1D12"/>
    <w:rsid w:val="003C28BF"/>
    <w:rsid w:val="003C2DC1"/>
    <w:rsid w:val="003C3BA6"/>
    <w:rsid w:val="003C4762"/>
    <w:rsid w:val="003C4D8A"/>
    <w:rsid w:val="003C50CD"/>
    <w:rsid w:val="003D6580"/>
    <w:rsid w:val="003E45EB"/>
    <w:rsid w:val="003F01F7"/>
    <w:rsid w:val="003F4B68"/>
    <w:rsid w:val="003F53FE"/>
    <w:rsid w:val="003F6E3D"/>
    <w:rsid w:val="004028AC"/>
    <w:rsid w:val="00404912"/>
    <w:rsid w:val="00405787"/>
    <w:rsid w:val="00412AF7"/>
    <w:rsid w:val="004142AF"/>
    <w:rsid w:val="0041594B"/>
    <w:rsid w:val="004230FA"/>
    <w:rsid w:val="004278A9"/>
    <w:rsid w:val="0043616F"/>
    <w:rsid w:val="0043745F"/>
    <w:rsid w:val="00443DF0"/>
    <w:rsid w:val="004450A5"/>
    <w:rsid w:val="00457156"/>
    <w:rsid w:val="004602A2"/>
    <w:rsid w:val="00465A65"/>
    <w:rsid w:val="0047042B"/>
    <w:rsid w:val="00477BB2"/>
    <w:rsid w:val="00480D32"/>
    <w:rsid w:val="00482124"/>
    <w:rsid w:val="00487E46"/>
    <w:rsid w:val="004A004C"/>
    <w:rsid w:val="004A26F5"/>
    <w:rsid w:val="004A4C5B"/>
    <w:rsid w:val="004A59D2"/>
    <w:rsid w:val="004A5A11"/>
    <w:rsid w:val="004B0860"/>
    <w:rsid w:val="004B12E6"/>
    <w:rsid w:val="004B5981"/>
    <w:rsid w:val="004C11D9"/>
    <w:rsid w:val="004E3BAE"/>
    <w:rsid w:val="004F297F"/>
    <w:rsid w:val="004F45A9"/>
    <w:rsid w:val="004F6C44"/>
    <w:rsid w:val="00511B1E"/>
    <w:rsid w:val="00516960"/>
    <w:rsid w:val="00521078"/>
    <w:rsid w:val="00530591"/>
    <w:rsid w:val="00537008"/>
    <w:rsid w:val="00542CA5"/>
    <w:rsid w:val="00546373"/>
    <w:rsid w:val="00552632"/>
    <w:rsid w:val="00563843"/>
    <w:rsid w:val="005638A3"/>
    <w:rsid w:val="00563C83"/>
    <w:rsid w:val="00565F33"/>
    <w:rsid w:val="0057386F"/>
    <w:rsid w:val="005858A4"/>
    <w:rsid w:val="005934BD"/>
    <w:rsid w:val="005970CC"/>
    <w:rsid w:val="005A2DB6"/>
    <w:rsid w:val="005A3373"/>
    <w:rsid w:val="005A6825"/>
    <w:rsid w:val="005A6A47"/>
    <w:rsid w:val="005B3E8A"/>
    <w:rsid w:val="005B44B9"/>
    <w:rsid w:val="005C24B5"/>
    <w:rsid w:val="005C4A61"/>
    <w:rsid w:val="005C61F7"/>
    <w:rsid w:val="005D0F43"/>
    <w:rsid w:val="005D49A4"/>
    <w:rsid w:val="005E181C"/>
    <w:rsid w:val="005E5ECD"/>
    <w:rsid w:val="005F3791"/>
    <w:rsid w:val="005F51B3"/>
    <w:rsid w:val="005F5714"/>
    <w:rsid w:val="00602ABE"/>
    <w:rsid w:val="00606167"/>
    <w:rsid w:val="00613FB0"/>
    <w:rsid w:val="006150F8"/>
    <w:rsid w:val="00615690"/>
    <w:rsid w:val="00616AD4"/>
    <w:rsid w:val="006224A6"/>
    <w:rsid w:val="00622A0C"/>
    <w:rsid w:val="006341D7"/>
    <w:rsid w:val="006342D9"/>
    <w:rsid w:val="00636573"/>
    <w:rsid w:val="00661287"/>
    <w:rsid w:val="00661F0C"/>
    <w:rsid w:val="0066243A"/>
    <w:rsid w:val="00673876"/>
    <w:rsid w:val="006777F5"/>
    <w:rsid w:val="00677ABB"/>
    <w:rsid w:val="00680DC7"/>
    <w:rsid w:val="006812D1"/>
    <w:rsid w:val="006826AE"/>
    <w:rsid w:val="0068371F"/>
    <w:rsid w:val="00683F01"/>
    <w:rsid w:val="006850BE"/>
    <w:rsid w:val="00690597"/>
    <w:rsid w:val="0069334D"/>
    <w:rsid w:val="00697D6C"/>
    <w:rsid w:val="006A3038"/>
    <w:rsid w:val="006A3599"/>
    <w:rsid w:val="006A408D"/>
    <w:rsid w:val="006B52EA"/>
    <w:rsid w:val="006B5808"/>
    <w:rsid w:val="006B6325"/>
    <w:rsid w:val="006B635F"/>
    <w:rsid w:val="006C286D"/>
    <w:rsid w:val="006D6D1C"/>
    <w:rsid w:val="006E3298"/>
    <w:rsid w:val="006E37F6"/>
    <w:rsid w:val="006F1C91"/>
    <w:rsid w:val="006F75DB"/>
    <w:rsid w:val="006F775D"/>
    <w:rsid w:val="00704E4C"/>
    <w:rsid w:val="0070544B"/>
    <w:rsid w:val="007117EA"/>
    <w:rsid w:val="007218B3"/>
    <w:rsid w:val="0072327D"/>
    <w:rsid w:val="00756FF6"/>
    <w:rsid w:val="007575F8"/>
    <w:rsid w:val="00761B68"/>
    <w:rsid w:val="00763DE7"/>
    <w:rsid w:val="00772237"/>
    <w:rsid w:val="0077307E"/>
    <w:rsid w:val="007858A6"/>
    <w:rsid w:val="00794CAE"/>
    <w:rsid w:val="007963FA"/>
    <w:rsid w:val="007A2E57"/>
    <w:rsid w:val="007A6B81"/>
    <w:rsid w:val="007A7E59"/>
    <w:rsid w:val="007D4159"/>
    <w:rsid w:val="007E1EBB"/>
    <w:rsid w:val="007E58A8"/>
    <w:rsid w:val="007E601F"/>
    <w:rsid w:val="007F5F6E"/>
    <w:rsid w:val="007F6B9B"/>
    <w:rsid w:val="0080501A"/>
    <w:rsid w:val="00811EB7"/>
    <w:rsid w:val="00814B6B"/>
    <w:rsid w:val="008159D1"/>
    <w:rsid w:val="00816C45"/>
    <w:rsid w:val="0081712C"/>
    <w:rsid w:val="00822F18"/>
    <w:rsid w:val="00824DC1"/>
    <w:rsid w:val="00827D59"/>
    <w:rsid w:val="0083061B"/>
    <w:rsid w:val="00834981"/>
    <w:rsid w:val="00835D0C"/>
    <w:rsid w:val="00837BE9"/>
    <w:rsid w:val="0084031E"/>
    <w:rsid w:val="00847219"/>
    <w:rsid w:val="0086319F"/>
    <w:rsid w:val="00866A47"/>
    <w:rsid w:val="0087078B"/>
    <w:rsid w:val="008719DE"/>
    <w:rsid w:val="008762F3"/>
    <w:rsid w:val="008817D0"/>
    <w:rsid w:val="00892893"/>
    <w:rsid w:val="008973D1"/>
    <w:rsid w:val="008A0DB7"/>
    <w:rsid w:val="008A169A"/>
    <w:rsid w:val="008A79C9"/>
    <w:rsid w:val="008C6CBF"/>
    <w:rsid w:val="008C7B75"/>
    <w:rsid w:val="008D1E41"/>
    <w:rsid w:val="008D3C18"/>
    <w:rsid w:val="008D655E"/>
    <w:rsid w:val="008D7209"/>
    <w:rsid w:val="008E3D4C"/>
    <w:rsid w:val="008E425C"/>
    <w:rsid w:val="008E66B8"/>
    <w:rsid w:val="008F26C3"/>
    <w:rsid w:val="008F2D7A"/>
    <w:rsid w:val="008F43C7"/>
    <w:rsid w:val="008F6936"/>
    <w:rsid w:val="008F7D2F"/>
    <w:rsid w:val="00906350"/>
    <w:rsid w:val="00921037"/>
    <w:rsid w:val="00924024"/>
    <w:rsid w:val="009248AA"/>
    <w:rsid w:val="009317F4"/>
    <w:rsid w:val="009344E1"/>
    <w:rsid w:val="00940AAA"/>
    <w:rsid w:val="00940B20"/>
    <w:rsid w:val="00950401"/>
    <w:rsid w:val="00956DDD"/>
    <w:rsid w:val="009704C1"/>
    <w:rsid w:val="00974561"/>
    <w:rsid w:val="00985510"/>
    <w:rsid w:val="00991BBF"/>
    <w:rsid w:val="00992B5C"/>
    <w:rsid w:val="009A00F3"/>
    <w:rsid w:val="009A03A0"/>
    <w:rsid w:val="009A58CF"/>
    <w:rsid w:val="009A5E41"/>
    <w:rsid w:val="009A5E67"/>
    <w:rsid w:val="009A6C0B"/>
    <w:rsid w:val="009B69CF"/>
    <w:rsid w:val="009B7DEB"/>
    <w:rsid w:val="009D2149"/>
    <w:rsid w:val="009D32EA"/>
    <w:rsid w:val="009D3C37"/>
    <w:rsid w:val="009E2B5D"/>
    <w:rsid w:val="009E3D92"/>
    <w:rsid w:val="009E49CC"/>
    <w:rsid w:val="009E4A6D"/>
    <w:rsid w:val="009E57EE"/>
    <w:rsid w:val="009E63E1"/>
    <w:rsid w:val="009E6A4F"/>
    <w:rsid w:val="009F4801"/>
    <w:rsid w:val="009F64B1"/>
    <w:rsid w:val="009F6EFF"/>
    <w:rsid w:val="00A003CD"/>
    <w:rsid w:val="00A03FA2"/>
    <w:rsid w:val="00A06AC7"/>
    <w:rsid w:val="00A14566"/>
    <w:rsid w:val="00A14B5D"/>
    <w:rsid w:val="00A175E4"/>
    <w:rsid w:val="00A2179D"/>
    <w:rsid w:val="00A2414C"/>
    <w:rsid w:val="00A264B3"/>
    <w:rsid w:val="00A32E81"/>
    <w:rsid w:val="00A3481B"/>
    <w:rsid w:val="00A41573"/>
    <w:rsid w:val="00A53598"/>
    <w:rsid w:val="00A538D8"/>
    <w:rsid w:val="00A54395"/>
    <w:rsid w:val="00A62C50"/>
    <w:rsid w:val="00A67ED8"/>
    <w:rsid w:val="00A71904"/>
    <w:rsid w:val="00A73D34"/>
    <w:rsid w:val="00A747C7"/>
    <w:rsid w:val="00A7541B"/>
    <w:rsid w:val="00A77526"/>
    <w:rsid w:val="00A808E0"/>
    <w:rsid w:val="00A862D6"/>
    <w:rsid w:val="00A8640A"/>
    <w:rsid w:val="00A867E2"/>
    <w:rsid w:val="00A97D09"/>
    <w:rsid w:val="00AB3EBA"/>
    <w:rsid w:val="00AB4F97"/>
    <w:rsid w:val="00AB5079"/>
    <w:rsid w:val="00AC6688"/>
    <w:rsid w:val="00AD7212"/>
    <w:rsid w:val="00AF0824"/>
    <w:rsid w:val="00AF6FCC"/>
    <w:rsid w:val="00B20E4F"/>
    <w:rsid w:val="00B25194"/>
    <w:rsid w:val="00B321B1"/>
    <w:rsid w:val="00B3450C"/>
    <w:rsid w:val="00B37957"/>
    <w:rsid w:val="00B507B2"/>
    <w:rsid w:val="00B54FB6"/>
    <w:rsid w:val="00B63F6C"/>
    <w:rsid w:val="00B7096A"/>
    <w:rsid w:val="00B726A7"/>
    <w:rsid w:val="00B74F62"/>
    <w:rsid w:val="00B75776"/>
    <w:rsid w:val="00B768D2"/>
    <w:rsid w:val="00B776DC"/>
    <w:rsid w:val="00B779E5"/>
    <w:rsid w:val="00B81836"/>
    <w:rsid w:val="00B85433"/>
    <w:rsid w:val="00B86889"/>
    <w:rsid w:val="00B93A2E"/>
    <w:rsid w:val="00B95131"/>
    <w:rsid w:val="00B955A7"/>
    <w:rsid w:val="00B969B7"/>
    <w:rsid w:val="00B96FFC"/>
    <w:rsid w:val="00BA2611"/>
    <w:rsid w:val="00BA4E8F"/>
    <w:rsid w:val="00BB063F"/>
    <w:rsid w:val="00BB241B"/>
    <w:rsid w:val="00BB392F"/>
    <w:rsid w:val="00BB7DA8"/>
    <w:rsid w:val="00BC188B"/>
    <w:rsid w:val="00BC1E7E"/>
    <w:rsid w:val="00BC46EB"/>
    <w:rsid w:val="00BD71C4"/>
    <w:rsid w:val="00BE0162"/>
    <w:rsid w:val="00BE1840"/>
    <w:rsid w:val="00BE1FA6"/>
    <w:rsid w:val="00BE21E8"/>
    <w:rsid w:val="00BE2A61"/>
    <w:rsid w:val="00BE76BB"/>
    <w:rsid w:val="00C02AD7"/>
    <w:rsid w:val="00C05DB4"/>
    <w:rsid w:val="00C06332"/>
    <w:rsid w:val="00C069A7"/>
    <w:rsid w:val="00C13CD5"/>
    <w:rsid w:val="00C13E21"/>
    <w:rsid w:val="00C1649A"/>
    <w:rsid w:val="00C27B9E"/>
    <w:rsid w:val="00C333FC"/>
    <w:rsid w:val="00C37264"/>
    <w:rsid w:val="00C37353"/>
    <w:rsid w:val="00C43FB5"/>
    <w:rsid w:val="00C53DC8"/>
    <w:rsid w:val="00C609B2"/>
    <w:rsid w:val="00C624B2"/>
    <w:rsid w:val="00C70A2F"/>
    <w:rsid w:val="00C71878"/>
    <w:rsid w:val="00C77938"/>
    <w:rsid w:val="00C924EE"/>
    <w:rsid w:val="00C93FDD"/>
    <w:rsid w:val="00C95ED2"/>
    <w:rsid w:val="00C96147"/>
    <w:rsid w:val="00CB3ED2"/>
    <w:rsid w:val="00CB502F"/>
    <w:rsid w:val="00CC04D4"/>
    <w:rsid w:val="00CC73D7"/>
    <w:rsid w:val="00CD091D"/>
    <w:rsid w:val="00CD3E7C"/>
    <w:rsid w:val="00CD5E24"/>
    <w:rsid w:val="00CE1E36"/>
    <w:rsid w:val="00CE4971"/>
    <w:rsid w:val="00CE4B97"/>
    <w:rsid w:val="00CF26E2"/>
    <w:rsid w:val="00CF6AA2"/>
    <w:rsid w:val="00D00A62"/>
    <w:rsid w:val="00D017BD"/>
    <w:rsid w:val="00D1558A"/>
    <w:rsid w:val="00D16968"/>
    <w:rsid w:val="00D17D7D"/>
    <w:rsid w:val="00D20748"/>
    <w:rsid w:val="00D2622E"/>
    <w:rsid w:val="00D272D2"/>
    <w:rsid w:val="00D369A3"/>
    <w:rsid w:val="00D42927"/>
    <w:rsid w:val="00D43FE3"/>
    <w:rsid w:val="00D44E7A"/>
    <w:rsid w:val="00D470F5"/>
    <w:rsid w:val="00D56574"/>
    <w:rsid w:val="00D62A16"/>
    <w:rsid w:val="00D64D6B"/>
    <w:rsid w:val="00D73966"/>
    <w:rsid w:val="00D744E8"/>
    <w:rsid w:val="00D778B1"/>
    <w:rsid w:val="00D82EBA"/>
    <w:rsid w:val="00D900F0"/>
    <w:rsid w:val="00D91F3E"/>
    <w:rsid w:val="00D92A1A"/>
    <w:rsid w:val="00D93A9B"/>
    <w:rsid w:val="00D9793C"/>
    <w:rsid w:val="00DA0AC0"/>
    <w:rsid w:val="00DA55C7"/>
    <w:rsid w:val="00DB0487"/>
    <w:rsid w:val="00DB38E2"/>
    <w:rsid w:val="00DB772D"/>
    <w:rsid w:val="00DC0E9E"/>
    <w:rsid w:val="00DC3541"/>
    <w:rsid w:val="00DD0D02"/>
    <w:rsid w:val="00DE2CB9"/>
    <w:rsid w:val="00DE3CAF"/>
    <w:rsid w:val="00DE54ED"/>
    <w:rsid w:val="00E13CEB"/>
    <w:rsid w:val="00E25BC5"/>
    <w:rsid w:val="00E40DF5"/>
    <w:rsid w:val="00E42AA4"/>
    <w:rsid w:val="00E45C91"/>
    <w:rsid w:val="00E518D5"/>
    <w:rsid w:val="00E539EB"/>
    <w:rsid w:val="00E56E04"/>
    <w:rsid w:val="00E57310"/>
    <w:rsid w:val="00E6750F"/>
    <w:rsid w:val="00E701C2"/>
    <w:rsid w:val="00E7043E"/>
    <w:rsid w:val="00E73974"/>
    <w:rsid w:val="00E80BAD"/>
    <w:rsid w:val="00E81295"/>
    <w:rsid w:val="00E916FC"/>
    <w:rsid w:val="00E92652"/>
    <w:rsid w:val="00E93ABA"/>
    <w:rsid w:val="00E95436"/>
    <w:rsid w:val="00E964F5"/>
    <w:rsid w:val="00EA442E"/>
    <w:rsid w:val="00EA4812"/>
    <w:rsid w:val="00EA6386"/>
    <w:rsid w:val="00EB3771"/>
    <w:rsid w:val="00EB3A12"/>
    <w:rsid w:val="00EB49A8"/>
    <w:rsid w:val="00EB4CE4"/>
    <w:rsid w:val="00EC070F"/>
    <w:rsid w:val="00EC20BE"/>
    <w:rsid w:val="00EC2CF2"/>
    <w:rsid w:val="00EC6671"/>
    <w:rsid w:val="00ED1397"/>
    <w:rsid w:val="00ED17FE"/>
    <w:rsid w:val="00ED1FE7"/>
    <w:rsid w:val="00EE1582"/>
    <w:rsid w:val="00EE1B3B"/>
    <w:rsid w:val="00EE258F"/>
    <w:rsid w:val="00EE663F"/>
    <w:rsid w:val="00EE6A85"/>
    <w:rsid w:val="00EF08AD"/>
    <w:rsid w:val="00EF0CAA"/>
    <w:rsid w:val="00EF38B4"/>
    <w:rsid w:val="00EF41F9"/>
    <w:rsid w:val="00EF580B"/>
    <w:rsid w:val="00EF6084"/>
    <w:rsid w:val="00EF6EA6"/>
    <w:rsid w:val="00F00DC6"/>
    <w:rsid w:val="00F03E2B"/>
    <w:rsid w:val="00F06B52"/>
    <w:rsid w:val="00F07238"/>
    <w:rsid w:val="00F12443"/>
    <w:rsid w:val="00F136AC"/>
    <w:rsid w:val="00F165FB"/>
    <w:rsid w:val="00F2439B"/>
    <w:rsid w:val="00F246C1"/>
    <w:rsid w:val="00F310B8"/>
    <w:rsid w:val="00F429A9"/>
    <w:rsid w:val="00F66602"/>
    <w:rsid w:val="00F70154"/>
    <w:rsid w:val="00F70EE0"/>
    <w:rsid w:val="00F714C0"/>
    <w:rsid w:val="00F72247"/>
    <w:rsid w:val="00F7475C"/>
    <w:rsid w:val="00F7722F"/>
    <w:rsid w:val="00F8166B"/>
    <w:rsid w:val="00F81FAB"/>
    <w:rsid w:val="00F8267F"/>
    <w:rsid w:val="00F91FFD"/>
    <w:rsid w:val="00F95FEB"/>
    <w:rsid w:val="00F973DB"/>
    <w:rsid w:val="00F979EE"/>
    <w:rsid w:val="00FB1EE2"/>
    <w:rsid w:val="00FC166A"/>
    <w:rsid w:val="00FD35EA"/>
    <w:rsid w:val="00FD66F5"/>
    <w:rsid w:val="00FE3D72"/>
    <w:rsid w:val="00FE3EF4"/>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5231-2BAF-4875-B4D1-AF9560B5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36</cp:revision>
  <cp:lastPrinted>2016-09-29T22:41:00Z</cp:lastPrinted>
  <dcterms:created xsi:type="dcterms:W3CDTF">2016-09-14T18:43:00Z</dcterms:created>
  <dcterms:modified xsi:type="dcterms:W3CDTF">2016-11-22T19:43:00Z</dcterms:modified>
</cp:coreProperties>
</file>